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11E0" w14:textId="77777777" w:rsidR="001D4591" w:rsidRPr="008A290B" w:rsidRDefault="001D4591" w:rsidP="001D459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439538" w14:textId="77777777" w:rsidR="001D4591" w:rsidRDefault="001D4591" w:rsidP="001D4591">
      <w:pPr>
        <w:jc w:val="both"/>
        <w:rPr>
          <w:rFonts w:ascii="Arial" w:hAnsi="Arial" w:cs="Arial"/>
          <w:lang w:val="es-419"/>
        </w:rPr>
      </w:pPr>
    </w:p>
    <w:p w14:paraId="0F982F89" w14:textId="0CDAEA59" w:rsidR="001D4591" w:rsidRPr="001D4591" w:rsidRDefault="001D4591" w:rsidP="001D4591">
      <w:pPr>
        <w:jc w:val="both"/>
        <w:rPr>
          <w:rFonts w:ascii="Arial" w:hAnsi="Arial" w:cs="Arial"/>
          <w:lang w:val="es-419"/>
        </w:rPr>
      </w:pPr>
      <w:r w:rsidRPr="001D4591">
        <w:rPr>
          <w:rFonts w:ascii="Arial" w:hAnsi="Arial" w:cs="Arial"/>
          <w:lang w:val="es-419"/>
        </w:rPr>
        <w:t>Providencia:</w:t>
      </w:r>
      <w:r>
        <w:rPr>
          <w:rFonts w:ascii="Arial" w:hAnsi="Arial" w:cs="Arial"/>
          <w:lang w:val="es-419"/>
        </w:rPr>
        <w:tab/>
      </w:r>
      <w:r w:rsidRPr="001D4591">
        <w:rPr>
          <w:rFonts w:ascii="Arial" w:hAnsi="Arial" w:cs="Arial"/>
          <w:lang w:val="es-419"/>
        </w:rPr>
        <w:tab/>
        <w:t>Sentencia de 5 de noviembre de 2021</w:t>
      </w:r>
    </w:p>
    <w:p w14:paraId="5C645E34" w14:textId="090D4849" w:rsidR="001D4591" w:rsidRPr="001D4591" w:rsidRDefault="001D4591" w:rsidP="001D4591">
      <w:pPr>
        <w:jc w:val="both"/>
        <w:rPr>
          <w:rFonts w:ascii="Arial" w:hAnsi="Arial" w:cs="Arial"/>
          <w:lang w:val="es-419"/>
        </w:rPr>
      </w:pPr>
      <w:r w:rsidRPr="001D4591">
        <w:rPr>
          <w:rFonts w:ascii="Arial" w:hAnsi="Arial" w:cs="Arial"/>
          <w:lang w:val="es-419"/>
        </w:rPr>
        <w:t>Radicación Nro.:</w:t>
      </w:r>
      <w:r w:rsidRPr="001D4591">
        <w:rPr>
          <w:rFonts w:ascii="Arial" w:hAnsi="Arial" w:cs="Arial"/>
          <w:lang w:val="es-419"/>
        </w:rPr>
        <w:tab/>
        <w:t>66001310500220210029801</w:t>
      </w:r>
    </w:p>
    <w:p w14:paraId="117EDD04" w14:textId="15D02FFA" w:rsidR="001D4591" w:rsidRPr="001D4591" w:rsidRDefault="001D4591" w:rsidP="001D4591">
      <w:pPr>
        <w:jc w:val="both"/>
        <w:rPr>
          <w:rFonts w:ascii="Arial" w:hAnsi="Arial" w:cs="Arial"/>
          <w:lang w:val="es-419"/>
        </w:rPr>
      </w:pPr>
      <w:r w:rsidRPr="001D4591">
        <w:rPr>
          <w:rFonts w:ascii="Arial" w:hAnsi="Arial" w:cs="Arial"/>
          <w:lang w:val="es-419"/>
        </w:rPr>
        <w:t>Accionante:</w:t>
      </w:r>
      <w:r>
        <w:rPr>
          <w:rFonts w:ascii="Arial" w:hAnsi="Arial" w:cs="Arial"/>
          <w:lang w:val="es-419"/>
        </w:rPr>
        <w:tab/>
      </w:r>
      <w:r w:rsidRPr="001D4591">
        <w:rPr>
          <w:rFonts w:ascii="Arial" w:hAnsi="Arial" w:cs="Arial"/>
          <w:lang w:val="es-419"/>
        </w:rPr>
        <w:tab/>
        <w:t xml:space="preserve">Carlos Alberto Pamplona Ortiz </w:t>
      </w:r>
    </w:p>
    <w:p w14:paraId="4AF19A0D" w14:textId="53C671FF" w:rsidR="001D4591" w:rsidRPr="001D4591" w:rsidRDefault="001D4591" w:rsidP="001D4591">
      <w:pPr>
        <w:jc w:val="both"/>
        <w:rPr>
          <w:rFonts w:ascii="Arial" w:hAnsi="Arial" w:cs="Arial"/>
          <w:lang w:val="es-419"/>
        </w:rPr>
      </w:pPr>
      <w:r w:rsidRPr="001D4591">
        <w:rPr>
          <w:rFonts w:ascii="Arial" w:hAnsi="Arial" w:cs="Arial"/>
          <w:lang w:val="es-419"/>
        </w:rPr>
        <w:t>Accionados:</w:t>
      </w:r>
      <w:r w:rsidRPr="001D4591">
        <w:rPr>
          <w:rFonts w:ascii="Arial" w:hAnsi="Arial" w:cs="Arial"/>
          <w:lang w:val="es-419"/>
        </w:rPr>
        <w:tab/>
      </w:r>
      <w:r>
        <w:rPr>
          <w:rFonts w:ascii="Arial" w:hAnsi="Arial" w:cs="Arial"/>
          <w:lang w:val="es-419"/>
        </w:rPr>
        <w:tab/>
      </w:r>
      <w:r w:rsidRPr="001D4591">
        <w:rPr>
          <w:rFonts w:ascii="Arial" w:hAnsi="Arial" w:cs="Arial"/>
          <w:lang w:val="es-419"/>
        </w:rPr>
        <w:t>Colpensiones y la Junta Regional de Calificación de Invalidez</w:t>
      </w:r>
    </w:p>
    <w:p w14:paraId="31AFB605" w14:textId="7F10153B" w:rsidR="001D4591" w:rsidRPr="001D4591" w:rsidRDefault="001D4591" w:rsidP="001D4591">
      <w:pPr>
        <w:jc w:val="both"/>
        <w:rPr>
          <w:rFonts w:ascii="Arial" w:hAnsi="Arial" w:cs="Arial"/>
          <w:lang w:val="es-419"/>
        </w:rPr>
      </w:pPr>
      <w:r w:rsidRPr="001D4591">
        <w:rPr>
          <w:rFonts w:ascii="Arial" w:hAnsi="Arial" w:cs="Arial"/>
          <w:lang w:val="es-419"/>
        </w:rPr>
        <w:t>Proceso:</w:t>
      </w:r>
      <w:r w:rsidRPr="001D4591">
        <w:rPr>
          <w:rFonts w:ascii="Arial" w:hAnsi="Arial" w:cs="Arial"/>
          <w:lang w:val="es-419"/>
        </w:rPr>
        <w:tab/>
      </w:r>
      <w:r>
        <w:rPr>
          <w:rFonts w:ascii="Arial" w:hAnsi="Arial" w:cs="Arial"/>
          <w:lang w:val="es-419"/>
        </w:rPr>
        <w:tab/>
      </w:r>
      <w:r w:rsidRPr="001D4591">
        <w:rPr>
          <w:rFonts w:ascii="Arial" w:hAnsi="Arial" w:cs="Arial"/>
          <w:lang w:val="es-419"/>
        </w:rPr>
        <w:t xml:space="preserve">Acción de Tutela </w:t>
      </w:r>
    </w:p>
    <w:p w14:paraId="3CE6BABA" w14:textId="0148A8AF" w:rsidR="001D4591" w:rsidRPr="001D4591" w:rsidRDefault="001D4591" w:rsidP="001D4591">
      <w:pPr>
        <w:jc w:val="both"/>
        <w:rPr>
          <w:rFonts w:ascii="Arial" w:hAnsi="Arial" w:cs="Arial"/>
          <w:lang w:val="es-419"/>
        </w:rPr>
      </w:pPr>
      <w:r w:rsidRPr="001D4591">
        <w:rPr>
          <w:rFonts w:ascii="Arial" w:hAnsi="Arial" w:cs="Arial"/>
          <w:lang w:val="es-419"/>
        </w:rPr>
        <w:t>Juzgado de Origen:</w:t>
      </w:r>
      <w:r>
        <w:rPr>
          <w:rFonts w:ascii="Arial" w:hAnsi="Arial" w:cs="Arial"/>
          <w:lang w:val="es-419"/>
        </w:rPr>
        <w:tab/>
      </w:r>
      <w:r w:rsidRPr="001D4591">
        <w:rPr>
          <w:rFonts w:ascii="Arial" w:hAnsi="Arial" w:cs="Arial"/>
          <w:lang w:val="es-419"/>
        </w:rPr>
        <w:t>Juzgado Segundo Laboral del Circuito de Pereira</w:t>
      </w:r>
    </w:p>
    <w:p w14:paraId="12C04CD4" w14:textId="3BEDD6FC" w:rsidR="001D4591" w:rsidRDefault="001D4591" w:rsidP="001D4591">
      <w:pPr>
        <w:jc w:val="both"/>
        <w:rPr>
          <w:rFonts w:ascii="Arial" w:hAnsi="Arial" w:cs="Arial"/>
          <w:lang w:val="es-419"/>
        </w:rPr>
      </w:pPr>
      <w:r w:rsidRPr="001D4591">
        <w:rPr>
          <w:rFonts w:ascii="Arial" w:hAnsi="Arial" w:cs="Arial"/>
          <w:lang w:val="es-419"/>
        </w:rPr>
        <w:t>Magistrado Ponente:</w:t>
      </w:r>
      <w:r w:rsidRPr="001D4591">
        <w:rPr>
          <w:rFonts w:ascii="Arial" w:hAnsi="Arial" w:cs="Arial"/>
          <w:lang w:val="es-419"/>
        </w:rPr>
        <w:tab/>
        <w:t>Julio César Salazar Muñoz</w:t>
      </w:r>
    </w:p>
    <w:p w14:paraId="76501F6E" w14:textId="77777777" w:rsidR="001D4591" w:rsidRDefault="001D4591" w:rsidP="001D4591">
      <w:pPr>
        <w:jc w:val="both"/>
        <w:rPr>
          <w:rFonts w:ascii="Arial" w:hAnsi="Arial" w:cs="Arial"/>
          <w:lang w:val="es-419"/>
        </w:rPr>
      </w:pPr>
    </w:p>
    <w:p w14:paraId="7AD2A48F" w14:textId="7C9DC794" w:rsidR="001D4591" w:rsidRPr="00E32969" w:rsidRDefault="00134C4C" w:rsidP="001D459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SEGURIDAD SOCIAL / CALIFICACIÓN DE PÉRDIDA DE CAPACIDAD LABORAL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ENTIDADES ENCARGADAS / TRÁMITE / RECURSOS DE REPOSICIÓN Y APELACIÓN / DEBERES DE AFILIADO / RECURRIR OPORTUNAMENTE.</w:t>
      </w:r>
    </w:p>
    <w:p w14:paraId="7E000DD6" w14:textId="77777777" w:rsidR="001D4591" w:rsidRPr="00E32969" w:rsidRDefault="001D4591" w:rsidP="001D4591">
      <w:pPr>
        <w:jc w:val="both"/>
        <w:rPr>
          <w:rFonts w:ascii="Arial" w:hAnsi="Arial" w:cs="Arial"/>
          <w:lang w:val="es-419"/>
        </w:rPr>
      </w:pPr>
    </w:p>
    <w:p w14:paraId="5D35AD8F" w14:textId="3B958422" w:rsidR="00192CF2" w:rsidRPr="00192CF2" w:rsidRDefault="00192CF2" w:rsidP="00192CF2">
      <w:pPr>
        <w:jc w:val="both"/>
        <w:rPr>
          <w:rFonts w:ascii="Arial" w:hAnsi="Arial" w:cs="Arial"/>
          <w:lang w:val="es-419"/>
        </w:rPr>
      </w:pPr>
      <w:r w:rsidRPr="00192CF2">
        <w:rPr>
          <w:rFonts w:ascii="Arial" w:hAnsi="Arial" w:cs="Arial"/>
          <w:lang w:val="es-419"/>
        </w:rPr>
        <w:t>Establece el artículo 142 del Decreto 2012, que modificó el artículo 41 de la ley 100 de 1993 que “Corresponde al Instituto de Seguros Sociales, Administradora Colombiana de Pensiones -COLPENSIONES-, a las Administradoras de Riesgos Profesionales -ARP-, a las Compañías de Seguros que asuman el riesgo de invalidez y muerte, y a las Entidades Promotoras de Salud EPS, determinar en una primera oportunidad la pérdida de capacidad laboral y calificar el grado de invalidez y el origen de estas contingencias</w:t>
      </w:r>
      <w:r w:rsidR="008431A7">
        <w:rPr>
          <w:rFonts w:ascii="Arial" w:hAnsi="Arial" w:cs="Arial"/>
          <w:lang w:val="es-419"/>
        </w:rPr>
        <w:t>…</w:t>
      </w:r>
      <w:r w:rsidR="00810147">
        <w:rPr>
          <w:rFonts w:ascii="Arial" w:hAnsi="Arial" w:cs="Arial"/>
          <w:lang w:val="es-419"/>
        </w:rPr>
        <w:t>”</w:t>
      </w:r>
    </w:p>
    <w:p w14:paraId="6F502701" w14:textId="77777777" w:rsidR="00192CF2" w:rsidRPr="00192CF2" w:rsidRDefault="00192CF2" w:rsidP="00192CF2">
      <w:pPr>
        <w:jc w:val="both"/>
        <w:rPr>
          <w:rFonts w:ascii="Arial" w:hAnsi="Arial" w:cs="Arial"/>
          <w:lang w:val="es-419"/>
        </w:rPr>
      </w:pPr>
    </w:p>
    <w:p w14:paraId="70F54C51" w14:textId="77777777" w:rsidR="00192CF2" w:rsidRPr="00192CF2" w:rsidRDefault="00192CF2" w:rsidP="00192CF2">
      <w:pPr>
        <w:jc w:val="both"/>
        <w:rPr>
          <w:rFonts w:ascii="Arial" w:hAnsi="Arial" w:cs="Arial"/>
          <w:lang w:val="es-419"/>
        </w:rPr>
      </w:pPr>
      <w:r w:rsidRPr="00192CF2">
        <w:rPr>
          <w:rFonts w:ascii="Arial" w:hAnsi="Arial" w:cs="Arial"/>
          <w:lang w:val="es-419"/>
        </w:rPr>
        <w:t>Por otra parte, el trámite que deben observar los órganos calificadores en primera y segunda instancia se encuentra consignado en el Decreto 1072 de 2015, que incorporó el Decreto 1352 de 2013, en lo que toca a la definición del problema jurídico a resolver prevé el siguiente procedimiento.</w:t>
      </w:r>
    </w:p>
    <w:p w14:paraId="0D7DC27B" w14:textId="77777777" w:rsidR="00192CF2" w:rsidRPr="00192CF2" w:rsidRDefault="00192CF2" w:rsidP="00192CF2">
      <w:pPr>
        <w:jc w:val="both"/>
        <w:rPr>
          <w:rFonts w:ascii="Arial" w:hAnsi="Arial" w:cs="Arial"/>
          <w:lang w:val="es-419"/>
        </w:rPr>
      </w:pPr>
    </w:p>
    <w:p w14:paraId="2C9A9052" w14:textId="67ADAAE2" w:rsidR="00192CF2" w:rsidRPr="00192CF2" w:rsidRDefault="00192CF2" w:rsidP="00192CF2">
      <w:pPr>
        <w:jc w:val="both"/>
        <w:rPr>
          <w:rFonts w:ascii="Arial" w:hAnsi="Arial" w:cs="Arial"/>
          <w:lang w:val="es-419"/>
        </w:rPr>
      </w:pPr>
      <w:r w:rsidRPr="00192CF2">
        <w:rPr>
          <w:rFonts w:ascii="Arial" w:hAnsi="Arial" w:cs="Arial"/>
          <w:lang w:val="es-419"/>
        </w:rPr>
        <w:t>“ARTÍCULO 2.2.5.1.41. Recurso de reposición y apelación. Contra el dictamen emitido por la Junta Regional de Calificación de Invalidez proceden los recursos de reposición y/o apelación, presentados por cualquiera de los interesados ante la Junta Regional de Calificación de Invalidez que lo profirió</w:t>
      </w:r>
      <w:r w:rsidR="00810147">
        <w:rPr>
          <w:rFonts w:ascii="Arial" w:hAnsi="Arial" w:cs="Arial"/>
          <w:lang w:val="es-419"/>
        </w:rPr>
        <w:t>…</w:t>
      </w:r>
      <w:r w:rsidRPr="00192CF2">
        <w:rPr>
          <w:rFonts w:ascii="Arial" w:hAnsi="Arial" w:cs="Arial"/>
          <w:lang w:val="es-419"/>
        </w:rPr>
        <w:t xml:space="preserve"> </w:t>
      </w:r>
    </w:p>
    <w:p w14:paraId="409F7700" w14:textId="77777777" w:rsidR="00192CF2" w:rsidRPr="00192CF2" w:rsidRDefault="00192CF2" w:rsidP="00192CF2">
      <w:pPr>
        <w:jc w:val="both"/>
        <w:rPr>
          <w:rFonts w:ascii="Arial" w:hAnsi="Arial" w:cs="Arial"/>
          <w:lang w:val="es-419"/>
        </w:rPr>
      </w:pPr>
      <w:r w:rsidRPr="00192CF2">
        <w:rPr>
          <w:rFonts w:ascii="Arial" w:hAnsi="Arial" w:cs="Arial"/>
          <w:lang w:val="es-419"/>
        </w:rPr>
        <w:t xml:space="preserve"> </w:t>
      </w:r>
    </w:p>
    <w:p w14:paraId="19BD5EDF" w14:textId="3F37F8C9" w:rsidR="00192CF2" w:rsidRPr="00192CF2" w:rsidRDefault="002814C3" w:rsidP="00192CF2">
      <w:pPr>
        <w:jc w:val="both"/>
        <w:rPr>
          <w:rFonts w:ascii="Arial" w:hAnsi="Arial" w:cs="Arial"/>
          <w:lang w:val="es-419"/>
        </w:rPr>
      </w:pPr>
      <w:r>
        <w:rPr>
          <w:rFonts w:ascii="Arial" w:hAnsi="Arial" w:cs="Arial"/>
          <w:lang w:val="es-419"/>
        </w:rPr>
        <w:t>“</w:t>
      </w:r>
      <w:r w:rsidR="00192CF2" w:rsidRPr="00192CF2">
        <w:rPr>
          <w:rFonts w:ascii="Arial" w:hAnsi="Arial" w:cs="Arial"/>
          <w:lang w:val="es-419"/>
        </w:rPr>
        <w:t>El recurso de reposición deberá ser resuelto por las Juntas Regionales dentro de los diez (10) días calendario siguientes a su recepción y no tendrá costo</w:t>
      </w:r>
      <w:r w:rsidR="00810147">
        <w:rPr>
          <w:rFonts w:ascii="Arial" w:hAnsi="Arial" w:cs="Arial"/>
          <w:lang w:val="es-419"/>
        </w:rPr>
        <w:t>…</w:t>
      </w:r>
    </w:p>
    <w:p w14:paraId="10ED57BF" w14:textId="77777777" w:rsidR="00192CF2" w:rsidRPr="00192CF2" w:rsidRDefault="00192CF2" w:rsidP="00192CF2">
      <w:pPr>
        <w:jc w:val="both"/>
        <w:rPr>
          <w:rFonts w:ascii="Arial" w:hAnsi="Arial" w:cs="Arial"/>
          <w:lang w:val="es-419"/>
        </w:rPr>
      </w:pPr>
    </w:p>
    <w:p w14:paraId="631FCFBD" w14:textId="42603A4B" w:rsidR="001D4591" w:rsidRPr="00E32969" w:rsidRDefault="002814C3" w:rsidP="00192CF2">
      <w:pPr>
        <w:jc w:val="both"/>
        <w:rPr>
          <w:rFonts w:ascii="Arial" w:hAnsi="Arial" w:cs="Arial"/>
          <w:lang w:val="es-419"/>
        </w:rPr>
      </w:pPr>
      <w:r>
        <w:rPr>
          <w:rFonts w:ascii="Arial" w:hAnsi="Arial" w:cs="Arial"/>
          <w:lang w:val="es-419"/>
        </w:rPr>
        <w:t>“</w:t>
      </w:r>
      <w:r w:rsidR="00192CF2" w:rsidRPr="00192CF2">
        <w:rPr>
          <w:rFonts w:ascii="Arial" w:hAnsi="Arial" w:cs="Arial"/>
          <w:lang w:val="es-419"/>
        </w:rPr>
        <w:t>La Junta Regional de Calificación de Invalidez no remitirá el expediente a la Junta Nacional si no se allega la consignación de los honorarios de esta última</w:t>
      </w:r>
      <w:r>
        <w:rPr>
          <w:rFonts w:ascii="Arial" w:hAnsi="Arial" w:cs="Arial"/>
          <w:lang w:val="es-419"/>
        </w:rPr>
        <w:t>…”</w:t>
      </w:r>
    </w:p>
    <w:p w14:paraId="56716F62" w14:textId="77777777" w:rsidR="001D4591" w:rsidRPr="00E32969" w:rsidRDefault="001D4591" w:rsidP="001D4591">
      <w:pPr>
        <w:jc w:val="both"/>
        <w:rPr>
          <w:rFonts w:ascii="Arial" w:hAnsi="Arial" w:cs="Arial"/>
          <w:lang w:val="es-419"/>
        </w:rPr>
      </w:pPr>
    </w:p>
    <w:p w14:paraId="58CAE7C1" w14:textId="7AF71C95" w:rsidR="001D4591" w:rsidRDefault="002814C3" w:rsidP="001D4591">
      <w:pPr>
        <w:jc w:val="both"/>
        <w:rPr>
          <w:rFonts w:ascii="Arial" w:hAnsi="Arial" w:cs="Arial"/>
          <w:lang w:val="es-419"/>
        </w:rPr>
      </w:pPr>
      <w:r>
        <w:rPr>
          <w:rFonts w:ascii="Arial" w:hAnsi="Arial" w:cs="Arial"/>
          <w:lang w:val="es-419"/>
        </w:rPr>
        <w:t xml:space="preserve">… </w:t>
      </w:r>
      <w:r w:rsidRPr="002814C3">
        <w:rPr>
          <w:rFonts w:ascii="Arial" w:hAnsi="Arial" w:cs="Arial"/>
          <w:lang w:val="es-419"/>
        </w:rPr>
        <w:t>contando la Junta Nacional con cinco (5) días hábiles después de radicada la ponencia para decidir la apelación, conforme lo establece el parágrafo primero del artículo 2.2.5.1.36 ibídem.</w:t>
      </w:r>
      <w:r>
        <w:rPr>
          <w:rFonts w:ascii="Arial" w:hAnsi="Arial" w:cs="Arial"/>
          <w:lang w:val="es-419"/>
        </w:rPr>
        <w:t xml:space="preserve"> (…)</w:t>
      </w:r>
    </w:p>
    <w:p w14:paraId="7B29B931" w14:textId="77777777" w:rsidR="001D4591" w:rsidRDefault="001D4591" w:rsidP="001D4591">
      <w:pPr>
        <w:jc w:val="both"/>
        <w:rPr>
          <w:rFonts w:ascii="Arial" w:hAnsi="Arial" w:cs="Arial"/>
          <w:lang w:val="es-419"/>
        </w:rPr>
      </w:pPr>
    </w:p>
    <w:p w14:paraId="7D82206C" w14:textId="74E6F33C" w:rsidR="001D4591" w:rsidRDefault="00C947B4" w:rsidP="001D4591">
      <w:pPr>
        <w:jc w:val="both"/>
        <w:rPr>
          <w:rFonts w:ascii="Arial" w:hAnsi="Arial" w:cs="Arial"/>
        </w:rPr>
      </w:pPr>
      <w:r w:rsidRPr="00C947B4">
        <w:rPr>
          <w:rFonts w:ascii="Arial" w:hAnsi="Arial" w:cs="Arial"/>
          <w:lang w:val="es-419"/>
        </w:rPr>
        <w:t>Es una regla de derecho reconocida por la Jurisprudencia de las Cortes</w:t>
      </w:r>
      <w:r>
        <w:rPr>
          <w:rFonts w:ascii="Arial" w:hAnsi="Arial" w:cs="Arial"/>
          <w:lang w:val="es-419"/>
        </w:rPr>
        <w:t>…</w:t>
      </w:r>
      <w:r w:rsidRPr="00C947B4">
        <w:rPr>
          <w:rFonts w:ascii="Arial" w:hAnsi="Arial" w:cs="Arial"/>
          <w:lang w:val="es-419"/>
        </w:rPr>
        <w:t xml:space="preserve"> que nadie puede alegar en su favor la propia torpeza o culpa, entendida como la omisión de actos necesarios para el ejercicio oportuno de un derecho</w:t>
      </w:r>
      <w:r>
        <w:rPr>
          <w:rFonts w:ascii="Arial" w:hAnsi="Arial" w:cs="Arial"/>
          <w:lang w:val="es-419"/>
        </w:rPr>
        <w:t>…</w:t>
      </w:r>
    </w:p>
    <w:p w14:paraId="0422C6AD" w14:textId="77777777" w:rsidR="001D4591" w:rsidRDefault="001D4591" w:rsidP="001D4591">
      <w:pPr>
        <w:jc w:val="both"/>
        <w:rPr>
          <w:rFonts w:ascii="Arial" w:hAnsi="Arial" w:cs="Arial"/>
        </w:rPr>
      </w:pPr>
    </w:p>
    <w:p w14:paraId="452C7CA4" w14:textId="1AD8FD60" w:rsidR="001D4591" w:rsidRDefault="00491BD6" w:rsidP="001D4591">
      <w:pPr>
        <w:jc w:val="both"/>
        <w:rPr>
          <w:rFonts w:ascii="Arial" w:hAnsi="Arial" w:cs="Arial"/>
        </w:rPr>
      </w:pPr>
      <w:r>
        <w:rPr>
          <w:rFonts w:ascii="Arial" w:hAnsi="Arial" w:cs="Arial"/>
        </w:rPr>
        <w:t xml:space="preserve">… </w:t>
      </w:r>
      <w:r w:rsidRPr="00491BD6">
        <w:rPr>
          <w:rFonts w:ascii="Arial" w:hAnsi="Arial" w:cs="Arial"/>
        </w:rPr>
        <w:t>ninguna prueba existe en el plenario de que el recurso de reposición y en subsidio apelación contra el dictamen de pérdida de capacidad laboral emitido por la Junta Regional de Calificación de Invalidez, hubiese sido interpuesto de manera oportuna, pues aun cuando dicho documento acompaña el libelo inicial, no hay constancia de recibido o remisión por correo electrónico al Órgano calificador o al Fondo de pensiones accionado.</w:t>
      </w:r>
    </w:p>
    <w:p w14:paraId="117D1562" w14:textId="571553A8" w:rsidR="00491BD6" w:rsidRDefault="00491BD6" w:rsidP="001D4591">
      <w:pPr>
        <w:jc w:val="both"/>
        <w:rPr>
          <w:rFonts w:ascii="Arial" w:hAnsi="Arial" w:cs="Arial"/>
        </w:rPr>
      </w:pPr>
    </w:p>
    <w:p w14:paraId="683749D1" w14:textId="77777777" w:rsidR="00491BD6" w:rsidRDefault="00491BD6" w:rsidP="001D4591">
      <w:pPr>
        <w:jc w:val="both"/>
        <w:rPr>
          <w:rFonts w:ascii="Arial" w:hAnsi="Arial" w:cs="Arial"/>
        </w:rPr>
      </w:pPr>
    </w:p>
    <w:bookmarkEnd w:id="0"/>
    <w:p w14:paraId="56B67658" w14:textId="77777777" w:rsidR="001D4591" w:rsidRDefault="001D4591" w:rsidP="001D4591">
      <w:pPr>
        <w:jc w:val="both"/>
        <w:rPr>
          <w:rFonts w:ascii="Arial" w:hAnsi="Arial" w:cs="Arial"/>
        </w:rPr>
      </w:pPr>
    </w:p>
    <w:p w14:paraId="1C3BEE41" w14:textId="77777777" w:rsidR="00AA5E72" w:rsidRPr="001420EC" w:rsidRDefault="00AA5E72" w:rsidP="001420EC">
      <w:pPr>
        <w:pStyle w:val="Ttulo3"/>
        <w:spacing w:line="276" w:lineRule="auto"/>
        <w:jc w:val="center"/>
        <w:rPr>
          <w:rFonts w:cs="Arial"/>
          <w:sz w:val="24"/>
          <w:szCs w:val="24"/>
        </w:rPr>
      </w:pPr>
      <w:r w:rsidRPr="001420EC">
        <w:rPr>
          <w:rFonts w:cs="Arial"/>
          <w:sz w:val="24"/>
          <w:szCs w:val="24"/>
        </w:rPr>
        <w:t>TRIBUNAL SUPERIOR DEL DISTRITO JUDICIAL</w:t>
      </w:r>
    </w:p>
    <w:p w14:paraId="51A40248" w14:textId="77777777" w:rsidR="00AA5E72" w:rsidRPr="001420EC" w:rsidRDefault="00AA5E72" w:rsidP="001420EC">
      <w:pPr>
        <w:spacing w:line="276" w:lineRule="auto"/>
        <w:jc w:val="center"/>
        <w:rPr>
          <w:rFonts w:ascii="Arial" w:hAnsi="Arial" w:cs="Arial"/>
          <w:b/>
          <w:sz w:val="24"/>
          <w:szCs w:val="24"/>
        </w:rPr>
      </w:pPr>
      <w:r w:rsidRPr="001420EC">
        <w:rPr>
          <w:rFonts w:ascii="Arial" w:hAnsi="Arial" w:cs="Arial"/>
          <w:b/>
          <w:sz w:val="24"/>
          <w:szCs w:val="24"/>
        </w:rPr>
        <w:t>SALA LABORAL</w:t>
      </w:r>
    </w:p>
    <w:p w14:paraId="0AE4D458" w14:textId="77777777" w:rsidR="00AA5E72" w:rsidRPr="001420EC" w:rsidRDefault="00AA5E72" w:rsidP="001420EC">
      <w:pPr>
        <w:spacing w:line="276" w:lineRule="auto"/>
        <w:jc w:val="center"/>
        <w:rPr>
          <w:rFonts w:ascii="Arial" w:hAnsi="Arial" w:cs="Arial"/>
          <w:b/>
          <w:sz w:val="24"/>
          <w:szCs w:val="24"/>
        </w:rPr>
      </w:pPr>
      <w:r w:rsidRPr="001420EC">
        <w:rPr>
          <w:rFonts w:ascii="Arial" w:hAnsi="Arial" w:cs="Arial"/>
          <w:b/>
          <w:sz w:val="24"/>
          <w:szCs w:val="24"/>
        </w:rPr>
        <w:t>ACCIÓN DE TUTELA</w:t>
      </w:r>
    </w:p>
    <w:p w14:paraId="7DF798FB" w14:textId="77777777" w:rsidR="001420EC" w:rsidRPr="001420EC" w:rsidRDefault="001420EC" w:rsidP="001420EC">
      <w:pPr>
        <w:spacing w:line="276" w:lineRule="auto"/>
        <w:jc w:val="center"/>
        <w:rPr>
          <w:rFonts w:ascii="Arial" w:hAnsi="Arial" w:cs="Arial"/>
          <w:b/>
          <w:sz w:val="24"/>
          <w:szCs w:val="24"/>
        </w:rPr>
      </w:pPr>
    </w:p>
    <w:p w14:paraId="4E77816B" w14:textId="0DA0F954" w:rsidR="00AA5E72" w:rsidRPr="001420EC" w:rsidRDefault="001420EC" w:rsidP="001420EC">
      <w:pPr>
        <w:spacing w:line="276" w:lineRule="auto"/>
        <w:jc w:val="center"/>
        <w:rPr>
          <w:rFonts w:ascii="Arial" w:hAnsi="Arial" w:cs="Arial"/>
          <w:b/>
          <w:sz w:val="24"/>
          <w:szCs w:val="24"/>
        </w:rPr>
      </w:pPr>
      <w:r w:rsidRPr="001420EC">
        <w:rPr>
          <w:rFonts w:ascii="Arial" w:hAnsi="Arial" w:cs="Arial"/>
          <w:sz w:val="24"/>
          <w:szCs w:val="24"/>
        </w:rPr>
        <w:t>Magistrado Ponente:</w:t>
      </w:r>
      <w:r w:rsidR="00AA5E72" w:rsidRPr="001420EC">
        <w:rPr>
          <w:rFonts w:ascii="Arial" w:hAnsi="Arial" w:cs="Arial"/>
          <w:b/>
          <w:sz w:val="24"/>
          <w:szCs w:val="24"/>
        </w:rPr>
        <w:t xml:space="preserve"> JULIO CÉSAR SALAZAR MUÑOZ</w:t>
      </w:r>
    </w:p>
    <w:p w14:paraId="0A37501D" w14:textId="77777777" w:rsidR="00AA5E72" w:rsidRPr="001420EC" w:rsidRDefault="00AA5E72" w:rsidP="001420EC">
      <w:pPr>
        <w:spacing w:line="276" w:lineRule="auto"/>
        <w:jc w:val="center"/>
        <w:rPr>
          <w:rFonts w:ascii="Arial" w:hAnsi="Arial" w:cs="Arial"/>
          <w:sz w:val="24"/>
          <w:szCs w:val="24"/>
        </w:rPr>
      </w:pPr>
    </w:p>
    <w:p w14:paraId="442A709F" w14:textId="77777777" w:rsidR="00414D2E" w:rsidRPr="001420EC" w:rsidRDefault="00AA5E72" w:rsidP="001420EC">
      <w:pPr>
        <w:spacing w:line="276" w:lineRule="auto"/>
        <w:jc w:val="center"/>
        <w:rPr>
          <w:rFonts w:ascii="Arial" w:hAnsi="Arial" w:cs="Arial"/>
          <w:sz w:val="24"/>
          <w:szCs w:val="24"/>
        </w:rPr>
      </w:pPr>
      <w:r w:rsidRPr="001420EC">
        <w:rPr>
          <w:rFonts w:ascii="Arial" w:hAnsi="Arial" w:cs="Arial"/>
          <w:sz w:val="24"/>
          <w:szCs w:val="24"/>
        </w:rPr>
        <w:t xml:space="preserve">Pereira, </w:t>
      </w:r>
      <w:r w:rsidR="00040C96" w:rsidRPr="001420EC">
        <w:rPr>
          <w:rFonts w:ascii="Arial" w:hAnsi="Arial" w:cs="Arial"/>
          <w:sz w:val="24"/>
          <w:szCs w:val="24"/>
        </w:rPr>
        <w:t>cinco de noviembre</w:t>
      </w:r>
      <w:r w:rsidR="00C80517" w:rsidRPr="001420EC">
        <w:rPr>
          <w:rFonts w:ascii="Arial" w:hAnsi="Arial" w:cs="Arial"/>
          <w:sz w:val="24"/>
          <w:szCs w:val="24"/>
        </w:rPr>
        <w:t xml:space="preserve"> de dos mil veintiuno</w:t>
      </w:r>
    </w:p>
    <w:p w14:paraId="33BA955A" w14:textId="4102825C" w:rsidR="00AA5E72" w:rsidRPr="001420EC" w:rsidRDefault="00AA5E72" w:rsidP="001420EC">
      <w:pPr>
        <w:spacing w:line="276" w:lineRule="auto"/>
        <w:jc w:val="center"/>
        <w:rPr>
          <w:rFonts w:ascii="Arial" w:hAnsi="Arial" w:cs="Arial"/>
          <w:sz w:val="24"/>
          <w:szCs w:val="24"/>
        </w:rPr>
      </w:pPr>
      <w:r w:rsidRPr="001420EC">
        <w:rPr>
          <w:rFonts w:ascii="Arial" w:hAnsi="Arial" w:cs="Arial"/>
          <w:sz w:val="24"/>
          <w:szCs w:val="24"/>
        </w:rPr>
        <w:t xml:space="preserve">Acta </w:t>
      </w:r>
      <w:r w:rsidR="000B2FEF" w:rsidRPr="001420EC">
        <w:rPr>
          <w:rFonts w:ascii="Arial" w:hAnsi="Arial" w:cs="Arial"/>
          <w:sz w:val="24"/>
          <w:szCs w:val="24"/>
        </w:rPr>
        <w:t xml:space="preserve">de Sala de Discusión </w:t>
      </w:r>
      <w:r w:rsidRPr="001420EC">
        <w:rPr>
          <w:rFonts w:ascii="Arial" w:hAnsi="Arial" w:cs="Arial"/>
          <w:sz w:val="24"/>
          <w:szCs w:val="24"/>
        </w:rPr>
        <w:t>N° 0</w:t>
      </w:r>
      <w:r w:rsidR="0F3E2473" w:rsidRPr="001420EC">
        <w:rPr>
          <w:rFonts w:ascii="Arial" w:hAnsi="Arial" w:cs="Arial"/>
          <w:sz w:val="24"/>
          <w:szCs w:val="24"/>
        </w:rPr>
        <w:t>120</w:t>
      </w:r>
      <w:r w:rsidR="00040C96" w:rsidRPr="001420EC">
        <w:rPr>
          <w:rFonts w:ascii="Arial" w:hAnsi="Arial" w:cs="Arial"/>
          <w:sz w:val="24"/>
          <w:szCs w:val="24"/>
        </w:rPr>
        <w:t xml:space="preserve"> </w:t>
      </w:r>
      <w:r w:rsidR="000B2FEF" w:rsidRPr="001420EC">
        <w:rPr>
          <w:rFonts w:ascii="Arial" w:hAnsi="Arial" w:cs="Arial"/>
          <w:sz w:val="24"/>
          <w:szCs w:val="24"/>
        </w:rPr>
        <w:t>de</w:t>
      </w:r>
      <w:r w:rsidRPr="001420EC">
        <w:rPr>
          <w:rFonts w:ascii="Arial" w:hAnsi="Arial" w:cs="Arial"/>
          <w:sz w:val="24"/>
          <w:szCs w:val="24"/>
        </w:rPr>
        <w:t xml:space="preserve"> </w:t>
      </w:r>
      <w:r w:rsidR="00040C96" w:rsidRPr="001420EC">
        <w:rPr>
          <w:rFonts w:ascii="Arial" w:hAnsi="Arial" w:cs="Arial"/>
          <w:sz w:val="24"/>
          <w:szCs w:val="24"/>
        </w:rPr>
        <w:t>5 de noviembre</w:t>
      </w:r>
      <w:r w:rsidR="00C80517" w:rsidRPr="001420EC">
        <w:rPr>
          <w:rFonts w:ascii="Arial" w:hAnsi="Arial" w:cs="Arial"/>
          <w:sz w:val="24"/>
          <w:szCs w:val="24"/>
        </w:rPr>
        <w:t xml:space="preserve"> de 2021</w:t>
      </w:r>
    </w:p>
    <w:p w14:paraId="5DAB6C7B" w14:textId="77777777" w:rsidR="00F929BF" w:rsidRPr="001420EC" w:rsidRDefault="00F929BF" w:rsidP="001420EC">
      <w:pPr>
        <w:pStyle w:val="Textoindependiente"/>
        <w:spacing w:line="276" w:lineRule="auto"/>
        <w:rPr>
          <w:rFonts w:cs="Arial"/>
          <w:sz w:val="24"/>
          <w:szCs w:val="24"/>
        </w:rPr>
      </w:pPr>
    </w:p>
    <w:p w14:paraId="524D1765" w14:textId="74889F61" w:rsidR="00C84F18" w:rsidRPr="001420EC" w:rsidRDefault="00E605C6" w:rsidP="001420EC">
      <w:pPr>
        <w:pStyle w:val="Textoindependiente"/>
        <w:spacing w:line="276" w:lineRule="auto"/>
        <w:rPr>
          <w:rFonts w:cs="Arial"/>
          <w:sz w:val="24"/>
          <w:szCs w:val="24"/>
        </w:rPr>
      </w:pPr>
      <w:r w:rsidRPr="001420EC">
        <w:rPr>
          <w:rFonts w:cs="Arial"/>
          <w:sz w:val="24"/>
          <w:szCs w:val="24"/>
        </w:rPr>
        <w:t xml:space="preserve">Procede la Sala </w:t>
      </w:r>
      <w:r w:rsidR="00C80517" w:rsidRPr="001420EC">
        <w:rPr>
          <w:rFonts w:cs="Arial"/>
          <w:sz w:val="24"/>
          <w:szCs w:val="24"/>
        </w:rPr>
        <w:t xml:space="preserve">de Decisión Laboral del </w:t>
      </w:r>
      <w:r w:rsidR="00AA5E72" w:rsidRPr="001420EC">
        <w:rPr>
          <w:rFonts w:cs="Arial"/>
          <w:sz w:val="24"/>
          <w:szCs w:val="24"/>
        </w:rPr>
        <w:t xml:space="preserve">Tribunal Superior del Distrito Judicial de Pereira a </w:t>
      </w:r>
      <w:r w:rsidR="00004135" w:rsidRPr="001420EC">
        <w:rPr>
          <w:rFonts w:cs="Arial"/>
          <w:sz w:val="24"/>
          <w:szCs w:val="24"/>
        </w:rPr>
        <w:t xml:space="preserve">decidir la impugnación formulada </w:t>
      </w:r>
      <w:r w:rsidR="0033108F" w:rsidRPr="001420EC">
        <w:rPr>
          <w:rFonts w:cs="Arial"/>
          <w:sz w:val="24"/>
          <w:szCs w:val="24"/>
        </w:rPr>
        <w:t xml:space="preserve">por </w:t>
      </w:r>
      <w:r w:rsidR="001420EC" w:rsidRPr="001420EC">
        <w:rPr>
          <w:rFonts w:cs="Arial"/>
          <w:b/>
          <w:sz w:val="24"/>
          <w:szCs w:val="24"/>
        </w:rPr>
        <w:t xml:space="preserve">Colpensiones </w:t>
      </w:r>
      <w:r w:rsidR="00004135" w:rsidRPr="001420EC">
        <w:rPr>
          <w:rFonts w:cs="Arial"/>
          <w:sz w:val="24"/>
          <w:szCs w:val="24"/>
        </w:rPr>
        <w:t>contra la sen</w:t>
      </w:r>
      <w:r w:rsidR="00C84F18" w:rsidRPr="001420EC">
        <w:rPr>
          <w:rFonts w:cs="Arial"/>
          <w:sz w:val="24"/>
          <w:szCs w:val="24"/>
        </w:rPr>
        <w:t>tencia proferida por el Juzgado</w:t>
      </w:r>
      <w:r w:rsidR="005B0B79" w:rsidRPr="001420EC">
        <w:rPr>
          <w:rFonts w:cs="Arial"/>
          <w:sz w:val="24"/>
          <w:szCs w:val="24"/>
        </w:rPr>
        <w:t xml:space="preserve"> </w:t>
      </w:r>
      <w:r w:rsidR="00C80517" w:rsidRPr="001420EC">
        <w:rPr>
          <w:rFonts w:cs="Arial"/>
          <w:sz w:val="24"/>
          <w:szCs w:val="24"/>
        </w:rPr>
        <w:t>Quinto</w:t>
      </w:r>
      <w:r w:rsidR="0018451B" w:rsidRPr="001420EC">
        <w:rPr>
          <w:rFonts w:cs="Arial"/>
          <w:sz w:val="24"/>
          <w:szCs w:val="24"/>
        </w:rPr>
        <w:t xml:space="preserve"> </w:t>
      </w:r>
      <w:r w:rsidR="005B0B79" w:rsidRPr="001420EC">
        <w:rPr>
          <w:rFonts w:cs="Arial"/>
          <w:sz w:val="24"/>
          <w:szCs w:val="24"/>
        </w:rPr>
        <w:t>Laboral del Circuito</w:t>
      </w:r>
      <w:r w:rsidR="00004135" w:rsidRPr="001420EC">
        <w:rPr>
          <w:rFonts w:cs="Arial"/>
          <w:sz w:val="24"/>
          <w:szCs w:val="24"/>
        </w:rPr>
        <w:t xml:space="preserve"> </w:t>
      </w:r>
      <w:r w:rsidR="00DB1D74" w:rsidRPr="001420EC">
        <w:rPr>
          <w:rFonts w:cs="Arial"/>
          <w:sz w:val="24"/>
          <w:szCs w:val="24"/>
        </w:rPr>
        <w:t xml:space="preserve">de </w:t>
      </w:r>
      <w:r w:rsidR="0018451B" w:rsidRPr="001420EC">
        <w:rPr>
          <w:rFonts w:cs="Arial"/>
          <w:sz w:val="24"/>
          <w:szCs w:val="24"/>
        </w:rPr>
        <w:t>Pereira</w:t>
      </w:r>
      <w:r w:rsidR="00C84F18" w:rsidRPr="001420EC">
        <w:rPr>
          <w:rFonts w:cs="Arial"/>
          <w:sz w:val="24"/>
          <w:szCs w:val="24"/>
        </w:rPr>
        <w:t xml:space="preserve"> </w:t>
      </w:r>
      <w:r w:rsidR="00004135" w:rsidRPr="001420EC">
        <w:rPr>
          <w:rFonts w:cs="Arial"/>
          <w:sz w:val="24"/>
          <w:szCs w:val="24"/>
        </w:rPr>
        <w:t xml:space="preserve">el día </w:t>
      </w:r>
      <w:r w:rsidR="000338C3" w:rsidRPr="001420EC">
        <w:rPr>
          <w:rFonts w:cs="Arial"/>
          <w:sz w:val="24"/>
          <w:szCs w:val="24"/>
        </w:rPr>
        <w:t xml:space="preserve">20 de agosto </w:t>
      </w:r>
      <w:r w:rsidR="000338C3" w:rsidRPr="001420EC">
        <w:rPr>
          <w:rFonts w:cs="Arial"/>
          <w:sz w:val="24"/>
          <w:szCs w:val="24"/>
        </w:rPr>
        <w:lastRenderedPageBreak/>
        <w:t>de 2021</w:t>
      </w:r>
      <w:r w:rsidR="00004135" w:rsidRPr="001420EC">
        <w:rPr>
          <w:rFonts w:cs="Arial"/>
          <w:sz w:val="24"/>
          <w:szCs w:val="24"/>
        </w:rPr>
        <w:t xml:space="preserve">, dentro de la acción de tutela </w:t>
      </w:r>
      <w:r w:rsidR="001B5C06" w:rsidRPr="001420EC">
        <w:rPr>
          <w:rFonts w:cs="Arial"/>
          <w:sz w:val="24"/>
          <w:szCs w:val="24"/>
        </w:rPr>
        <w:t>que</w:t>
      </w:r>
      <w:r w:rsidR="000338C3" w:rsidRPr="001420EC">
        <w:rPr>
          <w:rFonts w:cs="Arial"/>
          <w:sz w:val="24"/>
          <w:szCs w:val="24"/>
        </w:rPr>
        <w:t xml:space="preserve"> le promueve el señor </w:t>
      </w:r>
      <w:r w:rsidR="00781B61" w:rsidRPr="00781B61">
        <w:rPr>
          <w:rFonts w:cs="Arial"/>
          <w:b/>
          <w:sz w:val="24"/>
          <w:szCs w:val="24"/>
        </w:rPr>
        <w:t>Carlos Alberto Pamplona Ortiz</w:t>
      </w:r>
      <w:r w:rsidR="000338C3" w:rsidRPr="001420EC">
        <w:rPr>
          <w:rFonts w:cs="Arial"/>
          <w:sz w:val="24"/>
          <w:szCs w:val="24"/>
        </w:rPr>
        <w:t xml:space="preserve">, donde también funge como demandada la </w:t>
      </w:r>
      <w:r w:rsidR="000338C3" w:rsidRPr="00781B61">
        <w:rPr>
          <w:rFonts w:cs="Arial"/>
          <w:b/>
          <w:sz w:val="24"/>
          <w:szCs w:val="24"/>
        </w:rPr>
        <w:t>Junta Regional de Calificación de Invalidez</w:t>
      </w:r>
      <w:r w:rsidR="00C80517" w:rsidRPr="001420EC">
        <w:rPr>
          <w:rFonts w:cs="Arial"/>
          <w:sz w:val="24"/>
          <w:szCs w:val="24"/>
          <w:shd w:val="clear" w:color="auto" w:fill="FAF9F8"/>
        </w:rPr>
        <w:t>.</w:t>
      </w:r>
      <w:r w:rsidR="00630C67" w:rsidRPr="001420EC">
        <w:rPr>
          <w:rFonts w:cs="Arial"/>
          <w:sz w:val="24"/>
          <w:szCs w:val="24"/>
        </w:rPr>
        <w:t xml:space="preserve"> </w:t>
      </w:r>
    </w:p>
    <w:p w14:paraId="02EB378F" w14:textId="77777777" w:rsidR="00630C67" w:rsidRPr="001420EC" w:rsidRDefault="00630C67" w:rsidP="001420EC">
      <w:pPr>
        <w:pStyle w:val="Textoindependiente"/>
        <w:spacing w:line="276" w:lineRule="auto"/>
        <w:rPr>
          <w:rFonts w:cs="Arial"/>
          <w:b/>
          <w:sz w:val="24"/>
          <w:szCs w:val="24"/>
        </w:rPr>
      </w:pPr>
    </w:p>
    <w:p w14:paraId="3DDAE31D" w14:textId="77777777" w:rsidR="00AA5E72" w:rsidRPr="001420EC" w:rsidRDefault="00AA5E72" w:rsidP="001420EC">
      <w:pPr>
        <w:pStyle w:val="Ttulo2"/>
        <w:spacing w:line="276" w:lineRule="auto"/>
        <w:rPr>
          <w:rFonts w:cs="Arial"/>
          <w:szCs w:val="24"/>
        </w:rPr>
      </w:pPr>
      <w:r w:rsidRPr="001420EC">
        <w:rPr>
          <w:rFonts w:cs="Arial"/>
          <w:szCs w:val="24"/>
        </w:rPr>
        <w:t>HECHOS QUE ORIGINARON LA ACCIÓN:</w:t>
      </w:r>
    </w:p>
    <w:p w14:paraId="6A05A809" w14:textId="77777777" w:rsidR="00AA5E72" w:rsidRPr="001420EC" w:rsidRDefault="00AA5E72" w:rsidP="001420EC">
      <w:pPr>
        <w:spacing w:line="276" w:lineRule="auto"/>
        <w:jc w:val="both"/>
        <w:rPr>
          <w:rFonts w:ascii="Arial" w:hAnsi="Arial" w:cs="Arial"/>
          <w:sz w:val="24"/>
          <w:szCs w:val="24"/>
        </w:rPr>
      </w:pPr>
    </w:p>
    <w:p w14:paraId="6151D02D" w14:textId="22110ABE" w:rsidR="00040C96" w:rsidRPr="001420EC" w:rsidRDefault="00C14328" w:rsidP="001420EC">
      <w:pPr>
        <w:spacing w:line="276" w:lineRule="auto"/>
        <w:jc w:val="both"/>
        <w:rPr>
          <w:rFonts w:ascii="Arial" w:hAnsi="Arial" w:cs="Arial"/>
          <w:sz w:val="24"/>
          <w:szCs w:val="24"/>
        </w:rPr>
      </w:pPr>
      <w:r w:rsidRPr="001420EC">
        <w:rPr>
          <w:rFonts w:ascii="Arial" w:hAnsi="Arial" w:cs="Arial"/>
          <w:sz w:val="24"/>
          <w:szCs w:val="24"/>
        </w:rPr>
        <w:t xml:space="preserve">Informa el señor </w:t>
      </w:r>
      <w:r w:rsidR="00040C96" w:rsidRPr="001420EC">
        <w:rPr>
          <w:rFonts w:ascii="Arial" w:hAnsi="Arial" w:cs="Arial"/>
          <w:sz w:val="24"/>
          <w:szCs w:val="24"/>
        </w:rPr>
        <w:t>Carlos Alberto Pampl</w:t>
      </w:r>
      <w:r w:rsidR="001B5C06" w:rsidRPr="001420EC">
        <w:rPr>
          <w:rFonts w:ascii="Arial" w:hAnsi="Arial" w:cs="Arial"/>
          <w:sz w:val="24"/>
          <w:szCs w:val="24"/>
        </w:rPr>
        <w:t>o</w:t>
      </w:r>
      <w:r w:rsidR="00040C96" w:rsidRPr="001420EC">
        <w:rPr>
          <w:rFonts w:ascii="Arial" w:hAnsi="Arial" w:cs="Arial"/>
          <w:sz w:val="24"/>
          <w:szCs w:val="24"/>
        </w:rPr>
        <w:t xml:space="preserve">na </w:t>
      </w:r>
      <w:r w:rsidR="00781B61" w:rsidRPr="001420EC">
        <w:rPr>
          <w:rFonts w:ascii="Arial" w:hAnsi="Arial" w:cs="Arial"/>
          <w:sz w:val="24"/>
          <w:szCs w:val="24"/>
        </w:rPr>
        <w:t>Ortiz</w:t>
      </w:r>
      <w:r w:rsidR="00040C96" w:rsidRPr="001420EC">
        <w:rPr>
          <w:rFonts w:ascii="Arial" w:hAnsi="Arial" w:cs="Arial"/>
          <w:sz w:val="24"/>
          <w:szCs w:val="24"/>
        </w:rPr>
        <w:t xml:space="preserve"> que el día 21 de enero de 2021 fue calificado por la Junta Regional de Calificación de Invalidez con un 35.20% de pérdida de capacidad laboral, estructurada el 7 de febrero de 2020</w:t>
      </w:r>
      <w:r w:rsidR="151843E0" w:rsidRPr="001420EC">
        <w:rPr>
          <w:rFonts w:ascii="Arial" w:hAnsi="Arial" w:cs="Arial"/>
          <w:sz w:val="24"/>
          <w:szCs w:val="24"/>
        </w:rPr>
        <w:t>,</w:t>
      </w:r>
      <w:r w:rsidR="00040C96" w:rsidRPr="001420EC">
        <w:rPr>
          <w:rFonts w:ascii="Arial" w:hAnsi="Arial" w:cs="Arial"/>
          <w:sz w:val="24"/>
          <w:szCs w:val="24"/>
        </w:rPr>
        <w:t xml:space="preserve"> </w:t>
      </w:r>
      <w:r w:rsidR="45AAD43A" w:rsidRPr="001420EC">
        <w:rPr>
          <w:rFonts w:ascii="Arial" w:hAnsi="Arial" w:cs="Arial"/>
          <w:sz w:val="24"/>
          <w:szCs w:val="24"/>
        </w:rPr>
        <w:t>decisión</w:t>
      </w:r>
      <w:r w:rsidR="00040C96" w:rsidRPr="001420EC">
        <w:rPr>
          <w:rFonts w:ascii="Arial" w:hAnsi="Arial" w:cs="Arial"/>
          <w:sz w:val="24"/>
          <w:szCs w:val="24"/>
        </w:rPr>
        <w:t xml:space="preserve"> contra </w:t>
      </w:r>
      <w:r w:rsidR="3F2C6813" w:rsidRPr="001420EC">
        <w:rPr>
          <w:rFonts w:ascii="Arial" w:hAnsi="Arial" w:cs="Arial"/>
          <w:sz w:val="24"/>
          <w:szCs w:val="24"/>
        </w:rPr>
        <w:t>la cual</w:t>
      </w:r>
      <w:r w:rsidR="00040C96" w:rsidRPr="001420EC">
        <w:rPr>
          <w:rFonts w:ascii="Arial" w:hAnsi="Arial" w:cs="Arial"/>
          <w:sz w:val="24"/>
          <w:szCs w:val="24"/>
        </w:rPr>
        <w:t>, dentro del término legal, presentó inconformidades que a la fecha no han sido resueltas.</w:t>
      </w:r>
    </w:p>
    <w:p w14:paraId="5A39BBE3" w14:textId="77777777" w:rsidR="00040C96" w:rsidRPr="001420EC" w:rsidRDefault="00040C96" w:rsidP="001420EC">
      <w:pPr>
        <w:spacing w:line="276" w:lineRule="auto"/>
        <w:jc w:val="both"/>
        <w:rPr>
          <w:rFonts w:ascii="Arial" w:hAnsi="Arial" w:cs="Arial"/>
          <w:sz w:val="24"/>
          <w:szCs w:val="24"/>
        </w:rPr>
      </w:pPr>
    </w:p>
    <w:p w14:paraId="08C544A8" w14:textId="77777777" w:rsidR="00040C96" w:rsidRPr="001420EC" w:rsidRDefault="00040C96" w:rsidP="001420EC">
      <w:pPr>
        <w:spacing w:line="276" w:lineRule="auto"/>
        <w:jc w:val="both"/>
        <w:rPr>
          <w:rFonts w:ascii="Arial" w:hAnsi="Arial" w:cs="Arial"/>
          <w:sz w:val="24"/>
          <w:szCs w:val="24"/>
        </w:rPr>
      </w:pPr>
      <w:r w:rsidRPr="001420EC">
        <w:rPr>
          <w:rFonts w:ascii="Arial" w:hAnsi="Arial" w:cs="Arial"/>
          <w:sz w:val="24"/>
          <w:szCs w:val="24"/>
        </w:rPr>
        <w:t>Sostiene que en calidad de afiliado a Colpensiones, el día 15 de abril de 2021 formuló petición ante esa entidad con el fin de que fuera remitido el expediente ante la Junta Nacional de Calificación de Invalidez y se procediera con el pago de los honorarios de dicho órgano en orden a que se decidiera el recurso formulado, previa asignación de cita para valoración; no obstante ha</w:t>
      </w:r>
      <w:r w:rsidR="001B5C06" w:rsidRPr="001420EC">
        <w:rPr>
          <w:rFonts w:ascii="Arial" w:hAnsi="Arial" w:cs="Arial"/>
          <w:sz w:val="24"/>
          <w:szCs w:val="24"/>
        </w:rPr>
        <w:t>n</w:t>
      </w:r>
      <w:r w:rsidRPr="001420EC">
        <w:rPr>
          <w:rFonts w:ascii="Arial" w:hAnsi="Arial" w:cs="Arial"/>
          <w:sz w:val="24"/>
          <w:szCs w:val="24"/>
        </w:rPr>
        <w:t xml:space="preserve"> trascurrido más de 30 días sin obtener respuesta por parte de esa entidad.</w:t>
      </w:r>
    </w:p>
    <w:p w14:paraId="41C8F396" w14:textId="77777777" w:rsidR="00040C96" w:rsidRPr="001420EC" w:rsidRDefault="00040C96" w:rsidP="001420EC">
      <w:pPr>
        <w:spacing w:line="276" w:lineRule="auto"/>
        <w:jc w:val="both"/>
        <w:rPr>
          <w:rFonts w:ascii="Arial" w:hAnsi="Arial" w:cs="Arial"/>
          <w:sz w:val="24"/>
          <w:szCs w:val="24"/>
        </w:rPr>
      </w:pPr>
    </w:p>
    <w:p w14:paraId="6C711A98" w14:textId="77777777" w:rsidR="00040C96" w:rsidRPr="001420EC" w:rsidRDefault="00040C96" w:rsidP="001420EC">
      <w:pPr>
        <w:spacing w:line="276" w:lineRule="auto"/>
        <w:jc w:val="both"/>
        <w:rPr>
          <w:rFonts w:ascii="Arial" w:hAnsi="Arial" w:cs="Arial"/>
          <w:sz w:val="24"/>
          <w:szCs w:val="24"/>
        </w:rPr>
      </w:pPr>
      <w:r w:rsidRPr="001420EC">
        <w:rPr>
          <w:rFonts w:ascii="Arial" w:hAnsi="Arial" w:cs="Arial"/>
          <w:sz w:val="24"/>
          <w:szCs w:val="24"/>
        </w:rPr>
        <w:t xml:space="preserve">Indica que la omisión de Colpensiones vulnera su derecho fundamental de petición en conexidad con el de la seguridad social, por lo que solicita su protección y como consecuencia aspira que se ordene a la accionada </w:t>
      </w:r>
      <w:r w:rsidR="001B5C06" w:rsidRPr="001420EC">
        <w:rPr>
          <w:rFonts w:ascii="Arial" w:hAnsi="Arial" w:cs="Arial"/>
          <w:sz w:val="24"/>
          <w:szCs w:val="24"/>
        </w:rPr>
        <w:t>remitir</w:t>
      </w:r>
      <w:r w:rsidR="00F117F5" w:rsidRPr="001420EC">
        <w:rPr>
          <w:rFonts w:ascii="Arial" w:hAnsi="Arial" w:cs="Arial"/>
          <w:sz w:val="24"/>
          <w:szCs w:val="24"/>
        </w:rPr>
        <w:t xml:space="preserve"> el expediente a la Junta Nacional de Calificación de Invalidez y cance</w:t>
      </w:r>
      <w:r w:rsidR="001B5C06" w:rsidRPr="001420EC">
        <w:rPr>
          <w:rFonts w:ascii="Arial" w:hAnsi="Arial" w:cs="Arial"/>
          <w:sz w:val="24"/>
          <w:szCs w:val="24"/>
        </w:rPr>
        <w:t>lar</w:t>
      </w:r>
      <w:r w:rsidR="00F117F5" w:rsidRPr="001420EC">
        <w:rPr>
          <w:rFonts w:ascii="Arial" w:hAnsi="Arial" w:cs="Arial"/>
          <w:sz w:val="24"/>
          <w:szCs w:val="24"/>
        </w:rPr>
        <w:t xml:space="preserve"> </w:t>
      </w:r>
      <w:r w:rsidR="001B5C06" w:rsidRPr="001420EC">
        <w:rPr>
          <w:rFonts w:ascii="Arial" w:hAnsi="Arial" w:cs="Arial"/>
          <w:sz w:val="24"/>
          <w:szCs w:val="24"/>
        </w:rPr>
        <w:t xml:space="preserve">los </w:t>
      </w:r>
      <w:r w:rsidR="00F117F5" w:rsidRPr="001420EC">
        <w:rPr>
          <w:rFonts w:ascii="Arial" w:hAnsi="Arial" w:cs="Arial"/>
          <w:sz w:val="24"/>
          <w:szCs w:val="24"/>
        </w:rPr>
        <w:t>honorarios</w:t>
      </w:r>
      <w:r w:rsidR="001B5C06" w:rsidRPr="001420EC">
        <w:rPr>
          <w:rFonts w:ascii="Arial" w:hAnsi="Arial" w:cs="Arial"/>
          <w:sz w:val="24"/>
          <w:szCs w:val="24"/>
        </w:rPr>
        <w:t xml:space="preserve"> correspondientes</w:t>
      </w:r>
      <w:r w:rsidR="00F117F5" w:rsidRPr="001420EC">
        <w:rPr>
          <w:rFonts w:ascii="Arial" w:hAnsi="Arial" w:cs="Arial"/>
          <w:sz w:val="24"/>
          <w:szCs w:val="24"/>
        </w:rPr>
        <w:t>, para que sea decidido el recurso formulado contra la calificación emitida en primera instancia.</w:t>
      </w:r>
    </w:p>
    <w:p w14:paraId="72A3D3EC" w14:textId="77777777" w:rsidR="00040C96" w:rsidRPr="001420EC" w:rsidRDefault="00040C96" w:rsidP="00781B61">
      <w:pPr>
        <w:spacing w:line="276" w:lineRule="auto"/>
        <w:rPr>
          <w:rFonts w:ascii="Arial" w:hAnsi="Arial" w:cs="Arial"/>
          <w:sz w:val="24"/>
          <w:szCs w:val="24"/>
        </w:rPr>
      </w:pPr>
    </w:p>
    <w:p w14:paraId="5CE58782" w14:textId="77777777" w:rsidR="00795192" w:rsidRPr="001420EC" w:rsidRDefault="00795192" w:rsidP="001420EC">
      <w:pPr>
        <w:pStyle w:val="Ttulo2"/>
        <w:spacing w:line="276" w:lineRule="auto"/>
        <w:jc w:val="center"/>
        <w:rPr>
          <w:rFonts w:cs="Arial"/>
          <w:szCs w:val="24"/>
        </w:rPr>
      </w:pPr>
      <w:r w:rsidRPr="001420EC">
        <w:rPr>
          <w:rFonts w:cs="Arial"/>
          <w:szCs w:val="24"/>
        </w:rPr>
        <w:t>TRÁMITE IMPARTIDO</w:t>
      </w:r>
    </w:p>
    <w:p w14:paraId="0E27B00A" w14:textId="77777777" w:rsidR="00795192" w:rsidRPr="001420EC" w:rsidRDefault="00795192" w:rsidP="001420EC">
      <w:pPr>
        <w:spacing w:line="276" w:lineRule="auto"/>
        <w:rPr>
          <w:rFonts w:ascii="Arial" w:hAnsi="Arial" w:cs="Arial"/>
          <w:sz w:val="24"/>
          <w:szCs w:val="24"/>
        </w:rPr>
      </w:pPr>
    </w:p>
    <w:p w14:paraId="557B2011" w14:textId="221F9533" w:rsidR="00605F65" w:rsidRPr="001420EC" w:rsidRDefault="00605F65" w:rsidP="001420EC">
      <w:pPr>
        <w:spacing w:line="276" w:lineRule="auto"/>
        <w:jc w:val="both"/>
        <w:rPr>
          <w:rFonts w:ascii="Arial" w:hAnsi="Arial" w:cs="Arial"/>
          <w:sz w:val="24"/>
          <w:szCs w:val="24"/>
        </w:rPr>
      </w:pPr>
      <w:r w:rsidRPr="001420EC">
        <w:rPr>
          <w:rFonts w:ascii="Arial" w:hAnsi="Arial" w:cs="Arial"/>
          <w:sz w:val="24"/>
          <w:szCs w:val="24"/>
        </w:rPr>
        <w:t xml:space="preserve">La acción de tutela correspondió por reparto al Juzgado </w:t>
      </w:r>
      <w:r w:rsidR="00F117F5" w:rsidRPr="001420EC">
        <w:rPr>
          <w:rFonts w:ascii="Arial" w:hAnsi="Arial" w:cs="Arial"/>
          <w:sz w:val="24"/>
          <w:szCs w:val="24"/>
        </w:rPr>
        <w:t>Segundo</w:t>
      </w:r>
      <w:r w:rsidR="0018483A" w:rsidRPr="001420EC">
        <w:rPr>
          <w:rFonts w:ascii="Arial" w:hAnsi="Arial" w:cs="Arial"/>
          <w:sz w:val="24"/>
          <w:szCs w:val="24"/>
        </w:rPr>
        <w:t xml:space="preserve"> </w:t>
      </w:r>
      <w:r w:rsidRPr="001420EC">
        <w:rPr>
          <w:rFonts w:ascii="Arial" w:hAnsi="Arial" w:cs="Arial"/>
          <w:sz w:val="24"/>
          <w:szCs w:val="24"/>
        </w:rPr>
        <w:t>Laboral del Circuito de Pereira, el cual</w:t>
      </w:r>
      <w:r w:rsidR="009D5A92" w:rsidRPr="001420EC">
        <w:rPr>
          <w:rFonts w:ascii="Arial" w:hAnsi="Arial" w:cs="Arial"/>
          <w:sz w:val="24"/>
          <w:szCs w:val="24"/>
        </w:rPr>
        <w:t>,</w:t>
      </w:r>
      <w:r w:rsidRPr="001420EC">
        <w:rPr>
          <w:rFonts w:ascii="Arial" w:hAnsi="Arial" w:cs="Arial"/>
          <w:sz w:val="24"/>
          <w:szCs w:val="24"/>
        </w:rPr>
        <w:t xml:space="preserve"> luego de admitirla</w:t>
      </w:r>
      <w:r w:rsidR="00904AF4" w:rsidRPr="001420EC">
        <w:rPr>
          <w:rFonts w:ascii="Arial" w:hAnsi="Arial" w:cs="Arial"/>
          <w:sz w:val="24"/>
          <w:szCs w:val="24"/>
        </w:rPr>
        <w:t xml:space="preserve"> por auto de </w:t>
      </w:r>
      <w:r w:rsidR="00F117F5" w:rsidRPr="001420EC">
        <w:rPr>
          <w:rFonts w:ascii="Arial" w:hAnsi="Arial" w:cs="Arial"/>
          <w:sz w:val="24"/>
          <w:szCs w:val="24"/>
        </w:rPr>
        <w:t>diez de agosto</w:t>
      </w:r>
      <w:r w:rsidR="00904AF4" w:rsidRPr="001420EC">
        <w:rPr>
          <w:rFonts w:ascii="Arial" w:hAnsi="Arial" w:cs="Arial"/>
          <w:sz w:val="24"/>
          <w:szCs w:val="24"/>
        </w:rPr>
        <w:t xml:space="preserve"> del año que </w:t>
      </w:r>
      <w:r w:rsidR="00781B61" w:rsidRPr="001420EC">
        <w:rPr>
          <w:rFonts w:ascii="Arial" w:hAnsi="Arial" w:cs="Arial"/>
          <w:sz w:val="24"/>
          <w:szCs w:val="24"/>
        </w:rPr>
        <w:t>avanza, corrió</w:t>
      </w:r>
      <w:r w:rsidRPr="001420EC">
        <w:rPr>
          <w:rFonts w:ascii="Arial" w:hAnsi="Arial" w:cs="Arial"/>
          <w:sz w:val="24"/>
          <w:szCs w:val="24"/>
        </w:rPr>
        <w:t xml:space="preserve"> traslado por dos (2) días a la accionada a efectos de que ejerciera su derecho de defensa.</w:t>
      </w:r>
      <w:r w:rsidR="00EA5F4F" w:rsidRPr="001420EC">
        <w:rPr>
          <w:rFonts w:ascii="Arial" w:hAnsi="Arial" w:cs="Arial"/>
          <w:sz w:val="24"/>
          <w:szCs w:val="24"/>
        </w:rPr>
        <w:t xml:space="preserve"> </w:t>
      </w:r>
      <w:r w:rsidR="008E31DB" w:rsidRPr="001420EC">
        <w:rPr>
          <w:rFonts w:ascii="Arial" w:hAnsi="Arial" w:cs="Arial"/>
          <w:sz w:val="24"/>
          <w:szCs w:val="24"/>
        </w:rPr>
        <w:t xml:space="preserve"> </w:t>
      </w:r>
      <w:r w:rsidR="00EA5F4F" w:rsidRPr="001420EC">
        <w:rPr>
          <w:rFonts w:ascii="Arial" w:hAnsi="Arial" w:cs="Arial"/>
          <w:sz w:val="24"/>
          <w:szCs w:val="24"/>
        </w:rPr>
        <w:t xml:space="preserve">Ese mismo término fue conferido </w:t>
      </w:r>
      <w:r w:rsidR="00F117F5" w:rsidRPr="001420EC">
        <w:rPr>
          <w:rFonts w:ascii="Arial" w:hAnsi="Arial" w:cs="Arial"/>
          <w:sz w:val="24"/>
          <w:szCs w:val="24"/>
        </w:rPr>
        <w:t xml:space="preserve">a la Junta Regional de Calificación de Invalidez, entidad que </w:t>
      </w:r>
      <w:r w:rsidR="008E31DB" w:rsidRPr="001420EC">
        <w:rPr>
          <w:rFonts w:ascii="Arial" w:hAnsi="Arial" w:cs="Arial"/>
          <w:sz w:val="24"/>
          <w:szCs w:val="24"/>
        </w:rPr>
        <w:t>fue vinculada al presente trámite</w:t>
      </w:r>
      <w:r w:rsidR="00541143" w:rsidRPr="001420EC">
        <w:rPr>
          <w:rFonts w:ascii="Arial" w:hAnsi="Arial" w:cs="Arial"/>
          <w:sz w:val="24"/>
          <w:szCs w:val="24"/>
        </w:rPr>
        <w:t>.</w:t>
      </w:r>
    </w:p>
    <w:p w14:paraId="60061E4C" w14:textId="77777777" w:rsidR="00FD3CBB" w:rsidRPr="001420EC" w:rsidRDefault="00FD3CBB" w:rsidP="001420EC">
      <w:pPr>
        <w:spacing w:line="276" w:lineRule="auto"/>
        <w:jc w:val="both"/>
        <w:rPr>
          <w:rFonts w:ascii="Arial" w:hAnsi="Arial" w:cs="Arial"/>
          <w:sz w:val="24"/>
          <w:szCs w:val="24"/>
        </w:rPr>
      </w:pPr>
    </w:p>
    <w:p w14:paraId="6910EBEC" w14:textId="77777777" w:rsidR="00F117F5" w:rsidRPr="001420EC" w:rsidRDefault="009D5A92" w:rsidP="001420EC">
      <w:pPr>
        <w:spacing w:line="276" w:lineRule="auto"/>
        <w:jc w:val="both"/>
        <w:rPr>
          <w:rFonts w:ascii="Arial" w:hAnsi="Arial" w:cs="Arial"/>
          <w:sz w:val="24"/>
          <w:szCs w:val="24"/>
        </w:rPr>
      </w:pPr>
      <w:r w:rsidRPr="001420EC">
        <w:rPr>
          <w:rFonts w:ascii="Arial" w:hAnsi="Arial" w:cs="Arial"/>
          <w:sz w:val="24"/>
          <w:szCs w:val="24"/>
        </w:rPr>
        <w:t>Oportunamente</w:t>
      </w:r>
      <w:r w:rsidR="00605F65" w:rsidRPr="001420EC">
        <w:rPr>
          <w:rFonts w:ascii="Arial" w:hAnsi="Arial" w:cs="Arial"/>
          <w:sz w:val="24"/>
          <w:szCs w:val="24"/>
        </w:rPr>
        <w:t xml:space="preserve">, la </w:t>
      </w:r>
      <w:r w:rsidR="00F117F5" w:rsidRPr="001420EC">
        <w:rPr>
          <w:rFonts w:ascii="Arial" w:hAnsi="Arial" w:cs="Arial"/>
          <w:sz w:val="24"/>
          <w:szCs w:val="24"/>
        </w:rPr>
        <w:t>vinculada</w:t>
      </w:r>
      <w:r w:rsidR="00605F65" w:rsidRPr="001420EC">
        <w:rPr>
          <w:rFonts w:ascii="Arial" w:hAnsi="Arial" w:cs="Arial"/>
          <w:sz w:val="24"/>
          <w:szCs w:val="24"/>
        </w:rPr>
        <w:t xml:space="preserve"> </w:t>
      </w:r>
      <w:r w:rsidR="00F117F5" w:rsidRPr="001420EC">
        <w:rPr>
          <w:rFonts w:ascii="Arial" w:hAnsi="Arial" w:cs="Arial"/>
          <w:sz w:val="24"/>
          <w:szCs w:val="24"/>
        </w:rPr>
        <w:t xml:space="preserve">precisó que no se pronunciaría en torno a los hechos de la acción, pues estos hacen referencia a actuaciones surtidas ante Colpensiones, evidenciando de manera previa la posible comisión de un error por parte del actor al haber formulado el recurso de apelación ante Colpensiones a pesar de que en el acta de notificación se le indicó que tal actuación debía surtirse ante el órgano </w:t>
      </w:r>
      <w:r w:rsidR="004C31CD" w:rsidRPr="001420EC">
        <w:rPr>
          <w:rFonts w:ascii="Arial" w:hAnsi="Arial" w:cs="Arial"/>
          <w:sz w:val="24"/>
          <w:szCs w:val="24"/>
        </w:rPr>
        <w:t xml:space="preserve">calificador. Por lo demás, </w:t>
      </w:r>
      <w:r w:rsidR="00F117F5" w:rsidRPr="001420EC">
        <w:rPr>
          <w:rFonts w:ascii="Arial" w:hAnsi="Arial" w:cs="Arial"/>
          <w:sz w:val="24"/>
          <w:szCs w:val="24"/>
        </w:rPr>
        <w:t>admitió haber emitido dictamen de calificación, pero insiste que ante esa entidad no se formuló la alzada.</w:t>
      </w:r>
    </w:p>
    <w:p w14:paraId="44EAFD9C" w14:textId="77777777" w:rsidR="00F117F5" w:rsidRPr="001420EC" w:rsidRDefault="00F117F5" w:rsidP="001420EC">
      <w:pPr>
        <w:spacing w:line="276" w:lineRule="auto"/>
        <w:jc w:val="both"/>
        <w:rPr>
          <w:rFonts w:ascii="Arial" w:hAnsi="Arial" w:cs="Arial"/>
          <w:sz w:val="24"/>
          <w:szCs w:val="24"/>
        </w:rPr>
      </w:pPr>
    </w:p>
    <w:p w14:paraId="1C5031FF" w14:textId="4841C388" w:rsidR="00F117F5" w:rsidRPr="001420EC" w:rsidRDefault="00F117F5" w:rsidP="001420EC">
      <w:pPr>
        <w:spacing w:line="276" w:lineRule="auto"/>
        <w:jc w:val="both"/>
        <w:rPr>
          <w:rFonts w:ascii="Arial" w:hAnsi="Arial" w:cs="Arial"/>
          <w:sz w:val="24"/>
          <w:szCs w:val="24"/>
        </w:rPr>
      </w:pPr>
      <w:r w:rsidRPr="001420EC">
        <w:rPr>
          <w:rFonts w:ascii="Arial" w:hAnsi="Arial" w:cs="Arial"/>
          <w:sz w:val="24"/>
          <w:szCs w:val="24"/>
        </w:rPr>
        <w:t xml:space="preserve">Frente a las pretensiones, se opuso a ellas </w:t>
      </w:r>
      <w:r w:rsidR="004C31CD" w:rsidRPr="001420EC">
        <w:rPr>
          <w:rFonts w:ascii="Arial" w:hAnsi="Arial" w:cs="Arial"/>
          <w:sz w:val="24"/>
          <w:szCs w:val="24"/>
        </w:rPr>
        <w:t xml:space="preserve">precisando que </w:t>
      </w:r>
      <w:r w:rsidRPr="001420EC">
        <w:rPr>
          <w:rFonts w:ascii="Arial" w:hAnsi="Arial" w:cs="Arial"/>
          <w:sz w:val="24"/>
          <w:szCs w:val="24"/>
        </w:rPr>
        <w:t>no puede</w:t>
      </w:r>
      <w:r w:rsidR="004C31CD" w:rsidRPr="001420EC">
        <w:rPr>
          <w:rFonts w:ascii="Arial" w:hAnsi="Arial" w:cs="Arial"/>
          <w:sz w:val="24"/>
          <w:szCs w:val="24"/>
        </w:rPr>
        <w:t xml:space="preserve"> desconocer </w:t>
      </w:r>
      <w:r w:rsidRPr="001420EC">
        <w:rPr>
          <w:rFonts w:ascii="Arial" w:hAnsi="Arial" w:cs="Arial"/>
          <w:sz w:val="24"/>
          <w:szCs w:val="24"/>
        </w:rPr>
        <w:t>l</w:t>
      </w:r>
      <w:r w:rsidR="004C31CD" w:rsidRPr="001420EC">
        <w:rPr>
          <w:rFonts w:ascii="Arial" w:hAnsi="Arial" w:cs="Arial"/>
          <w:sz w:val="24"/>
          <w:szCs w:val="24"/>
        </w:rPr>
        <w:t xml:space="preserve">as </w:t>
      </w:r>
      <w:r w:rsidR="00781B61" w:rsidRPr="001420EC">
        <w:rPr>
          <w:rFonts w:ascii="Arial" w:hAnsi="Arial" w:cs="Arial"/>
          <w:sz w:val="24"/>
          <w:szCs w:val="24"/>
        </w:rPr>
        <w:t>previsiones del</w:t>
      </w:r>
      <w:r w:rsidR="004C31CD" w:rsidRPr="001420EC">
        <w:rPr>
          <w:rFonts w:ascii="Arial" w:hAnsi="Arial" w:cs="Arial"/>
          <w:sz w:val="24"/>
          <w:szCs w:val="24"/>
        </w:rPr>
        <w:t xml:space="preserve"> a</w:t>
      </w:r>
      <w:r w:rsidRPr="001420EC">
        <w:rPr>
          <w:rFonts w:ascii="Arial" w:hAnsi="Arial" w:cs="Arial"/>
          <w:sz w:val="24"/>
          <w:szCs w:val="24"/>
        </w:rPr>
        <w:t>rtículo 43 del Decreto 1352 de 2013</w:t>
      </w:r>
      <w:r w:rsidR="004C31CD" w:rsidRPr="001420EC">
        <w:rPr>
          <w:rFonts w:ascii="Arial" w:hAnsi="Arial" w:cs="Arial"/>
          <w:sz w:val="24"/>
          <w:szCs w:val="24"/>
        </w:rPr>
        <w:t xml:space="preserve"> y la prohibición expresa de remitir</w:t>
      </w:r>
      <w:r w:rsidRPr="001420EC">
        <w:rPr>
          <w:rFonts w:ascii="Arial" w:hAnsi="Arial" w:cs="Arial"/>
          <w:sz w:val="24"/>
          <w:szCs w:val="24"/>
        </w:rPr>
        <w:t xml:space="preserve"> </w:t>
      </w:r>
      <w:r w:rsidR="004C31CD" w:rsidRPr="001420EC">
        <w:rPr>
          <w:rFonts w:ascii="Arial" w:hAnsi="Arial" w:cs="Arial"/>
          <w:sz w:val="24"/>
          <w:szCs w:val="24"/>
        </w:rPr>
        <w:t>el</w:t>
      </w:r>
      <w:r w:rsidRPr="001420EC">
        <w:rPr>
          <w:rFonts w:ascii="Arial" w:hAnsi="Arial" w:cs="Arial"/>
          <w:sz w:val="24"/>
          <w:szCs w:val="24"/>
        </w:rPr>
        <w:t xml:space="preserve"> expediente</w:t>
      </w:r>
      <w:r w:rsidR="004C31CD" w:rsidRPr="001420EC">
        <w:rPr>
          <w:rFonts w:ascii="Arial" w:hAnsi="Arial" w:cs="Arial"/>
          <w:sz w:val="24"/>
          <w:szCs w:val="24"/>
        </w:rPr>
        <w:t xml:space="preserve"> administrativo</w:t>
      </w:r>
      <w:r w:rsidRPr="001420EC">
        <w:rPr>
          <w:rFonts w:ascii="Arial" w:hAnsi="Arial" w:cs="Arial"/>
          <w:sz w:val="24"/>
          <w:szCs w:val="24"/>
        </w:rPr>
        <w:t xml:space="preserve"> ante el Superior sin el lleno de los requisitos previstos por la legislación</w:t>
      </w:r>
      <w:r w:rsidR="00686396" w:rsidRPr="001420EC">
        <w:rPr>
          <w:rFonts w:ascii="Arial" w:hAnsi="Arial" w:cs="Arial"/>
          <w:sz w:val="24"/>
          <w:szCs w:val="24"/>
        </w:rPr>
        <w:t xml:space="preserve">, </w:t>
      </w:r>
      <w:r w:rsidR="004C31CD" w:rsidRPr="001420EC">
        <w:rPr>
          <w:rFonts w:ascii="Arial" w:hAnsi="Arial" w:cs="Arial"/>
          <w:sz w:val="24"/>
          <w:szCs w:val="24"/>
        </w:rPr>
        <w:t>además precisa que resulta</w:t>
      </w:r>
      <w:r w:rsidR="00686396" w:rsidRPr="001420EC">
        <w:rPr>
          <w:rFonts w:ascii="Arial" w:hAnsi="Arial" w:cs="Arial"/>
          <w:sz w:val="24"/>
          <w:szCs w:val="24"/>
        </w:rPr>
        <w:t xml:space="preserve"> evidente que la solicitud de amparo se encuentra encaminada en contra de una entidad diferente.</w:t>
      </w:r>
    </w:p>
    <w:p w14:paraId="4B94D5A5" w14:textId="77777777" w:rsidR="00686396" w:rsidRPr="001420EC" w:rsidRDefault="00686396" w:rsidP="001420EC">
      <w:pPr>
        <w:spacing w:line="276" w:lineRule="auto"/>
        <w:jc w:val="both"/>
        <w:rPr>
          <w:rFonts w:ascii="Arial" w:hAnsi="Arial" w:cs="Arial"/>
          <w:sz w:val="24"/>
          <w:szCs w:val="24"/>
        </w:rPr>
      </w:pPr>
    </w:p>
    <w:p w14:paraId="2A6BC1B8" w14:textId="77777777" w:rsidR="00686396" w:rsidRPr="001420EC" w:rsidRDefault="00686396" w:rsidP="001420EC">
      <w:pPr>
        <w:spacing w:line="276" w:lineRule="auto"/>
        <w:jc w:val="both"/>
        <w:rPr>
          <w:rFonts w:ascii="Arial" w:hAnsi="Arial" w:cs="Arial"/>
          <w:sz w:val="24"/>
          <w:szCs w:val="24"/>
        </w:rPr>
      </w:pPr>
      <w:r w:rsidRPr="001420EC">
        <w:rPr>
          <w:rFonts w:ascii="Arial" w:hAnsi="Arial" w:cs="Arial"/>
          <w:sz w:val="24"/>
          <w:szCs w:val="24"/>
        </w:rPr>
        <w:lastRenderedPageBreak/>
        <w:t xml:space="preserve">Frente al pago de honorarios señaló que el mismo debe realizarse a la Junta Nacional, sin que ningún rubro se cancele a la Regional, </w:t>
      </w:r>
      <w:r w:rsidR="004C31CD" w:rsidRPr="001420EC">
        <w:rPr>
          <w:rFonts w:ascii="Arial" w:hAnsi="Arial" w:cs="Arial"/>
          <w:sz w:val="24"/>
          <w:szCs w:val="24"/>
        </w:rPr>
        <w:t>haciendo de paso la salvedad que no</w:t>
      </w:r>
      <w:r w:rsidRPr="001420EC">
        <w:rPr>
          <w:rFonts w:ascii="Arial" w:hAnsi="Arial" w:cs="Arial"/>
          <w:sz w:val="24"/>
          <w:szCs w:val="24"/>
        </w:rPr>
        <w:t xml:space="preserve"> está facultada para emitir facturas para el pago de honorarios de</w:t>
      </w:r>
      <w:r w:rsidR="004C31CD" w:rsidRPr="001420EC">
        <w:rPr>
          <w:rFonts w:ascii="Arial" w:hAnsi="Arial" w:cs="Arial"/>
          <w:sz w:val="24"/>
          <w:szCs w:val="24"/>
        </w:rPr>
        <w:t>l</w:t>
      </w:r>
      <w:r w:rsidRPr="001420EC">
        <w:rPr>
          <w:rFonts w:ascii="Arial" w:hAnsi="Arial" w:cs="Arial"/>
          <w:sz w:val="24"/>
          <w:szCs w:val="24"/>
        </w:rPr>
        <w:t xml:space="preserve"> Superior, pues este cuenta con autonomía financiera</w:t>
      </w:r>
      <w:r w:rsidR="004C31CD" w:rsidRPr="001420EC">
        <w:rPr>
          <w:rFonts w:ascii="Arial" w:hAnsi="Arial" w:cs="Arial"/>
          <w:sz w:val="24"/>
          <w:szCs w:val="24"/>
        </w:rPr>
        <w:t xml:space="preserve"> y administrativa</w:t>
      </w:r>
      <w:r w:rsidRPr="001420EC">
        <w:rPr>
          <w:rFonts w:ascii="Arial" w:hAnsi="Arial" w:cs="Arial"/>
          <w:sz w:val="24"/>
          <w:szCs w:val="24"/>
        </w:rPr>
        <w:t>.</w:t>
      </w:r>
    </w:p>
    <w:p w14:paraId="3DEEC669" w14:textId="77777777" w:rsidR="00686396" w:rsidRPr="001420EC" w:rsidRDefault="00686396" w:rsidP="001420EC">
      <w:pPr>
        <w:spacing w:line="276" w:lineRule="auto"/>
        <w:jc w:val="both"/>
        <w:rPr>
          <w:rFonts w:ascii="Arial" w:hAnsi="Arial" w:cs="Arial"/>
          <w:sz w:val="24"/>
          <w:szCs w:val="24"/>
        </w:rPr>
      </w:pPr>
    </w:p>
    <w:p w14:paraId="5E590A71" w14:textId="77777777" w:rsidR="00686396" w:rsidRPr="001420EC" w:rsidRDefault="00686396" w:rsidP="001420EC">
      <w:pPr>
        <w:spacing w:line="276" w:lineRule="auto"/>
        <w:jc w:val="both"/>
        <w:rPr>
          <w:rFonts w:ascii="Arial" w:hAnsi="Arial" w:cs="Arial"/>
          <w:sz w:val="24"/>
          <w:szCs w:val="24"/>
        </w:rPr>
      </w:pPr>
      <w:r w:rsidRPr="001420EC">
        <w:rPr>
          <w:rFonts w:ascii="Arial" w:hAnsi="Arial" w:cs="Arial"/>
          <w:sz w:val="24"/>
          <w:szCs w:val="24"/>
        </w:rPr>
        <w:t>Por último señala que, en todo caso, cuenta con el término de 2 días para remitir el expediente a la Junta Nacional de Calificación de Invalidez, una vez sean pagados los respectivos honorarios.</w:t>
      </w:r>
    </w:p>
    <w:p w14:paraId="3656B9AB" w14:textId="77777777" w:rsidR="00F117F5" w:rsidRPr="001420EC" w:rsidRDefault="00F117F5" w:rsidP="001420EC">
      <w:pPr>
        <w:spacing w:line="276" w:lineRule="auto"/>
        <w:jc w:val="both"/>
        <w:rPr>
          <w:rFonts w:ascii="Arial" w:hAnsi="Arial" w:cs="Arial"/>
          <w:sz w:val="24"/>
          <w:szCs w:val="24"/>
        </w:rPr>
      </w:pPr>
    </w:p>
    <w:p w14:paraId="2A3169F5" w14:textId="4A1A67E8" w:rsidR="00154D86" w:rsidRPr="001420EC" w:rsidRDefault="00290B8A" w:rsidP="001420EC">
      <w:pPr>
        <w:spacing w:line="276" w:lineRule="auto"/>
        <w:jc w:val="both"/>
        <w:rPr>
          <w:rFonts w:ascii="Arial" w:hAnsi="Arial" w:cs="Arial"/>
          <w:sz w:val="24"/>
          <w:szCs w:val="24"/>
        </w:rPr>
      </w:pPr>
      <w:r w:rsidRPr="001420EC">
        <w:rPr>
          <w:rFonts w:ascii="Arial" w:hAnsi="Arial" w:cs="Arial"/>
          <w:sz w:val="24"/>
          <w:szCs w:val="24"/>
        </w:rPr>
        <w:t xml:space="preserve">Colpensiones atendió el requerimiento del Juzgado haciendo un recuento de lo acontecido en el trámite de </w:t>
      </w:r>
      <w:r w:rsidR="5F14618B" w:rsidRPr="001420EC">
        <w:rPr>
          <w:rFonts w:ascii="Arial" w:hAnsi="Arial" w:cs="Arial"/>
          <w:sz w:val="24"/>
          <w:szCs w:val="24"/>
        </w:rPr>
        <w:t xml:space="preserve">la </w:t>
      </w:r>
      <w:r w:rsidRPr="001420EC">
        <w:rPr>
          <w:rFonts w:ascii="Arial" w:hAnsi="Arial" w:cs="Arial"/>
          <w:sz w:val="24"/>
          <w:szCs w:val="24"/>
        </w:rPr>
        <w:t xml:space="preserve">valoración </w:t>
      </w:r>
      <w:r w:rsidR="00F8213E" w:rsidRPr="001420EC">
        <w:rPr>
          <w:rFonts w:ascii="Arial" w:hAnsi="Arial" w:cs="Arial"/>
          <w:sz w:val="24"/>
          <w:szCs w:val="24"/>
        </w:rPr>
        <w:t>que en primera oportunidad</w:t>
      </w:r>
      <w:r w:rsidRPr="001420EC">
        <w:rPr>
          <w:rFonts w:ascii="Arial" w:hAnsi="Arial" w:cs="Arial"/>
          <w:sz w:val="24"/>
          <w:szCs w:val="24"/>
        </w:rPr>
        <w:t xml:space="preserve"> realizó esa entidad</w:t>
      </w:r>
      <w:r w:rsidR="722E5345" w:rsidRPr="001420EC">
        <w:rPr>
          <w:rFonts w:ascii="Arial" w:hAnsi="Arial" w:cs="Arial"/>
          <w:sz w:val="24"/>
          <w:szCs w:val="24"/>
        </w:rPr>
        <w:t>.</w:t>
      </w:r>
      <w:r w:rsidRPr="001420EC">
        <w:rPr>
          <w:rFonts w:ascii="Arial" w:hAnsi="Arial" w:cs="Arial"/>
          <w:sz w:val="24"/>
          <w:szCs w:val="24"/>
        </w:rPr>
        <w:t xml:space="preserve"> </w:t>
      </w:r>
      <w:r w:rsidR="6002F45D" w:rsidRPr="001420EC">
        <w:rPr>
          <w:rFonts w:ascii="Arial" w:hAnsi="Arial" w:cs="Arial"/>
          <w:sz w:val="24"/>
          <w:szCs w:val="24"/>
        </w:rPr>
        <w:t>Frente a las</w:t>
      </w:r>
      <w:r w:rsidR="5ACE6ED4" w:rsidRPr="001420EC">
        <w:rPr>
          <w:rFonts w:ascii="Arial" w:hAnsi="Arial" w:cs="Arial"/>
          <w:sz w:val="24"/>
          <w:szCs w:val="24"/>
        </w:rPr>
        <w:t xml:space="preserve"> </w:t>
      </w:r>
      <w:r w:rsidRPr="001420EC">
        <w:rPr>
          <w:rFonts w:ascii="Arial" w:hAnsi="Arial" w:cs="Arial"/>
          <w:sz w:val="24"/>
          <w:szCs w:val="24"/>
        </w:rPr>
        <w:t>inconformidades</w:t>
      </w:r>
      <w:r w:rsidR="12E99A03" w:rsidRPr="001420EC">
        <w:rPr>
          <w:rFonts w:ascii="Arial" w:hAnsi="Arial" w:cs="Arial"/>
          <w:sz w:val="24"/>
          <w:szCs w:val="24"/>
        </w:rPr>
        <w:t xml:space="preserve"> formuladas</w:t>
      </w:r>
      <w:r w:rsidRPr="001420EC">
        <w:rPr>
          <w:rFonts w:ascii="Arial" w:hAnsi="Arial" w:cs="Arial"/>
          <w:sz w:val="24"/>
          <w:szCs w:val="24"/>
        </w:rPr>
        <w:t xml:space="preserve">, </w:t>
      </w:r>
      <w:r w:rsidR="3F5566F6" w:rsidRPr="001420EC">
        <w:rPr>
          <w:rFonts w:ascii="Arial" w:hAnsi="Arial" w:cs="Arial"/>
          <w:sz w:val="24"/>
          <w:szCs w:val="24"/>
        </w:rPr>
        <w:t>indicó</w:t>
      </w:r>
      <w:r w:rsidRPr="001420EC">
        <w:rPr>
          <w:rFonts w:ascii="Arial" w:hAnsi="Arial" w:cs="Arial"/>
          <w:sz w:val="24"/>
          <w:szCs w:val="24"/>
        </w:rPr>
        <w:t xml:space="preserve"> que </w:t>
      </w:r>
      <w:r w:rsidR="00F8213E" w:rsidRPr="001420EC">
        <w:rPr>
          <w:rFonts w:ascii="Arial" w:hAnsi="Arial" w:cs="Arial"/>
          <w:sz w:val="24"/>
          <w:szCs w:val="24"/>
        </w:rPr>
        <w:t xml:space="preserve">remitió el caso ante la </w:t>
      </w:r>
      <w:r w:rsidRPr="001420EC">
        <w:rPr>
          <w:rFonts w:ascii="Arial" w:hAnsi="Arial" w:cs="Arial"/>
          <w:sz w:val="24"/>
          <w:szCs w:val="24"/>
        </w:rPr>
        <w:t>Junta Region</w:t>
      </w:r>
      <w:r w:rsidR="00F8213E" w:rsidRPr="001420EC">
        <w:rPr>
          <w:rFonts w:ascii="Arial" w:hAnsi="Arial" w:cs="Arial"/>
          <w:sz w:val="24"/>
          <w:szCs w:val="24"/>
        </w:rPr>
        <w:t>al de Calificación de Invalidez, órgano que emitió dictamen el 21 de enero de 2021, determinando una pérdida de capacidad laboral igual al 35.20</w:t>
      </w:r>
      <w:r w:rsidR="00154D86" w:rsidRPr="001420EC">
        <w:rPr>
          <w:rFonts w:ascii="Arial" w:hAnsi="Arial" w:cs="Arial"/>
          <w:sz w:val="24"/>
          <w:szCs w:val="24"/>
        </w:rPr>
        <w:t>% estructurada el 7 de febrero de 2020.</w:t>
      </w:r>
    </w:p>
    <w:p w14:paraId="45FB0818" w14:textId="77777777" w:rsidR="00154D86" w:rsidRPr="001420EC" w:rsidRDefault="00154D86" w:rsidP="001420EC">
      <w:pPr>
        <w:spacing w:line="276" w:lineRule="auto"/>
        <w:jc w:val="both"/>
        <w:rPr>
          <w:rFonts w:ascii="Arial" w:hAnsi="Arial" w:cs="Arial"/>
          <w:sz w:val="24"/>
          <w:szCs w:val="24"/>
        </w:rPr>
      </w:pPr>
    </w:p>
    <w:p w14:paraId="0CAF365C" w14:textId="77777777" w:rsidR="00154D86" w:rsidRPr="001420EC" w:rsidRDefault="00154D86" w:rsidP="001420EC">
      <w:pPr>
        <w:spacing w:line="276" w:lineRule="auto"/>
        <w:jc w:val="both"/>
        <w:rPr>
          <w:rFonts w:ascii="Arial" w:hAnsi="Arial" w:cs="Arial"/>
          <w:sz w:val="24"/>
          <w:szCs w:val="24"/>
        </w:rPr>
      </w:pPr>
      <w:r w:rsidRPr="001420EC">
        <w:rPr>
          <w:rFonts w:ascii="Arial" w:hAnsi="Arial" w:cs="Arial"/>
          <w:sz w:val="24"/>
          <w:szCs w:val="24"/>
        </w:rPr>
        <w:t>Refiere que las inconformidades al respecto y los requerimientos o entrega de documentos deben realizarse ante el órgano calificador en primera instancia, entidad autónoma e independiente que goza de personería jurídica, motivo por el cual Colpensiones no tiene injerencia en los términos y tiempos destinados a la definición de los asuntos puestos a su conocimiento o la citación para valoración de los calificados.</w:t>
      </w:r>
    </w:p>
    <w:p w14:paraId="049F31CB" w14:textId="77777777" w:rsidR="00154D86" w:rsidRPr="001420EC" w:rsidRDefault="00154D86" w:rsidP="001420EC">
      <w:pPr>
        <w:spacing w:line="276" w:lineRule="auto"/>
        <w:jc w:val="both"/>
        <w:rPr>
          <w:rFonts w:ascii="Arial" w:hAnsi="Arial" w:cs="Arial"/>
          <w:sz w:val="24"/>
          <w:szCs w:val="24"/>
        </w:rPr>
      </w:pPr>
    </w:p>
    <w:p w14:paraId="243AE4CA" w14:textId="77777777" w:rsidR="00D755FA" w:rsidRPr="001420EC" w:rsidRDefault="00D755FA" w:rsidP="001420EC">
      <w:pPr>
        <w:spacing w:line="276" w:lineRule="auto"/>
        <w:jc w:val="both"/>
        <w:rPr>
          <w:rFonts w:ascii="Arial" w:hAnsi="Arial" w:cs="Arial"/>
          <w:sz w:val="24"/>
          <w:szCs w:val="24"/>
        </w:rPr>
      </w:pPr>
      <w:r w:rsidRPr="001420EC">
        <w:rPr>
          <w:rFonts w:ascii="Arial" w:hAnsi="Arial" w:cs="Arial"/>
          <w:sz w:val="24"/>
          <w:szCs w:val="24"/>
        </w:rPr>
        <w:t xml:space="preserve">Indica que la anterior información le fue suministrada al afiliado mediante comunicación de fecha 21 de abril de 2021, la cual fue remitida al correo electrónico </w:t>
      </w:r>
      <w:hyperlink r:id="rId10" w:history="1">
        <w:r w:rsidRPr="001420EC">
          <w:rPr>
            <w:rStyle w:val="Hipervnculo"/>
            <w:rFonts w:ascii="Arial" w:hAnsi="Arial" w:cs="Arial"/>
            <w:sz w:val="24"/>
            <w:szCs w:val="24"/>
          </w:rPr>
          <w:t>asistentebycpereira@gmail.com</w:t>
        </w:r>
      </w:hyperlink>
      <w:r w:rsidRPr="001420EC">
        <w:rPr>
          <w:rFonts w:ascii="Arial" w:hAnsi="Arial" w:cs="Arial"/>
          <w:sz w:val="24"/>
          <w:szCs w:val="24"/>
        </w:rPr>
        <w:t>.</w:t>
      </w:r>
    </w:p>
    <w:p w14:paraId="53128261" w14:textId="77777777" w:rsidR="00D755FA" w:rsidRPr="001420EC" w:rsidRDefault="00D755FA" w:rsidP="001420EC">
      <w:pPr>
        <w:spacing w:line="276" w:lineRule="auto"/>
        <w:jc w:val="both"/>
        <w:rPr>
          <w:rFonts w:ascii="Arial" w:hAnsi="Arial" w:cs="Arial"/>
          <w:sz w:val="24"/>
          <w:szCs w:val="24"/>
        </w:rPr>
      </w:pPr>
    </w:p>
    <w:p w14:paraId="7BF7C1B9" w14:textId="77777777" w:rsidR="00290B8A" w:rsidRPr="001420EC" w:rsidRDefault="00AB4E63" w:rsidP="001420EC">
      <w:pPr>
        <w:spacing w:line="276" w:lineRule="auto"/>
        <w:jc w:val="both"/>
        <w:rPr>
          <w:rFonts w:ascii="Arial" w:hAnsi="Arial" w:cs="Arial"/>
          <w:sz w:val="24"/>
          <w:szCs w:val="24"/>
        </w:rPr>
      </w:pPr>
      <w:r w:rsidRPr="001420EC">
        <w:rPr>
          <w:rFonts w:ascii="Arial" w:hAnsi="Arial" w:cs="Arial"/>
          <w:sz w:val="24"/>
          <w:szCs w:val="24"/>
        </w:rPr>
        <w:t>indica también qu</w:t>
      </w:r>
      <w:r w:rsidR="00290B8A" w:rsidRPr="001420EC">
        <w:rPr>
          <w:rFonts w:ascii="Arial" w:hAnsi="Arial" w:cs="Arial"/>
          <w:sz w:val="24"/>
          <w:szCs w:val="24"/>
        </w:rPr>
        <w:t>e la Junta Nacional de Calificación de Invalidez a la fecha no le ha remitido la factura pertinente para realizar el pago de sus honorarios</w:t>
      </w:r>
      <w:r w:rsidR="00D63E4B" w:rsidRPr="001420EC">
        <w:rPr>
          <w:rFonts w:ascii="Arial" w:hAnsi="Arial" w:cs="Arial"/>
          <w:sz w:val="24"/>
          <w:szCs w:val="24"/>
        </w:rPr>
        <w:t>, de acuerdo con lo previsto en la Resolución DIAN No 042 del 5 de mayo de 2020, por tratarse de una obligación genérica con pago anticipado</w:t>
      </w:r>
      <w:r w:rsidR="00290B8A" w:rsidRPr="001420EC">
        <w:rPr>
          <w:rFonts w:ascii="Arial" w:hAnsi="Arial" w:cs="Arial"/>
          <w:sz w:val="24"/>
          <w:szCs w:val="24"/>
        </w:rPr>
        <w:t>.</w:t>
      </w:r>
      <w:r w:rsidR="00D755FA" w:rsidRPr="001420EC">
        <w:rPr>
          <w:rFonts w:ascii="Arial" w:hAnsi="Arial" w:cs="Arial"/>
          <w:sz w:val="24"/>
          <w:szCs w:val="24"/>
        </w:rPr>
        <w:t xml:space="preserve">  Finalmente, hizo un recuento de la naturaleza jurídica de las Juntas de Calificación de Invalidez.</w:t>
      </w:r>
    </w:p>
    <w:p w14:paraId="62486C05" w14:textId="77777777" w:rsidR="00290B8A" w:rsidRPr="001420EC" w:rsidRDefault="00290B8A" w:rsidP="001420EC">
      <w:pPr>
        <w:spacing w:line="276" w:lineRule="auto"/>
        <w:jc w:val="both"/>
        <w:rPr>
          <w:rFonts w:ascii="Arial" w:hAnsi="Arial" w:cs="Arial"/>
          <w:sz w:val="24"/>
          <w:szCs w:val="24"/>
        </w:rPr>
      </w:pPr>
    </w:p>
    <w:p w14:paraId="2D86568B" w14:textId="74A86A5E" w:rsidR="009E6777" w:rsidRPr="001420EC" w:rsidRDefault="003F6F15" w:rsidP="001420EC">
      <w:pPr>
        <w:spacing w:line="276" w:lineRule="auto"/>
        <w:jc w:val="both"/>
        <w:rPr>
          <w:rFonts w:ascii="Arial" w:hAnsi="Arial" w:cs="Arial"/>
          <w:sz w:val="24"/>
          <w:szCs w:val="24"/>
        </w:rPr>
      </w:pPr>
      <w:r w:rsidRPr="001420EC">
        <w:rPr>
          <w:rFonts w:ascii="Arial" w:hAnsi="Arial" w:cs="Arial"/>
          <w:sz w:val="24"/>
          <w:szCs w:val="24"/>
        </w:rPr>
        <w:t xml:space="preserve">Mediante providencia de fecha </w:t>
      </w:r>
      <w:r w:rsidR="00D755FA" w:rsidRPr="001420EC">
        <w:rPr>
          <w:rFonts w:ascii="Arial" w:hAnsi="Arial" w:cs="Arial"/>
          <w:sz w:val="24"/>
          <w:szCs w:val="24"/>
        </w:rPr>
        <w:t xml:space="preserve">veinte de agosto </w:t>
      </w:r>
      <w:r w:rsidR="002B287C" w:rsidRPr="001420EC">
        <w:rPr>
          <w:rFonts w:ascii="Arial" w:hAnsi="Arial" w:cs="Arial"/>
          <w:sz w:val="24"/>
          <w:szCs w:val="24"/>
        </w:rPr>
        <w:t>de dos mil veint</w:t>
      </w:r>
      <w:r w:rsidR="00CE3661" w:rsidRPr="001420EC">
        <w:rPr>
          <w:rFonts w:ascii="Arial" w:hAnsi="Arial" w:cs="Arial"/>
          <w:sz w:val="24"/>
          <w:szCs w:val="24"/>
        </w:rPr>
        <w:t>iuno</w:t>
      </w:r>
      <w:r w:rsidRPr="001420EC">
        <w:rPr>
          <w:rFonts w:ascii="Arial" w:hAnsi="Arial" w:cs="Arial"/>
          <w:sz w:val="24"/>
          <w:szCs w:val="24"/>
        </w:rPr>
        <w:t xml:space="preserve">, </w:t>
      </w:r>
      <w:r w:rsidR="0030745D" w:rsidRPr="001420EC">
        <w:rPr>
          <w:rFonts w:ascii="Arial" w:hAnsi="Arial" w:cs="Arial"/>
          <w:sz w:val="24"/>
          <w:szCs w:val="24"/>
        </w:rPr>
        <w:t xml:space="preserve">la juez </w:t>
      </w:r>
      <w:r w:rsidR="0030745D" w:rsidRPr="001420EC">
        <w:rPr>
          <w:rFonts w:ascii="Arial" w:hAnsi="Arial" w:cs="Arial"/>
          <w:i/>
          <w:iCs/>
          <w:sz w:val="24"/>
          <w:szCs w:val="24"/>
        </w:rPr>
        <w:t>a-quo</w:t>
      </w:r>
      <w:r w:rsidR="0030745D" w:rsidRPr="001420EC">
        <w:rPr>
          <w:rFonts w:ascii="Arial" w:hAnsi="Arial" w:cs="Arial"/>
          <w:sz w:val="24"/>
          <w:szCs w:val="24"/>
        </w:rPr>
        <w:t xml:space="preserve"> </w:t>
      </w:r>
      <w:r w:rsidR="00C328DF" w:rsidRPr="001420EC">
        <w:rPr>
          <w:rFonts w:ascii="Arial" w:hAnsi="Arial" w:cs="Arial"/>
          <w:sz w:val="24"/>
          <w:szCs w:val="24"/>
        </w:rPr>
        <w:t xml:space="preserve">amparó </w:t>
      </w:r>
      <w:r w:rsidR="00841344" w:rsidRPr="001420EC">
        <w:rPr>
          <w:rFonts w:ascii="Arial" w:hAnsi="Arial" w:cs="Arial"/>
          <w:sz w:val="24"/>
          <w:szCs w:val="24"/>
        </w:rPr>
        <w:t>los derechos fund</w:t>
      </w:r>
      <w:r w:rsidR="002B287C" w:rsidRPr="001420EC">
        <w:rPr>
          <w:rFonts w:ascii="Arial" w:hAnsi="Arial" w:cs="Arial"/>
          <w:sz w:val="24"/>
          <w:szCs w:val="24"/>
        </w:rPr>
        <w:t>amentales a la seguridad social</w:t>
      </w:r>
      <w:r w:rsidR="00CE3661" w:rsidRPr="001420EC">
        <w:rPr>
          <w:rFonts w:ascii="Arial" w:hAnsi="Arial" w:cs="Arial"/>
          <w:sz w:val="24"/>
          <w:szCs w:val="24"/>
        </w:rPr>
        <w:t xml:space="preserve"> y al </w:t>
      </w:r>
      <w:r w:rsidR="002B287C" w:rsidRPr="001420EC">
        <w:rPr>
          <w:rFonts w:ascii="Arial" w:hAnsi="Arial" w:cs="Arial"/>
          <w:sz w:val="24"/>
          <w:szCs w:val="24"/>
        </w:rPr>
        <w:t xml:space="preserve">debido proceso de los cuales </w:t>
      </w:r>
      <w:r w:rsidR="00C328DF" w:rsidRPr="001420EC">
        <w:rPr>
          <w:rFonts w:ascii="Arial" w:hAnsi="Arial" w:cs="Arial"/>
          <w:sz w:val="24"/>
          <w:szCs w:val="24"/>
        </w:rPr>
        <w:t xml:space="preserve">es titular </w:t>
      </w:r>
      <w:r w:rsidR="00CE3661" w:rsidRPr="001420EC">
        <w:rPr>
          <w:rFonts w:ascii="Arial" w:hAnsi="Arial" w:cs="Arial"/>
          <w:sz w:val="24"/>
          <w:szCs w:val="24"/>
        </w:rPr>
        <w:t xml:space="preserve">el señor </w:t>
      </w:r>
      <w:r w:rsidR="00D755FA" w:rsidRPr="001420EC">
        <w:rPr>
          <w:rFonts w:ascii="Arial" w:hAnsi="Arial" w:cs="Arial"/>
          <w:sz w:val="24"/>
          <w:szCs w:val="24"/>
        </w:rPr>
        <w:t xml:space="preserve">Pamplona </w:t>
      </w:r>
      <w:r w:rsidR="004A00F0" w:rsidRPr="001420EC">
        <w:rPr>
          <w:rFonts w:ascii="Arial" w:hAnsi="Arial" w:cs="Arial"/>
          <w:sz w:val="24"/>
          <w:szCs w:val="24"/>
        </w:rPr>
        <w:t>Ortiz</w:t>
      </w:r>
      <w:r w:rsidR="009E6777" w:rsidRPr="001420EC">
        <w:rPr>
          <w:rFonts w:ascii="Arial" w:hAnsi="Arial" w:cs="Arial"/>
          <w:sz w:val="24"/>
          <w:szCs w:val="24"/>
        </w:rPr>
        <w:t>, dado que se evidenció en el trámite que formuló el recurso de apelación contra el dictamen emitido por la Junta Regional de Calificación de Invalidez de Risaralda y que el mismo fue radicado ante Colpensiones, entidad que creó un radicado interno con el fin de solicitar el estudio para el pago de honorarios a la Junta Nacional de Calificación de Invalidez, lo cual no cumplió, pues dich</w:t>
      </w:r>
      <w:r w:rsidR="00AB4E63" w:rsidRPr="001420EC">
        <w:rPr>
          <w:rFonts w:ascii="Arial" w:hAnsi="Arial" w:cs="Arial"/>
          <w:sz w:val="24"/>
          <w:szCs w:val="24"/>
        </w:rPr>
        <w:t>a</w:t>
      </w:r>
      <w:r w:rsidR="009E6777" w:rsidRPr="001420EC">
        <w:rPr>
          <w:rFonts w:ascii="Arial" w:hAnsi="Arial" w:cs="Arial"/>
          <w:sz w:val="24"/>
          <w:szCs w:val="24"/>
        </w:rPr>
        <w:t xml:space="preserve"> </w:t>
      </w:r>
      <w:r w:rsidR="00AB4E63" w:rsidRPr="001420EC">
        <w:rPr>
          <w:rFonts w:ascii="Arial" w:hAnsi="Arial" w:cs="Arial"/>
          <w:sz w:val="24"/>
          <w:szCs w:val="24"/>
        </w:rPr>
        <w:t>actuación</w:t>
      </w:r>
      <w:r w:rsidR="009E6777" w:rsidRPr="001420EC">
        <w:rPr>
          <w:rFonts w:ascii="Arial" w:hAnsi="Arial" w:cs="Arial"/>
          <w:sz w:val="24"/>
          <w:szCs w:val="24"/>
        </w:rPr>
        <w:t xml:space="preserve"> se encuentra pendiente.</w:t>
      </w:r>
    </w:p>
    <w:p w14:paraId="4101652C" w14:textId="77777777" w:rsidR="009E6777" w:rsidRPr="001420EC" w:rsidRDefault="009E6777" w:rsidP="001420EC">
      <w:pPr>
        <w:spacing w:line="276" w:lineRule="auto"/>
        <w:jc w:val="both"/>
        <w:rPr>
          <w:rFonts w:ascii="Arial" w:hAnsi="Arial" w:cs="Arial"/>
          <w:sz w:val="24"/>
          <w:szCs w:val="24"/>
        </w:rPr>
      </w:pPr>
    </w:p>
    <w:p w14:paraId="08B97A71" w14:textId="7841CB69" w:rsidR="009E6777" w:rsidRPr="001420EC" w:rsidRDefault="009E6777" w:rsidP="001420EC">
      <w:pPr>
        <w:spacing w:line="276" w:lineRule="auto"/>
        <w:jc w:val="both"/>
        <w:rPr>
          <w:rFonts w:ascii="Arial" w:hAnsi="Arial" w:cs="Arial"/>
          <w:sz w:val="24"/>
          <w:szCs w:val="24"/>
        </w:rPr>
      </w:pPr>
      <w:r w:rsidRPr="001420EC">
        <w:rPr>
          <w:rFonts w:ascii="Arial" w:hAnsi="Arial" w:cs="Arial"/>
          <w:sz w:val="24"/>
          <w:szCs w:val="24"/>
        </w:rPr>
        <w:t xml:space="preserve">Refiere que frente a la radicación del recurso ante esa entidad, lo que correspondía era informarle al actor que </w:t>
      </w:r>
      <w:r w:rsidR="00AB4E63" w:rsidRPr="001420EC">
        <w:rPr>
          <w:rFonts w:ascii="Arial" w:hAnsi="Arial" w:cs="Arial"/>
          <w:sz w:val="24"/>
          <w:szCs w:val="24"/>
        </w:rPr>
        <w:t>ese trámite</w:t>
      </w:r>
      <w:r w:rsidRPr="001420EC">
        <w:rPr>
          <w:rFonts w:ascii="Arial" w:hAnsi="Arial" w:cs="Arial"/>
          <w:sz w:val="24"/>
          <w:szCs w:val="24"/>
        </w:rPr>
        <w:t xml:space="preserve"> no se surtía ante ella o darle traslado de la misma a la Junta Regional, lo cual no</w:t>
      </w:r>
      <w:r w:rsidR="00AB4E63" w:rsidRPr="001420EC">
        <w:rPr>
          <w:rFonts w:ascii="Arial" w:hAnsi="Arial" w:cs="Arial"/>
          <w:sz w:val="24"/>
          <w:szCs w:val="24"/>
        </w:rPr>
        <w:t xml:space="preserve"> </w:t>
      </w:r>
      <w:r w:rsidRPr="001420EC">
        <w:rPr>
          <w:rFonts w:ascii="Arial" w:hAnsi="Arial" w:cs="Arial"/>
          <w:sz w:val="24"/>
          <w:szCs w:val="24"/>
        </w:rPr>
        <w:t>hizo</w:t>
      </w:r>
      <w:r w:rsidR="00AB4E63" w:rsidRPr="001420EC">
        <w:rPr>
          <w:rFonts w:ascii="Arial" w:hAnsi="Arial" w:cs="Arial"/>
          <w:sz w:val="24"/>
          <w:szCs w:val="24"/>
        </w:rPr>
        <w:t xml:space="preserve"> </w:t>
      </w:r>
      <w:r w:rsidR="31F90D05" w:rsidRPr="001420EC">
        <w:rPr>
          <w:rFonts w:ascii="Arial" w:hAnsi="Arial" w:cs="Arial"/>
          <w:sz w:val="24"/>
          <w:szCs w:val="24"/>
        </w:rPr>
        <w:t>sino que</w:t>
      </w:r>
      <w:r w:rsidRPr="001420EC">
        <w:rPr>
          <w:rFonts w:ascii="Arial" w:hAnsi="Arial" w:cs="Arial"/>
          <w:sz w:val="24"/>
          <w:szCs w:val="24"/>
        </w:rPr>
        <w:t xml:space="preserve"> generó un radicado</w:t>
      </w:r>
      <w:r w:rsidR="00AB4E63" w:rsidRPr="001420EC">
        <w:rPr>
          <w:rFonts w:ascii="Arial" w:hAnsi="Arial" w:cs="Arial"/>
          <w:sz w:val="24"/>
          <w:szCs w:val="24"/>
        </w:rPr>
        <w:t xml:space="preserve"> interno</w:t>
      </w:r>
      <w:r w:rsidRPr="001420EC">
        <w:rPr>
          <w:rFonts w:ascii="Arial" w:hAnsi="Arial" w:cs="Arial"/>
          <w:sz w:val="24"/>
          <w:szCs w:val="24"/>
        </w:rPr>
        <w:t xml:space="preserve">, </w:t>
      </w:r>
      <w:r w:rsidR="1A7E10C1" w:rsidRPr="001420EC">
        <w:rPr>
          <w:rFonts w:ascii="Arial" w:hAnsi="Arial" w:cs="Arial"/>
          <w:sz w:val="24"/>
          <w:szCs w:val="24"/>
        </w:rPr>
        <w:t>que dio al</w:t>
      </w:r>
      <w:r w:rsidRPr="001420EC">
        <w:rPr>
          <w:rFonts w:ascii="Arial" w:hAnsi="Arial" w:cs="Arial"/>
          <w:sz w:val="24"/>
          <w:szCs w:val="24"/>
        </w:rPr>
        <w:t xml:space="preserve"> actor la convicción de que la entidad se encontraba realizando trámites para el pago de honorarios.</w:t>
      </w:r>
    </w:p>
    <w:p w14:paraId="4B99056E" w14:textId="77777777" w:rsidR="009E6777" w:rsidRPr="001420EC" w:rsidRDefault="009E6777" w:rsidP="001420EC">
      <w:pPr>
        <w:spacing w:line="276" w:lineRule="auto"/>
        <w:jc w:val="both"/>
        <w:rPr>
          <w:rFonts w:ascii="Arial" w:hAnsi="Arial" w:cs="Arial"/>
          <w:sz w:val="24"/>
          <w:szCs w:val="24"/>
        </w:rPr>
      </w:pPr>
    </w:p>
    <w:p w14:paraId="46B183CD" w14:textId="77777777" w:rsidR="009E6777" w:rsidRPr="001420EC" w:rsidRDefault="009E6777" w:rsidP="001420EC">
      <w:pPr>
        <w:spacing w:line="276" w:lineRule="auto"/>
        <w:jc w:val="both"/>
        <w:rPr>
          <w:rFonts w:ascii="Arial" w:hAnsi="Arial" w:cs="Arial"/>
          <w:sz w:val="24"/>
          <w:szCs w:val="24"/>
        </w:rPr>
      </w:pPr>
      <w:r w:rsidRPr="001420EC">
        <w:rPr>
          <w:rFonts w:ascii="Arial" w:hAnsi="Arial" w:cs="Arial"/>
          <w:sz w:val="24"/>
          <w:szCs w:val="24"/>
        </w:rPr>
        <w:lastRenderedPageBreak/>
        <w:t>Es así entonces, que como consecuencia del referido amparo ordenó a Colpensiones a remitir los documentos radicados po</w:t>
      </w:r>
      <w:r w:rsidR="00397DB4" w:rsidRPr="001420EC">
        <w:rPr>
          <w:rFonts w:ascii="Arial" w:hAnsi="Arial" w:cs="Arial"/>
          <w:sz w:val="24"/>
          <w:szCs w:val="24"/>
        </w:rPr>
        <w:t>r</w:t>
      </w:r>
      <w:r w:rsidRPr="001420EC">
        <w:rPr>
          <w:rFonts w:ascii="Arial" w:hAnsi="Arial" w:cs="Arial"/>
          <w:sz w:val="24"/>
          <w:szCs w:val="24"/>
        </w:rPr>
        <w:t xml:space="preserve"> el actor </w:t>
      </w:r>
      <w:r w:rsidR="003E4BCB" w:rsidRPr="001420EC">
        <w:rPr>
          <w:rFonts w:ascii="Arial" w:hAnsi="Arial" w:cs="Arial"/>
          <w:sz w:val="24"/>
          <w:szCs w:val="24"/>
        </w:rPr>
        <w:t xml:space="preserve">para impugnar la calificación realizada por la Junta Regional de Calificación de Invalidez a esta entidad, con el fin de dar continuidad en el trámite. </w:t>
      </w:r>
    </w:p>
    <w:p w14:paraId="1299C43A" w14:textId="77777777" w:rsidR="009E6777" w:rsidRPr="001420EC" w:rsidRDefault="009E6777" w:rsidP="001420EC">
      <w:pPr>
        <w:spacing w:line="276" w:lineRule="auto"/>
        <w:jc w:val="both"/>
        <w:rPr>
          <w:rFonts w:ascii="Arial" w:hAnsi="Arial" w:cs="Arial"/>
          <w:sz w:val="24"/>
          <w:szCs w:val="24"/>
        </w:rPr>
      </w:pPr>
    </w:p>
    <w:p w14:paraId="7342E110" w14:textId="27F727A3" w:rsidR="003E4BCB" w:rsidRPr="001420EC" w:rsidRDefault="003E4BCB" w:rsidP="001420EC">
      <w:pPr>
        <w:spacing w:line="276" w:lineRule="auto"/>
        <w:jc w:val="both"/>
        <w:rPr>
          <w:rFonts w:ascii="Arial" w:hAnsi="Arial" w:cs="Arial"/>
          <w:sz w:val="24"/>
          <w:szCs w:val="24"/>
        </w:rPr>
      </w:pPr>
      <w:r w:rsidRPr="001420EC">
        <w:rPr>
          <w:rFonts w:ascii="Arial" w:hAnsi="Arial" w:cs="Arial"/>
          <w:sz w:val="24"/>
          <w:szCs w:val="24"/>
        </w:rPr>
        <w:t xml:space="preserve">Inconforme con la decisión, Colpensiones la impugnó precisando que luego de que la Junta Regional de Calificación de Invalidez emitió el dictamen de pérdida de capacidad laboral del actor, el día 15 de abril de 2021, este solicitó a Colpensiones el pago de honorarios a la Junta Nacional de Calificación, petición que fue atendida por la Dirección de Medicina Laboral mediante oficio BZ2021_4454040-0917563 de fecha 21 de abril de 2021, en el cual </w:t>
      </w:r>
      <w:r w:rsidR="000C79FC" w:rsidRPr="001420EC">
        <w:rPr>
          <w:rFonts w:ascii="Arial" w:hAnsi="Arial" w:cs="Arial"/>
          <w:sz w:val="24"/>
          <w:szCs w:val="24"/>
        </w:rPr>
        <w:t>se le informó</w:t>
      </w:r>
      <w:r w:rsidRPr="001420EC">
        <w:rPr>
          <w:rFonts w:ascii="Arial" w:hAnsi="Arial" w:cs="Arial"/>
          <w:sz w:val="24"/>
          <w:szCs w:val="24"/>
        </w:rPr>
        <w:t xml:space="preserve"> que se creó el radicado interno  2021_4507974 con el fin de solicitar el estudio para el pago de honorarios a la Junta Nacional por </w:t>
      </w:r>
      <w:r w:rsidR="2AD6E6BE" w:rsidRPr="001420EC">
        <w:rPr>
          <w:rFonts w:ascii="Arial" w:hAnsi="Arial" w:cs="Arial"/>
          <w:sz w:val="24"/>
          <w:szCs w:val="24"/>
        </w:rPr>
        <w:t xml:space="preserve">la </w:t>
      </w:r>
      <w:r w:rsidRPr="001420EC">
        <w:rPr>
          <w:rFonts w:ascii="Arial" w:hAnsi="Arial" w:cs="Arial"/>
          <w:sz w:val="24"/>
          <w:szCs w:val="24"/>
        </w:rPr>
        <w:t xml:space="preserve">controversia presentada dentro del término de Ley, </w:t>
      </w:r>
      <w:r w:rsidR="000C79FC" w:rsidRPr="001420EC">
        <w:rPr>
          <w:rFonts w:ascii="Arial" w:hAnsi="Arial" w:cs="Arial"/>
          <w:sz w:val="24"/>
          <w:szCs w:val="24"/>
        </w:rPr>
        <w:t>siendo</w:t>
      </w:r>
      <w:r w:rsidRPr="001420EC">
        <w:rPr>
          <w:rFonts w:ascii="Arial" w:hAnsi="Arial" w:cs="Arial"/>
          <w:sz w:val="24"/>
          <w:szCs w:val="24"/>
        </w:rPr>
        <w:t xml:space="preserve"> necesario que se aport</w:t>
      </w:r>
      <w:r w:rsidR="000C79FC" w:rsidRPr="001420EC">
        <w:rPr>
          <w:rFonts w:ascii="Arial" w:hAnsi="Arial" w:cs="Arial"/>
          <w:sz w:val="24"/>
          <w:szCs w:val="24"/>
        </w:rPr>
        <w:t>ara</w:t>
      </w:r>
      <w:r w:rsidRPr="001420EC">
        <w:rPr>
          <w:rFonts w:ascii="Arial" w:hAnsi="Arial" w:cs="Arial"/>
          <w:sz w:val="24"/>
          <w:szCs w:val="24"/>
        </w:rPr>
        <w:t xml:space="preserve"> “</w:t>
      </w:r>
      <w:r w:rsidRPr="00781B61">
        <w:rPr>
          <w:rFonts w:ascii="Arial" w:hAnsi="Arial" w:cs="Arial"/>
          <w:i/>
          <w:iCs/>
          <w:sz w:val="22"/>
          <w:szCs w:val="24"/>
        </w:rPr>
        <w:t>oficio resolviendo recurso interpuesto ni (sic) solicitando el respectivo pago de honorarios</w:t>
      </w:r>
      <w:r w:rsidRPr="001420EC">
        <w:rPr>
          <w:rFonts w:ascii="Arial" w:hAnsi="Arial" w:cs="Arial"/>
          <w:sz w:val="24"/>
          <w:szCs w:val="24"/>
        </w:rPr>
        <w:t>”, documento que debía ser radicado ante la Juna Regional, por lo que hasta que no se entregue dicha documentación no se procedería a cancelar los referidos rubros.</w:t>
      </w:r>
    </w:p>
    <w:p w14:paraId="4DDBEF00" w14:textId="77777777" w:rsidR="003E4BCB" w:rsidRPr="001420EC" w:rsidRDefault="003E4BCB" w:rsidP="001420EC">
      <w:pPr>
        <w:spacing w:line="276" w:lineRule="auto"/>
        <w:jc w:val="both"/>
        <w:rPr>
          <w:rFonts w:ascii="Arial" w:hAnsi="Arial" w:cs="Arial"/>
          <w:sz w:val="24"/>
          <w:szCs w:val="24"/>
        </w:rPr>
      </w:pPr>
    </w:p>
    <w:p w14:paraId="60B61DE7" w14:textId="3E25877C" w:rsidR="007502C1" w:rsidRPr="001420EC" w:rsidRDefault="003E4BCB" w:rsidP="001420EC">
      <w:pPr>
        <w:spacing w:line="276" w:lineRule="auto"/>
        <w:jc w:val="both"/>
        <w:rPr>
          <w:rFonts w:ascii="Arial" w:hAnsi="Arial" w:cs="Arial"/>
          <w:sz w:val="24"/>
          <w:szCs w:val="24"/>
        </w:rPr>
      </w:pPr>
      <w:r w:rsidRPr="001420EC">
        <w:rPr>
          <w:rFonts w:ascii="Arial" w:hAnsi="Arial" w:cs="Arial"/>
          <w:sz w:val="24"/>
          <w:szCs w:val="24"/>
        </w:rPr>
        <w:t xml:space="preserve">Al margen de lo anterior, trajo a colación los mismos argumentos expuestos al momento de dar respuesta a la acción, adicionando el pertinente a la improcedencia de la presente acción de tutela, debido </w:t>
      </w:r>
      <w:r w:rsidR="007502C1" w:rsidRPr="001420EC">
        <w:rPr>
          <w:rFonts w:ascii="Arial" w:hAnsi="Arial" w:cs="Arial"/>
          <w:sz w:val="24"/>
          <w:szCs w:val="24"/>
        </w:rPr>
        <w:t xml:space="preserve">carácter subsidiario de dicho mecanismo y la ausencia de los requisitos procesales que tornen viable la intervención del juez de tutela </w:t>
      </w:r>
      <w:r w:rsidR="000C79FC" w:rsidRPr="001420EC">
        <w:rPr>
          <w:rFonts w:ascii="Arial" w:hAnsi="Arial" w:cs="Arial"/>
          <w:sz w:val="24"/>
          <w:szCs w:val="24"/>
        </w:rPr>
        <w:t>en el</w:t>
      </w:r>
      <w:r w:rsidR="007502C1" w:rsidRPr="001420EC">
        <w:rPr>
          <w:rFonts w:ascii="Arial" w:hAnsi="Arial" w:cs="Arial"/>
          <w:sz w:val="24"/>
          <w:szCs w:val="24"/>
        </w:rPr>
        <w:t xml:space="preserve"> asunto controvertido, dado que el tutelante cuenta con los medios ordinarios de defensa judicial </w:t>
      </w:r>
      <w:r w:rsidR="7EBC8A80" w:rsidRPr="001420EC">
        <w:rPr>
          <w:rFonts w:ascii="Arial" w:hAnsi="Arial" w:cs="Arial"/>
          <w:sz w:val="24"/>
          <w:szCs w:val="24"/>
        </w:rPr>
        <w:t>que</w:t>
      </w:r>
      <w:r w:rsidR="007502C1" w:rsidRPr="001420EC">
        <w:rPr>
          <w:rFonts w:ascii="Arial" w:hAnsi="Arial" w:cs="Arial"/>
          <w:sz w:val="24"/>
          <w:szCs w:val="24"/>
        </w:rPr>
        <w:t xml:space="preserve"> deben ser utilizados para que sea el juez ordinario quien defina la procedencia del derecho reclamado, pues en este caso no se evidencia la ocurrencia de</w:t>
      </w:r>
      <w:r w:rsidR="7EA17E77" w:rsidRPr="001420EC">
        <w:rPr>
          <w:rFonts w:ascii="Arial" w:hAnsi="Arial" w:cs="Arial"/>
          <w:sz w:val="24"/>
          <w:szCs w:val="24"/>
        </w:rPr>
        <w:t xml:space="preserve"> un</w:t>
      </w:r>
      <w:r w:rsidR="007502C1" w:rsidRPr="001420EC">
        <w:rPr>
          <w:rFonts w:ascii="Arial" w:hAnsi="Arial" w:cs="Arial"/>
          <w:sz w:val="24"/>
          <w:szCs w:val="24"/>
        </w:rPr>
        <w:t xml:space="preserve"> perjuicio irremediable que permita proteger los derechos que se reclaman como vulnerados.</w:t>
      </w:r>
    </w:p>
    <w:p w14:paraId="3461D779" w14:textId="77777777" w:rsidR="000338C3" w:rsidRPr="001420EC" w:rsidRDefault="000338C3" w:rsidP="001420EC">
      <w:pPr>
        <w:spacing w:line="276" w:lineRule="auto"/>
        <w:jc w:val="both"/>
        <w:rPr>
          <w:rFonts w:ascii="Arial" w:hAnsi="Arial" w:cs="Arial"/>
          <w:sz w:val="24"/>
          <w:szCs w:val="24"/>
        </w:rPr>
      </w:pPr>
    </w:p>
    <w:p w14:paraId="3B761240" w14:textId="10AD27C9" w:rsidR="000338C3" w:rsidRPr="001420EC" w:rsidRDefault="000338C3" w:rsidP="001420EC">
      <w:pPr>
        <w:spacing w:line="276" w:lineRule="auto"/>
        <w:jc w:val="both"/>
        <w:rPr>
          <w:rFonts w:ascii="Arial" w:hAnsi="Arial" w:cs="Arial"/>
          <w:sz w:val="24"/>
          <w:szCs w:val="24"/>
        </w:rPr>
      </w:pPr>
      <w:r w:rsidRPr="001420EC">
        <w:rPr>
          <w:rFonts w:ascii="Arial" w:hAnsi="Arial" w:cs="Arial"/>
          <w:sz w:val="24"/>
          <w:szCs w:val="24"/>
        </w:rPr>
        <w:t>Posteriormente, mediante comunicación de fecha 25 de agosto de 2021 Colpensiones informó que el día 24 de igual mes y año cancel</w:t>
      </w:r>
      <w:r w:rsidR="2C3744B0" w:rsidRPr="001420EC">
        <w:rPr>
          <w:rFonts w:ascii="Arial" w:hAnsi="Arial" w:cs="Arial"/>
          <w:sz w:val="24"/>
          <w:szCs w:val="24"/>
        </w:rPr>
        <w:t>ó</w:t>
      </w:r>
      <w:r w:rsidRPr="001420EC">
        <w:rPr>
          <w:rFonts w:ascii="Arial" w:hAnsi="Arial" w:cs="Arial"/>
          <w:sz w:val="24"/>
          <w:szCs w:val="24"/>
        </w:rPr>
        <w:t xml:space="preserve"> los honorarios de la Junta Nacional de Calificación de Invalidez, lo cual informó a su homónima regional, con lo que estima da cumplimiento al fallo de tutela; no obstante, solicita se continué con el trámite de la impugnación, pues insiste en no encontrarse conforme con la decisión de primer grado.</w:t>
      </w:r>
    </w:p>
    <w:p w14:paraId="3CF2D8B6" w14:textId="77777777" w:rsidR="007502C1" w:rsidRPr="001420EC" w:rsidRDefault="007502C1" w:rsidP="001420EC">
      <w:pPr>
        <w:pStyle w:val="Ttulo2"/>
        <w:spacing w:line="276" w:lineRule="auto"/>
        <w:jc w:val="center"/>
        <w:rPr>
          <w:rFonts w:cs="Arial"/>
          <w:szCs w:val="24"/>
        </w:rPr>
      </w:pPr>
    </w:p>
    <w:p w14:paraId="1980271D" w14:textId="77777777" w:rsidR="0030745D" w:rsidRPr="001420EC" w:rsidRDefault="0030745D" w:rsidP="001420EC">
      <w:pPr>
        <w:pStyle w:val="Ttulo2"/>
        <w:spacing w:line="276" w:lineRule="auto"/>
        <w:jc w:val="center"/>
        <w:rPr>
          <w:rFonts w:cs="Arial"/>
          <w:szCs w:val="24"/>
        </w:rPr>
      </w:pPr>
      <w:r w:rsidRPr="001420EC">
        <w:rPr>
          <w:rFonts w:cs="Arial"/>
          <w:szCs w:val="24"/>
        </w:rPr>
        <w:t>CONSIDERACIONES DE LA SALA</w:t>
      </w:r>
    </w:p>
    <w:p w14:paraId="0FB78278" w14:textId="77777777" w:rsidR="0030745D" w:rsidRPr="001420EC" w:rsidRDefault="0030745D" w:rsidP="001420EC">
      <w:pPr>
        <w:spacing w:line="276" w:lineRule="auto"/>
        <w:jc w:val="both"/>
        <w:rPr>
          <w:rFonts w:ascii="Arial" w:hAnsi="Arial" w:cs="Arial"/>
          <w:sz w:val="24"/>
          <w:szCs w:val="24"/>
        </w:rPr>
      </w:pPr>
    </w:p>
    <w:p w14:paraId="6CF774D1" w14:textId="77777777" w:rsidR="0030745D" w:rsidRPr="001420EC" w:rsidRDefault="0030745D" w:rsidP="001420EC">
      <w:pPr>
        <w:pStyle w:val="Textoindependiente2"/>
        <w:spacing w:line="276" w:lineRule="auto"/>
        <w:ind w:right="0"/>
        <w:rPr>
          <w:rFonts w:cs="Arial"/>
          <w:szCs w:val="24"/>
        </w:rPr>
      </w:pPr>
      <w:r w:rsidRPr="001420EC">
        <w:rPr>
          <w:rFonts w:cs="Arial"/>
          <w:szCs w:val="24"/>
        </w:rPr>
        <w:t>El asunto bajo análisis plantea a la Sala</w:t>
      </w:r>
      <w:r w:rsidR="00DB1D74" w:rsidRPr="001420EC">
        <w:rPr>
          <w:rFonts w:cs="Arial"/>
          <w:szCs w:val="24"/>
        </w:rPr>
        <w:t xml:space="preserve"> </w:t>
      </w:r>
      <w:r w:rsidR="003B25F5" w:rsidRPr="001420EC">
        <w:rPr>
          <w:rFonts w:cs="Arial"/>
          <w:szCs w:val="24"/>
        </w:rPr>
        <w:t xml:space="preserve">el </w:t>
      </w:r>
      <w:r w:rsidR="00DB1D74" w:rsidRPr="001420EC">
        <w:rPr>
          <w:rFonts w:cs="Arial"/>
          <w:szCs w:val="24"/>
        </w:rPr>
        <w:t>siguiente lo</w:t>
      </w:r>
      <w:r w:rsidRPr="001420EC">
        <w:rPr>
          <w:rFonts w:cs="Arial"/>
          <w:szCs w:val="24"/>
        </w:rPr>
        <w:t xml:space="preserve"> problema</w:t>
      </w:r>
      <w:r w:rsidR="003B25F5" w:rsidRPr="001420EC">
        <w:rPr>
          <w:rFonts w:cs="Arial"/>
          <w:szCs w:val="24"/>
        </w:rPr>
        <w:t xml:space="preserve"> </w:t>
      </w:r>
      <w:r w:rsidRPr="001420EC">
        <w:rPr>
          <w:rFonts w:cs="Arial"/>
          <w:szCs w:val="24"/>
        </w:rPr>
        <w:t>jurídico:</w:t>
      </w:r>
    </w:p>
    <w:p w14:paraId="1FC39945" w14:textId="77777777" w:rsidR="00683F57" w:rsidRPr="001420EC" w:rsidRDefault="00683F57" w:rsidP="001420EC">
      <w:pPr>
        <w:pStyle w:val="Textoindependiente2"/>
        <w:spacing w:line="276" w:lineRule="auto"/>
        <w:ind w:right="0"/>
        <w:rPr>
          <w:rFonts w:cs="Arial"/>
          <w:szCs w:val="24"/>
        </w:rPr>
      </w:pPr>
    </w:p>
    <w:p w14:paraId="552FB127" w14:textId="77777777" w:rsidR="004E6784" w:rsidRPr="001420EC" w:rsidRDefault="00683F57" w:rsidP="00781B61">
      <w:pPr>
        <w:pStyle w:val="Textoindependiente2"/>
        <w:spacing w:line="276" w:lineRule="auto"/>
        <w:ind w:left="426" w:right="418"/>
        <w:rPr>
          <w:rFonts w:cs="Arial"/>
          <w:b/>
          <w:i/>
          <w:szCs w:val="24"/>
        </w:rPr>
      </w:pPr>
      <w:r w:rsidRPr="001420EC">
        <w:rPr>
          <w:rFonts w:cs="Arial"/>
          <w:b/>
          <w:i/>
          <w:szCs w:val="24"/>
        </w:rPr>
        <w:t>¿</w:t>
      </w:r>
      <w:r w:rsidR="000338C3" w:rsidRPr="001420EC">
        <w:rPr>
          <w:rFonts w:cs="Arial"/>
          <w:b/>
          <w:i/>
          <w:szCs w:val="24"/>
        </w:rPr>
        <w:t>Vulnera Colpensiones los derechos fund</w:t>
      </w:r>
      <w:r w:rsidR="0061058B" w:rsidRPr="001420EC">
        <w:rPr>
          <w:rFonts w:cs="Arial"/>
          <w:b/>
          <w:i/>
          <w:szCs w:val="24"/>
        </w:rPr>
        <w:t>amentales del actor al no cancelar los honorarios de la Junta Nacional de Calificación de Invalidez</w:t>
      </w:r>
      <w:r w:rsidR="003B25F5" w:rsidRPr="001420EC">
        <w:rPr>
          <w:rFonts w:cs="Arial"/>
          <w:b/>
          <w:i/>
          <w:szCs w:val="24"/>
        </w:rPr>
        <w:t>?</w:t>
      </w:r>
    </w:p>
    <w:p w14:paraId="34CE0A41" w14:textId="77777777" w:rsidR="003B25F5" w:rsidRPr="001420EC" w:rsidRDefault="003B25F5" w:rsidP="00781B61">
      <w:pPr>
        <w:spacing w:line="276" w:lineRule="auto"/>
        <w:ind w:right="380"/>
        <w:jc w:val="both"/>
        <w:rPr>
          <w:rFonts w:ascii="Arial" w:hAnsi="Arial" w:cs="Arial"/>
          <w:sz w:val="24"/>
          <w:szCs w:val="24"/>
        </w:rPr>
      </w:pPr>
    </w:p>
    <w:p w14:paraId="58286E30" w14:textId="77777777" w:rsidR="00630C67" w:rsidRPr="001420EC" w:rsidRDefault="00630C67" w:rsidP="001420EC">
      <w:pPr>
        <w:spacing w:line="276" w:lineRule="auto"/>
        <w:jc w:val="both"/>
        <w:rPr>
          <w:rFonts w:ascii="Arial" w:eastAsia="Arial" w:hAnsi="Arial" w:cs="Arial"/>
          <w:bCs/>
          <w:sz w:val="24"/>
          <w:szCs w:val="24"/>
        </w:rPr>
      </w:pPr>
      <w:r w:rsidRPr="001420EC">
        <w:rPr>
          <w:rFonts w:ascii="Arial" w:eastAsia="Arial" w:hAnsi="Arial" w:cs="Arial"/>
          <w:bCs/>
          <w:sz w:val="24"/>
          <w:szCs w:val="24"/>
        </w:rPr>
        <w:t>Para dar solución al problema jurídico planteado, es necesario tratar los siguientes temas.</w:t>
      </w:r>
    </w:p>
    <w:p w14:paraId="62EBF3C5" w14:textId="77777777" w:rsidR="00630C67" w:rsidRPr="001420EC" w:rsidRDefault="00630C67" w:rsidP="001420EC">
      <w:pPr>
        <w:spacing w:line="276" w:lineRule="auto"/>
        <w:jc w:val="both"/>
        <w:rPr>
          <w:rFonts w:ascii="Arial" w:eastAsia="Arial" w:hAnsi="Arial" w:cs="Arial"/>
          <w:b/>
          <w:bCs/>
          <w:sz w:val="24"/>
          <w:szCs w:val="24"/>
        </w:rPr>
      </w:pPr>
    </w:p>
    <w:p w14:paraId="088429E9" w14:textId="77777777" w:rsidR="00630C67" w:rsidRPr="001420EC" w:rsidRDefault="00630C67" w:rsidP="001420EC">
      <w:pPr>
        <w:spacing w:line="276" w:lineRule="auto"/>
        <w:jc w:val="both"/>
        <w:rPr>
          <w:rFonts w:ascii="Arial" w:eastAsia="Arial" w:hAnsi="Arial" w:cs="Arial"/>
          <w:b/>
          <w:bCs/>
          <w:sz w:val="24"/>
          <w:szCs w:val="24"/>
        </w:rPr>
      </w:pPr>
      <w:r w:rsidRPr="001420EC">
        <w:rPr>
          <w:rFonts w:ascii="Arial" w:eastAsia="Arial" w:hAnsi="Arial" w:cs="Arial"/>
          <w:b/>
          <w:bCs/>
          <w:sz w:val="24"/>
          <w:szCs w:val="24"/>
        </w:rPr>
        <w:t>1. PROCEDENCIA DE LA ACCION DE TUTELA</w:t>
      </w:r>
    </w:p>
    <w:p w14:paraId="0A6959E7" w14:textId="77777777" w:rsidR="00630C67" w:rsidRPr="001420EC" w:rsidRDefault="00630C67" w:rsidP="001420EC">
      <w:pPr>
        <w:spacing w:line="276" w:lineRule="auto"/>
        <w:jc w:val="both"/>
        <w:rPr>
          <w:rFonts w:ascii="Arial" w:eastAsia="Arial" w:hAnsi="Arial" w:cs="Arial"/>
          <w:sz w:val="24"/>
          <w:szCs w:val="24"/>
        </w:rPr>
      </w:pPr>
      <w:r w:rsidRPr="001420EC">
        <w:rPr>
          <w:rFonts w:ascii="Arial" w:eastAsia="Arial" w:hAnsi="Arial" w:cs="Arial"/>
          <w:sz w:val="24"/>
          <w:szCs w:val="24"/>
        </w:rPr>
        <w:t xml:space="preserve"> </w:t>
      </w:r>
    </w:p>
    <w:p w14:paraId="550080B2" w14:textId="77777777" w:rsidR="00630C67" w:rsidRPr="001420EC" w:rsidRDefault="00630C67" w:rsidP="001420EC">
      <w:pPr>
        <w:spacing w:line="276" w:lineRule="auto"/>
        <w:jc w:val="both"/>
        <w:rPr>
          <w:rFonts w:ascii="Arial" w:eastAsia="Arial" w:hAnsi="Arial" w:cs="Arial"/>
          <w:i/>
          <w:iCs/>
          <w:sz w:val="24"/>
          <w:szCs w:val="24"/>
        </w:rPr>
      </w:pPr>
      <w:r w:rsidRPr="001420EC">
        <w:rPr>
          <w:rFonts w:ascii="Arial" w:eastAsia="Arial" w:hAnsi="Arial" w:cs="Arial"/>
          <w:sz w:val="24"/>
          <w:szCs w:val="24"/>
        </w:rPr>
        <w:lastRenderedPageBreak/>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1420EC">
        <w:rPr>
          <w:rFonts w:ascii="Arial" w:eastAsia="Arial" w:hAnsi="Arial" w:cs="Arial"/>
          <w:i/>
          <w:iCs/>
          <w:sz w:val="24"/>
          <w:szCs w:val="24"/>
        </w:rPr>
        <w:t>“</w:t>
      </w:r>
      <w:r w:rsidRPr="00781B61">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1420EC">
        <w:rPr>
          <w:rFonts w:ascii="Arial" w:eastAsia="Arial" w:hAnsi="Arial" w:cs="Arial"/>
          <w:i/>
          <w:iCs/>
          <w:sz w:val="24"/>
          <w:szCs w:val="24"/>
        </w:rPr>
        <w:t>”.</w:t>
      </w:r>
    </w:p>
    <w:p w14:paraId="100C5B58" w14:textId="77777777" w:rsidR="00630C67" w:rsidRPr="001420EC" w:rsidRDefault="00630C67" w:rsidP="001420EC">
      <w:pPr>
        <w:spacing w:line="276" w:lineRule="auto"/>
        <w:jc w:val="both"/>
        <w:rPr>
          <w:rFonts w:ascii="Arial" w:eastAsia="Arial" w:hAnsi="Arial" w:cs="Arial"/>
          <w:i/>
          <w:iCs/>
          <w:sz w:val="24"/>
          <w:szCs w:val="24"/>
        </w:rPr>
      </w:pPr>
      <w:r w:rsidRPr="001420EC">
        <w:rPr>
          <w:rFonts w:ascii="Arial" w:eastAsia="Arial" w:hAnsi="Arial" w:cs="Arial"/>
          <w:i/>
          <w:iCs/>
          <w:sz w:val="24"/>
          <w:szCs w:val="24"/>
        </w:rPr>
        <w:t xml:space="preserve"> </w:t>
      </w:r>
    </w:p>
    <w:p w14:paraId="2A44D201" w14:textId="77777777" w:rsidR="00630C67" w:rsidRPr="001420EC" w:rsidRDefault="00630C67" w:rsidP="001420EC">
      <w:pPr>
        <w:spacing w:line="276" w:lineRule="auto"/>
        <w:jc w:val="both"/>
        <w:rPr>
          <w:rFonts w:ascii="Arial" w:eastAsia="Arial" w:hAnsi="Arial" w:cs="Arial"/>
          <w:sz w:val="24"/>
          <w:szCs w:val="24"/>
        </w:rPr>
      </w:pPr>
      <w:r w:rsidRPr="001420EC">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6D98A12B" w14:textId="77777777" w:rsidR="00CB6EBE" w:rsidRPr="001420EC" w:rsidRDefault="00CB6EBE" w:rsidP="001420EC">
      <w:pPr>
        <w:spacing w:line="276" w:lineRule="auto"/>
        <w:jc w:val="both"/>
        <w:rPr>
          <w:rFonts w:ascii="Arial" w:eastAsia="Arial" w:hAnsi="Arial" w:cs="Arial"/>
          <w:sz w:val="24"/>
          <w:szCs w:val="24"/>
        </w:rPr>
      </w:pPr>
    </w:p>
    <w:p w14:paraId="2ED3C371" w14:textId="77777777" w:rsidR="0030745D" w:rsidRPr="001420EC" w:rsidRDefault="00CB6EBE" w:rsidP="001420EC">
      <w:pPr>
        <w:spacing w:line="276" w:lineRule="auto"/>
        <w:jc w:val="both"/>
        <w:rPr>
          <w:rFonts w:ascii="Arial" w:hAnsi="Arial" w:cs="Arial"/>
          <w:b/>
          <w:sz w:val="24"/>
          <w:szCs w:val="24"/>
        </w:rPr>
      </w:pPr>
      <w:r w:rsidRPr="001420EC">
        <w:rPr>
          <w:rFonts w:ascii="Arial" w:hAnsi="Arial" w:cs="Arial"/>
          <w:b/>
          <w:sz w:val="24"/>
          <w:szCs w:val="24"/>
        </w:rPr>
        <w:t>2. DEL TRÁMITE DE LA CALIFICACIÓN DE LA PÉRDIDA DE CAPACIDAD LABORAL.</w:t>
      </w:r>
    </w:p>
    <w:p w14:paraId="2946DB82" w14:textId="77777777" w:rsidR="00CB6EBE" w:rsidRPr="001420EC" w:rsidRDefault="00CB6EBE" w:rsidP="001420EC">
      <w:pPr>
        <w:spacing w:line="276" w:lineRule="auto"/>
        <w:jc w:val="both"/>
        <w:rPr>
          <w:rFonts w:ascii="Arial" w:hAnsi="Arial" w:cs="Arial"/>
          <w:b/>
          <w:sz w:val="24"/>
          <w:szCs w:val="24"/>
        </w:rPr>
      </w:pPr>
    </w:p>
    <w:p w14:paraId="5774D32F" w14:textId="43EAE54B" w:rsidR="00CB6EBE" w:rsidRPr="001420EC" w:rsidRDefault="00CB6EBE" w:rsidP="001420EC">
      <w:pPr>
        <w:spacing w:line="276" w:lineRule="auto"/>
        <w:jc w:val="both"/>
        <w:rPr>
          <w:rFonts w:ascii="Arial" w:hAnsi="Arial" w:cs="Arial"/>
          <w:sz w:val="24"/>
          <w:szCs w:val="24"/>
          <w:shd w:val="clear" w:color="auto" w:fill="FFFFFF"/>
        </w:rPr>
      </w:pPr>
      <w:bookmarkStart w:id="1" w:name="43"/>
      <w:r w:rsidRPr="001420EC">
        <w:rPr>
          <w:rFonts w:ascii="Arial" w:hAnsi="Arial" w:cs="Arial"/>
          <w:sz w:val="24"/>
          <w:szCs w:val="24"/>
        </w:rPr>
        <w:t>Establece el artículo 142 del Decreto 2012, que modificó el artículo 41 de la ley 100 de 1993 que</w:t>
      </w:r>
      <w:r w:rsidRPr="001420EC">
        <w:rPr>
          <w:rFonts w:ascii="Arial" w:hAnsi="Arial" w:cs="Arial"/>
          <w:b/>
          <w:sz w:val="24"/>
          <w:szCs w:val="24"/>
        </w:rPr>
        <w:t xml:space="preserve"> </w:t>
      </w:r>
      <w:r w:rsidRPr="001420EC">
        <w:rPr>
          <w:rFonts w:ascii="Arial" w:hAnsi="Arial" w:cs="Arial"/>
          <w:sz w:val="24"/>
          <w:szCs w:val="24"/>
        </w:rPr>
        <w:t>“</w:t>
      </w:r>
      <w:r w:rsidRPr="00290E2D">
        <w:rPr>
          <w:rFonts w:ascii="Arial" w:hAnsi="Arial" w:cs="Arial"/>
          <w:i/>
          <w:sz w:val="22"/>
          <w:szCs w:val="24"/>
          <w:shd w:val="clear" w:color="auto" w:fill="FFFFFF"/>
        </w:rPr>
        <w:t>Corresponde al Instituto de Seguros Sociales, Administradora Colombiana de Pensiones -COLPENSIONES-, a las Administradoras de Riesgos Profesionales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1420EC">
        <w:rPr>
          <w:rFonts w:ascii="Arial" w:hAnsi="Arial" w:cs="Arial"/>
          <w:sz w:val="24"/>
          <w:szCs w:val="24"/>
          <w:shd w:val="clear" w:color="auto" w:fill="FFFFFF"/>
        </w:rPr>
        <w:t>”.</w:t>
      </w:r>
    </w:p>
    <w:p w14:paraId="5997CC1D" w14:textId="77777777" w:rsidR="00F935EF" w:rsidRPr="001420EC" w:rsidRDefault="00F935EF" w:rsidP="00290E2D">
      <w:pPr>
        <w:pStyle w:val="NormalWeb"/>
        <w:shd w:val="clear" w:color="auto" w:fill="FFFFFF"/>
        <w:spacing w:before="0" w:beforeAutospacing="0" w:after="0" w:afterAutospacing="0" w:line="276" w:lineRule="auto"/>
        <w:jc w:val="both"/>
        <w:rPr>
          <w:rFonts w:ascii="Arial" w:hAnsi="Arial" w:cs="Arial"/>
          <w:shd w:val="clear" w:color="auto" w:fill="FFFFFF"/>
        </w:rPr>
      </w:pPr>
    </w:p>
    <w:p w14:paraId="540BE8A4" w14:textId="77777777" w:rsidR="00236D74" w:rsidRPr="001420EC" w:rsidRDefault="004003F4" w:rsidP="00290E2D">
      <w:pPr>
        <w:pStyle w:val="NormalWeb"/>
        <w:shd w:val="clear" w:color="auto" w:fill="FFFFFF"/>
        <w:spacing w:before="0" w:beforeAutospacing="0" w:after="0" w:afterAutospacing="0" w:line="276" w:lineRule="auto"/>
        <w:jc w:val="both"/>
        <w:rPr>
          <w:rFonts w:ascii="Arial" w:hAnsi="Arial" w:cs="Arial"/>
        </w:rPr>
      </w:pPr>
      <w:r w:rsidRPr="001420EC">
        <w:rPr>
          <w:rFonts w:ascii="Arial" w:hAnsi="Arial" w:cs="Arial"/>
          <w:shd w:val="clear" w:color="auto" w:fill="FFFFFF"/>
        </w:rPr>
        <w:t>Por otra parte, el trámite que debe</w:t>
      </w:r>
      <w:r w:rsidR="00236D74" w:rsidRPr="001420EC">
        <w:rPr>
          <w:rFonts w:ascii="Arial" w:hAnsi="Arial" w:cs="Arial"/>
          <w:shd w:val="clear" w:color="auto" w:fill="FFFFFF"/>
        </w:rPr>
        <w:t>n</w:t>
      </w:r>
      <w:r w:rsidRPr="001420EC">
        <w:rPr>
          <w:rFonts w:ascii="Arial" w:hAnsi="Arial" w:cs="Arial"/>
          <w:shd w:val="clear" w:color="auto" w:fill="FFFFFF"/>
        </w:rPr>
        <w:t xml:space="preserve"> observar los órganos calificadores en primera y segunda instancia</w:t>
      </w:r>
      <w:r w:rsidR="00236D74" w:rsidRPr="001420EC">
        <w:rPr>
          <w:rFonts w:ascii="Arial" w:hAnsi="Arial" w:cs="Arial"/>
          <w:shd w:val="clear" w:color="auto" w:fill="FFFFFF"/>
        </w:rPr>
        <w:t xml:space="preserve"> se encuentra consignado </w:t>
      </w:r>
      <w:r w:rsidRPr="001420EC">
        <w:rPr>
          <w:rFonts w:ascii="Arial" w:hAnsi="Arial" w:cs="Arial"/>
          <w:shd w:val="clear" w:color="auto" w:fill="FFFFFF"/>
        </w:rPr>
        <w:t xml:space="preserve">en el </w:t>
      </w:r>
      <w:r w:rsidR="000B6756" w:rsidRPr="001420EC">
        <w:rPr>
          <w:rFonts w:ascii="Arial" w:hAnsi="Arial" w:cs="Arial"/>
          <w:shd w:val="clear" w:color="auto" w:fill="FFFFFF"/>
        </w:rPr>
        <w:t xml:space="preserve">Decreto </w:t>
      </w:r>
      <w:r w:rsidR="00F935EF" w:rsidRPr="001420EC">
        <w:rPr>
          <w:rFonts w:ascii="Arial" w:hAnsi="Arial" w:cs="Arial"/>
          <w:shd w:val="clear" w:color="auto" w:fill="FFFFFF"/>
        </w:rPr>
        <w:t>1072</w:t>
      </w:r>
      <w:r w:rsidR="000B6756" w:rsidRPr="001420EC">
        <w:rPr>
          <w:rFonts w:ascii="Arial" w:hAnsi="Arial" w:cs="Arial"/>
          <w:shd w:val="clear" w:color="auto" w:fill="FFFFFF"/>
        </w:rPr>
        <w:t xml:space="preserve"> de 201</w:t>
      </w:r>
      <w:r w:rsidR="00F935EF" w:rsidRPr="001420EC">
        <w:rPr>
          <w:rFonts w:ascii="Arial" w:hAnsi="Arial" w:cs="Arial"/>
          <w:shd w:val="clear" w:color="auto" w:fill="FFFFFF"/>
        </w:rPr>
        <w:t>5</w:t>
      </w:r>
      <w:r w:rsidR="000B6756" w:rsidRPr="001420EC">
        <w:rPr>
          <w:rFonts w:ascii="Arial" w:hAnsi="Arial" w:cs="Arial"/>
          <w:shd w:val="clear" w:color="auto" w:fill="FFFFFF"/>
        </w:rPr>
        <w:t xml:space="preserve">, que </w:t>
      </w:r>
      <w:r w:rsidR="00F935EF" w:rsidRPr="001420EC">
        <w:rPr>
          <w:rFonts w:ascii="Arial" w:hAnsi="Arial" w:cs="Arial"/>
          <w:shd w:val="clear" w:color="auto" w:fill="FFFFFF"/>
        </w:rPr>
        <w:t xml:space="preserve">incorporó el Decreto 1352 de 2013, </w:t>
      </w:r>
      <w:r w:rsidR="000B6756" w:rsidRPr="001420EC">
        <w:rPr>
          <w:rFonts w:ascii="Arial" w:hAnsi="Arial" w:cs="Arial"/>
          <w:shd w:val="clear" w:color="auto" w:fill="FFFFFF"/>
        </w:rPr>
        <w:t>en lo que toca a la definición del problema jurídico a resolver prevé el siguiente procedimiento.</w:t>
      </w:r>
    </w:p>
    <w:p w14:paraId="110FFD37" w14:textId="77777777" w:rsidR="004003F4" w:rsidRPr="001420EC" w:rsidRDefault="004003F4" w:rsidP="001420EC">
      <w:pPr>
        <w:spacing w:line="276" w:lineRule="auto"/>
        <w:jc w:val="both"/>
        <w:rPr>
          <w:rFonts w:ascii="Arial" w:hAnsi="Arial" w:cs="Arial"/>
          <w:sz w:val="24"/>
          <w:szCs w:val="24"/>
          <w:lang w:val="es-ES"/>
        </w:rPr>
      </w:pPr>
    </w:p>
    <w:p w14:paraId="0E762DAD" w14:textId="77777777" w:rsidR="00D67EF7" w:rsidRPr="00290E2D" w:rsidRDefault="000B6756" w:rsidP="00290E2D">
      <w:pPr>
        <w:ind w:left="426" w:right="418"/>
        <w:jc w:val="both"/>
        <w:rPr>
          <w:rFonts w:ascii="Arial" w:hAnsi="Arial" w:cs="Arial"/>
          <w:i/>
          <w:sz w:val="22"/>
          <w:szCs w:val="24"/>
        </w:rPr>
      </w:pPr>
      <w:r w:rsidRPr="00290E2D">
        <w:rPr>
          <w:rFonts w:ascii="Arial" w:hAnsi="Arial" w:cs="Arial"/>
          <w:sz w:val="22"/>
          <w:szCs w:val="24"/>
          <w:lang w:val="es-ES"/>
        </w:rPr>
        <w:t>“</w:t>
      </w:r>
      <w:bookmarkEnd w:id="1"/>
      <w:r w:rsidR="00D67EF7" w:rsidRPr="00290E2D">
        <w:rPr>
          <w:rFonts w:ascii="Arial" w:hAnsi="Arial" w:cs="Arial"/>
          <w:b/>
          <w:bCs/>
          <w:i/>
          <w:sz w:val="22"/>
          <w:szCs w:val="24"/>
        </w:rPr>
        <w:t xml:space="preserve">ARTÍCULO </w:t>
      </w:r>
      <w:r w:rsidR="00F935EF" w:rsidRPr="00290E2D">
        <w:rPr>
          <w:rFonts w:ascii="Arial" w:hAnsi="Arial" w:cs="Arial"/>
          <w:b/>
          <w:bCs/>
          <w:i/>
          <w:sz w:val="22"/>
          <w:szCs w:val="24"/>
        </w:rPr>
        <w:t>2.2.5.1.41</w:t>
      </w:r>
      <w:r w:rsidR="00D67EF7" w:rsidRPr="00290E2D">
        <w:rPr>
          <w:rFonts w:ascii="Arial" w:hAnsi="Arial" w:cs="Arial"/>
          <w:b/>
          <w:bCs/>
          <w:i/>
          <w:sz w:val="22"/>
          <w:szCs w:val="24"/>
        </w:rPr>
        <w:t>.</w:t>
      </w:r>
      <w:r w:rsidR="00D67EF7" w:rsidRPr="00290E2D">
        <w:rPr>
          <w:rFonts w:ascii="Arial" w:hAnsi="Arial" w:cs="Arial"/>
          <w:b/>
          <w:i/>
          <w:iCs/>
          <w:sz w:val="22"/>
          <w:szCs w:val="24"/>
        </w:rPr>
        <w:t> Recurso de reposición y apelación</w:t>
      </w:r>
      <w:r w:rsidR="00D67EF7" w:rsidRPr="00290E2D">
        <w:rPr>
          <w:rFonts w:ascii="Arial" w:hAnsi="Arial" w:cs="Arial"/>
          <w:i/>
          <w:iCs/>
          <w:sz w:val="22"/>
          <w:szCs w:val="24"/>
        </w:rPr>
        <w:t>. </w:t>
      </w:r>
      <w:r w:rsidR="00D67EF7" w:rsidRPr="00290E2D">
        <w:rPr>
          <w:rFonts w:ascii="Arial" w:hAnsi="Arial" w:cs="Arial"/>
          <w:i/>
          <w:sz w:val="22"/>
          <w:szCs w:val="24"/>
        </w:rPr>
        <w:t xml:space="preserve">Contra el dictamen emitido por la Junta Regional de Calificación de Invalidez proceden los recursos de reposición y/o apelación, </w:t>
      </w:r>
      <w:r w:rsidR="00D67EF7" w:rsidRPr="00290E2D">
        <w:rPr>
          <w:rFonts w:ascii="Arial" w:hAnsi="Arial" w:cs="Arial"/>
          <w:b/>
          <w:i/>
          <w:sz w:val="22"/>
          <w:szCs w:val="24"/>
        </w:rPr>
        <w:t>presentados por cualquiera de los interesados ante la Junta Regional de Calificación de Invalidez que lo profirió, directamente o por intermedio de sus apoderados dentro de los diez (10) días siguientes a su notificación</w:t>
      </w:r>
      <w:r w:rsidR="00D67EF7" w:rsidRPr="00290E2D">
        <w:rPr>
          <w:rFonts w:ascii="Arial" w:hAnsi="Arial" w:cs="Arial"/>
          <w:i/>
          <w:sz w:val="22"/>
          <w:szCs w:val="24"/>
        </w:rPr>
        <w:t>, sin que requiera de formalidades especiales, exponiendo los motivos de inconformidad, acreditando las pruebas que se pretendan hacer valer y la respectiva consignación de los honorarios de la Junta Nacional si se presenta en subsidio el de apelación. </w:t>
      </w:r>
    </w:p>
    <w:p w14:paraId="6E7BEAA2"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 </w:t>
      </w:r>
    </w:p>
    <w:p w14:paraId="04EED605"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El recurso de reposición deberá ser resuelto por las Juntas Regionales dentro de los diez (10) días calendario siguientes a su recepción y no tendrá costo, en caso de que lleguen varios recursos sobre un mismo dictamen este término empezará a contarse desde la fecha en que haya llegado el último recurso dentro de los tiempos establecidos en el inciso anterior. </w:t>
      </w:r>
    </w:p>
    <w:p w14:paraId="63E4A9CD"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 </w:t>
      </w:r>
    </w:p>
    <w:p w14:paraId="27631554" w14:textId="77777777" w:rsidR="00D67EF7" w:rsidRPr="00290E2D" w:rsidRDefault="000B6756"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w:t>
      </w:r>
    </w:p>
    <w:p w14:paraId="6B699379" w14:textId="77777777" w:rsidR="000B6756" w:rsidRPr="00290E2D" w:rsidRDefault="000B6756" w:rsidP="00290E2D">
      <w:pPr>
        <w:pStyle w:val="NormalWeb"/>
        <w:shd w:val="clear" w:color="auto" w:fill="FFFFFF"/>
        <w:spacing w:before="0" w:beforeAutospacing="0" w:after="0" w:afterAutospacing="0"/>
        <w:ind w:left="426" w:right="418"/>
        <w:jc w:val="both"/>
        <w:rPr>
          <w:rFonts w:ascii="Arial" w:hAnsi="Arial" w:cs="Arial"/>
          <w:i/>
          <w:sz w:val="22"/>
        </w:rPr>
      </w:pPr>
    </w:p>
    <w:p w14:paraId="111AD34E"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 xml:space="preserve">La Junta Regional de Calificación de Invalidez </w:t>
      </w:r>
      <w:r w:rsidRPr="00290E2D">
        <w:rPr>
          <w:rFonts w:ascii="Arial" w:hAnsi="Arial" w:cs="Arial"/>
          <w:b/>
          <w:i/>
          <w:sz w:val="22"/>
        </w:rPr>
        <w:t>no remitirá el expediente a la Junta Nacional si no se allega la consignación de los honorarios</w:t>
      </w:r>
      <w:r w:rsidRPr="00290E2D">
        <w:rPr>
          <w:rFonts w:ascii="Arial" w:hAnsi="Arial" w:cs="Arial"/>
          <w:i/>
          <w:sz w:val="22"/>
        </w:rPr>
        <w:t xml:space="preserve"> de esta última e informará dicha anomalía a las autoridades competentes para la respectiva investigación y sanciones a la entidad responsable del pago. De igual forma, </w:t>
      </w:r>
      <w:r w:rsidRPr="00290E2D">
        <w:rPr>
          <w:rFonts w:ascii="Arial" w:hAnsi="Arial" w:cs="Arial"/>
          <w:i/>
          <w:sz w:val="22"/>
        </w:rPr>
        <w:lastRenderedPageBreak/>
        <w:t>informará a las partes interesadas la imposibilidad de envío a la Junta Nacional hasta que no sea presentada la consignación de dichos honorarios. </w:t>
      </w:r>
    </w:p>
    <w:p w14:paraId="4F6584BE"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i/>
          <w:sz w:val="22"/>
        </w:rPr>
      </w:pPr>
      <w:r w:rsidRPr="00290E2D">
        <w:rPr>
          <w:rFonts w:ascii="Arial" w:hAnsi="Arial" w:cs="Arial"/>
          <w:i/>
          <w:sz w:val="22"/>
        </w:rPr>
        <w:t> </w:t>
      </w:r>
    </w:p>
    <w:p w14:paraId="374B6840" w14:textId="77777777" w:rsidR="00D67EF7" w:rsidRPr="00290E2D" w:rsidRDefault="00D67EF7" w:rsidP="00290E2D">
      <w:pPr>
        <w:pStyle w:val="NormalWeb"/>
        <w:shd w:val="clear" w:color="auto" w:fill="FFFFFF"/>
        <w:spacing w:before="0" w:beforeAutospacing="0" w:after="0" w:afterAutospacing="0"/>
        <w:ind w:left="426" w:right="418"/>
        <w:jc w:val="both"/>
        <w:rPr>
          <w:rFonts w:ascii="Arial" w:hAnsi="Arial" w:cs="Arial"/>
          <w:sz w:val="22"/>
        </w:rPr>
      </w:pPr>
      <w:r w:rsidRPr="00290E2D">
        <w:rPr>
          <w:rFonts w:ascii="Arial" w:hAnsi="Arial" w:cs="Arial"/>
          <w:i/>
          <w:sz w:val="22"/>
        </w:rPr>
        <w:t xml:space="preserve">Presentado el recurso de apelación en tiempo, el Director Administrativo y Financiero de </w:t>
      </w:r>
      <w:r w:rsidRPr="00290E2D">
        <w:rPr>
          <w:rFonts w:ascii="Arial" w:hAnsi="Arial" w:cs="Arial"/>
          <w:b/>
          <w:i/>
          <w:sz w:val="22"/>
        </w:rPr>
        <w:t>la Junta Regional de Calificación de Invalidez remitirá todo el expediente con la documentación que sirvió de fundamento para el dictamen dentro de los dos (2) días hábiles siguientes a la Junta Nacional de Calificación de Invalidez</w:t>
      </w:r>
      <w:r w:rsidRPr="00290E2D">
        <w:rPr>
          <w:rFonts w:ascii="Arial" w:hAnsi="Arial" w:cs="Arial"/>
          <w:i/>
          <w:sz w:val="22"/>
        </w:rPr>
        <w:t>, salvo en el caso en que falte la consignación de los honorarios la Junta Nacional.</w:t>
      </w:r>
      <w:r w:rsidRPr="00290E2D">
        <w:rPr>
          <w:rFonts w:ascii="Arial" w:hAnsi="Arial" w:cs="Arial"/>
          <w:sz w:val="22"/>
        </w:rPr>
        <w:t> </w:t>
      </w:r>
      <w:r w:rsidR="0061058B" w:rsidRPr="00290E2D">
        <w:rPr>
          <w:rFonts w:ascii="Arial" w:hAnsi="Arial" w:cs="Arial"/>
          <w:sz w:val="22"/>
        </w:rPr>
        <w:t xml:space="preserve"> (Negrilla para resaltar)</w:t>
      </w:r>
    </w:p>
    <w:p w14:paraId="3FE9F23F" w14:textId="77777777" w:rsidR="00D00D40" w:rsidRPr="00326FC9" w:rsidRDefault="00D00D40" w:rsidP="00326FC9">
      <w:pPr>
        <w:pStyle w:val="NormalWeb"/>
        <w:shd w:val="clear" w:color="auto" w:fill="FFFFFF"/>
        <w:spacing w:before="0" w:beforeAutospacing="0" w:after="0" w:afterAutospacing="0" w:line="276" w:lineRule="auto"/>
        <w:jc w:val="both"/>
        <w:rPr>
          <w:rFonts w:ascii="Arial" w:hAnsi="Arial" w:cs="Arial"/>
          <w:b/>
        </w:rPr>
      </w:pPr>
    </w:p>
    <w:p w14:paraId="275A228C" w14:textId="3355C475" w:rsidR="00D67EF7" w:rsidRPr="001420EC" w:rsidRDefault="000F7421" w:rsidP="00290E2D">
      <w:pPr>
        <w:pStyle w:val="NormalWeb"/>
        <w:shd w:val="clear" w:color="auto" w:fill="FFFFFF"/>
        <w:spacing w:before="0" w:beforeAutospacing="0" w:after="0" w:afterAutospacing="0" w:line="276" w:lineRule="auto"/>
        <w:jc w:val="both"/>
        <w:rPr>
          <w:rFonts w:ascii="Arial" w:hAnsi="Arial" w:cs="Arial"/>
        </w:rPr>
      </w:pPr>
      <w:r w:rsidRPr="001420EC">
        <w:rPr>
          <w:rFonts w:ascii="Arial" w:hAnsi="Arial" w:cs="Arial"/>
        </w:rPr>
        <w:t xml:space="preserve">Ahora, respecto al término con el que cuenta la Junta Nacional de Calificación de Invalidez, para decidir </w:t>
      </w:r>
      <w:r w:rsidR="00132BB1" w:rsidRPr="001420EC">
        <w:rPr>
          <w:rFonts w:ascii="Arial" w:hAnsi="Arial" w:cs="Arial"/>
        </w:rPr>
        <w:t xml:space="preserve">el recurso de apelación, primero debe observarse el trámite previsto en el artículo </w:t>
      </w:r>
      <w:r w:rsidR="00290E2D" w:rsidRPr="001420EC">
        <w:rPr>
          <w:rFonts w:ascii="Arial" w:hAnsi="Arial" w:cs="Arial"/>
        </w:rPr>
        <w:t>2.2.5.1.34 y</w:t>
      </w:r>
      <w:r w:rsidR="001424AB" w:rsidRPr="001420EC">
        <w:rPr>
          <w:rFonts w:ascii="Arial" w:hAnsi="Arial" w:cs="Arial"/>
        </w:rPr>
        <w:t xml:space="preserve"> siguientes de la norma en comento, contando la Junta Nacional con cinco (5) días hábiles después de radicada la ponencia para decidir la apelación, conforme lo establece el parágrafo primero del artículo </w:t>
      </w:r>
      <w:r w:rsidR="00843997" w:rsidRPr="001420EC">
        <w:rPr>
          <w:rFonts w:ascii="Arial" w:hAnsi="Arial" w:cs="Arial"/>
        </w:rPr>
        <w:t xml:space="preserve">2.2.5.1.36 </w:t>
      </w:r>
      <w:r w:rsidR="001424AB" w:rsidRPr="001420EC">
        <w:rPr>
          <w:rFonts w:ascii="Arial" w:hAnsi="Arial" w:cs="Arial"/>
        </w:rPr>
        <w:t>ibídem.</w:t>
      </w:r>
    </w:p>
    <w:p w14:paraId="1F72F646" w14:textId="77777777" w:rsidR="0061058B" w:rsidRPr="001420EC" w:rsidRDefault="0061058B" w:rsidP="00290E2D">
      <w:pPr>
        <w:pStyle w:val="NormalWeb"/>
        <w:shd w:val="clear" w:color="auto" w:fill="FFFFFF"/>
        <w:spacing w:before="0" w:beforeAutospacing="0" w:after="0" w:afterAutospacing="0" w:line="276" w:lineRule="auto"/>
        <w:jc w:val="both"/>
        <w:rPr>
          <w:rFonts w:ascii="Arial" w:hAnsi="Arial" w:cs="Arial"/>
          <w:b/>
        </w:rPr>
      </w:pPr>
    </w:p>
    <w:p w14:paraId="2365AA48" w14:textId="77777777" w:rsidR="00ED1554" w:rsidRPr="001420EC" w:rsidRDefault="00ED1554" w:rsidP="001420EC">
      <w:pPr>
        <w:overflowPunct w:val="0"/>
        <w:autoSpaceDE w:val="0"/>
        <w:autoSpaceDN w:val="0"/>
        <w:adjustRightInd w:val="0"/>
        <w:spacing w:line="276" w:lineRule="auto"/>
        <w:ind w:left="360" w:right="51" w:hanging="360"/>
        <w:jc w:val="both"/>
        <w:textAlignment w:val="baseline"/>
        <w:rPr>
          <w:rFonts w:ascii="Arial" w:hAnsi="Arial" w:cs="Arial"/>
          <w:b/>
          <w:sz w:val="24"/>
          <w:szCs w:val="24"/>
        </w:rPr>
      </w:pPr>
      <w:r w:rsidRPr="001420EC">
        <w:rPr>
          <w:rFonts w:ascii="Arial" w:hAnsi="Arial" w:cs="Arial"/>
          <w:b/>
          <w:sz w:val="24"/>
          <w:szCs w:val="24"/>
        </w:rPr>
        <w:t>3. IMPOSIBILIDAD DE RECLAMAR A FAVOR LAS OMISIONES PROPIAS</w:t>
      </w:r>
    </w:p>
    <w:p w14:paraId="08CE6F91" w14:textId="77777777" w:rsidR="00ED1554" w:rsidRPr="001420EC" w:rsidRDefault="00ED1554" w:rsidP="001420EC">
      <w:pPr>
        <w:spacing w:line="276" w:lineRule="auto"/>
        <w:ind w:left="360" w:right="51"/>
        <w:jc w:val="both"/>
        <w:rPr>
          <w:rFonts w:ascii="Arial" w:hAnsi="Arial" w:cs="Arial"/>
          <w:b/>
          <w:sz w:val="24"/>
          <w:szCs w:val="24"/>
        </w:rPr>
      </w:pPr>
    </w:p>
    <w:p w14:paraId="2A7E4E72" w14:textId="77777777" w:rsidR="00ED1554" w:rsidRPr="001420EC" w:rsidRDefault="00ED1554" w:rsidP="001420EC">
      <w:pPr>
        <w:spacing w:line="276" w:lineRule="auto"/>
        <w:ind w:right="51"/>
        <w:jc w:val="both"/>
        <w:rPr>
          <w:rFonts w:ascii="Arial" w:hAnsi="Arial" w:cs="Arial"/>
          <w:sz w:val="24"/>
          <w:szCs w:val="24"/>
        </w:rPr>
      </w:pPr>
      <w:bookmarkStart w:id="2" w:name="_Hlk92443499"/>
      <w:r w:rsidRPr="001420EC">
        <w:rPr>
          <w:rFonts w:ascii="Arial" w:hAnsi="Arial" w:cs="Arial"/>
          <w:sz w:val="24"/>
          <w:szCs w:val="24"/>
        </w:rPr>
        <w:t>Es una regla de derecho reconocida por la Jurisprudencia de las Cortes, por ejemplo, la Constitucional en tutelas T-332 de 1994 y T-213 de 2008, que nadie puede alegar en su favor la propia torpeza o culpa, entendida como la omisión de actos necesarios para el ejercicio oportuno de un derecho</w:t>
      </w:r>
      <w:bookmarkEnd w:id="2"/>
      <w:r w:rsidRPr="001420EC">
        <w:rPr>
          <w:rFonts w:ascii="Arial" w:hAnsi="Arial" w:cs="Arial"/>
          <w:sz w:val="24"/>
          <w:szCs w:val="24"/>
        </w:rPr>
        <w:t>. En la primera de las sentencias citadas dijo la Corte:</w:t>
      </w:r>
    </w:p>
    <w:p w14:paraId="61CDCEAD" w14:textId="77777777" w:rsidR="00ED1554" w:rsidRPr="001420EC" w:rsidRDefault="00ED1554" w:rsidP="001420EC">
      <w:pPr>
        <w:spacing w:line="276" w:lineRule="auto"/>
        <w:ind w:right="51"/>
        <w:jc w:val="both"/>
        <w:rPr>
          <w:rFonts w:ascii="Arial" w:hAnsi="Arial" w:cs="Arial"/>
          <w:sz w:val="24"/>
          <w:szCs w:val="24"/>
        </w:rPr>
      </w:pPr>
    </w:p>
    <w:p w14:paraId="51A4FC38" w14:textId="77777777" w:rsidR="00ED1554" w:rsidRPr="00290E2D" w:rsidRDefault="00ED1554" w:rsidP="00290E2D">
      <w:pPr>
        <w:shd w:val="clear" w:color="auto" w:fill="FFFFFF"/>
        <w:ind w:left="426" w:right="424"/>
        <w:jc w:val="both"/>
        <w:rPr>
          <w:rFonts w:ascii="Arial" w:hAnsi="Arial" w:cs="Arial"/>
          <w:i/>
          <w:color w:val="2D2D2D"/>
          <w:sz w:val="22"/>
          <w:szCs w:val="24"/>
          <w:lang w:val="es-ES"/>
        </w:rPr>
      </w:pPr>
      <w:r w:rsidRPr="00290E2D">
        <w:rPr>
          <w:rFonts w:ascii="Arial" w:hAnsi="Arial" w:cs="Arial"/>
          <w:i/>
          <w:sz w:val="22"/>
          <w:szCs w:val="24"/>
          <w:lang w:val="es-ES"/>
        </w:rPr>
        <w:t>“</w:t>
      </w:r>
      <w:r w:rsidRPr="00290E2D">
        <w:rPr>
          <w:rFonts w:ascii="Arial" w:hAnsi="Arial" w:cs="Arial"/>
          <w:i/>
          <w:color w:val="000000"/>
          <w:sz w:val="22"/>
          <w:szCs w:val="24"/>
          <w:bdr w:val="none" w:sz="0" w:space="0" w:color="auto" w:frame="1"/>
        </w:rPr>
        <w:t>La Corte Constitucional ha mantenido una orientación jurisprudencial, respecto de la figura que se analiza en diversas providencias, lo cual se justifica en la prohibición general de abusar del derecho propio como forma de acceder a ventajas indebidas o incluso INMERECIDAS dentro del ordenamiento jurídico.</w:t>
      </w:r>
      <w:bookmarkStart w:id="3" w:name="_ftnref15"/>
      <w:r w:rsidRPr="00290E2D">
        <w:rPr>
          <w:rFonts w:ascii="Arial" w:hAnsi="Arial" w:cs="Arial"/>
          <w:i/>
          <w:color w:val="000000"/>
          <w:sz w:val="22"/>
          <w:szCs w:val="24"/>
          <w:bdr w:val="none" w:sz="0" w:space="0" w:color="auto" w:frame="1"/>
        </w:rPr>
        <w:t xml:space="preserve"> </w:t>
      </w:r>
      <w:bookmarkEnd w:id="3"/>
      <w:r w:rsidRPr="00290E2D">
        <w:rPr>
          <w:rFonts w:ascii="Arial" w:hAnsi="Arial" w:cs="Arial"/>
          <w:i/>
          <w:color w:val="000000"/>
          <w:sz w:val="22"/>
          <w:szCs w:val="24"/>
          <w:bdr w:val="none" w:sz="0" w:space="0" w:color="auto" w:frame="1"/>
        </w:rPr>
        <w:t>Además, guarda coherencia con el principio de que nadie puede alegar a su favor su propia culpa, lo cual conduce a que eventualmente una acción de tutela resulte improcedente cuando los hechos desfavorables los ha generado el mismo interesado, como cuando por ejemplo no es advertida la curia o diligencia exigible en un proceso judicial.</w:t>
      </w:r>
    </w:p>
    <w:p w14:paraId="09AF38FC" w14:textId="77777777" w:rsidR="00ED1554" w:rsidRPr="00290E2D" w:rsidRDefault="00ED1554" w:rsidP="00290E2D">
      <w:pPr>
        <w:shd w:val="clear" w:color="auto" w:fill="FFFFFF"/>
        <w:ind w:left="426" w:right="424"/>
        <w:jc w:val="both"/>
        <w:rPr>
          <w:rFonts w:ascii="Arial" w:hAnsi="Arial" w:cs="Arial"/>
          <w:i/>
          <w:color w:val="2D2D2D"/>
          <w:sz w:val="22"/>
          <w:szCs w:val="24"/>
          <w:lang w:val="es-ES"/>
        </w:rPr>
      </w:pPr>
      <w:r w:rsidRPr="00290E2D">
        <w:rPr>
          <w:rFonts w:ascii="Arial" w:hAnsi="Arial" w:cs="Arial"/>
          <w:i/>
          <w:color w:val="000000"/>
          <w:sz w:val="22"/>
          <w:szCs w:val="24"/>
          <w:bdr w:val="none" w:sz="0" w:space="0" w:color="auto" w:frame="1"/>
        </w:rPr>
        <w:t> </w:t>
      </w:r>
    </w:p>
    <w:p w14:paraId="6BB9E253" w14:textId="044BB3F4" w:rsidR="00ED1554" w:rsidRPr="00290E2D" w:rsidRDefault="00ED1554" w:rsidP="00290E2D">
      <w:pPr>
        <w:shd w:val="clear" w:color="auto" w:fill="FFFFFF"/>
        <w:ind w:left="426" w:right="424"/>
        <w:jc w:val="both"/>
        <w:rPr>
          <w:rFonts w:ascii="Arial" w:hAnsi="Arial" w:cs="Arial"/>
          <w:i/>
          <w:color w:val="000000"/>
          <w:sz w:val="22"/>
          <w:szCs w:val="24"/>
          <w:bdr w:val="none" w:sz="0" w:space="0" w:color="auto" w:frame="1"/>
        </w:rPr>
      </w:pPr>
      <w:r w:rsidRPr="00290E2D">
        <w:rPr>
          <w:rFonts w:ascii="Arial" w:hAnsi="Arial" w:cs="Arial"/>
          <w:i/>
          <w:color w:val="000000"/>
          <w:sz w:val="22"/>
          <w:szCs w:val="24"/>
          <w:bdr w:val="none" w:sz="0" w:space="0" w:color="auto" w:frame="1"/>
        </w:rPr>
        <w:t>Es que los derechos deben ejercerse de conformidad con el designio previsto por el Legislador. Pero ese ejercicio, a más de que lleva implícita una garantía en cabeza de su titular, al mismo tiempo comporta un deber y ello, no lo exonera, por tanto, de advertir la diligencia debida para el recto ejercicio de aquél.”</w:t>
      </w:r>
    </w:p>
    <w:p w14:paraId="23DE523C" w14:textId="77777777" w:rsidR="00843997" w:rsidRPr="001420EC" w:rsidRDefault="00843997" w:rsidP="001420EC">
      <w:pPr>
        <w:spacing w:line="276" w:lineRule="auto"/>
        <w:jc w:val="both"/>
        <w:rPr>
          <w:rFonts w:ascii="Arial" w:hAnsi="Arial" w:cs="Arial"/>
          <w:b/>
          <w:sz w:val="24"/>
          <w:szCs w:val="24"/>
          <w:lang w:val="es-ES"/>
        </w:rPr>
      </w:pPr>
    </w:p>
    <w:p w14:paraId="07A53E10" w14:textId="77777777" w:rsidR="0030745D" w:rsidRPr="001420EC" w:rsidRDefault="00205412" w:rsidP="001420EC">
      <w:pPr>
        <w:spacing w:line="276" w:lineRule="auto"/>
        <w:jc w:val="both"/>
        <w:rPr>
          <w:rFonts w:ascii="Arial" w:hAnsi="Arial" w:cs="Arial"/>
          <w:b/>
          <w:sz w:val="24"/>
          <w:szCs w:val="24"/>
        </w:rPr>
      </w:pPr>
      <w:r w:rsidRPr="001420EC">
        <w:rPr>
          <w:rFonts w:ascii="Arial" w:hAnsi="Arial" w:cs="Arial"/>
          <w:b/>
          <w:sz w:val="24"/>
          <w:szCs w:val="24"/>
        </w:rPr>
        <w:t>4</w:t>
      </w:r>
      <w:r w:rsidR="0030745D" w:rsidRPr="001420EC">
        <w:rPr>
          <w:rFonts w:ascii="Arial" w:hAnsi="Arial" w:cs="Arial"/>
          <w:b/>
          <w:sz w:val="24"/>
          <w:szCs w:val="24"/>
        </w:rPr>
        <w:t>. CASO CONCRETO</w:t>
      </w:r>
    </w:p>
    <w:p w14:paraId="52E56223" w14:textId="77777777" w:rsidR="00C73E3A" w:rsidRPr="001420EC" w:rsidRDefault="00C73E3A" w:rsidP="001420EC">
      <w:pPr>
        <w:tabs>
          <w:tab w:val="left" w:pos="0"/>
        </w:tabs>
        <w:suppressAutoHyphens/>
        <w:spacing w:line="276" w:lineRule="auto"/>
        <w:jc w:val="both"/>
        <w:rPr>
          <w:rFonts w:ascii="Arial" w:hAnsi="Arial" w:cs="Arial"/>
          <w:sz w:val="24"/>
          <w:szCs w:val="24"/>
        </w:rPr>
      </w:pPr>
    </w:p>
    <w:p w14:paraId="33509E57" w14:textId="4B073EF1" w:rsidR="00FF415C" w:rsidRPr="001420EC" w:rsidRDefault="00ED1554" w:rsidP="001420EC">
      <w:pPr>
        <w:suppressAutoHyphens/>
        <w:spacing w:line="276" w:lineRule="auto"/>
        <w:jc w:val="both"/>
        <w:rPr>
          <w:rFonts w:ascii="Arial" w:hAnsi="Arial" w:cs="Arial"/>
          <w:sz w:val="24"/>
          <w:szCs w:val="24"/>
        </w:rPr>
      </w:pPr>
      <w:r w:rsidRPr="001420EC">
        <w:rPr>
          <w:rFonts w:ascii="Arial" w:hAnsi="Arial" w:cs="Arial"/>
          <w:sz w:val="24"/>
          <w:szCs w:val="24"/>
        </w:rPr>
        <w:t xml:space="preserve">De acuerdo con los hechos de la demanda, el señor Pamplona </w:t>
      </w:r>
      <w:r w:rsidR="00C947B4" w:rsidRPr="001420EC">
        <w:rPr>
          <w:rFonts w:ascii="Arial" w:hAnsi="Arial" w:cs="Arial"/>
          <w:sz w:val="24"/>
          <w:szCs w:val="24"/>
        </w:rPr>
        <w:t>Ortiz</w:t>
      </w:r>
      <w:r w:rsidRPr="001420EC">
        <w:rPr>
          <w:rFonts w:ascii="Arial" w:hAnsi="Arial" w:cs="Arial"/>
          <w:sz w:val="24"/>
          <w:szCs w:val="24"/>
        </w:rPr>
        <w:t xml:space="preserve"> reprocha de Colpensiones que a la fecha, pese a realizar un requerimiento previo, no ha cancelado los honorarios de la Junta Nacional de Calificación del Invalidez ni ha remit</w:t>
      </w:r>
      <w:r w:rsidR="53F9789A" w:rsidRPr="001420EC">
        <w:rPr>
          <w:rFonts w:ascii="Arial" w:hAnsi="Arial" w:cs="Arial"/>
          <w:sz w:val="24"/>
          <w:szCs w:val="24"/>
        </w:rPr>
        <w:t>id</w:t>
      </w:r>
      <w:r w:rsidRPr="001420EC">
        <w:rPr>
          <w:rFonts w:ascii="Arial" w:hAnsi="Arial" w:cs="Arial"/>
          <w:sz w:val="24"/>
          <w:szCs w:val="24"/>
        </w:rPr>
        <w:t>o el expedienta administrativo a dicho órgano, lo que ha impedido la citación para valoración y posterior definición del recurso de apelación que formuló contra el dictamen de pérdida de capacidad laboral emitido por su homónima regional el día 21 de enero de 2021</w:t>
      </w:r>
      <w:r w:rsidR="001172F0" w:rsidRPr="001420EC">
        <w:rPr>
          <w:rFonts w:ascii="Arial" w:hAnsi="Arial" w:cs="Arial"/>
          <w:sz w:val="24"/>
          <w:szCs w:val="24"/>
        </w:rPr>
        <w:t>.</w:t>
      </w:r>
    </w:p>
    <w:p w14:paraId="07547A01" w14:textId="77777777" w:rsidR="00205412" w:rsidRPr="001420EC" w:rsidRDefault="00205412" w:rsidP="001420EC">
      <w:pPr>
        <w:tabs>
          <w:tab w:val="left" w:pos="0"/>
        </w:tabs>
        <w:suppressAutoHyphens/>
        <w:spacing w:line="276" w:lineRule="auto"/>
        <w:jc w:val="both"/>
        <w:rPr>
          <w:rFonts w:ascii="Arial" w:hAnsi="Arial" w:cs="Arial"/>
          <w:sz w:val="24"/>
          <w:szCs w:val="24"/>
        </w:rPr>
      </w:pPr>
    </w:p>
    <w:p w14:paraId="3E399E09" w14:textId="78F8EDF1" w:rsidR="001D1F03" w:rsidRPr="001420EC" w:rsidRDefault="001D1F03" w:rsidP="001420EC">
      <w:pPr>
        <w:suppressAutoHyphens/>
        <w:spacing w:line="276" w:lineRule="auto"/>
        <w:jc w:val="both"/>
        <w:rPr>
          <w:rFonts w:ascii="Arial" w:hAnsi="Arial" w:cs="Arial"/>
          <w:sz w:val="24"/>
          <w:szCs w:val="24"/>
        </w:rPr>
      </w:pPr>
      <w:r w:rsidRPr="001420EC">
        <w:rPr>
          <w:rFonts w:ascii="Arial" w:hAnsi="Arial" w:cs="Arial"/>
          <w:sz w:val="24"/>
          <w:szCs w:val="24"/>
        </w:rPr>
        <w:t xml:space="preserve">Lo primero que debe decirse en este asunto es que ninguna prueba existe en el plenario de que el recurso de reposición y en subsidio apelación contra el dictamen de pérdida de capacidad laboral emitido por la Junta Regional de Calificación de </w:t>
      </w:r>
      <w:r w:rsidRPr="001420EC">
        <w:rPr>
          <w:rFonts w:ascii="Arial" w:hAnsi="Arial" w:cs="Arial"/>
          <w:sz w:val="24"/>
          <w:szCs w:val="24"/>
        </w:rPr>
        <w:lastRenderedPageBreak/>
        <w:t>Invalidez</w:t>
      </w:r>
      <w:r w:rsidR="000C79FC" w:rsidRPr="001420EC">
        <w:rPr>
          <w:rFonts w:ascii="Arial" w:hAnsi="Arial" w:cs="Arial"/>
          <w:sz w:val="24"/>
          <w:szCs w:val="24"/>
        </w:rPr>
        <w:t>,</w:t>
      </w:r>
      <w:r w:rsidRPr="001420EC">
        <w:rPr>
          <w:rFonts w:ascii="Arial" w:hAnsi="Arial" w:cs="Arial"/>
          <w:sz w:val="24"/>
          <w:szCs w:val="24"/>
        </w:rPr>
        <w:t xml:space="preserve"> </w:t>
      </w:r>
      <w:r w:rsidR="1A6E9432" w:rsidRPr="001420EC">
        <w:rPr>
          <w:rFonts w:ascii="Arial" w:hAnsi="Arial" w:cs="Arial"/>
          <w:sz w:val="24"/>
          <w:szCs w:val="24"/>
        </w:rPr>
        <w:t>hubiese sido</w:t>
      </w:r>
      <w:r w:rsidRPr="001420EC">
        <w:rPr>
          <w:rFonts w:ascii="Arial" w:hAnsi="Arial" w:cs="Arial"/>
          <w:sz w:val="24"/>
          <w:szCs w:val="24"/>
        </w:rPr>
        <w:t xml:space="preserve"> interpuesto de manera oportuna, pues aun cuando dicho documento acompaña el libelo inicial, no hay constancia de recibido o remisión por correo electrónico al Órgano calificador o al Fondo de pensiones accionado.</w:t>
      </w:r>
    </w:p>
    <w:p w14:paraId="5043CB0F" w14:textId="77777777" w:rsidR="001D1F03" w:rsidRPr="001420EC" w:rsidRDefault="001D1F03" w:rsidP="001420EC">
      <w:pPr>
        <w:tabs>
          <w:tab w:val="left" w:pos="0"/>
        </w:tabs>
        <w:suppressAutoHyphens/>
        <w:spacing w:line="276" w:lineRule="auto"/>
        <w:jc w:val="both"/>
        <w:rPr>
          <w:rFonts w:ascii="Arial" w:hAnsi="Arial" w:cs="Arial"/>
          <w:sz w:val="24"/>
          <w:szCs w:val="24"/>
        </w:rPr>
      </w:pPr>
    </w:p>
    <w:p w14:paraId="790C717C" w14:textId="7D60BC63" w:rsidR="001D1F03" w:rsidRPr="001420EC" w:rsidRDefault="001D1F03" w:rsidP="001420EC">
      <w:pPr>
        <w:suppressAutoHyphens/>
        <w:spacing w:line="276" w:lineRule="auto"/>
        <w:jc w:val="both"/>
        <w:rPr>
          <w:rFonts w:ascii="Arial" w:hAnsi="Arial" w:cs="Arial"/>
          <w:sz w:val="24"/>
          <w:szCs w:val="24"/>
        </w:rPr>
      </w:pPr>
      <w:r w:rsidRPr="001420EC">
        <w:rPr>
          <w:rFonts w:ascii="Arial" w:hAnsi="Arial" w:cs="Arial"/>
          <w:sz w:val="24"/>
          <w:szCs w:val="24"/>
        </w:rPr>
        <w:t xml:space="preserve">Lo anterior deja sin soporte la decisión de primer grado </w:t>
      </w:r>
      <w:r w:rsidR="6B3C635A" w:rsidRPr="001420EC">
        <w:rPr>
          <w:rFonts w:ascii="Arial" w:hAnsi="Arial" w:cs="Arial"/>
          <w:sz w:val="24"/>
          <w:szCs w:val="24"/>
        </w:rPr>
        <w:t>en cuanto</w:t>
      </w:r>
      <w:r w:rsidRPr="001420EC">
        <w:rPr>
          <w:rFonts w:ascii="Arial" w:hAnsi="Arial" w:cs="Arial"/>
          <w:sz w:val="24"/>
          <w:szCs w:val="24"/>
        </w:rPr>
        <w:t xml:space="preserve"> señala que el recurso fue presentado ante Colpensiones y que le correspondía a esa entidad informar al actor que sus inconformidades no debían ser resueltas en esa Sede o, trasladar el escrito a la Junta Regional de Calificación de Invalidez.</w:t>
      </w:r>
    </w:p>
    <w:p w14:paraId="07459315" w14:textId="77777777" w:rsidR="001D1F03" w:rsidRPr="001420EC" w:rsidRDefault="001D1F03" w:rsidP="001420EC">
      <w:pPr>
        <w:tabs>
          <w:tab w:val="left" w:pos="0"/>
        </w:tabs>
        <w:suppressAutoHyphens/>
        <w:spacing w:line="276" w:lineRule="auto"/>
        <w:jc w:val="both"/>
        <w:rPr>
          <w:rFonts w:ascii="Arial" w:hAnsi="Arial" w:cs="Arial"/>
          <w:sz w:val="24"/>
          <w:szCs w:val="24"/>
        </w:rPr>
      </w:pPr>
    </w:p>
    <w:p w14:paraId="0C89CB80" w14:textId="6A722CEE" w:rsidR="00A44DCD" w:rsidRPr="001420EC" w:rsidRDefault="001D1F03" w:rsidP="001420EC">
      <w:pPr>
        <w:tabs>
          <w:tab w:val="left" w:pos="0"/>
        </w:tabs>
        <w:suppressAutoHyphens/>
        <w:spacing w:line="276" w:lineRule="auto"/>
        <w:jc w:val="both"/>
        <w:rPr>
          <w:rFonts w:ascii="Arial" w:hAnsi="Arial" w:cs="Arial"/>
          <w:sz w:val="24"/>
          <w:szCs w:val="24"/>
        </w:rPr>
      </w:pPr>
      <w:r w:rsidRPr="001420EC">
        <w:rPr>
          <w:rFonts w:ascii="Arial" w:hAnsi="Arial" w:cs="Arial"/>
          <w:sz w:val="24"/>
          <w:szCs w:val="24"/>
        </w:rPr>
        <w:t xml:space="preserve">Pero es que </w:t>
      </w:r>
      <w:r w:rsidR="00290E2D" w:rsidRPr="001420EC">
        <w:rPr>
          <w:rFonts w:ascii="Arial" w:hAnsi="Arial" w:cs="Arial"/>
          <w:sz w:val="24"/>
          <w:szCs w:val="24"/>
        </w:rPr>
        <w:t>aparte</w:t>
      </w:r>
      <w:r w:rsidRPr="001420EC">
        <w:rPr>
          <w:rFonts w:ascii="Arial" w:hAnsi="Arial" w:cs="Arial"/>
          <w:sz w:val="24"/>
          <w:szCs w:val="24"/>
        </w:rPr>
        <w:t xml:space="preserve"> de haberse fundamentado la decisión en un hecho no probado, se tiene que al </w:t>
      </w:r>
      <w:r w:rsidR="00A44DCD" w:rsidRPr="001420EC">
        <w:rPr>
          <w:rFonts w:ascii="Arial" w:hAnsi="Arial" w:cs="Arial"/>
          <w:sz w:val="24"/>
          <w:szCs w:val="24"/>
        </w:rPr>
        <w:t xml:space="preserve">ser notificado </w:t>
      </w:r>
      <w:r w:rsidR="000C79FC" w:rsidRPr="001420EC">
        <w:rPr>
          <w:rFonts w:ascii="Arial" w:hAnsi="Arial" w:cs="Arial"/>
          <w:sz w:val="24"/>
          <w:szCs w:val="24"/>
        </w:rPr>
        <w:t>a</w:t>
      </w:r>
      <w:r w:rsidR="00A44DCD" w:rsidRPr="001420EC">
        <w:rPr>
          <w:rFonts w:ascii="Arial" w:hAnsi="Arial" w:cs="Arial"/>
          <w:sz w:val="24"/>
          <w:szCs w:val="24"/>
        </w:rPr>
        <w:t xml:space="preserve">l actor </w:t>
      </w:r>
      <w:r w:rsidR="000C79FC" w:rsidRPr="001420EC">
        <w:rPr>
          <w:rFonts w:ascii="Arial" w:hAnsi="Arial" w:cs="Arial"/>
          <w:sz w:val="24"/>
          <w:szCs w:val="24"/>
        </w:rPr>
        <w:t>d</w:t>
      </w:r>
      <w:r w:rsidR="00A44DCD" w:rsidRPr="001420EC">
        <w:rPr>
          <w:rFonts w:ascii="Arial" w:hAnsi="Arial" w:cs="Arial"/>
          <w:sz w:val="24"/>
          <w:szCs w:val="24"/>
        </w:rPr>
        <w:t xml:space="preserve">el dictamen el día 27 de enero de 2021 a través de su apoderado judicial, se le indicó claramente que </w:t>
      </w:r>
      <w:r w:rsidR="00A44DCD" w:rsidRPr="001420EC">
        <w:rPr>
          <w:rFonts w:ascii="Arial" w:hAnsi="Arial" w:cs="Arial"/>
          <w:i/>
          <w:sz w:val="24"/>
          <w:szCs w:val="24"/>
        </w:rPr>
        <w:t>i)</w:t>
      </w:r>
      <w:r w:rsidR="00A44DCD" w:rsidRPr="001420EC">
        <w:rPr>
          <w:rFonts w:ascii="Arial" w:hAnsi="Arial" w:cs="Arial"/>
          <w:sz w:val="24"/>
          <w:szCs w:val="24"/>
        </w:rPr>
        <w:t xml:space="preserve"> el recurso sería recibido en las instalaciones del calificador de primer grado, </w:t>
      </w:r>
      <w:r w:rsidR="00A44DCD" w:rsidRPr="001420EC">
        <w:rPr>
          <w:rFonts w:ascii="Arial" w:hAnsi="Arial" w:cs="Arial"/>
          <w:i/>
          <w:sz w:val="24"/>
          <w:szCs w:val="24"/>
        </w:rPr>
        <w:t>ii)</w:t>
      </w:r>
      <w:r w:rsidR="00A44DCD" w:rsidRPr="001420EC">
        <w:rPr>
          <w:rFonts w:ascii="Arial" w:hAnsi="Arial" w:cs="Arial"/>
          <w:sz w:val="24"/>
          <w:szCs w:val="24"/>
        </w:rPr>
        <w:t xml:space="preserve"> el horario de atención presencial </w:t>
      </w:r>
      <w:r w:rsidR="007A61DB" w:rsidRPr="001420EC">
        <w:rPr>
          <w:rFonts w:ascii="Arial" w:hAnsi="Arial" w:cs="Arial"/>
          <w:sz w:val="24"/>
          <w:szCs w:val="24"/>
        </w:rPr>
        <w:t xml:space="preserve">para radicar documentos </w:t>
      </w:r>
      <w:r w:rsidR="00491BD6" w:rsidRPr="001420EC">
        <w:rPr>
          <w:rFonts w:ascii="Arial" w:hAnsi="Arial" w:cs="Arial"/>
          <w:sz w:val="24"/>
          <w:szCs w:val="24"/>
        </w:rPr>
        <w:t>y, iii</w:t>
      </w:r>
      <w:r w:rsidR="00A44DCD" w:rsidRPr="001420EC">
        <w:rPr>
          <w:rFonts w:ascii="Arial" w:hAnsi="Arial" w:cs="Arial"/>
          <w:i/>
          <w:sz w:val="24"/>
          <w:szCs w:val="24"/>
        </w:rPr>
        <w:t>)</w:t>
      </w:r>
      <w:r w:rsidR="00A44DCD" w:rsidRPr="001420EC">
        <w:rPr>
          <w:rFonts w:ascii="Arial" w:hAnsi="Arial" w:cs="Arial"/>
          <w:sz w:val="24"/>
          <w:szCs w:val="24"/>
        </w:rPr>
        <w:t xml:space="preserve"> el correo electrónic</w:t>
      </w:r>
      <w:r w:rsidR="007A61DB" w:rsidRPr="001420EC">
        <w:rPr>
          <w:rFonts w:ascii="Arial" w:hAnsi="Arial" w:cs="Arial"/>
          <w:sz w:val="24"/>
          <w:szCs w:val="24"/>
        </w:rPr>
        <w:t xml:space="preserve">o </w:t>
      </w:r>
      <w:r w:rsidR="00A44DCD" w:rsidRPr="001420EC">
        <w:rPr>
          <w:rFonts w:ascii="Arial" w:hAnsi="Arial" w:cs="Arial"/>
          <w:sz w:val="24"/>
          <w:szCs w:val="24"/>
        </w:rPr>
        <w:t>al que podía dirigir el recurso o cualquier manifestación en torno al dictamen.</w:t>
      </w:r>
    </w:p>
    <w:p w14:paraId="6537F28F" w14:textId="77777777" w:rsidR="00A44DCD" w:rsidRPr="001420EC" w:rsidRDefault="00A44DCD" w:rsidP="001420EC">
      <w:pPr>
        <w:tabs>
          <w:tab w:val="left" w:pos="0"/>
        </w:tabs>
        <w:suppressAutoHyphens/>
        <w:spacing w:line="276" w:lineRule="auto"/>
        <w:jc w:val="both"/>
        <w:rPr>
          <w:rFonts w:ascii="Arial" w:hAnsi="Arial" w:cs="Arial"/>
          <w:sz w:val="24"/>
          <w:szCs w:val="24"/>
        </w:rPr>
      </w:pPr>
    </w:p>
    <w:p w14:paraId="615ED9E7" w14:textId="321EDF3F" w:rsidR="00A44DCD" w:rsidRPr="001420EC" w:rsidRDefault="00A44DCD" w:rsidP="001420EC">
      <w:pPr>
        <w:suppressAutoHyphens/>
        <w:spacing w:line="276" w:lineRule="auto"/>
        <w:jc w:val="both"/>
        <w:rPr>
          <w:rFonts w:ascii="Arial" w:hAnsi="Arial" w:cs="Arial"/>
          <w:sz w:val="24"/>
          <w:szCs w:val="24"/>
        </w:rPr>
      </w:pPr>
      <w:r w:rsidRPr="001420EC">
        <w:rPr>
          <w:rFonts w:ascii="Arial" w:hAnsi="Arial" w:cs="Arial"/>
          <w:sz w:val="24"/>
          <w:szCs w:val="24"/>
        </w:rPr>
        <w:t>Ahora, no sobra indicar que si bien en el acto de notificación le fue puesto de presente que</w:t>
      </w:r>
      <w:r w:rsidR="1AF05163" w:rsidRPr="001420EC">
        <w:rPr>
          <w:rFonts w:ascii="Arial" w:hAnsi="Arial" w:cs="Arial"/>
          <w:sz w:val="24"/>
          <w:szCs w:val="24"/>
        </w:rPr>
        <w:t>,</w:t>
      </w:r>
      <w:r w:rsidRPr="001420EC">
        <w:rPr>
          <w:rFonts w:ascii="Arial" w:hAnsi="Arial" w:cs="Arial"/>
          <w:sz w:val="24"/>
          <w:szCs w:val="24"/>
        </w:rPr>
        <w:t xml:space="preserve"> tratándose del recurso de apelación</w:t>
      </w:r>
      <w:r w:rsidR="6B4DDBF0" w:rsidRPr="001420EC">
        <w:rPr>
          <w:rFonts w:ascii="Arial" w:hAnsi="Arial" w:cs="Arial"/>
          <w:sz w:val="24"/>
          <w:szCs w:val="24"/>
        </w:rPr>
        <w:t>,</w:t>
      </w:r>
      <w:r w:rsidRPr="001420EC">
        <w:rPr>
          <w:rFonts w:ascii="Arial" w:hAnsi="Arial" w:cs="Arial"/>
          <w:sz w:val="24"/>
          <w:szCs w:val="24"/>
        </w:rPr>
        <w:t xml:space="preserve"> debía aportar copia de la consignación de los honorarios de la Junta Nacional de Calificación de Invalidez, </w:t>
      </w:r>
      <w:r w:rsidR="004729AC" w:rsidRPr="001420EC">
        <w:rPr>
          <w:rFonts w:ascii="Arial" w:hAnsi="Arial" w:cs="Arial"/>
          <w:sz w:val="24"/>
          <w:szCs w:val="24"/>
        </w:rPr>
        <w:t>ello no implica, como lo quiso hacer ver la funcionaria de primer grado</w:t>
      </w:r>
      <w:r w:rsidR="007A61DB" w:rsidRPr="001420EC">
        <w:rPr>
          <w:rFonts w:ascii="Arial" w:hAnsi="Arial" w:cs="Arial"/>
          <w:sz w:val="24"/>
          <w:szCs w:val="24"/>
        </w:rPr>
        <w:t>,</w:t>
      </w:r>
      <w:r w:rsidR="004729AC" w:rsidRPr="001420EC">
        <w:rPr>
          <w:rFonts w:ascii="Arial" w:hAnsi="Arial" w:cs="Arial"/>
          <w:sz w:val="24"/>
          <w:szCs w:val="24"/>
        </w:rPr>
        <w:t xml:space="preserve"> que el recurso debía formularse ente Colpensiones, pues claramente el artículo </w:t>
      </w:r>
      <w:r w:rsidR="007A53F8" w:rsidRPr="001420EC">
        <w:rPr>
          <w:rFonts w:ascii="Arial" w:hAnsi="Arial" w:cs="Arial"/>
          <w:sz w:val="24"/>
          <w:szCs w:val="24"/>
        </w:rPr>
        <w:t xml:space="preserve">2.2.5.1.41 del Decreto 1072 de 2015 establece que </w:t>
      </w:r>
      <w:r w:rsidR="00130152" w:rsidRPr="001420EC">
        <w:rPr>
          <w:rFonts w:ascii="Arial" w:hAnsi="Arial" w:cs="Arial"/>
          <w:sz w:val="24"/>
          <w:szCs w:val="24"/>
        </w:rPr>
        <w:t>los recurso</w:t>
      </w:r>
      <w:r w:rsidR="381F51C1" w:rsidRPr="001420EC">
        <w:rPr>
          <w:rFonts w:ascii="Arial" w:hAnsi="Arial" w:cs="Arial"/>
          <w:sz w:val="24"/>
          <w:szCs w:val="24"/>
        </w:rPr>
        <w:t>s</w:t>
      </w:r>
      <w:r w:rsidR="00130152" w:rsidRPr="001420EC">
        <w:rPr>
          <w:rFonts w:ascii="Arial" w:hAnsi="Arial" w:cs="Arial"/>
          <w:sz w:val="24"/>
          <w:szCs w:val="24"/>
        </w:rPr>
        <w:t xml:space="preserve"> de reposición y/o apelación se formularán ante la Junta Regional de Calificación de Invalidez; ello sin contar que</w:t>
      </w:r>
      <w:r w:rsidR="6DF9C955" w:rsidRPr="001420EC">
        <w:rPr>
          <w:rFonts w:ascii="Arial" w:hAnsi="Arial" w:cs="Arial"/>
          <w:sz w:val="24"/>
          <w:szCs w:val="24"/>
        </w:rPr>
        <w:t>,</w:t>
      </w:r>
      <w:r w:rsidR="00130152" w:rsidRPr="001420EC">
        <w:rPr>
          <w:rFonts w:ascii="Arial" w:hAnsi="Arial" w:cs="Arial"/>
          <w:sz w:val="24"/>
          <w:szCs w:val="24"/>
        </w:rPr>
        <w:t xml:space="preserve"> según el documento aportado con la acción, el calificado hace referencia a que interpone “</w:t>
      </w:r>
      <w:r w:rsidR="00130152" w:rsidRPr="001420EC">
        <w:rPr>
          <w:rFonts w:ascii="Arial" w:hAnsi="Arial" w:cs="Arial"/>
          <w:i/>
          <w:iCs/>
          <w:sz w:val="24"/>
          <w:szCs w:val="24"/>
        </w:rPr>
        <w:t>RECURSO DE REPOSICION CON SUBSIDIO DE APELACIÓN</w:t>
      </w:r>
      <w:r w:rsidR="00130152" w:rsidRPr="001420EC">
        <w:rPr>
          <w:rFonts w:ascii="Arial" w:hAnsi="Arial" w:cs="Arial"/>
          <w:sz w:val="24"/>
          <w:szCs w:val="24"/>
        </w:rPr>
        <w:t xml:space="preserve">”, </w:t>
      </w:r>
      <w:r w:rsidR="00390A56" w:rsidRPr="001420EC">
        <w:rPr>
          <w:rFonts w:ascii="Arial" w:hAnsi="Arial" w:cs="Arial"/>
          <w:sz w:val="24"/>
          <w:szCs w:val="24"/>
        </w:rPr>
        <w:t xml:space="preserve">debiendo ser el primero resuelto por el calificador de primera instancia, sin que medie ningún requisito adicional, pues recuérdese que la nota al final de la notificación del dictamen hace referencia solo al recurso de apelación </w:t>
      </w:r>
      <w:r w:rsidR="00130152" w:rsidRPr="001420EC">
        <w:rPr>
          <w:rFonts w:ascii="Arial" w:hAnsi="Arial" w:cs="Arial"/>
          <w:sz w:val="24"/>
          <w:szCs w:val="24"/>
        </w:rPr>
        <w:t xml:space="preserve">  </w:t>
      </w:r>
      <w:r w:rsidR="00390A56" w:rsidRPr="001420EC">
        <w:rPr>
          <w:rFonts w:ascii="Arial" w:hAnsi="Arial" w:cs="Arial"/>
          <w:sz w:val="24"/>
          <w:szCs w:val="24"/>
        </w:rPr>
        <w:t>-</w:t>
      </w:r>
      <w:r w:rsidR="00390A56" w:rsidRPr="001420EC">
        <w:rPr>
          <w:rFonts w:ascii="Arial" w:hAnsi="Arial" w:cs="Arial"/>
          <w:i/>
          <w:iCs/>
          <w:sz w:val="24"/>
          <w:szCs w:val="24"/>
        </w:rPr>
        <w:t>Anexo 1 Respuesta JRCIR</w:t>
      </w:r>
      <w:r w:rsidR="00390A56" w:rsidRPr="001420EC">
        <w:rPr>
          <w:rFonts w:ascii="Arial" w:hAnsi="Arial" w:cs="Arial"/>
          <w:sz w:val="24"/>
          <w:szCs w:val="24"/>
        </w:rPr>
        <w:t>-.</w:t>
      </w:r>
    </w:p>
    <w:p w14:paraId="6DFB9E20" w14:textId="77777777" w:rsidR="00A44DCD" w:rsidRPr="001420EC" w:rsidRDefault="00A44DCD" w:rsidP="001420EC">
      <w:pPr>
        <w:tabs>
          <w:tab w:val="left" w:pos="0"/>
        </w:tabs>
        <w:suppressAutoHyphens/>
        <w:spacing w:line="276" w:lineRule="auto"/>
        <w:jc w:val="both"/>
        <w:rPr>
          <w:rFonts w:ascii="Arial" w:hAnsi="Arial" w:cs="Arial"/>
          <w:sz w:val="24"/>
          <w:szCs w:val="24"/>
        </w:rPr>
      </w:pPr>
    </w:p>
    <w:p w14:paraId="7C92D8C9" w14:textId="77777777" w:rsidR="001D1F03" w:rsidRPr="001420EC" w:rsidRDefault="00A73CF6" w:rsidP="001420EC">
      <w:pPr>
        <w:tabs>
          <w:tab w:val="left" w:pos="0"/>
        </w:tabs>
        <w:suppressAutoHyphens/>
        <w:spacing w:line="276" w:lineRule="auto"/>
        <w:jc w:val="both"/>
        <w:rPr>
          <w:rFonts w:ascii="Arial" w:hAnsi="Arial" w:cs="Arial"/>
          <w:sz w:val="24"/>
          <w:szCs w:val="24"/>
        </w:rPr>
      </w:pPr>
      <w:r w:rsidRPr="001420EC">
        <w:rPr>
          <w:rFonts w:ascii="Arial" w:hAnsi="Arial" w:cs="Arial"/>
          <w:sz w:val="24"/>
          <w:szCs w:val="24"/>
        </w:rPr>
        <w:t xml:space="preserve">Además de lo ya advertido, se observa que la supuesta radicación que de la alzada hizo el tutelante a Colpensiones, corresponde en realidad al escrito por medio del cual buscó que esa entidad pagara los honorarios de la Junta Nacional de Calificación, petición que fue presenta el día 15 de abril de 2021, conforme se evidencia en el </w:t>
      </w:r>
      <w:proofErr w:type="spellStart"/>
      <w:r w:rsidRPr="001420EC">
        <w:rPr>
          <w:rFonts w:ascii="Arial" w:hAnsi="Arial" w:cs="Arial"/>
          <w:sz w:val="24"/>
          <w:szCs w:val="24"/>
        </w:rPr>
        <w:t>stiker</w:t>
      </w:r>
      <w:proofErr w:type="spellEnd"/>
      <w:r w:rsidRPr="001420EC">
        <w:rPr>
          <w:rFonts w:ascii="Arial" w:hAnsi="Arial" w:cs="Arial"/>
          <w:sz w:val="24"/>
          <w:szCs w:val="24"/>
        </w:rPr>
        <w:t xml:space="preserve"> del formulario de peticiones, quejas, reclamos, sugerencias y denuncias, donde se lee “</w:t>
      </w:r>
      <w:r w:rsidRPr="00290E2D">
        <w:rPr>
          <w:rFonts w:ascii="Arial" w:hAnsi="Arial" w:cs="Arial"/>
          <w:i/>
          <w:sz w:val="22"/>
          <w:szCs w:val="24"/>
        </w:rPr>
        <w:t xml:space="preserve">El pasado mes de febrero se presentó recurso de apelación contra el dictamen de PCL del señor Carlos Alberto Pamplona Ortiz con C.C.18530336 Dictamen No </w:t>
      </w:r>
      <w:r w:rsidR="000D2ADC" w:rsidRPr="00290E2D">
        <w:rPr>
          <w:rFonts w:ascii="Arial" w:hAnsi="Arial" w:cs="Arial"/>
          <w:i/>
          <w:sz w:val="22"/>
          <w:szCs w:val="24"/>
        </w:rPr>
        <w:t>18530336-19, solicito el pago de Honorarios a la Junta Nacional de Calificación de Invalidez para que se me asignen (sic) cita y así resolver el recurso</w:t>
      </w:r>
      <w:r w:rsidR="000D2ADC" w:rsidRPr="001420EC">
        <w:rPr>
          <w:rFonts w:ascii="Arial" w:hAnsi="Arial" w:cs="Arial"/>
          <w:sz w:val="24"/>
          <w:szCs w:val="24"/>
        </w:rPr>
        <w:t>”.</w:t>
      </w:r>
    </w:p>
    <w:p w14:paraId="70DF9E56" w14:textId="77777777" w:rsidR="000D2ADC" w:rsidRPr="001420EC" w:rsidRDefault="000D2ADC" w:rsidP="001420EC">
      <w:pPr>
        <w:tabs>
          <w:tab w:val="left" w:pos="0"/>
        </w:tabs>
        <w:suppressAutoHyphens/>
        <w:spacing w:line="276" w:lineRule="auto"/>
        <w:jc w:val="both"/>
        <w:rPr>
          <w:rFonts w:ascii="Arial" w:hAnsi="Arial" w:cs="Arial"/>
          <w:sz w:val="24"/>
          <w:szCs w:val="24"/>
        </w:rPr>
      </w:pPr>
    </w:p>
    <w:p w14:paraId="480D4DEB" w14:textId="559F6AE8" w:rsidR="00197CFE" w:rsidRPr="001420EC" w:rsidRDefault="000D2ADC" w:rsidP="001420EC">
      <w:pPr>
        <w:suppressAutoHyphens/>
        <w:spacing w:line="276" w:lineRule="auto"/>
        <w:jc w:val="both"/>
        <w:rPr>
          <w:rFonts w:ascii="Arial" w:hAnsi="Arial" w:cs="Arial"/>
          <w:sz w:val="24"/>
          <w:szCs w:val="24"/>
        </w:rPr>
      </w:pPr>
      <w:r w:rsidRPr="001420EC">
        <w:rPr>
          <w:rFonts w:ascii="Arial" w:hAnsi="Arial" w:cs="Arial"/>
          <w:sz w:val="24"/>
          <w:szCs w:val="24"/>
        </w:rPr>
        <w:t>Es así entonces que ninguna expectativa gener</w:t>
      </w:r>
      <w:r w:rsidR="26381823" w:rsidRPr="001420EC">
        <w:rPr>
          <w:rFonts w:ascii="Arial" w:hAnsi="Arial" w:cs="Arial"/>
          <w:sz w:val="24"/>
          <w:szCs w:val="24"/>
        </w:rPr>
        <w:t>ó</w:t>
      </w:r>
      <w:r w:rsidRPr="001420EC">
        <w:rPr>
          <w:rFonts w:ascii="Arial" w:hAnsi="Arial" w:cs="Arial"/>
          <w:sz w:val="24"/>
          <w:szCs w:val="24"/>
        </w:rPr>
        <w:t xml:space="preserve"> Colpensiones al darle respuesta a esa petición </w:t>
      </w:r>
      <w:r w:rsidR="001647A8" w:rsidRPr="001420EC">
        <w:rPr>
          <w:rFonts w:ascii="Arial" w:hAnsi="Arial" w:cs="Arial"/>
          <w:sz w:val="24"/>
          <w:szCs w:val="24"/>
        </w:rPr>
        <w:t xml:space="preserve">en tanto le indicó que </w:t>
      </w:r>
      <w:r w:rsidR="38E7A92D" w:rsidRPr="001420EC">
        <w:rPr>
          <w:rFonts w:ascii="Arial" w:hAnsi="Arial" w:cs="Arial"/>
          <w:sz w:val="24"/>
          <w:szCs w:val="24"/>
        </w:rPr>
        <w:t>elabo</w:t>
      </w:r>
      <w:r w:rsidR="001647A8" w:rsidRPr="001420EC">
        <w:rPr>
          <w:rFonts w:ascii="Arial" w:hAnsi="Arial" w:cs="Arial"/>
          <w:sz w:val="24"/>
          <w:szCs w:val="24"/>
        </w:rPr>
        <w:t>ró un radicado interno para estudiar la solicitud</w:t>
      </w:r>
      <w:r w:rsidR="00883537" w:rsidRPr="001420EC">
        <w:rPr>
          <w:rFonts w:ascii="Arial" w:hAnsi="Arial" w:cs="Arial"/>
          <w:sz w:val="24"/>
          <w:szCs w:val="24"/>
        </w:rPr>
        <w:t xml:space="preserve"> y que </w:t>
      </w:r>
      <w:r w:rsidR="00290E2D" w:rsidRPr="001420EC">
        <w:rPr>
          <w:rFonts w:ascii="Arial" w:hAnsi="Arial" w:cs="Arial"/>
          <w:sz w:val="24"/>
          <w:szCs w:val="24"/>
        </w:rPr>
        <w:t>dicho análisis</w:t>
      </w:r>
      <w:r w:rsidR="001647A8" w:rsidRPr="001420EC">
        <w:rPr>
          <w:rFonts w:ascii="Arial" w:hAnsi="Arial" w:cs="Arial"/>
          <w:sz w:val="24"/>
          <w:szCs w:val="24"/>
        </w:rPr>
        <w:t xml:space="preserve"> arrojó </w:t>
      </w:r>
      <w:r w:rsidR="00883537" w:rsidRPr="001420EC">
        <w:rPr>
          <w:rFonts w:ascii="Arial" w:hAnsi="Arial" w:cs="Arial"/>
          <w:sz w:val="24"/>
          <w:szCs w:val="24"/>
        </w:rPr>
        <w:t xml:space="preserve">la necesidad de que fuera radicado ante la Junta Regional </w:t>
      </w:r>
      <w:r w:rsidR="001647A8" w:rsidRPr="001420EC">
        <w:rPr>
          <w:rFonts w:ascii="Arial" w:hAnsi="Arial" w:cs="Arial"/>
          <w:sz w:val="24"/>
          <w:szCs w:val="24"/>
        </w:rPr>
        <w:t>“</w:t>
      </w:r>
      <w:r w:rsidR="001647A8" w:rsidRPr="00290E2D">
        <w:rPr>
          <w:rFonts w:ascii="Arial" w:hAnsi="Arial" w:cs="Arial"/>
          <w:i/>
          <w:iCs/>
          <w:sz w:val="22"/>
          <w:szCs w:val="24"/>
        </w:rPr>
        <w:t>Oficio resolviendo recurso interpuesto ni (sic) solicitando el respectivo pago de honorarios</w:t>
      </w:r>
      <w:r w:rsidR="001647A8" w:rsidRPr="001420EC">
        <w:rPr>
          <w:rFonts w:ascii="Arial" w:hAnsi="Arial" w:cs="Arial"/>
          <w:sz w:val="24"/>
          <w:szCs w:val="24"/>
        </w:rPr>
        <w:t>”</w:t>
      </w:r>
      <w:r w:rsidR="00197CFE" w:rsidRPr="001420EC">
        <w:rPr>
          <w:rFonts w:ascii="Arial" w:hAnsi="Arial" w:cs="Arial"/>
          <w:sz w:val="24"/>
          <w:szCs w:val="24"/>
        </w:rPr>
        <w:t>.</w:t>
      </w:r>
    </w:p>
    <w:p w14:paraId="44E871BC" w14:textId="77777777" w:rsidR="00197CFE" w:rsidRPr="001420EC" w:rsidRDefault="00197CFE" w:rsidP="001420EC">
      <w:pPr>
        <w:tabs>
          <w:tab w:val="left" w:pos="0"/>
        </w:tabs>
        <w:suppressAutoHyphens/>
        <w:spacing w:line="276" w:lineRule="auto"/>
        <w:jc w:val="both"/>
        <w:rPr>
          <w:rFonts w:ascii="Arial" w:hAnsi="Arial" w:cs="Arial"/>
          <w:sz w:val="24"/>
          <w:szCs w:val="24"/>
        </w:rPr>
      </w:pPr>
    </w:p>
    <w:p w14:paraId="27AB9B88" w14:textId="77777777" w:rsidR="00883537" w:rsidRPr="001420EC" w:rsidRDefault="00197CFE" w:rsidP="001420EC">
      <w:pPr>
        <w:tabs>
          <w:tab w:val="left" w:pos="0"/>
        </w:tabs>
        <w:suppressAutoHyphens/>
        <w:spacing w:line="276" w:lineRule="auto"/>
        <w:jc w:val="both"/>
        <w:rPr>
          <w:rFonts w:ascii="Arial" w:hAnsi="Arial" w:cs="Arial"/>
          <w:sz w:val="24"/>
          <w:szCs w:val="24"/>
        </w:rPr>
      </w:pPr>
      <w:r w:rsidRPr="001420EC">
        <w:rPr>
          <w:rFonts w:ascii="Arial" w:hAnsi="Arial" w:cs="Arial"/>
          <w:sz w:val="24"/>
          <w:szCs w:val="24"/>
        </w:rPr>
        <w:t>En efecto, para que Colpensiones procediera con el pago de tales rubros, debía mediar,</w:t>
      </w:r>
      <w:r w:rsidR="0081548C" w:rsidRPr="001420EC">
        <w:rPr>
          <w:rFonts w:ascii="Arial" w:hAnsi="Arial" w:cs="Arial"/>
          <w:sz w:val="24"/>
          <w:szCs w:val="24"/>
        </w:rPr>
        <w:t xml:space="preserve">  </w:t>
      </w:r>
      <w:r w:rsidR="0081548C" w:rsidRPr="001420EC">
        <w:rPr>
          <w:rFonts w:ascii="Arial" w:hAnsi="Arial" w:cs="Arial"/>
          <w:i/>
          <w:sz w:val="24"/>
          <w:szCs w:val="24"/>
        </w:rPr>
        <w:t>i)</w:t>
      </w:r>
      <w:r w:rsidR="0081548C" w:rsidRPr="001420EC">
        <w:rPr>
          <w:rFonts w:ascii="Arial" w:hAnsi="Arial" w:cs="Arial"/>
          <w:sz w:val="24"/>
          <w:szCs w:val="24"/>
        </w:rPr>
        <w:t xml:space="preserve"> </w:t>
      </w:r>
      <w:r w:rsidRPr="001420EC">
        <w:rPr>
          <w:rFonts w:ascii="Arial" w:hAnsi="Arial" w:cs="Arial"/>
          <w:sz w:val="24"/>
          <w:szCs w:val="24"/>
        </w:rPr>
        <w:t xml:space="preserve">la </w:t>
      </w:r>
      <w:r w:rsidR="0081548C" w:rsidRPr="001420EC">
        <w:rPr>
          <w:rFonts w:ascii="Arial" w:hAnsi="Arial" w:cs="Arial"/>
          <w:sz w:val="24"/>
          <w:szCs w:val="24"/>
        </w:rPr>
        <w:t>decisión</w:t>
      </w:r>
      <w:r w:rsidRPr="001420EC">
        <w:rPr>
          <w:rFonts w:ascii="Arial" w:hAnsi="Arial" w:cs="Arial"/>
          <w:sz w:val="24"/>
          <w:szCs w:val="24"/>
        </w:rPr>
        <w:t xml:space="preserve"> en torno al supuesto recurso de reposición formulado contra el dictamen de primera instancia</w:t>
      </w:r>
      <w:r w:rsidR="0081548C" w:rsidRPr="001420EC">
        <w:rPr>
          <w:rFonts w:ascii="Arial" w:hAnsi="Arial" w:cs="Arial"/>
          <w:sz w:val="24"/>
          <w:szCs w:val="24"/>
        </w:rPr>
        <w:t>,</w:t>
      </w:r>
      <w:r w:rsidRPr="001420EC">
        <w:rPr>
          <w:rFonts w:ascii="Arial" w:hAnsi="Arial" w:cs="Arial"/>
          <w:sz w:val="24"/>
          <w:szCs w:val="24"/>
        </w:rPr>
        <w:t xml:space="preserve"> </w:t>
      </w:r>
      <w:r w:rsidR="0081548C" w:rsidRPr="001420EC">
        <w:rPr>
          <w:rFonts w:ascii="Arial" w:hAnsi="Arial" w:cs="Arial"/>
          <w:i/>
          <w:sz w:val="24"/>
          <w:szCs w:val="24"/>
        </w:rPr>
        <w:t>ii)</w:t>
      </w:r>
      <w:r w:rsidR="0081548C" w:rsidRPr="001420EC">
        <w:rPr>
          <w:rFonts w:ascii="Arial" w:hAnsi="Arial" w:cs="Arial"/>
          <w:sz w:val="24"/>
          <w:szCs w:val="24"/>
        </w:rPr>
        <w:t xml:space="preserve"> </w:t>
      </w:r>
      <w:r w:rsidRPr="001420EC">
        <w:rPr>
          <w:rFonts w:ascii="Arial" w:hAnsi="Arial" w:cs="Arial"/>
          <w:sz w:val="24"/>
          <w:szCs w:val="24"/>
        </w:rPr>
        <w:t>la concesión de recurso de apelación</w:t>
      </w:r>
      <w:r w:rsidR="0081548C" w:rsidRPr="001420EC">
        <w:rPr>
          <w:rFonts w:ascii="Arial" w:hAnsi="Arial" w:cs="Arial"/>
          <w:sz w:val="24"/>
          <w:szCs w:val="24"/>
        </w:rPr>
        <w:t xml:space="preserve">, </w:t>
      </w:r>
      <w:r w:rsidR="0081548C" w:rsidRPr="001420EC">
        <w:rPr>
          <w:rFonts w:ascii="Arial" w:hAnsi="Arial" w:cs="Arial"/>
          <w:i/>
          <w:sz w:val="24"/>
          <w:szCs w:val="24"/>
        </w:rPr>
        <w:t>ii)</w:t>
      </w:r>
      <w:r w:rsidR="0081548C" w:rsidRPr="001420EC">
        <w:rPr>
          <w:rFonts w:ascii="Arial" w:hAnsi="Arial" w:cs="Arial"/>
          <w:sz w:val="24"/>
          <w:szCs w:val="24"/>
        </w:rPr>
        <w:t xml:space="preserve"> la </w:t>
      </w:r>
      <w:r w:rsidR="0081548C" w:rsidRPr="001420EC">
        <w:rPr>
          <w:rFonts w:ascii="Arial" w:hAnsi="Arial" w:cs="Arial"/>
          <w:sz w:val="24"/>
          <w:szCs w:val="24"/>
        </w:rPr>
        <w:lastRenderedPageBreak/>
        <w:t xml:space="preserve">notificación de estas decisiones a la entidad y </w:t>
      </w:r>
      <w:r w:rsidR="0081548C" w:rsidRPr="001420EC">
        <w:rPr>
          <w:rFonts w:ascii="Arial" w:hAnsi="Arial" w:cs="Arial"/>
          <w:i/>
          <w:sz w:val="24"/>
          <w:szCs w:val="24"/>
        </w:rPr>
        <w:t>iv)</w:t>
      </w:r>
      <w:r w:rsidR="0081548C" w:rsidRPr="001420EC">
        <w:rPr>
          <w:rFonts w:ascii="Arial" w:hAnsi="Arial" w:cs="Arial"/>
          <w:sz w:val="24"/>
          <w:szCs w:val="24"/>
        </w:rPr>
        <w:t xml:space="preserve"> el requerimiento del pago de honorarios por parte del órgano calificador regional, actuaciones que no advirtió en el expediente administrativo a su cargo, por lo tanto las requirió al actor, haciéndole notar que estas debían ser aportadas ante esta última entidad, toda vez que era allí donde debía estar surtiéndose el trámite cuyo impulso solicitaba.</w:t>
      </w:r>
    </w:p>
    <w:p w14:paraId="144A5D23" w14:textId="77777777" w:rsidR="0081548C" w:rsidRPr="001420EC" w:rsidRDefault="0081548C" w:rsidP="001420EC">
      <w:pPr>
        <w:tabs>
          <w:tab w:val="left" w:pos="0"/>
        </w:tabs>
        <w:suppressAutoHyphens/>
        <w:spacing w:line="276" w:lineRule="auto"/>
        <w:jc w:val="both"/>
        <w:rPr>
          <w:rFonts w:ascii="Arial" w:hAnsi="Arial" w:cs="Arial"/>
          <w:sz w:val="24"/>
          <w:szCs w:val="24"/>
        </w:rPr>
      </w:pPr>
    </w:p>
    <w:p w14:paraId="7A949051" w14:textId="607AADDE" w:rsidR="0081548C" w:rsidRPr="001420EC" w:rsidRDefault="0081548C" w:rsidP="001420EC">
      <w:pPr>
        <w:suppressAutoHyphens/>
        <w:spacing w:line="276" w:lineRule="auto"/>
        <w:jc w:val="both"/>
        <w:rPr>
          <w:rFonts w:ascii="Arial" w:hAnsi="Arial" w:cs="Arial"/>
          <w:sz w:val="24"/>
          <w:szCs w:val="24"/>
        </w:rPr>
      </w:pPr>
      <w:r w:rsidRPr="001420EC">
        <w:rPr>
          <w:rFonts w:ascii="Arial" w:hAnsi="Arial" w:cs="Arial"/>
          <w:sz w:val="24"/>
          <w:szCs w:val="24"/>
        </w:rPr>
        <w:t>Es así entonces q</w:t>
      </w:r>
      <w:bookmarkStart w:id="4" w:name="_GoBack"/>
      <w:bookmarkEnd w:id="4"/>
      <w:r w:rsidRPr="001420EC">
        <w:rPr>
          <w:rFonts w:ascii="Arial" w:hAnsi="Arial" w:cs="Arial"/>
          <w:sz w:val="24"/>
          <w:szCs w:val="24"/>
        </w:rPr>
        <w:t>ue desa</w:t>
      </w:r>
      <w:r w:rsidR="004513E8" w:rsidRPr="001420EC">
        <w:rPr>
          <w:rFonts w:ascii="Arial" w:hAnsi="Arial" w:cs="Arial"/>
          <w:sz w:val="24"/>
          <w:szCs w:val="24"/>
        </w:rPr>
        <w:t>certada</w:t>
      </w:r>
      <w:r w:rsidRPr="001420EC">
        <w:rPr>
          <w:rFonts w:ascii="Arial" w:hAnsi="Arial" w:cs="Arial"/>
          <w:sz w:val="24"/>
          <w:szCs w:val="24"/>
        </w:rPr>
        <w:t xml:space="preserve"> estuvo la decisión de primer grado en tanto fundament</w:t>
      </w:r>
      <w:r w:rsidR="00491BD6">
        <w:rPr>
          <w:rFonts w:ascii="Arial" w:hAnsi="Arial" w:cs="Arial"/>
          <w:sz w:val="24"/>
          <w:szCs w:val="24"/>
        </w:rPr>
        <w:t>ó</w:t>
      </w:r>
      <w:r w:rsidRPr="001420EC">
        <w:rPr>
          <w:rFonts w:ascii="Arial" w:hAnsi="Arial" w:cs="Arial"/>
          <w:sz w:val="24"/>
          <w:szCs w:val="24"/>
        </w:rPr>
        <w:t xml:space="preserve"> la protección de las garantías fundamentales a la seguridad social y al debido proceso del actor en supuestos fácticos inexistentes o por lo menos no probados en este proceso </w:t>
      </w:r>
      <w:r w:rsidR="007A61DB" w:rsidRPr="001420EC">
        <w:rPr>
          <w:rFonts w:ascii="Arial" w:hAnsi="Arial" w:cs="Arial"/>
          <w:sz w:val="24"/>
          <w:szCs w:val="24"/>
        </w:rPr>
        <w:t>e impuso</w:t>
      </w:r>
      <w:r w:rsidRPr="001420EC">
        <w:rPr>
          <w:rFonts w:ascii="Arial" w:hAnsi="Arial" w:cs="Arial"/>
          <w:sz w:val="24"/>
          <w:szCs w:val="24"/>
        </w:rPr>
        <w:t xml:space="preserve"> a Colpensiones, de manera arbitraria</w:t>
      </w:r>
      <w:r w:rsidR="007A61DB" w:rsidRPr="001420EC">
        <w:rPr>
          <w:rFonts w:ascii="Arial" w:hAnsi="Arial" w:cs="Arial"/>
          <w:sz w:val="24"/>
          <w:szCs w:val="24"/>
        </w:rPr>
        <w:t>,</w:t>
      </w:r>
      <w:r w:rsidRPr="001420EC">
        <w:rPr>
          <w:rFonts w:ascii="Arial" w:hAnsi="Arial" w:cs="Arial"/>
          <w:sz w:val="24"/>
          <w:szCs w:val="24"/>
        </w:rPr>
        <w:t xml:space="preserve"> una carga a la que no está obligada, pues aun cuando el señor Pamplona Ortiz hubiese radicado ante esa entidad el recurso de reposición y/o apelación contra el dictamen proferido por la Junta Regional de Calificación de Invalidez </w:t>
      </w:r>
      <w:r w:rsidR="004513E8" w:rsidRPr="001420EC">
        <w:rPr>
          <w:rFonts w:ascii="Arial" w:hAnsi="Arial" w:cs="Arial"/>
          <w:sz w:val="24"/>
          <w:szCs w:val="24"/>
        </w:rPr>
        <w:t>de Risaralda, ello se constituía en una omisión propia que no podía ser traslada</w:t>
      </w:r>
      <w:r w:rsidR="0A2D2CF9" w:rsidRPr="001420EC">
        <w:rPr>
          <w:rFonts w:ascii="Arial" w:hAnsi="Arial" w:cs="Arial"/>
          <w:sz w:val="24"/>
          <w:szCs w:val="24"/>
        </w:rPr>
        <w:t>da</w:t>
      </w:r>
      <w:r w:rsidR="004513E8" w:rsidRPr="001420EC">
        <w:rPr>
          <w:rFonts w:ascii="Arial" w:hAnsi="Arial" w:cs="Arial"/>
          <w:sz w:val="24"/>
          <w:szCs w:val="24"/>
        </w:rPr>
        <w:t xml:space="preserve"> al fondo de pensiones, pues la normatividad que regula el asunto claramente indica que tal actuación debe surtirse ante el órgano calificador en primer grado y así se le puso de presente al momento en que le fue notificado el dictamen a su apoderado judicial.</w:t>
      </w:r>
    </w:p>
    <w:p w14:paraId="738610EB" w14:textId="77777777" w:rsidR="00883537" w:rsidRPr="001420EC" w:rsidRDefault="00883537" w:rsidP="001420EC">
      <w:pPr>
        <w:tabs>
          <w:tab w:val="left" w:pos="0"/>
        </w:tabs>
        <w:suppressAutoHyphens/>
        <w:spacing w:line="276" w:lineRule="auto"/>
        <w:jc w:val="both"/>
        <w:rPr>
          <w:rFonts w:ascii="Arial" w:hAnsi="Arial" w:cs="Arial"/>
          <w:sz w:val="24"/>
          <w:szCs w:val="24"/>
        </w:rPr>
      </w:pPr>
    </w:p>
    <w:p w14:paraId="1F06C8A1" w14:textId="77777777" w:rsidR="004513E8" w:rsidRPr="001420EC" w:rsidRDefault="004513E8" w:rsidP="001420EC">
      <w:pPr>
        <w:tabs>
          <w:tab w:val="left" w:pos="0"/>
        </w:tabs>
        <w:suppressAutoHyphens/>
        <w:spacing w:line="276" w:lineRule="auto"/>
        <w:jc w:val="both"/>
        <w:rPr>
          <w:rFonts w:ascii="Arial" w:hAnsi="Arial" w:cs="Arial"/>
          <w:sz w:val="24"/>
          <w:szCs w:val="24"/>
        </w:rPr>
      </w:pPr>
      <w:r w:rsidRPr="001420EC">
        <w:rPr>
          <w:rFonts w:ascii="Arial" w:hAnsi="Arial" w:cs="Arial"/>
          <w:sz w:val="24"/>
          <w:szCs w:val="24"/>
        </w:rPr>
        <w:t>No siendo entonces necesarias más disquisiciones y conforme lo ya expuesto, resulta palmario que la decisión de primer grado se revocará en su integridad, en tanto que no se evidencia la vulneración de ninguna de las garantías fundamentales cuya protección se solicita por esta vía.</w:t>
      </w:r>
    </w:p>
    <w:p w14:paraId="15AA318D" w14:textId="77777777" w:rsidR="002520CF" w:rsidRPr="001420EC" w:rsidRDefault="002520CF" w:rsidP="001420EC">
      <w:pPr>
        <w:pStyle w:val="paragraph"/>
        <w:spacing w:before="0" w:beforeAutospacing="0" w:after="0" w:afterAutospacing="0" w:line="276" w:lineRule="auto"/>
        <w:jc w:val="both"/>
        <w:textAlignment w:val="baseline"/>
        <w:rPr>
          <w:rFonts w:ascii="Arial" w:hAnsi="Arial" w:cs="Arial"/>
        </w:rPr>
      </w:pPr>
      <w:r w:rsidRPr="001420EC">
        <w:rPr>
          <w:rStyle w:val="eop"/>
          <w:rFonts w:ascii="Arial" w:hAnsi="Arial" w:cs="Arial"/>
        </w:rPr>
        <w:t> </w:t>
      </w:r>
    </w:p>
    <w:p w14:paraId="2238E731" w14:textId="77777777" w:rsidR="0030745D" w:rsidRPr="001420EC" w:rsidRDefault="0030745D" w:rsidP="001420EC">
      <w:pPr>
        <w:pStyle w:val="Textoindependiente"/>
        <w:spacing w:line="276" w:lineRule="auto"/>
        <w:rPr>
          <w:rFonts w:cs="Arial"/>
          <w:sz w:val="24"/>
          <w:szCs w:val="24"/>
        </w:rPr>
      </w:pPr>
      <w:r w:rsidRPr="001420EC">
        <w:rPr>
          <w:rFonts w:cs="Arial"/>
          <w:sz w:val="24"/>
          <w:szCs w:val="24"/>
        </w:rPr>
        <w:t xml:space="preserve">En virtud de lo anterior, la </w:t>
      </w:r>
      <w:r w:rsidRPr="001420EC">
        <w:rPr>
          <w:rFonts w:cs="Arial"/>
          <w:b/>
          <w:bCs/>
          <w:sz w:val="24"/>
          <w:szCs w:val="24"/>
        </w:rPr>
        <w:t xml:space="preserve">Sala de Decisión </w:t>
      </w:r>
      <w:r w:rsidR="0018483A" w:rsidRPr="001420EC">
        <w:rPr>
          <w:rFonts w:cs="Arial"/>
          <w:b/>
          <w:bCs/>
          <w:sz w:val="24"/>
          <w:szCs w:val="24"/>
        </w:rPr>
        <w:t xml:space="preserve">Laboral </w:t>
      </w:r>
      <w:r w:rsidRPr="001420EC">
        <w:rPr>
          <w:rFonts w:cs="Arial"/>
          <w:b/>
          <w:bCs/>
          <w:sz w:val="24"/>
          <w:szCs w:val="24"/>
        </w:rPr>
        <w:t>del Tribunal Superior del Distrito Judicial de Pereira</w:t>
      </w:r>
      <w:r w:rsidRPr="001420EC">
        <w:rPr>
          <w:rFonts w:cs="Arial"/>
          <w:sz w:val="24"/>
          <w:szCs w:val="24"/>
        </w:rPr>
        <w:t xml:space="preserve">, administrando justicia en nombre del Pueblo y por mandato de la Constitución, </w:t>
      </w:r>
    </w:p>
    <w:p w14:paraId="637805D2" w14:textId="77777777" w:rsidR="0030745D" w:rsidRPr="001420EC" w:rsidRDefault="0030745D" w:rsidP="001420EC">
      <w:pPr>
        <w:pStyle w:val="Textoindependiente"/>
        <w:spacing w:line="276" w:lineRule="auto"/>
        <w:jc w:val="center"/>
        <w:rPr>
          <w:rFonts w:cs="Arial"/>
          <w:b/>
          <w:bCs/>
          <w:sz w:val="24"/>
          <w:szCs w:val="24"/>
        </w:rPr>
      </w:pPr>
    </w:p>
    <w:p w14:paraId="23A75B80" w14:textId="77777777" w:rsidR="0030745D" w:rsidRPr="001420EC" w:rsidRDefault="0030745D" w:rsidP="001420EC">
      <w:pPr>
        <w:pStyle w:val="Textoindependiente"/>
        <w:spacing w:line="276" w:lineRule="auto"/>
        <w:jc w:val="center"/>
        <w:rPr>
          <w:rFonts w:cs="Arial"/>
          <w:b/>
          <w:bCs/>
          <w:sz w:val="24"/>
          <w:szCs w:val="24"/>
        </w:rPr>
      </w:pPr>
      <w:r w:rsidRPr="001420EC">
        <w:rPr>
          <w:rFonts w:cs="Arial"/>
          <w:b/>
          <w:bCs/>
          <w:sz w:val="24"/>
          <w:szCs w:val="24"/>
        </w:rPr>
        <w:t>RESUELVE:</w:t>
      </w:r>
    </w:p>
    <w:p w14:paraId="463F29E8" w14:textId="77777777" w:rsidR="0030745D" w:rsidRPr="001420EC" w:rsidRDefault="0030745D" w:rsidP="001420EC">
      <w:pPr>
        <w:pStyle w:val="Textoindependiente"/>
        <w:spacing w:line="276" w:lineRule="auto"/>
        <w:rPr>
          <w:rFonts w:cs="Arial"/>
          <w:sz w:val="24"/>
          <w:szCs w:val="24"/>
        </w:rPr>
      </w:pPr>
    </w:p>
    <w:p w14:paraId="4FBA03CB" w14:textId="77777777" w:rsidR="007F2060" w:rsidRPr="001420EC" w:rsidRDefault="007F2060" w:rsidP="001420EC">
      <w:pPr>
        <w:tabs>
          <w:tab w:val="left" w:pos="0"/>
        </w:tabs>
        <w:suppressAutoHyphens/>
        <w:spacing w:line="276" w:lineRule="auto"/>
        <w:jc w:val="both"/>
        <w:rPr>
          <w:rFonts w:ascii="Arial" w:hAnsi="Arial" w:cs="Arial"/>
          <w:sz w:val="24"/>
          <w:szCs w:val="24"/>
        </w:rPr>
      </w:pPr>
      <w:r w:rsidRPr="001420EC">
        <w:rPr>
          <w:rFonts w:ascii="Arial" w:hAnsi="Arial" w:cs="Arial"/>
          <w:b/>
          <w:bCs/>
          <w:sz w:val="24"/>
          <w:szCs w:val="24"/>
        </w:rPr>
        <w:t xml:space="preserve">PRIMERO: </w:t>
      </w:r>
      <w:r w:rsidR="004513E8" w:rsidRPr="001420EC">
        <w:rPr>
          <w:rFonts w:ascii="Arial" w:hAnsi="Arial" w:cs="Arial"/>
          <w:b/>
          <w:bCs/>
          <w:sz w:val="24"/>
          <w:szCs w:val="24"/>
        </w:rPr>
        <w:t xml:space="preserve">REVOCAR </w:t>
      </w:r>
      <w:r w:rsidR="00483424" w:rsidRPr="001420EC">
        <w:rPr>
          <w:rFonts w:ascii="Arial" w:hAnsi="Arial" w:cs="Arial"/>
          <w:sz w:val="24"/>
          <w:szCs w:val="24"/>
        </w:rPr>
        <w:t xml:space="preserve">la sentencia proferida por el Juzgado </w:t>
      </w:r>
      <w:r w:rsidR="004513E8" w:rsidRPr="001420EC">
        <w:rPr>
          <w:rFonts w:ascii="Arial" w:hAnsi="Arial" w:cs="Arial"/>
          <w:sz w:val="24"/>
          <w:szCs w:val="24"/>
        </w:rPr>
        <w:t>Segundo</w:t>
      </w:r>
      <w:r w:rsidR="00A150E3" w:rsidRPr="001420EC">
        <w:rPr>
          <w:rFonts w:ascii="Arial" w:hAnsi="Arial" w:cs="Arial"/>
          <w:sz w:val="24"/>
          <w:szCs w:val="24"/>
        </w:rPr>
        <w:t xml:space="preserve"> L</w:t>
      </w:r>
      <w:r w:rsidR="00483424" w:rsidRPr="001420EC">
        <w:rPr>
          <w:rFonts w:ascii="Arial" w:hAnsi="Arial" w:cs="Arial"/>
          <w:sz w:val="24"/>
          <w:szCs w:val="24"/>
        </w:rPr>
        <w:t xml:space="preserve">aboral del </w:t>
      </w:r>
      <w:r w:rsidRPr="001420EC">
        <w:rPr>
          <w:rFonts w:ascii="Arial" w:hAnsi="Arial" w:cs="Arial"/>
          <w:sz w:val="24"/>
          <w:szCs w:val="24"/>
        </w:rPr>
        <w:t xml:space="preserve">Circuito de </w:t>
      </w:r>
      <w:r w:rsidR="00483424" w:rsidRPr="001420EC">
        <w:rPr>
          <w:rFonts w:ascii="Arial" w:hAnsi="Arial" w:cs="Arial"/>
          <w:sz w:val="24"/>
          <w:szCs w:val="24"/>
        </w:rPr>
        <w:t>Pereira</w:t>
      </w:r>
      <w:r w:rsidRPr="001420EC">
        <w:rPr>
          <w:rFonts w:ascii="Arial" w:hAnsi="Arial" w:cs="Arial"/>
          <w:sz w:val="24"/>
          <w:szCs w:val="24"/>
        </w:rPr>
        <w:t xml:space="preserve">, el día </w:t>
      </w:r>
      <w:r w:rsidR="004513E8" w:rsidRPr="001420EC">
        <w:rPr>
          <w:rFonts w:ascii="Arial" w:hAnsi="Arial" w:cs="Arial"/>
          <w:sz w:val="24"/>
          <w:szCs w:val="24"/>
        </w:rPr>
        <w:t>20 de agosto</w:t>
      </w:r>
      <w:r w:rsidR="00750FCC" w:rsidRPr="001420EC">
        <w:rPr>
          <w:rFonts w:ascii="Arial" w:hAnsi="Arial" w:cs="Arial"/>
          <w:sz w:val="24"/>
          <w:szCs w:val="24"/>
        </w:rPr>
        <w:t xml:space="preserve"> de 2021</w:t>
      </w:r>
      <w:r w:rsidR="0018483A" w:rsidRPr="001420EC">
        <w:rPr>
          <w:rFonts w:ascii="Arial" w:hAnsi="Arial" w:cs="Arial"/>
          <w:sz w:val="24"/>
          <w:szCs w:val="24"/>
        </w:rPr>
        <w:t>.</w:t>
      </w:r>
    </w:p>
    <w:p w14:paraId="3B7B4B86" w14:textId="77777777" w:rsidR="007F2060" w:rsidRPr="001420EC" w:rsidRDefault="007F2060" w:rsidP="001420EC">
      <w:pPr>
        <w:tabs>
          <w:tab w:val="left" w:pos="0"/>
        </w:tabs>
        <w:suppressAutoHyphens/>
        <w:spacing w:line="276" w:lineRule="auto"/>
        <w:jc w:val="both"/>
        <w:rPr>
          <w:rFonts w:ascii="Arial" w:hAnsi="Arial" w:cs="Arial"/>
          <w:sz w:val="24"/>
          <w:szCs w:val="24"/>
        </w:rPr>
      </w:pPr>
    </w:p>
    <w:p w14:paraId="73F0C6C5" w14:textId="77777777" w:rsidR="007F2060" w:rsidRPr="001420EC" w:rsidRDefault="007F2060" w:rsidP="001420EC">
      <w:pPr>
        <w:tabs>
          <w:tab w:val="left" w:pos="0"/>
        </w:tabs>
        <w:suppressAutoHyphens/>
        <w:spacing w:line="276" w:lineRule="auto"/>
        <w:jc w:val="both"/>
        <w:rPr>
          <w:rFonts w:ascii="Arial" w:hAnsi="Arial" w:cs="Arial"/>
          <w:b/>
          <w:bCs/>
          <w:sz w:val="24"/>
          <w:szCs w:val="24"/>
        </w:rPr>
      </w:pPr>
      <w:r w:rsidRPr="001420EC">
        <w:rPr>
          <w:rFonts w:ascii="Arial" w:hAnsi="Arial" w:cs="Arial"/>
          <w:b/>
          <w:spacing w:val="-2"/>
          <w:sz w:val="24"/>
          <w:szCs w:val="24"/>
        </w:rPr>
        <w:t xml:space="preserve">SEGUNDO: </w:t>
      </w:r>
      <w:r w:rsidRPr="001420EC">
        <w:rPr>
          <w:rFonts w:ascii="Arial" w:hAnsi="Arial" w:cs="Arial"/>
          <w:b/>
          <w:bCs/>
          <w:sz w:val="24"/>
          <w:szCs w:val="24"/>
        </w:rPr>
        <w:t xml:space="preserve">NOTIFICAR </w:t>
      </w:r>
      <w:r w:rsidRPr="001420EC">
        <w:rPr>
          <w:rFonts w:ascii="Arial" w:hAnsi="Arial" w:cs="Arial"/>
          <w:sz w:val="24"/>
          <w:szCs w:val="24"/>
        </w:rPr>
        <w:t>a las partes por el medio más expedito.</w:t>
      </w:r>
      <w:r w:rsidRPr="001420EC">
        <w:rPr>
          <w:rFonts w:ascii="Arial" w:hAnsi="Arial" w:cs="Arial"/>
          <w:b/>
          <w:bCs/>
          <w:sz w:val="24"/>
          <w:szCs w:val="24"/>
        </w:rPr>
        <w:tab/>
      </w:r>
    </w:p>
    <w:p w14:paraId="3A0FF5F2" w14:textId="77777777" w:rsidR="007F2060" w:rsidRPr="001420EC" w:rsidRDefault="007F2060" w:rsidP="001420EC">
      <w:pPr>
        <w:spacing w:line="276" w:lineRule="auto"/>
        <w:jc w:val="both"/>
        <w:rPr>
          <w:rFonts w:ascii="Arial" w:hAnsi="Arial" w:cs="Arial"/>
          <w:sz w:val="24"/>
          <w:szCs w:val="24"/>
        </w:rPr>
      </w:pPr>
    </w:p>
    <w:p w14:paraId="045F615F" w14:textId="77777777" w:rsidR="007F2060" w:rsidRPr="001420EC" w:rsidRDefault="00750FCC" w:rsidP="001420EC">
      <w:pPr>
        <w:pStyle w:val="Textoindependiente"/>
        <w:spacing w:line="276" w:lineRule="auto"/>
        <w:rPr>
          <w:rFonts w:cs="Arial"/>
          <w:sz w:val="24"/>
          <w:szCs w:val="24"/>
        </w:rPr>
      </w:pPr>
      <w:r w:rsidRPr="001420EC">
        <w:rPr>
          <w:rFonts w:cs="Arial"/>
          <w:b/>
          <w:bCs/>
          <w:sz w:val="24"/>
          <w:szCs w:val="24"/>
        </w:rPr>
        <w:t>TERCERO</w:t>
      </w:r>
      <w:r w:rsidR="007F2060" w:rsidRPr="001420EC">
        <w:rPr>
          <w:rFonts w:cs="Arial"/>
          <w:b/>
          <w:bCs/>
          <w:sz w:val="24"/>
          <w:szCs w:val="24"/>
        </w:rPr>
        <w:t xml:space="preserve">: ENVIAR </w:t>
      </w:r>
      <w:r w:rsidR="007F2060" w:rsidRPr="001420EC">
        <w:rPr>
          <w:rFonts w:cs="Arial"/>
          <w:sz w:val="24"/>
          <w:szCs w:val="24"/>
        </w:rPr>
        <w:t>a la Corte Constitucional para su eventual revisión.</w:t>
      </w:r>
    </w:p>
    <w:p w14:paraId="5630AD66" w14:textId="77777777" w:rsidR="0030745D" w:rsidRPr="001420EC" w:rsidRDefault="0030745D" w:rsidP="001420EC">
      <w:pPr>
        <w:spacing w:line="276" w:lineRule="auto"/>
        <w:ind w:right="51"/>
        <w:jc w:val="both"/>
        <w:rPr>
          <w:rFonts w:ascii="Arial" w:hAnsi="Arial" w:cs="Arial"/>
          <w:sz w:val="24"/>
          <w:szCs w:val="24"/>
        </w:rPr>
      </w:pPr>
    </w:p>
    <w:p w14:paraId="052F13AF" w14:textId="77777777" w:rsidR="0030745D" w:rsidRPr="001420EC" w:rsidRDefault="0030745D" w:rsidP="001420EC">
      <w:pPr>
        <w:spacing w:line="276" w:lineRule="auto"/>
        <w:jc w:val="both"/>
        <w:rPr>
          <w:rFonts w:ascii="Arial" w:hAnsi="Arial" w:cs="Arial"/>
          <w:b/>
          <w:bCs/>
          <w:sz w:val="24"/>
          <w:szCs w:val="24"/>
        </w:rPr>
      </w:pPr>
      <w:r w:rsidRPr="001420EC">
        <w:rPr>
          <w:rFonts w:ascii="Arial" w:hAnsi="Arial" w:cs="Arial"/>
          <w:b/>
          <w:bCs/>
          <w:sz w:val="24"/>
          <w:szCs w:val="24"/>
        </w:rPr>
        <w:t>Notifíquese y Cúmplase.</w:t>
      </w:r>
    </w:p>
    <w:p w14:paraId="61829076" w14:textId="77777777" w:rsidR="0030745D" w:rsidRPr="001420EC" w:rsidRDefault="0030745D" w:rsidP="001420EC">
      <w:pPr>
        <w:pStyle w:val="Cierre"/>
        <w:spacing w:line="276" w:lineRule="auto"/>
        <w:rPr>
          <w:rFonts w:ascii="Arial" w:hAnsi="Arial" w:cs="Arial"/>
          <w:szCs w:val="24"/>
        </w:rPr>
      </w:pPr>
    </w:p>
    <w:p w14:paraId="415A6AEC" w14:textId="77777777" w:rsidR="001420EC" w:rsidRPr="001420EC" w:rsidRDefault="001420EC" w:rsidP="001420EC">
      <w:pPr>
        <w:widowControl w:val="0"/>
        <w:autoSpaceDE w:val="0"/>
        <w:autoSpaceDN w:val="0"/>
        <w:adjustRightInd w:val="0"/>
        <w:spacing w:line="276" w:lineRule="auto"/>
        <w:jc w:val="both"/>
        <w:rPr>
          <w:rFonts w:ascii="Arial" w:eastAsia="Calibri" w:hAnsi="Arial" w:cs="Arial"/>
          <w:sz w:val="24"/>
          <w:szCs w:val="24"/>
          <w:lang w:val="es-CO" w:eastAsia="en-US"/>
        </w:rPr>
      </w:pPr>
      <w:bookmarkStart w:id="5" w:name="_Hlk92014611"/>
      <w:r w:rsidRPr="001420EC">
        <w:rPr>
          <w:rFonts w:ascii="Arial" w:eastAsia="Calibri" w:hAnsi="Arial" w:cs="Arial"/>
          <w:sz w:val="24"/>
          <w:szCs w:val="24"/>
          <w:lang w:val="es-CO" w:eastAsia="en-US"/>
        </w:rPr>
        <w:t>Quienes integran la Sala,</w:t>
      </w:r>
    </w:p>
    <w:p w14:paraId="44C4AE56" w14:textId="77777777" w:rsidR="001420EC" w:rsidRPr="001420EC" w:rsidRDefault="001420EC" w:rsidP="001420EC">
      <w:pPr>
        <w:spacing w:line="276" w:lineRule="auto"/>
        <w:rPr>
          <w:rFonts w:ascii="Arial" w:eastAsia="Calibri" w:hAnsi="Arial" w:cs="Arial"/>
          <w:sz w:val="24"/>
          <w:szCs w:val="24"/>
          <w:lang w:val="es-CO" w:eastAsia="en-US"/>
        </w:rPr>
      </w:pPr>
    </w:p>
    <w:p w14:paraId="4860E179" w14:textId="77777777" w:rsidR="001420EC" w:rsidRPr="001420EC" w:rsidRDefault="001420EC" w:rsidP="001420EC">
      <w:pPr>
        <w:spacing w:line="276" w:lineRule="auto"/>
        <w:rPr>
          <w:rFonts w:ascii="Arial" w:eastAsia="Calibri" w:hAnsi="Arial" w:cs="Arial"/>
          <w:sz w:val="24"/>
          <w:szCs w:val="24"/>
          <w:lang w:val="es-CO" w:eastAsia="en-US"/>
        </w:rPr>
      </w:pPr>
    </w:p>
    <w:p w14:paraId="4871B50E" w14:textId="77777777" w:rsidR="001420EC" w:rsidRPr="001420EC" w:rsidRDefault="001420EC" w:rsidP="001420EC">
      <w:pPr>
        <w:spacing w:line="276" w:lineRule="auto"/>
        <w:jc w:val="center"/>
        <w:textAlignment w:val="baseline"/>
        <w:rPr>
          <w:rFonts w:ascii="Arial" w:hAnsi="Arial" w:cs="Arial"/>
          <w:sz w:val="24"/>
          <w:szCs w:val="24"/>
          <w:lang w:val="es-CO" w:eastAsia="es-CO"/>
        </w:rPr>
      </w:pPr>
      <w:r w:rsidRPr="001420EC">
        <w:rPr>
          <w:rFonts w:ascii="Arial" w:hAnsi="Arial" w:cs="Arial"/>
          <w:b/>
          <w:bCs/>
          <w:sz w:val="24"/>
          <w:szCs w:val="24"/>
          <w:lang w:val="es-ES" w:eastAsia="es-CO"/>
        </w:rPr>
        <w:t>JULIO CÉSAR SALAZAR MUÑOZ</w:t>
      </w:r>
    </w:p>
    <w:p w14:paraId="4D3BC35C" w14:textId="77777777" w:rsidR="001420EC" w:rsidRPr="001420EC" w:rsidRDefault="001420EC" w:rsidP="001420EC">
      <w:pPr>
        <w:spacing w:line="276" w:lineRule="auto"/>
        <w:jc w:val="center"/>
        <w:textAlignment w:val="baseline"/>
        <w:rPr>
          <w:rFonts w:ascii="Arial" w:hAnsi="Arial" w:cs="Arial"/>
          <w:sz w:val="24"/>
          <w:szCs w:val="24"/>
          <w:lang w:val="es-CO" w:eastAsia="es-CO"/>
        </w:rPr>
      </w:pPr>
      <w:r w:rsidRPr="001420EC">
        <w:rPr>
          <w:rFonts w:ascii="Arial" w:hAnsi="Arial" w:cs="Arial"/>
          <w:sz w:val="24"/>
          <w:szCs w:val="24"/>
          <w:lang w:val="es-ES" w:eastAsia="es-CO"/>
        </w:rPr>
        <w:t>Magistrado Ponente</w:t>
      </w:r>
    </w:p>
    <w:p w14:paraId="2907006F" w14:textId="77777777" w:rsidR="001420EC" w:rsidRPr="001420EC" w:rsidRDefault="001420EC" w:rsidP="001420EC">
      <w:pPr>
        <w:spacing w:line="276" w:lineRule="auto"/>
        <w:rPr>
          <w:rFonts w:ascii="Arial" w:eastAsia="Calibri" w:hAnsi="Arial" w:cs="Arial"/>
          <w:sz w:val="24"/>
          <w:szCs w:val="24"/>
          <w:lang w:val="es-CO" w:eastAsia="en-US"/>
        </w:rPr>
      </w:pPr>
    </w:p>
    <w:p w14:paraId="0CA87101" w14:textId="77777777" w:rsidR="001420EC" w:rsidRPr="001420EC" w:rsidRDefault="001420EC" w:rsidP="001420EC">
      <w:pPr>
        <w:spacing w:line="276" w:lineRule="auto"/>
        <w:rPr>
          <w:rFonts w:ascii="Arial" w:eastAsia="Calibri" w:hAnsi="Arial" w:cs="Arial"/>
          <w:sz w:val="24"/>
          <w:szCs w:val="24"/>
          <w:lang w:val="es-CO" w:eastAsia="en-US"/>
        </w:rPr>
      </w:pPr>
    </w:p>
    <w:p w14:paraId="3503DC33" w14:textId="77777777" w:rsidR="001420EC" w:rsidRPr="001420EC" w:rsidRDefault="001420EC" w:rsidP="001420EC">
      <w:pPr>
        <w:spacing w:line="276" w:lineRule="auto"/>
        <w:textAlignment w:val="baseline"/>
        <w:rPr>
          <w:rFonts w:ascii="Arial" w:hAnsi="Arial" w:cs="Arial"/>
          <w:sz w:val="24"/>
          <w:szCs w:val="24"/>
          <w:lang w:val="es-CO" w:eastAsia="es-CO"/>
        </w:rPr>
      </w:pPr>
      <w:r w:rsidRPr="001420EC">
        <w:rPr>
          <w:rFonts w:ascii="Arial" w:hAnsi="Arial" w:cs="Arial"/>
          <w:b/>
          <w:bCs/>
          <w:sz w:val="24"/>
          <w:szCs w:val="24"/>
          <w:lang w:val="es-ES" w:eastAsia="es-CO"/>
        </w:rPr>
        <w:t>ANA LUCÍA CAICEDO CALDERÓN</w:t>
      </w:r>
      <w:r w:rsidRPr="001420EC">
        <w:rPr>
          <w:rFonts w:ascii="Arial" w:hAnsi="Arial" w:cs="Arial"/>
          <w:sz w:val="24"/>
          <w:szCs w:val="24"/>
          <w:lang w:val="es-CO" w:eastAsia="es-CO"/>
        </w:rPr>
        <w:t> </w:t>
      </w:r>
      <w:r w:rsidRPr="001420EC">
        <w:rPr>
          <w:rFonts w:ascii="Arial" w:hAnsi="Arial" w:cs="Arial"/>
          <w:sz w:val="24"/>
          <w:szCs w:val="24"/>
          <w:lang w:val="es-CO" w:eastAsia="es-CO"/>
        </w:rPr>
        <w:tab/>
      </w:r>
      <w:r w:rsidRPr="001420EC">
        <w:rPr>
          <w:rFonts w:ascii="Arial" w:hAnsi="Arial" w:cs="Arial"/>
          <w:sz w:val="24"/>
          <w:szCs w:val="24"/>
          <w:lang w:val="es-CO" w:eastAsia="es-CO"/>
        </w:rPr>
        <w:tab/>
      </w:r>
      <w:r w:rsidRPr="001420EC">
        <w:rPr>
          <w:rFonts w:ascii="Arial" w:hAnsi="Arial" w:cs="Arial"/>
          <w:b/>
          <w:bCs/>
          <w:sz w:val="24"/>
          <w:szCs w:val="24"/>
          <w:lang w:val="es-CO" w:eastAsia="es-CO"/>
        </w:rPr>
        <w:t>GERMÁN DARÍO GÓEZ VINASCO</w:t>
      </w:r>
    </w:p>
    <w:p w14:paraId="70236A24" w14:textId="77777777" w:rsidR="001420EC" w:rsidRPr="001420EC" w:rsidRDefault="001420EC" w:rsidP="001420EC">
      <w:pPr>
        <w:spacing w:line="276" w:lineRule="auto"/>
        <w:jc w:val="both"/>
        <w:textAlignment w:val="baseline"/>
        <w:rPr>
          <w:rFonts w:ascii="Arial" w:eastAsia="Calibri" w:hAnsi="Arial" w:cs="Arial"/>
          <w:sz w:val="24"/>
          <w:szCs w:val="24"/>
          <w:lang w:val="es-CO" w:eastAsia="en-US"/>
        </w:rPr>
      </w:pPr>
      <w:r w:rsidRPr="001420EC">
        <w:rPr>
          <w:rFonts w:ascii="Arial" w:hAnsi="Arial" w:cs="Arial"/>
          <w:sz w:val="24"/>
          <w:szCs w:val="24"/>
          <w:lang w:val="es-ES" w:eastAsia="es-CO"/>
        </w:rPr>
        <w:t>Magistrada</w:t>
      </w:r>
      <w:r w:rsidRPr="001420EC">
        <w:rPr>
          <w:rFonts w:ascii="Arial" w:hAnsi="Arial" w:cs="Arial"/>
          <w:sz w:val="24"/>
          <w:szCs w:val="24"/>
          <w:lang w:val="es-ES" w:eastAsia="es-CO"/>
        </w:rPr>
        <w:tab/>
      </w:r>
      <w:r w:rsidRPr="001420EC">
        <w:rPr>
          <w:rFonts w:ascii="Arial" w:hAnsi="Arial" w:cs="Arial"/>
          <w:sz w:val="24"/>
          <w:szCs w:val="24"/>
          <w:lang w:val="es-ES" w:eastAsia="es-CO"/>
        </w:rPr>
        <w:tab/>
      </w:r>
      <w:r w:rsidRPr="001420EC">
        <w:rPr>
          <w:rFonts w:ascii="Arial" w:hAnsi="Arial" w:cs="Arial"/>
          <w:sz w:val="24"/>
          <w:szCs w:val="24"/>
          <w:lang w:val="es-ES" w:eastAsia="es-CO"/>
        </w:rPr>
        <w:tab/>
      </w:r>
      <w:r w:rsidRPr="001420EC">
        <w:rPr>
          <w:rFonts w:ascii="Arial" w:hAnsi="Arial" w:cs="Arial"/>
          <w:sz w:val="24"/>
          <w:szCs w:val="24"/>
          <w:lang w:val="es-ES" w:eastAsia="es-CO"/>
        </w:rPr>
        <w:tab/>
      </w:r>
      <w:r w:rsidRPr="001420EC">
        <w:rPr>
          <w:rFonts w:ascii="Arial" w:hAnsi="Arial" w:cs="Arial"/>
          <w:sz w:val="24"/>
          <w:szCs w:val="24"/>
          <w:lang w:val="es-ES" w:eastAsia="es-CO"/>
        </w:rPr>
        <w:tab/>
      </w:r>
      <w:r w:rsidRPr="001420EC">
        <w:rPr>
          <w:rFonts w:ascii="Arial" w:hAnsi="Arial" w:cs="Arial"/>
          <w:sz w:val="24"/>
          <w:szCs w:val="24"/>
          <w:lang w:val="es-ES" w:eastAsia="es-CO"/>
        </w:rPr>
        <w:tab/>
        <w:t>Magistrado</w:t>
      </w:r>
      <w:bookmarkEnd w:id="5"/>
    </w:p>
    <w:p w14:paraId="1E16B47A" w14:textId="52D99D50" w:rsidR="0030745D" w:rsidRPr="001420EC" w:rsidRDefault="001420EC" w:rsidP="001420EC">
      <w:pPr>
        <w:widowControl w:val="0"/>
        <w:autoSpaceDE w:val="0"/>
        <w:autoSpaceDN w:val="0"/>
        <w:adjustRightInd w:val="0"/>
        <w:spacing w:line="276" w:lineRule="auto"/>
        <w:jc w:val="both"/>
        <w:rPr>
          <w:rFonts w:ascii="Arial" w:hAnsi="Arial" w:cs="Arial"/>
          <w:bCs/>
          <w:sz w:val="24"/>
          <w:szCs w:val="24"/>
        </w:rPr>
      </w:pPr>
      <w:r w:rsidRPr="001420EC">
        <w:rPr>
          <w:rFonts w:ascii="Arial" w:hAnsi="Arial" w:cs="Arial"/>
          <w:bCs/>
          <w:sz w:val="24"/>
          <w:szCs w:val="24"/>
        </w:rPr>
        <w:t>Ausencia justificada</w:t>
      </w:r>
    </w:p>
    <w:sectPr w:rsidR="0030745D" w:rsidRPr="001420EC" w:rsidSect="001D4591">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0BD54C68" w16cex:dateUtc="2021-11-05T15:13:20.315Z"/>
  <w16cex:commentExtensible w16cex:durableId="0CE4E328" w16cex:dateUtc="2021-11-05T20:16:43.8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2703" w14:textId="77777777" w:rsidR="00CD55BF" w:rsidRDefault="00CD55BF">
      <w:r>
        <w:separator/>
      </w:r>
    </w:p>
  </w:endnote>
  <w:endnote w:type="continuationSeparator" w:id="0">
    <w:p w14:paraId="32248DA3" w14:textId="77777777" w:rsidR="00CD55BF" w:rsidRDefault="00C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CE6937">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7194DBDC"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2312" w14:textId="77777777" w:rsidR="0014160B" w:rsidRPr="001D4591" w:rsidRDefault="00CE6937" w:rsidP="001D4591">
    <w:pPr>
      <w:pStyle w:val="Encabezado"/>
      <w:framePr w:wrap="around" w:vAnchor="text" w:hAnchor="margin" w:xAlign="right" w:y="1"/>
      <w:ind w:right="360"/>
      <w:jc w:val="center"/>
      <w:rPr>
        <w:rFonts w:ascii="Arial" w:hAnsi="Arial" w:cs="Arial"/>
        <w:sz w:val="18"/>
        <w:szCs w:val="14"/>
        <w:lang w:val="es-MX"/>
      </w:rPr>
    </w:pPr>
    <w:r w:rsidRPr="001D4591">
      <w:rPr>
        <w:rFonts w:ascii="Arial" w:hAnsi="Arial" w:cs="Arial"/>
        <w:sz w:val="18"/>
        <w:szCs w:val="14"/>
        <w:lang w:val="es-MX"/>
      </w:rPr>
      <w:fldChar w:fldCharType="begin"/>
    </w:r>
    <w:r w:rsidR="0014160B" w:rsidRPr="001D4591">
      <w:rPr>
        <w:rFonts w:ascii="Arial" w:hAnsi="Arial" w:cs="Arial"/>
        <w:sz w:val="18"/>
        <w:szCs w:val="14"/>
        <w:lang w:val="es-MX"/>
      </w:rPr>
      <w:instrText xml:space="preserve">PAGE  </w:instrText>
    </w:r>
    <w:r w:rsidRPr="001D4591">
      <w:rPr>
        <w:rFonts w:ascii="Arial" w:hAnsi="Arial" w:cs="Arial"/>
        <w:sz w:val="18"/>
        <w:szCs w:val="14"/>
        <w:lang w:val="es-MX"/>
      </w:rPr>
      <w:fldChar w:fldCharType="separate"/>
    </w:r>
    <w:r w:rsidR="007A61DB" w:rsidRPr="001D4591">
      <w:rPr>
        <w:rFonts w:ascii="Arial" w:hAnsi="Arial" w:cs="Arial"/>
        <w:sz w:val="18"/>
        <w:szCs w:val="14"/>
        <w:lang w:val="es-MX"/>
      </w:rPr>
      <w:t>11</w:t>
    </w:r>
    <w:r w:rsidRPr="001D4591">
      <w:rPr>
        <w:rFonts w:ascii="Arial" w:hAnsi="Arial" w:cs="Arial"/>
        <w:sz w:val="18"/>
        <w:szCs w:val="14"/>
        <w:lang w:val="es-MX"/>
      </w:rPr>
      <w:fldChar w:fldCharType="end"/>
    </w:r>
  </w:p>
  <w:p w14:paraId="296FEF7D"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498E" w14:textId="77777777" w:rsidR="00CD55BF" w:rsidRDefault="00CD55BF">
      <w:r>
        <w:separator/>
      </w:r>
    </w:p>
  </w:footnote>
  <w:footnote w:type="continuationSeparator" w:id="0">
    <w:p w14:paraId="60209EC4" w14:textId="77777777" w:rsidR="00CD55BF" w:rsidRDefault="00C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A018" w14:textId="77777777" w:rsidR="001D4591" w:rsidRPr="001D4591" w:rsidRDefault="000338C3" w:rsidP="001D4591">
    <w:pPr>
      <w:pStyle w:val="Encabezado"/>
      <w:ind w:right="360"/>
      <w:jc w:val="center"/>
      <w:rPr>
        <w:rFonts w:ascii="Arial" w:hAnsi="Arial" w:cs="Arial"/>
        <w:sz w:val="18"/>
        <w:szCs w:val="14"/>
        <w:lang w:val="es-MX"/>
      </w:rPr>
    </w:pPr>
    <w:r w:rsidRPr="001D4591">
      <w:rPr>
        <w:rFonts w:ascii="Arial" w:hAnsi="Arial" w:cs="Arial"/>
        <w:sz w:val="18"/>
        <w:szCs w:val="14"/>
        <w:lang w:val="es-MX"/>
      </w:rPr>
      <w:t>Carlos Alberto Pamplona Ortiz</w:t>
    </w:r>
    <w:r w:rsidR="0014160B" w:rsidRPr="001D4591">
      <w:rPr>
        <w:rFonts w:ascii="Arial" w:hAnsi="Arial" w:cs="Arial"/>
        <w:sz w:val="18"/>
        <w:szCs w:val="14"/>
        <w:lang w:val="es-MX"/>
      </w:rPr>
      <w:t xml:space="preserve"> Vs </w:t>
    </w:r>
    <w:r w:rsidR="00F950A0" w:rsidRPr="001D4591">
      <w:rPr>
        <w:rFonts w:ascii="Arial" w:hAnsi="Arial" w:cs="Arial"/>
        <w:sz w:val="18"/>
        <w:szCs w:val="14"/>
        <w:lang w:val="es-MX"/>
      </w:rPr>
      <w:t>Colpensiones</w:t>
    </w:r>
    <w:r w:rsidR="00630C67" w:rsidRPr="001D4591">
      <w:rPr>
        <w:rFonts w:ascii="Arial" w:hAnsi="Arial" w:cs="Arial"/>
        <w:sz w:val="18"/>
        <w:szCs w:val="14"/>
        <w:lang w:val="es-MX"/>
      </w:rPr>
      <w:t xml:space="preserve"> y otros</w:t>
    </w:r>
  </w:p>
  <w:p w14:paraId="7196D064" w14:textId="34DE2469" w:rsidR="0014160B" w:rsidRPr="001D4591" w:rsidRDefault="0014160B" w:rsidP="001D4591">
    <w:pPr>
      <w:pStyle w:val="Encabezado"/>
      <w:ind w:right="360"/>
      <w:jc w:val="center"/>
      <w:rPr>
        <w:rFonts w:ascii="Arial" w:hAnsi="Arial" w:cs="Arial"/>
        <w:sz w:val="18"/>
        <w:szCs w:val="14"/>
        <w:lang w:val="es-MX"/>
      </w:rPr>
    </w:pPr>
    <w:r w:rsidRPr="001D4591">
      <w:rPr>
        <w:rFonts w:ascii="Arial" w:hAnsi="Arial" w:cs="Arial"/>
        <w:sz w:val="18"/>
        <w:szCs w:val="14"/>
        <w:lang w:val="es-MX"/>
      </w:rPr>
      <w:t>Rad</w:t>
    </w:r>
    <w:r w:rsidR="003609C7" w:rsidRPr="001D4591">
      <w:rPr>
        <w:rFonts w:ascii="Arial" w:hAnsi="Arial" w:cs="Arial"/>
        <w:sz w:val="18"/>
        <w:szCs w:val="14"/>
        <w:lang w:val="es-MX"/>
      </w:rPr>
      <w:t xml:space="preserve"> </w:t>
    </w:r>
    <w:r w:rsidR="00630C67" w:rsidRPr="001D4591">
      <w:rPr>
        <w:rFonts w:ascii="Arial" w:hAnsi="Arial" w:cs="Arial"/>
        <w:sz w:val="18"/>
        <w:szCs w:val="14"/>
        <w:lang w:val="es-MX"/>
      </w:rPr>
      <w:t>66001310500</w:t>
    </w:r>
    <w:r w:rsidR="000338C3" w:rsidRPr="001D4591">
      <w:rPr>
        <w:rFonts w:ascii="Arial" w:hAnsi="Arial" w:cs="Arial"/>
        <w:sz w:val="18"/>
        <w:szCs w:val="14"/>
        <w:lang w:val="es-MX"/>
      </w:rPr>
      <w:t>2</w:t>
    </w:r>
    <w:r w:rsidR="00630C67" w:rsidRPr="001D4591">
      <w:rPr>
        <w:rFonts w:ascii="Arial" w:hAnsi="Arial" w:cs="Arial"/>
        <w:sz w:val="18"/>
        <w:szCs w:val="14"/>
        <w:lang w:val="es-MX"/>
      </w:rPr>
      <w:t>202</w:t>
    </w:r>
    <w:r w:rsidR="00F950A0" w:rsidRPr="001D4591">
      <w:rPr>
        <w:rFonts w:ascii="Arial" w:hAnsi="Arial" w:cs="Arial"/>
        <w:sz w:val="18"/>
        <w:szCs w:val="14"/>
        <w:lang w:val="es-MX"/>
      </w:rPr>
      <w:t>1</w:t>
    </w:r>
    <w:r w:rsidR="00630C67" w:rsidRPr="001D4591">
      <w:rPr>
        <w:rFonts w:ascii="Arial" w:hAnsi="Arial" w:cs="Arial"/>
        <w:sz w:val="18"/>
        <w:szCs w:val="14"/>
        <w:lang w:val="es-MX"/>
      </w:rPr>
      <w:t>00</w:t>
    </w:r>
    <w:r w:rsidR="000338C3" w:rsidRPr="001D4591">
      <w:rPr>
        <w:rFonts w:ascii="Arial" w:hAnsi="Arial" w:cs="Arial"/>
        <w:sz w:val="18"/>
        <w:szCs w:val="14"/>
        <w:lang w:val="es-MX"/>
      </w:rPr>
      <w:t>298</w:t>
    </w:r>
    <w:r w:rsidR="00630C67" w:rsidRPr="001D4591">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3A96"/>
    <w:rsid w:val="00014EE9"/>
    <w:rsid w:val="00017CF5"/>
    <w:rsid w:val="000207DF"/>
    <w:rsid w:val="00021DF1"/>
    <w:rsid w:val="00024681"/>
    <w:rsid w:val="00024E3A"/>
    <w:rsid w:val="000338C3"/>
    <w:rsid w:val="000367C5"/>
    <w:rsid w:val="00040C96"/>
    <w:rsid w:val="00041C69"/>
    <w:rsid w:val="00042127"/>
    <w:rsid w:val="00044417"/>
    <w:rsid w:val="00045BD4"/>
    <w:rsid w:val="00047AE0"/>
    <w:rsid w:val="00047B9B"/>
    <w:rsid w:val="00050FFD"/>
    <w:rsid w:val="000544C6"/>
    <w:rsid w:val="00062F26"/>
    <w:rsid w:val="00063CDC"/>
    <w:rsid w:val="00071109"/>
    <w:rsid w:val="00072EED"/>
    <w:rsid w:val="00073B1B"/>
    <w:rsid w:val="00076311"/>
    <w:rsid w:val="0007634E"/>
    <w:rsid w:val="0008408F"/>
    <w:rsid w:val="0009017B"/>
    <w:rsid w:val="000913FD"/>
    <w:rsid w:val="00092341"/>
    <w:rsid w:val="0009582A"/>
    <w:rsid w:val="00096011"/>
    <w:rsid w:val="000961CC"/>
    <w:rsid w:val="000B2FEF"/>
    <w:rsid w:val="000B324C"/>
    <w:rsid w:val="000B5751"/>
    <w:rsid w:val="000B6756"/>
    <w:rsid w:val="000C79FC"/>
    <w:rsid w:val="000D1AA8"/>
    <w:rsid w:val="000D2ADC"/>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64E7"/>
    <w:rsid w:val="00130152"/>
    <w:rsid w:val="00132BB1"/>
    <w:rsid w:val="00132F63"/>
    <w:rsid w:val="00132FD3"/>
    <w:rsid w:val="00134C4C"/>
    <w:rsid w:val="00140BB0"/>
    <w:rsid w:val="0014160B"/>
    <w:rsid w:val="001420EC"/>
    <w:rsid w:val="001424AB"/>
    <w:rsid w:val="001441EA"/>
    <w:rsid w:val="00144883"/>
    <w:rsid w:val="00145175"/>
    <w:rsid w:val="00154D86"/>
    <w:rsid w:val="0016361C"/>
    <w:rsid w:val="00163C0E"/>
    <w:rsid w:val="001647A8"/>
    <w:rsid w:val="00165A1E"/>
    <w:rsid w:val="00171444"/>
    <w:rsid w:val="001728A8"/>
    <w:rsid w:val="00175FC1"/>
    <w:rsid w:val="00180A6E"/>
    <w:rsid w:val="001817C1"/>
    <w:rsid w:val="0018451B"/>
    <w:rsid w:val="0018483A"/>
    <w:rsid w:val="00186670"/>
    <w:rsid w:val="0018757F"/>
    <w:rsid w:val="00191D5E"/>
    <w:rsid w:val="00192CF2"/>
    <w:rsid w:val="00197CFE"/>
    <w:rsid w:val="001A2112"/>
    <w:rsid w:val="001A4BEE"/>
    <w:rsid w:val="001A5CA6"/>
    <w:rsid w:val="001B0357"/>
    <w:rsid w:val="001B5724"/>
    <w:rsid w:val="001B5C06"/>
    <w:rsid w:val="001B7E6C"/>
    <w:rsid w:val="001C40E8"/>
    <w:rsid w:val="001C61D0"/>
    <w:rsid w:val="001D1F03"/>
    <w:rsid w:val="001D4591"/>
    <w:rsid w:val="001D7782"/>
    <w:rsid w:val="001F1D54"/>
    <w:rsid w:val="001F5E97"/>
    <w:rsid w:val="001F7B55"/>
    <w:rsid w:val="00205412"/>
    <w:rsid w:val="00206E51"/>
    <w:rsid w:val="00213588"/>
    <w:rsid w:val="00222AC5"/>
    <w:rsid w:val="0022465B"/>
    <w:rsid w:val="00227179"/>
    <w:rsid w:val="00232E06"/>
    <w:rsid w:val="00236D74"/>
    <w:rsid w:val="0023730A"/>
    <w:rsid w:val="00237D31"/>
    <w:rsid w:val="00240378"/>
    <w:rsid w:val="00243C98"/>
    <w:rsid w:val="002520CF"/>
    <w:rsid w:val="00255CF5"/>
    <w:rsid w:val="002604B6"/>
    <w:rsid w:val="00263094"/>
    <w:rsid w:val="0026686D"/>
    <w:rsid w:val="00275FAE"/>
    <w:rsid w:val="002814C3"/>
    <w:rsid w:val="002840A0"/>
    <w:rsid w:val="00285535"/>
    <w:rsid w:val="0028580F"/>
    <w:rsid w:val="00285C37"/>
    <w:rsid w:val="00290B8A"/>
    <w:rsid w:val="00290E2D"/>
    <w:rsid w:val="00294AA5"/>
    <w:rsid w:val="00295E66"/>
    <w:rsid w:val="0029740B"/>
    <w:rsid w:val="002A0488"/>
    <w:rsid w:val="002A4995"/>
    <w:rsid w:val="002B287C"/>
    <w:rsid w:val="002C07C3"/>
    <w:rsid w:val="002C555F"/>
    <w:rsid w:val="002D1BE7"/>
    <w:rsid w:val="002D2E77"/>
    <w:rsid w:val="002D40A7"/>
    <w:rsid w:val="002D5871"/>
    <w:rsid w:val="002E4547"/>
    <w:rsid w:val="002E5FDB"/>
    <w:rsid w:val="002F1D86"/>
    <w:rsid w:val="002F2CD2"/>
    <w:rsid w:val="002F4FEA"/>
    <w:rsid w:val="002F7090"/>
    <w:rsid w:val="00303FB3"/>
    <w:rsid w:val="00305BF2"/>
    <w:rsid w:val="0030745D"/>
    <w:rsid w:val="003121C8"/>
    <w:rsid w:val="00315AC2"/>
    <w:rsid w:val="00326FC9"/>
    <w:rsid w:val="0033108F"/>
    <w:rsid w:val="00331627"/>
    <w:rsid w:val="00342E61"/>
    <w:rsid w:val="00355572"/>
    <w:rsid w:val="00355AA6"/>
    <w:rsid w:val="0035649D"/>
    <w:rsid w:val="003609C7"/>
    <w:rsid w:val="00364847"/>
    <w:rsid w:val="003653C4"/>
    <w:rsid w:val="00374A0D"/>
    <w:rsid w:val="00377FC8"/>
    <w:rsid w:val="0038097B"/>
    <w:rsid w:val="003812F6"/>
    <w:rsid w:val="00385C1D"/>
    <w:rsid w:val="00386C6E"/>
    <w:rsid w:val="003873F4"/>
    <w:rsid w:val="00390A56"/>
    <w:rsid w:val="00391109"/>
    <w:rsid w:val="00391F04"/>
    <w:rsid w:val="0039498D"/>
    <w:rsid w:val="00397DB4"/>
    <w:rsid w:val="003A4C1B"/>
    <w:rsid w:val="003B25F5"/>
    <w:rsid w:val="003B2803"/>
    <w:rsid w:val="003B2BA3"/>
    <w:rsid w:val="003C0F8B"/>
    <w:rsid w:val="003E0A57"/>
    <w:rsid w:val="003E3687"/>
    <w:rsid w:val="003E4BCB"/>
    <w:rsid w:val="003E651B"/>
    <w:rsid w:val="003E9A76"/>
    <w:rsid w:val="003F0FCF"/>
    <w:rsid w:val="003F6F15"/>
    <w:rsid w:val="004003F4"/>
    <w:rsid w:val="00412E8F"/>
    <w:rsid w:val="0041409C"/>
    <w:rsid w:val="00414D2E"/>
    <w:rsid w:val="0041509C"/>
    <w:rsid w:val="00427122"/>
    <w:rsid w:val="00435637"/>
    <w:rsid w:val="004426B9"/>
    <w:rsid w:val="00444C0E"/>
    <w:rsid w:val="00446530"/>
    <w:rsid w:val="00447120"/>
    <w:rsid w:val="004507C9"/>
    <w:rsid w:val="004513E8"/>
    <w:rsid w:val="00462541"/>
    <w:rsid w:val="004647B5"/>
    <w:rsid w:val="00470847"/>
    <w:rsid w:val="004729AC"/>
    <w:rsid w:val="00472EF0"/>
    <w:rsid w:val="004801A6"/>
    <w:rsid w:val="00482051"/>
    <w:rsid w:val="00483424"/>
    <w:rsid w:val="0048458E"/>
    <w:rsid w:val="00484CA6"/>
    <w:rsid w:val="00486A59"/>
    <w:rsid w:val="00486AA5"/>
    <w:rsid w:val="004905B2"/>
    <w:rsid w:val="00491BD6"/>
    <w:rsid w:val="004A00F0"/>
    <w:rsid w:val="004A2E53"/>
    <w:rsid w:val="004A67AF"/>
    <w:rsid w:val="004B064B"/>
    <w:rsid w:val="004B0C4E"/>
    <w:rsid w:val="004B0FCE"/>
    <w:rsid w:val="004B2C08"/>
    <w:rsid w:val="004B50D6"/>
    <w:rsid w:val="004C31CD"/>
    <w:rsid w:val="004C4829"/>
    <w:rsid w:val="004C5F08"/>
    <w:rsid w:val="004C6496"/>
    <w:rsid w:val="004D6C4A"/>
    <w:rsid w:val="004E031C"/>
    <w:rsid w:val="004E04A1"/>
    <w:rsid w:val="004E1978"/>
    <w:rsid w:val="004E30A5"/>
    <w:rsid w:val="004E4213"/>
    <w:rsid w:val="004E50DE"/>
    <w:rsid w:val="004E62C5"/>
    <w:rsid w:val="004E6784"/>
    <w:rsid w:val="004E6B41"/>
    <w:rsid w:val="004F2342"/>
    <w:rsid w:val="004F4D44"/>
    <w:rsid w:val="00506AD1"/>
    <w:rsid w:val="00514B59"/>
    <w:rsid w:val="00522447"/>
    <w:rsid w:val="00523E6A"/>
    <w:rsid w:val="00526E42"/>
    <w:rsid w:val="00541143"/>
    <w:rsid w:val="005416C5"/>
    <w:rsid w:val="005425E4"/>
    <w:rsid w:val="00543C88"/>
    <w:rsid w:val="00545E1F"/>
    <w:rsid w:val="0055081D"/>
    <w:rsid w:val="00552F11"/>
    <w:rsid w:val="005541CB"/>
    <w:rsid w:val="00556113"/>
    <w:rsid w:val="005619AA"/>
    <w:rsid w:val="00561F39"/>
    <w:rsid w:val="00571F41"/>
    <w:rsid w:val="0057331D"/>
    <w:rsid w:val="005741AF"/>
    <w:rsid w:val="005820BA"/>
    <w:rsid w:val="0058737F"/>
    <w:rsid w:val="0059024B"/>
    <w:rsid w:val="0059378B"/>
    <w:rsid w:val="00594040"/>
    <w:rsid w:val="005975EB"/>
    <w:rsid w:val="005A1F6A"/>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57BE"/>
    <w:rsid w:val="00605F65"/>
    <w:rsid w:val="0061058B"/>
    <w:rsid w:val="006112B8"/>
    <w:rsid w:val="00616E2C"/>
    <w:rsid w:val="00624A5C"/>
    <w:rsid w:val="00630C67"/>
    <w:rsid w:val="00634751"/>
    <w:rsid w:val="0063627A"/>
    <w:rsid w:val="00651A00"/>
    <w:rsid w:val="00651C20"/>
    <w:rsid w:val="006536AE"/>
    <w:rsid w:val="006704C9"/>
    <w:rsid w:val="006708DC"/>
    <w:rsid w:val="006778FE"/>
    <w:rsid w:val="0068097A"/>
    <w:rsid w:val="0068238F"/>
    <w:rsid w:val="00683F57"/>
    <w:rsid w:val="00684C7B"/>
    <w:rsid w:val="00686396"/>
    <w:rsid w:val="00687E06"/>
    <w:rsid w:val="00692D5A"/>
    <w:rsid w:val="006A2406"/>
    <w:rsid w:val="006B547E"/>
    <w:rsid w:val="006B6525"/>
    <w:rsid w:val="006C6D6C"/>
    <w:rsid w:val="006D2775"/>
    <w:rsid w:val="006D6331"/>
    <w:rsid w:val="006E0F51"/>
    <w:rsid w:val="006E2EE2"/>
    <w:rsid w:val="006E3B7C"/>
    <w:rsid w:val="006E3EFA"/>
    <w:rsid w:val="006E6E4E"/>
    <w:rsid w:val="006F3F5B"/>
    <w:rsid w:val="006F503F"/>
    <w:rsid w:val="006F595F"/>
    <w:rsid w:val="006F5FC2"/>
    <w:rsid w:val="006F622B"/>
    <w:rsid w:val="0070486E"/>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2C1"/>
    <w:rsid w:val="00750E2A"/>
    <w:rsid w:val="00750FCC"/>
    <w:rsid w:val="00752FCF"/>
    <w:rsid w:val="00756409"/>
    <w:rsid w:val="00762340"/>
    <w:rsid w:val="0077240F"/>
    <w:rsid w:val="00774153"/>
    <w:rsid w:val="00776269"/>
    <w:rsid w:val="00780BD3"/>
    <w:rsid w:val="00781B61"/>
    <w:rsid w:val="00783E48"/>
    <w:rsid w:val="007917A1"/>
    <w:rsid w:val="00795192"/>
    <w:rsid w:val="00796971"/>
    <w:rsid w:val="007A1CE0"/>
    <w:rsid w:val="007A1E82"/>
    <w:rsid w:val="007A23D8"/>
    <w:rsid w:val="007A46D6"/>
    <w:rsid w:val="007A53F8"/>
    <w:rsid w:val="007A61DB"/>
    <w:rsid w:val="007A6C50"/>
    <w:rsid w:val="007B3619"/>
    <w:rsid w:val="007B39FC"/>
    <w:rsid w:val="007B7FF9"/>
    <w:rsid w:val="007C2A11"/>
    <w:rsid w:val="007D2639"/>
    <w:rsid w:val="007D46C6"/>
    <w:rsid w:val="007D767E"/>
    <w:rsid w:val="007E3DAA"/>
    <w:rsid w:val="007E451B"/>
    <w:rsid w:val="007E57F8"/>
    <w:rsid w:val="007E6A4F"/>
    <w:rsid w:val="007E6C67"/>
    <w:rsid w:val="007F0864"/>
    <w:rsid w:val="007F0BCD"/>
    <w:rsid w:val="007F2060"/>
    <w:rsid w:val="007F4453"/>
    <w:rsid w:val="00805C0D"/>
    <w:rsid w:val="00810147"/>
    <w:rsid w:val="00812675"/>
    <w:rsid w:val="0081548C"/>
    <w:rsid w:val="00815D0C"/>
    <w:rsid w:val="00817FA6"/>
    <w:rsid w:val="00821EBE"/>
    <w:rsid w:val="008239B6"/>
    <w:rsid w:val="008268AA"/>
    <w:rsid w:val="00830E84"/>
    <w:rsid w:val="00832DC0"/>
    <w:rsid w:val="008343B6"/>
    <w:rsid w:val="0083529B"/>
    <w:rsid w:val="008365AD"/>
    <w:rsid w:val="00841344"/>
    <w:rsid w:val="008431A7"/>
    <w:rsid w:val="00843997"/>
    <w:rsid w:val="00843D83"/>
    <w:rsid w:val="0085004D"/>
    <w:rsid w:val="00851D37"/>
    <w:rsid w:val="0085698C"/>
    <w:rsid w:val="00865522"/>
    <w:rsid w:val="0087487F"/>
    <w:rsid w:val="008808F6"/>
    <w:rsid w:val="00883537"/>
    <w:rsid w:val="00883913"/>
    <w:rsid w:val="00892DDF"/>
    <w:rsid w:val="0089461F"/>
    <w:rsid w:val="00897503"/>
    <w:rsid w:val="008A0FBB"/>
    <w:rsid w:val="008A436C"/>
    <w:rsid w:val="008B2A49"/>
    <w:rsid w:val="008B4B41"/>
    <w:rsid w:val="008C3300"/>
    <w:rsid w:val="008D05D2"/>
    <w:rsid w:val="008E1577"/>
    <w:rsid w:val="008E2FCD"/>
    <w:rsid w:val="008E31DB"/>
    <w:rsid w:val="008E498A"/>
    <w:rsid w:val="008F58CE"/>
    <w:rsid w:val="00902384"/>
    <w:rsid w:val="00904AF4"/>
    <w:rsid w:val="00905274"/>
    <w:rsid w:val="0092327B"/>
    <w:rsid w:val="00925A87"/>
    <w:rsid w:val="009266A6"/>
    <w:rsid w:val="00930739"/>
    <w:rsid w:val="00930B1F"/>
    <w:rsid w:val="00930B68"/>
    <w:rsid w:val="00930D30"/>
    <w:rsid w:val="0093206A"/>
    <w:rsid w:val="009450CF"/>
    <w:rsid w:val="00950EAF"/>
    <w:rsid w:val="009512CF"/>
    <w:rsid w:val="00960509"/>
    <w:rsid w:val="009628A8"/>
    <w:rsid w:val="00966FBC"/>
    <w:rsid w:val="00967A93"/>
    <w:rsid w:val="00977B8D"/>
    <w:rsid w:val="00982EDA"/>
    <w:rsid w:val="00984CE2"/>
    <w:rsid w:val="0098774A"/>
    <w:rsid w:val="00991D60"/>
    <w:rsid w:val="00996729"/>
    <w:rsid w:val="009A042E"/>
    <w:rsid w:val="009A056C"/>
    <w:rsid w:val="009A1311"/>
    <w:rsid w:val="009A5B59"/>
    <w:rsid w:val="009B02D5"/>
    <w:rsid w:val="009B076F"/>
    <w:rsid w:val="009B4A56"/>
    <w:rsid w:val="009C57B3"/>
    <w:rsid w:val="009D0025"/>
    <w:rsid w:val="009D5A92"/>
    <w:rsid w:val="009E2493"/>
    <w:rsid w:val="009E5D9B"/>
    <w:rsid w:val="009E6777"/>
    <w:rsid w:val="009F59D2"/>
    <w:rsid w:val="00A044CB"/>
    <w:rsid w:val="00A07662"/>
    <w:rsid w:val="00A10A96"/>
    <w:rsid w:val="00A13E24"/>
    <w:rsid w:val="00A150E3"/>
    <w:rsid w:val="00A2432E"/>
    <w:rsid w:val="00A24A1F"/>
    <w:rsid w:val="00A336D8"/>
    <w:rsid w:val="00A360A2"/>
    <w:rsid w:val="00A37603"/>
    <w:rsid w:val="00A37E05"/>
    <w:rsid w:val="00A4264F"/>
    <w:rsid w:val="00A44DCD"/>
    <w:rsid w:val="00A55410"/>
    <w:rsid w:val="00A61696"/>
    <w:rsid w:val="00A65725"/>
    <w:rsid w:val="00A73CF6"/>
    <w:rsid w:val="00A74388"/>
    <w:rsid w:val="00A808C3"/>
    <w:rsid w:val="00A865F3"/>
    <w:rsid w:val="00A93371"/>
    <w:rsid w:val="00A9612D"/>
    <w:rsid w:val="00A97347"/>
    <w:rsid w:val="00AA5E72"/>
    <w:rsid w:val="00AA63FC"/>
    <w:rsid w:val="00AB387F"/>
    <w:rsid w:val="00AB4E63"/>
    <w:rsid w:val="00AB754A"/>
    <w:rsid w:val="00AC49F1"/>
    <w:rsid w:val="00AD2454"/>
    <w:rsid w:val="00AD2F62"/>
    <w:rsid w:val="00AD40E5"/>
    <w:rsid w:val="00AD5CAC"/>
    <w:rsid w:val="00AD5FC3"/>
    <w:rsid w:val="00AE6A6F"/>
    <w:rsid w:val="00AF5131"/>
    <w:rsid w:val="00AF5312"/>
    <w:rsid w:val="00AF55BD"/>
    <w:rsid w:val="00B027EB"/>
    <w:rsid w:val="00B051E4"/>
    <w:rsid w:val="00B10EC4"/>
    <w:rsid w:val="00B124FE"/>
    <w:rsid w:val="00B35809"/>
    <w:rsid w:val="00B3714D"/>
    <w:rsid w:val="00B37AEF"/>
    <w:rsid w:val="00B40D8C"/>
    <w:rsid w:val="00B4213B"/>
    <w:rsid w:val="00B43134"/>
    <w:rsid w:val="00B450E2"/>
    <w:rsid w:val="00B451D7"/>
    <w:rsid w:val="00B459C6"/>
    <w:rsid w:val="00B5178F"/>
    <w:rsid w:val="00B57C6E"/>
    <w:rsid w:val="00B61113"/>
    <w:rsid w:val="00B70347"/>
    <w:rsid w:val="00B70B42"/>
    <w:rsid w:val="00B71657"/>
    <w:rsid w:val="00B73586"/>
    <w:rsid w:val="00B748A4"/>
    <w:rsid w:val="00B828A3"/>
    <w:rsid w:val="00B94D71"/>
    <w:rsid w:val="00B96A68"/>
    <w:rsid w:val="00BA06B8"/>
    <w:rsid w:val="00BA0CCB"/>
    <w:rsid w:val="00BA7080"/>
    <w:rsid w:val="00BB05A3"/>
    <w:rsid w:val="00BC5567"/>
    <w:rsid w:val="00BD3DF0"/>
    <w:rsid w:val="00BE21D3"/>
    <w:rsid w:val="00BE3438"/>
    <w:rsid w:val="00BE6466"/>
    <w:rsid w:val="00BF2443"/>
    <w:rsid w:val="00BF2C63"/>
    <w:rsid w:val="00C002DB"/>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57306"/>
    <w:rsid w:val="00C628D1"/>
    <w:rsid w:val="00C65884"/>
    <w:rsid w:val="00C73E3A"/>
    <w:rsid w:val="00C80517"/>
    <w:rsid w:val="00C8231D"/>
    <w:rsid w:val="00C83447"/>
    <w:rsid w:val="00C84F18"/>
    <w:rsid w:val="00C86DDB"/>
    <w:rsid w:val="00C947B4"/>
    <w:rsid w:val="00C97106"/>
    <w:rsid w:val="00CA4229"/>
    <w:rsid w:val="00CB3587"/>
    <w:rsid w:val="00CB6EBE"/>
    <w:rsid w:val="00CC61D2"/>
    <w:rsid w:val="00CC7509"/>
    <w:rsid w:val="00CC7651"/>
    <w:rsid w:val="00CC7F54"/>
    <w:rsid w:val="00CD55BF"/>
    <w:rsid w:val="00CD5C27"/>
    <w:rsid w:val="00CD6AED"/>
    <w:rsid w:val="00CE0281"/>
    <w:rsid w:val="00CE3661"/>
    <w:rsid w:val="00CE6937"/>
    <w:rsid w:val="00CF2AA3"/>
    <w:rsid w:val="00CF3238"/>
    <w:rsid w:val="00CF39D9"/>
    <w:rsid w:val="00D00D40"/>
    <w:rsid w:val="00D0395F"/>
    <w:rsid w:val="00D069F9"/>
    <w:rsid w:val="00D07A13"/>
    <w:rsid w:val="00D17E4A"/>
    <w:rsid w:val="00D42A10"/>
    <w:rsid w:val="00D4435B"/>
    <w:rsid w:val="00D5206F"/>
    <w:rsid w:val="00D63E4B"/>
    <w:rsid w:val="00D67EF7"/>
    <w:rsid w:val="00D710E3"/>
    <w:rsid w:val="00D71C5B"/>
    <w:rsid w:val="00D74893"/>
    <w:rsid w:val="00D755FA"/>
    <w:rsid w:val="00D81EA2"/>
    <w:rsid w:val="00D84D5F"/>
    <w:rsid w:val="00D86ECD"/>
    <w:rsid w:val="00D876E6"/>
    <w:rsid w:val="00D93C54"/>
    <w:rsid w:val="00D954F7"/>
    <w:rsid w:val="00D95B83"/>
    <w:rsid w:val="00D9727D"/>
    <w:rsid w:val="00DA648F"/>
    <w:rsid w:val="00DA6A10"/>
    <w:rsid w:val="00DB1D74"/>
    <w:rsid w:val="00DB2D89"/>
    <w:rsid w:val="00DB5102"/>
    <w:rsid w:val="00DB70C1"/>
    <w:rsid w:val="00DC39A9"/>
    <w:rsid w:val="00DC3BBA"/>
    <w:rsid w:val="00DD79BB"/>
    <w:rsid w:val="00DE07FB"/>
    <w:rsid w:val="00DE2D06"/>
    <w:rsid w:val="00DE3E3D"/>
    <w:rsid w:val="00DF2C78"/>
    <w:rsid w:val="00DF2E7A"/>
    <w:rsid w:val="00DF2EC8"/>
    <w:rsid w:val="00DF5687"/>
    <w:rsid w:val="00E022F1"/>
    <w:rsid w:val="00E04F25"/>
    <w:rsid w:val="00E13BDF"/>
    <w:rsid w:val="00E1709B"/>
    <w:rsid w:val="00E17F53"/>
    <w:rsid w:val="00E21070"/>
    <w:rsid w:val="00E26CD1"/>
    <w:rsid w:val="00E50C15"/>
    <w:rsid w:val="00E532FA"/>
    <w:rsid w:val="00E542FB"/>
    <w:rsid w:val="00E556FF"/>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3D8A"/>
    <w:rsid w:val="00EA469D"/>
    <w:rsid w:val="00EA5F4F"/>
    <w:rsid w:val="00EA7394"/>
    <w:rsid w:val="00EA7C52"/>
    <w:rsid w:val="00EB211D"/>
    <w:rsid w:val="00EB423B"/>
    <w:rsid w:val="00EC3C14"/>
    <w:rsid w:val="00EC5F39"/>
    <w:rsid w:val="00ED1554"/>
    <w:rsid w:val="00ED1DD9"/>
    <w:rsid w:val="00ED2C12"/>
    <w:rsid w:val="00ED5C40"/>
    <w:rsid w:val="00ED73D9"/>
    <w:rsid w:val="00ED7AE8"/>
    <w:rsid w:val="00EE1408"/>
    <w:rsid w:val="00EE3EAD"/>
    <w:rsid w:val="00EE63C7"/>
    <w:rsid w:val="00EE691D"/>
    <w:rsid w:val="00EE7FBC"/>
    <w:rsid w:val="00EF38A0"/>
    <w:rsid w:val="00F02157"/>
    <w:rsid w:val="00F0466B"/>
    <w:rsid w:val="00F06931"/>
    <w:rsid w:val="00F0779D"/>
    <w:rsid w:val="00F117F5"/>
    <w:rsid w:val="00F11A6B"/>
    <w:rsid w:val="00F27B58"/>
    <w:rsid w:val="00F34327"/>
    <w:rsid w:val="00F3606E"/>
    <w:rsid w:val="00F4071B"/>
    <w:rsid w:val="00F46CD3"/>
    <w:rsid w:val="00F47F52"/>
    <w:rsid w:val="00F52F90"/>
    <w:rsid w:val="00F768B0"/>
    <w:rsid w:val="00F8213E"/>
    <w:rsid w:val="00F826FD"/>
    <w:rsid w:val="00F83107"/>
    <w:rsid w:val="00F8565B"/>
    <w:rsid w:val="00F9158E"/>
    <w:rsid w:val="00F929BF"/>
    <w:rsid w:val="00F935EF"/>
    <w:rsid w:val="00F950A0"/>
    <w:rsid w:val="00F9690A"/>
    <w:rsid w:val="00F97BBC"/>
    <w:rsid w:val="00FA4640"/>
    <w:rsid w:val="00FA47C7"/>
    <w:rsid w:val="00FA483B"/>
    <w:rsid w:val="00FA5593"/>
    <w:rsid w:val="00FA5CB8"/>
    <w:rsid w:val="00FA74FF"/>
    <w:rsid w:val="00FB0EC1"/>
    <w:rsid w:val="00FB4B8B"/>
    <w:rsid w:val="00FB56DA"/>
    <w:rsid w:val="00FC1EF2"/>
    <w:rsid w:val="00FC2523"/>
    <w:rsid w:val="00FC39F2"/>
    <w:rsid w:val="00FC72FB"/>
    <w:rsid w:val="00FD1ED8"/>
    <w:rsid w:val="00FD2246"/>
    <w:rsid w:val="00FD3CBB"/>
    <w:rsid w:val="00FD7EC0"/>
    <w:rsid w:val="00FE0ACF"/>
    <w:rsid w:val="00FE4146"/>
    <w:rsid w:val="00FF415C"/>
    <w:rsid w:val="00FF4238"/>
    <w:rsid w:val="0125A49A"/>
    <w:rsid w:val="018A6A63"/>
    <w:rsid w:val="03AE102D"/>
    <w:rsid w:val="05E341EF"/>
    <w:rsid w:val="06000C15"/>
    <w:rsid w:val="0628443A"/>
    <w:rsid w:val="088B3E72"/>
    <w:rsid w:val="0A2D2CF9"/>
    <w:rsid w:val="0DB438B2"/>
    <w:rsid w:val="0F02081B"/>
    <w:rsid w:val="0F39D60E"/>
    <w:rsid w:val="0F3E2473"/>
    <w:rsid w:val="10512A2E"/>
    <w:rsid w:val="12E99A03"/>
    <w:rsid w:val="1507B1F3"/>
    <w:rsid w:val="151843E0"/>
    <w:rsid w:val="169B26BC"/>
    <w:rsid w:val="16BCA9B6"/>
    <w:rsid w:val="18587A17"/>
    <w:rsid w:val="191C7FC2"/>
    <w:rsid w:val="1A6E9432"/>
    <w:rsid w:val="1A7E10C1"/>
    <w:rsid w:val="1AF05163"/>
    <w:rsid w:val="1BAF6300"/>
    <w:rsid w:val="1D79981B"/>
    <w:rsid w:val="215E0F2C"/>
    <w:rsid w:val="22393F93"/>
    <w:rsid w:val="24DEC049"/>
    <w:rsid w:val="26381823"/>
    <w:rsid w:val="2690CF56"/>
    <w:rsid w:val="2AD6E6BE"/>
    <w:rsid w:val="2C3744B0"/>
    <w:rsid w:val="2DD288F0"/>
    <w:rsid w:val="2FD10AE0"/>
    <w:rsid w:val="31F90D05"/>
    <w:rsid w:val="3408899C"/>
    <w:rsid w:val="34A0B72A"/>
    <w:rsid w:val="356DDBC2"/>
    <w:rsid w:val="381F51C1"/>
    <w:rsid w:val="38E7A92D"/>
    <w:rsid w:val="3AF56217"/>
    <w:rsid w:val="3BE14093"/>
    <w:rsid w:val="3C07807A"/>
    <w:rsid w:val="3E3F032E"/>
    <w:rsid w:val="3E962440"/>
    <w:rsid w:val="3EC3ABAE"/>
    <w:rsid w:val="3F2C6813"/>
    <w:rsid w:val="3F5566F6"/>
    <w:rsid w:val="4164ACAA"/>
    <w:rsid w:val="4296C955"/>
    <w:rsid w:val="44CFC9B4"/>
    <w:rsid w:val="45AAD43A"/>
    <w:rsid w:val="4627362B"/>
    <w:rsid w:val="4678F16F"/>
    <w:rsid w:val="489265ED"/>
    <w:rsid w:val="48AAAE14"/>
    <w:rsid w:val="4AEB8F3D"/>
    <w:rsid w:val="4AFA2148"/>
    <w:rsid w:val="4BC9E0BA"/>
    <w:rsid w:val="4E6ADAF7"/>
    <w:rsid w:val="4EFF9946"/>
    <w:rsid w:val="4F5DA7AB"/>
    <w:rsid w:val="50D80E69"/>
    <w:rsid w:val="52F20018"/>
    <w:rsid w:val="53F9789A"/>
    <w:rsid w:val="5408F095"/>
    <w:rsid w:val="554770B1"/>
    <w:rsid w:val="55B3E32B"/>
    <w:rsid w:val="57098B92"/>
    <w:rsid w:val="59E64644"/>
    <w:rsid w:val="5ACE6ED4"/>
    <w:rsid w:val="5E2B1598"/>
    <w:rsid w:val="5F14618B"/>
    <w:rsid w:val="5FD45420"/>
    <w:rsid w:val="6002F45D"/>
    <w:rsid w:val="64F82DCB"/>
    <w:rsid w:val="68157740"/>
    <w:rsid w:val="682FCE8D"/>
    <w:rsid w:val="6857F445"/>
    <w:rsid w:val="695977AC"/>
    <w:rsid w:val="69CB9EEE"/>
    <w:rsid w:val="6B3C635A"/>
    <w:rsid w:val="6B4DDBF0"/>
    <w:rsid w:val="6CE8E863"/>
    <w:rsid w:val="6CFC3666"/>
    <w:rsid w:val="6DF9C955"/>
    <w:rsid w:val="6EC54B49"/>
    <w:rsid w:val="715A8EE2"/>
    <w:rsid w:val="722E5345"/>
    <w:rsid w:val="72DD4706"/>
    <w:rsid w:val="734B60D8"/>
    <w:rsid w:val="755315B3"/>
    <w:rsid w:val="7568BB04"/>
    <w:rsid w:val="758B157C"/>
    <w:rsid w:val="76F73746"/>
    <w:rsid w:val="79F1CE9F"/>
    <w:rsid w:val="7A5E869F"/>
    <w:rsid w:val="7B8FB89D"/>
    <w:rsid w:val="7C25090F"/>
    <w:rsid w:val="7EA17E77"/>
    <w:rsid w:val="7EBC8A80"/>
    <w:rsid w:val="7EE7C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7774A"/>
  <w15:docId w15:val="{BF4BA10F-CBA8-4641-9B81-564945CA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uiPriority w:val="1"/>
    <w:qFormat/>
    <w:rsid w:val="001817C1"/>
    <w:rPr>
      <w:rFonts w:ascii="Calibri" w:hAnsi="Calibri"/>
      <w:sz w:val="22"/>
      <w:szCs w:val="22"/>
      <w:lang w:eastAsia="en-US"/>
    </w:rPr>
  </w:style>
  <w:style w:type="character" w:customStyle="1" w:styleId="SinespaciadoCar">
    <w:name w:val="Sin espaciado Car"/>
    <w:uiPriority w:val="1"/>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uiPriority w:val="99"/>
    <w:rsid w:val="00E532FA"/>
  </w:style>
  <w:style w:type="character" w:customStyle="1" w:styleId="TextocomentarioCar">
    <w:name w:val="Texto comentario Car"/>
    <w:basedOn w:val="Fuentedeprrafopredeter"/>
    <w:link w:val="Textocomentario"/>
    <w:uiPriority w:val="99"/>
    <w:rsid w:val="00E532FA"/>
    <w:rPr>
      <w:lang w:val="es-ES_tradnl"/>
    </w:rPr>
  </w:style>
  <w:style w:type="character" w:styleId="Refdecomentario">
    <w:name w:val="annotation reference"/>
    <w:basedOn w:val="Fuentedeprrafopredeter"/>
    <w:rsid w:val="00E53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istentebycpereira@gmail.com" TargetMode="Externa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3.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3738</Words>
  <Characters>20561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23</cp:revision>
  <cp:lastPrinted>2020-01-31T19:46:00Z</cp:lastPrinted>
  <dcterms:created xsi:type="dcterms:W3CDTF">2021-11-05T04:43:00Z</dcterms:created>
  <dcterms:modified xsi:type="dcterms:W3CDTF">2022-01-07T15:32:00Z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