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F3C1" w14:textId="77777777" w:rsidR="0056324E" w:rsidRPr="0056324E" w:rsidRDefault="0056324E" w:rsidP="005632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56324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2D0D2E" w14:textId="77777777" w:rsidR="0056324E" w:rsidRPr="0056324E" w:rsidRDefault="0056324E" w:rsidP="0056324E">
      <w:pPr>
        <w:jc w:val="both"/>
        <w:rPr>
          <w:rFonts w:ascii="Arial" w:hAnsi="Arial" w:cs="Arial"/>
          <w:sz w:val="20"/>
          <w:szCs w:val="20"/>
          <w:lang w:val="es-419" w:eastAsia="es-ES"/>
        </w:rPr>
      </w:pPr>
    </w:p>
    <w:p w14:paraId="51057449" w14:textId="571588EB"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Providencia:</w:t>
      </w:r>
      <w:r>
        <w:rPr>
          <w:rFonts w:ascii="Arial" w:hAnsi="Arial" w:cs="Arial"/>
          <w:sz w:val="20"/>
          <w:szCs w:val="20"/>
          <w:lang w:val="es-419" w:eastAsia="es-ES"/>
        </w:rPr>
        <w:tab/>
      </w:r>
      <w:r>
        <w:rPr>
          <w:rFonts w:ascii="Arial" w:hAnsi="Arial" w:cs="Arial"/>
          <w:sz w:val="20"/>
          <w:szCs w:val="20"/>
          <w:lang w:val="es-419" w:eastAsia="es-ES"/>
        </w:rPr>
        <w:tab/>
      </w:r>
      <w:r w:rsidRPr="0056324E">
        <w:rPr>
          <w:rFonts w:ascii="Arial" w:hAnsi="Arial" w:cs="Arial"/>
          <w:sz w:val="20"/>
          <w:szCs w:val="20"/>
          <w:lang w:val="es-419" w:eastAsia="es-ES"/>
        </w:rPr>
        <w:t>Sentencia del 10 de diciembre de 2021</w:t>
      </w:r>
    </w:p>
    <w:p w14:paraId="594AEF8E" w14:textId="5DC242DF"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Radicación Nro.:</w:t>
      </w:r>
      <w:r w:rsidRPr="0056324E">
        <w:rPr>
          <w:rFonts w:ascii="Arial" w:hAnsi="Arial" w:cs="Arial"/>
          <w:sz w:val="20"/>
          <w:szCs w:val="20"/>
          <w:lang w:val="es-419" w:eastAsia="es-ES"/>
        </w:rPr>
        <w:tab/>
        <w:t>66001310500120210039701</w:t>
      </w:r>
    </w:p>
    <w:p w14:paraId="2AD50F07" w14:textId="008C473F"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Accionante:</w:t>
      </w:r>
      <w:r>
        <w:rPr>
          <w:rFonts w:ascii="Arial" w:hAnsi="Arial" w:cs="Arial"/>
          <w:sz w:val="20"/>
          <w:szCs w:val="20"/>
          <w:lang w:val="es-419" w:eastAsia="es-ES"/>
        </w:rPr>
        <w:tab/>
      </w:r>
      <w:r w:rsidRPr="0056324E">
        <w:rPr>
          <w:rFonts w:ascii="Arial" w:hAnsi="Arial" w:cs="Arial"/>
          <w:sz w:val="20"/>
          <w:szCs w:val="20"/>
          <w:lang w:val="es-419" w:eastAsia="es-ES"/>
        </w:rPr>
        <w:tab/>
        <w:t>Nancy Jannette Ochoa Toro</w:t>
      </w:r>
    </w:p>
    <w:p w14:paraId="4AAE3D5C" w14:textId="2095F463"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Accionados:</w:t>
      </w:r>
      <w:r>
        <w:rPr>
          <w:rFonts w:ascii="Arial" w:hAnsi="Arial" w:cs="Arial"/>
          <w:sz w:val="20"/>
          <w:szCs w:val="20"/>
          <w:lang w:val="es-419" w:eastAsia="es-ES"/>
        </w:rPr>
        <w:tab/>
      </w:r>
      <w:r w:rsidRPr="0056324E">
        <w:rPr>
          <w:rFonts w:ascii="Arial" w:hAnsi="Arial" w:cs="Arial"/>
          <w:sz w:val="20"/>
          <w:szCs w:val="20"/>
          <w:lang w:val="es-419" w:eastAsia="es-ES"/>
        </w:rPr>
        <w:tab/>
        <w:t xml:space="preserve">Nueva EPS. </w:t>
      </w:r>
      <w:proofErr w:type="spellStart"/>
      <w:r w:rsidRPr="0056324E">
        <w:rPr>
          <w:rFonts w:ascii="Arial" w:hAnsi="Arial" w:cs="Arial"/>
          <w:sz w:val="20"/>
          <w:szCs w:val="20"/>
          <w:lang w:val="es-419" w:eastAsia="es-ES"/>
        </w:rPr>
        <w:t>Idime</w:t>
      </w:r>
      <w:proofErr w:type="spellEnd"/>
      <w:r w:rsidRPr="0056324E">
        <w:rPr>
          <w:rFonts w:ascii="Arial" w:hAnsi="Arial" w:cs="Arial"/>
          <w:sz w:val="20"/>
          <w:szCs w:val="20"/>
          <w:lang w:val="es-419" w:eastAsia="es-ES"/>
        </w:rPr>
        <w:t xml:space="preserve"> S.A. y la Fundación Hospitalaria San Vicente de Paul.</w:t>
      </w:r>
    </w:p>
    <w:p w14:paraId="1974C6A5" w14:textId="33CD2BCB"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Proceso:</w:t>
      </w:r>
      <w:r>
        <w:rPr>
          <w:rFonts w:ascii="Arial" w:hAnsi="Arial" w:cs="Arial"/>
          <w:sz w:val="20"/>
          <w:szCs w:val="20"/>
          <w:lang w:val="es-419" w:eastAsia="es-ES"/>
        </w:rPr>
        <w:tab/>
      </w:r>
      <w:r w:rsidRPr="0056324E">
        <w:rPr>
          <w:rFonts w:ascii="Arial" w:hAnsi="Arial" w:cs="Arial"/>
          <w:sz w:val="20"/>
          <w:szCs w:val="20"/>
          <w:lang w:val="es-419" w:eastAsia="es-ES"/>
        </w:rPr>
        <w:tab/>
        <w:t xml:space="preserve">Acción de Tutela </w:t>
      </w:r>
    </w:p>
    <w:p w14:paraId="2FF561B6" w14:textId="2074CA27"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Magistrado Ponente:</w:t>
      </w:r>
      <w:r w:rsidRPr="0056324E">
        <w:rPr>
          <w:rFonts w:ascii="Arial" w:hAnsi="Arial" w:cs="Arial"/>
          <w:sz w:val="20"/>
          <w:szCs w:val="20"/>
          <w:lang w:val="es-419" w:eastAsia="es-ES"/>
        </w:rPr>
        <w:tab/>
        <w:t>Julio César Salazar Muñoz</w:t>
      </w:r>
    </w:p>
    <w:p w14:paraId="645F5DEC" w14:textId="1F2FE3E5" w:rsidR="0056324E" w:rsidRPr="0056324E" w:rsidRDefault="0056324E" w:rsidP="0056324E">
      <w:pPr>
        <w:jc w:val="both"/>
        <w:rPr>
          <w:rFonts w:ascii="Arial" w:hAnsi="Arial" w:cs="Arial"/>
          <w:sz w:val="20"/>
          <w:szCs w:val="20"/>
          <w:lang w:val="es-419" w:eastAsia="es-ES"/>
        </w:rPr>
      </w:pPr>
      <w:r w:rsidRPr="0056324E">
        <w:rPr>
          <w:rFonts w:ascii="Arial" w:hAnsi="Arial" w:cs="Arial"/>
          <w:sz w:val="20"/>
          <w:szCs w:val="20"/>
          <w:lang w:val="es-419" w:eastAsia="es-ES"/>
        </w:rPr>
        <w:t>Juzgado de Origen:</w:t>
      </w:r>
      <w:r>
        <w:rPr>
          <w:rFonts w:ascii="Arial" w:hAnsi="Arial" w:cs="Arial"/>
          <w:sz w:val="20"/>
          <w:szCs w:val="20"/>
          <w:lang w:val="es-419" w:eastAsia="es-ES"/>
        </w:rPr>
        <w:tab/>
      </w:r>
      <w:r w:rsidRPr="0056324E">
        <w:rPr>
          <w:rFonts w:ascii="Arial" w:hAnsi="Arial" w:cs="Arial"/>
          <w:sz w:val="20"/>
          <w:szCs w:val="20"/>
          <w:lang w:val="es-419" w:eastAsia="es-ES"/>
        </w:rPr>
        <w:t>Primero Laboral del Circuito de Pereira</w:t>
      </w:r>
    </w:p>
    <w:p w14:paraId="39A31A20" w14:textId="77777777" w:rsidR="0056324E" w:rsidRPr="0056324E" w:rsidRDefault="0056324E" w:rsidP="0056324E">
      <w:pPr>
        <w:jc w:val="both"/>
        <w:rPr>
          <w:rFonts w:ascii="Arial" w:hAnsi="Arial" w:cs="Arial"/>
          <w:sz w:val="20"/>
          <w:szCs w:val="20"/>
          <w:lang w:val="es-419" w:eastAsia="es-ES"/>
        </w:rPr>
      </w:pPr>
    </w:p>
    <w:p w14:paraId="412E0CF9" w14:textId="7A60B981" w:rsidR="0056324E" w:rsidRPr="0056324E" w:rsidRDefault="009B499D" w:rsidP="0056324E">
      <w:pPr>
        <w:jc w:val="both"/>
        <w:rPr>
          <w:rFonts w:ascii="Arial" w:hAnsi="Arial" w:cs="Arial"/>
          <w:b/>
          <w:bCs/>
          <w:iCs/>
          <w:sz w:val="20"/>
          <w:szCs w:val="20"/>
          <w:lang w:val="es-419" w:eastAsia="fr-FR"/>
        </w:rPr>
      </w:pPr>
      <w:r w:rsidRPr="0056324E">
        <w:rPr>
          <w:rFonts w:ascii="Arial" w:hAnsi="Arial" w:cs="Arial"/>
          <w:b/>
          <w:bCs/>
          <w:iCs/>
          <w:sz w:val="20"/>
          <w:szCs w:val="20"/>
          <w:u w:val="single"/>
          <w:lang w:val="es-419" w:eastAsia="fr-FR"/>
        </w:rPr>
        <w:t>TEMAS:</w:t>
      </w:r>
      <w:r w:rsidRPr="0056324E">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LIBRE ESCOGENCIA DE LAS IPS POR PARTE DE LOS USUARIOS / REGULACIÓN LEGAL / ATENCIÓN POR MÉDICOS PARTICULARES / CASOS EN QUE OBLIGA</w:t>
      </w:r>
      <w:bookmarkStart w:id="1" w:name="_GoBack"/>
      <w:bookmarkEnd w:id="1"/>
      <w:r>
        <w:rPr>
          <w:rFonts w:ascii="Arial" w:hAnsi="Arial" w:cs="Arial"/>
          <w:b/>
          <w:bCs/>
          <w:iCs/>
          <w:sz w:val="20"/>
          <w:szCs w:val="20"/>
          <w:lang w:val="es-419" w:eastAsia="fr-FR"/>
        </w:rPr>
        <w:t xml:space="preserve"> A LAS EPS.</w:t>
      </w:r>
    </w:p>
    <w:p w14:paraId="1EB49403" w14:textId="77777777" w:rsidR="0056324E" w:rsidRPr="0056324E" w:rsidRDefault="0056324E" w:rsidP="0056324E">
      <w:pPr>
        <w:jc w:val="both"/>
        <w:rPr>
          <w:rFonts w:ascii="Arial" w:hAnsi="Arial" w:cs="Arial"/>
          <w:sz w:val="20"/>
          <w:szCs w:val="20"/>
          <w:lang w:val="es-419" w:eastAsia="es-ES"/>
        </w:rPr>
      </w:pPr>
    </w:p>
    <w:p w14:paraId="109EEB9E" w14:textId="3C98F669" w:rsidR="0056324E" w:rsidRPr="0056324E" w:rsidRDefault="00AF1377" w:rsidP="0056324E">
      <w:pPr>
        <w:jc w:val="both"/>
        <w:rPr>
          <w:rFonts w:ascii="Arial" w:hAnsi="Arial" w:cs="Arial"/>
          <w:sz w:val="20"/>
          <w:szCs w:val="20"/>
          <w:lang w:val="es-419" w:eastAsia="es-ES"/>
        </w:rPr>
      </w:pPr>
      <w:r w:rsidRPr="00AF1377">
        <w:rPr>
          <w:rFonts w:ascii="Arial" w:hAnsi="Arial" w:cs="Arial"/>
          <w:sz w:val="20"/>
          <w:szCs w:val="20"/>
          <w:lang w:val="es-419" w:eastAsia="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00285511">
        <w:rPr>
          <w:rFonts w:ascii="Arial" w:hAnsi="Arial" w:cs="Arial"/>
          <w:sz w:val="20"/>
          <w:szCs w:val="20"/>
          <w:lang w:val="es-419" w:eastAsia="es-ES"/>
        </w:rPr>
        <w:t>…</w:t>
      </w:r>
    </w:p>
    <w:p w14:paraId="3BC1CC8A" w14:textId="77777777" w:rsidR="0056324E" w:rsidRPr="0056324E" w:rsidRDefault="0056324E" w:rsidP="0056324E">
      <w:pPr>
        <w:jc w:val="both"/>
        <w:rPr>
          <w:rFonts w:ascii="Arial" w:hAnsi="Arial" w:cs="Arial"/>
          <w:sz w:val="20"/>
          <w:szCs w:val="20"/>
          <w:lang w:val="es-419" w:eastAsia="es-ES"/>
        </w:rPr>
      </w:pPr>
    </w:p>
    <w:p w14:paraId="14D09032" w14:textId="23299241" w:rsidR="0056324E" w:rsidRPr="0056324E" w:rsidRDefault="00285511" w:rsidP="0056324E">
      <w:pPr>
        <w:jc w:val="both"/>
        <w:rPr>
          <w:rFonts w:ascii="Arial" w:hAnsi="Arial" w:cs="Arial"/>
          <w:sz w:val="20"/>
          <w:szCs w:val="20"/>
          <w:lang w:val="es-419" w:eastAsia="es-ES"/>
        </w:rPr>
      </w:pPr>
      <w:r w:rsidRPr="00285511">
        <w:rPr>
          <w:rFonts w:ascii="Arial" w:hAnsi="Arial" w:cs="Arial"/>
          <w:sz w:val="20"/>
          <w:szCs w:val="20"/>
          <w:lang w:val="es-419" w:eastAsia="es-ES"/>
        </w:rPr>
        <w:t>Adicionalmente, la Ley 1751 de 2015 consagra la salud como un derecho fundamental.</w:t>
      </w:r>
      <w:r>
        <w:rPr>
          <w:rFonts w:ascii="Arial" w:hAnsi="Arial" w:cs="Arial"/>
          <w:sz w:val="20"/>
          <w:szCs w:val="20"/>
          <w:lang w:val="es-419" w:eastAsia="es-ES"/>
        </w:rPr>
        <w:t xml:space="preserve"> (…)</w:t>
      </w:r>
    </w:p>
    <w:p w14:paraId="20387B46" w14:textId="77777777" w:rsidR="0056324E" w:rsidRPr="0056324E" w:rsidRDefault="0056324E" w:rsidP="0056324E">
      <w:pPr>
        <w:jc w:val="both"/>
        <w:rPr>
          <w:rFonts w:ascii="Arial" w:hAnsi="Arial" w:cs="Arial"/>
          <w:sz w:val="20"/>
          <w:szCs w:val="20"/>
          <w:lang w:val="es-419" w:eastAsia="es-ES"/>
        </w:rPr>
      </w:pPr>
    </w:p>
    <w:p w14:paraId="7F80E634" w14:textId="77777777" w:rsidR="00285511" w:rsidRPr="00285511" w:rsidRDefault="00285511" w:rsidP="00285511">
      <w:pPr>
        <w:jc w:val="both"/>
        <w:rPr>
          <w:rFonts w:ascii="Arial" w:hAnsi="Arial" w:cs="Arial"/>
          <w:sz w:val="20"/>
          <w:szCs w:val="20"/>
          <w:lang w:val="es-419" w:eastAsia="es-ES"/>
        </w:rPr>
      </w:pPr>
      <w:r w:rsidRPr="00285511">
        <w:rPr>
          <w:rFonts w:ascii="Arial" w:hAnsi="Arial" w:cs="Arial"/>
          <w:sz w:val="20"/>
          <w:szCs w:val="20"/>
          <w:lang w:val="es-419" w:eastAsia="es-ES"/>
        </w:rPr>
        <w:t>Respecto a la facultad que tienen los usuarios de escoger libremente la IPS que le brindará los servicios de salud y la EPS de contratar en los mismos términos los prestadores de dicho servicio, la Corte Constitucional, en Sentencia T-499 de 2014, luego de hacer un recuento jurisprudencia de la evolución del tema en esa Corporación concluyó lo siguiente:</w:t>
      </w:r>
    </w:p>
    <w:p w14:paraId="0F0C501B" w14:textId="77777777" w:rsidR="00285511" w:rsidRPr="00285511" w:rsidRDefault="00285511" w:rsidP="00285511">
      <w:pPr>
        <w:jc w:val="both"/>
        <w:rPr>
          <w:rFonts w:ascii="Arial" w:hAnsi="Arial" w:cs="Arial"/>
          <w:sz w:val="20"/>
          <w:szCs w:val="20"/>
          <w:lang w:val="es-419" w:eastAsia="es-ES"/>
        </w:rPr>
      </w:pPr>
    </w:p>
    <w:p w14:paraId="31DDED3E" w14:textId="23692225" w:rsidR="0056324E" w:rsidRPr="0056324E" w:rsidRDefault="00285511" w:rsidP="00285511">
      <w:pPr>
        <w:jc w:val="both"/>
        <w:rPr>
          <w:rFonts w:ascii="Arial" w:hAnsi="Arial" w:cs="Arial"/>
          <w:sz w:val="20"/>
          <w:szCs w:val="20"/>
          <w:lang w:val="es-419" w:eastAsia="es-ES"/>
        </w:rPr>
      </w:pPr>
      <w:r w:rsidRPr="00285511">
        <w:rPr>
          <w:rFonts w:ascii="Arial" w:hAnsi="Arial" w:cs="Arial"/>
          <w:sz w:val="20"/>
          <w:szCs w:val="20"/>
          <w:lang w:val="es-419" w:eastAsia="es-ES"/>
        </w:rPr>
        <w:t>“(…), es deber de la Entidad Promotora de Salud ofrecer a sus afiliados instituciones que ofrezcan los tratamientos médicos que estos requieran, de manera efectiva y adecuada. De esta manera, tienen la libertad los usuarios, para escoger dentro de las opciones que le da la EPS, el lugar donde consideren que esta prestación de servicio se realiza de manera integral</w:t>
      </w:r>
      <w:r>
        <w:rPr>
          <w:rFonts w:ascii="Arial" w:hAnsi="Arial" w:cs="Arial"/>
          <w:sz w:val="20"/>
          <w:szCs w:val="20"/>
          <w:lang w:val="es-419" w:eastAsia="es-ES"/>
        </w:rPr>
        <w:t>…”</w:t>
      </w:r>
    </w:p>
    <w:p w14:paraId="29E341EF" w14:textId="77777777" w:rsidR="0056324E" w:rsidRPr="0056324E" w:rsidRDefault="0056324E" w:rsidP="0056324E">
      <w:pPr>
        <w:jc w:val="both"/>
        <w:rPr>
          <w:rFonts w:ascii="Arial" w:hAnsi="Arial" w:cs="Arial"/>
          <w:sz w:val="20"/>
          <w:szCs w:val="20"/>
          <w:lang w:val="es-ES" w:eastAsia="es-ES"/>
        </w:rPr>
      </w:pPr>
    </w:p>
    <w:p w14:paraId="0E654292" w14:textId="78434B09" w:rsidR="0056324E" w:rsidRDefault="00F4774B" w:rsidP="0056324E">
      <w:pPr>
        <w:jc w:val="both"/>
        <w:rPr>
          <w:rFonts w:ascii="Arial" w:hAnsi="Arial" w:cs="Arial"/>
          <w:sz w:val="20"/>
          <w:szCs w:val="20"/>
          <w:lang w:val="es-ES" w:eastAsia="es-ES"/>
        </w:rPr>
      </w:pPr>
      <w:r>
        <w:rPr>
          <w:rFonts w:ascii="Arial" w:hAnsi="Arial" w:cs="Arial"/>
          <w:sz w:val="20"/>
          <w:szCs w:val="20"/>
          <w:lang w:val="es-ES" w:eastAsia="es-ES"/>
        </w:rPr>
        <w:t xml:space="preserve">… </w:t>
      </w:r>
      <w:r w:rsidRPr="00F4774B">
        <w:rPr>
          <w:rFonts w:ascii="Arial" w:hAnsi="Arial" w:cs="Arial"/>
          <w:sz w:val="20"/>
          <w:szCs w:val="20"/>
          <w:lang w:val="es-ES" w:eastAsia="es-ES"/>
        </w:rPr>
        <w:t xml:space="preserve">entre la expedición de dicha orden y la presentación de la acción, la señora Ochoa Toro, con el fin de no interrumpir el tratamiento, acudió de manera particular al Instituto de Epilepsia y Parkinson del Eje Cafetero S.A., institución que, en la última atención indicó como conducta a seguir: “Bloqueo Epidural C2C3#1; Bloqueo Suboccipital C2 y C3 Derecho #2; Bloqueo Facetario Cervical C5, C6 y C7 Bilateral #6”; control al mes y cambio del sistema de recarga del </w:t>
      </w:r>
      <w:proofErr w:type="spellStart"/>
      <w:r w:rsidRPr="00F4774B">
        <w:rPr>
          <w:rFonts w:ascii="Arial" w:hAnsi="Arial" w:cs="Arial"/>
          <w:sz w:val="20"/>
          <w:szCs w:val="20"/>
          <w:lang w:val="es-ES" w:eastAsia="es-ES"/>
        </w:rPr>
        <w:t>neuroestimulador</w:t>
      </w:r>
      <w:proofErr w:type="spellEnd"/>
      <w:r>
        <w:rPr>
          <w:rFonts w:ascii="Arial" w:hAnsi="Arial" w:cs="Arial"/>
          <w:sz w:val="20"/>
          <w:szCs w:val="20"/>
          <w:lang w:val="es-ES" w:eastAsia="es-ES"/>
        </w:rPr>
        <w:t>…</w:t>
      </w:r>
    </w:p>
    <w:p w14:paraId="19E36113" w14:textId="430FC6C1" w:rsidR="00F4774B" w:rsidRDefault="00F4774B" w:rsidP="0056324E">
      <w:pPr>
        <w:jc w:val="both"/>
        <w:rPr>
          <w:rFonts w:ascii="Arial" w:hAnsi="Arial" w:cs="Arial"/>
          <w:sz w:val="20"/>
          <w:szCs w:val="20"/>
          <w:lang w:val="es-ES" w:eastAsia="es-ES"/>
        </w:rPr>
      </w:pPr>
    </w:p>
    <w:p w14:paraId="4F48C470" w14:textId="368338A3" w:rsidR="00F4774B" w:rsidRDefault="00C21724" w:rsidP="0056324E">
      <w:pPr>
        <w:jc w:val="both"/>
        <w:rPr>
          <w:rFonts w:ascii="Arial" w:hAnsi="Arial" w:cs="Arial"/>
          <w:sz w:val="20"/>
          <w:szCs w:val="20"/>
          <w:lang w:val="es-ES" w:eastAsia="es-ES"/>
        </w:rPr>
      </w:pPr>
      <w:r>
        <w:rPr>
          <w:rFonts w:ascii="Arial" w:hAnsi="Arial" w:cs="Arial"/>
          <w:sz w:val="20"/>
          <w:szCs w:val="20"/>
          <w:lang w:val="es-ES" w:eastAsia="es-ES"/>
        </w:rPr>
        <w:t xml:space="preserve">… </w:t>
      </w:r>
      <w:r w:rsidRPr="00C21724">
        <w:rPr>
          <w:rFonts w:ascii="Arial" w:hAnsi="Arial" w:cs="Arial"/>
          <w:sz w:val="20"/>
          <w:szCs w:val="20"/>
          <w:lang w:val="es-ES" w:eastAsia="es-ES"/>
        </w:rPr>
        <w:t>en el presente asunto se dan varios de los prepuestos considerados por la jurisprudencia para que sea aceptado el concepto y tratamiento del especialista que, de manera particular, viene atendiendo a la señora Ochoa Toro</w:t>
      </w:r>
      <w:r>
        <w:rPr>
          <w:rFonts w:ascii="Arial" w:hAnsi="Arial" w:cs="Arial"/>
          <w:sz w:val="20"/>
          <w:szCs w:val="20"/>
          <w:lang w:val="es-ES" w:eastAsia="es-ES"/>
        </w:rPr>
        <w:t>…</w:t>
      </w:r>
    </w:p>
    <w:p w14:paraId="25CF7A15" w14:textId="77777777" w:rsidR="00F4774B" w:rsidRPr="0056324E" w:rsidRDefault="00F4774B" w:rsidP="0056324E">
      <w:pPr>
        <w:jc w:val="both"/>
        <w:rPr>
          <w:rFonts w:ascii="Arial" w:hAnsi="Arial" w:cs="Arial"/>
          <w:sz w:val="20"/>
          <w:szCs w:val="20"/>
          <w:lang w:val="es-ES" w:eastAsia="es-ES"/>
        </w:rPr>
      </w:pPr>
    </w:p>
    <w:p w14:paraId="5DB79F39" w14:textId="77777777" w:rsidR="0056324E" w:rsidRPr="0056324E" w:rsidRDefault="0056324E" w:rsidP="0056324E">
      <w:pPr>
        <w:jc w:val="both"/>
        <w:rPr>
          <w:rFonts w:ascii="Arial" w:hAnsi="Arial" w:cs="Arial"/>
          <w:sz w:val="20"/>
          <w:szCs w:val="20"/>
          <w:lang w:val="es-ES" w:eastAsia="es-ES"/>
        </w:rPr>
      </w:pPr>
    </w:p>
    <w:bookmarkEnd w:id="0"/>
    <w:p w14:paraId="686432C8" w14:textId="77777777" w:rsidR="0056324E" w:rsidRPr="0056324E" w:rsidRDefault="0056324E" w:rsidP="0056324E">
      <w:pPr>
        <w:jc w:val="both"/>
        <w:rPr>
          <w:rFonts w:ascii="Arial" w:hAnsi="Arial" w:cs="Arial"/>
          <w:sz w:val="20"/>
          <w:szCs w:val="20"/>
          <w:lang w:val="es-ES" w:eastAsia="es-ES"/>
        </w:rPr>
      </w:pPr>
    </w:p>
    <w:p w14:paraId="4A8B455F" w14:textId="77777777" w:rsidR="005A0833" w:rsidRPr="0056324E" w:rsidRDefault="005A0833" w:rsidP="0056324E">
      <w:pPr>
        <w:pStyle w:val="paragraph"/>
        <w:spacing w:before="0" w:beforeAutospacing="0" w:after="0" w:afterAutospacing="0" w:line="276" w:lineRule="auto"/>
        <w:jc w:val="center"/>
        <w:textAlignment w:val="baseline"/>
        <w:rPr>
          <w:rFonts w:ascii="Arial" w:hAnsi="Arial" w:cs="Arial"/>
          <w:b/>
          <w:bCs/>
        </w:rPr>
      </w:pPr>
      <w:r w:rsidRPr="0056324E">
        <w:rPr>
          <w:rStyle w:val="normaltextrun"/>
          <w:rFonts w:ascii="Arial" w:hAnsi="Arial" w:cs="Arial"/>
          <w:b/>
          <w:bCs/>
        </w:rPr>
        <w:t>TRIBUNAL SUPERIOR DEL DISTRITO JUDICIAL</w:t>
      </w:r>
      <w:r w:rsidRPr="0056324E">
        <w:rPr>
          <w:rStyle w:val="eop"/>
          <w:rFonts w:ascii="Arial" w:hAnsi="Arial" w:cs="Arial"/>
          <w:b/>
          <w:bCs/>
        </w:rPr>
        <w:t> </w:t>
      </w:r>
    </w:p>
    <w:p w14:paraId="0D59AC4B" w14:textId="77777777" w:rsidR="005A0833" w:rsidRPr="0056324E" w:rsidRDefault="005A0833" w:rsidP="0056324E">
      <w:pPr>
        <w:pStyle w:val="paragraph"/>
        <w:spacing w:before="0" w:beforeAutospacing="0" w:after="0" w:afterAutospacing="0" w:line="276" w:lineRule="auto"/>
        <w:jc w:val="center"/>
        <w:textAlignment w:val="baseline"/>
        <w:rPr>
          <w:rFonts w:ascii="Arial" w:hAnsi="Arial" w:cs="Arial"/>
        </w:rPr>
      </w:pPr>
      <w:r w:rsidRPr="0056324E">
        <w:rPr>
          <w:rStyle w:val="normaltextrun"/>
          <w:rFonts w:ascii="Arial" w:hAnsi="Arial" w:cs="Arial"/>
          <w:b/>
          <w:bCs/>
        </w:rPr>
        <w:t>SALA LABORAL</w:t>
      </w:r>
      <w:r w:rsidRPr="0056324E">
        <w:rPr>
          <w:rStyle w:val="eop"/>
          <w:rFonts w:ascii="Arial" w:hAnsi="Arial" w:cs="Arial"/>
        </w:rPr>
        <w:t> </w:t>
      </w:r>
    </w:p>
    <w:p w14:paraId="0D853C5E" w14:textId="77777777" w:rsidR="005A0833" w:rsidRPr="0056324E" w:rsidRDefault="005A0833" w:rsidP="0056324E">
      <w:pPr>
        <w:pStyle w:val="paragraph"/>
        <w:spacing w:before="0" w:beforeAutospacing="0" w:after="0" w:afterAutospacing="0" w:line="276" w:lineRule="auto"/>
        <w:jc w:val="center"/>
        <w:textAlignment w:val="baseline"/>
        <w:rPr>
          <w:rFonts w:ascii="Arial" w:hAnsi="Arial" w:cs="Arial"/>
        </w:rPr>
      </w:pPr>
      <w:r w:rsidRPr="0056324E">
        <w:rPr>
          <w:rStyle w:val="normaltextrun"/>
          <w:rFonts w:ascii="Arial" w:hAnsi="Arial" w:cs="Arial"/>
          <w:b/>
          <w:bCs/>
        </w:rPr>
        <w:t>ACCIÓN DE TUTELA</w:t>
      </w:r>
      <w:r w:rsidRPr="0056324E">
        <w:rPr>
          <w:rStyle w:val="eop"/>
          <w:rFonts w:ascii="Arial" w:hAnsi="Arial" w:cs="Arial"/>
        </w:rPr>
        <w:t> </w:t>
      </w:r>
    </w:p>
    <w:p w14:paraId="78A44767" w14:textId="77777777" w:rsidR="0056324E" w:rsidRDefault="0056324E" w:rsidP="0056324E">
      <w:pPr>
        <w:pStyle w:val="paragraph"/>
        <w:spacing w:before="0" w:beforeAutospacing="0" w:after="0" w:afterAutospacing="0" w:line="276" w:lineRule="auto"/>
        <w:jc w:val="center"/>
        <w:textAlignment w:val="baseline"/>
        <w:rPr>
          <w:rStyle w:val="normaltextrun"/>
          <w:rFonts w:ascii="Arial" w:hAnsi="Arial" w:cs="Arial"/>
          <w:b/>
          <w:bCs/>
        </w:rPr>
      </w:pPr>
    </w:p>
    <w:p w14:paraId="77B5D708" w14:textId="508E2813" w:rsidR="005A0833" w:rsidRPr="0056324E" w:rsidRDefault="005A0833" w:rsidP="0056324E">
      <w:pPr>
        <w:pStyle w:val="paragraph"/>
        <w:spacing w:before="0" w:beforeAutospacing="0" w:after="0" w:afterAutospacing="0" w:line="276" w:lineRule="auto"/>
        <w:jc w:val="center"/>
        <w:textAlignment w:val="baseline"/>
        <w:rPr>
          <w:rStyle w:val="eop"/>
          <w:rFonts w:ascii="Arial" w:hAnsi="Arial" w:cs="Arial"/>
        </w:rPr>
      </w:pPr>
      <w:r w:rsidRPr="0056324E">
        <w:rPr>
          <w:rStyle w:val="normaltextrun"/>
          <w:rFonts w:ascii="Arial" w:hAnsi="Arial" w:cs="Arial"/>
          <w:b/>
          <w:bCs/>
        </w:rPr>
        <w:t>MAGISTRADO PONENTE: JULIO CÉSAR SALAZAR MUÑOZ</w:t>
      </w:r>
      <w:r w:rsidRPr="0056324E">
        <w:rPr>
          <w:rStyle w:val="eop"/>
          <w:rFonts w:ascii="Arial" w:hAnsi="Arial" w:cs="Arial"/>
        </w:rPr>
        <w:t> </w:t>
      </w:r>
    </w:p>
    <w:p w14:paraId="724B624A" w14:textId="1E74A8C6" w:rsidR="7D891625" w:rsidRPr="0056324E" w:rsidRDefault="7D891625" w:rsidP="0056324E">
      <w:pPr>
        <w:pStyle w:val="paragraph"/>
        <w:spacing w:before="0" w:beforeAutospacing="0" w:after="0" w:afterAutospacing="0" w:line="276" w:lineRule="auto"/>
        <w:jc w:val="center"/>
        <w:rPr>
          <w:rStyle w:val="normaltextrun"/>
          <w:rFonts w:ascii="Arial" w:hAnsi="Arial" w:cs="Arial"/>
        </w:rPr>
      </w:pPr>
    </w:p>
    <w:p w14:paraId="58D2E750" w14:textId="7E3413AC" w:rsidR="005A0833" w:rsidRPr="0056324E" w:rsidRDefault="005A0833" w:rsidP="0056324E">
      <w:pPr>
        <w:pStyle w:val="paragraph"/>
        <w:spacing w:before="0" w:beforeAutospacing="0" w:after="0" w:afterAutospacing="0" w:line="276" w:lineRule="auto"/>
        <w:jc w:val="center"/>
        <w:textAlignment w:val="baseline"/>
        <w:rPr>
          <w:rStyle w:val="normaltextrun"/>
          <w:rFonts w:ascii="Arial" w:hAnsi="Arial" w:cs="Arial"/>
        </w:rPr>
      </w:pPr>
      <w:r w:rsidRPr="0056324E">
        <w:rPr>
          <w:rStyle w:val="normaltextrun"/>
          <w:rFonts w:ascii="Arial" w:hAnsi="Arial" w:cs="Arial"/>
        </w:rPr>
        <w:t xml:space="preserve">Pereira, </w:t>
      </w:r>
      <w:r w:rsidR="01131287" w:rsidRPr="0056324E">
        <w:rPr>
          <w:rStyle w:val="normaltextrun"/>
          <w:rFonts w:ascii="Arial" w:hAnsi="Arial" w:cs="Arial"/>
        </w:rPr>
        <w:t>diez</w:t>
      </w:r>
      <w:r w:rsidR="007B7A7E" w:rsidRPr="0056324E">
        <w:rPr>
          <w:rStyle w:val="normaltextrun"/>
          <w:rFonts w:ascii="Arial" w:hAnsi="Arial" w:cs="Arial"/>
        </w:rPr>
        <w:t xml:space="preserve"> de diciembre de dos mil veintiuno</w:t>
      </w:r>
    </w:p>
    <w:p w14:paraId="7728D950" w14:textId="6FD401E3" w:rsidR="005A0833" w:rsidRPr="0056324E" w:rsidRDefault="005A0833" w:rsidP="0056324E">
      <w:pPr>
        <w:pStyle w:val="paragraph"/>
        <w:spacing w:before="0" w:beforeAutospacing="0" w:after="0" w:afterAutospacing="0" w:line="276" w:lineRule="auto"/>
        <w:jc w:val="center"/>
        <w:textAlignment w:val="baseline"/>
        <w:rPr>
          <w:rFonts w:ascii="Arial" w:hAnsi="Arial" w:cs="Arial"/>
        </w:rPr>
      </w:pPr>
      <w:r w:rsidRPr="0056324E">
        <w:rPr>
          <w:rStyle w:val="eop"/>
          <w:rFonts w:ascii="Arial" w:hAnsi="Arial" w:cs="Arial"/>
        </w:rPr>
        <w:t>Acta de Sala de Discusión N</w:t>
      </w:r>
      <w:r w:rsidR="001446E2">
        <w:rPr>
          <w:rStyle w:val="eop"/>
          <w:rFonts w:ascii="Arial" w:hAnsi="Arial" w:cs="Arial"/>
        </w:rPr>
        <w:t>°</w:t>
      </w:r>
      <w:r w:rsidR="00383BAA">
        <w:rPr>
          <w:rStyle w:val="eop"/>
          <w:rFonts w:ascii="Arial" w:hAnsi="Arial" w:cs="Arial"/>
        </w:rPr>
        <w:t xml:space="preserve"> </w:t>
      </w:r>
      <w:r w:rsidR="15AACA81" w:rsidRPr="0056324E">
        <w:rPr>
          <w:rStyle w:val="eop"/>
          <w:rFonts w:ascii="Arial" w:hAnsi="Arial" w:cs="Arial"/>
        </w:rPr>
        <w:t>139</w:t>
      </w:r>
      <w:r w:rsidR="006B7C71" w:rsidRPr="0056324E">
        <w:rPr>
          <w:rStyle w:val="eop"/>
          <w:rFonts w:ascii="Arial" w:hAnsi="Arial" w:cs="Arial"/>
        </w:rPr>
        <w:t xml:space="preserve"> </w:t>
      </w:r>
      <w:r w:rsidRPr="0056324E">
        <w:rPr>
          <w:rStyle w:val="eop"/>
          <w:rFonts w:ascii="Arial" w:hAnsi="Arial" w:cs="Arial"/>
        </w:rPr>
        <w:t>de</w:t>
      </w:r>
      <w:r w:rsidR="007B7A7E" w:rsidRPr="0056324E">
        <w:rPr>
          <w:rStyle w:val="eop"/>
          <w:rFonts w:ascii="Arial" w:hAnsi="Arial" w:cs="Arial"/>
        </w:rPr>
        <w:t xml:space="preserve"> </w:t>
      </w:r>
      <w:r w:rsidR="08BCE531" w:rsidRPr="0056324E">
        <w:rPr>
          <w:rStyle w:val="eop"/>
          <w:rFonts w:ascii="Arial" w:hAnsi="Arial" w:cs="Arial"/>
        </w:rPr>
        <w:t xml:space="preserve">10 </w:t>
      </w:r>
      <w:r w:rsidR="007B7A7E" w:rsidRPr="0056324E">
        <w:rPr>
          <w:rStyle w:val="eop"/>
          <w:rFonts w:ascii="Arial" w:hAnsi="Arial" w:cs="Arial"/>
        </w:rPr>
        <w:t>de diciembre de 2021</w:t>
      </w:r>
    </w:p>
    <w:p w14:paraId="4D17554C"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5734BC2E" w14:textId="2462D9A7" w:rsidR="007B7A7E"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lang w:val="es-CO"/>
        </w:rPr>
        <w:t xml:space="preserve">Procede la Sala de Decisión Laboral </w:t>
      </w:r>
      <w:r w:rsidR="007B7A7E" w:rsidRPr="0056324E">
        <w:rPr>
          <w:rStyle w:val="normaltextrun"/>
          <w:rFonts w:ascii="Arial" w:hAnsi="Arial" w:cs="Arial"/>
          <w:lang w:val="es-CO"/>
        </w:rPr>
        <w:t xml:space="preserve">del </w:t>
      </w:r>
      <w:r w:rsidRPr="0056324E">
        <w:rPr>
          <w:rStyle w:val="normaltextrun"/>
          <w:rFonts w:ascii="Arial" w:hAnsi="Arial" w:cs="Arial"/>
          <w:lang w:val="es-CO"/>
        </w:rPr>
        <w:t xml:space="preserve">Tribunal Superior del Distrito Judicial de Pereira a decidir la impugnación formulada por la Nueva EPS contra la decisión proferida por el Juzgado </w:t>
      </w:r>
      <w:r w:rsidR="007B7A7E" w:rsidRPr="0056324E">
        <w:rPr>
          <w:rStyle w:val="normaltextrun"/>
          <w:rFonts w:ascii="Arial" w:hAnsi="Arial" w:cs="Arial"/>
          <w:lang w:val="es-CO"/>
        </w:rPr>
        <w:t>Primero Laboral del Circuito de Pereira</w:t>
      </w:r>
      <w:r w:rsidR="006B7C71" w:rsidRPr="0056324E">
        <w:rPr>
          <w:rStyle w:val="normaltextrun"/>
          <w:rFonts w:ascii="Arial" w:hAnsi="Arial" w:cs="Arial"/>
          <w:lang w:val="es-CO"/>
        </w:rPr>
        <w:t xml:space="preserve"> </w:t>
      </w:r>
      <w:r w:rsidRPr="0056324E">
        <w:rPr>
          <w:rStyle w:val="normaltextrun"/>
          <w:rFonts w:ascii="Arial" w:hAnsi="Arial" w:cs="Arial"/>
          <w:lang w:val="es-CO"/>
        </w:rPr>
        <w:t xml:space="preserve">el día </w:t>
      </w:r>
      <w:r w:rsidR="007B7A7E" w:rsidRPr="0056324E">
        <w:rPr>
          <w:rStyle w:val="normaltextrun"/>
          <w:rFonts w:ascii="Arial" w:hAnsi="Arial" w:cs="Arial"/>
          <w:lang w:val="es-CO"/>
        </w:rPr>
        <w:t>28 de octubre de 2021</w:t>
      </w:r>
      <w:r w:rsidRPr="0056324E">
        <w:rPr>
          <w:rStyle w:val="normaltextrun"/>
          <w:rFonts w:ascii="Arial" w:hAnsi="Arial" w:cs="Arial"/>
          <w:lang w:val="es-CO"/>
        </w:rPr>
        <w:t xml:space="preserve">, dentro de la acción de tutela </w:t>
      </w:r>
      <w:r w:rsidR="008F7172" w:rsidRPr="0056324E">
        <w:rPr>
          <w:rStyle w:val="normaltextrun"/>
          <w:rFonts w:ascii="Arial" w:hAnsi="Arial" w:cs="Arial"/>
          <w:lang w:val="es-CO"/>
        </w:rPr>
        <w:t>i</w:t>
      </w:r>
      <w:r w:rsidRPr="0056324E">
        <w:rPr>
          <w:rStyle w:val="normaltextrun"/>
          <w:rFonts w:ascii="Arial" w:hAnsi="Arial" w:cs="Arial"/>
          <w:lang w:val="es-CO"/>
        </w:rPr>
        <w:t xml:space="preserve">niciada en su contra por </w:t>
      </w:r>
      <w:r w:rsidR="007B7A7E" w:rsidRPr="0056324E">
        <w:rPr>
          <w:rStyle w:val="normaltextrun"/>
          <w:rFonts w:ascii="Arial" w:hAnsi="Arial" w:cs="Arial"/>
          <w:lang w:val="es-CO"/>
        </w:rPr>
        <w:t xml:space="preserve">la señora Nancy Jannette Ochoa Toro, donde también fungen como accionadas el Instituto de Diagnóstico Médico S.A. </w:t>
      </w:r>
      <w:r w:rsidR="0056324E">
        <w:rPr>
          <w:rStyle w:val="normaltextrun"/>
          <w:rFonts w:ascii="Arial" w:hAnsi="Arial" w:cs="Arial"/>
          <w:lang w:val="es-CO"/>
        </w:rPr>
        <w:t>-</w:t>
      </w:r>
      <w:proofErr w:type="spellStart"/>
      <w:r w:rsidR="007B7A7E" w:rsidRPr="0056324E">
        <w:rPr>
          <w:rStyle w:val="normaltextrun"/>
          <w:rFonts w:ascii="Arial" w:hAnsi="Arial" w:cs="Arial"/>
          <w:lang w:val="es-CO"/>
        </w:rPr>
        <w:t>Idime</w:t>
      </w:r>
      <w:proofErr w:type="spellEnd"/>
      <w:r w:rsidR="007B7A7E" w:rsidRPr="0056324E">
        <w:rPr>
          <w:rStyle w:val="normaltextrun"/>
          <w:rFonts w:ascii="Arial" w:hAnsi="Arial" w:cs="Arial"/>
          <w:lang w:val="es-CO"/>
        </w:rPr>
        <w:t xml:space="preserve"> S.A.</w:t>
      </w:r>
      <w:r w:rsidR="008D56FC" w:rsidRPr="0056324E">
        <w:rPr>
          <w:rStyle w:val="normaltextrun"/>
          <w:rFonts w:ascii="Arial" w:hAnsi="Arial" w:cs="Arial"/>
          <w:lang w:val="es-CO"/>
        </w:rPr>
        <w:t>-</w:t>
      </w:r>
      <w:r w:rsidR="007B7A7E" w:rsidRPr="0056324E">
        <w:rPr>
          <w:rStyle w:val="normaltextrun"/>
          <w:rFonts w:ascii="Arial" w:hAnsi="Arial" w:cs="Arial"/>
          <w:lang w:val="es-CO"/>
        </w:rPr>
        <w:t xml:space="preserve">, </w:t>
      </w:r>
      <w:r w:rsidR="008D56FC" w:rsidRPr="0056324E">
        <w:rPr>
          <w:rStyle w:val="normaltextrun"/>
          <w:rFonts w:ascii="Arial" w:hAnsi="Arial" w:cs="Arial"/>
          <w:lang w:val="es-CO"/>
        </w:rPr>
        <w:t xml:space="preserve">la </w:t>
      </w:r>
      <w:r w:rsidR="007B7A7E" w:rsidRPr="0056324E">
        <w:rPr>
          <w:rStyle w:val="normaltextrun"/>
          <w:rFonts w:ascii="Arial" w:hAnsi="Arial" w:cs="Arial"/>
          <w:lang w:val="es-CO"/>
        </w:rPr>
        <w:t>Fundación Hospitalaria San Vicente de Paul y el Instituto de Epilepsia y Parkinson del Eje Cafetero S.A.S.</w:t>
      </w:r>
    </w:p>
    <w:p w14:paraId="33059B8A" w14:textId="3D7737B3" w:rsidR="215B4034" w:rsidRPr="0056324E" w:rsidRDefault="215B4034" w:rsidP="0056324E">
      <w:pPr>
        <w:pStyle w:val="paragraph"/>
        <w:spacing w:before="0" w:beforeAutospacing="0" w:after="0" w:afterAutospacing="0" w:line="276" w:lineRule="auto"/>
        <w:ind w:right="211"/>
        <w:jc w:val="both"/>
        <w:rPr>
          <w:rStyle w:val="normaltextrun"/>
          <w:rFonts w:ascii="Arial" w:hAnsi="Arial" w:cs="Arial"/>
          <w:b/>
          <w:bCs/>
        </w:rPr>
      </w:pPr>
    </w:p>
    <w:p w14:paraId="3DDAE31D" w14:textId="77777777" w:rsidR="005A0833" w:rsidRPr="0056324E" w:rsidRDefault="005A0833" w:rsidP="0056324E">
      <w:pPr>
        <w:pStyle w:val="paragraph"/>
        <w:spacing w:before="0" w:beforeAutospacing="0" w:after="0" w:afterAutospacing="0" w:line="276" w:lineRule="auto"/>
        <w:ind w:right="211"/>
        <w:jc w:val="both"/>
        <w:textAlignment w:val="baseline"/>
        <w:rPr>
          <w:rStyle w:val="eop"/>
          <w:rFonts w:ascii="Arial" w:hAnsi="Arial" w:cs="Arial"/>
          <w:b/>
          <w:bCs/>
        </w:rPr>
      </w:pPr>
      <w:r w:rsidRPr="0056324E">
        <w:rPr>
          <w:rStyle w:val="normaltextrun"/>
          <w:rFonts w:ascii="Arial" w:hAnsi="Arial" w:cs="Arial"/>
          <w:b/>
          <w:bCs/>
        </w:rPr>
        <w:t>HECHOS QUE ORIGINARON LA ACCIÓN:</w:t>
      </w:r>
    </w:p>
    <w:p w14:paraId="5D28D15B" w14:textId="78240F1D" w:rsidR="215B4034" w:rsidRPr="0056324E" w:rsidRDefault="215B4034" w:rsidP="0056324E">
      <w:pPr>
        <w:pStyle w:val="paragraph"/>
        <w:spacing w:before="0" w:beforeAutospacing="0" w:after="0" w:afterAutospacing="0" w:line="276" w:lineRule="auto"/>
        <w:ind w:right="211"/>
        <w:jc w:val="both"/>
        <w:rPr>
          <w:rStyle w:val="eop"/>
          <w:rFonts w:ascii="Arial" w:hAnsi="Arial" w:cs="Arial"/>
        </w:rPr>
      </w:pPr>
    </w:p>
    <w:p w14:paraId="2102F9AE" w14:textId="3A27A012" w:rsidR="00AF7B59" w:rsidRPr="0056324E" w:rsidRDefault="006B7C71" w:rsidP="0056324E">
      <w:pPr>
        <w:pStyle w:val="paragraph"/>
        <w:spacing w:before="0" w:beforeAutospacing="0" w:after="0" w:afterAutospacing="0" w:line="276" w:lineRule="auto"/>
        <w:ind w:right="211"/>
        <w:jc w:val="both"/>
        <w:textAlignment w:val="baseline"/>
        <w:rPr>
          <w:rStyle w:val="eop"/>
          <w:rFonts w:ascii="Arial" w:hAnsi="Arial" w:cs="Arial"/>
        </w:rPr>
      </w:pPr>
      <w:r w:rsidRPr="0056324E">
        <w:rPr>
          <w:rStyle w:val="eop"/>
          <w:rFonts w:ascii="Arial" w:hAnsi="Arial" w:cs="Arial"/>
        </w:rPr>
        <w:t>Informa la señor</w:t>
      </w:r>
      <w:r w:rsidR="008F7172" w:rsidRPr="0056324E">
        <w:rPr>
          <w:rStyle w:val="eop"/>
          <w:rFonts w:ascii="Arial" w:hAnsi="Arial" w:cs="Arial"/>
        </w:rPr>
        <w:t>a</w:t>
      </w:r>
      <w:r w:rsidRPr="0056324E">
        <w:rPr>
          <w:rStyle w:val="eop"/>
          <w:rFonts w:ascii="Arial" w:hAnsi="Arial" w:cs="Arial"/>
        </w:rPr>
        <w:t xml:space="preserve"> </w:t>
      </w:r>
      <w:r w:rsidR="00AF7B59" w:rsidRPr="0056324E">
        <w:rPr>
          <w:rStyle w:val="eop"/>
          <w:rFonts w:ascii="Arial" w:hAnsi="Arial" w:cs="Arial"/>
        </w:rPr>
        <w:t>Nancy Jannette Ochoa Toro</w:t>
      </w:r>
      <w:r w:rsidR="00746BBB" w:rsidRPr="0056324E">
        <w:rPr>
          <w:rStyle w:val="eop"/>
          <w:rFonts w:ascii="Arial" w:hAnsi="Arial" w:cs="Arial"/>
        </w:rPr>
        <w:t xml:space="preserve"> que tiene 58 años edad; que</w:t>
      </w:r>
      <w:r w:rsidR="00AF7B59" w:rsidRPr="0056324E">
        <w:rPr>
          <w:rStyle w:val="eop"/>
          <w:rFonts w:ascii="Arial" w:hAnsi="Arial" w:cs="Arial"/>
        </w:rPr>
        <w:t xml:space="preserve"> está diagnosticada con “</w:t>
      </w:r>
      <w:r w:rsidR="00AF7B59" w:rsidRPr="0056324E">
        <w:rPr>
          <w:rStyle w:val="eop"/>
          <w:rFonts w:ascii="Arial" w:hAnsi="Arial" w:cs="Arial"/>
          <w:i/>
          <w:iCs/>
          <w:sz w:val="22"/>
        </w:rPr>
        <w:t>Epilepsia Focal Refractaria Resistente</w:t>
      </w:r>
      <w:r w:rsidR="00AF7B59" w:rsidRPr="0056324E">
        <w:rPr>
          <w:rStyle w:val="eop"/>
          <w:rFonts w:ascii="Arial" w:hAnsi="Arial" w:cs="Arial"/>
        </w:rPr>
        <w:t xml:space="preserve">” para cuyo tratamiento requiere desplazarse </w:t>
      </w:r>
      <w:r w:rsidR="00746BBB" w:rsidRPr="0056324E">
        <w:rPr>
          <w:rStyle w:val="eop"/>
          <w:rFonts w:ascii="Arial" w:hAnsi="Arial" w:cs="Arial"/>
        </w:rPr>
        <w:t xml:space="preserve">cada tres o cuatro meses </w:t>
      </w:r>
      <w:r w:rsidR="00AF7B59" w:rsidRPr="0056324E">
        <w:rPr>
          <w:rStyle w:val="eop"/>
          <w:rFonts w:ascii="Arial" w:hAnsi="Arial" w:cs="Arial"/>
        </w:rPr>
        <w:t xml:space="preserve">hasta </w:t>
      </w:r>
      <w:r w:rsidR="00746BBB" w:rsidRPr="0056324E">
        <w:rPr>
          <w:rStyle w:val="eop"/>
          <w:rFonts w:ascii="Arial" w:hAnsi="Arial" w:cs="Arial"/>
        </w:rPr>
        <w:t xml:space="preserve">el Hospital San Vicente de Paul en la ciudad </w:t>
      </w:r>
      <w:r w:rsidR="00AF7B59" w:rsidRPr="0056324E">
        <w:rPr>
          <w:rStyle w:val="eop"/>
          <w:rFonts w:ascii="Arial" w:hAnsi="Arial" w:cs="Arial"/>
        </w:rPr>
        <w:t xml:space="preserve">de Medellín </w:t>
      </w:r>
      <w:r w:rsidR="008D56FC" w:rsidRPr="0056324E">
        <w:rPr>
          <w:rStyle w:val="eop"/>
          <w:rFonts w:ascii="Arial" w:hAnsi="Arial" w:cs="Arial"/>
        </w:rPr>
        <w:t>en orden</w:t>
      </w:r>
      <w:r w:rsidR="5A3793E8" w:rsidRPr="0056324E">
        <w:rPr>
          <w:rStyle w:val="eop"/>
          <w:rFonts w:ascii="Arial" w:hAnsi="Arial" w:cs="Arial"/>
        </w:rPr>
        <w:t xml:space="preserve"> </w:t>
      </w:r>
      <w:r w:rsidR="008D56FC" w:rsidRPr="0056324E">
        <w:rPr>
          <w:rStyle w:val="eop"/>
          <w:rFonts w:ascii="Arial" w:hAnsi="Arial" w:cs="Arial"/>
        </w:rPr>
        <w:t>a</w:t>
      </w:r>
      <w:r w:rsidR="00AF7B59" w:rsidRPr="0056324E">
        <w:rPr>
          <w:rStyle w:val="eop"/>
          <w:rFonts w:ascii="Arial" w:hAnsi="Arial" w:cs="Arial"/>
        </w:rPr>
        <w:t xml:space="preserve"> ser valorada por las especialidades de Neurocirugía Oncóloga y </w:t>
      </w:r>
      <w:proofErr w:type="spellStart"/>
      <w:r w:rsidR="00AF7B59" w:rsidRPr="0056324E">
        <w:rPr>
          <w:rStyle w:val="eop"/>
          <w:rFonts w:ascii="Arial" w:hAnsi="Arial" w:cs="Arial"/>
        </w:rPr>
        <w:t>Epileptología</w:t>
      </w:r>
      <w:proofErr w:type="spellEnd"/>
      <w:r w:rsidR="00AF7B59" w:rsidRPr="0056324E">
        <w:rPr>
          <w:rStyle w:val="eop"/>
          <w:rFonts w:ascii="Arial" w:hAnsi="Arial" w:cs="Arial"/>
        </w:rPr>
        <w:t xml:space="preserve"> Neurológica</w:t>
      </w:r>
      <w:r w:rsidR="00746BBB" w:rsidRPr="0056324E">
        <w:rPr>
          <w:rStyle w:val="eop"/>
          <w:rFonts w:ascii="Arial" w:hAnsi="Arial" w:cs="Arial"/>
        </w:rPr>
        <w:t>; que dicho viaje, por recomendaciones médicas</w:t>
      </w:r>
      <w:r w:rsidR="008D56FC" w:rsidRPr="0056324E">
        <w:rPr>
          <w:rStyle w:val="eop"/>
          <w:rFonts w:ascii="Arial" w:hAnsi="Arial" w:cs="Arial"/>
        </w:rPr>
        <w:t>,</w:t>
      </w:r>
      <w:r w:rsidR="00746BBB" w:rsidRPr="0056324E">
        <w:rPr>
          <w:rStyle w:val="eop"/>
          <w:rFonts w:ascii="Arial" w:hAnsi="Arial" w:cs="Arial"/>
        </w:rPr>
        <w:t xml:space="preserve"> debe hacerlo vía aérea </w:t>
      </w:r>
      <w:r w:rsidR="00EF06E8" w:rsidRPr="0056324E">
        <w:rPr>
          <w:rStyle w:val="eop"/>
          <w:rFonts w:ascii="Arial" w:hAnsi="Arial" w:cs="Arial"/>
        </w:rPr>
        <w:t>y con un acompañante</w:t>
      </w:r>
      <w:r w:rsidR="00AF7B59" w:rsidRPr="0056324E">
        <w:rPr>
          <w:rStyle w:val="eop"/>
          <w:rFonts w:ascii="Arial" w:hAnsi="Arial" w:cs="Arial"/>
        </w:rPr>
        <w:t xml:space="preserve">. </w:t>
      </w:r>
    </w:p>
    <w:p w14:paraId="470D92FF" w14:textId="324932CE" w:rsidR="215B4034" w:rsidRPr="0056324E" w:rsidRDefault="215B4034" w:rsidP="0056324E">
      <w:pPr>
        <w:pStyle w:val="paragraph"/>
        <w:spacing w:before="0" w:beforeAutospacing="0" w:after="0" w:afterAutospacing="0" w:line="276" w:lineRule="auto"/>
        <w:ind w:right="211"/>
        <w:jc w:val="both"/>
        <w:rPr>
          <w:rStyle w:val="eop"/>
          <w:rFonts w:ascii="Arial" w:hAnsi="Arial" w:cs="Arial"/>
        </w:rPr>
      </w:pPr>
    </w:p>
    <w:p w14:paraId="6D105BBD" w14:textId="5DE7E814" w:rsidR="006B7C71" w:rsidRPr="0056324E" w:rsidRDefault="00EF06E8" w:rsidP="0056324E">
      <w:pPr>
        <w:pStyle w:val="paragraph"/>
        <w:spacing w:before="0" w:beforeAutospacing="0" w:after="0" w:afterAutospacing="0" w:line="276" w:lineRule="auto"/>
        <w:ind w:right="211"/>
        <w:jc w:val="both"/>
        <w:textAlignment w:val="baseline"/>
        <w:rPr>
          <w:rStyle w:val="eop"/>
          <w:rFonts w:ascii="Arial" w:hAnsi="Arial" w:cs="Arial"/>
        </w:rPr>
      </w:pPr>
      <w:r w:rsidRPr="0056324E">
        <w:rPr>
          <w:rStyle w:val="eop"/>
          <w:rFonts w:ascii="Arial" w:hAnsi="Arial" w:cs="Arial"/>
        </w:rPr>
        <w:t>Indica que desde la última remisión en julio del año que avanza no ha logrado cita para valoración en la Fundación Hospitalaria San Vicente de Paul, por</w:t>
      </w:r>
      <w:r w:rsidR="008D56FC" w:rsidRPr="0056324E">
        <w:rPr>
          <w:rStyle w:val="eop"/>
          <w:rFonts w:ascii="Arial" w:hAnsi="Arial" w:cs="Arial"/>
        </w:rPr>
        <w:t xml:space="preserve"> varias </w:t>
      </w:r>
      <w:r w:rsidRPr="0056324E">
        <w:rPr>
          <w:rStyle w:val="eop"/>
          <w:rFonts w:ascii="Arial" w:hAnsi="Arial" w:cs="Arial"/>
        </w:rPr>
        <w:t>razones</w:t>
      </w:r>
      <w:r w:rsidR="4FE2C7F4" w:rsidRPr="0056324E">
        <w:rPr>
          <w:rStyle w:val="eop"/>
          <w:rFonts w:ascii="Arial" w:hAnsi="Arial" w:cs="Arial"/>
        </w:rPr>
        <w:t>,</w:t>
      </w:r>
      <w:r w:rsidRPr="0056324E">
        <w:rPr>
          <w:rStyle w:val="eop"/>
          <w:rFonts w:ascii="Arial" w:hAnsi="Arial" w:cs="Arial"/>
        </w:rPr>
        <w:t xml:space="preserve"> </w:t>
      </w:r>
      <w:r w:rsidR="5F193D28" w:rsidRPr="0056324E">
        <w:rPr>
          <w:rStyle w:val="eop"/>
          <w:rFonts w:ascii="Arial" w:hAnsi="Arial" w:cs="Arial"/>
        </w:rPr>
        <w:t xml:space="preserve">entre las que se </w:t>
      </w:r>
      <w:r w:rsidR="18DC791A" w:rsidRPr="0056324E">
        <w:rPr>
          <w:rStyle w:val="eop"/>
          <w:rFonts w:ascii="Arial" w:hAnsi="Arial" w:cs="Arial"/>
        </w:rPr>
        <w:t>pueden reseñar</w:t>
      </w:r>
      <w:r w:rsidRPr="0056324E">
        <w:rPr>
          <w:rStyle w:val="eop"/>
          <w:rFonts w:ascii="Arial" w:hAnsi="Arial" w:cs="Arial"/>
        </w:rPr>
        <w:t xml:space="preserve"> que no </w:t>
      </w:r>
      <w:r w:rsidR="008D56FC" w:rsidRPr="0056324E">
        <w:rPr>
          <w:rStyle w:val="eop"/>
          <w:rFonts w:ascii="Arial" w:hAnsi="Arial" w:cs="Arial"/>
        </w:rPr>
        <w:t>se cuenta con</w:t>
      </w:r>
      <w:r w:rsidRPr="0056324E">
        <w:rPr>
          <w:rStyle w:val="eop"/>
          <w:rFonts w:ascii="Arial" w:hAnsi="Arial" w:cs="Arial"/>
        </w:rPr>
        <w:t xml:space="preserve"> agenda o que la médica a cargo no se encuentra, </w:t>
      </w:r>
      <w:r w:rsidR="008D56FC" w:rsidRPr="0056324E">
        <w:rPr>
          <w:rStyle w:val="eop"/>
          <w:rFonts w:ascii="Arial" w:hAnsi="Arial" w:cs="Arial"/>
        </w:rPr>
        <w:t xml:space="preserve">siendo este el motivo por el cual </w:t>
      </w:r>
      <w:r w:rsidRPr="0056324E">
        <w:rPr>
          <w:rStyle w:val="eop"/>
          <w:rFonts w:ascii="Arial" w:hAnsi="Arial" w:cs="Arial"/>
        </w:rPr>
        <w:t>decidió asumir los costos del tratamiento en el Instituto de Epilepsia y P</w:t>
      </w:r>
      <w:r w:rsidR="00184C73" w:rsidRPr="0056324E">
        <w:rPr>
          <w:rStyle w:val="eop"/>
          <w:rFonts w:ascii="Arial" w:hAnsi="Arial" w:cs="Arial"/>
        </w:rPr>
        <w:t xml:space="preserve">arkinson del Eje Cafetero S.A.; que en dicha institución, los médicos tratantes le indicaron </w:t>
      </w:r>
      <w:r w:rsidR="008D56FC" w:rsidRPr="0056324E">
        <w:rPr>
          <w:rStyle w:val="eop"/>
          <w:rFonts w:ascii="Arial" w:hAnsi="Arial" w:cs="Arial"/>
        </w:rPr>
        <w:t xml:space="preserve">que debía realizar </w:t>
      </w:r>
      <w:r w:rsidR="00184C73" w:rsidRPr="0056324E">
        <w:rPr>
          <w:rStyle w:val="eop"/>
          <w:rFonts w:ascii="Arial" w:hAnsi="Arial" w:cs="Arial"/>
        </w:rPr>
        <w:t>el cambio del neuro estimulante, dado que por el uso cotidiano (2017) se ha deteriorado la batería del cargador.</w:t>
      </w:r>
      <w:r w:rsidRPr="0056324E">
        <w:rPr>
          <w:rStyle w:val="eop"/>
          <w:rFonts w:ascii="Arial" w:hAnsi="Arial" w:cs="Arial"/>
        </w:rPr>
        <w:t xml:space="preserve"> </w:t>
      </w:r>
      <w:r w:rsidR="00184C73" w:rsidRPr="0056324E">
        <w:rPr>
          <w:rStyle w:val="eop"/>
          <w:rFonts w:ascii="Arial" w:hAnsi="Arial" w:cs="Arial"/>
        </w:rPr>
        <w:t>Así mismo le manifestaron la urgencia de realizar</w:t>
      </w:r>
      <w:r w:rsidR="20AC048B" w:rsidRPr="0056324E">
        <w:rPr>
          <w:rStyle w:val="eop"/>
          <w:rFonts w:ascii="Arial" w:hAnsi="Arial" w:cs="Arial"/>
        </w:rPr>
        <w:t>se</w:t>
      </w:r>
      <w:r w:rsidR="00184C73" w:rsidRPr="0056324E">
        <w:rPr>
          <w:rStyle w:val="eop"/>
          <w:rFonts w:ascii="Arial" w:hAnsi="Arial" w:cs="Arial"/>
        </w:rPr>
        <w:t xml:space="preserve"> un procedimiento médico (Bloqueos), cuyo costo no está en capacidad de asumir.</w:t>
      </w:r>
    </w:p>
    <w:p w14:paraId="4F4F5A34" w14:textId="1F25F32B" w:rsidR="215B4034" w:rsidRPr="0056324E" w:rsidRDefault="215B4034" w:rsidP="0056324E">
      <w:pPr>
        <w:pStyle w:val="paragraph"/>
        <w:spacing w:before="0" w:beforeAutospacing="0" w:after="0" w:afterAutospacing="0" w:line="276" w:lineRule="auto"/>
        <w:ind w:right="211"/>
        <w:jc w:val="both"/>
        <w:rPr>
          <w:rStyle w:val="eop"/>
          <w:rFonts w:ascii="Arial" w:hAnsi="Arial" w:cs="Arial"/>
        </w:rPr>
      </w:pPr>
    </w:p>
    <w:p w14:paraId="5BB020A9" w14:textId="75A00C13" w:rsidR="00184C73" w:rsidRPr="0056324E" w:rsidRDefault="00184C73" w:rsidP="0056324E">
      <w:pPr>
        <w:pStyle w:val="paragraph"/>
        <w:spacing w:before="0" w:beforeAutospacing="0" w:after="0" w:afterAutospacing="0" w:line="276" w:lineRule="auto"/>
        <w:ind w:right="211"/>
        <w:jc w:val="both"/>
        <w:textAlignment w:val="baseline"/>
        <w:rPr>
          <w:rStyle w:val="eop"/>
          <w:rFonts w:ascii="Arial" w:hAnsi="Arial" w:cs="Arial"/>
        </w:rPr>
      </w:pPr>
      <w:r w:rsidRPr="0056324E">
        <w:rPr>
          <w:rStyle w:val="eop"/>
          <w:rFonts w:ascii="Arial" w:hAnsi="Arial" w:cs="Arial"/>
        </w:rPr>
        <w:t>Por lo anterior, requiere que sean programadas las citas médicas autorizadas por la EPS para que los médicos competentes puedan</w:t>
      </w:r>
      <w:r w:rsidR="00F82429" w:rsidRPr="0056324E">
        <w:rPr>
          <w:rStyle w:val="eop"/>
          <w:rFonts w:ascii="Arial" w:hAnsi="Arial" w:cs="Arial"/>
        </w:rPr>
        <w:t xml:space="preserve"> ordenar, recetar y/o prescribir los medicamentos necesarios para controlar su patología; </w:t>
      </w:r>
      <w:r w:rsidR="008D56FC" w:rsidRPr="0056324E">
        <w:rPr>
          <w:rStyle w:val="eop"/>
          <w:rFonts w:ascii="Arial" w:hAnsi="Arial" w:cs="Arial"/>
        </w:rPr>
        <w:t xml:space="preserve">que tal petición fue elevada </w:t>
      </w:r>
      <w:r w:rsidR="00F82429" w:rsidRPr="0056324E">
        <w:rPr>
          <w:rStyle w:val="eop"/>
          <w:rFonts w:ascii="Arial" w:hAnsi="Arial" w:cs="Arial"/>
        </w:rPr>
        <w:t>a</w:t>
      </w:r>
      <w:r w:rsidR="008D56FC" w:rsidRPr="0056324E">
        <w:rPr>
          <w:rStyle w:val="eop"/>
          <w:rFonts w:ascii="Arial" w:hAnsi="Arial" w:cs="Arial"/>
        </w:rPr>
        <w:t>nte</w:t>
      </w:r>
      <w:r w:rsidR="00F82429" w:rsidRPr="0056324E">
        <w:rPr>
          <w:rStyle w:val="eop"/>
          <w:rFonts w:ascii="Arial" w:hAnsi="Arial" w:cs="Arial"/>
        </w:rPr>
        <w:t xml:space="preserve"> la </w:t>
      </w:r>
      <w:r w:rsidR="008D56FC" w:rsidRPr="0056324E">
        <w:rPr>
          <w:rStyle w:val="eop"/>
          <w:rFonts w:ascii="Arial" w:hAnsi="Arial" w:cs="Arial"/>
        </w:rPr>
        <w:t xml:space="preserve">Nueva </w:t>
      </w:r>
      <w:r w:rsidR="00F82429" w:rsidRPr="0056324E">
        <w:rPr>
          <w:rStyle w:val="eop"/>
          <w:rFonts w:ascii="Arial" w:hAnsi="Arial" w:cs="Arial"/>
        </w:rPr>
        <w:t>EPS</w:t>
      </w:r>
      <w:r w:rsidR="008D56FC" w:rsidRPr="0056324E">
        <w:rPr>
          <w:rStyle w:val="eop"/>
          <w:rFonts w:ascii="Arial" w:hAnsi="Arial" w:cs="Arial"/>
        </w:rPr>
        <w:t>, buscando ser remitida</w:t>
      </w:r>
      <w:r w:rsidR="00F82429" w:rsidRPr="0056324E">
        <w:rPr>
          <w:rStyle w:val="eop"/>
          <w:rFonts w:ascii="Arial" w:hAnsi="Arial" w:cs="Arial"/>
        </w:rPr>
        <w:t xml:space="preserve"> </w:t>
      </w:r>
      <w:r w:rsidR="0ADE7CBD" w:rsidRPr="0056324E">
        <w:rPr>
          <w:rStyle w:val="eop"/>
          <w:rFonts w:ascii="Arial" w:hAnsi="Arial" w:cs="Arial"/>
        </w:rPr>
        <w:t xml:space="preserve">a </w:t>
      </w:r>
      <w:r w:rsidR="00F82429" w:rsidRPr="0056324E">
        <w:rPr>
          <w:rStyle w:val="eop"/>
          <w:rFonts w:ascii="Arial" w:hAnsi="Arial" w:cs="Arial"/>
        </w:rPr>
        <w:t xml:space="preserve">un instituto de especialistas cerca a su lugar de residencia, para evitar los traumatismos del viaje que le causan mucho estrés, </w:t>
      </w:r>
      <w:r w:rsidR="7679E9FB" w:rsidRPr="0056324E">
        <w:rPr>
          <w:rStyle w:val="eop"/>
          <w:rFonts w:ascii="Arial" w:hAnsi="Arial" w:cs="Arial"/>
        </w:rPr>
        <w:t>lo que a la vez aliviaría</w:t>
      </w:r>
      <w:r w:rsidR="00F82429" w:rsidRPr="0056324E">
        <w:rPr>
          <w:rStyle w:val="eop"/>
          <w:rFonts w:ascii="Arial" w:hAnsi="Arial" w:cs="Arial"/>
        </w:rPr>
        <w:t xml:space="preserve"> a la EPS los costos de su desplazamiento</w:t>
      </w:r>
      <w:r w:rsidR="350965B5" w:rsidRPr="0056324E">
        <w:rPr>
          <w:rStyle w:val="eop"/>
          <w:rFonts w:ascii="Arial" w:hAnsi="Arial" w:cs="Arial"/>
        </w:rPr>
        <w:t>,</w:t>
      </w:r>
      <w:r w:rsidR="008D56FC" w:rsidRPr="0056324E">
        <w:rPr>
          <w:rStyle w:val="eop"/>
          <w:rFonts w:ascii="Arial" w:hAnsi="Arial" w:cs="Arial"/>
        </w:rPr>
        <w:t xml:space="preserve"> junto con un acompañante</w:t>
      </w:r>
      <w:r w:rsidR="00F82429" w:rsidRPr="0056324E">
        <w:rPr>
          <w:rStyle w:val="eop"/>
          <w:rFonts w:ascii="Arial" w:hAnsi="Arial" w:cs="Arial"/>
        </w:rPr>
        <w:t xml:space="preserve">. </w:t>
      </w:r>
    </w:p>
    <w:p w14:paraId="420FEB9F" w14:textId="15D0B1F9" w:rsidR="215B4034" w:rsidRPr="0056324E" w:rsidRDefault="215B4034" w:rsidP="0056324E">
      <w:pPr>
        <w:pStyle w:val="paragraph"/>
        <w:spacing w:before="0" w:beforeAutospacing="0" w:after="0" w:afterAutospacing="0" w:line="276" w:lineRule="auto"/>
        <w:jc w:val="both"/>
        <w:rPr>
          <w:rStyle w:val="normaltextrun"/>
          <w:rFonts w:ascii="Arial" w:hAnsi="Arial" w:cs="Arial"/>
        </w:rPr>
      </w:pPr>
    </w:p>
    <w:p w14:paraId="12384AAE" w14:textId="77777777" w:rsidR="005A0833" w:rsidRPr="0056324E" w:rsidRDefault="005A0833"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Considera que la </w:t>
      </w:r>
      <w:r w:rsidR="00F5010A" w:rsidRPr="0056324E">
        <w:rPr>
          <w:rStyle w:val="normaltextrun"/>
          <w:rFonts w:ascii="Arial" w:hAnsi="Arial" w:cs="Arial"/>
        </w:rPr>
        <w:t xml:space="preserve">actuación de la entidad resulta vulneratoria de </w:t>
      </w:r>
      <w:r w:rsidR="00866BEE" w:rsidRPr="0056324E">
        <w:rPr>
          <w:rStyle w:val="normaltextrun"/>
          <w:rFonts w:ascii="Arial" w:hAnsi="Arial" w:cs="Arial"/>
        </w:rPr>
        <w:t xml:space="preserve">los derechos fundamentales </w:t>
      </w:r>
      <w:r w:rsidR="00C840AB" w:rsidRPr="0056324E">
        <w:rPr>
          <w:rStyle w:val="normaltextrun"/>
          <w:rFonts w:ascii="Arial" w:hAnsi="Arial" w:cs="Arial"/>
        </w:rPr>
        <w:t>a la salud y al mínimo vital</w:t>
      </w:r>
      <w:r w:rsidR="00F5010A" w:rsidRPr="0056324E">
        <w:rPr>
          <w:rStyle w:val="normaltextrun"/>
          <w:rFonts w:ascii="Arial" w:hAnsi="Arial" w:cs="Arial"/>
        </w:rPr>
        <w:t xml:space="preserve">, por lo que por este medio solicita su protección </w:t>
      </w:r>
      <w:r w:rsidRPr="0056324E">
        <w:rPr>
          <w:rStyle w:val="normaltextrun"/>
          <w:rFonts w:ascii="Arial" w:hAnsi="Arial" w:cs="Arial"/>
        </w:rPr>
        <w:t xml:space="preserve">y como consecuencia </w:t>
      </w:r>
      <w:r w:rsidR="00F5010A" w:rsidRPr="0056324E">
        <w:rPr>
          <w:rStyle w:val="normaltextrun"/>
          <w:rFonts w:ascii="Arial" w:hAnsi="Arial" w:cs="Arial"/>
        </w:rPr>
        <w:t xml:space="preserve">pide </w:t>
      </w:r>
      <w:r w:rsidRPr="0056324E">
        <w:rPr>
          <w:rStyle w:val="normaltextrun"/>
          <w:rFonts w:ascii="Arial" w:hAnsi="Arial" w:cs="Arial"/>
        </w:rPr>
        <w:t xml:space="preserve">que se ordene </w:t>
      </w:r>
      <w:r w:rsidR="00C840AB" w:rsidRPr="0056324E">
        <w:rPr>
          <w:rStyle w:val="normaltextrun"/>
          <w:rFonts w:ascii="Arial" w:hAnsi="Arial" w:cs="Arial"/>
        </w:rPr>
        <w:t>a IDIME autorizar y agendar los tratamientos médicos que requiera, sin dilaciones y de manera inmediata en la ciudad de Pereira.</w:t>
      </w:r>
    </w:p>
    <w:p w14:paraId="6D63FC6C" w14:textId="6232C170" w:rsidR="215B4034" w:rsidRPr="0056324E" w:rsidRDefault="215B4034" w:rsidP="0056324E">
      <w:pPr>
        <w:pStyle w:val="paragraph"/>
        <w:spacing w:before="0" w:beforeAutospacing="0" w:after="0" w:afterAutospacing="0" w:line="276" w:lineRule="auto"/>
        <w:jc w:val="both"/>
        <w:rPr>
          <w:rStyle w:val="normaltextrun"/>
          <w:rFonts w:ascii="Arial" w:hAnsi="Arial" w:cs="Arial"/>
        </w:rPr>
      </w:pPr>
    </w:p>
    <w:p w14:paraId="7E92FB94" w14:textId="073F4D12" w:rsidR="00C840AB" w:rsidRPr="0056324E" w:rsidRDefault="00C840AB"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Subsidiariamente solicita, que se ordene a esa misma entidad, autorizar los tratamientos médicos pertinentes y necesarios en la Fundación Hospitalaria San Vicente de Paul, sin dilaciones y de manera inmediata, asumiendo la accionada los costos de su desplazamiento a la ciudad de </w:t>
      </w:r>
      <w:r w:rsidR="0056324E" w:rsidRPr="0056324E">
        <w:rPr>
          <w:rStyle w:val="normaltextrun"/>
          <w:rFonts w:ascii="Arial" w:hAnsi="Arial" w:cs="Arial"/>
        </w:rPr>
        <w:t>Medellín</w:t>
      </w:r>
      <w:r w:rsidRPr="0056324E">
        <w:rPr>
          <w:rStyle w:val="normaltextrun"/>
          <w:rFonts w:ascii="Arial" w:hAnsi="Arial" w:cs="Arial"/>
        </w:rPr>
        <w:t>.</w:t>
      </w:r>
    </w:p>
    <w:p w14:paraId="0A37501D" w14:textId="29D2F44C" w:rsidR="009560D9" w:rsidRDefault="009560D9" w:rsidP="009B499D">
      <w:pPr>
        <w:pStyle w:val="paragraph"/>
        <w:spacing w:before="0" w:beforeAutospacing="0" w:after="0" w:afterAutospacing="0" w:line="276" w:lineRule="auto"/>
        <w:textAlignment w:val="baseline"/>
        <w:rPr>
          <w:rStyle w:val="normaltextrun"/>
          <w:rFonts w:ascii="Arial" w:hAnsi="Arial" w:cs="Arial"/>
          <w:b/>
          <w:bCs/>
        </w:rPr>
      </w:pPr>
    </w:p>
    <w:p w14:paraId="1CF2D251" w14:textId="77777777" w:rsidR="009B499D" w:rsidRPr="0056324E" w:rsidRDefault="009B499D" w:rsidP="009B499D">
      <w:pPr>
        <w:pStyle w:val="paragraph"/>
        <w:spacing w:before="0" w:beforeAutospacing="0" w:after="0" w:afterAutospacing="0" w:line="276" w:lineRule="auto"/>
        <w:textAlignment w:val="baseline"/>
        <w:rPr>
          <w:rStyle w:val="normaltextrun"/>
          <w:rFonts w:ascii="Arial" w:hAnsi="Arial" w:cs="Arial"/>
          <w:b/>
          <w:bCs/>
        </w:rPr>
      </w:pPr>
    </w:p>
    <w:p w14:paraId="56FD2109" w14:textId="77777777" w:rsidR="005A0833" w:rsidRPr="0056324E" w:rsidRDefault="005A0833" w:rsidP="0056324E">
      <w:pPr>
        <w:pStyle w:val="paragraph"/>
        <w:spacing w:before="0" w:beforeAutospacing="0" w:after="0" w:afterAutospacing="0" w:line="276" w:lineRule="auto"/>
        <w:jc w:val="center"/>
        <w:textAlignment w:val="baseline"/>
        <w:rPr>
          <w:rFonts w:ascii="Arial" w:hAnsi="Arial" w:cs="Arial"/>
        </w:rPr>
      </w:pPr>
      <w:r w:rsidRPr="0056324E">
        <w:rPr>
          <w:rStyle w:val="normaltextrun"/>
          <w:rFonts w:ascii="Arial" w:hAnsi="Arial" w:cs="Arial"/>
          <w:b/>
          <w:bCs/>
        </w:rPr>
        <w:t>TRAMITE IMPARTIDO</w:t>
      </w:r>
      <w:r w:rsidRPr="0056324E">
        <w:rPr>
          <w:rStyle w:val="eop"/>
          <w:rFonts w:ascii="Arial" w:hAnsi="Arial" w:cs="Arial"/>
        </w:rPr>
        <w:t> </w:t>
      </w:r>
    </w:p>
    <w:p w14:paraId="6E7BEAA2" w14:textId="77777777" w:rsidR="005A0833" w:rsidRPr="0056324E" w:rsidRDefault="005A0833" w:rsidP="0056324E">
      <w:pPr>
        <w:pStyle w:val="paragraph"/>
        <w:spacing w:before="0" w:beforeAutospacing="0" w:after="0" w:afterAutospacing="0" w:line="276" w:lineRule="auto"/>
        <w:ind w:right="211"/>
        <w:jc w:val="center"/>
        <w:textAlignment w:val="baseline"/>
        <w:rPr>
          <w:rFonts w:ascii="Arial" w:hAnsi="Arial" w:cs="Arial"/>
          <w:b/>
          <w:bCs/>
        </w:rPr>
      </w:pPr>
      <w:r w:rsidRPr="0056324E">
        <w:rPr>
          <w:rStyle w:val="eop"/>
          <w:rFonts w:ascii="Arial" w:hAnsi="Arial" w:cs="Arial"/>
          <w:b/>
          <w:bCs/>
        </w:rPr>
        <w:t> </w:t>
      </w:r>
    </w:p>
    <w:p w14:paraId="42C1AF42"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 xml:space="preserve">La acción correspondió por reparto al Juzgado </w:t>
      </w:r>
      <w:r w:rsidR="009560D9" w:rsidRPr="0056324E">
        <w:rPr>
          <w:rStyle w:val="normaltextrun"/>
          <w:rFonts w:ascii="Arial" w:hAnsi="Arial" w:cs="Arial"/>
        </w:rPr>
        <w:t>Primero Laboral del Circuito de Pereira</w:t>
      </w:r>
      <w:r w:rsidRPr="0056324E">
        <w:rPr>
          <w:rStyle w:val="normaltextrun"/>
          <w:rFonts w:ascii="Arial" w:hAnsi="Arial" w:cs="Arial"/>
        </w:rPr>
        <w:t>, que</w:t>
      </w:r>
      <w:r w:rsidR="009560D9" w:rsidRPr="0056324E">
        <w:rPr>
          <w:rStyle w:val="normaltextrun"/>
          <w:rFonts w:ascii="Arial" w:hAnsi="Arial" w:cs="Arial"/>
        </w:rPr>
        <w:t xml:space="preserve"> mediante auto de fecha 14 de octubre de 2021</w:t>
      </w:r>
      <w:r w:rsidRPr="0056324E">
        <w:rPr>
          <w:rStyle w:val="normaltextrun"/>
          <w:rFonts w:ascii="Arial" w:hAnsi="Arial" w:cs="Arial"/>
        </w:rPr>
        <w:t xml:space="preserve"> la admitió, concediendo a la</w:t>
      </w:r>
      <w:r w:rsidR="009560D9" w:rsidRPr="0056324E">
        <w:rPr>
          <w:rStyle w:val="normaltextrun"/>
          <w:rFonts w:ascii="Arial" w:hAnsi="Arial" w:cs="Arial"/>
        </w:rPr>
        <w:t>s</w:t>
      </w:r>
      <w:r w:rsidRPr="0056324E">
        <w:rPr>
          <w:rStyle w:val="normaltextrun"/>
          <w:rFonts w:ascii="Arial" w:hAnsi="Arial" w:cs="Arial"/>
        </w:rPr>
        <w:t xml:space="preserve"> accionada</w:t>
      </w:r>
      <w:r w:rsidR="009560D9" w:rsidRPr="0056324E">
        <w:rPr>
          <w:rStyle w:val="normaltextrun"/>
          <w:rFonts w:ascii="Arial" w:hAnsi="Arial" w:cs="Arial"/>
        </w:rPr>
        <w:t>s</w:t>
      </w:r>
      <w:r w:rsidRPr="0056324E">
        <w:rPr>
          <w:rStyle w:val="normaltextrun"/>
          <w:rFonts w:ascii="Arial" w:hAnsi="Arial" w:cs="Arial"/>
        </w:rPr>
        <w:t xml:space="preserve"> dos (2) días para que se pronunciara</w:t>
      </w:r>
      <w:r w:rsidR="009560D9" w:rsidRPr="0056324E">
        <w:rPr>
          <w:rStyle w:val="normaltextrun"/>
          <w:rFonts w:ascii="Arial" w:hAnsi="Arial" w:cs="Arial"/>
        </w:rPr>
        <w:t>n</w:t>
      </w:r>
      <w:r w:rsidRPr="0056324E">
        <w:rPr>
          <w:rStyle w:val="normaltextrun"/>
          <w:rFonts w:ascii="Arial" w:hAnsi="Arial" w:cs="Arial"/>
        </w:rPr>
        <w:t xml:space="preserve"> al respecto.  </w:t>
      </w:r>
      <w:r w:rsidRPr="0056324E">
        <w:rPr>
          <w:rStyle w:val="eop"/>
          <w:rFonts w:ascii="Arial" w:hAnsi="Arial" w:cs="Arial"/>
        </w:rPr>
        <w:t> </w:t>
      </w:r>
    </w:p>
    <w:p w14:paraId="025B1B2B" w14:textId="4298BD18"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4B24F27E" w14:textId="77777777" w:rsidR="00B01A41" w:rsidRPr="0056324E" w:rsidRDefault="00B01A41"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lastRenderedPageBreak/>
        <w:t xml:space="preserve">La Fundación Hospital San Vicente de Paul Rionegro, luego de hacer un recuento de la atención brindada en esa institución a la señora Nancy Jannette Ochoa Toro, </w:t>
      </w:r>
      <w:r w:rsidR="008D56FC" w:rsidRPr="0056324E">
        <w:rPr>
          <w:rStyle w:val="eop"/>
          <w:rFonts w:ascii="Arial" w:hAnsi="Arial" w:cs="Arial"/>
        </w:rPr>
        <w:t xml:space="preserve">indicó </w:t>
      </w:r>
      <w:r w:rsidRPr="0056324E">
        <w:rPr>
          <w:rStyle w:val="eop"/>
          <w:rFonts w:ascii="Arial" w:hAnsi="Arial" w:cs="Arial"/>
        </w:rPr>
        <w:t xml:space="preserve">que a pesar de que </w:t>
      </w:r>
      <w:r w:rsidR="008D56FC" w:rsidRPr="0056324E">
        <w:rPr>
          <w:rStyle w:val="eop"/>
          <w:rFonts w:ascii="Arial" w:hAnsi="Arial" w:cs="Arial"/>
        </w:rPr>
        <w:t xml:space="preserve">ésta </w:t>
      </w:r>
      <w:r w:rsidRPr="0056324E">
        <w:rPr>
          <w:rStyle w:val="eop"/>
          <w:rFonts w:ascii="Arial" w:hAnsi="Arial" w:cs="Arial"/>
        </w:rPr>
        <w:t>cuent</w:t>
      </w:r>
      <w:r w:rsidR="008D56FC" w:rsidRPr="0056324E">
        <w:rPr>
          <w:rStyle w:val="eop"/>
          <w:rFonts w:ascii="Arial" w:hAnsi="Arial" w:cs="Arial"/>
        </w:rPr>
        <w:t>a</w:t>
      </w:r>
      <w:r w:rsidRPr="0056324E">
        <w:rPr>
          <w:rStyle w:val="eop"/>
          <w:rFonts w:ascii="Arial" w:hAnsi="Arial" w:cs="Arial"/>
        </w:rPr>
        <w:t xml:space="preserve"> con un servicio autorizado por su EPS </w:t>
      </w:r>
      <w:r w:rsidR="008D56FC" w:rsidRPr="0056324E">
        <w:rPr>
          <w:rStyle w:val="eop"/>
          <w:rFonts w:ascii="Arial" w:hAnsi="Arial" w:cs="Arial"/>
        </w:rPr>
        <w:t>con destino a esa institución</w:t>
      </w:r>
      <w:r w:rsidRPr="0056324E">
        <w:rPr>
          <w:rStyle w:val="eop"/>
          <w:rFonts w:ascii="Arial" w:hAnsi="Arial" w:cs="Arial"/>
        </w:rPr>
        <w:t xml:space="preserve">, </w:t>
      </w:r>
      <w:r w:rsidR="008D56FC" w:rsidRPr="0056324E">
        <w:rPr>
          <w:rStyle w:val="eop"/>
          <w:rFonts w:ascii="Arial" w:hAnsi="Arial" w:cs="Arial"/>
        </w:rPr>
        <w:t xml:space="preserve">lo cierto es que </w:t>
      </w:r>
      <w:r w:rsidRPr="0056324E">
        <w:rPr>
          <w:rStyle w:val="eop"/>
          <w:rFonts w:ascii="Arial" w:hAnsi="Arial" w:cs="Arial"/>
        </w:rPr>
        <w:t xml:space="preserve">no está en capacidad de agendar a la paciente, pues no cuentan con citas disponibles, dada la gran cantidad y flujo de usuarios atendidos en el hospital por la especialidad de </w:t>
      </w:r>
      <w:proofErr w:type="spellStart"/>
      <w:r w:rsidRPr="0056324E">
        <w:rPr>
          <w:rStyle w:val="eop"/>
          <w:rFonts w:ascii="Arial" w:hAnsi="Arial" w:cs="Arial"/>
        </w:rPr>
        <w:t>Epileptología</w:t>
      </w:r>
      <w:proofErr w:type="spellEnd"/>
      <w:r w:rsidRPr="0056324E">
        <w:rPr>
          <w:rStyle w:val="eop"/>
          <w:rFonts w:ascii="Arial" w:hAnsi="Arial" w:cs="Arial"/>
        </w:rPr>
        <w:t>, muchos de los cuales cuentan con autorizaciones expedidas con anterioridad a  las de la accionante.</w:t>
      </w:r>
    </w:p>
    <w:p w14:paraId="0E863E8C" w14:textId="67DF8F2C"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5FF80A5D" w14:textId="77777777" w:rsidR="00B01A41" w:rsidRPr="0056324E" w:rsidRDefault="00B01A41"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Con todo y lo anterior, señala que es facultad de la EPS redireccionar la autorización a una IPS de su red de cobertura, que cuente con disponibilidad en su agenda.</w:t>
      </w:r>
    </w:p>
    <w:p w14:paraId="0EDA3A50" w14:textId="1F6E9956"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7C149265" w14:textId="77777777" w:rsidR="00B01A41" w:rsidRPr="0056324E" w:rsidRDefault="00B01A41"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 xml:space="preserve">Finaliza solicitando que se le </w:t>
      </w:r>
      <w:r w:rsidR="00B566CE" w:rsidRPr="0056324E">
        <w:rPr>
          <w:rStyle w:val="eop"/>
          <w:rFonts w:ascii="Arial" w:hAnsi="Arial" w:cs="Arial"/>
        </w:rPr>
        <w:t>desvincule del presente trámite, pues es claro que la vulneración de garantías fundamentales deviene de un servicio que debe ser prestado a través de la red contratada por la Entidad Administradora de Planes de Beneficios.</w:t>
      </w:r>
    </w:p>
    <w:p w14:paraId="7FB7BD68" w14:textId="23E9B71D"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3E4D7FA4" w14:textId="69DCFD08" w:rsidR="0045319C" w:rsidRPr="0056324E" w:rsidRDefault="00B566CE"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La Nueva EPS a su turno señaló que del mismo escrito de tutela se evidencia</w:t>
      </w:r>
      <w:r w:rsidR="001675B1" w:rsidRPr="0056324E">
        <w:rPr>
          <w:rStyle w:val="eop"/>
          <w:rFonts w:ascii="Arial" w:hAnsi="Arial" w:cs="Arial"/>
        </w:rPr>
        <w:t xml:space="preserve"> que esa entidad no ha vulnerado las garantías fundamentales de la actora, pues en ningún momento le ha nega</w:t>
      </w:r>
      <w:r w:rsidR="00BC5BD0" w:rsidRPr="0056324E">
        <w:rPr>
          <w:rStyle w:val="eop"/>
          <w:rFonts w:ascii="Arial" w:hAnsi="Arial" w:cs="Arial"/>
        </w:rPr>
        <w:t xml:space="preserve">do los servicios </w:t>
      </w:r>
      <w:r w:rsidR="00FF7100" w:rsidRPr="0056324E">
        <w:rPr>
          <w:rStyle w:val="eop"/>
          <w:rFonts w:ascii="Arial" w:hAnsi="Arial" w:cs="Arial"/>
        </w:rPr>
        <w:t>que requiere</w:t>
      </w:r>
      <w:r w:rsidR="0045319C" w:rsidRPr="0056324E">
        <w:rPr>
          <w:rStyle w:val="eop"/>
          <w:rFonts w:ascii="Arial" w:hAnsi="Arial" w:cs="Arial"/>
        </w:rPr>
        <w:t>, es más</w:t>
      </w:r>
      <w:r w:rsidR="00FF7100" w:rsidRPr="0056324E">
        <w:rPr>
          <w:rStyle w:val="eop"/>
          <w:rFonts w:ascii="Arial" w:hAnsi="Arial" w:cs="Arial"/>
        </w:rPr>
        <w:t xml:space="preserve">, precisa que los mismos han sido </w:t>
      </w:r>
      <w:r w:rsidR="0045319C" w:rsidRPr="0056324E">
        <w:rPr>
          <w:rStyle w:val="eop"/>
          <w:rFonts w:ascii="Arial" w:hAnsi="Arial" w:cs="Arial"/>
        </w:rPr>
        <w:t>brindado</w:t>
      </w:r>
      <w:r w:rsidR="00FF7100" w:rsidRPr="0056324E">
        <w:rPr>
          <w:rStyle w:val="eop"/>
          <w:rFonts w:ascii="Arial" w:hAnsi="Arial" w:cs="Arial"/>
        </w:rPr>
        <w:t>s</w:t>
      </w:r>
      <w:r w:rsidR="0045319C" w:rsidRPr="0056324E">
        <w:rPr>
          <w:rStyle w:val="eop"/>
          <w:rFonts w:ascii="Arial" w:hAnsi="Arial" w:cs="Arial"/>
        </w:rPr>
        <w:t xml:space="preserve"> a través de una IPS con altos estándares de calidad y servicio, garantizando el traslado y los viáticos necesarios para su desplazamiento fuera de la ciudad.  Además, </w:t>
      </w:r>
      <w:r w:rsidR="00FF7100" w:rsidRPr="0056324E">
        <w:rPr>
          <w:rStyle w:val="eop"/>
          <w:rFonts w:ascii="Arial" w:hAnsi="Arial" w:cs="Arial"/>
        </w:rPr>
        <w:t xml:space="preserve">informa </w:t>
      </w:r>
      <w:r w:rsidR="00973818" w:rsidRPr="0056324E">
        <w:rPr>
          <w:rStyle w:val="eop"/>
          <w:rFonts w:ascii="Arial" w:hAnsi="Arial" w:cs="Arial"/>
        </w:rPr>
        <w:t>que actora</w:t>
      </w:r>
      <w:r w:rsidR="0045319C" w:rsidRPr="0056324E">
        <w:rPr>
          <w:rStyle w:val="eop"/>
          <w:rFonts w:ascii="Arial" w:hAnsi="Arial" w:cs="Arial"/>
        </w:rPr>
        <w:t xml:space="preserve"> cuenta con un fallo de tutela que ordena el tratamiento integral</w:t>
      </w:r>
      <w:r w:rsidR="00FF7100" w:rsidRPr="0056324E">
        <w:rPr>
          <w:rStyle w:val="eop"/>
          <w:rFonts w:ascii="Arial" w:hAnsi="Arial" w:cs="Arial"/>
        </w:rPr>
        <w:t>, por lo tanto, no puede alegar falta de atención</w:t>
      </w:r>
      <w:r w:rsidR="0045319C" w:rsidRPr="0056324E">
        <w:rPr>
          <w:rStyle w:val="eop"/>
          <w:rFonts w:ascii="Arial" w:hAnsi="Arial" w:cs="Arial"/>
        </w:rPr>
        <w:t xml:space="preserve">. </w:t>
      </w:r>
    </w:p>
    <w:p w14:paraId="2557A859" w14:textId="312FB851"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721CF04A" w14:textId="0F6FEDDC" w:rsidR="00C60DE7" w:rsidRPr="0056324E" w:rsidRDefault="0045319C"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Precisa que no hay ningún soporte científico o técnico que señale que el servicio deba prestarse en la Fundación Valle de Lili (sic)</w:t>
      </w:r>
      <w:r w:rsidR="001675B1" w:rsidRPr="0056324E">
        <w:rPr>
          <w:rStyle w:val="eop"/>
          <w:rFonts w:ascii="Arial" w:hAnsi="Arial" w:cs="Arial"/>
        </w:rPr>
        <w:t xml:space="preserve"> </w:t>
      </w:r>
      <w:r w:rsidR="00675CF2" w:rsidRPr="0056324E">
        <w:rPr>
          <w:rStyle w:val="eop"/>
          <w:rFonts w:ascii="Arial" w:hAnsi="Arial" w:cs="Arial"/>
        </w:rPr>
        <w:t>y que si bien el afili</w:t>
      </w:r>
      <w:r w:rsidR="00FF7100" w:rsidRPr="0056324E">
        <w:rPr>
          <w:rStyle w:val="eop"/>
          <w:rFonts w:ascii="Arial" w:hAnsi="Arial" w:cs="Arial"/>
        </w:rPr>
        <w:t>ado</w:t>
      </w:r>
      <w:r w:rsidR="00675CF2" w:rsidRPr="0056324E">
        <w:rPr>
          <w:rStyle w:val="eop"/>
          <w:rFonts w:ascii="Arial" w:hAnsi="Arial" w:cs="Arial"/>
        </w:rPr>
        <w:t xml:space="preserve"> es libre de escoger la EPS, de acuerdo con las previsiones de la Ley 100 de 1993, también lo es que esa escogencia se </w:t>
      </w:r>
      <w:r w:rsidR="782736C8" w:rsidRPr="0056324E">
        <w:rPr>
          <w:rStyle w:val="eop"/>
          <w:rFonts w:ascii="Arial" w:hAnsi="Arial" w:cs="Arial"/>
        </w:rPr>
        <w:t>debe extender</w:t>
      </w:r>
      <w:r w:rsidR="00675CF2" w:rsidRPr="0056324E">
        <w:rPr>
          <w:rStyle w:val="eop"/>
          <w:rFonts w:ascii="Arial" w:hAnsi="Arial" w:cs="Arial"/>
        </w:rPr>
        <w:t xml:space="preserve"> a las IPS que pertenezcan a la red de la EPS</w:t>
      </w:r>
      <w:r w:rsidR="00FF7100" w:rsidRPr="0056324E">
        <w:rPr>
          <w:rStyle w:val="eop"/>
          <w:rFonts w:ascii="Arial" w:hAnsi="Arial" w:cs="Arial"/>
        </w:rPr>
        <w:t xml:space="preserve">, entidad que </w:t>
      </w:r>
      <w:r w:rsidR="00C60DE7" w:rsidRPr="0056324E">
        <w:rPr>
          <w:rStyle w:val="eop"/>
          <w:rFonts w:ascii="Arial" w:hAnsi="Arial" w:cs="Arial"/>
        </w:rPr>
        <w:t>tiene la libertad de elegir las IPS con las que se celebraran convenios y el tipo de servicios que serán objeto de cada uno, siempre que garanticen a sus usuarios un servicio integral y de buena calidad</w:t>
      </w:r>
      <w:r w:rsidR="00FF7100" w:rsidRPr="0056324E">
        <w:rPr>
          <w:rStyle w:val="eop"/>
          <w:rFonts w:ascii="Arial" w:hAnsi="Arial" w:cs="Arial"/>
        </w:rPr>
        <w:t>, debiendo estos a su vez</w:t>
      </w:r>
      <w:r w:rsidR="00C60DE7" w:rsidRPr="0056324E">
        <w:rPr>
          <w:rStyle w:val="eop"/>
          <w:rFonts w:ascii="Arial" w:hAnsi="Arial" w:cs="Arial"/>
        </w:rPr>
        <w:t xml:space="preserve"> acogerse a la IPS donde sean remitidos.</w:t>
      </w:r>
    </w:p>
    <w:p w14:paraId="1048E05F" w14:textId="34D24479"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508B13DA" w14:textId="41C87227" w:rsidR="004B4F78" w:rsidRPr="0056324E" w:rsidRDefault="004B4F78"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 xml:space="preserve">Por otro lado, </w:t>
      </w:r>
      <w:r w:rsidR="00EE267F" w:rsidRPr="0056324E">
        <w:rPr>
          <w:rStyle w:val="eop"/>
          <w:rFonts w:ascii="Arial" w:hAnsi="Arial" w:cs="Arial"/>
        </w:rPr>
        <w:t>señal</w:t>
      </w:r>
      <w:r w:rsidR="756D26B6" w:rsidRPr="0056324E">
        <w:rPr>
          <w:rStyle w:val="eop"/>
          <w:rFonts w:ascii="Arial" w:hAnsi="Arial" w:cs="Arial"/>
        </w:rPr>
        <w:t>a</w:t>
      </w:r>
      <w:r w:rsidR="00EE267F" w:rsidRPr="0056324E">
        <w:rPr>
          <w:rStyle w:val="eop"/>
          <w:rFonts w:ascii="Arial" w:hAnsi="Arial" w:cs="Arial"/>
        </w:rPr>
        <w:t xml:space="preserve"> que la actora </w:t>
      </w:r>
      <w:r w:rsidR="00FB2CC9" w:rsidRPr="0056324E">
        <w:rPr>
          <w:rStyle w:val="eop"/>
          <w:rFonts w:ascii="Arial" w:hAnsi="Arial" w:cs="Arial"/>
        </w:rPr>
        <w:t>pretende que se autorice el tratamiento prescrito por un</w:t>
      </w:r>
      <w:r w:rsidR="00C54586" w:rsidRPr="0056324E">
        <w:rPr>
          <w:rStyle w:val="eop"/>
          <w:rFonts w:ascii="Arial" w:hAnsi="Arial" w:cs="Arial"/>
        </w:rPr>
        <w:t xml:space="preserve"> médico particular, respecto al cual no se encuentra obligada la entidad, por lo cual le corresponde</w:t>
      </w:r>
      <w:r w:rsidR="00FF7100" w:rsidRPr="0056324E">
        <w:rPr>
          <w:rStyle w:val="eop"/>
          <w:rFonts w:ascii="Arial" w:hAnsi="Arial" w:cs="Arial"/>
        </w:rPr>
        <w:t xml:space="preserve"> la</w:t>
      </w:r>
      <w:r w:rsidR="00FD0DE5" w:rsidRPr="0056324E">
        <w:rPr>
          <w:rStyle w:val="eop"/>
          <w:rFonts w:ascii="Arial" w:hAnsi="Arial" w:cs="Arial"/>
        </w:rPr>
        <w:t xml:space="preserve"> gestionar la valoración correspondiente a través de la IPS asignada</w:t>
      </w:r>
      <w:r w:rsidR="1DE7C81D" w:rsidRPr="0056324E">
        <w:rPr>
          <w:rStyle w:val="eop"/>
          <w:rFonts w:ascii="Arial" w:hAnsi="Arial" w:cs="Arial"/>
        </w:rPr>
        <w:t>,</w:t>
      </w:r>
      <w:r w:rsidR="00FD0DE5" w:rsidRPr="0056324E">
        <w:rPr>
          <w:rStyle w:val="eop"/>
          <w:rFonts w:ascii="Arial" w:hAnsi="Arial" w:cs="Arial"/>
        </w:rPr>
        <w:t xml:space="preserve"> en orden a que los especialistas de la red de prestadores de servicios sean quienes determinen el tratamiento a seguir.</w:t>
      </w:r>
    </w:p>
    <w:p w14:paraId="0417C0B8" w14:textId="07576D28"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7F0BE725" w14:textId="77777777" w:rsidR="00142CDB" w:rsidRPr="0056324E" w:rsidRDefault="00766666"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En lo que atañe a los gastos que implica el traslado de la paciente con un acompañante a la ciudad donde deben presta</w:t>
      </w:r>
      <w:r w:rsidR="003903B4" w:rsidRPr="0056324E">
        <w:rPr>
          <w:rStyle w:val="eop"/>
          <w:rFonts w:ascii="Arial" w:hAnsi="Arial" w:cs="Arial"/>
        </w:rPr>
        <w:t xml:space="preserve">rle los servicios, </w:t>
      </w:r>
      <w:r w:rsidR="00FF7100" w:rsidRPr="0056324E">
        <w:rPr>
          <w:rStyle w:val="eop"/>
          <w:rFonts w:ascii="Arial" w:hAnsi="Arial" w:cs="Arial"/>
        </w:rPr>
        <w:t xml:space="preserve">señala que </w:t>
      </w:r>
      <w:r w:rsidR="003903B4" w:rsidRPr="0056324E">
        <w:rPr>
          <w:rStyle w:val="eop"/>
          <w:rFonts w:ascii="Arial" w:hAnsi="Arial" w:cs="Arial"/>
        </w:rPr>
        <w:t>es una pretensión que ya fue definida por la jurisdicción constitucional conforme dan cuenta los fallos del 12 de septiembre de 2016 y de 18 de mayo de 2018, proferidos por los Juzgados Tercero Civil y Séptimo Penal del Circuito, respectivamente</w:t>
      </w:r>
      <w:r w:rsidR="001114B9" w:rsidRPr="0056324E">
        <w:rPr>
          <w:rStyle w:val="eop"/>
          <w:rFonts w:ascii="Arial" w:hAnsi="Arial" w:cs="Arial"/>
        </w:rPr>
        <w:t>, por  lo que se ha configurado la Cosa Juzgada Constitucional y es evidente que los reclamos constituyen una conducta temeraria.</w:t>
      </w:r>
    </w:p>
    <w:p w14:paraId="1AE9DF24" w14:textId="4AC6363F"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1A878D6A" w14:textId="10397C8F" w:rsidR="00C70106" w:rsidRPr="0056324E" w:rsidRDefault="00C70106" w:rsidP="0056324E">
      <w:pPr>
        <w:pStyle w:val="paragraph"/>
        <w:spacing w:before="0" w:beforeAutospacing="0" w:after="0" w:afterAutospacing="0" w:line="276" w:lineRule="auto"/>
        <w:jc w:val="both"/>
        <w:textAlignment w:val="baseline"/>
        <w:rPr>
          <w:rStyle w:val="eop"/>
          <w:rFonts w:ascii="Arial" w:hAnsi="Arial" w:cs="Arial"/>
        </w:rPr>
      </w:pPr>
      <w:proofErr w:type="spellStart"/>
      <w:r w:rsidRPr="0056324E">
        <w:rPr>
          <w:rStyle w:val="eop"/>
          <w:rFonts w:ascii="Arial" w:hAnsi="Arial" w:cs="Arial"/>
        </w:rPr>
        <w:t>Idime</w:t>
      </w:r>
      <w:proofErr w:type="spellEnd"/>
      <w:r w:rsidRPr="0056324E">
        <w:rPr>
          <w:rStyle w:val="eop"/>
          <w:rFonts w:ascii="Arial" w:hAnsi="Arial" w:cs="Arial"/>
        </w:rPr>
        <w:t xml:space="preserve"> por su parte, luego de hacer un recuento de su naturaleza jurídica</w:t>
      </w:r>
      <w:r w:rsidR="009775DC" w:rsidRPr="0056324E">
        <w:rPr>
          <w:rStyle w:val="eop"/>
          <w:rFonts w:ascii="Arial" w:hAnsi="Arial" w:cs="Arial"/>
        </w:rPr>
        <w:t xml:space="preserve"> y objeto social, </w:t>
      </w:r>
      <w:r w:rsidR="00FF7100" w:rsidRPr="0056324E">
        <w:rPr>
          <w:rStyle w:val="eop"/>
          <w:rFonts w:ascii="Arial" w:hAnsi="Arial" w:cs="Arial"/>
        </w:rPr>
        <w:t>indicó</w:t>
      </w:r>
      <w:r w:rsidR="009775DC" w:rsidRPr="0056324E">
        <w:rPr>
          <w:rStyle w:val="eop"/>
          <w:rFonts w:ascii="Arial" w:hAnsi="Arial" w:cs="Arial"/>
        </w:rPr>
        <w:t xml:space="preserve"> que no existe autorización de servicios dirigida a esa entidad para pres</w:t>
      </w:r>
      <w:r w:rsidR="00853712" w:rsidRPr="0056324E">
        <w:rPr>
          <w:rStyle w:val="eop"/>
          <w:rFonts w:ascii="Arial" w:hAnsi="Arial" w:cs="Arial"/>
        </w:rPr>
        <w:t>tarle servicios a la accionante y que con anterioridad ha sido aten</w:t>
      </w:r>
      <w:r w:rsidR="39F4702A" w:rsidRPr="0056324E">
        <w:rPr>
          <w:rStyle w:val="eop"/>
          <w:rFonts w:ascii="Arial" w:hAnsi="Arial" w:cs="Arial"/>
        </w:rPr>
        <w:t>d</w:t>
      </w:r>
      <w:r w:rsidR="00853712" w:rsidRPr="0056324E">
        <w:rPr>
          <w:rStyle w:val="eop"/>
          <w:rFonts w:ascii="Arial" w:hAnsi="Arial" w:cs="Arial"/>
        </w:rPr>
        <w:t>ida en esa institución practicándole estudios de laboratorio clínico y de imágenes diagnósticas, así como atención por conducta externa.</w:t>
      </w:r>
    </w:p>
    <w:p w14:paraId="10FC67A6" w14:textId="4B4AA96C" w:rsidR="215B4034" w:rsidRPr="0056324E" w:rsidRDefault="215B4034" w:rsidP="0056324E">
      <w:pPr>
        <w:pStyle w:val="paragraph"/>
        <w:spacing w:before="0" w:beforeAutospacing="0" w:after="0" w:afterAutospacing="0" w:line="276" w:lineRule="auto"/>
        <w:jc w:val="both"/>
        <w:rPr>
          <w:rStyle w:val="eop"/>
          <w:rFonts w:ascii="Arial" w:hAnsi="Arial" w:cs="Arial"/>
        </w:rPr>
      </w:pPr>
    </w:p>
    <w:p w14:paraId="221D9A7F" w14:textId="486E7C6B" w:rsidR="00C70106" w:rsidRPr="0056324E" w:rsidRDefault="00853712"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Por lo demás, señaló qu</w:t>
      </w:r>
      <w:r w:rsidR="008116B2" w:rsidRPr="0056324E">
        <w:rPr>
          <w:rStyle w:val="eop"/>
          <w:rFonts w:ascii="Arial" w:hAnsi="Arial" w:cs="Arial"/>
        </w:rPr>
        <w:t xml:space="preserve">e no era la llamada a responder, pues la autorización de servicios, normalmente recae </w:t>
      </w:r>
      <w:r w:rsidR="002013A2" w:rsidRPr="0056324E">
        <w:rPr>
          <w:rStyle w:val="eop"/>
          <w:rFonts w:ascii="Arial" w:hAnsi="Arial" w:cs="Arial"/>
        </w:rPr>
        <w:t xml:space="preserve">sobre las </w:t>
      </w:r>
      <w:r w:rsidR="00A85026" w:rsidRPr="0056324E">
        <w:rPr>
          <w:rStyle w:val="eop"/>
          <w:rFonts w:ascii="Arial" w:hAnsi="Arial" w:cs="Arial"/>
        </w:rPr>
        <w:t xml:space="preserve">Entidades Promotoras de Salud, configurándose así una </w:t>
      </w:r>
      <w:r w:rsidR="002013A2" w:rsidRPr="0056324E">
        <w:rPr>
          <w:rStyle w:val="eop"/>
          <w:rFonts w:ascii="Arial" w:hAnsi="Arial" w:cs="Arial"/>
        </w:rPr>
        <w:t>falta de legitimación por pasiva.</w:t>
      </w:r>
    </w:p>
    <w:p w14:paraId="6303720C" w14:textId="5FF1B8AE" w:rsidR="00C70106" w:rsidRPr="0056324E" w:rsidRDefault="008116B2"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 xml:space="preserve"> </w:t>
      </w:r>
    </w:p>
    <w:p w14:paraId="0487480F" w14:textId="24BF224E" w:rsidR="00C465B2" w:rsidRPr="0056324E" w:rsidRDefault="005A0833"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Llegado el día del fallo, la </w:t>
      </w:r>
      <w:r w:rsidRPr="0056324E">
        <w:rPr>
          <w:rStyle w:val="normaltextrun"/>
          <w:rFonts w:ascii="Arial" w:hAnsi="Arial" w:cs="Arial"/>
          <w:i/>
          <w:iCs/>
        </w:rPr>
        <w:t>a quo</w:t>
      </w:r>
      <w:r w:rsidRPr="0056324E">
        <w:rPr>
          <w:rStyle w:val="normaltextrun"/>
          <w:rFonts w:ascii="Arial" w:hAnsi="Arial" w:cs="Arial"/>
        </w:rPr>
        <w:t xml:space="preserve"> amparó </w:t>
      </w:r>
      <w:r w:rsidR="002013A2" w:rsidRPr="0056324E">
        <w:rPr>
          <w:rStyle w:val="normaltextrun"/>
          <w:rFonts w:ascii="Arial" w:hAnsi="Arial" w:cs="Arial"/>
        </w:rPr>
        <w:t>el</w:t>
      </w:r>
      <w:r w:rsidR="00353D04" w:rsidRPr="0056324E">
        <w:rPr>
          <w:rStyle w:val="normaltextrun"/>
          <w:rFonts w:ascii="Arial" w:hAnsi="Arial" w:cs="Arial"/>
        </w:rPr>
        <w:t xml:space="preserve"> derecho fundamental </w:t>
      </w:r>
      <w:r w:rsidR="00C50733" w:rsidRPr="0056324E">
        <w:rPr>
          <w:rStyle w:val="normaltextrun"/>
          <w:rFonts w:ascii="Arial" w:hAnsi="Arial" w:cs="Arial"/>
        </w:rPr>
        <w:t>a la salud</w:t>
      </w:r>
      <w:r w:rsidR="00866BEE" w:rsidRPr="0056324E">
        <w:rPr>
          <w:rStyle w:val="normaltextrun"/>
          <w:rFonts w:ascii="Arial" w:hAnsi="Arial" w:cs="Arial"/>
        </w:rPr>
        <w:t xml:space="preserve"> </w:t>
      </w:r>
      <w:r w:rsidR="002013A2" w:rsidRPr="0056324E">
        <w:rPr>
          <w:rStyle w:val="normaltextrun"/>
          <w:rFonts w:ascii="Arial" w:hAnsi="Arial" w:cs="Arial"/>
        </w:rPr>
        <w:t>de la señora Nancy Jannette Ocho Toro</w:t>
      </w:r>
      <w:r w:rsidRPr="0056324E">
        <w:rPr>
          <w:rStyle w:val="normaltextrun"/>
          <w:rFonts w:ascii="Arial" w:hAnsi="Arial" w:cs="Arial"/>
        </w:rPr>
        <w:t xml:space="preserve"> y ordenó a la Nueva EPS </w:t>
      </w:r>
      <w:r w:rsidR="002013A2" w:rsidRPr="0056324E">
        <w:rPr>
          <w:rStyle w:val="normaltextrun"/>
          <w:rFonts w:ascii="Arial" w:hAnsi="Arial" w:cs="Arial"/>
        </w:rPr>
        <w:t xml:space="preserve">autorizar </w:t>
      </w:r>
      <w:r w:rsidR="13647E81" w:rsidRPr="0056324E">
        <w:rPr>
          <w:rStyle w:val="normaltextrun"/>
          <w:rFonts w:ascii="Arial" w:hAnsi="Arial" w:cs="Arial"/>
        </w:rPr>
        <w:t>su</w:t>
      </w:r>
      <w:r w:rsidR="00A85026" w:rsidRPr="0056324E">
        <w:rPr>
          <w:rStyle w:val="normaltextrun"/>
          <w:rFonts w:ascii="Arial" w:hAnsi="Arial" w:cs="Arial"/>
        </w:rPr>
        <w:t xml:space="preserve"> valora</w:t>
      </w:r>
      <w:r w:rsidR="65706B03" w:rsidRPr="0056324E">
        <w:rPr>
          <w:rStyle w:val="normaltextrun"/>
          <w:rFonts w:ascii="Arial" w:hAnsi="Arial" w:cs="Arial"/>
        </w:rPr>
        <w:t>ción</w:t>
      </w:r>
      <w:r w:rsidR="00A85026" w:rsidRPr="0056324E">
        <w:rPr>
          <w:rStyle w:val="normaltextrun"/>
          <w:rFonts w:ascii="Arial" w:hAnsi="Arial" w:cs="Arial"/>
        </w:rPr>
        <w:t xml:space="preserve"> por</w:t>
      </w:r>
      <w:r w:rsidR="002013A2" w:rsidRPr="0056324E">
        <w:rPr>
          <w:rStyle w:val="normaltextrun"/>
          <w:rFonts w:ascii="Arial" w:hAnsi="Arial" w:cs="Arial"/>
        </w:rPr>
        <w:t xml:space="preserve"> los especialistas en </w:t>
      </w:r>
      <w:proofErr w:type="spellStart"/>
      <w:r w:rsidR="002013A2" w:rsidRPr="0056324E">
        <w:rPr>
          <w:rStyle w:val="normaltextrun"/>
          <w:rFonts w:ascii="Arial" w:hAnsi="Arial" w:cs="Arial"/>
        </w:rPr>
        <w:t>Epileptología</w:t>
      </w:r>
      <w:proofErr w:type="spellEnd"/>
      <w:r w:rsidR="002013A2" w:rsidRPr="0056324E">
        <w:rPr>
          <w:rStyle w:val="normaltextrun"/>
          <w:rFonts w:ascii="Arial" w:hAnsi="Arial" w:cs="Arial"/>
        </w:rPr>
        <w:t xml:space="preserve"> y Neurología Oncológica </w:t>
      </w:r>
      <w:r w:rsidR="00A85026" w:rsidRPr="0056324E">
        <w:rPr>
          <w:rStyle w:val="normaltextrun"/>
          <w:rFonts w:ascii="Arial" w:hAnsi="Arial" w:cs="Arial"/>
        </w:rPr>
        <w:t>en orden a q</w:t>
      </w:r>
      <w:r w:rsidR="002013A2" w:rsidRPr="0056324E">
        <w:rPr>
          <w:rStyle w:val="normaltextrun"/>
          <w:rFonts w:ascii="Arial" w:hAnsi="Arial" w:cs="Arial"/>
        </w:rPr>
        <w:t>ue le sean realizados los procedimientos “</w:t>
      </w:r>
      <w:r w:rsidR="002013A2" w:rsidRPr="0056324E">
        <w:rPr>
          <w:rStyle w:val="normaltextrun"/>
          <w:rFonts w:ascii="Arial" w:hAnsi="Arial" w:cs="Arial"/>
          <w:i/>
          <w:iCs/>
        </w:rPr>
        <w:t xml:space="preserve">Bloqueo Epidural, Bloqueo Suboccipital C2 y C3 Derecho No 2, Bloqueo </w:t>
      </w:r>
      <w:r w:rsidR="00C465B2" w:rsidRPr="0056324E">
        <w:rPr>
          <w:rStyle w:val="normaltextrun"/>
          <w:rFonts w:ascii="Arial" w:hAnsi="Arial" w:cs="Arial"/>
          <w:i/>
          <w:iCs/>
        </w:rPr>
        <w:t>Facetario Cervical C5, C6 y C7 Bilateral No 6</w:t>
      </w:r>
      <w:r w:rsidR="00A85026" w:rsidRPr="0056324E">
        <w:rPr>
          <w:rStyle w:val="normaltextrun"/>
          <w:rFonts w:ascii="Arial" w:hAnsi="Arial" w:cs="Arial"/>
          <w:i/>
          <w:iCs/>
        </w:rPr>
        <w:t>”</w:t>
      </w:r>
      <w:r w:rsidR="00C465B2" w:rsidRPr="0056324E">
        <w:rPr>
          <w:rStyle w:val="normaltextrun"/>
          <w:rFonts w:ascii="Arial" w:hAnsi="Arial" w:cs="Arial"/>
        </w:rPr>
        <w:t xml:space="preserve"> </w:t>
      </w:r>
      <w:r w:rsidR="00A85026" w:rsidRPr="0056324E">
        <w:rPr>
          <w:rStyle w:val="normaltextrun"/>
          <w:rFonts w:ascii="Arial" w:hAnsi="Arial" w:cs="Arial"/>
        </w:rPr>
        <w:t xml:space="preserve">y se autorice el </w:t>
      </w:r>
      <w:r w:rsidR="00C465B2" w:rsidRPr="0056324E">
        <w:rPr>
          <w:rStyle w:val="normaltextrun"/>
          <w:rFonts w:ascii="Arial" w:hAnsi="Arial" w:cs="Arial"/>
        </w:rPr>
        <w:t xml:space="preserve">recambio del sistema de recarga del </w:t>
      </w:r>
      <w:proofErr w:type="spellStart"/>
      <w:r w:rsidR="00C465B2" w:rsidRPr="0056324E">
        <w:rPr>
          <w:rStyle w:val="normaltextrun"/>
          <w:rFonts w:ascii="Arial" w:hAnsi="Arial" w:cs="Arial"/>
        </w:rPr>
        <w:t>Neuroestimulador</w:t>
      </w:r>
      <w:proofErr w:type="spellEnd"/>
      <w:r w:rsidR="00C465B2" w:rsidRPr="0056324E">
        <w:rPr>
          <w:rStyle w:val="normaltextrun"/>
          <w:rFonts w:ascii="Arial" w:hAnsi="Arial" w:cs="Arial"/>
        </w:rPr>
        <w:t xml:space="preserve">, con la IPS con la cual tenga convenio en la ciudad </w:t>
      </w:r>
      <w:r w:rsidR="00D6270A" w:rsidRPr="0056324E">
        <w:rPr>
          <w:rStyle w:val="normaltextrun"/>
          <w:rFonts w:ascii="Arial" w:hAnsi="Arial" w:cs="Arial"/>
        </w:rPr>
        <w:t>d</w:t>
      </w:r>
      <w:r w:rsidR="00C465B2" w:rsidRPr="0056324E">
        <w:rPr>
          <w:rStyle w:val="normaltextrun"/>
          <w:rFonts w:ascii="Arial" w:hAnsi="Arial" w:cs="Arial"/>
        </w:rPr>
        <w:t>e Pereira</w:t>
      </w:r>
      <w:r w:rsidR="00A85026" w:rsidRPr="0056324E">
        <w:rPr>
          <w:rStyle w:val="normaltextrun"/>
          <w:rFonts w:ascii="Arial" w:hAnsi="Arial" w:cs="Arial"/>
        </w:rPr>
        <w:t>, siendo del caso contratar el servicio de no contar con él.</w:t>
      </w:r>
      <w:r w:rsidR="00C465B2" w:rsidRPr="0056324E">
        <w:rPr>
          <w:rStyle w:val="normaltextrun"/>
          <w:rFonts w:ascii="Arial" w:hAnsi="Arial" w:cs="Arial"/>
        </w:rPr>
        <w:t xml:space="preserve"> Frente a los demás accionados negó la protección reclamada.</w:t>
      </w:r>
    </w:p>
    <w:p w14:paraId="45566200" w14:textId="612A9337" w:rsidR="215B4034" w:rsidRPr="0056324E" w:rsidRDefault="215B4034" w:rsidP="0056324E">
      <w:pPr>
        <w:pStyle w:val="paragraph"/>
        <w:spacing w:before="0" w:beforeAutospacing="0" w:after="0" w:afterAutospacing="0" w:line="276" w:lineRule="auto"/>
        <w:jc w:val="both"/>
        <w:rPr>
          <w:rStyle w:val="normaltextrun"/>
          <w:rFonts w:ascii="Arial" w:hAnsi="Arial" w:cs="Arial"/>
        </w:rPr>
      </w:pPr>
    </w:p>
    <w:p w14:paraId="67836F84" w14:textId="23EA39DF" w:rsidR="00D6270A" w:rsidRPr="0056324E" w:rsidRDefault="005A0833"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A tal determinación llegó </w:t>
      </w:r>
      <w:r w:rsidR="00EF7CCA" w:rsidRPr="0056324E">
        <w:rPr>
          <w:rStyle w:val="normaltextrun"/>
          <w:rFonts w:ascii="Arial" w:hAnsi="Arial" w:cs="Arial"/>
        </w:rPr>
        <w:t xml:space="preserve">luego de </w:t>
      </w:r>
      <w:r w:rsidR="00D6270A" w:rsidRPr="0056324E">
        <w:rPr>
          <w:rStyle w:val="normaltextrun"/>
          <w:rFonts w:ascii="Arial" w:hAnsi="Arial" w:cs="Arial"/>
        </w:rPr>
        <w:t>advertir</w:t>
      </w:r>
      <w:r w:rsidR="00DF2076" w:rsidRPr="0056324E">
        <w:rPr>
          <w:rStyle w:val="normaltextrun"/>
          <w:rFonts w:ascii="Arial" w:hAnsi="Arial" w:cs="Arial"/>
        </w:rPr>
        <w:t xml:space="preserve"> que en realidad la entidad respecto a la cual iban dirigidas las pretensiones de la acción es la Nueva EPS, </w:t>
      </w:r>
      <w:r w:rsidR="00D6270A" w:rsidRPr="0056324E">
        <w:rPr>
          <w:rStyle w:val="normaltextrun"/>
          <w:rFonts w:ascii="Arial" w:hAnsi="Arial" w:cs="Arial"/>
        </w:rPr>
        <w:t xml:space="preserve">toda vez que es la que </w:t>
      </w:r>
      <w:r w:rsidR="00DF2076" w:rsidRPr="0056324E">
        <w:rPr>
          <w:rStyle w:val="normaltextrun"/>
          <w:rFonts w:ascii="Arial" w:hAnsi="Arial" w:cs="Arial"/>
        </w:rPr>
        <w:t>tiene la obligación legal de brindar la cobertura de los servicio</w:t>
      </w:r>
      <w:r w:rsidR="3F59D2A8" w:rsidRPr="0056324E">
        <w:rPr>
          <w:rStyle w:val="normaltextrun"/>
          <w:rFonts w:ascii="Arial" w:hAnsi="Arial" w:cs="Arial"/>
        </w:rPr>
        <w:t>s</w:t>
      </w:r>
      <w:r w:rsidR="00DF2076" w:rsidRPr="0056324E">
        <w:rPr>
          <w:rStyle w:val="normaltextrun"/>
          <w:rFonts w:ascii="Arial" w:hAnsi="Arial" w:cs="Arial"/>
        </w:rPr>
        <w:t xml:space="preserve"> de salud que requiere la actora a través de la red de prestadoras con las cuales tiene contratado el servicio de salud, por ser la entidad aseguradora</w:t>
      </w:r>
      <w:r w:rsidR="00D6270A" w:rsidRPr="0056324E">
        <w:rPr>
          <w:rStyle w:val="normaltextrun"/>
          <w:rFonts w:ascii="Arial" w:hAnsi="Arial" w:cs="Arial"/>
        </w:rPr>
        <w:t>.</w:t>
      </w:r>
    </w:p>
    <w:p w14:paraId="150FAB3D" w14:textId="2B5AC2A0" w:rsidR="00D6270A" w:rsidRPr="0056324E" w:rsidRDefault="00D6270A"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  </w:t>
      </w:r>
    </w:p>
    <w:p w14:paraId="05D42FBC" w14:textId="46EF2295" w:rsidR="00DF2076" w:rsidRPr="0056324E" w:rsidRDefault="00D6270A"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Precisó también que la tutelante acreditó la necesidad del tratamiento ordenado por el médico tratante en el Instituto de Epilepsia y Parkinson del Eje Cafetero S.A.</w:t>
      </w:r>
      <w:r w:rsidR="000C2AB5" w:rsidRPr="0056324E">
        <w:rPr>
          <w:rStyle w:val="normaltextrun"/>
          <w:rFonts w:ascii="Arial" w:hAnsi="Arial" w:cs="Arial"/>
        </w:rPr>
        <w:t xml:space="preserve">, así </w:t>
      </w:r>
      <w:r w:rsidR="520963B2" w:rsidRPr="0056324E">
        <w:rPr>
          <w:rStyle w:val="normaltextrun"/>
          <w:rFonts w:ascii="Arial" w:hAnsi="Arial" w:cs="Arial"/>
        </w:rPr>
        <w:t xml:space="preserve">como la </w:t>
      </w:r>
      <w:r w:rsidR="000C2AB5" w:rsidRPr="0056324E">
        <w:rPr>
          <w:rStyle w:val="normaltextrun"/>
          <w:rFonts w:ascii="Arial" w:hAnsi="Arial" w:cs="Arial"/>
        </w:rPr>
        <w:t xml:space="preserve">de ser valorada en una institución de la región, pues situaciones de orden social </w:t>
      </w:r>
      <w:r w:rsidR="00A85026" w:rsidRPr="0056324E">
        <w:rPr>
          <w:rStyle w:val="normaltextrun"/>
          <w:rFonts w:ascii="Arial" w:hAnsi="Arial" w:cs="Arial"/>
        </w:rPr>
        <w:t>y otras de índole administrativo</w:t>
      </w:r>
      <w:r w:rsidR="000C2AB5" w:rsidRPr="0056324E">
        <w:rPr>
          <w:rStyle w:val="normaltextrun"/>
          <w:rFonts w:ascii="Arial" w:hAnsi="Arial" w:cs="Arial"/>
        </w:rPr>
        <w:t>, con las que no tiene porqu</w:t>
      </w:r>
      <w:r w:rsidR="1690AD26" w:rsidRPr="0056324E">
        <w:rPr>
          <w:rStyle w:val="normaltextrun"/>
          <w:rFonts w:ascii="Arial" w:hAnsi="Arial" w:cs="Arial"/>
        </w:rPr>
        <w:t>é</w:t>
      </w:r>
      <w:r w:rsidR="000C2AB5" w:rsidRPr="0056324E">
        <w:rPr>
          <w:rStyle w:val="normaltextrun"/>
          <w:rFonts w:ascii="Arial" w:hAnsi="Arial" w:cs="Arial"/>
        </w:rPr>
        <w:t xml:space="preserve"> lidiar, impiden un adecuado control </w:t>
      </w:r>
      <w:r w:rsidR="1A15A99C" w:rsidRPr="0056324E">
        <w:rPr>
          <w:rStyle w:val="normaltextrun"/>
          <w:rFonts w:ascii="Arial" w:hAnsi="Arial" w:cs="Arial"/>
        </w:rPr>
        <w:t>de</w:t>
      </w:r>
      <w:r w:rsidR="000C2AB5" w:rsidRPr="0056324E">
        <w:rPr>
          <w:rStyle w:val="normaltextrun"/>
          <w:rFonts w:ascii="Arial" w:hAnsi="Arial" w:cs="Arial"/>
        </w:rPr>
        <w:t xml:space="preserve"> la patología tratada.</w:t>
      </w:r>
    </w:p>
    <w:p w14:paraId="5DAB6C7B" w14:textId="77777777" w:rsidR="000C2AB5" w:rsidRPr="0056324E" w:rsidRDefault="000C2AB5" w:rsidP="0056324E">
      <w:pPr>
        <w:pStyle w:val="paragraph"/>
        <w:spacing w:before="0" w:beforeAutospacing="0" w:after="0" w:afterAutospacing="0" w:line="276" w:lineRule="auto"/>
        <w:jc w:val="both"/>
        <w:textAlignment w:val="baseline"/>
        <w:rPr>
          <w:rStyle w:val="normaltextrun"/>
          <w:rFonts w:ascii="Arial" w:hAnsi="Arial" w:cs="Arial"/>
        </w:rPr>
      </w:pPr>
    </w:p>
    <w:p w14:paraId="592BAB1C" w14:textId="77777777" w:rsidR="000C2AB5" w:rsidRPr="0056324E" w:rsidRDefault="000C2AB5"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 xml:space="preserve">Inconforme con la decisión, la Nueva EPS la impugnó </w:t>
      </w:r>
      <w:r w:rsidR="00672507" w:rsidRPr="0056324E">
        <w:rPr>
          <w:rStyle w:val="normaltextrun"/>
          <w:rFonts w:ascii="Arial" w:hAnsi="Arial" w:cs="Arial"/>
        </w:rPr>
        <w:t xml:space="preserve">trayendo a colación </w:t>
      </w:r>
      <w:r w:rsidR="00A55372" w:rsidRPr="0056324E">
        <w:rPr>
          <w:rStyle w:val="normaltextrun"/>
          <w:rFonts w:ascii="Arial" w:hAnsi="Arial" w:cs="Arial"/>
        </w:rPr>
        <w:t>iguales argumentos a los expuestos al momento de dar respuesta a la acción respecto a la libre escogencia de la EPS y su red de prestadores de servicios y la inexistencia de vulneración de los derechos fundamentales por parte de esa entidad.</w:t>
      </w:r>
    </w:p>
    <w:p w14:paraId="729C56C7" w14:textId="7DF76C79" w:rsidR="215B4034" w:rsidRPr="0056324E" w:rsidRDefault="215B4034" w:rsidP="0056324E">
      <w:pPr>
        <w:pStyle w:val="paragraph"/>
        <w:spacing w:before="0" w:beforeAutospacing="0" w:after="0" w:afterAutospacing="0" w:line="276" w:lineRule="auto"/>
        <w:jc w:val="both"/>
        <w:rPr>
          <w:rStyle w:val="normaltextrun"/>
          <w:rFonts w:ascii="Arial" w:hAnsi="Arial" w:cs="Arial"/>
        </w:rPr>
      </w:pPr>
    </w:p>
    <w:p w14:paraId="34A619E9" w14:textId="36C186CA" w:rsidR="003F3308" w:rsidRPr="0056324E" w:rsidRDefault="00A55372"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Adicionalmente, precisó que no existe demostración del perjuicio irremediable, pues l</w:t>
      </w:r>
      <w:r w:rsidR="003F3308" w:rsidRPr="0056324E">
        <w:rPr>
          <w:rStyle w:val="normaltextrun"/>
          <w:rFonts w:ascii="Arial" w:hAnsi="Arial" w:cs="Arial"/>
        </w:rPr>
        <w:t>a demandante ha sido atendida por las mejores instituciones y especialistas, por lo que</w:t>
      </w:r>
      <w:r w:rsidR="75E31FBE" w:rsidRPr="0056324E">
        <w:rPr>
          <w:rStyle w:val="normaltextrun"/>
          <w:rFonts w:ascii="Arial" w:hAnsi="Arial" w:cs="Arial"/>
        </w:rPr>
        <w:t>,</w:t>
      </w:r>
      <w:r w:rsidR="003F3308" w:rsidRPr="0056324E">
        <w:rPr>
          <w:rStyle w:val="normaltextrun"/>
          <w:rFonts w:ascii="Arial" w:hAnsi="Arial" w:cs="Arial"/>
        </w:rPr>
        <w:t xml:space="preserve"> dar cumplimiento a la orden</w:t>
      </w:r>
      <w:r w:rsidR="00A85026" w:rsidRPr="0056324E">
        <w:rPr>
          <w:rStyle w:val="normaltextrun"/>
          <w:rFonts w:ascii="Arial" w:hAnsi="Arial" w:cs="Arial"/>
        </w:rPr>
        <w:t xml:space="preserve"> impartida en el fallo</w:t>
      </w:r>
      <w:r w:rsidR="003F3308" w:rsidRPr="0056324E">
        <w:rPr>
          <w:rStyle w:val="normaltextrun"/>
          <w:rFonts w:ascii="Arial" w:hAnsi="Arial" w:cs="Arial"/>
        </w:rPr>
        <w:t xml:space="preserve"> contrariaría su propósito de garantizar</w:t>
      </w:r>
      <w:r w:rsidR="00392C5D" w:rsidRPr="0056324E">
        <w:rPr>
          <w:rStyle w:val="normaltextrun"/>
          <w:rFonts w:ascii="Arial" w:hAnsi="Arial" w:cs="Arial"/>
        </w:rPr>
        <w:t xml:space="preserve"> el servicio de salud a todos sus afiliados</w:t>
      </w:r>
      <w:r w:rsidR="00B00A17" w:rsidRPr="0056324E">
        <w:rPr>
          <w:rStyle w:val="normaltextrun"/>
          <w:rFonts w:ascii="Arial" w:hAnsi="Arial" w:cs="Arial"/>
        </w:rPr>
        <w:t>,</w:t>
      </w:r>
      <w:r w:rsidR="003F3308" w:rsidRPr="0056324E">
        <w:rPr>
          <w:rStyle w:val="normaltextrun"/>
          <w:rFonts w:ascii="Arial" w:hAnsi="Arial" w:cs="Arial"/>
        </w:rPr>
        <w:t xml:space="preserve"> a través de una red de prestadores de servicios con los estándares óptimos de calidad establecidos por el Gobierno Naciona</w:t>
      </w:r>
      <w:r w:rsidR="00B00A17" w:rsidRPr="0056324E">
        <w:rPr>
          <w:rStyle w:val="normaltextrun"/>
          <w:rFonts w:ascii="Arial" w:hAnsi="Arial" w:cs="Arial"/>
        </w:rPr>
        <w:t>l</w:t>
      </w:r>
      <w:r w:rsidR="003F3308" w:rsidRPr="0056324E">
        <w:rPr>
          <w:rStyle w:val="normaltextrun"/>
          <w:rFonts w:ascii="Arial" w:hAnsi="Arial" w:cs="Arial"/>
        </w:rPr>
        <w:t>.</w:t>
      </w:r>
    </w:p>
    <w:p w14:paraId="718E1BF5" w14:textId="273DDB52" w:rsidR="215B4034" w:rsidRPr="0056324E" w:rsidRDefault="215B4034" w:rsidP="0056324E">
      <w:pPr>
        <w:pStyle w:val="paragraph"/>
        <w:spacing w:before="0" w:beforeAutospacing="0" w:after="0" w:afterAutospacing="0" w:line="276" w:lineRule="auto"/>
        <w:jc w:val="both"/>
        <w:rPr>
          <w:rStyle w:val="normaltextrun"/>
          <w:rFonts w:ascii="Arial" w:hAnsi="Arial" w:cs="Arial"/>
        </w:rPr>
      </w:pPr>
    </w:p>
    <w:p w14:paraId="5F497C04" w14:textId="154A064A" w:rsidR="003F3308" w:rsidRPr="0056324E" w:rsidRDefault="003F3308" w:rsidP="0056324E">
      <w:pPr>
        <w:pStyle w:val="paragraph"/>
        <w:spacing w:before="0" w:beforeAutospacing="0" w:after="0" w:afterAutospacing="0" w:line="276" w:lineRule="auto"/>
        <w:jc w:val="both"/>
        <w:textAlignment w:val="baseline"/>
        <w:rPr>
          <w:rStyle w:val="normaltextrun"/>
          <w:rFonts w:ascii="Arial" w:hAnsi="Arial" w:cs="Arial"/>
        </w:rPr>
      </w:pPr>
      <w:r w:rsidRPr="0056324E">
        <w:rPr>
          <w:rStyle w:val="normaltextrun"/>
          <w:rFonts w:ascii="Arial" w:hAnsi="Arial" w:cs="Arial"/>
        </w:rPr>
        <w:t>Precisó además que</w:t>
      </w:r>
      <w:r w:rsidR="48EC97B1" w:rsidRPr="0056324E">
        <w:rPr>
          <w:rStyle w:val="normaltextrun"/>
          <w:rFonts w:ascii="Arial" w:hAnsi="Arial" w:cs="Arial"/>
        </w:rPr>
        <w:t>,</w:t>
      </w:r>
      <w:r w:rsidRPr="0056324E">
        <w:rPr>
          <w:rStyle w:val="normaltextrun"/>
          <w:rFonts w:ascii="Arial" w:hAnsi="Arial" w:cs="Arial"/>
        </w:rPr>
        <w:t xml:space="preserve"> en cumplimento de las políticas establecidas por el Gobierno Nacional, en atención a la emergencia sanitaria generada por el Covid-19 ha establecido canales, aplicativos y otras tecnologías virtuales para </w:t>
      </w:r>
      <w:r w:rsidR="00772DD1" w:rsidRPr="0056324E">
        <w:rPr>
          <w:rStyle w:val="normaltextrun"/>
          <w:rFonts w:ascii="Arial" w:hAnsi="Arial" w:cs="Arial"/>
        </w:rPr>
        <w:t xml:space="preserve">atender a sus </w:t>
      </w:r>
      <w:r w:rsidR="00772DD1" w:rsidRPr="0056324E">
        <w:rPr>
          <w:rStyle w:val="normaltextrun"/>
          <w:rFonts w:ascii="Arial" w:hAnsi="Arial" w:cs="Arial"/>
        </w:rPr>
        <w:lastRenderedPageBreak/>
        <w:t>usuarios y que estos puedan acceder a todos y cada uno de los servicios</w:t>
      </w:r>
      <w:r w:rsidR="00392C5D" w:rsidRPr="0056324E">
        <w:rPr>
          <w:rStyle w:val="normaltextrun"/>
          <w:rFonts w:ascii="Arial" w:hAnsi="Arial" w:cs="Arial"/>
        </w:rPr>
        <w:t xml:space="preserve"> requeridos</w:t>
      </w:r>
      <w:r w:rsidR="00772DD1" w:rsidRPr="0056324E">
        <w:rPr>
          <w:rStyle w:val="normaltextrun"/>
          <w:rFonts w:ascii="Arial" w:hAnsi="Arial" w:cs="Arial"/>
        </w:rPr>
        <w:t xml:space="preserve">. </w:t>
      </w:r>
    </w:p>
    <w:p w14:paraId="02EB378F" w14:textId="2A7B2493" w:rsidR="00F24C6B" w:rsidRDefault="00F24C6B" w:rsidP="009B499D">
      <w:pPr>
        <w:pStyle w:val="paragraph"/>
        <w:spacing w:before="0" w:beforeAutospacing="0" w:after="0" w:afterAutospacing="0" w:line="276" w:lineRule="auto"/>
        <w:ind w:right="211"/>
        <w:textAlignment w:val="baseline"/>
        <w:rPr>
          <w:rStyle w:val="normaltextrun"/>
          <w:rFonts w:ascii="Arial" w:hAnsi="Arial" w:cs="Arial"/>
          <w:b/>
          <w:bCs/>
        </w:rPr>
      </w:pPr>
    </w:p>
    <w:p w14:paraId="5136E941" w14:textId="77777777" w:rsidR="009B499D" w:rsidRPr="0056324E" w:rsidRDefault="009B499D" w:rsidP="009B499D">
      <w:pPr>
        <w:pStyle w:val="paragraph"/>
        <w:spacing w:before="0" w:beforeAutospacing="0" w:after="0" w:afterAutospacing="0" w:line="276" w:lineRule="auto"/>
        <w:ind w:right="211"/>
        <w:textAlignment w:val="baseline"/>
        <w:rPr>
          <w:rStyle w:val="normaltextrun"/>
          <w:rFonts w:ascii="Arial" w:hAnsi="Arial" w:cs="Arial"/>
          <w:b/>
          <w:bCs/>
        </w:rPr>
      </w:pPr>
    </w:p>
    <w:p w14:paraId="643A068B" w14:textId="77777777" w:rsidR="005A0833" w:rsidRPr="0056324E" w:rsidRDefault="005A0833" w:rsidP="0056324E">
      <w:pPr>
        <w:pStyle w:val="paragraph"/>
        <w:spacing w:before="0" w:beforeAutospacing="0" w:after="0" w:afterAutospacing="0" w:line="276" w:lineRule="auto"/>
        <w:ind w:right="211"/>
        <w:jc w:val="center"/>
        <w:textAlignment w:val="baseline"/>
        <w:rPr>
          <w:rFonts w:ascii="Arial" w:hAnsi="Arial" w:cs="Arial"/>
          <w:b/>
          <w:bCs/>
        </w:rPr>
      </w:pPr>
      <w:r w:rsidRPr="0056324E">
        <w:rPr>
          <w:rStyle w:val="normaltextrun"/>
          <w:rFonts w:ascii="Arial" w:hAnsi="Arial" w:cs="Arial"/>
          <w:b/>
          <w:bCs/>
        </w:rPr>
        <w:t>CONSIDERACIONES DE LA SALA</w:t>
      </w:r>
      <w:r w:rsidRPr="0056324E">
        <w:rPr>
          <w:rStyle w:val="eop"/>
          <w:rFonts w:ascii="Arial" w:hAnsi="Arial" w:cs="Arial"/>
          <w:b/>
          <w:bCs/>
        </w:rPr>
        <w:t> </w:t>
      </w:r>
    </w:p>
    <w:p w14:paraId="63E4A9CD"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7A7687E6"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b/>
          <w:bCs/>
        </w:rPr>
        <w:t>LOS PROBLEMAS JURÍDICOS</w:t>
      </w:r>
      <w:r w:rsidRPr="0056324E">
        <w:rPr>
          <w:rStyle w:val="eop"/>
          <w:rFonts w:ascii="Arial" w:hAnsi="Arial" w:cs="Arial"/>
        </w:rPr>
        <w:t> </w:t>
      </w:r>
    </w:p>
    <w:p w14:paraId="6A05A809" w14:textId="77777777" w:rsidR="00F24C6B" w:rsidRPr="0056324E" w:rsidRDefault="00F24C6B" w:rsidP="0056324E">
      <w:pPr>
        <w:pStyle w:val="paragraph"/>
        <w:spacing w:before="0" w:beforeAutospacing="0" w:after="0" w:afterAutospacing="0" w:line="276" w:lineRule="auto"/>
        <w:jc w:val="both"/>
        <w:textAlignment w:val="baseline"/>
        <w:rPr>
          <w:rStyle w:val="eop"/>
          <w:rFonts w:ascii="Arial" w:hAnsi="Arial" w:cs="Arial"/>
        </w:rPr>
      </w:pPr>
    </w:p>
    <w:p w14:paraId="59753D0B"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 xml:space="preserve">El asunto bajo análisis, plantea a la Sala </w:t>
      </w:r>
      <w:r w:rsidR="009C4E6C" w:rsidRPr="0056324E">
        <w:rPr>
          <w:rStyle w:val="normaltextrun"/>
          <w:rFonts w:ascii="Arial" w:hAnsi="Arial" w:cs="Arial"/>
        </w:rPr>
        <w:t>los</w:t>
      </w:r>
      <w:r w:rsidRPr="0056324E">
        <w:rPr>
          <w:rStyle w:val="normaltextrun"/>
          <w:rFonts w:ascii="Arial" w:hAnsi="Arial" w:cs="Arial"/>
        </w:rPr>
        <w:t xml:space="preserve"> siguiente</w:t>
      </w:r>
      <w:r w:rsidR="009C4E6C" w:rsidRPr="0056324E">
        <w:rPr>
          <w:rStyle w:val="normaltextrun"/>
          <w:rFonts w:ascii="Arial" w:hAnsi="Arial" w:cs="Arial"/>
        </w:rPr>
        <w:t>s</w:t>
      </w:r>
      <w:r w:rsidRPr="0056324E">
        <w:rPr>
          <w:rStyle w:val="normaltextrun"/>
          <w:rFonts w:ascii="Arial" w:hAnsi="Arial" w:cs="Arial"/>
        </w:rPr>
        <w:t xml:space="preserve"> problema</w:t>
      </w:r>
      <w:r w:rsidR="009C4E6C" w:rsidRPr="0056324E">
        <w:rPr>
          <w:rStyle w:val="normaltextrun"/>
          <w:rFonts w:ascii="Arial" w:hAnsi="Arial" w:cs="Arial"/>
        </w:rPr>
        <w:t>s</w:t>
      </w:r>
      <w:r w:rsidRPr="0056324E">
        <w:rPr>
          <w:rStyle w:val="normaltextrun"/>
          <w:rFonts w:ascii="Arial" w:hAnsi="Arial" w:cs="Arial"/>
        </w:rPr>
        <w:t xml:space="preserve"> jurídico</w:t>
      </w:r>
      <w:r w:rsidR="009C4E6C" w:rsidRPr="0056324E">
        <w:rPr>
          <w:rStyle w:val="normaltextrun"/>
          <w:rFonts w:ascii="Arial" w:hAnsi="Arial" w:cs="Arial"/>
        </w:rPr>
        <w:t>s</w:t>
      </w:r>
      <w:r w:rsidRPr="0056324E">
        <w:rPr>
          <w:rStyle w:val="normaltextrun"/>
          <w:rFonts w:ascii="Arial" w:hAnsi="Arial" w:cs="Arial"/>
        </w:rPr>
        <w:t>:</w:t>
      </w:r>
      <w:r w:rsidRPr="0056324E">
        <w:rPr>
          <w:rStyle w:val="eop"/>
          <w:rFonts w:ascii="Arial" w:hAnsi="Arial" w:cs="Arial"/>
        </w:rPr>
        <w:t> </w:t>
      </w:r>
    </w:p>
    <w:p w14:paraId="5A39BBE3" w14:textId="77777777" w:rsidR="00F24C6B" w:rsidRPr="0056324E" w:rsidRDefault="00F24C6B" w:rsidP="0056324E">
      <w:pPr>
        <w:pStyle w:val="paragraph"/>
        <w:spacing w:before="0" w:beforeAutospacing="0" w:after="0" w:afterAutospacing="0" w:line="276" w:lineRule="auto"/>
        <w:ind w:left="410" w:right="433"/>
        <w:jc w:val="both"/>
        <w:textAlignment w:val="baseline"/>
        <w:rPr>
          <w:rStyle w:val="normaltextrun"/>
          <w:rFonts w:ascii="Arial" w:hAnsi="Arial" w:cs="Arial"/>
          <w:i/>
          <w:iCs/>
        </w:rPr>
      </w:pPr>
    </w:p>
    <w:p w14:paraId="4DEE8A7E" w14:textId="77777777" w:rsidR="009C4E6C" w:rsidRPr="0056324E" w:rsidRDefault="005A0833" w:rsidP="0056324E">
      <w:pPr>
        <w:pStyle w:val="paragraph"/>
        <w:spacing w:before="0" w:beforeAutospacing="0" w:after="0" w:afterAutospacing="0" w:line="276" w:lineRule="auto"/>
        <w:ind w:left="410" w:right="433"/>
        <w:jc w:val="both"/>
        <w:textAlignment w:val="baseline"/>
        <w:rPr>
          <w:rStyle w:val="normaltextrun"/>
          <w:rFonts w:ascii="Arial" w:hAnsi="Arial" w:cs="Arial"/>
          <w:b/>
          <w:i/>
          <w:iCs/>
        </w:rPr>
      </w:pPr>
      <w:r w:rsidRPr="0056324E">
        <w:rPr>
          <w:rStyle w:val="normaltextrun"/>
          <w:rFonts w:ascii="Arial" w:hAnsi="Arial" w:cs="Arial"/>
          <w:b/>
          <w:bCs/>
          <w:i/>
          <w:iCs/>
        </w:rPr>
        <w:t>¿</w:t>
      </w:r>
      <w:r w:rsidR="003C3E0A" w:rsidRPr="0056324E">
        <w:rPr>
          <w:rStyle w:val="normaltextrun"/>
          <w:rFonts w:ascii="Arial" w:hAnsi="Arial" w:cs="Arial"/>
          <w:b/>
          <w:bCs/>
          <w:i/>
          <w:iCs/>
        </w:rPr>
        <w:t>Vulnera la EPS accionada las garantías fundamentales de</w:t>
      </w:r>
      <w:r w:rsidR="00F24C6B" w:rsidRPr="0056324E">
        <w:rPr>
          <w:rStyle w:val="normaltextrun"/>
          <w:rFonts w:ascii="Arial" w:hAnsi="Arial" w:cs="Arial"/>
          <w:b/>
          <w:bCs/>
          <w:i/>
          <w:iCs/>
        </w:rPr>
        <w:t xml:space="preserve"> </w:t>
      </w:r>
      <w:r w:rsidR="003C3E0A" w:rsidRPr="0056324E">
        <w:rPr>
          <w:rStyle w:val="normaltextrun"/>
          <w:rFonts w:ascii="Arial" w:hAnsi="Arial" w:cs="Arial"/>
          <w:b/>
          <w:bCs/>
          <w:i/>
          <w:iCs/>
        </w:rPr>
        <w:t>l</w:t>
      </w:r>
      <w:r w:rsidR="00F24C6B" w:rsidRPr="0056324E">
        <w:rPr>
          <w:rStyle w:val="normaltextrun"/>
          <w:rFonts w:ascii="Arial" w:hAnsi="Arial" w:cs="Arial"/>
          <w:b/>
          <w:bCs/>
          <w:i/>
          <w:iCs/>
        </w:rPr>
        <w:t>a</w:t>
      </w:r>
      <w:r w:rsidR="003C3E0A" w:rsidRPr="0056324E">
        <w:rPr>
          <w:rStyle w:val="normaltextrun"/>
          <w:rFonts w:ascii="Arial" w:hAnsi="Arial" w:cs="Arial"/>
          <w:b/>
          <w:bCs/>
          <w:i/>
          <w:iCs/>
        </w:rPr>
        <w:t xml:space="preserve"> actor</w:t>
      </w:r>
      <w:r w:rsidR="00F24C6B" w:rsidRPr="0056324E">
        <w:rPr>
          <w:rStyle w:val="normaltextrun"/>
          <w:rFonts w:ascii="Arial" w:hAnsi="Arial" w:cs="Arial"/>
          <w:b/>
          <w:bCs/>
          <w:i/>
          <w:iCs/>
        </w:rPr>
        <w:t>a</w:t>
      </w:r>
      <w:r w:rsidR="003C3E0A" w:rsidRPr="0056324E">
        <w:rPr>
          <w:rStyle w:val="normaltextrun"/>
          <w:rFonts w:ascii="Arial" w:hAnsi="Arial" w:cs="Arial"/>
          <w:b/>
          <w:bCs/>
          <w:i/>
          <w:iCs/>
        </w:rPr>
        <w:t xml:space="preserve"> al no autorizar </w:t>
      </w:r>
      <w:r w:rsidR="00F24C6B" w:rsidRPr="0056324E">
        <w:rPr>
          <w:rStyle w:val="normaltextrun"/>
          <w:rFonts w:ascii="Arial" w:hAnsi="Arial" w:cs="Arial"/>
          <w:b/>
          <w:bCs/>
          <w:i/>
          <w:iCs/>
        </w:rPr>
        <w:t xml:space="preserve">los servicios médicos que requiere en </w:t>
      </w:r>
      <w:r w:rsidR="00513271" w:rsidRPr="0056324E">
        <w:rPr>
          <w:rStyle w:val="normaltextrun"/>
          <w:rFonts w:ascii="Arial" w:hAnsi="Arial" w:cs="Arial"/>
          <w:b/>
          <w:bCs/>
          <w:i/>
          <w:iCs/>
        </w:rPr>
        <w:t>una institución cercana a la ciudad en la que reside</w:t>
      </w:r>
      <w:r w:rsidRPr="0056324E">
        <w:rPr>
          <w:rStyle w:val="normaltextrun"/>
          <w:rFonts w:ascii="Arial" w:hAnsi="Arial" w:cs="Arial"/>
          <w:b/>
          <w:bCs/>
          <w:i/>
          <w:iCs/>
        </w:rPr>
        <w:t>?</w:t>
      </w:r>
    </w:p>
    <w:p w14:paraId="459608DD" w14:textId="3D372521" w:rsidR="215B4034" w:rsidRPr="0056324E" w:rsidRDefault="215B4034" w:rsidP="0056324E">
      <w:pPr>
        <w:pStyle w:val="paragraph"/>
        <w:spacing w:before="0" w:beforeAutospacing="0" w:after="0" w:afterAutospacing="0" w:line="276" w:lineRule="auto"/>
        <w:ind w:left="410" w:right="433"/>
        <w:jc w:val="both"/>
        <w:rPr>
          <w:rStyle w:val="normaltextrun"/>
          <w:rFonts w:ascii="Arial" w:hAnsi="Arial" w:cs="Arial"/>
          <w:b/>
          <w:bCs/>
          <w:i/>
          <w:iCs/>
        </w:rPr>
      </w:pPr>
    </w:p>
    <w:p w14:paraId="1BF898D7" w14:textId="280129BC" w:rsidR="005A0833" w:rsidRPr="0056324E" w:rsidRDefault="009C4E6C" w:rsidP="0056324E">
      <w:pPr>
        <w:pStyle w:val="paragraph"/>
        <w:spacing w:before="0" w:beforeAutospacing="0" w:after="0" w:afterAutospacing="0" w:line="276" w:lineRule="auto"/>
        <w:ind w:left="410" w:right="433"/>
        <w:jc w:val="both"/>
        <w:textAlignment w:val="baseline"/>
        <w:rPr>
          <w:rStyle w:val="eop"/>
          <w:rFonts w:ascii="Arial" w:hAnsi="Arial" w:cs="Arial"/>
          <w:b/>
          <w:bCs/>
        </w:rPr>
      </w:pPr>
      <w:r w:rsidRPr="0056324E">
        <w:rPr>
          <w:rStyle w:val="normaltextrun"/>
          <w:rFonts w:ascii="Arial" w:hAnsi="Arial" w:cs="Arial"/>
          <w:b/>
          <w:bCs/>
          <w:i/>
          <w:iCs/>
        </w:rPr>
        <w:t>¿Están obligadas las EPS prestar los servicios prescritos por un médico que no se encuentra adscrito a su red de prestadores de servicios?</w:t>
      </w:r>
      <w:r w:rsidR="005A0833" w:rsidRPr="0056324E">
        <w:rPr>
          <w:rStyle w:val="eop"/>
          <w:rFonts w:ascii="Arial" w:hAnsi="Arial" w:cs="Arial"/>
          <w:b/>
          <w:bCs/>
        </w:rPr>
        <w:t> </w:t>
      </w:r>
    </w:p>
    <w:p w14:paraId="33D48E78" w14:textId="77777777" w:rsidR="005A0833" w:rsidRPr="0056324E" w:rsidRDefault="005A0833" w:rsidP="0056324E">
      <w:pPr>
        <w:pStyle w:val="paragraph"/>
        <w:spacing w:before="0" w:beforeAutospacing="0" w:after="0" w:afterAutospacing="0" w:line="276" w:lineRule="auto"/>
        <w:ind w:left="410" w:right="433"/>
        <w:jc w:val="both"/>
        <w:textAlignment w:val="baseline"/>
        <w:rPr>
          <w:rFonts w:ascii="Arial" w:hAnsi="Arial" w:cs="Arial"/>
        </w:rPr>
      </w:pPr>
      <w:r w:rsidRPr="0056324E">
        <w:rPr>
          <w:rStyle w:val="normaltextrun"/>
          <w:rFonts w:ascii="Arial" w:hAnsi="Arial" w:cs="Arial"/>
          <w:i/>
          <w:iCs/>
        </w:rPr>
        <w:t>  </w:t>
      </w:r>
      <w:r w:rsidRPr="0056324E">
        <w:rPr>
          <w:rStyle w:val="eop"/>
          <w:rFonts w:ascii="Arial" w:hAnsi="Arial" w:cs="Arial"/>
        </w:rPr>
        <w:t> </w:t>
      </w:r>
    </w:p>
    <w:p w14:paraId="3FA84584" w14:textId="77777777" w:rsidR="005A0833" w:rsidRPr="0056324E" w:rsidRDefault="005A0833" w:rsidP="0056324E">
      <w:pPr>
        <w:pStyle w:val="paragraph"/>
        <w:spacing w:before="0" w:beforeAutospacing="0" w:after="0" w:afterAutospacing="0" w:line="276" w:lineRule="auto"/>
        <w:ind w:right="363"/>
        <w:jc w:val="both"/>
        <w:textAlignment w:val="baseline"/>
        <w:rPr>
          <w:rFonts w:ascii="Arial" w:hAnsi="Arial" w:cs="Arial"/>
        </w:rPr>
      </w:pPr>
      <w:r w:rsidRPr="0056324E">
        <w:rPr>
          <w:rStyle w:val="normaltextrun"/>
          <w:rFonts w:ascii="Arial" w:hAnsi="Arial" w:cs="Arial"/>
          <w:lang w:val="es-CO"/>
        </w:rPr>
        <w:t>Con el propósito de dar solución al in</w:t>
      </w:r>
      <w:r w:rsidR="003C3E0A" w:rsidRPr="0056324E">
        <w:rPr>
          <w:rStyle w:val="normaltextrun"/>
          <w:rFonts w:ascii="Arial" w:hAnsi="Arial" w:cs="Arial"/>
          <w:lang w:val="es-CO"/>
        </w:rPr>
        <w:t xml:space="preserve">terrogante planteado en el caso </w:t>
      </w:r>
      <w:r w:rsidRPr="0056324E">
        <w:rPr>
          <w:rStyle w:val="normaltextrun"/>
          <w:rFonts w:ascii="Arial" w:hAnsi="Arial" w:cs="Arial"/>
          <w:lang w:val="es-CO"/>
        </w:rPr>
        <w:t>concreto, la Sala considera pertinente hacer, de manera previa, las siguientes precisiones:</w:t>
      </w:r>
      <w:r w:rsidRPr="0056324E">
        <w:rPr>
          <w:rStyle w:val="eop"/>
          <w:rFonts w:ascii="Arial" w:hAnsi="Arial" w:cs="Arial"/>
        </w:rPr>
        <w:t> </w:t>
      </w:r>
    </w:p>
    <w:p w14:paraId="4F6584BE"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431D4EF9" w14:textId="77777777" w:rsidR="005A0833" w:rsidRPr="0056324E" w:rsidRDefault="005A0833" w:rsidP="0056324E">
      <w:pPr>
        <w:pStyle w:val="paragraph"/>
        <w:numPr>
          <w:ilvl w:val="0"/>
          <w:numId w:val="1"/>
        </w:numPr>
        <w:tabs>
          <w:tab w:val="clear" w:pos="720"/>
          <w:tab w:val="left" w:pos="284"/>
        </w:tabs>
        <w:spacing w:before="0" w:beforeAutospacing="0" w:after="0" w:afterAutospacing="0" w:line="276" w:lineRule="auto"/>
        <w:ind w:left="0" w:firstLine="0"/>
        <w:jc w:val="both"/>
        <w:textAlignment w:val="baseline"/>
        <w:rPr>
          <w:rFonts w:ascii="Arial" w:hAnsi="Arial" w:cs="Arial"/>
          <w:b/>
        </w:rPr>
      </w:pPr>
      <w:r w:rsidRPr="0056324E">
        <w:rPr>
          <w:rStyle w:val="normaltextrun"/>
          <w:rFonts w:ascii="Arial" w:hAnsi="Arial" w:cs="Arial"/>
          <w:b/>
        </w:rPr>
        <w:t> </w:t>
      </w:r>
      <w:r w:rsidRPr="0056324E">
        <w:rPr>
          <w:rStyle w:val="normaltextrun"/>
          <w:rFonts w:ascii="Arial" w:hAnsi="Arial" w:cs="Arial"/>
          <w:b/>
          <w:bCs/>
        </w:rPr>
        <w:t>PROCEDENCIA DE LA ACCIÓN DE TUTELA FRENTE A LA PROTECCIÓN DEL DERECHO A LA SALUD.</w:t>
      </w:r>
      <w:r w:rsidRPr="0056324E">
        <w:rPr>
          <w:rStyle w:val="eop"/>
          <w:rFonts w:ascii="Arial" w:hAnsi="Arial" w:cs="Arial"/>
          <w:b/>
        </w:rPr>
        <w:t> </w:t>
      </w:r>
    </w:p>
    <w:p w14:paraId="09AF38FC"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703DC7A2"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r w:rsidRPr="0056324E">
        <w:rPr>
          <w:rStyle w:val="eop"/>
          <w:rFonts w:ascii="Arial" w:hAnsi="Arial" w:cs="Arial"/>
        </w:rPr>
        <w:t> </w:t>
      </w:r>
    </w:p>
    <w:p w14:paraId="15AA318D"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504665E8"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56324E">
        <w:rPr>
          <w:rStyle w:val="textrun"/>
          <w:rFonts w:ascii="Arial" w:hAnsi="Arial" w:cs="Arial"/>
          <w:vertAlign w:val="superscript"/>
        </w:rPr>
        <w:t>1</w:t>
      </w:r>
      <w:r w:rsidRPr="0056324E">
        <w:rPr>
          <w:rStyle w:val="normaltextrun"/>
          <w:rFonts w:ascii="Arial" w:hAnsi="Arial" w:cs="Arial"/>
        </w:rPr>
        <w:t>. </w:t>
      </w:r>
      <w:r w:rsidRPr="0056324E">
        <w:rPr>
          <w:rStyle w:val="eop"/>
          <w:rFonts w:ascii="Arial" w:hAnsi="Arial" w:cs="Arial"/>
        </w:rPr>
        <w:t> </w:t>
      </w:r>
    </w:p>
    <w:p w14:paraId="01512BE8"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14E4A418"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La evolución de dicha garantía fue resumida por la esa Corporación, en recientemente en la T-094-16, así:</w:t>
      </w:r>
      <w:r w:rsidRPr="0056324E">
        <w:rPr>
          <w:rStyle w:val="eop"/>
          <w:rFonts w:ascii="Arial" w:hAnsi="Arial" w:cs="Arial"/>
        </w:rPr>
        <w:t> </w:t>
      </w:r>
    </w:p>
    <w:p w14:paraId="0DA70637"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0F20E73E" w14:textId="77777777" w:rsidR="005A0833" w:rsidRPr="00973818" w:rsidRDefault="005A0833" w:rsidP="00973818">
      <w:pPr>
        <w:pStyle w:val="paragraph"/>
        <w:spacing w:before="0" w:beforeAutospacing="0" w:after="0" w:afterAutospacing="0"/>
        <w:ind w:left="433" w:right="420"/>
        <w:jc w:val="both"/>
        <w:textAlignment w:val="baseline"/>
        <w:rPr>
          <w:rFonts w:ascii="Arial" w:hAnsi="Arial" w:cs="Arial"/>
          <w:sz w:val="22"/>
        </w:rPr>
      </w:pPr>
      <w:r w:rsidRPr="00973818">
        <w:rPr>
          <w:rStyle w:val="normaltextrun"/>
          <w:rFonts w:ascii="Arial" w:hAnsi="Arial" w:cs="Arial"/>
          <w:i/>
          <w:iCs/>
          <w:sz w:val="22"/>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973818">
        <w:rPr>
          <w:rStyle w:val="eop"/>
          <w:rFonts w:ascii="Arial" w:hAnsi="Arial" w:cs="Arial"/>
          <w:sz w:val="22"/>
        </w:rPr>
        <w:t> </w:t>
      </w:r>
    </w:p>
    <w:p w14:paraId="46624170"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4B8484D5" w14:textId="4FB03849" w:rsidR="003C3E0A" w:rsidRPr="00973818" w:rsidRDefault="005A0833" w:rsidP="00973818">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rPr>
        <w:t>Adicionalmente, la Ley 1751 de 2015 consagra la salud como un derecho fundamental.</w:t>
      </w:r>
      <w:r w:rsidRPr="0056324E">
        <w:rPr>
          <w:rStyle w:val="eop"/>
          <w:rFonts w:ascii="Arial" w:hAnsi="Arial" w:cs="Arial"/>
        </w:rPr>
        <w:t> </w:t>
      </w:r>
    </w:p>
    <w:p w14:paraId="0E27B00A" w14:textId="77777777" w:rsidR="005B691D" w:rsidRPr="0056324E" w:rsidRDefault="005B691D" w:rsidP="0056324E">
      <w:pPr>
        <w:pStyle w:val="paragraph"/>
        <w:spacing w:before="0" w:beforeAutospacing="0" w:after="0" w:afterAutospacing="0" w:line="276" w:lineRule="auto"/>
        <w:ind w:left="281" w:hanging="281"/>
        <w:jc w:val="both"/>
        <w:textAlignment w:val="baseline"/>
        <w:rPr>
          <w:rStyle w:val="normaltextrun"/>
          <w:rFonts w:ascii="Arial" w:hAnsi="Arial" w:cs="Arial"/>
          <w:b/>
          <w:bCs/>
          <w:caps/>
        </w:rPr>
      </w:pPr>
    </w:p>
    <w:p w14:paraId="01DFEC05" w14:textId="4069E815" w:rsidR="009D34BC" w:rsidRPr="0056324E" w:rsidRDefault="26855869" w:rsidP="0056324E">
      <w:pPr>
        <w:spacing w:line="276" w:lineRule="auto"/>
        <w:jc w:val="both"/>
        <w:rPr>
          <w:rFonts w:ascii="Arial" w:hAnsi="Arial" w:cs="Arial"/>
          <w:b/>
          <w:bCs/>
        </w:rPr>
      </w:pPr>
      <w:r w:rsidRPr="0056324E">
        <w:rPr>
          <w:rFonts w:ascii="Arial" w:hAnsi="Arial" w:cs="Arial"/>
          <w:b/>
          <w:bCs/>
        </w:rPr>
        <w:lastRenderedPageBreak/>
        <w:t>2</w:t>
      </w:r>
      <w:r w:rsidR="009D34BC" w:rsidRPr="0056324E">
        <w:rPr>
          <w:rFonts w:ascii="Arial" w:hAnsi="Arial" w:cs="Arial"/>
          <w:b/>
          <w:bCs/>
        </w:rPr>
        <w:t>. DE LA LIBRE ESCOGENCIA DE IPS DE LOS USUARIOS Y LA LIBERTAD DE CONTRATACIÓN DE LAS EPS DE LA RED DE PRESTADORES DE SERVICIOS.</w:t>
      </w:r>
    </w:p>
    <w:p w14:paraId="60061E4C" w14:textId="77777777" w:rsidR="009D34BC" w:rsidRPr="0056324E" w:rsidRDefault="009D34BC" w:rsidP="0056324E">
      <w:pPr>
        <w:spacing w:line="276" w:lineRule="auto"/>
        <w:jc w:val="both"/>
        <w:rPr>
          <w:rFonts w:ascii="Arial" w:hAnsi="Arial" w:cs="Arial"/>
          <w:b/>
        </w:rPr>
      </w:pPr>
    </w:p>
    <w:p w14:paraId="4D644A14" w14:textId="77777777" w:rsidR="009D34BC" w:rsidRPr="0056324E" w:rsidRDefault="009D34BC" w:rsidP="0056324E">
      <w:pPr>
        <w:spacing w:line="276" w:lineRule="auto"/>
        <w:jc w:val="both"/>
        <w:rPr>
          <w:rFonts w:ascii="Arial" w:hAnsi="Arial" w:cs="Arial"/>
        </w:rPr>
      </w:pPr>
      <w:r w:rsidRPr="0056324E">
        <w:rPr>
          <w:rFonts w:ascii="Arial" w:hAnsi="Arial" w:cs="Arial"/>
        </w:rPr>
        <w:t>El artículo 178 de la Ley 100 de 1993 establece las funciones de las EPS, relacionando entre ellas, las contenidas en los numerales 3º y 4º, las cuales son del siguiente tenor:</w:t>
      </w:r>
    </w:p>
    <w:p w14:paraId="44EAFD9C" w14:textId="77777777" w:rsidR="009D34BC" w:rsidRPr="0056324E" w:rsidRDefault="009D34BC" w:rsidP="0056324E">
      <w:pPr>
        <w:spacing w:line="276" w:lineRule="auto"/>
        <w:jc w:val="both"/>
        <w:rPr>
          <w:rFonts w:ascii="Arial" w:hAnsi="Arial" w:cs="Arial"/>
          <w:b/>
        </w:rPr>
      </w:pPr>
    </w:p>
    <w:p w14:paraId="7BFDC722" w14:textId="77777777" w:rsidR="009D34BC" w:rsidRPr="00973818" w:rsidRDefault="009D34BC"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 xml:space="preserve">“3. 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w:t>
      </w:r>
    </w:p>
    <w:p w14:paraId="4B94D5A5" w14:textId="77777777" w:rsidR="009D34BC" w:rsidRPr="00973818" w:rsidRDefault="009D34BC" w:rsidP="00973818">
      <w:pPr>
        <w:pStyle w:val="paragraph"/>
        <w:spacing w:before="0" w:beforeAutospacing="0" w:after="0" w:afterAutospacing="0"/>
        <w:ind w:left="433" w:right="420"/>
        <w:jc w:val="both"/>
        <w:textAlignment w:val="baseline"/>
        <w:rPr>
          <w:rStyle w:val="normaltextrun"/>
          <w:rFonts w:ascii="Arial" w:hAnsi="Arial" w:cs="Arial"/>
          <w:i/>
          <w:iCs/>
          <w:sz w:val="22"/>
        </w:rPr>
      </w:pPr>
    </w:p>
    <w:p w14:paraId="1E8F8237" w14:textId="77777777" w:rsidR="009D34BC" w:rsidRPr="00973818" w:rsidRDefault="009D34BC"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4. 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p>
    <w:p w14:paraId="3DEEC669" w14:textId="77777777" w:rsidR="009D34BC" w:rsidRPr="0056324E" w:rsidRDefault="009D34BC" w:rsidP="0056324E">
      <w:pPr>
        <w:spacing w:line="276" w:lineRule="auto"/>
        <w:jc w:val="both"/>
        <w:rPr>
          <w:rFonts w:ascii="Arial" w:hAnsi="Arial" w:cs="Arial"/>
          <w:color w:val="333333"/>
        </w:rPr>
      </w:pPr>
    </w:p>
    <w:p w14:paraId="19D32701" w14:textId="77777777" w:rsidR="009D34BC" w:rsidRPr="0056324E" w:rsidRDefault="009D34BC" w:rsidP="0056324E">
      <w:pPr>
        <w:spacing w:line="276" w:lineRule="auto"/>
        <w:jc w:val="both"/>
        <w:rPr>
          <w:rFonts w:ascii="Arial" w:hAnsi="Arial" w:cs="Arial"/>
          <w:color w:val="333333"/>
        </w:rPr>
      </w:pPr>
      <w:r w:rsidRPr="0056324E">
        <w:rPr>
          <w:rFonts w:ascii="Arial" w:hAnsi="Arial" w:cs="Arial"/>
          <w:color w:val="333333"/>
        </w:rPr>
        <w:t>A su vez, el artículo 179 ibídem establece el campo de acción de dichas entidades, señalando que:</w:t>
      </w:r>
    </w:p>
    <w:p w14:paraId="3656B9AB" w14:textId="77777777" w:rsidR="009D34BC" w:rsidRPr="0056324E" w:rsidRDefault="009D34BC" w:rsidP="0056324E">
      <w:pPr>
        <w:spacing w:line="276" w:lineRule="auto"/>
        <w:jc w:val="both"/>
        <w:rPr>
          <w:rFonts w:ascii="Arial" w:hAnsi="Arial" w:cs="Arial"/>
          <w:color w:val="333333"/>
        </w:rPr>
      </w:pPr>
    </w:p>
    <w:p w14:paraId="3CDA820A" w14:textId="77777777" w:rsidR="009D34BC" w:rsidRPr="00973818" w:rsidRDefault="009D34BC"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“Para garantizar el plan de salud obligatorio a sus afiliados, las entidades promotoras de salud prestarán directamente o contratarán los servicios de salud con las instituciones prestadoras y los profesionales. Para racionalizar la demanda por servicios, las entidades promotoras de salud podrán adoptar modalidades de contratación y pago tales como capitación, protocolos o presupuestos globales fijos, de tal manera que incentiven las actividades de promoción y prevención y el control de costos. Cada entidad promotora deberá ofrecer a sus afiliados varias alternativas de instituciones prestadoras de salud, salvo cuando la restricción de oferta lo impida, de conformidad con el reglamento que para el efecto expida el consejo nacional de seguridad social en salud”</w:t>
      </w:r>
    </w:p>
    <w:p w14:paraId="45FB0818" w14:textId="77777777" w:rsidR="009D34BC" w:rsidRPr="0056324E" w:rsidRDefault="009D34BC" w:rsidP="0056324E">
      <w:pPr>
        <w:spacing w:line="276" w:lineRule="auto"/>
        <w:jc w:val="both"/>
        <w:rPr>
          <w:rFonts w:ascii="Arial" w:hAnsi="Arial" w:cs="Arial"/>
          <w:b/>
        </w:rPr>
      </w:pPr>
    </w:p>
    <w:p w14:paraId="2C481BA6" w14:textId="77777777" w:rsidR="009D34BC" w:rsidRPr="0056324E" w:rsidRDefault="009D34BC" w:rsidP="0056324E">
      <w:pPr>
        <w:spacing w:line="276" w:lineRule="auto"/>
        <w:jc w:val="both"/>
        <w:rPr>
          <w:rFonts w:ascii="Arial" w:hAnsi="Arial" w:cs="Arial"/>
        </w:rPr>
      </w:pPr>
      <w:r w:rsidRPr="0056324E">
        <w:rPr>
          <w:rFonts w:ascii="Arial" w:hAnsi="Arial" w:cs="Arial"/>
        </w:rPr>
        <w:t>Respecto a la facultad que tienen los usuarios de escoger libremente la IPS que le brindará los servicios de salud y la EPS de contratar en los mismos términos los prestadores de dicho servicio, la Corte Constitucional, en Sentencia T-499 de 2014, luego de hacer un recuento jurisprudencia de la evolución del tema en esa Corporación concluyó lo siguiente:</w:t>
      </w:r>
    </w:p>
    <w:p w14:paraId="049F31CB" w14:textId="77777777" w:rsidR="009D34BC" w:rsidRPr="0056324E" w:rsidRDefault="009D34BC" w:rsidP="0056324E">
      <w:pPr>
        <w:spacing w:line="276" w:lineRule="auto"/>
        <w:jc w:val="both"/>
        <w:rPr>
          <w:rFonts w:ascii="Arial" w:hAnsi="Arial" w:cs="Arial"/>
        </w:rPr>
      </w:pPr>
    </w:p>
    <w:p w14:paraId="03A6789D" w14:textId="77777777" w:rsidR="009D34BC" w:rsidRPr="00973818" w:rsidRDefault="009D34BC"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 xml:space="preserve">“(…), es deber de la Entidad Promotora de Salud ofrecer a sus afiliados instituciones que ofrezcan los tratamientos médicos que estos requieran, de manera efectiva y adecuada. De esta manera, tienen la libertad los usuarios, para escoger dentro de las opciones que le da la EPS, el lugar donde consideren que esta prestación de servicio se realiza de manera integral. Como excepción, pueden los usuarios solicitar la prestación de los servicios médicos en una institución que no tenga convenio, siempre y cuando las IPS no cuenten con la capacidad, o en el evento en que teniéndola, dicha prestación no resulte efectiva y adecuada, teniendo en cuenta la situación del afiliado, lo que resulte en una vulneración de sus derechos”. </w:t>
      </w:r>
    </w:p>
    <w:p w14:paraId="53128261" w14:textId="77777777" w:rsidR="009D34BC" w:rsidRPr="0056324E" w:rsidRDefault="009D34BC" w:rsidP="0056324E">
      <w:pPr>
        <w:spacing w:line="276" w:lineRule="auto"/>
        <w:jc w:val="both"/>
        <w:rPr>
          <w:rFonts w:ascii="Arial" w:hAnsi="Arial" w:cs="Arial"/>
        </w:rPr>
      </w:pPr>
    </w:p>
    <w:p w14:paraId="2173DAB6" w14:textId="77777777" w:rsidR="005A0833" w:rsidRPr="0056324E" w:rsidRDefault="00513271" w:rsidP="0056324E">
      <w:pPr>
        <w:pStyle w:val="paragraph"/>
        <w:spacing w:before="0" w:beforeAutospacing="0" w:after="0" w:afterAutospacing="0" w:line="276" w:lineRule="auto"/>
        <w:jc w:val="both"/>
        <w:textAlignment w:val="baseline"/>
        <w:rPr>
          <w:rFonts w:ascii="Arial" w:hAnsi="Arial" w:cs="Arial"/>
          <w:b/>
          <w:bCs/>
        </w:rPr>
      </w:pPr>
      <w:r w:rsidRPr="0056324E">
        <w:rPr>
          <w:rStyle w:val="normaltextrun"/>
          <w:rFonts w:ascii="Arial" w:hAnsi="Arial" w:cs="Arial"/>
          <w:b/>
          <w:bCs/>
        </w:rPr>
        <w:t>3</w:t>
      </w:r>
      <w:r w:rsidR="005A0833" w:rsidRPr="0056324E">
        <w:rPr>
          <w:rStyle w:val="normaltextrun"/>
          <w:rFonts w:ascii="Arial" w:hAnsi="Arial" w:cs="Arial"/>
          <w:b/>
          <w:bCs/>
        </w:rPr>
        <w:t>. EL CASO CONCRETO</w:t>
      </w:r>
      <w:r w:rsidR="005A0833" w:rsidRPr="0056324E">
        <w:rPr>
          <w:rStyle w:val="eop"/>
          <w:rFonts w:ascii="Arial" w:hAnsi="Arial" w:cs="Arial"/>
        </w:rPr>
        <w:t> </w:t>
      </w:r>
    </w:p>
    <w:p w14:paraId="62486C05" w14:textId="77777777" w:rsidR="00942BD2" w:rsidRPr="0056324E" w:rsidRDefault="00942BD2" w:rsidP="0056324E">
      <w:pPr>
        <w:pStyle w:val="paragraph"/>
        <w:spacing w:before="0" w:beforeAutospacing="0" w:after="0" w:afterAutospacing="0" w:line="276" w:lineRule="auto"/>
        <w:jc w:val="both"/>
        <w:textAlignment w:val="baseline"/>
        <w:rPr>
          <w:rStyle w:val="eop"/>
          <w:rFonts w:ascii="Arial" w:hAnsi="Arial" w:cs="Arial"/>
        </w:rPr>
      </w:pPr>
    </w:p>
    <w:p w14:paraId="2EDBF5CA" w14:textId="77777777" w:rsidR="00107160" w:rsidRPr="0056324E" w:rsidRDefault="00942BD2" w:rsidP="0056324E">
      <w:pPr>
        <w:pStyle w:val="paragraph"/>
        <w:spacing w:before="0" w:beforeAutospacing="0" w:after="0" w:afterAutospacing="0" w:line="276" w:lineRule="auto"/>
        <w:jc w:val="both"/>
        <w:textAlignment w:val="baseline"/>
        <w:rPr>
          <w:rStyle w:val="eop"/>
          <w:rFonts w:ascii="Arial" w:hAnsi="Arial" w:cs="Arial"/>
        </w:rPr>
      </w:pPr>
      <w:r w:rsidRPr="0056324E">
        <w:rPr>
          <w:rStyle w:val="eop"/>
          <w:rFonts w:ascii="Arial" w:hAnsi="Arial" w:cs="Arial"/>
        </w:rPr>
        <w:t xml:space="preserve">En el presente asunto, la señora </w:t>
      </w:r>
      <w:r w:rsidR="00513271" w:rsidRPr="0056324E">
        <w:rPr>
          <w:rStyle w:val="eop"/>
          <w:rFonts w:ascii="Arial" w:hAnsi="Arial" w:cs="Arial"/>
        </w:rPr>
        <w:t>Nancy Jannette Ochoa Toro</w:t>
      </w:r>
      <w:r w:rsidRPr="0056324E">
        <w:rPr>
          <w:rStyle w:val="eop"/>
          <w:rFonts w:ascii="Arial" w:hAnsi="Arial" w:cs="Arial"/>
        </w:rPr>
        <w:t xml:space="preserve">, pone en conocimiento de la justicia constitucional </w:t>
      </w:r>
      <w:r w:rsidR="00513271" w:rsidRPr="0056324E">
        <w:rPr>
          <w:rStyle w:val="eop"/>
          <w:rFonts w:ascii="Arial" w:hAnsi="Arial" w:cs="Arial"/>
        </w:rPr>
        <w:t>la vulneración de su</w:t>
      </w:r>
      <w:r w:rsidR="004F77C8" w:rsidRPr="0056324E">
        <w:rPr>
          <w:rStyle w:val="eop"/>
          <w:rFonts w:ascii="Arial" w:hAnsi="Arial" w:cs="Arial"/>
        </w:rPr>
        <w:t>s</w:t>
      </w:r>
      <w:r w:rsidR="00513271" w:rsidRPr="0056324E">
        <w:rPr>
          <w:rStyle w:val="eop"/>
          <w:rFonts w:ascii="Arial" w:hAnsi="Arial" w:cs="Arial"/>
        </w:rPr>
        <w:t xml:space="preserve"> derecho</w:t>
      </w:r>
      <w:r w:rsidR="004F77C8" w:rsidRPr="0056324E">
        <w:rPr>
          <w:rStyle w:val="eop"/>
          <w:rFonts w:ascii="Arial" w:hAnsi="Arial" w:cs="Arial"/>
        </w:rPr>
        <w:t>s</w:t>
      </w:r>
      <w:r w:rsidR="00513271" w:rsidRPr="0056324E">
        <w:rPr>
          <w:rStyle w:val="eop"/>
          <w:rFonts w:ascii="Arial" w:hAnsi="Arial" w:cs="Arial"/>
        </w:rPr>
        <w:t xml:space="preserve"> </w:t>
      </w:r>
      <w:r w:rsidR="004F77C8" w:rsidRPr="0056324E">
        <w:rPr>
          <w:rStyle w:val="eop"/>
          <w:rFonts w:ascii="Arial" w:hAnsi="Arial" w:cs="Arial"/>
        </w:rPr>
        <w:t xml:space="preserve">fundamentales </w:t>
      </w:r>
      <w:r w:rsidR="00513271" w:rsidRPr="0056324E">
        <w:rPr>
          <w:rStyle w:val="eop"/>
          <w:rFonts w:ascii="Arial" w:hAnsi="Arial" w:cs="Arial"/>
        </w:rPr>
        <w:t>a la salud y al mínimo vital</w:t>
      </w:r>
      <w:r w:rsidR="004F77C8" w:rsidRPr="0056324E">
        <w:rPr>
          <w:rStyle w:val="eop"/>
          <w:rFonts w:ascii="Arial" w:hAnsi="Arial" w:cs="Arial"/>
        </w:rPr>
        <w:t xml:space="preserve">, ocasionada por la prestación de los servicios que requiere para el tratamiento de </w:t>
      </w:r>
      <w:r w:rsidR="009D34BC" w:rsidRPr="0056324E">
        <w:rPr>
          <w:rStyle w:val="eop"/>
          <w:rFonts w:ascii="Arial" w:hAnsi="Arial" w:cs="Arial"/>
        </w:rPr>
        <w:t>la “</w:t>
      </w:r>
      <w:r w:rsidR="009D34BC" w:rsidRPr="00285511">
        <w:rPr>
          <w:rStyle w:val="eop"/>
          <w:rFonts w:ascii="Arial" w:hAnsi="Arial" w:cs="Arial"/>
          <w:i/>
          <w:iCs/>
          <w:sz w:val="22"/>
        </w:rPr>
        <w:t>epilepsia focal refractaria resistente</w:t>
      </w:r>
      <w:r w:rsidR="009D34BC" w:rsidRPr="0056324E">
        <w:rPr>
          <w:rStyle w:val="eop"/>
          <w:rFonts w:ascii="Arial" w:hAnsi="Arial" w:cs="Arial"/>
        </w:rPr>
        <w:t xml:space="preserve">” </w:t>
      </w:r>
      <w:r w:rsidR="009D34BC" w:rsidRPr="0056324E">
        <w:rPr>
          <w:rStyle w:val="eop"/>
          <w:rFonts w:ascii="Arial" w:hAnsi="Arial" w:cs="Arial"/>
        </w:rPr>
        <w:lastRenderedPageBreak/>
        <w:t>en una ciudad diferente a la de su domicilio</w:t>
      </w:r>
      <w:r w:rsidR="00980B1C" w:rsidRPr="0056324E">
        <w:rPr>
          <w:rStyle w:val="eop"/>
          <w:rFonts w:ascii="Arial" w:hAnsi="Arial" w:cs="Arial"/>
        </w:rPr>
        <w:t xml:space="preserve"> y en una institución que no cuenta con agenda para atenderla</w:t>
      </w:r>
      <w:r w:rsidR="00107160" w:rsidRPr="0056324E">
        <w:rPr>
          <w:rStyle w:val="eop"/>
          <w:rFonts w:ascii="Arial" w:hAnsi="Arial" w:cs="Arial"/>
        </w:rPr>
        <w:t>.</w:t>
      </w:r>
    </w:p>
    <w:p w14:paraId="0AE252C5" w14:textId="61A4F73A" w:rsidR="46DAA8E1" w:rsidRPr="0056324E" w:rsidRDefault="46DAA8E1" w:rsidP="0056324E">
      <w:pPr>
        <w:spacing w:line="276" w:lineRule="auto"/>
        <w:jc w:val="both"/>
        <w:rPr>
          <w:rFonts w:ascii="Arial" w:hAnsi="Arial" w:cs="Arial"/>
        </w:rPr>
      </w:pPr>
    </w:p>
    <w:p w14:paraId="6E0A915E" w14:textId="1B43AA2E" w:rsidR="006C5740" w:rsidRPr="0056324E" w:rsidRDefault="000632C0" w:rsidP="0056324E">
      <w:pPr>
        <w:spacing w:line="276" w:lineRule="auto"/>
        <w:jc w:val="both"/>
        <w:rPr>
          <w:rFonts w:ascii="Arial" w:hAnsi="Arial" w:cs="Arial"/>
        </w:rPr>
      </w:pPr>
      <w:r w:rsidRPr="0056324E">
        <w:rPr>
          <w:rFonts w:ascii="Arial" w:hAnsi="Arial" w:cs="Arial"/>
        </w:rPr>
        <w:t>Ninguna discusión ofrece el hecho de que desde el 7 de julio del año que avanza</w:t>
      </w:r>
      <w:r w:rsidR="00C33933" w:rsidRPr="0056324E">
        <w:rPr>
          <w:rFonts w:ascii="Arial" w:hAnsi="Arial" w:cs="Arial"/>
        </w:rPr>
        <w:t xml:space="preserve"> a la actora </w:t>
      </w:r>
      <w:r w:rsidR="00E5611F" w:rsidRPr="0056324E">
        <w:rPr>
          <w:rFonts w:ascii="Arial" w:hAnsi="Arial" w:cs="Arial"/>
        </w:rPr>
        <w:t xml:space="preserve">le fue autorizado por parte de la </w:t>
      </w:r>
      <w:r w:rsidR="0009758A" w:rsidRPr="0056324E">
        <w:rPr>
          <w:rFonts w:ascii="Arial" w:hAnsi="Arial" w:cs="Arial"/>
        </w:rPr>
        <w:t>N</w:t>
      </w:r>
      <w:r w:rsidR="00E5611F" w:rsidRPr="0056324E">
        <w:rPr>
          <w:rFonts w:ascii="Arial" w:hAnsi="Arial" w:cs="Arial"/>
        </w:rPr>
        <w:t>ueva EPS la consul</w:t>
      </w:r>
      <w:r w:rsidR="00185101" w:rsidRPr="0056324E">
        <w:rPr>
          <w:rFonts w:ascii="Arial" w:hAnsi="Arial" w:cs="Arial"/>
        </w:rPr>
        <w:t>t</w:t>
      </w:r>
      <w:r w:rsidR="00E5611F" w:rsidRPr="0056324E">
        <w:rPr>
          <w:rFonts w:ascii="Arial" w:hAnsi="Arial" w:cs="Arial"/>
        </w:rPr>
        <w:t xml:space="preserve">a de control de seguimiento por otras especialidades </w:t>
      </w:r>
      <w:r w:rsidR="2C877057" w:rsidRPr="0056324E">
        <w:rPr>
          <w:rFonts w:ascii="Arial" w:hAnsi="Arial" w:cs="Arial"/>
        </w:rPr>
        <w:t>médicas</w:t>
      </w:r>
      <w:r w:rsidR="00185101" w:rsidRPr="0056324E">
        <w:rPr>
          <w:rFonts w:ascii="Arial" w:hAnsi="Arial" w:cs="Arial"/>
        </w:rPr>
        <w:t xml:space="preserve">, servicio ordenado para ser prestado por la Fundación Hospitalaria San Vicente de Paul en la </w:t>
      </w:r>
      <w:r w:rsidR="006C5740" w:rsidRPr="0056324E">
        <w:rPr>
          <w:rFonts w:ascii="Arial" w:hAnsi="Arial" w:cs="Arial"/>
        </w:rPr>
        <w:t xml:space="preserve">ciudad de </w:t>
      </w:r>
      <w:r w:rsidR="0009758A" w:rsidRPr="0056324E">
        <w:rPr>
          <w:rFonts w:ascii="Arial" w:hAnsi="Arial" w:cs="Arial"/>
        </w:rPr>
        <w:t>Rionegro</w:t>
      </w:r>
      <w:r w:rsidR="006C5740" w:rsidRPr="0056324E">
        <w:rPr>
          <w:rFonts w:ascii="Arial" w:hAnsi="Arial" w:cs="Arial"/>
        </w:rPr>
        <w:t xml:space="preserve">; no obstante, dicha atención no </w:t>
      </w:r>
      <w:r w:rsidR="37100974" w:rsidRPr="0056324E">
        <w:rPr>
          <w:rFonts w:ascii="Arial" w:hAnsi="Arial" w:cs="Arial"/>
        </w:rPr>
        <w:t>se ha podido</w:t>
      </w:r>
      <w:r w:rsidR="006C5740" w:rsidRPr="0056324E">
        <w:rPr>
          <w:rFonts w:ascii="Arial" w:hAnsi="Arial" w:cs="Arial"/>
        </w:rPr>
        <w:t xml:space="preserve"> llevar a cabo, toda vez que esta institución no cuenta con agenda disponible.</w:t>
      </w:r>
    </w:p>
    <w:p w14:paraId="4101652C" w14:textId="77777777" w:rsidR="006C5740" w:rsidRPr="0056324E" w:rsidRDefault="006C5740" w:rsidP="0056324E">
      <w:pPr>
        <w:spacing w:line="276" w:lineRule="auto"/>
        <w:jc w:val="both"/>
        <w:rPr>
          <w:rFonts w:ascii="Arial" w:hAnsi="Arial" w:cs="Arial"/>
        </w:rPr>
      </w:pPr>
    </w:p>
    <w:p w14:paraId="04E3DC65" w14:textId="51D97672" w:rsidR="00171A8D" w:rsidRPr="0056324E" w:rsidRDefault="006C5740" w:rsidP="0056324E">
      <w:pPr>
        <w:spacing w:line="276" w:lineRule="auto"/>
        <w:jc w:val="both"/>
        <w:rPr>
          <w:rFonts w:ascii="Arial" w:hAnsi="Arial" w:cs="Arial"/>
        </w:rPr>
      </w:pPr>
      <w:r w:rsidRPr="0056324E">
        <w:rPr>
          <w:rFonts w:ascii="Arial" w:hAnsi="Arial" w:cs="Arial"/>
        </w:rPr>
        <w:t>Tampoco es un tema que se discuta que entre la expedición de dicha orden y la presentación de la acción, la señora Ocho</w:t>
      </w:r>
      <w:r w:rsidR="0009758A" w:rsidRPr="0056324E">
        <w:rPr>
          <w:rFonts w:ascii="Arial" w:hAnsi="Arial" w:cs="Arial"/>
        </w:rPr>
        <w:t>a</w:t>
      </w:r>
      <w:r w:rsidRPr="0056324E">
        <w:rPr>
          <w:rFonts w:ascii="Arial" w:hAnsi="Arial" w:cs="Arial"/>
        </w:rPr>
        <w:t xml:space="preserve"> Toro, con el fin de no interrumpir el tratamiento, acudió de manera particular al Instituto de Epilepsia y Parkinson del Eje Cafetero S.A.</w:t>
      </w:r>
      <w:r w:rsidR="005D504A" w:rsidRPr="0056324E">
        <w:rPr>
          <w:rFonts w:ascii="Arial" w:hAnsi="Arial" w:cs="Arial"/>
        </w:rPr>
        <w:t>, institución que</w:t>
      </w:r>
      <w:r w:rsidR="5A022A86" w:rsidRPr="0056324E">
        <w:rPr>
          <w:rFonts w:ascii="Arial" w:hAnsi="Arial" w:cs="Arial"/>
        </w:rPr>
        <w:t>,</w:t>
      </w:r>
      <w:r w:rsidR="005D504A" w:rsidRPr="0056324E">
        <w:rPr>
          <w:rFonts w:ascii="Arial" w:hAnsi="Arial" w:cs="Arial"/>
        </w:rPr>
        <w:t xml:space="preserve"> en la última atención indicó como conducta a seguir: “</w:t>
      </w:r>
      <w:r w:rsidR="005D504A" w:rsidRPr="0056324E">
        <w:rPr>
          <w:rFonts w:ascii="Arial" w:hAnsi="Arial" w:cs="Arial"/>
          <w:i/>
          <w:iCs/>
        </w:rPr>
        <w:t xml:space="preserve">Bloqueo Epidural C2C3#1; Bloqueo Suboccipital C2 y C3 Derecho #2; Bloqueo Facetario Cervical C5, C6 y C7 Bilateral #6”; control al mes y cambio del sistema de recarga del </w:t>
      </w:r>
      <w:proofErr w:type="spellStart"/>
      <w:r w:rsidR="005D504A" w:rsidRPr="0056324E">
        <w:rPr>
          <w:rFonts w:ascii="Arial" w:hAnsi="Arial" w:cs="Arial"/>
          <w:i/>
          <w:iCs/>
        </w:rPr>
        <w:t>neuroestimulador</w:t>
      </w:r>
      <w:proofErr w:type="spellEnd"/>
      <w:r w:rsidR="005D504A" w:rsidRPr="0056324E">
        <w:rPr>
          <w:rFonts w:ascii="Arial" w:hAnsi="Arial" w:cs="Arial"/>
        </w:rPr>
        <w:t xml:space="preserve">”.  Además, señaló que la paciente debía ser manejada en un centro Neurológico con programa de epilepsia </w:t>
      </w:r>
      <w:proofErr w:type="spellStart"/>
      <w:r w:rsidR="005D504A" w:rsidRPr="0056324E">
        <w:rPr>
          <w:rFonts w:ascii="Arial" w:hAnsi="Arial" w:cs="Arial"/>
        </w:rPr>
        <w:t>farmacoresistente</w:t>
      </w:r>
      <w:proofErr w:type="spellEnd"/>
      <w:r w:rsidR="005D504A" w:rsidRPr="0056324E">
        <w:rPr>
          <w:rFonts w:ascii="Arial" w:hAnsi="Arial" w:cs="Arial"/>
        </w:rPr>
        <w:t xml:space="preserve"> como </w:t>
      </w:r>
      <w:proofErr w:type="spellStart"/>
      <w:r w:rsidR="005D504A" w:rsidRPr="0056324E">
        <w:rPr>
          <w:rFonts w:ascii="Arial" w:hAnsi="Arial" w:cs="Arial"/>
        </w:rPr>
        <w:t>Neurocentro</w:t>
      </w:r>
      <w:proofErr w:type="spellEnd"/>
      <w:r w:rsidR="005D504A" w:rsidRPr="0056324E">
        <w:rPr>
          <w:rFonts w:ascii="Arial" w:hAnsi="Arial" w:cs="Arial"/>
        </w:rPr>
        <w:t xml:space="preserve">, dado que la programación de su </w:t>
      </w:r>
      <w:proofErr w:type="spellStart"/>
      <w:r w:rsidR="005D504A" w:rsidRPr="0056324E">
        <w:rPr>
          <w:rFonts w:ascii="Arial" w:hAnsi="Arial" w:cs="Arial"/>
        </w:rPr>
        <w:t>Neuroestimulador</w:t>
      </w:r>
      <w:proofErr w:type="spellEnd"/>
      <w:r w:rsidR="005D504A" w:rsidRPr="0056324E">
        <w:rPr>
          <w:rFonts w:ascii="Arial" w:hAnsi="Arial" w:cs="Arial"/>
        </w:rPr>
        <w:t xml:space="preserve"> profundo solo puede ser realizada por </w:t>
      </w:r>
      <w:r w:rsidR="00171A8D" w:rsidRPr="0056324E">
        <w:rPr>
          <w:rFonts w:ascii="Arial" w:hAnsi="Arial" w:cs="Arial"/>
        </w:rPr>
        <w:t>un neurocirujano funcional con formación en este campo, el cual se encuentra en esta institución. –</w:t>
      </w:r>
      <w:r w:rsidR="00171A8D" w:rsidRPr="0056324E">
        <w:rPr>
          <w:rFonts w:ascii="Arial" w:hAnsi="Arial" w:cs="Arial"/>
          <w:i/>
          <w:iCs/>
        </w:rPr>
        <w:t>hoja 10, numeral 02 del cuaderno de primera instancia</w:t>
      </w:r>
      <w:r w:rsidR="00171A8D" w:rsidRPr="0056324E">
        <w:rPr>
          <w:rFonts w:ascii="Arial" w:hAnsi="Arial" w:cs="Arial"/>
        </w:rPr>
        <w:t>-.</w:t>
      </w:r>
    </w:p>
    <w:p w14:paraId="4B99056E" w14:textId="77777777" w:rsidR="00016D28" w:rsidRPr="0056324E" w:rsidRDefault="00016D28" w:rsidP="0056324E">
      <w:pPr>
        <w:spacing w:line="276" w:lineRule="auto"/>
        <w:jc w:val="both"/>
        <w:rPr>
          <w:rFonts w:ascii="Arial" w:hAnsi="Arial" w:cs="Arial"/>
        </w:rPr>
      </w:pPr>
    </w:p>
    <w:p w14:paraId="291960B9" w14:textId="60369881" w:rsidR="00016D28" w:rsidRPr="0056324E" w:rsidRDefault="00016D28" w:rsidP="0056324E">
      <w:pPr>
        <w:spacing w:line="276" w:lineRule="auto"/>
        <w:jc w:val="both"/>
        <w:rPr>
          <w:rFonts w:ascii="Arial" w:hAnsi="Arial" w:cs="Arial"/>
        </w:rPr>
      </w:pPr>
      <w:r w:rsidRPr="0056324E">
        <w:rPr>
          <w:rFonts w:ascii="Arial" w:hAnsi="Arial" w:cs="Arial"/>
        </w:rPr>
        <w:t xml:space="preserve">De acuerdo con lo anterior, habría que decir que </w:t>
      </w:r>
      <w:r w:rsidR="001305B9" w:rsidRPr="0056324E">
        <w:rPr>
          <w:rFonts w:ascii="Arial" w:hAnsi="Arial" w:cs="Arial"/>
        </w:rPr>
        <w:t>al tratarse de la</w:t>
      </w:r>
      <w:r w:rsidR="00EB790A" w:rsidRPr="0056324E">
        <w:rPr>
          <w:rFonts w:ascii="Arial" w:hAnsi="Arial" w:cs="Arial"/>
        </w:rPr>
        <w:t xml:space="preserve"> prescripción de un médico particular </w:t>
      </w:r>
      <w:r w:rsidR="001305B9" w:rsidRPr="0056324E">
        <w:rPr>
          <w:rFonts w:ascii="Arial" w:hAnsi="Arial" w:cs="Arial"/>
        </w:rPr>
        <w:t>dicha orden</w:t>
      </w:r>
      <w:r w:rsidR="0009758A" w:rsidRPr="0056324E">
        <w:rPr>
          <w:rFonts w:ascii="Arial" w:hAnsi="Arial" w:cs="Arial"/>
        </w:rPr>
        <w:t xml:space="preserve"> </w:t>
      </w:r>
      <w:r w:rsidR="00EB790A" w:rsidRPr="0056324E">
        <w:rPr>
          <w:rFonts w:ascii="Arial" w:hAnsi="Arial" w:cs="Arial"/>
        </w:rPr>
        <w:t xml:space="preserve">no </w:t>
      </w:r>
      <w:r w:rsidR="1007457B" w:rsidRPr="0056324E">
        <w:rPr>
          <w:rFonts w:ascii="Arial" w:hAnsi="Arial" w:cs="Arial"/>
        </w:rPr>
        <w:t>resulta</w:t>
      </w:r>
      <w:r w:rsidR="00EB790A" w:rsidRPr="0056324E">
        <w:rPr>
          <w:rFonts w:ascii="Arial" w:hAnsi="Arial" w:cs="Arial"/>
        </w:rPr>
        <w:t xml:space="preserve"> oponible a la Nueva EPS; sin embargo, la Corte Constitucional, ha consid</w:t>
      </w:r>
      <w:r w:rsidR="0009758A" w:rsidRPr="0056324E">
        <w:rPr>
          <w:rFonts w:ascii="Arial" w:hAnsi="Arial" w:cs="Arial"/>
        </w:rPr>
        <w:t>erado una excepción en la cual tales</w:t>
      </w:r>
      <w:r w:rsidR="00EB790A" w:rsidRPr="0056324E">
        <w:rPr>
          <w:rFonts w:ascii="Arial" w:hAnsi="Arial" w:cs="Arial"/>
        </w:rPr>
        <w:t xml:space="preserve"> entidades están</w:t>
      </w:r>
      <w:r w:rsidR="004A2DAA" w:rsidRPr="0056324E">
        <w:rPr>
          <w:rFonts w:ascii="Arial" w:hAnsi="Arial" w:cs="Arial"/>
        </w:rPr>
        <w:t xml:space="preserve"> llamadas </w:t>
      </w:r>
      <w:r w:rsidR="3CD69287" w:rsidRPr="0056324E">
        <w:rPr>
          <w:rFonts w:ascii="Arial" w:hAnsi="Arial" w:cs="Arial"/>
        </w:rPr>
        <w:t>a atender</w:t>
      </w:r>
      <w:r w:rsidR="00EB790A" w:rsidRPr="0056324E">
        <w:rPr>
          <w:rFonts w:ascii="Arial" w:hAnsi="Arial" w:cs="Arial"/>
        </w:rPr>
        <w:t xml:space="preserve"> el concepto de</w:t>
      </w:r>
      <w:r w:rsidR="004A2DAA" w:rsidRPr="0056324E">
        <w:rPr>
          <w:rFonts w:ascii="Arial" w:hAnsi="Arial" w:cs="Arial"/>
        </w:rPr>
        <w:t>l médico particular y así lo señaló en l</w:t>
      </w:r>
      <w:r w:rsidR="001305B9" w:rsidRPr="0056324E">
        <w:rPr>
          <w:rFonts w:ascii="Arial" w:hAnsi="Arial" w:cs="Arial"/>
        </w:rPr>
        <w:t>a sentencia T-1061 de 2007:</w:t>
      </w:r>
      <w:r w:rsidR="004A2DAA" w:rsidRPr="0056324E">
        <w:rPr>
          <w:rFonts w:ascii="Arial" w:hAnsi="Arial" w:cs="Arial"/>
        </w:rPr>
        <w:t xml:space="preserve"> </w:t>
      </w:r>
    </w:p>
    <w:p w14:paraId="1299C43A" w14:textId="77777777" w:rsidR="00016D28" w:rsidRPr="0056324E" w:rsidRDefault="00016D28" w:rsidP="0056324E">
      <w:pPr>
        <w:spacing w:line="276" w:lineRule="auto"/>
        <w:jc w:val="both"/>
        <w:rPr>
          <w:rFonts w:ascii="Arial" w:hAnsi="Arial" w:cs="Arial"/>
        </w:rPr>
      </w:pPr>
    </w:p>
    <w:p w14:paraId="56D83E2E" w14:textId="77777777" w:rsidR="00016D28" w:rsidRPr="00973818" w:rsidRDefault="001305B9"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w:t>
      </w:r>
      <w:r w:rsidR="00016D28" w:rsidRPr="00973818">
        <w:rPr>
          <w:rStyle w:val="normaltextrun"/>
          <w:rFonts w:ascii="Arial" w:hAnsi="Arial" w:cs="Arial"/>
          <w:i/>
          <w:iCs/>
          <w:sz w:val="22"/>
        </w:rPr>
        <w:t xml:space="preserve">Siendo ello así, no está al alcance del Juez de tutela, al ser superados sus elementos regulares de juicio, sopesar si en realidad la fórmula ordenada por un médico particular es mejor que la que expida el profesional adscrito a la EPS o la ARS. </w:t>
      </w:r>
      <w:r w:rsidR="00016D28" w:rsidRPr="00973818">
        <w:rPr>
          <w:rStyle w:val="normaltextrun"/>
          <w:rFonts w:ascii="Arial" w:hAnsi="Arial" w:cs="Arial"/>
          <w:b/>
          <w:i/>
          <w:iCs/>
          <w:sz w:val="22"/>
        </w:rPr>
        <w:t>Esta afirmación, sin embargo, no es absoluta, pues podría ocurrir que la urgencia, la especificidad del tratamiento o la demora o renuencia de la EPS o ARS en otorgar la cita médica, o la inefectividad que de ésta se desprenda</w:t>
      </w:r>
      <w:r w:rsidR="00016D28" w:rsidRPr="00973818">
        <w:rPr>
          <w:rStyle w:val="normaltextrun"/>
          <w:rFonts w:ascii="Arial" w:hAnsi="Arial" w:cs="Arial"/>
          <w:i/>
          <w:iCs/>
          <w:sz w:val="22"/>
        </w:rPr>
        <w:t>, sea lo que obligue a acudir a consulta particular, especialmente frente a padecimientos de niños, ancianos u otras persona que se encuentren en circunstancia de debilidad manifiesta, o estén afrontando enfermedades ruinosas o catastróficas que, pese a no tener suficientes recursos económicos, con mucho esfuerzo buscan una alternativa para lograr la solución que no encuentran en el sistema general de seguridad social en salud.</w:t>
      </w:r>
    </w:p>
    <w:p w14:paraId="10EF996B" w14:textId="77777777" w:rsidR="00016D28" w:rsidRPr="00973818" w:rsidRDefault="00016D28" w:rsidP="00973818">
      <w:pPr>
        <w:pStyle w:val="paragraph"/>
        <w:spacing w:before="0" w:beforeAutospacing="0" w:after="0" w:afterAutospacing="0"/>
        <w:ind w:left="433" w:right="420"/>
        <w:jc w:val="both"/>
        <w:textAlignment w:val="baseline"/>
        <w:rPr>
          <w:rStyle w:val="normaltextrun"/>
          <w:rFonts w:ascii="Arial" w:hAnsi="Arial" w:cs="Arial"/>
          <w:i/>
          <w:iCs/>
          <w:sz w:val="22"/>
        </w:rPr>
      </w:pPr>
      <w:r w:rsidRPr="00973818">
        <w:rPr>
          <w:rStyle w:val="normaltextrun"/>
          <w:rFonts w:ascii="Arial" w:hAnsi="Arial" w:cs="Arial"/>
          <w:i/>
          <w:iCs/>
          <w:sz w:val="22"/>
        </w:rPr>
        <w:t> </w:t>
      </w:r>
    </w:p>
    <w:p w14:paraId="4DDBEF00" w14:textId="4BFCC860" w:rsidR="001305B9" w:rsidRPr="00973818" w:rsidRDefault="00016D28" w:rsidP="00973818">
      <w:pPr>
        <w:pStyle w:val="paragraph"/>
        <w:spacing w:before="0" w:beforeAutospacing="0" w:after="0" w:afterAutospacing="0"/>
        <w:ind w:left="433" w:right="420"/>
        <w:jc w:val="both"/>
        <w:textAlignment w:val="baseline"/>
        <w:rPr>
          <w:rFonts w:ascii="Arial" w:hAnsi="Arial" w:cs="Arial"/>
          <w:i/>
          <w:iCs/>
          <w:sz w:val="22"/>
        </w:rPr>
      </w:pPr>
      <w:r w:rsidRPr="00973818">
        <w:rPr>
          <w:rStyle w:val="normaltextrun"/>
          <w:rFonts w:ascii="Arial" w:hAnsi="Arial" w:cs="Arial"/>
          <w:i/>
          <w:iCs/>
          <w:sz w:val="22"/>
        </w:rPr>
        <w:t>Una opción, donde se atienda lo antes expresado sin alterar las condiciones de ese sistema general y el respeto a los procedimientos que lo regulan, puede hallarse, en esos especiales eventos, en sugerir a la EPS o ARS de que se trate, evaluación por el médico adscrito a la entidad siguiendo las recomendaciones hechas por el médico particular al cual el peticionario acudió.</w:t>
      </w:r>
      <w:r w:rsidR="001305B9" w:rsidRPr="00973818">
        <w:rPr>
          <w:rStyle w:val="normaltextrun"/>
          <w:rFonts w:ascii="Arial" w:hAnsi="Arial" w:cs="Arial"/>
          <w:i/>
          <w:iCs/>
          <w:sz w:val="22"/>
        </w:rPr>
        <w:t>” (Negrilla para resaltar).</w:t>
      </w:r>
    </w:p>
    <w:p w14:paraId="3461D779" w14:textId="77777777" w:rsidR="001305B9" w:rsidRPr="0056324E" w:rsidRDefault="001305B9" w:rsidP="0056324E">
      <w:pPr>
        <w:shd w:val="clear" w:color="auto" w:fill="FFFFFF"/>
        <w:spacing w:line="276" w:lineRule="auto"/>
        <w:ind w:right="566"/>
        <w:jc w:val="both"/>
        <w:rPr>
          <w:rFonts w:ascii="Arial" w:hAnsi="Arial" w:cs="Arial"/>
        </w:rPr>
      </w:pPr>
    </w:p>
    <w:p w14:paraId="54EC3549" w14:textId="77777777" w:rsidR="001F032F" w:rsidRPr="0056324E" w:rsidRDefault="00286A87" w:rsidP="0056324E">
      <w:pPr>
        <w:spacing w:line="276" w:lineRule="auto"/>
        <w:jc w:val="both"/>
        <w:rPr>
          <w:rFonts w:ascii="Arial" w:hAnsi="Arial" w:cs="Arial"/>
        </w:rPr>
      </w:pPr>
      <w:r w:rsidRPr="0056324E">
        <w:rPr>
          <w:rFonts w:ascii="Arial" w:hAnsi="Arial" w:cs="Arial"/>
        </w:rPr>
        <w:t>Como puede observarse,</w:t>
      </w:r>
      <w:r w:rsidR="001F032F" w:rsidRPr="0056324E">
        <w:rPr>
          <w:rFonts w:ascii="Arial" w:hAnsi="Arial" w:cs="Arial"/>
        </w:rPr>
        <w:t xml:space="preserve"> en el presente asunto se dan varios de los prepuestos considerados por la jurisprudencia para que sea aceptado el concepto y tratamiento </w:t>
      </w:r>
      <w:r w:rsidR="001F032F" w:rsidRPr="0056324E">
        <w:rPr>
          <w:rFonts w:ascii="Arial" w:hAnsi="Arial" w:cs="Arial"/>
        </w:rPr>
        <w:lastRenderedPageBreak/>
        <w:t>del especialista que, de manera particular</w:t>
      </w:r>
      <w:r w:rsidR="0009758A" w:rsidRPr="0056324E">
        <w:rPr>
          <w:rFonts w:ascii="Arial" w:hAnsi="Arial" w:cs="Arial"/>
        </w:rPr>
        <w:t>,</w:t>
      </w:r>
      <w:r w:rsidR="001F032F" w:rsidRPr="0056324E">
        <w:rPr>
          <w:rFonts w:ascii="Arial" w:hAnsi="Arial" w:cs="Arial"/>
        </w:rPr>
        <w:t xml:space="preserve"> viene atendiendo a la señora </w:t>
      </w:r>
      <w:r w:rsidRPr="0056324E">
        <w:rPr>
          <w:rFonts w:ascii="Arial" w:hAnsi="Arial" w:cs="Arial"/>
        </w:rPr>
        <w:t>Ochoa Toro</w:t>
      </w:r>
      <w:r w:rsidR="001F032F" w:rsidRPr="0056324E">
        <w:rPr>
          <w:rFonts w:ascii="Arial" w:hAnsi="Arial" w:cs="Arial"/>
        </w:rPr>
        <w:t>, conforme pasa a explicarse.</w:t>
      </w:r>
    </w:p>
    <w:p w14:paraId="3CF2D8B6" w14:textId="77777777" w:rsidR="001F032F" w:rsidRPr="0056324E" w:rsidRDefault="001F032F" w:rsidP="0056324E">
      <w:pPr>
        <w:spacing w:line="276" w:lineRule="auto"/>
        <w:jc w:val="both"/>
        <w:rPr>
          <w:rFonts w:ascii="Arial" w:hAnsi="Arial" w:cs="Arial"/>
        </w:rPr>
      </w:pPr>
    </w:p>
    <w:p w14:paraId="61D5FE16" w14:textId="499FE4AD" w:rsidR="00514D2F" w:rsidRPr="0056324E" w:rsidRDefault="0009758A" w:rsidP="0056324E">
      <w:pPr>
        <w:spacing w:line="276" w:lineRule="auto"/>
        <w:jc w:val="both"/>
        <w:rPr>
          <w:rStyle w:val="normaltextrun"/>
          <w:rFonts w:ascii="Arial" w:hAnsi="Arial" w:cs="Arial"/>
        </w:rPr>
      </w:pPr>
      <w:r w:rsidRPr="0056324E">
        <w:rPr>
          <w:rFonts w:ascii="Arial" w:hAnsi="Arial" w:cs="Arial"/>
        </w:rPr>
        <w:t>L</w:t>
      </w:r>
      <w:r w:rsidR="001F032F" w:rsidRPr="0056324E">
        <w:rPr>
          <w:rFonts w:ascii="Arial" w:hAnsi="Arial" w:cs="Arial"/>
        </w:rPr>
        <w:t xml:space="preserve">a actora </w:t>
      </w:r>
      <w:r w:rsidRPr="0056324E">
        <w:rPr>
          <w:rFonts w:ascii="Arial" w:hAnsi="Arial" w:cs="Arial"/>
          <w:i/>
          <w:iCs/>
        </w:rPr>
        <w:t>i)</w:t>
      </w:r>
      <w:r w:rsidRPr="0056324E">
        <w:rPr>
          <w:rFonts w:ascii="Arial" w:hAnsi="Arial" w:cs="Arial"/>
        </w:rPr>
        <w:t xml:space="preserve"> </w:t>
      </w:r>
      <w:r w:rsidR="001F032F" w:rsidRPr="0056324E">
        <w:rPr>
          <w:rFonts w:ascii="Arial" w:hAnsi="Arial" w:cs="Arial"/>
        </w:rPr>
        <w:t xml:space="preserve">desde hace cuatro años se encuentra en tratamiento de la </w:t>
      </w:r>
      <w:r w:rsidR="001F032F" w:rsidRPr="0056324E">
        <w:rPr>
          <w:rStyle w:val="eop"/>
          <w:rFonts w:ascii="Arial" w:hAnsi="Arial" w:cs="Arial"/>
          <w:i/>
          <w:iCs/>
        </w:rPr>
        <w:t>Epilepsia Focal Refractaria Resistente</w:t>
      </w:r>
      <w:r w:rsidR="001F032F" w:rsidRPr="0056324E">
        <w:rPr>
          <w:rFonts w:ascii="Arial" w:hAnsi="Arial" w:cs="Arial"/>
        </w:rPr>
        <w:t xml:space="preserve"> que padece</w:t>
      </w:r>
      <w:r w:rsidRPr="0056324E">
        <w:rPr>
          <w:rFonts w:ascii="Arial" w:hAnsi="Arial" w:cs="Arial"/>
        </w:rPr>
        <w:t>,</w:t>
      </w:r>
      <w:r w:rsidR="001F032F" w:rsidRPr="0056324E">
        <w:rPr>
          <w:rFonts w:ascii="Arial" w:hAnsi="Arial" w:cs="Arial"/>
        </w:rPr>
        <w:t xml:space="preserve"> </w:t>
      </w:r>
      <w:r w:rsidRPr="0056324E">
        <w:rPr>
          <w:rFonts w:ascii="Arial" w:hAnsi="Arial" w:cs="Arial"/>
          <w:i/>
          <w:iCs/>
        </w:rPr>
        <w:t xml:space="preserve">ii) </w:t>
      </w:r>
      <w:r w:rsidR="001F032F" w:rsidRPr="0056324E">
        <w:rPr>
          <w:rFonts w:ascii="Arial" w:hAnsi="Arial" w:cs="Arial"/>
        </w:rPr>
        <w:t xml:space="preserve">el control para tal afección le es realizado a través </w:t>
      </w:r>
      <w:r w:rsidR="00896CD1" w:rsidRPr="0056324E">
        <w:rPr>
          <w:rFonts w:ascii="Arial" w:hAnsi="Arial" w:cs="Arial"/>
        </w:rPr>
        <w:t xml:space="preserve"> la </w:t>
      </w:r>
      <w:r w:rsidR="00FC1454" w:rsidRPr="0056324E">
        <w:rPr>
          <w:rStyle w:val="normaltextrun"/>
          <w:rFonts w:ascii="Arial" w:hAnsi="Arial" w:cs="Arial"/>
        </w:rPr>
        <w:t>Fundación Hospitalaria San Vicente de Paul</w:t>
      </w:r>
      <w:r w:rsidR="00896CD1" w:rsidRPr="0056324E">
        <w:rPr>
          <w:rStyle w:val="normaltextrun"/>
          <w:rFonts w:ascii="Arial" w:hAnsi="Arial" w:cs="Arial"/>
        </w:rPr>
        <w:t>, ubicada en el municipio de Rionegro</w:t>
      </w:r>
      <w:r w:rsidRPr="0056324E">
        <w:rPr>
          <w:rStyle w:val="normaltextrun"/>
          <w:rFonts w:ascii="Arial" w:hAnsi="Arial" w:cs="Arial"/>
        </w:rPr>
        <w:t xml:space="preserve"> (Antioquia), </w:t>
      </w:r>
      <w:r w:rsidR="00896CD1" w:rsidRPr="0056324E">
        <w:rPr>
          <w:rStyle w:val="normaltextrun"/>
          <w:rFonts w:ascii="Arial" w:hAnsi="Arial" w:cs="Arial"/>
        </w:rPr>
        <w:t xml:space="preserve"> </w:t>
      </w:r>
      <w:r w:rsidRPr="0056324E">
        <w:rPr>
          <w:rStyle w:val="normaltextrun"/>
          <w:rFonts w:ascii="Arial" w:hAnsi="Arial" w:cs="Arial"/>
          <w:i/>
          <w:iCs/>
        </w:rPr>
        <w:t xml:space="preserve">iii) </w:t>
      </w:r>
      <w:r w:rsidRPr="0056324E">
        <w:rPr>
          <w:rStyle w:val="normaltextrun"/>
          <w:rFonts w:ascii="Arial" w:hAnsi="Arial" w:cs="Arial"/>
        </w:rPr>
        <w:t xml:space="preserve">a pesar </w:t>
      </w:r>
      <w:r w:rsidR="00896CD1" w:rsidRPr="0056324E">
        <w:rPr>
          <w:rStyle w:val="normaltextrun"/>
          <w:rFonts w:ascii="Arial" w:hAnsi="Arial" w:cs="Arial"/>
        </w:rPr>
        <w:t>que la Nueva EPS ha autorizado dicho servicio de manera regular</w:t>
      </w:r>
      <w:r w:rsidR="00514D2F" w:rsidRPr="0056324E">
        <w:rPr>
          <w:rStyle w:val="normaltextrun"/>
          <w:rFonts w:ascii="Arial" w:hAnsi="Arial" w:cs="Arial"/>
        </w:rPr>
        <w:t>, tal actuación no ha sido efectiva, pues desde el mes de julio del presente año la usuaria no ha logrado obtener una cita para la valoración y control con especialista y, por lo manifestado por la referida IPS, ello no será posible, pues no cuenta con disponi</w:t>
      </w:r>
      <w:r w:rsidRPr="0056324E">
        <w:rPr>
          <w:rStyle w:val="normaltextrun"/>
          <w:rFonts w:ascii="Arial" w:hAnsi="Arial" w:cs="Arial"/>
        </w:rPr>
        <w:t xml:space="preserve">bilidad en la agenda y </w:t>
      </w:r>
      <w:r w:rsidRPr="0056324E">
        <w:rPr>
          <w:rStyle w:val="normaltextrun"/>
          <w:rFonts w:ascii="Arial" w:hAnsi="Arial" w:cs="Arial"/>
          <w:i/>
          <w:iCs/>
        </w:rPr>
        <w:t xml:space="preserve">iv) </w:t>
      </w:r>
      <w:r w:rsidRPr="0056324E">
        <w:rPr>
          <w:rStyle w:val="normaltextrun"/>
          <w:rFonts w:ascii="Arial" w:hAnsi="Arial" w:cs="Arial"/>
        </w:rPr>
        <w:t xml:space="preserve">dada la patología que padece y el control por Neurología Oncológica </w:t>
      </w:r>
      <w:r w:rsidR="66F825DE" w:rsidRPr="0056324E">
        <w:rPr>
          <w:rStyle w:val="normaltextrun"/>
          <w:rFonts w:ascii="Arial" w:hAnsi="Arial" w:cs="Arial"/>
        </w:rPr>
        <w:t>se encuentra</w:t>
      </w:r>
      <w:r w:rsidRPr="0056324E">
        <w:rPr>
          <w:rStyle w:val="normaltextrun"/>
          <w:rFonts w:ascii="Arial" w:hAnsi="Arial" w:cs="Arial"/>
        </w:rPr>
        <w:t xml:space="preserve"> en situación de debilidad manifiesta debido a su </w:t>
      </w:r>
      <w:r w:rsidR="00D20CDD" w:rsidRPr="0056324E">
        <w:rPr>
          <w:rStyle w:val="normaltextrun"/>
          <w:rFonts w:ascii="Arial" w:hAnsi="Arial" w:cs="Arial"/>
        </w:rPr>
        <w:t>condición médica.</w:t>
      </w:r>
    </w:p>
    <w:p w14:paraId="0FB78278" w14:textId="77777777" w:rsidR="00514D2F" w:rsidRPr="0056324E" w:rsidRDefault="00514D2F" w:rsidP="0056324E">
      <w:pPr>
        <w:spacing w:line="276" w:lineRule="auto"/>
        <w:jc w:val="both"/>
        <w:rPr>
          <w:rStyle w:val="normaltextrun"/>
          <w:rFonts w:ascii="Arial" w:hAnsi="Arial" w:cs="Arial"/>
        </w:rPr>
      </w:pPr>
    </w:p>
    <w:p w14:paraId="29862410" w14:textId="3997E952" w:rsidR="00D20CDD" w:rsidRPr="0056324E" w:rsidRDefault="00514D2F" w:rsidP="0056324E">
      <w:pPr>
        <w:spacing w:line="276" w:lineRule="auto"/>
        <w:jc w:val="both"/>
        <w:rPr>
          <w:rStyle w:val="normaltextrun"/>
          <w:rFonts w:ascii="Arial" w:hAnsi="Arial" w:cs="Arial"/>
        </w:rPr>
      </w:pPr>
      <w:r w:rsidRPr="0056324E">
        <w:rPr>
          <w:rStyle w:val="normaltextrun"/>
          <w:rFonts w:ascii="Arial" w:hAnsi="Arial" w:cs="Arial"/>
        </w:rPr>
        <w:t xml:space="preserve">Como puede observarse, </w:t>
      </w:r>
      <w:r w:rsidR="4A52F1FD" w:rsidRPr="0056324E">
        <w:rPr>
          <w:rStyle w:val="normaltextrun"/>
          <w:rFonts w:ascii="Arial" w:hAnsi="Arial" w:cs="Arial"/>
        </w:rPr>
        <w:t>aun</w:t>
      </w:r>
      <w:r w:rsidRPr="0056324E">
        <w:rPr>
          <w:rStyle w:val="normaltextrun"/>
          <w:rFonts w:ascii="Arial" w:hAnsi="Arial" w:cs="Arial"/>
        </w:rPr>
        <w:t xml:space="preserve"> cuando la Nueva EPS dentro del marco de sus competencias haya suscrito un contrato de prestación de servicios con la referida fundación, buscando ofrecer un servicio con altos estándares de calidad, lo cierto es que hoy por hoy</w:t>
      </w:r>
      <w:r w:rsidR="0016406C" w:rsidRPr="0056324E">
        <w:rPr>
          <w:rStyle w:val="normaltextrun"/>
          <w:rFonts w:ascii="Arial" w:hAnsi="Arial" w:cs="Arial"/>
        </w:rPr>
        <w:t>,</w:t>
      </w:r>
      <w:r w:rsidRPr="0056324E">
        <w:rPr>
          <w:rStyle w:val="normaltextrun"/>
          <w:rFonts w:ascii="Arial" w:hAnsi="Arial" w:cs="Arial"/>
        </w:rPr>
        <w:t xml:space="preserve"> </w:t>
      </w:r>
      <w:r w:rsidR="0016406C" w:rsidRPr="0056324E">
        <w:rPr>
          <w:rStyle w:val="normaltextrun"/>
          <w:rFonts w:ascii="Arial" w:hAnsi="Arial" w:cs="Arial"/>
        </w:rPr>
        <w:t xml:space="preserve">con la imposibilidad para atender a sus usuarios </w:t>
      </w:r>
      <w:r w:rsidR="00C72196" w:rsidRPr="0056324E">
        <w:rPr>
          <w:rStyle w:val="normaltextrun"/>
          <w:rFonts w:ascii="Arial" w:hAnsi="Arial" w:cs="Arial"/>
        </w:rPr>
        <w:t xml:space="preserve">por parte de esta última, </w:t>
      </w:r>
      <w:r w:rsidR="00D20CDD" w:rsidRPr="0056324E">
        <w:rPr>
          <w:rStyle w:val="normaltextrun"/>
          <w:rFonts w:ascii="Arial" w:hAnsi="Arial" w:cs="Arial"/>
        </w:rPr>
        <w:t>la garantía fundamental a la salud, de la actora, se encuentra altamente comprometida, en cuanto no puede acceder de manera oportuna al servicio neurológico que requiere.</w:t>
      </w:r>
    </w:p>
    <w:p w14:paraId="1FC39945" w14:textId="77777777" w:rsidR="00D20CDD" w:rsidRPr="0056324E" w:rsidRDefault="00D20CDD" w:rsidP="0056324E">
      <w:pPr>
        <w:spacing w:line="276" w:lineRule="auto"/>
        <w:jc w:val="both"/>
        <w:rPr>
          <w:rStyle w:val="normaltextrun"/>
          <w:rFonts w:ascii="Arial" w:hAnsi="Arial" w:cs="Arial"/>
        </w:rPr>
      </w:pPr>
    </w:p>
    <w:p w14:paraId="4947E5A1" w14:textId="77777777" w:rsidR="00016D28" w:rsidRPr="0056324E" w:rsidRDefault="00D20CDD" w:rsidP="0056324E">
      <w:pPr>
        <w:spacing w:line="276" w:lineRule="auto"/>
        <w:jc w:val="both"/>
        <w:rPr>
          <w:rFonts w:ascii="Arial" w:hAnsi="Arial" w:cs="Arial"/>
        </w:rPr>
      </w:pPr>
      <w:r w:rsidRPr="0056324E">
        <w:rPr>
          <w:rStyle w:val="normaltextrun"/>
          <w:rFonts w:ascii="Arial" w:hAnsi="Arial" w:cs="Arial"/>
        </w:rPr>
        <w:t>Es así entonces que es claro que debe la EPS involucrada realizar convenios con otras instituciones en procura de garantizar una adecuada, oportuna y eficiente prestación del servicio de salud a todos sus afiliados y en especial a la usuaria accionante.  Ahora, no sobra indicar que</w:t>
      </w:r>
      <w:r w:rsidR="00C72196" w:rsidRPr="0056324E">
        <w:rPr>
          <w:rStyle w:val="normaltextrun"/>
          <w:rFonts w:ascii="Arial" w:hAnsi="Arial" w:cs="Arial"/>
        </w:rPr>
        <w:t>, no deja de causar extrañeza a la Sala que existiendo prestadores de servicios especializados en la patología de la actora, que operan en la región, la accionada prefiera remitir a los pacientes a la ciudad de Rionegro, asumiendo los costos de traslado y viáticos para ellos y los acompañantes.</w:t>
      </w:r>
    </w:p>
    <w:p w14:paraId="0DFAE634" w14:textId="77777777" w:rsidR="00185101" w:rsidRPr="0056324E" w:rsidRDefault="005D504A" w:rsidP="0056324E">
      <w:pPr>
        <w:spacing w:line="276" w:lineRule="auto"/>
        <w:jc w:val="both"/>
        <w:rPr>
          <w:rFonts w:ascii="Arial" w:hAnsi="Arial" w:cs="Arial"/>
        </w:rPr>
      </w:pPr>
      <w:r w:rsidRPr="0056324E">
        <w:rPr>
          <w:rFonts w:ascii="Arial" w:hAnsi="Arial" w:cs="Arial"/>
        </w:rPr>
        <w:t xml:space="preserve">  </w:t>
      </w:r>
    </w:p>
    <w:p w14:paraId="367604EC" w14:textId="68512BCF" w:rsidR="00185101" w:rsidRPr="0056324E" w:rsidRDefault="00C72196" w:rsidP="0056324E">
      <w:pPr>
        <w:spacing w:line="276" w:lineRule="auto"/>
        <w:jc w:val="both"/>
        <w:rPr>
          <w:rFonts w:ascii="Arial" w:hAnsi="Arial" w:cs="Arial"/>
        </w:rPr>
      </w:pPr>
      <w:r w:rsidRPr="0056324E">
        <w:rPr>
          <w:rFonts w:ascii="Arial" w:hAnsi="Arial" w:cs="Arial"/>
        </w:rPr>
        <w:t xml:space="preserve">Todo lo anterior </w:t>
      </w:r>
      <w:r w:rsidR="00CD78AB" w:rsidRPr="0056324E">
        <w:rPr>
          <w:rFonts w:ascii="Arial" w:hAnsi="Arial" w:cs="Arial"/>
        </w:rPr>
        <w:t xml:space="preserve">sirve también para precisar que la opción </w:t>
      </w:r>
      <w:r w:rsidR="00D20CDD" w:rsidRPr="0056324E">
        <w:rPr>
          <w:rFonts w:ascii="Arial" w:hAnsi="Arial" w:cs="Arial"/>
        </w:rPr>
        <w:t xml:space="preserve">que </w:t>
      </w:r>
      <w:r w:rsidR="00CD78AB" w:rsidRPr="0056324E">
        <w:rPr>
          <w:rFonts w:ascii="Arial" w:hAnsi="Arial" w:cs="Arial"/>
        </w:rPr>
        <w:t xml:space="preserve"> la jurisprudencia en cita ofrece a las EPS para no alterar las condiciones del sistema general de salud y</w:t>
      </w:r>
      <w:r w:rsidR="00D20CDD" w:rsidRPr="0056324E">
        <w:rPr>
          <w:rFonts w:ascii="Arial" w:hAnsi="Arial" w:cs="Arial"/>
        </w:rPr>
        <w:t xml:space="preserve"> respetar </w:t>
      </w:r>
      <w:r w:rsidR="00CD78AB" w:rsidRPr="0056324E">
        <w:rPr>
          <w:rFonts w:ascii="Arial" w:hAnsi="Arial" w:cs="Arial"/>
        </w:rPr>
        <w:t xml:space="preserve">los procedimientos que lo regulan, tampoco opera en este caso, ya que </w:t>
      </w:r>
      <w:r w:rsidR="0070552C" w:rsidRPr="0056324E">
        <w:rPr>
          <w:rFonts w:ascii="Arial" w:hAnsi="Arial" w:cs="Arial"/>
        </w:rPr>
        <w:t xml:space="preserve">nada solucionaría sugerirle a la Nueva EPS la </w:t>
      </w:r>
      <w:r w:rsidR="003457C5" w:rsidRPr="0056324E">
        <w:rPr>
          <w:rFonts w:ascii="Arial" w:hAnsi="Arial" w:cs="Arial"/>
        </w:rPr>
        <w:t>valoración</w:t>
      </w:r>
      <w:r w:rsidR="0070552C" w:rsidRPr="0056324E">
        <w:rPr>
          <w:rFonts w:ascii="Arial" w:hAnsi="Arial" w:cs="Arial"/>
        </w:rPr>
        <w:t xml:space="preserve"> de la usuaria por un médico adscrito a la entidad, cuando ello implicaría</w:t>
      </w:r>
      <w:r w:rsidR="007B38FF" w:rsidRPr="0056324E">
        <w:rPr>
          <w:rFonts w:ascii="Arial" w:hAnsi="Arial" w:cs="Arial"/>
        </w:rPr>
        <w:t xml:space="preserve"> volver a someter</w:t>
      </w:r>
      <w:r w:rsidR="00D20CDD" w:rsidRPr="0056324E">
        <w:rPr>
          <w:rFonts w:ascii="Arial" w:hAnsi="Arial" w:cs="Arial"/>
        </w:rPr>
        <w:t>l</w:t>
      </w:r>
      <w:r w:rsidR="007B38FF" w:rsidRPr="0056324E">
        <w:rPr>
          <w:rFonts w:ascii="Arial" w:hAnsi="Arial" w:cs="Arial"/>
        </w:rPr>
        <w:t>a a las trabas administrativas que ha tenido qu</w:t>
      </w:r>
      <w:r w:rsidR="003457C5" w:rsidRPr="0056324E">
        <w:rPr>
          <w:rFonts w:ascii="Arial" w:hAnsi="Arial" w:cs="Arial"/>
        </w:rPr>
        <w:t xml:space="preserve">e soportar en los últimos meses, </w:t>
      </w:r>
      <w:r w:rsidR="00D20CDD" w:rsidRPr="0056324E">
        <w:rPr>
          <w:rFonts w:ascii="Arial" w:hAnsi="Arial" w:cs="Arial"/>
        </w:rPr>
        <w:t xml:space="preserve">en el entendido que, </w:t>
      </w:r>
      <w:r w:rsidR="003457C5" w:rsidRPr="0056324E">
        <w:rPr>
          <w:rFonts w:ascii="Arial" w:hAnsi="Arial" w:cs="Arial"/>
        </w:rPr>
        <w:t>aparentemente</w:t>
      </w:r>
      <w:r w:rsidR="00A9724F" w:rsidRPr="0056324E">
        <w:rPr>
          <w:rFonts w:ascii="Arial" w:hAnsi="Arial" w:cs="Arial"/>
        </w:rPr>
        <w:t>,</w:t>
      </w:r>
      <w:r w:rsidR="003457C5" w:rsidRPr="0056324E">
        <w:rPr>
          <w:rFonts w:ascii="Arial" w:hAnsi="Arial" w:cs="Arial"/>
        </w:rPr>
        <w:t xml:space="preserve"> la única IPS encargada de brindar ese servicio, es precisamente la </w:t>
      </w:r>
      <w:r w:rsidR="00A9724F" w:rsidRPr="0056324E">
        <w:rPr>
          <w:rFonts w:ascii="Arial" w:hAnsi="Arial" w:cs="Arial"/>
        </w:rPr>
        <w:t xml:space="preserve">entidad </w:t>
      </w:r>
      <w:r w:rsidR="003457C5" w:rsidRPr="0056324E">
        <w:rPr>
          <w:rFonts w:ascii="Arial" w:hAnsi="Arial" w:cs="Arial"/>
        </w:rPr>
        <w:t xml:space="preserve">que no está en condiciones </w:t>
      </w:r>
      <w:r w:rsidR="0C632696" w:rsidRPr="0056324E">
        <w:rPr>
          <w:rFonts w:ascii="Arial" w:hAnsi="Arial" w:cs="Arial"/>
        </w:rPr>
        <w:t>de</w:t>
      </w:r>
      <w:r w:rsidR="003457C5" w:rsidRPr="0056324E">
        <w:rPr>
          <w:rFonts w:ascii="Arial" w:hAnsi="Arial" w:cs="Arial"/>
        </w:rPr>
        <w:t xml:space="preserve"> asignar cita a la accionante.</w:t>
      </w:r>
    </w:p>
    <w:p w14:paraId="0562CB0E" w14:textId="77777777" w:rsidR="003457C5" w:rsidRPr="0056324E" w:rsidRDefault="003457C5" w:rsidP="0056324E">
      <w:pPr>
        <w:spacing w:line="276" w:lineRule="auto"/>
        <w:jc w:val="both"/>
        <w:rPr>
          <w:rFonts w:ascii="Arial" w:hAnsi="Arial" w:cs="Arial"/>
        </w:rPr>
      </w:pPr>
    </w:p>
    <w:p w14:paraId="5C69ECFC" w14:textId="08EFD860" w:rsidR="008F7172" w:rsidRPr="0056324E" w:rsidRDefault="003457C5" w:rsidP="0056324E">
      <w:pPr>
        <w:spacing w:line="276" w:lineRule="auto"/>
        <w:jc w:val="both"/>
        <w:rPr>
          <w:rFonts w:ascii="Arial" w:hAnsi="Arial" w:cs="Arial"/>
        </w:rPr>
      </w:pPr>
      <w:r w:rsidRPr="0056324E">
        <w:rPr>
          <w:rFonts w:ascii="Arial" w:hAnsi="Arial" w:cs="Arial"/>
        </w:rPr>
        <w:t xml:space="preserve">De acuerdo con lo expuesto, acertada estuvo la decisión de primer grado, en cuanto </w:t>
      </w:r>
      <w:r w:rsidR="00A9724F" w:rsidRPr="0056324E">
        <w:rPr>
          <w:rFonts w:ascii="Arial" w:hAnsi="Arial" w:cs="Arial"/>
        </w:rPr>
        <w:t>amparó el derecho a</w:t>
      </w:r>
      <w:r w:rsidRPr="0056324E">
        <w:rPr>
          <w:rFonts w:ascii="Arial" w:hAnsi="Arial" w:cs="Arial"/>
        </w:rPr>
        <w:t xml:space="preserve"> la salud de la señora Nancy Jannette Ocho</w:t>
      </w:r>
      <w:r w:rsidR="00A9724F" w:rsidRPr="0056324E">
        <w:rPr>
          <w:rFonts w:ascii="Arial" w:hAnsi="Arial" w:cs="Arial"/>
        </w:rPr>
        <w:t>a</w:t>
      </w:r>
      <w:r w:rsidRPr="0056324E">
        <w:rPr>
          <w:rFonts w:ascii="Arial" w:hAnsi="Arial" w:cs="Arial"/>
        </w:rPr>
        <w:t xml:space="preserve"> Toro</w:t>
      </w:r>
      <w:r w:rsidR="00A9724F" w:rsidRPr="0056324E">
        <w:rPr>
          <w:rFonts w:ascii="Arial" w:hAnsi="Arial" w:cs="Arial"/>
        </w:rPr>
        <w:t xml:space="preserve"> y</w:t>
      </w:r>
      <w:r w:rsidRPr="0056324E">
        <w:rPr>
          <w:rFonts w:ascii="Arial" w:hAnsi="Arial" w:cs="Arial"/>
        </w:rPr>
        <w:t xml:space="preserve"> </w:t>
      </w:r>
      <w:r w:rsidR="00A9724F" w:rsidRPr="0056324E">
        <w:rPr>
          <w:rFonts w:ascii="Arial" w:hAnsi="Arial" w:cs="Arial"/>
        </w:rPr>
        <w:t>dispuso que fuera valorada en la ciudad de Pereira</w:t>
      </w:r>
      <w:r w:rsidR="00157F80" w:rsidRPr="0056324E">
        <w:rPr>
          <w:rFonts w:ascii="Arial" w:hAnsi="Arial" w:cs="Arial"/>
        </w:rPr>
        <w:t>, por</w:t>
      </w:r>
      <w:r w:rsidR="00A9724F" w:rsidRPr="0056324E">
        <w:rPr>
          <w:rFonts w:ascii="Arial" w:hAnsi="Arial" w:cs="Arial"/>
        </w:rPr>
        <w:t xml:space="preserve"> los especialistas del ramo, con el fin de que se realicen los procedimiento</w:t>
      </w:r>
      <w:r w:rsidR="00157F80" w:rsidRPr="0056324E">
        <w:rPr>
          <w:rFonts w:ascii="Arial" w:hAnsi="Arial" w:cs="Arial"/>
        </w:rPr>
        <w:t>s</w:t>
      </w:r>
      <w:r w:rsidR="00A9724F" w:rsidRPr="0056324E">
        <w:rPr>
          <w:rFonts w:ascii="Arial" w:hAnsi="Arial" w:cs="Arial"/>
        </w:rPr>
        <w:t xml:space="preserve"> dispuestos por el</w:t>
      </w:r>
      <w:r w:rsidRPr="0056324E">
        <w:rPr>
          <w:rFonts w:ascii="Arial" w:hAnsi="Arial" w:cs="Arial"/>
        </w:rPr>
        <w:t xml:space="preserve"> médico que </w:t>
      </w:r>
      <w:r w:rsidR="00A9724F" w:rsidRPr="0056324E">
        <w:rPr>
          <w:rFonts w:ascii="Arial" w:hAnsi="Arial" w:cs="Arial"/>
        </w:rPr>
        <w:t>los prescribió</w:t>
      </w:r>
      <w:r w:rsidRPr="0056324E">
        <w:rPr>
          <w:rFonts w:ascii="Arial" w:hAnsi="Arial" w:cs="Arial"/>
        </w:rPr>
        <w:t xml:space="preserve"> de manera </w:t>
      </w:r>
      <w:r w:rsidR="00A9724F" w:rsidRPr="0056324E">
        <w:rPr>
          <w:rFonts w:ascii="Arial" w:hAnsi="Arial" w:cs="Arial"/>
        </w:rPr>
        <w:t>particular</w:t>
      </w:r>
      <w:r w:rsidR="00157F80" w:rsidRPr="0056324E">
        <w:rPr>
          <w:rFonts w:ascii="Arial" w:hAnsi="Arial" w:cs="Arial"/>
        </w:rPr>
        <w:t xml:space="preserve">.  </w:t>
      </w:r>
    </w:p>
    <w:p w14:paraId="34CE0A41" w14:textId="77777777" w:rsidR="00157F80" w:rsidRPr="0056324E" w:rsidRDefault="00157F80" w:rsidP="0056324E">
      <w:pPr>
        <w:spacing w:line="276" w:lineRule="auto"/>
        <w:jc w:val="both"/>
        <w:rPr>
          <w:rFonts w:ascii="Arial" w:hAnsi="Arial" w:cs="Arial"/>
        </w:rPr>
      </w:pPr>
    </w:p>
    <w:p w14:paraId="5F678747" w14:textId="77777777" w:rsidR="00157F80" w:rsidRPr="0056324E" w:rsidRDefault="00157F80" w:rsidP="0056324E">
      <w:pPr>
        <w:spacing w:line="276" w:lineRule="auto"/>
        <w:jc w:val="both"/>
        <w:rPr>
          <w:rFonts w:ascii="Arial" w:hAnsi="Arial" w:cs="Arial"/>
        </w:rPr>
      </w:pPr>
      <w:r w:rsidRPr="0056324E">
        <w:rPr>
          <w:rFonts w:ascii="Arial" w:hAnsi="Arial" w:cs="Arial"/>
        </w:rPr>
        <w:t>Consecuente con lo anterior, la decisión de primer grado será confirmada en su integridad.</w:t>
      </w:r>
    </w:p>
    <w:p w14:paraId="2946DB82" w14:textId="77777777" w:rsidR="00157F80" w:rsidRPr="0056324E" w:rsidRDefault="00157F80" w:rsidP="0056324E">
      <w:pPr>
        <w:spacing w:line="276" w:lineRule="auto"/>
        <w:jc w:val="both"/>
        <w:rPr>
          <w:rStyle w:val="normaltextrun"/>
          <w:rFonts w:ascii="Arial" w:hAnsi="Arial" w:cs="Arial"/>
          <w:lang w:val="es-ES"/>
        </w:rPr>
      </w:pPr>
    </w:p>
    <w:p w14:paraId="30B2875F"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lang w:val="es-CO"/>
        </w:rPr>
        <w:t xml:space="preserve">En virtud de lo anterior, la </w:t>
      </w:r>
      <w:r w:rsidRPr="0056324E">
        <w:rPr>
          <w:rStyle w:val="normaltextrun"/>
          <w:rFonts w:ascii="Arial" w:hAnsi="Arial" w:cs="Arial"/>
          <w:b/>
          <w:bCs/>
          <w:lang w:val="es-CO"/>
        </w:rPr>
        <w:t>Sala de Decisión Laboral del Tribunal Superior del Distrito Judicial de Pereira</w:t>
      </w:r>
      <w:r w:rsidRPr="0056324E">
        <w:rPr>
          <w:rStyle w:val="normaltextrun"/>
          <w:rFonts w:ascii="Arial" w:hAnsi="Arial" w:cs="Arial"/>
          <w:lang w:val="es-CO"/>
        </w:rPr>
        <w:t>, administrando justicia en nombre del Pueblo y por mandato de la Constitución, </w:t>
      </w:r>
      <w:r w:rsidRPr="0056324E">
        <w:rPr>
          <w:rStyle w:val="eop"/>
          <w:rFonts w:ascii="Arial" w:hAnsi="Arial" w:cs="Arial"/>
        </w:rPr>
        <w:t> </w:t>
      </w:r>
    </w:p>
    <w:p w14:paraId="5E3886A4" w14:textId="77777777" w:rsidR="005A0833" w:rsidRPr="0056324E" w:rsidRDefault="005A0833" w:rsidP="0056324E">
      <w:pPr>
        <w:pStyle w:val="paragraph"/>
        <w:spacing w:before="0" w:beforeAutospacing="0" w:after="0" w:afterAutospacing="0" w:line="276" w:lineRule="auto"/>
        <w:ind w:right="211"/>
        <w:jc w:val="both"/>
        <w:textAlignment w:val="baseline"/>
        <w:rPr>
          <w:rFonts w:ascii="Arial" w:hAnsi="Arial" w:cs="Arial"/>
          <w:b/>
          <w:bCs/>
        </w:rPr>
      </w:pPr>
      <w:r w:rsidRPr="0056324E">
        <w:rPr>
          <w:rStyle w:val="eop"/>
          <w:rFonts w:ascii="Arial" w:hAnsi="Arial" w:cs="Arial"/>
          <w:b/>
          <w:bCs/>
        </w:rPr>
        <w:t> </w:t>
      </w:r>
    </w:p>
    <w:p w14:paraId="4DD8C6AD" w14:textId="77777777" w:rsidR="005A0833" w:rsidRPr="0056324E" w:rsidRDefault="005A0833" w:rsidP="0056324E">
      <w:pPr>
        <w:pStyle w:val="paragraph"/>
        <w:spacing w:before="0" w:beforeAutospacing="0" w:after="0" w:afterAutospacing="0" w:line="276" w:lineRule="auto"/>
        <w:ind w:right="211"/>
        <w:jc w:val="center"/>
        <w:textAlignment w:val="baseline"/>
        <w:rPr>
          <w:rFonts w:ascii="Arial" w:hAnsi="Arial" w:cs="Arial"/>
          <w:b/>
          <w:bCs/>
        </w:rPr>
      </w:pPr>
      <w:r w:rsidRPr="0056324E">
        <w:rPr>
          <w:rStyle w:val="normaltextrun"/>
          <w:rFonts w:ascii="Arial" w:hAnsi="Arial" w:cs="Arial"/>
          <w:b/>
          <w:bCs/>
        </w:rPr>
        <w:t>RESUELVE:</w:t>
      </w:r>
      <w:r w:rsidRPr="0056324E">
        <w:rPr>
          <w:rStyle w:val="eop"/>
          <w:rFonts w:ascii="Arial" w:hAnsi="Arial" w:cs="Arial"/>
          <w:b/>
          <w:bCs/>
        </w:rPr>
        <w:t> </w:t>
      </w:r>
    </w:p>
    <w:p w14:paraId="4ECEB114"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41F2A3FB"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b/>
          <w:bCs/>
          <w:lang w:val="es-CO"/>
        </w:rPr>
        <w:t xml:space="preserve">PRIMERO: CONFIRMAR </w:t>
      </w:r>
      <w:r w:rsidRPr="0056324E">
        <w:rPr>
          <w:rStyle w:val="normaltextrun"/>
          <w:rFonts w:ascii="Arial" w:hAnsi="Arial" w:cs="Arial"/>
          <w:lang w:val="es-CO"/>
        </w:rPr>
        <w:t xml:space="preserve">la sentencia proferida por el Juzgado </w:t>
      </w:r>
      <w:r w:rsidR="003457C5" w:rsidRPr="0056324E">
        <w:rPr>
          <w:rStyle w:val="normaltextrun"/>
          <w:rFonts w:ascii="Arial" w:hAnsi="Arial" w:cs="Arial"/>
          <w:lang w:val="es-CO"/>
        </w:rPr>
        <w:t xml:space="preserve">Primero </w:t>
      </w:r>
      <w:r w:rsidR="008F7172" w:rsidRPr="0056324E">
        <w:rPr>
          <w:rStyle w:val="normaltextrun"/>
          <w:rFonts w:ascii="Arial" w:hAnsi="Arial" w:cs="Arial"/>
          <w:lang w:val="es-CO"/>
        </w:rPr>
        <w:t xml:space="preserve">Laboral del Circuito de </w:t>
      </w:r>
      <w:r w:rsidR="003457C5" w:rsidRPr="0056324E">
        <w:rPr>
          <w:rStyle w:val="normaltextrun"/>
          <w:rFonts w:ascii="Arial" w:hAnsi="Arial" w:cs="Arial"/>
          <w:lang w:val="es-CO"/>
        </w:rPr>
        <w:t xml:space="preserve">Pereira </w:t>
      </w:r>
      <w:r w:rsidRPr="0056324E">
        <w:rPr>
          <w:rStyle w:val="normaltextrun"/>
          <w:rFonts w:ascii="Arial" w:hAnsi="Arial" w:cs="Arial"/>
          <w:lang w:val="es-CO"/>
        </w:rPr>
        <w:t xml:space="preserve">el día </w:t>
      </w:r>
      <w:r w:rsidR="003457C5" w:rsidRPr="0056324E">
        <w:rPr>
          <w:rStyle w:val="normaltextrun"/>
          <w:rFonts w:ascii="Arial" w:hAnsi="Arial" w:cs="Arial"/>
          <w:lang w:val="es-CO"/>
        </w:rPr>
        <w:t>28 de septiembre</w:t>
      </w:r>
      <w:r w:rsidRPr="0056324E">
        <w:rPr>
          <w:rStyle w:val="normaltextrun"/>
          <w:rFonts w:ascii="Arial" w:hAnsi="Arial" w:cs="Arial"/>
          <w:lang w:val="es-CO"/>
        </w:rPr>
        <w:t xml:space="preserve"> de 202</w:t>
      </w:r>
      <w:r w:rsidR="003457C5" w:rsidRPr="0056324E">
        <w:rPr>
          <w:rStyle w:val="normaltextrun"/>
          <w:rFonts w:ascii="Arial" w:hAnsi="Arial" w:cs="Arial"/>
          <w:lang w:val="es-CO"/>
        </w:rPr>
        <w:t>1</w:t>
      </w:r>
      <w:r w:rsidRPr="0056324E">
        <w:rPr>
          <w:rStyle w:val="normaltextrun"/>
          <w:rFonts w:ascii="Arial" w:hAnsi="Arial" w:cs="Arial"/>
          <w:lang w:val="es-CO"/>
        </w:rPr>
        <w:t>.</w:t>
      </w:r>
      <w:r w:rsidRPr="0056324E">
        <w:rPr>
          <w:rStyle w:val="eop"/>
          <w:rFonts w:ascii="Arial" w:hAnsi="Arial" w:cs="Arial"/>
        </w:rPr>
        <w:t> </w:t>
      </w:r>
    </w:p>
    <w:p w14:paraId="0D8BF348" w14:textId="77777777" w:rsidR="005A0833" w:rsidRPr="0056324E" w:rsidRDefault="005A0833" w:rsidP="0056324E">
      <w:pPr>
        <w:pStyle w:val="paragraph"/>
        <w:spacing w:before="0" w:beforeAutospacing="0" w:after="0" w:afterAutospacing="0" w:line="276" w:lineRule="auto"/>
        <w:ind w:right="574" w:firstLine="550"/>
        <w:jc w:val="both"/>
        <w:textAlignment w:val="baseline"/>
        <w:rPr>
          <w:rFonts w:ascii="Arial" w:hAnsi="Arial" w:cs="Arial"/>
        </w:rPr>
      </w:pPr>
      <w:r w:rsidRPr="0056324E">
        <w:rPr>
          <w:rStyle w:val="eop"/>
          <w:rFonts w:ascii="Arial" w:hAnsi="Arial" w:cs="Arial"/>
        </w:rPr>
        <w:t> </w:t>
      </w:r>
    </w:p>
    <w:p w14:paraId="27888E09" w14:textId="77777777" w:rsidR="005A0833" w:rsidRPr="0056324E" w:rsidRDefault="003457C5"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b/>
          <w:bCs/>
          <w:lang w:val="es-CO"/>
        </w:rPr>
        <w:t xml:space="preserve">SEGUNDO: NOTIFICAR </w:t>
      </w:r>
      <w:r w:rsidR="005A0833" w:rsidRPr="0056324E">
        <w:rPr>
          <w:rStyle w:val="normaltextrun"/>
          <w:rFonts w:ascii="Arial" w:hAnsi="Arial" w:cs="Arial"/>
          <w:lang w:val="es-CO"/>
        </w:rPr>
        <w:t>a las partes esta decisión por el medio más idóneo.</w:t>
      </w:r>
      <w:r w:rsidR="005A0833" w:rsidRPr="0056324E">
        <w:rPr>
          <w:rStyle w:val="eop"/>
          <w:rFonts w:ascii="Arial" w:hAnsi="Arial" w:cs="Arial"/>
        </w:rPr>
        <w:t> </w:t>
      </w:r>
    </w:p>
    <w:p w14:paraId="5EDB29A5" w14:textId="77777777"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eop"/>
          <w:rFonts w:ascii="Arial" w:hAnsi="Arial" w:cs="Arial"/>
        </w:rPr>
        <w:t> </w:t>
      </w:r>
    </w:p>
    <w:p w14:paraId="46EC38A9" w14:textId="2400CF10" w:rsidR="005A0833" w:rsidRPr="0056324E" w:rsidRDefault="005A0833" w:rsidP="0056324E">
      <w:pPr>
        <w:pStyle w:val="paragraph"/>
        <w:spacing w:before="0" w:beforeAutospacing="0" w:after="0" w:afterAutospacing="0" w:line="276" w:lineRule="auto"/>
        <w:jc w:val="both"/>
        <w:textAlignment w:val="baseline"/>
        <w:rPr>
          <w:rFonts w:ascii="Arial" w:hAnsi="Arial" w:cs="Arial"/>
        </w:rPr>
      </w:pPr>
      <w:r w:rsidRPr="0056324E">
        <w:rPr>
          <w:rStyle w:val="normaltextrun"/>
          <w:rFonts w:ascii="Arial" w:hAnsi="Arial" w:cs="Arial"/>
          <w:b/>
          <w:bCs/>
          <w:lang w:val="es-CO"/>
        </w:rPr>
        <w:t xml:space="preserve">TERCERO: </w:t>
      </w:r>
      <w:r w:rsidR="003457C5" w:rsidRPr="0056324E">
        <w:rPr>
          <w:rStyle w:val="normaltextrun"/>
          <w:rFonts w:ascii="Arial" w:hAnsi="Arial" w:cs="Arial"/>
          <w:b/>
          <w:bCs/>
          <w:lang w:val="es-CO"/>
        </w:rPr>
        <w:t xml:space="preserve">REMITIR </w:t>
      </w:r>
      <w:r w:rsidR="003457C5" w:rsidRPr="0056324E">
        <w:rPr>
          <w:rStyle w:val="normaltextrun"/>
          <w:rFonts w:ascii="Arial" w:hAnsi="Arial" w:cs="Arial"/>
          <w:lang w:val="es-CO"/>
        </w:rPr>
        <w:t>el expediente</w:t>
      </w:r>
      <w:r w:rsidR="38CD9FF5" w:rsidRPr="0056324E">
        <w:rPr>
          <w:rStyle w:val="normaltextrun"/>
          <w:rFonts w:ascii="Arial" w:hAnsi="Arial" w:cs="Arial"/>
          <w:lang w:val="es-CO"/>
        </w:rPr>
        <w:t xml:space="preserve"> </w:t>
      </w:r>
      <w:r w:rsidRPr="0056324E">
        <w:rPr>
          <w:rStyle w:val="normaltextrun"/>
          <w:rFonts w:ascii="Arial" w:hAnsi="Arial" w:cs="Arial"/>
          <w:lang w:val="es-CO"/>
        </w:rPr>
        <w:t>a la Corte Constitucional, para su eventual revisión.</w:t>
      </w:r>
      <w:r w:rsidRPr="0056324E">
        <w:rPr>
          <w:rStyle w:val="eop"/>
          <w:rFonts w:ascii="Arial" w:hAnsi="Arial" w:cs="Arial"/>
        </w:rPr>
        <w:t> </w:t>
      </w:r>
    </w:p>
    <w:p w14:paraId="4474F8A0" w14:textId="77777777" w:rsidR="005A0833" w:rsidRPr="0056324E" w:rsidRDefault="005A0833" w:rsidP="0056324E">
      <w:pPr>
        <w:pStyle w:val="paragraph"/>
        <w:spacing w:before="0" w:beforeAutospacing="0" w:after="0" w:afterAutospacing="0" w:line="276" w:lineRule="auto"/>
        <w:textAlignment w:val="baseline"/>
        <w:rPr>
          <w:rFonts w:ascii="Arial" w:hAnsi="Arial" w:cs="Arial"/>
        </w:rPr>
      </w:pPr>
      <w:r w:rsidRPr="0056324E">
        <w:rPr>
          <w:rStyle w:val="eop"/>
          <w:rFonts w:ascii="Arial" w:hAnsi="Arial" w:cs="Arial"/>
        </w:rPr>
        <w:t> </w:t>
      </w:r>
    </w:p>
    <w:p w14:paraId="12CC97F0" w14:textId="77777777" w:rsidR="005A0833" w:rsidRPr="00F36F74" w:rsidRDefault="005A0833" w:rsidP="0056324E">
      <w:pPr>
        <w:pStyle w:val="paragraph"/>
        <w:spacing w:before="0" w:beforeAutospacing="0" w:after="0" w:afterAutospacing="0" w:line="276" w:lineRule="auto"/>
        <w:jc w:val="both"/>
        <w:textAlignment w:val="baseline"/>
        <w:rPr>
          <w:rFonts w:ascii="Arial" w:hAnsi="Arial" w:cs="Arial"/>
        </w:rPr>
      </w:pPr>
      <w:r w:rsidRPr="00F36F74">
        <w:rPr>
          <w:rStyle w:val="normaltextrun"/>
          <w:rFonts w:ascii="Arial" w:hAnsi="Arial" w:cs="Arial"/>
          <w:bCs/>
        </w:rPr>
        <w:t>Notifíquese y Cúmplase.</w:t>
      </w:r>
      <w:r w:rsidRPr="00F36F74">
        <w:rPr>
          <w:rStyle w:val="eop"/>
          <w:rFonts w:ascii="Arial" w:hAnsi="Arial" w:cs="Arial"/>
        </w:rPr>
        <w:t> </w:t>
      </w:r>
    </w:p>
    <w:p w14:paraId="5E6F60B5" w14:textId="77777777" w:rsidR="005A0833" w:rsidRPr="0056324E" w:rsidRDefault="005A0833" w:rsidP="0056324E">
      <w:pPr>
        <w:pStyle w:val="paragraph"/>
        <w:spacing w:before="0" w:beforeAutospacing="0" w:after="0" w:afterAutospacing="0" w:line="276" w:lineRule="auto"/>
        <w:ind w:left="3313" w:hanging="3313"/>
        <w:textAlignment w:val="baseline"/>
        <w:rPr>
          <w:rFonts w:ascii="Arial" w:hAnsi="Arial" w:cs="Arial"/>
        </w:rPr>
      </w:pPr>
      <w:r w:rsidRPr="0056324E">
        <w:rPr>
          <w:rStyle w:val="eop"/>
          <w:rFonts w:ascii="Arial" w:hAnsi="Arial" w:cs="Arial"/>
        </w:rPr>
        <w:t> </w:t>
      </w:r>
    </w:p>
    <w:p w14:paraId="2F0A9CEA" w14:textId="77777777" w:rsidR="005A0833" w:rsidRPr="0056324E" w:rsidRDefault="003457C5" w:rsidP="0056324E">
      <w:pPr>
        <w:pStyle w:val="paragraph"/>
        <w:spacing w:before="0" w:beforeAutospacing="0" w:after="0" w:afterAutospacing="0" w:line="276" w:lineRule="auto"/>
        <w:ind w:left="3313" w:hanging="3313"/>
        <w:textAlignment w:val="baseline"/>
        <w:rPr>
          <w:rStyle w:val="eop"/>
          <w:rFonts w:ascii="Arial" w:hAnsi="Arial" w:cs="Arial"/>
        </w:rPr>
      </w:pPr>
      <w:r w:rsidRPr="0056324E">
        <w:rPr>
          <w:rStyle w:val="normaltextrun"/>
          <w:rFonts w:ascii="Arial" w:hAnsi="Arial" w:cs="Arial"/>
          <w:lang w:val="es-CO"/>
        </w:rPr>
        <w:t>Quienes integran la Sala,</w:t>
      </w:r>
      <w:r w:rsidR="005A0833" w:rsidRPr="0056324E">
        <w:rPr>
          <w:rStyle w:val="eop"/>
          <w:rFonts w:ascii="Arial" w:hAnsi="Arial" w:cs="Arial"/>
        </w:rPr>
        <w:t> </w:t>
      </w:r>
    </w:p>
    <w:p w14:paraId="5997CC1D" w14:textId="77777777" w:rsidR="005A0833" w:rsidRPr="0056324E" w:rsidRDefault="005A0833" w:rsidP="0056324E">
      <w:pPr>
        <w:spacing w:line="276" w:lineRule="auto"/>
        <w:jc w:val="center"/>
        <w:rPr>
          <w:rFonts w:ascii="Arial" w:hAnsi="Arial" w:cs="Arial"/>
          <w:b/>
          <w:bCs/>
          <w:lang w:val="es-ES"/>
        </w:rPr>
      </w:pPr>
    </w:p>
    <w:p w14:paraId="2C8B2134" w14:textId="0BABE872" w:rsidR="7D891625" w:rsidRPr="0056324E" w:rsidRDefault="7D891625" w:rsidP="0056324E">
      <w:pPr>
        <w:spacing w:line="276" w:lineRule="auto"/>
        <w:jc w:val="center"/>
        <w:rPr>
          <w:rFonts w:ascii="Arial" w:hAnsi="Arial" w:cs="Arial"/>
          <w:b/>
          <w:bCs/>
          <w:lang w:val="es-ES"/>
        </w:rPr>
      </w:pPr>
    </w:p>
    <w:p w14:paraId="3ABE8DDC" w14:textId="4C7C1381" w:rsidR="7D891625" w:rsidRPr="0056324E" w:rsidRDefault="7D891625" w:rsidP="0056324E">
      <w:pPr>
        <w:spacing w:line="276" w:lineRule="auto"/>
        <w:jc w:val="center"/>
        <w:rPr>
          <w:rFonts w:ascii="Arial" w:hAnsi="Arial" w:cs="Arial"/>
          <w:b/>
          <w:bCs/>
          <w:lang w:val="es-ES"/>
        </w:rPr>
      </w:pPr>
    </w:p>
    <w:p w14:paraId="026560D9" w14:textId="77777777" w:rsidR="005A0833" w:rsidRPr="0056324E" w:rsidRDefault="005A0833" w:rsidP="0056324E">
      <w:pPr>
        <w:spacing w:line="276" w:lineRule="auto"/>
        <w:jc w:val="center"/>
        <w:rPr>
          <w:rFonts w:ascii="Arial" w:hAnsi="Arial" w:cs="Arial"/>
          <w:b/>
          <w:bCs/>
        </w:rPr>
      </w:pPr>
      <w:r w:rsidRPr="0056324E">
        <w:rPr>
          <w:rFonts w:ascii="Arial" w:hAnsi="Arial" w:cs="Arial"/>
          <w:b/>
          <w:bCs/>
        </w:rPr>
        <w:t>JULIO CÉSAR SALAZAR MUÑOZ</w:t>
      </w:r>
    </w:p>
    <w:p w14:paraId="71FD57D5" w14:textId="0338887B" w:rsidR="005A0833" w:rsidRPr="0056324E" w:rsidRDefault="5A5B5B85" w:rsidP="0056324E">
      <w:pPr>
        <w:spacing w:line="276" w:lineRule="auto"/>
        <w:jc w:val="center"/>
        <w:rPr>
          <w:rFonts w:ascii="Arial" w:hAnsi="Arial" w:cs="Arial"/>
        </w:rPr>
      </w:pPr>
      <w:r w:rsidRPr="0056324E">
        <w:rPr>
          <w:rFonts w:ascii="Arial" w:hAnsi="Arial" w:cs="Arial"/>
        </w:rPr>
        <w:t xml:space="preserve">Magistrado </w:t>
      </w:r>
      <w:r w:rsidR="005A0833" w:rsidRPr="0056324E">
        <w:rPr>
          <w:rFonts w:ascii="Arial" w:hAnsi="Arial" w:cs="Arial"/>
        </w:rPr>
        <w:t>Ponente</w:t>
      </w:r>
    </w:p>
    <w:p w14:paraId="3FE9F23F" w14:textId="361F2F89" w:rsidR="008F7172" w:rsidRDefault="008F7172" w:rsidP="00F36F74">
      <w:pPr>
        <w:spacing w:line="276" w:lineRule="auto"/>
        <w:rPr>
          <w:rFonts w:ascii="Arial" w:hAnsi="Arial" w:cs="Arial"/>
        </w:rPr>
      </w:pPr>
    </w:p>
    <w:p w14:paraId="656F67CB" w14:textId="7DEDCC74" w:rsidR="00F36F74" w:rsidRDefault="00F36F74" w:rsidP="00F36F74">
      <w:pPr>
        <w:spacing w:line="276" w:lineRule="auto"/>
        <w:rPr>
          <w:rFonts w:ascii="Arial" w:hAnsi="Arial" w:cs="Arial"/>
          <w:b/>
        </w:rPr>
      </w:pPr>
    </w:p>
    <w:p w14:paraId="26C98C0F" w14:textId="77777777" w:rsidR="00F36F74" w:rsidRPr="0056324E" w:rsidRDefault="00F36F74" w:rsidP="00F36F74">
      <w:pPr>
        <w:spacing w:line="276" w:lineRule="auto"/>
        <w:rPr>
          <w:rFonts w:ascii="Arial" w:hAnsi="Arial" w:cs="Arial"/>
          <w:b/>
        </w:rPr>
      </w:pPr>
    </w:p>
    <w:p w14:paraId="222F5F33" w14:textId="5DFE41C4" w:rsidR="005A0833" w:rsidRPr="0056324E" w:rsidRDefault="005A0833" w:rsidP="00F36F74">
      <w:pPr>
        <w:spacing w:line="276" w:lineRule="auto"/>
        <w:jc w:val="center"/>
        <w:rPr>
          <w:rFonts w:ascii="Arial" w:hAnsi="Arial" w:cs="Arial"/>
          <w:b/>
        </w:rPr>
      </w:pPr>
      <w:r w:rsidRPr="0056324E">
        <w:rPr>
          <w:rFonts w:ascii="Arial" w:hAnsi="Arial" w:cs="Arial"/>
          <w:b/>
        </w:rPr>
        <w:t>ANA LUCIA CAICEDO CALDERON</w:t>
      </w:r>
    </w:p>
    <w:p w14:paraId="3791AF74" w14:textId="1D0ED020" w:rsidR="005A0833" w:rsidRDefault="005A0833" w:rsidP="00F36F74">
      <w:pPr>
        <w:spacing w:line="276" w:lineRule="auto"/>
        <w:jc w:val="center"/>
        <w:rPr>
          <w:rFonts w:ascii="Arial" w:hAnsi="Arial" w:cs="Arial"/>
        </w:rPr>
      </w:pPr>
      <w:r w:rsidRPr="0056324E">
        <w:rPr>
          <w:rFonts w:ascii="Arial" w:hAnsi="Arial" w:cs="Arial"/>
        </w:rPr>
        <w:t>Magistrada</w:t>
      </w:r>
    </w:p>
    <w:p w14:paraId="5C5329B3" w14:textId="7D739C34" w:rsidR="00F36F74" w:rsidRDefault="00F36F74" w:rsidP="00F36F74">
      <w:pPr>
        <w:spacing w:line="276" w:lineRule="auto"/>
        <w:rPr>
          <w:rFonts w:ascii="Arial" w:hAnsi="Arial" w:cs="Arial"/>
        </w:rPr>
      </w:pPr>
    </w:p>
    <w:p w14:paraId="573C7179" w14:textId="44DA0F17" w:rsidR="00F36F74" w:rsidRDefault="00F36F74" w:rsidP="00F36F74">
      <w:pPr>
        <w:spacing w:line="276" w:lineRule="auto"/>
        <w:rPr>
          <w:rFonts w:ascii="Arial" w:hAnsi="Arial" w:cs="Arial"/>
        </w:rPr>
      </w:pPr>
    </w:p>
    <w:p w14:paraId="7C81C0EA" w14:textId="77777777" w:rsidR="00F36F74" w:rsidRPr="0056324E" w:rsidRDefault="00F36F74" w:rsidP="00F36F74">
      <w:pPr>
        <w:spacing w:line="276" w:lineRule="auto"/>
        <w:rPr>
          <w:rFonts w:ascii="Arial" w:hAnsi="Arial" w:cs="Arial"/>
        </w:rPr>
      </w:pPr>
    </w:p>
    <w:p w14:paraId="0D840DE8" w14:textId="77777777" w:rsidR="003457C5" w:rsidRPr="0056324E" w:rsidRDefault="003457C5" w:rsidP="0056324E">
      <w:pPr>
        <w:spacing w:line="276" w:lineRule="auto"/>
        <w:jc w:val="center"/>
        <w:rPr>
          <w:rFonts w:ascii="Arial" w:hAnsi="Arial" w:cs="Arial"/>
          <w:b/>
          <w:bCs/>
        </w:rPr>
      </w:pPr>
      <w:r w:rsidRPr="0056324E">
        <w:rPr>
          <w:rFonts w:ascii="Arial" w:hAnsi="Arial" w:cs="Arial"/>
          <w:b/>
          <w:bCs/>
        </w:rPr>
        <w:t>GERMÁN DARIO GOÉZ VINASCO</w:t>
      </w:r>
    </w:p>
    <w:p w14:paraId="52E56223" w14:textId="33490535" w:rsidR="00B72FF6" w:rsidRPr="0056324E" w:rsidRDefault="003457C5" w:rsidP="0056324E">
      <w:pPr>
        <w:spacing w:line="276" w:lineRule="auto"/>
        <w:jc w:val="center"/>
        <w:rPr>
          <w:rFonts w:ascii="Arial" w:hAnsi="Arial" w:cs="Arial"/>
        </w:rPr>
      </w:pPr>
      <w:r w:rsidRPr="0056324E">
        <w:rPr>
          <w:rFonts w:ascii="Arial" w:hAnsi="Arial" w:cs="Arial"/>
        </w:rPr>
        <w:t>Magistrado</w:t>
      </w:r>
    </w:p>
    <w:sectPr w:rsidR="00B72FF6" w:rsidRPr="0056324E" w:rsidSect="009B499D">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5E45E" w16cex:dateUtc="2021-12-06T21:02:54.672Z"/>
  <w16cex:commentExtensible w16cex:durableId="3F53D39C" w16cex:dateUtc="2021-12-07T15:39:43.9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F9BD" w14:textId="77777777" w:rsidR="00E4758A" w:rsidRDefault="00E4758A" w:rsidP="005B691D">
      <w:r>
        <w:separator/>
      </w:r>
    </w:p>
  </w:endnote>
  <w:endnote w:type="continuationSeparator" w:id="0">
    <w:p w14:paraId="2557FCDD" w14:textId="77777777" w:rsidR="00E4758A" w:rsidRDefault="00E4758A" w:rsidP="005B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7E40" w14:textId="77777777" w:rsidR="00E4758A" w:rsidRDefault="00E4758A" w:rsidP="005B691D">
      <w:r>
        <w:separator/>
      </w:r>
    </w:p>
  </w:footnote>
  <w:footnote w:type="continuationSeparator" w:id="0">
    <w:p w14:paraId="75069909" w14:textId="77777777" w:rsidR="00E4758A" w:rsidRDefault="00E4758A" w:rsidP="005B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A"/>
    <w:multiLevelType w:val="multilevel"/>
    <w:tmpl w:val="9D7060F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833"/>
    <w:rsid w:val="0000EECB"/>
    <w:rsid w:val="00010D06"/>
    <w:rsid w:val="00016D28"/>
    <w:rsid w:val="000260AF"/>
    <w:rsid w:val="00031E16"/>
    <w:rsid w:val="000632C0"/>
    <w:rsid w:val="00071E00"/>
    <w:rsid w:val="00073997"/>
    <w:rsid w:val="0009758A"/>
    <w:rsid w:val="000C2AB5"/>
    <w:rsid w:val="000E6F12"/>
    <w:rsid w:val="001005B6"/>
    <w:rsid w:val="00107160"/>
    <w:rsid w:val="001114B9"/>
    <w:rsid w:val="001305B9"/>
    <w:rsid w:val="00142CDB"/>
    <w:rsid w:val="001446E2"/>
    <w:rsid w:val="00157F80"/>
    <w:rsid w:val="0016406C"/>
    <w:rsid w:val="001675B1"/>
    <w:rsid w:val="00171A8D"/>
    <w:rsid w:val="00184C73"/>
    <w:rsid w:val="00185101"/>
    <w:rsid w:val="001E6B47"/>
    <w:rsid w:val="001F032F"/>
    <w:rsid w:val="002013A2"/>
    <w:rsid w:val="002410C8"/>
    <w:rsid w:val="00285511"/>
    <w:rsid w:val="00286A87"/>
    <w:rsid w:val="00326005"/>
    <w:rsid w:val="00327024"/>
    <w:rsid w:val="003457C5"/>
    <w:rsid w:val="00353D04"/>
    <w:rsid w:val="00383BAA"/>
    <w:rsid w:val="003903B4"/>
    <w:rsid w:val="00392C5D"/>
    <w:rsid w:val="003A301F"/>
    <w:rsid w:val="003B5164"/>
    <w:rsid w:val="003C3E0A"/>
    <w:rsid w:val="003F3308"/>
    <w:rsid w:val="004311CC"/>
    <w:rsid w:val="0045319C"/>
    <w:rsid w:val="0045675A"/>
    <w:rsid w:val="00466143"/>
    <w:rsid w:val="00467BB9"/>
    <w:rsid w:val="004974D4"/>
    <w:rsid w:val="004A2DAA"/>
    <w:rsid w:val="004B4F78"/>
    <w:rsid w:val="004C04BB"/>
    <w:rsid w:val="004F77C8"/>
    <w:rsid w:val="00500746"/>
    <w:rsid w:val="00513271"/>
    <w:rsid w:val="00514D2F"/>
    <w:rsid w:val="00554777"/>
    <w:rsid w:val="0056324E"/>
    <w:rsid w:val="005700DD"/>
    <w:rsid w:val="00594C40"/>
    <w:rsid w:val="005A024F"/>
    <w:rsid w:val="005A0833"/>
    <w:rsid w:val="005B691D"/>
    <w:rsid w:val="005D21B5"/>
    <w:rsid w:val="005D504A"/>
    <w:rsid w:val="006577CA"/>
    <w:rsid w:val="00672507"/>
    <w:rsid w:val="00675CF2"/>
    <w:rsid w:val="006821B7"/>
    <w:rsid w:val="006B36DE"/>
    <w:rsid w:val="006B7C71"/>
    <w:rsid w:val="006C5740"/>
    <w:rsid w:val="0070552C"/>
    <w:rsid w:val="00746BBB"/>
    <w:rsid w:val="00766666"/>
    <w:rsid w:val="00772DD1"/>
    <w:rsid w:val="007A106B"/>
    <w:rsid w:val="007B38FF"/>
    <w:rsid w:val="007B50F7"/>
    <w:rsid w:val="007B7A7E"/>
    <w:rsid w:val="008116B2"/>
    <w:rsid w:val="0083566E"/>
    <w:rsid w:val="00853712"/>
    <w:rsid w:val="00866BEE"/>
    <w:rsid w:val="00896CD1"/>
    <w:rsid w:val="008D56FC"/>
    <w:rsid w:val="008F7172"/>
    <w:rsid w:val="009112D3"/>
    <w:rsid w:val="00942BD2"/>
    <w:rsid w:val="009560D9"/>
    <w:rsid w:val="00971FD7"/>
    <w:rsid w:val="00973818"/>
    <w:rsid w:val="009775DC"/>
    <w:rsid w:val="00980B1C"/>
    <w:rsid w:val="009B499D"/>
    <w:rsid w:val="009C4E6C"/>
    <w:rsid w:val="009D34BC"/>
    <w:rsid w:val="009E3EF1"/>
    <w:rsid w:val="00A55372"/>
    <w:rsid w:val="00A56294"/>
    <w:rsid w:val="00A76BCF"/>
    <w:rsid w:val="00A85026"/>
    <w:rsid w:val="00A908DA"/>
    <w:rsid w:val="00A9724F"/>
    <w:rsid w:val="00AA0FCD"/>
    <w:rsid w:val="00AA6526"/>
    <w:rsid w:val="00AF1377"/>
    <w:rsid w:val="00AF7B59"/>
    <w:rsid w:val="00B00A17"/>
    <w:rsid w:val="00B01A41"/>
    <w:rsid w:val="00B158E9"/>
    <w:rsid w:val="00B27937"/>
    <w:rsid w:val="00B41FFA"/>
    <w:rsid w:val="00B566CE"/>
    <w:rsid w:val="00B72FF6"/>
    <w:rsid w:val="00BA6DF9"/>
    <w:rsid w:val="00BC15F3"/>
    <w:rsid w:val="00BC5BD0"/>
    <w:rsid w:val="00BE6EB5"/>
    <w:rsid w:val="00C20338"/>
    <w:rsid w:val="00C21724"/>
    <w:rsid w:val="00C33933"/>
    <w:rsid w:val="00C465B2"/>
    <w:rsid w:val="00C50733"/>
    <w:rsid w:val="00C54586"/>
    <w:rsid w:val="00C60DE7"/>
    <w:rsid w:val="00C6155D"/>
    <w:rsid w:val="00C70106"/>
    <w:rsid w:val="00C72196"/>
    <w:rsid w:val="00C840AB"/>
    <w:rsid w:val="00C922FA"/>
    <w:rsid w:val="00CD78AB"/>
    <w:rsid w:val="00CD7E33"/>
    <w:rsid w:val="00CE1B39"/>
    <w:rsid w:val="00D20CDD"/>
    <w:rsid w:val="00D45A73"/>
    <w:rsid w:val="00D5104C"/>
    <w:rsid w:val="00D6270A"/>
    <w:rsid w:val="00DE470B"/>
    <w:rsid w:val="00DF2076"/>
    <w:rsid w:val="00E10E80"/>
    <w:rsid w:val="00E25807"/>
    <w:rsid w:val="00E36051"/>
    <w:rsid w:val="00E4758A"/>
    <w:rsid w:val="00E5611F"/>
    <w:rsid w:val="00E756B2"/>
    <w:rsid w:val="00E75DA6"/>
    <w:rsid w:val="00EB790A"/>
    <w:rsid w:val="00EC7B50"/>
    <w:rsid w:val="00EE267F"/>
    <w:rsid w:val="00EF06E8"/>
    <w:rsid w:val="00EF7CCA"/>
    <w:rsid w:val="00F24C6B"/>
    <w:rsid w:val="00F26AD3"/>
    <w:rsid w:val="00F36F74"/>
    <w:rsid w:val="00F4774B"/>
    <w:rsid w:val="00F5010A"/>
    <w:rsid w:val="00F70137"/>
    <w:rsid w:val="00F734D4"/>
    <w:rsid w:val="00F82429"/>
    <w:rsid w:val="00FA3CDE"/>
    <w:rsid w:val="00FB2CC9"/>
    <w:rsid w:val="00FC1454"/>
    <w:rsid w:val="00FD0DE5"/>
    <w:rsid w:val="00FD1011"/>
    <w:rsid w:val="00FD7A24"/>
    <w:rsid w:val="00FE4646"/>
    <w:rsid w:val="00FF7100"/>
    <w:rsid w:val="01131287"/>
    <w:rsid w:val="011E236B"/>
    <w:rsid w:val="019CBF2C"/>
    <w:rsid w:val="0455C42D"/>
    <w:rsid w:val="04F18FE2"/>
    <w:rsid w:val="05F1948E"/>
    <w:rsid w:val="082E760E"/>
    <w:rsid w:val="08BCE531"/>
    <w:rsid w:val="0AB7F54F"/>
    <w:rsid w:val="0ADE7CBD"/>
    <w:rsid w:val="0BB3A415"/>
    <w:rsid w:val="0C632696"/>
    <w:rsid w:val="0D338322"/>
    <w:rsid w:val="0DBA0C69"/>
    <w:rsid w:val="1007457B"/>
    <w:rsid w:val="1079A361"/>
    <w:rsid w:val="13647E81"/>
    <w:rsid w:val="13A2F962"/>
    <w:rsid w:val="13FD0DCC"/>
    <w:rsid w:val="15AACA81"/>
    <w:rsid w:val="15C51E4E"/>
    <w:rsid w:val="1690AD26"/>
    <w:rsid w:val="1760EEAF"/>
    <w:rsid w:val="18DC791A"/>
    <w:rsid w:val="1A15A99C"/>
    <w:rsid w:val="1DE7C81D"/>
    <w:rsid w:val="20AC048B"/>
    <w:rsid w:val="215B4034"/>
    <w:rsid w:val="24A7A52D"/>
    <w:rsid w:val="255CA657"/>
    <w:rsid w:val="25EDFEBD"/>
    <w:rsid w:val="26855869"/>
    <w:rsid w:val="298E8010"/>
    <w:rsid w:val="2BD46BDE"/>
    <w:rsid w:val="2C877057"/>
    <w:rsid w:val="2D5B7683"/>
    <w:rsid w:val="2D9257DE"/>
    <w:rsid w:val="2E3A9A08"/>
    <w:rsid w:val="350965B5"/>
    <w:rsid w:val="362A0256"/>
    <w:rsid w:val="37100974"/>
    <w:rsid w:val="38462574"/>
    <w:rsid w:val="38CD9FF5"/>
    <w:rsid w:val="39F4702A"/>
    <w:rsid w:val="3A70DAE6"/>
    <w:rsid w:val="3CD69287"/>
    <w:rsid w:val="3F59D2A8"/>
    <w:rsid w:val="40F421EB"/>
    <w:rsid w:val="44539A8B"/>
    <w:rsid w:val="4535190A"/>
    <w:rsid w:val="46DAA8E1"/>
    <w:rsid w:val="48EC97B1"/>
    <w:rsid w:val="4A088A2D"/>
    <w:rsid w:val="4A52F1FD"/>
    <w:rsid w:val="4D402AEF"/>
    <w:rsid w:val="4FC24E95"/>
    <w:rsid w:val="4FE2C7F4"/>
    <w:rsid w:val="51950051"/>
    <w:rsid w:val="520963B2"/>
    <w:rsid w:val="529756E5"/>
    <w:rsid w:val="58956326"/>
    <w:rsid w:val="5A022A86"/>
    <w:rsid w:val="5A3793E8"/>
    <w:rsid w:val="5A5B5B85"/>
    <w:rsid w:val="5A850C3F"/>
    <w:rsid w:val="5CEF40A1"/>
    <w:rsid w:val="5D5E094B"/>
    <w:rsid w:val="5DBD0BB5"/>
    <w:rsid w:val="5E292393"/>
    <w:rsid w:val="5F193D28"/>
    <w:rsid w:val="5F3064F1"/>
    <w:rsid w:val="6095DD01"/>
    <w:rsid w:val="65706B03"/>
    <w:rsid w:val="66A8364C"/>
    <w:rsid w:val="66F825DE"/>
    <w:rsid w:val="69F9FDFF"/>
    <w:rsid w:val="729BE27B"/>
    <w:rsid w:val="756D26B6"/>
    <w:rsid w:val="75E31FBE"/>
    <w:rsid w:val="76326C28"/>
    <w:rsid w:val="765A0C84"/>
    <w:rsid w:val="7679E9FB"/>
    <w:rsid w:val="782736C8"/>
    <w:rsid w:val="782EEBB2"/>
    <w:rsid w:val="790B23FF"/>
    <w:rsid w:val="7953176E"/>
    <w:rsid w:val="7BCEA72C"/>
    <w:rsid w:val="7D891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78FB"/>
  <w15:docId w15:val="{FFEBB206-E411-4E0B-8465-029CB3B9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0833"/>
    <w:pPr>
      <w:spacing w:before="100" w:beforeAutospacing="1" w:after="100" w:afterAutospacing="1"/>
    </w:pPr>
    <w:rPr>
      <w:lang w:val="es-ES" w:eastAsia="es-ES"/>
    </w:rPr>
  </w:style>
  <w:style w:type="character" w:customStyle="1" w:styleId="textrun">
    <w:name w:val="textrun"/>
    <w:basedOn w:val="Fuentedeprrafopredeter"/>
    <w:rsid w:val="005A0833"/>
  </w:style>
  <w:style w:type="character" w:customStyle="1" w:styleId="normaltextrun">
    <w:name w:val="normaltextrun"/>
    <w:basedOn w:val="Fuentedeprrafopredeter"/>
    <w:rsid w:val="005A0833"/>
  </w:style>
  <w:style w:type="character" w:customStyle="1" w:styleId="eop">
    <w:name w:val="eop"/>
    <w:basedOn w:val="Fuentedeprrafopredeter"/>
    <w:rsid w:val="005A0833"/>
  </w:style>
  <w:style w:type="paragraph" w:customStyle="1" w:styleId="1">
    <w:name w:val="1"/>
    <w:basedOn w:val="Normal"/>
    <w:next w:val="Ttulo"/>
    <w:qFormat/>
    <w:rsid w:val="005A0833"/>
    <w:pPr>
      <w:widowControl w:val="0"/>
      <w:autoSpaceDE w:val="0"/>
      <w:autoSpaceDN w:val="0"/>
      <w:adjustRightInd w:val="0"/>
      <w:jc w:val="center"/>
    </w:pPr>
    <w:rPr>
      <w:rFonts w:ascii="Roman 12cpi" w:hAnsi="Roman 12cpi"/>
      <w:b/>
      <w:bCs/>
      <w:sz w:val="20"/>
      <w:szCs w:val="20"/>
      <w:lang w:val="es-ES" w:eastAsia="es-ES"/>
    </w:rPr>
  </w:style>
  <w:style w:type="paragraph" w:styleId="Textoindependiente">
    <w:name w:val="Body Text"/>
    <w:basedOn w:val="Normal"/>
    <w:link w:val="TextoindependienteCar"/>
    <w:rsid w:val="005A083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A083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A0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3"/>
    <w:rPr>
      <w:rFonts w:ascii="Tahoma" w:hAnsi="Tahoma" w:cs="Tahoma"/>
      <w:sz w:val="16"/>
      <w:szCs w:val="16"/>
      <w:lang w:eastAsia="en-US"/>
    </w:rPr>
  </w:style>
  <w:style w:type="character" w:styleId="Refdenotaalpie">
    <w:name w:val="footnote reference"/>
    <w:basedOn w:val="Fuentedeprrafopredeter"/>
    <w:uiPriority w:val="99"/>
    <w:semiHidden/>
    <w:unhideWhenUsed/>
    <w:rsid w:val="003C3E0A"/>
  </w:style>
  <w:style w:type="paragraph" w:styleId="Textonotapie">
    <w:name w:val="footnote text"/>
    <w:basedOn w:val="Normal"/>
    <w:link w:val="TextonotapieCar"/>
    <w:uiPriority w:val="99"/>
    <w:semiHidden/>
    <w:unhideWhenUsed/>
    <w:rsid w:val="005B691D"/>
    <w:rPr>
      <w:sz w:val="20"/>
      <w:szCs w:val="20"/>
    </w:rPr>
  </w:style>
  <w:style w:type="character" w:customStyle="1" w:styleId="TextonotapieCar">
    <w:name w:val="Texto nota pie Car"/>
    <w:basedOn w:val="Fuentedeprrafopredeter"/>
    <w:link w:val="Textonotapie"/>
    <w:uiPriority w:val="99"/>
    <w:semiHidden/>
    <w:rsid w:val="005B691D"/>
    <w:rPr>
      <w:lang w:eastAsia="en-US"/>
    </w:rPr>
  </w:style>
  <w:style w:type="character" w:styleId="Hipervnculo">
    <w:name w:val="Hyperlink"/>
    <w:basedOn w:val="Fuentedeprrafopredeter"/>
    <w:uiPriority w:val="99"/>
    <w:semiHidden/>
    <w:unhideWhenUsed/>
    <w:rsid w:val="005B691D"/>
    <w:rPr>
      <w:color w:val="0000FF"/>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5675A"/>
    <w:rPr>
      <w:b/>
      <w:bCs/>
    </w:rPr>
  </w:style>
  <w:style w:type="character" w:customStyle="1" w:styleId="AsuntodelcomentarioCar">
    <w:name w:val="Asunto del comentario Car"/>
    <w:basedOn w:val="TextocomentarioCar"/>
    <w:link w:val="Asuntodelcomentario"/>
    <w:uiPriority w:val="99"/>
    <w:semiHidden/>
    <w:rsid w:val="004567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0861">
      <w:bodyDiv w:val="1"/>
      <w:marLeft w:val="0"/>
      <w:marRight w:val="0"/>
      <w:marTop w:val="0"/>
      <w:marBottom w:val="0"/>
      <w:divBdr>
        <w:top w:val="none" w:sz="0" w:space="0" w:color="auto"/>
        <w:left w:val="none" w:sz="0" w:space="0" w:color="auto"/>
        <w:bottom w:val="none" w:sz="0" w:space="0" w:color="auto"/>
        <w:right w:val="none" w:sz="0" w:space="0" w:color="auto"/>
      </w:divBdr>
    </w:div>
    <w:div w:id="1184249736">
      <w:bodyDiv w:val="1"/>
      <w:marLeft w:val="0"/>
      <w:marRight w:val="0"/>
      <w:marTop w:val="0"/>
      <w:marBottom w:val="0"/>
      <w:divBdr>
        <w:top w:val="none" w:sz="0" w:space="0" w:color="auto"/>
        <w:left w:val="none" w:sz="0" w:space="0" w:color="auto"/>
        <w:bottom w:val="none" w:sz="0" w:space="0" w:color="auto"/>
        <w:right w:val="none" w:sz="0" w:space="0" w:color="auto"/>
      </w:divBdr>
      <w:divsChild>
        <w:div w:id="133718529">
          <w:marLeft w:val="0"/>
          <w:marRight w:val="0"/>
          <w:marTop w:val="0"/>
          <w:marBottom w:val="0"/>
          <w:divBdr>
            <w:top w:val="none" w:sz="0" w:space="0" w:color="auto"/>
            <w:left w:val="none" w:sz="0" w:space="0" w:color="auto"/>
            <w:bottom w:val="none" w:sz="0" w:space="0" w:color="auto"/>
            <w:right w:val="none" w:sz="0" w:space="0" w:color="auto"/>
          </w:divBdr>
        </w:div>
        <w:div w:id="455218760">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700859086">
          <w:marLeft w:val="0"/>
          <w:marRight w:val="0"/>
          <w:marTop w:val="0"/>
          <w:marBottom w:val="0"/>
          <w:divBdr>
            <w:top w:val="none" w:sz="0" w:space="0" w:color="auto"/>
            <w:left w:val="none" w:sz="0" w:space="0" w:color="auto"/>
            <w:bottom w:val="none" w:sz="0" w:space="0" w:color="auto"/>
            <w:right w:val="none" w:sz="0" w:space="0" w:color="auto"/>
          </w:divBdr>
        </w:div>
        <w:div w:id="1148321906">
          <w:marLeft w:val="0"/>
          <w:marRight w:val="0"/>
          <w:marTop w:val="0"/>
          <w:marBottom w:val="0"/>
          <w:divBdr>
            <w:top w:val="none" w:sz="0" w:space="0" w:color="auto"/>
            <w:left w:val="none" w:sz="0" w:space="0" w:color="auto"/>
            <w:bottom w:val="none" w:sz="0" w:space="0" w:color="auto"/>
            <w:right w:val="none" w:sz="0" w:space="0" w:color="auto"/>
          </w:divBdr>
        </w:div>
        <w:div w:id="1651211654">
          <w:marLeft w:val="0"/>
          <w:marRight w:val="0"/>
          <w:marTop w:val="0"/>
          <w:marBottom w:val="0"/>
          <w:divBdr>
            <w:top w:val="none" w:sz="0" w:space="0" w:color="auto"/>
            <w:left w:val="none" w:sz="0" w:space="0" w:color="auto"/>
            <w:bottom w:val="none" w:sz="0" w:space="0" w:color="auto"/>
            <w:right w:val="none" w:sz="0" w:space="0" w:color="auto"/>
          </w:divBdr>
        </w:div>
        <w:div w:id="2012445919">
          <w:marLeft w:val="0"/>
          <w:marRight w:val="0"/>
          <w:marTop w:val="0"/>
          <w:marBottom w:val="0"/>
          <w:divBdr>
            <w:top w:val="none" w:sz="0" w:space="0" w:color="auto"/>
            <w:left w:val="none" w:sz="0" w:space="0" w:color="auto"/>
            <w:bottom w:val="none" w:sz="0" w:space="0" w:color="auto"/>
            <w:right w:val="none" w:sz="0" w:space="0" w:color="auto"/>
          </w:divBdr>
        </w:div>
      </w:divsChild>
    </w:div>
    <w:div w:id="1366756925">
      <w:bodyDiv w:val="1"/>
      <w:marLeft w:val="0"/>
      <w:marRight w:val="0"/>
      <w:marTop w:val="0"/>
      <w:marBottom w:val="0"/>
      <w:divBdr>
        <w:top w:val="none" w:sz="0" w:space="0" w:color="auto"/>
        <w:left w:val="none" w:sz="0" w:space="0" w:color="auto"/>
        <w:bottom w:val="none" w:sz="0" w:space="0" w:color="auto"/>
        <w:right w:val="none" w:sz="0" w:space="0" w:color="auto"/>
      </w:divBdr>
    </w:div>
    <w:div w:id="1452213040">
      <w:bodyDiv w:val="1"/>
      <w:marLeft w:val="0"/>
      <w:marRight w:val="0"/>
      <w:marTop w:val="0"/>
      <w:marBottom w:val="0"/>
      <w:divBdr>
        <w:top w:val="none" w:sz="0" w:space="0" w:color="auto"/>
        <w:left w:val="none" w:sz="0" w:space="0" w:color="auto"/>
        <w:bottom w:val="none" w:sz="0" w:space="0" w:color="auto"/>
        <w:right w:val="none" w:sz="0" w:space="0" w:color="auto"/>
      </w:divBdr>
      <w:divsChild>
        <w:div w:id="11077614">
          <w:marLeft w:val="0"/>
          <w:marRight w:val="0"/>
          <w:marTop w:val="0"/>
          <w:marBottom w:val="0"/>
          <w:divBdr>
            <w:top w:val="none" w:sz="0" w:space="0" w:color="auto"/>
            <w:left w:val="none" w:sz="0" w:space="0" w:color="auto"/>
            <w:bottom w:val="none" w:sz="0" w:space="0" w:color="auto"/>
            <w:right w:val="none" w:sz="0" w:space="0" w:color="auto"/>
          </w:divBdr>
        </w:div>
        <w:div w:id="11496334">
          <w:marLeft w:val="0"/>
          <w:marRight w:val="0"/>
          <w:marTop w:val="0"/>
          <w:marBottom w:val="0"/>
          <w:divBdr>
            <w:top w:val="none" w:sz="0" w:space="0" w:color="auto"/>
            <w:left w:val="none" w:sz="0" w:space="0" w:color="auto"/>
            <w:bottom w:val="none" w:sz="0" w:space="0" w:color="auto"/>
            <w:right w:val="none" w:sz="0" w:space="0" w:color="auto"/>
          </w:divBdr>
        </w:div>
        <w:div w:id="17509716">
          <w:marLeft w:val="0"/>
          <w:marRight w:val="0"/>
          <w:marTop w:val="0"/>
          <w:marBottom w:val="0"/>
          <w:divBdr>
            <w:top w:val="none" w:sz="0" w:space="0" w:color="auto"/>
            <w:left w:val="none" w:sz="0" w:space="0" w:color="auto"/>
            <w:bottom w:val="none" w:sz="0" w:space="0" w:color="auto"/>
            <w:right w:val="none" w:sz="0" w:space="0" w:color="auto"/>
          </w:divBdr>
          <w:divsChild>
            <w:div w:id="10375497">
              <w:marLeft w:val="0"/>
              <w:marRight w:val="0"/>
              <w:marTop w:val="0"/>
              <w:marBottom w:val="0"/>
              <w:divBdr>
                <w:top w:val="none" w:sz="0" w:space="0" w:color="auto"/>
                <w:left w:val="none" w:sz="0" w:space="0" w:color="auto"/>
                <w:bottom w:val="none" w:sz="0" w:space="0" w:color="auto"/>
                <w:right w:val="none" w:sz="0" w:space="0" w:color="auto"/>
              </w:divBdr>
            </w:div>
            <w:div w:id="627862276">
              <w:marLeft w:val="0"/>
              <w:marRight w:val="0"/>
              <w:marTop w:val="0"/>
              <w:marBottom w:val="0"/>
              <w:divBdr>
                <w:top w:val="none" w:sz="0" w:space="0" w:color="auto"/>
                <w:left w:val="none" w:sz="0" w:space="0" w:color="auto"/>
                <w:bottom w:val="none" w:sz="0" w:space="0" w:color="auto"/>
                <w:right w:val="none" w:sz="0" w:space="0" w:color="auto"/>
              </w:divBdr>
            </w:div>
            <w:div w:id="858813715">
              <w:marLeft w:val="0"/>
              <w:marRight w:val="0"/>
              <w:marTop w:val="0"/>
              <w:marBottom w:val="0"/>
              <w:divBdr>
                <w:top w:val="none" w:sz="0" w:space="0" w:color="auto"/>
                <w:left w:val="none" w:sz="0" w:space="0" w:color="auto"/>
                <w:bottom w:val="none" w:sz="0" w:space="0" w:color="auto"/>
                <w:right w:val="none" w:sz="0" w:space="0" w:color="auto"/>
              </w:divBdr>
            </w:div>
            <w:div w:id="1457720858">
              <w:marLeft w:val="0"/>
              <w:marRight w:val="0"/>
              <w:marTop w:val="0"/>
              <w:marBottom w:val="0"/>
              <w:divBdr>
                <w:top w:val="none" w:sz="0" w:space="0" w:color="auto"/>
                <w:left w:val="none" w:sz="0" w:space="0" w:color="auto"/>
                <w:bottom w:val="none" w:sz="0" w:space="0" w:color="auto"/>
                <w:right w:val="none" w:sz="0" w:space="0" w:color="auto"/>
              </w:divBdr>
            </w:div>
            <w:div w:id="1892114793">
              <w:marLeft w:val="0"/>
              <w:marRight w:val="0"/>
              <w:marTop w:val="0"/>
              <w:marBottom w:val="0"/>
              <w:divBdr>
                <w:top w:val="none" w:sz="0" w:space="0" w:color="auto"/>
                <w:left w:val="none" w:sz="0" w:space="0" w:color="auto"/>
                <w:bottom w:val="none" w:sz="0" w:space="0" w:color="auto"/>
                <w:right w:val="none" w:sz="0" w:space="0" w:color="auto"/>
              </w:divBdr>
            </w:div>
          </w:divsChild>
        </w:div>
        <w:div w:id="25642401">
          <w:marLeft w:val="0"/>
          <w:marRight w:val="0"/>
          <w:marTop w:val="0"/>
          <w:marBottom w:val="0"/>
          <w:divBdr>
            <w:top w:val="none" w:sz="0" w:space="0" w:color="auto"/>
            <w:left w:val="none" w:sz="0" w:space="0" w:color="auto"/>
            <w:bottom w:val="none" w:sz="0" w:space="0" w:color="auto"/>
            <w:right w:val="none" w:sz="0" w:space="0" w:color="auto"/>
          </w:divBdr>
        </w:div>
        <w:div w:id="46032795">
          <w:marLeft w:val="0"/>
          <w:marRight w:val="0"/>
          <w:marTop w:val="0"/>
          <w:marBottom w:val="0"/>
          <w:divBdr>
            <w:top w:val="none" w:sz="0" w:space="0" w:color="auto"/>
            <w:left w:val="none" w:sz="0" w:space="0" w:color="auto"/>
            <w:bottom w:val="none" w:sz="0" w:space="0" w:color="auto"/>
            <w:right w:val="none" w:sz="0" w:space="0" w:color="auto"/>
          </w:divBdr>
        </w:div>
        <w:div w:id="65222628">
          <w:marLeft w:val="0"/>
          <w:marRight w:val="0"/>
          <w:marTop w:val="0"/>
          <w:marBottom w:val="0"/>
          <w:divBdr>
            <w:top w:val="none" w:sz="0" w:space="0" w:color="auto"/>
            <w:left w:val="none" w:sz="0" w:space="0" w:color="auto"/>
            <w:bottom w:val="none" w:sz="0" w:space="0" w:color="auto"/>
            <w:right w:val="none" w:sz="0" w:space="0" w:color="auto"/>
          </w:divBdr>
        </w:div>
        <w:div w:id="82263116">
          <w:marLeft w:val="0"/>
          <w:marRight w:val="0"/>
          <w:marTop w:val="0"/>
          <w:marBottom w:val="0"/>
          <w:divBdr>
            <w:top w:val="none" w:sz="0" w:space="0" w:color="auto"/>
            <w:left w:val="none" w:sz="0" w:space="0" w:color="auto"/>
            <w:bottom w:val="none" w:sz="0" w:space="0" w:color="auto"/>
            <w:right w:val="none" w:sz="0" w:space="0" w:color="auto"/>
          </w:divBdr>
        </w:div>
        <w:div w:id="99762587">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14716017">
          <w:marLeft w:val="0"/>
          <w:marRight w:val="0"/>
          <w:marTop w:val="0"/>
          <w:marBottom w:val="0"/>
          <w:divBdr>
            <w:top w:val="none" w:sz="0" w:space="0" w:color="auto"/>
            <w:left w:val="none" w:sz="0" w:space="0" w:color="auto"/>
            <w:bottom w:val="none" w:sz="0" w:space="0" w:color="auto"/>
            <w:right w:val="none" w:sz="0" w:space="0" w:color="auto"/>
          </w:divBdr>
        </w:div>
        <w:div w:id="130946871">
          <w:marLeft w:val="0"/>
          <w:marRight w:val="0"/>
          <w:marTop w:val="0"/>
          <w:marBottom w:val="0"/>
          <w:divBdr>
            <w:top w:val="none" w:sz="0" w:space="0" w:color="auto"/>
            <w:left w:val="none" w:sz="0" w:space="0" w:color="auto"/>
            <w:bottom w:val="none" w:sz="0" w:space="0" w:color="auto"/>
            <w:right w:val="none" w:sz="0" w:space="0" w:color="auto"/>
          </w:divBdr>
        </w:div>
        <w:div w:id="163711239">
          <w:marLeft w:val="0"/>
          <w:marRight w:val="0"/>
          <w:marTop w:val="0"/>
          <w:marBottom w:val="0"/>
          <w:divBdr>
            <w:top w:val="none" w:sz="0" w:space="0" w:color="auto"/>
            <w:left w:val="none" w:sz="0" w:space="0" w:color="auto"/>
            <w:bottom w:val="none" w:sz="0" w:space="0" w:color="auto"/>
            <w:right w:val="none" w:sz="0" w:space="0" w:color="auto"/>
          </w:divBdr>
        </w:div>
        <w:div w:id="184446371">
          <w:marLeft w:val="0"/>
          <w:marRight w:val="0"/>
          <w:marTop w:val="0"/>
          <w:marBottom w:val="0"/>
          <w:divBdr>
            <w:top w:val="none" w:sz="0" w:space="0" w:color="auto"/>
            <w:left w:val="none" w:sz="0" w:space="0" w:color="auto"/>
            <w:bottom w:val="none" w:sz="0" w:space="0" w:color="auto"/>
            <w:right w:val="none" w:sz="0" w:space="0" w:color="auto"/>
          </w:divBdr>
        </w:div>
        <w:div w:id="191771352">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222446404">
          <w:marLeft w:val="0"/>
          <w:marRight w:val="0"/>
          <w:marTop w:val="0"/>
          <w:marBottom w:val="0"/>
          <w:divBdr>
            <w:top w:val="none" w:sz="0" w:space="0" w:color="auto"/>
            <w:left w:val="none" w:sz="0" w:space="0" w:color="auto"/>
            <w:bottom w:val="none" w:sz="0" w:space="0" w:color="auto"/>
            <w:right w:val="none" w:sz="0" w:space="0" w:color="auto"/>
          </w:divBdr>
        </w:div>
        <w:div w:id="263726986">
          <w:marLeft w:val="0"/>
          <w:marRight w:val="0"/>
          <w:marTop w:val="0"/>
          <w:marBottom w:val="0"/>
          <w:divBdr>
            <w:top w:val="none" w:sz="0" w:space="0" w:color="auto"/>
            <w:left w:val="none" w:sz="0" w:space="0" w:color="auto"/>
            <w:bottom w:val="none" w:sz="0" w:space="0" w:color="auto"/>
            <w:right w:val="none" w:sz="0" w:space="0" w:color="auto"/>
          </w:divBdr>
        </w:div>
        <w:div w:id="277218997">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289670295">
          <w:marLeft w:val="0"/>
          <w:marRight w:val="0"/>
          <w:marTop w:val="0"/>
          <w:marBottom w:val="0"/>
          <w:divBdr>
            <w:top w:val="none" w:sz="0" w:space="0" w:color="auto"/>
            <w:left w:val="none" w:sz="0" w:space="0" w:color="auto"/>
            <w:bottom w:val="none" w:sz="0" w:space="0" w:color="auto"/>
            <w:right w:val="none" w:sz="0" w:space="0" w:color="auto"/>
          </w:divBdr>
        </w:div>
        <w:div w:id="312949425">
          <w:marLeft w:val="0"/>
          <w:marRight w:val="0"/>
          <w:marTop w:val="0"/>
          <w:marBottom w:val="0"/>
          <w:divBdr>
            <w:top w:val="none" w:sz="0" w:space="0" w:color="auto"/>
            <w:left w:val="none" w:sz="0" w:space="0" w:color="auto"/>
            <w:bottom w:val="none" w:sz="0" w:space="0" w:color="auto"/>
            <w:right w:val="none" w:sz="0" w:space="0" w:color="auto"/>
          </w:divBdr>
        </w:div>
        <w:div w:id="358120692">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406998683">
          <w:marLeft w:val="0"/>
          <w:marRight w:val="0"/>
          <w:marTop w:val="0"/>
          <w:marBottom w:val="0"/>
          <w:divBdr>
            <w:top w:val="none" w:sz="0" w:space="0" w:color="auto"/>
            <w:left w:val="none" w:sz="0" w:space="0" w:color="auto"/>
            <w:bottom w:val="none" w:sz="0" w:space="0" w:color="auto"/>
            <w:right w:val="none" w:sz="0" w:space="0" w:color="auto"/>
          </w:divBdr>
        </w:div>
        <w:div w:id="427819485">
          <w:marLeft w:val="0"/>
          <w:marRight w:val="0"/>
          <w:marTop w:val="0"/>
          <w:marBottom w:val="0"/>
          <w:divBdr>
            <w:top w:val="none" w:sz="0" w:space="0" w:color="auto"/>
            <w:left w:val="none" w:sz="0" w:space="0" w:color="auto"/>
            <w:bottom w:val="none" w:sz="0" w:space="0" w:color="auto"/>
            <w:right w:val="none" w:sz="0" w:space="0" w:color="auto"/>
          </w:divBdr>
        </w:div>
        <w:div w:id="451360181">
          <w:marLeft w:val="0"/>
          <w:marRight w:val="0"/>
          <w:marTop w:val="0"/>
          <w:marBottom w:val="0"/>
          <w:divBdr>
            <w:top w:val="none" w:sz="0" w:space="0" w:color="auto"/>
            <w:left w:val="none" w:sz="0" w:space="0" w:color="auto"/>
            <w:bottom w:val="none" w:sz="0" w:space="0" w:color="auto"/>
            <w:right w:val="none" w:sz="0" w:space="0" w:color="auto"/>
          </w:divBdr>
        </w:div>
        <w:div w:id="503742019">
          <w:marLeft w:val="0"/>
          <w:marRight w:val="0"/>
          <w:marTop w:val="0"/>
          <w:marBottom w:val="0"/>
          <w:divBdr>
            <w:top w:val="none" w:sz="0" w:space="0" w:color="auto"/>
            <w:left w:val="none" w:sz="0" w:space="0" w:color="auto"/>
            <w:bottom w:val="none" w:sz="0" w:space="0" w:color="auto"/>
            <w:right w:val="none" w:sz="0" w:space="0" w:color="auto"/>
          </w:divBdr>
        </w:div>
        <w:div w:id="505286663">
          <w:marLeft w:val="0"/>
          <w:marRight w:val="0"/>
          <w:marTop w:val="0"/>
          <w:marBottom w:val="0"/>
          <w:divBdr>
            <w:top w:val="none" w:sz="0" w:space="0" w:color="auto"/>
            <w:left w:val="none" w:sz="0" w:space="0" w:color="auto"/>
            <w:bottom w:val="none" w:sz="0" w:space="0" w:color="auto"/>
            <w:right w:val="none" w:sz="0" w:space="0" w:color="auto"/>
          </w:divBdr>
        </w:div>
        <w:div w:id="510678197">
          <w:marLeft w:val="0"/>
          <w:marRight w:val="0"/>
          <w:marTop w:val="0"/>
          <w:marBottom w:val="0"/>
          <w:divBdr>
            <w:top w:val="none" w:sz="0" w:space="0" w:color="auto"/>
            <w:left w:val="none" w:sz="0" w:space="0" w:color="auto"/>
            <w:bottom w:val="none" w:sz="0" w:space="0" w:color="auto"/>
            <w:right w:val="none" w:sz="0" w:space="0" w:color="auto"/>
          </w:divBdr>
        </w:div>
        <w:div w:id="510729329">
          <w:marLeft w:val="0"/>
          <w:marRight w:val="0"/>
          <w:marTop w:val="0"/>
          <w:marBottom w:val="0"/>
          <w:divBdr>
            <w:top w:val="none" w:sz="0" w:space="0" w:color="auto"/>
            <w:left w:val="none" w:sz="0" w:space="0" w:color="auto"/>
            <w:bottom w:val="none" w:sz="0" w:space="0" w:color="auto"/>
            <w:right w:val="none" w:sz="0" w:space="0" w:color="auto"/>
          </w:divBdr>
        </w:div>
        <w:div w:id="542669429">
          <w:marLeft w:val="0"/>
          <w:marRight w:val="0"/>
          <w:marTop w:val="0"/>
          <w:marBottom w:val="0"/>
          <w:divBdr>
            <w:top w:val="none" w:sz="0" w:space="0" w:color="auto"/>
            <w:left w:val="none" w:sz="0" w:space="0" w:color="auto"/>
            <w:bottom w:val="none" w:sz="0" w:space="0" w:color="auto"/>
            <w:right w:val="none" w:sz="0" w:space="0" w:color="auto"/>
          </w:divBdr>
        </w:div>
        <w:div w:id="584725498">
          <w:marLeft w:val="0"/>
          <w:marRight w:val="0"/>
          <w:marTop w:val="0"/>
          <w:marBottom w:val="0"/>
          <w:divBdr>
            <w:top w:val="none" w:sz="0" w:space="0" w:color="auto"/>
            <w:left w:val="none" w:sz="0" w:space="0" w:color="auto"/>
            <w:bottom w:val="none" w:sz="0" w:space="0" w:color="auto"/>
            <w:right w:val="none" w:sz="0" w:space="0" w:color="auto"/>
          </w:divBdr>
        </w:div>
        <w:div w:id="584924033">
          <w:marLeft w:val="0"/>
          <w:marRight w:val="0"/>
          <w:marTop w:val="0"/>
          <w:marBottom w:val="0"/>
          <w:divBdr>
            <w:top w:val="none" w:sz="0" w:space="0" w:color="auto"/>
            <w:left w:val="none" w:sz="0" w:space="0" w:color="auto"/>
            <w:bottom w:val="none" w:sz="0" w:space="0" w:color="auto"/>
            <w:right w:val="none" w:sz="0" w:space="0" w:color="auto"/>
          </w:divBdr>
        </w:div>
        <w:div w:id="585960333">
          <w:marLeft w:val="0"/>
          <w:marRight w:val="0"/>
          <w:marTop w:val="0"/>
          <w:marBottom w:val="0"/>
          <w:divBdr>
            <w:top w:val="none" w:sz="0" w:space="0" w:color="auto"/>
            <w:left w:val="none" w:sz="0" w:space="0" w:color="auto"/>
            <w:bottom w:val="none" w:sz="0" w:space="0" w:color="auto"/>
            <w:right w:val="none" w:sz="0" w:space="0" w:color="auto"/>
          </w:divBdr>
        </w:div>
        <w:div w:id="590627622">
          <w:marLeft w:val="0"/>
          <w:marRight w:val="0"/>
          <w:marTop w:val="0"/>
          <w:marBottom w:val="0"/>
          <w:divBdr>
            <w:top w:val="none" w:sz="0" w:space="0" w:color="auto"/>
            <w:left w:val="none" w:sz="0" w:space="0" w:color="auto"/>
            <w:bottom w:val="none" w:sz="0" w:space="0" w:color="auto"/>
            <w:right w:val="none" w:sz="0" w:space="0" w:color="auto"/>
          </w:divBdr>
        </w:div>
        <w:div w:id="590822911">
          <w:marLeft w:val="0"/>
          <w:marRight w:val="0"/>
          <w:marTop w:val="0"/>
          <w:marBottom w:val="0"/>
          <w:divBdr>
            <w:top w:val="none" w:sz="0" w:space="0" w:color="auto"/>
            <w:left w:val="none" w:sz="0" w:space="0" w:color="auto"/>
            <w:bottom w:val="none" w:sz="0" w:space="0" w:color="auto"/>
            <w:right w:val="none" w:sz="0" w:space="0" w:color="auto"/>
          </w:divBdr>
        </w:div>
        <w:div w:id="592785730">
          <w:marLeft w:val="0"/>
          <w:marRight w:val="0"/>
          <w:marTop w:val="0"/>
          <w:marBottom w:val="0"/>
          <w:divBdr>
            <w:top w:val="none" w:sz="0" w:space="0" w:color="auto"/>
            <w:left w:val="none" w:sz="0" w:space="0" w:color="auto"/>
            <w:bottom w:val="none" w:sz="0" w:space="0" w:color="auto"/>
            <w:right w:val="none" w:sz="0" w:space="0" w:color="auto"/>
          </w:divBdr>
        </w:div>
        <w:div w:id="604072355">
          <w:marLeft w:val="0"/>
          <w:marRight w:val="0"/>
          <w:marTop w:val="0"/>
          <w:marBottom w:val="0"/>
          <w:divBdr>
            <w:top w:val="none" w:sz="0" w:space="0" w:color="auto"/>
            <w:left w:val="none" w:sz="0" w:space="0" w:color="auto"/>
            <w:bottom w:val="none" w:sz="0" w:space="0" w:color="auto"/>
            <w:right w:val="none" w:sz="0" w:space="0" w:color="auto"/>
          </w:divBdr>
        </w:div>
        <w:div w:id="604264397">
          <w:marLeft w:val="0"/>
          <w:marRight w:val="0"/>
          <w:marTop w:val="0"/>
          <w:marBottom w:val="0"/>
          <w:divBdr>
            <w:top w:val="none" w:sz="0" w:space="0" w:color="auto"/>
            <w:left w:val="none" w:sz="0" w:space="0" w:color="auto"/>
            <w:bottom w:val="none" w:sz="0" w:space="0" w:color="auto"/>
            <w:right w:val="none" w:sz="0" w:space="0" w:color="auto"/>
          </w:divBdr>
        </w:div>
        <w:div w:id="611475541">
          <w:marLeft w:val="0"/>
          <w:marRight w:val="0"/>
          <w:marTop w:val="0"/>
          <w:marBottom w:val="0"/>
          <w:divBdr>
            <w:top w:val="none" w:sz="0" w:space="0" w:color="auto"/>
            <w:left w:val="none" w:sz="0" w:space="0" w:color="auto"/>
            <w:bottom w:val="none" w:sz="0" w:space="0" w:color="auto"/>
            <w:right w:val="none" w:sz="0" w:space="0" w:color="auto"/>
          </w:divBdr>
        </w:div>
        <w:div w:id="639384441">
          <w:marLeft w:val="0"/>
          <w:marRight w:val="0"/>
          <w:marTop w:val="0"/>
          <w:marBottom w:val="0"/>
          <w:divBdr>
            <w:top w:val="none" w:sz="0" w:space="0" w:color="auto"/>
            <w:left w:val="none" w:sz="0" w:space="0" w:color="auto"/>
            <w:bottom w:val="none" w:sz="0" w:space="0" w:color="auto"/>
            <w:right w:val="none" w:sz="0" w:space="0" w:color="auto"/>
          </w:divBdr>
        </w:div>
        <w:div w:id="649483892">
          <w:marLeft w:val="0"/>
          <w:marRight w:val="0"/>
          <w:marTop w:val="0"/>
          <w:marBottom w:val="0"/>
          <w:divBdr>
            <w:top w:val="none" w:sz="0" w:space="0" w:color="auto"/>
            <w:left w:val="none" w:sz="0" w:space="0" w:color="auto"/>
            <w:bottom w:val="none" w:sz="0" w:space="0" w:color="auto"/>
            <w:right w:val="none" w:sz="0" w:space="0" w:color="auto"/>
          </w:divBdr>
        </w:div>
        <w:div w:id="655377317">
          <w:marLeft w:val="0"/>
          <w:marRight w:val="0"/>
          <w:marTop w:val="0"/>
          <w:marBottom w:val="0"/>
          <w:divBdr>
            <w:top w:val="none" w:sz="0" w:space="0" w:color="auto"/>
            <w:left w:val="none" w:sz="0" w:space="0" w:color="auto"/>
            <w:bottom w:val="none" w:sz="0" w:space="0" w:color="auto"/>
            <w:right w:val="none" w:sz="0" w:space="0" w:color="auto"/>
          </w:divBdr>
        </w:div>
        <w:div w:id="673725321">
          <w:marLeft w:val="0"/>
          <w:marRight w:val="0"/>
          <w:marTop w:val="0"/>
          <w:marBottom w:val="0"/>
          <w:divBdr>
            <w:top w:val="none" w:sz="0" w:space="0" w:color="auto"/>
            <w:left w:val="none" w:sz="0" w:space="0" w:color="auto"/>
            <w:bottom w:val="none" w:sz="0" w:space="0" w:color="auto"/>
            <w:right w:val="none" w:sz="0" w:space="0" w:color="auto"/>
          </w:divBdr>
        </w:div>
        <w:div w:id="705839314">
          <w:marLeft w:val="0"/>
          <w:marRight w:val="0"/>
          <w:marTop w:val="0"/>
          <w:marBottom w:val="0"/>
          <w:divBdr>
            <w:top w:val="none" w:sz="0" w:space="0" w:color="auto"/>
            <w:left w:val="none" w:sz="0" w:space="0" w:color="auto"/>
            <w:bottom w:val="none" w:sz="0" w:space="0" w:color="auto"/>
            <w:right w:val="none" w:sz="0" w:space="0" w:color="auto"/>
          </w:divBdr>
        </w:div>
        <w:div w:id="707729521">
          <w:marLeft w:val="0"/>
          <w:marRight w:val="0"/>
          <w:marTop w:val="0"/>
          <w:marBottom w:val="0"/>
          <w:divBdr>
            <w:top w:val="none" w:sz="0" w:space="0" w:color="auto"/>
            <w:left w:val="none" w:sz="0" w:space="0" w:color="auto"/>
            <w:bottom w:val="none" w:sz="0" w:space="0" w:color="auto"/>
            <w:right w:val="none" w:sz="0" w:space="0" w:color="auto"/>
          </w:divBdr>
        </w:div>
        <w:div w:id="725950455">
          <w:marLeft w:val="0"/>
          <w:marRight w:val="0"/>
          <w:marTop w:val="0"/>
          <w:marBottom w:val="0"/>
          <w:divBdr>
            <w:top w:val="none" w:sz="0" w:space="0" w:color="auto"/>
            <w:left w:val="none" w:sz="0" w:space="0" w:color="auto"/>
            <w:bottom w:val="none" w:sz="0" w:space="0" w:color="auto"/>
            <w:right w:val="none" w:sz="0" w:space="0" w:color="auto"/>
          </w:divBdr>
        </w:div>
        <w:div w:id="740567444">
          <w:marLeft w:val="0"/>
          <w:marRight w:val="0"/>
          <w:marTop w:val="0"/>
          <w:marBottom w:val="0"/>
          <w:divBdr>
            <w:top w:val="none" w:sz="0" w:space="0" w:color="auto"/>
            <w:left w:val="none" w:sz="0" w:space="0" w:color="auto"/>
            <w:bottom w:val="none" w:sz="0" w:space="0" w:color="auto"/>
            <w:right w:val="none" w:sz="0" w:space="0" w:color="auto"/>
          </w:divBdr>
        </w:div>
        <w:div w:id="756710327">
          <w:marLeft w:val="0"/>
          <w:marRight w:val="0"/>
          <w:marTop w:val="0"/>
          <w:marBottom w:val="0"/>
          <w:divBdr>
            <w:top w:val="none" w:sz="0" w:space="0" w:color="auto"/>
            <w:left w:val="none" w:sz="0" w:space="0" w:color="auto"/>
            <w:bottom w:val="none" w:sz="0" w:space="0" w:color="auto"/>
            <w:right w:val="none" w:sz="0" w:space="0" w:color="auto"/>
          </w:divBdr>
        </w:div>
        <w:div w:id="764224511">
          <w:marLeft w:val="0"/>
          <w:marRight w:val="0"/>
          <w:marTop w:val="0"/>
          <w:marBottom w:val="0"/>
          <w:divBdr>
            <w:top w:val="none" w:sz="0" w:space="0" w:color="auto"/>
            <w:left w:val="none" w:sz="0" w:space="0" w:color="auto"/>
            <w:bottom w:val="none" w:sz="0" w:space="0" w:color="auto"/>
            <w:right w:val="none" w:sz="0" w:space="0" w:color="auto"/>
          </w:divBdr>
        </w:div>
        <w:div w:id="787968522">
          <w:marLeft w:val="0"/>
          <w:marRight w:val="0"/>
          <w:marTop w:val="0"/>
          <w:marBottom w:val="0"/>
          <w:divBdr>
            <w:top w:val="none" w:sz="0" w:space="0" w:color="auto"/>
            <w:left w:val="none" w:sz="0" w:space="0" w:color="auto"/>
            <w:bottom w:val="none" w:sz="0" w:space="0" w:color="auto"/>
            <w:right w:val="none" w:sz="0" w:space="0" w:color="auto"/>
          </w:divBdr>
        </w:div>
        <w:div w:id="789787842">
          <w:marLeft w:val="0"/>
          <w:marRight w:val="0"/>
          <w:marTop w:val="0"/>
          <w:marBottom w:val="0"/>
          <w:divBdr>
            <w:top w:val="none" w:sz="0" w:space="0" w:color="auto"/>
            <w:left w:val="none" w:sz="0" w:space="0" w:color="auto"/>
            <w:bottom w:val="none" w:sz="0" w:space="0" w:color="auto"/>
            <w:right w:val="none" w:sz="0" w:space="0" w:color="auto"/>
          </w:divBdr>
        </w:div>
        <w:div w:id="807554249">
          <w:marLeft w:val="0"/>
          <w:marRight w:val="0"/>
          <w:marTop w:val="0"/>
          <w:marBottom w:val="0"/>
          <w:divBdr>
            <w:top w:val="none" w:sz="0" w:space="0" w:color="auto"/>
            <w:left w:val="none" w:sz="0" w:space="0" w:color="auto"/>
            <w:bottom w:val="none" w:sz="0" w:space="0" w:color="auto"/>
            <w:right w:val="none" w:sz="0" w:space="0" w:color="auto"/>
          </w:divBdr>
        </w:div>
        <w:div w:id="836578514">
          <w:marLeft w:val="0"/>
          <w:marRight w:val="0"/>
          <w:marTop w:val="0"/>
          <w:marBottom w:val="0"/>
          <w:divBdr>
            <w:top w:val="none" w:sz="0" w:space="0" w:color="auto"/>
            <w:left w:val="none" w:sz="0" w:space="0" w:color="auto"/>
            <w:bottom w:val="none" w:sz="0" w:space="0" w:color="auto"/>
            <w:right w:val="none" w:sz="0" w:space="0" w:color="auto"/>
          </w:divBdr>
        </w:div>
        <w:div w:id="841972871">
          <w:marLeft w:val="0"/>
          <w:marRight w:val="0"/>
          <w:marTop w:val="0"/>
          <w:marBottom w:val="0"/>
          <w:divBdr>
            <w:top w:val="none" w:sz="0" w:space="0" w:color="auto"/>
            <w:left w:val="none" w:sz="0" w:space="0" w:color="auto"/>
            <w:bottom w:val="none" w:sz="0" w:space="0" w:color="auto"/>
            <w:right w:val="none" w:sz="0" w:space="0" w:color="auto"/>
          </w:divBdr>
        </w:div>
        <w:div w:id="859439234">
          <w:marLeft w:val="0"/>
          <w:marRight w:val="0"/>
          <w:marTop w:val="0"/>
          <w:marBottom w:val="0"/>
          <w:divBdr>
            <w:top w:val="none" w:sz="0" w:space="0" w:color="auto"/>
            <w:left w:val="none" w:sz="0" w:space="0" w:color="auto"/>
            <w:bottom w:val="none" w:sz="0" w:space="0" w:color="auto"/>
            <w:right w:val="none" w:sz="0" w:space="0" w:color="auto"/>
          </w:divBdr>
        </w:div>
        <w:div w:id="938368114">
          <w:marLeft w:val="0"/>
          <w:marRight w:val="0"/>
          <w:marTop w:val="0"/>
          <w:marBottom w:val="0"/>
          <w:divBdr>
            <w:top w:val="none" w:sz="0" w:space="0" w:color="auto"/>
            <w:left w:val="none" w:sz="0" w:space="0" w:color="auto"/>
            <w:bottom w:val="none" w:sz="0" w:space="0" w:color="auto"/>
            <w:right w:val="none" w:sz="0" w:space="0" w:color="auto"/>
          </w:divBdr>
        </w:div>
        <w:div w:id="971331541">
          <w:marLeft w:val="0"/>
          <w:marRight w:val="0"/>
          <w:marTop w:val="0"/>
          <w:marBottom w:val="0"/>
          <w:divBdr>
            <w:top w:val="none" w:sz="0" w:space="0" w:color="auto"/>
            <w:left w:val="none" w:sz="0" w:space="0" w:color="auto"/>
            <w:bottom w:val="none" w:sz="0" w:space="0" w:color="auto"/>
            <w:right w:val="none" w:sz="0" w:space="0" w:color="auto"/>
          </w:divBdr>
        </w:div>
        <w:div w:id="977346411">
          <w:marLeft w:val="0"/>
          <w:marRight w:val="0"/>
          <w:marTop w:val="0"/>
          <w:marBottom w:val="0"/>
          <w:divBdr>
            <w:top w:val="none" w:sz="0" w:space="0" w:color="auto"/>
            <w:left w:val="none" w:sz="0" w:space="0" w:color="auto"/>
            <w:bottom w:val="none" w:sz="0" w:space="0" w:color="auto"/>
            <w:right w:val="none" w:sz="0" w:space="0" w:color="auto"/>
          </w:divBdr>
        </w:div>
        <w:div w:id="986592998">
          <w:marLeft w:val="0"/>
          <w:marRight w:val="0"/>
          <w:marTop w:val="0"/>
          <w:marBottom w:val="0"/>
          <w:divBdr>
            <w:top w:val="none" w:sz="0" w:space="0" w:color="auto"/>
            <w:left w:val="none" w:sz="0" w:space="0" w:color="auto"/>
            <w:bottom w:val="none" w:sz="0" w:space="0" w:color="auto"/>
            <w:right w:val="none" w:sz="0" w:space="0" w:color="auto"/>
          </w:divBdr>
        </w:div>
        <w:div w:id="990714840">
          <w:marLeft w:val="0"/>
          <w:marRight w:val="0"/>
          <w:marTop w:val="0"/>
          <w:marBottom w:val="0"/>
          <w:divBdr>
            <w:top w:val="none" w:sz="0" w:space="0" w:color="auto"/>
            <w:left w:val="none" w:sz="0" w:space="0" w:color="auto"/>
            <w:bottom w:val="none" w:sz="0" w:space="0" w:color="auto"/>
            <w:right w:val="none" w:sz="0" w:space="0" w:color="auto"/>
          </w:divBdr>
        </w:div>
        <w:div w:id="992759264">
          <w:marLeft w:val="0"/>
          <w:marRight w:val="0"/>
          <w:marTop w:val="0"/>
          <w:marBottom w:val="0"/>
          <w:divBdr>
            <w:top w:val="none" w:sz="0" w:space="0" w:color="auto"/>
            <w:left w:val="none" w:sz="0" w:space="0" w:color="auto"/>
            <w:bottom w:val="none" w:sz="0" w:space="0" w:color="auto"/>
            <w:right w:val="none" w:sz="0" w:space="0" w:color="auto"/>
          </w:divBdr>
        </w:div>
        <w:div w:id="1016813838">
          <w:marLeft w:val="0"/>
          <w:marRight w:val="0"/>
          <w:marTop w:val="0"/>
          <w:marBottom w:val="0"/>
          <w:divBdr>
            <w:top w:val="none" w:sz="0" w:space="0" w:color="auto"/>
            <w:left w:val="none" w:sz="0" w:space="0" w:color="auto"/>
            <w:bottom w:val="none" w:sz="0" w:space="0" w:color="auto"/>
            <w:right w:val="none" w:sz="0" w:space="0" w:color="auto"/>
          </w:divBdr>
        </w:div>
        <w:div w:id="1029330755">
          <w:marLeft w:val="0"/>
          <w:marRight w:val="0"/>
          <w:marTop w:val="0"/>
          <w:marBottom w:val="0"/>
          <w:divBdr>
            <w:top w:val="none" w:sz="0" w:space="0" w:color="auto"/>
            <w:left w:val="none" w:sz="0" w:space="0" w:color="auto"/>
            <w:bottom w:val="none" w:sz="0" w:space="0" w:color="auto"/>
            <w:right w:val="none" w:sz="0" w:space="0" w:color="auto"/>
          </w:divBdr>
        </w:div>
        <w:div w:id="1037200209">
          <w:marLeft w:val="0"/>
          <w:marRight w:val="0"/>
          <w:marTop w:val="0"/>
          <w:marBottom w:val="0"/>
          <w:divBdr>
            <w:top w:val="none" w:sz="0" w:space="0" w:color="auto"/>
            <w:left w:val="none" w:sz="0" w:space="0" w:color="auto"/>
            <w:bottom w:val="none" w:sz="0" w:space="0" w:color="auto"/>
            <w:right w:val="none" w:sz="0" w:space="0" w:color="auto"/>
          </w:divBdr>
        </w:div>
        <w:div w:id="1037511425">
          <w:marLeft w:val="0"/>
          <w:marRight w:val="0"/>
          <w:marTop w:val="0"/>
          <w:marBottom w:val="0"/>
          <w:divBdr>
            <w:top w:val="none" w:sz="0" w:space="0" w:color="auto"/>
            <w:left w:val="none" w:sz="0" w:space="0" w:color="auto"/>
            <w:bottom w:val="none" w:sz="0" w:space="0" w:color="auto"/>
            <w:right w:val="none" w:sz="0" w:space="0" w:color="auto"/>
          </w:divBdr>
        </w:div>
        <w:div w:id="1054085643">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066875577">
          <w:marLeft w:val="0"/>
          <w:marRight w:val="0"/>
          <w:marTop w:val="0"/>
          <w:marBottom w:val="0"/>
          <w:divBdr>
            <w:top w:val="none" w:sz="0" w:space="0" w:color="auto"/>
            <w:left w:val="none" w:sz="0" w:space="0" w:color="auto"/>
            <w:bottom w:val="none" w:sz="0" w:space="0" w:color="auto"/>
            <w:right w:val="none" w:sz="0" w:space="0" w:color="auto"/>
          </w:divBdr>
        </w:div>
        <w:div w:id="1073043870">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1120417788">
          <w:marLeft w:val="0"/>
          <w:marRight w:val="0"/>
          <w:marTop w:val="0"/>
          <w:marBottom w:val="0"/>
          <w:divBdr>
            <w:top w:val="none" w:sz="0" w:space="0" w:color="auto"/>
            <w:left w:val="none" w:sz="0" w:space="0" w:color="auto"/>
            <w:bottom w:val="none" w:sz="0" w:space="0" w:color="auto"/>
            <w:right w:val="none" w:sz="0" w:space="0" w:color="auto"/>
          </w:divBdr>
        </w:div>
        <w:div w:id="1155099749">
          <w:marLeft w:val="0"/>
          <w:marRight w:val="0"/>
          <w:marTop w:val="0"/>
          <w:marBottom w:val="0"/>
          <w:divBdr>
            <w:top w:val="none" w:sz="0" w:space="0" w:color="auto"/>
            <w:left w:val="none" w:sz="0" w:space="0" w:color="auto"/>
            <w:bottom w:val="none" w:sz="0" w:space="0" w:color="auto"/>
            <w:right w:val="none" w:sz="0" w:space="0" w:color="auto"/>
          </w:divBdr>
        </w:div>
        <w:div w:id="1158154483">
          <w:marLeft w:val="0"/>
          <w:marRight w:val="0"/>
          <w:marTop w:val="0"/>
          <w:marBottom w:val="0"/>
          <w:divBdr>
            <w:top w:val="none" w:sz="0" w:space="0" w:color="auto"/>
            <w:left w:val="none" w:sz="0" w:space="0" w:color="auto"/>
            <w:bottom w:val="none" w:sz="0" w:space="0" w:color="auto"/>
            <w:right w:val="none" w:sz="0" w:space="0" w:color="auto"/>
          </w:divBdr>
        </w:div>
        <w:div w:id="1165362126">
          <w:marLeft w:val="0"/>
          <w:marRight w:val="0"/>
          <w:marTop w:val="0"/>
          <w:marBottom w:val="0"/>
          <w:divBdr>
            <w:top w:val="none" w:sz="0" w:space="0" w:color="auto"/>
            <w:left w:val="none" w:sz="0" w:space="0" w:color="auto"/>
            <w:bottom w:val="none" w:sz="0" w:space="0" w:color="auto"/>
            <w:right w:val="none" w:sz="0" w:space="0" w:color="auto"/>
          </w:divBdr>
        </w:div>
        <w:div w:id="1215240365">
          <w:marLeft w:val="0"/>
          <w:marRight w:val="0"/>
          <w:marTop w:val="0"/>
          <w:marBottom w:val="0"/>
          <w:divBdr>
            <w:top w:val="none" w:sz="0" w:space="0" w:color="auto"/>
            <w:left w:val="none" w:sz="0" w:space="0" w:color="auto"/>
            <w:bottom w:val="none" w:sz="0" w:space="0" w:color="auto"/>
            <w:right w:val="none" w:sz="0" w:space="0" w:color="auto"/>
          </w:divBdr>
        </w:div>
        <w:div w:id="1217276013">
          <w:marLeft w:val="0"/>
          <w:marRight w:val="0"/>
          <w:marTop w:val="0"/>
          <w:marBottom w:val="0"/>
          <w:divBdr>
            <w:top w:val="none" w:sz="0" w:space="0" w:color="auto"/>
            <w:left w:val="none" w:sz="0" w:space="0" w:color="auto"/>
            <w:bottom w:val="none" w:sz="0" w:space="0" w:color="auto"/>
            <w:right w:val="none" w:sz="0" w:space="0" w:color="auto"/>
          </w:divBdr>
        </w:div>
        <w:div w:id="1236084899">
          <w:marLeft w:val="0"/>
          <w:marRight w:val="0"/>
          <w:marTop w:val="0"/>
          <w:marBottom w:val="0"/>
          <w:divBdr>
            <w:top w:val="none" w:sz="0" w:space="0" w:color="auto"/>
            <w:left w:val="none" w:sz="0" w:space="0" w:color="auto"/>
            <w:bottom w:val="none" w:sz="0" w:space="0" w:color="auto"/>
            <w:right w:val="none" w:sz="0" w:space="0" w:color="auto"/>
          </w:divBdr>
        </w:div>
        <w:div w:id="1251046134">
          <w:marLeft w:val="0"/>
          <w:marRight w:val="0"/>
          <w:marTop w:val="0"/>
          <w:marBottom w:val="0"/>
          <w:divBdr>
            <w:top w:val="none" w:sz="0" w:space="0" w:color="auto"/>
            <w:left w:val="none" w:sz="0" w:space="0" w:color="auto"/>
            <w:bottom w:val="none" w:sz="0" w:space="0" w:color="auto"/>
            <w:right w:val="none" w:sz="0" w:space="0" w:color="auto"/>
          </w:divBdr>
        </w:div>
        <w:div w:id="1260135251">
          <w:marLeft w:val="0"/>
          <w:marRight w:val="0"/>
          <w:marTop w:val="0"/>
          <w:marBottom w:val="0"/>
          <w:divBdr>
            <w:top w:val="none" w:sz="0" w:space="0" w:color="auto"/>
            <w:left w:val="none" w:sz="0" w:space="0" w:color="auto"/>
            <w:bottom w:val="none" w:sz="0" w:space="0" w:color="auto"/>
            <w:right w:val="none" w:sz="0" w:space="0" w:color="auto"/>
          </w:divBdr>
        </w:div>
        <w:div w:id="1261643981">
          <w:marLeft w:val="0"/>
          <w:marRight w:val="0"/>
          <w:marTop w:val="0"/>
          <w:marBottom w:val="0"/>
          <w:divBdr>
            <w:top w:val="none" w:sz="0" w:space="0" w:color="auto"/>
            <w:left w:val="none" w:sz="0" w:space="0" w:color="auto"/>
            <w:bottom w:val="none" w:sz="0" w:space="0" w:color="auto"/>
            <w:right w:val="none" w:sz="0" w:space="0" w:color="auto"/>
          </w:divBdr>
        </w:div>
        <w:div w:id="1264916512">
          <w:marLeft w:val="0"/>
          <w:marRight w:val="0"/>
          <w:marTop w:val="0"/>
          <w:marBottom w:val="0"/>
          <w:divBdr>
            <w:top w:val="none" w:sz="0" w:space="0" w:color="auto"/>
            <w:left w:val="none" w:sz="0" w:space="0" w:color="auto"/>
            <w:bottom w:val="none" w:sz="0" w:space="0" w:color="auto"/>
            <w:right w:val="none" w:sz="0" w:space="0" w:color="auto"/>
          </w:divBdr>
        </w:div>
        <w:div w:id="1283224438">
          <w:marLeft w:val="0"/>
          <w:marRight w:val="0"/>
          <w:marTop w:val="0"/>
          <w:marBottom w:val="0"/>
          <w:divBdr>
            <w:top w:val="none" w:sz="0" w:space="0" w:color="auto"/>
            <w:left w:val="none" w:sz="0" w:space="0" w:color="auto"/>
            <w:bottom w:val="none" w:sz="0" w:space="0" w:color="auto"/>
            <w:right w:val="none" w:sz="0" w:space="0" w:color="auto"/>
          </w:divBdr>
        </w:div>
        <w:div w:id="1311522439">
          <w:marLeft w:val="0"/>
          <w:marRight w:val="0"/>
          <w:marTop w:val="0"/>
          <w:marBottom w:val="0"/>
          <w:divBdr>
            <w:top w:val="none" w:sz="0" w:space="0" w:color="auto"/>
            <w:left w:val="none" w:sz="0" w:space="0" w:color="auto"/>
            <w:bottom w:val="none" w:sz="0" w:space="0" w:color="auto"/>
            <w:right w:val="none" w:sz="0" w:space="0" w:color="auto"/>
          </w:divBdr>
        </w:div>
        <w:div w:id="1338340602">
          <w:marLeft w:val="0"/>
          <w:marRight w:val="0"/>
          <w:marTop w:val="0"/>
          <w:marBottom w:val="0"/>
          <w:divBdr>
            <w:top w:val="none" w:sz="0" w:space="0" w:color="auto"/>
            <w:left w:val="none" w:sz="0" w:space="0" w:color="auto"/>
            <w:bottom w:val="none" w:sz="0" w:space="0" w:color="auto"/>
            <w:right w:val="none" w:sz="0" w:space="0" w:color="auto"/>
          </w:divBdr>
        </w:div>
        <w:div w:id="1338576890">
          <w:marLeft w:val="0"/>
          <w:marRight w:val="0"/>
          <w:marTop w:val="0"/>
          <w:marBottom w:val="0"/>
          <w:divBdr>
            <w:top w:val="none" w:sz="0" w:space="0" w:color="auto"/>
            <w:left w:val="none" w:sz="0" w:space="0" w:color="auto"/>
            <w:bottom w:val="none" w:sz="0" w:space="0" w:color="auto"/>
            <w:right w:val="none" w:sz="0" w:space="0" w:color="auto"/>
          </w:divBdr>
        </w:div>
        <w:div w:id="1349478486">
          <w:marLeft w:val="0"/>
          <w:marRight w:val="0"/>
          <w:marTop w:val="0"/>
          <w:marBottom w:val="0"/>
          <w:divBdr>
            <w:top w:val="none" w:sz="0" w:space="0" w:color="auto"/>
            <w:left w:val="none" w:sz="0" w:space="0" w:color="auto"/>
            <w:bottom w:val="none" w:sz="0" w:space="0" w:color="auto"/>
            <w:right w:val="none" w:sz="0" w:space="0" w:color="auto"/>
          </w:divBdr>
        </w:div>
        <w:div w:id="1383480009">
          <w:marLeft w:val="0"/>
          <w:marRight w:val="0"/>
          <w:marTop w:val="0"/>
          <w:marBottom w:val="0"/>
          <w:divBdr>
            <w:top w:val="none" w:sz="0" w:space="0" w:color="auto"/>
            <w:left w:val="none" w:sz="0" w:space="0" w:color="auto"/>
            <w:bottom w:val="none" w:sz="0" w:space="0" w:color="auto"/>
            <w:right w:val="none" w:sz="0" w:space="0" w:color="auto"/>
          </w:divBdr>
        </w:div>
        <w:div w:id="1387681898">
          <w:marLeft w:val="0"/>
          <w:marRight w:val="0"/>
          <w:marTop w:val="0"/>
          <w:marBottom w:val="0"/>
          <w:divBdr>
            <w:top w:val="none" w:sz="0" w:space="0" w:color="auto"/>
            <w:left w:val="none" w:sz="0" w:space="0" w:color="auto"/>
            <w:bottom w:val="none" w:sz="0" w:space="0" w:color="auto"/>
            <w:right w:val="none" w:sz="0" w:space="0" w:color="auto"/>
          </w:divBdr>
        </w:div>
        <w:div w:id="1390303348">
          <w:marLeft w:val="0"/>
          <w:marRight w:val="0"/>
          <w:marTop w:val="0"/>
          <w:marBottom w:val="0"/>
          <w:divBdr>
            <w:top w:val="none" w:sz="0" w:space="0" w:color="auto"/>
            <w:left w:val="none" w:sz="0" w:space="0" w:color="auto"/>
            <w:bottom w:val="none" w:sz="0" w:space="0" w:color="auto"/>
            <w:right w:val="none" w:sz="0" w:space="0" w:color="auto"/>
          </w:divBdr>
        </w:div>
        <w:div w:id="1408532071">
          <w:marLeft w:val="0"/>
          <w:marRight w:val="0"/>
          <w:marTop w:val="0"/>
          <w:marBottom w:val="0"/>
          <w:divBdr>
            <w:top w:val="none" w:sz="0" w:space="0" w:color="auto"/>
            <w:left w:val="none" w:sz="0" w:space="0" w:color="auto"/>
            <w:bottom w:val="none" w:sz="0" w:space="0" w:color="auto"/>
            <w:right w:val="none" w:sz="0" w:space="0" w:color="auto"/>
          </w:divBdr>
        </w:div>
        <w:div w:id="1409687535">
          <w:marLeft w:val="0"/>
          <w:marRight w:val="0"/>
          <w:marTop w:val="0"/>
          <w:marBottom w:val="0"/>
          <w:divBdr>
            <w:top w:val="none" w:sz="0" w:space="0" w:color="auto"/>
            <w:left w:val="none" w:sz="0" w:space="0" w:color="auto"/>
            <w:bottom w:val="none" w:sz="0" w:space="0" w:color="auto"/>
            <w:right w:val="none" w:sz="0" w:space="0" w:color="auto"/>
          </w:divBdr>
        </w:div>
        <w:div w:id="1412779372">
          <w:marLeft w:val="0"/>
          <w:marRight w:val="0"/>
          <w:marTop w:val="0"/>
          <w:marBottom w:val="0"/>
          <w:divBdr>
            <w:top w:val="none" w:sz="0" w:space="0" w:color="auto"/>
            <w:left w:val="none" w:sz="0" w:space="0" w:color="auto"/>
            <w:bottom w:val="none" w:sz="0" w:space="0" w:color="auto"/>
            <w:right w:val="none" w:sz="0" w:space="0" w:color="auto"/>
          </w:divBdr>
        </w:div>
        <w:div w:id="1464271312">
          <w:marLeft w:val="0"/>
          <w:marRight w:val="0"/>
          <w:marTop w:val="0"/>
          <w:marBottom w:val="0"/>
          <w:divBdr>
            <w:top w:val="none" w:sz="0" w:space="0" w:color="auto"/>
            <w:left w:val="none" w:sz="0" w:space="0" w:color="auto"/>
            <w:bottom w:val="none" w:sz="0" w:space="0" w:color="auto"/>
            <w:right w:val="none" w:sz="0" w:space="0" w:color="auto"/>
          </w:divBdr>
        </w:div>
        <w:div w:id="1465002262">
          <w:marLeft w:val="0"/>
          <w:marRight w:val="0"/>
          <w:marTop w:val="0"/>
          <w:marBottom w:val="0"/>
          <w:divBdr>
            <w:top w:val="none" w:sz="0" w:space="0" w:color="auto"/>
            <w:left w:val="none" w:sz="0" w:space="0" w:color="auto"/>
            <w:bottom w:val="none" w:sz="0" w:space="0" w:color="auto"/>
            <w:right w:val="none" w:sz="0" w:space="0" w:color="auto"/>
          </w:divBdr>
        </w:div>
        <w:div w:id="1481851711">
          <w:marLeft w:val="0"/>
          <w:marRight w:val="0"/>
          <w:marTop w:val="0"/>
          <w:marBottom w:val="0"/>
          <w:divBdr>
            <w:top w:val="none" w:sz="0" w:space="0" w:color="auto"/>
            <w:left w:val="none" w:sz="0" w:space="0" w:color="auto"/>
            <w:bottom w:val="none" w:sz="0" w:space="0" w:color="auto"/>
            <w:right w:val="none" w:sz="0" w:space="0" w:color="auto"/>
          </w:divBdr>
        </w:div>
        <w:div w:id="1490560586">
          <w:marLeft w:val="0"/>
          <w:marRight w:val="0"/>
          <w:marTop w:val="0"/>
          <w:marBottom w:val="0"/>
          <w:divBdr>
            <w:top w:val="none" w:sz="0" w:space="0" w:color="auto"/>
            <w:left w:val="none" w:sz="0" w:space="0" w:color="auto"/>
            <w:bottom w:val="none" w:sz="0" w:space="0" w:color="auto"/>
            <w:right w:val="none" w:sz="0" w:space="0" w:color="auto"/>
          </w:divBdr>
        </w:div>
        <w:div w:id="1521238933">
          <w:marLeft w:val="0"/>
          <w:marRight w:val="0"/>
          <w:marTop w:val="0"/>
          <w:marBottom w:val="0"/>
          <w:divBdr>
            <w:top w:val="none" w:sz="0" w:space="0" w:color="auto"/>
            <w:left w:val="none" w:sz="0" w:space="0" w:color="auto"/>
            <w:bottom w:val="none" w:sz="0" w:space="0" w:color="auto"/>
            <w:right w:val="none" w:sz="0" w:space="0" w:color="auto"/>
          </w:divBdr>
        </w:div>
        <w:div w:id="1533222728">
          <w:marLeft w:val="0"/>
          <w:marRight w:val="0"/>
          <w:marTop w:val="0"/>
          <w:marBottom w:val="0"/>
          <w:divBdr>
            <w:top w:val="none" w:sz="0" w:space="0" w:color="auto"/>
            <w:left w:val="none" w:sz="0" w:space="0" w:color="auto"/>
            <w:bottom w:val="none" w:sz="0" w:space="0" w:color="auto"/>
            <w:right w:val="none" w:sz="0" w:space="0" w:color="auto"/>
          </w:divBdr>
        </w:div>
        <w:div w:id="1543207538">
          <w:marLeft w:val="0"/>
          <w:marRight w:val="0"/>
          <w:marTop w:val="0"/>
          <w:marBottom w:val="0"/>
          <w:divBdr>
            <w:top w:val="none" w:sz="0" w:space="0" w:color="auto"/>
            <w:left w:val="none" w:sz="0" w:space="0" w:color="auto"/>
            <w:bottom w:val="none" w:sz="0" w:space="0" w:color="auto"/>
            <w:right w:val="none" w:sz="0" w:space="0" w:color="auto"/>
          </w:divBdr>
        </w:div>
        <w:div w:id="1560825450">
          <w:marLeft w:val="0"/>
          <w:marRight w:val="0"/>
          <w:marTop w:val="0"/>
          <w:marBottom w:val="0"/>
          <w:divBdr>
            <w:top w:val="none" w:sz="0" w:space="0" w:color="auto"/>
            <w:left w:val="none" w:sz="0" w:space="0" w:color="auto"/>
            <w:bottom w:val="none" w:sz="0" w:space="0" w:color="auto"/>
            <w:right w:val="none" w:sz="0" w:space="0" w:color="auto"/>
          </w:divBdr>
        </w:div>
        <w:div w:id="1608123595">
          <w:marLeft w:val="0"/>
          <w:marRight w:val="0"/>
          <w:marTop w:val="0"/>
          <w:marBottom w:val="0"/>
          <w:divBdr>
            <w:top w:val="none" w:sz="0" w:space="0" w:color="auto"/>
            <w:left w:val="none" w:sz="0" w:space="0" w:color="auto"/>
            <w:bottom w:val="none" w:sz="0" w:space="0" w:color="auto"/>
            <w:right w:val="none" w:sz="0" w:space="0" w:color="auto"/>
          </w:divBdr>
        </w:div>
        <w:div w:id="1636833954">
          <w:marLeft w:val="0"/>
          <w:marRight w:val="0"/>
          <w:marTop w:val="0"/>
          <w:marBottom w:val="0"/>
          <w:divBdr>
            <w:top w:val="none" w:sz="0" w:space="0" w:color="auto"/>
            <w:left w:val="none" w:sz="0" w:space="0" w:color="auto"/>
            <w:bottom w:val="none" w:sz="0" w:space="0" w:color="auto"/>
            <w:right w:val="none" w:sz="0" w:space="0" w:color="auto"/>
          </w:divBdr>
        </w:div>
        <w:div w:id="1651136641">
          <w:marLeft w:val="0"/>
          <w:marRight w:val="0"/>
          <w:marTop w:val="0"/>
          <w:marBottom w:val="0"/>
          <w:divBdr>
            <w:top w:val="none" w:sz="0" w:space="0" w:color="auto"/>
            <w:left w:val="none" w:sz="0" w:space="0" w:color="auto"/>
            <w:bottom w:val="none" w:sz="0" w:space="0" w:color="auto"/>
            <w:right w:val="none" w:sz="0" w:space="0" w:color="auto"/>
          </w:divBdr>
        </w:div>
        <w:div w:id="1675499289">
          <w:marLeft w:val="0"/>
          <w:marRight w:val="0"/>
          <w:marTop w:val="0"/>
          <w:marBottom w:val="0"/>
          <w:divBdr>
            <w:top w:val="none" w:sz="0" w:space="0" w:color="auto"/>
            <w:left w:val="none" w:sz="0" w:space="0" w:color="auto"/>
            <w:bottom w:val="none" w:sz="0" w:space="0" w:color="auto"/>
            <w:right w:val="none" w:sz="0" w:space="0" w:color="auto"/>
          </w:divBdr>
        </w:div>
        <w:div w:id="1685008610">
          <w:marLeft w:val="0"/>
          <w:marRight w:val="0"/>
          <w:marTop w:val="0"/>
          <w:marBottom w:val="0"/>
          <w:divBdr>
            <w:top w:val="none" w:sz="0" w:space="0" w:color="auto"/>
            <w:left w:val="none" w:sz="0" w:space="0" w:color="auto"/>
            <w:bottom w:val="none" w:sz="0" w:space="0" w:color="auto"/>
            <w:right w:val="none" w:sz="0" w:space="0" w:color="auto"/>
          </w:divBdr>
        </w:div>
        <w:div w:id="1687124777">
          <w:marLeft w:val="0"/>
          <w:marRight w:val="0"/>
          <w:marTop w:val="0"/>
          <w:marBottom w:val="0"/>
          <w:divBdr>
            <w:top w:val="none" w:sz="0" w:space="0" w:color="auto"/>
            <w:left w:val="none" w:sz="0" w:space="0" w:color="auto"/>
            <w:bottom w:val="none" w:sz="0" w:space="0" w:color="auto"/>
            <w:right w:val="none" w:sz="0" w:space="0" w:color="auto"/>
          </w:divBdr>
        </w:div>
        <w:div w:id="1696273424">
          <w:marLeft w:val="0"/>
          <w:marRight w:val="0"/>
          <w:marTop w:val="0"/>
          <w:marBottom w:val="0"/>
          <w:divBdr>
            <w:top w:val="none" w:sz="0" w:space="0" w:color="auto"/>
            <w:left w:val="none" w:sz="0" w:space="0" w:color="auto"/>
            <w:bottom w:val="none" w:sz="0" w:space="0" w:color="auto"/>
            <w:right w:val="none" w:sz="0" w:space="0" w:color="auto"/>
          </w:divBdr>
        </w:div>
        <w:div w:id="1696692412">
          <w:marLeft w:val="0"/>
          <w:marRight w:val="0"/>
          <w:marTop w:val="0"/>
          <w:marBottom w:val="0"/>
          <w:divBdr>
            <w:top w:val="none" w:sz="0" w:space="0" w:color="auto"/>
            <w:left w:val="none" w:sz="0" w:space="0" w:color="auto"/>
            <w:bottom w:val="none" w:sz="0" w:space="0" w:color="auto"/>
            <w:right w:val="none" w:sz="0" w:space="0" w:color="auto"/>
          </w:divBdr>
        </w:div>
        <w:div w:id="1697344043">
          <w:marLeft w:val="0"/>
          <w:marRight w:val="0"/>
          <w:marTop w:val="0"/>
          <w:marBottom w:val="0"/>
          <w:divBdr>
            <w:top w:val="none" w:sz="0" w:space="0" w:color="auto"/>
            <w:left w:val="none" w:sz="0" w:space="0" w:color="auto"/>
            <w:bottom w:val="none" w:sz="0" w:space="0" w:color="auto"/>
            <w:right w:val="none" w:sz="0" w:space="0" w:color="auto"/>
          </w:divBdr>
        </w:div>
        <w:div w:id="1711610954">
          <w:marLeft w:val="0"/>
          <w:marRight w:val="0"/>
          <w:marTop w:val="0"/>
          <w:marBottom w:val="0"/>
          <w:divBdr>
            <w:top w:val="none" w:sz="0" w:space="0" w:color="auto"/>
            <w:left w:val="none" w:sz="0" w:space="0" w:color="auto"/>
            <w:bottom w:val="none" w:sz="0" w:space="0" w:color="auto"/>
            <w:right w:val="none" w:sz="0" w:space="0" w:color="auto"/>
          </w:divBdr>
        </w:div>
        <w:div w:id="1745493139">
          <w:marLeft w:val="0"/>
          <w:marRight w:val="0"/>
          <w:marTop w:val="0"/>
          <w:marBottom w:val="0"/>
          <w:divBdr>
            <w:top w:val="none" w:sz="0" w:space="0" w:color="auto"/>
            <w:left w:val="none" w:sz="0" w:space="0" w:color="auto"/>
            <w:bottom w:val="none" w:sz="0" w:space="0" w:color="auto"/>
            <w:right w:val="none" w:sz="0" w:space="0" w:color="auto"/>
          </w:divBdr>
        </w:div>
        <w:div w:id="1761175643">
          <w:marLeft w:val="0"/>
          <w:marRight w:val="0"/>
          <w:marTop w:val="0"/>
          <w:marBottom w:val="0"/>
          <w:divBdr>
            <w:top w:val="none" w:sz="0" w:space="0" w:color="auto"/>
            <w:left w:val="none" w:sz="0" w:space="0" w:color="auto"/>
            <w:bottom w:val="none" w:sz="0" w:space="0" w:color="auto"/>
            <w:right w:val="none" w:sz="0" w:space="0" w:color="auto"/>
          </w:divBdr>
        </w:div>
        <w:div w:id="1761559256">
          <w:marLeft w:val="0"/>
          <w:marRight w:val="0"/>
          <w:marTop w:val="0"/>
          <w:marBottom w:val="0"/>
          <w:divBdr>
            <w:top w:val="none" w:sz="0" w:space="0" w:color="auto"/>
            <w:left w:val="none" w:sz="0" w:space="0" w:color="auto"/>
            <w:bottom w:val="none" w:sz="0" w:space="0" w:color="auto"/>
            <w:right w:val="none" w:sz="0" w:space="0" w:color="auto"/>
          </w:divBdr>
        </w:div>
        <w:div w:id="1765568558">
          <w:marLeft w:val="0"/>
          <w:marRight w:val="0"/>
          <w:marTop w:val="0"/>
          <w:marBottom w:val="0"/>
          <w:divBdr>
            <w:top w:val="none" w:sz="0" w:space="0" w:color="auto"/>
            <w:left w:val="none" w:sz="0" w:space="0" w:color="auto"/>
            <w:bottom w:val="none" w:sz="0" w:space="0" w:color="auto"/>
            <w:right w:val="none" w:sz="0" w:space="0" w:color="auto"/>
          </w:divBdr>
        </w:div>
        <w:div w:id="1826161868">
          <w:marLeft w:val="0"/>
          <w:marRight w:val="0"/>
          <w:marTop w:val="0"/>
          <w:marBottom w:val="0"/>
          <w:divBdr>
            <w:top w:val="none" w:sz="0" w:space="0" w:color="auto"/>
            <w:left w:val="none" w:sz="0" w:space="0" w:color="auto"/>
            <w:bottom w:val="none" w:sz="0" w:space="0" w:color="auto"/>
            <w:right w:val="none" w:sz="0" w:space="0" w:color="auto"/>
          </w:divBdr>
        </w:div>
        <w:div w:id="1850216473">
          <w:marLeft w:val="0"/>
          <w:marRight w:val="0"/>
          <w:marTop w:val="0"/>
          <w:marBottom w:val="0"/>
          <w:divBdr>
            <w:top w:val="none" w:sz="0" w:space="0" w:color="auto"/>
            <w:left w:val="none" w:sz="0" w:space="0" w:color="auto"/>
            <w:bottom w:val="none" w:sz="0" w:space="0" w:color="auto"/>
            <w:right w:val="none" w:sz="0" w:space="0" w:color="auto"/>
          </w:divBdr>
        </w:div>
        <w:div w:id="1851986527">
          <w:marLeft w:val="0"/>
          <w:marRight w:val="0"/>
          <w:marTop w:val="0"/>
          <w:marBottom w:val="0"/>
          <w:divBdr>
            <w:top w:val="none" w:sz="0" w:space="0" w:color="auto"/>
            <w:left w:val="none" w:sz="0" w:space="0" w:color="auto"/>
            <w:bottom w:val="none" w:sz="0" w:space="0" w:color="auto"/>
            <w:right w:val="none" w:sz="0" w:space="0" w:color="auto"/>
          </w:divBdr>
        </w:div>
        <w:div w:id="1903637266">
          <w:marLeft w:val="0"/>
          <w:marRight w:val="0"/>
          <w:marTop w:val="0"/>
          <w:marBottom w:val="0"/>
          <w:divBdr>
            <w:top w:val="none" w:sz="0" w:space="0" w:color="auto"/>
            <w:left w:val="none" w:sz="0" w:space="0" w:color="auto"/>
            <w:bottom w:val="none" w:sz="0" w:space="0" w:color="auto"/>
            <w:right w:val="none" w:sz="0" w:space="0" w:color="auto"/>
          </w:divBdr>
        </w:div>
        <w:div w:id="1903984611">
          <w:marLeft w:val="0"/>
          <w:marRight w:val="0"/>
          <w:marTop w:val="0"/>
          <w:marBottom w:val="0"/>
          <w:divBdr>
            <w:top w:val="none" w:sz="0" w:space="0" w:color="auto"/>
            <w:left w:val="none" w:sz="0" w:space="0" w:color="auto"/>
            <w:bottom w:val="none" w:sz="0" w:space="0" w:color="auto"/>
            <w:right w:val="none" w:sz="0" w:space="0" w:color="auto"/>
          </w:divBdr>
        </w:div>
        <w:div w:id="1910186226">
          <w:marLeft w:val="0"/>
          <w:marRight w:val="0"/>
          <w:marTop w:val="0"/>
          <w:marBottom w:val="0"/>
          <w:divBdr>
            <w:top w:val="none" w:sz="0" w:space="0" w:color="auto"/>
            <w:left w:val="none" w:sz="0" w:space="0" w:color="auto"/>
            <w:bottom w:val="none" w:sz="0" w:space="0" w:color="auto"/>
            <w:right w:val="none" w:sz="0" w:space="0" w:color="auto"/>
          </w:divBdr>
        </w:div>
        <w:div w:id="1968119145">
          <w:marLeft w:val="0"/>
          <w:marRight w:val="0"/>
          <w:marTop w:val="0"/>
          <w:marBottom w:val="0"/>
          <w:divBdr>
            <w:top w:val="none" w:sz="0" w:space="0" w:color="auto"/>
            <w:left w:val="none" w:sz="0" w:space="0" w:color="auto"/>
            <w:bottom w:val="none" w:sz="0" w:space="0" w:color="auto"/>
            <w:right w:val="none" w:sz="0" w:space="0" w:color="auto"/>
          </w:divBdr>
        </w:div>
        <w:div w:id="1978339609">
          <w:marLeft w:val="0"/>
          <w:marRight w:val="0"/>
          <w:marTop w:val="0"/>
          <w:marBottom w:val="0"/>
          <w:divBdr>
            <w:top w:val="none" w:sz="0" w:space="0" w:color="auto"/>
            <w:left w:val="none" w:sz="0" w:space="0" w:color="auto"/>
            <w:bottom w:val="none" w:sz="0" w:space="0" w:color="auto"/>
            <w:right w:val="none" w:sz="0" w:space="0" w:color="auto"/>
          </w:divBdr>
        </w:div>
        <w:div w:id="1981491432">
          <w:marLeft w:val="0"/>
          <w:marRight w:val="0"/>
          <w:marTop w:val="0"/>
          <w:marBottom w:val="0"/>
          <w:divBdr>
            <w:top w:val="none" w:sz="0" w:space="0" w:color="auto"/>
            <w:left w:val="none" w:sz="0" w:space="0" w:color="auto"/>
            <w:bottom w:val="none" w:sz="0" w:space="0" w:color="auto"/>
            <w:right w:val="none" w:sz="0" w:space="0" w:color="auto"/>
          </w:divBdr>
        </w:div>
        <w:div w:id="2019380248">
          <w:marLeft w:val="0"/>
          <w:marRight w:val="0"/>
          <w:marTop w:val="0"/>
          <w:marBottom w:val="0"/>
          <w:divBdr>
            <w:top w:val="none" w:sz="0" w:space="0" w:color="auto"/>
            <w:left w:val="none" w:sz="0" w:space="0" w:color="auto"/>
            <w:bottom w:val="none" w:sz="0" w:space="0" w:color="auto"/>
            <w:right w:val="none" w:sz="0" w:space="0" w:color="auto"/>
          </w:divBdr>
          <w:divsChild>
            <w:div w:id="19282505">
              <w:marLeft w:val="0"/>
              <w:marRight w:val="0"/>
              <w:marTop w:val="0"/>
              <w:marBottom w:val="0"/>
              <w:divBdr>
                <w:top w:val="none" w:sz="0" w:space="0" w:color="auto"/>
                <w:left w:val="none" w:sz="0" w:space="0" w:color="auto"/>
                <w:bottom w:val="none" w:sz="0" w:space="0" w:color="auto"/>
                <w:right w:val="none" w:sz="0" w:space="0" w:color="auto"/>
              </w:divBdr>
            </w:div>
            <w:div w:id="351691108">
              <w:marLeft w:val="0"/>
              <w:marRight w:val="0"/>
              <w:marTop w:val="0"/>
              <w:marBottom w:val="0"/>
              <w:divBdr>
                <w:top w:val="none" w:sz="0" w:space="0" w:color="auto"/>
                <w:left w:val="none" w:sz="0" w:space="0" w:color="auto"/>
                <w:bottom w:val="none" w:sz="0" w:space="0" w:color="auto"/>
                <w:right w:val="none" w:sz="0" w:space="0" w:color="auto"/>
              </w:divBdr>
            </w:div>
            <w:div w:id="603922348">
              <w:marLeft w:val="0"/>
              <w:marRight w:val="0"/>
              <w:marTop w:val="0"/>
              <w:marBottom w:val="0"/>
              <w:divBdr>
                <w:top w:val="none" w:sz="0" w:space="0" w:color="auto"/>
                <w:left w:val="none" w:sz="0" w:space="0" w:color="auto"/>
                <w:bottom w:val="none" w:sz="0" w:space="0" w:color="auto"/>
                <w:right w:val="none" w:sz="0" w:space="0" w:color="auto"/>
              </w:divBdr>
            </w:div>
            <w:div w:id="1552644912">
              <w:marLeft w:val="0"/>
              <w:marRight w:val="0"/>
              <w:marTop w:val="0"/>
              <w:marBottom w:val="0"/>
              <w:divBdr>
                <w:top w:val="none" w:sz="0" w:space="0" w:color="auto"/>
                <w:left w:val="none" w:sz="0" w:space="0" w:color="auto"/>
                <w:bottom w:val="none" w:sz="0" w:space="0" w:color="auto"/>
                <w:right w:val="none" w:sz="0" w:space="0" w:color="auto"/>
              </w:divBdr>
            </w:div>
            <w:div w:id="2141921492">
              <w:marLeft w:val="0"/>
              <w:marRight w:val="0"/>
              <w:marTop w:val="0"/>
              <w:marBottom w:val="0"/>
              <w:divBdr>
                <w:top w:val="none" w:sz="0" w:space="0" w:color="auto"/>
                <w:left w:val="none" w:sz="0" w:space="0" w:color="auto"/>
                <w:bottom w:val="none" w:sz="0" w:space="0" w:color="auto"/>
                <w:right w:val="none" w:sz="0" w:space="0" w:color="auto"/>
              </w:divBdr>
            </w:div>
          </w:divsChild>
        </w:div>
        <w:div w:id="2027782035">
          <w:marLeft w:val="0"/>
          <w:marRight w:val="0"/>
          <w:marTop w:val="0"/>
          <w:marBottom w:val="0"/>
          <w:divBdr>
            <w:top w:val="none" w:sz="0" w:space="0" w:color="auto"/>
            <w:left w:val="none" w:sz="0" w:space="0" w:color="auto"/>
            <w:bottom w:val="none" w:sz="0" w:space="0" w:color="auto"/>
            <w:right w:val="none" w:sz="0" w:space="0" w:color="auto"/>
          </w:divBdr>
        </w:div>
        <w:div w:id="2099478524">
          <w:marLeft w:val="0"/>
          <w:marRight w:val="0"/>
          <w:marTop w:val="0"/>
          <w:marBottom w:val="0"/>
          <w:divBdr>
            <w:top w:val="none" w:sz="0" w:space="0" w:color="auto"/>
            <w:left w:val="none" w:sz="0" w:space="0" w:color="auto"/>
            <w:bottom w:val="none" w:sz="0" w:space="0" w:color="auto"/>
            <w:right w:val="none" w:sz="0" w:space="0" w:color="auto"/>
          </w:divBdr>
        </w:div>
        <w:div w:id="2134472463">
          <w:marLeft w:val="0"/>
          <w:marRight w:val="0"/>
          <w:marTop w:val="0"/>
          <w:marBottom w:val="0"/>
          <w:divBdr>
            <w:top w:val="none" w:sz="0" w:space="0" w:color="auto"/>
            <w:left w:val="none" w:sz="0" w:space="0" w:color="auto"/>
            <w:bottom w:val="none" w:sz="0" w:space="0" w:color="auto"/>
            <w:right w:val="none" w:sz="0" w:space="0" w:color="auto"/>
          </w:divBdr>
        </w:div>
      </w:divsChild>
    </w:div>
    <w:div w:id="18712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626ad63526ac4e0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E1254-5FC9-4F47-9FEF-56DD3CF56631}">
  <ds:schemaRefs>
    <ds:schemaRef ds:uri="http://schemas.microsoft.com/sharepoint/v3/contenttype/forms"/>
  </ds:schemaRefs>
</ds:datastoreItem>
</file>

<file path=customXml/itemProps2.xml><?xml version="1.0" encoding="utf-8"?>
<ds:datastoreItem xmlns:ds="http://schemas.openxmlformats.org/officeDocument/2006/customXml" ds:itemID="{C1C058AF-9479-4C73-9F04-C2638B9DA7E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9B72A63-7A61-4FAF-8DB4-51126B420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38033-C8B5-48D8-BF44-8AFB9D8B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36</cp:revision>
  <dcterms:created xsi:type="dcterms:W3CDTF">2021-12-05T14:19:00Z</dcterms:created>
  <dcterms:modified xsi:type="dcterms:W3CDTF">2022-01-31T17:13:00Z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