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8860096" w14:textId="77777777" w:rsidR="000733FA" w:rsidRPr="000733FA" w:rsidRDefault="000733FA" w:rsidP="000733F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0733F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7D130B5" w14:textId="77777777" w:rsidR="000733FA" w:rsidRPr="000733FA" w:rsidRDefault="000733FA" w:rsidP="000733FA">
      <w:pPr>
        <w:spacing w:after="0" w:line="240" w:lineRule="auto"/>
        <w:jc w:val="both"/>
        <w:rPr>
          <w:rFonts w:ascii="Arial" w:eastAsia="Times New Roman" w:hAnsi="Arial" w:cs="Arial"/>
          <w:sz w:val="20"/>
          <w:szCs w:val="20"/>
          <w:lang w:val="es-419" w:eastAsia="es-ES"/>
        </w:rPr>
      </w:pPr>
    </w:p>
    <w:p w14:paraId="5489AEF1" w14:textId="5912B0A7" w:rsidR="000733FA" w:rsidRPr="000733FA" w:rsidRDefault="000733FA" w:rsidP="000733FA">
      <w:pPr>
        <w:spacing w:after="0" w:line="240" w:lineRule="auto"/>
        <w:jc w:val="both"/>
        <w:rPr>
          <w:rFonts w:ascii="Arial" w:eastAsia="Times New Roman" w:hAnsi="Arial" w:cs="Arial"/>
          <w:sz w:val="20"/>
          <w:szCs w:val="20"/>
          <w:lang w:val="es-419" w:eastAsia="es-ES"/>
        </w:rPr>
      </w:pPr>
      <w:r w:rsidRPr="000733FA">
        <w:rPr>
          <w:rFonts w:ascii="Arial" w:eastAsia="Times New Roman" w:hAnsi="Arial" w:cs="Arial"/>
          <w:sz w:val="20"/>
          <w:szCs w:val="20"/>
          <w:lang w:val="es-419" w:eastAsia="es-ES"/>
        </w:rPr>
        <w:t>Procesado:</w:t>
      </w:r>
      <w:r>
        <w:rPr>
          <w:rFonts w:ascii="Arial" w:eastAsia="Times New Roman" w:hAnsi="Arial" w:cs="Arial"/>
          <w:sz w:val="20"/>
          <w:szCs w:val="20"/>
          <w:lang w:val="es-419" w:eastAsia="es-ES"/>
        </w:rPr>
        <w:tab/>
      </w:r>
      <w:r w:rsidR="005C2BB8">
        <w:rPr>
          <w:rFonts w:ascii="Arial" w:eastAsia="Times New Roman" w:hAnsi="Arial" w:cs="Arial"/>
          <w:sz w:val="20"/>
          <w:szCs w:val="20"/>
          <w:lang w:val="es-419" w:eastAsia="es-ES"/>
        </w:rPr>
        <w:t>WLVC</w:t>
      </w:r>
      <w:r w:rsidRPr="000733FA">
        <w:rPr>
          <w:rFonts w:ascii="Arial" w:eastAsia="Times New Roman" w:hAnsi="Arial" w:cs="Arial"/>
          <w:sz w:val="20"/>
          <w:szCs w:val="20"/>
          <w:lang w:val="es-419" w:eastAsia="es-ES"/>
        </w:rPr>
        <w:t xml:space="preserve"> </w:t>
      </w:r>
    </w:p>
    <w:p w14:paraId="4109442B" w14:textId="2B02F22E" w:rsidR="000733FA" w:rsidRPr="000733FA" w:rsidRDefault="000733FA" w:rsidP="000733FA">
      <w:pPr>
        <w:spacing w:after="0" w:line="240" w:lineRule="auto"/>
        <w:jc w:val="both"/>
        <w:rPr>
          <w:rFonts w:ascii="Arial" w:eastAsia="Times New Roman" w:hAnsi="Arial" w:cs="Arial"/>
          <w:sz w:val="20"/>
          <w:szCs w:val="20"/>
          <w:lang w:val="es-419" w:eastAsia="es-ES"/>
        </w:rPr>
      </w:pPr>
      <w:r w:rsidRPr="000733FA">
        <w:rPr>
          <w:rFonts w:ascii="Arial" w:eastAsia="Times New Roman" w:hAnsi="Arial" w:cs="Arial"/>
          <w:sz w:val="20"/>
          <w:szCs w:val="20"/>
          <w:lang w:val="es-419" w:eastAsia="es-ES"/>
        </w:rPr>
        <w:t xml:space="preserve">Delito: </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0733FA">
        <w:rPr>
          <w:rFonts w:ascii="Arial" w:eastAsia="Times New Roman" w:hAnsi="Arial" w:cs="Arial"/>
          <w:sz w:val="20"/>
          <w:szCs w:val="20"/>
          <w:lang w:val="es-419" w:eastAsia="es-ES"/>
        </w:rPr>
        <w:t xml:space="preserve">Acceso carnal abusivo con menor de 14 años </w:t>
      </w:r>
    </w:p>
    <w:p w14:paraId="1B88FFB0" w14:textId="66E6F7B2" w:rsidR="000733FA" w:rsidRPr="000733FA" w:rsidRDefault="000733FA" w:rsidP="000733FA">
      <w:pPr>
        <w:spacing w:after="0" w:line="240" w:lineRule="auto"/>
        <w:jc w:val="both"/>
        <w:rPr>
          <w:rFonts w:ascii="Arial" w:eastAsia="Times New Roman" w:hAnsi="Arial" w:cs="Arial"/>
          <w:sz w:val="20"/>
          <w:szCs w:val="20"/>
          <w:lang w:val="es-419" w:eastAsia="es-ES"/>
        </w:rPr>
      </w:pPr>
      <w:r w:rsidRPr="000733FA">
        <w:rPr>
          <w:rFonts w:ascii="Arial" w:eastAsia="Times New Roman" w:hAnsi="Arial" w:cs="Arial"/>
          <w:sz w:val="20"/>
          <w:szCs w:val="20"/>
          <w:lang w:val="es-419" w:eastAsia="es-ES"/>
        </w:rPr>
        <w:t>Radicado:</w:t>
      </w:r>
      <w:r>
        <w:rPr>
          <w:rFonts w:ascii="Arial" w:eastAsia="Times New Roman" w:hAnsi="Arial" w:cs="Arial"/>
          <w:sz w:val="20"/>
          <w:szCs w:val="20"/>
          <w:lang w:val="es-419" w:eastAsia="es-ES"/>
        </w:rPr>
        <w:tab/>
      </w:r>
      <w:r w:rsidRPr="000733FA">
        <w:rPr>
          <w:rFonts w:ascii="Arial" w:eastAsia="Times New Roman" w:hAnsi="Arial" w:cs="Arial"/>
          <w:sz w:val="20"/>
          <w:szCs w:val="20"/>
          <w:lang w:val="es-419" w:eastAsia="es-ES"/>
        </w:rPr>
        <w:t>66088</w:t>
      </w:r>
      <w:r w:rsidR="00D6332B">
        <w:rPr>
          <w:rFonts w:ascii="Arial" w:eastAsia="Times New Roman" w:hAnsi="Arial" w:cs="Arial"/>
          <w:sz w:val="20"/>
          <w:szCs w:val="20"/>
          <w:lang w:val="es-419" w:eastAsia="es-ES"/>
        </w:rPr>
        <w:t>-</w:t>
      </w:r>
      <w:r w:rsidRPr="000733FA">
        <w:rPr>
          <w:rFonts w:ascii="Arial" w:eastAsia="Times New Roman" w:hAnsi="Arial" w:cs="Arial"/>
          <w:sz w:val="20"/>
          <w:szCs w:val="20"/>
          <w:lang w:val="es-419" w:eastAsia="es-ES"/>
        </w:rPr>
        <w:t>6000</w:t>
      </w:r>
      <w:r w:rsidR="00D6332B">
        <w:rPr>
          <w:rFonts w:ascii="Arial" w:eastAsia="Times New Roman" w:hAnsi="Arial" w:cs="Arial"/>
          <w:sz w:val="20"/>
          <w:szCs w:val="20"/>
          <w:lang w:val="es-419" w:eastAsia="es-ES"/>
        </w:rPr>
        <w:t>-</w:t>
      </w:r>
      <w:r w:rsidRPr="000733FA">
        <w:rPr>
          <w:rFonts w:ascii="Arial" w:eastAsia="Times New Roman" w:hAnsi="Arial" w:cs="Arial"/>
          <w:sz w:val="20"/>
          <w:szCs w:val="20"/>
          <w:lang w:val="es-419" w:eastAsia="es-ES"/>
        </w:rPr>
        <w:t>062</w:t>
      </w:r>
      <w:r w:rsidR="00D6332B">
        <w:rPr>
          <w:rFonts w:ascii="Arial" w:eastAsia="Times New Roman" w:hAnsi="Arial" w:cs="Arial"/>
          <w:sz w:val="20"/>
          <w:szCs w:val="20"/>
          <w:lang w:val="es-419" w:eastAsia="es-ES"/>
        </w:rPr>
        <w:t>-</w:t>
      </w:r>
      <w:r w:rsidRPr="000733FA">
        <w:rPr>
          <w:rFonts w:ascii="Arial" w:eastAsia="Times New Roman" w:hAnsi="Arial" w:cs="Arial"/>
          <w:sz w:val="20"/>
          <w:szCs w:val="20"/>
          <w:lang w:val="es-419" w:eastAsia="es-ES"/>
        </w:rPr>
        <w:t>2015</w:t>
      </w:r>
      <w:r w:rsidR="00D6332B">
        <w:rPr>
          <w:rFonts w:ascii="Arial" w:eastAsia="Times New Roman" w:hAnsi="Arial" w:cs="Arial"/>
          <w:sz w:val="20"/>
          <w:szCs w:val="20"/>
          <w:lang w:val="es-419" w:eastAsia="es-ES"/>
        </w:rPr>
        <w:t>-</w:t>
      </w:r>
      <w:bookmarkStart w:id="0" w:name="_GoBack"/>
      <w:bookmarkEnd w:id="0"/>
      <w:r w:rsidRPr="000733FA">
        <w:rPr>
          <w:rFonts w:ascii="Arial" w:eastAsia="Times New Roman" w:hAnsi="Arial" w:cs="Arial"/>
          <w:sz w:val="20"/>
          <w:szCs w:val="20"/>
          <w:lang w:val="es-419" w:eastAsia="es-ES"/>
        </w:rPr>
        <w:t>00126-01</w:t>
      </w:r>
    </w:p>
    <w:p w14:paraId="71C5C326" w14:textId="7BE6293E" w:rsidR="000733FA" w:rsidRPr="000733FA" w:rsidRDefault="000733FA" w:rsidP="000733FA">
      <w:pPr>
        <w:spacing w:after="0" w:line="240" w:lineRule="auto"/>
        <w:jc w:val="both"/>
        <w:rPr>
          <w:rFonts w:ascii="Arial" w:eastAsia="Times New Roman" w:hAnsi="Arial" w:cs="Arial"/>
          <w:sz w:val="20"/>
          <w:szCs w:val="20"/>
          <w:lang w:val="es-419" w:eastAsia="es-ES"/>
        </w:rPr>
      </w:pPr>
      <w:r w:rsidRPr="000733FA">
        <w:rPr>
          <w:rFonts w:ascii="Arial" w:eastAsia="Times New Roman" w:hAnsi="Arial" w:cs="Arial"/>
          <w:sz w:val="20"/>
          <w:szCs w:val="20"/>
          <w:lang w:val="es-419" w:eastAsia="es-ES"/>
        </w:rPr>
        <w:t xml:space="preserve">Procede: </w:t>
      </w:r>
      <w:r>
        <w:rPr>
          <w:rFonts w:ascii="Arial" w:eastAsia="Times New Roman" w:hAnsi="Arial" w:cs="Arial"/>
          <w:sz w:val="20"/>
          <w:szCs w:val="20"/>
          <w:lang w:val="es-419" w:eastAsia="es-ES"/>
        </w:rPr>
        <w:tab/>
      </w:r>
      <w:r w:rsidRPr="000733FA">
        <w:rPr>
          <w:rFonts w:ascii="Arial" w:eastAsia="Times New Roman" w:hAnsi="Arial" w:cs="Arial"/>
          <w:sz w:val="20"/>
          <w:szCs w:val="20"/>
          <w:lang w:val="es-419" w:eastAsia="es-ES"/>
        </w:rPr>
        <w:t>Juzgado Único Promiscuo del Penal del Circuito de Belén de Umbría</w:t>
      </w:r>
    </w:p>
    <w:p w14:paraId="4ADC7C32" w14:textId="0A41BAE1" w:rsidR="000733FA" w:rsidRPr="000733FA" w:rsidRDefault="000733FA" w:rsidP="000733FA">
      <w:pPr>
        <w:spacing w:after="0" w:line="240" w:lineRule="auto"/>
        <w:jc w:val="both"/>
        <w:rPr>
          <w:rFonts w:ascii="Arial" w:eastAsia="Times New Roman" w:hAnsi="Arial" w:cs="Arial"/>
          <w:sz w:val="20"/>
          <w:szCs w:val="20"/>
          <w:lang w:val="es-419" w:eastAsia="es-ES"/>
        </w:rPr>
      </w:pPr>
      <w:r w:rsidRPr="000733FA">
        <w:rPr>
          <w:rFonts w:ascii="Arial" w:eastAsia="Times New Roman" w:hAnsi="Arial" w:cs="Arial"/>
          <w:sz w:val="20"/>
          <w:szCs w:val="20"/>
          <w:lang w:val="es-419" w:eastAsia="es-ES"/>
        </w:rPr>
        <w:t xml:space="preserve">Asunto: </w:t>
      </w:r>
      <w:r>
        <w:rPr>
          <w:rFonts w:ascii="Arial" w:eastAsia="Times New Roman" w:hAnsi="Arial" w:cs="Arial"/>
          <w:sz w:val="20"/>
          <w:szCs w:val="20"/>
          <w:lang w:val="es-419" w:eastAsia="es-ES"/>
        </w:rPr>
        <w:tab/>
      </w:r>
      <w:r w:rsidRPr="000733FA">
        <w:rPr>
          <w:rFonts w:ascii="Arial" w:eastAsia="Times New Roman" w:hAnsi="Arial" w:cs="Arial"/>
          <w:sz w:val="20"/>
          <w:szCs w:val="20"/>
          <w:lang w:val="es-419" w:eastAsia="es-ES"/>
        </w:rPr>
        <w:t xml:space="preserve">Resuelve apelación de las víctimas contra </w:t>
      </w:r>
      <w:r>
        <w:rPr>
          <w:rFonts w:ascii="Arial" w:eastAsia="Times New Roman" w:hAnsi="Arial" w:cs="Arial"/>
          <w:sz w:val="20"/>
          <w:szCs w:val="20"/>
          <w:lang w:val="es-419" w:eastAsia="es-ES"/>
        </w:rPr>
        <w:t>la</w:t>
      </w:r>
      <w:r w:rsidRPr="000733FA">
        <w:rPr>
          <w:rFonts w:ascii="Arial" w:eastAsia="Times New Roman" w:hAnsi="Arial" w:cs="Arial"/>
          <w:sz w:val="20"/>
          <w:szCs w:val="20"/>
          <w:lang w:val="es-419" w:eastAsia="es-ES"/>
        </w:rPr>
        <w:t xml:space="preserve"> sentencia absolutoria </w:t>
      </w:r>
    </w:p>
    <w:p w14:paraId="4F46400B" w14:textId="3787A6C0" w:rsidR="000733FA" w:rsidRPr="000733FA" w:rsidRDefault="000733FA" w:rsidP="000733FA">
      <w:pPr>
        <w:spacing w:after="0" w:line="240" w:lineRule="auto"/>
        <w:jc w:val="both"/>
        <w:rPr>
          <w:rFonts w:ascii="Arial" w:eastAsia="Times New Roman" w:hAnsi="Arial" w:cs="Arial"/>
          <w:sz w:val="20"/>
          <w:szCs w:val="20"/>
          <w:lang w:val="es-419" w:eastAsia="es-ES"/>
        </w:rPr>
      </w:pPr>
      <w:r w:rsidRPr="000733FA">
        <w:rPr>
          <w:rFonts w:ascii="Arial" w:eastAsia="Times New Roman" w:hAnsi="Arial" w:cs="Arial"/>
          <w:sz w:val="20"/>
          <w:szCs w:val="20"/>
          <w:lang w:val="es-419" w:eastAsia="es-ES"/>
        </w:rPr>
        <w:t xml:space="preserve">Decisión: </w:t>
      </w:r>
      <w:r>
        <w:rPr>
          <w:rFonts w:ascii="Arial" w:eastAsia="Times New Roman" w:hAnsi="Arial" w:cs="Arial"/>
          <w:sz w:val="20"/>
          <w:szCs w:val="20"/>
          <w:lang w:val="es-419" w:eastAsia="es-ES"/>
        </w:rPr>
        <w:tab/>
      </w:r>
      <w:r w:rsidRPr="000733FA">
        <w:rPr>
          <w:rFonts w:ascii="Arial" w:eastAsia="Times New Roman" w:hAnsi="Arial" w:cs="Arial"/>
          <w:sz w:val="20"/>
          <w:szCs w:val="20"/>
          <w:lang w:val="es-419" w:eastAsia="es-ES"/>
        </w:rPr>
        <w:t>Confirma el fallo opugnado</w:t>
      </w:r>
    </w:p>
    <w:p w14:paraId="5513D59A" w14:textId="77777777" w:rsidR="000733FA" w:rsidRPr="000733FA" w:rsidRDefault="000733FA" w:rsidP="000733FA">
      <w:pPr>
        <w:spacing w:after="0" w:line="240" w:lineRule="auto"/>
        <w:jc w:val="both"/>
        <w:rPr>
          <w:rFonts w:ascii="Arial" w:eastAsia="Times New Roman" w:hAnsi="Arial" w:cs="Arial"/>
          <w:sz w:val="20"/>
          <w:szCs w:val="20"/>
          <w:lang w:val="es-419" w:eastAsia="es-ES"/>
        </w:rPr>
      </w:pPr>
    </w:p>
    <w:p w14:paraId="74F650CE" w14:textId="0A28248F" w:rsidR="000733FA" w:rsidRPr="000733FA" w:rsidRDefault="000733FA" w:rsidP="000733FA">
      <w:pPr>
        <w:spacing w:after="0" w:line="240" w:lineRule="auto"/>
        <w:jc w:val="both"/>
        <w:rPr>
          <w:rFonts w:ascii="Arial" w:eastAsia="Times New Roman" w:hAnsi="Arial" w:cs="Arial"/>
          <w:b/>
          <w:bCs/>
          <w:iCs/>
          <w:sz w:val="20"/>
          <w:szCs w:val="20"/>
          <w:lang w:val="es-419" w:eastAsia="fr-FR"/>
        </w:rPr>
      </w:pPr>
      <w:r w:rsidRPr="000733FA">
        <w:rPr>
          <w:rFonts w:ascii="Arial" w:eastAsia="Times New Roman" w:hAnsi="Arial" w:cs="Arial"/>
          <w:b/>
          <w:bCs/>
          <w:iCs/>
          <w:sz w:val="20"/>
          <w:szCs w:val="20"/>
          <w:u w:val="single"/>
          <w:lang w:val="es-419" w:eastAsia="fr-FR"/>
        </w:rPr>
        <w:t>TEMAS:</w:t>
      </w:r>
      <w:r w:rsidRPr="000733FA">
        <w:rPr>
          <w:rFonts w:ascii="Arial" w:eastAsia="Times New Roman" w:hAnsi="Arial" w:cs="Arial"/>
          <w:b/>
          <w:bCs/>
          <w:iCs/>
          <w:sz w:val="20"/>
          <w:szCs w:val="20"/>
          <w:lang w:val="es-419" w:eastAsia="fr-FR"/>
        </w:rPr>
        <w:tab/>
      </w:r>
      <w:r w:rsidR="00F9158F">
        <w:rPr>
          <w:rFonts w:ascii="Arial" w:eastAsia="Times New Roman" w:hAnsi="Arial" w:cs="Arial"/>
          <w:b/>
          <w:bCs/>
          <w:iCs/>
          <w:sz w:val="20"/>
          <w:szCs w:val="20"/>
          <w:lang w:val="es-419" w:eastAsia="fr-FR"/>
        </w:rPr>
        <w:t xml:space="preserve">ACCESO CARNAL ABUSIVO CON MENOR DE 14 AÑOS / </w:t>
      </w:r>
      <w:r w:rsidRPr="000733FA">
        <w:rPr>
          <w:rFonts w:ascii="Arial" w:eastAsia="Times New Roman" w:hAnsi="Arial" w:cs="Arial"/>
          <w:b/>
          <w:sz w:val="20"/>
          <w:szCs w:val="20"/>
          <w:lang w:val="es-419" w:eastAsia="es-ES"/>
        </w:rPr>
        <w:t xml:space="preserve">TESTIMONIO DE LA MENOR AGRAVIADA </w:t>
      </w:r>
      <w:r w:rsidRPr="000733FA">
        <w:rPr>
          <w:rFonts w:ascii="Arial" w:eastAsia="Times New Roman" w:hAnsi="Arial" w:cs="Arial"/>
          <w:b/>
          <w:bCs/>
          <w:iCs/>
          <w:sz w:val="20"/>
          <w:szCs w:val="20"/>
          <w:lang w:val="es-419" w:eastAsia="fr-FR"/>
        </w:rPr>
        <w:t xml:space="preserve">/ </w:t>
      </w:r>
      <w:r w:rsidR="00F9158F">
        <w:rPr>
          <w:rFonts w:ascii="Arial" w:eastAsia="Times New Roman" w:hAnsi="Arial" w:cs="Arial"/>
          <w:b/>
          <w:bCs/>
          <w:iCs/>
          <w:sz w:val="20"/>
          <w:szCs w:val="20"/>
          <w:lang w:val="es-419" w:eastAsia="fr-FR"/>
        </w:rPr>
        <w:t>CREDIBILIDAD / NO ES FORZOSO OTORGÁRSELA / DEBE APRECIARSE RACIONAMENTE Y ACORDE CON LAS REGLAS DE LA LÓGICA Y LA SANA CRÍTICA.</w:t>
      </w:r>
    </w:p>
    <w:p w14:paraId="2886E334" w14:textId="77777777" w:rsidR="000733FA" w:rsidRPr="000733FA" w:rsidRDefault="000733FA" w:rsidP="000733FA">
      <w:pPr>
        <w:spacing w:after="0" w:line="240" w:lineRule="auto"/>
        <w:jc w:val="both"/>
        <w:rPr>
          <w:rFonts w:ascii="Arial" w:eastAsia="Times New Roman" w:hAnsi="Arial" w:cs="Arial"/>
          <w:sz w:val="20"/>
          <w:szCs w:val="20"/>
          <w:lang w:val="es-419" w:eastAsia="es-ES"/>
        </w:rPr>
      </w:pPr>
    </w:p>
    <w:p w14:paraId="59C6F8D0" w14:textId="5F761580" w:rsidR="000733FA" w:rsidRPr="000733FA" w:rsidRDefault="00D460FD" w:rsidP="000733FA">
      <w:pPr>
        <w:spacing w:after="0" w:line="240" w:lineRule="auto"/>
        <w:jc w:val="both"/>
        <w:rPr>
          <w:rFonts w:ascii="Arial" w:eastAsia="Times New Roman" w:hAnsi="Arial" w:cs="Arial"/>
          <w:sz w:val="20"/>
          <w:szCs w:val="20"/>
          <w:lang w:val="es-419" w:eastAsia="es-ES"/>
        </w:rPr>
      </w:pPr>
      <w:r w:rsidRPr="00D460FD">
        <w:rPr>
          <w:rFonts w:ascii="Arial" w:eastAsia="Times New Roman" w:hAnsi="Arial" w:cs="Arial"/>
          <w:sz w:val="20"/>
          <w:szCs w:val="20"/>
          <w:lang w:val="es-419" w:eastAsia="es-ES"/>
        </w:rPr>
        <w:t>Para poder resolver el problema jurídico que nos ha sido propuesto por la recurrente, la Sala necesariamente debe tener en cuenta que la controversia planteada por la apelante gira en torno de establecer el grado de credibilidad que ameritaría el testimonio absuelto por la víctima “Y.N.M.M.”, que para el Juzgado de primer nivel no fue absoluta, como consecuencia de las incongruencias e incoherencias en las que la testigo incurrió en su relato</w:t>
      </w:r>
      <w:r>
        <w:rPr>
          <w:rFonts w:ascii="Arial" w:eastAsia="Times New Roman" w:hAnsi="Arial" w:cs="Arial"/>
          <w:sz w:val="20"/>
          <w:szCs w:val="20"/>
          <w:lang w:val="es-419" w:eastAsia="es-ES"/>
        </w:rPr>
        <w:t>…</w:t>
      </w:r>
    </w:p>
    <w:p w14:paraId="414422DF" w14:textId="77777777" w:rsidR="000733FA" w:rsidRPr="000733FA" w:rsidRDefault="000733FA" w:rsidP="000733FA">
      <w:pPr>
        <w:spacing w:after="0" w:line="240" w:lineRule="auto"/>
        <w:jc w:val="both"/>
        <w:rPr>
          <w:rFonts w:ascii="Arial" w:eastAsia="Times New Roman" w:hAnsi="Arial" w:cs="Arial"/>
          <w:sz w:val="20"/>
          <w:szCs w:val="20"/>
          <w:lang w:val="es-419" w:eastAsia="es-ES"/>
        </w:rPr>
      </w:pPr>
    </w:p>
    <w:p w14:paraId="6DFAA0A6" w14:textId="3528B236" w:rsidR="000733FA" w:rsidRPr="000733FA" w:rsidRDefault="00D460FD" w:rsidP="000733FA">
      <w:pPr>
        <w:spacing w:after="0" w:line="240" w:lineRule="auto"/>
        <w:jc w:val="both"/>
        <w:rPr>
          <w:rFonts w:ascii="Arial" w:eastAsia="Times New Roman" w:hAnsi="Arial" w:cs="Arial"/>
          <w:sz w:val="20"/>
          <w:szCs w:val="20"/>
          <w:lang w:val="es-419" w:eastAsia="es-ES"/>
        </w:rPr>
      </w:pPr>
      <w:r w:rsidRPr="00D460FD">
        <w:rPr>
          <w:rFonts w:ascii="Arial" w:eastAsia="Times New Roman" w:hAnsi="Arial" w:cs="Arial"/>
          <w:sz w:val="20"/>
          <w:szCs w:val="20"/>
          <w:lang w:val="es-419" w:eastAsia="es-ES"/>
        </w:rPr>
        <w:t>Como punto de partida, la Sala necesariamente debe de tener en cuenta que algo que es propio y característico de los delitos sexuales, los que han sido catalogados por la criminología como «delitos de alcoba», es que el testimonio de la víctima, en muchas ocasiones, es la única prueba de cargo habida en contra del acriminado</w:t>
      </w:r>
      <w:r>
        <w:rPr>
          <w:rFonts w:ascii="Arial" w:eastAsia="Times New Roman" w:hAnsi="Arial" w:cs="Arial"/>
          <w:sz w:val="20"/>
          <w:szCs w:val="20"/>
          <w:lang w:val="es-419" w:eastAsia="es-ES"/>
        </w:rPr>
        <w:t>…</w:t>
      </w:r>
    </w:p>
    <w:p w14:paraId="42F1DFC3" w14:textId="77777777" w:rsidR="000733FA" w:rsidRPr="000733FA" w:rsidRDefault="000733FA" w:rsidP="000733FA">
      <w:pPr>
        <w:spacing w:after="0" w:line="240" w:lineRule="auto"/>
        <w:jc w:val="both"/>
        <w:rPr>
          <w:rFonts w:ascii="Arial" w:eastAsia="Times New Roman" w:hAnsi="Arial" w:cs="Arial"/>
          <w:sz w:val="20"/>
          <w:szCs w:val="20"/>
          <w:lang w:val="es-419" w:eastAsia="es-ES"/>
        </w:rPr>
      </w:pPr>
    </w:p>
    <w:p w14:paraId="54222590" w14:textId="0EE5A4BA" w:rsidR="000733FA" w:rsidRDefault="00D460FD" w:rsidP="000733FA">
      <w:pPr>
        <w:spacing w:after="0" w:line="240" w:lineRule="auto"/>
        <w:jc w:val="both"/>
        <w:rPr>
          <w:rFonts w:ascii="Arial" w:eastAsia="Times New Roman" w:hAnsi="Arial" w:cs="Arial"/>
          <w:sz w:val="20"/>
          <w:szCs w:val="20"/>
          <w:lang w:val="es-419" w:eastAsia="es-ES"/>
        </w:rPr>
      </w:pPr>
      <w:r w:rsidRPr="00D460FD">
        <w:rPr>
          <w:rFonts w:ascii="Arial" w:eastAsia="Times New Roman" w:hAnsi="Arial" w:cs="Arial"/>
          <w:sz w:val="20"/>
          <w:szCs w:val="20"/>
          <w:lang w:val="es-419" w:eastAsia="es-ES"/>
        </w:rPr>
        <w:t>Es de anotar que, como consecuencia de la insuficiencia probatoria que en muchas ocasiones caracteriza a los aludidos «delitos de alcoba», en los que son prácticamente escasas las pruebas directas</w:t>
      </w:r>
      <w:r>
        <w:rPr>
          <w:rFonts w:ascii="Arial" w:eastAsia="Times New Roman" w:hAnsi="Arial" w:cs="Arial"/>
          <w:sz w:val="20"/>
          <w:szCs w:val="20"/>
          <w:lang w:val="es-419" w:eastAsia="es-ES"/>
        </w:rPr>
        <w:t>…</w:t>
      </w:r>
      <w:r w:rsidRPr="00D460FD">
        <w:rPr>
          <w:rFonts w:ascii="Arial" w:eastAsia="Times New Roman" w:hAnsi="Arial" w:cs="Arial"/>
          <w:sz w:val="20"/>
          <w:szCs w:val="20"/>
          <w:lang w:val="es-419" w:eastAsia="es-ES"/>
        </w:rPr>
        <w:t xml:space="preserve"> ha dado pie para que una corriente de la victimología, la que aboga para que se </w:t>
      </w:r>
      <w:proofErr w:type="gramStart"/>
      <w:r w:rsidRPr="00D460FD">
        <w:rPr>
          <w:rFonts w:ascii="Arial" w:eastAsia="Times New Roman" w:hAnsi="Arial" w:cs="Arial"/>
          <w:sz w:val="20"/>
          <w:szCs w:val="20"/>
          <w:lang w:val="es-419" w:eastAsia="es-ES"/>
        </w:rPr>
        <w:t>le</w:t>
      </w:r>
      <w:proofErr w:type="gramEnd"/>
      <w:r w:rsidRPr="00D460FD">
        <w:rPr>
          <w:rFonts w:ascii="Arial" w:eastAsia="Times New Roman" w:hAnsi="Arial" w:cs="Arial"/>
          <w:sz w:val="20"/>
          <w:szCs w:val="20"/>
          <w:lang w:val="es-419" w:eastAsia="es-ES"/>
        </w:rPr>
        <w:t xml:space="preserve"> dé una mayor relevancia a los derechos de las víctimas, para así garantizar la satisfacción de los derechos que le asisten a la verdad y a la justicia</w:t>
      </w:r>
      <w:r>
        <w:rPr>
          <w:rFonts w:ascii="Arial" w:eastAsia="Times New Roman" w:hAnsi="Arial" w:cs="Arial"/>
          <w:sz w:val="20"/>
          <w:szCs w:val="20"/>
          <w:lang w:val="es-419" w:eastAsia="es-ES"/>
        </w:rPr>
        <w:t>…</w:t>
      </w:r>
    </w:p>
    <w:p w14:paraId="21A16249" w14:textId="47444B2F" w:rsidR="00D460FD" w:rsidRDefault="00D460FD" w:rsidP="000733FA">
      <w:pPr>
        <w:spacing w:after="0" w:line="240" w:lineRule="auto"/>
        <w:jc w:val="both"/>
        <w:rPr>
          <w:rFonts w:ascii="Arial" w:eastAsia="Times New Roman" w:hAnsi="Arial" w:cs="Arial"/>
          <w:sz w:val="20"/>
          <w:szCs w:val="20"/>
          <w:lang w:val="es-419" w:eastAsia="es-ES"/>
        </w:rPr>
      </w:pPr>
    </w:p>
    <w:p w14:paraId="22051A8D" w14:textId="2470AB9F" w:rsidR="00D460FD" w:rsidRDefault="00D460FD" w:rsidP="000733FA">
      <w:pPr>
        <w:spacing w:after="0" w:line="240" w:lineRule="auto"/>
        <w:jc w:val="both"/>
        <w:rPr>
          <w:rFonts w:ascii="Arial" w:eastAsia="Times New Roman" w:hAnsi="Arial" w:cs="Arial"/>
          <w:sz w:val="20"/>
          <w:szCs w:val="20"/>
          <w:lang w:val="es-419" w:eastAsia="es-ES"/>
        </w:rPr>
      </w:pPr>
      <w:r w:rsidRPr="00D460FD">
        <w:rPr>
          <w:rFonts w:ascii="Arial" w:eastAsia="Times New Roman" w:hAnsi="Arial" w:cs="Arial"/>
          <w:sz w:val="20"/>
          <w:szCs w:val="20"/>
          <w:lang w:val="es-419" w:eastAsia="es-ES"/>
        </w:rPr>
        <w:t>Lo antes expuesto, no quiere decir, como de manera errada lo propone la apelante, que en lo que atañe con los testimonios de menores de edad que han sido víctimas de un delito sexual, exista una especie de tarifa probatoria acorde con las disposiciones del artículo 49 de la Carta, que propenden por el interés superior del menor, lo cual es una falacia que no se compadece para nada con el principio de la libre apreciación racional de las pruebas, acorde con las reglas de la lógica y de la sana critica.</w:t>
      </w:r>
    </w:p>
    <w:p w14:paraId="1174B0A8" w14:textId="44A9D1DB" w:rsidR="00D460FD" w:rsidRDefault="00D460FD" w:rsidP="000733FA">
      <w:pPr>
        <w:spacing w:after="0" w:line="240" w:lineRule="auto"/>
        <w:jc w:val="both"/>
        <w:rPr>
          <w:rFonts w:ascii="Arial" w:eastAsia="Times New Roman" w:hAnsi="Arial" w:cs="Arial"/>
          <w:sz w:val="20"/>
          <w:szCs w:val="20"/>
          <w:lang w:val="es-419" w:eastAsia="es-ES"/>
        </w:rPr>
      </w:pPr>
    </w:p>
    <w:p w14:paraId="41E49A92" w14:textId="00AFE6CE" w:rsidR="00D460FD" w:rsidRDefault="00D460FD" w:rsidP="000733FA">
      <w:pPr>
        <w:spacing w:after="0" w:line="240" w:lineRule="auto"/>
        <w:jc w:val="both"/>
        <w:rPr>
          <w:rFonts w:ascii="Arial" w:eastAsia="Times New Roman" w:hAnsi="Arial" w:cs="Arial"/>
          <w:sz w:val="20"/>
          <w:szCs w:val="20"/>
          <w:lang w:val="es-419" w:eastAsia="es-ES"/>
        </w:rPr>
      </w:pPr>
      <w:r w:rsidRPr="00D460FD">
        <w:rPr>
          <w:rFonts w:ascii="Arial" w:eastAsia="Times New Roman" w:hAnsi="Arial" w:cs="Arial"/>
          <w:sz w:val="20"/>
          <w:szCs w:val="20"/>
          <w:lang w:val="es-419" w:eastAsia="es-ES"/>
        </w:rPr>
        <w:t xml:space="preserve">Acorde con lo anterior, se puede colegir </w:t>
      </w:r>
      <w:proofErr w:type="gramStart"/>
      <w:r w:rsidRPr="00D460FD">
        <w:rPr>
          <w:rFonts w:ascii="Arial" w:eastAsia="Times New Roman" w:hAnsi="Arial" w:cs="Arial"/>
          <w:sz w:val="20"/>
          <w:szCs w:val="20"/>
          <w:lang w:val="es-419" w:eastAsia="es-ES"/>
        </w:rPr>
        <w:t>que</w:t>
      </w:r>
      <w:proofErr w:type="gramEnd"/>
      <w:r w:rsidRPr="00D460FD">
        <w:rPr>
          <w:rFonts w:ascii="Arial" w:eastAsia="Times New Roman" w:hAnsi="Arial" w:cs="Arial"/>
          <w:sz w:val="20"/>
          <w:szCs w:val="20"/>
          <w:lang w:val="es-419" w:eastAsia="es-ES"/>
        </w:rPr>
        <w:t xml:space="preserve"> al momento de apreciar las atestaciones rendidas por las víctimas de delitos sexuales, en especial cuando estas son menores de edad, pese a «la especial confiabilidad que ameritan», ello no conlleva un mandato para que el Juzgador de instancia, de manera ciega y servil, automáticamente le conceda credibilidad a los dichos de estas, y en consecuencia, tales declaraciones, como una especie de dogma, deban ser catalogadas como veraces</w:t>
      </w:r>
      <w:r>
        <w:rPr>
          <w:rFonts w:ascii="Arial" w:eastAsia="Times New Roman" w:hAnsi="Arial" w:cs="Arial"/>
          <w:sz w:val="20"/>
          <w:szCs w:val="20"/>
          <w:lang w:val="es-419" w:eastAsia="es-ES"/>
        </w:rPr>
        <w:t>…</w:t>
      </w:r>
    </w:p>
    <w:p w14:paraId="5C95CD44" w14:textId="77777777" w:rsidR="00D460FD" w:rsidRPr="000733FA" w:rsidRDefault="00D460FD" w:rsidP="000733FA">
      <w:pPr>
        <w:spacing w:after="0" w:line="240" w:lineRule="auto"/>
        <w:jc w:val="both"/>
        <w:rPr>
          <w:rFonts w:ascii="Arial" w:eastAsia="Times New Roman" w:hAnsi="Arial" w:cs="Arial"/>
          <w:sz w:val="20"/>
          <w:szCs w:val="20"/>
          <w:lang w:val="es-419" w:eastAsia="es-ES"/>
        </w:rPr>
      </w:pPr>
    </w:p>
    <w:p w14:paraId="3D07EA77" w14:textId="38D881BD" w:rsidR="000733FA" w:rsidRDefault="00B038A3" w:rsidP="000733F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B038A3">
        <w:rPr>
          <w:rFonts w:ascii="Arial" w:eastAsia="Times New Roman" w:hAnsi="Arial" w:cs="Arial"/>
          <w:sz w:val="20"/>
          <w:szCs w:val="20"/>
          <w:lang w:val="es-ES" w:eastAsia="es-ES"/>
        </w:rPr>
        <w:t>acorde con lo expuesto hasta ahora, la Sala válidamente puede concluir que no necesariamente se le debe conceder total y absoluta credibilidad y veracidad a las atestaciones incriminatorias rendidas por las víctimas de un delito sexual en contra del presunto agresor, ni siquiera cuando el agraviado detente la condición de menor de edad</w:t>
      </w:r>
      <w:r>
        <w:rPr>
          <w:rFonts w:ascii="Arial" w:eastAsia="Times New Roman" w:hAnsi="Arial" w:cs="Arial"/>
          <w:sz w:val="20"/>
          <w:szCs w:val="20"/>
          <w:lang w:val="es-ES" w:eastAsia="es-ES"/>
        </w:rPr>
        <w:t>…</w:t>
      </w:r>
    </w:p>
    <w:p w14:paraId="2C3F2471" w14:textId="0D65C272" w:rsidR="00B038A3" w:rsidRDefault="00B038A3" w:rsidP="000733FA">
      <w:pPr>
        <w:spacing w:after="0" w:line="240" w:lineRule="auto"/>
        <w:jc w:val="both"/>
        <w:rPr>
          <w:rFonts w:ascii="Arial" w:eastAsia="Times New Roman" w:hAnsi="Arial" w:cs="Arial"/>
          <w:sz w:val="20"/>
          <w:szCs w:val="20"/>
          <w:lang w:val="es-ES" w:eastAsia="es-ES"/>
        </w:rPr>
      </w:pPr>
    </w:p>
    <w:p w14:paraId="13E13628" w14:textId="557BF5E0" w:rsidR="00B038A3" w:rsidRPr="000733FA" w:rsidRDefault="00B038A3" w:rsidP="000733F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B038A3">
        <w:rPr>
          <w:rFonts w:ascii="Arial" w:eastAsia="Times New Roman" w:hAnsi="Arial" w:cs="Arial"/>
          <w:sz w:val="20"/>
          <w:szCs w:val="20"/>
          <w:lang w:val="es-ES" w:eastAsia="es-ES"/>
        </w:rPr>
        <w:t>en el presente asunto, contrario a lo reclamado por la apelante, no se cumplían con los requisitos exigidos por los artículos 7º y 381 del C.P.P. para poder proferir una sentencia condenatoria en contra del procesado WLVC, porque la Fiscalía soportó su teoría del caso con base en una prueba testimonial única, como lo fue lo declarado por la víctima “Y.N.M.M.”, la cual era poco digna de merecer credibilidad, como consecuencia de su orfandad probatoria y de las contradicciones, incoherencias e incongruencias en las que incurrió</w:t>
      </w:r>
      <w:r>
        <w:rPr>
          <w:rFonts w:ascii="Arial" w:eastAsia="Times New Roman" w:hAnsi="Arial" w:cs="Arial"/>
          <w:sz w:val="20"/>
          <w:szCs w:val="20"/>
          <w:lang w:val="es-ES" w:eastAsia="es-ES"/>
        </w:rPr>
        <w:t>…</w:t>
      </w:r>
    </w:p>
    <w:p w14:paraId="73BAB94F" w14:textId="77777777" w:rsidR="000733FA" w:rsidRPr="000733FA" w:rsidRDefault="000733FA" w:rsidP="000733FA">
      <w:pPr>
        <w:spacing w:after="0" w:line="240" w:lineRule="auto"/>
        <w:jc w:val="both"/>
        <w:rPr>
          <w:rFonts w:ascii="Arial" w:eastAsia="Times New Roman" w:hAnsi="Arial" w:cs="Arial"/>
          <w:sz w:val="20"/>
          <w:szCs w:val="20"/>
          <w:lang w:val="es-ES" w:eastAsia="es-ES"/>
        </w:rPr>
      </w:pPr>
    </w:p>
    <w:p w14:paraId="5D6402FC" w14:textId="0F946ED7" w:rsidR="000733FA" w:rsidRDefault="000733FA" w:rsidP="000733FA">
      <w:pPr>
        <w:spacing w:after="0" w:line="240" w:lineRule="auto"/>
        <w:jc w:val="both"/>
        <w:rPr>
          <w:rFonts w:ascii="Arial" w:eastAsia="Times New Roman" w:hAnsi="Arial" w:cs="Arial"/>
          <w:sz w:val="20"/>
          <w:szCs w:val="20"/>
          <w:lang w:val="es-ES" w:eastAsia="es-ES"/>
        </w:rPr>
      </w:pPr>
    </w:p>
    <w:p w14:paraId="4C6CE720" w14:textId="77777777" w:rsidR="00B038A3" w:rsidRPr="000733FA" w:rsidRDefault="00B038A3" w:rsidP="000733FA">
      <w:pPr>
        <w:spacing w:after="0" w:line="240" w:lineRule="auto"/>
        <w:jc w:val="both"/>
        <w:rPr>
          <w:rFonts w:ascii="Arial" w:eastAsia="Times New Roman" w:hAnsi="Arial" w:cs="Arial"/>
          <w:sz w:val="20"/>
          <w:szCs w:val="20"/>
          <w:lang w:val="es-ES" w:eastAsia="es-ES"/>
        </w:rPr>
      </w:pPr>
    </w:p>
    <w:p w14:paraId="70D76AB8" w14:textId="77777777" w:rsidR="00E662BF" w:rsidRPr="000733FA" w:rsidRDefault="00E662BF" w:rsidP="000733FA">
      <w:pPr>
        <w:spacing w:after="0" w:line="276" w:lineRule="auto"/>
        <w:jc w:val="center"/>
        <w:rPr>
          <w:rFonts w:ascii="Tahoma" w:hAnsi="Tahoma" w:cs="Tahoma"/>
          <w:b/>
          <w:sz w:val="24"/>
          <w:szCs w:val="24"/>
        </w:rPr>
      </w:pPr>
      <w:r w:rsidRPr="000733FA">
        <w:rPr>
          <w:rFonts w:ascii="Tahoma" w:hAnsi="Tahoma" w:cs="Tahoma"/>
          <w:b/>
          <w:sz w:val="24"/>
          <w:szCs w:val="24"/>
        </w:rPr>
        <w:t>REPÚBLICA DE COLOMBIA</w:t>
      </w:r>
    </w:p>
    <w:p w14:paraId="13260145" w14:textId="77777777" w:rsidR="00E662BF" w:rsidRPr="000733FA" w:rsidRDefault="00E662BF" w:rsidP="000733FA">
      <w:pPr>
        <w:spacing w:after="0" w:line="276" w:lineRule="auto"/>
        <w:jc w:val="center"/>
        <w:rPr>
          <w:rFonts w:ascii="Tahoma" w:hAnsi="Tahoma" w:cs="Tahoma"/>
          <w:b/>
          <w:sz w:val="24"/>
          <w:szCs w:val="24"/>
        </w:rPr>
      </w:pPr>
      <w:r w:rsidRPr="000733FA">
        <w:rPr>
          <w:rFonts w:ascii="Tahoma" w:hAnsi="Tahoma" w:cs="Tahoma"/>
          <w:b/>
          <w:sz w:val="24"/>
          <w:szCs w:val="24"/>
        </w:rPr>
        <w:t>RAMA JUDICIAL DEL PODER PÚBLICO</w:t>
      </w:r>
    </w:p>
    <w:p w14:paraId="340B6140" w14:textId="77777777" w:rsidR="00E662BF" w:rsidRPr="000733FA" w:rsidRDefault="00E662BF" w:rsidP="000733FA">
      <w:pPr>
        <w:spacing w:after="0" w:line="276" w:lineRule="auto"/>
        <w:jc w:val="center"/>
        <w:rPr>
          <w:rFonts w:ascii="Tahoma" w:hAnsi="Tahoma" w:cs="Tahoma"/>
          <w:b/>
          <w:sz w:val="24"/>
          <w:szCs w:val="24"/>
        </w:rPr>
      </w:pPr>
      <w:r w:rsidRPr="000733FA">
        <w:rPr>
          <w:rFonts w:ascii="Tahoma" w:hAnsi="Tahoma" w:cs="Tahoma"/>
          <w:b/>
          <w:noProof/>
          <w:sz w:val="24"/>
          <w:szCs w:val="24"/>
          <w:lang w:eastAsia="es-CO"/>
        </w:rPr>
        <w:drawing>
          <wp:inline distT="0" distB="0" distL="0" distR="0" wp14:anchorId="69260179" wp14:editId="72136169">
            <wp:extent cx="1053703"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54962" cy="858275"/>
                    </a:xfrm>
                    <a:prstGeom prst="rect">
                      <a:avLst/>
                    </a:prstGeom>
                    <a:noFill/>
                    <a:ln>
                      <a:noFill/>
                    </a:ln>
                  </pic:spPr>
                </pic:pic>
              </a:graphicData>
            </a:graphic>
          </wp:inline>
        </w:drawing>
      </w:r>
    </w:p>
    <w:p w14:paraId="339E9C08" w14:textId="77777777" w:rsidR="00E662BF" w:rsidRPr="000733FA" w:rsidRDefault="00E662BF" w:rsidP="000733FA">
      <w:pPr>
        <w:spacing w:after="0" w:line="276" w:lineRule="auto"/>
        <w:jc w:val="center"/>
        <w:rPr>
          <w:rFonts w:ascii="Tahoma" w:hAnsi="Tahoma" w:cs="Tahoma"/>
          <w:b/>
          <w:sz w:val="24"/>
          <w:szCs w:val="24"/>
        </w:rPr>
      </w:pPr>
      <w:r w:rsidRPr="000733FA">
        <w:rPr>
          <w:rFonts w:ascii="Tahoma" w:hAnsi="Tahoma" w:cs="Tahoma"/>
          <w:b/>
          <w:sz w:val="24"/>
          <w:szCs w:val="24"/>
        </w:rPr>
        <w:t>TRIBUNAL SUPERIOR DEL DISTRITO JUDICIAL DE PEREIRA</w:t>
      </w:r>
    </w:p>
    <w:p w14:paraId="66D4B931" w14:textId="57BD8FAC" w:rsidR="00E662BF" w:rsidRPr="000733FA" w:rsidRDefault="00E662BF" w:rsidP="000733FA">
      <w:pPr>
        <w:spacing w:after="0" w:line="276" w:lineRule="auto"/>
        <w:jc w:val="center"/>
        <w:rPr>
          <w:rFonts w:ascii="Tahoma" w:hAnsi="Tahoma" w:cs="Tahoma"/>
          <w:b/>
          <w:sz w:val="24"/>
          <w:szCs w:val="24"/>
        </w:rPr>
      </w:pPr>
      <w:r w:rsidRPr="000733FA">
        <w:rPr>
          <w:rFonts w:ascii="Tahoma" w:hAnsi="Tahoma" w:cs="Tahoma"/>
          <w:b/>
          <w:sz w:val="24"/>
          <w:szCs w:val="24"/>
        </w:rPr>
        <w:lastRenderedPageBreak/>
        <w:t>SALA DE DECISIÓN PENAL</w:t>
      </w:r>
    </w:p>
    <w:p w14:paraId="09D18849" w14:textId="77777777" w:rsidR="00E662BF" w:rsidRPr="000733FA" w:rsidRDefault="00E662BF" w:rsidP="000733FA">
      <w:pPr>
        <w:spacing w:after="0" w:line="276" w:lineRule="auto"/>
        <w:jc w:val="center"/>
        <w:rPr>
          <w:rFonts w:ascii="Tahoma" w:hAnsi="Tahoma" w:cs="Tahoma"/>
          <w:b/>
          <w:spacing w:val="-4"/>
          <w:sz w:val="24"/>
          <w:szCs w:val="24"/>
        </w:rPr>
      </w:pPr>
    </w:p>
    <w:p w14:paraId="4666192F" w14:textId="77777777" w:rsidR="00E662BF" w:rsidRPr="000733FA" w:rsidRDefault="00E662BF" w:rsidP="000733FA">
      <w:pPr>
        <w:spacing w:after="0" w:line="276" w:lineRule="auto"/>
        <w:jc w:val="center"/>
        <w:rPr>
          <w:rFonts w:ascii="Tahoma" w:hAnsi="Tahoma" w:cs="Tahoma"/>
          <w:b/>
          <w:spacing w:val="-4"/>
          <w:sz w:val="24"/>
          <w:szCs w:val="24"/>
        </w:rPr>
      </w:pPr>
      <w:r w:rsidRPr="000733FA">
        <w:rPr>
          <w:rFonts w:ascii="Tahoma" w:hAnsi="Tahoma" w:cs="Tahoma"/>
          <w:b/>
          <w:spacing w:val="-4"/>
          <w:sz w:val="24"/>
          <w:szCs w:val="24"/>
        </w:rPr>
        <w:t>Magistrado Ponente:</w:t>
      </w:r>
      <w:r w:rsidR="006374AA" w:rsidRPr="000733FA">
        <w:rPr>
          <w:rFonts w:ascii="Tahoma" w:hAnsi="Tahoma" w:cs="Tahoma"/>
          <w:b/>
          <w:spacing w:val="-4"/>
          <w:sz w:val="24"/>
          <w:szCs w:val="24"/>
        </w:rPr>
        <w:t xml:space="preserve"> </w:t>
      </w:r>
      <w:r w:rsidRPr="000733FA">
        <w:rPr>
          <w:rFonts w:ascii="Tahoma" w:hAnsi="Tahoma" w:cs="Tahoma"/>
          <w:b/>
          <w:spacing w:val="-4"/>
          <w:sz w:val="24"/>
          <w:szCs w:val="24"/>
        </w:rPr>
        <w:t>MANUEL YARZAGARAY BANDERA</w:t>
      </w:r>
    </w:p>
    <w:p w14:paraId="55E0F08C" w14:textId="77777777" w:rsidR="00E662BF" w:rsidRPr="000733FA" w:rsidRDefault="00E662BF" w:rsidP="000733FA">
      <w:pPr>
        <w:spacing w:after="0" w:line="276" w:lineRule="auto"/>
        <w:jc w:val="center"/>
        <w:rPr>
          <w:rFonts w:ascii="Tahoma" w:hAnsi="Tahoma" w:cs="Tahoma"/>
          <w:b/>
          <w:sz w:val="24"/>
          <w:szCs w:val="24"/>
        </w:rPr>
      </w:pPr>
    </w:p>
    <w:p w14:paraId="317907D9" w14:textId="77777777" w:rsidR="00E662BF" w:rsidRPr="000733FA" w:rsidRDefault="00E662BF" w:rsidP="000733FA">
      <w:pPr>
        <w:spacing w:after="0" w:line="276" w:lineRule="auto"/>
        <w:jc w:val="center"/>
        <w:rPr>
          <w:rFonts w:ascii="Tahoma" w:hAnsi="Tahoma" w:cs="Tahoma"/>
          <w:b/>
          <w:sz w:val="24"/>
          <w:szCs w:val="24"/>
        </w:rPr>
      </w:pPr>
      <w:r w:rsidRPr="000733FA">
        <w:rPr>
          <w:rFonts w:ascii="Tahoma" w:hAnsi="Tahoma" w:cs="Tahoma"/>
          <w:b/>
          <w:sz w:val="24"/>
          <w:szCs w:val="24"/>
        </w:rPr>
        <w:t>SENTENCIA DE 2ª INSTANCIA</w:t>
      </w:r>
    </w:p>
    <w:p w14:paraId="0B2ED345" w14:textId="77777777" w:rsidR="00E662BF" w:rsidRPr="000733FA" w:rsidRDefault="00E662BF" w:rsidP="000733FA">
      <w:pPr>
        <w:spacing w:after="0" w:line="276" w:lineRule="auto"/>
        <w:jc w:val="both"/>
        <w:rPr>
          <w:rFonts w:ascii="Tahoma" w:hAnsi="Tahoma" w:cs="Tahoma"/>
          <w:sz w:val="24"/>
          <w:szCs w:val="24"/>
        </w:rPr>
      </w:pPr>
    </w:p>
    <w:p w14:paraId="2744539D" w14:textId="77777777" w:rsidR="00E662BF" w:rsidRPr="000733FA" w:rsidRDefault="00E662BF" w:rsidP="000733FA">
      <w:pPr>
        <w:spacing w:after="0" w:line="276" w:lineRule="auto"/>
        <w:jc w:val="both"/>
        <w:rPr>
          <w:rFonts w:ascii="Tahoma" w:hAnsi="Tahoma" w:cs="Tahoma"/>
          <w:sz w:val="24"/>
          <w:szCs w:val="24"/>
        </w:rPr>
      </w:pPr>
    </w:p>
    <w:p w14:paraId="03487F56" w14:textId="4D1D2EB9" w:rsidR="00E662BF" w:rsidRPr="000733FA" w:rsidRDefault="00E662BF" w:rsidP="000733FA">
      <w:pPr>
        <w:spacing w:after="0" w:line="276" w:lineRule="auto"/>
        <w:jc w:val="both"/>
        <w:rPr>
          <w:rFonts w:ascii="Tahoma" w:hAnsi="Tahoma" w:cs="Tahoma"/>
          <w:sz w:val="24"/>
          <w:szCs w:val="24"/>
        </w:rPr>
      </w:pPr>
      <w:r w:rsidRPr="000733FA">
        <w:rPr>
          <w:rFonts w:ascii="Tahoma" w:hAnsi="Tahoma" w:cs="Tahoma"/>
          <w:sz w:val="24"/>
          <w:szCs w:val="24"/>
        </w:rPr>
        <w:t xml:space="preserve">Pereira, </w:t>
      </w:r>
      <w:r w:rsidR="00407FD3" w:rsidRPr="000733FA">
        <w:rPr>
          <w:rFonts w:ascii="Tahoma" w:hAnsi="Tahoma" w:cs="Tahoma"/>
          <w:sz w:val="24"/>
          <w:szCs w:val="24"/>
        </w:rPr>
        <w:t xml:space="preserve">cinco </w:t>
      </w:r>
      <w:r w:rsidRPr="000733FA">
        <w:rPr>
          <w:rFonts w:ascii="Tahoma" w:hAnsi="Tahoma" w:cs="Tahoma"/>
          <w:sz w:val="24"/>
          <w:szCs w:val="24"/>
        </w:rPr>
        <w:t>(</w:t>
      </w:r>
      <w:r w:rsidR="00407FD3" w:rsidRPr="000733FA">
        <w:rPr>
          <w:rFonts w:ascii="Tahoma" w:hAnsi="Tahoma" w:cs="Tahoma"/>
          <w:sz w:val="24"/>
          <w:szCs w:val="24"/>
        </w:rPr>
        <w:t>05</w:t>
      </w:r>
      <w:r w:rsidRPr="000733FA">
        <w:rPr>
          <w:rFonts w:ascii="Tahoma" w:hAnsi="Tahoma" w:cs="Tahoma"/>
          <w:sz w:val="24"/>
          <w:szCs w:val="24"/>
        </w:rPr>
        <w:t xml:space="preserve">) de </w:t>
      </w:r>
      <w:r w:rsidR="00407FD3" w:rsidRPr="000733FA">
        <w:rPr>
          <w:rFonts w:ascii="Tahoma" w:hAnsi="Tahoma" w:cs="Tahoma"/>
          <w:sz w:val="24"/>
          <w:szCs w:val="24"/>
        </w:rPr>
        <w:t>marzo</w:t>
      </w:r>
      <w:r w:rsidRPr="000733FA">
        <w:rPr>
          <w:rFonts w:ascii="Tahoma" w:hAnsi="Tahoma" w:cs="Tahoma"/>
          <w:sz w:val="24"/>
          <w:szCs w:val="24"/>
        </w:rPr>
        <w:t xml:space="preserve"> </w:t>
      </w:r>
      <w:r w:rsidR="00407FD3" w:rsidRPr="000733FA">
        <w:rPr>
          <w:rFonts w:ascii="Tahoma" w:hAnsi="Tahoma" w:cs="Tahoma"/>
          <w:sz w:val="24"/>
          <w:szCs w:val="24"/>
        </w:rPr>
        <w:t xml:space="preserve">de </w:t>
      </w:r>
      <w:r w:rsidRPr="000733FA">
        <w:rPr>
          <w:rFonts w:ascii="Tahoma" w:hAnsi="Tahoma" w:cs="Tahoma"/>
          <w:sz w:val="24"/>
          <w:szCs w:val="24"/>
        </w:rPr>
        <w:t>dos mil veint</w:t>
      </w:r>
      <w:r w:rsidR="00407FD3" w:rsidRPr="000733FA">
        <w:rPr>
          <w:rFonts w:ascii="Tahoma" w:hAnsi="Tahoma" w:cs="Tahoma"/>
          <w:sz w:val="24"/>
          <w:szCs w:val="24"/>
        </w:rPr>
        <w:t>i</w:t>
      </w:r>
      <w:r w:rsidRPr="000733FA">
        <w:rPr>
          <w:rFonts w:ascii="Tahoma" w:hAnsi="Tahoma" w:cs="Tahoma"/>
          <w:sz w:val="24"/>
          <w:szCs w:val="24"/>
        </w:rPr>
        <w:t>uno (2021)</w:t>
      </w:r>
    </w:p>
    <w:p w14:paraId="1553F685" w14:textId="4921566D" w:rsidR="00407FD3" w:rsidRPr="000733FA" w:rsidRDefault="00407FD3" w:rsidP="000733FA">
      <w:pPr>
        <w:spacing w:after="0" w:line="276" w:lineRule="auto"/>
        <w:jc w:val="both"/>
        <w:rPr>
          <w:rFonts w:ascii="Tahoma" w:hAnsi="Tahoma" w:cs="Tahoma"/>
          <w:sz w:val="24"/>
          <w:szCs w:val="24"/>
        </w:rPr>
      </w:pPr>
      <w:r w:rsidRPr="000733FA">
        <w:rPr>
          <w:rFonts w:ascii="Tahoma" w:hAnsi="Tahoma" w:cs="Tahoma"/>
          <w:sz w:val="24"/>
          <w:szCs w:val="24"/>
        </w:rPr>
        <w:t xml:space="preserve">Aprobado por acta No. </w:t>
      </w:r>
      <w:r w:rsidR="00F20EB8" w:rsidRPr="000733FA">
        <w:rPr>
          <w:rFonts w:ascii="Tahoma" w:hAnsi="Tahoma" w:cs="Tahoma"/>
          <w:sz w:val="24"/>
          <w:szCs w:val="24"/>
        </w:rPr>
        <w:t>138</w:t>
      </w:r>
    </w:p>
    <w:p w14:paraId="0F49BCCB" w14:textId="27C3DF9A" w:rsidR="00E662BF" w:rsidRPr="000733FA" w:rsidRDefault="00E662BF" w:rsidP="000733FA">
      <w:pPr>
        <w:spacing w:after="0" w:line="276" w:lineRule="auto"/>
        <w:jc w:val="both"/>
        <w:rPr>
          <w:rFonts w:ascii="Tahoma" w:hAnsi="Tahoma" w:cs="Tahoma"/>
          <w:sz w:val="24"/>
          <w:szCs w:val="24"/>
        </w:rPr>
      </w:pPr>
      <w:r w:rsidRPr="000733FA">
        <w:rPr>
          <w:rFonts w:ascii="Tahoma" w:hAnsi="Tahoma" w:cs="Tahoma"/>
          <w:sz w:val="24"/>
          <w:szCs w:val="24"/>
        </w:rPr>
        <w:t xml:space="preserve">Hora: </w:t>
      </w:r>
      <w:r w:rsidR="00F20EB8" w:rsidRPr="000733FA">
        <w:rPr>
          <w:rFonts w:ascii="Tahoma" w:hAnsi="Tahoma" w:cs="Tahoma"/>
          <w:sz w:val="24"/>
          <w:szCs w:val="24"/>
        </w:rPr>
        <w:t xml:space="preserve">3:00 p.m. </w:t>
      </w:r>
    </w:p>
    <w:p w14:paraId="1ADC7438" w14:textId="77777777" w:rsidR="00E662BF" w:rsidRPr="000733FA" w:rsidRDefault="00E662BF" w:rsidP="000733FA">
      <w:pPr>
        <w:spacing w:after="0" w:line="276" w:lineRule="auto"/>
        <w:rPr>
          <w:rFonts w:ascii="Tahoma" w:eastAsia="Verdana" w:hAnsi="Tahoma" w:cs="Tahoma"/>
          <w:sz w:val="24"/>
          <w:szCs w:val="24"/>
        </w:rPr>
      </w:pPr>
    </w:p>
    <w:p w14:paraId="31713766" w14:textId="77777777" w:rsidR="00E662BF" w:rsidRPr="000733FA" w:rsidRDefault="00E662BF" w:rsidP="000733FA">
      <w:pPr>
        <w:spacing w:after="0" w:line="276" w:lineRule="auto"/>
        <w:jc w:val="center"/>
        <w:rPr>
          <w:rFonts w:ascii="Tahoma" w:eastAsia="Calibri" w:hAnsi="Tahoma" w:cs="Tahoma"/>
          <w:b/>
          <w:sz w:val="24"/>
          <w:szCs w:val="24"/>
        </w:rPr>
      </w:pPr>
      <w:r w:rsidRPr="000733FA">
        <w:rPr>
          <w:rFonts w:ascii="Tahoma" w:eastAsia="Calibri" w:hAnsi="Tahoma" w:cs="Tahoma"/>
          <w:b/>
          <w:sz w:val="24"/>
          <w:szCs w:val="24"/>
        </w:rPr>
        <w:t>VISTOS:</w:t>
      </w:r>
    </w:p>
    <w:p w14:paraId="5F670F35" w14:textId="77777777" w:rsidR="00E662BF" w:rsidRPr="000733FA" w:rsidRDefault="00E662BF" w:rsidP="000733FA">
      <w:pPr>
        <w:spacing w:after="0" w:line="276" w:lineRule="auto"/>
        <w:jc w:val="both"/>
        <w:rPr>
          <w:rFonts w:ascii="Tahoma" w:eastAsia="Calibri" w:hAnsi="Tahoma" w:cs="Tahoma"/>
          <w:sz w:val="24"/>
          <w:szCs w:val="24"/>
        </w:rPr>
      </w:pPr>
    </w:p>
    <w:p w14:paraId="0FBF4537" w14:textId="3C51741F" w:rsidR="00E662BF" w:rsidRPr="000733FA" w:rsidRDefault="00E662BF"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 xml:space="preserve">Procede la Sala Penal de Decisión del Tribunal Superior de este Distrito Judicial a desatar el recurso de apelación interpuesto por </w:t>
      </w:r>
      <w:r w:rsidR="001B23A0" w:rsidRPr="000733FA">
        <w:rPr>
          <w:rFonts w:ascii="Tahoma" w:eastAsia="Verdana" w:hAnsi="Tahoma" w:cs="Tahoma"/>
          <w:sz w:val="24"/>
          <w:szCs w:val="24"/>
        </w:rPr>
        <w:t xml:space="preserve">la apoderada de las </w:t>
      </w:r>
      <w:r w:rsidR="00257A25" w:rsidRPr="000733FA">
        <w:rPr>
          <w:rFonts w:ascii="Tahoma" w:eastAsia="Verdana" w:hAnsi="Tahoma" w:cs="Tahoma"/>
          <w:sz w:val="24"/>
          <w:szCs w:val="24"/>
        </w:rPr>
        <w:t>víctimas</w:t>
      </w:r>
      <w:r w:rsidR="00845C0D" w:rsidRPr="000733FA">
        <w:rPr>
          <w:rFonts w:ascii="Tahoma" w:eastAsia="Verdana" w:hAnsi="Tahoma" w:cs="Tahoma"/>
          <w:sz w:val="24"/>
          <w:szCs w:val="24"/>
        </w:rPr>
        <w:t>,</w:t>
      </w:r>
      <w:r w:rsidR="001B23A0" w:rsidRPr="000733FA">
        <w:rPr>
          <w:rFonts w:ascii="Tahoma" w:eastAsia="Verdana" w:hAnsi="Tahoma" w:cs="Tahoma"/>
          <w:sz w:val="24"/>
          <w:szCs w:val="24"/>
        </w:rPr>
        <w:t xml:space="preserve"> </w:t>
      </w:r>
      <w:r w:rsidRPr="000733FA">
        <w:rPr>
          <w:rFonts w:ascii="Tahoma" w:eastAsia="Verdana" w:hAnsi="Tahoma" w:cs="Tahoma"/>
          <w:sz w:val="24"/>
          <w:szCs w:val="24"/>
        </w:rPr>
        <w:t xml:space="preserve">en contra de la sentencia </w:t>
      </w:r>
      <w:r w:rsidR="001B23A0" w:rsidRPr="000733FA">
        <w:rPr>
          <w:rFonts w:ascii="Tahoma" w:eastAsia="Verdana" w:hAnsi="Tahoma" w:cs="Tahoma"/>
          <w:sz w:val="24"/>
          <w:szCs w:val="24"/>
        </w:rPr>
        <w:t>absolutoria</w:t>
      </w:r>
      <w:r w:rsidRPr="000733FA">
        <w:rPr>
          <w:rFonts w:ascii="Tahoma" w:eastAsia="Verdana" w:hAnsi="Tahoma" w:cs="Tahoma"/>
          <w:sz w:val="24"/>
          <w:szCs w:val="24"/>
        </w:rPr>
        <w:t xml:space="preserve"> proferida en las calendas del </w:t>
      </w:r>
      <w:r w:rsidR="001B23A0" w:rsidRPr="000733FA">
        <w:rPr>
          <w:rFonts w:ascii="Tahoma" w:eastAsia="Verdana" w:hAnsi="Tahoma" w:cs="Tahoma"/>
          <w:sz w:val="24"/>
          <w:szCs w:val="24"/>
        </w:rPr>
        <w:t xml:space="preserve">30 de agosto de </w:t>
      </w:r>
      <w:r w:rsidRPr="000733FA">
        <w:rPr>
          <w:rFonts w:ascii="Tahoma" w:eastAsia="Verdana" w:hAnsi="Tahoma" w:cs="Tahoma"/>
          <w:sz w:val="24"/>
          <w:szCs w:val="24"/>
        </w:rPr>
        <w:t>2.01</w:t>
      </w:r>
      <w:r w:rsidR="001B23A0" w:rsidRPr="000733FA">
        <w:rPr>
          <w:rFonts w:ascii="Tahoma" w:eastAsia="Verdana" w:hAnsi="Tahoma" w:cs="Tahoma"/>
          <w:sz w:val="24"/>
          <w:szCs w:val="24"/>
        </w:rPr>
        <w:t>7</w:t>
      </w:r>
      <w:r w:rsidRPr="000733FA">
        <w:rPr>
          <w:rFonts w:ascii="Tahoma" w:eastAsia="Verdana" w:hAnsi="Tahoma" w:cs="Tahoma"/>
          <w:sz w:val="24"/>
          <w:szCs w:val="24"/>
        </w:rPr>
        <w:t xml:space="preserve"> por parte del Juzgado Único Promiscuo del Penal del Circuito de Belén de Umbría, dentro del proceso que se le siguió al ciudadano </w:t>
      </w:r>
      <w:r w:rsidR="005C2BB8">
        <w:rPr>
          <w:rFonts w:ascii="Tahoma" w:eastAsia="Verdana" w:hAnsi="Tahoma" w:cs="Tahoma"/>
          <w:b/>
          <w:sz w:val="24"/>
          <w:szCs w:val="24"/>
        </w:rPr>
        <w:t>WLVC</w:t>
      </w:r>
      <w:r w:rsidRPr="000733FA">
        <w:rPr>
          <w:rFonts w:ascii="Tahoma" w:eastAsia="Verdana" w:hAnsi="Tahoma" w:cs="Tahoma"/>
          <w:sz w:val="24"/>
          <w:szCs w:val="24"/>
        </w:rPr>
        <w:t>, quien fue llamado a juicio por incurrir en la presunta comisión del reato de actos sexuales abusivos con menor de 14 años.</w:t>
      </w:r>
    </w:p>
    <w:p w14:paraId="37CF041B" w14:textId="405C52C7" w:rsidR="001B23A0" w:rsidRPr="000733FA" w:rsidRDefault="001B23A0" w:rsidP="000733FA">
      <w:pPr>
        <w:spacing w:after="0" w:line="276" w:lineRule="auto"/>
        <w:jc w:val="both"/>
        <w:rPr>
          <w:rFonts w:ascii="Tahoma" w:eastAsia="Verdana" w:hAnsi="Tahoma" w:cs="Tahoma"/>
          <w:sz w:val="24"/>
          <w:szCs w:val="24"/>
        </w:rPr>
      </w:pPr>
    </w:p>
    <w:p w14:paraId="3A491040" w14:textId="77777777" w:rsidR="00407FD3" w:rsidRPr="000733FA" w:rsidRDefault="00407FD3" w:rsidP="000733FA">
      <w:pPr>
        <w:spacing w:after="0" w:line="276" w:lineRule="auto"/>
        <w:jc w:val="both"/>
        <w:rPr>
          <w:rFonts w:ascii="Tahoma" w:eastAsia="Verdana" w:hAnsi="Tahoma" w:cs="Tahoma"/>
          <w:sz w:val="24"/>
          <w:szCs w:val="24"/>
        </w:rPr>
      </w:pPr>
    </w:p>
    <w:p w14:paraId="1BDD5155" w14:textId="77777777" w:rsidR="00E662BF" w:rsidRPr="000733FA" w:rsidRDefault="00E662BF" w:rsidP="000733FA">
      <w:pPr>
        <w:spacing w:after="0" w:line="276" w:lineRule="auto"/>
        <w:jc w:val="center"/>
        <w:rPr>
          <w:rFonts w:ascii="Tahoma" w:eastAsia="Calibri" w:hAnsi="Tahoma" w:cs="Tahoma"/>
          <w:b/>
          <w:sz w:val="24"/>
          <w:szCs w:val="24"/>
        </w:rPr>
      </w:pPr>
      <w:r w:rsidRPr="000733FA">
        <w:rPr>
          <w:rFonts w:ascii="Tahoma" w:eastAsia="Calibri" w:hAnsi="Tahoma" w:cs="Tahoma"/>
          <w:b/>
          <w:sz w:val="24"/>
          <w:szCs w:val="24"/>
        </w:rPr>
        <w:t>ANTECEDENTES:</w:t>
      </w:r>
    </w:p>
    <w:p w14:paraId="1485F556" w14:textId="77777777" w:rsidR="00E662BF" w:rsidRPr="000733FA" w:rsidRDefault="00E662BF" w:rsidP="000733FA">
      <w:pPr>
        <w:spacing w:after="0" w:line="276" w:lineRule="auto"/>
        <w:jc w:val="center"/>
        <w:rPr>
          <w:rFonts w:ascii="Tahoma" w:eastAsia="Calibri" w:hAnsi="Tahoma" w:cs="Tahoma"/>
          <w:b/>
          <w:sz w:val="24"/>
          <w:szCs w:val="24"/>
        </w:rPr>
      </w:pPr>
    </w:p>
    <w:p w14:paraId="72219458" w14:textId="55516685" w:rsidR="003C2550" w:rsidRPr="000733FA" w:rsidRDefault="00E662BF"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 xml:space="preserve">Acorde con </w:t>
      </w:r>
      <w:r w:rsidR="001B23A0" w:rsidRPr="000733FA">
        <w:rPr>
          <w:rFonts w:ascii="Tahoma" w:eastAsia="Verdana" w:hAnsi="Tahoma" w:cs="Tahoma"/>
          <w:sz w:val="24"/>
          <w:szCs w:val="24"/>
        </w:rPr>
        <w:t xml:space="preserve">lo dicho por </w:t>
      </w:r>
      <w:r w:rsidRPr="000733FA">
        <w:rPr>
          <w:rFonts w:ascii="Tahoma" w:eastAsia="Verdana" w:hAnsi="Tahoma" w:cs="Tahoma"/>
          <w:sz w:val="24"/>
          <w:szCs w:val="24"/>
        </w:rPr>
        <w:t xml:space="preserve">la Fiscalía General de la Nación (FGN) </w:t>
      </w:r>
      <w:r w:rsidR="001B23A0" w:rsidRPr="000733FA">
        <w:rPr>
          <w:rFonts w:ascii="Tahoma" w:eastAsia="Verdana" w:hAnsi="Tahoma" w:cs="Tahoma"/>
          <w:sz w:val="24"/>
          <w:szCs w:val="24"/>
        </w:rPr>
        <w:t xml:space="preserve">en el escrito de acusación, </w:t>
      </w:r>
      <w:r w:rsidRPr="000733FA">
        <w:rPr>
          <w:rFonts w:ascii="Tahoma" w:eastAsia="Verdana" w:hAnsi="Tahoma" w:cs="Tahoma"/>
          <w:sz w:val="24"/>
          <w:szCs w:val="24"/>
        </w:rPr>
        <w:t xml:space="preserve">se tiene que los hechos que concitan la atención de la Colegiatura </w:t>
      </w:r>
      <w:r w:rsidR="003C2550" w:rsidRPr="000733FA">
        <w:rPr>
          <w:rFonts w:ascii="Tahoma" w:eastAsia="Verdana" w:hAnsi="Tahoma" w:cs="Tahoma"/>
          <w:sz w:val="24"/>
          <w:szCs w:val="24"/>
        </w:rPr>
        <w:t xml:space="preserve">fueron denunciados por la Sra. MCM el 21 de mayo de 2.015, los cuales estaban relacionados con un abuso sexual del cual fue víctima su hija Y.N.M.M. de 11 años de edad, el </w:t>
      </w:r>
      <w:r w:rsidR="00DC2562" w:rsidRPr="000733FA">
        <w:rPr>
          <w:rFonts w:ascii="Tahoma" w:eastAsia="Verdana" w:hAnsi="Tahoma" w:cs="Tahoma"/>
          <w:sz w:val="24"/>
          <w:szCs w:val="24"/>
        </w:rPr>
        <w:t>que</w:t>
      </w:r>
      <w:r w:rsidR="003C2550" w:rsidRPr="000733FA">
        <w:rPr>
          <w:rFonts w:ascii="Tahoma" w:eastAsia="Verdana" w:hAnsi="Tahoma" w:cs="Tahoma"/>
          <w:sz w:val="24"/>
          <w:szCs w:val="24"/>
        </w:rPr>
        <w:t xml:space="preserve"> tuvo lugar en el municipio de Mistrató, en horas de la tarde del 8 de abril del 2.015</w:t>
      </w:r>
      <w:r w:rsidR="00FE5725" w:rsidRPr="000733FA">
        <w:rPr>
          <w:rFonts w:ascii="Tahoma" w:eastAsia="Verdana" w:hAnsi="Tahoma" w:cs="Tahoma"/>
          <w:sz w:val="24"/>
          <w:szCs w:val="24"/>
        </w:rPr>
        <w:t xml:space="preserve"> </w:t>
      </w:r>
      <w:r w:rsidR="005510B3" w:rsidRPr="000733FA">
        <w:rPr>
          <w:rFonts w:ascii="Tahoma" w:eastAsia="Verdana" w:hAnsi="Tahoma" w:cs="Tahoma"/>
          <w:sz w:val="24"/>
          <w:szCs w:val="24"/>
        </w:rPr>
        <w:t>al</w:t>
      </w:r>
      <w:r w:rsidR="00FE5725" w:rsidRPr="000733FA">
        <w:rPr>
          <w:rFonts w:ascii="Tahoma" w:eastAsia="Verdana" w:hAnsi="Tahoma" w:cs="Tahoma"/>
          <w:sz w:val="24"/>
          <w:szCs w:val="24"/>
        </w:rPr>
        <w:t xml:space="preserve"> interior de un inmueble ubicado en el barrio </w:t>
      </w:r>
      <w:r w:rsidR="00FE5725" w:rsidRPr="000733FA">
        <w:rPr>
          <w:rFonts w:ascii="Tahoma" w:eastAsia="Verdana" w:hAnsi="Tahoma" w:cs="Tahoma"/>
          <w:i/>
          <w:sz w:val="24"/>
          <w:szCs w:val="24"/>
        </w:rPr>
        <w:t>“Buenos Aires”</w:t>
      </w:r>
      <w:r w:rsidR="003C2550" w:rsidRPr="000733FA">
        <w:rPr>
          <w:rFonts w:ascii="Tahoma" w:eastAsia="Verdana" w:hAnsi="Tahoma" w:cs="Tahoma"/>
          <w:sz w:val="24"/>
          <w:szCs w:val="24"/>
        </w:rPr>
        <w:t>.</w:t>
      </w:r>
    </w:p>
    <w:p w14:paraId="0D44E557" w14:textId="77777777" w:rsidR="003C2550" w:rsidRPr="000733FA" w:rsidRDefault="003C2550" w:rsidP="000733FA">
      <w:pPr>
        <w:spacing w:after="0" w:line="276" w:lineRule="auto"/>
        <w:jc w:val="both"/>
        <w:rPr>
          <w:rFonts w:ascii="Tahoma" w:eastAsia="Verdana" w:hAnsi="Tahoma" w:cs="Tahoma"/>
          <w:sz w:val="24"/>
          <w:szCs w:val="24"/>
        </w:rPr>
      </w:pPr>
    </w:p>
    <w:p w14:paraId="271EE757" w14:textId="125BD4C6" w:rsidR="00E662BF" w:rsidRPr="000733FA" w:rsidRDefault="003C2550"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 xml:space="preserve">Según se extrae </w:t>
      </w:r>
      <w:r w:rsidR="00407FD3" w:rsidRPr="000733FA">
        <w:rPr>
          <w:rFonts w:ascii="Tahoma" w:eastAsia="Verdana" w:hAnsi="Tahoma" w:cs="Tahoma"/>
          <w:sz w:val="24"/>
          <w:szCs w:val="24"/>
        </w:rPr>
        <w:t>d</w:t>
      </w:r>
      <w:r w:rsidRPr="000733FA">
        <w:rPr>
          <w:rFonts w:ascii="Tahoma" w:eastAsia="Verdana" w:hAnsi="Tahoma" w:cs="Tahoma"/>
          <w:sz w:val="24"/>
          <w:szCs w:val="24"/>
        </w:rPr>
        <w:t xml:space="preserve">el escrito de acusación, para esas calendas la joven </w:t>
      </w:r>
      <w:bookmarkStart w:id="1" w:name="_Hlk64886139"/>
      <w:r w:rsidR="00EE5D20" w:rsidRPr="000733FA">
        <w:rPr>
          <w:rFonts w:ascii="Tahoma" w:eastAsia="Verdana" w:hAnsi="Tahoma" w:cs="Tahoma"/>
          <w:sz w:val="24"/>
          <w:szCs w:val="24"/>
        </w:rPr>
        <w:t>“</w:t>
      </w:r>
      <w:r w:rsidRPr="000733FA">
        <w:rPr>
          <w:rFonts w:ascii="Tahoma" w:eastAsia="Verdana" w:hAnsi="Tahoma" w:cs="Tahoma"/>
          <w:sz w:val="24"/>
          <w:szCs w:val="24"/>
        </w:rPr>
        <w:t>Y.N.M.M.</w:t>
      </w:r>
      <w:r w:rsidR="00EE5D20" w:rsidRPr="000733FA">
        <w:rPr>
          <w:rFonts w:ascii="Tahoma" w:eastAsia="Verdana" w:hAnsi="Tahoma" w:cs="Tahoma"/>
          <w:sz w:val="24"/>
          <w:szCs w:val="24"/>
        </w:rPr>
        <w:t>”</w:t>
      </w:r>
      <w:r w:rsidRPr="000733FA">
        <w:rPr>
          <w:rFonts w:ascii="Tahoma" w:eastAsia="Verdana" w:hAnsi="Tahoma" w:cs="Tahoma"/>
          <w:sz w:val="24"/>
          <w:szCs w:val="24"/>
        </w:rPr>
        <w:t xml:space="preserve"> </w:t>
      </w:r>
      <w:bookmarkEnd w:id="1"/>
      <w:r w:rsidRPr="000733FA">
        <w:rPr>
          <w:rFonts w:ascii="Tahoma" w:eastAsia="Verdana" w:hAnsi="Tahoma" w:cs="Tahoma"/>
          <w:sz w:val="24"/>
          <w:szCs w:val="24"/>
        </w:rPr>
        <w:t xml:space="preserve">estuvo visitando a su hermana </w:t>
      </w:r>
      <w:r w:rsidR="003E200E" w:rsidRPr="000733FA">
        <w:rPr>
          <w:rFonts w:ascii="Tahoma" w:eastAsia="Verdana" w:hAnsi="Tahoma" w:cs="Tahoma"/>
          <w:sz w:val="24"/>
          <w:szCs w:val="24"/>
        </w:rPr>
        <w:t>L</w:t>
      </w:r>
      <w:r w:rsidRPr="000733FA">
        <w:rPr>
          <w:rFonts w:ascii="Tahoma" w:eastAsia="Verdana" w:hAnsi="Tahoma" w:cs="Tahoma"/>
          <w:sz w:val="24"/>
          <w:szCs w:val="24"/>
        </w:rPr>
        <w:t>NMG en su domicilio</w:t>
      </w:r>
      <w:r w:rsidR="005510B3" w:rsidRPr="000733FA">
        <w:rPr>
          <w:rFonts w:ascii="Tahoma" w:eastAsia="Verdana" w:hAnsi="Tahoma" w:cs="Tahoma"/>
          <w:sz w:val="24"/>
          <w:szCs w:val="24"/>
        </w:rPr>
        <w:t>,</w:t>
      </w:r>
      <w:r w:rsidRPr="000733FA">
        <w:rPr>
          <w:rFonts w:ascii="Tahoma" w:eastAsia="Verdana" w:hAnsi="Tahoma" w:cs="Tahoma"/>
          <w:sz w:val="24"/>
          <w:szCs w:val="24"/>
        </w:rPr>
        <w:t xml:space="preserve"> con el propósito de saber c</w:t>
      </w:r>
      <w:r w:rsidR="005510B3" w:rsidRPr="000733FA">
        <w:rPr>
          <w:rFonts w:ascii="Tahoma" w:eastAsia="Verdana" w:hAnsi="Tahoma" w:cs="Tahoma"/>
          <w:sz w:val="24"/>
          <w:szCs w:val="24"/>
        </w:rPr>
        <w:t>ó</w:t>
      </w:r>
      <w:r w:rsidRPr="000733FA">
        <w:rPr>
          <w:rFonts w:ascii="Tahoma" w:eastAsia="Verdana" w:hAnsi="Tahoma" w:cs="Tahoma"/>
          <w:sz w:val="24"/>
          <w:szCs w:val="24"/>
        </w:rPr>
        <w:t>mo se encontraba Ella</w:t>
      </w:r>
      <w:r w:rsidR="00407FD3" w:rsidRPr="000733FA">
        <w:rPr>
          <w:rFonts w:ascii="Tahoma" w:eastAsia="Verdana" w:hAnsi="Tahoma" w:cs="Tahoma"/>
          <w:sz w:val="24"/>
          <w:szCs w:val="24"/>
        </w:rPr>
        <w:t>,</w:t>
      </w:r>
      <w:r w:rsidRPr="000733FA">
        <w:rPr>
          <w:rFonts w:ascii="Tahoma" w:eastAsia="Verdana" w:hAnsi="Tahoma" w:cs="Tahoma"/>
          <w:sz w:val="24"/>
          <w:szCs w:val="24"/>
        </w:rPr>
        <w:t xml:space="preserve"> porque para </w:t>
      </w:r>
      <w:r w:rsidR="005510B3" w:rsidRPr="000733FA">
        <w:rPr>
          <w:rFonts w:ascii="Tahoma" w:eastAsia="Verdana" w:hAnsi="Tahoma" w:cs="Tahoma"/>
          <w:sz w:val="24"/>
          <w:szCs w:val="24"/>
        </w:rPr>
        <w:t>entonces</w:t>
      </w:r>
      <w:r w:rsidRPr="000733FA">
        <w:rPr>
          <w:rFonts w:ascii="Tahoma" w:eastAsia="Verdana" w:hAnsi="Tahoma" w:cs="Tahoma"/>
          <w:sz w:val="24"/>
          <w:szCs w:val="24"/>
        </w:rPr>
        <w:t xml:space="preserve"> había ocurrido el deceso de un hijo suyo, cuyas exequias se llevaron a cabo ese mismo 8 de abril. </w:t>
      </w:r>
    </w:p>
    <w:p w14:paraId="679DB8F0" w14:textId="77777777" w:rsidR="003C2550" w:rsidRPr="000733FA" w:rsidRDefault="003C2550" w:rsidP="000733FA">
      <w:pPr>
        <w:spacing w:after="0" w:line="276" w:lineRule="auto"/>
        <w:jc w:val="both"/>
        <w:rPr>
          <w:rFonts w:ascii="Tahoma" w:eastAsia="Verdana" w:hAnsi="Tahoma" w:cs="Tahoma"/>
          <w:sz w:val="24"/>
          <w:szCs w:val="24"/>
        </w:rPr>
      </w:pPr>
    </w:p>
    <w:p w14:paraId="28CCC234" w14:textId="029863E0" w:rsidR="003C2550" w:rsidRPr="000733FA" w:rsidRDefault="003C2550"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Al llegar a la casa de su hermana</w:t>
      </w:r>
      <w:r w:rsidR="00681EC6" w:rsidRPr="000733FA">
        <w:rPr>
          <w:rFonts w:ascii="Tahoma" w:eastAsia="Verdana" w:hAnsi="Tahoma" w:cs="Tahoma"/>
          <w:sz w:val="24"/>
          <w:szCs w:val="24"/>
        </w:rPr>
        <w:t xml:space="preserve"> NM</w:t>
      </w:r>
      <w:r w:rsidRPr="000733FA">
        <w:rPr>
          <w:rFonts w:ascii="Tahoma" w:eastAsia="Verdana" w:hAnsi="Tahoma" w:cs="Tahoma"/>
          <w:sz w:val="24"/>
          <w:szCs w:val="24"/>
        </w:rPr>
        <w:t xml:space="preserve">, la </w:t>
      </w:r>
      <w:r w:rsidR="00EE5D20" w:rsidRPr="000733FA">
        <w:rPr>
          <w:rFonts w:ascii="Tahoma" w:eastAsia="Verdana" w:hAnsi="Tahoma" w:cs="Tahoma"/>
          <w:sz w:val="24"/>
          <w:szCs w:val="24"/>
        </w:rPr>
        <w:t>víctima</w:t>
      </w:r>
      <w:r w:rsidRPr="000733FA">
        <w:rPr>
          <w:rFonts w:ascii="Tahoma" w:eastAsia="Verdana" w:hAnsi="Tahoma" w:cs="Tahoma"/>
          <w:sz w:val="24"/>
          <w:szCs w:val="24"/>
        </w:rPr>
        <w:t xml:space="preserve"> </w:t>
      </w:r>
      <w:r w:rsidR="00EE5D20" w:rsidRPr="000733FA">
        <w:rPr>
          <w:rFonts w:ascii="Tahoma" w:eastAsia="Verdana" w:hAnsi="Tahoma" w:cs="Tahoma"/>
          <w:sz w:val="24"/>
          <w:szCs w:val="24"/>
        </w:rPr>
        <w:t>“</w:t>
      </w:r>
      <w:r w:rsidRPr="000733FA">
        <w:rPr>
          <w:rFonts w:ascii="Tahoma" w:eastAsia="Verdana" w:hAnsi="Tahoma" w:cs="Tahoma"/>
          <w:sz w:val="24"/>
          <w:szCs w:val="24"/>
        </w:rPr>
        <w:t>Y.N.M.M.</w:t>
      </w:r>
      <w:r w:rsidR="00EE5D20" w:rsidRPr="000733FA">
        <w:rPr>
          <w:rFonts w:ascii="Tahoma" w:eastAsia="Verdana" w:hAnsi="Tahoma" w:cs="Tahoma"/>
          <w:sz w:val="24"/>
          <w:szCs w:val="24"/>
        </w:rPr>
        <w:t>”</w:t>
      </w:r>
      <w:r w:rsidRPr="000733FA">
        <w:rPr>
          <w:rFonts w:ascii="Tahoma" w:eastAsia="Verdana" w:hAnsi="Tahoma" w:cs="Tahoma"/>
          <w:sz w:val="24"/>
          <w:szCs w:val="24"/>
        </w:rPr>
        <w:t xml:space="preserve"> fue atendida por el marido de</w:t>
      </w:r>
      <w:r w:rsidR="00681EC6" w:rsidRPr="000733FA">
        <w:rPr>
          <w:rFonts w:ascii="Tahoma" w:eastAsia="Verdana" w:hAnsi="Tahoma" w:cs="Tahoma"/>
          <w:sz w:val="24"/>
          <w:szCs w:val="24"/>
        </w:rPr>
        <w:t xml:space="preserve"> su fraterna</w:t>
      </w:r>
      <w:r w:rsidRPr="000733FA">
        <w:rPr>
          <w:rFonts w:ascii="Tahoma" w:eastAsia="Verdana" w:hAnsi="Tahoma" w:cs="Tahoma"/>
          <w:sz w:val="24"/>
          <w:szCs w:val="24"/>
        </w:rPr>
        <w:t xml:space="preserve">, </w:t>
      </w:r>
      <w:r w:rsidR="005C2BB8">
        <w:rPr>
          <w:rFonts w:ascii="Tahoma" w:eastAsia="Verdana" w:hAnsi="Tahoma" w:cs="Tahoma"/>
          <w:sz w:val="24"/>
          <w:szCs w:val="24"/>
        </w:rPr>
        <w:t>WLVC</w:t>
      </w:r>
      <w:r w:rsidRPr="000733FA">
        <w:rPr>
          <w:rFonts w:ascii="Tahoma" w:eastAsia="Verdana" w:hAnsi="Tahoma" w:cs="Tahoma"/>
          <w:sz w:val="24"/>
          <w:szCs w:val="24"/>
        </w:rPr>
        <w:t xml:space="preserve">, de 43 años, quien aprovechando que Ellos se encontraban a solas, procedió a conducirla hacia </w:t>
      </w:r>
      <w:r w:rsidR="00681EC6" w:rsidRPr="000733FA">
        <w:rPr>
          <w:rFonts w:ascii="Tahoma" w:eastAsia="Verdana" w:hAnsi="Tahoma" w:cs="Tahoma"/>
          <w:sz w:val="24"/>
          <w:szCs w:val="24"/>
        </w:rPr>
        <w:t xml:space="preserve">el interior de </w:t>
      </w:r>
      <w:r w:rsidRPr="000733FA">
        <w:rPr>
          <w:rFonts w:ascii="Tahoma" w:eastAsia="Verdana" w:hAnsi="Tahoma" w:cs="Tahoma"/>
          <w:sz w:val="24"/>
          <w:szCs w:val="24"/>
        </w:rPr>
        <w:t xml:space="preserve">una habitación en donde </w:t>
      </w:r>
      <w:r w:rsidR="00407FD3" w:rsidRPr="000733FA">
        <w:rPr>
          <w:rFonts w:ascii="Tahoma" w:eastAsia="Verdana" w:hAnsi="Tahoma" w:cs="Tahoma"/>
          <w:sz w:val="24"/>
          <w:szCs w:val="24"/>
        </w:rPr>
        <w:t xml:space="preserve">se dice </w:t>
      </w:r>
      <w:r w:rsidRPr="000733FA">
        <w:rPr>
          <w:rFonts w:ascii="Tahoma" w:eastAsia="Verdana" w:hAnsi="Tahoma" w:cs="Tahoma"/>
          <w:sz w:val="24"/>
          <w:szCs w:val="24"/>
        </w:rPr>
        <w:t xml:space="preserve">abusó sexualmente de ella.  </w:t>
      </w:r>
    </w:p>
    <w:p w14:paraId="524317C3" w14:textId="77777777" w:rsidR="00E662BF" w:rsidRPr="000733FA" w:rsidRDefault="00E662BF" w:rsidP="000733FA">
      <w:pPr>
        <w:spacing w:after="0" w:line="276" w:lineRule="auto"/>
        <w:jc w:val="both"/>
        <w:rPr>
          <w:rFonts w:ascii="Tahoma" w:eastAsia="Verdana" w:hAnsi="Tahoma" w:cs="Tahoma"/>
          <w:sz w:val="24"/>
          <w:szCs w:val="24"/>
        </w:rPr>
      </w:pPr>
    </w:p>
    <w:p w14:paraId="72F369A1" w14:textId="77777777" w:rsidR="00E662BF" w:rsidRPr="000733FA" w:rsidRDefault="00E662BF" w:rsidP="000733FA">
      <w:pPr>
        <w:spacing w:after="0" w:line="276" w:lineRule="auto"/>
        <w:jc w:val="center"/>
        <w:rPr>
          <w:rFonts w:ascii="Tahoma" w:eastAsia="Calibri" w:hAnsi="Tahoma" w:cs="Tahoma"/>
          <w:b/>
          <w:sz w:val="24"/>
          <w:szCs w:val="24"/>
        </w:rPr>
      </w:pPr>
      <w:r w:rsidRPr="000733FA">
        <w:rPr>
          <w:rFonts w:ascii="Tahoma" w:eastAsia="Calibri" w:hAnsi="Tahoma" w:cs="Tahoma"/>
          <w:b/>
          <w:sz w:val="24"/>
          <w:szCs w:val="24"/>
        </w:rPr>
        <w:t>SINOPSIS DE LA ACTUACIÓN PROCESAL:</w:t>
      </w:r>
    </w:p>
    <w:p w14:paraId="7F2844DD" w14:textId="77777777" w:rsidR="00E662BF" w:rsidRPr="000733FA" w:rsidRDefault="00E662BF" w:rsidP="000733FA">
      <w:pPr>
        <w:spacing w:after="0" w:line="276" w:lineRule="auto"/>
        <w:jc w:val="both"/>
        <w:rPr>
          <w:rFonts w:ascii="Tahoma" w:eastAsia="Calibri" w:hAnsi="Tahoma" w:cs="Tahoma"/>
          <w:sz w:val="24"/>
          <w:szCs w:val="24"/>
        </w:rPr>
      </w:pPr>
    </w:p>
    <w:p w14:paraId="46E6CA65" w14:textId="6BE77447" w:rsidR="00FE5725" w:rsidRPr="000733FA" w:rsidRDefault="00E662BF" w:rsidP="000733FA">
      <w:pPr>
        <w:numPr>
          <w:ilvl w:val="0"/>
          <w:numId w:val="1"/>
        </w:numPr>
        <w:spacing w:after="0" w:line="276" w:lineRule="auto"/>
        <w:ind w:left="360"/>
        <w:contextualSpacing/>
        <w:jc w:val="both"/>
        <w:rPr>
          <w:rFonts w:ascii="Tahoma" w:eastAsia="Calibri" w:hAnsi="Tahoma" w:cs="Tahoma"/>
          <w:sz w:val="24"/>
          <w:szCs w:val="24"/>
        </w:rPr>
      </w:pPr>
      <w:r w:rsidRPr="000733FA">
        <w:rPr>
          <w:rFonts w:ascii="Tahoma" w:eastAsia="Calibri" w:hAnsi="Tahoma" w:cs="Tahoma"/>
          <w:sz w:val="24"/>
          <w:szCs w:val="24"/>
          <w:lang w:eastAsia="es-ES"/>
        </w:rPr>
        <w:t xml:space="preserve">Ante el Juzgado </w:t>
      </w:r>
      <w:r w:rsidR="00EE5D20" w:rsidRPr="000733FA">
        <w:rPr>
          <w:rFonts w:ascii="Tahoma" w:eastAsia="Calibri" w:hAnsi="Tahoma" w:cs="Tahoma"/>
          <w:sz w:val="24"/>
          <w:szCs w:val="24"/>
          <w:lang w:eastAsia="es-ES"/>
        </w:rPr>
        <w:t>Único</w:t>
      </w:r>
      <w:r w:rsidR="00257A25" w:rsidRPr="000733FA">
        <w:rPr>
          <w:rFonts w:ascii="Tahoma" w:eastAsia="Calibri" w:hAnsi="Tahoma" w:cs="Tahoma"/>
          <w:sz w:val="24"/>
          <w:szCs w:val="24"/>
          <w:lang w:eastAsia="es-ES"/>
        </w:rPr>
        <w:t xml:space="preserve"> </w:t>
      </w:r>
      <w:r w:rsidRPr="000733FA">
        <w:rPr>
          <w:rFonts w:ascii="Tahoma" w:eastAsia="Calibri" w:hAnsi="Tahoma" w:cs="Tahoma"/>
          <w:sz w:val="24"/>
          <w:szCs w:val="24"/>
          <w:lang w:eastAsia="es-ES"/>
        </w:rPr>
        <w:t>Promiscuo Municipal de</w:t>
      </w:r>
      <w:r w:rsidR="00257A25" w:rsidRPr="000733FA">
        <w:rPr>
          <w:rFonts w:ascii="Tahoma" w:eastAsia="Calibri" w:hAnsi="Tahoma" w:cs="Tahoma"/>
          <w:sz w:val="24"/>
          <w:szCs w:val="24"/>
          <w:lang w:eastAsia="es-ES"/>
        </w:rPr>
        <w:t xml:space="preserve"> Mistrató</w:t>
      </w:r>
      <w:r w:rsidRPr="000733FA">
        <w:rPr>
          <w:rFonts w:ascii="Tahoma" w:eastAsia="Calibri" w:hAnsi="Tahoma" w:cs="Tahoma"/>
          <w:sz w:val="24"/>
          <w:szCs w:val="24"/>
          <w:lang w:eastAsia="es-ES"/>
        </w:rPr>
        <w:t xml:space="preserve">, con funciones de </w:t>
      </w:r>
      <w:r w:rsidR="005510B3" w:rsidRPr="000733FA">
        <w:rPr>
          <w:rFonts w:ascii="Tahoma" w:eastAsia="Calibri" w:hAnsi="Tahoma" w:cs="Tahoma"/>
          <w:sz w:val="24"/>
          <w:szCs w:val="24"/>
          <w:lang w:eastAsia="es-ES"/>
        </w:rPr>
        <w:t>C</w:t>
      </w:r>
      <w:r w:rsidRPr="000733FA">
        <w:rPr>
          <w:rFonts w:ascii="Tahoma" w:eastAsia="Calibri" w:hAnsi="Tahoma" w:cs="Tahoma"/>
          <w:sz w:val="24"/>
          <w:szCs w:val="24"/>
          <w:lang w:eastAsia="es-ES"/>
        </w:rPr>
        <w:t xml:space="preserve">ontrol de </w:t>
      </w:r>
      <w:r w:rsidR="005510B3" w:rsidRPr="000733FA">
        <w:rPr>
          <w:rFonts w:ascii="Tahoma" w:eastAsia="Calibri" w:hAnsi="Tahoma" w:cs="Tahoma"/>
          <w:sz w:val="24"/>
          <w:szCs w:val="24"/>
          <w:lang w:eastAsia="es-ES"/>
        </w:rPr>
        <w:t>G</w:t>
      </w:r>
      <w:r w:rsidRPr="000733FA">
        <w:rPr>
          <w:rFonts w:ascii="Tahoma" w:eastAsia="Calibri" w:hAnsi="Tahoma" w:cs="Tahoma"/>
          <w:sz w:val="24"/>
          <w:szCs w:val="24"/>
          <w:lang w:eastAsia="es-ES"/>
        </w:rPr>
        <w:t xml:space="preserve">arantías, el día </w:t>
      </w:r>
      <w:r w:rsidR="00257A25" w:rsidRPr="000733FA">
        <w:rPr>
          <w:rFonts w:ascii="Tahoma" w:eastAsia="Calibri" w:hAnsi="Tahoma" w:cs="Tahoma"/>
          <w:sz w:val="24"/>
          <w:szCs w:val="24"/>
          <w:lang w:eastAsia="es-ES"/>
        </w:rPr>
        <w:t>7</w:t>
      </w:r>
      <w:r w:rsidRPr="000733FA">
        <w:rPr>
          <w:rFonts w:ascii="Tahoma" w:eastAsia="Calibri" w:hAnsi="Tahoma" w:cs="Tahoma"/>
          <w:sz w:val="24"/>
          <w:szCs w:val="24"/>
          <w:lang w:eastAsia="es-ES"/>
        </w:rPr>
        <w:t xml:space="preserve"> de julio de 2.01</w:t>
      </w:r>
      <w:r w:rsidR="00257A25" w:rsidRPr="000733FA">
        <w:rPr>
          <w:rFonts w:ascii="Tahoma" w:eastAsia="Calibri" w:hAnsi="Tahoma" w:cs="Tahoma"/>
          <w:sz w:val="24"/>
          <w:szCs w:val="24"/>
          <w:lang w:eastAsia="es-ES"/>
        </w:rPr>
        <w:t>5</w:t>
      </w:r>
      <w:r w:rsidRPr="000733FA">
        <w:rPr>
          <w:rFonts w:ascii="Tahoma" w:eastAsia="Calibri" w:hAnsi="Tahoma" w:cs="Tahoma"/>
          <w:sz w:val="24"/>
          <w:szCs w:val="24"/>
          <w:lang w:eastAsia="es-ES"/>
        </w:rPr>
        <w:t xml:space="preserve"> se celebraron las audiencias preliminares del caso en las que: a) Se le impartió legalidad a la captura del entonces indiciado </w:t>
      </w:r>
      <w:r w:rsidR="005C2BB8">
        <w:rPr>
          <w:rFonts w:ascii="Tahoma" w:eastAsia="Calibri" w:hAnsi="Tahoma" w:cs="Tahoma"/>
          <w:sz w:val="24"/>
          <w:szCs w:val="24"/>
          <w:lang w:eastAsia="es-ES"/>
        </w:rPr>
        <w:t>WLVC</w:t>
      </w:r>
      <w:r w:rsidRPr="000733FA">
        <w:rPr>
          <w:rFonts w:ascii="Tahoma" w:eastAsia="Calibri" w:hAnsi="Tahoma" w:cs="Tahoma"/>
          <w:sz w:val="24"/>
          <w:szCs w:val="24"/>
          <w:lang w:eastAsia="es-ES"/>
        </w:rPr>
        <w:t>, la cual estuvo precedida de una orden de captura</w:t>
      </w:r>
      <w:r w:rsidR="00257A25" w:rsidRPr="000733FA">
        <w:rPr>
          <w:rFonts w:ascii="Tahoma" w:eastAsia="Calibri" w:hAnsi="Tahoma" w:cs="Tahoma"/>
          <w:sz w:val="24"/>
          <w:szCs w:val="24"/>
          <w:lang w:eastAsia="es-ES"/>
        </w:rPr>
        <w:t xml:space="preserve"> librada por ese mismo </w:t>
      </w:r>
      <w:r w:rsidR="00257A25" w:rsidRPr="000733FA">
        <w:rPr>
          <w:rFonts w:ascii="Tahoma" w:eastAsia="Calibri" w:hAnsi="Tahoma" w:cs="Tahoma"/>
          <w:sz w:val="24"/>
          <w:szCs w:val="24"/>
          <w:lang w:eastAsia="es-ES"/>
        </w:rPr>
        <w:lastRenderedPageBreak/>
        <w:t>Juzgado el 7 de julio de 2.015</w:t>
      </w:r>
      <w:r w:rsidRPr="000733FA">
        <w:rPr>
          <w:rFonts w:ascii="Tahoma" w:eastAsia="Calibri" w:hAnsi="Tahoma" w:cs="Tahoma"/>
          <w:sz w:val="24"/>
          <w:szCs w:val="24"/>
          <w:lang w:eastAsia="es-ES"/>
        </w:rPr>
        <w:t>; b) Al Procesado se le imputaron cargos por incurrir en la presunta comisión de</w:t>
      </w:r>
      <w:r w:rsidR="00257A25" w:rsidRPr="000733FA">
        <w:rPr>
          <w:rFonts w:ascii="Tahoma" w:eastAsia="Calibri" w:hAnsi="Tahoma" w:cs="Tahoma"/>
          <w:sz w:val="24"/>
          <w:szCs w:val="24"/>
          <w:lang w:eastAsia="es-ES"/>
        </w:rPr>
        <w:t>l</w:t>
      </w:r>
      <w:r w:rsidRPr="000733FA">
        <w:rPr>
          <w:rFonts w:ascii="Tahoma" w:eastAsia="Calibri" w:hAnsi="Tahoma" w:cs="Tahoma"/>
          <w:sz w:val="24"/>
          <w:szCs w:val="24"/>
          <w:lang w:eastAsia="es-ES"/>
        </w:rPr>
        <w:t xml:space="preserve"> delito de actos sexuales abusivos con menor de 14 años; c) </w:t>
      </w:r>
      <w:r w:rsidR="00DC2562" w:rsidRPr="000733FA">
        <w:rPr>
          <w:rFonts w:ascii="Tahoma" w:eastAsia="Calibri" w:hAnsi="Tahoma" w:cs="Tahoma"/>
          <w:sz w:val="24"/>
          <w:szCs w:val="24"/>
          <w:lang w:eastAsia="es-ES"/>
        </w:rPr>
        <w:t>A</w:t>
      </w:r>
      <w:r w:rsidRPr="000733FA">
        <w:rPr>
          <w:rFonts w:ascii="Tahoma" w:eastAsia="Calibri" w:hAnsi="Tahoma" w:cs="Tahoma"/>
          <w:sz w:val="24"/>
          <w:szCs w:val="24"/>
          <w:lang w:eastAsia="es-ES"/>
        </w:rPr>
        <w:t xml:space="preserve">l encausado se le definió la situación jurídica con la medida de aseguramiento de detención preventiva.   </w:t>
      </w:r>
    </w:p>
    <w:p w14:paraId="1EEF6520" w14:textId="77777777" w:rsidR="00E662BF" w:rsidRPr="000733FA" w:rsidRDefault="00E662BF" w:rsidP="000733FA">
      <w:pPr>
        <w:spacing w:after="0" w:line="276" w:lineRule="auto"/>
        <w:contextualSpacing/>
        <w:jc w:val="both"/>
        <w:rPr>
          <w:rFonts w:ascii="Tahoma" w:eastAsia="Calibri" w:hAnsi="Tahoma" w:cs="Tahoma"/>
          <w:sz w:val="24"/>
          <w:szCs w:val="24"/>
        </w:rPr>
      </w:pPr>
      <w:r w:rsidRPr="000733FA">
        <w:rPr>
          <w:rFonts w:ascii="Tahoma" w:eastAsia="Calibri" w:hAnsi="Tahoma" w:cs="Tahoma"/>
          <w:sz w:val="24"/>
          <w:szCs w:val="24"/>
          <w:lang w:eastAsia="es-ES"/>
        </w:rPr>
        <w:t xml:space="preserve"> </w:t>
      </w:r>
    </w:p>
    <w:p w14:paraId="61074DB2" w14:textId="77777777" w:rsidR="00E662BF" w:rsidRPr="000733FA" w:rsidRDefault="00E662BF" w:rsidP="000733FA">
      <w:pPr>
        <w:numPr>
          <w:ilvl w:val="0"/>
          <w:numId w:val="1"/>
        </w:numPr>
        <w:spacing w:after="0" w:line="276" w:lineRule="auto"/>
        <w:ind w:left="360"/>
        <w:contextualSpacing/>
        <w:jc w:val="both"/>
        <w:rPr>
          <w:rFonts w:ascii="Tahoma" w:eastAsia="Calibri" w:hAnsi="Tahoma" w:cs="Tahoma"/>
          <w:sz w:val="24"/>
          <w:szCs w:val="24"/>
          <w:lang w:eastAsia="es-ES"/>
        </w:rPr>
      </w:pPr>
      <w:r w:rsidRPr="000733FA">
        <w:rPr>
          <w:rFonts w:ascii="Tahoma" w:eastAsia="Calibri" w:hAnsi="Tahoma" w:cs="Tahoma"/>
          <w:sz w:val="24"/>
          <w:szCs w:val="24"/>
          <w:lang w:eastAsia="es-ES"/>
        </w:rPr>
        <w:t xml:space="preserve">El escrito de acusación data del </w:t>
      </w:r>
      <w:r w:rsidR="00257A25" w:rsidRPr="000733FA">
        <w:rPr>
          <w:rFonts w:ascii="Tahoma" w:eastAsia="Calibri" w:hAnsi="Tahoma" w:cs="Tahoma"/>
          <w:sz w:val="24"/>
          <w:szCs w:val="24"/>
          <w:lang w:eastAsia="es-ES"/>
        </w:rPr>
        <w:t>29</w:t>
      </w:r>
      <w:r w:rsidRPr="000733FA">
        <w:rPr>
          <w:rFonts w:ascii="Tahoma" w:eastAsia="Calibri" w:hAnsi="Tahoma" w:cs="Tahoma"/>
          <w:sz w:val="24"/>
          <w:szCs w:val="24"/>
          <w:lang w:eastAsia="es-ES"/>
        </w:rPr>
        <w:t xml:space="preserve"> de septiembre de 2.015, correspondiéndole el conocimiento de la actuación al Juzgado Único Promiscuo del Circuito de Belén de Umbría, ante el cual el 2</w:t>
      </w:r>
      <w:r w:rsidR="00257A25" w:rsidRPr="000733FA">
        <w:rPr>
          <w:rFonts w:ascii="Tahoma" w:eastAsia="Calibri" w:hAnsi="Tahoma" w:cs="Tahoma"/>
          <w:sz w:val="24"/>
          <w:szCs w:val="24"/>
          <w:lang w:eastAsia="es-ES"/>
        </w:rPr>
        <w:t>9</w:t>
      </w:r>
      <w:r w:rsidRPr="000733FA">
        <w:rPr>
          <w:rFonts w:ascii="Tahoma" w:eastAsia="Calibri" w:hAnsi="Tahoma" w:cs="Tahoma"/>
          <w:sz w:val="24"/>
          <w:szCs w:val="24"/>
          <w:lang w:eastAsia="es-ES"/>
        </w:rPr>
        <w:t xml:space="preserve"> de octubre de 2.015 se celebró la audiencia de formulación de la acusación, vista pública en la que la Fiscalía le endilgó cargos al procesado en términos similares a los establecidos en la audiencia de formulación de la imputación. </w:t>
      </w:r>
    </w:p>
    <w:p w14:paraId="703C9408" w14:textId="77777777" w:rsidR="00E662BF" w:rsidRPr="000733FA" w:rsidRDefault="00E662BF" w:rsidP="000733FA">
      <w:pPr>
        <w:spacing w:after="0" w:line="276" w:lineRule="auto"/>
        <w:jc w:val="both"/>
        <w:rPr>
          <w:rFonts w:ascii="Tahoma" w:eastAsia="Calibri" w:hAnsi="Tahoma" w:cs="Tahoma"/>
          <w:sz w:val="24"/>
          <w:szCs w:val="24"/>
          <w:lang w:eastAsia="es-ES"/>
        </w:rPr>
      </w:pPr>
    </w:p>
    <w:p w14:paraId="5F07E619" w14:textId="77777777" w:rsidR="00E662BF" w:rsidRPr="000733FA" w:rsidRDefault="00E662BF" w:rsidP="000733FA">
      <w:pPr>
        <w:numPr>
          <w:ilvl w:val="0"/>
          <w:numId w:val="1"/>
        </w:numPr>
        <w:spacing w:after="0" w:line="276" w:lineRule="auto"/>
        <w:ind w:left="360"/>
        <w:contextualSpacing/>
        <w:jc w:val="both"/>
        <w:rPr>
          <w:rFonts w:ascii="Tahoma" w:eastAsia="Calibri" w:hAnsi="Tahoma" w:cs="Tahoma"/>
          <w:sz w:val="24"/>
          <w:szCs w:val="24"/>
        </w:rPr>
      </w:pPr>
      <w:r w:rsidRPr="000733FA">
        <w:rPr>
          <w:rFonts w:ascii="Tahoma" w:eastAsia="Calibri" w:hAnsi="Tahoma" w:cs="Tahoma"/>
          <w:sz w:val="24"/>
          <w:szCs w:val="24"/>
          <w:lang w:eastAsia="es-ES"/>
        </w:rPr>
        <w:t xml:space="preserve">El 27 de noviembre de 2.015 tuvo lugar la audiencia preparatoria, mientras que la de juicio oral se realizó en sesiones celebradas los días </w:t>
      </w:r>
      <w:r w:rsidR="00257A25" w:rsidRPr="000733FA">
        <w:rPr>
          <w:rFonts w:ascii="Tahoma" w:eastAsia="Calibri" w:hAnsi="Tahoma" w:cs="Tahoma"/>
          <w:sz w:val="24"/>
          <w:szCs w:val="24"/>
          <w:lang w:eastAsia="es-ES"/>
        </w:rPr>
        <w:t xml:space="preserve">1º </w:t>
      </w:r>
      <w:r w:rsidRPr="000733FA">
        <w:rPr>
          <w:rFonts w:ascii="Tahoma" w:eastAsia="Calibri" w:hAnsi="Tahoma" w:cs="Tahoma"/>
          <w:sz w:val="24"/>
          <w:szCs w:val="24"/>
          <w:lang w:eastAsia="es-ES"/>
        </w:rPr>
        <w:t>de marzo de 2.016</w:t>
      </w:r>
      <w:r w:rsidR="00257A25" w:rsidRPr="000733FA">
        <w:rPr>
          <w:rFonts w:ascii="Tahoma" w:eastAsia="Calibri" w:hAnsi="Tahoma" w:cs="Tahoma"/>
          <w:sz w:val="24"/>
          <w:szCs w:val="24"/>
          <w:lang w:eastAsia="es-ES"/>
        </w:rPr>
        <w:t>, 3 y 22</w:t>
      </w:r>
      <w:r w:rsidRPr="000733FA">
        <w:rPr>
          <w:rFonts w:ascii="Tahoma" w:eastAsia="Calibri" w:hAnsi="Tahoma" w:cs="Tahoma"/>
          <w:sz w:val="24"/>
          <w:szCs w:val="24"/>
          <w:lang w:eastAsia="es-ES"/>
        </w:rPr>
        <w:t xml:space="preserve"> </w:t>
      </w:r>
      <w:r w:rsidR="00257A25" w:rsidRPr="000733FA">
        <w:rPr>
          <w:rFonts w:ascii="Tahoma" w:eastAsia="Calibri" w:hAnsi="Tahoma" w:cs="Tahoma"/>
          <w:sz w:val="24"/>
          <w:szCs w:val="24"/>
          <w:lang w:eastAsia="es-ES"/>
        </w:rPr>
        <w:t xml:space="preserve">de marzo de 2.017. Posteriormente, el 30 de agosto de 2.017 </w:t>
      </w:r>
      <w:r w:rsidRPr="000733FA">
        <w:rPr>
          <w:rFonts w:ascii="Tahoma" w:eastAsia="Calibri" w:hAnsi="Tahoma" w:cs="Tahoma"/>
          <w:sz w:val="24"/>
          <w:szCs w:val="24"/>
          <w:lang w:eastAsia="es-ES"/>
        </w:rPr>
        <w:t>se anunció el sentido del fallo, el cual resultó ser de carácter</w:t>
      </w:r>
      <w:r w:rsidR="00257A25" w:rsidRPr="000733FA">
        <w:rPr>
          <w:rFonts w:ascii="Tahoma" w:eastAsia="Calibri" w:hAnsi="Tahoma" w:cs="Tahoma"/>
          <w:sz w:val="24"/>
          <w:szCs w:val="24"/>
          <w:lang w:eastAsia="es-ES"/>
        </w:rPr>
        <w:t xml:space="preserve"> absolutorio, e inmediatamente se dictó la sentencia </w:t>
      </w:r>
      <w:r w:rsidR="00B9783C" w:rsidRPr="000733FA">
        <w:rPr>
          <w:rFonts w:ascii="Tahoma" w:eastAsia="Calibri" w:hAnsi="Tahoma" w:cs="Tahoma"/>
          <w:sz w:val="24"/>
          <w:szCs w:val="24"/>
          <w:lang w:eastAsia="es-ES"/>
        </w:rPr>
        <w:t>respectiva</w:t>
      </w:r>
      <w:r w:rsidRPr="000733FA">
        <w:rPr>
          <w:rFonts w:ascii="Tahoma" w:eastAsia="Calibri" w:hAnsi="Tahoma" w:cs="Tahoma"/>
          <w:sz w:val="24"/>
          <w:szCs w:val="24"/>
          <w:lang w:eastAsia="es-ES"/>
        </w:rPr>
        <w:t xml:space="preserve">. </w:t>
      </w:r>
    </w:p>
    <w:p w14:paraId="4D133C33" w14:textId="77777777" w:rsidR="00E662BF" w:rsidRPr="000733FA" w:rsidRDefault="00E662BF" w:rsidP="000733FA">
      <w:pPr>
        <w:pStyle w:val="Prrafodelista"/>
        <w:spacing w:after="0" w:line="276" w:lineRule="auto"/>
        <w:rPr>
          <w:rFonts w:ascii="Tahoma" w:eastAsia="Calibri" w:hAnsi="Tahoma" w:cs="Tahoma"/>
          <w:sz w:val="24"/>
          <w:szCs w:val="24"/>
          <w:lang w:eastAsia="es-ES"/>
        </w:rPr>
      </w:pPr>
    </w:p>
    <w:p w14:paraId="75F958AD" w14:textId="77777777" w:rsidR="00E662BF" w:rsidRPr="000733FA" w:rsidRDefault="00257A25" w:rsidP="000733FA">
      <w:pPr>
        <w:numPr>
          <w:ilvl w:val="0"/>
          <w:numId w:val="1"/>
        </w:numPr>
        <w:spacing w:after="0" w:line="276" w:lineRule="auto"/>
        <w:ind w:left="360"/>
        <w:contextualSpacing/>
        <w:jc w:val="both"/>
        <w:rPr>
          <w:rFonts w:ascii="Tahoma" w:eastAsia="Calibri" w:hAnsi="Tahoma" w:cs="Tahoma"/>
          <w:sz w:val="24"/>
          <w:szCs w:val="24"/>
        </w:rPr>
      </w:pPr>
      <w:r w:rsidRPr="000733FA">
        <w:rPr>
          <w:rFonts w:ascii="Tahoma" w:eastAsia="Calibri" w:hAnsi="Tahoma" w:cs="Tahoma"/>
          <w:sz w:val="24"/>
          <w:szCs w:val="24"/>
          <w:lang w:eastAsia="es-ES"/>
        </w:rPr>
        <w:t>E</w:t>
      </w:r>
      <w:r w:rsidR="00E662BF" w:rsidRPr="000733FA">
        <w:rPr>
          <w:rFonts w:ascii="Tahoma" w:eastAsia="Calibri" w:hAnsi="Tahoma" w:cs="Tahoma"/>
          <w:sz w:val="24"/>
          <w:szCs w:val="24"/>
          <w:lang w:eastAsia="es-ES"/>
        </w:rPr>
        <w:t xml:space="preserve">n contra </w:t>
      </w:r>
      <w:r w:rsidRPr="000733FA">
        <w:rPr>
          <w:rFonts w:ascii="Tahoma" w:eastAsia="Calibri" w:hAnsi="Tahoma" w:cs="Tahoma"/>
          <w:sz w:val="24"/>
          <w:szCs w:val="24"/>
          <w:lang w:eastAsia="es-ES"/>
        </w:rPr>
        <w:t xml:space="preserve">del fallo </w:t>
      </w:r>
      <w:r w:rsidR="00E662BF" w:rsidRPr="000733FA">
        <w:rPr>
          <w:rFonts w:ascii="Tahoma" w:eastAsia="Calibri" w:hAnsi="Tahoma" w:cs="Tahoma"/>
          <w:sz w:val="24"/>
          <w:szCs w:val="24"/>
          <w:lang w:eastAsia="es-ES"/>
        </w:rPr>
        <w:t>se alzó la</w:t>
      </w:r>
      <w:r w:rsidRPr="000733FA">
        <w:rPr>
          <w:rFonts w:ascii="Tahoma" w:eastAsia="Calibri" w:hAnsi="Tahoma" w:cs="Tahoma"/>
          <w:sz w:val="24"/>
          <w:szCs w:val="24"/>
          <w:lang w:eastAsia="es-ES"/>
        </w:rPr>
        <w:t xml:space="preserve"> apoderada de las </w:t>
      </w:r>
      <w:bookmarkStart w:id="2" w:name="_Hlk64886741"/>
      <w:r w:rsidRPr="000733FA">
        <w:rPr>
          <w:rFonts w:ascii="Tahoma" w:eastAsia="Calibri" w:hAnsi="Tahoma" w:cs="Tahoma"/>
          <w:sz w:val="24"/>
          <w:szCs w:val="24"/>
          <w:lang w:eastAsia="es-ES"/>
        </w:rPr>
        <w:t>víctimas</w:t>
      </w:r>
      <w:bookmarkEnd w:id="2"/>
      <w:r w:rsidRPr="000733FA">
        <w:rPr>
          <w:rFonts w:ascii="Tahoma" w:eastAsia="Calibri" w:hAnsi="Tahoma" w:cs="Tahoma"/>
          <w:sz w:val="24"/>
          <w:szCs w:val="24"/>
          <w:lang w:eastAsia="es-ES"/>
        </w:rPr>
        <w:t>, quien procedió a sustentar de manera oral el recurso de apelación por ella interpuesto</w:t>
      </w:r>
      <w:r w:rsidR="00E662BF" w:rsidRPr="000733FA">
        <w:rPr>
          <w:rFonts w:ascii="Tahoma" w:eastAsia="Calibri" w:hAnsi="Tahoma" w:cs="Tahoma"/>
          <w:sz w:val="24"/>
          <w:szCs w:val="24"/>
          <w:lang w:eastAsia="es-ES"/>
        </w:rPr>
        <w:t xml:space="preserve">. </w:t>
      </w:r>
    </w:p>
    <w:p w14:paraId="79CBD11E" w14:textId="77777777" w:rsidR="00E662BF" w:rsidRPr="000733FA" w:rsidRDefault="00E662BF" w:rsidP="000733FA">
      <w:pPr>
        <w:pStyle w:val="Prrafodelista"/>
        <w:spacing w:after="0" w:line="276" w:lineRule="auto"/>
        <w:rPr>
          <w:rFonts w:ascii="Tahoma" w:eastAsia="Calibri" w:hAnsi="Tahoma" w:cs="Tahoma"/>
          <w:sz w:val="24"/>
          <w:szCs w:val="24"/>
          <w:lang w:eastAsia="es-ES"/>
        </w:rPr>
      </w:pPr>
    </w:p>
    <w:p w14:paraId="1B2257DF" w14:textId="77777777" w:rsidR="00E662BF" w:rsidRPr="000733FA" w:rsidRDefault="00E662BF" w:rsidP="000733FA">
      <w:pPr>
        <w:spacing w:after="0" w:line="276" w:lineRule="auto"/>
        <w:ind w:left="-255"/>
        <w:jc w:val="center"/>
        <w:rPr>
          <w:rFonts w:ascii="Tahoma" w:eastAsia="Calibri" w:hAnsi="Tahoma" w:cs="Tahoma"/>
          <w:b/>
          <w:sz w:val="24"/>
          <w:szCs w:val="24"/>
        </w:rPr>
      </w:pPr>
      <w:r w:rsidRPr="000733FA">
        <w:rPr>
          <w:rFonts w:ascii="Tahoma" w:eastAsia="Calibri" w:hAnsi="Tahoma" w:cs="Tahoma"/>
          <w:b/>
          <w:sz w:val="24"/>
          <w:szCs w:val="24"/>
        </w:rPr>
        <w:t>EL FALLO CONFUTADO:</w:t>
      </w:r>
    </w:p>
    <w:p w14:paraId="0F91D61D" w14:textId="77777777" w:rsidR="00E662BF" w:rsidRPr="000733FA" w:rsidRDefault="00E662BF" w:rsidP="000733FA">
      <w:pPr>
        <w:spacing w:after="0" w:line="276" w:lineRule="auto"/>
        <w:rPr>
          <w:rFonts w:ascii="Tahoma" w:eastAsia="Verdana" w:hAnsi="Tahoma" w:cs="Tahoma"/>
          <w:sz w:val="24"/>
          <w:szCs w:val="24"/>
        </w:rPr>
      </w:pPr>
    </w:p>
    <w:p w14:paraId="68CFD0AD" w14:textId="1A819193" w:rsidR="00E662BF" w:rsidRPr="000733FA" w:rsidRDefault="00E662BF"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 xml:space="preserve">Se trata de la sentencia proferida en las calendas del </w:t>
      </w:r>
      <w:r w:rsidR="00EE5D20" w:rsidRPr="000733FA">
        <w:rPr>
          <w:rFonts w:ascii="Tahoma" w:eastAsia="Verdana" w:hAnsi="Tahoma" w:cs="Tahoma"/>
          <w:sz w:val="24"/>
          <w:szCs w:val="24"/>
        </w:rPr>
        <w:t>30 de agosto de 2.017</w:t>
      </w:r>
      <w:r w:rsidRPr="000733FA">
        <w:rPr>
          <w:rFonts w:ascii="Tahoma" w:eastAsia="Verdana" w:hAnsi="Tahoma" w:cs="Tahoma"/>
          <w:sz w:val="24"/>
          <w:szCs w:val="24"/>
        </w:rPr>
        <w:t xml:space="preserve"> por parte del Juzgado Único Promiscuo del Penal del Circuito de Belén de Umbría, mediante la cual se </w:t>
      </w:r>
      <w:r w:rsidR="00EE5D20" w:rsidRPr="000733FA">
        <w:rPr>
          <w:rFonts w:ascii="Tahoma" w:eastAsia="Verdana" w:hAnsi="Tahoma" w:cs="Tahoma"/>
          <w:sz w:val="24"/>
          <w:szCs w:val="24"/>
        </w:rPr>
        <w:t xml:space="preserve">absolvió al </w:t>
      </w:r>
      <w:r w:rsidRPr="000733FA">
        <w:rPr>
          <w:rFonts w:ascii="Tahoma" w:eastAsia="Verdana" w:hAnsi="Tahoma" w:cs="Tahoma"/>
          <w:sz w:val="24"/>
          <w:szCs w:val="24"/>
        </w:rPr>
        <w:t xml:space="preserve">procesado </w:t>
      </w:r>
      <w:r w:rsidR="005C2BB8">
        <w:rPr>
          <w:rFonts w:ascii="Tahoma" w:eastAsia="Verdana" w:hAnsi="Tahoma" w:cs="Tahoma"/>
          <w:sz w:val="24"/>
          <w:szCs w:val="24"/>
        </w:rPr>
        <w:t>WLVC</w:t>
      </w:r>
      <w:r w:rsidR="00EE5D20" w:rsidRPr="000733FA">
        <w:rPr>
          <w:rFonts w:ascii="Tahoma" w:eastAsia="Verdana" w:hAnsi="Tahoma" w:cs="Tahoma"/>
          <w:sz w:val="24"/>
          <w:szCs w:val="24"/>
        </w:rPr>
        <w:t xml:space="preserve"> de los cargos endilgados en su contra, los cuales estaban relacionados con </w:t>
      </w:r>
      <w:r w:rsidRPr="000733FA">
        <w:rPr>
          <w:rFonts w:ascii="Tahoma" w:eastAsia="Verdana" w:hAnsi="Tahoma" w:cs="Tahoma"/>
          <w:sz w:val="24"/>
          <w:szCs w:val="24"/>
        </w:rPr>
        <w:t xml:space="preserve">incurrir en la </w:t>
      </w:r>
      <w:r w:rsidR="00EE5D20" w:rsidRPr="000733FA">
        <w:rPr>
          <w:rFonts w:ascii="Tahoma" w:eastAsia="Verdana" w:hAnsi="Tahoma" w:cs="Tahoma"/>
          <w:sz w:val="24"/>
          <w:szCs w:val="24"/>
        </w:rPr>
        <w:t xml:space="preserve">presunta </w:t>
      </w:r>
      <w:r w:rsidRPr="000733FA">
        <w:rPr>
          <w:rFonts w:ascii="Tahoma" w:eastAsia="Verdana" w:hAnsi="Tahoma" w:cs="Tahoma"/>
          <w:sz w:val="24"/>
          <w:szCs w:val="24"/>
        </w:rPr>
        <w:t>comisión del delito de acceso carnal abusivo con menor de 14 años.</w:t>
      </w:r>
      <w:r w:rsidR="00EE5D20" w:rsidRPr="000733FA">
        <w:rPr>
          <w:rFonts w:ascii="Tahoma" w:eastAsia="Verdana" w:hAnsi="Tahoma" w:cs="Tahoma"/>
          <w:sz w:val="24"/>
          <w:szCs w:val="24"/>
        </w:rPr>
        <w:t xml:space="preserve"> </w:t>
      </w:r>
    </w:p>
    <w:p w14:paraId="07857B41" w14:textId="77777777" w:rsidR="00E662BF" w:rsidRPr="000733FA" w:rsidRDefault="00E662BF" w:rsidP="000733FA">
      <w:pPr>
        <w:spacing w:after="0" w:line="276" w:lineRule="auto"/>
        <w:jc w:val="both"/>
        <w:rPr>
          <w:rFonts w:ascii="Tahoma" w:eastAsia="Verdana" w:hAnsi="Tahoma" w:cs="Tahoma"/>
          <w:sz w:val="24"/>
          <w:szCs w:val="24"/>
        </w:rPr>
      </w:pPr>
    </w:p>
    <w:p w14:paraId="26D63080" w14:textId="5FE9B472" w:rsidR="00EE5D20" w:rsidRPr="000733FA" w:rsidRDefault="00E662BF"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 xml:space="preserve">Los argumentos aducidos por el Juzgado </w:t>
      </w:r>
      <w:r w:rsidRPr="000733FA">
        <w:rPr>
          <w:rFonts w:ascii="Tahoma" w:eastAsia="Verdana" w:hAnsi="Tahoma" w:cs="Tahoma"/>
          <w:i/>
          <w:sz w:val="24"/>
          <w:szCs w:val="24"/>
        </w:rPr>
        <w:t xml:space="preserve">A quo </w:t>
      </w:r>
      <w:r w:rsidRPr="000733FA">
        <w:rPr>
          <w:rFonts w:ascii="Tahoma" w:eastAsia="Verdana" w:hAnsi="Tahoma" w:cs="Tahoma"/>
          <w:sz w:val="24"/>
          <w:szCs w:val="24"/>
        </w:rPr>
        <w:t xml:space="preserve">para </w:t>
      </w:r>
      <w:r w:rsidR="00EE5D20" w:rsidRPr="000733FA">
        <w:rPr>
          <w:rFonts w:ascii="Tahoma" w:eastAsia="Verdana" w:hAnsi="Tahoma" w:cs="Tahoma"/>
          <w:sz w:val="24"/>
          <w:szCs w:val="24"/>
        </w:rPr>
        <w:t>absolver al procesado de los cargos por los que fue llamado a juicio, se fundamentaron en aplicar</w:t>
      </w:r>
      <w:r w:rsidR="00407FD3" w:rsidRPr="000733FA">
        <w:rPr>
          <w:rFonts w:ascii="Tahoma" w:eastAsia="Verdana" w:hAnsi="Tahoma" w:cs="Tahoma"/>
          <w:sz w:val="24"/>
          <w:szCs w:val="24"/>
        </w:rPr>
        <w:t xml:space="preserve"> a favor suyo </w:t>
      </w:r>
      <w:r w:rsidR="00DC2562" w:rsidRPr="000733FA">
        <w:rPr>
          <w:rFonts w:ascii="Tahoma" w:eastAsia="Verdana" w:hAnsi="Tahoma" w:cs="Tahoma"/>
          <w:sz w:val="24"/>
          <w:szCs w:val="24"/>
        </w:rPr>
        <w:t>el principio d</w:t>
      </w:r>
      <w:r w:rsidR="00EE5D20" w:rsidRPr="000733FA">
        <w:rPr>
          <w:rFonts w:ascii="Tahoma" w:eastAsia="Verdana" w:hAnsi="Tahoma" w:cs="Tahoma"/>
          <w:sz w:val="24"/>
          <w:szCs w:val="24"/>
        </w:rPr>
        <w:t xml:space="preserve">el </w:t>
      </w:r>
      <w:r w:rsidR="00EE5D20" w:rsidRPr="000733FA">
        <w:rPr>
          <w:rFonts w:ascii="Tahoma" w:eastAsia="Verdana" w:hAnsi="Tahoma" w:cs="Tahoma"/>
          <w:i/>
          <w:sz w:val="24"/>
          <w:szCs w:val="24"/>
        </w:rPr>
        <w:t xml:space="preserve">in dubio pro </w:t>
      </w:r>
      <w:r w:rsidR="00EE5D20" w:rsidRPr="000733FA">
        <w:rPr>
          <w:rFonts w:ascii="Tahoma" w:eastAsia="Verdana" w:hAnsi="Tahoma" w:cs="Tahoma"/>
          <w:sz w:val="24"/>
          <w:szCs w:val="24"/>
        </w:rPr>
        <w:t>reo, ante la existencia de dudas generadas de las pruebas recaudadas en el proceso, las cuales no fueron suficientes para demostrar la ocurrencia de los hechos ilícitos</w:t>
      </w:r>
      <w:r w:rsidR="00DC2562" w:rsidRPr="000733FA">
        <w:rPr>
          <w:rFonts w:ascii="Tahoma" w:eastAsia="Verdana" w:hAnsi="Tahoma" w:cs="Tahoma"/>
          <w:sz w:val="24"/>
          <w:szCs w:val="24"/>
        </w:rPr>
        <w:t xml:space="preserve"> denunciados en contra del acriminado</w:t>
      </w:r>
      <w:r w:rsidR="00EE5D20" w:rsidRPr="000733FA">
        <w:rPr>
          <w:rFonts w:ascii="Tahoma" w:eastAsia="Verdana" w:hAnsi="Tahoma" w:cs="Tahoma"/>
          <w:sz w:val="24"/>
          <w:szCs w:val="24"/>
        </w:rPr>
        <w:t>.</w:t>
      </w:r>
    </w:p>
    <w:p w14:paraId="020F67B6" w14:textId="77777777" w:rsidR="00DC2562" w:rsidRPr="000733FA" w:rsidRDefault="00DC2562" w:rsidP="000733FA">
      <w:pPr>
        <w:spacing w:after="0" w:line="276" w:lineRule="auto"/>
        <w:jc w:val="both"/>
        <w:rPr>
          <w:rFonts w:ascii="Tahoma" w:eastAsia="Verdana" w:hAnsi="Tahoma" w:cs="Tahoma"/>
          <w:sz w:val="24"/>
          <w:szCs w:val="24"/>
        </w:rPr>
      </w:pPr>
    </w:p>
    <w:p w14:paraId="240A4FFD" w14:textId="77777777" w:rsidR="00EE5D20" w:rsidRPr="000733FA" w:rsidRDefault="00EE5D20"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 xml:space="preserve">Para llegar a la anterior conclusión, el Juzgado de primer nivel expuso que la teoría de la acusación se soportaba únicamente en el testimonio de la menor “Y.N.M.M.”, cuya credibilidad se encontraba seriamente comprometida </w:t>
      </w:r>
      <w:r w:rsidR="00FE71A3" w:rsidRPr="000733FA">
        <w:rPr>
          <w:rFonts w:ascii="Tahoma" w:eastAsia="Verdana" w:hAnsi="Tahoma" w:cs="Tahoma"/>
          <w:sz w:val="24"/>
          <w:szCs w:val="24"/>
        </w:rPr>
        <w:t>de manera negativa</w:t>
      </w:r>
      <w:r w:rsidR="00B9783C" w:rsidRPr="000733FA">
        <w:rPr>
          <w:rFonts w:ascii="Tahoma" w:eastAsia="Verdana" w:hAnsi="Tahoma" w:cs="Tahoma"/>
          <w:sz w:val="24"/>
          <w:szCs w:val="24"/>
        </w:rPr>
        <w:t>,</w:t>
      </w:r>
      <w:r w:rsidR="00FE71A3" w:rsidRPr="000733FA">
        <w:rPr>
          <w:rFonts w:ascii="Tahoma" w:eastAsia="Verdana" w:hAnsi="Tahoma" w:cs="Tahoma"/>
          <w:sz w:val="24"/>
          <w:szCs w:val="24"/>
        </w:rPr>
        <w:t xml:space="preserve"> c</w:t>
      </w:r>
      <w:r w:rsidRPr="000733FA">
        <w:rPr>
          <w:rFonts w:ascii="Tahoma" w:eastAsia="Verdana" w:hAnsi="Tahoma" w:cs="Tahoma"/>
          <w:sz w:val="24"/>
          <w:szCs w:val="24"/>
        </w:rPr>
        <w:t>o</w:t>
      </w:r>
      <w:r w:rsidR="00FE71A3" w:rsidRPr="000733FA">
        <w:rPr>
          <w:rFonts w:ascii="Tahoma" w:eastAsia="Verdana" w:hAnsi="Tahoma" w:cs="Tahoma"/>
          <w:sz w:val="24"/>
          <w:szCs w:val="24"/>
        </w:rPr>
        <w:t>mo</w:t>
      </w:r>
      <w:r w:rsidRPr="000733FA">
        <w:rPr>
          <w:rFonts w:ascii="Tahoma" w:eastAsia="Verdana" w:hAnsi="Tahoma" w:cs="Tahoma"/>
          <w:sz w:val="24"/>
          <w:szCs w:val="24"/>
        </w:rPr>
        <w:t xml:space="preserve"> consecuencia de una serie de incoherencias en las que </w:t>
      </w:r>
      <w:r w:rsidR="00FE71A3" w:rsidRPr="000733FA">
        <w:rPr>
          <w:rFonts w:ascii="Tahoma" w:eastAsia="Verdana" w:hAnsi="Tahoma" w:cs="Tahoma"/>
          <w:sz w:val="24"/>
          <w:szCs w:val="24"/>
        </w:rPr>
        <w:t>incurrió</w:t>
      </w:r>
      <w:r w:rsidRPr="000733FA">
        <w:rPr>
          <w:rFonts w:ascii="Tahoma" w:eastAsia="Verdana" w:hAnsi="Tahoma" w:cs="Tahoma"/>
          <w:sz w:val="24"/>
          <w:szCs w:val="24"/>
        </w:rPr>
        <w:t xml:space="preserve"> en su relato, sumado a que lo dicho por </w:t>
      </w:r>
      <w:r w:rsidR="00B9783C" w:rsidRPr="000733FA">
        <w:rPr>
          <w:rFonts w:ascii="Tahoma" w:eastAsia="Verdana" w:hAnsi="Tahoma" w:cs="Tahoma"/>
          <w:sz w:val="24"/>
          <w:szCs w:val="24"/>
        </w:rPr>
        <w:t>Ella</w:t>
      </w:r>
      <w:r w:rsidRPr="000733FA">
        <w:rPr>
          <w:rFonts w:ascii="Tahoma" w:eastAsia="Verdana" w:hAnsi="Tahoma" w:cs="Tahoma"/>
          <w:sz w:val="24"/>
          <w:szCs w:val="24"/>
        </w:rPr>
        <w:t xml:space="preserve"> no se encuentra corroborado por ninguna de las pruebas habidas en el proceso. </w:t>
      </w:r>
    </w:p>
    <w:p w14:paraId="3AAB7075" w14:textId="77777777" w:rsidR="00EE5D20" w:rsidRPr="000733FA" w:rsidRDefault="00EE5D20" w:rsidP="000733FA">
      <w:pPr>
        <w:spacing w:after="0" w:line="276" w:lineRule="auto"/>
        <w:jc w:val="both"/>
        <w:rPr>
          <w:rFonts w:ascii="Tahoma" w:eastAsia="Verdana" w:hAnsi="Tahoma" w:cs="Tahoma"/>
          <w:sz w:val="24"/>
          <w:szCs w:val="24"/>
        </w:rPr>
      </w:pPr>
    </w:p>
    <w:p w14:paraId="5E061749" w14:textId="77777777" w:rsidR="00E662BF" w:rsidRPr="000733FA" w:rsidRDefault="00EE5D20"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 xml:space="preserve">Entre las </w:t>
      </w:r>
      <w:r w:rsidR="00FE71A3" w:rsidRPr="000733FA">
        <w:rPr>
          <w:rFonts w:ascii="Tahoma" w:eastAsia="Verdana" w:hAnsi="Tahoma" w:cs="Tahoma"/>
          <w:sz w:val="24"/>
          <w:szCs w:val="24"/>
        </w:rPr>
        <w:t>múltiples</w:t>
      </w:r>
      <w:r w:rsidRPr="000733FA">
        <w:rPr>
          <w:rFonts w:ascii="Tahoma" w:eastAsia="Verdana" w:hAnsi="Tahoma" w:cs="Tahoma"/>
          <w:sz w:val="24"/>
          <w:szCs w:val="24"/>
        </w:rPr>
        <w:t xml:space="preserve"> incoherencias en las que </w:t>
      </w:r>
      <w:r w:rsidR="00FE71A3" w:rsidRPr="000733FA">
        <w:rPr>
          <w:rFonts w:ascii="Tahoma" w:eastAsia="Verdana" w:hAnsi="Tahoma" w:cs="Tahoma"/>
          <w:sz w:val="24"/>
          <w:szCs w:val="24"/>
        </w:rPr>
        <w:t>incurrió</w:t>
      </w:r>
      <w:r w:rsidRPr="000733FA">
        <w:rPr>
          <w:rFonts w:ascii="Tahoma" w:eastAsia="Verdana" w:hAnsi="Tahoma" w:cs="Tahoma"/>
          <w:sz w:val="24"/>
          <w:szCs w:val="24"/>
        </w:rPr>
        <w:t xml:space="preserve"> la testigo “Y.N.M.M.”, descollan las siguientes: </w:t>
      </w:r>
      <w:r w:rsidR="00FE71A3" w:rsidRPr="000733FA">
        <w:rPr>
          <w:rFonts w:ascii="Tahoma" w:eastAsia="Verdana" w:hAnsi="Tahoma" w:cs="Tahoma"/>
          <w:sz w:val="24"/>
          <w:szCs w:val="24"/>
        </w:rPr>
        <w:t xml:space="preserve">a) Expuso que el procesado la accedió carnalmente en una cama, pero en un inicial relato adveró que el ayuntamiento carnal fue estando ambos de pie; b) Adveró que el abuso sexual tuvo lugar cuando ambos se encontraban a solas, pero </w:t>
      </w:r>
      <w:r w:rsidR="00FE71A3" w:rsidRPr="000733FA">
        <w:rPr>
          <w:rFonts w:ascii="Tahoma" w:eastAsia="Verdana" w:hAnsi="Tahoma" w:cs="Tahoma"/>
          <w:sz w:val="24"/>
          <w:szCs w:val="24"/>
        </w:rPr>
        <w:lastRenderedPageBreak/>
        <w:t xml:space="preserve">también expuso que cuando ocurrió el abuso había gente en la sala de la casa; c) Narró que el procesado eyaculó dentro de ella, pero en su inicial relato expuso que el acusado eyaculó fuera de ella; e) Atestó que los hechos ocurrieron a eso de las 15:00 horas, pero en otra declaración adveró que ello sucedió a eso de las 19:00 horas. </w:t>
      </w:r>
    </w:p>
    <w:p w14:paraId="2AB8431B" w14:textId="77777777" w:rsidR="00E662BF" w:rsidRPr="000733FA" w:rsidRDefault="00E662BF" w:rsidP="000733FA">
      <w:pPr>
        <w:spacing w:after="0" w:line="276" w:lineRule="auto"/>
        <w:jc w:val="both"/>
        <w:rPr>
          <w:rFonts w:ascii="Tahoma" w:eastAsia="Verdana" w:hAnsi="Tahoma" w:cs="Tahoma"/>
          <w:sz w:val="24"/>
          <w:szCs w:val="24"/>
        </w:rPr>
      </w:pPr>
    </w:p>
    <w:p w14:paraId="79F338C0" w14:textId="77777777" w:rsidR="00E662BF" w:rsidRPr="000733FA" w:rsidRDefault="00E662BF" w:rsidP="000733FA">
      <w:pPr>
        <w:spacing w:after="0" w:line="276" w:lineRule="auto"/>
        <w:jc w:val="center"/>
        <w:rPr>
          <w:rFonts w:ascii="Tahoma" w:eastAsia="Calibri" w:hAnsi="Tahoma" w:cs="Tahoma"/>
          <w:b/>
          <w:sz w:val="24"/>
          <w:szCs w:val="24"/>
        </w:rPr>
      </w:pPr>
      <w:r w:rsidRPr="000733FA">
        <w:rPr>
          <w:rFonts w:ascii="Tahoma" w:eastAsia="Calibri" w:hAnsi="Tahoma" w:cs="Tahoma"/>
          <w:b/>
          <w:sz w:val="24"/>
          <w:szCs w:val="24"/>
        </w:rPr>
        <w:t>LA APELACIÓN:</w:t>
      </w:r>
    </w:p>
    <w:p w14:paraId="02D504B5" w14:textId="77777777" w:rsidR="00E662BF" w:rsidRPr="000733FA" w:rsidRDefault="00E662BF" w:rsidP="000733FA">
      <w:pPr>
        <w:spacing w:after="0" w:line="276" w:lineRule="auto"/>
        <w:rPr>
          <w:rFonts w:ascii="Tahoma" w:eastAsia="Verdana" w:hAnsi="Tahoma" w:cs="Tahoma"/>
          <w:sz w:val="24"/>
          <w:szCs w:val="24"/>
        </w:rPr>
      </w:pPr>
    </w:p>
    <w:p w14:paraId="4122370C" w14:textId="4904284F" w:rsidR="00E662BF" w:rsidRPr="000733FA" w:rsidRDefault="00E662BF"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La discrepancia propuesta por la recurrente en la alzada, consistió en denunciar la ocurrencia de unos errores en los que</w:t>
      </w:r>
      <w:r w:rsidR="00B9783C" w:rsidRPr="000733FA">
        <w:rPr>
          <w:rFonts w:ascii="Tahoma" w:eastAsia="Verdana" w:hAnsi="Tahoma" w:cs="Tahoma"/>
          <w:sz w:val="24"/>
          <w:szCs w:val="24"/>
        </w:rPr>
        <w:t>,</w:t>
      </w:r>
      <w:r w:rsidRPr="000733FA">
        <w:rPr>
          <w:rFonts w:ascii="Tahoma" w:eastAsia="Verdana" w:hAnsi="Tahoma" w:cs="Tahoma"/>
          <w:sz w:val="24"/>
          <w:szCs w:val="24"/>
        </w:rPr>
        <w:t xml:space="preserve"> en su parecer</w:t>
      </w:r>
      <w:r w:rsidR="00B9783C" w:rsidRPr="000733FA">
        <w:rPr>
          <w:rFonts w:ascii="Tahoma" w:eastAsia="Verdana" w:hAnsi="Tahoma" w:cs="Tahoma"/>
          <w:sz w:val="24"/>
          <w:szCs w:val="24"/>
        </w:rPr>
        <w:t>,</w:t>
      </w:r>
      <w:r w:rsidRPr="000733FA">
        <w:rPr>
          <w:rFonts w:ascii="Tahoma" w:eastAsia="Verdana" w:hAnsi="Tahoma" w:cs="Tahoma"/>
          <w:sz w:val="24"/>
          <w:szCs w:val="24"/>
        </w:rPr>
        <w:t xml:space="preserve"> incurrió el Juzgado </w:t>
      </w:r>
      <w:r w:rsidRPr="000733FA">
        <w:rPr>
          <w:rFonts w:ascii="Tahoma" w:eastAsia="Verdana" w:hAnsi="Tahoma" w:cs="Tahoma"/>
          <w:i/>
          <w:sz w:val="24"/>
          <w:szCs w:val="24"/>
        </w:rPr>
        <w:t>A quo</w:t>
      </w:r>
      <w:r w:rsidRPr="000733FA">
        <w:rPr>
          <w:rFonts w:ascii="Tahoma" w:eastAsia="Verdana" w:hAnsi="Tahoma" w:cs="Tahoma"/>
          <w:sz w:val="24"/>
          <w:szCs w:val="24"/>
        </w:rPr>
        <w:t xml:space="preserve"> al momento de la apreciación del acervo probatorio, </w:t>
      </w:r>
      <w:r w:rsidR="00FE71A3" w:rsidRPr="000733FA">
        <w:rPr>
          <w:rFonts w:ascii="Tahoma" w:eastAsia="Verdana" w:hAnsi="Tahoma" w:cs="Tahoma"/>
          <w:sz w:val="24"/>
          <w:szCs w:val="24"/>
        </w:rPr>
        <w:t>por cuanto</w:t>
      </w:r>
      <w:r w:rsidR="00B16D5A" w:rsidRPr="000733FA">
        <w:rPr>
          <w:rFonts w:ascii="Tahoma" w:eastAsia="Verdana" w:hAnsi="Tahoma" w:cs="Tahoma"/>
          <w:sz w:val="24"/>
          <w:szCs w:val="24"/>
        </w:rPr>
        <w:t>, en sentir de la apelante,</w:t>
      </w:r>
      <w:r w:rsidR="00FE71A3" w:rsidRPr="000733FA">
        <w:rPr>
          <w:rFonts w:ascii="Tahoma" w:eastAsia="Verdana" w:hAnsi="Tahoma" w:cs="Tahoma"/>
          <w:sz w:val="24"/>
          <w:szCs w:val="24"/>
        </w:rPr>
        <w:t xml:space="preserve"> en el proceso sí existían pruebas más que suficientes para que en contra del procesado se pudiera dictar una sentencia </w:t>
      </w:r>
      <w:r w:rsidRPr="000733FA">
        <w:rPr>
          <w:rFonts w:ascii="Tahoma" w:eastAsia="Verdana" w:hAnsi="Tahoma" w:cs="Tahoma"/>
          <w:sz w:val="24"/>
          <w:szCs w:val="24"/>
        </w:rPr>
        <w:t>condenatoria, razón por la que deprec</w:t>
      </w:r>
      <w:r w:rsidR="00FE71A3" w:rsidRPr="000733FA">
        <w:rPr>
          <w:rFonts w:ascii="Tahoma" w:eastAsia="Verdana" w:hAnsi="Tahoma" w:cs="Tahoma"/>
          <w:sz w:val="24"/>
          <w:szCs w:val="24"/>
        </w:rPr>
        <w:t>ó</w:t>
      </w:r>
      <w:r w:rsidRPr="000733FA">
        <w:rPr>
          <w:rFonts w:ascii="Tahoma" w:eastAsia="Verdana" w:hAnsi="Tahoma" w:cs="Tahoma"/>
          <w:sz w:val="24"/>
          <w:szCs w:val="24"/>
        </w:rPr>
        <w:t xml:space="preserve"> por la revocatoria del fallo confutado y la subsecuente </w:t>
      </w:r>
      <w:r w:rsidR="00FE71A3" w:rsidRPr="000733FA">
        <w:rPr>
          <w:rFonts w:ascii="Tahoma" w:eastAsia="Verdana" w:hAnsi="Tahoma" w:cs="Tahoma"/>
          <w:sz w:val="24"/>
          <w:szCs w:val="24"/>
        </w:rPr>
        <w:t xml:space="preserve">declaración del compromiso penal </w:t>
      </w:r>
      <w:r w:rsidRPr="000733FA">
        <w:rPr>
          <w:rFonts w:ascii="Tahoma" w:eastAsia="Verdana" w:hAnsi="Tahoma" w:cs="Tahoma"/>
          <w:sz w:val="24"/>
          <w:szCs w:val="24"/>
        </w:rPr>
        <w:t xml:space="preserve">de </w:t>
      </w:r>
      <w:r w:rsidR="005C2BB8">
        <w:rPr>
          <w:rFonts w:ascii="Tahoma" w:eastAsia="Verdana" w:hAnsi="Tahoma" w:cs="Tahoma"/>
          <w:sz w:val="24"/>
          <w:szCs w:val="24"/>
        </w:rPr>
        <w:t>WLVC</w:t>
      </w:r>
      <w:r w:rsidR="00A53DA2" w:rsidRPr="000733FA">
        <w:rPr>
          <w:rFonts w:ascii="Tahoma" w:eastAsia="Verdana" w:hAnsi="Tahoma" w:cs="Tahoma"/>
          <w:sz w:val="24"/>
          <w:szCs w:val="24"/>
        </w:rPr>
        <w:t xml:space="preserve">, acorde con </w:t>
      </w:r>
      <w:r w:rsidRPr="000733FA">
        <w:rPr>
          <w:rFonts w:ascii="Tahoma" w:eastAsia="Verdana" w:hAnsi="Tahoma" w:cs="Tahoma"/>
          <w:sz w:val="24"/>
          <w:szCs w:val="24"/>
        </w:rPr>
        <w:t xml:space="preserve">los cargos por los cuales fue llamado a juicio. </w:t>
      </w:r>
    </w:p>
    <w:p w14:paraId="58A6900A" w14:textId="77777777" w:rsidR="00E662BF" w:rsidRPr="000733FA" w:rsidRDefault="00E662BF" w:rsidP="000733FA">
      <w:pPr>
        <w:spacing w:after="0" w:line="276" w:lineRule="auto"/>
        <w:jc w:val="both"/>
        <w:rPr>
          <w:rFonts w:ascii="Tahoma" w:eastAsia="Verdana" w:hAnsi="Tahoma" w:cs="Tahoma"/>
          <w:sz w:val="24"/>
          <w:szCs w:val="24"/>
        </w:rPr>
      </w:pPr>
    </w:p>
    <w:p w14:paraId="08F0C7D2" w14:textId="77777777" w:rsidR="00A53DA2" w:rsidRPr="000733FA" w:rsidRDefault="00E662BF"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 xml:space="preserve">Para demostrar la tesis de su inconformidad, </w:t>
      </w:r>
      <w:r w:rsidR="00A53DA2" w:rsidRPr="000733FA">
        <w:rPr>
          <w:rFonts w:ascii="Tahoma" w:eastAsia="Verdana" w:hAnsi="Tahoma" w:cs="Tahoma"/>
          <w:sz w:val="24"/>
          <w:szCs w:val="24"/>
        </w:rPr>
        <w:t>la</w:t>
      </w:r>
      <w:r w:rsidRPr="000733FA">
        <w:rPr>
          <w:rFonts w:ascii="Tahoma" w:eastAsia="Verdana" w:hAnsi="Tahoma" w:cs="Tahoma"/>
          <w:sz w:val="24"/>
          <w:szCs w:val="24"/>
        </w:rPr>
        <w:t xml:space="preserve"> </w:t>
      </w:r>
      <w:r w:rsidR="00B9783C" w:rsidRPr="000733FA">
        <w:rPr>
          <w:rFonts w:ascii="Tahoma" w:eastAsia="Verdana" w:hAnsi="Tahoma" w:cs="Tahoma"/>
          <w:sz w:val="24"/>
          <w:szCs w:val="24"/>
        </w:rPr>
        <w:t>apelant</w:t>
      </w:r>
      <w:r w:rsidRPr="000733FA">
        <w:rPr>
          <w:rFonts w:ascii="Tahoma" w:eastAsia="Verdana" w:hAnsi="Tahoma" w:cs="Tahoma"/>
          <w:sz w:val="24"/>
          <w:szCs w:val="24"/>
        </w:rPr>
        <w:t xml:space="preserve">e expuso </w:t>
      </w:r>
      <w:r w:rsidR="00A53DA2" w:rsidRPr="000733FA">
        <w:rPr>
          <w:rFonts w:ascii="Tahoma" w:eastAsia="Verdana" w:hAnsi="Tahoma" w:cs="Tahoma"/>
          <w:sz w:val="24"/>
          <w:szCs w:val="24"/>
        </w:rPr>
        <w:t xml:space="preserve">que no existían razones plausibles para dudar de la credibilidad que ameritaba el testimonio rendido por la víctima, el cual debió ser apreciado acorde con los lineamientos de protección habidos en el artículo 49 Superior. </w:t>
      </w:r>
    </w:p>
    <w:p w14:paraId="182E8441" w14:textId="77777777" w:rsidR="00A53DA2" w:rsidRPr="000733FA" w:rsidRDefault="00A53DA2" w:rsidP="000733FA">
      <w:pPr>
        <w:spacing w:after="0" w:line="276" w:lineRule="auto"/>
        <w:jc w:val="both"/>
        <w:rPr>
          <w:rFonts w:ascii="Tahoma" w:eastAsia="Verdana" w:hAnsi="Tahoma" w:cs="Tahoma"/>
          <w:sz w:val="24"/>
          <w:szCs w:val="24"/>
        </w:rPr>
      </w:pPr>
    </w:p>
    <w:p w14:paraId="4B947799" w14:textId="77777777" w:rsidR="003A0128" w:rsidRPr="000733FA" w:rsidRDefault="00A53DA2"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 xml:space="preserve">De esa manera, </w:t>
      </w:r>
      <w:r w:rsidR="00B9783C" w:rsidRPr="000733FA">
        <w:rPr>
          <w:rFonts w:ascii="Tahoma" w:eastAsia="Verdana" w:hAnsi="Tahoma" w:cs="Tahoma"/>
          <w:sz w:val="24"/>
          <w:szCs w:val="24"/>
        </w:rPr>
        <w:t>sostuvo</w:t>
      </w:r>
      <w:r w:rsidRPr="000733FA">
        <w:rPr>
          <w:rFonts w:ascii="Tahoma" w:eastAsia="Verdana" w:hAnsi="Tahoma" w:cs="Tahoma"/>
          <w:sz w:val="24"/>
          <w:szCs w:val="24"/>
        </w:rPr>
        <w:t xml:space="preserve"> que</w:t>
      </w:r>
      <w:r w:rsidR="00B9783C" w:rsidRPr="000733FA">
        <w:rPr>
          <w:rFonts w:ascii="Tahoma" w:eastAsia="Verdana" w:hAnsi="Tahoma" w:cs="Tahoma"/>
          <w:sz w:val="24"/>
          <w:szCs w:val="24"/>
        </w:rPr>
        <w:t>,</w:t>
      </w:r>
      <w:r w:rsidRPr="000733FA">
        <w:rPr>
          <w:rFonts w:ascii="Tahoma" w:eastAsia="Verdana" w:hAnsi="Tahoma" w:cs="Tahoma"/>
          <w:sz w:val="24"/>
          <w:szCs w:val="24"/>
        </w:rPr>
        <w:t xml:space="preserve"> de un análisis del testimonio de la</w:t>
      </w:r>
      <w:r w:rsidR="003A0128" w:rsidRPr="000733FA">
        <w:rPr>
          <w:rFonts w:ascii="Tahoma" w:eastAsia="Verdana" w:hAnsi="Tahoma" w:cs="Tahoma"/>
          <w:sz w:val="24"/>
          <w:szCs w:val="24"/>
        </w:rPr>
        <w:t xml:space="preserve"> </w:t>
      </w:r>
      <w:r w:rsidRPr="000733FA">
        <w:rPr>
          <w:rFonts w:ascii="Tahoma" w:eastAsia="Verdana" w:hAnsi="Tahoma" w:cs="Tahoma"/>
          <w:sz w:val="24"/>
          <w:szCs w:val="24"/>
        </w:rPr>
        <w:t xml:space="preserve">agraviada, </w:t>
      </w:r>
      <w:r w:rsidR="00060A2D" w:rsidRPr="000733FA">
        <w:rPr>
          <w:rFonts w:ascii="Tahoma" w:eastAsia="Verdana" w:hAnsi="Tahoma" w:cs="Tahoma"/>
          <w:sz w:val="24"/>
          <w:szCs w:val="24"/>
        </w:rPr>
        <w:t>se nota</w:t>
      </w:r>
      <w:r w:rsidR="00467E5C" w:rsidRPr="000733FA">
        <w:rPr>
          <w:rFonts w:ascii="Tahoma" w:eastAsia="Verdana" w:hAnsi="Tahoma" w:cs="Tahoma"/>
          <w:sz w:val="24"/>
          <w:szCs w:val="24"/>
        </w:rPr>
        <w:t xml:space="preserve">ba </w:t>
      </w:r>
      <w:r w:rsidR="00060A2D" w:rsidRPr="000733FA">
        <w:rPr>
          <w:rFonts w:ascii="Tahoma" w:eastAsia="Verdana" w:hAnsi="Tahoma" w:cs="Tahoma"/>
          <w:sz w:val="24"/>
          <w:szCs w:val="24"/>
        </w:rPr>
        <w:t xml:space="preserve">que </w:t>
      </w:r>
      <w:r w:rsidR="003A0128" w:rsidRPr="000733FA">
        <w:rPr>
          <w:rFonts w:ascii="Tahoma" w:eastAsia="Verdana" w:hAnsi="Tahoma" w:cs="Tahoma"/>
          <w:sz w:val="24"/>
          <w:szCs w:val="24"/>
        </w:rPr>
        <w:t xml:space="preserve">frente a los hechos la menor </w:t>
      </w:r>
      <w:r w:rsidR="004151F4" w:rsidRPr="000733FA">
        <w:rPr>
          <w:rFonts w:ascii="Tahoma" w:eastAsia="Verdana" w:hAnsi="Tahoma" w:cs="Tahoma"/>
          <w:sz w:val="24"/>
          <w:szCs w:val="24"/>
        </w:rPr>
        <w:t>ofreció</w:t>
      </w:r>
      <w:r w:rsidR="003A0128" w:rsidRPr="000733FA">
        <w:rPr>
          <w:rFonts w:ascii="Tahoma" w:eastAsia="Verdana" w:hAnsi="Tahoma" w:cs="Tahoma"/>
          <w:sz w:val="24"/>
          <w:szCs w:val="24"/>
        </w:rPr>
        <w:t xml:space="preserve"> un relato natural y lógico, en el que s</w:t>
      </w:r>
      <w:r w:rsidR="00B9783C" w:rsidRPr="000733FA">
        <w:rPr>
          <w:rFonts w:ascii="Tahoma" w:eastAsia="Verdana" w:hAnsi="Tahoma" w:cs="Tahoma"/>
          <w:sz w:val="24"/>
          <w:szCs w:val="24"/>
        </w:rPr>
        <w:t>i</w:t>
      </w:r>
      <w:r w:rsidR="003A0128" w:rsidRPr="000733FA">
        <w:rPr>
          <w:rFonts w:ascii="Tahoma" w:eastAsia="Verdana" w:hAnsi="Tahoma" w:cs="Tahoma"/>
          <w:sz w:val="24"/>
          <w:szCs w:val="24"/>
        </w:rPr>
        <w:t xml:space="preserve"> </w:t>
      </w:r>
      <w:r w:rsidR="00467E5C" w:rsidRPr="000733FA">
        <w:rPr>
          <w:rFonts w:ascii="Tahoma" w:eastAsia="Verdana" w:hAnsi="Tahoma" w:cs="Tahoma"/>
          <w:sz w:val="24"/>
          <w:szCs w:val="24"/>
        </w:rPr>
        <w:t xml:space="preserve">bien </w:t>
      </w:r>
      <w:r w:rsidR="003A0128" w:rsidRPr="000733FA">
        <w:rPr>
          <w:rFonts w:ascii="Tahoma" w:eastAsia="Verdana" w:hAnsi="Tahoma" w:cs="Tahoma"/>
          <w:sz w:val="24"/>
          <w:szCs w:val="24"/>
        </w:rPr>
        <w:t xml:space="preserve">es cierto </w:t>
      </w:r>
      <w:r w:rsidR="004151F4" w:rsidRPr="000733FA">
        <w:rPr>
          <w:rFonts w:ascii="Tahoma" w:eastAsia="Verdana" w:hAnsi="Tahoma" w:cs="Tahoma"/>
          <w:sz w:val="24"/>
          <w:szCs w:val="24"/>
        </w:rPr>
        <w:t>incurrió</w:t>
      </w:r>
      <w:r w:rsidR="003A0128" w:rsidRPr="000733FA">
        <w:rPr>
          <w:rFonts w:ascii="Tahoma" w:eastAsia="Verdana" w:hAnsi="Tahoma" w:cs="Tahoma"/>
          <w:sz w:val="24"/>
          <w:szCs w:val="24"/>
        </w:rPr>
        <w:t xml:space="preserve"> en contradicciones, de igual manera se </w:t>
      </w:r>
      <w:r w:rsidR="004151F4" w:rsidRPr="000733FA">
        <w:rPr>
          <w:rFonts w:ascii="Tahoma" w:eastAsia="Verdana" w:hAnsi="Tahoma" w:cs="Tahoma"/>
          <w:sz w:val="24"/>
          <w:szCs w:val="24"/>
        </w:rPr>
        <w:t>debía</w:t>
      </w:r>
      <w:r w:rsidR="003A0128" w:rsidRPr="000733FA">
        <w:rPr>
          <w:rFonts w:ascii="Tahoma" w:eastAsia="Verdana" w:hAnsi="Tahoma" w:cs="Tahoma"/>
          <w:sz w:val="24"/>
          <w:szCs w:val="24"/>
        </w:rPr>
        <w:t xml:space="preserve"> tener en cuenta que ello era consecuencia de la edad de la niña, sumado al tiempo transcurrido desde que ocurrieron los hechos y cuando </w:t>
      </w:r>
      <w:r w:rsidR="00467E5C" w:rsidRPr="000733FA">
        <w:rPr>
          <w:rFonts w:ascii="Tahoma" w:eastAsia="Verdana" w:hAnsi="Tahoma" w:cs="Tahoma"/>
          <w:sz w:val="24"/>
          <w:szCs w:val="24"/>
        </w:rPr>
        <w:t xml:space="preserve">ella </w:t>
      </w:r>
      <w:r w:rsidR="003A0128" w:rsidRPr="000733FA">
        <w:rPr>
          <w:rFonts w:ascii="Tahoma" w:eastAsia="Verdana" w:hAnsi="Tahoma" w:cs="Tahoma"/>
          <w:sz w:val="24"/>
          <w:szCs w:val="24"/>
        </w:rPr>
        <w:t xml:space="preserve">declaró, lo que de una u otra forma pudo afectar el proceso de rememoración. </w:t>
      </w:r>
    </w:p>
    <w:p w14:paraId="19BCF516" w14:textId="77777777" w:rsidR="003A0128" w:rsidRPr="000733FA" w:rsidRDefault="003A0128" w:rsidP="000733FA">
      <w:pPr>
        <w:spacing w:after="0" w:line="276" w:lineRule="auto"/>
        <w:jc w:val="both"/>
        <w:rPr>
          <w:rFonts w:ascii="Tahoma" w:eastAsia="Verdana" w:hAnsi="Tahoma" w:cs="Tahoma"/>
          <w:sz w:val="24"/>
          <w:szCs w:val="24"/>
        </w:rPr>
      </w:pPr>
    </w:p>
    <w:p w14:paraId="011311EE" w14:textId="77777777" w:rsidR="004151F4" w:rsidRPr="000733FA" w:rsidRDefault="003A0128"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Asimismo, adujo la apelante que el Juzgado de primer nivel no tuvo en cuenta unos factores que jugaban en favor de la mayor credibilidad que ameritaba el testimonio de la ofendida, entre los cuales se encontraban: a) La no existencia de ninguna relación de enemistad con el procesado o con su familia porque</w:t>
      </w:r>
      <w:r w:rsidR="00B9783C" w:rsidRPr="000733FA">
        <w:rPr>
          <w:rFonts w:ascii="Tahoma" w:eastAsia="Verdana" w:hAnsi="Tahoma" w:cs="Tahoma"/>
          <w:sz w:val="24"/>
          <w:szCs w:val="24"/>
        </w:rPr>
        <w:t>,</w:t>
      </w:r>
      <w:r w:rsidRPr="000733FA">
        <w:rPr>
          <w:rFonts w:ascii="Tahoma" w:eastAsia="Verdana" w:hAnsi="Tahoma" w:cs="Tahoma"/>
          <w:sz w:val="24"/>
          <w:szCs w:val="24"/>
        </w:rPr>
        <w:t xml:space="preserve"> por el contrario, entre ambas familias existían buenas relaciones; b) </w:t>
      </w:r>
      <w:r w:rsidR="004151F4" w:rsidRPr="000733FA">
        <w:rPr>
          <w:rFonts w:ascii="Tahoma" w:eastAsia="Verdana" w:hAnsi="Tahoma" w:cs="Tahoma"/>
          <w:sz w:val="24"/>
          <w:szCs w:val="24"/>
        </w:rPr>
        <w:t>E</w:t>
      </w:r>
      <w:r w:rsidRPr="000733FA">
        <w:rPr>
          <w:rFonts w:ascii="Tahoma" w:eastAsia="Verdana" w:hAnsi="Tahoma" w:cs="Tahoma"/>
          <w:sz w:val="24"/>
          <w:szCs w:val="24"/>
        </w:rPr>
        <w:t>l relato de la v</w:t>
      </w:r>
      <w:r w:rsidR="00B9783C" w:rsidRPr="000733FA">
        <w:rPr>
          <w:rFonts w:ascii="Tahoma" w:eastAsia="Verdana" w:hAnsi="Tahoma" w:cs="Tahoma"/>
          <w:sz w:val="24"/>
          <w:szCs w:val="24"/>
        </w:rPr>
        <w:t>í</w:t>
      </w:r>
      <w:r w:rsidRPr="000733FA">
        <w:rPr>
          <w:rFonts w:ascii="Tahoma" w:eastAsia="Verdana" w:hAnsi="Tahoma" w:cs="Tahoma"/>
          <w:sz w:val="24"/>
          <w:szCs w:val="24"/>
        </w:rPr>
        <w:t>ctima en su esencia ha sido prácticamente el mismo en el devenir del tiempo</w:t>
      </w:r>
      <w:r w:rsidR="004151F4" w:rsidRPr="000733FA">
        <w:rPr>
          <w:rFonts w:ascii="Tahoma" w:eastAsia="Verdana" w:hAnsi="Tahoma" w:cs="Tahoma"/>
          <w:sz w:val="24"/>
          <w:szCs w:val="24"/>
        </w:rPr>
        <w:t>; c) La existencia de pruebas, incluso de la Defensa, que corrobora</w:t>
      </w:r>
      <w:r w:rsidR="00467E5C" w:rsidRPr="000733FA">
        <w:rPr>
          <w:rFonts w:ascii="Tahoma" w:eastAsia="Verdana" w:hAnsi="Tahoma" w:cs="Tahoma"/>
          <w:sz w:val="24"/>
          <w:szCs w:val="24"/>
        </w:rPr>
        <w:t>ba</w:t>
      </w:r>
      <w:r w:rsidR="004151F4" w:rsidRPr="000733FA">
        <w:rPr>
          <w:rFonts w:ascii="Tahoma" w:eastAsia="Verdana" w:hAnsi="Tahoma" w:cs="Tahoma"/>
          <w:sz w:val="24"/>
          <w:szCs w:val="24"/>
        </w:rPr>
        <w:t>n muchos de las cosas dichas por la agraviada; e) De lo declarado por la víctima, no se avizora</w:t>
      </w:r>
      <w:r w:rsidR="00467E5C" w:rsidRPr="000733FA">
        <w:rPr>
          <w:rFonts w:ascii="Tahoma" w:eastAsia="Verdana" w:hAnsi="Tahoma" w:cs="Tahoma"/>
          <w:sz w:val="24"/>
          <w:szCs w:val="24"/>
        </w:rPr>
        <w:t>ba</w:t>
      </w:r>
      <w:r w:rsidR="004151F4" w:rsidRPr="000733FA">
        <w:rPr>
          <w:rFonts w:ascii="Tahoma" w:eastAsia="Verdana" w:hAnsi="Tahoma" w:cs="Tahoma"/>
          <w:sz w:val="24"/>
          <w:szCs w:val="24"/>
        </w:rPr>
        <w:t xml:space="preserve"> ninguna intención o propósito de querer perjudicar al procesado. </w:t>
      </w:r>
    </w:p>
    <w:p w14:paraId="53A38F22" w14:textId="77777777" w:rsidR="004151F4" w:rsidRPr="000733FA" w:rsidRDefault="004151F4" w:rsidP="000733FA">
      <w:pPr>
        <w:spacing w:after="0" w:line="276" w:lineRule="auto"/>
        <w:jc w:val="both"/>
        <w:rPr>
          <w:rFonts w:ascii="Tahoma" w:eastAsia="Verdana" w:hAnsi="Tahoma" w:cs="Tahoma"/>
          <w:sz w:val="24"/>
          <w:szCs w:val="24"/>
        </w:rPr>
      </w:pPr>
    </w:p>
    <w:p w14:paraId="44B6E39E" w14:textId="4EE8912A" w:rsidR="00A53DA2" w:rsidRPr="000733FA" w:rsidRDefault="004151F4"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Por otra parte, la recurrente expresó que la única prueba que contradice lo declarado por la víctima es el testimonio de la Sra.</w:t>
      </w:r>
      <w:r w:rsidR="003E200E" w:rsidRPr="000733FA">
        <w:rPr>
          <w:rFonts w:ascii="Tahoma" w:hAnsi="Tahoma" w:cs="Tahoma"/>
          <w:sz w:val="24"/>
          <w:szCs w:val="24"/>
        </w:rPr>
        <w:t xml:space="preserve"> </w:t>
      </w:r>
      <w:r w:rsidR="003E200E" w:rsidRPr="000733FA">
        <w:rPr>
          <w:rFonts w:ascii="Tahoma" w:eastAsia="Verdana" w:hAnsi="Tahoma" w:cs="Tahoma"/>
          <w:sz w:val="24"/>
          <w:szCs w:val="24"/>
        </w:rPr>
        <w:t>L</w:t>
      </w:r>
      <w:r w:rsidRPr="000733FA">
        <w:rPr>
          <w:rFonts w:ascii="Tahoma" w:eastAsia="Verdana" w:hAnsi="Tahoma" w:cs="Tahoma"/>
          <w:sz w:val="24"/>
          <w:szCs w:val="24"/>
        </w:rPr>
        <w:t>NMG, el cual es poco creíble como consecuencia de los nexos conyugales que tiene con el procesado, por lo que todo lo que dijo lo hizo para favorecer a su marido, sumado a que de sus dichos se observa que profesa</w:t>
      </w:r>
      <w:r w:rsidR="00467E5C" w:rsidRPr="000733FA">
        <w:rPr>
          <w:rFonts w:ascii="Tahoma" w:eastAsia="Verdana" w:hAnsi="Tahoma" w:cs="Tahoma"/>
          <w:sz w:val="24"/>
          <w:szCs w:val="24"/>
        </w:rPr>
        <w:t>ba</w:t>
      </w:r>
      <w:r w:rsidRPr="000733FA">
        <w:rPr>
          <w:rFonts w:ascii="Tahoma" w:eastAsia="Verdana" w:hAnsi="Tahoma" w:cs="Tahoma"/>
          <w:sz w:val="24"/>
          <w:szCs w:val="24"/>
        </w:rPr>
        <w:t xml:space="preserve"> una inquina en contra de la ofendida.    </w:t>
      </w:r>
      <w:r w:rsidR="003A0128" w:rsidRPr="000733FA">
        <w:rPr>
          <w:rFonts w:ascii="Tahoma" w:eastAsia="Verdana" w:hAnsi="Tahoma" w:cs="Tahoma"/>
          <w:sz w:val="24"/>
          <w:szCs w:val="24"/>
        </w:rPr>
        <w:t xml:space="preserve"> </w:t>
      </w:r>
    </w:p>
    <w:p w14:paraId="374708A7" w14:textId="1987AE9F" w:rsidR="00A53DA2" w:rsidRPr="000733FA" w:rsidRDefault="00A53DA2" w:rsidP="000733FA">
      <w:pPr>
        <w:spacing w:after="0" w:line="276" w:lineRule="auto"/>
        <w:jc w:val="both"/>
        <w:rPr>
          <w:rFonts w:ascii="Tahoma" w:eastAsia="Verdana" w:hAnsi="Tahoma" w:cs="Tahoma"/>
          <w:sz w:val="24"/>
          <w:szCs w:val="24"/>
        </w:rPr>
      </w:pPr>
    </w:p>
    <w:p w14:paraId="0542BAEB" w14:textId="77777777" w:rsidR="00524888" w:rsidRPr="000733FA" w:rsidRDefault="00524888" w:rsidP="000733FA">
      <w:pPr>
        <w:spacing w:after="0" w:line="276" w:lineRule="auto"/>
        <w:jc w:val="both"/>
        <w:rPr>
          <w:rFonts w:ascii="Tahoma" w:eastAsia="Verdana" w:hAnsi="Tahoma" w:cs="Tahoma"/>
          <w:sz w:val="24"/>
          <w:szCs w:val="24"/>
        </w:rPr>
      </w:pPr>
    </w:p>
    <w:p w14:paraId="3B23C9DB" w14:textId="77777777" w:rsidR="00E662BF" w:rsidRPr="000733FA" w:rsidRDefault="00E662BF" w:rsidP="000733FA">
      <w:pPr>
        <w:spacing w:after="0" w:line="276" w:lineRule="auto"/>
        <w:ind w:left="360"/>
        <w:jc w:val="center"/>
        <w:rPr>
          <w:rFonts w:ascii="Tahoma" w:eastAsia="Verdana" w:hAnsi="Tahoma" w:cs="Tahoma"/>
          <w:sz w:val="24"/>
          <w:szCs w:val="24"/>
        </w:rPr>
      </w:pPr>
      <w:r w:rsidRPr="000733FA">
        <w:rPr>
          <w:rFonts w:ascii="Tahoma" w:eastAsia="Verdana" w:hAnsi="Tahoma" w:cs="Tahoma"/>
          <w:b/>
          <w:sz w:val="24"/>
          <w:szCs w:val="24"/>
        </w:rPr>
        <w:t>LAS RÉPLICAS:</w:t>
      </w:r>
    </w:p>
    <w:p w14:paraId="6703B292" w14:textId="77777777" w:rsidR="00E662BF" w:rsidRPr="000733FA" w:rsidRDefault="00E662BF" w:rsidP="000733FA">
      <w:pPr>
        <w:spacing w:after="0" w:line="276" w:lineRule="auto"/>
        <w:jc w:val="center"/>
        <w:rPr>
          <w:rFonts w:ascii="Tahoma" w:eastAsia="Verdana" w:hAnsi="Tahoma" w:cs="Tahoma"/>
          <w:sz w:val="24"/>
          <w:szCs w:val="24"/>
        </w:rPr>
      </w:pPr>
    </w:p>
    <w:p w14:paraId="13E666FB" w14:textId="77777777" w:rsidR="00E662BF" w:rsidRPr="000733FA" w:rsidRDefault="00E662BF" w:rsidP="000733FA">
      <w:pPr>
        <w:spacing w:after="0" w:line="276" w:lineRule="auto"/>
        <w:jc w:val="both"/>
        <w:rPr>
          <w:rFonts w:ascii="Tahoma" w:eastAsia="Verdana" w:hAnsi="Tahoma" w:cs="Tahoma"/>
          <w:sz w:val="24"/>
          <w:szCs w:val="24"/>
        </w:rPr>
      </w:pPr>
      <w:r w:rsidRPr="000733FA">
        <w:rPr>
          <w:rFonts w:ascii="Tahoma" w:eastAsia="Verdana" w:hAnsi="Tahoma" w:cs="Tahoma"/>
          <w:b/>
          <w:sz w:val="24"/>
          <w:szCs w:val="24"/>
        </w:rPr>
        <w:lastRenderedPageBreak/>
        <w:t xml:space="preserve">- La Fiscalía: </w:t>
      </w:r>
      <w:r w:rsidRPr="000733FA">
        <w:rPr>
          <w:rFonts w:ascii="Tahoma" w:eastAsia="Verdana" w:hAnsi="Tahoma" w:cs="Tahoma"/>
          <w:sz w:val="24"/>
          <w:szCs w:val="24"/>
        </w:rPr>
        <w:t>El representante del Ente Acusador exp</w:t>
      </w:r>
      <w:r w:rsidR="004151F4" w:rsidRPr="000733FA">
        <w:rPr>
          <w:rFonts w:ascii="Tahoma" w:eastAsia="Verdana" w:hAnsi="Tahoma" w:cs="Tahoma"/>
          <w:sz w:val="24"/>
          <w:szCs w:val="24"/>
        </w:rPr>
        <w:t xml:space="preserve">uso que no iba a hacer uso del derecho de réplica, por cuando </w:t>
      </w:r>
      <w:r w:rsidR="00467E5C" w:rsidRPr="000733FA">
        <w:rPr>
          <w:rFonts w:ascii="Tahoma" w:eastAsia="Verdana" w:hAnsi="Tahoma" w:cs="Tahoma"/>
          <w:sz w:val="24"/>
          <w:szCs w:val="24"/>
        </w:rPr>
        <w:t>era</w:t>
      </w:r>
      <w:r w:rsidR="004151F4" w:rsidRPr="000733FA">
        <w:rPr>
          <w:rFonts w:ascii="Tahoma" w:eastAsia="Verdana" w:hAnsi="Tahoma" w:cs="Tahoma"/>
          <w:sz w:val="24"/>
          <w:szCs w:val="24"/>
        </w:rPr>
        <w:t xml:space="preserve"> su deseo el no intervenir como no recurrente en el presente asunto. </w:t>
      </w:r>
    </w:p>
    <w:p w14:paraId="090959CB" w14:textId="77777777" w:rsidR="00E662BF" w:rsidRPr="000733FA" w:rsidRDefault="00E662BF" w:rsidP="000733FA">
      <w:pPr>
        <w:spacing w:after="0" w:line="276" w:lineRule="auto"/>
        <w:jc w:val="both"/>
        <w:rPr>
          <w:rFonts w:ascii="Tahoma" w:eastAsia="Verdana" w:hAnsi="Tahoma" w:cs="Tahoma"/>
          <w:sz w:val="24"/>
          <w:szCs w:val="24"/>
        </w:rPr>
      </w:pPr>
    </w:p>
    <w:p w14:paraId="46C67379" w14:textId="77777777" w:rsidR="00E662BF" w:rsidRPr="000733FA" w:rsidRDefault="00E662BF" w:rsidP="000733FA">
      <w:pPr>
        <w:spacing w:after="0" w:line="276" w:lineRule="auto"/>
        <w:jc w:val="both"/>
        <w:rPr>
          <w:rFonts w:ascii="Tahoma" w:eastAsia="Verdana" w:hAnsi="Tahoma" w:cs="Tahoma"/>
          <w:sz w:val="24"/>
          <w:szCs w:val="24"/>
        </w:rPr>
      </w:pPr>
      <w:r w:rsidRPr="000733FA">
        <w:rPr>
          <w:rFonts w:ascii="Tahoma" w:eastAsia="Verdana" w:hAnsi="Tahoma" w:cs="Tahoma"/>
          <w:b/>
          <w:sz w:val="24"/>
          <w:szCs w:val="24"/>
        </w:rPr>
        <w:t xml:space="preserve">- La </w:t>
      </w:r>
      <w:r w:rsidR="004151F4" w:rsidRPr="000733FA">
        <w:rPr>
          <w:rFonts w:ascii="Tahoma" w:eastAsia="Verdana" w:hAnsi="Tahoma" w:cs="Tahoma"/>
          <w:b/>
          <w:sz w:val="24"/>
          <w:szCs w:val="24"/>
        </w:rPr>
        <w:t xml:space="preserve">Defensa: </w:t>
      </w:r>
      <w:r w:rsidR="004151F4" w:rsidRPr="000733FA">
        <w:rPr>
          <w:rFonts w:ascii="Tahoma" w:eastAsia="Verdana" w:hAnsi="Tahoma" w:cs="Tahoma"/>
          <w:sz w:val="24"/>
          <w:szCs w:val="24"/>
        </w:rPr>
        <w:t xml:space="preserve">Solicitó la confirmación del </w:t>
      </w:r>
      <w:r w:rsidRPr="000733FA">
        <w:rPr>
          <w:rFonts w:ascii="Tahoma" w:eastAsia="Verdana" w:hAnsi="Tahoma" w:cs="Tahoma"/>
          <w:sz w:val="24"/>
          <w:szCs w:val="24"/>
        </w:rPr>
        <w:t xml:space="preserve">fallo </w:t>
      </w:r>
      <w:r w:rsidR="004151F4" w:rsidRPr="000733FA">
        <w:rPr>
          <w:rFonts w:ascii="Tahoma" w:eastAsia="Verdana" w:hAnsi="Tahoma" w:cs="Tahoma"/>
          <w:sz w:val="24"/>
          <w:szCs w:val="24"/>
        </w:rPr>
        <w:t xml:space="preserve">opugnado, </w:t>
      </w:r>
      <w:r w:rsidR="00DC2562" w:rsidRPr="000733FA">
        <w:rPr>
          <w:rFonts w:ascii="Tahoma" w:eastAsia="Verdana" w:hAnsi="Tahoma" w:cs="Tahoma"/>
          <w:sz w:val="24"/>
          <w:szCs w:val="24"/>
        </w:rPr>
        <w:t xml:space="preserve">porque la Fiscalía soportó su teoría del caso con base en una prueba única que adolecía de credibilidad como lo es el testimonio de la víctima, quien en sus declaraciones incurrió en graves incoherencias, incongruencias y contradicciones; a lo que se le debía sumar que en el proceso no existía prueba alguna que corroborara lo atestado por la menor ofendida. </w:t>
      </w:r>
    </w:p>
    <w:p w14:paraId="4648C1AC" w14:textId="77777777" w:rsidR="00E662BF" w:rsidRPr="000733FA" w:rsidRDefault="00E662BF" w:rsidP="000733FA">
      <w:pPr>
        <w:spacing w:after="0" w:line="276" w:lineRule="auto"/>
        <w:jc w:val="both"/>
        <w:rPr>
          <w:rFonts w:ascii="Tahoma" w:eastAsia="Verdana" w:hAnsi="Tahoma" w:cs="Tahoma"/>
          <w:sz w:val="24"/>
          <w:szCs w:val="24"/>
        </w:rPr>
      </w:pPr>
    </w:p>
    <w:p w14:paraId="703ABFB8" w14:textId="77777777" w:rsidR="00E662BF" w:rsidRPr="000733FA" w:rsidRDefault="00E662BF" w:rsidP="000733FA">
      <w:pPr>
        <w:spacing w:after="0" w:line="276" w:lineRule="auto"/>
        <w:jc w:val="center"/>
        <w:rPr>
          <w:rFonts w:ascii="Tahoma" w:eastAsia="Times New Roman" w:hAnsi="Tahoma" w:cs="Tahoma"/>
          <w:b/>
          <w:bCs/>
          <w:sz w:val="24"/>
          <w:szCs w:val="24"/>
        </w:rPr>
      </w:pPr>
      <w:r w:rsidRPr="000733FA">
        <w:rPr>
          <w:rFonts w:ascii="Tahoma" w:eastAsia="Times New Roman" w:hAnsi="Tahoma" w:cs="Tahoma"/>
          <w:b/>
          <w:bCs/>
          <w:sz w:val="24"/>
          <w:szCs w:val="24"/>
        </w:rPr>
        <w:t>PARA RESOLVER SE CONSIDERA:</w:t>
      </w:r>
    </w:p>
    <w:p w14:paraId="18D9E6B0" w14:textId="77777777" w:rsidR="00E662BF" w:rsidRPr="000733FA" w:rsidRDefault="00E662BF" w:rsidP="000733FA">
      <w:pPr>
        <w:spacing w:after="0" w:line="276" w:lineRule="auto"/>
        <w:jc w:val="both"/>
        <w:rPr>
          <w:rFonts w:ascii="Tahoma" w:eastAsia="Times New Roman" w:hAnsi="Tahoma" w:cs="Tahoma"/>
          <w:b/>
          <w:bCs/>
          <w:sz w:val="24"/>
          <w:szCs w:val="24"/>
        </w:rPr>
      </w:pPr>
    </w:p>
    <w:p w14:paraId="7A73B6B1" w14:textId="77777777" w:rsidR="00E662BF" w:rsidRPr="000733FA" w:rsidRDefault="00E662BF" w:rsidP="000733FA">
      <w:pPr>
        <w:spacing w:after="0" w:line="276" w:lineRule="auto"/>
        <w:jc w:val="both"/>
        <w:rPr>
          <w:rFonts w:ascii="Tahoma" w:eastAsia="Times New Roman" w:hAnsi="Tahoma" w:cs="Tahoma"/>
          <w:b/>
          <w:bCs/>
          <w:sz w:val="24"/>
          <w:szCs w:val="24"/>
        </w:rPr>
      </w:pPr>
      <w:r w:rsidRPr="000733FA">
        <w:rPr>
          <w:rFonts w:ascii="Tahoma" w:eastAsia="Times New Roman" w:hAnsi="Tahoma" w:cs="Tahoma"/>
          <w:b/>
          <w:bCs/>
          <w:sz w:val="24"/>
          <w:szCs w:val="24"/>
        </w:rPr>
        <w:t>- Competencia:</w:t>
      </w:r>
    </w:p>
    <w:p w14:paraId="44348C74" w14:textId="77777777" w:rsidR="00E662BF" w:rsidRPr="000733FA" w:rsidRDefault="00E662BF" w:rsidP="000733FA">
      <w:pPr>
        <w:spacing w:after="0" w:line="276" w:lineRule="auto"/>
        <w:jc w:val="both"/>
        <w:rPr>
          <w:rFonts w:ascii="Tahoma" w:eastAsia="Times New Roman" w:hAnsi="Tahoma" w:cs="Tahoma"/>
          <w:bCs/>
          <w:sz w:val="24"/>
          <w:szCs w:val="24"/>
        </w:rPr>
      </w:pPr>
    </w:p>
    <w:p w14:paraId="2EFD0433" w14:textId="77777777" w:rsidR="00E662BF" w:rsidRPr="000733FA" w:rsidRDefault="00E662BF"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Como quiera que estamos en presencia de un recurso de apelación que fue interpuesto y sustentado de manera oportuna en contra de una Sentencia proferida por un Juzgado Promiscuo con categoría de Circuito que hace parte de este Distrito Judicial, esta Sala de Decisión Penal, según las voces del # 1º del artículo 34 C.P.P.</w:t>
      </w:r>
      <w:r w:rsidR="00B9783C" w:rsidRPr="000733FA">
        <w:rPr>
          <w:rFonts w:ascii="Tahoma" w:eastAsia="Verdana" w:hAnsi="Tahoma" w:cs="Tahoma"/>
          <w:sz w:val="24"/>
          <w:szCs w:val="24"/>
        </w:rPr>
        <w:t>,</w:t>
      </w:r>
      <w:r w:rsidRPr="000733FA">
        <w:rPr>
          <w:rFonts w:ascii="Tahoma" w:eastAsia="Verdana" w:hAnsi="Tahoma" w:cs="Tahoma"/>
          <w:sz w:val="24"/>
          <w:szCs w:val="24"/>
        </w:rPr>
        <w:t xml:space="preserve"> sería la competente para resolver la presente Alzada.</w:t>
      </w:r>
    </w:p>
    <w:p w14:paraId="3B96EC00" w14:textId="77777777" w:rsidR="00E662BF" w:rsidRPr="000733FA" w:rsidRDefault="00E662BF" w:rsidP="000733FA">
      <w:pPr>
        <w:spacing w:after="0" w:line="276" w:lineRule="auto"/>
        <w:jc w:val="both"/>
        <w:rPr>
          <w:rFonts w:ascii="Tahoma" w:eastAsia="Verdana" w:hAnsi="Tahoma" w:cs="Tahoma"/>
          <w:sz w:val="24"/>
          <w:szCs w:val="24"/>
        </w:rPr>
      </w:pPr>
    </w:p>
    <w:p w14:paraId="27E87CD1" w14:textId="77777777" w:rsidR="00E662BF" w:rsidRPr="000733FA" w:rsidRDefault="00E662BF"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De igual forma no se avizora la ocurrencia de irregularidades sustanciales que de una u otra forma hayan viciado de nulidad la actuación procesal.</w:t>
      </w:r>
    </w:p>
    <w:p w14:paraId="1D0915F9" w14:textId="77777777" w:rsidR="00E662BF" w:rsidRPr="000733FA" w:rsidRDefault="00E662BF" w:rsidP="000733FA">
      <w:pPr>
        <w:spacing w:after="0" w:line="276" w:lineRule="auto"/>
        <w:jc w:val="both"/>
        <w:rPr>
          <w:rFonts w:ascii="Tahoma" w:eastAsia="Verdana" w:hAnsi="Tahoma" w:cs="Tahoma"/>
          <w:sz w:val="24"/>
          <w:szCs w:val="24"/>
        </w:rPr>
      </w:pPr>
    </w:p>
    <w:p w14:paraId="009CC635" w14:textId="77777777" w:rsidR="00E662BF" w:rsidRPr="000733FA" w:rsidRDefault="00E662BF" w:rsidP="000733FA">
      <w:pPr>
        <w:spacing w:after="0" w:line="276" w:lineRule="auto"/>
        <w:jc w:val="both"/>
        <w:rPr>
          <w:rFonts w:ascii="Tahoma" w:eastAsia="Times New Roman" w:hAnsi="Tahoma" w:cs="Tahoma"/>
          <w:b/>
          <w:bCs/>
          <w:sz w:val="24"/>
          <w:szCs w:val="24"/>
        </w:rPr>
      </w:pPr>
      <w:r w:rsidRPr="000733FA">
        <w:rPr>
          <w:rFonts w:ascii="Tahoma" w:eastAsia="Times New Roman" w:hAnsi="Tahoma" w:cs="Tahoma"/>
          <w:b/>
          <w:bCs/>
          <w:sz w:val="24"/>
          <w:szCs w:val="24"/>
        </w:rPr>
        <w:t>- Problema Jurídico:</w:t>
      </w:r>
    </w:p>
    <w:p w14:paraId="196C7D14" w14:textId="77777777" w:rsidR="00E662BF" w:rsidRPr="000733FA" w:rsidRDefault="00E662BF" w:rsidP="000733FA">
      <w:pPr>
        <w:spacing w:after="0" w:line="276" w:lineRule="auto"/>
        <w:jc w:val="both"/>
        <w:rPr>
          <w:rFonts w:ascii="Tahoma" w:eastAsia="Times New Roman" w:hAnsi="Tahoma" w:cs="Tahoma"/>
          <w:b/>
          <w:bCs/>
          <w:sz w:val="24"/>
          <w:szCs w:val="24"/>
        </w:rPr>
      </w:pPr>
    </w:p>
    <w:p w14:paraId="720726FB" w14:textId="77777777" w:rsidR="00E662BF" w:rsidRPr="000733FA" w:rsidRDefault="00E662BF"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 xml:space="preserve">Acorde con los argumentos puestos a consideración de esta Colegiatura por parte de la recurrente, </w:t>
      </w:r>
      <w:r w:rsidR="00467E5C" w:rsidRPr="000733FA">
        <w:rPr>
          <w:rFonts w:ascii="Tahoma" w:eastAsia="Verdana" w:hAnsi="Tahoma" w:cs="Tahoma"/>
          <w:sz w:val="24"/>
          <w:szCs w:val="24"/>
        </w:rPr>
        <w:t xml:space="preserve">y de lo dicho por la Defensa en su condición de no apelante, </w:t>
      </w:r>
      <w:r w:rsidRPr="000733FA">
        <w:rPr>
          <w:rFonts w:ascii="Tahoma" w:eastAsia="Verdana" w:hAnsi="Tahoma" w:cs="Tahoma"/>
          <w:sz w:val="24"/>
          <w:szCs w:val="24"/>
        </w:rPr>
        <w:t xml:space="preserve">considera la Sala que de los mismos se desprende el siguiente problema jurídico: </w:t>
      </w:r>
    </w:p>
    <w:p w14:paraId="176F51CD" w14:textId="77777777" w:rsidR="00E662BF" w:rsidRPr="000733FA" w:rsidRDefault="00E662BF" w:rsidP="000733FA">
      <w:pPr>
        <w:spacing w:after="0" w:line="276" w:lineRule="auto"/>
        <w:jc w:val="both"/>
        <w:rPr>
          <w:rFonts w:ascii="Tahoma" w:eastAsia="Verdana" w:hAnsi="Tahoma" w:cs="Tahoma"/>
          <w:sz w:val="24"/>
          <w:szCs w:val="24"/>
        </w:rPr>
      </w:pPr>
    </w:p>
    <w:p w14:paraId="24A1E2D7" w14:textId="5D15C002" w:rsidR="00E662BF" w:rsidRPr="000733FA" w:rsidRDefault="00E662BF"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¿Incurrió en yerros de apreciación probatoria el Juzgado de primer nivel al momento de valorar las pruebas habidas en el proceso, con las cuales</w:t>
      </w:r>
      <w:r w:rsidR="00467E5C" w:rsidRPr="000733FA">
        <w:rPr>
          <w:rFonts w:ascii="Tahoma" w:eastAsia="Verdana" w:hAnsi="Tahoma" w:cs="Tahoma"/>
          <w:sz w:val="24"/>
          <w:szCs w:val="24"/>
        </w:rPr>
        <w:t xml:space="preserve"> erradamente</w:t>
      </w:r>
      <w:r w:rsidRPr="000733FA">
        <w:rPr>
          <w:rFonts w:ascii="Tahoma" w:eastAsia="Verdana" w:hAnsi="Tahoma" w:cs="Tahoma"/>
          <w:sz w:val="24"/>
          <w:szCs w:val="24"/>
        </w:rPr>
        <w:t xml:space="preserve"> consideró que </w:t>
      </w:r>
      <w:r w:rsidR="00467E5C" w:rsidRPr="000733FA">
        <w:rPr>
          <w:rFonts w:ascii="Tahoma" w:eastAsia="Verdana" w:hAnsi="Tahoma" w:cs="Tahoma"/>
          <w:sz w:val="24"/>
          <w:szCs w:val="24"/>
        </w:rPr>
        <w:t xml:space="preserve">no </w:t>
      </w:r>
      <w:r w:rsidRPr="000733FA">
        <w:rPr>
          <w:rFonts w:ascii="Tahoma" w:eastAsia="Verdana" w:hAnsi="Tahoma" w:cs="Tahoma"/>
          <w:sz w:val="24"/>
          <w:szCs w:val="24"/>
        </w:rPr>
        <w:t>se cumplían los requisitos exigidos por parte del artículo 381 C.P.P. para poder proferir un fallo de condena en contra del acusado</w:t>
      </w:r>
      <w:r w:rsidRPr="000733FA">
        <w:rPr>
          <w:rFonts w:ascii="Tahoma" w:hAnsi="Tahoma" w:cs="Tahoma"/>
          <w:sz w:val="24"/>
          <w:szCs w:val="24"/>
        </w:rPr>
        <w:t xml:space="preserve"> </w:t>
      </w:r>
      <w:r w:rsidR="005C2BB8">
        <w:rPr>
          <w:rFonts w:ascii="Tahoma" w:eastAsia="Verdana" w:hAnsi="Tahoma" w:cs="Tahoma"/>
          <w:sz w:val="24"/>
          <w:szCs w:val="24"/>
        </w:rPr>
        <w:t>WLVC</w:t>
      </w:r>
      <w:r w:rsidRPr="000733FA">
        <w:rPr>
          <w:rFonts w:ascii="Tahoma" w:eastAsia="Verdana" w:hAnsi="Tahoma" w:cs="Tahoma"/>
          <w:sz w:val="24"/>
          <w:szCs w:val="24"/>
        </w:rPr>
        <w:t xml:space="preserve">?  </w:t>
      </w:r>
    </w:p>
    <w:p w14:paraId="718822E0" w14:textId="77777777" w:rsidR="00E662BF" w:rsidRPr="000733FA" w:rsidRDefault="00E662BF" w:rsidP="000733FA">
      <w:pPr>
        <w:spacing w:after="0" w:line="276" w:lineRule="auto"/>
        <w:jc w:val="both"/>
        <w:rPr>
          <w:rFonts w:ascii="Tahoma" w:eastAsia="Verdana" w:hAnsi="Tahoma" w:cs="Tahoma"/>
          <w:sz w:val="24"/>
          <w:szCs w:val="24"/>
        </w:rPr>
      </w:pPr>
    </w:p>
    <w:p w14:paraId="0EAEE43D" w14:textId="77777777" w:rsidR="00E662BF" w:rsidRPr="000733FA" w:rsidRDefault="00E662BF" w:rsidP="000733FA">
      <w:pPr>
        <w:spacing w:after="0" w:line="276" w:lineRule="auto"/>
        <w:rPr>
          <w:rFonts w:ascii="Tahoma" w:eastAsia="Verdana" w:hAnsi="Tahoma" w:cs="Tahoma"/>
          <w:b/>
          <w:sz w:val="24"/>
          <w:szCs w:val="24"/>
          <w:lang w:val="es-ES_tradnl"/>
        </w:rPr>
      </w:pPr>
      <w:r w:rsidRPr="000733FA">
        <w:rPr>
          <w:rFonts w:ascii="Tahoma" w:eastAsia="Verdana" w:hAnsi="Tahoma" w:cs="Tahoma"/>
          <w:b/>
          <w:sz w:val="24"/>
          <w:szCs w:val="24"/>
          <w:lang w:val="es-ES_tradnl"/>
        </w:rPr>
        <w:t>- Solución:</w:t>
      </w:r>
    </w:p>
    <w:p w14:paraId="6676AB2F" w14:textId="77777777" w:rsidR="00E662BF" w:rsidRPr="000733FA" w:rsidRDefault="00E662BF" w:rsidP="000733FA">
      <w:pPr>
        <w:spacing w:after="0" w:line="276" w:lineRule="auto"/>
        <w:rPr>
          <w:rFonts w:ascii="Tahoma" w:eastAsia="Verdana" w:hAnsi="Tahoma" w:cs="Tahoma"/>
          <w:b/>
          <w:sz w:val="24"/>
          <w:szCs w:val="24"/>
          <w:lang w:val="es-ES_tradnl"/>
        </w:rPr>
      </w:pPr>
    </w:p>
    <w:p w14:paraId="71921EA9" w14:textId="67058A9E" w:rsidR="00E662BF" w:rsidRPr="000733FA" w:rsidRDefault="00E662BF"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 xml:space="preserve">Para </w:t>
      </w:r>
      <w:r w:rsidRPr="000733FA">
        <w:rPr>
          <w:rFonts w:ascii="Tahoma" w:eastAsia="Verdana" w:hAnsi="Tahoma" w:cs="Tahoma"/>
          <w:sz w:val="24"/>
          <w:szCs w:val="24"/>
          <w:lang w:val="es-ES_tradnl"/>
        </w:rPr>
        <w:t xml:space="preserve">poder resolver el problema jurídico que nos ha sido propuesto por la recurrente, la Sala necesariamente debe tener en cuenta que la controversia planteada por la apelante gira en torno </w:t>
      </w:r>
      <w:r w:rsidR="00467E5C" w:rsidRPr="000733FA">
        <w:rPr>
          <w:rFonts w:ascii="Tahoma" w:eastAsia="Verdana" w:hAnsi="Tahoma" w:cs="Tahoma"/>
          <w:sz w:val="24"/>
          <w:szCs w:val="24"/>
          <w:lang w:val="es-ES_tradnl"/>
        </w:rPr>
        <w:t xml:space="preserve">de establecer </w:t>
      </w:r>
      <w:r w:rsidRPr="000733FA">
        <w:rPr>
          <w:rFonts w:ascii="Tahoma" w:eastAsia="Verdana" w:hAnsi="Tahoma" w:cs="Tahoma"/>
          <w:sz w:val="24"/>
          <w:szCs w:val="24"/>
          <w:lang w:val="es-ES_tradnl"/>
        </w:rPr>
        <w:t xml:space="preserve">el grado de credibilidad que ameritaría el testimonio absuelto por la </w:t>
      </w:r>
      <w:r w:rsidRPr="000733FA">
        <w:rPr>
          <w:rFonts w:ascii="Tahoma" w:eastAsia="Verdana" w:hAnsi="Tahoma" w:cs="Tahoma"/>
          <w:sz w:val="24"/>
          <w:szCs w:val="24"/>
        </w:rPr>
        <w:t xml:space="preserve">víctima </w:t>
      </w:r>
      <w:r w:rsidR="00467E5C" w:rsidRPr="000733FA">
        <w:rPr>
          <w:rFonts w:ascii="Tahoma" w:eastAsia="Verdana" w:hAnsi="Tahoma" w:cs="Tahoma"/>
          <w:i/>
          <w:sz w:val="24"/>
          <w:szCs w:val="24"/>
        </w:rPr>
        <w:t>“Y.N.M.M.”</w:t>
      </w:r>
      <w:r w:rsidRPr="000733FA">
        <w:rPr>
          <w:rFonts w:ascii="Tahoma" w:eastAsia="Verdana" w:hAnsi="Tahoma" w:cs="Tahoma"/>
          <w:sz w:val="24"/>
          <w:szCs w:val="24"/>
        </w:rPr>
        <w:t xml:space="preserve">, </w:t>
      </w:r>
      <w:r w:rsidR="00CF3BA6" w:rsidRPr="000733FA">
        <w:rPr>
          <w:rFonts w:ascii="Tahoma" w:eastAsia="Verdana" w:hAnsi="Tahoma" w:cs="Tahoma"/>
          <w:sz w:val="24"/>
          <w:szCs w:val="24"/>
        </w:rPr>
        <w:t>que para el</w:t>
      </w:r>
      <w:r w:rsidRPr="000733FA">
        <w:rPr>
          <w:rFonts w:ascii="Tahoma" w:eastAsia="Verdana" w:hAnsi="Tahoma" w:cs="Tahoma"/>
          <w:sz w:val="24"/>
          <w:szCs w:val="24"/>
        </w:rPr>
        <w:t xml:space="preserve"> Juzgado de primer nivel </w:t>
      </w:r>
      <w:r w:rsidR="00467E5C" w:rsidRPr="000733FA">
        <w:rPr>
          <w:rFonts w:ascii="Tahoma" w:eastAsia="Verdana" w:hAnsi="Tahoma" w:cs="Tahoma"/>
          <w:sz w:val="24"/>
          <w:szCs w:val="24"/>
        </w:rPr>
        <w:t xml:space="preserve">no </w:t>
      </w:r>
      <w:r w:rsidR="00CF3BA6" w:rsidRPr="000733FA">
        <w:rPr>
          <w:rFonts w:ascii="Tahoma" w:eastAsia="Verdana" w:hAnsi="Tahoma" w:cs="Tahoma"/>
          <w:sz w:val="24"/>
          <w:szCs w:val="24"/>
        </w:rPr>
        <w:t>fue absoluta</w:t>
      </w:r>
      <w:r w:rsidRPr="000733FA">
        <w:rPr>
          <w:rFonts w:ascii="Tahoma" w:eastAsia="Verdana" w:hAnsi="Tahoma" w:cs="Tahoma"/>
          <w:sz w:val="24"/>
          <w:szCs w:val="24"/>
        </w:rPr>
        <w:t xml:space="preserve">, </w:t>
      </w:r>
      <w:r w:rsidR="00467E5C" w:rsidRPr="000733FA">
        <w:rPr>
          <w:rFonts w:ascii="Tahoma" w:eastAsia="Verdana" w:hAnsi="Tahoma" w:cs="Tahoma"/>
          <w:sz w:val="24"/>
          <w:szCs w:val="24"/>
        </w:rPr>
        <w:t xml:space="preserve">como consecuencia de las incongruencias e incoherencias en las que la testigo </w:t>
      </w:r>
      <w:r w:rsidR="003C2A3B" w:rsidRPr="000733FA">
        <w:rPr>
          <w:rFonts w:ascii="Tahoma" w:eastAsia="Verdana" w:hAnsi="Tahoma" w:cs="Tahoma"/>
          <w:sz w:val="24"/>
          <w:szCs w:val="24"/>
        </w:rPr>
        <w:t>incurrió</w:t>
      </w:r>
      <w:r w:rsidR="00467E5C" w:rsidRPr="000733FA">
        <w:rPr>
          <w:rFonts w:ascii="Tahoma" w:eastAsia="Verdana" w:hAnsi="Tahoma" w:cs="Tahoma"/>
          <w:sz w:val="24"/>
          <w:szCs w:val="24"/>
        </w:rPr>
        <w:t xml:space="preserve"> en su relato; </w:t>
      </w:r>
      <w:r w:rsidRPr="000733FA">
        <w:rPr>
          <w:rFonts w:ascii="Tahoma" w:eastAsia="Verdana" w:hAnsi="Tahoma" w:cs="Tahoma"/>
          <w:sz w:val="24"/>
          <w:szCs w:val="24"/>
        </w:rPr>
        <w:t xml:space="preserve">lo que a su vez ha sido refutado por </w:t>
      </w:r>
      <w:r w:rsidR="00CF3BA6" w:rsidRPr="000733FA">
        <w:rPr>
          <w:rFonts w:ascii="Tahoma" w:eastAsia="Verdana" w:hAnsi="Tahoma" w:cs="Tahoma"/>
          <w:sz w:val="24"/>
          <w:szCs w:val="24"/>
        </w:rPr>
        <w:t>la</w:t>
      </w:r>
      <w:r w:rsidRPr="000733FA">
        <w:rPr>
          <w:rFonts w:ascii="Tahoma" w:eastAsia="Verdana" w:hAnsi="Tahoma" w:cs="Tahoma"/>
          <w:sz w:val="24"/>
          <w:szCs w:val="24"/>
        </w:rPr>
        <w:t xml:space="preserve"> apelante, quien adujo que el testimonio de la agraviada </w:t>
      </w:r>
      <w:r w:rsidR="00467E5C" w:rsidRPr="000733FA">
        <w:rPr>
          <w:rFonts w:ascii="Tahoma" w:eastAsia="Verdana" w:hAnsi="Tahoma" w:cs="Tahoma"/>
          <w:sz w:val="24"/>
          <w:szCs w:val="24"/>
        </w:rPr>
        <w:t xml:space="preserve">sí </w:t>
      </w:r>
      <w:r w:rsidRPr="000733FA">
        <w:rPr>
          <w:rFonts w:ascii="Tahoma" w:eastAsia="Verdana" w:hAnsi="Tahoma" w:cs="Tahoma"/>
          <w:sz w:val="24"/>
          <w:szCs w:val="24"/>
        </w:rPr>
        <w:t>era creíble</w:t>
      </w:r>
      <w:r w:rsidR="00467E5C" w:rsidRPr="000733FA">
        <w:rPr>
          <w:rFonts w:ascii="Tahoma" w:eastAsia="Verdana" w:hAnsi="Tahoma" w:cs="Tahoma"/>
          <w:sz w:val="24"/>
          <w:szCs w:val="24"/>
        </w:rPr>
        <w:t xml:space="preserve">, debido a que frente a los hechos la menor ofreció un relato natural y lógico, sumado a que lo declarado por la víctima </w:t>
      </w:r>
      <w:r w:rsidR="003C2A3B" w:rsidRPr="000733FA">
        <w:rPr>
          <w:rFonts w:ascii="Tahoma" w:eastAsia="Verdana" w:hAnsi="Tahoma" w:cs="Tahoma"/>
          <w:sz w:val="24"/>
          <w:szCs w:val="24"/>
        </w:rPr>
        <w:t>debía</w:t>
      </w:r>
      <w:r w:rsidR="00467E5C" w:rsidRPr="000733FA">
        <w:rPr>
          <w:rFonts w:ascii="Tahoma" w:eastAsia="Verdana" w:hAnsi="Tahoma" w:cs="Tahoma"/>
          <w:sz w:val="24"/>
          <w:szCs w:val="24"/>
        </w:rPr>
        <w:t xml:space="preserve"> ser apreciado acorde con los lineamientos de protección consagrados en el artículo 49 Superior.</w:t>
      </w:r>
      <w:r w:rsidR="00193ABE" w:rsidRPr="000733FA">
        <w:rPr>
          <w:rFonts w:ascii="Tahoma" w:eastAsia="Verdana" w:hAnsi="Tahoma" w:cs="Tahoma"/>
          <w:sz w:val="24"/>
          <w:szCs w:val="24"/>
        </w:rPr>
        <w:t xml:space="preserve"> </w:t>
      </w:r>
      <w:r w:rsidRPr="000733FA">
        <w:rPr>
          <w:rFonts w:ascii="Tahoma" w:eastAsia="Verdana" w:hAnsi="Tahoma" w:cs="Tahoma"/>
          <w:sz w:val="24"/>
          <w:szCs w:val="24"/>
        </w:rPr>
        <w:t>Por ello, a fin de determinar s</w:t>
      </w:r>
      <w:r w:rsidR="00801DDE" w:rsidRPr="000733FA">
        <w:rPr>
          <w:rFonts w:ascii="Tahoma" w:eastAsia="Verdana" w:hAnsi="Tahoma" w:cs="Tahoma"/>
          <w:sz w:val="24"/>
          <w:szCs w:val="24"/>
        </w:rPr>
        <w:t>i</w:t>
      </w:r>
      <w:r w:rsidRPr="000733FA">
        <w:rPr>
          <w:rFonts w:ascii="Tahoma" w:eastAsia="Verdana" w:hAnsi="Tahoma" w:cs="Tahoma"/>
          <w:sz w:val="24"/>
          <w:szCs w:val="24"/>
        </w:rPr>
        <w:t xml:space="preserve"> le asiste o no la razón a la tesis de </w:t>
      </w:r>
      <w:r w:rsidRPr="000733FA">
        <w:rPr>
          <w:rFonts w:ascii="Tahoma" w:eastAsia="Verdana" w:hAnsi="Tahoma" w:cs="Tahoma"/>
          <w:sz w:val="24"/>
          <w:szCs w:val="24"/>
        </w:rPr>
        <w:lastRenderedPageBreak/>
        <w:t>la discrepancia propuesta, la Sala, a modo de prolegómeno, efectuar</w:t>
      </w:r>
      <w:r w:rsidR="00407FD3" w:rsidRPr="000733FA">
        <w:rPr>
          <w:rFonts w:ascii="Tahoma" w:eastAsia="Verdana" w:hAnsi="Tahoma" w:cs="Tahoma"/>
          <w:sz w:val="24"/>
          <w:szCs w:val="24"/>
        </w:rPr>
        <w:t>á</w:t>
      </w:r>
      <w:r w:rsidRPr="000733FA">
        <w:rPr>
          <w:rFonts w:ascii="Tahoma" w:eastAsia="Verdana" w:hAnsi="Tahoma" w:cs="Tahoma"/>
          <w:sz w:val="24"/>
          <w:szCs w:val="24"/>
        </w:rPr>
        <w:t xml:space="preserve"> un análisis sobre el valor probatorio que ameritaría el testimonio absuelto por los menores de edad que ha</w:t>
      </w:r>
      <w:r w:rsidR="00407FD3" w:rsidRPr="000733FA">
        <w:rPr>
          <w:rFonts w:ascii="Tahoma" w:eastAsia="Verdana" w:hAnsi="Tahoma" w:cs="Tahoma"/>
          <w:sz w:val="24"/>
          <w:szCs w:val="24"/>
        </w:rPr>
        <w:t>n</w:t>
      </w:r>
      <w:r w:rsidRPr="000733FA">
        <w:rPr>
          <w:rFonts w:ascii="Tahoma" w:eastAsia="Verdana" w:hAnsi="Tahoma" w:cs="Tahoma"/>
          <w:sz w:val="24"/>
          <w:szCs w:val="24"/>
        </w:rPr>
        <w:t xml:space="preserve"> sido víctimas de delitos sexuales.</w:t>
      </w:r>
    </w:p>
    <w:p w14:paraId="0DAF2B84" w14:textId="77777777" w:rsidR="00E662BF" w:rsidRPr="000733FA" w:rsidRDefault="00E662BF" w:rsidP="000733FA">
      <w:pPr>
        <w:spacing w:after="0" w:line="276" w:lineRule="auto"/>
        <w:jc w:val="both"/>
        <w:rPr>
          <w:rFonts w:ascii="Tahoma" w:eastAsia="Verdana" w:hAnsi="Tahoma" w:cs="Tahoma"/>
          <w:sz w:val="24"/>
          <w:szCs w:val="24"/>
        </w:rPr>
      </w:pPr>
    </w:p>
    <w:p w14:paraId="6C62D76D" w14:textId="7CF21D0E" w:rsidR="00E662BF" w:rsidRDefault="00E662BF" w:rsidP="000733FA">
      <w:pPr>
        <w:spacing w:after="0" w:line="276" w:lineRule="auto"/>
        <w:jc w:val="both"/>
        <w:rPr>
          <w:rFonts w:ascii="Tahoma" w:eastAsia="Verdana" w:hAnsi="Tahoma" w:cs="Tahoma"/>
          <w:sz w:val="24"/>
          <w:szCs w:val="24"/>
        </w:rPr>
      </w:pPr>
      <w:r w:rsidRPr="000733FA">
        <w:rPr>
          <w:rFonts w:ascii="Tahoma" w:eastAsia="Verdana" w:hAnsi="Tahoma" w:cs="Tahoma"/>
          <w:sz w:val="24"/>
          <w:szCs w:val="24"/>
        </w:rPr>
        <w:t>Como punto de partida</w:t>
      </w:r>
      <w:r w:rsidR="00193ABE" w:rsidRPr="000733FA">
        <w:rPr>
          <w:rFonts w:ascii="Tahoma" w:eastAsia="Verdana" w:hAnsi="Tahoma" w:cs="Tahoma"/>
          <w:sz w:val="24"/>
          <w:szCs w:val="24"/>
        </w:rPr>
        <w:t>,</w:t>
      </w:r>
      <w:r w:rsidRPr="000733FA">
        <w:rPr>
          <w:rFonts w:ascii="Tahoma" w:eastAsia="Verdana" w:hAnsi="Tahoma" w:cs="Tahoma"/>
          <w:sz w:val="24"/>
          <w:szCs w:val="24"/>
        </w:rPr>
        <w:t xml:space="preserve"> la Sala necesariamente debe de tener en cuenta que algo que es propio y característico de los delitos sexuales, los que han sido catalogados por la criminología como «</w:t>
      </w:r>
      <w:r w:rsidRPr="000733FA">
        <w:rPr>
          <w:rFonts w:ascii="Tahoma" w:eastAsia="Verdana" w:hAnsi="Tahoma" w:cs="Tahoma"/>
          <w:i/>
          <w:sz w:val="24"/>
          <w:szCs w:val="24"/>
        </w:rPr>
        <w:t>delitos de alcoba»</w:t>
      </w:r>
      <w:r w:rsidRPr="000733FA">
        <w:rPr>
          <w:rFonts w:ascii="Tahoma" w:eastAsia="Verdana" w:hAnsi="Tahoma" w:cs="Tahoma"/>
          <w:sz w:val="24"/>
          <w:szCs w:val="24"/>
        </w:rPr>
        <w:t>, es que el testimonio de la víctima, en muchas ocasiones, es la única prueba de cargo habida en contra del acriminado, lo cual se debe a que el perpetrador, en la gran mayoría de los casos, para saciar su libido con ventaja y sobreseguro, y bajo el cobijo de un relativo manto de impunidad, alevosamente saca provecho de la intimidad en la que se desarrollan tales eventos lujuriosos, así como de la ausencia de miradas indiscretas, o la vulnerabilidad o la excesiva confianza que le depositan las víctimas.</w:t>
      </w:r>
    </w:p>
    <w:p w14:paraId="6F518E48" w14:textId="77777777" w:rsidR="000733FA" w:rsidRPr="000733FA" w:rsidRDefault="000733FA" w:rsidP="000733FA">
      <w:pPr>
        <w:spacing w:after="0" w:line="276" w:lineRule="auto"/>
        <w:jc w:val="both"/>
        <w:rPr>
          <w:rFonts w:ascii="Tahoma" w:eastAsia="Verdana" w:hAnsi="Tahoma" w:cs="Tahoma"/>
          <w:sz w:val="24"/>
          <w:szCs w:val="24"/>
        </w:rPr>
      </w:pPr>
    </w:p>
    <w:p w14:paraId="26EF675C" w14:textId="77777777" w:rsidR="00A90E7D" w:rsidRPr="000733FA" w:rsidRDefault="00E662BF" w:rsidP="000733FA">
      <w:pPr>
        <w:spacing w:after="0" w:line="276" w:lineRule="auto"/>
        <w:jc w:val="both"/>
        <w:rPr>
          <w:rFonts w:ascii="Tahoma" w:eastAsia="Calibri" w:hAnsi="Tahoma" w:cs="Tahoma"/>
          <w:sz w:val="24"/>
          <w:szCs w:val="24"/>
        </w:rPr>
      </w:pPr>
      <w:r w:rsidRPr="000733FA">
        <w:rPr>
          <w:rFonts w:ascii="Tahoma" w:eastAsia="Verdana" w:hAnsi="Tahoma" w:cs="Tahoma"/>
          <w:sz w:val="24"/>
          <w:szCs w:val="24"/>
        </w:rPr>
        <w:t>Es de anotar que</w:t>
      </w:r>
      <w:r w:rsidR="00193ABE" w:rsidRPr="000733FA">
        <w:rPr>
          <w:rFonts w:ascii="Tahoma" w:eastAsia="Verdana" w:hAnsi="Tahoma" w:cs="Tahoma"/>
          <w:sz w:val="24"/>
          <w:szCs w:val="24"/>
        </w:rPr>
        <w:t>,</w:t>
      </w:r>
      <w:r w:rsidRPr="000733FA">
        <w:rPr>
          <w:rFonts w:ascii="Tahoma" w:eastAsia="Verdana" w:hAnsi="Tahoma" w:cs="Tahoma"/>
          <w:sz w:val="24"/>
          <w:szCs w:val="24"/>
        </w:rPr>
        <w:t xml:space="preserve"> como consecuencia de la insuficiencia probatoria que en muchas ocasiones caracteriza a los aludidos «</w:t>
      </w:r>
      <w:r w:rsidRPr="000733FA">
        <w:rPr>
          <w:rFonts w:ascii="Tahoma" w:eastAsia="Verdana" w:hAnsi="Tahoma" w:cs="Tahoma"/>
          <w:i/>
          <w:sz w:val="24"/>
          <w:szCs w:val="24"/>
        </w:rPr>
        <w:t>delitos de alcoba»</w:t>
      </w:r>
      <w:r w:rsidRPr="000733FA">
        <w:rPr>
          <w:rFonts w:ascii="Tahoma" w:eastAsia="Verdana" w:hAnsi="Tahoma" w:cs="Tahoma"/>
          <w:sz w:val="24"/>
          <w:szCs w:val="24"/>
        </w:rPr>
        <w:t>, en los que son prácticamente escasas las pruebas directas, lo que conlleva a que se encuentren enfrentados las atestaciones de la persona agraviada con los dichos del presunto perpetrador, tal situación ha dado pie para que una corriente de la victimología, la que aboga para que se le dé una mayor relevancia a los derechos de las víctimas, para así garantizar la satisfacción de los derechos que le asisten a la verdad y a la justicia, haya permeado el escenario del derecho probatorio, en el sentido de establecer que las declaraciones absueltas por las víctimas de los delitos sexuales, en especial cuando las mismas detentan la condición de menores de edad, t</w:t>
      </w:r>
      <w:r w:rsidR="00193ABE" w:rsidRPr="000733FA">
        <w:rPr>
          <w:rFonts w:ascii="Tahoma" w:eastAsia="Verdana" w:hAnsi="Tahoma" w:cs="Tahoma"/>
          <w:sz w:val="24"/>
          <w:szCs w:val="24"/>
        </w:rPr>
        <w:t>engan</w:t>
      </w:r>
      <w:r w:rsidRPr="000733FA">
        <w:rPr>
          <w:rFonts w:ascii="Tahoma" w:eastAsia="Verdana" w:hAnsi="Tahoma" w:cs="Tahoma"/>
          <w:sz w:val="24"/>
          <w:szCs w:val="24"/>
        </w:rPr>
        <w:t xml:space="preserve"> </w:t>
      </w:r>
      <w:r w:rsidRPr="000733FA">
        <w:rPr>
          <w:rFonts w:ascii="Tahoma" w:eastAsia="Calibri" w:hAnsi="Tahoma" w:cs="Tahoma"/>
          <w:sz w:val="24"/>
          <w:szCs w:val="24"/>
        </w:rPr>
        <w:t>una gran solvencia probatoria</w:t>
      </w:r>
      <w:r w:rsidRPr="000733FA">
        <w:rPr>
          <w:rFonts w:ascii="Tahoma" w:eastAsia="Verdana" w:hAnsi="Tahoma" w:cs="Tahoma"/>
          <w:sz w:val="24"/>
          <w:szCs w:val="24"/>
        </w:rPr>
        <w:t xml:space="preserve"> y en consecuencia ameritan </w:t>
      </w:r>
      <w:r w:rsidRPr="000733FA">
        <w:rPr>
          <w:rFonts w:ascii="Tahoma" w:eastAsia="Calibri" w:hAnsi="Tahoma" w:cs="Tahoma"/>
          <w:sz w:val="24"/>
          <w:szCs w:val="24"/>
        </w:rPr>
        <w:t>una especial confiabilidad</w:t>
      </w:r>
      <w:r w:rsidRPr="000733FA">
        <w:rPr>
          <w:rFonts w:ascii="Tahoma" w:eastAsia="Calibri" w:hAnsi="Tahoma" w:cs="Tahoma"/>
          <w:sz w:val="24"/>
          <w:szCs w:val="24"/>
          <w:vertAlign w:val="superscript"/>
        </w:rPr>
        <w:footnoteReference w:id="1"/>
      </w:r>
      <w:r w:rsidRPr="000733FA">
        <w:rPr>
          <w:rFonts w:ascii="Tahoma" w:eastAsia="Calibri" w:hAnsi="Tahoma" w:cs="Tahoma"/>
          <w:sz w:val="24"/>
          <w:szCs w:val="24"/>
        </w:rPr>
        <w:t>.</w:t>
      </w:r>
      <w:r w:rsidR="003865DF" w:rsidRPr="000733FA">
        <w:rPr>
          <w:rFonts w:ascii="Tahoma" w:eastAsia="Calibri" w:hAnsi="Tahoma" w:cs="Tahoma"/>
          <w:sz w:val="24"/>
          <w:szCs w:val="24"/>
        </w:rPr>
        <w:t xml:space="preserve"> </w:t>
      </w:r>
    </w:p>
    <w:p w14:paraId="495D0A84" w14:textId="77777777" w:rsidR="00A90E7D" w:rsidRPr="000733FA" w:rsidRDefault="00A90E7D" w:rsidP="000733FA">
      <w:pPr>
        <w:spacing w:after="0" w:line="276" w:lineRule="auto"/>
        <w:jc w:val="both"/>
        <w:rPr>
          <w:rFonts w:ascii="Tahoma" w:eastAsia="Calibri" w:hAnsi="Tahoma" w:cs="Tahoma"/>
          <w:sz w:val="24"/>
          <w:szCs w:val="24"/>
        </w:rPr>
      </w:pPr>
    </w:p>
    <w:p w14:paraId="1169387B" w14:textId="77777777" w:rsidR="00A90E7D" w:rsidRPr="000733FA" w:rsidRDefault="00A90E7D" w:rsidP="000733FA">
      <w:pPr>
        <w:spacing w:after="0" w:line="276" w:lineRule="auto"/>
        <w:jc w:val="both"/>
        <w:rPr>
          <w:rFonts w:ascii="Tahoma" w:eastAsia="Calibri" w:hAnsi="Tahoma" w:cs="Tahoma"/>
          <w:sz w:val="24"/>
          <w:szCs w:val="24"/>
        </w:rPr>
      </w:pPr>
      <w:r w:rsidRPr="000733FA">
        <w:rPr>
          <w:rFonts w:ascii="Tahoma" w:eastAsia="Calibri" w:hAnsi="Tahoma" w:cs="Tahoma"/>
          <w:sz w:val="24"/>
          <w:szCs w:val="24"/>
        </w:rPr>
        <w:t>L</w:t>
      </w:r>
      <w:r w:rsidR="00E662BF" w:rsidRPr="000733FA">
        <w:rPr>
          <w:rFonts w:ascii="Tahoma" w:eastAsia="Calibri" w:hAnsi="Tahoma" w:cs="Tahoma"/>
          <w:sz w:val="24"/>
          <w:szCs w:val="24"/>
        </w:rPr>
        <w:t xml:space="preserve">o antes expuesto, no quiere </w:t>
      </w:r>
      <w:r w:rsidRPr="000733FA">
        <w:rPr>
          <w:rFonts w:ascii="Tahoma" w:eastAsia="Calibri" w:hAnsi="Tahoma" w:cs="Tahoma"/>
          <w:sz w:val="24"/>
          <w:szCs w:val="24"/>
        </w:rPr>
        <w:t>decir, como de manera errada lo propone la apelante, que en lo que atañe con los testimonios de menores de edad que han sido víctimas de un delito sexual, exista una especie de tarifa probatori</w:t>
      </w:r>
      <w:r w:rsidR="00193ABE" w:rsidRPr="000733FA">
        <w:rPr>
          <w:rFonts w:ascii="Tahoma" w:eastAsia="Calibri" w:hAnsi="Tahoma" w:cs="Tahoma"/>
          <w:sz w:val="24"/>
          <w:szCs w:val="24"/>
        </w:rPr>
        <w:t>a</w:t>
      </w:r>
      <w:r w:rsidRPr="000733FA">
        <w:rPr>
          <w:rFonts w:ascii="Tahoma" w:eastAsia="Calibri" w:hAnsi="Tahoma" w:cs="Tahoma"/>
          <w:sz w:val="24"/>
          <w:szCs w:val="24"/>
        </w:rPr>
        <w:t xml:space="preserve"> acorde con las disposiciones del artículo 49 de la Carta, que propenden por el interés superior del menor, lo cual es una falacia que no se compadece para nada con el principio de la libre apreciación racional de las pruebas, acorde con las reglas de la lógica y de la sana critica.</w:t>
      </w:r>
    </w:p>
    <w:p w14:paraId="0CA887F3" w14:textId="77777777" w:rsidR="00BB1FC0" w:rsidRPr="000733FA" w:rsidRDefault="00BB1FC0" w:rsidP="000733FA">
      <w:pPr>
        <w:spacing w:after="0" w:line="276" w:lineRule="auto"/>
        <w:jc w:val="both"/>
        <w:rPr>
          <w:rFonts w:ascii="Tahoma" w:eastAsia="Calibri" w:hAnsi="Tahoma" w:cs="Tahoma"/>
          <w:sz w:val="24"/>
          <w:szCs w:val="24"/>
        </w:rPr>
      </w:pPr>
    </w:p>
    <w:p w14:paraId="387430C5" w14:textId="77777777" w:rsidR="00E662BF" w:rsidRPr="000733FA" w:rsidRDefault="00A90E7D" w:rsidP="000733FA">
      <w:pPr>
        <w:spacing w:after="0" w:line="276" w:lineRule="auto"/>
        <w:jc w:val="both"/>
        <w:rPr>
          <w:rFonts w:ascii="Tahoma" w:eastAsia="Calibri" w:hAnsi="Tahoma" w:cs="Tahoma"/>
          <w:sz w:val="24"/>
          <w:szCs w:val="24"/>
        </w:rPr>
      </w:pPr>
      <w:r w:rsidRPr="000733FA">
        <w:rPr>
          <w:rFonts w:ascii="Tahoma" w:eastAsia="Calibri" w:hAnsi="Tahoma" w:cs="Tahoma"/>
          <w:sz w:val="24"/>
          <w:szCs w:val="24"/>
        </w:rPr>
        <w:t xml:space="preserve">Acorde con lo anterior, se puede colegir que al momento de apreciar </w:t>
      </w:r>
      <w:r w:rsidR="00E662BF" w:rsidRPr="000733FA">
        <w:rPr>
          <w:rFonts w:ascii="Tahoma" w:eastAsia="Calibri" w:hAnsi="Tahoma" w:cs="Tahoma"/>
          <w:sz w:val="24"/>
          <w:szCs w:val="24"/>
        </w:rPr>
        <w:t xml:space="preserve">las atestaciones rendidas por las víctimas de delitos sexuales, en especial cuando estas son menores de edad, pese a </w:t>
      </w:r>
      <w:r w:rsidR="00E662BF" w:rsidRPr="000733FA">
        <w:rPr>
          <w:rFonts w:ascii="Tahoma" w:eastAsia="Calibri" w:hAnsi="Tahoma" w:cs="Tahoma"/>
          <w:i/>
          <w:sz w:val="24"/>
          <w:szCs w:val="24"/>
        </w:rPr>
        <w:t>«la especial confiabilidad</w:t>
      </w:r>
      <w:r w:rsidR="00E662BF" w:rsidRPr="000733FA">
        <w:rPr>
          <w:rFonts w:ascii="Tahoma" w:eastAsia="Calibri" w:hAnsi="Tahoma" w:cs="Tahoma"/>
          <w:sz w:val="24"/>
          <w:szCs w:val="24"/>
        </w:rPr>
        <w:t xml:space="preserve"> </w:t>
      </w:r>
      <w:r w:rsidR="00E662BF" w:rsidRPr="000733FA">
        <w:rPr>
          <w:rFonts w:ascii="Tahoma" w:eastAsia="Calibri" w:hAnsi="Tahoma" w:cs="Tahoma"/>
          <w:i/>
          <w:sz w:val="24"/>
          <w:szCs w:val="24"/>
        </w:rPr>
        <w:t>que ameritan»</w:t>
      </w:r>
      <w:r w:rsidR="00E662BF" w:rsidRPr="000733FA">
        <w:rPr>
          <w:rFonts w:ascii="Tahoma" w:eastAsia="Calibri" w:hAnsi="Tahoma" w:cs="Tahoma"/>
          <w:sz w:val="24"/>
          <w:szCs w:val="24"/>
        </w:rPr>
        <w:t>,</w:t>
      </w:r>
      <w:r w:rsidRPr="000733FA">
        <w:rPr>
          <w:rFonts w:ascii="Tahoma" w:eastAsia="Calibri" w:hAnsi="Tahoma" w:cs="Tahoma"/>
          <w:sz w:val="24"/>
          <w:szCs w:val="24"/>
        </w:rPr>
        <w:t xml:space="preserve"> ello no </w:t>
      </w:r>
      <w:r w:rsidR="00E662BF" w:rsidRPr="000733FA">
        <w:rPr>
          <w:rFonts w:ascii="Tahoma" w:eastAsia="Calibri" w:hAnsi="Tahoma" w:cs="Tahoma"/>
          <w:sz w:val="24"/>
          <w:szCs w:val="24"/>
        </w:rPr>
        <w:t xml:space="preserve">conlleva un mandato para que el Juzgador de instancia, de manera ciega y servil, automáticamente le conceda credibilidad a los dichos de </w:t>
      </w:r>
      <w:r w:rsidR="00193ABE" w:rsidRPr="000733FA">
        <w:rPr>
          <w:rFonts w:ascii="Tahoma" w:eastAsia="Calibri" w:hAnsi="Tahoma" w:cs="Tahoma"/>
          <w:sz w:val="24"/>
          <w:szCs w:val="24"/>
        </w:rPr>
        <w:t>estas</w:t>
      </w:r>
      <w:r w:rsidR="00E662BF" w:rsidRPr="000733FA">
        <w:rPr>
          <w:rFonts w:ascii="Tahoma" w:eastAsia="Calibri" w:hAnsi="Tahoma" w:cs="Tahoma"/>
          <w:sz w:val="24"/>
          <w:szCs w:val="24"/>
        </w:rPr>
        <w:t>, y en consecuencia</w:t>
      </w:r>
      <w:r w:rsidR="00193ABE" w:rsidRPr="000733FA">
        <w:rPr>
          <w:rFonts w:ascii="Tahoma" w:eastAsia="Calibri" w:hAnsi="Tahoma" w:cs="Tahoma"/>
          <w:sz w:val="24"/>
          <w:szCs w:val="24"/>
        </w:rPr>
        <w:t>,</w:t>
      </w:r>
      <w:r w:rsidR="00E662BF" w:rsidRPr="000733FA">
        <w:rPr>
          <w:rFonts w:ascii="Tahoma" w:eastAsia="Calibri" w:hAnsi="Tahoma" w:cs="Tahoma"/>
          <w:sz w:val="24"/>
          <w:szCs w:val="24"/>
        </w:rPr>
        <w:t xml:space="preserve"> tales declaraciones, </w:t>
      </w:r>
      <w:r w:rsidR="00193ABE" w:rsidRPr="000733FA">
        <w:rPr>
          <w:rFonts w:ascii="Tahoma" w:eastAsia="Calibri" w:hAnsi="Tahoma" w:cs="Tahoma"/>
          <w:sz w:val="24"/>
          <w:szCs w:val="24"/>
        </w:rPr>
        <w:t>como</w:t>
      </w:r>
      <w:r w:rsidR="00E662BF" w:rsidRPr="000733FA">
        <w:rPr>
          <w:rFonts w:ascii="Tahoma" w:eastAsia="Calibri" w:hAnsi="Tahoma" w:cs="Tahoma"/>
          <w:sz w:val="24"/>
          <w:szCs w:val="24"/>
        </w:rPr>
        <w:t xml:space="preserve"> una especie de dogma, deban ser catalogadas como veraces, lo cual</w:t>
      </w:r>
      <w:r w:rsidRPr="000733FA">
        <w:rPr>
          <w:rFonts w:ascii="Tahoma" w:eastAsia="Calibri" w:hAnsi="Tahoma" w:cs="Tahoma"/>
          <w:sz w:val="24"/>
          <w:szCs w:val="24"/>
        </w:rPr>
        <w:t>, como ya se dijo,</w:t>
      </w:r>
      <w:r w:rsidR="00E662BF" w:rsidRPr="000733FA">
        <w:rPr>
          <w:rFonts w:ascii="Tahoma" w:eastAsia="Calibri" w:hAnsi="Tahoma" w:cs="Tahoma"/>
          <w:sz w:val="24"/>
          <w:szCs w:val="24"/>
        </w:rPr>
        <w:t xml:space="preserve"> sería un sofisma que contrariaría uno de los principios basilares con los que se soporta el derecho probatorio, como lo es el principio de la </w:t>
      </w:r>
      <w:r w:rsidR="00E662BF" w:rsidRPr="000733FA">
        <w:rPr>
          <w:rFonts w:ascii="Tahoma" w:eastAsia="Calibri" w:hAnsi="Tahoma" w:cs="Tahoma"/>
          <w:i/>
          <w:sz w:val="24"/>
          <w:szCs w:val="24"/>
        </w:rPr>
        <w:t xml:space="preserve">“Libre Apreciación”, </w:t>
      </w:r>
      <w:r w:rsidR="00E662BF" w:rsidRPr="000733FA">
        <w:rPr>
          <w:rFonts w:ascii="Tahoma" w:eastAsia="Calibri" w:hAnsi="Tahoma" w:cs="Tahoma"/>
          <w:sz w:val="24"/>
          <w:szCs w:val="24"/>
        </w:rPr>
        <w:t xml:space="preserve">en virtud del cual, para poder llegar a dicha meta, o sea la credibilidad que dimanaría del </w:t>
      </w:r>
      <w:r w:rsidR="00E662BF" w:rsidRPr="000733FA">
        <w:rPr>
          <w:rFonts w:ascii="Tahoma" w:eastAsia="Calibri" w:hAnsi="Tahoma" w:cs="Tahoma"/>
          <w:sz w:val="24"/>
          <w:szCs w:val="24"/>
        </w:rPr>
        <w:lastRenderedPageBreak/>
        <w:t>testimonio de las víctimas, se torna necesario que el funcionario judicial haya confrontado y cotejado las declaraciones del ofendido con el resto del acervo probatorio, para de esa forma determinar cuál sería el poder suasorio o el grado de convicción que amerita esa prueba</w:t>
      </w:r>
      <w:r w:rsidR="00E662BF" w:rsidRPr="000733FA">
        <w:rPr>
          <w:rFonts w:ascii="Tahoma" w:eastAsia="Calibri" w:hAnsi="Tahoma" w:cs="Tahoma"/>
          <w:sz w:val="24"/>
          <w:szCs w:val="24"/>
          <w:vertAlign w:val="superscript"/>
        </w:rPr>
        <w:footnoteReference w:id="2"/>
      </w:r>
      <w:r w:rsidR="00E662BF" w:rsidRPr="000733FA">
        <w:rPr>
          <w:rFonts w:ascii="Tahoma" w:eastAsia="Calibri" w:hAnsi="Tahoma" w:cs="Tahoma"/>
          <w:sz w:val="24"/>
          <w:szCs w:val="24"/>
        </w:rPr>
        <w:t xml:space="preserve">. </w:t>
      </w:r>
    </w:p>
    <w:p w14:paraId="5C7FD7F2" w14:textId="77777777" w:rsidR="00E662BF" w:rsidRPr="000733FA" w:rsidRDefault="00E662BF" w:rsidP="000733FA">
      <w:pPr>
        <w:spacing w:after="0" w:line="276" w:lineRule="auto"/>
        <w:jc w:val="both"/>
        <w:rPr>
          <w:rFonts w:ascii="Tahoma" w:eastAsia="Calibri" w:hAnsi="Tahoma" w:cs="Tahoma"/>
          <w:sz w:val="24"/>
          <w:szCs w:val="24"/>
        </w:rPr>
      </w:pPr>
    </w:p>
    <w:p w14:paraId="2F8C4BB6" w14:textId="77777777" w:rsidR="00E662BF" w:rsidRPr="000733FA" w:rsidRDefault="00193ABE" w:rsidP="000733FA">
      <w:pPr>
        <w:spacing w:after="0" w:line="276" w:lineRule="auto"/>
        <w:jc w:val="both"/>
        <w:rPr>
          <w:rFonts w:ascii="Tahoma" w:eastAsia="Calibri" w:hAnsi="Tahoma" w:cs="Tahoma"/>
          <w:sz w:val="24"/>
          <w:szCs w:val="24"/>
        </w:rPr>
      </w:pPr>
      <w:r w:rsidRPr="000733FA">
        <w:rPr>
          <w:rFonts w:ascii="Tahoma" w:eastAsia="Calibri" w:hAnsi="Tahoma" w:cs="Tahoma"/>
          <w:sz w:val="24"/>
          <w:szCs w:val="24"/>
        </w:rPr>
        <w:t xml:space="preserve">Frente al </w:t>
      </w:r>
      <w:r w:rsidR="00E662BF" w:rsidRPr="000733FA">
        <w:rPr>
          <w:rFonts w:ascii="Tahoma" w:eastAsia="Calibri" w:hAnsi="Tahoma" w:cs="Tahoma"/>
          <w:sz w:val="24"/>
          <w:szCs w:val="24"/>
        </w:rPr>
        <w:t>principio de marras, la doctrina ha dicho:</w:t>
      </w:r>
    </w:p>
    <w:p w14:paraId="34415511" w14:textId="77777777" w:rsidR="00E662BF" w:rsidRPr="000733FA" w:rsidRDefault="00E662BF" w:rsidP="000733FA">
      <w:pPr>
        <w:spacing w:after="0" w:line="276" w:lineRule="auto"/>
        <w:jc w:val="both"/>
        <w:rPr>
          <w:rFonts w:ascii="Tahoma" w:eastAsia="Calibri" w:hAnsi="Tahoma" w:cs="Tahoma"/>
          <w:sz w:val="24"/>
          <w:szCs w:val="24"/>
        </w:rPr>
      </w:pPr>
    </w:p>
    <w:p w14:paraId="49693FBF" w14:textId="7A0F319E" w:rsidR="00E662BF" w:rsidRPr="000733FA" w:rsidRDefault="00E662BF" w:rsidP="000733FA">
      <w:pPr>
        <w:spacing w:after="0" w:line="240" w:lineRule="auto"/>
        <w:ind w:left="426" w:right="418"/>
        <w:jc w:val="both"/>
        <w:rPr>
          <w:rFonts w:ascii="Tahoma" w:eastAsia="Calibri" w:hAnsi="Tahoma" w:cs="Tahoma"/>
          <w:szCs w:val="24"/>
        </w:rPr>
      </w:pPr>
      <w:r w:rsidRPr="000733FA">
        <w:rPr>
          <w:rFonts w:ascii="Tahoma" w:eastAsia="Calibri" w:hAnsi="Tahoma" w:cs="Tahoma"/>
          <w:szCs w:val="24"/>
        </w:rPr>
        <w:t xml:space="preserve">“La convicción del juez debe haberse formado libremente, teniendo en cuenta los hechos aportados al proceso por los medios probatorios y </w:t>
      </w:r>
      <w:r w:rsidR="00A34EB2" w:rsidRPr="000733FA">
        <w:rPr>
          <w:rFonts w:ascii="Tahoma" w:eastAsia="Calibri" w:hAnsi="Tahoma" w:cs="Tahoma"/>
          <w:szCs w:val="24"/>
        </w:rPr>
        <w:t xml:space="preserve">de </w:t>
      </w:r>
      <w:r w:rsidRPr="000733FA">
        <w:rPr>
          <w:rFonts w:ascii="Tahoma" w:eastAsia="Calibri" w:hAnsi="Tahoma" w:cs="Tahoma"/>
          <w:szCs w:val="24"/>
        </w:rPr>
        <w:t>acuerdo con las reglas de la sana critica. De ahí la importancia de que se cumplan todas las reglas establecidas en la ley, para que se pueda hablar de formación libre del convencimiento…”</w:t>
      </w:r>
      <w:r w:rsidRPr="000733FA">
        <w:rPr>
          <w:rFonts w:ascii="Tahoma" w:eastAsia="Calibri" w:hAnsi="Tahoma" w:cs="Tahoma"/>
          <w:szCs w:val="24"/>
          <w:vertAlign w:val="superscript"/>
        </w:rPr>
        <w:footnoteReference w:id="3"/>
      </w:r>
      <w:r w:rsidRPr="000733FA">
        <w:rPr>
          <w:rFonts w:ascii="Tahoma" w:eastAsia="Calibri" w:hAnsi="Tahoma" w:cs="Tahoma"/>
          <w:szCs w:val="24"/>
        </w:rPr>
        <w:t xml:space="preserve">.  </w:t>
      </w:r>
    </w:p>
    <w:p w14:paraId="65BF62AB" w14:textId="77777777" w:rsidR="00E662BF" w:rsidRPr="000733FA" w:rsidRDefault="00E662BF" w:rsidP="000733FA">
      <w:pPr>
        <w:spacing w:after="0" w:line="276" w:lineRule="auto"/>
        <w:jc w:val="both"/>
        <w:rPr>
          <w:rFonts w:ascii="Tahoma" w:eastAsia="Calibri" w:hAnsi="Tahoma" w:cs="Tahoma"/>
          <w:sz w:val="24"/>
          <w:szCs w:val="24"/>
        </w:rPr>
      </w:pPr>
    </w:p>
    <w:p w14:paraId="7A39239E" w14:textId="77777777" w:rsidR="00E662BF" w:rsidRPr="000733FA" w:rsidRDefault="00E662BF" w:rsidP="000733FA">
      <w:pPr>
        <w:spacing w:after="0" w:line="276" w:lineRule="auto"/>
        <w:jc w:val="both"/>
        <w:rPr>
          <w:rFonts w:ascii="Tahoma" w:eastAsia="Calibri" w:hAnsi="Tahoma" w:cs="Tahoma"/>
          <w:sz w:val="24"/>
          <w:szCs w:val="24"/>
        </w:rPr>
      </w:pPr>
      <w:r w:rsidRPr="000733FA">
        <w:rPr>
          <w:rFonts w:ascii="Tahoma" w:eastAsia="Calibri" w:hAnsi="Tahoma" w:cs="Tahoma"/>
          <w:sz w:val="24"/>
          <w:szCs w:val="24"/>
        </w:rPr>
        <w:t xml:space="preserve">Por ello, acorde con lo expuesto hasta ahora, la Sala válidamente puede concluir que no necesariamente se le debe conceder total y absoluta credibilidad </w:t>
      </w:r>
      <w:r w:rsidR="00FF630C" w:rsidRPr="000733FA">
        <w:rPr>
          <w:rFonts w:ascii="Tahoma" w:eastAsia="Calibri" w:hAnsi="Tahoma" w:cs="Tahoma"/>
          <w:sz w:val="24"/>
          <w:szCs w:val="24"/>
        </w:rPr>
        <w:t>y</w:t>
      </w:r>
      <w:r w:rsidRPr="000733FA">
        <w:rPr>
          <w:rFonts w:ascii="Tahoma" w:eastAsia="Calibri" w:hAnsi="Tahoma" w:cs="Tahoma"/>
          <w:sz w:val="24"/>
          <w:szCs w:val="24"/>
        </w:rPr>
        <w:t xml:space="preserve"> veracidad a las atestaciones incriminatorias rendidas por las víctimas de un delito sexual en contra del presunto agresor, ni siquiera cuando el agraviado detente la condición de menor de edad, por el simple y mero prurito consistente en que dicha declaración provino del ofendido, ya que, como bien se dijo en los párrafos anteriores, para llegar a dicho grado de convicción se torna necesario cotejar y confrontar las atestaciones del perjudicado con el resto del acervo probatorio, el cual podrá: corroborar y ratificar los dichos del agraviado, o </w:t>
      </w:r>
      <w:proofErr w:type="spellStart"/>
      <w:r w:rsidRPr="000733FA">
        <w:rPr>
          <w:rFonts w:ascii="Tahoma" w:eastAsia="Calibri" w:hAnsi="Tahoma" w:cs="Tahoma"/>
          <w:sz w:val="24"/>
          <w:szCs w:val="24"/>
        </w:rPr>
        <w:t>infirmarlos</w:t>
      </w:r>
      <w:proofErr w:type="spellEnd"/>
      <w:r w:rsidRPr="000733FA">
        <w:rPr>
          <w:rFonts w:ascii="Tahoma" w:eastAsia="Calibri" w:hAnsi="Tahoma" w:cs="Tahoma"/>
          <w:sz w:val="24"/>
          <w:szCs w:val="24"/>
        </w:rPr>
        <w:t xml:space="preserve"> al tornarlos en mendaces, o mermar su credibilidad. </w:t>
      </w:r>
    </w:p>
    <w:p w14:paraId="7D185B02" w14:textId="77777777" w:rsidR="00E662BF" w:rsidRPr="000733FA" w:rsidRDefault="00E662BF" w:rsidP="000733FA">
      <w:pPr>
        <w:spacing w:after="0" w:line="276" w:lineRule="auto"/>
        <w:jc w:val="both"/>
        <w:rPr>
          <w:rFonts w:ascii="Tahoma" w:eastAsia="Calibri" w:hAnsi="Tahoma" w:cs="Tahoma"/>
          <w:sz w:val="24"/>
          <w:szCs w:val="24"/>
        </w:rPr>
      </w:pPr>
    </w:p>
    <w:p w14:paraId="2A684A3F" w14:textId="77777777" w:rsidR="00E662BF" w:rsidRPr="000733FA" w:rsidRDefault="00E662BF" w:rsidP="000733FA">
      <w:pPr>
        <w:spacing w:after="0" w:line="276" w:lineRule="auto"/>
        <w:jc w:val="both"/>
        <w:rPr>
          <w:rFonts w:ascii="Tahoma" w:eastAsia="Calibri" w:hAnsi="Tahoma" w:cs="Tahoma"/>
          <w:sz w:val="24"/>
          <w:szCs w:val="24"/>
        </w:rPr>
      </w:pPr>
      <w:r w:rsidRPr="000733FA">
        <w:rPr>
          <w:rFonts w:ascii="Tahoma" w:eastAsia="Calibri" w:hAnsi="Tahoma" w:cs="Tahoma"/>
          <w:sz w:val="24"/>
          <w:szCs w:val="24"/>
        </w:rPr>
        <w:t>Frente a lo anterior, a modo de colofón, la Sala considera, por ser de utilidad al caso en estudio, traer a colación lo que la Corte ha dicho sobre este tópico, en los siguientes términos:</w:t>
      </w:r>
    </w:p>
    <w:p w14:paraId="7DF529BA" w14:textId="77777777" w:rsidR="00E662BF" w:rsidRPr="000733FA" w:rsidRDefault="00E662BF" w:rsidP="000733FA">
      <w:pPr>
        <w:spacing w:after="0" w:line="276" w:lineRule="auto"/>
        <w:jc w:val="both"/>
        <w:rPr>
          <w:rFonts w:ascii="Tahoma" w:eastAsia="Calibri" w:hAnsi="Tahoma" w:cs="Tahoma"/>
          <w:sz w:val="24"/>
          <w:szCs w:val="24"/>
        </w:rPr>
      </w:pPr>
    </w:p>
    <w:p w14:paraId="414EB26A" w14:textId="77777777" w:rsidR="00E662BF" w:rsidRPr="000733FA" w:rsidRDefault="00E662BF" w:rsidP="000733FA">
      <w:pPr>
        <w:spacing w:after="0" w:line="240" w:lineRule="auto"/>
        <w:ind w:left="426" w:right="418"/>
        <w:jc w:val="both"/>
        <w:rPr>
          <w:rFonts w:ascii="Tahoma" w:eastAsia="Calibri" w:hAnsi="Tahoma" w:cs="Tahoma"/>
          <w:szCs w:val="24"/>
        </w:rPr>
      </w:pPr>
      <w:r w:rsidRPr="000733FA">
        <w:rPr>
          <w:rFonts w:ascii="Tahoma" w:eastAsia="Calibri" w:hAnsi="Tahoma" w:cs="Tahoma"/>
          <w:szCs w:val="24"/>
        </w:rPr>
        <w:t>“La Corte se ha ocupado a espacio de precisar que en los niños víctimas de abuso sexual puede existir una tendencia a narrar lo realmente acontecido, en tanto la magnitud de lo padecido marca de manera más o menos fiel sus recuerdos y de la misma forma los narran.</w:t>
      </w:r>
    </w:p>
    <w:p w14:paraId="031F7171" w14:textId="77777777" w:rsidR="00E662BF" w:rsidRPr="000733FA" w:rsidRDefault="00E662BF" w:rsidP="000733FA">
      <w:pPr>
        <w:spacing w:after="0" w:line="240" w:lineRule="auto"/>
        <w:ind w:left="426" w:right="418"/>
        <w:jc w:val="both"/>
        <w:rPr>
          <w:rFonts w:ascii="Tahoma" w:eastAsia="Calibri" w:hAnsi="Tahoma" w:cs="Tahoma"/>
          <w:szCs w:val="24"/>
        </w:rPr>
      </w:pPr>
    </w:p>
    <w:p w14:paraId="684FA2DD" w14:textId="77777777" w:rsidR="00E662BF" w:rsidRPr="000733FA" w:rsidRDefault="00E662BF" w:rsidP="000733FA">
      <w:pPr>
        <w:spacing w:after="0" w:line="240" w:lineRule="auto"/>
        <w:ind w:left="426" w:right="418"/>
        <w:jc w:val="both"/>
        <w:rPr>
          <w:rFonts w:ascii="Tahoma" w:eastAsia="Calibri" w:hAnsi="Tahoma" w:cs="Tahoma"/>
          <w:szCs w:val="24"/>
        </w:rPr>
      </w:pPr>
      <w:r w:rsidRPr="000733FA">
        <w:rPr>
          <w:rFonts w:ascii="Tahoma" w:eastAsia="Calibri" w:hAnsi="Tahoma" w:cs="Tahoma"/>
          <w:szCs w:val="24"/>
        </w:rPr>
        <w:t>Pero esa precisión en modo alguno significa, y la Sala no lo ha dicho así, que los niños no puedan faltar a la verdad y que, por ende, siempre ha de creérseles sin mayor explicación. Por el contrario, se ha explicado que sus relatos deben ser valorados como los de cualquier otro testigo, sometidos al tamiz de la sana crítica y apreciados de manera conjunta con la totalidad de los elementos de juicio allegados al debate.</w:t>
      </w:r>
    </w:p>
    <w:p w14:paraId="5227D593" w14:textId="77777777" w:rsidR="00E662BF" w:rsidRPr="000733FA" w:rsidRDefault="00E662BF" w:rsidP="000733FA">
      <w:pPr>
        <w:spacing w:after="0" w:line="240" w:lineRule="auto"/>
        <w:ind w:left="426" w:right="418"/>
        <w:jc w:val="both"/>
        <w:rPr>
          <w:rFonts w:ascii="Tahoma" w:eastAsia="Calibri" w:hAnsi="Tahoma" w:cs="Tahoma"/>
          <w:szCs w:val="24"/>
        </w:rPr>
      </w:pPr>
    </w:p>
    <w:p w14:paraId="5D393859" w14:textId="77777777" w:rsidR="00E662BF" w:rsidRPr="000733FA" w:rsidRDefault="00E662BF" w:rsidP="000733FA">
      <w:pPr>
        <w:spacing w:after="0" w:line="240" w:lineRule="auto"/>
        <w:ind w:left="426" w:right="418"/>
        <w:jc w:val="both"/>
        <w:rPr>
          <w:rFonts w:ascii="Tahoma" w:eastAsia="Calibri" w:hAnsi="Tahoma" w:cs="Tahoma"/>
          <w:szCs w:val="24"/>
        </w:rPr>
      </w:pPr>
      <w:r w:rsidRPr="000733FA">
        <w:rPr>
          <w:rFonts w:ascii="Tahoma" w:eastAsia="Calibri" w:hAnsi="Tahoma" w:cs="Tahoma"/>
          <w:szCs w:val="24"/>
        </w:rPr>
        <w:t>Con el Ministerio Público y el magistrado disidente del tribunal, debe admitirse que los niños, incluso desde una edad precaria, pueden cambiar la realidad percibida al relatarla, máxime si de ello existe la posibilidad de percibir algún beneficio.</w:t>
      </w:r>
    </w:p>
    <w:p w14:paraId="7733A743" w14:textId="77777777" w:rsidR="00E662BF" w:rsidRPr="000733FA" w:rsidRDefault="00E662BF" w:rsidP="000733FA">
      <w:pPr>
        <w:spacing w:after="0" w:line="240" w:lineRule="auto"/>
        <w:ind w:left="426" w:right="418"/>
        <w:jc w:val="both"/>
        <w:rPr>
          <w:rFonts w:ascii="Tahoma" w:eastAsia="Calibri" w:hAnsi="Tahoma" w:cs="Tahoma"/>
          <w:szCs w:val="24"/>
        </w:rPr>
      </w:pPr>
    </w:p>
    <w:p w14:paraId="13A4BBFD" w14:textId="77777777" w:rsidR="00E662BF" w:rsidRPr="000733FA" w:rsidRDefault="00E662BF" w:rsidP="000733FA">
      <w:pPr>
        <w:spacing w:after="0" w:line="240" w:lineRule="auto"/>
        <w:ind w:left="426" w:right="418"/>
        <w:jc w:val="both"/>
        <w:rPr>
          <w:rFonts w:ascii="Tahoma" w:eastAsia="Calibri" w:hAnsi="Tahoma" w:cs="Tahoma"/>
          <w:szCs w:val="24"/>
        </w:rPr>
      </w:pPr>
      <w:r w:rsidRPr="000733FA">
        <w:rPr>
          <w:rFonts w:ascii="Tahoma" w:eastAsia="Calibri" w:hAnsi="Tahoma" w:cs="Tahoma"/>
          <w:szCs w:val="24"/>
        </w:rPr>
        <w:t xml:space="preserve">Como lo anota el magistrado que salvó su voto, algunos estudios, soportados en pruebas de campo, concluyen que los niños mienten y lo hacen con tanta tranquilidad que a veces resulta imposible distinguir su comportamiento verbal del de aquellos que dicen la verdad (Eugenio Garrido Marín y Carmen Herrero, Universidad de Salamanca, “El testimonio infantil”, en “Psicología jurídica”, Eugenio Garrido, Jaume </w:t>
      </w:r>
      <w:proofErr w:type="spellStart"/>
      <w:r w:rsidRPr="000733FA">
        <w:rPr>
          <w:rFonts w:ascii="Tahoma" w:eastAsia="Calibri" w:hAnsi="Tahoma" w:cs="Tahoma"/>
          <w:szCs w:val="24"/>
        </w:rPr>
        <w:t>Masip</w:t>
      </w:r>
      <w:proofErr w:type="spellEnd"/>
      <w:r w:rsidRPr="000733FA">
        <w:rPr>
          <w:rFonts w:ascii="Tahoma" w:eastAsia="Calibri" w:hAnsi="Tahoma" w:cs="Tahoma"/>
          <w:szCs w:val="24"/>
        </w:rPr>
        <w:t xml:space="preserve"> y Carmen Herrero, Pearson Prentice Hall, Madrid, 2006).</w:t>
      </w:r>
    </w:p>
    <w:p w14:paraId="31CC9C1F" w14:textId="77777777" w:rsidR="00E662BF" w:rsidRPr="000733FA" w:rsidRDefault="00E662BF" w:rsidP="000733FA">
      <w:pPr>
        <w:spacing w:after="0" w:line="240" w:lineRule="auto"/>
        <w:ind w:left="426" w:right="418"/>
        <w:jc w:val="both"/>
        <w:rPr>
          <w:rFonts w:ascii="Tahoma" w:eastAsia="Calibri" w:hAnsi="Tahoma" w:cs="Tahoma"/>
          <w:szCs w:val="24"/>
        </w:rPr>
      </w:pPr>
    </w:p>
    <w:p w14:paraId="118E287B" w14:textId="77777777" w:rsidR="00E662BF" w:rsidRPr="000733FA" w:rsidRDefault="00E662BF" w:rsidP="000733FA">
      <w:pPr>
        <w:spacing w:after="0" w:line="240" w:lineRule="auto"/>
        <w:ind w:left="426" w:right="418"/>
        <w:jc w:val="both"/>
        <w:rPr>
          <w:rFonts w:ascii="Tahoma" w:eastAsia="Calibri" w:hAnsi="Tahoma" w:cs="Tahoma"/>
          <w:szCs w:val="24"/>
        </w:rPr>
      </w:pPr>
      <w:r w:rsidRPr="000733FA">
        <w:rPr>
          <w:rFonts w:ascii="Tahoma" w:eastAsia="Calibri" w:hAnsi="Tahoma" w:cs="Tahoma"/>
          <w:szCs w:val="24"/>
        </w:rPr>
        <w:lastRenderedPageBreak/>
        <w:t xml:space="preserve">En el campo nacional se concluye de manera similar, esto es, que algunas investigaciones demuestran que los niños mienten, lo cual hace parte de su proceso de desarrollo, en el entendido de que en su estructura sicológica la fantasía y la realidad se entrecruzan, en lo cual influyen muchas circunstancias, como que se les dificulta atender a varios estímulos a la vez y ajustar toda la información en un relato que coincida con la realidad, o porque confunden en un todo lo concreto y lo abstracto, o reciben influencia de terceros, etc. (Adriana Espinosa Becerra, “Aportes de la psicología forense al abordaje de los delitos sexuales”, Defensoría del Pueblo, USAID, serie “Curso de nivel de énfasis”, tomo </w:t>
      </w:r>
      <w:proofErr w:type="spellStart"/>
      <w:r w:rsidRPr="000733FA">
        <w:rPr>
          <w:rFonts w:ascii="Tahoma" w:eastAsia="Calibri" w:hAnsi="Tahoma" w:cs="Tahoma"/>
          <w:szCs w:val="24"/>
        </w:rPr>
        <w:t>iv</w:t>
      </w:r>
      <w:proofErr w:type="spellEnd"/>
      <w:r w:rsidRPr="000733FA">
        <w:rPr>
          <w:rFonts w:ascii="Tahoma" w:eastAsia="Calibri" w:hAnsi="Tahoma" w:cs="Tahoma"/>
          <w:szCs w:val="24"/>
        </w:rPr>
        <w:t>, Bogotá, 2012).</w:t>
      </w:r>
    </w:p>
    <w:p w14:paraId="15B3BAA5" w14:textId="77777777" w:rsidR="00E662BF" w:rsidRPr="000733FA" w:rsidRDefault="00E662BF" w:rsidP="000733FA">
      <w:pPr>
        <w:spacing w:after="0" w:line="240" w:lineRule="auto"/>
        <w:ind w:left="426" w:right="418"/>
        <w:jc w:val="both"/>
        <w:rPr>
          <w:rFonts w:ascii="Tahoma" w:eastAsia="Calibri" w:hAnsi="Tahoma" w:cs="Tahoma"/>
          <w:szCs w:val="24"/>
        </w:rPr>
      </w:pPr>
    </w:p>
    <w:p w14:paraId="0A9F6C04" w14:textId="30FA8168" w:rsidR="00E662BF" w:rsidRPr="000733FA" w:rsidRDefault="00E662BF" w:rsidP="000733FA">
      <w:pPr>
        <w:spacing w:after="0" w:line="240" w:lineRule="auto"/>
        <w:ind w:left="426" w:right="418"/>
        <w:jc w:val="both"/>
        <w:rPr>
          <w:rFonts w:ascii="Tahoma" w:eastAsia="Calibri" w:hAnsi="Tahoma" w:cs="Tahoma"/>
          <w:szCs w:val="24"/>
          <w:lang w:val="es-ES"/>
        </w:rPr>
      </w:pPr>
      <w:r w:rsidRPr="000733FA">
        <w:rPr>
          <w:rFonts w:ascii="Tahoma" w:eastAsia="Calibri" w:hAnsi="Tahoma" w:cs="Tahoma"/>
          <w:szCs w:val="24"/>
        </w:rPr>
        <w:t>Si lo anterior puede suceder (no se postula una regla general) con niños de edad temprana, la situación se muestra más viable cuando se trata de pre y adolescentes, máxime si estos, como en el caso analizado, se muestran en extremo precoces y han recibido una abundante influencia externa, especialmente del internet, al cual tenían un acceso ilimitado, curiosamente en casa de sus tíos, los acusados, resultando diestros en el manejo de los computadores y en la “navegación por la red”, lo cual no es de extrañar en</w:t>
      </w:r>
      <w:r w:rsidRPr="000733FA">
        <w:rPr>
          <w:rFonts w:ascii="Tahoma" w:eastAsia="Calibri" w:hAnsi="Tahoma" w:cs="Tahoma"/>
          <w:sz w:val="24"/>
          <w:szCs w:val="24"/>
          <w:lang w:val="es-ES"/>
        </w:rPr>
        <w:t xml:space="preserve"> </w:t>
      </w:r>
      <w:r w:rsidRPr="000733FA">
        <w:rPr>
          <w:rFonts w:ascii="Tahoma" w:eastAsia="Calibri" w:hAnsi="Tahoma" w:cs="Tahoma"/>
          <w:szCs w:val="24"/>
          <w:lang w:val="es-ES"/>
        </w:rPr>
        <w:t>los tiempos que corren…”</w:t>
      </w:r>
      <w:r w:rsidRPr="000733FA">
        <w:rPr>
          <w:rFonts w:ascii="Tahoma" w:eastAsia="Calibri" w:hAnsi="Tahoma" w:cs="Tahoma"/>
          <w:szCs w:val="24"/>
          <w:vertAlign w:val="superscript"/>
          <w:lang w:val="es-ES"/>
        </w:rPr>
        <w:footnoteReference w:id="4"/>
      </w:r>
      <w:r w:rsidRPr="000733FA">
        <w:rPr>
          <w:rFonts w:ascii="Tahoma" w:eastAsia="Calibri" w:hAnsi="Tahoma" w:cs="Tahoma"/>
          <w:szCs w:val="24"/>
          <w:lang w:val="es-ES"/>
        </w:rPr>
        <w:t>.</w:t>
      </w:r>
    </w:p>
    <w:p w14:paraId="1543467B" w14:textId="77777777" w:rsidR="00524888" w:rsidRPr="000733FA" w:rsidRDefault="00524888" w:rsidP="000733FA">
      <w:pPr>
        <w:spacing w:after="0" w:line="276" w:lineRule="auto"/>
        <w:ind w:left="567" w:right="510"/>
        <w:jc w:val="both"/>
        <w:rPr>
          <w:rFonts w:ascii="Tahoma" w:eastAsia="Calibri" w:hAnsi="Tahoma" w:cs="Tahoma"/>
          <w:sz w:val="24"/>
          <w:szCs w:val="24"/>
          <w:lang w:val="es-ES"/>
        </w:rPr>
      </w:pPr>
    </w:p>
    <w:p w14:paraId="20FF8303" w14:textId="77777777" w:rsidR="00E662BF" w:rsidRPr="000733FA" w:rsidRDefault="00E662BF" w:rsidP="000733FA">
      <w:pPr>
        <w:spacing w:after="0" w:line="276" w:lineRule="auto"/>
        <w:jc w:val="both"/>
        <w:rPr>
          <w:rFonts w:ascii="Tahoma" w:eastAsia="Calibri" w:hAnsi="Tahoma" w:cs="Tahoma"/>
          <w:sz w:val="24"/>
          <w:szCs w:val="24"/>
        </w:rPr>
      </w:pPr>
      <w:r w:rsidRPr="000733FA">
        <w:rPr>
          <w:rFonts w:ascii="Tahoma" w:eastAsia="Calibri" w:hAnsi="Tahoma" w:cs="Tahoma"/>
          <w:sz w:val="24"/>
          <w:szCs w:val="24"/>
          <w:lang w:val="es-ES"/>
        </w:rPr>
        <w:t>Al tomar todo lo dicho con antelación</w:t>
      </w:r>
      <w:r w:rsidR="00FF630C" w:rsidRPr="000733FA">
        <w:rPr>
          <w:rFonts w:ascii="Tahoma" w:eastAsia="Calibri" w:hAnsi="Tahoma" w:cs="Tahoma"/>
          <w:sz w:val="24"/>
          <w:szCs w:val="24"/>
          <w:lang w:val="es-ES"/>
        </w:rPr>
        <w:t>,</w:t>
      </w:r>
      <w:r w:rsidRPr="000733FA">
        <w:rPr>
          <w:rFonts w:ascii="Tahoma" w:eastAsia="Calibri" w:hAnsi="Tahoma" w:cs="Tahoma"/>
          <w:sz w:val="24"/>
          <w:szCs w:val="24"/>
          <w:lang w:val="es-ES"/>
        </w:rPr>
        <w:t xml:space="preserve"> como marco conceptual para poder resolver el problema jurídico </w:t>
      </w:r>
      <w:r w:rsidR="00275C2C" w:rsidRPr="000733FA">
        <w:rPr>
          <w:rFonts w:ascii="Tahoma" w:eastAsia="Calibri" w:hAnsi="Tahoma" w:cs="Tahoma"/>
          <w:sz w:val="24"/>
          <w:szCs w:val="24"/>
          <w:lang w:val="es-ES"/>
        </w:rPr>
        <w:t>puesto a consideración de la Colegiatura</w:t>
      </w:r>
      <w:r w:rsidRPr="000733FA">
        <w:rPr>
          <w:rFonts w:ascii="Tahoma" w:eastAsia="Calibri" w:hAnsi="Tahoma" w:cs="Tahoma"/>
          <w:sz w:val="24"/>
          <w:szCs w:val="24"/>
          <w:lang w:val="es-ES"/>
        </w:rPr>
        <w:t xml:space="preserve">, la Sala desde ya </w:t>
      </w:r>
      <w:r w:rsidR="003C2A3B" w:rsidRPr="000733FA">
        <w:rPr>
          <w:rFonts w:ascii="Tahoma" w:eastAsia="Calibri" w:hAnsi="Tahoma" w:cs="Tahoma"/>
          <w:sz w:val="24"/>
          <w:szCs w:val="24"/>
          <w:lang w:val="es-ES"/>
        </w:rPr>
        <w:t xml:space="preserve">dirá </w:t>
      </w:r>
      <w:r w:rsidRPr="000733FA">
        <w:rPr>
          <w:rFonts w:ascii="Tahoma" w:eastAsia="Calibri" w:hAnsi="Tahoma" w:cs="Tahoma"/>
          <w:sz w:val="24"/>
          <w:szCs w:val="24"/>
          <w:lang w:val="es-ES"/>
        </w:rPr>
        <w:t xml:space="preserve">que no le asiste la razón a la tesis de la discrepancia propuesta por </w:t>
      </w:r>
      <w:r w:rsidR="00275C2C" w:rsidRPr="000733FA">
        <w:rPr>
          <w:rFonts w:ascii="Tahoma" w:eastAsia="Calibri" w:hAnsi="Tahoma" w:cs="Tahoma"/>
          <w:sz w:val="24"/>
          <w:szCs w:val="24"/>
          <w:lang w:val="es-ES"/>
        </w:rPr>
        <w:t>la</w:t>
      </w:r>
      <w:r w:rsidRPr="000733FA">
        <w:rPr>
          <w:rFonts w:ascii="Tahoma" w:eastAsia="Calibri" w:hAnsi="Tahoma" w:cs="Tahoma"/>
          <w:sz w:val="24"/>
          <w:szCs w:val="24"/>
          <w:lang w:val="es-ES"/>
        </w:rPr>
        <w:t xml:space="preserve"> </w:t>
      </w:r>
      <w:proofErr w:type="spellStart"/>
      <w:r w:rsidR="00275C2C" w:rsidRPr="000733FA">
        <w:rPr>
          <w:rFonts w:ascii="Tahoma" w:eastAsia="Calibri" w:hAnsi="Tahoma" w:cs="Tahoma"/>
          <w:sz w:val="24"/>
          <w:szCs w:val="24"/>
          <w:lang w:val="es-ES"/>
        </w:rPr>
        <w:t>opugnante</w:t>
      </w:r>
      <w:proofErr w:type="spellEnd"/>
      <w:r w:rsidRPr="000733FA">
        <w:rPr>
          <w:rFonts w:ascii="Tahoma" w:eastAsia="Calibri" w:hAnsi="Tahoma" w:cs="Tahoma"/>
          <w:sz w:val="24"/>
          <w:szCs w:val="24"/>
          <w:lang w:val="es-ES"/>
        </w:rPr>
        <w:t xml:space="preserve"> en la alzada, </w:t>
      </w:r>
      <w:r w:rsidR="003C2A3B" w:rsidRPr="000733FA">
        <w:rPr>
          <w:rFonts w:ascii="Tahoma" w:eastAsia="Calibri" w:hAnsi="Tahoma" w:cs="Tahoma"/>
          <w:sz w:val="24"/>
          <w:szCs w:val="24"/>
          <w:lang w:val="es-ES"/>
        </w:rPr>
        <w:t>por</w:t>
      </w:r>
      <w:r w:rsidRPr="000733FA">
        <w:rPr>
          <w:rFonts w:ascii="Tahoma" w:eastAsia="Calibri" w:hAnsi="Tahoma" w:cs="Tahoma"/>
          <w:sz w:val="24"/>
          <w:szCs w:val="24"/>
          <w:lang w:val="es-ES"/>
        </w:rPr>
        <w:t>que el Juzgado de primer nivel en momento alguno incurrió en los yerros de valoración probatoria denunciados</w:t>
      </w:r>
      <w:r w:rsidR="00613764" w:rsidRPr="000733FA">
        <w:rPr>
          <w:rFonts w:ascii="Tahoma" w:eastAsia="Calibri" w:hAnsi="Tahoma" w:cs="Tahoma"/>
          <w:sz w:val="24"/>
          <w:szCs w:val="24"/>
          <w:lang w:val="es-ES"/>
        </w:rPr>
        <w:t>, por cuanto, de un análisis de lo atestado por la menor “Y.N.M.M.”</w:t>
      </w:r>
      <w:r w:rsidR="00FF630C" w:rsidRPr="000733FA">
        <w:rPr>
          <w:rFonts w:ascii="Tahoma" w:eastAsia="Calibri" w:hAnsi="Tahoma" w:cs="Tahoma"/>
          <w:sz w:val="24"/>
          <w:szCs w:val="24"/>
          <w:lang w:val="es-ES"/>
        </w:rPr>
        <w:t>,</w:t>
      </w:r>
      <w:r w:rsidR="00613764" w:rsidRPr="000733FA">
        <w:rPr>
          <w:rFonts w:ascii="Tahoma" w:eastAsia="Calibri" w:hAnsi="Tahoma" w:cs="Tahoma"/>
          <w:sz w:val="24"/>
          <w:szCs w:val="24"/>
          <w:lang w:val="es-ES"/>
        </w:rPr>
        <w:t xml:space="preserve"> se tiene que existían plausibles razones para dudar de la credibilidad de sus dichos debido a que: a) La ofendida</w:t>
      </w:r>
      <w:r w:rsidR="00275C2C" w:rsidRPr="000733FA">
        <w:rPr>
          <w:rFonts w:ascii="Tahoma" w:eastAsia="Calibri" w:hAnsi="Tahoma" w:cs="Tahoma"/>
          <w:sz w:val="24"/>
          <w:szCs w:val="24"/>
          <w:lang w:val="es-ES"/>
        </w:rPr>
        <w:t>, frente a lo acaecido,</w:t>
      </w:r>
      <w:r w:rsidR="00613764" w:rsidRPr="000733FA">
        <w:rPr>
          <w:rFonts w:ascii="Tahoma" w:eastAsia="Calibri" w:hAnsi="Tahoma" w:cs="Tahoma"/>
          <w:sz w:val="24"/>
          <w:szCs w:val="24"/>
          <w:lang w:val="es-ES"/>
        </w:rPr>
        <w:t xml:space="preserve"> incurrió en incongruencias e inconsistencias en sus declaraciones; b) En la actuación no existe </w:t>
      </w:r>
      <w:r w:rsidR="00630EC1" w:rsidRPr="000733FA">
        <w:rPr>
          <w:rFonts w:ascii="Tahoma" w:eastAsia="Calibri" w:hAnsi="Tahoma" w:cs="Tahoma"/>
          <w:sz w:val="24"/>
          <w:szCs w:val="24"/>
          <w:lang w:val="es-ES"/>
        </w:rPr>
        <w:t xml:space="preserve">prueba alguna </w:t>
      </w:r>
      <w:r w:rsidR="00613764" w:rsidRPr="000733FA">
        <w:rPr>
          <w:rFonts w:ascii="Tahoma" w:eastAsia="Calibri" w:hAnsi="Tahoma" w:cs="Tahoma"/>
          <w:sz w:val="24"/>
          <w:szCs w:val="24"/>
          <w:lang w:val="es-ES"/>
        </w:rPr>
        <w:t xml:space="preserve">que corrobore o ratifique </w:t>
      </w:r>
      <w:r w:rsidR="00630EC1" w:rsidRPr="000733FA">
        <w:rPr>
          <w:rFonts w:ascii="Tahoma" w:eastAsia="Calibri" w:hAnsi="Tahoma" w:cs="Tahoma"/>
          <w:sz w:val="24"/>
          <w:szCs w:val="24"/>
          <w:lang w:val="es-ES"/>
        </w:rPr>
        <w:t>lo atestado por la víctima</w:t>
      </w:r>
      <w:r w:rsidR="003C2A3B" w:rsidRPr="000733FA">
        <w:rPr>
          <w:rFonts w:ascii="Tahoma" w:eastAsia="Calibri" w:hAnsi="Tahoma" w:cs="Tahoma"/>
          <w:sz w:val="24"/>
          <w:szCs w:val="24"/>
          <w:lang w:val="es-ES"/>
        </w:rPr>
        <w:t xml:space="preserve">, y por ende sus dichos se encuentran huérfanos </w:t>
      </w:r>
      <w:r w:rsidR="008B443E" w:rsidRPr="000733FA">
        <w:rPr>
          <w:rFonts w:ascii="Tahoma" w:eastAsia="Calibri" w:hAnsi="Tahoma" w:cs="Tahoma"/>
          <w:sz w:val="24"/>
          <w:szCs w:val="24"/>
          <w:lang w:val="es-ES"/>
        </w:rPr>
        <w:t xml:space="preserve">e insulares </w:t>
      </w:r>
      <w:r w:rsidR="003C2A3B" w:rsidRPr="000733FA">
        <w:rPr>
          <w:rFonts w:ascii="Tahoma" w:eastAsia="Calibri" w:hAnsi="Tahoma" w:cs="Tahoma"/>
          <w:sz w:val="24"/>
          <w:szCs w:val="24"/>
          <w:lang w:val="es-ES"/>
        </w:rPr>
        <w:t>en el proceso</w:t>
      </w:r>
      <w:r w:rsidRPr="000733FA">
        <w:rPr>
          <w:rFonts w:ascii="Tahoma" w:eastAsia="Calibri" w:hAnsi="Tahoma" w:cs="Tahoma"/>
          <w:sz w:val="24"/>
          <w:szCs w:val="24"/>
          <w:lang w:val="es-ES"/>
        </w:rPr>
        <w:t>.</w:t>
      </w:r>
    </w:p>
    <w:p w14:paraId="0551CE5A" w14:textId="77777777" w:rsidR="00630EC1" w:rsidRPr="000733FA" w:rsidRDefault="00630EC1" w:rsidP="000733FA">
      <w:pPr>
        <w:spacing w:after="0" w:line="276" w:lineRule="auto"/>
        <w:jc w:val="both"/>
        <w:rPr>
          <w:rFonts w:ascii="Tahoma" w:eastAsia="Calibri" w:hAnsi="Tahoma" w:cs="Tahoma"/>
          <w:sz w:val="24"/>
          <w:szCs w:val="24"/>
          <w:lang w:val="es-ES"/>
        </w:rPr>
      </w:pPr>
    </w:p>
    <w:p w14:paraId="2E661861" w14:textId="77777777" w:rsidR="00630EC1" w:rsidRPr="000733FA" w:rsidRDefault="00630EC1" w:rsidP="000733FA">
      <w:pPr>
        <w:spacing w:after="0" w:line="276" w:lineRule="auto"/>
        <w:jc w:val="both"/>
        <w:rPr>
          <w:rFonts w:ascii="Tahoma" w:eastAsia="Calibri" w:hAnsi="Tahoma" w:cs="Tahoma"/>
          <w:sz w:val="24"/>
          <w:szCs w:val="24"/>
          <w:lang w:val="es-ES"/>
        </w:rPr>
      </w:pPr>
      <w:r w:rsidRPr="000733FA">
        <w:rPr>
          <w:rFonts w:ascii="Tahoma" w:eastAsia="Calibri" w:hAnsi="Tahoma" w:cs="Tahoma"/>
          <w:sz w:val="24"/>
          <w:szCs w:val="24"/>
          <w:lang w:val="es-ES"/>
        </w:rPr>
        <w:t>Para poder llegar a la anterior conclusión, la Sala inicialmente efectuará un análisis del testimonio absuelto por la menor “Y.N.M.M.”</w:t>
      </w:r>
      <w:r w:rsidR="003C2A3B" w:rsidRPr="000733FA">
        <w:rPr>
          <w:rFonts w:ascii="Tahoma" w:eastAsia="Calibri" w:hAnsi="Tahoma" w:cs="Tahoma"/>
          <w:sz w:val="24"/>
          <w:szCs w:val="24"/>
          <w:lang w:val="es-ES"/>
        </w:rPr>
        <w:t xml:space="preserve"> en el devenir del juicio, </w:t>
      </w:r>
      <w:r w:rsidRPr="000733FA">
        <w:rPr>
          <w:rFonts w:ascii="Tahoma" w:eastAsia="Calibri" w:hAnsi="Tahoma" w:cs="Tahoma"/>
          <w:sz w:val="24"/>
          <w:szCs w:val="24"/>
          <w:lang w:val="es-ES"/>
        </w:rPr>
        <w:t xml:space="preserve">del cual se </w:t>
      </w:r>
      <w:r w:rsidR="003C2A3B" w:rsidRPr="000733FA">
        <w:rPr>
          <w:rFonts w:ascii="Tahoma" w:eastAsia="Calibri" w:hAnsi="Tahoma" w:cs="Tahoma"/>
          <w:sz w:val="24"/>
          <w:szCs w:val="24"/>
          <w:lang w:val="es-ES"/>
        </w:rPr>
        <w:t>extrae</w:t>
      </w:r>
      <w:r w:rsidRPr="000733FA">
        <w:rPr>
          <w:rFonts w:ascii="Tahoma" w:eastAsia="Calibri" w:hAnsi="Tahoma" w:cs="Tahoma"/>
          <w:sz w:val="24"/>
          <w:szCs w:val="24"/>
          <w:lang w:val="es-ES"/>
        </w:rPr>
        <w:t xml:space="preserve"> lo siguiente: </w:t>
      </w:r>
    </w:p>
    <w:p w14:paraId="1DC2183C" w14:textId="77777777" w:rsidR="003C2A3B" w:rsidRPr="000733FA" w:rsidRDefault="003C2A3B" w:rsidP="000733FA">
      <w:pPr>
        <w:spacing w:after="0" w:line="276" w:lineRule="auto"/>
        <w:jc w:val="both"/>
        <w:rPr>
          <w:rFonts w:ascii="Tahoma" w:eastAsia="Calibri" w:hAnsi="Tahoma" w:cs="Tahoma"/>
          <w:sz w:val="24"/>
          <w:szCs w:val="24"/>
          <w:lang w:val="es-ES"/>
        </w:rPr>
      </w:pPr>
    </w:p>
    <w:p w14:paraId="3A2864DA" w14:textId="1AEB97BA" w:rsidR="00630EC1" w:rsidRPr="000733FA" w:rsidRDefault="00630EC1" w:rsidP="000733FA">
      <w:pPr>
        <w:pStyle w:val="Prrafodelista"/>
        <w:numPr>
          <w:ilvl w:val="0"/>
          <w:numId w:val="5"/>
        </w:numPr>
        <w:spacing w:after="0" w:line="276" w:lineRule="auto"/>
        <w:ind w:left="360"/>
        <w:jc w:val="both"/>
        <w:rPr>
          <w:rFonts w:ascii="Tahoma" w:eastAsia="Calibri" w:hAnsi="Tahoma" w:cs="Tahoma"/>
          <w:sz w:val="24"/>
          <w:szCs w:val="24"/>
          <w:lang w:val="es-ES"/>
        </w:rPr>
      </w:pPr>
      <w:r w:rsidRPr="000733FA">
        <w:rPr>
          <w:rFonts w:ascii="Tahoma" w:eastAsia="Calibri" w:hAnsi="Tahoma" w:cs="Tahoma"/>
          <w:sz w:val="24"/>
          <w:szCs w:val="24"/>
          <w:lang w:val="es-ES"/>
        </w:rPr>
        <w:t xml:space="preserve">El </w:t>
      </w:r>
      <w:r w:rsidR="003E200E" w:rsidRPr="000733FA">
        <w:rPr>
          <w:rFonts w:ascii="Tahoma" w:eastAsia="Calibri" w:hAnsi="Tahoma" w:cs="Tahoma"/>
          <w:sz w:val="24"/>
          <w:szCs w:val="24"/>
          <w:lang w:val="es-ES"/>
        </w:rPr>
        <w:t>día</w:t>
      </w:r>
      <w:r w:rsidRPr="000733FA">
        <w:rPr>
          <w:rFonts w:ascii="Tahoma" w:eastAsia="Calibri" w:hAnsi="Tahoma" w:cs="Tahoma"/>
          <w:sz w:val="24"/>
          <w:szCs w:val="24"/>
          <w:lang w:val="es-ES"/>
        </w:rPr>
        <w:t xml:space="preserve"> de los hechos, a eso de las 15:00 horas, se dirigió a la casa de su hermana </w:t>
      </w:r>
      <w:r w:rsidR="003E200E" w:rsidRPr="000733FA">
        <w:rPr>
          <w:rFonts w:ascii="Tahoma" w:eastAsia="Calibri" w:hAnsi="Tahoma" w:cs="Tahoma"/>
          <w:sz w:val="24"/>
          <w:szCs w:val="24"/>
          <w:lang w:val="es-ES"/>
        </w:rPr>
        <w:t>L</w:t>
      </w:r>
      <w:r w:rsidRPr="000733FA">
        <w:rPr>
          <w:rFonts w:ascii="Tahoma" w:eastAsia="Calibri" w:hAnsi="Tahoma" w:cs="Tahoma"/>
          <w:sz w:val="24"/>
          <w:szCs w:val="24"/>
          <w:lang w:val="es-ES"/>
        </w:rPr>
        <w:t xml:space="preserve">NMG, a fin de saber </w:t>
      </w:r>
      <w:r w:rsidR="00224155" w:rsidRPr="000733FA">
        <w:rPr>
          <w:rFonts w:ascii="Tahoma" w:eastAsia="Calibri" w:hAnsi="Tahoma" w:cs="Tahoma"/>
          <w:sz w:val="24"/>
          <w:szCs w:val="24"/>
          <w:lang w:val="es-ES"/>
        </w:rPr>
        <w:t>cómo</w:t>
      </w:r>
      <w:r w:rsidRPr="000733FA">
        <w:rPr>
          <w:rFonts w:ascii="Tahoma" w:eastAsia="Calibri" w:hAnsi="Tahoma" w:cs="Tahoma"/>
          <w:sz w:val="24"/>
          <w:szCs w:val="24"/>
          <w:lang w:val="es-ES"/>
        </w:rPr>
        <w:t xml:space="preserve"> se encontraba su fraterna quien estaba afectada por el fallecimiento de un hijo suyo, cuya inhumación había tenido lugar en esa fecha. </w:t>
      </w:r>
    </w:p>
    <w:p w14:paraId="3AB1DBBB" w14:textId="77777777" w:rsidR="00630EC1" w:rsidRPr="000733FA" w:rsidRDefault="00630EC1" w:rsidP="000733FA">
      <w:pPr>
        <w:spacing w:after="0" w:line="276" w:lineRule="auto"/>
        <w:jc w:val="both"/>
        <w:rPr>
          <w:rFonts w:ascii="Tahoma" w:eastAsia="Calibri" w:hAnsi="Tahoma" w:cs="Tahoma"/>
          <w:sz w:val="24"/>
          <w:szCs w:val="24"/>
          <w:lang w:val="es-ES"/>
        </w:rPr>
      </w:pPr>
    </w:p>
    <w:p w14:paraId="54477B49" w14:textId="0294DE83" w:rsidR="002C213A" w:rsidRPr="000733FA" w:rsidRDefault="00630EC1" w:rsidP="000733FA">
      <w:pPr>
        <w:pStyle w:val="Prrafodelista"/>
        <w:numPr>
          <w:ilvl w:val="0"/>
          <w:numId w:val="5"/>
        </w:numPr>
        <w:spacing w:after="0" w:line="276" w:lineRule="auto"/>
        <w:ind w:left="360"/>
        <w:jc w:val="both"/>
        <w:rPr>
          <w:rFonts w:ascii="Tahoma" w:eastAsia="Calibri" w:hAnsi="Tahoma" w:cs="Tahoma"/>
          <w:sz w:val="24"/>
          <w:szCs w:val="24"/>
          <w:lang w:val="es-ES"/>
        </w:rPr>
      </w:pPr>
      <w:r w:rsidRPr="000733FA">
        <w:rPr>
          <w:rFonts w:ascii="Tahoma" w:eastAsia="Calibri" w:hAnsi="Tahoma" w:cs="Tahoma"/>
          <w:sz w:val="24"/>
          <w:szCs w:val="24"/>
          <w:lang w:val="es-ES"/>
        </w:rPr>
        <w:t xml:space="preserve">Al llegar a la casa de su hermana, ahí se encontraban su padre, una hermana de ella, sus sobrinas y el Sr. </w:t>
      </w:r>
      <w:r w:rsidR="005C2BB8">
        <w:rPr>
          <w:rFonts w:ascii="Tahoma" w:eastAsia="Calibri" w:hAnsi="Tahoma" w:cs="Tahoma"/>
          <w:sz w:val="24"/>
          <w:szCs w:val="24"/>
          <w:lang w:val="es-ES"/>
        </w:rPr>
        <w:t>WLVC</w:t>
      </w:r>
      <w:r w:rsidRPr="000733FA">
        <w:rPr>
          <w:rFonts w:ascii="Tahoma" w:eastAsia="Calibri" w:hAnsi="Tahoma" w:cs="Tahoma"/>
          <w:sz w:val="24"/>
          <w:szCs w:val="24"/>
          <w:lang w:val="es-ES"/>
        </w:rPr>
        <w:t xml:space="preserve">, quien es el marido de su hermana </w:t>
      </w:r>
      <w:bookmarkStart w:id="3" w:name="_Hlk64899654"/>
      <w:r w:rsidR="003E200E" w:rsidRPr="000733FA">
        <w:rPr>
          <w:rFonts w:ascii="Tahoma" w:eastAsia="Calibri" w:hAnsi="Tahoma" w:cs="Tahoma"/>
          <w:sz w:val="24"/>
          <w:szCs w:val="24"/>
          <w:lang w:val="es-ES"/>
        </w:rPr>
        <w:t>L</w:t>
      </w:r>
      <w:bookmarkEnd w:id="3"/>
      <w:r w:rsidRPr="000733FA">
        <w:rPr>
          <w:rFonts w:ascii="Tahoma" w:eastAsia="Calibri" w:hAnsi="Tahoma" w:cs="Tahoma"/>
          <w:sz w:val="24"/>
          <w:szCs w:val="24"/>
          <w:lang w:val="es-ES"/>
        </w:rPr>
        <w:t>NMG.</w:t>
      </w:r>
    </w:p>
    <w:p w14:paraId="55517E01" w14:textId="77777777" w:rsidR="002C213A" w:rsidRPr="000733FA" w:rsidRDefault="002C213A" w:rsidP="000733FA">
      <w:pPr>
        <w:spacing w:after="0" w:line="276" w:lineRule="auto"/>
        <w:jc w:val="both"/>
        <w:rPr>
          <w:rFonts w:ascii="Tahoma" w:eastAsia="Calibri" w:hAnsi="Tahoma" w:cs="Tahoma"/>
          <w:sz w:val="24"/>
          <w:szCs w:val="24"/>
          <w:lang w:val="es-ES"/>
        </w:rPr>
      </w:pPr>
    </w:p>
    <w:p w14:paraId="325BC814" w14:textId="77C7C071" w:rsidR="002C213A" w:rsidRPr="000733FA" w:rsidRDefault="002C213A" w:rsidP="000733FA">
      <w:pPr>
        <w:pStyle w:val="Prrafodelista"/>
        <w:numPr>
          <w:ilvl w:val="0"/>
          <w:numId w:val="5"/>
        </w:numPr>
        <w:spacing w:after="0" w:line="276" w:lineRule="auto"/>
        <w:ind w:left="360"/>
        <w:jc w:val="both"/>
        <w:rPr>
          <w:rFonts w:ascii="Tahoma" w:eastAsia="Calibri" w:hAnsi="Tahoma" w:cs="Tahoma"/>
          <w:sz w:val="24"/>
          <w:szCs w:val="24"/>
          <w:lang w:val="es-ES"/>
        </w:rPr>
      </w:pPr>
      <w:r w:rsidRPr="000733FA">
        <w:rPr>
          <w:rFonts w:ascii="Tahoma" w:eastAsia="Calibri" w:hAnsi="Tahoma" w:cs="Tahoma"/>
          <w:sz w:val="24"/>
          <w:szCs w:val="24"/>
          <w:lang w:val="es-ES"/>
        </w:rPr>
        <w:t xml:space="preserve">Su padre le </w:t>
      </w:r>
      <w:r w:rsidR="008B443E" w:rsidRPr="000733FA">
        <w:rPr>
          <w:rFonts w:ascii="Tahoma" w:eastAsia="Calibri" w:hAnsi="Tahoma" w:cs="Tahoma"/>
          <w:sz w:val="24"/>
          <w:szCs w:val="24"/>
          <w:lang w:val="es-ES"/>
        </w:rPr>
        <w:t>pidió</w:t>
      </w:r>
      <w:r w:rsidRPr="000733FA">
        <w:rPr>
          <w:rFonts w:ascii="Tahoma" w:eastAsia="Calibri" w:hAnsi="Tahoma" w:cs="Tahoma"/>
          <w:sz w:val="24"/>
          <w:szCs w:val="24"/>
          <w:lang w:val="es-ES"/>
        </w:rPr>
        <w:t xml:space="preserve"> el favor a su hermana que comprara un café, y luego se ausentó. A su vez </w:t>
      </w:r>
      <w:r w:rsidR="005C2BB8">
        <w:rPr>
          <w:rFonts w:ascii="Tahoma" w:eastAsia="Calibri" w:hAnsi="Tahoma" w:cs="Tahoma"/>
          <w:sz w:val="24"/>
          <w:szCs w:val="24"/>
          <w:lang w:val="es-ES"/>
        </w:rPr>
        <w:t>WLVC</w:t>
      </w:r>
      <w:r w:rsidRPr="000733FA">
        <w:rPr>
          <w:rStyle w:val="Refdenotaalpie"/>
          <w:rFonts w:ascii="Tahoma" w:eastAsia="Calibri" w:hAnsi="Tahoma" w:cs="Tahoma"/>
          <w:sz w:val="24"/>
          <w:szCs w:val="24"/>
          <w:lang w:val="es-ES"/>
        </w:rPr>
        <w:footnoteReference w:id="5"/>
      </w:r>
      <w:r w:rsidRPr="000733FA">
        <w:rPr>
          <w:rFonts w:ascii="Tahoma" w:eastAsia="Calibri" w:hAnsi="Tahoma" w:cs="Tahoma"/>
          <w:sz w:val="24"/>
          <w:szCs w:val="24"/>
          <w:lang w:val="es-ES"/>
        </w:rPr>
        <w:t xml:space="preserve"> les dijo a sus sobrinas que fueron a la tienda a comprar mecato, o sea unas papas fritas. </w:t>
      </w:r>
    </w:p>
    <w:p w14:paraId="06176755" w14:textId="77777777" w:rsidR="002C213A" w:rsidRPr="000733FA" w:rsidRDefault="002C213A" w:rsidP="000733FA">
      <w:pPr>
        <w:spacing w:after="0" w:line="276" w:lineRule="auto"/>
        <w:jc w:val="both"/>
        <w:rPr>
          <w:rFonts w:ascii="Tahoma" w:eastAsia="Calibri" w:hAnsi="Tahoma" w:cs="Tahoma"/>
          <w:sz w:val="24"/>
          <w:szCs w:val="24"/>
          <w:lang w:val="es-ES"/>
        </w:rPr>
      </w:pPr>
    </w:p>
    <w:p w14:paraId="4AE3E6F8" w14:textId="5B0A55CD" w:rsidR="003E200E" w:rsidRPr="000733FA" w:rsidRDefault="002C213A" w:rsidP="000733FA">
      <w:pPr>
        <w:pStyle w:val="Prrafodelista"/>
        <w:numPr>
          <w:ilvl w:val="0"/>
          <w:numId w:val="5"/>
        </w:numPr>
        <w:spacing w:after="0" w:line="276" w:lineRule="auto"/>
        <w:ind w:left="360"/>
        <w:jc w:val="both"/>
        <w:rPr>
          <w:rFonts w:ascii="Tahoma" w:eastAsia="Calibri" w:hAnsi="Tahoma" w:cs="Tahoma"/>
          <w:sz w:val="24"/>
          <w:szCs w:val="24"/>
          <w:lang w:val="es-ES"/>
        </w:rPr>
      </w:pPr>
      <w:r w:rsidRPr="000733FA">
        <w:rPr>
          <w:rFonts w:ascii="Tahoma" w:eastAsia="Calibri" w:hAnsi="Tahoma" w:cs="Tahoma"/>
          <w:sz w:val="24"/>
          <w:szCs w:val="24"/>
          <w:lang w:val="es-ES"/>
        </w:rPr>
        <w:t xml:space="preserve">Como consecuencia de lo anterior, </w:t>
      </w:r>
      <w:r w:rsidR="003C2A3B" w:rsidRPr="000733FA">
        <w:rPr>
          <w:rFonts w:ascii="Tahoma" w:eastAsia="Calibri" w:hAnsi="Tahoma" w:cs="Tahoma"/>
          <w:sz w:val="24"/>
          <w:szCs w:val="24"/>
          <w:lang w:val="es-ES"/>
        </w:rPr>
        <w:t xml:space="preserve">Ella </w:t>
      </w:r>
      <w:r w:rsidRPr="000733FA">
        <w:rPr>
          <w:rFonts w:ascii="Tahoma" w:eastAsia="Calibri" w:hAnsi="Tahoma" w:cs="Tahoma"/>
          <w:sz w:val="24"/>
          <w:szCs w:val="24"/>
          <w:lang w:val="es-ES"/>
        </w:rPr>
        <w:t xml:space="preserve">se quedó a solas con </w:t>
      </w:r>
      <w:r w:rsidR="005C2BB8">
        <w:rPr>
          <w:rFonts w:ascii="Tahoma" w:eastAsia="Calibri" w:hAnsi="Tahoma" w:cs="Tahoma"/>
          <w:sz w:val="24"/>
          <w:szCs w:val="24"/>
          <w:lang w:val="es-ES"/>
        </w:rPr>
        <w:t>WLVC</w:t>
      </w:r>
      <w:r w:rsidRPr="000733FA">
        <w:rPr>
          <w:rFonts w:ascii="Tahoma" w:eastAsia="Calibri" w:hAnsi="Tahoma" w:cs="Tahoma"/>
          <w:sz w:val="24"/>
          <w:szCs w:val="24"/>
          <w:lang w:val="es-ES"/>
        </w:rPr>
        <w:t xml:space="preserve">, quien se </w:t>
      </w:r>
      <w:r w:rsidR="003E200E" w:rsidRPr="000733FA">
        <w:rPr>
          <w:rFonts w:ascii="Tahoma" w:eastAsia="Calibri" w:hAnsi="Tahoma" w:cs="Tahoma"/>
          <w:sz w:val="24"/>
          <w:szCs w:val="24"/>
          <w:lang w:val="es-ES"/>
        </w:rPr>
        <w:t>valió</w:t>
      </w:r>
      <w:r w:rsidRPr="000733FA">
        <w:rPr>
          <w:rFonts w:ascii="Tahoma" w:eastAsia="Calibri" w:hAnsi="Tahoma" w:cs="Tahoma"/>
          <w:sz w:val="24"/>
          <w:szCs w:val="24"/>
          <w:lang w:val="es-ES"/>
        </w:rPr>
        <w:t xml:space="preserve"> de la ocasión para sujetarla</w:t>
      </w:r>
      <w:r w:rsidR="003C2A3B" w:rsidRPr="000733FA">
        <w:rPr>
          <w:rFonts w:ascii="Tahoma" w:eastAsia="Calibri" w:hAnsi="Tahoma" w:cs="Tahoma"/>
          <w:sz w:val="24"/>
          <w:szCs w:val="24"/>
          <w:lang w:val="es-ES"/>
        </w:rPr>
        <w:t>,</w:t>
      </w:r>
      <w:r w:rsidRPr="000733FA">
        <w:rPr>
          <w:rFonts w:ascii="Tahoma" w:eastAsia="Calibri" w:hAnsi="Tahoma" w:cs="Tahoma"/>
          <w:sz w:val="24"/>
          <w:szCs w:val="24"/>
          <w:lang w:val="es-ES"/>
        </w:rPr>
        <w:t xml:space="preserve"> </w:t>
      </w:r>
      <w:r w:rsidR="003C2A3B" w:rsidRPr="000733FA">
        <w:rPr>
          <w:rFonts w:ascii="Tahoma" w:eastAsia="Calibri" w:hAnsi="Tahoma" w:cs="Tahoma"/>
          <w:sz w:val="24"/>
          <w:szCs w:val="24"/>
          <w:lang w:val="es-ES"/>
        </w:rPr>
        <w:t xml:space="preserve">taparle la boca para que no gritara </w:t>
      </w:r>
      <w:r w:rsidRPr="000733FA">
        <w:rPr>
          <w:rFonts w:ascii="Tahoma" w:eastAsia="Calibri" w:hAnsi="Tahoma" w:cs="Tahoma"/>
          <w:sz w:val="24"/>
          <w:szCs w:val="24"/>
          <w:lang w:val="es-ES"/>
        </w:rPr>
        <w:t xml:space="preserve">y llevarla hacia </w:t>
      </w:r>
      <w:r w:rsidR="00FE5725" w:rsidRPr="000733FA">
        <w:rPr>
          <w:rFonts w:ascii="Tahoma" w:eastAsia="Calibri" w:hAnsi="Tahoma" w:cs="Tahoma"/>
          <w:sz w:val="24"/>
          <w:szCs w:val="24"/>
          <w:lang w:val="es-ES"/>
        </w:rPr>
        <w:t xml:space="preserve">el interior de </w:t>
      </w:r>
      <w:r w:rsidRPr="000733FA">
        <w:rPr>
          <w:rFonts w:ascii="Tahoma" w:eastAsia="Calibri" w:hAnsi="Tahoma" w:cs="Tahoma"/>
          <w:sz w:val="24"/>
          <w:szCs w:val="24"/>
          <w:lang w:val="es-ES"/>
        </w:rPr>
        <w:t xml:space="preserve">una habitación, para luego tirarla en una cama, en donde le </w:t>
      </w:r>
      <w:r w:rsidR="003E200E" w:rsidRPr="000733FA">
        <w:rPr>
          <w:rFonts w:ascii="Tahoma" w:eastAsia="Calibri" w:hAnsi="Tahoma" w:cs="Tahoma"/>
          <w:sz w:val="24"/>
          <w:szCs w:val="24"/>
          <w:lang w:val="es-ES"/>
        </w:rPr>
        <w:t>subió</w:t>
      </w:r>
      <w:r w:rsidRPr="000733FA">
        <w:rPr>
          <w:rFonts w:ascii="Tahoma" w:eastAsia="Calibri" w:hAnsi="Tahoma" w:cs="Tahoma"/>
          <w:sz w:val="24"/>
          <w:szCs w:val="24"/>
          <w:lang w:val="es-ES"/>
        </w:rPr>
        <w:t xml:space="preserve"> la </w:t>
      </w:r>
      <w:r w:rsidRPr="000733FA">
        <w:rPr>
          <w:rFonts w:ascii="Tahoma" w:eastAsia="Calibri" w:hAnsi="Tahoma" w:cs="Tahoma"/>
          <w:sz w:val="24"/>
          <w:szCs w:val="24"/>
          <w:lang w:val="es-ES"/>
        </w:rPr>
        <w:lastRenderedPageBreak/>
        <w:t>blusa hasta el abdomen, le bajó la</w:t>
      </w:r>
      <w:r w:rsidR="00224155" w:rsidRPr="000733FA">
        <w:rPr>
          <w:rFonts w:ascii="Tahoma" w:eastAsia="Calibri" w:hAnsi="Tahoma" w:cs="Tahoma"/>
          <w:sz w:val="24"/>
          <w:szCs w:val="24"/>
          <w:lang w:val="es-ES"/>
        </w:rPr>
        <w:t xml:space="preserve"> ropa interior </w:t>
      </w:r>
      <w:r w:rsidRPr="000733FA">
        <w:rPr>
          <w:rFonts w:ascii="Tahoma" w:eastAsia="Calibri" w:hAnsi="Tahoma" w:cs="Tahoma"/>
          <w:sz w:val="24"/>
          <w:szCs w:val="24"/>
          <w:lang w:val="es-ES"/>
        </w:rPr>
        <w:t>hasta las rodillas</w:t>
      </w:r>
      <w:r w:rsidR="00286D96" w:rsidRPr="000733FA">
        <w:rPr>
          <w:rFonts w:ascii="Tahoma" w:eastAsia="Calibri" w:hAnsi="Tahoma" w:cs="Tahoma"/>
          <w:sz w:val="24"/>
          <w:szCs w:val="24"/>
          <w:lang w:val="es-ES"/>
        </w:rPr>
        <w:t xml:space="preserve">, y de esa forma </w:t>
      </w:r>
      <w:r w:rsidRPr="000733FA">
        <w:rPr>
          <w:rFonts w:ascii="Tahoma" w:eastAsia="Calibri" w:hAnsi="Tahoma" w:cs="Tahoma"/>
          <w:sz w:val="24"/>
          <w:szCs w:val="24"/>
          <w:lang w:val="es-ES"/>
        </w:rPr>
        <w:t>proceder a accederla carnalmente</w:t>
      </w:r>
      <w:r w:rsidR="00286D96" w:rsidRPr="000733FA">
        <w:rPr>
          <w:rFonts w:ascii="Tahoma" w:eastAsia="Calibri" w:hAnsi="Tahoma" w:cs="Tahoma"/>
          <w:sz w:val="24"/>
          <w:szCs w:val="24"/>
          <w:lang w:val="es-ES"/>
        </w:rPr>
        <w:t xml:space="preserve"> hasta cuando</w:t>
      </w:r>
      <w:r w:rsidRPr="000733FA">
        <w:rPr>
          <w:rFonts w:ascii="Tahoma" w:eastAsia="Calibri" w:hAnsi="Tahoma" w:cs="Tahoma"/>
          <w:sz w:val="24"/>
          <w:szCs w:val="24"/>
          <w:lang w:val="es-ES"/>
        </w:rPr>
        <w:t xml:space="preserve"> eyacul</w:t>
      </w:r>
      <w:r w:rsidR="00286D96" w:rsidRPr="000733FA">
        <w:rPr>
          <w:rFonts w:ascii="Tahoma" w:eastAsia="Calibri" w:hAnsi="Tahoma" w:cs="Tahoma"/>
          <w:sz w:val="24"/>
          <w:szCs w:val="24"/>
          <w:lang w:val="es-ES"/>
        </w:rPr>
        <w:t>ó</w:t>
      </w:r>
      <w:r w:rsidRPr="000733FA">
        <w:rPr>
          <w:rFonts w:ascii="Tahoma" w:eastAsia="Calibri" w:hAnsi="Tahoma" w:cs="Tahoma"/>
          <w:sz w:val="24"/>
          <w:szCs w:val="24"/>
          <w:lang w:val="es-ES"/>
        </w:rPr>
        <w:t xml:space="preserve"> dentro de ella, lo que sucedió </w:t>
      </w:r>
      <w:r w:rsidR="00374916" w:rsidRPr="000733FA">
        <w:rPr>
          <w:rFonts w:ascii="Tahoma" w:eastAsia="Calibri" w:hAnsi="Tahoma" w:cs="Tahoma"/>
          <w:sz w:val="24"/>
          <w:szCs w:val="24"/>
          <w:lang w:val="es-ES"/>
        </w:rPr>
        <w:t xml:space="preserve">en </w:t>
      </w:r>
      <w:r w:rsidRPr="000733FA">
        <w:rPr>
          <w:rFonts w:ascii="Tahoma" w:eastAsia="Calibri" w:hAnsi="Tahoma" w:cs="Tahoma"/>
          <w:sz w:val="24"/>
          <w:szCs w:val="24"/>
          <w:lang w:val="es-ES"/>
        </w:rPr>
        <w:t xml:space="preserve">el </w:t>
      </w:r>
      <w:r w:rsidR="008B443E" w:rsidRPr="000733FA">
        <w:rPr>
          <w:rFonts w:ascii="Tahoma" w:eastAsia="Calibri" w:hAnsi="Tahoma" w:cs="Tahoma"/>
          <w:sz w:val="24"/>
          <w:szCs w:val="24"/>
          <w:lang w:val="es-ES"/>
        </w:rPr>
        <w:t xml:space="preserve">preciso </w:t>
      </w:r>
      <w:r w:rsidRPr="000733FA">
        <w:rPr>
          <w:rFonts w:ascii="Tahoma" w:eastAsia="Calibri" w:hAnsi="Tahoma" w:cs="Tahoma"/>
          <w:sz w:val="24"/>
          <w:szCs w:val="24"/>
          <w:lang w:val="es-ES"/>
        </w:rPr>
        <w:t>momento en el que el sátiro se percat</w:t>
      </w:r>
      <w:r w:rsidR="00374916" w:rsidRPr="000733FA">
        <w:rPr>
          <w:rFonts w:ascii="Tahoma" w:eastAsia="Calibri" w:hAnsi="Tahoma" w:cs="Tahoma"/>
          <w:sz w:val="24"/>
          <w:szCs w:val="24"/>
          <w:lang w:val="es-ES"/>
        </w:rPr>
        <w:t>ó</w:t>
      </w:r>
      <w:r w:rsidR="009B3D62" w:rsidRPr="000733FA">
        <w:rPr>
          <w:rFonts w:ascii="Tahoma" w:eastAsia="Calibri" w:hAnsi="Tahoma" w:cs="Tahoma"/>
          <w:sz w:val="24"/>
          <w:szCs w:val="24"/>
          <w:lang w:val="es-ES"/>
        </w:rPr>
        <w:t xml:space="preserve"> </w:t>
      </w:r>
      <w:r w:rsidRPr="000733FA">
        <w:rPr>
          <w:rFonts w:ascii="Tahoma" w:eastAsia="Calibri" w:hAnsi="Tahoma" w:cs="Tahoma"/>
          <w:sz w:val="24"/>
          <w:szCs w:val="24"/>
          <w:lang w:val="es-ES"/>
        </w:rPr>
        <w:t>que las niñas habían regresado, por lo que le pidió a ella que se vistiera</w:t>
      </w:r>
      <w:r w:rsidRPr="000733FA">
        <w:rPr>
          <w:rStyle w:val="Refdenotaalpie"/>
          <w:rFonts w:ascii="Tahoma" w:eastAsia="Calibri" w:hAnsi="Tahoma" w:cs="Tahoma"/>
          <w:sz w:val="24"/>
          <w:szCs w:val="24"/>
          <w:lang w:val="es-ES"/>
        </w:rPr>
        <w:footnoteReference w:id="6"/>
      </w:r>
      <w:r w:rsidRPr="000733FA">
        <w:rPr>
          <w:rFonts w:ascii="Tahoma" w:eastAsia="Calibri" w:hAnsi="Tahoma" w:cs="Tahoma"/>
          <w:sz w:val="24"/>
          <w:szCs w:val="24"/>
          <w:lang w:val="es-ES"/>
        </w:rPr>
        <w:t xml:space="preserve">. </w:t>
      </w:r>
    </w:p>
    <w:p w14:paraId="24208FB0" w14:textId="77777777" w:rsidR="00FF5B3D" w:rsidRPr="000733FA" w:rsidRDefault="00FF5B3D" w:rsidP="000733FA">
      <w:pPr>
        <w:spacing w:after="0" w:line="276" w:lineRule="auto"/>
        <w:jc w:val="both"/>
        <w:rPr>
          <w:rFonts w:ascii="Tahoma" w:eastAsia="Calibri" w:hAnsi="Tahoma" w:cs="Tahoma"/>
          <w:sz w:val="24"/>
          <w:szCs w:val="24"/>
          <w:lang w:val="es-ES"/>
        </w:rPr>
      </w:pPr>
    </w:p>
    <w:p w14:paraId="10351361" w14:textId="2BA8FC80" w:rsidR="003E200E" w:rsidRPr="000733FA" w:rsidRDefault="00FF5B3D" w:rsidP="000733FA">
      <w:pPr>
        <w:spacing w:after="0" w:line="276" w:lineRule="auto"/>
        <w:jc w:val="both"/>
        <w:rPr>
          <w:rFonts w:ascii="Tahoma" w:eastAsia="Calibri" w:hAnsi="Tahoma" w:cs="Tahoma"/>
          <w:sz w:val="24"/>
          <w:szCs w:val="24"/>
          <w:lang w:val="es-ES"/>
        </w:rPr>
      </w:pPr>
      <w:r w:rsidRPr="000733FA">
        <w:rPr>
          <w:rFonts w:ascii="Tahoma" w:eastAsia="Calibri" w:hAnsi="Tahoma" w:cs="Tahoma"/>
          <w:sz w:val="24"/>
          <w:szCs w:val="24"/>
          <w:lang w:val="es-ES"/>
        </w:rPr>
        <w:t>Al momento de ser la testigo sometida al contrainterrogatorio</w:t>
      </w:r>
      <w:r w:rsidR="00286D96" w:rsidRPr="000733FA">
        <w:rPr>
          <w:rFonts w:ascii="Tahoma" w:eastAsia="Calibri" w:hAnsi="Tahoma" w:cs="Tahoma"/>
          <w:sz w:val="24"/>
          <w:szCs w:val="24"/>
          <w:lang w:val="es-ES"/>
        </w:rPr>
        <w:t xml:space="preserve"> por parte de la Defensa</w:t>
      </w:r>
      <w:r w:rsidRPr="000733FA">
        <w:rPr>
          <w:rFonts w:ascii="Tahoma" w:eastAsia="Calibri" w:hAnsi="Tahoma" w:cs="Tahoma"/>
          <w:sz w:val="24"/>
          <w:szCs w:val="24"/>
          <w:lang w:val="es-ES"/>
        </w:rPr>
        <w:t xml:space="preserve">, expuso que: a) Llegó a eso de las 15:00 horas, pero no se acuerda a </w:t>
      </w:r>
      <w:r w:rsidR="00224155" w:rsidRPr="000733FA">
        <w:rPr>
          <w:rFonts w:ascii="Tahoma" w:eastAsia="Calibri" w:hAnsi="Tahoma" w:cs="Tahoma"/>
          <w:sz w:val="24"/>
          <w:szCs w:val="24"/>
          <w:lang w:val="es-ES"/>
        </w:rPr>
        <w:t>qué</w:t>
      </w:r>
      <w:r w:rsidRPr="000733FA">
        <w:rPr>
          <w:rFonts w:ascii="Tahoma" w:eastAsia="Calibri" w:hAnsi="Tahoma" w:cs="Tahoma"/>
          <w:sz w:val="24"/>
          <w:szCs w:val="24"/>
          <w:lang w:val="es-ES"/>
        </w:rPr>
        <w:t xml:space="preserve"> horas tuvo lugar la inhumación de su sobrino, pero que cuando llegó ya lo habían inhumado, lo que sucedió entre las 17:00 o las 18:00 horas; b) Las habitaciones del inmueble en donde sucedieron los hechos no tienen puertas; c)</w:t>
      </w:r>
      <w:r w:rsidR="00CC02DD" w:rsidRPr="000733FA">
        <w:rPr>
          <w:rFonts w:ascii="Tahoma" w:eastAsia="Calibri" w:hAnsi="Tahoma" w:cs="Tahoma"/>
          <w:sz w:val="24"/>
          <w:szCs w:val="24"/>
          <w:lang w:val="es-ES"/>
        </w:rPr>
        <w:t xml:space="preserve"> </w:t>
      </w:r>
      <w:r w:rsidRPr="000733FA">
        <w:rPr>
          <w:rFonts w:ascii="Tahoma" w:eastAsia="Calibri" w:hAnsi="Tahoma" w:cs="Tahoma"/>
          <w:sz w:val="24"/>
          <w:szCs w:val="24"/>
          <w:lang w:val="es-ES"/>
        </w:rPr>
        <w:t xml:space="preserve">Cuando los hechos sucedieron, </w:t>
      </w:r>
      <w:r w:rsidR="00271992" w:rsidRPr="000733FA">
        <w:rPr>
          <w:rFonts w:ascii="Tahoma" w:eastAsia="Calibri" w:hAnsi="Tahoma" w:cs="Tahoma"/>
          <w:sz w:val="24"/>
          <w:szCs w:val="24"/>
          <w:lang w:val="es-ES"/>
        </w:rPr>
        <w:t>en dicho lugar se encontraba su hermana y sus sobrinas.</w:t>
      </w:r>
    </w:p>
    <w:p w14:paraId="5F352BCE" w14:textId="77777777" w:rsidR="00271992" w:rsidRPr="000733FA" w:rsidRDefault="00271992" w:rsidP="000733FA">
      <w:pPr>
        <w:spacing w:after="0" w:line="276" w:lineRule="auto"/>
        <w:jc w:val="both"/>
        <w:rPr>
          <w:rFonts w:ascii="Tahoma" w:eastAsia="Calibri" w:hAnsi="Tahoma" w:cs="Tahoma"/>
          <w:sz w:val="24"/>
          <w:szCs w:val="24"/>
          <w:lang w:val="es-ES"/>
        </w:rPr>
      </w:pPr>
    </w:p>
    <w:p w14:paraId="15DE6730" w14:textId="77777777" w:rsidR="003E200E" w:rsidRPr="000733FA" w:rsidRDefault="003E200E" w:rsidP="000733FA">
      <w:pPr>
        <w:spacing w:after="0" w:line="276" w:lineRule="auto"/>
        <w:jc w:val="both"/>
        <w:rPr>
          <w:rFonts w:ascii="Tahoma" w:eastAsia="Calibri" w:hAnsi="Tahoma" w:cs="Tahoma"/>
          <w:sz w:val="24"/>
          <w:szCs w:val="24"/>
          <w:lang w:val="es-ES"/>
        </w:rPr>
      </w:pPr>
      <w:r w:rsidRPr="000733FA">
        <w:rPr>
          <w:rFonts w:ascii="Tahoma" w:eastAsia="Calibri" w:hAnsi="Tahoma" w:cs="Tahoma"/>
          <w:sz w:val="24"/>
          <w:szCs w:val="24"/>
          <w:lang w:val="es-ES"/>
        </w:rPr>
        <w:t>Es de anotar que la Defensa</w:t>
      </w:r>
      <w:r w:rsidR="00286D96" w:rsidRPr="000733FA">
        <w:rPr>
          <w:rFonts w:ascii="Tahoma" w:eastAsia="Calibri" w:hAnsi="Tahoma" w:cs="Tahoma"/>
          <w:sz w:val="24"/>
          <w:szCs w:val="24"/>
          <w:lang w:val="es-ES"/>
        </w:rPr>
        <w:t>, en el devenir del contrainterrogatorio,</w:t>
      </w:r>
      <w:r w:rsidRPr="000733FA">
        <w:rPr>
          <w:rFonts w:ascii="Tahoma" w:eastAsia="Calibri" w:hAnsi="Tahoma" w:cs="Tahoma"/>
          <w:sz w:val="24"/>
          <w:szCs w:val="24"/>
          <w:lang w:val="es-ES"/>
        </w:rPr>
        <w:t xml:space="preserve"> impugnó la credibilidad de lo atestado por la víctima en el juicio, con base en una entrevista que </w:t>
      </w:r>
      <w:r w:rsidR="00286D96" w:rsidRPr="000733FA">
        <w:rPr>
          <w:rFonts w:ascii="Tahoma" w:eastAsia="Calibri" w:hAnsi="Tahoma" w:cs="Tahoma"/>
          <w:sz w:val="24"/>
          <w:szCs w:val="24"/>
          <w:lang w:val="es-ES"/>
        </w:rPr>
        <w:t xml:space="preserve">Ella </w:t>
      </w:r>
      <w:r w:rsidRPr="000733FA">
        <w:rPr>
          <w:rFonts w:ascii="Tahoma" w:eastAsia="Calibri" w:hAnsi="Tahoma" w:cs="Tahoma"/>
          <w:sz w:val="24"/>
          <w:szCs w:val="24"/>
          <w:lang w:val="es-ES"/>
        </w:rPr>
        <w:t xml:space="preserve">absolvió ante la </w:t>
      </w:r>
      <w:r w:rsidR="00EA6D84" w:rsidRPr="000733FA">
        <w:rPr>
          <w:rFonts w:ascii="Tahoma" w:eastAsia="Calibri" w:hAnsi="Tahoma" w:cs="Tahoma"/>
          <w:sz w:val="24"/>
          <w:szCs w:val="24"/>
          <w:lang w:val="es-ES"/>
        </w:rPr>
        <w:t>Policía</w:t>
      </w:r>
      <w:r w:rsidRPr="000733FA">
        <w:rPr>
          <w:rFonts w:ascii="Tahoma" w:eastAsia="Calibri" w:hAnsi="Tahoma" w:cs="Tahoma"/>
          <w:sz w:val="24"/>
          <w:szCs w:val="24"/>
          <w:lang w:val="es-ES"/>
        </w:rPr>
        <w:t xml:space="preserve"> Judicial en las calendas del 22 de mayo de 2.015, en la cual</w:t>
      </w:r>
      <w:r w:rsidR="00286D96" w:rsidRPr="000733FA">
        <w:rPr>
          <w:rFonts w:ascii="Tahoma" w:eastAsia="Calibri" w:hAnsi="Tahoma" w:cs="Tahoma"/>
          <w:sz w:val="24"/>
          <w:szCs w:val="24"/>
          <w:lang w:val="es-ES"/>
        </w:rPr>
        <w:t>, básicamente,</w:t>
      </w:r>
      <w:r w:rsidRPr="000733FA">
        <w:rPr>
          <w:rFonts w:ascii="Tahoma" w:eastAsia="Calibri" w:hAnsi="Tahoma" w:cs="Tahoma"/>
          <w:sz w:val="24"/>
          <w:szCs w:val="24"/>
          <w:lang w:val="es-ES"/>
        </w:rPr>
        <w:t xml:space="preserve"> la menor “Y.N.M.M.” adujo lo siguiente: </w:t>
      </w:r>
    </w:p>
    <w:p w14:paraId="10295EC1" w14:textId="77777777" w:rsidR="003E200E" w:rsidRPr="000733FA" w:rsidRDefault="003E200E" w:rsidP="000733FA">
      <w:pPr>
        <w:spacing w:after="0" w:line="276" w:lineRule="auto"/>
        <w:jc w:val="both"/>
        <w:rPr>
          <w:rFonts w:ascii="Tahoma" w:eastAsia="Calibri" w:hAnsi="Tahoma" w:cs="Tahoma"/>
          <w:sz w:val="24"/>
          <w:szCs w:val="24"/>
          <w:lang w:val="es-ES"/>
        </w:rPr>
      </w:pPr>
    </w:p>
    <w:p w14:paraId="1E24BC13" w14:textId="0660464F" w:rsidR="003E200E" w:rsidRPr="000733FA" w:rsidRDefault="003E200E" w:rsidP="000733FA">
      <w:pPr>
        <w:pStyle w:val="Prrafodelista"/>
        <w:numPr>
          <w:ilvl w:val="0"/>
          <w:numId w:val="6"/>
        </w:numPr>
        <w:spacing w:after="0" w:line="276" w:lineRule="auto"/>
        <w:ind w:left="360"/>
        <w:jc w:val="both"/>
        <w:rPr>
          <w:rFonts w:ascii="Tahoma" w:eastAsia="Calibri" w:hAnsi="Tahoma" w:cs="Tahoma"/>
          <w:sz w:val="24"/>
          <w:szCs w:val="24"/>
          <w:lang w:val="es-ES"/>
        </w:rPr>
      </w:pPr>
      <w:r w:rsidRPr="000733FA">
        <w:rPr>
          <w:rFonts w:ascii="Tahoma" w:eastAsia="Calibri" w:hAnsi="Tahoma" w:cs="Tahoma"/>
          <w:sz w:val="24"/>
          <w:szCs w:val="24"/>
          <w:lang w:val="es-ES"/>
        </w:rPr>
        <w:t xml:space="preserve">El </w:t>
      </w:r>
      <w:r w:rsidR="00EA6D84" w:rsidRPr="000733FA">
        <w:rPr>
          <w:rFonts w:ascii="Tahoma" w:eastAsia="Calibri" w:hAnsi="Tahoma" w:cs="Tahoma"/>
          <w:sz w:val="24"/>
          <w:szCs w:val="24"/>
          <w:lang w:val="es-ES"/>
        </w:rPr>
        <w:t>día</w:t>
      </w:r>
      <w:r w:rsidRPr="000733FA">
        <w:rPr>
          <w:rFonts w:ascii="Tahoma" w:eastAsia="Calibri" w:hAnsi="Tahoma" w:cs="Tahoma"/>
          <w:sz w:val="24"/>
          <w:szCs w:val="24"/>
          <w:lang w:val="es-ES"/>
        </w:rPr>
        <w:t xml:space="preserve"> de los hechos en horas de la </w:t>
      </w:r>
      <w:r w:rsidR="00286D96" w:rsidRPr="000733FA">
        <w:rPr>
          <w:rFonts w:ascii="Tahoma" w:eastAsia="Calibri" w:hAnsi="Tahoma" w:cs="Tahoma"/>
          <w:sz w:val="24"/>
          <w:szCs w:val="24"/>
          <w:lang w:val="es-ES"/>
        </w:rPr>
        <w:t xml:space="preserve">tarde </w:t>
      </w:r>
      <w:r w:rsidRPr="000733FA">
        <w:rPr>
          <w:rFonts w:ascii="Tahoma" w:eastAsia="Calibri" w:hAnsi="Tahoma" w:cs="Tahoma"/>
          <w:sz w:val="24"/>
          <w:szCs w:val="24"/>
          <w:lang w:val="es-ES"/>
        </w:rPr>
        <w:t xml:space="preserve">fue a visitar a su hermana </w:t>
      </w:r>
      <w:bookmarkStart w:id="4" w:name="_Hlk64905810"/>
      <w:r w:rsidRPr="000733FA">
        <w:rPr>
          <w:rFonts w:ascii="Tahoma" w:eastAsia="Calibri" w:hAnsi="Tahoma" w:cs="Tahoma"/>
          <w:sz w:val="24"/>
          <w:szCs w:val="24"/>
          <w:lang w:val="es-ES"/>
        </w:rPr>
        <w:t>LNMG</w:t>
      </w:r>
      <w:bookmarkEnd w:id="4"/>
      <w:r w:rsidRPr="000733FA">
        <w:rPr>
          <w:rFonts w:ascii="Tahoma" w:eastAsia="Calibri" w:hAnsi="Tahoma" w:cs="Tahoma"/>
          <w:sz w:val="24"/>
          <w:szCs w:val="24"/>
          <w:lang w:val="es-ES"/>
        </w:rPr>
        <w:t xml:space="preserve">, para averiguar </w:t>
      </w:r>
      <w:r w:rsidR="00286D96" w:rsidRPr="000733FA">
        <w:rPr>
          <w:rFonts w:ascii="Tahoma" w:eastAsia="Calibri" w:hAnsi="Tahoma" w:cs="Tahoma"/>
          <w:sz w:val="24"/>
          <w:szCs w:val="24"/>
          <w:lang w:val="es-ES"/>
        </w:rPr>
        <w:t>cómo</w:t>
      </w:r>
      <w:r w:rsidRPr="000733FA">
        <w:rPr>
          <w:rFonts w:ascii="Tahoma" w:eastAsia="Calibri" w:hAnsi="Tahoma" w:cs="Tahoma"/>
          <w:sz w:val="24"/>
          <w:szCs w:val="24"/>
          <w:lang w:val="es-ES"/>
        </w:rPr>
        <w:t xml:space="preserve"> </w:t>
      </w:r>
      <w:r w:rsidR="00286D96" w:rsidRPr="000733FA">
        <w:rPr>
          <w:rFonts w:ascii="Tahoma" w:eastAsia="Calibri" w:hAnsi="Tahoma" w:cs="Tahoma"/>
          <w:sz w:val="24"/>
          <w:szCs w:val="24"/>
          <w:lang w:val="es-ES"/>
        </w:rPr>
        <w:t xml:space="preserve">se encontraba </w:t>
      </w:r>
      <w:r w:rsidRPr="000733FA">
        <w:rPr>
          <w:rFonts w:ascii="Tahoma" w:eastAsia="Calibri" w:hAnsi="Tahoma" w:cs="Tahoma"/>
          <w:sz w:val="24"/>
          <w:szCs w:val="24"/>
          <w:lang w:val="es-ES"/>
        </w:rPr>
        <w:t xml:space="preserve">Ella después del fallecimiento de un hijo.  </w:t>
      </w:r>
    </w:p>
    <w:p w14:paraId="024FF3F5" w14:textId="77777777" w:rsidR="003E200E" w:rsidRPr="000733FA" w:rsidRDefault="003E200E" w:rsidP="000733FA">
      <w:pPr>
        <w:spacing w:after="0" w:line="276" w:lineRule="auto"/>
        <w:jc w:val="both"/>
        <w:rPr>
          <w:rFonts w:ascii="Tahoma" w:eastAsia="Calibri" w:hAnsi="Tahoma" w:cs="Tahoma"/>
          <w:sz w:val="24"/>
          <w:szCs w:val="24"/>
          <w:lang w:val="es-ES"/>
        </w:rPr>
      </w:pPr>
    </w:p>
    <w:p w14:paraId="504EA351" w14:textId="2DAB1A36" w:rsidR="00EA6D84" w:rsidRPr="000733FA" w:rsidRDefault="003E200E" w:rsidP="000733FA">
      <w:pPr>
        <w:pStyle w:val="Prrafodelista"/>
        <w:numPr>
          <w:ilvl w:val="0"/>
          <w:numId w:val="6"/>
        </w:numPr>
        <w:spacing w:after="0" w:line="276" w:lineRule="auto"/>
        <w:ind w:left="360"/>
        <w:jc w:val="both"/>
        <w:rPr>
          <w:rFonts w:ascii="Tahoma" w:eastAsia="Calibri" w:hAnsi="Tahoma" w:cs="Tahoma"/>
          <w:sz w:val="24"/>
          <w:szCs w:val="24"/>
          <w:lang w:val="es-ES"/>
        </w:rPr>
      </w:pPr>
      <w:r w:rsidRPr="000733FA">
        <w:rPr>
          <w:rFonts w:ascii="Tahoma" w:eastAsia="Calibri" w:hAnsi="Tahoma" w:cs="Tahoma"/>
          <w:sz w:val="24"/>
          <w:szCs w:val="24"/>
          <w:lang w:val="es-ES"/>
        </w:rPr>
        <w:t xml:space="preserve">En la casa de su hermana se encontraba su padre, </w:t>
      </w:r>
      <w:r w:rsidR="00EA6D84" w:rsidRPr="000733FA">
        <w:rPr>
          <w:rFonts w:ascii="Tahoma" w:eastAsia="Calibri" w:hAnsi="Tahoma" w:cs="Tahoma"/>
          <w:sz w:val="24"/>
          <w:szCs w:val="24"/>
          <w:lang w:val="es-ES"/>
        </w:rPr>
        <w:t xml:space="preserve">FERNEY MARÍN MUÑOZ, sus hermanas LN y NM, unas sobrinas suyas, y el ahora procesado </w:t>
      </w:r>
      <w:r w:rsidR="005C2BB8">
        <w:rPr>
          <w:rFonts w:ascii="Tahoma" w:eastAsia="Calibri" w:hAnsi="Tahoma" w:cs="Tahoma"/>
          <w:sz w:val="24"/>
          <w:szCs w:val="24"/>
          <w:lang w:val="es-ES"/>
        </w:rPr>
        <w:t>WLVC</w:t>
      </w:r>
      <w:r w:rsidR="00EA6D84" w:rsidRPr="000733FA">
        <w:rPr>
          <w:rFonts w:ascii="Tahoma" w:eastAsia="Calibri" w:hAnsi="Tahoma" w:cs="Tahoma"/>
          <w:sz w:val="24"/>
          <w:szCs w:val="24"/>
          <w:lang w:val="es-ES"/>
        </w:rPr>
        <w:t>.</w:t>
      </w:r>
    </w:p>
    <w:p w14:paraId="73DC45CC" w14:textId="77777777" w:rsidR="00EA6D84" w:rsidRPr="000733FA" w:rsidRDefault="00EA6D84" w:rsidP="000733FA">
      <w:pPr>
        <w:spacing w:after="0" w:line="276" w:lineRule="auto"/>
        <w:jc w:val="both"/>
        <w:rPr>
          <w:rFonts w:ascii="Tahoma" w:eastAsia="Calibri" w:hAnsi="Tahoma" w:cs="Tahoma"/>
          <w:sz w:val="24"/>
          <w:szCs w:val="24"/>
          <w:lang w:val="es-ES"/>
        </w:rPr>
      </w:pPr>
    </w:p>
    <w:p w14:paraId="646E9F1D" w14:textId="14DB55AC" w:rsidR="007E6C3D" w:rsidRPr="000733FA" w:rsidRDefault="00EA6D84" w:rsidP="000733FA">
      <w:pPr>
        <w:pStyle w:val="Prrafodelista"/>
        <w:numPr>
          <w:ilvl w:val="0"/>
          <w:numId w:val="6"/>
        </w:numPr>
        <w:spacing w:after="0" w:line="276" w:lineRule="auto"/>
        <w:ind w:left="360"/>
        <w:jc w:val="both"/>
        <w:rPr>
          <w:rFonts w:ascii="Tahoma" w:eastAsia="Calibri" w:hAnsi="Tahoma" w:cs="Tahoma"/>
          <w:sz w:val="24"/>
          <w:szCs w:val="24"/>
          <w:lang w:val="es-ES"/>
        </w:rPr>
      </w:pPr>
      <w:r w:rsidRPr="000733FA">
        <w:rPr>
          <w:rFonts w:ascii="Tahoma" w:eastAsia="Calibri" w:hAnsi="Tahoma" w:cs="Tahoma"/>
          <w:sz w:val="24"/>
          <w:szCs w:val="24"/>
          <w:lang w:val="es-ES"/>
        </w:rPr>
        <w:t>El pap</w:t>
      </w:r>
      <w:r w:rsidR="00271992" w:rsidRPr="000733FA">
        <w:rPr>
          <w:rFonts w:ascii="Tahoma" w:eastAsia="Calibri" w:hAnsi="Tahoma" w:cs="Tahoma"/>
          <w:sz w:val="24"/>
          <w:szCs w:val="24"/>
          <w:lang w:val="es-ES"/>
        </w:rPr>
        <w:t>á</w:t>
      </w:r>
      <w:r w:rsidRPr="000733FA">
        <w:rPr>
          <w:rFonts w:ascii="Tahoma" w:eastAsia="Calibri" w:hAnsi="Tahoma" w:cs="Tahoma"/>
          <w:sz w:val="24"/>
          <w:szCs w:val="24"/>
          <w:lang w:val="es-ES"/>
        </w:rPr>
        <w:t xml:space="preserve"> le pidió a su hermana LNM que fuera a la tienda a comprar un café, y </w:t>
      </w:r>
      <w:r w:rsidR="00286D96" w:rsidRPr="000733FA">
        <w:rPr>
          <w:rFonts w:ascii="Tahoma" w:eastAsia="Calibri" w:hAnsi="Tahoma" w:cs="Tahoma"/>
          <w:sz w:val="24"/>
          <w:szCs w:val="24"/>
          <w:lang w:val="es-ES"/>
        </w:rPr>
        <w:t xml:space="preserve">a su vez </w:t>
      </w:r>
      <w:r w:rsidR="005C2BB8">
        <w:rPr>
          <w:rFonts w:ascii="Tahoma" w:eastAsia="Calibri" w:hAnsi="Tahoma" w:cs="Tahoma"/>
          <w:sz w:val="24"/>
          <w:szCs w:val="24"/>
          <w:lang w:val="es-ES"/>
        </w:rPr>
        <w:t>WLVC</w:t>
      </w:r>
      <w:r w:rsidRPr="000733FA">
        <w:rPr>
          <w:rFonts w:ascii="Tahoma" w:eastAsia="Calibri" w:hAnsi="Tahoma" w:cs="Tahoma"/>
          <w:sz w:val="24"/>
          <w:szCs w:val="24"/>
          <w:lang w:val="es-ES"/>
        </w:rPr>
        <w:t xml:space="preserve"> les dijo a sus sobrinas que salieran a comprar mecato. Luego su padre también salió, por lo que </w:t>
      </w:r>
      <w:r w:rsidR="00286D96" w:rsidRPr="000733FA">
        <w:rPr>
          <w:rFonts w:ascii="Tahoma" w:eastAsia="Calibri" w:hAnsi="Tahoma" w:cs="Tahoma"/>
          <w:sz w:val="24"/>
          <w:szCs w:val="24"/>
          <w:lang w:val="es-ES"/>
        </w:rPr>
        <w:t xml:space="preserve">Ella </w:t>
      </w:r>
      <w:r w:rsidRPr="000733FA">
        <w:rPr>
          <w:rFonts w:ascii="Tahoma" w:eastAsia="Calibri" w:hAnsi="Tahoma" w:cs="Tahoma"/>
          <w:sz w:val="24"/>
          <w:szCs w:val="24"/>
          <w:lang w:val="es-ES"/>
        </w:rPr>
        <w:t xml:space="preserve">se quedó a solas con </w:t>
      </w:r>
      <w:r w:rsidR="005C2BB8">
        <w:rPr>
          <w:rFonts w:ascii="Tahoma" w:eastAsia="Calibri" w:hAnsi="Tahoma" w:cs="Tahoma"/>
          <w:sz w:val="24"/>
          <w:szCs w:val="24"/>
          <w:lang w:val="es-ES"/>
        </w:rPr>
        <w:t>WLVC</w:t>
      </w:r>
      <w:r w:rsidR="00FA2737" w:rsidRPr="000733FA">
        <w:rPr>
          <w:rFonts w:ascii="Tahoma" w:eastAsia="Calibri" w:hAnsi="Tahoma" w:cs="Tahoma"/>
          <w:sz w:val="24"/>
          <w:szCs w:val="24"/>
          <w:lang w:val="es-ES"/>
        </w:rPr>
        <w:t xml:space="preserve">, </w:t>
      </w:r>
      <w:r w:rsidR="00286D96" w:rsidRPr="000733FA">
        <w:rPr>
          <w:rFonts w:ascii="Tahoma" w:eastAsia="Calibri" w:hAnsi="Tahoma" w:cs="Tahoma"/>
          <w:sz w:val="24"/>
          <w:szCs w:val="24"/>
          <w:lang w:val="es-ES"/>
        </w:rPr>
        <w:t xml:space="preserve">pero </w:t>
      </w:r>
      <w:r w:rsidR="00FA2737" w:rsidRPr="000733FA">
        <w:rPr>
          <w:rFonts w:ascii="Tahoma" w:eastAsia="Calibri" w:hAnsi="Tahoma" w:cs="Tahoma"/>
          <w:sz w:val="24"/>
          <w:szCs w:val="24"/>
          <w:lang w:val="es-ES"/>
        </w:rPr>
        <w:t xml:space="preserve">en la casa </w:t>
      </w:r>
      <w:r w:rsidR="00286D96" w:rsidRPr="000733FA">
        <w:rPr>
          <w:rFonts w:ascii="Tahoma" w:eastAsia="Calibri" w:hAnsi="Tahoma" w:cs="Tahoma"/>
          <w:sz w:val="24"/>
          <w:szCs w:val="24"/>
          <w:lang w:val="es-ES"/>
        </w:rPr>
        <w:t>también se encontraba</w:t>
      </w:r>
      <w:r w:rsidR="00FA2737" w:rsidRPr="000733FA">
        <w:rPr>
          <w:rFonts w:ascii="Tahoma" w:eastAsia="Calibri" w:hAnsi="Tahoma" w:cs="Tahoma"/>
          <w:sz w:val="24"/>
          <w:szCs w:val="24"/>
          <w:lang w:val="es-ES"/>
        </w:rPr>
        <w:t xml:space="preserve"> su otra hermana, quien estaba dormida porque la noche anterior se había trasnochado en el velorio del sobrino</w:t>
      </w:r>
      <w:r w:rsidRPr="000733FA">
        <w:rPr>
          <w:rFonts w:ascii="Tahoma" w:eastAsia="Calibri" w:hAnsi="Tahoma" w:cs="Tahoma"/>
          <w:sz w:val="24"/>
          <w:szCs w:val="24"/>
          <w:lang w:val="es-ES"/>
        </w:rPr>
        <w:t>.</w:t>
      </w:r>
    </w:p>
    <w:p w14:paraId="02DB0D0E" w14:textId="77777777" w:rsidR="007E6C3D" w:rsidRPr="000733FA" w:rsidRDefault="007E6C3D" w:rsidP="000733FA">
      <w:pPr>
        <w:spacing w:after="0" w:line="276" w:lineRule="auto"/>
        <w:jc w:val="both"/>
        <w:rPr>
          <w:rFonts w:ascii="Tahoma" w:eastAsia="Calibri" w:hAnsi="Tahoma" w:cs="Tahoma"/>
          <w:sz w:val="24"/>
          <w:szCs w:val="24"/>
          <w:lang w:val="es-ES"/>
        </w:rPr>
      </w:pPr>
    </w:p>
    <w:p w14:paraId="28908CAE" w14:textId="005B6A4C" w:rsidR="00FA2737" w:rsidRPr="000733FA" w:rsidRDefault="007E6C3D" w:rsidP="000733FA">
      <w:pPr>
        <w:pStyle w:val="Prrafodelista"/>
        <w:numPr>
          <w:ilvl w:val="0"/>
          <w:numId w:val="6"/>
        </w:numPr>
        <w:spacing w:after="0" w:line="276" w:lineRule="auto"/>
        <w:ind w:left="360"/>
        <w:jc w:val="both"/>
        <w:rPr>
          <w:rFonts w:ascii="Tahoma" w:eastAsia="Calibri" w:hAnsi="Tahoma" w:cs="Tahoma"/>
          <w:sz w:val="24"/>
          <w:szCs w:val="24"/>
          <w:lang w:val="es-ES"/>
        </w:rPr>
      </w:pPr>
      <w:r w:rsidRPr="000733FA">
        <w:rPr>
          <w:rFonts w:ascii="Tahoma" w:eastAsia="Calibri" w:hAnsi="Tahoma" w:cs="Tahoma"/>
          <w:sz w:val="24"/>
          <w:szCs w:val="24"/>
          <w:lang w:val="es-ES"/>
        </w:rPr>
        <w:t xml:space="preserve">En el momento en el que </w:t>
      </w:r>
      <w:r w:rsidR="00286D96" w:rsidRPr="000733FA">
        <w:rPr>
          <w:rFonts w:ascii="Tahoma" w:eastAsia="Calibri" w:hAnsi="Tahoma" w:cs="Tahoma"/>
          <w:sz w:val="24"/>
          <w:szCs w:val="24"/>
          <w:lang w:val="es-ES"/>
        </w:rPr>
        <w:t>E</w:t>
      </w:r>
      <w:r w:rsidRPr="000733FA">
        <w:rPr>
          <w:rFonts w:ascii="Tahoma" w:eastAsia="Calibri" w:hAnsi="Tahoma" w:cs="Tahoma"/>
          <w:sz w:val="24"/>
          <w:szCs w:val="24"/>
          <w:lang w:val="es-ES"/>
        </w:rPr>
        <w:t xml:space="preserve">lla iba a salir </w:t>
      </w:r>
      <w:r w:rsidRPr="000733FA">
        <w:rPr>
          <w:rFonts w:ascii="Tahoma" w:eastAsia="Calibri" w:hAnsi="Tahoma" w:cs="Tahoma"/>
          <w:i/>
          <w:sz w:val="24"/>
          <w:szCs w:val="24"/>
          <w:lang w:val="es-ES"/>
        </w:rPr>
        <w:t>«</w:t>
      </w:r>
      <w:r w:rsidRPr="000733FA">
        <w:rPr>
          <w:rFonts w:ascii="Tahoma" w:eastAsia="Calibri" w:hAnsi="Tahoma" w:cs="Tahoma"/>
          <w:szCs w:val="24"/>
        </w:rPr>
        <w:t>WILLIAM me tapó la boca y me llevó hasta la primera pieza en donde me tir</w:t>
      </w:r>
      <w:r w:rsidR="00224155" w:rsidRPr="000733FA">
        <w:rPr>
          <w:rFonts w:ascii="Tahoma" w:eastAsia="Calibri" w:hAnsi="Tahoma" w:cs="Tahoma"/>
          <w:szCs w:val="24"/>
        </w:rPr>
        <w:t>ó</w:t>
      </w:r>
      <w:r w:rsidRPr="000733FA">
        <w:rPr>
          <w:rFonts w:ascii="Tahoma" w:eastAsia="Calibri" w:hAnsi="Tahoma" w:cs="Tahoma"/>
          <w:szCs w:val="24"/>
        </w:rPr>
        <w:t xml:space="preserve"> en la cama y luego con una sola mano me tapa </w:t>
      </w:r>
      <w:r w:rsidR="008B443E" w:rsidRPr="000733FA">
        <w:rPr>
          <w:rFonts w:ascii="Tahoma" w:eastAsia="Calibri" w:hAnsi="Tahoma" w:cs="Tahoma"/>
          <w:szCs w:val="24"/>
        </w:rPr>
        <w:t xml:space="preserve">(sic) </w:t>
      </w:r>
      <w:r w:rsidRPr="000733FA">
        <w:rPr>
          <w:rFonts w:ascii="Tahoma" w:eastAsia="Calibri" w:hAnsi="Tahoma" w:cs="Tahoma"/>
          <w:szCs w:val="24"/>
        </w:rPr>
        <w:t>la bo</w:t>
      </w:r>
      <w:r w:rsidR="00286D96" w:rsidRPr="000733FA">
        <w:rPr>
          <w:rFonts w:ascii="Tahoma" w:eastAsia="Calibri" w:hAnsi="Tahoma" w:cs="Tahoma"/>
          <w:szCs w:val="24"/>
        </w:rPr>
        <w:t>c</w:t>
      </w:r>
      <w:r w:rsidRPr="000733FA">
        <w:rPr>
          <w:rFonts w:ascii="Tahoma" w:eastAsia="Calibri" w:hAnsi="Tahoma" w:cs="Tahoma"/>
          <w:szCs w:val="24"/>
        </w:rPr>
        <w:t xml:space="preserve">a, estando en la cama el Sr. WILLIAM me sube </w:t>
      </w:r>
      <w:r w:rsidR="008B443E" w:rsidRPr="000733FA">
        <w:rPr>
          <w:rFonts w:ascii="Tahoma" w:eastAsia="Calibri" w:hAnsi="Tahoma" w:cs="Tahoma"/>
          <w:szCs w:val="24"/>
        </w:rPr>
        <w:t xml:space="preserve">(sic) </w:t>
      </w:r>
      <w:r w:rsidRPr="000733FA">
        <w:rPr>
          <w:rFonts w:ascii="Tahoma" w:eastAsia="Calibri" w:hAnsi="Tahoma" w:cs="Tahoma"/>
          <w:szCs w:val="24"/>
        </w:rPr>
        <w:t xml:space="preserve">la blusa hasta el abdomen, </w:t>
      </w:r>
      <w:proofErr w:type="spellStart"/>
      <w:r w:rsidRPr="000733FA">
        <w:rPr>
          <w:rFonts w:ascii="Tahoma" w:eastAsia="Calibri" w:hAnsi="Tahoma" w:cs="Tahoma"/>
          <w:szCs w:val="24"/>
        </w:rPr>
        <w:t>el</w:t>
      </w:r>
      <w:proofErr w:type="spellEnd"/>
      <w:r w:rsidRPr="000733FA">
        <w:rPr>
          <w:rFonts w:ascii="Tahoma" w:eastAsia="Calibri" w:hAnsi="Tahoma" w:cs="Tahoma"/>
          <w:szCs w:val="24"/>
        </w:rPr>
        <w:t xml:space="preserve"> me dice que me papar (sic) y que sí no lo hacia él me </w:t>
      </w:r>
      <w:r w:rsidR="00224155" w:rsidRPr="000733FA">
        <w:rPr>
          <w:rFonts w:ascii="Tahoma" w:eastAsia="Calibri" w:hAnsi="Tahoma" w:cs="Tahoma"/>
          <w:szCs w:val="24"/>
        </w:rPr>
        <w:t>hacía</w:t>
      </w:r>
      <w:r w:rsidRPr="000733FA">
        <w:rPr>
          <w:rFonts w:ascii="Tahoma" w:eastAsia="Calibri" w:hAnsi="Tahoma" w:cs="Tahoma"/>
          <w:szCs w:val="24"/>
        </w:rPr>
        <w:t xml:space="preserve"> algo peor</w:t>
      </w:r>
      <w:r w:rsidR="00286D96" w:rsidRPr="000733FA">
        <w:rPr>
          <w:rFonts w:ascii="Tahoma" w:eastAsia="Calibri" w:hAnsi="Tahoma" w:cs="Tahoma"/>
          <w:szCs w:val="24"/>
        </w:rPr>
        <w:t>.</w:t>
      </w:r>
      <w:r w:rsidRPr="000733FA">
        <w:rPr>
          <w:rFonts w:ascii="Tahoma" w:eastAsia="Calibri" w:hAnsi="Tahoma" w:cs="Tahoma"/>
          <w:szCs w:val="24"/>
        </w:rPr>
        <w:t xml:space="preserve"> </w:t>
      </w:r>
      <w:r w:rsidR="00286D96" w:rsidRPr="000733FA">
        <w:rPr>
          <w:rFonts w:ascii="Tahoma" w:eastAsia="Calibri" w:hAnsi="Tahoma" w:cs="Tahoma"/>
          <w:szCs w:val="24"/>
        </w:rPr>
        <w:t>Y</w:t>
      </w:r>
      <w:r w:rsidRPr="000733FA">
        <w:rPr>
          <w:rFonts w:ascii="Tahoma" w:eastAsia="Calibri" w:hAnsi="Tahoma" w:cs="Tahoma"/>
          <w:szCs w:val="24"/>
        </w:rPr>
        <w:t xml:space="preserve">o me paré, él me desabrochó el pantalón y me lo bajó hasta las rodillas, igualmente me bajó la ropa interior hasta la rodilla, en ese momento el me </w:t>
      </w:r>
      <w:r w:rsidR="00FA2737" w:rsidRPr="000733FA">
        <w:rPr>
          <w:rFonts w:ascii="Tahoma" w:eastAsia="Calibri" w:hAnsi="Tahoma" w:cs="Tahoma"/>
          <w:szCs w:val="24"/>
        </w:rPr>
        <w:t>metió</w:t>
      </w:r>
      <w:r w:rsidRPr="000733FA">
        <w:rPr>
          <w:rFonts w:ascii="Tahoma" w:eastAsia="Calibri" w:hAnsi="Tahoma" w:cs="Tahoma"/>
          <w:szCs w:val="24"/>
        </w:rPr>
        <w:t xml:space="preserve"> el pene en la vagina estando yo parada, apenas me </w:t>
      </w:r>
      <w:r w:rsidR="00FA2737" w:rsidRPr="000733FA">
        <w:rPr>
          <w:rFonts w:ascii="Tahoma" w:eastAsia="Calibri" w:hAnsi="Tahoma" w:cs="Tahoma"/>
          <w:szCs w:val="24"/>
        </w:rPr>
        <w:t>metió</w:t>
      </w:r>
      <w:r w:rsidRPr="000733FA">
        <w:rPr>
          <w:rFonts w:ascii="Tahoma" w:eastAsia="Calibri" w:hAnsi="Tahoma" w:cs="Tahoma"/>
          <w:szCs w:val="24"/>
        </w:rPr>
        <w:t xml:space="preserve"> el pene de él a </w:t>
      </w:r>
      <w:r w:rsidR="00224155" w:rsidRPr="000733FA">
        <w:rPr>
          <w:rFonts w:ascii="Tahoma" w:eastAsia="Calibri" w:hAnsi="Tahoma" w:cs="Tahoma"/>
          <w:szCs w:val="24"/>
        </w:rPr>
        <w:t>mí</w:t>
      </w:r>
      <w:r w:rsidRPr="000733FA">
        <w:rPr>
          <w:rFonts w:ascii="Tahoma" w:eastAsia="Calibri" w:hAnsi="Tahoma" w:cs="Tahoma"/>
          <w:szCs w:val="24"/>
        </w:rPr>
        <w:t xml:space="preserve"> me dolió y sentí que algo se reventó dentro </w:t>
      </w:r>
      <w:r w:rsidR="00FA2737" w:rsidRPr="000733FA">
        <w:rPr>
          <w:rFonts w:ascii="Tahoma" w:eastAsia="Calibri" w:hAnsi="Tahoma" w:cs="Tahoma"/>
          <w:szCs w:val="24"/>
        </w:rPr>
        <w:t>mío</w:t>
      </w:r>
      <w:r w:rsidRPr="000733FA">
        <w:rPr>
          <w:rFonts w:ascii="Tahoma" w:eastAsia="Calibri" w:hAnsi="Tahoma" w:cs="Tahoma"/>
          <w:szCs w:val="24"/>
        </w:rPr>
        <w:t xml:space="preserve">, el seguía tapándome la boca y sujetándome con la otra mano la cintura, eso duro siempre varios minutos, el botó como un agua, algo quedó dentro </w:t>
      </w:r>
      <w:r w:rsidR="00FA2737" w:rsidRPr="000733FA">
        <w:rPr>
          <w:rFonts w:ascii="Tahoma" w:eastAsia="Calibri" w:hAnsi="Tahoma" w:cs="Tahoma"/>
          <w:szCs w:val="24"/>
        </w:rPr>
        <w:t>mío</w:t>
      </w:r>
      <w:r w:rsidRPr="000733FA">
        <w:rPr>
          <w:rFonts w:ascii="Tahoma" w:eastAsia="Calibri" w:hAnsi="Tahoma" w:cs="Tahoma"/>
          <w:szCs w:val="24"/>
        </w:rPr>
        <w:t xml:space="preserve"> y el resto en el piso, </w:t>
      </w:r>
      <w:r w:rsidR="00FA2737" w:rsidRPr="000733FA">
        <w:rPr>
          <w:rFonts w:ascii="Tahoma" w:eastAsia="Calibri" w:hAnsi="Tahoma" w:cs="Tahoma"/>
          <w:szCs w:val="24"/>
        </w:rPr>
        <w:t>apenas pasó eso él se vistió rápido y me dijo que me pusiera la ropa rápido, el agua que él botó la limpió con un trapero…</w:t>
      </w:r>
      <w:r w:rsidR="00FA2737" w:rsidRPr="000733FA">
        <w:rPr>
          <w:rFonts w:ascii="Tahoma" w:eastAsia="Calibri" w:hAnsi="Tahoma" w:cs="Tahoma"/>
          <w:i/>
          <w:sz w:val="24"/>
          <w:szCs w:val="24"/>
          <w:lang w:val="es-ES"/>
        </w:rPr>
        <w:t>»</w:t>
      </w:r>
      <w:r w:rsidR="00FA2737" w:rsidRPr="000733FA">
        <w:rPr>
          <w:rStyle w:val="Refdenotaalpie"/>
          <w:rFonts w:ascii="Tahoma" w:eastAsia="Calibri" w:hAnsi="Tahoma" w:cs="Tahoma"/>
          <w:i/>
          <w:sz w:val="24"/>
          <w:szCs w:val="24"/>
          <w:lang w:val="es-ES"/>
        </w:rPr>
        <w:footnoteReference w:id="7"/>
      </w:r>
      <w:r w:rsidR="00FA2737" w:rsidRPr="000733FA">
        <w:rPr>
          <w:rFonts w:ascii="Tahoma" w:eastAsia="Calibri" w:hAnsi="Tahoma" w:cs="Tahoma"/>
          <w:sz w:val="24"/>
          <w:szCs w:val="24"/>
          <w:lang w:val="es-ES"/>
        </w:rPr>
        <w:t>.</w:t>
      </w:r>
    </w:p>
    <w:p w14:paraId="4C71CAB3" w14:textId="77777777" w:rsidR="00271992" w:rsidRPr="000733FA" w:rsidRDefault="00271992" w:rsidP="000733FA">
      <w:pPr>
        <w:spacing w:after="0" w:line="276" w:lineRule="auto"/>
        <w:jc w:val="both"/>
        <w:rPr>
          <w:rFonts w:ascii="Tahoma" w:eastAsia="Calibri" w:hAnsi="Tahoma" w:cs="Tahoma"/>
          <w:sz w:val="24"/>
          <w:szCs w:val="24"/>
          <w:lang w:val="es-ES"/>
        </w:rPr>
      </w:pPr>
    </w:p>
    <w:p w14:paraId="447A1D8D" w14:textId="7FACC5F8" w:rsidR="00271992" w:rsidRPr="000733FA" w:rsidRDefault="00271992" w:rsidP="000733FA">
      <w:pPr>
        <w:spacing w:after="0" w:line="276" w:lineRule="auto"/>
        <w:jc w:val="both"/>
        <w:rPr>
          <w:rFonts w:ascii="Tahoma" w:eastAsia="Calibri" w:hAnsi="Tahoma" w:cs="Tahoma"/>
          <w:sz w:val="24"/>
          <w:szCs w:val="24"/>
          <w:lang w:val="es-ES"/>
        </w:rPr>
      </w:pPr>
      <w:r w:rsidRPr="000733FA">
        <w:rPr>
          <w:rFonts w:ascii="Tahoma" w:eastAsia="Calibri" w:hAnsi="Tahoma" w:cs="Tahoma"/>
          <w:sz w:val="24"/>
          <w:szCs w:val="24"/>
          <w:lang w:val="es-ES"/>
        </w:rPr>
        <w:t xml:space="preserve">Ahora, al cotejar el testimonio de la ofendida con lo que en el pasado ella había </w:t>
      </w:r>
      <w:r w:rsidR="00286D96" w:rsidRPr="000733FA">
        <w:rPr>
          <w:rFonts w:ascii="Tahoma" w:eastAsia="Calibri" w:hAnsi="Tahoma" w:cs="Tahoma"/>
          <w:sz w:val="24"/>
          <w:szCs w:val="24"/>
          <w:lang w:val="es-ES"/>
        </w:rPr>
        <w:t>declarado</w:t>
      </w:r>
      <w:r w:rsidRPr="000733FA">
        <w:rPr>
          <w:rFonts w:ascii="Tahoma" w:eastAsia="Calibri" w:hAnsi="Tahoma" w:cs="Tahoma"/>
          <w:sz w:val="24"/>
          <w:szCs w:val="24"/>
          <w:lang w:val="es-ES"/>
        </w:rPr>
        <w:t xml:space="preserve"> en una entrevista que válidamente ingresó al proceso como testimonio adjunto, la Sala</w:t>
      </w:r>
      <w:r w:rsidR="008B443E" w:rsidRPr="000733FA">
        <w:rPr>
          <w:rFonts w:ascii="Tahoma" w:eastAsia="Calibri" w:hAnsi="Tahoma" w:cs="Tahoma"/>
          <w:sz w:val="24"/>
          <w:szCs w:val="24"/>
          <w:lang w:val="es-ES"/>
        </w:rPr>
        <w:t xml:space="preserve">, al igual que el Juzgado </w:t>
      </w:r>
      <w:r w:rsidR="008B443E" w:rsidRPr="000733FA">
        <w:rPr>
          <w:rFonts w:ascii="Tahoma" w:eastAsia="Calibri" w:hAnsi="Tahoma" w:cs="Tahoma"/>
          <w:i/>
          <w:sz w:val="24"/>
          <w:szCs w:val="24"/>
          <w:lang w:val="es-ES"/>
        </w:rPr>
        <w:t>A quo,</w:t>
      </w:r>
      <w:r w:rsidRPr="000733FA">
        <w:rPr>
          <w:rFonts w:ascii="Tahoma" w:eastAsia="Calibri" w:hAnsi="Tahoma" w:cs="Tahoma"/>
          <w:sz w:val="24"/>
          <w:szCs w:val="24"/>
          <w:lang w:val="es-ES"/>
        </w:rPr>
        <w:t xml:space="preserve"> encuentra una serie de incongruencias, </w:t>
      </w:r>
      <w:r w:rsidRPr="000733FA">
        <w:rPr>
          <w:rFonts w:ascii="Tahoma" w:eastAsia="Calibri" w:hAnsi="Tahoma" w:cs="Tahoma"/>
          <w:sz w:val="24"/>
          <w:szCs w:val="24"/>
          <w:lang w:val="es-ES"/>
        </w:rPr>
        <w:lastRenderedPageBreak/>
        <w:t xml:space="preserve">incoherencias y contradicciones, las </w:t>
      </w:r>
      <w:r w:rsidR="00286D96" w:rsidRPr="000733FA">
        <w:rPr>
          <w:rFonts w:ascii="Tahoma" w:eastAsia="Calibri" w:hAnsi="Tahoma" w:cs="Tahoma"/>
          <w:sz w:val="24"/>
          <w:szCs w:val="24"/>
          <w:lang w:val="es-ES"/>
        </w:rPr>
        <w:t>que</w:t>
      </w:r>
      <w:r w:rsidRPr="000733FA">
        <w:rPr>
          <w:rFonts w:ascii="Tahoma" w:eastAsia="Calibri" w:hAnsi="Tahoma" w:cs="Tahoma"/>
          <w:sz w:val="24"/>
          <w:szCs w:val="24"/>
          <w:lang w:val="es-ES"/>
        </w:rPr>
        <w:t>, de una u otra forma</w:t>
      </w:r>
      <w:r w:rsidR="00286D96" w:rsidRPr="000733FA">
        <w:rPr>
          <w:rFonts w:ascii="Tahoma" w:eastAsia="Calibri" w:hAnsi="Tahoma" w:cs="Tahoma"/>
          <w:sz w:val="24"/>
          <w:szCs w:val="24"/>
          <w:lang w:val="es-ES"/>
        </w:rPr>
        <w:t>,</w:t>
      </w:r>
      <w:r w:rsidRPr="000733FA">
        <w:rPr>
          <w:rFonts w:ascii="Tahoma" w:eastAsia="Calibri" w:hAnsi="Tahoma" w:cs="Tahoma"/>
          <w:sz w:val="24"/>
          <w:szCs w:val="24"/>
          <w:lang w:val="es-ES"/>
        </w:rPr>
        <w:t xml:space="preserve"> mermarían la credibilidad de lo atestado por la víctima</w:t>
      </w:r>
      <w:r w:rsidR="005D2970" w:rsidRPr="000733FA">
        <w:rPr>
          <w:rFonts w:ascii="Tahoma" w:eastAsia="Calibri" w:hAnsi="Tahoma" w:cs="Tahoma"/>
          <w:sz w:val="24"/>
          <w:szCs w:val="24"/>
          <w:lang w:val="es-ES"/>
        </w:rPr>
        <w:t>.</w:t>
      </w:r>
    </w:p>
    <w:p w14:paraId="1BCC92FA" w14:textId="03725838" w:rsidR="00271992" w:rsidRPr="000733FA" w:rsidRDefault="00271992" w:rsidP="000733FA">
      <w:pPr>
        <w:spacing w:after="0" w:line="276" w:lineRule="auto"/>
        <w:jc w:val="both"/>
        <w:rPr>
          <w:rFonts w:ascii="Tahoma" w:eastAsia="Calibri" w:hAnsi="Tahoma" w:cs="Tahoma"/>
          <w:sz w:val="24"/>
          <w:szCs w:val="24"/>
          <w:lang w:val="es-ES"/>
        </w:rPr>
      </w:pPr>
    </w:p>
    <w:p w14:paraId="122F31C0" w14:textId="77777777" w:rsidR="00271992" w:rsidRPr="000733FA" w:rsidRDefault="00271992" w:rsidP="000733FA">
      <w:pPr>
        <w:spacing w:after="0" w:line="276" w:lineRule="auto"/>
        <w:jc w:val="both"/>
        <w:rPr>
          <w:rFonts w:ascii="Tahoma" w:eastAsia="Calibri" w:hAnsi="Tahoma" w:cs="Tahoma"/>
          <w:sz w:val="24"/>
          <w:szCs w:val="24"/>
          <w:lang w:val="es-ES"/>
        </w:rPr>
      </w:pPr>
      <w:r w:rsidRPr="000733FA">
        <w:rPr>
          <w:rFonts w:ascii="Tahoma" w:eastAsia="Calibri" w:hAnsi="Tahoma" w:cs="Tahoma"/>
          <w:sz w:val="24"/>
          <w:szCs w:val="24"/>
          <w:lang w:val="es-ES"/>
        </w:rPr>
        <w:t>Entre dichas incongruencias, incoherencias y contradicciones, a juicio de la Sala, descolla</w:t>
      </w:r>
      <w:r w:rsidR="00286D96" w:rsidRPr="000733FA">
        <w:rPr>
          <w:rFonts w:ascii="Tahoma" w:eastAsia="Calibri" w:hAnsi="Tahoma" w:cs="Tahoma"/>
          <w:sz w:val="24"/>
          <w:szCs w:val="24"/>
          <w:lang w:val="es-ES"/>
        </w:rPr>
        <w:t>rían</w:t>
      </w:r>
      <w:r w:rsidRPr="000733FA">
        <w:rPr>
          <w:rFonts w:ascii="Tahoma" w:eastAsia="Calibri" w:hAnsi="Tahoma" w:cs="Tahoma"/>
          <w:sz w:val="24"/>
          <w:szCs w:val="24"/>
          <w:lang w:val="es-ES"/>
        </w:rPr>
        <w:t xml:space="preserve"> las siguientes:</w:t>
      </w:r>
    </w:p>
    <w:p w14:paraId="37945DAE" w14:textId="77777777" w:rsidR="00271992" w:rsidRPr="000733FA" w:rsidRDefault="00271992" w:rsidP="000733FA">
      <w:pPr>
        <w:spacing w:after="0" w:line="276" w:lineRule="auto"/>
        <w:jc w:val="both"/>
        <w:rPr>
          <w:rFonts w:ascii="Tahoma" w:eastAsia="Calibri" w:hAnsi="Tahoma" w:cs="Tahoma"/>
          <w:sz w:val="24"/>
          <w:szCs w:val="24"/>
          <w:lang w:val="es-ES"/>
        </w:rPr>
      </w:pPr>
    </w:p>
    <w:p w14:paraId="51DAA843" w14:textId="77777777" w:rsidR="00271992" w:rsidRPr="000733FA" w:rsidRDefault="008B443E" w:rsidP="000733FA">
      <w:pPr>
        <w:pStyle w:val="Prrafodelista"/>
        <w:numPr>
          <w:ilvl w:val="0"/>
          <w:numId w:val="7"/>
        </w:numPr>
        <w:spacing w:after="0" w:line="276" w:lineRule="auto"/>
        <w:ind w:left="360"/>
        <w:jc w:val="both"/>
        <w:rPr>
          <w:rFonts w:ascii="Tahoma" w:eastAsia="Calibri" w:hAnsi="Tahoma" w:cs="Tahoma"/>
          <w:sz w:val="24"/>
          <w:szCs w:val="24"/>
          <w:lang w:val="es-ES"/>
        </w:rPr>
      </w:pPr>
      <w:r w:rsidRPr="000733FA">
        <w:rPr>
          <w:rFonts w:ascii="Tahoma" w:eastAsia="Calibri" w:hAnsi="Tahoma" w:cs="Tahoma"/>
          <w:sz w:val="24"/>
          <w:szCs w:val="24"/>
          <w:lang w:val="es-ES"/>
        </w:rPr>
        <w:t>De lo dicho por la agraviada n</w:t>
      </w:r>
      <w:r w:rsidR="00271992" w:rsidRPr="000733FA">
        <w:rPr>
          <w:rFonts w:ascii="Tahoma" w:eastAsia="Calibri" w:hAnsi="Tahoma" w:cs="Tahoma"/>
          <w:sz w:val="24"/>
          <w:szCs w:val="24"/>
          <w:lang w:val="es-ES"/>
        </w:rPr>
        <w:t xml:space="preserve">o se sabe </w:t>
      </w:r>
      <w:r w:rsidRPr="000733FA">
        <w:rPr>
          <w:rFonts w:ascii="Tahoma" w:eastAsia="Calibri" w:hAnsi="Tahoma" w:cs="Tahoma"/>
          <w:sz w:val="24"/>
          <w:szCs w:val="24"/>
          <w:lang w:val="es-ES"/>
        </w:rPr>
        <w:t>cuándo</w:t>
      </w:r>
      <w:r w:rsidR="00271992" w:rsidRPr="000733FA">
        <w:rPr>
          <w:rFonts w:ascii="Tahoma" w:eastAsia="Calibri" w:hAnsi="Tahoma" w:cs="Tahoma"/>
          <w:sz w:val="24"/>
          <w:szCs w:val="24"/>
          <w:lang w:val="es-ES"/>
        </w:rPr>
        <w:t xml:space="preserve"> tuvo lugar la inhumación del sobrino de la testigo, porque en su testimonio </w:t>
      </w:r>
      <w:r w:rsidR="00286D96" w:rsidRPr="000733FA">
        <w:rPr>
          <w:rFonts w:ascii="Tahoma" w:eastAsia="Calibri" w:hAnsi="Tahoma" w:cs="Tahoma"/>
          <w:sz w:val="24"/>
          <w:szCs w:val="24"/>
          <w:lang w:val="es-ES"/>
        </w:rPr>
        <w:t xml:space="preserve">la ofendida </w:t>
      </w:r>
      <w:r w:rsidR="00271992" w:rsidRPr="000733FA">
        <w:rPr>
          <w:rFonts w:ascii="Tahoma" w:eastAsia="Calibri" w:hAnsi="Tahoma" w:cs="Tahoma"/>
          <w:sz w:val="24"/>
          <w:szCs w:val="24"/>
          <w:lang w:val="es-ES"/>
        </w:rPr>
        <w:t>aduj</w:t>
      </w:r>
      <w:r w:rsidR="00286D96" w:rsidRPr="000733FA">
        <w:rPr>
          <w:rFonts w:ascii="Tahoma" w:eastAsia="Calibri" w:hAnsi="Tahoma" w:cs="Tahoma"/>
          <w:sz w:val="24"/>
          <w:szCs w:val="24"/>
          <w:lang w:val="es-ES"/>
        </w:rPr>
        <w:t>o</w:t>
      </w:r>
      <w:r w:rsidR="00271992" w:rsidRPr="000733FA">
        <w:rPr>
          <w:rFonts w:ascii="Tahoma" w:eastAsia="Calibri" w:hAnsi="Tahoma" w:cs="Tahoma"/>
          <w:sz w:val="24"/>
          <w:szCs w:val="24"/>
          <w:lang w:val="es-ES"/>
        </w:rPr>
        <w:t xml:space="preserve"> que cuando llegó a la casa de su hermana, a eso de las 15:00 horas, </w:t>
      </w:r>
      <w:r w:rsidRPr="000733FA">
        <w:rPr>
          <w:rFonts w:ascii="Tahoma" w:eastAsia="Calibri" w:hAnsi="Tahoma" w:cs="Tahoma"/>
          <w:sz w:val="24"/>
          <w:szCs w:val="24"/>
          <w:lang w:val="es-ES"/>
        </w:rPr>
        <w:t>ese evento</w:t>
      </w:r>
      <w:r w:rsidR="00271992" w:rsidRPr="000733FA">
        <w:rPr>
          <w:rFonts w:ascii="Tahoma" w:eastAsia="Calibri" w:hAnsi="Tahoma" w:cs="Tahoma"/>
          <w:sz w:val="24"/>
          <w:szCs w:val="24"/>
          <w:lang w:val="es-ES"/>
        </w:rPr>
        <w:t xml:space="preserve"> ya había sucedido. Pero luego, ante el contrainterrogatorio de la Defensa, </w:t>
      </w:r>
      <w:r w:rsidR="00286D96" w:rsidRPr="000733FA">
        <w:rPr>
          <w:rFonts w:ascii="Tahoma" w:eastAsia="Calibri" w:hAnsi="Tahoma" w:cs="Tahoma"/>
          <w:sz w:val="24"/>
          <w:szCs w:val="24"/>
          <w:lang w:val="es-ES"/>
        </w:rPr>
        <w:t>expuso</w:t>
      </w:r>
      <w:r w:rsidR="00271992" w:rsidRPr="000733FA">
        <w:rPr>
          <w:rFonts w:ascii="Tahoma" w:eastAsia="Calibri" w:hAnsi="Tahoma" w:cs="Tahoma"/>
          <w:sz w:val="24"/>
          <w:szCs w:val="24"/>
          <w:lang w:val="es-ES"/>
        </w:rPr>
        <w:t xml:space="preserve"> que el entierro de su sobrino tuvo lugar entre las 17:00 </w:t>
      </w:r>
      <w:r w:rsidRPr="000733FA">
        <w:rPr>
          <w:rFonts w:ascii="Tahoma" w:eastAsia="Calibri" w:hAnsi="Tahoma" w:cs="Tahoma"/>
          <w:sz w:val="24"/>
          <w:szCs w:val="24"/>
          <w:lang w:val="es-ES"/>
        </w:rPr>
        <w:t xml:space="preserve">y </w:t>
      </w:r>
      <w:r w:rsidR="00271992" w:rsidRPr="000733FA">
        <w:rPr>
          <w:rFonts w:ascii="Tahoma" w:eastAsia="Calibri" w:hAnsi="Tahoma" w:cs="Tahoma"/>
          <w:sz w:val="24"/>
          <w:szCs w:val="24"/>
          <w:lang w:val="es-ES"/>
        </w:rPr>
        <w:t xml:space="preserve">las 18:00 horas de ese </w:t>
      </w:r>
      <w:r w:rsidR="00CC02DD" w:rsidRPr="000733FA">
        <w:rPr>
          <w:rFonts w:ascii="Tahoma" w:eastAsia="Calibri" w:hAnsi="Tahoma" w:cs="Tahoma"/>
          <w:sz w:val="24"/>
          <w:szCs w:val="24"/>
          <w:lang w:val="es-ES"/>
        </w:rPr>
        <w:t>día</w:t>
      </w:r>
      <w:r w:rsidR="00271992" w:rsidRPr="000733FA">
        <w:rPr>
          <w:rFonts w:ascii="Tahoma" w:eastAsia="Calibri" w:hAnsi="Tahoma" w:cs="Tahoma"/>
          <w:sz w:val="24"/>
          <w:szCs w:val="24"/>
          <w:lang w:val="es-ES"/>
        </w:rPr>
        <w:t xml:space="preserve">. </w:t>
      </w:r>
    </w:p>
    <w:p w14:paraId="4C75FA31" w14:textId="77777777" w:rsidR="005E130A" w:rsidRPr="000733FA" w:rsidRDefault="005E130A" w:rsidP="000733FA">
      <w:pPr>
        <w:spacing w:after="0" w:line="276" w:lineRule="auto"/>
        <w:jc w:val="both"/>
        <w:rPr>
          <w:rFonts w:ascii="Tahoma" w:eastAsia="Calibri" w:hAnsi="Tahoma" w:cs="Tahoma"/>
          <w:sz w:val="24"/>
          <w:szCs w:val="24"/>
          <w:lang w:val="es-ES"/>
        </w:rPr>
      </w:pPr>
    </w:p>
    <w:p w14:paraId="650BFA32" w14:textId="0DB2DFFD" w:rsidR="005E130A" w:rsidRPr="000733FA" w:rsidRDefault="005E130A" w:rsidP="000733FA">
      <w:pPr>
        <w:pStyle w:val="Prrafodelista"/>
        <w:numPr>
          <w:ilvl w:val="0"/>
          <w:numId w:val="7"/>
        </w:numPr>
        <w:spacing w:after="0" w:line="276" w:lineRule="auto"/>
        <w:ind w:left="360"/>
        <w:jc w:val="both"/>
        <w:rPr>
          <w:rFonts w:ascii="Tahoma" w:eastAsia="Calibri" w:hAnsi="Tahoma" w:cs="Tahoma"/>
          <w:sz w:val="24"/>
          <w:szCs w:val="24"/>
          <w:lang w:val="es-ES"/>
        </w:rPr>
      </w:pPr>
      <w:r w:rsidRPr="000733FA">
        <w:rPr>
          <w:rFonts w:ascii="Tahoma" w:eastAsia="Calibri" w:hAnsi="Tahoma" w:cs="Tahoma"/>
          <w:sz w:val="24"/>
          <w:szCs w:val="24"/>
          <w:lang w:val="es-ES"/>
        </w:rPr>
        <w:t xml:space="preserve">La declarante en su testimonio expuso que cuando el </w:t>
      </w:r>
      <w:r w:rsidR="00286D96" w:rsidRPr="000733FA">
        <w:rPr>
          <w:rFonts w:ascii="Tahoma" w:eastAsia="Calibri" w:hAnsi="Tahoma" w:cs="Tahoma"/>
          <w:sz w:val="24"/>
          <w:szCs w:val="24"/>
          <w:lang w:val="es-ES"/>
        </w:rPr>
        <w:t>sátiro</w:t>
      </w:r>
      <w:r w:rsidRPr="000733FA">
        <w:rPr>
          <w:rFonts w:ascii="Tahoma" w:eastAsia="Calibri" w:hAnsi="Tahoma" w:cs="Tahoma"/>
          <w:sz w:val="24"/>
          <w:szCs w:val="24"/>
          <w:lang w:val="es-ES"/>
        </w:rPr>
        <w:t xml:space="preserve"> abus</w:t>
      </w:r>
      <w:r w:rsidR="00CC02DD" w:rsidRPr="000733FA">
        <w:rPr>
          <w:rFonts w:ascii="Tahoma" w:eastAsia="Calibri" w:hAnsi="Tahoma" w:cs="Tahoma"/>
          <w:sz w:val="24"/>
          <w:szCs w:val="24"/>
          <w:lang w:val="es-ES"/>
        </w:rPr>
        <w:t>ó</w:t>
      </w:r>
      <w:r w:rsidRPr="000733FA">
        <w:rPr>
          <w:rFonts w:ascii="Tahoma" w:eastAsia="Calibri" w:hAnsi="Tahoma" w:cs="Tahoma"/>
          <w:sz w:val="24"/>
          <w:szCs w:val="24"/>
          <w:lang w:val="es-ES"/>
        </w:rPr>
        <w:t xml:space="preserve"> sexualmente de ella, ambos se encontraban a solas; pero en la entrevista que </w:t>
      </w:r>
      <w:r w:rsidR="00CC02DD" w:rsidRPr="000733FA">
        <w:rPr>
          <w:rFonts w:ascii="Tahoma" w:eastAsia="Calibri" w:hAnsi="Tahoma" w:cs="Tahoma"/>
          <w:sz w:val="24"/>
          <w:szCs w:val="24"/>
          <w:lang w:val="es-ES"/>
        </w:rPr>
        <w:t xml:space="preserve">absolvió ante la Policía Judicial, adveró que </w:t>
      </w:r>
      <w:r w:rsidR="004C6E21" w:rsidRPr="000733FA">
        <w:rPr>
          <w:rFonts w:ascii="Tahoma" w:eastAsia="Calibri" w:hAnsi="Tahoma" w:cs="Tahoma"/>
          <w:sz w:val="24"/>
          <w:szCs w:val="24"/>
          <w:lang w:val="es-ES"/>
        </w:rPr>
        <w:t xml:space="preserve">en </w:t>
      </w:r>
      <w:r w:rsidR="00CC02DD" w:rsidRPr="000733FA">
        <w:rPr>
          <w:rFonts w:ascii="Tahoma" w:eastAsia="Calibri" w:hAnsi="Tahoma" w:cs="Tahoma"/>
          <w:sz w:val="24"/>
          <w:szCs w:val="24"/>
          <w:lang w:val="es-ES"/>
        </w:rPr>
        <w:t xml:space="preserve">una de las habitaciones del inmueble en donde sucedieron los hechos, las </w:t>
      </w:r>
      <w:proofErr w:type="gramStart"/>
      <w:r w:rsidR="00CC02DD" w:rsidRPr="000733FA">
        <w:rPr>
          <w:rFonts w:ascii="Tahoma" w:eastAsia="Calibri" w:hAnsi="Tahoma" w:cs="Tahoma"/>
          <w:sz w:val="24"/>
          <w:szCs w:val="24"/>
          <w:lang w:val="es-ES"/>
        </w:rPr>
        <w:t>que</w:t>
      </w:r>
      <w:proofErr w:type="gramEnd"/>
      <w:r w:rsidR="00CC02DD" w:rsidRPr="000733FA">
        <w:rPr>
          <w:rFonts w:ascii="Tahoma" w:eastAsia="Calibri" w:hAnsi="Tahoma" w:cs="Tahoma"/>
          <w:sz w:val="24"/>
          <w:szCs w:val="24"/>
          <w:lang w:val="es-ES"/>
        </w:rPr>
        <w:t xml:space="preserve"> </w:t>
      </w:r>
      <w:r w:rsidR="004C6E21" w:rsidRPr="000733FA">
        <w:rPr>
          <w:rFonts w:ascii="Tahoma" w:eastAsia="Calibri" w:hAnsi="Tahoma" w:cs="Tahoma"/>
          <w:sz w:val="24"/>
          <w:szCs w:val="24"/>
          <w:lang w:val="es-ES"/>
        </w:rPr>
        <w:t xml:space="preserve">de contera, </w:t>
      </w:r>
      <w:r w:rsidR="00CC02DD" w:rsidRPr="000733FA">
        <w:rPr>
          <w:rFonts w:ascii="Tahoma" w:eastAsia="Calibri" w:hAnsi="Tahoma" w:cs="Tahoma"/>
          <w:sz w:val="24"/>
          <w:szCs w:val="24"/>
          <w:lang w:val="es-ES"/>
        </w:rPr>
        <w:t xml:space="preserve">como ella </w:t>
      </w:r>
      <w:r w:rsidR="004C6E21" w:rsidRPr="000733FA">
        <w:rPr>
          <w:rFonts w:ascii="Tahoma" w:eastAsia="Calibri" w:hAnsi="Tahoma" w:cs="Tahoma"/>
          <w:sz w:val="24"/>
          <w:szCs w:val="24"/>
          <w:lang w:val="es-ES"/>
        </w:rPr>
        <w:t xml:space="preserve">lo </w:t>
      </w:r>
      <w:r w:rsidR="00CC02DD" w:rsidRPr="000733FA">
        <w:rPr>
          <w:rFonts w:ascii="Tahoma" w:eastAsia="Calibri" w:hAnsi="Tahoma" w:cs="Tahoma"/>
          <w:sz w:val="24"/>
          <w:szCs w:val="24"/>
          <w:lang w:val="es-ES"/>
        </w:rPr>
        <w:t>dijo</w:t>
      </w:r>
      <w:r w:rsidR="004C6E21" w:rsidRPr="000733FA">
        <w:rPr>
          <w:rFonts w:ascii="Tahoma" w:eastAsia="Calibri" w:hAnsi="Tahoma" w:cs="Tahoma"/>
          <w:sz w:val="24"/>
          <w:szCs w:val="24"/>
          <w:lang w:val="es-ES"/>
        </w:rPr>
        <w:t>,</w:t>
      </w:r>
      <w:r w:rsidR="00CC02DD" w:rsidRPr="000733FA">
        <w:rPr>
          <w:rFonts w:ascii="Tahoma" w:eastAsia="Calibri" w:hAnsi="Tahoma" w:cs="Tahoma"/>
          <w:sz w:val="24"/>
          <w:szCs w:val="24"/>
          <w:lang w:val="es-ES"/>
        </w:rPr>
        <w:t xml:space="preserve"> </w:t>
      </w:r>
      <w:r w:rsidR="00CD0E81" w:rsidRPr="000733FA">
        <w:rPr>
          <w:rFonts w:ascii="Tahoma" w:eastAsia="Calibri" w:hAnsi="Tahoma" w:cs="Tahoma"/>
          <w:sz w:val="24"/>
          <w:szCs w:val="24"/>
          <w:lang w:val="es-ES"/>
        </w:rPr>
        <w:t>carecía</w:t>
      </w:r>
      <w:r w:rsidR="00CC02DD" w:rsidRPr="000733FA">
        <w:rPr>
          <w:rFonts w:ascii="Tahoma" w:eastAsia="Calibri" w:hAnsi="Tahoma" w:cs="Tahoma"/>
          <w:sz w:val="24"/>
          <w:szCs w:val="24"/>
          <w:lang w:val="es-ES"/>
        </w:rPr>
        <w:t xml:space="preserve"> de puertas, se encontraba durmiendo su hermana </w:t>
      </w:r>
      <w:bookmarkStart w:id="5" w:name="_Hlk64968076"/>
      <w:r w:rsidR="00CC02DD" w:rsidRPr="000733FA">
        <w:rPr>
          <w:rFonts w:ascii="Tahoma" w:eastAsia="Calibri" w:hAnsi="Tahoma" w:cs="Tahoma"/>
          <w:sz w:val="24"/>
          <w:szCs w:val="24"/>
          <w:lang w:val="es-ES"/>
        </w:rPr>
        <w:t>LNMG</w:t>
      </w:r>
      <w:bookmarkEnd w:id="5"/>
      <w:r w:rsidR="00CC02DD" w:rsidRPr="000733FA">
        <w:rPr>
          <w:rFonts w:ascii="Tahoma" w:eastAsia="Calibri" w:hAnsi="Tahoma" w:cs="Tahoma"/>
          <w:sz w:val="24"/>
          <w:szCs w:val="24"/>
          <w:lang w:val="es-ES"/>
        </w:rPr>
        <w:t xml:space="preserve">, por lo que obviamente ellos no se encontraban tan a solas. </w:t>
      </w:r>
    </w:p>
    <w:p w14:paraId="178A4C8C" w14:textId="77777777" w:rsidR="00CC02DD" w:rsidRPr="000733FA" w:rsidRDefault="00CC02DD" w:rsidP="000733FA">
      <w:pPr>
        <w:spacing w:after="0" w:line="276" w:lineRule="auto"/>
        <w:jc w:val="both"/>
        <w:rPr>
          <w:rFonts w:ascii="Tahoma" w:eastAsia="Calibri" w:hAnsi="Tahoma" w:cs="Tahoma"/>
          <w:sz w:val="24"/>
          <w:szCs w:val="24"/>
          <w:lang w:val="es-ES"/>
        </w:rPr>
      </w:pPr>
    </w:p>
    <w:p w14:paraId="2FA75E6B" w14:textId="5E79D2BD" w:rsidR="00CC02DD" w:rsidRPr="000733FA" w:rsidRDefault="00CC02DD" w:rsidP="000733FA">
      <w:pPr>
        <w:pStyle w:val="Prrafodelista"/>
        <w:numPr>
          <w:ilvl w:val="0"/>
          <w:numId w:val="7"/>
        </w:numPr>
        <w:spacing w:after="0" w:line="276" w:lineRule="auto"/>
        <w:ind w:left="360"/>
        <w:jc w:val="both"/>
        <w:rPr>
          <w:rFonts w:ascii="Tahoma" w:eastAsia="Calibri" w:hAnsi="Tahoma" w:cs="Tahoma"/>
          <w:sz w:val="24"/>
          <w:szCs w:val="24"/>
          <w:lang w:val="es-ES"/>
        </w:rPr>
      </w:pPr>
      <w:r w:rsidRPr="000733FA">
        <w:rPr>
          <w:rFonts w:ascii="Tahoma" w:eastAsia="Calibri" w:hAnsi="Tahoma" w:cs="Tahoma"/>
          <w:sz w:val="24"/>
          <w:szCs w:val="24"/>
          <w:lang w:val="es-ES"/>
        </w:rPr>
        <w:t>Respecto a la forma como ocurrieron los hechos, en su testimonio la testigo expuso que la c</w:t>
      </w:r>
      <w:r w:rsidR="00224155" w:rsidRPr="000733FA">
        <w:rPr>
          <w:rFonts w:ascii="Tahoma" w:eastAsia="Calibri" w:hAnsi="Tahoma" w:cs="Tahoma"/>
          <w:sz w:val="24"/>
          <w:szCs w:val="24"/>
          <w:lang w:val="es-ES"/>
        </w:rPr>
        <w:t>ó</w:t>
      </w:r>
      <w:r w:rsidRPr="000733FA">
        <w:rPr>
          <w:rFonts w:ascii="Tahoma" w:eastAsia="Calibri" w:hAnsi="Tahoma" w:cs="Tahoma"/>
          <w:sz w:val="24"/>
          <w:szCs w:val="24"/>
          <w:lang w:val="es-ES"/>
        </w:rPr>
        <w:t xml:space="preserve">pula ocurrió encima de una cama, y que el procesado </w:t>
      </w:r>
      <w:r w:rsidRPr="000733FA">
        <w:rPr>
          <w:rFonts w:ascii="Tahoma" w:eastAsia="Calibri" w:hAnsi="Tahoma" w:cs="Tahoma"/>
          <w:i/>
          <w:sz w:val="24"/>
          <w:szCs w:val="24"/>
          <w:lang w:val="es-ES"/>
        </w:rPr>
        <w:t>«se desarrolló»</w:t>
      </w:r>
      <w:r w:rsidRPr="000733FA">
        <w:rPr>
          <w:rFonts w:ascii="Tahoma" w:eastAsia="Calibri" w:hAnsi="Tahoma" w:cs="Tahoma"/>
          <w:sz w:val="24"/>
          <w:szCs w:val="24"/>
          <w:lang w:val="es-ES"/>
        </w:rPr>
        <w:t xml:space="preserve"> dentro de ella</w:t>
      </w:r>
      <w:r w:rsidR="004C6E21" w:rsidRPr="000733FA">
        <w:rPr>
          <w:rStyle w:val="Refdenotaalpie"/>
          <w:rFonts w:ascii="Tahoma" w:eastAsia="Calibri" w:hAnsi="Tahoma" w:cs="Tahoma"/>
          <w:sz w:val="24"/>
          <w:szCs w:val="24"/>
          <w:lang w:val="es-ES"/>
        </w:rPr>
        <w:footnoteReference w:id="8"/>
      </w:r>
      <w:r w:rsidRPr="000733FA">
        <w:rPr>
          <w:rFonts w:ascii="Tahoma" w:eastAsia="Calibri" w:hAnsi="Tahoma" w:cs="Tahoma"/>
          <w:sz w:val="24"/>
          <w:szCs w:val="24"/>
          <w:lang w:val="es-ES"/>
        </w:rPr>
        <w:t xml:space="preserve">; pero en la entrevista que absolvió ante la Policía Judicial adveró que el ayuntamiento carnal tuvo lugar cuando ambos se encontraban de pie, y que el procesado prácticamente eyaculó por fuera de la vagina. </w:t>
      </w:r>
    </w:p>
    <w:p w14:paraId="42DDF441" w14:textId="77777777" w:rsidR="00CC02DD" w:rsidRPr="000733FA" w:rsidRDefault="00CC02DD" w:rsidP="000733FA">
      <w:pPr>
        <w:spacing w:after="0" w:line="276" w:lineRule="auto"/>
        <w:jc w:val="both"/>
        <w:rPr>
          <w:rFonts w:ascii="Tahoma" w:eastAsia="Calibri" w:hAnsi="Tahoma" w:cs="Tahoma"/>
          <w:sz w:val="24"/>
          <w:szCs w:val="24"/>
          <w:lang w:val="es-ES"/>
        </w:rPr>
      </w:pPr>
    </w:p>
    <w:p w14:paraId="57F04318" w14:textId="4CE83050" w:rsidR="00CC02DD" w:rsidRPr="000733FA" w:rsidRDefault="00CC02DD" w:rsidP="000733FA">
      <w:pPr>
        <w:spacing w:after="0" w:line="276" w:lineRule="auto"/>
        <w:jc w:val="both"/>
        <w:rPr>
          <w:rFonts w:ascii="Tahoma" w:eastAsia="Calibri" w:hAnsi="Tahoma" w:cs="Tahoma"/>
          <w:sz w:val="24"/>
          <w:szCs w:val="24"/>
          <w:lang w:val="es-ES"/>
        </w:rPr>
      </w:pPr>
      <w:r w:rsidRPr="000733FA">
        <w:rPr>
          <w:rFonts w:ascii="Tahoma" w:eastAsia="Calibri" w:hAnsi="Tahoma" w:cs="Tahoma"/>
          <w:sz w:val="24"/>
          <w:szCs w:val="24"/>
          <w:lang w:val="es-ES"/>
        </w:rPr>
        <w:t>Por otra parte, al cotejar lo declarado por la v</w:t>
      </w:r>
      <w:r w:rsidR="00224155" w:rsidRPr="000733FA">
        <w:rPr>
          <w:rFonts w:ascii="Tahoma" w:eastAsia="Calibri" w:hAnsi="Tahoma" w:cs="Tahoma"/>
          <w:sz w:val="24"/>
          <w:szCs w:val="24"/>
          <w:lang w:val="es-ES"/>
        </w:rPr>
        <w:t>í</w:t>
      </w:r>
      <w:r w:rsidRPr="000733FA">
        <w:rPr>
          <w:rFonts w:ascii="Tahoma" w:eastAsia="Calibri" w:hAnsi="Tahoma" w:cs="Tahoma"/>
          <w:sz w:val="24"/>
          <w:szCs w:val="24"/>
          <w:lang w:val="es-ES"/>
        </w:rPr>
        <w:t xml:space="preserve">ctima </w:t>
      </w:r>
      <w:r w:rsidR="00CD0E81" w:rsidRPr="000733FA">
        <w:rPr>
          <w:rFonts w:ascii="Tahoma" w:eastAsia="Calibri" w:hAnsi="Tahoma" w:cs="Tahoma"/>
          <w:sz w:val="24"/>
          <w:szCs w:val="24"/>
          <w:lang w:val="es-ES"/>
        </w:rPr>
        <w:t xml:space="preserve">“Y.N.M.M.” </w:t>
      </w:r>
      <w:r w:rsidRPr="000733FA">
        <w:rPr>
          <w:rFonts w:ascii="Tahoma" w:eastAsia="Calibri" w:hAnsi="Tahoma" w:cs="Tahoma"/>
          <w:sz w:val="24"/>
          <w:szCs w:val="24"/>
          <w:lang w:val="es-ES"/>
        </w:rPr>
        <w:t>con el resto de las pruebas habidas en el proceso, observa la Sala que lo atestado por la menor agraviada no encuentra ningún tipo de corroboración, s</w:t>
      </w:r>
      <w:r w:rsidR="00ED4930" w:rsidRPr="000733FA">
        <w:rPr>
          <w:rFonts w:ascii="Tahoma" w:eastAsia="Calibri" w:hAnsi="Tahoma" w:cs="Tahoma"/>
          <w:sz w:val="24"/>
          <w:szCs w:val="24"/>
          <w:lang w:val="es-ES"/>
        </w:rPr>
        <w:t>i</w:t>
      </w:r>
      <w:r w:rsidRPr="000733FA">
        <w:rPr>
          <w:rFonts w:ascii="Tahoma" w:eastAsia="Calibri" w:hAnsi="Tahoma" w:cs="Tahoma"/>
          <w:sz w:val="24"/>
          <w:szCs w:val="24"/>
          <w:lang w:val="es-ES"/>
        </w:rPr>
        <w:t xml:space="preserve"> nos atemos a lo siguiente: </w:t>
      </w:r>
    </w:p>
    <w:p w14:paraId="374AD59F" w14:textId="77777777" w:rsidR="004C6E21" w:rsidRPr="000733FA" w:rsidRDefault="004C6E21" w:rsidP="000733FA">
      <w:pPr>
        <w:spacing w:after="0" w:line="276" w:lineRule="auto"/>
        <w:jc w:val="both"/>
        <w:rPr>
          <w:rFonts w:ascii="Tahoma" w:eastAsia="Calibri" w:hAnsi="Tahoma" w:cs="Tahoma"/>
          <w:sz w:val="24"/>
          <w:szCs w:val="24"/>
          <w:lang w:val="es-ES"/>
        </w:rPr>
      </w:pPr>
    </w:p>
    <w:p w14:paraId="4CF20FCD" w14:textId="181E89E9" w:rsidR="00FA2737" w:rsidRPr="000733FA" w:rsidRDefault="004C6E21" w:rsidP="000733FA">
      <w:pPr>
        <w:pStyle w:val="Prrafodelista"/>
        <w:numPr>
          <w:ilvl w:val="0"/>
          <w:numId w:val="9"/>
        </w:numPr>
        <w:spacing w:after="0" w:line="276" w:lineRule="auto"/>
        <w:ind w:left="360"/>
        <w:jc w:val="both"/>
        <w:rPr>
          <w:rFonts w:ascii="Tahoma" w:eastAsia="Calibri" w:hAnsi="Tahoma" w:cs="Tahoma"/>
          <w:sz w:val="24"/>
          <w:szCs w:val="24"/>
          <w:lang w:val="es-ES"/>
        </w:rPr>
      </w:pPr>
      <w:r w:rsidRPr="000733FA">
        <w:rPr>
          <w:rFonts w:ascii="Tahoma" w:eastAsia="Calibri" w:hAnsi="Tahoma" w:cs="Tahoma"/>
          <w:sz w:val="24"/>
          <w:szCs w:val="24"/>
          <w:lang w:val="es-ES"/>
        </w:rPr>
        <w:t xml:space="preserve">Del contenido de lo declarado por las Sras. LNMG y MRA, se desprende que después de las exequias del hijo de la </w:t>
      </w:r>
      <w:r w:rsidR="00224155" w:rsidRPr="000733FA">
        <w:rPr>
          <w:rFonts w:ascii="Tahoma" w:eastAsia="Calibri" w:hAnsi="Tahoma" w:cs="Tahoma"/>
          <w:sz w:val="24"/>
          <w:szCs w:val="24"/>
          <w:lang w:val="es-ES"/>
        </w:rPr>
        <w:t>primera</w:t>
      </w:r>
      <w:r w:rsidRPr="000733FA">
        <w:rPr>
          <w:rFonts w:ascii="Tahoma" w:eastAsia="Calibri" w:hAnsi="Tahoma" w:cs="Tahoma"/>
          <w:sz w:val="24"/>
          <w:szCs w:val="24"/>
          <w:lang w:val="es-ES"/>
        </w:rPr>
        <w:t xml:space="preserve"> de las aludidas</w:t>
      </w:r>
      <w:r w:rsidR="00224155" w:rsidRPr="000733FA">
        <w:rPr>
          <w:rFonts w:ascii="Tahoma" w:eastAsia="Calibri" w:hAnsi="Tahoma" w:cs="Tahoma"/>
          <w:sz w:val="24"/>
          <w:szCs w:val="24"/>
          <w:lang w:val="es-ES"/>
        </w:rPr>
        <w:t xml:space="preserve"> dama</w:t>
      </w:r>
      <w:r w:rsidRPr="000733FA">
        <w:rPr>
          <w:rFonts w:ascii="Tahoma" w:eastAsia="Calibri" w:hAnsi="Tahoma" w:cs="Tahoma"/>
          <w:sz w:val="24"/>
          <w:szCs w:val="24"/>
          <w:lang w:val="es-ES"/>
        </w:rPr>
        <w:t xml:space="preserve">, lo </w:t>
      </w:r>
      <w:r w:rsidR="006A6026" w:rsidRPr="000733FA">
        <w:rPr>
          <w:rFonts w:ascii="Tahoma" w:eastAsia="Calibri" w:hAnsi="Tahoma" w:cs="Tahoma"/>
          <w:sz w:val="24"/>
          <w:szCs w:val="24"/>
          <w:lang w:val="es-ES"/>
        </w:rPr>
        <w:t xml:space="preserve">que </w:t>
      </w:r>
      <w:r w:rsidRPr="000733FA">
        <w:rPr>
          <w:rFonts w:ascii="Tahoma" w:eastAsia="Calibri" w:hAnsi="Tahoma" w:cs="Tahoma"/>
          <w:sz w:val="24"/>
          <w:szCs w:val="24"/>
          <w:lang w:val="es-ES"/>
        </w:rPr>
        <w:t xml:space="preserve">tuvo lugar a eso de las 16:00 horas, muchas personas estuvieron </w:t>
      </w:r>
      <w:r w:rsidR="006A6026" w:rsidRPr="000733FA">
        <w:rPr>
          <w:rFonts w:ascii="Tahoma" w:eastAsia="Calibri" w:hAnsi="Tahoma" w:cs="Tahoma"/>
          <w:sz w:val="24"/>
          <w:szCs w:val="24"/>
          <w:lang w:val="es-ES"/>
        </w:rPr>
        <w:t xml:space="preserve">en la casa de los deudos del difunto, y que por ende el inmueble nunca estuvo solo. </w:t>
      </w:r>
      <w:r w:rsidR="008B443E" w:rsidRPr="000733FA">
        <w:rPr>
          <w:rFonts w:ascii="Tahoma" w:eastAsia="Calibri" w:hAnsi="Tahoma" w:cs="Tahoma"/>
          <w:sz w:val="24"/>
          <w:szCs w:val="24"/>
          <w:lang w:val="es-ES"/>
        </w:rPr>
        <w:t xml:space="preserve">De igual manera, de los dichos de las testigos se contrae que el Sr. </w:t>
      </w:r>
      <w:r w:rsidR="005C2BB8">
        <w:rPr>
          <w:rFonts w:ascii="Tahoma" w:eastAsia="Calibri" w:hAnsi="Tahoma" w:cs="Tahoma"/>
          <w:sz w:val="24"/>
          <w:szCs w:val="24"/>
          <w:lang w:val="es-ES"/>
        </w:rPr>
        <w:t>WLVC</w:t>
      </w:r>
      <w:r w:rsidR="008B443E" w:rsidRPr="000733FA">
        <w:rPr>
          <w:rFonts w:ascii="Tahoma" w:eastAsia="Calibri" w:hAnsi="Tahoma" w:cs="Tahoma"/>
          <w:sz w:val="24"/>
          <w:szCs w:val="24"/>
          <w:lang w:val="es-ES"/>
        </w:rPr>
        <w:t>, dizque estuvo por esos lares atendiendo a los visitantes.</w:t>
      </w:r>
    </w:p>
    <w:p w14:paraId="7D54F98B" w14:textId="77777777" w:rsidR="006A6026" w:rsidRPr="000733FA" w:rsidRDefault="006A6026" w:rsidP="000733FA">
      <w:pPr>
        <w:spacing w:after="0" w:line="276" w:lineRule="auto"/>
        <w:jc w:val="both"/>
        <w:rPr>
          <w:rFonts w:ascii="Tahoma" w:eastAsia="Calibri" w:hAnsi="Tahoma" w:cs="Tahoma"/>
          <w:sz w:val="24"/>
          <w:szCs w:val="24"/>
          <w:lang w:val="es-ES"/>
        </w:rPr>
      </w:pPr>
    </w:p>
    <w:p w14:paraId="3FF6540A" w14:textId="57F01F23" w:rsidR="006A6026" w:rsidRPr="000733FA" w:rsidRDefault="006A6026" w:rsidP="000733FA">
      <w:pPr>
        <w:pStyle w:val="Prrafodelista"/>
        <w:numPr>
          <w:ilvl w:val="0"/>
          <w:numId w:val="9"/>
        </w:numPr>
        <w:spacing w:after="0" w:line="276" w:lineRule="auto"/>
        <w:ind w:left="360"/>
        <w:jc w:val="both"/>
        <w:rPr>
          <w:rFonts w:ascii="Tahoma" w:eastAsia="Calibri" w:hAnsi="Tahoma" w:cs="Tahoma"/>
          <w:sz w:val="24"/>
          <w:szCs w:val="24"/>
          <w:lang w:val="es-ES"/>
        </w:rPr>
      </w:pPr>
      <w:r w:rsidRPr="000733FA">
        <w:rPr>
          <w:rFonts w:ascii="Tahoma" w:eastAsia="Calibri" w:hAnsi="Tahoma" w:cs="Tahoma"/>
          <w:sz w:val="24"/>
          <w:szCs w:val="24"/>
          <w:lang w:val="es-ES"/>
        </w:rPr>
        <w:t xml:space="preserve">El testigo JC, </w:t>
      </w:r>
      <w:r w:rsidR="002E12DA" w:rsidRPr="000733FA">
        <w:rPr>
          <w:rFonts w:ascii="Tahoma" w:eastAsia="Calibri" w:hAnsi="Tahoma" w:cs="Tahoma"/>
          <w:sz w:val="24"/>
          <w:szCs w:val="24"/>
          <w:lang w:val="es-ES"/>
        </w:rPr>
        <w:t>tío</w:t>
      </w:r>
      <w:r w:rsidRPr="000733FA">
        <w:rPr>
          <w:rFonts w:ascii="Tahoma" w:eastAsia="Calibri" w:hAnsi="Tahoma" w:cs="Tahoma"/>
          <w:sz w:val="24"/>
          <w:szCs w:val="24"/>
          <w:lang w:val="es-ES"/>
        </w:rPr>
        <w:t xml:space="preserve"> de la </w:t>
      </w:r>
      <w:r w:rsidR="00002C3C" w:rsidRPr="000733FA">
        <w:rPr>
          <w:rFonts w:ascii="Tahoma" w:eastAsia="Calibri" w:hAnsi="Tahoma" w:cs="Tahoma"/>
          <w:sz w:val="24"/>
          <w:szCs w:val="24"/>
          <w:lang w:val="es-ES"/>
        </w:rPr>
        <w:t>víctima</w:t>
      </w:r>
      <w:r w:rsidRPr="000733FA">
        <w:rPr>
          <w:rFonts w:ascii="Tahoma" w:eastAsia="Calibri" w:hAnsi="Tahoma" w:cs="Tahoma"/>
          <w:sz w:val="24"/>
          <w:szCs w:val="24"/>
          <w:lang w:val="es-ES"/>
        </w:rPr>
        <w:t xml:space="preserve">, expuso que inicialmente su sobrina </w:t>
      </w:r>
      <w:r w:rsidR="003E200E" w:rsidRPr="000733FA">
        <w:rPr>
          <w:rFonts w:ascii="Tahoma" w:eastAsia="Calibri" w:hAnsi="Tahoma" w:cs="Tahoma"/>
          <w:sz w:val="24"/>
          <w:szCs w:val="24"/>
          <w:lang w:val="es-ES"/>
        </w:rPr>
        <w:t xml:space="preserve">“Y.N.M.M.” </w:t>
      </w:r>
      <w:r w:rsidRPr="000733FA">
        <w:rPr>
          <w:rFonts w:ascii="Tahoma" w:eastAsia="Calibri" w:hAnsi="Tahoma" w:cs="Tahoma"/>
          <w:sz w:val="24"/>
          <w:szCs w:val="24"/>
          <w:lang w:val="es-ES"/>
        </w:rPr>
        <w:t xml:space="preserve">lo señaló a Él como el autor del abuso sexual, lo que le generó un problema con su hermano, pero que luego </w:t>
      </w:r>
      <w:r w:rsidR="00CD0E81" w:rsidRPr="000733FA">
        <w:rPr>
          <w:rFonts w:ascii="Tahoma" w:eastAsia="Calibri" w:hAnsi="Tahoma" w:cs="Tahoma"/>
          <w:sz w:val="24"/>
          <w:szCs w:val="24"/>
          <w:lang w:val="es-ES"/>
        </w:rPr>
        <w:t>ella</w:t>
      </w:r>
      <w:r w:rsidRPr="000733FA">
        <w:rPr>
          <w:rFonts w:ascii="Tahoma" w:eastAsia="Calibri" w:hAnsi="Tahoma" w:cs="Tahoma"/>
          <w:sz w:val="24"/>
          <w:szCs w:val="24"/>
          <w:lang w:val="es-ES"/>
        </w:rPr>
        <w:t xml:space="preserve"> cambió de versión, ya que se puso a decir que el violador había sido </w:t>
      </w:r>
      <w:r w:rsidR="005C2BB8">
        <w:rPr>
          <w:rFonts w:ascii="Tahoma" w:eastAsia="Calibri" w:hAnsi="Tahoma" w:cs="Tahoma"/>
          <w:sz w:val="24"/>
          <w:szCs w:val="24"/>
          <w:lang w:val="es-ES"/>
        </w:rPr>
        <w:t>WLVC</w:t>
      </w:r>
      <w:r w:rsidRPr="000733FA">
        <w:rPr>
          <w:rFonts w:ascii="Tahoma" w:eastAsia="Calibri" w:hAnsi="Tahoma" w:cs="Tahoma"/>
          <w:sz w:val="24"/>
          <w:szCs w:val="24"/>
          <w:lang w:val="es-ES"/>
        </w:rPr>
        <w:t xml:space="preserve">. </w:t>
      </w:r>
    </w:p>
    <w:p w14:paraId="6802D7ED" w14:textId="77777777" w:rsidR="006A6026" w:rsidRPr="000733FA" w:rsidRDefault="006A6026" w:rsidP="000733FA">
      <w:pPr>
        <w:spacing w:after="0" w:line="276" w:lineRule="auto"/>
        <w:jc w:val="both"/>
        <w:rPr>
          <w:rFonts w:ascii="Tahoma" w:eastAsia="Calibri" w:hAnsi="Tahoma" w:cs="Tahoma"/>
          <w:sz w:val="24"/>
          <w:szCs w:val="24"/>
          <w:lang w:val="es-ES"/>
        </w:rPr>
      </w:pPr>
    </w:p>
    <w:p w14:paraId="50228633" w14:textId="77203C94" w:rsidR="006A6026" w:rsidRPr="000733FA" w:rsidRDefault="006A6026" w:rsidP="000733FA">
      <w:pPr>
        <w:pStyle w:val="Prrafodelista"/>
        <w:numPr>
          <w:ilvl w:val="0"/>
          <w:numId w:val="9"/>
        </w:numPr>
        <w:spacing w:after="0" w:line="276" w:lineRule="auto"/>
        <w:ind w:left="360"/>
        <w:jc w:val="both"/>
        <w:rPr>
          <w:rFonts w:ascii="Tahoma" w:eastAsia="Calibri" w:hAnsi="Tahoma" w:cs="Tahoma"/>
          <w:sz w:val="24"/>
          <w:szCs w:val="24"/>
          <w:lang w:val="es-ES"/>
        </w:rPr>
      </w:pPr>
      <w:r w:rsidRPr="000733FA">
        <w:rPr>
          <w:rFonts w:ascii="Tahoma" w:eastAsia="Calibri" w:hAnsi="Tahoma" w:cs="Tahoma"/>
          <w:sz w:val="24"/>
          <w:szCs w:val="24"/>
          <w:lang w:val="es-ES"/>
        </w:rPr>
        <w:t>El m</w:t>
      </w:r>
      <w:r w:rsidR="00224155" w:rsidRPr="000733FA">
        <w:rPr>
          <w:rFonts w:ascii="Tahoma" w:eastAsia="Calibri" w:hAnsi="Tahoma" w:cs="Tahoma"/>
          <w:sz w:val="24"/>
          <w:szCs w:val="24"/>
          <w:lang w:val="es-ES"/>
        </w:rPr>
        <w:t>é</w:t>
      </w:r>
      <w:r w:rsidRPr="000733FA">
        <w:rPr>
          <w:rFonts w:ascii="Tahoma" w:eastAsia="Calibri" w:hAnsi="Tahoma" w:cs="Tahoma"/>
          <w:sz w:val="24"/>
          <w:szCs w:val="24"/>
          <w:lang w:val="es-ES"/>
        </w:rPr>
        <w:t>dico EDWARD GÓMEZ SALDARRIAGA,</w:t>
      </w:r>
      <w:r w:rsidR="00067910" w:rsidRPr="000733FA">
        <w:rPr>
          <w:rFonts w:ascii="Tahoma" w:eastAsia="Calibri" w:hAnsi="Tahoma" w:cs="Tahoma"/>
          <w:sz w:val="24"/>
          <w:szCs w:val="24"/>
          <w:lang w:val="es-ES"/>
        </w:rPr>
        <w:t xml:space="preserve"> quien </w:t>
      </w:r>
      <w:r w:rsidR="00CD0E81" w:rsidRPr="000733FA">
        <w:rPr>
          <w:rFonts w:ascii="Tahoma" w:eastAsia="Calibri" w:hAnsi="Tahoma" w:cs="Tahoma"/>
          <w:sz w:val="24"/>
          <w:szCs w:val="24"/>
          <w:lang w:val="es-ES"/>
        </w:rPr>
        <w:t xml:space="preserve">para la época de los hechos </w:t>
      </w:r>
      <w:r w:rsidR="00067910" w:rsidRPr="000733FA">
        <w:rPr>
          <w:rFonts w:ascii="Tahoma" w:eastAsia="Calibri" w:hAnsi="Tahoma" w:cs="Tahoma"/>
          <w:sz w:val="24"/>
          <w:szCs w:val="24"/>
          <w:lang w:val="es-ES"/>
        </w:rPr>
        <w:t xml:space="preserve">se desempeñaba como médico rural del hospital San Vicente de Paul del municipio de Mistrató, únicamente </w:t>
      </w:r>
      <w:r w:rsidRPr="000733FA">
        <w:rPr>
          <w:rFonts w:ascii="Tahoma" w:eastAsia="Calibri" w:hAnsi="Tahoma" w:cs="Tahoma"/>
          <w:sz w:val="24"/>
          <w:szCs w:val="24"/>
          <w:lang w:val="es-ES"/>
        </w:rPr>
        <w:t xml:space="preserve">declaró sobre </w:t>
      </w:r>
      <w:r w:rsidR="00067910" w:rsidRPr="000733FA">
        <w:rPr>
          <w:rFonts w:ascii="Tahoma" w:eastAsia="Calibri" w:hAnsi="Tahoma" w:cs="Tahoma"/>
          <w:sz w:val="24"/>
          <w:szCs w:val="24"/>
          <w:lang w:val="es-ES"/>
        </w:rPr>
        <w:t xml:space="preserve">lo que la menor le dijo respecto de lo acontecido y de </w:t>
      </w:r>
      <w:r w:rsidRPr="000733FA">
        <w:rPr>
          <w:rFonts w:ascii="Tahoma" w:eastAsia="Calibri" w:hAnsi="Tahoma" w:cs="Tahoma"/>
          <w:sz w:val="24"/>
          <w:szCs w:val="24"/>
          <w:lang w:val="es-ES"/>
        </w:rPr>
        <w:t>la atención m</w:t>
      </w:r>
      <w:r w:rsidR="00224155" w:rsidRPr="000733FA">
        <w:rPr>
          <w:rFonts w:ascii="Tahoma" w:eastAsia="Calibri" w:hAnsi="Tahoma" w:cs="Tahoma"/>
          <w:sz w:val="24"/>
          <w:szCs w:val="24"/>
          <w:lang w:val="es-ES"/>
        </w:rPr>
        <w:t>é</w:t>
      </w:r>
      <w:r w:rsidRPr="000733FA">
        <w:rPr>
          <w:rFonts w:ascii="Tahoma" w:eastAsia="Calibri" w:hAnsi="Tahoma" w:cs="Tahoma"/>
          <w:sz w:val="24"/>
          <w:szCs w:val="24"/>
          <w:lang w:val="es-ES"/>
        </w:rPr>
        <w:t xml:space="preserve">dica que le brindó a la </w:t>
      </w:r>
      <w:r w:rsidR="00067910" w:rsidRPr="000733FA">
        <w:rPr>
          <w:rFonts w:ascii="Tahoma" w:eastAsia="Calibri" w:hAnsi="Tahoma" w:cs="Tahoma"/>
          <w:sz w:val="24"/>
          <w:szCs w:val="24"/>
          <w:lang w:val="es-ES"/>
        </w:rPr>
        <w:t xml:space="preserve">víctima; </w:t>
      </w:r>
      <w:r w:rsidRPr="000733FA">
        <w:rPr>
          <w:rFonts w:ascii="Tahoma" w:eastAsia="Calibri" w:hAnsi="Tahoma" w:cs="Tahoma"/>
          <w:sz w:val="24"/>
          <w:szCs w:val="24"/>
          <w:lang w:val="es-ES"/>
        </w:rPr>
        <w:t xml:space="preserve">lo cual se encuentra </w:t>
      </w:r>
      <w:r w:rsidRPr="000733FA">
        <w:rPr>
          <w:rFonts w:ascii="Tahoma" w:eastAsia="Calibri" w:hAnsi="Tahoma" w:cs="Tahoma"/>
          <w:sz w:val="24"/>
          <w:szCs w:val="24"/>
          <w:lang w:val="es-ES"/>
        </w:rPr>
        <w:lastRenderedPageBreak/>
        <w:t>consignado en la historia clínica</w:t>
      </w:r>
      <w:r w:rsidR="00067910" w:rsidRPr="000733FA">
        <w:rPr>
          <w:rFonts w:ascii="Tahoma" w:eastAsia="Calibri" w:hAnsi="Tahoma" w:cs="Tahoma"/>
          <w:sz w:val="24"/>
          <w:szCs w:val="24"/>
          <w:lang w:val="es-ES"/>
        </w:rPr>
        <w:t xml:space="preserve"> del hospital de marras, adiada el 21 de mayo de 2.015. </w:t>
      </w:r>
      <w:r w:rsidRPr="000733FA">
        <w:rPr>
          <w:rFonts w:ascii="Tahoma" w:eastAsia="Calibri" w:hAnsi="Tahoma" w:cs="Tahoma"/>
          <w:sz w:val="24"/>
          <w:szCs w:val="24"/>
          <w:lang w:val="es-ES"/>
        </w:rPr>
        <w:t xml:space="preserve"> </w:t>
      </w:r>
    </w:p>
    <w:p w14:paraId="578329F8" w14:textId="77777777" w:rsidR="00067910" w:rsidRPr="000733FA" w:rsidRDefault="00067910" w:rsidP="000733FA">
      <w:pPr>
        <w:spacing w:after="0" w:line="276" w:lineRule="auto"/>
        <w:jc w:val="both"/>
        <w:rPr>
          <w:rFonts w:ascii="Tahoma" w:eastAsia="Calibri" w:hAnsi="Tahoma" w:cs="Tahoma"/>
          <w:sz w:val="24"/>
          <w:szCs w:val="24"/>
          <w:lang w:val="es-ES"/>
        </w:rPr>
      </w:pPr>
    </w:p>
    <w:p w14:paraId="5DEDE7F5" w14:textId="4DA46475" w:rsidR="00067910" w:rsidRPr="000733FA" w:rsidRDefault="00067910" w:rsidP="000733FA">
      <w:pPr>
        <w:pStyle w:val="Prrafodelista"/>
        <w:numPr>
          <w:ilvl w:val="0"/>
          <w:numId w:val="9"/>
        </w:numPr>
        <w:spacing w:after="0" w:line="276" w:lineRule="auto"/>
        <w:ind w:left="360"/>
        <w:jc w:val="both"/>
        <w:rPr>
          <w:rFonts w:ascii="Tahoma" w:eastAsia="Calibri" w:hAnsi="Tahoma" w:cs="Tahoma"/>
          <w:sz w:val="24"/>
          <w:szCs w:val="24"/>
          <w:lang w:val="es-ES"/>
        </w:rPr>
      </w:pPr>
      <w:r w:rsidRPr="000733FA">
        <w:rPr>
          <w:rFonts w:ascii="Tahoma" w:eastAsia="Calibri" w:hAnsi="Tahoma" w:cs="Tahoma"/>
          <w:sz w:val="24"/>
          <w:szCs w:val="24"/>
          <w:lang w:val="es-ES"/>
        </w:rPr>
        <w:t>El m</w:t>
      </w:r>
      <w:r w:rsidR="00224155" w:rsidRPr="000733FA">
        <w:rPr>
          <w:rFonts w:ascii="Tahoma" w:eastAsia="Calibri" w:hAnsi="Tahoma" w:cs="Tahoma"/>
          <w:sz w:val="24"/>
          <w:szCs w:val="24"/>
          <w:lang w:val="es-ES"/>
        </w:rPr>
        <w:t>é</w:t>
      </w:r>
      <w:r w:rsidRPr="000733FA">
        <w:rPr>
          <w:rFonts w:ascii="Tahoma" w:eastAsia="Calibri" w:hAnsi="Tahoma" w:cs="Tahoma"/>
          <w:sz w:val="24"/>
          <w:szCs w:val="24"/>
          <w:lang w:val="es-ES"/>
        </w:rPr>
        <w:t>dico forense HOLMES ARIAS, declaró sobre el examen sexológico que le practicó a la v</w:t>
      </w:r>
      <w:r w:rsidR="00224155" w:rsidRPr="000733FA">
        <w:rPr>
          <w:rFonts w:ascii="Tahoma" w:eastAsia="Calibri" w:hAnsi="Tahoma" w:cs="Tahoma"/>
          <w:sz w:val="24"/>
          <w:szCs w:val="24"/>
          <w:lang w:val="es-ES"/>
        </w:rPr>
        <w:t>í</w:t>
      </w:r>
      <w:r w:rsidRPr="000733FA">
        <w:rPr>
          <w:rFonts w:ascii="Tahoma" w:eastAsia="Calibri" w:hAnsi="Tahoma" w:cs="Tahoma"/>
          <w:sz w:val="24"/>
          <w:szCs w:val="24"/>
          <w:lang w:val="es-ES"/>
        </w:rPr>
        <w:t xml:space="preserve">ctima el 22 de mayo de 2.015, la anamnesis y los resultados del mismo, lo cuales consistieron en que la examinada presentaba en el himen un desgarro anular antiguo de más 10 días.  </w:t>
      </w:r>
    </w:p>
    <w:p w14:paraId="0AE88C2E" w14:textId="77777777" w:rsidR="00CD0E81" w:rsidRPr="000733FA" w:rsidRDefault="00CD0E81" w:rsidP="000733FA">
      <w:pPr>
        <w:spacing w:after="0" w:line="276" w:lineRule="auto"/>
        <w:jc w:val="both"/>
        <w:rPr>
          <w:rFonts w:ascii="Tahoma" w:eastAsia="Calibri" w:hAnsi="Tahoma" w:cs="Tahoma"/>
          <w:sz w:val="24"/>
          <w:szCs w:val="24"/>
          <w:lang w:val="es-ES"/>
        </w:rPr>
      </w:pPr>
    </w:p>
    <w:p w14:paraId="0FEA6DA3" w14:textId="50F38C0A" w:rsidR="00002C3C" w:rsidRPr="000733FA" w:rsidRDefault="00067910" w:rsidP="000733FA">
      <w:pPr>
        <w:spacing w:after="0" w:line="276" w:lineRule="auto"/>
        <w:jc w:val="both"/>
        <w:rPr>
          <w:rFonts w:ascii="Tahoma" w:eastAsia="Calibri" w:hAnsi="Tahoma" w:cs="Tahoma"/>
          <w:sz w:val="24"/>
          <w:szCs w:val="24"/>
          <w:lang w:val="es-ES"/>
        </w:rPr>
      </w:pPr>
      <w:r w:rsidRPr="000733FA">
        <w:rPr>
          <w:rFonts w:ascii="Tahoma" w:eastAsia="Calibri" w:hAnsi="Tahoma" w:cs="Tahoma"/>
          <w:sz w:val="24"/>
          <w:szCs w:val="24"/>
          <w:lang w:val="es-ES"/>
        </w:rPr>
        <w:t xml:space="preserve">Un análisis de las anteriores pruebas, nos enseña, como ya se dijo con antelación, que las mismas en momento alguno </w:t>
      </w:r>
      <w:r w:rsidR="00002C3C" w:rsidRPr="000733FA">
        <w:rPr>
          <w:rFonts w:ascii="Tahoma" w:eastAsia="Calibri" w:hAnsi="Tahoma" w:cs="Tahoma"/>
          <w:sz w:val="24"/>
          <w:szCs w:val="24"/>
          <w:lang w:val="es-ES"/>
        </w:rPr>
        <w:t>ratifican lo atestado por la menor “Y.N.M.M.”, cuyos dichos prácticamente se encuentran huérfanos en el proceso</w:t>
      </w:r>
      <w:r w:rsidR="00565E8A" w:rsidRPr="000733FA">
        <w:rPr>
          <w:rFonts w:ascii="Tahoma" w:eastAsia="Calibri" w:hAnsi="Tahoma" w:cs="Tahoma"/>
          <w:sz w:val="24"/>
          <w:szCs w:val="24"/>
          <w:lang w:val="es-ES"/>
        </w:rPr>
        <w:t xml:space="preserve">, porque, pese a ser cierto que Ella presentaba una desfloración antigua a nivel del himen, lo que era indicativo que desde hacía más de diez días había sostenido relaciones sexuales, ello en ningún momento </w:t>
      </w:r>
      <w:r w:rsidR="00224155" w:rsidRPr="000733FA">
        <w:rPr>
          <w:rFonts w:ascii="Tahoma" w:eastAsia="Calibri" w:hAnsi="Tahoma" w:cs="Tahoma"/>
          <w:sz w:val="24"/>
          <w:szCs w:val="24"/>
          <w:lang w:val="es-ES"/>
        </w:rPr>
        <w:t>corrobora</w:t>
      </w:r>
      <w:r w:rsidR="00565E8A" w:rsidRPr="000733FA">
        <w:rPr>
          <w:rFonts w:ascii="Tahoma" w:eastAsia="Calibri" w:hAnsi="Tahoma" w:cs="Tahoma"/>
          <w:sz w:val="24"/>
          <w:szCs w:val="24"/>
          <w:lang w:val="es-ES"/>
        </w:rPr>
        <w:t xml:space="preserve"> la versión de la víctima respecto a que el procesado haya sido la persona con quien la agraviada sostuvo ese o esos pretéritos ayuntamientos carnales</w:t>
      </w:r>
      <w:r w:rsidR="00002C3C" w:rsidRPr="000733FA">
        <w:rPr>
          <w:rFonts w:ascii="Tahoma" w:eastAsia="Calibri" w:hAnsi="Tahoma" w:cs="Tahoma"/>
          <w:sz w:val="24"/>
          <w:szCs w:val="24"/>
          <w:lang w:val="es-ES"/>
        </w:rPr>
        <w:t xml:space="preserve">. </w:t>
      </w:r>
    </w:p>
    <w:p w14:paraId="2F7CB306" w14:textId="21571068" w:rsidR="004C2519" w:rsidRPr="000733FA" w:rsidRDefault="00002C3C" w:rsidP="000733FA">
      <w:pPr>
        <w:spacing w:after="0" w:line="276" w:lineRule="auto"/>
        <w:jc w:val="both"/>
        <w:rPr>
          <w:rFonts w:ascii="Tahoma" w:eastAsia="Calibri" w:hAnsi="Tahoma" w:cs="Tahoma"/>
          <w:sz w:val="24"/>
          <w:szCs w:val="24"/>
          <w:lang w:val="es-ES"/>
        </w:rPr>
      </w:pPr>
      <w:r w:rsidRPr="000733FA">
        <w:rPr>
          <w:rFonts w:ascii="Tahoma" w:eastAsia="Calibri" w:hAnsi="Tahoma" w:cs="Tahoma"/>
          <w:sz w:val="24"/>
          <w:szCs w:val="24"/>
          <w:lang w:val="es-ES"/>
        </w:rPr>
        <w:t>Ahora bien, se podría decir que lo declarado por la menor agraviada, de una u otra forma se enc</w:t>
      </w:r>
      <w:r w:rsidR="00CD0E81" w:rsidRPr="000733FA">
        <w:rPr>
          <w:rFonts w:ascii="Tahoma" w:eastAsia="Calibri" w:hAnsi="Tahoma" w:cs="Tahoma"/>
          <w:sz w:val="24"/>
          <w:szCs w:val="24"/>
          <w:lang w:val="es-ES"/>
        </w:rPr>
        <w:t>ontraba</w:t>
      </w:r>
      <w:r w:rsidRPr="000733FA">
        <w:rPr>
          <w:rFonts w:ascii="Tahoma" w:eastAsia="Calibri" w:hAnsi="Tahoma" w:cs="Tahoma"/>
          <w:sz w:val="24"/>
          <w:szCs w:val="24"/>
          <w:lang w:val="es-ES"/>
        </w:rPr>
        <w:t xml:space="preserve"> corroborado por las anotaciones consignadas tanto en la anamnesis del dictamen médico-legal elaborado por el Instituto de Medicina Legal y Ciencias Forenses (INMLCF), como en la historia clínica del hospital San Vicente de Paul del municipio de Mistrató. Pero para la Sala tal hipótesis no puede ser de recibo </w:t>
      </w:r>
      <w:r w:rsidR="00565E8A" w:rsidRPr="000733FA">
        <w:rPr>
          <w:rFonts w:ascii="Tahoma" w:eastAsia="Calibri" w:hAnsi="Tahoma" w:cs="Tahoma"/>
          <w:sz w:val="24"/>
          <w:szCs w:val="24"/>
          <w:lang w:val="es-ES"/>
        </w:rPr>
        <w:t xml:space="preserve">por cuanto lo consignado tanto en la anamnesis del informe pericial como en la aludida historia clínica debe ser considerado como una prueba de referencia, por cuanto se trata de una información que la </w:t>
      </w:r>
      <w:r w:rsidR="00224155" w:rsidRPr="000733FA">
        <w:rPr>
          <w:rFonts w:ascii="Tahoma" w:eastAsia="Calibri" w:hAnsi="Tahoma" w:cs="Tahoma"/>
          <w:sz w:val="24"/>
          <w:szCs w:val="24"/>
          <w:lang w:val="es-ES"/>
        </w:rPr>
        <w:t>víctima</w:t>
      </w:r>
      <w:r w:rsidR="00565E8A" w:rsidRPr="000733FA">
        <w:rPr>
          <w:rFonts w:ascii="Tahoma" w:eastAsia="Calibri" w:hAnsi="Tahoma" w:cs="Tahoma"/>
          <w:sz w:val="24"/>
          <w:szCs w:val="24"/>
          <w:lang w:val="es-ES"/>
        </w:rPr>
        <w:t xml:space="preserve"> le</w:t>
      </w:r>
      <w:r w:rsidR="004C2519" w:rsidRPr="000733FA">
        <w:rPr>
          <w:rFonts w:ascii="Tahoma" w:eastAsia="Calibri" w:hAnsi="Tahoma" w:cs="Tahoma"/>
          <w:sz w:val="24"/>
          <w:szCs w:val="24"/>
          <w:lang w:val="es-ES"/>
        </w:rPr>
        <w:t>s</w:t>
      </w:r>
      <w:r w:rsidR="00565E8A" w:rsidRPr="000733FA">
        <w:rPr>
          <w:rFonts w:ascii="Tahoma" w:eastAsia="Calibri" w:hAnsi="Tahoma" w:cs="Tahoma"/>
          <w:sz w:val="24"/>
          <w:szCs w:val="24"/>
          <w:lang w:val="es-ES"/>
        </w:rPr>
        <w:t xml:space="preserve"> brindó a los galenos sobre lo acontecido con la persona que abusó sexualmente de ella</w:t>
      </w:r>
      <w:r w:rsidR="00CD0E81" w:rsidRPr="000733FA">
        <w:rPr>
          <w:rFonts w:ascii="Tahoma" w:eastAsia="Calibri" w:hAnsi="Tahoma" w:cs="Tahoma"/>
          <w:sz w:val="24"/>
          <w:szCs w:val="24"/>
          <w:lang w:val="es-ES"/>
        </w:rPr>
        <w:t>, lo cual no les consta para nada a los médicos</w:t>
      </w:r>
      <w:r w:rsidR="004C2519" w:rsidRPr="000733FA">
        <w:rPr>
          <w:rFonts w:ascii="Tahoma" w:eastAsia="Calibri" w:hAnsi="Tahoma" w:cs="Tahoma"/>
          <w:sz w:val="24"/>
          <w:szCs w:val="24"/>
          <w:lang w:val="es-ES"/>
        </w:rPr>
        <w:t xml:space="preserve">. </w:t>
      </w:r>
    </w:p>
    <w:p w14:paraId="5DECB87B" w14:textId="77777777" w:rsidR="004C2519" w:rsidRPr="000733FA" w:rsidRDefault="004C2519" w:rsidP="000733FA">
      <w:pPr>
        <w:spacing w:after="0" w:line="276" w:lineRule="auto"/>
        <w:jc w:val="both"/>
        <w:rPr>
          <w:rFonts w:ascii="Tahoma" w:eastAsia="Calibri" w:hAnsi="Tahoma" w:cs="Tahoma"/>
          <w:sz w:val="24"/>
          <w:szCs w:val="24"/>
          <w:lang w:val="es-ES"/>
        </w:rPr>
      </w:pPr>
    </w:p>
    <w:p w14:paraId="5D6E3593" w14:textId="4EDA2873" w:rsidR="00565E8A" w:rsidRPr="000733FA" w:rsidRDefault="004C2519" w:rsidP="000733FA">
      <w:pPr>
        <w:spacing w:after="0" w:line="276" w:lineRule="auto"/>
        <w:jc w:val="both"/>
        <w:rPr>
          <w:rFonts w:ascii="Tahoma" w:eastAsia="Calibri" w:hAnsi="Tahoma" w:cs="Tahoma"/>
          <w:sz w:val="24"/>
          <w:szCs w:val="24"/>
        </w:rPr>
      </w:pPr>
      <w:r w:rsidRPr="000733FA">
        <w:rPr>
          <w:rFonts w:ascii="Tahoma" w:eastAsia="Calibri" w:hAnsi="Tahoma" w:cs="Tahoma"/>
          <w:sz w:val="24"/>
          <w:szCs w:val="24"/>
          <w:lang w:val="es-ES"/>
        </w:rPr>
        <w:t xml:space="preserve">De igual manera, </w:t>
      </w:r>
      <w:r w:rsidR="00CD0E81" w:rsidRPr="000733FA">
        <w:rPr>
          <w:rFonts w:ascii="Tahoma" w:eastAsia="Calibri" w:hAnsi="Tahoma" w:cs="Tahoma"/>
          <w:sz w:val="24"/>
          <w:szCs w:val="24"/>
          <w:lang w:val="es-ES"/>
        </w:rPr>
        <w:t xml:space="preserve">a lo anterior se le debe abonar </w:t>
      </w:r>
      <w:r w:rsidR="000733FA" w:rsidRPr="000733FA">
        <w:rPr>
          <w:rFonts w:ascii="Tahoma" w:eastAsia="Calibri" w:hAnsi="Tahoma" w:cs="Tahoma"/>
          <w:sz w:val="24"/>
          <w:szCs w:val="24"/>
        </w:rPr>
        <w:t>que,</w:t>
      </w:r>
      <w:r w:rsidR="00565E8A" w:rsidRPr="000733FA">
        <w:rPr>
          <w:rFonts w:ascii="Tahoma" w:eastAsia="Calibri" w:hAnsi="Tahoma" w:cs="Tahoma"/>
          <w:sz w:val="24"/>
          <w:szCs w:val="24"/>
        </w:rPr>
        <w:t xml:space="preserve"> en materia de ciencias de la salud, la anamnesis es la información que un paciente le suministra a su médico para la confección de un historial clínico, para que así el galeno pueda analizar su situación clínica y poder establecer un diagnóstico. </w:t>
      </w:r>
      <w:r w:rsidRPr="000733FA">
        <w:rPr>
          <w:rFonts w:ascii="Tahoma" w:eastAsia="Calibri" w:hAnsi="Tahoma" w:cs="Tahoma"/>
          <w:sz w:val="24"/>
          <w:szCs w:val="24"/>
        </w:rPr>
        <w:t xml:space="preserve">Por lo que </w:t>
      </w:r>
      <w:r w:rsidR="00565E8A" w:rsidRPr="000733FA">
        <w:rPr>
          <w:rFonts w:ascii="Tahoma" w:eastAsia="Calibri" w:hAnsi="Tahoma" w:cs="Tahoma"/>
          <w:sz w:val="24"/>
          <w:szCs w:val="24"/>
        </w:rPr>
        <w:t xml:space="preserve">sin desconocer que la información que </w:t>
      </w:r>
      <w:r w:rsidR="00565E8A" w:rsidRPr="000733FA">
        <w:rPr>
          <w:rFonts w:ascii="Tahoma" w:eastAsia="Calibri" w:hAnsi="Tahoma" w:cs="Tahoma"/>
          <w:i/>
          <w:sz w:val="24"/>
          <w:szCs w:val="24"/>
        </w:rPr>
        <w:t xml:space="preserve">“el paciente” </w:t>
      </w:r>
      <w:r w:rsidR="00565E8A" w:rsidRPr="000733FA">
        <w:rPr>
          <w:rFonts w:ascii="Tahoma" w:eastAsia="Calibri" w:hAnsi="Tahoma" w:cs="Tahoma"/>
          <w:sz w:val="24"/>
          <w:szCs w:val="24"/>
        </w:rPr>
        <w:t>le suministra al perito es una de las herramientas basilares para que el forense puede emitir el dictamen pericial, de tod</w:t>
      </w:r>
      <w:r w:rsidR="00224155" w:rsidRPr="000733FA">
        <w:rPr>
          <w:rFonts w:ascii="Tahoma" w:eastAsia="Calibri" w:hAnsi="Tahoma" w:cs="Tahoma"/>
          <w:sz w:val="24"/>
          <w:szCs w:val="24"/>
        </w:rPr>
        <w:t>as</w:t>
      </w:r>
      <w:r w:rsidR="00565E8A" w:rsidRPr="000733FA">
        <w:rPr>
          <w:rFonts w:ascii="Tahoma" w:eastAsia="Calibri" w:hAnsi="Tahoma" w:cs="Tahoma"/>
          <w:sz w:val="24"/>
          <w:szCs w:val="24"/>
        </w:rPr>
        <w:t xml:space="preserve"> formas, en lo </w:t>
      </w:r>
      <w:r w:rsidR="00224155" w:rsidRPr="000733FA">
        <w:rPr>
          <w:rFonts w:ascii="Tahoma" w:eastAsia="Calibri" w:hAnsi="Tahoma" w:cs="Tahoma"/>
          <w:sz w:val="24"/>
          <w:szCs w:val="24"/>
        </w:rPr>
        <w:t xml:space="preserve">que </w:t>
      </w:r>
      <w:r w:rsidR="00565E8A" w:rsidRPr="000733FA">
        <w:rPr>
          <w:rFonts w:ascii="Tahoma" w:eastAsia="Calibri" w:hAnsi="Tahoma" w:cs="Tahoma"/>
          <w:sz w:val="24"/>
          <w:szCs w:val="24"/>
        </w:rPr>
        <w:t xml:space="preserve">tiene que ver con la anamnesis, al ser escindida del cuerpo del dictamen pericial, no existe duda alguna que debe ser considerada como prueba de referencia, en atención a que por intermedio del perito se está </w:t>
      </w:r>
      <w:proofErr w:type="spellStart"/>
      <w:r w:rsidR="00565E8A" w:rsidRPr="000733FA">
        <w:rPr>
          <w:rFonts w:ascii="Tahoma" w:eastAsia="Calibri" w:hAnsi="Tahoma" w:cs="Tahoma"/>
          <w:sz w:val="24"/>
          <w:szCs w:val="24"/>
        </w:rPr>
        <w:t>allegando</w:t>
      </w:r>
      <w:proofErr w:type="spellEnd"/>
      <w:r w:rsidR="00565E8A" w:rsidRPr="000733FA">
        <w:rPr>
          <w:rFonts w:ascii="Tahoma" w:eastAsia="Calibri" w:hAnsi="Tahoma" w:cs="Tahoma"/>
          <w:sz w:val="24"/>
          <w:szCs w:val="24"/>
        </w:rPr>
        <w:t xml:space="preserve"> al juicio una declaración que fue rendida por la menor agraviada por fuera del juicio oral, frente a la cual la Defensa no pudo ejercer debidamente sus derechos de confrontación y de contradicción.</w:t>
      </w:r>
    </w:p>
    <w:p w14:paraId="680A4202" w14:textId="77777777" w:rsidR="00565E8A" w:rsidRPr="000733FA" w:rsidRDefault="00565E8A" w:rsidP="000733FA">
      <w:pPr>
        <w:spacing w:after="0" w:line="276" w:lineRule="auto"/>
        <w:jc w:val="both"/>
        <w:rPr>
          <w:rFonts w:ascii="Tahoma" w:eastAsia="Calibri" w:hAnsi="Tahoma" w:cs="Tahoma"/>
          <w:sz w:val="24"/>
          <w:szCs w:val="24"/>
        </w:rPr>
      </w:pPr>
    </w:p>
    <w:p w14:paraId="6C933F5C" w14:textId="77777777" w:rsidR="00565E8A" w:rsidRPr="000733FA" w:rsidRDefault="00565E8A" w:rsidP="000733FA">
      <w:pPr>
        <w:spacing w:after="0" w:line="240" w:lineRule="auto"/>
        <w:ind w:left="426" w:right="418"/>
        <w:jc w:val="both"/>
        <w:rPr>
          <w:rFonts w:ascii="Tahoma" w:eastAsia="Calibri" w:hAnsi="Tahoma" w:cs="Tahoma"/>
          <w:szCs w:val="24"/>
        </w:rPr>
      </w:pPr>
      <w:r w:rsidRPr="000733FA">
        <w:rPr>
          <w:rFonts w:ascii="Tahoma" w:eastAsia="Calibri" w:hAnsi="Tahoma" w:cs="Tahoma"/>
          <w:szCs w:val="24"/>
        </w:rPr>
        <w:t xml:space="preserve">Sobre el valor probatorio de la anamnesis, bien vale la pena traer a colación lo dicho por la Corte en los siguientes términos: </w:t>
      </w:r>
    </w:p>
    <w:p w14:paraId="67F29731" w14:textId="77777777" w:rsidR="00565E8A" w:rsidRPr="000733FA" w:rsidRDefault="00565E8A" w:rsidP="000733FA">
      <w:pPr>
        <w:spacing w:after="0" w:line="240" w:lineRule="auto"/>
        <w:ind w:left="426" w:right="418"/>
        <w:jc w:val="both"/>
        <w:rPr>
          <w:rFonts w:ascii="Tahoma" w:eastAsia="Calibri" w:hAnsi="Tahoma" w:cs="Tahoma"/>
          <w:szCs w:val="24"/>
        </w:rPr>
      </w:pPr>
    </w:p>
    <w:p w14:paraId="609F2CDB" w14:textId="77777777" w:rsidR="00565E8A" w:rsidRPr="000733FA" w:rsidRDefault="00565E8A" w:rsidP="000733FA">
      <w:pPr>
        <w:spacing w:after="0" w:line="240" w:lineRule="auto"/>
        <w:ind w:left="426" w:right="418"/>
        <w:jc w:val="both"/>
        <w:rPr>
          <w:rFonts w:ascii="Tahoma" w:eastAsia="Calibri" w:hAnsi="Tahoma" w:cs="Tahoma"/>
          <w:szCs w:val="24"/>
        </w:rPr>
      </w:pPr>
      <w:r w:rsidRPr="000733FA">
        <w:rPr>
          <w:rFonts w:ascii="Tahoma" w:eastAsia="Calibri" w:hAnsi="Tahoma" w:cs="Tahoma"/>
          <w:szCs w:val="24"/>
        </w:rPr>
        <w:t xml:space="preserve">“Es pertinente resaltar que la anamnesis a la cual alude el médico Prada Moreno, corresponde al relato de Fernanda Romero, de manera que respecto de los sucesos declarados, el galeno no actúa como testigo directo de los mismos, pues únicamente los reproduce, de modo que los falladores de primera y segunda instancia erraron al valorar lo expuesto por la víctima como si se tratara de una prueba directa, es decir, como si hubiera comparecido a declarar en el juicio, cuando lo cierto es, como ya se </w:t>
      </w:r>
      <w:r w:rsidRPr="000733FA">
        <w:rPr>
          <w:rFonts w:ascii="Tahoma" w:eastAsia="Calibri" w:hAnsi="Tahoma" w:cs="Tahoma"/>
          <w:szCs w:val="24"/>
        </w:rPr>
        <w:lastRenderedPageBreak/>
        <w:t>ha destacado, que no únicamente no asistió al debate, sino que privó al procesado de su derecho de confrontación</w:t>
      </w:r>
    </w:p>
    <w:p w14:paraId="5588C9A4" w14:textId="77777777" w:rsidR="00565E8A" w:rsidRPr="000733FA" w:rsidRDefault="00565E8A" w:rsidP="000733FA">
      <w:pPr>
        <w:spacing w:after="0" w:line="240" w:lineRule="auto"/>
        <w:ind w:left="426" w:right="418"/>
        <w:jc w:val="both"/>
        <w:rPr>
          <w:rFonts w:ascii="Tahoma" w:eastAsia="Calibri" w:hAnsi="Tahoma" w:cs="Tahoma"/>
          <w:szCs w:val="24"/>
        </w:rPr>
      </w:pPr>
    </w:p>
    <w:p w14:paraId="7BAC6A9F" w14:textId="77777777" w:rsidR="00565E8A" w:rsidRPr="000733FA" w:rsidRDefault="00565E8A" w:rsidP="000733FA">
      <w:pPr>
        <w:spacing w:after="0" w:line="240" w:lineRule="auto"/>
        <w:ind w:left="426" w:right="418"/>
        <w:jc w:val="both"/>
        <w:rPr>
          <w:rFonts w:ascii="Tahoma" w:eastAsia="Calibri" w:hAnsi="Tahoma" w:cs="Tahoma"/>
          <w:szCs w:val="24"/>
        </w:rPr>
      </w:pPr>
      <w:r w:rsidRPr="000733FA">
        <w:rPr>
          <w:rFonts w:ascii="Tahoma" w:eastAsia="Calibri" w:hAnsi="Tahoma" w:cs="Tahoma"/>
          <w:szCs w:val="24"/>
        </w:rPr>
        <w:t>Conforme a las reglas del sistema penal acusatorio establecido en la Ley 906 de 2004 no basta para proferir una sentencia de condena, como lo hicieron los falladores en este caso, establecer una coincidencia entre la denuncia (no incorporada legalmente al proceso), la anamnesis y el examen sexológico para concluir que se cometió el delito de acceso carnal violento, pues era imprescindible contar con la declaración de la víctima dentro del juicio, a fin de soportar la decisión judicial respetando los</w:t>
      </w:r>
      <w:r w:rsidRPr="000733FA">
        <w:rPr>
          <w:rFonts w:ascii="Tahoma" w:eastAsia="Calibri" w:hAnsi="Tahoma" w:cs="Tahoma"/>
          <w:sz w:val="24"/>
          <w:szCs w:val="24"/>
        </w:rPr>
        <w:t xml:space="preserve"> </w:t>
      </w:r>
      <w:r w:rsidRPr="000733FA">
        <w:rPr>
          <w:rFonts w:ascii="Tahoma" w:eastAsia="Calibri" w:hAnsi="Tahoma" w:cs="Tahoma"/>
          <w:szCs w:val="24"/>
        </w:rPr>
        <w:t>derechos del acusado….”</w:t>
      </w:r>
      <w:r w:rsidRPr="000733FA">
        <w:rPr>
          <w:rFonts w:ascii="Tahoma" w:eastAsia="Calibri" w:hAnsi="Tahoma" w:cs="Tahoma"/>
          <w:szCs w:val="24"/>
          <w:vertAlign w:val="superscript"/>
        </w:rPr>
        <w:footnoteReference w:id="9"/>
      </w:r>
      <w:r w:rsidRPr="000733FA">
        <w:rPr>
          <w:rFonts w:ascii="Tahoma" w:eastAsia="Calibri" w:hAnsi="Tahoma" w:cs="Tahoma"/>
          <w:szCs w:val="24"/>
        </w:rPr>
        <w:t>.</w:t>
      </w:r>
    </w:p>
    <w:p w14:paraId="208351FF" w14:textId="77777777" w:rsidR="004C2519" w:rsidRPr="000733FA" w:rsidRDefault="004C2519" w:rsidP="000733FA">
      <w:pPr>
        <w:spacing w:after="0" w:line="276" w:lineRule="auto"/>
        <w:jc w:val="both"/>
        <w:rPr>
          <w:rFonts w:ascii="Tahoma" w:eastAsia="Calibri" w:hAnsi="Tahoma" w:cs="Tahoma"/>
          <w:sz w:val="24"/>
          <w:szCs w:val="24"/>
        </w:rPr>
      </w:pPr>
    </w:p>
    <w:p w14:paraId="68ED5D67" w14:textId="48A8CB9B" w:rsidR="00E662BF" w:rsidRPr="000733FA" w:rsidRDefault="004C2519" w:rsidP="000733FA">
      <w:pPr>
        <w:spacing w:after="0" w:line="276" w:lineRule="auto"/>
        <w:jc w:val="both"/>
        <w:rPr>
          <w:rFonts w:ascii="Tahoma" w:eastAsia="Calibri" w:hAnsi="Tahoma" w:cs="Tahoma"/>
          <w:sz w:val="24"/>
          <w:szCs w:val="24"/>
        </w:rPr>
      </w:pPr>
      <w:r w:rsidRPr="000733FA">
        <w:rPr>
          <w:rFonts w:ascii="Tahoma" w:eastAsia="Calibri" w:hAnsi="Tahoma" w:cs="Tahoma"/>
          <w:sz w:val="24"/>
          <w:szCs w:val="24"/>
        </w:rPr>
        <w:t xml:space="preserve">En suma, para la Sala, dándole un espaldarazo a lo resuelto y decidido por el Juzgado de primer nivel, lo dicho </w:t>
      </w:r>
      <w:r w:rsidR="00CD0E81" w:rsidRPr="000733FA">
        <w:rPr>
          <w:rFonts w:ascii="Tahoma" w:eastAsia="Calibri" w:hAnsi="Tahoma" w:cs="Tahoma"/>
          <w:sz w:val="24"/>
          <w:szCs w:val="24"/>
        </w:rPr>
        <w:t>en los párrafos precedentes es</w:t>
      </w:r>
      <w:r w:rsidRPr="000733FA">
        <w:rPr>
          <w:rFonts w:ascii="Tahoma" w:eastAsia="Calibri" w:hAnsi="Tahoma" w:cs="Tahoma"/>
          <w:sz w:val="24"/>
          <w:szCs w:val="24"/>
        </w:rPr>
        <w:t xml:space="preserve"> suficiente para concluir que </w:t>
      </w:r>
      <w:bookmarkStart w:id="6" w:name="_Hlk69909328"/>
      <w:r w:rsidRPr="000733FA">
        <w:rPr>
          <w:rFonts w:ascii="Tahoma" w:eastAsia="Calibri" w:hAnsi="Tahoma" w:cs="Tahoma"/>
          <w:sz w:val="24"/>
          <w:szCs w:val="24"/>
        </w:rPr>
        <w:t>en el presente asunto</w:t>
      </w:r>
      <w:r w:rsidR="00275C2C" w:rsidRPr="000733FA">
        <w:rPr>
          <w:rFonts w:ascii="Tahoma" w:eastAsia="Calibri" w:hAnsi="Tahoma" w:cs="Tahoma"/>
          <w:sz w:val="24"/>
          <w:szCs w:val="24"/>
        </w:rPr>
        <w:t>, contrario a lo reclamado por la apelante,</w:t>
      </w:r>
      <w:r w:rsidRPr="000733FA">
        <w:rPr>
          <w:rFonts w:ascii="Tahoma" w:eastAsia="Calibri" w:hAnsi="Tahoma" w:cs="Tahoma"/>
          <w:sz w:val="24"/>
          <w:szCs w:val="24"/>
        </w:rPr>
        <w:t xml:space="preserve"> no se </w:t>
      </w:r>
      <w:r w:rsidR="00524888" w:rsidRPr="000733FA">
        <w:rPr>
          <w:rFonts w:ascii="Tahoma" w:eastAsia="Calibri" w:hAnsi="Tahoma" w:cs="Tahoma"/>
          <w:sz w:val="24"/>
          <w:szCs w:val="24"/>
        </w:rPr>
        <w:t>cumplían</w:t>
      </w:r>
      <w:r w:rsidRPr="000733FA">
        <w:rPr>
          <w:rFonts w:ascii="Tahoma" w:eastAsia="Calibri" w:hAnsi="Tahoma" w:cs="Tahoma"/>
          <w:sz w:val="24"/>
          <w:szCs w:val="24"/>
        </w:rPr>
        <w:t xml:space="preserve"> con los requisitos exigidos por los </w:t>
      </w:r>
      <w:r w:rsidRPr="000733FA">
        <w:rPr>
          <w:rFonts w:ascii="Tahoma" w:eastAsia="Calibri" w:hAnsi="Tahoma" w:cs="Tahoma"/>
          <w:sz w:val="24"/>
          <w:szCs w:val="24"/>
          <w:lang w:val="es-ES"/>
        </w:rPr>
        <w:t xml:space="preserve">artículos 7º y 381 del C.P.P. para poder proferir una sentencia condenatoria en contra del procesado </w:t>
      </w:r>
      <w:r w:rsidR="005C2BB8">
        <w:rPr>
          <w:rFonts w:ascii="Tahoma" w:eastAsia="Calibri" w:hAnsi="Tahoma" w:cs="Tahoma"/>
          <w:sz w:val="24"/>
          <w:szCs w:val="24"/>
          <w:lang w:val="es-ES"/>
        </w:rPr>
        <w:t>WLVC</w:t>
      </w:r>
      <w:r w:rsidRPr="000733FA">
        <w:rPr>
          <w:rFonts w:ascii="Tahoma" w:eastAsia="Calibri" w:hAnsi="Tahoma" w:cs="Tahoma"/>
          <w:sz w:val="24"/>
          <w:szCs w:val="24"/>
          <w:lang w:val="es-ES"/>
        </w:rPr>
        <w:t xml:space="preserve">, porque </w:t>
      </w:r>
      <w:r w:rsidRPr="000733FA">
        <w:rPr>
          <w:rFonts w:ascii="Tahoma" w:eastAsia="Calibri" w:hAnsi="Tahoma" w:cs="Tahoma"/>
          <w:sz w:val="24"/>
          <w:szCs w:val="24"/>
        </w:rPr>
        <w:t xml:space="preserve">la </w:t>
      </w:r>
      <w:r w:rsidR="00CD0E81" w:rsidRPr="000733FA">
        <w:rPr>
          <w:rFonts w:ascii="Tahoma" w:eastAsia="Calibri" w:hAnsi="Tahoma" w:cs="Tahoma"/>
          <w:sz w:val="24"/>
          <w:szCs w:val="24"/>
        </w:rPr>
        <w:t>Fiscalía</w:t>
      </w:r>
      <w:r w:rsidRPr="000733FA">
        <w:rPr>
          <w:rFonts w:ascii="Tahoma" w:eastAsia="Calibri" w:hAnsi="Tahoma" w:cs="Tahoma"/>
          <w:sz w:val="24"/>
          <w:szCs w:val="24"/>
        </w:rPr>
        <w:t xml:space="preserve"> soportó su teoría del caso con base en una prueba testimonial única, como lo fue lo declarado por la </w:t>
      </w:r>
      <w:r w:rsidR="00524888" w:rsidRPr="000733FA">
        <w:rPr>
          <w:rFonts w:ascii="Tahoma" w:eastAsia="Calibri" w:hAnsi="Tahoma" w:cs="Tahoma"/>
          <w:sz w:val="24"/>
          <w:szCs w:val="24"/>
        </w:rPr>
        <w:t>víctima</w:t>
      </w:r>
      <w:r w:rsidRPr="000733FA">
        <w:rPr>
          <w:rFonts w:ascii="Tahoma" w:eastAsia="Calibri" w:hAnsi="Tahoma" w:cs="Tahoma"/>
          <w:sz w:val="24"/>
          <w:szCs w:val="24"/>
        </w:rPr>
        <w:t xml:space="preserve"> “Y.N.M.M.”, la cual era poco digna de merecer credibilidad, como consecuencia de su orfandad probatoria y de las contradicciones, incoherencias e incongruencias en las que </w:t>
      </w:r>
      <w:r w:rsidR="00CD0E81" w:rsidRPr="000733FA">
        <w:rPr>
          <w:rFonts w:ascii="Tahoma" w:eastAsia="Calibri" w:hAnsi="Tahoma" w:cs="Tahoma"/>
          <w:sz w:val="24"/>
          <w:szCs w:val="24"/>
        </w:rPr>
        <w:t>incurrió</w:t>
      </w:r>
      <w:r w:rsidRPr="000733FA">
        <w:rPr>
          <w:rFonts w:ascii="Tahoma" w:eastAsia="Calibri" w:hAnsi="Tahoma" w:cs="Tahoma"/>
          <w:sz w:val="24"/>
          <w:szCs w:val="24"/>
        </w:rPr>
        <w:t xml:space="preserve"> </w:t>
      </w:r>
      <w:bookmarkEnd w:id="6"/>
      <w:r w:rsidRPr="000733FA">
        <w:rPr>
          <w:rFonts w:ascii="Tahoma" w:eastAsia="Calibri" w:hAnsi="Tahoma" w:cs="Tahoma"/>
          <w:sz w:val="24"/>
          <w:szCs w:val="24"/>
        </w:rPr>
        <w:t xml:space="preserve">la menor agraviada en sus dichos. </w:t>
      </w:r>
    </w:p>
    <w:p w14:paraId="75253A57" w14:textId="77777777" w:rsidR="00275C2C" w:rsidRPr="000733FA" w:rsidRDefault="00275C2C" w:rsidP="000733FA">
      <w:pPr>
        <w:spacing w:after="0" w:line="276" w:lineRule="auto"/>
        <w:jc w:val="both"/>
        <w:rPr>
          <w:rFonts w:ascii="Tahoma" w:eastAsia="Calibri" w:hAnsi="Tahoma" w:cs="Tahoma"/>
          <w:sz w:val="24"/>
          <w:szCs w:val="24"/>
        </w:rPr>
      </w:pPr>
    </w:p>
    <w:p w14:paraId="303C1A76" w14:textId="77777777" w:rsidR="00275C2C" w:rsidRPr="000733FA" w:rsidRDefault="00275C2C" w:rsidP="000733FA">
      <w:pPr>
        <w:spacing w:after="0" w:line="276" w:lineRule="auto"/>
        <w:jc w:val="both"/>
        <w:rPr>
          <w:rFonts w:ascii="Tahoma" w:eastAsia="Calibri" w:hAnsi="Tahoma" w:cs="Tahoma"/>
          <w:sz w:val="24"/>
          <w:szCs w:val="24"/>
        </w:rPr>
      </w:pPr>
      <w:proofErr w:type="gramStart"/>
      <w:r w:rsidRPr="000733FA">
        <w:rPr>
          <w:rFonts w:ascii="Tahoma" w:eastAsia="Calibri" w:hAnsi="Tahoma" w:cs="Tahoma"/>
          <w:sz w:val="24"/>
          <w:szCs w:val="24"/>
        </w:rPr>
        <w:t>Siendo</w:t>
      </w:r>
      <w:proofErr w:type="gramEnd"/>
      <w:r w:rsidRPr="000733FA">
        <w:rPr>
          <w:rFonts w:ascii="Tahoma" w:eastAsia="Calibri" w:hAnsi="Tahoma" w:cs="Tahoma"/>
          <w:sz w:val="24"/>
          <w:szCs w:val="24"/>
        </w:rPr>
        <w:t xml:space="preserve"> </w:t>
      </w:r>
      <w:r w:rsidR="00CD0E81" w:rsidRPr="000733FA">
        <w:rPr>
          <w:rFonts w:ascii="Tahoma" w:eastAsia="Calibri" w:hAnsi="Tahoma" w:cs="Tahoma"/>
          <w:sz w:val="24"/>
          <w:szCs w:val="24"/>
        </w:rPr>
        <w:t>así</w:t>
      </w:r>
      <w:r w:rsidRPr="000733FA">
        <w:rPr>
          <w:rFonts w:ascii="Tahoma" w:eastAsia="Calibri" w:hAnsi="Tahoma" w:cs="Tahoma"/>
          <w:sz w:val="24"/>
          <w:szCs w:val="24"/>
        </w:rPr>
        <w:t xml:space="preserve"> las cosas, al no tener razón la apelante en los reproches formulados en contra de la sentencia opugnada, a la Sala no le queda otra opción diferente que la de confirmar el fallo confutado. </w:t>
      </w:r>
    </w:p>
    <w:p w14:paraId="0CCFE847" w14:textId="77777777" w:rsidR="00275C2C" w:rsidRPr="000733FA" w:rsidRDefault="00275C2C" w:rsidP="000733FA">
      <w:pPr>
        <w:spacing w:after="0" w:line="276" w:lineRule="auto"/>
        <w:jc w:val="both"/>
        <w:rPr>
          <w:rFonts w:ascii="Tahoma" w:eastAsia="Calibri" w:hAnsi="Tahoma" w:cs="Tahoma"/>
          <w:sz w:val="24"/>
          <w:szCs w:val="24"/>
          <w:lang w:val="es-ES"/>
        </w:rPr>
      </w:pPr>
    </w:p>
    <w:p w14:paraId="1F0EA33E" w14:textId="171E2B39" w:rsidR="00E662BF" w:rsidRPr="000733FA" w:rsidRDefault="00E662BF" w:rsidP="000733FA">
      <w:pPr>
        <w:spacing w:after="0" w:line="276" w:lineRule="auto"/>
        <w:jc w:val="both"/>
        <w:rPr>
          <w:rFonts w:ascii="Tahoma" w:eastAsia="Calibri" w:hAnsi="Tahoma" w:cs="Tahoma"/>
          <w:sz w:val="24"/>
          <w:szCs w:val="24"/>
        </w:rPr>
      </w:pPr>
      <w:r w:rsidRPr="000733FA">
        <w:rPr>
          <w:rFonts w:ascii="Tahoma" w:eastAsia="Calibri" w:hAnsi="Tahoma" w:cs="Tahoma"/>
          <w:sz w:val="24"/>
          <w:szCs w:val="24"/>
          <w:lang w:val="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806 de 2.020</w:t>
      </w:r>
      <w:r w:rsidRPr="000733FA">
        <w:rPr>
          <w:rStyle w:val="Refdenotaalpie"/>
          <w:rFonts w:ascii="Tahoma" w:eastAsia="Verdana" w:hAnsi="Tahoma" w:cs="Tahoma"/>
          <w:sz w:val="24"/>
          <w:szCs w:val="24"/>
        </w:rPr>
        <w:footnoteReference w:id="10"/>
      </w:r>
      <w:r w:rsidRPr="000733FA">
        <w:rPr>
          <w:rFonts w:ascii="Tahoma" w:eastAsia="Verdana" w:hAnsi="Tahoma" w:cs="Tahoma"/>
          <w:sz w:val="24"/>
          <w:szCs w:val="24"/>
        </w:rPr>
        <w:t>.</w:t>
      </w:r>
      <w:r w:rsidRPr="000733FA">
        <w:rPr>
          <w:rFonts w:ascii="Tahoma" w:eastAsia="Calibri" w:hAnsi="Tahoma" w:cs="Tahoma"/>
          <w:sz w:val="24"/>
          <w:szCs w:val="24"/>
        </w:rPr>
        <w:t xml:space="preserve"> </w:t>
      </w:r>
    </w:p>
    <w:p w14:paraId="0F9944E3" w14:textId="77777777" w:rsidR="00E662BF" w:rsidRPr="000733FA" w:rsidRDefault="00E662BF" w:rsidP="000733FA">
      <w:pPr>
        <w:spacing w:after="0" w:line="276" w:lineRule="auto"/>
        <w:jc w:val="both"/>
        <w:rPr>
          <w:rFonts w:ascii="Tahoma" w:eastAsia="Calibri" w:hAnsi="Tahoma" w:cs="Tahoma"/>
          <w:sz w:val="24"/>
          <w:szCs w:val="24"/>
        </w:rPr>
      </w:pPr>
    </w:p>
    <w:p w14:paraId="05F47742" w14:textId="77777777" w:rsidR="00E662BF" w:rsidRPr="000733FA" w:rsidRDefault="00E662BF" w:rsidP="000733FA">
      <w:pPr>
        <w:spacing w:after="0" w:line="276" w:lineRule="auto"/>
        <w:jc w:val="both"/>
        <w:rPr>
          <w:rFonts w:ascii="Tahoma" w:eastAsia="Adobe Gothic Std B" w:hAnsi="Tahoma" w:cs="Tahoma"/>
          <w:sz w:val="24"/>
          <w:szCs w:val="24"/>
        </w:rPr>
      </w:pPr>
      <w:r w:rsidRPr="000733FA">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14:paraId="0E8FDAB3" w14:textId="77777777" w:rsidR="00E662BF" w:rsidRPr="000733FA" w:rsidRDefault="00E662BF" w:rsidP="000733FA">
      <w:pPr>
        <w:spacing w:after="0" w:line="276" w:lineRule="auto"/>
        <w:jc w:val="both"/>
        <w:rPr>
          <w:rFonts w:ascii="Tahoma" w:eastAsia="Adobe Gothic Std B" w:hAnsi="Tahoma" w:cs="Tahoma"/>
          <w:sz w:val="24"/>
          <w:szCs w:val="24"/>
        </w:rPr>
      </w:pPr>
    </w:p>
    <w:p w14:paraId="3FC5AF96" w14:textId="77777777" w:rsidR="00E662BF" w:rsidRPr="000733FA" w:rsidRDefault="00E662BF" w:rsidP="000733FA">
      <w:pPr>
        <w:spacing w:after="0" w:line="276" w:lineRule="auto"/>
        <w:jc w:val="center"/>
        <w:rPr>
          <w:rFonts w:ascii="Tahoma" w:eastAsia="Adobe Gothic Std B" w:hAnsi="Tahoma" w:cs="Tahoma"/>
          <w:b/>
          <w:sz w:val="24"/>
          <w:szCs w:val="24"/>
        </w:rPr>
      </w:pPr>
      <w:r w:rsidRPr="000733FA">
        <w:rPr>
          <w:rFonts w:ascii="Tahoma" w:eastAsia="Adobe Gothic Std B" w:hAnsi="Tahoma" w:cs="Tahoma"/>
          <w:b/>
          <w:sz w:val="24"/>
          <w:szCs w:val="24"/>
        </w:rPr>
        <w:t>RESUELVE:</w:t>
      </w:r>
    </w:p>
    <w:p w14:paraId="1DEDEDED" w14:textId="77777777" w:rsidR="00E662BF" w:rsidRPr="000733FA" w:rsidRDefault="00E662BF" w:rsidP="000733FA">
      <w:pPr>
        <w:spacing w:after="0" w:line="276" w:lineRule="auto"/>
        <w:jc w:val="center"/>
        <w:rPr>
          <w:rFonts w:ascii="Tahoma" w:eastAsia="Adobe Gothic Std B" w:hAnsi="Tahoma" w:cs="Tahoma"/>
          <w:b/>
          <w:sz w:val="24"/>
          <w:szCs w:val="24"/>
        </w:rPr>
      </w:pPr>
    </w:p>
    <w:p w14:paraId="4BCD6E2B" w14:textId="7010BB8C" w:rsidR="00E662BF" w:rsidRPr="000733FA" w:rsidRDefault="00E662BF" w:rsidP="000733FA">
      <w:pPr>
        <w:spacing w:after="0" w:line="276" w:lineRule="auto"/>
        <w:jc w:val="both"/>
        <w:rPr>
          <w:rFonts w:ascii="Tahoma" w:eastAsia="Adobe Gothic Std B" w:hAnsi="Tahoma" w:cs="Tahoma"/>
          <w:sz w:val="24"/>
          <w:szCs w:val="24"/>
        </w:rPr>
      </w:pPr>
      <w:r w:rsidRPr="000733FA">
        <w:rPr>
          <w:rFonts w:ascii="Tahoma" w:eastAsia="Adobe Gothic Std B" w:hAnsi="Tahoma" w:cs="Tahoma"/>
          <w:b/>
          <w:sz w:val="24"/>
          <w:szCs w:val="24"/>
        </w:rPr>
        <w:t xml:space="preserve">PRIMERO: CONFIRMAR </w:t>
      </w:r>
      <w:r w:rsidR="00275C2C" w:rsidRPr="000733FA">
        <w:rPr>
          <w:rFonts w:ascii="Tahoma" w:eastAsia="Adobe Gothic Std B" w:hAnsi="Tahoma" w:cs="Tahoma"/>
          <w:sz w:val="24"/>
          <w:szCs w:val="24"/>
        </w:rPr>
        <w:t xml:space="preserve">la sentencia proferida en las calendas del 30 de agosto de 2.017 por parte del Juzgado Único Promiscuo del Penal del Circuito de Belén de Umbría, </w:t>
      </w:r>
      <w:r w:rsidR="00275C2C" w:rsidRPr="000733FA">
        <w:rPr>
          <w:rFonts w:ascii="Tahoma" w:eastAsia="Adobe Gothic Std B" w:hAnsi="Tahoma" w:cs="Tahoma"/>
          <w:sz w:val="24"/>
          <w:szCs w:val="24"/>
        </w:rPr>
        <w:lastRenderedPageBreak/>
        <w:t xml:space="preserve">mediante la cual se absolvió al procesado </w:t>
      </w:r>
      <w:r w:rsidR="005C2BB8">
        <w:rPr>
          <w:rFonts w:ascii="Tahoma" w:eastAsia="Adobe Gothic Std B" w:hAnsi="Tahoma" w:cs="Tahoma"/>
          <w:b/>
          <w:sz w:val="24"/>
          <w:szCs w:val="24"/>
        </w:rPr>
        <w:t>WLVC</w:t>
      </w:r>
      <w:r w:rsidR="00275C2C" w:rsidRPr="000733FA">
        <w:rPr>
          <w:rFonts w:ascii="Tahoma" w:eastAsia="Adobe Gothic Std B" w:hAnsi="Tahoma" w:cs="Tahoma"/>
          <w:sz w:val="24"/>
          <w:szCs w:val="24"/>
        </w:rPr>
        <w:t xml:space="preserve"> de los cargos endilgados en su contra, los cuales estaban relacionados con incurrir en la presunta comisión del delito de acceso carnal abusivo con menor de 14 años.</w:t>
      </w:r>
    </w:p>
    <w:p w14:paraId="230855FE" w14:textId="77777777" w:rsidR="00275C2C" w:rsidRPr="000733FA" w:rsidRDefault="00275C2C" w:rsidP="000733FA">
      <w:pPr>
        <w:spacing w:after="0" w:line="276" w:lineRule="auto"/>
        <w:jc w:val="both"/>
        <w:rPr>
          <w:rFonts w:ascii="Tahoma" w:eastAsia="Adobe Gothic Std B" w:hAnsi="Tahoma" w:cs="Tahoma"/>
          <w:sz w:val="24"/>
          <w:szCs w:val="24"/>
        </w:rPr>
      </w:pPr>
    </w:p>
    <w:p w14:paraId="11D7BA1B" w14:textId="0557943B" w:rsidR="00275C2C" w:rsidRPr="000733FA" w:rsidRDefault="00E662BF" w:rsidP="000733FA">
      <w:pPr>
        <w:spacing w:after="0" w:line="276" w:lineRule="auto"/>
        <w:jc w:val="both"/>
        <w:rPr>
          <w:rFonts w:ascii="Tahoma" w:eastAsia="Verdana" w:hAnsi="Tahoma" w:cs="Tahoma"/>
          <w:sz w:val="24"/>
          <w:szCs w:val="24"/>
        </w:rPr>
      </w:pPr>
      <w:r w:rsidRPr="000733FA">
        <w:rPr>
          <w:rFonts w:ascii="Tahoma" w:eastAsia="Adobe Gothic Std B" w:hAnsi="Tahoma" w:cs="Tahoma"/>
          <w:b/>
          <w:sz w:val="24"/>
          <w:szCs w:val="24"/>
        </w:rPr>
        <w:t xml:space="preserve">SEGUNDO: </w:t>
      </w:r>
      <w:r w:rsidR="00275C2C" w:rsidRPr="000733FA">
        <w:rPr>
          <w:rFonts w:ascii="Tahoma" w:eastAsia="Verdana" w:hAnsi="Tahoma" w:cs="Tahoma"/>
          <w:b/>
          <w:sz w:val="24"/>
          <w:szCs w:val="24"/>
        </w:rPr>
        <w:t>DISPONER</w:t>
      </w:r>
      <w:r w:rsidR="00275C2C" w:rsidRPr="000733FA">
        <w:rPr>
          <w:rFonts w:ascii="Tahoma" w:eastAsia="Verdana" w:hAnsi="Tahoma" w:cs="Tahoma"/>
          <w:sz w:val="24"/>
          <w:szCs w:val="24"/>
        </w:rPr>
        <w:t xml:space="preserve"> 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providencian se llevara a cabo, dentro de lo posible, vía correo electrónico acorde con las disposiciones del artículo 8º del Decreto Legislativo 806 de 2.020. </w:t>
      </w:r>
    </w:p>
    <w:p w14:paraId="1C0B6691" w14:textId="77777777" w:rsidR="00275C2C" w:rsidRPr="000733FA" w:rsidRDefault="00275C2C" w:rsidP="000733FA">
      <w:pPr>
        <w:spacing w:after="0" w:line="276" w:lineRule="auto"/>
        <w:jc w:val="both"/>
        <w:rPr>
          <w:rFonts w:ascii="Tahoma" w:eastAsia="Verdana" w:hAnsi="Tahoma" w:cs="Tahoma"/>
          <w:sz w:val="24"/>
          <w:szCs w:val="24"/>
        </w:rPr>
      </w:pPr>
    </w:p>
    <w:p w14:paraId="7C6A8A76" w14:textId="77777777" w:rsidR="00E662BF" w:rsidRPr="000733FA" w:rsidRDefault="00E662BF" w:rsidP="000733FA">
      <w:pPr>
        <w:spacing w:after="0" w:line="276" w:lineRule="auto"/>
        <w:jc w:val="both"/>
        <w:rPr>
          <w:rFonts w:ascii="Tahoma" w:eastAsia="Calibri" w:hAnsi="Tahoma" w:cs="Tahoma"/>
          <w:sz w:val="24"/>
          <w:szCs w:val="24"/>
        </w:rPr>
      </w:pPr>
      <w:r w:rsidRPr="000733FA">
        <w:rPr>
          <w:rFonts w:ascii="Tahoma" w:eastAsia="Adobe Gothic Std B" w:hAnsi="Tahoma" w:cs="Tahoma"/>
          <w:b/>
          <w:sz w:val="24"/>
          <w:szCs w:val="24"/>
          <w:lang w:val="es-ES"/>
        </w:rPr>
        <w:t xml:space="preserve">TERCERO: </w:t>
      </w:r>
      <w:r w:rsidRPr="000733FA">
        <w:rPr>
          <w:rFonts w:ascii="Tahoma" w:eastAsia="Verdana" w:hAnsi="Tahoma" w:cs="Tahoma"/>
          <w:sz w:val="24"/>
          <w:szCs w:val="24"/>
        </w:rPr>
        <w:t xml:space="preserve"> </w:t>
      </w:r>
      <w:r w:rsidR="00275C2C" w:rsidRPr="000733FA">
        <w:rPr>
          <w:rFonts w:ascii="Tahoma" w:eastAsia="Adobe Gothic Std B" w:hAnsi="Tahoma" w:cs="Tahoma"/>
          <w:b/>
          <w:sz w:val="24"/>
          <w:szCs w:val="24"/>
        </w:rPr>
        <w:t>DECLARAR</w:t>
      </w:r>
      <w:r w:rsidRPr="000733FA">
        <w:rPr>
          <w:rFonts w:ascii="Tahoma" w:eastAsia="Adobe Gothic Std B" w:hAnsi="Tahoma" w:cs="Tahoma"/>
          <w:sz w:val="24"/>
          <w:szCs w:val="24"/>
        </w:rPr>
        <w:t xml:space="preserve"> que contra de la presente decisión de 2ª instancia </w:t>
      </w:r>
      <w:r w:rsidRPr="000733FA">
        <w:rPr>
          <w:rFonts w:ascii="Tahoma" w:eastAsia="Calibri" w:hAnsi="Tahoma" w:cs="Tahoma"/>
          <w:sz w:val="24"/>
          <w:szCs w:val="24"/>
        </w:rPr>
        <w:t>procede el recurso de Casación, el cual deberá ser interpuesto y sustentado dentro de las oportunidades de ley.</w:t>
      </w:r>
    </w:p>
    <w:p w14:paraId="1E4EBD24" w14:textId="77777777" w:rsidR="00E662BF" w:rsidRPr="000733FA" w:rsidRDefault="00E662BF" w:rsidP="000733FA">
      <w:pPr>
        <w:spacing w:after="0" w:line="276" w:lineRule="auto"/>
        <w:jc w:val="both"/>
        <w:rPr>
          <w:rFonts w:ascii="Tahoma" w:eastAsia="Calibri" w:hAnsi="Tahoma" w:cs="Tahoma"/>
          <w:sz w:val="24"/>
          <w:szCs w:val="24"/>
          <w:lang w:val="es-ES"/>
        </w:rPr>
      </w:pPr>
      <w:r w:rsidRPr="000733FA">
        <w:rPr>
          <w:rFonts w:ascii="Tahoma" w:eastAsia="Calibri" w:hAnsi="Tahoma" w:cs="Tahoma"/>
          <w:b/>
          <w:sz w:val="24"/>
          <w:szCs w:val="24"/>
        </w:rPr>
        <w:t xml:space="preserve"> </w:t>
      </w:r>
    </w:p>
    <w:p w14:paraId="4DBAD3B0" w14:textId="77777777" w:rsidR="00E662BF" w:rsidRPr="000733FA" w:rsidRDefault="00E662BF" w:rsidP="000733FA">
      <w:pPr>
        <w:spacing w:after="0" w:line="276" w:lineRule="auto"/>
        <w:jc w:val="center"/>
        <w:rPr>
          <w:rFonts w:ascii="Tahoma" w:eastAsia="Adobe Gothic Std B" w:hAnsi="Tahoma" w:cs="Tahoma"/>
          <w:b/>
          <w:sz w:val="24"/>
          <w:szCs w:val="24"/>
        </w:rPr>
      </w:pPr>
      <w:r w:rsidRPr="000733FA">
        <w:rPr>
          <w:rFonts w:ascii="Tahoma" w:eastAsia="Adobe Gothic Std B" w:hAnsi="Tahoma" w:cs="Tahoma"/>
          <w:b/>
          <w:sz w:val="24"/>
          <w:szCs w:val="24"/>
        </w:rPr>
        <w:t>NOTIFÍQUESE Y CÚMPLASE:</w:t>
      </w:r>
    </w:p>
    <w:p w14:paraId="3E9EC9EE" w14:textId="6CB58806" w:rsidR="00CE062C" w:rsidRPr="000733FA" w:rsidRDefault="00CE062C" w:rsidP="000733FA">
      <w:pPr>
        <w:spacing w:after="0" w:line="276" w:lineRule="auto"/>
        <w:rPr>
          <w:rFonts w:ascii="Tahoma" w:eastAsia="Calibri" w:hAnsi="Tahoma" w:cs="Tahoma"/>
          <w:sz w:val="24"/>
          <w:szCs w:val="24"/>
          <w:lang w:val="es-ES_tradnl"/>
        </w:rPr>
      </w:pPr>
    </w:p>
    <w:p w14:paraId="0B3042D9" w14:textId="17F5AC4B" w:rsidR="00CE062C" w:rsidRPr="000733FA" w:rsidRDefault="00CE062C" w:rsidP="000733FA">
      <w:pPr>
        <w:spacing w:after="0" w:line="276" w:lineRule="auto"/>
        <w:rPr>
          <w:rFonts w:ascii="Tahoma" w:eastAsia="Calibri" w:hAnsi="Tahoma" w:cs="Tahoma"/>
          <w:sz w:val="24"/>
          <w:szCs w:val="24"/>
          <w:lang w:val="es-ES_tradnl"/>
        </w:rPr>
      </w:pPr>
    </w:p>
    <w:p w14:paraId="57659E87" w14:textId="707F7E2D" w:rsidR="00CE062C" w:rsidRPr="000733FA" w:rsidRDefault="00CE062C" w:rsidP="000733FA">
      <w:pPr>
        <w:spacing w:after="0" w:line="276" w:lineRule="auto"/>
        <w:rPr>
          <w:rFonts w:ascii="Tahoma" w:eastAsia="Calibri" w:hAnsi="Tahoma" w:cs="Tahoma"/>
          <w:sz w:val="24"/>
          <w:szCs w:val="24"/>
          <w:lang w:val="es-ES_tradnl"/>
        </w:rPr>
      </w:pPr>
    </w:p>
    <w:p w14:paraId="10B6F47F" w14:textId="77777777" w:rsidR="00E662BF" w:rsidRPr="000733FA" w:rsidRDefault="00E662BF" w:rsidP="000733FA">
      <w:pPr>
        <w:spacing w:after="0" w:line="276" w:lineRule="auto"/>
        <w:jc w:val="center"/>
        <w:rPr>
          <w:rFonts w:ascii="Tahoma" w:eastAsia="Verdana" w:hAnsi="Tahoma" w:cs="Tahoma"/>
          <w:b/>
          <w:sz w:val="24"/>
          <w:szCs w:val="24"/>
          <w:lang w:val="es-ES_tradnl"/>
        </w:rPr>
      </w:pPr>
      <w:r w:rsidRPr="000733FA">
        <w:rPr>
          <w:rFonts w:ascii="Tahoma" w:eastAsia="Verdana" w:hAnsi="Tahoma" w:cs="Tahoma"/>
          <w:b/>
          <w:sz w:val="24"/>
          <w:szCs w:val="24"/>
          <w:lang w:val="es-ES_tradnl"/>
        </w:rPr>
        <w:t>MANUEL YARZAGARAY BANDERA</w:t>
      </w:r>
    </w:p>
    <w:p w14:paraId="55CE5772" w14:textId="77777777" w:rsidR="00E662BF" w:rsidRPr="000733FA" w:rsidRDefault="00E662BF" w:rsidP="000733FA">
      <w:pPr>
        <w:spacing w:after="0" w:line="276" w:lineRule="auto"/>
        <w:jc w:val="center"/>
        <w:rPr>
          <w:rFonts w:ascii="Tahoma" w:eastAsia="Verdana" w:hAnsi="Tahoma" w:cs="Tahoma"/>
          <w:sz w:val="24"/>
          <w:szCs w:val="24"/>
          <w:lang w:val="es-ES_tradnl"/>
        </w:rPr>
      </w:pPr>
      <w:r w:rsidRPr="000733FA">
        <w:rPr>
          <w:rFonts w:ascii="Tahoma" w:eastAsia="Verdana" w:hAnsi="Tahoma" w:cs="Tahoma"/>
          <w:sz w:val="24"/>
          <w:szCs w:val="24"/>
          <w:lang w:val="es-ES_tradnl"/>
        </w:rPr>
        <w:t>Magistrado</w:t>
      </w:r>
    </w:p>
    <w:p w14:paraId="1214BAAE" w14:textId="404A6739" w:rsidR="00CE062C" w:rsidRPr="000733FA" w:rsidRDefault="00CE062C" w:rsidP="000733FA">
      <w:pPr>
        <w:spacing w:after="0" w:line="276" w:lineRule="auto"/>
        <w:rPr>
          <w:rFonts w:ascii="Tahoma" w:eastAsia="Verdana" w:hAnsi="Tahoma" w:cs="Tahoma"/>
          <w:b/>
          <w:sz w:val="24"/>
          <w:szCs w:val="24"/>
          <w:lang w:val="es-ES_tradnl"/>
        </w:rPr>
      </w:pPr>
    </w:p>
    <w:p w14:paraId="0166D086" w14:textId="52B58BB5" w:rsidR="00CE062C" w:rsidRPr="000733FA" w:rsidRDefault="00CE062C" w:rsidP="000733FA">
      <w:pPr>
        <w:spacing w:after="0" w:line="276" w:lineRule="auto"/>
        <w:rPr>
          <w:rFonts w:ascii="Tahoma" w:eastAsia="Verdana" w:hAnsi="Tahoma" w:cs="Tahoma"/>
          <w:b/>
          <w:sz w:val="24"/>
          <w:szCs w:val="24"/>
          <w:lang w:val="es-ES_tradnl"/>
        </w:rPr>
      </w:pPr>
    </w:p>
    <w:p w14:paraId="19BD8DCD" w14:textId="77777777" w:rsidR="00CE062C" w:rsidRPr="000733FA" w:rsidRDefault="00CE062C" w:rsidP="000733FA">
      <w:pPr>
        <w:spacing w:after="0" w:line="276" w:lineRule="auto"/>
        <w:rPr>
          <w:rFonts w:ascii="Tahoma" w:eastAsia="Verdana" w:hAnsi="Tahoma" w:cs="Tahoma"/>
          <w:b/>
          <w:sz w:val="24"/>
          <w:szCs w:val="24"/>
          <w:lang w:val="es-ES_tradnl"/>
        </w:rPr>
      </w:pPr>
    </w:p>
    <w:p w14:paraId="61CD488D" w14:textId="77777777" w:rsidR="00E662BF" w:rsidRPr="000733FA" w:rsidRDefault="00E662BF" w:rsidP="000733FA">
      <w:pPr>
        <w:spacing w:after="0" w:line="276" w:lineRule="auto"/>
        <w:jc w:val="center"/>
        <w:rPr>
          <w:rFonts w:ascii="Tahoma" w:eastAsia="Verdana" w:hAnsi="Tahoma" w:cs="Tahoma"/>
          <w:b/>
          <w:sz w:val="24"/>
          <w:szCs w:val="24"/>
          <w:lang w:val="es-ES_tradnl"/>
        </w:rPr>
      </w:pPr>
      <w:r w:rsidRPr="000733FA">
        <w:rPr>
          <w:rFonts w:ascii="Tahoma" w:eastAsia="Verdana" w:hAnsi="Tahoma" w:cs="Tahoma"/>
          <w:b/>
          <w:sz w:val="24"/>
          <w:szCs w:val="24"/>
          <w:lang w:val="es-ES_tradnl"/>
        </w:rPr>
        <w:t>JORGE ARTURO CASTAÑO DUQUE</w:t>
      </w:r>
    </w:p>
    <w:p w14:paraId="1B652935" w14:textId="77777777" w:rsidR="00E662BF" w:rsidRPr="000733FA" w:rsidRDefault="00E662BF" w:rsidP="000733FA">
      <w:pPr>
        <w:spacing w:after="0" w:line="276" w:lineRule="auto"/>
        <w:jc w:val="center"/>
        <w:rPr>
          <w:rFonts w:ascii="Tahoma" w:eastAsia="Verdana" w:hAnsi="Tahoma" w:cs="Tahoma"/>
          <w:sz w:val="24"/>
          <w:szCs w:val="24"/>
          <w:lang w:val="es-ES_tradnl"/>
        </w:rPr>
      </w:pPr>
      <w:r w:rsidRPr="000733FA">
        <w:rPr>
          <w:rFonts w:ascii="Tahoma" w:eastAsia="Verdana" w:hAnsi="Tahoma" w:cs="Tahoma"/>
          <w:sz w:val="24"/>
          <w:szCs w:val="24"/>
          <w:lang w:val="es-ES_tradnl"/>
        </w:rPr>
        <w:t>Magistrado</w:t>
      </w:r>
    </w:p>
    <w:p w14:paraId="172D1B8B" w14:textId="179E513E" w:rsidR="00E662BF" w:rsidRPr="000733FA" w:rsidRDefault="00E662BF" w:rsidP="000733FA">
      <w:pPr>
        <w:spacing w:after="0" w:line="276" w:lineRule="auto"/>
        <w:jc w:val="center"/>
        <w:rPr>
          <w:rFonts w:ascii="Tahoma" w:eastAsia="Verdana" w:hAnsi="Tahoma" w:cs="Tahoma"/>
          <w:b/>
          <w:sz w:val="24"/>
          <w:szCs w:val="24"/>
          <w:lang w:val="es-ES_tradnl"/>
        </w:rPr>
      </w:pPr>
    </w:p>
    <w:p w14:paraId="73BEE2D4" w14:textId="7D10E608" w:rsidR="00CE062C" w:rsidRPr="000733FA" w:rsidRDefault="00CE062C" w:rsidP="000733FA">
      <w:pPr>
        <w:spacing w:after="0" w:line="276" w:lineRule="auto"/>
        <w:jc w:val="center"/>
        <w:rPr>
          <w:rFonts w:ascii="Tahoma" w:eastAsia="Verdana" w:hAnsi="Tahoma" w:cs="Tahoma"/>
          <w:b/>
          <w:sz w:val="24"/>
          <w:szCs w:val="24"/>
          <w:lang w:val="es-ES_tradnl"/>
        </w:rPr>
      </w:pPr>
    </w:p>
    <w:p w14:paraId="0C55CD66" w14:textId="77777777" w:rsidR="00CE062C" w:rsidRPr="000733FA" w:rsidRDefault="00CE062C" w:rsidP="000733FA">
      <w:pPr>
        <w:spacing w:after="0" w:line="276" w:lineRule="auto"/>
        <w:jc w:val="center"/>
        <w:rPr>
          <w:rFonts w:ascii="Tahoma" w:eastAsia="Verdana" w:hAnsi="Tahoma" w:cs="Tahoma"/>
          <w:b/>
          <w:sz w:val="24"/>
          <w:szCs w:val="24"/>
          <w:lang w:val="es-ES_tradnl"/>
        </w:rPr>
      </w:pPr>
    </w:p>
    <w:p w14:paraId="38865B05" w14:textId="2C898100" w:rsidR="00E662BF" w:rsidRPr="000733FA" w:rsidRDefault="00E662BF" w:rsidP="000733FA">
      <w:pPr>
        <w:spacing w:after="0" w:line="276" w:lineRule="auto"/>
        <w:jc w:val="center"/>
        <w:rPr>
          <w:rFonts w:ascii="Tahoma" w:eastAsia="Verdana" w:hAnsi="Tahoma" w:cs="Tahoma"/>
          <w:b/>
          <w:sz w:val="24"/>
          <w:szCs w:val="24"/>
          <w:lang w:val="es-ES_tradnl"/>
        </w:rPr>
      </w:pPr>
      <w:r w:rsidRPr="000733FA">
        <w:rPr>
          <w:rFonts w:ascii="Tahoma" w:eastAsia="Verdana" w:hAnsi="Tahoma" w:cs="Tahoma"/>
          <w:b/>
          <w:sz w:val="24"/>
          <w:szCs w:val="24"/>
          <w:lang w:val="es-ES_tradnl"/>
        </w:rPr>
        <w:t>LUZ STELLA GUTIÉRREZ RAMÍREZ</w:t>
      </w:r>
    </w:p>
    <w:p w14:paraId="3DB03751" w14:textId="23C5F91A" w:rsidR="00524888" w:rsidRPr="000733FA" w:rsidRDefault="00E662BF" w:rsidP="000733FA">
      <w:pPr>
        <w:spacing w:after="0" w:line="276" w:lineRule="auto"/>
        <w:jc w:val="center"/>
        <w:rPr>
          <w:rFonts w:ascii="Tahoma" w:hAnsi="Tahoma" w:cs="Tahoma"/>
          <w:sz w:val="24"/>
          <w:szCs w:val="24"/>
        </w:rPr>
      </w:pPr>
      <w:r w:rsidRPr="000733FA">
        <w:rPr>
          <w:rFonts w:ascii="Tahoma" w:eastAsia="Verdana" w:hAnsi="Tahoma" w:cs="Tahoma"/>
          <w:sz w:val="24"/>
          <w:szCs w:val="24"/>
          <w:lang w:val="es-ES_tradnl"/>
        </w:rPr>
        <w:t>Magistrada</w:t>
      </w:r>
    </w:p>
    <w:sectPr w:rsidR="00524888" w:rsidRPr="000733FA" w:rsidSect="000733FA">
      <w:headerReference w:type="default" r:id="rId9"/>
      <w:footerReference w:type="default" r:id="rId10"/>
      <w:pgSz w:w="12240" w:h="18720" w:code="258"/>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13B13" w14:textId="77777777" w:rsidR="00075549" w:rsidRDefault="00075549" w:rsidP="00E662BF">
      <w:pPr>
        <w:spacing w:after="0" w:line="240" w:lineRule="auto"/>
      </w:pPr>
      <w:r>
        <w:separator/>
      </w:r>
    </w:p>
  </w:endnote>
  <w:endnote w:type="continuationSeparator" w:id="0">
    <w:p w14:paraId="7E58382C" w14:textId="77777777" w:rsidR="00075549" w:rsidRDefault="00075549" w:rsidP="00E6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Referenciaintensa"/>
        <w:rFonts w:ascii="Arial" w:hAnsi="Arial" w:cs="Arial"/>
        <w:color w:val="171717"/>
        <w:sz w:val="18"/>
      </w:rPr>
      <w:id w:val="-1073505364"/>
      <w:docPartObj>
        <w:docPartGallery w:val="Page Numbers (Bottom of Page)"/>
        <w:docPartUnique/>
      </w:docPartObj>
    </w:sdtPr>
    <w:sdtEndPr>
      <w:rPr>
        <w:rStyle w:val="Referenciaintensa"/>
      </w:rPr>
    </w:sdtEndPr>
    <w:sdtContent>
      <w:sdt>
        <w:sdtPr>
          <w:rPr>
            <w:rStyle w:val="Referenciaintensa"/>
            <w:rFonts w:ascii="Arial" w:hAnsi="Arial" w:cs="Arial"/>
            <w:color w:val="171717"/>
            <w:sz w:val="18"/>
          </w:rPr>
          <w:id w:val="-2146957109"/>
          <w:docPartObj>
            <w:docPartGallery w:val="Page Numbers (Top of Page)"/>
            <w:docPartUnique/>
          </w:docPartObj>
        </w:sdtPr>
        <w:sdtEndPr>
          <w:rPr>
            <w:rStyle w:val="Referenciaintensa"/>
          </w:rPr>
        </w:sdtEndPr>
        <w:sdtContent>
          <w:p w14:paraId="13D2E743" w14:textId="77777777" w:rsidR="005E130A" w:rsidRPr="000733FA" w:rsidRDefault="005E130A" w:rsidP="000733FA">
            <w:pPr>
              <w:pStyle w:val="Encabezado"/>
              <w:ind w:left="3969"/>
              <w:jc w:val="right"/>
              <w:rPr>
                <w:rStyle w:val="Referenciaintensa"/>
                <w:rFonts w:ascii="Arial" w:hAnsi="Arial" w:cs="Arial"/>
                <w:color w:val="171717"/>
                <w:sz w:val="18"/>
              </w:rPr>
            </w:pPr>
            <w:r w:rsidRPr="000733FA">
              <w:rPr>
                <w:rStyle w:val="Referenciaintensa"/>
                <w:rFonts w:ascii="Arial" w:hAnsi="Arial" w:cs="Arial"/>
                <w:b w:val="0"/>
                <w:color w:val="171717"/>
                <w:sz w:val="18"/>
              </w:rPr>
              <w:t xml:space="preserve">Página </w:t>
            </w:r>
            <w:r w:rsidRPr="000733FA">
              <w:rPr>
                <w:rStyle w:val="Referenciaintensa"/>
                <w:rFonts w:ascii="Arial" w:hAnsi="Arial" w:cs="Arial"/>
                <w:b w:val="0"/>
                <w:color w:val="171717"/>
                <w:sz w:val="18"/>
              </w:rPr>
              <w:fldChar w:fldCharType="begin"/>
            </w:r>
            <w:r w:rsidRPr="000733FA">
              <w:rPr>
                <w:rStyle w:val="Referenciaintensa"/>
                <w:rFonts w:ascii="Arial" w:hAnsi="Arial" w:cs="Arial"/>
                <w:b w:val="0"/>
                <w:color w:val="171717"/>
                <w:sz w:val="18"/>
              </w:rPr>
              <w:instrText>PAGE</w:instrText>
            </w:r>
            <w:r w:rsidRPr="000733FA">
              <w:rPr>
                <w:rStyle w:val="Referenciaintensa"/>
                <w:rFonts w:ascii="Arial" w:hAnsi="Arial" w:cs="Arial"/>
                <w:b w:val="0"/>
                <w:color w:val="171717"/>
                <w:sz w:val="18"/>
              </w:rPr>
              <w:fldChar w:fldCharType="separate"/>
            </w:r>
            <w:r w:rsidRPr="000733FA">
              <w:rPr>
                <w:rStyle w:val="Referenciaintensa"/>
                <w:rFonts w:ascii="Arial" w:hAnsi="Arial" w:cs="Arial"/>
                <w:b w:val="0"/>
                <w:color w:val="171717"/>
                <w:sz w:val="18"/>
              </w:rPr>
              <w:t>19</w:t>
            </w:r>
            <w:r w:rsidRPr="000733FA">
              <w:rPr>
                <w:rStyle w:val="Referenciaintensa"/>
                <w:rFonts w:ascii="Arial" w:hAnsi="Arial" w:cs="Arial"/>
                <w:b w:val="0"/>
                <w:color w:val="171717"/>
                <w:sz w:val="18"/>
              </w:rPr>
              <w:fldChar w:fldCharType="end"/>
            </w:r>
            <w:r w:rsidRPr="000733FA">
              <w:rPr>
                <w:rStyle w:val="Referenciaintensa"/>
                <w:rFonts w:ascii="Arial" w:hAnsi="Arial" w:cs="Arial"/>
                <w:b w:val="0"/>
                <w:color w:val="171717"/>
                <w:sz w:val="18"/>
              </w:rPr>
              <w:t xml:space="preserve"> de </w:t>
            </w:r>
            <w:r w:rsidRPr="000733FA">
              <w:rPr>
                <w:rStyle w:val="Referenciaintensa"/>
                <w:rFonts w:ascii="Arial" w:hAnsi="Arial" w:cs="Arial"/>
                <w:b w:val="0"/>
                <w:color w:val="171717"/>
                <w:sz w:val="18"/>
              </w:rPr>
              <w:fldChar w:fldCharType="begin"/>
            </w:r>
            <w:r w:rsidRPr="000733FA">
              <w:rPr>
                <w:rStyle w:val="Referenciaintensa"/>
                <w:rFonts w:ascii="Arial" w:hAnsi="Arial" w:cs="Arial"/>
                <w:b w:val="0"/>
                <w:color w:val="171717"/>
                <w:sz w:val="18"/>
              </w:rPr>
              <w:instrText>NUMPAGES</w:instrText>
            </w:r>
            <w:r w:rsidRPr="000733FA">
              <w:rPr>
                <w:rStyle w:val="Referenciaintensa"/>
                <w:rFonts w:ascii="Arial" w:hAnsi="Arial" w:cs="Arial"/>
                <w:b w:val="0"/>
                <w:color w:val="171717"/>
                <w:sz w:val="18"/>
              </w:rPr>
              <w:fldChar w:fldCharType="separate"/>
            </w:r>
            <w:r w:rsidRPr="000733FA">
              <w:rPr>
                <w:rStyle w:val="Referenciaintensa"/>
                <w:rFonts w:ascii="Arial" w:hAnsi="Arial" w:cs="Arial"/>
                <w:b w:val="0"/>
                <w:color w:val="171717"/>
                <w:sz w:val="18"/>
              </w:rPr>
              <w:t>19</w:t>
            </w:r>
            <w:r w:rsidRPr="000733FA">
              <w:rPr>
                <w:rStyle w:val="Referenciaintensa"/>
                <w:rFonts w:ascii="Arial" w:hAnsi="Arial" w:cs="Arial"/>
                <w:b w:val="0"/>
                <w:color w:val="171717"/>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E183E" w14:textId="77777777" w:rsidR="00075549" w:rsidRDefault="00075549" w:rsidP="00E662BF">
      <w:pPr>
        <w:spacing w:after="0" w:line="240" w:lineRule="auto"/>
      </w:pPr>
      <w:r>
        <w:separator/>
      </w:r>
    </w:p>
  </w:footnote>
  <w:footnote w:type="continuationSeparator" w:id="0">
    <w:p w14:paraId="0C04501F" w14:textId="77777777" w:rsidR="00075549" w:rsidRDefault="00075549" w:rsidP="00E662BF">
      <w:pPr>
        <w:spacing w:after="0" w:line="240" w:lineRule="auto"/>
      </w:pPr>
      <w:r>
        <w:continuationSeparator/>
      </w:r>
    </w:p>
  </w:footnote>
  <w:footnote w:id="1">
    <w:p w14:paraId="0D1057ED" w14:textId="77777777" w:rsidR="005E130A" w:rsidRPr="000733FA" w:rsidRDefault="005E130A" w:rsidP="000733FA">
      <w:pPr>
        <w:pStyle w:val="Textonotapie"/>
        <w:jc w:val="both"/>
        <w:rPr>
          <w:rFonts w:ascii="Arial" w:hAnsi="Arial" w:cs="Arial"/>
          <w:sz w:val="18"/>
          <w:szCs w:val="18"/>
        </w:rPr>
      </w:pPr>
      <w:r w:rsidRPr="000733FA">
        <w:rPr>
          <w:rStyle w:val="Refdenotaalpie"/>
          <w:rFonts w:ascii="Arial" w:hAnsi="Arial" w:cs="Arial"/>
          <w:sz w:val="18"/>
          <w:szCs w:val="18"/>
        </w:rPr>
        <w:footnoteRef/>
      </w:r>
      <w:r w:rsidRPr="000733FA">
        <w:rPr>
          <w:rFonts w:ascii="Arial" w:hAnsi="Arial" w:cs="Arial"/>
          <w:sz w:val="18"/>
          <w:szCs w:val="18"/>
        </w:rPr>
        <w:t xml:space="preserve"> Sobre este tópico, relacionado con la especial solvencia probatoria que dimana de los testimonios rendidos por los menores de edad que han sido víctimas de la comisión de un delito sexual, pueden ser consultadas, entre otras, las siguientes providencias emanadas de la Sala de Casación Penal de la Corte Suprema de Justicia: Sentencia del 7 de diciembre de 2.011. Rad. # 37044; Sentencia del 25 de septiembre de 2013. Rad. # 40.455; Providencia del 28 de octubre de 2015. Rad. # 42783.</w:t>
      </w:r>
    </w:p>
  </w:footnote>
  <w:footnote w:id="2">
    <w:p w14:paraId="4709D652" w14:textId="77777777" w:rsidR="005E130A" w:rsidRPr="000733FA" w:rsidRDefault="005E130A" w:rsidP="000733FA">
      <w:pPr>
        <w:pStyle w:val="Textonotapie"/>
        <w:jc w:val="both"/>
        <w:rPr>
          <w:rFonts w:ascii="Arial" w:hAnsi="Arial" w:cs="Arial"/>
          <w:sz w:val="18"/>
          <w:szCs w:val="18"/>
        </w:rPr>
      </w:pPr>
      <w:r w:rsidRPr="000733FA">
        <w:rPr>
          <w:rStyle w:val="Refdenotaalpie"/>
          <w:rFonts w:ascii="Arial" w:hAnsi="Arial" w:cs="Arial"/>
          <w:sz w:val="18"/>
          <w:szCs w:val="18"/>
        </w:rPr>
        <w:footnoteRef/>
      </w:r>
      <w:r w:rsidRPr="000733FA">
        <w:rPr>
          <w:rFonts w:ascii="Arial" w:hAnsi="Arial" w:cs="Arial"/>
          <w:sz w:val="18"/>
          <w:szCs w:val="18"/>
        </w:rPr>
        <w:t xml:space="preserve"> Articulo 380 C.P.P.</w:t>
      </w:r>
    </w:p>
  </w:footnote>
  <w:footnote w:id="3">
    <w:p w14:paraId="5F6FDC9B" w14:textId="77777777" w:rsidR="005E130A" w:rsidRPr="000733FA" w:rsidRDefault="005E130A" w:rsidP="000733FA">
      <w:pPr>
        <w:pStyle w:val="Textonotapie"/>
        <w:jc w:val="both"/>
        <w:rPr>
          <w:rFonts w:ascii="Arial" w:hAnsi="Arial" w:cs="Arial"/>
          <w:sz w:val="18"/>
          <w:szCs w:val="18"/>
        </w:rPr>
      </w:pPr>
      <w:r w:rsidRPr="000733FA">
        <w:rPr>
          <w:rStyle w:val="Refdenotaalpie"/>
          <w:rFonts w:ascii="Arial" w:hAnsi="Arial" w:cs="Arial"/>
          <w:sz w:val="18"/>
          <w:szCs w:val="18"/>
        </w:rPr>
        <w:footnoteRef/>
      </w:r>
      <w:r w:rsidRPr="000733FA">
        <w:rPr>
          <w:rFonts w:ascii="Arial" w:hAnsi="Arial" w:cs="Arial"/>
          <w:sz w:val="18"/>
          <w:szCs w:val="18"/>
        </w:rPr>
        <w:t xml:space="preserve"> PARRA QUIJANO, JAIRO: Manual de Derecho Probatorio. Página # 6. 17ª Edición. 2.009. Librería Ediciones del Profesional. </w:t>
      </w:r>
    </w:p>
  </w:footnote>
  <w:footnote w:id="4">
    <w:p w14:paraId="616F17D3" w14:textId="77777777" w:rsidR="005E130A" w:rsidRPr="000733FA" w:rsidRDefault="005E130A" w:rsidP="000733FA">
      <w:pPr>
        <w:pStyle w:val="Textonotapie"/>
        <w:jc w:val="both"/>
        <w:rPr>
          <w:rFonts w:ascii="Arial" w:hAnsi="Arial" w:cs="Arial"/>
          <w:sz w:val="18"/>
          <w:szCs w:val="18"/>
        </w:rPr>
      </w:pPr>
      <w:r w:rsidRPr="000733FA">
        <w:rPr>
          <w:rStyle w:val="Refdenotaalpie"/>
          <w:rFonts w:ascii="Arial" w:hAnsi="Arial" w:cs="Arial"/>
          <w:sz w:val="18"/>
          <w:szCs w:val="18"/>
        </w:rPr>
        <w:footnoteRef/>
      </w:r>
      <w:r w:rsidRPr="000733FA">
        <w:rPr>
          <w:rFonts w:ascii="Arial" w:hAnsi="Arial" w:cs="Arial"/>
          <w:sz w:val="18"/>
          <w:szCs w:val="18"/>
        </w:rPr>
        <w:t xml:space="preserve"> Corte Suprema de Justicia, Sala de Casación Penal: Sentencia del 1º de junio de 2.016. SP7326-2016. Rad. # 45585. </w:t>
      </w:r>
    </w:p>
  </w:footnote>
  <w:footnote w:id="5">
    <w:p w14:paraId="7DF1DA9B" w14:textId="305F5BEE" w:rsidR="005E130A" w:rsidRPr="000733FA" w:rsidRDefault="005E130A" w:rsidP="000733FA">
      <w:pPr>
        <w:pStyle w:val="Textonotapie"/>
        <w:jc w:val="both"/>
        <w:rPr>
          <w:rFonts w:ascii="Arial" w:hAnsi="Arial" w:cs="Arial"/>
          <w:sz w:val="18"/>
          <w:szCs w:val="18"/>
        </w:rPr>
      </w:pPr>
      <w:r w:rsidRPr="000733FA">
        <w:rPr>
          <w:rStyle w:val="Refdenotaalpie"/>
          <w:rFonts w:ascii="Arial" w:hAnsi="Arial" w:cs="Arial"/>
          <w:sz w:val="18"/>
          <w:szCs w:val="18"/>
        </w:rPr>
        <w:footnoteRef/>
      </w:r>
      <w:r w:rsidRPr="000733FA">
        <w:rPr>
          <w:rFonts w:ascii="Arial" w:hAnsi="Arial" w:cs="Arial"/>
          <w:sz w:val="18"/>
          <w:szCs w:val="18"/>
        </w:rPr>
        <w:t xml:space="preserve"> La testigo se refiere al procesado WLV</w:t>
      </w:r>
      <w:r w:rsidR="005C2BB8">
        <w:rPr>
          <w:rFonts w:ascii="Arial" w:hAnsi="Arial" w:cs="Arial"/>
          <w:sz w:val="18"/>
          <w:szCs w:val="18"/>
        </w:rPr>
        <w:t>C</w:t>
      </w:r>
      <w:r w:rsidRPr="000733FA">
        <w:rPr>
          <w:rFonts w:ascii="Arial" w:hAnsi="Arial" w:cs="Arial"/>
          <w:sz w:val="18"/>
          <w:szCs w:val="18"/>
        </w:rPr>
        <w:t>.</w:t>
      </w:r>
    </w:p>
  </w:footnote>
  <w:footnote w:id="6">
    <w:p w14:paraId="425C6E29" w14:textId="77777777" w:rsidR="005E130A" w:rsidRPr="000733FA" w:rsidRDefault="005E130A" w:rsidP="000733FA">
      <w:pPr>
        <w:pStyle w:val="Textonotapie"/>
        <w:jc w:val="both"/>
        <w:rPr>
          <w:rFonts w:ascii="Arial" w:hAnsi="Arial" w:cs="Arial"/>
          <w:sz w:val="18"/>
          <w:szCs w:val="18"/>
        </w:rPr>
      </w:pPr>
      <w:r w:rsidRPr="000733FA">
        <w:rPr>
          <w:rStyle w:val="Refdenotaalpie"/>
          <w:rFonts w:ascii="Arial" w:hAnsi="Arial" w:cs="Arial"/>
          <w:sz w:val="18"/>
          <w:szCs w:val="18"/>
        </w:rPr>
        <w:footnoteRef/>
      </w:r>
      <w:r w:rsidRPr="000733FA">
        <w:rPr>
          <w:rFonts w:ascii="Arial" w:hAnsi="Arial" w:cs="Arial"/>
          <w:sz w:val="18"/>
          <w:szCs w:val="18"/>
        </w:rPr>
        <w:t xml:space="preserve"> Registros # 17:20 hasta el # 22:16.</w:t>
      </w:r>
    </w:p>
  </w:footnote>
  <w:footnote w:id="7">
    <w:p w14:paraId="6EFAEC7D" w14:textId="77777777" w:rsidR="005E130A" w:rsidRPr="000733FA" w:rsidRDefault="005E130A" w:rsidP="000733FA">
      <w:pPr>
        <w:pStyle w:val="Textonotapie"/>
        <w:jc w:val="both"/>
        <w:rPr>
          <w:rFonts w:ascii="Arial" w:hAnsi="Arial" w:cs="Arial"/>
          <w:sz w:val="18"/>
          <w:szCs w:val="18"/>
        </w:rPr>
      </w:pPr>
      <w:r w:rsidRPr="000733FA">
        <w:rPr>
          <w:rStyle w:val="Refdenotaalpie"/>
          <w:rFonts w:ascii="Arial" w:hAnsi="Arial" w:cs="Arial"/>
          <w:sz w:val="18"/>
          <w:szCs w:val="18"/>
        </w:rPr>
        <w:footnoteRef/>
      </w:r>
      <w:r w:rsidRPr="000733FA">
        <w:rPr>
          <w:rFonts w:ascii="Arial" w:hAnsi="Arial" w:cs="Arial"/>
          <w:sz w:val="18"/>
          <w:szCs w:val="18"/>
        </w:rPr>
        <w:t xml:space="preserve"> Folio # 68 del cuaderno principal.</w:t>
      </w:r>
    </w:p>
  </w:footnote>
  <w:footnote w:id="8">
    <w:p w14:paraId="2B4F7032" w14:textId="77777777" w:rsidR="004C6E21" w:rsidRPr="000733FA" w:rsidRDefault="004C6E21" w:rsidP="000733FA">
      <w:pPr>
        <w:pStyle w:val="Textonotapie"/>
        <w:jc w:val="both"/>
        <w:rPr>
          <w:rFonts w:ascii="Arial" w:hAnsi="Arial" w:cs="Arial"/>
          <w:sz w:val="18"/>
          <w:szCs w:val="18"/>
        </w:rPr>
      </w:pPr>
      <w:r w:rsidRPr="000733FA">
        <w:rPr>
          <w:rStyle w:val="Refdenotaalpie"/>
          <w:rFonts w:ascii="Arial" w:hAnsi="Arial" w:cs="Arial"/>
          <w:sz w:val="18"/>
          <w:szCs w:val="18"/>
        </w:rPr>
        <w:footnoteRef/>
      </w:r>
      <w:r w:rsidRPr="000733FA">
        <w:rPr>
          <w:rFonts w:ascii="Arial" w:hAnsi="Arial" w:cs="Arial"/>
          <w:sz w:val="18"/>
          <w:szCs w:val="18"/>
        </w:rPr>
        <w:t xml:space="preserve"> Expresión utilizada por la testigo para dar a entender que el abusador eyaculó dentro de Ella. </w:t>
      </w:r>
    </w:p>
  </w:footnote>
  <w:footnote w:id="9">
    <w:p w14:paraId="21900083" w14:textId="77777777" w:rsidR="00565E8A" w:rsidRPr="000733FA" w:rsidRDefault="00565E8A" w:rsidP="000733FA">
      <w:pPr>
        <w:pStyle w:val="Textonotapie"/>
        <w:jc w:val="both"/>
        <w:rPr>
          <w:rFonts w:ascii="Arial" w:hAnsi="Arial" w:cs="Arial"/>
          <w:sz w:val="18"/>
          <w:szCs w:val="18"/>
        </w:rPr>
      </w:pPr>
      <w:r w:rsidRPr="000733FA">
        <w:rPr>
          <w:rStyle w:val="Refdenotaalpie"/>
          <w:rFonts w:ascii="Arial" w:hAnsi="Arial" w:cs="Arial"/>
          <w:sz w:val="18"/>
          <w:szCs w:val="18"/>
        </w:rPr>
        <w:footnoteRef/>
      </w:r>
      <w:r w:rsidRPr="000733FA">
        <w:rPr>
          <w:rFonts w:ascii="Arial" w:hAnsi="Arial" w:cs="Arial"/>
          <w:sz w:val="18"/>
          <w:szCs w:val="18"/>
        </w:rPr>
        <w:t xml:space="preserve"> Corte Suprema de Justicia, Sala de Casación Penal: Sentencia del 16 de mayo de 2.018). SP1664-2018. Rad. # 48284. M.P. LUIS ANTONIO HERNÁNDEZ BARBOSA.</w:t>
      </w:r>
    </w:p>
  </w:footnote>
  <w:footnote w:id="10">
    <w:p w14:paraId="2C706CF8" w14:textId="77777777" w:rsidR="005E130A" w:rsidRPr="000733FA" w:rsidRDefault="005E130A" w:rsidP="000733FA">
      <w:pPr>
        <w:pStyle w:val="Textonotapie"/>
        <w:jc w:val="both"/>
        <w:rPr>
          <w:rFonts w:ascii="Arial" w:hAnsi="Arial" w:cs="Arial"/>
          <w:sz w:val="18"/>
          <w:szCs w:val="18"/>
        </w:rPr>
      </w:pPr>
      <w:r w:rsidRPr="000733FA">
        <w:rPr>
          <w:rStyle w:val="Refdenotaalpie"/>
          <w:rFonts w:ascii="Arial" w:hAnsi="Arial" w:cs="Arial"/>
          <w:sz w:val="18"/>
          <w:szCs w:val="18"/>
        </w:rPr>
        <w:footnoteRef/>
      </w:r>
      <w:r w:rsidRPr="000733FA">
        <w:rPr>
          <w:rFonts w:ascii="Arial" w:hAnsi="Arial" w:cs="Arial"/>
          <w:sz w:val="18"/>
          <w:szCs w:val="18"/>
        </w:rPr>
        <w:t xml:space="preserve"> En tal sentido se puede consultar la sentencia dentro del Rad. # 58318. AP3042-2020, proferida 11 de noviembre de 2.020 por parte de la Sala de Casación Penal de la Corte Suprema de Justicia, en la cual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1AAE" w14:textId="1F236E69" w:rsidR="005E130A" w:rsidRPr="000733FA" w:rsidRDefault="005E130A" w:rsidP="000733FA">
    <w:pPr>
      <w:pStyle w:val="Encabezado"/>
      <w:ind w:left="3969"/>
      <w:rPr>
        <w:rStyle w:val="Referenciaintensa"/>
        <w:rFonts w:ascii="Arial" w:hAnsi="Arial" w:cs="Arial"/>
        <w:b w:val="0"/>
        <w:color w:val="171717"/>
        <w:sz w:val="18"/>
      </w:rPr>
    </w:pPr>
    <w:r w:rsidRPr="000733FA">
      <w:rPr>
        <w:rStyle w:val="Referenciaintensa"/>
        <w:rFonts w:ascii="Arial" w:hAnsi="Arial" w:cs="Arial"/>
        <w:b w:val="0"/>
        <w:color w:val="171717"/>
        <w:sz w:val="18"/>
      </w:rPr>
      <w:t xml:space="preserve">Procesado: </w:t>
    </w:r>
    <w:r w:rsidR="000733FA" w:rsidRPr="000733FA">
      <w:rPr>
        <w:rStyle w:val="Referenciaintensa"/>
        <w:rFonts w:ascii="Arial" w:hAnsi="Arial" w:cs="Arial"/>
        <w:b w:val="0"/>
        <w:color w:val="171717"/>
        <w:sz w:val="18"/>
      </w:rPr>
      <w:t>WL</w:t>
    </w:r>
    <w:r w:rsidR="00524888" w:rsidRPr="000733FA">
      <w:rPr>
        <w:rStyle w:val="Referenciaintensa"/>
        <w:rFonts w:ascii="Arial" w:hAnsi="Arial" w:cs="Arial"/>
        <w:b w:val="0"/>
        <w:color w:val="171717"/>
        <w:sz w:val="18"/>
      </w:rPr>
      <w:t>VC</w:t>
    </w:r>
  </w:p>
  <w:p w14:paraId="681B7CDF" w14:textId="77777777" w:rsidR="005E130A" w:rsidRPr="000733FA" w:rsidRDefault="005E130A" w:rsidP="000733FA">
    <w:pPr>
      <w:pStyle w:val="Encabezado"/>
      <w:ind w:left="3969"/>
      <w:rPr>
        <w:rStyle w:val="Referenciaintensa"/>
        <w:rFonts w:ascii="Arial" w:hAnsi="Arial" w:cs="Arial"/>
        <w:b w:val="0"/>
        <w:color w:val="171717"/>
        <w:sz w:val="18"/>
      </w:rPr>
    </w:pPr>
    <w:r w:rsidRPr="000733FA">
      <w:rPr>
        <w:rStyle w:val="Referenciaintensa"/>
        <w:rFonts w:ascii="Arial" w:hAnsi="Arial" w:cs="Arial"/>
        <w:b w:val="0"/>
        <w:color w:val="171717"/>
        <w:sz w:val="18"/>
      </w:rPr>
      <w:t xml:space="preserve">Delito: Acceso carnal abusivo con menor de 14 años </w:t>
    </w:r>
  </w:p>
  <w:p w14:paraId="019253ED" w14:textId="34486291" w:rsidR="005E130A" w:rsidRPr="000733FA" w:rsidRDefault="005E130A" w:rsidP="000733FA">
    <w:pPr>
      <w:pStyle w:val="Encabezado"/>
      <w:ind w:left="3969"/>
      <w:rPr>
        <w:rStyle w:val="Referenciaintensa"/>
        <w:rFonts w:ascii="Arial" w:hAnsi="Arial" w:cs="Arial"/>
        <w:b w:val="0"/>
        <w:color w:val="171717"/>
        <w:sz w:val="18"/>
      </w:rPr>
    </w:pPr>
    <w:r w:rsidRPr="000733FA">
      <w:rPr>
        <w:rStyle w:val="Referenciaintensa"/>
        <w:rFonts w:ascii="Arial" w:hAnsi="Arial" w:cs="Arial"/>
        <w:b w:val="0"/>
        <w:color w:val="171717"/>
        <w:sz w:val="18"/>
      </w:rPr>
      <w:t>Radica</w:t>
    </w:r>
    <w:r w:rsidR="00524888" w:rsidRPr="000733FA">
      <w:rPr>
        <w:rStyle w:val="Referenciaintensa"/>
        <w:rFonts w:ascii="Arial" w:hAnsi="Arial" w:cs="Arial"/>
        <w:b w:val="0"/>
        <w:color w:val="171717"/>
        <w:sz w:val="18"/>
      </w:rPr>
      <w:t>do:</w:t>
    </w:r>
    <w:r w:rsidRPr="000733FA">
      <w:rPr>
        <w:rStyle w:val="Referenciaintensa"/>
        <w:rFonts w:ascii="Arial" w:hAnsi="Arial" w:cs="Arial"/>
        <w:b w:val="0"/>
        <w:color w:val="171717"/>
        <w:sz w:val="18"/>
      </w:rPr>
      <w:t xml:space="preserve"> 66088 60 00 062 2015 00126-01</w:t>
    </w:r>
  </w:p>
  <w:p w14:paraId="65AA6790" w14:textId="0291C3BD" w:rsidR="005E130A" w:rsidRPr="000733FA" w:rsidRDefault="005E130A" w:rsidP="000733FA">
    <w:pPr>
      <w:pStyle w:val="Encabezado"/>
      <w:ind w:left="3969"/>
      <w:rPr>
        <w:rStyle w:val="Referenciaintensa"/>
        <w:rFonts w:ascii="Arial" w:hAnsi="Arial" w:cs="Arial"/>
        <w:b w:val="0"/>
        <w:color w:val="171717"/>
        <w:sz w:val="18"/>
      </w:rPr>
    </w:pPr>
    <w:r w:rsidRPr="000733FA">
      <w:rPr>
        <w:rStyle w:val="Referenciaintensa"/>
        <w:rFonts w:ascii="Arial" w:hAnsi="Arial" w:cs="Arial"/>
        <w:b w:val="0"/>
        <w:color w:val="171717"/>
        <w:sz w:val="18"/>
      </w:rPr>
      <w:t>Asunto:</w:t>
    </w:r>
    <w:r w:rsidR="00524888" w:rsidRPr="000733FA">
      <w:rPr>
        <w:rStyle w:val="Referenciaintensa"/>
        <w:rFonts w:ascii="Arial" w:hAnsi="Arial" w:cs="Arial"/>
        <w:b w:val="0"/>
        <w:color w:val="171717"/>
        <w:sz w:val="18"/>
      </w:rPr>
      <w:t xml:space="preserve"> A</w:t>
    </w:r>
    <w:r w:rsidRPr="000733FA">
      <w:rPr>
        <w:rStyle w:val="Referenciaintensa"/>
        <w:rFonts w:ascii="Arial" w:hAnsi="Arial" w:cs="Arial"/>
        <w:b w:val="0"/>
        <w:color w:val="171717"/>
        <w:sz w:val="18"/>
      </w:rPr>
      <w:t>pelación interpuest</w:t>
    </w:r>
    <w:r w:rsidR="00524888" w:rsidRPr="000733FA">
      <w:rPr>
        <w:rStyle w:val="Referenciaintensa"/>
        <w:rFonts w:ascii="Arial" w:hAnsi="Arial" w:cs="Arial"/>
        <w:b w:val="0"/>
        <w:color w:val="171717"/>
        <w:sz w:val="18"/>
      </w:rPr>
      <w:t>a</w:t>
    </w:r>
    <w:r w:rsidRPr="000733FA">
      <w:rPr>
        <w:rStyle w:val="Referenciaintensa"/>
        <w:rFonts w:ascii="Arial" w:hAnsi="Arial" w:cs="Arial"/>
        <w:b w:val="0"/>
        <w:color w:val="171717"/>
        <w:sz w:val="18"/>
      </w:rPr>
      <w:t xml:space="preserve"> por la representación de las víctimas en contra de sentencia absolutoria </w:t>
    </w:r>
  </w:p>
  <w:p w14:paraId="5553EF8E" w14:textId="77777777" w:rsidR="005E130A" w:rsidRPr="000733FA" w:rsidRDefault="005E130A" w:rsidP="000733FA">
    <w:pPr>
      <w:pStyle w:val="Encabezado"/>
      <w:ind w:left="3969"/>
      <w:rPr>
        <w:rStyle w:val="Referenciaintensa"/>
        <w:rFonts w:ascii="Arial" w:hAnsi="Arial" w:cs="Arial"/>
        <w:b w:val="0"/>
        <w:color w:val="171717"/>
        <w:sz w:val="18"/>
      </w:rPr>
    </w:pPr>
    <w:r w:rsidRPr="000733FA">
      <w:rPr>
        <w:rStyle w:val="Referenciaintensa"/>
        <w:rFonts w:ascii="Arial" w:hAnsi="Arial" w:cs="Arial"/>
        <w:b w:val="0"/>
        <w:color w:val="171717"/>
        <w:sz w:val="18"/>
      </w:rPr>
      <w:t>Decisión: Confirma el fallo opugnado</w:t>
    </w:r>
  </w:p>
  <w:p w14:paraId="101A03A3" w14:textId="77777777" w:rsidR="005E130A" w:rsidRPr="000733FA" w:rsidRDefault="005E130A" w:rsidP="000733FA">
    <w:pPr>
      <w:pStyle w:val="Encabezado"/>
      <w:ind w:left="4253"/>
      <w:rPr>
        <w:rFonts w:ascii="Arial" w:hAnsi="Arial" w:cs="Arial"/>
        <w:sz w:val="1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0261"/>
    <w:multiLevelType w:val="hybridMultilevel"/>
    <w:tmpl w:val="C16011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1E710D"/>
    <w:multiLevelType w:val="hybridMultilevel"/>
    <w:tmpl w:val="7F7416C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6D5743A"/>
    <w:multiLevelType w:val="hybridMultilevel"/>
    <w:tmpl w:val="269EB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9C5646"/>
    <w:multiLevelType w:val="hybridMultilevel"/>
    <w:tmpl w:val="F6E08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AB02B86"/>
    <w:multiLevelType w:val="hybridMultilevel"/>
    <w:tmpl w:val="CF522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85B0EF6"/>
    <w:multiLevelType w:val="hybridMultilevel"/>
    <w:tmpl w:val="5A42EA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C3024F6"/>
    <w:multiLevelType w:val="hybridMultilevel"/>
    <w:tmpl w:val="4EC41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0771387"/>
    <w:multiLevelType w:val="hybridMultilevel"/>
    <w:tmpl w:val="8B26C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5485142"/>
    <w:multiLevelType w:val="hybridMultilevel"/>
    <w:tmpl w:val="CB644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BF"/>
    <w:rsid w:val="00002C3C"/>
    <w:rsid w:val="00060A2D"/>
    <w:rsid w:val="00063F7D"/>
    <w:rsid w:val="0006633A"/>
    <w:rsid w:val="00067910"/>
    <w:rsid w:val="000733FA"/>
    <w:rsid w:val="00075549"/>
    <w:rsid w:val="000776C0"/>
    <w:rsid w:val="000A6FD2"/>
    <w:rsid w:val="001618CC"/>
    <w:rsid w:val="00193ABE"/>
    <w:rsid w:val="001B23A0"/>
    <w:rsid w:val="001B46FC"/>
    <w:rsid w:val="001C793C"/>
    <w:rsid w:val="001E0D1B"/>
    <w:rsid w:val="001E640A"/>
    <w:rsid w:val="001F07B9"/>
    <w:rsid w:val="001F6C4D"/>
    <w:rsid w:val="002155D2"/>
    <w:rsid w:val="002236BB"/>
    <w:rsid w:val="00224155"/>
    <w:rsid w:val="00257A25"/>
    <w:rsid w:val="00271992"/>
    <w:rsid w:val="00275C2C"/>
    <w:rsid w:val="00286D96"/>
    <w:rsid w:val="002C213A"/>
    <w:rsid w:val="002D6840"/>
    <w:rsid w:val="002D7533"/>
    <w:rsid w:val="002E12DA"/>
    <w:rsid w:val="003147C0"/>
    <w:rsid w:val="00350A13"/>
    <w:rsid w:val="00374916"/>
    <w:rsid w:val="003865DF"/>
    <w:rsid w:val="00390419"/>
    <w:rsid w:val="003A0128"/>
    <w:rsid w:val="003C2550"/>
    <w:rsid w:val="003C2A3B"/>
    <w:rsid w:val="003D53EA"/>
    <w:rsid w:val="003E200E"/>
    <w:rsid w:val="00407FD3"/>
    <w:rsid w:val="004151F4"/>
    <w:rsid w:val="00432865"/>
    <w:rsid w:val="00467E5C"/>
    <w:rsid w:val="00477321"/>
    <w:rsid w:val="004B01E2"/>
    <w:rsid w:val="004C2519"/>
    <w:rsid w:val="004C6E21"/>
    <w:rsid w:val="004D5819"/>
    <w:rsid w:val="00524888"/>
    <w:rsid w:val="005412D4"/>
    <w:rsid w:val="005510B3"/>
    <w:rsid w:val="00565E8A"/>
    <w:rsid w:val="005A26BD"/>
    <w:rsid w:val="005C2BB8"/>
    <w:rsid w:val="005D2970"/>
    <w:rsid w:val="005D543B"/>
    <w:rsid w:val="005E130A"/>
    <w:rsid w:val="005F2B6B"/>
    <w:rsid w:val="00613764"/>
    <w:rsid w:val="00630EC1"/>
    <w:rsid w:val="006374AA"/>
    <w:rsid w:val="00643680"/>
    <w:rsid w:val="0065464D"/>
    <w:rsid w:val="00681EC6"/>
    <w:rsid w:val="006A6026"/>
    <w:rsid w:val="006D3A9D"/>
    <w:rsid w:val="0074450E"/>
    <w:rsid w:val="00775D13"/>
    <w:rsid w:val="007E6C3D"/>
    <w:rsid w:val="00801DDE"/>
    <w:rsid w:val="00845C0D"/>
    <w:rsid w:val="008B443E"/>
    <w:rsid w:val="0097612C"/>
    <w:rsid w:val="009B3D62"/>
    <w:rsid w:val="009C6827"/>
    <w:rsid w:val="009D2AAD"/>
    <w:rsid w:val="009F19AE"/>
    <w:rsid w:val="00A13FFF"/>
    <w:rsid w:val="00A34EB2"/>
    <w:rsid w:val="00A53DA2"/>
    <w:rsid w:val="00A54C0A"/>
    <w:rsid w:val="00A90E7D"/>
    <w:rsid w:val="00AD2528"/>
    <w:rsid w:val="00B038A3"/>
    <w:rsid w:val="00B073CA"/>
    <w:rsid w:val="00B16D5A"/>
    <w:rsid w:val="00B5381D"/>
    <w:rsid w:val="00B80D97"/>
    <w:rsid w:val="00B87AD9"/>
    <w:rsid w:val="00B9783C"/>
    <w:rsid w:val="00BA42D8"/>
    <w:rsid w:val="00BB1FC0"/>
    <w:rsid w:val="00BD6C9E"/>
    <w:rsid w:val="00BE6D6B"/>
    <w:rsid w:val="00BF352C"/>
    <w:rsid w:val="00C60C16"/>
    <w:rsid w:val="00C91D87"/>
    <w:rsid w:val="00CA7FBC"/>
    <w:rsid w:val="00CC02DD"/>
    <w:rsid w:val="00CD0E81"/>
    <w:rsid w:val="00CD6481"/>
    <w:rsid w:val="00CE062C"/>
    <w:rsid w:val="00CF3BA6"/>
    <w:rsid w:val="00D460FD"/>
    <w:rsid w:val="00D6332B"/>
    <w:rsid w:val="00DA0F55"/>
    <w:rsid w:val="00DC2562"/>
    <w:rsid w:val="00E249EE"/>
    <w:rsid w:val="00E662BF"/>
    <w:rsid w:val="00E70AAC"/>
    <w:rsid w:val="00EA6D84"/>
    <w:rsid w:val="00ED4930"/>
    <w:rsid w:val="00EE2A11"/>
    <w:rsid w:val="00EE5D20"/>
    <w:rsid w:val="00EF58AF"/>
    <w:rsid w:val="00F1035C"/>
    <w:rsid w:val="00F20EB8"/>
    <w:rsid w:val="00F34A5C"/>
    <w:rsid w:val="00F84F4F"/>
    <w:rsid w:val="00F9158F"/>
    <w:rsid w:val="00FA2737"/>
    <w:rsid w:val="00FB4227"/>
    <w:rsid w:val="00FE5725"/>
    <w:rsid w:val="00FE71A3"/>
    <w:rsid w:val="00FF5B3D"/>
    <w:rsid w:val="00FF63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F1D9C"/>
  <w15:chartTrackingRefBased/>
  <w15:docId w15:val="{16A05494-997B-4BE2-B468-5CECD65F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2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Textonotapie">
    <w:name w:val="footnote text"/>
    <w:basedOn w:val="Normal"/>
    <w:link w:val="TextonotapieCar"/>
    <w:uiPriority w:val="99"/>
    <w:semiHidden/>
    <w:unhideWhenUsed/>
    <w:rsid w:val="00E662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62BF"/>
    <w:rPr>
      <w:sz w:val="20"/>
      <w:szCs w:val="20"/>
    </w:rPr>
  </w:style>
  <w:style w:type="paragraph" w:styleId="Encabezado">
    <w:name w:val="header"/>
    <w:basedOn w:val="Normal"/>
    <w:link w:val="EncabezadoCar"/>
    <w:uiPriority w:val="99"/>
    <w:unhideWhenUsed/>
    <w:rsid w:val="00E662BF"/>
    <w:pPr>
      <w:tabs>
        <w:tab w:val="center" w:pos="4419"/>
        <w:tab w:val="right" w:pos="8838"/>
      </w:tabs>
      <w:spacing w:after="0" w:line="240" w:lineRule="auto"/>
      <w:jc w:val="both"/>
    </w:pPr>
    <w:rPr>
      <w:sz w:val="28"/>
      <w:szCs w:val="28"/>
    </w:rPr>
  </w:style>
  <w:style w:type="character" w:customStyle="1" w:styleId="EncabezadoCar">
    <w:name w:val="Encabezado Car"/>
    <w:basedOn w:val="Fuentedeprrafopredeter"/>
    <w:link w:val="Encabezado"/>
    <w:uiPriority w:val="99"/>
    <w:rsid w:val="00E662BF"/>
    <w:rPr>
      <w:sz w:val="28"/>
      <w:szCs w:val="28"/>
    </w:rPr>
  </w:style>
  <w:style w:type="paragraph" w:styleId="Piedepgina">
    <w:name w:val="footer"/>
    <w:basedOn w:val="Normal"/>
    <w:link w:val="PiedepginaCar"/>
    <w:uiPriority w:val="99"/>
    <w:unhideWhenUsed/>
    <w:rsid w:val="00E662BF"/>
    <w:pPr>
      <w:tabs>
        <w:tab w:val="center" w:pos="4419"/>
        <w:tab w:val="right" w:pos="8838"/>
      </w:tabs>
      <w:spacing w:after="0" w:line="240" w:lineRule="auto"/>
      <w:jc w:val="both"/>
    </w:pPr>
    <w:rPr>
      <w:sz w:val="28"/>
      <w:szCs w:val="28"/>
    </w:rPr>
  </w:style>
  <w:style w:type="character" w:customStyle="1" w:styleId="PiedepginaCar">
    <w:name w:val="Pie de página Car"/>
    <w:basedOn w:val="Fuentedeprrafopredeter"/>
    <w:link w:val="Piedepgina"/>
    <w:uiPriority w:val="99"/>
    <w:rsid w:val="00E662BF"/>
    <w:rPr>
      <w:sz w:val="28"/>
      <w:szCs w:val="28"/>
    </w:rPr>
  </w:style>
  <w:style w:type="paragraph" w:styleId="Prrafodelista">
    <w:name w:val="List Paragraph"/>
    <w:basedOn w:val="Normal"/>
    <w:uiPriority w:val="34"/>
    <w:qFormat/>
    <w:rsid w:val="00E662BF"/>
    <w:pPr>
      <w:ind w:left="720"/>
      <w:contextualSpacing/>
    </w:pPr>
  </w:style>
  <w:style w:type="character" w:styleId="Referenciaintensa">
    <w:name w:val="Intense Reference"/>
    <w:basedOn w:val="Fuentedeprrafopredeter"/>
    <w:uiPriority w:val="32"/>
    <w:qFormat/>
    <w:rsid w:val="00407FD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3C8A3-1FD6-4552-8AFD-85BF8D8A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13</Pages>
  <Words>5582</Words>
  <Characters>30703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9</cp:revision>
  <dcterms:created xsi:type="dcterms:W3CDTF">2021-03-03T13:45:00Z</dcterms:created>
  <dcterms:modified xsi:type="dcterms:W3CDTF">2021-04-26T02:45:00Z</dcterms:modified>
</cp:coreProperties>
</file>