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08DE" w14:textId="77777777" w:rsidR="008A0E06" w:rsidRPr="008A0E06" w:rsidRDefault="008A0E06" w:rsidP="008A0E0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A0E0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B8FE53" w14:textId="77777777" w:rsidR="008A0E06" w:rsidRPr="008A0E06" w:rsidRDefault="008A0E06" w:rsidP="008A0E06">
      <w:pPr>
        <w:spacing w:after="0" w:line="240" w:lineRule="auto"/>
        <w:jc w:val="both"/>
        <w:rPr>
          <w:rFonts w:ascii="Arial" w:eastAsia="Times New Roman" w:hAnsi="Arial" w:cs="Arial"/>
          <w:sz w:val="20"/>
          <w:szCs w:val="20"/>
          <w:lang w:val="es-419" w:eastAsia="es-ES"/>
        </w:rPr>
      </w:pPr>
    </w:p>
    <w:p w14:paraId="1801692E" w14:textId="6762AFC0" w:rsidR="008A0E06" w:rsidRPr="008A0E06" w:rsidRDefault="00C50A59" w:rsidP="008A0E06">
      <w:pPr>
        <w:spacing w:after="0" w:line="240" w:lineRule="auto"/>
        <w:jc w:val="both"/>
        <w:rPr>
          <w:rFonts w:ascii="Arial" w:eastAsia="Times New Roman" w:hAnsi="Arial" w:cs="Arial"/>
          <w:b/>
          <w:bCs/>
          <w:iCs/>
          <w:sz w:val="20"/>
          <w:szCs w:val="20"/>
          <w:lang w:val="es-419" w:eastAsia="fr-FR"/>
        </w:rPr>
      </w:pPr>
      <w:r w:rsidRPr="008A0E06">
        <w:rPr>
          <w:rFonts w:ascii="Arial" w:eastAsia="Times New Roman" w:hAnsi="Arial" w:cs="Arial"/>
          <w:b/>
          <w:bCs/>
          <w:iCs/>
          <w:sz w:val="20"/>
          <w:szCs w:val="20"/>
          <w:u w:val="single"/>
          <w:lang w:val="es-419" w:eastAsia="fr-FR"/>
        </w:rPr>
        <w:t>TEMAS:</w:t>
      </w:r>
      <w:r w:rsidRPr="008A0E0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INVALIDEZ / PROCEDENCIA EXCEPCIONAL DE LA ACCIÓN DE TUTELA / PRESUNTAS IRREGULARIDADES EN LA CONSECUCIÓN DE LOS SOPORTES PARA LA CALIFICACIÓN / PRINCIPIO DE SUBSIDIARIEDAD / DEBE AGOTARSE TRÁMITE ADMINISTRATIVO ANTE COLPENSIONES O ACUDIR A LA ACCIÓN JUDICIAL.</w:t>
      </w:r>
    </w:p>
    <w:p w14:paraId="092CD7F1" w14:textId="77777777" w:rsidR="008A0E06" w:rsidRPr="008A0E06" w:rsidRDefault="008A0E06" w:rsidP="008A0E06">
      <w:pPr>
        <w:spacing w:after="0" w:line="240" w:lineRule="auto"/>
        <w:jc w:val="both"/>
        <w:rPr>
          <w:rFonts w:ascii="Arial" w:eastAsia="Times New Roman" w:hAnsi="Arial" w:cs="Arial"/>
          <w:sz w:val="20"/>
          <w:szCs w:val="20"/>
          <w:lang w:val="es-419" w:eastAsia="es-ES"/>
        </w:rPr>
      </w:pPr>
    </w:p>
    <w:p w14:paraId="1864DDF1" w14:textId="174A8E2B" w:rsidR="008A0E06" w:rsidRPr="008A0E06" w:rsidRDefault="00282F30" w:rsidP="008A0E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82F30">
        <w:rPr>
          <w:rFonts w:ascii="Arial" w:eastAsia="Times New Roman" w:hAnsi="Arial" w:cs="Arial"/>
          <w:sz w:val="20"/>
          <w:szCs w:val="20"/>
          <w:lang w:val="es-419" w:eastAsia="es-ES"/>
        </w:rPr>
        <w:t>la queja constitucional se plantea contra Colpensiones al haber negado el reconocimiento y pago de la pensión de invalidez reclamada por el actor, con sustento, según se alega, en investigación administrativa cuyo inicio nunca fue notificado y teniendo en cuenta información brindada por la Junta Regional de Invalidez que fue refutada por esa misma entidad</w:t>
      </w:r>
      <w:r>
        <w:rPr>
          <w:rFonts w:ascii="Arial" w:eastAsia="Times New Roman" w:hAnsi="Arial" w:cs="Arial"/>
          <w:sz w:val="20"/>
          <w:szCs w:val="20"/>
          <w:lang w:val="es-419" w:eastAsia="es-ES"/>
        </w:rPr>
        <w:t>…</w:t>
      </w:r>
    </w:p>
    <w:p w14:paraId="70A33287" w14:textId="77777777" w:rsidR="008A0E06" w:rsidRPr="008A0E06" w:rsidRDefault="008A0E06" w:rsidP="008A0E06">
      <w:pPr>
        <w:spacing w:after="0" w:line="240" w:lineRule="auto"/>
        <w:jc w:val="both"/>
        <w:rPr>
          <w:rFonts w:ascii="Arial" w:eastAsia="Times New Roman" w:hAnsi="Arial" w:cs="Arial"/>
          <w:sz w:val="20"/>
          <w:szCs w:val="20"/>
          <w:lang w:val="es-419" w:eastAsia="es-ES"/>
        </w:rPr>
      </w:pPr>
    </w:p>
    <w:p w14:paraId="3FD645ED" w14:textId="7B08A6A1" w:rsidR="008A0E06" w:rsidRPr="008A0E06" w:rsidRDefault="00E51059" w:rsidP="008A0E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51059">
        <w:rPr>
          <w:rFonts w:ascii="Arial" w:eastAsia="Times New Roman" w:hAnsi="Arial" w:cs="Arial"/>
          <w:sz w:val="20"/>
          <w:szCs w:val="20"/>
          <w:lang w:val="es-419" w:eastAsia="es-ES"/>
        </w:rPr>
        <w:t>el problema jurídico consiste en determinar si el amparo resulta o no procedente para resolver el debate planteado y, en caso positivo, si en efecto Colpensiones lesionó algún derecho fundamental con aquella determinación</w:t>
      </w:r>
      <w:r>
        <w:rPr>
          <w:rFonts w:ascii="Arial" w:eastAsia="Times New Roman" w:hAnsi="Arial" w:cs="Arial"/>
          <w:sz w:val="20"/>
          <w:szCs w:val="20"/>
          <w:lang w:val="es-419" w:eastAsia="es-ES"/>
        </w:rPr>
        <w:t>. (…)</w:t>
      </w:r>
    </w:p>
    <w:p w14:paraId="1A4569B2" w14:textId="77777777" w:rsidR="008A0E06" w:rsidRPr="008A0E06" w:rsidRDefault="008A0E06" w:rsidP="008A0E06">
      <w:pPr>
        <w:spacing w:after="0" w:line="240" w:lineRule="auto"/>
        <w:jc w:val="both"/>
        <w:rPr>
          <w:rFonts w:ascii="Arial" w:eastAsia="Times New Roman" w:hAnsi="Arial" w:cs="Arial"/>
          <w:sz w:val="20"/>
          <w:szCs w:val="20"/>
          <w:lang w:val="es-419" w:eastAsia="es-ES"/>
        </w:rPr>
      </w:pPr>
    </w:p>
    <w:p w14:paraId="7EBB6FC0" w14:textId="77777777" w:rsidR="00E51059" w:rsidRPr="00E51059" w:rsidRDefault="00E51059" w:rsidP="00E51059">
      <w:pPr>
        <w:spacing w:after="0" w:line="240" w:lineRule="auto"/>
        <w:jc w:val="both"/>
        <w:rPr>
          <w:rFonts w:ascii="Arial" w:eastAsia="Times New Roman" w:hAnsi="Arial" w:cs="Arial"/>
          <w:sz w:val="20"/>
          <w:szCs w:val="20"/>
          <w:lang w:val="es-419" w:eastAsia="es-ES"/>
        </w:rPr>
      </w:pPr>
      <w:r w:rsidRPr="00E51059">
        <w:rPr>
          <w:rFonts w:ascii="Arial" w:eastAsia="Times New Roman" w:hAnsi="Arial" w:cs="Arial"/>
          <w:sz w:val="20"/>
          <w:szCs w:val="20"/>
          <w:lang w:val="es-419" w:eastAsia="es-ES"/>
        </w:rPr>
        <w:t xml:space="preserve">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o cuando este sea ineficaz. </w:t>
      </w:r>
    </w:p>
    <w:p w14:paraId="77BB15F4" w14:textId="77777777" w:rsidR="00E51059" w:rsidRPr="00E51059" w:rsidRDefault="00E51059" w:rsidP="00E51059">
      <w:pPr>
        <w:spacing w:after="0" w:line="240" w:lineRule="auto"/>
        <w:jc w:val="both"/>
        <w:rPr>
          <w:rFonts w:ascii="Arial" w:eastAsia="Times New Roman" w:hAnsi="Arial" w:cs="Arial"/>
          <w:sz w:val="20"/>
          <w:szCs w:val="20"/>
          <w:lang w:val="es-419" w:eastAsia="es-ES"/>
        </w:rPr>
      </w:pPr>
    </w:p>
    <w:p w14:paraId="73F487E9" w14:textId="21DB0386" w:rsidR="008A0E06" w:rsidRPr="008A0E06" w:rsidRDefault="00E51059" w:rsidP="00E51059">
      <w:pPr>
        <w:spacing w:after="0" w:line="240" w:lineRule="auto"/>
        <w:jc w:val="both"/>
        <w:rPr>
          <w:rFonts w:ascii="Arial" w:eastAsia="Times New Roman" w:hAnsi="Arial" w:cs="Arial"/>
          <w:sz w:val="20"/>
          <w:szCs w:val="20"/>
          <w:lang w:val="es-419" w:eastAsia="es-ES"/>
        </w:rPr>
      </w:pPr>
      <w:r w:rsidRPr="00E51059">
        <w:rPr>
          <w:rFonts w:ascii="Arial" w:eastAsia="Times New Roman" w:hAnsi="Arial" w:cs="Arial"/>
          <w:sz w:val="20"/>
          <w:szCs w:val="20"/>
          <w:lang w:val="es-419" w:eastAsia="es-ES"/>
        </w:rPr>
        <w:t>Esa premisa no ha sido ajena a trámites pensionales toda vez que los conflictos entre un afiliado y las entidades que conforman el régimen de seguridad social en pensiones, cuentan con sendos mecanismos idóneos de resolución, el primero en la vía administrativa ante la misma entidad y el segundo a cargo de la justicia laboral.</w:t>
      </w:r>
      <w:r>
        <w:rPr>
          <w:rFonts w:ascii="Arial" w:eastAsia="Times New Roman" w:hAnsi="Arial" w:cs="Arial"/>
          <w:sz w:val="20"/>
          <w:szCs w:val="20"/>
          <w:lang w:val="es-419" w:eastAsia="es-ES"/>
        </w:rPr>
        <w:t xml:space="preserve"> (…)</w:t>
      </w:r>
    </w:p>
    <w:p w14:paraId="070EE2F8" w14:textId="6A22FACD" w:rsidR="008A0E06" w:rsidRDefault="008A0E06" w:rsidP="008A0E06">
      <w:pPr>
        <w:spacing w:after="0" w:line="240" w:lineRule="auto"/>
        <w:jc w:val="both"/>
        <w:rPr>
          <w:rFonts w:ascii="Arial" w:eastAsia="Times New Roman" w:hAnsi="Arial" w:cs="Arial"/>
          <w:sz w:val="20"/>
          <w:szCs w:val="20"/>
          <w:lang w:val="es-ES" w:eastAsia="es-ES"/>
        </w:rPr>
      </w:pPr>
    </w:p>
    <w:p w14:paraId="5AFC837B" w14:textId="4776B6F0" w:rsidR="00E51059" w:rsidRDefault="00BD49BB" w:rsidP="008A0E0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D49BB">
        <w:rPr>
          <w:rFonts w:ascii="Arial" w:eastAsia="Times New Roman" w:hAnsi="Arial" w:cs="Arial"/>
          <w:sz w:val="20"/>
          <w:szCs w:val="20"/>
          <w:lang w:val="es-ES" w:eastAsia="es-ES"/>
        </w:rPr>
        <w:t>en estricto sentido el trámite administrativo no se ha agotado, pues en esa sede ninguna decisión de fondo se ha tomado sobre si el actor causó o no el derecho a obtener su pensión de invalidez, por el contrario, apenas se dio inicio a la fase de verificación previa a la investigación administrativa en la que se determinará la existencia o no de fraude en el trámite de calificación de invalidez surtido, concretamente si los soportes y conceptos médicos aportados adolecen o no de irregularidad alguna.</w:t>
      </w:r>
      <w:r w:rsidR="00D1236E">
        <w:rPr>
          <w:rFonts w:ascii="Arial" w:eastAsia="Times New Roman" w:hAnsi="Arial" w:cs="Arial"/>
          <w:sz w:val="20"/>
          <w:szCs w:val="20"/>
          <w:lang w:val="es-ES" w:eastAsia="es-ES"/>
        </w:rPr>
        <w:t xml:space="preserve"> (…)</w:t>
      </w:r>
    </w:p>
    <w:p w14:paraId="362A7234" w14:textId="156C0584" w:rsidR="00E51059" w:rsidRDefault="00E51059" w:rsidP="008A0E06">
      <w:pPr>
        <w:spacing w:after="0" w:line="240" w:lineRule="auto"/>
        <w:jc w:val="both"/>
        <w:rPr>
          <w:rFonts w:ascii="Arial" w:eastAsia="Times New Roman" w:hAnsi="Arial" w:cs="Arial"/>
          <w:sz w:val="20"/>
          <w:szCs w:val="20"/>
          <w:lang w:val="es-ES" w:eastAsia="es-ES"/>
        </w:rPr>
      </w:pPr>
    </w:p>
    <w:p w14:paraId="6C1C5D83" w14:textId="2BEB4DA3" w:rsidR="00E51059" w:rsidRDefault="00D1236E" w:rsidP="008A0E06">
      <w:pPr>
        <w:spacing w:after="0" w:line="240" w:lineRule="auto"/>
        <w:jc w:val="both"/>
        <w:rPr>
          <w:rFonts w:ascii="Arial" w:eastAsia="Times New Roman" w:hAnsi="Arial" w:cs="Arial"/>
          <w:sz w:val="20"/>
          <w:szCs w:val="20"/>
          <w:lang w:val="es-ES" w:eastAsia="es-ES"/>
        </w:rPr>
      </w:pPr>
      <w:r w:rsidRPr="00D1236E">
        <w:rPr>
          <w:rFonts w:ascii="Arial" w:eastAsia="Times New Roman" w:hAnsi="Arial" w:cs="Arial"/>
          <w:sz w:val="20"/>
          <w:szCs w:val="20"/>
          <w:lang w:val="es-ES" w:eastAsia="es-ES"/>
        </w:rPr>
        <w:t xml:space="preserve">Aunado a lo anterior, el juez de tutela carece de las herramientas necesarias para resolver la controversia de tipo legal que plantea el actor, pues en este escenario no es posible deducir con certeza si los conceptos médicos que fueron objeto de evaluación en el dictamen médico laboral, son o no </w:t>
      </w:r>
      <w:bookmarkStart w:id="1" w:name="_GoBack"/>
      <w:bookmarkEnd w:id="1"/>
      <w:r w:rsidRPr="00D1236E">
        <w:rPr>
          <w:rFonts w:ascii="Arial" w:eastAsia="Times New Roman" w:hAnsi="Arial" w:cs="Arial"/>
          <w:sz w:val="20"/>
          <w:szCs w:val="20"/>
          <w:lang w:val="es-ES" w:eastAsia="es-ES"/>
        </w:rPr>
        <w:t>fidedignos, ello, se repite, debe ser definido por Colpensiones en el marco de la investigación administrativa especial o el juez ordinario que eventualmente conozca de la causa, los cuales están provistos de facultades probatorias precisas para poder definir esa cuestión.</w:t>
      </w:r>
    </w:p>
    <w:p w14:paraId="7D0E2CF2" w14:textId="77777777" w:rsidR="00D1236E" w:rsidRPr="008A0E06" w:rsidRDefault="00D1236E" w:rsidP="008A0E06">
      <w:pPr>
        <w:spacing w:after="0" w:line="240" w:lineRule="auto"/>
        <w:jc w:val="both"/>
        <w:rPr>
          <w:rFonts w:ascii="Arial" w:eastAsia="Times New Roman" w:hAnsi="Arial" w:cs="Arial"/>
          <w:sz w:val="20"/>
          <w:szCs w:val="20"/>
          <w:lang w:val="es-ES" w:eastAsia="es-ES"/>
        </w:rPr>
      </w:pPr>
    </w:p>
    <w:p w14:paraId="6125F82B" w14:textId="77777777" w:rsidR="008A0E06" w:rsidRPr="008A0E06" w:rsidRDefault="008A0E06" w:rsidP="008A0E06">
      <w:pPr>
        <w:spacing w:after="0" w:line="240" w:lineRule="auto"/>
        <w:jc w:val="both"/>
        <w:rPr>
          <w:rFonts w:ascii="Arial" w:eastAsia="Times New Roman" w:hAnsi="Arial" w:cs="Arial"/>
          <w:sz w:val="20"/>
          <w:szCs w:val="20"/>
          <w:lang w:val="es-ES" w:eastAsia="es-ES"/>
        </w:rPr>
      </w:pPr>
    </w:p>
    <w:p w14:paraId="08AE6CAE" w14:textId="77777777" w:rsidR="008A0E06" w:rsidRPr="008A0E06" w:rsidRDefault="008A0E06" w:rsidP="008A0E06">
      <w:pPr>
        <w:spacing w:after="0" w:line="240" w:lineRule="auto"/>
        <w:jc w:val="both"/>
        <w:rPr>
          <w:rFonts w:ascii="Arial" w:eastAsia="Times New Roman" w:hAnsi="Arial" w:cs="Arial"/>
          <w:sz w:val="20"/>
          <w:szCs w:val="20"/>
          <w:lang w:val="es-ES" w:eastAsia="es-ES"/>
        </w:rPr>
      </w:pPr>
    </w:p>
    <w:p w14:paraId="4012411C"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bookmarkStart w:id="2" w:name="_Hlk97709937"/>
      <w:bookmarkEnd w:id="0"/>
      <w:r w:rsidRPr="008A0E06">
        <w:rPr>
          <w:rFonts w:ascii="Arial Narrow" w:eastAsia="Times New Roman" w:hAnsi="Arial Narrow" w:cs="Arial Narrow"/>
          <w:b/>
          <w:bCs/>
          <w:sz w:val="26"/>
          <w:szCs w:val="26"/>
          <w:lang w:eastAsia="es-ES"/>
        </w:rPr>
        <w:t>REPÚBLICA DE COLOMBIA</w:t>
      </w:r>
    </w:p>
    <w:p w14:paraId="1758AC89"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8A0E06">
        <w:rPr>
          <w:rFonts w:ascii="Arial Narrow" w:eastAsia="Times New Roman" w:hAnsi="Arial Narrow" w:cs="Times New Roman"/>
          <w:noProof/>
          <w:sz w:val="26"/>
          <w:szCs w:val="26"/>
          <w:lang w:eastAsia="es-CO"/>
        </w:rPr>
        <w:drawing>
          <wp:inline distT="0" distB="0" distL="0" distR="0" wp14:anchorId="64C196E8" wp14:editId="71C731B2">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3FDFC3AF"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8A0E06">
        <w:rPr>
          <w:rFonts w:ascii="Arial Narrow" w:eastAsia="Times New Roman" w:hAnsi="Arial Narrow" w:cs="Arial Narrow"/>
          <w:b/>
          <w:bCs/>
          <w:sz w:val="26"/>
          <w:szCs w:val="26"/>
          <w:lang w:eastAsia="es-ES"/>
        </w:rPr>
        <w:t xml:space="preserve">TRIBUNAL SUPERIOR DEL DISTRITO JUDICIAL </w:t>
      </w:r>
    </w:p>
    <w:p w14:paraId="0662E818"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8A0E06">
        <w:rPr>
          <w:rFonts w:ascii="Arial Narrow" w:eastAsia="Times New Roman" w:hAnsi="Arial Narrow" w:cs="Arial Narrow"/>
          <w:b/>
          <w:bCs/>
          <w:sz w:val="26"/>
          <w:szCs w:val="26"/>
          <w:lang w:eastAsia="es-ES"/>
        </w:rPr>
        <w:t>PEREIRA - RISARALDA</w:t>
      </w:r>
    </w:p>
    <w:p w14:paraId="1B6E9A31"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8A0E06">
        <w:rPr>
          <w:rFonts w:ascii="Arial Narrow" w:eastAsia="Times New Roman" w:hAnsi="Arial Narrow" w:cs="Arial Narrow"/>
          <w:b/>
          <w:bCs/>
          <w:sz w:val="26"/>
          <w:szCs w:val="26"/>
          <w:lang w:eastAsia="es-ES"/>
        </w:rPr>
        <w:t>SALA DE DECISIÓN CIVIL – FAMILIA</w:t>
      </w:r>
    </w:p>
    <w:p w14:paraId="7D1E097D" w14:textId="77777777" w:rsidR="008A0E06" w:rsidRPr="008A0E06" w:rsidRDefault="008A0E06" w:rsidP="008A0E06">
      <w:pPr>
        <w:tabs>
          <w:tab w:val="left" w:pos="-720"/>
        </w:tabs>
        <w:suppressAutoHyphens/>
        <w:spacing w:after="0" w:line="276" w:lineRule="auto"/>
        <w:jc w:val="center"/>
        <w:rPr>
          <w:rFonts w:ascii="Arial Narrow" w:eastAsia="Times New Roman" w:hAnsi="Arial Narrow" w:cs="Times New Roman"/>
          <w:b/>
          <w:bCs/>
          <w:color w:val="000000" w:themeColor="text1"/>
          <w:spacing w:val="-3"/>
          <w:sz w:val="26"/>
          <w:szCs w:val="26"/>
          <w:lang w:eastAsia="es-ES"/>
        </w:rPr>
      </w:pPr>
    </w:p>
    <w:p w14:paraId="045EE963"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color w:val="000000" w:themeColor="text1"/>
          <w:sz w:val="26"/>
          <w:szCs w:val="26"/>
          <w:lang w:eastAsia="es-ES"/>
        </w:rPr>
      </w:pPr>
      <w:r w:rsidRPr="008A0E06">
        <w:rPr>
          <w:rFonts w:ascii="Arial Narrow" w:eastAsia="Times New Roman" w:hAnsi="Arial Narrow" w:cs="Arial Narrow"/>
          <w:bCs/>
          <w:color w:val="000000" w:themeColor="text1"/>
          <w:sz w:val="26"/>
          <w:szCs w:val="26"/>
          <w:lang w:eastAsia="es-ES"/>
        </w:rPr>
        <w:t>Magistrado Sustanciador:</w:t>
      </w:r>
      <w:r w:rsidRPr="008A0E06">
        <w:rPr>
          <w:rFonts w:ascii="Arial Narrow" w:eastAsia="Times New Roman" w:hAnsi="Arial Narrow" w:cs="Arial Narrow"/>
          <w:b/>
          <w:bCs/>
          <w:color w:val="000000" w:themeColor="text1"/>
          <w:sz w:val="26"/>
          <w:szCs w:val="26"/>
          <w:lang w:eastAsia="es-ES"/>
        </w:rPr>
        <w:t xml:space="preserve"> Carlos Mauricio García Barajas</w:t>
      </w:r>
    </w:p>
    <w:p w14:paraId="482C40DF" w14:textId="77777777" w:rsidR="008A0E06" w:rsidRPr="008A0E06" w:rsidRDefault="008A0E06" w:rsidP="008A0E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
          <w:bCs/>
          <w:color w:val="000000" w:themeColor="text1"/>
          <w:sz w:val="26"/>
          <w:szCs w:val="26"/>
          <w:lang w:eastAsia="es-ES"/>
        </w:rPr>
      </w:pPr>
    </w:p>
    <w:bookmarkEnd w:id="2"/>
    <w:p w14:paraId="4A8450F5" w14:textId="529E14A6" w:rsidR="008A49C1" w:rsidRPr="008A0E06" w:rsidRDefault="008A49C1" w:rsidP="008A0E06">
      <w:pPr>
        <w:pStyle w:val="Sinespaciado"/>
        <w:spacing w:line="276" w:lineRule="auto"/>
        <w:jc w:val="center"/>
        <w:rPr>
          <w:rFonts w:ascii="Arial Narrow" w:hAnsi="Arial Narrow"/>
          <w:b/>
          <w:bCs/>
          <w:sz w:val="26"/>
          <w:szCs w:val="26"/>
        </w:rPr>
      </w:pPr>
      <w:r w:rsidRPr="008A0E06">
        <w:rPr>
          <w:rFonts w:ascii="Arial Narrow" w:hAnsi="Arial Narrow"/>
          <w:b/>
          <w:bCs/>
          <w:sz w:val="26"/>
          <w:szCs w:val="26"/>
        </w:rPr>
        <w:t xml:space="preserve">Pereira, </w:t>
      </w:r>
      <w:r w:rsidR="00D94027" w:rsidRPr="008A0E06">
        <w:rPr>
          <w:rFonts w:ascii="Arial Narrow" w:hAnsi="Arial Narrow"/>
          <w:b/>
          <w:bCs/>
          <w:sz w:val="26"/>
          <w:szCs w:val="26"/>
        </w:rPr>
        <w:t>veintisiete</w:t>
      </w:r>
      <w:r w:rsidRPr="008A0E06">
        <w:rPr>
          <w:rFonts w:ascii="Arial Narrow" w:hAnsi="Arial Narrow"/>
          <w:b/>
          <w:bCs/>
          <w:sz w:val="26"/>
          <w:szCs w:val="26"/>
        </w:rPr>
        <w:t xml:space="preserve"> (</w:t>
      </w:r>
      <w:r w:rsidR="00D94027" w:rsidRPr="008A0E06">
        <w:rPr>
          <w:rFonts w:ascii="Arial Narrow" w:hAnsi="Arial Narrow"/>
          <w:b/>
          <w:bCs/>
          <w:sz w:val="26"/>
          <w:szCs w:val="26"/>
        </w:rPr>
        <w:t>27)</w:t>
      </w:r>
      <w:r w:rsidRPr="008A0E06">
        <w:rPr>
          <w:rFonts w:ascii="Arial Narrow" w:hAnsi="Arial Narrow"/>
          <w:b/>
          <w:bCs/>
          <w:sz w:val="26"/>
          <w:szCs w:val="26"/>
        </w:rPr>
        <w:t xml:space="preserve"> de </w:t>
      </w:r>
      <w:r w:rsidR="0031702E" w:rsidRPr="008A0E06">
        <w:rPr>
          <w:rFonts w:ascii="Arial Narrow" w:hAnsi="Arial Narrow"/>
          <w:b/>
          <w:bCs/>
          <w:sz w:val="26"/>
          <w:szCs w:val="26"/>
        </w:rPr>
        <w:t>enero</w:t>
      </w:r>
      <w:r w:rsidRPr="008A0E06">
        <w:rPr>
          <w:rFonts w:ascii="Arial Narrow" w:hAnsi="Arial Narrow"/>
          <w:b/>
          <w:bCs/>
          <w:sz w:val="26"/>
          <w:szCs w:val="26"/>
        </w:rPr>
        <w:t xml:space="preserve"> de dos mil veinti</w:t>
      </w:r>
      <w:r w:rsidR="00F845DB" w:rsidRPr="008A0E06">
        <w:rPr>
          <w:rFonts w:ascii="Arial Narrow" w:hAnsi="Arial Narrow"/>
          <w:b/>
          <w:bCs/>
          <w:sz w:val="26"/>
          <w:szCs w:val="26"/>
        </w:rPr>
        <w:t>dós (2022</w:t>
      </w:r>
      <w:r w:rsidRPr="008A0E06">
        <w:rPr>
          <w:rFonts w:ascii="Arial Narrow" w:hAnsi="Arial Narrow"/>
          <w:b/>
          <w:bCs/>
          <w:sz w:val="26"/>
          <w:szCs w:val="26"/>
        </w:rPr>
        <w:t>)</w:t>
      </w:r>
    </w:p>
    <w:p w14:paraId="48100936" w14:textId="250B9921" w:rsidR="008A49C1" w:rsidRPr="008A0E06" w:rsidRDefault="008A49C1" w:rsidP="008A0E06">
      <w:pPr>
        <w:pStyle w:val="Sinespaciado"/>
        <w:spacing w:line="276" w:lineRule="auto"/>
        <w:rPr>
          <w:rFonts w:ascii="Arial Narrow" w:hAnsi="Arial Narrow"/>
          <w:b/>
          <w:bCs/>
          <w:sz w:val="26"/>
          <w:szCs w:val="26"/>
        </w:rPr>
      </w:pPr>
    </w:p>
    <w:p w14:paraId="6A05A809" w14:textId="77777777" w:rsidR="008A49C1" w:rsidRPr="008A0E06" w:rsidRDefault="008A49C1" w:rsidP="008A0E06">
      <w:pPr>
        <w:pStyle w:val="Sinespaciado"/>
        <w:spacing w:line="276" w:lineRule="auto"/>
        <w:jc w:val="center"/>
        <w:rPr>
          <w:rFonts w:ascii="Arial Narrow" w:hAnsi="Arial Narrow"/>
          <w:b/>
          <w:sz w:val="26"/>
          <w:szCs w:val="26"/>
        </w:rPr>
      </w:pPr>
    </w:p>
    <w:p w14:paraId="694EBA1B" w14:textId="11E41FF8" w:rsidR="008A49C1" w:rsidRPr="008A0E06" w:rsidRDefault="008A49C1" w:rsidP="008A0E06">
      <w:pPr>
        <w:pStyle w:val="Sinespaciado"/>
        <w:spacing w:line="276" w:lineRule="auto"/>
        <w:ind w:left="993"/>
        <w:rPr>
          <w:rFonts w:ascii="Arial Narrow" w:hAnsi="Arial Narrow"/>
          <w:sz w:val="26"/>
          <w:szCs w:val="26"/>
          <w:lang w:val="pt-BR"/>
        </w:rPr>
      </w:pPr>
      <w:r w:rsidRPr="008A0E06">
        <w:rPr>
          <w:rFonts w:ascii="Arial Narrow" w:hAnsi="Arial Narrow"/>
          <w:sz w:val="26"/>
          <w:szCs w:val="26"/>
        </w:rPr>
        <w:tab/>
      </w:r>
      <w:r w:rsidR="0031702E" w:rsidRPr="008A0E06">
        <w:rPr>
          <w:rFonts w:ascii="Arial Narrow" w:hAnsi="Arial Narrow"/>
          <w:sz w:val="26"/>
          <w:szCs w:val="26"/>
          <w:lang w:val="pt-BR"/>
        </w:rPr>
        <w:t xml:space="preserve">Acta N° </w:t>
      </w:r>
      <w:r w:rsidR="00D94027" w:rsidRPr="008A0E06">
        <w:rPr>
          <w:rFonts w:ascii="Arial Narrow" w:hAnsi="Arial Narrow"/>
          <w:sz w:val="26"/>
          <w:szCs w:val="26"/>
          <w:lang w:val="pt-BR"/>
        </w:rPr>
        <w:t xml:space="preserve">026 </w:t>
      </w:r>
      <w:r w:rsidR="0031702E" w:rsidRPr="008A0E06">
        <w:rPr>
          <w:rFonts w:ascii="Arial Narrow" w:hAnsi="Arial Narrow"/>
          <w:sz w:val="26"/>
          <w:szCs w:val="26"/>
          <w:lang w:val="pt-BR"/>
        </w:rPr>
        <w:t xml:space="preserve">de </w:t>
      </w:r>
      <w:r w:rsidR="00D94027" w:rsidRPr="008A0E06">
        <w:rPr>
          <w:rFonts w:ascii="Arial Narrow" w:hAnsi="Arial Narrow"/>
          <w:sz w:val="26"/>
          <w:szCs w:val="26"/>
          <w:lang w:val="pt-BR"/>
        </w:rPr>
        <w:t>27</w:t>
      </w:r>
      <w:r w:rsidR="001E2354" w:rsidRPr="008A0E06">
        <w:rPr>
          <w:rFonts w:ascii="Arial Narrow" w:hAnsi="Arial Narrow"/>
          <w:sz w:val="26"/>
          <w:szCs w:val="26"/>
          <w:lang w:val="pt-BR"/>
        </w:rPr>
        <w:t>-</w:t>
      </w:r>
      <w:r w:rsidR="0031702E" w:rsidRPr="008A0E06">
        <w:rPr>
          <w:rFonts w:ascii="Arial Narrow" w:hAnsi="Arial Narrow"/>
          <w:sz w:val="26"/>
          <w:szCs w:val="26"/>
          <w:lang w:val="pt-BR"/>
        </w:rPr>
        <w:t>01</w:t>
      </w:r>
      <w:r w:rsidR="00F845DB" w:rsidRPr="008A0E06">
        <w:rPr>
          <w:rFonts w:ascii="Arial Narrow" w:hAnsi="Arial Narrow"/>
          <w:sz w:val="26"/>
          <w:szCs w:val="26"/>
          <w:lang w:val="pt-BR"/>
        </w:rPr>
        <w:t>-2022</w:t>
      </w:r>
    </w:p>
    <w:p w14:paraId="0A2F56C6" w14:textId="01CA7DB1" w:rsidR="008A49C1" w:rsidRPr="008A0E06" w:rsidRDefault="008A49C1" w:rsidP="008A0E06">
      <w:pPr>
        <w:pStyle w:val="Sinespaciado"/>
        <w:spacing w:line="276" w:lineRule="auto"/>
        <w:ind w:left="993"/>
        <w:rPr>
          <w:rFonts w:ascii="Arial Narrow" w:hAnsi="Arial Narrow"/>
          <w:sz w:val="26"/>
          <w:szCs w:val="26"/>
        </w:rPr>
      </w:pPr>
      <w:r w:rsidRPr="008A0E06">
        <w:rPr>
          <w:rFonts w:ascii="Arial Narrow" w:hAnsi="Arial Narrow"/>
          <w:sz w:val="26"/>
          <w:szCs w:val="26"/>
          <w:lang w:val="pt-BR"/>
        </w:rPr>
        <w:tab/>
        <w:t xml:space="preserve">Sentencia: TSP. </w:t>
      </w:r>
      <w:r w:rsidR="00F845DB" w:rsidRPr="008A0E06">
        <w:rPr>
          <w:rFonts w:ascii="Arial Narrow" w:hAnsi="Arial Narrow"/>
          <w:sz w:val="26"/>
          <w:szCs w:val="26"/>
        </w:rPr>
        <w:t>ST2</w:t>
      </w:r>
      <w:r w:rsidR="008A0E06">
        <w:rPr>
          <w:rFonts w:ascii="Arial Narrow" w:hAnsi="Arial Narrow"/>
          <w:sz w:val="26"/>
          <w:szCs w:val="26"/>
        </w:rPr>
        <w:t>-</w:t>
      </w:r>
      <w:r w:rsidR="00A8409C" w:rsidRPr="008A0E06">
        <w:rPr>
          <w:rFonts w:ascii="Arial Narrow" w:hAnsi="Arial Narrow"/>
          <w:sz w:val="26"/>
          <w:szCs w:val="26"/>
        </w:rPr>
        <w:t>0018-</w:t>
      </w:r>
      <w:r w:rsidR="00F845DB" w:rsidRPr="008A0E06">
        <w:rPr>
          <w:rFonts w:ascii="Arial Narrow" w:hAnsi="Arial Narrow"/>
          <w:sz w:val="26"/>
          <w:szCs w:val="26"/>
        </w:rPr>
        <w:t>2022</w:t>
      </w:r>
    </w:p>
    <w:p w14:paraId="64A42698" w14:textId="77777777" w:rsidR="008A49C1" w:rsidRPr="008A0E06" w:rsidRDefault="008A49C1" w:rsidP="008A0E06">
      <w:pPr>
        <w:pStyle w:val="Sinespaciado"/>
        <w:spacing w:line="276" w:lineRule="auto"/>
        <w:ind w:left="993"/>
        <w:rPr>
          <w:rFonts w:ascii="Arial Narrow" w:hAnsi="Arial Narrow"/>
          <w:i/>
          <w:sz w:val="26"/>
          <w:szCs w:val="26"/>
        </w:rPr>
      </w:pPr>
      <w:r w:rsidRPr="008A0E06">
        <w:rPr>
          <w:rFonts w:ascii="Arial Narrow" w:hAnsi="Arial Narrow"/>
          <w:sz w:val="26"/>
          <w:szCs w:val="26"/>
        </w:rPr>
        <w:lastRenderedPageBreak/>
        <w:tab/>
        <w:t xml:space="preserve">Referencia: </w:t>
      </w:r>
      <w:r w:rsidR="00424E4A" w:rsidRPr="008A0E06">
        <w:rPr>
          <w:rFonts w:ascii="Arial Narrow" w:hAnsi="Arial Narrow"/>
          <w:sz w:val="26"/>
          <w:szCs w:val="26"/>
        </w:rPr>
        <w:t>66001310300520210032901</w:t>
      </w:r>
    </w:p>
    <w:p w14:paraId="5A39BBE3" w14:textId="77777777" w:rsidR="00523E06" w:rsidRPr="008A0E06" w:rsidRDefault="00523E06" w:rsidP="008A0E06">
      <w:pPr>
        <w:spacing w:after="0" w:line="276" w:lineRule="auto"/>
        <w:jc w:val="center"/>
        <w:rPr>
          <w:rFonts w:ascii="Arial Narrow" w:hAnsi="Arial Narrow"/>
          <w:b/>
          <w:bCs/>
          <w:i/>
          <w:sz w:val="26"/>
          <w:szCs w:val="26"/>
        </w:rPr>
      </w:pPr>
    </w:p>
    <w:p w14:paraId="198A3D48" w14:textId="77777777" w:rsidR="00A74900" w:rsidRPr="008A0E06" w:rsidRDefault="00A74900" w:rsidP="008A0E06">
      <w:pPr>
        <w:spacing w:after="0" w:line="276" w:lineRule="auto"/>
        <w:jc w:val="center"/>
        <w:rPr>
          <w:rFonts w:ascii="Arial Narrow" w:hAnsi="Arial Narrow"/>
          <w:b/>
          <w:sz w:val="26"/>
          <w:szCs w:val="26"/>
          <w:u w:val="single"/>
        </w:rPr>
      </w:pPr>
      <w:r w:rsidRPr="008A0E06">
        <w:rPr>
          <w:rFonts w:ascii="Arial Narrow" w:hAnsi="Arial Narrow"/>
          <w:b/>
          <w:sz w:val="26"/>
          <w:szCs w:val="26"/>
          <w:u w:val="single"/>
        </w:rPr>
        <w:t>ASUNTO</w:t>
      </w:r>
    </w:p>
    <w:p w14:paraId="41C8F396" w14:textId="77777777" w:rsidR="00A74900" w:rsidRPr="008A0E06" w:rsidRDefault="00A74900" w:rsidP="008A0E06">
      <w:pPr>
        <w:pStyle w:val="Sinespaciado"/>
        <w:spacing w:line="276" w:lineRule="auto"/>
        <w:jc w:val="both"/>
        <w:rPr>
          <w:rFonts w:ascii="Arial Narrow" w:hAnsi="Arial Narrow"/>
          <w:sz w:val="26"/>
          <w:szCs w:val="26"/>
        </w:rPr>
      </w:pPr>
    </w:p>
    <w:p w14:paraId="7891B267" w14:textId="169A8FF4" w:rsidR="009316AE" w:rsidRPr="008A0E06" w:rsidRDefault="00A74900" w:rsidP="008A0E06">
      <w:pPr>
        <w:pStyle w:val="Sinespaciado"/>
        <w:spacing w:line="276" w:lineRule="auto"/>
        <w:jc w:val="both"/>
        <w:rPr>
          <w:rFonts w:ascii="Arial Narrow" w:hAnsi="Arial Narrow"/>
          <w:sz w:val="26"/>
          <w:szCs w:val="26"/>
        </w:rPr>
      </w:pPr>
      <w:r w:rsidRPr="008A0E06">
        <w:rPr>
          <w:rFonts w:ascii="Arial Narrow" w:hAnsi="Arial Narrow"/>
          <w:sz w:val="26"/>
          <w:szCs w:val="26"/>
        </w:rPr>
        <w:t xml:space="preserve">Procede la Sala a resolver </w:t>
      </w:r>
      <w:r w:rsidR="00424E4A" w:rsidRPr="008A0E06">
        <w:rPr>
          <w:rFonts w:ascii="Arial Narrow" w:hAnsi="Arial Narrow"/>
          <w:sz w:val="26"/>
          <w:szCs w:val="26"/>
        </w:rPr>
        <w:t>sobre las impugnaciones formuladas por las partes frente a la sentencia proferida por el Juzgado Quinto Civil del Circuito de esta ciudad, el 26 de noviembre pasado, dentro de la acción de tutela que promovió el señor Jesús Ernesto Hincapié Montoya contra Colpensiones</w:t>
      </w:r>
      <w:r w:rsidR="00AE11D6" w:rsidRPr="008A0E06">
        <w:rPr>
          <w:rFonts w:ascii="Arial Narrow" w:hAnsi="Arial Narrow"/>
          <w:sz w:val="26"/>
          <w:szCs w:val="26"/>
        </w:rPr>
        <w:t xml:space="preserve">, trámite al que fueron vinculados </w:t>
      </w:r>
      <w:r w:rsidR="00424E4A" w:rsidRPr="008A0E06">
        <w:rPr>
          <w:rFonts w:ascii="Arial Narrow" w:hAnsi="Arial Narrow"/>
          <w:sz w:val="26"/>
          <w:szCs w:val="26"/>
        </w:rPr>
        <w:t>el Gerente de Determinación de Derechos, la Directora de Afiliaciones, el Director de Historia Laboral, la Directora de Prestaciones Económicas, el Director de Estandarización, la Directora de Atención y Servicio,</w:t>
      </w:r>
      <w:r w:rsidR="00B72372" w:rsidRPr="008A0E06">
        <w:rPr>
          <w:rFonts w:ascii="Arial Narrow" w:hAnsi="Arial Narrow"/>
          <w:sz w:val="26"/>
          <w:szCs w:val="26"/>
        </w:rPr>
        <w:t xml:space="preserve"> la</w:t>
      </w:r>
      <w:r w:rsidR="00424E4A" w:rsidRPr="008A0E06">
        <w:rPr>
          <w:rFonts w:ascii="Arial Narrow" w:hAnsi="Arial Narrow"/>
          <w:sz w:val="26"/>
          <w:szCs w:val="26"/>
        </w:rPr>
        <w:t xml:space="preserve"> Directora de Administración de Solicitudes y PQRS, la Directora de Acciones Constitucionales</w:t>
      </w:r>
      <w:r w:rsidR="00B72372" w:rsidRPr="008A0E06">
        <w:rPr>
          <w:rFonts w:ascii="Arial Narrow" w:hAnsi="Arial Narrow"/>
          <w:sz w:val="26"/>
          <w:szCs w:val="26"/>
        </w:rPr>
        <w:t xml:space="preserve"> y Subdirectora de Determinación VIII</w:t>
      </w:r>
      <w:r w:rsidR="00424E4A" w:rsidRPr="008A0E06">
        <w:rPr>
          <w:rFonts w:ascii="Arial Narrow" w:hAnsi="Arial Narrow"/>
          <w:sz w:val="26"/>
          <w:szCs w:val="26"/>
        </w:rPr>
        <w:t xml:space="preserve"> de esa misma entidad, así como la Junta Regional de Calificación de Invalidez de Risaralda, </w:t>
      </w:r>
      <w:r w:rsidR="00B72372" w:rsidRPr="008A0E06">
        <w:rPr>
          <w:rFonts w:ascii="Arial Narrow" w:hAnsi="Arial Narrow"/>
          <w:sz w:val="26"/>
          <w:szCs w:val="26"/>
        </w:rPr>
        <w:t>el</w:t>
      </w:r>
      <w:r w:rsidR="00424E4A" w:rsidRPr="008A0E06">
        <w:rPr>
          <w:rFonts w:ascii="Arial Narrow" w:hAnsi="Arial Narrow"/>
          <w:sz w:val="26"/>
          <w:szCs w:val="26"/>
        </w:rPr>
        <w:t xml:space="preserve"> Ministerio de</w:t>
      </w:r>
      <w:r w:rsidR="00B72372" w:rsidRPr="008A0E06">
        <w:rPr>
          <w:rFonts w:ascii="Arial Narrow" w:hAnsi="Arial Narrow"/>
          <w:sz w:val="26"/>
          <w:szCs w:val="26"/>
        </w:rPr>
        <w:t>l</w:t>
      </w:r>
      <w:r w:rsidR="00424E4A" w:rsidRPr="008A0E06">
        <w:rPr>
          <w:rFonts w:ascii="Arial Narrow" w:hAnsi="Arial Narrow"/>
          <w:sz w:val="26"/>
          <w:szCs w:val="26"/>
        </w:rPr>
        <w:t xml:space="preserve"> Trabajo, Protección</w:t>
      </w:r>
      <w:r w:rsidR="00B72372" w:rsidRPr="008A0E06">
        <w:rPr>
          <w:rFonts w:ascii="Arial Narrow" w:hAnsi="Arial Narrow"/>
          <w:sz w:val="26"/>
          <w:szCs w:val="26"/>
        </w:rPr>
        <w:t xml:space="preserve"> S.A.</w:t>
      </w:r>
      <w:r w:rsidR="00424E4A" w:rsidRPr="008A0E06">
        <w:rPr>
          <w:rFonts w:ascii="Arial Narrow" w:hAnsi="Arial Narrow"/>
          <w:sz w:val="26"/>
          <w:szCs w:val="26"/>
        </w:rPr>
        <w:t>, Porvenir S.A. y</w:t>
      </w:r>
      <w:r w:rsidR="00B72372" w:rsidRPr="008A0E06">
        <w:rPr>
          <w:rFonts w:ascii="Arial Narrow" w:hAnsi="Arial Narrow"/>
          <w:sz w:val="26"/>
          <w:szCs w:val="26"/>
        </w:rPr>
        <w:t xml:space="preserve"> S</w:t>
      </w:r>
      <w:r w:rsidR="00424E4A" w:rsidRPr="008A0E06">
        <w:rPr>
          <w:rFonts w:ascii="Arial Narrow" w:hAnsi="Arial Narrow"/>
          <w:sz w:val="26"/>
          <w:szCs w:val="26"/>
        </w:rPr>
        <w:t>eguros Alfa S.A.</w:t>
      </w:r>
    </w:p>
    <w:p w14:paraId="72A3D3EC" w14:textId="77777777" w:rsidR="00EC40DE" w:rsidRPr="008A0E06" w:rsidRDefault="00EC40DE" w:rsidP="008A0E06">
      <w:pPr>
        <w:pStyle w:val="Sinespaciado"/>
        <w:spacing w:line="276" w:lineRule="auto"/>
        <w:jc w:val="both"/>
        <w:rPr>
          <w:rFonts w:ascii="Arial Narrow" w:hAnsi="Arial Narrow"/>
          <w:sz w:val="26"/>
          <w:szCs w:val="26"/>
          <w:lang w:val="es-ES"/>
        </w:rPr>
      </w:pPr>
    </w:p>
    <w:p w14:paraId="0F10BAA5" w14:textId="77777777" w:rsidR="00EC40DE" w:rsidRPr="008A0E06" w:rsidRDefault="00200345" w:rsidP="008A0E06">
      <w:pPr>
        <w:pStyle w:val="Sinespaciado"/>
        <w:spacing w:line="276" w:lineRule="auto"/>
        <w:jc w:val="center"/>
        <w:rPr>
          <w:rFonts w:ascii="Arial Narrow" w:hAnsi="Arial Narrow"/>
          <w:b/>
          <w:bCs/>
          <w:sz w:val="26"/>
          <w:szCs w:val="26"/>
          <w:u w:val="single"/>
        </w:rPr>
      </w:pPr>
      <w:r w:rsidRPr="008A0E06">
        <w:rPr>
          <w:rFonts w:ascii="Arial Narrow" w:hAnsi="Arial Narrow"/>
          <w:b/>
          <w:bCs/>
          <w:sz w:val="26"/>
          <w:szCs w:val="26"/>
          <w:u w:val="single"/>
        </w:rPr>
        <w:t>ANTECEDENTES</w:t>
      </w:r>
    </w:p>
    <w:p w14:paraId="0D0B940D" w14:textId="77777777" w:rsidR="007B04AD" w:rsidRPr="008A0E06" w:rsidRDefault="007B04AD" w:rsidP="008A0E06">
      <w:pPr>
        <w:pStyle w:val="Sinespaciado"/>
        <w:spacing w:line="276" w:lineRule="auto"/>
        <w:jc w:val="both"/>
        <w:rPr>
          <w:rFonts w:ascii="Arial Narrow" w:hAnsi="Arial Narrow"/>
          <w:sz w:val="26"/>
          <w:szCs w:val="26"/>
        </w:rPr>
      </w:pPr>
    </w:p>
    <w:p w14:paraId="78966661" w14:textId="494E6A06" w:rsidR="00A8490D" w:rsidRPr="008A0E06" w:rsidRDefault="00744A68"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 xml:space="preserve">1. </w:t>
      </w:r>
      <w:r w:rsidR="007F7BD3" w:rsidRPr="008A0E06">
        <w:rPr>
          <w:rFonts w:ascii="Arial Narrow" w:hAnsi="Arial Narrow"/>
          <w:sz w:val="26"/>
          <w:szCs w:val="26"/>
        </w:rPr>
        <w:t xml:space="preserve">Narró </w:t>
      </w:r>
      <w:r w:rsidR="00AE11D6" w:rsidRPr="008A0E06">
        <w:rPr>
          <w:rFonts w:ascii="Arial Narrow" w:hAnsi="Arial Narrow"/>
          <w:sz w:val="26"/>
          <w:szCs w:val="26"/>
        </w:rPr>
        <w:t>el</w:t>
      </w:r>
      <w:r w:rsidR="00F97495" w:rsidRPr="008A0E06">
        <w:rPr>
          <w:rFonts w:ascii="Arial Narrow" w:hAnsi="Arial Narrow"/>
          <w:sz w:val="26"/>
          <w:szCs w:val="26"/>
        </w:rPr>
        <w:t xml:space="preserve"> demandante que</w:t>
      </w:r>
      <w:r w:rsidR="008D3A0A" w:rsidRPr="008A0E06">
        <w:rPr>
          <w:rFonts w:ascii="Arial Narrow" w:hAnsi="Arial Narrow"/>
          <w:sz w:val="26"/>
          <w:szCs w:val="26"/>
        </w:rPr>
        <w:t xml:space="preserve"> </w:t>
      </w:r>
      <w:r w:rsidR="00A8490D" w:rsidRPr="008A0E06">
        <w:rPr>
          <w:rFonts w:ascii="Arial Narrow" w:hAnsi="Arial Narrow"/>
          <w:sz w:val="26"/>
          <w:szCs w:val="26"/>
        </w:rPr>
        <w:t xml:space="preserve">mediante dictamen del 24 de septiembre de 2020 la Junta Regional de Calificación de Invalidez le otorgó una pérdida de capacidad </w:t>
      </w:r>
      <w:r w:rsidR="00B72372" w:rsidRPr="008A0E06">
        <w:rPr>
          <w:rFonts w:ascii="Arial Narrow" w:hAnsi="Arial Narrow"/>
          <w:sz w:val="26"/>
          <w:szCs w:val="26"/>
        </w:rPr>
        <w:t>laboral</w:t>
      </w:r>
      <w:r w:rsidR="00A8490D" w:rsidRPr="008A0E06">
        <w:rPr>
          <w:rFonts w:ascii="Arial Narrow" w:hAnsi="Arial Narrow"/>
          <w:sz w:val="26"/>
          <w:szCs w:val="26"/>
        </w:rPr>
        <w:t xml:space="preserve"> del 55,70%. En firme esta decisión pidió a Colpensiones reconocer y pagar su pensión de invalidez. </w:t>
      </w:r>
    </w:p>
    <w:p w14:paraId="0E27B00A" w14:textId="77777777" w:rsidR="00A8490D" w:rsidRPr="008A0E06" w:rsidRDefault="00A8490D" w:rsidP="008A0E06">
      <w:pPr>
        <w:pStyle w:val="Sinespaciado"/>
        <w:spacing w:line="276" w:lineRule="auto"/>
        <w:jc w:val="both"/>
        <w:rPr>
          <w:rFonts w:ascii="Arial Narrow" w:hAnsi="Arial Narrow"/>
          <w:sz w:val="26"/>
          <w:szCs w:val="26"/>
        </w:rPr>
      </w:pPr>
    </w:p>
    <w:p w14:paraId="347458A0" w14:textId="4F5A06CD" w:rsidR="009C7CED" w:rsidRPr="008A0E06" w:rsidRDefault="00B72372" w:rsidP="008A0E06">
      <w:pPr>
        <w:pStyle w:val="Sinespaciado"/>
        <w:spacing w:line="276" w:lineRule="auto"/>
        <w:jc w:val="both"/>
        <w:rPr>
          <w:rFonts w:ascii="Arial Narrow" w:hAnsi="Arial Narrow"/>
          <w:sz w:val="26"/>
          <w:szCs w:val="26"/>
        </w:rPr>
      </w:pPr>
      <w:r w:rsidRPr="008A0E06">
        <w:rPr>
          <w:rFonts w:ascii="Arial Narrow" w:hAnsi="Arial Narrow"/>
          <w:sz w:val="26"/>
          <w:szCs w:val="26"/>
        </w:rPr>
        <w:t xml:space="preserve">Por medio de </w:t>
      </w:r>
      <w:r w:rsidR="00A8490D" w:rsidRPr="008A0E06">
        <w:rPr>
          <w:rFonts w:ascii="Arial Narrow" w:hAnsi="Arial Narrow"/>
          <w:sz w:val="26"/>
          <w:szCs w:val="26"/>
        </w:rPr>
        <w:t xml:space="preserve">acto administrativo del 21 de mayo de 2021 </w:t>
      </w:r>
      <w:r w:rsidRPr="008A0E06">
        <w:rPr>
          <w:rFonts w:ascii="Arial Narrow" w:hAnsi="Arial Narrow"/>
          <w:sz w:val="26"/>
          <w:szCs w:val="26"/>
        </w:rPr>
        <w:t>la demandada negó</w:t>
      </w:r>
      <w:r w:rsidR="00A8490D" w:rsidRPr="008A0E06">
        <w:rPr>
          <w:rFonts w:ascii="Arial Narrow" w:hAnsi="Arial Narrow"/>
          <w:sz w:val="26"/>
          <w:szCs w:val="26"/>
        </w:rPr>
        <w:t xml:space="preserve"> dicha prestaci</w:t>
      </w:r>
      <w:r w:rsidR="0034493B" w:rsidRPr="008A0E06">
        <w:rPr>
          <w:rFonts w:ascii="Arial Narrow" w:hAnsi="Arial Narrow"/>
          <w:sz w:val="26"/>
          <w:szCs w:val="26"/>
        </w:rPr>
        <w:t xml:space="preserve">ón con sustento en la </w:t>
      </w:r>
      <w:r w:rsidR="00A8490D" w:rsidRPr="008A0E06">
        <w:rPr>
          <w:rFonts w:ascii="Arial Narrow" w:hAnsi="Arial Narrow"/>
          <w:sz w:val="26"/>
          <w:szCs w:val="26"/>
        </w:rPr>
        <w:t xml:space="preserve">denuncia instaurada por la Junta Regional de Invalidez </w:t>
      </w:r>
      <w:r w:rsidR="0034493B" w:rsidRPr="008A0E06">
        <w:rPr>
          <w:rFonts w:ascii="Arial Narrow" w:hAnsi="Arial Narrow"/>
          <w:sz w:val="26"/>
          <w:szCs w:val="26"/>
        </w:rPr>
        <w:t xml:space="preserve">en la </w:t>
      </w:r>
      <w:r w:rsidR="751B28AC" w:rsidRPr="008A0E06">
        <w:rPr>
          <w:rFonts w:ascii="Arial Narrow" w:hAnsi="Arial Narrow"/>
          <w:sz w:val="26"/>
          <w:szCs w:val="26"/>
        </w:rPr>
        <w:t xml:space="preserve">que </w:t>
      </w:r>
      <w:r w:rsidR="0034493B" w:rsidRPr="008A0E06">
        <w:rPr>
          <w:rFonts w:ascii="Arial Narrow" w:hAnsi="Arial Narrow"/>
          <w:sz w:val="26"/>
          <w:szCs w:val="26"/>
        </w:rPr>
        <w:t>resolvió tener</w:t>
      </w:r>
      <w:r w:rsidR="00A8490D" w:rsidRPr="008A0E06">
        <w:rPr>
          <w:rFonts w:ascii="Arial Narrow" w:hAnsi="Arial Narrow"/>
          <w:sz w:val="26"/>
          <w:szCs w:val="26"/>
        </w:rPr>
        <w:t xml:space="preserve"> como</w:t>
      </w:r>
      <w:r w:rsidRPr="008A0E06">
        <w:rPr>
          <w:rFonts w:ascii="Arial Narrow" w:hAnsi="Arial Narrow"/>
          <w:sz w:val="26"/>
          <w:szCs w:val="26"/>
        </w:rPr>
        <w:t xml:space="preserve"> no</w:t>
      </w:r>
      <w:r w:rsidR="00A8490D" w:rsidRPr="008A0E06">
        <w:rPr>
          <w:rFonts w:ascii="Arial Narrow" w:hAnsi="Arial Narrow"/>
          <w:sz w:val="26"/>
          <w:szCs w:val="26"/>
        </w:rPr>
        <w:t xml:space="preserve"> válidos los soportes clínicos que forman parte del proceso</w:t>
      </w:r>
      <w:r w:rsidRPr="008A0E06">
        <w:rPr>
          <w:rFonts w:ascii="Arial Narrow" w:hAnsi="Arial Narrow"/>
          <w:sz w:val="26"/>
          <w:szCs w:val="26"/>
        </w:rPr>
        <w:t>,</w:t>
      </w:r>
      <w:r w:rsidR="00A8490D" w:rsidRPr="008A0E06">
        <w:rPr>
          <w:rFonts w:ascii="Arial Narrow" w:hAnsi="Arial Narrow"/>
          <w:sz w:val="26"/>
          <w:szCs w:val="26"/>
        </w:rPr>
        <w:t xml:space="preserve"> hasta</w:t>
      </w:r>
      <w:r w:rsidR="0034493B" w:rsidRPr="008A0E06">
        <w:rPr>
          <w:rFonts w:ascii="Arial Narrow" w:hAnsi="Arial Narrow"/>
          <w:sz w:val="26"/>
          <w:szCs w:val="26"/>
        </w:rPr>
        <w:t xml:space="preserve"> tanto</w:t>
      </w:r>
      <w:r w:rsidR="00A8490D" w:rsidRPr="008A0E06">
        <w:rPr>
          <w:rFonts w:ascii="Arial Narrow" w:hAnsi="Arial Narrow"/>
          <w:sz w:val="26"/>
          <w:szCs w:val="26"/>
        </w:rPr>
        <w:t xml:space="preserve"> </w:t>
      </w:r>
      <w:r w:rsidR="0034493B" w:rsidRPr="008A0E06">
        <w:rPr>
          <w:rFonts w:ascii="Arial Narrow" w:hAnsi="Arial Narrow"/>
          <w:sz w:val="26"/>
          <w:szCs w:val="26"/>
        </w:rPr>
        <w:t>sean renovados</w:t>
      </w:r>
      <w:r w:rsidR="00A8490D" w:rsidRPr="008A0E06">
        <w:rPr>
          <w:rFonts w:ascii="Arial Narrow" w:hAnsi="Arial Narrow"/>
          <w:sz w:val="26"/>
          <w:szCs w:val="26"/>
        </w:rPr>
        <w:t>.</w:t>
      </w:r>
    </w:p>
    <w:p w14:paraId="60061E4C" w14:textId="77777777" w:rsidR="00A8490D" w:rsidRPr="008A0E06" w:rsidRDefault="00A8490D" w:rsidP="008A0E06">
      <w:pPr>
        <w:pStyle w:val="Sinespaciado"/>
        <w:spacing w:line="276" w:lineRule="auto"/>
        <w:jc w:val="both"/>
        <w:rPr>
          <w:rFonts w:ascii="Arial Narrow" w:hAnsi="Arial Narrow"/>
          <w:sz w:val="26"/>
          <w:szCs w:val="26"/>
        </w:rPr>
      </w:pPr>
    </w:p>
    <w:p w14:paraId="189E76AF" w14:textId="77777777" w:rsidR="00A8490D" w:rsidRPr="008A0E06" w:rsidRDefault="00A8490D" w:rsidP="008A0E06">
      <w:pPr>
        <w:pStyle w:val="Sinespaciado"/>
        <w:spacing w:line="276" w:lineRule="auto"/>
        <w:jc w:val="both"/>
        <w:rPr>
          <w:rFonts w:ascii="Arial Narrow" w:hAnsi="Arial Narrow"/>
          <w:sz w:val="26"/>
          <w:szCs w:val="26"/>
        </w:rPr>
      </w:pPr>
      <w:r w:rsidRPr="008A0E06">
        <w:rPr>
          <w:rFonts w:ascii="Arial Narrow" w:hAnsi="Arial Narrow"/>
          <w:sz w:val="26"/>
          <w:szCs w:val="26"/>
        </w:rPr>
        <w:t>Contra esa decisión formuló recurso de reposición, en subsidio apelación</w:t>
      </w:r>
      <w:r w:rsidR="00B634AF" w:rsidRPr="008A0E06">
        <w:rPr>
          <w:rFonts w:ascii="Arial Narrow" w:hAnsi="Arial Narrow"/>
          <w:sz w:val="26"/>
          <w:szCs w:val="26"/>
        </w:rPr>
        <w:t>, empero</w:t>
      </w:r>
      <w:r w:rsidR="00B72372" w:rsidRPr="008A0E06">
        <w:rPr>
          <w:rFonts w:ascii="Arial Narrow" w:hAnsi="Arial Narrow"/>
          <w:sz w:val="26"/>
          <w:szCs w:val="26"/>
        </w:rPr>
        <w:t xml:space="preserve"> la accionada la confirmó en todas sus partes</w:t>
      </w:r>
      <w:r w:rsidRPr="008A0E06">
        <w:rPr>
          <w:rFonts w:ascii="Arial Narrow" w:hAnsi="Arial Narrow"/>
          <w:sz w:val="26"/>
          <w:szCs w:val="26"/>
        </w:rPr>
        <w:t>. Simultáneamente elevó solicitud ante dicha Junta de Invalidez para obtener le fueran informadas las irregularidades halladas en el trámite médico laboral y las razones por las cuales dejaron de ponérselas en conocimiento. En respuesta ese órgano técnico, indicó que no había encontrado anomalía alguna en la pericia</w:t>
      </w:r>
      <w:r w:rsidR="006B4A9B" w:rsidRPr="008A0E06">
        <w:rPr>
          <w:rFonts w:ascii="Arial Narrow" w:hAnsi="Arial Narrow"/>
          <w:sz w:val="26"/>
          <w:szCs w:val="26"/>
        </w:rPr>
        <w:t>, lo que llevó a emitir constancia de ejecutoria,</w:t>
      </w:r>
      <w:r w:rsidRPr="008A0E06">
        <w:rPr>
          <w:rFonts w:ascii="Arial Narrow" w:hAnsi="Arial Narrow"/>
          <w:sz w:val="26"/>
          <w:szCs w:val="26"/>
        </w:rPr>
        <w:t xml:space="preserve"> y que en ningún momento</w:t>
      </w:r>
      <w:r w:rsidR="00B634AF" w:rsidRPr="008A0E06">
        <w:rPr>
          <w:rFonts w:ascii="Arial Narrow" w:hAnsi="Arial Narrow"/>
          <w:sz w:val="26"/>
          <w:szCs w:val="26"/>
        </w:rPr>
        <w:t xml:space="preserve"> formuló</w:t>
      </w:r>
      <w:r w:rsidRPr="008A0E06">
        <w:rPr>
          <w:rFonts w:ascii="Arial Narrow" w:hAnsi="Arial Narrow"/>
          <w:sz w:val="26"/>
          <w:szCs w:val="26"/>
        </w:rPr>
        <w:t xml:space="preserve"> denuncias penales.</w:t>
      </w:r>
    </w:p>
    <w:p w14:paraId="44EAFD9C" w14:textId="77777777" w:rsidR="00B634AF" w:rsidRPr="008A0E06" w:rsidRDefault="00B634AF" w:rsidP="008A0E06">
      <w:pPr>
        <w:pStyle w:val="Sinespaciado"/>
        <w:spacing w:line="276" w:lineRule="auto"/>
        <w:jc w:val="both"/>
        <w:rPr>
          <w:rFonts w:ascii="Arial Narrow" w:hAnsi="Arial Narrow"/>
          <w:sz w:val="26"/>
          <w:szCs w:val="26"/>
        </w:rPr>
      </w:pPr>
    </w:p>
    <w:p w14:paraId="435D41FC" w14:textId="77777777" w:rsidR="00B634AF" w:rsidRPr="008A0E06" w:rsidRDefault="00B634AF" w:rsidP="008A0E06">
      <w:pPr>
        <w:pStyle w:val="Sinespaciado"/>
        <w:spacing w:line="276" w:lineRule="auto"/>
        <w:jc w:val="both"/>
        <w:rPr>
          <w:rFonts w:ascii="Arial Narrow" w:hAnsi="Arial Narrow"/>
          <w:sz w:val="26"/>
          <w:szCs w:val="26"/>
        </w:rPr>
      </w:pPr>
      <w:r w:rsidRPr="008A0E06">
        <w:rPr>
          <w:rFonts w:ascii="Arial Narrow" w:hAnsi="Arial Narrow"/>
          <w:sz w:val="26"/>
          <w:szCs w:val="26"/>
        </w:rPr>
        <w:t>Es una persona en situación de discapacidad, de modo que requiere se le reconozca la pensión a que tiene derecho para garantizar una vida en condiciones dignas.</w:t>
      </w:r>
    </w:p>
    <w:p w14:paraId="4B94D5A5" w14:textId="77777777" w:rsidR="00FF72B6" w:rsidRPr="008A0E06" w:rsidRDefault="00FF72B6" w:rsidP="008A0E06">
      <w:pPr>
        <w:pStyle w:val="Sinespaciado"/>
        <w:spacing w:line="276" w:lineRule="auto"/>
        <w:jc w:val="both"/>
        <w:rPr>
          <w:rFonts w:ascii="Arial Narrow" w:hAnsi="Arial Narrow"/>
          <w:sz w:val="26"/>
          <w:szCs w:val="26"/>
        </w:rPr>
      </w:pPr>
    </w:p>
    <w:p w14:paraId="628E8481" w14:textId="42BF4C16" w:rsidR="00AE11D6" w:rsidRPr="008A0E06" w:rsidRDefault="00FF72B6" w:rsidP="008A0E06">
      <w:pPr>
        <w:pStyle w:val="Sinespaciado"/>
        <w:spacing w:line="276" w:lineRule="auto"/>
        <w:jc w:val="both"/>
        <w:rPr>
          <w:rFonts w:ascii="Arial Narrow" w:hAnsi="Arial Narrow"/>
          <w:sz w:val="26"/>
          <w:szCs w:val="26"/>
        </w:rPr>
      </w:pPr>
      <w:r w:rsidRPr="008A0E06">
        <w:rPr>
          <w:rFonts w:ascii="Arial Narrow" w:hAnsi="Arial Narrow"/>
          <w:sz w:val="26"/>
          <w:szCs w:val="26"/>
        </w:rPr>
        <w:t>Considera lesionados sus derechos al debido proceso,</w:t>
      </w:r>
      <w:r w:rsidR="00B634AF" w:rsidRPr="008A0E06">
        <w:rPr>
          <w:rFonts w:ascii="Arial Narrow" w:hAnsi="Arial Narrow"/>
          <w:sz w:val="26"/>
          <w:szCs w:val="26"/>
        </w:rPr>
        <w:t xml:space="preserve"> salud, seguridad social y mínimo vital</w:t>
      </w:r>
      <w:r w:rsidRPr="008A0E06">
        <w:rPr>
          <w:rFonts w:ascii="Arial Narrow" w:hAnsi="Arial Narrow"/>
          <w:sz w:val="26"/>
          <w:szCs w:val="26"/>
        </w:rPr>
        <w:t>. Para su protección solicita se ordene</w:t>
      </w:r>
      <w:r w:rsidR="00B634AF" w:rsidRPr="008A0E06">
        <w:rPr>
          <w:rFonts w:ascii="Arial Narrow" w:hAnsi="Arial Narrow"/>
          <w:sz w:val="26"/>
          <w:szCs w:val="26"/>
        </w:rPr>
        <w:t xml:space="preserve"> a Colpensiones reconocer y pagar su pensión de invalidez de manera transitoria, hasta que finalice aquella investigación administrativa</w:t>
      </w:r>
      <w:r w:rsidR="71DF5B69" w:rsidRPr="008A0E06">
        <w:rPr>
          <w:rFonts w:ascii="Arial Narrow" w:hAnsi="Arial Narrow"/>
          <w:sz w:val="26"/>
          <w:szCs w:val="26"/>
        </w:rPr>
        <w:t xml:space="preserve"> que anunció iniciar</w:t>
      </w:r>
      <w:r w:rsidR="746E41F6" w:rsidRPr="008A0E06">
        <w:rPr>
          <w:rFonts w:ascii="Arial Narrow" w:hAnsi="Arial Narrow"/>
          <w:sz w:val="26"/>
          <w:szCs w:val="26"/>
        </w:rPr>
        <w:t xml:space="preserve"> y que no le ha sido notificada</w:t>
      </w:r>
      <w:r w:rsidRPr="008A0E06">
        <w:rPr>
          <w:rStyle w:val="Refdenotaalpie"/>
          <w:rFonts w:ascii="Arial Narrow" w:hAnsi="Arial Narrow"/>
          <w:sz w:val="26"/>
          <w:szCs w:val="26"/>
        </w:rPr>
        <w:footnoteReference w:id="1"/>
      </w:r>
      <w:r w:rsidRPr="008A0E06">
        <w:rPr>
          <w:rFonts w:ascii="Arial Narrow" w:hAnsi="Arial Narrow"/>
          <w:sz w:val="26"/>
          <w:szCs w:val="26"/>
        </w:rPr>
        <w:t>.</w:t>
      </w:r>
    </w:p>
    <w:p w14:paraId="3DEEC669" w14:textId="77777777" w:rsidR="00744A68" w:rsidRPr="008A0E06" w:rsidRDefault="00744A68" w:rsidP="008A0E06">
      <w:pPr>
        <w:pStyle w:val="Sinespaciado"/>
        <w:spacing w:line="276" w:lineRule="auto"/>
        <w:jc w:val="both"/>
        <w:rPr>
          <w:rFonts w:ascii="Arial Narrow" w:hAnsi="Arial Narrow"/>
          <w:sz w:val="26"/>
          <w:szCs w:val="26"/>
        </w:rPr>
      </w:pPr>
    </w:p>
    <w:p w14:paraId="2311C930" w14:textId="77777777" w:rsidR="00744A68" w:rsidRPr="008A0E06" w:rsidRDefault="00744A68" w:rsidP="008A0E06">
      <w:pPr>
        <w:pStyle w:val="Sinespaciado"/>
        <w:spacing w:line="276" w:lineRule="auto"/>
        <w:jc w:val="both"/>
        <w:rPr>
          <w:rFonts w:ascii="Arial Narrow" w:eastAsia="Calibri" w:hAnsi="Arial Narrow" w:cs="Times New Roman"/>
          <w:sz w:val="26"/>
          <w:szCs w:val="26"/>
          <w:lang w:val="es-ES"/>
        </w:rPr>
      </w:pPr>
      <w:r w:rsidRPr="008A0E06">
        <w:rPr>
          <w:rFonts w:ascii="Arial Narrow" w:hAnsi="Arial Narrow"/>
          <w:b/>
          <w:bCs/>
          <w:sz w:val="26"/>
          <w:szCs w:val="26"/>
        </w:rPr>
        <w:t xml:space="preserve">2. Trámite: </w:t>
      </w:r>
      <w:r w:rsidR="001324A4" w:rsidRPr="008A0E06">
        <w:rPr>
          <w:rFonts w:ascii="Arial Narrow" w:hAnsi="Arial Narrow"/>
          <w:bCs/>
          <w:sz w:val="26"/>
          <w:szCs w:val="26"/>
        </w:rPr>
        <w:t>Por auto del</w:t>
      </w:r>
      <w:r w:rsidR="001324A4" w:rsidRPr="008A0E06">
        <w:rPr>
          <w:rFonts w:ascii="Arial Narrow" w:eastAsia="Calibri" w:hAnsi="Arial Narrow" w:cs="Times New Roman"/>
          <w:sz w:val="26"/>
          <w:szCs w:val="26"/>
          <w:lang w:val="es-ES"/>
        </w:rPr>
        <w:t xml:space="preserve"> </w:t>
      </w:r>
      <w:r w:rsidR="00B634AF" w:rsidRPr="008A0E06">
        <w:rPr>
          <w:rFonts w:ascii="Arial Narrow" w:eastAsia="Calibri" w:hAnsi="Arial Narrow" w:cs="Times New Roman"/>
          <w:sz w:val="26"/>
          <w:szCs w:val="26"/>
          <w:lang w:val="es-ES"/>
        </w:rPr>
        <w:t>12</w:t>
      </w:r>
      <w:r w:rsidR="001324A4" w:rsidRPr="008A0E06">
        <w:rPr>
          <w:rFonts w:ascii="Arial Narrow" w:eastAsia="Calibri" w:hAnsi="Arial Narrow" w:cs="Times New Roman"/>
          <w:sz w:val="26"/>
          <w:szCs w:val="26"/>
          <w:lang w:val="es-ES"/>
        </w:rPr>
        <w:t xml:space="preserve"> de</w:t>
      </w:r>
      <w:r w:rsidR="00FF72B6" w:rsidRPr="008A0E06">
        <w:rPr>
          <w:rFonts w:ascii="Arial Narrow" w:eastAsia="Calibri" w:hAnsi="Arial Narrow" w:cs="Times New Roman"/>
          <w:sz w:val="26"/>
          <w:szCs w:val="26"/>
          <w:lang w:val="es-ES"/>
        </w:rPr>
        <w:t xml:space="preserve"> noviembre de 2021 se admitió la acción constitucional y se ordenaron las vinculaciones al inicio señaladas. </w:t>
      </w:r>
      <w:r w:rsidR="001324A4" w:rsidRPr="008A0E06">
        <w:rPr>
          <w:rFonts w:ascii="Arial Narrow" w:eastAsia="Calibri" w:hAnsi="Arial Narrow" w:cs="Times New Roman"/>
          <w:sz w:val="26"/>
          <w:szCs w:val="26"/>
          <w:lang w:val="es-ES"/>
        </w:rPr>
        <w:t xml:space="preserve"> </w:t>
      </w:r>
    </w:p>
    <w:p w14:paraId="3656B9AB" w14:textId="77777777" w:rsidR="00A24D2E" w:rsidRPr="008A0E06" w:rsidRDefault="00A24D2E" w:rsidP="008A0E06">
      <w:pPr>
        <w:pStyle w:val="Sinespaciado"/>
        <w:spacing w:line="276" w:lineRule="auto"/>
        <w:jc w:val="both"/>
        <w:rPr>
          <w:rFonts w:ascii="Arial Narrow" w:eastAsia="Calibri" w:hAnsi="Arial Narrow" w:cs="Times New Roman"/>
          <w:sz w:val="26"/>
          <w:szCs w:val="26"/>
          <w:lang w:val="es-ES"/>
        </w:rPr>
      </w:pPr>
    </w:p>
    <w:p w14:paraId="642A908F" w14:textId="0935A084" w:rsidR="00A24D2E" w:rsidRPr="008A0E06" w:rsidRDefault="003C4CBE" w:rsidP="008A0E06">
      <w:pPr>
        <w:pStyle w:val="Sinespaciado"/>
        <w:spacing w:line="276" w:lineRule="auto"/>
        <w:jc w:val="both"/>
        <w:rPr>
          <w:rFonts w:ascii="Arial Narrow" w:eastAsia="Calibri" w:hAnsi="Arial Narrow" w:cs="Times New Roman"/>
          <w:sz w:val="26"/>
          <w:szCs w:val="26"/>
          <w:lang w:val="es-ES"/>
        </w:rPr>
      </w:pPr>
      <w:r w:rsidRPr="008A0E06">
        <w:rPr>
          <w:rFonts w:ascii="Arial Narrow" w:eastAsia="Calibri" w:hAnsi="Arial Narrow" w:cs="Times New Roman"/>
          <w:sz w:val="26"/>
          <w:szCs w:val="26"/>
          <w:lang w:val="es-ES"/>
        </w:rPr>
        <w:t>El Ministerio de Trabajo, Seguros de Vida Alfa S.A., Porvenir S.A. y Protección S.A. alegaron que carecen de legitimación en la causa por pasiva ya que los hechos de la demanda involucran únicamente a Colpensiones, entidad a la que se encuentra afiliado el actor y que</w:t>
      </w:r>
      <w:r w:rsidR="1DEB5018" w:rsidRPr="008A0E06">
        <w:rPr>
          <w:rFonts w:ascii="Arial Narrow" w:eastAsia="Calibri" w:hAnsi="Arial Narrow" w:cs="Times New Roman"/>
          <w:sz w:val="26"/>
          <w:szCs w:val="26"/>
          <w:lang w:val="es-ES"/>
        </w:rPr>
        <w:t>.</w:t>
      </w:r>
      <w:r w:rsidRPr="008A0E06">
        <w:rPr>
          <w:rFonts w:ascii="Arial Narrow" w:eastAsia="Calibri" w:hAnsi="Arial Narrow" w:cs="Times New Roman"/>
          <w:sz w:val="26"/>
          <w:szCs w:val="26"/>
          <w:lang w:val="es-ES"/>
        </w:rPr>
        <w:t xml:space="preserve"> en consecuencia</w:t>
      </w:r>
      <w:r w:rsidR="366C8BB3" w:rsidRPr="008A0E06">
        <w:rPr>
          <w:rFonts w:ascii="Arial Narrow" w:eastAsia="Calibri" w:hAnsi="Arial Narrow" w:cs="Times New Roman"/>
          <w:sz w:val="26"/>
          <w:szCs w:val="26"/>
          <w:lang w:val="es-ES"/>
        </w:rPr>
        <w:t>,</w:t>
      </w:r>
      <w:r w:rsidRPr="008A0E06">
        <w:rPr>
          <w:rFonts w:ascii="Arial Narrow" w:eastAsia="Calibri" w:hAnsi="Arial Narrow" w:cs="Times New Roman"/>
          <w:sz w:val="26"/>
          <w:szCs w:val="26"/>
          <w:lang w:val="es-ES"/>
        </w:rPr>
        <w:t xml:space="preserve"> es la competente de resolver sobre el reconocimiento pensional que él pretende</w:t>
      </w:r>
      <w:r w:rsidR="00A24D2E" w:rsidRPr="008A0E06">
        <w:rPr>
          <w:rStyle w:val="Refdenotaalpie"/>
          <w:rFonts w:ascii="Arial Narrow" w:hAnsi="Arial Narrow"/>
          <w:sz w:val="26"/>
          <w:szCs w:val="26"/>
        </w:rPr>
        <w:footnoteReference w:id="2"/>
      </w:r>
      <w:r w:rsidR="00A24D2E" w:rsidRPr="008A0E06">
        <w:rPr>
          <w:rFonts w:ascii="Arial Narrow" w:eastAsia="Calibri" w:hAnsi="Arial Narrow" w:cs="Times New Roman"/>
          <w:sz w:val="26"/>
          <w:szCs w:val="26"/>
          <w:lang w:val="es-ES"/>
        </w:rPr>
        <w:t>.</w:t>
      </w:r>
    </w:p>
    <w:p w14:paraId="45FB0818" w14:textId="77777777" w:rsidR="00A24D2E" w:rsidRPr="008A0E06" w:rsidRDefault="00A24D2E" w:rsidP="008A0E06">
      <w:pPr>
        <w:pStyle w:val="Sinespaciado"/>
        <w:spacing w:line="276" w:lineRule="auto"/>
        <w:jc w:val="both"/>
        <w:rPr>
          <w:rFonts w:ascii="Arial Narrow" w:eastAsia="Calibri" w:hAnsi="Arial Narrow" w:cs="Times New Roman"/>
          <w:sz w:val="26"/>
          <w:szCs w:val="26"/>
          <w:lang w:val="es-ES"/>
        </w:rPr>
      </w:pPr>
    </w:p>
    <w:p w14:paraId="3445DF54" w14:textId="29A393E3" w:rsidR="00AA674E" w:rsidRPr="008A0E06" w:rsidRDefault="0080603F" w:rsidP="008A0E06">
      <w:pPr>
        <w:pStyle w:val="Sinespaciado"/>
        <w:spacing w:line="276" w:lineRule="auto"/>
        <w:jc w:val="both"/>
        <w:rPr>
          <w:rFonts w:ascii="Arial Narrow" w:hAnsi="Arial Narrow"/>
          <w:sz w:val="26"/>
          <w:szCs w:val="26"/>
        </w:rPr>
      </w:pPr>
      <w:r w:rsidRPr="008A0E06">
        <w:rPr>
          <w:rFonts w:ascii="Arial Narrow" w:hAnsi="Arial Narrow"/>
          <w:sz w:val="26"/>
          <w:szCs w:val="26"/>
        </w:rPr>
        <w:t>Colpensiones manifestó que mediante resolución DPE 9608 del 28 de octubre de 2021, la Dirección de Prestaciones Económicas informó sobre la verificación preliminar de irregularidades dentro del expediente de calificación del accionante, en virtud del oficio remitido el 29 de abril de 2021</w:t>
      </w:r>
      <w:r w:rsidR="006361A8" w:rsidRPr="008A0E06">
        <w:rPr>
          <w:rFonts w:ascii="Arial Narrow" w:hAnsi="Arial Narrow"/>
          <w:sz w:val="26"/>
          <w:szCs w:val="26"/>
        </w:rPr>
        <w:t xml:space="preserve"> </w:t>
      </w:r>
      <w:r w:rsidRPr="008A0E06">
        <w:rPr>
          <w:rFonts w:ascii="Arial Narrow" w:hAnsi="Arial Narrow"/>
          <w:sz w:val="26"/>
          <w:szCs w:val="26"/>
        </w:rPr>
        <w:t xml:space="preserve">por la Junta Regional de Invalidez de </w:t>
      </w:r>
      <w:r w:rsidR="00BF6907" w:rsidRPr="008A0E06">
        <w:rPr>
          <w:rFonts w:ascii="Arial Narrow" w:hAnsi="Arial Narrow"/>
          <w:sz w:val="26"/>
          <w:szCs w:val="26"/>
        </w:rPr>
        <w:t>Risaralda, lo</w:t>
      </w:r>
      <w:r w:rsidRPr="008A0E06">
        <w:rPr>
          <w:rFonts w:ascii="Arial Narrow" w:hAnsi="Arial Narrow"/>
          <w:sz w:val="26"/>
          <w:szCs w:val="26"/>
        </w:rPr>
        <w:t xml:space="preserve"> que condujo a iniciar la investigación administrativa de rigor. De manera que no es posible acceder a la pretensión de reconocimiento pensional que elevó el accionante, hasta tanto se defina dicha situación.</w:t>
      </w:r>
      <w:r w:rsidR="0021608B" w:rsidRPr="008A0E06">
        <w:rPr>
          <w:rFonts w:ascii="Arial Narrow" w:hAnsi="Arial Narrow"/>
          <w:sz w:val="26"/>
          <w:szCs w:val="26"/>
        </w:rPr>
        <w:t xml:space="preserve"> De otro lado señaló que el debate planteado debe ser dirimido a través de los medios ordinarios de defensa judicial y no mediante este mecanismo excepcional</w:t>
      </w:r>
      <w:r w:rsidR="006361A8" w:rsidRPr="008A0E06">
        <w:rPr>
          <w:rFonts w:ascii="Arial Narrow" w:hAnsi="Arial Narrow"/>
          <w:sz w:val="26"/>
          <w:szCs w:val="26"/>
        </w:rPr>
        <w:t>, y que la judicatura debe siempre velar</w:t>
      </w:r>
      <w:r w:rsidR="001A21E9" w:rsidRPr="008A0E06">
        <w:rPr>
          <w:rFonts w:ascii="Arial Narrow" w:hAnsi="Arial Narrow"/>
          <w:sz w:val="26"/>
          <w:szCs w:val="26"/>
        </w:rPr>
        <w:t xml:space="preserve"> por la conservación del patrimonio público</w:t>
      </w:r>
      <w:r w:rsidR="00AA674E" w:rsidRPr="008A0E06">
        <w:rPr>
          <w:rStyle w:val="Refdenotaalpie"/>
          <w:rFonts w:ascii="Arial Narrow" w:hAnsi="Arial Narrow"/>
          <w:sz w:val="26"/>
          <w:szCs w:val="26"/>
        </w:rPr>
        <w:footnoteReference w:id="3"/>
      </w:r>
      <w:r w:rsidR="00AA674E" w:rsidRPr="008A0E06">
        <w:rPr>
          <w:rFonts w:ascii="Arial Narrow" w:eastAsia="Calibri" w:hAnsi="Arial Narrow" w:cs="Times New Roman"/>
          <w:sz w:val="26"/>
          <w:szCs w:val="26"/>
          <w:lang w:val="es-ES"/>
        </w:rPr>
        <w:t>.</w:t>
      </w:r>
    </w:p>
    <w:p w14:paraId="049F31CB" w14:textId="77777777" w:rsidR="00A24D2E" w:rsidRPr="008A0E06" w:rsidRDefault="00A24D2E" w:rsidP="008A0E06">
      <w:pPr>
        <w:pStyle w:val="Sinespaciado"/>
        <w:spacing w:line="276" w:lineRule="auto"/>
        <w:jc w:val="both"/>
        <w:rPr>
          <w:rFonts w:ascii="Arial Narrow" w:eastAsia="Calibri" w:hAnsi="Arial Narrow" w:cs="Times New Roman"/>
          <w:sz w:val="26"/>
          <w:szCs w:val="26"/>
          <w:lang w:val="es-ES"/>
        </w:rPr>
      </w:pPr>
    </w:p>
    <w:p w14:paraId="2CDA116D" w14:textId="77777777" w:rsidR="0021608B" w:rsidRPr="008A0E06" w:rsidRDefault="00744A68"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 xml:space="preserve">3. Sentencia impugnada: </w:t>
      </w:r>
      <w:r w:rsidRPr="008A0E06">
        <w:rPr>
          <w:rFonts w:ascii="Arial Narrow" w:hAnsi="Arial Narrow"/>
          <w:sz w:val="26"/>
          <w:szCs w:val="26"/>
        </w:rPr>
        <w:t xml:space="preserve">En providencia del </w:t>
      </w:r>
      <w:r w:rsidR="0021608B" w:rsidRPr="008A0E06">
        <w:rPr>
          <w:rFonts w:ascii="Arial Narrow" w:hAnsi="Arial Narrow"/>
          <w:sz w:val="26"/>
          <w:szCs w:val="26"/>
        </w:rPr>
        <w:t>veintiséis (2</w:t>
      </w:r>
      <w:r w:rsidR="00AA674E" w:rsidRPr="008A0E06">
        <w:rPr>
          <w:rFonts w:ascii="Arial Narrow" w:hAnsi="Arial Narrow"/>
          <w:sz w:val="26"/>
          <w:szCs w:val="26"/>
        </w:rPr>
        <w:t>6</w:t>
      </w:r>
      <w:r w:rsidR="000A63E7" w:rsidRPr="008A0E06">
        <w:rPr>
          <w:rFonts w:ascii="Arial Narrow" w:hAnsi="Arial Narrow"/>
          <w:sz w:val="26"/>
          <w:szCs w:val="26"/>
        </w:rPr>
        <w:t>) de</w:t>
      </w:r>
      <w:r w:rsidR="000558FD" w:rsidRPr="008A0E06">
        <w:rPr>
          <w:rFonts w:ascii="Arial Narrow" w:hAnsi="Arial Narrow"/>
          <w:sz w:val="26"/>
          <w:szCs w:val="26"/>
        </w:rPr>
        <w:t xml:space="preserve"> noviembre de este año,</w:t>
      </w:r>
      <w:r w:rsidRPr="008A0E06">
        <w:rPr>
          <w:rFonts w:ascii="Arial Narrow" w:hAnsi="Arial Narrow"/>
          <w:sz w:val="26"/>
          <w:szCs w:val="26"/>
        </w:rPr>
        <w:t xml:space="preserve"> el juzgado de primera instancia </w:t>
      </w:r>
      <w:r w:rsidR="00AA674E" w:rsidRPr="008A0E06">
        <w:rPr>
          <w:rFonts w:ascii="Arial Narrow" w:hAnsi="Arial Narrow"/>
          <w:sz w:val="26"/>
          <w:szCs w:val="26"/>
        </w:rPr>
        <w:t>concedió el amparo invocado</w:t>
      </w:r>
      <w:r w:rsidR="0021608B" w:rsidRPr="008A0E06">
        <w:rPr>
          <w:rFonts w:ascii="Arial Narrow" w:hAnsi="Arial Narrow"/>
          <w:sz w:val="26"/>
          <w:szCs w:val="26"/>
        </w:rPr>
        <w:t>, dejó sin efectos las resoluciones del 05 de agosto y del 28 de octubre de 2021 y le ordenó a Colpensiones, por intermedio de la Subdirectora de Determinación VIII</w:t>
      </w:r>
      <w:r w:rsidR="00E264D3" w:rsidRPr="008A0E06">
        <w:rPr>
          <w:rFonts w:ascii="Arial Narrow" w:hAnsi="Arial Narrow"/>
          <w:sz w:val="26"/>
          <w:szCs w:val="26"/>
        </w:rPr>
        <w:t>,</w:t>
      </w:r>
      <w:r w:rsidR="0021608B" w:rsidRPr="008A0E06">
        <w:rPr>
          <w:rFonts w:ascii="Arial Narrow" w:hAnsi="Arial Narrow"/>
          <w:sz w:val="26"/>
          <w:szCs w:val="26"/>
        </w:rPr>
        <w:t xml:space="preserve"> resolver la petición</w:t>
      </w:r>
      <w:r w:rsidR="00E264D3" w:rsidRPr="008A0E06">
        <w:rPr>
          <w:rFonts w:ascii="Arial Narrow" w:hAnsi="Arial Narrow"/>
          <w:sz w:val="26"/>
          <w:szCs w:val="26"/>
        </w:rPr>
        <w:t xml:space="preserve"> que elevó el actor,</w:t>
      </w:r>
      <w:r w:rsidR="0021608B" w:rsidRPr="008A0E06">
        <w:rPr>
          <w:rFonts w:ascii="Arial Narrow" w:hAnsi="Arial Narrow"/>
          <w:sz w:val="26"/>
          <w:szCs w:val="26"/>
        </w:rPr>
        <w:t xml:space="preserve"> tomando en cuenta la respuesta emitida el 12 de julio de 2021 por la Junta Regional de Calificación Invalidez de Risaralda.</w:t>
      </w:r>
    </w:p>
    <w:p w14:paraId="53128261" w14:textId="77777777" w:rsidR="0021608B" w:rsidRPr="008A0E06" w:rsidRDefault="0021608B" w:rsidP="008A0E06">
      <w:pPr>
        <w:pStyle w:val="Sinespaciado"/>
        <w:spacing w:line="276" w:lineRule="auto"/>
        <w:jc w:val="both"/>
        <w:rPr>
          <w:rFonts w:ascii="Arial Narrow" w:hAnsi="Arial Narrow"/>
          <w:sz w:val="26"/>
          <w:szCs w:val="26"/>
        </w:rPr>
      </w:pPr>
    </w:p>
    <w:p w14:paraId="74C4853E" w14:textId="77777777" w:rsidR="00A63C85" w:rsidRPr="008A0E06" w:rsidRDefault="00A476B7" w:rsidP="008A0E06">
      <w:pPr>
        <w:pStyle w:val="Sinespaciado"/>
        <w:spacing w:line="276" w:lineRule="auto"/>
        <w:jc w:val="both"/>
        <w:rPr>
          <w:rFonts w:ascii="Arial Narrow" w:hAnsi="Arial Narrow"/>
          <w:sz w:val="26"/>
          <w:szCs w:val="26"/>
        </w:rPr>
      </w:pPr>
      <w:r w:rsidRPr="008A0E06">
        <w:rPr>
          <w:rFonts w:ascii="Arial Narrow" w:hAnsi="Arial Narrow"/>
          <w:sz w:val="26"/>
          <w:szCs w:val="26"/>
        </w:rPr>
        <w:t>Para decidir de esa manera, consideró que si bien Colpensiones negó la pensión de invalidez del accionante fundamentado en comunicación emitida por la Junta Regional de Calificación de Invalidez de Risaralda en la que ponía de presente una serie de irregularidade</w:t>
      </w:r>
      <w:r w:rsidR="00E264D3" w:rsidRPr="008A0E06">
        <w:rPr>
          <w:rFonts w:ascii="Arial Narrow" w:hAnsi="Arial Narrow"/>
          <w:sz w:val="26"/>
          <w:szCs w:val="26"/>
        </w:rPr>
        <w:t>s en el trámite médico laboral,</w:t>
      </w:r>
      <w:r w:rsidRPr="008A0E06">
        <w:rPr>
          <w:rFonts w:ascii="Arial Narrow" w:hAnsi="Arial Narrow"/>
          <w:sz w:val="26"/>
          <w:szCs w:val="26"/>
        </w:rPr>
        <w:t xml:space="preserve"> con posterioridad y cuando aún estaba pendiente el agotamiento de los recursos formulados por el actor en la vía administrativa, ese mismo órgano técnico se pronunció en el sentido de que “</w:t>
      </w:r>
      <w:r w:rsidRPr="00BF6907">
        <w:rPr>
          <w:rFonts w:ascii="Arial Narrow" w:hAnsi="Arial Narrow"/>
          <w:sz w:val="24"/>
          <w:szCs w:val="26"/>
        </w:rPr>
        <w:t>al momento de emitir la pericia 10248258-850 del 18 de septiembre de 2020, no encontró irregularidad alguna que invalidara su trámite, con lo cual, se emitió la ejecutoria del mismo el 28 de octubre de 2020</w:t>
      </w:r>
      <w:r w:rsidRPr="008A0E06">
        <w:rPr>
          <w:rFonts w:ascii="Arial Narrow" w:hAnsi="Arial Narrow"/>
          <w:sz w:val="26"/>
          <w:szCs w:val="26"/>
        </w:rPr>
        <w:t>”. Esta comunicación</w:t>
      </w:r>
      <w:r w:rsidR="006361A8" w:rsidRPr="008A0E06">
        <w:rPr>
          <w:rFonts w:ascii="Arial Narrow" w:hAnsi="Arial Narrow"/>
          <w:sz w:val="26"/>
          <w:szCs w:val="26"/>
        </w:rPr>
        <w:t xml:space="preserve"> debe ser tenida en cuenta por la demandada para emitir una respuesta completa, clara, coherente y de fondo a la petición de reconocimiento elevada por el actor, debido a las evidentes consecuencias que tiene para el caso concreto</w:t>
      </w:r>
      <w:r w:rsidR="00215E32" w:rsidRPr="008A0E06">
        <w:rPr>
          <w:rStyle w:val="Refdenotaalpie"/>
          <w:rFonts w:ascii="Arial Narrow" w:hAnsi="Arial Narrow"/>
          <w:sz w:val="26"/>
          <w:szCs w:val="26"/>
        </w:rPr>
        <w:footnoteReference w:id="4"/>
      </w:r>
      <w:r w:rsidR="00215E32" w:rsidRPr="008A0E06">
        <w:rPr>
          <w:rFonts w:ascii="Arial Narrow" w:hAnsi="Arial Narrow"/>
          <w:sz w:val="26"/>
          <w:szCs w:val="26"/>
        </w:rPr>
        <w:t>.</w:t>
      </w:r>
    </w:p>
    <w:p w14:paraId="62486C05" w14:textId="77777777" w:rsidR="00215E32" w:rsidRPr="008A0E06" w:rsidRDefault="00215E32" w:rsidP="008A0E06">
      <w:pPr>
        <w:pStyle w:val="Sinespaciado"/>
        <w:spacing w:line="276" w:lineRule="auto"/>
        <w:jc w:val="both"/>
        <w:rPr>
          <w:rFonts w:ascii="Arial Narrow" w:hAnsi="Arial Narrow"/>
          <w:sz w:val="26"/>
          <w:szCs w:val="26"/>
        </w:rPr>
      </w:pPr>
    </w:p>
    <w:p w14:paraId="14DAE3A3" w14:textId="77777777" w:rsidR="00A476B7" w:rsidRPr="008A0E06" w:rsidRDefault="00744A68" w:rsidP="008A0E06">
      <w:pPr>
        <w:pStyle w:val="Sinespaciado"/>
        <w:spacing w:line="276" w:lineRule="auto"/>
        <w:jc w:val="both"/>
        <w:rPr>
          <w:rFonts w:ascii="Arial Narrow" w:hAnsi="Arial Narrow"/>
          <w:b/>
          <w:bCs/>
          <w:sz w:val="26"/>
          <w:szCs w:val="26"/>
        </w:rPr>
      </w:pPr>
      <w:r w:rsidRPr="008A0E06">
        <w:rPr>
          <w:rFonts w:ascii="Arial Narrow" w:hAnsi="Arial Narrow"/>
          <w:b/>
          <w:bCs/>
          <w:sz w:val="26"/>
          <w:szCs w:val="26"/>
        </w:rPr>
        <w:t>4. Impugnaci</w:t>
      </w:r>
      <w:r w:rsidR="00A476B7" w:rsidRPr="008A0E06">
        <w:rPr>
          <w:rFonts w:ascii="Arial Narrow" w:hAnsi="Arial Narrow"/>
          <w:b/>
          <w:bCs/>
          <w:sz w:val="26"/>
          <w:szCs w:val="26"/>
        </w:rPr>
        <w:t>ones</w:t>
      </w:r>
      <w:r w:rsidR="00A63C85" w:rsidRPr="008A0E06">
        <w:rPr>
          <w:rFonts w:ascii="Arial Narrow" w:hAnsi="Arial Narrow"/>
          <w:b/>
          <w:bCs/>
          <w:sz w:val="26"/>
          <w:szCs w:val="26"/>
        </w:rPr>
        <w:t xml:space="preserve">: </w:t>
      </w:r>
    </w:p>
    <w:p w14:paraId="4101652C" w14:textId="77777777" w:rsidR="00A476B7" w:rsidRPr="008A0E06" w:rsidRDefault="00A476B7" w:rsidP="008A0E06">
      <w:pPr>
        <w:pStyle w:val="Sinespaciado"/>
        <w:spacing w:line="276" w:lineRule="auto"/>
        <w:jc w:val="both"/>
        <w:rPr>
          <w:rFonts w:ascii="Arial Narrow" w:hAnsi="Arial Narrow"/>
          <w:b/>
          <w:bCs/>
          <w:sz w:val="26"/>
          <w:szCs w:val="26"/>
        </w:rPr>
      </w:pPr>
    </w:p>
    <w:p w14:paraId="20602365" w14:textId="77777777" w:rsidR="006361A8" w:rsidRPr="008A0E06" w:rsidRDefault="006361A8" w:rsidP="008A0E06">
      <w:pPr>
        <w:pStyle w:val="Sinespaciado"/>
        <w:spacing w:line="276" w:lineRule="auto"/>
        <w:jc w:val="both"/>
        <w:rPr>
          <w:rFonts w:ascii="Arial Narrow" w:hAnsi="Arial Narrow"/>
          <w:bCs/>
          <w:sz w:val="26"/>
          <w:szCs w:val="26"/>
        </w:rPr>
      </w:pPr>
      <w:r w:rsidRPr="008A0E06">
        <w:rPr>
          <w:rFonts w:ascii="Arial Narrow" w:hAnsi="Arial Narrow"/>
          <w:bCs/>
          <w:sz w:val="26"/>
          <w:szCs w:val="26"/>
        </w:rPr>
        <w:t xml:space="preserve">Colpensiones puso de manifiesto su inconformidad con el fallo de primera instancia, bajo similares argumentos a los expuestos en la contestación </w:t>
      </w:r>
      <w:r w:rsidR="00E264D3" w:rsidRPr="008A0E06">
        <w:rPr>
          <w:rFonts w:ascii="Arial Narrow" w:hAnsi="Arial Narrow"/>
          <w:bCs/>
          <w:sz w:val="26"/>
          <w:szCs w:val="26"/>
        </w:rPr>
        <w:t>de la</w:t>
      </w:r>
      <w:r w:rsidRPr="008A0E06">
        <w:rPr>
          <w:rFonts w:ascii="Arial Narrow" w:hAnsi="Arial Narrow"/>
          <w:bCs/>
          <w:sz w:val="26"/>
          <w:szCs w:val="26"/>
        </w:rPr>
        <w:t xml:space="preserve"> demanda</w:t>
      </w:r>
      <w:r w:rsidR="00E264D3" w:rsidRPr="008A0E06">
        <w:rPr>
          <w:rFonts w:ascii="Arial Narrow" w:hAnsi="Arial Narrow"/>
          <w:bCs/>
          <w:sz w:val="26"/>
          <w:szCs w:val="26"/>
        </w:rPr>
        <w:t xml:space="preserve"> que presentó</w:t>
      </w:r>
      <w:r w:rsidRPr="008A0E06">
        <w:rPr>
          <w:rFonts w:ascii="Arial Narrow" w:hAnsi="Arial Narrow"/>
          <w:bCs/>
          <w:sz w:val="26"/>
          <w:szCs w:val="26"/>
        </w:rPr>
        <w:t>, a los que agregó que los actos administrativos por medio de los cuales se resolvió de forma negativa la reclamación pensional del actor, se encuentra</w:t>
      </w:r>
      <w:r w:rsidR="00E264D3" w:rsidRPr="008A0E06">
        <w:rPr>
          <w:rFonts w:ascii="Arial Narrow" w:hAnsi="Arial Narrow"/>
          <w:bCs/>
          <w:sz w:val="26"/>
          <w:szCs w:val="26"/>
        </w:rPr>
        <w:t>n ejecutoriados y por ello</w:t>
      </w:r>
      <w:r w:rsidRPr="008A0E06">
        <w:rPr>
          <w:rFonts w:ascii="Arial Narrow" w:hAnsi="Arial Narrow"/>
          <w:bCs/>
          <w:sz w:val="26"/>
          <w:szCs w:val="26"/>
        </w:rPr>
        <w:t xml:space="preserve"> su legalidad debe ser debatida ante la jurisdicción contenciosa administrativa</w:t>
      </w:r>
      <w:r w:rsidR="001A21E9" w:rsidRPr="008A0E06">
        <w:rPr>
          <w:rStyle w:val="Refdenotaalpie"/>
          <w:rFonts w:ascii="Arial Narrow" w:hAnsi="Arial Narrow"/>
          <w:sz w:val="26"/>
          <w:szCs w:val="26"/>
        </w:rPr>
        <w:footnoteReference w:id="5"/>
      </w:r>
      <w:r w:rsidRPr="008A0E06">
        <w:rPr>
          <w:rFonts w:ascii="Arial Narrow" w:hAnsi="Arial Narrow"/>
          <w:bCs/>
          <w:sz w:val="26"/>
          <w:szCs w:val="26"/>
        </w:rPr>
        <w:t>.</w:t>
      </w:r>
    </w:p>
    <w:p w14:paraId="4B99056E" w14:textId="77777777" w:rsidR="006361A8" w:rsidRPr="008A0E06" w:rsidRDefault="006361A8" w:rsidP="008A0E06">
      <w:pPr>
        <w:pStyle w:val="Sinespaciado"/>
        <w:spacing w:line="276" w:lineRule="auto"/>
        <w:jc w:val="both"/>
        <w:rPr>
          <w:rFonts w:ascii="Arial Narrow" w:hAnsi="Arial Narrow"/>
          <w:bCs/>
          <w:sz w:val="26"/>
          <w:szCs w:val="26"/>
        </w:rPr>
      </w:pPr>
    </w:p>
    <w:p w14:paraId="57EF0314" w14:textId="77777777" w:rsidR="00B33FD1" w:rsidRPr="008A0E06" w:rsidRDefault="001A21E9" w:rsidP="008A0E06">
      <w:pPr>
        <w:pStyle w:val="Sinespaciado"/>
        <w:spacing w:line="276" w:lineRule="auto"/>
        <w:jc w:val="both"/>
        <w:rPr>
          <w:rFonts w:ascii="Arial Narrow" w:hAnsi="Arial Narrow"/>
          <w:bCs/>
          <w:sz w:val="26"/>
          <w:szCs w:val="26"/>
        </w:rPr>
      </w:pPr>
      <w:r w:rsidRPr="008A0E06">
        <w:rPr>
          <w:rFonts w:ascii="Arial Narrow" w:hAnsi="Arial Narrow"/>
          <w:bCs/>
          <w:sz w:val="26"/>
          <w:szCs w:val="26"/>
        </w:rPr>
        <w:lastRenderedPageBreak/>
        <w:t xml:space="preserve">El accionante alegó que </w:t>
      </w:r>
      <w:r w:rsidR="00E264D3" w:rsidRPr="008A0E06">
        <w:rPr>
          <w:rFonts w:ascii="Arial Narrow" w:hAnsi="Arial Narrow"/>
          <w:bCs/>
          <w:sz w:val="26"/>
          <w:szCs w:val="26"/>
        </w:rPr>
        <w:t xml:space="preserve">la negativa de conceder su </w:t>
      </w:r>
      <w:r w:rsidRPr="008A0E06">
        <w:rPr>
          <w:rFonts w:ascii="Arial Narrow" w:hAnsi="Arial Narrow"/>
          <w:bCs/>
          <w:sz w:val="26"/>
          <w:szCs w:val="26"/>
        </w:rPr>
        <w:t xml:space="preserve">pensión de invalidez, se sustentó no solo en una investigación de la cual nunca fue enterado sino también en informe de la Junta Regional de Calificación de Invalidez de Risaralda, entidad que al ser requerida indicó que </w:t>
      </w:r>
      <w:r w:rsidR="002A7581" w:rsidRPr="008A0E06">
        <w:rPr>
          <w:rFonts w:ascii="Arial Narrow" w:hAnsi="Arial Narrow"/>
          <w:bCs/>
          <w:sz w:val="26"/>
          <w:szCs w:val="26"/>
        </w:rPr>
        <w:t>en ninguna</w:t>
      </w:r>
      <w:r w:rsidRPr="008A0E06">
        <w:rPr>
          <w:rFonts w:ascii="Arial Narrow" w:hAnsi="Arial Narrow"/>
          <w:bCs/>
          <w:sz w:val="26"/>
          <w:szCs w:val="26"/>
        </w:rPr>
        <w:t xml:space="preserve"> irregularidad</w:t>
      </w:r>
      <w:r w:rsidR="002A7581" w:rsidRPr="008A0E06">
        <w:rPr>
          <w:rFonts w:ascii="Arial Narrow" w:hAnsi="Arial Narrow"/>
          <w:bCs/>
          <w:sz w:val="26"/>
          <w:szCs w:val="26"/>
        </w:rPr>
        <w:t xml:space="preserve"> se había</w:t>
      </w:r>
      <w:r w:rsidRPr="008A0E06">
        <w:rPr>
          <w:rFonts w:ascii="Arial Narrow" w:hAnsi="Arial Narrow"/>
          <w:bCs/>
          <w:sz w:val="26"/>
          <w:szCs w:val="26"/>
        </w:rPr>
        <w:t xml:space="preserve"> </w:t>
      </w:r>
      <w:r w:rsidR="00E264D3" w:rsidRPr="008A0E06">
        <w:rPr>
          <w:rFonts w:ascii="Arial Narrow" w:hAnsi="Arial Narrow"/>
          <w:bCs/>
          <w:sz w:val="26"/>
          <w:szCs w:val="26"/>
        </w:rPr>
        <w:t xml:space="preserve">incurrido </w:t>
      </w:r>
      <w:r w:rsidRPr="008A0E06">
        <w:rPr>
          <w:rFonts w:ascii="Arial Narrow" w:hAnsi="Arial Narrow"/>
          <w:bCs/>
          <w:sz w:val="26"/>
          <w:szCs w:val="26"/>
        </w:rPr>
        <w:t xml:space="preserve">en el proceso de calificación, es decir </w:t>
      </w:r>
      <w:r w:rsidR="00E264D3" w:rsidRPr="008A0E06">
        <w:rPr>
          <w:rFonts w:ascii="Arial Narrow" w:hAnsi="Arial Narrow"/>
          <w:bCs/>
          <w:sz w:val="26"/>
          <w:szCs w:val="26"/>
        </w:rPr>
        <w:t>que el proceder de Colpensiones es injustificado</w:t>
      </w:r>
      <w:r w:rsidRPr="008A0E06">
        <w:rPr>
          <w:rFonts w:ascii="Arial Narrow" w:hAnsi="Arial Narrow"/>
          <w:bCs/>
          <w:sz w:val="26"/>
          <w:szCs w:val="26"/>
        </w:rPr>
        <w:t>.</w:t>
      </w:r>
      <w:r w:rsidR="002A7581" w:rsidRPr="008A0E06">
        <w:rPr>
          <w:rFonts w:ascii="Arial Narrow" w:hAnsi="Arial Narrow"/>
          <w:bCs/>
          <w:sz w:val="26"/>
          <w:szCs w:val="26"/>
        </w:rPr>
        <w:t xml:space="preserve"> Aunque el juzgado dejó sin efectos los actos administrativos emitidos por Colpensiones, omitió hacer estudio de fondo sobre la cuestión, como quiera que los argumentos planteados </w:t>
      </w:r>
      <w:r w:rsidR="007A330E" w:rsidRPr="008A0E06">
        <w:rPr>
          <w:rFonts w:ascii="Arial Narrow" w:hAnsi="Arial Narrow"/>
          <w:bCs/>
          <w:sz w:val="26"/>
          <w:szCs w:val="26"/>
        </w:rPr>
        <w:t>en la demanda se encaminan a obtener el reconocimiento, de manera provisional, de la citada pensión teniendo en cuenta lo enunciado</w:t>
      </w:r>
      <w:r w:rsidR="00E264D3" w:rsidRPr="008A0E06">
        <w:rPr>
          <w:rFonts w:ascii="Arial Narrow" w:hAnsi="Arial Narrow"/>
          <w:bCs/>
          <w:sz w:val="26"/>
          <w:szCs w:val="26"/>
        </w:rPr>
        <w:t xml:space="preserve"> y</w:t>
      </w:r>
      <w:r w:rsidR="002A7581" w:rsidRPr="008A0E06">
        <w:rPr>
          <w:rFonts w:ascii="Arial Narrow" w:hAnsi="Arial Narrow"/>
          <w:bCs/>
          <w:sz w:val="26"/>
          <w:szCs w:val="26"/>
        </w:rPr>
        <w:t xml:space="preserve"> que debido a su cuadro clínico está impedido para </w:t>
      </w:r>
      <w:r w:rsidRPr="008A0E06">
        <w:rPr>
          <w:rFonts w:ascii="Arial Narrow" w:hAnsi="Arial Narrow"/>
          <w:bCs/>
          <w:sz w:val="26"/>
          <w:szCs w:val="26"/>
        </w:rPr>
        <w:t>desarrollar actividades laborales productivas</w:t>
      </w:r>
      <w:r w:rsidR="002A7581" w:rsidRPr="008A0E06">
        <w:rPr>
          <w:rFonts w:ascii="Arial Narrow" w:hAnsi="Arial Narrow"/>
          <w:bCs/>
          <w:sz w:val="26"/>
          <w:szCs w:val="26"/>
        </w:rPr>
        <w:t>, y por ello la falta de reconocimiento de aquella prestación, configura una lesión a su mínimo vital pues es una persona de escasos recursos</w:t>
      </w:r>
      <w:r w:rsidR="006A5CFD" w:rsidRPr="008A0E06">
        <w:rPr>
          <w:rStyle w:val="Refdenotaalpie"/>
          <w:rFonts w:ascii="Arial Narrow" w:hAnsi="Arial Narrow"/>
          <w:sz w:val="26"/>
          <w:szCs w:val="26"/>
        </w:rPr>
        <w:footnoteReference w:id="6"/>
      </w:r>
      <w:r w:rsidR="006A5CFD" w:rsidRPr="008A0E06">
        <w:rPr>
          <w:rFonts w:ascii="Arial Narrow" w:hAnsi="Arial Narrow"/>
          <w:bCs/>
          <w:sz w:val="26"/>
          <w:szCs w:val="26"/>
        </w:rPr>
        <w:t xml:space="preserve">. </w:t>
      </w:r>
    </w:p>
    <w:p w14:paraId="1299C43A" w14:textId="77777777" w:rsidR="00744A68" w:rsidRPr="008A0E06" w:rsidRDefault="00744A68" w:rsidP="008A0E06">
      <w:pPr>
        <w:pStyle w:val="Sinespaciado"/>
        <w:spacing w:line="276" w:lineRule="auto"/>
        <w:jc w:val="both"/>
        <w:rPr>
          <w:rFonts w:ascii="Arial Narrow" w:hAnsi="Arial Narrow"/>
          <w:sz w:val="26"/>
          <w:szCs w:val="26"/>
        </w:rPr>
      </w:pPr>
    </w:p>
    <w:p w14:paraId="2E0A79F2" w14:textId="77777777" w:rsidR="00744A68" w:rsidRPr="008A0E06" w:rsidRDefault="00744A68" w:rsidP="008A0E06">
      <w:pPr>
        <w:pStyle w:val="Sinespaciado"/>
        <w:spacing w:line="276" w:lineRule="auto"/>
        <w:jc w:val="center"/>
        <w:rPr>
          <w:rFonts w:ascii="Arial Narrow" w:hAnsi="Arial Narrow"/>
          <w:b/>
          <w:bCs/>
          <w:sz w:val="26"/>
          <w:szCs w:val="26"/>
        </w:rPr>
      </w:pPr>
      <w:r w:rsidRPr="008A0E06">
        <w:rPr>
          <w:rFonts w:ascii="Arial Narrow" w:hAnsi="Arial Narrow"/>
          <w:b/>
          <w:bCs/>
          <w:sz w:val="26"/>
          <w:szCs w:val="26"/>
          <w:u w:val="single"/>
        </w:rPr>
        <w:t>CONSIDERACIONES</w:t>
      </w:r>
    </w:p>
    <w:p w14:paraId="4DDBEF00" w14:textId="77777777" w:rsidR="00744A68" w:rsidRPr="008A0E06" w:rsidRDefault="00744A68" w:rsidP="008A0E06">
      <w:pPr>
        <w:pStyle w:val="Sinespaciado"/>
        <w:spacing w:line="276" w:lineRule="auto"/>
        <w:jc w:val="both"/>
        <w:rPr>
          <w:rFonts w:ascii="Arial Narrow" w:hAnsi="Arial Narrow"/>
          <w:b/>
          <w:bCs/>
          <w:sz w:val="26"/>
          <w:szCs w:val="26"/>
        </w:rPr>
      </w:pPr>
    </w:p>
    <w:p w14:paraId="7A4BD1EC" w14:textId="77777777" w:rsidR="00962286" w:rsidRPr="008A0E06" w:rsidRDefault="00962286" w:rsidP="008A0E06">
      <w:pPr>
        <w:pStyle w:val="Sinespaciado"/>
        <w:spacing w:line="276" w:lineRule="auto"/>
        <w:jc w:val="both"/>
        <w:rPr>
          <w:rFonts w:ascii="Arial Narrow" w:hAnsi="Arial Narrow"/>
          <w:sz w:val="26"/>
          <w:szCs w:val="26"/>
        </w:rPr>
      </w:pPr>
      <w:r w:rsidRPr="008A0E06">
        <w:rPr>
          <w:rFonts w:ascii="Arial Narrow" w:hAnsi="Arial Narrow"/>
          <w:b/>
          <w:sz w:val="26"/>
          <w:szCs w:val="26"/>
        </w:rPr>
        <w:t xml:space="preserve">1. </w:t>
      </w:r>
      <w:r w:rsidRPr="008A0E0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461D779" w14:textId="77777777" w:rsidR="00962286" w:rsidRPr="008A0E06" w:rsidRDefault="00962286" w:rsidP="008A0E06">
      <w:pPr>
        <w:pStyle w:val="Sinespaciado"/>
        <w:spacing w:line="276" w:lineRule="auto"/>
        <w:jc w:val="both"/>
        <w:rPr>
          <w:rFonts w:ascii="Arial Narrow" w:hAnsi="Arial Narrow"/>
          <w:sz w:val="26"/>
          <w:szCs w:val="26"/>
        </w:rPr>
      </w:pPr>
    </w:p>
    <w:p w14:paraId="1CCAF7DB" w14:textId="77777777" w:rsidR="0034493B" w:rsidRPr="008A0E06" w:rsidRDefault="0034493B" w:rsidP="008A0E06">
      <w:pPr>
        <w:pStyle w:val="Sinespaciado"/>
        <w:spacing w:line="276" w:lineRule="auto"/>
        <w:jc w:val="both"/>
        <w:rPr>
          <w:rFonts w:ascii="Arial Narrow" w:hAnsi="Arial Narrow" w:cs="Arial Narrow"/>
          <w:bCs/>
          <w:sz w:val="26"/>
          <w:szCs w:val="26"/>
          <w:lang w:eastAsia="es-MX"/>
        </w:rPr>
      </w:pPr>
      <w:r w:rsidRPr="008A0E06">
        <w:rPr>
          <w:rFonts w:ascii="Arial Narrow" w:hAnsi="Arial Narrow"/>
          <w:b/>
          <w:sz w:val="26"/>
          <w:szCs w:val="26"/>
        </w:rPr>
        <w:t xml:space="preserve">2. </w:t>
      </w:r>
      <w:r w:rsidRPr="008A0E06">
        <w:rPr>
          <w:rFonts w:ascii="Arial Narrow" w:hAnsi="Arial Narrow"/>
          <w:sz w:val="26"/>
          <w:szCs w:val="26"/>
        </w:rPr>
        <w:t>En el caso concreto la queja constitucional se</w:t>
      </w:r>
      <w:r w:rsidR="00DF4802" w:rsidRPr="008A0E06">
        <w:rPr>
          <w:rFonts w:ascii="Arial Narrow" w:hAnsi="Arial Narrow"/>
          <w:sz w:val="26"/>
          <w:szCs w:val="26"/>
        </w:rPr>
        <w:t xml:space="preserve"> plantea contra Colpensiones al haber negado el reconocimiento y pago de la pensión de invalidez reclamada por el actor, con sustento, según se alega, en investigación administrativa cuyo inicio nunca fue notificado y teniendo en cuenta información brindada por la Junta Regional de Invalidez que fue refutada por esa misma entidad</w:t>
      </w:r>
      <w:r w:rsidRPr="008A0E06">
        <w:rPr>
          <w:rFonts w:ascii="Arial Narrow" w:hAnsi="Arial Narrow"/>
          <w:sz w:val="26"/>
          <w:szCs w:val="26"/>
        </w:rPr>
        <w:t xml:space="preserve">. </w:t>
      </w:r>
      <w:r w:rsidRPr="008A0E06">
        <w:rPr>
          <w:rFonts w:ascii="Arial Narrow" w:hAnsi="Arial Narrow" w:cs="Arial Narrow"/>
          <w:bCs/>
          <w:sz w:val="26"/>
          <w:szCs w:val="26"/>
          <w:lang w:eastAsia="es-MX"/>
        </w:rPr>
        <w:t xml:space="preserve">Frente a esa situación, </w:t>
      </w:r>
      <w:r w:rsidR="00DF4802" w:rsidRPr="008A0E06">
        <w:rPr>
          <w:rFonts w:ascii="Arial Narrow" w:hAnsi="Arial Narrow" w:cs="Arial Narrow"/>
          <w:bCs/>
          <w:sz w:val="26"/>
          <w:szCs w:val="26"/>
          <w:lang w:eastAsia="es-MX"/>
        </w:rPr>
        <w:t>la primera instancia ordenó tener en cuenta esa última manifestación y reanudar el trámite pensional. Las partes se manifestaron inconformes frente a esa decisión porque, para Colpensiones la tutela no es el medio para ventilar esa controversia y que solo hasta que se defina lo relativo a la investigación administ</w:t>
      </w:r>
      <w:r w:rsidR="004D1FC2" w:rsidRPr="008A0E06">
        <w:rPr>
          <w:rFonts w:ascii="Arial Narrow" w:hAnsi="Arial Narrow" w:cs="Arial Narrow"/>
          <w:bCs/>
          <w:sz w:val="26"/>
          <w:szCs w:val="26"/>
          <w:lang w:eastAsia="es-MX"/>
        </w:rPr>
        <w:t>rativa se podrá entrar a determinar</w:t>
      </w:r>
      <w:r w:rsidR="00DF4802" w:rsidRPr="008A0E06">
        <w:rPr>
          <w:rFonts w:ascii="Arial Narrow" w:hAnsi="Arial Narrow" w:cs="Arial Narrow"/>
          <w:bCs/>
          <w:sz w:val="26"/>
          <w:szCs w:val="26"/>
          <w:lang w:eastAsia="es-MX"/>
        </w:rPr>
        <w:t xml:space="preserve"> la procedencia de la reclamación pensional, mientras que el actor </w:t>
      </w:r>
      <w:r w:rsidR="00E603CF" w:rsidRPr="008A0E06">
        <w:rPr>
          <w:rFonts w:ascii="Arial Narrow" w:hAnsi="Arial Narrow" w:cs="Arial Narrow"/>
          <w:bCs/>
          <w:sz w:val="26"/>
          <w:szCs w:val="26"/>
          <w:lang w:eastAsia="es-MX"/>
        </w:rPr>
        <w:t xml:space="preserve">argumentó que tomando como referencia </w:t>
      </w:r>
      <w:r w:rsidR="004D1FC2" w:rsidRPr="008A0E06">
        <w:rPr>
          <w:rFonts w:ascii="Arial Narrow" w:hAnsi="Arial Narrow" w:cs="Arial Narrow"/>
          <w:bCs/>
          <w:sz w:val="26"/>
          <w:szCs w:val="26"/>
          <w:lang w:eastAsia="es-MX"/>
        </w:rPr>
        <w:t xml:space="preserve">la afirmación de la Junta de Calificación, </w:t>
      </w:r>
      <w:r w:rsidR="00E603CF" w:rsidRPr="008A0E06">
        <w:rPr>
          <w:rFonts w:ascii="Arial Narrow" w:hAnsi="Arial Narrow" w:cs="Arial Narrow"/>
          <w:bCs/>
          <w:sz w:val="26"/>
          <w:szCs w:val="26"/>
          <w:lang w:eastAsia="es-MX"/>
        </w:rPr>
        <w:t>la medida para restaurar el ordenamiento jurídico era conceder la pensión de invalidez, de forma provisional hasta que culminara la citada investigación, al tratarse de una persona enferma y sin capacidad para laborar.</w:t>
      </w:r>
    </w:p>
    <w:p w14:paraId="3CF2D8B6" w14:textId="77777777" w:rsidR="00E603CF" w:rsidRPr="008A0E06" w:rsidRDefault="00E603CF" w:rsidP="008A0E06">
      <w:pPr>
        <w:pStyle w:val="Sinespaciado"/>
        <w:spacing w:line="276" w:lineRule="auto"/>
        <w:jc w:val="both"/>
        <w:rPr>
          <w:rFonts w:ascii="Arial Narrow" w:hAnsi="Arial Narrow" w:cs="Arial Narrow"/>
          <w:bCs/>
          <w:sz w:val="26"/>
          <w:szCs w:val="26"/>
          <w:lang w:eastAsia="es-MX"/>
        </w:rPr>
      </w:pPr>
    </w:p>
    <w:p w14:paraId="4A2228E2" w14:textId="77777777" w:rsidR="0034493B" w:rsidRPr="008A0E06" w:rsidRDefault="0034493B" w:rsidP="008A0E06">
      <w:pPr>
        <w:pStyle w:val="Sinespaciado"/>
        <w:spacing w:line="276" w:lineRule="auto"/>
        <w:jc w:val="both"/>
        <w:rPr>
          <w:rFonts w:ascii="Arial Narrow" w:hAnsi="Arial Narrow"/>
          <w:sz w:val="26"/>
          <w:szCs w:val="26"/>
        </w:rPr>
      </w:pPr>
      <w:r w:rsidRPr="008A0E06">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E603CF" w:rsidRPr="008A0E06">
        <w:rPr>
          <w:rFonts w:ascii="Arial Narrow" w:hAnsi="Arial Narrow"/>
          <w:sz w:val="26"/>
          <w:szCs w:val="26"/>
        </w:rPr>
        <w:t>en efecto</w:t>
      </w:r>
      <w:r w:rsidRPr="008A0E06">
        <w:rPr>
          <w:rFonts w:ascii="Arial Narrow" w:hAnsi="Arial Narrow"/>
          <w:sz w:val="26"/>
          <w:szCs w:val="26"/>
        </w:rPr>
        <w:t xml:space="preserve"> Colpensiones</w:t>
      </w:r>
      <w:r w:rsidR="00E603CF" w:rsidRPr="008A0E06">
        <w:rPr>
          <w:rFonts w:ascii="Arial Narrow" w:hAnsi="Arial Narrow"/>
          <w:sz w:val="26"/>
          <w:szCs w:val="26"/>
        </w:rPr>
        <w:t xml:space="preserve"> lesionó algún derecho fundamental con aquella determinación.</w:t>
      </w:r>
    </w:p>
    <w:p w14:paraId="0FB78278" w14:textId="77777777" w:rsidR="0034493B" w:rsidRPr="008A0E06" w:rsidRDefault="0034493B" w:rsidP="008A0E06">
      <w:pPr>
        <w:pStyle w:val="Sinespaciado"/>
        <w:spacing w:line="276" w:lineRule="auto"/>
        <w:jc w:val="both"/>
        <w:rPr>
          <w:rFonts w:ascii="Arial Narrow" w:hAnsi="Arial Narrow"/>
          <w:bCs/>
          <w:sz w:val="26"/>
          <w:szCs w:val="26"/>
        </w:rPr>
      </w:pPr>
    </w:p>
    <w:p w14:paraId="67E41234" w14:textId="517DCA34" w:rsidR="0034493B" w:rsidRPr="008A0E06" w:rsidRDefault="0034493B"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 xml:space="preserve">3. </w:t>
      </w:r>
      <w:r w:rsidR="00E603CF" w:rsidRPr="008A0E06">
        <w:rPr>
          <w:rFonts w:ascii="Arial Narrow" w:hAnsi="Arial Narrow"/>
          <w:sz w:val="26"/>
          <w:szCs w:val="26"/>
        </w:rPr>
        <w:t>El señor Jesús Ernesto Hincapié Montoya</w:t>
      </w:r>
      <w:r w:rsidRPr="008A0E06">
        <w:rPr>
          <w:rFonts w:ascii="Arial Narrow" w:hAnsi="Arial Narrow"/>
          <w:sz w:val="26"/>
          <w:szCs w:val="26"/>
        </w:rPr>
        <w:t xml:space="preserve"> </w:t>
      </w:r>
      <w:r w:rsidR="00E603CF" w:rsidRPr="008A0E06">
        <w:rPr>
          <w:rFonts w:ascii="Arial Narrow" w:hAnsi="Arial Narrow"/>
          <w:sz w:val="26"/>
          <w:szCs w:val="26"/>
        </w:rPr>
        <w:t>está legitimado</w:t>
      </w:r>
      <w:r w:rsidRPr="008A0E06">
        <w:rPr>
          <w:rFonts w:ascii="Arial Narrow" w:hAnsi="Arial Narrow"/>
          <w:sz w:val="26"/>
          <w:szCs w:val="26"/>
        </w:rPr>
        <w:t xml:space="preserve"> en la causa por activa</w:t>
      </w:r>
      <w:r w:rsidR="00E603CF" w:rsidRPr="008A0E06">
        <w:rPr>
          <w:rFonts w:ascii="Arial Narrow" w:hAnsi="Arial Narrow"/>
          <w:sz w:val="26"/>
          <w:szCs w:val="26"/>
        </w:rPr>
        <w:t>, al ser la persona quien formuló la reclamación pensional que a la postre fue negada</w:t>
      </w:r>
      <w:r w:rsidRPr="008A0E06">
        <w:rPr>
          <w:rFonts w:ascii="Arial Narrow" w:hAnsi="Arial Narrow"/>
          <w:sz w:val="26"/>
          <w:szCs w:val="26"/>
        </w:rPr>
        <w:t xml:space="preserve">. También está legitimada por pasiva </w:t>
      </w:r>
      <w:r w:rsidR="00E603CF" w:rsidRPr="008A0E06">
        <w:rPr>
          <w:rFonts w:ascii="Arial Narrow" w:hAnsi="Arial Narrow"/>
          <w:sz w:val="26"/>
          <w:szCs w:val="26"/>
        </w:rPr>
        <w:t>Colpensiones</w:t>
      </w:r>
      <w:r w:rsidRPr="008A0E06">
        <w:rPr>
          <w:rFonts w:ascii="Arial Narrow" w:hAnsi="Arial Narrow"/>
          <w:sz w:val="26"/>
          <w:szCs w:val="26"/>
        </w:rPr>
        <w:t xml:space="preserve">, por intermedio de </w:t>
      </w:r>
      <w:r w:rsidR="00E603CF" w:rsidRPr="008A0E06">
        <w:rPr>
          <w:rFonts w:ascii="Arial Narrow" w:hAnsi="Arial Narrow"/>
          <w:sz w:val="26"/>
          <w:szCs w:val="26"/>
        </w:rPr>
        <w:t>su Directora de Prestaciones Económicas y</w:t>
      </w:r>
      <w:r w:rsidR="004D1FC2" w:rsidRPr="008A0E06">
        <w:rPr>
          <w:rFonts w:ascii="Arial Narrow" w:hAnsi="Arial Narrow"/>
          <w:sz w:val="26"/>
          <w:szCs w:val="26"/>
        </w:rPr>
        <w:t xml:space="preserve"> de</w:t>
      </w:r>
      <w:r w:rsidR="00E603CF" w:rsidRPr="008A0E06">
        <w:rPr>
          <w:rFonts w:ascii="Arial Narrow" w:hAnsi="Arial Narrow"/>
          <w:sz w:val="26"/>
          <w:szCs w:val="26"/>
        </w:rPr>
        <w:t xml:space="preserve"> su Subdirectora de Determinación VIII, funcionarias que adoptaron las decisiones </w:t>
      </w:r>
      <w:r w:rsidR="00E603CF" w:rsidRPr="008A0E06">
        <w:rPr>
          <w:rFonts w:ascii="Arial Narrow" w:hAnsi="Arial Narrow"/>
          <w:sz w:val="26"/>
          <w:szCs w:val="26"/>
        </w:rPr>
        <w:lastRenderedPageBreak/>
        <w:t>cuestionadas.</w:t>
      </w:r>
      <w:r w:rsidRPr="008A0E06">
        <w:rPr>
          <w:rFonts w:ascii="Arial Narrow" w:hAnsi="Arial Narrow"/>
          <w:sz w:val="26"/>
          <w:szCs w:val="26"/>
        </w:rPr>
        <w:t xml:space="preserve"> A esa</w:t>
      </w:r>
      <w:r w:rsidR="00E603CF" w:rsidRPr="008A0E06">
        <w:rPr>
          <w:rFonts w:ascii="Arial Narrow" w:hAnsi="Arial Narrow"/>
          <w:sz w:val="26"/>
          <w:szCs w:val="26"/>
        </w:rPr>
        <w:t xml:space="preserve"> última</w:t>
      </w:r>
      <w:r w:rsidRPr="008A0E06">
        <w:rPr>
          <w:rFonts w:ascii="Arial Narrow" w:hAnsi="Arial Narrow"/>
          <w:sz w:val="26"/>
          <w:szCs w:val="26"/>
        </w:rPr>
        <w:t xml:space="preserve"> funcionaria, en esta sede, se puso en conocimiento de la nulidad ocasionada por su falta de vinculación al trámite, pero al haber guardado silencio, se debe entender saneada. </w:t>
      </w:r>
    </w:p>
    <w:p w14:paraId="1FC39945" w14:textId="77777777" w:rsidR="0034493B" w:rsidRPr="008A0E06" w:rsidRDefault="0034493B" w:rsidP="008A0E06">
      <w:pPr>
        <w:pStyle w:val="Sinespaciado"/>
        <w:spacing w:line="276" w:lineRule="auto"/>
        <w:jc w:val="both"/>
        <w:rPr>
          <w:rFonts w:ascii="Arial Narrow" w:hAnsi="Arial Narrow"/>
          <w:sz w:val="26"/>
          <w:szCs w:val="26"/>
        </w:rPr>
      </w:pPr>
    </w:p>
    <w:p w14:paraId="0857BC7E" w14:textId="77777777" w:rsidR="0034493B" w:rsidRPr="008A0E06" w:rsidRDefault="0034493B" w:rsidP="008A0E06">
      <w:pPr>
        <w:pStyle w:val="Sinespaciado"/>
        <w:spacing w:line="276" w:lineRule="auto"/>
        <w:jc w:val="both"/>
        <w:rPr>
          <w:rFonts w:ascii="Arial Narrow" w:hAnsi="Arial Narrow"/>
          <w:sz w:val="26"/>
          <w:szCs w:val="26"/>
        </w:rPr>
      </w:pPr>
      <w:r w:rsidRPr="008A0E06">
        <w:rPr>
          <w:rFonts w:ascii="Arial Narrow" w:hAnsi="Arial Narrow"/>
          <w:sz w:val="26"/>
          <w:szCs w:val="26"/>
        </w:rPr>
        <w:t>Carecen sí de legitimación en la causa las demás autoridades vinculadas</w:t>
      </w:r>
      <w:r w:rsidR="00E603CF" w:rsidRPr="008A0E06">
        <w:rPr>
          <w:rFonts w:ascii="Arial Narrow" w:hAnsi="Arial Narrow"/>
          <w:sz w:val="26"/>
          <w:szCs w:val="26"/>
        </w:rPr>
        <w:t>, por no haber dado lugar a hecho u omisión alguna que afectara las garantías fundamentales del accionante.</w:t>
      </w:r>
    </w:p>
    <w:p w14:paraId="0562CB0E" w14:textId="77777777" w:rsidR="00962286" w:rsidRPr="008A0E06" w:rsidRDefault="00962286" w:rsidP="008A0E06">
      <w:pPr>
        <w:pStyle w:val="Sinespaciado"/>
        <w:spacing w:line="276" w:lineRule="auto"/>
        <w:jc w:val="both"/>
        <w:rPr>
          <w:rFonts w:ascii="Arial Narrow" w:hAnsi="Arial Narrow"/>
          <w:b/>
          <w:sz w:val="26"/>
          <w:szCs w:val="26"/>
        </w:rPr>
      </w:pPr>
    </w:p>
    <w:p w14:paraId="372F2B3D" w14:textId="77777777" w:rsidR="00397562" w:rsidRPr="008A0E06" w:rsidRDefault="00962286" w:rsidP="008A0E06">
      <w:pPr>
        <w:pStyle w:val="Sinespaciado"/>
        <w:spacing w:line="276" w:lineRule="auto"/>
        <w:jc w:val="both"/>
        <w:rPr>
          <w:rFonts w:ascii="Arial Narrow" w:hAnsi="Arial Narrow"/>
          <w:sz w:val="26"/>
          <w:szCs w:val="26"/>
          <w:lang w:val="es-ES_tradnl"/>
        </w:rPr>
      </w:pPr>
      <w:r w:rsidRPr="008A0E06">
        <w:rPr>
          <w:rFonts w:ascii="Arial Narrow" w:hAnsi="Arial Narrow"/>
          <w:b/>
          <w:sz w:val="26"/>
          <w:szCs w:val="26"/>
          <w:lang w:val="es-ES_tradnl"/>
        </w:rPr>
        <w:t>4.</w:t>
      </w:r>
      <w:r w:rsidRPr="008A0E06">
        <w:rPr>
          <w:rFonts w:ascii="Arial Narrow" w:hAnsi="Arial Narrow"/>
          <w:sz w:val="26"/>
          <w:szCs w:val="26"/>
          <w:lang w:val="es-ES_tradnl"/>
        </w:rPr>
        <w:t xml:space="preserve"> </w:t>
      </w:r>
      <w:r w:rsidR="00397562" w:rsidRPr="008A0E06">
        <w:rPr>
          <w:rFonts w:ascii="Arial Narrow" w:hAnsi="Arial Narrow"/>
          <w:sz w:val="26"/>
          <w:szCs w:val="26"/>
          <w:lang w:val="es-ES_tradnl"/>
        </w:rPr>
        <w:t>Al sumario se allegaron pruebas documentales que dan cuenta de los siguientes hechos:</w:t>
      </w:r>
    </w:p>
    <w:p w14:paraId="34CE0A41" w14:textId="77777777" w:rsidR="00397562" w:rsidRPr="008A0E06" w:rsidRDefault="00397562" w:rsidP="008A0E06">
      <w:pPr>
        <w:pStyle w:val="Sinespaciado"/>
        <w:spacing w:line="276" w:lineRule="auto"/>
        <w:jc w:val="both"/>
        <w:rPr>
          <w:rFonts w:ascii="Arial Narrow" w:hAnsi="Arial Narrow"/>
          <w:sz w:val="26"/>
          <w:szCs w:val="26"/>
          <w:lang w:val="es-ES_tradnl"/>
        </w:rPr>
      </w:pPr>
    </w:p>
    <w:p w14:paraId="25E2E792" w14:textId="77777777" w:rsidR="00397562" w:rsidRPr="008A0E06" w:rsidRDefault="00397562" w:rsidP="008A0E06">
      <w:pPr>
        <w:pStyle w:val="Sinespaciado"/>
        <w:spacing w:line="276" w:lineRule="auto"/>
        <w:jc w:val="both"/>
        <w:rPr>
          <w:rFonts w:ascii="Arial Narrow" w:hAnsi="Arial Narrow"/>
          <w:sz w:val="26"/>
          <w:szCs w:val="26"/>
        </w:rPr>
      </w:pPr>
      <w:r w:rsidRPr="008A0E06">
        <w:rPr>
          <w:rFonts w:ascii="Arial Narrow" w:hAnsi="Arial Narrow"/>
          <w:b/>
          <w:sz w:val="26"/>
          <w:szCs w:val="26"/>
          <w:lang w:val="es-ES_tradnl"/>
        </w:rPr>
        <w:t>4.1.</w:t>
      </w:r>
      <w:r w:rsidRPr="008A0E06">
        <w:rPr>
          <w:rFonts w:ascii="Arial Narrow" w:hAnsi="Arial Narrow"/>
          <w:sz w:val="26"/>
          <w:szCs w:val="26"/>
          <w:lang w:val="es-ES_tradnl"/>
        </w:rPr>
        <w:t xml:space="preserve"> </w:t>
      </w:r>
      <w:r w:rsidR="00DE1E5D" w:rsidRPr="008A0E06">
        <w:rPr>
          <w:rFonts w:ascii="Arial Narrow" w:hAnsi="Arial Narrow"/>
          <w:sz w:val="26"/>
          <w:szCs w:val="26"/>
          <w:lang w:val="es-ES_tradnl"/>
        </w:rPr>
        <w:t>E</w:t>
      </w:r>
      <w:r w:rsidRPr="008A0E06">
        <w:rPr>
          <w:rFonts w:ascii="Arial Narrow" w:hAnsi="Arial Narrow"/>
          <w:sz w:val="26"/>
          <w:szCs w:val="26"/>
          <w:lang w:val="es-ES_tradnl"/>
        </w:rPr>
        <w:t>l 18 de septiembre de 2020 la Junta Regional de Calificación de Invalidez de Risaralda</w:t>
      </w:r>
      <w:r w:rsidR="00DE1E5D" w:rsidRPr="008A0E06">
        <w:rPr>
          <w:rFonts w:ascii="Arial Narrow" w:hAnsi="Arial Narrow"/>
          <w:sz w:val="26"/>
          <w:szCs w:val="26"/>
          <w:lang w:val="es-ES_tradnl"/>
        </w:rPr>
        <w:t xml:space="preserve"> emitió dictamen en el que determinó que la merma de la capacidad laboral del señor </w:t>
      </w:r>
      <w:r w:rsidR="00DE1E5D" w:rsidRPr="008A0E06">
        <w:rPr>
          <w:rFonts w:ascii="Arial Narrow" w:hAnsi="Arial Narrow"/>
          <w:sz w:val="26"/>
          <w:szCs w:val="26"/>
        </w:rPr>
        <w:t>Jesús Ernesto Hincapié Montoya era igual al 55,70%</w:t>
      </w:r>
      <w:r w:rsidR="00DE1E5D" w:rsidRPr="008A0E06">
        <w:rPr>
          <w:rStyle w:val="Refdenotaalpie"/>
          <w:rFonts w:ascii="Arial Narrow" w:hAnsi="Arial Narrow"/>
          <w:sz w:val="26"/>
          <w:szCs w:val="26"/>
        </w:rPr>
        <w:footnoteReference w:id="7"/>
      </w:r>
      <w:r w:rsidR="00DE1E5D" w:rsidRPr="008A0E06">
        <w:rPr>
          <w:rFonts w:ascii="Arial Narrow" w:hAnsi="Arial Narrow"/>
          <w:sz w:val="26"/>
          <w:szCs w:val="26"/>
        </w:rPr>
        <w:t>.</w:t>
      </w:r>
    </w:p>
    <w:p w14:paraId="62EBF3C5" w14:textId="77777777" w:rsidR="00DE1E5D" w:rsidRPr="008A0E06" w:rsidRDefault="00DE1E5D" w:rsidP="008A0E06">
      <w:pPr>
        <w:pStyle w:val="Sinespaciado"/>
        <w:spacing w:line="276" w:lineRule="auto"/>
        <w:jc w:val="both"/>
        <w:rPr>
          <w:rFonts w:ascii="Arial Narrow" w:hAnsi="Arial Narrow"/>
          <w:sz w:val="26"/>
          <w:szCs w:val="26"/>
        </w:rPr>
      </w:pPr>
    </w:p>
    <w:p w14:paraId="30C80475" w14:textId="59D11F87" w:rsidR="004E7C96" w:rsidRPr="008A0E06" w:rsidRDefault="00DE1E5D"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4.2.</w:t>
      </w:r>
      <w:r w:rsidRPr="008A0E06">
        <w:rPr>
          <w:rFonts w:ascii="Arial Narrow" w:hAnsi="Arial Narrow"/>
          <w:sz w:val="26"/>
          <w:szCs w:val="26"/>
        </w:rPr>
        <w:t xml:space="preserve"> Mediante comunicado del 29 de abril de 2021, la Junta Regional de Invalidez de Risaralda</w:t>
      </w:r>
      <w:r w:rsidR="00311C71" w:rsidRPr="008A0E06">
        <w:rPr>
          <w:rFonts w:ascii="Arial Narrow" w:hAnsi="Arial Narrow"/>
          <w:sz w:val="26"/>
          <w:szCs w:val="26"/>
        </w:rPr>
        <w:t xml:space="preserve"> puso en conocimiento sobre el </w:t>
      </w:r>
      <w:r w:rsidR="004D1FC2" w:rsidRPr="008A0E06">
        <w:rPr>
          <w:rFonts w:ascii="Arial Narrow" w:hAnsi="Arial Narrow"/>
          <w:sz w:val="26"/>
          <w:szCs w:val="26"/>
        </w:rPr>
        <w:t>hallazgo</w:t>
      </w:r>
      <w:r w:rsidR="00311C71" w:rsidRPr="008A0E06">
        <w:rPr>
          <w:rFonts w:ascii="Arial Narrow" w:hAnsi="Arial Narrow"/>
          <w:sz w:val="26"/>
          <w:szCs w:val="26"/>
        </w:rPr>
        <w:t xml:space="preserve"> de irregularidades en los soportes clínicos y en los conceptos de médicos especialistas</w:t>
      </w:r>
      <w:r w:rsidR="004D1FC2" w:rsidRPr="008A0E06">
        <w:rPr>
          <w:rFonts w:ascii="Arial Narrow" w:hAnsi="Arial Narrow"/>
          <w:sz w:val="26"/>
          <w:szCs w:val="26"/>
        </w:rPr>
        <w:t xml:space="preserve"> de algunos pacientes, los cuales </w:t>
      </w:r>
      <w:r w:rsidR="00311C71" w:rsidRPr="008A0E06">
        <w:rPr>
          <w:rFonts w:ascii="Arial Narrow" w:hAnsi="Arial Narrow"/>
          <w:sz w:val="26"/>
          <w:szCs w:val="26"/>
        </w:rPr>
        <w:t>resultan ser idénticos en todos los casos, al punto de que, de manera extraña, “</w:t>
      </w:r>
      <w:r w:rsidR="00311C71" w:rsidRPr="00BF6907">
        <w:rPr>
          <w:rFonts w:ascii="Arial Narrow" w:hAnsi="Arial Narrow"/>
          <w:sz w:val="24"/>
          <w:szCs w:val="26"/>
        </w:rPr>
        <w:t>las atenciones se realizan todo el mismo día y comparadas entre sí no hay diferencia en las evaluaciones emitidas</w:t>
      </w:r>
      <w:r w:rsidR="00311C71" w:rsidRPr="008A0E06">
        <w:rPr>
          <w:rFonts w:ascii="Arial Narrow" w:hAnsi="Arial Narrow"/>
          <w:sz w:val="26"/>
          <w:szCs w:val="26"/>
        </w:rPr>
        <w:t>”. Teniendo en cuenta que los galenos que emiten tales conceptos residen</w:t>
      </w:r>
      <w:r w:rsidR="004D1FC2" w:rsidRPr="008A0E06">
        <w:rPr>
          <w:rFonts w:ascii="Arial Narrow" w:hAnsi="Arial Narrow"/>
          <w:sz w:val="26"/>
          <w:szCs w:val="26"/>
        </w:rPr>
        <w:t xml:space="preserve"> en</w:t>
      </w:r>
      <w:r w:rsidR="00311C71" w:rsidRPr="008A0E06">
        <w:rPr>
          <w:rFonts w:ascii="Arial Narrow" w:hAnsi="Arial Narrow"/>
          <w:sz w:val="26"/>
          <w:szCs w:val="26"/>
        </w:rPr>
        <w:t xml:space="preserve"> la ciudad de Manizales, se sostuvo comunicación con la Junta Regional de Calificación de Invalidez de Caldas, entidad que rindió cuenta de similares </w:t>
      </w:r>
      <w:r w:rsidR="004D1FC2" w:rsidRPr="008A0E06">
        <w:rPr>
          <w:rFonts w:ascii="Arial Narrow" w:hAnsi="Arial Narrow"/>
          <w:sz w:val="26"/>
          <w:szCs w:val="26"/>
        </w:rPr>
        <w:t>anomalías. Además, informó sobre la interposición</w:t>
      </w:r>
      <w:r w:rsidR="00311C71" w:rsidRPr="008A0E06">
        <w:rPr>
          <w:rFonts w:ascii="Arial Narrow" w:hAnsi="Arial Narrow"/>
          <w:sz w:val="26"/>
          <w:szCs w:val="26"/>
        </w:rPr>
        <w:t xml:space="preserve"> denuncia penal</w:t>
      </w:r>
      <w:r w:rsidR="004D1FC2" w:rsidRPr="008A0E06">
        <w:rPr>
          <w:rFonts w:ascii="Arial Narrow" w:hAnsi="Arial Narrow"/>
          <w:sz w:val="26"/>
          <w:szCs w:val="26"/>
        </w:rPr>
        <w:t xml:space="preserve"> por esos hechos</w:t>
      </w:r>
      <w:r w:rsidR="00311C71" w:rsidRPr="008A0E06">
        <w:rPr>
          <w:rFonts w:ascii="Arial Narrow" w:hAnsi="Arial Narrow"/>
          <w:sz w:val="26"/>
          <w:szCs w:val="26"/>
        </w:rPr>
        <w:t xml:space="preserve"> y que luego de esa querella “</w:t>
      </w:r>
      <w:r w:rsidR="00311C71" w:rsidRPr="00BF6907">
        <w:rPr>
          <w:rFonts w:ascii="Arial Narrow" w:hAnsi="Arial Narrow"/>
          <w:sz w:val="24"/>
          <w:szCs w:val="26"/>
        </w:rPr>
        <w:t>el número de las anómalas peticiones de calificación disminuyó, incluso no se volvieron a presentar</w:t>
      </w:r>
      <w:r w:rsidR="00311C71" w:rsidRPr="008A0E06">
        <w:rPr>
          <w:rFonts w:ascii="Arial Narrow" w:hAnsi="Arial Narrow"/>
          <w:sz w:val="26"/>
          <w:szCs w:val="26"/>
        </w:rPr>
        <w:t>”.</w:t>
      </w:r>
      <w:r w:rsidR="00B27A01" w:rsidRPr="008A0E06">
        <w:rPr>
          <w:rFonts w:ascii="Arial Narrow" w:hAnsi="Arial Narrow"/>
          <w:sz w:val="26"/>
          <w:szCs w:val="26"/>
        </w:rPr>
        <w:t xml:space="preserve"> En contraste esas</w:t>
      </w:r>
      <w:r w:rsidR="00311C71" w:rsidRPr="008A0E06">
        <w:rPr>
          <w:rFonts w:ascii="Arial Narrow" w:hAnsi="Arial Narrow"/>
          <w:sz w:val="26"/>
          <w:szCs w:val="26"/>
        </w:rPr>
        <w:t xml:space="preserve"> mismas peticion</w:t>
      </w:r>
      <w:r w:rsidR="004D1FC2" w:rsidRPr="008A0E06">
        <w:rPr>
          <w:rFonts w:ascii="Arial Narrow" w:hAnsi="Arial Narrow"/>
          <w:sz w:val="26"/>
          <w:szCs w:val="26"/>
        </w:rPr>
        <w:t>es comenzaron a ser radicadas ante esa</w:t>
      </w:r>
      <w:r w:rsidR="00311C71" w:rsidRPr="008A0E06">
        <w:rPr>
          <w:rFonts w:ascii="Arial Narrow" w:hAnsi="Arial Narrow"/>
          <w:sz w:val="26"/>
          <w:szCs w:val="26"/>
        </w:rPr>
        <w:t xml:space="preserve"> Junta </w:t>
      </w:r>
      <w:r w:rsidR="00B27A01" w:rsidRPr="008A0E06">
        <w:rPr>
          <w:rFonts w:ascii="Arial Narrow" w:hAnsi="Arial Narrow"/>
          <w:sz w:val="26"/>
          <w:szCs w:val="26"/>
        </w:rPr>
        <w:t>de</w:t>
      </w:r>
      <w:r w:rsidR="00311C71" w:rsidRPr="008A0E06">
        <w:rPr>
          <w:rFonts w:ascii="Arial Narrow" w:hAnsi="Arial Narrow"/>
          <w:sz w:val="26"/>
          <w:szCs w:val="26"/>
        </w:rPr>
        <w:t xml:space="preserve"> Risaralda</w:t>
      </w:r>
      <w:r w:rsidR="00B27A01" w:rsidRPr="008A0E06">
        <w:rPr>
          <w:rFonts w:ascii="Arial Narrow" w:hAnsi="Arial Narrow"/>
          <w:sz w:val="26"/>
          <w:szCs w:val="26"/>
        </w:rPr>
        <w:t xml:space="preserve"> y en cada uno de los casos se evidencian valoracion</w:t>
      </w:r>
      <w:r w:rsidR="004D1FC2" w:rsidRPr="008A0E06">
        <w:rPr>
          <w:rFonts w:ascii="Arial Narrow" w:hAnsi="Arial Narrow"/>
          <w:sz w:val="26"/>
          <w:szCs w:val="26"/>
        </w:rPr>
        <w:t xml:space="preserve">es por oftalmólogo, psiquiatra y neurólogo </w:t>
      </w:r>
      <w:r w:rsidR="00B27A01" w:rsidRPr="008A0E06">
        <w:rPr>
          <w:rFonts w:ascii="Arial Narrow" w:hAnsi="Arial Narrow"/>
          <w:sz w:val="26"/>
          <w:szCs w:val="26"/>
        </w:rPr>
        <w:t>con iguales resultados,</w:t>
      </w:r>
      <w:r w:rsidR="00311C71" w:rsidRPr="008A0E06">
        <w:rPr>
          <w:rFonts w:ascii="Arial Narrow" w:hAnsi="Arial Narrow"/>
          <w:sz w:val="26"/>
          <w:szCs w:val="26"/>
        </w:rPr>
        <w:t xml:space="preserve"> audiometrías</w:t>
      </w:r>
      <w:r w:rsidR="00B27A01" w:rsidRPr="008A0E06">
        <w:rPr>
          <w:rFonts w:ascii="Arial Narrow" w:hAnsi="Arial Narrow"/>
          <w:sz w:val="26"/>
          <w:szCs w:val="26"/>
        </w:rPr>
        <w:t xml:space="preserve"> que solamente varían la fecha “</w:t>
      </w:r>
      <w:r w:rsidR="00B27A01" w:rsidRPr="00BF6907">
        <w:rPr>
          <w:rFonts w:ascii="Arial Narrow" w:hAnsi="Arial Narrow"/>
          <w:sz w:val="24"/>
          <w:szCs w:val="26"/>
        </w:rPr>
        <w:t>algunas dejan sensación de ser fotocopia</w:t>
      </w:r>
      <w:r w:rsidR="00B27A01" w:rsidRPr="008A0E06">
        <w:rPr>
          <w:rFonts w:ascii="Arial Narrow" w:hAnsi="Arial Narrow"/>
          <w:sz w:val="26"/>
          <w:szCs w:val="26"/>
        </w:rPr>
        <w:t xml:space="preserve">” y </w:t>
      </w:r>
      <w:r w:rsidR="004D1FC2" w:rsidRPr="008A0E06">
        <w:rPr>
          <w:rFonts w:ascii="Arial Narrow" w:hAnsi="Arial Narrow"/>
          <w:sz w:val="26"/>
          <w:szCs w:val="26"/>
        </w:rPr>
        <w:t xml:space="preserve">de </w:t>
      </w:r>
      <w:r w:rsidR="00B27A01" w:rsidRPr="008A0E06">
        <w:rPr>
          <w:rFonts w:ascii="Arial Narrow" w:hAnsi="Arial Narrow"/>
          <w:sz w:val="26"/>
          <w:szCs w:val="26"/>
        </w:rPr>
        <w:t>g</w:t>
      </w:r>
      <w:r w:rsidR="00311C71" w:rsidRPr="008A0E06">
        <w:rPr>
          <w:rFonts w:ascii="Arial Narrow" w:hAnsi="Arial Narrow"/>
          <w:sz w:val="26"/>
          <w:szCs w:val="26"/>
        </w:rPr>
        <w:t xml:space="preserve">astroenterólogo </w:t>
      </w:r>
      <w:r w:rsidR="00B27A01" w:rsidRPr="008A0E06">
        <w:rPr>
          <w:rFonts w:ascii="Arial Narrow" w:hAnsi="Arial Narrow"/>
          <w:sz w:val="26"/>
          <w:szCs w:val="26"/>
        </w:rPr>
        <w:t xml:space="preserve">fallecido en el año 2020, todos esos profesionales de la salud despachan desde la ciudad de Manizales y </w:t>
      </w:r>
      <w:r w:rsidR="004E7C96" w:rsidRPr="008A0E06">
        <w:rPr>
          <w:rFonts w:ascii="Arial Narrow" w:hAnsi="Arial Narrow"/>
          <w:sz w:val="26"/>
          <w:szCs w:val="26"/>
        </w:rPr>
        <w:t xml:space="preserve">los datos </w:t>
      </w:r>
      <w:r w:rsidR="004D1FC2" w:rsidRPr="008A0E06">
        <w:rPr>
          <w:rFonts w:ascii="Arial Narrow" w:hAnsi="Arial Narrow"/>
          <w:sz w:val="26"/>
          <w:szCs w:val="26"/>
        </w:rPr>
        <w:t>consignados</w:t>
      </w:r>
      <w:r w:rsidR="004E7C96" w:rsidRPr="008A0E06">
        <w:rPr>
          <w:rFonts w:ascii="Arial Narrow" w:hAnsi="Arial Narrow"/>
          <w:sz w:val="26"/>
          <w:szCs w:val="26"/>
        </w:rPr>
        <w:t xml:space="preserve"> </w:t>
      </w:r>
      <w:r w:rsidR="00311C71" w:rsidRPr="008A0E06">
        <w:rPr>
          <w:rFonts w:ascii="Arial Narrow" w:hAnsi="Arial Narrow"/>
          <w:sz w:val="26"/>
          <w:szCs w:val="26"/>
        </w:rPr>
        <w:t>coinciden con la</w:t>
      </w:r>
      <w:r w:rsidR="004E7C96" w:rsidRPr="008A0E06">
        <w:rPr>
          <w:rFonts w:ascii="Arial Narrow" w:hAnsi="Arial Narrow"/>
          <w:sz w:val="26"/>
          <w:szCs w:val="26"/>
        </w:rPr>
        <w:t xml:space="preserve"> misma</w:t>
      </w:r>
      <w:r w:rsidR="00311C71" w:rsidRPr="008A0E06">
        <w:rPr>
          <w:rFonts w:ascii="Arial Narrow" w:hAnsi="Arial Narrow"/>
          <w:sz w:val="26"/>
          <w:szCs w:val="26"/>
        </w:rPr>
        <w:t xml:space="preserve"> oficina de abogados</w:t>
      </w:r>
      <w:r w:rsidR="004E7C96" w:rsidRPr="008A0E06">
        <w:rPr>
          <w:rFonts w:ascii="Arial Narrow" w:hAnsi="Arial Narrow"/>
          <w:sz w:val="26"/>
          <w:szCs w:val="26"/>
        </w:rPr>
        <w:t xml:space="preserve">. Entre esos casos se encuentra el del señor Jesús Ernesto Hincapié Montoya. </w:t>
      </w:r>
    </w:p>
    <w:p w14:paraId="6D98A12B" w14:textId="77777777" w:rsidR="004E7C96" w:rsidRPr="008A0E06" w:rsidRDefault="004E7C96" w:rsidP="008A0E06">
      <w:pPr>
        <w:pStyle w:val="Sinespaciado"/>
        <w:spacing w:line="276" w:lineRule="auto"/>
        <w:jc w:val="both"/>
        <w:rPr>
          <w:rFonts w:ascii="Arial Narrow" w:hAnsi="Arial Narrow"/>
          <w:sz w:val="26"/>
          <w:szCs w:val="26"/>
        </w:rPr>
      </w:pPr>
    </w:p>
    <w:p w14:paraId="4ADD458C" w14:textId="77777777" w:rsidR="00311C71" w:rsidRPr="008A0E06" w:rsidRDefault="004E7C96" w:rsidP="008A0E06">
      <w:pPr>
        <w:pStyle w:val="Sinespaciado"/>
        <w:spacing w:line="276" w:lineRule="auto"/>
        <w:jc w:val="both"/>
        <w:rPr>
          <w:rFonts w:ascii="Arial Narrow" w:hAnsi="Arial Narrow"/>
          <w:sz w:val="26"/>
          <w:szCs w:val="26"/>
          <w:lang w:val="es-ES_tradnl"/>
        </w:rPr>
      </w:pPr>
      <w:r w:rsidRPr="008A0E06">
        <w:rPr>
          <w:rFonts w:ascii="Arial Narrow" w:hAnsi="Arial Narrow"/>
          <w:sz w:val="26"/>
          <w:szCs w:val="26"/>
        </w:rPr>
        <w:t>En consecuencia se dispuso</w:t>
      </w:r>
      <w:r w:rsidR="004D1FC2" w:rsidRPr="008A0E06">
        <w:rPr>
          <w:rFonts w:ascii="Arial Narrow" w:hAnsi="Arial Narrow"/>
          <w:sz w:val="26"/>
          <w:szCs w:val="26"/>
        </w:rPr>
        <w:t>:</w:t>
      </w:r>
      <w:r w:rsidRPr="008A0E06">
        <w:rPr>
          <w:rFonts w:ascii="Arial Narrow" w:hAnsi="Arial Narrow"/>
          <w:sz w:val="26"/>
          <w:szCs w:val="26"/>
        </w:rPr>
        <w:t xml:space="preserve"> (i) </w:t>
      </w:r>
      <w:r w:rsidR="00311C71" w:rsidRPr="008A0E06">
        <w:rPr>
          <w:rFonts w:ascii="Arial Narrow" w:hAnsi="Arial Narrow"/>
          <w:sz w:val="26"/>
          <w:szCs w:val="26"/>
        </w:rPr>
        <w:t>correr traslado de</w:t>
      </w:r>
      <w:r w:rsidRPr="008A0E06">
        <w:rPr>
          <w:rFonts w:ascii="Arial Narrow" w:hAnsi="Arial Narrow"/>
          <w:sz w:val="26"/>
          <w:szCs w:val="26"/>
        </w:rPr>
        <w:t xml:space="preserve"> denuncia </w:t>
      </w:r>
      <w:r w:rsidR="00311C71" w:rsidRPr="008A0E06">
        <w:rPr>
          <w:rFonts w:ascii="Arial Narrow" w:hAnsi="Arial Narrow"/>
          <w:sz w:val="26"/>
          <w:szCs w:val="26"/>
        </w:rPr>
        <w:t xml:space="preserve">al Ministerio de Trabajo, a Colpensiones, a Alfa S.A., a Porvenir S.A. y Protección S.A. </w:t>
      </w:r>
      <w:r w:rsidRPr="008A0E06">
        <w:rPr>
          <w:rFonts w:ascii="Arial Narrow" w:hAnsi="Arial Narrow"/>
          <w:sz w:val="26"/>
          <w:szCs w:val="26"/>
        </w:rPr>
        <w:t>“</w:t>
      </w:r>
      <w:r w:rsidR="00311C71" w:rsidRPr="00BF6907">
        <w:rPr>
          <w:rFonts w:ascii="Arial Narrow" w:hAnsi="Arial Narrow"/>
          <w:sz w:val="24"/>
          <w:szCs w:val="26"/>
        </w:rPr>
        <w:t>para que adopten las medidas necesarias y suficientes, conforme a la competencia que la Ley les brinda</w:t>
      </w:r>
      <w:r w:rsidRPr="008A0E06">
        <w:rPr>
          <w:rFonts w:ascii="Arial Narrow" w:hAnsi="Arial Narrow"/>
          <w:sz w:val="26"/>
          <w:szCs w:val="26"/>
        </w:rPr>
        <w:t>” y (ii) adoptar como medida preventiva</w:t>
      </w:r>
      <w:r w:rsidR="00311C71" w:rsidRPr="008A0E06">
        <w:rPr>
          <w:rFonts w:ascii="Arial Narrow" w:hAnsi="Arial Narrow"/>
          <w:sz w:val="26"/>
          <w:szCs w:val="26"/>
        </w:rPr>
        <w:t xml:space="preserve"> tener como </w:t>
      </w:r>
      <w:r w:rsidRPr="008A0E06">
        <w:rPr>
          <w:rFonts w:ascii="Arial Narrow" w:hAnsi="Arial Narrow"/>
          <w:sz w:val="26"/>
          <w:szCs w:val="26"/>
        </w:rPr>
        <w:t xml:space="preserve">no </w:t>
      </w:r>
      <w:r w:rsidR="00311C71" w:rsidRPr="008A0E06">
        <w:rPr>
          <w:rFonts w:ascii="Arial Narrow" w:hAnsi="Arial Narrow"/>
          <w:sz w:val="26"/>
          <w:szCs w:val="26"/>
        </w:rPr>
        <w:t>válidos los soportes clínicos y conceptos de médicos especialistas que forman parte de los procesos antes anunciados</w:t>
      </w:r>
      <w:r w:rsidRPr="008A0E06">
        <w:rPr>
          <w:rFonts w:ascii="Arial Narrow" w:hAnsi="Arial Narrow"/>
          <w:sz w:val="26"/>
          <w:szCs w:val="26"/>
        </w:rPr>
        <w:t xml:space="preserve">, así como los que </w:t>
      </w:r>
      <w:r w:rsidR="00311C71" w:rsidRPr="008A0E06">
        <w:rPr>
          <w:rFonts w:ascii="Arial Narrow" w:hAnsi="Arial Narrow"/>
          <w:sz w:val="26"/>
          <w:szCs w:val="26"/>
        </w:rPr>
        <w:t xml:space="preserve">el futuro se llegaren a presentar, </w:t>
      </w:r>
      <w:r w:rsidRPr="008A0E06">
        <w:rPr>
          <w:rFonts w:ascii="Arial Narrow" w:hAnsi="Arial Narrow"/>
          <w:sz w:val="26"/>
          <w:szCs w:val="26"/>
        </w:rPr>
        <w:t>“</w:t>
      </w:r>
      <w:r w:rsidR="00311C71" w:rsidRPr="00BF6907">
        <w:rPr>
          <w:rFonts w:ascii="Arial Narrow" w:hAnsi="Arial Narrow"/>
          <w:sz w:val="24"/>
          <w:szCs w:val="26"/>
        </w:rPr>
        <w:t>siendo necesario que se renueven tales soportes y conceptos con diferentes especialistas de ésta</w:t>
      </w:r>
      <w:r w:rsidRPr="00BF6907">
        <w:rPr>
          <w:rFonts w:ascii="Arial Narrow" w:hAnsi="Arial Narrow"/>
          <w:sz w:val="24"/>
          <w:szCs w:val="26"/>
        </w:rPr>
        <w:t xml:space="preserve"> (sic)</w:t>
      </w:r>
      <w:r w:rsidR="00311C71" w:rsidRPr="00BF6907">
        <w:rPr>
          <w:rFonts w:ascii="Arial Narrow" w:hAnsi="Arial Narrow"/>
          <w:sz w:val="24"/>
          <w:szCs w:val="26"/>
        </w:rPr>
        <w:t xml:space="preserve"> ciudad</w:t>
      </w:r>
      <w:r w:rsidRPr="008A0E06">
        <w:rPr>
          <w:rFonts w:ascii="Arial Narrow" w:hAnsi="Arial Narrow"/>
          <w:sz w:val="26"/>
          <w:szCs w:val="26"/>
        </w:rPr>
        <w:t>”</w:t>
      </w:r>
      <w:r w:rsidRPr="008A0E06">
        <w:rPr>
          <w:rStyle w:val="Refdenotaalpie"/>
          <w:rFonts w:ascii="Arial Narrow" w:hAnsi="Arial Narrow"/>
          <w:sz w:val="26"/>
          <w:szCs w:val="26"/>
        </w:rPr>
        <w:footnoteReference w:id="8"/>
      </w:r>
      <w:r w:rsidR="00311C71" w:rsidRPr="008A0E06">
        <w:rPr>
          <w:rFonts w:ascii="Arial Narrow" w:hAnsi="Arial Narrow"/>
          <w:sz w:val="26"/>
          <w:szCs w:val="26"/>
        </w:rPr>
        <w:t xml:space="preserve">. </w:t>
      </w:r>
    </w:p>
    <w:p w14:paraId="2946DB82" w14:textId="77777777" w:rsidR="00397562" w:rsidRPr="008A0E06" w:rsidRDefault="00397562" w:rsidP="008A0E06">
      <w:pPr>
        <w:pStyle w:val="Sinespaciado"/>
        <w:spacing w:line="276" w:lineRule="auto"/>
        <w:jc w:val="both"/>
        <w:rPr>
          <w:rFonts w:ascii="Arial Narrow" w:hAnsi="Arial Narrow"/>
          <w:sz w:val="26"/>
          <w:szCs w:val="26"/>
          <w:lang w:val="es-ES_tradnl"/>
        </w:rPr>
      </w:pPr>
    </w:p>
    <w:p w14:paraId="15005018" w14:textId="3A010E50" w:rsidR="002745B3" w:rsidRPr="008A0E06" w:rsidRDefault="002745B3" w:rsidP="008A0E06">
      <w:pPr>
        <w:pStyle w:val="Sinespaciado"/>
        <w:spacing w:line="276" w:lineRule="auto"/>
        <w:jc w:val="both"/>
        <w:rPr>
          <w:rFonts w:ascii="Arial Narrow" w:hAnsi="Arial Narrow"/>
          <w:sz w:val="26"/>
          <w:szCs w:val="26"/>
          <w:lang w:val="es-ES"/>
        </w:rPr>
      </w:pPr>
      <w:r w:rsidRPr="008A0E06">
        <w:rPr>
          <w:rFonts w:ascii="Arial Narrow" w:hAnsi="Arial Narrow"/>
          <w:b/>
          <w:bCs/>
          <w:sz w:val="26"/>
          <w:szCs w:val="26"/>
          <w:lang w:val="es-ES"/>
        </w:rPr>
        <w:t>4.3.</w:t>
      </w:r>
      <w:r w:rsidRPr="008A0E06">
        <w:rPr>
          <w:rFonts w:ascii="Arial Narrow" w:hAnsi="Arial Narrow"/>
          <w:sz w:val="26"/>
          <w:szCs w:val="26"/>
          <w:lang w:val="es-ES"/>
        </w:rPr>
        <w:t xml:space="preserve"> Mediante la Resolución No. SUB118929 del 21 de mayo de 2021, la Subdirectora de Determinación VIII de Colpensiones negó l</w:t>
      </w:r>
      <w:r w:rsidR="002A27E9" w:rsidRPr="008A0E06">
        <w:rPr>
          <w:rFonts w:ascii="Arial Narrow" w:hAnsi="Arial Narrow"/>
          <w:sz w:val="26"/>
          <w:szCs w:val="26"/>
          <w:lang w:val="es-ES"/>
        </w:rPr>
        <w:t>a pensión de invalidez reclamada</w:t>
      </w:r>
      <w:r w:rsidRPr="008A0E06">
        <w:rPr>
          <w:rFonts w:ascii="Arial Narrow" w:hAnsi="Arial Narrow"/>
          <w:sz w:val="26"/>
          <w:szCs w:val="26"/>
          <w:lang w:val="es-ES"/>
        </w:rPr>
        <w:t xml:space="preserve"> por el actor</w:t>
      </w:r>
      <w:r w:rsidRPr="008A0E06">
        <w:rPr>
          <w:rStyle w:val="Refdenotaalpie"/>
          <w:rFonts w:ascii="Arial Narrow" w:hAnsi="Arial Narrow"/>
          <w:sz w:val="26"/>
          <w:szCs w:val="26"/>
        </w:rPr>
        <w:footnoteReference w:id="9"/>
      </w:r>
      <w:r w:rsidR="00B92B18" w:rsidRPr="008A0E06">
        <w:rPr>
          <w:rFonts w:ascii="Arial Narrow" w:hAnsi="Arial Narrow"/>
          <w:sz w:val="26"/>
          <w:szCs w:val="26"/>
          <w:lang w:val="es-ES"/>
        </w:rPr>
        <w:t>.</w:t>
      </w:r>
      <w:r w:rsidR="79EDC286" w:rsidRPr="008A0E06">
        <w:rPr>
          <w:rFonts w:ascii="Arial Narrow" w:hAnsi="Arial Narrow"/>
          <w:sz w:val="26"/>
          <w:szCs w:val="26"/>
          <w:lang w:val="es-ES"/>
        </w:rPr>
        <w:t xml:space="preserve"> Esgrimió como soporte las presuntas irregularidades descritas por la Junta Regional de Invalidez, que involucran el caso del accionante.</w:t>
      </w:r>
    </w:p>
    <w:p w14:paraId="5997CC1D" w14:textId="77777777" w:rsidR="00B92B18" w:rsidRPr="008A0E06" w:rsidRDefault="00B92B18" w:rsidP="008A0E06">
      <w:pPr>
        <w:pStyle w:val="Sinespaciado"/>
        <w:spacing w:line="276" w:lineRule="auto"/>
        <w:jc w:val="both"/>
        <w:rPr>
          <w:rFonts w:ascii="Arial Narrow" w:hAnsi="Arial Narrow"/>
          <w:sz w:val="26"/>
          <w:szCs w:val="26"/>
          <w:lang w:val="es-ES_tradnl"/>
        </w:rPr>
      </w:pPr>
    </w:p>
    <w:p w14:paraId="6BB96D64" w14:textId="2BB28BDB" w:rsidR="00B92B18" w:rsidRPr="008A0E06" w:rsidRDefault="00B92B18" w:rsidP="008A0E06">
      <w:pPr>
        <w:pStyle w:val="Sinespaciado"/>
        <w:spacing w:line="276" w:lineRule="auto"/>
        <w:jc w:val="both"/>
        <w:rPr>
          <w:rFonts w:ascii="Arial Narrow" w:hAnsi="Arial Narrow"/>
          <w:sz w:val="26"/>
          <w:szCs w:val="26"/>
          <w:lang w:val="es-ES"/>
        </w:rPr>
      </w:pPr>
      <w:r w:rsidRPr="008A0E06">
        <w:rPr>
          <w:rFonts w:ascii="Arial Narrow" w:hAnsi="Arial Narrow"/>
          <w:b/>
          <w:bCs/>
          <w:sz w:val="26"/>
          <w:szCs w:val="26"/>
          <w:lang w:val="es-ES"/>
        </w:rPr>
        <w:t>4.4.</w:t>
      </w:r>
      <w:r w:rsidR="002A27E9" w:rsidRPr="008A0E06">
        <w:rPr>
          <w:rFonts w:ascii="Arial Narrow" w:hAnsi="Arial Narrow"/>
          <w:sz w:val="26"/>
          <w:szCs w:val="26"/>
          <w:lang w:val="es-ES"/>
        </w:rPr>
        <w:t xml:space="preserve"> Contra esa decisión el tutelan</w:t>
      </w:r>
      <w:r w:rsidR="7818A01A" w:rsidRPr="008A0E06">
        <w:rPr>
          <w:rFonts w:ascii="Arial Narrow" w:hAnsi="Arial Narrow"/>
          <w:sz w:val="26"/>
          <w:szCs w:val="26"/>
          <w:lang w:val="es-ES"/>
        </w:rPr>
        <w:t>t</w:t>
      </w:r>
      <w:r w:rsidR="002A27E9" w:rsidRPr="008A0E06">
        <w:rPr>
          <w:rFonts w:ascii="Arial Narrow" w:hAnsi="Arial Narrow"/>
          <w:sz w:val="26"/>
          <w:szCs w:val="26"/>
          <w:lang w:val="es-ES"/>
        </w:rPr>
        <w:t>e</w:t>
      </w:r>
      <w:r w:rsidRPr="008A0E06">
        <w:rPr>
          <w:rFonts w:ascii="Arial Narrow" w:hAnsi="Arial Narrow"/>
          <w:sz w:val="26"/>
          <w:szCs w:val="26"/>
          <w:lang w:val="es-ES"/>
        </w:rPr>
        <w:t xml:space="preserve"> formuló recurso de reposición, en subsidio apelación, fundamentado en que el dictamen médico laboral se encuentra en firme, que nunca fue enterado de las denuncias por las supuestas irregularidades en el trámite de calificación de invalidez y que sus actuaciones están amparadas por el principio de buena fe</w:t>
      </w:r>
      <w:r w:rsidRPr="008A0E06">
        <w:rPr>
          <w:rStyle w:val="Refdenotaalpie"/>
          <w:rFonts w:ascii="Arial Narrow" w:hAnsi="Arial Narrow"/>
          <w:sz w:val="26"/>
          <w:szCs w:val="26"/>
        </w:rPr>
        <w:footnoteReference w:id="10"/>
      </w:r>
      <w:r w:rsidRPr="008A0E06">
        <w:rPr>
          <w:rFonts w:ascii="Arial Narrow" w:hAnsi="Arial Narrow"/>
          <w:sz w:val="26"/>
          <w:szCs w:val="26"/>
          <w:lang w:val="es-ES"/>
        </w:rPr>
        <w:t>.</w:t>
      </w:r>
    </w:p>
    <w:p w14:paraId="110FFD37" w14:textId="77777777" w:rsidR="00B92B18" w:rsidRPr="008A0E06" w:rsidRDefault="00B92B18" w:rsidP="008A0E06">
      <w:pPr>
        <w:pStyle w:val="Sinespaciado"/>
        <w:spacing w:line="276" w:lineRule="auto"/>
        <w:jc w:val="both"/>
        <w:rPr>
          <w:rFonts w:ascii="Arial Narrow" w:hAnsi="Arial Narrow"/>
          <w:sz w:val="26"/>
          <w:szCs w:val="26"/>
          <w:lang w:val="es-ES_tradnl"/>
        </w:rPr>
      </w:pPr>
    </w:p>
    <w:p w14:paraId="287B7583" w14:textId="598E4E1E" w:rsidR="00B92B18" w:rsidRPr="008A0E06" w:rsidRDefault="00B92B18"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lang w:val="es-ES"/>
        </w:rPr>
        <w:t>4.5.</w:t>
      </w:r>
      <w:r w:rsidRPr="008A0E06">
        <w:rPr>
          <w:rFonts w:ascii="Arial Narrow" w:hAnsi="Arial Narrow"/>
          <w:sz w:val="26"/>
          <w:szCs w:val="26"/>
          <w:lang w:val="es-ES"/>
        </w:rPr>
        <w:t xml:space="preserve"> El citado señor, en el mes de mayo de 2021, elevó petición ante la Junta Regional de Invalidez de Risaralda </w:t>
      </w:r>
      <w:r w:rsidRPr="008A0E06">
        <w:rPr>
          <w:rFonts w:ascii="Arial Narrow" w:hAnsi="Arial Narrow"/>
          <w:sz w:val="26"/>
          <w:szCs w:val="26"/>
        </w:rPr>
        <w:t xml:space="preserve">para obtener se </w:t>
      </w:r>
      <w:proofErr w:type="gramStart"/>
      <w:r w:rsidRPr="008A0E06">
        <w:rPr>
          <w:rFonts w:ascii="Arial Narrow" w:hAnsi="Arial Narrow"/>
          <w:sz w:val="26"/>
          <w:szCs w:val="26"/>
        </w:rPr>
        <w:t>informar</w:t>
      </w:r>
      <w:r w:rsidR="000E1EA3" w:rsidRPr="008A0E06">
        <w:rPr>
          <w:rFonts w:ascii="Arial Narrow" w:hAnsi="Arial Narrow"/>
          <w:sz w:val="26"/>
          <w:szCs w:val="26"/>
        </w:rPr>
        <w:t>a</w:t>
      </w:r>
      <w:proofErr w:type="gramEnd"/>
      <w:r w:rsidR="000E1EA3" w:rsidRPr="008A0E06">
        <w:rPr>
          <w:rFonts w:ascii="Arial Narrow" w:hAnsi="Arial Narrow"/>
          <w:sz w:val="26"/>
          <w:szCs w:val="26"/>
        </w:rPr>
        <w:t xml:space="preserve"> sobre</w:t>
      </w:r>
      <w:r w:rsidRPr="008A0E06">
        <w:rPr>
          <w:rFonts w:ascii="Arial Narrow" w:hAnsi="Arial Narrow"/>
          <w:sz w:val="26"/>
          <w:szCs w:val="26"/>
        </w:rPr>
        <w:t xml:space="preserve"> las irregularidades encontradas en </w:t>
      </w:r>
      <w:r w:rsidR="67C2639E" w:rsidRPr="008A0E06">
        <w:rPr>
          <w:rFonts w:ascii="Arial Narrow" w:hAnsi="Arial Narrow"/>
          <w:sz w:val="26"/>
          <w:szCs w:val="26"/>
        </w:rPr>
        <w:t xml:space="preserve">su </w:t>
      </w:r>
      <w:r w:rsidRPr="008A0E06">
        <w:rPr>
          <w:rFonts w:ascii="Arial Narrow" w:hAnsi="Arial Narrow"/>
          <w:sz w:val="26"/>
          <w:szCs w:val="26"/>
        </w:rPr>
        <w:t>proceso médico laboral</w:t>
      </w:r>
      <w:r w:rsidR="000E1EA3" w:rsidRPr="008A0E06">
        <w:rPr>
          <w:rFonts w:ascii="Arial Narrow" w:hAnsi="Arial Narrow"/>
          <w:sz w:val="26"/>
          <w:szCs w:val="26"/>
        </w:rPr>
        <w:t xml:space="preserve"> y acerca de la denuncia </w:t>
      </w:r>
      <w:r w:rsidR="002A27E9" w:rsidRPr="008A0E06">
        <w:rPr>
          <w:rFonts w:ascii="Arial Narrow" w:hAnsi="Arial Narrow"/>
          <w:sz w:val="26"/>
          <w:szCs w:val="26"/>
        </w:rPr>
        <w:t>a que hace alusión Colpensiones. A</w:t>
      </w:r>
      <w:r w:rsidR="000E1EA3" w:rsidRPr="008A0E06">
        <w:rPr>
          <w:rFonts w:ascii="Arial Narrow" w:hAnsi="Arial Narrow"/>
          <w:sz w:val="26"/>
          <w:szCs w:val="26"/>
        </w:rPr>
        <w:t xml:space="preserve">sí mismo se </w:t>
      </w:r>
      <w:proofErr w:type="gramStart"/>
      <w:r w:rsidR="000E1EA3" w:rsidRPr="008A0E06">
        <w:rPr>
          <w:rFonts w:ascii="Arial Narrow" w:hAnsi="Arial Narrow"/>
          <w:sz w:val="26"/>
          <w:szCs w:val="26"/>
        </w:rPr>
        <w:t>indicaran</w:t>
      </w:r>
      <w:proofErr w:type="gramEnd"/>
      <w:r w:rsidR="000E1EA3" w:rsidRPr="008A0E06">
        <w:rPr>
          <w:rFonts w:ascii="Arial Narrow" w:hAnsi="Arial Narrow"/>
          <w:sz w:val="26"/>
          <w:szCs w:val="26"/>
        </w:rPr>
        <w:t xml:space="preserve"> las razones por las cuales se omitió poner en conocimiento tal situación “</w:t>
      </w:r>
      <w:r w:rsidR="000E1EA3" w:rsidRPr="00254FDB">
        <w:rPr>
          <w:rFonts w:ascii="Arial Narrow" w:hAnsi="Arial Narrow"/>
          <w:sz w:val="24"/>
          <w:szCs w:val="26"/>
        </w:rPr>
        <w:t>cuando la misma entorpece mi proceso</w:t>
      </w:r>
      <w:r w:rsidR="000E1EA3" w:rsidRPr="008A0E06">
        <w:rPr>
          <w:rFonts w:ascii="Arial Narrow" w:hAnsi="Arial Narrow"/>
          <w:sz w:val="26"/>
          <w:szCs w:val="26"/>
        </w:rPr>
        <w:t>”</w:t>
      </w:r>
      <w:r w:rsidR="00D35728" w:rsidRPr="008A0E06">
        <w:rPr>
          <w:rFonts w:ascii="Arial Narrow" w:hAnsi="Arial Narrow"/>
          <w:sz w:val="26"/>
          <w:szCs w:val="26"/>
        </w:rPr>
        <w:t xml:space="preserve">, </w:t>
      </w:r>
      <w:r w:rsidR="002A27E9" w:rsidRPr="008A0E06">
        <w:rPr>
          <w:rFonts w:ascii="Arial Narrow" w:hAnsi="Arial Narrow"/>
          <w:sz w:val="26"/>
          <w:szCs w:val="26"/>
        </w:rPr>
        <w:t>circunstancia que</w:t>
      </w:r>
      <w:r w:rsidR="00D35728" w:rsidRPr="008A0E06">
        <w:rPr>
          <w:rFonts w:ascii="Arial Narrow" w:hAnsi="Arial Narrow"/>
          <w:sz w:val="26"/>
          <w:szCs w:val="26"/>
        </w:rPr>
        <w:t xml:space="preserve"> le causa una lesión a sus derechos</w:t>
      </w:r>
      <w:r w:rsidRPr="008A0E06">
        <w:rPr>
          <w:rStyle w:val="Refdenotaalpie"/>
          <w:rFonts w:ascii="Arial Narrow" w:hAnsi="Arial Narrow"/>
          <w:sz w:val="26"/>
          <w:szCs w:val="26"/>
        </w:rPr>
        <w:footnoteReference w:id="11"/>
      </w:r>
      <w:r w:rsidRPr="008A0E06">
        <w:rPr>
          <w:rFonts w:ascii="Arial Narrow" w:hAnsi="Arial Narrow"/>
          <w:sz w:val="26"/>
          <w:szCs w:val="26"/>
        </w:rPr>
        <w:t>.</w:t>
      </w:r>
    </w:p>
    <w:p w14:paraId="6B699379" w14:textId="77777777" w:rsidR="00D35728" w:rsidRPr="008A0E06" w:rsidRDefault="00D35728" w:rsidP="008A0E06">
      <w:pPr>
        <w:pStyle w:val="Sinespaciado"/>
        <w:spacing w:line="276" w:lineRule="auto"/>
        <w:jc w:val="both"/>
        <w:rPr>
          <w:rFonts w:ascii="Arial Narrow" w:hAnsi="Arial Narrow"/>
          <w:sz w:val="26"/>
          <w:szCs w:val="26"/>
        </w:rPr>
      </w:pPr>
    </w:p>
    <w:p w14:paraId="72BE7D08" w14:textId="033A49F8" w:rsidR="00D35728" w:rsidRPr="008A0E06" w:rsidRDefault="00D35728"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4.6.</w:t>
      </w:r>
      <w:r w:rsidRPr="008A0E06">
        <w:rPr>
          <w:rFonts w:ascii="Arial Narrow" w:hAnsi="Arial Narrow"/>
          <w:sz w:val="26"/>
          <w:szCs w:val="26"/>
        </w:rPr>
        <w:t xml:space="preserve"> En respuesta del 12 de julio siguiente, la Junta de Invalidez de Risaralda indicó: (i) al momento de emitir el dictamen del 18 de septiembre de 2020 no se encontró irregularidad alguna que invalidara su trámite; (ii) se </w:t>
      </w:r>
      <w:r w:rsidR="77E94DA9" w:rsidRPr="008A0E06">
        <w:rPr>
          <w:rFonts w:ascii="Arial Narrow" w:hAnsi="Arial Narrow"/>
          <w:sz w:val="26"/>
          <w:szCs w:val="26"/>
        </w:rPr>
        <w:t>hace entrega</w:t>
      </w:r>
      <w:r w:rsidRPr="008A0E06">
        <w:rPr>
          <w:rFonts w:ascii="Arial Narrow" w:hAnsi="Arial Narrow"/>
          <w:sz w:val="26"/>
          <w:szCs w:val="26"/>
        </w:rPr>
        <w:t xml:space="preserve"> </w:t>
      </w:r>
      <w:r w:rsidR="535DD0DD" w:rsidRPr="008A0E06">
        <w:rPr>
          <w:rFonts w:ascii="Arial Narrow" w:hAnsi="Arial Narrow"/>
          <w:sz w:val="26"/>
          <w:szCs w:val="26"/>
        </w:rPr>
        <w:t xml:space="preserve">de </w:t>
      </w:r>
      <w:r w:rsidRPr="008A0E06">
        <w:rPr>
          <w:rFonts w:ascii="Arial Narrow" w:hAnsi="Arial Narrow"/>
          <w:sz w:val="26"/>
          <w:szCs w:val="26"/>
        </w:rPr>
        <w:t>copia de la comunicación remitida a entidades del sistema general de seguridad social en la cual se puso en conocimiento sobre las posibles anomalías evidenciadas en procesos “</w:t>
      </w:r>
      <w:r w:rsidRPr="00254FDB">
        <w:rPr>
          <w:rFonts w:ascii="Arial Narrow" w:hAnsi="Arial Narrow"/>
          <w:sz w:val="24"/>
          <w:szCs w:val="26"/>
        </w:rPr>
        <w:t>ya evacuados como el suyo</w:t>
      </w:r>
      <w:r w:rsidRPr="008A0E06">
        <w:rPr>
          <w:rFonts w:ascii="Arial Narrow" w:hAnsi="Arial Narrow"/>
          <w:sz w:val="26"/>
          <w:szCs w:val="26"/>
        </w:rPr>
        <w:t>”; (iii) no se ha realizado denuncia alguna, pues esa competencia recae en el Ministerio de Trabajo</w:t>
      </w:r>
      <w:r w:rsidR="0068037A" w:rsidRPr="008A0E06">
        <w:rPr>
          <w:rFonts w:ascii="Arial Narrow" w:hAnsi="Arial Narrow"/>
          <w:sz w:val="26"/>
          <w:szCs w:val="26"/>
        </w:rPr>
        <w:t xml:space="preserve"> y</w:t>
      </w:r>
      <w:r w:rsidRPr="008A0E06">
        <w:rPr>
          <w:rFonts w:ascii="Arial Narrow" w:hAnsi="Arial Narrow"/>
          <w:sz w:val="26"/>
          <w:szCs w:val="26"/>
        </w:rPr>
        <w:t xml:space="preserve"> (iv) ninguna vulneración de derechos se ocasionó con aquel proceder pues en razón a que el trámite de calificación se encuentra terminado, no era posible variar la dec</w:t>
      </w:r>
      <w:r w:rsidR="002A27E9" w:rsidRPr="008A0E06">
        <w:rPr>
          <w:rFonts w:ascii="Arial Narrow" w:hAnsi="Arial Narrow"/>
          <w:sz w:val="26"/>
          <w:szCs w:val="26"/>
        </w:rPr>
        <w:t>isión adoptada, salvo que exista</w:t>
      </w:r>
      <w:r w:rsidRPr="008A0E06">
        <w:rPr>
          <w:rFonts w:ascii="Arial Narrow" w:hAnsi="Arial Narrow"/>
          <w:sz w:val="26"/>
          <w:szCs w:val="26"/>
        </w:rPr>
        <w:t xml:space="preserve"> una investigación administrativa, penal o ética que así lo determine</w:t>
      </w:r>
      <w:r w:rsidR="226F1858" w:rsidRPr="008A0E06">
        <w:rPr>
          <w:rFonts w:ascii="Arial Narrow" w:hAnsi="Arial Narrow"/>
          <w:sz w:val="26"/>
          <w:szCs w:val="26"/>
        </w:rPr>
        <w:t>.</w:t>
      </w:r>
      <w:r w:rsidRPr="008A0E06">
        <w:rPr>
          <w:rFonts w:ascii="Arial Narrow" w:hAnsi="Arial Narrow"/>
          <w:sz w:val="26"/>
          <w:szCs w:val="26"/>
        </w:rPr>
        <w:t xml:space="preserve"> “</w:t>
      </w:r>
      <w:r w:rsidRPr="00254FDB">
        <w:rPr>
          <w:rFonts w:ascii="Arial Narrow" w:hAnsi="Arial Narrow"/>
          <w:sz w:val="24"/>
          <w:szCs w:val="26"/>
        </w:rPr>
        <w:t xml:space="preserve">Así las cosas, no existe obligación legal de integrarle a un procedimiento administrativo de esta </w:t>
      </w:r>
      <w:r w:rsidR="454A6B08" w:rsidRPr="00254FDB">
        <w:rPr>
          <w:rFonts w:ascii="Arial Narrow" w:hAnsi="Arial Narrow"/>
          <w:sz w:val="24"/>
          <w:szCs w:val="26"/>
        </w:rPr>
        <w:t>c</w:t>
      </w:r>
      <w:r w:rsidRPr="00254FDB">
        <w:rPr>
          <w:rFonts w:ascii="Arial Narrow" w:hAnsi="Arial Narrow"/>
          <w:sz w:val="24"/>
          <w:szCs w:val="26"/>
        </w:rPr>
        <w:t>o</w:t>
      </w:r>
      <w:r w:rsidR="0068037A" w:rsidRPr="00254FDB">
        <w:rPr>
          <w:rFonts w:ascii="Arial Narrow" w:hAnsi="Arial Narrow"/>
          <w:sz w:val="24"/>
          <w:szCs w:val="26"/>
        </w:rPr>
        <w:t>r</w:t>
      </w:r>
      <w:r w:rsidRPr="00254FDB">
        <w:rPr>
          <w:rFonts w:ascii="Arial Narrow" w:hAnsi="Arial Narrow"/>
          <w:sz w:val="24"/>
          <w:szCs w:val="26"/>
        </w:rPr>
        <w:t xml:space="preserve">poración con relación a su ente vigilante, como lo es </w:t>
      </w:r>
      <w:r w:rsidR="0068037A" w:rsidRPr="00254FDB">
        <w:rPr>
          <w:rFonts w:ascii="Arial Narrow" w:hAnsi="Arial Narrow"/>
          <w:sz w:val="24"/>
          <w:szCs w:val="26"/>
        </w:rPr>
        <w:t>Ministerio de Trabajo</w:t>
      </w:r>
      <w:r w:rsidR="00254FDB">
        <w:rPr>
          <w:rStyle w:val="Refdenotaalpie"/>
          <w:rFonts w:ascii="Arial Narrow" w:hAnsi="Arial Narrow"/>
          <w:sz w:val="26"/>
          <w:szCs w:val="26"/>
        </w:rPr>
        <w:t>”</w:t>
      </w:r>
      <w:r w:rsidR="0068037A" w:rsidRPr="008A0E06">
        <w:rPr>
          <w:rStyle w:val="Refdenotaalpie"/>
          <w:rFonts w:ascii="Arial Narrow" w:hAnsi="Arial Narrow"/>
          <w:sz w:val="26"/>
          <w:szCs w:val="26"/>
        </w:rPr>
        <w:footnoteReference w:id="12"/>
      </w:r>
      <w:r w:rsidR="0068037A" w:rsidRPr="008A0E06">
        <w:rPr>
          <w:rFonts w:ascii="Arial Narrow" w:hAnsi="Arial Narrow"/>
          <w:sz w:val="26"/>
          <w:szCs w:val="26"/>
        </w:rPr>
        <w:t>.</w:t>
      </w:r>
    </w:p>
    <w:p w14:paraId="3FE9F23F" w14:textId="77777777" w:rsidR="00B92B18" w:rsidRPr="008A0E06" w:rsidRDefault="00B92B18" w:rsidP="008A0E06">
      <w:pPr>
        <w:pStyle w:val="Sinespaciado"/>
        <w:spacing w:line="276" w:lineRule="auto"/>
        <w:jc w:val="both"/>
        <w:rPr>
          <w:rFonts w:ascii="Arial Narrow" w:hAnsi="Arial Narrow"/>
          <w:sz w:val="26"/>
          <w:szCs w:val="26"/>
        </w:rPr>
      </w:pPr>
    </w:p>
    <w:p w14:paraId="78DDB9FC" w14:textId="77777777" w:rsidR="00397562" w:rsidRPr="008A0E06" w:rsidRDefault="0068037A" w:rsidP="008A0E06">
      <w:pPr>
        <w:pStyle w:val="Sinespaciado"/>
        <w:spacing w:line="276" w:lineRule="auto"/>
        <w:jc w:val="both"/>
        <w:rPr>
          <w:rFonts w:ascii="Arial Narrow" w:hAnsi="Arial Narrow"/>
          <w:sz w:val="26"/>
          <w:szCs w:val="26"/>
          <w:lang w:val="es-ES_tradnl"/>
        </w:rPr>
      </w:pPr>
      <w:r w:rsidRPr="008A0E06">
        <w:rPr>
          <w:rFonts w:ascii="Arial Narrow" w:hAnsi="Arial Narrow"/>
          <w:b/>
          <w:sz w:val="26"/>
          <w:szCs w:val="26"/>
          <w:lang w:val="es-ES_tradnl"/>
        </w:rPr>
        <w:t>4.7.</w:t>
      </w:r>
      <w:r w:rsidRPr="008A0E06">
        <w:rPr>
          <w:rFonts w:ascii="Arial Narrow" w:hAnsi="Arial Narrow"/>
          <w:sz w:val="26"/>
          <w:szCs w:val="26"/>
          <w:lang w:val="es-ES_tradnl"/>
        </w:rPr>
        <w:t xml:space="preserve"> Por</w:t>
      </w:r>
      <w:r w:rsidR="002873E2" w:rsidRPr="008A0E06">
        <w:rPr>
          <w:rFonts w:ascii="Arial Narrow" w:hAnsi="Arial Narrow"/>
          <w:sz w:val="26"/>
          <w:szCs w:val="26"/>
          <w:lang w:val="es-ES_tradnl"/>
        </w:rPr>
        <w:t xml:space="preserve"> resoluciones</w:t>
      </w:r>
      <w:r w:rsidRPr="008A0E06">
        <w:rPr>
          <w:rFonts w:ascii="Arial Narrow" w:hAnsi="Arial Narrow"/>
          <w:sz w:val="26"/>
          <w:szCs w:val="26"/>
          <w:lang w:val="es-ES_tradnl"/>
        </w:rPr>
        <w:t xml:space="preserve"> SUB 183355 del 05 de agosto de 2021 y DP</w:t>
      </w:r>
      <w:r w:rsidR="002873E2" w:rsidRPr="008A0E06">
        <w:rPr>
          <w:rFonts w:ascii="Arial Narrow" w:hAnsi="Arial Narrow"/>
          <w:sz w:val="26"/>
          <w:szCs w:val="26"/>
          <w:lang w:val="es-ES_tradnl"/>
        </w:rPr>
        <w:t>E 9608 del 28 de octubre de 2021</w:t>
      </w:r>
      <w:r w:rsidRPr="008A0E06">
        <w:rPr>
          <w:rFonts w:ascii="Arial Narrow" w:hAnsi="Arial Narrow"/>
          <w:sz w:val="26"/>
          <w:szCs w:val="26"/>
          <w:lang w:val="es-ES_tradnl"/>
        </w:rPr>
        <w:t xml:space="preserve"> la Subdirectora de Determinación VIII</w:t>
      </w:r>
      <w:r w:rsidR="002873E2" w:rsidRPr="008A0E06">
        <w:rPr>
          <w:rFonts w:ascii="Arial Narrow" w:hAnsi="Arial Narrow"/>
          <w:sz w:val="26"/>
          <w:szCs w:val="26"/>
          <w:lang w:val="es-ES_tradnl"/>
        </w:rPr>
        <w:t xml:space="preserve"> y la Directora de Prestaciones Económicas de Colpensiones confirmaron </w:t>
      </w:r>
      <w:r w:rsidRPr="008A0E06">
        <w:rPr>
          <w:rFonts w:ascii="Arial Narrow" w:hAnsi="Arial Narrow"/>
          <w:sz w:val="26"/>
          <w:szCs w:val="26"/>
          <w:lang w:val="es-ES_tradnl"/>
        </w:rPr>
        <w:t xml:space="preserve">el acto administrativo objeto de </w:t>
      </w:r>
      <w:r w:rsidR="002873E2" w:rsidRPr="008A0E06">
        <w:rPr>
          <w:rFonts w:ascii="Arial Narrow" w:hAnsi="Arial Narrow"/>
          <w:sz w:val="26"/>
          <w:szCs w:val="26"/>
          <w:lang w:val="es-ES_tradnl"/>
        </w:rPr>
        <w:t>recursos de reposición y apelación</w:t>
      </w:r>
      <w:r w:rsidRPr="008A0E06">
        <w:rPr>
          <w:rFonts w:ascii="Arial Narrow" w:hAnsi="Arial Narrow"/>
          <w:sz w:val="26"/>
          <w:szCs w:val="26"/>
          <w:lang w:val="es-ES_tradnl"/>
        </w:rPr>
        <w:t>. Par</w:t>
      </w:r>
      <w:r w:rsidR="002873E2" w:rsidRPr="008A0E06">
        <w:rPr>
          <w:rFonts w:ascii="Arial Narrow" w:hAnsi="Arial Narrow"/>
          <w:sz w:val="26"/>
          <w:szCs w:val="26"/>
          <w:lang w:val="es-ES_tradnl"/>
        </w:rPr>
        <w:t>a decidir de esa forma argumentaron</w:t>
      </w:r>
      <w:r w:rsidRPr="008A0E06">
        <w:rPr>
          <w:rFonts w:ascii="Arial Narrow" w:hAnsi="Arial Narrow"/>
          <w:sz w:val="26"/>
          <w:szCs w:val="26"/>
          <w:lang w:val="es-ES_tradnl"/>
        </w:rPr>
        <w:t xml:space="preserve"> que esa entidad se encuentra adelantando la etapa de verificación previa a la investigación administrativa especial, regulada por la resolución No. 016 del 8 de julio de 2020, y por ello la reclamación pensional solo podrá ser atendida una vez finalice tal </w:t>
      </w:r>
      <w:r w:rsidR="002A27E9" w:rsidRPr="008A0E06">
        <w:rPr>
          <w:rFonts w:ascii="Arial Narrow" w:hAnsi="Arial Narrow"/>
          <w:sz w:val="26"/>
          <w:szCs w:val="26"/>
          <w:lang w:val="es-ES_tradnl"/>
        </w:rPr>
        <w:t>indagación</w:t>
      </w:r>
      <w:r w:rsidRPr="008A0E06">
        <w:rPr>
          <w:rStyle w:val="Refdenotaalpie"/>
          <w:rFonts w:ascii="Arial Narrow" w:hAnsi="Arial Narrow"/>
          <w:sz w:val="26"/>
          <w:szCs w:val="26"/>
        </w:rPr>
        <w:footnoteReference w:id="13"/>
      </w:r>
      <w:r w:rsidRPr="008A0E06">
        <w:rPr>
          <w:rFonts w:ascii="Arial Narrow" w:hAnsi="Arial Narrow"/>
          <w:sz w:val="26"/>
          <w:szCs w:val="26"/>
          <w:lang w:val="es-ES_tradnl"/>
        </w:rPr>
        <w:t>.</w:t>
      </w:r>
    </w:p>
    <w:p w14:paraId="1F72F646" w14:textId="77777777" w:rsidR="0068037A" w:rsidRPr="008A0E06" w:rsidRDefault="0068037A" w:rsidP="008A0E06">
      <w:pPr>
        <w:pStyle w:val="Sinespaciado"/>
        <w:spacing w:line="276" w:lineRule="auto"/>
        <w:jc w:val="both"/>
        <w:rPr>
          <w:rFonts w:ascii="Arial Narrow" w:hAnsi="Arial Narrow"/>
          <w:sz w:val="26"/>
          <w:szCs w:val="26"/>
          <w:lang w:val="es-ES_tradnl"/>
        </w:rPr>
      </w:pPr>
    </w:p>
    <w:p w14:paraId="3DE9CD17" w14:textId="77777777" w:rsidR="002873E2" w:rsidRPr="008A0E06" w:rsidRDefault="002873E2" w:rsidP="008A0E06">
      <w:pPr>
        <w:pStyle w:val="Sinespaciado"/>
        <w:spacing w:line="276" w:lineRule="auto"/>
        <w:jc w:val="both"/>
        <w:rPr>
          <w:rFonts w:ascii="Arial Narrow" w:hAnsi="Arial Narrow"/>
          <w:sz w:val="26"/>
          <w:szCs w:val="26"/>
          <w:lang w:val="es-ES_tradnl"/>
        </w:rPr>
      </w:pPr>
      <w:r w:rsidRPr="008A0E06">
        <w:rPr>
          <w:rFonts w:ascii="Arial Narrow" w:hAnsi="Arial Narrow"/>
          <w:b/>
          <w:sz w:val="26"/>
          <w:szCs w:val="26"/>
          <w:lang w:val="es-ES_tradnl"/>
        </w:rPr>
        <w:t xml:space="preserve">5. </w:t>
      </w:r>
      <w:r w:rsidR="00E603CF" w:rsidRPr="008A0E06">
        <w:rPr>
          <w:rFonts w:ascii="Arial Narrow" w:hAnsi="Arial Narrow"/>
          <w:sz w:val="26"/>
          <w:szCs w:val="26"/>
          <w:lang w:val="es-ES_tradnl"/>
        </w:rPr>
        <w:t xml:space="preserve">Ha sido consistente el criterio según el cual </w:t>
      </w:r>
      <w:r w:rsidR="00397562" w:rsidRPr="008A0E06">
        <w:rPr>
          <w:rFonts w:ascii="Arial Narrow" w:hAnsi="Arial Narrow"/>
          <w:sz w:val="26"/>
          <w:szCs w:val="26"/>
          <w:lang w:val="es-ES_tradnl"/>
        </w:rPr>
        <w:t>la acción de tutel</w:t>
      </w:r>
      <w:r w:rsidRPr="008A0E06">
        <w:rPr>
          <w:rFonts w:ascii="Arial Narrow" w:hAnsi="Arial Narrow"/>
          <w:sz w:val="26"/>
          <w:szCs w:val="26"/>
          <w:lang w:val="es-ES_tradnl"/>
        </w:rPr>
        <w:t>a no es un medio judicial capaz de sustituir aquellos creados para dirimir de manera directa las controversias que se presenten. En otras palabras, la acción de amparo es de naturaleza subsidiaria, es decir que solo procederá para debatir alguna cuestión</w:t>
      </w:r>
      <w:r w:rsidR="002A27E9" w:rsidRPr="008A0E06">
        <w:rPr>
          <w:rFonts w:ascii="Arial Narrow" w:hAnsi="Arial Narrow"/>
          <w:sz w:val="26"/>
          <w:szCs w:val="26"/>
          <w:lang w:val="es-ES_tradnl"/>
        </w:rPr>
        <w:t>,</w:t>
      </w:r>
      <w:r w:rsidRPr="008A0E06">
        <w:rPr>
          <w:rFonts w:ascii="Arial Narrow" w:hAnsi="Arial Narrow"/>
          <w:sz w:val="26"/>
          <w:szCs w:val="26"/>
          <w:lang w:val="es-ES_tradnl"/>
        </w:rPr>
        <w:t xml:space="preserve"> cuando esta no tenga diseñado otro mecanismo de defensa o cu</w:t>
      </w:r>
      <w:r w:rsidR="009809F0" w:rsidRPr="008A0E06">
        <w:rPr>
          <w:rFonts w:ascii="Arial Narrow" w:hAnsi="Arial Narrow"/>
          <w:sz w:val="26"/>
          <w:szCs w:val="26"/>
          <w:lang w:val="es-ES_tradnl"/>
        </w:rPr>
        <w:t>a</w:t>
      </w:r>
      <w:r w:rsidRPr="008A0E06">
        <w:rPr>
          <w:rFonts w:ascii="Arial Narrow" w:hAnsi="Arial Narrow"/>
          <w:sz w:val="26"/>
          <w:szCs w:val="26"/>
          <w:lang w:val="es-ES_tradnl"/>
        </w:rPr>
        <w:t xml:space="preserve">ndo este sea ineficaz. </w:t>
      </w:r>
    </w:p>
    <w:p w14:paraId="08CE6F91" w14:textId="77777777" w:rsidR="002873E2" w:rsidRPr="008A0E06" w:rsidRDefault="002873E2" w:rsidP="008A0E06">
      <w:pPr>
        <w:pStyle w:val="Sinespaciado"/>
        <w:spacing w:line="276" w:lineRule="auto"/>
        <w:jc w:val="both"/>
        <w:rPr>
          <w:rFonts w:ascii="Arial Narrow" w:hAnsi="Arial Narrow"/>
          <w:sz w:val="26"/>
          <w:szCs w:val="26"/>
          <w:lang w:val="es-ES_tradnl"/>
        </w:rPr>
      </w:pPr>
    </w:p>
    <w:p w14:paraId="2950C3A9" w14:textId="6FF7C35C" w:rsidR="00E603CF" w:rsidRPr="008A0E06" w:rsidRDefault="002A27E9" w:rsidP="008A0E06">
      <w:pPr>
        <w:pStyle w:val="Sinespaciado"/>
        <w:spacing w:line="276" w:lineRule="auto"/>
        <w:jc w:val="both"/>
        <w:rPr>
          <w:rFonts w:ascii="Arial Narrow" w:hAnsi="Arial Narrow"/>
          <w:sz w:val="26"/>
          <w:szCs w:val="26"/>
          <w:lang w:val="es-ES"/>
        </w:rPr>
      </w:pPr>
      <w:r w:rsidRPr="008A0E06">
        <w:rPr>
          <w:rFonts w:ascii="Arial Narrow" w:hAnsi="Arial Narrow"/>
          <w:sz w:val="26"/>
          <w:szCs w:val="26"/>
          <w:lang w:val="es-ES"/>
        </w:rPr>
        <w:t>Esa premisa no ha sido ajena</w:t>
      </w:r>
      <w:r w:rsidR="00E603CF" w:rsidRPr="008A0E06">
        <w:rPr>
          <w:rFonts w:ascii="Arial Narrow" w:hAnsi="Arial Narrow"/>
          <w:sz w:val="26"/>
          <w:szCs w:val="26"/>
          <w:lang w:val="es-ES"/>
        </w:rPr>
        <w:t xml:space="preserve"> a trámites pensionales</w:t>
      </w:r>
      <w:r w:rsidR="002873E2" w:rsidRPr="008A0E06">
        <w:rPr>
          <w:rFonts w:ascii="Arial Narrow" w:hAnsi="Arial Narrow"/>
          <w:sz w:val="26"/>
          <w:szCs w:val="26"/>
          <w:lang w:val="es-ES"/>
        </w:rPr>
        <w:t xml:space="preserve"> toda vez que los conflictos entre un afiliado y las entidades que conforman el régimen de seguridad social en pensiones, cuenta</w:t>
      </w:r>
      <w:r w:rsidR="31600F81" w:rsidRPr="008A0E06">
        <w:rPr>
          <w:rFonts w:ascii="Arial Narrow" w:hAnsi="Arial Narrow"/>
          <w:sz w:val="26"/>
          <w:szCs w:val="26"/>
          <w:lang w:val="es-ES"/>
        </w:rPr>
        <w:t>n</w:t>
      </w:r>
      <w:r w:rsidR="002873E2" w:rsidRPr="008A0E06">
        <w:rPr>
          <w:rFonts w:ascii="Arial Narrow" w:hAnsi="Arial Narrow"/>
          <w:sz w:val="26"/>
          <w:szCs w:val="26"/>
          <w:lang w:val="es-ES"/>
        </w:rPr>
        <w:t xml:space="preserve"> con </w:t>
      </w:r>
      <w:r w:rsidR="0091577F" w:rsidRPr="008A0E06">
        <w:rPr>
          <w:rFonts w:ascii="Arial Narrow" w:hAnsi="Arial Narrow"/>
          <w:sz w:val="26"/>
          <w:szCs w:val="26"/>
          <w:lang w:val="es-ES"/>
        </w:rPr>
        <w:t>sendos</w:t>
      </w:r>
      <w:r w:rsidR="002873E2" w:rsidRPr="008A0E06">
        <w:rPr>
          <w:rFonts w:ascii="Arial Narrow" w:hAnsi="Arial Narrow"/>
          <w:sz w:val="26"/>
          <w:szCs w:val="26"/>
          <w:lang w:val="es-ES"/>
        </w:rPr>
        <w:t xml:space="preserve"> mecanismo</w:t>
      </w:r>
      <w:r w:rsidR="0091577F" w:rsidRPr="008A0E06">
        <w:rPr>
          <w:rFonts w:ascii="Arial Narrow" w:hAnsi="Arial Narrow"/>
          <w:sz w:val="26"/>
          <w:szCs w:val="26"/>
          <w:lang w:val="es-ES"/>
        </w:rPr>
        <w:t>s</w:t>
      </w:r>
      <w:r w:rsidR="002873E2" w:rsidRPr="008A0E06">
        <w:rPr>
          <w:rFonts w:ascii="Arial Narrow" w:hAnsi="Arial Narrow"/>
          <w:sz w:val="26"/>
          <w:szCs w:val="26"/>
          <w:lang w:val="es-ES"/>
        </w:rPr>
        <w:t xml:space="preserve"> idóneo</w:t>
      </w:r>
      <w:r w:rsidR="0091577F" w:rsidRPr="008A0E06">
        <w:rPr>
          <w:rFonts w:ascii="Arial Narrow" w:hAnsi="Arial Narrow"/>
          <w:sz w:val="26"/>
          <w:szCs w:val="26"/>
          <w:lang w:val="es-ES"/>
        </w:rPr>
        <w:t>s</w:t>
      </w:r>
      <w:r w:rsidRPr="008A0E06">
        <w:rPr>
          <w:rFonts w:ascii="Arial Narrow" w:hAnsi="Arial Narrow"/>
          <w:sz w:val="26"/>
          <w:szCs w:val="26"/>
          <w:lang w:val="es-ES"/>
        </w:rPr>
        <w:t xml:space="preserve"> de resolución</w:t>
      </w:r>
      <w:r w:rsidR="0091577F" w:rsidRPr="008A0E06">
        <w:rPr>
          <w:rFonts w:ascii="Arial Narrow" w:hAnsi="Arial Narrow"/>
          <w:sz w:val="26"/>
          <w:szCs w:val="26"/>
          <w:lang w:val="es-ES"/>
        </w:rPr>
        <w:t>, el primero en la vía administrativa</w:t>
      </w:r>
      <w:r w:rsidR="009809F0" w:rsidRPr="008A0E06">
        <w:rPr>
          <w:rFonts w:ascii="Arial Narrow" w:hAnsi="Arial Narrow"/>
          <w:sz w:val="26"/>
          <w:szCs w:val="26"/>
          <w:lang w:val="es-ES"/>
        </w:rPr>
        <w:t xml:space="preserve"> ante la misma entidad</w:t>
      </w:r>
      <w:r w:rsidR="0091577F" w:rsidRPr="008A0E06">
        <w:rPr>
          <w:rFonts w:ascii="Arial Narrow" w:hAnsi="Arial Narrow"/>
          <w:sz w:val="26"/>
          <w:szCs w:val="26"/>
          <w:lang w:val="es-ES"/>
        </w:rPr>
        <w:t xml:space="preserve"> y el segundo</w:t>
      </w:r>
      <w:r w:rsidR="002873E2" w:rsidRPr="008A0E06">
        <w:rPr>
          <w:rFonts w:ascii="Arial Narrow" w:hAnsi="Arial Narrow"/>
          <w:sz w:val="26"/>
          <w:szCs w:val="26"/>
          <w:lang w:val="es-ES"/>
        </w:rPr>
        <w:t xml:space="preserve"> a cargo de la justicia laboral.</w:t>
      </w:r>
    </w:p>
    <w:p w14:paraId="61CDCEAD" w14:textId="77777777" w:rsidR="009809F0" w:rsidRPr="008A0E06" w:rsidRDefault="009809F0" w:rsidP="008A0E06">
      <w:pPr>
        <w:pStyle w:val="Sinespaciado"/>
        <w:spacing w:line="276" w:lineRule="auto"/>
        <w:jc w:val="both"/>
        <w:rPr>
          <w:rFonts w:ascii="Arial Narrow" w:hAnsi="Arial Narrow"/>
          <w:sz w:val="26"/>
          <w:szCs w:val="26"/>
          <w:lang w:val="es-ES_tradnl"/>
        </w:rPr>
      </w:pPr>
    </w:p>
    <w:p w14:paraId="193D2501" w14:textId="77777777" w:rsidR="009809F0" w:rsidRPr="008A0E06" w:rsidRDefault="009809F0" w:rsidP="008A0E06">
      <w:pPr>
        <w:pStyle w:val="Sinespaciado"/>
        <w:spacing w:line="276" w:lineRule="auto"/>
        <w:jc w:val="both"/>
        <w:rPr>
          <w:rFonts w:ascii="Arial Narrow" w:hAnsi="Arial Narrow"/>
          <w:sz w:val="26"/>
          <w:szCs w:val="26"/>
          <w:lang w:val="es-ES_tradnl"/>
        </w:rPr>
      </w:pPr>
      <w:r w:rsidRPr="008A0E06">
        <w:rPr>
          <w:rFonts w:ascii="Arial Narrow" w:hAnsi="Arial Narrow"/>
          <w:b/>
          <w:sz w:val="26"/>
          <w:szCs w:val="26"/>
          <w:lang w:val="es-ES_tradnl"/>
        </w:rPr>
        <w:t>6.</w:t>
      </w:r>
      <w:r w:rsidRPr="008A0E06">
        <w:rPr>
          <w:rFonts w:ascii="Arial Narrow" w:hAnsi="Arial Narrow"/>
          <w:sz w:val="26"/>
          <w:szCs w:val="26"/>
          <w:lang w:val="es-ES_tradnl"/>
        </w:rPr>
        <w:t xml:space="preserve"> De acuerdo a lo hasta ahora referido, el actor encuentra la lesión de sus derechos en la decisión por medio de la cual Colpensiones le negó el acceso a su pensión de invalidez, determinación que adoptó a partir del comunicado remitido por la Junta Regional de Invalidez de Risaralda en el que informaba que una serie de dictámenes médico laborales, estarían afectados por irregularidad</w:t>
      </w:r>
      <w:r w:rsidR="002A27E9" w:rsidRPr="008A0E06">
        <w:rPr>
          <w:rFonts w:ascii="Arial Narrow" w:hAnsi="Arial Narrow"/>
          <w:sz w:val="26"/>
          <w:szCs w:val="26"/>
          <w:lang w:val="es-ES_tradnl"/>
        </w:rPr>
        <w:t>es</w:t>
      </w:r>
      <w:r w:rsidRPr="008A0E06">
        <w:rPr>
          <w:rFonts w:ascii="Arial Narrow" w:hAnsi="Arial Narrow"/>
          <w:sz w:val="26"/>
          <w:szCs w:val="26"/>
          <w:lang w:val="es-ES_tradnl"/>
        </w:rPr>
        <w:t xml:space="preserve"> respecto de los soportes médicos aportados, lo que llevó a adelantar la etapa de verificación previa a la investigación administrativa por fraude y una vez finalizado ese tr</w:t>
      </w:r>
      <w:r w:rsidR="00396433" w:rsidRPr="008A0E06">
        <w:rPr>
          <w:rFonts w:ascii="Arial Narrow" w:hAnsi="Arial Narrow"/>
          <w:sz w:val="26"/>
          <w:szCs w:val="26"/>
          <w:lang w:val="es-ES_tradnl"/>
        </w:rPr>
        <w:t>ámite se podrá entrar a definir lo relativo al reconocimiento pensional.</w:t>
      </w:r>
    </w:p>
    <w:p w14:paraId="6BB9E253" w14:textId="77777777" w:rsidR="00396433" w:rsidRPr="008A0E06" w:rsidRDefault="00396433" w:rsidP="008A0E06">
      <w:pPr>
        <w:pStyle w:val="Sinespaciado"/>
        <w:spacing w:line="276" w:lineRule="auto"/>
        <w:jc w:val="both"/>
        <w:rPr>
          <w:rFonts w:ascii="Arial Narrow" w:hAnsi="Arial Narrow"/>
          <w:sz w:val="26"/>
          <w:szCs w:val="26"/>
          <w:lang w:val="es-ES_tradnl"/>
        </w:rPr>
      </w:pPr>
    </w:p>
    <w:p w14:paraId="6FE5DCB9" w14:textId="73149DF7" w:rsidR="009809F0" w:rsidRPr="008A0E06" w:rsidRDefault="00396433" w:rsidP="008A0E06">
      <w:pPr>
        <w:pStyle w:val="Sinespaciado"/>
        <w:spacing w:line="276" w:lineRule="auto"/>
        <w:jc w:val="both"/>
        <w:rPr>
          <w:rFonts w:ascii="Arial Narrow" w:hAnsi="Arial Narrow"/>
          <w:sz w:val="26"/>
          <w:szCs w:val="26"/>
          <w:lang w:val="es-ES_tradnl"/>
        </w:rPr>
      </w:pPr>
      <w:r w:rsidRPr="008A0E06">
        <w:rPr>
          <w:rFonts w:ascii="Arial Narrow" w:hAnsi="Arial Narrow"/>
          <w:sz w:val="26"/>
          <w:szCs w:val="26"/>
          <w:lang w:val="es-ES_tradnl"/>
        </w:rPr>
        <w:t>Quiere decir lo anterior que</w:t>
      </w:r>
      <w:r w:rsidR="009809F0" w:rsidRPr="008A0E06">
        <w:rPr>
          <w:rFonts w:ascii="Arial Narrow" w:hAnsi="Arial Narrow"/>
          <w:sz w:val="26"/>
          <w:szCs w:val="26"/>
          <w:lang w:val="es-ES_tradnl"/>
        </w:rPr>
        <w:t xml:space="preserve"> en estricto sentido el trámite administrativo no se ha agotado,</w:t>
      </w:r>
      <w:r w:rsidRPr="008A0E06">
        <w:rPr>
          <w:rFonts w:ascii="Arial Narrow" w:hAnsi="Arial Narrow"/>
          <w:sz w:val="26"/>
          <w:szCs w:val="26"/>
          <w:lang w:val="es-ES_tradnl"/>
        </w:rPr>
        <w:t xml:space="preserve"> pues en esa sede </w:t>
      </w:r>
      <w:r w:rsidR="005E7C48" w:rsidRPr="008A0E06">
        <w:rPr>
          <w:rFonts w:ascii="Arial Narrow" w:hAnsi="Arial Narrow"/>
          <w:sz w:val="26"/>
          <w:szCs w:val="26"/>
          <w:lang w:val="es-ES_tradnl"/>
        </w:rPr>
        <w:t>ninguna</w:t>
      </w:r>
      <w:r w:rsidRPr="008A0E06">
        <w:rPr>
          <w:rFonts w:ascii="Arial Narrow" w:hAnsi="Arial Narrow"/>
          <w:sz w:val="26"/>
          <w:szCs w:val="26"/>
          <w:lang w:val="es-ES_tradnl"/>
        </w:rPr>
        <w:t xml:space="preserve"> decisión</w:t>
      </w:r>
      <w:r w:rsidR="005E7C48" w:rsidRPr="008A0E06">
        <w:rPr>
          <w:rFonts w:ascii="Arial Narrow" w:hAnsi="Arial Narrow"/>
          <w:sz w:val="26"/>
          <w:szCs w:val="26"/>
          <w:lang w:val="es-ES_tradnl"/>
        </w:rPr>
        <w:t xml:space="preserve"> de fondo se ha tomado</w:t>
      </w:r>
      <w:r w:rsidRPr="008A0E06">
        <w:rPr>
          <w:rFonts w:ascii="Arial Narrow" w:hAnsi="Arial Narrow"/>
          <w:sz w:val="26"/>
          <w:szCs w:val="26"/>
          <w:lang w:val="es-ES_tradnl"/>
        </w:rPr>
        <w:t xml:space="preserve"> sobre si el actor causó o no el derecho a obtener su pensión de invalidez, </w:t>
      </w:r>
      <w:r w:rsidR="009809F0" w:rsidRPr="008A0E06">
        <w:rPr>
          <w:rFonts w:ascii="Arial Narrow" w:hAnsi="Arial Narrow"/>
          <w:sz w:val="26"/>
          <w:szCs w:val="26"/>
          <w:lang w:val="es-ES_tradnl"/>
        </w:rPr>
        <w:t>por el contrario, apenas se</w:t>
      </w:r>
      <w:r w:rsidRPr="008A0E06">
        <w:rPr>
          <w:rFonts w:ascii="Arial Narrow" w:hAnsi="Arial Narrow"/>
          <w:sz w:val="26"/>
          <w:szCs w:val="26"/>
          <w:lang w:val="es-ES_tradnl"/>
        </w:rPr>
        <w:t xml:space="preserve"> dio inicio a l</w:t>
      </w:r>
      <w:r w:rsidR="002A27E9" w:rsidRPr="008A0E06">
        <w:rPr>
          <w:rFonts w:ascii="Arial Narrow" w:hAnsi="Arial Narrow"/>
          <w:sz w:val="26"/>
          <w:szCs w:val="26"/>
          <w:lang w:val="es-ES_tradnl"/>
        </w:rPr>
        <w:t>a fase de verificación previa</w:t>
      </w:r>
      <w:r w:rsidRPr="008A0E06">
        <w:rPr>
          <w:rFonts w:ascii="Arial Narrow" w:hAnsi="Arial Narrow"/>
          <w:sz w:val="26"/>
          <w:szCs w:val="26"/>
          <w:lang w:val="es-ES_tradnl"/>
        </w:rPr>
        <w:t xml:space="preserve"> a la investigación administrativa en la que se determinará </w:t>
      </w:r>
      <w:r w:rsidR="002A27E9" w:rsidRPr="008A0E06">
        <w:rPr>
          <w:rFonts w:ascii="Arial Narrow" w:hAnsi="Arial Narrow"/>
          <w:sz w:val="26"/>
          <w:szCs w:val="26"/>
          <w:lang w:val="es-ES_tradnl"/>
        </w:rPr>
        <w:t>l</w:t>
      </w:r>
      <w:r w:rsidRPr="008A0E06">
        <w:rPr>
          <w:rFonts w:ascii="Arial Narrow" w:hAnsi="Arial Narrow"/>
          <w:sz w:val="26"/>
          <w:szCs w:val="26"/>
          <w:lang w:val="es-ES_tradnl"/>
        </w:rPr>
        <w:t>a existencia o no de fraude en el trámite de calificación de invalidez surtido, concretamente si los soportes y conceptos médicos aportados adolecen o no de irregularidad alguna.</w:t>
      </w:r>
      <w:r w:rsidR="005E7C48" w:rsidRPr="008A0E06">
        <w:rPr>
          <w:rFonts w:ascii="Arial Narrow" w:hAnsi="Arial Narrow"/>
          <w:sz w:val="26"/>
          <w:szCs w:val="26"/>
          <w:lang w:val="es-ES_tradnl"/>
        </w:rPr>
        <w:t xml:space="preserve"> </w:t>
      </w:r>
    </w:p>
    <w:p w14:paraId="23DE523C" w14:textId="77777777" w:rsidR="005E7C48" w:rsidRPr="008A0E06" w:rsidRDefault="005E7C48" w:rsidP="008A0E06">
      <w:pPr>
        <w:pStyle w:val="Sinespaciado"/>
        <w:spacing w:line="276" w:lineRule="auto"/>
        <w:jc w:val="both"/>
        <w:rPr>
          <w:rFonts w:ascii="Arial Narrow" w:hAnsi="Arial Narrow"/>
          <w:sz w:val="26"/>
          <w:szCs w:val="26"/>
          <w:lang w:val="es-ES_tradnl"/>
        </w:rPr>
      </w:pPr>
    </w:p>
    <w:p w14:paraId="6B0EE44A" w14:textId="77777777" w:rsidR="00B01606" w:rsidRPr="008A0E06" w:rsidRDefault="005E7C48" w:rsidP="008A0E06">
      <w:pPr>
        <w:pStyle w:val="Sinespaciado"/>
        <w:spacing w:line="276" w:lineRule="auto"/>
        <w:jc w:val="both"/>
        <w:rPr>
          <w:rFonts w:ascii="Arial Narrow" w:hAnsi="Arial Narrow"/>
          <w:sz w:val="26"/>
          <w:szCs w:val="26"/>
          <w:lang w:val="es-ES_tradnl"/>
        </w:rPr>
      </w:pPr>
      <w:r w:rsidRPr="008A0E06">
        <w:rPr>
          <w:rFonts w:ascii="Arial Narrow" w:hAnsi="Arial Narrow"/>
          <w:sz w:val="26"/>
          <w:szCs w:val="26"/>
          <w:lang w:val="es-ES_tradnl"/>
        </w:rPr>
        <w:t>Dicho procedimiento se encuentra regulado en la Resolución No. 016 del 8 de julio de 2020</w:t>
      </w:r>
      <w:r w:rsidR="00B01606" w:rsidRPr="008A0E06">
        <w:rPr>
          <w:rFonts w:ascii="Arial Narrow" w:hAnsi="Arial Narrow"/>
          <w:sz w:val="26"/>
          <w:szCs w:val="26"/>
          <w:lang w:val="es-ES_tradnl"/>
        </w:rPr>
        <w:t xml:space="preserve"> que en resumidas cuentas establece: (i) la procedencia del inicio de averiguaciones previas para establecer los hechos investigables por fraude en trámites pensionales (artículo 1°); (ii) si de dicha verificación previa resultan motivos reales, objetivos, trascendentales y verificables se dará inicio a la investigación administrativa especial, mediante auto que será puesto en conocimient</w:t>
      </w:r>
      <w:r w:rsidR="002A27E9" w:rsidRPr="008A0E06">
        <w:rPr>
          <w:rFonts w:ascii="Arial Narrow" w:hAnsi="Arial Narrow"/>
          <w:sz w:val="26"/>
          <w:szCs w:val="26"/>
          <w:lang w:val="es-ES_tradnl"/>
        </w:rPr>
        <w:t>o de</w:t>
      </w:r>
      <w:r w:rsidR="00B01606" w:rsidRPr="008A0E06">
        <w:rPr>
          <w:rFonts w:ascii="Arial Narrow" w:hAnsi="Arial Narrow"/>
          <w:sz w:val="26"/>
          <w:szCs w:val="26"/>
          <w:lang w:val="es-ES_tradnl"/>
        </w:rPr>
        <w:t xml:space="preserve"> la parte interesada, mediante notificación personal, para que ejerza su derechos de contradicción (artículos 4° y 5°); (iii) el investigado podrá allegar pruebas y controvertir las que se encuentren en el expediente (artículo 8°) y (iv) agotadas las etapas se adoptará la decisión </w:t>
      </w:r>
      <w:r w:rsidR="00650C1F" w:rsidRPr="008A0E06">
        <w:rPr>
          <w:rFonts w:ascii="Arial Narrow" w:hAnsi="Arial Narrow"/>
          <w:sz w:val="26"/>
          <w:szCs w:val="26"/>
          <w:lang w:val="es-ES_tradnl"/>
        </w:rPr>
        <w:t xml:space="preserve">de cierre de la investigación o </w:t>
      </w:r>
      <w:r w:rsidR="00B01606" w:rsidRPr="008A0E06">
        <w:rPr>
          <w:rFonts w:ascii="Arial Narrow" w:hAnsi="Arial Narrow"/>
          <w:sz w:val="26"/>
          <w:szCs w:val="26"/>
          <w:lang w:val="es-ES_tradnl"/>
        </w:rPr>
        <w:t>de archivo</w:t>
      </w:r>
      <w:r w:rsidR="00650C1F" w:rsidRPr="008A0E06">
        <w:rPr>
          <w:rFonts w:ascii="Arial Narrow" w:hAnsi="Arial Narrow"/>
          <w:sz w:val="26"/>
          <w:szCs w:val="26"/>
          <w:lang w:val="es-ES_tradnl"/>
        </w:rPr>
        <w:t>, dependiendo si existen méritos o no para establecer la configuración de una conducta indebida, en el primero de los casos se remitirá comunicación a los funcionarios competentes para que adopten las medidas correctivas del caso</w:t>
      </w:r>
      <w:r w:rsidR="00B01606" w:rsidRPr="008A0E06">
        <w:rPr>
          <w:rFonts w:ascii="Arial Narrow" w:hAnsi="Arial Narrow"/>
          <w:sz w:val="26"/>
          <w:szCs w:val="26"/>
          <w:lang w:val="es-ES_tradnl"/>
        </w:rPr>
        <w:t xml:space="preserve"> (artículo 12)</w:t>
      </w:r>
      <w:r w:rsidR="00650C1F" w:rsidRPr="008A0E06">
        <w:rPr>
          <w:rFonts w:ascii="Arial Narrow" w:hAnsi="Arial Narrow"/>
          <w:sz w:val="26"/>
          <w:szCs w:val="26"/>
          <w:lang w:val="es-ES_tradnl"/>
        </w:rPr>
        <w:t>.</w:t>
      </w:r>
    </w:p>
    <w:p w14:paraId="52E56223" w14:textId="77777777" w:rsidR="00650C1F" w:rsidRPr="008A0E06" w:rsidRDefault="00650C1F" w:rsidP="008A0E06">
      <w:pPr>
        <w:pStyle w:val="Sinespaciado"/>
        <w:spacing w:line="276" w:lineRule="auto"/>
        <w:jc w:val="both"/>
        <w:rPr>
          <w:rFonts w:ascii="Arial Narrow" w:hAnsi="Arial Narrow"/>
          <w:sz w:val="26"/>
          <w:szCs w:val="26"/>
          <w:lang w:val="es-ES_tradnl"/>
        </w:rPr>
      </w:pPr>
    </w:p>
    <w:p w14:paraId="1A9E14F3" w14:textId="77777777" w:rsidR="005E7C48" w:rsidRPr="008A0E06" w:rsidRDefault="005E7C48" w:rsidP="008A0E06">
      <w:pPr>
        <w:pStyle w:val="Sinespaciado"/>
        <w:spacing w:line="276" w:lineRule="auto"/>
        <w:jc w:val="both"/>
        <w:rPr>
          <w:rFonts w:ascii="Arial Narrow" w:hAnsi="Arial Narrow"/>
          <w:sz w:val="26"/>
          <w:szCs w:val="26"/>
          <w:lang w:val="es-ES_tradnl"/>
        </w:rPr>
      </w:pPr>
      <w:r w:rsidRPr="008A0E06">
        <w:rPr>
          <w:rFonts w:ascii="Arial Narrow" w:hAnsi="Arial Narrow"/>
          <w:sz w:val="26"/>
          <w:szCs w:val="26"/>
          <w:lang w:val="es-ES_tradnl"/>
        </w:rPr>
        <w:t xml:space="preserve">En estas condiciones, no cabe duda </w:t>
      </w:r>
      <w:r w:rsidR="002A27E9" w:rsidRPr="008A0E06">
        <w:rPr>
          <w:rFonts w:ascii="Arial Narrow" w:hAnsi="Arial Narrow"/>
          <w:sz w:val="26"/>
          <w:szCs w:val="26"/>
          <w:lang w:val="es-ES_tradnl"/>
        </w:rPr>
        <w:t xml:space="preserve">de </w:t>
      </w:r>
      <w:r w:rsidRPr="008A0E06">
        <w:rPr>
          <w:rFonts w:ascii="Arial Narrow" w:hAnsi="Arial Narrow"/>
          <w:sz w:val="26"/>
          <w:szCs w:val="26"/>
          <w:lang w:val="es-ES_tradnl"/>
        </w:rPr>
        <w:t xml:space="preserve">que el actor cuenta </w:t>
      </w:r>
      <w:r w:rsidR="00650C1F" w:rsidRPr="008A0E06">
        <w:rPr>
          <w:rFonts w:ascii="Arial Narrow" w:hAnsi="Arial Narrow"/>
          <w:sz w:val="26"/>
          <w:szCs w:val="26"/>
          <w:lang w:val="es-ES_tradnl"/>
        </w:rPr>
        <w:t xml:space="preserve">en esa actuación administrativa con la posibilidad de ser escuchado y de presentar los argumentos que </w:t>
      </w:r>
      <w:r w:rsidRPr="008A0E06">
        <w:rPr>
          <w:rFonts w:ascii="Arial Narrow" w:hAnsi="Arial Narrow"/>
          <w:sz w:val="26"/>
          <w:szCs w:val="26"/>
          <w:lang w:val="es-ES_tradnl"/>
        </w:rPr>
        <w:t>formula por este medio excepcional</w:t>
      </w:r>
      <w:r w:rsidR="002A27E9" w:rsidRPr="008A0E06">
        <w:rPr>
          <w:rFonts w:ascii="Arial Narrow" w:hAnsi="Arial Narrow"/>
          <w:sz w:val="26"/>
          <w:szCs w:val="26"/>
          <w:lang w:val="es-ES_tradnl"/>
        </w:rPr>
        <w:t>, es decir que tiene a disposición una herramienta principal para la protección de sus derechos</w:t>
      </w:r>
      <w:r w:rsidRPr="008A0E06">
        <w:rPr>
          <w:rFonts w:ascii="Arial Narrow" w:hAnsi="Arial Narrow"/>
          <w:sz w:val="26"/>
          <w:szCs w:val="26"/>
          <w:lang w:val="es-ES_tradnl"/>
        </w:rPr>
        <w:t xml:space="preserve">. </w:t>
      </w:r>
    </w:p>
    <w:p w14:paraId="07547A01" w14:textId="77777777" w:rsidR="00650C1F" w:rsidRPr="008A0E06" w:rsidRDefault="00650C1F" w:rsidP="008A0E06">
      <w:pPr>
        <w:pStyle w:val="Sinespaciado"/>
        <w:spacing w:line="276" w:lineRule="auto"/>
        <w:jc w:val="both"/>
        <w:rPr>
          <w:rFonts w:ascii="Arial Narrow" w:hAnsi="Arial Narrow"/>
          <w:sz w:val="26"/>
          <w:szCs w:val="26"/>
          <w:lang w:val="es-ES_tradnl"/>
        </w:rPr>
      </w:pPr>
    </w:p>
    <w:p w14:paraId="4E69BE92" w14:textId="1D0EFED2" w:rsidR="00650C1F" w:rsidRPr="008A0E06" w:rsidRDefault="00650C1F" w:rsidP="008A0E06">
      <w:pPr>
        <w:pStyle w:val="Sinespaciado"/>
        <w:spacing w:line="276" w:lineRule="auto"/>
        <w:jc w:val="both"/>
        <w:rPr>
          <w:rFonts w:ascii="Arial Narrow" w:hAnsi="Arial Narrow"/>
          <w:sz w:val="26"/>
          <w:szCs w:val="26"/>
          <w:lang w:val="es-ES"/>
        </w:rPr>
      </w:pPr>
      <w:r w:rsidRPr="008A0E06">
        <w:rPr>
          <w:rFonts w:ascii="Arial Narrow" w:hAnsi="Arial Narrow"/>
          <w:b/>
          <w:bCs/>
          <w:sz w:val="26"/>
          <w:szCs w:val="26"/>
          <w:lang w:val="es-ES"/>
        </w:rPr>
        <w:t>7.</w:t>
      </w:r>
      <w:r w:rsidRPr="008A0E06">
        <w:rPr>
          <w:rFonts w:ascii="Arial Narrow" w:hAnsi="Arial Narrow"/>
          <w:sz w:val="26"/>
          <w:szCs w:val="26"/>
          <w:lang w:val="es-ES"/>
        </w:rPr>
        <w:t xml:space="preserve"> Aquel recuento normativo también permite contradecir el alegato de la parte actora referente a la supuesta anomalía causada por el hecho de no haber sido notificada del procedimiento de verificación previo a la investigación administrativa especial, pues </w:t>
      </w:r>
      <w:r w:rsidR="002E22D3" w:rsidRPr="008A0E06">
        <w:rPr>
          <w:rFonts w:ascii="Arial Narrow" w:hAnsi="Arial Narrow"/>
          <w:sz w:val="26"/>
          <w:szCs w:val="26"/>
          <w:lang w:val="es-ES"/>
        </w:rPr>
        <w:t>dicha resolución</w:t>
      </w:r>
      <w:r w:rsidRPr="008A0E06">
        <w:rPr>
          <w:rFonts w:ascii="Arial Narrow" w:hAnsi="Arial Narrow"/>
          <w:sz w:val="26"/>
          <w:szCs w:val="26"/>
          <w:lang w:val="es-ES"/>
        </w:rPr>
        <w:t xml:space="preserve"> no establece la obligatoriedad de comunicar al interesado sobre </w:t>
      </w:r>
      <w:r w:rsidR="002E22D3" w:rsidRPr="008A0E06">
        <w:rPr>
          <w:rFonts w:ascii="Arial Narrow" w:hAnsi="Arial Narrow"/>
          <w:sz w:val="26"/>
          <w:szCs w:val="26"/>
          <w:lang w:val="es-ES"/>
        </w:rPr>
        <w:t>tal</w:t>
      </w:r>
      <w:r w:rsidRPr="008A0E06">
        <w:rPr>
          <w:rFonts w:ascii="Arial Narrow" w:hAnsi="Arial Narrow"/>
          <w:sz w:val="26"/>
          <w:szCs w:val="26"/>
          <w:lang w:val="es-ES"/>
        </w:rPr>
        <w:t xml:space="preserve"> etapa</w:t>
      </w:r>
      <w:r w:rsidR="002E22D3" w:rsidRPr="008A0E06">
        <w:rPr>
          <w:rFonts w:ascii="Arial Narrow" w:hAnsi="Arial Narrow"/>
          <w:sz w:val="26"/>
          <w:szCs w:val="26"/>
          <w:lang w:val="es-ES"/>
        </w:rPr>
        <w:t xml:space="preserve"> preliminar</w:t>
      </w:r>
      <w:r w:rsidRPr="008A0E06">
        <w:rPr>
          <w:rFonts w:ascii="Arial Narrow" w:hAnsi="Arial Narrow"/>
          <w:sz w:val="26"/>
          <w:szCs w:val="26"/>
          <w:lang w:val="es-ES"/>
        </w:rPr>
        <w:t>, al contrario solo prevé que la parte será vinculada a la actuación una vez se dicte el auto por medio del cual se dé inicio a la investigación</w:t>
      </w:r>
      <w:r w:rsidR="002E22D3" w:rsidRPr="008A0E06">
        <w:rPr>
          <w:rFonts w:ascii="Arial Narrow" w:hAnsi="Arial Narrow"/>
          <w:sz w:val="26"/>
          <w:szCs w:val="26"/>
          <w:lang w:val="es-ES"/>
        </w:rPr>
        <w:t xml:space="preserve"> como tal, fase a la que, según se evidencia de los actos administrativo proferidos por Colpensiones, no se ha arribado</w:t>
      </w:r>
      <w:r w:rsidR="455C5022" w:rsidRPr="008A0E06">
        <w:rPr>
          <w:rFonts w:ascii="Arial Narrow" w:hAnsi="Arial Narrow"/>
          <w:sz w:val="26"/>
          <w:szCs w:val="26"/>
          <w:lang w:val="es-ES"/>
        </w:rPr>
        <w:t xml:space="preserve">, pues en ellos se indica que se está adelantando la verificación </w:t>
      </w:r>
      <w:r w:rsidR="00135181" w:rsidRPr="008A0E06">
        <w:rPr>
          <w:rFonts w:ascii="Arial Narrow" w:hAnsi="Arial Narrow"/>
          <w:sz w:val="26"/>
          <w:szCs w:val="26"/>
          <w:lang w:val="es-ES"/>
        </w:rPr>
        <w:t>preliminar</w:t>
      </w:r>
      <w:r w:rsidR="455C5022" w:rsidRPr="008A0E06">
        <w:rPr>
          <w:rFonts w:ascii="Arial Narrow" w:hAnsi="Arial Narrow"/>
          <w:sz w:val="26"/>
          <w:szCs w:val="26"/>
          <w:lang w:val="es-ES"/>
        </w:rPr>
        <w:t xml:space="preserve"> para lo cual cuenta con seis meses contados desde que recibió el informe que dio lugar a la actuación.</w:t>
      </w:r>
      <w:r w:rsidRPr="008A0E06">
        <w:rPr>
          <w:rFonts w:ascii="Arial Narrow" w:hAnsi="Arial Narrow"/>
          <w:sz w:val="26"/>
          <w:szCs w:val="26"/>
          <w:lang w:val="es-ES"/>
        </w:rPr>
        <w:t xml:space="preserve"> </w:t>
      </w:r>
    </w:p>
    <w:p w14:paraId="5043CB0F" w14:textId="77777777" w:rsidR="005E7C48" w:rsidRPr="008A0E06" w:rsidRDefault="005E7C48" w:rsidP="008A0E06">
      <w:pPr>
        <w:pStyle w:val="Sinespaciado"/>
        <w:spacing w:line="276" w:lineRule="auto"/>
        <w:jc w:val="both"/>
        <w:rPr>
          <w:rFonts w:ascii="Arial Narrow" w:hAnsi="Arial Narrow"/>
          <w:sz w:val="26"/>
          <w:szCs w:val="26"/>
          <w:lang w:val="es-ES_tradnl"/>
        </w:rPr>
      </w:pPr>
    </w:p>
    <w:p w14:paraId="1281B2EF" w14:textId="77777777" w:rsidR="002E22D3" w:rsidRPr="008A0E06" w:rsidRDefault="00650C1F" w:rsidP="008A0E06">
      <w:pPr>
        <w:pStyle w:val="Sinespaciado"/>
        <w:spacing w:line="276" w:lineRule="auto"/>
        <w:jc w:val="both"/>
        <w:rPr>
          <w:rFonts w:ascii="Arial Narrow" w:hAnsi="Arial Narrow"/>
          <w:sz w:val="26"/>
          <w:szCs w:val="26"/>
        </w:rPr>
      </w:pPr>
      <w:r w:rsidRPr="008A0E06">
        <w:rPr>
          <w:rFonts w:ascii="Arial Narrow" w:hAnsi="Arial Narrow"/>
          <w:b/>
          <w:sz w:val="26"/>
          <w:szCs w:val="26"/>
        </w:rPr>
        <w:lastRenderedPageBreak/>
        <w:t>8.</w:t>
      </w:r>
      <w:r w:rsidR="005E7C48" w:rsidRPr="008A0E06">
        <w:rPr>
          <w:rFonts w:ascii="Arial Narrow" w:hAnsi="Arial Narrow"/>
          <w:sz w:val="26"/>
          <w:szCs w:val="26"/>
        </w:rPr>
        <w:t xml:space="preserve"> A</w:t>
      </w:r>
      <w:r w:rsidR="002E22D3" w:rsidRPr="008A0E06">
        <w:rPr>
          <w:rFonts w:ascii="Arial Narrow" w:hAnsi="Arial Narrow"/>
          <w:sz w:val="26"/>
          <w:szCs w:val="26"/>
        </w:rPr>
        <w:t>hora aunque la regla de subsidiariedad no es infranqueable, pues existen casos que revisten una urgencia tal que convierten en ineficaces a los mecanismos ordinarios de defensa judicial, no convergen en este caso situaciones excepcionales que permitan flexibilizar dicho requisito.</w:t>
      </w:r>
    </w:p>
    <w:p w14:paraId="07459315" w14:textId="77777777" w:rsidR="002E22D3" w:rsidRPr="008A0E06" w:rsidRDefault="002E22D3" w:rsidP="008A0E06">
      <w:pPr>
        <w:pStyle w:val="Sinespaciado"/>
        <w:spacing w:line="276" w:lineRule="auto"/>
        <w:jc w:val="both"/>
        <w:rPr>
          <w:rFonts w:ascii="Arial Narrow" w:hAnsi="Arial Narrow"/>
          <w:sz w:val="26"/>
          <w:szCs w:val="26"/>
        </w:rPr>
      </w:pPr>
    </w:p>
    <w:p w14:paraId="625A1008" w14:textId="3892D2D3" w:rsidR="007665C0" w:rsidRPr="008A0E06" w:rsidRDefault="002E22D3" w:rsidP="008A0E06">
      <w:pPr>
        <w:pStyle w:val="Sinespaciado"/>
        <w:spacing w:line="276" w:lineRule="auto"/>
        <w:jc w:val="both"/>
        <w:rPr>
          <w:rFonts w:ascii="Arial Narrow" w:hAnsi="Arial Narrow"/>
          <w:sz w:val="26"/>
          <w:szCs w:val="26"/>
        </w:rPr>
      </w:pPr>
      <w:r w:rsidRPr="008A0E06">
        <w:rPr>
          <w:rFonts w:ascii="Arial Narrow" w:hAnsi="Arial Narrow"/>
          <w:sz w:val="26"/>
          <w:szCs w:val="26"/>
        </w:rPr>
        <w:t xml:space="preserve">En efecto, a pesar de que </w:t>
      </w:r>
      <w:r w:rsidR="007665C0" w:rsidRPr="008A0E06">
        <w:rPr>
          <w:rFonts w:ascii="Arial Narrow" w:hAnsi="Arial Narrow"/>
          <w:sz w:val="26"/>
          <w:szCs w:val="26"/>
        </w:rPr>
        <w:t>existe</w:t>
      </w:r>
      <w:r w:rsidRPr="008A0E06">
        <w:rPr>
          <w:rFonts w:ascii="Arial Narrow" w:hAnsi="Arial Narrow"/>
          <w:sz w:val="26"/>
          <w:szCs w:val="26"/>
        </w:rPr>
        <w:t xml:space="preserve"> dictamen que le concede al actor un estatus de persona en situación de discapacidad, hecho que por sí solo constituiría</w:t>
      </w:r>
      <w:r w:rsidR="007665C0" w:rsidRPr="008A0E06">
        <w:rPr>
          <w:rFonts w:ascii="Arial Narrow" w:hAnsi="Arial Narrow"/>
          <w:sz w:val="26"/>
          <w:szCs w:val="26"/>
        </w:rPr>
        <w:t xml:space="preserve"> razón suficiente para adjudicarle la calidad de sujeto de especial protección, lo cierto es que</w:t>
      </w:r>
      <w:r w:rsidRPr="008A0E06">
        <w:rPr>
          <w:rFonts w:ascii="Arial Narrow" w:hAnsi="Arial Narrow"/>
          <w:sz w:val="26"/>
          <w:szCs w:val="26"/>
        </w:rPr>
        <w:t xml:space="preserve"> se han </w:t>
      </w:r>
      <w:r w:rsidR="3EFACB42" w:rsidRPr="008A0E06">
        <w:rPr>
          <w:rFonts w:ascii="Arial Narrow" w:hAnsi="Arial Narrow"/>
          <w:sz w:val="26"/>
          <w:szCs w:val="26"/>
        </w:rPr>
        <w:t xml:space="preserve">expuesto </w:t>
      </w:r>
      <w:r w:rsidRPr="008A0E06">
        <w:rPr>
          <w:rFonts w:ascii="Arial Narrow" w:hAnsi="Arial Narrow"/>
          <w:sz w:val="26"/>
          <w:szCs w:val="26"/>
        </w:rPr>
        <w:t>serias dudas sobre las bases en que se cimentó esa decisión</w:t>
      </w:r>
      <w:r w:rsidR="007665C0" w:rsidRPr="008A0E06">
        <w:rPr>
          <w:rFonts w:ascii="Arial Narrow" w:hAnsi="Arial Narrow"/>
          <w:sz w:val="26"/>
          <w:szCs w:val="26"/>
        </w:rPr>
        <w:t xml:space="preserve"> y por lo mismo</w:t>
      </w:r>
      <w:r w:rsidR="39186700" w:rsidRPr="008A0E06">
        <w:rPr>
          <w:rFonts w:ascii="Arial Narrow" w:hAnsi="Arial Narrow"/>
          <w:sz w:val="26"/>
          <w:szCs w:val="26"/>
        </w:rPr>
        <w:t xml:space="preserve">, no resulta plausible ni prudente que el </w:t>
      </w:r>
      <w:r w:rsidR="007665C0" w:rsidRPr="008A0E06">
        <w:rPr>
          <w:rFonts w:ascii="Arial Narrow" w:hAnsi="Arial Narrow"/>
          <w:sz w:val="26"/>
          <w:szCs w:val="26"/>
        </w:rPr>
        <w:t xml:space="preserve">juez de tutela </w:t>
      </w:r>
      <w:r w:rsidR="793FFD54" w:rsidRPr="008A0E06">
        <w:rPr>
          <w:rFonts w:ascii="Arial Narrow" w:hAnsi="Arial Narrow"/>
          <w:sz w:val="26"/>
          <w:szCs w:val="26"/>
        </w:rPr>
        <w:t xml:space="preserve">se </w:t>
      </w:r>
      <w:r w:rsidR="007665C0" w:rsidRPr="008A0E06">
        <w:rPr>
          <w:rFonts w:ascii="Arial Narrow" w:hAnsi="Arial Narrow"/>
          <w:sz w:val="26"/>
          <w:szCs w:val="26"/>
        </w:rPr>
        <w:t xml:space="preserve">aparte de ellas </w:t>
      </w:r>
      <w:r w:rsidR="5A7DBF63" w:rsidRPr="008A0E06">
        <w:rPr>
          <w:rFonts w:ascii="Arial Narrow" w:hAnsi="Arial Narrow"/>
          <w:sz w:val="26"/>
          <w:szCs w:val="26"/>
        </w:rPr>
        <w:t>so pretexto de</w:t>
      </w:r>
      <w:r w:rsidR="007665C0" w:rsidRPr="008A0E06">
        <w:rPr>
          <w:rFonts w:ascii="Arial Narrow" w:hAnsi="Arial Narrow"/>
          <w:sz w:val="26"/>
          <w:szCs w:val="26"/>
        </w:rPr>
        <w:t xml:space="preserve"> ubicar al demandante en aquella población especial</w:t>
      </w:r>
      <w:r w:rsidR="30FCCEE5" w:rsidRPr="008A0E06">
        <w:rPr>
          <w:rFonts w:ascii="Arial Narrow" w:hAnsi="Arial Narrow"/>
          <w:sz w:val="26"/>
          <w:szCs w:val="26"/>
        </w:rPr>
        <w:t>, y ordene un reconocimiento pensional desconociendo la facultad de tiene Colpensiones de indagar sobre la legalidad de la actuación</w:t>
      </w:r>
      <w:r w:rsidR="007665C0" w:rsidRPr="008A0E06">
        <w:rPr>
          <w:rFonts w:ascii="Arial Narrow" w:hAnsi="Arial Narrow"/>
          <w:sz w:val="26"/>
          <w:szCs w:val="26"/>
        </w:rPr>
        <w:t>;</w:t>
      </w:r>
      <w:r w:rsidRPr="008A0E06">
        <w:rPr>
          <w:rFonts w:ascii="Arial Narrow" w:hAnsi="Arial Narrow"/>
          <w:sz w:val="26"/>
          <w:szCs w:val="26"/>
        </w:rPr>
        <w:t xml:space="preserve"> véase como la Junta Regional de Invalidez de Risaralda hace énfasis en un modus operandi ejercido por una oficina de abogados específica</w:t>
      </w:r>
      <w:r w:rsidR="007665C0" w:rsidRPr="008A0E06">
        <w:rPr>
          <w:rFonts w:ascii="Arial Narrow" w:hAnsi="Arial Narrow"/>
          <w:sz w:val="26"/>
          <w:szCs w:val="26"/>
        </w:rPr>
        <w:t>,</w:t>
      </w:r>
      <w:r w:rsidRPr="008A0E06">
        <w:rPr>
          <w:rFonts w:ascii="Arial Narrow" w:hAnsi="Arial Narrow"/>
          <w:sz w:val="26"/>
          <w:szCs w:val="26"/>
        </w:rPr>
        <w:t xml:space="preserve"> que </w:t>
      </w:r>
      <w:r w:rsidR="007665C0" w:rsidRPr="008A0E06">
        <w:rPr>
          <w:rFonts w:ascii="Arial Narrow" w:hAnsi="Arial Narrow"/>
          <w:sz w:val="26"/>
          <w:szCs w:val="26"/>
        </w:rPr>
        <w:t>consiste</w:t>
      </w:r>
      <w:r w:rsidRPr="008A0E06">
        <w:rPr>
          <w:rFonts w:ascii="Arial Narrow" w:hAnsi="Arial Narrow"/>
          <w:sz w:val="26"/>
          <w:szCs w:val="26"/>
        </w:rPr>
        <w:t xml:space="preserve"> en aportar iguales</w:t>
      </w:r>
      <w:r w:rsidR="007665C0" w:rsidRPr="008A0E06">
        <w:rPr>
          <w:rFonts w:ascii="Arial Narrow" w:hAnsi="Arial Narrow"/>
          <w:sz w:val="26"/>
          <w:szCs w:val="26"/>
        </w:rPr>
        <w:t xml:space="preserve"> soportes médicos para diferentes pacientes y así poder </w:t>
      </w:r>
      <w:r w:rsidR="45E593C8" w:rsidRPr="008A0E06">
        <w:rPr>
          <w:rFonts w:ascii="Arial Narrow" w:hAnsi="Arial Narrow"/>
          <w:sz w:val="26"/>
          <w:szCs w:val="26"/>
        </w:rPr>
        <w:t>obtener un</w:t>
      </w:r>
      <w:r w:rsidR="007665C0" w:rsidRPr="008A0E06">
        <w:rPr>
          <w:rFonts w:ascii="Arial Narrow" w:hAnsi="Arial Narrow"/>
          <w:sz w:val="26"/>
          <w:szCs w:val="26"/>
        </w:rPr>
        <w:t>a calificación de invalidez en su favor, lo cual tuvo lugar</w:t>
      </w:r>
      <w:r w:rsidR="002A27E9" w:rsidRPr="008A0E06">
        <w:rPr>
          <w:rFonts w:ascii="Arial Narrow" w:hAnsi="Arial Narrow"/>
          <w:sz w:val="26"/>
          <w:szCs w:val="26"/>
        </w:rPr>
        <w:t xml:space="preserve"> primero ante</w:t>
      </w:r>
      <w:r w:rsidR="007665C0" w:rsidRPr="008A0E06">
        <w:rPr>
          <w:rFonts w:ascii="Arial Narrow" w:hAnsi="Arial Narrow"/>
          <w:sz w:val="26"/>
          <w:szCs w:val="26"/>
        </w:rPr>
        <w:t xml:space="preserve"> la Junta Regional de Invalidez de Caldas y luego de las pesquisas iniciadas en esa entidad</w:t>
      </w:r>
      <w:r w:rsidR="002A27E9" w:rsidRPr="008A0E06">
        <w:rPr>
          <w:rFonts w:ascii="Arial Narrow" w:hAnsi="Arial Narrow"/>
          <w:sz w:val="26"/>
          <w:szCs w:val="26"/>
        </w:rPr>
        <w:t>,</w:t>
      </w:r>
      <w:r w:rsidR="007665C0" w:rsidRPr="008A0E06">
        <w:rPr>
          <w:rFonts w:ascii="Arial Narrow" w:hAnsi="Arial Narrow"/>
          <w:sz w:val="26"/>
          <w:szCs w:val="26"/>
        </w:rPr>
        <w:t xml:space="preserve"> cesaron las peticiones ante ella y empezaron a formularse, de manera muy sospechosa, ante </w:t>
      </w:r>
      <w:r w:rsidR="1D02AD1E" w:rsidRPr="008A0E06">
        <w:rPr>
          <w:rFonts w:ascii="Arial Narrow" w:hAnsi="Arial Narrow"/>
          <w:sz w:val="26"/>
          <w:szCs w:val="26"/>
        </w:rPr>
        <w:t>la de esta ciudad</w:t>
      </w:r>
      <w:r w:rsidR="007665C0" w:rsidRPr="008A0E06">
        <w:rPr>
          <w:rFonts w:ascii="Arial Narrow" w:hAnsi="Arial Narrow"/>
          <w:sz w:val="26"/>
          <w:szCs w:val="26"/>
        </w:rPr>
        <w:t xml:space="preserve">. </w:t>
      </w:r>
      <w:r w:rsidR="002A27E9" w:rsidRPr="008A0E06">
        <w:rPr>
          <w:rFonts w:ascii="Arial Narrow" w:hAnsi="Arial Narrow"/>
          <w:sz w:val="26"/>
          <w:szCs w:val="26"/>
        </w:rPr>
        <w:t xml:space="preserve">La gravedad del asunto es </w:t>
      </w:r>
      <w:r w:rsidR="00112732" w:rsidRPr="008A0E06">
        <w:rPr>
          <w:rFonts w:ascii="Arial Narrow" w:hAnsi="Arial Narrow"/>
          <w:sz w:val="26"/>
          <w:szCs w:val="26"/>
        </w:rPr>
        <w:t>ta</w:t>
      </w:r>
      <w:r w:rsidR="4F37B74D" w:rsidRPr="008A0E06">
        <w:rPr>
          <w:rFonts w:ascii="Arial Narrow" w:hAnsi="Arial Narrow"/>
          <w:sz w:val="26"/>
          <w:szCs w:val="26"/>
        </w:rPr>
        <w:t xml:space="preserve">l </w:t>
      </w:r>
      <w:r w:rsidR="00112732" w:rsidRPr="008A0E06">
        <w:rPr>
          <w:rFonts w:ascii="Arial Narrow" w:hAnsi="Arial Narrow"/>
          <w:sz w:val="26"/>
          <w:szCs w:val="26"/>
        </w:rPr>
        <w:t xml:space="preserve">que la Junta Regional de Invalidez de Risaralda decidió tener </w:t>
      </w:r>
      <w:r w:rsidR="7BEAAEBC" w:rsidRPr="008A0E06">
        <w:rPr>
          <w:rFonts w:ascii="Arial Narrow" w:hAnsi="Arial Narrow"/>
          <w:sz w:val="26"/>
          <w:szCs w:val="26"/>
        </w:rPr>
        <w:t xml:space="preserve">rendir informe a quienes consideró autoridades competentes, informar a los Fondos de Pensiones, y tratar </w:t>
      </w:r>
      <w:r w:rsidR="00112732" w:rsidRPr="008A0E06">
        <w:rPr>
          <w:rFonts w:ascii="Arial Narrow" w:hAnsi="Arial Narrow"/>
          <w:sz w:val="26"/>
          <w:szCs w:val="26"/>
        </w:rPr>
        <w:t xml:space="preserve">como no válidos los mencionados soportes clínicos y hace ver la necesidad de renovarlos. </w:t>
      </w:r>
      <w:r w:rsidR="007665C0" w:rsidRPr="008A0E06">
        <w:rPr>
          <w:rFonts w:ascii="Arial Narrow" w:hAnsi="Arial Narrow"/>
          <w:sz w:val="26"/>
          <w:szCs w:val="26"/>
        </w:rPr>
        <w:t xml:space="preserve">Uno de los casos encontrados que presenta </w:t>
      </w:r>
      <w:r w:rsidR="00112732" w:rsidRPr="008A0E06">
        <w:rPr>
          <w:rFonts w:ascii="Arial Narrow" w:hAnsi="Arial Narrow"/>
          <w:sz w:val="26"/>
          <w:szCs w:val="26"/>
        </w:rPr>
        <w:t>el aludido</w:t>
      </w:r>
      <w:r w:rsidR="007665C0" w:rsidRPr="008A0E06">
        <w:rPr>
          <w:rFonts w:ascii="Arial Narrow" w:hAnsi="Arial Narrow"/>
          <w:sz w:val="26"/>
          <w:szCs w:val="26"/>
        </w:rPr>
        <w:t xml:space="preserve"> patrón es el del accionante y por ello se reitera no es posible brindarle una protección superior cuando se presenta aquel nivel de duda sobre su estado médico laboral</w:t>
      </w:r>
      <w:r w:rsidR="048A78FA" w:rsidRPr="008A0E06">
        <w:rPr>
          <w:rFonts w:ascii="Arial Narrow" w:hAnsi="Arial Narrow"/>
          <w:sz w:val="26"/>
          <w:szCs w:val="26"/>
        </w:rPr>
        <w:t xml:space="preserve"> real</w:t>
      </w:r>
      <w:r w:rsidR="007665C0" w:rsidRPr="008A0E06">
        <w:rPr>
          <w:rFonts w:ascii="Arial Narrow" w:hAnsi="Arial Narrow"/>
          <w:sz w:val="26"/>
          <w:szCs w:val="26"/>
        </w:rPr>
        <w:t>.</w:t>
      </w:r>
    </w:p>
    <w:p w14:paraId="6537F28F" w14:textId="77777777" w:rsidR="007665C0" w:rsidRPr="008A0E06" w:rsidRDefault="007665C0" w:rsidP="008A0E06">
      <w:pPr>
        <w:pStyle w:val="Sinespaciado"/>
        <w:spacing w:line="276" w:lineRule="auto"/>
        <w:jc w:val="both"/>
        <w:rPr>
          <w:rFonts w:ascii="Arial Narrow" w:hAnsi="Arial Narrow"/>
          <w:sz w:val="26"/>
          <w:szCs w:val="26"/>
        </w:rPr>
      </w:pPr>
    </w:p>
    <w:p w14:paraId="1846E447" w14:textId="67077318" w:rsidR="007665C0" w:rsidRPr="008A0E06" w:rsidRDefault="007665C0" w:rsidP="008A0E06">
      <w:pPr>
        <w:pStyle w:val="Sinespaciado"/>
        <w:spacing w:line="276" w:lineRule="auto"/>
        <w:jc w:val="both"/>
        <w:rPr>
          <w:rFonts w:ascii="Arial Narrow" w:hAnsi="Arial Narrow"/>
          <w:sz w:val="26"/>
          <w:szCs w:val="26"/>
        </w:rPr>
      </w:pPr>
      <w:r w:rsidRPr="008A0E06">
        <w:rPr>
          <w:rFonts w:ascii="Arial Narrow" w:hAnsi="Arial Narrow"/>
          <w:sz w:val="26"/>
          <w:szCs w:val="26"/>
        </w:rPr>
        <w:t>Además de su s</w:t>
      </w:r>
      <w:r w:rsidR="64F625BB" w:rsidRPr="008A0E06">
        <w:rPr>
          <w:rFonts w:ascii="Arial Narrow" w:hAnsi="Arial Narrow"/>
          <w:sz w:val="26"/>
          <w:szCs w:val="26"/>
        </w:rPr>
        <w:t xml:space="preserve">ituación física, </w:t>
      </w:r>
      <w:r w:rsidR="00557C9A" w:rsidRPr="008A0E06">
        <w:rPr>
          <w:rFonts w:ascii="Arial Narrow" w:hAnsi="Arial Narrow"/>
          <w:sz w:val="26"/>
          <w:szCs w:val="26"/>
        </w:rPr>
        <w:t xml:space="preserve">también </w:t>
      </w:r>
      <w:r w:rsidRPr="008A0E06">
        <w:rPr>
          <w:rFonts w:ascii="Arial Narrow" w:hAnsi="Arial Narrow"/>
          <w:sz w:val="26"/>
          <w:szCs w:val="26"/>
        </w:rPr>
        <w:t>dijo</w:t>
      </w:r>
      <w:r w:rsidR="00557C9A" w:rsidRPr="008A0E06">
        <w:rPr>
          <w:rFonts w:ascii="Arial Narrow" w:hAnsi="Arial Narrow"/>
          <w:sz w:val="26"/>
          <w:szCs w:val="26"/>
        </w:rPr>
        <w:t xml:space="preserve"> el actor hallarse en precariedad económica, </w:t>
      </w:r>
      <w:r w:rsidRPr="008A0E06">
        <w:rPr>
          <w:rFonts w:ascii="Arial Narrow" w:hAnsi="Arial Narrow"/>
          <w:sz w:val="26"/>
          <w:szCs w:val="26"/>
        </w:rPr>
        <w:t xml:space="preserve">circunstancias que </w:t>
      </w:r>
      <w:r w:rsidR="00557C9A" w:rsidRPr="008A0E06">
        <w:rPr>
          <w:rFonts w:ascii="Arial Narrow" w:hAnsi="Arial Narrow"/>
          <w:sz w:val="26"/>
          <w:szCs w:val="26"/>
        </w:rPr>
        <w:t>dejó de ser demostrada</w:t>
      </w:r>
      <w:r w:rsidRPr="008A0E06">
        <w:rPr>
          <w:rFonts w:ascii="Arial Narrow" w:hAnsi="Arial Narrow"/>
          <w:sz w:val="26"/>
          <w:szCs w:val="26"/>
        </w:rPr>
        <w:t xml:space="preserve">, ya que no se allegó </w:t>
      </w:r>
      <w:r w:rsidR="00557C9A" w:rsidRPr="008A0E06">
        <w:rPr>
          <w:rFonts w:ascii="Arial Narrow" w:hAnsi="Arial Narrow"/>
          <w:sz w:val="26"/>
          <w:szCs w:val="26"/>
        </w:rPr>
        <w:t>prueba</w:t>
      </w:r>
      <w:r w:rsidRPr="008A0E06">
        <w:rPr>
          <w:rFonts w:ascii="Arial Narrow" w:hAnsi="Arial Narrow"/>
          <w:sz w:val="26"/>
          <w:szCs w:val="26"/>
        </w:rPr>
        <w:t xml:space="preserve"> que acreditará su situación</w:t>
      </w:r>
      <w:r w:rsidR="00557C9A" w:rsidRPr="008A0E06">
        <w:rPr>
          <w:rFonts w:ascii="Arial Narrow" w:hAnsi="Arial Narrow"/>
          <w:sz w:val="26"/>
          <w:szCs w:val="26"/>
        </w:rPr>
        <w:t xml:space="preserve"> de pobreza</w:t>
      </w:r>
      <w:r w:rsidR="2BF3A447" w:rsidRPr="008A0E06">
        <w:rPr>
          <w:rFonts w:ascii="Arial Narrow" w:hAnsi="Arial Narrow"/>
          <w:sz w:val="26"/>
          <w:szCs w:val="26"/>
        </w:rPr>
        <w:t>, ni la misma puede inferirse de la actuación procesal.</w:t>
      </w:r>
    </w:p>
    <w:p w14:paraId="6DFB9E20" w14:textId="77777777" w:rsidR="00557C9A" w:rsidRPr="008A0E06" w:rsidRDefault="00557C9A" w:rsidP="008A0E06">
      <w:pPr>
        <w:pStyle w:val="Sinespaciado"/>
        <w:spacing w:line="276" w:lineRule="auto"/>
        <w:jc w:val="both"/>
        <w:rPr>
          <w:rFonts w:ascii="Arial Narrow" w:hAnsi="Arial Narrow"/>
          <w:sz w:val="26"/>
          <w:szCs w:val="26"/>
        </w:rPr>
      </w:pPr>
    </w:p>
    <w:p w14:paraId="34CA792F" w14:textId="05FDDAB7" w:rsidR="00557C9A" w:rsidRPr="008A0E06" w:rsidRDefault="00557C9A" w:rsidP="008A0E06">
      <w:pPr>
        <w:pStyle w:val="Sinespaciado"/>
        <w:spacing w:line="276" w:lineRule="auto"/>
        <w:jc w:val="both"/>
        <w:rPr>
          <w:rFonts w:ascii="Arial Narrow" w:hAnsi="Arial Narrow"/>
          <w:sz w:val="26"/>
          <w:szCs w:val="26"/>
        </w:rPr>
      </w:pPr>
      <w:r w:rsidRPr="008A0E06">
        <w:rPr>
          <w:rFonts w:ascii="Arial Narrow" w:hAnsi="Arial Narrow"/>
          <w:sz w:val="26"/>
          <w:szCs w:val="26"/>
        </w:rPr>
        <w:t>Como si fuera poco, actualmente, según indicadores de vida certificado por el DANE</w:t>
      </w:r>
      <w:r w:rsidRPr="008A0E06">
        <w:rPr>
          <w:rFonts w:ascii="Arial Narrow" w:hAnsi="Arial Narrow"/>
          <w:sz w:val="26"/>
          <w:szCs w:val="26"/>
        </w:rPr>
        <w:footnoteReference w:id="14"/>
      </w:r>
      <w:r w:rsidRPr="008A0E06">
        <w:rPr>
          <w:rFonts w:ascii="Arial Narrow" w:hAnsi="Arial Narrow"/>
          <w:sz w:val="26"/>
          <w:szCs w:val="26"/>
        </w:rPr>
        <w:t>, la tercera edad se alcanza a los 7</w:t>
      </w:r>
      <w:r w:rsidR="74334B5E" w:rsidRPr="008A0E06">
        <w:rPr>
          <w:rFonts w:ascii="Arial Narrow" w:hAnsi="Arial Narrow"/>
          <w:sz w:val="26"/>
          <w:szCs w:val="26"/>
        </w:rPr>
        <w:t>6</w:t>
      </w:r>
      <w:r w:rsidRPr="008A0E06">
        <w:rPr>
          <w:rFonts w:ascii="Arial Narrow" w:hAnsi="Arial Narrow"/>
          <w:sz w:val="26"/>
          <w:szCs w:val="26"/>
        </w:rPr>
        <w:t xml:space="preserve"> años; empero, el demandante no hace parte de ese grupo etario pues apenas cuenta con </w:t>
      </w:r>
      <w:r w:rsidRPr="008A0E06">
        <w:rPr>
          <w:rFonts w:ascii="Arial Narrow" w:hAnsi="Arial Narrow"/>
          <w:spacing w:val="-2"/>
          <w:sz w:val="26"/>
          <w:szCs w:val="26"/>
        </w:rPr>
        <w:t>61 años</w:t>
      </w:r>
      <w:r w:rsidRPr="008A0E06">
        <w:rPr>
          <w:rStyle w:val="Refdenotaalpie"/>
          <w:rFonts w:ascii="Arial Narrow" w:hAnsi="Arial Narrow"/>
          <w:spacing w:val="-2"/>
          <w:sz w:val="26"/>
          <w:szCs w:val="26"/>
        </w:rPr>
        <w:footnoteReference w:id="15"/>
      </w:r>
      <w:r w:rsidRPr="008A0E06">
        <w:rPr>
          <w:rFonts w:ascii="Arial Narrow" w:hAnsi="Arial Narrow"/>
          <w:sz w:val="26"/>
          <w:szCs w:val="26"/>
        </w:rPr>
        <w:t>, motivo por el cual tampoco puede ser considerado sujeto de especial protección en razón a su edad.</w:t>
      </w:r>
    </w:p>
    <w:p w14:paraId="70DF9E56" w14:textId="77777777" w:rsidR="002E22D3" w:rsidRPr="008A0E06" w:rsidRDefault="002E22D3" w:rsidP="008A0E06">
      <w:pPr>
        <w:pStyle w:val="Sinespaciado"/>
        <w:spacing w:line="276" w:lineRule="auto"/>
        <w:jc w:val="both"/>
        <w:rPr>
          <w:rFonts w:ascii="Arial Narrow" w:hAnsi="Arial Narrow"/>
          <w:sz w:val="26"/>
          <w:szCs w:val="26"/>
        </w:rPr>
      </w:pPr>
    </w:p>
    <w:p w14:paraId="020D4410" w14:textId="54FB53C5" w:rsidR="002E22D3" w:rsidRPr="008A0E06" w:rsidRDefault="00557C9A"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9.</w:t>
      </w:r>
      <w:r w:rsidR="002E22D3" w:rsidRPr="008A0E06">
        <w:rPr>
          <w:rFonts w:ascii="Arial Narrow" w:hAnsi="Arial Narrow"/>
          <w:b/>
          <w:bCs/>
          <w:sz w:val="26"/>
          <w:szCs w:val="26"/>
        </w:rPr>
        <w:t xml:space="preserve"> </w:t>
      </w:r>
      <w:bookmarkStart w:id="3" w:name="_Hlk97737691"/>
      <w:r w:rsidR="002E22D3" w:rsidRPr="008A0E06">
        <w:rPr>
          <w:rFonts w:ascii="Arial Narrow" w:hAnsi="Arial Narrow"/>
          <w:sz w:val="26"/>
          <w:szCs w:val="26"/>
        </w:rPr>
        <w:t xml:space="preserve">Aunado a lo anterior, </w:t>
      </w:r>
      <w:r w:rsidR="00112732" w:rsidRPr="008A0E06">
        <w:rPr>
          <w:rFonts w:ascii="Arial Narrow" w:hAnsi="Arial Narrow"/>
          <w:sz w:val="26"/>
          <w:szCs w:val="26"/>
        </w:rPr>
        <w:t>el</w:t>
      </w:r>
      <w:r w:rsidRPr="008A0E06">
        <w:rPr>
          <w:rFonts w:ascii="Arial Narrow" w:hAnsi="Arial Narrow"/>
          <w:sz w:val="26"/>
          <w:szCs w:val="26"/>
        </w:rPr>
        <w:t xml:space="preserve"> juez de tutela carece de las herramientas necesarias para resolver la</w:t>
      </w:r>
      <w:r w:rsidR="002E22D3" w:rsidRPr="008A0E06">
        <w:rPr>
          <w:rFonts w:ascii="Arial Narrow" w:hAnsi="Arial Narrow"/>
          <w:sz w:val="26"/>
          <w:szCs w:val="26"/>
        </w:rPr>
        <w:t xml:space="preserve"> controversia de tipo legal que</w:t>
      </w:r>
      <w:r w:rsidRPr="008A0E06">
        <w:rPr>
          <w:rFonts w:ascii="Arial Narrow" w:hAnsi="Arial Narrow"/>
          <w:sz w:val="26"/>
          <w:szCs w:val="26"/>
        </w:rPr>
        <w:t xml:space="preserve"> plantea el actor, pues en este escenario no es posible deducir con certeza si los conceptos médicos que fueron objeto de evaluación en el dictamen médico laboral, son o no fidedignos, ello, se repite, debe ser definido</w:t>
      </w:r>
      <w:r w:rsidR="6EA64B0A" w:rsidRPr="008A0E06">
        <w:rPr>
          <w:rFonts w:ascii="Arial Narrow" w:hAnsi="Arial Narrow"/>
          <w:sz w:val="26"/>
          <w:szCs w:val="26"/>
        </w:rPr>
        <w:t xml:space="preserve"> por</w:t>
      </w:r>
      <w:r w:rsidRPr="008A0E06">
        <w:rPr>
          <w:rFonts w:ascii="Arial Narrow" w:hAnsi="Arial Narrow"/>
          <w:sz w:val="26"/>
          <w:szCs w:val="26"/>
        </w:rPr>
        <w:t xml:space="preserve"> Colpensiones en el marco de la investigación administrativa especial o el juez ordinario que eventualmente conozca de la causa</w:t>
      </w:r>
      <w:r w:rsidR="002E22D3" w:rsidRPr="008A0E06">
        <w:rPr>
          <w:rFonts w:ascii="Arial Narrow" w:hAnsi="Arial Narrow"/>
          <w:sz w:val="26"/>
          <w:szCs w:val="26"/>
        </w:rPr>
        <w:t xml:space="preserve">, </w:t>
      </w:r>
      <w:r w:rsidRPr="008A0E06">
        <w:rPr>
          <w:rFonts w:ascii="Arial Narrow" w:hAnsi="Arial Narrow"/>
          <w:sz w:val="26"/>
          <w:szCs w:val="26"/>
        </w:rPr>
        <w:t xml:space="preserve">los cuales </w:t>
      </w:r>
      <w:r w:rsidR="002E22D3" w:rsidRPr="008A0E06">
        <w:rPr>
          <w:rFonts w:ascii="Arial Narrow" w:hAnsi="Arial Narrow"/>
          <w:sz w:val="26"/>
          <w:szCs w:val="26"/>
        </w:rPr>
        <w:t>está</w:t>
      </w:r>
      <w:r w:rsidRPr="008A0E06">
        <w:rPr>
          <w:rFonts w:ascii="Arial Narrow" w:hAnsi="Arial Narrow"/>
          <w:sz w:val="26"/>
          <w:szCs w:val="26"/>
        </w:rPr>
        <w:t>n</w:t>
      </w:r>
      <w:r w:rsidR="002E22D3" w:rsidRPr="008A0E06">
        <w:rPr>
          <w:rFonts w:ascii="Arial Narrow" w:hAnsi="Arial Narrow"/>
          <w:sz w:val="26"/>
          <w:szCs w:val="26"/>
        </w:rPr>
        <w:t xml:space="preserve"> provisto</w:t>
      </w:r>
      <w:r w:rsidRPr="008A0E06">
        <w:rPr>
          <w:rFonts w:ascii="Arial Narrow" w:hAnsi="Arial Narrow"/>
          <w:sz w:val="26"/>
          <w:szCs w:val="26"/>
        </w:rPr>
        <w:t>s</w:t>
      </w:r>
      <w:r w:rsidR="00112732" w:rsidRPr="008A0E06">
        <w:rPr>
          <w:rFonts w:ascii="Arial Narrow" w:hAnsi="Arial Narrow"/>
          <w:sz w:val="26"/>
          <w:szCs w:val="26"/>
        </w:rPr>
        <w:t xml:space="preserve"> de</w:t>
      </w:r>
      <w:r w:rsidR="002E22D3" w:rsidRPr="008A0E06">
        <w:rPr>
          <w:rFonts w:ascii="Arial Narrow" w:hAnsi="Arial Narrow"/>
          <w:sz w:val="26"/>
          <w:szCs w:val="26"/>
        </w:rPr>
        <w:t xml:space="preserve"> facultades probatorias precisas para poder definir esa cuestión. </w:t>
      </w:r>
      <w:bookmarkEnd w:id="3"/>
      <w:r w:rsidR="002E22D3" w:rsidRPr="008A0E06">
        <w:rPr>
          <w:rFonts w:ascii="Arial Narrow" w:hAnsi="Arial Narrow"/>
          <w:sz w:val="26"/>
          <w:szCs w:val="26"/>
        </w:rPr>
        <w:t xml:space="preserve"> </w:t>
      </w:r>
    </w:p>
    <w:p w14:paraId="44E871BC" w14:textId="77777777" w:rsidR="002E22D3" w:rsidRPr="008A0E06" w:rsidRDefault="002E22D3" w:rsidP="008A0E06">
      <w:pPr>
        <w:pStyle w:val="Sinespaciado"/>
        <w:spacing w:line="276" w:lineRule="auto"/>
        <w:jc w:val="both"/>
        <w:rPr>
          <w:rFonts w:ascii="Arial Narrow" w:hAnsi="Arial Narrow"/>
          <w:sz w:val="26"/>
          <w:szCs w:val="26"/>
        </w:rPr>
      </w:pPr>
    </w:p>
    <w:p w14:paraId="29C003AB" w14:textId="77777777" w:rsidR="005E7C48" w:rsidRPr="008A0E06" w:rsidRDefault="0035594A" w:rsidP="008A0E06">
      <w:pPr>
        <w:pStyle w:val="Sinespaciado"/>
        <w:spacing w:line="276" w:lineRule="auto"/>
        <w:jc w:val="both"/>
        <w:rPr>
          <w:rFonts w:ascii="Arial Narrow" w:hAnsi="Arial Narrow"/>
          <w:b/>
          <w:bCs/>
          <w:sz w:val="26"/>
          <w:szCs w:val="26"/>
        </w:rPr>
      </w:pPr>
      <w:r w:rsidRPr="008A0E06">
        <w:rPr>
          <w:rFonts w:ascii="Arial Narrow" w:hAnsi="Arial Narrow"/>
          <w:b/>
          <w:sz w:val="26"/>
          <w:szCs w:val="26"/>
        </w:rPr>
        <w:lastRenderedPageBreak/>
        <w:t>10.</w:t>
      </w:r>
      <w:r w:rsidRPr="008A0E06">
        <w:rPr>
          <w:rFonts w:ascii="Arial Narrow" w:hAnsi="Arial Narrow"/>
          <w:sz w:val="26"/>
          <w:szCs w:val="26"/>
        </w:rPr>
        <w:t xml:space="preserve"> </w:t>
      </w:r>
      <w:r w:rsidR="005E7C48" w:rsidRPr="008A0E06">
        <w:rPr>
          <w:rFonts w:ascii="Arial Narrow" w:hAnsi="Arial Narrow"/>
          <w:sz w:val="26"/>
          <w:szCs w:val="26"/>
        </w:rPr>
        <w:t>En suma</w:t>
      </w:r>
      <w:r w:rsidR="00112732" w:rsidRPr="008A0E06">
        <w:rPr>
          <w:rFonts w:ascii="Arial Narrow" w:hAnsi="Arial Narrow"/>
          <w:sz w:val="26"/>
          <w:szCs w:val="26"/>
        </w:rPr>
        <w:t xml:space="preserve">, al no haberse acreditado que </w:t>
      </w:r>
      <w:r w:rsidR="005E7C48" w:rsidRPr="008A0E06">
        <w:rPr>
          <w:rFonts w:ascii="Arial Narrow" w:hAnsi="Arial Narrow"/>
          <w:sz w:val="26"/>
          <w:szCs w:val="26"/>
        </w:rPr>
        <w:t>l</w:t>
      </w:r>
      <w:r w:rsidR="00112732" w:rsidRPr="008A0E06">
        <w:rPr>
          <w:rFonts w:ascii="Arial Narrow" w:hAnsi="Arial Narrow"/>
          <w:sz w:val="26"/>
          <w:szCs w:val="26"/>
        </w:rPr>
        <w:t>os</w:t>
      </w:r>
      <w:r w:rsidR="005E7C48" w:rsidRPr="008A0E06">
        <w:rPr>
          <w:rFonts w:ascii="Arial Narrow" w:hAnsi="Arial Narrow"/>
          <w:sz w:val="26"/>
          <w:szCs w:val="26"/>
        </w:rPr>
        <w:t xml:space="preserve"> mecanismo</w:t>
      </w:r>
      <w:r w:rsidR="00112732" w:rsidRPr="008A0E06">
        <w:rPr>
          <w:rFonts w:ascii="Arial Narrow" w:hAnsi="Arial Narrow"/>
          <w:sz w:val="26"/>
          <w:szCs w:val="26"/>
        </w:rPr>
        <w:t>s</w:t>
      </w:r>
      <w:r w:rsidR="005E7C48" w:rsidRPr="008A0E06">
        <w:rPr>
          <w:rFonts w:ascii="Arial Narrow" w:hAnsi="Arial Narrow"/>
          <w:sz w:val="26"/>
          <w:szCs w:val="26"/>
        </w:rPr>
        <w:t xml:space="preserve"> de defensa ordinario</w:t>
      </w:r>
      <w:r w:rsidR="00112732" w:rsidRPr="008A0E06">
        <w:rPr>
          <w:rFonts w:ascii="Arial Narrow" w:hAnsi="Arial Narrow"/>
          <w:sz w:val="26"/>
          <w:szCs w:val="26"/>
        </w:rPr>
        <w:t>s no son</w:t>
      </w:r>
      <w:r w:rsidR="005E7C48" w:rsidRPr="008A0E06">
        <w:rPr>
          <w:rFonts w:ascii="Arial Narrow" w:hAnsi="Arial Narrow"/>
          <w:sz w:val="26"/>
          <w:szCs w:val="26"/>
        </w:rPr>
        <w:t xml:space="preserve"> idóneo</w:t>
      </w:r>
      <w:r w:rsidR="00112732" w:rsidRPr="008A0E06">
        <w:rPr>
          <w:rFonts w:ascii="Arial Narrow" w:hAnsi="Arial Narrow"/>
          <w:sz w:val="26"/>
          <w:szCs w:val="26"/>
        </w:rPr>
        <w:t>s o eficaces</w:t>
      </w:r>
      <w:r w:rsidR="005E7C48" w:rsidRPr="008A0E06">
        <w:rPr>
          <w:rFonts w:ascii="Arial Narrow" w:hAnsi="Arial Narrow"/>
          <w:sz w:val="26"/>
          <w:szCs w:val="26"/>
        </w:rPr>
        <w:t xml:space="preserve"> para el caso concreto, se hacía improcedente la solicitud de amparo constitucional</w:t>
      </w:r>
      <w:r w:rsidR="009247FF" w:rsidRPr="008A0E06">
        <w:rPr>
          <w:rFonts w:ascii="Arial Narrow" w:hAnsi="Arial Narrow"/>
          <w:sz w:val="26"/>
          <w:szCs w:val="26"/>
        </w:rPr>
        <w:t xml:space="preserve"> para obtener el reconocimiento y pago de la pensión de invalidez</w:t>
      </w:r>
      <w:r w:rsidR="005E7C48" w:rsidRPr="008A0E06">
        <w:rPr>
          <w:rFonts w:ascii="Arial Narrow" w:hAnsi="Arial Narrow"/>
          <w:b/>
          <w:bCs/>
          <w:sz w:val="26"/>
          <w:szCs w:val="26"/>
        </w:rPr>
        <w:t>.</w:t>
      </w:r>
    </w:p>
    <w:p w14:paraId="144A5D23" w14:textId="77777777" w:rsidR="009247FF" w:rsidRPr="008A0E06" w:rsidRDefault="009247FF" w:rsidP="008A0E06">
      <w:pPr>
        <w:pStyle w:val="Sinespaciado"/>
        <w:spacing w:line="276" w:lineRule="auto"/>
        <w:jc w:val="both"/>
        <w:rPr>
          <w:rFonts w:ascii="Arial Narrow" w:hAnsi="Arial Narrow"/>
          <w:b/>
          <w:bCs/>
          <w:sz w:val="26"/>
          <w:szCs w:val="26"/>
        </w:rPr>
      </w:pPr>
    </w:p>
    <w:p w14:paraId="511623EA" w14:textId="0C9D36EE" w:rsidR="009247FF" w:rsidRPr="008A0E06" w:rsidRDefault="009247FF" w:rsidP="008A0E06">
      <w:pPr>
        <w:pStyle w:val="Sinespaciado"/>
        <w:spacing w:line="276" w:lineRule="auto"/>
        <w:jc w:val="both"/>
        <w:rPr>
          <w:rFonts w:ascii="Arial Narrow" w:hAnsi="Arial Narrow"/>
          <w:sz w:val="26"/>
          <w:szCs w:val="26"/>
        </w:rPr>
      </w:pPr>
      <w:r w:rsidRPr="008A0E06">
        <w:rPr>
          <w:rFonts w:ascii="Arial Narrow" w:hAnsi="Arial Narrow"/>
          <w:b/>
          <w:bCs/>
          <w:sz w:val="26"/>
          <w:szCs w:val="26"/>
        </w:rPr>
        <w:t xml:space="preserve">11. </w:t>
      </w:r>
      <w:r w:rsidRPr="008A0E06">
        <w:rPr>
          <w:rFonts w:ascii="Arial Narrow" w:hAnsi="Arial Narrow"/>
          <w:sz w:val="26"/>
          <w:szCs w:val="26"/>
        </w:rPr>
        <w:t xml:space="preserve">Dilucidado lo anterior, la </w:t>
      </w:r>
      <w:r w:rsidR="76561E53" w:rsidRPr="008A0E06">
        <w:rPr>
          <w:rFonts w:ascii="Arial Narrow" w:hAnsi="Arial Narrow"/>
          <w:sz w:val="26"/>
          <w:szCs w:val="26"/>
        </w:rPr>
        <w:t>C</w:t>
      </w:r>
      <w:r w:rsidRPr="008A0E06">
        <w:rPr>
          <w:rFonts w:ascii="Arial Narrow" w:hAnsi="Arial Narrow"/>
          <w:sz w:val="26"/>
          <w:szCs w:val="26"/>
        </w:rPr>
        <w:t>olegiatura analizará la decisión producida en primera instancia, que, como se recuerda, no entró a analizar de fondo lo relativo a la procedencia de esa prestación, sino que se limitó a conceder el amparo para que por Colpensiones decidiera nuevamente sobre la reclamación pensional, pero esta vez teniendo en cuenta la respuesta emitida por la Junta Regional de Invalidez en la que informó que para el momento en que se profirió el dictamen de calificación de la pérdida de la capacidad laboral no se avizoró irregularidad alguna en ese trámite.</w:t>
      </w:r>
    </w:p>
    <w:p w14:paraId="738610EB" w14:textId="77777777" w:rsidR="009247FF" w:rsidRPr="008A0E06" w:rsidRDefault="009247FF" w:rsidP="008A0E06">
      <w:pPr>
        <w:pStyle w:val="Sinespaciado"/>
        <w:spacing w:line="276" w:lineRule="auto"/>
        <w:jc w:val="both"/>
        <w:rPr>
          <w:rFonts w:ascii="Arial Narrow" w:hAnsi="Arial Narrow"/>
          <w:bCs/>
          <w:sz w:val="26"/>
          <w:szCs w:val="26"/>
        </w:rPr>
      </w:pPr>
    </w:p>
    <w:p w14:paraId="72A57E3E" w14:textId="0FBE48A5" w:rsidR="009247FF" w:rsidRPr="008A0E06" w:rsidRDefault="009247FF" w:rsidP="008A0E06">
      <w:pPr>
        <w:pStyle w:val="Sinespaciado"/>
        <w:spacing w:line="276" w:lineRule="auto"/>
        <w:jc w:val="both"/>
        <w:rPr>
          <w:rFonts w:ascii="Arial Narrow" w:hAnsi="Arial Narrow"/>
          <w:sz w:val="26"/>
          <w:szCs w:val="26"/>
        </w:rPr>
      </w:pPr>
      <w:r w:rsidRPr="008A0E06">
        <w:rPr>
          <w:rFonts w:ascii="Arial Narrow" w:hAnsi="Arial Narrow"/>
          <w:sz w:val="26"/>
          <w:szCs w:val="26"/>
        </w:rPr>
        <w:t>A vuelta de revisar la cuestión, la Sala considera que el entendimiento que se le ha debido dar el asunto es totalmente contrario como quiera que, tal como se vio, aunque en efecto ese órgano rin</w:t>
      </w:r>
      <w:r w:rsidR="00DA4522" w:rsidRPr="008A0E06">
        <w:rPr>
          <w:rFonts w:ascii="Arial Narrow" w:hAnsi="Arial Narrow"/>
          <w:sz w:val="26"/>
          <w:szCs w:val="26"/>
        </w:rPr>
        <w:t>dió informe en ese sentido, esto</w:t>
      </w:r>
      <w:r w:rsidRPr="008A0E06">
        <w:rPr>
          <w:rFonts w:ascii="Arial Narrow" w:hAnsi="Arial Narrow"/>
          <w:sz w:val="26"/>
          <w:szCs w:val="26"/>
        </w:rPr>
        <w:t xml:space="preserve"> no significa que</w:t>
      </w:r>
      <w:r w:rsidR="00DA4522" w:rsidRPr="008A0E06">
        <w:rPr>
          <w:rFonts w:ascii="Arial Narrow" w:hAnsi="Arial Narrow"/>
          <w:sz w:val="26"/>
          <w:szCs w:val="26"/>
        </w:rPr>
        <w:t xml:space="preserve"> negara la existencia</w:t>
      </w:r>
      <w:r w:rsidRPr="008A0E06">
        <w:rPr>
          <w:rFonts w:ascii="Arial Narrow" w:hAnsi="Arial Narrow"/>
          <w:sz w:val="26"/>
          <w:szCs w:val="26"/>
        </w:rPr>
        <w:t xml:space="preserve"> </w:t>
      </w:r>
      <w:r w:rsidR="00112732" w:rsidRPr="008A0E06">
        <w:rPr>
          <w:rFonts w:ascii="Arial Narrow" w:hAnsi="Arial Narrow"/>
          <w:sz w:val="26"/>
          <w:szCs w:val="26"/>
        </w:rPr>
        <w:t>de</w:t>
      </w:r>
      <w:r w:rsidR="00DA4522" w:rsidRPr="008A0E06">
        <w:rPr>
          <w:rFonts w:ascii="Arial Narrow" w:hAnsi="Arial Narrow"/>
          <w:sz w:val="26"/>
          <w:szCs w:val="26"/>
        </w:rPr>
        <w:t xml:space="preserve"> la comunicación en la cual puso en conocimiento las tantas veces citadas irregularidades o que representara</w:t>
      </w:r>
      <w:r w:rsidRPr="008A0E06">
        <w:rPr>
          <w:rFonts w:ascii="Arial Narrow" w:hAnsi="Arial Narrow"/>
          <w:sz w:val="26"/>
          <w:szCs w:val="26"/>
        </w:rPr>
        <w:t xml:space="preserve"> una contradicción</w:t>
      </w:r>
      <w:r w:rsidR="00DA4522" w:rsidRPr="008A0E06">
        <w:rPr>
          <w:rFonts w:ascii="Arial Narrow" w:hAnsi="Arial Narrow"/>
          <w:sz w:val="26"/>
          <w:szCs w:val="26"/>
        </w:rPr>
        <w:t xml:space="preserve"> con ella, muy por el contrario</w:t>
      </w:r>
      <w:r w:rsidRPr="008A0E06">
        <w:rPr>
          <w:rFonts w:ascii="Arial Narrow" w:hAnsi="Arial Narrow"/>
          <w:sz w:val="26"/>
          <w:szCs w:val="26"/>
        </w:rPr>
        <w:t xml:space="preserve"> al revisar la totalidad</w:t>
      </w:r>
      <w:r w:rsidR="00DA4522" w:rsidRPr="008A0E06">
        <w:rPr>
          <w:rFonts w:ascii="Arial Narrow" w:hAnsi="Arial Narrow"/>
          <w:sz w:val="26"/>
          <w:szCs w:val="26"/>
        </w:rPr>
        <w:t xml:space="preserve"> y el contexto</w:t>
      </w:r>
      <w:r w:rsidRPr="008A0E06">
        <w:rPr>
          <w:rFonts w:ascii="Arial Narrow" w:hAnsi="Arial Narrow"/>
          <w:sz w:val="26"/>
          <w:szCs w:val="26"/>
        </w:rPr>
        <w:t xml:space="preserve"> de esa respuesta, se desprende que </w:t>
      </w:r>
      <w:r w:rsidR="00DA4522" w:rsidRPr="008A0E06">
        <w:rPr>
          <w:rFonts w:ascii="Arial Narrow" w:hAnsi="Arial Narrow"/>
          <w:sz w:val="26"/>
          <w:szCs w:val="26"/>
        </w:rPr>
        <w:t>aunque para la fecha en que se emitió el dictamen no había indicio de anomalía, fue con p</w:t>
      </w:r>
      <w:r w:rsidR="00112732" w:rsidRPr="008A0E06">
        <w:rPr>
          <w:rFonts w:ascii="Arial Narrow" w:hAnsi="Arial Narrow"/>
          <w:sz w:val="26"/>
          <w:szCs w:val="26"/>
        </w:rPr>
        <w:t>osterioridad que se evidenció</w:t>
      </w:r>
      <w:r w:rsidR="00DA4522" w:rsidRPr="008A0E06">
        <w:rPr>
          <w:rFonts w:ascii="Arial Narrow" w:hAnsi="Arial Narrow"/>
          <w:sz w:val="26"/>
          <w:szCs w:val="26"/>
        </w:rPr>
        <w:t>, lo que llevó a informar a las entidades del sistema general de seguridad social sobre tales posibles irregularidades y aunque no se formuló denuncia penal o disciplinaria alguna, ello se dejó al arbitrio del Ministerio de Trabajo.</w:t>
      </w:r>
      <w:r w:rsidR="57AA6A4F" w:rsidRPr="008A0E06">
        <w:rPr>
          <w:rFonts w:ascii="Arial Narrow" w:hAnsi="Arial Narrow"/>
          <w:sz w:val="26"/>
          <w:szCs w:val="26"/>
        </w:rPr>
        <w:t xml:space="preserve"> Dicho en otras palabras, </w:t>
      </w:r>
      <w:r w:rsidR="7BD6263C" w:rsidRPr="008A0E06">
        <w:rPr>
          <w:rFonts w:ascii="Arial Narrow" w:hAnsi="Arial Narrow"/>
          <w:sz w:val="26"/>
          <w:szCs w:val="26"/>
        </w:rPr>
        <w:t xml:space="preserve">el informe sobre </w:t>
      </w:r>
      <w:r w:rsidR="57AA6A4F" w:rsidRPr="008A0E06">
        <w:rPr>
          <w:rFonts w:ascii="Arial Narrow" w:hAnsi="Arial Narrow"/>
          <w:sz w:val="26"/>
          <w:szCs w:val="26"/>
        </w:rPr>
        <w:t>las presuntas irregularidades descritas por la Junta Regional sí existi</w:t>
      </w:r>
      <w:r w:rsidR="25C7FF89" w:rsidRPr="008A0E06">
        <w:rPr>
          <w:rFonts w:ascii="Arial Narrow" w:hAnsi="Arial Narrow"/>
          <w:sz w:val="26"/>
          <w:szCs w:val="26"/>
        </w:rPr>
        <w:t>ó</w:t>
      </w:r>
      <w:r w:rsidR="57AA6A4F" w:rsidRPr="008A0E06">
        <w:rPr>
          <w:rFonts w:ascii="Arial Narrow" w:hAnsi="Arial Narrow"/>
          <w:sz w:val="26"/>
          <w:szCs w:val="26"/>
        </w:rPr>
        <w:t xml:space="preserve">, y también vinculan al caso del actor, distinto es que para la fecha en que se profirió </w:t>
      </w:r>
      <w:r w:rsidR="1D9E54AD" w:rsidRPr="008A0E06">
        <w:rPr>
          <w:rFonts w:ascii="Arial Narrow" w:hAnsi="Arial Narrow"/>
          <w:sz w:val="26"/>
          <w:szCs w:val="26"/>
        </w:rPr>
        <w:t>su</w:t>
      </w:r>
      <w:r w:rsidR="57AA6A4F" w:rsidRPr="008A0E06">
        <w:rPr>
          <w:rFonts w:ascii="Arial Narrow" w:hAnsi="Arial Narrow"/>
          <w:sz w:val="26"/>
          <w:szCs w:val="26"/>
        </w:rPr>
        <w:t xml:space="preserve"> dictamen, así como</w:t>
      </w:r>
      <w:r w:rsidR="19A14E02" w:rsidRPr="008A0E06">
        <w:rPr>
          <w:rFonts w:ascii="Arial Narrow" w:hAnsi="Arial Narrow"/>
          <w:sz w:val="26"/>
          <w:szCs w:val="26"/>
        </w:rPr>
        <w:t xml:space="preserve"> cuando</w:t>
      </w:r>
      <w:r w:rsidR="57AA6A4F" w:rsidRPr="008A0E06">
        <w:rPr>
          <w:rFonts w:ascii="Arial Narrow" w:hAnsi="Arial Narrow"/>
          <w:sz w:val="26"/>
          <w:szCs w:val="26"/>
        </w:rPr>
        <w:t xml:space="preserve"> se certificó su ejecutoria, las mismas no habían sido evidenciadas.</w:t>
      </w:r>
    </w:p>
    <w:p w14:paraId="637805D2" w14:textId="77777777" w:rsidR="00DA4522" w:rsidRPr="008A0E06" w:rsidRDefault="00DA4522" w:rsidP="008A0E06">
      <w:pPr>
        <w:pStyle w:val="Sinespaciado"/>
        <w:spacing w:line="276" w:lineRule="auto"/>
        <w:jc w:val="both"/>
        <w:rPr>
          <w:rFonts w:ascii="Arial Narrow" w:hAnsi="Arial Narrow"/>
          <w:sz w:val="26"/>
          <w:szCs w:val="26"/>
        </w:rPr>
      </w:pPr>
    </w:p>
    <w:p w14:paraId="112BC757" w14:textId="77777777" w:rsidR="009247FF" w:rsidRPr="008A0E06" w:rsidRDefault="00DA4522" w:rsidP="008A0E06">
      <w:pPr>
        <w:pStyle w:val="Sinespaciado"/>
        <w:spacing w:line="276" w:lineRule="auto"/>
        <w:jc w:val="both"/>
        <w:rPr>
          <w:rFonts w:ascii="Arial Narrow" w:hAnsi="Arial Narrow"/>
          <w:bCs/>
          <w:sz w:val="26"/>
          <w:szCs w:val="26"/>
        </w:rPr>
      </w:pPr>
      <w:r w:rsidRPr="008A0E06">
        <w:rPr>
          <w:rFonts w:ascii="Arial Narrow" w:hAnsi="Arial Narrow"/>
          <w:sz w:val="26"/>
          <w:szCs w:val="26"/>
        </w:rPr>
        <w:t>Por tanto, queda claro que la Junta de Invalidez en momento alguno desconoció su propia actuación,</w:t>
      </w:r>
      <w:r w:rsidR="00112732" w:rsidRPr="008A0E06">
        <w:rPr>
          <w:rFonts w:ascii="Arial Narrow" w:hAnsi="Arial Narrow"/>
          <w:sz w:val="26"/>
          <w:szCs w:val="26"/>
        </w:rPr>
        <w:t xml:space="preserve"> como aparentemente lo entendió el juzgado de primer nivel,</w:t>
      </w:r>
      <w:r w:rsidRPr="008A0E06">
        <w:rPr>
          <w:rFonts w:ascii="Arial Narrow" w:hAnsi="Arial Narrow"/>
          <w:sz w:val="26"/>
          <w:szCs w:val="26"/>
        </w:rPr>
        <w:t xml:space="preserve"> de modo que tal situación no era suficiente para ordenar rehacer </w:t>
      </w:r>
      <w:r w:rsidR="00112732" w:rsidRPr="008A0E06">
        <w:rPr>
          <w:rFonts w:ascii="Arial Narrow" w:hAnsi="Arial Narrow"/>
          <w:sz w:val="26"/>
          <w:szCs w:val="26"/>
        </w:rPr>
        <w:t>el trámite administrativo</w:t>
      </w:r>
      <w:r w:rsidRPr="008A0E06">
        <w:rPr>
          <w:rFonts w:ascii="Arial Narrow" w:hAnsi="Arial Narrow"/>
          <w:sz w:val="26"/>
          <w:szCs w:val="26"/>
        </w:rPr>
        <w:t>, en tanto que, se repite, esa entidad se mantiene en lo relativo a la existencia de las posibles irregularidades en el</w:t>
      </w:r>
      <w:r w:rsidR="00112732" w:rsidRPr="008A0E06">
        <w:rPr>
          <w:rFonts w:ascii="Arial Narrow" w:hAnsi="Arial Narrow"/>
          <w:sz w:val="26"/>
          <w:szCs w:val="26"/>
        </w:rPr>
        <w:t xml:space="preserve"> procedimiento </w:t>
      </w:r>
      <w:r w:rsidRPr="008A0E06">
        <w:rPr>
          <w:rFonts w:ascii="Arial Narrow" w:hAnsi="Arial Narrow"/>
          <w:sz w:val="26"/>
          <w:szCs w:val="26"/>
        </w:rPr>
        <w:t>médico laboral, ni mucho menos acusar de lesión alguna a Colpensiones, máxime que</w:t>
      </w:r>
      <w:r w:rsidRPr="008A0E06">
        <w:rPr>
          <w:rFonts w:ascii="Arial Narrow" w:hAnsi="Arial Narrow"/>
          <w:bCs/>
          <w:sz w:val="26"/>
          <w:szCs w:val="26"/>
        </w:rPr>
        <w:t xml:space="preserve"> no existe prueba de que dicha</w:t>
      </w:r>
      <w:r w:rsidR="009247FF" w:rsidRPr="008A0E06">
        <w:rPr>
          <w:rFonts w:ascii="Arial Narrow" w:hAnsi="Arial Narrow"/>
          <w:bCs/>
          <w:sz w:val="26"/>
          <w:szCs w:val="26"/>
        </w:rPr>
        <w:t xml:space="preserve"> respuesta haya sido puesta en conocimiento de</w:t>
      </w:r>
      <w:r w:rsidR="00112732" w:rsidRPr="008A0E06">
        <w:rPr>
          <w:rFonts w:ascii="Arial Narrow" w:hAnsi="Arial Narrow"/>
          <w:bCs/>
          <w:sz w:val="26"/>
          <w:szCs w:val="26"/>
        </w:rPr>
        <w:t xml:space="preserve"> esa entidad</w:t>
      </w:r>
      <w:r w:rsidRPr="008A0E06">
        <w:rPr>
          <w:rFonts w:ascii="Arial Narrow" w:hAnsi="Arial Narrow"/>
          <w:bCs/>
          <w:sz w:val="26"/>
          <w:szCs w:val="26"/>
        </w:rPr>
        <w:t>.</w:t>
      </w:r>
      <w:r w:rsidR="009247FF" w:rsidRPr="008A0E06">
        <w:rPr>
          <w:rFonts w:ascii="Arial Narrow" w:hAnsi="Arial Narrow"/>
          <w:bCs/>
          <w:sz w:val="26"/>
          <w:szCs w:val="26"/>
        </w:rPr>
        <w:t xml:space="preserve"> </w:t>
      </w:r>
    </w:p>
    <w:p w14:paraId="463F29E8" w14:textId="77777777" w:rsidR="00396433" w:rsidRPr="008A0E06" w:rsidRDefault="00396433" w:rsidP="008A0E06">
      <w:pPr>
        <w:pStyle w:val="Sinespaciado"/>
        <w:spacing w:line="276" w:lineRule="auto"/>
        <w:jc w:val="both"/>
        <w:rPr>
          <w:rFonts w:ascii="Arial Narrow" w:hAnsi="Arial Narrow"/>
          <w:sz w:val="26"/>
          <w:szCs w:val="26"/>
          <w:lang w:val="es-ES_tradnl"/>
        </w:rPr>
      </w:pPr>
    </w:p>
    <w:p w14:paraId="21D4203A" w14:textId="59EA7D47" w:rsidR="00962286" w:rsidRPr="008A0E06" w:rsidRDefault="00DA4522" w:rsidP="008A0E06">
      <w:pPr>
        <w:pStyle w:val="Sinespaciado"/>
        <w:spacing w:line="276" w:lineRule="auto"/>
        <w:jc w:val="both"/>
        <w:rPr>
          <w:rFonts w:ascii="Arial Narrow" w:hAnsi="Arial Narrow"/>
          <w:sz w:val="26"/>
          <w:szCs w:val="26"/>
          <w:lang w:val="es-ES"/>
        </w:rPr>
      </w:pPr>
      <w:r w:rsidRPr="008A0E06">
        <w:rPr>
          <w:rFonts w:ascii="Arial Narrow" w:hAnsi="Arial Narrow"/>
          <w:b/>
          <w:bCs/>
          <w:sz w:val="26"/>
          <w:szCs w:val="26"/>
          <w:lang w:val="es-ES"/>
        </w:rPr>
        <w:t>12.</w:t>
      </w:r>
      <w:r w:rsidRPr="008A0E06">
        <w:rPr>
          <w:rFonts w:ascii="Arial Narrow" w:hAnsi="Arial Narrow"/>
          <w:sz w:val="26"/>
          <w:szCs w:val="26"/>
          <w:lang w:val="es-ES"/>
        </w:rPr>
        <w:t xml:space="preserve"> En conclusión, como</w:t>
      </w:r>
      <w:r w:rsidR="00396433" w:rsidRPr="008A0E06">
        <w:rPr>
          <w:rFonts w:ascii="Arial Narrow" w:hAnsi="Arial Narrow"/>
          <w:sz w:val="26"/>
          <w:szCs w:val="26"/>
          <w:lang w:val="es-ES"/>
        </w:rPr>
        <w:t xml:space="preserve"> no se comparte lo argumentado por la parte ac</w:t>
      </w:r>
      <w:r w:rsidRPr="008A0E06">
        <w:rPr>
          <w:rFonts w:ascii="Arial Narrow" w:hAnsi="Arial Narrow"/>
          <w:sz w:val="26"/>
          <w:szCs w:val="26"/>
          <w:lang w:val="es-ES"/>
        </w:rPr>
        <w:t>tora y del juzgado en cuanto a que la respuesta</w:t>
      </w:r>
      <w:r w:rsidR="00D726EA" w:rsidRPr="008A0E06">
        <w:rPr>
          <w:rFonts w:ascii="Arial Narrow" w:hAnsi="Arial Narrow"/>
          <w:sz w:val="26"/>
          <w:szCs w:val="26"/>
          <w:lang w:val="es-ES"/>
        </w:rPr>
        <w:t xml:space="preserve"> del derecho de petición</w:t>
      </w:r>
      <w:r w:rsidR="00396433" w:rsidRPr="008A0E06">
        <w:rPr>
          <w:rFonts w:ascii="Arial Narrow" w:hAnsi="Arial Narrow"/>
          <w:sz w:val="26"/>
          <w:szCs w:val="26"/>
          <w:lang w:val="es-ES"/>
        </w:rPr>
        <w:t xml:space="preserve"> </w:t>
      </w:r>
      <w:r w:rsidRPr="008A0E06">
        <w:rPr>
          <w:rFonts w:ascii="Arial Narrow" w:hAnsi="Arial Narrow"/>
          <w:sz w:val="26"/>
          <w:szCs w:val="26"/>
          <w:lang w:val="es-ES"/>
        </w:rPr>
        <w:t xml:space="preserve">emitida por el órgano técnico </w:t>
      </w:r>
      <w:r w:rsidR="00112732" w:rsidRPr="008A0E06">
        <w:rPr>
          <w:rFonts w:ascii="Arial Narrow" w:hAnsi="Arial Narrow"/>
          <w:sz w:val="26"/>
          <w:szCs w:val="26"/>
          <w:lang w:val="es-ES"/>
        </w:rPr>
        <w:t>afecte el proceso de reconocimiento de la</w:t>
      </w:r>
      <w:r w:rsidRPr="008A0E06">
        <w:rPr>
          <w:rFonts w:ascii="Arial Narrow" w:hAnsi="Arial Narrow"/>
          <w:sz w:val="26"/>
          <w:szCs w:val="26"/>
          <w:lang w:val="es-ES"/>
        </w:rPr>
        <w:t xml:space="preserve"> pensión de invalidez,</w:t>
      </w:r>
      <w:r w:rsidR="00112732" w:rsidRPr="008A0E06">
        <w:rPr>
          <w:rFonts w:ascii="Arial Narrow" w:hAnsi="Arial Narrow"/>
          <w:sz w:val="26"/>
          <w:szCs w:val="26"/>
          <w:lang w:val="es-ES"/>
        </w:rPr>
        <w:t xml:space="preserve"> pues se evidencia que </w:t>
      </w:r>
      <w:r w:rsidR="00D726EA" w:rsidRPr="008A0E06">
        <w:rPr>
          <w:rFonts w:ascii="Arial Narrow" w:hAnsi="Arial Narrow"/>
          <w:sz w:val="26"/>
          <w:szCs w:val="26"/>
          <w:lang w:val="es-ES"/>
        </w:rPr>
        <w:t>en nada varía lo relativo al hallazgo de las irregularidades mencionadas,</w:t>
      </w:r>
      <w:r w:rsidR="00112732" w:rsidRPr="008A0E06">
        <w:rPr>
          <w:rFonts w:ascii="Arial Narrow" w:hAnsi="Arial Narrow"/>
          <w:sz w:val="26"/>
          <w:szCs w:val="26"/>
          <w:lang w:val="es-ES"/>
        </w:rPr>
        <w:t xml:space="preserve"> </w:t>
      </w:r>
      <w:r w:rsidRPr="008A0E06">
        <w:rPr>
          <w:rFonts w:ascii="Arial Narrow" w:hAnsi="Arial Narrow"/>
          <w:sz w:val="26"/>
          <w:szCs w:val="26"/>
          <w:lang w:val="es-ES"/>
        </w:rPr>
        <w:t xml:space="preserve">la orden </w:t>
      </w:r>
      <w:r w:rsidR="00D726EA" w:rsidRPr="008A0E06">
        <w:rPr>
          <w:rFonts w:ascii="Arial Narrow" w:hAnsi="Arial Narrow"/>
          <w:sz w:val="26"/>
          <w:szCs w:val="26"/>
          <w:lang w:val="es-ES"/>
        </w:rPr>
        <w:t xml:space="preserve">proferida </w:t>
      </w:r>
      <w:r w:rsidRPr="008A0E06">
        <w:rPr>
          <w:rFonts w:ascii="Arial Narrow" w:hAnsi="Arial Narrow"/>
          <w:sz w:val="26"/>
          <w:szCs w:val="26"/>
          <w:lang w:val="es-ES"/>
        </w:rPr>
        <w:t xml:space="preserve">en el fallo recurrido será revocada. Así mismo como se determinó el incumplimiento del presupuesto de la </w:t>
      </w:r>
      <w:proofErr w:type="spellStart"/>
      <w:r w:rsidRPr="008A0E06">
        <w:rPr>
          <w:rFonts w:ascii="Arial Narrow" w:hAnsi="Arial Narrow"/>
          <w:sz w:val="26"/>
          <w:szCs w:val="26"/>
          <w:lang w:val="es-ES"/>
        </w:rPr>
        <w:t>subsidiriedad</w:t>
      </w:r>
      <w:proofErr w:type="spellEnd"/>
      <w:r w:rsidRPr="008A0E06">
        <w:rPr>
          <w:rFonts w:ascii="Arial Narrow" w:hAnsi="Arial Narrow"/>
          <w:sz w:val="26"/>
          <w:szCs w:val="26"/>
          <w:lang w:val="es-ES"/>
        </w:rPr>
        <w:t xml:space="preserve"> se declarará improcedente el amparo, decisión que </w:t>
      </w:r>
      <w:r w:rsidR="00112732" w:rsidRPr="008A0E06">
        <w:rPr>
          <w:rFonts w:ascii="Arial Narrow" w:hAnsi="Arial Narrow"/>
          <w:sz w:val="26"/>
          <w:szCs w:val="26"/>
          <w:lang w:val="es-ES"/>
        </w:rPr>
        <w:t>se hace extensiva</w:t>
      </w:r>
      <w:r w:rsidRPr="008A0E06">
        <w:rPr>
          <w:rFonts w:ascii="Arial Narrow" w:hAnsi="Arial Narrow"/>
          <w:sz w:val="26"/>
          <w:szCs w:val="26"/>
          <w:lang w:val="es-ES"/>
        </w:rPr>
        <w:t xml:space="preserve"> a las entidades que sin tener legitimación fueron vinculadas a</w:t>
      </w:r>
      <w:r w:rsidR="00112732" w:rsidRPr="008A0E06">
        <w:rPr>
          <w:rFonts w:ascii="Arial Narrow" w:hAnsi="Arial Narrow"/>
          <w:sz w:val="26"/>
          <w:szCs w:val="26"/>
          <w:lang w:val="es-ES"/>
        </w:rPr>
        <w:t>l proceso</w:t>
      </w:r>
      <w:r w:rsidRPr="008A0E06">
        <w:rPr>
          <w:rFonts w:ascii="Arial Narrow" w:hAnsi="Arial Narrow"/>
          <w:sz w:val="26"/>
          <w:szCs w:val="26"/>
          <w:lang w:val="es-ES"/>
        </w:rPr>
        <w:t>.</w:t>
      </w:r>
    </w:p>
    <w:p w14:paraId="3B7B4B86" w14:textId="77777777" w:rsidR="00112732" w:rsidRPr="008A0E06" w:rsidRDefault="00112732" w:rsidP="008A0E06">
      <w:pPr>
        <w:pStyle w:val="Sinespaciado"/>
        <w:spacing w:line="276" w:lineRule="auto"/>
        <w:jc w:val="both"/>
        <w:rPr>
          <w:rFonts w:ascii="Arial Narrow" w:hAnsi="Arial Narrow"/>
          <w:sz w:val="26"/>
          <w:szCs w:val="26"/>
          <w:lang w:val="es-ES"/>
        </w:rPr>
      </w:pPr>
    </w:p>
    <w:p w14:paraId="463EAE2A" w14:textId="7F6FEF17" w:rsidR="0EF47FF1" w:rsidRPr="008A0E06" w:rsidRDefault="0EF47FF1" w:rsidP="008A0E06">
      <w:pPr>
        <w:pStyle w:val="Sinespaciado"/>
        <w:spacing w:line="276" w:lineRule="auto"/>
        <w:jc w:val="both"/>
        <w:rPr>
          <w:rFonts w:ascii="Arial Narrow" w:hAnsi="Arial Narrow"/>
          <w:sz w:val="26"/>
          <w:szCs w:val="26"/>
          <w:lang w:val="es-ES"/>
        </w:rPr>
      </w:pPr>
      <w:r w:rsidRPr="008A0E06">
        <w:rPr>
          <w:rFonts w:ascii="Arial Narrow" w:hAnsi="Arial Narrow"/>
          <w:sz w:val="26"/>
          <w:szCs w:val="26"/>
          <w:lang w:val="es-ES"/>
        </w:rPr>
        <w:t>Lo que acá se resuelve, en todo caso, no obsta para que Colpensiones deba observar dentro de la actuación administrativa especial que anunció, el</w:t>
      </w:r>
      <w:r w:rsidR="2034146B" w:rsidRPr="008A0E06">
        <w:rPr>
          <w:rFonts w:ascii="Arial Narrow" w:hAnsi="Arial Narrow"/>
          <w:sz w:val="26"/>
          <w:szCs w:val="26"/>
          <w:lang w:val="es-ES"/>
        </w:rPr>
        <w:t xml:space="preserve"> respeto </w:t>
      </w:r>
      <w:r w:rsidRPr="008A0E06">
        <w:rPr>
          <w:rFonts w:ascii="Arial Narrow" w:hAnsi="Arial Narrow"/>
          <w:sz w:val="26"/>
          <w:szCs w:val="26"/>
          <w:lang w:val="es-ES"/>
        </w:rPr>
        <w:t>del derecho de defensa del actor, así como el cumplimiento de los términos procesales con los que cuenta para adelantar esa actuación</w:t>
      </w:r>
      <w:r w:rsidR="7CC92108" w:rsidRPr="008A0E06">
        <w:rPr>
          <w:rFonts w:ascii="Arial Narrow" w:hAnsi="Arial Narrow"/>
          <w:sz w:val="26"/>
          <w:szCs w:val="26"/>
          <w:lang w:val="es-ES"/>
        </w:rPr>
        <w:t>.</w:t>
      </w:r>
    </w:p>
    <w:p w14:paraId="4BB32AB3" w14:textId="58811543" w:rsidR="02E4139D" w:rsidRPr="008A0E06" w:rsidRDefault="02E4139D" w:rsidP="008A0E06">
      <w:pPr>
        <w:pStyle w:val="Sinespaciado"/>
        <w:spacing w:line="276" w:lineRule="auto"/>
        <w:jc w:val="both"/>
        <w:rPr>
          <w:rFonts w:ascii="Arial Narrow" w:hAnsi="Arial Narrow"/>
          <w:sz w:val="26"/>
          <w:szCs w:val="26"/>
          <w:lang w:val="es-ES"/>
        </w:rPr>
      </w:pPr>
    </w:p>
    <w:p w14:paraId="54FB57C7" w14:textId="77777777" w:rsidR="00744A68" w:rsidRPr="008A0E06" w:rsidRDefault="00744A68" w:rsidP="008A0E06">
      <w:pPr>
        <w:pStyle w:val="Sinespaciado"/>
        <w:spacing w:line="276" w:lineRule="auto"/>
        <w:jc w:val="center"/>
        <w:rPr>
          <w:rFonts w:ascii="Arial Narrow" w:hAnsi="Arial Narrow"/>
          <w:bCs/>
          <w:sz w:val="26"/>
          <w:szCs w:val="26"/>
        </w:rPr>
      </w:pPr>
      <w:r w:rsidRPr="008A0E06">
        <w:rPr>
          <w:rFonts w:ascii="Arial Narrow" w:hAnsi="Arial Narrow"/>
          <w:b/>
          <w:bCs/>
          <w:sz w:val="26"/>
          <w:szCs w:val="26"/>
          <w:u w:val="single"/>
        </w:rPr>
        <w:lastRenderedPageBreak/>
        <w:t>DECISIÓN</w:t>
      </w:r>
    </w:p>
    <w:p w14:paraId="3A0FF5F2" w14:textId="77777777" w:rsidR="00744A68" w:rsidRPr="008A0E06" w:rsidRDefault="00744A68" w:rsidP="008A0E06">
      <w:pPr>
        <w:pStyle w:val="Sinespaciado"/>
        <w:spacing w:line="276" w:lineRule="auto"/>
        <w:jc w:val="both"/>
        <w:rPr>
          <w:rFonts w:ascii="Arial Narrow" w:hAnsi="Arial Narrow"/>
          <w:sz w:val="26"/>
          <w:szCs w:val="26"/>
        </w:rPr>
      </w:pPr>
    </w:p>
    <w:p w14:paraId="13F34F9C" w14:textId="77777777" w:rsidR="00744A68" w:rsidRPr="008A0E06" w:rsidRDefault="00744A68" w:rsidP="008A0E06">
      <w:pPr>
        <w:pStyle w:val="Sinespaciado"/>
        <w:spacing w:line="276" w:lineRule="auto"/>
        <w:jc w:val="both"/>
        <w:rPr>
          <w:rFonts w:ascii="Arial Narrow" w:hAnsi="Arial Narrow" w:cs="Arial"/>
          <w:sz w:val="26"/>
          <w:szCs w:val="26"/>
          <w:lang w:val="es-MX"/>
        </w:rPr>
      </w:pPr>
      <w:r w:rsidRPr="008A0E06">
        <w:rPr>
          <w:rFonts w:ascii="Arial Narrow" w:hAnsi="Arial Narrow" w:cs="Arial"/>
          <w:sz w:val="26"/>
          <w:szCs w:val="26"/>
          <w:lang w:val="es-MX"/>
        </w:rPr>
        <w:t xml:space="preserve">Con fundamento en lo expuesto, el </w:t>
      </w:r>
      <w:r w:rsidRPr="008A0E06">
        <w:rPr>
          <w:rFonts w:ascii="Arial Narrow" w:hAnsi="Arial Narrow" w:cs="Arial"/>
          <w:bCs/>
          <w:sz w:val="26"/>
          <w:szCs w:val="26"/>
          <w:lang w:val="es-MX"/>
        </w:rPr>
        <w:t>TRIBUNAL SUPERIOR DEL DISTRITO JUDICIAL DE PEREIRA</w:t>
      </w:r>
      <w:r w:rsidR="00234998" w:rsidRPr="008A0E06">
        <w:rPr>
          <w:rFonts w:ascii="Arial Narrow" w:hAnsi="Arial Narrow" w:cs="Arial"/>
          <w:bCs/>
          <w:sz w:val="26"/>
          <w:szCs w:val="26"/>
          <w:lang w:val="es-MX"/>
        </w:rPr>
        <w:t xml:space="preserve">, </w:t>
      </w:r>
      <w:r w:rsidR="00863013" w:rsidRPr="008A0E06">
        <w:rPr>
          <w:rFonts w:ascii="Arial Narrow" w:hAnsi="Arial Narrow" w:cs="Arial"/>
          <w:bCs/>
          <w:sz w:val="26"/>
          <w:szCs w:val="26"/>
          <w:lang w:val="es-MX"/>
        </w:rPr>
        <w:t xml:space="preserve">SALA </w:t>
      </w:r>
      <w:r w:rsidR="00234998" w:rsidRPr="008A0E06">
        <w:rPr>
          <w:rFonts w:ascii="Arial Narrow" w:hAnsi="Arial Narrow" w:cs="Arial"/>
          <w:bCs/>
          <w:sz w:val="26"/>
          <w:szCs w:val="26"/>
          <w:lang w:val="es-MX"/>
        </w:rPr>
        <w:t>CIVIL FAMILIA</w:t>
      </w:r>
      <w:r w:rsidRPr="008A0E06">
        <w:rPr>
          <w:rFonts w:ascii="Arial Narrow" w:hAnsi="Arial Narrow" w:cs="Arial"/>
          <w:bCs/>
          <w:sz w:val="26"/>
          <w:szCs w:val="26"/>
          <w:lang w:val="es-MX"/>
        </w:rPr>
        <w:t xml:space="preserve">, </w:t>
      </w:r>
      <w:r w:rsidRPr="008A0E06">
        <w:rPr>
          <w:rFonts w:ascii="Arial Narrow" w:hAnsi="Arial Narrow" w:cs="Arial"/>
          <w:sz w:val="26"/>
          <w:szCs w:val="26"/>
          <w:lang w:val="es-MX"/>
        </w:rPr>
        <w:t>administrando Justicia en nombre de la República de Colombia y por autoridad de la ley,</w:t>
      </w:r>
    </w:p>
    <w:p w14:paraId="5630AD66" w14:textId="77777777" w:rsidR="00744A68" w:rsidRPr="008A0E06" w:rsidRDefault="00744A68" w:rsidP="008A0E06">
      <w:pPr>
        <w:pStyle w:val="Sinespaciado"/>
        <w:spacing w:line="276" w:lineRule="auto"/>
        <w:jc w:val="both"/>
        <w:rPr>
          <w:rFonts w:ascii="Arial Narrow" w:hAnsi="Arial Narrow"/>
          <w:sz w:val="26"/>
          <w:szCs w:val="26"/>
        </w:rPr>
      </w:pPr>
    </w:p>
    <w:p w14:paraId="68A3624F" w14:textId="77777777" w:rsidR="00744A68" w:rsidRPr="008A0E06" w:rsidRDefault="00744A68" w:rsidP="008A0E06">
      <w:pPr>
        <w:pStyle w:val="Sinespaciado"/>
        <w:spacing w:line="276" w:lineRule="auto"/>
        <w:jc w:val="center"/>
        <w:rPr>
          <w:rFonts w:ascii="Arial Narrow" w:hAnsi="Arial Narrow"/>
          <w:b/>
          <w:bCs/>
          <w:sz w:val="26"/>
          <w:szCs w:val="26"/>
        </w:rPr>
      </w:pPr>
      <w:r w:rsidRPr="008A0E06">
        <w:rPr>
          <w:rFonts w:ascii="Arial Narrow" w:hAnsi="Arial Narrow"/>
          <w:b/>
          <w:bCs/>
          <w:sz w:val="26"/>
          <w:szCs w:val="26"/>
          <w:u w:val="single"/>
        </w:rPr>
        <w:t>RESUELVE</w:t>
      </w:r>
    </w:p>
    <w:p w14:paraId="61829076" w14:textId="77777777" w:rsidR="00744A68" w:rsidRPr="008A0E06" w:rsidRDefault="00744A68" w:rsidP="008A0E06">
      <w:pPr>
        <w:pStyle w:val="Sinespaciado"/>
        <w:spacing w:line="276" w:lineRule="auto"/>
        <w:jc w:val="both"/>
        <w:rPr>
          <w:rFonts w:ascii="Arial Narrow" w:hAnsi="Arial Narrow"/>
          <w:sz w:val="26"/>
          <w:szCs w:val="26"/>
        </w:rPr>
      </w:pPr>
    </w:p>
    <w:p w14:paraId="1E3E5439" w14:textId="77777777" w:rsidR="00101C20" w:rsidRPr="008A0E06" w:rsidRDefault="00744A68" w:rsidP="008A0E06">
      <w:pPr>
        <w:pStyle w:val="Sinespaciado"/>
        <w:spacing w:line="276" w:lineRule="auto"/>
        <w:jc w:val="both"/>
        <w:rPr>
          <w:rFonts w:ascii="Arial Narrow" w:hAnsi="Arial Narrow"/>
          <w:bCs/>
          <w:sz w:val="26"/>
          <w:szCs w:val="26"/>
        </w:rPr>
      </w:pPr>
      <w:r w:rsidRPr="008A0E06">
        <w:rPr>
          <w:rFonts w:ascii="Arial Narrow" w:hAnsi="Arial Narrow" w:cs="Arial"/>
          <w:b/>
          <w:bCs/>
          <w:sz w:val="26"/>
          <w:szCs w:val="26"/>
          <w:lang w:val="es-MX"/>
        </w:rPr>
        <w:t xml:space="preserve">PRIMERO: </w:t>
      </w:r>
      <w:r w:rsidR="00F33453" w:rsidRPr="008A0E06">
        <w:rPr>
          <w:rFonts w:ascii="Arial Narrow" w:hAnsi="Arial Narrow" w:cs="Arial"/>
          <w:b/>
          <w:bCs/>
          <w:sz w:val="26"/>
          <w:szCs w:val="26"/>
          <w:lang w:val="es-MX"/>
        </w:rPr>
        <w:t>REVOCAR</w:t>
      </w:r>
      <w:r w:rsidRPr="008A0E06">
        <w:rPr>
          <w:rFonts w:ascii="Arial Narrow" w:hAnsi="Arial Narrow" w:cs="Arial"/>
          <w:b/>
          <w:bCs/>
          <w:sz w:val="26"/>
          <w:szCs w:val="26"/>
          <w:lang w:val="es-MX"/>
        </w:rPr>
        <w:t xml:space="preserve"> </w:t>
      </w:r>
      <w:r w:rsidRPr="008A0E06">
        <w:rPr>
          <w:rFonts w:ascii="Arial Narrow" w:hAnsi="Arial Narrow" w:cs="Arial"/>
          <w:sz w:val="26"/>
          <w:szCs w:val="26"/>
          <w:lang w:val="es-MX"/>
        </w:rPr>
        <w:t xml:space="preserve">la sentencia </w:t>
      </w:r>
      <w:r w:rsidR="00C40F69" w:rsidRPr="008A0E06">
        <w:rPr>
          <w:rFonts w:ascii="Arial Narrow" w:hAnsi="Arial Narrow" w:cs="Arial"/>
          <w:sz w:val="26"/>
          <w:szCs w:val="26"/>
          <w:lang w:val="es-MX"/>
        </w:rPr>
        <w:t>de fecha y procedencia previamente anotadas</w:t>
      </w:r>
      <w:r w:rsidR="00F33453" w:rsidRPr="008A0E06">
        <w:rPr>
          <w:rFonts w:ascii="Arial Narrow" w:hAnsi="Arial Narrow" w:cs="Arial"/>
          <w:sz w:val="26"/>
          <w:szCs w:val="26"/>
          <w:lang w:val="es-MX"/>
        </w:rPr>
        <w:t>, en su lugar se declara improcedente el amparo invocado</w:t>
      </w:r>
      <w:r w:rsidR="00A7705B" w:rsidRPr="008A0E06">
        <w:rPr>
          <w:rFonts w:ascii="Arial Narrow" w:hAnsi="Arial Narrow"/>
          <w:sz w:val="26"/>
          <w:szCs w:val="26"/>
        </w:rPr>
        <w:t>.</w:t>
      </w:r>
    </w:p>
    <w:p w14:paraId="2BA226A1" w14:textId="77777777" w:rsidR="00101C20" w:rsidRPr="008A0E06" w:rsidRDefault="00101C20" w:rsidP="008A0E06">
      <w:pPr>
        <w:pStyle w:val="Sinespaciado"/>
        <w:spacing w:line="276" w:lineRule="auto"/>
        <w:jc w:val="both"/>
        <w:rPr>
          <w:rFonts w:ascii="Arial Narrow" w:hAnsi="Arial Narrow" w:cs="Arial"/>
          <w:sz w:val="26"/>
          <w:szCs w:val="26"/>
        </w:rPr>
      </w:pPr>
    </w:p>
    <w:p w14:paraId="05CC9D0A" w14:textId="77777777" w:rsidR="00744A68" w:rsidRPr="008A0E06" w:rsidRDefault="00744A68" w:rsidP="008A0E06">
      <w:pPr>
        <w:pStyle w:val="Sinespaciado"/>
        <w:spacing w:line="276" w:lineRule="auto"/>
        <w:jc w:val="both"/>
        <w:rPr>
          <w:rFonts w:ascii="Arial Narrow" w:hAnsi="Arial Narrow" w:cs="Arial"/>
          <w:sz w:val="26"/>
          <w:szCs w:val="26"/>
          <w:lang w:val="es-MX"/>
        </w:rPr>
      </w:pPr>
      <w:r w:rsidRPr="008A0E06">
        <w:rPr>
          <w:rFonts w:ascii="Arial Narrow" w:hAnsi="Arial Narrow" w:cs="Arial"/>
          <w:b/>
          <w:sz w:val="26"/>
          <w:szCs w:val="26"/>
          <w:lang w:val="es-MX"/>
        </w:rPr>
        <w:t xml:space="preserve">SEGUNDO: </w:t>
      </w:r>
      <w:r w:rsidRPr="008A0E06">
        <w:rPr>
          <w:rFonts w:ascii="Arial Narrow" w:hAnsi="Arial Narrow" w:cs="Arial"/>
          <w:b/>
          <w:bCs/>
          <w:sz w:val="26"/>
          <w:szCs w:val="26"/>
          <w:lang w:val="es-MX"/>
        </w:rPr>
        <w:t>NOTIFICAR</w:t>
      </w:r>
      <w:r w:rsidRPr="008A0E06">
        <w:rPr>
          <w:rFonts w:ascii="Arial Narrow" w:hAnsi="Arial Narrow" w:cs="Arial"/>
          <w:sz w:val="26"/>
          <w:szCs w:val="26"/>
          <w:lang w:val="es-MX"/>
        </w:rPr>
        <w:t xml:space="preserve"> a las partes lo aquí resuelto en la forma más expedita y eficaz posible. Comuníquese de igual forma al Juzgado de primera instancia.</w:t>
      </w:r>
    </w:p>
    <w:p w14:paraId="17AD93B2" w14:textId="77777777" w:rsidR="00744A68" w:rsidRPr="008A0E06" w:rsidRDefault="00744A68" w:rsidP="008A0E06">
      <w:pPr>
        <w:pStyle w:val="Sinespaciado"/>
        <w:spacing w:line="276" w:lineRule="auto"/>
        <w:jc w:val="both"/>
        <w:rPr>
          <w:rFonts w:ascii="Arial Narrow" w:hAnsi="Arial Narrow" w:cs="Arial"/>
          <w:sz w:val="26"/>
          <w:szCs w:val="26"/>
          <w:lang w:val="es-MX"/>
        </w:rPr>
      </w:pPr>
    </w:p>
    <w:p w14:paraId="58A8723F" w14:textId="77777777" w:rsidR="00BC2BE8" w:rsidRPr="008A0E06" w:rsidRDefault="00744A68" w:rsidP="008A0E06">
      <w:pPr>
        <w:spacing w:after="0" w:line="276" w:lineRule="auto"/>
        <w:jc w:val="both"/>
        <w:rPr>
          <w:rFonts w:ascii="Arial Narrow" w:hAnsi="Arial Narrow"/>
          <w:b/>
          <w:iCs/>
          <w:sz w:val="26"/>
          <w:szCs w:val="26"/>
        </w:rPr>
      </w:pPr>
      <w:r w:rsidRPr="008A0E06">
        <w:rPr>
          <w:rFonts w:ascii="Arial Narrow" w:hAnsi="Arial Narrow" w:cs="Arial"/>
          <w:b/>
          <w:bCs/>
          <w:sz w:val="26"/>
          <w:szCs w:val="26"/>
          <w:lang w:val="es-MX"/>
        </w:rPr>
        <w:t xml:space="preserve">TERCERO: </w:t>
      </w:r>
      <w:r w:rsidRPr="008A0E06">
        <w:rPr>
          <w:rFonts w:ascii="Arial Narrow" w:hAnsi="Arial Narrow" w:cs="Arial"/>
          <w:b/>
          <w:sz w:val="26"/>
          <w:szCs w:val="26"/>
          <w:lang w:val="es-MX"/>
        </w:rPr>
        <w:t>ENVIAR</w:t>
      </w:r>
      <w:r w:rsidRPr="008A0E06">
        <w:rPr>
          <w:rFonts w:ascii="Arial Narrow" w:hAnsi="Arial Narrow" w:cs="Arial"/>
          <w:bCs/>
          <w:sz w:val="26"/>
          <w:szCs w:val="26"/>
          <w:lang w:val="es-MX"/>
        </w:rPr>
        <w:t xml:space="preserve"> </w:t>
      </w:r>
      <w:r w:rsidRPr="008A0E06">
        <w:rPr>
          <w:rFonts w:ascii="Arial Narrow" w:hAnsi="Arial Narrow" w:cs="Arial"/>
          <w:sz w:val="26"/>
          <w:szCs w:val="26"/>
          <w:lang w:val="es-MX"/>
        </w:rPr>
        <w:t>oportunamente, el presente expediente a la Honorable Corte Constitucional para su eventual revisión.</w:t>
      </w:r>
    </w:p>
    <w:p w14:paraId="454261A0" w14:textId="77777777" w:rsidR="007F71AD" w:rsidRPr="007F71AD" w:rsidRDefault="007F71AD" w:rsidP="007F71AD">
      <w:pPr>
        <w:overflowPunct w:val="0"/>
        <w:autoSpaceDE w:val="0"/>
        <w:autoSpaceDN w:val="0"/>
        <w:adjustRightInd w:val="0"/>
        <w:spacing w:after="0" w:line="276" w:lineRule="auto"/>
        <w:jc w:val="both"/>
        <w:textAlignment w:val="baseline"/>
        <w:rPr>
          <w:rFonts w:ascii="Arial Narrow" w:eastAsia="Times New Roman" w:hAnsi="Arial Narrow" w:cs="Arial Narrow"/>
          <w:bCs/>
          <w:color w:val="000000" w:themeColor="text1"/>
          <w:sz w:val="26"/>
          <w:szCs w:val="26"/>
          <w:lang w:eastAsia="es-MX"/>
        </w:rPr>
      </w:pPr>
    </w:p>
    <w:p w14:paraId="1EA81BE8" w14:textId="77777777" w:rsidR="007F71AD" w:rsidRPr="007F71AD" w:rsidRDefault="007F71AD" w:rsidP="007F71AD">
      <w:pPr>
        <w:spacing w:after="0" w:line="276" w:lineRule="auto"/>
        <w:jc w:val="center"/>
        <w:rPr>
          <w:rFonts w:ascii="Arial Narrow" w:eastAsia="Times New Roman" w:hAnsi="Arial Narrow" w:cs="Century Gothic"/>
          <w:b/>
          <w:bCs/>
          <w:color w:val="000000" w:themeColor="text1"/>
          <w:sz w:val="26"/>
          <w:szCs w:val="26"/>
          <w:lang w:eastAsia="es-CO"/>
        </w:rPr>
      </w:pPr>
      <w:r w:rsidRPr="007F71AD">
        <w:rPr>
          <w:rFonts w:ascii="Arial Narrow" w:eastAsia="Times New Roman" w:hAnsi="Arial Narrow" w:cs="Century Gothic"/>
          <w:b/>
          <w:bCs/>
          <w:color w:val="000000" w:themeColor="text1"/>
          <w:sz w:val="26"/>
          <w:szCs w:val="26"/>
          <w:lang w:eastAsia="es-CO"/>
        </w:rPr>
        <w:t>NOTIFÍQUESE Y CÚMPLASE</w:t>
      </w:r>
    </w:p>
    <w:p w14:paraId="32435286" w14:textId="77777777" w:rsidR="007F71AD" w:rsidRPr="007F71AD" w:rsidRDefault="007F71AD" w:rsidP="007F71AD">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5BC19DD8" w14:textId="77777777" w:rsidR="007F71AD" w:rsidRPr="007F71AD" w:rsidRDefault="007F71AD" w:rsidP="007F71AD">
      <w:pPr>
        <w:widowControl w:val="0"/>
        <w:autoSpaceDE w:val="0"/>
        <w:spacing w:after="0" w:line="276" w:lineRule="auto"/>
        <w:jc w:val="both"/>
        <w:rPr>
          <w:rFonts w:ascii="Arial Narrow" w:eastAsia="Times New Roman" w:hAnsi="Arial Narrow" w:cs="Times New Roman"/>
          <w:sz w:val="26"/>
          <w:szCs w:val="26"/>
          <w:lang w:val="es-ES_tradnl" w:eastAsia="es-ES"/>
        </w:rPr>
      </w:pPr>
      <w:r w:rsidRPr="007F71AD">
        <w:rPr>
          <w:rFonts w:ascii="Arial Narrow" w:eastAsia="Times New Roman" w:hAnsi="Arial Narrow" w:cs="Times New Roman"/>
          <w:sz w:val="26"/>
          <w:szCs w:val="26"/>
          <w:lang w:val="es-ES_tradnl" w:eastAsia="es-ES"/>
        </w:rPr>
        <w:t>Los Magistrados,</w:t>
      </w:r>
    </w:p>
    <w:p w14:paraId="2DD14608" w14:textId="77777777" w:rsidR="007F71AD" w:rsidRPr="007F71AD" w:rsidRDefault="007F71AD" w:rsidP="007F71AD">
      <w:pPr>
        <w:widowControl w:val="0"/>
        <w:autoSpaceDE w:val="0"/>
        <w:spacing w:after="0" w:line="276" w:lineRule="auto"/>
        <w:jc w:val="both"/>
        <w:rPr>
          <w:rFonts w:ascii="Arial Narrow" w:eastAsia="Times New Roman" w:hAnsi="Arial Narrow" w:cs="Times New Roman"/>
          <w:sz w:val="26"/>
          <w:szCs w:val="26"/>
          <w:lang w:val="es-ES_tradnl" w:eastAsia="es-ES"/>
        </w:rPr>
      </w:pPr>
    </w:p>
    <w:p w14:paraId="50785D39" w14:textId="77777777" w:rsidR="007F71AD" w:rsidRPr="007F71AD" w:rsidRDefault="007F71AD" w:rsidP="007F71AD">
      <w:pPr>
        <w:widowControl w:val="0"/>
        <w:autoSpaceDE w:val="0"/>
        <w:spacing w:after="0" w:line="276" w:lineRule="auto"/>
        <w:jc w:val="both"/>
        <w:rPr>
          <w:rFonts w:ascii="Arial Narrow" w:eastAsia="Times New Roman" w:hAnsi="Arial Narrow" w:cs="Times New Roman"/>
          <w:sz w:val="26"/>
          <w:szCs w:val="26"/>
          <w:lang w:val="es-ES_tradnl" w:eastAsia="es-ES"/>
        </w:rPr>
      </w:pPr>
    </w:p>
    <w:p w14:paraId="349D3604" w14:textId="77777777" w:rsidR="007F71AD" w:rsidRPr="007F71AD" w:rsidRDefault="007F71AD" w:rsidP="007F71AD">
      <w:pPr>
        <w:widowControl w:val="0"/>
        <w:autoSpaceDE w:val="0"/>
        <w:spacing w:after="0" w:line="276" w:lineRule="auto"/>
        <w:jc w:val="center"/>
        <w:rPr>
          <w:rFonts w:ascii="Arial Narrow" w:eastAsia="Times New Roman" w:hAnsi="Arial Narrow" w:cs="Times New Roman"/>
          <w:b/>
          <w:sz w:val="26"/>
          <w:szCs w:val="26"/>
          <w:lang w:val="es-ES_tradnl" w:eastAsia="es-ES"/>
        </w:rPr>
      </w:pPr>
    </w:p>
    <w:p w14:paraId="0E2DF6EC" w14:textId="77777777" w:rsidR="007F71AD" w:rsidRPr="007F71AD" w:rsidRDefault="007F71AD" w:rsidP="007F71AD">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7F71AD">
        <w:rPr>
          <w:rFonts w:ascii="Arial Narrow" w:eastAsia="Times New Roman" w:hAnsi="Arial Narrow" w:cs="Times New Roman"/>
          <w:b/>
          <w:sz w:val="26"/>
          <w:szCs w:val="26"/>
          <w:lang w:val="es-ES_tradnl" w:eastAsia="es-ES"/>
        </w:rPr>
        <w:t>CARLOS MAURICIO GARCIA BARAJAS</w:t>
      </w:r>
    </w:p>
    <w:p w14:paraId="14666972" w14:textId="77777777" w:rsidR="007F71AD" w:rsidRPr="007F71AD" w:rsidRDefault="007F71AD" w:rsidP="007F71AD">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37E7E63F" w14:textId="77777777" w:rsidR="007F71AD" w:rsidRPr="007F71AD" w:rsidRDefault="007F71AD" w:rsidP="007F71AD">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5678E2B1" w14:textId="77777777" w:rsidR="007F71AD" w:rsidRPr="007F71AD" w:rsidRDefault="007F71AD" w:rsidP="007F71AD">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34F192A0" w14:textId="057CD25F" w:rsidR="00A8409C" w:rsidRPr="008A0E06" w:rsidRDefault="003650FE" w:rsidP="007F71AD">
      <w:pPr>
        <w:spacing w:after="0" w:line="276" w:lineRule="auto"/>
        <w:jc w:val="center"/>
        <w:rPr>
          <w:rFonts w:ascii="Arial Narrow" w:hAnsi="Arial Narrow" w:cs="Arial"/>
          <w:b/>
          <w:bCs/>
          <w:sz w:val="26"/>
          <w:szCs w:val="26"/>
        </w:rPr>
      </w:pPr>
      <w:r w:rsidRPr="008A0E06">
        <w:rPr>
          <w:rFonts w:ascii="Arial Narrow" w:hAnsi="Arial Narrow" w:cs="Arial"/>
          <w:b/>
          <w:bCs/>
          <w:sz w:val="26"/>
          <w:szCs w:val="26"/>
        </w:rPr>
        <w:t xml:space="preserve">ADOLFO TOUS SALGADO </w:t>
      </w:r>
    </w:p>
    <w:p w14:paraId="1C184A02" w14:textId="769D780A" w:rsidR="003F4BA4" w:rsidRPr="007F71AD" w:rsidRDefault="003F4BA4" w:rsidP="007F71AD">
      <w:pPr>
        <w:spacing w:after="0" w:line="276" w:lineRule="auto"/>
        <w:jc w:val="center"/>
        <w:rPr>
          <w:rFonts w:ascii="Arial Narrow" w:hAnsi="Arial Narrow" w:cs="Arial"/>
          <w:bCs/>
          <w:sz w:val="26"/>
          <w:szCs w:val="26"/>
        </w:rPr>
      </w:pPr>
      <w:r w:rsidRPr="007F71AD">
        <w:rPr>
          <w:rFonts w:ascii="Arial Narrow" w:hAnsi="Arial Narrow" w:cs="Arial"/>
          <w:bCs/>
          <w:sz w:val="26"/>
          <w:szCs w:val="26"/>
        </w:rPr>
        <w:t>(Con impedimento)</w:t>
      </w:r>
    </w:p>
    <w:p w14:paraId="6B62F1B3" w14:textId="6F3A7753" w:rsidR="008A49C1" w:rsidRDefault="008A49C1" w:rsidP="007F71AD">
      <w:pPr>
        <w:spacing w:after="0" w:line="276" w:lineRule="auto"/>
        <w:jc w:val="center"/>
        <w:rPr>
          <w:rFonts w:ascii="Arial Narrow" w:hAnsi="Arial Narrow" w:cs="Arial"/>
          <w:b/>
          <w:bCs/>
          <w:sz w:val="26"/>
          <w:szCs w:val="26"/>
        </w:rPr>
      </w:pPr>
    </w:p>
    <w:p w14:paraId="31008D89" w14:textId="77777777" w:rsidR="007F71AD" w:rsidRPr="008A0E06" w:rsidRDefault="007F71AD" w:rsidP="007F71AD">
      <w:pPr>
        <w:spacing w:after="0" w:line="276" w:lineRule="auto"/>
        <w:jc w:val="center"/>
        <w:rPr>
          <w:rFonts w:ascii="Arial Narrow" w:hAnsi="Arial Narrow" w:cs="Arial"/>
          <w:b/>
          <w:bCs/>
          <w:sz w:val="26"/>
          <w:szCs w:val="26"/>
        </w:rPr>
      </w:pPr>
    </w:p>
    <w:p w14:paraId="12261081" w14:textId="036206D8" w:rsidR="00FB2C2D" w:rsidRPr="008A0E06" w:rsidRDefault="00FB2C2D" w:rsidP="007F71AD">
      <w:pPr>
        <w:spacing w:after="0" w:line="276" w:lineRule="auto"/>
        <w:jc w:val="center"/>
        <w:rPr>
          <w:rFonts w:ascii="Arial Narrow" w:hAnsi="Arial Narrow" w:cs="Arial"/>
          <w:b/>
          <w:bCs/>
          <w:sz w:val="26"/>
          <w:szCs w:val="26"/>
        </w:rPr>
      </w:pPr>
    </w:p>
    <w:p w14:paraId="02F2C34E" w14:textId="05C013DA" w:rsidR="00E507D4" w:rsidRPr="008A0E06" w:rsidRDefault="003650FE" w:rsidP="008A0E06">
      <w:pPr>
        <w:pStyle w:val="Sinespaciado"/>
        <w:spacing w:line="276" w:lineRule="auto"/>
        <w:ind w:left="2832"/>
        <w:rPr>
          <w:rFonts w:ascii="Arial Narrow" w:hAnsi="Arial Narrow" w:cs="Arial"/>
          <w:b/>
          <w:iCs/>
          <w:sz w:val="26"/>
          <w:szCs w:val="26"/>
          <w:lang w:val="es-ES_tradnl"/>
        </w:rPr>
      </w:pPr>
      <w:r w:rsidRPr="008A0E06">
        <w:rPr>
          <w:rFonts w:ascii="Arial Narrow" w:hAnsi="Arial Narrow" w:cs="Arial"/>
          <w:b/>
          <w:iCs/>
          <w:sz w:val="26"/>
          <w:szCs w:val="26"/>
          <w:lang w:val="es-ES_tradnl"/>
        </w:rPr>
        <w:t>FABIO HERNÁN VÉLEZ ACEVEDO</w:t>
      </w:r>
    </w:p>
    <w:sectPr w:rsidR="00E507D4" w:rsidRPr="008A0E06" w:rsidSect="007F71A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A9DD" w14:textId="77777777" w:rsidR="00451244" w:rsidRDefault="00451244" w:rsidP="00A74900">
      <w:pPr>
        <w:spacing w:after="0" w:line="240" w:lineRule="auto"/>
      </w:pPr>
      <w:r>
        <w:separator/>
      </w:r>
    </w:p>
  </w:endnote>
  <w:endnote w:type="continuationSeparator" w:id="0">
    <w:p w14:paraId="5AFA8862" w14:textId="77777777" w:rsidR="00451244" w:rsidRDefault="00451244"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649841BE" w14:textId="07C94FEF" w:rsidR="00112732" w:rsidRDefault="00112732">
        <w:pPr>
          <w:pStyle w:val="Piedepgina"/>
          <w:jc w:val="right"/>
        </w:pPr>
        <w:r>
          <w:fldChar w:fldCharType="begin"/>
        </w:r>
        <w:r>
          <w:instrText>PAGE   \* MERGEFORMAT</w:instrText>
        </w:r>
        <w:r>
          <w:fldChar w:fldCharType="separate"/>
        </w:r>
        <w:r w:rsidR="00FB2C2D">
          <w:rPr>
            <w:noProof/>
          </w:rPr>
          <w:t>11</w:t>
        </w:r>
        <w:r>
          <w:fldChar w:fldCharType="end"/>
        </w:r>
      </w:p>
    </w:sdtContent>
  </w:sdt>
  <w:p w14:paraId="680A4E5D" w14:textId="77777777" w:rsidR="00112732" w:rsidRDefault="001127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A057" w14:textId="77777777" w:rsidR="00451244" w:rsidRDefault="00451244" w:rsidP="00A74900">
      <w:pPr>
        <w:spacing w:after="0" w:line="240" w:lineRule="auto"/>
      </w:pPr>
      <w:r>
        <w:separator/>
      </w:r>
    </w:p>
  </w:footnote>
  <w:footnote w:type="continuationSeparator" w:id="0">
    <w:p w14:paraId="3C5D3729" w14:textId="77777777" w:rsidR="00451244" w:rsidRDefault="00451244" w:rsidP="00A74900">
      <w:pPr>
        <w:spacing w:after="0" w:line="240" w:lineRule="auto"/>
      </w:pPr>
      <w:r>
        <w:continuationSeparator/>
      </w:r>
    </w:p>
  </w:footnote>
  <w:footnote w:id="1">
    <w:p w14:paraId="420D9ECB"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 03 del cuaderno de primera instancia</w:t>
      </w:r>
    </w:p>
  </w:footnote>
  <w:footnote w:id="2">
    <w:p w14:paraId="05291208"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Archivos 7, 8, 9, 10, 11, 13, 14 y 15 del cuaderno de primera instancia</w:t>
      </w:r>
    </w:p>
  </w:footnote>
  <w:footnote w:id="3">
    <w:p w14:paraId="6DE6E79F"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 12 del cuaderno de primera instancia</w:t>
      </w:r>
    </w:p>
  </w:footnote>
  <w:footnote w:id="4">
    <w:p w14:paraId="04D83F39"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 16 del cuaderno de primera instancia</w:t>
      </w:r>
    </w:p>
  </w:footnote>
  <w:footnote w:id="5">
    <w:p w14:paraId="6D510FCD"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 19 del cuaderno de primera instancia</w:t>
      </w:r>
    </w:p>
  </w:footnote>
  <w:footnote w:id="6">
    <w:p w14:paraId="2C12BDF4"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Archivo 20 del cuaderno de primera instancia</w:t>
      </w:r>
    </w:p>
  </w:footnote>
  <w:footnote w:id="7">
    <w:p w14:paraId="43A22ACA"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07 a 13 del archivo 03 del cuaderno de primera instancia</w:t>
      </w:r>
    </w:p>
  </w:footnote>
  <w:footnote w:id="8">
    <w:p w14:paraId="329E9230"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21 a 25 del archivo 12 del cuaderno de primera instancia</w:t>
      </w:r>
    </w:p>
  </w:footnote>
  <w:footnote w:id="9">
    <w:p w14:paraId="1593162C"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Aportado de manera incompleta en folios 15 a 17 del archivo 03 del cuaderno de primera instancia </w:t>
      </w:r>
    </w:p>
  </w:footnote>
  <w:footnote w:id="10">
    <w:p w14:paraId="13A00EFC"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26 a 28 del archivo 03 del cuaderno de primera instancia </w:t>
      </w:r>
    </w:p>
  </w:footnote>
  <w:footnote w:id="11">
    <w:p w14:paraId="72E89C31"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18 a 22 del archivo 03 del cuaderno de primera instancia </w:t>
      </w:r>
    </w:p>
  </w:footnote>
  <w:footnote w:id="12">
    <w:p w14:paraId="2BBB33EF"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23 a 25 del archivo 03 del cuaderno de primera instancia </w:t>
      </w:r>
    </w:p>
  </w:footnote>
  <w:footnote w:id="13">
    <w:p w14:paraId="08484176" w14:textId="77777777" w:rsidR="00112732" w:rsidRPr="00254FDB" w:rsidRDefault="00112732" w:rsidP="00254FDB">
      <w:pPr>
        <w:pStyle w:val="Textonotapie"/>
        <w:jc w:val="both"/>
        <w:rPr>
          <w:rFonts w:ascii="Arial" w:hAnsi="Arial" w:cs="Arial"/>
          <w:sz w:val="18"/>
          <w:szCs w:val="16"/>
        </w:rPr>
      </w:pPr>
      <w:r w:rsidRPr="00254FDB">
        <w:rPr>
          <w:rStyle w:val="Refdenotaalpie"/>
          <w:rFonts w:ascii="Arial" w:hAnsi="Arial" w:cs="Arial"/>
          <w:sz w:val="18"/>
          <w:szCs w:val="16"/>
        </w:rPr>
        <w:footnoteRef/>
      </w:r>
      <w:r w:rsidRPr="00254FDB">
        <w:rPr>
          <w:rFonts w:ascii="Arial" w:hAnsi="Arial" w:cs="Arial"/>
          <w:sz w:val="18"/>
          <w:szCs w:val="16"/>
        </w:rPr>
        <w:t xml:space="preserve"> Folios 16 a 20 del archivo 12 del cuaderno de primera instancia </w:t>
      </w:r>
    </w:p>
  </w:footnote>
  <w:footnote w:id="14">
    <w:p w14:paraId="12F278FB" w14:textId="5F410517" w:rsidR="02E4139D" w:rsidRPr="00254FDB" w:rsidRDefault="02E4139D" w:rsidP="00254FDB">
      <w:pPr>
        <w:spacing w:after="0" w:line="240" w:lineRule="auto"/>
        <w:jc w:val="both"/>
        <w:rPr>
          <w:rStyle w:val="Refdenotaalpie"/>
          <w:rFonts w:ascii="Arial" w:hAnsi="Arial" w:cs="Arial"/>
          <w:sz w:val="18"/>
          <w:szCs w:val="16"/>
        </w:rPr>
      </w:pPr>
      <w:r w:rsidRPr="00254FDB">
        <w:rPr>
          <w:rStyle w:val="Refdenotaalpie"/>
          <w:rFonts w:ascii="Arial" w:hAnsi="Arial" w:cs="Arial"/>
          <w:sz w:val="18"/>
          <w:szCs w:val="16"/>
        </w:rPr>
        <w:footnoteRef/>
      </w:r>
      <w:r w:rsidRPr="00254FDB">
        <w:rPr>
          <w:rStyle w:val="Refdenotaalpie"/>
          <w:rFonts w:ascii="Arial" w:hAnsi="Arial" w:cs="Arial"/>
          <w:sz w:val="18"/>
          <w:szCs w:val="16"/>
        </w:rPr>
        <w:t xml:space="preserve">  </w:t>
      </w:r>
      <w:r w:rsidRPr="00254FDB">
        <w:rPr>
          <w:rFonts w:ascii="Arial" w:hAnsi="Arial" w:cs="Arial"/>
          <w:sz w:val="18"/>
          <w:szCs w:val="16"/>
        </w:rPr>
        <w:t>Proyecciones del cambio demográfico. Principales indicadores. Crecimiento demográfico a nivel nacional por área para el periodo 2018-2070. Consultado en</w:t>
      </w:r>
      <w:r w:rsidRPr="00254FDB">
        <w:rPr>
          <w:rStyle w:val="Refdenotaalpie"/>
          <w:rFonts w:ascii="Arial" w:hAnsi="Arial" w:cs="Arial"/>
          <w:sz w:val="18"/>
          <w:szCs w:val="16"/>
        </w:rPr>
        <w:t xml:space="preserve"> </w:t>
      </w:r>
      <w:hyperlink r:id="rId1">
        <w:r w:rsidRPr="00254FDB">
          <w:rPr>
            <w:rStyle w:val="Hipervnculo"/>
            <w:rFonts w:ascii="Arial" w:hAnsi="Arial" w:cs="Arial"/>
            <w:sz w:val="18"/>
            <w:szCs w:val="16"/>
          </w:rPr>
          <w:t>https://www.dane.gov.co/index.php/estadisticas-por-tema/demografia-y-poblacion/estimaciones-del-cambio-demografico</w:t>
        </w:r>
      </w:hyperlink>
      <w:r w:rsidRPr="00254FDB">
        <w:rPr>
          <w:rStyle w:val="Refdenotaalpie"/>
          <w:rFonts w:ascii="Arial" w:hAnsi="Arial" w:cs="Arial"/>
          <w:sz w:val="18"/>
          <w:szCs w:val="16"/>
        </w:rPr>
        <w:t xml:space="preserve"> </w:t>
      </w:r>
    </w:p>
  </w:footnote>
  <w:footnote w:id="15">
    <w:p w14:paraId="3A30E810" w14:textId="77777777" w:rsidR="00112732" w:rsidRPr="000A6710" w:rsidRDefault="00112732" w:rsidP="00254FDB">
      <w:pPr>
        <w:pStyle w:val="Textonotapie"/>
        <w:jc w:val="both"/>
        <w:rPr>
          <w:rFonts w:ascii="Arial Narrow" w:hAnsi="Arial Narrow"/>
          <w:sz w:val="16"/>
          <w:szCs w:val="16"/>
        </w:rPr>
      </w:pPr>
      <w:r w:rsidRPr="00254FDB">
        <w:rPr>
          <w:rStyle w:val="Refdenotaalpie"/>
          <w:rFonts w:ascii="Arial" w:hAnsi="Arial" w:cs="Arial"/>
          <w:sz w:val="18"/>
          <w:szCs w:val="16"/>
        </w:rPr>
        <w:footnoteRef/>
      </w:r>
      <w:r w:rsidRPr="00254FDB">
        <w:rPr>
          <w:rFonts w:ascii="Arial" w:hAnsi="Arial" w:cs="Arial"/>
          <w:sz w:val="18"/>
          <w:szCs w:val="16"/>
        </w:rPr>
        <w:t xml:space="preserve"> Según su documento de identidad a folio 32 del archivo 01 del cuaderno de primera instancia nació en el mes de julio de 1960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2CC8" w14:textId="77777777" w:rsidR="007F71AD" w:rsidRPr="007F71AD" w:rsidRDefault="007F71AD" w:rsidP="007F71AD">
    <w:pPr>
      <w:pStyle w:val="Encabezado"/>
      <w:rPr>
        <w:rFonts w:ascii="Arial" w:hAnsi="Arial" w:cs="Arial"/>
        <w:sz w:val="18"/>
      </w:rPr>
    </w:pPr>
    <w:r w:rsidRPr="007F71AD">
      <w:rPr>
        <w:rFonts w:ascii="Arial" w:hAnsi="Arial" w:cs="Arial"/>
        <w:sz w:val="18"/>
      </w:rPr>
      <w:t xml:space="preserve">ACCIÓN DE TUTELA (SEGUNDA INSTANCIA) </w:t>
    </w:r>
  </w:p>
  <w:p w14:paraId="6948A49E" w14:textId="4E09B8D7" w:rsidR="007F71AD" w:rsidRPr="007F71AD" w:rsidRDefault="007F71AD" w:rsidP="007F71AD">
    <w:pPr>
      <w:pStyle w:val="Encabezado"/>
      <w:rPr>
        <w:rFonts w:ascii="Arial" w:hAnsi="Arial" w:cs="Arial"/>
        <w:sz w:val="18"/>
      </w:rPr>
    </w:pPr>
    <w:r w:rsidRPr="007F71AD">
      <w:rPr>
        <w:rFonts w:ascii="Arial" w:hAnsi="Arial" w:cs="Arial"/>
        <w:sz w:val="18"/>
      </w:rPr>
      <w:t>Radicado: 66001310300520210032901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1"/>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CO"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60A1"/>
    <w:rsid w:val="00052469"/>
    <w:rsid w:val="00053284"/>
    <w:rsid w:val="0005331F"/>
    <w:rsid w:val="00053715"/>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5C8"/>
    <w:rsid w:val="000C3B9E"/>
    <w:rsid w:val="000C5B87"/>
    <w:rsid w:val="000C5E66"/>
    <w:rsid w:val="000C71FA"/>
    <w:rsid w:val="000C749F"/>
    <w:rsid w:val="000D03DB"/>
    <w:rsid w:val="000D1B7F"/>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181"/>
    <w:rsid w:val="00135598"/>
    <w:rsid w:val="00136894"/>
    <w:rsid w:val="00136BC7"/>
    <w:rsid w:val="00137E68"/>
    <w:rsid w:val="00140D82"/>
    <w:rsid w:val="00141C1C"/>
    <w:rsid w:val="0014218C"/>
    <w:rsid w:val="00143EBC"/>
    <w:rsid w:val="001440BE"/>
    <w:rsid w:val="00144418"/>
    <w:rsid w:val="001449BF"/>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1E9"/>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2354"/>
    <w:rsid w:val="001E65B1"/>
    <w:rsid w:val="001E6B25"/>
    <w:rsid w:val="001E7724"/>
    <w:rsid w:val="001F0441"/>
    <w:rsid w:val="001F308A"/>
    <w:rsid w:val="001F40A4"/>
    <w:rsid w:val="001F62A8"/>
    <w:rsid w:val="00200345"/>
    <w:rsid w:val="00203C18"/>
    <w:rsid w:val="00204ABF"/>
    <w:rsid w:val="002058DA"/>
    <w:rsid w:val="00205F63"/>
    <w:rsid w:val="00210656"/>
    <w:rsid w:val="002110A1"/>
    <w:rsid w:val="0021256C"/>
    <w:rsid w:val="00215E32"/>
    <w:rsid w:val="0021608B"/>
    <w:rsid w:val="002175D9"/>
    <w:rsid w:val="0022097A"/>
    <w:rsid w:val="00220B2E"/>
    <w:rsid w:val="0022523C"/>
    <w:rsid w:val="002262B4"/>
    <w:rsid w:val="002268DB"/>
    <w:rsid w:val="002345CD"/>
    <w:rsid w:val="00234998"/>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4FDB"/>
    <w:rsid w:val="00256346"/>
    <w:rsid w:val="00256879"/>
    <w:rsid w:val="0025761F"/>
    <w:rsid w:val="00257B28"/>
    <w:rsid w:val="00257ED9"/>
    <w:rsid w:val="002604A4"/>
    <w:rsid w:val="00260961"/>
    <w:rsid w:val="00261B76"/>
    <w:rsid w:val="0026311C"/>
    <w:rsid w:val="0026693B"/>
    <w:rsid w:val="00266A02"/>
    <w:rsid w:val="002673A7"/>
    <w:rsid w:val="00270258"/>
    <w:rsid w:val="002708CE"/>
    <w:rsid w:val="0027112F"/>
    <w:rsid w:val="002714A8"/>
    <w:rsid w:val="00272731"/>
    <w:rsid w:val="00273C03"/>
    <w:rsid w:val="002745B3"/>
    <w:rsid w:val="00274862"/>
    <w:rsid w:val="00274A51"/>
    <w:rsid w:val="00280195"/>
    <w:rsid w:val="002803CA"/>
    <w:rsid w:val="002813B6"/>
    <w:rsid w:val="00281C4F"/>
    <w:rsid w:val="00282B38"/>
    <w:rsid w:val="00282F30"/>
    <w:rsid w:val="0028332C"/>
    <w:rsid w:val="00283AE2"/>
    <w:rsid w:val="00283AFA"/>
    <w:rsid w:val="002843B8"/>
    <w:rsid w:val="0028477F"/>
    <w:rsid w:val="00286E86"/>
    <w:rsid w:val="002873E2"/>
    <w:rsid w:val="00290A20"/>
    <w:rsid w:val="0029245A"/>
    <w:rsid w:val="00292EB3"/>
    <w:rsid w:val="002931F2"/>
    <w:rsid w:val="002940C9"/>
    <w:rsid w:val="00297435"/>
    <w:rsid w:val="002974CA"/>
    <w:rsid w:val="002A0486"/>
    <w:rsid w:val="002A1C06"/>
    <w:rsid w:val="002A27E9"/>
    <w:rsid w:val="002A4A3B"/>
    <w:rsid w:val="002A5A4F"/>
    <w:rsid w:val="002A62AC"/>
    <w:rsid w:val="002A6AE7"/>
    <w:rsid w:val="002A7581"/>
    <w:rsid w:val="002B016D"/>
    <w:rsid w:val="002B09D6"/>
    <w:rsid w:val="002B265D"/>
    <w:rsid w:val="002B2E0B"/>
    <w:rsid w:val="002B5F46"/>
    <w:rsid w:val="002B7F03"/>
    <w:rsid w:val="002C28FC"/>
    <w:rsid w:val="002C2A44"/>
    <w:rsid w:val="002C45C9"/>
    <w:rsid w:val="002C70AF"/>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1C71"/>
    <w:rsid w:val="00312A7C"/>
    <w:rsid w:val="00313253"/>
    <w:rsid w:val="0031393F"/>
    <w:rsid w:val="00314C7E"/>
    <w:rsid w:val="0031682E"/>
    <w:rsid w:val="0031702E"/>
    <w:rsid w:val="003201C2"/>
    <w:rsid w:val="0032193D"/>
    <w:rsid w:val="00322B45"/>
    <w:rsid w:val="00323812"/>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5201"/>
    <w:rsid w:val="0035528A"/>
    <w:rsid w:val="0035594A"/>
    <w:rsid w:val="00355D39"/>
    <w:rsid w:val="00356272"/>
    <w:rsid w:val="00357344"/>
    <w:rsid w:val="00360EAD"/>
    <w:rsid w:val="003617FF"/>
    <w:rsid w:val="003624C5"/>
    <w:rsid w:val="003625AF"/>
    <w:rsid w:val="00363538"/>
    <w:rsid w:val="003642A3"/>
    <w:rsid w:val="003650FE"/>
    <w:rsid w:val="00373A02"/>
    <w:rsid w:val="00374FBD"/>
    <w:rsid w:val="00376FF2"/>
    <w:rsid w:val="00380F12"/>
    <w:rsid w:val="003823D5"/>
    <w:rsid w:val="00382E1D"/>
    <w:rsid w:val="00384130"/>
    <w:rsid w:val="0038634F"/>
    <w:rsid w:val="00387622"/>
    <w:rsid w:val="003924F6"/>
    <w:rsid w:val="00394C3C"/>
    <w:rsid w:val="003953EE"/>
    <w:rsid w:val="00396433"/>
    <w:rsid w:val="00396625"/>
    <w:rsid w:val="00396A69"/>
    <w:rsid w:val="00397562"/>
    <w:rsid w:val="003A4272"/>
    <w:rsid w:val="003A4E05"/>
    <w:rsid w:val="003A5D34"/>
    <w:rsid w:val="003A6B67"/>
    <w:rsid w:val="003A6D21"/>
    <w:rsid w:val="003B011D"/>
    <w:rsid w:val="003B037B"/>
    <w:rsid w:val="003B09DA"/>
    <w:rsid w:val="003B2F17"/>
    <w:rsid w:val="003B5C1E"/>
    <w:rsid w:val="003B7464"/>
    <w:rsid w:val="003B75C6"/>
    <w:rsid w:val="003B78C6"/>
    <w:rsid w:val="003B7C3E"/>
    <w:rsid w:val="003C00D7"/>
    <w:rsid w:val="003C4CBE"/>
    <w:rsid w:val="003C5372"/>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E76D9"/>
    <w:rsid w:val="003F1CFE"/>
    <w:rsid w:val="003F323B"/>
    <w:rsid w:val="003F38AB"/>
    <w:rsid w:val="003F4631"/>
    <w:rsid w:val="003F4BA4"/>
    <w:rsid w:val="003F6C80"/>
    <w:rsid w:val="00403834"/>
    <w:rsid w:val="00405239"/>
    <w:rsid w:val="00407C27"/>
    <w:rsid w:val="004132C5"/>
    <w:rsid w:val="00414B87"/>
    <w:rsid w:val="00415F22"/>
    <w:rsid w:val="004178F6"/>
    <w:rsid w:val="004239B9"/>
    <w:rsid w:val="00423A7A"/>
    <w:rsid w:val="00424DDD"/>
    <w:rsid w:val="00424E4A"/>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50ADE"/>
    <w:rsid w:val="00451244"/>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74026"/>
    <w:rsid w:val="00474199"/>
    <w:rsid w:val="004753F7"/>
    <w:rsid w:val="00477B32"/>
    <w:rsid w:val="00480298"/>
    <w:rsid w:val="0048135C"/>
    <w:rsid w:val="00482525"/>
    <w:rsid w:val="0048425B"/>
    <w:rsid w:val="004845EC"/>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C0B70"/>
    <w:rsid w:val="004C1AD6"/>
    <w:rsid w:val="004C7A7E"/>
    <w:rsid w:val="004D0203"/>
    <w:rsid w:val="004D1FC2"/>
    <w:rsid w:val="004D42B9"/>
    <w:rsid w:val="004D472C"/>
    <w:rsid w:val="004D4761"/>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3314B"/>
    <w:rsid w:val="00533ED5"/>
    <w:rsid w:val="00535129"/>
    <w:rsid w:val="0053542F"/>
    <w:rsid w:val="0053636F"/>
    <w:rsid w:val="0053798E"/>
    <w:rsid w:val="00540781"/>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702B7"/>
    <w:rsid w:val="0057146D"/>
    <w:rsid w:val="00573849"/>
    <w:rsid w:val="00573E25"/>
    <w:rsid w:val="00574499"/>
    <w:rsid w:val="00577396"/>
    <w:rsid w:val="005774BA"/>
    <w:rsid w:val="00585CF9"/>
    <w:rsid w:val="00586B52"/>
    <w:rsid w:val="00586D08"/>
    <w:rsid w:val="00591206"/>
    <w:rsid w:val="00591660"/>
    <w:rsid w:val="005918DE"/>
    <w:rsid w:val="00592D6F"/>
    <w:rsid w:val="00596070"/>
    <w:rsid w:val="005963CB"/>
    <w:rsid w:val="00596EE4"/>
    <w:rsid w:val="00596F2B"/>
    <w:rsid w:val="005A1217"/>
    <w:rsid w:val="005A1E54"/>
    <w:rsid w:val="005A2625"/>
    <w:rsid w:val="005A5BF8"/>
    <w:rsid w:val="005A735E"/>
    <w:rsid w:val="005B0BD7"/>
    <w:rsid w:val="005B0F9B"/>
    <w:rsid w:val="005B42AC"/>
    <w:rsid w:val="005B4C6C"/>
    <w:rsid w:val="005B4E4D"/>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16C6"/>
    <w:rsid w:val="005E2D95"/>
    <w:rsid w:val="005E554F"/>
    <w:rsid w:val="005E7C48"/>
    <w:rsid w:val="005F0016"/>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37A"/>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51B1"/>
    <w:rsid w:val="00695719"/>
    <w:rsid w:val="006968B7"/>
    <w:rsid w:val="006A0FB3"/>
    <w:rsid w:val="006A392F"/>
    <w:rsid w:val="006A4BAA"/>
    <w:rsid w:val="006A5CFD"/>
    <w:rsid w:val="006A6B9A"/>
    <w:rsid w:val="006B1762"/>
    <w:rsid w:val="006B2AEB"/>
    <w:rsid w:val="006B4022"/>
    <w:rsid w:val="006B424A"/>
    <w:rsid w:val="006B430A"/>
    <w:rsid w:val="006B4A9B"/>
    <w:rsid w:val="006B57B1"/>
    <w:rsid w:val="006B6A40"/>
    <w:rsid w:val="006B7A91"/>
    <w:rsid w:val="006C2AF2"/>
    <w:rsid w:val="006C34EC"/>
    <w:rsid w:val="006C3927"/>
    <w:rsid w:val="006C3E87"/>
    <w:rsid w:val="006C5770"/>
    <w:rsid w:val="006C6FB0"/>
    <w:rsid w:val="006D0732"/>
    <w:rsid w:val="006D0C8D"/>
    <w:rsid w:val="006D4CAA"/>
    <w:rsid w:val="006D4FD1"/>
    <w:rsid w:val="006E1F65"/>
    <w:rsid w:val="006E23A9"/>
    <w:rsid w:val="006E4D46"/>
    <w:rsid w:val="006E7360"/>
    <w:rsid w:val="006F0A4B"/>
    <w:rsid w:val="006F2B43"/>
    <w:rsid w:val="006F43E3"/>
    <w:rsid w:val="006F4A30"/>
    <w:rsid w:val="006F5E1D"/>
    <w:rsid w:val="006F624F"/>
    <w:rsid w:val="006F64E7"/>
    <w:rsid w:val="006F6547"/>
    <w:rsid w:val="006F7316"/>
    <w:rsid w:val="006F752F"/>
    <w:rsid w:val="00701225"/>
    <w:rsid w:val="00702B76"/>
    <w:rsid w:val="00704BA3"/>
    <w:rsid w:val="007050E2"/>
    <w:rsid w:val="0070649F"/>
    <w:rsid w:val="007075E0"/>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08B8"/>
    <w:rsid w:val="007E1F52"/>
    <w:rsid w:val="007E20D8"/>
    <w:rsid w:val="007E2D1F"/>
    <w:rsid w:val="007E48B4"/>
    <w:rsid w:val="007E5427"/>
    <w:rsid w:val="007E5A36"/>
    <w:rsid w:val="007F0475"/>
    <w:rsid w:val="007F04A0"/>
    <w:rsid w:val="007F2C3C"/>
    <w:rsid w:val="007F2CC5"/>
    <w:rsid w:val="007F4219"/>
    <w:rsid w:val="007F63EB"/>
    <w:rsid w:val="007F6CAF"/>
    <w:rsid w:val="007F71AD"/>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3095F"/>
    <w:rsid w:val="00830988"/>
    <w:rsid w:val="008309AD"/>
    <w:rsid w:val="00833521"/>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DFE"/>
    <w:rsid w:val="00871D8A"/>
    <w:rsid w:val="008721AD"/>
    <w:rsid w:val="00875CC6"/>
    <w:rsid w:val="008773B9"/>
    <w:rsid w:val="00880202"/>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0E06"/>
    <w:rsid w:val="008A1193"/>
    <w:rsid w:val="008A11D4"/>
    <w:rsid w:val="008A262A"/>
    <w:rsid w:val="008A2BD0"/>
    <w:rsid w:val="008A49C1"/>
    <w:rsid w:val="008A6CAE"/>
    <w:rsid w:val="008A7563"/>
    <w:rsid w:val="008B0EC1"/>
    <w:rsid w:val="008B54F7"/>
    <w:rsid w:val="008B5EB5"/>
    <w:rsid w:val="008B7482"/>
    <w:rsid w:val="008C0D02"/>
    <w:rsid w:val="008C2123"/>
    <w:rsid w:val="008C43A3"/>
    <w:rsid w:val="008D0BF4"/>
    <w:rsid w:val="008D3A0A"/>
    <w:rsid w:val="008D7249"/>
    <w:rsid w:val="008E0B7B"/>
    <w:rsid w:val="008E2AC5"/>
    <w:rsid w:val="008E37A4"/>
    <w:rsid w:val="008E57C3"/>
    <w:rsid w:val="008E6347"/>
    <w:rsid w:val="008E6768"/>
    <w:rsid w:val="008F02BF"/>
    <w:rsid w:val="008F084E"/>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7669"/>
    <w:rsid w:val="00920A7D"/>
    <w:rsid w:val="00922649"/>
    <w:rsid w:val="00922999"/>
    <w:rsid w:val="009240DC"/>
    <w:rsid w:val="009247FF"/>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47B7"/>
    <w:rsid w:val="00954BDE"/>
    <w:rsid w:val="009557CF"/>
    <w:rsid w:val="00955BAF"/>
    <w:rsid w:val="00955DD8"/>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18AD"/>
    <w:rsid w:val="009F3453"/>
    <w:rsid w:val="009F3EDE"/>
    <w:rsid w:val="009F7AC7"/>
    <w:rsid w:val="00A00AA8"/>
    <w:rsid w:val="00A024F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4D2E"/>
    <w:rsid w:val="00A2532B"/>
    <w:rsid w:val="00A2710F"/>
    <w:rsid w:val="00A27681"/>
    <w:rsid w:val="00A313A0"/>
    <w:rsid w:val="00A31E8E"/>
    <w:rsid w:val="00A341DF"/>
    <w:rsid w:val="00A35318"/>
    <w:rsid w:val="00A35708"/>
    <w:rsid w:val="00A41345"/>
    <w:rsid w:val="00A41A3A"/>
    <w:rsid w:val="00A41BD0"/>
    <w:rsid w:val="00A4256E"/>
    <w:rsid w:val="00A462D8"/>
    <w:rsid w:val="00A46495"/>
    <w:rsid w:val="00A476B7"/>
    <w:rsid w:val="00A51EFC"/>
    <w:rsid w:val="00A5387E"/>
    <w:rsid w:val="00A53EA3"/>
    <w:rsid w:val="00A56BA2"/>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09C"/>
    <w:rsid w:val="00A84531"/>
    <w:rsid w:val="00A8490D"/>
    <w:rsid w:val="00A85899"/>
    <w:rsid w:val="00A86111"/>
    <w:rsid w:val="00A864E5"/>
    <w:rsid w:val="00A87FCD"/>
    <w:rsid w:val="00A915A0"/>
    <w:rsid w:val="00A94204"/>
    <w:rsid w:val="00A9754E"/>
    <w:rsid w:val="00AA2CA6"/>
    <w:rsid w:val="00AA4B49"/>
    <w:rsid w:val="00AA4E9D"/>
    <w:rsid w:val="00AA5387"/>
    <w:rsid w:val="00AA586C"/>
    <w:rsid w:val="00AA674E"/>
    <w:rsid w:val="00AA6861"/>
    <w:rsid w:val="00AB1068"/>
    <w:rsid w:val="00AB2228"/>
    <w:rsid w:val="00AB240D"/>
    <w:rsid w:val="00AC32D0"/>
    <w:rsid w:val="00AD1309"/>
    <w:rsid w:val="00AD636C"/>
    <w:rsid w:val="00AD6455"/>
    <w:rsid w:val="00AD72D3"/>
    <w:rsid w:val="00AD733B"/>
    <w:rsid w:val="00AE0B11"/>
    <w:rsid w:val="00AE11D6"/>
    <w:rsid w:val="00AE13AC"/>
    <w:rsid w:val="00AE1E0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1E26"/>
    <w:rsid w:val="00B22BD2"/>
    <w:rsid w:val="00B25D00"/>
    <w:rsid w:val="00B27A01"/>
    <w:rsid w:val="00B32ECB"/>
    <w:rsid w:val="00B33FD1"/>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240"/>
    <w:rsid w:val="00B72372"/>
    <w:rsid w:val="00B73DD2"/>
    <w:rsid w:val="00B74863"/>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D141A"/>
    <w:rsid w:val="00BD2C22"/>
    <w:rsid w:val="00BD3D82"/>
    <w:rsid w:val="00BD49BB"/>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907"/>
    <w:rsid w:val="00BF6AA4"/>
    <w:rsid w:val="00BF763E"/>
    <w:rsid w:val="00C000DB"/>
    <w:rsid w:val="00C02A00"/>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0A59"/>
    <w:rsid w:val="00C518F8"/>
    <w:rsid w:val="00C535D6"/>
    <w:rsid w:val="00C5460B"/>
    <w:rsid w:val="00C54DA2"/>
    <w:rsid w:val="00C551D5"/>
    <w:rsid w:val="00C61D7E"/>
    <w:rsid w:val="00C62099"/>
    <w:rsid w:val="00C62C5D"/>
    <w:rsid w:val="00C630E5"/>
    <w:rsid w:val="00C639B4"/>
    <w:rsid w:val="00C63E4B"/>
    <w:rsid w:val="00C65612"/>
    <w:rsid w:val="00C70F21"/>
    <w:rsid w:val="00C71DD3"/>
    <w:rsid w:val="00C71ED1"/>
    <w:rsid w:val="00C7680C"/>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5D93"/>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236E"/>
    <w:rsid w:val="00D14362"/>
    <w:rsid w:val="00D147D1"/>
    <w:rsid w:val="00D148C8"/>
    <w:rsid w:val="00D14A1F"/>
    <w:rsid w:val="00D21D22"/>
    <w:rsid w:val="00D21EF4"/>
    <w:rsid w:val="00D233B7"/>
    <w:rsid w:val="00D238AD"/>
    <w:rsid w:val="00D259F0"/>
    <w:rsid w:val="00D265D0"/>
    <w:rsid w:val="00D3065B"/>
    <w:rsid w:val="00D35728"/>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26EA"/>
    <w:rsid w:val="00D74EAF"/>
    <w:rsid w:val="00D75ECE"/>
    <w:rsid w:val="00D8180E"/>
    <w:rsid w:val="00D82DBD"/>
    <w:rsid w:val="00D8403C"/>
    <w:rsid w:val="00D84FEF"/>
    <w:rsid w:val="00D85A80"/>
    <w:rsid w:val="00D860DC"/>
    <w:rsid w:val="00D87266"/>
    <w:rsid w:val="00D902F1"/>
    <w:rsid w:val="00D902F2"/>
    <w:rsid w:val="00D90E80"/>
    <w:rsid w:val="00D927A7"/>
    <w:rsid w:val="00D93E43"/>
    <w:rsid w:val="00D93EF4"/>
    <w:rsid w:val="00D94027"/>
    <w:rsid w:val="00D9404A"/>
    <w:rsid w:val="00D94EFA"/>
    <w:rsid w:val="00D957B8"/>
    <w:rsid w:val="00D9798E"/>
    <w:rsid w:val="00D97C9E"/>
    <w:rsid w:val="00DA1577"/>
    <w:rsid w:val="00DA2B02"/>
    <w:rsid w:val="00DA3237"/>
    <w:rsid w:val="00DA35DB"/>
    <w:rsid w:val="00DA4522"/>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6E0A"/>
    <w:rsid w:val="00DC7182"/>
    <w:rsid w:val="00DD084A"/>
    <w:rsid w:val="00DD2B02"/>
    <w:rsid w:val="00DD49E4"/>
    <w:rsid w:val="00DD7164"/>
    <w:rsid w:val="00DD7246"/>
    <w:rsid w:val="00DE1E5D"/>
    <w:rsid w:val="00DE26BD"/>
    <w:rsid w:val="00DE2A2B"/>
    <w:rsid w:val="00DE2E40"/>
    <w:rsid w:val="00DE4EED"/>
    <w:rsid w:val="00DE5690"/>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8D8"/>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5095"/>
    <w:rsid w:val="00E371C6"/>
    <w:rsid w:val="00E37316"/>
    <w:rsid w:val="00E3773A"/>
    <w:rsid w:val="00E41909"/>
    <w:rsid w:val="00E42810"/>
    <w:rsid w:val="00E4332D"/>
    <w:rsid w:val="00E437C6"/>
    <w:rsid w:val="00E44436"/>
    <w:rsid w:val="00E46631"/>
    <w:rsid w:val="00E46702"/>
    <w:rsid w:val="00E47267"/>
    <w:rsid w:val="00E507D4"/>
    <w:rsid w:val="00E51059"/>
    <w:rsid w:val="00E52940"/>
    <w:rsid w:val="00E52BB7"/>
    <w:rsid w:val="00E52F65"/>
    <w:rsid w:val="00E54CA8"/>
    <w:rsid w:val="00E54D55"/>
    <w:rsid w:val="00E55DE3"/>
    <w:rsid w:val="00E56844"/>
    <w:rsid w:val="00E603CF"/>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57CB"/>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4CD3"/>
    <w:rsid w:val="00F254B5"/>
    <w:rsid w:val="00F259D3"/>
    <w:rsid w:val="00F262E1"/>
    <w:rsid w:val="00F26C69"/>
    <w:rsid w:val="00F30585"/>
    <w:rsid w:val="00F33453"/>
    <w:rsid w:val="00F34131"/>
    <w:rsid w:val="00F341A6"/>
    <w:rsid w:val="00F345D7"/>
    <w:rsid w:val="00F364AF"/>
    <w:rsid w:val="00F36648"/>
    <w:rsid w:val="00F37F80"/>
    <w:rsid w:val="00F40219"/>
    <w:rsid w:val="00F4297A"/>
    <w:rsid w:val="00F43805"/>
    <w:rsid w:val="00F43C2A"/>
    <w:rsid w:val="00F46608"/>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2C94236"/>
    <w:rsid w:val="02E4139D"/>
    <w:rsid w:val="0348BEAE"/>
    <w:rsid w:val="048A78FA"/>
    <w:rsid w:val="085CB3FC"/>
    <w:rsid w:val="0D7712A4"/>
    <w:rsid w:val="0E0321A6"/>
    <w:rsid w:val="0ED255A7"/>
    <w:rsid w:val="0EF47FF1"/>
    <w:rsid w:val="0FE817D6"/>
    <w:rsid w:val="1001C658"/>
    <w:rsid w:val="106E2608"/>
    <w:rsid w:val="1609E95C"/>
    <w:rsid w:val="17EA4016"/>
    <w:rsid w:val="195067B4"/>
    <w:rsid w:val="19A14E02"/>
    <w:rsid w:val="1AA8BE92"/>
    <w:rsid w:val="1AE99234"/>
    <w:rsid w:val="1C92B3AE"/>
    <w:rsid w:val="1CA3504F"/>
    <w:rsid w:val="1CE76687"/>
    <w:rsid w:val="1D02AD1E"/>
    <w:rsid w:val="1D9E54AD"/>
    <w:rsid w:val="1DEB5018"/>
    <w:rsid w:val="2034146B"/>
    <w:rsid w:val="226F1858"/>
    <w:rsid w:val="236408D4"/>
    <w:rsid w:val="236B0F6B"/>
    <w:rsid w:val="24909A5E"/>
    <w:rsid w:val="24EA52D8"/>
    <w:rsid w:val="25C7FF89"/>
    <w:rsid w:val="26617745"/>
    <w:rsid w:val="29BE2FD5"/>
    <w:rsid w:val="2BF3A447"/>
    <w:rsid w:val="30859525"/>
    <w:rsid w:val="30B06798"/>
    <w:rsid w:val="30FCCEE5"/>
    <w:rsid w:val="31600F81"/>
    <w:rsid w:val="32836056"/>
    <w:rsid w:val="358132DA"/>
    <w:rsid w:val="366C8BB3"/>
    <w:rsid w:val="39186700"/>
    <w:rsid w:val="3CFAF5F8"/>
    <w:rsid w:val="3D787A32"/>
    <w:rsid w:val="3EFACB42"/>
    <w:rsid w:val="3FCBAB95"/>
    <w:rsid w:val="40FAB1AF"/>
    <w:rsid w:val="454A6B08"/>
    <w:rsid w:val="455C5022"/>
    <w:rsid w:val="45E593C8"/>
    <w:rsid w:val="46FA40E9"/>
    <w:rsid w:val="4AC10425"/>
    <w:rsid w:val="4DF8A4E7"/>
    <w:rsid w:val="4F005BD3"/>
    <w:rsid w:val="4F37B74D"/>
    <w:rsid w:val="51D56A4D"/>
    <w:rsid w:val="535DD0DD"/>
    <w:rsid w:val="56F779BF"/>
    <w:rsid w:val="57AA6A4F"/>
    <w:rsid w:val="5867AD64"/>
    <w:rsid w:val="5A7DBF63"/>
    <w:rsid w:val="5DEC692E"/>
    <w:rsid w:val="5EB3ED55"/>
    <w:rsid w:val="5F2F5750"/>
    <w:rsid w:val="60E1654E"/>
    <w:rsid w:val="636FD545"/>
    <w:rsid w:val="64C98251"/>
    <w:rsid w:val="64F625BB"/>
    <w:rsid w:val="66BC3CB3"/>
    <w:rsid w:val="67C2639E"/>
    <w:rsid w:val="68B15B70"/>
    <w:rsid w:val="6BBD5F76"/>
    <w:rsid w:val="6EA64B0A"/>
    <w:rsid w:val="6F462DFA"/>
    <w:rsid w:val="71DF5B69"/>
    <w:rsid w:val="732AEAC6"/>
    <w:rsid w:val="74334B5E"/>
    <w:rsid w:val="746E41F6"/>
    <w:rsid w:val="751B28AC"/>
    <w:rsid w:val="76561E53"/>
    <w:rsid w:val="77E94DA9"/>
    <w:rsid w:val="7818A01A"/>
    <w:rsid w:val="793FFD54"/>
    <w:rsid w:val="79C6F7F6"/>
    <w:rsid w:val="79E180BD"/>
    <w:rsid w:val="79EDC286"/>
    <w:rsid w:val="7A1E8A82"/>
    <w:rsid w:val="7B7E30F3"/>
    <w:rsid w:val="7BD6263C"/>
    <w:rsid w:val="7BEAAEBC"/>
    <w:rsid w:val="7CB8B09E"/>
    <w:rsid w:val="7CC92108"/>
    <w:rsid w:val="7D51B97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122C"/>
  <w15:docId w15:val="{48D8D7DE-4AB9-41FD-9237-68F5ACAB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demografia-y-poblacion/estimaciones-del-cambio-demograf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873AF393-70F7-4121-A464-F7038FD5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9480AC-8CC4-4959-9F15-9866FED8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4470</Words>
  <Characters>24585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Roselys Mercado</dc:creator>
  <cp:lastModifiedBy>Hermides Alonso Gaviria Ocampo</cp:lastModifiedBy>
  <cp:revision>5</cp:revision>
  <dcterms:created xsi:type="dcterms:W3CDTF">2022-01-27T20:24:00Z</dcterms:created>
  <dcterms:modified xsi:type="dcterms:W3CDTF">2022-03-09T22:04:00Z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