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48AE" w14:textId="77777777" w:rsidR="00EF1CE1" w:rsidRPr="00EF1CE1" w:rsidRDefault="00EF1CE1" w:rsidP="00EF1CE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EF1CE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B90013" w14:textId="77777777" w:rsidR="00EF1CE1" w:rsidRPr="00EF1CE1" w:rsidRDefault="00EF1CE1" w:rsidP="00EF1CE1">
      <w:pPr>
        <w:overflowPunct/>
        <w:autoSpaceDE/>
        <w:autoSpaceDN/>
        <w:adjustRightInd/>
        <w:jc w:val="both"/>
        <w:rPr>
          <w:rFonts w:ascii="Arial" w:eastAsia="Times New Roman" w:hAnsi="Arial" w:cs="Arial"/>
          <w:lang w:val="es-419"/>
        </w:rPr>
      </w:pPr>
    </w:p>
    <w:p w14:paraId="7644899A" w14:textId="2CA7E7A8" w:rsidR="00EF1CE1" w:rsidRPr="00EF1CE1" w:rsidRDefault="00361681" w:rsidP="00EF1CE1">
      <w:pPr>
        <w:overflowPunct/>
        <w:autoSpaceDE/>
        <w:autoSpaceDN/>
        <w:adjustRightInd/>
        <w:jc w:val="both"/>
        <w:rPr>
          <w:rFonts w:ascii="Arial" w:eastAsia="Times New Roman" w:hAnsi="Arial" w:cs="Arial"/>
          <w:b/>
          <w:bCs/>
          <w:iCs/>
          <w:lang w:val="es-419" w:eastAsia="fr-FR"/>
        </w:rPr>
      </w:pPr>
      <w:bookmarkStart w:id="1" w:name="_GoBack"/>
      <w:r w:rsidRPr="00EF1CE1">
        <w:rPr>
          <w:rFonts w:ascii="Arial" w:eastAsia="Times New Roman" w:hAnsi="Arial" w:cs="Arial"/>
          <w:b/>
          <w:bCs/>
          <w:iCs/>
          <w:u w:val="single"/>
          <w:lang w:val="es-419" w:eastAsia="fr-FR"/>
        </w:rPr>
        <w:t>TEMAS:</w:t>
      </w:r>
      <w:r w:rsidRPr="00EF1CE1">
        <w:rPr>
          <w:rFonts w:ascii="Arial" w:eastAsia="Times New Roman" w:hAnsi="Arial" w:cs="Arial"/>
          <w:b/>
          <w:bCs/>
          <w:iCs/>
          <w:lang w:val="es-419" w:eastAsia="fr-FR"/>
        </w:rPr>
        <w:tab/>
      </w:r>
      <w:r>
        <w:rPr>
          <w:rFonts w:ascii="Arial" w:eastAsia="Times New Roman" w:hAnsi="Arial" w:cs="Arial"/>
          <w:b/>
          <w:bCs/>
          <w:iCs/>
          <w:lang w:val="es-419" w:eastAsia="fr-FR"/>
        </w:rPr>
        <w:t>ESTABILIDAD LABORAL REFORZADA / EMPLEADO EN PROVISIONALIDAD / NOMBRAMIENTO POR CONCURSO / IMPROCEDENCIA DE LA TUTELA / SUBSIDIARIEDAD / OTRO MEDIO DE DEFENSA JUDICIAL / PERJUICIO IRREMEDIABLE / NO SE DEMOSTRÓ.</w:t>
      </w:r>
    </w:p>
    <w:bookmarkEnd w:id="1"/>
    <w:p w14:paraId="3E5FDBB2" w14:textId="77777777" w:rsidR="00EF1CE1" w:rsidRPr="00EF1CE1" w:rsidRDefault="00EF1CE1" w:rsidP="00EF1CE1">
      <w:pPr>
        <w:overflowPunct/>
        <w:autoSpaceDE/>
        <w:autoSpaceDN/>
        <w:adjustRightInd/>
        <w:jc w:val="both"/>
        <w:rPr>
          <w:rFonts w:ascii="Arial" w:eastAsia="Times New Roman" w:hAnsi="Arial" w:cs="Arial"/>
          <w:lang w:val="es-419"/>
        </w:rPr>
      </w:pPr>
    </w:p>
    <w:p w14:paraId="7E7C1427" w14:textId="4739E23E" w:rsidR="00EF1CE1" w:rsidRPr="00EF1CE1" w:rsidRDefault="00526B05" w:rsidP="00EF1CE1">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526B05">
        <w:rPr>
          <w:rFonts w:ascii="Arial" w:eastAsia="Times New Roman" w:hAnsi="Arial" w:cs="Arial"/>
          <w:lang w:val="es-419"/>
        </w:rPr>
        <w:t>la queja constitucional de la parte actora se circunscribe al nombramiento por carrera administrativa que desencadenará su desvinculación laboral de la DIAN, a pesar de que, según dice, reúne una de las condiciones para ser susceptible de una estabilidad laboral reforzada.</w:t>
      </w:r>
    </w:p>
    <w:p w14:paraId="791E09DC" w14:textId="77777777" w:rsidR="00EF1CE1" w:rsidRPr="00EF1CE1" w:rsidRDefault="00EF1CE1" w:rsidP="00EF1CE1">
      <w:pPr>
        <w:overflowPunct/>
        <w:autoSpaceDE/>
        <w:autoSpaceDN/>
        <w:adjustRightInd/>
        <w:jc w:val="both"/>
        <w:rPr>
          <w:rFonts w:ascii="Arial" w:eastAsia="Times New Roman" w:hAnsi="Arial" w:cs="Arial"/>
          <w:lang w:val="es-419"/>
        </w:rPr>
      </w:pPr>
    </w:p>
    <w:p w14:paraId="106D3A21" w14:textId="39AC6C14" w:rsidR="00EF1CE1" w:rsidRPr="00EF1CE1" w:rsidRDefault="00E9072D" w:rsidP="00EF1CE1">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E9072D">
        <w:rPr>
          <w:rFonts w:ascii="Arial" w:eastAsia="Times New Roman" w:hAnsi="Arial" w:cs="Arial"/>
          <w:lang w:val="es-419"/>
        </w:rPr>
        <w:t xml:space="preserve">la vulneración de derechos en este caso, se ubica en la Resolución No. 000526 del 03 de junio de 2022, mediante la que se nombró en periodo de prueba al señor </w:t>
      </w:r>
      <w:proofErr w:type="spellStart"/>
      <w:r w:rsidRPr="00E9072D">
        <w:rPr>
          <w:rFonts w:ascii="Arial" w:eastAsia="Times New Roman" w:hAnsi="Arial" w:cs="Arial"/>
          <w:lang w:val="es-419"/>
        </w:rPr>
        <w:t>Alexánder</w:t>
      </w:r>
      <w:proofErr w:type="spellEnd"/>
      <w:r w:rsidRPr="00E9072D">
        <w:rPr>
          <w:rFonts w:ascii="Arial" w:eastAsia="Times New Roman" w:hAnsi="Arial" w:cs="Arial"/>
          <w:lang w:val="es-419"/>
        </w:rPr>
        <w:t xml:space="preserve"> Antonio Rodríguez Valencia en el empleo de Gestor II</w:t>
      </w:r>
      <w:r w:rsidR="00765FC5">
        <w:rPr>
          <w:rFonts w:ascii="Arial" w:eastAsia="Times New Roman" w:hAnsi="Arial" w:cs="Arial"/>
          <w:lang w:val="es-419"/>
        </w:rPr>
        <w:t>…</w:t>
      </w:r>
      <w:r w:rsidRPr="00E9072D">
        <w:rPr>
          <w:rFonts w:ascii="Arial" w:eastAsia="Times New Roman" w:hAnsi="Arial" w:cs="Arial"/>
          <w:lang w:val="es-419"/>
        </w:rPr>
        <w:t>, se declaró la pérdida de la fuerza ejecutoria del acto administrativo que designó a la señora Erika María Gómez Monsalve en ese empleo y ordenó su retorno al que es titular, una vez cumplido lo cual, se daría por finiquitado el nombramiento realizado al actor Mateo Cardona Henao en el último de esos cargos</w:t>
      </w:r>
      <w:r>
        <w:rPr>
          <w:rFonts w:ascii="Arial" w:eastAsia="Times New Roman" w:hAnsi="Arial" w:cs="Arial"/>
          <w:lang w:val="es-419"/>
        </w:rPr>
        <w:t>.</w:t>
      </w:r>
    </w:p>
    <w:p w14:paraId="495BCB8B" w14:textId="77777777" w:rsidR="00EF1CE1" w:rsidRPr="00EF1CE1" w:rsidRDefault="00EF1CE1" w:rsidP="00EF1CE1">
      <w:pPr>
        <w:overflowPunct/>
        <w:autoSpaceDE/>
        <w:autoSpaceDN/>
        <w:adjustRightInd/>
        <w:jc w:val="both"/>
        <w:rPr>
          <w:rFonts w:ascii="Arial" w:eastAsia="Times New Roman" w:hAnsi="Arial" w:cs="Arial"/>
          <w:lang w:val="es-419"/>
        </w:rPr>
      </w:pPr>
    </w:p>
    <w:p w14:paraId="0E00B9A3" w14:textId="0CA00FDD" w:rsidR="00765FC5" w:rsidRPr="00765FC5" w:rsidRDefault="00765FC5" w:rsidP="00765FC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765FC5">
        <w:rPr>
          <w:rFonts w:ascii="Arial" w:eastAsia="Times New Roman" w:hAnsi="Arial" w:cs="Arial"/>
          <w:lang w:val="es-419"/>
        </w:rPr>
        <w:t>los debates sobre la legalidad de ese acto administrativo exceden,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4CDE497A" w14:textId="77777777" w:rsidR="00765FC5" w:rsidRPr="00765FC5" w:rsidRDefault="00765FC5" w:rsidP="00765FC5">
      <w:pPr>
        <w:overflowPunct/>
        <w:autoSpaceDE/>
        <w:autoSpaceDN/>
        <w:adjustRightInd/>
        <w:jc w:val="both"/>
        <w:rPr>
          <w:rFonts w:ascii="Arial" w:eastAsia="Times New Roman" w:hAnsi="Arial" w:cs="Arial"/>
          <w:lang w:val="es-419"/>
        </w:rPr>
      </w:pPr>
    </w:p>
    <w:p w14:paraId="619C7F3E" w14:textId="095A55A8" w:rsidR="00EF1CE1" w:rsidRPr="00EF1CE1" w:rsidRDefault="00765FC5" w:rsidP="00765FC5">
      <w:pPr>
        <w:overflowPunct/>
        <w:autoSpaceDE/>
        <w:autoSpaceDN/>
        <w:adjustRightInd/>
        <w:jc w:val="both"/>
        <w:rPr>
          <w:rFonts w:ascii="Arial" w:eastAsia="Times New Roman" w:hAnsi="Arial" w:cs="Arial"/>
          <w:lang w:val="es-419"/>
        </w:rPr>
      </w:pPr>
      <w:r w:rsidRPr="00765FC5">
        <w:rPr>
          <w:rFonts w:ascii="Arial" w:eastAsia="Times New Roman" w:hAnsi="Arial" w:cs="Arial"/>
          <w:lang w:val="es-419"/>
        </w:rPr>
        <w:t>Para el caso concreto la controversia cuenta en el medio de control nulidad y restablecimiento del derecho, con el espacio propicio para adelantar el debate que acá se plantea, mecanismo que además cuenta con un robusto régimen de medidas cautelares</w:t>
      </w:r>
      <w:r>
        <w:rPr>
          <w:rFonts w:ascii="Arial" w:eastAsia="Times New Roman" w:hAnsi="Arial" w:cs="Arial"/>
          <w:lang w:val="es-419"/>
        </w:rPr>
        <w:t>…</w:t>
      </w:r>
    </w:p>
    <w:p w14:paraId="4BCA4F01" w14:textId="107E0CCA" w:rsidR="00EF1CE1" w:rsidRDefault="00EF1CE1" w:rsidP="00EF1CE1">
      <w:pPr>
        <w:overflowPunct/>
        <w:autoSpaceDE/>
        <w:autoSpaceDN/>
        <w:adjustRightInd/>
        <w:jc w:val="both"/>
        <w:rPr>
          <w:rFonts w:ascii="Arial" w:eastAsia="Times New Roman" w:hAnsi="Arial" w:cs="Arial"/>
          <w:lang w:val="es-ES"/>
        </w:rPr>
      </w:pPr>
    </w:p>
    <w:p w14:paraId="4EBD52D6" w14:textId="27DFC2EE" w:rsidR="00781E71" w:rsidRDefault="00781E71" w:rsidP="00EF1CE1">
      <w:pPr>
        <w:overflowPunct/>
        <w:autoSpaceDE/>
        <w:autoSpaceDN/>
        <w:adjustRightInd/>
        <w:jc w:val="both"/>
        <w:rPr>
          <w:rFonts w:ascii="Arial" w:eastAsia="Times New Roman" w:hAnsi="Arial" w:cs="Arial"/>
          <w:lang w:val="es-ES"/>
        </w:rPr>
      </w:pPr>
      <w:r w:rsidRPr="00781E71">
        <w:rPr>
          <w:rFonts w:ascii="Arial" w:eastAsia="Times New Roman" w:hAnsi="Arial" w:cs="Arial"/>
          <w:lang w:val="es-ES"/>
        </w:rPr>
        <w:t>Así lo ha entendido la jurisprudencia, que de manera generalizada ha sentado posición sobre la improcedencia de la acción de amparo para atacar decisiones o actuaciones de las entidades encargadas respecto al estatus laboral de los funcionarios nombrados en provisionalidad en cargos que son afectados directa o indirectamente por situaciones administrativas ocasionadas por el agotamiento de listas de elegibles</w:t>
      </w:r>
      <w:r>
        <w:rPr>
          <w:rFonts w:ascii="Arial" w:eastAsia="Times New Roman" w:hAnsi="Arial" w:cs="Arial"/>
          <w:lang w:val="es-ES"/>
        </w:rPr>
        <w:t>…</w:t>
      </w:r>
    </w:p>
    <w:p w14:paraId="6AD96E8F" w14:textId="77777777" w:rsidR="00781E71" w:rsidRPr="00EF1CE1" w:rsidRDefault="00781E71" w:rsidP="00EF1CE1">
      <w:pPr>
        <w:overflowPunct/>
        <w:autoSpaceDE/>
        <w:autoSpaceDN/>
        <w:adjustRightInd/>
        <w:jc w:val="both"/>
        <w:rPr>
          <w:rFonts w:ascii="Arial" w:eastAsia="Times New Roman" w:hAnsi="Arial" w:cs="Arial"/>
          <w:lang w:val="es-ES"/>
        </w:rPr>
      </w:pPr>
    </w:p>
    <w:p w14:paraId="2DC76EBE" w14:textId="258317AA" w:rsidR="00EF1CE1" w:rsidRDefault="009713BE" w:rsidP="00EF1CE1">
      <w:pPr>
        <w:overflowPunct/>
        <w:autoSpaceDE/>
        <w:autoSpaceDN/>
        <w:adjustRightInd/>
        <w:jc w:val="both"/>
        <w:rPr>
          <w:rFonts w:ascii="Arial" w:eastAsia="Times New Roman" w:hAnsi="Arial" w:cs="Arial"/>
          <w:lang w:val="es-ES"/>
        </w:rPr>
      </w:pPr>
      <w:r w:rsidRPr="009713BE">
        <w:rPr>
          <w:rFonts w:ascii="Arial" w:eastAsia="Times New Roman" w:hAnsi="Arial" w:cs="Arial"/>
          <w:lang w:val="es-ES"/>
        </w:rPr>
        <w:t>Tampoco se aprecia la ocurrencia de un perjuicio irremediable al que se vea enfrentado el actor. Lo anterior porque en el expediente no obra prueba alguna que señale la existencia de un menoscabo inmediato de tal magnitud o gravedad, que permita inferir la necesidad o urgencia de intervención impostergable del juez de tutela.</w:t>
      </w:r>
    </w:p>
    <w:p w14:paraId="312F9619" w14:textId="22296C85" w:rsidR="009713BE" w:rsidRDefault="009713BE" w:rsidP="00EF1CE1">
      <w:pPr>
        <w:overflowPunct/>
        <w:autoSpaceDE/>
        <w:autoSpaceDN/>
        <w:adjustRightInd/>
        <w:jc w:val="both"/>
        <w:rPr>
          <w:rFonts w:ascii="Arial" w:eastAsia="Times New Roman" w:hAnsi="Arial" w:cs="Arial"/>
          <w:lang w:val="es-ES"/>
        </w:rPr>
      </w:pPr>
    </w:p>
    <w:p w14:paraId="2A34F805" w14:textId="77777777" w:rsidR="009713BE" w:rsidRDefault="009713BE" w:rsidP="00EF1CE1">
      <w:pPr>
        <w:overflowPunct/>
        <w:autoSpaceDE/>
        <w:autoSpaceDN/>
        <w:adjustRightInd/>
        <w:jc w:val="both"/>
        <w:rPr>
          <w:rFonts w:ascii="Arial" w:eastAsia="Times New Roman" w:hAnsi="Arial" w:cs="Arial"/>
          <w:lang w:val="es-ES"/>
        </w:rPr>
      </w:pPr>
    </w:p>
    <w:p w14:paraId="75177E3D" w14:textId="77777777" w:rsidR="009713BE" w:rsidRPr="00EF1CE1" w:rsidRDefault="009713BE" w:rsidP="00EF1CE1">
      <w:pPr>
        <w:overflowPunct/>
        <w:autoSpaceDE/>
        <w:autoSpaceDN/>
        <w:adjustRightInd/>
        <w:jc w:val="both"/>
        <w:rPr>
          <w:rFonts w:ascii="Arial" w:eastAsia="Times New Roman" w:hAnsi="Arial" w:cs="Arial"/>
          <w:lang w:val="es-ES"/>
        </w:rPr>
      </w:pPr>
    </w:p>
    <w:bookmarkEnd w:id="0"/>
    <w:p w14:paraId="6B7FF0E1" w14:textId="77777777" w:rsidR="7E8B33B9" w:rsidRPr="00EF1CE1" w:rsidRDefault="008D1630" w:rsidP="00EF1CE1">
      <w:pPr>
        <w:spacing w:line="276" w:lineRule="auto"/>
        <w:jc w:val="center"/>
        <w:rPr>
          <w:rFonts w:ascii="Arial Narrow" w:hAnsi="Arial Narrow"/>
          <w:b/>
          <w:sz w:val="26"/>
          <w:szCs w:val="26"/>
        </w:rPr>
      </w:pPr>
      <w:r w:rsidRPr="00EF1CE1">
        <w:rPr>
          <w:rFonts w:ascii="Arial Narrow" w:hAnsi="Arial Narrow"/>
          <w:b/>
          <w:sz w:val="26"/>
          <w:szCs w:val="26"/>
        </w:rPr>
        <w:t>REPÚBLICA DE COLOMBIA</w:t>
      </w:r>
    </w:p>
    <w:p w14:paraId="0A37501D" w14:textId="77777777" w:rsidR="003E5CA4" w:rsidRPr="00EF1CE1" w:rsidRDefault="003E5CA4" w:rsidP="00EF1CE1">
      <w:pPr>
        <w:spacing w:line="276" w:lineRule="auto"/>
        <w:jc w:val="center"/>
        <w:rPr>
          <w:rFonts w:ascii="Arial Narrow" w:hAnsi="Arial Narrow"/>
          <w:b/>
          <w:sz w:val="26"/>
          <w:szCs w:val="26"/>
        </w:rPr>
      </w:pPr>
      <w:r w:rsidRPr="00EF1CE1">
        <w:rPr>
          <w:rFonts w:ascii="Arial Narrow" w:hAnsi="Arial Narrow"/>
          <w:noProof/>
          <w:sz w:val="26"/>
          <w:szCs w:val="26"/>
          <w:lang w:val="es-CO" w:eastAsia="es-CO"/>
        </w:rPr>
        <w:drawing>
          <wp:inline distT="0" distB="0" distL="0" distR="0" wp14:anchorId="4A4EC8D8"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EF1CE1" w:rsidRDefault="003E5CA4" w:rsidP="00EF1CE1">
      <w:pPr>
        <w:spacing w:line="276" w:lineRule="auto"/>
        <w:jc w:val="center"/>
        <w:rPr>
          <w:rFonts w:ascii="Arial Narrow" w:hAnsi="Arial Narrow"/>
          <w:b/>
          <w:sz w:val="26"/>
          <w:szCs w:val="26"/>
        </w:rPr>
      </w:pPr>
      <w:r w:rsidRPr="00EF1CE1">
        <w:rPr>
          <w:rFonts w:ascii="Arial Narrow" w:hAnsi="Arial Narrow"/>
          <w:b/>
          <w:sz w:val="26"/>
          <w:szCs w:val="26"/>
        </w:rPr>
        <w:t>TRIBUNAL SUPERIOR DE PEREIRA</w:t>
      </w:r>
    </w:p>
    <w:p w14:paraId="6939F362" w14:textId="77777777" w:rsidR="003E5CA4" w:rsidRPr="00EF1CE1" w:rsidRDefault="003E5CA4" w:rsidP="00EF1CE1">
      <w:pPr>
        <w:spacing w:line="276" w:lineRule="auto"/>
        <w:jc w:val="center"/>
        <w:rPr>
          <w:rFonts w:ascii="Arial Narrow" w:hAnsi="Arial Narrow"/>
          <w:b/>
          <w:sz w:val="26"/>
          <w:szCs w:val="26"/>
        </w:rPr>
      </w:pPr>
      <w:r w:rsidRPr="00EF1CE1">
        <w:rPr>
          <w:rFonts w:ascii="Arial Narrow" w:hAnsi="Arial Narrow"/>
          <w:b/>
          <w:sz w:val="26"/>
          <w:szCs w:val="26"/>
        </w:rPr>
        <w:t xml:space="preserve">SALA CIVIL – FAMILIA </w:t>
      </w:r>
    </w:p>
    <w:p w14:paraId="5DAB6C7B" w14:textId="77777777" w:rsidR="00655921" w:rsidRPr="00EF1CE1" w:rsidRDefault="00655921" w:rsidP="00EF1CE1">
      <w:pPr>
        <w:spacing w:line="276" w:lineRule="auto"/>
        <w:jc w:val="center"/>
        <w:rPr>
          <w:rFonts w:ascii="Arial Narrow" w:hAnsi="Arial Narrow"/>
          <w:b/>
          <w:sz w:val="26"/>
          <w:szCs w:val="26"/>
        </w:rPr>
      </w:pPr>
    </w:p>
    <w:p w14:paraId="68E41E93" w14:textId="5255D55F" w:rsidR="003E5CA4" w:rsidRPr="00EF1CE1" w:rsidRDefault="00EF1CE1" w:rsidP="00EF1CE1">
      <w:pPr>
        <w:pStyle w:val="Sinespaciado"/>
        <w:spacing w:line="276" w:lineRule="auto"/>
        <w:jc w:val="center"/>
        <w:rPr>
          <w:rFonts w:ascii="Arial Narrow" w:hAnsi="Arial Narrow"/>
          <w:bCs/>
          <w:sz w:val="26"/>
          <w:szCs w:val="26"/>
        </w:rPr>
      </w:pPr>
      <w:r w:rsidRPr="00EF1CE1">
        <w:rPr>
          <w:rFonts w:ascii="Arial Narrow" w:hAnsi="Arial Narrow"/>
          <w:bCs/>
          <w:sz w:val="26"/>
          <w:szCs w:val="26"/>
        </w:rPr>
        <w:t>Magistrado Ponente: Carlos Mauricio García Barajas</w:t>
      </w:r>
    </w:p>
    <w:p w14:paraId="66E0749E" w14:textId="77777777" w:rsidR="00EF1CE1" w:rsidRDefault="00EF1CE1" w:rsidP="00EF1CE1">
      <w:pPr>
        <w:pStyle w:val="Sinespaciado"/>
        <w:spacing w:line="276" w:lineRule="auto"/>
        <w:jc w:val="center"/>
        <w:rPr>
          <w:rFonts w:ascii="Arial Narrow" w:hAnsi="Arial Narrow"/>
          <w:sz w:val="26"/>
          <w:szCs w:val="26"/>
        </w:rPr>
      </w:pPr>
    </w:p>
    <w:p w14:paraId="5AB1C072" w14:textId="41E770D5" w:rsidR="00910CA4" w:rsidRPr="00EF1CE1" w:rsidRDefault="00910CA4" w:rsidP="00EF1CE1">
      <w:pPr>
        <w:pStyle w:val="Sinespaciado"/>
        <w:spacing w:line="276" w:lineRule="auto"/>
        <w:jc w:val="center"/>
        <w:rPr>
          <w:rFonts w:ascii="Arial Narrow" w:hAnsi="Arial Narrow"/>
          <w:sz w:val="26"/>
          <w:szCs w:val="26"/>
        </w:rPr>
      </w:pPr>
      <w:r w:rsidRPr="00EF1CE1">
        <w:rPr>
          <w:rFonts w:ascii="Arial Narrow" w:hAnsi="Arial Narrow"/>
          <w:sz w:val="26"/>
          <w:szCs w:val="26"/>
        </w:rPr>
        <w:t>Pereira, veintinueve (29) de julio de dos mil veintidós (2022)</w:t>
      </w:r>
    </w:p>
    <w:p w14:paraId="7030B04D" w14:textId="77777777" w:rsidR="00910CA4" w:rsidRPr="00EF1CE1" w:rsidRDefault="00910CA4" w:rsidP="00EF1CE1">
      <w:pPr>
        <w:pStyle w:val="Sinespaciado"/>
        <w:spacing w:line="276" w:lineRule="auto"/>
        <w:rPr>
          <w:rFonts w:ascii="Arial Narrow" w:hAnsi="Arial Narrow"/>
          <w:sz w:val="26"/>
          <w:szCs w:val="26"/>
        </w:rPr>
      </w:pPr>
    </w:p>
    <w:p w14:paraId="6BC9EE60" w14:textId="56E8C412" w:rsidR="00910CA4" w:rsidRPr="00EF1CE1" w:rsidRDefault="00910CA4" w:rsidP="00EF1CE1">
      <w:pPr>
        <w:pStyle w:val="Sinespaciado"/>
        <w:spacing w:line="276" w:lineRule="auto"/>
        <w:rPr>
          <w:rFonts w:ascii="Arial Narrow" w:hAnsi="Arial Narrow"/>
          <w:sz w:val="24"/>
          <w:szCs w:val="26"/>
          <w:lang w:val="pt-BR"/>
        </w:rPr>
      </w:pPr>
      <w:r w:rsidRPr="00EF1CE1">
        <w:rPr>
          <w:rFonts w:ascii="Arial Narrow" w:hAnsi="Arial Narrow"/>
          <w:sz w:val="24"/>
          <w:szCs w:val="26"/>
          <w:lang w:val="pt-BR"/>
        </w:rPr>
        <w:t>Acta N° 349 de 29-07-2022</w:t>
      </w:r>
    </w:p>
    <w:p w14:paraId="4ED11DFD" w14:textId="3AB6CE77" w:rsidR="006E5795" w:rsidRPr="00EF1CE1" w:rsidRDefault="00CD7945" w:rsidP="00EF1CE1">
      <w:pPr>
        <w:pStyle w:val="Sinespaciado"/>
        <w:spacing w:line="276" w:lineRule="auto"/>
        <w:rPr>
          <w:rFonts w:ascii="Arial Narrow" w:hAnsi="Arial Narrow"/>
          <w:sz w:val="24"/>
          <w:szCs w:val="26"/>
        </w:rPr>
      </w:pPr>
      <w:r w:rsidRPr="00EF1CE1">
        <w:rPr>
          <w:rFonts w:ascii="Arial Narrow" w:hAnsi="Arial Narrow"/>
          <w:sz w:val="24"/>
          <w:szCs w:val="26"/>
          <w:lang w:val="pt-BR"/>
        </w:rPr>
        <w:t xml:space="preserve">Sentencia: </w:t>
      </w:r>
      <w:r w:rsidR="003E5CA4" w:rsidRPr="00EF1CE1">
        <w:rPr>
          <w:rFonts w:ascii="Arial Narrow" w:hAnsi="Arial Narrow"/>
          <w:sz w:val="24"/>
          <w:szCs w:val="26"/>
        </w:rPr>
        <w:t>ST2-0</w:t>
      </w:r>
      <w:r w:rsidR="00701117" w:rsidRPr="00EF1CE1">
        <w:rPr>
          <w:rFonts w:ascii="Arial Narrow" w:hAnsi="Arial Narrow"/>
          <w:sz w:val="24"/>
          <w:szCs w:val="26"/>
        </w:rPr>
        <w:t>258-</w:t>
      </w:r>
      <w:r w:rsidRPr="00EF1CE1">
        <w:rPr>
          <w:rFonts w:ascii="Arial Narrow" w:hAnsi="Arial Narrow"/>
          <w:sz w:val="24"/>
          <w:szCs w:val="26"/>
        </w:rPr>
        <w:t>2022</w:t>
      </w:r>
    </w:p>
    <w:p w14:paraId="41C8F396" w14:textId="77777777" w:rsidR="006E5795" w:rsidRPr="00EF1CE1" w:rsidRDefault="006E5795" w:rsidP="00EF1CE1">
      <w:pPr>
        <w:pStyle w:val="Sinespaciado"/>
        <w:spacing w:line="276" w:lineRule="auto"/>
        <w:jc w:val="center"/>
        <w:rPr>
          <w:rFonts w:ascii="Arial Narrow" w:hAnsi="Arial Narrow"/>
          <w:b/>
          <w:bCs/>
          <w:sz w:val="26"/>
          <w:szCs w:val="26"/>
        </w:rPr>
      </w:pPr>
    </w:p>
    <w:p w14:paraId="198A3D48" w14:textId="77777777" w:rsidR="00AA072B" w:rsidRPr="00EF1CE1" w:rsidRDefault="00AA072B" w:rsidP="00EF1CE1">
      <w:pPr>
        <w:pStyle w:val="Sinespaciado"/>
        <w:spacing w:line="276" w:lineRule="auto"/>
        <w:jc w:val="center"/>
        <w:rPr>
          <w:rFonts w:ascii="Arial Narrow" w:hAnsi="Arial Narrow"/>
          <w:sz w:val="26"/>
          <w:szCs w:val="26"/>
        </w:rPr>
      </w:pPr>
      <w:r w:rsidRPr="00EF1CE1">
        <w:rPr>
          <w:rFonts w:ascii="Arial Narrow" w:hAnsi="Arial Narrow"/>
          <w:b/>
          <w:bCs/>
          <w:sz w:val="26"/>
          <w:szCs w:val="26"/>
        </w:rPr>
        <w:t>ASUNTO</w:t>
      </w:r>
    </w:p>
    <w:p w14:paraId="72A3D3EC" w14:textId="77777777" w:rsidR="00AA072B" w:rsidRPr="00EF1CE1" w:rsidRDefault="00AA072B" w:rsidP="00EF1CE1">
      <w:pPr>
        <w:pStyle w:val="Sinespaciado"/>
        <w:spacing w:line="276" w:lineRule="auto"/>
        <w:jc w:val="both"/>
        <w:rPr>
          <w:rFonts w:ascii="Arial Narrow" w:hAnsi="Arial Narrow"/>
          <w:sz w:val="26"/>
          <w:szCs w:val="26"/>
        </w:rPr>
      </w:pPr>
    </w:p>
    <w:p w14:paraId="3C15CBB8" w14:textId="68E6192C" w:rsidR="00C35FB0" w:rsidRPr="00EF1CE1" w:rsidRDefault="00AA072B" w:rsidP="00EF1CE1">
      <w:pPr>
        <w:pStyle w:val="Sinespaciado"/>
        <w:tabs>
          <w:tab w:val="left" w:pos="1750"/>
        </w:tabs>
        <w:spacing w:line="276" w:lineRule="auto"/>
        <w:jc w:val="both"/>
        <w:rPr>
          <w:rFonts w:ascii="Arial Narrow" w:hAnsi="Arial Narrow"/>
          <w:sz w:val="26"/>
          <w:szCs w:val="26"/>
          <w:lang w:val="es-CO"/>
        </w:rPr>
      </w:pPr>
      <w:r w:rsidRPr="00EF1CE1">
        <w:rPr>
          <w:rFonts w:ascii="Arial Narrow" w:hAnsi="Arial Narrow"/>
          <w:sz w:val="26"/>
          <w:szCs w:val="26"/>
        </w:rPr>
        <w:t>Procede la Sala a resolver</w:t>
      </w:r>
      <w:r w:rsidR="00F050DC" w:rsidRPr="00EF1CE1">
        <w:rPr>
          <w:rFonts w:ascii="Arial Narrow" w:hAnsi="Arial Narrow"/>
          <w:sz w:val="26"/>
          <w:szCs w:val="26"/>
        </w:rPr>
        <w:t xml:space="preserve"> la impugnación</w:t>
      </w:r>
      <w:r w:rsidRPr="00EF1CE1">
        <w:rPr>
          <w:rFonts w:ascii="Arial Narrow" w:hAnsi="Arial Narrow"/>
          <w:sz w:val="26"/>
          <w:szCs w:val="26"/>
        </w:rPr>
        <w:t xml:space="preserve"> </w:t>
      </w:r>
      <w:r w:rsidR="00F050DC" w:rsidRPr="00EF1CE1">
        <w:rPr>
          <w:rFonts w:ascii="Arial Narrow" w:hAnsi="Arial Narrow"/>
          <w:sz w:val="26"/>
          <w:szCs w:val="26"/>
          <w:lang w:val="es-CO"/>
        </w:rPr>
        <w:t xml:space="preserve">formulada por la parte actora frente a la sentencia </w:t>
      </w:r>
      <w:r w:rsidR="00F050DC" w:rsidRPr="00EF1CE1">
        <w:rPr>
          <w:rFonts w:ascii="Arial Narrow" w:hAnsi="Arial Narrow"/>
          <w:sz w:val="26"/>
          <w:szCs w:val="26"/>
          <w:lang w:val="es-CO"/>
        </w:rPr>
        <w:lastRenderedPageBreak/>
        <w:t>proferida por el Juzgado Civil del Circuito de Dosquebradas, el 17 de junio pasado, dentro de la acción de tutela que promovió el señor Mateo Cardona Henao contra el Director General de la Dirección de Impuestos y Aduanas Nacionales -DIAN-, trámite al que fueron vinculados la Directora de Coordinación de Selección y Provisión del Empleo</w:t>
      </w:r>
      <w:r w:rsidR="006D1C26" w:rsidRPr="00EF1CE1">
        <w:rPr>
          <w:rFonts w:ascii="Arial Narrow" w:hAnsi="Arial Narrow"/>
          <w:sz w:val="26"/>
          <w:szCs w:val="26"/>
          <w:lang w:val="es-CO"/>
        </w:rPr>
        <w:t xml:space="preserve"> de esa misma entidad</w:t>
      </w:r>
      <w:r w:rsidR="00F050DC" w:rsidRPr="00EF1CE1">
        <w:rPr>
          <w:rFonts w:ascii="Arial Narrow" w:hAnsi="Arial Narrow"/>
          <w:sz w:val="26"/>
          <w:szCs w:val="26"/>
          <w:lang w:val="es-CO"/>
        </w:rPr>
        <w:t xml:space="preserve"> y los señores Juan Felipe Toro Hernández, Alexánder Antonio Rodríguez Valencia y Érika María Díaz Monsalve. </w:t>
      </w:r>
    </w:p>
    <w:p w14:paraId="0D0B940D" w14:textId="77777777" w:rsidR="00B9535D" w:rsidRPr="00EF1CE1" w:rsidRDefault="00B9535D" w:rsidP="00EF1CE1">
      <w:pPr>
        <w:pStyle w:val="Sinespaciado"/>
        <w:spacing w:line="276" w:lineRule="auto"/>
        <w:rPr>
          <w:rFonts w:ascii="Arial Narrow" w:hAnsi="Arial Narrow"/>
          <w:b/>
          <w:bCs/>
          <w:sz w:val="26"/>
          <w:szCs w:val="26"/>
        </w:rPr>
      </w:pPr>
    </w:p>
    <w:p w14:paraId="0F10BAA5" w14:textId="77777777" w:rsidR="00AA072B" w:rsidRPr="00EF1CE1" w:rsidRDefault="00AA072B" w:rsidP="00EF1CE1">
      <w:pPr>
        <w:pStyle w:val="Sinespaciado"/>
        <w:spacing w:line="276" w:lineRule="auto"/>
        <w:jc w:val="center"/>
        <w:rPr>
          <w:rFonts w:ascii="Arial Narrow" w:hAnsi="Arial Narrow"/>
          <w:sz w:val="26"/>
          <w:szCs w:val="26"/>
        </w:rPr>
      </w:pPr>
      <w:r w:rsidRPr="00EF1CE1">
        <w:rPr>
          <w:rFonts w:ascii="Arial Narrow" w:hAnsi="Arial Narrow"/>
          <w:b/>
          <w:bCs/>
          <w:sz w:val="26"/>
          <w:szCs w:val="26"/>
        </w:rPr>
        <w:t>ANTECEDENTES</w:t>
      </w:r>
    </w:p>
    <w:p w14:paraId="0E27B00A" w14:textId="77777777" w:rsidR="00AA072B" w:rsidRPr="00EF1CE1" w:rsidRDefault="00AA072B" w:rsidP="00EF1CE1">
      <w:pPr>
        <w:pStyle w:val="Sinespaciado"/>
        <w:spacing w:line="276" w:lineRule="auto"/>
        <w:jc w:val="both"/>
        <w:rPr>
          <w:rFonts w:ascii="Arial Narrow" w:hAnsi="Arial Narrow"/>
          <w:sz w:val="26"/>
          <w:szCs w:val="26"/>
        </w:rPr>
      </w:pPr>
    </w:p>
    <w:p w14:paraId="0ECB7D9E" w14:textId="002C5EEA" w:rsidR="00F050DC" w:rsidRPr="00EF1CE1" w:rsidRDefault="00AA072B" w:rsidP="00EF1CE1">
      <w:pPr>
        <w:pStyle w:val="Sinespaciado"/>
        <w:tabs>
          <w:tab w:val="left" w:pos="1750"/>
        </w:tabs>
        <w:spacing w:line="276" w:lineRule="auto"/>
        <w:jc w:val="both"/>
        <w:rPr>
          <w:rFonts w:ascii="Arial Narrow" w:hAnsi="Arial Narrow"/>
          <w:sz w:val="26"/>
          <w:szCs w:val="26"/>
          <w:lang w:val="es-CO"/>
        </w:rPr>
      </w:pPr>
      <w:r w:rsidRPr="00EF1CE1">
        <w:rPr>
          <w:rFonts w:ascii="Arial Narrow" w:hAnsi="Arial Narrow"/>
          <w:b/>
          <w:sz w:val="26"/>
          <w:szCs w:val="26"/>
        </w:rPr>
        <w:t xml:space="preserve">1. </w:t>
      </w:r>
      <w:r w:rsidR="00F050DC" w:rsidRPr="00EF1CE1">
        <w:rPr>
          <w:rFonts w:ascii="Arial Narrow" w:hAnsi="Arial Narrow"/>
          <w:bCs/>
          <w:sz w:val="26"/>
          <w:szCs w:val="26"/>
        </w:rPr>
        <w:t xml:space="preserve">Narró el demandante que a principios del año 2019, fue nombrado en provisionalidad como Gestor I en la Dirección de Impuestos y Aduanas Nacionales, en reemplazo de la señora </w:t>
      </w:r>
      <w:r w:rsidR="00F050DC" w:rsidRPr="00EF1CE1">
        <w:rPr>
          <w:rFonts w:ascii="Arial Narrow" w:hAnsi="Arial Narrow"/>
          <w:sz w:val="26"/>
          <w:szCs w:val="26"/>
          <w:lang w:val="es-CO"/>
        </w:rPr>
        <w:t>Érika María Díaz Monsalve, quien fue designada en otro empleo al interior de esa entidad.</w:t>
      </w:r>
      <w:r w:rsidR="00EE1C17" w:rsidRPr="00EF1CE1">
        <w:rPr>
          <w:rFonts w:ascii="Arial Narrow" w:hAnsi="Arial Narrow"/>
          <w:sz w:val="26"/>
          <w:szCs w:val="26"/>
          <w:lang w:val="es-CO"/>
        </w:rPr>
        <w:t xml:space="preserve"> Sin embargo, teniendo en cuenta que este último cargo fue ofertado dentro del concurso de méritos adelantado en la DIAN y que la citada señora no superó el porcentaje para acceder a él, inevitablemente tendrá que retornar al empleo de que es titular, ocasionando su desvinculación laboral.</w:t>
      </w:r>
    </w:p>
    <w:p w14:paraId="60061E4C" w14:textId="77777777" w:rsidR="00EE1C17" w:rsidRPr="00EF1CE1" w:rsidRDefault="00EE1C17" w:rsidP="00EF1CE1">
      <w:pPr>
        <w:pStyle w:val="Sinespaciado"/>
        <w:tabs>
          <w:tab w:val="left" w:pos="1750"/>
        </w:tabs>
        <w:spacing w:line="276" w:lineRule="auto"/>
        <w:jc w:val="both"/>
        <w:rPr>
          <w:rFonts w:ascii="Arial Narrow" w:hAnsi="Arial Narrow"/>
          <w:sz w:val="26"/>
          <w:szCs w:val="26"/>
          <w:lang w:val="es-CO"/>
        </w:rPr>
      </w:pPr>
    </w:p>
    <w:p w14:paraId="2C3172DE" w14:textId="77777777" w:rsidR="008D7938" w:rsidRPr="00EF1CE1" w:rsidRDefault="00EE1C17" w:rsidP="00EF1CE1">
      <w:pPr>
        <w:pStyle w:val="Sinespaciado"/>
        <w:spacing w:line="276" w:lineRule="auto"/>
        <w:jc w:val="both"/>
        <w:rPr>
          <w:rFonts w:ascii="Arial Narrow" w:hAnsi="Arial Narrow"/>
          <w:bCs/>
          <w:sz w:val="26"/>
          <w:szCs w:val="26"/>
        </w:rPr>
      </w:pPr>
      <w:r w:rsidRPr="00EF1CE1">
        <w:rPr>
          <w:rFonts w:ascii="Arial Narrow" w:hAnsi="Arial Narrow"/>
          <w:bCs/>
          <w:sz w:val="26"/>
          <w:szCs w:val="26"/>
        </w:rPr>
        <w:t>Tomando como referencia los parámetros fijados por la entidad respecto a los casos de</w:t>
      </w:r>
      <w:r w:rsidR="00F050DC" w:rsidRPr="00EF1CE1">
        <w:rPr>
          <w:rFonts w:ascii="Arial Narrow" w:hAnsi="Arial Narrow"/>
          <w:bCs/>
          <w:sz w:val="26"/>
          <w:szCs w:val="26"/>
        </w:rPr>
        <w:t xml:space="preserve"> funcionarios </w:t>
      </w:r>
      <w:r w:rsidRPr="00EF1CE1">
        <w:rPr>
          <w:rFonts w:ascii="Arial Narrow" w:hAnsi="Arial Narrow"/>
          <w:bCs/>
          <w:sz w:val="26"/>
          <w:szCs w:val="26"/>
        </w:rPr>
        <w:t>que resultaran afectados por aquella convocatoria y que se encontraran en</w:t>
      </w:r>
      <w:r w:rsidR="00F050DC" w:rsidRPr="00EF1CE1">
        <w:rPr>
          <w:rFonts w:ascii="Arial Narrow" w:hAnsi="Arial Narrow"/>
          <w:bCs/>
          <w:sz w:val="26"/>
          <w:szCs w:val="26"/>
        </w:rPr>
        <w:t xml:space="preserve"> situaciones particulares que conllevaran a una protección</w:t>
      </w:r>
      <w:r w:rsidRPr="00EF1CE1">
        <w:rPr>
          <w:rFonts w:ascii="Arial Narrow" w:hAnsi="Arial Narrow"/>
          <w:bCs/>
          <w:sz w:val="26"/>
          <w:szCs w:val="26"/>
        </w:rPr>
        <w:t xml:space="preserve"> laboral especial, procedió a informar que</w:t>
      </w:r>
      <w:r w:rsidR="008D7938" w:rsidRPr="00EF1CE1">
        <w:rPr>
          <w:rFonts w:ascii="Arial Narrow" w:hAnsi="Arial Narrow"/>
          <w:bCs/>
          <w:sz w:val="26"/>
          <w:szCs w:val="26"/>
        </w:rPr>
        <w:t xml:space="preserve"> de él depende</w:t>
      </w:r>
      <w:r w:rsidRPr="00EF1CE1">
        <w:rPr>
          <w:rFonts w:ascii="Arial Narrow" w:hAnsi="Arial Narrow"/>
          <w:bCs/>
          <w:sz w:val="26"/>
          <w:szCs w:val="26"/>
        </w:rPr>
        <w:t xml:space="preserve"> su abuela de</w:t>
      </w:r>
      <w:r w:rsidR="00F050DC" w:rsidRPr="00EF1CE1">
        <w:rPr>
          <w:rFonts w:ascii="Arial Narrow" w:hAnsi="Arial Narrow"/>
          <w:bCs/>
          <w:sz w:val="26"/>
          <w:szCs w:val="26"/>
        </w:rPr>
        <w:t xml:space="preserve"> 85 años</w:t>
      </w:r>
      <w:r w:rsidRPr="00EF1CE1">
        <w:rPr>
          <w:rFonts w:ascii="Arial Narrow" w:hAnsi="Arial Narrow"/>
          <w:bCs/>
          <w:sz w:val="26"/>
          <w:szCs w:val="26"/>
        </w:rPr>
        <w:t>,</w:t>
      </w:r>
      <w:r w:rsidR="008D7938" w:rsidRPr="00EF1CE1">
        <w:rPr>
          <w:rFonts w:ascii="Arial Narrow" w:hAnsi="Arial Narrow"/>
          <w:bCs/>
          <w:sz w:val="26"/>
          <w:szCs w:val="26"/>
        </w:rPr>
        <w:t xml:space="preserve"> quien</w:t>
      </w:r>
      <w:r w:rsidRPr="00EF1CE1">
        <w:rPr>
          <w:rFonts w:ascii="Arial Narrow" w:hAnsi="Arial Narrow"/>
          <w:bCs/>
          <w:sz w:val="26"/>
          <w:szCs w:val="26"/>
        </w:rPr>
        <w:t xml:space="preserve"> padece de hipertensión, v</w:t>
      </w:r>
      <w:r w:rsidR="00F050DC" w:rsidRPr="00EF1CE1">
        <w:rPr>
          <w:rFonts w:ascii="Arial Narrow" w:hAnsi="Arial Narrow"/>
          <w:bCs/>
          <w:sz w:val="26"/>
          <w:szCs w:val="26"/>
        </w:rPr>
        <w:t>értigo, diabetes, pérdida de m</w:t>
      </w:r>
      <w:r w:rsidRPr="00EF1CE1">
        <w:rPr>
          <w:rFonts w:ascii="Arial Narrow" w:hAnsi="Arial Narrow"/>
          <w:bCs/>
          <w:sz w:val="26"/>
          <w:szCs w:val="26"/>
        </w:rPr>
        <w:t xml:space="preserve">emoria </w:t>
      </w:r>
      <w:r w:rsidR="008D7938" w:rsidRPr="00EF1CE1">
        <w:rPr>
          <w:rFonts w:ascii="Arial Narrow" w:hAnsi="Arial Narrow"/>
          <w:bCs/>
          <w:sz w:val="26"/>
          <w:szCs w:val="26"/>
        </w:rPr>
        <w:t>y episodios de depresión y</w:t>
      </w:r>
      <w:r w:rsidRPr="00EF1CE1">
        <w:rPr>
          <w:rFonts w:ascii="Arial Narrow" w:hAnsi="Arial Narrow"/>
          <w:bCs/>
          <w:sz w:val="26"/>
          <w:szCs w:val="26"/>
        </w:rPr>
        <w:t xml:space="preserve"> no recibe pensión o subsidio alguno, por lo que está bajo su total dependenci</w:t>
      </w:r>
      <w:r w:rsidR="00C24E7B" w:rsidRPr="00EF1CE1">
        <w:rPr>
          <w:rFonts w:ascii="Arial Narrow" w:hAnsi="Arial Narrow"/>
          <w:bCs/>
          <w:sz w:val="26"/>
          <w:szCs w:val="26"/>
        </w:rPr>
        <w:t>a. En respuesta le indicaron verbalmente que</w:t>
      </w:r>
      <w:r w:rsidRPr="00EF1CE1">
        <w:rPr>
          <w:rFonts w:ascii="Arial Narrow" w:hAnsi="Arial Narrow"/>
          <w:bCs/>
          <w:sz w:val="26"/>
          <w:szCs w:val="26"/>
        </w:rPr>
        <w:t xml:space="preserve"> </w:t>
      </w:r>
      <w:r w:rsidR="008D7938" w:rsidRPr="00EF1CE1">
        <w:rPr>
          <w:rFonts w:ascii="Arial Narrow" w:hAnsi="Arial Narrow"/>
          <w:bCs/>
          <w:sz w:val="26"/>
          <w:szCs w:val="26"/>
        </w:rPr>
        <w:t>“</w:t>
      </w:r>
      <w:r w:rsidR="00F050DC" w:rsidRPr="00FB5D40">
        <w:rPr>
          <w:rFonts w:ascii="Arial Narrow" w:hAnsi="Arial Narrow"/>
          <w:bCs/>
          <w:sz w:val="24"/>
          <w:szCs w:val="26"/>
        </w:rPr>
        <w:t>tendré acompañamiento psicológico a fin de sobrellevar de la mejor manera el impacto que generará mi desvinculación de la entidad y me indican que pese a que acredité por la plataforma de la DIAN mi estabilidad laboral, para la entidad fue imposible encontrar una vacante para ser reubicado</w:t>
      </w:r>
      <w:r w:rsidR="008D7938" w:rsidRPr="00EF1CE1">
        <w:rPr>
          <w:rFonts w:ascii="Arial Narrow" w:hAnsi="Arial Narrow"/>
          <w:bCs/>
          <w:sz w:val="26"/>
          <w:szCs w:val="26"/>
        </w:rPr>
        <w:t>”, pese a que</w:t>
      </w:r>
      <w:r w:rsidR="00C24E7B" w:rsidRPr="00EF1CE1">
        <w:rPr>
          <w:rFonts w:ascii="Arial Narrow" w:hAnsi="Arial Narrow"/>
          <w:bCs/>
          <w:sz w:val="26"/>
          <w:szCs w:val="26"/>
        </w:rPr>
        <w:t>, frente a esto último,</w:t>
      </w:r>
      <w:r w:rsidR="008D7938" w:rsidRPr="00EF1CE1">
        <w:rPr>
          <w:rFonts w:ascii="Arial Narrow" w:hAnsi="Arial Narrow"/>
          <w:bCs/>
          <w:sz w:val="26"/>
          <w:szCs w:val="26"/>
        </w:rPr>
        <w:t xml:space="preserve"> sí existen vacantes en la planta global de la demandada</w:t>
      </w:r>
      <w:r w:rsidR="00F050DC" w:rsidRPr="00EF1CE1">
        <w:rPr>
          <w:rFonts w:ascii="Arial Narrow" w:hAnsi="Arial Narrow"/>
          <w:bCs/>
          <w:sz w:val="26"/>
          <w:szCs w:val="26"/>
        </w:rPr>
        <w:t xml:space="preserve"> que no han sido provistas a través de nombramientos en provisionalidad o en carrera administrativa, </w:t>
      </w:r>
      <w:r w:rsidR="008D7938" w:rsidRPr="00EF1CE1">
        <w:rPr>
          <w:rFonts w:ascii="Arial Narrow" w:hAnsi="Arial Narrow"/>
          <w:bCs/>
          <w:sz w:val="26"/>
          <w:szCs w:val="26"/>
        </w:rPr>
        <w:t xml:space="preserve">y que por lo mismo podrían ser trasladados </w:t>
      </w:r>
      <w:r w:rsidR="00F050DC" w:rsidRPr="00EF1CE1">
        <w:rPr>
          <w:rFonts w:ascii="Arial Narrow" w:hAnsi="Arial Narrow"/>
          <w:bCs/>
          <w:sz w:val="26"/>
          <w:szCs w:val="26"/>
        </w:rPr>
        <w:t>hacia la Seccional Pereira</w:t>
      </w:r>
      <w:r w:rsidR="008D7938" w:rsidRPr="00EF1CE1">
        <w:rPr>
          <w:rFonts w:ascii="Arial Narrow" w:hAnsi="Arial Narrow"/>
          <w:bCs/>
          <w:sz w:val="26"/>
          <w:szCs w:val="26"/>
        </w:rPr>
        <w:t>.</w:t>
      </w:r>
    </w:p>
    <w:p w14:paraId="44EAFD9C" w14:textId="77777777" w:rsidR="008D7938" w:rsidRPr="00EF1CE1" w:rsidRDefault="008D7938" w:rsidP="00EF1CE1">
      <w:pPr>
        <w:pStyle w:val="Sinespaciado"/>
        <w:spacing w:line="276" w:lineRule="auto"/>
        <w:jc w:val="both"/>
        <w:rPr>
          <w:rFonts w:ascii="Arial Narrow" w:hAnsi="Arial Narrow"/>
          <w:bCs/>
          <w:sz w:val="26"/>
          <w:szCs w:val="26"/>
        </w:rPr>
      </w:pPr>
    </w:p>
    <w:p w14:paraId="6A4F377E" w14:textId="77777777" w:rsidR="00AA072B" w:rsidRPr="00EF1CE1" w:rsidRDefault="008D7938" w:rsidP="00EF1CE1">
      <w:pPr>
        <w:pStyle w:val="Sinespaciado"/>
        <w:spacing w:line="276" w:lineRule="auto"/>
        <w:jc w:val="both"/>
        <w:rPr>
          <w:rFonts w:ascii="Arial Narrow" w:hAnsi="Arial Narrow"/>
          <w:bCs/>
          <w:sz w:val="26"/>
          <w:szCs w:val="26"/>
        </w:rPr>
      </w:pPr>
      <w:r w:rsidRPr="00EF1CE1">
        <w:rPr>
          <w:rFonts w:ascii="Arial Narrow" w:hAnsi="Arial Narrow"/>
          <w:bCs/>
          <w:sz w:val="26"/>
          <w:szCs w:val="26"/>
        </w:rPr>
        <w:t xml:space="preserve">Para obtener la protección a sus derechos a la vida digna, la integridad personal, el trabajo, la igualdad, la seguridad social, la estabilidad laboral reforzada, el mínimo vital y el debido proceso, solicita se ordene a la DIAN disponer su </w:t>
      </w:r>
      <w:r w:rsidR="00F050DC" w:rsidRPr="00EF1CE1">
        <w:rPr>
          <w:rFonts w:ascii="Arial Narrow" w:hAnsi="Arial Narrow"/>
          <w:bCs/>
          <w:sz w:val="26"/>
          <w:szCs w:val="26"/>
        </w:rPr>
        <w:t>reubicación</w:t>
      </w:r>
      <w:r w:rsidRPr="00EF1CE1">
        <w:rPr>
          <w:rFonts w:ascii="Arial Narrow" w:hAnsi="Arial Narrow"/>
          <w:bCs/>
          <w:sz w:val="26"/>
          <w:szCs w:val="26"/>
        </w:rPr>
        <w:t xml:space="preserve"> en otro empleo o cargo vacante, que tenga iguales </w:t>
      </w:r>
      <w:r w:rsidR="00F050DC" w:rsidRPr="00EF1CE1">
        <w:rPr>
          <w:rFonts w:ascii="Arial Narrow" w:hAnsi="Arial Narrow"/>
          <w:bCs/>
          <w:sz w:val="26"/>
          <w:szCs w:val="26"/>
        </w:rPr>
        <w:t>condiciones</w:t>
      </w:r>
      <w:r w:rsidRPr="00EF1CE1">
        <w:rPr>
          <w:rFonts w:ascii="Arial Narrow" w:hAnsi="Arial Narrow"/>
          <w:bCs/>
          <w:sz w:val="26"/>
          <w:szCs w:val="26"/>
        </w:rPr>
        <w:t xml:space="preserve"> laborales a</w:t>
      </w:r>
      <w:r w:rsidR="00C24E7B" w:rsidRPr="00EF1CE1">
        <w:rPr>
          <w:rFonts w:ascii="Arial Narrow" w:hAnsi="Arial Narrow"/>
          <w:bCs/>
          <w:sz w:val="26"/>
          <w:szCs w:val="26"/>
        </w:rPr>
        <w:t>l</w:t>
      </w:r>
      <w:r w:rsidRPr="00EF1CE1">
        <w:rPr>
          <w:rFonts w:ascii="Arial Narrow" w:hAnsi="Arial Narrow"/>
          <w:bCs/>
          <w:sz w:val="26"/>
          <w:szCs w:val="26"/>
        </w:rPr>
        <w:t xml:space="preserve"> que ocupa actualmente</w:t>
      </w:r>
      <w:r w:rsidR="00D33310" w:rsidRPr="00EF1CE1">
        <w:rPr>
          <w:rStyle w:val="Refdenotaalpie"/>
          <w:rFonts w:ascii="Arial Narrow" w:hAnsi="Arial Narrow"/>
          <w:sz w:val="26"/>
          <w:szCs w:val="26"/>
        </w:rPr>
        <w:footnoteReference w:id="2"/>
      </w:r>
      <w:r w:rsidR="00D33310" w:rsidRPr="00EF1CE1">
        <w:rPr>
          <w:rFonts w:ascii="Arial Narrow" w:hAnsi="Arial Narrow"/>
          <w:sz w:val="26"/>
          <w:szCs w:val="26"/>
        </w:rPr>
        <w:t>.</w:t>
      </w:r>
    </w:p>
    <w:p w14:paraId="4B94D5A5" w14:textId="77777777" w:rsidR="00D33310" w:rsidRPr="00EF1CE1" w:rsidRDefault="00D33310" w:rsidP="00EF1CE1">
      <w:pPr>
        <w:pStyle w:val="Sinespaciado"/>
        <w:spacing w:line="276" w:lineRule="auto"/>
        <w:jc w:val="both"/>
        <w:rPr>
          <w:rFonts w:ascii="Arial Narrow" w:hAnsi="Arial Narrow"/>
          <w:sz w:val="26"/>
          <w:szCs w:val="26"/>
        </w:rPr>
      </w:pPr>
    </w:p>
    <w:p w14:paraId="7B0C4B46" w14:textId="77777777" w:rsidR="00AA072B" w:rsidRPr="00EF1CE1" w:rsidRDefault="00AA072B" w:rsidP="00EF1CE1">
      <w:pPr>
        <w:pStyle w:val="Sinespaciado"/>
        <w:spacing w:line="276" w:lineRule="auto"/>
        <w:jc w:val="both"/>
        <w:rPr>
          <w:rFonts w:ascii="Arial Narrow" w:hAnsi="Arial Narrow"/>
          <w:bCs/>
          <w:sz w:val="26"/>
          <w:szCs w:val="26"/>
        </w:rPr>
      </w:pPr>
      <w:r w:rsidRPr="00EF1CE1">
        <w:rPr>
          <w:rFonts w:ascii="Arial Narrow" w:hAnsi="Arial Narrow"/>
          <w:b/>
          <w:bCs/>
          <w:sz w:val="26"/>
          <w:szCs w:val="26"/>
        </w:rPr>
        <w:t xml:space="preserve">2. Trámite: </w:t>
      </w:r>
      <w:r w:rsidR="00CC6CB6" w:rsidRPr="00EF1CE1">
        <w:rPr>
          <w:rFonts w:ascii="Arial Narrow" w:hAnsi="Arial Narrow"/>
          <w:bCs/>
          <w:sz w:val="26"/>
          <w:szCs w:val="26"/>
        </w:rPr>
        <w:t>Por</w:t>
      </w:r>
      <w:r w:rsidRPr="00EF1CE1">
        <w:rPr>
          <w:rFonts w:ascii="Arial Narrow" w:hAnsi="Arial Narrow"/>
          <w:bCs/>
          <w:sz w:val="26"/>
          <w:szCs w:val="26"/>
        </w:rPr>
        <w:t xml:space="preserve"> auto del </w:t>
      </w:r>
      <w:r w:rsidR="008D7938" w:rsidRPr="00EF1CE1">
        <w:rPr>
          <w:rFonts w:ascii="Arial Narrow" w:hAnsi="Arial Narrow"/>
          <w:bCs/>
          <w:sz w:val="26"/>
          <w:szCs w:val="26"/>
        </w:rPr>
        <w:t>07</w:t>
      </w:r>
      <w:r w:rsidR="00CC6CB6" w:rsidRPr="00EF1CE1">
        <w:rPr>
          <w:rFonts w:ascii="Arial Narrow" w:hAnsi="Arial Narrow"/>
          <w:bCs/>
          <w:sz w:val="26"/>
          <w:szCs w:val="26"/>
        </w:rPr>
        <w:t xml:space="preserve"> de</w:t>
      </w:r>
      <w:r w:rsidR="00654DB9" w:rsidRPr="00EF1CE1">
        <w:rPr>
          <w:rFonts w:ascii="Arial Narrow" w:hAnsi="Arial Narrow"/>
          <w:bCs/>
          <w:sz w:val="26"/>
          <w:szCs w:val="26"/>
        </w:rPr>
        <w:t xml:space="preserve"> </w:t>
      </w:r>
      <w:r w:rsidR="008D7938" w:rsidRPr="00EF1CE1">
        <w:rPr>
          <w:rFonts w:ascii="Arial Narrow" w:hAnsi="Arial Narrow"/>
          <w:bCs/>
          <w:sz w:val="26"/>
          <w:szCs w:val="26"/>
        </w:rPr>
        <w:t>junio</w:t>
      </w:r>
      <w:r w:rsidR="00654DB9" w:rsidRPr="00EF1CE1">
        <w:rPr>
          <w:rFonts w:ascii="Arial Narrow" w:hAnsi="Arial Narrow"/>
          <w:bCs/>
          <w:sz w:val="26"/>
          <w:szCs w:val="26"/>
        </w:rPr>
        <w:t xml:space="preserve"> pasado</w:t>
      </w:r>
      <w:r w:rsidR="00C63DEA" w:rsidRPr="00EF1CE1">
        <w:rPr>
          <w:rFonts w:ascii="Arial Narrow" w:hAnsi="Arial Narrow"/>
          <w:bCs/>
          <w:sz w:val="26"/>
          <w:szCs w:val="26"/>
        </w:rPr>
        <w:t>,</w:t>
      </w:r>
      <w:r w:rsidRPr="00EF1CE1">
        <w:rPr>
          <w:rFonts w:ascii="Arial Narrow" w:hAnsi="Arial Narrow"/>
          <w:bCs/>
          <w:sz w:val="26"/>
          <w:szCs w:val="26"/>
        </w:rPr>
        <w:t xml:space="preserve"> el juzgado de primera instancia ad</w:t>
      </w:r>
      <w:r w:rsidR="00AF79E2" w:rsidRPr="00EF1CE1">
        <w:rPr>
          <w:rFonts w:ascii="Arial Narrow" w:hAnsi="Arial Narrow"/>
          <w:bCs/>
          <w:sz w:val="26"/>
          <w:szCs w:val="26"/>
        </w:rPr>
        <w:t>mitió la acción constitucional</w:t>
      </w:r>
      <w:r w:rsidRPr="00EF1CE1">
        <w:rPr>
          <w:rFonts w:ascii="Arial Narrow" w:hAnsi="Arial Narrow"/>
          <w:bCs/>
          <w:sz w:val="26"/>
          <w:szCs w:val="26"/>
        </w:rPr>
        <w:t>.</w:t>
      </w:r>
      <w:r w:rsidR="00C63DEA" w:rsidRPr="00EF1CE1">
        <w:rPr>
          <w:rFonts w:ascii="Arial Narrow" w:hAnsi="Arial Narrow"/>
          <w:bCs/>
          <w:sz w:val="26"/>
          <w:szCs w:val="26"/>
        </w:rPr>
        <w:t xml:space="preserve"> </w:t>
      </w:r>
    </w:p>
    <w:p w14:paraId="3DEEC669" w14:textId="77777777" w:rsidR="00D02F66" w:rsidRPr="00EF1CE1" w:rsidRDefault="00D02F66" w:rsidP="00EF1CE1">
      <w:pPr>
        <w:pStyle w:val="Sinespaciado"/>
        <w:spacing w:line="276" w:lineRule="auto"/>
        <w:jc w:val="both"/>
        <w:rPr>
          <w:rFonts w:ascii="Arial Narrow" w:hAnsi="Arial Narrow"/>
          <w:bCs/>
          <w:sz w:val="26"/>
          <w:szCs w:val="26"/>
        </w:rPr>
      </w:pPr>
    </w:p>
    <w:p w14:paraId="70D1D705" w14:textId="50E6DD0F" w:rsidR="00654DB9" w:rsidRPr="00EF1CE1" w:rsidRDefault="001B7F7E" w:rsidP="00EF1CE1">
      <w:pPr>
        <w:pStyle w:val="Sinespaciado"/>
        <w:spacing w:line="276" w:lineRule="auto"/>
        <w:jc w:val="both"/>
        <w:rPr>
          <w:rFonts w:ascii="Arial Narrow" w:hAnsi="Arial Narrow"/>
          <w:sz w:val="26"/>
          <w:szCs w:val="26"/>
        </w:rPr>
      </w:pPr>
      <w:r w:rsidRPr="00EF1CE1">
        <w:rPr>
          <w:rFonts w:ascii="Arial Narrow" w:hAnsi="Arial Narrow"/>
          <w:sz w:val="26"/>
          <w:szCs w:val="26"/>
        </w:rPr>
        <w:t>Se pronunció</w:t>
      </w:r>
      <w:r w:rsidR="008D7938" w:rsidRPr="00EF1CE1">
        <w:rPr>
          <w:rFonts w:ascii="Arial Narrow" w:hAnsi="Arial Narrow"/>
          <w:sz w:val="26"/>
          <w:szCs w:val="26"/>
        </w:rPr>
        <w:t xml:space="preserve"> la DIAN para manifestar que</w:t>
      </w:r>
      <w:r w:rsidR="008C4849" w:rsidRPr="00EF1CE1">
        <w:rPr>
          <w:rFonts w:ascii="Arial Narrow" w:hAnsi="Arial Narrow"/>
          <w:sz w:val="26"/>
          <w:szCs w:val="26"/>
        </w:rPr>
        <w:t>: (i) esa entidad no ha incurrido en lesión alguna de derechos fundamentales toda vez que la expedición del acto administrativo por medio del cual se provee en periodo de prueba en el empleo de Gestor II ubicado en el Grupo Interno de Trabajo de Devoluciones de la División de Recaudo y Cobranzas de la Dirección Seccional de Impuestos y Aduanas de Pereira, que genera que la funcionaria Erika María Gómez Monsalve deba retornar al cargo de que es titular y por consiguiente la terminación del nombramiento del actor</w:t>
      </w:r>
      <w:r w:rsidR="1DE7BC8D" w:rsidRPr="00EF1CE1">
        <w:rPr>
          <w:rFonts w:ascii="Arial Narrow" w:hAnsi="Arial Narrow"/>
          <w:sz w:val="26"/>
          <w:szCs w:val="26"/>
        </w:rPr>
        <w:t xml:space="preserve"> </w:t>
      </w:r>
      <w:r w:rsidR="008C4849" w:rsidRPr="00EF1CE1">
        <w:rPr>
          <w:rFonts w:ascii="Arial Narrow" w:hAnsi="Arial Narrow"/>
          <w:sz w:val="26"/>
          <w:szCs w:val="26"/>
        </w:rPr>
        <w:t xml:space="preserve">en él, se </w:t>
      </w:r>
      <w:r w:rsidR="008C4849" w:rsidRPr="00EF1CE1">
        <w:rPr>
          <w:rFonts w:ascii="Arial Narrow" w:hAnsi="Arial Narrow"/>
          <w:sz w:val="26"/>
          <w:szCs w:val="26"/>
        </w:rPr>
        <w:lastRenderedPageBreak/>
        <w:t>adoptó en aplicación de los parámetros de las normas de carrera y en garantía del debido proceso</w:t>
      </w:r>
      <w:r w:rsidR="00FB0A33" w:rsidRPr="00EF1CE1">
        <w:rPr>
          <w:rFonts w:ascii="Arial Narrow" w:hAnsi="Arial Narrow"/>
          <w:sz w:val="26"/>
          <w:szCs w:val="26"/>
        </w:rPr>
        <w:t>. Además la provisión de cargos por medio del mérito se encuentra legalmente instituida y los derechos de quien supera las fases del proceso de selección tiene</w:t>
      </w:r>
      <w:r w:rsidR="00683DCE" w:rsidRPr="00EF1CE1">
        <w:rPr>
          <w:rFonts w:ascii="Arial Narrow" w:hAnsi="Arial Narrow"/>
          <w:sz w:val="26"/>
          <w:szCs w:val="26"/>
        </w:rPr>
        <w:t>n</w:t>
      </w:r>
      <w:r w:rsidR="00FB0A33" w:rsidRPr="00EF1CE1">
        <w:rPr>
          <w:rFonts w:ascii="Arial Narrow" w:hAnsi="Arial Narrow"/>
          <w:sz w:val="26"/>
          <w:szCs w:val="26"/>
        </w:rPr>
        <w:t xml:space="preserve"> primacía</w:t>
      </w:r>
      <w:r w:rsidR="00683DCE" w:rsidRPr="00EF1CE1">
        <w:rPr>
          <w:rFonts w:ascii="Arial Narrow" w:hAnsi="Arial Narrow"/>
          <w:sz w:val="26"/>
          <w:szCs w:val="26"/>
        </w:rPr>
        <w:t>;</w:t>
      </w:r>
      <w:r w:rsidR="00FB0A33" w:rsidRPr="00EF1CE1">
        <w:rPr>
          <w:rFonts w:ascii="Arial Narrow" w:hAnsi="Arial Narrow"/>
          <w:sz w:val="26"/>
          <w:szCs w:val="26"/>
        </w:rPr>
        <w:t xml:space="preserve"> (ii) </w:t>
      </w:r>
      <w:r w:rsidR="00683DCE" w:rsidRPr="00EF1CE1">
        <w:rPr>
          <w:rFonts w:ascii="Arial Narrow" w:hAnsi="Arial Narrow"/>
          <w:sz w:val="26"/>
          <w:szCs w:val="26"/>
        </w:rPr>
        <w:t>a pesar de que el actor alega una supuesta estabilidad laboral reforzada, en el entendido de que su abuela depende</w:t>
      </w:r>
      <w:r w:rsidR="00FB0A33" w:rsidRPr="00EF1CE1">
        <w:rPr>
          <w:rFonts w:ascii="Arial Narrow" w:hAnsi="Arial Narrow"/>
          <w:sz w:val="26"/>
          <w:szCs w:val="26"/>
        </w:rPr>
        <w:t xml:space="preserve"> única y exclusiva de él, </w:t>
      </w:r>
      <w:r w:rsidR="00D30589" w:rsidRPr="00EF1CE1">
        <w:rPr>
          <w:rFonts w:ascii="Arial Narrow" w:hAnsi="Arial Narrow"/>
          <w:sz w:val="26"/>
          <w:szCs w:val="26"/>
        </w:rPr>
        <w:t>ninguna prueba se allegó al respecto</w:t>
      </w:r>
      <w:r w:rsidR="00213100" w:rsidRPr="00EF1CE1">
        <w:rPr>
          <w:rFonts w:ascii="Arial Narrow" w:hAnsi="Arial Narrow"/>
          <w:sz w:val="26"/>
          <w:szCs w:val="26"/>
        </w:rPr>
        <w:t xml:space="preserve"> ante esa entidad, ni en este trámite</w:t>
      </w:r>
      <w:r w:rsidR="00D30589" w:rsidRPr="00EF1CE1">
        <w:rPr>
          <w:rFonts w:ascii="Arial Narrow" w:hAnsi="Arial Narrow"/>
          <w:sz w:val="26"/>
          <w:szCs w:val="26"/>
        </w:rPr>
        <w:t xml:space="preserve"> </w:t>
      </w:r>
      <w:r w:rsidR="00213100" w:rsidRPr="00EF1CE1">
        <w:rPr>
          <w:rFonts w:ascii="Arial Narrow" w:hAnsi="Arial Narrow"/>
          <w:sz w:val="26"/>
          <w:szCs w:val="26"/>
        </w:rPr>
        <w:t xml:space="preserve">constitucional, </w:t>
      </w:r>
      <w:r w:rsidR="00D30589" w:rsidRPr="00EF1CE1">
        <w:rPr>
          <w:rFonts w:ascii="Arial Narrow" w:hAnsi="Arial Narrow"/>
          <w:sz w:val="26"/>
          <w:szCs w:val="26"/>
        </w:rPr>
        <w:t xml:space="preserve">y (iii) el actor cuenta </w:t>
      </w:r>
      <w:r w:rsidR="008D7938" w:rsidRPr="00EF1CE1">
        <w:rPr>
          <w:rFonts w:ascii="Arial Narrow" w:hAnsi="Arial Narrow"/>
          <w:sz w:val="26"/>
          <w:szCs w:val="26"/>
        </w:rPr>
        <w:t>con otro meca</w:t>
      </w:r>
      <w:r w:rsidR="00D30589" w:rsidRPr="00EF1CE1">
        <w:rPr>
          <w:rFonts w:ascii="Arial Narrow" w:hAnsi="Arial Narrow"/>
          <w:sz w:val="26"/>
          <w:szCs w:val="26"/>
        </w:rPr>
        <w:t>nismo judicial para su defensa</w:t>
      </w:r>
      <w:r w:rsidR="005D187B" w:rsidRPr="00EF1CE1">
        <w:rPr>
          <w:rStyle w:val="Refdenotaalpie"/>
          <w:rFonts w:ascii="Arial Narrow" w:hAnsi="Arial Narrow"/>
          <w:sz w:val="26"/>
          <w:szCs w:val="26"/>
          <w:lang w:val="es-CO"/>
        </w:rPr>
        <w:footnoteReference w:id="3"/>
      </w:r>
      <w:r w:rsidR="005D187B" w:rsidRPr="00EF1CE1">
        <w:rPr>
          <w:rFonts w:ascii="Arial Narrow" w:hAnsi="Arial Narrow"/>
          <w:sz w:val="26"/>
          <w:szCs w:val="26"/>
        </w:rPr>
        <w:t>.</w:t>
      </w:r>
    </w:p>
    <w:p w14:paraId="3656B9AB" w14:textId="77777777" w:rsidR="005D187B" w:rsidRPr="00EF1CE1" w:rsidRDefault="005D187B" w:rsidP="00EF1CE1">
      <w:pPr>
        <w:pStyle w:val="Sinespaciado"/>
        <w:spacing w:line="276" w:lineRule="auto"/>
        <w:jc w:val="both"/>
        <w:rPr>
          <w:rFonts w:ascii="Arial Narrow" w:hAnsi="Arial Narrow"/>
          <w:bCs/>
          <w:sz w:val="26"/>
          <w:szCs w:val="26"/>
        </w:rPr>
      </w:pPr>
    </w:p>
    <w:p w14:paraId="21FCA7CF" w14:textId="77777777" w:rsidR="008F5F00" w:rsidRPr="00EF1CE1" w:rsidRDefault="00D30589" w:rsidP="00EF1CE1">
      <w:pPr>
        <w:pStyle w:val="Sinespaciado"/>
        <w:spacing w:line="276" w:lineRule="auto"/>
        <w:jc w:val="both"/>
        <w:rPr>
          <w:rFonts w:ascii="Arial Narrow" w:hAnsi="Arial Narrow"/>
          <w:sz w:val="26"/>
          <w:szCs w:val="26"/>
          <w:lang w:val="es-CO"/>
        </w:rPr>
      </w:pPr>
      <w:r w:rsidRPr="00EF1CE1">
        <w:rPr>
          <w:rFonts w:ascii="Arial Narrow" w:hAnsi="Arial Narrow"/>
          <w:sz w:val="26"/>
          <w:szCs w:val="26"/>
        </w:rPr>
        <w:t xml:space="preserve">El vinculado </w:t>
      </w:r>
      <w:r w:rsidRPr="00EF1CE1">
        <w:rPr>
          <w:rFonts w:ascii="Arial Narrow" w:hAnsi="Arial Narrow"/>
          <w:sz w:val="26"/>
          <w:szCs w:val="26"/>
          <w:lang w:val="es-CO"/>
        </w:rPr>
        <w:t>Alexánder Antonio Rodríguez Valencia indicó que</w:t>
      </w:r>
      <w:r w:rsidR="00013808" w:rsidRPr="00EF1CE1">
        <w:rPr>
          <w:rFonts w:ascii="Arial Narrow" w:hAnsi="Arial Narrow"/>
          <w:sz w:val="26"/>
          <w:szCs w:val="26"/>
          <w:lang w:val="es-CO"/>
        </w:rPr>
        <w:t xml:space="preserve"> pese a su estado de </w:t>
      </w:r>
      <w:r w:rsidR="00C24E7B" w:rsidRPr="00EF1CE1">
        <w:rPr>
          <w:rFonts w:ascii="Arial Narrow" w:hAnsi="Arial Narrow"/>
          <w:sz w:val="26"/>
          <w:szCs w:val="26"/>
          <w:lang w:val="es-CO"/>
        </w:rPr>
        <w:t xml:space="preserve">discapacidad pudo adelantar el proceso de selección </w:t>
      </w:r>
      <w:r w:rsidR="00013808" w:rsidRPr="00EF1CE1">
        <w:rPr>
          <w:rFonts w:ascii="Arial Narrow" w:hAnsi="Arial Narrow"/>
          <w:sz w:val="26"/>
          <w:szCs w:val="26"/>
          <w:lang w:val="es-CO"/>
        </w:rPr>
        <w:t>para proveer cargos en la planta global de la DIAN y</w:t>
      </w:r>
      <w:r w:rsidRPr="00EF1CE1">
        <w:rPr>
          <w:rFonts w:ascii="Arial Narrow" w:hAnsi="Arial Narrow"/>
          <w:sz w:val="26"/>
          <w:szCs w:val="26"/>
          <w:lang w:val="es-CO"/>
        </w:rPr>
        <w:t xml:space="preserve"> surtida</w:t>
      </w:r>
      <w:r w:rsidR="00013808" w:rsidRPr="00EF1CE1">
        <w:rPr>
          <w:rFonts w:ascii="Arial Narrow" w:hAnsi="Arial Narrow"/>
          <w:sz w:val="26"/>
          <w:szCs w:val="26"/>
          <w:lang w:val="es-CO"/>
        </w:rPr>
        <w:t>s las etapas correspondientes esa entidad</w:t>
      </w:r>
      <w:r w:rsidRPr="00EF1CE1">
        <w:rPr>
          <w:rFonts w:ascii="Arial Narrow" w:hAnsi="Arial Narrow"/>
          <w:sz w:val="26"/>
          <w:szCs w:val="26"/>
          <w:lang w:val="es-CO"/>
        </w:rPr>
        <w:t xml:space="preserve"> ordenó su nombramiento en periodo prueba</w:t>
      </w:r>
      <w:r w:rsidR="00C24E7B" w:rsidRPr="00EF1CE1">
        <w:rPr>
          <w:rFonts w:ascii="Arial Narrow" w:hAnsi="Arial Narrow"/>
          <w:sz w:val="26"/>
          <w:szCs w:val="26"/>
          <w:lang w:val="es-CO"/>
        </w:rPr>
        <w:t>,</w:t>
      </w:r>
      <w:r w:rsidRPr="00EF1CE1">
        <w:rPr>
          <w:rFonts w:ascii="Arial Narrow" w:hAnsi="Arial Narrow"/>
          <w:sz w:val="26"/>
          <w:szCs w:val="26"/>
          <w:lang w:val="es-CO"/>
        </w:rPr>
        <w:t xml:space="preserve"> </w:t>
      </w:r>
      <w:r w:rsidR="00013808" w:rsidRPr="00EF1CE1">
        <w:rPr>
          <w:rFonts w:ascii="Arial Narrow" w:hAnsi="Arial Narrow"/>
          <w:sz w:val="26"/>
          <w:szCs w:val="26"/>
          <w:lang w:val="es-CO"/>
        </w:rPr>
        <w:t>el cual aceptó el 08 de junio de 2022, designación que se encuentra suspendida con ocasión a esta tutela y por ello solicita se surtan las diligencias necesarias para hacer efectiva tal designación</w:t>
      </w:r>
      <w:r w:rsidR="002632DE" w:rsidRPr="00EF1CE1">
        <w:rPr>
          <w:rStyle w:val="Refdenotaalpie"/>
          <w:rFonts w:ascii="Arial Narrow" w:hAnsi="Arial Narrow"/>
          <w:sz w:val="26"/>
          <w:szCs w:val="26"/>
          <w:lang w:val="es-CO"/>
        </w:rPr>
        <w:footnoteReference w:id="4"/>
      </w:r>
      <w:r w:rsidR="002632DE" w:rsidRPr="00EF1CE1">
        <w:rPr>
          <w:rFonts w:ascii="Arial Narrow" w:hAnsi="Arial Narrow"/>
          <w:sz w:val="26"/>
          <w:szCs w:val="26"/>
        </w:rPr>
        <w:t>.</w:t>
      </w:r>
    </w:p>
    <w:p w14:paraId="45FB0818" w14:textId="77777777" w:rsidR="001723A5" w:rsidRPr="00EF1CE1" w:rsidRDefault="001723A5" w:rsidP="00EF1CE1">
      <w:pPr>
        <w:pStyle w:val="Sinespaciado"/>
        <w:spacing w:line="276" w:lineRule="auto"/>
        <w:jc w:val="both"/>
        <w:rPr>
          <w:rFonts w:ascii="Arial Narrow" w:hAnsi="Arial Narrow"/>
          <w:sz w:val="26"/>
          <w:szCs w:val="26"/>
        </w:rPr>
      </w:pPr>
    </w:p>
    <w:p w14:paraId="1C443845" w14:textId="21173054" w:rsidR="00F23B0E" w:rsidRPr="00EF1CE1" w:rsidRDefault="00AA072B" w:rsidP="00EF1CE1">
      <w:pPr>
        <w:pStyle w:val="Sinespaciado"/>
        <w:spacing w:line="276" w:lineRule="auto"/>
        <w:jc w:val="both"/>
        <w:rPr>
          <w:rFonts w:ascii="Arial Narrow" w:hAnsi="Arial Narrow"/>
          <w:sz w:val="26"/>
          <w:szCs w:val="26"/>
        </w:rPr>
      </w:pPr>
      <w:r w:rsidRPr="00EF1CE1">
        <w:rPr>
          <w:rFonts w:ascii="Arial Narrow" w:hAnsi="Arial Narrow"/>
          <w:b/>
          <w:bCs/>
          <w:sz w:val="26"/>
          <w:szCs w:val="26"/>
        </w:rPr>
        <w:t xml:space="preserve">3. Sentencia impugnada: </w:t>
      </w:r>
      <w:r w:rsidR="00E5750E" w:rsidRPr="00EF1CE1">
        <w:rPr>
          <w:rFonts w:ascii="Arial Narrow" w:hAnsi="Arial Narrow"/>
          <w:sz w:val="26"/>
          <w:szCs w:val="26"/>
        </w:rPr>
        <w:t xml:space="preserve">En providencia del </w:t>
      </w:r>
      <w:r w:rsidR="001C68A1" w:rsidRPr="00EF1CE1">
        <w:rPr>
          <w:rFonts w:ascii="Arial Narrow" w:hAnsi="Arial Narrow"/>
          <w:sz w:val="26"/>
          <w:szCs w:val="26"/>
        </w:rPr>
        <w:t>1</w:t>
      </w:r>
      <w:r w:rsidR="00013808" w:rsidRPr="00EF1CE1">
        <w:rPr>
          <w:rFonts w:ascii="Arial Narrow" w:hAnsi="Arial Narrow"/>
          <w:sz w:val="26"/>
          <w:szCs w:val="26"/>
        </w:rPr>
        <w:t>7</w:t>
      </w:r>
      <w:r w:rsidR="00865FF8" w:rsidRPr="00EF1CE1">
        <w:rPr>
          <w:rFonts w:ascii="Arial Narrow" w:hAnsi="Arial Narrow"/>
          <w:sz w:val="26"/>
          <w:szCs w:val="26"/>
        </w:rPr>
        <w:t xml:space="preserve"> </w:t>
      </w:r>
      <w:r w:rsidR="001C68A1" w:rsidRPr="00EF1CE1">
        <w:rPr>
          <w:rFonts w:ascii="Arial Narrow" w:hAnsi="Arial Narrow"/>
          <w:sz w:val="26"/>
          <w:szCs w:val="26"/>
        </w:rPr>
        <w:t>de junio</w:t>
      </w:r>
      <w:r w:rsidR="001735AD" w:rsidRPr="00EF1CE1">
        <w:rPr>
          <w:rFonts w:ascii="Arial Narrow" w:hAnsi="Arial Narrow"/>
          <w:sz w:val="26"/>
          <w:szCs w:val="26"/>
        </w:rPr>
        <w:t xml:space="preserve"> </w:t>
      </w:r>
      <w:r w:rsidR="001C1F25" w:rsidRPr="00EF1CE1">
        <w:rPr>
          <w:rFonts w:ascii="Arial Narrow" w:hAnsi="Arial Narrow"/>
          <w:sz w:val="26"/>
          <w:szCs w:val="26"/>
        </w:rPr>
        <w:t>de 2022</w:t>
      </w:r>
      <w:r w:rsidR="00E5750E" w:rsidRPr="00EF1CE1">
        <w:rPr>
          <w:rFonts w:ascii="Arial Narrow" w:hAnsi="Arial Narrow"/>
          <w:sz w:val="26"/>
          <w:szCs w:val="26"/>
        </w:rPr>
        <w:t xml:space="preserve">, </w:t>
      </w:r>
      <w:r w:rsidR="001C1F25" w:rsidRPr="00EF1CE1">
        <w:rPr>
          <w:rFonts w:ascii="Arial Narrow" w:hAnsi="Arial Narrow"/>
          <w:sz w:val="26"/>
          <w:szCs w:val="26"/>
        </w:rPr>
        <w:t xml:space="preserve">el juzgado de primera instancia </w:t>
      </w:r>
      <w:r w:rsidR="00F23B0E" w:rsidRPr="00EF1CE1">
        <w:rPr>
          <w:rFonts w:ascii="Arial Narrow" w:hAnsi="Arial Narrow"/>
          <w:sz w:val="26"/>
          <w:szCs w:val="26"/>
        </w:rPr>
        <w:t xml:space="preserve">negó el amparo solicitado y ordenó al Director General de la DIAN posesionar de manera inmediata al señor </w:t>
      </w:r>
      <w:r w:rsidR="00F23B0E" w:rsidRPr="00EF1CE1">
        <w:rPr>
          <w:rFonts w:ascii="Arial Narrow" w:hAnsi="Arial Narrow"/>
          <w:sz w:val="26"/>
          <w:szCs w:val="26"/>
          <w:lang w:val="es-CO"/>
        </w:rPr>
        <w:t>Alexánder Antonio Rodríguez Valencia en el cargo para el que fue nombrado mediante Resolución No. 000526 del 03 de junio de 2022</w:t>
      </w:r>
      <w:r w:rsidR="00F23B0E" w:rsidRPr="00EF1CE1">
        <w:rPr>
          <w:rFonts w:ascii="Arial Narrow" w:hAnsi="Arial Narrow"/>
          <w:sz w:val="26"/>
          <w:szCs w:val="26"/>
        </w:rPr>
        <w:t>.</w:t>
      </w:r>
    </w:p>
    <w:p w14:paraId="049F31CB" w14:textId="77777777" w:rsidR="00F23B0E" w:rsidRPr="00EF1CE1" w:rsidRDefault="00F23B0E" w:rsidP="00EF1CE1">
      <w:pPr>
        <w:pStyle w:val="Sinespaciado"/>
        <w:spacing w:line="276" w:lineRule="auto"/>
        <w:jc w:val="both"/>
        <w:rPr>
          <w:rFonts w:ascii="Arial Narrow" w:hAnsi="Arial Narrow"/>
          <w:sz w:val="26"/>
          <w:szCs w:val="26"/>
        </w:rPr>
      </w:pPr>
    </w:p>
    <w:p w14:paraId="27B33D7C" w14:textId="77777777" w:rsidR="00667BFA" w:rsidRPr="00EF1CE1" w:rsidRDefault="00F23B0E" w:rsidP="00EF1CE1">
      <w:pPr>
        <w:pStyle w:val="Sinespaciado"/>
        <w:spacing w:line="276" w:lineRule="auto"/>
        <w:jc w:val="both"/>
        <w:rPr>
          <w:rFonts w:ascii="Arial Narrow" w:hAnsi="Arial Narrow"/>
          <w:sz w:val="26"/>
          <w:szCs w:val="26"/>
        </w:rPr>
      </w:pPr>
      <w:r w:rsidRPr="00EF1CE1">
        <w:rPr>
          <w:rFonts w:ascii="Arial Narrow" w:hAnsi="Arial Narrow"/>
          <w:sz w:val="26"/>
          <w:szCs w:val="26"/>
        </w:rPr>
        <w:t>Para decidir de tal manera, se consideró que ante la manifestación del accionante sobre su estatus de estabilidad reforzada, se le requirió para que rindiera informe sobre la conformación de su núcleo familiar y de los datos que aportó se pudo concluir que su abuela tiene otros parientes, como hijos, nietos y hermanas, que, en aplicación con el principio de solidaridad, deben aportar para su manutención</w:t>
      </w:r>
      <w:r w:rsidR="00667BFA" w:rsidRPr="00EF1CE1">
        <w:rPr>
          <w:rFonts w:ascii="Arial Narrow" w:hAnsi="Arial Narrow"/>
          <w:sz w:val="26"/>
          <w:szCs w:val="26"/>
        </w:rPr>
        <w:t xml:space="preserve">, motivo por el cual aquella condición especial no se encuentra acreditada. </w:t>
      </w:r>
    </w:p>
    <w:p w14:paraId="53128261" w14:textId="77777777" w:rsidR="00667BFA" w:rsidRPr="00EF1CE1" w:rsidRDefault="00667BFA" w:rsidP="00EF1CE1">
      <w:pPr>
        <w:pStyle w:val="Sinespaciado"/>
        <w:spacing w:line="276" w:lineRule="auto"/>
        <w:jc w:val="both"/>
        <w:rPr>
          <w:rFonts w:ascii="Arial Narrow" w:hAnsi="Arial Narrow"/>
          <w:sz w:val="26"/>
          <w:szCs w:val="26"/>
        </w:rPr>
      </w:pPr>
    </w:p>
    <w:p w14:paraId="7436E689" w14:textId="77777777" w:rsidR="001C1F25" w:rsidRPr="00EF1CE1" w:rsidRDefault="00667BFA" w:rsidP="00EF1CE1">
      <w:pPr>
        <w:pStyle w:val="Sinespaciado"/>
        <w:spacing w:line="276" w:lineRule="auto"/>
        <w:jc w:val="both"/>
        <w:rPr>
          <w:rFonts w:ascii="Arial Narrow" w:hAnsi="Arial Narrow"/>
          <w:sz w:val="26"/>
          <w:szCs w:val="26"/>
        </w:rPr>
      </w:pPr>
      <w:r w:rsidRPr="00EF1CE1">
        <w:rPr>
          <w:rFonts w:ascii="Arial Narrow" w:hAnsi="Arial Narrow"/>
          <w:sz w:val="26"/>
          <w:szCs w:val="26"/>
        </w:rPr>
        <w:t xml:space="preserve">De otro lado, el señor </w:t>
      </w:r>
      <w:r w:rsidRPr="00EF1CE1">
        <w:rPr>
          <w:rFonts w:ascii="Arial Narrow" w:hAnsi="Arial Narrow"/>
          <w:sz w:val="26"/>
          <w:szCs w:val="26"/>
          <w:lang w:val="es-CO"/>
        </w:rPr>
        <w:t>Alexánder Antonio Rodríguez Valencia, quien fue nombrado en el cargo del cual depende la desvinculación del accionante,</w:t>
      </w:r>
      <w:r w:rsidRPr="00EF1CE1">
        <w:rPr>
          <w:rFonts w:ascii="Arial Narrow" w:hAnsi="Arial Narrow"/>
          <w:sz w:val="26"/>
          <w:szCs w:val="26"/>
        </w:rPr>
        <w:t xml:space="preserve"> acreditó ser una persona en situación de discapacidad y tener en su hogar dos hijas menores de edad, motivo por el cual</w:t>
      </w:r>
      <w:r w:rsidR="008A3D05" w:rsidRPr="00EF1CE1">
        <w:rPr>
          <w:rFonts w:ascii="Arial Narrow" w:hAnsi="Arial Narrow"/>
          <w:sz w:val="26"/>
          <w:szCs w:val="26"/>
        </w:rPr>
        <w:t xml:space="preserve"> a</w:t>
      </w:r>
      <w:r w:rsidRPr="00EF1CE1">
        <w:rPr>
          <w:rFonts w:ascii="Arial Narrow" w:hAnsi="Arial Narrow"/>
          <w:sz w:val="26"/>
          <w:szCs w:val="26"/>
        </w:rPr>
        <w:t xml:space="preserve"> él sí </w:t>
      </w:r>
      <w:r w:rsidR="008A3D05" w:rsidRPr="00EF1CE1">
        <w:rPr>
          <w:rFonts w:ascii="Arial Narrow" w:hAnsi="Arial Narrow"/>
          <w:sz w:val="26"/>
          <w:szCs w:val="26"/>
        </w:rPr>
        <w:t>se le ocasiona lesión en sus derechos fundamentales, al no agotar el correspondiente trámite de posesión, pese a haber superado el concurso de méritos, circunstancia que lo hace merecedor de derechos prevalentes derivados de</w:t>
      </w:r>
      <w:r w:rsidR="00F23B0E" w:rsidRPr="00EF1CE1">
        <w:rPr>
          <w:rFonts w:ascii="Arial Narrow" w:hAnsi="Arial Narrow"/>
          <w:sz w:val="26"/>
          <w:szCs w:val="26"/>
        </w:rPr>
        <w:t xml:space="preserve"> la carrera administrativa</w:t>
      </w:r>
      <w:r w:rsidR="001C1F25" w:rsidRPr="00EF1CE1">
        <w:rPr>
          <w:rStyle w:val="Refdenotaalpie"/>
          <w:rFonts w:ascii="Arial Narrow" w:hAnsi="Arial Narrow"/>
          <w:sz w:val="26"/>
          <w:szCs w:val="26"/>
        </w:rPr>
        <w:footnoteReference w:id="5"/>
      </w:r>
      <w:r w:rsidR="001C1F25" w:rsidRPr="00EF1CE1">
        <w:rPr>
          <w:rFonts w:ascii="Arial Narrow" w:hAnsi="Arial Narrow"/>
          <w:sz w:val="26"/>
          <w:szCs w:val="26"/>
        </w:rPr>
        <w:t>.</w:t>
      </w:r>
    </w:p>
    <w:p w14:paraId="62486C05" w14:textId="77777777" w:rsidR="00C54075" w:rsidRPr="00EF1CE1" w:rsidRDefault="00C54075" w:rsidP="00EF1CE1">
      <w:pPr>
        <w:pStyle w:val="Sinespaciado"/>
        <w:spacing w:line="276" w:lineRule="auto"/>
        <w:jc w:val="both"/>
        <w:rPr>
          <w:rFonts w:ascii="Arial Narrow" w:hAnsi="Arial Narrow"/>
          <w:sz w:val="26"/>
          <w:szCs w:val="26"/>
        </w:rPr>
      </w:pPr>
    </w:p>
    <w:p w14:paraId="46AA0615" w14:textId="77777777" w:rsidR="008A3D05" w:rsidRPr="00EF1CE1" w:rsidRDefault="00123CA5" w:rsidP="00EF1CE1">
      <w:pPr>
        <w:pStyle w:val="Sinespaciado"/>
        <w:spacing w:line="276" w:lineRule="auto"/>
        <w:jc w:val="both"/>
        <w:rPr>
          <w:rFonts w:ascii="Arial Narrow" w:hAnsi="Arial Narrow"/>
          <w:sz w:val="26"/>
          <w:szCs w:val="26"/>
        </w:rPr>
      </w:pPr>
      <w:r w:rsidRPr="00EF1CE1">
        <w:rPr>
          <w:rFonts w:ascii="Arial Narrow" w:hAnsi="Arial Narrow"/>
          <w:b/>
          <w:bCs/>
          <w:sz w:val="26"/>
          <w:szCs w:val="26"/>
        </w:rPr>
        <w:t>4. Impugnación</w:t>
      </w:r>
      <w:r w:rsidR="00AA072B" w:rsidRPr="00EF1CE1">
        <w:rPr>
          <w:rFonts w:ascii="Arial Narrow" w:hAnsi="Arial Narrow"/>
          <w:b/>
          <w:bCs/>
          <w:sz w:val="26"/>
          <w:szCs w:val="26"/>
        </w:rPr>
        <w:t>:</w:t>
      </w:r>
      <w:r w:rsidR="00AE06BA" w:rsidRPr="00EF1CE1">
        <w:rPr>
          <w:rFonts w:ascii="Arial Narrow" w:hAnsi="Arial Narrow"/>
          <w:sz w:val="26"/>
          <w:szCs w:val="26"/>
        </w:rPr>
        <w:t xml:space="preserve"> Argumentó el demandante que la DIAN, en aras de proteger a los servidores públicos que gozan de estabilidad laboral reforzada, emitió una serie de directrices para garantizar su permanencia en esa entidad. Fue así como, entre otras, se </w:t>
      </w:r>
      <w:r w:rsidR="00C03078" w:rsidRPr="00EF1CE1">
        <w:rPr>
          <w:rFonts w:ascii="Arial Narrow" w:hAnsi="Arial Narrow"/>
          <w:sz w:val="26"/>
          <w:szCs w:val="26"/>
        </w:rPr>
        <w:t>dictó</w:t>
      </w:r>
      <w:r w:rsidR="00AE06BA" w:rsidRPr="00EF1CE1">
        <w:rPr>
          <w:rFonts w:ascii="Arial Narrow" w:hAnsi="Arial Narrow"/>
          <w:sz w:val="26"/>
          <w:szCs w:val="26"/>
        </w:rPr>
        <w:t xml:space="preserve"> la </w:t>
      </w:r>
      <w:r w:rsidR="008A3D05" w:rsidRPr="00EF1CE1">
        <w:rPr>
          <w:rFonts w:ascii="Arial Narrow" w:hAnsi="Arial Narrow"/>
          <w:sz w:val="26"/>
          <w:szCs w:val="26"/>
        </w:rPr>
        <w:t>Circular N</w:t>
      </w:r>
      <w:r w:rsidR="00AE06BA" w:rsidRPr="00EF1CE1">
        <w:rPr>
          <w:rFonts w:ascii="Arial Narrow" w:hAnsi="Arial Narrow"/>
          <w:sz w:val="26"/>
          <w:szCs w:val="26"/>
        </w:rPr>
        <w:t>úmero</w:t>
      </w:r>
      <w:r w:rsidR="008A3D05" w:rsidRPr="00EF1CE1">
        <w:rPr>
          <w:rFonts w:ascii="Arial Narrow" w:hAnsi="Arial Narrow"/>
          <w:sz w:val="26"/>
          <w:szCs w:val="26"/>
        </w:rPr>
        <w:t xml:space="preserve"> 03 de</w:t>
      </w:r>
      <w:r w:rsidR="00AE06BA" w:rsidRPr="00EF1CE1">
        <w:rPr>
          <w:rFonts w:ascii="Arial Narrow" w:hAnsi="Arial Narrow"/>
          <w:sz w:val="26"/>
          <w:szCs w:val="26"/>
        </w:rPr>
        <w:t>l</w:t>
      </w:r>
      <w:r w:rsidR="008A3D05" w:rsidRPr="00EF1CE1">
        <w:rPr>
          <w:rFonts w:ascii="Arial Narrow" w:hAnsi="Arial Narrow"/>
          <w:sz w:val="26"/>
          <w:szCs w:val="26"/>
        </w:rPr>
        <w:t xml:space="preserve"> 21 de febrero de 2022, </w:t>
      </w:r>
      <w:r w:rsidR="00AE06BA" w:rsidRPr="00EF1CE1">
        <w:rPr>
          <w:rFonts w:ascii="Arial Narrow" w:hAnsi="Arial Narrow"/>
          <w:sz w:val="26"/>
          <w:szCs w:val="26"/>
        </w:rPr>
        <w:t xml:space="preserve">en el que se </w:t>
      </w:r>
      <w:r w:rsidR="001E220F" w:rsidRPr="00EF1CE1">
        <w:rPr>
          <w:rFonts w:ascii="Arial Narrow" w:hAnsi="Arial Narrow"/>
          <w:sz w:val="26"/>
          <w:szCs w:val="26"/>
        </w:rPr>
        <w:t xml:space="preserve">determinó la posibilidad de priorizar los casos </w:t>
      </w:r>
      <w:r w:rsidR="008A3D05" w:rsidRPr="00EF1CE1">
        <w:rPr>
          <w:rFonts w:ascii="Arial Narrow" w:hAnsi="Arial Narrow"/>
          <w:sz w:val="26"/>
          <w:szCs w:val="26"/>
        </w:rPr>
        <w:t xml:space="preserve">en que </w:t>
      </w:r>
      <w:r w:rsidR="001E220F" w:rsidRPr="00EF1CE1">
        <w:rPr>
          <w:rFonts w:ascii="Arial Narrow" w:hAnsi="Arial Narrow"/>
          <w:sz w:val="26"/>
          <w:szCs w:val="26"/>
        </w:rPr>
        <w:t>“</w:t>
      </w:r>
      <w:r w:rsidR="008A3D05" w:rsidRPr="00FB5D40">
        <w:rPr>
          <w:rFonts w:ascii="Arial Narrow" w:hAnsi="Arial Narrow"/>
          <w:sz w:val="24"/>
          <w:szCs w:val="26"/>
        </w:rPr>
        <w:t>se beneficie el mayor número de servidores públicos, minimizando la finalización de encargos y/o desvinculación de personal</w:t>
      </w:r>
      <w:r w:rsidR="001E220F" w:rsidRPr="00EF1CE1">
        <w:rPr>
          <w:rFonts w:ascii="Arial Narrow" w:hAnsi="Arial Narrow"/>
          <w:sz w:val="26"/>
          <w:szCs w:val="26"/>
        </w:rPr>
        <w:t>” y por ello se ha debido analizar el número de cargos que actualmente se encuentran vacantes en la entidad que permitieran aplicar tales parámetros, para, en el caso, nombrar a la titular del cargo que ocupa en otro diferente y así evitar su desvinculación laboral.</w:t>
      </w:r>
    </w:p>
    <w:p w14:paraId="36CD71FE" w14:textId="6D6E1D70" w:rsidR="1DE7BC8D" w:rsidRPr="00EF1CE1" w:rsidRDefault="1DE7BC8D" w:rsidP="00EF1CE1">
      <w:pPr>
        <w:pStyle w:val="Sinespaciado"/>
        <w:spacing w:line="276" w:lineRule="auto"/>
        <w:jc w:val="both"/>
        <w:rPr>
          <w:rFonts w:ascii="Arial Narrow" w:hAnsi="Arial Narrow"/>
          <w:sz w:val="26"/>
          <w:szCs w:val="26"/>
        </w:rPr>
      </w:pPr>
    </w:p>
    <w:p w14:paraId="774DE074" w14:textId="4D79CC73" w:rsidR="00213100" w:rsidRPr="00EF1CE1" w:rsidRDefault="001E220F" w:rsidP="00EF1CE1">
      <w:pPr>
        <w:pStyle w:val="Sinespaciado"/>
        <w:spacing w:line="276" w:lineRule="auto"/>
        <w:jc w:val="both"/>
        <w:rPr>
          <w:rFonts w:ascii="Arial Narrow" w:hAnsi="Arial Narrow"/>
          <w:sz w:val="26"/>
          <w:szCs w:val="26"/>
        </w:rPr>
      </w:pPr>
      <w:r w:rsidRPr="00EF1CE1">
        <w:rPr>
          <w:rFonts w:ascii="Arial Narrow" w:hAnsi="Arial Narrow" w:cs="Arial Narrow"/>
          <w:sz w:val="26"/>
          <w:szCs w:val="26"/>
        </w:rPr>
        <w:lastRenderedPageBreak/>
        <w:t xml:space="preserve">Agregó que </w:t>
      </w:r>
      <w:r w:rsidRPr="00EF1CE1">
        <w:rPr>
          <w:rFonts w:ascii="Arial Narrow" w:hAnsi="Arial Narrow"/>
          <w:sz w:val="26"/>
          <w:szCs w:val="26"/>
        </w:rPr>
        <w:t xml:space="preserve">aunque su </w:t>
      </w:r>
      <w:r w:rsidR="008A3D05" w:rsidRPr="00EF1CE1">
        <w:rPr>
          <w:rFonts w:ascii="Arial Narrow" w:hAnsi="Arial Narrow"/>
          <w:sz w:val="26"/>
          <w:szCs w:val="26"/>
        </w:rPr>
        <w:t xml:space="preserve">abuela </w:t>
      </w:r>
      <w:r w:rsidRPr="00EF1CE1">
        <w:rPr>
          <w:rFonts w:ascii="Arial Narrow" w:hAnsi="Arial Narrow"/>
          <w:sz w:val="26"/>
          <w:szCs w:val="26"/>
        </w:rPr>
        <w:t>cuenta con parientes, lo</w:t>
      </w:r>
      <w:r w:rsidR="008A3D05" w:rsidRPr="00EF1CE1">
        <w:rPr>
          <w:rFonts w:ascii="Arial Narrow" w:hAnsi="Arial Narrow"/>
          <w:sz w:val="26"/>
          <w:szCs w:val="26"/>
        </w:rPr>
        <w:t xml:space="preserve"> cierto es que ninguno</w:t>
      </w:r>
      <w:r w:rsidRPr="00EF1CE1">
        <w:rPr>
          <w:rFonts w:ascii="Arial Narrow" w:hAnsi="Arial Narrow"/>
          <w:sz w:val="26"/>
          <w:szCs w:val="26"/>
        </w:rPr>
        <w:t xml:space="preserve"> de ellos</w:t>
      </w:r>
      <w:r w:rsidR="008A3D05" w:rsidRPr="00EF1CE1">
        <w:rPr>
          <w:rFonts w:ascii="Arial Narrow" w:hAnsi="Arial Narrow"/>
          <w:sz w:val="26"/>
          <w:szCs w:val="26"/>
        </w:rPr>
        <w:t xml:space="preserve"> </w:t>
      </w:r>
      <w:r w:rsidRPr="00EF1CE1">
        <w:rPr>
          <w:rFonts w:ascii="Arial Narrow" w:hAnsi="Arial Narrow"/>
          <w:sz w:val="26"/>
          <w:szCs w:val="26"/>
        </w:rPr>
        <w:t>aporta para su sostenimiento, responsabilidad que recae, en consecuencia, enteramente en él</w:t>
      </w:r>
      <w:r w:rsidR="00213100" w:rsidRPr="00EF1CE1">
        <w:rPr>
          <w:rFonts w:ascii="Arial Narrow" w:hAnsi="Arial Narrow"/>
          <w:sz w:val="26"/>
          <w:szCs w:val="26"/>
        </w:rPr>
        <w:t xml:space="preserve">, sin que exista una tarifa legal para acreditar esa situación, </w:t>
      </w:r>
      <w:r w:rsidR="00C03078" w:rsidRPr="00EF1CE1">
        <w:rPr>
          <w:rFonts w:ascii="Arial Narrow" w:hAnsi="Arial Narrow"/>
          <w:sz w:val="26"/>
          <w:szCs w:val="26"/>
        </w:rPr>
        <w:t>la cual</w:t>
      </w:r>
      <w:r w:rsidR="00213100" w:rsidRPr="00EF1CE1">
        <w:rPr>
          <w:rFonts w:ascii="Arial Narrow" w:hAnsi="Arial Narrow"/>
          <w:sz w:val="26"/>
          <w:szCs w:val="26"/>
        </w:rPr>
        <w:t xml:space="preserve"> lo avala como</w:t>
      </w:r>
      <w:r w:rsidR="008A3D05" w:rsidRPr="00EF1CE1">
        <w:rPr>
          <w:rFonts w:ascii="Arial Narrow" w:hAnsi="Arial Narrow"/>
          <w:sz w:val="26"/>
          <w:szCs w:val="26"/>
        </w:rPr>
        <w:t xml:space="preserve"> cabeza de familia</w:t>
      </w:r>
      <w:r w:rsidR="00213100" w:rsidRPr="00EF1CE1">
        <w:rPr>
          <w:rFonts w:ascii="Arial Narrow" w:hAnsi="Arial Narrow"/>
          <w:sz w:val="26"/>
          <w:szCs w:val="26"/>
        </w:rPr>
        <w:t>, y por ello considera suficiente para demostrar la causal de estabilidad laboral reforzada, la declaración juramentada ante</w:t>
      </w:r>
      <w:r w:rsidR="00C03078" w:rsidRPr="00EF1CE1">
        <w:rPr>
          <w:rFonts w:ascii="Arial Narrow" w:hAnsi="Arial Narrow"/>
          <w:sz w:val="26"/>
          <w:szCs w:val="26"/>
        </w:rPr>
        <w:t xml:space="preserve"> Notario</w:t>
      </w:r>
      <w:r w:rsidR="00213100" w:rsidRPr="00EF1CE1">
        <w:rPr>
          <w:rFonts w:ascii="Arial Narrow" w:hAnsi="Arial Narrow"/>
          <w:sz w:val="26"/>
          <w:szCs w:val="26"/>
        </w:rPr>
        <w:t xml:space="preserve"> que radicó en la plataforma dispuesta por la DIAN para ese efecto, mas solo hasta el momento de su desvinculación se vino a enterar de </w:t>
      </w:r>
      <w:r w:rsidR="008A3D05" w:rsidRPr="00EF1CE1">
        <w:rPr>
          <w:rFonts w:ascii="Arial Narrow" w:hAnsi="Arial Narrow"/>
          <w:sz w:val="26"/>
          <w:szCs w:val="26"/>
        </w:rPr>
        <w:t>que no había logrado demost</w:t>
      </w:r>
      <w:r w:rsidR="00C03078" w:rsidRPr="00EF1CE1">
        <w:rPr>
          <w:rFonts w:ascii="Arial Narrow" w:hAnsi="Arial Narrow"/>
          <w:sz w:val="26"/>
          <w:szCs w:val="26"/>
        </w:rPr>
        <w:t xml:space="preserve">rar aquella </w:t>
      </w:r>
      <w:r w:rsidR="00213100" w:rsidRPr="00EF1CE1">
        <w:rPr>
          <w:rFonts w:ascii="Arial Narrow" w:hAnsi="Arial Narrow"/>
          <w:sz w:val="26"/>
          <w:szCs w:val="26"/>
        </w:rPr>
        <w:t xml:space="preserve">condición. </w:t>
      </w:r>
    </w:p>
    <w:p w14:paraId="4101652C" w14:textId="77777777" w:rsidR="00213100" w:rsidRPr="00EF1CE1" w:rsidRDefault="00213100" w:rsidP="00EF1CE1">
      <w:pPr>
        <w:pStyle w:val="Sinespaciado"/>
        <w:spacing w:line="276" w:lineRule="auto"/>
        <w:jc w:val="both"/>
        <w:rPr>
          <w:rFonts w:ascii="Arial Narrow" w:hAnsi="Arial Narrow"/>
          <w:sz w:val="26"/>
          <w:szCs w:val="26"/>
        </w:rPr>
      </w:pPr>
    </w:p>
    <w:p w14:paraId="7D61AF72" w14:textId="77777777" w:rsidR="003207A2" w:rsidRPr="00EF1CE1" w:rsidRDefault="00213100" w:rsidP="00EF1CE1">
      <w:pPr>
        <w:pStyle w:val="Sinespaciado"/>
        <w:spacing w:line="276" w:lineRule="auto"/>
        <w:jc w:val="both"/>
        <w:rPr>
          <w:rFonts w:ascii="Arial Narrow" w:hAnsi="Arial Narrow"/>
          <w:sz w:val="26"/>
          <w:szCs w:val="26"/>
        </w:rPr>
      </w:pPr>
      <w:r w:rsidRPr="00EF1CE1">
        <w:rPr>
          <w:rFonts w:ascii="Arial Narrow" w:hAnsi="Arial Narrow"/>
          <w:sz w:val="26"/>
          <w:szCs w:val="26"/>
        </w:rPr>
        <w:t xml:space="preserve">Finalmente, con sustento en jurisprudencia, </w:t>
      </w:r>
      <w:r w:rsidR="006D1C26" w:rsidRPr="00EF1CE1">
        <w:rPr>
          <w:rFonts w:ascii="Arial Narrow" w:hAnsi="Arial Narrow"/>
          <w:sz w:val="26"/>
          <w:szCs w:val="26"/>
        </w:rPr>
        <w:t xml:space="preserve">señaló que se vulnera el derecho al mínimo vital si se </w:t>
      </w:r>
      <w:r w:rsidR="00C03078" w:rsidRPr="00EF1CE1">
        <w:rPr>
          <w:rFonts w:ascii="Arial Narrow" w:hAnsi="Arial Narrow"/>
          <w:sz w:val="26"/>
          <w:szCs w:val="26"/>
        </w:rPr>
        <w:t xml:space="preserve">lleva a cabo </w:t>
      </w:r>
      <w:r w:rsidR="006D1C26" w:rsidRPr="00EF1CE1">
        <w:rPr>
          <w:rFonts w:ascii="Arial Narrow" w:hAnsi="Arial Narrow"/>
          <w:sz w:val="26"/>
          <w:szCs w:val="26"/>
        </w:rPr>
        <w:t>la desvinculación laboral, en virtud de</w:t>
      </w:r>
      <w:r w:rsidR="008A3D05" w:rsidRPr="00EF1CE1">
        <w:rPr>
          <w:rFonts w:ascii="Arial Narrow" w:hAnsi="Arial Narrow"/>
          <w:sz w:val="26"/>
          <w:szCs w:val="26"/>
        </w:rPr>
        <w:t xml:space="preserve"> un concurso de méritos</w:t>
      </w:r>
      <w:r w:rsidR="006D1C26" w:rsidRPr="00EF1CE1">
        <w:rPr>
          <w:rFonts w:ascii="Arial Narrow" w:hAnsi="Arial Narrow"/>
          <w:sz w:val="26"/>
          <w:szCs w:val="26"/>
        </w:rPr>
        <w:t>,</w:t>
      </w:r>
      <w:r w:rsidR="008A3D05" w:rsidRPr="00EF1CE1">
        <w:rPr>
          <w:rFonts w:ascii="Arial Narrow" w:hAnsi="Arial Narrow"/>
          <w:sz w:val="26"/>
          <w:szCs w:val="26"/>
        </w:rPr>
        <w:t xml:space="preserve"> sin considerar que el funcionario en provisionalidad depende de su salario para satisfacer sus necesidades básicas</w:t>
      </w:r>
      <w:r w:rsidR="003207A2" w:rsidRPr="00EF1CE1">
        <w:rPr>
          <w:rStyle w:val="Refdenotaalpie"/>
          <w:rFonts w:ascii="Arial Narrow" w:hAnsi="Arial Narrow"/>
          <w:bCs/>
          <w:sz w:val="26"/>
          <w:szCs w:val="26"/>
        </w:rPr>
        <w:footnoteReference w:id="6"/>
      </w:r>
      <w:r w:rsidR="003207A2" w:rsidRPr="00EF1CE1">
        <w:rPr>
          <w:rFonts w:ascii="Arial Narrow" w:hAnsi="Arial Narrow"/>
          <w:sz w:val="26"/>
          <w:szCs w:val="26"/>
        </w:rPr>
        <w:t>.</w:t>
      </w:r>
    </w:p>
    <w:p w14:paraId="4B99056E" w14:textId="77777777" w:rsidR="00361E94" w:rsidRPr="00EF1CE1" w:rsidRDefault="00361E94" w:rsidP="00EF1CE1">
      <w:pPr>
        <w:pStyle w:val="Sinespaciado"/>
        <w:spacing w:line="276" w:lineRule="auto"/>
        <w:jc w:val="both"/>
        <w:rPr>
          <w:rFonts w:ascii="Arial Narrow" w:hAnsi="Arial Narrow"/>
          <w:sz w:val="26"/>
          <w:szCs w:val="26"/>
        </w:rPr>
      </w:pPr>
    </w:p>
    <w:p w14:paraId="680F36C3" w14:textId="77777777" w:rsidR="00AA072B" w:rsidRPr="00EF1CE1" w:rsidRDefault="00AA072B" w:rsidP="00EF1CE1">
      <w:pPr>
        <w:pStyle w:val="Sinespaciado"/>
        <w:spacing w:line="276" w:lineRule="auto"/>
        <w:jc w:val="center"/>
        <w:rPr>
          <w:rFonts w:ascii="Arial Narrow" w:hAnsi="Arial Narrow"/>
          <w:sz w:val="26"/>
          <w:szCs w:val="26"/>
        </w:rPr>
      </w:pPr>
      <w:r w:rsidRPr="00EF1CE1">
        <w:rPr>
          <w:rFonts w:ascii="Arial Narrow" w:hAnsi="Arial Narrow"/>
          <w:b/>
          <w:bCs/>
          <w:sz w:val="26"/>
          <w:szCs w:val="26"/>
        </w:rPr>
        <w:t>CONSIDERACIONES</w:t>
      </w:r>
      <w:r w:rsidR="00B575E8" w:rsidRPr="00EF1CE1">
        <w:rPr>
          <w:rFonts w:ascii="Arial Narrow" w:hAnsi="Arial Narrow"/>
          <w:b/>
          <w:bCs/>
          <w:sz w:val="26"/>
          <w:szCs w:val="26"/>
        </w:rPr>
        <w:t xml:space="preserve"> </w:t>
      </w:r>
    </w:p>
    <w:p w14:paraId="1299C43A" w14:textId="77777777" w:rsidR="00AA072B" w:rsidRPr="00EF1CE1" w:rsidRDefault="00AA072B" w:rsidP="00EF1CE1">
      <w:pPr>
        <w:pStyle w:val="Sinespaciado"/>
        <w:spacing w:line="276" w:lineRule="auto"/>
        <w:jc w:val="both"/>
        <w:rPr>
          <w:rFonts w:ascii="Arial Narrow" w:hAnsi="Arial Narrow"/>
          <w:sz w:val="26"/>
          <w:szCs w:val="26"/>
        </w:rPr>
      </w:pPr>
    </w:p>
    <w:p w14:paraId="7A4BD1EC" w14:textId="77777777" w:rsidR="00AA072B" w:rsidRPr="00EF1CE1" w:rsidRDefault="00AA072B" w:rsidP="00EF1CE1">
      <w:pPr>
        <w:pStyle w:val="Sinespaciado"/>
        <w:spacing w:line="276" w:lineRule="auto"/>
        <w:jc w:val="both"/>
        <w:rPr>
          <w:rFonts w:ascii="Arial Narrow" w:hAnsi="Arial Narrow"/>
          <w:sz w:val="26"/>
          <w:szCs w:val="26"/>
        </w:rPr>
      </w:pPr>
      <w:r w:rsidRPr="00EF1CE1">
        <w:rPr>
          <w:rFonts w:ascii="Arial Narrow" w:hAnsi="Arial Narrow"/>
          <w:b/>
          <w:sz w:val="26"/>
          <w:szCs w:val="26"/>
        </w:rPr>
        <w:t xml:space="preserve">1. </w:t>
      </w:r>
      <w:r w:rsidRPr="00EF1CE1">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DDBEF00" w14:textId="77777777" w:rsidR="00AA072B" w:rsidRPr="00EF1CE1" w:rsidRDefault="00AA072B" w:rsidP="00EF1CE1">
      <w:pPr>
        <w:pStyle w:val="Sinespaciado"/>
        <w:spacing w:line="276" w:lineRule="auto"/>
        <w:jc w:val="both"/>
        <w:rPr>
          <w:rFonts w:ascii="Arial Narrow" w:hAnsi="Arial Narrow"/>
          <w:sz w:val="26"/>
          <w:szCs w:val="26"/>
        </w:rPr>
      </w:pPr>
    </w:p>
    <w:p w14:paraId="140689F7" w14:textId="77777777" w:rsidR="00971E01" w:rsidRPr="00EF1CE1" w:rsidRDefault="00971E01" w:rsidP="00EF1CE1">
      <w:pPr>
        <w:pStyle w:val="Sinespaciado"/>
        <w:spacing w:line="276" w:lineRule="auto"/>
        <w:jc w:val="both"/>
        <w:rPr>
          <w:rFonts w:ascii="Arial Narrow" w:hAnsi="Arial Narrow"/>
          <w:sz w:val="26"/>
          <w:szCs w:val="26"/>
        </w:rPr>
      </w:pPr>
      <w:r w:rsidRPr="00EF1CE1">
        <w:rPr>
          <w:rFonts w:ascii="Arial Narrow" w:hAnsi="Arial Narrow"/>
          <w:b/>
          <w:bCs/>
          <w:sz w:val="26"/>
          <w:szCs w:val="26"/>
        </w:rPr>
        <w:t xml:space="preserve">2. </w:t>
      </w:r>
      <w:r w:rsidRPr="00EF1CE1">
        <w:rPr>
          <w:rFonts w:ascii="Arial Narrow" w:hAnsi="Arial Narrow"/>
          <w:sz w:val="26"/>
          <w:szCs w:val="26"/>
        </w:rPr>
        <w:t>En el caso sometido a consideración, se observa que la queja constitucional de la parte actora se circunscribe al nombramiento</w:t>
      </w:r>
      <w:r w:rsidR="007E35E4" w:rsidRPr="00EF1CE1">
        <w:rPr>
          <w:rFonts w:ascii="Arial Narrow" w:hAnsi="Arial Narrow"/>
          <w:sz w:val="26"/>
          <w:szCs w:val="26"/>
        </w:rPr>
        <w:t xml:space="preserve"> por carrera administrativa</w:t>
      </w:r>
      <w:r w:rsidRPr="00EF1CE1">
        <w:rPr>
          <w:rFonts w:ascii="Arial Narrow" w:hAnsi="Arial Narrow"/>
          <w:sz w:val="26"/>
          <w:szCs w:val="26"/>
        </w:rPr>
        <w:t xml:space="preserve"> que de</w:t>
      </w:r>
      <w:r w:rsidR="007E35E4" w:rsidRPr="00EF1CE1">
        <w:rPr>
          <w:rFonts w:ascii="Arial Narrow" w:hAnsi="Arial Narrow"/>
          <w:sz w:val="26"/>
          <w:szCs w:val="26"/>
        </w:rPr>
        <w:t>sencadenará su desvinculación laboral de la DIAN</w:t>
      </w:r>
      <w:r w:rsidRPr="00EF1CE1">
        <w:rPr>
          <w:rFonts w:ascii="Arial Narrow" w:hAnsi="Arial Narrow"/>
          <w:sz w:val="26"/>
          <w:szCs w:val="26"/>
        </w:rPr>
        <w:t>, a pesar de que</w:t>
      </w:r>
      <w:r w:rsidR="007E35E4" w:rsidRPr="00EF1CE1">
        <w:rPr>
          <w:rFonts w:ascii="Arial Narrow" w:hAnsi="Arial Narrow"/>
          <w:sz w:val="26"/>
          <w:szCs w:val="26"/>
        </w:rPr>
        <w:t>, según dice,</w:t>
      </w:r>
      <w:r w:rsidRPr="00EF1CE1">
        <w:rPr>
          <w:rFonts w:ascii="Arial Narrow" w:hAnsi="Arial Narrow"/>
          <w:sz w:val="26"/>
          <w:szCs w:val="26"/>
        </w:rPr>
        <w:t xml:space="preserve"> reúne una de las condiciones para ser </w:t>
      </w:r>
      <w:r w:rsidR="007E35E4" w:rsidRPr="00EF1CE1">
        <w:rPr>
          <w:rFonts w:ascii="Arial Narrow" w:hAnsi="Arial Narrow"/>
          <w:sz w:val="26"/>
          <w:szCs w:val="26"/>
        </w:rPr>
        <w:t>susceptible de una</w:t>
      </w:r>
      <w:r w:rsidRPr="00EF1CE1">
        <w:rPr>
          <w:rFonts w:ascii="Arial Narrow" w:hAnsi="Arial Narrow"/>
          <w:sz w:val="26"/>
          <w:szCs w:val="26"/>
        </w:rPr>
        <w:t xml:space="preserve"> estabilidad laboral reforzada. </w:t>
      </w:r>
    </w:p>
    <w:p w14:paraId="3461D779" w14:textId="77777777" w:rsidR="00971E01" w:rsidRPr="00EF1CE1" w:rsidRDefault="00971E01" w:rsidP="00EF1CE1">
      <w:pPr>
        <w:pStyle w:val="Sinespaciado"/>
        <w:spacing w:line="276" w:lineRule="auto"/>
        <w:jc w:val="both"/>
        <w:rPr>
          <w:rFonts w:ascii="Arial Narrow" w:hAnsi="Arial Narrow"/>
          <w:sz w:val="26"/>
          <w:szCs w:val="26"/>
        </w:rPr>
      </w:pPr>
    </w:p>
    <w:p w14:paraId="20B92C84" w14:textId="77777777" w:rsidR="00971E01" w:rsidRPr="00EF1CE1" w:rsidRDefault="00971E01" w:rsidP="00EF1CE1">
      <w:pPr>
        <w:pStyle w:val="Sinespaciado"/>
        <w:spacing w:line="276" w:lineRule="auto"/>
        <w:jc w:val="both"/>
        <w:rPr>
          <w:rFonts w:ascii="Arial Narrow" w:hAnsi="Arial Narrow"/>
          <w:sz w:val="26"/>
          <w:szCs w:val="26"/>
        </w:rPr>
      </w:pPr>
      <w:r w:rsidRPr="00EF1CE1">
        <w:rPr>
          <w:rFonts w:ascii="Arial Narrow" w:hAnsi="Arial Narrow"/>
          <w:bCs/>
          <w:sz w:val="26"/>
          <w:szCs w:val="26"/>
        </w:rPr>
        <w:t xml:space="preserve">De conformidad con lo anterior, el </w:t>
      </w:r>
      <w:r w:rsidRPr="00EF1CE1">
        <w:rPr>
          <w:rFonts w:ascii="Arial Narrow" w:hAnsi="Arial Narrow"/>
          <w:sz w:val="26"/>
          <w:szCs w:val="26"/>
        </w:rPr>
        <w:t>problema jurídico</w:t>
      </w:r>
      <w:r w:rsidRPr="00EF1CE1">
        <w:rPr>
          <w:rFonts w:ascii="Arial Narrow" w:hAnsi="Arial Narrow"/>
          <w:bCs/>
          <w:sz w:val="26"/>
          <w:szCs w:val="26"/>
        </w:rPr>
        <w:t xml:space="preserve"> que debe resolver esta Sala es si </w:t>
      </w:r>
      <w:r w:rsidRPr="00EF1CE1">
        <w:rPr>
          <w:rFonts w:ascii="Arial Narrow" w:hAnsi="Arial Narrow"/>
          <w:sz w:val="26"/>
          <w:szCs w:val="26"/>
        </w:rPr>
        <w:t>la acción de tutela resulta procedente para definir tal debate y, de serlo, si con aquel</w:t>
      </w:r>
      <w:r w:rsidR="004310F6" w:rsidRPr="00EF1CE1">
        <w:rPr>
          <w:rFonts w:ascii="Arial Narrow" w:hAnsi="Arial Narrow"/>
          <w:sz w:val="26"/>
          <w:szCs w:val="26"/>
        </w:rPr>
        <w:t xml:space="preserve"> acto administrativo</w:t>
      </w:r>
      <w:r w:rsidRPr="00EF1CE1">
        <w:rPr>
          <w:rFonts w:ascii="Arial Narrow" w:hAnsi="Arial Narrow"/>
          <w:sz w:val="26"/>
          <w:szCs w:val="26"/>
        </w:rPr>
        <w:t xml:space="preserve"> se incurrió en lesión alguna de derechos del actor. </w:t>
      </w:r>
    </w:p>
    <w:p w14:paraId="3CF2D8B6" w14:textId="77777777" w:rsidR="00971E01" w:rsidRPr="00EF1CE1" w:rsidRDefault="00971E01" w:rsidP="00EF1CE1">
      <w:pPr>
        <w:pStyle w:val="Sinespaciado"/>
        <w:spacing w:line="276" w:lineRule="auto"/>
        <w:jc w:val="both"/>
        <w:rPr>
          <w:rFonts w:ascii="Arial Narrow" w:hAnsi="Arial Narrow"/>
          <w:sz w:val="26"/>
          <w:szCs w:val="26"/>
        </w:rPr>
      </w:pPr>
    </w:p>
    <w:p w14:paraId="2EDCEE6E" w14:textId="77777777" w:rsidR="00971E01" w:rsidRPr="00EF1CE1" w:rsidRDefault="00971E01" w:rsidP="00EF1CE1">
      <w:pPr>
        <w:pStyle w:val="Sinespaciado"/>
        <w:spacing w:line="276" w:lineRule="auto"/>
        <w:jc w:val="both"/>
        <w:rPr>
          <w:rFonts w:ascii="Arial Narrow" w:hAnsi="Arial Narrow"/>
          <w:sz w:val="26"/>
          <w:szCs w:val="26"/>
        </w:rPr>
      </w:pPr>
      <w:r w:rsidRPr="00EF1CE1">
        <w:rPr>
          <w:rFonts w:ascii="Arial Narrow" w:hAnsi="Arial Narrow"/>
          <w:b/>
          <w:sz w:val="26"/>
          <w:szCs w:val="26"/>
        </w:rPr>
        <w:t xml:space="preserve">3. </w:t>
      </w:r>
      <w:r w:rsidRPr="00EF1CE1">
        <w:rPr>
          <w:rFonts w:ascii="Arial Narrow" w:hAnsi="Arial Narrow"/>
          <w:bCs/>
          <w:sz w:val="26"/>
          <w:szCs w:val="26"/>
        </w:rPr>
        <w:t xml:space="preserve">Como primera medida es preciso señalar que el </w:t>
      </w:r>
      <w:r w:rsidR="007E35E4" w:rsidRPr="00EF1CE1">
        <w:rPr>
          <w:rFonts w:ascii="Arial Narrow" w:hAnsi="Arial Narrow"/>
          <w:bCs/>
          <w:sz w:val="26"/>
          <w:szCs w:val="26"/>
        </w:rPr>
        <w:t xml:space="preserve">demandante </w:t>
      </w:r>
      <w:r w:rsidR="007E35E4" w:rsidRPr="00EF1CE1">
        <w:rPr>
          <w:rFonts w:ascii="Arial Narrow" w:hAnsi="Arial Narrow"/>
          <w:sz w:val="26"/>
          <w:szCs w:val="26"/>
          <w:lang w:val="es-CO"/>
        </w:rPr>
        <w:t>Mateo Cardona Henao</w:t>
      </w:r>
      <w:r w:rsidRPr="00EF1CE1">
        <w:rPr>
          <w:rFonts w:ascii="Arial Narrow" w:hAnsi="Arial Narrow"/>
          <w:bCs/>
          <w:sz w:val="26"/>
          <w:szCs w:val="26"/>
        </w:rPr>
        <w:t xml:space="preserve"> se encuentra legitimado </w:t>
      </w:r>
      <w:r w:rsidRPr="00EF1CE1">
        <w:rPr>
          <w:rFonts w:ascii="Arial Narrow" w:hAnsi="Arial Narrow"/>
          <w:sz w:val="26"/>
          <w:szCs w:val="26"/>
        </w:rPr>
        <w:t xml:space="preserve">en la causa por activa </w:t>
      </w:r>
      <w:r w:rsidR="004310F6" w:rsidRPr="00EF1CE1">
        <w:rPr>
          <w:rFonts w:ascii="Arial Narrow" w:hAnsi="Arial Narrow"/>
          <w:sz w:val="26"/>
          <w:szCs w:val="26"/>
        </w:rPr>
        <w:t>como quiera que, efectivamente, en la citada decisión, la DIAN ordenó</w:t>
      </w:r>
      <w:r w:rsidR="007E35E4" w:rsidRPr="00EF1CE1">
        <w:rPr>
          <w:rFonts w:ascii="Arial Narrow" w:hAnsi="Arial Narrow"/>
          <w:sz w:val="26"/>
          <w:szCs w:val="26"/>
        </w:rPr>
        <w:t xml:space="preserve"> concluir su</w:t>
      </w:r>
      <w:r w:rsidR="004310F6" w:rsidRPr="00EF1CE1">
        <w:rPr>
          <w:rFonts w:ascii="Arial Narrow" w:hAnsi="Arial Narrow"/>
          <w:sz w:val="26"/>
          <w:szCs w:val="26"/>
        </w:rPr>
        <w:t xml:space="preserve"> nombramiento en el cargo que venía desempeñando</w:t>
      </w:r>
      <w:r w:rsidR="007E35E4" w:rsidRPr="00EF1CE1">
        <w:rPr>
          <w:rFonts w:ascii="Arial Narrow" w:hAnsi="Arial Narrow"/>
          <w:sz w:val="26"/>
          <w:szCs w:val="26"/>
        </w:rPr>
        <w:t>. P</w:t>
      </w:r>
      <w:r w:rsidR="004310F6" w:rsidRPr="00EF1CE1">
        <w:rPr>
          <w:rFonts w:ascii="Arial Narrow" w:hAnsi="Arial Narrow"/>
          <w:sz w:val="26"/>
          <w:szCs w:val="26"/>
        </w:rPr>
        <w:t>or lo mismo,</w:t>
      </w:r>
      <w:r w:rsidR="007E35E4" w:rsidRPr="00EF1CE1">
        <w:rPr>
          <w:rFonts w:ascii="Arial Narrow" w:hAnsi="Arial Narrow"/>
          <w:sz w:val="26"/>
          <w:szCs w:val="26"/>
        </w:rPr>
        <w:t xml:space="preserve"> esa Dirección se encuentra legitimada</w:t>
      </w:r>
      <w:r w:rsidR="004310F6" w:rsidRPr="00EF1CE1">
        <w:rPr>
          <w:rFonts w:ascii="Arial Narrow" w:hAnsi="Arial Narrow"/>
          <w:sz w:val="26"/>
          <w:szCs w:val="26"/>
        </w:rPr>
        <w:t xml:space="preserve"> p</w:t>
      </w:r>
      <w:r w:rsidRPr="00EF1CE1">
        <w:rPr>
          <w:rFonts w:ascii="Arial Narrow" w:hAnsi="Arial Narrow"/>
          <w:sz w:val="26"/>
          <w:szCs w:val="26"/>
        </w:rPr>
        <w:t>or pasiva</w:t>
      </w:r>
      <w:r w:rsidR="004310F6" w:rsidRPr="00EF1CE1">
        <w:rPr>
          <w:rFonts w:ascii="Arial Narrow" w:hAnsi="Arial Narrow"/>
          <w:sz w:val="26"/>
          <w:szCs w:val="26"/>
        </w:rPr>
        <w:t>.</w:t>
      </w:r>
    </w:p>
    <w:p w14:paraId="0FB78278" w14:textId="77777777" w:rsidR="00971E01" w:rsidRPr="00EF1CE1" w:rsidRDefault="00971E01" w:rsidP="00EF1CE1">
      <w:pPr>
        <w:pStyle w:val="Sinespaciado"/>
        <w:spacing w:line="276" w:lineRule="auto"/>
        <w:jc w:val="both"/>
        <w:rPr>
          <w:rFonts w:ascii="Arial Narrow" w:hAnsi="Arial Narrow"/>
          <w:b/>
          <w:sz w:val="26"/>
          <w:szCs w:val="26"/>
          <w:lang w:val="es-CO"/>
        </w:rPr>
      </w:pPr>
    </w:p>
    <w:p w14:paraId="5C381C27" w14:textId="77777777" w:rsidR="00971E01" w:rsidRPr="00EF1CE1" w:rsidRDefault="00971E01" w:rsidP="00EF1CE1">
      <w:pPr>
        <w:pStyle w:val="Sinespaciado"/>
        <w:spacing w:line="276" w:lineRule="auto"/>
        <w:jc w:val="both"/>
        <w:rPr>
          <w:rFonts w:ascii="Arial Narrow" w:hAnsi="Arial Narrow"/>
          <w:sz w:val="26"/>
          <w:szCs w:val="26"/>
        </w:rPr>
      </w:pPr>
      <w:r w:rsidRPr="00EF1CE1">
        <w:rPr>
          <w:rFonts w:ascii="Arial Narrow" w:hAnsi="Arial Narrow"/>
          <w:b/>
          <w:bCs/>
          <w:sz w:val="26"/>
          <w:szCs w:val="26"/>
        </w:rPr>
        <w:t>4.</w:t>
      </w:r>
      <w:r w:rsidRPr="00EF1CE1">
        <w:rPr>
          <w:rFonts w:ascii="Arial Narrow" w:hAnsi="Arial Narrow"/>
          <w:sz w:val="26"/>
          <w:szCs w:val="26"/>
        </w:rPr>
        <w:t xml:space="preserve"> </w:t>
      </w:r>
      <w:r w:rsidR="00DD16C3" w:rsidRPr="00EF1CE1">
        <w:rPr>
          <w:rFonts w:ascii="Arial Narrow" w:hAnsi="Arial Narrow"/>
          <w:sz w:val="26"/>
          <w:szCs w:val="26"/>
        </w:rPr>
        <w:t xml:space="preserve">Pártase por recordar que la vulneración de derechos en este caso, </w:t>
      </w:r>
      <w:r w:rsidR="00975192" w:rsidRPr="00EF1CE1">
        <w:rPr>
          <w:rFonts w:ascii="Arial Narrow" w:hAnsi="Arial Narrow"/>
          <w:sz w:val="26"/>
          <w:szCs w:val="26"/>
        </w:rPr>
        <w:t>se ubica</w:t>
      </w:r>
      <w:r w:rsidR="00DD16C3" w:rsidRPr="00EF1CE1">
        <w:rPr>
          <w:rFonts w:ascii="Arial Narrow" w:hAnsi="Arial Narrow"/>
          <w:sz w:val="26"/>
          <w:szCs w:val="26"/>
        </w:rPr>
        <w:t xml:space="preserve"> en la </w:t>
      </w:r>
      <w:r w:rsidR="00DD16C3" w:rsidRPr="00EF1CE1">
        <w:rPr>
          <w:rFonts w:ascii="Arial Narrow" w:hAnsi="Arial Narrow"/>
          <w:sz w:val="26"/>
          <w:szCs w:val="26"/>
          <w:lang w:val="es-CO"/>
        </w:rPr>
        <w:t xml:space="preserve">Resolución No. 000526 del 03 de junio de 2022, mediante la que se nombró en </w:t>
      </w:r>
      <w:r w:rsidR="00DD16C3" w:rsidRPr="00EF1CE1">
        <w:rPr>
          <w:rFonts w:ascii="Arial Narrow" w:hAnsi="Arial Narrow"/>
          <w:sz w:val="26"/>
          <w:szCs w:val="26"/>
        </w:rPr>
        <w:t xml:space="preserve">periodo de prueba al señor </w:t>
      </w:r>
      <w:r w:rsidR="00DD16C3" w:rsidRPr="00EF1CE1">
        <w:rPr>
          <w:rFonts w:ascii="Arial Narrow" w:hAnsi="Arial Narrow"/>
          <w:sz w:val="26"/>
          <w:szCs w:val="26"/>
          <w:lang w:val="es-CO"/>
        </w:rPr>
        <w:t>Alexánder Antonio Rodríguez Valencia</w:t>
      </w:r>
      <w:r w:rsidR="00DD16C3" w:rsidRPr="00EF1CE1">
        <w:rPr>
          <w:rFonts w:ascii="Arial Narrow" w:hAnsi="Arial Narrow"/>
          <w:sz w:val="26"/>
          <w:szCs w:val="26"/>
        </w:rPr>
        <w:t xml:space="preserve"> en el empleo de Gestor II ubicado en el Grupo Interno de Trabajo de Devoluciones de la División de Recaudo y Cobranzas de la Dirección Seccional de Impuestos y Aduanas de Pereira, </w:t>
      </w:r>
      <w:r w:rsidR="00975192" w:rsidRPr="00EF1CE1">
        <w:rPr>
          <w:rFonts w:ascii="Arial Narrow" w:hAnsi="Arial Narrow"/>
          <w:sz w:val="26"/>
          <w:szCs w:val="26"/>
        </w:rPr>
        <w:t>se declaró la pérdida de la fuerza ejecutoria d</w:t>
      </w:r>
      <w:r w:rsidR="00DD16C3" w:rsidRPr="00EF1CE1">
        <w:rPr>
          <w:rFonts w:ascii="Arial Narrow" w:hAnsi="Arial Narrow"/>
          <w:sz w:val="26"/>
          <w:szCs w:val="26"/>
        </w:rPr>
        <w:t>el acto administrativo que designó a la señora Erika María Gómez Monsalve en ese empleo y ordenó su retorno al que es titular</w:t>
      </w:r>
      <w:r w:rsidR="00975192" w:rsidRPr="00EF1CE1">
        <w:rPr>
          <w:rFonts w:ascii="Arial Narrow" w:hAnsi="Arial Narrow"/>
          <w:sz w:val="26"/>
          <w:szCs w:val="26"/>
        </w:rPr>
        <w:t>, una vez cumplido lo cual</w:t>
      </w:r>
      <w:r w:rsidR="007E35E4" w:rsidRPr="00EF1CE1">
        <w:rPr>
          <w:rFonts w:ascii="Arial Narrow" w:hAnsi="Arial Narrow"/>
          <w:sz w:val="26"/>
          <w:szCs w:val="26"/>
        </w:rPr>
        <w:t>,</w:t>
      </w:r>
      <w:r w:rsidR="00975192" w:rsidRPr="00EF1CE1">
        <w:rPr>
          <w:rFonts w:ascii="Arial Narrow" w:hAnsi="Arial Narrow"/>
          <w:sz w:val="26"/>
          <w:szCs w:val="26"/>
        </w:rPr>
        <w:t xml:space="preserve"> se daría por finiquitado el nombramiento </w:t>
      </w:r>
      <w:r w:rsidR="00975192" w:rsidRPr="00EF1CE1">
        <w:rPr>
          <w:rFonts w:ascii="Arial Narrow" w:hAnsi="Arial Narrow"/>
          <w:sz w:val="26"/>
          <w:szCs w:val="26"/>
        </w:rPr>
        <w:lastRenderedPageBreak/>
        <w:t xml:space="preserve">realizado al actor </w:t>
      </w:r>
      <w:r w:rsidR="00975192" w:rsidRPr="00EF1CE1">
        <w:rPr>
          <w:rFonts w:ascii="Arial Narrow" w:hAnsi="Arial Narrow"/>
          <w:sz w:val="26"/>
          <w:szCs w:val="26"/>
          <w:lang w:val="es-CO"/>
        </w:rPr>
        <w:t>Mateo Cardona Henao</w:t>
      </w:r>
      <w:r w:rsidR="00975192" w:rsidRPr="00EF1CE1">
        <w:rPr>
          <w:rFonts w:ascii="Arial Narrow" w:hAnsi="Arial Narrow"/>
          <w:sz w:val="26"/>
          <w:szCs w:val="26"/>
        </w:rPr>
        <w:t xml:space="preserve"> en el último de esos cargos</w:t>
      </w:r>
      <w:r w:rsidR="00DD16C3" w:rsidRPr="00EF1CE1">
        <w:rPr>
          <w:rStyle w:val="Refdenotaalpie"/>
          <w:rFonts w:ascii="Arial Narrow" w:hAnsi="Arial Narrow"/>
          <w:sz w:val="26"/>
          <w:szCs w:val="26"/>
        </w:rPr>
        <w:footnoteReference w:id="7"/>
      </w:r>
      <w:r w:rsidRPr="00EF1CE1">
        <w:rPr>
          <w:rFonts w:ascii="Arial Narrow" w:hAnsi="Arial Narrow"/>
          <w:sz w:val="26"/>
          <w:szCs w:val="26"/>
        </w:rPr>
        <w:t>.</w:t>
      </w:r>
    </w:p>
    <w:p w14:paraId="1FC39945" w14:textId="77777777" w:rsidR="00971E01" w:rsidRPr="00EF1CE1" w:rsidRDefault="00971E01" w:rsidP="00EF1CE1">
      <w:pPr>
        <w:pStyle w:val="Sinespaciado"/>
        <w:spacing w:line="276" w:lineRule="auto"/>
        <w:jc w:val="both"/>
        <w:rPr>
          <w:rFonts w:ascii="Arial Narrow" w:hAnsi="Arial Narrow"/>
          <w:bCs/>
          <w:sz w:val="26"/>
          <w:szCs w:val="26"/>
        </w:rPr>
      </w:pPr>
    </w:p>
    <w:p w14:paraId="02196EFA" w14:textId="5990C85B" w:rsidR="00971E01" w:rsidRPr="00EF1CE1" w:rsidRDefault="00971E01" w:rsidP="00EF1CE1">
      <w:pPr>
        <w:pStyle w:val="Sinespaciado"/>
        <w:spacing w:line="276" w:lineRule="auto"/>
        <w:jc w:val="both"/>
        <w:rPr>
          <w:rFonts w:ascii="Arial Narrow" w:hAnsi="Arial Narrow"/>
          <w:sz w:val="26"/>
          <w:szCs w:val="26"/>
        </w:rPr>
      </w:pPr>
      <w:r w:rsidRPr="00EF1CE1">
        <w:rPr>
          <w:rFonts w:ascii="Arial Narrow" w:hAnsi="Arial Narrow"/>
          <w:sz w:val="26"/>
          <w:szCs w:val="26"/>
        </w:rPr>
        <w:t>A no dudarlo, los debates sobre la legalidad de</w:t>
      </w:r>
      <w:r w:rsidR="00DD16C3" w:rsidRPr="00EF1CE1">
        <w:rPr>
          <w:rFonts w:ascii="Arial Narrow" w:hAnsi="Arial Narrow"/>
          <w:sz w:val="26"/>
          <w:szCs w:val="26"/>
        </w:rPr>
        <w:t xml:space="preserve"> ese acto administrativo</w:t>
      </w:r>
      <w:r w:rsidRPr="00EF1CE1">
        <w:rPr>
          <w:rFonts w:ascii="Arial Narrow" w:hAnsi="Arial Narrow"/>
          <w:sz w:val="26"/>
          <w:szCs w:val="26"/>
        </w:rPr>
        <w:t xml:space="preserve"> e</w:t>
      </w:r>
      <w:r w:rsidR="00DD16C3" w:rsidRPr="00EF1CE1">
        <w:rPr>
          <w:rFonts w:ascii="Arial Narrow" w:hAnsi="Arial Narrow"/>
          <w:sz w:val="26"/>
          <w:szCs w:val="26"/>
        </w:rPr>
        <w:t>xceden</w:t>
      </w:r>
      <w:r w:rsidRPr="00EF1CE1">
        <w:rPr>
          <w:rFonts w:ascii="Arial Narrow" w:hAnsi="Arial Narrow"/>
          <w:sz w:val="26"/>
          <w:szCs w:val="26"/>
        </w:rPr>
        <w:t>, en principio, la órbita de competencia del juez constitucional quien, aun cuando la acción o la omisión de la autoridad pueda afectar o amenazar derechos fundamentales como lo pregona el accionante, solo está llamado a intervenir si el afectado no dispone de otro medio de defensa judicial idóneo y eficaz, o si lo hace como mecanismo transitorio para evitar la consumación de un perjuicio irremediable.</w:t>
      </w:r>
    </w:p>
    <w:p w14:paraId="0562CB0E" w14:textId="77777777" w:rsidR="00971E01" w:rsidRPr="00EF1CE1" w:rsidRDefault="00971E01" w:rsidP="00EF1CE1">
      <w:pPr>
        <w:pStyle w:val="Sinespaciado"/>
        <w:spacing w:line="276" w:lineRule="auto"/>
        <w:jc w:val="both"/>
        <w:rPr>
          <w:rFonts w:ascii="Arial Narrow" w:hAnsi="Arial Narrow"/>
          <w:bCs/>
          <w:sz w:val="26"/>
          <w:szCs w:val="26"/>
        </w:rPr>
      </w:pPr>
    </w:p>
    <w:p w14:paraId="18025E6F" w14:textId="77777777" w:rsidR="00971E01" w:rsidRPr="00EF1CE1" w:rsidRDefault="00971E01" w:rsidP="00EF1CE1">
      <w:pPr>
        <w:pStyle w:val="Sinespaciado"/>
        <w:spacing w:line="276" w:lineRule="auto"/>
        <w:jc w:val="both"/>
        <w:rPr>
          <w:rFonts w:ascii="Arial Narrow" w:hAnsi="Arial Narrow"/>
          <w:bCs/>
          <w:sz w:val="26"/>
          <w:szCs w:val="26"/>
        </w:rPr>
      </w:pPr>
      <w:r w:rsidRPr="00EF1CE1">
        <w:rPr>
          <w:rFonts w:ascii="Arial Narrow" w:hAnsi="Arial Narrow"/>
          <w:bCs/>
          <w:sz w:val="26"/>
          <w:szCs w:val="26"/>
        </w:rPr>
        <w:t xml:space="preserve">Para el caso concreto la controversia cuenta en el medio de control nulidad y restablecimiento del derecho, con el espacio propicio para adelantar el debate que acá se plantea, mecanismo que además cuenta con un robusto régimen de medidas cautelares (artículos 229 y </w:t>
      </w:r>
      <w:proofErr w:type="spellStart"/>
      <w:r w:rsidRPr="00EF1CE1">
        <w:rPr>
          <w:rFonts w:ascii="Arial Narrow" w:hAnsi="Arial Narrow"/>
          <w:bCs/>
          <w:sz w:val="26"/>
          <w:szCs w:val="26"/>
        </w:rPr>
        <w:t>ss</w:t>
      </w:r>
      <w:proofErr w:type="spellEnd"/>
      <w:r w:rsidRPr="00EF1CE1">
        <w:rPr>
          <w:rFonts w:ascii="Arial Narrow" w:hAnsi="Arial Narrow"/>
          <w:bCs/>
          <w:sz w:val="26"/>
          <w:szCs w:val="26"/>
        </w:rPr>
        <w:t xml:space="preserve"> CPACA) al que se puede acceder desde la presentación de la demanda y que permite, a su vez, inferir su eficacia para el asunto concreto. Lo anterior hace improcedente la intervención de la justicia constitucional.</w:t>
      </w:r>
    </w:p>
    <w:p w14:paraId="34CE0A41" w14:textId="77777777" w:rsidR="00971E01" w:rsidRPr="00EF1CE1" w:rsidRDefault="00971E01" w:rsidP="00EF1CE1">
      <w:pPr>
        <w:pStyle w:val="Sinespaciado"/>
        <w:spacing w:line="276" w:lineRule="auto"/>
        <w:jc w:val="both"/>
        <w:rPr>
          <w:rFonts w:ascii="Arial Narrow" w:hAnsi="Arial Narrow"/>
          <w:bCs/>
          <w:sz w:val="26"/>
          <w:szCs w:val="26"/>
        </w:rPr>
      </w:pPr>
    </w:p>
    <w:p w14:paraId="7D622310" w14:textId="77777777" w:rsidR="00971E01" w:rsidRPr="00EF1CE1" w:rsidRDefault="00971E01" w:rsidP="00EF1CE1">
      <w:pPr>
        <w:pStyle w:val="Sinespaciado"/>
        <w:spacing w:line="276" w:lineRule="auto"/>
        <w:jc w:val="both"/>
        <w:rPr>
          <w:rFonts w:ascii="Arial Narrow" w:hAnsi="Arial Narrow"/>
          <w:sz w:val="26"/>
          <w:szCs w:val="26"/>
        </w:rPr>
      </w:pPr>
      <w:r w:rsidRPr="00EF1CE1">
        <w:rPr>
          <w:rFonts w:ascii="Arial Narrow" w:hAnsi="Arial Narrow"/>
          <w:sz w:val="26"/>
          <w:szCs w:val="26"/>
        </w:rPr>
        <w:t xml:space="preserve">Así lo ha entendido la jurisprudencia, que de manera generalizada ha sentado posición sobre la improcedencia de la acción de amparo para atacar decisiones o actuaciones de las entidades encargadas </w:t>
      </w:r>
      <w:r w:rsidR="00975192" w:rsidRPr="00EF1CE1">
        <w:rPr>
          <w:rFonts w:ascii="Arial Narrow" w:hAnsi="Arial Narrow"/>
          <w:sz w:val="26"/>
          <w:szCs w:val="26"/>
        </w:rPr>
        <w:t xml:space="preserve">respecto al estatus laboral de los funcionarios nombrados en provisionalidad en cargos que son afectados directa o indirectamente por situaciones administrativas ocasionadas por </w:t>
      </w:r>
      <w:r w:rsidR="000E02B3" w:rsidRPr="00EF1CE1">
        <w:rPr>
          <w:rFonts w:ascii="Arial Narrow" w:hAnsi="Arial Narrow"/>
          <w:sz w:val="26"/>
          <w:szCs w:val="26"/>
        </w:rPr>
        <w:t>el agotamiento de listas de elegibles</w:t>
      </w:r>
      <w:r w:rsidR="008F180D" w:rsidRPr="00EF1CE1">
        <w:rPr>
          <w:rFonts w:ascii="Arial Narrow" w:hAnsi="Arial Narrow"/>
          <w:sz w:val="26"/>
          <w:szCs w:val="26"/>
        </w:rPr>
        <w:t>.</w:t>
      </w:r>
      <w:r w:rsidRPr="00EF1CE1">
        <w:rPr>
          <w:rFonts w:ascii="Arial Narrow" w:hAnsi="Arial Narrow"/>
          <w:sz w:val="26"/>
          <w:szCs w:val="26"/>
        </w:rPr>
        <w:t xml:space="preserve"> (Ver entre otras Sentencia</w:t>
      </w:r>
      <w:r w:rsidR="008F180D" w:rsidRPr="00EF1CE1">
        <w:rPr>
          <w:rFonts w:ascii="Arial Narrow" w:hAnsi="Arial Narrow"/>
          <w:sz w:val="26"/>
          <w:szCs w:val="26"/>
        </w:rPr>
        <w:t xml:space="preserve"> ST2-0261-2021 de este Tribunal</w:t>
      </w:r>
      <w:r w:rsidRPr="00EF1CE1">
        <w:rPr>
          <w:rFonts w:ascii="Arial Narrow" w:hAnsi="Arial Narrow"/>
          <w:sz w:val="26"/>
          <w:szCs w:val="26"/>
        </w:rPr>
        <w:t xml:space="preserve">). </w:t>
      </w:r>
    </w:p>
    <w:p w14:paraId="62EBF3C5" w14:textId="77777777" w:rsidR="00971E01" w:rsidRPr="00EF1CE1" w:rsidRDefault="00971E01" w:rsidP="00EF1CE1">
      <w:pPr>
        <w:pStyle w:val="Sinespaciado"/>
        <w:spacing w:line="276" w:lineRule="auto"/>
        <w:jc w:val="both"/>
        <w:rPr>
          <w:rFonts w:ascii="Arial Narrow" w:hAnsi="Arial Narrow"/>
          <w:bCs/>
          <w:sz w:val="26"/>
          <w:szCs w:val="26"/>
        </w:rPr>
      </w:pPr>
    </w:p>
    <w:p w14:paraId="792B62FA" w14:textId="77777777" w:rsidR="00971E01" w:rsidRPr="00EF1CE1" w:rsidRDefault="00971E01" w:rsidP="00EF1CE1">
      <w:pPr>
        <w:pStyle w:val="Sinespaciado"/>
        <w:spacing w:line="276" w:lineRule="auto"/>
        <w:jc w:val="both"/>
        <w:rPr>
          <w:rFonts w:ascii="Arial Narrow" w:hAnsi="Arial Narrow"/>
          <w:bCs/>
          <w:sz w:val="26"/>
          <w:szCs w:val="26"/>
        </w:rPr>
      </w:pPr>
      <w:r w:rsidRPr="00EF1CE1">
        <w:rPr>
          <w:rFonts w:ascii="Arial Narrow" w:hAnsi="Arial Narrow"/>
          <w:bCs/>
          <w:sz w:val="26"/>
          <w:szCs w:val="26"/>
        </w:rPr>
        <w:t>Tampoco se aprecia la ocurrencia de un perjuicio irremediable al que se vea enfrentado el actor. Lo anterior porque en el expediente no obra prueba alguna que señale la existencia de un menoscabo inmediato de tal magnitud o gravedad, que permita inferir la necesidad o urgencia de intervención impostergable del juez de tutela.</w:t>
      </w:r>
    </w:p>
    <w:p w14:paraId="6D98A12B" w14:textId="77777777" w:rsidR="008F180D" w:rsidRPr="00EF1CE1" w:rsidRDefault="008F180D" w:rsidP="00EF1CE1">
      <w:pPr>
        <w:pStyle w:val="Sinespaciado"/>
        <w:spacing w:line="276" w:lineRule="auto"/>
        <w:jc w:val="both"/>
        <w:rPr>
          <w:rFonts w:ascii="Arial Narrow" w:hAnsi="Arial Narrow"/>
          <w:bCs/>
          <w:sz w:val="26"/>
          <w:szCs w:val="26"/>
        </w:rPr>
      </w:pPr>
    </w:p>
    <w:p w14:paraId="729060F0" w14:textId="3017618D" w:rsidR="00C436C9" w:rsidRPr="00EF1CE1" w:rsidRDefault="00076BC8" w:rsidP="00EF1CE1">
      <w:pPr>
        <w:pStyle w:val="Sinespaciado"/>
        <w:spacing w:line="276" w:lineRule="auto"/>
        <w:jc w:val="both"/>
        <w:rPr>
          <w:rFonts w:ascii="Arial Narrow" w:hAnsi="Arial Narrow"/>
          <w:sz w:val="26"/>
          <w:szCs w:val="26"/>
        </w:rPr>
      </w:pPr>
      <w:r w:rsidRPr="00EF1CE1">
        <w:rPr>
          <w:rFonts w:ascii="Arial Narrow" w:hAnsi="Arial Narrow"/>
          <w:sz w:val="26"/>
          <w:szCs w:val="26"/>
        </w:rPr>
        <w:t>Nótese que, sobre el particular, e</w:t>
      </w:r>
      <w:r w:rsidR="008F180D" w:rsidRPr="00EF1CE1">
        <w:rPr>
          <w:rFonts w:ascii="Arial Narrow" w:hAnsi="Arial Narrow"/>
          <w:sz w:val="26"/>
          <w:szCs w:val="26"/>
        </w:rPr>
        <w:t>l demandante</w:t>
      </w:r>
      <w:r w:rsidRPr="00EF1CE1">
        <w:rPr>
          <w:rFonts w:ascii="Arial Narrow" w:hAnsi="Arial Narrow"/>
          <w:sz w:val="26"/>
          <w:szCs w:val="26"/>
        </w:rPr>
        <w:t>, para responder el requerimiento realizado</w:t>
      </w:r>
      <w:r w:rsidR="00C436C9" w:rsidRPr="00EF1CE1">
        <w:rPr>
          <w:rFonts w:ascii="Arial Narrow" w:hAnsi="Arial Narrow"/>
          <w:sz w:val="26"/>
          <w:szCs w:val="26"/>
        </w:rPr>
        <w:t xml:space="preserve"> en primera instancia acerca de la condición económica y composición de su familia,</w:t>
      </w:r>
      <w:r w:rsidRPr="00EF1CE1">
        <w:rPr>
          <w:rFonts w:ascii="Arial Narrow" w:hAnsi="Arial Narrow"/>
          <w:sz w:val="26"/>
          <w:szCs w:val="26"/>
        </w:rPr>
        <w:t xml:space="preserve"> </w:t>
      </w:r>
      <w:r w:rsidR="00C436C9" w:rsidRPr="00EF1CE1">
        <w:rPr>
          <w:rFonts w:ascii="Arial Narrow" w:hAnsi="Arial Narrow"/>
          <w:sz w:val="26"/>
          <w:szCs w:val="26"/>
        </w:rPr>
        <w:t>señaló, en resumen, que su abuela vive en su propia casa, tiene cuatro hijos, quienes, a pesar de contar con ingresos</w:t>
      </w:r>
      <w:r w:rsidR="000E02B3" w:rsidRPr="00EF1CE1">
        <w:rPr>
          <w:rFonts w:ascii="Arial Narrow" w:hAnsi="Arial Narrow"/>
          <w:sz w:val="26"/>
          <w:szCs w:val="26"/>
        </w:rPr>
        <w:t>, estos</w:t>
      </w:r>
      <w:r w:rsidR="00C436C9" w:rsidRPr="00EF1CE1">
        <w:rPr>
          <w:rFonts w:ascii="Arial Narrow" w:hAnsi="Arial Narrow"/>
          <w:sz w:val="26"/>
          <w:szCs w:val="26"/>
        </w:rPr>
        <w:t xml:space="preserve"> los deben destinar para el sostenimiento de sus respectivos hogares, </w:t>
      </w:r>
      <w:r w:rsidR="000E02B3" w:rsidRPr="00EF1CE1">
        <w:rPr>
          <w:rFonts w:ascii="Arial Narrow" w:hAnsi="Arial Narrow"/>
          <w:sz w:val="26"/>
          <w:szCs w:val="26"/>
        </w:rPr>
        <w:t>motivo por el cual,</w:t>
      </w:r>
      <w:r w:rsidR="00C436C9" w:rsidRPr="00EF1CE1">
        <w:rPr>
          <w:rFonts w:ascii="Arial Narrow" w:hAnsi="Arial Narrow"/>
          <w:sz w:val="26"/>
          <w:szCs w:val="26"/>
        </w:rPr>
        <w:t xml:space="preserve"> él la debe apoyar económicamente, </w:t>
      </w:r>
      <w:r w:rsidR="000E02B3" w:rsidRPr="00EF1CE1">
        <w:rPr>
          <w:rFonts w:ascii="Arial Narrow" w:hAnsi="Arial Narrow"/>
          <w:sz w:val="26"/>
          <w:szCs w:val="26"/>
        </w:rPr>
        <w:t>efecto para el cual</w:t>
      </w:r>
      <w:r w:rsidR="00C436C9" w:rsidRPr="00EF1CE1">
        <w:rPr>
          <w:rFonts w:ascii="Arial Narrow" w:hAnsi="Arial Narrow"/>
          <w:sz w:val="26"/>
          <w:szCs w:val="26"/>
        </w:rPr>
        <w:t xml:space="preserve"> le hace entrega de $800.000 mensuales. Además, que si bien su cónyuge tiene ingresos por $2.400.000, los </w:t>
      </w:r>
      <w:r w:rsidR="000E02B3" w:rsidRPr="00EF1CE1">
        <w:rPr>
          <w:rFonts w:ascii="Arial Narrow" w:hAnsi="Arial Narrow"/>
          <w:sz w:val="26"/>
          <w:szCs w:val="26"/>
        </w:rPr>
        <w:t>egresos</w:t>
      </w:r>
      <w:r w:rsidR="00C436C9" w:rsidRPr="00EF1CE1">
        <w:rPr>
          <w:rFonts w:ascii="Arial Narrow" w:hAnsi="Arial Narrow"/>
          <w:sz w:val="26"/>
          <w:szCs w:val="26"/>
        </w:rPr>
        <w:t xml:space="preserve"> del hogar ascienden a $6.000.000, por lo que sumados ambos salarios cuentan con $2.000.000 para los gastos propios de sostenimiento en condiciones dignas.</w:t>
      </w:r>
    </w:p>
    <w:p w14:paraId="2946DB82" w14:textId="77777777" w:rsidR="00945747" w:rsidRPr="00EF1CE1" w:rsidRDefault="00945747" w:rsidP="00EF1CE1">
      <w:pPr>
        <w:pStyle w:val="Sinespaciado"/>
        <w:spacing w:line="276" w:lineRule="auto"/>
        <w:jc w:val="both"/>
        <w:rPr>
          <w:rFonts w:ascii="Arial Narrow" w:hAnsi="Arial Narrow"/>
          <w:bCs/>
          <w:sz w:val="26"/>
          <w:szCs w:val="26"/>
        </w:rPr>
      </w:pPr>
    </w:p>
    <w:p w14:paraId="72EA4AD9" w14:textId="1686E500" w:rsidR="00945747" w:rsidRPr="00EF1CE1" w:rsidRDefault="00945747" w:rsidP="00EF1CE1">
      <w:pPr>
        <w:pStyle w:val="Sinespaciado"/>
        <w:spacing w:line="276" w:lineRule="auto"/>
        <w:jc w:val="both"/>
        <w:rPr>
          <w:rFonts w:ascii="Arial Narrow" w:hAnsi="Arial Narrow"/>
          <w:sz w:val="26"/>
          <w:szCs w:val="26"/>
        </w:rPr>
      </w:pPr>
      <w:r w:rsidRPr="00EF1CE1">
        <w:rPr>
          <w:rFonts w:ascii="Arial Narrow" w:hAnsi="Arial Narrow"/>
          <w:sz w:val="26"/>
          <w:szCs w:val="26"/>
        </w:rPr>
        <w:t>Surge de lo anterior que si el demandante pretende hacer valer una supuesta situación de escases económica, generada por su desvinculación laboral de la DIAN, o por la negativa de adoptar medidas afirmativas a su favor, lo cierto es que sus dichos, lejos de demostrar una afectación directa al derecho al mínimo vital, hacen patente la existencia de otras fuentes de ingresos para satisfacer, aunque sea, las necesidades básicas de su hogar y de su abuela</w:t>
      </w:r>
      <w:r w:rsidR="00CB7E12" w:rsidRPr="00EF1CE1">
        <w:rPr>
          <w:rFonts w:ascii="Arial Narrow" w:hAnsi="Arial Narrow"/>
          <w:sz w:val="26"/>
          <w:szCs w:val="26"/>
        </w:rPr>
        <w:t xml:space="preserve">, con los ingresos que percibe su cónyuge y con la posibilidad que tienen los hijos de </w:t>
      </w:r>
      <w:r w:rsidR="000E02B3" w:rsidRPr="00EF1CE1">
        <w:rPr>
          <w:rFonts w:ascii="Arial Narrow" w:hAnsi="Arial Narrow"/>
          <w:sz w:val="26"/>
          <w:szCs w:val="26"/>
        </w:rPr>
        <w:t>aquella</w:t>
      </w:r>
      <w:r w:rsidR="00CB7E12" w:rsidRPr="00EF1CE1">
        <w:rPr>
          <w:rFonts w:ascii="Arial Narrow" w:hAnsi="Arial Narrow"/>
          <w:sz w:val="26"/>
          <w:szCs w:val="26"/>
        </w:rPr>
        <w:t xml:space="preserve"> para, a partir de los ingresos que cada uno perciba, no dejarla desprotegida.</w:t>
      </w:r>
    </w:p>
    <w:p w14:paraId="5997CC1D" w14:textId="77777777" w:rsidR="00971E01" w:rsidRPr="00EF1CE1" w:rsidRDefault="00971E01" w:rsidP="00EF1CE1">
      <w:pPr>
        <w:pStyle w:val="Sinespaciado"/>
        <w:spacing w:line="276" w:lineRule="auto"/>
        <w:jc w:val="both"/>
        <w:rPr>
          <w:rFonts w:ascii="Arial Narrow" w:hAnsi="Arial Narrow"/>
          <w:bCs/>
          <w:sz w:val="26"/>
          <w:szCs w:val="26"/>
        </w:rPr>
      </w:pPr>
    </w:p>
    <w:p w14:paraId="1F5CE3E7" w14:textId="77777777" w:rsidR="00971E01" w:rsidRPr="00EF1CE1" w:rsidRDefault="00971E01" w:rsidP="00EF1CE1">
      <w:pPr>
        <w:pStyle w:val="Sinespaciado"/>
        <w:spacing w:line="276" w:lineRule="auto"/>
        <w:jc w:val="both"/>
        <w:rPr>
          <w:rFonts w:ascii="Arial Narrow" w:hAnsi="Arial Narrow"/>
          <w:sz w:val="26"/>
          <w:szCs w:val="26"/>
          <w:lang w:val="es-ES_tradnl"/>
        </w:rPr>
      </w:pPr>
      <w:r w:rsidRPr="00EF1CE1">
        <w:rPr>
          <w:rFonts w:ascii="Arial Narrow" w:hAnsi="Arial Narrow"/>
          <w:b/>
          <w:sz w:val="26"/>
          <w:szCs w:val="26"/>
        </w:rPr>
        <w:t xml:space="preserve">5. </w:t>
      </w:r>
      <w:r w:rsidRPr="00EF1CE1">
        <w:rPr>
          <w:rFonts w:ascii="Arial Narrow" w:hAnsi="Arial Narrow"/>
          <w:bCs/>
          <w:sz w:val="26"/>
          <w:szCs w:val="26"/>
        </w:rPr>
        <w:t xml:space="preserve">En suma, el amparo, resulta improcedente al incumplir el presupuesto de la subsidiariedad y no haberse acreditado la existencia de un perjuicio irremediable. </w:t>
      </w:r>
      <w:r w:rsidR="00424955" w:rsidRPr="00EF1CE1">
        <w:rPr>
          <w:rFonts w:ascii="Arial Narrow" w:hAnsi="Arial Narrow"/>
          <w:bCs/>
          <w:sz w:val="26"/>
          <w:szCs w:val="26"/>
        </w:rPr>
        <w:t>Razón por la cual el fallo impugnado debe ser avalado, aunque la decisión que contiene de negar el amparo</w:t>
      </w:r>
      <w:r w:rsidR="000E02B3" w:rsidRPr="00EF1CE1">
        <w:rPr>
          <w:rFonts w:ascii="Arial Narrow" w:hAnsi="Arial Narrow"/>
          <w:bCs/>
          <w:sz w:val="26"/>
          <w:szCs w:val="26"/>
        </w:rPr>
        <w:t>,</w:t>
      </w:r>
      <w:r w:rsidR="00424955" w:rsidRPr="00EF1CE1">
        <w:rPr>
          <w:rFonts w:ascii="Arial Narrow" w:hAnsi="Arial Narrow"/>
          <w:bCs/>
          <w:sz w:val="26"/>
          <w:szCs w:val="26"/>
        </w:rPr>
        <w:t xml:space="preserve"> será modificada para declararlo improcedente, teniendo en cuenta lo dicho en antelación. </w:t>
      </w:r>
    </w:p>
    <w:p w14:paraId="110FFD37" w14:textId="77777777" w:rsidR="00CB7E12" w:rsidRPr="00EF1CE1" w:rsidRDefault="00CB7E12" w:rsidP="00EF1CE1">
      <w:pPr>
        <w:pStyle w:val="Sinespaciado"/>
        <w:spacing w:line="276" w:lineRule="auto"/>
        <w:jc w:val="both"/>
        <w:rPr>
          <w:rFonts w:ascii="Arial Narrow" w:hAnsi="Arial Narrow"/>
          <w:sz w:val="26"/>
          <w:szCs w:val="26"/>
          <w:lang w:val="es-ES_tradnl"/>
        </w:rPr>
      </w:pPr>
    </w:p>
    <w:p w14:paraId="1854DDCF" w14:textId="16E1E2E9" w:rsidR="00CB7E12" w:rsidRPr="00EF1CE1" w:rsidRDefault="00CB7E12" w:rsidP="00EF1CE1">
      <w:pPr>
        <w:pStyle w:val="Sinespaciado"/>
        <w:spacing w:line="276" w:lineRule="auto"/>
        <w:jc w:val="both"/>
        <w:rPr>
          <w:rFonts w:ascii="Arial Narrow" w:hAnsi="Arial Narrow"/>
          <w:sz w:val="26"/>
          <w:szCs w:val="26"/>
          <w:lang w:val="es-CO"/>
        </w:rPr>
      </w:pPr>
      <w:r w:rsidRPr="00EF1CE1">
        <w:rPr>
          <w:rFonts w:ascii="Arial Narrow" w:hAnsi="Arial Narrow"/>
          <w:b/>
          <w:bCs/>
          <w:sz w:val="26"/>
          <w:szCs w:val="26"/>
        </w:rPr>
        <w:t xml:space="preserve">6. </w:t>
      </w:r>
      <w:r w:rsidRPr="00EF1CE1">
        <w:rPr>
          <w:rFonts w:ascii="Arial Narrow" w:hAnsi="Arial Narrow"/>
          <w:sz w:val="26"/>
          <w:szCs w:val="26"/>
        </w:rPr>
        <w:t>Para finalizar</w:t>
      </w:r>
      <w:r w:rsidR="00424955" w:rsidRPr="00EF1CE1">
        <w:rPr>
          <w:rFonts w:ascii="Arial Narrow" w:hAnsi="Arial Narrow"/>
          <w:sz w:val="26"/>
          <w:szCs w:val="26"/>
        </w:rPr>
        <w:t xml:space="preserve"> la Sala debe</w:t>
      </w:r>
      <w:r w:rsidR="002964B1" w:rsidRPr="00EF1CE1">
        <w:rPr>
          <w:rFonts w:ascii="Arial Narrow" w:hAnsi="Arial Narrow"/>
          <w:sz w:val="26"/>
          <w:szCs w:val="26"/>
        </w:rPr>
        <w:t xml:space="preserve"> precisar que, aunque la </w:t>
      </w:r>
      <w:r w:rsidRPr="00EF1CE1">
        <w:rPr>
          <w:rFonts w:ascii="Arial Narrow" w:hAnsi="Arial Narrow"/>
          <w:sz w:val="26"/>
          <w:szCs w:val="26"/>
        </w:rPr>
        <w:t xml:space="preserve">orden emitida contra la DIAN con el objeto de que procediera a </w:t>
      </w:r>
      <w:r w:rsidR="002964B1" w:rsidRPr="00EF1CE1">
        <w:rPr>
          <w:rFonts w:ascii="Arial Narrow" w:hAnsi="Arial Narrow"/>
          <w:sz w:val="26"/>
          <w:szCs w:val="26"/>
        </w:rPr>
        <w:t xml:space="preserve">posesionar </w:t>
      </w:r>
      <w:r w:rsidR="00424955" w:rsidRPr="00EF1CE1">
        <w:rPr>
          <w:rFonts w:ascii="Arial Narrow" w:hAnsi="Arial Narrow"/>
          <w:sz w:val="26"/>
          <w:szCs w:val="26"/>
        </w:rPr>
        <w:t>al</w:t>
      </w:r>
      <w:r w:rsidRPr="00EF1CE1">
        <w:rPr>
          <w:rFonts w:ascii="Arial Narrow" w:hAnsi="Arial Narrow"/>
          <w:sz w:val="26"/>
          <w:szCs w:val="26"/>
        </w:rPr>
        <w:t xml:space="preserve"> señor </w:t>
      </w:r>
      <w:r w:rsidRPr="00EF1CE1">
        <w:rPr>
          <w:rFonts w:ascii="Arial Narrow" w:hAnsi="Arial Narrow"/>
          <w:sz w:val="26"/>
          <w:szCs w:val="26"/>
          <w:lang w:val="es-CO"/>
        </w:rPr>
        <w:t xml:space="preserve">Alexánder Antonio Rodríguez Valencia en el cargo para el que fue </w:t>
      </w:r>
      <w:r w:rsidR="00424955" w:rsidRPr="00EF1CE1">
        <w:rPr>
          <w:rFonts w:ascii="Arial Narrow" w:hAnsi="Arial Narrow"/>
          <w:sz w:val="26"/>
          <w:szCs w:val="26"/>
          <w:lang w:val="es-CO"/>
        </w:rPr>
        <w:t xml:space="preserve">designado, </w:t>
      </w:r>
      <w:r w:rsidR="007E35E4" w:rsidRPr="00EF1CE1">
        <w:rPr>
          <w:rFonts w:ascii="Arial Narrow" w:hAnsi="Arial Narrow"/>
          <w:sz w:val="26"/>
          <w:szCs w:val="26"/>
          <w:lang w:val="es-CO"/>
        </w:rPr>
        <w:t>puede lucir anti técnica por el contexto que la rodea, basta indicar que al no haber sido objeto de reproche alguno como tal, por parte de la entidad demandada y el propio accionante, a los que perjudica esa decisión, esta instancia no procederá a su modificación, bajo el entendimiento que la misma se justificó en retornar al procedimiento administrativo correspondiente la normalidad que se vio interrumpida con ocasión de la medida provisional que se adoptó en el auto de fecha 07 de junio de 2022.</w:t>
      </w:r>
    </w:p>
    <w:p w14:paraId="6B699379" w14:textId="77777777" w:rsidR="000B57BD" w:rsidRPr="00EF1CE1" w:rsidRDefault="000B57BD" w:rsidP="00EF1CE1">
      <w:pPr>
        <w:pStyle w:val="Sinespaciado"/>
        <w:spacing w:line="276" w:lineRule="auto"/>
        <w:jc w:val="both"/>
        <w:rPr>
          <w:rFonts w:ascii="Arial Narrow" w:hAnsi="Arial Narrow"/>
          <w:spacing w:val="-2"/>
          <w:sz w:val="26"/>
          <w:szCs w:val="26"/>
          <w:lang w:val="es-ES_tradnl"/>
        </w:rPr>
      </w:pPr>
    </w:p>
    <w:p w14:paraId="5A0226F8" w14:textId="77777777" w:rsidR="004152BF" w:rsidRPr="00EF1CE1" w:rsidRDefault="004152BF" w:rsidP="00EF1CE1">
      <w:pPr>
        <w:pStyle w:val="Sinespaciado"/>
        <w:spacing w:line="276" w:lineRule="auto"/>
        <w:jc w:val="both"/>
        <w:rPr>
          <w:rFonts w:ascii="Arial Narrow" w:hAnsi="Arial Narrow"/>
          <w:sz w:val="26"/>
          <w:szCs w:val="26"/>
        </w:rPr>
      </w:pPr>
      <w:r w:rsidRPr="00EF1CE1">
        <w:rPr>
          <w:rFonts w:ascii="Arial Narrow" w:hAnsi="Arial Narrow"/>
          <w:sz w:val="26"/>
          <w:szCs w:val="26"/>
        </w:rPr>
        <w:t>Por lo expuesto, la Sala Civil Familia del Tribunal Superior de Pereira, Risaralda, administrando justicia en nombre de la República y por autoridad de la ley,</w:t>
      </w:r>
    </w:p>
    <w:p w14:paraId="3FE9F23F" w14:textId="77777777" w:rsidR="004152BF" w:rsidRPr="00EF1CE1" w:rsidRDefault="004152BF" w:rsidP="00EF1CE1">
      <w:pPr>
        <w:pStyle w:val="Sinespaciado"/>
        <w:spacing w:line="276" w:lineRule="auto"/>
        <w:jc w:val="both"/>
        <w:rPr>
          <w:rFonts w:ascii="Arial Narrow" w:hAnsi="Arial Narrow"/>
          <w:sz w:val="26"/>
          <w:szCs w:val="26"/>
        </w:rPr>
      </w:pPr>
    </w:p>
    <w:p w14:paraId="68A3624F" w14:textId="77777777" w:rsidR="004152BF" w:rsidRPr="00EF1CE1" w:rsidRDefault="004152BF" w:rsidP="00EF1CE1">
      <w:pPr>
        <w:pStyle w:val="Sinespaciado"/>
        <w:spacing w:line="276" w:lineRule="auto"/>
        <w:jc w:val="center"/>
        <w:rPr>
          <w:rFonts w:ascii="Arial Narrow" w:hAnsi="Arial Narrow"/>
          <w:b/>
          <w:sz w:val="26"/>
          <w:szCs w:val="26"/>
        </w:rPr>
      </w:pPr>
      <w:r w:rsidRPr="00EF1CE1">
        <w:rPr>
          <w:rFonts w:ascii="Arial Narrow" w:hAnsi="Arial Narrow"/>
          <w:b/>
          <w:sz w:val="26"/>
          <w:szCs w:val="26"/>
        </w:rPr>
        <w:t>RESUELVE</w:t>
      </w:r>
    </w:p>
    <w:p w14:paraId="1F72F646" w14:textId="77777777" w:rsidR="004152BF" w:rsidRPr="00EF1CE1" w:rsidRDefault="004152BF" w:rsidP="00EF1CE1">
      <w:pPr>
        <w:pStyle w:val="Sinespaciado"/>
        <w:spacing w:line="276" w:lineRule="auto"/>
        <w:jc w:val="both"/>
        <w:rPr>
          <w:rFonts w:ascii="Arial Narrow" w:hAnsi="Arial Narrow"/>
          <w:b/>
          <w:sz w:val="26"/>
          <w:szCs w:val="26"/>
        </w:rPr>
      </w:pPr>
    </w:p>
    <w:p w14:paraId="019AB22B" w14:textId="4A1E001A" w:rsidR="004152BF" w:rsidRPr="00EF1CE1" w:rsidRDefault="004152BF" w:rsidP="00EF1CE1">
      <w:pPr>
        <w:pStyle w:val="Sinespaciado"/>
        <w:spacing w:line="276" w:lineRule="auto"/>
        <w:jc w:val="both"/>
        <w:rPr>
          <w:rFonts w:ascii="Arial Narrow" w:hAnsi="Arial Narrow"/>
          <w:sz w:val="26"/>
          <w:szCs w:val="26"/>
        </w:rPr>
      </w:pPr>
      <w:r w:rsidRPr="00EF1CE1">
        <w:rPr>
          <w:rFonts w:ascii="Arial Narrow" w:hAnsi="Arial Narrow"/>
          <w:b/>
          <w:bCs/>
          <w:sz w:val="26"/>
          <w:szCs w:val="26"/>
        </w:rPr>
        <w:t>PRIMERO:</w:t>
      </w:r>
      <w:r w:rsidRPr="00EF1CE1">
        <w:rPr>
          <w:rFonts w:ascii="Arial Narrow" w:hAnsi="Arial Narrow"/>
          <w:sz w:val="26"/>
          <w:szCs w:val="26"/>
        </w:rPr>
        <w:t xml:space="preserve"> </w:t>
      </w:r>
      <w:r w:rsidR="008A0398" w:rsidRPr="00EF1CE1">
        <w:rPr>
          <w:rFonts w:ascii="Arial Narrow" w:hAnsi="Arial Narrow"/>
          <w:sz w:val="26"/>
          <w:szCs w:val="26"/>
        </w:rPr>
        <w:t>Confirmar</w:t>
      </w:r>
      <w:r w:rsidRPr="00EF1CE1">
        <w:rPr>
          <w:rFonts w:ascii="Arial Narrow" w:hAnsi="Arial Narrow"/>
          <w:sz w:val="26"/>
          <w:szCs w:val="26"/>
        </w:rPr>
        <w:t xml:space="preserve"> el fallo </w:t>
      </w:r>
      <w:r w:rsidR="00ED7D6D" w:rsidRPr="00EF1CE1">
        <w:rPr>
          <w:rFonts w:ascii="Arial Narrow" w:hAnsi="Arial Narrow"/>
          <w:sz w:val="26"/>
          <w:szCs w:val="26"/>
        </w:rPr>
        <w:t>de fecha y procedencia anotadas</w:t>
      </w:r>
      <w:r w:rsidR="00A94746" w:rsidRPr="00EF1CE1">
        <w:rPr>
          <w:rFonts w:ascii="Arial Narrow" w:hAnsi="Arial Narrow"/>
          <w:sz w:val="26"/>
          <w:szCs w:val="26"/>
        </w:rPr>
        <w:t xml:space="preserve">, modificándola para </w:t>
      </w:r>
      <w:r w:rsidR="007E35E4" w:rsidRPr="00EF1CE1">
        <w:rPr>
          <w:rFonts w:ascii="Arial Narrow" w:hAnsi="Arial Narrow"/>
          <w:sz w:val="26"/>
          <w:szCs w:val="26"/>
        </w:rPr>
        <w:t>declara</w:t>
      </w:r>
      <w:r w:rsidR="00A94746" w:rsidRPr="00EF1CE1">
        <w:rPr>
          <w:rFonts w:ascii="Arial Narrow" w:hAnsi="Arial Narrow"/>
          <w:sz w:val="26"/>
          <w:szCs w:val="26"/>
        </w:rPr>
        <w:t xml:space="preserve">r </w:t>
      </w:r>
      <w:r w:rsidR="007E35E4" w:rsidRPr="00EF1CE1">
        <w:rPr>
          <w:rFonts w:ascii="Arial Narrow" w:hAnsi="Arial Narrow"/>
          <w:sz w:val="26"/>
          <w:szCs w:val="26"/>
        </w:rPr>
        <w:t xml:space="preserve">improcedente el </w:t>
      </w:r>
      <w:r w:rsidR="00A94746" w:rsidRPr="00EF1CE1">
        <w:rPr>
          <w:rFonts w:ascii="Arial Narrow" w:hAnsi="Arial Narrow"/>
          <w:sz w:val="26"/>
          <w:szCs w:val="26"/>
        </w:rPr>
        <w:t>amparo invocado.</w:t>
      </w:r>
    </w:p>
    <w:p w14:paraId="08CE6F91" w14:textId="77777777" w:rsidR="00A94746" w:rsidRPr="00EF1CE1" w:rsidRDefault="00A94746" w:rsidP="00EF1CE1">
      <w:pPr>
        <w:pStyle w:val="Sinespaciado"/>
        <w:spacing w:line="276" w:lineRule="auto"/>
        <w:jc w:val="both"/>
        <w:rPr>
          <w:rFonts w:ascii="Arial Narrow" w:hAnsi="Arial Narrow"/>
          <w:bCs/>
          <w:sz w:val="26"/>
          <w:szCs w:val="26"/>
        </w:rPr>
      </w:pPr>
    </w:p>
    <w:p w14:paraId="758559DC" w14:textId="77777777" w:rsidR="00ED7D6D" w:rsidRPr="00EF1CE1" w:rsidRDefault="004152BF" w:rsidP="00EF1CE1">
      <w:pPr>
        <w:pStyle w:val="Sinespaciado"/>
        <w:spacing w:line="276" w:lineRule="auto"/>
        <w:jc w:val="both"/>
        <w:rPr>
          <w:rFonts w:ascii="Arial Narrow" w:hAnsi="Arial Narrow"/>
          <w:sz w:val="26"/>
          <w:szCs w:val="26"/>
          <w:lang w:val="es-CO"/>
        </w:rPr>
      </w:pPr>
      <w:r w:rsidRPr="00EF1CE1">
        <w:rPr>
          <w:rFonts w:ascii="Arial Narrow" w:hAnsi="Arial Narrow"/>
          <w:b/>
          <w:bCs/>
          <w:sz w:val="26"/>
          <w:szCs w:val="26"/>
        </w:rPr>
        <w:t>SEGUNDO:</w:t>
      </w:r>
      <w:r w:rsidRPr="00EF1CE1">
        <w:rPr>
          <w:rFonts w:ascii="Arial Narrow" w:hAnsi="Arial Narrow"/>
          <w:bCs/>
          <w:sz w:val="26"/>
          <w:szCs w:val="26"/>
        </w:rPr>
        <w:t xml:space="preserve"> </w:t>
      </w:r>
      <w:r w:rsidR="009B2994" w:rsidRPr="00EF1CE1">
        <w:rPr>
          <w:rFonts w:ascii="Arial Narrow" w:hAnsi="Arial Narrow"/>
          <w:sz w:val="26"/>
          <w:szCs w:val="26"/>
        </w:rPr>
        <w:t>Notifíquese esta decisión a las partes conforme lo previene el artículo 30 del Decreto 2591 de 1991. Infórmese de igual modo al juzgado de primer grado.</w:t>
      </w:r>
    </w:p>
    <w:p w14:paraId="61CDCEAD" w14:textId="77777777" w:rsidR="00FD68CD" w:rsidRPr="00EF1CE1" w:rsidRDefault="00FD68CD" w:rsidP="00EF1CE1">
      <w:pPr>
        <w:pStyle w:val="Sinespaciado"/>
        <w:spacing w:line="276" w:lineRule="auto"/>
        <w:jc w:val="both"/>
        <w:rPr>
          <w:rFonts w:ascii="Arial Narrow" w:hAnsi="Arial Narrow"/>
          <w:b/>
          <w:sz w:val="26"/>
          <w:szCs w:val="26"/>
        </w:rPr>
      </w:pPr>
    </w:p>
    <w:p w14:paraId="2A6D1307" w14:textId="77777777" w:rsidR="004152BF" w:rsidRPr="00EF1CE1" w:rsidRDefault="009B2994" w:rsidP="00EF1CE1">
      <w:pPr>
        <w:pStyle w:val="Sinespaciado"/>
        <w:spacing w:line="276" w:lineRule="auto"/>
        <w:jc w:val="both"/>
        <w:rPr>
          <w:rFonts w:ascii="Arial Narrow" w:hAnsi="Arial Narrow"/>
          <w:sz w:val="26"/>
          <w:szCs w:val="26"/>
        </w:rPr>
      </w:pPr>
      <w:r w:rsidRPr="00EF1CE1">
        <w:rPr>
          <w:rFonts w:ascii="Arial Narrow" w:hAnsi="Arial Narrow"/>
          <w:b/>
          <w:sz w:val="26"/>
          <w:szCs w:val="26"/>
        </w:rPr>
        <w:t>TERCERO</w:t>
      </w:r>
      <w:r w:rsidR="00ED7D6D" w:rsidRPr="00EF1CE1">
        <w:rPr>
          <w:rFonts w:ascii="Arial Narrow" w:hAnsi="Arial Narrow"/>
          <w:b/>
          <w:sz w:val="26"/>
          <w:szCs w:val="26"/>
        </w:rPr>
        <w:t xml:space="preserve">: </w:t>
      </w:r>
      <w:r w:rsidRPr="00EF1CE1">
        <w:rPr>
          <w:rFonts w:ascii="Arial Narrow" w:hAnsi="Arial Narrow"/>
          <w:sz w:val="26"/>
          <w:szCs w:val="26"/>
        </w:rPr>
        <w:t>Envíese el expediente a la Corte Constitucional para su eventual revisión conforme lo dispone el artículo 32 del Decreto 2591 de 1991.</w:t>
      </w:r>
    </w:p>
    <w:p w14:paraId="6BB9E253" w14:textId="77777777" w:rsidR="004152BF" w:rsidRPr="00EF1CE1" w:rsidRDefault="004152BF" w:rsidP="00EF1CE1">
      <w:pPr>
        <w:pStyle w:val="Sinespaciado"/>
        <w:spacing w:line="276" w:lineRule="auto"/>
        <w:jc w:val="both"/>
        <w:rPr>
          <w:rFonts w:ascii="Arial Narrow" w:hAnsi="Arial Narrow"/>
          <w:b/>
          <w:sz w:val="26"/>
          <w:szCs w:val="26"/>
        </w:rPr>
      </w:pPr>
    </w:p>
    <w:p w14:paraId="52476E53" w14:textId="77777777" w:rsidR="00EF1CE1" w:rsidRPr="00EF1CE1" w:rsidRDefault="00EF1CE1" w:rsidP="00EF1CE1">
      <w:pPr>
        <w:widowControl w:val="0"/>
        <w:overflowPunct/>
        <w:adjustRightInd/>
        <w:spacing w:line="276" w:lineRule="auto"/>
        <w:jc w:val="both"/>
        <w:rPr>
          <w:rFonts w:ascii="Arial Narrow" w:eastAsia="Arial MT" w:hAnsi="Arial Narrow" w:cs="Arial"/>
          <w:sz w:val="26"/>
          <w:szCs w:val="26"/>
          <w:lang w:val="es-ES" w:eastAsia="en-US"/>
        </w:rPr>
      </w:pPr>
      <w:r w:rsidRPr="00EF1CE1">
        <w:rPr>
          <w:rFonts w:ascii="Arial Narrow" w:eastAsia="Arial MT" w:hAnsi="Arial Narrow" w:cs="Arial"/>
          <w:sz w:val="26"/>
          <w:szCs w:val="26"/>
          <w:lang w:val="es-ES" w:eastAsia="en-US"/>
        </w:rPr>
        <w:t>Notifíquese y cúmplase</w:t>
      </w:r>
    </w:p>
    <w:p w14:paraId="19603CB2" w14:textId="77777777" w:rsidR="00EF1CE1" w:rsidRPr="00EF1CE1" w:rsidRDefault="00EF1CE1" w:rsidP="00EF1CE1">
      <w:pPr>
        <w:widowControl w:val="0"/>
        <w:overflowPunct/>
        <w:adjustRightInd/>
        <w:spacing w:line="276" w:lineRule="auto"/>
        <w:jc w:val="both"/>
        <w:rPr>
          <w:rFonts w:ascii="Arial Narrow" w:eastAsia="Arial MT" w:hAnsi="Arial Narrow" w:cs="Arial"/>
          <w:sz w:val="26"/>
          <w:szCs w:val="26"/>
          <w:lang w:val="es-ES" w:eastAsia="en-US"/>
        </w:rPr>
      </w:pPr>
    </w:p>
    <w:p w14:paraId="1C054AA3" w14:textId="77777777" w:rsidR="00EF1CE1" w:rsidRPr="00EF1CE1" w:rsidRDefault="00EF1CE1" w:rsidP="00EF1CE1">
      <w:pPr>
        <w:widowControl w:val="0"/>
        <w:overflowPunct/>
        <w:adjustRightInd/>
        <w:spacing w:line="276" w:lineRule="auto"/>
        <w:jc w:val="both"/>
        <w:rPr>
          <w:rFonts w:ascii="Arial Narrow" w:eastAsia="Arial MT" w:hAnsi="Arial Narrow" w:cs="Arial"/>
          <w:sz w:val="26"/>
          <w:szCs w:val="26"/>
          <w:lang w:val="es-ES" w:eastAsia="en-US"/>
        </w:rPr>
      </w:pPr>
      <w:r w:rsidRPr="00EF1CE1">
        <w:rPr>
          <w:rFonts w:ascii="Arial Narrow" w:eastAsia="Arial MT" w:hAnsi="Arial Narrow" w:cs="Arial"/>
          <w:sz w:val="26"/>
          <w:szCs w:val="26"/>
          <w:lang w:val="es-ES" w:eastAsia="en-US"/>
        </w:rPr>
        <w:t>Los Magistrados</w:t>
      </w:r>
    </w:p>
    <w:p w14:paraId="120D1E1E" w14:textId="77777777" w:rsidR="00EF1CE1" w:rsidRPr="00EF1CE1" w:rsidRDefault="00EF1CE1" w:rsidP="00EF1CE1">
      <w:pPr>
        <w:widowControl w:val="0"/>
        <w:overflowPunct/>
        <w:adjustRightInd/>
        <w:spacing w:line="276" w:lineRule="auto"/>
        <w:jc w:val="both"/>
        <w:rPr>
          <w:rFonts w:ascii="Arial Narrow" w:eastAsia="Arial MT" w:hAnsi="Arial Narrow" w:cs="Arial"/>
          <w:sz w:val="26"/>
          <w:szCs w:val="26"/>
          <w:lang w:val="es-ES" w:eastAsia="en-US"/>
        </w:rPr>
      </w:pPr>
    </w:p>
    <w:p w14:paraId="1C4922A4" w14:textId="77777777" w:rsidR="00EF1CE1" w:rsidRPr="00EF1CE1" w:rsidRDefault="00EF1CE1" w:rsidP="00EF1CE1">
      <w:pPr>
        <w:widowControl w:val="0"/>
        <w:overflowPunct/>
        <w:adjustRightInd/>
        <w:spacing w:line="276" w:lineRule="auto"/>
        <w:jc w:val="both"/>
        <w:rPr>
          <w:rFonts w:ascii="Arial Narrow" w:eastAsia="Arial MT" w:hAnsi="Arial Narrow" w:cs="Arial"/>
          <w:sz w:val="26"/>
          <w:szCs w:val="26"/>
          <w:lang w:val="es-ES" w:eastAsia="en-US"/>
        </w:rPr>
      </w:pPr>
    </w:p>
    <w:p w14:paraId="3CC2BAD4" w14:textId="77777777" w:rsidR="00EF1CE1" w:rsidRPr="00EF1CE1" w:rsidRDefault="00EF1CE1" w:rsidP="00EF1CE1">
      <w:pPr>
        <w:widowControl w:val="0"/>
        <w:overflowPunct/>
        <w:adjustRightInd/>
        <w:spacing w:line="276" w:lineRule="auto"/>
        <w:jc w:val="center"/>
        <w:rPr>
          <w:rFonts w:ascii="Arial Narrow" w:eastAsia="Arial MT" w:hAnsi="Arial Narrow" w:cs="Arial"/>
          <w:b/>
          <w:sz w:val="26"/>
          <w:szCs w:val="26"/>
          <w:lang w:val="es-ES" w:eastAsia="en-US"/>
        </w:rPr>
      </w:pPr>
      <w:r w:rsidRPr="00EF1CE1">
        <w:rPr>
          <w:rFonts w:ascii="Arial Narrow" w:eastAsia="Arial MT" w:hAnsi="Arial Narrow" w:cs="Arial"/>
          <w:b/>
          <w:sz w:val="26"/>
          <w:szCs w:val="26"/>
          <w:lang w:val="es-ES" w:eastAsia="en-US"/>
        </w:rPr>
        <w:t>CARLOS MAURICIO GARCÍA BARAJAS</w:t>
      </w:r>
    </w:p>
    <w:p w14:paraId="15863B46" w14:textId="77777777" w:rsidR="00EF1CE1" w:rsidRPr="00EF1CE1" w:rsidRDefault="00EF1CE1" w:rsidP="00EF1CE1">
      <w:pPr>
        <w:widowControl w:val="0"/>
        <w:overflowPunct/>
        <w:adjustRightInd/>
        <w:spacing w:line="276" w:lineRule="auto"/>
        <w:jc w:val="center"/>
        <w:rPr>
          <w:rFonts w:ascii="Arial Narrow" w:eastAsia="Arial MT" w:hAnsi="Arial Narrow" w:cs="Arial"/>
          <w:sz w:val="26"/>
          <w:szCs w:val="26"/>
          <w:lang w:val="es-ES" w:eastAsia="en-US"/>
        </w:rPr>
      </w:pPr>
    </w:p>
    <w:p w14:paraId="599CA141" w14:textId="77777777" w:rsidR="00EF1CE1" w:rsidRPr="00EF1CE1" w:rsidRDefault="00EF1CE1" w:rsidP="00EF1CE1">
      <w:pPr>
        <w:widowControl w:val="0"/>
        <w:overflowPunct/>
        <w:adjustRightInd/>
        <w:spacing w:line="276" w:lineRule="auto"/>
        <w:jc w:val="center"/>
        <w:rPr>
          <w:rFonts w:ascii="Arial Narrow" w:eastAsia="Arial MT" w:hAnsi="Arial Narrow" w:cs="Arial"/>
          <w:sz w:val="26"/>
          <w:szCs w:val="26"/>
          <w:lang w:val="es-ES" w:eastAsia="en-US"/>
        </w:rPr>
      </w:pPr>
    </w:p>
    <w:p w14:paraId="68E316A0" w14:textId="77777777" w:rsidR="00EF1CE1" w:rsidRPr="00EF1CE1" w:rsidRDefault="00EF1CE1" w:rsidP="00EF1CE1">
      <w:pPr>
        <w:widowControl w:val="0"/>
        <w:overflowPunct/>
        <w:adjustRightInd/>
        <w:spacing w:line="276" w:lineRule="auto"/>
        <w:jc w:val="center"/>
        <w:rPr>
          <w:rFonts w:ascii="Arial Narrow" w:eastAsia="Arial MT" w:hAnsi="Arial Narrow" w:cs="Arial"/>
          <w:b/>
          <w:sz w:val="26"/>
          <w:szCs w:val="26"/>
          <w:lang w:val="es-ES" w:eastAsia="en-US"/>
        </w:rPr>
      </w:pPr>
      <w:r w:rsidRPr="00EF1CE1">
        <w:rPr>
          <w:rFonts w:ascii="Arial Narrow" w:eastAsia="Arial MT" w:hAnsi="Arial Narrow" w:cs="Arial"/>
          <w:b/>
          <w:sz w:val="26"/>
          <w:szCs w:val="26"/>
          <w:lang w:val="es-ES" w:eastAsia="en-US"/>
        </w:rPr>
        <w:t>DUBERNEY GRISALES HERRERA</w:t>
      </w:r>
    </w:p>
    <w:p w14:paraId="6AE7D40F" w14:textId="77777777" w:rsidR="00EF1CE1" w:rsidRPr="00EF1CE1" w:rsidRDefault="00EF1CE1" w:rsidP="00EF1CE1">
      <w:pPr>
        <w:widowControl w:val="0"/>
        <w:overflowPunct/>
        <w:adjustRightInd/>
        <w:spacing w:line="276" w:lineRule="auto"/>
        <w:jc w:val="center"/>
        <w:rPr>
          <w:rFonts w:ascii="Arial Narrow" w:eastAsia="Arial MT" w:hAnsi="Arial Narrow" w:cs="Arial"/>
          <w:sz w:val="26"/>
          <w:szCs w:val="26"/>
          <w:lang w:val="es-ES" w:eastAsia="en-US"/>
        </w:rPr>
      </w:pPr>
    </w:p>
    <w:p w14:paraId="5ABF3EC8" w14:textId="77777777" w:rsidR="00EF1CE1" w:rsidRPr="00EF1CE1" w:rsidRDefault="00EF1CE1" w:rsidP="00EF1CE1">
      <w:pPr>
        <w:widowControl w:val="0"/>
        <w:overflowPunct/>
        <w:adjustRightInd/>
        <w:spacing w:line="276" w:lineRule="auto"/>
        <w:jc w:val="center"/>
        <w:rPr>
          <w:rFonts w:ascii="Arial Narrow" w:eastAsia="Arial MT" w:hAnsi="Arial Narrow" w:cs="Arial"/>
          <w:sz w:val="26"/>
          <w:szCs w:val="26"/>
          <w:lang w:val="es-ES" w:eastAsia="en-US"/>
        </w:rPr>
      </w:pPr>
    </w:p>
    <w:p w14:paraId="0A6959E7" w14:textId="75D857E5" w:rsidR="0091385D" w:rsidRPr="00EF1CE1" w:rsidRDefault="00EF1CE1" w:rsidP="00EF1CE1">
      <w:pPr>
        <w:pStyle w:val="Sinespaciado"/>
        <w:spacing w:line="276" w:lineRule="auto"/>
        <w:jc w:val="center"/>
        <w:rPr>
          <w:rFonts w:ascii="Arial Narrow" w:hAnsi="Arial Narrow"/>
          <w:b/>
          <w:bCs/>
          <w:sz w:val="26"/>
          <w:szCs w:val="26"/>
        </w:rPr>
      </w:pPr>
      <w:r w:rsidRPr="00EF1CE1">
        <w:rPr>
          <w:rFonts w:ascii="Arial Narrow" w:eastAsia="Arial MT" w:hAnsi="Arial Narrow" w:cs="Arial"/>
          <w:b/>
          <w:sz w:val="26"/>
          <w:szCs w:val="26"/>
          <w:lang w:eastAsia="en-US"/>
        </w:rPr>
        <w:t>EDDER JIMMY SANCHEZ CALAMBAS</w:t>
      </w:r>
    </w:p>
    <w:sectPr w:rsidR="0091385D" w:rsidRPr="00EF1CE1" w:rsidSect="00BD7805">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B952" w14:textId="77777777" w:rsidR="00E34B18" w:rsidRDefault="00E34B18" w:rsidP="003E5CA4">
      <w:r>
        <w:separator/>
      </w:r>
    </w:p>
  </w:endnote>
  <w:endnote w:type="continuationSeparator" w:id="0">
    <w:p w14:paraId="1B844458" w14:textId="77777777" w:rsidR="00E34B18" w:rsidRDefault="00E34B18" w:rsidP="003E5CA4">
      <w:r>
        <w:continuationSeparator/>
      </w:r>
    </w:p>
  </w:endnote>
  <w:endnote w:type="continuationNotice" w:id="1">
    <w:p w14:paraId="492AB7BD" w14:textId="77777777" w:rsidR="00E34B18" w:rsidRDefault="00E34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4608" w14:textId="77777777" w:rsidR="00E34B18" w:rsidRDefault="00E34B18" w:rsidP="003E5CA4">
      <w:r>
        <w:separator/>
      </w:r>
    </w:p>
  </w:footnote>
  <w:footnote w:type="continuationSeparator" w:id="0">
    <w:p w14:paraId="6DBE5309" w14:textId="77777777" w:rsidR="00E34B18" w:rsidRDefault="00E34B18" w:rsidP="003E5CA4">
      <w:r>
        <w:continuationSeparator/>
      </w:r>
    </w:p>
  </w:footnote>
  <w:footnote w:type="continuationNotice" w:id="1">
    <w:p w14:paraId="2A589E41" w14:textId="77777777" w:rsidR="00E34B18" w:rsidRDefault="00E34B18"/>
  </w:footnote>
  <w:footnote w:id="2">
    <w:p w14:paraId="6680FCB3" w14:textId="77777777" w:rsidR="008C7281" w:rsidRPr="00EF1CE1" w:rsidRDefault="008C7281" w:rsidP="00EF1CE1">
      <w:pPr>
        <w:pStyle w:val="Textonotapie"/>
        <w:jc w:val="both"/>
        <w:rPr>
          <w:rFonts w:ascii="Arial" w:hAnsi="Arial" w:cs="Arial"/>
          <w:sz w:val="18"/>
          <w:szCs w:val="16"/>
        </w:rPr>
      </w:pPr>
      <w:r w:rsidRPr="00EF1CE1">
        <w:rPr>
          <w:rStyle w:val="Refdenotaalpie"/>
          <w:rFonts w:ascii="Arial" w:hAnsi="Arial" w:cs="Arial"/>
          <w:sz w:val="18"/>
          <w:szCs w:val="16"/>
        </w:rPr>
        <w:footnoteRef/>
      </w:r>
      <w:r w:rsidR="008D7938" w:rsidRPr="00EF1CE1">
        <w:rPr>
          <w:rFonts w:ascii="Arial" w:hAnsi="Arial" w:cs="Arial"/>
          <w:sz w:val="18"/>
          <w:szCs w:val="16"/>
        </w:rPr>
        <w:t xml:space="preserve"> Documento 02</w:t>
      </w:r>
      <w:r w:rsidRPr="00EF1CE1">
        <w:rPr>
          <w:rFonts w:ascii="Arial" w:hAnsi="Arial" w:cs="Arial"/>
          <w:sz w:val="18"/>
          <w:szCs w:val="16"/>
        </w:rPr>
        <w:t xml:space="preserve"> del cuaderno de primera instancia.</w:t>
      </w:r>
    </w:p>
  </w:footnote>
  <w:footnote w:id="3">
    <w:p w14:paraId="7043B992" w14:textId="77777777" w:rsidR="005D187B" w:rsidRPr="00EF1CE1" w:rsidRDefault="005D187B" w:rsidP="00EF1CE1">
      <w:pPr>
        <w:pStyle w:val="Textonotapie"/>
        <w:jc w:val="both"/>
        <w:rPr>
          <w:rFonts w:ascii="Arial" w:hAnsi="Arial" w:cs="Arial"/>
          <w:sz w:val="18"/>
          <w:szCs w:val="16"/>
        </w:rPr>
      </w:pPr>
      <w:r w:rsidRPr="00EF1CE1">
        <w:rPr>
          <w:rStyle w:val="Refdenotaalpie"/>
          <w:rFonts w:ascii="Arial" w:hAnsi="Arial" w:cs="Arial"/>
          <w:sz w:val="18"/>
          <w:szCs w:val="16"/>
        </w:rPr>
        <w:footnoteRef/>
      </w:r>
      <w:r w:rsidRPr="00EF1CE1">
        <w:rPr>
          <w:rFonts w:ascii="Arial" w:hAnsi="Arial" w:cs="Arial"/>
          <w:sz w:val="18"/>
          <w:szCs w:val="16"/>
        </w:rPr>
        <w:t xml:space="preserve"> Documento</w:t>
      </w:r>
      <w:r w:rsidR="00D30589" w:rsidRPr="00EF1CE1">
        <w:rPr>
          <w:rFonts w:ascii="Arial" w:hAnsi="Arial" w:cs="Arial"/>
          <w:sz w:val="18"/>
          <w:szCs w:val="16"/>
        </w:rPr>
        <w:t xml:space="preserve"> 12</w:t>
      </w:r>
      <w:r w:rsidRPr="00EF1CE1">
        <w:rPr>
          <w:rFonts w:ascii="Arial" w:hAnsi="Arial" w:cs="Arial"/>
          <w:sz w:val="18"/>
          <w:szCs w:val="16"/>
        </w:rPr>
        <w:t xml:space="preserve"> del cuaderno de primera instancia.</w:t>
      </w:r>
    </w:p>
  </w:footnote>
  <w:footnote w:id="4">
    <w:p w14:paraId="64800C5C" w14:textId="77777777" w:rsidR="002632DE" w:rsidRPr="00EF1CE1" w:rsidRDefault="002632DE" w:rsidP="00EF1CE1">
      <w:pPr>
        <w:pStyle w:val="Textonotapie"/>
        <w:jc w:val="both"/>
        <w:rPr>
          <w:rFonts w:ascii="Arial" w:hAnsi="Arial" w:cs="Arial"/>
          <w:sz w:val="18"/>
          <w:szCs w:val="16"/>
        </w:rPr>
      </w:pPr>
      <w:r w:rsidRPr="00EF1CE1">
        <w:rPr>
          <w:rStyle w:val="Refdenotaalpie"/>
          <w:rFonts w:ascii="Arial" w:hAnsi="Arial" w:cs="Arial"/>
          <w:sz w:val="18"/>
          <w:szCs w:val="16"/>
        </w:rPr>
        <w:footnoteRef/>
      </w:r>
      <w:r w:rsidR="00013808" w:rsidRPr="00EF1CE1">
        <w:rPr>
          <w:rFonts w:ascii="Arial" w:hAnsi="Arial" w:cs="Arial"/>
          <w:sz w:val="18"/>
          <w:szCs w:val="16"/>
        </w:rPr>
        <w:t xml:space="preserve"> Documento 37</w:t>
      </w:r>
      <w:r w:rsidRPr="00EF1CE1">
        <w:rPr>
          <w:rFonts w:ascii="Arial" w:hAnsi="Arial" w:cs="Arial"/>
          <w:sz w:val="18"/>
          <w:szCs w:val="16"/>
        </w:rPr>
        <w:t xml:space="preserve"> de</w:t>
      </w:r>
      <w:r w:rsidR="008A3D05" w:rsidRPr="00EF1CE1">
        <w:rPr>
          <w:rFonts w:ascii="Arial" w:hAnsi="Arial" w:cs="Arial"/>
          <w:sz w:val="18"/>
          <w:szCs w:val="16"/>
        </w:rPr>
        <w:t>l cuaderno de primera instancia</w:t>
      </w:r>
    </w:p>
  </w:footnote>
  <w:footnote w:id="5">
    <w:p w14:paraId="60F53616" w14:textId="77777777" w:rsidR="001C1F25" w:rsidRPr="00EF1CE1" w:rsidRDefault="001C1F25" w:rsidP="00EF1CE1">
      <w:pPr>
        <w:pStyle w:val="Textonotapie"/>
        <w:jc w:val="both"/>
        <w:rPr>
          <w:rFonts w:ascii="Arial" w:hAnsi="Arial" w:cs="Arial"/>
          <w:sz w:val="18"/>
          <w:szCs w:val="16"/>
        </w:rPr>
      </w:pPr>
      <w:r w:rsidRPr="00EF1CE1">
        <w:rPr>
          <w:rStyle w:val="Refdenotaalpie"/>
          <w:rFonts w:ascii="Arial" w:hAnsi="Arial" w:cs="Arial"/>
          <w:sz w:val="18"/>
          <w:szCs w:val="16"/>
        </w:rPr>
        <w:footnoteRef/>
      </w:r>
      <w:r w:rsidR="008A3D05" w:rsidRPr="00EF1CE1">
        <w:rPr>
          <w:rFonts w:ascii="Arial" w:hAnsi="Arial" w:cs="Arial"/>
          <w:sz w:val="18"/>
          <w:szCs w:val="16"/>
        </w:rPr>
        <w:t xml:space="preserve"> Documento 46</w:t>
      </w:r>
      <w:r w:rsidRPr="00EF1CE1">
        <w:rPr>
          <w:rFonts w:ascii="Arial" w:hAnsi="Arial" w:cs="Arial"/>
          <w:sz w:val="18"/>
          <w:szCs w:val="16"/>
        </w:rPr>
        <w:t xml:space="preserve"> del cuaderno de primera instancia</w:t>
      </w:r>
    </w:p>
  </w:footnote>
  <w:footnote w:id="6">
    <w:p w14:paraId="01F4E570" w14:textId="77777777" w:rsidR="008C7281" w:rsidRPr="00EF1CE1" w:rsidRDefault="008C7281" w:rsidP="00EF1CE1">
      <w:pPr>
        <w:pStyle w:val="Textonotapie"/>
        <w:jc w:val="both"/>
        <w:rPr>
          <w:rFonts w:ascii="Arial" w:hAnsi="Arial" w:cs="Arial"/>
          <w:sz w:val="18"/>
          <w:szCs w:val="16"/>
          <w:lang w:val="es-MX"/>
        </w:rPr>
      </w:pPr>
      <w:r w:rsidRPr="00EF1CE1">
        <w:rPr>
          <w:rStyle w:val="Refdenotaalpie"/>
          <w:rFonts w:ascii="Arial" w:hAnsi="Arial" w:cs="Arial"/>
          <w:sz w:val="18"/>
          <w:szCs w:val="16"/>
        </w:rPr>
        <w:footnoteRef/>
      </w:r>
      <w:r w:rsidRPr="00EF1CE1">
        <w:rPr>
          <w:rFonts w:ascii="Arial" w:hAnsi="Arial" w:cs="Arial"/>
          <w:sz w:val="18"/>
          <w:szCs w:val="16"/>
        </w:rPr>
        <w:t xml:space="preserve"> </w:t>
      </w:r>
      <w:r w:rsidR="008A3D05" w:rsidRPr="00EF1CE1">
        <w:rPr>
          <w:rFonts w:ascii="Arial" w:hAnsi="Arial" w:cs="Arial"/>
          <w:sz w:val="18"/>
          <w:szCs w:val="16"/>
          <w:lang w:val="es-MX"/>
        </w:rPr>
        <w:t xml:space="preserve">Documento 48 </w:t>
      </w:r>
      <w:r w:rsidRPr="00EF1CE1">
        <w:rPr>
          <w:rFonts w:ascii="Arial" w:hAnsi="Arial" w:cs="Arial"/>
          <w:sz w:val="18"/>
          <w:szCs w:val="16"/>
          <w:lang w:val="es-MX"/>
        </w:rPr>
        <w:t>del cuaderno de primera instancia.</w:t>
      </w:r>
    </w:p>
  </w:footnote>
  <w:footnote w:id="7">
    <w:p w14:paraId="37941283" w14:textId="77777777" w:rsidR="00DD16C3" w:rsidRPr="00EF1CE1" w:rsidRDefault="00DD16C3" w:rsidP="00EF1CE1">
      <w:pPr>
        <w:pStyle w:val="Textonotapie"/>
        <w:jc w:val="both"/>
        <w:rPr>
          <w:rFonts w:ascii="Arial" w:hAnsi="Arial" w:cs="Arial"/>
          <w:sz w:val="18"/>
          <w:szCs w:val="16"/>
        </w:rPr>
      </w:pPr>
      <w:r w:rsidRPr="00EF1CE1">
        <w:rPr>
          <w:rStyle w:val="Refdenotaalpie"/>
          <w:rFonts w:ascii="Arial" w:hAnsi="Arial" w:cs="Arial"/>
          <w:sz w:val="18"/>
          <w:szCs w:val="16"/>
        </w:rPr>
        <w:footnoteRef/>
      </w:r>
      <w:r w:rsidRPr="00EF1CE1">
        <w:rPr>
          <w:rFonts w:ascii="Arial" w:hAnsi="Arial" w:cs="Arial"/>
          <w:sz w:val="18"/>
          <w:szCs w:val="16"/>
        </w:rPr>
        <w:t xml:space="preserve"> Archivo 06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DBE1" w14:textId="77777777" w:rsidR="00BD7805" w:rsidRPr="00BD7805" w:rsidRDefault="00BD7805" w:rsidP="00BD7805">
    <w:pPr>
      <w:pStyle w:val="Encabezado"/>
      <w:jc w:val="both"/>
      <w:rPr>
        <w:rFonts w:ascii="Arial" w:hAnsi="Arial" w:cs="Arial"/>
        <w:sz w:val="18"/>
      </w:rPr>
    </w:pPr>
    <w:r w:rsidRPr="00BD7805">
      <w:rPr>
        <w:rFonts w:ascii="Arial" w:hAnsi="Arial" w:cs="Arial"/>
        <w:sz w:val="18"/>
      </w:rPr>
      <w:t xml:space="preserve">ACCIÓN DE TUTELA (SEGUNDA INSTANCIA) </w:t>
    </w:r>
  </w:p>
  <w:p w14:paraId="1775CAD2" w14:textId="12D32DB1" w:rsidR="00BD7805" w:rsidRPr="00BD7805" w:rsidRDefault="00BD7805" w:rsidP="00BD7805">
    <w:pPr>
      <w:pStyle w:val="Encabezado"/>
      <w:jc w:val="both"/>
      <w:rPr>
        <w:rFonts w:ascii="Arial" w:hAnsi="Arial" w:cs="Arial"/>
        <w:sz w:val="18"/>
      </w:rPr>
    </w:pPr>
    <w:r w:rsidRPr="00BD7805">
      <w:rPr>
        <w:rFonts w:ascii="Arial" w:hAnsi="Arial" w:cs="Arial"/>
        <w:sz w:val="18"/>
      </w:rPr>
      <w:t>Radicado: 66170310300120220011601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5AFC"/>
    <w:rsid w:val="00007416"/>
    <w:rsid w:val="00010201"/>
    <w:rsid w:val="00011091"/>
    <w:rsid w:val="0001120A"/>
    <w:rsid w:val="0001153F"/>
    <w:rsid w:val="000124BA"/>
    <w:rsid w:val="00013808"/>
    <w:rsid w:val="000208BD"/>
    <w:rsid w:val="00021E48"/>
    <w:rsid w:val="00031048"/>
    <w:rsid w:val="000321E2"/>
    <w:rsid w:val="00032A23"/>
    <w:rsid w:val="00037619"/>
    <w:rsid w:val="0004014C"/>
    <w:rsid w:val="000425C3"/>
    <w:rsid w:val="0004270E"/>
    <w:rsid w:val="00043062"/>
    <w:rsid w:val="00043E47"/>
    <w:rsid w:val="00045407"/>
    <w:rsid w:val="00050EAA"/>
    <w:rsid w:val="00051AEC"/>
    <w:rsid w:val="00052159"/>
    <w:rsid w:val="000528AD"/>
    <w:rsid w:val="00053F2A"/>
    <w:rsid w:val="00057C08"/>
    <w:rsid w:val="0006097E"/>
    <w:rsid w:val="00061DAC"/>
    <w:rsid w:val="00062DD0"/>
    <w:rsid w:val="00071A01"/>
    <w:rsid w:val="00076920"/>
    <w:rsid w:val="00076BC8"/>
    <w:rsid w:val="000801AB"/>
    <w:rsid w:val="00080CB8"/>
    <w:rsid w:val="00082FC7"/>
    <w:rsid w:val="0008319C"/>
    <w:rsid w:val="00085079"/>
    <w:rsid w:val="00085414"/>
    <w:rsid w:val="000868EB"/>
    <w:rsid w:val="00091D5B"/>
    <w:rsid w:val="000922A8"/>
    <w:rsid w:val="00093EAF"/>
    <w:rsid w:val="000A1EAB"/>
    <w:rsid w:val="000A3EB4"/>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D689D"/>
    <w:rsid w:val="000E02B3"/>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359CF"/>
    <w:rsid w:val="00135FB7"/>
    <w:rsid w:val="001376FE"/>
    <w:rsid w:val="00140E23"/>
    <w:rsid w:val="00141586"/>
    <w:rsid w:val="0014337D"/>
    <w:rsid w:val="001441FE"/>
    <w:rsid w:val="00144A4D"/>
    <w:rsid w:val="001478E0"/>
    <w:rsid w:val="001529A6"/>
    <w:rsid w:val="00153B2D"/>
    <w:rsid w:val="0015529F"/>
    <w:rsid w:val="00160406"/>
    <w:rsid w:val="00161D0B"/>
    <w:rsid w:val="00162B9A"/>
    <w:rsid w:val="00164C81"/>
    <w:rsid w:val="00164F9B"/>
    <w:rsid w:val="0017075D"/>
    <w:rsid w:val="00170807"/>
    <w:rsid w:val="001723A5"/>
    <w:rsid w:val="001726C1"/>
    <w:rsid w:val="001735AD"/>
    <w:rsid w:val="00174710"/>
    <w:rsid w:val="0018253B"/>
    <w:rsid w:val="0018554C"/>
    <w:rsid w:val="001901CE"/>
    <w:rsid w:val="00191E0F"/>
    <w:rsid w:val="00193252"/>
    <w:rsid w:val="00194865"/>
    <w:rsid w:val="001950BB"/>
    <w:rsid w:val="00195629"/>
    <w:rsid w:val="00196C16"/>
    <w:rsid w:val="001A0814"/>
    <w:rsid w:val="001A19A3"/>
    <w:rsid w:val="001A1FED"/>
    <w:rsid w:val="001A224C"/>
    <w:rsid w:val="001A2570"/>
    <w:rsid w:val="001A421D"/>
    <w:rsid w:val="001B122E"/>
    <w:rsid w:val="001B2D31"/>
    <w:rsid w:val="001B52C7"/>
    <w:rsid w:val="001B5856"/>
    <w:rsid w:val="001B713D"/>
    <w:rsid w:val="001B74B9"/>
    <w:rsid w:val="001B7A9D"/>
    <w:rsid w:val="001B7F7E"/>
    <w:rsid w:val="001C1075"/>
    <w:rsid w:val="001C1D18"/>
    <w:rsid w:val="001C1F25"/>
    <w:rsid w:val="001C1FCF"/>
    <w:rsid w:val="001C2D94"/>
    <w:rsid w:val="001C39E3"/>
    <w:rsid w:val="001C41B5"/>
    <w:rsid w:val="001C5B0A"/>
    <w:rsid w:val="001C600B"/>
    <w:rsid w:val="001C65DD"/>
    <w:rsid w:val="001C68A1"/>
    <w:rsid w:val="001D051A"/>
    <w:rsid w:val="001D48C9"/>
    <w:rsid w:val="001D4FD7"/>
    <w:rsid w:val="001D54E8"/>
    <w:rsid w:val="001D7C74"/>
    <w:rsid w:val="001E06E2"/>
    <w:rsid w:val="001E220F"/>
    <w:rsid w:val="001F198E"/>
    <w:rsid w:val="001F4DC7"/>
    <w:rsid w:val="001F6037"/>
    <w:rsid w:val="001F6FD0"/>
    <w:rsid w:val="001F7BC2"/>
    <w:rsid w:val="002027B4"/>
    <w:rsid w:val="00202DAD"/>
    <w:rsid w:val="002034D8"/>
    <w:rsid w:val="0020680F"/>
    <w:rsid w:val="00213100"/>
    <w:rsid w:val="0021352A"/>
    <w:rsid w:val="00213C2F"/>
    <w:rsid w:val="00213E7C"/>
    <w:rsid w:val="00215781"/>
    <w:rsid w:val="00215E95"/>
    <w:rsid w:val="00221C90"/>
    <w:rsid w:val="00224965"/>
    <w:rsid w:val="00230760"/>
    <w:rsid w:val="00235B0F"/>
    <w:rsid w:val="00236138"/>
    <w:rsid w:val="002361C9"/>
    <w:rsid w:val="00236A51"/>
    <w:rsid w:val="002372C2"/>
    <w:rsid w:val="00237DB5"/>
    <w:rsid w:val="002406F2"/>
    <w:rsid w:val="00242785"/>
    <w:rsid w:val="00243974"/>
    <w:rsid w:val="0024660E"/>
    <w:rsid w:val="0024678B"/>
    <w:rsid w:val="00246BF7"/>
    <w:rsid w:val="00246FCD"/>
    <w:rsid w:val="002525F0"/>
    <w:rsid w:val="00252E74"/>
    <w:rsid w:val="00254A56"/>
    <w:rsid w:val="00255F49"/>
    <w:rsid w:val="00261082"/>
    <w:rsid w:val="002619C7"/>
    <w:rsid w:val="002632DE"/>
    <w:rsid w:val="0026631A"/>
    <w:rsid w:val="0026707A"/>
    <w:rsid w:val="00270D2C"/>
    <w:rsid w:val="002754E5"/>
    <w:rsid w:val="002763F1"/>
    <w:rsid w:val="00281DD8"/>
    <w:rsid w:val="00282D3C"/>
    <w:rsid w:val="00284181"/>
    <w:rsid w:val="0028460F"/>
    <w:rsid w:val="002859D5"/>
    <w:rsid w:val="00290DF6"/>
    <w:rsid w:val="00291999"/>
    <w:rsid w:val="00292BF7"/>
    <w:rsid w:val="002964B1"/>
    <w:rsid w:val="002968F1"/>
    <w:rsid w:val="002A03DF"/>
    <w:rsid w:val="002A0585"/>
    <w:rsid w:val="002A09F0"/>
    <w:rsid w:val="002A28A1"/>
    <w:rsid w:val="002A4D07"/>
    <w:rsid w:val="002A4F3B"/>
    <w:rsid w:val="002A73E9"/>
    <w:rsid w:val="002B01FF"/>
    <w:rsid w:val="002B312D"/>
    <w:rsid w:val="002B58B5"/>
    <w:rsid w:val="002B5AD7"/>
    <w:rsid w:val="002B644D"/>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F12EA"/>
    <w:rsid w:val="002F21D9"/>
    <w:rsid w:val="002F35EC"/>
    <w:rsid w:val="002F54AD"/>
    <w:rsid w:val="00300C9C"/>
    <w:rsid w:val="003026AE"/>
    <w:rsid w:val="0030653A"/>
    <w:rsid w:val="00306955"/>
    <w:rsid w:val="00311464"/>
    <w:rsid w:val="003135E7"/>
    <w:rsid w:val="0031566C"/>
    <w:rsid w:val="00316500"/>
    <w:rsid w:val="003207A2"/>
    <w:rsid w:val="003225D5"/>
    <w:rsid w:val="0033184A"/>
    <w:rsid w:val="00331AFC"/>
    <w:rsid w:val="00331B01"/>
    <w:rsid w:val="003330A3"/>
    <w:rsid w:val="00334249"/>
    <w:rsid w:val="003376F6"/>
    <w:rsid w:val="00340D60"/>
    <w:rsid w:val="00347DE3"/>
    <w:rsid w:val="00352C0E"/>
    <w:rsid w:val="003530A0"/>
    <w:rsid w:val="003532BA"/>
    <w:rsid w:val="0036015B"/>
    <w:rsid w:val="0036021D"/>
    <w:rsid w:val="00361681"/>
    <w:rsid w:val="00361E94"/>
    <w:rsid w:val="0036648D"/>
    <w:rsid w:val="00366F1E"/>
    <w:rsid w:val="00370C12"/>
    <w:rsid w:val="00371494"/>
    <w:rsid w:val="00377840"/>
    <w:rsid w:val="00377C31"/>
    <w:rsid w:val="0038041A"/>
    <w:rsid w:val="0038148D"/>
    <w:rsid w:val="003846DE"/>
    <w:rsid w:val="00386C63"/>
    <w:rsid w:val="00386DA0"/>
    <w:rsid w:val="00391E0B"/>
    <w:rsid w:val="003951F1"/>
    <w:rsid w:val="00395659"/>
    <w:rsid w:val="003961D7"/>
    <w:rsid w:val="00397DCA"/>
    <w:rsid w:val="003A006E"/>
    <w:rsid w:val="003A4913"/>
    <w:rsid w:val="003A5C91"/>
    <w:rsid w:val="003A5F8B"/>
    <w:rsid w:val="003B066E"/>
    <w:rsid w:val="003B0EE5"/>
    <w:rsid w:val="003B6110"/>
    <w:rsid w:val="003B75BA"/>
    <w:rsid w:val="003B7E18"/>
    <w:rsid w:val="003C18D4"/>
    <w:rsid w:val="003C2D62"/>
    <w:rsid w:val="003C573A"/>
    <w:rsid w:val="003C6201"/>
    <w:rsid w:val="003C7CAB"/>
    <w:rsid w:val="003D02D6"/>
    <w:rsid w:val="003D0CA5"/>
    <w:rsid w:val="003D20D9"/>
    <w:rsid w:val="003D3452"/>
    <w:rsid w:val="003D412C"/>
    <w:rsid w:val="003D4440"/>
    <w:rsid w:val="003D6546"/>
    <w:rsid w:val="003E2EF0"/>
    <w:rsid w:val="003E386E"/>
    <w:rsid w:val="003E5A42"/>
    <w:rsid w:val="003E5CA4"/>
    <w:rsid w:val="003E63E2"/>
    <w:rsid w:val="003F2ED7"/>
    <w:rsid w:val="003F4C22"/>
    <w:rsid w:val="003F7455"/>
    <w:rsid w:val="003F79A2"/>
    <w:rsid w:val="00402030"/>
    <w:rsid w:val="004033AA"/>
    <w:rsid w:val="004040FF"/>
    <w:rsid w:val="00406628"/>
    <w:rsid w:val="004074D0"/>
    <w:rsid w:val="00407BF1"/>
    <w:rsid w:val="004103D9"/>
    <w:rsid w:val="00412A0A"/>
    <w:rsid w:val="00414C62"/>
    <w:rsid w:val="00415001"/>
    <w:rsid w:val="004152BF"/>
    <w:rsid w:val="00424955"/>
    <w:rsid w:val="004266B5"/>
    <w:rsid w:val="004304DE"/>
    <w:rsid w:val="004310F6"/>
    <w:rsid w:val="00432027"/>
    <w:rsid w:val="00432710"/>
    <w:rsid w:val="00432A66"/>
    <w:rsid w:val="00433A88"/>
    <w:rsid w:val="004408BF"/>
    <w:rsid w:val="00443A35"/>
    <w:rsid w:val="00445CBE"/>
    <w:rsid w:val="0044767E"/>
    <w:rsid w:val="00455701"/>
    <w:rsid w:val="0045578D"/>
    <w:rsid w:val="004574E3"/>
    <w:rsid w:val="00464694"/>
    <w:rsid w:val="00464779"/>
    <w:rsid w:val="0046713F"/>
    <w:rsid w:val="00470AC9"/>
    <w:rsid w:val="004715A4"/>
    <w:rsid w:val="004737BD"/>
    <w:rsid w:val="00474A20"/>
    <w:rsid w:val="004762AA"/>
    <w:rsid w:val="00476A62"/>
    <w:rsid w:val="00485223"/>
    <w:rsid w:val="00487B88"/>
    <w:rsid w:val="00493D38"/>
    <w:rsid w:val="004952DD"/>
    <w:rsid w:val="004A0C30"/>
    <w:rsid w:val="004A1667"/>
    <w:rsid w:val="004A26BA"/>
    <w:rsid w:val="004A5817"/>
    <w:rsid w:val="004A6822"/>
    <w:rsid w:val="004A7AA8"/>
    <w:rsid w:val="004B23AE"/>
    <w:rsid w:val="004B4A37"/>
    <w:rsid w:val="004C1404"/>
    <w:rsid w:val="004C7073"/>
    <w:rsid w:val="004D03E2"/>
    <w:rsid w:val="004D0453"/>
    <w:rsid w:val="004D4D89"/>
    <w:rsid w:val="004D7219"/>
    <w:rsid w:val="004D74FD"/>
    <w:rsid w:val="004E1D3C"/>
    <w:rsid w:val="004E4C39"/>
    <w:rsid w:val="004E533F"/>
    <w:rsid w:val="004E5441"/>
    <w:rsid w:val="004E6937"/>
    <w:rsid w:val="004E6996"/>
    <w:rsid w:val="004F011E"/>
    <w:rsid w:val="004F14BD"/>
    <w:rsid w:val="004F4170"/>
    <w:rsid w:val="004F6B30"/>
    <w:rsid w:val="00502A07"/>
    <w:rsid w:val="00504C5A"/>
    <w:rsid w:val="00505B6C"/>
    <w:rsid w:val="00514570"/>
    <w:rsid w:val="00514855"/>
    <w:rsid w:val="00515E89"/>
    <w:rsid w:val="005171C6"/>
    <w:rsid w:val="0052261A"/>
    <w:rsid w:val="00522E83"/>
    <w:rsid w:val="005232F4"/>
    <w:rsid w:val="00526B05"/>
    <w:rsid w:val="00532337"/>
    <w:rsid w:val="00534180"/>
    <w:rsid w:val="00535CED"/>
    <w:rsid w:val="00544338"/>
    <w:rsid w:val="005444A5"/>
    <w:rsid w:val="005457A8"/>
    <w:rsid w:val="0055028C"/>
    <w:rsid w:val="0055111A"/>
    <w:rsid w:val="00552A9A"/>
    <w:rsid w:val="005530E4"/>
    <w:rsid w:val="00554134"/>
    <w:rsid w:val="00557B13"/>
    <w:rsid w:val="00560DD9"/>
    <w:rsid w:val="0056474B"/>
    <w:rsid w:val="005653C2"/>
    <w:rsid w:val="00566BA7"/>
    <w:rsid w:val="005675F9"/>
    <w:rsid w:val="0057374F"/>
    <w:rsid w:val="00573908"/>
    <w:rsid w:val="0057448A"/>
    <w:rsid w:val="00574E59"/>
    <w:rsid w:val="0057719E"/>
    <w:rsid w:val="005773DA"/>
    <w:rsid w:val="00582BF2"/>
    <w:rsid w:val="00583BF7"/>
    <w:rsid w:val="00583E7B"/>
    <w:rsid w:val="00584CAD"/>
    <w:rsid w:val="00584E76"/>
    <w:rsid w:val="00591F0F"/>
    <w:rsid w:val="0059460F"/>
    <w:rsid w:val="00595BFD"/>
    <w:rsid w:val="00597852"/>
    <w:rsid w:val="00597C71"/>
    <w:rsid w:val="005A3F17"/>
    <w:rsid w:val="005A4B34"/>
    <w:rsid w:val="005A514B"/>
    <w:rsid w:val="005A6495"/>
    <w:rsid w:val="005A76C0"/>
    <w:rsid w:val="005B1789"/>
    <w:rsid w:val="005B2C9C"/>
    <w:rsid w:val="005B5CD0"/>
    <w:rsid w:val="005B689C"/>
    <w:rsid w:val="005B6C23"/>
    <w:rsid w:val="005B78E0"/>
    <w:rsid w:val="005C4D1B"/>
    <w:rsid w:val="005D03C1"/>
    <w:rsid w:val="005D187B"/>
    <w:rsid w:val="005D2679"/>
    <w:rsid w:val="005D3EA4"/>
    <w:rsid w:val="005D4044"/>
    <w:rsid w:val="005D516F"/>
    <w:rsid w:val="005D6ECB"/>
    <w:rsid w:val="005E0C08"/>
    <w:rsid w:val="005E17E1"/>
    <w:rsid w:val="005E1B57"/>
    <w:rsid w:val="005E2D94"/>
    <w:rsid w:val="005E3017"/>
    <w:rsid w:val="005E378F"/>
    <w:rsid w:val="005E3797"/>
    <w:rsid w:val="005E59A6"/>
    <w:rsid w:val="005E66B2"/>
    <w:rsid w:val="005F08EE"/>
    <w:rsid w:val="005F0C16"/>
    <w:rsid w:val="005F33DF"/>
    <w:rsid w:val="005F42D1"/>
    <w:rsid w:val="00601406"/>
    <w:rsid w:val="00602717"/>
    <w:rsid w:val="00603040"/>
    <w:rsid w:val="0060349D"/>
    <w:rsid w:val="0061369E"/>
    <w:rsid w:val="006147F2"/>
    <w:rsid w:val="00615A3D"/>
    <w:rsid w:val="0062121C"/>
    <w:rsid w:val="00622201"/>
    <w:rsid w:val="00630FE7"/>
    <w:rsid w:val="00634F41"/>
    <w:rsid w:val="00636C5A"/>
    <w:rsid w:val="006409C7"/>
    <w:rsid w:val="006410F3"/>
    <w:rsid w:val="00643677"/>
    <w:rsid w:val="00644DA2"/>
    <w:rsid w:val="0064748E"/>
    <w:rsid w:val="006500BF"/>
    <w:rsid w:val="00654DB9"/>
    <w:rsid w:val="00655921"/>
    <w:rsid w:val="00655B6C"/>
    <w:rsid w:val="00656842"/>
    <w:rsid w:val="006601AB"/>
    <w:rsid w:val="006611FA"/>
    <w:rsid w:val="00662221"/>
    <w:rsid w:val="00662732"/>
    <w:rsid w:val="006638F0"/>
    <w:rsid w:val="006652FD"/>
    <w:rsid w:val="0066586A"/>
    <w:rsid w:val="00667BFA"/>
    <w:rsid w:val="00671600"/>
    <w:rsid w:val="0067248F"/>
    <w:rsid w:val="00676F2A"/>
    <w:rsid w:val="00677204"/>
    <w:rsid w:val="00682180"/>
    <w:rsid w:val="00683DCE"/>
    <w:rsid w:val="00685504"/>
    <w:rsid w:val="00686940"/>
    <w:rsid w:val="00687B0F"/>
    <w:rsid w:val="00693C17"/>
    <w:rsid w:val="00694C9F"/>
    <w:rsid w:val="0069552C"/>
    <w:rsid w:val="006977EE"/>
    <w:rsid w:val="006A0766"/>
    <w:rsid w:val="006A4B01"/>
    <w:rsid w:val="006A792B"/>
    <w:rsid w:val="006B0A3C"/>
    <w:rsid w:val="006B0AAC"/>
    <w:rsid w:val="006B2753"/>
    <w:rsid w:val="006B363D"/>
    <w:rsid w:val="006B5A3B"/>
    <w:rsid w:val="006B650E"/>
    <w:rsid w:val="006B785E"/>
    <w:rsid w:val="006C1512"/>
    <w:rsid w:val="006C30BB"/>
    <w:rsid w:val="006C4291"/>
    <w:rsid w:val="006C6D46"/>
    <w:rsid w:val="006D1C26"/>
    <w:rsid w:val="006D3041"/>
    <w:rsid w:val="006D344E"/>
    <w:rsid w:val="006D4CD1"/>
    <w:rsid w:val="006D77DD"/>
    <w:rsid w:val="006D7B80"/>
    <w:rsid w:val="006E42A5"/>
    <w:rsid w:val="006E5795"/>
    <w:rsid w:val="006E5F9D"/>
    <w:rsid w:val="006E7DBA"/>
    <w:rsid w:val="006F57BC"/>
    <w:rsid w:val="006F5951"/>
    <w:rsid w:val="006F5C2C"/>
    <w:rsid w:val="006F6D7E"/>
    <w:rsid w:val="006F7CCE"/>
    <w:rsid w:val="007006ED"/>
    <w:rsid w:val="00700F59"/>
    <w:rsid w:val="00701117"/>
    <w:rsid w:val="007023FE"/>
    <w:rsid w:val="0070413B"/>
    <w:rsid w:val="00710EE9"/>
    <w:rsid w:val="007141F6"/>
    <w:rsid w:val="00722D01"/>
    <w:rsid w:val="007232A7"/>
    <w:rsid w:val="00726D52"/>
    <w:rsid w:val="00726EDE"/>
    <w:rsid w:val="00727D40"/>
    <w:rsid w:val="00732E61"/>
    <w:rsid w:val="00733399"/>
    <w:rsid w:val="00733D97"/>
    <w:rsid w:val="00736921"/>
    <w:rsid w:val="0074246D"/>
    <w:rsid w:val="0074378D"/>
    <w:rsid w:val="00746910"/>
    <w:rsid w:val="007533B1"/>
    <w:rsid w:val="00755E50"/>
    <w:rsid w:val="00757D7C"/>
    <w:rsid w:val="00760F57"/>
    <w:rsid w:val="00761557"/>
    <w:rsid w:val="007625A9"/>
    <w:rsid w:val="00765FC5"/>
    <w:rsid w:val="007676A4"/>
    <w:rsid w:val="00770B53"/>
    <w:rsid w:val="00770E3D"/>
    <w:rsid w:val="007735BF"/>
    <w:rsid w:val="0077368A"/>
    <w:rsid w:val="00773AFD"/>
    <w:rsid w:val="007814A3"/>
    <w:rsid w:val="00781E71"/>
    <w:rsid w:val="00783288"/>
    <w:rsid w:val="007839D0"/>
    <w:rsid w:val="00784310"/>
    <w:rsid w:val="00784EA3"/>
    <w:rsid w:val="00786A03"/>
    <w:rsid w:val="00787C3B"/>
    <w:rsid w:val="0079052F"/>
    <w:rsid w:val="0079072C"/>
    <w:rsid w:val="00792C99"/>
    <w:rsid w:val="007935B9"/>
    <w:rsid w:val="00793A59"/>
    <w:rsid w:val="007A0180"/>
    <w:rsid w:val="007A36E4"/>
    <w:rsid w:val="007A3C8B"/>
    <w:rsid w:val="007A43B3"/>
    <w:rsid w:val="007A4BD3"/>
    <w:rsid w:val="007A6CE6"/>
    <w:rsid w:val="007B0BD0"/>
    <w:rsid w:val="007B1CCD"/>
    <w:rsid w:val="007B39BA"/>
    <w:rsid w:val="007B6490"/>
    <w:rsid w:val="007B6A98"/>
    <w:rsid w:val="007C2600"/>
    <w:rsid w:val="007C5FB7"/>
    <w:rsid w:val="007C7F7F"/>
    <w:rsid w:val="007D0CAB"/>
    <w:rsid w:val="007D2411"/>
    <w:rsid w:val="007D356F"/>
    <w:rsid w:val="007D48A0"/>
    <w:rsid w:val="007D4BDD"/>
    <w:rsid w:val="007D53F0"/>
    <w:rsid w:val="007D709F"/>
    <w:rsid w:val="007E0783"/>
    <w:rsid w:val="007E1292"/>
    <w:rsid w:val="007E20FC"/>
    <w:rsid w:val="007E35E4"/>
    <w:rsid w:val="007E3926"/>
    <w:rsid w:val="007E50B6"/>
    <w:rsid w:val="007E54BA"/>
    <w:rsid w:val="007E5A77"/>
    <w:rsid w:val="007E6C7A"/>
    <w:rsid w:val="008014BB"/>
    <w:rsid w:val="00801CC5"/>
    <w:rsid w:val="00802537"/>
    <w:rsid w:val="00803F25"/>
    <w:rsid w:val="00807419"/>
    <w:rsid w:val="00807F69"/>
    <w:rsid w:val="008120CE"/>
    <w:rsid w:val="0081239A"/>
    <w:rsid w:val="00813C58"/>
    <w:rsid w:val="008141E1"/>
    <w:rsid w:val="00814F3F"/>
    <w:rsid w:val="0082230D"/>
    <w:rsid w:val="0082372E"/>
    <w:rsid w:val="00834C05"/>
    <w:rsid w:val="008357CF"/>
    <w:rsid w:val="00836279"/>
    <w:rsid w:val="0083633A"/>
    <w:rsid w:val="008364ED"/>
    <w:rsid w:val="008403F6"/>
    <w:rsid w:val="008447F9"/>
    <w:rsid w:val="00847E68"/>
    <w:rsid w:val="00857E8F"/>
    <w:rsid w:val="0086426F"/>
    <w:rsid w:val="00865FF8"/>
    <w:rsid w:val="00870336"/>
    <w:rsid w:val="008717AA"/>
    <w:rsid w:val="008721C2"/>
    <w:rsid w:val="00872D63"/>
    <w:rsid w:val="008735A3"/>
    <w:rsid w:val="00873648"/>
    <w:rsid w:val="00874898"/>
    <w:rsid w:val="00875F79"/>
    <w:rsid w:val="00876A8B"/>
    <w:rsid w:val="008804FC"/>
    <w:rsid w:val="00880F4D"/>
    <w:rsid w:val="00883493"/>
    <w:rsid w:val="00884463"/>
    <w:rsid w:val="00886279"/>
    <w:rsid w:val="008969B1"/>
    <w:rsid w:val="00897634"/>
    <w:rsid w:val="00897F27"/>
    <w:rsid w:val="008A0398"/>
    <w:rsid w:val="008A1742"/>
    <w:rsid w:val="008A1F7A"/>
    <w:rsid w:val="008A32D4"/>
    <w:rsid w:val="008A35CF"/>
    <w:rsid w:val="008A3D05"/>
    <w:rsid w:val="008A4393"/>
    <w:rsid w:val="008A50B9"/>
    <w:rsid w:val="008A6334"/>
    <w:rsid w:val="008A68BC"/>
    <w:rsid w:val="008A6A61"/>
    <w:rsid w:val="008A6B7B"/>
    <w:rsid w:val="008B0826"/>
    <w:rsid w:val="008B108C"/>
    <w:rsid w:val="008B42A3"/>
    <w:rsid w:val="008B7506"/>
    <w:rsid w:val="008C4849"/>
    <w:rsid w:val="008C4EFC"/>
    <w:rsid w:val="008C7281"/>
    <w:rsid w:val="008C745F"/>
    <w:rsid w:val="008C7783"/>
    <w:rsid w:val="008D152F"/>
    <w:rsid w:val="008D1630"/>
    <w:rsid w:val="008D37CB"/>
    <w:rsid w:val="008D6921"/>
    <w:rsid w:val="008D7938"/>
    <w:rsid w:val="008E370F"/>
    <w:rsid w:val="008E3952"/>
    <w:rsid w:val="008E422B"/>
    <w:rsid w:val="008E5AB1"/>
    <w:rsid w:val="008E5D36"/>
    <w:rsid w:val="008F08F0"/>
    <w:rsid w:val="008F180D"/>
    <w:rsid w:val="008F3C02"/>
    <w:rsid w:val="008F5F00"/>
    <w:rsid w:val="008F6EC9"/>
    <w:rsid w:val="008F6F7C"/>
    <w:rsid w:val="009018E2"/>
    <w:rsid w:val="00903493"/>
    <w:rsid w:val="009064F5"/>
    <w:rsid w:val="009074F8"/>
    <w:rsid w:val="00910CA4"/>
    <w:rsid w:val="009110FF"/>
    <w:rsid w:val="009120A8"/>
    <w:rsid w:val="0091385D"/>
    <w:rsid w:val="00915B6A"/>
    <w:rsid w:val="00917175"/>
    <w:rsid w:val="00921722"/>
    <w:rsid w:val="00923697"/>
    <w:rsid w:val="00924753"/>
    <w:rsid w:val="00925F0A"/>
    <w:rsid w:val="00927934"/>
    <w:rsid w:val="00930F83"/>
    <w:rsid w:val="00936CE4"/>
    <w:rsid w:val="0093750F"/>
    <w:rsid w:val="00940C75"/>
    <w:rsid w:val="00944BD0"/>
    <w:rsid w:val="00944F8F"/>
    <w:rsid w:val="00945747"/>
    <w:rsid w:val="00946D4A"/>
    <w:rsid w:val="00947C24"/>
    <w:rsid w:val="0095363D"/>
    <w:rsid w:val="00953877"/>
    <w:rsid w:val="00960349"/>
    <w:rsid w:val="00961BAC"/>
    <w:rsid w:val="00961FE3"/>
    <w:rsid w:val="0096332A"/>
    <w:rsid w:val="00963567"/>
    <w:rsid w:val="00967B58"/>
    <w:rsid w:val="009713BE"/>
    <w:rsid w:val="00971E01"/>
    <w:rsid w:val="00975192"/>
    <w:rsid w:val="00975E82"/>
    <w:rsid w:val="0098278F"/>
    <w:rsid w:val="0098522C"/>
    <w:rsid w:val="00991556"/>
    <w:rsid w:val="00995658"/>
    <w:rsid w:val="00995A9C"/>
    <w:rsid w:val="009978B6"/>
    <w:rsid w:val="009A0CDD"/>
    <w:rsid w:val="009A1359"/>
    <w:rsid w:val="009A2833"/>
    <w:rsid w:val="009A2FFC"/>
    <w:rsid w:val="009A44AC"/>
    <w:rsid w:val="009A672C"/>
    <w:rsid w:val="009A687D"/>
    <w:rsid w:val="009B01CC"/>
    <w:rsid w:val="009B108B"/>
    <w:rsid w:val="009B1238"/>
    <w:rsid w:val="009B23CC"/>
    <w:rsid w:val="009B2994"/>
    <w:rsid w:val="009B57EC"/>
    <w:rsid w:val="009B5B74"/>
    <w:rsid w:val="009B5E31"/>
    <w:rsid w:val="009B75BD"/>
    <w:rsid w:val="009C1689"/>
    <w:rsid w:val="009C214C"/>
    <w:rsid w:val="009C34EC"/>
    <w:rsid w:val="009C46B9"/>
    <w:rsid w:val="009C7EE2"/>
    <w:rsid w:val="009D5259"/>
    <w:rsid w:val="009D5755"/>
    <w:rsid w:val="009D6E40"/>
    <w:rsid w:val="009E0FDA"/>
    <w:rsid w:val="009E1865"/>
    <w:rsid w:val="009E18D5"/>
    <w:rsid w:val="009E4AE9"/>
    <w:rsid w:val="009E5D2E"/>
    <w:rsid w:val="009E66B3"/>
    <w:rsid w:val="009F0838"/>
    <w:rsid w:val="009F2895"/>
    <w:rsid w:val="009F4054"/>
    <w:rsid w:val="009F78FF"/>
    <w:rsid w:val="009F7EF5"/>
    <w:rsid w:val="00A000B8"/>
    <w:rsid w:val="00A0276B"/>
    <w:rsid w:val="00A141B8"/>
    <w:rsid w:val="00A16AE2"/>
    <w:rsid w:val="00A17D48"/>
    <w:rsid w:val="00A24348"/>
    <w:rsid w:val="00A24EB3"/>
    <w:rsid w:val="00A25559"/>
    <w:rsid w:val="00A3166F"/>
    <w:rsid w:val="00A31807"/>
    <w:rsid w:val="00A3187E"/>
    <w:rsid w:val="00A327F0"/>
    <w:rsid w:val="00A35CBF"/>
    <w:rsid w:val="00A40D08"/>
    <w:rsid w:val="00A46D6C"/>
    <w:rsid w:val="00A5309E"/>
    <w:rsid w:val="00A54FEC"/>
    <w:rsid w:val="00A55A7B"/>
    <w:rsid w:val="00A56842"/>
    <w:rsid w:val="00A56F11"/>
    <w:rsid w:val="00A573A6"/>
    <w:rsid w:val="00A57E48"/>
    <w:rsid w:val="00A62C0A"/>
    <w:rsid w:val="00A67F31"/>
    <w:rsid w:val="00A74D38"/>
    <w:rsid w:val="00A8039F"/>
    <w:rsid w:val="00A84E1E"/>
    <w:rsid w:val="00A86209"/>
    <w:rsid w:val="00A8682A"/>
    <w:rsid w:val="00A91B50"/>
    <w:rsid w:val="00A94746"/>
    <w:rsid w:val="00A95D39"/>
    <w:rsid w:val="00A96C80"/>
    <w:rsid w:val="00A97740"/>
    <w:rsid w:val="00A978A1"/>
    <w:rsid w:val="00AA0244"/>
    <w:rsid w:val="00AA072B"/>
    <w:rsid w:val="00AA188F"/>
    <w:rsid w:val="00AB2ED8"/>
    <w:rsid w:val="00AB4BB4"/>
    <w:rsid w:val="00AB6F2B"/>
    <w:rsid w:val="00AB7AF3"/>
    <w:rsid w:val="00AC011A"/>
    <w:rsid w:val="00AC06AA"/>
    <w:rsid w:val="00AC116C"/>
    <w:rsid w:val="00AC236F"/>
    <w:rsid w:val="00AC6CE1"/>
    <w:rsid w:val="00AD024C"/>
    <w:rsid w:val="00AD20C2"/>
    <w:rsid w:val="00AD2D8F"/>
    <w:rsid w:val="00AD5133"/>
    <w:rsid w:val="00AD51F1"/>
    <w:rsid w:val="00AD5441"/>
    <w:rsid w:val="00AD5AAB"/>
    <w:rsid w:val="00AD5C29"/>
    <w:rsid w:val="00AD60E9"/>
    <w:rsid w:val="00AE0575"/>
    <w:rsid w:val="00AE06BA"/>
    <w:rsid w:val="00AE5516"/>
    <w:rsid w:val="00AE60D4"/>
    <w:rsid w:val="00AE647F"/>
    <w:rsid w:val="00AE6849"/>
    <w:rsid w:val="00AE749F"/>
    <w:rsid w:val="00AF1D41"/>
    <w:rsid w:val="00AF26E3"/>
    <w:rsid w:val="00AF3EBB"/>
    <w:rsid w:val="00AF5E33"/>
    <w:rsid w:val="00AF634B"/>
    <w:rsid w:val="00AF79E2"/>
    <w:rsid w:val="00B00296"/>
    <w:rsid w:val="00B05D61"/>
    <w:rsid w:val="00B06141"/>
    <w:rsid w:val="00B07C82"/>
    <w:rsid w:val="00B07CFC"/>
    <w:rsid w:val="00B11D41"/>
    <w:rsid w:val="00B12C03"/>
    <w:rsid w:val="00B14E6D"/>
    <w:rsid w:val="00B153D9"/>
    <w:rsid w:val="00B16F0B"/>
    <w:rsid w:val="00B16FE1"/>
    <w:rsid w:val="00B213E5"/>
    <w:rsid w:val="00B23289"/>
    <w:rsid w:val="00B4111F"/>
    <w:rsid w:val="00B44DEE"/>
    <w:rsid w:val="00B46E3A"/>
    <w:rsid w:val="00B47ED6"/>
    <w:rsid w:val="00B52903"/>
    <w:rsid w:val="00B54240"/>
    <w:rsid w:val="00B54B58"/>
    <w:rsid w:val="00B575E8"/>
    <w:rsid w:val="00B6129B"/>
    <w:rsid w:val="00B612D9"/>
    <w:rsid w:val="00B61F18"/>
    <w:rsid w:val="00B64241"/>
    <w:rsid w:val="00B656A8"/>
    <w:rsid w:val="00B67619"/>
    <w:rsid w:val="00B710C0"/>
    <w:rsid w:val="00B72A0C"/>
    <w:rsid w:val="00B77062"/>
    <w:rsid w:val="00B81CCE"/>
    <w:rsid w:val="00B826AE"/>
    <w:rsid w:val="00B82BB1"/>
    <w:rsid w:val="00B8511D"/>
    <w:rsid w:val="00B85415"/>
    <w:rsid w:val="00B9535D"/>
    <w:rsid w:val="00B9593B"/>
    <w:rsid w:val="00B97431"/>
    <w:rsid w:val="00BA27D0"/>
    <w:rsid w:val="00BA3EC1"/>
    <w:rsid w:val="00BB416B"/>
    <w:rsid w:val="00BB551E"/>
    <w:rsid w:val="00BC0C4B"/>
    <w:rsid w:val="00BC3F8B"/>
    <w:rsid w:val="00BC411D"/>
    <w:rsid w:val="00BC7EB8"/>
    <w:rsid w:val="00BD1ADF"/>
    <w:rsid w:val="00BD2612"/>
    <w:rsid w:val="00BD2B85"/>
    <w:rsid w:val="00BD7805"/>
    <w:rsid w:val="00BE10EB"/>
    <w:rsid w:val="00BE28C6"/>
    <w:rsid w:val="00BE2BCF"/>
    <w:rsid w:val="00BE535C"/>
    <w:rsid w:val="00BE620A"/>
    <w:rsid w:val="00BE6EF3"/>
    <w:rsid w:val="00BF4982"/>
    <w:rsid w:val="00C00766"/>
    <w:rsid w:val="00C027E9"/>
    <w:rsid w:val="00C03078"/>
    <w:rsid w:val="00C03D11"/>
    <w:rsid w:val="00C0480E"/>
    <w:rsid w:val="00C050C5"/>
    <w:rsid w:val="00C05BFA"/>
    <w:rsid w:val="00C05EA5"/>
    <w:rsid w:val="00C103CE"/>
    <w:rsid w:val="00C14E62"/>
    <w:rsid w:val="00C1507A"/>
    <w:rsid w:val="00C17ECC"/>
    <w:rsid w:val="00C210A5"/>
    <w:rsid w:val="00C21AE4"/>
    <w:rsid w:val="00C22766"/>
    <w:rsid w:val="00C22915"/>
    <w:rsid w:val="00C2444A"/>
    <w:rsid w:val="00C24E1B"/>
    <w:rsid w:val="00C24E7B"/>
    <w:rsid w:val="00C24FD3"/>
    <w:rsid w:val="00C25676"/>
    <w:rsid w:val="00C259DA"/>
    <w:rsid w:val="00C25A86"/>
    <w:rsid w:val="00C26D3A"/>
    <w:rsid w:val="00C33B49"/>
    <w:rsid w:val="00C34818"/>
    <w:rsid w:val="00C3498A"/>
    <w:rsid w:val="00C35FB0"/>
    <w:rsid w:val="00C41583"/>
    <w:rsid w:val="00C436C9"/>
    <w:rsid w:val="00C46184"/>
    <w:rsid w:val="00C525AA"/>
    <w:rsid w:val="00C54075"/>
    <w:rsid w:val="00C55D97"/>
    <w:rsid w:val="00C55F50"/>
    <w:rsid w:val="00C61037"/>
    <w:rsid w:val="00C61B13"/>
    <w:rsid w:val="00C62372"/>
    <w:rsid w:val="00C62FD5"/>
    <w:rsid w:val="00C637BC"/>
    <w:rsid w:val="00C63DEA"/>
    <w:rsid w:val="00C64E07"/>
    <w:rsid w:val="00C659B6"/>
    <w:rsid w:val="00C72D86"/>
    <w:rsid w:val="00C73085"/>
    <w:rsid w:val="00C73974"/>
    <w:rsid w:val="00C746CF"/>
    <w:rsid w:val="00C76234"/>
    <w:rsid w:val="00C77324"/>
    <w:rsid w:val="00C77E45"/>
    <w:rsid w:val="00C80A30"/>
    <w:rsid w:val="00C80AF3"/>
    <w:rsid w:val="00C87401"/>
    <w:rsid w:val="00C876B1"/>
    <w:rsid w:val="00C904C6"/>
    <w:rsid w:val="00C93376"/>
    <w:rsid w:val="00C93E25"/>
    <w:rsid w:val="00CA2312"/>
    <w:rsid w:val="00CA3795"/>
    <w:rsid w:val="00CA3A4A"/>
    <w:rsid w:val="00CA3E6E"/>
    <w:rsid w:val="00CA51B5"/>
    <w:rsid w:val="00CB0124"/>
    <w:rsid w:val="00CB01E8"/>
    <w:rsid w:val="00CB0EF3"/>
    <w:rsid w:val="00CB1F1D"/>
    <w:rsid w:val="00CB2A4D"/>
    <w:rsid w:val="00CB7E12"/>
    <w:rsid w:val="00CC28DC"/>
    <w:rsid w:val="00CC3588"/>
    <w:rsid w:val="00CC6CB6"/>
    <w:rsid w:val="00CD02C0"/>
    <w:rsid w:val="00CD206E"/>
    <w:rsid w:val="00CD78DA"/>
    <w:rsid w:val="00CD7945"/>
    <w:rsid w:val="00CD7A27"/>
    <w:rsid w:val="00CD7D8C"/>
    <w:rsid w:val="00CE002F"/>
    <w:rsid w:val="00CE0375"/>
    <w:rsid w:val="00CE20D2"/>
    <w:rsid w:val="00CE3F76"/>
    <w:rsid w:val="00CE47F0"/>
    <w:rsid w:val="00CE57AD"/>
    <w:rsid w:val="00CE774D"/>
    <w:rsid w:val="00CF06E0"/>
    <w:rsid w:val="00CF0834"/>
    <w:rsid w:val="00CF0E26"/>
    <w:rsid w:val="00CF2D2C"/>
    <w:rsid w:val="00D00720"/>
    <w:rsid w:val="00D00AFE"/>
    <w:rsid w:val="00D00B7E"/>
    <w:rsid w:val="00D01B49"/>
    <w:rsid w:val="00D02F66"/>
    <w:rsid w:val="00D060D5"/>
    <w:rsid w:val="00D06381"/>
    <w:rsid w:val="00D07C36"/>
    <w:rsid w:val="00D121DD"/>
    <w:rsid w:val="00D15398"/>
    <w:rsid w:val="00D16DAA"/>
    <w:rsid w:val="00D17155"/>
    <w:rsid w:val="00D174AE"/>
    <w:rsid w:val="00D176E9"/>
    <w:rsid w:val="00D21B66"/>
    <w:rsid w:val="00D229D6"/>
    <w:rsid w:val="00D22B78"/>
    <w:rsid w:val="00D30589"/>
    <w:rsid w:val="00D31350"/>
    <w:rsid w:val="00D33310"/>
    <w:rsid w:val="00D35C5F"/>
    <w:rsid w:val="00D4046A"/>
    <w:rsid w:val="00D4098E"/>
    <w:rsid w:val="00D4188C"/>
    <w:rsid w:val="00D45C75"/>
    <w:rsid w:val="00D45FBA"/>
    <w:rsid w:val="00D50A60"/>
    <w:rsid w:val="00D52697"/>
    <w:rsid w:val="00D537EF"/>
    <w:rsid w:val="00D54997"/>
    <w:rsid w:val="00D57999"/>
    <w:rsid w:val="00D57EDD"/>
    <w:rsid w:val="00D60FC3"/>
    <w:rsid w:val="00D64346"/>
    <w:rsid w:val="00D64851"/>
    <w:rsid w:val="00D6619E"/>
    <w:rsid w:val="00D66B04"/>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40F7"/>
    <w:rsid w:val="00D96092"/>
    <w:rsid w:val="00D96C4F"/>
    <w:rsid w:val="00DA2DD5"/>
    <w:rsid w:val="00DA539C"/>
    <w:rsid w:val="00DB3139"/>
    <w:rsid w:val="00DB4021"/>
    <w:rsid w:val="00DB6857"/>
    <w:rsid w:val="00DB69C2"/>
    <w:rsid w:val="00DB6E71"/>
    <w:rsid w:val="00DB7360"/>
    <w:rsid w:val="00DB7976"/>
    <w:rsid w:val="00DB7BA8"/>
    <w:rsid w:val="00DC04A3"/>
    <w:rsid w:val="00DC5687"/>
    <w:rsid w:val="00DC6147"/>
    <w:rsid w:val="00DC6C86"/>
    <w:rsid w:val="00DC7E76"/>
    <w:rsid w:val="00DD0BB4"/>
    <w:rsid w:val="00DD16C3"/>
    <w:rsid w:val="00DD2D4A"/>
    <w:rsid w:val="00DD41E5"/>
    <w:rsid w:val="00DD4764"/>
    <w:rsid w:val="00DE00B2"/>
    <w:rsid w:val="00DE0675"/>
    <w:rsid w:val="00DE509C"/>
    <w:rsid w:val="00DE6C10"/>
    <w:rsid w:val="00DE6C91"/>
    <w:rsid w:val="00DE7978"/>
    <w:rsid w:val="00DF171F"/>
    <w:rsid w:val="00DF33D5"/>
    <w:rsid w:val="00DF5534"/>
    <w:rsid w:val="00E003E6"/>
    <w:rsid w:val="00E01D72"/>
    <w:rsid w:val="00E0290C"/>
    <w:rsid w:val="00E053A6"/>
    <w:rsid w:val="00E05809"/>
    <w:rsid w:val="00E07E2C"/>
    <w:rsid w:val="00E10238"/>
    <w:rsid w:val="00E13548"/>
    <w:rsid w:val="00E14C6B"/>
    <w:rsid w:val="00E15D2D"/>
    <w:rsid w:val="00E15FD4"/>
    <w:rsid w:val="00E1691C"/>
    <w:rsid w:val="00E16BE8"/>
    <w:rsid w:val="00E26814"/>
    <w:rsid w:val="00E27C8A"/>
    <w:rsid w:val="00E32A77"/>
    <w:rsid w:val="00E34A8F"/>
    <w:rsid w:val="00E34B18"/>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33CD"/>
    <w:rsid w:val="00E73922"/>
    <w:rsid w:val="00E76685"/>
    <w:rsid w:val="00E771EF"/>
    <w:rsid w:val="00E776B2"/>
    <w:rsid w:val="00E83A77"/>
    <w:rsid w:val="00E854CE"/>
    <w:rsid w:val="00E86CDC"/>
    <w:rsid w:val="00E87398"/>
    <w:rsid w:val="00E87EDF"/>
    <w:rsid w:val="00E87FD8"/>
    <w:rsid w:val="00E9072D"/>
    <w:rsid w:val="00E93296"/>
    <w:rsid w:val="00E944B3"/>
    <w:rsid w:val="00E945F6"/>
    <w:rsid w:val="00E94C92"/>
    <w:rsid w:val="00EA1819"/>
    <w:rsid w:val="00EA20C5"/>
    <w:rsid w:val="00EA2116"/>
    <w:rsid w:val="00EA360B"/>
    <w:rsid w:val="00EA618E"/>
    <w:rsid w:val="00EB6DDD"/>
    <w:rsid w:val="00EB6E5A"/>
    <w:rsid w:val="00EC1851"/>
    <w:rsid w:val="00EC2637"/>
    <w:rsid w:val="00EC45A5"/>
    <w:rsid w:val="00ED05CE"/>
    <w:rsid w:val="00ED5AE3"/>
    <w:rsid w:val="00ED5E80"/>
    <w:rsid w:val="00ED768D"/>
    <w:rsid w:val="00ED7D6D"/>
    <w:rsid w:val="00EE1C17"/>
    <w:rsid w:val="00EE54BC"/>
    <w:rsid w:val="00EE5612"/>
    <w:rsid w:val="00EE675F"/>
    <w:rsid w:val="00EF130B"/>
    <w:rsid w:val="00EF1CE1"/>
    <w:rsid w:val="00EF4FF7"/>
    <w:rsid w:val="00EF66DC"/>
    <w:rsid w:val="00EF718C"/>
    <w:rsid w:val="00F050DC"/>
    <w:rsid w:val="00F0547D"/>
    <w:rsid w:val="00F05763"/>
    <w:rsid w:val="00F074CD"/>
    <w:rsid w:val="00F1084A"/>
    <w:rsid w:val="00F10C80"/>
    <w:rsid w:val="00F11EF1"/>
    <w:rsid w:val="00F120A6"/>
    <w:rsid w:val="00F2152C"/>
    <w:rsid w:val="00F2361C"/>
    <w:rsid w:val="00F23B0E"/>
    <w:rsid w:val="00F25767"/>
    <w:rsid w:val="00F306B0"/>
    <w:rsid w:val="00F30EE8"/>
    <w:rsid w:val="00F33A6E"/>
    <w:rsid w:val="00F35C2F"/>
    <w:rsid w:val="00F36DF4"/>
    <w:rsid w:val="00F40071"/>
    <w:rsid w:val="00F40BCA"/>
    <w:rsid w:val="00F4604A"/>
    <w:rsid w:val="00F50995"/>
    <w:rsid w:val="00F51BAE"/>
    <w:rsid w:val="00F52858"/>
    <w:rsid w:val="00F52F8A"/>
    <w:rsid w:val="00F53DC5"/>
    <w:rsid w:val="00F54053"/>
    <w:rsid w:val="00F563DA"/>
    <w:rsid w:val="00F566BB"/>
    <w:rsid w:val="00F602E2"/>
    <w:rsid w:val="00F61F19"/>
    <w:rsid w:val="00F63909"/>
    <w:rsid w:val="00F65E96"/>
    <w:rsid w:val="00F67AE8"/>
    <w:rsid w:val="00F73D22"/>
    <w:rsid w:val="00F75349"/>
    <w:rsid w:val="00F7757E"/>
    <w:rsid w:val="00F776D0"/>
    <w:rsid w:val="00F77A36"/>
    <w:rsid w:val="00F82C3F"/>
    <w:rsid w:val="00F83008"/>
    <w:rsid w:val="00F868B6"/>
    <w:rsid w:val="00F87909"/>
    <w:rsid w:val="00F92656"/>
    <w:rsid w:val="00F944EC"/>
    <w:rsid w:val="00F95ABC"/>
    <w:rsid w:val="00F95CF2"/>
    <w:rsid w:val="00FA1285"/>
    <w:rsid w:val="00FA1F57"/>
    <w:rsid w:val="00FA2C48"/>
    <w:rsid w:val="00FA40EB"/>
    <w:rsid w:val="00FA4A31"/>
    <w:rsid w:val="00FA6779"/>
    <w:rsid w:val="00FB0A33"/>
    <w:rsid w:val="00FB255B"/>
    <w:rsid w:val="00FB5029"/>
    <w:rsid w:val="00FB57BA"/>
    <w:rsid w:val="00FB5D40"/>
    <w:rsid w:val="00FC22F2"/>
    <w:rsid w:val="00FC3F9A"/>
    <w:rsid w:val="00FC4363"/>
    <w:rsid w:val="00FC5EFE"/>
    <w:rsid w:val="00FD18DA"/>
    <w:rsid w:val="00FD4056"/>
    <w:rsid w:val="00FD6666"/>
    <w:rsid w:val="00FD68CD"/>
    <w:rsid w:val="00FE2098"/>
    <w:rsid w:val="00FE244D"/>
    <w:rsid w:val="00FE29CA"/>
    <w:rsid w:val="00FE3B76"/>
    <w:rsid w:val="00FE4CD6"/>
    <w:rsid w:val="00FE5985"/>
    <w:rsid w:val="00FE72A3"/>
    <w:rsid w:val="00FE7B57"/>
    <w:rsid w:val="00FF0680"/>
    <w:rsid w:val="00FF18B2"/>
    <w:rsid w:val="00FF1EB2"/>
    <w:rsid w:val="00FF42C5"/>
    <w:rsid w:val="00FF55AA"/>
    <w:rsid w:val="0133E583"/>
    <w:rsid w:val="04B63EB0"/>
    <w:rsid w:val="0790A381"/>
    <w:rsid w:val="09AD6EFC"/>
    <w:rsid w:val="16FE8ACE"/>
    <w:rsid w:val="1DE7BC8D"/>
    <w:rsid w:val="1E634BDD"/>
    <w:rsid w:val="20C34DED"/>
    <w:rsid w:val="2574C7B2"/>
    <w:rsid w:val="2E9D9C93"/>
    <w:rsid w:val="3272A596"/>
    <w:rsid w:val="343BB21B"/>
    <w:rsid w:val="3C3276AA"/>
    <w:rsid w:val="3C573589"/>
    <w:rsid w:val="4052CC69"/>
    <w:rsid w:val="4CEBD475"/>
    <w:rsid w:val="50A404AD"/>
    <w:rsid w:val="5326D2BE"/>
    <w:rsid w:val="537EF37C"/>
    <w:rsid w:val="5BC91E2E"/>
    <w:rsid w:val="66370253"/>
    <w:rsid w:val="684C5EFC"/>
    <w:rsid w:val="6C4BCCDC"/>
    <w:rsid w:val="6CC3AA0C"/>
    <w:rsid w:val="7C4F64A0"/>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A991D"/>
  <w15:docId w15:val="{005849D9-D8B6-4B76-9CCC-B547A5F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CFD8230-6505-4A70-B1BA-52C4F61D1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19943-B3C5-459D-B9D5-4C427CF9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2689</Words>
  <Characters>14794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2022-07-29T15:24:00Z</dcterms:created>
  <dcterms:modified xsi:type="dcterms:W3CDTF">2022-10-27T16:35:00Z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