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8DC6" w14:textId="77777777" w:rsidR="0092226A" w:rsidRPr="0092226A" w:rsidRDefault="0092226A" w:rsidP="0092226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92226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EDD9F7" w14:textId="77777777" w:rsidR="0092226A" w:rsidRPr="0092226A" w:rsidRDefault="0092226A" w:rsidP="0092226A">
      <w:pPr>
        <w:overflowPunct/>
        <w:autoSpaceDE/>
        <w:autoSpaceDN/>
        <w:adjustRightInd/>
        <w:jc w:val="both"/>
        <w:rPr>
          <w:rFonts w:ascii="Arial" w:eastAsia="Times New Roman" w:hAnsi="Arial" w:cs="Arial"/>
          <w:lang w:val="es-419"/>
        </w:rPr>
      </w:pPr>
    </w:p>
    <w:p w14:paraId="41CFCE71" w14:textId="51E30690" w:rsidR="0092226A" w:rsidRPr="0092226A" w:rsidRDefault="00291265" w:rsidP="0092226A">
      <w:pPr>
        <w:overflowPunct/>
        <w:autoSpaceDE/>
        <w:autoSpaceDN/>
        <w:adjustRightInd/>
        <w:jc w:val="both"/>
        <w:rPr>
          <w:rFonts w:ascii="Arial" w:eastAsia="Times New Roman" w:hAnsi="Arial" w:cs="Arial"/>
          <w:b/>
          <w:bCs/>
          <w:iCs/>
          <w:lang w:val="es-419" w:eastAsia="fr-FR"/>
        </w:rPr>
      </w:pPr>
      <w:r w:rsidRPr="0092226A">
        <w:rPr>
          <w:rFonts w:ascii="Arial" w:eastAsia="Times New Roman" w:hAnsi="Arial" w:cs="Arial"/>
          <w:b/>
          <w:bCs/>
          <w:iCs/>
          <w:u w:val="single"/>
          <w:lang w:val="es-419" w:eastAsia="fr-FR"/>
        </w:rPr>
        <w:t>TEMAS:</w:t>
      </w:r>
      <w:r w:rsidRPr="0092226A">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PRINCIPIO DE SUBSIDIARIEDAD / EL INTERESADO DEBIÓ PEDIR PREVIAMENTE AL JUEZ DE CONOCIMIENTO PRONUNCIARSE SOBRE LA CUESTIÓN QUE AHORA INVOCA</w:t>
      </w:r>
      <w:r w:rsidR="005C12AD">
        <w:rPr>
          <w:rFonts w:ascii="Arial" w:eastAsia="Times New Roman" w:hAnsi="Arial" w:cs="Arial"/>
          <w:b/>
          <w:bCs/>
          <w:iCs/>
          <w:lang w:val="es-419" w:eastAsia="fr-FR"/>
        </w:rPr>
        <w:t>.</w:t>
      </w:r>
    </w:p>
    <w:p w14:paraId="5C2FACAD" w14:textId="77777777" w:rsidR="0092226A" w:rsidRPr="0092226A" w:rsidRDefault="0092226A" w:rsidP="0092226A">
      <w:pPr>
        <w:overflowPunct/>
        <w:autoSpaceDE/>
        <w:autoSpaceDN/>
        <w:adjustRightInd/>
        <w:jc w:val="both"/>
        <w:rPr>
          <w:rFonts w:ascii="Arial" w:eastAsia="Times New Roman" w:hAnsi="Arial" w:cs="Arial"/>
          <w:lang w:val="es-419"/>
        </w:rPr>
      </w:pPr>
    </w:p>
    <w:p w14:paraId="2C004AB5" w14:textId="5EDD34F8" w:rsidR="0092226A" w:rsidRPr="0092226A" w:rsidRDefault="00DA0BBA" w:rsidP="0092226A">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00227F95" w:rsidRPr="00227F95">
        <w:rPr>
          <w:rFonts w:ascii="Arial" w:eastAsia="Times New Roman" w:hAnsi="Arial" w:cs="Arial"/>
          <w:lang w:val="es-419"/>
        </w:rPr>
        <w:t>la queja constitucional tiene que ver con que en el proceso de restitución de inmueble se haya programado diligencia de entrega del bien, a pesar de que ante esta Sala se encuentra pendiente la resolución de un recurso de revisión promovido por ella</w:t>
      </w:r>
      <w:r>
        <w:rPr>
          <w:rFonts w:ascii="Arial" w:eastAsia="Times New Roman" w:hAnsi="Arial" w:cs="Arial"/>
          <w:lang w:val="es-419"/>
        </w:rPr>
        <w:t>…</w:t>
      </w:r>
    </w:p>
    <w:p w14:paraId="223EBDC6" w14:textId="77777777" w:rsidR="0092226A" w:rsidRPr="0092226A" w:rsidRDefault="0092226A" w:rsidP="0092226A">
      <w:pPr>
        <w:overflowPunct/>
        <w:autoSpaceDE/>
        <w:autoSpaceDN/>
        <w:adjustRightInd/>
        <w:jc w:val="both"/>
        <w:rPr>
          <w:rFonts w:ascii="Arial" w:eastAsia="Times New Roman" w:hAnsi="Arial" w:cs="Arial"/>
          <w:lang w:val="es-419"/>
        </w:rPr>
      </w:pPr>
    </w:p>
    <w:p w14:paraId="5C031B5C" w14:textId="5E14A1DF" w:rsidR="0092226A" w:rsidRPr="0092226A" w:rsidRDefault="00DA0BBA" w:rsidP="0092226A">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DA0BBA">
        <w:rPr>
          <w:rFonts w:ascii="Arial" w:eastAsia="Times New Roman" w:hAnsi="Arial" w:cs="Arial"/>
          <w:lang w:val="es-419"/>
        </w:rPr>
        <w:t>para la procedencia de la acción de tutela se requiere que el interesado haya acudido de manera previa a la autoridad que supuestamente desconoce sus derechos fundamentales en aras de que se pronuncie sobre esa cuestión, ya que de lo contrario utilizaría el amparo como medio principal de defensa, a pesar de que se trata de uno de carácter subsidiario.</w:t>
      </w:r>
    </w:p>
    <w:p w14:paraId="7E3D8EBB" w14:textId="77777777" w:rsidR="0092226A" w:rsidRPr="0092226A" w:rsidRDefault="0092226A" w:rsidP="0092226A">
      <w:pPr>
        <w:overflowPunct/>
        <w:autoSpaceDE/>
        <w:autoSpaceDN/>
        <w:adjustRightInd/>
        <w:jc w:val="both"/>
        <w:rPr>
          <w:rFonts w:ascii="Arial" w:eastAsia="Times New Roman" w:hAnsi="Arial" w:cs="Arial"/>
          <w:lang w:val="es-419"/>
        </w:rPr>
      </w:pPr>
    </w:p>
    <w:p w14:paraId="1A9994DF" w14:textId="2FE82B38" w:rsidR="0092226A" w:rsidRPr="0092226A" w:rsidRDefault="00DA0BBA" w:rsidP="0092226A">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DA0BBA">
        <w:rPr>
          <w:rFonts w:ascii="Arial" w:eastAsia="Times New Roman" w:hAnsi="Arial" w:cs="Arial"/>
          <w:lang w:val="es-419"/>
        </w:rPr>
        <w:t>no existe constancia de que la actora haya acudido al juzgado de conocimiento para obtener la suspensión de la diligencia de entrega del inmueble con sustento en el argumento que expone dentro de esta acción de tutela</w:t>
      </w:r>
      <w:r>
        <w:rPr>
          <w:rFonts w:ascii="Arial" w:eastAsia="Times New Roman" w:hAnsi="Arial" w:cs="Arial"/>
          <w:lang w:val="es-419"/>
        </w:rPr>
        <w:t>…</w:t>
      </w:r>
    </w:p>
    <w:p w14:paraId="10F0E916" w14:textId="77777777" w:rsidR="0092226A" w:rsidRPr="0092226A" w:rsidRDefault="0092226A" w:rsidP="0092226A">
      <w:pPr>
        <w:overflowPunct/>
        <w:autoSpaceDE/>
        <w:autoSpaceDN/>
        <w:adjustRightInd/>
        <w:jc w:val="both"/>
        <w:rPr>
          <w:rFonts w:ascii="Arial" w:eastAsia="Times New Roman" w:hAnsi="Arial" w:cs="Arial"/>
          <w:lang w:val="es-ES"/>
        </w:rPr>
      </w:pPr>
    </w:p>
    <w:p w14:paraId="052A9BB5" w14:textId="14ECB88F" w:rsidR="0092226A" w:rsidRDefault="00DA0BBA" w:rsidP="0092226A">
      <w:pPr>
        <w:overflowPunct/>
        <w:autoSpaceDE/>
        <w:autoSpaceDN/>
        <w:adjustRightInd/>
        <w:jc w:val="both"/>
        <w:rPr>
          <w:rFonts w:ascii="Arial" w:eastAsia="Times New Roman" w:hAnsi="Arial" w:cs="Arial"/>
          <w:lang w:val="es-ES"/>
        </w:rPr>
      </w:pPr>
      <w:r w:rsidRPr="00DA0BBA">
        <w:rPr>
          <w:rFonts w:ascii="Arial" w:eastAsia="Times New Roman" w:hAnsi="Arial" w:cs="Arial"/>
          <w:lang w:val="es-ES"/>
        </w:rPr>
        <w:t>En estas condiciones se ejerció el amparo, sin antes surtir el trámite ordinario, situación que configura la aludida causal de improcedencia. Lo contrario sería permitir que el juez constitucional ocupe el lugar del juez ordinario quien, en realidad, ni siquiera ha tenido lugar de pronunciarse sobre las razones que expone la actora</w:t>
      </w:r>
      <w:r>
        <w:rPr>
          <w:rFonts w:ascii="Arial" w:eastAsia="Times New Roman" w:hAnsi="Arial" w:cs="Arial"/>
          <w:lang w:val="es-ES"/>
        </w:rPr>
        <w:t>…</w:t>
      </w:r>
    </w:p>
    <w:p w14:paraId="0FB92FC6" w14:textId="4E6A69B7" w:rsidR="00DA0BBA" w:rsidRDefault="00DA0BBA" w:rsidP="0092226A">
      <w:pPr>
        <w:overflowPunct/>
        <w:autoSpaceDE/>
        <w:autoSpaceDN/>
        <w:adjustRightInd/>
        <w:jc w:val="both"/>
        <w:rPr>
          <w:rFonts w:ascii="Arial" w:eastAsia="Times New Roman" w:hAnsi="Arial" w:cs="Arial"/>
          <w:lang w:val="es-ES"/>
        </w:rPr>
      </w:pPr>
    </w:p>
    <w:p w14:paraId="63666074" w14:textId="77777777" w:rsidR="00DA0BBA" w:rsidRPr="0092226A" w:rsidRDefault="00DA0BBA" w:rsidP="0092226A">
      <w:pPr>
        <w:overflowPunct/>
        <w:autoSpaceDE/>
        <w:autoSpaceDN/>
        <w:adjustRightInd/>
        <w:jc w:val="both"/>
        <w:rPr>
          <w:rFonts w:ascii="Arial" w:eastAsia="Times New Roman" w:hAnsi="Arial" w:cs="Arial"/>
          <w:lang w:val="es-ES"/>
        </w:rPr>
      </w:pPr>
    </w:p>
    <w:p w14:paraId="4EA41065" w14:textId="77777777" w:rsidR="0092226A" w:rsidRPr="0092226A" w:rsidRDefault="0092226A" w:rsidP="0092226A">
      <w:pPr>
        <w:overflowPunct/>
        <w:autoSpaceDE/>
        <w:autoSpaceDN/>
        <w:adjustRightInd/>
        <w:jc w:val="both"/>
        <w:rPr>
          <w:rFonts w:ascii="Arial" w:eastAsia="Times New Roman" w:hAnsi="Arial" w:cs="Arial"/>
          <w:lang w:val="es-ES"/>
        </w:rPr>
      </w:pPr>
    </w:p>
    <w:bookmarkEnd w:id="0"/>
    <w:p w14:paraId="478204EE" w14:textId="77777777" w:rsidR="00E20047" w:rsidRPr="0092226A" w:rsidRDefault="010B4C4E" w:rsidP="0092226A">
      <w:pPr>
        <w:spacing w:line="276" w:lineRule="auto"/>
        <w:jc w:val="center"/>
        <w:rPr>
          <w:rFonts w:ascii="Arial Narrow" w:eastAsia="Arial Narrow" w:hAnsi="Arial Narrow" w:cs="Arial Narrow"/>
          <w:b/>
          <w:bCs/>
          <w:sz w:val="26"/>
          <w:szCs w:val="26"/>
        </w:rPr>
      </w:pPr>
      <w:r w:rsidRPr="0092226A">
        <w:rPr>
          <w:rFonts w:ascii="Arial Narrow" w:eastAsia="Arial Narrow" w:hAnsi="Arial Narrow" w:cs="Arial Narrow"/>
          <w:b/>
          <w:bCs/>
          <w:sz w:val="26"/>
          <w:szCs w:val="26"/>
        </w:rPr>
        <w:t>REPÚBLICA DE COLOMBIA</w:t>
      </w:r>
    </w:p>
    <w:p w14:paraId="478204EF" w14:textId="07C98D3D" w:rsidR="00E20047" w:rsidRPr="0092226A" w:rsidRDefault="57D54505" w:rsidP="0092226A">
      <w:pPr>
        <w:spacing w:line="276" w:lineRule="auto"/>
        <w:jc w:val="center"/>
        <w:rPr>
          <w:rFonts w:ascii="Arial Narrow" w:hAnsi="Arial Narrow"/>
          <w:sz w:val="26"/>
          <w:szCs w:val="26"/>
        </w:rPr>
      </w:pPr>
      <w:r w:rsidRPr="0092226A">
        <w:rPr>
          <w:rFonts w:ascii="Arial Narrow" w:hAnsi="Arial Narrow"/>
          <w:noProof/>
          <w:sz w:val="26"/>
          <w:szCs w:val="26"/>
        </w:rPr>
        <w:drawing>
          <wp:inline distT="0" distB="0" distL="0" distR="0" wp14:anchorId="22076ACB" wp14:editId="56D3905C">
            <wp:extent cx="667385" cy="667385"/>
            <wp:effectExtent l="19050" t="19050" r="18415" b="1841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7385" cy="667385"/>
                    </a:xfrm>
                    <a:prstGeom prst="rect">
                      <a:avLst/>
                    </a:prstGeom>
                    <a:noFill/>
                    <a:ln w="9525" cmpd="sng">
                      <a:solidFill>
                        <a:srgbClr val="000000"/>
                      </a:solidFill>
                      <a:miter lim="800000"/>
                      <a:headEnd/>
                      <a:tailEnd/>
                    </a:ln>
                    <a:effectLst/>
                  </pic:spPr>
                </pic:pic>
              </a:graphicData>
            </a:graphic>
          </wp:inline>
        </w:drawing>
      </w:r>
    </w:p>
    <w:p w14:paraId="478204F0" w14:textId="77777777" w:rsidR="00E20047" w:rsidRPr="0092226A" w:rsidRDefault="010B4C4E" w:rsidP="0092226A">
      <w:pPr>
        <w:spacing w:line="276" w:lineRule="auto"/>
        <w:jc w:val="center"/>
        <w:rPr>
          <w:rFonts w:ascii="Arial Narrow" w:eastAsia="Arial Narrow" w:hAnsi="Arial Narrow" w:cs="Arial Narrow"/>
          <w:b/>
          <w:bCs/>
          <w:sz w:val="26"/>
          <w:szCs w:val="26"/>
        </w:rPr>
      </w:pPr>
      <w:r w:rsidRPr="0092226A">
        <w:rPr>
          <w:rFonts w:ascii="Arial Narrow" w:eastAsia="Arial Narrow" w:hAnsi="Arial Narrow" w:cs="Arial Narrow"/>
          <w:b/>
          <w:bCs/>
          <w:sz w:val="26"/>
          <w:szCs w:val="26"/>
        </w:rPr>
        <w:t>TRIBUNAL SUPERIOR DE PEREIRA</w:t>
      </w:r>
    </w:p>
    <w:p w14:paraId="478204F1" w14:textId="0564FDB7" w:rsidR="00E20047" w:rsidRPr="0092226A" w:rsidRDefault="010B4C4E" w:rsidP="0092226A">
      <w:pPr>
        <w:spacing w:line="276" w:lineRule="auto"/>
        <w:jc w:val="center"/>
        <w:rPr>
          <w:rFonts w:ascii="Arial Narrow" w:eastAsia="Arial Narrow" w:hAnsi="Arial Narrow" w:cs="Arial Narrow"/>
          <w:b/>
          <w:bCs/>
          <w:sz w:val="26"/>
          <w:szCs w:val="26"/>
        </w:rPr>
      </w:pPr>
      <w:r w:rsidRPr="0092226A">
        <w:rPr>
          <w:rFonts w:ascii="Arial Narrow" w:eastAsia="Arial Narrow" w:hAnsi="Arial Narrow" w:cs="Arial Narrow"/>
          <w:b/>
          <w:bCs/>
          <w:sz w:val="26"/>
          <w:szCs w:val="26"/>
        </w:rPr>
        <w:t>SALA CIVIL – FAMILIA</w:t>
      </w:r>
    </w:p>
    <w:p w14:paraId="478204F2" w14:textId="77777777" w:rsidR="00E20047" w:rsidRPr="0092226A" w:rsidRDefault="00E20047" w:rsidP="0092226A">
      <w:pPr>
        <w:pStyle w:val="Sinespaciado"/>
        <w:spacing w:line="276" w:lineRule="auto"/>
        <w:rPr>
          <w:rFonts w:ascii="Arial Narrow" w:eastAsia="Arial Narrow" w:hAnsi="Arial Narrow" w:cs="Arial Narrow"/>
          <w:b/>
          <w:bCs/>
          <w:sz w:val="26"/>
          <w:szCs w:val="26"/>
        </w:rPr>
      </w:pPr>
    </w:p>
    <w:p w14:paraId="478204F3" w14:textId="6FC58AED" w:rsidR="00E20047" w:rsidRPr="00330D3B" w:rsidRDefault="00330D3B" w:rsidP="0092226A">
      <w:pPr>
        <w:pStyle w:val="Sinespaciado"/>
        <w:spacing w:line="276" w:lineRule="auto"/>
        <w:jc w:val="center"/>
        <w:rPr>
          <w:rFonts w:ascii="Arial Narrow" w:eastAsia="Arial Narrow" w:hAnsi="Arial Narrow" w:cs="Arial Narrow"/>
          <w:bCs/>
          <w:sz w:val="26"/>
          <w:szCs w:val="26"/>
        </w:rPr>
      </w:pPr>
      <w:r w:rsidRPr="00330D3B">
        <w:rPr>
          <w:rFonts w:ascii="Arial Narrow" w:eastAsia="Arial Narrow" w:hAnsi="Arial Narrow" w:cs="Arial Narrow"/>
          <w:bCs/>
          <w:sz w:val="26"/>
          <w:szCs w:val="26"/>
        </w:rPr>
        <w:t>Magistrado Ponente: Carlos Mauricio García Barajas</w:t>
      </w:r>
    </w:p>
    <w:p w14:paraId="66B166E3" w14:textId="105FC8E6" w:rsidR="7A2E59B8" w:rsidRPr="00330D3B" w:rsidRDefault="7A2E59B8" w:rsidP="0092226A">
      <w:pPr>
        <w:spacing w:line="276" w:lineRule="auto"/>
        <w:jc w:val="center"/>
        <w:rPr>
          <w:rFonts w:ascii="Arial Narrow" w:eastAsia="Arial Narrow" w:hAnsi="Arial Narrow" w:cs="Arial Narrow"/>
          <w:color w:val="000000" w:themeColor="text1"/>
          <w:sz w:val="26"/>
          <w:szCs w:val="26"/>
          <w:lang w:val="es-ES"/>
        </w:rPr>
      </w:pPr>
    </w:p>
    <w:p w14:paraId="5839B547" w14:textId="14935C3D" w:rsidR="1F1AA776" w:rsidRPr="00330D3B" w:rsidRDefault="1F1AA776" w:rsidP="0092226A">
      <w:pPr>
        <w:pStyle w:val="Sinespaciado"/>
        <w:spacing w:line="276" w:lineRule="auto"/>
        <w:jc w:val="center"/>
        <w:rPr>
          <w:rFonts w:ascii="Arial Narrow" w:eastAsia="Arial Narrow" w:hAnsi="Arial Narrow" w:cs="Arial Narrow"/>
          <w:color w:val="000000" w:themeColor="text1"/>
          <w:sz w:val="26"/>
          <w:szCs w:val="26"/>
        </w:rPr>
      </w:pPr>
      <w:r w:rsidRPr="00330D3B">
        <w:rPr>
          <w:rFonts w:ascii="Arial Narrow" w:eastAsia="Arial Narrow" w:hAnsi="Arial Narrow" w:cs="Arial Narrow"/>
          <w:bCs/>
          <w:color w:val="000000" w:themeColor="text1"/>
          <w:sz w:val="26"/>
          <w:szCs w:val="26"/>
        </w:rPr>
        <w:t>Pereira, veinticuatro (24) de agosto de dos mil veintidós (2022)</w:t>
      </w:r>
    </w:p>
    <w:p w14:paraId="1A0DD25C" w14:textId="4E6AA0B8" w:rsidR="7A2E59B8" w:rsidRPr="00330D3B" w:rsidRDefault="7A2E59B8" w:rsidP="0092226A">
      <w:pPr>
        <w:spacing w:line="276" w:lineRule="auto"/>
        <w:rPr>
          <w:rFonts w:ascii="Arial Narrow" w:eastAsia="Arial Narrow" w:hAnsi="Arial Narrow" w:cs="Arial Narrow"/>
          <w:color w:val="000000" w:themeColor="text1"/>
          <w:sz w:val="26"/>
          <w:szCs w:val="26"/>
          <w:lang w:val="es-ES"/>
        </w:rPr>
      </w:pPr>
    </w:p>
    <w:p w14:paraId="7E7D03B5" w14:textId="18CB9C20" w:rsidR="1F1AA776" w:rsidRPr="00330D3B" w:rsidRDefault="1F1AA776" w:rsidP="00330D3B">
      <w:pPr>
        <w:pStyle w:val="Sinespaciado"/>
        <w:spacing w:line="276" w:lineRule="auto"/>
        <w:rPr>
          <w:rFonts w:ascii="Arial Narrow" w:eastAsia="Arial Narrow" w:hAnsi="Arial Narrow" w:cs="Arial Narrow"/>
          <w:color w:val="000000" w:themeColor="text1"/>
          <w:sz w:val="24"/>
          <w:szCs w:val="26"/>
        </w:rPr>
      </w:pPr>
      <w:r w:rsidRPr="00330D3B">
        <w:rPr>
          <w:rFonts w:ascii="Arial Narrow" w:eastAsia="Arial Narrow" w:hAnsi="Arial Narrow" w:cs="Arial Narrow"/>
          <w:bCs/>
          <w:color w:val="000000" w:themeColor="text1"/>
          <w:sz w:val="24"/>
          <w:szCs w:val="26"/>
          <w:lang w:val="pt-BR"/>
        </w:rPr>
        <w:t>Acta N° 404 de 24-08-2022</w:t>
      </w:r>
    </w:p>
    <w:p w14:paraId="65352D89" w14:textId="73A3CBE3" w:rsidR="1F1AA776" w:rsidRPr="00330D3B" w:rsidRDefault="1F1AA776" w:rsidP="00330D3B">
      <w:pPr>
        <w:pStyle w:val="Sinespaciado"/>
        <w:spacing w:line="276" w:lineRule="auto"/>
        <w:rPr>
          <w:rFonts w:ascii="Arial Narrow" w:eastAsia="Arial Narrow" w:hAnsi="Arial Narrow" w:cs="Arial Narrow"/>
          <w:color w:val="000000" w:themeColor="text1"/>
          <w:sz w:val="24"/>
          <w:szCs w:val="26"/>
        </w:rPr>
      </w:pPr>
      <w:r w:rsidRPr="00330D3B">
        <w:rPr>
          <w:rFonts w:ascii="Arial Narrow" w:eastAsia="Arial Narrow" w:hAnsi="Arial Narrow" w:cs="Arial Narrow"/>
          <w:bCs/>
          <w:color w:val="000000" w:themeColor="text1"/>
          <w:sz w:val="24"/>
          <w:szCs w:val="26"/>
          <w:lang w:val="pt-BR"/>
        </w:rPr>
        <w:t xml:space="preserve">Sentencia: </w:t>
      </w:r>
      <w:bookmarkStart w:id="1" w:name="_GoBack"/>
      <w:r w:rsidRPr="00330D3B">
        <w:rPr>
          <w:rFonts w:ascii="Arial Narrow" w:eastAsia="Arial Narrow" w:hAnsi="Arial Narrow" w:cs="Arial Narrow"/>
          <w:bCs/>
          <w:color w:val="000000" w:themeColor="text1"/>
          <w:sz w:val="24"/>
          <w:szCs w:val="26"/>
        </w:rPr>
        <w:t>ST1-0210-2022</w:t>
      </w:r>
    </w:p>
    <w:bookmarkEnd w:id="1"/>
    <w:p w14:paraId="18E7ED27" w14:textId="42F33430" w:rsidR="7A2E59B8" w:rsidRPr="0092226A" w:rsidRDefault="7A2E59B8" w:rsidP="0092226A">
      <w:pPr>
        <w:spacing w:line="276" w:lineRule="auto"/>
        <w:jc w:val="center"/>
        <w:rPr>
          <w:rFonts w:ascii="Arial Narrow" w:hAnsi="Arial Narrow"/>
          <w:b/>
          <w:bCs/>
          <w:sz w:val="26"/>
          <w:szCs w:val="26"/>
        </w:rPr>
      </w:pPr>
    </w:p>
    <w:p w14:paraId="478204FB" w14:textId="77777777" w:rsidR="002D4302" w:rsidRPr="0092226A" w:rsidRDefault="002D4302" w:rsidP="0092226A">
      <w:pPr>
        <w:spacing w:line="276" w:lineRule="auto"/>
        <w:jc w:val="center"/>
        <w:rPr>
          <w:rFonts w:ascii="Arial Narrow" w:eastAsia="Arial Narrow" w:hAnsi="Arial Narrow" w:cs="Arial Narrow"/>
          <w:b/>
          <w:bCs/>
          <w:sz w:val="26"/>
          <w:szCs w:val="26"/>
          <w:u w:val="single"/>
        </w:rPr>
      </w:pPr>
    </w:p>
    <w:p w14:paraId="478204FC" w14:textId="77777777" w:rsidR="00E20047" w:rsidRPr="0092226A" w:rsidRDefault="010B4C4E" w:rsidP="0092226A">
      <w:pPr>
        <w:pStyle w:val="Sinespaciado"/>
        <w:spacing w:line="276" w:lineRule="auto"/>
        <w:jc w:val="center"/>
        <w:rPr>
          <w:rFonts w:ascii="Arial Narrow" w:eastAsia="Arial Narrow" w:hAnsi="Arial Narrow" w:cs="Arial Narrow"/>
          <w:sz w:val="26"/>
          <w:szCs w:val="26"/>
        </w:rPr>
      </w:pPr>
      <w:r w:rsidRPr="0092226A">
        <w:rPr>
          <w:rFonts w:ascii="Arial Narrow" w:eastAsia="Arial Narrow" w:hAnsi="Arial Narrow" w:cs="Arial Narrow"/>
          <w:b/>
          <w:bCs/>
          <w:sz w:val="26"/>
          <w:szCs w:val="26"/>
        </w:rPr>
        <w:t>ASUNTO</w:t>
      </w:r>
    </w:p>
    <w:p w14:paraId="478204FD" w14:textId="77777777" w:rsidR="00E20047" w:rsidRPr="0092226A" w:rsidRDefault="00E20047" w:rsidP="0092226A">
      <w:pPr>
        <w:pStyle w:val="Sinespaciado"/>
        <w:spacing w:line="276" w:lineRule="auto"/>
        <w:jc w:val="center"/>
        <w:rPr>
          <w:rFonts w:ascii="Arial Narrow" w:eastAsia="Arial Narrow" w:hAnsi="Arial Narrow" w:cs="Arial Narrow"/>
          <w:sz w:val="26"/>
          <w:szCs w:val="26"/>
        </w:rPr>
      </w:pPr>
    </w:p>
    <w:p w14:paraId="5B4FBD25" w14:textId="5ACF9D52" w:rsidR="6A656F71" w:rsidRPr="0092226A" w:rsidRDefault="010B4C4E" w:rsidP="0092226A">
      <w:pPr>
        <w:pStyle w:val="Default"/>
        <w:spacing w:line="276" w:lineRule="auto"/>
        <w:jc w:val="both"/>
        <w:rPr>
          <w:rFonts w:ascii="Arial Narrow" w:eastAsia="Arial Narrow" w:hAnsi="Arial Narrow" w:cs="Arial Narrow"/>
          <w:sz w:val="26"/>
          <w:szCs w:val="26"/>
        </w:rPr>
      </w:pPr>
      <w:r w:rsidRPr="0092226A">
        <w:rPr>
          <w:rFonts w:ascii="Arial Narrow" w:eastAsia="Arial Narrow" w:hAnsi="Arial Narrow" w:cs="Arial Narrow"/>
          <w:sz w:val="26"/>
          <w:szCs w:val="26"/>
        </w:rPr>
        <w:t xml:space="preserve">Procede la Sala a resolver la acción de tutela interpuesta por </w:t>
      </w:r>
      <w:r w:rsidR="37F8098F" w:rsidRPr="0092226A">
        <w:rPr>
          <w:rFonts w:ascii="Arial Narrow" w:eastAsia="Arial Narrow" w:hAnsi="Arial Narrow" w:cs="Arial Narrow"/>
          <w:sz w:val="26"/>
          <w:szCs w:val="26"/>
        </w:rPr>
        <w:t xml:space="preserve">la señora </w:t>
      </w:r>
      <w:r w:rsidR="0C1E3A68" w:rsidRPr="0092226A">
        <w:rPr>
          <w:rFonts w:ascii="Arial Narrow" w:eastAsia="Arial Narrow" w:hAnsi="Arial Narrow" w:cs="Arial Narrow"/>
          <w:sz w:val="26"/>
          <w:szCs w:val="26"/>
        </w:rPr>
        <w:t>Lina María Montoya Ramírez contra el Juzgado Cuarto Civil del Circuito y la Inspección 18 Municipal de Policía de Pereira</w:t>
      </w:r>
      <w:r w:rsidR="0012A899" w:rsidRPr="0092226A">
        <w:rPr>
          <w:rFonts w:ascii="Arial Narrow" w:eastAsia="Arial Narrow" w:hAnsi="Arial Narrow" w:cs="Arial Narrow"/>
          <w:sz w:val="26"/>
          <w:szCs w:val="26"/>
        </w:rPr>
        <w:t>, trámite al que fue vinculado</w:t>
      </w:r>
      <w:r w:rsidR="0C1E3A68" w:rsidRPr="0092226A">
        <w:rPr>
          <w:rFonts w:ascii="Arial Narrow" w:eastAsia="Arial Narrow" w:hAnsi="Arial Narrow" w:cs="Arial Narrow"/>
          <w:sz w:val="26"/>
          <w:szCs w:val="26"/>
        </w:rPr>
        <w:t xml:space="preserve"> el Banco Scotiabank Colpatria S.A.</w:t>
      </w:r>
    </w:p>
    <w:p w14:paraId="478204FF" w14:textId="77777777" w:rsidR="00146F2B" w:rsidRPr="0092226A" w:rsidRDefault="00146F2B" w:rsidP="0092226A">
      <w:pPr>
        <w:pStyle w:val="Default"/>
        <w:spacing w:line="276" w:lineRule="auto"/>
        <w:jc w:val="both"/>
        <w:rPr>
          <w:rFonts w:ascii="Arial Narrow" w:eastAsia="Arial Narrow" w:hAnsi="Arial Narrow" w:cs="Arial Narrow"/>
          <w:sz w:val="26"/>
          <w:szCs w:val="26"/>
        </w:rPr>
      </w:pPr>
    </w:p>
    <w:p w14:paraId="47820500" w14:textId="77777777" w:rsidR="00E20047" w:rsidRPr="0092226A" w:rsidRDefault="010B4C4E" w:rsidP="0092226A">
      <w:pPr>
        <w:pStyle w:val="Sinespaciado"/>
        <w:spacing w:line="276" w:lineRule="auto"/>
        <w:jc w:val="center"/>
        <w:rPr>
          <w:rFonts w:ascii="Arial Narrow" w:eastAsia="Arial Narrow" w:hAnsi="Arial Narrow" w:cs="Arial Narrow"/>
          <w:sz w:val="26"/>
          <w:szCs w:val="26"/>
        </w:rPr>
      </w:pPr>
      <w:r w:rsidRPr="0092226A">
        <w:rPr>
          <w:rFonts w:ascii="Arial Narrow" w:eastAsia="Arial Narrow" w:hAnsi="Arial Narrow" w:cs="Arial Narrow"/>
          <w:b/>
          <w:bCs/>
          <w:sz w:val="26"/>
          <w:szCs w:val="26"/>
        </w:rPr>
        <w:t>ANTECEDENTES</w:t>
      </w:r>
    </w:p>
    <w:p w14:paraId="47820501" w14:textId="77777777" w:rsidR="00E20047" w:rsidRPr="0092226A" w:rsidRDefault="00E20047" w:rsidP="0092226A">
      <w:pPr>
        <w:pStyle w:val="Sinespaciado"/>
        <w:spacing w:line="276" w:lineRule="auto"/>
        <w:jc w:val="both"/>
        <w:rPr>
          <w:rFonts w:ascii="Arial Narrow" w:eastAsia="Arial Narrow" w:hAnsi="Arial Narrow" w:cs="Arial Narrow"/>
          <w:sz w:val="26"/>
          <w:szCs w:val="26"/>
        </w:rPr>
      </w:pPr>
    </w:p>
    <w:p w14:paraId="64FC4076" w14:textId="64A0B6A3" w:rsidR="002716F1" w:rsidRPr="0092226A" w:rsidRDefault="010B4C4E"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b/>
          <w:bCs/>
          <w:sz w:val="26"/>
          <w:szCs w:val="26"/>
        </w:rPr>
        <w:t xml:space="preserve">1. </w:t>
      </w:r>
      <w:r w:rsidR="460D5658" w:rsidRPr="0092226A">
        <w:rPr>
          <w:rFonts w:ascii="Arial Narrow" w:eastAsia="Arial Narrow" w:hAnsi="Arial Narrow" w:cs="Arial Narrow"/>
          <w:sz w:val="26"/>
          <w:szCs w:val="26"/>
        </w:rPr>
        <w:t>Narró</w:t>
      </w:r>
      <w:r w:rsidR="0E7419D1" w:rsidRPr="0092226A">
        <w:rPr>
          <w:rFonts w:ascii="Arial Narrow" w:eastAsia="Arial Narrow" w:hAnsi="Arial Narrow" w:cs="Arial Narrow"/>
          <w:sz w:val="26"/>
          <w:szCs w:val="26"/>
        </w:rPr>
        <w:t xml:space="preserve"> </w:t>
      </w:r>
      <w:r w:rsidR="7270B1DC" w:rsidRPr="0092226A">
        <w:rPr>
          <w:rFonts w:ascii="Arial Narrow" w:eastAsia="Arial Narrow" w:hAnsi="Arial Narrow" w:cs="Arial Narrow"/>
          <w:sz w:val="26"/>
          <w:szCs w:val="26"/>
        </w:rPr>
        <w:t xml:space="preserve">la actora que </w:t>
      </w:r>
      <w:r w:rsidR="49A881AA" w:rsidRPr="0092226A">
        <w:rPr>
          <w:rFonts w:ascii="Arial Narrow" w:eastAsia="Arial Narrow" w:hAnsi="Arial Narrow" w:cs="Arial Narrow"/>
          <w:sz w:val="26"/>
          <w:szCs w:val="26"/>
        </w:rPr>
        <w:t>el 10 de agosto pasado de manera irregular y sin notificaci</w:t>
      </w:r>
      <w:r w:rsidR="130FEFBB" w:rsidRPr="0092226A">
        <w:rPr>
          <w:rFonts w:ascii="Arial Narrow" w:eastAsia="Arial Narrow" w:hAnsi="Arial Narrow" w:cs="Arial Narrow"/>
          <w:sz w:val="26"/>
          <w:szCs w:val="26"/>
        </w:rPr>
        <w:t>ón previa alguna</w:t>
      </w:r>
      <w:r w:rsidR="7602984A" w:rsidRPr="0092226A">
        <w:rPr>
          <w:rFonts w:ascii="Arial Narrow" w:eastAsia="Arial Narrow" w:hAnsi="Arial Narrow" w:cs="Arial Narrow"/>
          <w:sz w:val="26"/>
          <w:szCs w:val="26"/>
        </w:rPr>
        <w:t xml:space="preserve"> por parte del Juzgado Cuarto Civil del Circuito</w:t>
      </w:r>
      <w:r w:rsidR="130FEFBB" w:rsidRPr="0092226A">
        <w:rPr>
          <w:rFonts w:ascii="Arial Narrow" w:eastAsia="Arial Narrow" w:hAnsi="Arial Narrow" w:cs="Arial Narrow"/>
          <w:sz w:val="26"/>
          <w:szCs w:val="26"/>
        </w:rPr>
        <w:t>, recibi</w:t>
      </w:r>
      <w:r w:rsidR="1DE32BCC" w:rsidRPr="0092226A">
        <w:rPr>
          <w:rFonts w:ascii="Arial Narrow" w:eastAsia="Arial Narrow" w:hAnsi="Arial Narrow" w:cs="Arial Narrow"/>
          <w:sz w:val="26"/>
          <w:szCs w:val="26"/>
        </w:rPr>
        <w:t>ó en su vivienda un aviso de desalojo, emitido por la</w:t>
      </w:r>
      <w:r w:rsidR="1F0D4A5D" w:rsidRPr="0092226A">
        <w:rPr>
          <w:rFonts w:ascii="Arial Narrow" w:eastAsia="Arial Narrow" w:hAnsi="Arial Narrow" w:cs="Arial Narrow"/>
          <w:sz w:val="26"/>
          <w:szCs w:val="26"/>
        </w:rPr>
        <w:t xml:space="preserve"> Inspección 18 Municipal de Policía de Pereira, funcionaria que, además</w:t>
      </w:r>
      <w:r w:rsidR="02538251" w:rsidRPr="0092226A">
        <w:rPr>
          <w:rFonts w:ascii="Arial Narrow" w:eastAsia="Arial Narrow" w:hAnsi="Arial Narrow" w:cs="Arial Narrow"/>
          <w:sz w:val="26"/>
          <w:szCs w:val="26"/>
        </w:rPr>
        <w:t>,</w:t>
      </w:r>
      <w:r w:rsidR="1F0D4A5D" w:rsidRPr="0092226A">
        <w:rPr>
          <w:rFonts w:ascii="Arial Narrow" w:eastAsia="Arial Narrow" w:hAnsi="Arial Narrow" w:cs="Arial Narrow"/>
          <w:sz w:val="26"/>
          <w:szCs w:val="26"/>
        </w:rPr>
        <w:t xml:space="preserve"> carece de competencia para resolver de fondo sobre la oposición a la entrega que </w:t>
      </w:r>
      <w:r w:rsidR="1F0D4A5D" w:rsidRPr="0092226A">
        <w:rPr>
          <w:rFonts w:ascii="Arial Narrow" w:eastAsia="Arial Narrow" w:hAnsi="Arial Narrow" w:cs="Arial Narrow"/>
          <w:sz w:val="26"/>
          <w:szCs w:val="26"/>
        </w:rPr>
        <w:lastRenderedPageBreak/>
        <w:t>está dispuesta a plantear</w:t>
      </w:r>
      <w:r w:rsidR="3F72ECE2" w:rsidRPr="0092226A">
        <w:rPr>
          <w:rFonts w:ascii="Arial Narrow" w:eastAsia="Arial Narrow" w:hAnsi="Arial Narrow" w:cs="Arial Narrow"/>
          <w:sz w:val="26"/>
          <w:szCs w:val="26"/>
        </w:rPr>
        <w:t>. Pero lo que resulta aún más relevante es que e</w:t>
      </w:r>
      <w:r w:rsidR="315D83C1" w:rsidRPr="0092226A">
        <w:rPr>
          <w:rFonts w:ascii="Arial Narrow" w:eastAsia="Arial Narrow" w:hAnsi="Arial Narrow" w:cs="Arial Narrow"/>
          <w:sz w:val="26"/>
          <w:szCs w:val="26"/>
        </w:rPr>
        <w:t>se</w:t>
      </w:r>
      <w:r w:rsidR="3F72ECE2" w:rsidRPr="0092226A">
        <w:rPr>
          <w:rFonts w:ascii="Arial Narrow" w:eastAsia="Arial Narrow" w:hAnsi="Arial Narrow" w:cs="Arial Narrow"/>
          <w:sz w:val="26"/>
          <w:szCs w:val="26"/>
        </w:rPr>
        <w:t xml:space="preserve"> proceso</w:t>
      </w:r>
      <w:r w:rsidR="087A3AFF" w:rsidRPr="0092226A">
        <w:rPr>
          <w:rFonts w:ascii="Arial Narrow" w:eastAsia="Arial Narrow" w:hAnsi="Arial Narrow" w:cs="Arial Narrow"/>
          <w:sz w:val="26"/>
          <w:szCs w:val="26"/>
        </w:rPr>
        <w:t xml:space="preserve"> de restitución de inmueble</w:t>
      </w:r>
      <w:r w:rsidR="3F72ECE2" w:rsidRPr="0092226A">
        <w:rPr>
          <w:rFonts w:ascii="Arial Narrow" w:eastAsia="Arial Narrow" w:hAnsi="Arial Narrow" w:cs="Arial Narrow"/>
          <w:sz w:val="26"/>
          <w:szCs w:val="26"/>
        </w:rPr>
        <w:t xml:space="preserve"> </w:t>
      </w:r>
      <w:r w:rsidR="77721964" w:rsidRPr="0092226A">
        <w:rPr>
          <w:rFonts w:ascii="Arial Narrow" w:eastAsia="Arial Narrow" w:hAnsi="Arial Narrow" w:cs="Arial Narrow"/>
          <w:sz w:val="26"/>
          <w:szCs w:val="26"/>
        </w:rPr>
        <w:t xml:space="preserve">se encuentra pendiente de sentencia </w:t>
      </w:r>
      <w:r w:rsidR="5A078002" w:rsidRPr="0092226A">
        <w:rPr>
          <w:rFonts w:ascii="Arial Narrow" w:eastAsia="Arial Narrow" w:hAnsi="Arial Narrow" w:cs="Arial Narrow"/>
          <w:sz w:val="26"/>
          <w:szCs w:val="26"/>
        </w:rPr>
        <w:t>del</w:t>
      </w:r>
      <w:r w:rsidR="77721964" w:rsidRPr="0092226A">
        <w:rPr>
          <w:rFonts w:ascii="Arial Narrow" w:eastAsia="Arial Narrow" w:hAnsi="Arial Narrow" w:cs="Arial Narrow"/>
          <w:sz w:val="26"/>
          <w:szCs w:val="26"/>
        </w:rPr>
        <w:t xml:space="preserve"> </w:t>
      </w:r>
      <w:r w:rsidR="1CFB86B1" w:rsidRPr="0092226A">
        <w:rPr>
          <w:rFonts w:ascii="Arial Narrow" w:eastAsia="Arial Narrow" w:hAnsi="Arial Narrow" w:cs="Arial Narrow"/>
          <w:sz w:val="26"/>
          <w:szCs w:val="26"/>
        </w:rPr>
        <w:t>recurso</w:t>
      </w:r>
      <w:r w:rsidR="210E41B6" w:rsidRPr="0092226A">
        <w:rPr>
          <w:rFonts w:ascii="Arial Narrow" w:eastAsia="Arial Narrow" w:hAnsi="Arial Narrow" w:cs="Arial Narrow"/>
          <w:sz w:val="26"/>
          <w:szCs w:val="26"/>
        </w:rPr>
        <w:t xml:space="preserve"> extraordinario</w:t>
      </w:r>
      <w:r w:rsidR="77721964" w:rsidRPr="0092226A">
        <w:rPr>
          <w:rFonts w:ascii="Arial Narrow" w:eastAsia="Arial Narrow" w:hAnsi="Arial Narrow" w:cs="Arial Narrow"/>
          <w:sz w:val="26"/>
          <w:szCs w:val="26"/>
        </w:rPr>
        <w:t xml:space="preserve"> de revisión ante esta Sala Civil Familia, actuaci</w:t>
      </w:r>
      <w:r w:rsidR="7FD0C32B" w:rsidRPr="0092226A">
        <w:rPr>
          <w:rFonts w:ascii="Arial Narrow" w:eastAsia="Arial Narrow" w:hAnsi="Arial Narrow" w:cs="Arial Narrow"/>
          <w:sz w:val="26"/>
          <w:szCs w:val="26"/>
        </w:rPr>
        <w:t>ón en la que se decidirá si es</w:t>
      </w:r>
      <w:r w:rsidR="6D68D4C1" w:rsidRPr="0092226A">
        <w:rPr>
          <w:rFonts w:ascii="Arial Narrow" w:eastAsia="Arial Narrow" w:hAnsi="Arial Narrow" w:cs="Arial Narrow"/>
          <w:sz w:val="26"/>
          <w:szCs w:val="26"/>
        </w:rPr>
        <w:t>a causa está o no viciada de nulidad</w:t>
      </w:r>
      <w:r w:rsidR="3C576085" w:rsidRPr="0092226A">
        <w:rPr>
          <w:rFonts w:ascii="Arial Narrow" w:eastAsia="Arial Narrow" w:hAnsi="Arial Narrow" w:cs="Arial Narrow"/>
          <w:sz w:val="26"/>
          <w:szCs w:val="26"/>
        </w:rPr>
        <w:t xml:space="preserve"> por falta de notificación que le impidió a ella ejercer su derecho de defensa</w:t>
      </w:r>
      <w:r w:rsidR="6D68D4C1" w:rsidRPr="0092226A">
        <w:rPr>
          <w:rFonts w:ascii="Arial Narrow" w:eastAsia="Arial Narrow" w:hAnsi="Arial Narrow" w:cs="Arial Narrow"/>
          <w:sz w:val="26"/>
          <w:szCs w:val="26"/>
        </w:rPr>
        <w:t>.</w:t>
      </w:r>
      <w:r w:rsidR="29330882" w:rsidRPr="0092226A">
        <w:rPr>
          <w:rFonts w:ascii="Arial Narrow" w:eastAsia="Arial Narrow" w:hAnsi="Arial Narrow" w:cs="Arial Narrow"/>
          <w:sz w:val="26"/>
          <w:szCs w:val="26"/>
        </w:rPr>
        <w:t xml:space="preserve"> </w:t>
      </w:r>
      <w:r w:rsidR="62A3D6E0" w:rsidRPr="0092226A">
        <w:rPr>
          <w:rFonts w:ascii="Arial Narrow" w:eastAsia="Arial Narrow" w:hAnsi="Arial Narrow" w:cs="Arial Narrow"/>
          <w:sz w:val="26"/>
          <w:szCs w:val="26"/>
        </w:rPr>
        <w:t>De igual forma, adelanta en contra del Banco Scotiabank Colpatria S.A. proceso por indemnización d</w:t>
      </w:r>
      <w:r w:rsidR="397CB785" w:rsidRPr="0092226A">
        <w:rPr>
          <w:rFonts w:ascii="Arial Narrow" w:eastAsia="Arial Narrow" w:hAnsi="Arial Narrow" w:cs="Arial Narrow"/>
          <w:sz w:val="26"/>
          <w:szCs w:val="26"/>
        </w:rPr>
        <w:t>e perjuicios, en razón a que esa entidad pretende despojarla de</w:t>
      </w:r>
      <w:r w:rsidR="7ABCE434" w:rsidRPr="0092226A">
        <w:rPr>
          <w:rFonts w:ascii="Arial Narrow" w:eastAsia="Arial Narrow" w:hAnsi="Arial Narrow" w:cs="Arial Narrow"/>
          <w:sz w:val="26"/>
          <w:szCs w:val="26"/>
        </w:rPr>
        <w:t xml:space="preserve"> su vivienda</w:t>
      </w:r>
      <w:r w:rsidR="78F7CAFA" w:rsidRPr="0092226A">
        <w:rPr>
          <w:rFonts w:ascii="Arial Narrow" w:eastAsia="Arial Narrow" w:hAnsi="Arial Narrow" w:cs="Arial Narrow"/>
          <w:sz w:val="26"/>
          <w:szCs w:val="26"/>
        </w:rPr>
        <w:t>, sin tener en cuenta que ha pagado aproximadamente $300.000.000</w:t>
      </w:r>
      <w:r w:rsidR="548D9AB1" w:rsidRPr="0092226A">
        <w:rPr>
          <w:rFonts w:ascii="Arial Narrow" w:eastAsia="Arial Narrow" w:hAnsi="Arial Narrow" w:cs="Arial Narrow"/>
          <w:sz w:val="26"/>
          <w:szCs w:val="26"/>
        </w:rPr>
        <w:t>.</w:t>
      </w:r>
      <w:r w:rsidR="78F7CAFA" w:rsidRPr="0092226A">
        <w:rPr>
          <w:rFonts w:ascii="Arial Narrow" w:eastAsia="Arial Narrow" w:hAnsi="Arial Narrow" w:cs="Arial Narrow"/>
          <w:sz w:val="26"/>
          <w:szCs w:val="26"/>
        </w:rPr>
        <w:t xml:space="preserve"> </w:t>
      </w:r>
      <w:r w:rsidR="397CB785" w:rsidRPr="0092226A">
        <w:rPr>
          <w:rFonts w:ascii="Arial Narrow" w:eastAsia="Arial Narrow" w:hAnsi="Arial Narrow" w:cs="Arial Narrow"/>
          <w:sz w:val="26"/>
          <w:szCs w:val="26"/>
        </w:rPr>
        <w:t xml:space="preserve"> </w:t>
      </w:r>
      <w:r w:rsidR="62A3D6E0" w:rsidRPr="0092226A">
        <w:rPr>
          <w:rFonts w:ascii="Arial Narrow" w:eastAsia="Arial Narrow" w:hAnsi="Arial Narrow" w:cs="Arial Narrow"/>
          <w:sz w:val="26"/>
          <w:szCs w:val="26"/>
        </w:rPr>
        <w:t xml:space="preserve"> </w:t>
      </w:r>
    </w:p>
    <w:p w14:paraId="4AF73D72" w14:textId="7662D90E" w:rsidR="002716F1" w:rsidRPr="0092226A" w:rsidRDefault="002716F1" w:rsidP="0092226A">
      <w:pPr>
        <w:pStyle w:val="Sinespaciado"/>
        <w:spacing w:line="276" w:lineRule="auto"/>
        <w:jc w:val="both"/>
        <w:rPr>
          <w:rFonts w:ascii="Arial Narrow" w:eastAsia="Arial Narrow" w:hAnsi="Arial Narrow" w:cs="Arial Narrow"/>
          <w:sz w:val="26"/>
          <w:szCs w:val="26"/>
        </w:rPr>
      </w:pPr>
    </w:p>
    <w:p w14:paraId="5997A6A6" w14:textId="052AFB7E" w:rsidR="002716F1" w:rsidRPr="0092226A" w:rsidRDefault="7BFAA1F2"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sz w:val="26"/>
          <w:szCs w:val="26"/>
        </w:rPr>
        <w:t>Para finalizar señaló</w:t>
      </w:r>
      <w:r w:rsidR="257DA720" w:rsidRPr="0092226A">
        <w:rPr>
          <w:rFonts w:ascii="Arial Narrow" w:eastAsia="Arial Narrow" w:hAnsi="Arial Narrow" w:cs="Arial Narrow"/>
          <w:sz w:val="26"/>
          <w:szCs w:val="26"/>
        </w:rPr>
        <w:t xml:space="preserve"> que</w:t>
      </w:r>
      <w:r w:rsidR="77FD24AA" w:rsidRPr="0092226A">
        <w:rPr>
          <w:rFonts w:ascii="Arial Narrow" w:eastAsia="Arial Narrow" w:hAnsi="Arial Narrow" w:cs="Arial Narrow"/>
          <w:sz w:val="26"/>
          <w:szCs w:val="26"/>
        </w:rPr>
        <w:t xml:space="preserve"> en ese inmueble no solo sirve de residencia para su familia, compuesta entre otros por su madre de edad avanzada y su menor hijo, sino que </w:t>
      </w:r>
      <w:r w:rsidR="3694F64B" w:rsidRPr="0092226A">
        <w:rPr>
          <w:rFonts w:ascii="Arial Narrow" w:eastAsia="Arial Narrow" w:hAnsi="Arial Narrow" w:cs="Arial Narrow"/>
          <w:sz w:val="26"/>
          <w:szCs w:val="26"/>
        </w:rPr>
        <w:t>allí tiene su sede de trabajo para la elaboración de alimentos que pone a la venta en su</w:t>
      </w:r>
      <w:r w:rsidRPr="0092226A">
        <w:rPr>
          <w:rFonts w:ascii="Arial Narrow" w:eastAsia="Arial Narrow" w:hAnsi="Arial Narrow" w:cs="Arial Narrow"/>
          <w:sz w:val="26"/>
          <w:szCs w:val="26"/>
        </w:rPr>
        <w:t xml:space="preserve"> establecimiento de c</w:t>
      </w:r>
      <w:r w:rsidR="3AA49766" w:rsidRPr="0092226A">
        <w:rPr>
          <w:rFonts w:ascii="Arial Narrow" w:eastAsia="Arial Narrow" w:hAnsi="Arial Narrow" w:cs="Arial Narrow"/>
          <w:sz w:val="26"/>
          <w:szCs w:val="26"/>
        </w:rPr>
        <w:t>omercio</w:t>
      </w:r>
      <w:r w:rsidR="4B380BD8" w:rsidRPr="0092226A">
        <w:rPr>
          <w:rFonts w:ascii="Arial Narrow" w:eastAsia="Arial Narrow" w:hAnsi="Arial Narrow" w:cs="Arial Narrow"/>
          <w:sz w:val="26"/>
          <w:szCs w:val="26"/>
        </w:rPr>
        <w:t>, por lo que de él se deriva el sustento de su hogar.</w:t>
      </w:r>
      <w:r w:rsidR="3AA49766" w:rsidRPr="0092226A">
        <w:rPr>
          <w:rFonts w:ascii="Arial Narrow" w:eastAsia="Arial Narrow" w:hAnsi="Arial Narrow" w:cs="Arial Narrow"/>
          <w:sz w:val="26"/>
          <w:szCs w:val="26"/>
        </w:rPr>
        <w:t xml:space="preserve"> </w:t>
      </w:r>
    </w:p>
    <w:p w14:paraId="744B2C33" w14:textId="0967C336" w:rsidR="002716F1" w:rsidRPr="0092226A" w:rsidRDefault="002716F1" w:rsidP="0092226A">
      <w:pPr>
        <w:pStyle w:val="Sinespaciado"/>
        <w:spacing w:line="276" w:lineRule="auto"/>
        <w:jc w:val="both"/>
        <w:rPr>
          <w:rFonts w:ascii="Arial Narrow" w:eastAsia="Arial Narrow" w:hAnsi="Arial Narrow" w:cs="Arial Narrow"/>
          <w:sz w:val="26"/>
          <w:szCs w:val="26"/>
        </w:rPr>
      </w:pPr>
    </w:p>
    <w:p w14:paraId="47820504" w14:textId="25C19E2A" w:rsidR="002716F1" w:rsidRPr="0092226A" w:rsidRDefault="2352D937"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sz w:val="26"/>
          <w:szCs w:val="26"/>
        </w:rPr>
        <w:t>Para obtener la protección de sus derechos al debido proceso, defensa, igualdad y mínimo vital, solicit</w:t>
      </w:r>
      <w:r w:rsidR="05A47F7F" w:rsidRPr="0092226A">
        <w:rPr>
          <w:rFonts w:ascii="Arial Narrow" w:eastAsia="Arial Narrow" w:hAnsi="Arial Narrow" w:cs="Arial Narrow"/>
          <w:sz w:val="26"/>
          <w:szCs w:val="26"/>
        </w:rPr>
        <w:t>a se ordene a</w:t>
      </w:r>
      <w:r w:rsidR="6FDF77C5" w:rsidRPr="0092226A">
        <w:rPr>
          <w:rFonts w:ascii="Arial Narrow" w:eastAsia="Arial Narrow" w:hAnsi="Arial Narrow" w:cs="Arial Narrow"/>
          <w:sz w:val="26"/>
          <w:szCs w:val="26"/>
        </w:rPr>
        <w:t xml:space="preserve"> las autoridades demandadas</w:t>
      </w:r>
      <w:r w:rsidR="05A47F7F" w:rsidRPr="0092226A">
        <w:rPr>
          <w:rFonts w:ascii="Arial Narrow" w:eastAsia="Arial Narrow" w:hAnsi="Arial Narrow" w:cs="Arial Narrow"/>
          <w:sz w:val="26"/>
          <w:szCs w:val="26"/>
        </w:rPr>
        <w:t xml:space="preserve"> la suspensión de la entrega decretada, hasta tanto se resuelva el recurso extraordinario de revisión </w:t>
      </w:r>
      <w:r w:rsidR="366F708D" w:rsidRPr="0092226A">
        <w:rPr>
          <w:rFonts w:ascii="Arial Narrow" w:eastAsia="Arial Narrow" w:hAnsi="Arial Narrow" w:cs="Arial Narrow"/>
          <w:sz w:val="26"/>
          <w:szCs w:val="26"/>
        </w:rPr>
        <w:t>tramitado por esta Sala</w:t>
      </w:r>
      <w:r w:rsidR="001444B6" w:rsidRPr="0092226A">
        <w:rPr>
          <w:rStyle w:val="Refdenotaalpie"/>
          <w:rFonts w:ascii="Arial Narrow" w:eastAsia="Arial Narrow" w:hAnsi="Arial Narrow" w:cs="Arial Narrow"/>
          <w:sz w:val="26"/>
          <w:szCs w:val="26"/>
        </w:rPr>
        <w:footnoteReference w:id="2"/>
      </w:r>
      <w:r w:rsidR="3E965552" w:rsidRPr="0092226A">
        <w:rPr>
          <w:rFonts w:ascii="Arial Narrow" w:eastAsia="Arial Narrow" w:hAnsi="Arial Narrow" w:cs="Arial Narrow"/>
          <w:sz w:val="26"/>
          <w:szCs w:val="26"/>
        </w:rPr>
        <w:t>.</w:t>
      </w:r>
    </w:p>
    <w:p w14:paraId="47820505" w14:textId="77777777" w:rsidR="00E20047" w:rsidRPr="0092226A" w:rsidRDefault="00E20047" w:rsidP="0092226A">
      <w:pPr>
        <w:pStyle w:val="Sinespaciado"/>
        <w:spacing w:line="276" w:lineRule="auto"/>
        <w:jc w:val="both"/>
        <w:rPr>
          <w:rFonts w:ascii="Arial Narrow" w:eastAsia="Arial Narrow" w:hAnsi="Arial Narrow" w:cs="Arial Narrow"/>
          <w:sz w:val="26"/>
          <w:szCs w:val="26"/>
        </w:rPr>
      </w:pPr>
    </w:p>
    <w:p w14:paraId="47820507" w14:textId="4530057B" w:rsidR="00747364" w:rsidRPr="0092226A" w:rsidRDefault="554D383E"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b/>
          <w:bCs/>
          <w:sz w:val="26"/>
          <w:szCs w:val="26"/>
        </w:rPr>
        <w:t xml:space="preserve">2. Trámite: </w:t>
      </w:r>
      <w:r w:rsidR="682FA4C9" w:rsidRPr="0092226A">
        <w:rPr>
          <w:rFonts w:ascii="Arial Narrow" w:eastAsia="Arial Narrow" w:hAnsi="Arial Narrow" w:cs="Arial Narrow"/>
          <w:sz w:val="26"/>
          <w:szCs w:val="26"/>
        </w:rPr>
        <w:t xml:space="preserve">Por auto del </w:t>
      </w:r>
      <w:r w:rsidR="36999220" w:rsidRPr="0092226A">
        <w:rPr>
          <w:rFonts w:ascii="Arial Narrow" w:eastAsia="Arial Narrow" w:hAnsi="Arial Narrow" w:cs="Arial Narrow"/>
          <w:sz w:val="26"/>
          <w:szCs w:val="26"/>
        </w:rPr>
        <w:t>12</w:t>
      </w:r>
      <w:r w:rsidR="682FA4C9" w:rsidRPr="0092226A">
        <w:rPr>
          <w:rFonts w:ascii="Arial Narrow" w:eastAsia="Arial Narrow" w:hAnsi="Arial Narrow" w:cs="Arial Narrow"/>
          <w:sz w:val="26"/>
          <w:szCs w:val="26"/>
        </w:rPr>
        <w:t xml:space="preserve"> de agosto</w:t>
      </w:r>
      <w:r w:rsidR="06FFAE39" w:rsidRPr="0092226A">
        <w:rPr>
          <w:rFonts w:ascii="Arial Narrow" w:eastAsia="Arial Narrow" w:hAnsi="Arial Narrow" w:cs="Arial Narrow"/>
          <w:sz w:val="26"/>
          <w:szCs w:val="26"/>
        </w:rPr>
        <w:t xml:space="preserve"> de este año,</w:t>
      </w:r>
      <w:r w:rsidR="682FA4C9" w:rsidRPr="0092226A">
        <w:rPr>
          <w:rFonts w:ascii="Arial Narrow" w:eastAsia="Arial Narrow" w:hAnsi="Arial Narrow" w:cs="Arial Narrow"/>
          <w:sz w:val="26"/>
          <w:szCs w:val="26"/>
        </w:rPr>
        <w:t xml:space="preserve"> </w:t>
      </w:r>
      <w:r w:rsidR="6DF2955D" w:rsidRPr="0092226A">
        <w:rPr>
          <w:rFonts w:ascii="Arial Narrow" w:eastAsia="Arial Narrow" w:hAnsi="Arial Narrow" w:cs="Arial Narrow"/>
          <w:sz w:val="26"/>
          <w:szCs w:val="26"/>
        </w:rPr>
        <w:t>se</w:t>
      </w:r>
      <w:r w:rsidR="06FFAE39" w:rsidRPr="0092226A">
        <w:rPr>
          <w:rFonts w:ascii="Arial Narrow" w:eastAsia="Arial Narrow" w:hAnsi="Arial Narrow" w:cs="Arial Narrow"/>
          <w:sz w:val="26"/>
          <w:szCs w:val="26"/>
        </w:rPr>
        <w:t xml:space="preserve"> admitió la acción de tutela</w:t>
      </w:r>
      <w:r w:rsidR="3C6002BD" w:rsidRPr="0092226A">
        <w:rPr>
          <w:rFonts w:ascii="Arial Narrow" w:eastAsia="Arial Narrow" w:hAnsi="Arial Narrow" w:cs="Arial Narrow"/>
          <w:sz w:val="26"/>
          <w:szCs w:val="26"/>
        </w:rPr>
        <w:t xml:space="preserve">. </w:t>
      </w:r>
    </w:p>
    <w:p w14:paraId="5B6B8745" w14:textId="0AC3D2D4" w:rsidR="00A8715C" w:rsidRPr="0092226A" w:rsidRDefault="00A8715C" w:rsidP="0092226A">
      <w:pPr>
        <w:pStyle w:val="Sinespaciado"/>
        <w:spacing w:line="276" w:lineRule="auto"/>
        <w:jc w:val="both"/>
        <w:rPr>
          <w:rFonts w:ascii="Arial Narrow" w:eastAsia="Arial Narrow" w:hAnsi="Arial Narrow" w:cs="Arial Narrow"/>
          <w:sz w:val="26"/>
          <w:szCs w:val="26"/>
        </w:rPr>
      </w:pPr>
    </w:p>
    <w:p w14:paraId="47820508" w14:textId="1AAC538F" w:rsidR="00A8715C" w:rsidRPr="0092226A" w:rsidRDefault="3F4FE838" w:rsidP="0092226A">
      <w:pPr>
        <w:pStyle w:val="Sinespaciado"/>
        <w:spacing w:line="276" w:lineRule="auto"/>
        <w:jc w:val="both"/>
        <w:rPr>
          <w:rFonts w:ascii="Arial Narrow" w:eastAsia="Arial Narrow" w:hAnsi="Arial Narrow" w:cs="Arial Narrow"/>
          <w:sz w:val="26"/>
          <w:szCs w:val="26"/>
          <w:lang w:val="es-CO"/>
        </w:rPr>
      </w:pPr>
      <w:r w:rsidRPr="0092226A">
        <w:rPr>
          <w:rFonts w:ascii="Arial Narrow" w:eastAsia="Arial Narrow" w:hAnsi="Arial Narrow" w:cs="Arial Narrow"/>
          <w:sz w:val="26"/>
          <w:szCs w:val="26"/>
        </w:rPr>
        <w:t xml:space="preserve">El Banco Scotiabank Colpatria S.A. manifestó que </w:t>
      </w:r>
      <w:r w:rsidR="5A98B0B2" w:rsidRPr="0092226A">
        <w:rPr>
          <w:rFonts w:ascii="Arial Narrow" w:eastAsia="Arial Narrow" w:hAnsi="Arial Narrow" w:cs="Arial Narrow"/>
          <w:sz w:val="26"/>
          <w:szCs w:val="26"/>
        </w:rPr>
        <w:t>la notificación realizada a la tutelante en el proceso de restitución de inmueble se surtió de conformidad con lo dispuesto en el Decreto 806 de 2020</w:t>
      </w:r>
      <w:r w:rsidR="61FE01F0" w:rsidRPr="0092226A">
        <w:rPr>
          <w:rFonts w:ascii="Arial Narrow" w:eastAsia="Arial Narrow" w:hAnsi="Arial Narrow" w:cs="Arial Narrow"/>
          <w:sz w:val="26"/>
          <w:szCs w:val="26"/>
        </w:rPr>
        <w:t>,</w:t>
      </w:r>
      <w:r w:rsidR="5A98B0B2" w:rsidRPr="0092226A">
        <w:rPr>
          <w:rFonts w:ascii="Arial Narrow" w:eastAsia="Arial Narrow" w:hAnsi="Arial Narrow" w:cs="Arial Narrow"/>
          <w:sz w:val="26"/>
          <w:szCs w:val="26"/>
        </w:rPr>
        <w:t xml:space="preserve"> a </w:t>
      </w:r>
      <w:r w:rsidR="00E463FB" w:rsidRPr="0092226A">
        <w:rPr>
          <w:rFonts w:ascii="Arial Narrow" w:eastAsia="Arial Narrow" w:hAnsi="Arial Narrow" w:cs="Arial Narrow"/>
          <w:sz w:val="26"/>
          <w:szCs w:val="26"/>
        </w:rPr>
        <w:t>través</w:t>
      </w:r>
      <w:r w:rsidR="5A98B0B2" w:rsidRPr="0092226A">
        <w:rPr>
          <w:rFonts w:ascii="Arial Narrow" w:eastAsia="Arial Narrow" w:hAnsi="Arial Narrow" w:cs="Arial Narrow"/>
          <w:sz w:val="26"/>
          <w:szCs w:val="26"/>
        </w:rPr>
        <w:t xml:space="preserve"> de</w:t>
      </w:r>
      <w:r w:rsidR="717C8D6C" w:rsidRPr="0092226A">
        <w:rPr>
          <w:rFonts w:ascii="Arial Narrow" w:eastAsia="Arial Narrow" w:hAnsi="Arial Narrow" w:cs="Arial Narrow"/>
          <w:sz w:val="26"/>
          <w:szCs w:val="26"/>
        </w:rPr>
        <w:t>l</w:t>
      </w:r>
      <w:r w:rsidR="5A98B0B2" w:rsidRPr="0092226A">
        <w:rPr>
          <w:rFonts w:ascii="Arial Narrow" w:eastAsia="Arial Narrow" w:hAnsi="Arial Narrow" w:cs="Arial Narrow"/>
          <w:sz w:val="26"/>
          <w:szCs w:val="26"/>
        </w:rPr>
        <w:t xml:space="preserve"> correo </w:t>
      </w:r>
      <w:r w:rsidR="00E463FB" w:rsidRPr="0092226A">
        <w:rPr>
          <w:rFonts w:ascii="Arial Narrow" w:eastAsia="Arial Narrow" w:hAnsi="Arial Narrow" w:cs="Arial Narrow"/>
          <w:sz w:val="26"/>
          <w:szCs w:val="26"/>
        </w:rPr>
        <w:t>electrónico</w:t>
      </w:r>
      <w:r w:rsidR="5A98B0B2" w:rsidRPr="0092226A">
        <w:rPr>
          <w:rFonts w:ascii="Arial Narrow" w:eastAsia="Arial Narrow" w:hAnsi="Arial Narrow" w:cs="Arial Narrow"/>
          <w:sz w:val="26"/>
          <w:szCs w:val="26"/>
        </w:rPr>
        <w:t xml:space="preserve"> frijolesymondongos@hotmail.com, que fue</w:t>
      </w:r>
      <w:r w:rsidR="0CBB2CC6" w:rsidRPr="0092226A">
        <w:rPr>
          <w:rFonts w:ascii="Arial Narrow" w:eastAsia="Arial Narrow" w:hAnsi="Arial Narrow" w:cs="Arial Narrow"/>
          <w:sz w:val="26"/>
          <w:szCs w:val="26"/>
        </w:rPr>
        <w:t xml:space="preserve"> el mismo que informó la citada señora</w:t>
      </w:r>
      <w:r w:rsidR="5A98B0B2" w:rsidRPr="0092226A">
        <w:rPr>
          <w:rFonts w:ascii="Arial Narrow" w:eastAsia="Arial Narrow" w:hAnsi="Arial Narrow" w:cs="Arial Narrow"/>
          <w:sz w:val="26"/>
          <w:szCs w:val="26"/>
        </w:rPr>
        <w:t xml:space="preserve"> en su solicitud de </w:t>
      </w:r>
      <w:r w:rsidR="00E463FB" w:rsidRPr="0092226A">
        <w:rPr>
          <w:rFonts w:ascii="Arial Narrow" w:eastAsia="Arial Narrow" w:hAnsi="Arial Narrow" w:cs="Arial Narrow"/>
          <w:sz w:val="26"/>
          <w:szCs w:val="26"/>
        </w:rPr>
        <w:t>crédito</w:t>
      </w:r>
      <w:r w:rsidR="5A98B0B2" w:rsidRPr="0092226A">
        <w:rPr>
          <w:rFonts w:ascii="Arial Narrow" w:eastAsia="Arial Narrow" w:hAnsi="Arial Narrow" w:cs="Arial Narrow"/>
          <w:sz w:val="26"/>
          <w:szCs w:val="26"/>
        </w:rPr>
        <w:t xml:space="preserve">, </w:t>
      </w:r>
      <w:r w:rsidR="74002265" w:rsidRPr="0092226A">
        <w:rPr>
          <w:rFonts w:ascii="Arial Narrow" w:eastAsia="Arial Narrow" w:hAnsi="Arial Narrow" w:cs="Arial Narrow"/>
          <w:sz w:val="26"/>
          <w:szCs w:val="26"/>
        </w:rPr>
        <w:t>motivo por el cual dicha notificación fue adecuadamente efectuada, tal como lo concluyó el juzgado de conocimiento, de manera que con la presente tutela, se pretende dilatar el trámite procesal</w:t>
      </w:r>
      <w:r w:rsidR="3A812D46" w:rsidRPr="0092226A">
        <w:rPr>
          <w:rFonts w:ascii="Arial Narrow" w:eastAsia="Arial Narrow" w:hAnsi="Arial Narrow" w:cs="Arial Narrow"/>
          <w:sz w:val="26"/>
          <w:szCs w:val="26"/>
        </w:rPr>
        <w:t>. A</w:t>
      </w:r>
      <w:r w:rsidR="227F4426" w:rsidRPr="0092226A">
        <w:rPr>
          <w:rFonts w:ascii="Arial Narrow" w:eastAsia="Arial Narrow" w:hAnsi="Arial Narrow" w:cs="Arial Narrow"/>
          <w:sz w:val="26"/>
          <w:szCs w:val="26"/>
        </w:rPr>
        <w:t xml:space="preserve"> ello agregó</w:t>
      </w:r>
      <w:r w:rsidR="3A812D46" w:rsidRPr="0092226A">
        <w:rPr>
          <w:rFonts w:ascii="Arial Narrow" w:eastAsia="Arial Narrow" w:hAnsi="Arial Narrow" w:cs="Arial Narrow"/>
          <w:sz w:val="26"/>
          <w:szCs w:val="26"/>
        </w:rPr>
        <w:t xml:space="preserve"> que </w:t>
      </w:r>
      <w:r w:rsidR="6ADE9790" w:rsidRPr="0092226A">
        <w:rPr>
          <w:rFonts w:ascii="Arial Narrow" w:eastAsia="Arial Narrow" w:hAnsi="Arial Narrow" w:cs="Arial Narrow"/>
          <w:sz w:val="26"/>
          <w:szCs w:val="26"/>
        </w:rPr>
        <w:t>la demandante acudió a una primera tutela con ocasión a la supuesta indebida notificación realizada en dicho proceso, acción que fue declarada improcedente, en ambas instancias, en el entendido de que la interesada no había agotado el incidente de nulidad al interior de la actuaci</w:t>
      </w:r>
      <w:r w:rsidR="1573463E" w:rsidRPr="0092226A">
        <w:rPr>
          <w:rFonts w:ascii="Arial Narrow" w:eastAsia="Arial Narrow" w:hAnsi="Arial Narrow" w:cs="Arial Narrow"/>
          <w:sz w:val="26"/>
          <w:szCs w:val="26"/>
        </w:rPr>
        <w:t>ón ordinaria</w:t>
      </w:r>
      <w:r w:rsidR="00A8715C" w:rsidRPr="0092226A">
        <w:rPr>
          <w:rStyle w:val="Refdenotaalpie"/>
          <w:rFonts w:ascii="Arial Narrow" w:eastAsia="Arial Narrow" w:hAnsi="Arial Narrow" w:cs="Arial Narrow"/>
          <w:sz w:val="26"/>
          <w:szCs w:val="26"/>
          <w:lang w:val="es-CO"/>
        </w:rPr>
        <w:footnoteReference w:id="3"/>
      </w:r>
      <w:r w:rsidR="6B974D93" w:rsidRPr="0092226A">
        <w:rPr>
          <w:rFonts w:ascii="Arial Narrow" w:eastAsia="Arial Narrow" w:hAnsi="Arial Narrow" w:cs="Arial Narrow"/>
          <w:sz w:val="26"/>
          <w:szCs w:val="26"/>
          <w:lang w:val="es-CO"/>
        </w:rPr>
        <w:t xml:space="preserve">. </w:t>
      </w:r>
    </w:p>
    <w:p w14:paraId="47820509" w14:textId="77777777" w:rsidR="00A8715C" w:rsidRPr="0092226A" w:rsidRDefault="00A8715C" w:rsidP="0092226A">
      <w:pPr>
        <w:pStyle w:val="Sinespaciado"/>
        <w:spacing w:line="276" w:lineRule="auto"/>
        <w:jc w:val="both"/>
        <w:rPr>
          <w:rFonts w:ascii="Arial Narrow" w:eastAsia="Arial Narrow" w:hAnsi="Arial Narrow" w:cs="Arial Narrow"/>
          <w:sz w:val="26"/>
          <w:szCs w:val="26"/>
          <w:lang w:val="es-CO"/>
        </w:rPr>
      </w:pPr>
    </w:p>
    <w:p w14:paraId="4B73F306" w14:textId="300A2D3C" w:rsidR="34094A53" w:rsidRPr="0092226A" w:rsidRDefault="311AB0B1" w:rsidP="0092226A">
      <w:pPr>
        <w:pStyle w:val="Sinespaciado"/>
        <w:spacing w:line="276" w:lineRule="auto"/>
        <w:jc w:val="both"/>
        <w:rPr>
          <w:rFonts w:ascii="Arial Narrow" w:eastAsia="Arial Narrow" w:hAnsi="Arial Narrow" w:cs="Arial Narrow"/>
          <w:sz w:val="26"/>
          <w:szCs w:val="26"/>
          <w:lang w:val="es-CO"/>
        </w:rPr>
      </w:pPr>
      <w:r w:rsidRPr="0092226A">
        <w:rPr>
          <w:rFonts w:ascii="Arial Narrow" w:eastAsia="Arial Narrow" w:hAnsi="Arial Narrow" w:cs="Arial Narrow"/>
          <w:sz w:val="26"/>
          <w:szCs w:val="26"/>
          <w:lang w:val="es-CO"/>
        </w:rPr>
        <w:t xml:space="preserve">La Inspectora 18 Municipal de Pereira señaló que su actuación se ha ceñido a lo ordenado por el despacho accionado y de acuerdo con las facultades </w:t>
      </w:r>
      <w:r w:rsidR="4D40AD9B" w:rsidRPr="0092226A">
        <w:rPr>
          <w:rFonts w:ascii="Arial Narrow" w:eastAsia="Arial Narrow" w:hAnsi="Arial Narrow" w:cs="Arial Narrow"/>
          <w:sz w:val="26"/>
          <w:szCs w:val="26"/>
          <w:lang w:val="es-CO"/>
        </w:rPr>
        <w:t>delegadas por la Alcaldía Municipal. Además</w:t>
      </w:r>
      <w:r w:rsidR="54F7624B" w:rsidRPr="0092226A">
        <w:rPr>
          <w:rFonts w:ascii="Arial Narrow" w:eastAsia="Arial Narrow" w:hAnsi="Arial Narrow" w:cs="Arial Narrow"/>
          <w:sz w:val="26"/>
          <w:szCs w:val="26"/>
          <w:lang w:val="es-CO"/>
        </w:rPr>
        <w:t>,</w:t>
      </w:r>
      <w:r w:rsidR="4D40AD9B" w:rsidRPr="0092226A">
        <w:rPr>
          <w:rFonts w:ascii="Arial Narrow" w:eastAsia="Arial Narrow" w:hAnsi="Arial Narrow" w:cs="Arial Narrow"/>
          <w:sz w:val="26"/>
          <w:szCs w:val="26"/>
          <w:lang w:val="es-CO"/>
        </w:rPr>
        <w:t xml:space="preserve"> si en este caso no se </w:t>
      </w:r>
      <w:r w:rsidR="14D791D0" w:rsidRPr="0092226A">
        <w:rPr>
          <w:rFonts w:ascii="Arial Narrow" w:eastAsia="Arial Narrow" w:hAnsi="Arial Narrow" w:cs="Arial Narrow"/>
          <w:sz w:val="26"/>
          <w:szCs w:val="26"/>
          <w:lang w:val="es-CO"/>
        </w:rPr>
        <w:t xml:space="preserve">ha realizado la diligencia de entrega, programada para el 07 de septiembre </w:t>
      </w:r>
      <w:r w:rsidR="3F003E94" w:rsidRPr="0092226A">
        <w:rPr>
          <w:rFonts w:ascii="Arial Narrow" w:eastAsia="Arial Narrow" w:hAnsi="Arial Narrow" w:cs="Arial Narrow"/>
          <w:sz w:val="26"/>
          <w:szCs w:val="26"/>
          <w:lang w:val="es-CO"/>
        </w:rPr>
        <w:t>próximo</w:t>
      </w:r>
      <w:r w:rsidR="37909FB6" w:rsidRPr="0092226A">
        <w:rPr>
          <w:rFonts w:ascii="Arial Narrow" w:eastAsia="Arial Narrow" w:hAnsi="Arial Narrow" w:cs="Arial Narrow"/>
          <w:sz w:val="26"/>
          <w:szCs w:val="26"/>
          <w:lang w:val="es-CO"/>
        </w:rPr>
        <w:t>, no se le puede atribuir vulneración de derechos alguna</w:t>
      </w:r>
      <w:r w:rsidR="34094A53" w:rsidRPr="0092226A">
        <w:rPr>
          <w:rFonts w:ascii="Arial Narrow" w:eastAsia="Arial Narrow" w:hAnsi="Arial Narrow" w:cs="Arial Narrow"/>
          <w:sz w:val="26"/>
          <w:szCs w:val="26"/>
          <w:lang w:val="es-CO"/>
        </w:rPr>
        <w:footnoteReference w:id="4"/>
      </w:r>
      <w:r w:rsidR="37909FB6" w:rsidRPr="0092226A">
        <w:rPr>
          <w:rFonts w:ascii="Arial Narrow" w:eastAsia="Arial Narrow" w:hAnsi="Arial Narrow" w:cs="Arial Narrow"/>
          <w:sz w:val="26"/>
          <w:szCs w:val="26"/>
          <w:lang w:val="es-CO"/>
        </w:rPr>
        <w:t>.</w:t>
      </w:r>
    </w:p>
    <w:p w14:paraId="4588F4DC" w14:textId="4A3629C1" w:rsidR="3D4E7B23" w:rsidRPr="0092226A" w:rsidRDefault="37909FB6" w:rsidP="0092226A">
      <w:pPr>
        <w:pStyle w:val="Sinespaciado"/>
        <w:spacing w:line="276" w:lineRule="auto"/>
        <w:jc w:val="both"/>
        <w:rPr>
          <w:rFonts w:ascii="Arial Narrow" w:eastAsia="Arial Narrow" w:hAnsi="Arial Narrow" w:cs="Arial Narrow"/>
          <w:sz w:val="26"/>
          <w:szCs w:val="26"/>
          <w:lang w:val="es-CO"/>
        </w:rPr>
      </w:pPr>
      <w:r w:rsidRPr="0092226A">
        <w:rPr>
          <w:rFonts w:ascii="Arial Narrow" w:eastAsia="Arial Narrow" w:hAnsi="Arial Narrow" w:cs="Arial Narrow"/>
          <w:sz w:val="26"/>
          <w:szCs w:val="26"/>
          <w:lang w:val="es-CO"/>
        </w:rPr>
        <w:t xml:space="preserve"> </w:t>
      </w:r>
    </w:p>
    <w:p w14:paraId="4782050A" w14:textId="1A056E6C" w:rsidR="00ED3C96" w:rsidRPr="0092226A" w:rsidRDefault="041806A6"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sz w:val="26"/>
          <w:szCs w:val="26"/>
        </w:rPr>
        <w:t xml:space="preserve">El juzgado accionado informó </w:t>
      </w:r>
      <w:r w:rsidR="00E463FB" w:rsidRPr="0092226A">
        <w:rPr>
          <w:rFonts w:ascii="Arial Narrow" w:eastAsia="Arial Narrow" w:hAnsi="Arial Narrow" w:cs="Arial Narrow"/>
          <w:sz w:val="26"/>
          <w:szCs w:val="26"/>
        </w:rPr>
        <w:t>que,</w:t>
      </w:r>
      <w:r w:rsidRPr="0092226A">
        <w:rPr>
          <w:rFonts w:ascii="Arial Narrow" w:eastAsia="Arial Narrow" w:hAnsi="Arial Narrow" w:cs="Arial Narrow"/>
          <w:sz w:val="26"/>
          <w:szCs w:val="26"/>
        </w:rPr>
        <w:t xml:space="preserve"> </w:t>
      </w:r>
      <w:r w:rsidR="208FAF38" w:rsidRPr="0092226A">
        <w:rPr>
          <w:rFonts w:ascii="Arial Narrow" w:eastAsia="Arial Narrow" w:hAnsi="Arial Narrow" w:cs="Arial Narrow"/>
          <w:sz w:val="26"/>
          <w:szCs w:val="26"/>
        </w:rPr>
        <w:t xml:space="preserve">mediante sentencia del 13 de abril de 2021 declaró terminado el contrato de arrendamiento celebrado entre la tutelante y el Banco </w:t>
      </w:r>
      <w:r w:rsidR="7A738D31" w:rsidRPr="0092226A">
        <w:rPr>
          <w:rFonts w:ascii="Arial Narrow" w:eastAsia="Arial Narrow" w:hAnsi="Arial Narrow" w:cs="Arial Narrow"/>
          <w:sz w:val="26"/>
          <w:szCs w:val="26"/>
        </w:rPr>
        <w:t>S</w:t>
      </w:r>
      <w:r w:rsidR="208FAF38" w:rsidRPr="0092226A">
        <w:rPr>
          <w:rFonts w:ascii="Arial Narrow" w:eastAsia="Arial Narrow" w:hAnsi="Arial Narrow" w:cs="Arial Narrow"/>
          <w:sz w:val="26"/>
          <w:szCs w:val="26"/>
        </w:rPr>
        <w:t>cotiabank Colpatria S.A., orden</w:t>
      </w:r>
      <w:r w:rsidR="13138B5F" w:rsidRPr="0092226A">
        <w:rPr>
          <w:rFonts w:ascii="Arial Narrow" w:eastAsia="Arial Narrow" w:hAnsi="Arial Narrow" w:cs="Arial Narrow"/>
          <w:sz w:val="26"/>
          <w:szCs w:val="26"/>
        </w:rPr>
        <w:t>ó</w:t>
      </w:r>
      <w:r w:rsidR="208FAF38" w:rsidRPr="0092226A">
        <w:rPr>
          <w:rFonts w:ascii="Arial Narrow" w:eastAsia="Arial Narrow" w:hAnsi="Arial Narrow" w:cs="Arial Narrow"/>
          <w:sz w:val="26"/>
          <w:szCs w:val="26"/>
        </w:rPr>
        <w:t xml:space="preserve"> restituir a la entidad bancaria el</w:t>
      </w:r>
      <w:r w:rsidR="586B5854" w:rsidRPr="0092226A">
        <w:rPr>
          <w:rFonts w:ascii="Arial Narrow" w:eastAsia="Arial Narrow" w:hAnsi="Arial Narrow" w:cs="Arial Narrow"/>
          <w:sz w:val="26"/>
          <w:szCs w:val="26"/>
        </w:rPr>
        <w:t xml:space="preserve"> respectivo</w:t>
      </w:r>
      <w:r w:rsidR="208FAF38" w:rsidRPr="0092226A">
        <w:rPr>
          <w:rFonts w:ascii="Arial Narrow" w:eastAsia="Arial Narrow" w:hAnsi="Arial Narrow" w:cs="Arial Narrow"/>
          <w:sz w:val="26"/>
          <w:szCs w:val="26"/>
        </w:rPr>
        <w:t xml:space="preserve"> inmueble</w:t>
      </w:r>
      <w:r w:rsidR="2ACA8C72" w:rsidRPr="0092226A">
        <w:rPr>
          <w:rFonts w:ascii="Arial Narrow" w:eastAsia="Arial Narrow" w:hAnsi="Arial Narrow" w:cs="Arial Narrow"/>
          <w:sz w:val="26"/>
          <w:szCs w:val="26"/>
        </w:rPr>
        <w:t xml:space="preserve">. Así mismo que por auto del </w:t>
      </w:r>
      <w:r w:rsidR="208FAF38" w:rsidRPr="0092226A">
        <w:rPr>
          <w:rFonts w:ascii="Arial Narrow" w:eastAsia="Arial Narrow" w:hAnsi="Arial Narrow" w:cs="Arial Narrow"/>
          <w:sz w:val="26"/>
          <w:szCs w:val="26"/>
        </w:rPr>
        <w:t>28</w:t>
      </w:r>
      <w:r w:rsidR="7A905294" w:rsidRPr="0092226A">
        <w:rPr>
          <w:rFonts w:ascii="Arial Narrow" w:eastAsia="Arial Narrow" w:hAnsi="Arial Narrow" w:cs="Arial Narrow"/>
          <w:sz w:val="26"/>
          <w:szCs w:val="26"/>
        </w:rPr>
        <w:t xml:space="preserve"> de marzo</w:t>
      </w:r>
      <w:r w:rsidR="208FAF38" w:rsidRPr="0092226A">
        <w:rPr>
          <w:rFonts w:ascii="Arial Narrow" w:eastAsia="Arial Narrow" w:hAnsi="Arial Narrow" w:cs="Arial Narrow"/>
          <w:sz w:val="26"/>
          <w:szCs w:val="26"/>
        </w:rPr>
        <w:t xml:space="preserve"> de 2022,</w:t>
      </w:r>
      <w:r w:rsidR="1968CADE" w:rsidRPr="0092226A">
        <w:rPr>
          <w:rFonts w:ascii="Arial Narrow" w:eastAsia="Arial Narrow" w:hAnsi="Arial Narrow" w:cs="Arial Narrow"/>
          <w:sz w:val="26"/>
          <w:szCs w:val="26"/>
        </w:rPr>
        <w:t xml:space="preserve"> se negó la solicitud de nulidad planteada por la aquí demandante</w:t>
      </w:r>
      <w:r w:rsidR="12740A8B" w:rsidRPr="0092226A">
        <w:rPr>
          <w:rFonts w:ascii="Arial Narrow" w:eastAsia="Arial Narrow" w:hAnsi="Arial Narrow" w:cs="Arial Narrow"/>
          <w:sz w:val="26"/>
          <w:szCs w:val="26"/>
        </w:rPr>
        <w:t>. Finalmente indic</w:t>
      </w:r>
      <w:r w:rsidR="09037C55" w:rsidRPr="0092226A">
        <w:rPr>
          <w:rFonts w:ascii="Arial Narrow" w:eastAsia="Arial Narrow" w:hAnsi="Arial Narrow" w:cs="Arial Narrow"/>
          <w:sz w:val="26"/>
          <w:szCs w:val="26"/>
        </w:rPr>
        <w:t>ó que, a instancias del banco,</w:t>
      </w:r>
      <w:r w:rsidR="208FAF38" w:rsidRPr="0092226A">
        <w:rPr>
          <w:rFonts w:ascii="Arial Narrow" w:eastAsia="Arial Narrow" w:hAnsi="Arial Narrow" w:cs="Arial Narrow"/>
          <w:sz w:val="26"/>
          <w:szCs w:val="26"/>
        </w:rPr>
        <w:t xml:space="preserve"> por medio de auto de</w:t>
      </w:r>
      <w:r w:rsidR="12768092" w:rsidRPr="0092226A">
        <w:rPr>
          <w:rFonts w:ascii="Arial Narrow" w:eastAsia="Arial Narrow" w:hAnsi="Arial Narrow" w:cs="Arial Narrow"/>
          <w:sz w:val="26"/>
          <w:szCs w:val="26"/>
        </w:rPr>
        <w:t>l 24 de</w:t>
      </w:r>
      <w:r w:rsidR="208FAF38" w:rsidRPr="0092226A">
        <w:rPr>
          <w:rFonts w:ascii="Arial Narrow" w:eastAsia="Arial Narrow" w:hAnsi="Arial Narrow" w:cs="Arial Narrow"/>
          <w:sz w:val="26"/>
          <w:szCs w:val="26"/>
        </w:rPr>
        <w:t xml:space="preserve"> junio de 2022 se comision</w:t>
      </w:r>
      <w:r w:rsidR="00E463FB" w:rsidRPr="0092226A">
        <w:rPr>
          <w:rFonts w:ascii="Arial Narrow" w:eastAsia="Arial Narrow" w:hAnsi="Arial Narrow" w:cs="Arial Narrow"/>
          <w:sz w:val="26"/>
          <w:szCs w:val="26"/>
        </w:rPr>
        <w:t>ó</w:t>
      </w:r>
      <w:r w:rsidR="208FAF38" w:rsidRPr="0092226A">
        <w:rPr>
          <w:rFonts w:ascii="Arial Narrow" w:eastAsia="Arial Narrow" w:hAnsi="Arial Narrow" w:cs="Arial Narrow"/>
          <w:sz w:val="26"/>
          <w:szCs w:val="26"/>
        </w:rPr>
        <w:t xml:space="preserve"> al se</w:t>
      </w:r>
      <w:r w:rsidR="00E463FB" w:rsidRPr="0092226A">
        <w:rPr>
          <w:rFonts w:ascii="Arial Narrow" w:eastAsia="Arial Narrow" w:hAnsi="Arial Narrow" w:cs="Arial Narrow"/>
          <w:sz w:val="26"/>
          <w:szCs w:val="26"/>
        </w:rPr>
        <w:t>ñ</w:t>
      </w:r>
      <w:r w:rsidR="208FAF38" w:rsidRPr="0092226A">
        <w:rPr>
          <w:rFonts w:ascii="Arial Narrow" w:eastAsia="Arial Narrow" w:hAnsi="Arial Narrow" w:cs="Arial Narrow"/>
          <w:sz w:val="26"/>
          <w:szCs w:val="26"/>
        </w:rPr>
        <w:t>or Alcalde de Pereira para</w:t>
      </w:r>
      <w:r w:rsidR="5E65315E" w:rsidRPr="0092226A">
        <w:rPr>
          <w:rFonts w:ascii="Arial Narrow" w:eastAsia="Arial Narrow" w:hAnsi="Arial Narrow" w:cs="Arial Narrow"/>
          <w:sz w:val="26"/>
          <w:szCs w:val="26"/>
        </w:rPr>
        <w:t xml:space="preserve"> llevar a cabo la</w:t>
      </w:r>
      <w:r w:rsidR="208FAF38" w:rsidRPr="0092226A">
        <w:rPr>
          <w:rFonts w:ascii="Arial Narrow" w:eastAsia="Arial Narrow" w:hAnsi="Arial Narrow" w:cs="Arial Narrow"/>
          <w:sz w:val="26"/>
          <w:szCs w:val="26"/>
        </w:rPr>
        <w:t xml:space="preserve"> diligencia</w:t>
      </w:r>
      <w:r w:rsidR="2A838AED" w:rsidRPr="0092226A">
        <w:rPr>
          <w:rFonts w:ascii="Arial Narrow" w:eastAsia="Arial Narrow" w:hAnsi="Arial Narrow" w:cs="Arial Narrow"/>
          <w:sz w:val="26"/>
          <w:szCs w:val="26"/>
        </w:rPr>
        <w:t xml:space="preserve"> de entrega del aludido bien</w:t>
      </w:r>
      <w:r w:rsidR="00686C6A" w:rsidRPr="0092226A">
        <w:rPr>
          <w:rStyle w:val="Refdenotaalpie"/>
          <w:rFonts w:ascii="Arial Narrow" w:eastAsia="Arial Narrow" w:hAnsi="Arial Narrow" w:cs="Arial Narrow"/>
          <w:sz w:val="26"/>
          <w:szCs w:val="26"/>
          <w:lang w:val="es-CO"/>
        </w:rPr>
        <w:footnoteReference w:id="5"/>
      </w:r>
      <w:r w:rsidR="05BDCE65" w:rsidRPr="0092226A">
        <w:rPr>
          <w:rFonts w:ascii="Arial Narrow" w:eastAsia="Arial Narrow" w:hAnsi="Arial Narrow" w:cs="Arial Narrow"/>
          <w:sz w:val="26"/>
          <w:szCs w:val="26"/>
          <w:lang w:val="es-CO"/>
        </w:rPr>
        <w:t xml:space="preserve">. </w:t>
      </w:r>
    </w:p>
    <w:p w14:paraId="4782050B" w14:textId="77777777" w:rsidR="00C45DF1" w:rsidRPr="0092226A" w:rsidRDefault="00C45DF1" w:rsidP="0092226A">
      <w:pPr>
        <w:pStyle w:val="Sinespaciado"/>
        <w:spacing w:line="276" w:lineRule="auto"/>
        <w:jc w:val="both"/>
        <w:rPr>
          <w:rFonts w:ascii="Arial Narrow" w:eastAsia="Arial Narrow" w:hAnsi="Arial Narrow" w:cs="Arial Narrow"/>
          <w:sz w:val="26"/>
          <w:szCs w:val="26"/>
        </w:rPr>
      </w:pPr>
    </w:p>
    <w:p w14:paraId="4782050C" w14:textId="77777777" w:rsidR="00E20047" w:rsidRPr="0092226A" w:rsidRDefault="010B4C4E" w:rsidP="0092226A">
      <w:pPr>
        <w:pStyle w:val="Sinespaciado"/>
        <w:spacing w:line="276" w:lineRule="auto"/>
        <w:jc w:val="center"/>
        <w:rPr>
          <w:rFonts w:ascii="Arial Narrow" w:eastAsia="Arial Narrow" w:hAnsi="Arial Narrow" w:cs="Arial Narrow"/>
          <w:sz w:val="26"/>
          <w:szCs w:val="26"/>
        </w:rPr>
      </w:pPr>
      <w:r w:rsidRPr="0092226A">
        <w:rPr>
          <w:rFonts w:ascii="Arial Narrow" w:eastAsia="Arial Narrow" w:hAnsi="Arial Narrow" w:cs="Arial Narrow"/>
          <w:b/>
          <w:bCs/>
          <w:sz w:val="26"/>
          <w:szCs w:val="26"/>
          <w:lang w:val="pt-BR"/>
        </w:rPr>
        <w:t>CONSIDERACIONES</w:t>
      </w:r>
    </w:p>
    <w:p w14:paraId="4782050D" w14:textId="77777777" w:rsidR="00E20047" w:rsidRPr="0092226A" w:rsidRDefault="00E20047" w:rsidP="0092226A">
      <w:pPr>
        <w:pStyle w:val="Sinespaciado"/>
        <w:spacing w:line="276" w:lineRule="auto"/>
        <w:jc w:val="both"/>
        <w:rPr>
          <w:rFonts w:ascii="Arial Narrow" w:eastAsia="Arial Narrow" w:hAnsi="Arial Narrow" w:cs="Arial Narrow"/>
          <w:sz w:val="26"/>
          <w:szCs w:val="26"/>
        </w:rPr>
      </w:pPr>
    </w:p>
    <w:p w14:paraId="4782050E" w14:textId="77777777" w:rsidR="006C4997" w:rsidRPr="0092226A" w:rsidRDefault="22335A49"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b/>
          <w:bCs/>
          <w:sz w:val="26"/>
          <w:szCs w:val="26"/>
        </w:rPr>
        <w:t xml:space="preserve">1. </w:t>
      </w:r>
      <w:r w:rsidRPr="0092226A">
        <w:rPr>
          <w:rFonts w:ascii="Arial Narrow" w:eastAsia="Arial Narrow" w:hAnsi="Arial Narrow" w:cs="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9E8EC07" w14:textId="2C2B7A1C" w:rsidR="44022F1B" w:rsidRPr="0092226A" w:rsidRDefault="44022F1B" w:rsidP="0092226A">
      <w:pPr>
        <w:spacing w:line="276" w:lineRule="auto"/>
        <w:jc w:val="both"/>
        <w:rPr>
          <w:rFonts w:ascii="Arial Narrow" w:eastAsia="Arial Narrow" w:hAnsi="Arial Narrow" w:cs="Arial Narrow"/>
          <w:sz w:val="26"/>
          <w:szCs w:val="26"/>
        </w:rPr>
      </w:pPr>
    </w:p>
    <w:p w14:paraId="5D03F9DB" w14:textId="28AE2D05" w:rsidR="20697F71" w:rsidRPr="0092226A" w:rsidRDefault="20697F71" w:rsidP="0092226A">
      <w:pPr>
        <w:spacing w:line="276" w:lineRule="auto"/>
        <w:jc w:val="both"/>
        <w:rPr>
          <w:rFonts w:ascii="Arial Narrow" w:eastAsia="Arial Narrow" w:hAnsi="Arial Narrow" w:cs="Arial Narrow"/>
          <w:sz w:val="26"/>
          <w:szCs w:val="26"/>
          <w:lang w:val="es-ES"/>
        </w:rPr>
      </w:pPr>
      <w:r w:rsidRPr="0092226A">
        <w:rPr>
          <w:rFonts w:ascii="Arial Narrow" w:eastAsia="Arial Narrow" w:hAnsi="Arial Narrow" w:cs="Arial Narrow"/>
          <w:b/>
          <w:bCs/>
          <w:sz w:val="26"/>
          <w:szCs w:val="26"/>
          <w:lang w:val="es"/>
        </w:rPr>
        <w:t xml:space="preserve">2. </w:t>
      </w:r>
      <w:r w:rsidRPr="0092226A">
        <w:rPr>
          <w:rFonts w:ascii="Arial Narrow" w:eastAsia="Arial Narrow" w:hAnsi="Arial Narrow" w:cs="Arial Narrow"/>
          <w:sz w:val="26"/>
          <w:szCs w:val="26"/>
          <w:lang w:val="es"/>
        </w:rPr>
        <w:t xml:space="preserve">En el caso sometido a consideración, se observa que la queja constitucional </w:t>
      </w:r>
      <w:r w:rsidR="0C846365" w:rsidRPr="0092226A">
        <w:rPr>
          <w:rFonts w:ascii="Arial Narrow" w:eastAsia="Arial Narrow" w:hAnsi="Arial Narrow" w:cs="Arial Narrow"/>
          <w:sz w:val="26"/>
          <w:szCs w:val="26"/>
          <w:lang w:val="es"/>
        </w:rPr>
        <w:t xml:space="preserve">tiene que ver con que en el proceso de restitución de inmueble se haya programado </w:t>
      </w:r>
      <w:r w:rsidR="57BDFB08" w:rsidRPr="0092226A">
        <w:rPr>
          <w:rFonts w:ascii="Arial Narrow" w:eastAsia="Arial Narrow" w:hAnsi="Arial Narrow" w:cs="Arial Narrow"/>
          <w:sz w:val="26"/>
          <w:szCs w:val="26"/>
          <w:lang w:val="es"/>
        </w:rPr>
        <w:t xml:space="preserve">diligencia de entrega del bien, a pesar de que ante esta Sala </w:t>
      </w:r>
      <w:r w:rsidR="1A2737CD" w:rsidRPr="0092226A">
        <w:rPr>
          <w:rFonts w:ascii="Arial Narrow" w:eastAsia="Arial Narrow" w:hAnsi="Arial Narrow" w:cs="Arial Narrow"/>
          <w:sz w:val="26"/>
          <w:szCs w:val="26"/>
          <w:lang w:val="es"/>
        </w:rPr>
        <w:t>se encuentra pendiente la resolución de un recurso de revisión promovid</w:t>
      </w:r>
      <w:r w:rsidR="44F45914" w:rsidRPr="0092226A">
        <w:rPr>
          <w:rFonts w:ascii="Arial Narrow" w:eastAsia="Arial Narrow" w:hAnsi="Arial Narrow" w:cs="Arial Narrow"/>
          <w:sz w:val="26"/>
          <w:szCs w:val="26"/>
          <w:lang w:val="es"/>
        </w:rPr>
        <w:t>o por ella,</w:t>
      </w:r>
      <w:r w:rsidR="1A2737CD" w:rsidRPr="0092226A">
        <w:rPr>
          <w:rFonts w:ascii="Arial Narrow" w:eastAsia="Arial Narrow" w:hAnsi="Arial Narrow" w:cs="Arial Narrow"/>
          <w:sz w:val="26"/>
          <w:szCs w:val="26"/>
          <w:lang w:val="es"/>
        </w:rPr>
        <w:t xml:space="preserve"> </w:t>
      </w:r>
      <w:r w:rsidR="6DFD1973" w:rsidRPr="0092226A">
        <w:rPr>
          <w:rFonts w:ascii="Arial Narrow" w:eastAsia="Arial Narrow" w:hAnsi="Arial Narrow" w:cs="Arial Narrow"/>
          <w:sz w:val="26"/>
          <w:szCs w:val="26"/>
          <w:lang w:val="es"/>
        </w:rPr>
        <w:t xml:space="preserve">con fundamento en la causal </w:t>
      </w:r>
      <w:r w:rsidR="742414FA" w:rsidRPr="0092226A">
        <w:rPr>
          <w:rFonts w:ascii="Arial Narrow" w:eastAsia="Arial Narrow" w:hAnsi="Arial Narrow" w:cs="Arial Narrow"/>
          <w:sz w:val="26"/>
          <w:szCs w:val="26"/>
          <w:lang w:val="es"/>
        </w:rPr>
        <w:t xml:space="preserve">de </w:t>
      </w:r>
      <w:r w:rsidR="1A2737CD" w:rsidRPr="0092226A">
        <w:rPr>
          <w:rFonts w:ascii="Arial Narrow" w:eastAsia="Arial Narrow" w:hAnsi="Arial Narrow" w:cs="Arial Narrow"/>
          <w:sz w:val="26"/>
          <w:szCs w:val="26"/>
          <w:lang w:val="es"/>
        </w:rPr>
        <w:t>indebida notifi</w:t>
      </w:r>
      <w:r w:rsidR="324A646F" w:rsidRPr="0092226A">
        <w:rPr>
          <w:rFonts w:ascii="Arial Narrow" w:eastAsia="Arial Narrow" w:hAnsi="Arial Narrow" w:cs="Arial Narrow"/>
          <w:sz w:val="26"/>
          <w:szCs w:val="26"/>
          <w:lang w:val="es"/>
        </w:rPr>
        <w:t>c</w:t>
      </w:r>
      <w:r w:rsidR="1A2737CD" w:rsidRPr="0092226A">
        <w:rPr>
          <w:rFonts w:ascii="Arial Narrow" w:eastAsia="Arial Narrow" w:hAnsi="Arial Narrow" w:cs="Arial Narrow"/>
          <w:sz w:val="26"/>
          <w:szCs w:val="26"/>
          <w:lang w:val="es"/>
        </w:rPr>
        <w:t>ación</w:t>
      </w:r>
      <w:r w:rsidR="7731E01B" w:rsidRPr="0092226A">
        <w:rPr>
          <w:rFonts w:ascii="Arial Narrow" w:eastAsia="Arial Narrow" w:hAnsi="Arial Narrow" w:cs="Arial Narrow"/>
          <w:sz w:val="26"/>
          <w:szCs w:val="26"/>
          <w:lang w:val="es"/>
        </w:rPr>
        <w:t>. Fincado en ello pretende se orden</w:t>
      </w:r>
      <w:r w:rsidR="3BD5F91A" w:rsidRPr="0092226A">
        <w:rPr>
          <w:rFonts w:ascii="Arial Narrow" w:eastAsia="Arial Narrow" w:hAnsi="Arial Narrow" w:cs="Arial Narrow"/>
          <w:sz w:val="26"/>
          <w:szCs w:val="26"/>
          <w:lang w:val="es"/>
        </w:rPr>
        <w:t>e</w:t>
      </w:r>
      <w:r w:rsidR="7731E01B" w:rsidRPr="0092226A">
        <w:rPr>
          <w:rFonts w:ascii="Arial Narrow" w:eastAsia="Arial Narrow" w:hAnsi="Arial Narrow" w:cs="Arial Narrow"/>
          <w:sz w:val="26"/>
          <w:szCs w:val="26"/>
          <w:lang w:val="es"/>
        </w:rPr>
        <w:t xml:space="preserve"> la suspensión</w:t>
      </w:r>
      <w:r w:rsidR="64AD20AF" w:rsidRPr="0092226A">
        <w:rPr>
          <w:rFonts w:ascii="Arial Narrow" w:eastAsia="Arial Narrow" w:hAnsi="Arial Narrow" w:cs="Arial Narrow"/>
          <w:sz w:val="26"/>
          <w:szCs w:val="26"/>
          <w:lang w:val="es"/>
        </w:rPr>
        <w:t xml:space="preserve"> de la entrega </w:t>
      </w:r>
      <w:r w:rsidR="1E43C4AB" w:rsidRPr="0092226A">
        <w:rPr>
          <w:rFonts w:ascii="Arial Narrow" w:eastAsia="Arial Narrow" w:hAnsi="Arial Narrow" w:cs="Arial Narrow"/>
          <w:sz w:val="26"/>
          <w:szCs w:val="26"/>
          <w:lang w:val="es"/>
        </w:rPr>
        <w:t>hasta que se resuelva dicho recurso</w:t>
      </w:r>
      <w:r w:rsidR="00E463FB" w:rsidRPr="0092226A">
        <w:rPr>
          <w:rFonts w:ascii="Arial Narrow" w:eastAsia="Arial Narrow" w:hAnsi="Arial Narrow" w:cs="Arial Narrow"/>
          <w:sz w:val="26"/>
          <w:szCs w:val="26"/>
          <w:lang w:val="es"/>
        </w:rPr>
        <w:t xml:space="preserve"> extraordinario</w:t>
      </w:r>
      <w:r w:rsidR="1E43C4AB" w:rsidRPr="0092226A">
        <w:rPr>
          <w:rFonts w:ascii="Arial Narrow" w:eastAsia="Arial Narrow" w:hAnsi="Arial Narrow" w:cs="Arial Narrow"/>
          <w:sz w:val="26"/>
          <w:szCs w:val="26"/>
          <w:lang w:val="es"/>
        </w:rPr>
        <w:t>.</w:t>
      </w:r>
    </w:p>
    <w:p w14:paraId="59BB1BAB" w14:textId="5CFDB320" w:rsidR="44022F1B" w:rsidRPr="0092226A" w:rsidRDefault="44022F1B" w:rsidP="0092226A">
      <w:pPr>
        <w:spacing w:line="276" w:lineRule="auto"/>
        <w:jc w:val="both"/>
        <w:rPr>
          <w:rFonts w:ascii="Arial Narrow" w:eastAsia="Arial Narrow" w:hAnsi="Arial Narrow" w:cs="Arial Narrow"/>
          <w:sz w:val="26"/>
          <w:szCs w:val="26"/>
          <w:lang w:val="es-ES"/>
        </w:rPr>
      </w:pPr>
    </w:p>
    <w:p w14:paraId="1DC34295" w14:textId="31DAF538" w:rsidR="20697F71" w:rsidRPr="0092226A" w:rsidRDefault="20697F71" w:rsidP="0092226A">
      <w:pPr>
        <w:spacing w:line="276" w:lineRule="auto"/>
        <w:jc w:val="both"/>
        <w:rPr>
          <w:rFonts w:ascii="Arial Narrow" w:eastAsia="Arial Narrow" w:hAnsi="Arial Narrow" w:cs="Arial Narrow"/>
          <w:sz w:val="26"/>
          <w:szCs w:val="26"/>
          <w:lang w:val="es-ES"/>
        </w:rPr>
      </w:pPr>
      <w:r w:rsidRPr="0092226A">
        <w:rPr>
          <w:rFonts w:ascii="Arial Narrow" w:eastAsia="Arial Narrow" w:hAnsi="Arial Narrow" w:cs="Arial Narrow"/>
          <w:sz w:val="26"/>
          <w:szCs w:val="26"/>
          <w:lang w:val="es-ES"/>
        </w:rPr>
        <w:t>De conformidad con lo anterior, el problema jurídico a resolver reside en definir si la acción de tutela resulta procedente, cuando l</w:t>
      </w:r>
      <w:r w:rsidR="771417A7" w:rsidRPr="0092226A">
        <w:rPr>
          <w:rFonts w:ascii="Arial Narrow" w:eastAsia="Arial Narrow" w:hAnsi="Arial Narrow" w:cs="Arial Narrow"/>
          <w:sz w:val="26"/>
          <w:szCs w:val="26"/>
          <w:lang w:val="es-ES"/>
        </w:rPr>
        <w:t>a</w:t>
      </w:r>
      <w:r w:rsidRPr="0092226A">
        <w:rPr>
          <w:rFonts w:ascii="Arial Narrow" w:eastAsia="Arial Narrow" w:hAnsi="Arial Narrow" w:cs="Arial Narrow"/>
          <w:sz w:val="26"/>
          <w:szCs w:val="26"/>
          <w:lang w:val="es-ES"/>
        </w:rPr>
        <w:t xml:space="preserve"> actor</w:t>
      </w:r>
      <w:r w:rsidR="1B9FB72D" w:rsidRPr="0092226A">
        <w:rPr>
          <w:rFonts w:ascii="Arial Narrow" w:eastAsia="Arial Narrow" w:hAnsi="Arial Narrow" w:cs="Arial Narrow"/>
          <w:sz w:val="26"/>
          <w:szCs w:val="26"/>
          <w:lang w:val="es-ES"/>
        </w:rPr>
        <w:t>a</w:t>
      </w:r>
      <w:r w:rsidRPr="0092226A">
        <w:rPr>
          <w:rFonts w:ascii="Arial Narrow" w:eastAsia="Arial Narrow" w:hAnsi="Arial Narrow" w:cs="Arial Narrow"/>
          <w:sz w:val="26"/>
          <w:szCs w:val="26"/>
          <w:lang w:val="es-ES"/>
        </w:rPr>
        <w:t xml:space="preserve"> no </w:t>
      </w:r>
      <w:r w:rsidR="2C95F0BA" w:rsidRPr="0092226A">
        <w:rPr>
          <w:rFonts w:ascii="Arial Narrow" w:eastAsia="Arial Narrow" w:hAnsi="Arial Narrow" w:cs="Arial Narrow"/>
          <w:sz w:val="26"/>
          <w:szCs w:val="26"/>
          <w:lang w:val="es-ES"/>
        </w:rPr>
        <w:t xml:space="preserve">ha </w:t>
      </w:r>
      <w:r w:rsidRPr="0092226A">
        <w:rPr>
          <w:rFonts w:ascii="Arial Narrow" w:eastAsia="Arial Narrow" w:hAnsi="Arial Narrow" w:cs="Arial Narrow"/>
          <w:sz w:val="26"/>
          <w:szCs w:val="26"/>
          <w:lang w:val="es-ES"/>
        </w:rPr>
        <w:t>agota</w:t>
      </w:r>
      <w:r w:rsidR="22390508" w:rsidRPr="0092226A">
        <w:rPr>
          <w:rFonts w:ascii="Arial Narrow" w:eastAsia="Arial Narrow" w:hAnsi="Arial Narrow" w:cs="Arial Narrow"/>
          <w:sz w:val="26"/>
          <w:szCs w:val="26"/>
          <w:lang w:val="es-ES"/>
        </w:rPr>
        <w:t>do</w:t>
      </w:r>
      <w:r w:rsidRPr="0092226A">
        <w:rPr>
          <w:rFonts w:ascii="Arial Narrow" w:eastAsia="Arial Narrow" w:hAnsi="Arial Narrow" w:cs="Arial Narrow"/>
          <w:sz w:val="26"/>
          <w:szCs w:val="26"/>
          <w:lang w:val="es-ES"/>
        </w:rPr>
        <w:t xml:space="preserve"> los medios ordinarios que tiene a su alcance ante el juez natural.</w:t>
      </w:r>
    </w:p>
    <w:p w14:paraId="4E3BE2B3" w14:textId="37C4BEEE" w:rsidR="20697F71" w:rsidRPr="0092226A" w:rsidRDefault="20697F71" w:rsidP="0092226A">
      <w:pPr>
        <w:spacing w:line="276" w:lineRule="auto"/>
        <w:jc w:val="both"/>
        <w:rPr>
          <w:rFonts w:ascii="Arial Narrow" w:eastAsia="Arial Narrow" w:hAnsi="Arial Narrow" w:cs="Arial Narrow"/>
          <w:sz w:val="26"/>
          <w:szCs w:val="26"/>
          <w:lang w:val="es"/>
        </w:rPr>
      </w:pPr>
      <w:r w:rsidRPr="0092226A">
        <w:rPr>
          <w:rFonts w:ascii="Arial Narrow" w:eastAsia="Arial Narrow" w:hAnsi="Arial Narrow" w:cs="Arial Narrow"/>
          <w:sz w:val="26"/>
          <w:szCs w:val="26"/>
          <w:lang w:val="es"/>
        </w:rPr>
        <w:t xml:space="preserve"> </w:t>
      </w:r>
    </w:p>
    <w:p w14:paraId="53F539FA" w14:textId="29D22ADE" w:rsidR="20697F71" w:rsidRPr="0092226A" w:rsidRDefault="20697F71" w:rsidP="0092226A">
      <w:pPr>
        <w:spacing w:line="276" w:lineRule="auto"/>
        <w:jc w:val="both"/>
        <w:rPr>
          <w:rFonts w:ascii="Arial Narrow" w:eastAsia="Arial Narrow" w:hAnsi="Arial Narrow" w:cs="Arial Narrow"/>
          <w:sz w:val="26"/>
          <w:szCs w:val="26"/>
          <w:lang w:val="es"/>
        </w:rPr>
      </w:pPr>
      <w:r w:rsidRPr="0092226A">
        <w:rPr>
          <w:rFonts w:ascii="Arial Narrow" w:eastAsia="Arial Narrow" w:hAnsi="Arial Narrow" w:cs="Arial Narrow"/>
          <w:b/>
          <w:bCs/>
          <w:sz w:val="26"/>
          <w:szCs w:val="26"/>
          <w:lang w:val="es"/>
        </w:rPr>
        <w:t xml:space="preserve">3. </w:t>
      </w:r>
      <w:r w:rsidRPr="0092226A">
        <w:rPr>
          <w:rFonts w:ascii="Arial Narrow" w:eastAsia="Arial Narrow" w:hAnsi="Arial Narrow" w:cs="Arial Narrow"/>
          <w:sz w:val="26"/>
          <w:szCs w:val="26"/>
          <w:lang w:val="es"/>
        </w:rPr>
        <w:t>Es clara la legitimación para intervenir en este amparo superlativo. Por el extremo activo lo hace</w:t>
      </w:r>
      <w:r w:rsidR="660575DD" w:rsidRPr="0092226A">
        <w:rPr>
          <w:rFonts w:ascii="Arial Narrow" w:eastAsia="Arial Narrow" w:hAnsi="Arial Narrow" w:cs="Arial Narrow"/>
          <w:sz w:val="26"/>
          <w:szCs w:val="26"/>
          <w:lang w:val="es"/>
        </w:rPr>
        <w:t xml:space="preserve"> la señora L</w:t>
      </w:r>
      <w:proofErr w:type="spellStart"/>
      <w:r w:rsidR="660575DD" w:rsidRPr="0092226A">
        <w:rPr>
          <w:rFonts w:ascii="Arial Narrow" w:eastAsia="Arial Narrow" w:hAnsi="Arial Narrow" w:cs="Arial Narrow"/>
          <w:sz w:val="26"/>
          <w:szCs w:val="26"/>
        </w:rPr>
        <w:t>ina</w:t>
      </w:r>
      <w:proofErr w:type="spellEnd"/>
      <w:r w:rsidR="660575DD" w:rsidRPr="0092226A">
        <w:rPr>
          <w:rFonts w:ascii="Arial Narrow" w:eastAsia="Arial Narrow" w:hAnsi="Arial Narrow" w:cs="Arial Narrow"/>
          <w:sz w:val="26"/>
          <w:szCs w:val="26"/>
        </w:rPr>
        <w:t xml:space="preserve"> María Montoya Ramírez</w:t>
      </w:r>
      <w:r w:rsidRPr="0092226A">
        <w:rPr>
          <w:rFonts w:ascii="Arial Narrow" w:eastAsia="Arial Narrow" w:hAnsi="Arial Narrow" w:cs="Arial Narrow"/>
          <w:sz w:val="26"/>
          <w:szCs w:val="26"/>
          <w:lang w:val="es"/>
        </w:rPr>
        <w:t xml:space="preserve"> quien interviene en aquel asunto</w:t>
      </w:r>
      <w:r w:rsidR="5F3B5017" w:rsidRPr="0092226A">
        <w:rPr>
          <w:rFonts w:ascii="Arial Narrow" w:eastAsia="Arial Narrow" w:hAnsi="Arial Narrow" w:cs="Arial Narrow"/>
          <w:sz w:val="26"/>
          <w:szCs w:val="26"/>
          <w:lang w:val="es"/>
        </w:rPr>
        <w:t>, en calidad de demandada</w:t>
      </w:r>
      <w:r w:rsidRPr="0092226A">
        <w:rPr>
          <w:rFonts w:ascii="Arial Narrow" w:eastAsia="Arial Narrow" w:hAnsi="Arial Narrow" w:cs="Arial Narrow"/>
          <w:sz w:val="26"/>
          <w:szCs w:val="26"/>
          <w:lang w:val="es"/>
        </w:rPr>
        <w:t xml:space="preserve">. En el extremo pasivo, por su parte, se encuentra convocado el </w:t>
      </w:r>
      <w:r w:rsidRPr="0092226A">
        <w:rPr>
          <w:rFonts w:ascii="Arial Narrow" w:eastAsia="Arial Narrow" w:hAnsi="Arial Narrow" w:cs="Arial Narrow"/>
          <w:sz w:val="26"/>
          <w:szCs w:val="26"/>
          <w:lang w:val="es-ES"/>
        </w:rPr>
        <w:t xml:space="preserve">Juzgado </w:t>
      </w:r>
      <w:r w:rsidR="58487C90" w:rsidRPr="0092226A">
        <w:rPr>
          <w:rFonts w:ascii="Arial Narrow" w:eastAsia="Arial Narrow" w:hAnsi="Arial Narrow" w:cs="Arial Narrow"/>
          <w:sz w:val="26"/>
          <w:szCs w:val="26"/>
          <w:lang w:val="es-ES"/>
        </w:rPr>
        <w:t>Cuarto Civil del Circuito de Pereira</w:t>
      </w:r>
      <w:r w:rsidRPr="0092226A">
        <w:rPr>
          <w:rFonts w:ascii="Arial Narrow" w:eastAsia="Arial Narrow" w:hAnsi="Arial Narrow" w:cs="Arial Narrow"/>
          <w:sz w:val="26"/>
          <w:szCs w:val="26"/>
          <w:lang w:val="es"/>
        </w:rPr>
        <w:t xml:space="preserve"> como autoridad que conoce de</w:t>
      </w:r>
      <w:r w:rsidR="007E5B86" w:rsidRPr="0092226A">
        <w:rPr>
          <w:rFonts w:ascii="Arial Narrow" w:eastAsia="Arial Narrow" w:hAnsi="Arial Narrow" w:cs="Arial Narrow"/>
          <w:sz w:val="26"/>
          <w:szCs w:val="26"/>
          <w:lang w:val="es"/>
        </w:rPr>
        <w:t xml:space="preserve"> ese litigio</w:t>
      </w:r>
      <w:r w:rsidRPr="0092226A">
        <w:rPr>
          <w:rFonts w:ascii="Arial Narrow" w:eastAsia="Arial Narrow" w:hAnsi="Arial Narrow" w:cs="Arial Narrow"/>
          <w:sz w:val="26"/>
          <w:szCs w:val="26"/>
          <w:lang w:val="es"/>
        </w:rPr>
        <w:t xml:space="preserve">. </w:t>
      </w:r>
    </w:p>
    <w:p w14:paraId="06243648" w14:textId="1AC3D6E6" w:rsidR="20697F71" w:rsidRPr="0092226A" w:rsidRDefault="20697F71" w:rsidP="0092226A">
      <w:pPr>
        <w:spacing w:line="276" w:lineRule="auto"/>
        <w:jc w:val="both"/>
        <w:rPr>
          <w:rFonts w:ascii="Arial Narrow" w:eastAsia="Arial Narrow" w:hAnsi="Arial Narrow" w:cs="Arial Narrow"/>
          <w:sz w:val="26"/>
          <w:szCs w:val="26"/>
          <w:lang w:val="es"/>
        </w:rPr>
      </w:pPr>
      <w:r w:rsidRPr="0092226A">
        <w:rPr>
          <w:rFonts w:ascii="Arial Narrow" w:eastAsia="Arial Narrow" w:hAnsi="Arial Narrow" w:cs="Arial Narrow"/>
          <w:sz w:val="26"/>
          <w:szCs w:val="26"/>
          <w:lang w:val="es"/>
        </w:rPr>
        <w:t xml:space="preserve"> </w:t>
      </w:r>
    </w:p>
    <w:p w14:paraId="15B451E6" w14:textId="74629D4C" w:rsidR="20697F71" w:rsidRPr="0092226A" w:rsidRDefault="20697F71" w:rsidP="0092226A">
      <w:pPr>
        <w:spacing w:line="276" w:lineRule="auto"/>
        <w:jc w:val="both"/>
        <w:rPr>
          <w:rFonts w:ascii="Arial Narrow" w:eastAsia="Arial Narrow" w:hAnsi="Arial Narrow" w:cs="Arial Narrow"/>
          <w:sz w:val="26"/>
          <w:szCs w:val="26"/>
          <w:lang w:val="es-ES"/>
        </w:rPr>
      </w:pPr>
      <w:r w:rsidRPr="0092226A">
        <w:rPr>
          <w:rFonts w:ascii="Arial Narrow" w:eastAsia="Arial Narrow" w:hAnsi="Arial Narrow" w:cs="Arial Narrow"/>
          <w:b/>
          <w:bCs/>
          <w:sz w:val="26"/>
          <w:szCs w:val="26"/>
          <w:lang w:val="es-ES"/>
        </w:rPr>
        <w:t>4.</w:t>
      </w:r>
      <w:r w:rsidRPr="0092226A">
        <w:rPr>
          <w:rFonts w:ascii="Arial Narrow" w:eastAsia="Arial Narrow" w:hAnsi="Arial Narrow" w:cs="Arial Narrow"/>
          <w:sz w:val="26"/>
          <w:szCs w:val="26"/>
          <w:lang w:val="es-ES"/>
        </w:rPr>
        <w:t xml:space="preserve"> Como es conocido, para la procedencia de la acción de tutela se requiere que el interesado haya acudido de manera previa a la autoridad que supuestamente desconoce sus derechos fundamentales en aras de que se pronuncie sobre esa cuestión, ya que de lo contrario utilizaría el amparo como medio principal de defensa, a pesar de que se trata de uno de carácter subsidiario.</w:t>
      </w:r>
    </w:p>
    <w:p w14:paraId="7B09473C" w14:textId="6C9E9326" w:rsidR="20697F71" w:rsidRPr="0092226A" w:rsidRDefault="20697F71" w:rsidP="0092226A">
      <w:pPr>
        <w:spacing w:line="276" w:lineRule="auto"/>
        <w:jc w:val="both"/>
        <w:rPr>
          <w:rFonts w:ascii="Arial Narrow" w:eastAsia="Arial Narrow" w:hAnsi="Arial Narrow" w:cs="Arial Narrow"/>
          <w:sz w:val="26"/>
          <w:szCs w:val="26"/>
          <w:lang w:val="es-ES"/>
        </w:rPr>
      </w:pPr>
      <w:r w:rsidRPr="0092226A">
        <w:rPr>
          <w:rFonts w:ascii="Arial Narrow" w:eastAsia="Arial Narrow" w:hAnsi="Arial Narrow" w:cs="Arial Narrow"/>
          <w:sz w:val="26"/>
          <w:szCs w:val="26"/>
          <w:lang w:val="es-ES"/>
        </w:rPr>
        <w:t xml:space="preserve"> </w:t>
      </w:r>
    </w:p>
    <w:p w14:paraId="01B67317" w14:textId="6FD2D016" w:rsidR="20697F71" w:rsidRPr="0092226A" w:rsidRDefault="20697F71" w:rsidP="0092226A">
      <w:pPr>
        <w:spacing w:line="276" w:lineRule="auto"/>
        <w:jc w:val="both"/>
        <w:rPr>
          <w:rFonts w:ascii="Arial Narrow" w:eastAsia="Arial Narrow" w:hAnsi="Arial Narrow" w:cs="Arial Narrow"/>
          <w:sz w:val="26"/>
          <w:szCs w:val="26"/>
          <w:lang w:val="es-ES"/>
        </w:rPr>
      </w:pPr>
      <w:r w:rsidRPr="0092226A">
        <w:rPr>
          <w:rFonts w:ascii="Arial Narrow" w:eastAsia="Arial Narrow" w:hAnsi="Arial Narrow" w:cs="Arial Narrow"/>
          <w:b/>
          <w:bCs/>
          <w:sz w:val="26"/>
          <w:szCs w:val="26"/>
          <w:lang w:val="es-ES"/>
        </w:rPr>
        <w:t>5.</w:t>
      </w:r>
      <w:r w:rsidRPr="0092226A">
        <w:rPr>
          <w:rFonts w:ascii="Arial Narrow" w:eastAsia="Arial Narrow" w:hAnsi="Arial Narrow" w:cs="Arial Narrow"/>
          <w:sz w:val="26"/>
          <w:szCs w:val="26"/>
          <w:lang w:val="es-ES"/>
        </w:rPr>
        <w:t xml:space="preserve"> De acuerdo con lo </w:t>
      </w:r>
      <w:r w:rsidR="54AC75D4" w:rsidRPr="0092226A">
        <w:rPr>
          <w:rFonts w:ascii="Arial Narrow" w:eastAsia="Arial Narrow" w:hAnsi="Arial Narrow" w:cs="Arial Narrow"/>
          <w:sz w:val="26"/>
          <w:szCs w:val="26"/>
          <w:lang w:val="es-ES"/>
        </w:rPr>
        <w:t>revelado por las</w:t>
      </w:r>
      <w:r w:rsidRPr="0092226A">
        <w:rPr>
          <w:rFonts w:ascii="Arial Narrow" w:eastAsia="Arial Narrow" w:hAnsi="Arial Narrow" w:cs="Arial Narrow"/>
          <w:sz w:val="26"/>
          <w:szCs w:val="26"/>
          <w:lang w:val="es-ES"/>
        </w:rPr>
        <w:t xml:space="preserve"> copias de las piezas procesales</w:t>
      </w:r>
      <w:r w:rsidR="3E09908E" w:rsidRPr="0092226A">
        <w:rPr>
          <w:rFonts w:ascii="Arial Narrow" w:eastAsia="Arial Narrow" w:hAnsi="Arial Narrow" w:cs="Arial Narrow"/>
          <w:sz w:val="26"/>
          <w:szCs w:val="26"/>
          <w:lang w:val="es-ES"/>
        </w:rPr>
        <w:t xml:space="preserve"> del asunto objeto del amparo</w:t>
      </w:r>
      <w:r w:rsidRPr="0092226A">
        <w:rPr>
          <w:rFonts w:ascii="Arial Narrow" w:eastAsia="Arial Narrow" w:hAnsi="Arial Narrow" w:cs="Arial Narrow"/>
          <w:sz w:val="26"/>
          <w:szCs w:val="26"/>
          <w:vertAlign w:val="superscript"/>
          <w:lang w:val="es-ES"/>
        </w:rPr>
        <w:footnoteReference w:id="6"/>
      </w:r>
      <w:r w:rsidR="4795E889" w:rsidRPr="0092226A">
        <w:rPr>
          <w:rFonts w:ascii="Arial Narrow" w:eastAsia="Arial Narrow" w:hAnsi="Arial Narrow" w:cs="Arial Narrow"/>
          <w:sz w:val="26"/>
          <w:szCs w:val="26"/>
          <w:lang w:val="es-ES"/>
        </w:rPr>
        <w:t>,</w:t>
      </w:r>
      <w:r w:rsidR="3E326C46" w:rsidRPr="0092226A">
        <w:rPr>
          <w:rFonts w:ascii="Arial Narrow" w:eastAsia="Arial Narrow" w:hAnsi="Arial Narrow" w:cs="Arial Narrow"/>
          <w:sz w:val="26"/>
          <w:szCs w:val="26"/>
          <w:lang w:val="es-ES"/>
        </w:rPr>
        <w:t xml:space="preserve"> no existe constancia de que la actora haya acudido al juzgado de conocimiento para obtener la suspensión de la</w:t>
      </w:r>
      <w:r w:rsidR="13F219D6" w:rsidRPr="0092226A">
        <w:rPr>
          <w:rFonts w:ascii="Arial Narrow" w:eastAsia="Arial Narrow" w:hAnsi="Arial Narrow" w:cs="Arial Narrow"/>
          <w:sz w:val="26"/>
          <w:szCs w:val="26"/>
          <w:lang w:val="es-ES"/>
        </w:rPr>
        <w:t xml:space="preserve"> diligencia de</w:t>
      </w:r>
      <w:r w:rsidR="3E326C46" w:rsidRPr="0092226A">
        <w:rPr>
          <w:rFonts w:ascii="Arial Narrow" w:eastAsia="Arial Narrow" w:hAnsi="Arial Narrow" w:cs="Arial Narrow"/>
          <w:sz w:val="26"/>
          <w:szCs w:val="26"/>
          <w:lang w:val="es-ES"/>
        </w:rPr>
        <w:t xml:space="preserve"> entrega</w:t>
      </w:r>
      <w:r w:rsidR="61290BD4" w:rsidRPr="0092226A">
        <w:rPr>
          <w:rFonts w:ascii="Arial Narrow" w:eastAsia="Arial Narrow" w:hAnsi="Arial Narrow" w:cs="Arial Narrow"/>
          <w:sz w:val="26"/>
          <w:szCs w:val="26"/>
          <w:lang w:val="es-ES"/>
        </w:rPr>
        <w:t xml:space="preserve"> del inmueble</w:t>
      </w:r>
      <w:r w:rsidR="3E326C46" w:rsidRPr="0092226A">
        <w:rPr>
          <w:rFonts w:ascii="Arial Narrow" w:eastAsia="Arial Narrow" w:hAnsi="Arial Narrow" w:cs="Arial Narrow"/>
          <w:sz w:val="26"/>
          <w:szCs w:val="26"/>
          <w:lang w:val="es-ES"/>
        </w:rPr>
        <w:t xml:space="preserve"> con sustento en el argumento que expone dentro de esta acción de tutela, a pesar de que</w:t>
      </w:r>
      <w:r w:rsidR="3F33072F" w:rsidRPr="0092226A">
        <w:rPr>
          <w:rFonts w:ascii="Arial Narrow" w:eastAsia="Arial Narrow" w:hAnsi="Arial Narrow" w:cs="Arial Narrow"/>
          <w:sz w:val="26"/>
          <w:szCs w:val="26"/>
          <w:lang w:val="es-ES"/>
        </w:rPr>
        <w:t xml:space="preserve"> esa entrega se ordenó </w:t>
      </w:r>
      <w:r w:rsidR="454BFCAB" w:rsidRPr="0092226A">
        <w:rPr>
          <w:rFonts w:ascii="Arial Narrow" w:eastAsia="Arial Narrow" w:hAnsi="Arial Narrow" w:cs="Arial Narrow"/>
          <w:sz w:val="26"/>
          <w:szCs w:val="26"/>
          <w:lang w:val="es-ES"/>
        </w:rPr>
        <w:t>por auto</w:t>
      </w:r>
      <w:r w:rsidR="3F33072F" w:rsidRPr="0092226A">
        <w:rPr>
          <w:rFonts w:ascii="Arial Narrow" w:eastAsia="Arial Narrow" w:hAnsi="Arial Narrow" w:cs="Arial Narrow"/>
          <w:sz w:val="26"/>
          <w:szCs w:val="26"/>
          <w:lang w:val="es-ES"/>
        </w:rPr>
        <w:t xml:space="preserve"> el 24 de junio de este año</w:t>
      </w:r>
      <w:r w:rsidRPr="0092226A">
        <w:rPr>
          <w:rFonts w:ascii="Arial Narrow" w:eastAsia="Arial Narrow" w:hAnsi="Arial Narrow" w:cs="Arial Narrow"/>
          <w:sz w:val="26"/>
          <w:szCs w:val="26"/>
          <w:vertAlign w:val="superscript"/>
          <w:lang w:val="es-ES"/>
        </w:rPr>
        <w:footnoteReference w:id="7"/>
      </w:r>
      <w:r w:rsidR="3F33072F" w:rsidRPr="0092226A">
        <w:rPr>
          <w:rFonts w:ascii="Arial Narrow" w:eastAsia="Arial Narrow" w:hAnsi="Arial Narrow" w:cs="Arial Narrow"/>
          <w:sz w:val="26"/>
          <w:szCs w:val="26"/>
          <w:vertAlign w:val="superscript"/>
          <w:lang w:val="es-ES"/>
        </w:rPr>
        <w:t xml:space="preserve"> </w:t>
      </w:r>
      <w:r w:rsidR="3F33072F" w:rsidRPr="0092226A">
        <w:rPr>
          <w:rFonts w:ascii="Arial Narrow" w:eastAsia="Arial Narrow" w:hAnsi="Arial Narrow" w:cs="Arial Narrow"/>
          <w:sz w:val="26"/>
          <w:szCs w:val="26"/>
          <w:lang w:val="es-ES"/>
        </w:rPr>
        <w:t>y</w:t>
      </w:r>
      <w:r w:rsidR="7BB6D046" w:rsidRPr="0092226A">
        <w:rPr>
          <w:rFonts w:ascii="Arial Narrow" w:eastAsia="Arial Narrow" w:hAnsi="Arial Narrow" w:cs="Arial Narrow"/>
          <w:sz w:val="26"/>
          <w:szCs w:val="26"/>
          <w:lang w:val="es-ES"/>
        </w:rPr>
        <w:t xml:space="preserve"> que desde</w:t>
      </w:r>
      <w:r w:rsidR="3F33072F" w:rsidRPr="0092226A">
        <w:rPr>
          <w:rFonts w:ascii="Arial Narrow" w:eastAsia="Arial Narrow" w:hAnsi="Arial Narrow" w:cs="Arial Narrow"/>
          <w:sz w:val="26"/>
          <w:szCs w:val="26"/>
          <w:lang w:val="es-ES"/>
        </w:rPr>
        <w:t xml:space="preserve"> </w:t>
      </w:r>
      <w:r w:rsidR="26037078" w:rsidRPr="0092226A">
        <w:rPr>
          <w:rFonts w:ascii="Arial Narrow" w:eastAsia="Arial Narrow" w:hAnsi="Arial Narrow" w:cs="Arial Narrow"/>
          <w:sz w:val="26"/>
          <w:szCs w:val="26"/>
          <w:lang w:val="es-ES"/>
        </w:rPr>
        <w:t>el 1</w:t>
      </w:r>
      <w:r w:rsidR="26037078" w:rsidRPr="0092226A">
        <w:rPr>
          <w:rFonts w:ascii="Arial Narrow" w:eastAsia="Arial Narrow" w:hAnsi="Arial Narrow" w:cs="Arial Narrow"/>
          <w:sz w:val="26"/>
          <w:szCs w:val="26"/>
        </w:rPr>
        <w:t>0 de agosto siguiente la aquí demandante tuvo conocimiento de su práctica</w:t>
      </w:r>
      <w:r w:rsidR="0092226A" w:rsidRPr="0092226A">
        <w:rPr>
          <w:rFonts w:ascii="Arial Narrow" w:eastAsia="Arial Narrow" w:hAnsi="Arial Narrow" w:cs="Arial Narrow"/>
          <w:sz w:val="26"/>
          <w:szCs w:val="26"/>
        </w:rPr>
        <w:t>.</w:t>
      </w:r>
    </w:p>
    <w:p w14:paraId="7AD799E2" w14:textId="05EE5D6D" w:rsidR="20697F71" w:rsidRPr="0092226A" w:rsidRDefault="20697F71" w:rsidP="0092226A">
      <w:pPr>
        <w:spacing w:line="276" w:lineRule="auto"/>
        <w:jc w:val="both"/>
        <w:rPr>
          <w:rFonts w:ascii="Arial Narrow" w:eastAsia="Arial Narrow" w:hAnsi="Arial Narrow" w:cs="Arial Narrow"/>
          <w:sz w:val="26"/>
          <w:szCs w:val="26"/>
          <w:lang w:val="es-ES"/>
        </w:rPr>
      </w:pPr>
      <w:r w:rsidRPr="0092226A">
        <w:rPr>
          <w:rFonts w:ascii="Arial Narrow" w:eastAsia="Arial Narrow" w:hAnsi="Arial Narrow" w:cs="Arial Narrow"/>
          <w:sz w:val="26"/>
          <w:szCs w:val="26"/>
          <w:lang w:val="es-ES"/>
        </w:rPr>
        <w:t xml:space="preserve"> </w:t>
      </w:r>
    </w:p>
    <w:p w14:paraId="1F53B416" w14:textId="3AB6B064" w:rsidR="20697F71" w:rsidRPr="0092226A" w:rsidRDefault="20697F71" w:rsidP="0092226A">
      <w:pPr>
        <w:spacing w:line="276" w:lineRule="auto"/>
        <w:jc w:val="both"/>
        <w:rPr>
          <w:rFonts w:ascii="Arial Narrow" w:eastAsia="Arial Narrow" w:hAnsi="Arial Narrow" w:cs="Arial Narrow"/>
          <w:i/>
          <w:iCs/>
          <w:sz w:val="26"/>
          <w:szCs w:val="26"/>
          <w:lang w:val="es-ES"/>
        </w:rPr>
      </w:pPr>
      <w:r w:rsidRPr="0092226A">
        <w:rPr>
          <w:rFonts w:ascii="Arial Narrow" w:eastAsia="Arial Narrow" w:hAnsi="Arial Narrow" w:cs="Arial Narrow"/>
          <w:sz w:val="26"/>
          <w:szCs w:val="26"/>
          <w:lang w:val="es-ES"/>
        </w:rPr>
        <w:t xml:space="preserve">En estas condiciones se ejerció el amparo, sin antes surtir el trámite ordinario, situación que configura la aludida causal de improcedencia. </w:t>
      </w:r>
      <w:r w:rsidR="003975D6" w:rsidRPr="0092226A">
        <w:rPr>
          <w:rFonts w:ascii="Arial Narrow" w:eastAsia="Arial Narrow" w:hAnsi="Arial Narrow" w:cs="Arial Narrow"/>
          <w:sz w:val="26"/>
          <w:szCs w:val="26"/>
          <w:lang w:val="es-ES"/>
        </w:rPr>
        <w:t xml:space="preserve">Lo contrario sería permitir que el juez </w:t>
      </w:r>
      <w:r w:rsidR="003975D6" w:rsidRPr="0092226A">
        <w:rPr>
          <w:rFonts w:ascii="Arial Narrow" w:eastAsia="Arial Narrow" w:hAnsi="Arial Narrow" w:cs="Arial Narrow"/>
          <w:sz w:val="26"/>
          <w:szCs w:val="26"/>
          <w:lang w:val="es-ES"/>
        </w:rPr>
        <w:lastRenderedPageBreak/>
        <w:t>constitucional ocupe el lugar del juez ordinario quien, en realidad, ni siquiera ha tenido lugar de pronunciarse sobre las razones que expone la actora para reclamar la suspensión de la entrega dispuesta.</w:t>
      </w:r>
    </w:p>
    <w:p w14:paraId="3C94DD96" w14:textId="4896BED0" w:rsidR="44022F1B" w:rsidRPr="0092226A" w:rsidRDefault="44022F1B" w:rsidP="0092226A">
      <w:pPr>
        <w:spacing w:line="276" w:lineRule="auto"/>
        <w:ind w:left="284" w:right="618"/>
        <w:jc w:val="both"/>
        <w:rPr>
          <w:rFonts w:ascii="Arial Narrow" w:eastAsia="Arial Narrow" w:hAnsi="Arial Narrow" w:cs="Arial Narrow"/>
          <w:i/>
          <w:iCs/>
          <w:sz w:val="26"/>
          <w:szCs w:val="26"/>
          <w:lang w:val="es-ES"/>
        </w:rPr>
      </w:pPr>
    </w:p>
    <w:p w14:paraId="4782051C" w14:textId="79A4CDAF" w:rsidR="006C4997" w:rsidRPr="0092226A" w:rsidRDefault="22335A49"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sz w:val="26"/>
          <w:szCs w:val="26"/>
        </w:rPr>
        <w:t>Por lo expuesto, la Sala Civil Familia del Tribunal Superior de Pereira, Risaralda, administrando justicia en nombre de la República y por autoridad de la ley,</w:t>
      </w:r>
    </w:p>
    <w:p w14:paraId="4782051D" w14:textId="77777777" w:rsidR="006C4997" w:rsidRPr="0092226A" w:rsidRDefault="006C4997" w:rsidP="0092226A">
      <w:pPr>
        <w:pStyle w:val="Sinespaciado"/>
        <w:spacing w:line="276" w:lineRule="auto"/>
        <w:jc w:val="both"/>
        <w:rPr>
          <w:rFonts w:ascii="Arial Narrow" w:eastAsia="Arial Narrow" w:hAnsi="Arial Narrow" w:cs="Arial Narrow"/>
          <w:sz w:val="26"/>
          <w:szCs w:val="26"/>
        </w:rPr>
      </w:pPr>
    </w:p>
    <w:p w14:paraId="4782051E" w14:textId="77777777" w:rsidR="006C4997" w:rsidRPr="0092226A" w:rsidRDefault="22335A49" w:rsidP="0092226A">
      <w:pPr>
        <w:pStyle w:val="Sinespaciado"/>
        <w:spacing w:line="276" w:lineRule="auto"/>
        <w:jc w:val="center"/>
        <w:rPr>
          <w:rFonts w:ascii="Arial Narrow" w:eastAsia="Arial Narrow" w:hAnsi="Arial Narrow" w:cs="Arial Narrow"/>
          <w:sz w:val="26"/>
          <w:szCs w:val="26"/>
        </w:rPr>
      </w:pPr>
      <w:r w:rsidRPr="0092226A">
        <w:rPr>
          <w:rFonts w:ascii="Arial Narrow" w:eastAsia="Arial Narrow" w:hAnsi="Arial Narrow" w:cs="Arial Narrow"/>
          <w:b/>
          <w:bCs/>
          <w:sz w:val="26"/>
          <w:szCs w:val="26"/>
        </w:rPr>
        <w:t>RESUELVE</w:t>
      </w:r>
    </w:p>
    <w:p w14:paraId="4782051F" w14:textId="77777777" w:rsidR="006C4997" w:rsidRPr="0092226A" w:rsidRDefault="006C4997" w:rsidP="0092226A">
      <w:pPr>
        <w:pStyle w:val="Sinespaciado"/>
        <w:spacing w:line="276" w:lineRule="auto"/>
        <w:jc w:val="center"/>
        <w:rPr>
          <w:rFonts w:ascii="Arial Narrow" w:eastAsia="Arial Narrow" w:hAnsi="Arial Narrow" w:cs="Arial Narrow"/>
          <w:sz w:val="26"/>
          <w:szCs w:val="26"/>
        </w:rPr>
      </w:pPr>
    </w:p>
    <w:p w14:paraId="47820520" w14:textId="77777777" w:rsidR="006C4997" w:rsidRPr="0092226A" w:rsidRDefault="22335A49"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b/>
          <w:bCs/>
          <w:sz w:val="26"/>
          <w:szCs w:val="26"/>
          <w:lang w:val="es-MX"/>
        </w:rPr>
        <w:t xml:space="preserve">PRIMERO: </w:t>
      </w:r>
      <w:r w:rsidRPr="0092226A">
        <w:rPr>
          <w:rFonts w:ascii="Arial Narrow" w:eastAsia="Arial Narrow" w:hAnsi="Arial Narrow" w:cs="Arial Narrow"/>
          <w:b/>
          <w:bCs/>
          <w:sz w:val="26"/>
          <w:szCs w:val="26"/>
        </w:rPr>
        <w:t>DECLARAR</w:t>
      </w:r>
      <w:r w:rsidRPr="0092226A">
        <w:rPr>
          <w:rFonts w:ascii="Arial Narrow" w:eastAsia="Arial Narrow" w:hAnsi="Arial Narrow" w:cs="Arial Narrow"/>
          <w:sz w:val="26"/>
          <w:szCs w:val="26"/>
        </w:rPr>
        <w:t xml:space="preserve"> </w:t>
      </w:r>
      <w:r w:rsidRPr="0092226A">
        <w:rPr>
          <w:rFonts w:ascii="Arial Narrow" w:eastAsia="Arial Narrow" w:hAnsi="Arial Narrow" w:cs="Arial Narrow"/>
          <w:color w:val="000000" w:themeColor="text1"/>
          <w:sz w:val="26"/>
          <w:szCs w:val="26"/>
        </w:rPr>
        <w:t xml:space="preserve">la improcedencia de </w:t>
      </w:r>
      <w:r w:rsidRPr="0092226A">
        <w:rPr>
          <w:rFonts w:ascii="Arial Narrow" w:eastAsia="Arial Narrow" w:hAnsi="Arial Narrow" w:cs="Arial Narrow"/>
          <w:sz w:val="26"/>
          <w:szCs w:val="26"/>
        </w:rPr>
        <w:t>la presente acción de tutela conforme a las consideraciones expuestas.</w:t>
      </w:r>
    </w:p>
    <w:p w14:paraId="47820521" w14:textId="77777777" w:rsidR="006C4997" w:rsidRPr="0092226A" w:rsidRDefault="006C4997" w:rsidP="0092226A">
      <w:pPr>
        <w:pStyle w:val="Sinespaciado"/>
        <w:spacing w:line="276" w:lineRule="auto"/>
        <w:jc w:val="both"/>
        <w:rPr>
          <w:rFonts w:ascii="Arial Narrow" w:eastAsia="Arial Narrow" w:hAnsi="Arial Narrow" w:cs="Arial Narrow"/>
          <w:sz w:val="26"/>
          <w:szCs w:val="26"/>
        </w:rPr>
      </w:pPr>
    </w:p>
    <w:p w14:paraId="47820522" w14:textId="77777777" w:rsidR="00DA6353" w:rsidRPr="0092226A" w:rsidRDefault="010B4C4E" w:rsidP="0092226A">
      <w:pPr>
        <w:pStyle w:val="Sinespaciado"/>
        <w:spacing w:line="276" w:lineRule="auto"/>
        <w:jc w:val="both"/>
        <w:rPr>
          <w:rFonts w:ascii="Arial Narrow" w:eastAsia="Arial Narrow" w:hAnsi="Arial Narrow" w:cs="Arial Narrow"/>
          <w:sz w:val="26"/>
          <w:szCs w:val="26"/>
        </w:rPr>
      </w:pPr>
      <w:r w:rsidRPr="0092226A">
        <w:rPr>
          <w:rFonts w:ascii="Arial Narrow" w:eastAsia="Arial Narrow" w:hAnsi="Arial Narrow" w:cs="Arial Narrow"/>
          <w:b/>
          <w:bCs/>
          <w:sz w:val="26"/>
          <w:szCs w:val="26"/>
        </w:rPr>
        <w:t>SEGUNDO</w:t>
      </w:r>
      <w:r w:rsidRPr="0092226A">
        <w:rPr>
          <w:rFonts w:ascii="Arial Narrow" w:eastAsia="Arial Narrow" w:hAnsi="Arial Narrow" w:cs="Arial Narrow"/>
          <w:sz w:val="26"/>
          <w:szCs w:val="26"/>
        </w:rPr>
        <w:t xml:space="preserve">: </w:t>
      </w:r>
      <w:r w:rsidR="35C4C59A" w:rsidRPr="0092226A">
        <w:rPr>
          <w:rFonts w:ascii="Arial Narrow" w:eastAsia="Arial Narrow" w:hAnsi="Arial Narrow" w:cs="Arial Narrow"/>
          <w:b/>
          <w:bCs/>
          <w:sz w:val="26"/>
          <w:szCs w:val="26"/>
          <w:lang w:val="es-MX"/>
        </w:rPr>
        <w:t>NOTIFICAR</w:t>
      </w:r>
      <w:r w:rsidR="35C4C59A" w:rsidRPr="0092226A">
        <w:rPr>
          <w:rFonts w:ascii="Arial Narrow" w:eastAsia="Arial Narrow" w:hAnsi="Arial Narrow" w:cs="Arial Narrow"/>
          <w:sz w:val="26"/>
          <w:szCs w:val="26"/>
          <w:lang w:val="es-MX"/>
        </w:rPr>
        <w:t xml:space="preserve"> a las partes lo aquí resuelto en la forma más expedita y eficaz posible.</w:t>
      </w:r>
    </w:p>
    <w:p w14:paraId="47820523" w14:textId="77777777" w:rsidR="00DA6353" w:rsidRPr="0092226A" w:rsidRDefault="00DA6353" w:rsidP="0092226A">
      <w:pPr>
        <w:pStyle w:val="Sinespaciado"/>
        <w:spacing w:line="276" w:lineRule="auto"/>
        <w:jc w:val="both"/>
        <w:rPr>
          <w:rFonts w:ascii="Arial Narrow" w:eastAsia="Arial Narrow" w:hAnsi="Arial Narrow" w:cs="Arial Narrow"/>
          <w:sz w:val="26"/>
          <w:szCs w:val="26"/>
        </w:rPr>
      </w:pPr>
    </w:p>
    <w:p w14:paraId="47820524" w14:textId="77777777" w:rsidR="00E20047" w:rsidRPr="0092226A" w:rsidRDefault="66098917" w:rsidP="0092226A">
      <w:pPr>
        <w:pStyle w:val="Sinespaciado"/>
        <w:spacing w:line="276" w:lineRule="auto"/>
        <w:jc w:val="both"/>
        <w:rPr>
          <w:rFonts w:ascii="Arial Narrow" w:eastAsia="Arial Narrow" w:hAnsi="Arial Narrow" w:cs="Arial Narrow"/>
          <w:sz w:val="26"/>
          <w:szCs w:val="26"/>
          <w:lang w:val="es-MX"/>
        </w:rPr>
      </w:pPr>
      <w:r w:rsidRPr="0092226A">
        <w:rPr>
          <w:rFonts w:ascii="Arial Narrow" w:eastAsia="Arial Narrow" w:hAnsi="Arial Narrow" w:cs="Arial Narrow"/>
          <w:b/>
          <w:bCs/>
          <w:sz w:val="26"/>
          <w:szCs w:val="26"/>
          <w:lang w:val="es-MX"/>
        </w:rPr>
        <w:t xml:space="preserve">TERCERO: </w:t>
      </w:r>
      <w:r w:rsidR="35C4C59A" w:rsidRPr="0092226A">
        <w:rPr>
          <w:rFonts w:ascii="Arial Narrow" w:eastAsia="Arial Narrow" w:hAnsi="Arial Narrow" w:cs="Arial Narrow"/>
          <w:b/>
          <w:bCs/>
          <w:sz w:val="26"/>
          <w:szCs w:val="26"/>
          <w:lang w:val="es-MX"/>
        </w:rPr>
        <w:t>ENVIAR</w:t>
      </w:r>
      <w:r w:rsidR="35C4C59A" w:rsidRPr="0092226A">
        <w:rPr>
          <w:rFonts w:ascii="Arial Narrow" w:eastAsia="Arial Narrow" w:hAnsi="Arial Narrow" w:cs="Arial Narrow"/>
          <w:sz w:val="26"/>
          <w:szCs w:val="26"/>
          <w:lang w:val="es-MX"/>
        </w:rPr>
        <w:t xml:space="preserve"> oportunamente, el presente expediente a la Honorable Corte Constitucional para su eventual revisión</w:t>
      </w:r>
      <w:r w:rsidR="35C4C59A" w:rsidRPr="0092226A">
        <w:rPr>
          <w:rFonts w:ascii="Arial Narrow" w:eastAsia="Arial Narrow" w:hAnsi="Arial Narrow" w:cs="Arial Narrow"/>
          <w:sz w:val="26"/>
          <w:szCs w:val="26"/>
        </w:rPr>
        <w:t>.</w:t>
      </w:r>
    </w:p>
    <w:p w14:paraId="47820525" w14:textId="77777777" w:rsidR="00AE1EDE" w:rsidRPr="0092226A" w:rsidRDefault="00AE1EDE" w:rsidP="0092226A">
      <w:pPr>
        <w:pStyle w:val="Sinespaciado"/>
        <w:spacing w:line="276" w:lineRule="auto"/>
        <w:jc w:val="both"/>
        <w:rPr>
          <w:rFonts w:ascii="Arial Narrow" w:eastAsia="Arial Narrow" w:hAnsi="Arial Narrow" w:cs="Arial Narrow"/>
          <w:sz w:val="26"/>
          <w:szCs w:val="26"/>
          <w:lang w:eastAsia="es-MX"/>
        </w:rPr>
      </w:pPr>
    </w:p>
    <w:p w14:paraId="47820526" w14:textId="77777777" w:rsidR="002E3F69" w:rsidRPr="0092226A" w:rsidRDefault="66098917" w:rsidP="0092226A">
      <w:pPr>
        <w:pStyle w:val="Sinespaciado"/>
        <w:spacing w:line="276" w:lineRule="auto"/>
        <w:jc w:val="both"/>
        <w:rPr>
          <w:rFonts w:ascii="Arial Narrow" w:eastAsia="Arial Narrow" w:hAnsi="Arial Narrow" w:cs="Arial Narrow"/>
          <w:sz w:val="26"/>
          <w:szCs w:val="26"/>
          <w:lang w:eastAsia="es-MX"/>
        </w:rPr>
      </w:pPr>
      <w:r w:rsidRPr="0092226A">
        <w:rPr>
          <w:rFonts w:ascii="Arial Narrow" w:eastAsia="Arial Narrow" w:hAnsi="Arial Narrow" w:cs="Arial Narrow"/>
          <w:b/>
          <w:bCs/>
          <w:sz w:val="26"/>
          <w:szCs w:val="26"/>
        </w:rPr>
        <w:t>CUARTO</w:t>
      </w:r>
      <w:r w:rsidRPr="0092226A">
        <w:rPr>
          <w:rFonts w:ascii="Arial Narrow" w:eastAsia="Arial Narrow" w:hAnsi="Arial Narrow" w:cs="Arial Narrow"/>
          <w:b/>
          <w:bCs/>
          <w:sz w:val="26"/>
          <w:szCs w:val="26"/>
          <w:lang w:val="es-MX"/>
        </w:rPr>
        <w:t xml:space="preserve">: </w:t>
      </w:r>
      <w:r w:rsidR="5489CECD" w:rsidRPr="0092226A">
        <w:rPr>
          <w:rFonts w:ascii="Arial Narrow" w:eastAsia="Arial Narrow" w:hAnsi="Arial Narrow" w:cs="Arial Narrow"/>
          <w:b/>
          <w:bCs/>
          <w:sz w:val="26"/>
          <w:szCs w:val="26"/>
          <w:lang w:val="es-MX"/>
        </w:rPr>
        <w:t xml:space="preserve">ARCHIVAR </w:t>
      </w:r>
      <w:r w:rsidR="5489CECD" w:rsidRPr="0092226A">
        <w:rPr>
          <w:rFonts w:ascii="Arial Narrow" w:eastAsia="Arial Narrow" w:hAnsi="Arial Narrow" w:cs="Arial Narrow"/>
          <w:sz w:val="26"/>
          <w:szCs w:val="26"/>
          <w:lang w:val="es-MX"/>
        </w:rPr>
        <w:t xml:space="preserve">el expediente, previa anotación en los libros </w:t>
      </w:r>
      <w:proofErr w:type="spellStart"/>
      <w:r w:rsidR="5489CECD" w:rsidRPr="0092226A">
        <w:rPr>
          <w:rFonts w:ascii="Arial Narrow" w:eastAsia="Arial Narrow" w:hAnsi="Arial Narrow" w:cs="Arial Narrow"/>
          <w:sz w:val="26"/>
          <w:szCs w:val="26"/>
          <w:lang w:val="es-MX"/>
        </w:rPr>
        <w:t>radicadores</w:t>
      </w:r>
      <w:proofErr w:type="spellEnd"/>
      <w:r w:rsidR="5489CECD" w:rsidRPr="0092226A">
        <w:rPr>
          <w:rFonts w:ascii="Arial Narrow" w:eastAsia="Arial Narrow" w:hAnsi="Arial Narrow" w:cs="Arial Narrow"/>
          <w:sz w:val="26"/>
          <w:szCs w:val="26"/>
          <w:lang w:val="es-MX"/>
        </w:rPr>
        <w:t>, una vez agotado el trámite ante la Corte Constitucional, siempre y cuando no exista actuación pendiente alguna</w:t>
      </w:r>
    </w:p>
    <w:p w14:paraId="47820527" w14:textId="77777777" w:rsidR="00E20047" w:rsidRPr="0092226A" w:rsidRDefault="00E20047" w:rsidP="0092226A">
      <w:pPr>
        <w:pStyle w:val="Sinespaciado"/>
        <w:spacing w:line="276" w:lineRule="auto"/>
        <w:jc w:val="both"/>
        <w:rPr>
          <w:rFonts w:ascii="Arial Narrow" w:eastAsia="Arial Narrow" w:hAnsi="Arial Narrow" w:cs="Arial Narrow"/>
          <w:b/>
          <w:bCs/>
          <w:sz w:val="26"/>
          <w:szCs w:val="26"/>
        </w:rPr>
      </w:pPr>
    </w:p>
    <w:p w14:paraId="05D5112E" w14:textId="77777777" w:rsidR="0092226A" w:rsidRPr="00A0615E" w:rsidRDefault="0092226A" w:rsidP="0092226A">
      <w:pPr>
        <w:spacing w:line="276" w:lineRule="auto"/>
        <w:ind w:right="49"/>
        <w:jc w:val="center"/>
        <w:rPr>
          <w:rFonts w:ascii="Arial Narrow" w:hAnsi="Arial Narrow"/>
          <w:b/>
          <w:iCs/>
          <w:sz w:val="26"/>
          <w:szCs w:val="26"/>
        </w:rPr>
      </w:pPr>
      <w:bookmarkStart w:id="2" w:name="_Hlk117772951"/>
      <w:r w:rsidRPr="00A0615E">
        <w:rPr>
          <w:rFonts w:ascii="Arial Narrow" w:hAnsi="Arial Narrow"/>
          <w:b/>
          <w:iCs/>
          <w:sz w:val="26"/>
          <w:szCs w:val="26"/>
        </w:rPr>
        <w:t>NOTIFÍQUESE Y CÚMPLASE</w:t>
      </w:r>
    </w:p>
    <w:p w14:paraId="5A00D4EC" w14:textId="77777777" w:rsidR="0092226A" w:rsidRPr="00A0615E" w:rsidRDefault="0092226A" w:rsidP="0092226A">
      <w:pPr>
        <w:spacing w:line="276" w:lineRule="auto"/>
        <w:ind w:right="49"/>
        <w:jc w:val="center"/>
        <w:rPr>
          <w:rFonts w:ascii="Arial Narrow" w:hAnsi="Arial Narrow"/>
          <w:b/>
          <w:bCs/>
          <w:sz w:val="26"/>
          <w:szCs w:val="26"/>
        </w:rPr>
      </w:pPr>
    </w:p>
    <w:p w14:paraId="6CF538F3" w14:textId="77777777" w:rsidR="0092226A" w:rsidRPr="00A0615E" w:rsidRDefault="0092226A" w:rsidP="0092226A">
      <w:pPr>
        <w:spacing w:line="276" w:lineRule="auto"/>
        <w:ind w:right="49"/>
        <w:rPr>
          <w:rFonts w:ascii="Arial Narrow" w:hAnsi="Arial Narrow"/>
          <w:bCs/>
          <w:sz w:val="26"/>
          <w:szCs w:val="26"/>
        </w:rPr>
      </w:pPr>
      <w:r w:rsidRPr="00A0615E">
        <w:rPr>
          <w:rFonts w:ascii="Arial Narrow" w:hAnsi="Arial Narrow"/>
          <w:bCs/>
          <w:sz w:val="26"/>
          <w:szCs w:val="26"/>
        </w:rPr>
        <w:t>Los Magistrados,</w:t>
      </w:r>
    </w:p>
    <w:p w14:paraId="1696AC9A" w14:textId="77777777" w:rsidR="0092226A" w:rsidRPr="00A0615E" w:rsidRDefault="0092226A" w:rsidP="0092226A">
      <w:pPr>
        <w:spacing w:line="276" w:lineRule="auto"/>
        <w:ind w:right="49"/>
        <w:jc w:val="center"/>
        <w:rPr>
          <w:rFonts w:ascii="Arial Narrow" w:hAnsi="Arial Narrow"/>
          <w:b/>
          <w:bCs/>
          <w:sz w:val="26"/>
          <w:szCs w:val="26"/>
        </w:rPr>
      </w:pPr>
    </w:p>
    <w:p w14:paraId="2D686032" w14:textId="77777777" w:rsidR="0092226A" w:rsidRPr="00A0615E" w:rsidRDefault="0092226A" w:rsidP="0092226A">
      <w:pPr>
        <w:spacing w:line="276" w:lineRule="auto"/>
        <w:ind w:right="49"/>
        <w:jc w:val="center"/>
        <w:rPr>
          <w:rFonts w:ascii="Arial Narrow" w:hAnsi="Arial Narrow"/>
          <w:b/>
          <w:bCs/>
          <w:sz w:val="26"/>
          <w:szCs w:val="26"/>
        </w:rPr>
      </w:pPr>
    </w:p>
    <w:p w14:paraId="183F263F" w14:textId="77777777" w:rsidR="0092226A" w:rsidRPr="00A0615E" w:rsidRDefault="0092226A" w:rsidP="0092226A">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14:paraId="49AB0EAF" w14:textId="77777777" w:rsidR="0092226A" w:rsidRPr="00A0615E" w:rsidRDefault="0092226A" w:rsidP="0092226A">
      <w:pPr>
        <w:spacing w:line="276" w:lineRule="auto"/>
        <w:jc w:val="center"/>
        <w:rPr>
          <w:rFonts w:ascii="Arial Narrow" w:hAnsi="Arial Narrow" w:cs="Arial"/>
          <w:b/>
          <w:bCs/>
          <w:sz w:val="26"/>
          <w:szCs w:val="26"/>
        </w:rPr>
      </w:pPr>
    </w:p>
    <w:p w14:paraId="425F3A92" w14:textId="77777777" w:rsidR="0092226A" w:rsidRPr="00A0615E" w:rsidRDefault="0092226A" w:rsidP="0092226A">
      <w:pPr>
        <w:spacing w:line="276" w:lineRule="auto"/>
        <w:jc w:val="center"/>
        <w:rPr>
          <w:rFonts w:ascii="Arial Narrow" w:hAnsi="Arial Narrow" w:cs="Arial"/>
          <w:b/>
          <w:bCs/>
          <w:sz w:val="26"/>
          <w:szCs w:val="26"/>
        </w:rPr>
      </w:pPr>
    </w:p>
    <w:p w14:paraId="5A56DB90" w14:textId="77777777" w:rsidR="0092226A" w:rsidRPr="00A0615E" w:rsidRDefault="0092226A" w:rsidP="0092226A">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HERRERA</w:t>
      </w:r>
    </w:p>
    <w:p w14:paraId="51320C10" w14:textId="77777777" w:rsidR="0092226A" w:rsidRPr="00A0615E" w:rsidRDefault="0092226A" w:rsidP="0092226A">
      <w:pPr>
        <w:spacing w:line="276" w:lineRule="auto"/>
        <w:jc w:val="center"/>
        <w:rPr>
          <w:rFonts w:ascii="Arial Narrow" w:hAnsi="Arial Narrow" w:cs="Arial"/>
          <w:b/>
          <w:bCs/>
          <w:sz w:val="26"/>
          <w:szCs w:val="26"/>
        </w:rPr>
      </w:pPr>
    </w:p>
    <w:p w14:paraId="0805991C" w14:textId="77777777" w:rsidR="0092226A" w:rsidRPr="00A0615E" w:rsidRDefault="0092226A" w:rsidP="0092226A">
      <w:pPr>
        <w:spacing w:line="276" w:lineRule="auto"/>
        <w:jc w:val="center"/>
        <w:rPr>
          <w:rFonts w:ascii="Arial Narrow" w:hAnsi="Arial Narrow" w:cs="Arial"/>
          <w:b/>
          <w:bCs/>
          <w:sz w:val="26"/>
          <w:szCs w:val="26"/>
        </w:rPr>
      </w:pPr>
    </w:p>
    <w:p w14:paraId="47820534" w14:textId="59CF6BBC" w:rsidR="00F46B69" w:rsidRPr="0092226A" w:rsidRDefault="0092226A" w:rsidP="0092226A">
      <w:pPr>
        <w:spacing w:line="276" w:lineRule="auto"/>
        <w:ind w:right="49"/>
        <w:jc w:val="center"/>
        <w:rPr>
          <w:rFonts w:ascii="Arial Narrow" w:eastAsia="Arial Narrow" w:hAnsi="Arial Narrow" w:cs="Arial Narrow"/>
          <w:sz w:val="26"/>
          <w:szCs w:val="26"/>
          <w:lang w:val="es-CO"/>
        </w:rPr>
      </w:pPr>
      <w:r w:rsidRPr="00A0615E">
        <w:rPr>
          <w:rFonts w:ascii="Arial Narrow" w:hAnsi="Arial Narrow" w:cs="Arial"/>
          <w:b/>
          <w:bCs/>
          <w:sz w:val="26"/>
          <w:szCs w:val="26"/>
        </w:rPr>
        <w:t>EDDER JIMMY SÁNCHEZ CALAMBÁS</w:t>
      </w:r>
      <w:bookmarkEnd w:id="2"/>
    </w:p>
    <w:sectPr w:rsidR="00F46B69" w:rsidRPr="0092226A" w:rsidSect="00330D3B">
      <w:headerReference w:type="default" r:id="rId11"/>
      <w:footerReference w:type="default" r:id="rId12"/>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9E94" w14:textId="77777777" w:rsidR="00A84C4C" w:rsidRDefault="00A84C4C" w:rsidP="00E20047">
      <w:r>
        <w:separator/>
      </w:r>
    </w:p>
  </w:endnote>
  <w:endnote w:type="continuationSeparator" w:id="0">
    <w:p w14:paraId="65B883D1" w14:textId="77777777" w:rsidR="00A84C4C" w:rsidRDefault="00A84C4C" w:rsidP="00E20047">
      <w:r>
        <w:continuationSeparator/>
      </w:r>
    </w:p>
  </w:endnote>
  <w:endnote w:type="continuationNotice" w:id="1">
    <w:p w14:paraId="5C4D4973" w14:textId="77777777" w:rsidR="00A84C4C" w:rsidRDefault="00A84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A2C1E60" w14:paraId="47820546" w14:textId="77777777" w:rsidTr="0A2C1E60">
      <w:tc>
        <w:tcPr>
          <w:tcW w:w="2755" w:type="dxa"/>
        </w:tcPr>
        <w:p w14:paraId="47820543" w14:textId="77777777" w:rsidR="0A2C1E60" w:rsidRDefault="0A2C1E60" w:rsidP="0A2C1E60">
          <w:pPr>
            <w:pStyle w:val="Encabezado"/>
            <w:ind w:left="-115"/>
          </w:pPr>
        </w:p>
      </w:tc>
      <w:tc>
        <w:tcPr>
          <w:tcW w:w="2755" w:type="dxa"/>
        </w:tcPr>
        <w:p w14:paraId="47820544" w14:textId="77777777" w:rsidR="0A2C1E60" w:rsidRDefault="0A2C1E60" w:rsidP="0A2C1E60">
          <w:pPr>
            <w:pStyle w:val="Encabezado"/>
            <w:jc w:val="center"/>
          </w:pPr>
        </w:p>
      </w:tc>
      <w:tc>
        <w:tcPr>
          <w:tcW w:w="2755" w:type="dxa"/>
        </w:tcPr>
        <w:p w14:paraId="47820545" w14:textId="77777777" w:rsidR="0A2C1E60" w:rsidRDefault="0A2C1E60" w:rsidP="0A2C1E60">
          <w:pPr>
            <w:pStyle w:val="Encabezado"/>
            <w:ind w:right="-115"/>
            <w:jc w:val="right"/>
          </w:pPr>
        </w:p>
      </w:tc>
    </w:tr>
  </w:tbl>
  <w:p w14:paraId="47820547" w14:textId="77777777" w:rsidR="0A2C1E60" w:rsidRDefault="0A2C1E60" w:rsidP="0A2C1E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4583" w14:textId="77777777" w:rsidR="00A84C4C" w:rsidRDefault="00A84C4C" w:rsidP="00E20047">
      <w:r>
        <w:separator/>
      </w:r>
    </w:p>
  </w:footnote>
  <w:footnote w:type="continuationSeparator" w:id="0">
    <w:p w14:paraId="7723BCD4" w14:textId="77777777" w:rsidR="00A84C4C" w:rsidRDefault="00A84C4C" w:rsidP="00E20047">
      <w:r>
        <w:continuationSeparator/>
      </w:r>
    </w:p>
  </w:footnote>
  <w:footnote w:type="continuationNotice" w:id="1">
    <w:p w14:paraId="4CB9EDD2" w14:textId="77777777" w:rsidR="00A84C4C" w:rsidRDefault="00A84C4C"/>
  </w:footnote>
  <w:footnote w:id="2">
    <w:p w14:paraId="47820548" w14:textId="77777777" w:rsidR="001444B6" w:rsidRPr="00330D3B" w:rsidRDefault="001444B6" w:rsidP="00330D3B">
      <w:pPr>
        <w:pStyle w:val="Textonotapie"/>
        <w:jc w:val="both"/>
        <w:rPr>
          <w:rFonts w:ascii="Arial" w:hAnsi="Arial" w:cs="Arial"/>
          <w:sz w:val="18"/>
          <w:szCs w:val="18"/>
        </w:rPr>
      </w:pPr>
      <w:r w:rsidRPr="00330D3B">
        <w:rPr>
          <w:rStyle w:val="Refdenotaalpie"/>
          <w:rFonts w:ascii="Arial" w:eastAsia="Arial Narrow" w:hAnsi="Arial" w:cs="Arial"/>
          <w:sz w:val="18"/>
          <w:szCs w:val="18"/>
        </w:rPr>
        <w:footnoteRef/>
      </w:r>
      <w:r w:rsidR="7A2E59B8" w:rsidRPr="00330D3B">
        <w:rPr>
          <w:rFonts w:ascii="Arial" w:eastAsia="Arial Narrow" w:hAnsi="Arial" w:cs="Arial"/>
          <w:sz w:val="18"/>
          <w:szCs w:val="18"/>
        </w:rPr>
        <w:t xml:space="preserve"> Archivo 02 de este cuaderno</w:t>
      </w:r>
    </w:p>
  </w:footnote>
  <w:footnote w:id="3">
    <w:p w14:paraId="47820549" w14:textId="49B35ED2" w:rsidR="00A8715C" w:rsidRPr="00330D3B" w:rsidRDefault="00A8715C" w:rsidP="00330D3B">
      <w:pPr>
        <w:pStyle w:val="Textonotapie"/>
        <w:jc w:val="both"/>
        <w:rPr>
          <w:rFonts w:ascii="Arial" w:hAnsi="Arial" w:cs="Arial"/>
          <w:sz w:val="18"/>
          <w:szCs w:val="18"/>
        </w:rPr>
      </w:pPr>
      <w:r w:rsidRPr="00330D3B">
        <w:rPr>
          <w:rStyle w:val="Refdenotaalpie"/>
          <w:rFonts w:ascii="Arial" w:eastAsia="Arial Narrow" w:hAnsi="Arial" w:cs="Arial"/>
          <w:sz w:val="18"/>
          <w:szCs w:val="18"/>
        </w:rPr>
        <w:footnoteRef/>
      </w:r>
      <w:r w:rsidR="7A2E59B8" w:rsidRPr="00330D3B">
        <w:rPr>
          <w:rFonts w:ascii="Arial" w:eastAsia="Arial Narrow" w:hAnsi="Arial" w:cs="Arial"/>
          <w:sz w:val="18"/>
          <w:szCs w:val="18"/>
        </w:rPr>
        <w:t xml:space="preserve"> Archivo 12 de este cuaderno</w:t>
      </w:r>
    </w:p>
  </w:footnote>
  <w:footnote w:id="4">
    <w:p w14:paraId="27D67FE8" w14:textId="426B04B4" w:rsidR="6A25CC4E" w:rsidRPr="00330D3B" w:rsidRDefault="6A25CC4E" w:rsidP="00330D3B">
      <w:pPr>
        <w:jc w:val="both"/>
        <w:rPr>
          <w:rFonts w:ascii="Arial" w:hAnsi="Arial" w:cs="Arial"/>
          <w:sz w:val="18"/>
          <w:szCs w:val="18"/>
        </w:rPr>
      </w:pPr>
      <w:r w:rsidRPr="00330D3B">
        <w:rPr>
          <w:rFonts w:ascii="Arial" w:eastAsia="Arial Narrow" w:hAnsi="Arial" w:cs="Arial"/>
          <w:sz w:val="18"/>
          <w:szCs w:val="18"/>
        </w:rPr>
        <w:footnoteRef/>
      </w:r>
      <w:r w:rsidR="7A2E59B8" w:rsidRPr="00330D3B">
        <w:rPr>
          <w:rFonts w:ascii="Arial" w:eastAsia="Arial Narrow" w:hAnsi="Arial" w:cs="Arial"/>
          <w:sz w:val="18"/>
          <w:szCs w:val="18"/>
        </w:rPr>
        <w:t xml:space="preserve"> Archivo 29 del este cuaderno</w:t>
      </w:r>
    </w:p>
  </w:footnote>
  <w:footnote w:id="5">
    <w:p w14:paraId="4782054A" w14:textId="02FC5D04" w:rsidR="00686C6A" w:rsidRPr="00330D3B" w:rsidRDefault="00686C6A" w:rsidP="00330D3B">
      <w:pPr>
        <w:pStyle w:val="Textonotapie"/>
        <w:jc w:val="both"/>
        <w:rPr>
          <w:rFonts w:ascii="Arial" w:hAnsi="Arial" w:cs="Arial"/>
          <w:sz w:val="18"/>
          <w:szCs w:val="18"/>
        </w:rPr>
      </w:pPr>
      <w:r w:rsidRPr="00330D3B">
        <w:rPr>
          <w:rStyle w:val="Refdenotaalpie"/>
          <w:rFonts w:ascii="Arial" w:eastAsia="Arial Narrow" w:hAnsi="Arial" w:cs="Arial"/>
          <w:sz w:val="18"/>
          <w:szCs w:val="18"/>
        </w:rPr>
        <w:footnoteRef/>
      </w:r>
      <w:r w:rsidR="7A2E59B8" w:rsidRPr="00330D3B">
        <w:rPr>
          <w:rFonts w:ascii="Arial" w:eastAsia="Arial Narrow" w:hAnsi="Arial" w:cs="Arial"/>
          <w:sz w:val="18"/>
          <w:szCs w:val="18"/>
        </w:rPr>
        <w:t xml:space="preserve"> Archivo 22 de este cuaderno</w:t>
      </w:r>
    </w:p>
  </w:footnote>
  <w:footnote w:id="6">
    <w:p w14:paraId="3365D12C" w14:textId="0F7ECBA6" w:rsidR="44022F1B" w:rsidRPr="00330D3B" w:rsidRDefault="44022F1B" w:rsidP="00330D3B">
      <w:pPr>
        <w:jc w:val="both"/>
        <w:rPr>
          <w:rFonts w:ascii="Arial" w:hAnsi="Arial" w:cs="Arial"/>
          <w:sz w:val="18"/>
          <w:szCs w:val="18"/>
        </w:rPr>
      </w:pPr>
      <w:r w:rsidRPr="00330D3B">
        <w:rPr>
          <w:rFonts w:ascii="Arial" w:eastAsia="Arial Narrow" w:hAnsi="Arial" w:cs="Arial"/>
          <w:sz w:val="18"/>
          <w:szCs w:val="18"/>
          <w:vertAlign w:val="superscript"/>
        </w:rPr>
        <w:footnoteRef/>
      </w:r>
      <w:r w:rsidR="7A2E59B8" w:rsidRPr="00330D3B">
        <w:rPr>
          <w:rFonts w:ascii="Arial" w:eastAsia="Arial Narrow" w:hAnsi="Arial" w:cs="Arial"/>
          <w:sz w:val="18"/>
          <w:szCs w:val="18"/>
        </w:rPr>
        <w:t xml:space="preserve"> A las cuales se accede a través del documento 21 de este cuaderno.</w:t>
      </w:r>
    </w:p>
  </w:footnote>
  <w:footnote w:id="7">
    <w:p w14:paraId="056C4218" w14:textId="00EAFB3D" w:rsidR="7A2E59B8" w:rsidRPr="00330D3B" w:rsidRDefault="7A2E59B8" w:rsidP="00330D3B">
      <w:pPr>
        <w:jc w:val="both"/>
        <w:rPr>
          <w:rFonts w:ascii="Arial" w:hAnsi="Arial" w:cs="Arial"/>
          <w:sz w:val="18"/>
          <w:szCs w:val="18"/>
        </w:rPr>
      </w:pPr>
      <w:r w:rsidRPr="00330D3B">
        <w:rPr>
          <w:rFonts w:ascii="Arial" w:hAnsi="Arial" w:cs="Arial"/>
          <w:sz w:val="18"/>
          <w:szCs w:val="18"/>
          <w:vertAlign w:val="superscript"/>
        </w:rPr>
        <w:footnoteRef/>
      </w:r>
      <w:r w:rsidRPr="00330D3B">
        <w:rPr>
          <w:rFonts w:ascii="Arial" w:hAnsi="Arial" w:cs="Arial"/>
          <w:sz w:val="18"/>
          <w:szCs w:val="18"/>
        </w:rPr>
        <w:t xml:space="preserve"> </w:t>
      </w:r>
      <w:r w:rsidRPr="00330D3B">
        <w:rPr>
          <w:rFonts w:ascii="Arial" w:eastAsia="Arial Narrow" w:hAnsi="Arial" w:cs="Arial"/>
          <w:sz w:val="18"/>
          <w:szCs w:val="18"/>
        </w:rPr>
        <w:t>Archivo 30 de ese expediente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053E" w14:textId="4E36F93E" w:rsidR="002716F1" w:rsidRPr="00330D3B" w:rsidRDefault="002716F1" w:rsidP="002716F1">
    <w:pPr>
      <w:pStyle w:val="Encabezado"/>
      <w:rPr>
        <w:rFonts w:ascii="Arial" w:hAnsi="Arial" w:cs="Arial"/>
        <w:sz w:val="18"/>
        <w:szCs w:val="16"/>
      </w:rPr>
    </w:pPr>
    <w:r w:rsidRPr="00330D3B">
      <w:rPr>
        <w:rFonts w:ascii="Arial" w:hAnsi="Arial" w:cs="Arial"/>
        <w:sz w:val="18"/>
        <w:szCs w:val="16"/>
      </w:rPr>
      <w:t>ACCIÓN DE TUTELA</w:t>
    </w:r>
  </w:p>
  <w:p w14:paraId="47820542" w14:textId="6835ABB9" w:rsidR="006C4402" w:rsidRPr="00330D3B" w:rsidRDefault="6A25CC4E">
    <w:pPr>
      <w:pStyle w:val="Encabezado"/>
      <w:rPr>
        <w:rFonts w:ascii="Arial" w:hAnsi="Arial" w:cs="Arial"/>
        <w:sz w:val="18"/>
        <w:szCs w:val="16"/>
      </w:rPr>
    </w:pPr>
    <w:r w:rsidRPr="00330D3B">
      <w:rPr>
        <w:rFonts w:ascii="Arial" w:hAnsi="Arial" w:cs="Arial"/>
        <w:sz w:val="18"/>
        <w:szCs w:val="16"/>
      </w:rPr>
      <w:t>RAD. ÚNICO: 66001221300020220024600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20047"/>
    <w:rsid w:val="000055CC"/>
    <w:rsid w:val="00007DD6"/>
    <w:rsid w:val="00013505"/>
    <w:rsid w:val="00017AE7"/>
    <w:rsid w:val="000215AA"/>
    <w:rsid w:val="0002202E"/>
    <w:rsid w:val="000248C4"/>
    <w:rsid w:val="00027F4C"/>
    <w:rsid w:val="000318D3"/>
    <w:rsid w:val="00040ED3"/>
    <w:rsid w:val="000510E4"/>
    <w:rsid w:val="0005474B"/>
    <w:rsid w:val="0005503F"/>
    <w:rsid w:val="000651FE"/>
    <w:rsid w:val="000673F2"/>
    <w:rsid w:val="00073ABB"/>
    <w:rsid w:val="0007727E"/>
    <w:rsid w:val="00092CDE"/>
    <w:rsid w:val="000A057A"/>
    <w:rsid w:val="000A1C66"/>
    <w:rsid w:val="000A2BA3"/>
    <w:rsid w:val="000A3709"/>
    <w:rsid w:val="000A6A0E"/>
    <w:rsid w:val="000B2802"/>
    <w:rsid w:val="000C76C9"/>
    <w:rsid w:val="000D1141"/>
    <w:rsid w:val="000D5FD7"/>
    <w:rsid w:val="000E1229"/>
    <w:rsid w:val="000E34C5"/>
    <w:rsid w:val="000E4F00"/>
    <w:rsid w:val="000E6050"/>
    <w:rsid w:val="000E6279"/>
    <w:rsid w:val="000F1286"/>
    <w:rsid w:val="000F4CD6"/>
    <w:rsid w:val="00103C1A"/>
    <w:rsid w:val="001072E5"/>
    <w:rsid w:val="00113236"/>
    <w:rsid w:val="00114592"/>
    <w:rsid w:val="00116EF1"/>
    <w:rsid w:val="00117503"/>
    <w:rsid w:val="00117889"/>
    <w:rsid w:val="00122F5F"/>
    <w:rsid w:val="00124AA9"/>
    <w:rsid w:val="0012A899"/>
    <w:rsid w:val="00130C49"/>
    <w:rsid w:val="00141AAE"/>
    <w:rsid w:val="001444B6"/>
    <w:rsid w:val="00146F2B"/>
    <w:rsid w:val="001508C6"/>
    <w:rsid w:val="001568A5"/>
    <w:rsid w:val="001659A4"/>
    <w:rsid w:val="00165DBA"/>
    <w:rsid w:val="001851AD"/>
    <w:rsid w:val="00186C87"/>
    <w:rsid w:val="00192EF3"/>
    <w:rsid w:val="00192FEB"/>
    <w:rsid w:val="00194918"/>
    <w:rsid w:val="00196F3D"/>
    <w:rsid w:val="001A1A9E"/>
    <w:rsid w:val="001A4361"/>
    <w:rsid w:val="001A5898"/>
    <w:rsid w:val="001B00BA"/>
    <w:rsid w:val="001B1D0B"/>
    <w:rsid w:val="001B31DE"/>
    <w:rsid w:val="001C2E83"/>
    <w:rsid w:val="001C3D56"/>
    <w:rsid w:val="001C7116"/>
    <w:rsid w:val="001D1177"/>
    <w:rsid w:val="001D3114"/>
    <w:rsid w:val="001E1BE4"/>
    <w:rsid w:val="001F4026"/>
    <w:rsid w:val="001F4316"/>
    <w:rsid w:val="001F7808"/>
    <w:rsid w:val="00202743"/>
    <w:rsid w:val="0020397C"/>
    <w:rsid w:val="00210249"/>
    <w:rsid w:val="002128A0"/>
    <w:rsid w:val="00221BAC"/>
    <w:rsid w:val="00227F95"/>
    <w:rsid w:val="00243298"/>
    <w:rsid w:val="00244332"/>
    <w:rsid w:val="0025204C"/>
    <w:rsid w:val="0025751F"/>
    <w:rsid w:val="002603D6"/>
    <w:rsid w:val="00261AD4"/>
    <w:rsid w:val="00270B33"/>
    <w:rsid w:val="002716F1"/>
    <w:rsid w:val="00275CF3"/>
    <w:rsid w:val="002772E5"/>
    <w:rsid w:val="0028238B"/>
    <w:rsid w:val="0028282F"/>
    <w:rsid w:val="002858BF"/>
    <w:rsid w:val="00291265"/>
    <w:rsid w:val="00292859"/>
    <w:rsid w:val="00292A7A"/>
    <w:rsid w:val="00293AD6"/>
    <w:rsid w:val="00295E23"/>
    <w:rsid w:val="00296CF8"/>
    <w:rsid w:val="0029B5DF"/>
    <w:rsid w:val="002A13C2"/>
    <w:rsid w:val="002A201E"/>
    <w:rsid w:val="002B0305"/>
    <w:rsid w:val="002B1D44"/>
    <w:rsid w:val="002C3024"/>
    <w:rsid w:val="002D0E83"/>
    <w:rsid w:val="002D2304"/>
    <w:rsid w:val="002D3F6C"/>
    <w:rsid w:val="002D4302"/>
    <w:rsid w:val="002E197B"/>
    <w:rsid w:val="002E23E5"/>
    <w:rsid w:val="002E3F69"/>
    <w:rsid w:val="002E456D"/>
    <w:rsid w:val="002F3CD9"/>
    <w:rsid w:val="002F5863"/>
    <w:rsid w:val="002F6A7C"/>
    <w:rsid w:val="00303423"/>
    <w:rsid w:val="00313599"/>
    <w:rsid w:val="00313F46"/>
    <w:rsid w:val="003151ED"/>
    <w:rsid w:val="00321E1F"/>
    <w:rsid w:val="00326DBE"/>
    <w:rsid w:val="003302FC"/>
    <w:rsid w:val="003308DE"/>
    <w:rsid w:val="00330D3B"/>
    <w:rsid w:val="0034205D"/>
    <w:rsid w:val="00351621"/>
    <w:rsid w:val="0035186B"/>
    <w:rsid w:val="00353A1A"/>
    <w:rsid w:val="003667D5"/>
    <w:rsid w:val="0038368C"/>
    <w:rsid w:val="00391EA3"/>
    <w:rsid w:val="003975D6"/>
    <w:rsid w:val="003A6A7A"/>
    <w:rsid w:val="003B7486"/>
    <w:rsid w:val="003C0D35"/>
    <w:rsid w:val="003C3B69"/>
    <w:rsid w:val="003C4119"/>
    <w:rsid w:val="003D3AEA"/>
    <w:rsid w:val="003D4A77"/>
    <w:rsid w:val="003E0F7C"/>
    <w:rsid w:val="003E30D2"/>
    <w:rsid w:val="003E317F"/>
    <w:rsid w:val="00400B84"/>
    <w:rsid w:val="0040101B"/>
    <w:rsid w:val="00406622"/>
    <w:rsid w:val="00406F3B"/>
    <w:rsid w:val="00407C50"/>
    <w:rsid w:val="004153F2"/>
    <w:rsid w:val="00424018"/>
    <w:rsid w:val="0042574F"/>
    <w:rsid w:val="00425E05"/>
    <w:rsid w:val="00432710"/>
    <w:rsid w:val="00432C41"/>
    <w:rsid w:val="00456A42"/>
    <w:rsid w:val="004571DA"/>
    <w:rsid w:val="0047162E"/>
    <w:rsid w:val="00486730"/>
    <w:rsid w:val="004878F8"/>
    <w:rsid w:val="00494749"/>
    <w:rsid w:val="004A6BBF"/>
    <w:rsid w:val="004A6E48"/>
    <w:rsid w:val="004B0EF7"/>
    <w:rsid w:val="004B143C"/>
    <w:rsid w:val="004B1F41"/>
    <w:rsid w:val="004B37FD"/>
    <w:rsid w:val="004B614B"/>
    <w:rsid w:val="004D2B0E"/>
    <w:rsid w:val="004D2EA6"/>
    <w:rsid w:val="004E34C5"/>
    <w:rsid w:val="004E5FD4"/>
    <w:rsid w:val="004F3F90"/>
    <w:rsid w:val="00507AE3"/>
    <w:rsid w:val="0051152D"/>
    <w:rsid w:val="00526914"/>
    <w:rsid w:val="00527021"/>
    <w:rsid w:val="0053062F"/>
    <w:rsid w:val="0053215C"/>
    <w:rsid w:val="0053643E"/>
    <w:rsid w:val="0053683D"/>
    <w:rsid w:val="00541973"/>
    <w:rsid w:val="005439C7"/>
    <w:rsid w:val="0054440A"/>
    <w:rsid w:val="00544CE8"/>
    <w:rsid w:val="005454E7"/>
    <w:rsid w:val="00545590"/>
    <w:rsid w:val="00556CD2"/>
    <w:rsid w:val="00560604"/>
    <w:rsid w:val="0056381C"/>
    <w:rsid w:val="0057351B"/>
    <w:rsid w:val="00573C19"/>
    <w:rsid w:val="0057518F"/>
    <w:rsid w:val="005805B8"/>
    <w:rsid w:val="00586119"/>
    <w:rsid w:val="005875F3"/>
    <w:rsid w:val="00592645"/>
    <w:rsid w:val="00592A3F"/>
    <w:rsid w:val="005A281B"/>
    <w:rsid w:val="005A59AF"/>
    <w:rsid w:val="005A6270"/>
    <w:rsid w:val="005C12AD"/>
    <w:rsid w:val="005C1DC7"/>
    <w:rsid w:val="005C66C9"/>
    <w:rsid w:val="005C6A7C"/>
    <w:rsid w:val="005D1FEA"/>
    <w:rsid w:val="005D2391"/>
    <w:rsid w:val="005E105F"/>
    <w:rsid w:val="005F63F8"/>
    <w:rsid w:val="006065F2"/>
    <w:rsid w:val="006121B4"/>
    <w:rsid w:val="0062262D"/>
    <w:rsid w:val="00631633"/>
    <w:rsid w:val="006360BE"/>
    <w:rsid w:val="0063776D"/>
    <w:rsid w:val="006434BB"/>
    <w:rsid w:val="00643D28"/>
    <w:rsid w:val="00652612"/>
    <w:rsid w:val="00654D07"/>
    <w:rsid w:val="00657C8B"/>
    <w:rsid w:val="00661AEA"/>
    <w:rsid w:val="00672D15"/>
    <w:rsid w:val="00673CA6"/>
    <w:rsid w:val="0067789B"/>
    <w:rsid w:val="00680C92"/>
    <w:rsid w:val="00686C16"/>
    <w:rsid w:val="00686C6A"/>
    <w:rsid w:val="006907AF"/>
    <w:rsid w:val="00692554"/>
    <w:rsid w:val="0069557D"/>
    <w:rsid w:val="00697BDA"/>
    <w:rsid w:val="006A1B17"/>
    <w:rsid w:val="006B0A3C"/>
    <w:rsid w:val="006B3884"/>
    <w:rsid w:val="006B5164"/>
    <w:rsid w:val="006B648C"/>
    <w:rsid w:val="006C4402"/>
    <w:rsid w:val="006C4997"/>
    <w:rsid w:val="006C60D8"/>
    <w:rsid w:val="006C62D4"/>
    <w:rsid w:val="006D3ADC"/>
    <w:rsid w:val="006E639E"/>
    <w:rsid w:val="006F58C7"/>
    <w:rsid w:val="006F5F45"/>
    <w:rsid w:val="006F6A5D"/>
    <w:rsid w:val="006F7531"/>
    <w:rsid w:val="00704CD7"/>
    <w:rsid w:val="00715743"/>
    <w:rsid w:val="00715A74"/>
    <w:rsid w:val="00724C6B"/>
    <w:rsid w:val="00727F50"/>
    <w:rsid w:val="00733201"/>
    <w:rsid w:val="007358E9"/>
    <w:rsid w:val="00736D3E"/>
    <w:rsid w:val="00747364"/>
    <w:rsid w:val="00747756"/>
    <w:rsid w:val="00751A74"/>
    <w:rsid w:val="00751D1F"/>
    <w:rsid w:val="00754027"/>
    <w:rsid w:val="007579D9"/>
    <w:rsid w:val="007612F0"/>
    <w:rsid w:val="00771EAA"/>
    <w:rsid w:val="00774B7F"/>
    <w:rsid w:val="0077754C"/>
    <w:rsid w:val="00782EAE"/>
    <w:rsid w:val="00784111"/>
    <w:rsid w:val="0079188E"/>
    <w:rsid w:val="00795E12"/>
    <w:rsid w:val="007A60BE"/>
    <w:rsid w:val="007B2598"/>
    <w:rsid w:val="007B43D3"/>
    <w:rsid w:val="007B7797"/>
    <w:rsid w:val="007C2E4E"/>
    <w:rsid w:val="007C5CA1"/>
    <w:rsid w:val="007D1E76"/>
    <w:rsid w:val="007D250C"/>
    <w:rsid w:val="007E5B86"/>
    <w:rsid w:val="007F56AF"/>
    <w:rsid w:val="007F6132"/>
    <w:rsid w:val="008002D1"/>
    <w:rsid w:val="00804185"/>
    <w:rsid w:val="00812E2F"/>
    <w:rsid w:val="00813CD5"/>
    <w:rsid w:val="0083490D"/>
    <w:rsid w:val="00835896"/>
    <w:rsid w:val="00844577"/>
    <w:rsid w:val="00860DC1"/>
    <w:rsid w:val="00860E66"/>
    <w:rsid w:val="00861EC6"/>
    <w:rsid w:val="008629C4"/>
    <w:rsid w:val="00863B51"/>
    <w:rsid w:val="00867862"/>
    <w:rsid w:val="00880468"/>
    <w:rsid w:val="0088551F"/>
    <w:rsid w:val="0088620D"/>
    <w:rsid w:val="00887677"/>
    <w:rsid w:val="00890A85"/>
    <w:rsid w:val="00895A32"/>
    <w:rsid w:val="00895E0A"/>
    <w:rsid w:val="00897D25"/>
    <w:rsid w:val="008A256D"/>
    <w:rsid w:val="008A5913"/>
    <w:rsid w:val="008B333D"/>
    <w:rsid w:val="008C01B3"/>
    <w:rsid w:val="008D21FF"/>
    <w:rsid w:val="008D48E7"/>
    <w:rsid w:val="008D4F1E"/>
    <w:rsid w:val="008D6FE6"/>
    <w:rsid w:val="008D7D14"/>
    <w:rsid w:val="008E7315"/>
    <w:rsid w:val="008F3368"/>
    <w:rsid w:val="008F6268"/>
    <w:rsid w:val="00910195"/>
    <w:rsid w:val="00911346"/>
    <w:rsid w:val="0091324B"/>
    <w:rsid w:val="0092215C"/>
    <w:rsid w:val="0092226A"/>
    <w:rsid w:val="0092366E"/>
    <w:rsid w:val="00923AE8"/>
    <w:rsid w:val="00925805"/>
    <w:rsid w:val="0093035F"/>
    <w:rsid w:val="00940B17"/>
    <w:rsid w:val="009571B2"/>
    <w:rsid w:val="0096263F"/>
    <w:rsid w:val="009631B3"/>
    <w:rsid w:val="0096522F"/>
    <w:rsid w:val="009655AC"/>
    <w:rsid w:val="00973C48"/>
    <w:rsid w:val="00975C47"/>
    <w:rsid w:val="009841FC"/>
    <w:rsid w:val="00984C39"/>
    <w:rsid w:val="00984E4C"/>
    <w:rsid w:val="009922A3"/>
    <w:rsid w:val="009924B5"/>
    <w:rsid w:val="009936FC"/>
    <w:rsid w:val="00993DDF"/>
    <w:rsid w:val="009969EB"/>
    <w:rsid w:val="00997428"/>
    <w:rsid w:val="009A0AB0"/>
    <w:rsid w:val="009A16EF"/>
    <w:rsid w:val="009A1E7C"/>
    <w:rsid w:val="009B12DB"/>
    <w:rsid w:val="009B2920"/>
    <w:rsid w:val="009B40B3"/>
    <w:rsid w:val="009B639C"/>
    <w:rsid w:val="009C00E0"/>
    <w:rsid w:val="009D128A"/>
    <w:rsid w:val="009E3F4C"/>
    <w:rsid w:val="009E4726"/>
    <w:rsid w:val="009F52AB"/>
    <w:rsid w:val="009F71FC"/>
    <w:rsid w:val="00A02BE2"/>
    <w:rsid w:val="00A04743"/>
    <w:rsid w:val="00A05C86"/>
    <w:rsid w:val="00A15839"/>
    <w:rsid w:val="00A17DBD"/>
    <w:rsid w:val="00A2070B"/>
    <w:rsid w:val="00A22F58"/>
    <w:rsid w:val="00A25102"/>
    <w:rsid w:val="00A31BFF"/>
    <w:rsid w:val="00A349BA"/>
    <w:rsid w:val="00A42C84"/>
    <w:rsid w:val="00A44243"/>
    <w:rsid w:val="00A44C93"/>
    <w:rsid w:val="00A46AC2"/>
    <w:rsid w:val="00A47AED"/>
    <w:rsid w:val="00A51DFF"/>
    <w:rsid w:val="00A543BB"/>
    <w:rsid w:val="00A57A31"/>
    <w:rsid w:val="00A61325"/>
    <w:rsid w:val="00A84C4C"/>
    <w:rsid w:val="00A8715C"/>
    <w:rsid w:val="00A91F96"/>
    <w:rsid w:val="00A971FC"/>
    <w:rsid w:val="00AA4B42"/>
    <w:rsid w:val="00AA71CD"/>
    <w:rsid w:val="00AB0039"/>
    <w:rsid w:val="00AC3B6C"/>
    <w:rsid w:val="00AE0483"/>
    <w:rsid w:val="00AE1EDE"/>
    <w:rsid w:val="00AF3A26"/>
    <w:rsid w:val="00B03940"/>
    <w:rsid w:val="00B0464B"/>
    <w:rsid w:val="00B07139"/>
    <w:rsid w:val="00B10BA3"/>
    <w:rsid w:val="00B128E6"/>
    <w:rsid w:val="00B24188"/>
    <w:rsid w:val="00B32601"/>
    <w:rsid w:val="00B4031A"/>
    <w:rsid w:val="00B45177"/>
    <w:rsid w:val="00B45195"/>
    <w:rsid w:val="00B46DB6"/>
    <w:rsid w:val="00B60487"/>
    <w:rsid w:val="00B622B3"/>
    <w:rsid w:val="00B66FD6"/>
    <w:rsid w:val="00B71CBC"/>
    <w:rsid w:val="00B7300E"/>
    <w:rsid w:val="00B75BA7"/>
    <w:rsid w:val="00B853A2"/>
    <w:rsid w:val="00B93483"/>
    <w:rsid w:val="00B938B5"/>
    <w:rsid w:val="00B96753"/>
    <w:rsid w:val="00BA2569"/>
    <w:rsid w:val="00BA3563"/>
    <w:rsid w:val="00BA59E7"/>
    <w:rsid w:val="00BB1929"/>
    <w:rsid w:val="00BB465A"/>
    <w:rsid w:val="00BC0F95"/>
    <w:rsid w:val="00BC6F34"/>
    <w:rsid w:val="00BC783B"/>
    <w:rsid w:val="00BD484A"/>
    <w:rsid w:val="00BE4FC4"/>
    <w:rsid w:val="00C03BAE"/>
    <w:rsid w:val="00C05E71"/>
    <w:rsid w:val="00C0641A"/>
    <w:rsid w:val="00C06A23"/>
    <w:rsid w:val="00C1059F"/>
    <w:rsid w:val="00C139B2"/>
    <w:rsid w:val="00C148F7"/>
    <w:rsid w:val="00C15F84"/>
    <w:rsid w:val="00C17F89"/>
    <w:rsid w:val="00C23478"/>
    <w:rsid w:val="00C237CF"/>
    <w:rsid w:val="00C279D6"/>
    <w:rsid w:val="00C32E2A"/>
    <w:rsid w:val="00C45DF1"/>
    <w:rsid w:val="00C46047"/>
    <w:rsid w:val="00C51687"/>
    <w:rsid w:val="00C60118"/>
    <w:rsid w:val="00C6288C"/>
    <w:rsid w:val="00C66CEF"/>
    <w:rsid w:val="00C71EF3"/>
    <w:rsid w:val="00C73CEC"/>
    <w:rsid w:val="00C83CA7"/>
    <w:rsid w:val="00C85E6C"/>
    <w:rsid w:val="00C94C0D"/>
    <w:rsid w:val="00C95EDF"/>
    <w:rsid w:val="00CA0A38"/>
    <w:rsid w:val="00CA1384"/>
    <w:rsid w:val="00CA153C"/>
    <w:rsid w:val="00CA753B"/>
    <w:rsid w:val="00CC07D5"/>
    <w:rsid w:val="00CD2ED9"/>
    <w:rsid w:val="00CE1FD6"/>
    <w:rsid w:val="00D02582"/>
    <w:rsid w:val="00D03324"/>
    <w:rsid w:val="00D17AEF"/>
    <w:rsid w:val="00D2AB0C"/>
    <w:rsid w:val="00D31129"/>
    <w:rsid w:val="00D402BB"/>
    <w:rsid w:val="00D566F7"/>
    <w:rsid w:val="00D567BF"/>
    <w:rsid w:val="00D56BE9"/>
    <w:rsid w:val="00D66CFC"/>
    <w:rsid w:val="00D77ACD"/>
    <w:rsid w:val="00D94D50"/>
    <w:rsid w:val="00D965C1"/>
    <w:rsid w:val="00DA0BBA"/>
    <w:rsid w:val="00DA6221"/>
    <w:rsid w:val="00DA6353"/>
    <w:rsid w:val="00DA6405"/>
    <w:rsid w:val="00DB29B4"/>
    <w:rsid w:val="00DB7B17"/>
    <w:rsid w:val="00DC503D"/>
    <w:rsid w:val="00DD1E8C"/>
    <w:rsid w:val="00DE3717"/>
    <w:rsid w:val="00DE69B5"/>
    <w:rsid w:val="00DF77B4"/>
    <w:rsid w:val="00E03304"/>
    <w:rsid w:val="00E1656A"/>
    <w:rsid w:val="00E20047"/>
    <w:rsid w:val="00E20A6D"/>
    <w:rsid w:val="00E42C62"/>
    <w:rsid w:val="00E43A02"/>
    <w:rsid w:val="00E463FB"/>
    <w:rsid w:val="00E5145E"/>
    <w:rsid w:val="00E53CF0"/>
    <w:rsid w:val="00E545E1"/>
    <w:rsid w:val="00E60F71"/>
    <w:rsid w:val="00E66426"/>
    <w:rsid w:val="00E67631"/>
    <w:rsid w:val="00E708FA"/>
    <w:rsid w:val="00E7209F"/>
    <w:rsid w:val="00E77A70"/>
    <w:rsid w:val="00E80768"/>
    <w:rsid w:val="00E91FC7"/>
    <w:rsid w:val="00E96AC4"/>
    <w:rsid w:val="00EA01FC"/>
    <w:rsid w:val="00EA559C"/>
    <w:rsid w:val="00EA68BA"/>
    <w:rsid w:val="00EA7145"/>
    <w:rsid w:val="00EB37A5"/>
    <w:rsid w:val="00EB3B99"/>
    <w:rsid w:val="00EC7A1A"/>
    <w:rsid w:val="00ED37A8"/>
    <w:rsid w:val="00ED3C96"/>
    <w:rsid w:val="00EE3458"/>
    <w:rsid w:val="00EE5CF4"/>
    <w:rsid w:val="00EE6056"/>
    <w:rsid w:val="00EF59C5"/>
    <w:rsid w:val="00F13FAD"/>
    <w:rsid w:val="00F20C26"/>
    <w:rsid w:val="00F2561A"/>
    <w:rsid w:val="00F34243"/>
    <w:rsid w:val="00F4581B"/>
    <w:rsid w:val="00F46B69"/>
    <w:rsid w:val="00F529A7"/>
    <w:rsid w:val="00F651F0"/>
    <w:rsid w:val="00F7080A"/>
    <w:rsid w:val="00F74EEA"/>
    <w:rsid w:val="00F75A4F"/>
    <w:rsid w:val="00F93EE2"/>
    <w:rsid w:val="00F97991"/>
    <w:rsid w:val="00FA044E"/>
    <w:rsid w:val="00FB00F4"/>
    <w:rsid w:val="00FC7C01"/>
    <w:rsid w:val="00FC7C11"/>
    <w:rsid w:val="00FD35BF"/>
    <w:rsid w:val="00FD6499"/>
    <w:rsid w:val="00FD7324"/>
    <w:rsid w:val="00FE1F51"/>
    <w:rsid w:val="00FE330D"/>
    <w:rsid w:val="00FE6C13"/>
    <w:rsid w:val="00FF0F74"/>
    <w:rsid w:val="00FF3248"/>
    <w:rsid w:val="00FF3381"/>
    <w:rsid w:val="00FF652E"/>
    <w:rsid w:val="00FF6C93"/>
    <w:rsid w:val="010B4C4E"/>
    <w:rsid w:val="011F59E2"/>
    <w:rsid w:val="01512866"/>
    <w:rsid w:val="01CB28C4"/>
    <w:rsid w:val="02317276"/>
    <w:rsid w:val="02538251"/>
    <w:rsid w:val="026E7B6D"/>
    <w:rsid w:val="026FEF7C"/>
    <w:rsid w:val="02DC1B00"/>
    <w:rsid w:val="0347ACD1"/>
    <w:rsid w:val="0382EDA6"/>
    <w:rsid w:val="03925793"/>
    <w:rsid w:val="03E31B5B"/>
    <w:rsid w:val="040A4BCE"/>
    <w:rsid w:val="0410D022"/>
    <w:rsid w:val="041806A6"/>
    <w:rsid w:val="0448E424"/>
    <w:rsid w:val="044B8887"/>
    <w:rsid w:val="045AF115"/>
    <w:rsid w:val="04E37D32"/>
    <w:rsid w:val="04E4BF26"/>
    <w:rsid w:val="05392FF8"/>
    <w:rsid w:val="056E0A98"/>
    <w:rsid w:val="05A47F7F"/>
    <w:rsid w:val="05BDCE65"/>
    <w:rsid w:val="05E4EC00"/>
    <w:rsid w:val="05F50732"/>
    <w:rsid w:val="06561723"/>
    <w:rsid w:val="06ACBEA3"/>
    <w:rsid w:val="06FFAE39"/>
    <w:rsid w:val="0709DAF9"/>
    <w:rsid w:val="070B8C63"/>
    <w:rsid w:val="07308A7B"/>
    <w:rsid w:val="087A3AFF"/>
    <w:rsid w:val="09037C55"/>
    <w:rsid w:val="0921E11A"/>
    <w:rsid w:val="098D7DA3"/>
    <w:rsid w:val="098DCD15"/>
    <w:rsid w:val="0A2C1E60"/>
    <w:rsid w:val="0A682B3D"/>
    <w:rsid w:val="0AD200BF"/>
    <w:rsid w:val="0AFEE624"/>
    <w:rsid w:val="0B299D76"/>
    <w:rsid w:val="0BF2C0C7"/>
    <w:rsid w:val="0C05DD6B"/>
    <w:rsid w:val="0C1E3A68"/>
    <w:rsid w:val="0C390578"/>
    <w:rsid w:val="0C7F4F84"/>
    <w:rsid w:val="0C846365"/>
    <w:rsid w:val="0C9D99B4"/>
    <w:rsid w:val="0CBB2CC6"/>
    <w:rsid w:val="0CC56DD7"/>
    <w:rsid w:val="0D3939D9"/>
    <w:rsid w:val="0DB08087"/>
    <w:rsid w:val="0DDA5FFA"/>
    <w:rsid w:val="0E1B1FE5"/>
    <w:rsid w:val="0E644220"/>
    <w:rsid w:val="0E7419D1"/>
    <w:rsid w:val="0ED30ACA"/>
    <w:rsid w:val="0ED8DA15"/>
    <w:rsid w:val="0F42067D"/>
    <w:rsid w:val="0F573CEC"/>
    <w:rsid w:val="0F947605"/>
    <w:rsid w:val="0FC0867D"/>
    <w:rsid w:val="10152B27"/>
    <w:rsid w:val="10578B89"/>
    <w:rsid w:val="10B55967"/>
    <w:rsid w:val="10B6A454"/>
    <w:rsid w:val="11C72258"/>
    <w:rsid w:val="12099141"/>
    <w:rsid w:val="120B7CAB"/>
    <w:rsid w:val="12444667"/>
    <w:rsid w:val="12740A8B"/>
    <w:rsid w:val="12768092"/>
    <w:rsid w:val="130FEFBB"/>
    <w:rsid w:val="13138B5F"/>
    <w:rsid w:val="131897A1"/>
    <w:rsid w:val="132E9057"/>
    <w:rsid w:val="13B5C8C9"/>
    <w:rsid w:val="13CEEAEC"/>
    <w:rsid w:val="13F219D6"/>
    <w:rsid w:val="1471390C"/>
    <w:rsid w:val="14853613"/>
    <w:rsid w:val="149C3E50"/>
    <w:rsid w:val="14D791D0"/>
    <w:rsid w:val="151D755A"/>
    <w:rsid w:val="1573463E"/>
    <w:rsid w:val="1593BFE9"/>
    <w:rsid w:val="15A8586A"/>
    <w:rsid w:val="15D17D5A"/>
    <w:rsid w:val="162F46B4"/>
    <w:rsid w:val="163417B8"/>
    <w:rsid w:val="1685787A"/>
    <w:rsid w:val="16D89FB8"/>
    <w:rsid w:val="1768A937"/>
    <w:rsid w:val="17970065"/>
    <w:rsid w:val="183BEBD9"/>
    <w:rsid w:val="1887E097"/>
    <w:rsid w:val="18CEB47B"/>
    <w:rsid w:val="195BC690"/>
    <w:rsid w:val="1968CADE"/>
    <w:rsid w:val="198903B4"/>
    <w:rsid w:val="19C98323"/>
    <w:rsid w:val="1A10407A"/>
    <w:rsid w:val="1A2737CD"/>
    <w:rsid w:val="1AC68984"/>
    <w:rsid w:val="1AFE7E75"/>
    <w:rsid w:val="1B9FB72D"/>
    <w:rsid w:val="1BB2B2CB"/>
    <w:rsid w:val="1BF31633"/>
    <w:rsid w:val="1BF6CCDA"/>
    <w:rsid w:val="1C0E9309"/>
    <w:rsid w:val="1C43ABEE"/>
    <w:rsid w:val="1C4C2859"/>
    <w:rsid w:val="1C8473AF"/>
    <w:rsid w:val="1CAE9F56"/>
    <w:rsid w:val="1CB9872B"/>
    <w:rsid w:val="1CC4B1F4"/>
    <w:rsid w:val="1CDBB16E"/>
    <w:rsid w:val="1CFB86B1"/>
    <w:rsid w:val="1D9F3DF9"/>
    <w:rsid w:val="1DE32BCC"/>
    <w:rsid w:val="1E066677"/>
    <w:rsid w:val="1E2077CE"/>
    <w:rsid w:val="1E43C4AB"/>
    <w:rsid w:val="1E55578C"/>
    <w:rsid w:val="1ECF3055"/>
    <w:rsid w:val="1F0D4A5D"/>
    <w:rsid w:val="1F1AA776"/>
    <w:rsid w:val="1F73C63D"/>
    <w:rsid w:val="1FB43499"/>
    <w:rsid w:val="1FEC3E63"/>
    <w:rsid w:val="20697F71"/>
    <w:rsid w:val="208FAF38"/>
    <w:rsid w:val="210E41B6"/>
    <w:rsid w:val="2153713E"/>
    <w:rsid w:val="215A3B67"/>
    <w:rsid w:val="216FE286"/>
    <w:rsid w:val="2201DB86"/>
    <w:rsid w:val="22335A49"/>
    <w:rsid w:val="22390508"/>
    <w:rsid w:val="227F4426"/>
    <w:rsid w:val="229ECA2A"/>
    <w:rsid w:val="22F13CC8"/>
    <w:rsid w:val="2352D937"/>
    <w:rsid w:val="23F31C44"/>
    <w:rsid w:val="24089F7B"/>
    <w:rsid w:val="257DA720"/>
    <w:rsid w:val="26037078"/>
    <w:rsid w:val="2648AF85"/>
    <w:rsid w:val="2666B3B3"/>
    <w:rsid w:val="26AFE73B"/>
    <w:rsid w:val="2732B31E"/>
    <w:rsid w:val="278BB3D5"/>
    <w:rsid w:val="28D19DD0"/>
    <w:rsid w:val="28F6FD87"/>
    <w:rsid w:val="29330882"/>
    <w:rsid w:val="2A838AED"/>
    <w:rsid w:val="2ACA8C72"/>
    <w:rsid w:val="2AFC6E7A"/>
    <w:rsid w:val="2B8DB9D7"/>
    <w:rsid w:val="2C508844"/>
    <w:rsid w:val="2C95F0BA"/>
    <w:rsid w:val="2CE1C951"/>
    <w:rsid w:val="2CE42A6C"/>
    <w:rsid w:val="2D3D6AF0"/>
    <w:rsid w:val="2E08481B"/>
    <w:rsid w:val="2E287DA0"/>
    <w:rsid w:val="2E7368DC"/>
    <w:rsid w:val="2F16D13E"/>
    <w:rsid w:val="2F179603"/>
    <w:rsid w:val="2F64451B"/>
    <w:rsid w:val="2F675DA5"/>
    <w:rsid w:val="2FE4847C"/>
    <w:rsid w:val="2FE5C16C"/>
    <w:rsid w:val="30196C0E"/>
    <w:rsid w:val="311AB0B1"/>
    <w:rsid w:val="315D83C1"/>
    <w:rsid w:val="324A646F"/>
    <w:rsid w:val="324CD42D"/>
    <w:rsid w:val="3260E095"/>
    <w:rsid w:val="32F41A79"/>
    <w:rsid w:val="33728474"/>
    <w:rsid w:val="33872415"/>
    <w:rsid w:val="34094A53"/>
    <w:rsid w:val="340F00CB"/>
    <w:rsid w:val="3419870F"/>
    <w:rsid w:val="34F3FFCF"/>
    <w:rsid w:val="34F49583"/>
    <w:rsid w:val="35982A95"/>
    <w:rsid w:val="35C4C59A"/>
    <w:rsid w:val="366F708D"/>
    <w:rsid w:val="3694F64B"/>
    <w:rsid w:val="36999220"/>
    <w:rsid w:val="3709DF7A"/>
    <w:rsid w:val="378C5AA4"/>
    <w:rsid w:val="37909FB6"/>
    <w:rsid w:val="37EEEBCF"/>
    <w:rsid w:val="37F8098F"/>
    <w:rsid w:val="388658EF"/>
    <w:rsid w:val="38A0CE45"/>
    <w:rsid w:val="38E93A2B"/>
    <w:rsid w:val="3909A967"/>
    <w:rsid w:val="3911682E"/>
    <w:rsid w:val="397CB785"/>
    <w:rsid w:val="3A812D46"/>
    <w:rsid w:val="3AA49766"/>
    <w:rsid w:val="3B2C741D"/>
    <w:rsid w:val="3B413244"/>
    <w:rsid w:val="3B48458E"/>
    <w:rsid w:val="3B5E4F3A"/>
    <w:rsid w:val="3B7A3AE3"/>
    <w:rsid w:val="3BD5F91A"/>
    <w:rsid w:val="3C440B93"/>
    <w:rsid w:val="3C576085"/>
    <w:rsid w:val="3C6002BD"/>
    <w:rsid w:val="3CB4CE9D"/>
    <w:rsid w:val="3D49501F"/>
    <w:rsid w:val="3D4E7B23"/>
    <w:rsid w:val="3D6C30C8"/>
    <w:rsid w:val="3E0389AE"/>
    <w:rsid w:val="3E09908E"/>
    <w:rsid w:val="3E326C46"/>
    <w:rsid w:val="3E5E2D53"/>
    <w:rsid w:val="3E6E97C2"/>
    <w:rsid w:val="3E75C52A"/>
    <w:rsid w:val="3E965552"/>
    <w:rsid w:val="3F003E94"/>
    <w:rsid w:val="3F0BFF50"/>
    <w:rsid w:val="3F33072F"/>
    <w:rsid w:val="3F4FE838"/>
    <w:rsid w:val="3F72ECE2"/>
    <w:rsid w:val="3FC43F13"/>
    <w:rsid w:val="403E2DE5"/>
    <w:rsid w:val="404B33B6"/>
    <w:rsid w:val="4060269F"/>
    <w:rsid w:val="411856E9"/>
    <w:rsid w:val="415C34DD"/>
    <w:rsid w:val="41BC885C"/>
    <w:rsid w:val="41E4926B"/>
    <w:rsid w:val="42281112"/>
    <w:rsid w:val="42BDD274"/>
    <w:rsid w:val="42F46382"/>
    <w:rsid w:val="4326E2E2"/>
    <w:rsid w:val="43501184"/>
    <w:rsid w:val="44022F1B"/>
    <w:rsid w:val="4425DD30"/>
    <w:rsid w:val="44275E43"/>
    <w:rsid w:val="4461131A"/>
    <w:rsid w:val="44B4467A"/>
    <w:rsid w:val="44DF9087"/>
    <w:rsid w:val="44F45914"/>
    <w:rsid w:val="4514B899"/>
    <w:rsid w:val="454BFCAB"/>
    <w:rsid w:val="459FC2BD"/>
    <w:rsid w:val="45D1C57C"/>
    <w:rsid w:val="460D5658"/>
    <w:rsid w:val="46209227"/>
    <w:rsid w:val="4671B1D5"/>
    <w:rsid w:val="4687B246"/>
    <w:rsid w:val="47916364"/>
    <w:rsid w:val="4795E889"/>
    <w:rsid w:val="47C771C9"/>
    <w:rsid w:val="492D33C5"/>
    <w:rsid w:val="496C1ECE"/>
    <w:rsid w:val="49A881AA"/>
    <w:rsid w:val="4A18E965"/>
    <w:rsid w:val="4A2B576F"/>
    <w:rsid w:val="4A3C66C5"/>
    <w:rsid w:val="4A71709F"/>
    <w:rsid w:val="4B380BD8"/>
    <w:rsid w:val="4BB0A66C"/>
    <w:rsid w:val="4C042469"/>
    <w:rsid w:val="4C2E19A8"/>
    <w:rsid w:val="4C64B4BA"/>
    <w:rsid w:val="4CCC48E1"/>
    <w:rsid w:val="4CEC8430"/>
    <w:rsid w:val="4CF6F3CA"/>
    <w:rsid w:val="4D40AD9B"/>
    <w:rsid w:val="4D508A27"/>
    <w:rsid w:val="4DF0623D"/>
    <w:rsid w:val="4E49BE18"/>
    <w:rsid w:val="4EF4480E"/>
    <w:rsid w:val="4EF87EE3"/>
    <w:rsid w:val="4FFE5CD8"/>
    <w:rsid w:val="500255C0"/>
    <w:rsid w:val="50240702"/>
    <w:rsid w:val="512E464F"/>
    <w:rsid w:val="51B02063"/>
    <w:rsid w:val="52E51E11"/>
    <w:rsid w:val="52E54456"/>
    <w:rsid w:val="53977724"/>
    <w:rsid w:val="53A3128C"/>
    <w:rsid w:val="53C7739F"/>
    <w:rsid w:val="5489CECD"/>
    <w:rsid w:val="548D9AB1"/>
    <w:rsid w:val="548F5919"/>
    <w:rsid w:val="54AC75D4"/>
    <w:rsid w:val="54D1CDFB"/>
    <w:rsid w:val="54F7624B"/>
    <w:rsid w:val="554D383E"/>
    <w:rsid w:val="560B9700"/>
    <w:rsid w:val="563A9CA1"/>
    <w:rsid w:val="568A8FF7"/>
    <w:rsid w:val="570D0B21"/>
    <w:rsid w:val="571576CD"/>
    <w:rsid w:val="573A2568"/>
    <w:rsid w:val="5758CF47"/>
    <w:rsid w:val="577CB3F7"/>
    <w:rsid w:val="57BDFB08"/>
    <w:rsid w:val="57D54505"/>
    <w:rsid w:val="57DF3C2E"/>
    <w:rsid w:val="5816FFA3"/>
    <w:rsid w:val="58487C90"/>
    <w:rsid w:val="586B5854"/>
    <w:rsid w:val="58A5C49B"/>
    <w:rsid w:val="59DD8B96"/>
    <w:rsid w:val="59FA249E"/>
    <w:rsid w:val="5A078002"/>
    <w:rsid w:val="5A0D4022"/>
    <w:rsid w:val="5A1C3A38"/>
    <w:rsid w:val="5A34ADFE"/>
    <w:rsid w:val="5A4DB933"/>
    <w:rsid w:val="5A98B0B2"/>
    <w:rsid w:val="5ADF0823"/>
    <w:rsid w:val="5AE453E2"/>
    <w:rsid w:val="5CF62C6A"/>
    <w:rsid w:val="5D21F50A"/>
    <w:rsid w:val="5D31C560"/>
    <w:rsid w:val="5D5C3FF6"/>
    <w:rsid w:val="5DD53333"/>
    <w:rsid w:val="5E275D6D"/>
    <w:rsid w:val="5E58CA49"/>
    <w:rsid w:val="5E65315E"/>
    <w:rsid w:val="5ECF3905"/>
    <w:rsid w:val="5EF1437B"/>
    <w:rsid w:val="5F3B5017"/>
    <w:rsid w:val="5F612407"/>
    <w:rsid w:val="5FC22E9A"/>
    <w:rsid w:val="5FE1C58E"/>
    <w:rsid w:val="603FAA13"/>
    <w:rsid w:val="60733A41"/>
    <w:rsid w:val="608D13DC"/>
    <w:rsid w:val="60A996FB"/>
    <w:rsid w:val="610CD3F5"/>
    <w:rsid w:val="610E3E44"/>
    <w:rsid w:val="61290BD4"/>
    <w:rsid w:val="6163271D"/>
    <w:rsid w:val="61780E41"/>
    <w:rsid w:val="61883719"/>
    <w:rsid w:val="61C2FC82"/>
    <w:rsid w:val="61C9E673"/>
    <w:rsid w:val="61FE01F0"/>
    <w:rsid w:val="625D16C4"/>
    <w:rsid w:val="62777B1B"/>
    <w:rsid w:val="629533D8"/>
    <w:rsid w:val="62A3D6E0"/>
    <w:rsid w:val="62FACE90"/>
    <w:rsid w:val="63589F4A"/>
    <w:rsid w:val="6365B6D4"/>
    <w:rsid w:val="63A106E4"/>
    <w:rsid w:val="63D610F3"/>
    <w:rsid w:val="643179F3"/>
    <w:rsid w:val="64780991"/>
    <w:rsid w:val="6489960B"/>
    <w:rsid w:val="64AD20AF"/>
    <w:rsid w:val="64B5EEEE"/>
    <w:rsid w:val="64BEFB1C"/>
    <w:rsid w:val="64FB98D2"/>
    <w:rsid w:val="65131B36"/>
    <w:rsid w:val="65C0DCB9"/>
    <w:rsid w:val="660575DD"/>
    <w:rsid w:val="66098917"/>
    <w:rsid w:val="66140130"/>
    <w:rsid w:val="66FC5560"/>
    <w:rsid w:val="67021F1B"/>
    <w:rsid w:val="67691AB5"/>
    <w:rsid w:val="6827800D"/>
    <w:rsid w:val="682FA4C9"/>
    <w:rsid w:val="6839B391"/>
    <w:rsid w:val="684ABBF8"/>
    <w:rsid w:val="6861C7EA"/>
    <w:rsid w:val="68F0ACFB"/>
    <w:rsid w:val="68FAB6EC"/>
    <w:rsid w:val="69CEB810"/>
    <w:rsid w:val="6A25CC4E"/>
    <w:rsid w:val="6A3BE3A8"/>
    <w:rsid w:val="6A5A7B95"/>
    <w:rsid w:val="6A656F71"/>
    <w:rsid w:val="6A6B28DF"/>
    <w:rsid w:val="6AAF5ABC"/>
    <w:rsid w:val="6ADE9790"/>
    <w:rsid w:val="6B43AB96"/>
    <w:rsid w:val="6B5ABF18"/>
    <w:rsid w:val="6B723BCA"/>
    <w:rsid w:val="6B974D93"/>
    <w:rsid w:val="6BC73CCC"/>
    <w:rsid w:val="6C1A55C1"/>
    <w:rsid w:val="6C245E76"/>
    <w:rsid w:val="6CE7ACAE"/>
    <w:rsid w:val="6D68D4C1"/>
    <w:rsid w:val="6D9B6A2E"/>
    <w:rsid w:val="6DA36BB1"/>
    <w:rsid w:val="6DD9C217"/>
    <w:rsid w:val="6DF2955D"/>
    <w:rsid w:val="6DFD1973"/>
    <w:rsid w:val="6E7A7A72"/>
    <w:rsid w:val="6E800A85"/>
    <w:rsid w:val="6ED4A32F"/>
    <w:rsid w:val="6F3F3C12"/>
    <w:rsid w:val="6F7FD44E"/>
    <w:rsid w:val="6FC8C44E"/>
    <w:rsid w:val="6FDF77C5"/>
    <w:rsid w:val="6FEDA313"/>
    <w:rsid w:val="70165E5A"/>
    <w:rsid w:val="70185D19"/>
    <w:rsid w:val="702B117F"/>
    <w:rsid w:val="702D5A69"/>
    <w:rsid w:val="70877772"/>
    <w:rsid w:val="70D5AF9E"/>
    <w:rsid w:val="71054227"/>
    <w:rsid w:val="717C8D6C"/>
    <w:rsid w:val="71B3B352"/>
    <w:rsid w:val="71BFF7EF"/>
    <w:rsid w:val="71C4F40A"/>
    <w:rsid w:val="72411269"/>
    <w:rsid w:val="7246F58D"/>
    <w:rsid w:val="7270B1DC"/>
    <w:rsid w:val="72D9349D"/>
    <w:rsid w:val="736E24BD"/>
    <w:rsid w:val="73D00FBD"/>
    <w:rsid w:val="74002265"/>
    <w:rsid w:val="741A8D0D"/>
    <w:rsid w:val="742414FA"/>
    <w:rsid w:val="74618083"/>
    <w:rsid w:val="75272295"/>
    <w:rsid w:val="75368C6C"/>
    <w:rsid w:val="75646521"/>
    <w:rsid w:val="757B2B7D"/>
    <w:rsid w:val="75C9C896"/>
    <w:rsid w:val="75FAF2F1"/>
    <w:rsid w:val="7602984A"/>
    <w:rsid w:val="76DAB59F"/>
    <w:rsid w:val="76F6B8F6"/>
    <w:rsid w:val="771417A7"/>
    <w:rsid w:val="771633B3"/>
    <w:rsid w:val="7731E01B"/>
    <w:rsid w:val="7757F886"/>
    <w:rsid w:val="77721964"/>
    <w:rsid w:val="7777890A"/>
    <w:rsid w:val="7796C352"/>
    <w:rsid w:val="77FD24AA"/>
    <w:rsid w:val="78361E54"/>
    <w:rsid w:val="78B52B42"/>
    <w:rsid w:val="78B63711"/>
    <w:rsid w:val="78F7CAFA"/>
    <w:rsid w:val="78FD09DD"/>
    <w:rsid w:val="7960F432"/>
    <w:rsid w:val="79A0B0A4"/>
    <w:rsid w:val="79E8C249"/>
    <w:rsid w:val="7A2E59B8"/>
    <w:rsid w:val="7A738D31"/>
    <w:rsid w:val="7A905294"/>
    <w:rsid w:val="7ABCE434"/>
    <w:rsid w:val="7B23F3EF"/>
    <w:rsid w:val="7B567785"/>
    <w:rsid w:val="7BB6D046"/>
    <w:rsid w:val="7BC5A1A9"/>
    <w:rsid w:val="7BFAA1F2"/>
    <w:rsid w:val="7C5853ED"/>
    <w:rsid w:val="7CD555B1"/>
    <w:rsid w:val="7CEB5352"/>
    <w:rsid w:val="7DFC3661"/>
    <w:rsid w:val="7E936C53"/>
    <w:rsid w:val="7EDC155D"/>
    <w:rsid w:val="7F0C7005"/>
    <w:rsid w:val="7F5A0036"/>
    <w:rsid w:val="7F6C8E77"/>
    <w:rsid w:val="7F877FF1"/>
    <w:rsid w:val="7FCC440F"/>
    <w:rsid w:val="7FD0C32B"/>
    <w:rsid w:val="7FE20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04EE"/>
  <w15:docId w15:val="{1B473BDD-8ACA-4F4A-8F28-28A55BD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835896"/>
    <w:rPr>
      <w:color w:val="605E5C"/>
      <w:shd w:val="clear" w:color="auto" w:fill="E1DFDD"/>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8F5234A-185E-4D49-8571-1C1A5AE0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AFF90A83-91CA-44A9-98BA-1077B17B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18</cp:revision>
  <dcterms:created xsi:type="dcterms:W3CDTF">2022-08-16T13:23:00Z</dcterms:created>
  <dcterms:modified xsi:type="dcterms:W3CDTF">2022-10-27T21:27:00Z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