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7CB2A" w14:textId="77777777" w:rsidR="00B53B59" w:rsidRPr="00B53B59" w:rsidRDefault="00B53B59" w:rsidP="00B53B59">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bookmarkStart w:id="0" w:name="_Hlk121481396"/>
      <w:r w:rsidRPr="00B53B59">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259B63E" w14:textId="77777777" w:rsidR="00B53B59" w:rsidRPr="00B53B59" w:rsidRDefault="00B53B59" w:rsidP="00B53B59">
      <w:pPr>
        <w:widowControl w:val="0"/>
        <w:overflowPunct/>
        <w:adjustRightInd/>
        <w:jc w:val="both"/>
        <w:rPr>
          <w:rFonts w:ascii="Arial" w:eastAsia="Arial MT" w:hAnsi="Arial" w:cs="Arial"/>
          <w:lang w:val="es-419" w:eastAsia="en-US"/>
        </w:rPr>
      </w:pPr>
    </w:p>
    <w:p w14:paraId="65A34DA4" w14:textId="7C7B5F23" w:rsidR="00B53B59" w:rsidRPr="00B53B59" w:rsidRDefault="00B53B59" w:rsidP="00B53B59">
      <w:pPr>
        <w:widowControl w:val="0"/>
        <w:overflowPunct/>
        <w:adjustRightInd/>
        <w:jc w:val="both"/>
        <w:rPr>
          <w:rFonts w:ascii="Arial" w:eastAsia="Arial MT" w:hAnsi="Arial" w:cs="Arial"/>
          <w:lang w:val="es-419" w:eastAsia="en-US"/>
        </w:rPr>
      </w:pPr>
      <w:r w:rsidRPr="00B53B59">
        <w:rPr>
          <w:rFonts w:ascii="Arial" w:eastAsia="Arial MT" w:hAnsi="Arial" w:cs="Arial"/>
          <w:lang w:val="es-419" w:eastAsia="en-US"/>
        </w:rPr>
        <w:t>Asunto</w:t>
      </w:r>
      <w:r w:rsidR="000B1B12">
        <w:rPr>
          <w:rFonts w:ascii="Arial" w:eastAsia="Arial MT" w:hAnsi="Arial" w:cs="Arial"/>
          <w:lang w:val="es-419" w:eastAsia="en-US"/>
        </w:rPr>
        <w:t xml:space="preserve">: </w:t>
      </w:r>
      <w:r w:rsidRPr="00B53B59">
        <w:rPr>
          <w:rFonts w:ascii="Arial" w:eastAsia="Arial MT" w:hAnsi="Arial" w:cs="Arial"/>
          <w:lang w:val="es-419" w:eastAsia="en-US"/>
        </w:rPr>
        <w:tab/>
        <w:t>Acción de tutela – Primera instancia</w:t>
      </w:r>
    </w:p>
    <w:p w14:paraId="44E6892F" w14:textId="57434A65" w:rsidR="00B53B59" w:rsidRPr="00B53B59" w:rsidRDefault="00B53B59" w:rsidP="00B53B59">
      <w:pPr>
        <w:widowControl w:val="0"/>
        <w:overflowPunct/>
        <w:adjustRightInd/>
        <w:jc w:val="both"/>
        <w:rPr>
          <w:rFonts w:ascii="Arial" w:eastAsia="Arial MT" w:hAnsi="Arial" w:cs="Arial"/>
          <w:lang w:val="es-419" w:eastAsia="en-US"/>
        </w:rPr>
      </w:pPr>
      <w:r w:rsidRPr="00B53B59">
        <w:rPr>
          <w:rFonts w:ascii="Arial" w:eastAsia="Arial MT" w:hAnsi="Arial" w:cs="Arial"/>
          <w:lang w:val="es-419" w:eastAsia="en-US"/>
        </w:rPr>
        <w:t>Accionante</w:t>
      </w:r>
      <w:r w:rsidR="000B1B12">
        <w:rPr>
          <w:rFonts w:ascii="Arial" w:eastAsia="Arial MT" w:hAnsi="Arial" w:cs="Arial"/>
          <w:lang w:val="es-419" w:eastAsia="en-US"/>
        </w:rPr>
        <w:t>:</w:t>
      </w:r>
      <w:r w:rsidRPr="00B53B59">
        <w:rPr>
          <w:rFonts w:ascii="Arial" w:eastAsia="Arial MT" w:hAnsi="Arial" w:cs="Arial"/>
          <w:lang w:val="es-419" w:eastAsia="en-US"/>
        </w:rPr>
        <w:tab/>
        <w:t>Mario Restrepo</w:t>
      </w:r>
    </w:p>
    <w:p w14:paraId="5B29AC89" w14:textId="0395344C" w:rsidR="00B53B59" w:rsidRPr="00B53B59" w:rsidRDefault="00B53B59" w:rsidP="00B53B59">
      <w:pPr>
        <w:widowControl w:val="0"/>
        <w:overflowPunct/>
        <w:adjustRightInd/>
        <w:jc w:val="both"/>
        <w:rPr>
          <w:rFonts w:ascii="Arial" w:eastAsia="Arial MT" w:hAnsi="Arial" w:cs="Arial"/>
          <w:lang w:val="es-419" w:eastAsia="en-US"/>
        </w:rPr>
      </w:pPr>
      <w:r w:rsidRPr="00B53B59">
        <w:rPr>
          <w:rFonts w:ascii="Arial" w:eastAsia="Arial MT" w:hAnsi="Arial" w:cs="Arial"/>
          <w:lang w:val="es-419" w:eastAsia="en-US"/>
        </w:rPr>
        <w:t>Accionado</w:t>
      </w:r>
      <w:r w:rsidR="000B1B12">
        <w:rPr>
          <w:rFonts w:ascii="Arial" w:eastAsia="Arial MT" w:hAnsi="Arial" w:cs="Arial"/>
          <w:lang w:val="es-419" w:eastAsia="en-US"/>
        </w:rPr>
        <w:t>:</w:t>
      </w:r>
      <w:r w:rsidRPr="00B53B59">
        <w:rPr>
          <w:rFonts w:ascii="Arial" w:eastAsia="Arial MT" w:hAnsi="Arial" w:cs="Arial"/>
          <w:lang w:val="es-419" w:eastAsia="en-US"/>
        </w:rPr>
        <w:tab/>
        <w:t>Juzgado Segundo Civil del Circuito de Pereira</w:t>
      </w:r>
    </w:p>
    <w:p w14:paraId="68CCE327" w14:textId="0E03FB9D" w:rsidR="00B53B59" w:rsidRPr="00B53B59" w:rsidRDefault="00B53B59" w:rsidP="00B53B59">
      <w:pPr>
        <w:widowControl w:val="0"/>
        <w:overflowPunct/>
        <w:adjustRightInd/>
        <w:jc w:val="both"/>
        <w:rPr>
          <w:rFonts w:ascii="Arial" w:eastAsia="Arial MT" w:hAnsi="Arial" w:cs="Arial"/>
          <w:lang w:val="es-419" w:eastAsia="en-US"/>
        </w:rPr>
      </w:pPr>
      <w:r w:rsidRPr="00B53B59">
        <w:rPr>
          <w:rFonts w:ascii="Arial" w:eastAsia="Arial MT" w:hAnsi="Arial" w:cs="Arial"/>
          <w:lang w:val="es-419" w:eastAsia="en-US"/>
        </w:rPr>
        <w:t>Vinculados</w:t>
      </w:r>
      <w:r w:rsidR="000B1B12">
        <w:rPr>
          <w:rFonts w:ascii="Arial" w:eastAsia="Arial MT" w:hAnsi="Arial" w:cs="Arial"/>
          <w:lang w:val="es-419" w:eastAsia="en-US"/>
        </w:rPr>
        <w:t>:</w:t>
      </w:r>
      <w:r w:rsidRPr="00B53B59">
        <w:rPr>
          <w:rFonts w:ascii="Arial" w:eastAsia="Arial MT" w:hAnsi="Arial" w:cs="Arial"/>
          <w:lang w:val="es-419" w:eastAsia="en-US"/>
        </w:rPr>
        <w:tab/>
        <w:t>Alcaldía y Personería Municipal de Pereira</w:t>
      </w:r>
    </w:p>
    <w:p w14:paraId="173331C7" w14:textId="57C0093E" w:rsidR="00B53B59" w:rsidRPr="00B53B59" w:rsidRDefault="00B53B59" w:rsidP="000B1B12">
      <w:pPr>
        <w:widowControl w:val="0"/>
        <w:overflowPunct/>
        <w:adjustRightInd/>
        <w:ind w:left="708" w:firstLine="708"/>
        <w:jc w:val="both"/>
        <w:rPr>
          <w:rFonts w:ascii="Arial" w:eastAsia="Arial MT" w:hAnsi="Arial" w:cs="Arial"/>
          <w:lang w:val="es-419" w:eastAsia="en-US"/>
        </w:rPr>
      </w:pPr>
      <w:r w:rsidRPr="00B53B59">
        <w:rPr>
          <w:rFonts w:ascii="Arial" w:eastAsia="Arial MT" w:hAnsi="Arial" w:cs="Arial"/>
          <w:lang w:val="es-419" w:eastAsia="en-US"/>
        </w:rPr>
        <w:t>Defensoría del Pueblo – Risaralda</w:t>
      </w:r>
    </w:p>
    <w:p w14:paraId="22095445" w14:textId="77777777" w:rsidR="00B53B59" w:rsidRPr="00B53B59" w:rsidRDefault="00B53B59" w:rsidP="000B1B12">
      <w:pPr>
        <w:widowControl w:val="0"/>
        <w:overflowPunct/>
        <w:adjustRightInd/>
        <w:ind w:left="708" w:firstLine="708"/>
        <w:jc w:val="both"/>
        <w:rPr>
          <w:rFonts w:ascii="Arial" w:eastAsia="Arial MT" w:hAnsi="Arial" w:cs="Arial"/>
          <w:lang w:val="es-419" w:eastAsia="en-US"/>
        </w:rPr>
      </w:pPr>
      <w:r w:rsidRPr="00B53B59">
        <w:rPr>
          <w:rFonts w:ascii="Arial" w:eastAsia="Arial MT" w:hAnsi="Arial" w:cs="Arial"/>
          <w:lang w:val="es-419" w:eastAsia="en-US"/>
        </w:rPr>
        <w:t>Ministerio Público- Risaralda</w:t>
      </w:r>
    </w:p>
    <w:p w14:paraId="5AF29EA7" w14:textId="77777777" w:rsidR="00B53B59" w:rsidRPr="00B53B59" w:rsidRDefault="00B53B59" w:rsidP="000B1B12">
      <w:pPr>
        <w:widowControl w:val="0"/>
        <w:overflowPunct/>
        <w:adjustRightInd/>
        <w:ind w:left="708" w:firstLine="708"/>
        <w:jc w:val="both"/>
        <w:rPr>
          <w:rFonts w:ascii="Arial" w:eastAsia="Arial MT" w:hAnsi="Arial" w:cs="Arial"/>
          <w:lang w:val="es-419" w:eastAsia="en-US"/>
        </w:rPr>
      </w:pPr>
      <w:r w:rsidRPr="00B53B59">
        <w:rPr>
          <w:rFonts w:ascii="Arial" w:eastAsia="Arial MT" w:hAnsi="Arial" w:cs="Arial"/>
          <w:lang w:val="es-419" w:eastAsia="en-US"/>
        </w:rPr>
        <w:t xml:space="preserve">Agro &amp; Punto S.A.S., </w:t>
      </w:r>
    </w:p>
    <w:p w14:paraId="28BD405D" w14:textId="77777777" w:rsidR="00B53B59" w:rsidRPr="00B53B59" w:rsidRDefault="00B53B59" w:rsidP="000B1B12">
      <w:pPr>
        <w:widowControl w:val="0"/>
        <w:overflowPunct/>
        <w:adjustRightInd/>
        <w:ind w:left="708" w:firstLine="708"/>
        <w:jc w:val="both"/>
        <w:rPr>
          <w:rFonts w:ascii="Arial" w:eastAsia="Arial MT" w:hAnsi="Arial" w:cs="Arial"/>
          <w:lang w:val="es-419" w:eastAsia="en-US"/>
        </w:rPr>
      </w:pPr>
      <w:proofErr w:type="spellStart"/>
      <w:r w:rsidRPr="00B53B59">
        <w:rPr>
          <w:rFonts w:ascii="Arial" w:eastAsia="Arial MT" w:hAnsi="Arial" w:cs="Arial"/>
          <w:lang w:val="es-419" w:eastAsia="en-US"/>
        </w:rPr>
        <w:t>Cotty</w:t>
      </w:r>
      <w:proofErr w:type="spellEnd"/>
      <w:r w:rsidRPr="00B53B59">
        <w:rPr>
          <w:rFonts w:ascii="Arial" w:eastAsia="Arial MT" w:hAnsi="Arial" w:cs="Arial"/>
          <w:lang w:val="es-419" w:eastAsia="en-US"/>
        </w:rPr>
        <w:t xml:space="preserve"> Morales Caamaño</w:t>
      </w:r>
    </w:p>
    <w:p w14:paraId="7F5B0580" w14:textId="77777777" w:rsidR="00B53B59" w:rsidRPr="00B53B59" w:rsidRDefault="00B53B59" w:rsidP="000B1B12">
      <w:pPr>
        <w:widowControl w:val="0"/>
        <w:overflowPunct/>
        <w:adjustRightInd/>
        <w:ind w:left="708" w:firstLine="708"/>
        <w:jc w:val="both"/>
        <w:rPr>
          <w:rFonts w:ascii="Arial" w:eastAsia="Arial MT" w:hAnsi="Arial" w:cs="Arial"/>
          <w:lang w:val="es-419" w:eastAsia="en-US"/>
        </w:rPr>
      </w:pPr>
      <w:r w:rsidRPr="00B53B59">
        <w:rPr>
          <w:rFonts w:ascii="Arial" w:eastAsia="Arial MT" w:hAnsi="Arial" w:cs="Arial"/>
          <w:lang w:val="es-419" w:eastAsia="en-US"/>
        </w:rPr>
        <w:t>Procuraduría General de la Nación</w:t>
      </w:r>
    </w:p>
    <w:p w14:paraId="61EEF7E8" w14:textId="77777777" w:rsidR="00B53B59" w:rsidRPr="00B53B59" w:rsidRDefault="00B53B59" w:rsidP="000B1B12">
      <w:pPr>
        <w:widowControl w:val="0"/>
        <w:overflowPunct/>
        <w:adjustRightInd/>
        <w:ind w:left="708" w:firstLine="708"/>
        <w:jc w:val="both"/>
        <w:rPr>
          <w:rFonts w:ascii="Arial" w:eastAsia="Arial MT" w:hAnsi="Arial" w:cs="Arial"/>
          <w:lang w:val="es-419" w:eastAsia="en-US"/>
        </w:rPr>
      </w:pPr>
      <w:r w:rsidRPr="00B53B59">
        <w:rPr>
          <w:rFonts w:ascii="Arial" w:eastAsia="Arial MT" w:hAnsi="Arial" w:cs="Arial"/>
          <w:lang w:val="es-419" w:eastAsia="en-US"/>
        </w:rPr>
        <w:t>Procurador Delegado en Acciones Populares</w:t>
      </w:r>
    </w:p>
    <w:p w14:paraId="27A97B97" w14:textId="77777777" w:rsidR="00B53B59" w:rsidRPr="00B53B59" w:rsidRDefault="00B53B59" w:rsidP="00B53B59">
      <w:pPr>
        <w:widowControl w:val="0"/>
        <w:overflowPunct/>
        <w:adjustRightInd/>
        <w:jc w:val="both"/>
        <w:rPr>
          <w:rFonts w:ascii="Arial" w:eastAsia="Arial MT" w:hAnsi="Arial" w:cs="Arial"/>
          <w:lang w:val="es-419" w:eastAsia="en-US"/>
        </w:rPr>
      </w:pPr>
      <w:r w:rsidRPr="00B53B59">
        <w:rPr>
          <w:rFonts w:ascii="Arial" w:eastAsia="Arial MT" w:hAnsi="Arial" w:cs="Arial"/>
          <w:lang w:val="es-419" w:eastAsia="en-US"/>
        </w:rPr>
        <w:t xml:space="preserve">Radicación </w:t>
      </w:r>
      <w:r w:rsidRPr="00B53B59">
        <w:rPr>
          <w:rFonts w:ascii="Arial" w:eastAsia="Arial MT" w:hAnsi="Arial" w:cs="Arial"/>
          <w:lang w:val="es-419" w:eastAsia="en-US"/>
        </w:rPr>
        <w:tab/>
        <w:t>66001221300020220037200</w:t>
      </w:r>
    </w:p>
    <w:p w14:paraId="5F504028" w14:textId="77777777" w:rsidR="00B53B59" w:rsidRPr="00B53B59" w:rsidRDefault="00B53B59" w:rsidP="00B53B59">
      <w:pPr>
        <w:widowControl w:val="0"/>
        <w:overflowPunct/>
        <w:adjustRightInd/>
        <w:jc w:val="both"/>
        <w:rPr>
          <w:rFonts w:ascii="Arial" w:eastAsia="Arial MT" w:hAnsi="Arial" w:cs="Arial"/>
          <w:lang w:val="es-419" w:eastAsia="en-US"/>
        </w:rPr>
      </w:pPr>
    </w:p>
    <w:p w14:paraId="24BA3585" w14:textId="15559113" w:rsidR="00B53B59" w:rsidRPr="00B53B59" w:rsidRDefault="004F64B8" w:rsidP="00B53B59">
      <w:pPr>
        <w:overflowPunct/>
        <w:autoSpaceDE/>
        <w:autoSpaceDN/>
        <w:adjustRightInd/>
        <w:jc w:val="both"/>
        <w:rPr>
          <w:rFonts w:ascii="Arial" w:eastAsia="Times New Roman" w:hAnsi="Arial" w:cs="Arial"/>
          <w:b/>
          <w:bCs/>
          <w:iCs/>
          <w:lang w:val="es-419" w:eastAsia="fr-FR"/>
        </w:rPr>
      </w:pPr>
      <w:r w:rsidRPr="000B1B12">
        <w:rPr>
          <w:rFonts w:ascii="Arial" w:eastAsia="Times New Roman" w:hAnsi="Arial" w:cs="Arial"/>
          <w:b/>
          <w:bCs/>
          <w:iCs/>
          <w:u w:val="single"/>
          <w:lang w:val="es-419" w:eastAsia="fr-FR"/>
        </w:rPr>
        <w:t>TEMAS:</w:t>
      </w:r>
      <w:r w:rsidRPr="000B1B12">
        <w:rPr>
          <w:rFonts w:ascii="Arial" w:eastAsia="Times New Roman" w:hAnsi="Arial" w:cs="Arial"/>
          <w:b/>
          <w:bCs/>
          <w:iCs/>
          <w:lang w:val="es-419" w:eastAsia="fr-FR"/>
        </w:rPr>
        <w:tab/>
      </w:r>
      <w:r>
        <w:rPr>
          <w:rFonts w:ascii="Arial" w:eastAsia="Times New Roman" w:hAnsi="Arial" w:cs="Arial"/>
          <w:b/>
          <w:bCs/>
          <w:iCs/>
          <w:lang w:val="es-419" w:eastAsia="fr-FR"/>
        </w:rPr>
        <w:t xml:space="preserve">DEBIDO PROCESO / ACCIÓN POPULAR / SENTENCIA COMPLEMENTARIA / PRESENTACIÓN TUTELA SIMILAR / SE DEBEN DENEGAR AMBAS / </w:t>
      </w:r>
      <w:r w:rsidRPr="000B1B12">
        <w:rPr>
          <w:rFonts w:ascii="Arial" w:eastAsia="Arial MT" w:hAnsi="Arial" w:cs="Arial"/>
          <w:b/>
          <w:lang w:val="es-419" w:eastAsia="en-US"/>
        </w:rPr>
        <w:t>TEMERIDAD</w:t>
      </w:r>
      <w:r w:rsidRPr="00B53B59">
        <w:rPr>
          <w:rFonts w:ascii="Arial" w:eastAsia="Times New Roman" w:hAnsi="Arial" w:cs="Arial"/>
          <w:b/>
          <w:bCs/>
          <w:iCs/>
          <w:lang w:val="es-419" w:eastAsia="fr-FR"/>
        </w:rPr>
        <w:t xml:space="preserve"> </w:t>
      </w:r>
      <w:r>
        <w:rPr>
          <w:rFonts w:ascii="Arial" w:eastAsia="Times New Roman" w:hAnsi="Arial" w:cs="Arial"/>
          <w:b/>
          <w:bCs/>
          <w:iCs/>
          <w:lang w:val="es-419" w:eastAsia="fr-FR"/>
        </w:rPr>
        <w:t>/ REQUISITOS / INEXISTENCIA DE MOTIVO QUE JUSTIFIQUE LA DUPLICIDAD.</w:t>
      </w:r>
    </w:p>
    <w:p w14:paraId="16A3F3E1" w14:textId="77777777" w:rsidR="00B53B59" w:rsidRPr="00B53B59" w:rsidRDefault="00B53B59" w:rsidP="00B53B59">
      <w:pPr>
        <w:overflowPunct/>
        <w:autoSpaceDE/>
        <w:autoSpaceDN/>
        <w:adjustRightInd/>
        <w:jc w:val="both"/>
        <w:rPr>
          <w:rFonts w:ascii="Arial" w:eastAsia="Times New Roman" w:hAnsi="Arial" w:cs="Arial"/>
          <w:lang w:val="es-419"/>
        </w:rPr>
      </w:pPr>
    </w:p>
    <w:p w14:paraId="2ACFB9EF" w14:textId="66FD58F3" w:rsidR="00B53B59" w:rsidRPr="00B53B59" w:rsidRDefault="0058016D" w:rsidP="00B53B59">
      <w:pPr>
        <w:overflowPunct/>
        <w:autoSpaceDE/>
        <w:autoSpaceDN/>
        <w:adjustRightInd/>
        <w:jc w:val="both"/>
        <w:rPr>
          <w:rFonts w:ascii="Arial" w:eastAsia="Times New Roman" w:hAnsi="Arial" w:cs="Arial"/>
          <w:lang w:val="es-ES"/>
        </w:rPr>
      </w:pPr>
      <w:r w:rsidRPr="0058016D">
        <w:rPr>
          <w:rFonts w:ascii="Arial" w:eastAsia="Times New Roman" w:hAnsi="Arial" w:cs="Arial"/>
          <w:lang w:val="es-ES"/>
        </w:rPr>
        <w:t>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w:t>
      </w:r>
      <w:r>
        <w:rPr>
          <w:rFonts w:ascii="Arial" w:eastAsia="Times New Roman" w:hAnsi="Arial" w:cs="Arial"/>
          <w:lang w:val="es-ES"/>
        </w:rPr>
        <w:t>…</w:t>
      </w:r>
    </w:p>
    <w:p w14:paraId="7E1CCC54" w14:textId="77777777" w:rsidR="00B53B59" w:rsidRPr="00B53B59" w:rsidRDefault="00B53B59" w:rsidP="00B53B59">
      <w:pPr>
        <w:overflowPunct/>
        <w:autoSpaceDE/>
        <w:autoSpaceDN/>
        <w:adjustRightInd/>
        <w:jc w:val="both"/>
        <w:rPr>
          <w:rFonts w:ascii="Arial" w:eastAsia="Times New Roman" w:hAnsi="Arial" w:cs="Arial"/>
          <w:lang w:val="es-ES"/>
        </w:rPr>
      </w:pPr>
    </w:p>
    <w:p w14:paraId="31D7AFCC" w14:textId="641360AA" w:rsidR="00B53B59" w:rsidRPr="00B53B59" w:rsidRDefault="0058016D" w:rsidP="00B53B59">
      <w:pPr>
        <w:overflowPunct/>
        <w:autoSpaceDE/>
        <w:autoSpaceDN/>
        <w:adjustRightInd/>
        <w:jc w:val="both"/>
        <w:rPr>
          <w:rFonts w:ascii="Arial" w:eastAsia="Times New Roman" w:hAnsi="Arial" w:cs="Arial"/>
          <w:lang w:val="es-ES"/>
        </w:rPr>
      </w:pPr>
      <w:r>
        <w:rPr>
          <w:rFonts w:ascii="Arial" w:eastAsia="Times New Roman" w:hAnsi="Arial" w:cs="Arial"/>
          <w:lang w:val="es-ES"/>
        </w:rPr>
        <w:t xml:space="preserve">… </w:t>
      </w:r>
      <w:r w:rsidRPr="0058016D">
        <w:rPr>
          <w:rFonts w:ascii="Arial" w:eastAsia="Times New Roman" w:hAnsi="Arial" w:cs="Arial"/>
          <w:lang w:val="es-ES"/>
        </w:rPr>
        <w:t>la pretensión constitucional del actor se centra en obtener que por el despacho demandado se decida sobre la solicitud de complementación de la sentencia emitida en la acción popular radicada 2022-00029. De conformidad con lo anterior, el problema jurídico a resolver consiste en definir si existió mora judicial injustificada.</w:t>
      </w:r>
    </w:p>
    <w:p w14:paraId="3A7FF38F" w14:textId="77777777" w:rsidR="00B53B59" w:rsidRPr="00B53B59" w:rsidRDefault="00B53B59" w:rsidP="00B53B59">
      <w:pPr>
        <w:overflowPunct/>
        <w:autoSpaceDE/>
        <w:autoSpaceDN/>
        <w:adjustRightInd/>
        <w:jc w:val="both"/>
        <w:rPr>
          <w:rFonts w:ascii="Arial" w:eastAsia="Times New Roman" w:hAnsi="Arial" w:cs="Arial"/>
          <w:lang w:val="es-ES"/>
        </w:rPr>
      </w:pPr>
    </w:p>
    <w:p w14:paraId="59AF959B" w14:textId="03258F3E" w:rsidR="00B53B59" w:rsidRDefault="00A37011" w:rsidP="00B53B59">
      <w:pPr>
        <w:overflowPunct/>
        <w:autoSpaceDE/>
        <w:autoSpaceDN/>
        <w:adjustRightInd/>
        <w:jc w:val="both"/>
        <w:rPr>
          <w:rFonts w:ascii="Arial" w:eastAsia="Times New Roman" w:hAnsi="Arial" w:cs="Arial"/>
          <w:lang w:val="es-ES"/>
        </w:rPr>
      </w:pPr>
      <w:r>
        <w:rPr>
          <w:rFonts w:ascii="Arial" w:eastAsia="Times New Roman" w:hAnsi="Arial" w:cs="Arial"/>
          <w:lang w:val="es-ES"/>
        </w:rPr>
        <w:t xml:space="preserve">… </w:t>
      </w:r>
      <w:r w:rsidR="0023066C" w:rsidRPr="0023066C">
        <w:rPr>
          <w:rFonts w:ascii="Arial" w:eastAsia="Times New Roman" w:hAnsi="Arial" w:cs="Arial"/>
          <w:lang w:val="es-ES"/>
        </w:rPr>
        <w:t>la actuación se allegó copia de la acción de tutela radicada 66001-22-13-000-2022-00313-00, conocida en primera instancia por esta misma Sala. En ella el señor Mario Restrepo acusó al Juzgado Segundo Civil del Circuito de Pereira de que “NO resuelve mi petición de realizar sentencia complementaria,” que elevó en la acción popular 2022-00029</w:t>
      </w:r>
      <w:r>
        <w:rPr>
          <w:rFonts w:ascii="Arial" w:eastAsia="Times New Roman" w:hAnsi="Arial" w:cs="Arial"/>
          <w:lang w:val="es-ES"/>
        </w:rPr>
        <w:t>…”</w:t>
      </w:r>
    </w:p>
    <w:p w14:paraId="5E70BA31" w14:textId="25A3C12B" w:rsidR="00A37011" w:rsidRDefault="00A37011" w:rsidP="00B53B59">
      <w:pPr>
        <w:overflowPunct/>
        <w:autoSpaceDE/>
        <w:autoSpaceDN/>
        <w:adjustRightInd/>
        <w:jc w:val="both"/>
        <w:rPr>
          <w:rFonts w:ascii="Arial" w:eastAsia="Times New Roman" w:hAnsi="Arial" w:cs="Arial"/>
          <w:lang w:val="es-ES"/>
        </w:rPr>
      </w:pPr>
    </w:p>
    <w:p w14:paraId="16366085" w14:textId="31073094" w:rsidR="00A37011" w:rsidRDefault="003102FB" w:rsidP="00B53B59">
      <w:pPr>
        <w:overflowPunct/>
        <w:autoSpaceDE/>
        <w:autoSpaceDN/>
        <w:adjustRightInd/>
        <w:jc w:val="both"/>
        <w:rPr>
          <w:rFonts w:ascii="Arial" w:eastAsia="Times New Roman" w:hAnsi="Arial" w:cs="Arial"/>
          <w:lang w:val="es-ES"/>
        </w:rPr>
      </w:pPr>
      <w:r>
        <w:rPr>
          <w:rFonts w:ascii="Arial" w:eastAsia="Times New Roman" w:hAnsi="Arial" w:cs="Arial"/>
          <w:lang w:val="es-ES"/>
        </w:rPr>
        <w:t xml:space="preserve">… </w:t>
      </w:r>
      <w:r w:rsidRPr="003102FB">
        <w:rPr>
          <w:rFonts w:ascii="Arial" w:eastAsia="Times New Roman" w:hAnsi="Arial" w:cs="Arial"/>
          <w:lang w:val="es-ES"/>
        </w:rPr>
        <w:t>ante la inexistencia de un solo argumento que justifique la proposición de una nueva solicitud de amparo, con lo cual se desgasta de manera irracional el sistema judicial haciendo un notorio uso abusivo del derecho de acción, al ejercerlo sin tener en consideración las circunstancias anteriores, ni acatar el deber de colaborar con la administración de justicia, y menos aún, interesarse por el respeto de los derechos ajenos, en concreto del que tienen los demás usuarios del sistema judicial a que sus asuntos también sean atendidos en forma pronta y oportuna, se impone sancionar por temeridad al actor.</w:t>
      </w:r>
    </w:p>
    <w:p w14:paraId="068DD71E" w14:textId="0A82406A" w:rsidR="00A37011" w:rsidRDefault="00A37011" w:rsidP="00B53B59">
      <w:pPr>
        <w:overflowPunct/>
        <w:autoSpaceDE/>
        <w:autoSpaceDN/>
        <w:adjustRightInd/>
        <w:jc w:val="both"/>
        <w:rPr>
          <w:rFonts w:ascii="Arial" w:eastAsia="Times New Roman" w:hAnsi="Arial" w:cs="Arial"/>
          <w:lang w:val="es-ES"/>
        </w:rPr>
      </w:pPr>
    </w:p>
    <w:p w14:paraId="41EDE3EC" w14:textId="77777777" w:rsidR="00A37011" w:rsidRPr="00B53B59" w:rsidRDefault="00A37011" w:rsidP="00B53B59">
      <w:pPr>
        <w:overflowPunct/>
        <w:autoSpaceDE/>
        <w:autoSpaceDN/>
        <w:adjustRightInd/>
        <w:jc w:val="both"/>
        <w:rPr>
          <w:rFonts w:ascii="Arial" w:eastAsia="Times New Roman" w:hAnsi="Arial" w:cs="Arial"/>
          <w:lang w:val="es-ES"/>
        </w:rPr>
      </w:pPr>
    </w:p>
    <w:p w14:paraId="400B4149" w14:textId="77777777" w:rsidR="00B53B59" w:rsidRPr="00B53B59" w:rsidRDefault="00B53B59" w:rsidP="00B53B59">
      <w:pPr>
        <w:overflowPunct/>
        <w:autoSpaceDE/>
        <w:autoSpaceDN/>
        <w:adjustRightInd/>
        <w:jc w:val="both"/>
        <w:rPr>
          <w:rFonts w:ascii="Arial" w:eastAsia="Times New Roman" w:hAnsi="Arial" w:cs="Arial"/>
          <w:lang w:val="es-ES"/>
        </w:rPr>
      </w:pPr>
    </w:p>
    <w:p w14:paraId="12C75800" w14:textId="77777777" w:rsidR="00B53B59" w:rsidRPr="00B53B59" w:rsidRDefault="00B53B59" w:rsidP="00B53B59">
      <w:pPr>
        <w:widowControl w:val="0"/>
        <w:overflowPunct/>
        <w:adjustRightInd/>
        <w:spacing w:line="276" w:lineRule="auto"/>
        <w:jc w:val="center"/>
        <w:rPr>
          <w:rFonts w:ascii="Arial Narrow" w:eastAsia="Times New Roman" w:hAnsi="Arial Narrow" w:cs="Arial Narrow"/>
          <w:b/>
          <w:bCs/>
          <w:sz w:val="26"/>
          <w:szCs w:val="26"/>
          <w:lang w:val="es-CO"/>
        </w:rPr>
      </w:pPr>
      <w:r w:rsidRPr="00B53B59">
        <w:rPr>
          <w:rFonts w:ascii="Arial Narrow" w:eastAsia="Times New Roman" w:hAnsi="Arial Narrow" w:cs="Arial Narrow"/>
          <w:b/>
          <w:bCs/>
          <w:sz w:val="26"/>
          <w:szCs w:val="26"/>
          <w:lang w:val="es-CO"/>
        </w:rPr>
        <w:t>REPÚBLICA DE COLOMBIA</w:t>
      </w:r>
    </w:p>
    <w:p w14:paraId="0487B632" w14:textId="77777777" w:rsidR="00B53B59" w:rsidRPr="00B53B59" w:rsidRDefault="00B53B59" w:rsidP="00B53B59">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sz w:val="26"/>
          <w:szCs w:val="26"/>
          <w:lang w:val="es-CO"/>
        </w:rPr>
      </w:pPr>
      <w:r w:rsidRPr="00B53B59">
        <w:rPr>
          <w:rFonts w:ascii="Arial Narrow" w:eastAsia="Times New Roman" w:hAnsi="Arial Narrow" w:cs="Times New Roman"/>
          <w:noProof/>
          <w:sz w:val="26"/>
          <w:szCs w:val="26"/>
          <w:lang w:val="es-CO" w:eastAsia="es-CO"/>
        </w:rPr>
        <w:drawing>
          <wp:inline distT="0" distB="0" distL="0" distR="0" wp14:anchorId="4F09CC9F" wp14:editId="45FBC09C">
            <wp:extent cx="733425" cy="8096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0">
                      <a:extLst>
                        <a:ext uri="{28A0092B-C50C-407E-A947-70E740481C1C}">
                          <a14:useLocalDpi xmlns:a14="http://schemas.microsoft.com/office/drawing/2010/main" val="0"/>
                        </a:ext>
                      </a:extLst>
                    </a:blip>
                    <a:stretch>
                      <a:fillRect/>
                    </a:stretch>
                  </pic:blipFill>
                  <pic:spPr>
                    <a:xfrm>
                      <a:off x="0" y="0"/>
                      <a:ext cx="733425" cy="809625"/>
                    </a:xfrm>
                    <a:prstGeom prst="rect">
                      <a:avLst/>
                    </a:prstGeom>
                  </pic:spPr>
                </pic:pic>
              </a:graphicData>
            </a:graphic>
          </wp:inline>
        </w:drawing>
      </w:r>
    </w:p>
    <w:p w14:paraId="6565467F" w14:textId="77777777" w:rsidR="00B53B59" w:rsidRPr="00B53B59" w:rsidRDefault="00B53B59" w:rsidP="00B53B59">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
          <w:bCs/>
          <w:sz w:val="26"/>
          <w:szCs w:val="26"/>
          <w:lang w:val="es-CO"/>
        </w:rPr>
      </w:pPr>
      <w:r w:rsidRPr="00B53B59">
        <w:rPr>
          <w:rFonts w:ascii="Arial Narrow" w:eastAsia="Times New Roman" w:hAnsi="Arial Narrow" w:cs="Arial Narrow"/>
          <w:b/>
          <w:bCs/>
          <w:sz w:val="26"/>
          <w:szCs w:val="26"/>
          <w:lang w:val="es-CO"/>
        </w:rPr>
        <w:t xml:space="preserve">TRIBUNAL SUPERIOR DEL DISTRITO JUDICIAL </w:t>
      </w:r>
    </w:p>
    <w:p w14:paraId="794E6806" w14:textId="77777777" w:rsidR="00B53B59" w:rsidRPr="00B53B59" w:rsidRDefault="00B53B59" w:rsidP="00B53B59">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
          <w:bCs/>
          <w:sz w:val="26"/>
          <w:szCs w:val="26"/>
          <w:lang w:val="es-CO"/>
        </w:rPr>
      </w:pPr>
      <w:r w:rsidRPr="00B53B59">
        <w:rPr>
          <w:rFonts w:ascii="Arial Narrow" w:eastAsia="Times New Roman" w:hAnsi="Arial Narrow" w:cs="Arial Narrow"/>
          <w:b/>
          <w:bCs/>
          <w:sz w:val="26"/>
          <w:szCs w:val="26"/>
          <w:lang w:val="es-CO"/>
        </w:rPr>
        <w:t>PEREIRA - RISARALDA</w:t>
      </w:r>
    </w:p>
    <w:p w14:paraId="4FF9B1FA" w14:textId="77777777" w:rsidR="00B53B59" w:rsidRPr="00B53B59" w:rsidRDefault="00B53B59" w:rsidP="00B53B59">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
          <w:bCs/>
          <w:spacing w:val="-3"/>
          <w:sz w:val="26"/>
          <w:szCs w:val="26"/>
          <w:lang w:val="es-CO"/>
        </w:rPr>
      </w:pPr>
      <w:r w:rsidRPr="00B53B59">
        <w:rPr>
          <w:rFonts w:ascii="Arial Narrow" w:eastAsia="Times New Roman" w:hAnsi="Arial Narrow" w:cs="Arial Narrow"/>
          <w:b/>
          <w:bCs/>
          <w:sz w:val="26"/>
          <w:szCs w:val="26"/>
          <w:lang w:val="es-CO"/>
        </w:rPr>
        <w:t>SALA DE DECISIÓN CIVIL – FAMILIA</w:t>
      </w:r>
    </w:p>
    <w:p w14:paraId="392DB124" w14:textId="77777777" w:rsidR="00B53B59" w:rsidRPr="00B53B59" w:rsidRDefault="00B53B59" w:rsidP="00B53B59">
      <w:pPr>
        <w:tabs>
          <w:tab w:val="left" w:pos="-720"/>
        </w:tabs>
        <w:suppressAutoHyphens/>
        <w:overflowPunct/>
        <w:autoSpaceDE/>
        <w:autoSpaceDN/>
        <w:adjustRightInd/>
        <w:spacing w:line="276" w:lineRule="auto"/>
        <w:jc w:val="center"/>
        <w:rPr>
          <w:rFonts w:ascii="Arial Narrow" w:eastAsia="Times New Roman" w:hAnsi="Arial Narrow" w:cs="Times New Roman"/>
          <w:b/>
          <w:bCs/>
          <w:spacing w:val="-3"/>
          <w:sz w:val="26"/>
          <w:szCs w:val="26"/>
          <w:lang w:val="es-CO"/>
        </w:rPr>
      </w:pPr>
    </w:p>
    <w:p w14:paraId="28F18C72" w14:textId="77777777" w:rsidR="00B53B59" w:rsidRPr="00B53B59" w:rsidRDefault="00B53B59" w:rsidP="00B53B59">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Cs/>
          <w:sz w:val="26"/>
          <w:szCs w:val="26"/>
          <w:lang w:val="es-CO"/>
        </w:rPr>
      </w:pPr>
      <w:r w:rsidRPr="00B53B59">
        <w:rPr>
          <w:rFonts w:ascii="Arial Narrow" w:eastAsia="Times New Roman" w:hAnsi="Arial Narrow" w:cs="Arial Narrow"/>
          <w:bCs/>
          <w:sz w:val="26"/>
          <w:szCs w:val="26"/>
          <w:lang w:val="es-CO"/>
        </w:rPr>
        <w:t>Magistrado Sustanciador: Carlos Mauricio García Barajas</w:t>
      </w:r>
    </w:p>
    <w:p w14:paraId="55A5A723" w14:textId="77777777" w:rsidR="00B53B59" w:rsidRPr="00B53B59" w:rsidRDefault="00B53B59" w:rsidP="000B1B12">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textAlignment w:val="baseline"/>
        <w:rPr>
          <w:rFonts w:ascii="Arial Narrow" w:eastAsia="Times New Roman" w:hAnsi="Arial Narrow" w:cs="Arial Narrow"/>
          <w:bCs/>
          <w:color w:val="FF0000"/>
          <w:sz w:val="26"/>
          <w:szCs w:val="26"/>
          <w:lang w:val="es-CO"/>
        </w:rPr>
      </w:pPr>
    </w:p>
    <w:bookmarkEnd w:id="0"/>
    <w:p w14:paraId="3545F1C7" w14:textId="075D395B" w:rsidR="0606C6B8" w:rsidRPr="000B1B12" w:rsidRDefault="0606C6B8" w:rsidP="000B1B12">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textAlignment w:val="baseline"/>
        <w:rPr>
          <w:rFonts w:ascii="Arial Narrow" w:eastAsia="Times New Roman" w:hAnsi="Arial Narrow" w:cs="Arial Narrow"/>
          <w:bCs/>
          <w:color w:val="FF0000"/>
          <w:sz w:val="26"/>
          <w:szCs w:val="26"/>
          <w:lang w:val="es-CO"/>
        </w:rPr>
      </w:pPr>
    </w:p>
    <w:p w14:paraId="1E6E0E62" w14:textId="411CFD5E" w:rsidR="000B1B12" w:rsidRPr="00E00672" w:rsidRDefault="000B1B12" w:rsidP="000B1B12">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textAlignment w:val="baseline"/>
        <w:rPr>
          <w:rFonts w:ascii="Arial Narrow" w:eastAsia="Times New Roman" w:hAnsi="Arial Narrow" w:cs="Arial Narrow"/>
          <w:bCs/>
          <w:sz w:val="26"/>
          <w:szCs w:val="26"/>
          <w:lang w:val="es-CO"/>
        </w:rPr>
      </w:pPr>
      <w:r w:rsidRPr="00E00672">
        <w:rPr>
          <w:rFonts w:ascii="Arial Narrow" w:eastAsia="Times New Roman" w:hAnsi="Arial Narrow" w:cs="Arial Narrow"/>
          <w:bCs/>
          <w:sz w:val="26"/>
          <w:szCs w:val="26"/>
          <w:lang w:val="es-CO"/>
        </w:rPr>
        <w:t>Acta número:</w:t>
      </w:r>
      <w:r w:rsidR="00C64537">
        <w:rPr>
          <w:rFonts w:ascii="Arial Narrow" w:eastAsia="Times New Roman" w:hAnsi="Arial Narrow" w:cs="Arial Narrow"/>
          <w:bCs/>
          <w:sz w:val="26"/>
          <w:szCs w:val="26"/>
          <w:lang w:val="es-CO"/>
        </w:rPr>
        <w:tab/>
      </w:r>
      <w:r w:rsidRPr="00E00672">
        <w:rPr>
          <w:rFonts w:ascii="Arial Narrow" w:eastAsia="Times New Roman" w:hAnsi="Arial Narrow" w:cs="Arial Narrow"/>
          <w:bCs/>
          <w:sz w:val="26"/>
          <w:szCs w:val="26"/>
          <w:lang w:val="es-CO"/>
        </w:rPr>
        <w:t>537 de 27-10-2022</w:t>
      </w:r>
    </w:p>
    <w:p w14:paraId="5ED21FA0" w14:textId="3DFB4855" w:rsidR="000B1B12" w:rsidRPr="00E00672" w:rsidRDefault="000B1B12" w:rsidP="000B1B12">
      <w:pPr>
        <w:pStyle w:val="Sinespaciado"/>
        <w:spacing w:line="276" w:lineRule="auto"/>
        <w:rPr>
          <w:rFonts w:ascii="Arial Narrow" w:eastAsia="Georgia" w:hAnsi="Arial Narrow" w:cs="Georgia"/>
          <w:bCs/>
          <w:color w:val="000000" w:themeColor="text1"/>
          <w:sz w:val="26"/>
          <w:szCs w:val="26"/>
        </w:rPr>
      </w:pPr>
      <w:r w:rsidRPr="00E00672">
        <w:rPr>
          <w:rFonts w:ascii="Arial Narrow" w:eastAsia="Georgia" w:hAnsi="Arial Narrow" w:cs="Georgia"/>
          <w:bCs/>
          <w:color w:val="000000" w:themeColor="text1"/>
          <w:sz w:val="26"/>
          <w:szCs w:val="26"/>
          <w:lang w:val="pt-BR"/>
        </w:rPr>
        <w:t>Sentencia:</w:t>
      </w:r>
      <w:r w:rsidR="00C64537">
        <w:rPr>
          <w:rFonts w:ascii="Arial Narrow" w:eastAsia="Georgia" w:hAnsi="Arial Narrow" w:cs="Georgia"/>
          <w:bCs/>
          <w:color w:val="000000" w:themeColor="text1"/>
          <w:sz w:val="26"/>
          <w:szCs w:val="26"/>
          <w:lang w:val="pt-BR"/>
        </w:rPr>
        <w:tab/>
      </w:r>
      <w:bookmarkStart w:id="1" w:name="_GoBack"/>
      <w:bookmarkEnd w:id="1"/>
      <w:r w:rsidRPr="00E00672">
        <w:rPr>
          <w:rFonts w:ascii="Arial Narrow" w:eastAsia="Georgia" w:hAnsi="Arial Narrow" w:cs="Georgia"/>
          <w:bCs/>
          <w:color w:val="000000" w:themeColor="text1"/>
          <w:sz w:val="26"/>
          <w:szCs w:val="26"/>
          <w:lang w:val="pt-BR"/>
        </w:rPr>
        <w:t>ST1</w:t>
      </w:r>
      <w:r w:rsidRPr="00E00672">
        <w:rPr>
          <w:rFonts w:ascii="Arial Narrow" w:eastAsia="Georgia" w:hAnsi="Arial Narrow" w:cs="Georgia"/>
          <w:bCs/>
          <w:color w:val="000000" w:themeColor="text1"/>
          <w:sz w:val="26"/>
          <w:szCs w:val="26"/>
        </w:rPr>
        <w:t>-0312-2022</w:t>
      </w:r>
    </w:p>
    <w:p w14:paraId="4852B070" w14:textId="77777777" w:rsidR="000B1B12" w:rsidRPr="000B1B12" w:rsidRDefault="000B1B12" w:rsidP="000B1B12">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textAlignment w:val="baseline"/>
        <w:rPr>
          <w:rFonts w:ascii="Arial Narrow" w:eastAsia="Times New Roman" w:hAnsi="Arial Narrow" w:cs="Arial Narrow"/>
          <w:bCs/>
          <w:color w:val="FF0000"/>
          <w:sz w:val="26"/>
          <w:szCs w:val="26"/>
          <w:lang w:val="es-CO"/>
        </w:rPr>
      </w:pPr>
    </w:p>
    <w:p w14:paraId="444A0AB6" w14:textId="79143FE2" w:rsidR="0606C6B8" w:rsidRPr="000B1B12" w:rsidRDefault="0606C6B8" w:rsidP="000B1B12">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textAlignment w:val="baseline"/>
        <w:rPr>
          <w:rFonts w:ascii="Arial Narrow" w:eastAsia="Times New Roman" w:hAnsi="Arial Narrow" w:cs="Arial Narrow"/>
          <w:bCs/>
          <w:color w:val="FF0000"/>
          <w:sz w:val="26"/>
          <w:szCs w:val="26"/>
          <w:lang w:val="es-CO"/>
        </w:rPr>
      </w:pPr>
      <w:bookmarkStart w:id="2" w:name="_Hlk117774659"/>
    </w:p>
    <w:p w14:paraId="273FE9C9" w14:textId="114356C3" w:rsidR="59FE2486" w:rsidRPr="000B1B12" w:rsidRDefault="59FE2486" w:rsidP="000B1B12">
      <w:pPr>
        <w:pStyle w:val="Sinespaciado"/>
        <w:spacing w:line="276" w:lineRule="auto"/>
        <w:jc w:val="center"/>
        <w:rPr>
          <w:rFonts w:ascii="Arial Narrow" w:eastAsia="Georgia" w:hAnsi="Arial Narrow" w:cs="Georgia"/>
          <w:color w:val="000000" w:themeColor="text1"/>
          <w:sz w:val="26"/>
          <w:szCs w:val="26"/>
        </w:rPr>
      </w:pPr>
      <w:r w:rsidRPr="000B1B12">
        <w:rPr>
          <w:rFonts w:ascii="Arial Narrow" w:eastAsia="Georgia" w:hAnsi="Arial Narrow" w:cs="Georgia"/>
          <w:b/>
          <w:bCs/>
          <w:color w:val="000000" w:themeColor="text1"/>
          <w:sz w:val="26"/>
          <w:szCs w:val="26"/>
        </w:rPr>
        <w:t>Pereira,</w:t>
      </w:r>
      <w:r w:rsidR="00797EC7" w:rsidRPr="000B1B12">
        <w:rPr>
          <w:rFonts w:ascii="Arial Narrow" w:eastAsia="Georgia" w:hAnsi="Arial Narrow" w:cs="Georgia"/>
          <w:b/>
          <w:bCs/>
          <w:color w:val="000000" w:themeColor="text1"/>
          <w:sz w:val="26"/>
          <w:szCs w:val="26"/>
        </w:rPr>
        <w:t xml:space="preserve"> </w:t>
      </w:r>
      <w:r w:rsidR="00D20DCC" w:rsidRPr="000B1B12">
        <w:rPr>
          <w:rFonts w:ascii="Arial Narrow" w:eastAsia="Georgia" w:hAnsi="Arial Narrow" w:cs="Georgia"/>
          <w:b/>
          <w:bCs/>
          <w:color w:val="000000" w:themeColor="text1"/>
          <w:sz w:val="26"/>
          <w:szCs w:val="26"/>
        </w:rPr>
        <w:t xml:space="preserve">veintisiete </w:t>
      </w:r>
      <w:r w:rsidRPr="000B1B12">
        <w:rPr>
          <w:rFonts w:ascii="Arial Narrow" w:eastAsia="Georgia" w:hAnsi="Arial Narrow" w:cs="Georgia"/>
          <w:b/>
          <w:bCs/>
          <w:color w:val="000000" w:themeColor="text1"/>
          <w:sz w:val="26"/>
          <w:szCs w:val="26"/>
        </w:rPr>
        <w:t>(</w:t>
      </w:r>
      <w:r w:rsidR="00D20DCC" w:rsidRPr="000B1B12">
        <w:rPr>
          <w:rFonts w:ascii="Arial Narrow" w:eastAsia="Georgia" w:hAnsi="Arial Narrow" w:cs="Georgia"/>
          <w:b/>
          <w:bCs/>
          <w:color w:val="000000" w:themeColor="text1"/>
          <w:sz w:val="26"/>
          <w:szCs w:val="26"/>
        </w:rPr>
        <w:t>27</w:t>
      </w:r>
      <w:r w:rsidRPr="000B1B12">
        <w:rPr>
          <w:rFonts w:ascii="Arial Narrow" w:eastAsia="Georgia" w:hAnsi="Arial Narrow" w:cs="Georgia"/>
          <w:b/>
          <w:bCs/>
          <w:color w:val="000000" w:themeColor="text1"/>
          <w:sz w:val="26"/>
          <w:szCs w:val="26"/>
        </w:rPr>
        <w:t>) de octubre de dos mil veintidós (2022)</w:t>
      </w:r>
    </w:p>
    <w:bookmarkEnd w:id="2"/>
    <w:p w14:paraId="14761AEC" w14:textId="40041B2D" w:rsidR="0606C6B8" w:rsidRDefault="0606C6B8" w:rsidP="000B1B12">
      <w:pPr>
        <w:pStyle w:val="Sinespaciado"/>
        <w:spacing w:line="276" w:lineRule="auto"/>
        <w:ind w:left="993"/>
        <w:rPr>
          <w:rFonts w:ascii="Arial Narrow" w:eastAsia="Courier New" w:hAnsi="Arial Narrow" w:cs="Courier New"/>
          <w:color w:val="000000" w:themeColor="text1"/>
          <w:sz w:val="26"/>
          <w:szCs w:val="26"/>
        </w:rPr>
      </w:pPr>
    </w:p>
    <w:p w14:paraId="78936E87" w14:textId="77777777" w:rsidR="004F64B8" w:rsidRPr="000B1B12" w:rsidRDefault="004F64B8" w:rsidP="000B1B12">
      <w:pPr>
        <w:pStyle w:val="Sinespaciado"/>
        <w:spacing w:line="276" w:lineRule="auto"/>
        <w:ind w:left="993"/>
        <w:rPr>
          <w:rFonts w:ascii="Arial Narrow" w:eastAsia="Courier New" w:hAnsi="Arial Narrow" w:cs="Courier New"/>
          <w:color w:val="000000" w:themeColor="text1"/>
          <w:sz w:val="26"/>
          <w:szCs w:val="26"/>
        </w:rPr>
      </w:pPr>
    </w:p>
    <w:p w14:paraId="198A3D48" w14:textId="77777777" w:rsidR="00E20047" w:rsidRPr="000B1B12" w:rsidRDefault="00E20047" w:rsidP="000B1B12">
      <w:pPr>
        <w:pStyle w:val="Sinespaciado"/>
        <w:spacing w:line="276" w:lineRule="auto"/>
        <w:jc w:val="center"/>
        <w:rPr>
          <w:rFonts w:ascii="Arial Narrow" w:hAnsi="Arial Narrow"/>
          <w:sz w:val="26"/>
          <w:szCs w:val="26"/>
        </w:rPr>
      </w:pPr>
      <w:r w:rsidRPr="000B1B12">
        <w:rPr>
          <w:rFonts w:ascii="Arial Narrow" w:hAnsi="Arial Narrow"/>
          <w:b/>
          <w:bCs/>
          <w:sz w:val="26"/>
          <w:szCs w:val="26"/>
        </w:rPr>
        <w:t>ASUNTO</w:t>
      </w:r>
    </w:p>
    <w:p w14:paraId="5A39BBE3" w14:textId="77777777" w:rsidR="00E20047" w:rsidRPr="000B1B12" w:rsidRDefault="00E20047" w:rsidP="000B1B12">
      <w:pPr>
        <w:pStyle w:val="Sinespaciado"/>
        <w:spacing w:line="276" w:lineRule="auto"/>
        <w:jc w:val="center"/>
        <w:rPr>
          <w:rFonts w:ascii="Arial Narrow" w:hAnsi="Arial Narrow"/>
          <w:sz w:val="26"/>
          <w:szCs w:val="26"/>
        </w:rPr>
      </w:pPr>
    </w:p>
    <w:p w14:paraId="2555EC98" w14:textId="0C22644A" w:rsidR="003A08A4" w:rsidRPr="000B1B12" w:rsidRDefault="00434ACF" w:rsidP="000B1B12">
      <w:pPr>
        <w:pStyle w:val="Sinespaciado"/>
        <w:spacing w:line="276" w:lineRule="auto"/>
        <w:jc w:val="both"/>
        <w:rPr>
          <w:rFonts w:ascii="Arial Narrow" w:hAnsi="Arial Narrow"/>
          <w:sz w:val="26"/>
          <w:szCs w:val="26"/>
        </w:rPr>
      </w:pPr>
      <w:r w:rsidRPr="000B1B12">
        <w:rPr>
          <w:rFonts w:ascii="Arial Narrow" w:hAnsi="Arial Narrow"/>
          <w:sz w:val="26"/>
          <w:szCs w:val="26"/>
        </w:rPr>
        <w:t>Se</w:t>
      </w:r>
      <w:r w:rsidR="00E20047" w:rsidRPr="000B1B12">
        <w:rPr>
          <w:rFonts w:ascii="Arial Narrow" w:hAnsi="Arial Narrow"/>
          <w:sz w:val="26"/>
          <w:szCs w:val="26"/>
        </w:rPr>
        <w:t xml:space="preserve"> res</w:t>
      </w:r>
      <w:r w:rsidRPr="000B1B12">
        <w:rPr>
          <w:rFonts w:ascii="Arial Narrow" w:hAnsi="Arial Narrow"/>
          <w:sz w:val="26"/>
          <w:szCs w:val="26"/>
        </w:rPr>
        <w:t>uelve</w:t>
      </w:r>
      <w:r w:rsidR="627AF631" w:rsidRPr="000B1B12">
        <w:rPr>
          <w:rFonts w:ascii="Arial Narrow" w:hAnsi="Arial Narrow"/>
          <w:sz w:val="26"/>
          <w:szCs w:val="26"/>
        </w:rPr>
        <w:t xml:space="preserve"> en primera instancia</w:t>
      </w:r>
      <w:r w:rsidRPr="000B1B12">
        <w:rPr>
          <w:rFonts w:ascii="Arial Narrow" w:hAnsi="Arial Narrow"/>
          <w:sz w:val="26"/>
          <w:szCs w:val="26"/>
        </w:rPr>
        <w:t xml:space="preserve"> </w:t>
      </w:r>
      <w:r w:rsidR="00E20047" w:rsidRPr="000B1B12">
        <w:rPr>
          <w:rFonts w:ascii="Arial Narrow" w:hAnsi="Arial Narrow"/>
          <w:sz w:val="26"/>
          <w:szCs w:val="26"/>
        </w:rPr>
        <w:t xml:space="preserve">la acción de tutela </w:t>
      </w:r>
      <w:r w:rsidR="2274E7C1" w:rsidRPr="000B1B12">
        <w:rPr>
          <w:rFonts w:ascii="Arial Narrow" w:hAnsi="Arial Narrow"/>
          <w:sz w:val="26"/>
          <w:szCs w:val="26"/>
        </w:rPr>
        <w:t>de la referencia.</w:t>
      </w:r>
    </w:p>
    <w:p w14:paraId="5F16B999" w14:textId="6BE745EC" w:rsidR="0606C6B8" w:rsidRPr="000B1B12" w:rsidRDefault="0606C6B8" w:rsidP="000B1B12">
      <w:pPr>
        <w:pStyle w:val="Sinespaciado"/>
        <w:spacing w:line="276" w:lineRule="auto"/>
        <w:jc w:val="both"/>
        <w:rPr>
          <w:rFonts w:ascii="Arial Narrow" w:hAnsi="Arial Narrow"/>
          <w:sz w:val="26"/>
          <w:szCs w:val="26"/>
        </w:rPr>
      </w:pPr>
    </w:p>
    <w:p w14:paraId="0F10BAA5" w14:textId="77777777" w:rsidR="00E20047" w:rsidRPr="000B1B12" w:rsidRDefault="00E20047" w:rsidP="000B1B12">
      <w:pPr>
        <w:pStyle w:val="Sinespaciado"/>
        <w:spacing w:line="276" w:lineRule="auto"/>
        <w:jc w:val="center"/>
        <w:rPr>
          <w:rFonts w:ascii="Arial Narrow" w:hAnsi="Arial Narrow"/>
          <w:sz w:val="26"/>
          <w:szCs w:val="26"/>
        </w:rPr>
      </w:pPr>
      <w:r w:rsidRPr="000B1B12">
        <w:rPr>
          <w:rFonts w:ascii="Arial Narrow" w:hAnsi="Arial Narrow"/>
          <w:b/>
          <w:bCs/>
          <w:sz w:val="26"/>
          <w:szCs w:val="26"/>
        </w:rPr>
        <w:t>ANTECEDENTES</w:t>
      </w:r>
    </w:p>
    <w:p w14:paraId="72A3D3EC" w14:textId="77777777" w:rsidR="00E20047" w:rsidRPr="000B1B12" w:rsidRDefault="00E20047" w:rsidP="000B1B12">
      <w:pPr>
        <w:pStyle w:val="Sinespaciado"/>
        <w:spacing w:line="276" w:lineRule="auto"/>
        <w:jc w:val="both"/>
        <w:rPr>
          <w:rFonts w:ascii="Arial Narrow" w:hAnsi="Arial Narrow"/>
          <w:sz w:val="26"/>
          <w:szCs w:val="26"/>
        </w:rPr>
      </w:pPr>
    </w:p>
    <w:p w14:paraId="3358CFCD" w14:textId="0ABDAB25" w:rsidR="008B2E1A" w:rsidRPr="000B1B12" w:rsidRDefault="00E20047" w:rsidP="000B1B12">
      <w:pPr>
        <w:pStyle w:val="Sinespaciado"/>
        <w:spacing w:line="276" w:lineRule="auto"/>
        <w:jc w:val="both"/>
        <w:rPr>
          <w:rFonts w:ascii="Arial Narrow" w:hAnsi="Arial Narrow"/>
          <w:sz w:val="26"/>
          <w:szCs w:val="26"/>
        </w:rPr>
      </w:pPr>
      <w:r w:rsidRPr="000B1B12">
        <w:rPr>
          <w:rFonts w:ascii="Arial Narrow" w:hAnsi="Arial Narrow"/>
          <w:b/>
          <w:bCs/>
          <w:sz w:val="26"/>
          <w:szCs w:val="26"/>
        </w:rPr>
        <w:t>1.</w:t>
      </w:r>
      <w:r w:rsidR="005109EF" w:rsidRPr="000B1B12">
        <w:rPr>
          <w:rFonts w:ascii="Arial Narrow" w:hAnsi="Arial Narrow"/>
          <w:b/>
          <w:bCs/>
          <w:sz w:val="26"/>
          <w:szCs w:val="26"/>
        </w:rPr>
        <w:t xml:space="preserve"> </w:t>
      </w:r>
      <w:r w:rsidR="000F3635" w:rsidRPr="000B1B12">
        <w:rPr>
          <w:rFonts w:ascii="Arial Narrow" w:hAnsi="Arial Narrow"/>
          <w:sz w:val="26"/>
          <w:szCs w:val="26"/>
        </w:rPr>
        <w:t>Narró el actor que</w:t>
      </w:r>
      <w:r w:rsidR="18B95EA8" w:rsidRPr="000B1B12">
        <w:rPr>
          <w:rFonts w:ascii="Arial Narrow" w:hAnsi="Arial Narrow"/>
          <w:sz w:val="26"/>
          <w:szCs w:val="26"/>
        </w:rPr>
        <w:t xml:space="preserve"> en</w:t>
      </w:r>
      <w:r w:rsidR="000F3635" w:rsidRPr="000B1B12">
        <w:rPr>
          <w:rFonts w:ascii="Arial Narrow" w:hAnsi="Arial Narrow"/>
          <w:sz w:val="26"/>
          <w:szCs w:val="26"/>
        </w:rPr>
        <w:t xml:space="preserve"> </w:t>
      </w:r>
      <w:r w:rsidR="2AE4BD90" w:rsidRPr="000B1B12">
        <w:rPr>
          <w:rFonts w:ascii="Arial Narrow" w:hAnsi="Arial Narrow"/>
          <w:sz w:val="26"/>
          <w:szCs w:val="26"/>
        </w:rPr>
        <w:t>la</w:t>
      </w:r>
      <w:r w:rsidR="003C78FF" w:rsidRPr="000B1B12">
        <w:rPr>
          <w:rFonts w:ascii="Arial Narrow" w:hAnsi="Arial Narrow"/>
          <w:sz w:val="26"/>
          <w:szCs w:val="26"/>
        </w:rPr>
        <w:t xml:space="preserve"> acción popular </w:t>
      </w:r>
      <w:r w:rsidR="0000060D" w:rsidRPr="000B1B12">
        <w:rPr>
          <w:rFonts w:ascii="Arial Narrow" w:hAnsi="Arial Narrow"/>
          <w:sz w:val="26"/>
          <w:szCs w:val="26"/>
        </w:rPr>
        <w:t xml:space="preserve">radicada bajo el número </w:t>
      </w:r>
      <w:r w:rsidR="00BA16F1" w:rsidRPr="000B1B12">
        <w:rPr>
          <w:rFonts w:ascii="Arial Narrow" w:hAnsi="Arial Narrow"/>
          <w:sz w:val="26"/>
          <w:szCs w:val="26"/>
        </w:rPr>
        <w:t>2022 00</w:t>
      </w:r>
      <w:r w:rsidR="005C2DE2" w:rsidRPr="000B1B12">
        <w:rPr>
          <w:rFonts w:ascii="Arial Narrow" w:hAnsi="Arial Narrow"/>
          <w:sz w:val="26"/>
          <w:szCs w:val="26"/>
        </w:rPr>
        <w:t>029</w:t>
      </w:r>
      <w:r w:rsidR="623120FE" w:rsidRPr="000B1B12">
        <w:rPr>
          <w:rFonts w:ascii="Arial Narrow" w:hAnsi="Arial Narrow"/>
          <w:sz w:val="26"/>
          <w:szCs w:val="26"/>
        </w:rPr>
        <w:t xml:space="preserve"> </w:t>
      </w:r>
      <w:r w:rsidR="381B65E1" w:rsidRPr="000B1B12">
        <w:rPr>
          <w:rFonts w:ascii="Arial Narrow" w:hAnsi="Arial Narrow"/>
          <w:sz w:val="26"/>
          <w:szCs w:val="26"/>
        </w:rPr>
        <w:t xml:space="preserve">el juzgado </w:t>
      </w:r>
      <w:r w:rsidR="0000060D" w:rsidRPr="000B1B12">
        <w:rPr>
          <w:rFonts w:ascii="Arial Narrow" w:hAnsi="Arial Narrow"/>
          <w:sz w:val="26"/>
          <w:szCs w:val="26"/>
        </w:rPr>
        <w:t>demandado</w:t>
      </w:r>
      <w:r w:rsidR="00E27794" w:rsidRPr="000B1B12">
        <w:rPr>
          <w:rFonts w:ascii="Arial Narrow" w:hAnsi="Arial Narrow"/>
          <w:sz w:val="26"/>
          <w:szCs w:val="26"/>
        </w:rPr>
        <w:t xml:space="preserve"> desconoce los términos procesales</w:t>
      </w:r>
      <w:r w:rsidR="005C2DE2" w:rsidRPr="000B1B12">
        <w:rPr>
          <w:rFonts w:ascii="Arial Narrow" w:hAnsi="Arial Narrow"/>
          <w:sz w:val="26"/>
          <w:szCs w:val="26"/>
        </w:rPr>
        <w:t xml:space="preserve"> “</w:t>
      </w:r>
      <w:r w:rsidR="005C2DE2" w:rsidRPr="00E00672">
        <w:rPr>
          <w:rFonts w:ascii="Arial Narrow" w:hAnsi="Arial Narrow"/>
          <w:sz w:val="24"/>
          <w:szCs w:val="26"/>
        </w:rPr>
        <w:t>pues no resuelve sobre la sentencia complementaria</w:t>
      </w:r>
      <w:r w:rsidR="005C2DE2" w:rsidRPr="000B1B12">
        <w:rPr>
          <w:rFonts w:ascii="Arial Narrow" w:hAnsi="Arial Narrow"/>
          <w:sz w:val="26"/>
          <w:szCs w:val="26"/>
        </w:rPr>
        <w:t>”</w:t>
      </w:r>
      <w:r w:rsidR="00CC44D5" w:rsidRPr="000B1B12">
        <w:rPr>
          <w:rFonts w:ascii="Arial Narrow" w:hAnsi="Arial Narrow"/>
          <w:sz w:val="26"/>
          <w:szCs w:val="26"/>
        </w:rPr>
        <w:t xml:space="preserve">. </w:t>
      </w:r>
      <w:r w:rsidR="008B2E1A" w:rsidRPr="000B1B12">
        <w:rPr>
          <w:rFonts w:ascii="Arial Narrow" w:hAnsi="Arial Narrow"/>
          <w:sz w:val="26"/>
          <w:szCs w:val="26"/>
        </w:rPr>
        <w:t>De otro lado, el Procurador Delegado en Acciones Populares no ha intervenido en esa actuación, en garantía de sus derechos.</w:t>
      </w:r>
    </w:p>
    <w:p w14:paraId="43C78401" w14:textId="77777777" w:rsidR="008B2E1A" w:rsidRPr="000B1B12" w:rsidRDefault="008B2E1A" w:rsidP="000B1B12">
      <w:pPr>
        <w:pStyle w:val="Sinespaciado"/>
        <w:spacing w:line="276" w:lineRule="auto"/>
        <w:jc w:val="both"/>
        <w:rPr>
          <w:rFonts w:ascii="Arial Narrow" w:hAnsi="Arial Narrow"/>
          <w:sz w:val="26"/>
          <w:szCs w:val="26"/>
        </w:rPr>
      </w:pPr>
    </w:p>
    <w:p w14:paraId="67D9FFED" w14:textId="3F232BF9" w:rsidR="0000060D" w:rsidRPr="000B1B12" w:rsidRDefault="381B65E1" w:rsidP="000B1B12">
      <w:pPr>
        <w:pStyle w:val="Sinespaciado"/>
        <w:spacing w:line="276" w:lineRule="auto"/>
        <w:jc w:val="both"/>
        <w:rPr>
          <w:rFonts w:ascii="Arial Narrow" w:hAnsi="Arial Narrow"/>
          <w:sz w:val="26"/>
          <w:szCs w:val="26"/>
        </w:rPr>
      </w:pPr>
      <w:r w:rsidRPr="000B1B12">
        <w:rPr>
          <w:rFonts w:ascii="Arial Narrow" w:hAnsi="Arial Narrow"/>
          <w:sz w:val="26"/>
          <w:szCs w:val="26"/>
        </w:rPr>
        <w:t>En consecuencia</w:t>
      </w:r>
      <w:r w:rsidR="0CA25355" w:rsidRPr="000B1B12">
        <w:rPr>
          <w:rFonts w:ascii="Arial Narrow" w:hAnsi="Arial Narrow"/>
          <w:sz w:val="26"/>
          <w:szCs w:val="26"/>
        </w:rPr>
        <w:t>,</w:t>
      </w:r>
      <w:r w:rsidRPr="000B1B12">
        <w:rPr>
          <w:rFonts w:ascii="Arial Narrow" w:hAnsi="Arial Narrow"/>
          <w:sz w:val="26"/>
          <w:szCs w:val="26"/>
        </w:rPr>
        <w:t xml:space="preserve"> solicita </w:t>
      </w:r>
      <w:r w:rsidR="08EBA9FB" w:rsidRPr="000B1B12">
        <w:rPr>
          <w:rFonts w:ascii="Arial Narrow" w:hAnsi="Arial Narrow"/>
          <w:sz w:val="26"/>
          <w:szCs w:val="26"/>
        </w:rPr>
        <w:t>se le ordene</w:t>
      </w:r>
      <w:r w:rsidR="00397F62" w:rsidRPr="000B1B12">
        <w:rPr>
          <w:rFonts w:ascii="Arial Narrow" w:hAnsi="Arial Narrow"/>
          <w:sz w:val="26"/>
          <w:szCs w:val="26"/>
        </w:rPr>
        <w:t xml:space="preserve"> a ese despacho judicial </w:t>
      </w:r>
      <w:r w:rsidR="008B2E1A" w:rsidRPr="000B1B12">
        <w:rPr>
          <w:rFonts w:ascii="Arial Narrow" w:eastAsia="Georgia" w:hAnsi="Arial Narrow" w:cs="Georgia"/>
          <w:sz w:val="26"/>
          <w:szCs w:val="26"/>
        </w:rPr>
        <w:t>resolver “</w:t>
      </w:r>
      <w:r w:rsidR="008B2E1A" w:rsidRPr="00E00672">
        <w:rPr>
          <w:rFonts w:ascii="Arial Narrow" w:eastAsia="Georgia" w:hAnsi="Arial Narrow" w:cs="Georgia"/>
          <w:sz w:val="24"/>
          <w:szCs w:val="26"/>
        </w:rPr>
        <w:t xml:space="preserve">SOBRE LA SENTENCIA COMPLEMENTARIA QUE LE SOLICITE </w:t>
      </w:r>
      <w:r w:rsidR="008B2E1A" w:rsidRPr="000B1B12">
        <w:rPr>
          <w:rFonts w:ascii="Arial Narrow" w:eastAsia="Georgia" w:hAnsi="Arial Narrow" w:cs="Georgia"/>
          <w:sz w:val="26"/>
          <w:szCs w:val="26"/>
        </w:rPr>
        <w:t>(sic)”,</w:t>
      </w:r>
      <w:r w:rsidR="00FB0335" w:rsidRPr="000B1B12">
        <w:rPr>
          <w:rFonts w:ascii="Arial Narrow" w:eastAsia="Georgia" w:hAnsi="Arial Narrow" w:cs="Georgia"/>
          <w:sz w:val="26"/>
          <w:szCs w:val="26"/>
        </w:rPr>
        <w:t xml:space="preserve"> aportar </w:t>
      </w:r>
      <w:r w:rsidR="00B2119C" w:rsidRPr="000B1B12">
        <w:rPr>
          <w:rFonts w:ascii="Arial Narrow" w:eastAsia="Georgia" w:hAnsi="Arial Narrow" w:cs="Georgia"/>
          <w:sz w:val="26"/>
          <w:szCs w:val="26"/>
        </w:rPr>
        <w:t>copia de</w:t>
      </w:r>
      <w:r w:rsidR="00FB0335" w:rsidRPr="000B1B12">
        <w:rPr>
          <w:rFonts w:ascii="Arial Narrow" w:eastAsia="Georgia" w:hAnsi="Arial Narrow" w:cs="Georgia"/>
          <w:sz w:val="26"/>
          <w:szCs w:val="26"/>
        </w:rPr>
        <w:t xml:space="preserve"> todas las tutelas que h</w:t>
      </w:r>
      <w:r w:rsidR="00B2119C" w:rsidRPr="000B1B12">
        <w:rPr>
          <w:rFonts w:ascii="Arial Narrow" w:eastAsia="Georgia" w:hAnsi="Arial Narrow" w:cs="Georgia"/>
          <w:sz w:val="26"/>
          <w:szCs w:val="26"/>
        </w:rPr>
        <w:t>a</w:t>
      </w:r>
      <w:r w:rsidR="00FB0335" w:rsidRPr="000B1B12">
        <w:rPr>
          <w:rFonts w:ascii="Arial Narrow" w:eastAsia="Georgia" w:hAnsi="Arial Narrow" w:cs="Georgia"/>
          <w:sz w:val="26"/>
          <w:szCs w:val="26"/>
        </w:rPr>
        <w:t xml:space="preserve"> presentado </w:t>
      </w:r>
      <w:r w:rsidR="00B2119C" w:rsidRPr="000B1B12">
        <w:rPr>
          <w:rFonts w:ascii="Arial Narrow" w:eastAsia="Georgia" w:hAnsi="Arial Narrow" w:cs="Georgia"/>
          <w:sz w:val="26"/>
          <w:szCs w:val="26"/>
        </w:rPr>
        <w:t xml:space="preserve">en </w:t>
      </w:r>
      <w:r w:rsidR="00FB0335" w:rsidRPr="000B1B12">
        <w:rPr>
          <w:rFonts w:ascii="Arial Narrow" w:eastAsia="Georgia" w:hAnsi="Arial Narrow" w:cs="Georgia"/>
          <w:sz w:val="26"/>
          <w:szCs w:val="26"/>
        </w:rPr>
        <w:t>su contra</w:t>
      </w:r>
      <w:r w:rsidR="00B2119C" w:rsidRPr="000B1B12">
        <w:rPr>
          <w:rFonts w:ascii="Arial Narrow" w:eastAsia="Georgia" w:hAnsi="Arial Narrow" w:cs="Georgia"/>
          <w:sz w:val="26"/>
          <w:szCs w:val="26"/>
        </w:rPr>
        <w:t>, para</w:t>
      </w:r>
      <w:r w:rsidR="00FB0335" w:rsidRPr="000B1B12">
        <w:rPr>
          <w:rFonts w:ascii="Arial Narrow" w:eastAsia="Georgia" w:hAnsi="Arial Narrow" w:cs="Georgia"/>
          <w:sz w:val="26"/>
          <w:szCs w:val="26"/>
        </w:rPr>
        <w:t xml:space="preserve"> demostrar la mora judicial</w:t>
      </w:r>
      <w:r w:rsidR="00B2119C" w:rsidRPr="000B1B12">
        <w:rPr>
          <w:rFonts w:ascii="Arial Narrow" w:eastAsia="Georgia" w:hAnsi="Arial Narrow" w:cs="Georgia"/>
          <w:sz w:val="26"/>
          <w:szCs w:val="26"/>
        </w:rPr>
        <w:t xml:space="preserve"> y en caso de que esta sea causada por</w:t>
      </w:r>
      <w:r w:rsidR="008B2E1A" w:rsidRPr="000B1B12">
        <w:rPr>
          <w:rFonts w:ascii="Arial Narrow" w:eastAsia="Georgia" w:hAnsi="Arial Narrow" w:cs="Georgia"/>
          <w:sz w:val="26"/>
          <w:szCs w:val="26"/>
        </w:rPr>
        <w:t xml:space="preserve"> </w:t>
      </w:r>
      <w:r w:rsidR="00B2119C" w:rsidRPr="000B1B12">
        <w:rPr>
          <w:rFonts w:ascii="Arial Narrow" w:eastAsia="Georgia" w:hAnsi="Arial Narrow" w:cs="Georgia"/>
          <w:sz w:val="26"/>
          <w:szCs w:val="26"/>
        </w:rPr>
        <w:t>una supuesta</w:t>
      </w:r>
      <w:r w:rsidR="003578FE" w:rsidRPr="000B1B12">
        <w:rPr>
          <w:rFonts w:ascii="Arial Narrow" w:eastAsia="Georgia" w:hAnsi="Arial Narrow" w:cs="Georgia"/>
          <w:sz w:val="26"/>
          <w:szCs w:val="26"/>
        </w:rPr>
        <w:t xml:space="preserve"> congestión </w:t>
      </w:r>
      <w:r w:rsidR="00287462" w:rsidRPr="000B1B12">
        <w:rPr>
          <w:rFonts w:ascii="Arial Narrow" w:eastAsia="Georgia" w:hAnsi="Arial Narrow" w:cs="Georgia"/>
          <w:sz w:val="26"/>
          <w:szCs w:val="26"/>
        </w:rPr>
        <w:t>de trabajo</w:t>
      </w:r>
      <w:r w:rsidR="00B2119C" w:rsidRPr="000B1B12">
        <w:rPr>
          <w:rFonts w:ascii="Arial Narrow" w:eastAsia="Georgia" w:hAnsi="Arial Narrow" w:cs="Georgia"/>
          <w:sz w:val="26"/>
          <w:szCs w:val="26"/>
        </w:rPr>
        <w:t>, que sea acreditada</w:t>
      </w:r>
      <w:r w:rsidR="00B167F0" w:rsidRPr="000B1B12">
        <w:rPr>
          <w:rFonts w:ascii="Arial Narrow" w:eastAsia="Georgia" w:hAnsi="Arial Narrow" w:cs="Georgia"/>
          <w:sz w:val="26"/>
          <w:szCs w:val="26"/>
        </w:rPr>
        <w:t xml:space="preserve">. Así mismo que por la Procuraduría General de la Nación se abra investigación contra el Delegado en Acciones Populares de esa entidad, al abstenerse de actuar en </w:t>
      </w:r>
      <w:r w:rsidR="002B37F1" w:rsidRPr="000B1B12">
        <w:rPr>
          <w:rFonts w:ascii="Arial Narrow" w:eastAsia="Georgia" w:hAnsi="Arial Narrow" w:cs="Georgia"/>
          <w:sz w:val="26"/>
          <w:szCs w:val="26"/>
        </w:rPr>
        <w:t>el citado proceso</w:t>
      </w:r>
      <w:r w:rsidR="00AF4D3C" w:rsidRPr="000B1B12">
        <w:rPr>
          <w:rStyle w:val="Refdenotaalpie"/>
          <w:rFonts w:ascii="Arial Narrow" w:eastAsia="Calibri" w:hAnsi="Arial Narrow"/>
          <w:sz w:val="26"/>
          <w:szCs w:val="26"/>
        </w:rPr>
        <w:footnoteReference w:id="1"/>
      </w:r>
      <w:r w:rsidR="2240A4DD" w:rsidRPr="000B1B12">
        <w:rPr>
          <w:rFonts w:ascii="Arial Narrow" w:hAnsi="Arial Narrow"/>
          <w:sz w:val="26"/>
          <w:szCs w:val="26"/>
        </w:rPr>
        <w:t>.</w:t>
      </w:r>
    </w:p>
    <w:p w14:paraId="5DAC7839" w14:textId="38604EF1" w:rsidR="0606C6B8" w:rsidRPr="000B1B12" w:rsidRDefault="0606C6B8" w:rsidP="000B1B12">
      <w:pPr>
        <w:pStyle w:val="Sinespaciado"/>
        <w:spacing w:line="276" w:lineRule="auto"/>
        <w:jc w:val="both"/>
        <w:rPr>
          <w:rFonts w:ascii="Arial Narrow" w:hAnsi="Arial Narrow"/>
          <w:sz w:val="26"/>
          <w:szCs w:val="26"/>
        </w:rPr>
      </w:pPr>
    </w:p>
    <w:p w14:paraId="6D9636C4" w14:textId="0D4AF5E3" w:rsidR="001E5A79" w:rsidRPr="000B1B12" w:rsidRDefault="00E20047" w:rsidP="000B1B12">
      <w:pPr>
        <w:pStyle w:val="Sinespaciado"/>
        <w:spacing w:line="276" w:lineRule="auto"/>
        <w:jc w:val="both"/>
        <w:rPr>
          <w:rFonts w:ascii="Arial Narrow" w:hAnsi="Arial Narrow"/>
          <w:b/>
          <w:bCs/>
          <w:sz w:val="26"/>
          <w:szCs w:val="26"/>
        </w:rPr>
      </w:pPr>
      <w:r w:rsidRPr="000B1B12">
        <w:rPr>
          <w:rFonts w:ascii="Arial Narrow" w:hAnsi="Arial Narrow"/>
          <w:b/>
          <w:bCs/>
          <w:sz w:val="26"/>
          <w:szCs w:val="26"/>
        </w:rPr>
        <w:t xml:space="preserve">2. Trámite: </w:t>
      </w:r>
      <w:r w:rsidR="22ABC4B2" w:rsidRPr="000B1B12">
        <w:rPr>
          <w:rFonts w:ascii="Arial Narrow" w:hAnsi="Arial Narrow"/>
          <w:sz w:val="26"/>
          <w:szCs w:val="26"/>
        </w:rPr>
        <w:t xml:space="preserve">Por auto del </w:t>
      </w:r>
      <w:r w:rsidR="4060F4DA" w:rsidRPr="000B1B12">
        <w:rPr>
          <w:rFonts w:ascii="Arial Narrow" w:hAnsi="Arial Narrow"/>
          <w:sz w:val="26"/>
          <w:szCs w:val="26"/>
        </w:rPr>
        <w:t>1</w:t>
      </w:r>
      <w:r w:rsidR="002B37F1" w:rsidRPr="000B1B12">
        <w:rPr>
          <w:rFonts w:ascii="Arial Narrow" w:hAnsi="Arial Narrow"/>
          <w:sz w:val="26"/>
          <w:szCs w:val="26"/>
        </w:rPr>
        <w:t>3</w:t>
      </w:r>
      <w:r w:rsidR="2ABCDFF2" w:rsidRPr="000B1B12">
        <w:rPr>
          <w:rFonts w:ascii="Arial Narrow" w:hAnsi="Arial Narrow"/>
          <w:sz w:val="26"/>
          <w:szCs w:val="26"/>
        </w:rPr>
        <w:t xml:space="preserve"> </w:t>
      </w:r>
      <w:r w:rsidR="22ABC4B2" w:rsidRPr="000B1B12">
        <w:rPr>
          <w:rFonts w:ascii="Arial Narrow" w:hAnsi="Arial Narrow"/>
          <w:sz w:val="26"/>
          <w:szCs w:val="26"/>
        </w:rPr>
        <w:t xml:space="preserve">de </w:t>
      </w:r>
      <w:r w:rsidR="001E5138" w:rsidRPr="000B1B12">
        <w:rPr>
          <w:rFonts w:ascii="Arial Narrow" w:hAnsi="Arial Narrow"/>
          <w:sz w:val="26"/>
          <w:szCs w:val="26"/>
        </w:rPr>
        <w:t>octubre</w:t>
      </w:r>
      <w:r w:rsidR="22ABC4B2" w:rsidRPr="000B1B12">
        <w:rPr>
          <w:rFonts w:ascii="Arial Narrow" w:hAnsi="Arial Narrow"/>
          <w:sz w:val="26"/>
          <w:szCs w:val="26"/>
        </w:rPr>
        <w:t xml:space="preserve"> pasado, esta Sala admitió la acción constitucional.</w:t>
      </w:r>
    </w:p>
    <w:p w14:paraId="32DFB2AF" w14:textId="77777777" w:rsidR="00F01093" w:rsidRPr="000B1B12" w:rsidRDefault="00F01093" w:rsidP="000B1B12">
      <w:pPr>
        <w:pStyle w:val="Sinespaciado"/>
        <w:spacing w:line="276" w:lineRule="auto"/>
        <w:jc w:val="both"/>
        <w:rPr>
          <w:rFonts w:ascii="Arial Narrow" w:hAnsi="Arial Narrow"/>
          <w:sz w:val="26"/>
          <w:szCs w:val="26"/>
          <w:lang w:val="es-CO"/>
        </w:rPr>
      </w:pPr>
    </w:p>
    <w:p w14:paraId="49D7FE4B" w14:textId="29FE42E2" w:rsidR="00F01093" w:rsidRPr="000B1B12" w:rsidRDefault="5202BA05" w:rsidP="000B1B12">
      <w:pPr>
        <w:pStyle w:val="Sinespaciado"/>
        <w:spacing w:line="276" w:lineRule="auto"/>
        <w:jc w:val="both"/>
        <w:rPr>
          <w:rFonts w:ascii="Arial Narrow" w:hAnsi="Arial Narrow"/>
          <w:sz w:val="26"/>
          <w:szCs w:val="26"/>
          <w:lang w:val="es-CO"/>
        </w:rPr>
      </w:pPr>
      <w:r w:rsidRPr="000B1B12">
        <w:rPr>
          <w:rFonts w:ascii="Arial Narrow" w:hAnsi="Arial Narrow"/>
          <w:sz w:val="26"/>
          <w:szCs w:val="26"/>
          <w:lang w:val="es-CO"/>
        </w:rPr>
        <w:t>El municipio de Pereira, l</w:t>
      </w:r>
      <w:r w:rsidR="00F01093" w:rsidRPr="000B1B12">
        <w:rPr>
          <w:rFonts w:ascii="Arial Narrow" w:hAnsi="Arial Narrow"/>
          <w:sz w:val="26"/>
          <w:szCs w:val="26"/>
          <w:lang w:val="es-CO"/>
        </w:rPr>
        <w:t xml:space="preserve">a Procuraduría </w:t>
      </w:r>
      <w:r w:rsidR="00A812EB" w:rsidRPr="000B1B12">
        <w:rPr>
          <w:rFonts w:ascii="Arial Narrow" w:hAnsi="Arial Narrow"/>
          <w:sz w:val="26"/>
          <w:szCs w:val="26"/>
          <w:lang w:val="es-CO"/>
        </w:rPr>
        <w:t>y la Defensoría de Pueblo, ambas de la regional</w:t>
      </w:r>
      <w:r w:rsidR="00F01093" w:rsidRPr="000B1B12">
        <w:rPr>
          <w:rFonts w:ascii="Arial Narrow" w:hAnsi="Arial Narrow"/>
          <w:sz w:val="26"/>
          <w:szCs w:val="26"/>
          <w:lang w:val="es-CO"/>
        </w:rPr>
        <w:t xml:space="preserve"> Risaralda</w:t>
      </w:r>
      <w:r w:rsidR="00A812EB" w:rsidRPr="000B1B12">
        <w:rPr>
          <w:rFonts w:ascii="Arial Narrow" w:hAnsi="Arial Narrow"/>
          <w:sz w:val="26"/>
          <w:szCs w:val="26"/>
          <w:lang w:val="es-CO"/>
        </w:rPr>
        <w:t>,</w:t>
      </w:r>
      <w:r w:rsidR="00E37524" w:rsidRPr="000B1B12">
        <w:rPr>
          <w:rFonts w:ascii="Arial Narrow" w:hAnsi="Arial Narrow"/>
          <w:sz w:val="26"/>
          <w:szCs w:val="26"/>
          <w:lang w:val="es-CO"/>
        </w:rPr>
        <w:t xml:space="preserve"> </w:t>
      </w:r>
      <w:r w:rsidR="002F267C" w:rsidRPr="000B1B12">
        <w:rPr>
          <w:rFonts w:ascii="Arial Narrow" w:hAnsi="Arial Narrow"/>
          <w:sz w:val="26"/>
          <w:szCs w:val="26"/>
          <w:lang w:val="es-CO"/>
        </w:rPr>
        <w:t>solicit</w:t>
      </w:r>
      <w:r w:rsidR="00A812EB" w:rsidRPr="000B1B12">
        <w:rPr>
          <w:rFonts w:ascii="Arial Narrow" w:hAnsi="Arial Narrow"/>
          <w:sz w:val="26"/>
          <w:szCs w:val="26"/>
          <w:lang w:val="es-CO"/>
        </w:rPr>
        <w:t>aron</w:t>
      </w:r>
      <w:r w:rsidR="00F01093" w:rsidRPr="000B1B12">
        <w:rPr>
          <w:rFonts w:ascii="Arial Narrow" w:hAnsi="Arial Narrow"/>
          <w:sz w:val="26"/>
          <w:szCs w:val="26"/>
          <w:lang w:val="es-CO"/>
        </w:rPr>
        <w:t xml:space="preserve"> su desvinculación al no tener responsabilidad alguna en la supuesta lesión de derechos fundamentales</w:t>
      </w:r>
      <w:r w:rsidR="00F01093" w:rsidRPr="000B1B12">
        <w:rPr>
          <w:rFonts w:ascii="Arial Narrow" w:hAnsi="Arial Narrow"/>
          <w:sz w:val="26"/>
          <w:szCs w:val="26"/>
          <w:vertAlign w:val="superscript"/>
          <w:lang w:val="es-CO"/>
        </w:rPr>
        <w:footnoteReference w:id="2"/>
      </w:r>
      <w:r w:rsidR="00F01093" w:rsidRPr="000B1B12">
        <w:rPr>
          <w:rFonts w:ascii="Arial Narrow" w:hAnsi="Arial Narrow"/>
          <w:sz w:val="26"/>
          <w:szCs w:val="26"/>
          <w:lang w:val="es-CO"/>
        </w:rPr>
        <w:t>.</w:t>
      </w:r>
    </w:p>
    <w:p w14:paraId="1A58AE46" w14:textId="48697A37" w:rsidR="00EC5636" w:rsidRPr="000B1B12" w:rsidRDefault="00EC5636" w:rsidP="000B1B12">
      <w:pPr>
        <w:pStyle w:val="Sinespaciado"/>
        <w:spacing w:line="276" w:lineRule="auto"/>
        <w:jc w:val="both"/>
        <w:rPr>
          <w:rFonts w:ascii="Arial Narrow" w:hAnsi="Arial Narrow"/>
          <w:sz w:val="26"/>
          <w:szCs w:val="26"/>
          <w:lang w:val="es-CO"/>
        </w:rPr>
      </w:pPr>
    </w:p>
    <w:p w14:paraId="118260E8" w14:textId="43407E9E" w:rsidR="00EC5636" w:rsidRPr="000B1B12" w:rsidRDefault="0028070B" w:rsidP="000B1B12">
      <w:pPr>
        <w:pStyle w:val="Sinespaciado"/>
        <w:spacing w:line="276" w:lineRule="auto"/>
        <w:jc w:val="both"/>
        <w:rPr>
          <w:rFonts w:ascii="Arial Narrow" w:hAnsi="Arial Narrow"/>
          <w:sz w:val="26"/>
          <w:szCs w:val="26"/>
          <w:lang w:val="es-CO"/>
        </w:rPr>
      </w:pPr>
      <w:r w:rsidRPr="000B1B12">
        <w:rPr>
          <w:rFonts w:ascii="Arial Narrow" w:hAnsi="Arial Narrow"/>
          <w:sz w:val="26"/>
          <w:szCs w:val="26"/>
          <w:lang w:val="es-CO"/>
        </w:rPr>
        <w:t xml:space="preserve">La Personería Municipal </w:t>
      </w:r>
      <w:r w:rsidR="00A6462B" w:rsidRPr="000B1B12">
        <w:rPr>
          <w:rFonts w:ascii="Arial Narrow" w:hAnsi="Arial Narrow"/>
          <w:sz w:val="26"/>
          <w:szCs w:val="26"/>
          <w:lang w:val="es-CO"/>
        </w:rPr>
        <w:t xml:space="preserve">de Pereira manifestó que se atiene a lo resuelto </w:t>
      </w:r>
      <w:r w:rsidR="0057644C" w:rsidRPr="000B1B12">
        <w:rPr>
          <w:rFonts w:ascii="Arial Narrow" w:hAnsi="Arial Narrow"/>
          <w:sz w:val="26"/>
          <w:szCs w:val="26"/>
          <w:lang w:val="es-CO"/>
        </w:rPr>
        <w:t>en este proceso</w:t>
      </w:r>
      <w:r w:rsidR="0057644C" w:rsidRPr="000B1B12">
        <w:rPr>
          <w:rStyle w:val="Refdenotaalpie"/>
          <w:rFonts w:ascii="Arial Narrow" w:eastAsia="Calibri" w:hAnsi="Arial Narrow"/>
          <w:sz w:val="26"/>
          <w:szCs w:val="26"/>
        </w:rPr>
        <w:footnoteReference w:id="3"/>
      </w:r>
      <w:r w:rsidR="0057644C" w:rsidRPr="000B1B12">
        <w:rPr>
          <w:rFonts w:ascii="Arial Narrow" w:hAnsi="Arial Narrow"/>
          <w:sz w:val="26"/>
          <w:szCs w:val="26"/>
          <w:lang w:val="es-CO"/>
        </w:rPr>
        <w:t>.</w:t>
      </w:r>
    </w:p>
    <w:p w14:paraId="60061E4C" w14:textId="77777777" w:rsidR="001E5A79" w:rsidRPr="000B1B12" w:rsidRDefault="001E5A79" w:rsidP="000B1B12">
      <w:pPr>
        <w:pStyle w:val="Sinespaciado"/>
        <w:spacing w:line="276" w:lineRule="auto"/>
        <w:jc w:val="both"/>
        <w:rPr>
          <w:rFonts w:ascii="Arial Narrow" w:hAnsi="Arial Narrow"/>
          <w:bCs/>
          <w:sz w:val="26"/>
          <w:szCs w:val="26"/>
        </w:rPr>
      </w:pPr>
    </w:p>
    <w:p w14:paraId="3656B9AB" w14:textId="02291A03" w:rsidR="00F80A00" w:rsidRPr="000B1B12" w:rsidRDefault="00F925B9" w:rsidP="000B1B12">
      <w:pPr>
        <w:pStyle w:val="Sinespaciado"/>
        <w:spacing w:line="276" w:lineRule="auto"/>
        <w:jc w:val="both"/>
        <w:rPr>
          <w:rFonts w:ascii="Arial Narrow" w:eastAsia="Calibri" w:hAnsi="Arial Narrow"/>
          <w:sz w:val="26"/>
          <w:szCs w:val="26"/>
        </w:rPr>
      </w:pPr>
      <w:r w:rsidRPr="000B1B12">
        <w:rPr>
          <w:rFonts w:ascii="Arial Narrow" w:eastAsia="Calibri" w:hAnsi="Arial Narrow"/>
          <w:sz w:val="26"/>
          <w:szCs w:val="26"/>
        </w:rPr>
        <w:t xml:space="preserve">El juzgado </w:t>
      </w:r>
      <w:r w:rsidR="709C5D38" w:rsidRPr="000B1B12">
        <w:rPr>
          <w:rFonts w:ascii="Arial Narrow" w:eastAsia="Calibri" w:hAnsi="Arial Narrow"/>
          <w:sz w:val="26"/>
          <w:szCs w:val="26"/>
        </w:rPr>
        <w:t xml:space="preserve">refirió que </w:t>
      </w:r>
      <w:r w:rsidR="6DF1C4AF" w:rsidRPr="000B1B12">
        <w:rPr>
          <w:rFonts w:ascii="Arial Narrow" w:eastAsia="Calibri" w:hAnsi="Arial Narrow"/>
          <w:sz w:val="26"/>
          <w:szCs w:val="26"/>
        </w:rPr>
        <w:t>en la acción popular objeto del amparo,</w:t>
      </w:r>
      <w:r w:rsidR="00DA54C2" w:rsidRPr="000B1B12">
        <w:rPr>
          <w:rFonts w:ascii="Arial Narrow" w:eastAsia="Calibri" w:hAnsi="Arial Narrow"/>
          <w:sz w:val="26"/>
          <w:szCs w:val="26"/>
        </w:rPr>
        <w:t xml:space="preserve"> </w:t>
      </w:r>
      <w:r w:rsidR="00D9194A" w:rsidRPr="000B1B12">
        <w:rPr>
          <w:rFonts w:ascii="Arial Narrow" w:eastAsia="Calibri" w:hAnsi="Arial Narrow"/>
          <w:sz w:val="26"/>
          <w:szCs w:val="26"/>
        </w:rPr>
        <w:t>ya se emitió pronunciamiento sobre los memoriales pendientes de resolución, circunstancia que configura un hecho superado</w:t>
      </w:r>
      <w:r w:rsidR="678B2E4B" w:rsidRPr="000B1B12">
        <w:rPr>
          <w:rFonts w:ascii="Arial Narrow" w:eastAsia="Calibri" w:hAnsi="Arial Narrow"/>
          <w:sz w:val="26"/>
          <w:szCs w:val="26"/>
        </w:rPr>
        <w:t xml:space="preserve">. Agregó que </w:t>
      </w:r>
      <w:r w:rsidR="4AF08873" w:rsidRPr="000B1B12">
        <w:rPr>
          <w:rFonts w:ascii="Arial Narrow" w:eastAsia="Calibri" w:hAnsi="Arial Narrow"/>
          <w:sz w:val="26"/>
          <w:szCs w:val="26"/>
        </w:rPr>
        <w:t xml:space="preserve">ese despacho tiene activas más de 430 acciones populares </w:t>
      </w:r>
      <w:r w:rsidR="335FC70D" w:rsidRPr="000B1B12">
        <w:rPr>
          <w:rFonts w:ascii="Arial Narrow" w:eastAsia="Calibri" w:hAnsi="Arial Narrow"/>
          <w:sz w:val="26"/>
          <w:szCs w:val="26"/>
        </w:rPr>
        <w:t>y que “</w:t>
      </w:r>
      <w:r w:rsidR="4AF08873" w:rsidRPr="00E00672">
        <w:rPr>
          <w:rFonts w:ascii="Arial Narrow" w:eastAsia="Calibri" w:hAnsi="Arial Narrow"/>
          <w:sz w:val="24"/>
          <w:szCs w:val="26"/>
        </w:rPr>
        <w:t>Se han proferido más de 2850</w:t>
      </w:r>
      <w:r w:rsidR="39422B4F" w:rsidRPr="00E00672">
        <w:rPr>
          <w:rFonts w:ascii="Arial Narrow" w:eastAsia="Calibri" w:hAnsi="Arial Narrow"/>
          <w:sz w:val="24"/>
          <w:szCs w:val="26"/>
        </w:rPr>
        <w:t xml:space="preserve"> </w:t>
      </w:r>
      <w:r w:rsidR="4AF08873" w:rsidRPr="00E00672">
        <w:rPr>
          <w:rFonts w:ascii="Arial Narrow" w:eastAsia="Calibri" w:hAnsi="Arial Narrow"/>
          <w:sz w:val="24"/>
          <w:szCs w:val="26"/>
        </w:rPr>
        <w:t>autos</w:t>
      </w:r>
      <w:r w:rsidR="029A200E" w:rsidRPr="00E00672">
        <w:rPr>
          <w:rFonts w:ascii="Arial Narrow" w:eastAsia="Calibri" w:hAnsi="Arial Narrow"/>
          <w:sz w:val="24"/>
          <w:szCs w:val="26"/>
        </w:rPr>
        <w:t xml:space="preserve"> </w:t>
      </w:r>
      <w:r w:rsidR="4AF08873" w:rsidRPr="00E00672">
        <w:rPr>
          <w:rFonts w:ascii="Arial Narrow" w:eastAsia="Calibri" w:hAnsi="Arial Narrow"/>
          <w:sz w:val="24"/>
          <w:szCs w:val="26"/>
        </w:rPr>
        <w:t>por escrito y aproximadamente 1400 decisiones dentro de las audiencias de pacto de cumplimiento, 219</w:t>
      </w:r>
      <w:r w:rsidR="789E58FF" w:rsidRPr="00E00672">
        <w:rPr>
          <w:rFonts w:ascii="Arial Narrow" w:eastAsia="Calibri" w:hAnsi="Arial Narrow"/>
          <w:sz w:val="24"/>
          <w:szCs w:val="26"/>
        </w:rPr>
        <w:t xml:space="preserve"> </w:t>
      </w:r>
      <w:r w:rsidR="4AF08873" w:rsidRPr="00E00672">
        <w:rPr>
          <w:rFonts w:ascii="Arial Narrow" w:eastAsia="Calibri" w:hAnsi="Arial Narrow"/>
          <w:sz w:val="24"/>
          <w:szCs w:val="26"/>
        </w:rPr>
        <w:t>sentencias de primera instancia y 60</w:t>
      </w:r>
      <w:r w:rsidR="1B7CC68A" w:rsidRPr="00E00672">
        <w:rPr>
          <w:rFonts w:ascii="Arial Narrow" w:eastAsia="Calibri" w:hAnsi="Arial Narrow"/>
          <w:sz w:val="24"/>
          <w:szCs w:val="26"/>
        </w:rPr>
        <w:t xml:space="preserve"> </w:t>
      </w:r>
      <w:r w:rsidR="4AF08873" w:rsidRPr="00E00672">
        <w:rPr>
          <w:rFonts w:ascii="Arial Narrow" w:eastAsia="Calibri" w:hAnsi="Arial Narrow"/>
          <w:sz w:val="24"/>
          <w:szCs w:val="26"/>
        </w:rPr>
        <w:t>de segunda, se han realizado 382</w:t>
      </w:r>
      <w:r w:rsidR="5196E74C" w:rsidRPr="00E00672">
        <w:rPr>
          <w:rFonts w:ascii="Arial Narrow" w:eastAsia="Calibri" w:hAnsi="Arial Narrow"/>
          <w:sz w:val="24"/>
          <w:szCs w:val="26"/>
        </w:rPr>
        <w:t xml:space="preserve"> </w:t>
      </w:r>
      <w:r w:rsidR="4AF08873" w:rsidRPr="00E00672">
        <w:rPr>
          <w:rFonts w:ascii="Arial Narrow" w:eastAsia="Calibri" w:hAnsi="Arial Narrow"/>
          <w:sz w:val="24"/>
          <w:szCs w:val="26"/>
        </w:rPr>
        <w:t>audiencias, se han emitido más de 3000 oficios, 153</w:t>
      </w:r>
      <w:r w:rsidR="4181E656" w:rsidRPr="00E00672">
        <w:rPr>
          <w:rFonts w:ascii="Arial Narrow" w:eastAsia="Calibri" w:hAnsi="Arial Narrow"/>
          <w:sz w:val="24"/>
          <w:szCs w:val="26"/>
        </w:rPr>
        <w:t xml:space="preserve"> </w:t>
      </w:r>
      <w:r w:rsidR="4AF08873" w:rsidRPr="00E00672">
        <w:rPr>
          <w:rFonts w:ascii="Arial Narrow" w:eastAsia="Calibri" w:hAnsi="Arial Narrow"/>
          <w:sz w:val="24"/>
          <w:szCs w:val="26"/>
        </w:rPr>
        <w:t>estados y hemos hecho 20</w:t>
      </w:r>
      <w:r w:rsidR="2631F2CD" w:rsidRPr="00E00672">
        <w:rPr>
          <w:rFonts w:ascii="Arial Narrow" w:eastAsia="Calibri" w:hAnsi="Arial Narrow"/>
          <w:sz w:val="24"/>
          <w:szCs w:val="26"/>
        </w:rPr>
        <w:t xml:space="preserve"> </w:t>
      </w:r>
      <w:r w:rsidR="4AF08873" w:rsidRPr="00E00672">
        <w:rPr>
          <w:rFonts w:ascii="Arial Narrow" w:eastAsia="Calibri" w:hAnsi="Arial Narrow"/>
          <w:sz w:val="24"/>
          <w:szCs w:val="26"/>
        </w:rPr>
        <w:t>reuniones</w:t>
      </w:r>
      <w:r w:rsidR="08354699" w:rsidRPr="00E00672">
        <w:rPr>
          <w:rFonts w:ascii="Arial Narrow" w:eastAsia="Calibri" w:hAnsi="Arial Narrow"/>
          <w:sz w:val="24"/>
          <w:szCs w:val="26"/>
        </w:rPr>
        <w:t xml:space="preserve"> </w:t>
      </w:r>
      <w:r w:rsidR="4AF08873" w:rsidRPr="00E00672">
        <w:rPr>
          <w:rFonts w:ascii="Arial Narrow" w:eastAsia="Calibri" w:hAnsi="Arial Narrow"/>
          <w:sz w:val="24"/>
          <w:szCs w:val="26"/>
        </w:rPr>
        <w:t>de trabajo para</w:t>
      </w:r>
      <w:r w:rsidR="2667C654" w:rsidRPr="00E00672">
        <w:rPr>
          <w:rFonts w:ascii="Arial Narrow" w:eastAsia="Calibri" w:hAnsi="Arial Narrow"/>
          <w:sz w:val="24"/>
          <w:szCs w:val="26"/>
        </w:rPr>
        <w:t xml:space="preserve"> </w:t>
      </w:r>
      <w:r w:rsidR="4AF08873" w:rsidRPr="00E00672">
        <w:rPr>
          <w:rFonts w:ascii="Arial Narrow" w:eastAsia="Calibri" w:hAnsi="Arial Narrow"/>
          <w:sz w:val="24"/>
          <w:szCs w:val="26"/>
        </w:rPr>
        <w:t>capacitarnos</w:t>
      </w:r>
      <w:r w:rsidR="7B678CD3" w:rsidRPr="00E00672">
        <w:rPr>
          <w:rFonts w:ascii="Arial Narrow" w:eastAsia="Calibri" w:hAnsi="Arial Narrow"/>
          <w:sz w:val="24"/>
          <w:szCs w:val="26"/>
        </w:rPr>
        <w:t xml:space="preserve"> </w:t>
      </w:r>
      <w:r w:rsidR="4AF08873" w:rsidRPr="00E00672">
        <w:rPr>
          <w:rFonts w:ascii="Arial Narrow" w:eastAsia="Calibri" w:hAnsi="Arial Narrow"/>
          <w:sz w:val="24"/>
          <w:szCs w:val="26"/>
        </w:rPr>
        <w:t>entre nosotros y organizar y evaluar nuestra productividad (Una reunión semanal y una duración aproximada de dos horas)</w:t>
      </w:r>
      <w:r w:rsidR="215AC424" w:rsidRPr="000B1B12">
        <w:rPr>
          <w:rFonts w:ascii="Arial Narrow" w:eastAsia="Calibri" w:hAnsi="Arial Narrow"/>
          <w:sz w:val="26"/>
          <w:szCs w:val="26"/>
        </w:rPr>
        <w:t>”</w:t>
      </w:r>
      <w:r w:rsidR="003D141B" w:rsidRPr="000B1B12">
        <w:rPr>
          <w:rStyle w:val="Refdenotaalpie"/>
          <w:rFonts w:ascii="Arial Narrow" w:eastAsia="Calibri" w:hAnsi="Arial Narrow"/>
          <w:sz w:val="26"/>
          <w:szCs w:val="26"/>
        </w:rPr>
        <w:footnoteReference w:id="4"/>
      </w:r>
      <w:r w:rsidR="003D141B" w:rsidRPr="000B1B12">
        <w:rPr>
          <w:rFonts w:ascii="Arial Narrow" w:hAnsi="Arial Narrow"/>
          <w:sz w:val="26"/>
          <w:szCs w:val="26"/>
        </w:rPr>
        <w:t>.</w:t>
      </w:r>
    </w:p>
    <w:p w14:paraId="35098C1E" w14:textId="77777777" w:rsidR="00591C59" w:rsidRPr="000B1B12" w:rsidRDefault="00591C59" w:rsidP="000B1B12">
      <w:pPr>
        <w:pStyle w:val="Sinespaciado"/>
        <w:spacing w:line="276" w:lineRule="auto"/>
        <w:jc w:val="both"/>
        <w:rPr>
          <w:rFonts w:ascii="Arial Narrow" w:eastAsia="Calibri" w:hAnsi="Arial Narrow"/>
          <w:sz w:val="26"/>
          <w:szCs w:val="26"/>
        </w:rPr>
      </w:pPr>
    </w:p>
    <w:p w14:paraId="2E0A79F2" w14:textId="77777777" w:rsidR="00E20047" w:rsidRPr="000B1B12" w:rsidRDefault="00E20047" w:rsidP="000B1B12">
      <w:pPr>
        <w:pStyle w:val="Sinespaciado"/>
        <w:spacing w:line="276" w:lineRule="auto"/>
        <w:jc w:val="center"/>
        <w:rPr>
          <w:rFonts w:ascii="Arial Narrow" w:hAnsi="Arial Narrow"/>
          <w:sz w:val="26"/>
          <w:szCs w:val="26"/>
          <w:lang w:val="pt-BR"/>
        </w:rPr>
      </w:pPr>
      <w:r w:rsidRPr="000B1B12">
        <w:rPr>
          <w:rFonts w:ascii="Arial Narrow" w:hAnsi="Arial Narrow"/>
          <w:b/>
          <w:bCs/>
          <w:sz w:val="26"/>
          <w:szCs w:val="26"/>
          <w:lang w:val="pt-BR"/>
        </w:rPr>
        <w:t>CONSIDERACIONES</w:t>
      </w:r>
    </w:p>
    <w:p w14:paraId="049F31CB" w14:textId="77777777" w:rsidR="00E20047" w:rsidRPr="000B1B12" w:rsidRDefault="00E20047" w:rsidP="000B1B12">
      <w:pPr>
        <w:pStyle w:val="Sinespaciado"/>
        <w:spacing w:line="276" w:lineRule="auto"/>
        <w:jc w:val="both"/>
        <w:rPr>
          <w:rFonts w:ascii="Arial Narrow" w:hAnsi="Arial Narrow"/>
          <w:sz w:val="26"/>
          <w:szCs w:val="26"/>
          <w:lang w:val="pt-BR"/>
        </w:rPr>
      </w:pPr>
    </w:p>
    <w:p w14:paraId="7A4BD1EC" w14:textId="77777777" w:rsidR="00025D76" w:rsidRPr="000B1B12" w:rsidRDefault="00025D76" w:rsidP="000B1B12">
      <w:pPr>
        <w:pStyle w:val="Sinespaciado"/>
        <w:spacing w:line="276" w:lineRule="auto"/>
        <w:jc w:val="both"/>
        <w:rPr>
          <w:rFonts w:ascii="Arial Narrow" w:hAnsi="Arial Narrow"/>
          <w:sz w:val="26"/>
          <w:szCs w:val="26"/>
        </w:rPr>
      </w:pPr>
      <w:r w:rsidRPr="000B1B12">
        <w:rPr>
          <w:rFonts w:ascii="Arial Narrow" w:hAnsi="Arial Narrow"/>
          <w:b/>
          <w:sz w:val="26"/>
          <w:szCs w:val="26"/>
        </w:rPr>
        <w:lastRenderedPageBreak/>
        <w:t xml:space="preserve">1. </w:t>
      </w:r>
      <w:r w:rsidRPr="000B1B12">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53128261" w14:textId="77777777" w:rsidR="00025D76" w:rsidRPr="000B1B12" w:rsidRDefault="00025D76" w:rsidP="000B1B12">
      <w:pPr>
        <w:pStyle w:val="Sinespaciado"/>
        <w:spacing w:line="276" w:lineRule="auto"/>
        <w:jc w:val="both"/>
        <w:rPr>
          <w:rFonts w:ascii="Arial Narrow" w:hAnsi="Arial Narrow"/>
          <w:sz w:val="26"/>
          <w:szCs w:val="26"/>
        </w:rPr>
      </w:pPr>
    </w:p>
    <w:p w14:paraId="0FFBB396" w14:textId="51FA0E59" w:rsidR="00025D76" w:rsidRPr="000B1B12" w:rsidRDefault="00025D76" w:rsidP="000B1B12">
      <w:pPr>
        <w:pStyle w:val="Sinespaciado"/>
        <w:spacing w:line="276" w:lineRule="auto"/>
        <w:jc w:val="both"/>
        <w:rPr>
          <w:rFonts w:ascii="Arial Narrow" w:hAnsi="Arial Narrow"/>
          <w:sz w:val="26"/>
          <w:szCs w:val="26"/>
        </w:rPr>
      </w:pPr>
      <w:r w:rsidRPr="000B1B12">
        <w:rPr>
          <w:rFonts w:ascii="Arial Narrow" w:hAnsi="Arial Narrow"/>
          <w:b/>
          <w:bCs/>
          <w:sz w:val="26"/>
          <w:szCs w:val="26"/>
        </w:rPr>
        <w:t xml:space="preserve">2. </w:t>
      </w:r>
      <w:r w:rsidRPr="000B1B12">
        <w:rPr>
          <w:rFonts w:ascii="Arial Narrow" w:hAnsi="Arial Narrow"/>
          <w:sz w:val="26"/>
          <w:szCs w:val="26"/>
        </w:rPr>
        <w:t>En el caso sometido a consideración, se observa que la pretensión constitucional de</w:t>
      </w:r>
      <w:r w:rsidR="00B31923" w:rsidRPr="000B1B12">
        <w:rPr>
          <w:rFonts w:ascii="Arial Narrow" w:hAnsi="Arial Narrow"/>
          <w:sz w:val="26"/>
          <w:szCs w:val="26"/>
        </w:rPr>
        <w:t xml:space="preserve">l actor se centra en obtener </w:t>
      </w:r>
      <w:r w:rsidR="00066058" w:rsidRPr="000B1B12">
        <w:rPr>
          <w:rFonts w:ascii="Arial Narrow" w:hAnsi="Arial Narrow"/>
          <w:sz w:val="26"/>
          <w:szCs w:val="26"/>
        </w:rPr>
        <w:t xml:space="preserve">que por el despacho demandado se decida sobre la solicitud de complementación </w:t>
      </w:r>
      <w:r w:rsidR="00B210DF" w:rsidRPr="000B1B12">
        <w:rPr>
          <w:rFonts w:ascii="Arial Narrow" w:hAnsi="Arial Narrow"/>
          <w:sz w:val="26"/>
          <w:szCs w:val="26"/>
        </w:rPr>
        <w:t>de la</w:t>
      </w:r>
      <w:r w:rsidR="00066058" w:rsidRPr="000B1B12">
        <w:rPr>
          <w:rFonts w:ascii="Arial Narrow" w:hAnsi="Arial Narrow"/>
          <w:sz w:val="26"/>
          <w:szCs w:val="26"/>
        </w:rPr>
        <w:t xml:space="preserve"> sentencia</w:t>
      </w:r>
      <w:r w:rsidR="00B210DF" w:rsidRPr="000B1B12">
        <w:rPr>
          <w:rFonts w:ascii="Arial Narrow" w:hAnsi="Arial Narrow"/>
          <w:sz w:val="26"/>
          <w:szCs w:val="26"/>
        </w:rPr>
        <w:t xml:space="preserve"> emitida en la acción popular</w:t>
      </w:r>
      <w:r w:rsidR="001325CA" w:rsidRPr="000B1B12">
        <w:rPr>
          <w:rFonts w:ascii="Arial Narrow" w:hAnsi="Arial Narrow"/>
          <w:sz w:val="26"/>
          <w:szCs w:val="26"/>
        </w:rPr>
        <w:t xml:space="preserve"> radicada </w:t>
      </w:r>
      <w:r w:rsidR="001325CA" w:rsidRPr="000B1B12">
        <w:rPr>
          <w:rFonts w:ascii="Arial Narrow" w:hAnsi="Arial Narrow"/>
          <w:sz w:val="26"/>
          <w:szCs w:val="26"/>
          <w:lang w:val="es-CO"/>
        </w:rPr>
        <w:t>2</w:t>
      </w:r>
      <w:r w:rsidR="001325CA" w:rsidRPr="000B1B12">
        <w:rPr>
          <w:rFonts w:ascii="Arial Narrow" w:hAnsi="Arial Narrow"/>
          <w:sz w:val="26"/>
          <w:szCs w:val="26"/>
        </w:rPr>
        <w:t xml:space="preserve">022-00029. </w:t>
      </w:r>
      <w:r w:rsidRPr="000B1B12">
        <w:rPr>
          <w:rFonts w:ascii="Arial Narrow" w:hAnsi="Arial Narrow"/>
          <w:sz w:val="26"/>
          <w:szCs w:val="26"/>
        </w:rPr>
        <w:t>De conformidad con lo anterior, el problema jurídico a resolver consiste en definir si exist</w:t>
      </w:r>
      <w:r w:rsidR="000B3EDE" w:rsidRPr="000B1B12">
        <w:rPr>
          <w:rFonts w:ascii="Arial Narrow" w:hAnsi="Arial Narrow"/>
          <w:sz w:val="26"/>
          <w:szCs w:val="26"/>
        </w:rPr>
        <w:t xml:space="preserve">ió mora judicial injustificada. </w:t>
      </w:r>
    </w:p>
    <w:p w14:paraId="517D9241" w14:textId="36037299" w:rsidR="0606C6B8" w:rsidRPr="000B1B12" w:rsidRDefault="0606C6B8" w:rsidP="000B1B12">
      <w:pPr>
        <w:pStyle w:val="Sinespaciado"/>
        <w:spacing w:line="276" w:lineRule="auto"/>
        <w:jc w:val="both"/>
        <w:rPr>
          <w:rFonts w:ascii="Arial Narrow" w:hAnsi="Arial Narrow"/>
          <w:sz w:val="26"/>
          <w:szCs w:val="26"/>
        </w:rPr>
      </w:pPr>
    </w:p>
    <w:p w14:paraId="552DD0A4" w14:textId="51DE64A5" w:rsidR="00815070" w:rsidRPr="000B1B12" w:rsidRDefault="00025D76" w:rsidP="000B1B12">
      <w:pPr>
        <w:pStyle w:val="Sinespaciado"/>
        <w:spacing w:line="276" w:lineRule="auto"/>
        <w:jc w:val="both"/>
        <w:rPr>
          <w:rFonts w:ascii="Arial Narrow" w:hAnsi="Arial Narrow"/>
          <w:sz w:val="26"/>
          <w:szCs w:val="26"/>
        </w:rPr>
      </w:pPr>
      <w:r w:rsidRPr="000B1B12">
        <w:rPr>
          <w:rFonts w:ascii="Arial Narrow" w:hAnsi="Arial Narrow"/>
          <w:b/>
          <w:bCs/>
          <w:sz w:val="26"/>
          <w:szCs w:val="26"/>
        </w:rPr>
        <w:t xml:space="preserve">3. </w:t>
      </w:r>
      <w:r w:rsidR="00424F9D" w:rsidRPr="000B1B12">
        <w:rPr>
          <w:rFonts w:ascii="Arial Narrow" w:hAnsi="Arial Narrow"/>
          <w:sz w:val="26"/>
          <w:szCs w:val="26"/>
          <w:lang w:val="es-CO"/>
        </w:rPr>
        <w:t xml:space="preserve">Mario Restrepo </w:t>
      </w:r>
      <w:r w:rsidR="000D058C" w:rsidRPr="000B1B12">
        <w:rPr>
          <w:rFonts w:ascii="Arial Narrow" w:hAnsi="Arial Narrow"/>
          <w:sz w:val="26"/>
          <w:szCs w:val="26"/>
        </w:rPr>
        <w:t xml:space="preserve">está legitimado para accionar, </w:t>
      </w:r>
      <w:r w:rsidRPr="000B1B12">
        <w:rPr>
          <w:rFonts w:ascii="Arial Narrow" w:hAnsi="Arial Narrow"/>
          <w:sz w:val="26"/>
          <w:szCs w:val="26"/>
        </w:rPr>
        <w:t>en su condición de</w:t>
      </w:r>
      <w:r w:rsidR="00B31923" w:rsidRPr="000B1B12">
        <w:rPr>
          <w:rFonts w:ascii="Arial Narrow" w:hAnsi="Arial Narrow"/>
          <w:sz w:val="26"/>
          <w:szCs w:val="26"/>
        </w:rPr>
        <w:t xml:space="preserve"> demandante de</w:t>
      </w:r>
      <w:r w:rsidR="000D058C" w:rsidRPr="000B1B12">
        <w:rPr>
          <w:rFonts w:ascii="Arial Narrow" w:hAnsi="Arial Narrow"/>
          <w:sz w:val="26"/>
          <w:szCs w:val="26"/>
        </w:rPr>
        <w:t xml:space="preserve">ntro de la actuación judicial </w:t>
      </w:r>
      <w:r w:rsidRPr="000B1B12">
        <w:rPr>
          <w:rFonts w:ascii="Arial Narrow" w:hAnsi="Arial Narrow"/>
          <w:sz w:val="26"/>
          <w:szCs w:val="26"/>
        </w:rPr>
        <w:t xml:space="preserve">que se reprocha. Por el extremo pasivo </w:t>
      </w:r>
      <w:r w:rsidR="00C05ACB" w:rsidRPr="000B1B12">
        <w:rPr>
          <w:rFonts w:ascii="Arial Narrow" w:hAnsi="Arial Narrow"/>
          <w:sz w:val="26"/>
          <w:szCs w:val="26"/>
        </w:rPr>
        <w:t xml:space="preserve">lo está </w:t>
      </w:r>
      <w:r w:rsidRPr="000B1B12">
        <w:rPr>
          <w:rFonts w:ascii="Arial Narrow" w:hAnsi="Arial Narrow"/>
          <w:sz w:val="26"/>
          <w:szCs w:val="26"/>
        </w:rPr>
        <w:t xml:space="preserve">el Juzgado </w:t>
      </w:r>
      <w:r w:rsidR="00155562" w:rsidRPr="000B1B12">
        <w:rPr>
          <w:rFonts w:ascii="Arial Narrow" w:hAnsi="Arial Narrow"/>
          <w:sz w:val="26"/>
          <w:szCs w:val="26"/>
        </w:rPr>
        <w:t xml:space="preserve">Segundo </w:t>
      </w:r>
      <w:r w:rsidRPr="000B1B12">
        <w:rPr>
          <w:rFonts w:ascii="Arial Narrow" w:hAnsi="Arial Narrow"/>
          <w:sz w:val="26"/>
          <w:szCs w:val="26"/>
        </w:rPr>
        <w:t xml:space="preserve">Civil del Circuito de </w:t>
      </w:r>
      <w:r w:rsidR="00155562" w:rsidRPr="000B1B12">
        <w:rPr>
          <w:rFonts w:ascii="Arial Narrow" w:hAnsi="Arial Narrow"/>
          <w:sz w:val="26"/>
          <w:szCs w:val="26"/>
        </w:rPr>
        <w:t>Pereira</w:t>
      </w:r>
      <w:r w:rsidR="00C05ACB" w:rsidRPr="000B1B12">
        <w:rPr>
          <w:rFonts w:ascii="Arial Narrow" w:hAnsi="Arial Narrow"/>
          <w:sz w:val="26"/>
          <w:szCs w:val="26"/>
        </w:rPr>
        <w:t>,</w:t>
      </w:r>
      <w:r w:rsidRPr="000B1B12">
        <w:rPr>
          <w:rFonts w:ascii="Arial Narrow" w:hAnsi="Arial Narrow"/>
          <w:sz w:val="26"/>
          <w:szCs w:val="26"/>
        </w:rPr>
        <w:t xml:space="preserve"> como autoridad </w:t>
      </w:r>
      <w:r w:rsidR="007F4150" w:rsidRPr="000B1B12">
        <w:rPr>
          <w:rFonts w:ascii="Arial Narrow" w:hAnsi="Arial Narrow"/>
          <w:sz w:val="26"/>
          <w:szCs w:val="26"/>
        </w:rPr>
        <w:t>que conoce</w:t>
      </w:r>
      <w:r w:rsidRPr="000B1B12">
        <w:rPr>
          <w:rFonts w:ascii="Arial Narrow" w:hAnsi="Arial Narrow"/>
          <w:sz w:val="26"/>
          <w:szCs w:val="26"/>
        </w:rPr>
        <w:t xml:space="preserve"> </w:t>
      </w:r>
      <w:r w:rsidR="00B31923" w:rsidRPr="000B1B12">
        <w:rPr>
          <w:rFonts w:ascii="Arial Narrow" w:hAnsi="Arial Narrow"/>
          <w:sz w:val="26"/>
          <w:szCs w:val="26"/>
        </w:rPr>
        <w:t>la acción popular</w:t>
      </w:r>
      <w:r w:rsidRPr="000B1B12">
        <w:rPr>
          <w:rFonts w:ascii="Arial Narrow" w:hAnsi="Arial Narrow"/>
          <w:sz w:val="26"/>
          <w:szCs w:val="26"/>
        </w:rPr>
        <w:t xml:space="preserve"> de marras y a la que se endilga </w:t>
      </w:r>
      <w:r w:rsidR="00B31923" w:rsidRPr="000B1B12">
        <w:rPr>
          <w:rFonts w:ascii="Arial Narrow" w:hAnsi="Arial Narrow"/>
          <w:sz w:val="26"/>
          <w:szCs w:val="26"/>
        </w:rPr>
        <w:t>el incumplimiento de los términos procesales</w:t>
      </w:r>
      <w:r w:rsidRPr="000B1B12">
        <w:rPr>
          <w:rFonts w:ascii="Arial Narrow" w:hAnsi="Arial Narrow"/>
          <w:sz w:val="26"/>
          <w:szCs w:val="26"/>
        </w:rPr>
        <w:t>.</w:t>
      </w:r>
    </w:p>
    <w:p w14:paraId="6D9ED32C" w14:textId="77777777" w:rsidR="00815070" w:rsidRPr="000B1B12" w:rsidRDefault="00815070" w:rsidP="000B1B12">
      <w:pPr>
        <w:pStyle w:val="Sinespaciado"/>
        <w:spacing w:line="276" w:lineRule="auto"/>
        <w:jc w:val="both"/>
        <w:rPr>
          <w:rFonts w:ascii="Arial Narrow" w:hAnsi="Arial Narrow"/>
          <w:bCs/>
          <w:sz w:val="26"/>
          <w:szCs w:val="26"/>
        </w:rPr>
      </w:pPr>
    </w:p>
    <w:p w14:paraId="478FA12D" w14:textId="2B090463" w:rsidR="00D03AED" w:rsidRPr="000B1B12" w:rsidRDefault="00D03AED" w:rsidP="000B1B12">
      <w:pPr>
        <w:pStyle w:val="Sinespaciado"/>
        <w:spacing w:line="276" w:lineRule="auto"/>
        <w:jc w:val="both"/>
        <w:rPr>
          <w:rFonts w:ascii="Arial Narrow" w:hAnsi="Arial Narrow"/>
          <w:sz w:val="26"/>
          <w:szCs w:val="26"/>
        </w:rPr>
      </w:pPr>
      <w:r w:rsidRPr="000B1B12">
        <w:rPr>
          <w:rFonts w:ascii="Arial Narrow" w:hAnsi="Arial Narrow"/>
          <w:b/>
          <w:sz w:val="26"/>
          <w:szCs w:val="26"/>
        </w:rPr>
        <w:t xml:space="preserve">4. </w:t>
      </w:r>
      <w:r w:rsidRPr="000B1B12">
        <w:rPr>
          <w:rFonts w:ascii="Arial Narrow" w:hAnsi="Arial Narrow"/>
          <w:sz w:val="26"/>
          <w:szCs w:val="26"/>
        </w:rPr>
        <w:t xml:space="preserve">Previo a resolver </w:t>
      </w:r>
      <w:r w:rsidRPr="000B1B12">
        <w:rPr>
          <w:rFonts w:ascii="Arial Narrow" w:hAnsi="Arial Narrow"/>
          <w:bCs/>
          <w:sz w:val="26"/>
          <w:szCs w:val="26"/>
        </w:rPr>
        <w:t>el problema jurídico planteado es preciso definir si en este caso se configuró el fenómeno de la temeridad</w:t>
      </w:r>
      <w:r w:rsidR="00D6747A" w:rsidRPr="000B1B12">
        <w:rPr>
          <w:rFonts w:ascii="Arial Narrow" w:hAnsi="Arial Narrow"/>
          <w:bCs/>
          <w:sz w:val="26"/>
          <w:szCs w:val="26"/>
        </w:rPr>
        <w:t>.</w:t>
      </w:r>
    </w:p>
    <w:p w14:paraId="6C271722" w14:textId="77777777" w:rsidR="00D03AED" w:rsidRPr="000B1B12" w:rsidRDefault="00D03AED" w:rsidP="000B1B12">
      <w:pPr>
        <w:pStyle w:val="Sinespaciado"/>
        <w:spacing w:line="276" w:lineRule="auto"/>
        <w:jc w:val="both"/>
        <w:rPr>
          <w:rFonts w:ascii="Arial Narrow" w:hAnsi="Arial Narrow"/>
          <w:sz w:val="26"/>
          <w:szCs w:val="26"/>
        </w:rPr>
      </w:pPr>
    </w:p>
    <w:p w14:paraId="32AF60BF" w14:textId="0C198D71" w:rsidR="00D03AED" w:rsidRPr="000B1B12" w:rsidRDefault="00D03AED" w:rsidP="000B1B12">
      <w:pPr>
        <w:pStyle w:val="Sinespaciado"/>
        <w:spacing w:line="276" w:lineRule="auto"/>
        <w:jc w:val="both"/>
        <w:rPr>
          <w:rFonts w:ascii="Arial Narrow" w:hAnsi="Arial Narrow"/>
          <w:sz w:val="26"/>
          <w:szCs w:val="26"/>
          <w:lang w:val="es-CO"/>
        </w:rPr>
      </w:pPr>
      <w:r w:rsidRPr="000B1B12">
        <w:rPr>
          <w:rFonts w:ascii="Arial Narrow" w:hAnsi="Arial Narrow"/>
          <w:sz w:val="26"/>
          <w:szCs w:val="26"/>
        </w:rPr>
        <w:t xml:space="preserve">A la actuación se allegó copia de la acción de tutela radicada </w:t>
      </w:r>
      <w:r w:rsidR="006C3A21" w:rsidRPr="000B1B12">
        <w:rPr>
          <w:rFonts w:ascii="Arial Narrow" w:hAnsi="Arial Narrow"/>
          <w:sz w:val="26"/>
          <w:szCs w:val="26"/>
          <w:lang w:val="es-CO"/>
        </w:rPr>
        <w:t>66001</w:t>
      </w:r>
      <w:r w:rsidR="000B2698" w:rsidRPr="000B1B12">
        <w:rPr>
          <w:rFonts w:ascii="Arial Narrow" w:hAnsi="Arial Narrow"/>
          <w:sz w:val="26"/>
          <w:szCs w:val="26"/>
          <w:lang w:val="es-CO"/>
        </w:rPr>
        <w:t>-</w:t>
      </w:r>
      <w:r w:rsidR="006C3A21" w:rsidRPr="000B1B12">
        <w:rPr>
          <w:rFonts w:ascii="Arial Narrow" w:hAnsi="Arial Narrow"/>
          <w:sz w:val="26"/>
          <w:szCs w:val="26"/>
          <w:lang w:val="es-CO"/>
        </w:rPr>
        <w:t>22</w:t>
      </w:r>
      <w:r w:rsidR="000B2698" w:rsidRPr="000B1B12">
        <w:rPr>
          <w:rFonts w:ascii="Arial Narrow" w:hAnsi="Arial Narrow"/>
          <w:sz w:val="26"/>
          <w:szCs w:val="26"/>
          <w:lang w:val="es-CO"/>
        </w:rPr>
        <w:t>-</w:t>
      </w:r>
      <w:r w:rsidR="006C3A21" w:rsidRPr="000B1B12">
        <w:rPr>
          <w:rFonts w:ascii="Arial Narrow" w:hAnsi="Arial Narrow"/>
          <w:sz w:val="26"/>
          <w:szCs w:val="26"/>
          <w:lang w:val="es-CO"/>
        </w:rPr>
        <w:t>13</w:t>
      </w:r>
      <w:r w:rsidR="000B2698" w:rsidRPr="000B1B12">
        <w:rPr>
          <w:rFonts w:ascii="Arial Narrow" w:hAnsi="Arial Narrow"/>
          <w:sz w:val="26"/>
          <w:szCs w:val="26"/>
          <w:lang w:val="es-CO"/>
        </w:rPr>
        <w:t>-</w:t>
      </w:r>
      <w:r w:rsidR="006C3A21" w:rsidRPr="000B1B12">
        <w:rPr>
          <w:rFonts w:ascii="Arial Narrow" w:hAnsi="Arial Narrow"/>
          <w:sz w:val="26"/>
          <w:szCs w:val="26"/>
          <w:lang w:val="es-CO"/>
        </w:rPr>
        <w:t>000</w:t>
      </w:r>
      <w:r w:rsidR="000B2698" w:rsidRPr="000B1B12">
        <w:rPr>
          <w:rFonts w:ascii="Arial Narrow" w:hAnsi="Arial Narrow"/>
          <w:sz w:val="26"/>
          <w:szCs w:val="26"/>
          <w:lang w:val="es-CO"/>
        </w:rPr>
        <w:t>-</w:t>
      </w:r>
      <w:r w:rsidR="006C3A21" w:rsidRPr="000B1B12">
        <w:rPr>
          <w:rFonts w:ascii="Arial Narrow" w:hAnsi="Arial Narrow"/>
          <w:sz w:val="26"/>
          <w:szCs w:val="26"/>
          <w:lang w:val="es-CO"/>
        </w:rPr>
        <w:t>2022</w:t>
      </w:r>
      <w:r w:rsidR="000B2698" w:rsidRPr="000B1B12">
        <w:rPr>
          <w:rFonts w:ascii="Arial Narrow" w:hAnsi="Arial Narrow"/>
          <w:sz w:val="26"/>
          <w:szCs w:val="26"/>
          <w:lang w:val="es-CO"/>
        </w:rPr>
        <w:t>-</w:t>
      </w:r>
      <w:r w:rsidR="006C3A21" w:rsidRPr="000B1B12">
        <w:rPr>
          <w:rFonts w:ascii="Arial Narrow" w:hAnsi="Arial Narrow"/>
          <w:sz w:val="26"/>
          <w:szCs w:val="26"/>
          <w:lang w:val="es-CO"/>
        </w:rPr>
        <w:t>00313</w:t>
      </w:r>
      <w:r w:rsidR="000B2698" w:rsidRPr="000B1B12">
        <w:rPr>
          <w:rFonts w:ascii="Arial Narrow" w:hAnsi="Arial Narrow"/>
          <w:sz w:val="26"/>
          <w:szCs w:val="26"/>
          <w:lang w:val="es-CO"/>
        </w:rPr>
        <w:t>-</w:t>
      </w:r>
      <w:r w:rsidR="006C3A21" w:rsidRPr="000B1B12">
        <w:rPr>
          <w:rFonts w:ascii="Arial Narrow" w:hAnsi="Arial Narrow"/>
          <w:sz w:val="26"/>
          <w:szCs w:val="26"/>
          <w:lang w:val="es-CO"/>
        </w:rPr>
        <w:t>00</w:t>
      </w:r>
      <w:r w:rsidRPr="000B1B12">
        <w:rPr>
          <w:rFonts w:ascii="Arial Narrow" w:hAnsi="Arial Narrow"/>
          <w:sz w:val="26"/>
          <w:szCs w:val="26"/>
          <w:lang w:val="es-CO"/>
        </w:rPr>
        <w:t xml:space="preserve">, conocida en primera instancia por </w:t>
      </w:r>
      <w:r w:rsidR="000B2698" w:rsidRPr="000B1B12">
        <w:rPr>
          <w:rFonts w:ascii="Arial Narrow" w:hAnsi="Arial Narrow"/>
          <w:sz w:val="26"/>
          <w:szCs w:val="26"/>
          <w:lang w:val="es-CO"/>
        </w:rPr>
        <w:t>esta misma Sala</w:t>
      </w:r>
      <w:r w:rsidRPr="000B1B12">
        <w:rPr>
          <w:rFonts w:ascii="Arial Narrow" w:hAnsi="Arial Narrow"/>
          <w:sz w:val="26"/>
          <w:szCs w:val="26"/>
          <w:lang w:val="es-CO"/>
        </w:rPr>
        <w:t xml:space="preserve">. En ella el señor </w:t>
      </w:r>
      <w:r w:rsidR="000B2698" w:rsidRPr="000B1B12">
        <w:rPr>
          <w:rFonts w:ascii="Arial Narrow" w:hAnsi="Arial Narrow"/>
          <w:sz w:val="26"/>
          <w:szCs w:val="26"/>
          <w:lang w:val="es-CO"/>
        </w:rPr>
        <w:t xml:space="preserve">Mario Restrepo </w:t>
      </w:r>
      <w:r w:rsidRPr="000B1B12">
        <w:rPr>
          <w:rFonts w:ascii="Arial Narrow" w:hAnsi="Arial Narrow"/>
          <w:sz w:val="26"/>
          <w:szCs w:val="26"/>
          <w:lang w:val="es-CO"/>
        </w:rPr>
        <w:t xml:space="preserve">acusó al Juzgado </w:t>
      </w:r>
      <w:r w:rsidR="00FB379E" w:rsidRPr="000B1B12">
        <w:rPr>
          <w:rFonts w:ascii="Arial Narrow" w:hAnsi="Arial Narrow"/>
          <w:sz w:val="26"/>
          <w:szCs w:val="26"/>
          <w:lang w:val="es-CO"/>
        </w:rPr>
        <w:t>Segundo</w:t>
      </w:r>
      <w:r w:rsidRPr="000B1B12">
        <w:rPr>
          <w:rFonts w:ascii="Arial Narrow" w:hAnsi="Arial Narrow"/>
          <w:sz w:val="26"/>
          <w:szCs w:val="26"/>
          <w:lang w:val="es-CO"/>
        </w:rPr>
        <w:t xml:space="preserve"> Civil del Circuito</w:t>
      </w:r>
      <w:r w:rsidR="00FB379E" w:rsidRPr="000B1B12">
        <w:rPr>
          <w:rFonts w:ascii="Arial Narrow" w:hAnsi="Arial Narrow"/>
          <w:sz w:val="26"/>
          <w:szCs w:val="26"/>
          <w:lang w:val="es-CO"/>
        </w:rPr>
        <w:t xml:space="preserve"> de Pereira de que “</w:t>
      </w:r>
      <w:r w:rsidR="00FB379E" w:rsidRPr="00E00672">
        <w:rPr>
          <w:rFonts w:ascii="Arial Narrow" w:hAnsi="Arial Narrow"/>
          <w:sz w:val="24"/>
          <w:szCs w:val="26"/>
          <w:lang w:val="es-CO"/>
        </w:rPr>
        <w:t>NO resuelve mi petición de realizar sentencia complementaria,”</w:t>
      </w:r>
      <w:r w:rsidRPr="00E00672">
        <w:rPr>
          <w:rFonts w:ascii="Arial Narrow" w:hAnsi="Arial Narrow"/>
          <w:sz w:val="24"/>
          <w:szCs w:val="26"/>
          <w:lang w:val="es-CO"/>
        </w:rPr>
        <w:t xml:space="preserve"> que </w:t>
      </w:r>
      <w:r w:rsidR="00487AE8" w:rsidRPr="00E00672">
        <w:rPr>
          <w:rFonts w:ascii="Arial Narrow" w:hAnsi="Arial Narrow"/>
          <w:sz w:val="24"/>
          <w:szCs w:val="26"/>
          <w:lang w:val="es-CO"/>
        </w:rPr>
        <w:t>elevó</w:t>
      </w:r>
      <w:r w:rsidRPr="00E00672">
        <w:rPr>
          <w:rFonts w:ascii="Arial Narrow" w:hAnsi="Arial Narrow"/>
          <w:sz w:val="24"/>
          <w:szCs w:val="26"/>
          <w:lang w:val="es-CO"/>
        </w:rPr>
        <w:t xml:space="preserve"> en la acción popular </w:t>
      </w:r>
      <w:r w:rsidR="00FE30A6" w:rsidRPr="00E00672">
        <w:rPr>
          <w:rFonts w:ascii="Arial Narrow" w:hAnsi="Arial Narrow"/>
          <w:sz w:val="24"/>
          <w:szCs w:val="26"/>
          <w:lang w:val="es-CO"/>
        </w:rPr>
        <w:t>2</w:t>
      </w:r>
      <w:r w:rsidR="00FE30A6" w:rsidRPr="00E00672">
        <w:rPr>
          <w:rFonts w:ascii="Arial Narrow" w:hAnsi="Arial Narrow"/>
          <w:sz w:val="24"/>
          <w:szCs w:val="26"/>
        </w:rPr>
        <w:t xml:space="preserve">022-00029 y en consecuencia suplicó se le ordenara </w:t>
      </w:r>
      <w:r w:rsidR="00190EC4" w:rsidRPr="00E00672">
        <w:rPr>
          <w:rFonts w:ascii="Arial Narrow" w:hAnsi="Arial Narrow"/>
          <w:sz w:val="24"/>
          <w:szCs w:val="26"/>
        </w:rPr>
        <w:t>“resolver mi solitud de sentencia COMPLEMENTARIA</w:t>
      </w:r>
      <w:r w:rsidR="00190EC4" w:rsidRPr="000B1B12">
        <w:rPr>
          <w:rFonts w:ascii="Arial Narrow" w:hAnsi="Arial Narrow"/>
          <w:sz w:val="26"/>
          <w:szCs w:val="26"/>
        </w:rPr>
        <w:t>”</w:t>
      </w:r>
      <w:r w:rsidRPr="000B1B12">
        <w:rPr>
          <w:rStyle w:val="Refdenotaalpie"/>
          <w:rFonts w:ascii="Arial Narrow" w:hAnsi="Arial Narrow"/>
          <w:sz w:val="26"/>
          <w:szCs w:val="26"/>
          <w:lang w:val="es-CO"/>
        </w:rPr>
        <w:footnoteReference w:id="5"/>
      </w:r>
      <w:r w:rsidRPr="000B1B12">
        <w:rPr>
          <w:rFonts w:ascii="Arial Narrow" w:hAnsi="Arial Narrow"/>
          <w:sz w:val="26"/>
          <w:szCs w:val="26"/>
          <w:lang w:val="es-CO"/>
        </w:rPr>
        <w:t>.</w:t>
      </w:r>
    </w:p>
    <w:p w14:paraId="0D1F60B9" w14:textId="77777777" w:rsidR="00D03AED" w:rsidRPr="000B1B12" w:rsidRDefault="00D03AED" w:rsidP="000B1B12">
      <w:pPr>
        <w:pStyle w:val="Sinespaciado"/>
        <w:spacing w:line="276" w:lineRule="auto"/>
        <w:jc w:val="both"/>
        <w:rPr>
          <w:rFonts w:ascii="Arial Narrow" w:hAnsi="Arial Narrow"/>
          <w:sz w:val="26"/>
          <w:szCs w:val="26"/>
        </w:rPr>
      </w:pPr>
    </w:p>
    <w:p w14:paraId="07CE4AD0" w14:textId="59E25C05" w:rsidR="00F04F9C" w:rsidRPr="000B1B12" w:rsidRDefault="00D03AED" w:rsidP="000B1B12">
      <w:pPr>
        <w:pStyle w:val="Sinespaciado"/>
        <w:spacing w:line="276" w:lineRule="auto"/>
        <w:jc w:val="both"/>
        <w:rPr>
          <w:rFonts w:ascii="Arial Narrow" w:hAnsi="Arial Narrow"/>
          <w:sz w:val="26"/>
          <w:szCs w:val="26"/>
        </w:rPr>
      </w:pPr>
      <w:r w:rsidRPr="000B1B12">
        <w:rPr>
          <w:rFonts w:ascii="Arial Narrow" w:hAnsi="Arial Narrow"/>
          <w:sz w:val="26"/>
          <w:szCs w:val="26"/>
        </w:rPr>
        <w:t xml:space="preserve">Al confrontar </w:t>
      </w:r>
      <w:r w:rsidR="00190EC4" w:rsidRPr="000B1B12">
        <w:rPr>
          <w:rFonts w:ascii="Arial Narrow" w:hAnsi="Arial Narrow"/>
          <w:sz w:val="26"/>
          <w:szCs w:val="26"/>
        </w:rPr>
        <w:t>esta acción de amparo con la que ahora es objeto de revisión</w:t>
      </w:r>
      <w:r w:rsidR="00F04F9C" w:rsidRPr="000B1B12">
        <w:rPr>
          <w:rFonts w:ascii="Arial Narrow" w:hAnsi="Arial Narrow"/>
          <w:sz w:val="26"/>
          <w:szCs w:val="26"/>
        </w:rPr>
        <w:t xml:space="preserve">, </w:t>
      </w:r>
      <w:r w:rsidRPr="000B1B12">
        <w:rPr>
          <w:rFonts w:ascii="Arial Narrow" w:hAnsi="Arial Narrow"/>
          <w:sz w:val="26"/>
          <w:szCs w:val="26"/>
        </w:rPr>
        <w:t xml:space="preserve">se evidencia que </w:t>
      </w:r>
      <w:r w:rsidR="00F04F9C" w:rsidRPr="000B1B12">
        <w:rPr>
          <w:rFonts w:ascii="Arial Narrow" w:hAnsi="Arial Narrow"/>
          <w:sz w:val="26"/>
          <w:szCs w:val="26"/>
        </w:rPr>
        <w:t xml:space="preserve">ambas involucran a las mismas partes y comparten similares hechos y pretensiones, </w:t>
      </w:r>
      <w:r w:rsidR="0049660C" w:rsidRPr="000B1B12">
        <w:rPr>
          <w:rFonts w:ascii="Arial Narrow" w:hAnsi="Arial Narrow"/>
          <w:sz w:val="26"/>
          <w:szCs w:val="26"/>
        </w:rPr>
        <w:t>como quiera que en la presente</w:t>
      </w:r>
      <w:r w:rsidR="0056187C" w:rsidRPr="000B1B12">
        <w:rPr>
          <w:rFonts w:ascii="Arial Narrow" w:hAnsi="Arial Narrow"/>
          <w:sz w:val="26"/>
          <w:szCs w:val="26"/>
        </w:rPr>
        <w:t xml:space="preserve"> </w:t>
      </w:r>
      <w:r w:rsidR="0056187C" w:rsidRPr="000B1B12">
        <w:rPr>
          <w:rFonts w:ascii="Arial Narrow" w:hAnsi="Arial Narrow"/>
          <w:sz w:val="26"/>
          <w:szCs w:val="26"/>
          <w:lang w:val="es-CO"/>
        </w:rPr>
        <w:t>Mario Restrepo</w:t>
      </w:r>
      <w:r w:rsidR="0049660C" w:rsidRPr="000B1B12">
        <w:rPr>
          <w:rFonts w:ascii="Arial Narrow" w:hAnsi="Arial Narrow"/>
          <w:sz w:val="26"/>
          <w:szCs w:val="26"/>
        </w:rPr>
        <w:t xml:space="preserve"> también reprocha</w:t>
      </w:r>
      <w:r w:rsidR="0056187C" w:rsidRPr="000B1B12">
        <w:rPr>
          <w:rFonts w:ascii="Arial Narrow" w:hAnsi="Arial Narrow"/>
          <w:sz w:val="26"/>
          <w:szCs w:val="26"/>
        </w:rPr>
        <w:t xml:space="preserve"> del Juzgado Segundo Civil del Circuito local,</w:t>
      </w:r>
      <w:r w:rsidR="0049660C" w:rsidRPr="000B1B12">
        <w:rPr>
          <w:rFonts w:ascii="Arial Narrow" w:hAnsi="Arial Narrow"/>
          <w:sz w:val="26"/>
          <w:szCs w:val="26"/>
        </w:rPr>
        <w:t xml:space="preserve"> la falta de resolución oportuna</w:t>
      </w:r>
      <w:r w:rsidR="00445F3B" w:rsidRPr="000B1B12">
        <w:rPr>
          <w:rFonts w:ascii="Arial Narrow" w:hAnsi="Arial Narrow"/>
          <w:sz w:val="26"/>
          <w:szCs w:val="26"/>
        </w:rPr>
        <w:t xml:space="preserve"> de</w:t>
      </w:r>
      <w:r w:rsidR="0049660C" w:rsidRPr="000B1B12">
        <w:rPr>
          <w:rFonts w:ascii="Arial Narrow" w:hAnsi="Arial Narrow"/>
          <w:sz w:val="26"/>
          <w:szCs w:val="26"/>
        </w:rPr>
        <w:t xml:space="preserve"> aquella solicitud</w:t>
      </w:r>
      <w:r w:rsidR="0056187C" w:rsidRPr="000B1B12">
        <w:rPr>
          <w:rFonts w:ascii="Arial Narrow" w:hAnsi="Arial Narrow"/>
          <w:sz w:val="26"/>
          <w:szCs w:val="26"/>
        </w:rPr>
        <w:t xml:space="preserve"> y eleva igual pretensión</w:t>
      </w:r>
      <w:r w:rsidR="00445F3B" w:rsidRPr="000B1B12">
        <w:rPr>
          <w:rFonts w:ascii="Arial Narrow" w:hAnsi="Arial Narrow"/>
          <w:sz w:val="26"/>
          <w:szCs w:val="26"/>
        </w:rPr>
        <w:t>, la de</w:t>
      </w:r>
      <w:r w:rsidR="0056187C" w:rsidRPr="000B1B12">
        <w:rPr>
          <w:rFonts w:ascii="Arial Narrow" w:hAnsi="Arial Narrow"/>
          <w:sz w:val="26"/>
          <w:szCs w:val="26"/>
        </w:rPr>
        <w:t xml:space="preserve"> obtener se emita pronunciamiento al respecto</w:t>
      </w:r>
      <w:r w:rsidR="00F04F9C" w:rsidRPr="000B1B12">
        <w:rPr>
          <w:rFonts w:ascii="Arial Narrow" w:hAnsi="Arial Narrow"/>
          <w:sz w:val="26"/>
          <w:szCs w:val="26"/>
        </w:rPr>
        <w:t>.</w:t>
      </w:r>
    </w:p>
    <w:p w14:paraId="24413EBC" w14:textId="77777777" w:rsidR="00D03AED" w:rsidRPr="000B1B12" w:rsidRDefault="00D03AED" w:rsidP="000B1B12">
      <w:pPr>
        <w:pStyle w:val="Sinespaciado"/>
        <w:spacing w:line="276" w:lineRule="auto"/>
        <w:jc w:val="both"/>
        <w:rPr>
          <w:rFonts w:ascii="Arial Narrow" w:hAnsi="Arial Narrow"/>
          <w:sz w:val="26"/>
          <w:szCs w:val="26"/>
        </w:rPr>
      </w:pPr>
    </w:p>
    <w:p w14:paraId="761088E9" w14:textId="77777777" w:rsidR="00D03AED" w:rsidRPr="000B1B12" w:rsidRDefault="00D03AED" w:rsidP="000B1B12">
      <w:pPr>
        <w:pStyle w:val="Sinespaciado"/>
        <w:spacing w:line="276" w:lineRule="auto"/>
        <w:jc w:val="both"/>
        <w:rPr>
          <w:rFonts w:ascii="Arial Narrow" w:hAnsi="Arial Narrow"/>
          <w:sz w:val="26"/>
          <w:szCs w:val="26"/>
        </w:rPr>
      </w:pPr>
      <w:r w:rsidRPr="000B1B12">
        <w:rPr>
          <w:rFonts w:ascii="Arial Narrow" w:hAnsi="Arial Narrow"/>
          <w:sz w:val="26"/>
          <w:szCs w:val="26"/>
        </w:rPr>
        <w:t>Señala el artículo 38 del Decreto 2591 de 1991: "</w:t>
      </w:r>
      <w:r w:rsidRPr="00E00672">
        <w:rPr>
          <w:rFonts w:ascii="Arial Narrow" w:hAnsi="Arial Narrow"/>
          <w:i/>
          <w:iCs/>
          <w:sz w:val="24"/>
          <w:szCs w:val="26"/>
        </w:rPr>
        <w:t>Cuando, sin motivo expresamente justificado, la misma acción de tutela sea presentada por la misma persona o su representante ante varios jueces o tribunales, se rechazarán o decidirán desfavorablemente todas las solicitudes</w:t>
      </w:r>
      <w:r w:rsidRPr="000B1B12">
        <w:rPr>
          <w:rFonts w:ascii="Arial Narrow" w:hAnsi="Arial Narrow"/>
          <w:i/>
          <w:iCs/>
          <w:sz w:val="26"/>
          <w:szCs w:val="26"/>
        </w:rPr>
        <w:t>”</w:t>
      </w:r>
      <w:r w:rsidRPr="000B1B12">
        <w:rPr>
          <w:rFonts w:ascii="Arial Narrow" w:hAnsi="Arial Narrow"/>
          <w:sz w:val="26"/>
          <w:szCs w:val="26"/>
        </w:rPr>
        <w:t xml:space="preserve">. </w:t>
      </w:r>
    </w:p>
    <w:p w14:paraId="736151F2" w14:textId="77777777" w:rsidR="00D03AED" w:rsidRPr="000B1B12" w:rsidRDefault="00D03AED" w:rsidP="000B1B12">
      <w:pPr>
        <w:pStyle w:val="Sinespaciado"/>
        <w:spacing w:line="276" w:lineRule="auto"/>
        <w:jc w:val="both"/>
        <w:rPr>
          <w:rFonts w:ascii="Arial Narrow" w:hAnsi="Arial Narrow"/>
          <w:sz w:val="26"/>
          <w:szCs w:val="26"/>
        </w:rPr>
      </w:pPr>
    </w:p>
    <w:p w14:paraId="7791A221" w14:textId="77777777" w:rsidR="00D03AED" w:rsidRPr="000B1B12" w:rsidRDefault="00D03AED" w:rsidP="000B1B12">
      <w:pPr>
        <w:pStyle w:val="Sinespaciado"/>
        <w:spacing w:line="276" w:lineRule="auto"/>
        <w:jc w:val="both"/>
        <w:rPr>
          <w:rFonts w:ascii="Arial Narrow" w:hAnsi="Arial Narrow"/>
          <w:i/>
          <w:iCs/>
          <w:sz w:val="26"/>
          <w:szCs w:val="26"/>
        </w:rPr>
      </w:pPr>
      <w:r w:rsidRPr="000B1B12">
        <w:rPr>
          <w:rFonts w:ascii="Arial Narrow" w:hAnsi="Arial Narrow"/>
          <w:sz w:val="26"/>
          <w:szCs w:val="26"/>
        </w:rPr>
        <w:t>A su turno, indica el inciso final del artículo 25 del mismo decreto que “</w:t>
      </w:r>
      <w:r w:rsidRPr="00E00672">
        <w:rPr>
          <w:rFonts w:ascii="Arial Narrow" w:hAnsi="Arial Narrow"/>
          <w:sz w:val="24"/>
          <w:szCs w:val="26"/>
        </w:rPr>
        <w:t>[</w:t>
      </w:r>
      <w:r w:rsidRPr="00E00672">
        <w:rPr>
          <w:rFonts w:ascii="Arial Narrow" w:hAnsi="Arial Narrow"/>
          <w:i/>
          <w:iCs/>
          <w:sz w:val="24"/>
          <w:szCs w:val="26"/>
        </w:rPr>
        <w:t>S]i la tutela fuere rechazada o denegada por el juez, éste condenará al solicitante al pago de las costas cuando estimare fundadamente que incurrió en temeridad</w:t>
      </w:r>
      <w:r w:rsidRPr="000B1B12">
        <w:rPr>
          <w:rFonts w:ascii="Arial Narrow" w:hAnsi="Arial Narrow"/>
          <w:i/>
          <w:iCs/>
          <w:sz w:val="26"/>
          <w:szCs w:val="26"/>
        </w:rPr>
        <w:t>”.</w:t>
      </w:r>
    </w:p>
    <w:p w14:paraId="2905B783" w14:textId="77777777" w:rsidR="00D03AED" w:rsidRPr="000B1B12" w:rsidRDefault="00D03AED" w:rsidP="000B1B12">
      <w:pPr>
        <w:pStyle w:val="Sinespaciado"/>
        <w:spacing w:line="276" w:lineRule="auto"/>
        <w:jc w:val="both"/>
        <w:rPr>
          <w:rFonts w:ascii="Arial Narrow" w:hAnsi="Arial Narrow"/>
          <w:sz w:val="26"/>
          <w:szCs w:val="26"/>
        </w:rPr>
      </w:pPr>
    </w:p>
    <w:p w14:paraId="5B5DE93D" w14:textId="50D0C478" w:rsidR="00D03AED" w:rsidRPr="000B1B12" w:rsidRDefault="00D03AED" w:rsidP="000B1B12">
      <w:pPr>
        <w:pStyle w:val="Sinespaciado"/>
        <w:spacing w:line="276" w:lineRule="auto"/>
        <w:jc w:val="both"/>
        <w:rPr>
          <w:rFonts w:ascii="Arial Narrow" w:hAnsi="Arial Narrow"/>
          <w:sz w:val="26"/>
          <w:szCs w:val="26"/>
        </w:rPr>
      </w:pPr>
      <w:r w:rsidRPr="000B1B12">
        <w:rPr>
          <w:rFonts w:ascii="Arial Narrow" w:hAnsi="Arial Narrow"/>
          <w:sz w:val="26"/>
          <w:szCs w:val="26"/>
        </w:rPr>
        <w:lastRenderedPageBreak/>
        <w:t xml:space="preserve">Una vez verificada la presentación de dos acciones de tutela </w:t>
      </w:r>
      <w:r w:rsidR="00445F3B" w:rsidRPr="000B1B12">
        <w:rPr>
          <w:rFonts w:ascii="Arial Narrow" w:hAnsi="Arial Narrow"/>
          <w:sz w:val="26"/>
          <w:szCs w:val="26"/>
        </w:rPr>
        <w:t>que comparten similares hechos, pretensiones y partes</w:t>
      </w:r>
      <w:r w:rsidRPr="000B1B12">
        <w:rPr>
          <w:rFonts w:ascii="Arial Narrow" w:hAnsi="Arial Narrow"/>
          <w:sz w:val="26"/>
          <w:szCs w:val="26"/>
        </w:rPr>
        <w:t>, sin motivo expreso que justifique ese proceder, del cual no da cuenta el expediente, no queda opción diferente a aplicar el efecto jurídico consagrado en el precepto enunciado, consistente en la resolución desfavorable del presente amparo.</w:t>
      </w:r>
    </w:p>
    <w:p w14:paraId="3CC9C265" w14:textId="77777777" w:rsidR="00D03AED" w:rsidRPr="000B1B12" w:rsidRDefault="00D03AED" w:rsidP="000B1B12">
      <w:pPr>
        <w:pStyle w:val="Sinespaciado"/>
        <w:spacing w:line="276" w:lineRule="auto"/>
        <w:jc w:val="both"/>
        <w:rPr>
          <w:rFonts w:ascii="Arial Narrow" w:hAnsi="Arial Narrow"/>
          <w:sz w:val="26"/>
          <w:szCs w:val="26"/>
        </w:rPr>
      </w:pPr>
    </w:p>
    <w:p w14:paraId="2333727D" w14:textId="77777777" w:rsidR="00D03AED" w:rsidRPr="000B1B12" w:rsidRDefault="00D03AED" w:rsidP="000B1B12">
      <w:pPr>
        <w:pStyle w:val="Sinespaciado"/>
        <w:spacing w:line="276" w:lineRule="auto"/>
        <w:jc w:val="both"/>
        <w:rPr>
          <w:rFonts w:ascii="Arial Narrow" w:hAnsi="Arial Narrow"/>
          <w:sz w:val="26"/>
          <w:szCs w:val="26"/>
        </w:rPr>
      </w:pPr>
      <w:r w:rsidRPr="000B1B12">
        <w:rPr>
          <w:rFonts w:ascii="Arial Narrow" w:hAnsi="Arial Narrow"/>
          <w:sz w:val="26"/>
          <w:szCs w:val="26"/>
        </w:rPr>
        <w:t xml:space="preserve">Además, ante la inexistencia de un solo argumento que justifique la proposición de una nueva solicitud de amparo, con lo cual se desgasta de manera irracional el sistema judicial haciendo un notorio uso abusivo del derecho de acción, al ejercerlo sin tener en consideración las circunstancias anteriores, ni acatar el deber de colaborar con la administración de justicia, y menos aún, interesarse por el respeto de los derechos ajenos, en concreto del que tienen los demás usuarios del sistema judicial a que sus asuntos también sean atendidos en forma pronta y oportuna, se impone sancionar por temeridad al actor. </w:t>
      </w:r>
    </w:p>
    <w:p w14:paraId="07BBD811" w14:textId="77777777" w:rsidR="00D03AED" w:rsidRPr="000B1B12" w:rsidRDefault="00D03AED" w:rsidP="000B1B12">
      <w:pPr>
        <w:pStyle w:val="Sinespaciado"/>
        <w:spacing w:line="276" w:lineRule="auto"/>
        <w:jc w:val="both"/>
        <w:rPr>
          <w:rFonts w:ascii="Arial Narrow" w:hAnsi="Arial Narrow"/>
          <w:sz w:val="26"/>
          <w:szCs w:val="26"/>
        </w:rPr>
      </w:pPr>
    </w:p>
    <w:p w14:paraId="4C5CAF8F" w14:textId="77777777" w:rsidR="00D03AED" w:rsidRPr="000B1B12" w:rsidRDefault="00D03AED" w:rsidP="000B1B12">
      <w:pPr>
        <w:pStyle w:val="Sinespaciado"/>
        <w:spacing w:line="276" w:lineRule="auto"/>
        <w:jc w:val="both"/>
        <w:rPr>
          <w:rFonts w:ascii="Arial Narrow" w:hAnsi="Arial Narrow"/>
          <w:sz w:val="26"/>
          <w:szCs w:val="26"/>
        </w:rPr>
      </w:pPr>
      <w:r w:rsidRPr="000B1B12">
        <w:rPr>
          <w:rFonts w:ascii="Arial Narrow" w:hAnsi="Arial Narrow"/>
          <w:sz w:val="26"/>
          <w:szCs w:val="26"/>
        </w:rPr>
        <w:t>Se agrega que no está acreditado que el accionante se halle en circunstancia excepcional de vulnerabilidad o de ignorancia, o en hipótesis de indebido o erróneo asesoramiento de profesionales del derecho o sometido a un estado de indefensión, “</w:t>
      </w:r>
      <w:r w:rsidRPr="00E00672">
        <w:rPr>
          <w:rFonts w:ascii="Arial Narrow" w:hAnsi="Arial Narrow"/>
          <w:sz w:val="24"/>
          <w:szCs w:val="26"/>
        </w:rPr>
        <w:t>propio de aquellas situaciones en que los individuos obran por miedo insuperable o por la necesidad extrema de defender un derecho</w:t>
      </w:r>
      <w:r w:rsidRPr="000B1B12">
        <w:rPr>
          <w:rFonts w:ascii="Arial Narrow" w:hAnsi="Arial Narrow"/>
          <w:sz w:val="26"/>
          <w:szCs w:val="26"/>
        </w:rPr>
        <w:t>” (CC, Sentencia SU168-17 y TSP Sentencia ST10015-2022).</w:t>
      </w:r>
    </w:p>
    <w:p w14:paraId="1AC7E14F" w14:textId="3940CA1C" w:rsidR="00D03AED" w:rsidRPr="000B1B12" w:rsidRDefault="00D03AED" w:rsidP="000B1B12">
      <w:pPr>
        <w:pStyle w:val="Sinespaciado"/>
        <w:spacing w:line="276" w:lineRule="auto"/>
        <w:jc w:val="both"/>
        <w:rPr>
          <w:rFonts w:ascii="Arial Narrow" w:hAnsi="Arial Narrow"/>
          <w:sz w:val="26"/>
          <w:szCs w:val="26"/>
        </w:rPr>
      </w:pPr>
      <w:r w:rsidRPr="000B1B12">
        <w:rPr>
          <w:rFonts w:ascii="Arial Narrow" w:hAnsi="Arial Narrow"/>
          <w:sz w:val="26"/>
          <w:szCs w:val="26"/>
        </w:rPr>
        <w:br/>
        <w:t>En consecuencia, se impondrá sanción en los términos del inciso 3º del artículo 25 del Decreto 2591 de 1991 ya citado</w:t>
      </w:r>
      <w:r w:rsidRPr="000B1B12">
        <w:rPr>
          <w:rFonts w:ascii="Arial Narrow" w:hAnsi="Arial Narrow"/>
          <w:sz w:val="26"/>
          <w:szCs w:val="26"/>
          <w:vertAlign w:val="superscript"/>
        </w:rPr>
        <w:footnoteReference w:id="6"/>
      </w:r>
      <w:r w:rsidRPr="000B1B12">
        <w:rPr>
          <w:rFonts w:ascii="Arial Narrow" w:hAnsi="Arial Narrow"/>
          <w:sz w:val="26"/>
          <w:szCs w:val="26"/>
        </w:rPr>
        <w:t>, que se traduce en una condena en costas a cargo del actor, asimilable a una multa a favor de la Rama Judicial, por valor de un (1) salario mínimo legal mensual vigente, suma que consignará en la cuenta “</w:t>
      </w:r>
      <w:r w:rsidRPr="00C34048">
        <w:rPr>
          <w:rFonts w:ascii="Arial Narrow" w:hAnsi="Arial Narrow"/>
          <w:sz w:val="24"/>
          <w:szCs w:val="26"/>
        </w:rPr>
        <w:t>CSJ- Multas y sus rendimientos –</w:t>
      </w:r>
      <w:r w:rsidR="00C34048">
        <w:rPr>
          <w:rFonts w:ascii="Arial Narrow" w:hAnsi="Arial Narrow"/>
          <w:sz w:val="24"/>
          <w:szCs w:val="26"/>
        </w:rPr>
        <w:t xml:space="preserve"> </w:t>
      </w:r>
      <w:r w:rsidRPr="00C34048">
        <w:rPr>
          <w:rFonts w:ascii="Arial Narrow" w:hAnsi="Arial Narrow"/>
          <w:sz w:val="24"/>
          <w:szCs w:val="26"/>
        </w:rPr>
        <w:t>CUN</w:t>
      </w:r>
      <w:r w:rsidRPr="000B1B12">
        <w:rPr>
          <w:rFonts w:ascii="Arial Narrow" w:hAnsi="Arial Narrow"/>
          <w:sz w:val="26"/>
          <w:szCs w:val="26"/>
        </w:rPr>
        <w:t>” No. 3-0820-000640-8 del Banco Agrario.</w:t>
      </w:r>
    </w:p>
    <w:p w14:paraId="011B5DCF" w14:textId="77777777" w:rsidR="00D03AED" w:rsidRPr="000B1B12" w:rsidRDefault="00D03AED" w:rsidP="000B1B12">
      <w:pPr>
        <w:pStyle w:val="Sinespaciado"/>
        <w:spacing w:line="276" w:lineRule="auto"/>
        <w:rPr>
          <w:rFonts w:ascii="Arial Narrow" w:hAnsi="Arial Narrow"/>
          <w:sz w:val="26"/>
          <w:szCs w:val="26"/>
        </w:rPr>
      </w:pPr>
    </w:p>
    <w:p w14:paraId="11EA73F7" w14:textId="6BCEF09A" w:rsidR="00D03AED" w:rsidRPr="000B1B12" w:rsidRDefault="00C136EE" w:rsidP="000B1B12">
      <w:pPr>
        <w:pStyle w:val="Sinespaciado"/>
        <w:spacing w:line="276" w:lineRule="auto"/>
        <w:jc w:val="both"/>
        <w:rPr>
          <w:rFonts w:ascii="Arial Narrow" w:hAnsi="Arial Narrow"/>
          <w:i/>
          <w:iCs/>
          <w:sz w:val="26"/>
          <w:szCs w:val="26"/>
        </w:rPr>
      </w:pPr>
      <w:r w:rsidRPr="000B1B12">
        <w:rPr>
          <w:rFonts w:ascii="Arial Narrow" w:hAnsi="Arial Narrow"/>
          <w:b/>
          <w:sz w:val="26"/>
          <w:szCs w:val="26"/>
        </w:rPr>
        <w:t>5</w:t>
      </w:r>
      <w:r w:rsidR="00D03AED" w:rsidRPr="000B1B12">
        <w:rPr>
          <w:rFonts w:ascii="Arial Narrow" w:hAnsi="Arial Narrow"/>
          <w:b/>
          <w:sz w:val="26"/>
          <w:szCs w:val="26"/>
        </w:rPr>
        <w:t>.</w:t>
      </w:r>
      <w:r w:rsidR="00D03AED" w:rsidRPr="000B1B12">
        <w:rPr>
          <w:rFonts w:ascii="Arial Narrow" w:hAnsi="Arial Narrow"/>
          <w:sz w:val="26"/>
          <w:szCs w:val="26"/>
        </w:rPr>
        <w:t xml:space="preserve"> Para finalizar, frente a la súplica elevada</w:t>
      </w:r>
      <w:r w:rsidR="00696BE9" w:rsidRPr="000B1B12">
        <w:rPr>
          <w:rFonts w:ascii="Arial Narrow" w:hAnsi="Arial Narrow"/>
          <w:sz w:val="26"/>
          <w:szCs w:val="26"/>
        </w:rPr>
        <w:t xml:space="preserve"> </w:t>
      </w:r>
      <w:r w:rsidR="00BD6B49" w:rsidRPr="000B1B12">
        <w:rPr>
          <w:rFonts w:ascii="Arial Narrow" w:hAnsi="Arial Narrow"/>
          <w:sz w:val="26"/>
          <w:szCs w:val="26"/>
        </w:rPr>
        <w:t>frente</w:t>
      </w:r>
      <w:r w:rsidR="00D03AED" w:rsidRPr="000B1B12">
        <w:rPr>
          <w:rFonts w:ascii="Arial Narrow" w:hAnsi="Arial Narrow"/>
          <w:sz w:val="26"/>
          <w:szCs w:val="26"/>
        </w:rPr>
        <w:t xml:space="preserve"> </w:t>
      </w:r>
      <w:r w:rsidR="00696BE9" w:rsidRPr="000B1B12">
        <w:rPr>
          <w:rFonts w:ascii="Arial Narrow" w:hAnsi="Arial Narrow"/>
          <w:sz w:val="26"/>
          <w:szCs w:val="26"/>
        </w:rPr>
        <w:t>a la</w:t>
      </w:r>
      <w:r w:rsidR="00D03AED" w:rsidRPr="000B1B12">
        <w:rPr>
          <w:rFonts w:ascii="Arial Narrow" w:hAnsi="Arial Narrow"/>
          <w:sz w:val="26"/>
          <w:szCs w:val="26"/>
        </w:rPr>
        <w:t xml:space="preserve"> Procurad</w:t>
      </w:r>
      <w:r w:rsidR="00BD6B49" w:rsidRPr="000B1B12">
        <w:rPr>
          <w:rFonts w:ascii="Arial Narrow" w:hAnsi="Arial Narrow"/>
          <w:sz w:val="26"/>
          <w:szCs w:val="26"/>
        </w:rPr>
        <w:t>uría</w:t>
      </w:r>
      <w:r w:rsidR="00696BE9" w:rsidRPr="000B1B12">
        <w:rPr>
          <w:rFonts w:ascii="Arial Narrow" w:hAnsi="Arial Narrow"/>
          <w:sz w:val="26"/>
          <w:szCs w:val="26"/>
        </w:rPr>
        <w:t xml:space="preserve"> General de la Nación</w:t>
      </w:r>
      <w:r w:rsidR="00D03AED" w:rsidRPr="000B1B12">
        <w:rPr>
          <w:rFonts w:ascii="Arial Narrow" w:hAnsi="Arial Narrow"/>
          <w:sz w:val="26"/>
          <w:szCs w:val="26"/>
        </w:rPr>
        <w:t xml:space="preserve">, para que </w:t>
      </w:r>
      <w:r w:rsidR="00696BE9" w:rsidRPr="000B1B12">
        <w:rPr>
          <w:rFonts w:ascii="Arial Narrow" w:hAnsi="Arial Narrow"/>
          <w:sz w:val="26"/>
          <w:szCs w:val="26"/>
        </w:rPr>
        <w:t xml:space="preserve">abriera investigación contra el Procurador Delegado en Acciones Populares por su supuesta falta de intervención en el proceso </w:t>
      </w:r>
      <w:r w:rsidR="00EB7F7D" w:rsidRPr="000B1B12">
        <w:rPr>
          <w:rFonts w:ascii="Arial Narrow" w:hAnsi="Arial Narrow"/>
          <w:sz w:val="26"/>
          <w:szCs w:val="26"/>
        </w:rPr>
        <w:t>que dio origen al</w:t>
      </w:r>
      <w:r w:rsidR="00696BE9" w:rsidRPr="000B1B12">
        <w:rPr>
          <w:rFonts w:ascii="Arial Narrow" w:hAnsi="Arial Narrow"/>
          <w:sz w:val="26"/>
          <w:szCs w:val="26"/>
        </w:rPr>
        <w:t xml:space="preserve"> amparo,</w:t>
      </w:r>
      <w:r w:rsidR="00EB7F7D" w:rsidRPr="000B1B12">
        <w:rPr>
          <w:rFonts w:ascii="Arial Narrow" w:hAnsi="Arial Narrow"/>
          <w:sz w:val="26"/>
          <w:szCs w:val="26"/>
        </w:rPr>
        <w:t xml:space="preserve"> hecho que no fue objeto de debate en aquella primera tutela,</w:t>
      </w:r>
      <w:r w:rsidR="00696BE9" w:rsidRPr="000B1B12">
        <w:rPr>
          <w:rFonts w:ascii="Arial Narrow" w:hAnsi="Arial Narrow"/>
          <w:sz w:val="26"/>
          <w:szCs w:val="26"/>
        </w:rPr>
        <w:t xml:space="preserve"> la </w:t>
      </w:r>
      <w:r w:rsidR="00EB7F7D" w:rsidRPr="000B1B12">
        <w:rPr>
          <w:rFonts w:ascii="Arial Narrow" w:hAnsi="Arial Narrow"/>
          <w:sz w:val="26"/>
          <w:szCs w:val="26"/>
        </w:rPr>
        <w:t>acción</w:t>
      </w:r>
      <w:r w:rsidR="00E8288B" w:rsidRPr="000B1B12">
        <w:rPr>
          <w:rFonts w:ascii="Arial Narrow" w:hAnsi="Arial Narrow"/>
          <w:sz w:val="26"/>
          <w:szCs w:val="26"/>
        </w:rPr>
        <w:t xml:space="preserve"> también</w:t>
      </w:r>
      <w:r w:rsidR="00696BE9" w:rsidRPr="000B1B12">
        <w:rPr>
          <w:rFonts w:ascii="Arial Narrow" w:hAnsi="Arial Narrow"/>
          <w:sz w:val="26"/>
          <w:szCs w:val="26"/>
        </w:rPr>
        <w:t xml:space="preserve"> </w:t>
      </w:r>
      <w:r w:rsidR="00D03AED" w:rsidRPr="000B1B12">
        <w:rPr>
          <w:rFonts w:ascii="Arial Narrow" w:hAnsi="Arial Narrow"/>
          <w:sz w:val="26"/>
          <w:szCs w:val="26"/>
        </w:rPr>
        <w:t>resulta improcedente, toda vez que las peticiones de esa índole deben ser formuladas de forma directa frente a la autoridad competente y no a través de este medio excepcional.</w:t>
      </w:r>
    </w:p>
    <w:p w14:paraId="6A6F932F" w14:textId="77777777" w:rsidR="00D03AED" w:rsidRPr="000B1B12" w:rsidRDefault="00D03AED" w:rsidP="000B1B12">
      <w:pPr>
        <w:pStyle w:val="Sinespaciado"/>
        <w:spacing w:line="276" w:lineRule="auto"/>
        <w:jc w:val="both"/>
        <w:rPr>
          <w:rFonts w:ascii="Arial Narrow" w:hAnsi="Arial Narrow"/>
          <w:sz w:val="26"/>
          <w:szCs w:val="26"/>
        </w:rPr>
      </w:pPr>
    </w:p>
    <w:p w14:paraId="556E7037" w14:textId="77777777" w:rsidR="00D03AED" w:rsidRPr="000B1B12" w:rsidRDefault="00D03AED" w:rsidP="000B1B12">
      <w:pPr>
        <w:pStyle w:val="Sinespaciado"/>
        <w:spacing w:line="276" w:lineRule="auto"/>
        <w:jc w:val="both"/>
        <w:rPr>
          <w:rFonts w:ascii="Arial Narrow" w:hAnsi="Arial Narrow"/>
          <w:sz w:val="26"/>
          <w:szCs w:val="26"/>
        </w:rPr>
      </w:pPr>
      <w:r w:rsidRPr="000B1B12">
        <w:rPr>
          <w:rFonts w:ascii="Arial Narrow" w:hAnsi="Arial Narrow"/>
          <w:sz w:val="26"/>
          <w:szCs w:val="26"/>
        </w:rPr>
        <w:t>Por lo expuesto, la Sala Civil Familia del Tribunal Superior de Pereira, Risaralda, administrando justicia en nombre de la República y por autoridad de la ley,</w:t>
      </w:r>
    </w:p>
    <w:p w14:paraId="08D3D2FD" w14:textId="77777777" w:rsidR="00D03AED" w:rsidRPr="000B1B12" w:rsidRDefault="00D03AED" w:rsidP="000B1B12">
      <w:pPr>
        <w:pStyle w:val="Sinespaciado"/>
        <w:spacing w:line="276" w:lineRule="auto"/>
        <w:jc w:val="both"/>
        <w:rPr>
          <w:rFonts w:ascii="Arial Narrow" w:hAnsi="Arial Narrow"/>
          <w:sz w:val="26"/>
          <w:szCs w:val="26"/>
        </w:rPr>
      </w:pPr>
    </w:p>
    <w:p w14:paraId="4151E1B1" w14:textId="77777777" w:rsidR="00D03AED" w:rsidRPr="000B1B12" w:rsidRDefault="00D03AED" w:rsidP="000B1B12">
      <w:pPr>
        <w:pStyle w:val="Sinespaciado"/>
        <w:spacing w:line="276" w:lineRule="auto"/>
        <w:jc w:val="center"/>
        <w:rPr>
          <w:rFonts w:ascii="Arial Narrow" w:hAnsi="Arial Narrow"/>
          <w:sz w:val="26"/>
          <w:szCs w:val="26"/>
        </w:rPr>
      </w:pPr>
      <w:r w:rsidRPr="000B1B12">
        <w:rPr>
          <w:rFonts w:ascii="Arial Narrow" w:hAnsi="Arial Narrow"/>
          <w:b/>
          <w:bCs/>
          <w:sz w:val="26"/>
          <w:szCs w:val="26"/>
        </w:rPr>
        <w:t>RESUELVE</w:t>
      </w:r>
    </w:p>
    <w:p w14:paraId="7D4C1C76" w14:textId="77777777" w:rsidR="00D03AED" w:rsidRPr="000B1B12" w:rsidRDefault="00D03AED" w:rsidP="000B1B12">
      <w:pPr>
        <w:pStyle w:val="Sinespaciado"/>
        <w:spacing w:line="276" w:lineRule="auto"/>
        <w:jc w:val="center"/>
        <w:rPr>
          <w:rFonts w:ascii="Arial Narrow" w:hAnsi="Arial Narrow"/>
          <w:sz w:val="26"/>
          <w:szCs w:val="26"/>
        </w:rPr>
      </w:pPr>
    </w:p>
    <w:p w14:paraId="6BECE0E9" w14:textId="71432DE2" w:rsidR="00D03AED" w:rsidRPr="000B1B12" w:rsidRDefault="00D03AED" w:rsidP="000B1B12">
      <w:pPr>
        <w:pStyle w:val="Sinespaciado"/>
        <w:spacing w:line="276" w:lineRule="auto"/>
        <w:jc w:val="both"/>
        <w:rPr>
          <w:rFonts w:ascii="Arial Narrow" w:hAnsi="Arial Narrow" w:cs="Arial"/>
          <w:sz w:val="26"/>
          <w:szCs w:val="26"/>
        </w:rPr>
      </w:pPr>
      <w:r w:rsidRPr="000B1B12">
        <w:rPr>
          <w:rFonts w:ascii="Arial Narrow" w:hAnsi="Arial Narrow" w:cs="Arial"/>
          <w:b/>
          <w:bCs/>
          <w:sz w:val="26"/>
          <w:szCs w:val="26"/>
          <w:lang w:val="es-MX"/>
        </w:rPr>
        <w:t xml:space="preserve">PRIMERO: </w:t>
      </w:r>
      <w:r w:rsidR="00147C64" w:rsidRPr="000B1B12">
        <w:rPr>
          <w:rFonts w:ascii="Arial Narrow" w:hAnsi="Arial Narrow"/>
          <w:bCs/>
          <w:sz w:val="26"/>
          <w:szCs w:val="26"/>
        </w:rPr>
        <w:t>Se declara la improcedencia</w:t>
      </w:r>
      <w:r w:rsidR="00147C64" w:rsidRPr="000B1B12">
        <w:rPr>
          <w:rFonts w:ascii="Arial Narrow" w:hAnsi="Arial Narrow"/>
          <w:b/>
          <w:bCs/>
          <w:sz w:val="26"/>
          <w:szCs w:val="26"/>
        </w:rPr>
        <w:t xml:space="preserve"> </w:t>
      </w:r>
      <w:r w:rsidR="00147C64" w:rsidRPr="000B1B12">
        <w:rPr>
          <w:rFonts w:ascii="Arial Narrow" w:hAnsi="Arial Narrow"/>
          <w:sz w:val="26"/>
          <w:szCs w:val="26"/>
        </w:rPr>
        <w:t>de la acción de tutela</w:t>
      </w:r>
      <w:r w:rsidRPr="000B1B12">
        <w:rPr>
          <w:rFonts w:ascii="Arial Narrow" w:hAnsi="Arial Narrow"/>
          <w:sz w:val="26"/>
          <w:szCs w:val="26"/>
        </w:rPr>
        <w:t xml:space="preserve">, </w:t>
      </w:r>
      <w:r w:rsidRPr="000B1B12">
        <w:rPr>
          <w:rFonts w:ascii="Arial Narrow" w:hAnsi="Arial Narrow" w:cs="Arial"/>
          <w:sz w:val="26"/>
          <w:szCs w:val="26"/>
        </w:rPr>
        <w:t>conforme a las consideraciones expuestas.</w:t>
      </w:r>
    </w:p>
    <w:p w14:paraId="797D4932" w14:textId="77777777" w:rsidR="00D03AED" w:rsidRPr="000B1B12" w:rsidRDefault="00D03AED" w:rsidP="000B1B12">
      <w:pPr>
        <w:pStyle w:val="Sinespaciado"/>
        <w:spacing w:line="276" w:lineRule="auto"/>
        <w:jc w:val="both"/>
        <w:rPr>
          <w:rFonts w:ascii="Arial Narrow" w:hAnsi="Arial Narrow" w:cs="Arial"/>
          <w:sz w:val="26"/>
          <w:szCs w:val="26"/>
        </w:rPr>
      </w:pPr>
    </w:p>
    <w:p w14:paraId="566DFB6C" w14:textId="08603F52" w:rsidR="00D03AED" w:rsidRPr="000B1B12" w:rsidRDefault="00D03AED" w:rsidP="000B1B12">
      <w:pPr>
        <w:pStyle w:val="Sinespaciado"/>
        <w:spacing w:line="276" w:lineRule="auto"/>
        <w:jc w:val="both"/>
        <w:rPr>
          <w:rFonts w:ascii="Arial Narrow" w:hAnsi="Arial Narrow" w:cs="Arial"/>
          <w:sz w:val="26"/>
          <w:szCs w:val="26"/>
        </w:rPr>
      </w:pPr>
      <w:r w:rsidRPr="000B1B12">
        <w:rPr>
          <w:rFonts w:ascii="Arial Narrow" w:hAnsi="Arial Narrow" w:cs="Arial"/>
          <w:b/>
          <w:sz w:val="26"/>
          <w:szCs w:val="26"/>
        </w:rPr>
        <w:t xml:space="preserve">SEGUNDO: </w:t>
      </w:r>
      <w:r w:rsidR="00147C64" w:rsidRPr="000B1B12">
        <w:rPr>
          <w:rFonts w:ascii="Arial Narrow" w:hAnsi="Arial Narrow" w:cs="Arial"/>
          <w:sz w:val="26"/>
          <w:szCs w:val="26"/>
        </w:rPr>
        <w:t>Condenar</w:t>
      </w:r>
      <w:r w:rsidRPr="000B1B12">
        <w:rPr>
          <w:rFonts w:ascii="Arial Narrow" w:hAnsi="Arial Narrow" w:cs="Arial"/>
          <w:b/>
          <w:sz w:val="26"/>
          <w:szCs w:val="26"/>
        </w:rPr>
        <w:t xml:space="preserve"> </w:t>
      </w:r>
      <w:r w:rsidRPr="000B1B12">
        <w:rPr>
          <w:rFonts w:ascii="Arial Narrow" w:hAnsi="Arial Narrow" w:cs="Arial"/>
          <w:sz w:val="26"/>
          <w:szCs w:val="26"/>
        </w:rPr>
        <w:t>en “</w:t>
      </w:r>
      <w:r w:rsidRPr="00C34048">
        <w:rPr>
          <w:rFonts w:ascii="Arial Narrow" w:hAnsi="Arial Narrow" w:cs="Arial"/>
          <w:sz w:val="24"/>
          <w:szCs w:val="26"/>
        </w:rPr>
        <w:t>costas</w:t>
      </w:r>
      <w:r w:rsidRPr="000B1B12">
        <w:rPr>
          <w:rFonts w:ascii="Arial Narrow" w:hAnsi="Arial Narrow" w:cs="Arial"/>
          <w:sz w:val="26"/>
          <w:szCs w:val="26"/>
        </w:rPr>
        <w:t xml:space="preserve">” al señor </w:t>
      </w:r>
      <w:r w:rsidR="00147C64" w:rsidRPr="000B1B12">
        <w:rPr>
          <w:rFonts w:ascii="Arial Narrow" w:hAnsi="Arial Narrow"/>
          <w:sz w:val="26"/>
          <w:szCs w:val="26"/>
        </w:rPr>
        <w:t xml:space="preserve">Mario Restrepo </w:t>
      </w:r>
      <w:r w:rsidRPr="000B1B12">
        <w:rPr>
          <w:rFonts w:ascii="Arial Narrow" w:hAnsi="Arial Narrow" w:cs="Arial"/>
          <w:sz w:val="26"/>
          <w:szCs w:val="26"/>
        </w:rPr>
        <w:t xml:space="preserve">con la cédula de ciudadanía No. </w:t>
      </w:r>
      <w:r w:rsidR="00B80238" w:rsidRPr="000B1B12">
        <w:rPr>
          <w:rFonts w:ascii="Arial Narrow" w:hAnsi="Arial Narrow" w:cs="Arial"/>
          <w:sz w:val="26"/>
          <w:szCs w:val="26"/>
        </w:rPr>
        <w:t>1.004.996.128</w:t>
      </w:r>
      <w:r w:rsidRPr="000B1B12">
        <w:rPr>
          <w:rFonts w:ascii="Arial Narrow" w:hAnsi="Arial Narrow" w:cs="Arial"/>
          <w:sz w:val="26"/>
          <w:szCs w:val="26"/>
        </w:rPr>
        <w:t xml:space="preserve">, a favor del Consejo Superior de la Judicatura, en la suma de un (1) </w:t>
      </w:r>
      <w:proofErr w:type="spellStart"/>
      <w:r w:rsidRPr="000B1B12">
        <w:rPr>
          <w:rFonts w:ascii="Arial Narrow" w:hAnsi="Arial Narrow" w:cs="Arial"/>
          <w:sz w:val="26"/>
          <w:szCs w:val="26"/>
        </w:rPr>
        <w:t>smmlv</w:t>
      </w:r>
      <w:proofErr w:type="spellEnd"/>
      <w:r w:rsidRPr="000B1B12">
        <w:rPr>
          <w:rFonts w:ascii="Arial Narrow" w:hAnsi="Arial Narrow" w:cs="Arial"/>
          <w:sz w:val="26"/>
          <w:szCs w:val="26"/>
        </w:rPr>
        <w:t xml:space="preserve">, que </w:t>
      </w:r>
      <w:r w:rsidRPr="000B1B12">
        <w:rPr>
          <w:rFonts w:ascii="Arial Narrow" w:hAnsi="Arial Narrow" w:cs="Arial"/>
          <w:sz w:val="26"/>
          <w:szCs w:val="26"/>
        </w:rPr>
        <w:lastRenderedPageBreak/>
        <w:t>deberá pagar en un término de tres (3) días, contados a partir de la ejecutoria de esta providencia, en la cuenta “</w:t>
      </w:r>
      <w:r w:rsidRPr="00C34048">
        <w:rPr>
          <w:rFonts w:ascii="Arial Narrow" w:hAnsi="Arial Narrow" w:cs="Arial"/>
          <w:sz w:val="24"/>
          <w:szCs w:val="26"/>
        </w:rPr>
        <w:t>CSJ - MULTAS Y SUS RENDIMIENTOS – CUN</w:t>
      </w:r>
      <w:r w:rsidRPr="000B1B12">
        <w:rPr>
          <w:rFonts w:ascii="Arial Narrow" w:hAnsi="Arial Narrow" w:cs="Arial"/>
          <w:sz w:val="26"/>
          <w:szCs w:val="26"/>
        </w:rPr>
        <w:t>” No.3-0820-000640-8 del Banco Agrario de Colombia S.A.</w:t>
      </w:r>
    </w:p>
    <w:p w14:paraId="54534C9A" w14:textId="77777777" w:rsidR="00D03AED" w:rsidRPr="000B1B12" w:rsidRDefault="00D03AED" w:rsidP="000B1B12">
      <w:pPr>
        <w:pStyle w:val="Sinespaciado"/>
        <w:spacing w:line="276" w:lineRule="auto"/>
        <w:jc w:val="both"/>
        <w:rPr>
          <w:rFonts w:ascii="Arial Narrow" w:hAnsi="Arial Narrow" w:cs="Arial"/>
          <w:sz w:val="26"/>
          <w:szCs w:val="26"/>
        </w:rPr>
      </w:pPr>
    </w:p>
    <w:p w14:paraId="7F42D551" w14:textId="77777777" w:rsidR="00FA7BF9" w:rsidRPr="000B1B12" w:rsidRDefault="00D03AED" w:rsidP="000B1B12">
      <w:pPr>
        <w:pStyle w:val="Sinespaciado"/>
        <w:spacing w:line="276" w:lineRule="auto"/>
        <w:jc w:val="both"/>
        <w:rPr>
          <w:rFonts w:ascii="Arial Narrow" w:hAnsi="Arial Narrow" w:cs="Arial"/>
          <w:sz w:val="26"/>
          <w:szCs w:val="26"/>
        </w:rPr>
      </w:pPr>
      <w:r w:rsidRPr="000B1B12">
        <w:rPr>
          <w:rFonts w:ascii="Arial Narrow" w:hAnsi="Arial Narrow" w:cs="Arial"/>
          <w:sz w:val="26"/>
          <w:szCs w:val="26"/>
        </w:rPr>
        <w:t>En caso de incumplir dicha orden en el plazo concedido, se remitirá copia de esta providencia con sus respectivas constancias a la Dirección Ejecutiva de Administración Judicial local, con el fin de que se inicie el proceso de cobro coactivo.</w:t>
      </w:r>
    </w:p>
    <w:p w14:paraId="29B9D893" w14:textId="77777777" w:rsidR="00FA7BF9" w:rsidRPr="000B1B12" w:rsidRDefault="00FA7BF9" w:rsidP="000B1B12">
      <w:pPr>
        <w:pStyle w:val="Sinespaciado"/>
        <w:spacing w:line="276" w:lineRule="auto"/>
        <w:jc w:val="both"/>
        <w:rPr>
          <w:rFonts w:ascii="Arial Narrow" w:hAnsi="Arial Narrow" w:cs="Arial"/>
          <w:b/>
          <w:sz w:val="26"/>
          <w:szCs w:val="26"/>
        </w:rPr>
      </w:pPr>
    </w:p>
    <w:p w14:paraId="22F30388" w14:textId="77777777" w:rsidR="00D03AED" w:rsidRPr="000B1B12" w:rsidRDefault="00D03AED" w:rsidP="000B1B12">
      <w:pPr>
        <w:pStyle w:val="Sinespaciado"/>
        <w:spacing w:line="276" w:lineRule="auto"/>
        <w:jc w:val="both"/>
        <w:rPr>
          <w:rFonts w:ascii="Arial Narrow" w:hAnsi="Arial Narrow" w:cs="Arial"/>
          <w:b/>
          <w:bCs/>
          <w:sz w:val="26"/>
          <w:szCs w:val="26"/>
        </w:rPr>
      </w:pPr>
      <w:r w:rsidRPr="000B1B12">
        <w:rPr>
          <w:rFonts w:ascii="Arial Narrow" w:hAnsi="Arial Narrow" w:cs="Arial"/>
          <w:b/>
          <w:bCs/>
          <w:sz w:val="26"/>
          <w:szCs w:val="26"/>
        </w:rPr>
        <w:t xml:space="preserve">TERCERO: NOTIFICAR </w:t>
      </w:r>
      <w:r w:rsidRPr="000B1B12">
        <w:rPr>
          <w:rFonts w:ascii="Arial Narrow" w:hAnsi="Arial Narrow" w:cs="Arial"/>
          <w:sz w:val="26"/>
          <w:szCs w:val="26"/>
        </w:rPr>
        <w:t>a las partes lo aquí resuelto en la forma más expedita y eficaz posible.</w:t>
      </w:r>
    </w:p>
    <w:p w14:paraId="5FDB3E50" w14:textId="77777777" w:rsidR="00D03AED" w:rsidRPr="000B1B12" w:rsidRDefault="00D03AED" w:rsidP="000B1B12">
      <w:pPr>
        <w:pStyle w:val="Sinespaciado"/>
        <w:spacing w:line="276" w:lineRule="auto"/>
        <w:jc w:val="both"/>
        <w:rPr>
          <w:rFonts w:ascii="Arial Narrow" w:hAnsi="Arial Narrow" w:cs="Arial"/>
          <w:b/>
          <w:bCs/>
          <w:sz w:val="26"/>
          <w:szCs w:val="26"/>
        </w:rPr>
      </w:pPr>
    </w:p>
    <w:p w14:paraId="78F26EF5" w14:textId="77777777" w:rsidR="00D03AED" w:rsidRPr="000B1B12" w:rsidRDefault="00D03AED" w:rsidP="000B1B12">
      <w:pPr>
        <w:pStyle w:val="Sinespaciado"/>
        <w:spacing w:line="276" w:lineRule="auto"/>
        <w:jc w:val="both"/>
        <w:rPr>
          <w:rFonts w:ascii="Arial Narrow" w:hAnsi="Arial Narrow" w:cs="Arial"/>
          <w:b/>
          <w:bCs/>
          <w:sz w:val="26"/>
          <w:szCs w:val="26"/>
        </w:rPr>
      </w:pPr>
      <w:r w:rsidRPr="000B1B12">
        <w:rPr>
          <w:rFonts w:ascii="Arial Narrow" w:hAnsi="Arial Narrow" w:cs="Arial"/>
          <w:b/>
          <w:bCs/>
          <w:sz w:val="26"/>
          <w:szCs w:val="26"/>
        </w:rPr>
        <w:t>CUARTO: ENVIAR</w:t>
      </w:r>
      <w:r w:rsidRPr="000B1B12">
        <w:rPr>
          <w:rFonts w:ascii="Arial Narrow" w:hAnsi="Arial Narrow" w:cs="Arial"/>
          <w:sz w:val="26"/>
          <w:szCs w:val="26"/>
        </w:rPr>
        <w:t xml:space="preserve"> oportunamente, el presente expediente a la honorable Corte Constitucional para su eventual revisión.</w:t>
      </w:r>
    </w:p>
    <w:p w14:paraId="07979C6D" w14:textId="77777777" w:rsidR="00D03AED" w:rsidRPr="000B1B12" w:rsidRDefault="00D03AED" w:rsidP="000B1B12">
      <w:pPr>
        <w:pStyle w:val="Sinespaciado"/>
        <w:spacing w:line="276" w:lineRule="auto"/>
        <w:jc w:val="both"/>
        <w:rPr>
          <w:rFonts w:ascii="Arial Narrow" w:hAnsi="Arial Narrow" w:cs="Arial"/>
          <w:b/>
          <w:sz w:val="26"/>
          <w:szCs w:val="26"/>
        </w:rPr>
      </w:pPr>
    </w:p>
    <w:p w14:paraId="5E58B8F8" w14:textId="77777777" w:rsidR="00D03AED" w:rsidRPr="000B1B12" w:rsidRDefault="00D03AED" w:rsidP="000B1B12">
      <w:pPr>
        <w:pStyle w:val="Sinespaciado"/>
        <w:spacing w:line="276" w:lineRule="auto"/>
        <w:jc w:val="both"/>
        <w:rPr>
          <w:rFonts w:ascii="Arial Narrow" w:hAnsi="Arial Narrow" w:cs="Arial"/>
          <w:b/>
          <w:sz w:val="26"/>
          <w:szCs w:val="26"/>
        </w:rPr>
      </w:pPr>
      <w:r w:rsidRPr="000B1B12">
        <w:rPr>
          <w:rFonts w:ascii="Arial Narrow" w:hAnsi="Arial Narrow" w:cs="Arial"/>
          <w:b/>
          <w:sz w:val="26"/>
          <w:szCs w:val="26"/>
        </w:rPr>
        <w:t>QUINTO: ARCHIVAR</w:t>
      </w:r>
      <w:r w:rsidRPr="000B1B12">
        <w:rPr>
          <w:rFonts w:ascii="Arial Narrow" w:hAnsi="Arial Narrow" w:cs="Arial"/>
          <w:sz w:val="26"/>
          <w:szCs w:val="26"/>
        </w:rPr>
        <w:t xml:space="preserve"> el expediente, previa anotación en los libros </w:t>
      </w:r>
      <w:proofErr w:type="spellStart"/>
      <w:r w:rsidRPr="000B1B12">
        <w:rPr>
          <w:rFonts w:ascii="Arial Narrow" w:hAnsi="Arial Narrow" w:cs="Arial"/>
          <w:sz w:val="26"/>
          <w:szCs w:val="26"/>
        </w:rPr>
        <w:t>radicadores</w:t>
      </w:r>
      <w:proofErr w:type="spellEnd"/>
      <w:r w:rsidRPr="000B1B12">
        <w:rPr>
          <w:rFonts w:ascii="Arial Narrow" w:hAnsi="Arial Narrow" w:cs="Arial"/>
          <w:sz w:val="26"/>
          <w:szCs w:val="26"/>
        </w:rPr>
        <w:t>, una vez agotado el trámite ante la Corte Constitucional, siempre y cuando no exista actuación pendiente alguna.</w:t>
      </w:r>
    </w:p>
    <w:p w14:paraId="0CBCE4DA" w14:textId="77777777" w:rsidR="00D03AED" w:rsidRPr="000B1B12" w:rsidRDefault="00D03AED" w:rsidP="000B1B12">
      <w:pPr>
        <w:pStyle w:val="Sinespaciado"/>
        <w:spacing w:line="276" w:lineRule="auto"/>
        <w:jc w:val="both"/>
        <w:rPr>
          <w:rFonts w:ascii="Arial Narrow" w:hAnsi="Arial Narrow"/>
          <w:b/>
          <w:sz w:val="26"/>
          <w:szCs w:val="26"/>
        </w:rPr>
      </w:pPr>
    </w:p>
    <w:p w14:paraId="5997CC1D" w14:textId="77777777" w:rsidR="00E20047" w:rsidRPr="000B1B12" w:rsidRDefault="00E20047" w:rsidP="000B1B12">
      <w:pPr>
        <w:pStyle w:val="Sinespaciado"/>
        <w:spacing w:line="276" w:lineRule="auto"/>
        <w:jc w:val="both"/>
        <w:rPr>
          <w:rFonts w:ascii="Arial Narrow" w:hAnsi="Arial Narrow"/>
          <w:b/>
          <w:sz w:val="26"/>
          <w:szCs w:val="26"/>
        </w:rPr>
      </w:pPr>
    </w:p>
    <w:p w14:paraId="3AAD0E6C" w14:textId="02B228DD" w:rsidR="00E20047" w:rsidRPr="000B1B12" w:rsidRDefault="00E20047" w:rsidP="000B1B12">
      <w:pPr>
        <w:spacing w:line="276" w:lineRule="auto"/>
        <w:ind w:right="49"/>
        <w:jc w:val="center"/>
        <w:rPr>
          <w:rFonts w:ascii="Arial Narrow" w:hAnsi="Arial Narrow"/>
          <w:b/>
          <w:iCs/>
          <w:sz w:val="26"/>
          <w:szCs w:val="26"/>
        </w:rPr>
      </w:pPr>
      <w:r w:rsidRPr="000B1B12">
        <w:rPr>
          <w:rFonts w:ascii="Arial Narrow" w:hAnsi="Arial Narrow"/>
          <w:b/>
          <w:bCs/>
          <w:sz w:val="26"/>
          <w:szCs w:val="26"/>
        </w:rPr>
        <w:t>NOTIFÍQUESE Y CÚMPLASE</w:t>
      </w:r>
    </w:p>
    <w:p w14:paraId="58511AED" w14:textId="77777777" w:rsidR="000B1B12" w:rsidRPr="000B1B12" w:rsidRDefault="000B1B12" w:rsidP="000B1B12">
      <w:pPr>
        <w:widowControl w:val="0"/>
        <w:overflowPunct/>
        <w:adjustRightInd/>
        <w:spacing w:line="276" w:lineRule="auto"/>
        <w:jc w:val="both"/>
        <w:rPr>
          <w:rFonts w:ascii="Arial Narrow" w:eastAsia="Arial MT" w:hAnsi="Arial Narrow" w:cs="Arial"/>
          <w:sz w:val="26"/>
          <w:szCs w:val="26"/>
          <w:lang w:val="es-ES" w:eastAsia="en-US"/>
        </w:rPr>
      </w:pPr>
    </w:p>
    <w:p w14:paraId="3A82ECB6" w14:textId="77777777" w:rsidR="000B1B12" w:rsidRPr="000B1B12" w:rsidRDefault="000B1B12" w:rsidP="000B1B12">
      <w:pPr>
        <w:widowControl w:val="0"/>
        <w:overflowPunct/>
        <w:adjustRightInd/>
        <w:spacing w:line="276" w:lineRule="auto"/>
        <w:jc w:val="both"/>
        <w:rPr>
          <w:rFonts w:ascii="Arial Narrow" w:eastAsia="Arial MT" w:hAnsi="Arial Narrow" w:cs="Arial"/>
          <w:sz w:val="26"/>
          <w:szCs w:val="26"/>
          <w:lang w:val="es-ES" w:eastAsia="en-US"/>
        </w:rPr>
      </w:pPr>
      <w:r w:rsidRPr="000B1B12">
        <w:rPr>
          <w:rFonts w:ascii="Arial Narrow" w:eastAsia="Arial MT" w:hAnsi="Arial Narrow" w:cs="Arial"/>
          <w:sz w:val="26"/>
          <w:szCs w:val="26"/>
          <w:lang w:val="es-ES" w:eastAsia="en-US"/>
        </w:rPr>
        <w:t>Los Magistrados</w:t>
      </w:r>
    </w:p>
    <w:p w14:paraId="4BBFCA33" w14:textId="77777777" w:rsidR="000B1B12" w:rsidRPr="000B1B12" w:rsidRDefault="000B1B12" w:rsidP="000B1B12">
      <w:pPr>
        <w:widowControl w:val="0"/>
        <w:overflowPunct/>
        <w:adjustRightInd/>
        <w:spacing w:line="276" w:lineRule="auto"/>
        <w:jc w:val="both"/>
        <w:rPr>
          <w:rFonts w:ascii="Arial Narrow" w:eastAsia="Arial MT" w:hAnsi="Arial Narrow" w:cs="Arial"/>
          <w:sz w:val="26"/>
          <w:szCs w:val="26"/>
          <w:lang w:val="es-ES" w:eastAsia="en-US"/>
        </w:rPr>
      </w:pPr>
    </w:p>
    <w:p w14:paraId="17BCD654" w14:textId="77777777" w:rsidR="000B1B12" w:rsidRPr="000B1B12" w:rsidRDefault="000B1B12" w:rsidP="000B1B12">
      <w:pPr>
        <w:widowControl w:val="0"/>
        <w:overflowPunct/>
        <w:adjustRightInd/>
        <w:spacing w:line="276" w:lineRule="auto"/>
        <w:jc w:val="both"/>
        <w:rPr>
          <w:rFonts w:ascii="Arial Narrow" w:eastAsia="Arial MT" w:hAnsi="Arial Narrow" w:cs="Arial"/>
          <w:sz w:val="26"/>
          <w:szCs w:val="26"/>
          <w:lang w:val="es-ES" w:eastAsia="en-US"/>
        </w:rPr>
      </w:pPr>
    </w:p>
    <w:p w14:paraId="42771926" w14:textId="77777777" w:rsidR="000B1B12" w:rsidRPr="000B1B12" w:rsidRDefault="000B1B12" w:rsidP="000B1B12">
      <w:pPr>
        <w:widowControl w:val="0"/>
        <w:overflowPunct/>
        <w:adjustRightInd/>
        <w:spacing w:line="276" w:lineRule="auto"/>
        <w:jc w:val="center"/>
        <w:rPr>
          <w:rFonts w:ascii="Arial Narrow" w:eastAsia="Arial MT" w:hAnsi="Arial Narrow" w:cs="Arial"/>
          <w:b/>
          <w:sz w:val="26"/>
          <w:szCs w:val="26"/>
          <w:lang w:val="es-ES" w:eastAsia="en-US"/>
        </w:rPr>
      </w:pPr>
      <w:r w:rsidRPr="000B1B12">
        <w:rPr>
          <w:rFonts w:ascii="Arial Narrow" w:eastAsia="Arial MT" w:hAnsi="Arial Narrow" w:cs="Arial"/>
          <w:b/>
          <w:sz w:val="26"/>
          <w:szCs w:val="26"/>
          <w:lang w:val="es-ES" w:eastAsia="en-US"/>
        </w:rPr>
        <w:t>CARLOS MAURICIO GARCÍA BARAJAS</w:t>
      </w:r>
    </w:p>
    <w:p w14:paraId="6E0CAF54" w14:textId="77777777" w:rsidR="000B1B12" w:rsidRPr="000B1B12" w:rsidRDefault="000B1B12" w:rsidP="000B1B12">
      <w:pPr>
        <w:widowControl w:val="0"/>
        <w:overflowPunct/>
        <w:adjustRightInd/>
        <w:spacing w:line="276" w:lineRule="auto"/>
        <w:jc w:val="center"/>
        <w:rPr>
          <w:rFonts w:ascii="Arial Narrow" w:eastAsia="Arial MT" w:hAnsi="Arial Narrow" w:cs="Arial"/>
          <w:sz w:val="26"/>
          <w:szCs w:val="26"/>
          <w:lang w:val="es-ES" w:eastAsia="en-US"/>
        </w:rPr>
      </w:pPr>
    </w:p>
    <w:p w14:paraId="77AF1243" w14:textId="77777777" w:rsidR="000B1B12" w:rsidRPr="000B1B12" w:rsidRDefault="000B1B12" w:rsidP="000B1B12">
      <w:pPr>
        <w:widowControl w:val="0"/>
        <w:overflowPunct/>
        <w:adjustRightInd/>
        <w:spacing w:line="276" w:lineRule="auto"/>
        <w:jc w:val="center"/>
        <w:rPr>
          <w:rFonts w:ascii="Arial Narrow" w:eastAsia="Arial MT" w:hAnsi="Arial Narrow" w:cs="Arial"/>
          <w:sz w:val="26"/>
          <w:szCs w:val="26"/>
          <w:lang w:val="es-ES" w:eastAsia="en-US"/>
        </w:rPr>
      </w:pPr>
    </w:p>
    <w:p w14:paraId="125C9226" w14:textId="77777777" w:rsidR="000B1B12" w:rsidRPr="000B1B12" w:rsidRDefault="000B1B12" w:rsidP="000B1B12">
      <w:pPr>
        <w:widowControl w:val="0"/>
        <w:overflowPunct/>
        <w:adjustRightInd/>
        <w:spacing w:line="276" w:lineRule="auto"/>
        <w:jc w:val="center"/>
        <w:rPr>
          <w:rFonts w:ascii="Arial Narrow" w:eastAsia="Arial MT" w:hAnsi="Arial Narrow" w:cs="Arial"/>
          <w:b/>
          <w:sz w:val="26"/>
          <w:szCs w:val="26"/>
          <w:lang w:val="es-ES" w:eastAsia="en-US"/>
        </w:rPr>
      </w:pPr>
      <w:r w:rsidRPr="000B1B12">
        <w:rPr>
          <w:rFonts w:ascii="Arial Narrow" w:eastAsia="Arial MT" w:hAnsi="Arial Narrow" w:cs="Arial"/>
          <w:b/>
          <w:sz w:val="26"/>
          <w:szCs w:val="26"/>
          <w:lang w:val="es-ES" w:eastAsia="en-US"/>
        </w:rPr>
        <w:t>DUBERNEY GRISALES HERRERA</w:t>
      </w:r>
    </w:p>
    <w:p w14:paraId="045F6E63" w14:textId="77777777" w:rsidR="000B1B12" w:rsidRPr="000B1B12" w:rsidRDefault="000B1B12" w:rsidP="000B1B12">
      <w:pPr>
        <w:widowControl w:val="0"/>
        <w:overflowPunct/>
        <w:adjustRightInd/>
        <w:spacing w:line="276" w:lineRule="auto"/>
        <w:jc w:val="center"/>
        <w:rPr>
          <w:rFonts w:ascii="Arial Narrow" w:eastAsia="Arial MT" w:hAnsi="Arial Narrow" w:cs="Arial"/>
          <w:sz w:val="26"/>
          <w:szCs w:val="26"/>
          <w:lang w:val="es-ES" w:eastAsia="en-US"/>
        </w:rPr>
      </w:pPr>
    </w:p>
    <w:p w14:paraId="5C1A7061" w14:textId="77777777" w:rsidR="000B1B12" w:rsidRPr="000B1B12" w:rsidRDefault="000B1B12" w:rsidP="000B1B12">
      <w:pPr>
        <w:widowControl w:val="0"/>
        <w:overflowPunct/>
        <w:adjustRightInd/>
        <w:spacing w:line="276" w:lineRule="auto"/>
        <w:jc w:val="center"/>
        <w:rPr>
          <w:rFonts w:ascii="Arial Narrow" w:eastAsia="Arial MT" w:hAnsi="Arial Narrow" w:cs="Arial"/>
          <w:sz w:val="26"/>
          <w:szCs w:val="26"/>
          <w:lang w:val="es-ES" w:eastAsia="en-US"/>
        </w:rPr>
      </w:pPr>
    </w:p>
    <w:p w14:paraId="05A11E67" w14:textId="6BBEE592" w:rsidR="00A84B86" w:rsidRPr="000B1B12" w:rsidRDefault="000B1B12" w:rsidP="000B1B12">
      <w:pPr>
        <w:widowControl w:val="0"/>
        <w:overflowPunct/>
        <w:adjustRightInd/>
        <w:spacing w:line="276" w:lineRule="auto"/>
        <w:jc w:val="center"/>
        <w:rPr>
          <w:rFonts w:ascii="Arial Narrow" w:eastAsia="Arial MT" w:hAnsi="Arial Narrow" w:cs="Arial"/>
          <w:b/>
          <w:sz w:val="26"/>
          <w:szCs w:val="26"/>
          <w:lang w:val="es-ES" w:eastAsia="en-US"/>
        </w:rPr>
      </w:pPr>
      <w:r w:rsidRPr="000B1B12">
        <w:rPr>
          <w:rFonts w:ascii="Arial Narrow" w:eastAsia="Arial MT" w:hAnsi="Arial Narrow" w:cs="Arial"/>
          <w:b/>
          <w:sz w:val="26"/>
          <w:szCs w:val="26"/>
          <w:lang w:val="es-ES" w:eastAsia="en-US"/>
        </w:rPr>
        <w:t>EDDER JIMMY SANCHEZ CALAMBAS</w:t>
      </w:r>
    </w:p>
    <w:sectPr w:rsidR="00A84B86" w:rsidRPr="000B1B12" w:rsidSect="009F62C0">
      <w:headerReference w:type="default" r:id="rId11"/>
      <w:footerReference w:type="default" r:id="rId12"/>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CA86A29" w16cex:dateUtc="2022-10-27T19:33:21.3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751D9" w14:textId="77777777" w:rsidR="00AA4A07" w:rsidRDefault="00AA4A07" w:rsidP="00E20047">
      <w:r>
        <w:separator/>
      </w:r>
    </w:p>
  </w:endnote>
  <w:endnote w:type="continuationSeparator" w:id="0">
    <w:p w14:paraId="329D31E9" w14:textId="77777777" w:rsidR="00AA4A07" w:rsidRDefault="00AA4A07" w:rsidP="00E2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5D5224AE" w14:paraId="62EA2384" w14:textId="77777777" w:rsidTr="5D5224AE">
      <w:tc>
        <w:tcPr>
          <w:tcW w:w="2945" w:type="dxa"/>
        </w:tcPr>
        <w:p w14:paraId="44E4F40A" w14:textId="19F88480" w:rsidR="5D5224AE" w:rsidRDefault="5D5224AE" w:rsidP="5D5224AE">
          <w:pPr>
            <w:pStyle w:val="Encabezado"/>
            <w:ind w:left="-115"/>
          </w:pPr>
        </w:p>
      </w:tc>
      <w:tc>
        <w:tcPr>
          <w:tcW w:w="2945" w:type="dxa"/>
        </w:tcPr>
        <w:p w14:paraId="3F16E035" w14:textId="575DE030" w:rsidR="5D5224AE" w:rsidRDefault="5D5224AE" w:rsidP="5D5224AE">
          <w:pPr>
            <w:pStyle w:val="Encabezado"/>
            <w:jc w:val="center"/>
          </w:pPr>
        </w:p>
      </w:tc>
      <w:tc>
        <w:tcPr>
          <w:tcW w:w="2945" w:type="dxa"/>
        </w:tcPr>
        <w:p w14:paraId="38F46620" w14:textId="41955132" w:rsidR="5D5224AE" w:rsidRDefault="5D5224AE" w:rsidP="5D5224AE">
          <w:pPr>
            <w:pStyle w:val="Encabezado"/>
            <w:ind w:right="-115"/>
            <w:jc w:val="right"/>
          </w:pPr>
        </w:p>
      </w:tc>
    </w:tr>
  </w:tbl>
  <w:p w14:paraId="540F50EE" w14:textId="1005DD4D" w:rsidR="5D5224AE" w:rsidRDefault="5D5224AE" w:rsidP="5D5224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0A352" w14:textId="77777777" w:rsidR="00AA4A07" w:rsidRDefault="00AA4A07" w:rsidP="00E20047">
      <w:r>
        <w:separator/>
      </w:r>
    </w:p>
  </w:footnote>
  <w:footnote w:type="continuationSeparator" w:id="0">
    <w:p w14:paraId="5D64714B" w14:textId="77777777" w:rsidR="00AA4A07" w:rsidRDefault="00AA4A07" w:rsidP="00E20047">
      <w:r>
        <w:continuationSeparator/>
      </w:r>
    </w:p>
  </w:footnote>
  <w:footnote w:id="1">
    <w:p w14:paraId="1984961B" w14:textId="643A42B7" w:rsidR="00AF4D3C" w:rsidRPr="00E00672" w:rsidRDefault="00AF4D3C" w:rsidP="00E00672">
      <w:pPr>
        <w:pStyle w:val="Textonotapie"/>
        <w:jc w:val="both"/>
        <w:rPr>
          <w:rFonts w:ascii="Arial" w:hAnsi="Arial" w:cs="Arial"/>
          <w:sz w:val="18"/>
          <w:szCs w:val="18"/>
        </w:rPr>
      </w:pPr>
      <w:r w:rsidRPr="00E00672">
        <w:rPr>
          <w:rStyle w:val="Refdenotaalpie"/>
          <w:rFonts w:ascii="Arial" w:eastAsia="Arial Narrow" w:hAnsi="Arial" w:cs="Arial"/>
          <w:sz w:val="18"/>
          <w:szCs w:val="18"/>
        </w:rPr>
        <w:footnoteRef/>
      </w:r>
      <w:r w:rsidRPr="00E00672">
        <w:rPr>
          <w:rFonts w:ascii="Arial" w:eastAsia="Arial Narrow" w:hAnsi="Arial" w:cs="Arial"/>
          <w:sz w:val="18"/>
          <w:szCs w:val="18"/>
        </w:rPr>
        <w:t xml:space="preserve"> Archivo </w:t>
      </w:r>
      <w:r w:rsidR="00397F62" w:rsidRPr="00E00672">
        <w:rPr>
          <w:rFonts w:ascii="Arial" w:eastAsia="Arial Narrow" w:hAnsi="Arial" w:cs="Arial"/>
          <w:sz w:val="18"/>
          <w:szCs w:val="18"/>
        </w:rPr>
        <w:t>02</w:t>
      </w:r>
      <w:r w:rsidRPr="00E00672">
        <w:rPr>
          <w:rFonts w:ascii="Arial" w:eastAsia="Arial Narrow" w:hAnsi="Arial" w:cs="Arial"/>
          <w:sz w:val="18"/>
          <w:szCs w:val="18"/>
        </w:rPr>
        <w:t xml:space="preserve"> de este cuaderno</w:t>
      </w:r>
    </w:p>
  </w:footnote>
  <w:footnote w:id="2">
    <w:p w14:paraId="7E437210" w14:textId="51AE39C4" w:rsidR="00F01093" w:rsidRPr="00E00672" w:rsidRDefault="00F01093" w:rsidP="00E00672">
      <w:pPr>
        <w:jc w:val="both"/>
        <w:rPr>
          <w:rFonts w:ascii="Arial" w:eastAsia="Arial Narrow" w:hAnsi="Arial" w:cs="Arial"/>
          <w:sz w:val="18"/>
          <w:szCs w:val="18"/>
        </w:rPr>
      </w:pPr>
      <w:r w:rsidRPr="00E00672">
        <w:rPr>
          <w:rStyle w:val="Refdenotaalpie"/>
          <w:rFonts w:ascii="Arial" w:hAnsi="Arial" w:cs="Arial"/>
          <w:sz w:val="18"/>
          <w:szCs w:val="18"/>
        </w:rPr>
        <w:footnoteRef/>
      </w:r>
      <w:r w:rsidR="7B1BB2F5" w:rsidRPr="00E00672">
        <w:rPr>
          <w:rStyle w:val="Refdenotaalpie"/>
          <w:rFonts w:ascii="Arial" w:hAnsi="Arial" w:cs="Arial"/>
          <w:sz w:val="18"/>
          <w:szCs w:val="18"/>
        </w:rPr>
        <w:t xml:space="preserve"> </w:t>
      </w:r>
      <w:r w:rsidR="7B1BB2F5" w:rsidRPr="00E00672">
        <w:rPr>
          <w:rFonts w:ascii="Arial" w:eastAsia="Arial Narrow" w:hAnsi="Arial" w:cs="Arial"/>
          <w:sz w:val="18"/>
          <w:szCs w:val="18"/>
        </w:rPr>
        <w:t>Archivos 1</w:t>
      </w:r>
      <w:r w:rsidR="002B37F1" w:rsidRPr="00E00672">
        <w:rPr>
          <w:rFonts w:ascii="Arial" w:eastAsia="Arial Narrow" w:hAnsi="Arial" w:cs="Arial"/>
          <w:sz w:val="18"/>
          <w:szCs w:val="18"/>
        </w:rPr>
        <w:t>2</w:t>
      </w:r>
      <w:r w:rsidR="7B1BB2F5" w:rsidRPr="00E00672">
        <w:rPr>
          <w:rFonts w:ascii="Arial" w:eastAsia="Arial Narrow" w:hAnsi="Arial" w:cs="Arial"/>
          <w:sz w:val="18"/>
          <w:szCs w:val="18"/>
        </w:rPr>
        <w:t>, 1</w:t>
      </w:r>
      <w:r w:rsidR="006F4B19" w:rsidRPr="00E00672">
        <w:rPr>
          <w:rFonts w:ascii="Arial" w:eastAsia="Arial Narrow" w:hAnsi="Arial" w:cs="Arial"/>
          <w:sz w:val="18"/>
          <w:szCs w:val="18"/>
        </w:rPr>
        <w:t>4</w:t>
      </w:r>
      <w:r w:rsidR="7B1BB2F5" w:rsidRPr="00E00672">
        <w:rPr>
          <w:rFonts w:ascii="Arial" w:eastAsia="Arial Narrow" w:hAnsi="Arial" w:cs="Arial"/>
          <w:sz w:val="18"/>
          <w:szCs w:val="18"/>
        </w:rPr>
        <w:t xml:space="preserve"> y 1</w:t>
      </w:r>
      <w:r w:rsidR="00F156B2" w:rsidRPr="00E00672">
        <w:rPr>
          <w:rFonts w:ascii="Arial" w:eastAsia="Arial Narrow" w:hAnsi="Arial" w:cs="Arial"/>
          <w:sz w:val="18"/>
          <w:szCs w:val="18"/>
        </w:rPr>
        <w:t>6</w:t>
      </w:r>
      <w:r w:rsidR="7B1BB2F5" w:rsidRPr="00E00672">
        <w:rPr>
          <w:rFonts w:ascii="Arial" w:eastAsia="Arial Narrow" w:hAnsi="Arial" w:cs="Arial"/>
          <w:sz w:val="18"/>
          <w:szCs w:val="18"/>
        </w:rPr>
        <w:t xml:space="preserve"> de este cuaderno</w:t>
      </w:r>
    </w:p>
  </w:footnote>
  <w:footnote w:id="3">
    <w:p w14:paraId="1C465329" w14:textId="088F5EA7" w:rsidR="0057644C" w:rsidRPr="00E00672" w:rsidRDefault="0057644C" w:rsidP="00E00672">
      <w:pPr>
        <w:pStyle w:val="Textonotapie"/>
        <w:jc w:val="both"/>
        <w:rPr>
          <w:rFonts w:ascii="Arial" w:hAnsi="Arial" w:cs="Arial"/>
          <w:sz w:val="18"/>
          <w:szCs w:val="18"/>
        </w:rPr>
      </w:pPr>
      <w:r w:rsidRPr="00E00672">
        <w:rPr>
          <w:rStyle w:val="Refdenotaalpie"/>
          <w:rFonts w:ascii="Arial" w:eastAsia="Arial Narrow" w:hAnsi="Arial" w:cs="Arial"/>
          <w:sz w:val="18"/>
          <w:szCs w:val="18"/>
        </w:rPr>
        <w:footnoteRef/>
      </w:r>
      <w:r w:rsidRPr="00E00672">
        <w:rPr>
          <w:rFonts w:ascii="Arial" w:eastAsia="Arial Narrow" w:hAnsi="Arial" w:cs="Arial"/>
          <w:sz w:val="18"/>
          <w:szCs w:val="18"/>
        </w:rPr>
        <w:t xml:space="preserve"> Archivo 20 de este cuaderno</w:t>
      </w:r>
    </w:p>
  </w:footnote>
  <w:footnote w:id="4">
    <w:p w14:paraId="54024D81" w14:textId="0FC9555F" w:rsidR="003D141B" w:rsidRPr="00E00672" w:rsidRDefault="003D141B" w:rsidP="00E00672">
      <w:pPr>
        <w:pStyle w:val="Textonotapie"/>
        <w:jc w:val="both"/>
        <w:rPr>
          <w:rFonts w:ascii="Arial" w:hAnsi="Arial" w:cs="Arial"/>
          <w:sz w:val="18"/>
          <w:szCs w:val="18"/>
        </w:rPr>
      </w:pPr>
      <w:r w:rsidRPr="00E00672">
        <w:rPr>
          <w:rStyle w:val="Refdenotaalpie"/>
          <w:rFonts w:ascii="Arial" w:eastAsia="Arial Narrow" w:hAnsi="Arial" w:cs="Arial"/>
          <w:sz w:val="18"/>
          <w:szCs w:val="18"/>
        </w:rPr>
        <w:footnoteRef/>
      </w:r>
      <w:r w:rsidRPr="00E00672">
        <w:rPr>
          <w:rFonts w:ascii="Arial" w:eastAsia="Arial Narrow" w:hAnsi="Arial" w:cs="Arial"/>
          <w:sz w:val="18"/>
          <w:szCs w:val="18"/>
        </w:rPr>
        <w:t xml:space="preserve"> Archivo</w:t>
      </w:r>
      <w:r w:rsidR="008B7B49" w:rsidRPr="00E00672">
        <w:rPr>
          <w:rFonts w:ascii="Arial" w:eastAsia="Arial Narrow" w:hAnsi="Arial" w:cs="Arial"/>
          <w:sz w:val="18"/>
          <w:szCs w:val="18"/>
        </w:rPr>
        <w:t xml:space="preserve"> </w:t>
      </w:r>
      <w:r w:rsidR="00C62C17" w:rsidRPr="00E00672">
        <w:rPr>
          <w:rFonts w:ascii="Arial" w:eastAsia="Arial Narrow" w:hAnsi="Arial" w:cs="Arial"/>
          <w:sz w:val="18"/>
          <w:szCs w:val="18"/>
        </w:rPr>
        <w:t>24</w:t>
      </w:r>
      <w:r w:rsidRPr="00E00672">
        <w:rPr>
          <w:rFonts w:ascii="Arial" w:eastAsia="Arial Narrow" w:hAnsi="Arial" w:cs="Arial"/>
          <w:sz w:val="18"/>
          <w:szCs w:val="18"/>
        </w:rPr>
        <w:t xml:space="preserve"> de este cuaderno</w:t>
      </w:r>
    </w:p>
  </w:footnote>
  <w:footnote w:id="5">
    <w:p w14:paraId="45A4421B" w14:textId="61146121" w:rsidR="00D03AED" w:rsidRPr="00E00672" w:rsidRDefault="00D03AED" w:rsidP="00E00672">
      <w:pPr>
        <w:pStyle w:val="Textonotapie"/>
        <w:rPr>
          <w:rFonts w:ascii="Arial" w:hAnsi="Arial" w:cs="Arial"/>
          <w:sz w:val="18"/>
          <w:szCs w:val="18"/>
          <w:lang w:val="es-CO"/>
        </w:rPr>
      </w:pPr>
      <w:r w:rsidRPr="00E00672">
        <w:rPr>
          <w:rStyle w:val="Refdenotaalpie"/>
          <w:rFonts w:ascii="Arial" w:hAnsi="Arial" w:cs="Arial"/>
          <w:sz w:val="18"/>
          <w:szCs w:val="18"/>
        </w:rPr>
        <w:footnoteRef/>
      </w:r>
      <w:r w:rsidRPr="00E00672">
        <w:rPr>
          <w:rFonts w:ascii="Arial" w:hAnsi="Arial" w:cs="Arial"/>
          <w:sz w:val="18"/>
          <w:szCs w:val="18"/>
        </w:rPr>
        <w:t xml:space="preserve"> A</w:t>
      </w:r>
      <w:r w:rsidR="007B2B0A" w:rsidRPr="00E00672">
        <w:rPr>
          <w:rFonts w:ascii="Arial" w:hAnsi="Arial" w:cs="Arial"/>
          <w:sz w:val="18"/>
          <w:szCs w:val="18"/>
        </w:rPr>
        <w:t>rchivo 01 de la carpeta 02 de la acción popular a la</w:t>
      </w:r>
      <w:r w:rsidRPr="00E00672">
        <w:rPr>
          <w:rFonts w:ascii="Arial" w:hAnsi="Arial" w:cs="Arial"/>
          <w:sz w:val="18"/>
          <w:szCs w:val="18"/>
        </w:rPr>
        <w:t xml:space="preserve"> que se accede desde el enlace que obra en el documento </w:t>
      </w:r>
      <w:r w:rsidR="007B2B0A" w:rsidRPr="00E00672">
        <w:rPr>
          <w:rFonts w:ascii="Arial" w:hAnsi="Arial" w:cs="Arial"/>
          <w:sz w:val="18"/>
          <w:szCs w:val="18"/>
        </w:rPr>
        <w:t xml:space="preserve">23 </w:t>
      </w:r>
      <w:r w:rsidRPr="00E00672">
        <w:rPr>
          <w:rFonts w:ascii="Arial" w:hAnsi="Arial" w:cs="Arial"/>
          <w:sz w:val="18"/>
          <w:szCs w:val="18"/>
        </w:rPr>
        <w:t>de este cuaderno</w:t>
      </w:r>
    </w:p>
  </w:footnote>
  <w:footnote w:id="6">
    <w:p w14:paraId="752522BA" w14:textId="54F33F76" w:rsidR="00D03AED" w:rsidRDefault="00D03AED" w:rsidP="00E00672">
      <w:pPr>
        <w:rPr>
          <w:color w:val="000000" w:themeColor="text1"/>
          <w:lang w:val="es-ES"/>
        </w:rPr>
      </w:pPr>
      <w:r w:rsidRPr="00E00672">
        <w:rPr>
          <w:rFonts w:ascii="Arial" w:hAnsi="Arial" w:cs="Arial"/>
          <w:sz w:val="18"/>
          <w:szCs w:val="18"/>
        </w:rPr>
        <w:footnoteRef/>
      </w:r>
      <w:r w:rsidRPr="00E00672">
        <w:rPr>
          <w:rFonts w:ascii="Arial" w:hAnsi="Arial" w:cs="Arial"/>
          <w:sz w:val="18"/>
          <w:szCs w:val="18"/>
        </w:rPr>
        <w:t xml:space="preserve"> </w:t>
      </w:r>
      <w:r w:rsidRPr="00E00672">
        <w:rPr>
          <w:rFonts w:ascii="Arial" w:hAnsi="Arial" w:cs="Arial"/>
          <w:color w:val="000000" w:themeColor="text1"/>
          <w:sz w:val="18"/>
          <w:szCs w:val="18"/>
          <w:lang w:val="es-ES"/>
        </w:rPr>
        <w:t xml:space="preserve">Sobre el particular se pueden citar </w:t>
      </w:r>
      <w:r w:rsidR="00DF05BB" w:rsidRPr="00E00672">
        <w:rPr>
          <w:rFonts w:ascii="Arial" w:hAnsi="Arial" w:cs="Arial"/>
          <w:color w:val="000000" w:themeColor="text1"/>
          <w:sz w:val="18"/>
          <w:szCs w:val="18"/>
          <w:lang w:val="es-ES"/>
        </w:rPr>
        <w:t>estos precedentes</w:t>
      </w:r>
      <w:r w:rsidRPr="00E00672">
        <w:rPr>
          <w:rFonts w:ascii="Arial" w:hAnsi="Arial" w:cs="Arial"/>
          <w:color w:val="000000" w:themeColor="text1"/>
          <w:sz w:val="18"/>
          <w:szCs w:val="18"/>
          <w:lang w:val="es-ES"/>
        </w:rPr>
        <w:t xml:space="preserve"> de la Corte Suprema de Justicia, Sala de Casación Civil STC184-2021, STC897-2021, STC896-2021 y STC854-2021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69910" w14:textId="77777777" w:rsidR="003C78FF" w:rsidRPr="00B53B59" w:rsidRDefault="003C78FF" w:rsidP="00B53B59">
    <w:pPr>
      <w:pStyle w:val="Encabezado"/>
      <w:jc w:val="both"/>
      <w:rPr>
        <w:rFonts w:ascii="Arial" w:eastAsia="Calibri" w:hAnsi="Arial" w:cs="Arial"/>
        <w:bCs/>
        <w:sz w:val="18"/>
        <w:szCs w:val="16"/>
        <w:lang w:val="es-CO" w:eastAsia="en-US"/>
      </w:rPr>
    </w:pPr>
    <w:r w:rsidRPr="00B53B59">
      <w:rPr>
        <w:rFonts w:ascii="Arial" w:hAnsi="Arial" w:cs="Arial"/>
        <w:sz w:val="18"/>
        <w:szCs w:val="16"/>
      </w:rPr>
      <w:t>ACCIÓN DE TUTELA</w:t>
    </w:r>
    <w:r w:rsidRPr="00B53B59">
      <w:rPr>
        <w:rFonts w:ascii="Arial" w:hAnsi="Arial" w:cs="Arial"/>
        <w:bCs/>
        <w:sz w:val="18"/>
        <w:szCs w:val="16"/>
      </w:rPr>
      <w:t xml:space="preserve"> </w:t>
    </w:r>
  </w:p>
  <w:p w14:paraId="5043CB0F" w14:textId="7530C543" w:rsidR="007739D1" w:rsidRPr="00B53B59" w:rsidRDefault="7B1BB2F5" w:rsidP="00B53B59">
    <w:pPr>
      <w:pStyle w:val="Encabezado"/>
      <w:jc w:val="both"/>
      <w:rPr>
        <w:rFonts w:ascii="Arial" w:hAnsi="Arial" w:cs="Arial"/>
        <w:sz w:val="18"/>
        <w:szCs w:val="14"/>
        <w:lang w:val="es-MX"/>
      </w:rPr>
    </w:pPr>
    <w:r w:rsidRPr="00B53B59">
      <w:rPr>
        <w:rFonts w:ascii="Arial" w:hAnsi="Arial" w:cs="Arial"/>
        <w:sz w:val="18"/>
        <w:szCs w:val="14"/>
        <w:lang w:val="es-MX"/>
      </w:rPr>
      <w:t>Radicado: 6600122130002022003</w:t>
    </w:r>
    <w:r w:rsidR="00B50E79" w:rsidRPr="00B53B59">
      <w:rPr>
        <w:rFonts w:ascii="Arial" w:hAnsi="Arial" w:cs="Arial"/>
        <w:sz w:val="18"/>
        <w:szCs w:val="14"/>
        <w:lang w:val="es-MX"/>
      </w:rPr>
      <w:t>72</w:t>
    </w:r>
    <w:r w:rsidRPr="00B53B59">
      <w:rPr>
        <w:rFonts w:ascii="Arial" w:hAnsi="Arial" w:cs="Arial"/>
        <w:sz w:val="18"/>
        <w:szCs w:val="14"/>
        <w:lang w:val="es-MX"/>
      </w:rPr>
      <w:t>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47"/>
    <w:rsid w:val="00000026"/>
    <w:rsid w:val="0000060D"/>
    <w:rsid w:val="0002202E"/>
    <w:rsid w:val="0002520F"/>
    <w:rsid w:val="00025D76"/>
    <w:rsid w:val="00026B3B"/>
    <w:rsid w:val="00031287"/>
    <w:rsid w:val="00063B0B"/>
    <w:rsid w:val="00066058"/>
    <w:rsid w:val="0007061B"/>
    <w:rsid w:val="00084F22"/>
    <w:rsid w:val="000A1C66"/>
    <w:rsid w:val="000A2BA3"/>
    <w:rsid w:val="000A3B4F"/>
    <w:rsid w:val="000B0773"/>
    <w:rsid w:val="000B1B12"/>
    <w:rsid w:val="000B2698"/>
    <w:rsid w:val="000B3EDE"/>
    <w:rsid w:val="000B4B27"/>
    <w:rsid w:val="000C243E"/>
    <w:rsid w:val="000D058C"/>
    <w:rsid w:val="000D5B0D"/>
    <w:rsid w:val="000E1012"/>
    <w:rsid w:val="000E1229"/>
    <w:rsid w:val="000E1474"/>
    <w:rsid w:val="000E1F91"/>
    <w:rsid w:val="000F2151"/>
    <w:rsid w:val="000F3635"/>
    <w:rsid w:val="00114592"/>
    <w:rsid w:val="001178C5"/>
    <w:rsid w:val="00130824"/>
    <w:rsid w:val="001325CA"/>
    <w:rsid w:val="00147C64"/>
    <w:rsid w:val="00152AC7"/>
    <w:rsid w:val="00155562"/>
    <w:rsid w:val="001568A5"/>
    <w:rsid w:val="00166BB0"/>
    <w:rsid w:val="00167A06"/>
    <w:rsid w:val="00170B86"/>
    <w:rsid w:val="0017658E"/>
    <w:rsid w:val="00180178"/>
    <w:rsid w:val="00186C87"/>
    <w:rsid w:val="00190EC4"/>
    <w:rsid w:val="00193E4D"/>
    <w:rsid w:val="001966E8"/>
    <w:rsid w:val="00197F90"/>
    <w:rsid w:val="001A3969"/>
    <w:rsid w:val="001A5F8C"/>
    <w:rsid w:val="001C0CF0"/>
    <w:rsid w:val="001D2BB2"/>
    <w:rsid w:val="001E5138"/>
    <w:rsid w:val="001E5840"/>
    <w:rsid w:val="001E5A79"/>
    <w:rsid w:val="001F4026"/>
    <w:rsid w:val="002042B9"/>
    <w:rsid w:val="00204B84"/>
    <w:rsid w:val="00211642"/>
    <w:rsid w:val="00211F54"/>
    <w:rsid w:val="002128A0"/>
    <w:rsid w:val="00213F45"/>
    <w:rsid w:val="00220218"/>
    <w:rsid w:val="002263C2"/>
    <w:rsid w:val="0023066C"/>
    <w:rsid w:val="00230865"/>
    <w:rsid w:val="00246279"/>
    <w:rsid w:val="002530CA"/>
    <w:rsid w:val="00255846"/>
    <w:rsid w:val="00256F03"/>
    <w:rsid w:val="00265636"/>
    <w:rsid w:val="0028070B"/>
    <w:rsid w:val="00283706"/>
    <w:rsid w:val="00287462"/>
    <w:rsid w:val="00296CF8"/>
    <w:rsid w:val="002B0305"/>
    <w:rsid w:val="002B0FDE"/>
    <w:rsid w:val="002B1D44"/>
    <w:rsid w:val="002B37F1"/>
    <w:rsid w:val="002C772A"/>
    <w:rsid w:val="002D6283"/>
    <w:rsid w:val="002F1056"/>
    <w:rsid w:val="002F267C"/>
    <w:rsid w:val="003102FB"/>
    <w:rsid w:val="003124B4"/>
    <w:rsid w:val="003145B8"/>
    <w:rsid w:val="003253ED"/>
    <w:rsid w:val="0033676C"/>
    <w:rsid w:val="00340C70"/>
    <w:rsid w:val="003578FE"/>
    <w:rsid w:val="00357B82"/>
    <w:rsid w:val="00362E18"/>
    <w:rsid w:val="00364D17"/>
    <w:rsid w:val="00397F62"/>
    <w:rsid w:val="003A08A4"/>
    <w:rsid w:val="003A5D4F"/>
    <w:rsid w:val="003C4D2E"/>
    <w:rsid w:val="003C5087"/>
    <w:rsid w:val="003C698C"/>
    <w:rsid w:val="003C78FF"/>
    <w:rsid w:val="003D141B"/>
    <w:rsid w:val="003D1E8F"/>
    <w:rsid w:val="003D4A77"/>
    <w:rsid w:val="003F4AA1"/>
    <w:rsid w:val="003F6A1D"/>
    <w:rsid w:val="00400604"/>
    <w:rsid w:val="0040101B"/>
    <w:rsid w:val="00415929"/>
    <w:rsid w:val="00424F9D"/>
    <w:rsid w:val="0042574F"/>
    <w:rsid w:val="00425E05"/>
    <w:rsid w:val="00432710"/>
    <w:rsid w:val="00434ACF"/>
    <w:rsid w:val="00445DD3"/>
    <w:rsid w:val="00445F3B"/>
    <w:rsid w:val="00452FF5"/>
    <w:rsid w:val="00467342"/>
    <w:rsid w:val="00470384"/>
    <w:rsid w:val="0047498F"/>
    <w:rsid w:val="00480CC0"/>
    <w:rsid w:val="00487A02"/>
    <w:rsid w:val="00487AE8"/>
    <w:rsid w:val="00494205"/>
    <w:rsid w:val="0049660C"/>
    <w:rsid w:val="004A4CD1"/>
    <w:rsid w:val="004A7FE6"/>
    <w:rsid w:val="004B143C"/>
    <w:rsid w:val="004B37FD"/>
    <w:rsid w:val="004D2EA6"/>
    <w:rsid w:val="004D2EDA"/>
    <w:rsid w:val="004E3268"/>
    <w:rsid w:val="004E6B0F"/>
    <w:rsid w:val="004F5DA8"/>
    <w:rsid w:val="004F64B8"/>
    <w:rsid w:val="005042B1"/>
    <w:rsid w:val="005066C1"/>
    <w:rsid w:val="005100B9"/>
    <w:rsid w:val="005109EF"/>
    <w:rsid w:val="005251BC"/>
    <w:rsid w:val="005268E9"/>
    <w:rsid w:val="00541973"/>
    <w:rsid w:val="0054440A"/>
    <w:rsid w:val="00547C41"/>
    <w:rsid w:val="005606CF"/>
    <w:rsid w:val="0056187C"/>
    <w:rsid w:val="0057644C"/>
    <w:rsid w:val="0058016D"/>
    <w:rsid w:val="00591C59"/>
    <w:rsid w:val="005930CF"/>
    <w:rsid w:val="005A2F1E"/>
    <w:rsid w:val="005B1F46"/>
    <w:rsid w:val="005C2DE2"/>
    <w:rsid w:val="005C3D3D"/>
    <w:rsid w:val="005C4E3F"/>
    <w:rsid w:val="005D107F"/>
    <w:rsid w:val="005D1FEA"/>
    <w:rsid w:val="005D5748"/>
    <w:rsid w:val="005F0E5D"/>
    <w:rsid w:val="005F313A"/>
    <w:rsid w:val="00606446"/>
    <w:rsid w:val="006149E9"/>
    <w:rsid w:val="0062180E"/>
    <w:rsid w:val="006431F7"/>
    <w:rsid w:val="0065529D"/>
    <w:rsid w:val="00656A5C"/>
    <w:rsid w:val="0067707F"/>
    <w:rsid w:val="0068145A"/>
    <w:rsid w:val="00687A52"/>
    <w:rsid w:val="00690461"/>
    <w:rsid w:val="006908E5"/>
    <w:rsid w:val="00696BE9"/>
    <w:rsid w:val="00697BDA"/>
    <w:rsid w:val="006A37CB"/>
    <w:rsid w:val="006B0A3C"/>
    <w:rsid w:val="006B305D"/>
    <w:rsid w:val="006B4263"/>
    <w:rsid w:val="006C008F"/>
    <w:rsid w:val="006C350E"/>
    <w:rsid w:val="006C3A21"/>
    <w:rsid w:val="006C5BAB"/>
    <w:rsid w:val="006D00AD"/>
    <w:rsid w:val="006E3BBB"/>
    <w:rsid w:val="006F48F9"/>
    <w:rsid w:val="006F4B19"/>
    <w:rsid w:val="0070414F"/>
    <w:rsid w:val="007041BE"/>
    <w:rsid w:val="00722B3E"/>
    <w:rsid w:val="00732D86"/>
    <w:rsid w:val="00734D96"/>
    <w:rsid w:val="00736B76"/>
    <w:rsid w:val="00747F2F"/>
    <w:rsid w:val="007612F0"/>
    <w:rsid w:val="0076390E"/>
    <w:rsid w:val="00771856"/>
    <w:rsid w:val="007743EE"/>
    <w:rsid w:val="00774E25"/>
    <w:rsid w:val="00782F5A"/>
    <w:rsid w:val="00784111"/>
    <w:rsid w:val="00794A07"/>
    <w:rsid w:val="00797EC7"/>
    <w:rsid w:val="007A2D5C"/>
    <w:rsid w:val="007B2B0A"/>
    <w:rsid w:val="007B4033"/>
    <w:rsid w:val="007E6B18"/>
    <w:rsid w:val="007F4150"/>
    <w:rsid w:val="007F6132"/>
    <w:rsid w:val="00812F97"/>
    <w:rsid w:val="00815070"/>
    <w:rsid w:val="00837ADA"/>
    <w:rsid w:val="00840187"/>
    <w:rsid w:val="00840AB8"/>
    <w:rsid w:val="00842014"/>
    <w:rsid w:val="00843A23"/>
    <w:rsid w:val="008629C4"/>
    <w:rsid w:val="00873C3D"/>
    <w:rsid w:val="0087575B"/>
    <w:rsid w:val="00875B45"/>
    <w:rsid w:val="00880468"/>
    <w:rsid w:val="0088620D"/>
    <w:rsid w:val="00895E0A"/>
    <w:rsid w:val="008975AA"/>
    <w:rsid w:val="008B0A47"/>
    <w:rsid w:val="008B2E1A"/>
    <w:rsid w:val="008B7B49"/>
    <w:rsid w:val="008C23D1"/>
    <w:rsid w:val="008C3880"/>
    <w:rsid w:val="008D21FF"/>
    <w:rsid w:val="008E522E"/>
    <w:rsid w:val="008F049E"/>
    <w:rsid w:val="009009B3"/>
    <w:rsid w:val="00904EAA"/>
    <w:rsid w:val="00905982"/>
    <w:rsid w:val="00917656"/>
    <w:rsid w:val="00931D5F"/>
    <w:rsid w:val="00940EFD"/>
    <w:rsid w:val="00953284"/>
    <w:rsid w:val="009556B6"/>
    <w:rsid w:val="009571B2"/>
    <w:rsid w:val="00960548"/>
    <w:rsid w:val="00962244"/>
    <w:rsid w:val="0096263F"/>
    <w:rsid w:val="00973C48"/>
    <w:rsid w:val="009754A6"/>
    <w:rsid w:val="00984E4C"/>
    <w:rsid w:val="009857A7"/>
    <w:rsid w:val="009924B5"/>
    <w:rsid w:val="009936FC"/>
    <w:rsid w:val="00997428"/>
    <w:rsid w:val="009A0E66"/>
    <w:rsid w:val="009B2920"/>
    <w:rsid w:val="009B40B3"/>
    <w:rsid w:val="009D1404"/>
    <w:rsid w:val="009E3720"/>
    <w:rsid w:val="009E3F4C"/>
    <w:rsid w:val="009F0519"/>
    <w:rsid w:val="009F62C0"/>
    <w:rsid w:val="009F7DF5"/>
    <w:rsid w:val="009F7F53"/>
    <w:rsid w:val="00A028BD"/>
    <w:rsid w:val="00A13835"/>
    <w:rsid w:val="00A205EC"/>
    <w:rsid w:val="00A2070B"/>
    <w:rsid w:val="00A22F58"/>
    <w:rsid w:val="00A31BFF"/>
    <w:rsid w:val="00A37011"/>
    <w:rsid w:val="00A42C84"/>
    <w:rsid w:val="00A515A7"/>
    <w:rsid w:val="00A556ED"/>
    <w:rsid w:val="00A6462B"/>
    <w:rsid w:val="00A812EB"/>
    <w:rsid w:val="00A90428"/>
    <w:rsid w:val="00A91F96"/>
    <w:rsid w:val="00A929C7"/>
    <w:rsid w:val="00AA4A07"/>
    <w:rsid w:val="00AA4B42"/>
    <w:rsid w:val="00AA6C99"/>
    <w:rsid w:val="00AA7419"/>
    <w:rsid w:val="00AD27B6"/>
    <w:rsid w:val="00AD6034"/>
    <w:rsid w:val="00AE1EDE"/>
    <w:rsid w:val="00AE49DF"/>
    <w:rsid w:val="00AF17DC"/>
    <w:rsid w:val="00AF4D3C"/>
    <w:rsid w:val="00AF695F"/>
    <w:rsid w:val="00AF6F55"/>
    <w:rsid w:val="00AF7CFC"/>
    <w:rsid w:val="00B053CB"/>
    <w:rsid w:val="00B167F0"/>
    <w:rsid w:val="00B210DF"/>
    <w:rsid w:val="00B2119C"/>
    <w:rsid w:val="00B31923"/>
    <w:rsid w:val="00B320A7"/>
    <w:rsid w:val="00B42B9E"/>
    <w:rsid w:val="00B44490"/>
    <w:rsid w:val="00B50E79"/>
    <w:rsid w:val="00B53B59"/>
    <w:rsid w:val="00B75BA7"/>
    <w:rsid w:val="00B80238"/>
    <w:rsid w:val="00B85559"/>
    <w:rsid w:val="00B901B5"/>
    <w:rsid w:val="00B90AA2"/>
    <w:rsid w:val="00B90ABF"/>
    <w:rsid w:val="00B93483"/>
    <w:rsid w:val="00B938B5"/>
    <w:rsid w:val="00BA16F1"/>
    <w:rsid w:val="00BA59E7"/>
    <w:rsid w:val="00BB2383"/>
    <w:rsid w:val="00BD6B49"/>
    <w:rsid w:val="00BE5A03"/>
    <w:rsid w:val="00BF1E3E"/>
    <w:rsid w:val="00C05ACB"/>
    <w:rsid w:val="00C1059F"/>
    <w:rsid w:val="00C12305"/>
    <w:rsid w:val="00C1340F"/>
    <w:rsid w:val="00C136EE"/>
    <w:rsid w:val="00C15AB0"/>
    <w:rsid w:val="00C15CD4"/>
    <w:rsid w:val="00C34048"/>
    <w:rsid w:val="00C35B2B"/>
    <w:rsid w:val="00C601DD"/>
    <w:rsid w:val="00C62C17"/>
    <w:rsid w:val="00C64537"/>
    <w:rsid w:val="00C73CEC"/>
    <w:rsid w:val="00C76286"/>
    <w:rsid w:val="00C81AE1"/>
    <w:rsid w:val="00C875A9"/>
    <w:rsid w:val="00CA0BEF"/>
    <w:rsid w:val="00CA153C"/>
    <w:rsid w:val="00CB7BE1"/>
    <w:rsid w:val="00CC1BAE"/>
    <w:rsid w:val="00CC44D5"/>
    <w:rsid w:val="00CC5256"/>
    <w:rsid w:val="00CE469A"/>
    <w:rsid w:val="00D03AED"/>
    <w:rsid w:val="00D10C24"/>
    <w:rsid w:val="00D11E54"/>
    <w:rsid w:val="00D1429C"/>
    <w:rsid w:val="00D15CDC"/>
    <w:rsid w:val="00D20DCC"/>
    <w:rsid w:val="00D2122E"/>
    <w:rsid w:val="00D21D63"/>
    <w:rsid w:val="00D27CC3"/>
    <w:rsid w:val="00D317D1"/>
    <w:rsid w:val="00D44486"/>
    <w:rsid w:val="00D462F8"/>
    <w:rsid w:val="00D51CE0"/>
    <w:rsid w:val="00D53A62"/>
    <w:rsid w:val="00D54ADF"/>
    <w:rsid w:val="00D66CFC"/>
    <w:rsid w:val="00D6747A"/>
    <w:rsid w:val="00D736E7"/>
    <w:rsid w:val="00D75D3F"/>
    <w:rsid w:val="00D762CC"/>
    <w:rsid w:val="00D824EC"/>
    <w:rsid w:val="00D9194A"/>
    <w:rsid w:val="00D94D50"/>
    <w:rsid w:val="00DA54C2"/>
    <w:rsid w:val="00DB210D"/>
    <w:rsid w:val="00DC7BD2"/>
    <w:rsid w:val="00DE3717"/>
    <w:rsid w:val="00DF05BB"/>
    <w:rsid w:val="00DF07BF"/>
    <w:rsid w:val="00E00672"/>
    <w:rsid w:val="00E02521"/>
    <w:rsid w:val="00E060D2"/>
    <w:rsid w:val="00E20047"/>
    <w:rsid w:val="00E22989"/>
    <w:rsid w:val="00E27794"/>
    <w:rsid w:val="00E32A1E"/>
    <w:rsid w:val="00E37524"/>
    <w:rsid w:val="00E43A02"/>
    <w:rsid w:val="00E442DD"/>
    <w:rsid w:val="00E46B73"/>
    <w:rsid w:val="00E5237F"/>
    <w:rsid w:val="00E545E1"/>
    <w:rsid w:val="00E761E6"/>
    <w:rsid w:val="00E8288B"/>
    <w:rsid w:val="00EA0D62"/>
    <w:rsid w:val="00EA2720"/>
    <w:rsid w:val="00EA53A8"/>
    <w:rsid w:val="00EA5FA0"/>
    <w:rsid w:val="00EA70BC"/>
    <w:rsid w:val="00EB554B"/>
    <w:rsid w:val="00EB6BDE"/>
    <w:rsid w:val="00EB7F7D"/>
    <w:rsid w:val="00EC5636"/>
    <w:rsid w:val="00EC5AAA"/>
    <w:rsid w:val="00ED745A"/>
    <w:rsid w:val="00F01093"/>
    <w:rsid w:val="00F04F9C"/>
    <w:rsid w:val="00F156B2"/>
    <w:rsid w:val="00F2124A"/>
    <w:rsid w:val="00F32E70"/>
    <w:rsid w:val="00F4037D"/>
    <w:rsid w:val="00F539E6"/>
    <w:rsid w:val="00F63119"/>
    <w:rsid w:val="00F63EA1"/>
    <w:rsid w:val="00F651F0"/>
    <w:rsid w:val="00F74580"/>
    <w:rsid w:val="00F74EEA"/>
    <w:rsid w:val="00F75620"/>
    <w:rsid w:val="00F80A00"/>
    <w:rsid w:val="00F82466"/>
    <w:rsid w:val="00F877DD"/>
    <w:rsid w:val="00F925B9"/>
    <w:rsid w:val="00F93EE2"/>
    <w:rsid w:val="00F9413F"/>
    <w:rsid w:val="00F948C8"/>
    <w:rsid w:val="00FA7BF9"/>
    <w:rsid w:val="00FB0335"/>
    <w:rsid w:val="00FB0BC3"/>
    <w:rsid w:val="00FB379E"/>
    <w:rsid w:val="00FB64E8"/>
    <w:rsid w:val="00FC5FE9"/>
    <w:rsid w:val="00FD35BF"/>
    <w:rsid w:val="00FD6499"/>
    <w:rsid w:val="00FE30A6"/>
    <w:rsid w:val="00FE440D"/>
    <w:rsid w:val="00FE7C5F"/>
    <w:rsid w:val="00FF08BE"/>
    <w:rsid w:val="012C8370"/>
    <w:rsid w:val="025E613B"/>
    <w:rsid w:val="029A200E"/>
    <w:rsid w:val="02B0AB5C"/>
    <w:rsid w:val="0444819D"/>
    <w:rsid w:val="0467737E"/>
    <w:rsid w:val="04BDE006"/>
    <w:rsid w:val="04E82142"/>
    <w:rsid w:val="04FE6255"/>
    <w:rsid w:val="05676D21"/>
    <w:rsid w:val="0583F762"/>
    <w:rsid w:val="0606C6B8"/>
    <w:rsid w:val="061E5B49"/>
    <w:rsid w:val="06765B47"/>
    <w:rsid w:val="067B4BA5"/>
    <w:rsid w:val="0687DECF"/>
    <w:rsid w:val="06904CF2"/>
    <w:rsid w:val="07779D33"/>
    <w:rsid w:val="08256C52"/>
    <w:rsid w:val="08354699"/>
    <w:rsid w:val="08EBA9FB"/>
    <w:rsid w:val="0921E11A"/>
    <w:rsid w:val="0927101D"/>
    <w:rsid w:val="092C95F1"/>
    <w:rsid w:val="09D35669"/>
    <w:rsid w:val="0A0626B4"/>
    <w:rsid w:val="0A435622"/>
    <w:rsid w:val="0A43D4AF"/>
    <w:rsid w:val="0A6BA801"/>
    <w:rsid w:val="0B42AE0B"/>
    <w:rsid w:val="0B55F957"/>
    <w:rsid w:val="0C6436B3"/>
    <w:rsid w:val="0CA25355"/>
    <w:rsid w:val="0DF2AE4F"/>
    <w:rsid w:val="0F3EE719"/>
    <w:rsid w:val="1029660F"/>
    <w:rsid w:val="10CC3E64"/>
    <w:rsid w:val="10CE31E2"/>
    <w:rsid w:val="112A247F"/>
    <w:rsid w:val="116DD81D"/>
    <w:rsid w:val="11FEBF5A"/>
    <w:rsid w:val="1212EEEA"/>
    <w:rsid w:val="13C1B556"/>
    <w:rsid w:val="143C4C2F"/>
    <w:rsid w:val="14B91347"/>
    <w:rsid w:val="15BCEF29"/>
    <w:rsid w:val="15FE634E"/>
    <w:rsid w:val="1674EA4B"/>
    <w:rsid w:val="16D3301B"/>
    <w:rsid w:val="173102AC"/>
    <w:rsid w:val="1773D077"/>
    <w:rsid w:val="1788F8D8"/>
    <w:rsid w:val="183BEBD9"/>
    <w:rsid w:val="18B95EA8"/>
    <w:rsid w:val="18E0A92D"/>
    <w:rsid w:val="192272C7"/>
    <w:rsid w:val="193C2DF6"/>
    <w:rsid w:val="194CC556"/>
    <w:rsid w:val="19B3AE4A"/>
    <w:rsid w:val="19F3EA13"/>
    <w:rsid w:val="1A21D97D"/>
    <w:rsid w:val="1A634699"/>
    <w:rsid w:val="1ABED5FA"/>
    <w:rsid w:val="1AC0999A"/>
    <w:rsid w:val="1B611F89"/>
    <w:rsid w:val="1B7CC68A"/>
    <w:rsid w:val="1B85E047"/>
    <w:rsid w:val="1C1849EF"/>
    <w:rsid w:val="1C7CC22F"/>
    <w:rsid w:val="1D1689E9"/>
    <w:rsid w:val="1D54F513"/>
    <w:rsid w:val="1DD65B2B"/>
    <w:rsid w:val="1DD9A457"/>
    <w:rsid w:val="1DEEEE12"/>
    <w:rsid w:val="1E4F3933"/>
    <w:rsid w:val="1E95A1F9"/>
    <w:rsid w:val="1F36B7BC"/>
    <w:rsid w:val="20222680"/>
    <w:rsid w:val="203A54C0"/>
    <w:rsid w:val="20D2881D"/>
    <w:rsid w:val="2116284D"/>
    <w:rsid w:val="213C90C9"/>
    <w:rsid w:val="215AC424"/>
    <w:rsid w:val="2240A4DD"/>
    <w:rsid w:val="225ECB48"/>
    <w:rsid w:val="2274E7C1"/>
    <w:rsid w:val="22ABC4B2"/>
    <w:rsid w:val="22C9E7DF"/>
    <w:rsid w:val="22D8963F"/>
    <w:rsid w:val="231E5372"/>
    <w:rsid w:val="23EA9DC2"/>
    <w:rsid w:val="23F65AB2"/>
    <w:rsid w:val="2533A7D9"/>
    <w:rsid w:val="25DF1FF9"/>
    <w:rsid w:val="2631F2CD"/>
    <w:rsid w:val="2667C654"/>
    <w:rsid w:val="277EB6D0"/>
    <w:rsid w:val="278BB3D5"/>
    <w:rsid w:val="27972F1C"/>
    <w:rsid w:val="27BCA38E"/>
    <w:rsid w:val="27D087EB"/>
    <w:rsid w:val="289BFDA5"/>
    <w:rsid w:val="28F2C1D7"/>
    <w:rsid w:val="293AD6A6"/>
    <w:rsid w:val="29B28035"/>
    <w:rsid w:val="2ABCDFF2"/>
    <w:rsid w:val="2AE4BD90"/>
    <w:rsid w:val="2B3A097C"/>
    <w:rsid w:val="2BFC5660"/>
    <w:rsid w:val="2CD5D9DD"/>
    <w:rsid w:val="2DAD1275"/>
    <w:rsid w:val="2DD0D477"/>
    <w:rsid w:val="2E5FA419"/>
    <w:rsid w:val="2E7A0054"/>
    <w:rsid w:val="2EA69CF9"/>
    <w:rsid w:val="2FCC3A6E"/>
    <w:rsid w:val="3040A911"/>
    <w:rsid w:val="309603F4"/>
    <w:rsid w:val="30D9411A"/>
    <w:rsid w:val="311C9C0F"/>
    <w:rsid w:val="314C28CE"/>
    <w:rsid w:val="315D6C69"/>
    <w:rsid w:val="32669A21"/>
    <w:rsid w:val="3312A368"/>
    <w:rsid w:val="335FC70D"/>
    <w:rsid w:val="33886DFB"/>
    <w:rsid w:val="33E3C465"/>
    <w:rsid w:val="344EBAE1"/>
    <w:rsid w:val="34531B49"/>
    <w:rsid w:val="3462ACE1"/>
    <w:rsid w:val="34D99400"/>
    <w:rsid w:val="350FA4B4"/>
    <w:rsid w:val="35365B0F"/>
    <w:rsid w:val="35375985"/>
    <w:rsid w:val="353FAD1E"/>
    <w:rsid w:val="367404E5"/>
    <w:rsid w:val="3700C04C"/>
    <w:rsid w:val="37553677"/>
    <w:rsid w:val="381126F0"/>
    <w:rsid w:val="381B65E1"/>
    <w:rsid w:val="385E2583"/>
    <w:rsid w:val="39134A7B"/>
    <w:rsid w:val="39422B4F"/>
    <w:rsid w:val="39DC6DCC"/>
    <w:rsid w:val="39EF045F"/>
    <w:rsid w:val="3A71F89F"/>
    <w:rsid w:val="3A9B41F4"/>
    <w:rsid w:val="3B48458E"/>
    <w:rsid w:val="3BD74718"/>
    <w:rsid w:val="3CEC7300"/>
    <w:rsid w:val="3D81D359"/>
    <w:rsid w:val="3DAAB384"/>
    <w:rsid w:val="3E118379"/>
    <w:rsid w:val="3FA7F43D"/>
    <w:rsid w:val="400481BF"/>
    <w:rsid w:val="4060F4DA"/>
    <w:rsid w:val="40A7A292"/>
    <w:rsid w:val="40C0CAEF"/>
    <w:rsid w:val="416CD0A9"/>
    <w:rsid w:val="4181E656"/>
    <w:rsid w:val="41CC2B7F"/>
    <w:rsid w:val="41CE5754"/>
    <w:rsid w:val="41DEE4BF"/>
    <w:rsid w:val="42879E3E"/>
    <w:rsid w:val="43180EA4"/>
    <w:rsid w:val="44106423"/>
    <w:rsid w:val="441149E8"/>
    <w:rsid w:val="44696040"/>
    <w:rsid w:val="44BE6316"/>
    <w:rsid w:val="4514B899"/>
    <w:rsid w:val="455535AD"/>
    <w:rsid w:val="45AE67F7"/>
    <w:rsid w:val="45B5F30A"/>
    <w:rsid w:val="4888F406"/>
    <w:rsid w:val="4984E32D"/>
    <w:rsid w:val="49C69A05"/>
    <w:rsid w:val="4A4E84D8"/>
    <w:rsid w:val="4AF08873"/>
    <w:rsid w:val="4C9FAD02"/>
    <w:rsid w:val="4CD8558F"/>
    <w:rsid w:val="4CE68EA9"/>
    <w:rsid w:val="4CF20CAE"/>
    <w:rsid w:val="4D13AC11"/>
    <w:rsid w:val="4D72F36E"/>
    <w:rsid w:val="4E36208E"/>
    <w:rsid w:val="4E49BE18"/>
    <w:rsid w:val="4E98D635"/>
    <w:rsid w:val="4F040579"/>
    <w:rsid w:val="4FB8FA9D"/>
    <w:rsid w:val="4FC6E454"/>
    <w:rsid w:val="500C4589"/>
    <w:rsid w:val="501D9005"/>
    <w:rsid w:val="5061072D"/>
    <w:rsid w:val="508748B8"/>
    <w:rsid w:val="51235435"/>
    <w:rsid w:val="51571A1E"/>
    <w:rsid w:val="5196E74C"/>
    <w:rsid w:val="519860F2"/>
    <w:rsid w:val="5202BA05"/>
    <w:rsid w:val="520F4645"/>
    <w:rsid w:val="52EFAF5D"/>
    <w:rsid w:val="52F5C629"/>
    <w:rsid w:val="53CA1BA9"/>
    <w:rsid w:val="53EEDB59"/>
    <w:rsid w:val="540F974E"/>
    <w:rsid w:val="553B74EA"/>
    <w:rsid w:val="55A5F11F"/>
    <w:rsid w:val="560CDEE3"/>
    <w:rsid w:val="56315EB3"/>
    <w:rsid w:val="56C38A11"/>
    <w:rsid w:val="5707F421"/>
    <w:rsid w:val="57622A07"/>
    <w:rsid w:val="57DC2F8C"/>
    <w:rsid w:val="58141528"/>
    <w:rsid w:val="595FE77B"/>
    <w:rsid w:val="599156C1"/>
    <w:rsid w:val="599E1482"/>
    <w:rsid w:val="59FE2486"/>
    <w:rsid w:val="5A357E06"/>
    <w:rsid w:val="5A3F94E3"/>
    <w:rsid w:val="5C521F12"/>
    <w:rsid w:val="5C6FB951"/>
    <w:rsid w:val="5C8617AA"/>
    <w:rsid w:val="5D5224AE"/>
    <w:rsid w:val="5DC6E0A5"/>
    <w:rsid w:val="5DDF5424"/>
    <w:rsid w:val="5E14C8D4"/>
    <w:rsid w:val="5E894126"/>
    <w:rsid w:val="5EF9DDA9"/>
    <w:rsid w:val="5F05CB2B"/>
    <w:rsid w:val="5FB09935"/>
    <w:rsid w:val="5FEA0C6E"/>
    <w:rsid w:val="611945BC"/>
    <w:rsid w:val="612C79CC"/>
    <w:rsid w:val="613CE850"/>
    <w:rsid w:val="61441567"/>
    <w:rsid w:val="61BAF76E"/>
    <w:rsid w:val="623120FE"/>
    <w:rsid w:val="6249DC7F"/>
    <w:rsid w:val="627AF631"/>
    <w:rsid w:val="62DFEA73"/>
    <w:rsid w:val="633E69BB"/>
    <w:rsid w:val="6365346C"/>
    <w:rsid w:val="639AF73D"/>
    <w:rsid w:val="63D0028F"/>
    <w:rsid w:val="64840A58"/>
    <w:rsid w:val="64E8679F"/>
    <w:rsid w:val="664DE80A"/>
    <w:rsid w:val="678B2E4B"/>
    <w:rsid w:val="68173A7B"/>
    <w:rsid w:val="68938514"/>
    <w:rsid w:val="68EBAB2B"/>
    <w:rsid w:val="69240D63"/>
    <w:rsid w:val="693F50FE"/>
    <w:rsid w:val="69B47527"/>
    <w:rsid w:val="69C18427"/>
    <w:rsid w:val="69E5620C"/>
    <w:rsid w:val="6A0599FE"/>
    <w:rsid w:val="6AC9BADD"/>
    <w:rsid w:val="6B173499"/>
    <w:rsid w:val="6B61D9B4"/>
    <w:rsid w:val="6B717116"/>
    <w:rsid w:val="6BC9C782"/>
    <w:rsid w:val="6C43ED01"/>
    <w:rsid w:val="6C6FCCCC"/>
    <w:rsid w:val="6C93B08A"/>
    <w:rsid w:val="6CEAB49A"/>
    <w:rsid w:val="6CF924E9"/>
    <w:rsid w:val="6D2198B6"/>
    <w:rsid w:val="6D8341D5"/>
    <w:rsid w:val="6DDBAF09"/>
    <w:rsid w:val="6DF1C4AF"/>
    <w:rsid w:val="6E3836F9"/>
    <w:rsid w:val="6F7E54C0"/>
    <w:rsid w:val="70253BAD"/>
    <w:rsid w:val="704F75BD"/>
    <w:rsid w:val="70549492"/>
    <w:rsid w:val="70777522"/>
    <w:rsid w:val="70990366"/>
    <w:rsid w:val="709C5D38"/>
    <w:rsid w:val="70AD0487"/>
    <w:rsid w:val="711EF55B"/>
    <w:rsid w:val="71577A6D"/>
    <w:rsid w:val="71A6B804"/>
    <w:rsid w:val="71F86389"/>
    <w:rsid w:val="723F502A"/>
    <w:rsid w:val="73AE634D"/>
    <w:rsid w:val="74337E20"/>
    <w:rsid w:val="746D8FC1"/>
    <w:rsid w:val="751ACE7A"/>
    <w:rsid w:val="7522A23C"/>
    <w:rsid w:val="75275D8B"/>
    <w:rsid w:val="75460F91"/>
    <w:rsid w:val="757B2B7D"/>
    <w:rsid w:val="75E55291"/>
    <w:rsid w:val="75FAF2F1"/>
    <w:rsid w:val="76349DBD"/>
    <w:rsid w:val="76A0072F"/>
    <w:rsid w:val="76AF6412"/>
    <w:rsid w:val="76EF47BB"/>
    <w:rsid w:val="76F86E9C"/>
    <w:rsid w:val="7736399A"/>
    <w:rsid w:val="7796C352"/>
    <w:rsid w:val="7799BE66"/>
    <w:rsid w:val="77DF3A26"/>
    <w:rsid w:val="789E58FF"/>
    <w:rsid w:val="794AAB7A"/>
    <w:rsid w:val="7A62656D"/>
    <w:rsid w:val="7B1BB2F5"/>
    <w:rsid w:val="7B678CD3"/>
    <w:rsid w:val="7B860365"/>
    <w:rsid w:val="7BB0E662"/>
    <w:rsid w:val="7BCED99E"/>
    <w:rsid w:val="7D26E176"/>
    <w:rsid w:val="7D835306"/>
    <w:rsid w:val="7DB0BF52"/>
    <w:rsid w:val="7E2D9F29"/>
    <w:rsid w:val="7E850F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91AC"/>
  <w15:docId w15:val="{5CAB0B72-FC16-4E2D-BF86-13229F94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047"/>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20047"/>
    <w:rPr>
      <w:color w:val="0563C1" w:themeColor="hyperlink"/>
      <w:u w:val="single"/>
    </w:rPr>
  </w:style>
  <w:style w:type="character" w:customStyle="1" w:styleId="SinespaciadoCar">
    <w:name w:val="Sin espaciado Car"/>
    <w:link w:val="Sinespaciado"/>
    <w:uiPriority w:val="1"/>
    <w:locked/>
    <w:rsid w:val="00E20047"/>
    <w:rPr>
      <w:rFonts w:ascii="Courier New" w:eastAsia="Times New Roman" w:hAnsi="Courier New" w:cs="Times New Roman"/>
      <w:lang w:val="es-ES" w:eastAsia="es-ES"/>
    </w:rPr>
  </w:style>
  <w:style w:type="paragraph" w:styleId="Sinespaciado">
    <w:name w:val="No Spacing"/>
    <w:link w:val="SinespaciadoCar"/>
    <w:uiPriority w:val="1"/>
    <w:qFormat/>
    <w:rsid w:val="00E20047"/>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E2004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E20047"/>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E20047"/>
    <w:pPr>
      <w:tabs>
        <w:tab w:val="center" w:pos="4419"/>
        <w:tab w:val="right" w:pos="8838"/>
      </w:tabs>
    </w:pPr>
  </w:style>
  <w:style w:type="character" w:customStyle="1" w:styleId="EncabezadoCar">
    <w:name w:val="Encabezado Car"/>
    <w:basedOn w:val="Fuentedeprrafopredeter"/>
    <w:link w:val="Encabezado"/>
    <w:uiPriority w:val="99"/>
    <w:rsid w:val="00E20047"/>
    <w:rPr>
      <w:rFonts w:ascii="Cambria Math" w:eastAsia="Cambria Math" w:hAnsi="Cambria Math" w:cs="Cambria Math"/>
      <w:sz w:val="20"/>
      <w:szCs w:val="20"/>
      <w:lang w:val="es-ES_tradnl" w:eastAsia="es-ES"/>
    </w:rPr>
  </w:style>
  <w:style w:type="paragraph" w:customStyle="1" w:styleId="Default">
    <w:name w:val="Default"/>
    <w:rsid w:val="00E20047"/>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Text,Footnote referenc"/>
    <w:basedOn w:val="Normal"/>
    <w:link w:val="TextonotapieCar"/>
    <w:unhideWhenUsed/>
    <w:qFormat/>
    <w:rsid w:val="00E20047"/>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qFormat/>
    <w:rsid w:val="00E20047"/>
    <w:rPr>
      <w:rFonts w:ascii="Cambria Math" w:eastAsia="Cambria Math" w:hAnsi="Cambria Math" w:cs="Cambria Math"/>
      <w:sz w:val="20"/>
      <w:szCs w:val="20"/>
      <w:lang w:val="es-ES_tradnl" w:eastAsia="es-ES"/>
    </w:rPr>
  </w:style>
  <w:style w:type="paragraph" w:styleId="Piedepgina">
    <w:name w:val="footer"/>
    <w:basedOn w:val="Normal"/>
    <w:link w:val="PiedepginaCar"/>
    <w:uiPriority w:val="99"/>
    <w:unhideWhenUsed/>
    <w:rsid w:val="00E20047"/>
    <w:pPr>
      <w:tabs>
        <w:tab w:val="center" w:pos="4419"/>
        <w:tab w:val="right" w:pos="8838"/>
      </w:tabs>
    </w:pPr>
  </w:style>
  <w:style w:type="character" w:customStyle="1" w:styleId="PiedepginaCar">
    <w:name w:val="Pie de página Car"/>
    <w:basedOn w:val="Fuentedeprrafopredeter"/>
    <w:link w:val="Piedepgina"/>
    <w:uiPriority w:val="99"/>
    <w:rsid w:val="00E20047"/>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88620D"/>
    <w:rPr>
      <w:sz w:val="16"/>
      <w:szCs w:val="16"/>
    </w:rPr>
  </w:style>
  <w:style w:type="paragraph" w:styleId="Textocomentario">
    <w:name w:val="annotation text"/>
    <w:basedOn w:val="Normal"/>
    <w:link w:val="TextocomentarioCar"/>
    <w:uiPriority w:val="99"/>
    <w:semiHidden/>
    <w:unhideWhenUsed/>
    <w:rsid w:val="0088620D"/>
  </w:style>
  <w:style w:type="character" w:customStyle="1" w:styleId="TextocomentarioCar">
    <w:name w:val="Texto comentario Car"/>
    <w:basedOn w:val="Fuentedeprrafopredeter"/>
    <w:link w:val="Textocomentario"/>
    <w:uiPriority w:val="99"/>
    <w:semiHidden/>
    <w:rsid w:val="0088620D"/>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8620D"/>
    <w:rPr>
      <w:b/>
      <w:bCs/>
    </w:rPr>
  </w:style>
  <w:style w:type="character" w:customStyle="1" w:styleId="AsuntodelcomentarioCar">
    <w:name w:val="Asunto del comentario Car"/>
    <w:basedOn w:val="TextocomentarioCar"/>
    <w:link w:val="Asuntodelcomentario"/>
    <w:uiPriority w:val="99"/>
    <w:semiHidden/>
    <w:rsid w:val="0088620D"/>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nhideWhenUsed/>
    <w:rsid w:val="008B0A47"/>
    <w:rPr>
      <w:rFonts w:ascii="Tahoma" w:hAnsi="Tahoma" w:cs="Tahoma"/>
      <w:sz w:val="16"/>
      <w:szCs w:val="16"/>
    </w:rPr>
  </w:style>
  <w:style w:type="character" w:customStyle="1" w:styleId="TextodegloboCar">
    <w:name w:val="Texto de globo Car"/>
    <w:basedOn w:val="Fuentedeprrafopredeter"/>
    <w:link w:val="Textodeglobo"/>
    <w:rsid w:val="008B0A47"/>
    <w:rPr>
      <w:rFonts w:ascii="Tahoma" w:eastAsia="Cambria Math" w:hAnsi="Tahoma" w:cs="Tahoma"/>
      <w:sz w:val="16"/>
      <w:szCs w:val="16"/>
      <w:lang w:val="es-ES_tradnl" w:eastAsia="es-ES"/>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Fuentedeprrafopredeter"/>
    <w:rsid w:val="005100B9"/>
  </w:style>
  <w:style w:type="character" w:customStyle="1" w:styleId="eop">
    <w:name w:val="eop"/>
    <w:basedOn w:val="Fuentedeprrafopredeter"/>
    <w:rsid w:val="005100B9"/>
  </w:style>
  <w:style w:type="paragraph" w:customStyle="1" w:styleId="paragraph">
    <w:name w:val="paragraph"/>
    <w:basedOn w:val="Normal"/>
    <w:rsid w:val="00230865"/>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superscript">
    <w:name w:val="superscript"/>
    <w:basedOn w:val="Fuentedeprrafopredeter"/>
    <w:rsid w:val="000B4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416">
      <w:bodyDiv w:val="1"/>
      <w:marLeft w:val="0"/>
      <w:marRight w:val="0"/>
      <w:marTop w:val="0"/>
      <w:marBottom w:val="0"/>
      <w:divBdr>
        <w:top w:val="none" w:sz="0" w:space="0" w:color="auto"/>
        <w:left w:val="none" w:sz="0" w:space="0" w:color="auto"/>
        <w:bottom w:val="none" w:sz="0" w:space="0" w:color="auto"/>
        <w:right w:val="none" w:sz="0" w:space="0" w:color="auto"/>
      </w:divBdr>
    </w:div>
    <w:div w:id="676926697">
      <w:bodyDiv w:val="1"/>
      <w:marLeft w:val="0"/>
      <w:marRight w:val="0"/>
      <w:marTop w:val="0"/>
      <w:marBottom w:val="0"/>
      <w:divBdr>
        <w:top w:val="none" w:sz="0" w:space="0" w:color="auto"/>
        <w:left w:val="none" w:sz="0" w:space="0" w:color="auto"/>
        <w:bottom w:val="none" w:sz="0" w:space="0" w:color="auto"/>
        <w:right w:val="none" w:sz="0" w:space="0" w:color="auto"/>
      </w:divBdr>
      <w:divsChild>
        <w:div w:id="1344552884">
          <w:marLeft w:val="0"/>
          <w:marRight w:val="0"/>
          <w:marTop w:val="0"/>
          <w:marBottom w:val="0"/>
          <w:divBdr>
            <w:top w:val="none" w:sz="0" w:space="0" w:color="auto"/>
            <w:left w:val="none" w:sz="0" w:space="0" w:color="auto"/>
            <w:bottom w:val="none" w:sz="0" w:space="0" w:color="auto"/>
            <w:right w:val="none" w:sz="0" w:space="0" w:color="auto"/>
          </w:divBdr>
        </w:div>
        <w:div w:id="2050371207">
          <w:marLeft w:val="0"/>
          <w:marRight w:val="0"/>
          <w:marTop w:val="0"/>
          <w:marBottom w:val="0"/>
          <w:divBdr>
            <w:top w:val="none" w:sz="0" w:space="0" w:color="auto"/>
            <w:left w:val="none" w:sz="0" w:space="0" w:color="auto"/>
            <w:bottom w:val="none" w:sz="0" w:space="0" w:color="auto"/>
            <w:right w:val="none" w:sz="0" w:space="0" w:color="auto"/>
          </w:divBdr>
        </w:div>
        <w:div w:id="282618730">
          <w:marLeft w:val="0"/>
          <w:marRight w:val="0"/>
          <w:marTop w:val="0"/>
          <w:marBottom w:val="0"/>
          <w:divBdr>
            <w:top w:val="none" w:sz="0" w:space="0" w:color="auto"/>
            <w:left w:val="none" w:sz="0" w:space="0" w:color="auto"/>
            <w:bottom w:val="none" w:sz="0" w:space="0" w:color="auto"/>
            <w:right w:val="none" w:sz="0" w:space="0" w:color="auto"/>
          </w:divBdr>
        </w:div>
        <w:div w:id="1570579410">
          <w:marLeft w:val="0"/>
          <w:marRight w:val="0"/>
          <w:marTop w:val="0"/>
          <w:marBottom w:val="0"/>
          <w:divBdr>
            <w:top w:val="none" w:sz="0" w:space="0" w:color="auto"/>
            <w:left w:val="none" w:sz="0" w:space="0" w:color="auto"/>
            <w:bottom w:val="none" w:sz="0" w:space="0" w:color="auto"/>
            <w:right w:val="none" w:sz="0" w:space="0" w:color="auto"/>
          </w:divBdr>
        </w:div>
        <w:div w:id="952400495">
          <w:marLeft w:val="0"/>
          <w:marRight w:val="0"/>
          <w:marTop w:val="0"/>
          <w:marBottom w:val="0"/>
          <w:divBdr>
            <w:top w:val="none" w:sz="0" w:space="0" w:color="auto"/>
            <w:left w:val="none" w:sz="0" w:space="0" w:color="auto"/>
            <w:bottom w:val="none" w:sz="0" w:space="0" w:color="auto"/>
            <w:right w:val="none" w:sz="0" w:space="0" w:color="auto"/>
          </w:divBdr>
        </w:div>
        <w:div w:id="697507412">
          <w:marLeft w:val="0"/>
          <w:marRight w:val="0"/>
          <w:marTop w:val="0"/>
          <w:marBottom w:val="0"/>
          <w:divBdr>
            <w:top w:val="none" w:sz="0" w:space="0" w:color="auto"/>
            <w:left w:val="none" w:sz="0" w:space="0" w:color="auto"/>
            <w:bottom w:val="none" w:sz="0" w:space="0" w:color="auto"/>
            <w:right w:val="none" w:sz="0" w:space="0" w:color="auto"/>
          </w:divBdr>
        </w:div>
        <w:div w:id="207567558">
          <w:marLeft w:val="0"/>
          <w:marRight w:val="0"/>
          <w:marTop w:val="0"/>
          <w:marBottom w:val="0"/>
          <w:divBdr>
            <w:top w:val="none" w:sz="0" w:space="0" w:color="auto"/>
            <w:left w:val="none" w:sz="0" w:space="0" w:color="auto"/>
            <w:bottom w:val="none" w:sz="0" w:space="0" w:color="auto"/>
            <w:right w:val="none" w:sz="0" w:space="0" w:color="auto"/>
          </w:divBdr>
        </w:div>
        <w:div w:id="1567453758">
          <w:marLeft w:val="0"/>
          <w:marRight w:val="0"/>
          <w:marTop w:val="0"/>
          <w:marBottom w:val="0"/>
          <w:divBdr>
            <w:top w:val="none" w:sz="0" w:space="0" w:color="auto"/>
            <w:left w:val="none" w:sz="0" w:space="0" w:color="auto"/>
            <w:bottom w:val="none" w:sz="0" w:space="0" w:color="auto"/>
            <w:right w:val="none" w:sz="0" w:space="0" w:color="auto"/>
          </w:divBdr>
        </w:div>
        <w:div w:id="1823423019">
          <w:marLeft w:val="0"/>
          <w:marRight w:val="0"/>
          <w:marTop w:val="0"/>
          <w:marBottom w:val="0"/>
          <w:divBdr>
            <w:top w:val="none" w:sz="0" w:space="0" w:color="auto"/>
            <w:left w:val="none" w:sz="0" w:space="0" w:color="auto"/>
            <w:bottom w:val="none" w:sz="0" w:space="0" w:color="auto"/>
            <w:right w:val="none" w:sz="0" w:space="0" w:color="auto"/>
          </w:divBdr>
        </w:div>
      </w:divsChild>
    </w:div>
    <w:div w:id="1263799742">
      <w:bodyDiv w:val="1"/>
      <w:marLeft w:val="0"/>
      <w:marRight w:val="0"/>
      <w:marTop w:val="0"/>
      <w:marBottom w:val="0"/>
      <w:divBdr>
        <w:top w:val="none" w:sz="0" w:space="0" w:color="auto"/>
        <w:left w:val="none" w:sz="0" w:space="0" w:color="auto"/>
        <w:bottom w:val="none" w:sz="0" w:space="0" w:color="auto"/>
        <w:right w:val="none" w:sz="0" w:space="0" w:color="auto"/>
      </w:divBdr>
      <w:divsChild>
        <w:div w:id="855339817">
          <w:marLeft w:val="0"/>
          <w:marRight w:val="0"/>
          <w:marTop w:val="0"/>
          <w:marBottom w:val="0"/>
          <w:divBdr>
            <w:top w:val="none" w:sz="0" w:space="0" w:color="auto"/>
            <w:left w:val="none" w:sz="0" w:space="0" w:color="auto"/>
            <w:bottom w:val="none" w:sz="0" w:space="0" w:color="auto"/>
            <w:right w:val="none" w:sz="0" w:space="0" w:color="auto"/>
          </w:divBdr>
        </w:div>
        <w:div w:id="319847964">
          <w:marLeft w:val="0"/>
          <w:marRight w:val="0"/>
          <w:marTop w:val="0"/>
          <w:marBottom w:val="0"/>
          <w:divBdr>
            <w:top w:val="none" w:sz="0" w:space="0" w:color="auto"/>
            <w:left w:val="none" w:sz="0" w:space="0" w:color="auto"/>
            <w:bottom w:val="none" w:sz="0" w:space="0" w:color="auto"/>
            <w:right w:val="none" w:sz="0" w:space="0" w:color="auto"/>
          </w:divBdr>
        </w:div>
        <w:div w:id="611782542">
          <w:marLeft w:val="0"/>
          <w:marRight w:val="0"/>
          <w:marTop w:val="0"/>
          <w:marBottom w:val="0"/>
          <w:divBdr>
            <w:top w:val="none" w:sz="0" w:space="0" w:color="auto"/>
            <w:left w:val="none" w:sz="0" w:space="0" w:color="auto"/>
            <w:bottom w:val="none" w:sz="0" w:space="0" w:color="auto"/>
            <w:right w:val="none" w:sz="0" w:space="0" w:color="auto"/>
          </w:divBdr>
        </w:div>
        <w:div w:id="914128807">
          <w:marLeft w:val="0"/>
          <w:marRight w:val="0"/>
          <w:marTop w:val="0"/>
          <w:marBottom w:val="0"/>
          <w:divBdr>
            <w:top w:val="none" w:sz="0" w:space="0" w:color="auto"/>
            <w:left w:val="none" w:sz="0" w:space="0" w:color="auto"/>
            <w:bottom w:val="none" w:sz="0" w:space="0" w:color="auto"/>
            <w:right w:val="none" w:sz="0" w:space="0" w:color="auto"/>
          </w:divBdr>
        </w:div>
        <w:div w:id="1359431605">
          <w:marLeft w:val="0"/>
          <w:marRight w:val="0"/>
          <w:marTop w:val="0"/>
          <w:marBottom w:val="0"/>
          <w:divBdr>
            <w:top w:val="none" w:sz="0" w:space="0" w:color="auto"/>
            <w:left w:val="none" w:sz="0" w:space="0" w:color="auto"/>
            <w:bottom w:val="none" w:sz="0" w:space="0" w:color="auto"/>
            <w:right w:val="none" w:sz="0" w:space="0" w:color="auto"/>
          </w:divBdr>
        </w:div>
        <w:div w:id="1972593778">
          <w:marLeft w:val="0"/>
          <w:marRight w:val="0"/>
          <w:marTop w:val="0"/>
          <w:marBottom w:val="0"/>
          <w:divBdr>
            <w:top w:val="none" w:sz="0" w:space="0" w:color="auto"/>
            <w:left w:val="none" w:sz="0" w:space="0" w:color="auto"/>
            <w:bottom w:val="none" w:sz="0" w:space="0" w:color="auto"/>
            <w:right w:val="none" w:sz="0" w:space="0" w:color="auto"/>
          </w:divBdr>
        </w:div>
        <w:div w:id="2109307125">
          <w:marLeft w:val="0"/>
          <w:marRight w:val="0"/>
          <w:marTop w:val="0"/>
          <w:marBottom w:val="0"/>
          <w:divBdr>
            <w:top w:val="none" w:sz="0" w:space="0" w:color="auto"/>
            <w:left w:val="none" w:sz="0" w:space="0" w:color="auto"/>
            <w:bottom w:val="none" w:sz="0" w:space="0" w:color="auto"/>
            <w:right w:val="none" w:sz="0" w:space="0" w:color="auto"/>
          </w:divBdr>
        </w:div>
        <w:div w:id="1936789891">
          <w:marLeft w:val="0"/>
          <w:marRight w:val="0"/>
          <w:marTop w:val="0"/>
          <w:marBottom w:val="0"/>
          <w:divBdr>
            <w:top w:val="none" w:sz="0" w:space="0" w:color="auto"/>
            <w:left w:val="none" w:sz="0" w:space="0" w:color="auto"/>
            <w:bottom w:val="none" w:sz="0" w:space="0" w:color="auto"/>
            <w:right w:val="none" w:sz="0" w:space="0" w:color="auto"/>
          </w:divBdr>
        </w:div>
        <w:div w:id="1224440065">
          <w:marLeft w:val="0"/>
          <w:marRight w:val="0"/>
          <w:marTop w:val="0"/>
          <w:marBottom w:val="0"/>
          <w:divBdr>
            <w:top w:val="none" w:sz="0" w:space="0" w:color="auto"/>
            <w:left w:val="none" w:sz="0" w:space="0" w:color="auto"/>
            <w:bottom w:val="none" w:sz="0" w:space="0" w:color="auto"/>
            <w:right w:val="none" w:sz="0" w:space="0" w:color="auto"/>
          </w:divBdr>
        </w:div>
      </w:divsChild>
    </w:div>
    <w:div w:id="197283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037c4efd50bc4e08"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36E8-1D4B-48C9-B289-DDAC38F94DFC}">
  <ds:schemaRefs>
    <ds:schemaRef ds:uri="http://schemas.microsoft.com/sharepoint/v3/contenttype/forms"/>
  </ds:schemaRefs>
</ds:datastoreItem>
</file>

<file path=customXml/itemProps2.xml><?xml version="1.0" encoding="utf-8"?>
<ds:datastoreItem xmlns:ds="http://schemas.openxmlformats.org/officeDocument/2006/customXml" ds:itemID="{F5C928AA-96D5-4ADF-99C5-6EF63DBF9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27DD6B-69B8-4041-8064-25F51763A475}">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D7005285-1E8A-44BB-94D4-BEEB377B9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1763</Words>
  <Characters>9697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6</cp:revision>
  <dcterms:created xsi:type="dcterms:W3CDTF">2022-10-27T19:53:00Z</dcterms:created>
  <dcterms:modified xsi:type="dcterms:W3CDTF">2022-12-12T23:12:00Z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