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0011" w14:textId="77777777" w:rsidR="00F53D17" w:rsidRPr="00F53D17" w:rsidRDefault="00F53D17" w:rsidP="00F53D1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F53D1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A279CB" w14:textId="77777777" w:rsidR="00F53D17" w:rsidRPr="00F53D17" w:rsidRDefault="00F53D17" w:rsidP="00F53D17">
      <w:pPr>
        <w:jc w:val="both"/>
        <w:rPr>
          <w:rFonts w:ascii="Arial" w:hAnsi="Arial" w:cs="Arial"/>
          <w:sz w:val="20"/>
          <w:szCs w:val="20"/>
          <w:lang w:val="es-419"/>
        </w:rPr>
      </w:pPr>
    </w:p>
    <w:p w14:paraId="451EA417" w14:textId="7BAD80BB" w:rsidR="00F53D17" w:rsidRPr="00F53D17" w:rsidRDefault="00F53D17" w:rsidP="00F53D17">
      <w:pPr>
        <w:jc w:val="both"/>
        <w:rPr>
          <w:rFonts w:ascii="Arial" w:hAnsi="Arial" w:cs="Arial"/>
          <w:sz w:val="20"/>
          <w:szCs w:val="20"/>
          <w:lang w:val="es-419"/>
        </w:rPr>
      </w:pPr>
      <w:r w:rsidRPr="00F53D17">
        <w:rPr>
          <w:rFonts w:ascii="Arial" w:hAnsi="Arial" w:cs="Arial"/>
          <w:sz w:val="20"/>
          <w:szCs w:val="20"/>
          <w:lang w:val="es-419"/>
        </w:rPr>
        <w:t>Tipo de proceso</w:t>
      </w:r>
      <w:r w:rsidRPr="00F53D17">
        <w:rPr>
          <w:rFonts w:ascii="Arial" w:hAnsi="Arial" w:cs="Arial"/>
          <w:sz w:val="20"/>
          <w:szCs w:val="20"/>
          <w:lang w:val="es-419"/>
        </w:rPr>
        <w:tab/>
        <w:t>: Verbal – Unión marital de hecho</w:t>
      </w:r>
    </w:p>
    <w:p w14:paraId="4389D927" w14:textId="4A309306" w:rsidR="00F53D17" w:rsidRPr="00F53D17" w:rsidRDefault="00F53D17" w:rsidP="00F53D17">
      <w:pPr>
        <w:jc w:val="both"/>
        <w:rPr>
          <w:rFonts w:ascii="Arial" w:hAnsi="Arial" w:cs="Arial"/>
          <w:sz w:val="20"/>
          <w:szCs w:val="20"/>
          <w:lang w:val="es-419"/>
        </w:rPr>
      </w:pPr>
      <w:r w:rsidRPr="00F53D17">
        <w:rPr>
          <w:rFonts w:ascii="Arial" w:hAnsi="Arial" w:cs="Arial"/>
          <w:sz w:val="20"/>
          <w:szCs w:val="20"/>
          <w:lang w:val="es-419"/>
        </w:rPr>
        <w:t>Demandante</w:t>
      </w:r>
      <w:r>
        <w:rPr>
          <w:rFonts w:ascii="Arial" w:hAnsi="Arial" w:cs="Arial"/>
          <w:sz w:val="20"/>
          <w:szCs w:val="20"/>
          <w:lang w:val="es-419"/>
        </w:rPr>
        <w:tab/>
      </w:r>
      <w:r w:rsidRPr="00F53D17">
        <w:rPr>
          <w:rFonts w:ascii="Arial" w:hAnsi="Arial" w:cs="Arial"/>
          <w:sz w:val="20"/>
          <w:szCs w:val="20"/>
          <w:lang w:val="es-419"/>
        </w:rPr>
        <w:tab/>
        <w:t>: Luz Nelly Restrepo Parra</w:t>
      </w:r>
    </w:p>
    <w:p w14:paraId="1A5C7BFF" w14:textId="0CC879DA" w:rsidR="00F53D17" w:rsidRPr="00F53D17" w:rsidRDefault="00F53D17" w:rsidP="00F53D17">
      <w:pPr>
        <w:jc w:val="both"/>
        <w:rPr>
          <w:rFonts w:ascii="Arial" w:hAnsi="Arial" w:cs="Arial"/>
          <w:sz w:val="20"/>
          <w:szCs w:val="20"/>
          <w:lang w:val="es-419"/>
        </w:rPr>
      </w:pPr>
      <w:r w:rsidRPr="00F53D17">
        <w:rPr>
          <w:rFonts w:ascii="Arial" w:hAnsi="Arial" w:cs="Arial"/>
          <w:sz w:val="20"/>
          <w:szCs w:val="20"/>
          <w:lang w:val="es-419"/>
        </w:rPr>
        <w:t>Demandados</w:t>
      </w:r>
      <w:r>
        <w:rPr>
          <w:rFonts w:ascii="Arial" w:hAnsi="Arial" w:cs="Arial"/>
          <w:sz w:val="20"/>
          <w:szCs w:val="20"/>
          <w:lang w:val="es-419"/>
        </w:rPr>
        <w:tab/>
      </w:r>
      <w:r w:rsidRPr="00F53D17">
        <w:rPr>
          <w:rFonts w:ascii="Arial" w:hAnsi="Arial" w:cs="Arial"/>
          <w:sz w:val="20"/>
          <w:szCs w:val="20"/>
          <w:lang w:val="es-419"/>
        </w:rPr>
        <w:tab/>
        <w:t xml:space="preserve">: Fabiola del Carmen Cuartas </w:t>
      </w:r>
      <w:proofErr w:type="spellStart"/>
      <w:r w:rsidR="00D55897" w:rsidRPr="00F53D17">
        <w:rPr>
          <w:rFonts w:ascii="Arial" w:hAnsi="Arial" w:cs="Arial"/>
          <w:sz w:val="20"/>
          <w:szCs w:val="20"/>
          <w:lang w:val="es-419"/>
        </w:rPr>
        <w:t>Cuartas</w:t>
      </w:r>
      <w:proofErr w:type="spellEnd"/>
      <w:r w:rsidR="00D55897" w:rsidRPr="00F53D17">
        <w:rPr>
          <w:rFonts w:ascii="Arial" w:hAnsi="Arial" w:cs="Arial"/>
          <w:sz w:val="20"/>
          <w:szCs w:val="20"/>
          <w:lang w:val="es-419"/>
        </w:rPr>
        <w:t xml:space="preserve"> y</w:t>
      </w:r>
      <w:r w:rsidRPr="00F53D17">
        <w:rPr>
          <w:rFonts w:ascii="Arial" w:hAnsi="Arial" w:cs="Arial"/>
          <w:sz w:val="20"/>
          <w:szCs w:val="20"/>
          <w:lang w:val="es-419"/>
        </w:rPr>
        <w:t xml:space="preserve"> otros</w:t>
      </w:r>
    </w:p>
    <w:p w14:paraId="690D9C68" w14:textId="4364BA6B" w:rsidR="00F53D17" w:rsidRPr="00F53D17" w:rsidRDefault="00F53D17" w:rsidP="00F53D17">
      <w:pPr>
        <w:jc w:val="both"/>
        <w:rPr>
          <w:rFonts w:ascii="Arial" w:hAnsi="Arial" w:cs="Arial"/>
          <w:sz w:val="20"/>
          <w:szCs w:val="20"/>
          <w:lang w:val="es-419"/>
        </w:rPr>
      </w:pPr>
      <w:r w:rsidRPr="00F53D17">
        <w:rPr>
          <w:rFonts w:ascii="Arial" w:hAnsi="Arial" w:cs="Arial"/>
          <w:sz w:val="20"/>
          <w:szCs w:val="20"/>
          <w:lang w:val="es-419"/>
        </w:rPr>
        <w:t>Procedencia</w:t>
      </w:r>
      <w:r>
        <w:rPr>
          <w:rFonts w:ascii="Arial" w:hAnsi="Arial" w:cs="Arial"/>
          <w:sz w:val="20"/>
          <w:szCs w:val="20"/>
          <w:lang w:val="es-419"/>
        </w:rPr>
        <w:tab/>
      </w:r>
      <w:r w:rsidRPr="00F53D17">
        <w:rPr>
          <w:rFonts w:ascii="Arial" w:hAnsi="Arial" w:cs="Arial"/>
          <w:sz w:val="20"/>
          <w:szCs w:val="20"/>
          <w:lang w:val="es-419"/>
        </w:rPr>
        <w:tab/>
        <w:t>: Juzgado Primero de Familia de Pereira, R.</w:t>
      </w:r>
    </w:p>
    <w:p w14:paraId="4A363984" w14:textId="0A507F0E" w:rsidR="00F53D17" w:rsidRPr="00F53D17" w:rsidRDefault="00F53D17" w:rsidP="00F53D17">
      <w:pPr>
        <w:jc w:val="both"/>
        <w:rPr>
          <w:rFonts w:ascii="Arial" w:hAnsi="Arial" w:cs="Arial"/>
          <w:sz w:val="20"/>
          <w:szCs w:val="20"/>
          <w:lang w:val="es-419"/>
        </w:rPr>
      </w:pPr>
      <w:r w:rsidRPr="00F53D17">
        <w:rPr>
          <w:rFonts w:ascii="Arial" w:hAnsi="Arial" w:cs="Arial"/>
          <w:sz w:val="20"/>
          <w:szCs w:val="20"/>
          <w:lang w:val="es-419"/>
        </w:rPr>
        <w:t>Radicación</w:t>
      </w:r>
      <w:r>
        <w:rPr>
          <w:rFonts w:ascii="Arial" w:hAnsi="Arial" w:cs="Arial"/>
          <w:sz w:val="20"/>
          <w:szCs w:val="20"/>
          <w:lang w:val="es-419"/>
        </w:rPr>
        <w:tab/>
      </w:r>
      <w:r w:rsidRPr="00F53D17">
        <w:rPr>
          <w:rFonts w:ascii="Arial" w:hAnsi="Arial" w:cs="Arial"/>
          <w:sz w:val="20"/>
          <w:szCs w:val="20"/>
          <w:lang w:val="es-419"/>
        </w:rPr>
        <w:tab/>
        <w:t>: 66001-31-03-001-2022-00124-01</w:t>
      </w:r>
    </w:p>
    <w:p w14:paraId="0D72AA53" w14:textId="4D26E9F1" w:rsidR="00F53D17" w:rsidRPr="00F53D17" w:rsidRDefault="00F53D17" w:rsidP="00F53D17">
      <w:pPr>
        <w:jc w:val="both"/>
        <w:rPr>
          <w:rFonts w:ascii="Arial" w:hAnsi="Arial" w:cs="Arial"/>
          <w:sz w:val="20"/>
          <w:szCs w:val="20"/>
          <w:lang w:val="es-419"/>
        </w:rPr>
      </w:pPr>
      <w:proofErr w:type="spellStart"/>
      <w:r w:rsidRPr="00F53D17">
        <w:rPr>
          <w:rFonts w:ascii="Arial" w:hAnsi="Arial" w:cs="Arial"/>
          <w:sz w:val="20"/>
          <w:szCs w:val="20"/>
          <w:lang w:val="es-419"/>
        </w:rPr>
        <w:t>Mag</w:t>
      </w:r>
      <w:proofErr w:type="spellEnd"/>
      <w:r w:rsidRPr="00F53D17">
        <w:rPr>
          <w:rFonts w:ascii="Arial" w:hAnsi="Arial" w:cs="Arial"/>
          <w:sz w:val="20"/>
          <w:szCs w:val="20"/>
          <w:lang w:val="es-419"/>
        </w:rPr>
        <w:t>. Sustanciador</w:t>
      </w:r>
      <w:r w:rsidRPr="00F53D17">
        <w:rPr>
          <w:rFonts w:ascii="Arial" w:hAnsi="Arial" w:cs="Arial"/>
          <w:sz w:val="20"/>
          <w:szCs w:val="20"/>
          <w:lang w:val="es-419"/>
        </w:rPr>
        <w:tab/>
        <w:t>: DUBERNEY GRISALES HERRERA</w:t>
      </w:r>
    </w:p>
    <w:p w14:paraId="02FCDB97" w14:textId="77777777" w:rsidR="00F53D17" w:rsidRPr="00F53D17" w:rsidRDefault="00F53D17" w:rsidP="00F53D17">
      <w:pPr>
        <w:jc w:val="both"/>
        <w:rPr>
          <w:rFonts w:ascii="Arial" w:hAnsi="Arial" w:cs="Arial"/>
          <w:sz w:val="20"/>
          <w:szCs w:val="20"/>
          <w:lang w:val="es-419"/>
        </w:rPr>
      </w:pPr>
    </w:p>
    <w:p w14:paraId="3980F47E" w14:textId="46F61005" w:rsidR="00F53D17" w:rsidRPr="00F53D17" w:rsidRDefault="00F53D17" w:rsidP="00F53D17">
      <w:pPr>
        <w:widowControl w:val="0"/>
        <w:autoSpaceDE w:val="0"/>
        <w:autoSpaceDN w:val="0"/>
        <w:adjustRightInd w:val="0"/>
        <w:jc w:val="both"/>
        <w:rPr>
          <w:rFonts w:ascii="Arial" w:hAnsi="Arial" w:cs="Arial"/>
          <w:sz w:val="20"/>
          <w:szCs w:val="20"/>
          <w:lang w:val="es-419"/>
        </w:rPr>
      </w:pPr>
      <w:r w:rsidRPr="00F53D17">
        <w:rPr>
          <w:rFonts w:ascii="Arial" w:hAnsi="Arial" w:cs="Arial"/>
          <w:b/>
          <w:bCs/>
          <w:iCs/>
          <w:sz w:val="20"/>
          <w:szCs w:val="20"/>
          <w:u w:val="single"/>
          <w:lang w:val="es-419" w:eastAsia="fr-FR"/>
        </w:rPr>
        <w:t>TEMAS:</w:t>
      </w:r>
      <w:r w:rsidRPr="00F53D17">
        <w:rPr>
          <w:rFonts w:ascii="Arial" w:hAnsi="Arial" w:cs="Arial"/>
          <w:b/>
          <w:bCs/>
          <w:iCs/>
          <w:sz w:val="20"/>
          <w:szCs w:val="20"/>
          <w:lang w:val="es-419" w:eastAsia="fr-FR"/>
        </w:rPr>
        <w:tab/>
      </w:r>
      <w:r w:rsidR="000F4564">
        <w:rPr>
          <w:rFonts w:ascii="Arial" w:hAnsi="Arial" w:cs="Arial"/>
          <w:b/>
          <w:sz w:val="20"/>
          <w:szCs w:val="20"/>
          <w:lang w:val="es-419"/>
        </w:rPr>
        <w:t>DEMANDA / REQUISITOS / ANEXOS / PRUEBA DE LA CALIDAD EN QUE SE DEMANDA</w:t>
      </w:r>
      <w:r w:rsidR="000F4564" w:rsidRPr="000F4564">
        <w:rPr>
          <w:rFonts w:ascii="Arial" w:hAnsi="Arial" w:cs="Arial"/>
          <w:b/>
          <w:sz w:val="20"/>
          <w:szCs w:val="20"/>
          <w:lang w:val="es-419"/>
        </w:rPr>
        <w:t xml:space="preserve"> </w:t>
      </w:r>
      <w:r w:rsidR="000F4564">
        <w:rPr>
          <w:rFonts w:ascii="Arial" w:hAnsi="Arial" w:cs="Arial"/>
          <w:b/>
          <w:sz w:val="20"/>
          <w:szCs w:val="20"/>
          <w:lang w:val="es-419"/>
        </w:rPr>
        <w:t xml:space="preserve">/ </w:t>
      </w:r>
      <w:r w:rsidR="000F4564" w:rsidRPr="00F53D17">
        <w:rPr>
          <w:rFonts w:ascii="Arial" w:hAnsi="Arial" w:cs="Arial"/>
          <w:b/>
          <w:sz w:val="20"/>
          <w:szCs w:val="20"/>
          <w:lang w:val="es-419"/>
        </w:rPr>
        <w:t>CALIDAD DE HEREDERO</w:t>
      </w:r>
      <w:r w:rsidR="000F4564">
        <w:rPr>
          <w:rFonts w:ascii="Arial" w:hAnsi="Arial" w:cs="Arial"/>
          <w:b/>
          <w:sz w:val="20"/>
          <w:szCs w:val="20"/>
          <w:lang w:val="es-419"/>
        </w:rPr>
        <w:t xml:space="preserve"> / FORMAS DE DEMOSTRARLA / REGISTRO CIVIL O AUTO DE RECONOCIMIENTO COMO HEREDERO</w:t>
      </w:r>
      <w:r w:rsidR="000F4564">
        <w:rPr>
          <w:rFonts w:ascii="Arial" w:hAnsi="Arial" w:cs="Arial"/>
          <w:b/>
          <w:sz w:val="20"/>
          <w:szCs w:val="20"/>
          <w:lang w:val="es-419"/>
        </w:rPr>
        <w:t>.</w:t>
      </w:r>
    </w:p>
    <w:p w14:paraId="233047F1" w14:textId="77777777" w:rsidR="00F53D17" w:rsidRPr="00F53D17" w:rsidRDefault="00F53D17" w:rsidP="00F53D17">
      <w:pPr>
        <w:jc w:val="both"/>
        <w:rPr>
          <w:rFonts w:ascii="Arial" w:hAnsi="Arial" w:cs="Arial"/>
          <w:sz w:val="20"/>
          <w:szCs w:val="20"/>
          <w:lang w:val="es-419"/>
        </w:rPr>
      </w:pPr>
    </w:p>
    <w:p w14:paraId="0E449B95" w14:textId="6D3C5489" w:rsidR="00F53D17" w:rsidRPr="00F53D17" w:rsidRDefault="003B1566" w:rsidP="00F53D17">
      <w:pPr>
        <w:jc w:val="both"/>
        <w:rPr>
          <w:rFonts w:ascii="Arial" w:hAnsi="Arial" w:cs="Arial"/>
          <w:sz w:val="20"/>
          <w:szCs w:val="20"/>
          <w:lang w:val="es-419"/>
        </w:rPr>
      </w:pPr>
      <w:r w:rsidRPr="003B1566">
        <w:rPr>
          <w:rFonts w:ascii="Arial" w:hAnsi="Arial" w:cs="Arial"/>
          <w:sz w:val="20"/>
          <w:szCs w:val="20"/>
          <w:lang w:val="es-419"/>
        </w:rPr>
        <w:t>El escrito introductorio de todo proceso debe ajustarse a determinados requisitos consagrados de manera general en el artículo 82, CGP, en algunos casos hay que acatar el 83 del mismo estatuto procedimental, y siempre acompañar los anexos del 84, ibidem</w:t>
      </w:r>
      <w:r>
        <w:rPr>
          <w:rFonts w:ascii="Arial" w:hAnsi="Arial" w:cs="Arial"/>
          <w:sz w:val="20"/>
          <w:szCs w:val="20"/>
          <w:lang w:val="es-419"/>
        </w:rPr>
        <w:t>…</w:t>
      </w:r>
      <w:r w:rsidRPr="003B1566">
        <w:rPr>
          <w:rFonts w:ascii="Arial" w:hAnsi="Arial" w:cs="Arial"/>
          <w:sz w:val="20"/>
          <w:szCs w:val="20"/>
          <w:lang w:val="es-419"/>
        </w:rPr>
        <w:t xml:space="preserve"> y, en específico para el caso, probar la calidad en que se demanda</w:t>
      </w:r>
      <w:r w:rsidR="00236611">
        <w:rPr>
          <w:rFonts w:ascii="Arial" w:hAnsi="Arial" w:cs="Arial"/>
          <w:sz w:val="20"/>
          <w:szCs w:val="20"/>
          <w:lang w:val="es-419"/>
        </w:rPr>
        <w:t>…</w:t>
      </w:r>
    </w:p>
    <w:p w14:paraId="79114AFD" w14:textId="77777777" w:rsidR="00F53D17" w:rsidRPr="00F53D17" w:rsidRDefault="00F53D17" w:rsidP="00F53D17">
      <w:pPr>
        <w:jc w:val="both"/>
        <w:rPr>
          <w:rFonts w:ascii="Arial" w:hAnsi="Arial" w:cs="Arial"/>
          <w:sz w:val="20"/>
          <w:szCs w:val="20"/>
          <w:lang w:val="es-419"/>
        </w:rPr>
      </w:pPr>
    </w:p>
    <w:p w14:paraId="2776BE07" w14:textId="3AE76E76" w:rsidR="00F53D17" w:rsidRPr="00F53D17" w:rsidRDefault="00236611" w:rsidP="00F53D17">
      <w:pPr>
        <w:jc w:val="both"/>
        <w:rPr>
          <w:rFonts w:ascii="Arial" w:hAnsi="Arial" w:cs="Arial"/>
          <w:sz w:val="20"/>
          <w:szCs w:val="20"/>
          <w:lang w:val="es-419"/>
        </w:rPr>
      </w:pPr>
      <w:r w:rsidRPr="00236611">
        <w:rPr>
          <w:rFonts w:ascii="Arial" w:hAnsi="Arial" w:cs="Arial"/>
          <w:sz w:val="20"/>
          <w:szCs w:val="20"/>
          <w:lang w:val="es-419"/>
        </w:rPr>
        <w:t>El artículo 90, ib., establece las causales de inadmisión del libelo y autoriza al juez requerir su saneamiento</w:t>
      </w:r>
      <w:r>
        <w:rPr>
          <w:rFonts w:ascii="Arial" w:hAnsi="Arial" w:cs="Arial"/>
          <w:sz w:val="20"/>
          <w:szCs w:val="20"/>
          <w:lang w:val="es-419"/>
        </w:rPr>
        <w:t>…</w:t>
      </w:r>
    </w:p>
    <w:p w14:paraId="1164DE99" w14:textId="77777777" w:rsidR="00F53D17" w:rsidRPr="00F53D17" w:rsidRDefault="00F53D17" w:rsidP="00F53D17">
      <w:pPr>
        <w:jc w:val="both"/>
        <w:rPr>
          <w:rFonts w:ascii="Arial" w:hAnsi="Arial" w:cs="Arial"/>
          <w:sz w:val="20"/>
          <w:szCs w:val="20"/>
          <w:lang w:val="es-419"/>
        </w:rPr>
      </w:pPr>
    </w:p>
    <w:p w14:paraId="65BC5511" w14:textId="60784C65" w:rsidR="00F53D17" w:rsidRPr="00F53D17" w:rsidRDefault="00D86A2A" w:rsidP="00F53D17">
      <w:pPr>
        <w:jc w:val="both"/>
        <w:rPr>
          <w:rFonts w:ascii="Arial" w:hAnsi="Arial" w:cs="Arial"/>
          <w:sz w:val="20"/>
          <w:szCs w:val="20"/>
          <w:lang w:val="es-419"/>
        </w:rPr>
      </w:pPr>
      <w:r w:rsidRPr="00D86A2A">
        <w:rPr>
          <w:rFonts w:ascii="Arial" w:hAnsi="Arial" w:cs="Arial"/>
          <w:sz w:val="20"/>
          <w:szCs w:val="20"/>
          <w:lang w:val="es-419"/>
        </w:rPr>
        <w:t>La omisión enrostrada por el juzgado, esto es, la prueba de ser heredera, doña Fabiola del Carmen Cuartas C., conforme a la exigencia del artículo 87, ib., puede cumplirse demostrando el parentesco (Prueba solemne) que la ataba al causante, mediante el registro civil de nacimiento de ambos [Decreto Ley No.1260 de 1970] o con el reconocimiento de esa condición en el respectivo juicio sucesorio.</w:t>
      </w:r>
      <w:r>
        <w:rPr>
          <w:rFonts w:ascii="Arial" w:hAnsi="Arial" w:cs="Arial"/>
          <w:sz w:val="20"/>
          <w:szCs w:val="20"/>
          <w:lang w:val="es-419"/>
        </w:rPr>
        <w:t xml:space="preserve"> (…)</w:t>
      </w:r>
    </w:p>
    <w:p w14:paraId="051863F1" w14:textId="77777777" w:rsidR="00F53D17" w:rsidRPr="00F53D17" w:rsidRDefault="00F53D17" w:rsidP="00F53D17">
      <w:pPr>
        <w:jc w:val="both"/>
        <w:rPr>
          <w:rFonts w:ascii="Arial" w:hAnsi="Arial" w:cs="Arial"/>
          <w:sz w:val="20"/>
          <w:szCs w:val="20"/>
          <w:lang w:val="es-419"/>
        </w:rPr>
      </w:pPr>
    </w:p>
    <w:p w14:paraId="13BEC435" w14:textId="02179696" w:rsidR="00F53D17" w:rsidRPr="00F53D17" w:rsidRDefault="00D86A2A" w:rsidP="00F53D17">
      <w:pPr>
        <w:jc w:val="both"/>
        <w:rPr>
          <w:rFonts w:ascii="Arial" w:hAnsi="Arial" w:cs="Arial"/>
          <w:sz w:val="20"/>
          <w:szCs w:val="20"/>
        </w:rPr>
      </w:pPr>
      <w:r w:rsidRPr="00D86A2A">
        <w:rPr>
          <w:rFonts w:ascii="Arial" w:hAnsi="Arial" w:cs="Arial"/>
          <w:sz w:val="20"/>
          <w:szCs w:val="20"/>
        </w:rPr>
        <w:t xml:space="preserve">Criterio que prohijó, aunque en sede constitucional (Criterio auxiliar) la CC, al señalar: “(…) Al respecto, es necesario reiterar que si bien, el estado civil y la calidad de heredero son dos cuestiones diferentes, en el ordenamiento </w:t>
      </w:r>
      <w:proofErr w:type="spellStart"/>
      <w:r w:rsidRPr="00D86A2A">
        <w:rPr>
          <w:rFonts w:ascii="Arial" w:hAnsi="Arial" w:cs="Arial"/>
          <w:sz w:val="20"/>
          <w:szCs w:val="20"/>
        </w:rPr>
        <w:t>sucesoral</w:t>
      </w:r>
      <w:proofErr w:type="spellEnd"/>
      <w:r w:rsidRPr="00D86A2A">
        <w:rPr>
          <w:rFonts w:ascii="Arial" w:hAnsi="Arial" w:cs="Arial"/>
          <w:sz w:val="20"/>
          <w:szCs w:val="20"/>
        </w:rPr>
        <w:t>, la vocación legal hereditaria se fundamenta en el estado civil, es decir, los nexos de parentesco son los que ligan a los herederos con el causante (…)</w:t>
      </w:r>
      <w:r>
        <w:rPr>
          <w:rFonts w:ascii="Arial" w:hAnsi="Arial" w:cs="Arial"/>
          <w:sz w:val="20"/>
          <w:szCs w:val="20"/>
        </w:rPr>
        <w:t>”</w:t>
      </w:r>
    </w:p>
    <w:p w14:paraId="1879ECD0" w14:textId="5DF8AE70" w:rsidR="00F53D17" w:rsidRDefault="00F53D17" w:rsidP="00F53D17">
      <w:pPr>
        <w:jc w:val="both"/>
        <w:rPr>
          <w:rFonts w:ascii="Arial" w:hAnsi="Arial" w:cs="Arial"/>
          <w:sz w:val="20"/>
          <w:szCs w:val="20"/>
        </w:rPr>
      </w:pPr>
    </w:p>
    <w:p w14:paraId="4013266F" w14:textId="77777777" w:rsidR="00D86A2A" w:rsidRPr="00F53D17" w:rsidRDefault="00D86A2A" w:rsidP="00F53D17">
      <w:pPr>
        <w:jc w:val="both"/>
        <w:rPr>
          <w:rFonts w:ascii="Arial" w:hAnsi="Arial" w:cs="Arial"/>
          <w:sz w:val="20"/>
          <w:szCs w:val="20"/>
        </w:rPr>
      </w:pPr>
    </w:p>
    <w:p w14:paraId="187EACF3" w14:textId="77777777" w:rsidR="00F53D17" w:rsidRPr="00F53D17" w:rsidRDefault="00F53D17" w:rsidP="00F53D17">
      <w:pPr>
        <w:jc w:val="both"/>
        <w:rPr>
          <w:rFonts w:ascii="Arial" w:hAnsi="Arial" w:cs="Arial"/>
          <w:sz w:val="20"/>
          <w:szCs w:val="20"/>
        </w:rPr>
      </w:pPr>
    </w:p>
    <w:bookmarkEnd w:id="0"/>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436E6441" w14:textId="77777777" w:rsidR="00F53D17" w:rsidRPr="004349FA" w:rsidRDefault="00F53D17" w:rsidP="00F53D17">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7D08DF29" w14:textId="77777777" w:rsidR="00F53D17" w:rsidRPr="004349FA" w:rsidRDefault="00F53D17" w:rsidP="00F53D17">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58662805" w14:textId="77777777" w:rsidR="00F53D17" w:rsidRPr="004349FA" w:rsidRDefault="00F53D17" w:rsidP="00F53D17">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621A3908" w14:textId="77777777" w:rsidR="00F53D17" w:rsidRPr="004349FA" w:rsidRDefault="00F53D17" w:rsidP="00F53D17">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230AD35B" w14:textId="77777777" w:rsidR="00F53D17" w:rsidRPr="004349FA" w:rsidRDefault="00F53D17" w:rsidP="00F53D17">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 xml:space="preserve">D </w:t>
      </w:r>
      <w:r w:rsidRPr="004349FA">
        <w:rPr>
          <w:rFonts w:ascii="Georgia" w:hAnsi="Georgia" w:cs="Arial"/>
          <w:w w:val="140"/>
          <w:sz w:val="14"/>
          <w:szCs w:val="16"/>
          <w:lang w:val="es-CO"/>
        </w:rPr>
        <w:t xml:space="preserve">E P A R T A M E N T O   D E L </w:t>
      </w:r>
      <w:r w:rsidRPr="004349FA">
        <w:rPr>
          <w:rFonts w:ascii="Georgia" w:hAnsi="Georgia" w:cs="Arial"/>
          <w:w w:val="140"/>
          <w:sz w:val="12"/>
          <w:szCs w:val="14"/>
          <w:lang w:val="es-CO"/>
        </w:rPr>
        <w:t xml:space="preserve">   </w:t>
      </w:r>
      <w:r w:rsidRPr="004349FA">
        <w:rPr>
          <w:rFonts w:ascii="Georgia" w:hAnsi="Georgia" w:cs="Arial"/>
          <w:w w:val="140"/>
          <w:sz w:val="16"/>
          <w:szCs w:val="16"/>
          <w:lang w:val="es-CO"/>
        </w:rPr>
        <w:t xml:space="preserve">R </w:t>
      </w:r>
      <w:r w:rsidRPr="004349FA">
        <w:rPr>
          <w:rFonts w:ascii="Georgia" w:hAnsi="Georgia" w:cs="Arial"/>
          <w:w w:val="140"/>
          <w:sz w:val="14"/>
          <w:szCs w:val="16"/>
          <w:lang w:val="es-CO"/>
        </w:rPr>
        <w:t>I S A R A L D A</w:t>
      </w:r>
    </w:p>
    <w:p w14:paraId="715B0FAA" w14:textId="77777777" w:rsidR="00F53D17" w:rsidRPr="00C93147" w:rsidRDefault="00F53D17" w:rsidP="00F53D17">
      <w:pPr>
        <w:spacing w:line="276" w:lineRule="auto"/>
        <w:jc w:val="center"/>
        <w:rPr>
          <w:rFonts w:ascii="Georgia" w:hAnsi="Georgia" w:cs="Arial"/>
          <w:b/>
          <w:bCs/>
          <w:lang w:val="es-CO"/>
        </w:rPr>
      </w:pPr>
    </w:p>
    <w:p w14:paraId="7FB6382A" w14:textId="13F497B0" w:rsidR="00443D72" w:rsidRPr="00C93147" w:rsidRDefault="00443D72" w:rsidP="00F53D17">
      <w:pPr>
        <w:pStyle w:val="Textoindependiente"/>
        <w:spacing w:line="276" w:lineRule="auto"/>
        <w:jc w:val="center"/>
        <w:rPr>
          <w:rFonts w:ascii="Georgia" w:hAnsi="Georgia" w:cs="Arial"/>
          <w:b/>
          <w:bCs/>
          <w:sz w:val="24"/>
          <w:szCs w:val="24"/>
          <w:lang w:val="es-CO"/>
        </w:rPr>
      </w:pPr>
      <w:r w:rsidRPr="00C93147">
        <w:rPr>
          <w:rFonts w:ascii="Georgia" w:hAnsi="Georgia" w:cs="Arial"/>
          <w:b/>
          <w:bCs/>
          <w:sz w:val="24"/>
          <w:szCs w:val="24"/>
          <w:lang w:val="es-CO"/>
        </w:rPr>
        <w:t>A</w:t>
      </w:r>
      <w:r w:rsidR="00E06174" w:rsidRPr="00C93147">
        <w:rPr>
          <w:rFonts w:ascii="Georgia" w:hAnsi="Georgia" w:cs="Arial"/>
          <w:b/>
          <w:bCs/>
          <w:sz w:val="24"/>
          <w:szCs w:val="24"/>
          <w:lang w:val="es-CO"/>
        </w:rPr>
        <w:t>F</w:t>
      </w:r>
      <w:r w:rsidR="00936DAF" w:rsidRPr="00C93147">
        <w:rPr>
          <w:rFonts w:ascii="Georgia" w:hAnsi="Georgia" w:cs="Arial"/>
          <w:b/>
          <w:bCs/>
          <w:sz w:val="24"/>
          <w:szCs w:val="24"/>
          <w:lang w:val="es-CO"/>
        </w:rPr>
        <w:t>-</w:t>
      </w:r>
      <w:r w:rsidR="00507689" w:rsidRPr="00C93147">
        <w:rPr>
          <w:rFonts w:ascii="Georgia" w:hAnsi="Georgia" w:cs="Arial"/>
          <w:b/>
          <w:bCs/>
          <w:sz w:val="24"/>
          <w:szCs w:val="24"/>
          <w:lang w:val="es-CO"/>
        </w:rPr>
        <w:t>0</w:t>
      </w:r>
      <w:r w:rsidR="00E06174" w:rsidRPr="00C93147">
        <w:rPr>
          <w:rFonts w:ascii="Georgia" w:hAnsi="Georgia" w:cs="Arial"/>
          <w:b/>
          <w:bCs/>
          <w:sz w:val="24"/>
          <w:szCs w:val="24"/>
          <w:lang w:val="es-CO"/>
        </w:rPr>
        <w:t>0</w:t>
      </w:r>
      <w:r w:rsidR="009B43A2" w:rsidRPr="00C93147">
        <w:rPr>
          <w:rFonts w:ascii="Georgia" w:hAnsi="Georgia" w:cs="Arial"/>
          <w:b/>
          <w:bCs/>
          <w:sz w:val="24"/>
          <w:szCs w:val="24"/>
          <w:lang w:val="es-CO"/>
        </w:rPr>
        <w:t>20</w:t>
      </w:r>
      <w:r w:rsidR="00135FE4" w:rsidRPr="00C93147">
        <w:rPr>
          <w:rFonts w:ascii="Georgia" w:hAnsi="Georgia" w:cs="Arial"/>
          <w:b/>
          <w:bCs/>
          <w:sz w:val="24"/>
          <w:szCs w:val="24"/>
          <w:lang w:val="es-CO"/>
        </w:rPr>
        <w:t>-</w:t>
      </w:r>
      <w:r w:rsidRPr="00C93147">
        <w:rPr>
          <w:rFonts w:ascii="Georgia" w:hAnsi="Georgia" w:cs="Arial"/>
          <w:b/>
          <w:bCs/>
          <w:sz w:val="24"/>
          <w:szCs w:val="24"/>
          <w:lang w:val="es-CO"/>
        </w:rPr>
        <w:t>202</w:t>
      </w:r>
      <w:r w:rsidR="00146770" w:rsidRPr="00C93147">
        <w:rPr>
          <w:rFonts w:ascii="Georgia" w:hAnsi="Georgia" w:cs="Arial"/>
          <w:b/>
          <w:bCs/>
          <w:sz w:val="24"/>
          <w:szCs w:val="24"/>
          <w:lang w:val="es-CO"/>
        </w:rPr>
        <w:t>2</w:t>
      </w:r>
    </w:p>
    <w:p w14:paraId="72A049B8" w14:textId="77777777" w:rsidR="00AC5058" w:rsidRPr="00C93147" w:rsidRDefault="00AC5058" w:rsidP="00F53D17">
      <w:pPr>
        <w:pStyle w:val="Ttulo"/>
        <w:pBdr>
          <w:bottom w:val="double" w:sz="6" w:space="1" w:color="auto"/>
        </w:pBdr>
        <w:spacing w:line="276" w:lineRule="auto"/>
        <w:rPr>
          <w:rFonts w:ascii="Georgia" w:hAnsi="Georgia"/>
          <w:b w:val="0"/>
          <w:bCs w:val="0"/>
          <w:i w:val="0"/>
          <w:iCs w:val="0"/>
          <w:spacing w:val="-3"/>
          <w:lang w:val="es-CO"/>
        </w:rPr>
      </w:pPr>
    </w:p>
    <w:p w14:paraId="440AA5C1" w14:textId="77777777" w:rsidR="00765EE8" w:rsidRPr="00C93147" w:rsidRDefault="00765EE8" w:rsidP="00F53D17">
      <w:pPr>
        <w:spacing w:line="276" w:lineRule="auto"/>
        <w:jc w:val="center"/>
        <w:rPr>
          <w:rStyle w:val="normaltextrun"/>
          <w:rFonts w:ascii="Georgia" w:hAnsi="Georgia"/>
          <w:smallCaps/>
          <w:shd w:val="clear" w:color="auto" w:fill="FFFFFF"/>
        </w:rPr>
      </w:pPr>
    </w:p>
    <w:p w14:paraId="22948F64" w14:textId="464E1CC6" w:rsidR="007B685E" w:rsidRPr="00C93147" w:rsidRDefault="009B43A2" w:rsidP="00F53D17">
      <w:pPr>
        <w:spacing w:line="276" w:lineRule="auto"/>
        <w:jc w:val="center"/>
        <w:rPr>
          <w:rFonts w:ascii="Georgia" w:hAnsi="Georgia" w:cs="Arial"/>
          <w:smallCaps/>
        </w:rPr>
      </w:pPr>
      <w:r w:rsidRPr="00C93147">
        <w:rPr>
          <w:rStyle w:val="normaltextrun"/>
          <w:rFonts w:ascii="Georgia" w:hAnsi="Georgia"/>
          <w:smallCaps/>
          <w:shd w:val="clear" w:color="auto" w:fill="FFFFFF"/>
        </w:rPr>
        <w:t xml:space="preserve">Dieciocho </w:t>
      </w:r>
      <w:r w:rsidR="00135FE4" w:rsidRPr="00C93147">
        <w:rPr>
          <w:rStyle w:val="normaltextrun"/>
          <w:rFonts w:ascii="Georgia" w:hAnsi="Georgia"/>
          <w:smallCaps/>
          <w:shd w:val="clear" w:color="auto" w:fill="FFFFFF"/>
        </w:rPr>
        <w:t>(</w:t>
      </w:r>
      <w:r w:rsidRPr="00C93147">
        <w:rPr>
          <w:rStyle w:val="normaltextrun"/>
          <w:rFonts w:ascii="Georgia" w:hAnsi="Georgia"/>
          <w:smallCaps/>
          <w:shd w:val="clear" w:color="auto" w:fill="FFFFFF"/>
        </w:rPr>
        <w:t>18</w:t>
      </w:r>
      <w:r w:rsidR="00135FE4" w:rsidRPr="00C93147">
        <w:rPr>
          <w:rStyle w:val="normaltextrun"/>
          <w:rFonts w:ascii="Georgia" w:hAnsi="Georgia"/>
          <w:smallCaps/>
          <w:shd w:val="clear" w:color="auto" w:fill="FFFFFF"/>
        </w:rPr>
        <w:t>) de </w:t>
      </w:r>
      <w:r w:rsidR="00B806E7" w:rsidRPr="00C93147">
        <w:rPr>
          <w:rStyle w:val="normaltextrun"/>
          <w:rFonts w:ascii="Georgia" w:hAnsi="Georgia"/>
          <w:smallCaps/>
          <w:shd w:val="clear" w:color="auto" w:fill="FFFFFF"/>
        </w:rPr>
        <w:t>agosto</w:t>
      </w:r>
      <w:r w:rsidR="00B223F3" w:rsidRPr="00C93147">
        <w:rPr>
          <w:rStyle w:val="normaltextrun"/>
          <w:rFonts w:ascii="Georgia" w:hAnsi="Georgia"/>
          <w:smallCaps/>
          <w:shd w:val="clear" w:color="auto" w:fill="FFFFFF"/>
        </w:rPr>
        <w:t xml:space="preserve"> </w:t>
      </w:r>
      <w:r w:rsidR="00135FE4" w:rsidRPr="00C93147">
        <w:rPr>
          <w:rStyle w:val="normaltextrun"/>
          <w:rFonts w:ascii="Georgia" w:hAnsi="Georgia"/>
          <w:smallCaps/>
          <w:shd w:val="clear" w:color="auto" w:fill="FFFFFF"/>
        </w:rPr>
        <w:t>de dos mil veinti</w:t>
      </w:r>
      <w:r w:rsidR="00507689" w:rsidRPr="00C93147">
        <w:rPr>
          <w:rStyle w:val="normaltextrun"/>
          <w:rFonts w:ascii="Georgia" w:hAnsi="Georgia"/>
          <w:smallCaps/>
          <w:shd w:val="clear" w:color="auto" w:fill="FFFFFF"/>
        </w:rPr>
        <w:t>dós</w:t>
      </w:r>
      <w:r w:rsidR="00135FE4" w:rsidRPr="00C93147">
        <w:rPr>
          <w:rStyle w:val="normaltextrun"/>
          <w:rFonts w:ascii="Georgia" w:hAnsi="Georgia"/>
          <w:smallCaps/>
          <w:shd w:val="clear" w:color="auto" w:fill="FFFFFF"/>
        </w:rPr>
        <w:t> (202</w:t>
      </w:r>
      <w:r w:rsidR="00507689" w:rsidRPr="00C93147">
        <w:rPr>
          <w:rStyle w:val="normaltextrun"/>
          <w:rFonts w:ascii="Georgia" w:hAnsi="Georgia"/>
          <w:smallCaps/>
          <w:shd w:val="clear" w:color="auto" w:fill="FFFFFF"/>
        </w:rPr>
        <w:t>2</w:t>
      </w:r>
      <w:r w:rsidR="00135FE4" w:rsidRPr="00C93147">
        <w:rPr>
          <w:rStyle w:val="normaltextrun"/>
          <w:rFonts w:ascii="Georgia" w:hAnsi="Georgia"/>
          <w:smallCaps/>
          <w:shd w:val="clear" w:color="auto" w:fill="FFFFFF"/>
        </w:rPr>
        <w:t>).</w:t>
      </w:r>
      <w:r w:rsidR="00135FE4" w:rsidRPr="00C93147">
        <w:rPr>
          <w:rStyle w:val="eop"/>
          <w:rFonts w:ascii="Georgia" w:hAnsi="Georgia"/>
          <w:shd w:val="clear" w:color="auto" w:fill="FFFFFF"/>
        </w:rPr>
        <w:t> </w:t>
      </w:r>
    </w:p>
    <w:p w14:paraId="0FE5F05B" w14:textId="25F12A6C" w:rsidR="003C7387" w:rsidRDefault="003C7387" w:rsidP="00F53D17">
      <w:pPr>
        <w:spacing w:line="276" w:lineRule="auto"/>
        <w:rPr>
          <w:rFonts w:ascii="Georgia" w:hAnsi="Georgia" w:cs="Arial"/>
          <w:smallCaps/>
        </w:rPr>
      </w:pPr>
    </w:p>
    <w:p w14:paraId="2FF536B2" w14:textId="77777777" w:rsidR="00B47DFD" w:rsidRPr="00C93147" w:rsidRDefault="00B47DFD" w:rsidP="00F53D17">
      <w:pPr>
        <w:spacing w:line="276" w:lineRule="auto"/>
        <w:rPr>
          <w:rFonts w:ascii="Georgia" w:hAnsi="Georgia" w:cs="Arial"/>
          <w:smallCaps/>
        </w:rPr>
      </w:pPr>
    </w:p>
    <w:p w14:paraId="4B91196B" w14:textId="77777777" w:rsidR="00356104" w:rsidRPr="00C93147" w:rsidRDefault="00356104" w:rsidP="00F53D17">
      <w:pPr>
        <w:pStyle w:val="Sinespaciado"/>
        <w:numPr>
          <w:ilvl w:val="0"/>
          <w:numId w:val="4"/>
        </w:numPr>
        <w:spacing w:line="276" w:lineRule="auto"/>
        <w:jc w:val="both"/>
        <w:rPr>
          <w:rFonts w:ascii="Georgia" w:hAnsi="Georgia" w:cs="Arial"/>
          <w:b/>
          <w:sz w:val="24"/>
          <w:szCs w:val="24"/>
          <w:lang w:val="es-CO"/>
        </w:rPr>
      </w:pPr>
      <w:r w:rsidRPr="00C93147">
        <w:rPr>
          <w:rFonts w:ascii="Georgia" w:hAnsi="Georgia" w:cs="Arial"/>
          <w:b/>
          <w:sz w:val="24"/>
          <w:szCs w:val="24"/>
          <w:lang w:val="es-CO"/>
        </w:rPr>
        <w:t>EL ASUNTO POR DECIDIR</w:t>
      </w:r>
    </w:p>
    <w:p w14:paraId="18890413" w14:textId="69283268" w:rsidR="00356104" w:rsidRPr="00C93147" w:rsidRDefault="00356104" w:rsidP="00F53D17">
      <w:pPr>
        <w:pStyle w:val="Sinespaciado"/>
        <w:spacing w:line="276" w:lineRule="auto"/>
        <w:jc w:val="both"/>
        <w:rPr>
          <w:rFonts w:ascii="Georgia" w:hAnsi="Georgia" w:cs="Arial"/>
          <w:sz w:val="24"/>
          <w:szCs w:val="24"/>
          <w:lang w:val="es-CO"/>
        </w:rPr>
      </w:pPr>
    </w:p>
    <w:p w14:paraId="5B6E1D73" w14:textId="297D7A68" w:rsidR="00240E1C" w:rsidRPr="00C93147" w:rsidRDefault="00F46FDE" w:rsidP="00F53D17">
      <w:pPr>
        <w:pStyle w:val="Sinespaciado"/>
        <w:shd w:val="clear" w:color="auto" w:fill="FFFFFF" w:themeFill="background1"/>
        <w:spacing w:line="276" w:lineRule="auto"/>
        <w:jc w:val="both"/>
        <w:rPr>
          <w:rFonts w:ascii="Georgia" w:hAnsi="Georgia" w:cs="Arial"/>
          <w:sz w:val="24"/>
          <w:szCs w:val="24"/>
          <w:lang w:val="es-CO"/>
        </w:rPr>
      </w:pPr>
      <w:r w:rsidRPr="00C93147">
        <w:rPr>
          <w:rFonts w:ascii="Georgia" w:hAnsi="Georgia" w:cs="Arial"/>
          <w:sz w:val="24"/>
          <w:szCs w:val="24"/>
          <w:lang w:val="es-CO"/>
        </w:rPr>
        <w:t xml:space="preserve">La </w:t>
      </w:r>
      <w:r w:rsidR="008C66F7" w:rsidRPr="00C93147">
        <w:rPr>
          <w:rFonts w:ascii="Georgia" w:hAnsi="Georgia" w:cs="Arial"/>
          <w:sz w:val="24"/>
          <w:szCs w:val="24"/>
          <w:lang w:val="es-CO"/>
        </w:rPr>
        <w:t>alzada</w:t>
      </w:r>
      <w:r w:rsidR="00FC4A9C" w:rsidRPr="00C93147">
        <w:rPr>
          <w:rFonts w:ascii="Georgia" w:hAnsi="Georgia" w:cs="Arial"/>
          <w:sz w:val="24"/>
          <w:szCs w:val="24"/>
          <w:lang w:val="es-CO"/>
        </w:rPr>
        <w:t xml:space="preserve"> propuesta por </w:t>
      </w:r>
      <w:r w:rsidR="00B806E7" w:rsidRPr="00C93147">
        <w:rPr>
          <w:rFonts w:ascii="Georgia" w:hAnsi="Georgia" w:cs="Arial"/>
          <w:sz w:val="24"/>
          <w:szCs w:val="24"/>
          <w:lang w:val="es-CO"/>
        </w:rPr>
        <w:t>e</w:t>
      </w:r>
      <w:r w:rsidR="00FC4A9C" w:rsidRPr="00C93147">
        <w:rPr>
          <w:rFonts w:ascii="Georgia" w:hAnsi="Georgia" w:cs="Arial"/>
          <w:sz w:val="24"/>
          <w:szCs w:val="24"/>
          <w:lang w:val="es-CO"/>
        </w:rPr>
        <w:t>l vocer</w:t>
      </w:r>
      <w:r w:rsidR="00D5787F" w:rsidRPr="00C93147">
        <w:rPr>
          <w:rFonts w:ascii="Georgia" w:hAnsi="Georgia" w:cs="Arial"/>
          <w:sz w:val="24"/>
          <w:szCs w:val="24"/>
          <w:lang w:val="es-CO"/>
        </w:rPr>
        <w:t xml:space="preserve">o </w:t>
      </w:r>
      <w:r w:rsidR="00FC4A9C" w:rsidRPr="00C93147">
        <w:rPr>
          <w:rFonts w:ascii="Georgia" w:hAnsi="Georgia" w:cs="Arial"/>
          <w:sz w:val="24"/>
          <w:szCs w:val="24"/>
          <w:lang w:val="es-CO"/>
        </w:rPr>
        <w:t>judicial de</w:t>
      </w:r>
      <w:r w:rsidR="00B24FBA" w:rsidRPr="00C93147">
        <w:rPr>
          <w:rFonts w:ascii="Georgia" w:hAnsi="Georgia" w:cs="Arial"/>
          <w:sz w:val="24"/>
          <w:szCs w:val="24"/>
          <w:lang w:val="es-CO"/>
        </w:rPr>
        <w:t xml:space="preserve"> </w:t>
      </w:r>
      <w:r w:rsidR="00B82F42" w:rsidRPr="00C93147">
        <w:rPr>
          <w:rFonts w:ascii="Georgia" w:hAnsi="Georgia" w:cs="Arial"/>
          <w:sz w:val="24"/>
          <w:szCs w:val="24"/>
          <w:lang w:val="es-CO"/>
        </w:rPr>
        <w:t>l</w:t>
      </w:r>
      <w:r w:rsidR="00B24FBA" w:rsidRPr="00C93147">
        <w:rPr>
          <w:rFonts w:ascii="Georgia" w:hAnsi="Georgia" w:cs="Arial"/>
          <w:sz w:val="24"/>
          <w:szCs w:val="24"/>
          <w:lang w:val="es-CO"/>
        </w:rPr>
        <w:t xml:space="preserve">a </w:t>
      </w:r>
      <w:r w:rsidR="00B223F3" w:rsidRPr="00C93147">
        <w:rPr>
          <w:rFonts w:ascii="Georgia" w:hAnsi="Georgia" w:cs="Arial"/>
          <w:sz w:val="24"/>
          <w:szCs w:val="24"/>
          <w:lang w:val="es-CO"/>
        </w:rPr>
        <w:t>parte actora</w:t>
      </w:r>
      <w:r w:rsidR="00C021C9" w:rsidRPr="00C93147">
        <w:rPr>
          <w:rFonts w:ascii="Georgia" w:hAnsi="Georgia" w:cs="Arial"/>
          <w:sz w:val="24"/>
          <w:szCs w:val="24"/>
          <w:lang w:val="es-CO"/>
        </w:rPr>
        <w:t>,</w:t>
      </w:r>
      <w:r w:rsidR="00240E1C" w:rsidRPr="00C93147">
        <w:rPr>
          <w:rFonts w:ascii="Georgia" w:hAnsi="Georgia" w:cs="Arial"/>
          <w:sz w:val="24"/>
          <w:szCs w:val="24"/>
          <w:lang w:val="es-CO"/>
        </w:rPr>
        <w:t xml:space="preserve"> contra </w:t>
      </w:r>
      <w:r w:rsidRPr="00C93147">
        <w:rPr>
          <w:rFonts w:ascii="Georgia" w:hAnsi="Georgia" w:cs="Arial"/>
          <w:sz w:val="24"/>
          <w:szCs w:val="24"/>
          <w:lang w:val="es-CO"/>
        </w:rPr>
        <w:t xml:space="preserve">la providencia </w:t>
      </w:r>
      <w:r w:rsidR="00FC4A9C" w:rsidRPr="00C93147">
        <w:rPr>
          <w:rFonts w:ascii="Georgia" w:hAnsi="Georgia" w:cs="Arial"/>
          <w:sz w:val="24"/>
          <w:szCs w:val="24"/>
          <w:lang w:val="es-CO"/>
        </w:rPr>
        <w:t xml:space="preserve">fechada </w:t>
      </w:r>
      <w:r w:rsidR="005C4E44" w:rsidRPr="00C93147">
        <w:rPr>
          <w:rFonts w:ascii="Georgia" w:hAnsi="Georgia" w:cs="Arial"/>
          <w:sz w:val="24"/>
          <w:szCs w:val="24"/>
          <w:lang w:val="es-CO"/>
        </w:rPr>
        <w:t xml:space="preserve">el </w:t>
      </w:r>
      <w:r w:rsidR="00B806E7" w:rsidRPr="00C93147">
        <w:rPr>
          <w:rFonts w:ascii="Georgia" w:hAnsi="Georgia" w:cs="Arial"/>
          <w:b/>
          <w:sz w:val="24"/>
          <w:szCs w:val="24"/>
          <w:lang w:val="es-CO"/>
        </w:rPr>
        <w:t>27</w:t>
      </w:r>
      <w:r w:rsidR="0030053D" w:rsidRPr="00C93147">
        <w:rPr>
          <w:rFonts w:ascii="Georgia" w:hAnsi="Georgia" w:cs="Arial"/>
          <w:b/>
          <w:sz w:val="24"/>
          <w:szCs w:val="24"/>
          <w:lang w:val="es-CO"/>
        </w:rPr>
        <w:t>-0</w:t>
      </w:r>
      <w:r w:rsidR="00B806E7" w:rsidRPr="00C93147">
        <w:rPr>
          <w:rFonts w:ascii="Georgia" w:hAnsi="Georgia" w:cs="Arial"/>
          <w:b/>
          <w:sz w:val="24"/>
          <w:szCs w:val="24"/>
          <w:lang w:val="es-CO"/>
        </w:rPr>
        <w:t>4</w:t>
      </w:r>
      <w:r w:rsidR="00A95971" w:rsidRPr="00C93147">
        <w:rPr>
          <w:rFonts w:ascii="Georgia" w:hAnsi="Georgia" w:cs="Arial"/>
          <w:b/>
          <w:sz w:val="24"/>
          <w:szCs w:val="24"/>
          <w:lang w:val="es-CO"/>
        </w:rPr>
        <w:t>-20</w:t>
      </w:r>
      <w:r w:rsidR="0045309F" w:rsidRPr="00C93147">
        <w:rPr>
          <w:rFonts w:ascii="Georgia" w:hAnsi="Georgia" w:cs="Arial"/>
          <w:b/>
          <w:sz w:val="24"/>
          <w:szCs w:val="24"/>
          <w:lang w:val="es-CO"/>
        </w:rPr>
        <w:t>2</w:t>
      </w:r>
      <w:r w:rsidR="00B806E7" w:rsidRPr="00C93147">
        <w:rPr>
          <w:rFonts w:ascii="Georgia" w:hAnsi="Georgia" w:cs="Arial"/>
          <w:b/>
          <w:sz w:val="24"/>
          <w:szCs w:val="24"/>
          <w:lang w:val="es-CO"/>
        </w:rPr>
        <w:t>2</w:t>
      </w:r>
      <w:r w:rsidR="0030053D" w:rsidRPr="00C93147">
        <w:rPr>
          <w:rFonts w:ascii="Georgia" w:hAnsi="Georgia" w:cs="Arial"/>
          <w:sz w:val="24"/>
          <w:szCs w:val="24"/>
          <w:lang w:val="es-CO"/>
        </w:rPr>
        <w:t xml:space="preserve"> </w:t>
      </w:r>
      <w:r w:rsidR="00B223F3" w:rsidRPr="00C93147">
        <w:rPr>
          <w:rFonts w:ascii="Georgia" w:hAnsi="Georgia" w:cs="Arial"/>
          <w:sz w:val="24"/>
          <w:szCs w:val="24"/>
          <w:lang w:val="es-CO"/>
        </w:rPr>
        <w:t>(</w:t>
      </w:r>
      <w:r w:rsidR="00784D4C" w:rsidRPr="00C93147">
        <w:rPr>
          <w:rFonts w:ascii="Georgia" w:hAnsi="Georgia" w:cs="Arial"/>
          <w:iCs/>
          <w:sz w:val="24"/>
          <w:szCs w:val="24"/>
          <w:lang w:val="es-CO"/>
        </w:rPr>
        <w:t>Expediente re</w:t>
      </w:r>
      <w:r w:rsidR="29E1E3D4" w:rsidRPr="00C93147">
        <w:rPr>
          <w:rFonts w:ascii="Georgia" w:hAnsi="Georgia" w:cs="Arial"/>
          <w:iCs/>
          <w:sz w:val="24"/>
          <w:szCs w:val="24"/>
          <w:lang w:val="es-CO"/>
        </w:rPr>
        <w:t xml:space="preserve">cibido de reparto el </w:t>
      </w:r>
      <w:r w:rsidR="00B806E7" w:rsidRPr="00C93147">
        <w:rPr>
          <w:rFonts w:ascii="Georgia" w:hAnsi="Georgia" w:cs="Arial"/>
          <w:iCs/>
          <w:sz w:val="24"/>
          <w:szCs w:val="24"/>
          <w:lang w:val="es-CO"/>
        </w:rPr>
        <w:t>07</w:t>
      </w:r>
      <w:r w:rsidR="00B223F3" w:rsidRPr="00C93147">
        <w:rPr>
          <w:rFonts w:ascii="Georgia" w:hAnsi="Georgia" w:cs="Arial"/>
          <w:iCs/>
          <w:sz w:val="24"/>
          <w:szCs w:val="24"/>
          <w:lang w:val="es-CO"/>
        </w:rPr>
        <w:t>-0</w:t>
      </w:r>
      <w:r w:rsidR="00B806E7" w:rsidRPr="00C93147">
        <w:rPr>
          <w:rFonts w:ascii="Georgia" w:hAnsi="Georgia" w:cs="Arial"/>
          <w:iCs/>
          <w:sz w:val="24"/>
          <w:szCs w:val="24"/>
          <w:lang w:val="es-CO"/>
        </w:rPr>
        <w:t>6</w:t>
      </w:r>
      <w:r w:rsidR="47C48B7C" w:rsidRPr="00C93147">
        <w:rPr>
          <w:rFonts w:ascii="Georgia" w:hAnsi="Georgia" w:cs="Arial"/>
          <w:iCs/>
          <w:sz w:val="24"/>
          <w:szCs w:val="24"/>
          <w:lang w:val="es-CO"/>
        </w:rPr>
        <w:t>-202</w:t>
      </w:r>
      <w:r w:rsidR="00434520" w:rsidRPr="00C93147">
        <w:rPr>
          <w:rFonts w:ascii="Georgia" w:hAnsi="Georgia" w:cs="Arial"/>
          <w:iCs/>
          <w:sz w:val="24"/>
          <w:szCs w:val="24"/>
          <w:lang w:val="es-CO"/>
        </w:rPr>
        <w:t>2</w:t>
      </w:r>
      <w:r w:rsidR="00B223F3" w:rsidRPr="00C93147">
        <w:rPr>
          <w:rFonts w:ascii="Georgia" w:hAnsi="Georgia" w:cs="Arial"/>
          <w:sz w:val="24"/>
          <w:szCs w:val="24"/>
          <w:lang w:val="es-CO"/>
        </w:rPr>
        <w:t>)</w:t>
      </w:r>
      <w:r w:rsidR="00591F1C" w:rsidRPr="00C93147">
        <w:rPr>
          <w:rFonts w:ascii="Georgia" w:hAnsi="Georgia" w:cs="Arial"/>
          <w:sz w:val="24"/>
          <w:szCs w:val="24"/>
          <w:lang w:val="es-CO"/>
        </w:rPr>
        <w:t>.</w:t>
      </w:r>
    </w:p>
    <w:p w14:paraId="2A6CA8BC" w14:textId="7B97B8F1" w:rsidR="00E910D3" w:rsidRPr="00C93147" w:rsidRDefault="00E910D3" w:rsidP="00F53D17">
      <w:pPr>
        <w:pStyle w:val="Sinespaciado"/>
        <w:spacing w:line="276" w:lineRule="auto"/>
        <w:jc w:val="both"/>
        <w:rPr>
          <w:rFonts w:ascii="Georgia" w:hAnsi="Georgia" w:cs="Arial"/>
          <w:sz w:val="24"/>
          <w:szCs w:val="24"/>
          <w:lang w:val="es-CO"/>
        </w:rPr>
      </w:pPr>
    </w:p>
    <w:p w14:paraId="069EFB60" w14:textId="77777777" w:rsidR="007401E6" w:rsidRPr="00C93147" w:rsidRDefault="007401E6" w:rsidP="00F53D17">
      <w:pPr>
        <w:pStyle w:val="Sinespaciado"/>
        <w:spacing w:line="276" w:lineRule="auto"/>
        <w:jc w:val="both"/>
        <w:rPr>
          <w:rFonts w:ascii="Georgia" w:hAnsi="Georgia" w:cs="Arial"/>
          <w:sz w:val="24"/>
          <w:szCs w:val="24"/>
          <w:lang w:val="es-CO"/>
        </w:rPr>
      </w:pPr>
    </w:p>
    <w:p w14:paraId="2591F39D" w14:textId="77777777" w:rsidR="00356104" w:rsidRPr="00C93147" w:rsidRDefault="00356104" w:rsidP="00F53D17">
      <w:pPr>
        <w:pStyle w:val="Sinespaciado"/>
        <w:numPr>
          <w:ilvl w:val="0"/>
          <w:numId w:val="4"/>
        </w:numPr>
        <w:spacing w:line="276" w:lineRule="auto"/>
        <w:jc w:val="both"/>
        <w:rPr>
          <w:rFonts w:ascii="Georgia" w:hAnsi="Georgia" w:cs="Arial"/>
          <w:b/>
          <w:sz w:val="24"/>
          <w:szCs w:val="24"/>
          <w:lang w:val="es-CO"/>
        </w:rPr>
      </w:pPr>
      <w:r w:rsidRPr="00C93147">
        <w:rPr>
          <w:rFonts w:ascii="Georgia" w:hAnsi="Georgia" w:cs="Arial"/>
          <w:b/>
          <w:sz w:val="24"/>
          <w:szCs w:val="24"/>
          <w:lang w:val="es-CO"/>
        </w:rPr>
        <w:t>LA PROVIDENCIA RECURRIDA</w:t>
      </w:r>
    </w:p>
    <w:p w14:paraId="6B3B942A" w14:textId="06AD66B7" w:rsidR="00356104" w:rsidRPr="00C93147" w:rsidRDefault="00356104" w:rsidP="00F53D17">
      <w:pPr>
        <w:pStyle w:val="Sinespaciado"/>
        <w:spacing w:line="276" w:lineRule="auto"/>
        <w:jc w:val="both"/>
        <w:rPr>
          <w:rFonts w:ascii="Georgia" w:hAnsi="Georgia" w:cs="Arial"/>
          <w:sz w:val="24"/>
          <w:szCs w:val="24"/>
          <w:lang w:val="es-CO"/>
        </w:rPr>
      </w:pPr>
    </w:p>
    <w:p w14:paraId="199563F8" w14:textId="453AB865" w:rsidR="003F281C" w:rsidRPr="00C93147" w:rsidRDefault="008C66F7" w:rsidP="00F53D17">
      <w:pPr>
        <w:spacing w:line="276" w:lineRule="auto"/>
        <w:jc w:val="both"/>
        <w:rPr>
          <w:rFonts w:ascii="Georgia" w:hAnsi="Georgia" w:cs="Arial"/>
        </w:rPr>
      </w:pPr>
      <w:bookmarkStart w:id="1" w:name="_Hlk63173463"/>
      <w:r w:rsidRPr="00C93147">
        <w:rPr>
          <w:rFonts w:ascii="Georgia" w:hAnsi="Georgia" w:cs="Arial"/>
        </w:rPr>
        <w:t>Rechazó la demanda por</w:t>
      </w:r>
      <w:r w:rsidR="00B806E7" w:rsidRPr="00C93147">
        <w:rPr>
          <w:rFonts w:ascii="Georgia" w:hAnsi="Georgia" w:cs="Arial"/>
        </w:rPr>
        <w:t>que la subsanación fue parcial</w:t>
      </w:r>
      <w:r w:rsidR="00D5787F" w:rsidRPr="00C93147">
        <w:rPr>
          <w:rFonts w:ascii="Georgia" w:hAnsi="Georgia" w:cs="Arial"/>
        </w:rPr>
        <w:t xml:space="preserve">. </w:t>
      </w:r>
      <w:r w:rsidR="00B625B1" w:rsidRPr="00C93147">
        <w:rPr>
          <w:rFonts w:ascii="Georgia" w:hAnsi="Georgia" w:cs="Arial"/>
        </w:rPr>
        <w:t xml:space="preserve">Se pretirió </w:t>
      </w:r>
      <w:r w:rsidR="00B806E7" w:rsidRPr="00C93147">
        <w:rPr>
          <w:rFonts w:ascii="Georgia" w:hAnsi="Georgia" w:cs="Arial"/>
        </w:rPr>
        <w:t>corregir la acreditación de</w:t>
      </w:r>
      <w:r w:rsidR="00B1013B" w:rsidRPr="00C93147">
        <w:rPr>
          <w:rFonts w:ascii="Georgia" w:hAnsi="Georgia" w:cs="Arial"/>
        </w:rPr>
        <w:t xml:space="preserve"> la </w:t>
      </w:r>
      <w:r w:rsidR="00B806E7" w:rsidRPr="00C93147">
        <w:rPr>
          <w:rFonts w:ascii="Georgia" w:hAnsi="Georgia" w:cs="Arial"/>
        </w:rPr>
        <w:t>calidad en que se demand</w:t>
      </w:r>
      <w:r w:rsidR="00BF3977" w:rsidRPr="00C93147">
        <w:rPr>
          <w:rFonts w:ascii="Georgia" w:hAnsi="Georgia" w:cs="Arial"/>
        </w:rPr>
        <w:t xml:space="preserve">ó </w:t>
      </w:r>
      <w:r w:rsidR="00B806E7" w:rsidRPr="00C93147">
        <w:rPr>
          <w:rFonts w:ascii="Georgia" w:hAnsi="Georgia" w:cs="Arial"/>
        </w:rPr>
        <w:t xml:space="preserve">a la señora Fabiola del Carmen Cuartas </w:t>
      </w:r>
      <w:r w:rsidR="00B806E7" w:rsidRPr="00C93147">
        <w:rPr>
          <w:rFonts w:ascii="Georgia" w:hAnsi="Georgia" w:cs="Arial"/>
        </w:rPr>
        <w:lastRenderedPageBreak/>
        <w:t>C. [Art. 87, CGP]</w:t>
      </w:r>
      <w:r w:rsidR="00BF3977" w:rsidRPr="00C93147">
        <w:rPr>
          <w:rFonts w:ascii="Georgia" w:hAnsi="Georgia" w:cs="Arial"/>
        </w:rPr>
        <w:t xml:space="preserve">. </w:t>
      </w:r>
      <w:r w:rsidR="001A2AC2" w:rsidRPr="00C93147">
        <w:rPr>
          <w:rFonts w:ascii="Georgia" w:hAnsi="Georgia" w:cs="Arial"/>
        </w:rPr>
        <w:t>Explicó que i</w:t>
      </w:r>
      <w:r w:rsidR="00BF3977" w:rsidRPr="00C93147">
        <w:rPr>
          <w:rFonts w:ascii="Georgia" w:hAnsi="Georgia" w:cs="Arial"/>
        </w:rPr>
        <w:t xml:space="preserve">nvocada </w:t>
      </w:r>
      <w:r w:rsidR="00D5787F" w:rsidRPr="00C93147">
        <w:rPr>
          <w:rFonts w:ascii="Georgia" w:hAnsi="Georgia" w:cs="Arial"/>
        </w:rPr>
        <w:t xml:space="preserve">la condición de heredera del causante </w:t>
      </w:r>
      <w:r w:rsidR="00BF3977" w:rsidRPr="00C93147">
        <w:rPr>
          <w:rFonts w:ascii="Georgia" w:hAnsi="Georgia" w:cs="Arial"/>
        </w:rPr>
        <w:t xml:space="preserve">Bernardo G. Cuartas C., </w:t>
      </w:r>
      <w:r w:rsidR="001A2AC2" w:rsidRPr="00C93147">
        <w:rPr>
          <w:rFonts w:ascii="Georgia" w:hAnsi="Georgia" w:cs="Arial"/>
        </w:rPr>
        <w:t xml:space="preserve">debió </w:t>
      </w:r>
      <w:r w:rsidR="00BF3977" w:rsidRPr="00C93147">
        <w:rPr>
          <w:rFonts w:ascii="Georgia" w:hAnsi="Georgia" w:cs="Arial"/>
        </w:rPr>
        <w:t>aportar la providencia que así la reconoció</w:t>
      </w:r>
      <w:r w:rsidR="00950E90" w:rsidRPr="00C93147">
        <w:rPr>
          <w:rFonts w:ascii="Georgia" w:hAnsi="Georgia" w:cs="Arial"/>
        </w:rPr>
        <w:t xml:space="preserve">. Inútiles </w:t>
      </w:r>
      <w:r w:rsidR="00BF3977" w:rsidRPr="00C93147">
        <w:rPr>
          <w:rFonts w:ascii="Georgia" w:hAnsi="Georgia" w:cs="Arial"/>
        </w:rPr>
        <w:t>son para esos efectos</w:t>
      </w:r>
      <w:r w:rsidR="00950E90" w:rsidRPr="00C93147">
        <w:rPr>
          <w:rFonts w:ascii="Georgia" w:hAnsi="Georgia" w:cs="Arial"/>
        </w:rPr>
        <w:t>, la</w:t>
      </w:r>
      <w:r w:rsidR="00BF3977" w:rsidRPr="00C93147">
        <w:rPr>
          <w:rFonts w:ascii="Georgia" w:hAnsi="Georgia" w:cs="Arial"/>
        </w:rPr>
        <w:t xml:space="preserve"> copia de la demanda de sucesión present</w:t>
      </w:r>
      <w:r w:rsidR="00311ADE" w:rsidRPr="00C93147">
        <w:rPr>
          <w:rFonts w:ascii="Georgia" w:hAnsi="Georgia" w:cs="Arial"/>
        </w:rPr>
        <w:t>ada</w:t>
      </w:r>
      <w:r w:rsidR="00BF3977" w:rsidRPr="00C93147">
        <w:rPr>
          <w:rFonts w:ascii="Georgia" w:hAnsi="Georgia" w:cs="Arial"/>
        </w:rPr>
        <w:t xml:space="preserve"> o el auto que la rechazó por falta de competencia. En suma, el anexo echado de menos es el registro civil de nacimiento (Prueba solemne) o</w:t>
      </w:r>
      <w:r w:rsidR="001A32A8" w:rsidRPr="00C93147">
        <w:rPr>
          <w:rFonts w:ascii="Georgia" w:hAnsi="Georgia" w:cs="Arial"/>
        </w:rPr>
        <w:t xml:space="preserve"> el </w:t>
      </w:r>
      <w:r w:rsidR="00950E90" w:rsidRPr="00C93147">
        <w:rPr>
          <w:rFonts w:ascii="Georgia" w:hAnsi="Georgia" w:cs="Arial"/>
        </w:rPr>
        <w:t xml:space="preserve">proveído </w:t>
      </w:r>
      <w:r w:rsidR="00311ADE" w:rsidRPr="00C93147">
        <w:rPr>
          <w:rFonts w:ascii="Georgia" w:hAnsi="Georgia" w:cs="Arial"/>
        </w:rPr>
        <w:t xml:space="preserve">respectivo </w:t>
      </w:r>
      <w:r w:rsidR="00EE4A4C" w:rsidRPr="00C93147">
        <w:rPr>
          <w:rFonts w:ascii="Georgia" w:hAnsi="Georgia" w:cs="Arial"/>
        </w:rPr>
        <w:t>(Cuaderno 01PrimeraInstancia, pdf No.</w:t>
      </w:r>
      <w:r w:rsidR="00BF3977" w:rsidRPr="00C93147">
        <w:rPr>
          <w:rFonts w:ascii="Georgia" w:hAnsi="Georgia" w:cs="Arial"/>
        </w:rPr>
        <w:t>04</w:t>
      </w:r>
      <w:r w:rsidR="00EE4A4C" w:rsidRPr="00C93147">
        <w:rPr>
          <w:rFonts w:ascii="Georgia" w:hAnsi="Georgia" w:cs="Arial"/>
        </w:rPr>
        <w:t>)</w:t>
      </w:r>
      <w:r w:rsidR="003F281C" w:rsidRPr="00C93147">
        <w:rPr>
          <w:rFonts w:ascii="Georgia" w:hAnsi="Georgia" w:cs="Arial"/>
        </w:rPr>
        <w:t xml:space="preserve">. </w:t>
      </w:r>
    </w:p>
    <w:p w14:paraId="7C68C8F3" w14:textId="77777777" w:rsidR="00B625B1" w:rsidRPr="00C93147" w:rsidRDefault="00B625B1" w:rsidP="00F53D17">
      <w:pPr>
        <w:spacing w:line="276" w:lineRule="auto"/>
        <w:jc w:val="both"/>
        <w:rPr>
          <w:rFonts w:ascii="Georgia" w:hAnsi="Georgia" w:cs="Arial"/>
        </w:rPr>
      </w:pPr>
    </w:p>
    <w:p w14:paraId="690A6FE1" w14:textId="77777777" w:rsidR="003F281C" w:rsidRPr="00C93147" w:rsidRDefault="003F281C" w:rsidP="00F53D17">
      <w:pPr>
        <w:spacing w:line="276" w:lineRule="auto"/>
        <w:jc w:val="both"/>
        <w:rPr>
          <w:rFonts w:ascii="Georgia" w:hAnsi="Georgia" w:cs="Arial"/>
        </w:rPr>
      </w:pPr>
    </w:p>
    <w:p w14:paraId="03BAFD86" w14:textId="7D256826" w:rsidR="00356104" w:rsidRPr="00C93147" w:rsidRDefault="00356104" w:rsidP="00F53D17">
      <w:pPr>
        <w:pStyle w:val="Sinespaciado"/>
        <w:numPr>
          <w:ilvl w:val="0"/>
          <w:numId w:val="4"/>
        </w:numPr>
        <w:spacing w:line="276" w:lineRule="auto"/>
        <w:jc w:val="both"/>
        <w:rPr>
          <w:rFonts w:ascii="Georgia" w:hAnsi="Georgia" w:cs="Arial"/>
          <w:b/>
          <w:sz w:val="24"/>
          <w:szCs w:val="24"/>
          <w:lang w:val="es-CO"/>
        </w:rPr>
      </w:pPr>
      <w:r w:rsidRPr="00C93147">
        <w:rPr>
          <w:rFonts w:ascii="Georgia" w:hAnsi="Georgia" w:cs="Arial"/>
          <w:b/>
          <w:sz w:val="24"/>
          <w:szCs w:val="24"/>
          <w:lang w:val="es-CO"/>
        </w:rPr>
        <w:t xml:space="preserve">LA SÍNTESIS DE LA </w:t>
      </w:r>
      <w:r w:rsidR="00953DFF" w:rsidRPr="00C93147">
        <w:rPr>
          <w:rFonts w:ascii="Georgia" w:hAnsi="Georgia" w:cs="Arial"/>
          <w:b/>
          <w:sz w:val="24"/>
          <w:szCs w:val="24"/>
          <w:lang w:val="es-CO"/>
        </w:rPr>
        <w:t>APELACI</w:t>
      </w:r>
      <w:r w:rsidR="0035280F" w:rsidRPr="00C93147">
        <w:rPr>
          <w:rFonts w:ascii="Georgia" w:hAnsi="Georgia" w:cs="Arial"/>
          <w:b/>
          <w:sz w:val="24"/>
          <w:szCs w:val="24"/>
          <w:lang w:val="es-CO"/>
        </w:rPr>
        <w:t>ÓN</w:t>
      </w:r>
    </w:p>
    <w:p w14:paraId="699A6D60" w14:textId="77777777" w:rsidR="00422560" w:rsidRPr="00C93147" w:rsidRDefault="00422560" w:rsidP="00F53D17">
      <w:pPr>
        <w:pStyle w:val="Sinespaciado"/>
        <w:spacing w:line="276" w:lineRule="auto"/>
        <w:jc w:val="both"/>
        <w:rPr>
          <w:rFonts w:ascii="Georgia" w:hAnsi="Georgia" w:cs="Arial"/>
          <w:sz w:val="24"/>
          <w:szCs w:val="24"/>
          <w:lang w:val="es-CO"/>
        </w:rPr>
      </w:pPr>
      <w:bookmarkStart w:id="2" w:name="_Hlk51922163"/>
    </w:p>
    <w:p w14:paraId="23DEE831" w14:textId="56B79DF8" w:rsidR="00623041" w:rsidRPr="00C93147" w:rsidRDefault="001A32A8" w:rsidP="00F53D17">
      <w:pPr>
        <w:pStyle w:val="Sinespaciado"/>
        <w:spacing w:line="276" w:lineRule="auto"/>
        <w:jc w:val="both"/>
        <w:rPr>
          <w:rFonts w:ascii="Georgia" w:hAnsi="Georgia" w:cs="Arial"/>
          <w:sz w:val="24"/>
          <w:szCs w:val="24"/>
        </w:rPr>
      </w:pPr>
      <w:bookmarkStart w:id="3" w:name="_Hlk94078093"/>
      <w:r w:rsidRPr="00C93147">
        <w:rPr>
          <w:rFonts w:ascii="Georgia" w:hAnsi="Georgia" w:cs="Arial"/>
          <w:sz w:val="24"/>
          <w:szCs w:val="24"/>
          <w:lang w:val="es-CO"/>
        </w:rPr>
        <w:t>Estim</w:t>
      </w:r>
      <w:r w:rsidR="00296A1D" w:rsidRPr="00C93147">
        <w:rPr>
          <w:rFonts w:ascii="Georgia" w:hAnsi="Georgia" w:cs="Arial"/>
          <w:sz w:val="24"/>
          <w:szCs w:val="24"/>
          <w:lang w:val="es-CO"/>
        </w:rPr>
        <w:t>ó</w:t>
      </w:r>
      <w:r w:rsidRPr="00C93147">
        <w:rPr>
          <w:rFonts w:ascii="Georgia" w:hAnsi="Georgia" w:cs="Arial"/>
          <w:sz w:val="24"/>
          <w:szCs w:val="24"/>
          <w:lang w:val="es-CO"/>
        </w:rPr>
        <w:t xml:space="preserve"> subsanada la demanda en debida forma. Acreditó la entrega</w:t>
      </w:r>
      <w:r w:rsidR="00E540DE" w:rsidRPr="00C93147">
        <w:rPr>
          <w:rFonts w:ascii="Georgia" w:hAnsi="Georgia" w:cs="Arial"/>
          <w:sz w:val="24"/>
          <w:szCs w:val="24"/>
          <w:lang w:val="es-CO"/>
        </w:rPr>
        <w:t>, al extremo pasivo,</w:t>
      </w:r>
      <w:r w:rsidRPr="00C93147">
        <w:rPr>
          <w:rFonts w:ascii="Georgia" w:hAnsi="Georgia" w:cs="Arial"/>
          <w:sz w:val="24"/>
          <w:szCs w:val="24"/>
          <w:lang w:val="es-CO"/>
        </w:rPr>
        <w:t xml:space="preserve"> de la copia del libelo y su subsanación</w:t>
      </w:r>
      <w:r w:rsidR="00296A1D" w:rsidRPr="00C93147">
        <w:rPr>
          <w:rFonts w:ascii="Georgia" w:hAnsi="Georgia" w:cs="Arial"/>
          <w:sz w:val="24"/>
          <w:szCs w:val="24"/>
          <w:lang w:val="es-CO"/>
        </w:rPr>
        <w:t xml:space="preserve">. En cuanto a </w:t>
      </w:r>
      <w:r w:rsidRPr="00C93147">
        <w:rPr>
          <w:rFonts w:ascii="Georgia" w:hAnsi="Georgia" w:cs="Arial"/>
          <w:sz w:val="24"/>
          <w:szCs w:val="24"/>
          <w:lang w:val="es-CO"/>
        </w:rPr>
        <w:t xml:space="preserve">la calidad en que se demandó a la señora </w:t>
      </w:r>
      <w:r w:rsidRPr="00C93147">
        <w:rPr>
          <w:rFonts w:ascii="Georgia" w:hAnsi="Georgia" w:cs="Arial"/>
          <w:sz w:val="24"/>
          <w:szCs w:val="24"/>
        </w:rPr>
        <w:t>Fabiola del Carmen, informó que era hermana del causante, condición en la que promovió juicio sucesorio</w:t>
      </w:r>
      <w:r w:rsidR="00127E28" w:rsidRPr="00C93147">
        <w:rPr>
          <w:rFonts w:ascii="Georgia" w:hAnsi="Georgia" w:cs="Arial"/>
          <w:sz w:val="24"/>
          <w:szCs w:val="24"/>
        </w:rPr>
        <w:t>, que rechaz</w:t>
      </w:r>
      <w:r w:rsidR="00B05546" w:rsidRPr="00C93147">
        <w:rPr>
          <w:rFonts w:ascii="Georgia" w:hAnsi="Georgia" w:cs="Arial"/>
          <w:sz w:val="24"/>
          <w:szCs w:val="24"/>
        </w:rPr>
        <w:t>ó</w:t>
      </w:r>
      <w:r w:rsidR="00127E28" w:rsidRPr="00C93147">
        <w:rPr>
          <w:rFonts w:ascii="Georgia" w:hAnsi="Georgia" w:cs="Arial"/>
          <w:sz w:val="24"/>
          <w:szCs w:val="24"/>
        </w:rPr>
        <w:t xml:space="preserve"> por competencia</w:t>
      </w:r>
      <w:r w:rsidR="0008346E" w:rsidRPr="00C93147">
        <w:rPr>
          <w:rFonts w:ascii="Georgia" w:hAnsi="Georgia" w:cs="Arial"/>
          <w:sz w:val="24"/>
          <w:szCs w:val="24"/>
        </w:rPr>
        <w:t xml:space="preserve"> el </w:t>
      </w:r>
      <w:r w:rsidR="00B05546" w:rsidRPr="00C93147">
        <w:rPr>
          <w:rFonts w:ascii="Georgia" w:hAnsi="Georgia" w:cs="Arial"/>
          <w:sz w:val="24"/>
          <w:szCs w:val="24"/>
        </w:rPr>
        <w:t xml:space="preserve">mismo </w:t>
      </w:r>
      <w:r w:rsidR="0008346E" w:rsidRPr="00C93147">
        <w:rPr>
          <w:rFonts w:ascii="Georgia" w:hAnsi="Georgia" w:cs="Arial"/>
          <w:sz w:val="24"/>
          <w:szCs w:val="24"/>
        </w:rPr>
        <w:t>Juzgado de primer grado y del que conoce el Juzgado Quinto Civil Municipal de Pereira</w:t>
      </w:r>
      <w:r w:rsidR="00296A1D" w:rsidRPr="00C93147">
        <w:rPr>
          <w:rFonts w:ascii="Georgia" w:hAnsi="Georgia" w:cs="Arial"/>
          <w:sz w:val="24"/>
          <w:szCs w:val="24"/>
        </w:rPr>
        <w:t>, R.</w:t>
      </w:r>
      <w:r w:rsidR="00623041" w:rsidRPr="00C93147">
        <w:rPr>
          <w:rFonts w:ascii="Georgia" w:hAnsi="Georgia" w:cs="Arial"/>
          <w:sz w:val="24"/>
          <w:szCs w:val="24"/>
        </w:rPr>
        <w:t xml:space="preserve"> </w:t>
      </w:r>
    </w:p>
    <w:p w14:paraId="416CB883" w14:textId="77777777" w:rsidR="00623041" w:rsidRPr="00C93147" w:rsidRDefault="00623041" w:rsidP="00F53D17">
      <w:pPr>
        <w:pStyle w:val="Sinespaciado"/>
        <w:spacing w:line="276" w:lineRule="auto"/>
        <w:jc w:val="both"/>
        <w:rPr>
          <w:rFonts w:ascii="Georgia" w:hAnsi="Georgia" w:cs="Arial"/>
          <w:sz w:val="24"/>
          <w:szCs w:val="24"/>
        </w:rPr>
      </w:pPr>
    </w:p>
    <w:p w14:paraId="67FE63E6" w14:textId="7CB1CB26" w:rsidR="002E2D98" w:rsidRPr="00C93147" w:rsidRDefault="00296A1D" w:rsidP="00F53D17">
      <w:pPr>
        <w:pStyle w:val="Sinespaciado"/>
        <w:spacing w:line="276" w:lineRule="auto"/>
        <w:jc w:val="both"/>
        <w:rPr>
          <w:rStyle w:val="normaltextrun"/>
          <w:rFonts w:ascii="Georgia" w:hAnsi="Georgia" w:cs="Segoe UI"/>
          <w:sz w:val="24"/>
          <w:szCs w:val="24"/>
        </w:rPr>
      </w:pPr>
      <w:r w:rsidRPr="00C93147">
        <w:rPr>
          <w:rFonts w:ascii="Georgia" w:hAnsi="Georgia" w:cs="Arial"/>
          <w:sz w:val="24"/>
          <w:szCs w:val="24"/>
        </w:rPr>
        <w:t>Expuso que ese</w:t>
      </w:r>
      <w:r w:rsidR="00623041" w:rsidRPr="00C93147">
        <w:rPr>
          <w:rFonts w:ascii="Georgia" w:hAnsi="Georgia" w:cs="Arial"/>
          <w:sz w:val="24"/>
          <w:szCs w:val="24"/>
        </w:rPr>
        <w:t xml:space="preserve"> proveído no fue aportado porque </w:t>
      </w:r>
      <w:r w:rsidR="0008346E" w:rsidRPr="00C93147">
        <w:rPr>
          <w:rFonts w:ascii="Georgia" w:hAnsi="Georgia" w:cs="Arial"/>
          <w:sz w:val="24"/>
          <w:szCs w:val="24"/>
        </w:rPr>
        <w:t>el auto admisorio</w:t>
      </w:r>
      <w:r w:rsidR="00BC7E2E" w:rsidRPr="00C93147">
        <w:rPr>
          <w:rFonts w:ascii="Georgia" w:hAnsi="Georgia" w:cs="Arial"/>
          <w:sz w:val="24"/>
          <w:szCs w:val="24"/>
        </w:rPr>
        <w:t xml:space="preserve"> dejó </w:t>
      </w:r>
      <w:r w:rsidR="005B56B1" w:rsidRPr="00C93147">
        <w:rPr>
          <w:rFonts w:ascii="Georgia" w:hAnsi="Georgia" w:cs="Arial"/>
          <w:sz w:val="24"/>
          <w:szCs w:val="24"/>
        </w:rPr>
        <w:t>de publicarse</w:t>
      </w:r>
      <w:r w:rsidR="0008346E" w:rsidRPr="00C93147">
        <w:rPr>
          <w:rFonts w:ascii="Georgia" w:hAnsi="Georgia" w:cs="Arial"/>
          <w:sz w:val="24"/>
          <w:szCs w:val="24"/>
        </w:rPr>
        <w:t>, también, comunicó que la actora tiene conocimiento de ese parentesco</w:t>
      </w:r>
      <w:r w:rsidR="00F12C11" w:rsidRPr="00C93147">
        <w:rPr>
          <w:rFonts w:ascii="Georgia" w:hAnsi="Georgia" w:cs="Arial"/>
          <w:sz w:val="24"/>
          <w:szCs w:val="24"/>
        </w:rPr>
        <w:t>. Reproch</w:t>
      </w:r>
      <w:r w:rsidRPr="00C93147">
        <w:rPr>
          <w:rFonts w:ascii="Georgia" w:hAnsi="Georgia" w:cs="Arial"/>
          <w:sz w:val="24"/>
          <w:szCs w:val="24"/>
        </w:rPr>
        <w:t>ó</w:t>
      </w:r>
      <w:r w:rsidR="00F12C11" w:rsidRPr="00C93147">
        <w:rPr>
          <w:rFonts w:ascii="Georgia" w:hAnsi="Georgia" w:cs="Arial"/>
          <w:sz w:val="24"/>
          <w:szCs w:val="24"/>
        </w:rPr>
        <w:t xml:space="preserve"> </w:t>
      </w:r>
      <w:r w:rsidR="00950E90" w:rsidRPr="00C93147">
        <w:rPr>
          <w:rFonts w:ascii="Georgia" w:hAnsi="Georgia" w:cs="Arial"/>
          <w:sz w:val="24"/>
          <w:szCs w:val="24"/>
        </w:rPr>
        <w:t xml:space="preserve">que </w:t>
      </w:r>
      <w:r w:rsidR="009B43A2" w:rsidRPr="00C93147">
        <w:rPr>
          <w:rFonts w:ascii="Georgia" w:hAnsi="Georgia" w:cs="Arial"/>
          <w:sz w:val="24"/>
          <w:szCs w:val="24"/>
        </w:rPr>
        <w:t xml:space="preserve">se omitiera </w:t>
      </w:r>
      <w:r w:rsidR="00950E90" w:rsidRPr="00C93147">
        <w:rPr>
          <w:rFonts w:ascii="Georgia" w:hAnsi="Georgia" w:cs="Arial"/>
          <w:sz w:val="24"/>
          <w:szCs w:val="24"/>
        </w:rPr>
        <w:t>valora</w:t>
      </w:r>
      <w:r w:rsidR="009B43A2" w:rsidRPr="00C93147">
        <w:rPr>
          <w:rFonts w:ascii="Georgia" w:hAnsi="Georgia" w:cs="Arial"/>
          <w:sz w:val="24"/>
          <w:szCs w:val="24"/>
        </w:rPr>
        <w:t>r</w:t>
      </w:r>
      <w:r w:rsidR="00950E90" w:rsidRPr="00C93147">
        <w:rPr>
          <w:rFonts w:ascii="Georgia" w:hAnsi="Georgia" w:cs="Arial"/>
          <w:sz w:val="24"/>
          <w:szCs w:val="24"/>
        </w:rPr>
        <w:t xml:space="preserve"> </w:t>
      </w:r>
      <w:r w:rsidR="00F12C11" w:rsidRPr="00C93147">
        <w:rPr>
          <w:rFonts w:ascii="Georgia" w:hAnsi="Georgia" w:cs="Arial"/>
          <w:sz w:val="24"/>
          <w:szCs w:val="24"/>
        </w:rPr>
        <w:t>esos argumentos</w:t>
      </w:r>
      <w:r w:rsidR="00623041" w:rsidRPr="00C93147">
        <w:rPr>
          <w:rFonts w:ascii="Georgia" w:hAnsi="Georgia" w:cs="Arial"/>
          <w:sz w:val="24"/>
          <w:szCs w:val="24"/>
        </w:rPr>
        <w:t xml:space="preserve">, máxime cuando la aseveración al demandar se constituye en confesión </w:t>
      </w:r>
      <w:r w:rsidR="003B49FB" w:rsidRPr="00C93147">
        <w:rPr>
          <w:rFonts w:ascii="Georgia" w:hAnsi="Georgia" w:cs="Arial"/>
          <w:sz w:val="24"/>
          <w:szCs w:val="24"/>
        </w:rPr>
        <w:t>(Cuaderno 01PrimeraInstancia, pdf No.</w:t>
      </w:r>
      <w:r w:rsidRPr="00C93147">
        <w:rPr>
          <w:rFonts w:ascii="Georgia" w:hAnsi="Georgia" w:cs="Arial"/>
          <w:sz w:val="24"/>
          <w:szCs w:val="24"/>
        </w:rPr>
        <w:t>05</w:t>
      </w:r>
      <w:r w:rsidR="003B49FB" w:rsidRPr="00C93147">
        <w:rPr>
          <w:rFonts w:ascii="Georgia" w:hAnsi="Georgia" w:cs="Arial"/>
          <w:sz w:val="24"/>
          <w:szCs w:val="24"/>
        </w:rPr>
        <w:t>)</w:t>
      </w:r>
      <w:r w:rsidR="00F9634A" w:rsidRPr="00C93147">
        <w:rPr>
          <w:rStyle w:val="normaltextrun"/>
          <w:rFonts w:ascii="Georgia" w:hAnsi="Georgia" w:cs="Segoe UI"/>
          <w:sz w:val="24"/>
          <w:szCs w:val="24"/>
        </w:rPr>
        <w:t>.</w:t>
      </w:r>
    </w:p>
    <w:p w14:paraId="0C6CCD4C" w14:textId="77777777" w:rsidR="003B49FB" w:rsidRPr="00C93147" w:rsidRDefault="003B49FB" w:rsidP="00F53D17">
      <w:pPr>
        <w:pStyle w:val="Sinespaciado"/>
        <w:spacing w:line="276" w:lineRule="auto"/>
        <w:jc w:val="both"/>
        <w:rPr>
          <w:rStyle w:val="normaltextrun"/>
          <w:rFonts w:ascii="Georgia" w:hAnsi="Georgia" w:cs="Segoe UI"/>
          <w:sz w:val="24"/>
          <w:szCs w:val="24"/>
        </w:rPr>
      </w:pPr>
    </w:p>
    <w:bookmarkEnd w:id="3"/>
    <w:p w14:paraId="44DF08C4" w14:textId="77777777" w:rsidR="000F3840" w:rsidRPr="00C93147" w:rsidRDefault="000F3840" w:rsidP="00F53D17">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C93147" w:rsidRDefault="00A640EB" w:rsidP="00F53D17">
      <w:pPr>
        <w:numPr>
          <w:ilvl w:val="0"/>
          <w:numId w:val="4"/>
        </w:numPr>
        <w:spacing w:line="276" w:lineRule="auto"/>
        <w:jc w:val="both"/>
        <w:rPr>
          <w:rFonts w:ascii="Georgia" w:hAnsi="Georgia" w:cs="Arial"/>
          <w:b/>
          <w:lang w:val="es-CO"/>
        </w:rPr>
      </w:pPr>
      <w:r w:rsidRPr="00C93147">
        <w:rPr>
          <w:rFonts w:ascii="Georgia" w:hAnsi="Georgia" w:cs="Arial"/>
          <w:b/>
          <w:lang w:val="es-CO"/>
        </w:rPr>
        <w:t>LAS ESTIMACIONES JURÍDICAS PARA DECIDIR</w:t>
      </w:r>
    </w:p>
    <w:p w14:paraId="18113AE6" w14:textId="77777777" w:rsidR="00A640EB" w:rsidRPr="00C93147" w:rsidRDefault="00A640EB" w:rsidP="00F53D17">
      <w:pPr>
        <w:pStyle w:val="Sinespaciado"/>
        <w:spacing w:line="276" w:lineRule="auto"/>
        <w:jc w:val="both"/>
        <w:rPr>
          <w:rFonts w:ascii="Georgia" w:hAnsi="Georgia"/>
          <w:sz w:val="24"/>
          <w:szCs w:val="24"/>
          <w:lang w:val="es-CO"/>
        </w:rPr>
      </w:pPr>
    </w:p>
    <w:p w14:paraId="6CBBB4FA" w14:textId="4B13CC52" w:rsidR="00296A1D" w:rsidRPr="00C93147" w:rsidRDefault="00296A1D" w:rsidP="00F53D17">
      <w:pPr>
        <w:pStyle w:val="Textopredeterminado"/>
        <w:numPr>
          <w:ilvl w:val="1"/>
          <w:numId w:val="41"/>
        </w:numPr>
        <w:spacing w:line="276" w:lineRule="auto"/>
        <w:ind w:left="0" w:firstLine="0"/>
        <w:jc w:val="both"/>
        <w:textAlignment w:val="auto"/>
        <w:rPr>
          <w:rFonts w:ascii="Georgia" w:hAnsi="Georgia" w:cs="Arial"/>
          <w:color w:val="auto"/>
          <w:szCs w:val="24"/>
        </w:rPr>
      </w:pPr>
      <w:r w:rsidRPr="00C93147">
        <w:rPr>
          <w:rFonts w:ascii="Georgia" w:hAnsi="Georgia" w:cs="Arial"/>
          <w:smallCaps/>
          <w:color w:val="auto"/>
          <w:szCs w:val="24"/>
        </w:rPr>
        <w:t>La competencia</w:t>
      </w:r>
      <w:r w:rsidRPr="00C93147">
        <w:rPr>
          <w:rFonts w:ascii="Georgia" w:hAnsi="Georgia" w:cs="Arial"/>
          <w:i/>
          <w:iCs/>
          <w:smallCaps/>
          <w:color w:val="auto"/>
          <w:szCs w:val="24"/>
        </w:rPr>
        <w:t xml:space="preserve">. </w:t>
      </w:r>
      <w:r w:rsidRPr="00C93147">
        <w:rPr>
          <w:rFonts w:ascii="Georgia" w:hAnsi="Georgia" w:cs="Arial"/>
          <w:color w:val="auto"/>
          <w:szCs w:val="24"/>
        </w:rPr>
        <w:t xml:space="preserve">La potestad jurídica para resolver esta disputa, radica en esta Colegiatura por el factor funcional [Arts. 31°-1º y 35, CGP], al ser superiora jerárquica del </w:t>
      </w:r>
      <w:r w:rsidR="004200CB" w:rsidRPr="00C93147">
        <w:rPr>
          <w:rFonts w:ascii="Georgia" w:hAnsi="Georgia" w:cs="Arial"/>
          <w:color w:val="auto"/>
          <w:szCs w:val="24"/>
        </w:rPr>
        <w:t>d</w:t>
      </w:r>
      <w:r w:rsidRPr="00C93147">
        <w:rPr>
          <w:rFonts w:ascii="Georgia" w:hAnsi="Georgia" w:cs="Arial"/>
          <w:color w:val="auto"/>
          <w:szCs w:val="24"/>
        </w:rPr>
        <w:t>espacho emisor del auto recurrido.</w:t>
      </w:r>
    </w:p>
    <w:p w14:paraId="08339CC5" w14:textId="77777777" w:rsidR="005A0740" w:rsidRPr="00C93147" w:rsidRDefault="005A0740" w:rsidP="00F53D17">
      <w:pPr>
        <w:pStyle w:val="Textopredeterminado"/>
        <w:spacing w:line="276" w:lineRule="auto"/>
        <w:jc w:val="both"/>
        <w:rPr>
          <w:rFonts w:ascii="Georgia" w:hAnsi="Georgia" w:cs="Arial"/>
          <w:color w:val="auto"/>
          <w:szCs w:val="24"/>
        </w:rPr>
      </w:pPr>
    </w:p>
    <w:p w14:paraId="195712F1" w14:textId="781AD134" w:rsidR="0012481A" w:rsidRPr="00C93147" w:rsidRDefault="003B49FB" w:rsidP="00F53D17">
      <w:pPr>
        <w:pStyle w:val="Textopredeterminado"/>
        <w:spacing w:line="276" w:lineRule="auto"/>
        <w:jc w:val="both"/>
        <w:rPr>
          <w:rFonts w:ascii="Georgia" w:hAnsi="Georgia" w:cs="Arial"/>
          <w:color w:val="auto"/>
          <w:szCs w:val="24"/>
        </w:rPr>
      </w:pPr>
      <w:r w:rsidRPr="00C93147">
        <w:rPr>
          <w:rFonts w:ascii="Georgia" w:hAnsi="Georgia" w:cs="Arial"/>
          <w:smallCaps/>
          <w:color w:val="auto"/>
          <w:szCs w:val="24"/>
        </w:rPr>
        <w:t xml:space="preserve">4.2. </w:t>
      </w:r>
      <w:r w:rsidR="00C77FBC" w:rsidRPr="00C93147">
        <w:rPr>
          <w:rFonts w:ascii="Georgia" w:hAnsi="Georgia" w:cs="Arial"/>
          <w:smallCaps/>
          <w:color w:val="auto"/>
          <w:szCs w:val="24"/>
        </w:rPr>
        <w:t>Los requisitos de viabilidad del recurso</w:t>
      </w:r>
      <w:r w:rsidR="00C73759" w:rsidRPr="00C93147">
        <w:rPr>
          <w:rFonts w:ascii="Georgia" w:hAnsi="Georgia" w:cs="Arial"/>
          <w:smallCaps/>
          <w:color w:val="auto"/>
          <w:szCs w:val="24"/>
        </w:rPr>
        <w:t xml:space="preserve">. </w:t>
      </w:r>
      <w:r w:rsidR="00706775" w:rsidRPr="00C93147">
        <w:rPr>
          <w:rFonts w:ascii="Georgia" w:hAnsi="Georgia" w:cs="Arial"/>
          <w:color w:val="auto"/>
          <w:szCs w:val="24"/>
        </w:rPr>
        <w:t>Se les llama también de trámite</w:t>
      </w:r>
      <w:r w:rsidR="00706775" w:rsidRPr="00C93147">
        <w:rPr>
          <w:rStyle w:val="Refdenotaalpie"/>
          <w:rFonts w:ascii="Georgia" w:hAnsi="Georgia"/>
          <w:color w:val="auto"/>
          <w:szCs w:val="24"/>
        </w:rPr>
        <w:footnoteReference w:id="2"/>
      </w:r>
      <w:r w:rsidR="00706775" w:rsidRPr="00C93147">
        <w:rPr>
          <w:rFonts w:ascii="Georgia" w:hAnsi="Georgia" w:cs="Arial"/>
          <w:color w:val="auto"/>
          <w:szCs w:val="24"/>
        </w:rPr>
        <w:t>, o condiciones para recurrir</w:t>
      </w:r>
      <w:r w:rsidR="00706775" w:rsidRPr="00C93147">
        <w:rPr>
          <w:rStyle w:val="Refdenotaalpie"/>
          <w:rFonts w:ascii="Georgia" w:hAnsi="Georgia"/>
          <w:color w:val="auto"/>
          <w:szCs w:val="24"/>
        </w:rPr>
        <w:footnoteReference w:id="3"/>
      </w:r>
      <w:r w:rsidR="00706775" w:rsidRPr="00C93147">
        <w:rPr>
          <w:rFonts w:ascii="Georgia" w:hAnsi="Georgia" w:cs="Arial"/>
          <w:color w:val="auto"/>
          <w:szCs w:val="24"/>
        </w:rPr>
        <w:t>, al decir de la doctrina procesalista nacional</w:t>
      </w:r>
      <w:r w:rsidR="00706775" w:rsidRPr="00C93147">
        <w:rPr>
          <w:rFonts w:ascii="Georgia" w:hAnsi="Georgia" w:cs="Arial"/>
          <w:color w:val="auto"/>
          <w:szCs w:val="24"/>
          <w:vertAlign w:val="superscript"/>
        </w:rPr>
        <w:footnoteReference w:id="4"/>
      </w:r>
      <w:r w:rsidR="00706775" w:rsidRPr="00C93147">
        <w:rPr>
          <w:rFonts w:ascii="Georgia" w:hAnsi="Georgia" w:cs="Arial"/>
          <w:color w:val="auto"/>
          <w:szCs w:val="24"/>
          <w:vertAlign w:val="superscript"/>
        </w:rPr>
        <w:t>-</w:t>
      </w:r>
      <w:r w:rsidR="00706775" w:rsidRPr="00C93147">
        <w:rPr>
          <w:rFonts w:ascii="Georgia" w:hAnsi="Georgia" w:cs="Arial"/>
          <w:color w:val="auto"/>
          <w:szCs w:val="24"/>
          <w:vertAlign w:val="superscript"/>
        </w:rPr>
        <w:footnoteReference w:id="5"/>
      </w:r>
      <w:r w:rsidR="00706775" w:rsidRPr="00C93147">
        <w:rPr>
          <w:rFonts w:ascii="Georgia" w:hAnsi="Georgia" w:cs="Arial"/>
          <w:color w:val="auto"/>
          <w:szCs w:val="24"/>
        </w:rPr>
        <w:t>. Habilitan estudiar de fondo de la cuestión reprochada.</w:t>
      </w:r>
    </w:p>
    <w:p w14:paraId="37D8B7CB" w14:textId="77777777" w:rsidR="00296A1D" w:rsidRPr="00C93147" w:rsidRDefault="00296A1D" w:rsidP="00F53D17">
      <w:pPr>
        <w:pStyle w:val="Textopredeterminado"/>
        <w:spacing w:line="276" w:lineRule="auto"/>
        <w:jc w:val="both"/>
        <w:rPr>
          <w:rFonts w:ascii="Georgia" w:hAnsi="Georgia" w:cs="Arial"/>
          <w:color w:val="auto"/>
          <w:szCs w:val="24"/>
        </w:rPr>
      </w:pPr>
    </w:p>
    <w:p w14:paraId="40B7EB0C" w14:textId="6D82DAA0" w:rsidR="003B49FB" w:rsidRPr="00C93147" w:rsidRDefault="008946A2" w:rsidP="00F53D17">
      <w:pPr>
        <w:pStyle w:val="Textopredeterminado"/>
        <w:spacing w:line="276" w:lineRule="auto"/>
        <w:ind w:left="-12" w:hanging="12"/>
        <w:jc w:val="both"/>
        <w:rPr>
          <w:rFonts w:ascii="Georgia" w:hAnsi="Georgia" w:cs="Arial"/>
          <w:color w:val="auto"/>
          <w:szCs w:val="24"/>
        </w:rPr>
      </w:pPr>
      <w:r w:rsidRPr="00C93147">
        <w:rPr>
          <w:rFonts w:ascii="Georgia" w:hAnsi="Georgia" w:cs="Arial"/>
          <w:color w:val="auto"/>
          <w:szCs w:val="24"/>
        </w:rPr>
        <w:t>E</w:t>
      </w:r>
      <w:r w:rsidR="009B2935" w:rsidRPr="00C93147">
        <w:rPr>
          <w:rFonts w:ascii="Georgia" w:hAnsi="Georgia" w:cs="Arial"/>
          <w:color w:val="auto"/>
          <w:szCs w:val="24"/>
        </w:rPr>
        <w:t>sos</w:t>
      </w:r>
      <w:r w:rsidR="00191B5F" w:rsidRPr="00C93147">
        <w:rPr>
          <w:rFonts w:ascii="Georgia" w:hAnsi="Georgia" w:cs="Arial"/>
          <w:color w:val="auto"/>
          <w:szCs w:val="24"/>
        </w:rPr>
        <w:t xml:space="preserve"> </w:t>
      </w:r>
      <w:r w:rsidR="00AF3131" w:rsidRPr="00C93147">
        <w:rPr>
          <w:rFonts w:ascii="Georgia" w:hAnsi="Georgia" w:cs="Arial"/>
          <w:color w:val="auto"/>
          <w:szCs w:val="24"/>
        </w:rPr>
        <w:t xml:space="preserve">requisitos </w:t>
      </w:r>
      <w:r w:rsidR="00191B5F" w:rsidRPr="00C93147">
        <w:rPr>
          <w:rFonts w:ascii="Georgia" w:hAnsi="Georgia" w:cs="Arial"/>
          <w:color w:val="auto"/>
          <w:szCs w:val="24"/>
        </w:rPr>
        <w:t xml:space="preserve">son una serie de exigencias normativas formales que permiten su trámite y </w:t>
      </w:r>
      <w:r w:rsidR="009D1254" w:rsidRPr="00C93147">
        <w:rPr>
          <w:rFonts w:ascii="Georgia" w:hAnsi="Georgia" w:cs="Arial"/>
          <w:color w:val="auto"/>
          <w:szCs w:val="24"/>
        </w:rPr>
        <w:t>garantizan su resolución</w:t>
      </w:r>
      <w:r w:rsidR="00191B5F" w:rsidRPr="00C93147">
        <w:rPr>
          <w:rFonts w:ascii="Georgia" w:hAnsi="Georgia" w:cs="Arial"/>
          <w:color w:val="auto"/>
          <w:szCs w:val="24"/>
        </w:rPr>
        <w:t>.  Así anota el maestro López B.: “</w:t>
      </w:r>
      <w:r w:rsidR="00191B5F" w:rsidRPr="00670C00">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C93147">
        <w:rPr>
          <w:rFonts w:ascii="Georgia" w:hAnsi="Georgia" w:cs="Arial"/>
          <w:color w:val="auto"/>
          <w:szCs w:val="24"/>
        </w:rPr>
        <w:t>”</w:t>
      </w:r>
      <w:r w:rsidR="00191B5F" w:rsidRPr="00C93147">
        <w:rPr>
          <w:rFonts w:ascii="Georgia" w:hAnsi="Georgia" w:cs="Arial"/>
          <w:color w:val="auto"/>
          <w:szCs w:val="24"/>
          <w:vertAlign w:val="superscript"/>
        </w:rPr>
        <w:footnoteReference w:id="6"/>
      </w:r>
      <w:r w:rsidR="00191B5F" w:rsidRPr="00C93147">
        <w:rPr>
          <w:rFonts w:ascii="Georgia" w:hAnsi="Georgia" w:cs="Arial"/>
          <w:color w:val="auto"/>
          <w:szCs w:val="24"/>
        </w:rPr>
        <w:t xml:space="preserve">.  </w:t>
      </w:r>
    </w:p>
    <w:p w14:paraId="06CF4B49" w14:textId="77777777" w:rsidR="003B49FB" w:rsidRPr="00C93147" w:rsidRDefault="003B49FB" w:rsidP="00F53D17">
      <w:pPr>
        <w:pStyle w:val="Textopredeterminado"/>
        <w:spacing w:line="276" w:lineRule="auto"/>
        <w:ind w:left="-12" w:hanging="12"/>
        <w:jc w:val="both"/>
        <w:rPr>
          <w:rFonts w:ascii="Georgia" w:hAnsi="Georgia" w:cs="Arial"/>
          <w:color w:val="auto"/>
          <w:szCs w:val="24"/>
        </w:rPr>
      </w:pPr>
    </w:p>
    <w:p w14:paraId="59828A1E" w14:textId="500A1A45" w:rsidR="0002135D" w:rsidRPr="00C93147" w:rsidRDefault="00191B5F" w:rsidP="00F53D17">
      <w:pPr>
        <w:pStyle w:val="Textopredeterminado"/>
        <w:spacing w:line="276" w:lineRule="auto"/>
        <w:ind w:left="-12" w:hanging="12"/>
        <w:jc w:val="both"/>
        <w:rPr>
          <w:rFonts w:ascii="Georgia" w:hAnsi="Georgia" w:cs="Arial"/>
          <w:color w:val="auto"/>
          <w:szCs w:val="24"/>
        </w:rPr>
      </w:pPr>
      <w:r w:rsidRPr="00C93147">
        <w:rPr>
          <w:rFonts w:ascii="Georgia" w:hAnsi="Georgia" w:cs="Arial"/>
          <w:color w:val="auto"/>
          <w:szCs w:val="24"/>
        </w:rPr>
        <w:t>Y explica el profesor Rojas G. en su obra: “</w:t>
      </w:r>
      <w:r w:rsidRPr="00670C00">
        <w:rPr>
          <w:rFonts w:ascii="Georgia" w:hAnsi="Georgia" w:cs="Arial"/>
          <w:i/>
          <w:iCs/>
          <w:color w:val="auto"/>
          <w:sz w:val="22"/>
          <w:szCs w:val="24"/>
        </w:rPr>
        <w:t xml:space="preserve">(…) para que la impugnación pueda ser tramitada hasta establecer si debe prosperar han de cumplirse unos precisos requisitos.  En ausencia de ellos no debe dársele curso a la impugnación, o el trámite queda trunco, si ya se </w:t>
      </w:r>
      <w:r w:rsidRPr="00670C00">
        <w:rPr>
          <w:rFonts w:ascii="Georgia" w:hAnsi="Georgia" w:cs="Arial"/>
          <w:i/>
          <w:iCs/>
          <w:color w:val="auto"/>
          <w:sz w:val="22"/>
          <w:szCs w:val="24"/>
        </w:rPr>
        <w:lastRenderedPageBreak/>
        <w:t>inició</w:t>
      </w:r>
      <w:r w:rsidRPr="00C93147">
        <w:rPr>
          <w:rFonts w:ascii="Georgia" w:hAnsi="Georgia" w:cs="Arial"/>
          <w:color w:val="auto"/>
          <w:szCs w:val="24"/>
        </w:rPr>
        <w:t>”</w:t>
      </w:r>
      <w:r w:rsidRPr="00C93147">
        <w:rPr>
          <w:rStyle w:val="Refdenotaalpie"/>
          <w:rFonts w:ascii="Georgia" w:hAnsi="Georgia" w:cs="Arial"/>
          <w:color w:val="auto"/>
          <w:szCs w:val="24"/>
        </w:rPr>
        <w:t xml:space="preserve"> </w:t>
      </w:r>
      <w:r w:rsidRPr="00C93147">
        <w:rPr>
          <w:rStyle w:val="Refdenotaalpie"/>
          <w:rFonts w:ascii="Georgia" w:hAnsi="Georgia" w:cs="Arial"/>
          <w:color w:val="auto"/>
          <w:szCs w:val="24"/>
        </w:rPr>
        <w:footnoteReference w:id="7"/>
      </w:r>
      <w:r w:rsidRPr="00C93147">
        <w:rPr>
          <w:rFonts w:ascii="Georgia" w:hAnsi="Georgia" w:cs="Arial"/>
          <w:color w:val="auto"/>
          <w:szCs w:val="24"/>
        </w:rPr>
        <w:t>.</w:t>
      </w:r>
      <w:r w:rsidR="0002135D" w:rsidRPr="00C93147">
        <w:rPr>
          <w:rFonts w:ascii="Georgia" w:hAnsi="Georgia" w:cs="Arial"/>
          <w:color w:val="auto"/>
          <w:szCs w:val="24"/>
        </w:rPr>
        <w:t xml:space="preserve"> En el mismo sentido los profesores Sanabria Santos (2021)</w:t>
      </w:r>
      <w:r w:rsidR="0002135D" w:rsidRPr="00C93147">
        <w:rPr>
          <w:rStyle w:val="Refdenotaalpie"/>
          <w:rFonts w:ascii="Georgia" w:hAnsi="Georgia"/>
          <w:color w:val="auto"/>
          <w:szCs w:val="24"/>
        </w:rPr>
        <w:footnoteReference w:id="8"/>
      </w:r>
      <w:r w:rsidR="0002135D" w:rsidRPr="00C93147">
        <w:rPr>
          <w:rFonts w:ascii="Georgia" w:hAnsi="Georgia" w:cs="Arial"/>
          <w:color w:val="auto"/>
          <w:szCs w:val="24"/>
        </w:rPr>
        <w:t xml:space="preserve"> y Parra Benítez (2021)</w:t>
      </w:r>
      <w:r w:rsidR="0002135D" w:rsidRPr="00C93147">
        <w:rPr>
          <w:rStyle w:val="Refdenotaalpie"/>
          <w:rFonts w:ascii="Georgia" w:hAnsi="Georgia"/>
          <w:color w:val="auto"/>
          <w:szCs w:val="24"/>
        </w:rPr>
        <w:footnoteReference w:id="9"/>
      </w:r>
      <w:r w:rsidR="0002135D" w:rsidRPr="00C93147">
        <w:rPr>
          <w:rFonts w:ascii="Georgia" w:hAnsi="Georgia" w:cs="Arial"/>
          <w:color w:val="auto"/>
          <w:szCs w:val="24"/>
        </w:rPr>
        <w:t>.</w:t>
      </w:r>
    </w:p>
    <w:p w14:paraId="3D5C48BD" w14:textId="77777777" w:rsidR="000F3840" w:rsidRPr="00C93147" w:rsidRDefault="000F3840" w:rsidP="00F53D17">
      <w:pPr>
        <w:pStyle w:val="Textopredeterminado"/>
        <w:spacing w:line="276" w:lineRule="auto"/>
        <w:ind w:left="-12" w:hanging="12"/>
        <w:jc w:val="both"/>
        <w:rPr>
          <w:rFonts w:ascii="Georgia" w:hAnsi="Georgia" w:cs="Arial"/>
          <w:color w:val="auto"/>
          <w:szCs w:val="24"/>
        </w:rPr>
      </w:pPr>
    </w:p>
    <w:p w14:paraId="5065D9EC" w14:textId="296FDC76" w:rsidR="00191B5F" w:rsidRPr="00C93147" w:rsidRDefault="009B2935" w:rsidP="00F53D17">
      <w:pPr>
        <w:pStyle w:val="Sinespaciado"/>
        <w:spacing w:line="276" w:lineRule="auto"/>
        <w:jc w:val="both"/>
        <w:rPr>
          <w:rFonts w:ascii="Georgia" w:hAnsi="Georgia" w:cs="Arial"/>
          <w:i/>
          <w:iCs/>
          <w:sz w:val="24"/>
          <w:szCs w:val="24"/>
          <w:shd w:val="clear" w:color="auto" w:fill="FFFFFF"/>
          <w:lang w:val="es-CO"/>
        </w:rPr>
      </w:pPr>
      <w:r w:rsidRPr="00C93147">
        <w:rPr>
          <w:rFonts w:ascii="Georgia" w:hAnsi="Georgia" w:cs="Arial"/>
          <w:sz w:val="24"/>
          <w:szCs w:val="24"/>
          <w:lang w:val="es-CO"/>
        </w:rPr>
        <w:t>Tales</w:t>
      </w:r>
      <w:r w:rsidR="00191B5F" w:rsidRPr="00C93147">
        <w:rPr>
          <w:rFonts w:ascii="Georgia" w:hAnsi="Georgia" w:cs="Arial"/>
          <w:sz w:val="24"/>
          <w:szCs w:val="24"/>
          <w:lang w:val="es-CO"/>
        </w:rPr>
        <w:t xml:space="preserve"> </w:t>
      </w:r>
      <w:r w:rsidR="00923C87" w:rsidRPr="00C93147">
        <w:rPr>
          <w:rFonts w:ascii="Georgia" w:hAnsi="Georgia" w:cs="Arial"/>
          <w:sz w:val="24"/>
          <w:szCs w:val="24"/>
          <w:lang w:val="es-CO"/>
        </w:rPr>
        <w:t xml:space="preserve">presupuestos </w:t>
      </w:r>
      <w:r w:rsidRPr="00C93147">
        <w:rPr>
          <w:rFonts w:ascii="Georgia" w:hAnsi="Georgia" w:cs="Arial"/>
          <w:sz w:val="24"/>
          <w:szCs w:val="24"/>
          <w:lang w:val="es-CO"/>
        </w:rPr>
        <w:t>son</w:t>
      </w:r>
      <w:r w:rsidR="00191B5F" w:rsidRPr="00C93147">
        <w:rPr>
          <w:rFonts w:ascii="Georgia" w:hAnsi="Georgia" w:cs="Arial"/>
          <w:sz w:val="24"/>
          <w:szCs w:val="24"/>
          <w:lang w:val="es-CO"/>
        </w:rPr>
        <w:t xml:space="preserve"> concurrentes y necesarios, ausente uno se malogra el estudio de la impugnación. La misma CSJ </w:t>
      </w:r>
      <w:r w:rsidR="00605521" w:rsidRPr="00C93147">
        <w:rPr>
          <w:rFonts w:ascii="Georgia" w:hAnsi="Georgia" w:cs="Arial"/>
          <w:sz w:val="24"/>
          <w:szCs w:val="24"/>
          <w:lang w:val="es-CO"/>
        </w:rPr>
        <w:t>enseña</w:t>
      </w:r>
      <w:r w:rsidR="00191B5F" w:rsidRPr="00C93147">
        <w:rPr>
          <w:rFonts w:ascii="Georgia" w:hAnsi="Georgia" w:cs="Arial"/>
          <w:sz w:val="24"/>
          <w:szCs w:val="24"/>
          <w:lang w:val="es-CO"/>
        </w:rPr>
        <w:t>: “</w:t>
      </w:r>
      <w:r w:rsidR="00191B5F" w:rsidRPr="00670C00">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C93147">
        <w:rPr>
          <w:rFonts w:ascii="Georgia" w:hAnsi="Georgia" w:cs="Arial"/>
          <w:sz w:val="24"/>
          <w:szCs w:val="24"/>
          <w:lang w:val="es-CO"/>
        </w:rPr>
        <w:t>”</w:t>
      </w:r>
      <w:r w:rsidR="00191B5F" w:rsidRPr="00C93147">
        <w:rPr>
          <w:rStyle w:val="Refdenotaalpie"/>
          <w:rFonts w:ascii="Georgia" w:hAnsi="Georgia"/>
          <w:sz w:val="24"/>
          <w:szCs w:val="24"/>
          <w:lang w:val="es-CO"/>
        </w:rPr>
        <w:footnoteReference w:id="10"/>
      </w:r>
      <w:r w:rsidR="00191B5F" w:rsidRPr="00C93147">
        <w:rPr>
          <w:rFonts w:ascii="Georgia" w:hAnsi="Georgia" w:cs="Arial"/>
          <w:sz w:val="24"/>
          <w:szCs w:val="24"/>
          <w:lang w:val="es-CO"/>
        </w:rPr>
        <w:t xml:space="preserve">. Y en decisión más próxima </w:t>
      </w:r>
      <w:r w:rsidR="4CE77DC3" w:rsidRPr="00C93147">
        <w:rPr>
          <w:rFonts w:ascii="Georgia" w:hAnsi="Georgia" w:cs="Arial"/>
          <w:sz w:val="24"/>
          <w:szCs w:val="24"/>
          <w:lang w:val="es-CO"/>
        </w:rPr>
        <w:t>[</w:t>
      </w:r>
      <w:r w:rsidR="00191B5F" w:rsidRPr="00C93147">
        <w:rPr>
          <w:rFonts w:ascii="Georgia" w:hAnsi="Georgia" w:cs="Arial"/>
          <w:sz w:val="24"/>
          <w:szCs w:val="24"/>
          <w:lang w:val="es-CO"/>
        </w:rPr>
        <w:t>2017</w:t>
      </w:r>
      <w:r w:rsidR="7D5311A0" w:rsidRPr="00C93147">
        <w:rPr>
          <w:rFonts w:ascii="Georgia" w:hAnsi="Georgia" w:cs="Arial"/>
          <w:sz w:val="24"/>
          <w:szCs w:val="24"/>
          <w:lang w:val="es-CO"/>
        </w:rPr>
        <w:t>]</w:t>
      </w:r>
      <w:r w:rsidR="00191B5F" w:rsidRPr="00C93147">
        <w:rPr>
          <w:rStyle w:val="Refdenotaalpie"/>
          <w:rFonts w:ascii="Georgia" w:hAnsi="Georgia"/>
          <w:sz w:val="24"/>
          <w:szCs w:val="24"/>
          <w:lang w:val="es-CO"/>
        </w:rPr>
        <w:footnoteReference w:id="11"/>
      </w:r>
      <w:r w:rsidR="00191B5F" w:rsidRPr="00C93147">
        <w:rPr>
          <w:rFonts w:ascii="Georgia" w:hAnsi="Georgia" w:cs="Arial"/>
          <w:sz w:val="24"/>
          <w:szCs w:val="24"/>
          <w:lang w:val="es-CO"/>
        </w:rPr>
        <w:t xml:space="preserve"> recordó: “</w:t>
      </w:r>
      <w:r w:rsidR="00191B5F" w:rsidRPr="00670C00">
        <w:rPr>
          <w:rFonts w:ascii="Georgia" w:hAnsi="Georgia" w:cs="Arial"/>
          <w:szCs w:val="24"/>
          <w:lang w:val="es-CO"/>
        </w:rPr>
        <w:t xml:space="preserve">(…) </w:t>
      </w:r>
      <w:r w:rsidR="00191B5F" w:rsidRPr="00670C00">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670C00">
        <w:rPr>
          <w:rFonts w:ascii="Georgia" w:hAnsi="Georgia" w:cs="Arial"/>
          <w:spacing w:val="-4"/>
          <w:szCs w:val="24"/>
          <w:lang w:val="es-CO"/>
        </w:rPr>
        <w:t xml:space="preserve"> </w:t>
      </w:r>
      <w:r w:rsidR="00191B5F" w:rsidRPr="00670C00">
        <w:rPr>
          <w:rFonts w:ascii="Georgia" w:hAnsi="Georgia" w:cs="Arial"/>
          <w:i/>
          <w:iCs/>
          <w:szCs w:val="24"/>
          <w:shd w:val="clear" w:color="auto" w:fill="FFFFFF"/>
          <w:lang w:val="es-CO"/>
        </w:rPr>
        <w:t xml:space="preserve"> (…)</w:t>
      </w:r>
      <w:r w:rsidR="00191B5F" w:rsidRPr="00C93147">
        <w:rPr>
          <w:rFonts w:ascii="Georgia" w:hAnsi="Georgia" w:cs="Arial"/>
          <w:i/>
          <w:iCs/>
          <w:sz w:val="24"/>
          <w:szCs w:val="24"/>
          <w:shd w:val="clear" w:color="auto" w:fill="FFFFFF"/>
          <w:lang w:val="es-CO"/>
        </w:rPr>
        <w:t>”.</w:t>
      </w:r>
    </w:p>
    <w:p w14:paraId="436953BD" w14:textId="77777777" w:rsidR="00CA7E5E" w:rsidRPr="00C93147" w:rsidRDefault="00CA7E5E" w:rsidP="00F53D17">
      <w:pPr>
        <w:pStyle w:val="Sinespaciado"/>
        <w:spacing w:line="276" w:lineRule="auto"/>
        <w:jc w:val="both"/>
        <w:rPr>
          <w:rFonts w:ascii="Georgia" w:hAnsi="Georgia" w:cs="Arial"/>
          <w:i/>
          <w:iCs/>
          <w:sz w:val="24"/>
          <w:szCs w:val="24"/>
          <w:shd w:val="clear" w:color="auto" w:fill="FFFFFF"/>
          <w:lang w:val="es-CO"/>
        </w:rPr>
      </w:pPr>
    </w:p>
    <w:p w14:paraId="3BA5D7DC" w14:textId="0D7F3E46" w:rsidR="00FD257B" w:rsidRPr="00C93147" w:rsidRDefault="00FD257B" w:rsidP="00F53D17">
      <w:pPr>
        <w:pStyle w:val="Textopredeterminado"/>
        <w:spacing w:line="276" w:lineRule="auto"/>
        <w:jc w:val="both"/>
        <w:rPr>
          <w:rFonts w:ascii="Georgia" w:hAnsi="Georgia" w:cs="Arial"/>
          <w:color w:val="auto"/>
          <w:szCs w:val="24"/>
        </w:rPr>
      </w:pPr>
      <w:r w:rsidRPr="00C93147">
        <w:rPr>
          <w:rFonts w:ascii="Georgia" w:hAnsi="Georgia" w:cs="Arial"/>
          <w:color w:val="auto"/>
          <w:szCs w:val="24"/>
        </w:rPr>
        <w:t xml:space="preserve">Esos supuestos son legitimación, oportunidad, procedencia y cargas procesales </w:t>
      </w:r>
      <w:r w:rsidR="005A0740" w:rsidRPr="00C93147">
        <w:rPr>
          <w:rFonts w:ascii="Georgia" w:hAnsi="Georgia" w:cs="Arial"/>
          <w:color w:val="auto"/>
          <w:szCs w:val="24"/>
        </w:rPr>
        <w:t>(</w:t>
      </w:r>
      <w:r w:rsidRPr="00C93147">
        <w:rPr>
          <w:rFonts w:ascii="Georgia" w:hAnsi="Georgia" w:cs="Arial"/>
          <w:color w:val="auto"/>
          <w:szCs w:val="24"/>
        </w:rPr>
        <w:t>Sustentación, expedición de copias, etc.</w:t>
      </w:r>
      <w:r w:rsidR="005A0740" w:rsidRPr="00C93147">
        <w:rPr>
          <w:rFonts w:ascii="Georgia" w:hAnsi="Georgia" w:cs="Arial"/>
          <w:color w:val="auto"/>
          <w:szCs w:val="24"/>
        </w:rPr>
        <w:t>)</w:t>
      </w:r>
      <w:r w:rsidR="001915DF" w:rsidRPr="00C93147">
        <w:rPr>
          <w:rFonts w:ascii="Georgia" w:hAnsi="Georgia" w:cs="Arial"/>
          <w:color w:val="auto"/>
          <w:szCs w:val="24"/>
        </w:rPr>
        <w:t xml:space="preserve">; </w:t>
      </w:r>
      <w:r w:rsidRPr="00C93147">
        <w:rPr>
          <w:rFonts w:ascii="Georgia" w:hAnsi="Georgia" w:cs="Arial"/>
          <w:color w:val="auto"/>
          <w:szCs w:val="24"/>
        </w:rPr>
        <w:t xml:space="preserve">los tres primeros implican la inadmisibilidad del recurso mientras que, el cuarto, provoca </w:t>
      </w:r>
      <w:r w:rsidR="00FA34B1" w:rsidRPr="00C93147">
        <w:rPr>
          <w:rFonts w:ascii="Georgia" w:hAnsi="Georgia" w:cs="Arial"/>
          <w:color w:val="auto"/>
          <w:szCs w:val="24"/>
        </w:rPr>
        <w:t>su</w:t>
      </w:r>
      <w:r w:rsidRPr="00C93147">
        <w:rPr>
          <w:rFonts w:ascii="Georgia" w:hAnsi="Georgia" w:cs="Arial"/>
          <w:color w:val="auto"/>
          <w:szCs w:val="24"/>
        </w:rPr>
        <w:t xml:space="preserve"> deserción, </w:t>
      </w:r>
      <w:r w:rsidR="00D901C3" w:rsidRPr="00C93147">
        <w:rPr>
          <w:rFonts w:ascii="Georgia" w:hAnsi="Georgia" w:cs="Arial"/>
          <w:color w:val="auto"/>
          <w:szCs w:val="24"/>
        </w:rPr>
        <w:t xml:space="preserve">así entiende </w:t>
      </w:r>
      <w:r w:rsidR="00FA34B1" w:rsidRPr="00C93147">
        <w:rPr>
          <w:rFonts w:ascii="Georgia" w:hAnsi="Georgia" w:cs="Arial"/>
          <w:color w:val="auto"/>
          <w:szCs w:val="24"/>
        </w:rPr>
        <w:t>la literatura procesal nacional</w:t>
      </w:r>
      <w:r w:rsidRPr="00C93147">
        <w:rPr>
          <w:rStyle w:val="Refdenotaalpie"/>
          <w:rFonts w:ascii="Georgia" w:hAnsi="Georgia"/>
          <w:color w:val="auto"/>
          <w:szCs w:val="24"/>
        </w:rPr>
        <w:footnoteReference w:id="12"/>
      </w:r>
      <w:r w:rsidRPr="00C93147">
        <w:rPr>
          <w:rFonts w:ascii="Georgia" w:hAnsi="Georgia" w:cs="Arial"/>
          <w:color w:val="auto"/>
          <w:szCs w:val="24"/>
          <w:vertAlign w:val="superscript"/>
        </w:rPr>
        <w:t>-</w:t>
      </w:r>
      <w:r w:rsidRPr="00C93147">
        <w:rPr>
          <w:rStyle w:val="Refdenotaalpie"/>
          <w:rFonts w:ascii="Georgia" w:hAnsi="Georgia"/>
          <w:color w:val="auto"/>
          <w:szCs w:val="24"/>
        </w:rPr>
        <w:footnoteReference w:id="13"/>
      </w:r>
      <w:r w:rsidRPr="00C93147">
        <w:rPr>
          <w:rFonts w:ascii="Georgia" w:hAnsi="Georgia" w:cs="Arial"/>
          <w:color w:val="auto"/>
          <w:szCs w:val="24"/>
        </w:rPr>
        <w:t>.</w:t>
      </w:r>
    </w:p>
    <w:p w14:paraId="6A899855" w14:textId="77777777" w:rsidR="00FD257B" w:rsidRPr="00C93147" w:rsidRDefault="00FD257B" w:rsidP="00F53D17">
      <w:pPr>
        <w:pStyle w:val="Sinespaciado"/>
        <w:spacing w:line="276" w:lineRule="auto"/>
        <w:jc w:val="both"/>
        <w:rPr>
          <w:rFonts w:ascii="Georgia" w:hAnsi="Georgia"/>
          <w:sz w:val="24"/>
          <w:szCs w:val="24"/>
          <w:shd w:val="clear" w:color="auto" w:fill="FFFFFF"/>
          <w:lang w:val="es-CO"/>
        </w:rPr>
      </w:pPr>
    </w:p>
    <w:p w14:paraId="60D1DEB0" w14:textId="132F6CBA" w:rsidR="00A514CC" w:rsidRDefault="00A514CC" w:rsidP="00F53D17">
      <w:pPr>
        <w:pStyle w:val="Textopredeterminado"/>
        <w:spacing w:line="276" w:lineRule="auto"/>
        <w:jc w:val="both"/>
        <w:rPr>
          <w:rFonts w:ascii="Georgia" w:hAnsi="Georgia" w:cs="Arial"/>
          <w:color w:val="auto"/>
          <w:szCs w:val="24"/>
        </w:rPr>
      </w:pPr>
      <w:r w:rsidRPr="00C93147">
        <w:rPr>
          <w:rFonts w:ascii="Georgia" w:hAnsi="Georgia" w:cs="Arial"/>
          <w:color w:val="auto"/>
          <w:szCs w:val="24"/>
        </w:rPr>
        <w:t xml:space="preserve">En este caso están cumplidos en su integridad. </w:t>
      </w:r>
      <w:r w:rsidR="00681E90" w:rsidRPr="00C93147">
        <w:rPr>
          <w:rFonts w:ascii="Georgia" w:hAnsi="Georgia" w:cs="Arial"/>
          <w:color w:val="auto"/>
          <w:szCs w:val="24"/>
        </w:rPr>
        <w:t xml:space="preserve">La providencia atacada mengua los intereses de la parte actora al rechazar </w:t>
      </w:r>
      <w:r w:rsidR="005A0740" w:rsidRPr="00C93147">
        <w:rPr>
          <w:rFonts w:ascii="Georgia" w:hAnsi="Georgia" w:cs="Arial"/>
          <w:color w:val="auto"/>
          <w:szCs w:val="24"/>
        </w:rPr>
        <w:t>su</w:t>
      </w:r>
      <w:r w:rsidR="00681E90" w:rsidRPr="00C93147">
        <w:rPr>
          <w:rFonts w:ascii="Georgia" w:hAnsi="Georgia" w:cs="Arial"/>
          <w:color w:val="auto"/>
          <w:szCs w:val="24"/>
        </w:rPr>
        <w:t xml:space="preserve"> demanda</w:t>
      </w:r>
      <w:r w:rsidRPr="00C93147">
        <w:rPr>
          <w:rFonts w:ascii="Georgia" w:hAnsi="Georgia" w:cs="Arial"/>
          <w:color w:val="auto"/>
          <w:szCs w:val="24"/>
          <w:lang w:val="es-ES"/>
        </w:rPr>
        <w:t>;</w:t>
      </w:r>
      <w:r w:rsidRPr="00C93147">
        <w:rPr>
          <w:rFonts w:ascii="Georgia" w:hAnsi="Georgia" w:cs="Arial"/>
          <w:color w:val="auto"/>
          <w:szCs w:val="24"/>
        </w:rPr>
        <w:t xml:space="preserve"> el recurso fue tempestivo, según el artículo 322-1º, CGP</w:t>
      </w:r>
      <w:r w:rsidR="00900060" w:rsidRPr="00C93147">
        <w:rPr>
          <w:rFonts w:ascii="Georgia" w:hAnsi="Georgia" w:cs="Arial"/>
          <w:color w:val="auto"/>
          <w:szCs w:val="24"/>
        </w:rPr>
        <w:t>, en</w:t>
      </w:r>
      <w:r w:rsidR="00681E90" w:rsidRPr="00C93147">
        <w:rPr>
          <w:rFonts w:ascii="Georgia" w:hAnsi="Georgia" w:cs="Arial"/>
          <w:color w:val="auto"/>
          <w:szCs w:val="24"/>
        </w:rPr>
        <w:t xml:space="preserve"> ejecutoria </w:t>
      </w:r>
      <w:r w:rsidR="00900060" w:rsidRPr="00C93147">
        <w:rPr>
          <w:rFonts w:ascii="Georgia" w:hAnsi="Georgia" w:cs="Arial"/>
          <w:color w:val="auto"/>
          <w:szCs w:val="24"/>
        </w:rPr>
        <w:t>de la decisión</w:t>
      </w:r>
      <w:r w:rsidR="00681E90" w:rsidRPr="00C93147">
        <w:rPr>
          <w:rFonts w:ascii="Georgia" w:hAnsi="Georgia" w:cs="Arial"/>
          <w:color w:val="auto"/>
          <w:szCs w:val="24"/>
        </w:rPr>
        <w:t xml:space="preserve"> (Cuaderno 01PrimeraInstancia, pdf No.</w:t>
      </w:r>
      <w:r w:rsidR="00296A1D" w:rsidRPr="00C93147">
        <w:rPr>
          <w:rFonts w:ascii="Georgia" w:hAnsi="Georgia" w:cs="Arial"/>
          <w:color w:val="auto"/>
          <w:szCs w:val="24"/>
        </w:rPr>
        <w:t>0</w:t>
      </w:r>
      <w:r w:rsidR="00681E90" w:rsidRPr="00C93147">
        <w:rPr>
          <w:rFonts w:ascii="Georgia" w:hAnsi="Georgia" w:cs="Arial"/>
          <w:color w:val="auto"/>
          <w:szCs w:val="24"/>
        </w:rPr>
        <w:t>6</w:t>
      </w:r>
      <w:r w:rsidR="00296A1D" w:rsidRPr="00C93147">
        <w:rPr>
          <w:rFonts w:ascii="Georgia" w:hAnsi="Georgia" w:cs="Arial"/>
          <w:color w:val="auto"/>
          <w:szCs w:val="24"/>
        </w:rPr>
        <w:t>, constancia en folio 1</w:t>
      </w:r>
      <w:r w:rsidR="00681E90" w:rsidRPr="00C93147">
        <w:rPr>
          <w:rFonts w:ascii="Georgia" w:hAnsi="Georgia" w:cs="Arial"/>
          <w:color w:val="auto"/>
          <w:szCs w:val="24"/>
        </w:rPr>
        <w:t>)</w:t>
      </w:r>
      <w:r w:rsidRPr="00C93147">
        <w:rPr>
          <w:rFonts w:ascii="Georgia" w:hAnsi="Georgia" w:cs="Arial"/>
          <w:color w:val="auto"/>
          <w:szCs w:val="24"/>
        </w:rPr>
        <w:t>; es procedente [Art</w:t>
      </w:r>
      <w:r w:rsidR="00681E90" w:rsidRPr="00C93147">
        <w:rPr>
          <w:rFonts w:ascii="Georgia" w:hAnsi="Georgia" w:cs="Arial"/>
          <w:color w:val="auto"/>
          <w:szCs w:val="24"/>
        </w:rPr>
        <w:t>s</w:t>
      </w:r>
      <w:r w:rsidRPr="00C93147">
        <w:rPr>
          <w:rFonts w:ascii="Georgia" w:hAnsi="Georgia" w:cs="Arial"/>
          <w:color w:val="auto"/>
          <w:szCs w:val="24"/>
        </w:rPr>
        <w:t>.</w:t>
      </w:r>
      <w:r w:rsidR="00681E90" w:rsidRPr="00C93147">
        <w:rPr>
          <w:rFonts w:ascii="Georgia" w:hAnsi="Georgia" w:cs="Arial"/>
          <w:color w:val="auto"/>
          <w:szCs w:val="24"/>
        </w:rPr>
        <w:t xml:space="preserve">90, inciso 5° y </w:t>
      </w:r>
      <w:r w:rsidRPr="00C93147">
        <w:rPr>
          <w:rFonts w:ascii="Georgia" w:hAnsi="Georgia" w:cs="Arial"/>
          <w:color w:val="auto"/>
          <w:szCs w:val="24"/>
        </w:rPr>
        <w:t>321-</w:t>
      </w:r>
      <w:r w:rsidR="00681E90" w:rsidRPr="00C93147">
        <w:rPr>
          <w:rFonts w:ascii="Georgia" w:hAnsi="Georgia" w:cs="Arial"/>
          <w:color w:val="auto"/>
          <w:szCs w:val="24"/>
        </w:rPr>
        <w:t>1</w:t>
      </w:r>
      <w:r w:rsidRPr="00C93147">
        <w:rPr>
          <w:rFonts w:ascii="Georgia" w:hAnsi="Georgia" w:cs="Arial"/>
          <w:color w:val="auto"/>
          <w:szCs w:val="24"/>
        </w:rPr>
        <w:t xml:space="preserve">º, </w:t>
      </w:r>
      <w:r w:rsidR="00681E90" w:rsidRPr="00C93147">
        <w:rPr>
          <w:rFonts w:ascii="Georgia" w:hAnsi="Georgia" w:cs="Arial"/>
          <w:color w:val="auto"/>
          <w:szCs w:val="24"/>
        </w:rPr>
        <w:t>ibidem</w:t>
      </w:r>
      <w:r w:rsidRPr="00C93147">
        <w:rPr>
          <w:rFonts w:ascii="Georgia" w:hAnsi="Georgia" w:cs="Arial"/>
          <w:color w:val="auto"/>
          <w:szCs w:val="24"/>
        </w:rPr>
        <w:t>], y está cumplida la carga de la sustentación, a</w:t>
      </w:r>
      <w:r w:rsidR="005A0740" w:rsidRPr="00C93147">
        <w:rPr>
          <w:rFonts w:ascii="Georgia" w:hAnsi="Georgia" w:cs="Arial"/>
          <w:color w:val="auto"/>
          <w:szCs w:val="24"/>
        </w:rPr>
        <w:t>corde</w:t>
      </w:r>
      <w:r w:rsidRPr="00C93147">
        <w:rPr>
          <w:rFonts w:ascii="Georgia" w:hAnsi="Georgia" w:cs="Arial"/>
          <w:color w:val="auto"/>
          <w:szCs w:val="24"/>
        </w:rPr>
        <w:t xml:space="preserve"> con el artículo 322-3º, </w:t>
      </w:r>
      <w:r w:rsidR="00900060" w:rsidRPr="00C93147">
        <w:rPr>
          <w:rFonts w:ascii="Georgia" w:hAnsi="Georgia" w:cs="Arial"/>
          <w:color w:val="auto"/>
          <w:szCs w:val="24"/>
        </w:rPr>
        <w:t>ib</w:t>
      </w:r>
      <w:r w:rsidRPr="00C93147">
        <w:rPr>
          <w:rFonts w:ascii="Georgia" w:hAnsi="Georgia" w:cs="Arial"/>
          <w:color w:val="auto"/>
          <w:szCs w:val="24"/>
        </w:rPr>
        <w:t xml:space="preserve">. </w:t>
      </w:r>
      <w:r w:rsidR="00681E90" w:rsidRPr="00C93147">
        <w:rPr>
          <w:rFonts w:ascii="Georgia" w:hAnsi="Georgia" w:cs="Arial"/>
          <w:color w:val="auto"/>
          <w:szCs w:val="24"/>
        </w:rPr>
        <w:t xml:space="preserve">(Cuaderno 01PrimeraInstancia, </w:t>
      </w:r>
      <w:proofErr w:type="spellStart"/>
      <w:r w:rsidR="00681E90" w:rsidRPr="00C93147">
        <w:rPr>
          <w:rFonts w:ascii="Georgia" w:hAnsi="Georgia" w:cs="Arial"/>
          <w:color w:val="auto"/>
          <w:szCs w:val="24"/>
        </w:rPr>
        <w:t>pdf</w:t>
      </w:r>
      <w:proofErr w:type="spellEnd"/>
      <w:r w:rsidR="00681E90" w:rsidRPr="00C93147">
        <w:rPr>
          <w:rFonts w:ascii="Georgia" w:hAnsi="Georgia" w:cs="Arial"/>
          <w:color w:val="auto"/>
          <w:szCs w:val="24"/>
        </w:rPr>
        <w:t xml:space="preserve"> No.</w:t>
      </w:r>
      <w:r w:rsidR="00296A1D" w:rsidRPr="00C93147">
        <w:rPr>
          <w:rFonts w:ascii="Georgia" w:hAnsi="Georgia" w:cs="Arial"/>
          <w:color w:val="auto"/>
          <w:szCs w:val="24"/>
        </w:rPr>
        <w:t>05</w:t>
      </w:r>
      <w:r w:rsidR="00681E90" w:rsidRPr="00C93147">
        <w:rPr>
          <w:rFonts w:ascii="Georgia" w:hAnsi="Georgia" w:cs="Arial"/>
          <w:color w:val="auto"/>
          <w:szCs w:val="24"/>
        </w:rPr>
        <w:t>)</w:t>
      </w:r>
      <w:r w:rsidRPr="00C93147">
        <w:rPr>
          <w:rFonts w:ascii="Georgia" w:hAnsi="Georgia" w:cs="Arial"/>
          <w:color w:val="auto"/>
          <w:szCs w:val="24"/>
        </w:rPr>
        <w:t>.</w:t>
      </w:r>
    </w:p>
    <w:p w14:paraId="1D6AE48E" w14:textId="77777777" w:rsidR="003B1566" w:rsidRPr="00C93147" w:rsidRDefault="003B1566" w:rsidP="00F53D17">
      <w:pPr>
        <w:pStyle w:val="Textopredeterminado"/>
        <w:spacing w:line="276" w:lineRule="auto"/>
        <w:jc w:val="both"/>
        <w:rPr>
          <w:rFonts w:ascii="Georgia" w:hAnsi="Georgia" w:cs="Arial"/>
          <w:color w:val="auto"/>
          <w:szCs w:val="24"/>
        </w:rPr>
      </w:pPr>
    </w:p>
    <w:p w14:paraId="10845228" w14:textId="22C23D95" w:rsidR="00395CF7" w:rsidRPr="00C93147" w:rsidRDefault="00681E90" w:rsidP="00F53D17">
      <w:pPr>
        <w:pStyle w:val="Textopredeterminado"/>
        <w:spacing w:line="276" w:lineRule="auto"/>
        <w:jc w:val="both"/>
        <w:rPr>
          <w:rFonts w:ascii="Georgia" w:hAnsi="Georgia"/>
          <w:color w:val="auto"/>
          <w:szCs w:val="24"/>
        </w:rPr>
      </w:pPr>
      <w:r w:rsidRPr="00C93147">
        <w:rPr>
          <w:rFonts w:ascii="Georgia" w:hAnsi="Georgia" w:cs="Arial"/>
          <w:smallCaps/>
          <w:color w:val="auto"/>
          <w:szCs w:val="24"/>
        </w:rPr>
        <w:t>4</w:t>
      </w:r>
      <w:r w:rsidR="00900060" w:rsidRPr="00C93147">
        <w:rPr>
          <w:rFonts w:ascii="Georgia" w:hAnsi="Georgia" w:cs="Arial"/>
          <w:smallCaps/>
          <w:color w:val="auto"/>
          <w:szCs w:val="24"/>
        </w:rPr>
        <w:t>.3.</w:t>
      </w:r>
      <w:r w:rsidR="00900060" w:rsidRPr="00C93147">
        <w:rPr>
          <w:rFonts w:ascii="Georgia" w:hAnsi="Georgia" w:cs="Arial"/>
          <w:iCs/>
          <w:smallCaps/>
          <w:color w:val="auto"/>
          <w:szCs w:val="24"/>
        </w:rPr>
        <w:t xml:space="preserve"> </w:t>
      </w:r>
      <w:r w:rsidR="00395CF7" w:rsidRPr="00C93147">
        <w:rPr>
          <w:rFonts w:ascii="Georgia" w:hAnsi="Georgia" w:cs="Arial"/>
          <w:iCs/>
          <w:smallCaps/>
          <w:color w:val="auto"/>
          <w:szCs w:val="24"/>
        </w:rPr>
        <w:t>El problema jurídico por resolver.</w:t>
      </w:r>
      <w:r w:rsidR="00395CF7" w:rsidRPr="00C93147">
        <w:rPr>
          <w:rFonts w:ascii="Georgia" w:hAnsi="Georgia" w:cs="Arial"/>
          <w:i/>
          <w:iCs/>
          <w:smallCaps/>
          <w:color w:val="auto"/>
          <w:szCs w:val="24"/>
        </w:rPr>
        <w:t xml:space="preserve"> </w:t>
      </w:r>
      <w:r w:rsidR="00395CF7" w:rsidRPr="00C93147">
        <w:rPr>
          <w:rFonts w:ascii="Georgia" w:hAnsi="Georgia"/>
          <w:color w:val="auto"/>
          <w:szCs w:val="24"/>
        </w:rPr>
        <w:t xml:space="preserve">¿Debe confirmarse, modificarse o revocarse el auto </w:t>
      </w:r>
      <w:r w:rsidR="00880D41" w:rsidRPr="00C93147">
        <w:rPr>
          <w:rFonts w:ascii="Georgia" w:hAnsi="Georgia"/>
          <w:color w:val="auto"/>
          <w:szCs w:val="24"/>
        </w:rPr>
        <w:t>apelado</w:t>
      </w:r>
      <w:r w:rsidR="00395CF7" w:rsidRPr="00C93147">
        <w:rPr>
          <w:rFonts w:ascii="Georgia" w:hAnsi="Georgia"/>
          <w:color w:val="auto"/>
          <w:szCs w:val="24"/>
        </w:rPr>
        <w:t xml:space="preserve">, </w:t>
      </w:r>
      <w:r w:rsidR="00880D41" w:rsidRPr="00C93147">
        <w:rPr>
          <w:rFonts w:ascii="Georgia" w:hAnsi="Georgia"/>
          <w:color w:val="auto"/>
          <w:szCs w:val="24"/>
        </w:rPr>
        <w:t>según el alegato de</w:t>
      </w:r>
      <w:r w:rsidR="00900060" w:rsidRPr="00C93147">
        <w:rPr>
          <w:rFonts w:ascii="Georgia" w:hAnsi="Georgia"/>
          <w:color w:val="auto"/>
          <w:szCs w:val="24"/>
        </w:rPr>
        <w:t xml:space="preserve"> </w:t>
      </w:r>
      <w:r w:rsidR="00880D41" w:rsidRPr="00C93147">
        <w:rPr>
          <w:rFonts w:ascii="Georgia" w:hAnsi="Georgia"/>
          <w:color w:val="auto"/>
          <w:szCs w:val="24"/>
        </w:rPr>
        <w:t>l</w:t>
      </w:r>
      <w:r w:rsidR="00900060" w:rsidRPr="00C93147">
        <w:rPr>
          <w:rFonts w:ascii="Georgia" w:hAnsi="Georgia"/>
          <w:color w:val="auto"/>
          <w:szCs w:val="24"/>
        </w:rPr>
        <w:t>a</w:t>
      </w:r>
      <w:r w:rsidR="00880D41" w:rsidRPr="00C93147">
        <w:rPr>
          <w:rFonts w:ascii="Georgia" w:hAnsi="Georgia"/>
          <w:color w:val="auto"/>
          <w:szCs w:val="24"/>
        </w:rPr>
        <w:t xml:space="preserve"> recurrente</w:t>
      </w:r>
      <w:r w:rsidR="00395CF7" w:rsidRPr="00C93147">
        <w:rPr>
          <w:rFonts w:ascii="Georgia" w:hAnsi="Georgia"/>
          <w:color w:val="auto"/>
          <w:szCs w:val="24"/>
        </w:rPr>
        <w:t>?</w:t>
      </w:r>
    </w:p>
    <w:p w14:paraId="6D550E8B" w14:textId="77777777" w:rsidR="00395CF7" w:rsidRPr="00C93147" w:rsidRDefault="00395CF7" w:rsidP="00F53D17">
      <w:pPr>
        <w:pStyle w:val="Sinespaciado"/>
        <w:spacing w:line="276" w:lineRule="auto"/>
        <w:jc w:val="both"/>
        <w:rPr>
          <w:rFonts w:ascii="Georgia" w:hAnsi="Georgia"/>
          <w:sz w:val="24"/>
          <w:szCs w:val="24"/>
          <w:lang w:val="es-CO"/>
        </w:rPr>
      </w:pPr>
    </w:p>
    <w:p w14:paraId="7FC98991" w14:textId="77777777" w:rsidR="00714164" w:rsidRPr="00C93147" w:rsidRDefault="00714164" w:rsidP="00F53D17">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C93147" w:rsidRDefault="00714164" w:rsidP="00F53D17">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C93147" w:rsidRDefault="00714164" w:rsidP="00F53D17">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4964B8E4" w:rsidR="00CA6AFA" w:rsidRPr="00C93147" w:rsidRDefault="00511B18" w:rsidP="00F53D17">
      <w:pPr>
        <w:pStyle w:val="Prrafodelista"/>
        <w:widowControl w:val="0"/>
        <w:numPr>
          <w:ilvl w:val="1"/>
          <w:numId w:val="4"/>
        </w:numPr>
        <w:overflowPunct w:val="0"/>
        <w:autoSpaceDE w:val="0"/>
        <w:autoSpaceDN w:val="0"/>
        <w:adjustRightInd w:val="0"/>
        <w:spacing w:line="276" w:lineRule="auto"/>
        <w:jc w:val="both"/>
        <w:rPr>
          <w:rFonts w:ascii="Georgia" w:hAnsi="Georgia" w:cs="Arial"/>
          <w:iCs/>
          <w:lang w:val="es-CO"/>
        </w:rPr>
      </w:pPr>
      <w:r w:rsidRPr="00C93147">
        <w:rPr>
          <w:rFonts w:ascii="Georgia" w:hAnsi="Georgia" w:cs="Arial"/>
          <w:iCs/>
          <w:smallCaps/>
        </w:rPr>
        <w:t>La resolución del problema</w:t>
      </w:r>
    </w:p>
    <w:p w14:paraId="75C70154" w14:textId="77777777" w:rsidR="00511B18" w:rsidRPr="00C93147" w:rsidRDefault="00511B18" w:rsidP="00F53D17">
      <w:pPr>
        <w:widowControl w:val="0"/>
        <w:overflowPunct w:val="0"/>
        <w:autoSpaceDE w:val="0"/>
        <w:autoSpaceDN w:val="0"/>
        <w:adjustRightInd w:val="0"/>
        <w:spacing w:line="276" w:lineRule="auto"/>
        <w:jc w:val="both"/>
        <w:rPr>
          <w:rFonts w:ascii="Georgia" w:hAnsi="Georgia" w:cs="Arial"/>
          <w:iCs/>
          <w:lang w:val="es-CO"/>
        </w:rPr>
      </w:pPr>
    </w:p>
    <w:p w14:paraId="3A869B80" w14:textId="0F3D3AAD" w:rsidR="00D76069" w:rsidRPr="00C93147" w:rsidRDefault="00A2104C" w:rsidP="00F53D17">
      <w:pPr>
        <w:spacing w:line="276" w:lineRule="auto"/>
        <w:jc w:val="both"/>
        <w:rPr>
          <w:rFonts w:ascii="Georgia" w:hAnsi="Georgia" w:cs="Arial"/>
        </w:rPr>
      </w:pPr>
      <w:r w:rsidRPr="00C93147">
        <w:rPr>
          <w:rFonts w:ascii="Georgia" w:hAnsi="Georgia" w:cs="Arial"/>
          <w:iCs/>
          <w:smallCaps/>
        </w:rPr>
        <w:t>4.4.1.</w:t>
      </w:r>
      <w:r w:rsidRPr="00C93147">
        <w:rPr>
          <w:rFonts w:ascii="Georgia" w:hAnsi="Georgia" w:cs="Arial"/>
          <w:iCs/>
        </w:rPr>
        <w:t xml:space="preserve"> </w:t>
      </w:r>
      <w:r w:rsidR="00D76069" w:rsidRPr="00C93147">
        <w:rPr>
          <w:rFonts w:ascii="Georgia" w:hAnsi="Georgia" w:cs="Arial"/>
          <w:iCs/>
        </w:rPr>
        <w:t xml:space="preserve">Los límites al decidir en la alzada. </w:t>
      </w:r>
      <w:r w:rsidR="00D76069" w:rsidRPr="00C93147">
        <w:rPr>
          <w:rFonts w:ascii="Georgia" w:hAnsi="Georgia" w:cs="Arial"/>
        </w:rPr>
        <w:t xml:space="preserve">Están definidos por los temas objeto del recurso, es una patente aplicación del modelo dispositivo en el proceso civil nacional </w:t>
      </w:r>
      <w:r w:rsidR="00C52EDF" w:rsidRPr="00C93147">
        <w:rPr>
          <w:rFonts w:ascii="Georgia" w:hAnsi="Georgia" w:cs="Arial"/>
        </w:rPr>
        <w:t>[</w:t>
      </w:r>
      <w:r w:rsidR="00D76069" w:rsidRPr="00C93147">
        <w:rPr>
          <w:rFonts w:ascii="Georgia" w:hAnsi="Georgia" w:cs="Arial"/>
        </w:rPr>
        <w:t>Arts.  320 y 328, CGP</w:t>
      </w:r>
      <w:r w:rsidR="00C52EDF" w:rsidRPr="00C93147">
        <w:rPr>
          <w:rFonts w:ascii="Georgia" w:hAnsi="Georgia" w:cs="Arial"/>
        </w:rPr>
        <w:t>]</w:t>
      </w:r>
      <w:r w:rsidR="00D76069" w:rsidRPr="00C93147">
        <w:rPr>
          <w:rFonts w:ascii="Georgia" w:hAnsi="Georgia" w:cs="Arial"/>
        </w:rPr>
        <w:t>, hoy conoc</w:t>
      </w:r>
      <w:r w:rsidR="00255FF7" w:rsidRPr="00C93147">
        <w:rPr>
          <w:rFonts w:ascii="Georgia" w:hAnsi="Georgia" w:cs="Arial"/>
        </w:rPr>
        <w:t>ida</w:t>
      </w:r>
      <w:r w:rsidR="00D76069" w:rsidRPr="00C93147">
        <w:rPr>
          <w:rFonts w:ascii="Georgia" w:hAnsi="Georgia" w:cs="Arial"/>
        </w:rPr>
        <w:t xml:space="preserve"> como la </w:t>
      </w:r>
      <w:r w:rsidR="00D76069" w:rsidRPr="00C93147">
        <w:rPr>
          <w:rFonts w:ascii="Georgia" w:hAnsi="Georgia" w:cs="Arial"/>
          <w:i/>
          <w:iCs/>
        </w:rPr>
        <w:t>pretensión impugnaticia</w:t>
      </w:r>
      <w:r w:rsidR="00D76069" w:rsidRPr="00C93147">
        <w:rPr>
          <w:rStyle w:val="Refdenotaalpie"/>
          <w:rFonts w:ascii="Georgia" w:hAnsi="Georgia"/>
          <w:i/>
          <w:iCs/>
        </w:rPr>
        <w:footnoteReference w:id="14"/>
      </w:r>
      <w:r w:rsidR="00D76069" w:rsidRPr="00C93147">
        <w:rPr>
          <w:rFonts w:ascii="Georgia" w:hAnsi="Georgia" w:cs="Arial"/>
        </w:rPr>
        <w:t xml:space="preserve">, novedad de la nueva regulación procedimental del CGP, según la literatura especializada, entre </w:t>
      </w:r>
      <w:r w:rsidR="00D76069" w:rsidRPr="00C93147">
        <w:rPr>
          <w:rFonts w:ascii="Georgia" w:hAnsi="Georgia" w:cs="Arial"/>
        </w:rPr>
        <w:lastRenderedPageBreak/>
        <w:t>ellos el doctor Forero S.</w:t>
      </w:r>
      <w:r w:rsidR="00D76069" w:rsidRPr="00C93147">
        <w:rPr>
          <w:rStyle w:val="Refdenotaalpie"/>
          <w:rFonts w:ascii="Georgia" w:hAnsi="Georgia"/>
        </w:rPr>
        <w:footnoteReference w:id="15"/>
      </w:r>
      <w:r w:rsidR="00D76069" w:rsidRPr="00C93147">
        <w:rPr>
          <w:rFonts w:ascii="Georgia" w:hAnsi="Georgia" w:cs="Arial"/>
        </w:rPr>
        <w:t>. Discrepa el profesor Bejarano G.</w:t>
      </w:r>
      <w:r w:rsidR="00D76069" w:rsidRPr="00C93147">
        <w:rPr>
          <w:rStyle w:val="Refdenotaalpie"/>
          <w:rFonts w:ascii="Georgia" w:hAnsi="Georgia"/>
        </w:rPr>
        <w:footnoteReference w:id="16"/>
      </w:r>
      <w:r w:rsidR="00D76069" w:rsidRPr="00C93147">
        <w:rPr>
          <w:rFonts w:ascii="Georgia" w:hAnsi="Georgia" w:cs="Arial"/>
        </w:rPr>
        <w:t>, al entender que contraviene la tutela judicial efectiva</w:t>
      </w:r>
      <w:r w:rsidR="00715718" w:rsidRPr="00C93147">
        <w:rPr>
          <w:rFonts w:ascii="Georgia" w:hAnsi="Georgia" w:cs="Arial"/>
        </w:rPr>
        <w:t>;</w:t>
      </w:r>
      <w:r w:rsidR="00D76069" w:rsidRPr="00C93147">
        <w:rPr>
          <w:rFonts w:ascii="Georgia" w:hAnsi="Georgia" w:cs="Arial"/>
        </w:rPr>
        <w:t xml:space="preserve"> de igual parecer Quintero G.</w:t>
      </w:r>
      <w:r w:rsidR="00D76069" w:rsidRPr="00C93147">
        <w:rPr>
          <w:rStyle w:val="Refdenotaalpie"/>
          <w:rFonts w:ascii="Georgia" w:hAnsi="Georgia"/>
        </w:rPr>
        <w:footnoteReference w:id="17"/>
      </w:r>
      <w:r w:rsidR="00D76069" w:rsidRPr="00C93147">
        <w:rPr>
          <w:rFonts w:ascii="Georgia" w:hAnsi="Georgia" w:cs="Arial"/>
        </w:rPr>
        <w:t>, mas esta Magistratura disiente de esas opiniones divergentes, en todo caso minoritarias.</w:t>
      </w:r>
    </w:p>
    <w:p w14:paraId="23CBB473" w14:textId="77777777" w:rsidR="005A0740" w:rsidRPr="00C93147" w:rsidRDefault="005A0740" w:rsidP="00F53D17">
      <w:pPr>
        <w:pStyle w:val="Prrafodelista"/>
        <w:spacing w:line="276" w:lineRule="auto"/>
        <w:ind w:left="0"/>
        <w:jc w:val="both"/>
        <w:rPr>
          <w:rFonts w:ascii="Georgia" w:hAnsi="Georgia" w:cs="Arial"/>
        </w:rPr>
      </w:pPr>
    </w:p>
    <w:p w14:paraId="316186E4" w14:textId="73D04424" w:rsidR="00D76069" w:rsidRPr="00C93147" w:rsidRDefault="00D76069" w:rsidP="00F53D17">
      <w:pPr>
        <w:spacing w:line="276" w:lineRule="auto"/>
        <w:jc w:val="both"/>
        <w:rPr>
          <w:rFonts w:ascii="Georgia" w:hAnsi="Georgia" w:cs="Arial"/>
        </w:rPr>
      </w:pPr>
      <w:r w:rsidRPr="00C93147">
        <w:rPr>
          <w:rFonts w:ascii="Georgia" w:hAnsi="Georgia" w:cs="Arial"/>
        </w:rPr>
        <w:t>Ha entendido, de manera pacífica y consistente, esta Colegiatura en múltiples decisiones, por ejemplo, las más recientes: de esta misma Sala y de otra</w:t>
      </w:r>
      <w:r w:rsidRPr="00C93147">
        <w:rPr>
          <w:rStyle w:val="Refdenotaalpie"/>
          <w:rFonts w:ascii="Georgia" w:hAnsi="Georgia"/>
        </w:rPr>
        <w:footnoteReference w:id="18"/>
      </w:r>
      <w:r w:rsidRPr="00C93147">
        <w:rPr>
          <w:rFonts w:ascii="Georgia" w:hAnsi="Georgia" w:cs="Arial"/>
        </w:rPr>
        <w:t>, que opera la aludida restricción. En la última sentencia mencionada, se prohijó lo argüido por la CSJ en 2017</w:t>
      </w:r>
      <w:r w:rsidRPr="00C93147">
        <w:rPr>
          <w:rStyle w:val="Refdenotaalpie"/>
          <w:rFonts w:ascii="Georgia" w:hAnsi="Georgia"/>
        </w:rPr>
        <w:footnoteReference w:id="19"/>
      </w:r>
      <w:r w:rsidRPr="00C93147">
        <w:rPr>
          <w:rFonts w:ascii="Georgia" w:hAnsi="Georgia" w:cs="Arial"/>
        </w:rPr>
        <w:t>, eso sí como criterio auxiliar; y en decisi</w:t>
      </w:r>
      <w:r w:rsidR="00CF3B8F" w:rsidRPr="00C93147">
        <w:rPr>
          <w:rFonts w:ascii="Georgia" w:hAnsi="Georgia" w:cs="Arial"/>
        </w:rPr>
        <w:t xml:space="preserve">ones </w:t>
      </w:r>
      <w:r w:rsidRPr="00C93147">
        <w:rPr>
          <w:rFonts w:ascii="Georgia" w:hAnsi="Georgia" w:cs="Arial"/>
        </w:rPr>
        <w:t>posterior</w:t>
      </w:r>
      <w:r w:rsidR="00CF3B8F" w:rsidRPr="00C93147">
        <w:rPr>
          <w:rFonts w:ascii="Georgia" w:hAnsi="Georgia" w:cs="Arial"/>
        </w:rPr>
        <w:t>es</w:t>
      </w:r>
      <w:r w:rsidRPr="00C93147">
        <w:rPr>
          <w:rFonts w:ascii="Georgia" w:hAnsi="Georgia" w:cs="Arial"/>
        </w:rPr>
        <w:t xml:space="preserve"> y más reciente</w:t>
      </w:r>
      <w:r w:rsidR="00CF3B8F" w:rsidRPr="00C93147">
        <w:rPr>
          <w:rFonts w:ascii="Georgia" w:hAnsi="Georgia" w:cs="Arial"/>
        </w:rPr>
        <w:t>s</w:t>
      </w:r>
      <w:r w:rsidRPr="00C93147">
        <w:rPr>
          <w:rFonts w:ascii="Georgia" w:hAnsi="Georgia" w:cs="Arial"/>
        </w:rPr>
        <w:t>, la misma Corporación</w:t>
      </w:r>
      <w:r w:rsidRPr="00C93147">
        <w:rPr>
          <w:rStyle w:val="Refdenotaalpie"/>
          <w:rFonts w:ascii="Georgia" w:hAnsi="Georgia"/>
        </w:rPr>
        <w:footnoteReference w:id="20"/>
      </w:r>
      <w:r w:rsidRPr="00C93147">
        <w:rPr>
          <w:rFonts w:ascii="Georgia" w:hAnsi="Georgia" w:cs="Arial"/>
        </w:rPr>
        <w:t xml:space="preserve"> (2019</w:t>
      </w:r>
      <w:r w:rsidR="00715718" w:rsidRPr="00C93147">
        <w:rPr>
          <w:rFonts w:ascii="Georgia" w:hAnsi="Georgia" w:cs="Arial"/>
        </w:rPr>
        <w:t>-</w:t>
      </w:r>
      <w:r w:rsidR="005A5CE3" w:rsidRPr="00C93147">
        <w:rPr>
          <w:rFonts w:ascii="Georgia" w:hAnsi="Georgia" w:cs="Arial"/>
        </w:rPr>
        <w:t>2021</w:t>
      </w:r>
      <w:r w:rsidRPr="00C93147">
        <w:rPr>
          <w:rFonts w:ascii="Georgia" w:hAnsi="Georgia" w:cs="Arial"/>
        </w:rPr>
        <w:t xml:space="preserve">), ya en sede de casación reiteró la referida tesis de la apelación restrictiva. </w:t>
      </w:r>
      <w:bookmarkStart w:id="6" w:name="_Hlk74124785"/>
    </w:p>
    <w:p w14:paraId="17D30B7F" w14:textId="77777777" w:rsidR="00A2104C" w:rsidRPr="00C93147" w:rsidRDefault="00A2104C" w:rsidP="00F53D17">
      <w:pPr>
        <w:spacing w:line="276" w:lineRule="auto"/>
        <w:jc w:val="both"/>
        <w:rPr>
          <w:rFonts w:ascii="Georgia" w:hAnsi="Georgia" w:cs="Arial"/>
        </w:rPr>
      </w:pPr>
    </w:p>
    <w:p w14:paraId="30C1306E" w14:textId="03FCF3B7" w:rsidR="00D76069" w:rsidRDefault="00D76069" w:rsidP="00F53D17">
      <w:pPr>
        <w:spacing w:line="276" w:lineRule="auto"/>
        <w:jc w:val="both"/>
        <w:rPr>
          <w:rFonts w:ascii="Georgia" w:hAnsi="Georgia" w:cs="Arial"/>
          <w:lang w:val="es-CO"/>
        </w:rPr>
      </w:pPr>
      <w:r w:rsidRPr="00C93147">
        <w:rPr>
          <w:rFonts w:ascii="Georgia" w:hAnsi="Georgia" w:cs="Arial"/>
          <w:lang w:val="es-CO"/>
        </w:rPr>
        <w:t xml:space="preserve">Arguye en su nueva obra </w:t>
      </w:r>
      <w:r w:rsidR="00C52EDF" w:rsidRPr="00C93147">
        <w:rPr>
          <w:rFonts w:ascii="Georgia" w:hAnsi="Georgia" w:cs="Arial"/>
          <w:lang w:val="es-CO"/>
        </w:rPr>
        <w:t>(</w:t>
      </w:r>
      <w:r w:rsidRPr="00C93147">
        <w:rPr>
          <w:rFonts w:ascii="Georgia" w:hAnsi="Georgia" w:cs="Arial"/>
          <w:lang w:val="es-CO"/>
        </w:rPr>
        <w:t>2021</w:t>
      </w:r>
      <w:r w:rsidR="005C2335" w:rsidRPr="00C93147">
        <w:rPr>
          <w:rFonts w:ascii="Georgia" w:hAnsi="Georgia" w:cs="Arial"/>
          <w:lang w:val="es-CO"/>
        </w:rPr>
        <w:t>)</w:t>
      </w:r>
      <w:r w:rsidRPr="00C93147">
        <w:rPr>
          <w:rFonts w:ascii="Georgia" w:hAnsi="Georgia" w:cs="Arial"/>
          <w:lang w:val="es-CO"/>
        </w:rPr>
        <w:t>, el profesor Parra Benítez.</w:t>
      </w:r>
      <w:r w:rsidRPr="00C93147">
        <w:rPr>
          <w:rStyle w:val="Refdenotaalpie"/>
          <w:rFonts w:ascii="Georgia" w:hAnsi="Georgia"/>
          <w:lang w:val="es-CO"/>
        </w:rPr>
        <w:footnoteReference w:id="21"/>
      </w:r>
      <w:r w:rsidRPr="00C93147">
        <w:rPr>
          <w:rFonts w:ascii="Georgia" w:hAnsi="Georgia" w:cs="Arial"/>
          <w:lang w:val="es-CO"/>
        </w:rPr>
        <w:t>:</w:t>
      </w:r>
      <w:r w:rsidR="00670C00">
        <w:rPr>
          <w:rFonts w:ascii="Georgia" w:hAnsi="Georgia" w:cs="Arial"/>
          <w:lang w:val="es-CO"/>
        </w:rPr>
        <w:t xml:space="preserve"> “</w:t>
      </w:r>
      <w:r w:rsidRPr="00670C00">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C93147">
        <w:rPr>
          <w:rFonts w:ascii="Georgia" w:hAnsi="Georgia" w:cs="Arial"/>
          <w:lang w:val="es-CO"/>
        </w:rPr>
        <w:t>”.</w:t>
      </w:r>
      <w:bookmarkEnd w:id="6"/>
    </w:p>
    <w:p w14:paraId="1A1E76FE" w14:textId="77777777" w:rsidR="00670C00" w:rsidRPr="00C93147" w:rsidRDefault="00670C00" w:rsidP="00F53D17">
      <w:pPr>
        <w:spacing w:line="276" w:lineRule="auto"/>
        <w:jc w:val="both"/>
        <w:rPr>
          <w:rFonts w:ascii="Georgia" w:hAnsi="Georgia" w:cs="Arial"/>
        </w:rPr>
      </w:pPr>
    </w:p>
    <w:p w14:paraId="345FB60D" w14:textId="77777777" w:rsidR="00A2104C" w:rsidRPr="00C93147" w:rsidRDefault="00A2104C" w:rsidP="00F53D17">
      <w:pPr>
        <w:pStyle w:val="Textopredeterminado"/>
        <w:spacing w:line="276" w:lineRule="auto"/>
        <w:jc w:val="both"/>
        <w:rPr>
          <w:rFonts w:ascii="Georgia" w:hAnsi="Georgia" w:cs="Arial"/>
          <w:color w:val="auto"/>
          <w:szCs w:val="24"/>
        </w:rPr>
      </w:pPr>
      <w:r w:rsidRPr="00C93147">
        <w:rPr>
          <w:rFonts w:ascii="Georgia" w:hAnsi="Georgia" w:cs="Arial"/>
          <w:color w:val="auto"/>
          <w:szCs w:val="24"/>
        </w:rPr>
        <w:t xml:space="preserve">4.4.2. La decisión del caso concreto. Se mantendrá la decisión discutida, porque es infundada la apelación. </w:t>
      </w:r>
    </w:p>
    <w:p w14:paraId="0F729233" w14:textId="1214D3B5" w:rsidR="00D76069" w:rsidRPr="00C93147" w:rsidRDefault="00D76069" w:rsidP="00F53D17">
      <w:pPr>
        <w:pStyle w:val="Textopredeterminado"/>
        <w:spacing w:line="276" w:lineRule="auto"/>
        <w:jc w:val="both"/>
        <w:rPr>
          <w:rFonts w:ascii="Georgia" w:hAnsi="Georgia" w:cs="Arial"/>
          <w:color w:val="auto"/>
          <w:szCs w:val="24"/>
        </w:rPr>
      </w:pPr>
    </w:p>
    <w:p w14:paraId="06F1509B" w14:textId="4F0B7198" w:rsidR="006C2318" w:rsidRPr="00C93147" w:rsidRDefault="006C2318" w:rsidP="00F53D17">
      <w:pPr>
        <w:pStyle w:val="Textopredeterminado"/>
        <w:spacing w:line="276" w:lineRule="auto"/>
        <w:jc w:val="both"/>
        <w:rPr>
          <w:rFonts w:ascii="Georgia" w:hAnsi="Georgia" w:cs="Arial"/>
          <w:color w:val="auto"/>
          <w:szCs w:val="24"/>
        </w:rPr>
      </w:pPr>
      <w:r w:rsidRPr="00C93147">
        <w:rPr>
          <w:rFonts w:ascii="Georgia" w:hAnsi="Georgia" w:cs="Arial"/>
          <w:color w:val="auto"/>
          <w:szCs w:val="24"/>
        </w:rPr>
        <w:t>El escrito introductorio de todo proceso debe ajustarse a determinados requisitos consagrados de manera general en el artículo 82, CGP, en algunos casos hay que acatar el 83 del mismo estatuto procedimental, y siempre acompañar los anexos del 84, ibidem, como los prescritos en otras normas alusivas a pretensiones específicas (</w:t>
      </w:r>
      <w:r w:rsidR="006005F3" w:rsidRPr="00C93147">
        <w:rPr>
          <w:rFonts w:ascii="Georgia" w:hAnsi="Georgia" w:cs="Arial"/>
          <w:color w:val="auto"/>
          <w:szCs w:val="24"/>
        </w:rPr>
        <w:t>Ar</w:t>
      </w:r>
      <w:r w:rsidRPr="00C93147">
        <w:rPr>
          <w:rFonts w:ascii="Georgia" w:hAnsi="Georgia" w:cs="Arial"/>
          <w:color w:val="auto"/>
          <w:szCs w:val="24"/>
        </w:rPr>
        <w:t>t</w:t>
      </w:r>
      <w:r w:rsidR="006005F3" w:rsidRPr="00C93147">
        <w:rPr>
          <w:rFonts w:ascii="Georgia" w:hAnsi="Georgia" w:cs="Arial"/>
          <w:color w:val="auto"/>
          <w:szCs w:val="24"/>
        </w:rPr>
        <w:t>s.</w:t>
      </w:r>
      <w:r w:rsidRPr="00C93147">
        <w:rPr>
          <w:rFonts w:ascii="Georgia" w:hAnsi="Georgia" w:cs="Arial"/>
          <w:color w:val="auto"/>
          <w:szCs w:val="24"/>
        </w:rPr>
        <w:t xml:space="preserve"> 375-5º, 384-1º, 422, 488 y 489, ib.)</w:t>
      </w:r>
      <w:r w:rsidR="006D12A1" w:rsidRPr="00C93147">
        <w:rPr>
          <w:rFonts w:ascii="Georgia" w:hAnsi="Georgia" w:cs="Arial"/>
          <w:color w:val="auto"/>
          <w:szCs w:val="24"/>
        </w:rPr>
        <w:t xml:space="preserve"> y, en específico para el caso, </w:t>
      </w:r>
      <w:r w:rsidR="004D2EE0" w:rsidRPr="00C93147">
        <w:rPr>
          <w:rFonts w:ascii="Georgia" w:hAnsi="Georgia" w:cs="Arial"/>
          <w:color w:val="auto"/>
          <w:szCs w:val="24"/>
        </w:rPr>
        <w:t xml:space="preserve">probar </w:t>
      </w:r>
      <w:r w:rsidR="006D12A1" w:rsidRPr="00C93147">
        <w:rPr>
          <w:rFonts w:ascii="Georgia" w:hAnsi="Georgia" w:cs="Arial"/>
          <w:color w:val="auto"/>
          <w:szCs w:val="24"/>
        </w:rPr>
        <w:t xml:space="preserve">la calidad en que se demanda </w:t>
      </w:r>
      <w:r w:rsidR="007A4777" w:rsidRPr="00C93147">
        <w:rPr>
          <w:rFonts w:ascii="Georgia" w:hAnsi="Georgia" w:cs="Arial"/>
          <w:color w:val="auto"/>
          <w:szCs w:val="24"/>
        </w:rPr>
        <w:t>[Art.87, ib.]</w:t>
      </w:r>
      <w:r w:rsidRPr="00C93147">
        <w:rPr>
          <w:rFonts w:ascii="Georgia" w:hAnsi="Georgia" w:cs="Arial"/>
          <w:color w:val="auto"/>
          <w:szCs w:val="24"/>
        </w:rPr>
        <w:t xml:space="preserve">. Esas exigencias, por lo general, pretenden precaver nulidades procesales. </w:t>
      </w:r>
    </w:p>
    <w:p w14:paraId="064CCD6D" w14:textId="77777777" w:rsidR="006C2318" w:rsidRPr="00C93147" w:rsidRDefault="006C2318" w:rsidP="00F53D17">
      <w:pPr>
        <w:pStyle w:val="Textopredeterminado"/>
        <w:spacing w:line="276" w:lineRule="auto"/>
        <w:jc w:val="both"/>
        <w:rPr>
          <w:rFonts w:ascii="Georgia" w:hAnsi="Georgia" w:cs="Arial"/>
          <w:color w:val="auto"/>
          <w:szCs w:val="24"/>
          <w:lang w:val="es-ES"/>
        </w:rPr>
      </w:pPr>
    </w:p>
    <w:p w14:paraId="72AE086C" w14:textId="703BBA29" w:rsidR="006C2318" w:rsidRPr="00C93147" w:rsidRDefault="006C2318" w:rsidP="00F53D17">
      <w:pPr>
        <w:pStyle w:val="Cuerpodeltexto0"/>
        <w:shd w:val="clear" w:color="auto" w:fill="auto"/>
        <w:spacing w:after="0" w:line="276" w:lineRule="auto"/>
        <w:ind w:right="23"/>
        <w:rPr>
          <w:rFonts w:ascii="Georgia" w:hAnsi="Georgia" w:cs="Arial"/>
          <w:sz w:val="24"/>
          <w:szCs w:val="24"/>
        </w:rPr>
      </w:pPr>
      <w:bookmarkStart w:id="7" w:name="_Hlk114217364"/>
      <w:r w:rsidRPr="00C93147">
        <w:rPr>
          <w:rFonts w:ascii="Georgia" w:hAnsi="Georgia" w:cs="Arial"/>
          <w:sz w:val="24"/>
          <w:szCs w:val="24"/>
          <w:lang w:val="es-CO"/>
        </w:rPr>
        <w:t>E</w:t>
      </w:r>
      <w:r w:rsidRPr="00C93147">
        <w:rPr>
          <w:rFonts w:ascii="Georgia" w:hAnsi="Georgia" w:cs="Arial"/>
          <w:sz w:val="24"/>
          <w:szCs w:val="24"/>
        </w:rPr>
        <w:t xml:space="preserve">l artículo 90, </w:t>
      </w:r>
      <w:r w:rsidR="009B43A2" w:rsidRPr="00C93147">
        <w:rPr>
          <w:rFonts w:ascii="Georgia" w:hAnsi="Georgia" w:cs="Arial"/>
          <w:sz w:val="24"/>
          <w:szCs w:val="24"/>
        </w:rPr>
        <w:t>ib.</w:t>
      </w:r>
      <w:r w:rsidRPr="00C93147">
        <w:rPr>
          <w:rFonts w:ascii="Georgia" w:hAnsi="Georgia" w:cs="Arial"/>
          <w:sz w:val="24"/>
          <w:szCs w:val="24"/>
        </w:rPr>
        <w:t>, establece las causales de inadmisión del libelo y autoriza al juez requerir su saneamiento</w:t>
      </w:r>
      <w:bookmarkEnd w:id="7"/>
      <w:r w:rsidRPr="00C93147">
        <w:rPr>
          <w:rFonts w:ascii="Georgia" w:hAnsi="Georgia" w:cs="Arial"/>
          <w:sz w:val="24"/>
          <w:szCs w:val="24"/>
        </w:rPr>
        <w:t xml:space="preserve">; entonces, el juicio de </w:t>
      </w:r>
      <w:r w:rsidRPr="00C93147">
        <w:rPr>
          <w:rFonts w:ascii="Georgia" w:hAnsi="Georgia" w:cs="Arial"/>
          <w:sz w:val="24"/>
          <w:szCs w:val="24"/>
          <w:lang w:val="es-CO"/>
        </w:rPr>
        <w:t xml:space="preserve">admisibilidad consiste en verificar </w:t>
      </w:r>
      <w:r w:rsidRPr="00C93147">
        <w:rPr>
          <w:rFonts w:ascii="Georgia" w:hAnsi="Georgia" w:cs="Arial"/>
          <w:sz w:val="24"/>
          <w:szCs w:val="24"/>
        </w:rPr>
        <w:t xml:space="preserve">el cumplimiento </w:t>
      </w:r>
      <w:r w:rsidRPr="00C93147">
        <w:rPr>
          <w:rFonts w:ascii="Georgia" w:hAnsi="Georgia" w:cs="Arial"/>
          <w:sz w:val="24"/>
          <w:szCs w:val="24"/>
          <w:lang w:val="es-CO"/>
        </w:rPr>
        <w:t xml:space="preserve">de </w:t>
      </w:r>
      <w:r w:rsidRPr="00C93147">
        <w:rPr>
          <w:rFonts w:ascii="Georgia" w:hAnsi="Georgia" w:cs="Arial"/>
          <w:b/>
          <w:bCs/>
          <w:sz w:val="24"/>
          <w:szCs w:val="24"/>
          <w:lang w:val="es-CO"/>
        </w:rPr>
        <w:t xml:space="preserve">(i) </w:t>
      </w:r>
      <w:r w:rsidRPr="00C93147">
        <w:rPr>
          <w:rFonts w:ascii="Georgia" w:hAnsi="Georgia" w:cs="Arial"/>
          <w:sz w:val="24"/>
          <w:szCs w:val="24"/>
          <w:lang w:val="es-CO"/>
        </w:rPr>
        <w:t xml:space="preserve">Algunas exigencias particulares (Como la conciliación prejudicial); y, </w:t>
      </w:r>
      <w:r w:rsidRPr="00C93147">
        <w:rPr>
          <w:rFonts w:ascii="Georgia" w:hAnsi="Georgia" w:cs="Arial"/>
          <w:b/>
          <w:bCs/>
          <w:sz w:val="24"/>
          <w:szCs w:val="24"/>
          <w:lang w:val="es-CO"/>
        </w:rPr>
        <w:t>(ii)</w:t>
      </w:r>
      <w:r w:rsidRPr="00C93147">
        <w:rPr>
          <w:rFonts w:ascii="Georgia" w:hAnsi="Georgia" w:cs="Arial"/>
          <w:sz w:val="24"/>
          <w:szCs w:val="24"/>
          <w:lang w:val="es-CO"/>
        </w:rPr>
        <w:t xml:space="preserve"> L</w:t>
      </w:r>
      <w:r w:rsidRPr="00C93147">
        <w:rPr>
          <w:rFonts w:ascii="Georgia" w:hAnsi="Georgia" w:cs="Arial"/>
          <w:sz w:val="24"/>
          <w:szCs w:val="24"/>
        </w:rPr>
        <w:t xml:space="preserve">as </w:t>
      </w:r>
      <w:r w:rsidRPr="00C93147">
        <w:rPr>
          <w:rFonts w:ascii="Georgia" w:hAnsi="Georgia" w:cs="Arial"/>
          <w:sz w:val="24"/>
          <w:szCs w:val="24"/>
          <w:lang w:val="es-CO"/>
        </w:rPr>
        <w:t xml:space="preserve">condiciones de validez y eficacia, como las denomina algún </w:t>
      </w:r>
      <w:r w:rsidRPr="00C93147">
        <w:rPr>
          <w:rFonts w:ascii="Georgia" w:hAnsi="Georgia" w:cs="Arial"/>
          <w:sz w:val="24"/>
          <w:szCs w:val="24"/>
        </w:rPr>
        <w:t>sector de la doctrina patria</w:t>
      </w:r>
      <w:r w:rsidRPr="00C93147">
        <w:rPr>
          <w:rStyle w:val="Refdenotaalpie"/>
          <w:rFonts w:ascii="Georgia" w:hAnsi="Georgia"/>
          <w:sz w:val="24"/>
          <w:szCs w:val="24"/>
        </w:rPr>
        <w:footnoteReference w:id="22"/>
      </w:r>
      <w:r w:rsidRPr="00C93147">
        <w:rPr>
          <w:rFonts w:ascii="Georgia" w:hAnsi="Georgia" w:cs="Arial"/>
          <w:sz w:val="24"/>
          <w:szCs w:val="24"/>
          <w:vertAlign w:val="superscript"/>
        </w:rPr>
        <w:t>-</w:t>
      </w:r>
      <w:r w:rsidRPr="00C93147">
        <w:rPr>
          <w:rStyle w:val="Refdenotaalpie"/>
          <w:rFonts w:ascii="Georgia" w:hAnsi="Georgia"/>
          <w:sz w:val="24"/>
          <w:szCs w:val="24"/>
        </w:rPr>
        <w:footnoteReference w:id="23"/>
      </w:r>
      <w:r w:rsidRPr="00C93147">
        <w:rPr>
          <w:rFonts w:ascii="Georgia" w:hAnsi="Georgia" w:cs="Arial"/>
          <w:sz w:val="24"/>
          <w:szCs w:val="24"/>
        </w:rPr>
        <w:t xml:space="preserve"> (Se acompasa mejor a la sistemática procesal nacional) </w:t>
      </w:r>
      <w:r w:rsidRPr="00C93147">
        <w:rPr>
          <w:rFonts w:ascii="Georgia" w:hAnsi="Georgia" w:cs="Arial"/>
          <w:sz w:val="24"/>
          <w:szCs w:val="24"/>
        </w:rPr>
        <w:lastRenderedPageBreak/>
        <w:t xml:space="preserve">y que </w:t>
      </w:r>
      <w:r w:rsidRPr="00C93147">
        <w:rPr>
          <w:rFonts w:ascii="Georgia" w:hAnsi="Georgia" w:cs="Arial"/>
          <w:sz w:val="24"/>
          <w:szCs w:val="24"/>
          <w:lang w:val="es-CO"/>
        </w:rPr>
        <w:t>l</w:t>
      </w:r>
      <w:r w:rsidRPr="00C93147">
        <w:rPr>
          <w:rFonts w:ascii="Georgia" w:hAnsi="Georgia" w:cs="Arial"/>
          <w:sz w:val="24"/>
          <w:szCs w:val="24"/>
        </w:rPr>
        <w:t>a ciencia procesal mayoritaria</w:t>
      </w:r>
      <w:r w:rsidRPr="00C93147">
        <w:rPr>
          <w:rStyle w:val="Refdenotaalpie"/>
          <w:rFonts w:ascii="Georgia" w:hAnsi="Georgia"/>
          <w:sz w:val="24"/>
          <w:szCs w:val="24"/>
        </w:rPr>
        <w:footnoteReference w:id="24"/>
      </w:r>
      <w:r w:rsidRPr="00C93147">
        <w:rPr>
          <w:rFonts w:ascii="Georgia" w:hAnsi="Georgia" w:cs="Arial"/>
          <w:sz w:val="24"/>
          <w:szCs w:val="24"/>
        </w:rPr>
        <w:t xml:space="preserve"> en Colombia entiende como </w:t>
      </w:r>
      <w:r w:rsidRPr="00C93147">
        <w:rPr>
          <w:rFonts w:ascii="Georgia" w:hAnsi="Georgia" w:cs="Arial"/>
          <w:i/>
          <w:iCs/>
          <w:sz w:val="24"/>
          <w:szCs w:val="24"/>
        </w:rPr>
        <w:t>presupuestos procesales</w:t>
      </w:r>
      <w:r w:rsidRPr="00C93147">
        <w:rPr>
          <w:rFonts w:ascii="Georgia" w:hAnsi="Georgia" w:cs="Arial"/>
          <w:sz w:val="24"/>
          <w:szCs w:val="24"/>
        </w:rPr>
        <w:t xml:space="preserve">. </w:t>
      </w:r>
    </w:p>
    <w:p w14:paraId="19860754" w14:textId="77777777" w:rsidR="006C2318" w:rsidRPr="00C93147" w:rsidRDefault="006C2318" w:rsidP="00F53D17">
      <w:pPr>
        <w:pStyle w:val="Cuerpodeltexto0"/>
        <w:shd w:val="clear" w:color="auto" w:fill="auto"/>
        <w:spacing w:after="0" w:line="276" w:lineRule="auto"/>
        <w:ind w:right="23"/>
        <w:rPr>
          <w:rFonts w:ascii="Georgia" w:hAnsi="Georgia" w:cs="Arial"/>
          <w:sz w:val="24"/>
          <w:szCs w:val="24"/>
        </w:rPr>
      </w:pPr>
    </w:p>
    <w:p w14:paraId="45D3F12A" w14:textId="77777777" w:rsidR="006C2318" w:rsidRPr="00C93147" w:rsidRDefault="006C2318" w:rsidP="00F53D17">
      <w:pPr>
        <w:pStyle w:val="Sinespaciado"/>
        <w:spacing w:line="276" w:lineRule="auto"/>
        <w:jc w:val="both"/>
        <w:rPr>
          <w:rFonts w:ascii="Georgia" w:hAnsi="Georgia" w:cs="Arial"/>
          <w:sz w:val="24"/>
          <w:szCs w:val="24"/>
        </w:rPr>
      </w:pPr>
      <w:r w:rsidRPr="00C93147">
        <w:rPr>
          <w:rFonts w:ascii="Georgia" w:hAnsi="Georgia" w:cs="Arial"/>
          <w:sz w:val="24"/>
          <w:szCs w:val="24"/>
          <w:lang w:val="es-CO"/>
        </w:rPr>
        <w:t xml:space="preserve">La interpretación de dichas hipótesis es </w:t>
      </w:r>
      <w:r w:rsidRPr="00C93147">
        <w:rPr>
          <w:rFonts w:ascii="Georgia" w:hAnsi="Georgia" w:cs="Arial"/>
          <w:sz w:val="24"/>
          <w:szCs w:val="24"/>
          <w:u w:val="single"/>
          <w:lang w:val="es-CO"/>
        </w:rPr>
        <w:t>restrictiva o taxativa</w:t>
      </w:r>
      <w:r w:rsidRPr="00C93147">
        <w:rPr>
          <w:rFonts w:ascii="Georgia" w:hAnsi="Georgia" w:cs="Arial"/>
          <w:sz w:val="24"/>
          <w:szCs w:val="24"/>
          <w:lang w:val="es-CO"/>
        </w:rPr>
        <w:t xml:space="preserve">, como quiera que afectan la </w:t>
      </w:r>
      <w:r w:rsidRPr="00C93147">
        <w:rPr>
          <w:rFonts w:ascii="Georgia" w:hAnsi="Georgia" w:cs="Arial"/>
          <w:i/>
          <w:iCs/>
          <w:sz w:val="24"/>
          <w:szCs w:val="24"/>
          <w:lang w:val="es-CO"/>
        </w:rPr>
        <w:t>tutela judicial efectiva</w:t>
      </w:r>
      <w:r w:rsidRPr="00C93147">
        <w:rPr>
          <w:rFonts w:ascii="Georgia" w:hAnsi="Georgia" w:cs="Arial"/>
          <w:sz w:val="24"/>
          <w:szCs w:val="24"/>
          <w:lang w:val="es-CO"/>
        </w:rPr>
        <w:t xml:space="preserve"> o el derecho de acceso a la administración de justicia, así dispone de antaño </w:t>
      </w:r>
      <w:r w:rsidRPr="00C93147">
        <w:rPr>
          <w:rFonts w:ascii="Georgia" w:hAnsi="Georgia" w:cs="Arial"/>
          <w:sz w:val="24"/>
          <w:szCs w:val="24"/>
        </w:rPr>
        <w:t>la Ley 153 de 1887, y comprende tanto la justicia ordinaria</w:t>
      </w:r>
      <w:r w:rsidRPr="00C93147">
        <w:rPr>
          <w:rStyle w:val="Refdenotaalpie"/>
          <w:rFonts w:ascii="Georgia" w:hAnsi="Georgia"/>
          <w:sz w:val="24"/>
          <w:szCs w:val="24"/>
        </w:rPr>
        <w:footnoteReference w:id="25"/>
      </w:r>
      <w:r w:rsidRPr="00C93147">
        <w:rPr>
          <w:rFonts w:ascii="Georgia" w:hAnsi="Georgia" w:cs="Arial"/>
          <w:sz w:val="24"/>
          <w:szCs w:val="24"/>
        </w:rPr>
        <w:t>, como constitucional</w:t>
      </w:r>
      <w:r w:rsidRPr="00C93147">
        <w:rPr>
          <w:rStyle w:val="Refdenotaalpie"/>
          <w:rFonts w:ascii="Georgia" w:hAnsi="Georgia"/>
          <w:sz w:val="24"/>
          <w:szCs w:val="24"/>
        </w:rPr>
        <w:footnoteReference w:id="26"/>
      </w:r>
      <w:r w:rsidRPr="00C93147">
        <w:rPr>
          <w:rFonts w:ascii="Georgia" w:hAnsi="Georgia" w:cs="Arial"/>
          <w:sz w:val="24"/>
          <w:szCs w:val="24"/>
        </w:rPr>
        <w:t>, en los siguientes términos:</w:t>
      </w:r>
    </w:p>
    <w:p w14:paraId="6ED7B551" w14:textId="77777777" w:rsidR="006C2318" w:rsidRPr="00C93147" w:rsidRDefault="006C2318" w:rsidP="00F53D17">
      <w:pPr>
        <w:spacing w:line="276" w:lineRule="auto"/>
        <w:ind w:left="567"/>
        <w:jc w:val="both"/>
        <w:rPr>
          <w:rFonts w:ascii="Georgia" w:hAnsi="Georgia" w:cs="Arial"/>
          <w:shd w:val="clear" w:color="auto" w:fill="FFFFFF"/>
        </w:rPr>
      </w:pPr>
    </w:p>
    <w:p w14:paraId="6453D531" w14:textId="77777777" w:rsidR="006C2318" w:rsidRPr="00C93147" w:rsidRDefault="006C2318" w:rsidP="00C93147">
      <w:pPr>
        <w:pStyle w:val="Cuerpodeltexto0"/>
        <w:shd w:val="clear" w:color="auto" w:fill="auto"/>
        <w:spacing w:after="0" w:line="240" w:lineRule="auto"/>
        <w:ind w:left="426" w:right="420"/>
        <w:rPr>
          <w:rFonts w:ascii="Georgia" w:hAnsi="Georgia" w:cs="Arial"/>
          <w:sz w:val="22"/>
          <w:szCs w:val="24"/>
        </w:rPr>
      </w:pPr>
      <w:r w:rsidRPr="00C93147">
        <w:rPr>
          <w:rFonts w:ascii="Georgia" w:hAnsi="Georgia" w:cs="Arial"/>
          <w:sz w:val="22"/>
          <w:szCs w:val="24"/>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C93147">
        <w:rPr>
          <w:rFonts w:ascii="Georgia" w:hAnsi="Georgia" w:cs="Arial"/>
          <w:sz w:val="22"/>
          <w:szCs w:val="24"/>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C93147">
        <w:rPr>
          <w:rFonts w:ascii="Georgia" w:hAnsi="Georgia" w:cs="Arial"/>
          <w:sz w:val="22"/>
          <w:szCs w:val="24"/>
          <w:shd w:val="clear" w:color="auto" w:fill="FFFFFF"/>
        </w:rPr>
        <w:t xml:space="preserve">.  </w:t>
      </w:r>
      <w:proofErr w:type="spellStart"/>
      <w:r w:rsidRPr="00C93147">
        <w:rPr>
          <w:rFonts w:ascii="Georgia" w:hAnsi="Georgia" w:cs="Arial"/>
          <w:sz w:val="22"/>
          <w:szCs w:val="24"/>
          <w:shd w:val="clear" w:color="auto" w:fill="FFFFFF"/>
        </w:rPr>
        <w:t>Sublínea</w:t>
      </w:r>
      <w:proofErr w:type="spellEnd"/>
      <w:r w:rsidRPr="00C93147">
        <w:rPr>
          <w:rFonts w:ascii="Georgia" w:hAnsi="Georgia" w:cs="Arial"/>
          <w:sz w:val="22"/>
          <w:szCs w:val="24"/>
          <w:shd w:val="clear" w:color="auto" w:fill="FFFFFF"/>
        </w:rPr>
        <w:t xml:space="preserve"> ajena al original.</w:t>
      </w:r>
    </w:p>
    <w:p w14:paraId="440A7EA7" w14:textId="738DF9EA" w:rsidR="006C2318" w:rsidRPr="00C93147" w:rsidRDefault="006C2318" w:rsidP="00F53D17">
      <w:pPr>
        <w:pStyle w:val="Textopredeterminado"/>
        <w:spacing w:line="276" w:lineRule="auto"/>
        <w:jc w:val="both"/>
        <w:rPr>
          <w:rFonts w:ascii="Georgia" w:hAnsi="Georgia" w:cs="Arial"/>
          <w:color w:val="auto"/>
          <w:szCs w:val="24"/>
        </w:rPr>
      </w:pPr>
    </w:p>
    <w:p w14:paraId="4B99E355" w14:textId="0F2D9E7E" w:rsidR="004007ED" w:rsidRPr="00C93147" w:rsidRDefault="00634986" w:rsidP="00F53D17">
      <w:pPr>
        <w:pStyle w:val="Cuerpodeltexto0"/>
        <w:shd w:val="clear" w:color="auto" w:fill="auto"/>
        <w:spacing w:after="0" w:line="276" w:lineRule="auto"/>
        <w:ind w:right="23"/>
        <w:rPr>
          <w:rFonts w:ascii="Georgia" w:hAnsi="Georgia" w:cs="Arial"/>
          <w:sz w:val="24"/>
          <w:szCs w:val="24"/>
        </w:rPr>
      </w:pPr>
      <w:r w:rsidRPr="00C93147">
        <w:rPr>
          <w:rFonts w:ascii="Georgia" w:hAnsi="Georgia" w:cs="Arial"/>
          <w:sz w:val="24"/>
          <w:szCs w:val="24"/>
        </w:rPr>
        <w:t xml:space="preserve">La </w:t>
      </w:r>
      <w:r w:rsidR="006D12A1" w:rsidRPr="00C93147">
        <w:rPr>
          <w:rFonts w:ascii="Georgia" w:hAnsi="Georgia" w:cs="Arial"/>
          <w:sz w:val="24"/>
          <w:szCs w:val="24"/>
        </w:rPr>
        <w:t xml:space="preserve">omisión </w:t>
      </w:r>
      <w:r w:rsidR="007A4777" w:rsidRPr="00C93147">
        <w:rPr>
          <w:rFonts w:ascii="Georgia" w:hAnsi="Georgia" w:cs="Arial"/>
          <w:sz w:val="24"/>
          <w:szCs w:val="24"/>
        </w:rPr>
        <w:t>enrostrada por el juzgado</w:t>
      </w:r>
      <w:r w:rsidR="004A679C" w:rsidRPr="00C93147">
        <w:rPr>
          <w:rFonts w:ascii="Georgia" w:hAnsi="Georgia" w:cs="Arial"/>
          <w:sz w:val="24"/>
          <w:szCs w:val="24"/>
        </w:rPr>
        <w:t xml:space="preserve">, esto es, la </w:t>
      </w:r>
      <w:r w:rsidR="001C2DA0" w:rsidRPr="00C93147">
        <w:rPr>
          <w:rFonts w:ascii="Georgia" w:hAnsi="Georgia" w:cs="Arial"/>
          <w:sz w:val="24"/>
          <w:szCs w:val="24"/>
        </w:rPr>
        <w:t>prueba</w:t>
      </w:r>
      <w:r w:rsidR="004A679C" w:rsidRPr="00C93147">
        <w:rPr>
          <w:rFonts w:ascii="Georgia" w:hAnsi="Georgia" w:cs="Arial"/>
          <w:sz w:val="24"/>
          <w:szCs w:val="24"/>
        </w:rPr>
        <w:t xml:space="preserve"> de </w:t>
      </w:r>
      <w:r w:rsidR="0072463A" w:rsidRPr="00C93147">
        <w:rPr>
          <w:rFonts w:ascii="Georgia" w:hAnsi="Georgia" w:cs="Arial"/>
          <w:sz w:val="24"/>
          <w:szCs w:val="24"/>
        </w:rPr>
        <w:t xml:space="preserve">ser </w:t>
      </w:r>
      <w:r w:rsidR="004A679C" w:rsidRPr="00C93147">
        <w:rPr>
          <w:rFonts w:ascii="Georgia" w:hAnsi="Georgia" w:cs="Arial"/>
          <w:sz w:val="24"/>
          <w:szCs w:val="24"/>
        </w:rPr>
        <w:t>heredera</w:t>
      </w:r>
      <w:r w:rsidR="00FF7535" w:rsidRPr="00C93147">
        <w:rPr>
          <w:rFonts w:ascii="Georgia" w:hAnsi="Georgia" w:cs="Arial"/>
          <w:sz w:val="24"/>
          <w:szCs w:val="24"/>
        </w:rPr>
        <w:t>,</w:t>
      </w:r>
      <w:r w:rsidR="004A679C" w:rsidRPr="00C93147">
        <w:rPr>
          <w:rFonts w:ascii="Georgia" w:hAnsi="Georgia" w:cs="Arial"/>
          <w:sz w:val="24"/>
          <w:szCs w:val="24"/>
        </w:rPr>
        <w:t xml:space="preserve"> </w:t>
      </w:r>
      <w:r w:rsidR="0072463A" w:rsidRPr="00C93147">
        <w:rPr>
          <w:rFonts w:ascii="Georgia" w:hAnsi="Georgia" w:cs="Arial"/>
          <w:sz w:val="24"/>
          <w:szCs w:val="24"/>
        </w:rPr>
        <w:t xml:space="preserve">doña </w:t>
      </w:r>
      <w:r w:rsidR="004A679C" w:rsidRPr="00C93147">
        <w:rPr>
          <w:rFonts w:ascii="Georgia" w:hAnsi="Georgia" w:cs="Arial"/>
          <w:sz w:val="24"/>
          <w:szCs w:val="24"/>
        </w:rPr>
        <w:t>Fabiola del Carmen Cuartas C., conform</w:t>
      </w:r>
      <w:r w:rsidR="001A2388" w:rsidRPr="00C93147">
        <w:rPr>
          <w:rFonts w:ascii="Georgia" w:hAnsi="Georgia" w:cs="Arial"/>
          <w:sz w:val="24"/>
          <w:szCs w:val="24"/>
        </w:rPr>
        <w:t>e</w:t>
      </w:r>
      <w:r w:rsidR="004A679C" w:rsidRPr="00C93147">
        <w:rPr>
          <w:rFonts w:ascii="Georgia" w:hAnsi="Georgia" w:cs="Arial"/>
          <w:sz w:val="24"/>
          <w:szCs w:val="24"/>
        </w:rPr>
        <w:t xml:space="preserve"> </w:t>
      </w:r>
      <w:r w:rsidR="00392B2F" w:rsidRPr="00C93147">
        <w:rPr>
          <w:rFonts w:ascii="Georgia" w:hAnsi="Georgia" w:cs="Arial"/>
          <w:sz w:val="24"/>
          <w:szCs w:val="24"/>
        </w:rPr>
        <w:t>a la exigencia d</w:t>
      </w:r>
      <w:r w:rsidR="004A679C" w:rsidRPr="00C93147">
        <w:rPr>
          <w:rFonts w:ascii="Georgia" w:hAnsi="Georgia" w:cs="Arial"/>
          <w:sz w:val="24"/>
          <w:szCs w:val="24"/>
        </w:rPr>
        <w:t xml:space="preserve">el artículo 87, ib., puede cumplirse </w:t>
      </w:r>
      <w:r w:rsidR="00392B2F" w:rsidRPr="00C93147">
        <w:rPr>
          <w:rFonts w:ascii="Georgia" w:hAnsi="Georgia" w:cs="Arial"/>
          <w:sz w:val="24"/>
          <w:szCs w:val="24"/>
        </w:rPr>
        <w:t xml:space="preserve">demostrando </w:t>
      </w:r>
      <w:r w:rsidR="004A679C" w:rsidRPr="00C93147">
        <w:rPr>
          <w:rFonts w:ascii="Georgia" w:hAnsi="Georgia" w:cs="Arial"/>
          <w:sz w:val="24"/>
          <w:szCs w:val="24"/>
        </w:rPr>
        <w:t>el parentesco</w:t>
      </w:r>
      <w:r w:rsidR="00881D70" w:rsidRPr="00C93147">
        <w:rPr>
          <w:rFonts w:ascii="Georgia" w:hAnsi="Georgia" w:cs="Arial"/>
          <w:sz w:val="24"/>
          <w:szCs w:val="24"/>
        </w:rPr>
        <w:t xml:space="preserve"> (Prueba solemne)</w:t>
      </w:r>
      <w:r w:rsidR="004A679C" w:rsidRPr="00C93147">
        <w:rPr>
          <w:rFonts w:ascii="Georgia" w:hAnsi="Georgia" w:cs="Arial"/>
          <w:sz w:val="24"/>
          <w:szCs w:val="24"/>
        </w:rPr>
        <w:t xml:space="preserve"> que la ataba </w:t>
      </w:r>
      <w:r w:rsidR="00392B2F" w:rsidRPr="00C93147">
        <w:rPr>
          <w:rFonts w:ascii="Georgia" w:hAnsi="Georgia" w:cs="Arial"/>
          <w:sz w:val="24"/>
          <w:szCs w:val="24"/>
        </w:rPr>
        <w:t>a</w:t>
      </w:r>
      <w:r w:rsidR="004A679C" w:rsidRPr="00C93147">
        <w:rPr>
          <w:rFonts w:ascii="Georgia" w:hAnsi="Georgia" w:cs="Arial"/>
          <w:sz w:val="24"/>
          <w:szCs w:val="24"/>
        </w:rPr>
        <w:t>l causante</w:t>
      </w:r>
      <w:r w:rsidR="00392B2F" w:rsidRPr="00C93147">
        <w:rPr>
          <w:rFonts w:ascii="Georgia" w:hAnsi="Georgia" w:cs="Arial"/>
          <w:sz w:val="24"/>
          <w:szCs w:val="24"/>
        </w:rPr>
        <w:t>,</w:t>
      </w:r>
      <w:r w:rsidRPr="00C93147">
        <w:rPr>
          <w:rFonts w:ascii="Georgia" w:hAnsi="Georgia" w:cs="Arial"/>
          <w:sz w:val="24"/>
          <w:szCs w:val="24"/>
        </w:rPr>
        <w:t xml:space="preserve"> </w:t>
      </w:r>
      <w:r w:rsidR="00392B2F" w:rsidRPr="00C93147">
        <w:rPr>
          <w:rFonts w:ascii="Georgia" w:hAnsi="Georgia" w:cs="Arial"/>
          <w:sz w:val="24"/>
          <w:szCs w:val="24"/>
        </w:rPr>
        <w:t xml:space="preserve">mediante el </w:t>
      </w:r>
      <w:r w:rsidRPr="00C93147">
        <w:rPr>
          <w:rFonts w:ascii="Georgia" w:hAnsi="Georgia" w:cs="Arial"/>
          <w:sz w:val="24"/>
          <w:szCs w:val="24"/>
        </w:rPr>
        <w:t xml:space="preserve">registro civil de nacimiento de ambos [Decreto </w:t>
      </w:r>
      <w:r w:rsidR="00236611" w:rsidRPr="00C93147">
        <w:rPr>
          <w:rFonts w:ascii="Georgia" w:hAnsi="Georgia" w:cs="Arial"/>
          <w:sz w:val="24"/>
          <w:szCs w:val="24"/>
        </w:rPr>
        <w:t>Ley No.</w:t>
      </w:r>
      <w:r w:rsidRPr="00C93147">
        <w:rPr>
          <w:rFonts w:ascii="Georgia" w:hAnsi="Georgia" w:cs="Arial"/>
          <w:sz w:val="24"/>
          <w:szCs w:val="24"/>
        </w:rPr>
        <w:t xml:space="preserve">1260 de 1970] o con el reconocimiento de </w:t>
      </w:r>
      <w:r w:rsidR="00881D70" w:rsidRPr="00C93147">
        <w:rPr>
          <w:rFonts w:ascii="Georgia" w:hAnsi="Georgia" w:cs="Arial"/>
          <w:sz w:val="24"/>
          <w:szCs w:val="24"/>
        </w:rPr>
        <w:t xml:space="preserve">esa </w:t>
      </w:r>
      <w:r w:rsidRPr="00C93147">
        <w:rPr>
          <w:rFonts w:ascii="Georgia" w:hAnsi="Georgia" w:cs="Arial"/>
          <w:sz w:val="24"/>
          <w:szCs w:val="24"/>
        </w:rPr>
        <w:t xml:space="preserve">condición </w:t>
      </w:r>
      <w:r w:rsidR="00881D70" w:rsidRPr="00C93147">
        <w:rPr>
          <w:rFonts w:ascii="Georgia" w:hAnsi="Georgia" w:cs="Arial"/>
          <w:sz w:val="24"/>
          <w:szCs w:val="24"/>
        </w:rPr>
        <w:t>en</w:t>
      </w:r>
      <w:r w:rsidR="00123124" w:rsidRPr="00C93147">
        <w:rPr>
          <w:rFonts w:ascii="Georgia" w:hAnsi="Georgia" w:cs="Arial"/>
          <w:sz w:val="24"/>
          <w:szCs w:val="24"/>
        </w:rPr>
        <w:t xml:space="preserve"> </w:t>
      </w:r>
      <w:r w:rsidRPr="00C93147">
        <w:rPr>
          <w:rFonts w:ascii="Georgia" w:hAnsi="Georgia" w:cs="Arial"/>
          <w:sz w:val="24"/>
          <w:szCs w:val="24"/>
        </w:rPr>
        <w:t xml:space="preserve">el respectivo juicio sucesorio. </w:t>
      </w:r>
    </w:p>
    <w:p w14:paraId="15CE95C2" w14:textId="77777777" w:rsidR="004007ED" w:rsidRPr="00C93147" w:rsidRDefault="004007ED" w:rsidP="00F53D17">
      <w:pPr>
        <w:pStyle w:val="Cuerpodeltexto0"/>
        <w:shd w:val="clear" w:color="auto" w:fill="auto"/>
        <w:spacing w:after="0" w:line="276" w:lineRule="auto"/>
        <w:ind w:right="23"/>
        <w:rPr>
          <w:rFonts w:ascii="Georgia" w:hAnsi="Georgia" w:cs="Arial"/>
          <w:sz w:val="24"/>
          <w:szCs w:val="24"/>
        </w:rPr>
      </w:pPr>
    </w:p>
    <w:p w14:paraId="6C5B914D" w14:textId="4BF1EB46" w:rsidR="003F2A5E" w:rsidRPr="00C93147" w:rsidRDefault="004007ED" w:rsidP="00F53D17">
      <w:pPr>
        <w:pStyle w:val="Cuerpodeltexto0"/>
        <w:shd w:val="clear" w:color="auto" w:fill="auto"/>
        <w:spacing w:after="0" w:line="276" w:lineRule="auto"/>
        <w:ind w:right="23"/>
        <w:rPr>
          <w:rFonts w:ascii="Georgia" w:hAnsi="Georgia" w:cs="Arial"/>
          <w:sz w:val="24"/>
          <w:szCs w:val="24"/>
        </w:rPr>
      </w:pPr>
      <w:r w:rsidRPr="00C93147">
        <w:rPr>
          <w:rFonts w:ascii="Georgia" w:hAnsi="Georgia" w:cs="Arial"/>
          <w:sz w:val="24"/>
          <w:szCs w:val="24"/>
        </w:rPr>
        <w:t xml:space="preserve">Esas son las formas de </w:t>
      </w:r>
      <w:r w:rsidR="00B05546" w:rsidRPr="00C93147">
        <w:rPr>
          <w:rFonts w:ascii="Georgia" w:hAnsi="Georgia" w:cs="Arial"/>
          <w:sz w:val="24"/>
          <w:szCs w:val="24"/>
        </w:rPr>
        <w:t>acreditar</w:t>
      </w:r>
      <w:r w:rsidRPr="00C93147">
        <w:rPr>
          <w:rFonts w:ascii="Georgia" w:hAnsi="Georgia" w:cs="Arial"/>
          <w:sz w:val="24"/>
          <w:szCs w:val="24"/>
        </w:rPr>
        <w:t xml:space="preserve"> ese hecho, </w:t>
      </w:r>
      <w:r w:rsidR="00267059" w:rsidRPr="00C93147">
        <w:rPr>
          <w:rFonts w:ascii="Georgia" w:hAnsi="Georgia" w:cs="Arial"/>
          <w:sz w:val="24"/>
          <w:szCs w:val="24"/>
        </w:rPr>
        <w:t>así ent</w:t>
      </w:r>
      <w:r w:rsidR="00950E90" w:rsidRPr="00C93147">
        <w:rPr>
          <w:rFonts w:ascii="Georgia" w:hAnsi="Georgia" w:cs="Arial"/>
          <w:sz w:val="24"/>
          <w:szCs w:val="24"/>
        </w:rPr>
        <w:t xml:space="preserve">iende </w:t>
      </w:r>
      <w:r w:rsidR="00267059" w:rsidRPr="00C93147">
        <w:rPr>
          <w:rFonts w:ascii="Georgia" w:hAnsi="Georgia" w:cs="Arial"/>
          <w:sz w:val="24"/>
          <w:szCs w:val="24"/>
        </w:rPr>
        <w:t xml:space="preserve">de tiempo atrás la </w:t>
      </w:r>
      <w:r w:rsidR="00901AE0" w:rsidRPr="00C93147">
        <w:rPr>
          <w:rFonts w:ascii="Georgia" w:hAnsi="Georgia" w:cs="Arial"/>
          <w:sz w:val="24"/>
          <w:szCs w:val="24"/>
        </w:rPr>
        <w:t xml:space="preserve">inveterada </w:t>
      </w:r>
      <w:r w:rsidR="00267059" w:rsidRPr="00C93147">
        <w:rPr>
          <w:rFonts w:ascii="Georgia" w:hAnsi="Georgia" w:cs="Arial"/>
          <w:sz w:val="24"/>
          <w:szCs w:val="24"/>
        </w:rPr>
        <w:t>jurisprudencia de la CSJ</w:t>
      </w:r>
      <w:r w:rsidRPr="00C93147">
        <w:rPr>
          <w:rStyle w:val="Refdenotaalpie"/>
          <w:rFonts w:ascii="Georgia" w:hAnsi="Georgia"/>
          <w:sz w:val="24"/>
          <w:szCs w:val="24"/>
        </w:rPr>
        <w:footnoteReference w:id="27"/>
      </w:r>
      <w:r w:rsidRPr="00C93147">
        <w:rPr>
          <w:rFonts w:ascii="Georgia" w:hAnsi="Georgia" w:cs="Arial"/>
          <w:sz w:val="24"/>
          <w:szCs w:val="24"/>
        </w:rPr>
        <w:t xml:space="preserve">: </w:t>
      </w:r>
    </w:p>
    <w:p w14:paraId="701BBCC1" w14:textId="77777777" w:rsidR="003F2A5E" w:rsidRPr="00C93147" w:rsidRDefault="003F2A5E" w:rsidP="00F53D17">
      <w:pPr>
        <w:pStyle w:val="Cuerpodeltexto0"/>
        <w:shd w:val="clear" w:color="auto" w:fill="auto"/>
        <w:spacing w:after="0" w:line="276" w:lineRule="auto"/>
        <w:ind w:right="23"/>
        <w:rPr>
          <w:rFonts w:ascii="Georgia" w:hAnsi="Georgia" w:cs="Arial"/>
          <w:i/>
          <w:sz w:val="24"/>
          <w:szCs w:val="24"/>
        </w:rPr>
      </w:pPr>
    </w:p>
    <w:p w14:paraId="5F3FB660" w14:textId="0FE21A68" w:rsidR="004007ED" w:rsidRPr="00C93147" w:rsidRDefault="004007ED" w:rsidP="00C93147">
      <w:pPr>
        <w:pStyle w:val="Cuerpodeltexto0"/>
        <w:shd w:val="clear" w:color="auto" w:fill="auto"/>
        <w:spacing w:after="0" w:line="240" w:lineRule="auto"/>
        <w:ind w:left="426" w:right="420"/>
        <w:rPr>
          <w:rFonts w:ascii="Georgia" w:hAnsi="Georgia" w:cs="Arial"/>
          <w:sz w:val="22"/>
          <w:szCs w:val="24"/>
        </w:rPr>
      </w:pPr>
      <w:r w:rsidRPr="00C93147">
        <w:rPr>
          <w:rFonts w:ascii="Georgia" w:hAnsi="Georgia" w:cs="Arial"/>
          <w:sz w:val="22"/>
          <w:szCs w:val="24"/>
        </w:rPr>
        <w:t>…</w:t>
      </w:r>
      <w:r w:rsidR="003F2A5E" w:rsidRPr="00C93147">
        <w:rPr>
          <w:rFonts w:ascii="Georgia" w:hAnsi="Georgia" w:cs="Arial"/>
          <w:sz w:val="22"/>
          <w:szCs w:val="24"/>
        </w:rPr>
        <w:t xml:space="preserve"> </w:t>
      </w:r>
      <w:r w:rsidR="00267059" w:rsidRPr="00C93147">
        <w:rPr>
          <w:rFonts w:ascii="Georgia" w:hAnsi="Georgia" w:cs="Arial"/>
          <w:sz w:val="22"/>
          <w:szCs w:val="24"/>
        </w:rPr>
        <w:t xml:space="preserve">demostrar la calidad de heredero de una persona con relación a un causante determinado, ya que también es válida para esos efectos la copia del auto de reconocimiento de heredero dictado por el juez que conoce de la mortuoria, </w:t>
      </w:r>
      <w:r w:rsidR="003F2A5E" w:rsidRPr="00C93147">
        <w:rPr>
          <w:rFonts w:ascii="Georgia" w:hAnsi="Georgia" w:cs="Arial"/>
          <w:sz w:val="22"/>
          <w:szCs w:val="24"/>
        </w:rPr>
        <w:t xml:space="preserve">(…) </w:t>
      </w:r>
      <w:r w:rsidR="00267059" w:rsidRPr="00C93147">
        <w:rPr>
          <w:rFonts w:ascii="Georgia" w:hAnsi="Georgia" w:cs="Arial"/>
          <w:sz w:val="22"/>
          <w:szCs w:val="24"/>
        </w:rPr>
        <w:t xml:space="preserve">“la copia del auto por medio del cual el juez que conoce del proceso sucesorio, reconoce como heredero a cierta persona, sirve de prueba en otro proceso de la dicha calidad de heredero </w:t>
      </w:r>
      <w:r w:rsidR="003F2A5E" w:rsidRPr="00C93147">
        <w:rPr>
          <w:rFonts w:ascii="Georgia" w:hAnsi="Georgia" w:cs="Arial"/>
          <w:sz w:val="22"/>
          <w:szCs w:val="24"/>
        </w:rPr>
        <w:t xml:space="preserve">(…) </w:t>
      </w:r>
      <w:r w:rsidR="00267059" w:rsidRPr="00C93147">
        <w:rPr>
          <w:rFonts w:ascii="Georgia" w:hAnsi="Georgia" w:cs="Arial"/>
          <w:sz w:val="22"/>
          <w:szCs w:val="24"/>
        </w:rPr>
        <w:t xml:space="preserve">por la potísima razón de que para que el juez hiciera ese pronunciamiento, previamente debía obrar en autos la copia del testamento o de las actas del estado civil respectivas y aparecer que el asignatario ha aceptado ...” (G. J. t. XXXIII, p. 207)…” </w:t>
      </w:r>
    </w:p>
    <w:p w14:paraId="1E444E88" w14:textId="77777777" w:rsidR="004007ED" w:rsidRPr="00C93147" w:rsidRDefault="004007ED" w:rsidP="00F53D17">
      <w:pPr>
        <w:pStyle w:val="Cuerpodeltexto0"/>
        <w:shd w:val="clear" w:color="auto" w:fill="auto"/>
        <w:spacing w:after="0" w:line="276" w:lineRule="auto"/>
        <w:ind w:right="23"/>
        <w:rPr>
          <w:rFonts w:ascii="Georgia" w:hAnsi="Georgia" w:cs="Arial"/>
          <w:sz w:val="24"/>
          <w:szCs w:val="24"/>
        </w:rPr>
      </w:pPr>
    </w:p>
    <w:p w14:paraId="710EDA76" w14:textId="5BEE1881" w:rsidR="003F2A5E" w:rsidRPr="00C93147" w:rsidRDefault="004007ED" w:rsidP="00F53D17">
      <w:pPr>
        <w:pStyle w:val="Cuerpodeltexto0"/>
        <w:shd w:val="clear" w:color="auto" w:fill="auto"/>
        <w:spacing w:after="0" w:line="276" w:lineRule="auto"/>
        <w:ind w:right="23"/>
        <w:rPr>
          <w:rFonts w:ascii="Georgia" w:hAnsi="Georgia" w:cs="Arial"/>
          <w:sz w:val="24"/>
          <w:szCs w:val="24"/>
        </w:rPr>
      </w:pPr>
      <w:r w:rsidRPr="00C93147">
        <w:rPr>
          <w:rFonts w:ascii="Georgia" w:hAnsi="Georgia" w:cs="Arial"/>
          <w:sz w:val="24"/>
          <w:szCs w:val="24"/>
        </w:rPr>
        <w:t xml:space="preserve">Criterio que </w:t>
      </w:r>
      <w:r w:rsidR="001C2DA0" w:rsidRPr="00C93147">
        <w:rPr>
          <w:rFonts w:ascii="Georgia" w:hAnsi="Georgia" w:cs="Arial"/>
          <w:sz w:val="24"/>
          <w:szCs w:val="24"/>
        </w:rPr>
        <w:t>prohijó</w:t>
      </w:r>
      <w:r w:rsidRPr="00C93147">
        <w:rPr>
          <w:rFonts w:ascii="Georgia" w:hAnsi="Georgia" w:cs="Arial"/>
          <w:sz w:val="24"/>
          <w:szCs w:val="24"/>
        </w:rPr>
        <w:t xml:space="preserve">, aunque en sede constitucional (Criterio auxiliar) la </w:t>
      </w:r>
      <w:r w:rsidR="00267059" w:rsidRPr="00C93147">
        <w:rPr>
          <w:rFonts w:ascii="Georgia" w:hAnsi="Georgia" w:cs="Arial"/>
          <w:sz w:val="24"/>
          <w:szCs w:val="24"/>
        </w:rPr>
        <w:t>CC</w:t>
      </w:r>
      <w:r w:rsidR="00B7634E" w:rsidRPr="00C93147">
        <w:rPr>
          <w:rStyle w:val="Refdenotaalpie"/>
          <w:rFonts w:ascii="Georgia" w:hAnsi="Georgia"/>
          <w:sz w:val="24"/>
          <w:szCs w:val="24"/>
        </w:rPr>
        <w:footnoteReference w:id="28"/>
      </w:r>
      <w:r w:rsidR="001C2DA0" w:rsidRPr="00C93147">
        <w:rPr>
          <w:rFonts w:ascii="Georgia" w:hAnsi="Georgia" w:cs="Arial"/>
          <w:sz w:val="24"/>
          <w:szCs w:val="24"/>
        </w:rPr>
        <w:t xml:space="preserve">, </w:t>
      </w:r>
      <w:r w:rsidR="00F02690" w:rsidRPr="00C93147">
        <w:rPr>
          <w:rFonts w:ascii="Georgia" w:hAnsi="Georgia" w:cs="Arial"/>
          <w:sz w:val="24"/>
          <w:szCs w:val="24"/>
        </w:rPr>
        <w:t xml:space="preserve">al </w:t>
      </w:r>
      <w:r w:rsidR="00B7634E" w:rsidRPr="00C93147">
        <w:rPr>
          <w:rFonts w:ascii="Georgia" w:hAnsi="Georgia" w:cs="Arial"/>
          <w:sz w:val="24"/>
          <w:szCs w:val="24"/>
        </w:rPr>
        <w:t>señal</w:t>
      </w:r>
      <w:r w:rsidR="00F02690" w:rsidRPr="00C93147">
        <w:rPr>
          <w:rFonts w:ascii="Georgia" w:hAnsi="Georgia" w:cs="Arial"/>
          <w:sz w:val="24"/>
          <w:szCs w:val="24"/>
        </w:rPr>
        <w:t>ar</w:t>
      </w:r>
      <w:r w:rsidR="00B7634E" w:rsidRPr="00C93147">
        <w:rPr>
          <w:rFonts w:ascii="Georgia" w:hAnsi="Georgia" w:cs="Arial"/>
          <w:sz w:val="24"/>
          <w:szCs w:val="24"/>
        </w:rPr>
        <w:t xml:space="preserve">: </w:t>
      </w:r>
      <w:r w:rsidR="00B7634E" w:rsidRPr="00C93147">
        <w:rPr>
          <w:rFonts w:ascii="Georgia" w:hAnsi="Georgia" w:cs="Arial"/>
          <w:i/>
          <w:sz w:val="24"/>
          <w:szCs w:val="24"/>
        </w:rPr>
        <w:t>“</w:t>
      </w:r>
      <w:r w:rsidR="00B7634E" w:rsidRPr="00670C00">
        <w:rPr>
          <w:rFonts w:ascii="Georgia" w:hAnsi="Georgia" w:cs="Arial"/>
          <w:i/>
          <w:sz w:val="22"/>
          <w:szCs w:val="24"/>
        </w:rPr>
        <w:t>(…) Al respecto, es necesario reiterar que si bien, el estado civil y la calidad de heredero son dos cuestiones diferentes, en el ordenamiento sucesoral, la vocación legal hereditaria se fundamenta en el estado civil, es decir, los nexos de parentesco son los que ligan a los herederos con el causante (…) En relación con la prueba de la calidad de heredero, la jurisprudencia de la CSJ</w:t>
      </w:r>
      <w:r w:rsidR="00B7634E" w:rsidRPr="00670C00">
        <w:rPr>
          <w:rStyle w:val="Refdenotaalpie"/>
          <w:rFonts w:ascii="Georgia" w:hAnsi="Georgia"/>
          <w:i/>
          <w:sz w:val="22"/>
          <w:szCs w:val="24"/>
        </w:rPr>
        <w:footnoteReference w:id="29"/>
      </w:r>
      <w:r w:rsidR="00B7634E" w:rsidRPr="00670C00">
        <w:rPr>
          <w:rFonts w:ascii="Georgia" w:hAnsi="Georgia" w:cs="Arial"/>
          <w:i/>
          <w:sz w:val="22"/>
          <w:szCs w:val="24"/>
        </w:rPr>
        <w:t xml:space="preserve"> (…)</w:t>
      </w:r>
      <w:r w:rsidR="00B7634E" w:rsidRPr="00C93147">
        <w:rPr>
          <w:rFonts w:ascii="Georgia" w:hAnsi="Georgia" w:cs="Arial"/>
          <w:i/>
          <w:sz w:val="24"/>
          <w:szCs w:val="24"/>
        </w:rPr>
        <w:t>”</w:t>
      </w:r>
      <w:r w:rsidR="001C2DA0" w:rsidRPr="00C93147">
        <w:rPr>
          <w:rFonts w:ascii="Georgia" w:hAnsi="Georgia" w:cs="Arial"/>
          <w:sz w:val="24"/>
          <w:szCs w:val="24"/>
        </w:rPr>
        <w:t xml:space="preserve">. </w:t>
      </w:r>
      <w:r w:rsidR="00950E90" w:rsidRPr="00C93147">
        <w:rPr>
          <w:rFonts w:ascii="Georgia" w:hAnsi="Georgia" w:cs="Arial"/>
          <w:sz w:val="24"/>
          <w:szCs w:val="24"/>
        </w:rPr>
        <w:t xml:space="preserve">Y en </w:t>
      </w:r>
      <w:r w:rsidR="001C2DA0" w:rsidRPr="00C93147">
        <w:rPr>
          <w:rFonts w:ascii="Georgia" w:hAnsi="Georgia" w:cs="Arial"/>
          <w:sz w:val="24"/>
          <w:szCs w:val="24"/>
        </w:rPr>
        <w:t>idéntica forma acogió, también</w:t>
      </w:r>
      <w:r w:rsidR="003F2A5E" w:rsidRPr="00C93147">
        <w:rPr>
          <w:rFonts w:ascii="Georgia" w:hAnsi="Georgia" w:cs="Arial"/>
          <w:sz w:val="24"/>
          <w:szCs w:val="24"/>
        </w:rPr>
        <w:t>, otra Sala de esta Magistratura</w:t>
      </w:r>
      <w:r w:rsidR="003F2A5E" w:rsidRPr="00C93147">
        <w:rPr>
          <w:rStyle w:val="Refdenotaalpie"/>
          <w:rFonts w:ascii="Georgia" w:hAnsi="Georgia"/>
          <w:sz w:val="24"/>
          <w:szCs w:val="24"/>
        </w:rPr>
        <w:footnoteReference w:id="30"/>
      </w:r>
      <w:r w:rsidR="003F2A5E" w:rsidRPr="00C93147">
        <w:rPr>
          <w:rFonts w:ascii="Georgia" w:hAnsi="Georgia" w:cs="Arial"/>
          <w:sz w:val="24"/>
          <w:szCs w:val="24"/>
        </w:rPr>
        <w:t xml:space="preserve">. </w:t>
      </w:r>
    </w:p>
    <w:p w14:paraId="6074B334" w14:textId="7996DBCF" w:rsidR="003F2A5E" w:rsidRPr="00C93147" w:rsidRDefault="003F2A5E" w:rsidP="00F53D17">
      <w:pPr>
        <w:pStyle w:val="Cuerpodeltexto0"/>
        <w:shd w:val="clear" w:color="auto" w:fill="auto"/>
        <w:spacing w:after="0" w:line="276" w:lineRule="auto"/>
        <w:ind w:right="23"/>
        <w:rPr>
          <w:rFonts w:ascii="Georgia" w:hAnsi="Georgia" w:cs="Arial"/>
          <w:sz w:val="24"/>
          <w:szCs w:val="24"/>
        </w:rPr>
      </w:pPr>
    </w:p>
    <w:p w14:paraId="06479CF4" w14:textId="0FCBE5BC" w:rsidR="001C2DA0" w:rsidRPr="00C93147" w:rsidRDefault="003F2A5E" w:rsidP="00F53D17">
      <w:pPr>
        <w:pStyle w:val="Cuerpodeltexto0"/>
        <w:shd w:val="clear" w:color="auto" w:fill="auto"/>
        <w:spacing w:after="0" w:line="276" w:lineRule="auto"/>
        <w:ind w:right="23"/>
        <w:rPr>
          <w:rFonts w:ascii="Georgia" w:hAnsi="Georgia" w:cs="Arial"/>
          <w:sz w:val="24"/>
          <w:szCs w:val="24"/>
        </w:rPr>
      </w:pPr>
      <w:r w:rsidRPr="00C93147">
        <w:rPr>
          <w:rFonts w:ascii="Georgia" w:hAnsi="Georgia" w:cs="Arial"/>
          <w:sz w:val="24"/>
          <w:szCs w:val="24"/>
        </w:rPr>
        <w:t xml:space="preserve">En ese orden de ideas, </w:t>
      </w:r>
      <w:r w:rsidR="00670C00" w:rsidRPr="00C93147">
        <w:rPr>
          <w:rFonts w:ascii="Georgia" w:hAnsi="Georgia" w:cs="Arial"/>
          <w:sz w:val="24"/>
          <w:szCs w:val="24"/>
        </w:rPr>
        <w:t>ninguna utilidad prestaba</w:t>
      </w:r>
      <w:r w:rsidRPr="00C93147">
        <w:rPr>
          <w:rFonts w:ascii="Georgia" w:hAnsi="Georgia" w:cs="Arial"/>
          <w:sz w:val="24"/>
          <w:szCs w:val="24"/>
        </w:rPr>
        <w:t xml:space="preserve"> para suplir el requisito echado de menos, la afirmación que pudiera hacer la </w:t>
      </w:r>
      <w:r w:rsidR="00950E90" w:rsidRPr="00C93147">
        <w:rPr>
          <w:rFonts w:ascii="Georgia" w:hAnsi="Georgia" w:cs="Arial"/>
          <w:sz w:val="24"/>
          <w:szCs w:val="24"/>
        </w:rPr>
        <w:t>actora</w:t>
      </w:r>
      <w:r w:rsidRPr="00C93147">
        <w:rPr>
          <w:rFonts w:ascii="Georgia" w:hAnsi="Georgia" w:cs="Arial"/>
          <w:sz w:val="24"/>
          <w:szCs w:val="24"/>
        </w:rPr>
        <w:t xml:space="preserve"> o incluso la denominada “confesión” realizada por la aquí demandada en el proceso sucesorio que presentó</w:t>
      </w:r>
      <w:r w:rsidR="00B625B1" w:rsidRPr="00C93147">
        <w:rPr>
          <w:rFonts w:ascii="Georgia" w:hAnsi="Georgia" w:cs="Arial"/>
          <w:sz w:val="24"/>
          <w:szCs w:val="24"/>
        </w:rPr>
        <w:t xml:space="preserve">. </w:t>
      </w:r>
    </w:p>
    <w:p w14:paraId="7A77B775" w14:textId="77777777" w:rsidR="001C2DA0" w:rsidRPr="00C93147" w:rsidRDefault="001C2DA0" w:rsidP="00F53D17">
      <w:pPr>
        <w:pStyle w:val="Cuerpodeltexto0"/>
        <w:shd w:val="clear" w:color="auto" w:fill="auto"/>
        <w:spacing w:after="0" w:line="276" w:lineRule="auto"/>
        <w:ind w:right="23"/>
        <w:rPr>
          <w:rFonts w:ascii="Georgia" w:hAnsi="Georgia" w:cs="Arial"/>
          <w:sz w:val="24"/>
          <w:szCs w:val="24"/>
        </w:rPr>
      </w:pPr>
    </w:p>
    <w:p w14:paraId="1E79F161" w14:textId="474EA9BA" w:rsidR="00B625B1" w:rsidRPr="00C93147" w:rsidRDefault="00B625B1" w:rsidP="00F53D17">
      <w:pPr>
        <w:pStyle w:val="Cuerpodeltexto0"/>
        <w:shd w:val="clear" w:color="auto" w:fill="auto"/>
        <w:spacing w:after="0" w:line="276" w:lineRule="auto"/>
        <w:ind w:right="23"/>
        <w:rPr>
          <w:rFonts w:ascii="Georgia" w:hAnsi="Georgia" w:cs="Arial"/>
          <w:sz w:val="24"/>
          <w:szCs w:val="24"/>
        </w:rPr>
      </w:pPr>
      <w:r w:rsidRPr="00C93147">
        <w:rPr>
          <w:rFonts w:ascii="Georgia" w:hAnsi="Georgia" w:cs="Arial"/>
          <w:sz w:val="24"/>
          <w:szCs w:val="24"/>
        </w:rPr>
        <w:t>Sobre e</w:t>
      </w:r>
      <w:r w:rsidR="001C2DA0" w:rsidRPr="00C93147">
        <w:rPr>
          <w:rFonts w:ascii="Georgia" w:hAnsi="Georgia" w:cs="Arial"/>
          <w:sz w:val="24"/>
          <w:szCs w:val="24"/>
        </w:rPr>
        <w:t xml:space="preserve">l </w:t>
      </w:r>
      <w:r w:rsidRPr="00C93147">
        <w:rPr>
          <w:rFonts w:ascii="Georgia" w:hAnsi="Georgia" w:cs="Arial"/>
          <w:sz w:val="24"/>
          <w:szCs w:val="24"/>
        </w:rPr>
        <w:t>último aspecto</w:t>
      </w:r>
      <w:r w:rsidR="00BD6062" w:rsidRPr="00C93147">
        <w:rPr>
          <w:rFonts w:ascii="Georgia" w:hAnsi="Georgia" w:cs="Arial"/>
          <w:sz w:val="24"/>
          <w:szCs w:val="24"/>
        </w:rPr>
        <w:t>,</w:t>
      </w:r>
      <w:r w:rsidRPr="00C93147">
        <w:rPr>
          <w:rFonts w:ascii="Georgia" w:hAnsi="Georgia" w:cs="Arial"/>
          <w:sz w:val="24"/>
          <w:szCs w:val="24"/>
        </w:rPr>
        <w:t xml:space="preserve"> no sobra </w:t>
      </w:r>
      <w:r w:rsidR="00B05546" w:rsidRPr="00C93147">
        <w:rPr>
          <w:rFonts w:ascii="Georgia" w:hAnsi="Georgia" w:cs="Arial"/>
          <w:sz w:val="24"/>
          <w:szCs w:val="24"/>
        </w:rPr>
        <w:t>acotar</w:t>
      </w:r>
      <w:r w:rsidR="00BD6062" w:rsidRPr="00C93147">
        <w:rPr>
          <w:rFonts w:ascii="Georgia" w:hAnsi="Georgia" w:cs="Arial"/>
          <w:sz w:val="24"/>
          <w:szCs w:val="24"/>
        </w:rPr>
        <w:t>,</w:t>
      </w:r>
      <w:r w:rsidRPr="00C93147">
        <w:rPr>
          <w:rFonts w:ascii="Georgia" w:hAnsi="Georgia" w:cs="Arial"/>
          <w:sz w:val="24"/>
          <w:szCs w:val="24"/>
        </w:rPr>
        <w:t xml:space="preserve"> como lo reseña el profesor Azula C</w:t>
      </w:r>
      <w:r w:rsidR="00B05546" w:rsidRPr="00C93147">
        <w:rPr>
          <w:rFonts w:ascii="Georgia" w:hAnsi="Georgia" w:cs="Arial"/>
          <w:sz w:val="24"/>
          <w:szCs w:val="24"/>
        </w:rPr>
        <w:t>.</w:t>
      </w:r>
      <w:r w:rsidRPr="00C93147">
        <w:rPr>
          <w:rStyle w:val="Refdenotaalpie"/>
          <w:rFonts w:ascii="Georgia" w:hAnsi="Georgia"/>
          <w:sz w:val="24"/>
          <w:szCs w:val="24"/>
        </w:rPr>
        <w:footnoteReference w:id="31"/>
      </w:r>
      <w:r w:rsidR="00BD6062" w:rsidRPr="00C93147">
        <w:rPr>
          <w:rFonts w:ascii="Georgia" w:hAnsi="Georgia" w:cs="Arial"/>
          <w:sz w:val="24"/>
          <w:szCs w:val="24"/>
        </w:rPr>
        <w:t xml:space="preserve"> </w:t>
      </w:r>
      <w:r w:rsidR="001C2DA0" w:rsidRPr="00C93147">
        <w:rPr>
          <w:rFonts w:ascii="Georgia" w:hAnsi="Georgia" w:cs="Arial"/>
          <w:i/>
          <w:sz w:val="24"/>
          <w:szCs w:val="24"/>
        </w:rPr>
        <w:t>“</w:t>
      </w:r>
      <w:r w:rsidR="001C2DA0" w:rsidRPr="00667D96">
        <w:rPr>
          <w:rFonts w:ascii="Georgia" w:hAnsi="Georgia" w:cs="Arial"/>
          <w:i/>
          <w:sz w:val="22"/>
          <w:szCs w:val="24"/>
        </w:rPr>
        <w:t>(…) La Corte Suprema de Justicia, en forma simple, pero completa, con respaldo general, la concibe como “la manifestación que hace una parte sobre hechos que pueden producirle consecuencias jurídicas adversas o que favorezcan a la parte contraria</w:t>
      </w:r>
      <w:r w:rsidR="00667D96" w:rsidRPr="00667D96">
        <w:rPr>
          <w:rFonts w:ascii="Georgia" w:hAnsi="Georgia" w:cs="Arial"/>
          <w:i/>
          <w:sz w:val="22"/>
          <w:szCs w:val="24"/>
        </w:rPr>
        <w:t>”</w:t>
      </w:r>
      <w:r w:rsidR="001C2DA0" w:rsidRPr="00667D96">
        <w:rPr>
          <w:rFonts w:ascii="Georgia" w:hAnsi="Georgia" w:cs="Arial"/>
          <w:i/>
          <w:sz w:val="22"/>
          <w:szCs w:val="24"/>
        </w:rPr>
        <w:t xml:space="preserve"> (…)</w:t>
      </w:r>
      <w:r w:rsidR="001C2DA0" w:rsidRPr="00C93147">
        <w:rPr>
          <w:rFonts w:ascii="Georgia" w:hAnsi="Georgia" w:cs="Arial"/>
          <w:i/>
          <w:sz w:val="24"/>
          <w:szCs w:val="24"/>
        </w:rPr>
        <w:t>”</w:t>
      </w:r>
      <w:r w:rsidR="001C2DA0" w:rsidRPr="00C93147">
        <w:rPr>
          <w:rFonts w:ascii="Georgia" w:hAnsi="Georgia" w:cs="Arial"/>
          <w:sz w:val="24"/>
          <w:szCs w:val="24"/>
        </w:rPr>
        <w:t>; notorio es que</w:t>
      </w:r>
      <w:r w:rsidR="00251B1F" w:rsidRPr="00C93147">
        <w:rPr>
          <w:rFonts w:ascii="Georgia" w:hAnsi="Georgia" w:cs="Arial"/>
          <w:sz w:val="24"/>
          <w:szCs w:val="24"/>
        </w:rPr>
        <w:t>,</w:t>
      </w:r>
      <w:r w:rsidR="001C2DA0" w:rsidRPr="00C93147">
        <w:rPr>
          <w:rFonts w:ascii="Georgia" w:hAnsi="Georgia" w:cs="Arial"/>
          <w:sz w:val="24"/>
          <w:szCs w:val="24"/>
        </w:rPr>
        <w:t xml:space="preserve"> aseverar que se es heredera, ninguna consecuencia adversa apareja en </w:t>
      </w:r>
      <w:r w:rsidR="00251B1F" w:rsidRPr="00C93147">
        <w:rPr>
          <w:rFonts w:ascii="Georgia" w:hAnsi="Georgia" w:cs="Arial"/>
          <w:sz w:val="24"/>
          <w:szCs w:val="24"/>
        </w:rPr>
        <w:t xml:space="preserve">su </w:t>
      </w:r>
      <w:r w:rsidR="001C2DA0" w:rsidRPr="00C93147">
        <w:rPr>
          <w:rFonts w:ascii="Georgia" w:hAnsi="Georgia" w:cs="Arial"/>
          <w:sz w:val="24"/>
          <w:szCs w:val="24"/>
        </w:rPr>
        <w:t xml:space="preserve">contra </w:t>
      </w:r>
      <w:r w:rsidR="00950E90" w:rsidRPr="00C93147">
        <w:rPr>
          <w:rFonts w:ascii="Georgia" w:hAnsi="Georgia" w:cs="Arial"/>
          <w:sz w:val="24"/>
          <w:szCs w:val="24"/>
        </w:rPr>
        <w:t xml:space="preserve">y, tampoco, </w:t>
      </w:r>
      <w:r w:rsidR="00251B1F" w:rsidRPr="00C93147">
        <w:rPr>
          <w:rFonts w:ascii="Georgia" w:hAnsi="Georgia" w:cs="Arial"/>
          <w:sz w:val="24"/>
          <w:szCs w:val="24"/>
        </w:rPr>
        <w:t xml:space="preserve">puede considerarse como </w:t>
      </w:r>
      <w:r w:rsidR="00950E90" w:rsidRPr="00C93147">
        <w:rPr>
          <w:rFonts w:ascii="Georgia" w:hAnsi="Georgia" w:cs="Arial"/>
          <w:sz w:val="24"/>
          <w:szCs w:val="24"/>
        </w:rPr>
        <w:t>favorecedor de su contraparte en este asunto.</w:t>
      </w:r>
      <w:r w:rsidR="00BD4DB5" w:rsidRPr="00C93147">
        <w:rPr>
          <w:rFonts w:ascii="Georgia" w:hAnsi="Georgia" w:cs="Arial"/>
          <w:sz w:val="24"/>
          <w:szCs w:val="24"/>
        </w:rPr>
        <w:t xml:space="preserve"> Además, debe recordarse que la confesión opera para hechos </w:t>
      </w:r>
      <w:r w:rsidR="00026AC2" w:rsidRPr="00C93147">
        <w:rPr>
          <w:rFonts w:ascii="Georgia" w:hAnsi="Georgia" w:cs="Arial"/>
          <w:sz w:val="24"/>
          <w:szCs w:val="24"/>
        </w:rPr>
        <w:t xml:space="preserve">respecto a los cuales la ley no exija otro medio de prueba (Art.191-3º, </w:t>
      </w:r>
      <w:r w:rsidR="009B43A2" w:rsidRPr="00C93147">
        <w:rPr>
          <w:rFonts w:ascii="Georgia" w:hAnsi="Georgia" w:cs="Arial"/>
          <w:sz w:val="24"/>
          <w:szCs w:val="24"/>
        </w:rPr>
        <w:t>ib.</w:t>
      </w:r>
      <w:r w:rsidR="00026AC2" w:rsidRPr="00C93147">
        <w:rPr>
          <w:rFonts w:ascii="Georgia" w:hAnsi="Georgia" w:cs="Arial"/>
          <w:sz w:val="24"/>
          <w:szCs w:val="24"/>
        </w:rPr>
        <w:t>)</w:t>
      </w:r>
      <w:r w:rsidR="00BD4DB5" w:rsidRPr="00C93147">
        <w:rPr>
          <w:rFonts w:ascii="Georgia" w:hAnsi="Georgia" w:cs="Arial"/>
          <w:sz w:val="24"/>
          <w:szCs w:val="24"/>
        </w:rPr>
        <w:t xml:space="preserve"> y aquí ya se dijo que </w:t>
      </w:r>
      <w:r w:rsidR="00425DDD" w:rsidRPr="00C93147">
        <w:rPr>
          <w:rFonts w:ascii="Georgia" w:hAnsi="Georgia" w:cs="Arial"/>
          <w:sz w:val="24"/>
          <w:szCs w:val="24"/>
        </w:rPr>
        <w:t>así se califica la situación jurídica de la mencionada señora.</w:t>
      </w:r>
    </w:p>
    <w:p w14:paraId="1E8207E2" w14:textId="7D752544" w:rsidR="00B625B1" w:rsidRPr="00C93147" w:rsidRDefault="00B625B1" w:rsidP="00F53D17">
      <w:pPr>
        <w:pStyle w:val="Cuerpodeltexto0"/>
        <w:shd w:val="clear" w:color="auto" w:fill="auto"/>
        <w:spacing w:after="0" w:line="276" w:lineRule="auto"/>
        <w:ind w:right="23"/>
        <w:rPr>
          <w:rFonts w:ascii="Georgia" w:hAnsi="Georgia" w:cs="Arial"/>
          <w:sz w:val="24"/>
          <w:szCs w:val="24"/>
        </w:rPr>
      </w:pPr>
    </w:p>
    <w:p w14:paraId="49E27C6B" w14:textId="052E6BF7" w:rsidR="00B625B1" w:rsidRPr="00C93147" w:rsidRDefault="00950E90" w:rsidP="00F53D17">
      <w:pPr>
        <w:pStyle w:val="Sinespaciado"/>
        <w:tabs>
          <w:tab w:val="left" w:pos="3975"/>
        </w:tabs>
        <w:spacing w:line="276" w:lineRule="auto"/>
        <w:jc w:val="both"/>
        <w:rPr>
          <w:rFonts w:ascii="Georgia" w:hAnsi="Georgia" w:cs="Arial"/>
          <w:sz w:val="24"/>
          <w:szCs w:val="24"/>
          <w:lang w:val="es-CO"/>
        </w:rPr>
      </w:pPr>
      <w:r w:rsidRPr="00C93147">
        <w:rPr>
          <w:rFonts w:ascii="Georgia" w:hAnsi="Georgia" w:cs="Arial"/>
          <w:sz w:val="24"/>
          <w:szCs w:val="24"/>
        </w:rPr>
        <w:t xml:space="preserve">Así las cosas, razón </w:t>
      </w:r>
      <w:r w:rsidR="00B625B1" w:rsidRPr="00C93147">
        <w:rPr>
          <w:rFonts w:ascii="Georgia" w:hAnsi="Georgia" w:cs="Arial"/>
          <w:sz w:val="24"/>
          <w:szCs w:val="24"/>
        </w:rPr>
        <w:t xml:space="preserve">le asistió </w:t>
      </w:r>
      <w:r w:rsidR="001C2DA0" w:rsidRPr="00C93147">
        <w:rPr>
          <w:rFonts w:ascii="Georgia" w:hAnsi="Georgia" w:cs="Arial"/>
          <w:sz w:val="24"/>
          <w:szCs w:val="24"/>
        </w:rPr>
        <w:t>al Juzgado al rechazar la demanda</w:t>
      </w:r>
      <w:r w:rsidR="00B625B1" w:rsidRPr="00C93147">
        <w:rPr>
          <w:rFonts w:ascii="Georgia" w:hAnsi="Georgia" w:cs="Arial"/>
          <w:sz w:val="24"/>
          <w:szCs w:val="24"/>
        </w:rPr>
        <w:t xml:space="preserve">, </w:t>
      </w:r>
      <w:r w:rsidR="001C2DA0" w:rsidRPr="00C93147">
        <w:rPr>
          <w:rFonts w:ascii="Georgia" w:hAnsi="Georgia" w:cs="Arial"/>
          <w:sz w:val="24"/>
          <w:szCs w:val="24"/>
        </w:rPr>
        <w:t>por ende</w:t>
      </w:r>
      <w:r w:rsidR="00B625B1" w:rsidRPr="00C93147">
        <w:rPr>
          <w:rFonts w:ascii="Georgia" w:hAnsi="Georgia" w:cs="Arial"/>
          <w:sz w:val="24"/>
          <w:szCs w:val="24"/>
          <w:lang w:val="es-CO"/>
        </w:rPr>
        <w:t>, se confirmará el auto atacado, al tenor de las consideraciones hechas en esta providencia, que acogen el razonamiento de la juzgadora</w:t>
      </w:r>
      <w:r w:rsidR="001C2DA0" w:rsidRPr="00C93147">
        <w:rPr>
          <w:rFonts w:ascii="Georgia" w:hAnsi="Georgia" w:cs="Arial"/>
          <w:sz w:val="24"/>
          <w:szCs w:val="24"/>
          <w:lang w:val="es-CO"/>
        </w:rPr>
        <w:t xml:space="preserve"> de primer grado</w:t>
      </w:r>
      <w:r w:rsidR="00B625B1" w:rsidRPr="00C93147">
        <w:rPr>
          <w:rFonts w:ascii="Georgia" w:hAnsi="Georgia" w:cs="Arial"/>
          <w:sz w:val="24"/>
          <w:szCs w:val="24"/>
          <w:lang w:val="es-CO"/>
        </w:rPr>
        <w:t xml:space="preserve">. </w:t>
      </w:r>
    </w:p>
    <w:p w14:paraId="1AA5E314" w14:textId="03A914C9" w:rsidR="00A027B5" w:rsidRPr="00C93147" w:rsidRDefault="00A027B5" w:rsidP="00F53D17">
      <w:pPr>
        <w:spacing w:line="276" w:lineRule="auto"/>
        <w:jc w:val="both"/>
        <w:rPr>
          <w:rFonts w:ascii="Georgia" w:hAnsi="Georgia" w:cs="Arial"/>
          <w:lang w:val="es-CO"/>
        </w:rPr>
      </w:pPr>
    </w:p>
    <w:p w14:paraId="088F1719" w14:textId="77777777" w:rsidR="001C2DA0" w:rsidRPr="00C93147" w:rsidRDefault="001C2DA0" w:rsidP="00F53D17">
      <w:pPr>
        <w:spacing w:line="276" w:lineRule="auto"/>
        <w:jc w:val="both"/>
        <w:rPr>
          <w:rFonts w:ascii="Georgia" w:hAnsi="Georgia" w:cs="Arial"/>
          <w:lang w:val="es-CO"/>
        </w:rPr>
      </w:pPr>
    </w:p>
    <w:p w14:paraId="3104682B" w14:textId="2AEECC04" w:rsidR="00D76069" w:rsidRPr="00C93147" w:rsidRDefault="00D76069" w:rsidP="00F53D17">
      <w:pPr>
        <w:pStyle w:val="Prrafodelista"/>
        <w:numPr>
          <w:ilvl w:val="0"/>
          <w:numId w:val="4"/>
        </w:numPr>
        <w:spacing w:line="276" w:lineRule="auto"/>
        <w:jc w:val="both"/>
        <w:rPr>
          <w:rFonts w:ascii="Georgia" w:hAnsi="Georgia" w:cs="Arial"/>
          <w:b/>
          <w:lang w:val="es-CO"/>
        </w:rPr>
      </w:pPr>
      <w:r w:rsidRPr="00C93147">
        <w:rPr>
          <w:rFonts w:ascii="Georgia" w:hAnsi="Georgia" w:cs="Arial"/>
          <w:b/>
          <w:lang w:val="es-CO"/>
        </w:rPr>
        <w:t>LAS DECISIONES FINALES</w:t>
      </w:r>
    </w:p>
    <w:p w14:paraId="111D1915" w14:textId="77777777" w:rsidR="00D76069" w:rsidRPr="00C93147" w:rsidRDefault="00D76069" w:rsidP="00F53D17">
      <w:pPr>
        <w:spacing w:line="276" w:lineRule="auto"/>
        <w:jc w:val="both"/>
        <w:rPr>
          <w:rFonts w:ascii="Georgia" w:hAnsi="Georgia" w:cs="Arial"/>
        </w:rPr>
      </w:pPr>
    </w:p>
    <w:p w14:paraId="21477687" w14:textId="5FD3907C" w:rsidR="00634986" w:rsidRPr="00C93147" w:rsidRDefault="00634986" w:rsidP="00F53D17">
      <w:pPr>
        <w:spacing w:line="276" w:lineRule="auto"/>
        <w:jc w:val="both"/>
        <w:rPr>
          <w:rFonts w:ascii="Georgia" w:hAnsi="Georgia" w:cs="Arial"/>
        </w:rPr>
      </w:pPr>
      <w:r w:rsidRPr="00C93147">
        <w:rPr>
          <w:rFonts w:ascii="Georgia" w:hAnsi="Georgia" w:cs="Arial"/>
        </w:rPr>
        <w:t xml:space="preserve">En armonía con lo razonado se: </w:t>
      </w:r>
      <w:r w:rsidRPr="00C93147">
        <w:rPr>
          <w:rFonts w:ascii="Georgia" w:hAnsi="Georgia" w:cs="Arial"/>
          <w:b/>
          <w:bCs/>
        </w:rPr>
        <w:t>(i)</w:t>
      </w:r>
      <w:r w:rsidRPr="00C93147">
        <w:rPr>
          <w:rFonts w:ascii="Georgia" w:hAnsi="Georgia" w:cs="Arial"/>
        </w:rPr>
        <w:t xml:space="preserve"> Confirmará el auto censurado; </w:t>
      </w:r>
      <w:r w:rsidRPr="00C93147">
        <w:rPr>
          <w:rFonts w:ascii="Georgia" w:hAnsi="Georgia" w:cs="Arial"/>
          <w:b/>
          <w:bCs/>
        </w:rPr>
        <w:t xml:space="preserve">(ii) </w:t>
      </w:r>
      <w:r w:rsidRPr="00C93147">
        <w:rPr>
          <w:rFonts w:ascii="Georgia" w:hAnsi="Georgia" w:cs="Arial"/>
        </w:rPr>
        <w:t xml:space="preserve">Advertirá la irrecurribilidad de este proveído [Art. 35, CGP]; </w:t>
      </w:r>
      <w:r w:rsidRPr="00C93147">
        <w:rPr>
          <w:rFonts w:ascii="Georgia" w:hAnsi="Georgia" w:cs="Arial"/>
          <w:b/>
          <w:bCs/>
        </w:rPr>
        <w:t xml:space="preserve">(iii) </w:t>
      </w:r>
      <w:r w:rsidRPr="00C93147">
        <w:rPr>
          <w:rFonts w:ascii="Georgia" w:hAnsi="Georgia" w:cs="Arial"/>
        </w:rPr>
        <w:t>No se condenará en costas a</w:t>
      </w:r>
      <w:r w:rsidR="00251B1F" w:rsidRPr="00C93147">
        <w:rPr>
          <w:rFonts w:ascii="Georgia" w:hAnsi="Georgia" w:cs="Arial"/>
        </w:rPr>
        <w:t xml:space="preserve"> </w:t>
      </w:r>
      <w:r w:rsidRPr="00C93147">
        <w:rPr>
          <w:rFonts w:ascii="Georgia" w:hAnsi="Georgia" w:cs="Arial"/>
        </w:rPr>
        <w:t>l</w:t>
      </w:r>
      <w:r w:rsidR="00251B1F" w:rsidRPr="00C93147">
        <w:rPr>
          <w:rFonts w:ascii="Georgia" w:hAnsi="Georgia" w:cs="Arial"/>
        </w:rPr>
        <w:t>a</w:t>
      </w:r>
      <w:r w:rsidRPr="00C93147">
        <w:rPr>
          <w:rFonts w:ascii="Georgia" w:hAnsi="Georgia" w:cs="Arial"/>
        </w:rPr>
        <w:t xml:space="preserve"> recurrente que fracasó en su recurso, porque no hay contraparte; y, </w:t>
      </w:r>
      <w:r w:rsidRPr="00C93147">
        <w:rPr>
          <w:rFonts w:ascii="Georgia" w:hAnsi="Georgia" w:cs="Arial"/>
          <w:b/>
          <w:bCs/>
        </w:rPr>
        <w:t>(iv)</w:t>
      </w:r>
      <w:r w:rsidRPr="00C93147">
        <w:rPr>
          <w:rFonts w:ascii="Georgia" w:hAnsi="Georgia" w:cs="Arial"/>
        </w:rPr>
        <w:t xml:space="preserve"> Ordenará devolver el expediente al juzgado de origen.</w:t>
      </w:r>
    </w:p>
    <w:p w14:paraId="4D9AEA31" w14:textId="77777777" w:rsidR="00634986" w:rsidRPr="00C93147" w:rsidRDefault="00634986" w:rsidP="00F53D17">
      <w:pPr>
        <w:spacing w:line="276" w:lineRule="auto"/>
        <w:jc w:val="both"/>
        <w:rPr>
          <w:rFonts w:ascii="Georgia" w:hAnsi="Georgia" w:cs="Arial"/>
        </w:rPr>
      </w:pPr>
    </w:p>
    <w:p w14:paraId="4B1728C6" w14:textId="77777777" w:rsidR="00634986" w:rsidRPr="00C93147" w:rsidRDefault="00634986" w:rsidP="00F53D17">
      <w:pPr>
        <w:tabs>
          <w:tab w:val="left" w:pos="-720"/>
        </w:tabs>
        <w:suppressAutoHyphens/>
        <w:spacing w:line="276" w:lineRule="auto"/>
        <w:jc w:val="both"/>
        <w:rPr>
          <w:rFonts w:ascii="Georgia" w:hAnsi="Georgia" w:cs="Arial"/>
        </w:rPr>
      </w:pPr>
      <w:r w:rsidRPr="00C93147">
        <w:rPr>
          <w:rFonts w:ascii="Georgia" w:hAnsi="Georgia" w:cs="Arial"/>
        </w:rPr>
        <w:t xml:space="preserve">En mérito de lo discurrido en los acápites precedentes, el </w:t>
      </w:r>
      <w:r w:rsidRPr="00C93147">
        <w:rPr>
          <w:rFonts w:ascii="Georgia" w:hAnsi="Georgia" w:cs="Arial"/>
          <w:bCs/>
          <w:smallCaps/>
        </w:rPr>
        <w:t>Tribunal Superior del Distrito Judicial de Pereira, Sala Unitaria de Decisión</w:t>
      </w:r>
      <w:r w:rsidRPr="00C93147">
        <w:rPr>
          <w:rFonts w:ascii="Georgia" w:hAnsi="Georgia" w:cs="Arial"/>
        </w:rPr>
        <w:t>,</w:t>
      </w:r>
    </w:p>
    <w:p w14:paraId="52841F00" w14:textId="77777777" w:rsidR="00634986" w:rsidRPr="00C93147" w:rsidRDefault="00634986" w:rsidP="00F53D17">
      <w:pPr>
        <w:tabs>
          <w:tab w:val="left" w:pos="-720"/>
        </w:tabs>
        <w:suppressAutoHyphens/>
        <w:spacing w:line="276" w:lineRule="auto"/>
        <w:jc w:val="both"/>
        <w:rPr>
          <w:rFonts w:ascii="Georgia" w:hAnsi="Georgia" w:cs="Arial"/>
        </w:rPr>
      </w:pPr>
    </w:p>
    <w:p w14:paraId="31A6327F" w14:textId="6D284F74" w:rsidR="00634986" w:rsidRPr="00C93147" w:rsidRDefault="00634986" w:rsidP="00F53D17">
      <w:pPr>
        <w:pStyle w:val="Sinespaciado"/>
        <w:spacing w:line="276" w:lineRule="auto"/>
        <w:jc w:val="center"/>
        <w:rPr>
          <w:rFonts w:ascii="Georgia" w:hAnsi="Georgia" w:cs="Arial"/>
          <w:b/>
          <w:bCs/>
          <w:sz w:val="24"/>
          <w:szCs w:val="24"/>
        </w:rPr>
      </w:pPr>
      <w:r w:rsidRPr="00C93147">
        <w:rPr>
          <w:rFonts w:ascii="Georgia" w:hAnsi="Georgia" w:cs="Arial"/>
          <w:b/>
          <w:bCs/>
          <w:sz w:val="24"/>
          <w:szCs w:val="24"/>
        </w:rPr>
        <w:t>R E S U E L V E,</w:t>
      </w:r>
    </w:p>
    <w:p w14:paraId="3E7D14BE" w14:textId="77777777" w:rsidR="009B43A2" w:rsidRPr="00C93147" w:rsidRDefault="009B43A2" w:rsidP="00F53D17">
      <w:pPr>
        <w:pStyle w:val="Sinespaciado"/>
        <w:spacing w:line="276" w:lineRule="auto"/>
        <w:jc w:val="center"/>
        <w:rPr>
          <w:rFonts w:ascii="Georgia" w:hAnsi="Georgia" w:cs="Arial"/>
          <w:b/>
          <w:bCs/>
          <w:sz w:val="24"/>
          <w:szCs w:val="24"/>
        </w:rPr>
      </w:pPr>
    </w:p>
    <w:p w14:paraId="4FEBF067" w14:textId="1C392681" w:rsidR="00634986" w:rsidRDefault="00634986" w:rsidP="00F53D17">
      <w:pPr>
        <w:pStyle w:val="Textopredeterminado"/>
        <w:numPr>
          <w:ilvl w:val="0"/>
          <w:numId w:val="18"/>
        </w:numPr>
        <w:spacing w:line="276" w:lineRule="auto"/>
        <w:jc w:val="both"/>
        <w:textAlignment w:val="auto"/>
        <w:rPr>
          <w:rFonts w:ascii="Georgia" w:hAnsi="Georgia" w:cs="Arial"/>
          <w:color w:val="auto"/>
          <w:szCs w:val="24"/>
        </w:rPr>
      </w:pPr>
      <w:r w:rsidRPr="00C93147">
        <w:rPr>
          <w:rFonts w:ascii="Georgia" w:hAnsi="Georgia" w:cs="Arial"/>
          <w:color w:val="auto"/>
          <w:szCs w:val="24"/>
        </w:rPr>
        <w:t xml:space="preserve">CONFIRMAR el auto fechado </w:t>
      </w:r>
      <w:r w:rsidR="003F2A5E" w:rsidRPr="00C93147">
        <w:rPr>
          <w:rFonts w:ascii="Georgia" w:hAnsi="Georgia" w:cs="Arial"/>
          <w:color w:val="auto"/>
          <w:szCs w:val="24"/>
        </w:rPr>
        <w:t>27</w:t>
      </w:r>
      <w:r w:rsidRPr="00C93147">
        <w:rPr>
          <w:rFonts w:ascii="Georgia" w:hAnsi="Georgia" w:cs="Arial"/>
          <w:color w:val="auto"/>
          <w:szCs w:val="24"/>
        </w:rPr>
        <w:t>-0</w:t>
      </w:r>
      <w:r w:rsidR="003F2A5E" w:rsidRPr="00C93147">
        <w:rPr>
          <w:rFonts w:ascii="Georgia" w:hAnsi="Georgia" w:cs="Arial"/>
          <w:color w:val="auto"/>
          <w:szCs w:val="24"/>
        </w:rPr>
        <w:t>4</w:t>
      </w:r>
      <w:r w:rsidRPr="00C93147">
        <w:rPr>
          <w:rFonts w:ascii="Georgia" w:hAnsi="Georgia" w:cs="Arial"/>
          <w:color w:val="auto"/>
          <w:szCs w:val="24"/>
        </w:rPr>
        <w:t>-202</w:t>
      </w:r>
      <w:r w:rsidR="009B43A2" w:rsidRPr="00C93147">
        <w:rPr>
          <w:rFonts w:ascii="Georgia" w:hAnsi="Georgia" w:cs="Arial"/>
          <w:color w:val="auto"/>
          <w:szCs w:val="24"/>
        </w:rPr>
        <w:t>2</w:t>
      </w:r>
      <w:r w:rsidRPr="00C93147">
        <w:rPr>
          <w:rFonts w:ascii="Georgia" w:hAnsi="Georgia" w:cs="Arial"/>
          <w:color w:val="auto"/>
          <w:szCs w:val="24"/>
        </w:rPr>
        <w:t xml:space="preserve">, del Juzgado Primero </w:t>
      </w:r>
      <w:r w:rsidR="003F2A5E" w:rsidRPr="00C93147">
        <w:rPr>
          <w:rFonts w:ascii="Georgia" w:hAnsi="Georgia" w:cs="Arial"/>
          <w:color w:val="auto"/>
          <w:szCs w:val="24"/>
        </w:rPr>
        <w:t>de Familia</w:t>
      </w:r>
      <w:r w:rsidRPr="00C93147">
        <w:rPr>
          <w:rFonts w:ascii="Georgia" w:hAnsi="Georgia" w:cs="Arial"/>
          <w:color w:val="auto"/>
          <w:szCs w:val="24"/>
        </w:rPr>
        <w:t xml:space="preserve"> de esta municipalidad.</w:t>
      </w:r>
    </w:p>
    <w:p w14:paraId="5786E819" w14:textId="77777777" w:rsidR="00670C00" w:rsidRPr="00C93147" w:rsidRDefault="00670C00" w:rsidP="00670C00">
      <w:pPr>
        <w:pStyle w:val="Textopredeterminado"/>
        <w:spacing w:line="276" w:lineRule="auto"/>
        <w:ind w:left="360"/>
        <w:jc w:val="both"/>
        <w:textAlignment w:val="auto"/>
        <w:rPr>
          <w:rFonts w:ascii="Georgia" w:hAnsi="Georgia" w:cs="Arial"/>
          <w:color w:val="auto"/>
          <w:szCs w:val="24"/>
        </w:rPr>
      </w:pPr>
    </w:p>
    <w:p w14:paraId="274F4E67" w14:textId="77777777" w:rsidR="00634986" w:rsidRPr="00C93147" w:rsidRDefault="00634986" w:rsidP="00F53D17">
      <w:pPr>
        <w:pStyle w:val="Textopredeterminado"/>
        <w:numPr>
          <w:ilvl w:val="0"/>
          <w:numId w:val="42"/>
        </w:numPr>
        <w:tabs>
          <w:tab w:val="left" w:pos="544"/>
        </w:tabs>
        <w:spacing w:line="276" w:lineRule="auto"/>
        <w:jc w:val="both"/>
        <w:textAlignment w:val="auto"/>
        <w:rPr>
          <w:rFonts w:ascii="Georgia" w:hAnsi="Georgia"/>
          <w:color w:val="auto"/>
          <w:szCs w:val="24"/>
        </w:rPr>
      </w:pPr>
      <w:r w:rsidRPr="00C93147">
        <w:rPr>
          <w:rFonts w:ascii="Georgia" w:hAnsi="Georgia" w:cs="Arial"/>
          <w:color w:val="auto"/>
          <w:szCs w:val="24"/>
        </w:rPr>
        <w:t>ABSTENERSE de condenar en costas y ADVERTIR que esta decisión es irrecurrible.</w:t>
      </w:r>
    </w:p>
    <w:p w14:paraId="287F7CDE" w14:textId="77777777" w:rsidR="00634986" w:rsidRPr="00C93147" w:rsidRDefault="00634986" w:rsidP="00F53D17">
      <w:pPr>
        <w:spacing w:line="276" w:lineRule="auto"/>
        <w:ind w:left="360"/>
        <w:rPr>
          <w:rFonts w:ascii="Georgia" w:hAnsi="Georgia" w:cs="Arial"/>
        </w:rPr>
      </w:pPr>
    </w:p>
    <w:p w14:paraId="3DE61402" w14:textId="77777777" w:rsidR="00634986" w:rsidRPr="00C93147" w:rsidRDefault="00634986" w:rsidP="00F53D17">
      <w:pPr>
        <w:pStyle w:val="Textopredeterminado"/>
        <w:numPr>
          <w:ilvl w:val="0"/>
          <w:numId w:val="42"/>
        </w:numPr>
        <w:tabs>
          <w:tab w:val="left" w:pos="544"/>
        </w:tabs>
        <w:spacing w:line="276" w:lineRule="auto"/>
        <w:jc w:val="both"/>
        <w:textAlignment w:val="auto"/>
        <w:rPr>
          <w:rFonts w:ascii="Georgia" w:hAnsi="Georgia"/>
          <w:color w:val="auto"/>
          <w:szCs w:val="24"/>
        </w:rPr>
      </w:pPr>
      <w:r w:rsidRPr="00C93147">
        <w:rPr>
          <w:rFonts w:ascii="Georgia" w:hAnsi="Georgia" w:cs="Arial"/>
          <w:color w:val="auto"/>
          <w:szCs w:val="24"/>
        </w:rPr>
        <w:t xml:space="preserve">DEVOLVER el expediente al Despacho de origen, por conducto de la Secretaría de la Sala.  </w:t>
      </w:r>
    </w:p>
    <w:p w14:paraId="5675EB19" w14:textId="5FE64DE7" w:rsidR="0073756A" w:rsidRPr="00C93147" w:rsidRDefault="0073756A" w:rsidP="00F53D17">
      <w:pPr>
        <w:spacing w:line="276" w:lineRule="auto"/>
        <w:ind w:left="360"/>
        <w:jc w:val="both"/>
        <w:rPr>
          <w:rFonts w:ascii="Georgia" w:hAnsi="Georgia" w:cs="Arial"/>
          <w:lang w:val="es-CO"/>
        </w:rPr>
      </w:pPr>
    </w:p>
    <w:p w14:paraId="55894683" w14:textId="77777777" w:rsidR="00C93147" w:rsidRPr="00C93147" w:rsidRDefault="00C93147" w:rsidP="00C93147">
      <w:pPr>
        <w:spacing w:line="276" w:lineRule="auto"/>
        <w:ind w:left="360"/>
        <w:contextualSpacing/>
        <w:jc w:val="center"/>
        <w:rPr>
          <w:rFonts w:ascii="Georgia" w:hAnsi="Georgia" w:cs="Arial"/>
          <w:smallCaps/>
        </w:rPr>
      </w:pPr>
      <w:r w:rsidRPr="00C93147">
        <w:rPr>
          <w:rFonts w:ascii="Georgia" w:hAnsi="Georgia" w:cs="Arial"/>
          <w:smallCaps/>
        </w:rPr>
        <w:t>Notifíquese,</w:t>
      </w:r>
    </w:p>
    <w:p w14:paraId="0E62FD70" w14:textId="77777777" w:rsidR="00C93147" w:rsidRPr="00C93147" w:rsidRDefault="00C93147" w:rsidP="00C93147">
      <w:pPr>
        <w:overflowPunct w:val="0"/>
        <w:autoSpaceDE w:val="0"/>
        <w:autoSpaceDN w:val="0"/>
        <w:adjustRightInd w:val="0"/>
        <w:spacing w:line="276" w:lineRule="auto"/>
        <w:ind w:left="360"/>
        <w:jc w:val="center"/>
        <w:textAlignment w:val="baseline"/>
        <w:rPr>
          <w:rFonts w:ascii="Georgia" w:hAnsi="Georgia" w:cs="Arial"/>
          <w:caps/>
          <w:spacing w:val="20"/>
          <w:w w:val="150"/>
          <w:lang w:val="es-MX"/>
        </w:rPr>
      </w:pPr>
    </w:p>
    <w:p w14:paraId="06A1701B" w14:textId="77777777" w:rsidR="00C93147" w:rsidRPr="00C93147" w:rsidRDefault="00C93147" w:rsidP="00C93147">
      <w:pPr>
        <w:overflowPunct w:val="0"/>
        <w:autoSpaceDE w:val="0"/>
        <w:autoSpaceDN w:val="0"/>
        <w:adjustRightInd w:val="0"/>
        <w:spacing w:line="276" w:lineRule="auto"/>
        <w:ind w:left="360"/>
        <w:jc w:val="center"/>
        <w:textAlignment w:val="baseline"/>
        <w:rPr>
          <w:rFonts w:ascii="Georgia" w:hAnsi="Georgia" w:cs="Arial"/>
          <w:caps/>
          <w:spacing w:val="20"/>
          <w:w w:val="150"/>
          <w:lang w:val="es-MX"/>
        </w:rPr>
      </w:pPr>
    </w:p>
    <w:p w14:paraId="7A567B0B" w14:textId="77777777" w:rsidR="00C93147" w:rsidRPr="00C93147" w:rsidRDefault="00C93147" w:rsidP="00C93147">
      <w:pPr>
        <w:overflowPunct w:val="0"/>
        <w:autoSpaceDE w:val="0"/>
        <w:autoSpaceDN w:val="0"/>
        <w:adjustRightInd w:val="0"/>
        <w:spacing w:line="276" w:lineRule="auto"/>
        <w:ind w:left="360"/>
        <w:jc w:val="center"/>
        <w:textAlignment w:val="baseline"/>
        <w:rPr>
          <w:rFonts w:ascii="Georgia" w:hAnsi="Georgia" w:cs="Arial"/>
          <w:caps/>
          <w:spacing w:val="20"/>
          <w:w w:val="150"/>
          <w:lang w:val="es-MX"/>
        </w:rPr>
      </w:pPr>
    </w:p>
    <w:p w14:paraId="62BB60E3" w14:textId="77777777" w:rsidR="00C93147" w:rsidRPr="00C93147" w:rsidRDefault="00C93147" w:rsidP="00C93147">
      <w:pPr>
        <w:overflowPunct w:val="0"/>
        <w:autoSpaceDE w:val="0"/>
        <w:autoSpaceDN w:val="0"/>
        <w:adjustRightInd w:val="0"/>
        <w:spacing w:line="276" w:lineRule="auto"/>
        <w:ind w:left="360"/>
        <w:jc w:val="center"/>
        <w:textAlignment w:val="baseline"/>
        <w:rPr>
          <w:rFonts w:ascii="Georgia" w:hAnsi="Georgia" w:cs="Arial"/>
          <w:b/>
          <w:bCs/>
          <w:caps/>
          <w:spacing w:val="20"/>
          <w:w w:val="150"/>
          <w:lang w:val="es-MX"/>
        </w:rPr>
      </w:pPr>
      <w:r w:rsidRPr="00C93147">
        <w:rPr>
          <w:rFonts w:ascii="Georgia" w:hAnsi="Georgia" w:cs="Arial"/>
          <w:b/>
          <w:bCs/>
          <w:caps/>
          <w:spacing w:val="20"/>
          <w:w w:val="150"/>
          <w:lang w:val="es-MX"/>
        </w:rPr>
        <w:t>DUBERNEY GRISALES HERRERA</w:t>
      </w:r>
    </w:p>
    <w:p w14:paraId="01936BF7" w14:textId="458FC1ED" w:rsidR="00B05546" w:rsidRPr="00C93147" w:rsidRDefault="00C93147" w:rsidP="00C93147">
      <w:pPr>
        <w:spacing w:line="276" w:lineRule="auto"/>
        <w:ind w:left="360"/>
        <w:jc w:val="center"/>
        <w:rPr>
          <w:rFonts w:ascii="Georgia" w:hAnsi="Georgia"/>
          <w:lang w:val="es-CO"/>
        </w:rPr>
      </w:pPr>
      <w:r w:rsidRPr="00C93147">
        <w:rPr>
          <w:rFonts w:ascii="Georgia" w:hAnsi="Georgia" w:cs="Arial"/>
          <w:caps/>
          <w:spacing w:val="20"/>
          <w:w w:val="150"/>
        </w:rPr>
        <w:t>Magistrado</w:t>
      </w:r>
    </w:p>
    <w:sectPr w:rsidR="00B05546" w:rsidRPr="00C93147" w:rsidSect="00C93147">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F7AF4" w16cex:dateUtc="2022-01-28T16:57:51.831Z"/>
  <w16cex:commentExtensible w16cex:durableId="677BEF8A" w16cex:dateUtc="2022-01-28T16:58:52.245Z"/>
  <w16cex:commentExtensible w16cex:durableId="7AD4F3DD" w16cex:dateUtc="2022-01-31T12:32:14.897Z"/>
  <w16cex:commentExtensible w16cex:durableId="44D8FEE3" w16cex:dateUtc="2022-05-03T18:15:25.226Z"/>
  <w16cex:commentExtensible w16cex:durableId="6AA8AA58" w16cex:dateUtc="2022-05-03T18:16:52.664Z"/>
  <w16cex:commentExtensible w16cex:durableId="56429835" w16cex:dateUtc="2022-05-03T18:21:31.479Z"/>
  <w16cex:commentExtensible w16cex:durableId="1AAC2E32" w16cex:dateUtc="2022-05-03T18:34:55.144Z"/>
  <w16cex:commentExtensible w16cex:durableId="67F84C36" w16cex:dateUtc="2022-06-14T14:25:32.437Z"/>
  <w16cex:commentExtensible w16cex:durableId="37FD90BA" w16cex:dateUtc="2022-06-14T14:26:57.349Z"/>
  <w16cex:commentExtensible w16cex:durableId="07922426" w16cex:dateUtc="2022-06-14T14:36:32.167Z"/>
  <w16cex:commentExtensible w16cex:durableId="28B2BC77" w16cex:dateUtc="2022-06-14T15:10:19.8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C215" w14:textId="77777777" w:rsidR="00F7775D" w:rsidRDefault="00F7775D" w:rsidP="004D2025">
      <w:r>
        <w:separator/>
      </w:r>
    </w:p>
  </w:endnote>
  <w:endnote w:type="continuationSeparator" w:id="0">
    <w:p w14:paraId="63851728" w14:textId="77777777" w:rsidR="00F7775D" w:rsidRDefault="00F7775D" w:rsidP="004D2025">
      <w:r>
        <w:continuationSeparator/>
      </w:r>
    </w:p>
  </w:endnote>
  <w:endnote w:type="continuationNotice" w:id="1">
    <w:p w14:paraId="50CD3803" w14:textId="77777777" w:rsidR="00F7775D" w:rsidRDefault="00F77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C93147" w:rsidRDefault="009A3D11" w:rsidP="00C93147">
    <w:pPr>
      <w:pStyle w:val="Piedepgina"/>
      <w:jc w:val="right"/>
      <w:rPr>
        <w:rFonts w:ascii="Georgia" w:hAnsi="Georgia" w:cs="Arial"/>
        <w:i/>
        <w:spacing w:val="20"/>
        <w:w w:val="200"/>
        <w:sz w:val="14"/>
        <w:szCs w:val="10"/>
      </w:rPr>
    </w:pPr>
  </w:p>
  <w:p w14:paraId="10C5DC29" w14:textId="77777777" w:rsidR="009A3D11" w:rsidRPr="00C93147" w:rsidRDefault="009A3D11" w:rsidP="00C93147">
    <w:pPr>
      <w:pStyle w:val="Piedepgina"/>
      <w:jc w:val="right"/>
      <w:rPr>
        <w:rFonts w:ascii="Franklin Gothic Book" w:hAnsi="Franklin Gothic Book" w:cs="Arial"/>
        <w:spacing w:val="20"/>
        <w:w w:val="200"/>
        <w:sz w:val="12"/>
        <w:szCs w:val="10"/>
      </w:rPr>
    </w:pPr>
    <w:r w:rsidRPr="00C93147">
      <w:rPr>
        <w:rFonts w:ascii="Franklin Gothic Book" w:hAnsi="Franklin Gothic Book" w:cs="Arial"/>
        <w:spacing w:val="20"/>
        <w:w w:val="200"/>
        <w:sz w:val="16"/>
        <w:szCs w:val="10"/>
      </w:rPr>
      <w:t>T</w:t>
    </w:r>
    <w:r w:rsidRPr="00C93147">
      <w:rPr>
        <w:rFonts w:ascii="Franklin Gothic Book" w:hAnsi="Franklin Gothic Book" w:cs="Arial"/>
        <w:spacing w:val="20"/>
        <w:w w:val="200"/>
        <w:sz w:val="12"/>
        <w:szCs w:val="10"/>
      </w:rPr>
      <w:t xml:space="preserve">RIBUNAL </w:t>
    </w:r>
    <w:r w:rsidRPr="00C93147">
      <w:rPr>
        <w:rFonts w:ascii="Franklin Gothic Book" w:hAnsi="Franklin Gothic Book" w:cs="Arial"/>
        <w:spacing w:val="20"/>
        <w:w w:val="200"/>
        <w:sz w:val="16"/>
        <w:szCs w:val="10"/>
      </w:rPr>
      <w:t>S</w:t>
    </w:r>
    <w:r w:rsidRPr="00C93147">
      <w:rPr>
        <w:rFonts w:ascii="Franklin Gothic Book" w:hAnsi="Franklin Gothic Book" w:cs="Arial"/>
        <w:spacing w:val="20"/>
        <w:w w:val="200"/>
        <w:sz w:val="12"/>
        <w:szCs w:val="10"/>
      </w:rPr>
      <w:t xml:space="preserve">UPERIOR DE </w:t>
    </w:r>
    <w:r w:rsidRPr="00C93147">
      <w:rPr>
        <w:rFonts w:ascii="Franklin Gothic Book" w:hAnsi="Franklin Gothic Book" w:cs="Arial"/>
        <w:spacing w:val="20"/>
        <w:w w:val="200"/>
        <w:sz w:val="16"/>
        <w:szCs w:val="10"/>
      </w:rPr>
      <w:t>P</w:t>
    </w:r>
    <w:r w:rsidRPr="00C93147">
      <w:rPr>
        <w:rFonts w:ascii="Franklin Gothic Book" w:hAnsi="Franklin Gothic Book" w:cs="Arial"/>
        <w:spacing w:val="20"/>
        <w:w w:val="200"/>
        <w:sz w:val="12"/>
        <w:szCs w:val="10"/>
      </w:rPr>
      <w:t>EREIRA</w:t>
    </w:r>
  </w:p>
  <w:p w14:paraId="119BC798" w14:textId="77777777" w:rsidR="009A3D11" w:rsidRPr="00C93147" w:rsidRDefault="009A3D11" w:rsidP="00C93147">
    <w:pPr>
      <w:pStyle w:val="Piedepgina"/>
      <w:jc w:val="right"/>
      <w:rPr>
        <w:rFonts w:ascii="Franklin Gothic Book" w:hAnsi="Franklin Gothic Book"/>
        <w:sz w:val="28"/>
      </w:rPr>
    </w:pPr>
    <w:r w:rsidRPr="00C93147">
      <w:rPr>
        <w:rFonts w:ascii="Franklin Gothic Book" w:hAnsi="Franklin Gothic Book" w:cs="Arial"/>
        <w:spacing w:val="20"/>
        <w:w w:val="200"/>
        <w:sz w:val="12"/>
        <w:szCs w:val="10"/>
      </w:rPr>
      <w:t>MP D</w:t>
    </w:r>
    <w:r w:rsidRPr="00C93147">
      <w:rPr>
        <w:rFonts w:ascii="Franklin Gothic Book" w:hAnsi="Franklin Gothic Book" w:cs="Arial"/>
        <w:spacing w:val="20"/>
        <w:w w:val="200"/>
        <w:sz w:val="10"/>
        <w:szCs w:val="10"/>
      </w:rPr>
      <w:t>UBERNEY</w:t>
    </w:r>
    <w:r w:rsidRPr="00C93147">
      <w:rPr>
        <w:rFonts w:ascii="Franklin Gothic Book" w:hAnsi="Franklin Gothic Book" w:cs="Arial"/>
        <w:spacing w:val="20"/>
        <w:w w:val="200"/>
        <w:sz w:val="12"/>
        <w:szCs w:val="10"/>
      </w:rPr>
      <w:t xml:space="preserve"> G</w:t>
    </w:r>
    <w:r w:rsidRPr="00C93147">
      <w:rPr>
        <w:rFonts w:ascii="Franklin Gothic Book" w:hAnsi="Franklin Gothic Book" w:cs="Arial"/>
        <w:spacing w:val="20"/>
        <w:w w:val="200"/>
        <w:sz w:val="10"/>
        <w:szCs w:val="10"/>
      </w:rPr>
      <w:t>RISALES</w:t>
    </w:r>
    <w:r w:rsidRPr="00C93147">
      <w:rPr>
        <w:rFonts w:ascii="Franklin Gothic Book" w:hAnsi="Franklin Gothic Book" w:cs="Arial"/>
        <w:spacing w:val="20"/>
        <w:w w:val="200"/>
        <w:sz w:val="12"/>
        <w:szCs w:val="10"/>
      </w:rPr>
      <w:t xml:space="preserve"> H</w:t>
    </w:r>
    <w:r w:rsidRPr="00C93147">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79CF" w14:textId="77777777" w:rsidR="00F7775D" w:rsidRDefault="00F7775D" w:rsidP="004D2025">
      <w:r>
        <w:separator/>
      </w:r>
    </w:p>
  </w:footnote>
  <w:footnote w:type="continuationSeparator" w:id="0">
    <w:p w14:paraId="330AA43D" w14:textId="77777777" w:rsidR="00F7775D" w:rsidRDefault="00F7775D" w:rsidP="004D2025">
      <w:r>
        <w:continuationSeparator/>
      </w:r>
    </w:p>
  </w:footnote>
  <w:footnote w:type="continuationNotice" w:id="1">
    <w:p w14:paraId="7C6FA6BC" w14:textId="77777777" w:rsidR="00F7775D" w:rsidRDefault="00F7775D"/>
  </w:footnote>
  <w:footnote w:id="2">
    <w:p w14:paraId="322B97D8" w14:textId="77777777" w:rsidR="00706775" w:rsidRPr="00251B1F" w:rsidRDefault="00706775"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lang w:val="es-CO"/>
        </w:rPr>
        <w:t xml:space="preserve"> </w:t>
      </w:r>
      <w:r w:rsidRPr="00251B1F">
        <w:rPr>
          <w:rFonts w:ascii="Century" w:hAnsi="Century" w:cs="Calibri"/>
          <w:lang w:val="es-CO"/>
        </w:rPr>
        <w:t>FORERO S., Jorge. Actividad probatoria en la segunda instancia. Memorias del XXIX Congreso de derecho Procesal, 2018, ICDP, p.307 ss.</w:t>
      </w:r>
    </w:p>
  </w:footnote>
  <w:footnote w:id="3">
    <w:p w14:paraId="4D6CFF00" w14:textId="77777777" w:rsidR="00706775" w:rsidRPr="00251B1F" w:rsidRDefault="00706775"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ESCOBAR V. Édgar G. Los recursos en el Código General del Proceso. Librería jurídica Sánchez R. Ltda. 2015, p.37.</w:t>
      </w:r>
    </w:p>
  </w:footnote>
  <w:footnote w:id="4">
    <w:p w14:paraId="697F926B" w14:textId="77777777" w:rsidR="00706775" w:rsidRPr="00251B1F" w:rsidRDefault="00706775" w:rsidP="00C93147">
      <w:pPr>
        <w:pStyle w:val="Textonotapie"/>
        <w:jc w:val="both"/>
        <w:rPr>
          <w:rFonts w:ascii="Century" w:hAnsi="Century"/>
        </w:rPr>
      </w:pPr>
      <w:r w:rsidRPr="00251B1F">
        <w:rPr>
          <w:rFonts w:ascii="Century" w:hAnsi="Century"/>
          <w:vertAlign w:val="superscript"/>
        </w:rPr>
        <w:footnoteRef/>
      </w:r>
      <w:r w:rsidRPr="00251B1F">
        <w:rPr>
          <w:rFonts w:ascii="Century" w:hAnsi="Century"/>
        </w:rPr>
        <w:t xml:space="preserve"> </w:t>
      </w:r>
      <w:r w:rsidRPr="00251B1F">
        <w:rPr>
          <w:rFonts w:ascii="Century" w:hAnsi="Century"/>
          <w:lang w:val="es-CO"/>
        </w:rPr>
        <w:t>LÓPEZ B., Hernán F. Código General del Proceso, parte general, Bogotá DC, Dupre editores, 2019, p.781</w:t>
      </w:r>
      <w:r w:rsidRPr="00251B1F">
        <w:rPr>
          <w:rFonts w:ascii="Century" w:hAnsi="Century"/>
        </w:rPr>
        <w:t>.</w:t>
      </w:r>
    </w:p>
  </w:footnote>
  <w:footnote w:id="5">
    <w:p w14:paraId="5E20F088" w14:textId="77777777" w:rsidR="00706775" w:rsidRPr="00251B1F" w:rsidRDefault="00706775" w:rsidP="00C93147">
      <w:pPr>
        <w:pStyle w:val="Textonotapie"/>
        <w:jc w:val="both"/>
        <w:rPr>
          <w:rFonts w:ascii="Century" w:hAnsi="Century"/>
        </w:rPr>
      </w:pPr>
      <w:r w:rsidRPr="00251B1F">
        <w:rPr>
          <w:rFonts w:ascii="Century" w:hAnsi="Century"/>
          <w:vertAlign w:val="superscript"/>
        </w:rPr>
        <w:footnoteRef/>
      </w:r>
      <w:r w:rsidRPr="00251B1F">
        <w:rPr>
          <w:rFonts w:ascii="Century" w:hAnsi="Century"/>
        </w:rPr>
        <w:t xml:space="preserve"> PARRA Q., Jairo. Derecho procesal civil, tomo I, Santafé de Bogotá D.C., Temis, 1992, p.276.</w:t>
      </w:r>
    </w:p>
  </w:footnote>
  <w:footnote w:id="6">
    <w:p w14:paraId="596DAC3D" w14:textId="27607916" w:rsidR="009A3D11" w:rsidRPr="00251B1F" w:rsidRDefault="009A3D11" w:rsidP="00C93147">
      <w:pPr>
        <w:pStyle w:val="Sinespaciado"/>
        <w:jc w:val="both"/>
        <w:rPr>
          <w:rFonts w:ascii="Century" w:hAnsi="Century"/>
          <w:sz w:val="20"/>
          <w:szCs w:val="20"/>
        </w:rPr>
      </w:pPr>
      <w:r w:rsidRPr="00251B1F">
        <w:rPr>
          <w:rFonts w:ascii="Century" w:hAnsi="Century"/>
          <w:sz w:val="20"/>
          <w:szCs w:val="20"/>
          <w:vertAlign w:val="superscript"/>
        </w:rPr>
        <w:footnoteRef/>
      </w:r>
      <w:r w:rsidRPr="00251B1F">
        <w:rPr>
          <w:rFonts w:ascii="Century" w:hAnsi="Century"/>
          <w:sz w:val="20"/>
          <w:szCs w:val="20"/>
        </w:rPr>
        <w:t xml:space="preserve"> </w:t>
      </w:r>
      <w:r w:rsidRPr="00251B1F">
        <w:rPr>
          <w:rFonts w:ascii="Century" w:hAnsi="Century"/>
          <w:sz w:val="20"/>
          <w:szCs w:val="20"/>
          <w:lang w:val="es-CO"/>
        </w:rPr>
        <w:t xml:space="preserve">LÓPEZ B., Hernán F. </w:t>
      </w:r>
      <w:r w:rsidRPr="00251B1F">
        <w:rPr>
          <w:rFonts w:ascii="Century" w:hAnsi="Century"/>
          <w:sz w:val="20"/>
          <w:szCs w:val="20"/>
        </w:rPr>
        <w:t>Ob. cit., p.781.</w:t>
      </w:r>
    </w:p>
  </w:footnote>
  <w:footnote w:id="7">
    <w:p w14:paraId="5F7585C3" w14:textId="44BF8BFB" w:rsidR="009A3D11" w:rsidRPr="00251B1F" w:rsidRDefault="009A3D11"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ROJAS G., Miguel E. Lecciones de derecho procesal, procedimiento civil, tomo II, ESAJU, 2020, 7ª edición, Bogotá, p.468.</w:t>
      </w:r>
    </w:p>
  </w:footnote>
  <w:footnote w:id="8">
    <w:p w14:paraId="7FF99901" w14:textId="77777777" w:rsidR="0002135D" w:rsidRPr="00251B1F" w:rsidRDefault="0002135D"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SANABRIA S., Henry. Derecho procesal civil general, Universidad Externado de Colombia, Bogotá DC, 2021, p.664.</w:t>
      </w:r>
    </w:p>
  </w:footnote>
  <w:footnote w:id="9">
    <w:p w14:paraId="256FC216" w14:textId="77777777" w:rsidR="0002135D" w:rsidRPr="00251B1F" w:rsidRDefault="0002135D"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bookmarkStart w:id="4" w:name="_Hlk82073434"/>
      <w:r w:rsidRPr="00251B1F">
        <w:rPr>
          <w:rFonts w:ascii="Century" w:hAnsi="Century"/>
          <w:lang w:val="es-CO"/>
        </w:rPr>
        <w:t>PARRA B., Jorge. Derecho procesal civil, 2ª edición puesta al día, Bogotá DC, Temis, 2021, p.395.</w:t>
      </w:r>
      <w:bookmarkEnd w:id="4"/>
    </w:p>
  </w:footnote>
  <w:footnote w:id="10">
    <w:p w14:paraId="3A996F5E" w14:textId="77777777" w:rsidR="009A3D11" w:rsidRPr="00251B1F" w:rsidRDefault="009A3D11"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CSJ. Sala Civil. Sentencia del 17-09-1992; MP: Ospina B.</w:t>
      </w:r>
    </w:p>
  </w:footnote>
  <w:footnote w:id="11">
    <w:p w14:paraId="2B5247B6" w14:textId="38F188A2" w:rsidR="009A3D11" w:rsidRPr="00251B1F" w:rsidRDefault="009A3D11"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CSJ. STC-12737-2017.</w:t>
      </w:r>
    </w:p>
  </w:footnote>
  <w:footnote w:id="12">
    <w:p w14:paraId="6456EABC" w14:textId="77777777" w:rsidR="009A3D11" w:rsidRPr="00251B1F" w:rsidRDefault="009A3D11"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LÓPEZ B., Hernán F.</w:t>
      </w:r>
      <w:r w:rsidRPr="00251B1F">
        <w:rPr>
          <w:rFonts w:ascii="Century" w:hAnsi="Century"/>
        </w:rPr>
        <w:t xml:space="preserve"> Ob. cit., p.776.</w:t>
      </w:r>
    </w:p>
  </w:footnote>
  <w:footnote w:id="13">
    <w:p w14:paraId="75782A00" w14:textId="77777777" w:rsidR="009A3D11" w:rsidRPr="00251B1F" w:rsidRDefault="009A3D11"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ROJAS G., Miguel E. Código General del Proceso comentado, ESAJU, 2017, Bogotá DC, p.511.</w:t>
      </w:r>
    </w:p>
  </w:footnote>
  <w:footnote w:id="14">
    <w:p w14:paraId="201C2B67" w14:textId="77777777" w:rsidR="00D76069" w:rsidRPr="00251B1F" w:rsidRDefault="00D76069"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ÁLVAREZ G., Marco A. Variaciones sobre el recurso de apelación en el CGP, </w:t>
      </w:r>
      <w:r w:rsidRPr="00251B1F">
        <w:rPr>
          <w:rFonts w:ascii="Century" w:hAnsi="Century"/>
          <w:u w:val="single"/>
        </w:rPr>
        <w:t>En:</w:t>
      </w:r>
      <w:r w:rsidRPr="00251B1F">
        <w:rPr>
          <w:rFonts w:ascii="Century" w:hAnsi="Century"/>
        </w:rPr>
        <w:t xml:space="preserve"> INSTITUTO COLOMBIANO DE DERECHO PROCESAL. Código General del Proceso, Bogotá DC, editorial, Panamericana Formas e impresos, 2018, p.438-449.</w:t>
      </w:r>
    </w:p>
  </w:footnote>
  <w:footnote w:id="15">
    <w:p w14:paraId="73B9D4D9" w14:textId="77777777" w:rsidR="00D76069" w:rsidRPr="00251B1F" w:rsidRDefault="00D76069"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FORERO S., Jorge. Actividad probatoria en segunda instancia, </w:t>
      </w:r>
      <w:r w:rsidRPr="00251B1F">
        <w:rPr>
          <w:rFonts w:ascii="Century" w:hAnsi="Century"/>
          <w:u w:val="single"/>
        </w:rPr>
        <w:t>En:</w:t>
      </w:r>
      <w:r w:rsidRPr="00251B1F">
        <w:rPr>
          <w:rFonts w:ascii="Century" w:hAnsi="Century"/>
        </w:rPr>
        <w:t xml:space="preserve"> INSTITUTO COLOMBIANO DE DERECHO PROCESAL. Memorias del XXXIX Congreso de derecho procesal en Cali, </w:t>
      </w:r>
      <w:bookmarkStart w:id="5" w:name="_Hlk53652533"/>
      <w:r w:rsidRPr="00251B1F">
        <w:rPr>
          <w:rFonts w:ascii="Century" w:hAnsi="Century"/>
        </w:rPr>
        <w:t>Bogotá DC, editorial Universidad Libre</w:t>
      </w:r>
      <w:bookmarkEnd w:id="5"/>
      <w:r w:rsidRPr="00251B1F">
        <w:rPr>
          <w:rFonts w:ascii="Century" w:hAnsi="Century"/>
        </w:rPr>
        <w:t>, 2018, p.307-324.</w:t>
      </w:r>
    </w:p>
  </w:footnote>
  <w:footnote w:id="16">
    <w:p w14:paraId="3B277F25" w14:textId="77777777" w:rsidR="00D76069" w:rsidRPr="00251B1F" w:rsidRDefault="00D76069"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BEJARANO G., Ramiro. Falencias dialécticas del CGP, </w:t>
      </w:r>
      <w:r w:rsidRPr="00251B1F">
        <w:rPr>
          <w:rFonts w:ascii="Century" w:hAnsi="Century"/>
          <w:u w:val="single"/>
        </w:rPr>
        <w:t>En:</w:t>
      </w:r>
      <w:r w:rsidRPr="00251B1F">
        <w:rPr>
          <w:rFonts w:ascii="Century" w:hAnsi="Century"/>
        </w:rPr>
        <w:t xml:space="preserve"> INSTITUTO COLOMBIANO DE DERECHO PROCESAL. Memorial del Congreso XXXVIII en Cartagena, editorial Universidad Libre, Bogotá DC, 2017, p.639-663.</w:t>
      </w:r>
    </w:p>
  </w:footnote>
  <w:footnote w:id="17">
    <w:p w14:paraId="75458116" w14:textId="77777777" w:rsidR="00D76069" w:rsidRPr="00251B1F" w:rsidRDefault="00D76069" w:rsidP="00C93147">
      <w:pPr>
        <w:shd w:val="clear" w:color="auto" w:fill="FFFFFF"/>
        <w:jc w:val="both"/>
        <w:rPr>
          <w:rFonts w:ascii="Century" w:hAnsi="Century"/>
          <w:sz w:val="20"/>
          <w:szCs w:val="20"/>
        </w:rPr>
      </w:pPr>
      <w:r w:rsidRPr="00251B1F">
        <w:rPr>
          <w:rStyle w:val="Refdenotaalpie"/>
          <w:rFonts w:ascii="Century" w:hAnsi="Century"/>
          <w:sz w:val="20"/>
          <w:szCs w:val="20"/>
        </w:rPr>
        <w:footnoteRef/>
      </w:r>
      <w:r w:rsidRPr="00251B1F">
        <w:rPr>
          <w:rFonts w:ascii="Century" w:hAnsi="Century"/>
          <w:sz w:val="20"/>
          <w:szCs w:val="20"/>
        </w:rPr>
        <w:t xml:space="preserve"> QUINTERO G., Armando A. El recurso de apelación en el nuevo CGP: un desatino para la justicia colombiana [En línea]. Universidad Santo Tomás, revista virtual: </w:t>
      </w:r>
      <w:r w:rsidRPr="00251B1F">
        <w:rPr>
          <w:rFonts w:ascii="Century" w:hAnsi="Century"/>
          <w:i/>
          <w:sz w:val="20"/>
          <w:szCs w:val="20"/>
        </w:rPr>
        <w:t>via inveniendi et iudicandi</w:t>
      </w:r>
      <w:r w:rsidRPr="00251B1F">
        <w:rPr>
          <w:rFonts w:ascii="Century" w:hAnsi="Century"/>
          <w:sz w:val="20"/>
          <w:szCs w:val="20"/>
        </w:rPr>
        <w:t xml:space="preserve">, julio-diciembre 2015 [Visitado el 2020-08-10]. Disponible en internet: </w:t>
      </w:r>
      <w:r w:rsidRPr="00251B1F">
        <w:rPr>
          <w:rFonts w:ascii="Century" w:hAnsi="Century" w:cs="Arial"/>
          <w:sz w:val="20"/>
          <w:szCs w:val="20"/>
        </w:rPr>
        <w:t>https://dialnet.unirioja.es/descarga/articulo/6132861.pdf</w:t>
      </w:r>
    </w:p>
  </w:footnote>
  <w:footnote w:id="18">
    <w:p w14:paraId="0676103F" w14:textId="77777777" w:rsidR="00D76069" w:rsidRPr="00251B1F" w:rsidRDefault="00D76069"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TS, Civil-Familia. Sentencias del (i) 16-02-2021, MP: Grisales H., No.2013-00138-01; (ii) 19-06-2020; MP: Grisales H., No.2019-00046-01; </w:t>
      </w:r>
      <w:r w:rsidRPr="00251B1F">
        <w:rPr>
          <w:rFonts w:ascii="Century" w:eastAsia="DotumChe" w:hAnsi="Century"/>
          <w:spacing w:val="-4"/>
        </w:rPr>
        <w:t>y (ii) 04</w:t>
      </w:r>
      <w:r w:rsidRPr="00251B1F">
        <w:rPr>
          <w:rFonts w:ascii="Century" w:hAnsi="Century"/>
        </w:rPr>
        <w:t>-07-2018; MP: Saraza N., No.2011-00193-01, entre muchas.</w:t>
      </w:r>
    </w:p>
  </w:footnote>
  <w:footnote w:id="19">
    <w:p w14:paraId="7A5A000C" w14:textId="77777777" w:rsidR="00D76069" w:rsidRPr="00251B1F" w:rsidRDefault="00D76069"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CSJ. STC-9587-2017.</w:t>
      </w:r>
    </w:p>
  </w:footnote>
  <w:footnote w:id="20">
    <w:p w14:paraId="69C0D148" w14:textId="20F539B8" w:rsidR="00D76069" w:rsidRPr="00251B1F" w:rsidRDefault="00D76069"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CSJ. SC-2351-2019</w:t>
      </w:r>
      <w:r w:rsidR="00D06392" w:rsidRPr="00251B1F">
        <w:rPr>
          <w:rFonts w:ascii="Century" w:hAnsi="Century"/>
        </w:rPr>
        <w:t xml:space="preserve"> y CSJ. SC-3148-2021.</w:t>
      </w:r>
    </w:p>
  </w:footnote>
  <w:footnote w:id="21">
    <w:p w14:paraId="252999FD" w14:textId="77777777" w:rsidR="00D76069" w:rsidRPr="00251B1F" w:rsidRDefault="00D76069"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PARRA B., Jorge. Derecho procesal civil, 2ª edición puesta al día, Bogotá DC, Temis, 2021, p.403.</w:t>
      </w:r>
    </w:p>
  </w:footnote>
  <w:footnote w:id="22">
    <w:p w14:paraId="7F26A0DF" w14:textId="7E1CD2F1" w:rsidR="006C2318" w:rsidRPr="00251B1F" w:rsidRDefault="006C2318"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LÓPEZ B., Hernán F. </w:t>
      </w:r>
      <w:r w:rsidR="00251B1F">
        <w:rPr>
          <w:rFonts w:ascii="Century" w:hAnsi="Century"/>
        </w:rPr>
        <w:t xml:space="preserve">Ob. Cit., </w:t>
      </w:r>
      <w:r w:rsidRPr="00251B1F">
        <w:rPr>
          <w:rFonts w:ascii="Century" w:hAnsi="Century"/>
        </w:rPr>
        <w:t>p.781.</w:t>
      </w:r>
    </w:p>
  </w:footnote>
  <w:footnote w:id="23">
    <w:p w14:paraId="07F696AF" w14:textId="638D3E1B" w:rsidR="006C2318" w:rsidRPr="00251B1F" w:rsidRDefault="006C2318"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ROJAS G., Miguel E. Lecciones de derecho procesal, procedimiento civil, tomo </w:t>
      </w:r>
      <w:r w:rsidR="00251B1F">
        <w:rPr>
          <w:rFonts w:ascii="Century" w:hAnsi="Century"/>
        </w:rPr>
        <w:t>II</w:t>
      </w:r>
      <w:r w:rsidRPr="00251B1F">
        <w:rPr>
          <w:rFonts w:ascii="Century" w:hAnsi="Century"/>
        </w:rPr>
        <w:t>, ESAJU, 2020, 7ª edición, Bogotá, p.468.</w:t>
      </w:r>
    </w:p>
  </w:footnote>
  <w:footnote w:id="24">
    <w:p w14:paraId="19FF5ADE" w14:textId="77777777" w:rsidR="006C2318" w:rsidRPr="00251B1F" w:rsidRDefault="006C2318" w:rsidP="00C93147">
      <w:pPr>
        <w:pStyle w:val="Textonotapie"/>
        <w:jc w:val="both"/>
        <w:rPr>
          <w:rFonts w:ascii="Century" w:hAnsi="Century"/>
        </w:rPr>
      </w:pPr>
      <w:r w:rsidRPr="00251B1F">
        <w:rPr>
          <w:rStyle w:val="Refdenotaalpie"/>
          <w:rFonts w:ascii="Century" w:hAnsi="Century"/>
        </w:rPr>
        <w:footnoteRef/>
      </w:r>
      <w:r w:rsidRPr="00251B1F">
        <w:rPr>
          <w:rFonts w:ascii="Century" w:hAnsi="Century"/>
        </w:rPr>
        <w:t xml:space="preserve"> DEVIS E., Hernando. El proceso civil, parte general, tomo III, volumen I, 7ª edición, Bogotá DC, Diké, 1990, p.266.</w:t>
      </w:r>
    </w:p>
  </w:footnote>
  <w:footnote w:id="25">
    <w:p w14:paraId="744DBF53" w14:textId="77777777" w:rsidR="006C2318" w:rsidRPr="00251B1F" w:rsidRDefault="006C2318"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CSJ, Civil. </w:t>
      </w:r>
      <w:r w:rsidRPr="00251B1F">
        <w:rPr>
          <w:rFonts w:ascii="Century" w:hAnsi="Century"/>
          <w:lang w:val="es-CO"/>
        </w:rPr>
        <w:t>Sentencia del 28-06-1963; MP: López de la Pava.</w:t>
      </w:r>
    </w:p>
  </w:footnote>
  <w:footnote w:id="26">
    <w:p w14:paraId="65B1DAB2" w14:textId="77777777" w:rsidR="006C2318" w:rsidRPr="00251B1F" w:rsidRDefault="006C2318"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CC. </w:t>
      </w:r>
      <w:r w:rsidRPr="00251B1F">
        <w:rPr>
          <w:rFonts w:ascii="Century" w:hAnsi="Century"/>
          <w:lang w:val="es-CO"/>
        </w:rPr>
        <w:t>C-273 de 1999.</w:t>
      </w:r>
    </w:p>
  </w:footnote>
  <w:footnote w:id="27">
    <w:p w14:paraId="2B68148B" w14:textId="0D84AE8C" w:rsidR="004007ED" w:rsidRPr="00251B1F" w:rsidRDefault="004007ED"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CSJ, Civil. </w:t>
      </w:r>
      <w:r w:rsidRPr="00251B1F">
        <w:rPr>
          <w:rFonts w:ascii="Century" w:hAnsi="Century"/>
          <w:lang w:val="es-CO"/>
        </w:rPr>
        <w:t>Sentencia del 19-03-1992; MP: Marín N,</w:t>
      </w:r>
    </w:p>
  </w:footnote>
  <w:footnote w:id="28">
    <w:p w14:paraId="0ACFBDE1" w14:textId="6EB88450" w:rsidR="00B7634E" w:rsidRPr="00251B1F" w:rsidRDefault="00B7634E"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CC. T</w:t>
      </w:r>
      <w:r w:rsidRPr="00251B1F">
        <w:rPr>
          <w:rFonts w:ascii="Century" w:hAnsi="Century"/>
          <w:lang w:val="es-CO"/>
        </w:rPr>
        <w:t>-917 de 2011.</w:t>
      </w:r>
    </w:p>
  </w:footnote>
  <w:footnote w:id="29">
    <w:p w14:paraId="07ED033E" w14:textId="7E4BFD24" w:rsidR="00B7634E" w:rsidRPr="00251B1F" w:rsidRDefault="00B7634E" w:rsidP="00C93147">
      <w:pPr>
        <w:pStyle w:val="Textonotapie"/>
        <w:jc w:val="both"/>
        <w:rPr>
          <w:rFonts w:ascii="Century" w:hAnsi="Century"/>
          <w:lang w:val="es-CO"/>
        </w:rPr>
      </w:pPr>
      <w:r w:rsidRPr="00251B1F">
        <w:rPr>
          <w:rFonts w:ascii="Century" w:hAnsi="Century"/>
        </w:rPr>
        <w:footnoteRef/>
      </w:r>
      <w:r w:rsidRPr="00251B1F">
        <w:rPr>
          <w:rFonts w:ascii="Century" w:hAnsi="Century"/>
        </w:rPr>
        <w:t xml:space="preserve"> Ver sentencias: Corte Suprema de Justicia, Sala de Casación Civil, MP. Carlos Esteban Jaramillo Schloss, sentencia de mayo 13 de 1998, expediente 4841; Corte Suprema de Justicia, Sala de Casación Civil, MP. Carlos Ignacio Jaramillo Jaramillo, sentencia de octubre 13 de 2004, expediente 7470</w:t>
      </w:r>
    </w:p>
  </w:footnote>
  <w:footnote w:id="30">
    <w:p w14:paraId="0A6279E4" w14:textId="4512472F" w:rsidR="003F2A5E" w:rsidRPr="00251B1F" w:rsidRDefault="003F2A5E" w:rsidP="00C93147">
      <w:pPr>
        <w:pStyle w:val="Textonotapie"/>
        <w:jc w:val="both"/>
        <w:rPr>
          <w:rFonts w:ascii="Century" w:hAnsi="Century"/>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 xml:space="preserve">TS. Pereira, Sala Civil – Familia. Proveído de 30-06-2015, No.2015-00053-01, MP: Arcila R. </w:t>
      </w:r>
    </w:p>
  </w:footnote>
  <w:footnote w:id="31">
    <w:p w14:paraId="1B9F3506" w14:textId="5C91BF70" w:rsidR="00B625B1" w:rsidRPr="00B625B1" w:rsidRDefault="00B625B1" w:rsidP="00C93147">
      <w:pPr>
        <w:pStyle w:val="Textonotapie"/>
        <w:jc w:val="both"/>
        <w:rPr>
          <w:lang w:val="es-CO"/>
        </w:rPr>
      </w:pPr>
      <w:r w:rsidRPr="00251B1F">
        <w:rPr>
          <w:rStyle w:val="Refdenotaalpie"/>
          <w:rFonts w:ascii="Century" w:hAnsi="Century"/>
        </w:rPr>
        <w:footnoteRef/>
      </w:r>
      <w:r w:rsidRPr="00251B1F">
        <w:rPr>
          <w:rFonts w:ascii="Century" w:hAnsi="Century"/>
        </w:rPr>
        <w:t xml:space="preserve"> </w:t>
      </w:r>
      <w:r w:rsidRPr="00251B1F">
        <w:rPr>
          <w:rFonts w:ascii="Century" w:hAnsi="Century"/>
          <w:lang w:val="es-CO"/>
        </w:rPr>
        <w:t>AZULA C., Jaime. Manual de derecho probatorio, tomo VI, pruebas judiciales, Temis, Bogotá DC, 2018, segunda reimpresión de la 4ª edición, p.</w:t>
      </w:r>
      <w:r w:rsidR="006A662E">
        <w:rPr>
          <w:rFonts w:ascii="Century" w:hAnsi="Century"/>
          <w:lang w:val="es-CO"/>
        </w:rPr>
        <w:t>169.</w:t>
      </w:r>
      <w:bookmarkStart w:id="8" w:name="_GoBack"/>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C93147" w:rsidRDefault="009A3D11">
        <w:pPr>
          <w:pStyle w:val="Encabezado"/>
          <w:pBdr>
            <w:bottom w:val="single" w:sz="4" w:space="1" w:color="D9D9D9" w:themeColor="background1" w:themeShade="D9"/>
          </w:pBdr>
          <w:jc w:val="right"/>
          <w:rPr>
            <w:rFonts w:ascii="Georgia" w:hAnsi="Georgia" w:cs="Kalinga"/>
            <w:bCs/>
            <w:i/>
            <w:sz w:val="20"/>
          </w:rPr>
        </w:pPr>
        <w:r w:rsidRPr="00C93147">
          <w:rPr>
            <w:rFonts w:ascii="Georgia" w:hAnsi="Georgia" w:cs="Kalinga"/>
            <w:i/>
            <w:spacing w:val="60"/>
            <w:sz w:val="20"/>
          </w:rPr>
          <w:t>Página</w:t>
        </w:r>
        <w:r w:rsidRPr="00C93147">
          <w:rPr>
            <w:rFonts w:ascii="Georgia" w:hAnsi="Georgia" w:cs="Kalinga"/>
            <w:i/>
            <w:sz w:val="20"/>
          </w:rPr>
          <w:t xml:space="preserve"> | </w:t>
        </w:r>
        <w:r w:rsidRPr="00C93147">
          <w:rPr>
            <w:rFonts w:ascii="Georgia" w:hAnsi="Georgia" w:cs="Kalinga"/>
            <w:i/>
            <w:sz w:val="20"/>
          </w:rPr>
          <w:fldChar w:fldCharType="begin"/>
        </w:r>
        <w:r w:rsidRPr="00C93147">
          <w:rPr>
            <w:rFonts w:ascii="Georgia" w:hAnsi="Georgia" w:cs="Kalinga"/>
            <w:i/>
            <w:sz w:val="20"/>
          </w:rPr>
          <w:instrText>PAGE   \* MERGEFORMAT</w:instrText>
        </w:r>
        <w:r w:rsidRPr="00C93147">
          <w:rPr>
            <w:rFonts w:ascii="Georgia" w:hAnsi="Georgia" w:cs="Kalinga"/>
            <w:i/>
            <w:sz w:val="20"/>
          </w:rPr>
          <w:fldChar w:fldCharType="separate"/>
        </w:r>
        <w:r w:rsidRPr="00C93147">
          <w:rPr>
            <w:rFonts w:ascii="Georgia" w:hAnsi="Georgia" w:cs="Kalinga"/>
            <w:bCs/>
            <w:i/>
            <w:noProof/>
            <w:sz w:val="20"/>
          </w:rPr>
          <w:t>18</w:t>
        </w:r>
        <w:r w:rsidRPr="00C93147">
          <w:rPr>
            <w:rFonts w:ascii="Georgia" w:hAnsi="Georgia" w:cs="Kalinga"/>
            <w:bCs/>
            <w:i/>
            <w:sz w:val="20"/>
          </w:rPr>
          <w:fldChar w:fldCharType="end"/>
        </w:r>
      </w:p>
    </w:sdtContent>
  </w:sdt>
  <w:p w14:paraId="3350928D" w14:textId="66D1D727" w:rsidR="009A3D11" w:rsidRPr="00C93147" w:rsidRDefault="00BF3977" w:rsidP="00713068">
    <w:pPr>
      <w:pStyle w:val="Encabezado"/>
      <w:ind w:right="360"/>
      <w:rPr>
        <w:rFonts w:ascii="Georgia" w:eastAsia="Dotum" w:hAnsi="Georgia" w:cs="Kalinga"/>
        <w:i/>
        <w:sz w:val="20"/>
      </w:rPr>
    </w:pPr>
    <w:r w:rsidRPr="00C93147">
      <w:rPr>
        <w:rFonts w:ascii="Georgia" w:eastAsia="Dotum" w:hAnsi="Georgia" w:cs="Kalinga"/>
        <w:i/>
        <w:sz w:val="20"/>
      </w:rPr>
      <w:t xml:space="preserve">Expediente </w:t>
    </w:r>
    <w:r w:rsidR="00C93147" w:rsidRPr="00C93147">
      <w:rPr>
        <w:rFonts w:ascii="Georgia" w:eastAsia="Dotum" w:hAnsi="Georgia" w:cs="Kalinga"/>
        <w:i/>
        <w:sz w:val="20"/>
      </w:rPr>
      <w:t xml:space="preserve">No. </w:t>
    </w:r>
    <w:r w:rsidRPr="00C93147">
      <w:rPr>
        <w:rFonts w:ascii="Georgia" w:eastAsia="Dotum" w:hAnsi="Georgia" w:cs="Kalinga"/>
        <w:i/>
        <w:sz w:val="20"/>
      </w:rPr>
      <w:t>2022-00124-01</w:t>
    </w:r>
  </w:p>
</w:hdr>
</file>

<file path=word/intelligence2.xml><?xml version="1.0" encoding="utf-8"?>
<int2:intelligence xmlns:int2="http://schemas.microsoft.com/office/intelligence/2020/intelligence">
  <int2:observations>
    <int2:textHash int2:hashCode="P/adGpHRn0j8vl" int2:id="yCkNMNRA">
      <int2:state int2:type="LegacyProofing" int2:value="Rejected"/>
    </int2:textHash>
    <int2:textHash int2:hashCode="hHYq9uBbuZv7Ua" int2:id="ZgeAkimg">
      <int2:state int2:type="LegacyProofing" int2:value="Rejected"/>
    </int2:textHash>
    <int2:textHash int2:hashCode="2rbZqz4WR9ZVcz" int2:id="qB3J8ou8">
      <int2:state int2:type="LegacyProofing" int2:value="Rejected"/>
    </int2:textHash>
    <int2:textHash int2:hashCode="oZ4HDjBhZ3LV5b" int2:id="yLowTK7w">
      <int2:state int2:type="LegacyProofing" int2:value="Rejected"/>
    </int2:textHash>
    <int2:textHash int2:hashCode="x9tCqrjXD4evge" int2:id="cPyU18oZ">
      <int2:state int2:type="LegacyProofing" int2:value="Rejected"/>
    </int2:textHash>
    <int2:textHash int2:hashCode="n1CNjrpY17cOo1" int2:id="nPYIcSJ9">
      <int2:state int2:type="LegacyProofing" int2:value="Rejected"/>
    </int2:textHash>
    <int2:textHash int2:hashCode="wnIkz6g4bc0ruQ" int2:id="iFKjW0pS">
      <int2:state int2:type="LegacyProofing" int2:value="Rejected"/>
    </int2:textHash>
    <int2:textHash int2:hashCode="sZtK1wDwoU/xf3" int2:id="wQsIDRUB">
      <int2:state int2:type="LegacyProofing" int2:value="Rejected"/>
    </int2:textHash>
    <int2:textHash int2:hashCode="OphNV5DIn7/yRG" int2:id="0U9eA3D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5CD6D3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A48E6CB2"/>
    <w:lvl w:ilvl="0">
      <w:start w:val="1"/>
      <w:numFmt w:val="decimal"/>
      <w:lvlText w:val="%1."/>
      <w:lvlJc w:val="left"/>
      <w:pPr>
        <w:ind w:left="360" w:hanging="360"/>
      </w:pPr>
      <w:rPr>
        <w:rFonts w:cs="Times New Roman" w:hint="default"/>
        <w:sz w:val="28"/>
      </w:rPr>
    </w:lvl>
    <w:lvl w:ilvl="1">
      <w:start w:val="1"/>
      <w:numFmt w:val="decimal"/>
      <w:lvlText w:val="%1.4."/>
      <w:lvlJc w:val="left"/>
      <w:pPr>
        <w:ind w:left="720" w:hanging="72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C18"/>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35D"/>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AC2"/>
    <w:rsid w:val="00026B5E"/>
    <w:rsid w:val="00026B90"/>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881"/>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46E"/>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69A"/>
    <w:rsid w:val="00091736"/>
    <w:rsid w:val="00091D87"/>
    <w:rsid w:val="00091DD2"/>
    <w:rsid w:val="00091E45"/>
    <w:rsid w:val="00091E7D"/>
    <w:rsid w:val="00091FAE"/>
    <w:rsid w:val="0009200F"/>
    <w:rsid w:val="00092740"/>
    <w:rsid w:val="00092B5E"/>
    <w:rsid w:val="00092D49"/>
    <w:rsid w:val="00093241"/>
    <w:rsid w:val="000937ED"/>
    <w:rsid w:val="00093DD9"/>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3F27"/>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90"/>
    <w:rsid w:val="000B6AC0"/>
    <w:rsid w:val="000B6B97"/>
    <w:rsid w:val="000B6BDA"/>
    <w:rsid w:val="000B6D9C"/>
    <w:rsid w:val="000B7085"/>
    <w:rsid w:val="000B7A2B"/>
    <w:rsid w:val="000B7F21"/>
    <w:rsid w:val="000BE7F6"/>
    <w:rsid w:val="000C059A"/>
    <w:rsid w:val="000C0B10"/>
    <w:rsid w:val="000C0C1F"/>
    <w:rsid w:val="000C0CB8"/>
    <w:rsid w:val="000C158E"/>
    <w:rsid w:val="000C1684"/>
    <w:rsid w:val="000C1BD5"/>
    <w:rsid w:val="000C1E5D"/>
    <w:rsid w:val="000C28D7"/>
    <w:rsid w:val="000C2C77"/>
    <w:rsid w:val="000C2D76"/>
    <w:rsid w:val="000C310B"/>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DFA"/>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18F"/>
    <w:rsid w:val="000D2431"/>
    <w:rsid w:val="000D2936"/>
    <w:rsid w:val="000D2B8B"/>
    <w:rsid w:val="000D3288"/>
    <w:rsid w:val="000D354B"/>
    <w:rsid w:val="000D391A"/>
    <w:rsid w:val="000D43DC"/>
    <w:rsid w:val="000D454A"/>
    <w:rsid w:val="000D460B"/>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18"/>
    <w:rsid w:val="000E13EB"/>
    <w:rsid w:val="000E1419"/>
    <w:rsid w:val="000E1686"/>
    <w:rsid w:val="000E1ADF"/>
    <w:rsid w:val="000E1EBD"/>
    <w:rsid w:val="000E223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19B"/>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840"/>
    <w:rsid w:val="000F39FE"/>
    <w:rsid w:val="000F3E34"/>
    <w:rsid w:val="000F3FA8"/>
    <w:rsid w:val="000F40C6"/>
    <w:rsid w:val="000F40FB"/>
    <w:rsid w:val="000F41AC"/>
    <w:rsid w:val="000F4564"/>
    <w:rsid w:val="000F4A2E"/>
    <w:rsid w:val="000F500B"/>
    <w:rsid w:val="000F5395"/>
    <w:rsid w:val="000F544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1F0"/>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B87"/>
    <w:rsid w:val="00112DE9"/>
    <w:rsid w:val="00113840"/>
    <w:rsid w:val="00113AC9"/>
    <w:rsid w:val="00113BFA"/>
    <w:rsid w:val="00113C0D"/>
    <w:rsid w:val="00113C30"/>
    <w:rsid w:val="00113F3A"/>
    <w:rsid w:val="00113FD0"/>
    <w:rsid w:val="00115049"/>
    <w:rsid w:val="00115069"/>
    <w:rsid w:val="0011506A"/>
    <w:rsid w:val="00115C96"/>
    <w:rsid w:val="00115D44"/>
    <w:rsid w:val="00115FCA"/>
    <w:rsid w:val="00116328"/>
    <w:rsid w:val="0011637F"/>
    <w:rsid w:val="001163F0"/>
    <w:rsid w:val="00116829"/>
    <w:rsid w:val="00116B7B"/>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124"/>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28"/>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1AAB"/>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6E80"/>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88"/>
    <w:rsid w:val="001A23E9"/>
    <w:rsid w:val="001A272A"/>
    <w:rsid w:val="001A283F"/>
    <w:rsid w:val="001A2A76"/>
    <w:rsid w:val="001A2AC2"/>
    <w:rsid w:val="001A2D5E"/>
    <w:rsid w:val="001A2F03"/>
    <w:rsid w:val="001A3085"/>
    <w:rsid w:val="001A32A8"/>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2DA0"/>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072F"/>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4E0B"/>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611"/>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6FE6"/>
    <w:rsid w:val="0024768C"/>
    <w:rsid w:val="00247A9D"/>
    <w:rsid w:val="00250065"/>
    <w:rsid w:val="00250296"/>
    <w:rsid w:val="002507CA"/>
    <w:rsid w:val="00250A15"/>
    <w:rsid w:val="00250E8F"/>
    <w:rsid w:val="002514BD"/>
    <w:rsid w:val="002515E4"/>
    <w:rsid w:val="002516EC"/>
    <w:rsid w:val="00251B1F"/>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5FF7"/>
    <w:rsid w:val="0025603D"/>
    <w:rsid w:val="00256598"/>
    <w:rsid w:val="00257050"/>
    <w:rsid w:val="00257B1F"/>
    <w:rsid w:val="0026069E"/>
    <w:rsid w:val="00260910"/>
    <w:rsid w:val="0026092C"/>
    <w:rsid w:val="00260BC5"/>
    <w:rsid w:val="00260C92"/>
    <w:rsid w:val="00261091"/>
    <w:rsid w:val="002611B8"/>
    <w:rsid w:val="0026196F"/>
    <w:rsid w:val="00261AD2"/>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59"/>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CC"/>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A1D"/>
    <w:rsid w:val="00296CF1"/>
    <w:rsid w:val="00296F92"/>
    <w:rsid w:val="0029735F"/>
    <w:rsid w:val="00297782"/>
    <w:rsid w:val="0029799D"/>
    <w:rsid w:val="002979FE"/>
    <w:rsid w:val="00297DFF"/>
    <w:rsid w:val="002A0366"/>
    <w:rsid w:val="002A04AE"/>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1D5"/>
    <w:rsid w:val="002C3259"/>
    <w:rsid w:val="002C3275"/>
    <w:rsid w:val="002C34A1"/>
    <w:rsid w:val="002C369D"/>
    <w:rsid w:val="002C3A7B"/>
    <w:rsid w:val="002C3D9D"/>
    <w:rsid w:val="002C456C"/>
    <w:rsid w:val="002C49C5"/>
    <w:rsid w:val="002C4F13"/>
    <w:rsid w:val="002C50DC"/>
    <w:rsid w:val="002C5C57"/>
    <w:rsid w:val="002C6048"/>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028"/>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47"/>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53D"/>
    <w:rsid w:val="003008DF"/>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400"/>
    <w:rsid w:val="00307575"/>
    <w:rsid w:val="00307A46"/>
    <w:rsid w:val="0031006B"/>
    <w:rsid w:val="0031043E"/>
    <w:rsid w:val="0031066B"/>
    <w:rsid w:val="003109EB"/>
    <w:rsid w:val="00310C09"/>
    <w:rsid w:val="00310E0D"/>
    <w:rsid w:val="00311032"/>
    <w:rsid w:val="003113F6"/>
    <w:rsid w:val="00311595"/>
    <w:rsid w:val="00311ADE"/>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186"/>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913"/>
    <w:rsid w:val="00327BDE"/>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0C3"/>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2FE9"/>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679F"/>
    <w:rsid w:val="003572D1"/>
    <w:rsid w:val="00357C67"/>
    <w:rsid w:val="003603BE"/>
    <w:rsid w:val="003607F2"/>
    <w:rsid w:val="00360A14"/>
    <w:rsid w:val="00360C42"/>
    <w:rsid w:val="003611FD"/>
    <w:rsid w:val="0036160A"/>
    <w:rsid w:val="0036168E"/>
    <w:rsid w:val="00361E94"/>
    <w:rsid w:val="00361FC8"/>
    <w:rsid w:val="00362570"/>
    <w:rsid w:val="00362B6F"/>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E1F"/>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1"/>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B2F"/>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0EE9"/>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8D4"/>
    <w:rsid w:val="003B0E63"/>
    <w:rsid w:val="003B0E87"/>
    <w:rsid w:val="003B0EC3"/>
    <w:rsid w:val="003B12F3"/>
    <w:rsid w:val="003B1566"/>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9FB"/>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B9A"/>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BBB"/>
    <w:rsid w:val="003C3D22"/>
    <w:rsid w:val="003C3D79"/>
    <w:rsid w:val="003C4183"/>
    <w:rsid w:val="003C4354"/>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3FF4"/>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E8"/>
    <w:rsid w:val="003F21F4"/>
    <w:rsid w:val="003F2602"/>
    <w:rsid w:val="003F281C"/>
    <w:rsid w:val="003F2A5E"/>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07ED"/>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735"/>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6B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0CB"/>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352"/>
    <w:rsid w:val="004254A0"/>
    <w:rsid w:val="00425880"/>
    <w:rsid w:val="004259FD"/>
    <w:rsid w:val="00425A14"/>
    <w:rsid w:val="00425C0F"/>
    <w:rsid w:val="00425DA5"/>
    <w:rsid w:val="00425DDD"/>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520"/>
    <w:rsid w:val="0043465D"/>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97"/>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CDB"/>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97C5C"/>
    <w:rsid w:val="004A16B9"/>
    <w:rsid w:val="004A1A78"/>
    <w:rsid w:val="004A1A99"/>
    <w:rsid w:val="004A1D5D"/>
    <w:rsid w:val="004A1E74"/>
    <w:rsid w:val="004A2090"/>
    <w:rsid w:val="004A34C1"/>
    <w:rsid w:val="004A3A57"/>
    <w:rsid w:val="004A3FA1"/>
    <w:rsid w:val="004A474F"/>
    <w:rsid w:val="004A508A"/>
    <w:rsid w:val="004A53C9"/>
    <w:rsid w:val="004A644F"/>
    <w:rsid w:val="004A679C"/>
    <w:rsid w:val="004A6A66"/>
    <w:rsid w:val="004A6C99"/>
    <w:rsid w:val="004A6D27"/>
    <w:rsid w:val="004A7099"/>
    <w:rsid w:val="004A72F3"/>
    <w:rsid w:val="004A7356"/>
    <w:rsid w:val="004A7911"/>
    <w:rsid w:val="004A795F"/>
    <w:rsid w:val="004A8592"/>
    <w:rsid w:val="004B0129"/>
    <w:rsid w:val="004B06C1"/>
    <w:rsid w:val="004B0EAC"/>
    <w:rsid w:val="004B1BA2"/>
    <w:rsid w:val="004B1CCC"/>
    <w:rsid w:val="004B244A"/>
    <w:rsid w:val="004B2AAA"/>
    <w:rsid w:val="004B2B8B"/>
    <w:rsid w:val="004B2E93"/>
    <w:rsid w:val="004B2FE1"/>
    <w:rsid w:val="004B31AE"/>
    <w:rsid w:val="004B3750"/>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332"/>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C2A"/>
    <w:rsid w:val="004D0ED2"/>
    <w:rsid w:val="004D0FC9"/>
    <w:rsid w:val="004D113A"/>
    <w:rsid w:val="004D1C76"/>
    <w:rsid w:val="004D1F05"/>
    <w:rsid w:val="004D2025"/>
    <w:rsid w:val="004D2CD2"/>
    <w:rsid w:val="004D2EE0"/>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BCC"/>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4E"/>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5B6"/>
    <w:rsid w:val="004F77AC"/>
    <w:rsid w:val="0050001B"/>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2AC"/>
    <w:rsid w:val="00505413"/>
    <w:rsid w:val="00505486"/>
    <w:rsid w:val="00505539"/>
    <w:rsid w:val="005056F6"/>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2E88"/>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731"/>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6E4F"/>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DD"/>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740"/>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B1"/>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2335"/>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2C9"/>
    <w:rsid w:val="005F4FAF"/>
    <w:rsid w:val="005F53F9"/>
    <w:rsid w:val="005F57E8"/>
    <w:rsid w:val="005F5813"/>
    <w:rsid w:val="005F5BF5"/>
    <w:rsid w:val="005F6245"/>
    <w:rsid w:val="005F62DB"/>
    <w:rsid w:val="005F64EC"/>
    <w:rsid w:val="005F6AD0"/>
    <w:rsid w:val="005F6D4C"/>
    <w:rsid w:val="005F6DC0"/>
    <w:rsid w:val="005F730C"/>
    <w:rsid w:val="005F7BDA"/>
    <w:rsid w:val="005F7C07"/>
    <w:rsid w:val="005F7CDD"/>
    <w:rsid w:val="005F7FE3"/>
    <w:rsid w:val="0060032A"/>
    <w:rsid w:val="006005F3"/>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2AA"/>
    <w:rsid w:val="00611C08"/>
    <w:rsid w:val="00611C2A"/>
    <w:rsid w:val="00611D71"/>
    <w:rsid w:val="00611F15"/>
    <w:rsid w:val="00612431"/>
    <w:rsid w:val="00612800"/>
    <w:rsid w:val="0061288C"/>
    <w:rsid w:val="00612BA3"/>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9E8"/>
    <w:rsid w:val="00621005"/>
    <w:rsid w:val="0062118B"/>
    <w:rsid w:val="006218E5"/>
    <w:rsid w:val="00621DBD"/>
    <w:rsid w:val="00621E14"/>
    <w:rsid w:val="00622123"/>
    <w:rsid w:val="00622169"/>
    <w:rsid w:val="006221D9"/>
    <w:rsid w:val="00622457"/>
    <w:rsid w:val="0062248F"/>
    <w:rsid w:val="0062280C"/>
    <w:rsid w:val="0062294B"/>
    <w:rsid w:val="00622F51"/>
    <w:rsid w:val="00623041"/>
    <w:rsid w:val="00623AF8"/>
    <w:rsid w:val="00623C34"/>
    <w:rsid w:val="006240DF"/>
    <w:rsid w:val="006244D6"/>
    <w:rsid w:val="006245D7"/>
    <w:rsid w:val="00624654"/>
    <w:rsid w:val="00624829"/>
    <w:rsid w:val="006248DE"/>
    <w:rsid w:val="00624E9A"/>
    <w:rsid w:val="00625636"/>
    <w:rsid w:val="00625A0D"/>
    <w:rsid w:val="00625A53"/>
    <w:rsid w:val="00625B50"/>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986"/>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B9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D96"/>
    <w:rsid w:val="00667E67"/>
    <w:rsid w:val="00670074"/>
    <w:rsid w:val="00670318"/>
    <w:rsid w:val="0067032A"/>
    <w:rsid w:val="0067057C"/>
    <w:rsid w:val="00670C00"/>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C65"/>
    <w:rsid w:val="00681E90"/>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62E"/>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318"/>
    <w:rsid w:val="006C25DF"/>
    <w:rsid w:val="006C2800"/>
    <w:rsid w:val="006C2ABE"/>
    <w:rsid w:val="006C2B60"/>
    <w:rsid w:val="006C2C88"/>
    <w:rsid w:val="006C2E0C"/>
    <w:rsid w:val="006C2F54"/>
    <w:rsid w:val="006C31F7"/>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A1"/>
    <w:rsid w:val="006D12F3"/>
    <w:rsid w:val="006D143C"/>
    <w:rsid w:val="006D228C"/>
    <w:rsid w:val="006D26B3"/>
    <w:rsid w:val="006D2A7F"/>
    <w:rsid w:val="006D2DD1"/>
    <w:rsid w:val="006D31C0"/>
    <w:rsid w:val="006D32B9"/>
    <w:rsid w:val="006D3781"/>
    <w:rsid w:val="006D3B56"/>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2A3"/>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0908"/>
    <w:rsid w:val="00701A2E"/>
    <w:rsid w:val="00702415"/>
    <w:rsid w:val="00703848"/>
    <w:rsid w:val="00703FA9"/>
    <w:rsid w:val="00704273"/>
    <w:rsid w:val="00704408"/>
    <w:rsid w:val="00704604"/>
    <w:rsid w:val="007046C5"/>
    <w:rsid w:val="00704760"/>
    <w:rsid w:val="0070493B"/>
    <w:rsid w:val="00704A2C"/>
    <w:rsid w:val="00704FE4"/>
    <w:rsid w:val="0070502B"/>
    <w:rsid w:val="0070540F"/>
    <w:rsid w:val="0070545D"/>
    <w:rsid w:val="007057C1"/>
    <w:rsid w:val="007058A5"/>
    <w:rsid w:val="00706365"/>
    <w:rsid w:val="00706609"/>
    <w:rsid w:val="00706775"/>
    <w:rsid w:val="00706E00"/>
    <w:rsid w:val="00706E34"/>
    <w:rsid w:val="0070733D"/>
    <w:rsid w:val="0070778B"/>
    <w:rsid w:val="007079B4"/>
    <w:rsid w:val="00707C5C"/>
    <w:rsid w:val="00707D57"/>
    <w:rsid w:val="007102C6"/>
    <w:rsid w:val="00710370"/>
    <w:rsid w:val="00710394"/>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3A"/>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56A"/>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B53"/>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5EE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617"/>
    <w:rsid w:val="007A4777"/>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7A4"/>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C45"/>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C35"/>
    <w:rsid w:val="00805CA5"/>
    <w:rsid w:val="008061D7"/>
    <w:rsid w:val="008064CA"/>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2"/>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15AA"/>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AF4"/>
    <w:rsid w:val="00866C88"/>
    <w:rsid w:val="0086714A"/>
    <w:rsid w:val="008672BE"/>
    <w:rsid w:val="00867531"/>
    <w:rsid w:val="00867C53"/>
    <w:rsid w:val="00867DBE"/>
    <w:rsid w:val="0087070F"/>
    <w:rsid w:val="0087082D"/>
    <w:rsid w:val="008708EC"/>
    <w:rsid w:val="00871125"/>
    <w:rsid w:val="00871348"/>
    <w:rsid w:val="008713FF"/>
    <w:rsid w:val="0087166E"/>
    <w:rsid w:val="00871880"/>
    <w:rsid w:val="00871BA2"/>
    <w:rsid w:val="00871CD2"/>
    <w:rsid w:val="00871DB7"/>
    <w:rsid w:val="00872A98"/>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1A"/>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D70"/>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1B49"/>
    <w:rsid w:val="008B2F81"/>
    <w:rsid w:val="008B2FA5"/>
    <w:rsid w:val="008B308B"/>
    <w:rsid w:val="008B3099"/>
    <w:rsid w:val="008B3597"/>
    <w:rsid w:val="008B35B5"/>
    <w:rsid w:val="008B3920"/>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6F7"/>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60"/>
    <w:rsid w:val="009000BD"/>
    <w:rsid w:val="0090037C"/>
    <w:rsid w:val="00900863"/>
    <w:rsid w:val="00900AC0"/>
    <w:rsid w:val="00900CE3"/>
    <w:rsid w:val="00900D3C"/>
    <w:rsid w:val="00900E9A"/>
    <w:rsid w:val="00901525"/>
    <w:rsid w:val="00901556"/>
    <w:rsid w:val="00901AE0"/>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793"/>
    <w:rsid w:val="00906867"/>
    <w:rsid w:val="00906A63"/>
    <w:rsid w:val="00906A87"/>
    <w:rsid w:val="00906E63"/>
    <w:rsid w:val="00906F9E"/>
    <w:rsid w:val="00906FCA"/>
    <w:rsid w:val="00906FDB"/>
    <w:rsid w:val="00907155"/>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32"/>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26F6F"/>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90"/>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3F60"/>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5ADF"/>
    <w:rsid w:val="00965EAA"/>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494"/>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97DC9"/>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9B1"/>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06"/>
    <w:rsid w:val="009B0986"/>
    <w:rsid w:val="009B0A4D"/>
    <w:rsid w:val="009B1185"/>
    <w:rsid w:val="009B1287"/>
    <w:rsid w:val="009B12E2"/>
    <w:rsid w:val="009B16C7"/>
    <w:rsid w:val="009B1B14"/>
    <w:rsid w:val="009B20A8"/>
    <w:rsid w:val="009B2569"/>
    <w:rsid w:val="009B2935"/>
    <w:rsid w:val="009B2C4A"/>
    <w:rsid w:val="009B3356"/>
    <w:rsid w:val="009B337F"/>
    <w:rsid w:val="009B350C"/>
    <w:rsid w:val="009B3935"/>
    <w:rsid w:val="009B3F4B"/>
    <w:rsid w:val="009B43A2"/>
    <w:rsid w:val="009B43C3"/>
    <w:rsid w:val="009B46B9"/>
    <w:rsid w:val="009B46C3"/>
    <w:rsid w:val="009B4950"/>
    <w:rsid w:val="009B4A77"/>
    <w:rsid w:val="009B4E6D"/>
    <w:rsid w:val="009B5153"/>
    <w:rsid w:val="009B538E"/>
    <w:rsid w:val="009B58D8"/>
    <w:rsid w:val="009B618A"/>
    <w:rsid w:val="009B66D3"/>
    <w:rsid w:val="009B6901"/>
    <w:rsid w:val="009B6C8C"/>
    <w:rsid w:val="009B6DBE"/>
    <w:rsid w:val="009B720F"/>
    <w:rsid w:val="009C013A"/>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08"/>
    <w:rsid w:val="009D0E2A"/>
    <w:rsid w:val="009D0EF9"/>
    <w:rsid w:val="009D0FF7"/>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533"/>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ADD"/>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379"/>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7B5"/>
    <w:rsid w:val="00A028A5"/>
    <w:rsid w:val="00A02C20"/>
    <w:rsid w:val="00A02F85"/>
    <w:rsid w:val="00A030FD"/>
    <w:rsid w:val="00A03197"/>
    <w:rsid w:val="00A03789"/>
    <w:rsid w:val="00A03A0A"/>
    <w:rsid w:val="00A03A11"/>
    <w:rsid w:val="00A03A5B"/>
    <w:rsid w:val="00A03AB1"/>
    <w:rsid w:val="00A03B14"/>
    <w:rsid w:val="00A03E9A"/>
    <w:rsid w:val="00A03F6B"/>
    <w:rsid w:val="00A04266"/>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4C"/>
    <w:rsid w:val="00A21065"/>
    <w:rsid w:val="00A2122D"/>
    <w:rsid w:val="00A2161D"/>
    <w:rsid w:val="00A21C68"/>
    <w:rsid w:val="00A21F0C"/>
    <w:rsid w:val="00A224A1"/>
    <w:rsid w:val="00A22861"/>
    <w:rsid w:val="00A22B8E"/>
    <w:rsid w:val="00A23364"/>
    <w:rsid w:val="00A2339E"/>
    <w:rsid w:val="00A235E2"/>
    <w:rsid w:val="00A23E9F"/>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05B"/>
    <w:rsid w:val="00A340A8"/>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20A"/>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9BE"/>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333"/>
    <w:rsid w:val="00A7654E"/>
    <w:rsid w:val="00A76936"/>
    <w:rsid w:val="00A76A2B"/>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4D8"/>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546"/>
    <w:rsid w:val="00B05CE0"/>
    <w:rsid w:val="00B063C1"/>
    <w:rsid w:val="00B064B3"/>
    <w:rsid w:val="00B0693F"/>
    <w:rsid w:val="00B06941"/>
    <w:rsid w:val="00B06A1A"/>
    <w:rsid w:val="00B06DEB"/>
    <w:rsid w:val="00B0756F"/>
    <w:rsid w:val="00B075F9"/>
    <w:rsid w:val="00B07863"/>
    <w:rsid w:val="00B07934"/>
    <w:rsid w:val="00B07FA5"/>
    <w:rsid w:val="00B07FD9"/>
    <w:rsid w:val="00B1013B"/>
    <w:rsid w:val="00B106ED"/>
    <w:rsid w:val="00B10E3E"/>
    <w:rsid w:val="00B11130"/>
    <w:rsid w:val="00B114B2"/>
    <w:rsid w:val="00B12474"/>
    <w:rsid w:val="00B12A31"/>
    <w:rsid w:val="00B12AB0"/>
    <w:rsid w:val="00B12E40"/>
    <w:rsid w:val="00B12F10"/>
    <w:rsid w:val="00B12F45"/>
    <w:rsid w:val="00B13089"/>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3F3"/>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B76"/>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F2C"/>
    <w:rsid w:val="00B4137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DFD"/>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6EE7"/>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5B1"/>
    <w:rsid w:val="00B62B26"/>
    <w:rsid w:val="00B62F65"/>
    <w:rsid w:val="00B62FCC"/>
    <w:rsid w:val="00B635D1"/>
    <w:rsid w:val="00B63781"/>
    <w:rsid w:val="00B638B5"/>
    <w:rsid w:val="00B63B6D"/>
    <w:rsid w:val="00B64D7F"/>
    <w:rsid w:val="00B64DB3"/>
    <w:rsid w:val="00B65606"/>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34E"/>
    <w:rsid w:val="00B76623"/>
    <w:rsid w:val="00B767ED"/>
    <w:rsid w:val="00B76B7B"/>
    <w:rsid w:val="00B76D1F"/>
    <w:rsid w:val="00B77304"/>
    <w:rsid w:val="00B7799D"/>
    <w:rsid w:val="00B77C88"/>
    <w:rsid w:val="00B77CCB"/>
    <w:rsid w:val="00B77FE0"/>
    <w:rsid w:val="00B80009"/>
    <w:rsid w:val="00B8064C"/>
    <w:rsid w:val="00B806E7"/>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A77"/>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BD5"/>
    <w:rsid w:val="00BC2CA3"/>
    <w:rsid w:val="00BC2F2B"/>
    <w:rsid w:val="00BC3002"/>
    <w:rsid w:val="00BC31B0"/>
    <w:rsid w:val="00BC3436"/>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7E2E"/>
    <w:rsid w:val="00BCD634"/>
    <w:rsid w:val="00BD0349"/>
    <w:rsid w:val="00BD0877"/>
    <w:rsid w:val="00BD09E3"/>
    <w:rsid w:val="00BD14FA"/>
    <w:rsid w:val="00BD1535"/>
    <w:rsid w:val="00BD202E"/>
    <w:rsid w:val="00BD263C"/>
    <w:rsid w:val="00BD2C07"/>
    <w:rsid w:val="00BD2D5D"/>
    <w:rsid w:val="00BD2EBA"/>
    <w:rsid w:val="00BD3011"/>
    <w:rsid w:val="00BD3653"/>
    <w:rsid w:val="00BD3B56"/>
    <w:rsid w:val="00BD4138"/>
    <w:rsid w:val="00BD4DB5"/>
    <w:rsid w:val="00BD561A"/>
    <w:rsid w:val="00BD5646"/>
    <w:rsid w:val="00BD59D7"/>
    <w:rsid w:val="00BD6029"/>
    <w:rsid w:val="00BD6062"/>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50E"/>
    <w:rsid w:val="00BF289B"/>
    <w:rsid w:val="00BF2DAE"/>
    <w:rsid w:val="00BF30E5"/>
    <w:rsid w:val="00BF3114"/>
    <w:rsid w:val="00BF31F9"/>
    <w:rsid w:val="00BF3712"/>
    <w:rsid w:val="00BF3977"/>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C0E"/>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7D8"/>
    <w:rsid w:val="00C428F5"/>
    <w:rsid w:val="00C42C05"/>
    <w:rsid w:val="00C42E85"/>
    <w:rsid w:val="00C42F13"/>
    <w:rsid w:val="00C4308F"/>
    <w:rsid w:val="00C431C5"/>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2EDF"/>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815"/>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47"/>
    <w:rsid w:val="00C93172"/>
    <w:rsid w:val="00C93315"/>
    <w:rsid w:val="00C9333B"/>
    <w:rsid w:val="00C9367F"/>
    <w:rsid w:val="00C9425E"/>
    <w:rsid w:val="00C9450A"/>
    <w:rsid w:val="00C94568"/>
    <w:rsid w:val="00C94710"/>
    <w:rsid w:val="00C9497A"/>
    <w:rsid w:val="00C95181"/>
    <w:rsid w:val="00C95D5F"/>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B8B"/>
    <w:rsid w:val="00CA4E73"/>
    <w:rsid w:val="00CA4ED4"/>
    <w:rsid w:val="00CA52E5"/>
    <w:rsid w:val="00CA5F9D"/>
    <w:rsid w:val="00CA6AE4"/>
    <w:rsid w:val="00CA6AFA"/>
    <w:rsid w:val="00CA6E68"/>
    <w:rsid w:val="00CA702A"/>
    <w:rsid w:val="00CA70BF"/>
    <w:rsid w:val="00CA75BE"/>
    <w:rsid w:val="00CA7906"/>
    <w:rsid w:val="00CA7C9D"/>
    <w:rsid w:val="00CA7E5E"/>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1DF6"/>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5B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3BD"/>
    <w:rsid w:val="00CF4C9C"/>
    <w:rsid w:val="00CF4F96"/>
    <w:rsid w:val="00CF5005"/>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0C1"/>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6D"/>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0BC"/>
    <w:rsid w:val="00D243AB"/>
    <w:rsid w:val="00D2460D"/>
    <w:rsid w:val="00D2467A"/>
    <w:rsid w:val="00D247AA"/>
    <w:rsid w:val="00D25C13"/>
    <w:rsid w:val="00D25F02"/>
    <w:rsid w:val="00D26D17"/>
    <w:rsid w:val="00D2740B"/>
    <w:rsid w:val="00D27C6D"/>
    <w:rsid w:val="00D27F37"/>
    <w:rsid w:val="00D30548"/>
    <w:rsid w:val="00D31790"/>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897"/>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87F"/>
    <w:rsid w:val="00D57A2C"/>
    <w:rsid w:val="00D60129"/>
    <w:rsid w:val="00D60A06"/>
    <w:rsid w:val="00D615AD"/>
    <w:rsid w:val="00D616FB"/>
    <w:rsid w:val="00D62029"/>
    <w:rsid w:val="00D622FD"/>
    <w:rsid w:val="00D62519"/>
    <w:rsid w:val="00D62AFD"/>
    <w:rsid w:val="00D62B40"/>
    <w:rsid w:val="00D62B71"/>
    <w:rsid w:val="00D62B86"/>
    <w:rsid w:val="00D62E41"/>
    <w:rsid w:val="00D633D5"/>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3DA"/>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055"/>
    <w:rsid w:val="00D854E0"/>
    <w:rsid w:val="00D856DD"/>
    <w:rsid w:val="00D85936"/>
    <w:rsid w:val="00D85B9F"/>
    <w:rsid w:val="00D862F3"/>
    <w:rsid w:val="00D865E7"/>
    <w:rsid w:val="00D86664"/>
    <w:rsid w:val="00D868AA"/>
    <w:rsid w:val="00D86A2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69B"/>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45F0"/>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1C3"/>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174"/>
    <w:rsid w:val="00E0679C"/>
    <w:rsid w:val="00E06C21"/>
    <w:rsid w:val="00E07268"/>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740"/>
    <w:rsid w:val="00E30A9F"/>
    <w:rsid w:val="00E30F34"/>
    <w:rsid w:val="00E317DD"/>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40DE"/>
    <w:rsid w:val="00E555F7"/>
    <w:rsid w:val="00E55F0B"/>
    <w:rsid w:val="00E56A4B"/>
    <w:rsid w:val="00E57268"/>
    <w:rsid w:val="00E5727A"/>
    <w:rsid w:val="00E5743F"/>
    <w:rsid w:val="00E5799D"/>
    <w:rsid w:val="00E60875"/>
    <w:rsid w:val="00E60BE7"/>
    <w:rsid w:val="00E61912"/>
    <w:rsid w:val="00E62489"/>
    <w:rsid w:val="00E624CC"/>
    <w:rsid w:val="00E62605"/>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D33"/>
    <w:rsid w:val="00E66E67"/>
    <w:rsid w:val="00E66FA7"/>
    <w:rsid w:val="00E6715A"/>
    <w:rsid w:val="00E675ED"/>
    <w:rsid w:val="00E676A0"/>
    <w:rsid w:val="00E67942"/>
    <w:rsid w:val="00E679D2"/>
    <w:rsid w:val="00E67E80"/>
    <w:rsid w:val="00E67F9B"/>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6E52"/>
    <w:rsid w:val="00E77D8D"/>
    <w:rsid w:val="00E80463"/>
    <w:rsid w:val="00E80F7A"/>
    <w:rsid w:val="00E8112F"/>
    <w:rsid w:val="00E8185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87BB8"/>
    <w:rsid w:val="00E902B5"/>
    <w:rsid w:val="00E902E0"/>
    <w:rsid w:val="00E903AA"/>
    <w:rsid w:val="00E909CA"/>
    <w:rsid w:val="00E90B71"/>
    <w:rsid w:val="00E910D3"/>
    <w:rsid w:val="00E91654"/>
    <w:rsid w:val="00E9193C"/>
    <w:rsid w:val="00E91A42"/>
    <w:rsid w:val="00E91E8B"/>
    <w:rsid w:val="00E91F62"/>
    <w:rsid w:val="00E9269F"/>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761"/>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0FA"/>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A4C"/>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73D"/>
    <w:rsid w:val="00EF2ACF"/>
    <w:rsid w:val="00EF2B81"/>
    <w:rsid w:val="00EF2BC4"/>
    <w:rsid w:val="00EF2C0C"/>
    <w:rsid w:val="00EF2ECC"/>
    <w:rsid w:val="00EF32F0"/>
    <w:rsid w:val="00EF3310"/>
    <w:rsid w:val="00EF3563"/>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690"/>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5F25"/>
    <w:rsid w:val="00F061F5"/>
    <w:rsid w:val="00F063B9"/>
    <w:rsid w:val="00F068FE"/>
    <w:rsid w:val="00F069AF"/>
    <w:rsid w:val="00F06F8F"/>
    <w:rsid w:val="00F0748B"/>
    <w:rsid w:val="00F0795B"/>
    <w:rsid w:val="00F07B17"/>
    <w:rsid w:val="00F07B69"/>
    <w:rsid w:val="00F07B6F"/>
    <w:rsid w:val="00F1001F"/>
    <w:rsid w:val="00F1040D"/>
    <w:rsid w:val="00F10C31"/>
    <w:rsid w:val="00F10F79"/>
    <w:rsid w:val="00F11446"/>
    <w:rsid w:val="00F11DB6"/>
    <w:rsid w:val="00F12297"/>
    <w:rsid w:val="00F122CD"/>
    <w:rsid w:val="00F12A94"/>
    <w:rsid w:val="00F12C11"/>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708"/>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3D17"/>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6C"/>
    <w:rsid w:val="00F57C9D"/>
    <w:rsid w:val="00F57D6A"/>
    <w:rsid w:val="00F60467"/>
    <w:rsid w:val="00F605CC"/>
    <w:rsid w:val="00F60CD8"/>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16E"/>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75D"/>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94C"/>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4E2"/>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142"/>
    <w:rsid w:val="00FD3268"/>
    <w:rsid w:val="00FD33D1"/>
    <w:rsid w:val="00FD368E"/>
    <w:rsid w:val="00FD369C"/>
    <w:rsid w:val="00FD389A"/>
    <w:rsid w:val="00FD3B21"/>
    <w:rsid w:val="00FD3C0D"/>
    <w:rsid w:val="00FD3D3F"/>
    <w:rsid w:val="00FD3FE2"/>
    <w:rsid w:val="00FD4B69"/>
    <w:rsid w:val="00FD4E07"/>
    <w:rsid w:val="00FD50BE"/>
    <w:rsid w:val="00FD5147"/>
    <w:rsid w:val="00FD5660"/>
    <w:rsid w:val="00FD5910"/>
    <w:rsid w:val="00FD5A9F"/>
    <w:rsid w:val="00FD6262"/>
    <w:rsid w:val="00FD6B19"/>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12A3"/>
    <w:rsid w:val="00FF1B22"/>
    <w:rsid w:val="00FF2198"/>
    <w:rsid w:val="00FF274E"/>
    <w:rsid w:val="00FF2AD0"/>
    <w:rsid w:val="00FF2C08"/>
    <w:rsid w:val="00FF2C1A"/>
    <w:rsid w:val="00FF32CE"/>
    <w:rsid w:val="00FF33B7"/>
    <w:rsid w:val="00FF35C1"/>
    <w:rsid w:val="00FF3A45"/>
    <w:rsid w:val="00FF3E7D"/>
    <w:rsid w:val="00FF5037"/>
    <w:rsid w:val="00FF5060"/>
    <w:rsid w:val="00FF5620"/>
    <w:rsid w:val="00FF563E"/>
    <w:rsid w:val="00FF5685"/>
    <w:rsid w:val="00FF5AD5"/>
    <w:rsid w:val="00FF5B65"/>
    <w:rsid w:val="00FF5FC0"/>
    <w:rsid w:val="00FF6052"/>
    <w:rsid w:val="00FF62EC"/>
    <w:rsid w:val="00FF632D"/>
    <w:rsid w:val="00FF6A5A"/>
    <w:rsid w:val="00FF6B45"/>
    <w:rsid w:val="00FF708B"/>
    <w:rsid w:val="00FF70EF"/>
    <w:rsid w:val="00FF7142"/>
    <w:rsid w:val="00FF716D"/>
    <w:rsid w:val="00FF7535"/>
    <w:rsid w:val="00FF78E0"/>
    <w:rsid w:val="00FF7AC0"/>
    <w:rsid w:val="00FF7D97"/>
    <w:rsid w:val="010BFA18"/>
    <w:rsid w:val="0172DC25"/>
    <w:rsid w:val="017CE8AD"/>
    <w:rsid w:val="017ECF52"/>
    <w:rsid w:val="019261D6"/>
    <w:rsid w:val="01B9C018"/>
    <w:rsid w:val="01C0C5E9"/>
    <w:rsid w:val="01F58F88"/>
    <w:rsid w:val="029BBED4"/>
    <w:rsid w:val="02C78C34"/>
    <w:rsid w:val="02D94CA1"/>
    <w:rsid w:val="02E9EDBB"/>
    <w:rsid w:val="02EB6712"/>
    <w:rsid w:val="03106F95"/>
    <w:rsid w:val="031FB755"/>
    <w:rsid w:val="0329CC7F"/>
    <w:rsid w:val="033575E3"/>
    <w:rsid w:val="03481E2D"/>
    <w:rsid w:val="03D19ACF"/>
    <w:rsid w:val="03F434DC"/>
    <w:rsid w:val="042D0EF3"/>
    <w:rsid w:val="0458F81F"/>
    <w:rsid w:val="0491CF19"/>
    <w:rsid w:val="049449FB"/>
    <w:rsid w:val="04AFB843"/>
    <w:rsid w:val="04B2494A"/>
    <w:rsid w:val="04EFA29B"/>
    <w:rsid w:val="053B76B5"/>
    <w:rsid w:val="054FE49E"/>
    <w:rsid w:val="05D75CA7"/>
    <w:rsid w:val="060943C9"/>
    <w:rsid w:val="060DBA08"/>
    <w:rsid w:val="062D9F7A"/>
    <w:rsid w:val="063AC024"/>
    <w:rsid w:val="06B4E24B"/>
    <w:rsid w:val="06CAA046"/>
    <w:rsid w:val="06D8C4E5"/>
    <w:rsid w:val="06DE28AF"/>
    <w:rsid w:val="06E0AA0E"/>
    <w:rsid w:val="072AE28F"/>
    <w:rsid w:val="0736BB2F"/>
    <w:rsid w:val="074AC887"/>
    <w:rsid w:val="0780BE92"/>
    <w:rsid w:val="07866FC3"/>
    <w:rsid w:val="0799BBB7"/>
    <w:rsid w:val="07A48ED1"/>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611875"/>
    <w:rsid w:val="0A94AD8C"/>
    <w:rsid w:val="0B2C5C39"/>
    <w:rsid w:val="0B52079C"/>
    <w:rsid w:val="0B5E5E86"/>
    <w:rsid w:val="0B85F27D"/>
    <w:rsid w:val="0BBB4EE2"/>
    <w:rsid w:val="0BD04BB0"/>
    <w:rsid w:val="0BF2472B"/>
    <w:rsid w:val="0C2A284F"/>
    <w:rsid w:val="0C462825"/>
    <w:rsid w:val="0CAE71BA"/>
    <w:rsid w:val="0CB5D1A4"/>
    <w:rsid w:val="0CF9A166"/>
    <w:rsid w:val="0D084C0C"/>
    <w:rsid w:val="0D0B2395"/>
    <w:rsid w:val="0D177390"/>
    <w:rsid w:val="0D3A5BEA"/>
    <w:rsid w:val="0D6F5421"/>
    <w:rsid w:val="0D7A879A"/>
    <w:rsid w:val="0D8AD8FD"/>
    <w:rsid w:val="0D9448D2"/>
    <w:rsid w:val="0D9AD9AA"/>
    <w:rsid w:val="0DBC2281"/>
    <w:rsid w:val="0DF742F1"/>
    <w:rsid w:val="0E58A8C6"/>
    <w:rsid w:val="0E7DAB58"/>
    <w:rsid w:val="0EABBEDF"/>
    <w:rsid w:val="0ECC0E3E"/>
    <w:rsid w:val="0EEBB037"/>
    <w:rsid w:val="0F4A24A3"/>
    <w:rsid w:val="0F59C49F"/>
    <w:rsid w:val="0F6CB412"/>
    <w:rsid w:val="0F89FB02"/>
    <w:rsid w:val="0F991D3C"/>
    <w:rsid w:val="0FDED749"/>
    <w:rsid w:val="0FFB1FD0"/>
    <w:rsid w:val="10198A5E"/>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CC4B6E"/>
    <w:rsid w:val="11FA2C71"/>
    <w:rsid w:val="1234D060"/>
    <w:rsid w:val="125EBB37"/>
    <w:rsid w:val="126E4ACD"/>
    <w:rsid w:val="12804823"/>
    <w:rsid w:val="129666F3"/>
    <w:rsid w:val="129DD57A"/>
    <w:rsid w:val="1312D045"/>
    <w:rsid w:val="131DA8D8"/>
    <w:rsid w:val="13397312"/>
    <w:rsid w:val="13475BA1"/>
    <w:rsid w:val="13478621"/>
    <w:rsid w:val="13619A08"/>
    <w:rsid w:val="1387E05F"/>
    <w:rsid w:val="1392C89C"/>
    <w:rsid w:val="1426A0B2"/>
    <w:rsid w:val="1429D128"/>
    <w:rsid w:val="142C5F06"/>
    <w:rsid w:val="1490889F"/>
    <w:rsid w:val="14B0620E"/>
    <w:rsid w:val="14BEE1E9"/>
    <w:rsid w:val="14CA5146"/>
    <w:rsid w:val="14D00E06"/>
    <w:rsid w:val="14ECFB81"/>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80A98D"/>
    <w:rsid w:val="18D49737"/>
    <w:rsid w:val="190015A2"/>
    <w:rsid w:val="1904AA38"/>
    <w:rsid w:val="1937D81B"/>
    <w:rsid w:val="19727F1D"/>
    <w:rsid w:val="197F6F3F"/>
    <w:rsid w:val="1999F6AA"/>
    <w:rsid w:val="199DC269"/>
    <w:rsid w:val="19C129EF"/>
    <w:rsid w:val="1A113588"/>
    <w:rsid w:val="1A36192A"/>
    <w:rsid w:val="1A368DCD"/>
    <w:rsid w:val="1A3F99C1"/>
    <w:rsid w:val="1A59A37D"/>
    <w:rsid w:val="1A920759"/>
    <w:rsid w:val="1AA07A99"/>
    <w:rsid w:val="1AA2F4C0"/>
    <w:rsid w:val="1B3040A4"/>
    <w:rsid w:val="1B39309B"/>
    <w:rsid w:val="1B4223CE"/>
    <w:rsid w:val="1B61CDF3"/>
    <w:rsid w:val="1BAAE41C"/>
    <w:rsid w:val="1BAB9E59"/>
    <w:rsid w:val="1BC24E78"/>
    <w:rsid w:val="1C17322B"/>
    <w:rsid w:val="1C27C3C5"/>
    <w:rsid w:val="1C820CCC"/>
    <w:rsid w:val="1CD71EB0"/>
    <w:rsid w:val="1CEAA760"/>
    <w:rsid w:val="1D27C873"/>
    <w:rsid w:val="1DBFD74C"/>
    <w:rsid w:val="1DCB9C69"/>
    <w:rsid w:val="1DD91060"/>
    <w:rsid w:val="1DE7C84A"/>
    <w:rsid w:val="1E67E166"/>
    <w:rsid w:val="1E750E2B"/>
    <w:rsid w:val="1E8AE273"/>
    <w:rsid w:val="1E8FB9C7"/>
    <w:rsid w:val="1E97C8F2"/>
    <w:rsid w:val="1EBF7247"/>
    <w:rsid w:val="1ED2FB36"/>
    <w:rsid w:val="1EE0F412"/>
    <w:rsid w:val="1EE4F553"/>
    <w:rsid w:val="1F20A76F"/>
    <w:rsid w:val="1F2854E1"/>
    <w:rsid w:val="1F4BE8B9"/>
    <w:rsid w:val="1F54BB5B"/>
    <w:rsid w:val="1F94056D"/>
    <w:rsid w:val="1F980FA2"/>
    <w:rsid w:val="1FA05F00"/>
    <w:rsid w:val="1FAA5FC4"/>
    <w:rsid w:val="1FE46C8D"/>
    <w:rsid w:val="1FF2B565"/>
    <w:rsid w:val="1FF6F900"/>
    <w:rsid w:val="20179E0A"/>
    <w:rsid w:val="2019D1F2"/>
    <w:rsid w:val="204A0857"/>
    <w:rsid w:val="204A2748"/>
    <w:rsid w:val="205A1C03"/>
    <w:rsid w:val="207D31F6"/>
    <w:rsid w:val="2090A65B"/>
    <w:rsid w:val="20AA672F"/>
    <w:rsid w:val="20BE15EB"/>
    <w:rsid w:val="20C0FE84"/>
    <w:rsid w:val="20C13DF2"/>
    <w:rsid w:val="20C54020"/>
    <w:rsid w:val="218FABF1"/>
    <w:rsid w:val="21991DA1"/>
    <w:rsid w:val="21A3EA4D"/>
    <w:rsid w:val="21F05194"/>
    <w:rsid w:val="2211ABAA"/>
    <w:rsid w:val="22490B30"/>
    <w:rsid w:val="22611081"/>
    <w:rsid w:val="22827831"/>
    <w:rsid w:val="2294DE48"/>
    <w:rsid w:val="230F5BBB"/>
    <w:rsid w:val="2316EC7A"/>
    <w:rsid w:val="237D27F0"/>
    <w:rsid w:val="23ABB211"/>
    <w:rsid w:val="23B26497"/>
    <w:rsid w:val="23CBABC0"/>
    <w:rsid w:val="23D447EF"/>
    <w:rsid w:val="23D86062"/>
    <w:rsid w:val="23E59858"/>
    <w:rsid w:val="23ECCE17"/>
    <w:rsid w:val="23F4F693"/>
    <w:rsid w:val="240F0421"/>
    <w:rsid w:val="2430AEA9"/>
    <w:rsid w:val="24446D72"/>
    <w:rsid w:val="24816FA5"/>
    <w:rsid w:val="24894029"/>
    <w:rsid w:val="24A5A08F"/>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941D39"/>
    <w:rsid w:val="2697D3CC"/>
    <w:rsid w:val="26F1EB13"/>
    <w:rsid w:val="26FF34AC"/>
    <w:rsid w:val="27480FB4"/>
    <w:rsid w:val="274D53A7"/>
    <w:rsid w:val="278D3B8A"/>
    <w:rsid w:val="279DED99"/>
    <w:rsid w:val="27BAB162"/>
    <w:rsid w:val="27FF2202"/>
    <w:rsid w:val="280B1DA0"/>
    <w:rsid w:val="2815480C"/>
    <w:rsid w:val="282908A6"/>
    <w:rsid w:val="282FED9A"/>
    <w:rsid w:val="284C0ADA"/>
    <w:rsid w:val="28703EC7"/>
    <w:rsid w:val="28A15C1C"/>
    <w:rsid w:val="28AD6823"/>
    <w:rsid w:val="28B42250"/>
    <w:rsid w:val="28D1A8EA"/>
    <w:rsid w:val="28D9D529"/>
    <w:rsid w:val="28DBF717"/>
    <w:rsid w:val="28E27544"/>
    <w:rsid w:val="28E70537"/>
    <w:rsid w:val="28EE3FDE"/>
    <w:rsid w:val="2909491D"/>
    <w:rsid w:val="29456DA4"/>
    <w:rsid w:val="296AB8A9"/>
    <w:rsid w:val="29889FEF"/>
    <w:rsid w:val="29AACBC4"/>
    <w:rsid w:val="29DEFE76"/>
    <w:rsid w:val="29E1E3D4"/>
    <w:rsid w:val="29E3FC85"/>
    <w:rsid w:val="29E46D30"/>
    <w:rsid w:val="29E5C9B4"/>
    <w:rsid w:val="2A157E93"/>
    <w:rsid w:val="2A21512F"/>
    <w:rsid w:val="2A2D739C"/>
    <w:rsid w:val="2A3A8B3E"/>
    <w:rsid w:val="2A4B123A"/>
    <w:rsid w:val="2A542A7A"/>
    <w:rsid w:val="2A59B75C"/>
    <w:rsid w:val="2A8B331F"/>
    <w:rsid w:val="2A96F5CE"/>
    <w:rsid w:val="2AB210F5"/>
    <w:rsid w:val="2AEF7A97"/>
    <w:rsid w:val="2B05ECFB"/>
    <w:rsid w:val="2B163DB0"/>
    <w:rsid w:val="2B309DDE"/>
    <w:rsid w:val="2B5E2834"/>
    <w:rsid w:val="2B60BAA7"/>
    <w:rsid w:val="2B63ECE2"/>
    <w:rsid w:val="2BA64EBD"/>
    <w:rsid w:val="2BC7ED05"/>
    <w:rsid w:val="2BEFB2EE"/>
    <w:rsid w:val="2C07A17D"/>
    <w:rsid w:val="2C0FC130"/>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9E0E3"/>
    <w:rsid w:val="2E5BB855"/>
    <w:rsid w:val="2E757CF7"/>
    <w:rsid w:val="2E958A02"/>
    <w:rsid w:val="2E9F0BA1"/>
    <w:rsid w:val="2EA935A2"/>
    <w:rsid w:val="2EC171CE"/>
    <w:rsid w:val="2EDE0EB4"/>
    <w:rsid w:val="2F2ACEF8"/>
    <w:rsid w:val="2F780438"/>
    <w:rsid w:val="2F950B0F"/>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1FA4D40"/>
    <w:rsid w:val="3207E557"/>
    <w:rsid w:val="322C490F"/>
    <w:rsid w:val="3236E093"/>
    <w:rsid w:val="326F5D65"/>
    <w:rsid w:val="328A7FBF"/>
    <w:rsid w:val="328FBA3C"/>
    <w:rsid w:val="328FD8A3"/>
    <w:rsid w:val="32C19303"/>
    <w:rsid w:val="32F2513B"/>
    <w:rsid w:val="3326EFB8"/>
    <w:rsid w:val="3329277D"/>
    <w:rsid w:val="332DD1C8"/>
    <w:rsid w:val="33656E6C"/>
    <w:rsid w:val="3376835D"/>
    <w:rsid w:val="33859CA8"/>
    <w:rsid w:val="33B5879F"/>
    <w:rsid w:val="33C5CD87"/>
    <w:rsid w:val="33C81970"/>
    <w:rsid w:val="3407449F"/>
    <w:rsid w:val="340A4548"/>
    <w:rsid w:val="340A888C"/>
    <w:rsid w:val="342B30EA"/>
    <w:rsid w:val="342FD503"/>
    <w:rsid w:val="347432E0"/>
    <w:rsid w:val="34A330F3"/>
    <w:rsid w:val="34AEA209"/>
    <w:rsid w:val="34C38813"/>
    <w:rsid w:val="34CCA167"/>
    <w:rsid w:val="34F1A813"/>
    <w:rsid w:val="35041535"/>
    <w:rsid w:val="351B0B27"/>
    <w:rsid w:val="3524D378"/>
    <w:rsid w:val="352A5655"/>
    <w:rsid w:val="35326EE2"/>
    <w:rsid w:val="3543B93E"/>
    <w:rsid w:val="355A7AAB"/>
    <w:rsid w:val="35663383"/>
    <w:rsid w:val="3596DD21"/>
    <w:rsid w:val="35A8F9CC"/>
    <w:rsid w:val="35EA905A"/>
    <w:rsid w:val="3614107C"/>
    <w:rsid w:val="361A10B0"/>
    <w:rsid w:val="364A598D"/>
    <w:rsid w:val="36B17544"/>
    <w:rsid w:val="36D1AEDF"/>
    <w:rsid w:val="37255578"/>
    <w:rsid w:val="3750DDEC"/>
    <w:rsid w:val="375D9AF0"/>
    <w:rsid w:val="3765D000"/>
    <w:rsid w:val="37C206C0"/>
    <w:rsid w:val="37CEED0E"/>
    <w:rsid w:val="37DD522D"/>
    <w:rsid w:val="38012EA1"/>
    <w:rsid w:val="380B8001"/>
    <w:rsid w:val="380F71AE"/>
    <w:rsid w:val="3813AC9F"/>
    <w:rsid w:val="382DC05F"/>
    <w:rsid w:val="38590DCB"/>
    <w:rsid w:val="3864AEF1"/>
    <w:rsid w:val="387BDDAE"/>
    <w:rsid w:val="38FF820C"/>
    <w:rsid w:val="391F19CB"/>
    <w:rsid w:val="3993A794"/>
    <w:rsid w:val="39CBA346"/>
    <w:rsid w:val="39D8DABE"/>
    <w:rsid w:val="39E27815"/>
    <w:rsid w:val="39E60AAE"/>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59D1DE"/>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9172A0"/>
    <w:rsid w:val="3FBDE9BB"/>
    <w:rsid w:val="3FCDE669"/>
    <w:rsid w:val="3FE1DAD8"/>
    <w:rsid w:val="3FF4B309"/>
    <w:rsid w:val="3FFBD9C8"/>
    <w:rsid w:val="4005E1F1"/>
    <w:rsid w:val="4055942A"/>
    <w:rsid w:val="40649548"/>
    <w:rsid w:val="40852FD6"/>
    <w:rsid w:val="40DD4B6F"/>
    <w:rsid w:val="40E7521E"/>
    <w:rsid w:val="414B3F30"/>
    <w:rsid w:val="414E9CAB"/>
    <w:rsid w:val="415CFBF0"/>
    <w:rsid w:val="41876278"/>
    <w:rsid w:val="41ACB5E7"/>
    <w:rsid w:val="4247EACD"/>
    <w:rsid w:val="42691505"/>
    <w:rsid w:val="429C0BE2"/>
    <w:rsid w:val="4318873C"/>
    <w:rsid w:val="434B448D"/>
    <w:rsid w:val="436820EF"/>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3790D3"/>
    <w:rsid w:val="45515280"/>
    <w:rsid w:val="4581FB21"/>
    <w:rsid w:val="459EA839"/>
    <w:rsid w:val="45A78EF2"/>
    <w:rsid w:val="45FF2AFE"/>
    <w:rsid w:val="461A075C"/>
    <w:rsid w:val="461B620C"/>
    <w:rsid w:val="46389AEB"/>
    <w:rsid w:val="463D27ED"/>
    <w:rsid w:val="464544C1"/>
    <w:rsid w:val="4648BF97"/>
    <w:rsid w:val="466D7497"/>
    <w:rsid w:val="46D9FC69"/>
    <w:rsid w:val="46DB4EBA"/>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40F178"/>
    <w:rsid w:val="4888593F"/>
    <w:rsid w:val="48F358FB"/>
    <w:rsid w:val="49344094"/>
    <w:rsid w:val="4943FEB2"/>
    <w:rsid w:val="49B44300"/>
    <w:rsid w:val="49B7BFA1"/>
    <w:rsid w:val="4A0B9B46"/>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E77DC3"/>
    <w:rsid w:val="4CF1E1DE"/>
    <w:rsid w:val="4D16A303"/>
    <w:rsid w:val="4D4612D2"/>
    <w:rsid w:val="4D5D2BDB"/>
    <w:rsid w:val="4D6DF64E"/>
    <w:rsid w:val="4DCE7249"/>
    <w:rsid w:val="4E261DB2"/>
    <w:rsid w:val="4E45ACEA"/>
    <w:rsid w:val="4E5D32B3"/>
    <w:rsid w:val="4E6A2626"/>
    <w:rsid w:val="4E74D788"/>
    <w:rsid w:val="4E78783A"/>
    <w:rsid w:val="4EECD0F1"/>
    <w:rsid w:val="4F18544D"/>
    <w:rsid w:val="4F3E56C6"/>
    <w:rsid w:val="4F4C9908"/>
    <w:rsid w:val="4F5D80EC"/>
    <w:rsid w:val="4F91F007"/>
    <w:rsid w:val="4F9FA8E4"/>
    <w:rsid w:val="4FCE6E52"/>
    <w:rsid w:val="4FD3CA45"/>
    <w:rsid w:val="4FD3CBF1"/>
    <w:rsid w:val="4FE96022"/>
    <w:rsid w:val="4FFABB53"/>
    <w:rsid w:val="500FD34C"/>
    <w:rsid w:val="50403CB6"/>
    <w:rsid w:val="508A4F40"/>
    <w:rsid w:val="50936BD7"/>
    <w:rsid w:val="50E1D455"/>
    <w:rsid w:val="512B80A5"/>
    <w:rsid w:val="512F9354"/>
    <w:rsid w:val="514276FC"/>
    <w:rsid w:val="5153D230"/>
    <w:rsid w:val="51B362E8"/>
    <w:rsid w:val="51C97190"/>
    <w:rsid w:val="51E38002"/>
    <w:rsid w:val="51F2F16F"/>
    <w:rsid w:val="52156627"/>
    <w:rsid w:val="52385122"/>
    <w:rsid w:val="5247F82F"/>
    <w:rsid w:val="5261C960"/>
    <w:rsid w:val="5264A319"/>
    <w:rsid w:val="52C6C858"/>
    <w:rsid w:val="52E82C46"/>
    <w:rsid w:val="53358115"/>
    <w:rsid w:val="536304C5"/>
    <w:rsid w:val="537CA011"/>
    <w:rsid w:val="53907A78"/>
    <w:rsid w:val="5397DB64"/>
    <w:rsid w:val="53B49230"/>
    <w:rsid w:val="53BEFB13"/>
    <w:rsid w:val="53D42183"/>
    <w:rsid w:val="53D8BDE3"/>
    <w:rsid w:val="53E351E4"/>
    <w:rsid w:val="53EFC44D"/>
    <w:rsid w:val="53F675FB"/>
    <w:rsid w:val="53F9F282"/>
    <w:rsid w:val="53FA08DD"/>
    <w:rsid w:val="542FEFFE"/>
    <w:rsid w:val="54543B8E"/>
    <w:rsid w:val="5454AEDD"/>
    <w:rsid w:val="5456F0AB"/>
    <w:rsid w:val="54719348"/>
    <w:rsid w:val="54B35D0E"/>
    <w:rsid w:val="54BA30FB"/>
    <w:rsid w:val="54C94160"/>
    <w:rsid w:val="54E77AA0"/>
    <w:rsid w:val="54EA928D"/>
    <w:rsid w:val="54F24724"/>
    <w:rsid w:val="55536755"/>
    <w:rsid w:val="55703A41"/>
    <w:rsid w:val="55AC6D39"/>
    <w:rsid w:val="55BC5E55"/>
    <w:rsid w:val="55F2DA1E"/>
    <w:rsid w:val="560B7CDC"/>
    <w:rsid w:val="5616D7EE"/>
    <w:rsid w:val="565BA13C"/>
    <w:rsid w:val="568E1785"/>
    <w:rsid w:val="56E6C1D6"/>
    <w:rsid w:val="56F17284"/>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4E3A7"/>
    <w:rsid w:val="5BCBA231"/>
    <w:rsid w:val="5BCC5EA9"/>
    <w:rsid w:val="5BD80BB6"/>
    <w:rsid w:val="5C1F837A"/>
    <w:rsid w:val="5C6F9B6F"/>
    <w:rsid w:val="5C9924F0"/>
    <w:rsid w:val="5CD66185"/>
    <w:rsid w:val="5CF0000A"/>
    <w:rsid w:val="5CFD5909"/>
    <w:rsid w:val="5D058F13"/>
    <w:rsid w:val="5D4FA465"/>
    <w:rsid w:val="5D5F71A6"/>
    <w:rsid w:val="5D821BE8"/>
    <w:rsid w:val="5D9D27D1"/>
    <w:rsid w:val="5DD8B3BA"/>
    <w:rsid w:val="5DFAED0E"/>
    <w:rsid w:val="5E368289"/>
    <w:rsid w:val="5E628DD4"/>
    <w:rsid w:val="5E76B127"/>
    <w:rsid w:val="5E985162"/>
    <w:rsid w:val="5EC1B184"/>
    <w:rsid w:val="5EE23B10"/>
    <w:rsid w:val="5F01ADBA"/>
    <w:rsid w:val="5F0DBF40"/>
    <w:rsid w:val="5F171C87"/>
    <w:rsid w:val="5F1E2E28"/>
    <w:rsid w:val="5F7C02F8"/>
    <w:rsid w:val="5F83071F"/>
    <w:rsid w:val="5FDBC58A"/>
    <w:rsid w:val="5FE31A5A"/>
    <w:rsid w:val="5FECD2D5"/>
    <w:rsid w:val="606D0B6A"/>
    <w:rsid w:val="6086BD86"/>
    <w:rsid w:val="609D7E1B"/>
    <w:rsid w:val="611AA58F"/>
    <w:rsid w:val="6126F1DA"/>
    <w:rsid w:val="613DF2A9"/>
    <w:rsid w:val="614A4B2E"/>
    <w:rsid w:val="6153E409"/>
    <w:rsid w:val="61598A95"/>
    <w:rsid w:val="61EF0985"/>
    <w:rsid w:val="620693BD"/>
    <w:rsid w:val="623C64AE"/>
    <w:rsid w:val="629DB5C8"/>
    <w:rsid w:val="62A85912"/>
    <w:rsid w:val="62ABAD46"/>
    <w:rsid w:val="62E65190"/>
    <w:rsid w:val="62E94970"/>
    <w:rsid w:val="62FA5E7C"/>
    <w:rsid w:val="632093E8"/>
    <w:rsid w:val="63233136"/>
    <w:rsid w:val="632E42EA"/>
    <w:rsid w:val="6332A93C"/>
    <w:rsid w:val="63507416"/>
    <w:rsid w:val="6372DA88"/>
    <w:rsid w:val="6395EEC8"/>
    <w:rsid w:val="644D39E6"/>
    <w:rsid w:val="6456DCE9"/>
    <w:rsid w:val="64587AEE"/>
    <w:rsid w:val="64AA651E"/>
    <w:rsid w:val="64C13E58"/>
    <w:rsid w:val="64D27321"/>
    <w:rsid w:val="65099658"/>
    <w:rsid w:val="650A5A92"/>
    <w:rsid w:val="6518201F"/>
    <w:rsid w:val="6560CCB8"/>
    <w:rsid w:val="659D3395"/>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528D88"/>
    <w:rsid w:val="685C7124"/>
    <w:rsid w:val="6867FC98"/>
    <w:rsid w:val="686A3B08"/>
    <w:rsid w:val="686DBA36"/>
    <w:rsid w:val="6883E33C"/>
    <w:rsid w:val="6888781F"/>
    <w:rsid w:val="68931999"/>
    <w:rsid w:val="68E10009"/>
    <w:rsid w:val="68EE7EDF"/>
    <w:rsid w:val="691AEECA"/>
    <w:rsid w:val="693C6AB7"/>
    <w:rsid w:val="6940988D"/>
    <w:rsid w:val="69539B03"/>
    <w:rsid w:val="6962EE02"/>
    <w:rsid w:val="6976FB65"/>
    <w:rsid w:val="6985AAA9"/>
    <w:rsid w:val="6A36548F"/>
    <w:rsid w:val="6A617457"/>
    <w:rsid w:val="6A700F9D"/>
    <w:rsid w:val="6A768CBB"/>
    <w:rsid w:val="6AAA5CD1"/>
    <w:rsid w:val="6AAE94E1"/>
    <w:rsid w:val="6AF58E65"/>
    <w:rsid w:val="6B0BB66D"/>
    <w:rsid w:val="6B1C9ED9"/>
    <w:rsid w:val="6B2B0C7D"/>
    <w:rsid w:val="6B3AEA02"/>
    <w:rsid w:val="6B8B9C22"/>
    <w:rsid w:val="6B8BCAAD"/>
    <w:rsid w:val="6BA71D8A"/>
    <w:rsid w:val="6BAD9D65"/>
    <w:rsid w:val="6BF05679"/>
    <w:rsid w:val="6C2E03AB"/>
    <w:rsid w:val="6C50E58B"/>
    <w:rsid w:val="6C5FC76F"/>
    <w:rsid w:val="6C740B79"/>
    <w:rsid w:val="6C9612FA"/>
    <w:rsid w:val="6C9A3DCA"/>
    <w:rsid w:val="6D0B02DF"/>
    <w:rsid w:val="6D388390"/>
    <w:rsid w:val="6D6F8CAB"/>
    <w:rsid w:val="6D9B4551"/>
    <w:rsid w:val="6DB99B8C"/>
    <w:rsid w:val="6DF83FFF"/>
    <w:rsid w:val="6DF96697"/>
    <w:rsid w:val="6E207064"/>
    <w:rsid w:val="6E2BA698"/>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0DCD6"/>
    <w:rsid w:val="70B4E0F8"/>
    <w:rsid w:val="70B78D7E"/>
    <w:rsid w:val="710862DC"/>
    <w:rsid w:val="711B450C"/>
    <w:rsid w:val="7144D36D"/>
    <w:rsid w:val="7159F709"/>
    <w:rsid w:val="7164FC26"/>
    <w:rsid w:val="716C5EEF"/>
    <w:rsid w:val="7198D2A4"/>
    <w:rsid w:val="7209E534"/>
    <w:rsid w:val="721B14EC"/>
    <w:rsid w:val="721EE780"/>
    <w:rsid w:val="726A2054"/>
    <w:rsid w:val="727A2D1B"/>
    <w:rsid w:val="72E8F5C5"/>
    <w:rsid w:val="72F1EFB7"/>
    <w:rsid w:val="72FCA82B"/>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CDEDFC"/>
    <w:rsid w:val="76DB449A"/>
    <w:rsid w:val="76ED74DA"/>
    <w:rsid w:val="7782842B"/>
    <w:rsid w:val="77AF4D76"/>
    <w:rsid w:val="77E056B2"/>
    <w:rsid w:val="77E765B2"/>
    <w:rsid w:val="77FDCCD0"/>
    <w:rsid w:val="78428AF2"/>
    <w:rsid w:val="784B5303"/>
    <w:rsid w:val="789E5AC2"/>
    <w:rsid w:val="78AC9645"/>
    <w:rsid w:val="78D8F927"/>
    <w:rsid w:val="79A36108"/>
    <w:rsid w:val="79C3BBCC"/>
    <w:rsid w:val="79E0C504"/>
    <w:rsid w:val="79EA13BD"/>
    <w:rsid w:val="7A38565A"/>
    <w:rsid w:val="7A4C1BE5"/>
    <w:rsid w:val="7A560542"/>
    <w:rsid w:val="7A5AD39A"/>
    <w:rsid w:val="7A5FF976"/>
    <w:rsid w:val="7A790AB2"/>
    <w:rsid w:val="7A8093CC"/>
    <w:rsid w:val="7A9252A5"/>
    <w:rsid w:val="7AB4026D"/>
    <w:rsid w:val="7ABF60B9"/>
    <w:rsid w:val="7AE9CD92"/>
    <w:rsid w:val="7B0C6BA3"/>
    <w:rsid w:val="7B16386E"/>
    <w:rsid w:val="7B190AE3"/>
    <w:rsid w:val="7B2E880B"/>
    <w:rsid w:val="7B2F47A6"/>
    <w:rsid w:val="7B3876D2"/>
    <w:rsid w:val="7B8F2E6B"/>
    <w:rsid w:val="7B8FB860"/>
    <w:rsid w:val="7B9BB815"/>
    <w:rsid w:val="7BA7AC6D"/>
    <w:rsid w:val="7BB6DCCD"/>
    <w:rsid w:val="7BB8F55E"/>
    <w:rsid w:val="7BC3655F"/>
    <w:rsid w:val="7BC723C7"/>
    <w:rsid w:val="7BC7993D"/>
    <w:rsid w:val="7BCAA73A"/>
    <w:rsid w:val="7BD6C23F"/>
    <w:rsid w:val="7C1C15BF"/>
    <w:rsid w:val="7C26E5F3"/>
    <w:rsid w:val="7C3CD9CF"/>
    <w:rsid w:val="7C4E0446"/>
    <w:rsid w:val="7C5B8B48"/>
    <w:rsid w:val="7C780F87"/>
    <w:rsid w:val="7C9582DF"/>
    <w:rsid w:val="7CA7C0EF"/>
    <w:rsid w:val="7CC1F217"/>
    <w:rsid w:val="7D1F26C7"/>
    <w:rsid w:val="7D258D9A"/>
    <w:rsid w:val="7D5311A0"/>
    <w:rsid w:val="7D7A3BA3"/>
    <w:rsid w:val="7D7C6451"/>
    <w:rsid w:val="7D8B2385"/>
    <w:rsid w:val="7DB1463E"/>
    <w:rsid w:val="7DC12D47"/>
    <w:rsid w:val="7DD5CBED"/>
    <w:rsid w:val="7E19180A"/>
    <w:rsid w:val="7E565B5B"/>
    <w:rsid w:val="7E66E868"/>
    <w:rsid w:val="7E801196"/>
    <w:rsid w:val="7EBCFEE7"/>
    <w:rsid w:val="7EC1CF22"/>
    <w:rsid w:val="7ECC4DB3"/>
    <w:rsid w:val="7EFCA0B8"/>
    <w:rsid w:val="7EFEC17D"/>
    <w:rsid w:val="7F05A78A"/>
    <w:rsid w:val="7F31E4AD"/>
    <w:rsid w:val="7F84BC8A"/>
    <w:rsid w:val="7F9E7883"/>
    <w:rsid w:val="7FB87D2F"/>
    <w:rsid w:val="7FCBB591"/>
    <w:rsid w:val="7FE58849"/>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56461524">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10699222">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3687037">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28652183">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4692680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8736135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14067051">
      <w:bodyDiv w:val="1"/>
      <w:marLeft w:val="0"/>
      <w:marRight w:val="0"/>
      <w:marTop w:val="0"/>
      <w:marBottom w:val="0"/>
      <w:divBdr>
        <w:top w:val="none" w:sz="0" w:space="0" w:color="auto"/>
        <w:left w:val="none" w:sz="0" w:space="0" w:color="auto"/>
        <w:bottom w:val="none" w:sz="0" w:space="0" w:color="auto"/>
        <w:right w:val="none" w:sz="0" w:space="0" w:color="auto"/>
      </w:divBdr>
    </w:div>
    <w:div w:id="1033383912">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48284614">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163811153">
      <w:bodyDiv w:val="1"/>
      <w:marLeft w:val="0"/>
      <w:marRight w:val="0"/>
      <w:marTop w:val="0"/>
      <w:marBottom w:val="0"/>
      <w:divBdr>
        <w:top w:val="none" w:sz="0" w:space="0" w:color="auto"/>
        <w:left w:val="none" w:sz="0" w:space="0" w:color="auto"/>
        <w:bottom w:val="none" w:sz="0" w:space="0" w:color="auto"/>
        <w:right w:val="none" w:sz="0" w:space="0" w:color="auto"/>
      </w:divBdr>
    </w:div>
    <w:div w:id="1187796349">
      <w:bodyDiv w:val="1"/>
      <w:marLeft w:val="0"/>
      <w:marRight w:val="0"/>
      <w:marTop w:val="0"/>
      <w:marBottom w:val="0"/>
      <w:divBdr>
        <w:top w:val="none" w:sz="0" w:space="0" w:color="auto"/>
        <w:left w:val="none" w:sz="0" w:space="0" w:color="auto"/>
        <w:bottom w:val="none" w:sz="0" w:space="0" w:color="auto"/>
        <w:right w:val="none" w:sz="0" w:space="0" w:color="auto"/>
      </w:divBdr>
    </w:div>
    <w:div w:id="1205365447">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275209936">
      <w:bodyDiv w:val="1"/>
      <w:marLeft w:val="0"/>
      <w:marRight w:val="0"/>
      <w:marTop w:val="0"/>
      <w:marBottom w:val="0"/>
      <w:divBdr>
        <w:top w:val="none" w:sz="0" w:space="0" w:color="auto"/>
        <w:left w:val="none" w:sz="0" w:space="0" w:color="auto"/>
        <w:bottom w:val="none" w:sz="0" w:space="0" w:color="auto"/>
        <w:right w:val="none" w:sz="0" w:space="0" w:color="auto"/>
      </w:divBdr>
    </w:div>
    <w:div w:id="1323852793">
      <w:bodyDiv w:val="1"/>
      <w:marLeft w:val="0"/>
      <w:marRight w:val="0"/>
      <w:marTop w:val="0"/>
      <w:marBottom w:val="0"/>
      <w:divBdr>
        <w:top w:val="none" w:sz="0" w:space="0" w:color="auto"/>
        <w:left w:val="none" w:sz="0" w:space="0" w:color="auto"/>
        <w:bottom w:val="none" w:sz="0" w:space="0" w:color="auto"/>
        <w:right w:val="none" w:sz="0" w:space="0" w:color="auto"/>
      </w:divBdr>
    </w:div>
    <w:div w:id="134474859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2596616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389251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1933541330">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1474583">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bde47a66fb534f4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e5de79e57d444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976B0-93C1-4B51-AB09-1F54EC2F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39EE5E75-BFA0-4F3D-941E-2788DD6C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2020-08-05T13:12:00Z</cp:lastPrinted>
  <dcterms:created xsi:type="dcterms:W3CDTF">2022-08-17T20:57:00Z</dcterms:created>
  <dcterms:modified xsi:type="dcterms:W3CDTF">2022-09-16T15:47:00Z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