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C04E0" w14:textId="77777777" w:rsidR="00194545" w:rsidRPr="003570C4" w:rsidRDefault="00194545" w:rsidP="00194545">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3570C4">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A43D53F" w14:textId="77777777" w:rsidR="00194545" w:rsidRPr="003570C4" w:rsidRDefault="00194545" w:rsidP="00194545">
      <w:pPr>
        <w:widowControl/>
        <w:overflowPunct/>
        <w:autoSpaceDE/>
        <w:autoSpaceDN/>
        <w:adjustRightInd/>
        <w:jc w:val="both"/>
        <w:rPr>
          <w:rFonts w:ascii="Arial" w:hAnsi="Arial" w:cs="Arial"/>
          <w:kern w:val="0"/>
          <w:lang w:val="es-419"/>
        </w:rPr>
      </w:pPr>
    </w:p>
    <w:p w14:paraId="74E106B1" w14:textId="015367D6" w:rsidR="00194545" w:rsidRPr="00194545" w:rsidRDefault="00194545" w:rsidP="00194545">
      <w:pPr>
        <w:widowControl/>
        <w:overflowPunct/>
        <w:autoSpaceDE/>
        <w:autoSpaceDN/>
        <w:adjustRightInd/>
        <w:jc w:val="both"/>
        <w:rPr>
          <w:rFonts w:ascii="Arial" w:hAnsi="Arial" w:cs="Arial"/>
          <w:kern w:val="0"/>
          <w:lang w:val="es-419"/>
        </w:rPr>
      </w:pPr>
      <w:r w:rsidRPr="00194545">
        <w:rPr>
          <w:rFonts w:ascii="Arial" w:hAnsi="Arial" w:cs="Arial"/>
          <w:kern w:val="0"/>
          <w:lang w:val="es-419"/>
        </w:rPr>
        <w:t>Asunto</w:t>
      </w:r>
      <w:r w:rsidRPr="00194545">
        <w:rPr>
          <w:rFonts w:ascii="Arial" w:hAnsi="Arial" w:cs="Arial"/>
          <w:kern w:val="0"/>
          <w:lang w:val="es-419"/>
        </w:rPr>
        <w:tab/>
      </w:r>
      <w:r w:rsidRPr="00194545">
        <w:rPr>
          <w:rFonts w:ascii="Arial" w:hAnsi="Arial" w:cs="Arial"/>
          <w:kern w:val="0"/>
          <w:lang w:val="es-419"/>
        </w:rPr>
        <w:tab/>
      </w:r>
      <w:r>
        <w:rPr>
          <w:rFonts w:ascii="Arial" w:hAnsi="Arial" w:cs="Arial"/>
          <w:kern w:val="0"/>
          <w:lang w:val="es-419"/>
        </w:rPr>
        <w:tab/>
      </w:r>
      <w:r w:rsidRPr="00194545">
        <w:rPr>
          <w:rFonts w:ascii="Arial" w:hAnsi="Arial" w:cs="Arial"/>
          <w:kern w:val="0"/>
          <w:lang w:val="es-419"/>
        </w:rPr>
        <w:t xml:space="preserve">: Apelación </w:t>
      </w:r>
      <w:r w:rsidR="000C6FC6" w:rsidRPr="00194545">
        <w:rPr>
          <w:rFonts w:ascii="Arial" w:hAnsi="Arial" w:cs="Arial"/>
          <w:kern w:val="0"/>
          <w:lang w:val="es-419"/>
        </w:rPr>
        <w:t xml:space="preserve">de sentencia </w:t>
      </w:r>
      <w:r w:rsidR="000C6FC6">
        <w:rPr>
          <w:rFonts w:ascii="Arial" w:hAnsi="Arial" w:cs="Arial"/>
          <w:kern w:val="0"/>
          <w:lang w:val="es-419"/>
        </w:rPr>
        <w:t>–</w:t>
      </w:r>
      <w:r w:rsidR="000C6FC6" w:rsidRPr="00194545">
        <w:rPr>
          <w:rFonts w:ascii="Arial" w:hAnsi="Arial" w:cs="Arial"/>
          <w:kern w:val="0"/>
          <w:lang w:val="es-419"/>
        </w:rPr>
        <w:t xml:space="preserve"> Familia</w:t>
      </w:r>
    </w:p>
    <w:p w14:paraId="77CA9794" w14:textId="53C8B204" w:rsidR="00194545" w:rsidRPr="00194545" w:rsidRDefault="00194545" w:rsidP="00194545">
      <w:pPr>
        <w:widowControl/>
        <w:overflowPunct/>
        <w:autoSpaceDE/>
        <w:autoSpaceDN/>
        <w:adjustRightInd/>
        <w:jc w:val="both"/>
        <w:rPr>
          <w:rFonts w:ascii="Arial" w:hAnsi="Arial" w:cs="Arial"/>
          <w:kern w:val="0"/>
          <w:lang w:val="es-419"/>
        </w:rPr>
      </w:pPr>
      <w:r w:rsidRPr="00194545">
        <w:rPr>
          <w:rFonts w:ascii="Arial" w:hAnsi="Arial" w:cs="Arial"/>
          <w:kern w:val="0"/>
          <w:lang w:val="es-419"/>
        </w:rPr>
        <w:t>Tipo de proceso</w:t>
      </w:r>
      <w:r w:rsidRPr="00194545">
        <w:rPr>
          <w:rFonts w:ascii="Arial" w:hAnsi="Arial" w:cs="Arial"/>
          <w:kern w:val="0"/>
          <w:lang w:val="es-419"/>
        </w:rPr>
        <w:tab/>
        <w:t xml:space="preserve">: </w:t>
      </w:r>
      <w:r w:rsidR="000C6FC6" w:rsidRPr="00194545">
        <w:rPr>
          <w:rFonts w:ascii="Arial" w:hAnsi="Arial" w:cs="Arial"/>
          <w:kern w:val="0"/>
          <w:lang w:val="es-419"/>
        </w:rPr>
        <w:t>Verbal – Unión marital de hecho</w:t>
      </w:r>
    </w:p>
    <w:p w14:paraId="3225FC88" w14:textId="41D51A2D" w:rsidR="00194545" w:rsidRPr="00194545" w:rsidRDefault="00194545" w:rsidP="00194545">
      <w:pPr>
        <w:widowControl/>
        <w:overflowPunct/>
        <w:autoSpaceDE/>
        <w:autoSpaceDN/>
        <w:adjustRightInd/>
        <w:jc w:val="both"/>
        <w:rPr>
          <w:rFonts w:ascii="Arial" w:hAnsi="Arial" w:cs="Arial"/>
          <w:kern w:val="0"/>
          <w:lang w:val="es-419"/>
        </w:rPr>
      </w:pPr>
      <w:r w:rsidRPr="00194545">
        <w:rPr>
          <w:rFonts w:ascii="Arial" w:hAnsi="Arial" w:cs="Arial"/>
          <w:kern w:val="0"/>
          <w:lang w:val="es-419"/>
        </w:rPr>
        <w:t>Demandante</w:t>
      </w:r>
      <w:r w:rsidRPr="00194545">
        <w:rPr>
          <w:rFonts w:ascii="Arial" w:hAnsi="Arial" w:cs="Arial"/>
          <w:kern w:val="0"/>
          <w:lang w:val="es-419"/>
        </w:rPr>
        <w:tab/>
        <w:t xml:space="preserve"> </w:t>
      </w:r>
      <w:r w:rsidRPr="00194545">
        <w:rPr>
          <w:rFonts w:ascii="Arial" w:hAnsi="Arial" w:cs="Arial"/>
          <w:kern w:val="0"/>
          <w:lang w:val="es-419"/>
        </w:rPr>
        <w:tab/>
        <w:t xml:space="preserve">: </w:t>
      </w:r>
      <w:r w:rsidR="000C6FC6" w:rsidRPr="00194545">
        <w:rPr>
          <w:rFonts w:ascii="Arial" w:hAnsi="Arial" w:cs="Arial"/>
          <w:kern w:val="0"/>
          <w:lang w:val="es-419"/>
        </w:rPr>
        <w:t>Carlina Meléndez de Beleño</w:t>
      </w:r>
    </w:p>
    <w:p w14:paraId="7655B94E" w14:textId="271E858E" w:rsidR="00194545" w:rsidRPr="00194545" w:rsidRDefault="00194545" w:rsidP="00194545">
      <w:pPr>
        <w:widowControl/>
        <w:overflowPunct/>
        <w:autoSpaceDE/>
        <w:autoSpaceDN/>
        <w:adjustRightInd/>
        <w:jc w:val="both"/>
        <w:rPr>
          <w:rFonts w:ascii="Arial" w:hAnsi="Arial" w:cs="Arial"/>
          <w:kern w:val="0"/>
          <w:lang w:val="es-419"/>
        </w:rPr>
      </w:pPr>
      <w:r w:rsidRPr="00194545">
        <w:rPr>
          <w:rFonts w:ascii="Arial" w:hAnsi="Arial" w:cs="Arial"/>
          <w:kern w:val="0"/>
          <w:lang w:val="es-419"/>
        </w:rPr>
        <w:t>Demandados</w:t>
      </w:r>
      <w:r>
        <w:rPr>
          <w:rFonts w:ascii="Arial" w:hAnsi="Arial" w:cs="Arial"/>
          <w:kern w:val="0"/>
          <w:lang w:val="es-419"/>
        </w:rPr>
        <w:tab/>
      </w:r>
      <w:r w:rsidRPr="00194545">
        <w:rPr>
          <w:rFonts w:ascii="Arial" w:hAnsi="Arial" w:cs="Arial"/>
          <w:kern w:val="0"/>
          <w:lang w:val="es-419"/>
        </w:rPr>
        <w:tab/>
        <w:t xml:space="preserve">: </w:t>
      </w:r>
      <w:r w:rsidR="000C6FC6" w:rsidRPr="00194545">
        <w:rPr>
          <w:rFonts w:ascii="Arial" w:hAnsi="Arial" w:cs="Arial"/>
          <w:kern w:val="0"/>
          <w:lang w:val="es-419"/>
        </w:rPr>
        <w:t xml:space="preserve">María </w:t>
      </w:r>
      <w:r w:rsidRPr="00194545">
        <w:rPr>
          <w:rFonts w:ascii="Arial" w:hAnsi="Arial" w:cs="Arial"/>
          <w:kern w:val="0"/>
          <w:lang w:val="es-419"/>
        </w:rPr>
        <w:t xml:space="preserve">A. </w:t>
      </w:r>
      <w:r w:rsidR="000C6FC6" w:rsidRPr="00194545">
        <w:rPr>
          <w:rFonts w:ascii="Arial" w:hAnsi="Arial" w:cs="Arial"/>
          <w:kern w:val="0"/>
          <w:lang w:val="es-419"/>
        </w:rPr>
        <w:t>Fernández</w:t>
      </w:r>
      <w:r w:rsidRPr="00194545">
        <w:rPr>
          <w:rFonts w:ascii="Arial" w:hAnsi="Arial" w:cs="Arial"/>
          <w:kern w:val="0"/>
          <w:lang w:val="es-419"/>
        </w:rPr>
        <w:t xml:space="preserve">, </w:t>
      </w:r>
      <w:r w:rsidR="000C6FC6" w:rsidRPr="00194545">
        <w:rPr>
          <w:rFonts w:ascii="Arial" w:hAnsi="Arial" w:cs="Arial"/>
          <w:kern w:val="0"/>
          <w:lang w:val="es-419"/>
        </w:rPr>
        <w:t xml:space="preserve">Jorge </w:t>
      </w:r>
      <w:r w:rsidRPr="00194545">
        <w:rPr>
          <w:rFonts w:ascii="Arial" w:hAnsi="Arial" w:cs="Arial"/>
          <w:kern w:val="0"/>
          <w:lang w:val="es-419"/>
        </w:rPr>
        <w:t xml:space="preserve">E. </w:t>
      </w:r>
      <w:r w:rsidR="000C6FC6" w:rsidRPr="00194545">
        <w:rPr>
          <w:rFonts w:ascii="Arial" w:hAnsi="Arial" w:cs="Arial"/>
          <w:kern w:val="0"/>
          <w:lang w:val="es-419"/>
        </w:rPr>
        <w:t xml:space="preserve">Pupo </w:t>
      </w:r>
      <w:r w:rsidRPr="00194545">
        <w:rPr>
          <w:rFonts w:ascii="Arial" w:hAnsi="Arial" w:cs="Arial"/>
          <w:kern w:val="0"/>
          <w:lang w:val="es-419"/>
        </w:rPr>
        <w:t xml:space="preserve">F.  </w:t>
      </w:r>
      <w:r w:rsidR="000C6FC6" w:rsidRPr="00194545">
        <w:rPr>
          <w:rFonts w:ascii="Arial" w:hAnsi="Arial" w:cs="Arial"/>
          <w:kern w:val="0"/>
          <w:lang w:val="es-419"/>
        </w:rPr>
        <w:t>y otros</w:t>
      </w:r>
    </w:p>
    <w:p w14:paraId="51B2E59D" w14:textId="3924940D" w:rsidR="00194545" w:rsidRPr="00194545" w:rsidRDefault="00194545" w:rsidP="00194545">
      <w:pPr>
        <w:widowControl/>
        <w:overflowPunct/>
        <w:autoSpaceDE/>
        <w:autoSpaceDN/>
        <w:adjustRightInd/>
        <w:jc w:val="both"/>
        <w:rPr>
          <w:rFonts w:ascii="Arial" w:hAnsi="Arial" w:cs="Arial"/>
          <w:kern w:val="0"/>
          <w:lang w:val="es-419"/>
        </w:rPr>
      </w:pPr>
      <w:r w:rsidRPr="00194545">
        <w:rPr>
          <w:rFonts w:ascii="Arial" w:hAnsi="Arial" w:cs="Arial"/>
          <w:kern w:val="0"/>
          <w:lang w:val="es-419"/>
        </w:rPr>
        <w:t xml:space="preserve">Procedencia </w:t>
      </w:r>
      <w:r>
        <w:rPr>
          <w:rFonts w:ascii="Arial" w:hAnsi="Arial" w:cs="Arial"/>
          <w:kern w:val="0"/>
          <w:lang w:val="es-419"/>
        </w:rPr>
        <w:tab/>
      </w:r>
      <w:r w:rsidRPr="00194545">
        <w:rPr>
          <w:rFonts w:ascii="Arial" w:hAnsi="Arial" w:cs="Arial"/>
          <w:kern w:val="0"/>
          <w:lang w:val="es-419"/>
        </w:rPr>
        <w:tab/>
        <w:t xml:space="preserve">: </w:t>
      </w:r>
      <w:r w:rsidR="000C6FC6" w:rsidRPr="00194545">
        <w:rPr>
          <w:rFonts w:ascii="Arial" w:hAnsi="Arial" w:cs="Arial"/>
          <w:kern w:val="0"/>
          <w:lang w:val="es-419"/>
        </w:rPr>
        <w:t>Juzgado Cuarto</w:t>
      </w:r>
      <w:r w:rsidRPr="00194545">
        <w:rPr>
          <w:rFonts w:ascii="Arial" w:hAnsi="Arial" w:cs="Arial"/>
          <w:kern w:val="0"/>
          <w:lang w:val="es-419"/>
        </w:rPr>
        <w:t xml:space="preserve"> </w:t>
      </w:r>
      <w:r w:rsidR="000C6FC6" w:rsidRPr="00194545">
        <w:rPr>
          <w:rFonts w:ascii="Arial" w:hAnsi="Arial" w:cs="Arial"/>
          <w:kern w:val="0"/>
          <w:lang w:val="es-419"/>
        </w:rPr>
        <w:t>de Familia de Pereira</w:t>
      </w:r>
      <w:r w:rsidRPr="00194545">
        <w:rPr>
          <w:rFonts w:ascii="Arial" w:hAnsi="Arial" w:cs="Arial"/>
          <w:kern w:val="0"/>
          <w:lang w:val="es-419"/>
        </w:rPr>
        <w:t>, R.</w:t>
      </w:r>
    </w:p>
    <w:p w14:paraId="571F90AD" w14:textId="4EA255A8" w:rsidR="00194545" w:rsidRPr="00194545" w:rsidRDefault="00194545" w:rsidP="00194545">
      <w:pPr>
        <w:widowControl/>
        <w:overflowPunct/>
        <w:autoSpaceDE/>
        <w:autoSpaceDN/>
        <w:adjustRightInd/>
        <w:jc w:val="both"/>
        <w:rPr>
          <w:rFonts w:ascii="Arial" w:hAnsi="Arial" w:cs="Arial"/>
          <w:kern w:val="0"/>
          <w:lang w:val="es-419"/>
        </w:rPr>
      </w:pPr>
      <w:r w:rsidRPr="00194545">
        <w:rPr>
          <w:rFonts w:ascii="Arial" w:hAnsi="Arial" w:cs="Arial"/>
          <w:kern w:val="0"/>
          <w:lang w:val="es-419"/>
        </w:rPr>
        <w:t>Radicación</w:t>
      </w:r>
      <w:r w:rsidRPr="00194545">
        <w:rPr>
          <w:rFonts w:ascii="Arial" w:hAnsi="Arial" w:cs="Arial"/>
          <w:kern w:val="0"/>
          <w:lang w:val="es-419"/>
        </w:rPr>
        <w:tab/>
      </w:r>
      <w:r w:rsidRPr="00194545">
        <w:rPr>
          <w:rFonts w:ascii="Arial" w:hAnsi="Arial" w:cs="Arial"/>
          <w:kern w:val="0"/>
          <w:lang w:val="es-419"/>
        </w:rPr>
        <w:tab/>
        <w:t>: 66001-31-10-004-2021-00086-01</w:t>
      </w:r>
    </w:p>
    <w:p w14:paraId="5E09D77F" w14:textId="0E9501E7" w:rsidR="00194545" w:rsidRPr="00194545" w:rsidRDefault="00194545" w:rsidP="00194545">
      <w:pPr>
        <w:widowControl/>
        <w:overflowPunct/>
        <w:autoSpaceDE/>
        <w:autoSpaceDN/>
        <w:adjustRightInd/>
        <w:jc w:val="both"/>
        <w:rPr>
          <w:rFonts w:ascii="Arial" w:hAnsi="Arial" w:cs="Arial"/>
          <w:kern w:val="0"/>
          <w:lang w:val="es-419"/>
        </w:rPr>
      </w:pPr>
      <w:proofErr w:type="spellStart"/>
      <w:r w:rsidRPr="00194545">
        <w:rPr>
          <w:rFonts w:ascii="Arial" w:hAnsi="Arial" w:cs="Arial"/>
          <w:kern w:val="0"/>
          <w:lang w:val="es-419"/>
        </w:rPr>
        <w:t>Mag</w:t>
      </w:r>
      <w:proofErr w:type="spellEnd"/>
      <w:r w:rsidRPr="00194545">
        <w:rPr>
          <w:rFonts w:ascii="Arial" w:hAnsi="Arial" w:cs="Arial"/>
          <w:kern w:val="0"/>
          <w:lang w:val="es-419"/>
        </w:rPr>
        <w:t>. Sustanciador</w:t>
      </w:r>
      <w:r w:rsidRPr="00194545">
        <w:rPr>
          <w:rFonts w:ascii="Arial" w:hAnsi="Arial" w:cs="Arial"/>
          <w:kern w:val="0"/>
          <w:lang w:val="es-419"/>
        </w:rPr>
        <w:tab/>
        <w:t>: DUBERNEY GRISALES HERRERA</w:t>
      </w:r>
    </w:p>
    <w:p w14:paraId="21EC2AE8" w14:textId="51D7D9CC" w:rsidR="00194545" w:rsidRDefault="00194545" w:rsidP="00194545">
      <w:pPr>
        <w:widowControl/>
        <w:overflowPunct/>
        <w:autoSpaceDE/>
        <w:autoSpaceDN/>
        <w:adjustRightInd/>
        <w:jc w:val="both"/>
        <w:rPr>
          <w:rFonts w:ascii="Arial" w:hAnsi="Arial" w:cs="Arial"/>
          <w:kern w:val="0"/>
          <w:lang w:val="es-419"/>
        </w:rPr>
      </w:pPr>
      <w:r w:rsidRPr="00194545">
        <w:rPr>
          <w:rFonts w:ascii="Arial" w:hAnsi="Arial" w:cs="Arial"/>
          <w:kern w:val="0"/>
          <w:lang w:val="es-419"/>
        </w:rPr>
        <w:t>Aprobada en sesión</w:t>
      </w:r>
      <w:r>
        <w:rPr>
          <w:rFonts w:ascii="Arial" w:hAnsi="Arial" w:cs="Arial"/>
          <w:kern w:val="0"/>
          <w:lang w:val="es-419"/>
        </w:rPr>
        <w:tab/>
      </w:r>
      <w:r w:rsidRPr="00194545">
        <w:rPr>
          <w:rFonts w:ascii="Arial" w:hAnsi="Arial" w:cs="Arial"/>
          <w:kern w:val="0"/>
          <w:lang w:val="es-419"/>
        </w:rPr>
        <w:t>: 484 DE 30-09-2022</w:t>
      </w:r>
    </w:p>
    <w:p w14:paraId="22D8BCC5" w14:textId="77777777" w:rsidR="00194545" w:rsidRPr="003570C4" w:rsidRDefault="00194545" w:rsidP="00194545">
      <w:pPr>
        <w:widowControl/>
        <w:overflowPunct/>
        <w:autoSpaceDE/>
        <w:autoSpaceDN/>
        <w:adjustRightInd/>
        <w:jc w:val="both"/>
        <w:rPr>
          <w:rFonts w:ascii="Arial" w:hAnsi="Arial" w:cs="Arial"/>
          <w:kern w:val="0"/>
          <w:lang w:val="es-419"/>
        </w:rPr>
      </w:pPr>
    </w:p>
    <w:p w14:paraId="7C36BF73" w14:textId="22FD2BD1" w:rsidR="00194545" w:rsidRPr="003570C4" w:rsidRDefault="00741EE5" w:rsidP="00194545">
      <w:pPr>
        <w:overflowPunct/>
        <w:jc w:val="both"/>
        <w:rPr>
          <w:rFonts w:ascii="Arial" w:hAnsi="Arial" w:cs="Arial"/>
          <w:kern w:val="0"/>
          <w:sz w:val="24"/>
          <w:szCs w:val="24"/>
          <w:lang w:val="es-419"/>
        </w:rPr>
      </w:pPr>
      <w:bookmarkStart w:id="0" w:name="_GoBack"/>
      <w:bookmarkEnd w:id="0"/>
      <w:r w:rsidRPr="003570C4">
        <w:rPr>
          <w:rFonts w:ascii="Arial" w:hAnsi="Arial" w:cs="Arial"/>
          <w:b/>
          <w:bCs/>
          <w:iCs/>
          <w:kern w:val="0"/>
          <w:u w:val="single"/>
          <w:lang w:val="es-419" w:eastAsia="fr-FR"/>
        </w:rPr>
        <w:t>TEMAS:</w:t>
      </w:r>
      <w:r w:rsidRPr="003570C4">
        <w:rPr>
          <w:rFonts w:ascii="Arial" w:hAnsi="Arial" w:cs="Arial"/>
          <w:b/>
          <w:bCs/>
          <w:iCs/>
          <w:kern w:val="0"/>
          <w:lang w:val="es-419" w:eastAsia="fr-FR"/>
        </w:rPr>
        <w:tab/>
      </w:r>
      <w:r>
        <w:rPr>
          <w:rFonts w:ascii="Arial" w:hAnsi="Arial" w:cs="Arial"/>
          <w:b/>
          <w:bCs/>
          <w:iCs/>
          <w:kern w:val="0"/>
          <w:lang w:val="es-419" w:eastAsia="fr-FR"/>
        </w:rPr>
        <w:t xml:space="preserve">UNIÓN MARITAL DE HECHO / </w:t>
      </w:r>
      <w:r w:rsidRPr="000C6FC6">
        <w:rPr>
          <w:rFonts w:ascii="Arial" w:hAnsi="Arial" w:cs="Arial"/>
          <w:b/>
          <w:bCs/>
          <w:iCs/>
          <w:kern w:val="0"/>
          <w:lang w:val="es-419" w:eastAsia="fr-FR"/>
        </w:rPr>
        <w:t>VALORACIÓN PROBATORIA</w:t>
      </w:r>
      <w:r>
        <w:rPr>
          <w:rFonts w:ascii="Arial" w:hAnsi="Arial" w:cs="Arial"/>
          <w:b/>
          <w:bCs/>
          <w:iCs/>
          <w:kern w:val="0"/>
          <w:lang w:val="es-419" w:eastAsia="fr-FR"/>
        </w:rPr>
        <w:t xml:space="preserve"> /</w:t>
      </w:r>
      <w:r w:rsidRPr="000C6FC6">
        <w:rPr>
          <w:rFonts w:ascii="Arial" w:hAnsi="Arial" w:cs="Arial"/>
          <w:b/>
          <w:bCs/>
          <w:iCs/>
          <w:kern w:val="0"/>
          <w:lang w:val="es-419" w:eastAsia="fr-FR"/>
        </w:rPr>
        <w:t xml:space="preserve"> DECLARACI</w:t>
      </w:r>
      <w:r>
        <w:rPr>
          <w:rFonts w:ascii="Arial" w:hAnsi="Arial" w:cs="Arial"/>
          <w:b/>
          <w:bCs/>
          <w:iCs/>
          <w:kern w:val="0"/>
          <w:lang w:val="es-419" w:eastAsia="fr-FR"/>
        </w:rPr>
        <w:t xml:space="preserve">ÓN </w:t>
      </w:r>
      <w:r w:rsidRPr="000C6FC6">
        <w:rPr>
          <w:rFonts w:ascii="Arial" w:hAnsi="Arial" w:cs="Arial"/>
          <w:b/>
          <w:bCs/>
          <w:iCs/>
          <w:kern w:val="0"/>
          <w:lang w:val="es-419" w:eastAsia="fr-FR"/>
        </w:rPr>
        <w:t>DE TERCEROS</w:t>
      </w:r>
      <w:r>
        <w:rPr>
          <w:rFonts w:ascii="Arial" w:hAnsi="Arial" w:cs="Arial"/>
          <w:b/>
          <w:bCs/>
          <w:iCs/>
          <w:kern w:val="0"/>
          <w:lang w:val="es-419" w:eastAsia="fr-FR"/>
        </w:rPr>
        <w:t xml:space="preserve"> / REQUISITOS / EXISTENCIA, VALIDEZ / PAUTAS PARA SU EFICACIA / TESTIMONIO DE PARTE / PUEDE GENERAR CONFESIÓN / PERO TAMBIÉN UNA DECLARACIÓN DE PARTE CON EFICACIA PROBATORIA.</w:t>
      </w:r>
    </w:p>
    <w:p w14:paraId="5B5B8F51" w14:textId="77777777" w:rsidR="00194545" w:rsidRPr="003570C4" w:rsidRDefault="00194545" w:rsidP="00194545">
      <w:pPr>
        <w:widowControl/>
        <w:overflowPunct/>
        <w:autoSpaceDE/>
        <w:autoSpaceDN/>
        <w:adjustRightInd/>
        <w:jc w:val="both"/>
        <w:rPr>
          <w:rFonts w:ascii="Arial" w:hAnsi="Arial" w:cs="Arial"/>
          <w:kern w:val="0"/>
          <w:lang w:val="es-419"/>
        </w:rPr>
      </w:pPr>
    </w:p>
    <w:p w14:paraId="62961008" w14:textId="43CBF167" w:rsidR="00194545" w:rsidRPr="003570C4" w:rsidRDefault="003657D9" w:rsidP="00194545">
      <w:pPr>
        <w:widowControl/>
        <w:overflowPunct/>
        <w:autoSpaceDE/>
        <w:autoSpaceDN/>
        <w:adjustRightInd/>
        <w:jc w:val="both"/>
        <w:rPr>
          <w:rFonts w:ascii="Arial" w:hAnsi="Arial" w:cs="Arial"/>
          <w:kern w:val="0"/>
          <w:lang w:val="es-419"/>
        </w:rPr>
      </w:pPr>
      <w:r w:rsidRPr="003657D9">
        <w:rPr>
          <w:rFonts w:ascii="Arial" w:hAnsi="Arial" w:cs="Arial"/>
          <w:kern w:val="0"/>
          <w:lang w:val="es-419"/>
        </w:rPr>
        <w:t>DECLARACIONES DE TERCEROS. Si bien se advierten existentes y válidas, ha de verificarse su eficacia</w:t>
      </w:r>
      <w:r w:rsidR="00E57AC4">
        <w:rPr>
          <w:rFonts w:ascii="Arial" w:hAnsi="Arial" w:cs="Arial"/>
          <w:kern w:val="0"/>
          <w:lang w:val="es-419"/>
        </w:rPr>
        <w:t>…</w:t>
      </w:r>
      <w:r w:rsidRPr="003657D9">
        <w:rPr>
          <w:rFonts w:ascii="Arial" w:hAnsi="Arial" w:cs="Arial"/>
          <w:kern w:val="0"/>
          <w:lang w:val="es-419"/>
        </w:rPr>
        <w:t xml:space="preserve"> para ello deben cumplir las pautas fijadas por la jurisprudencia </w:t>
      </w:r>
      <w:proofErr w:type="spellStart"/>
      <w:r w:rsidRPr="003657D9">
        <w:rPr>
          <w:rFonts w:ascii="Arial" w:hAnsi="Arial" w:cs="Arial"/>
          <w:kern w:val="0"/>
          <w:lang w:val="es-419"/>
        </w:rPr>
        <w:t>probatorista</w:t>
      </w:r>
      <w:proofErr w:type="spellEnd"/>
      <w:r w:rsidR="00E57AC4">
        <w:rPr>
          <w:rFonts w:ascii="Arial" w:hAnsi="Arial" w:cs="Arial"/>
          <w:kern w:val="0"/>
          <w:lang w:val="es-419"/>
        </w:rPr>
        <w:t>…</w:t>
      </w:r>
      <w:r w:rsidRPr="003657D9">
        <w:rPr>
          <w:rFonts w:ascii="Arial" w:hAnsi="Arial" w:cs="Arial"/>
          <w:kern w:val="0"/>
          <w:lang w:val="es-419"/>
        </w:rPr>
        <w:t xml:space="preserve"> previstas antes por el artículo 228, CPC, hoy 221, CGP, que exige que sean: (i) responsivos; (ii) exactos; (iii) completos; (iv) expositivos de la ciencia de su dicho; (v) concordantes, esto es, constantes y coherentes consigo mismos; y, además, (vi) armónicas con los resultados de otros medios de prueba; una vez verificados estos criterios, podrá afirmarse su poder de convicción.</w:t>
      </w:r>
    </w:p>
    <w:p w14:paraId="31F1FB8B" w14:textId="77777777" w:rsidR="00194545" w:rsidRPr="003570C4" w:rsidRDefault="00194545" w:rsidP="00194545">
      <w:pPr>
        <w:widowControl/>
        <w:overflowPunct/>
        <w:autoSpaceDE/>
        <w:autoSpaceDN/>
        <w:adjustRightInd/>
        <w:jc w:val="both"/>
        <w:rPr>
          <w:rFonts w:ascii="Arial" w:hAnsi="Arial" w:cs="Arial"/>
          <w:kern w:val="0"/>
          <w:lang w:val="es-419"/>
        </w:rPr>
      </w:pPr>
    </w:p>
    <w:p w14:paraId="2B4BC7E8" w14:textId="5D3C8F83" w:rsidR="00194545" w:rsidRPr="003570C4" w:rsidRDefault="00E57AC4" w:rsidP="00194545">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E57AC4">
        <w:rPr>
          <w:rFonts w:ascii="Arial" w:hAnsi="Arial" w:cs="Arial"/>
          <w:kern w:val="0"/>
          <w:lang w:val="es-419"/>
        </w:rPr>
        <w:t>el interrogatorio de los extremos litigiosos presta utilidad, no solo para lograr la confesión, sino que también puede provocar una declaración de parte o con más exactitud, un “testimonio de parte”, en palabras del profesor Álvarez Gómez: “(…) el juez tendrá que valorar la versión del demandante y del demandado, así no constituya confesión y darle la eficacia probatoria que le corresponda con apego a las reglas de la persuasión racional, fincada en la sana crítica</w:t>
      </w:r>
      <w:r>
        <w:rPr>
          <w:rFonts w:ascii="Arial" w:hAnsi="Arial" w:cs="Arial"/>
          <w:kern w:val="0"/>
          <w:lang w:val="es-419"/>
        </w:rPr>
        <w:t>…</w:t>
      </w:r>
      <w:r w:rsidR="00FC6A0F">
        <w:rPr>
          <w:rFonts w:ascii="Arial" w:hAnsi="Arial" w:cs="Arial"/>
          <w:kern w:val="0"/>
          <w:lang w:val="es-419"/>
        </w:rPr>
        <w:t>”</w:t>
      </w:r>
    </w:p>
    <w:p w14:paraId="1540E2E7" w14:textId="21344FB6" w:rsidR="00194545" w:rsidRDefault="00194545" w:rsidP="00194545">
      <w:pPr>
        <w:widowControl/>
        <w:overflowPunct/>
        <w:autoSpaceDE/>
        <w:autoSpaceDN/>
        <w:adjustRightInd/>
        <w:jc w:val="both"/>
        <w:rPr>
          <w:rFonts w:ascii="Arial" w:hAnsi="Arial" w:cs="Arial"/>
          <w:kern w:val="0"/>
          <w:lang w:val="es-419"/>
        </w:rPr>
      </w:pPr>
    </w:p>
    <w:p w14:paraId="6EE2B043" w14:textId="1C0D03D3" w:rsidR="00FC6A0F" w:rsidRDefault="00FC6A0F" w:rsidP="00194545">
      <w:pPr>
        <w:widowControl/>
        <w:overflowPunct/>
        <w:autoSpaceDE/>
        <w:autoSpaceDN/>
        <w:adjustRightInd/>
        <w:jc w:val="both"/>
        <w:rPr>
          <w:rFonts w:ascii="Arial" w:hAnsi="Arial" w:cs="Arial"/>
          <w:kern w:val="0"/>
          <w:lang w:val="es-419"/>
        </w:rPr>
      </w:pPr>
      <w:r w:rsidRPr="00FC6A0F">
        <w:rPr>
          <w:rFonts w:ascii="Arial" w:hAnsi="Arial" w:cs="Arial"/>
          <w:kern w:val="0"/>
          <w:lang w:val="es-419"/>
        </w:rPr>
        <w:t>Las dos (2) narraciones acopiadas fueron contundentes, coherentes, armónicas y constantes al señalar el año de inicio de la relación, ambas explicitaron la forma en cómo se enteraron de los hechos</w:t>
      </w:r>
      <w:r>
        <w:rPr>
          <w:rFonts w:ascii="Arial" w:hAnsi="Arial" w:cs="Arial"/>
          <w:kern w:val="0"/>
          <w:lang w:val="es-419"/>
        </w:rPr>
        <w:t>…</w:t>
      </w:r>
    </w:p>
    <w:p w14:paraId="181C8CF0" w14:textId="1A579461" w:rsidR="00FC6A0F" w:rsidRDefault="00FC6A0F" w:rsidP="00194545">
      <w:pPr>
        <w:widowControl/>
        <w:overflowPunct/>
        <w:autoSpaceDE/>
        <w:autoSpaceDN/>
        <w:adjustRightInd/>
        <w:jc w:val="both"/>
        <w:rPr>
          <w:rFonts w:ascii="Arial" w:hAnsi="Arial" w:cs="Arial"/>
          <w:kern w:val="0"/>
          <w:lang w:val="es-419"/>
        </w:rPr>
      </w:pPr>
    </w:p>
    <w:p w14:paraId="2CE401C4" w14:textId="66A560A3" w:rsidR="00FC6A0F" w:rsidRDefault="00013F43" w:rsidP="00194545">
      <w:pPr>
        <w:widowControl/>
        <w:overflowPunct/>
        <w:autoSpaceDE/>
        <w:autoSpaceDN/>
        <w:adjustRightInd/>
        <w:jc w:val="both"/>
        <w:rPr>
          <w:rFonts w:ascii="Arial" w:hAnsi="Arial" w:cs="Arial"/>
          <w:kern w:val="0"/>
          <w:lang w:val="es-419"/>
        </w:rPr>
      </w:pPr>
      <w:r w:rsidRPr="00013F43">
        <w:rPr>
          <w:rFonts w:ascii="Arial" w:hAnsi="Arial" w:cs="Arial"/>
          <w:kern w:val="0"/>
          <w:lang w:val="es-419"/>
        </w:rPr>
        <w:t>Haber conocido a la demandante en 2017, como lo dijeron cuatro (4) de los cinco (5) demandados determinados, en forma alguna, implica que la UMH solo existiera a partir de ese año. Solo uno de ellos, por su residencia en Belén de Umbría, R., pudo suministrar más información</w:t>
      </w:r>
      <w:r>
        <w:rPr>
          <w:rFonts w:ascii="Arial" w:hAnsi="Arial" w:cs="Arial"/>
          <w:kern w:val="0"/>
          <w:lang w:val="es-419"/>
        </w:rPr>
        <w:t>…</w:t>
      </w:r>
    </w:p>
    <w:p w14:paraId="0CC30208" w14:textId="30319A04" w:rsidR="00FC6A0F" w:rsidRDefault="00FC6A0F" w:rsidP="00194545">
      <w:pPr>
        <w:widowControl/>
        <w:overflowPunct/>
        <w:autoSpaceDE/>
        <w:autoSpaceDN/>
        <w:adjustRightInd/>
        <w:jc w:val="both"/>
        <w:rPr>
          <w:rFonts w:ascii="Arial" w:hAnsi="Arial" w:cs="Arial"/>
          <w:kern w:val="0"/>
          <w:lang w:val="es-419"/>
        </w:rPr>
      </w:pPr>
    </w:p>
    <w:p w14:paraId="79EE4C43" w14:textId="77777777" w:rsidR="00FC6A0F" w:rsidRPr="003570C4" w:rsidRDefault="00FC6A0F" w:rsidP="00194545">
      <w:pPr>
        <w:widowControl/>
        <w:overflowPunct/>
        <w:autoSpaceDE/>
        <w:autoSpaceDN/>
        <w:adjustRightInd/>
        <w:jc w:val="both"/>
        <w:rPr>
          <w:rFonts w:ascii="Arial" w:hAnsi="Arial" w:cs="Arial"/>
          <w:kern w:val="0"/>
          <w:lang w:val="es-419"/>
        </w:rPr>
      </w:pPr>
    </w:p>
    <w:p w14:paraId="754D86AA" w14:textId="77777777" w:rsidR="00194545" w:rsidRPr="003570C4" w:rsidRDefault="00194545" w:rsidP="00194545">
      <w:pPr>
        <w:widowControl/>
        <w:overflowPunct/>
        <w:autoSpaceDE/>
        <w:autoSpaceDN/>
        <w:adjustRightInd/>
        <w:jc w:val="both"/>
        <w:rPr>
          <w:rFonts w:ascii="Arial" w:hAnsi="Arial" w:cs="Arial"/>
          <w:kern w:val="0"/>
          <w:lang w:val="es-419"/>
        </w:rPr>
      </w:pPr>
    </w:p>
    <w:p w14:paraId="0987A89D" w14:textId="44AF1C3F" w:rsidR="00B32EBF" w:rsidRPr="001235CC" w:rsidRDefault="6F1C9CAC" w:rsidP="3EDF0FFA">
      <w:pPr>
        <w:pStyle w:val="Sinespaciado"/>
        <w:tabs>
          <w:tab w:val="left" w:pos="3579"/>
        </w:tabs>
        <w:spacing w:line="360" w:lineRule="auto"/>
        <w:jc w:val="center"/>
        <w:rPr>
          <w:w w:val="140"/>
          <w:lang w:val="es-CO"/>
        </w:rPr>
      </w:pPr>
      <w:r w:rsidRPr="001235CC">
        <w:rPr>
          <w:noProof/>
        </w:rPr>
        <w:drawing>
          <wp:inline distT="0" distB="0" distL="0" distR="0" wp14:anchorId="2B4E5E60" wp14:editId="000C75FC">
            <wp:extent cx="351790" cy="351790"/>
            <wp:effectExtent l="0" t="0" r="0" b="0"/>
            <wp:docPr id="20874654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1790" cy="351790"/>
                    </a:xfrm>
                    <a:prstGeom prst="rect">
                      <a:avLst/>
                    </a:prstGeom>
                    <a:noFill/>
                    <a:ln>
                      <a:noFill/>
                    </a:ln>
                  </pic:spPr>
                </pic:pic>
              </a:graphicData>
            </a:graphic>
          </wp:inline>
        </w:drawing>
      </w:r>
    </w:p>
    <w:p w14:paraId="74DADE24" w14:textId="77777777" w:rsidR="00B32EBF" w:rsidRPr="001235CC" w:rsidRDefault="00122D51" w:rsidP="00B32EBF">
      <w:pPr>
        <w:pStyle w:val="Sinespaciado"/>
        <w:tabs>
          <w:tab w:val="left" w:pos="3579"/>
        </w:tabs>
        <w:spacing w:line="360" w:lineRule="auto"/>
        <w:jc w:val="center"/>
        <w:rPr>
          <w:rFonts w:ascii="Georgia" w:hAnsi="Georgia" w:cs="Arial"/>
          <w:w w:val="140"/>
          <w:sz w:val="14"/>
          <w:lang w:val="es-CO"/>
        </w:rPr>
      </w:pPr>
      <w:r w:rsidRPr="001235CC">
        <w:rPr>
          <w:rFonts w:ascii="Georgia" w:hAnsi="Georgia" w:cs="Arial"/>
          <w:w w:val="140"/>
          <w:sz w:val="14"/>
          <w:lang w:val="es-CO"/>
        </w:rPr>
        <w:t>REPÚ</w:t>
      </w:r>
      <w:r w:rsidR="00B32EBF" w:rsidRPr="001235CC">
        <w:rPr>
          <w:rFonts w:ascii="Georgia" w:hAnsi="Georgia" w:cs="Arial"/>
          <w:w w:val="140"/>
          <w:sz w:val="14"/>
          <w:lang w:val="es-CO"/>
        </w:rPr>
        <w:t>BLICA DE COLOMBIA</w:t>
      </w:r>
    </w:p>
    <w:p w14:paraId="0B890238" w14:textId="77777777" w:rsidR="00B32EBF" w:rsidRPr="001235CC" w:rsidRDefault="00B32EBF" w:rsidP="00B32EBF">
      <w:pPr>
        <w:pStyle w:val="Sinespaciado"/>
        <w:tabs>
          <w:tab w:val="center" w:pos="4987"/>
          <w:tab w:val="left" w:pos="8449"/>
        </w:tabs>
        <w:spacing w:line="360" w:lineRule="auto"/>
        <w:jc w:val="center"/>
        <w:rPr>
          <w:rFonts w:ascii="Georgia" w:hAnsi="Georgia" w:cs="Arial"/>
          <w:w w:val="140"/>
          <w:lang w:val="es-CO"/>
        </w:rPr>
      </w:pPr>
      <w:r w:rsidRPr="001235CC">
        <w:rPr>
          <w:rFonts w:ascii="Georgia" w:hAnsi="Georgia" w:cs="Arial"/>
          <w:w w:val="140"/>
          <w:sz w:val="14"/>
          <w:lang w:val="es-CO"/>
        </w:rPr>
        <w:t>RAMA JUDICIAL DEL PODER PÚBLICO</w:t>
      </w:r>
    </w:p>
    <w:p w14:paraId="2226CAA1" w14:textId="77777777" w:rsidR="00B32EBF" w:rsidRPr="001235CC" w:rsidRDefault="00B32EBF" w:rsidP="00B32EBF">
      <w:pPr>
        <w:pStyle w:val="Sinespaciado"/>
        <w:spacing w:line="360" w:lineRule="auto"/>
        <w:jc w:val="center"/>
        <w:rPr>
          <w:rFonts w:ascii="Georgia" w:hAnsi="Georgia" w:cs="Arial"/>
          <w:b/>
          <w:bCs/>
          <w:w w:val="140"/>
          <w:sz w:val="16"/>
          <w:lang w:val="es-CO"/>
        </w:rPr>
      </w:pPr>
      <w:r w:rsidRPr="001235CC">
        <w:rPr>
          <w:rFonts w:ascii="Georgia" w:hAnsi="Georgia" w:cs="Arial"/>
          <w:b/>
          <w:bCs/>
          <w:w w:val="140"/>
          <w:sz w:val="18"/>
          <w:lang w:val="es-CO"/>
        </w:rPr>
        <w:t>T</w:t>
      </w:r>
      <w:r w:rsidRPr="001235CC">
        <w:rPr>
          <w:rFonts w:ascii="Georgia" w:hAnsi="Georgia" w:cs="Arial"/>
          <w:b/>
          <w:bCs/>
          <w:w w:val="140"/>
          <w:sz w:val="16"/>
          <w:lang w:val="es-CO"/>
        </w:rPr>
        <w:t>RIBUNAL</w:t>
      </w:r>
      <w:r w:rsidRPr="001235CC">
        <w:rPr>
          <w:rFonts w:ascii="Georgia" w:hAnsi="Georgia" w:cs="Arial"/>
          <w:b/>
          <w:bCs/>
          <w:w w:val="140"/>
          <w:sz w:val="18"/>
          <w:lang w:val="es-CO"/>
        </w:rPr>
        <w:t xml:space="preserve"> S</w:t>
      </w:r>
      <w:r w:rsidRPr="001235CC">
        <w:rPr>
          <w:rFonts w:ascii="Georgia" w:hAnsi="Georgia" w:cs="Arial"/>
          <w:b/>
          <w:bCs/>
          <w:w w:val="140"/>
          <w:sz w:val="16"/>
          <w:lang w:val="es-CO"/>
        </w:rPr>
        <w:t xml:space="preserve">UPERIOR DEL </w:t>
      </w:r>
      <w:r w:rsidRPr="001235CC">
        <w:rPr>
          <w:rFonts w:ascii="Georgia" w:hAnsi="Georgia" w:cs="Arial"/>
          <w:b/>
          <w:bCs/>
          <w:w w:val="140"/>
          <w:sz w:val="18"/>
          <w:lang w:val="es-CO"/>
        </w:rPr>
        <w:t>D</w:t>
      </w:r>
      <w:r w:rsidRPr="001235CC">
        <w:rPr>
          <w:rFonts w:ascii="Georgia" w:hAnsi="Georgia" w:cs="Arial"/>
          <w:b/>
          <w:bCs/>
          <w:w w:val="140"/>
          <w:sz w:val="16"/>
          <w:lang w:val="es-CO"/>
        </w:rPr>
        <w:t>ISTRITO</w:t>
      </w:r>
      <w:r w:rsidRPr="001235CC">
        <w:rPr>
          <w:rFonts w:ascii="Georgia" w:hAnsi="Georgia" w:cs="Arial"/>
          <w:b/>
          <w:bCs/>
          <w:w w:val="140"/>
          <w:sz w:val="18"/>
          <w:lang w:val="es-CO"/>
        </w:rPr>
        <w:t xml:space="preserve"> J</w:t>
      </w:r>
      <w:r w:rsidRPr="001235CC">
        <w:rPr>
          <w:rFonts w:ascii="Georgia" w:hAnsi="Georgia" w:cs="Arial"/>
          <w:b/>
          <w:bCs/>
          <w:w w:val="140"/>
          <w:sz w:val="16"/>
          <w:lang w:val="es-CO"/>
        </w:rPr>
        <w:t>UDICIAL</w:t>
      </w:r>
    </w:p>
    <w:p w14:paraId="45384360" w14:textId="77777777" w:rsidR="00FA7BA9" w:rsidRPr="001235CC" w:rsidRDefault="00FA7BA9" w:rsidP="00B32EBF">
      <w:pPr>
        <w:pStyle w:val="Sinespaciado"/>
        <w:spacing w:line="360" w:lineRule="auto"/>
        <w:jc w:val="center"/>
        <w:rPr>
          <w:rFonts w:ascii="Georgia" w:hAnsi="Georgia" w:cs="Arial"/>
          <w:w w:val="140"/>
          <w:sz w:val="18"/>
          <w:szCs w:val="18"/>
          <w:lang w:val="es-CO"/>
        </w:rPr>
      </w:pPr>
      <w:r w:rsidRPr="001235CC">
        <w:rPr>
          <w:rFonts w:ascii="Georgia" w:hAnsi="Georgia" w:cs="Arial"/>
          <w:w w:val="140"/>
          <w:sz w:val="18"/>
          <w:szCs w:val="18"/>
          <w:lang w:val="es-CO"/>
        </w:rPr>
        <w:t>S</w:t>
      </w:r>
      <w:r w:rsidRPr="001235CC">
        <w:rPr>
          <w:rFonts w:ascii="Georgia" w:hAnsi="Georgia" w:cs="Arial"/>
          <w:w w:val="140"/>
          <w:sz w:val="16"/>
          <w:szCs w:val="18"/>
          <w:lang w:val="es-CO"/>
        </w:rPr>
        <w:t>ALA</w:t>
      </w:r>
      <w:r w:rsidRPr="001235CC">
        <w:rPr>
          <w:rFonts w:ascii="Georgia" w:hAnsi="Georgia" w:cs="Arial"/>
          <w:w w:val="140"/>
          <w:sz w:val="14"/>
          <w:szCs w:val="18"/>
          <w:lang w:val="es-CO"/>
        </w:rPr>
        <w:t xml:space="preserve"> </w:t>
      </w:r>
      <w:r w:rsidRPr="001235CC">
        <w:rPr>
          <w:rFonts w:ascii="Georgia" w:hAnsi="Georgia" w:cs="Arial"/>
          <w:w w:val="140"/>
          <w:sz w:val="16"/>
          <w:szCs w:val="18"/>
          <w:lang w:val="es-CO"/>
        </w:rPr>
        <w:t xml:space="preserve">DE </w:t>
      </w:r>
      <w:r w:rsidRPr="001235CC">
        <w:rPr>
          <w:rFonts w:ascii="Georgia" w:hAnsi="Georgia" w:cs="Arial"/>
          <w:w w:val="140"/>
          <w:sz w:val="18"/>
          <w:szCs w:val="18"/>
          <w:lang w:val="es-CO"/>
        </w:rPr>
        <w:t>D</w:t>
      </w:r>
      <w:r w:rsidRPr="001235CC">
        <w:rPr>
          <w:rFonts w:ascii="Georgia" w:hAnsi="Georgia" w:cs="Arial"/>
          <w:w w:val="140"/>
          <w:sz w:val="16"/>
          <w:szCs w:val="18"/>
          <w:lang w:val="es-CO"/>
        </w:rPr>
        <w:t>ECISIÓN</w:t>
      </w:r>
      <w:r w:rsidRPr="001235CC">
        <w:rPr>
          <w:rFonts w:ascii="Georgia" w:hAnsi="Georgia" w:cs="Arial"/>
          <w:w w:val="140"/>
          <w:sz w:val="14"/>
          <w:szCs w:val="18"/>
          <w:lang w:val="es-CO"/>
        </w:rPr>
        <w:t xml:space="preserve"> </w:t>
      </w:r>
      <w:r w:rsidRPr="001235CC">
        <w:rPr>
          <w:rFonts w:ascii="Georgia" w:hAnsi="Georgia" w:cs="Arial"/>
          <w:w w:val="140"/>
          <w:sz w:val="18"/>
          <w:szCs w:val="18"/>
          <w:lang w:val="es-CO"/>
        </w:rPr>
        <w:t>C</w:t>
      </w:r>
      <w:r w:rsidRPr="001235CC">
        <w:rPr>
          <w:rFonts w:ascii="Georgia" w:hAnsi="Georgia" w:cs="Arial"/>
          <w:w w:val="140"/>
          <w:sz w:val="16"/>
          <w:szCs w:val="18"/>
          <w:lang w:val="es-CO"/>
        </w:rPr>
        <w:t xml:space="preserve">IVIL – </w:t>
      </w:r>
      <w:r w:rsidRPr="001235CC">
        <w:rPr>
          <w:rFonts w:ascii="Georgia" w:hAnsi="Georgia" w:cs="Arial"/>
          <w:w w:val="140"/>
          <w:sz w:val="18"/>
          <w:szCs w:val="18"/>
          <w:lang w:val="es-CO"/>
        </w:rPr>
        <w:t>F</w:t>
      </w:r>
      <w:r w:rsidRPr="001235CC">
        <w:rPr>
          <w:rFonts w:ascii="Georgia" w:hAnsi="Georgia" w:cs="Arial"/>
          <w:w w:val="140"/>
          <w:sz w:val="16"/>
          <w:szCs w:val="18"/>
          <w:lang w:val="es-CO"/>
        </w:rPr>
        <w:t xml:space="preserve">AMILIA – </w:t>
      </w:r>
      <w:r w:rsidRPr="001235CC">
        <w:rPr>
          <w:rFonts w:ascii="Georgia" w:hAnsi="Georgia" w:cs="Arial"/>
          <w:w w:val="140"/>
          <w:sz w:val="18"/>
          <w:szCs w:val="18"/>
          <w:lang w:val="es-CO"/>
        </w:rPr>
        <w:t>D</w:t>
      </w:r>
      <w:r w:rsidRPr="001235CC">
        <w:rPr>
          <w:rFonts w:ascii="Georgia" w:hAnsi="Georgia" w:cs="Arial"/>
          <w:w w:val="140"/>
          <w:sz w:val="16"/>
          <w:szCs w:val="18"/>
          <w:lang w:val="es-CO"/>
        </w:rPr>
        <w:t>ISTRITO</w:t>
      </w:r>
      <w:r w:rsidRPr="001235CC">
        <w:rPr>
          <w:rFonts w:ascii="Georgia" w:hAnsi="Georgia" w:cs="Arial"/>
          <w:w w:val="140"/>
          <w:sz w:val="18"/>
          <w:szCs w:val="18"/>
          <w:lang w:val="es-CO"/>
        </w:rPr>
        <w:t xml:space="preserve"> D</w:t>
      </w:r>
      <w:r w:rsidRPr="001235CC">
        <w:rPr>
          <w:rFonts w:ascii="Georgia" w:hAnsi="Georgia" w:cs="Arial"/>
          <w:w w:val="140"/>
          <w:sz w:val="16"/>
          <w:szCs w:val="18"/>
          <w:lang w:val="es-CO"/>
        </w:rPr>
        <w:t>E</w:t>
      </w:r>
      <w:r w:rsidRPr="001235CC">
        <w:rPr>
          <w:rFonts w:ascii="Georgia" w:hAnsi="Georgia" w:cs="Arial"/>
          <w:w w:val="140"/>
          <w:sz w:val="18"/>
          <w:szCs w:val="18"/>
          <w:lang w:val="es-CO"/>
        </w:rPr>
        <w:t xml:space="preserve"> P</w:t>
      </w:r>
      <w:r w:rsidRPr="001235CC">
        <w:rPr>
          <w:rFonts w:ascii="Georgia" w:hAnsi="Georgia" w:cs="Arial"/>
          <w:w w:val="140"/>
          <w:sz w:val="16"/>
          <w:szCs w:val="18"/>
          <w:lang w:val="es-CO"/>
        </w:rPr>
        <w:t>EREIRA</w:t>
      </w:r>
      <w:r w:rsidRPr="001235CC">
        <w:rPr>
          <w:rFonts w:ascii="Georgia" w:hAnsi="Georgia" w:cs="Arial"/>
          <w:w w:val="140"/>
          <w:sz w:val="18"/>
          <w:szCs w:val="18"/>
          <w:lang w:val="es-CO"/>
        </w:rPr>
        <w:t xml:space="preserve"> </w:t>
      </w:r>
    </w:p>
    <w:p w14:paraId="1A7D9F41" w14:textId="77777777" w:rsidR="00E82583" w:rsidRPr="001235CC" w:rsidRDefault="00B32EBF" w:rsidP="00B32EBF">
      <w:pPr>
        <w:pStyle w:val="Sinespaciado"/>
        <w:spacing w:line="360" w:lineRule="auto"/>
        <w:jc w:val="center"/>
        <w:rPr>
          <w:rFonts w:ascii="Georgia" w:hAnsi="Georgia" w:cs="Arial"/>
          <w:w w:val="140"/>
          <w:sz w:val="16"/>
          <w:szCs w:val="18"/>
          <w:lang w:val="es-CO"/>
        </w:rPr>
      </w:pPr>
      <w:r w:rsidRPr="001235CC">
        <w:rPr>
          <w:rFonts w:ascii="Georgia" w:hAnsi="Georgia" w:cs="Arial"/>
          <w:w w:val="140"/>
          <w:sz w:val="18"/>
          <w:szCs w:val="18"/>
          <w:lang w:val="es-CO"/>
        </w:rPr>
        <w:t>D</w:t>
      </w:r>
      <w:r w:rsidRPr="001235CC">
        <w:rPr>
          <w:rFonts w:ascii="Georgia" w:hAnsi="Georgia" w:cs="Arial"/>
          <w:w w:val="140"/>
          <w:sz w:val="16"/>
          <w:szCs w:val="18"/>
          <w:lang w:val="es-CO"/>
        </w:rPr>
        <w:t xml:space="preserve">EPARTAMENTO </w:t>
      </w:r>
      <w:r w:rsidRPr="001235CC">
        <w:rPr>
          <w:rFonts w:ascii="Georgia" w:hAnsi="Georgia" w:cs="Arial"/>
          <w:w w:val="140"/>
          <w:sz w:val="18"/>
          <w:szCs w:val="18"/>
          <w:lang w:val="es-CO"/>
        </w:rPr>
        <w:t>D</w:t>
      </w:r>
      <w:r w:rsidRPr="001235CC">
        <w:rPr>
          <w:rFonts w:ascii="Georgia" w:hAnsi="Georgia" w:cs="Arial"/>
          <w:w w:val="140"/>
          <w:sz w:val="16"/>
          <w:szCs w:val="18"/>
          <w:lang w:val="es-CO"/>
        </w:rPr>
        <w:t xml:space="preserve">EL </w:t>
      </w:r>
      <w:r w:rsidRPr="001235CC">
        <w:rPr>
          <w:rFonts w:ascii="Georgia" w:hAnsi="Georgia" w:cs="Arial"/>
          <w:w w:val="140"/>
          <w:sz w:val="18"/>
          <w:szCs w:val="18"/>
          <w:lang w:val="es-CO"/>
        </w:rPr>
        <w:t>R</w:t>
      </w:r>
      <w:r w:rsidRPr="001235CC">
        <w:rPr>
          <w:rFonts w:ascii="Georgia" w:hAnsi="Georgia" w:cs="Arial"/>
          <w:w w:val="140"/>
          <w:sz w:val="16"/>
          <w:szCs w:val="18"/>
          <w:lang w:val="es-CO"/>
        </w:rPr>
        <w:t>ISARALDA</w:t>
      </w:r>
    </w:p>
    <w:p w14:paraId="6053513C" w14:textId="77F1D8B3" w:rsidR="008F7ADB" w:rsidRPr="001235CC" w:rsidRDefault="008F7ADB" w:rsidP="000C6FC6">
      <w:pPr>
        <w:pStyle w:val="Textoindependiente"/>
        <w:spacing w:line="276" w:lineRule="auto"/>
        <w:jc w:val="center"/>
        <w:rPr>
          <w:rFonts w:ascii="Georgia" w:hAnsi="Georgia" w:cs="Arial"/>
          <w:szCs w:val="24"/>
          <w:lang w:val="es-CO"/>
        </w:rPr>
      </w:pPr>
    </w:p>
    <w:p w14:paraId="4A0EAEF7" w14:textId="656017AE" w:rsidR="00741A8B" w:rsidRPr="001235CC" w:rsidRDefault="007E7198" w:rsidP="000C6FC6">
      <w:pPr>
        <w:pStyle w:val="Textoindependiente"/>
        <w:spacing w:line="276" w:lineRule="auto"/>
        <w:jc w:val="center"/>
        <w:rPr>
          <w:rFonts w:ascii="Georgia" w:hAnsi="Georgia" w:cs="Arial"/>
          <w:b/>
          <w:szCs w:val="24"/>
          <w:lang w:val="es-CO"/>
        </w:rPr>
      </w:pPr>
      <w:r w:rsidRPr="001235CC">
        <w:rPr>
          <w:rFonts w:ascii="Georgia" w:hAnsi="Georgia" w:cs="Arial"/>
          <w:b/>
          <w:szCs w:val="24"/>
          <w:lang w:val="es-CO"/>
        </w:rPr>
        <w:t>S</w:t>
      </w:r>
      <w:r w:rsidR="007C27FE" w:rsidRPr="001235CC">
        <w:rPr>
          <w:rFonts w:ascii="Georgia" w:hAnsi="Georgia" w:cs="Arial"/>
          <w:b/>
          <w:szCs w:val="24"/>
          <w:lang w:val="es-CO"/>
        </w:rPr>
        <w:t>F</w:t>
      </w:r>
      <w:r w:rsidR="00EA7010" w:rsidRPr="001235CC">
        <w:rPr>
          <w:rFonts w:ascii="Georgia" w:hAnsi="Georgia" w:cs="Arial"/>
          <w:b/>
          <w:szCs w:val="24"/>
          <w:lang w:val="es-CO"/>
        </w:rPr>
        <w:t>-00</w:t>
      </w:r>
      <w:r w:rsidR="000C0F36" w:rsidRPr="001235CC">
        <w:rPr>
          <w:rFonts w:ascii="Georgia" w:hAnsi="Georgia" w:cs="Arial"/>
          <w:b/>
          <w:szCs w:val="24"/>
          <w:lang w:val="es-CO"/>
        </w:rPr>
        <w:t>12</w:t>
      </w:r>
      <w:r w:rsidR="00741A8B" w:rsidRPr="001235CC">
        <w:rPr>
          <w:rFonts w:ascii="Georgia" w:hAnsi="Georgia" w:cs="Arial"/>
          <w:b/>
          <w:szCs w:val="24"/>
          <w:lang w:val="es-CO"/>
        </w:rPr>
        <w:t>-202</w:t>
      </w:r>
      <w:r w:rsidR="00A55E10" w:rsidRPr="001235CC">
        <w:rPr>
          <w:rFonts w:ascii="Georgia" w:hAnsi="Georgia" w:cs="Arial"/>
          <w:b/>
          <w:szCs w:val="24"/>
          <w:lang w:val="es-CO"/>
        </w:rPr>
        <w:t>2</w:t>
      </w:r>
    </w:p>
    <w:p w14:paraId="7E10A125" w14:textId="77777777" w:rsidR="00C5411B" w:rsidRPr="001235CC" w:rsidRDefault="00C5411B" w:rsidP="000C6FC6">
      <w:pPr>
        <w:pBdr>
          <w:bottom w:val="double" w:sz="6" w:space="1" w:color="auto"/>
        </w:pBdr>
        <w:spacing w:line="276" w:lineRule="auto"/>
        <w:jc w:val="center"/>
        <w:rPr>
          <w:rFonts w:ascii="Georgia" w:hAnsi="Georgia"/>
          <w:spacing w:val="20"/>
          <w:w w:val="150"/>
          <w:sz w:val="24"/>
          <w:szCs w:val="24"/>
          <w:lang w:val="es-CO"/>
        </w:rPr>
      </w:pPr>
    </w:p>
    <w:p w14:paraId="5F031681" w14:textId="77777777" w:rsidR="00C5411B" w:rsidRPr="001235CC" w:rsidRDefault="00C5411B" w:rsidP="000C6FC6">
      <w:pPr>
        <w:spacing w:line="276" w:lineRule="auto"/>
        <w:jc w:val="center"/>
        <w:rPr>
          <w:rFonts w:ascii="Georgia" w:hAnsi="Georgia"/>
          <w:spacing w:val="20"/>
          <w:w w:val="150"/>
          <w:sz w:val="24"/>
          <w:szCs w:val="24"/>
          <w:lang w:val="es-CO"/>
        </w:rPr>
      </w:pPr>
    </w:p>
    <w:p w14:paraId="4E2874CE" w14:textId="0A7BFC01" w:rsidR="002E4EE1" w:rsidRPr="001235CC" w:rsidRDefault="00CC340D" w:rsidP="000C6FC6">
      <w:pPr>
        <w:spacing w:line="276" w:lineRule="auto"/>
        <w:jc w:val="center"/>
        <w:rPr>
          <w:rFonts w:ascii="Georgia" w:hAnsi="Georgia" w:cs="Arial"/>
          <w:b/>
          <w:sz w:val="24"/>
          <w:szCs w:val="24"/>
          <w:lang w:val="es-CO"/>
        </w:rPr>
      </w:pPr>
      <w:r w:rsidRPr="001235CC">
        <w:rPr>
          <w:rFonts w:ascii="Georgia" w:hAnsi="Georgia" w:cs="Arial"/>
          <w:b/>
          <w:smallCaps/>
          <w:sz w:val="24"/>
          <w:szCs w:val="24"/>
          <w:lang w:val="es-CO"/>
        </w:rPr>
        <w:t xml:space="preserve">Treinta </w:t>
      </w:r>
      <w:r w:rsidR="002E4EE1" w:rsidRPr="001235CC">
        <w:rPr>
          <w:rFonts w:ascii="Georgia" w:hAnsi="Georgia" w:cs="Arial"/>
          <w:b/>
          <w:smallCaps/>
          <w:sz w:val="24"/>
          <w:szCs w:val="24"/>
          <w:lang w:val="es-CO"/>
        </w:rPr>
        <w:t>(</w:t>
      </w:r>
      <w:r w:rsidRPr="001235CC">
        <w:rPr>
          <w:rFonts w:ascii="Georgia" w:hAnsi="Georgia" w:cs="Arial"/>
          <w:b/>
          <w:smallCaps/>
          <w:sz w:val="24"/>
          <w:szCs w:val="24"/>
          <w:lang w:val="es-CO"/>
        </w:rPr>
        <w:t>30</w:t>
      </w:r>
      <w:r w:rsidR="002E4EE1" w:rsidRPr="001235CC">
        <w:rPr>
          <w:rFonts w:ascii="Georgia" w:hAnsi="Georgia" w:cs="Arial"/>
          <w:b/>
          <w:smallCaps/>
          <w:sz w:val="24"/>
          <w:szCs w:val="24"/>
          <w:lang w:val="es-CO"/>
        </w:rPr>
        <w:t xml:space="preserve">) de </w:t>
      </w:r>
      <w:r w:rsidR="005C0135" w:rsidRPr="001235CC">
        <w:rPr>
          <w:rFonts w:ascii="Georgia" w:hAnsi="Georgia" w:cs="Arial"/>
          <w:b/>
          <w:smallCaps/>
          <w:sz w:val="24"/>
          <w:szCs w:val="24"/>
          <w:lang w:val="es-CO"/>
        </w:rPr>
        <w:t>septiembre</w:t>
      </w:r>
      <w:r w:rsidR="007E7198" w:rsidRPr="001235CC">
        <w:rPr>
          <w:rFonts w:ascii="Georgia" w:hAnsi="Georgia" w:cs="Arial"/>
          <w:b/>
          <w:smallCaps/>
          <w:sz w:val="24"/>
          <w:szCs w:val="24"/>
          <w:lang w:val="es-CO"/>
        </w:rPr>
        <w:t xml:space="preserve"> </w:t>
      </w:r>
      <w:r w:rsidR="002E4EE1" w:rsidRPr="001235CC">
        <w:rPr>
          <w:rFonts w:ascii="Georgia" w:hAnsi="Georgia" w:cs="Arial"/>
          <w:b/>
          <w:smallCaps/>
          <w:sz w:val="24"/>
          <w:szCs w:val="24"/>
          <w:lang w:val="es-CO"/>
        </w:rPr>
        <w:t>de dos mil veinti</w:t>
      </w:r>
      <w:r w:rsidR="00F37390" w:rsidRPr="001235CC">
        <w:rPr>
          <w:rFonts w:ascii="Georgia" w:hAnsi="Georgia" w:cs="Arial"/>
          <w:b/>
          <w:smallCaps/>
          <w:sz w:val="24"/>
          <w:szCs w:val="24"/>
          <w:lang w:val="es-CO"/>
        </w:rPr>
        <w:t>dós</w:t>
      </w:r>
      <w:r w:rsidR="002E4EE1" w:rsidRPr="001235CC">
        <w:rPr>
          <w:rFonts w:ascii="Georgia" w:hAnsi="Georgia" w:cs="Arial"/>
          <w:b/>
          <w:smallCaps/>
          <w:sz w:val="24"/>
          <w:szCs w:val="24"/>
          <w:lang w:val="es-CO"/>
        </w:rPr>
        <w:t xml:space="preserve"> (202</w:t>
      </w:r>
      <w:r w:rsidR="00F37390" w:rsidRPr="001235CC">
        <w:rPr>
          <w:rFonts w:ascii="Georgia" w:hAnsi="Georgia" w:cs="Arial"/>
          <w:b/>
          <w:smallCaps/>
          <w:sz w:val="24"/>
          <w:szCs w:val="24"/>
          <w:lang w:val="es-CO"/>
        </w:rPr>
        <w:t>2</w:t>
      </w:r>
      <w:r w:rsidR="002E4EE1" w:rsidRPr="001235CC">
        <w:rPr>
          <w:rFonts w:ascii="Georgia" w:hAnsi="Georgia" w:cs="Arial"/>
          <w:b/>
          <w:smallCaps/>
          <w:sz w:val="24"/>
          <w:szCs w:val="24"/>
          <w:lang w:val="es-CO"/>
        </w:rPr>
        <w:t>)</w:t>
      </w:r>
      <w:r w:rsidR="002E4EE1" w:rsidRPr="001235CC">
        <w:rPr>
          <w:rFonts w:ascii="Georgia" w:hAnsi="Georgia" w:cs="Arial"/>
          <w:b/>
          <w:sz w:val="24"/>
          <w:szCs w:val="24"/>
          <w:lang w:val="es-CO"/>
        </w:rPr>
        <w:t>.</w:t>
      </w:r>
    </w:p>
    <w:p w14:paraId="0115F0E9" w14:textId="3EDC1B4B" w:rsidR="002E4EE1" w:rsidRPr="001235CC" w:rsidRDefault="002E4EE1" w:rsidP="000C6FC6">
      <w:pPr>
        <w:spacing w:line="276" w:lineRule="auto"/>
        <w:rPr>
          <w:rFonts w:ascii="Georgia" w:hAnsi="Georgia" w:cs="Arial"/>
          <w:bCs/>
          <w:sz w:val="24"/>
          <w:szCs w:val="24"/>
          <w:lang w:val="es-CO"/>
        </w:rPr>
      </w:pPr>
    </w:p>
    <w:p w14:paraId="551B606A" w14:textId="77777777" w:rsidR="003A298F" w:rsidRPr="001235CC" w:rsidRDefault="003A298F" w:rsidP="000C6FC6">
      <w:pPr>
        <w:spacing w:line="276" w:lineRule="auto"/>
        <w:rPr>
          <w:rFonts w:ascii="Georgia" w:hAnsi="Georgia" w:cs="Arial"/>
          <w:bCs/>
          <w:sz w:val="24"/>
          <w:szCs w:val="24"/>
          <w:lang w:val="es-CO"/>
        </w:rPr>
      </w:pPr>
    </w:p>
    <w:p w14:paraId="41C7C79A" w14:textId="77777777" w:rsidR="002E4EE1" w:rsidRPr="001235CC" w:rsidRDefault="002E4EE1" w:rsidP="000C6FC6">
      <w:pPr>
        <w:pStyle w:val="Ttulo2"/>
        <w:numPr>
          <w:ilvl w:val="0"/>
          <w:numId w:val="15"/>
        </w:numPr>
        <w:spacing w:line="276" w:lineRule="auto"/>
        <w:jc w:val="left"/>
        <w:rPr>
          <w:rFonts w:ascii="Georgia" w:hAnsi="Georgia"/>
          <w:bCs w:val="0"/>
          <w:sz w:val="24"/>
          <w:lang w:val="es-CO"/>
        </w:rPr>
      </w:pPr>
      <w:r w:rsidRPr="001235CC">
        <w:rPr>
          <w:rFonts w:ascii="Georgia" w:hAnsi="Georgia"/>
          <w:bCs w:val="0"/>
          <w:smallCaps/>
          <w:sz w:val="24"/>
          <w:lang w:val="es-CO"/>
        </w:rPr>
        <w:t>El asunto por decidir</w:t>
      </w:r>
    </w:p>
    <w:p w14:paraId="28413830" w14:textId="77777777" w:rsidR="002E4EE1" w:rsidRPr="001235CC" w:rsidRDefault="002E4EE1" w:rsidP="000C6FC6">
      <w:pPr>
        <w:spacing w:line="276" w:lineRule="auto"/>
        <w:jc w:val="both"/>
        <w:rPr>
          <w:rFonts w:ascii="Georgia" w:hAnsi="Georgia" w:cs="Arial"/>
          <w:sz w:val="24"/>
          <w:szCs w:val="24"/>
          <w:lang w:val="es-CO"/>
        </w:rPr>
      </w:pPr>
    </w:p>
    <w:p w14:paraId="7B74CE79" w14:textId="19495DDA" w:rsidR="00072DAD" w:rsidRPr="001235CC" w:rsidRDefault="002E4EE1" w:rsidP="000C6FC6">
      <w:pPr>
        <w:spacing w:line="276" w:lineRule="auto"/>
        <w:jc w:val="both"/>
        <w:rPr>
          <w:rFonts w:ascii="Georgia" w:hAnsi="Georgia" w:cs="Arial"/>
          <w:sz w:val="24"/>
          <w:szCs w:val="24"/>
        </w:rPr>
      </w:pPr>
      <w:r w:rsidRPr="001235CC">
        <w:rPr>
          <w:rFonts w:ascii="Georgia" w:hAnsi="Georgia" w:cs="Arial"/>
          <w:sz w:val="24"/>
          <w:szCs w:val="24"/>
          <w:lang w:val="es-CO"/>
        </w:rPr>
        <w:t>La a</w:t>
      </w:r>
      <w:r w:rsidR="00D47695" w:rsidRPr="001235CC">
        <w:rPr>
          <w:rFonts w:ascii="Georgia" w:hAnsi="Georgia" w:cs="Arial"/>
          <w:sz w:val="24"/>
          <w:szCs w:val="24"/>
          <w:lang w:val="es-CO"/>
        </w:rPr>
        <w:t xml:space="preserve">lzada propuesta por </w:t>
      </w:r>
      <w:r w:rsidR="00E47C9B" w:rsidRPr="001235CC">
        <w:rPr>
          <w:rFonts w:ascii="Georgia" w:hAnsi="Georgia" w:cs="Arial"/>
          <w:sz w:val="24"/>
          <w:szCs w:val="24"/>
          <w:lang w:val="es-CO"/>
        </w:rPr>
        <w:t>l</w:t>
      </w:r>
      <w:r w:rsidR="00D65FD6" w:rsidRPr="001235CC">
        <w:rPr>
          <w:rFonts w:ascii="Georgia" w:hAnsi="Georgia" w:cs="Arial"/>
          <w:sz w:val="24"/>
          <w:szCs w:val="24"/>
          <w:lang w:val="es-CO"/>
        </w:rPr>
        <w:t>os</w:t>
      </w:r>
      <w:r w:rsidR="00E47C9B" w:rsidRPr="001235CC">
        <w:rPr>
          <w:rFonts w:ascii="Georgia" w:hAnsi="Georgia" w:cs="Arial"/>
          <w:sz w:val="24"/>
          <w:szCs w:val="24"/>
          <w:lang w:val="es-CO"/>
        </w:rPr>
        <w:t xml:space="preserve"> </w:t>
      </w:r>
      <w:r w:rsidR="57641C92" w:rsidRPr="001235CC">
        <w:rPr>
          <w:rFonts w:ascii="Georgia" w:hAnsi="Georgia" w:cs="Arial"/>
          <w:sz w:val="24"/>
          <w:szCs w:val="24"/>
          <w:lang w:val="es-CO"/>
        </w:rPr>
        <w:t>co</w:t>
      </w:r>
      <w:r w:rsidR="00E47C9B" w:rsidRPr="001235CC">
        <w:rPr>
          <w:rFonts w:ascii="Georgia" w:hAnsi="Georgia" w:cs="Arial"/>
          <w:sz w:val="24"/>
          <w:szCs w:val="24"/>
          <w:lang w:val="es-CO"/>
        </w:rPr>
        <w:t>demandado</w:t>
      </w:r>
      <w:r w:rsidR="00D65FD6" w:rsidRPr="001235CC">
        <w:rPr>
          <w:rFonts w:ascii="Georgia" w:hAnsi="Georgia" w:cs="Arial"/>
          <w:sz w:val="24"/>
          <w:szCs w:val="24"/>
          <w:lang w:val="es-CO"/>
        </w:rPr>
        <w:t>s</w:t>
      </w:r>
      <w:r w:rsidR="005C0135" w:rsidRPr="001235CC">
        <w:rPr>
          <w:rFonts w:ascii="Georgia" w:hAnsi="Georgia" w:cs="Arial"/>
          <w:sz w:val="24"/>
          <w:szCs w:val="24"/>
          <w:lang w:val="es-CO"/>
        </w:rPr>
        <w:t xml:space="preserve"> determinados</w:t>
      </w:r>
      <w:r w:rsidRPr="001235CC">
        <w:rPr>
          <w:rFonts w:ascii="Georgia" w:hAnsi="Georgia" w:cs="Arial"/>
          <w:sz w:val="24"/>
          <w:szCs w:val="24"/>
          <w:lang w:val="es-CO"/>
        </w:rPr>
        <w:t xml:space="preserve">, contra la sentencia del día </w:t>
      </w:r>
      <w:r w:rsidR="00D65FD6" w:rsidRPr="001235CC">
        <w:rPr>
          <w:rFonts w:ascii="Georgia" w:hAnsi="Georgia" w:cs="Arial"/>
          <w:b/>
          <w:bCs/>
          <w:sz w:val="24"/>
          <w:szCs w:val="24"/>
          <w:lang w:val="es-CO"/>
        </w:rPr>
        <w:t>28</w:t>
      </w:r>
      <w:r w:rsidRPr="001235CC">
        <w:rPr>
          <w:rFonts w:ascii="Georgia" w:hAnsi="Georgia" w:cs="Arial"/>
          <w:b/>
          <w:bCs/>
          <w:sz w:val="24"/>
          <w:szCs w:val="24"/>
          <w:lang w:val="es-CO"/>
        </w:rPr>
        <w:t>-0</w:t>
      </w:r>
      <w:r w:rsidR="00D65FD6" w:rsidRPr="001235CC">
        <w:rPr>
          <w:rFonts w:ascii="Georgia" w:hAnsi="Georgia" w:cs="Arial"/>
          <w:b/>
          <w:bCs/>
          <w:sz w:val="24"/>
          <w:szCs w:val="24"/>
          <w:lang w:val="es-CO"/>
        </w:rPr>
        <w:t>9</w:t>
      </w:r>
      <w:r w:rsidRPr="001235CC">
        <w:rPr>
          <w:rFonts w:ascii="Georgia" w:hAnsi="Georgia" w:cs="Arial"/>
          <w:b/>
          <w:bCs/>
          <w:sz w:val="24"/>
          <w:szCs w:val="24"/>
          <w:lang w:val="es-CO"/>
        </w:rPr>
        <w:t>-202</w:t>
      </w:r>
      <w:r w:rsidR="00A55E10" w:rsidRPr="001235CC">
        <w:rPr>
          <w:rFonts w:ascii="Georgia" w:hAnsi="Georgia" w:cs="Arial"/>
          <w:b/>
          <w:bCs/>
          <w:sz w:val="24"/>
          <w:szCs w:val="24"/>
          <w:lang w:val="es-CO"/>
        </w:rPr>
        <w:t>1</w:t>
      </w:r>
      <w:r w:rsidRPr="001235CC">
        <w:rPr>
          <w:rFonts w:ascii="Georgia" w:hAnsi="Georgia" w:cs="Arial"/>
          <w:b/>
          <w:bCs/>
          <w:sz w:val="24"/>
          <w:szCs w:val="24"/>
          <w:lang w:val="es-CO"/>
        </w:rPr>
        <w:t xml:space="preserve"> </w:t>
      </w:r>
      <w:r w:rsidRPr="001235CC">
        <w:rPr>
          <w:rFonts w:ascii="Georgia" w:hAnsi="Georgia" w:cs="Arial"/>
          <w:sz w:val="24"/>
          <w:szCs w:val="24"/>
          <w:lang w:val="es-CO"/>
        </w:rPr>
        <w:t xml:space="preserve">(Expediente recibido </w:t>
      </w:r>
      <w:r w:rsidR="00DD1B22" w:rsidRPr="001235CC">
        <w:rPr>
          <w:rFonts w:ascii="Georgia" w:hAnsi="Georgia" w:cs="Arial"/>
          <w:sz w:val="24"/>
          <w:szCs w:val="24"/>
          <w:lang w:val="es-CO"/>
        </w:rPr>
        <w:t xml:space="preserve">de reparto </w:t>
      </w:r>
      <w:r w:rsidRPr="001235CC">
        <w:rPr>
          <w:rFonts w:ascii="Georgia" w:hAnsi="Georgia" w:cs="Arial"/>
          <w:sz w:val="24"/>
          <w:szCs w:val="24"/>
          <w:lang w:val="es-CO"/>
        </w:rPr>
        <w:t xml:space="preserve">el </w:t>
      </w:r>
      <w:r w:rsidR="00BD2F93" w:rsidRPr="001235CC">
        <w:rPr>
          <w:rFonts w:ascii="Georgia" w:hAnsi="Georgia" w:cs="Arial"/>
          <w:sz w:val="24"/>
          <w:szCs w:val="24"/>
          <w:lang w:val="es-CO"/>
        </w:rPr>
        <w:t>11-10</w:t>
      </w:r>
      <w:r w:rsidRPr="001235CC">
        <w:rPr>
          <w:rFonts w:ascii="Georgia" w:hAnsi="Georgia" w:cs="Arial"/>
          <w:sz w:val="24"/>
          <w:szCs w:val="24"/>
          <w:lang w:val="es-CO"/>
        </w:rPr>
        <w:t>-202</w:t>
      </w:r>
      <w:r w:rsidR="00A55E10" w:rsidRPr="001235CC">
        <w:rPr>
          <w:rFonts w:ascii="Georgia" w:hAnsi="Georgia" w:cs="Arial"/>
          <w:sz w:val="24"/>
          <w:szCs w:val="24"/>
          <w:lang w:val="es-CO"/>
        </w:rPr>
        <w:t>1</w:t>
      </w:r>
      <w:r w:rsidRPr="001235CC">
        <w:rPr>
          <w:rFonts w:ascii="Georgia" w:hAnsi="Georgia" w:cs="Arial"/>
          <w:sz w:val="24"/>
          <w:szCs w:val="24"/>
          <w:lang w:val="es-CO"/>
        </w:rPr>
        <w:t xml:space="preserve">), </w:t>
      </w:r>
      <w:r w:rsidR="00D60B48" w:rsidRPr="001235CC">
        <w:rPr>
          <w:rFonts w:ascii="Georgia" w:hAnsi="Georgia" w:cs="Arial"/>
          <w:sz w:val="24"/>
          <w:szCs w:val="24"/>
          <w:lang w:val="es-CO"/>
        </w:rPr>
        <w:t>que</w:t>
      </w:r>
      <w:r w:rsidRPr="001235CC">
        <w:rPr>
          <w:rFonts w:ascii="Georgia" w:hAnsi="Georgia" w:cs="Arial"/>
          <w:sz w:val="24"/>
          <w:szCs w:val="24"/>
        </w:rPr>
        <w:t xml:space="preserve"> finiquitó la primera instancia.</w:t>
      </w:r>
      <w:r w:rsidR="00D60B48" w:rsidRPr="001235CC">
        <w:rPr>
          <w:rFonts w:ascii="Georgia" w:hAnsi="Georgia" w:cs="Arial"/>
          <w:sz w:val="24"/>
          <w:szCs w:val="24"/>
        </w:rPr>
        <w:t xml:space="preserve"> </w:t>
      </w:r>
    </w:p>
    <w:p w14:paraId="7F7D3B8D" w14:textId="1AF05C5D" w:rsidR="0240ABD5" w:rsidRPr="001235CC" w:rsidRDefault="0240ABD5" w:rsidP="000C6FC6">
      <w:pPr>
        <w:spacing w:line="276" w:lineRule="auto"/>
        <w:jc w:val="both"/>
        <w:rPr>
          <w:rFonts w:ascii="Georgia" w:hAnsi="Georgia" w:cs="Arial"/>
          <w:sz w:val="24"/>
          <w:szCs w:val="24"/>
          <w:lang w:val="es-CO"/>
        </w:rPr>
      </w:pPr>
    </w:p>
    <w:p w14:paraId="12141F26" w14:textId="77777777" w:rsidR="00F37390" w:rsidRPr="001235CC" w:rsidRDefault="00F37390" w:rsidP="000C6FC6">
      <w:pPr>
        <w:spacing w:line="276" w:lineRule="auto"/>
        <w:jc w:val="both"/>
        <w:rPr>
          <w:rFonts w:ascii="Georgia" w:hAnsi="Georgia" w:cs="Arial"/>
          <w:sz w:val="24"/>
          <w:szCs w:val="24"/>
          <w:lang w:val="es-CO"/>
        </w:rPr>
      </w:pPr>
    </w:p>
    <w:p w14:paraId="55DCCCEF" w14:textId="77777777" w:rsidR="003E2647" w:rsidRPr="001235CC" w:rsidRDefault="003E2647" w:rsidP="000C6FC6">
      <w:pPr>
        <w:pStyle w:val="Ttulo2"/>
        <w:numPr>
          <w:ilvl w:val="0"/>
          <w:numId w:val="2"/>
        </w:numPr>
        <w:spacing w:line="276" w:lineRule="auto"/>
        <w:jc w:val="left"/>
        <w:rPr>
          <w:rFonts w:ascii="Georgia" w:hAnsi="Georgia"/>
          <w:bCs w:val="0"/>
          <w:sz w:val="24"/>
          <w:lang w:val="es-CO"/>
        </w:rPr>
      </w:pPr>
      <w:r w:rsidRPr="001235CC">
        <w:rPr>
          <w:rFonts w:ascii="Georgia" w:hAnsi="Georgia"/>
          <w:bCs w:val="0"/>
          <w:smallCaps/>
          <w:sz w:val="24"/>
          <w:lang w:val="es-CO"/>
        </w:rPr>
        <w:lastRenderedPageBreak/>
        <w:t>La síntesis de la demanda</w:t>
      </w:r>
    </w:p>
    <w:p w14:paraId="12AEC4B8" w14:textId="77777777" w:rsidR="003E2647" w:rsidRPr="001235CC" w:rsidRDefault="003E2647" w:rsidP="000C6FC6">
      <w:pPr>
        <w:spacing w:line="276" w:lineRule="auto"/>
        <w:jc w:val="both"/>
        <w:rPr>
          <w:rFonts w:ascii="Georgia" w:hAnsi="Georgia" w:cs="Arial"/>
          <w:sz w:val="24"/>
          <w:szCs w:val="24"/>
          <w:lang w:val="es-CO"/>
        </w:rPr>
      </w:pPr>
    </w:p>
    <w:p w14:paraId="45D7DBAA" w14:textId="13FCB754" w:rsidR="00CB64FC" w:rsidRPr="001235CC" w:rsidRDefault="000E191F" w:rsidP="000C6FC6">
      <w:pPr>
        <w:pStyle w:val="Prrafodelista"/>
        <w:widowControl/>
        <w:numPr>
          <w:ilvl w:val="1"/>
          <w:numId w:val="2"/>
        </w:numPr>
        <w:autoSpaceDE/>
        <w:autoSpaceDN/>
        <w:spacing w:line="276" w:lineRule="auto"/>
        <w:contextualSpacing/>
        <w:jc w:val="both"/>
        <w:textAlignment w:val="baseline"/>
        <w:rPr>
          <w:rFonts w:ascii="Georgia" w:hAnsi="Georgia" w:cs="Arial"/>
          <w:sz w:val="24"/>
          <w:szCs w:val="24"/>
        </w:rPr>
      </w:pPr>
      <w:r w:rsidRPr="001235CC">
        <w:rPr>
          <w:rFonts w:ascii="Georgia" w:hAnsi="Georgia" w:cs="Arial"/>
          <w:smallCaps/>
          <w:sz w:val="24"/>
          <w:szCs w:val="24"/>
          <w:lang w:val="es-CO"/>
        </w:rPr>
        <w:t>Los hechos relevantes</w:t>
      </w:r>
      <w:r w:rsidR="009A5775" w:rsidRPr="001235CC">
        <w:rPr>
          <w:rFonts w:ascii="Georgia" w:hAnsi="Georgia" w:cs="Arial"/>
          <w:smallCaps/>
          <w:sz w:val="24"/>
          <w:szCs w:val="24"/>
          <w:lang w:val="es-CO"/>
        </w:rPr>
        <w:t>.</w:t>
      </w:r>
      <w:r w:rsidRPr="001235CC">
        <w:rPr>
          <w:rFonts w:ascii="Georgia" w:hAnsi="Georgia" w:cs="Arial"/>
          <w:sz w:val="24"/>
          <w:szCs w:val="24"/>
        </w:rPr>
        <w:t xml:space="preserve"> </w:t>
      </w:r>
      <w:r w:rsidR="00217C89" w:rsidRPr="001235CC">
        <w:rPr>
          <w:rFonts w:ascii="Georgia" w:hAnsi="Georgia" w:cs="Arial"/>
          <w:sz w:val="24"/>
          <w:szCs w:val="24"/>
        </w:rPr>
        <w:t>La</w:t>
      </w:r>
      <w:r w:rsidR="00BD2F93" w:rsidRPr="001235CC">
        <w:rPr>
          <w:rFonts w:ascii="Georgia" w:hAnsi="Georgia" w:cs="Arial"/>
          <w:sz w:val="24"/>
          <w:szCs w:val="24"/>
        </w:rPr>
        <w:t xml:space="preserve"> actora vivió desde el 04-08-2013</w:t>
      </w:r>
      <w:r w:rsidR="008B70B9" w:rsidRPr="001235CC">
        <w:rPr>
          <w:rFonts w:ascii="Georgia" w:hAnsi="Georgia" w:cs="Arial"/>
          <w:sz w:val="24"/>
          <w:szCs w:val="24"/>
        </w:rPr>
        <w:t>,</w:t>
      </w:r>
      <w:r w:rsidR="00BD2F93" w:rsidRPr="001235CC">
        <w:rPr>
          <w:rFonts w:ascii="Georgia" w:hAnsi="Georgia" w:cs="Arial"/>
          <w:sz w:val="24"/>
          <w:szCs w:val="24"/>
        </w:rPr>
        <w:t xml:space="preserve"> con el señor Noel Pupo Álvarez hasta su fallecimiento el 22-09-2018. La </w:t>
      </w:r>
      <w:r w:rsidR="00CB64FC" w:rsidRPr="001235CC">
        <w:rPr>
          <w:rFonts w:ascii="Georgia" w:hAnsi="Georgia" w:cs="Arial"/>
          <w:sz w:val="24"/>
          <w:szCs w:val="24"/>
        </w:rPr>
        <w:t xml:space="preserve">convivencia fue </w:t>
      </w:r>
      <w:r w:rsidR="00BD2F93" w:rsidRPr="001235CC">
        <w:rPr>
          <w:rFonts w:ascii="Georgia" w:hAnsi="Georgia" w:cs="Arial"/>
          <w:sz w:val="24"/>
          <w:szCs w:val="24"/>
        </w:rPr>
        <w:t xml:space="preserve">una unión de vida estable, </w:t>
      </w:r>
      <w:r w:rsidR="00CB64FC" w:rsidRPr="001235CC">
        <w:rPr>
          <w:rFonts w:ascii="Georgia" w:hAnsi="Georgia" w:cs="Arial"/>
          <w:sz w:val="24"/>
          <w:szCs w:val="24"/>
        </w:rPr>
        <w:t>permanente</w:t>
      </w:r>
      <w:r w:rsidR="0057481D" w:rsidRPr="001235CC">
        <w:rPr>
          <w:rFonts w:ascii="Georgia" w:hAnsi="Georgia" w:cs="Arial"/>
          <w:sz w:val="24"/>
          <w:szCs w:val="24"/>
        </w:rPr>
        <w:t>,</w:t>
      </w:r>
      <w:r w:rsidR="00CB64FC" w:rsidRPr="001235CC">
        <w:rPr>
          <w:rFonts w:ascii="Georgia" w:hAnsi="Georgia" w:cs="Arial"/>
          <w:sz w:val="24"/>
          <w:szCs w:val="24"/>
        </w:rPr>
        <w:t xml:space="preserve"> singular</w:t>
      </w:r>
      <w:r w:rsidR="0057481D" w:rsidRPr="001235CC">
        <w:rPr>
          <w:rFonts w:ascii="Georgia" w:hAnsi="Georgia" w:cs="Arial"/>
          <w:sz w:val="24"/>
          <w:szCs w:val="24"/>
        </w:rPr>
        <w:t xml:space="preserve"> </w:t>
      </w:r>
      <w:r w:rsidR="00BD2F93" w:rsidRPr="001235CC">
        <w:rPr>
          <w:rFonts w:ascii="Georgia" w:hAnsi="Georgia" w:cs="Arial"/>
          <w:sz w:val="24"/>
          <w:szCs w:val="24"/>
        </w:rPr>
        <w:t>y de apoyo mutuo económico y espiritual</w:t>
      </w:r>
      <w:r w:rsidR="001C088E" w:rsidRPr="001235CC">
        <w:rPr>
          <w:rFonts w:ascii="Georgia" w:hAnsi="Georgia" w:cs="Arial"/>
          <w:sz w:val="24"/>
          <w:szCs w:val="24"/>
        </w:rPr>
        <w:t xml:space="preserve">; </w:t>
      </w:r>
      <w:r w:rsidR="667C0128" w:rsidRPr="001235CC">
        <w:rPr>
          <w:rFonts w:ascii="Georgia" w:hAnsi="Georgia" w:cs="Arial"/>
          <w:sz w:val="24"/>
          <w:szCs w:val="24"/>
        </w:rPr>
        <w:t xml:space="preserve">hubo </w:t>
      </w:r>
      <w:r w:rsidR="001C088E" w:rsidRPr="001235CC">
        <w:rPr>
          <w:rFonts w:ascii="Georgia" w:hAnsi="Georgia" w:cs="Arial"/>
          <w:sz w:val="24"/>
          <w:szCs w:val="24"/>
        </w:rPr>
        <w:t>trato de marido y mujer</w:t>
      </w:r>
      <w:r w:rsidR="00BD2F93" w:rsidRPr="001235CC">
        <w:rPr>
          <w:rFonts w:ascii="Georgia" w:hAnsi="Georgia" w:cs="Arial"/>
          <w:sz w:val="24"/>
          <w:szCs w:val="24"/>
        </w:rPr>
        <w:t>. Existía</w:t>
      </w:r>
      <w:r w:rsidR="008B70B9" w:rsidRPr="001235CC">
        <w:rPr>
          <w:rFonts w:ascii="Georgia" w:hAnsi="Georgia" w:cs="Arial"/>
          <w:sz w:val="24"/>
          <w:szCs w:val="24"/>
        </w:rPr>
        <w:t xml:space="preserve"> entre ellos, </w:t>
      </w:r>
      <w:r w:rsidR="00BD2F93" w:rsidRPr="001235CC">
        <w:rPr>
          <w:rFonts w:ascii="Georgia" w:hAnsi="Georgia" w:cs="Arial"/>
          <w:sz w:val="24"/>
          <w:szCs w:val="24"/>
        </w:rPr>
        <w:t xml:space="preserve">impedimento legal para </w:t>
      </w:r>
      <w:r w:rsidR="008B70B9" w:rsidRPr="001235CC">
        <w:rPr>
          <w:rFonts w:ascii="Georgia" w:hAnsi="Georgia" w:cs="Arial"/>
          <w:sz w:val="24"/>
          <w:szCs w:val="24"/>
        </w:rPr>
        <w:t xml:space="preserve">casarse, pues </w:t>
      </w:r>
      <w:r w:rsidR="00BD2F93" w:rsidRPr="001235CC">
        <w:rPr>
          <w:rFonts w:ascii="Georgia" w:hAnsi="Georgia" w:cs="Arial"/>
          <w:sz w:val="24"/>
          <w:szCs w:val="24"/>
        </w:rPr>
        <w:t xml:space="preserve">aquel tenía vigente </w:t>
      </w:r>
      <w:r w:rsidR="00E00415" w:rsidRPr="001235CC">
        <w:rPr>
          <w:rFonts w:ascii="Georgia" w:hAnsi="Georgia" w:cs="Arial"/>
          <w:sz w:val="24"/>
          <w:szCs w:val="24"/>
        </w:rPr>
        <w:t xml:space="preserve">un </w:t>
      </w:r>
      <w:r w:rsidR="00BD2F93" w:rsidRPr="001235CC">
        <w:rPr>
          <w:rFonts w:ascii="Georgia" w:hAnsi="Georgia" w:cs="Arial"/>
          <w:sz w:val="24"/>
          <w:szCs w:val="24"/>
        </w:rPr>
        <w:t>matrimonio</w:t>
      </w:r>
      <w:r w:rsidR="001C088E" w:rsidRPr="001235CC">
        <w:rPr>
          <w:rFonts w:ascii="Georgia" w:hAnsi="Georgia" w:cs="Arial"/>
          <w:sz w:val="24"/>
          <w:szCs w:val="24"/>
        </w:rPr>
        <w:t xml:space="preserve"> (</w:t>
      </w:r>
      <w:r w:rsidR="008B70B9" w:rsidRPr="001235CC">
        <w:rPr>
          <w:rFonts w:ascii="Georgia" w:hAnsi="Georgia" w:cs="Arial"/>
          <w:sz w:val="24"/>
          <w:szCs w:val="24"/>
        </w:rPr>
        <w:t>S</w:t>
      </w:r>
      <w:r w:rsidR="001C088E" w:rsidRPr="001235CC">
        <w:rPr>
          <w:rFonts w:ascii="Georgia" w:hAnsi="Georgia" w:cs="Arial"/>
          <w:sz w:val="24"/>
          <w:szCs w:val="24"/>
        </w:rPr>
        <w:t xml:space="preserve">ociedad conyugal ya liquidada) </w:t>
      </w:r>
      <w:r w:rsidR="00BD2F93" w:rsidRPr="001235CC">
        <w:rPr>
          <w:rFonts w:ascii="Georgia" w:hAnsi="Georgia" w:cs="Arial"/>
          <w:sz w:val="24"/>
          <w:szCs w:val="24"/>
        </w:rPr>
        <w:t>con la señora Ma</w:t>
      </w:r>
      <w:r w:rsidR="008B70B9" w:rsidRPr="001235CC">
        <w:rPr>
          <w:rFonts w:ascii="Georgia" w:hAnsi="Georgia" w:cs="Arial"/>
          <w:sz w:val="24"/>
          <w:szCs w:val="24"/>
        </w:rPr>
        <w:t>.</w:t>
      </w:r>
      <w:r w:rsidR="00BD2F93" w:rsidRPr="001235CC">
        <w:rPr>
          <w:rFonts w:ascii="Georgia" w:hAnsi="Georgia" w:cs="Arial"/>
          <w:sz w:val="24"/>
          <w:szCs w:val="24"/>
        </w:rPr>
        <w:t xml:space="preserve"> Amanda Fernández</w:t>
      </w:r>
      <w:r w:rsidR="008B70B9" w:rsidRPr="001235CC">
        <w:rPr>
          <w:rFonts w:ascii="Georgia" w:hAnsi="Georgia" w:cs="Arial"/>
          <w:sz w:val="24"/>
          <w:szCs w:val="24"/>
        </w:rPr>
        <w:t>,</w:t>
      </w:r>
      <w:r w:rsidR="00842C04" w:rsidRPr="001235CC">
        <w:rPr>
          <w:rFonts w:ascii="Georgia" w:hAnsi="Georgia" w:cs="Arial"/>
          <w:sz w:val="24"/>
          <w:szCs w:val="24"/>
        </w:rPr>
        <w:t xml:space="preserve"> con quien tuvo </w:t>
      </w:r>
      <w:r w:rsidR="001C088E" w:rsidRPr="001235CC">
        <w:rPr>
          <w:rFonts w:ascii="Georgia" w:hAnsi="Georgia" w:cs="Arial"/>
          <w:sz w:val="24"/>
          <w:szCs w:val="24"/>
        </w:rPr>
        <w:t>cuatro (</w:t>
      </w:r>
      <w:r w:rsidR="00842C04" w:rsidRPr="001235CC">
        <w:rPr>
          <w:rFonts w:ascii="Georgia" w:hAnsi="Georgia" w:cs="Arial"/>
          <w:sz w:val="24"/>
          <w:szCs w:val="24"/>
        </w:rPr>
        <w:t>4</w:t>
      </w:r>
      <w:r w:rsidR="001C088E" w:rsidRPr="001235CC">
        <w:rPr>
          <w:rFonts w:ascii="Georgia" w:hAnsi="Georgia" w:cs="Arial"/>
          <w:sz w:val="24"/>
          <w:szCs w:val="24"/>
        </w:rPr>
        <w:t>)</w:t>
      </w:r>
      <w:r w:rsidR="00842C04" w:rsidRPr="001235CC">
        <w:rPr>
          <w:rFonts w:ascii="Georgia" w:hAnsi="Georgia" w:cs="Arial"/>
          <w:sz w:val="24"/>
          <w:szCs w:val="24"/>
        </w:rPr>
        <w:t xml:space="preserve"> hijos; entretanto, similar relación que sostuvo la </w:t>
      </w:r>
      <w:r w:rsidR="0067058D" w:rsidRPr="001235CC">
        <w:rPr>
          <w:rFonts w:ascii="Georgia" w:hAnsi="Georgia" w:cs="Arial"/>
          <w:sz w:val="24"/>
          <w:szCs w:val="24"/>
        </w:rPr>
        <w:t xml:space="preserve">demandante </w:t>
      </w:r>
      <w:r w:rsidR="00842C04" w:rsidRPr="001235CC">
        <w:rPr>
          <w:rFonts w:ascii="Georgia" w:hAnsi="Georgia" w:cs="Arial"/>
          <w:sz w:val="24"/>
          <w:szCs w:val="24"/>
        </w:rPr>
        <w:t>con un tercero</w:t>
      </w:r>
      <w:r w:rsidR="008B70B9" w:rsidRPr="001235CC">
        <w:rPr>
          <w:rFonts w:ascii="Georgia" w:hAnsi="Georgia" w:cs="Arial"/>
          <w:sz w:val="24"/>
          <w:szCs w:val="24"/>
        </w:rPr>
        <w:t>,</w:t>
      </w:r>
      <w:r w:rsidR="00842C04" w:rsidRPr="001235CC">
        <w:rPr>
          <w:rFonts w:ascii="Georgia" w:hAnsi="Georgia" w:cs="Arial"/>
          <w:sz w:val="24"/>
          <w:szCs w:val="24"/>
        </w:rPr>
        <w:t xml:space="preserve"> había terminado por deceso de este</w:t>
      </w:r>
      <w:r w:rsidR="00BD2F93" w:rsidRPr="001235CC">
        <w:rPr>
          <w:rFonts w:ascii="Georgia" w:hAnsi="Georgia" w:cs="Arial"/>
          <w:sz w:val="24"/>
          <w:szCs w:val="24"/>
        </w:rPr>
        <w:t xml:space="preserve"> </w:t>
      </w:r>
      <w:r w:rsidR="0057481D" w:rsidRPr="001235CC">
        <w:rPr>
          <w:rFonts w:ascii="Georgia" w:hAnsi="Georgia" w:cs="Arial"/>
          <w:sz w:val="24"/>
          <w:szCs w:val="24"/>
        </w:rPr>
        <w:t xml:space="preserve">(Carpeta 01PrimeraInstancia, pdf No.01, folios </w:t>
      </w:r>
      <w:r w:rsidR="00BD2F93" w:rsidRPr="001235CC">
        <w:rPr>
          <w:rFonts w:ascii="Georgia" w:hAnsi="Georgia" w:cs="Arial"/>
          <w:sz w:val="24"/>
          <w:szCs w:val="24"/>
        </w:rPr>
        <w:t>29-30</w:t>
      </w:r>
      <w:r w:rsidR="00842C04" w:rsidRPr="001235CC">
        <w:rPr>
          <w:rFonts w:ascii="Georgia" w:hAnsi="Georgia" w:cs="Arial"/>
          <w:sz w:val="24"/>
          <w:szCs w:val="24"/>
        </w:rPr>
        <w:t>, así como, pdf No.03, folios 37-</w:t>
      </w:r>
      <w:r w:rsidR="000329E4" w:rsidRPr="001235CC">
        <w:rPr>
          <w:rFonts w:ascii="Georgia" w:hAnsi="Georgia" w:cs="Arial"/>
          <w:sz w:val="24"/>
          <w:szCs w:val="24"/>
        </w:rPr>
        <w:t>38</w:t>
      </w:r>
      <w:r w:rsidR="0057481D" w:rsidRPr="001235CC">
        <w:rPr>
          <w:rFonts w:ascii="Georgia" w:hAnsi="Georgia" w:cs="Arial"/>
          <w:sz w:val="24"/>
          <w:szCs w:val="24"/>
        </w:rPr>
        <w:t>)</w:t>
      </w:r>
      <w:r w:rsidR="00CB64FC" w:rsidRPr="001235CC">
        <w:rPr>
          <w:rFonts w:ascii="Georgia" w:hAnsi="Georgia" w:cs="Arial"/>
          <w:sz w:val="24"/>
          <w:szCs w:val="24"/>
        </w:rPr>
        <w:t>.</w:t>
      </w:r>
    </w:p>
    <w:p w14:paraId="167825B0" w14:textId="77777777" w:rsidR="00842C04" w:rsidRPr="001235CC" w:rsidRDefault="00842C04" w:rsidP="000C6FC6">
      <w:pPr>
        <w:pStyle w:val="Prrafodelista"/>
        <w:widowControl/>
        <w:autoSpaceDE/>
        <w:autoSpaceDN/>
        <w:spacing w:line="276" w:lineRule="auto"/>
        <w:ind w:left="0"/>
        <w:contextualSpacing/>
        <w:jc w:val="both"/>
        <w:textAlignment w:val="baseline"/>
        <w:rPr>
          <w:rFonts w:ascii="Georgia" w:hAnsi="Georgia" w:cs="Arial"/>
          <w:sz w:val="24"/>
          <w:szCs w:val="24"/>
        </w:rPr>
      </w:pPr>
    </w:p>
    <w:p w14:paraId="7D2BC97A" w14:textId="2B9260F2" w:rsidR="0057481D" w:rsidRPr="001235CC" w:rsidRDefault="00444BBE" w:rsidP="000C6FC6">
      <w:pPr>
        <w:pStyle w:val="Prrafodelista"/>
        <w:widowControl/>
        <w:numPr>
          <w:ilvl w:val="1"/>
          <w:numId w:val="15"/>
        </w:numPr>
        <w:tabs>
          <w:tab w:val="left" w:pos="142"/>
        </w:tabs>
        <w:autoSpaceDE/>
        <w:autoSpaceDN/>
        <w:spacing w:line="276" w:lineRule="auto"/>
        <w:contextualSpacing/>
        <w:jc w:val="both"/>
        <w:textAlignment w:val="baseline"/>
        <w:rPr>
          <w:rFonts w:ascii="Georgia" w:hAnsi="Georgia" w:cs="Arial"/>
          <w:sz w:val="24"/>
          <w:szCs w:val="24"/>
          <w:lang w:val="es-CO"/>
        </w:rPr>
      </w:pPr>
      <w:r w:rsidRPr="001235CC">
        <w:rPr>
          <w:rFonts w:ascii="Georgia" w:hAnsi="Georgia" w:cs="Arial"/>
          <w:smallCaps/>
          <w:sz w:val="24"/>
          <w:szCs w:val="24"/>
          <w:lang w:val="es-CO"/>
        </w:rPr>
        <w:t>Las pretensiones.</w:t>
      </w:r>
      <w:r w:rsidR="0057481D" w:rsidRPr="001235CC">
        <w:rPr>
          <w:rFonts w:ascii="Georgia" w:hAnsi="Georgia" w:cs="Arial"/>
          <w:smallCaps/>
          <w:sz w:val="24"/>
          <w:szCs w:val="24"/>
          <w:lang w:val="es-CO"/>
        </w:rPr>
        <w:t xml:space="preserve"> </w:t>
      </w:r>
      <w:r w:rsidR="0057481D" w:rsidRPr="001235CC">
        <w:rPr>
          <w:rFonts w:ascii="Georgia" w:hAnsi="Georgia" w:cs="Arial"/>
          <w:b/>
          <w:sz w:val="24"/>
          <w:szCs w:val="24"/>
        </w:rPr>
        <w:t>(i)</w:t>
      </w:r>
      <w:r w:rsidR="0057481D" w:rsidRPr="001235CC">
        <w:rPr>
          <w:rFonts w:ascii="Georgia" w:hAnsi="Georgia" w:cs="Arial"/>
          <w:smallCaps/>
          <w:sz w:val="24"/>
          <w:szCs w:val="24"/>
        </w:rPr>
        <w:t xml:space="preserve"> </w:t>
      </w:r>
      <w:r w:rsidR="0057481D" w:rsidRPr="001235CC">
        <w:rPr>
          <w:rFonts w:ascii="Georgia" w:hAnsi="Georgia" w:cs="Arial"/>
          <w:sz w:val="24"/>
          <w:szCs w:val="24"/>
        </w:rPr>
        <w:t xml:space="preserve">Declarar que entre </w:t>
      </w:r>
      <w:r w:rsidR="00BD2F93" w:rsidRPr="001235CC">
        <w:rPr>
          <w:rFonts w:ascii="Georgia" w:hAnsi="Georgia" w:cs="Arial"/>
          <w:sz w:val="24"/>
          <w:szCs w:val="24"/>
        </w:rPr>
        <w:t>Noel Pupo Álvarez y Carlina Meléndez de Beleño</w:t>
      </w:r>
      <w:r w:rsidR="00842C04" w:rsidRPr="001235CC">
        <w:rPr>
          <w:rFonts w:ascii="Georgia" w:hAnsi="Georgia" w:cs="Arial"/>
          <w:sz w:val="24"/>
          <w:szCs w:val="24"/>
        </w:rPr>
        <w:t>,</w:t>
      </w:r>
      <w:r w:rsidR="00BD2F93" w:rsidRPr="001235CC">
        <w:rPr>
          <w:rFonts w:ascii="Georgia" w:hAnsi="Georgia" w:cs="Arial"/>
          <w:sz w:val="24"/>
          <w:szCs w:val="24"/>
        </w:rPr>
        <w:t xml:space="preserve"> </w:t>
      </w:r>
      <w:r w:rsidR="0057481D" w:rsidRPr="001235CC">
        <w:rPr>
          <w:rFonts w:ascii="Georgia" w:hAnsi="Georgia" w:cs="Arial"/>
          <w:sz w:val="24"/>
          <w:szCs w:val="24"/>
        </w:rPr>
        <w:t xml:space="preserve">existió </w:t>
      </w:r>
      <w:r w:rsidR="00217C89" w:rsidRPr="001235CC">
        <w:rPr>
          <w:rFonts w:ascii="Georgia" w:hAnsi="Georgia" w:cs="Arial"/>
          <w:sz w:val="24"/>
          <w:szCs w:val="24"/>
        </w:rPr>
        <w:t xml:space="preserve">una </w:t>
      </w:r>
      <w:r w:rsidR="0057481D" w:rsidRPr="001235CC">
        <w:rPr>
          <w:rFonts w:ascii="Georgia" w:hAnsi="Georgia" w:cs="Arial"/>
          <w:sz w:val="24"/>
          <w:szCs w:val="24"/>
        </w:rPr>
        <w:t xml:space="preserve">unión marital de hecho (En adelante UMH) </w:t>
      </w:r>
      <w:r w:rsidR="00217C89" w:rsidRPr="001235CC">
        <w:rPr>
          <w:rFonts w:ascii="Georgia" w:hAnsi="Georgia" w:cs="Arial"/>
          <w:sz w:val="24"/>
          <w:szCs w:val="24"/>
        </w:rPr>
        <w:t xml:space="preserve">del </w:t>
      </w:r>
      <w:r w:rsidR="00842C04" w:rsidRPr="001235CC">
        <w:rPr>
          <w:rFonts w:ascii="Georgia" w:hAnsi="Georgia" w:cs="Arial"/>
          <w:sz w:val="24"/>
          <w:szCs w:val="24"/>
        </w:rPr>
        <w:t>04-08-2013</w:t>
      </w:r>
      <w:r w:rsidR="0057481D" w:rsidRPr="001235CC">
        <w:rPr>
          <w:rFonts w:ascii="Georgia" w:hAnsi="Georgia" w:cs="Arial"/>
          <w:sz w:val="24"/>
          <w:szCs w:val="24"/>
        </w:rPr>
        <w:t xml:space="preserve"> a</w:t>
      </w:r>
      <w:r w:rsidR="00217C89" w:rsidRPr="001235CC">
        <w:rPr>
          <w:rFonts w:ascii="Georgia" w:hAnsi="Georgia" w:cs="Arial"/>
          <w:sz w:val="24"/>
          <w:szCs w:val="24"/>
        </w:rPr>
        <w:t>l</w:t>
      </w:r>
      <w:r w:rsidR="0057481D" w:rsidRPr="001235CC">
        <w:rPr>
          <w:rFonts w:ascii="Georgia" w:hAnsi="Georgia" w:cs="Arial"/>
          <w:sz w:val="24"/>
          <w:szCs w:val="24"/>
        </w:rPr>
        <w:t xml:space="preserve"> </w:t>
      </w:r>
      <w:r w:rsidR="00842C04" w:rsidRPr="001235CC">
        <w:rPr>
          <w:rFonts w:ascii="Georgia" w:hAnsi="Georgia" w:cs="Arial"/>
          <w:sz w:val="24"/>
          <w:szCs w:val="24"/>
        </w:rPr>
        <w:t>22-09-2018</w:t>
      </w:r>
      <w:r w:rsidR="0057481D" w:rsidRPr="001235CC">
        <w:rPr>
          <w:rFonts w:ascii="Georgia" w:hAnsi="Georgia" w:cs="Arial"/>
          <w:sz w:val="24"/>
          <w:szCs w:val="24"/>
        </w:rPr>
        <w:t xml:space="preserve">; </w:t>
      </w:r>
      <w:r w:rsidR="001C088E" w:rsidRPr="001235CC">
        <w:rPr>
          <w:rFonts w:ascii="Georgia" w:hAnsi="Georgia" w:cs="Arial"/>
          <w:b/>
          <w:sz w:val="24"/>
          <w:szCs w:val="24"/>
        </w:rPr>
        <w:t>(ii)</w:t>
      </w:r>
      <w:r w:rsidR="001C088E" w:rsidRPr="001235CC">
        <w:rPr>
          <w:rFonts w:ascii="Georgia" w:hAnsi="Georgia" w:cs="Arial"/>
          <w:sz w:val="24"/>
          <w:szCs w:val="24"/>
        </w:rPr>
        <w:t xml:space="preserve"> Declarar la </w:t>
      </w:r>
      <w:r w:rsidR="000329E4" w:rsidRPr="001235CC">
        <w:rPr>
          <w:rFonts w:ascii="Georgia" w:hAnsi="Georgia" w:cs="Arial"/>
          <w:sz w:val="24"/>
          <w:szCs w:val="24"/>
        </w:rPr>
        <w:t>disolución y liquidación de</w:t>
      </w:r>
      <w:r w:rsidR="001C088E" w:rsidRPr="001235CC">
        <w:rPr>
          <w:rFonts w:ascii="Georgia" w:hAnsi="Georgia" w:cs="Arial"/>
          <w:sz w:val="24"/>
          <w:szCs w:val="24"/>
        </w:rPr>
        <w:t xml:space="preserve"> </w:t>
      </w:r>
      <w:r w:rsidR="000329E4" w:rsidRPr="001235CC">
        <w:rPr>
          <w:rFonts w:ascii="Georgia" w:hAnsi="Georgia" w:cs="Arial"/>
          <w:sz w:val="24"/>
          <w:szCs w:val="24"/>
        </w:rPr>
        <w:t>la</w:t>
      </w:r>
      <w:r w:rsidR="001C088E" w:rsidRPr="001235CC">
        <w:rPr>
          <w:rFonts w:ascii="Georgia" w:hAnsi="Georgia" w:cs="Arial"/>
          <w:sz w:val="24"/>
          <w:szCs w:val="24"/>
        </w:rPr>
        <w:t xml:space="preserve"> sociedad patrimonial </w:t>
      </w:r>
      <w:r w:rsidR="000329E4" w:rsidRPr="001235CC">
        <w:rPr>
          <w:rFonts w:ascii="Georgia" w:hAnsi="Georgia" w:cs="Arial"/>
          <w:sz w:val="24"/>
          <w:szCs w:val="24"/>
        </w:rPr>
        <w:t>por causa de muerte</w:t>
      </w:r>
      <w:r w:rsidR="0067058D" w:rsidRPr="001235CC">
        <w:rPr>
          <w:rFonts w:ascii="Georgia" w:hAnsi="Georgia" w:cs="Arial"/>
          <w:sz w:val="24"/>
          <w:szCs w:val="24"/>
        </w:rPr>
        <w:t xml:space="preserve"> (Súplica </w:t>
      </w:r>
      <w:r w:rsidR="00C21A5F" w:rsidRPr="001235CC">
        <w:rPr>
          <w:rFonts w:ascii="Georgia" w:hAnsi="Georgia" w:cs="Arial"/>
          <w:sz w:val="24"/>
          <w:szCs w:val="24"/>
        </w:rPr>
        <w:t xml:space="preserve">adicionada </w:t>
      </w:r>
      <w:r w:rsidR="0067058D" w:rsidRPr="001235CC">
        <w:rPr>
          <w:rFonts w:ascii="Georgia" w:hAnsi="Georgia" w:cs="Arial"/>
          <w:sz w:val="24"/>
          <w:szCs w:val="24"/>
        </w:rPr>
        <w:t>a</w:t>
      </w:r>
      <w:r w:rsidR="00C21A5F" w:rsidRPr="001235CC">
        <w:rPr>
          <w:rFonts w:ascii="Georgia" w:hAnsi="Georgia" w:cs="Arial"/>
          <w:sz w:val="24"/>
          <w:szCs w:val="24"/>
        </w:rPr>
        <w:t>l</w:t>
      </w:r>
      <w:r w:rsidR="0067058D" w:rsidRPr="001235CC">
        <w:rPr>
          <w:rFonts w:ascii="Georgia" w:hAnsi="Georgia" w:cs="Arial"/>
          <w:sz w:val="24"/>
          <w:szCs w:val="24"/>
        </w:rPr>
        <w:t xml:space="preserve"> reforma</w:t>
      </w:r>
      <w:r w:rsidR="00C21A5F" w:rsidRPr="001235CC">
        <w:rPr>
          <w:rFonts w:ascii="Georgia" w:hAnsi="Georgia" w:cs="Arial"/>
          <w:sz w:val="24"/>
          <w:szCs w:val="24"/>
        </w:rPr>
        <w:t>r la demanda</w:t>
      </w:r>
      <w:r w:rsidR="0067058D" w:rsidRPr="001235CC">
        <w:rPr>
          <w:rFonts w:ascii="Georgia" w:hAnsi="Georgia" w:cs="Arial"/>
          <w:sz w:val="24"/>
          <w:szCs w:val="24"/>
        </w:rPr>
        <w:t xml:space="preserve">); y, </w:t>
      </w:r>
      <w:r w:rsidR="001C088E" w:rsidRPr="001235CC">
        <w:rPr>
          <w:rFonts w:ascii="Georgia" w:hAnsi="Georgia" w:cs="Arial"/>
          <w:sz w:val="24"/>
          <w:szCs w:val="24"/>
        </w:rPr>
        <w:t xml:space="preserve"> </w:t>
      </w:r>
      <w:r w:rsidR="0057481D" w:rsidRPr="001235CC">
        <w:rPr>
          <w:rFonts w:ascii="Georgia" w:hAnsi="Georgia" w:cs="Arial"/>
          <w:b/>
          <w:sz w:val="24"/>
          <w:szCs w:val="24"/>
        </w:rPr>
        <w:t>(</w:t>
      </w:r>
      <w:r w:rsidR="001C088E" w:rsidRPr="001235CC">
        <w:rPr>
          <w:rFonts w:ascii="Georgia" w:hAnsi="Georgia" w:cs="Arial"/>
          <w:b/>
          <w:sz w:val="24"/>
          <w:szCs w:val="24"/>
        </w:rPr>
        <w:t>i</w:t>
      </w:r>
      <w:r w:rsidR="0057481D" w:rsidRPr="001235CC">
        <w:rPr>
          <w:rFonts w:ascii="Georgia" w:hAnsi="Georgia" w:cs="Arial"/>
          <w:b/>
          <w:sz w:val="24"/>
          <w:szCs w:val="24"/>
        </w:rPr>
        <w:t>ii)</w:t>
      </w:r>
      <w:r w:rsidR="0057481D" w:rsidRPr="001235CC">
        <w:rPr>
          <w:rFonts w:ascii="Georgia" w:hAnsi="Georgia" w:cs="Arial"/>
          <w:sz w:val="24"/>
          <w:szCs w:val="24"/>
        </w:rPr>
        <w:t xml:space="preserve"> Condenar a la parte demandada </w:t>
      </w:r>
      <w:r w:rsidR="000329E4" w:rsidRPr="001235CC">
        <w:rPr>
          <w:rFonts w:ascii="Georgia" w:hAnsi="Georgia" w:cs="Arial"/>
          <w:sz w:val="24"/>
          <w:szCs w:val="24"/>
        </w:rPr>
        <w:t>en costas y agencias</w:t>
      </w:r>
      <w:r w:rsidR="0057481D" w:rsidRPr="001235CC">
        <w:rPr>
          <w:rFonts w:ascii="Georgia" w:hAnsi="Georgia" w:cs="Arial"/>
          <w:sz w:val="24"/>
          <w:szCs w:val="24"/>
        </w:rPr>
        <w:t xml:space="preserve"> (Sic)</w:t>
      </w:r>
      <w:r w:rsidR="0057481D" w:rsidRPr="001235CC">
        <w:rPr>
          <w:rFonts w:ascii="Georgia" w:hAnsi="Georgia" w:cs="Arial"/>
          <w:i/>
          <w:sz w:val="24"/>
          <w:szCs w:val="24"/>
        </w:rPr>
        <w:t xml:space="preserve">, </w:t>
      </w:r>
      <w:r w:rsidR="0057481D" w:rsidRPr="001235CC">
        <w:rPr>
          <w:rFonts w:ascii="Georgia" w:hAnsi="Georgia" w:cs="Arial"/>
          <w:sz w:val="24"/>
          <w:szCs w:val="24"/>
        </w:rPr>
        <w:t>en caso de oposición</w:t>
      </w:r>
      <w:r w:rsidR="00183913" w:rsidRPr="001235CC">
        <w:rPr>
          <w:rFonts w:ascii="Georgia" w:hAnsi="Georgia" w:cs="Arial"/>
          <w:sz w:val="24"/>
          <w:szCs w:val="24"/>
        </w:rPr>
        <w:t xml:space="preserve"> (Carpeta 01PrimeraInstancia, pdf No.01, folio </w:t>
      </w:r>
      <w:r w:rsidR="00842C04" w:rsidRPr="001235CC">
        <w:rPr>
          <w:rFonts w:ascii="Georgia" w:hAnsi="Georgia" w:cs="Arial"/>
          <w:sz w:val="24"/>
          <w:szCs w:val="24"/>
        </w:rPr>
        <w:t>30</w:t>
      </w:r>
      <w:r w:rsidR="000329E4" w:rsidRPr="001235CC">
        <w:rPr>
          <w:rFonts w:ascii="Georgia" w:hAnsi="Georgia" w:cs="Arial"/>
          <w:sz w:val="24"/>
          <w:szCs w:val="24"/>
        </w:rPr>
        <w:t>, así como, pdf No.03, folios 38-39</w:t>
      </w:r>
      <w:r w:rsidR="00183913" w:rsidRPr="001235CC">
        <w:rPr>
          <w:rFonts w:ascii="Georgia" w:hAnsi="Georgia" w:cs="Arial"/>
          <w:sz w:val="24"/>
          <w:szCs w:val="24"/>
        </w:rPr>
        <w:t>).</w:t>
      </w:r>
    </w:p>
    <w:p w14:paraId="2144044E" w14:textId="44723FFA" w:rsidR="001834FE" w:rsidRPr="001235CC" w:rsidRDefault="001834FE" w:rsidP="000C6FC6">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6E0D268B" w14:textId="77777777" w:rsidR="00183913" w:rsidRPr="001235CC" w:rsidRDefault="00183913" w:rsidP="000C6FC6">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13A4BE86" w:rsidR="003A4049" w:rsidRPr="001235CC" w:rsidRDefault="003A4049" w:rsidP="000C6FC6">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1235CC">
        <w:rPr>
          <w:rFonts w:ascii="Georgia" w:hAnsi="Georgia"/>
          <w:b/>
          <w:bCs/>
          <w:smallCaps/>
          <w:sz w:val="24"/>
          <w:szCs w:val="24"/>
          <w:lang w:val="es-CO"/>
        </w:rPr>
        <w:t xml:space="preserve">La </w:t>
      </w:r>
      <w:r w:rsidR="00F60A69" w:rsidRPr="001235CC">
        <w:rPr>
          <w:rFonts w:ascii="Georgia" w:hAnsi="Georgia"/>
          <w:b/>
          <w:bCs/>
          <w:smallCaps/>
          <w:sz w:val="24"/>
          <w:szCs w:val="24"/>
          <w:lang w:val="es-CO"/>
        </w:rPr>
        <w:t>defensa de</w:t>
      </w:r>
      <w:r w:rsidR="000329E4" w:rsidRPr="001235CC">
        <w:rPr>
          <w:rFonts w:ascii="Georgia" w:hAnsi="Georgia"/>
          <w:b/>
          <w:bCs/>
          <w:smallCaps/>
          <w:sz w:val="24"/>
          <w:szCs w:val="24"/>
          <w:lang w:val="es-CO"/>
        </w:rPr>
        <w:t xml:space="preserve"> </w:t>
      </w:r>
      <w:r w:rsidR="00F60A69" w:rsidRPr="001235CC">
        <w:rPr>
          <w:rFonts w:ascii="Georgia" w:hAnsi="Georgia"/>
          <w:b/>
          <w:bCs/>
          <w:smallCaps/>
          <w:sz w:val="24"/>
          <w:szCs w:val="24"/>
          <w:lang w:val="es-CO"/>
        </w:rPr>
        <w:t>l</w:t>
      </w:r>
      <w:r w:rsidR="000329E4" w:rsidRPr="001235CC">
        <w:rPr>
          <w:rFonts w:ascii="Georgia" w:hAnsi="Georgia"/>
          <w:b/>
          <w:bCs/>
          <w:smallCaps/>
          <w:sz w:val="24"/>
          <w:szCs w:val="24"/>
          <w:lang w:val="es-CO"/>
        </w:rPr>
        <w:t>os</w:t>
      </w:r>
      <w:r w:rsidR="00F60A69" w:rsidRPr="001235CC">
        <w:rPr>
          <w:rFonts w:ascii="Georgia" w:hAnsi="Georgia"/>
          <w:b/>
          <w:bCs/>
          <w:smallCaps/>
          <w:sz w:val="24"/>
          <w:szCs w:val="24"/>
          <w:lang w:val="es-CO"/>
        </w:rPr>
        <w:t xml:space="preserve"> demandado</w:t>
      </w:r>
      <w:r w:rsidR="000329E4" w:rsidRPr="001235CC">
        <w:rPr>
          <w:rFonts w:ascii="Georgia" w:hAnsi="Georgia"/>
          <w:b/>
          <w:bCs/>
          <w:smallCaps/>
          <w:sz w:val="24"/>
          <w:szCs w:val="24"/>
          <w:lang w:val="es-CO"/>
        </w:rPr>
        <w:t>s</w:t>
      </w:r>
    </w:p>
    <w:p w14:paraId="0F68CDC6" w14:textId="77777777" w:rsidR="00511405" w:rsidRPr="001235CC" w:rsidRDefault="00511405" w:rsidP="000C6FC6">
      <w:pPr>
        <w:pStyle w:val="Prrafodelista"/>
        <w:widowControl/>
        <w:overflowPunct/>
        <w:autoSpaceDE/>
        <w:autoSpaceDN/>
        <w:adjustRightInd/>
        <w:spacing w:line="276" w:lineRule="auto"/>
        <w:ind w:left="0"/>
        <w:jc w:val="both"/>
        <w:rPr>
          <w:rFonts w:ascii="Georgia" w:hAnsi="Georgia" w:cs="Arial"/>
          <w:sz w:val="24"/>
          <w:szCs w:val="24"/>
          <w:lang w:val="es-CO"/>
        </w:rPr>
      </w:pPr>
    </w:p>
    <w:p w14:paraId="043A1C49" w14:textId="57266A99" w:rsidR="00183913" w:rsidRPr="001235CC" w:rsidRDefault="000329E4" w:rsidP="000C6FC6">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bookmarkStart w:id="1" w:name="_Hlk113621359"/>
      <w:r w:rsidRPr="001235CC">
        <w:rPr>
          <w:rFonts w:ascii="Georgia" w:hAnsi="Georgia" w:cs="Arial"/>
          <w:smallCaps/>
          <w:sz w:val="24"/>
          <w:szCs w:val="24"/>
          <w:lang w:val="es-CO"/>
        </w:rPr>
        <w:t>Ma</w:t>
      </w:r>
      <w:r w:rsidR="008B70B9" w:rsidRPr="001235CC">
        <w:rPr>
          <w:rFonts w:ascii="Georgia" w:hAnsi="Georgia" w:cs="Arial"/>
          <w:smallCaps/>
          <w:sz w:val="24"/>
          <w:szCs w:val="24"/>
          <w:lang w:val="es-CO"/>
        </w:rPr>
        <w:t>.</w:t>
      </w:r>
      <w:r w:rsidRPr="001235CC">
        <w:rPr>
          <w:rFonts w:ascii="Georgia" w:hAnsi="Georgia" w:cs="Arial"/>
          <w:smallCaps/>
          <w:sz w:val="24"/>
          <w:szCs w:val="24"/>
          <w:lang w:val="es-CO"/>
        </w:rPr>
        <w:t xml:space="preserve"> Amanda Fernández R</w:t>
      </w:r>
      <w:r w:rsidR="008B70B9" w:rsidRPr="001235CC">
        <w:rPr>
          <w:rFonts w:ascii="Georgia" w:hAnsi="Georgia" w:cs="Arial"/>
          <w:smallCaps/>
          <w:sz w:val="24"/>
          <w:szCs w:val="24"/>
          <w:lang w:val="es-CO"/>
        </w:rPr>
        <w:t>.</w:t>
      </w:r>
      <w:r w:rsidRPr="001235CC">
        <w:rPr>
          <w:rFonts w:ascii="Georgia" w:hAnsi="Georgia" w:cs="Arial"/>
          <w:smallCaps/>
          <w:sz w:val="24"/>
          <w:szCs w:val="24"/>
          <w:lang w:val="es-CO"/>
        </w:rPr>
        <w:t xml:space="preserve"> y Diana M</w:t>
      </w:r>
      <w:r w:rsidR="008B70B9" w:rsidRPr="001235CC">
        <w:rPr>
          <w:rFonts w:ascii="Georgia" w:hAnsi="Georgia" w:cs="Arial"/>
          <w:smallCaps/>
          <w:sz w:val="24"/>
          <w:szCs w:val="24"/>
          <w:lang w:val="es-CO"/>
        </w:rPr>
        <w:t>.</w:t>
      </w:r>
      <w:r w:rsidRPr="001235CC">
        <w:rPr>
          <w:rFonts w:ascii="Georgia" w:hAnsi="Georgia" w:cs="Arial"/>
          <w:smallCaps/>
          <w:sz w:val="24"/>
          <w:szCs w:val="24"/>
          <w:lang w:val="es-CO"/>
        </w:rPr>
        <w:t xml:space="preserve"> Pupo F</w:t>
      </w:r>
      <w:r w:rsidR="008B70B9" w:rsidRPr="001235CC">
        <w:rPr>
          <w:rFonts w:ascii="Georgia" w:hAnsi="Georgia" w:cs="Arial"/>
          <w:smallCaps/>
          <w:sz w:val="24"/>
          <w:szCs w:val="24"/>
          <w:lang w:val="es-CO"/>
        </w:rPr>
        <w:t>.</w:t>
      </w:r>
      <w:r w:rsidRPr="001235CC">
        <w:rPr>
          <w:rFonts w:ascii="Georgia" w:hAnsi="Georgia" w:cs="Arial"/>
          <w:smallCaps/>
          <w:sz w:val="24"/>
          <w:szCs w:val="24"/>
          <w:lang w:val="es-CO"/>
        </w:rPr>
        <w:t xml:space="preserve"> </w:t>
      </w:r>
      <w:bookmarkEnd w:id="1"/>
      <w:r w:rsidRPr="001235CC">
        <w:rPr>
          <w:rFonts w:ascii="Georgia" w:hAnsi="Georgia" w:cs="Arial"/>
          <w:sz w:val="24"/>
          <w:szCs w:val="24"/>
          <w:lang w:val="es-CO"/>
        </w:rPr>
        <w:t xml:space="preserve"> Aceptaron </w:t>
      </w:r>
      <w:r w:rsidR="00183913" w:rsidRPr="001235CC">
        <w:rPr>
          <w:rFonts w:ascii="Georgia" w:hAnsi="Georgia" w:cs="Arial"/>
          <w:sz w:val="24"/>
          <w:szCs w:val="24"/>
          <w:lang w:val="es-CO"/>
        </w:rPr>
        <w:t>l</w:t>
      </w:r>
      <w:r w:rsidRPr="001235CC">
        <w:rPr>
          <w:rFonts w:ascii="Georgia" w:hAnsi="Georgia" w:cs="Arial"/>
          <w:sz w:val="24"/>
          <w:szCs w:val="24"/>
          <w:lang w:val="es-CO"/>
        </w:rPr>
        <w:t>os hechos 3°, 4°, 11°, 12° y el 1°, parcialmente, los demás dijeron no los reconocían</w:t>
      </w:r>
      <w:r w:rsidR="00183913" w:rsidRPr="001235CC">
        <w:rPr>
          <w:rFonts w:ascii="Georgia" w:hAnsi="Georgia" w:cs="Arial"/>
          <w:sz w:val="24"/>
          <w:szCs w:val="24"/>
          <w:lang w:val="es-MX"/>
        </w:rPr>
        <w:t>. Se opus</w:t>
      </w:r>
      <w:r w:rsidRPr="001235CC">
        <w:rPr>
          <w:rFonts w:ascii="Georgia" w:hAnsi="Georgia" w:cs="Arial"/>
          <w:sz w:val="24"/>
          <w:szCs w:val="24"/>
          <w:lang w:val="es-MX"/>
        </w:rPr>
        <w:t xml:space="preserve">ieron </w:t>
      </w:r>
      <w:r w:rsidR="00183913" w:rsidRPr="001235CC">
        <w:rPr>
          <w:rFonts w:ascii="Georgia" w:hAnsi="Georgia" w:cs="Arial"/>
          <w:sz w:val="24"/>
          <w:szCs w:val="24"/>
          <w:lang w:val="es-MX"/>
        </w:rPr>
        <w:t xml:space="preserve">a las pretensiones </w:t>
      </w:r>
      <w:r w:rsidRPr="001235CC">
        <w:rPr>
          <w:rFonts w:ascii="Georgia" w:hAnsi="Georgia" w:cs="Arial"/>
          <w:sz w:val="24"/>
          <w:szCs w:val="24"/>
          <w:lang w:val="es-MX"/>
        </w:rPr>
        <w:t xml:space="preserve">y </w:t>
      </w:r>
      <w:r w:rsidR="00183913" w:rsidRPr="001235CC">
        <w:rPr>
          <w:rFonts w:ascii="Georgia" w:hAnsi="Georgia" w:cs="Arial"/>
          <w:sz w:val="24"/>
          <w:szCs w:val="24"/>
          <w:lang w:val="es-MX"/>
        </w:rPr>
        <w:t>excepcionar</w:t>
      </w:r>
      <w:r w:rsidRPr="001235CC">
        <w:rPr>
          <w:rFonts w:ascii="Georgia" w:hAnsi="Georgia" w:cs="Arial"/>
          <w:sz w:val="24"/>
          <w:szCs w:val="24"/>
          <w:lang w:val="es-MX"/>
        </w:rPr>
        <w:t xml:space="preserve">on: </w:t>
      </w:r>
      <w:r w:rsidRPr="001235CC">
        <w:rPr>
          <w:rFonts w:ascii="Georgia" w:hAnsi="Georgia" w:cs="Arial"/>
          <w:b/>
          <w:sz w:val="24"/>
          <w:szCs w:val="24"/>
          <w:lang w:val="es-MX"/>
        </w:rPr>
        <w:t>(i)</w:t>
      </w:r>
      <w:r w:rsidRPr="001235CC">
        <w:rPr>
          <w:rFonts w:ascii="Georgia" w:hAnsi="Georgia" w:cs="Arial"/>
          <w:sz w:val="24"/>
          <w:szCs w:val="24"/>
          <w:lang w:val="es-MX"/>
        </w:rPr>
        <w:t xml:space="preserve"> Prescripción o caducidad de la acción de constitución, disolución y liquidación de la sociedad patrimonial; </w:t>
      </w:r>
      <w:r w:rsidRPr="001235CC">
        <w:rPr>
          <w:rFonts w:ascii="Georgia" w:hAnsi="Georgia" w:cs="Arial"/>
          <w:b/>
          <w:sz w:val="24"/>
          <w:szCs w:val="24"/>
          <w:lang w:val="es-MX"/>
        </w:rPr>
        <w:t xml:space="preserve">(ii) </w:t>
      </w:r>
      <w:r w:rsidRPr="001235CC">
        <w:rPr>
          <w:rFonts w:ascii="Georgia" w:hAnsi="Georgia" w:cs="Arial"/>
          <w:sz w:val="24"/>
          <w:szCs w:val="24"/>
          <w:lang w:val="es-MX"/>
        </w:rPr>
        <w:t>Falta de legitimación en la causa por pasiva</w:t>
      </w:r>
      <w:r w:rsidR="00303BA3" w:rsidRPr="001235CC">
        <w:rPr>
          <w:rFonts w:ascii="Georgia" w:hAnsi="Georgia" w:cs="Arial"/>
          <w:sz w:val="24"/>
          <w:szCs w:val="24"/>
          <w:lang w:val="es-MX"/>
        </w:rPr>
        <w:t xml:space="preserve">; e, </w:t>
      </w:r>
      <w:r w:rsidR="00303BA3" w:rsidRPr="001235CC">
        <w:rPr>
          <w:rFonts w:ascii="Georgia" w:hAnsi="Georgia" w:cs="Arial"/>
          <w:b/>
          <w:sz w:val="24"/>
          <w:szCs w:val="24"/>
          <w:lang w:val="es-MX"/>
        </w:rPr>
        <w:t xml:space="preserve">(iii) </w:t>
      </w:r>
      <w:r w:rsidR="00303BA3" w:rsidRPr="001235CC">
        <w:rPr>
          <w:rFonts w:ascii="Georgia" w:hAnsi="Georgia" w:cs="Arial"/>
          <w:sz w:val="24"/>
          <w:szCs w:val="24"/>
          <w:lang w:val="es-MX"/>
        </w:rPr>
        <w:t xml:space="preserve">Inexistencia de causal para demandar la </w:t>
      </w:r>
      <w:r w:rsidR="005C0135" w:rsidRPr="001235CC">
        <w:rPr>
          <w:rFonts w:ascii="Georgia" w:hAnsi="Georgia" w:cs="Arial"/>
          <w:sz w:val="24"/>
          <w:szCs w:val="24"/>
          <w:lang w:val="es-MX"/>
        </w:rPr>
        <w:t>UMH</w:t>
      </w:r>
      <w:r w:rsidRPr="001235CC">
        <w:rPr>
          <w:rFonts w:ascii="Georgia" w:hAnsi="Georgia" w:cs="Arial"/>
          <w:sz w:val="24"/>
          <w:szCs w:val="24"/>
          <w:lang w:val="es-MX"/>
        </w:rPr>
        <w:t xml:space="preserve"> </w:t>
      </w:r>
      <w:r w:rsidR="00183913" w:rsidRPr="001235CC">
        <w:rPr>
          <w:rFonts w:ascii="Georgia" w:hAnsi="Georgia" w:cs="Arial"/>
          <w:sz w:val="24"/>
          <w:szCs w:val="24"/>
        </w:rPr>
        <w:t>(Carpeta 01PrimeraInstancia, pdf No.</w:t>
      </w:r>
      <w:r w:rsidR="00303BA3" w:rsidRPr="001235CC">
        <w:rPr>
          <w:rFonts w:ascii="Georgia" w:hAnsi="Georgia" w:cs="Arial"/>
          <w:sz w:val="24"/>
          <w:szCs w:val="24"/>
        </w:rPr>
        <w:t>08</w:t>
      </w:r>
      <w:r w:rsidR="00183913" w:rsidRPr="001235CC">
        <w:rPr>
          <w:rFonts w:ascii="Georgia" w:hAnsi="Georgia" w:cs="Arial"/>
          <w:sz w:val="24"/>
          <w:szCs w:val="24"/>
        </w:rPr>
        <w:t xml:space="preserve">, folios </w:t>
      </w:r>
      <w:r w:rsidR="00303BA3" w:rsidRPr="001235CC">
        <w:rPr>
          <w:rFonts w:ascii="Georgia" w:hAnsi="Georgia" w:cs="Arial"/>
          <w:sz w:val="24"/>
          <w:szCs w:val="24"/>
        </w:rPr>
        <w:t>18-33</w:t>
      </w:r>
      <w:r w:rsidR="00183913" w:rsidRPr="001235CC">
        <w:rPr>
          <w:rFonts w:ascii="Georgia" w:hAnsi="Georgia" w:cs="Arial"/>
          <w:sz w:val="24"/>
          <w:szCs w:val="24"/>
        </w:rPr>
        <w:t xml:space="preserve">). </w:t>
      </w:r>
    </w:p>
    <w:p w14:paraId="1DB3A636" w14:textId="48E8BE1B" w:rsidR="00FF736C" w:rsidRPr="001235CC" w:rsidRDefault="00FF736C" w:rsidP="000C6FC6">
      <w:pPr>
        <w:spacing w:line="276" w:lineRule="auto"/>
        <w:rPr>
          <w:rFonts w:ascii="Georgia" w:hAnsi="Georgia" w:cs="Arial"/>
          <w:sz w:val="24"/>
          <w:szCs w:val="24"/>
          <w:lang w:val="es-CO"/>
        </w:rPr>
      </w:pPr>
    </w:p>
    <w:p w14:paraId="2815E719" w14:textId="79975A94" w:rsidR="00303BA3" w:rsidRPr="001235CC" w:rsidRDefault="00303BA3" w:rsidP="000C6FC6">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bookmarkStart w:id="2" w:name="_Hlk113621369"/>
      <w:r w:rsidRPr="001235CC">
        <w:rPr>
          <w:rFonts w:ascii="Georgia" w:hAnsi="Georgia" w:cs="Arial"/>
          <w:smallCaps/>
          <w:sz w:val="24"/>
          <w:szCs w:val="24"/>
          <w:lang w:val="es-CO"/>
        </w:rPr>
        <w:t>Jorge E</w:t>
      </w:r>
      <w:r w:rsidR="0067058D" w:rsidRPr="001235CC">
        <w:rPr>
          <w:rFonts w:ascii="Georgia" w:hAnsi="Georgia" w:cs="Arial"/>
          <w:smallCaps/>
          <w:sz w:val="24"/>
          <w:szCs w:val="24"/>
          <w:lang w:val="es-CO"/>
        </w:rPr>
        <w:t>.</w:t>
      </w:r>
      <w:r w:rsidRPr="001235CC">
        <w:rPr>
          <w:rFonts w:ascii="Georgia" w:hAnsi="Georgia" w:cs="Arial"/>
          <w:smallCaps/>
          <w:sz w:val="24"/>
          <w:szCs w:val="24"/>
          <w:lang w:val="es-CO"/>
        </w:rPr>
        <w:t xml:space="preserve"> y Noel F</w:t>
      </w:r>
      <w:r w:rsidR="0067058D" w:rsidRPr="001235CC">
        <w:rPr>
          <w:rFonts w:ascii="Georgia" w:hAnsi="Georgia" w:cs="Arial"/>
          <w:smallCaps/>
          <w:sz w:val="24"/>
          <w:szCs w:val="24"/>
          <w:lang w:val="es-CO"/>
        </w:rPr>
        <w:t>.</w:t>
      </w:r>
      <w:r w:rsidRPr="001235CC">
        <w:rPr>
          <w:rFonts w:ascii="Georgia" w:hAnsi="Georgia" w:cs="Arial"/>
          <w:smallCaps/>
          <w:sz w:val="24"/>
          <w:szCs w:val="24"/>
          <w:lang w:val="es-CO"/>
        </w:rPr>
        <w:t xml:space="preserve"> Pupo F. </w:t>
      </w:r>
      <w:r w:rsidRPr="001235CC">
        <w:rPr>
          <w:rFonts w:ascii="Georgia" w:hAnsi="Georgia" w:cs="Arial"/>
          <w:sz w:val="24"/>
          <w:szCs w:val="24"/>
          <w:lang w:val="es-CO"/>
        </w:rPr>
        <w:t xml:space="preserve"> </w:t>
      </w:r>
      <w:bookmarkEnd w:id="2"/>
      <w:r w:rsidRPr="001235CC">
        <w:rPr>
          <w:rFonts w:ascii="Georgia" w:hAnsi="Georgia" w:cs="Arial"/>
          <w:sz w:val="24"/>
          <w:szCs w:val="24"/>
          <w:lang w:val="es-CO"/>
        </w:rPr>
        <w:t>Contestaron en similar forma</w:t>
      </w:r>
      <w:r w:rsidRPr="001235CC">
        <w:rPr>
          <w:rFonts w:ascii="Georgia" w:hAnsi="Georgia" w:cs="Arial"/>
          <w:sz w:val="24"/>
          <w:szCs w:val="24"/>
          <w:lang w:val="es-MX"/>
        </w:rPr>
        <w:t xml:space="preserve"> que las anteriores demandadas, salvo la excepción de legitimación</w:t>
      </w:r>
      <w:r w:rsidR="005C0135" w:rsidRPr="001235CC">
        <w:rPr>
          <w:rFonts w:ascii="Georgia" w:hAnsi="Georgia" w:cs="Arial"/>
          <w:sz w:val="24"/>
          <w:szCs w:val="24"/>
          <w:lang w:val="es-MX"/>
        </w:rPr>
        <w:t xml:space="preserve"> </w:t>
      </w:r>
      <w:r w:rsidR="00E00415" w:rsidRPr="001235CC">
        <w:rPr>
          <w:rFonts w:ascii="Georgia" w:hAnsi="Georgia" w:cs="Arial"/>
          <w:sz w:val="24"/>
          <w:szCs w:val="24"/>
          <w:lang w:val="es-MX"/>
        </w:rPr>
        <w:t xml:space="preserve">que fue </w:t>
      </w:r>
      <w:r w:rsidR="005C0135" w:rsidRPr="001235CC">
        <w:rPr>
          <w:rFonts w:ascii="Georgia" w:hAnsi="Georgia" w:cs="Arial"/>
          <w:sz w:val="24"/>
          <w:szCs w:val="24"/>
          <w:lang w:val="es-MX"/>
        </w:rPr>
        <w:t>pr</w:t>
      </w:r>
      <w:r w:rsidR="00A52B7B" w:rsidRPr="001235CC">
        <w:rPr>
          <w:rFonts w:ascii="Georgia" w:hAnsi="Georgia" w:cs="Arial"/>
          <w:sz w:val="24"/>
          <w:szCs w:val="24"/>
          <w:lang w:val="es-MX"/>
        </w:rPr>
        <w:t>etermi</w:t>
      </w:r>
      <w:r w:rsidR="00B16FC6" w:rsidRPr="001235CC">
        <w:rPr>
          <w:rFonts w:ascii="Georgia" w:hAnsi="Georgia" w:cs="Arial"/>
          <w:sz w:val="24"/>
          <w:szCs w:val="24"/>
          <w:lang w:val="es-MX"/>
        </w:rPr>
        <w:t>tida</w:t>
      </w:r>
      <w:r w:rsidRPr="001235CC">
        <w:rPr>
          <w:rFonts w:ascii="Georgia" w:hAnsi="Georgia" w:cs="Arial"/>
          <w:sz w:val="24"/>
          <w:szCs w:val="24"/>
          <w:lang w:val="es-MX"/>
        </w:rPr>
        <w:t xml:space="preserve"> </w:t>
      </w:r>
      <w:r w:rsidRPr="001235CC">
        <w:rPr>
          <w:rFonts w:ascii="Georgia" w:hAnsi="Georgia" w:cs="Arial"/>
          <w:sz w:val="24"/>
          <w:szCs w:val="24"/>
        </w:rPr>
        <w:t xml:space="preserve">(Ibidem, pdf No.10, folios 8-22). </w:t>
      </w:r>
    </w:p>
    <w:p w14:paraId="23D1F7F0" w14:textId="1375375C" w:rsidR="00303BA3" w:rsidRPr="001235CC" w:rsidRDefault="00303BA3" w:rsidP="000C6FC6">
      <w:pPr>
        <w:spacing w:line="276" w:lineRule="auto"/>
        <w:rPr>
          <w:rFonts w:ascii="Georgia" w:hAnsi="Georgia" w:cs="Arial"/>
          <w:sz w:val="24"/>
          <w:szCs w:val="24"/>
          <w:lang w:val="es-CO"/>
        </w:rPr>
      </w:pPr>
    </w:p>
    <w:p w14:paraId="3BCE04BF" w14:textId="7486021C" w:rsidR="00303BA3" w:rsidRPr="001235CC" w:rsidRDefault="00303BA3" w:rsidP="000C6FC6">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bookmarkStart w:id="3" w:name="_Hlk113621375"/>
      <w:r w:rsidRPr="001235CC">
        <w:rPr>
          <w:rFonts w:ascii="Georgia" w:hAnsi="Georgia" w:cs="Arial"/>
          <w:smallCaps/>
          <w:sz w:val="24"/>
          <w:szCs w:val="24"/>
          <w:lang w:val="es-CO"/>
        </w:rPr>
        <w:t>Martha L</w:t>
      </w:r>
      <w:r w:rsidR="0067058D" w:rsidRPr="001235CC">
        <w:rPr>
          <w:rFonts w:ascii="Georgia" w:hAnsi="Georgia" w:cs="Arial"/>
          <w:smallCaps/>
          <w:sz w:val="24"/>
          <w:szCs w:val="24"/>
          <w:lang w:val="es-CO"/>
        </w:rPr>
        <w:t>.</w:t>
      </w:r>
      <w:r w:rsidRPr="001235CC">
        <w:rPr>
          <w:rFonts w:ascii="Georgia" w:hAnsi="Georgia" w:cs="Arial"/>
          <w:smallCaps/>
          <w:sz w:val="24"/>
          <w:szCs w:val="24"/>
          <w:lang w:val="es-CO"/>
        </w:rPr>
        <w:t xml:space="preserve"> Pupo F. </w:t>
      </w:r>
      <w:r w:rsidRPr="001235CC">
        <w:rPr>
          <w:rFonts w:ascii="Georgia" w:hAnsi="Georgia" w:cs="Arial"/>
          <w:sz w:val="24"/>
          <w:szCs w:val="24"/>
          <w:lang w:val="es-CO"/>
        </w:rPr>
        <w:t xml:space="preserve"> </w:t>
      </w:r>
      <w:bookmarkEnd w:id="3"/>
      <w:r w:rsidRPr="001235CC">
        <w:rPr>
          <w:rFonts w:ascii="Georgia" w:hAnsi="Georgia" w:cs="Arial"/>
          <w:sz w:val="24"/>
          <w:szCs w:val="24"/>
          <w:lang w:val="es-CO"/>
        </w:rPr>
        <w:t>Se pronunció en idéntico sentido</w:t>
      </w:r>
      <w:r w:rsidRPr="001235CC">
        <w:rPr>
          <w:rFonts w:ascii="Georgia" w:hAnsi="Georgia" w:cs="Arial"/>
          <w:sz w:val="24"/>
          <w:szCs w:val="24"/>
          <w:lang w:val="es-MX"/>
        </w:rPr>
        <w:t xml:space="preserve"> que los anteriores demandados </w:t>
      </w:r>
      <w:r w:rsidRPr="001235CC">
        <w:rPr>
          <w:rFonts w:ascii="Georgia" w:hAnsi="Georgia" w:cs="Arial"/>
          <w:sz w:val="24"/>
          <w:szCs w:val="24"/>
        </w:rPr>
        <w:t xml:space="preserve">(Ibidem, pdf No.20, folios 2-16). </w:t>
      </w:r>
    </w:p>
    <w:p w14:paraId="12D9779A" w14:textId="77777777" w:rsidR="00303BA3" w:rsidRPr="001235CC" w:rsidRDefault="00303BA3" w:rsidP="000C6FC6">
      <w:pPr>
        <w:spacing w:line="276" w:lineRule="auto"/>
        <w:rPr>
          <w:rFonts w:ascii="Georgia" w:hAnsi="Georgia" w:cs="Arial"/>
          <w:sz w:val="24"/>
          <w:szCs w:val="24"/>
          <w:lang w:val="es-CO"/>
        </w:rPr>
      </w:pPr>
    </w:p>
    <w:p w14:paraId="67BD2D7A" w14:textId="5C44159F" w:rsidR="00303BA3" w:rsidRPr="001235CC" w:rsidRDefault="00303BA3" w:rsidP="000C6FC6">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r w:rsidRPr="001235CC">
        <w:rPr>
          <w:rFonts w:ascii="Georgia" w:hAnsi="Georgia" w:cs="Arial"/>
          <w:smallCaps/>
          <w:sz w:val="24"/>
          <w:szCs w:val="24"/>
          <w:lang w:val="es-CO"/>
        </w:rPr>
        <w:t xml:space="preserve">Herederos indeterminados de Noel Pupo Á. </w:t>
      </w:r>
      <w:r w:rsidR="00EC4284" w:rsidRPr="001235CC">
        <w:rPr>
          <w:rFonts w:ascii="Georgia" w:hAnsi="Georgia" w:cs="Arial"/>
          <w:sz w:val="24"/>
          <w:szCs w:val="24"/>
          <w:lang w:val="es-CO"/>
        </w:rPr>
        <w:t xml:space="preserve">Representados por curador </w:t>
      </w:r>
      <w:r w:rsidR="00EC4284" w:rsidRPr="001235CC">
        <w:rPr>
          <w:rFonts w:ascii="Georgia" w:hAnsi="Georgia" w:cs="Arial"/>
          <w:i/>
          <w:sz w:val="24"/>
          <w:szCs w:val="24"/>
          <w:lang w:val="es-CO"/>
        </w:rPr>
        <w:t>ad litem</w:t>
      </w:r>
      <w:r w:rsidR="005C0135" w:rsidRPr="001235CC">
        <w:rPr>
          <w:rFonts w:ascii="Georgia" w:hAnsi="Georgia" w:cs="Arial"/>
          <w:sz w:val="24"/>
          <w:szCs w:val="24"/>
          <w:lang w:val="es-CO"/>
        </w:rPr>
        <w:t xml:space="preserve"> que r</w:t>
      </w:r>
      <w:r w:rsidR="00EC4284" w:rsidRPr="001235CC">
        <w:rPr>
          <w:rFonts w:ascii="Georgia" w:hAnsi="Georgia" w:cs="Arial"/>
          <w:sz w:val="24"/>
          <w:szCs w:val="24"/>
          <w:lang w:val="es-CO"/>
        </w:rPr>
        <w:t>esp</w:t>
      </w:r>
      <w:r w:rsidR="005C0135" w:rsidRPr="001235CC">
        <w:rPr>
          <w:rFonts w:ascii="Georgia" w:hAnsi="Georgia" w:cs="Arial"/>
          <w:sz w:val="24"/>
          <w:szCs w:val="24"/>
          <w:lang w:val="es-CO"/>
        </w:rPr>
        <w:t xml:space="preserve">ondió </w:t>
      </w:r>
      <w:r w:rsidR="00EC4284" w:rsidRPr="001235CC">
        <w:rPr>
          <w:rFonts w:ascii="Georgia" w:hAnsi="Georgia" w:cs="Arial"/>
          <w:sz w:val="24"/>
          <w:szCs w:val="24"/>
          <w:lang w:val="es-CO"/>
        </w:rPr>
        <w:t xml:space="preserve">sin oponerse a las pretensiones, </w:t>
      </w:r>
      <w:r w:rsidR="005C0135" w:rsidRPr="001235CC">
        <w:rPr>
          <w:rFonts w:ascii="Georgia" w:hAnsi="Georgia" w:cs="Arial"/>
          <w:sz w:val="24"/>
          <w:szCs w:val="24"/>
          <w:lang w:val="es-CO"/>
        </w:rPr>
        <w:t>aunque</w:t>
      </w:r>
      <w:r w:rsidR="00EC4284" w:rsidRPr="001235CC">
        <w:rPr>
          <w:rFonts w:ascii="Georgia" w:hAnsi="Georgia" w:cs="Arial"/>
          <w:sz w:val="24"/>
          <w:szCs w:val="24"/>
          <w:lang w:val="es-CO"/>
        </w:rPr>
        <w:t xml:space="preserve"> admitió </w:t>
      </w:r>
      <w:r w:rsidR="005C0135" w:rsidRPr="001235CC">
        <w:rPr>
          <w:rFonts w:ascii="Georgia" w:hAnsi="Georgia" w:cs="Arial"/>
          <w:sz w:val="24"/>
          <w:szCs w:val="24"/>
          <w:lang w:val="es-CO"/>
        </w:rPr>
        <w:t>algunos</w:t>
      </w:r>
      <w:r w:rsidR="00B16FC6" w:rsidRPr="001235CC">
        <w:rPr>
          <w:rFonts w:ascii="Georgia" w:hAnsi="Georgia" w:cs="Arial"/>
          <w:sz w:val="24"/>
          <w:szCs w:val="24"/>
          <w:lang w:val="es-CO"/>
        </w:rPr>
        <w:t xml:space="preserve"> hechos</w:t>
      </w:r>
      <w:r w:rsidR="005C0135" w:rsidRPr="001235CC">
        <w:rPr>
          <w:rFonts w:ascii="Georgia" w:hAnsi="Georgia" w:cs="Arial"/>
          <w:sz w:val="24"/>
          <w:szCs w:val="24"/>
          <w:lang w:val="es-CO"/>
        </w:rPr>
        <w:t xml:space="preserve"> y </w:t>
      </w:r>
      <w:r w:rsidR="00EC4284" w:rsidRPr="001235CC">
        <w:rPr>
          <w:rFonts w:ascii="Georgia" w:hAnsi="Georgia" w:cs="Arial"/>
          <w:sz w:val="24"/>
          <w:szCs w:val="24"/>
          <w:lang w:val="es-CO"/>
        </w:rPr>
        <w:t xml:space="preserve">los demás dijo no constarle o desconocerlos </w:t>
      </w:r>
      <w:r w:rsidRPr="001235CC">
        <w:rPr>
          <w:rFonts w:ascii="Georgia" w:hAnsi="Georgia" w:cs="Arial"/>
          <w:sz w:val="24"/>
          <w:szCs w:val="24"/>
        </w:rPr>
        <w:t>(</w:t>
      </w:r>
      <w:r w:rsidR="00EC4284" w:rsidRPr="001235CC">
        <w:rPr>
          <w:rFonts w:ascii="Georgia" w:hAnsi="Georgia" w:cs="Arial"/>
          <w:sz w:val="24"/>
          <w:szCs w:val="24"/>
        </w:rPr>
        <w:t>Ibidem, pdf No.21, folios 2-3</w:t>
      </w:r>
      <w:r w:rsidRPr="001235CC">
        <w:rPr>
          <w:rFonts w:ascii="Georgia" w:hAnsi="Georgia" w:cs="Arial"/>
          <w:sz w:val="24"/>
          <w:szCs w:val="24"/>
        </w:rPr>
        <w:t xml:space="preserve">). </w:t>
      </w:r>
    </w:p>
    <w:p w14:paraId="374EDE91" w14:textId="77777777" w:rsidR="00303BA3" w:rsidRPr="001235CC" w:rsidRDefault="00303BA3" w:rsidP="000C6FC6">
      <w:pPr>
        <w:spacing w:line="276" w:lineRule="auto"/>
        <w:rPr>
          <w:rFonts w:ascii="Georgia" w:hAnsi="Georgia" w:cs="Arial"/>
          <w:sz w:val="24"/>
          <w:szCs w:val="24"/>
          <w:lang w:val="es-CO"/>
        </w:rPr>
      </w:pPr>
    </w:p>
    <w:p w14:paraId="1C19A659" w14:textId="77777777" w:rsidR="003A79EF" w:rsidRPr="001235CC" w:rsidRDefault="003A79EF" w:rsidP="000C6FC6">
      <w:pPr>
        <w:spacing w:line="276" w:lineRule="auto"/>
        <w:rPr>
          <w:rFonts w:ascii="Georgia" w:hAnsi="Georgia" w:cs="Arial"/>
          <w:sz w:val="24"/>
          <w:szCs w:val="24"/>
          <w:lang w:val="es-CO"/>
        </w:rPr>
      </w:pPr>
    </w:p>
    <w:p w14:paraId="007B47B2" w14:textId="61EC6157" w:rsidR="002A4963" w:rsidRPr="001235CC" w:rsidRDefault="002A4963" w:rsidP="000C6FC6">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1235CC">
        <w:rPr>
          <w:rFonts w:ascii="Georgia" w:hAnsi="Georgia"/>
          <w:b/>
          <w:bCs/>
          <w:smallCaps/>
          <w:sz w:val="24"/>
          <w:szCs w:val="24"/>
          <w:lang w:val="es-CO"/>
        </w:rPr>
        <w:t xml:space="preserve">El resumen de la </w:t>
      </w:r>
      <w:r w:rsidR="009D5BA3" w:rsidRPr="001235CC">
        <w:rPr>
          <w:rFonts w:ascii="Georgia" w:hAnsi="Georgia"/>
          <w:b/>
          <w:bCs/>
          <w:smallCaps/>
          <w:sz w:val="24"/>
          <w:szCs w:val="24"/>
          <w:lang w:val="es-CO"/>
        </w:rPr>
        <w:t>sentencia</w:t>
      </w:r>
    </w:p>
    <w:p w14:paraId="021DDB07" w14:textId="77777777" w:rsidR="00327FF9" w:rsidRPr="001235CC" w:rsidRDefault="00327FF9" w:rsidP="000C6FC6">
      <w:pPr>
        <w:spacing w:line="276" w:lineRule="auto"/>
        <w:jc w:val="both"/>
        <w:rPr>
          <w:rFonts w:ascii="Georgia" w:hAnsi="Georgia" w:cs="Arial"/>
          <w:sz w:val="24"/>
          <w:szCs w:val="24"/>
          <w:lang w:val="es-CO"/>
        </w:rPr>
      </w:pPr>
    </w:p>
    <w:p w14:paraId="2F0724AA" w14:textId="3AFE5FE9" w:rsidR="00B51B36" w:rsidRPr="001235CC" w:rsidRDefault="002A4963" w:rsidP="000C6FC6">
      <w:pPr>
        <w:spacing w:line="276" w:lineRule="auto"/>
        <w:jc w:val="both"/>
        <w:rPr>
          <w:rFonts w:ascii="Georgia" w:hAnsi="Georgia" w:cs="Arial"/>
          <w:bCs/>
          <w:sz w:val="24"/>
          <w:szCs w:val="24"/>
          <w:lang w:val="es-CO"/>
        </w:rPr>
      </w:pPr>
      <w:r w:rsidRPr="001235CC">
        <w:rPr>
          <w:rFonts w:ascii="Georgia" w:hAnsi="Georgia" w:cs="Arial"/>
          <w:sz w:val="24"/>
          <w:szCs w:val="24"/>
          <w:lang w:val="es-CO"/>
        </w:rPr>
        <w:t>En la resolutiv</w:t>
      </w:r>
      <w:r w:rsidR="001C09F8" w:rsidRPr="001235CC">
        <w:rPr>
          <w:rFonts w:ascii="Georgia" w:hAnsi="Georgia" w:cs="Arial"/>
          <w:sz w:val="24"/>
          <w:szCs w:val="24"/>
          <w:lang w:val="es-CO"/>
        </w:rPr>
        <w:t xml:space="preserve">a: </w:t>
      </w:r>
      <w:r w:rsidRPr="001235CC">
        <w:rPr>
          <w:rFonts w:ascii="Georgia" w:hAnsi="Georgia" w:cs="Arial"/>
          <w:b/>
          <w:bCs/>
          <w:sz w:val="24"/>
          <w:szCs w:val="24"/>
          <w:lang w:val="es-CO"/>
        </w:rPr>
        <w:t>(i)</w:t>
      </w:r>
      <w:r w:rsidRPr="001235CC">
        <w:rPr>
          <w:rFonts w:ascii="Georgia" w:hAnsi="Georgia" w:cs="Arial"/>
          <w:sz w:val="24"/>
          <w:szCs w:val="24"/>
          <w:lang w:val="es-CO"/>
        </w:rPr>
        <w:t xml:space="preserve"> </w:t>
      </w:r>
      <w:r w:rsidR="00F57C76" w:rsidRPr="001235CC">
        <w:rPr>
          <w:rFonts w:ascii="Georgia" w:hAnsi="Georgia" w:cs="Arial"/>
          <w:sz w:val="24"/>
          <w:szCs w:val="24"/>
          <w:lang w:val="es-CO"/>
        </w:rPr>
        <w:t>De</w:t>
      </w:r>
      <w:r w:rsidR="00C36617" w:rsidRPr="001235CC">
        <w:rPr>
          <w:rFonts w:ascii="Georgia" w:hAnsi="Georgia" w:cs="Arial"/>
          <w:sz w:val="24"/>
          <w:szCs w:val="24"/>
          <w:lang w:val="es-CO"/>
        </w:rPr>
        <w:t xml:space="preserve">claró </w:t>
      </w:r>
      <w:r w:rsidR="00EC4284" w:rsidRPr="001235CC">
        <w:rPr>
          <w:rFonts w:ascii="Georgia" w:hAnsi="Georgia" w:cs="Arial"/>
          <w:sz w:val="24"/>
          <w:szCs w:val="24"/>
          <w:lang w:val="es-CO"/>
        </w:rPr>
        <w:t xml:space="preserve">improbadas las excepciones de </w:t>
      </w:r>
      <w:r w:rsidR="00EC4284" w:rsidRPr="001235CC">
        <w:rPr>
          <w:rFonts w:ascii="Georgia" w:hAnsi="Georgia"/>
          <w:sz w:val="24"/>
          <w:szCs w:val="24"/>
        </w:rPr>
        <w:t xml:space="preserve">inexistencia de la </w:t>
      </w:r>
      <w:r w:rsidR="005C0135" w:rsidRPr="001235CC">
        <w:rPr>
          <w:rFonts w:ascii="Georgia" w:hAnsi="Georgia"/>
          <w:sz w:val="24"/>
          <w:szCs w:val="24"/>
        </w:rPr>
        <w:t>UMH</w:t>
      </w:r>
      <w:r w:rsidR="00EC4284" w:rsidRPr="001235CC">
        <w:rPr>
          <w:rFonts w:ascii="Georgia" w:hAnsi="Georgia"/>
          <w:sz w:val="24"/>
          <w:szCs w:val="24"/>
        </w:rPr>
        <w:t xml:space="preserve"> y la falta de legitimación en la causa por pasiva</w:t>
      </w:r>
      <w:r w:rsidR="001C09F8" w:rsidRPr="001235CC">
        <w:rPr>
          <w:rFonts w:ascii="Georgia" w:hAnsi="Georgia" w:cs="Arial"/>
          <w:sz w:val="24"/>
          <w:szCs w:val="24"/>
          <w:lang w:val="es-CO"/>
        </w:rPr>
        <w:t xml:space="preserve">; </w:t>
      </w:r>
      <w:r w:rsidR="001C09F8" w:rsidRPr="001235CC">
        <w:rPr>
          <w:rFonts w:ascii="Georgia" w:hAnsi="Georgia" w:cs="Arial"/>
          <w:b/>
          <w:sz w:val="24"/>
          <w:szCs w:val="24"/>
          <w:lang w:val="es-CO"/>
        </w:rPr>
        <w:t>(ii)</w:t>
      </w:r>
      <w:r w:rsidR="001C09F8" w:rsidRPr="001235CC">
        <w:rPr>
          <w:rFonts w:ascii="Georgia" w:hAnsi="Georgia" w:cs="Arial"/>
          <w:sz w:val="24"/>
          <w:szCs w:val="24"/>
          <w:lang w:val="es-CO"/>
        </w:rPr>
        <w:t xml:space="preserve"> </w:t>
      </w:r>
      <w:r w:rsidR="00EC4284" w:rsidRPr="001235CC">
        <w:rPr>
          <w:rFonts w:ascii="Georgia" w:hAnsi="Georgia" w:cs="Arial"/>
          <w:sz w:val="24"/>
          <w:szCs w:val="24"/>
          <w:lang w:val="es-CO"/>
        </w:rPr>
        <w:t>Declaró que entre los señores Carlina Meléndez de B</w:t>
      </w:r>
      <w:r w:rsidR="005C0135" w:rsidRPr="001235CC">
        <w:rPr>
          <w:rFonts w:ascii="Georgia" w:hAnsi="Georgia" w:cs="Arial"/>
          <w:sz w:val="24"/>
          <w:szCs w:val="24"/>
          <w:lang w:val="es-CO"/>
        </w:rPr>
        <w:t xml:space="preserve">. </w:t>
      </w:r>
      <w:r w:rsidR="00EC4284" w:rsidRPr="001235CC">
        <w:rPr>
          <w:rFonts w:ascii="Georgia" w:hAnsi="Georgia" w:cs="Arial"/>
          <w:sz w:val="24"/>
          <w:szCs w:val="24"/>
          <w:lang w:val="es-CO"/>
        </w:rPr>
        <w:t xml:space="preserve">y </w:t>
      </w:r>
      <w:r w:rsidR="00EC4284" w:rsidRPr="001235CC">
        <w:rPr>
          <w:rFonts w:ascii="Georgia" w:hAnsi="Georgia" w:cs="Arial"/>
          <w:sz w:val="24"/>
          <w:szCs w:val="24"/>
        </w:rPr>
        <w:t>Noel Pupo Á</w:t>
      </w:r>
      <w:r w:rsidR="005C0135" w:rsidRPr="001235CC">
        <w:rPr>
          <w:rFonts w:ascii="Georgia" w:hAnsi="Georgia" w:cs="Arial"/>
          <w:sz w:val="24"/>
          <w:szCs w:val="24"/>
        </w:rPr>
        <w:t>.</w:t>
      </w:r>
      <w:r w:rsidR="00EC4284" w:rsidRPr="001235CC">
        <w:rPr>
          <w:rFonts w:ascii="Georgia" w:hAnsi="Georgia" w:cs="Arial"/>
          <w:sz w:val="24"/>
          <w:szCs w:val="24"/>
          <w:lang w:val="es-CO"/>
        </w:rPr>
        <w:t xml:space="preserve"> existió UMH entre 04-08-2013 y 22-09-2018;</w:t>
      </w:r>
      <w:r w:rsidR="00890BF0" w:rsidRPr="001235CC">
        <w:rPr>
          <w:rFonts w:ascii="Georgia" w:hAnsi="Georgia" w:cs="Arial"/>
          <w:sz w:val="24"/>
          <w:szCs w:val="24"/>
          <w:lang w:val="es-CO"/>
        </w:rPr>
        <w:t xml:space="preserve"> </w:t>
      </w:r>
      <w:r w:rsidR="00F57C76" w:rsidRPr="001235CC">
        <w:rPr>
          <w:rFonts w:ascii="Georgia" w:hAnsi="Georgia" w:cs="Arial"/>
          <w:b/>
          <w:sz w:val="24"/>
          <w:szCs w:val="24"/>
          <w:lang w:val="es-CO"/>
        </w:rPr>
        <w:t>(iii)</w:t>
      </w:r>
      <w:r w:rsidR="001C09F8" w:rsidRPr="001235CC">
        <w:rPr>
          <w:rFonts w:ascii="Georgia" w:hAnsi="Georgia" w:cs="Arial"/>
          <w:sz w:val="24"/>
          <w:szCs w:val="24"/>
          <w:lang w:val="es-CO"/>
        </w:rPr>
        <w:t xml:space="preserve"> </w:t>
      </w:r>
      <w:r w:rsidR="003A79EF" w:rsidRPr="001235CC">
        <w:rPr>
          <w:rFonts w:ascii="Georgia" w:hAnsi="Georgia" w:cs="Arial"/>
          <w:sz w:val="24"/>
          <w:szCs w:val="24"/>
          <w:lang w:val="es-CO"/>
        </w:rPr>
        <w:t xml:space="preserve">Declaró </w:t>
      </w:r>
      <w:r w:rsidR="00EC4284" w:rsidRPr="001235CC">
        <w:rPr>
          <w:rFonts w:ascii="Georgia" w:hAnsi="Georgia" w:cs="Arial"/>
          <w:sz w:val="24"/>
          <w:szCs w:val="24"/>
          <w:lang w:val="es-CO"/>
        </w:rPr>
        <w:t xml:space="preserve">probada </w:t>
      </w:r>
      <w:r w:rsidR="00EC4284" w:rsidRPr="001235CC">
        <w:rPr>
          <w:rFonts w:ascii="Georgia" w:hAnsi="Georgia"/>
          <w:sz w:val="24"/>
          <w:szCs w:val="24"/>
        </w:rPr>
        <w:t xml:space="preserve">la excepción de prescripción de la acción de reclamación de la sociedad patrimonial </w:t>
      </w:r>
      <w:r w:rsidR="008B70B9" w:rsidRPr="001235CC">
        <w:rPr>
          <w:rFonts w:ascii="Georgia" w:hAnsi="Georgia"/>
          <w:sz w:val="24"/>
          <w:szCs w:val="24"/>
        </w:rPr>
        <w:t>de hecho</w:t>
      </w:r>
      <w:r w:rsidR="00F94D63" w:rsidRPr="001235CC">
        <w:rPr>
          <w:rFonts w:ascii="Georgia" w:hAnsi="Georgia" w:cs="Arial"/>
          <w:sz w:val="24"/>
          <w:szCs w:val="24"/>
          <w:lang w:val="es-CO"/>
        </w:rPr>
        <w:t>;</w:t>
      </w:r>
      <w:r w:rsidR="00893EBD" w:rsidRPr="001235CC">
        <w:rPr>
          <w:rFonts w:ascii="Georgia" w:hAnsi="Georgia" w:cs="Arial"/>
          <w:sz w:val="24"/>
          <w:szCs w:val="24"/>
          <w:lang w:val="es-CO"/>
        </w:rPr>
        <w:t xml:space="preserve"> </w:t>
      </w:r>
      <w:r w:rsidR="003A79EF" w:rsidRPr="001235CC">
        <w:rPr>
          <w:rFonts w:ascii="Georgia" w:hAnsi="Georgia" w:cs="Arial"/>
          <w:sz w:val="24"/>
          <w:szCs w:val="24"/>
          <w:lang w:val="es-CO"/>
        </w:rPr>
        <w:t xml:space="preserve">y, </w:t>
      </w:r>
      <w:r w:rsidR="00F94D63" w:rsidRPr="001235CC">
        <w:rPr>
          <w:rFonts w:ascii="Georgia" w:hAnsi="Georgia" w:cs="Arial"/>
          <w:b/>
          <w:sz w:val="24"/>
          <w:szCs w:val="24"/>
          <w:lang w:val="es-CO"/>
        </w:rPr>
        <w:t xml:space="preserve">(iv) </w:t>
      </w:r>
      <w:r w:rsidR="003F606C" w:rsidRPr="001235CC">
        <w:rPr>
          <w:rFonts w:ascii="Georgia" w:hAnsi="Georgia" w:cs="Arial"/>
          <w:sz w:val="24"/>
          <w:szCs w:val="24"/>
          <w:lang w:val="es-CO"/>
        </w:rPr>
        <w:t>Condenó</w:t>
      </w:r>
      <w:r w:rsidR="003F606C" w:rsidRPr="001235CC">
        <w:rPr>
          <w:rFonts w:ascii="Georgia" w:hAnsi="Georgia" w:cs="Arial"/>
          <w:b/>
          <w:sz w:val="24"/>
          <w:szCs w:val="24"/>
          <w:lang w:val="es-CO"/>
        </w:rPr>
        <w:t xml:space="preserve"> </w:t>
      </w:r>
      <w:r w:rsidR="003F606C" w:rsidRPr="001235CC">
        <w:rPr>
          <w:rFonts w:ascii="Georgia" w:hAnsi="Georgia" w:cs="Arial"/>
          <w:sz w:val="24"/>
          <w:szCs w:val="24"/>
          <w:lang w:val="es-CO"/>
        </w:rPr>
        <w:t>en costas al</w:t>
      </w:r>
      <w:r w:rsidR="003A79EF" w:rsidRPr="001235CC">
        <w:rPr>
          <w:rFonts w:ascii="Georgia" w:hAnsi="Georgia" w:cs="Arial"/>
          <w:sz w:val="24"/>
          <w:szCs w:val="24"/>
          <w:lang w:val="es-CO"/>
        </w:rPr>
        <w:t xml:space="preserve"> </w:t>
      </w:r>
      <w:r w:rsidR="00633EEA" w:rsidRPr="001235CC">
        <w:rPr>
          <w:rFonts w:ascii="Georgia" w:hAnsi="Georgia" w:cs="Arial"/>
          <w:sz w:val="24"/>
          <w:szCs w:val="24"/>
          <w:lang w:val="es-CO"/>
        </w:rPr>
        <w:t>extremo pasivo</w:t>
      </w:r>
      <w:r w:rsidR="00B51B36" w:rsidRPr="001235CC">
        <w:rPr>
          <w:rFonts w:ascii="Georgia" w:hAnsi="Georgia" w:cs="Arial"/>
          <w:bCs/>
          <w:sz w:val="24"/>
          <w:szCs w:val="24"/>
          <w:lang w:val="es-CO"/>
        </w:rPr>
        <w:t>.</w:t>
      </w:r>
    </w:p>
    <w:p w14:paraId="2A4C7603" w14:textId="77777777" w:rsidR="003A79EF" w:rsidRPr="001235CC" w:rsidRDefault="003A79EF" w:rsidP="000C6FC6">
      <w:pPr>
        <w:spacing w:line="276" w:lineRule="auto"/>
        <w:jc w:val="both"/>
        <w:rPr>
          <w:rFonts w:ascii="Georgia" w:hAnsi="Georgia" w:cs="Arial"/>
          <w:bCs/>
          <w:sz w:val="24"/>
          <w:szCs w:val="24"/>
          <w:lang w:val="es-CO"/>
        </w:rPr>
      </w:pPr>
    </w:p>
    <w:p w14:paraId="4A786705" w14:textId="1A7E9DF4" w:rsidR="009E2CCD" w:rsidRPr="001235CC" w:rsidRDefault="009E2CCD" w:rsidP="000C6FC6">
      <w:pPr>
        <w:tabs>
          <w:tab w:val="left" w:pos="1095"/>
        </w:tabs>
        <w:spacing w:line="276" w:lineRule="auto"/>
        <w:jc w:val="both"/>
        <w:rPr>
          <w:rFonts w:ascii="Georgia" w:hAnsi="Georgia" w:cs="Arial"/>
          <w:sz w:val="24"/>
          <w:szCs w:val="24"/>
          <w:lang w:val="es-CO"/>
        </w:rPr>
      </w:pPr>
      <w:r w:rsidRPr="001235CC">
        <w:rPr>
          <w:rFonts w:ascii="Georgia" w:hAnsi="Georgia"/>
          <w:sz w:val="24"/>
          <w:szCs w:val="24"/>
        </w:rPr>
        <w:lastRenderedPageBreak/>
        <w:t xml:space="preserve">Examinadas las pruebas encontró la existencia de la UMH durante el tiempo alegado, muy </w:t>
      </w:r>
      <w:r w:rsidR="00130FC6" w:rsidRPr="001235CC">
        <w:rPr>
          <w:rFonts w:ascii="Georgia" w:hAnsi="Georgia"/>
          <w:sz w:val="24"/>
          <w:szCs w:val="24"/>
        </w:rPr>
        <w:t>a pesar de que</w:t>
      </w:r>
      <w:r w:rsidRPr="001235CC">
        <w:rPr>
          <w:rFonts w:ascii="Georgia" w:hAnsi="Georgia"/>
          <w:sz w:val="24"/>
          <w:szCs w:val="24"/>
        </w:rPr>
        <w:t xml:space="preserve"> los demandados intentaron ocultarlo con la versión de que el causante vivía con su exesposa. El sostenimiento y la afiliación a la seguridad social de </w:t>
      </w:r>
      <w:r w:rsidR="005875E2" w:rsidRPr="001235CC">
        <w:rPr>
          <w:rFonts w:ascii="Georgia" w:hAnsi="Georgia"/>
          <w:sz w:val="24"/>
          <w:szCs w:val="24"/>
        </w:rPr>
        <w:t>esta</w:t>
      </w:r>
      <w:r w:rsidRPr="001235CC">
        <w:rPr>
          <w:rFonts w:ascii="Georgia" w:hAnsi="Georgia"/>
          <w:sz w:val="24"/>
          <w:szCs w:val="24"/>
        </w:rPr>
        <w:t xml:space="preserve"> son hechos aislados</w:t>
      </w:r>
      <w:r w:rsidR="005C0135" w:rsidRPr="001235CC">
        <w:rPr>
          <w:rFonts w:ascii="Georgia" w:hAnsi="Georgia"/>
          <w:sz w:val="24"/>
          <w:szCs w:val="24"/>
        </w:rPr>
        <w:t>,</w:t>
      </w:r>
      <w:r w:rsidRPr="001235CC">
        <w:rPr>
          <w:rFonts w:ascii="Georgia" w:hAnsi="Georgia"/>
          <w:sz w:val="24"/>
          <w:szCs w:val="24"/>
        </w:rPr>
        <w:t xml:space="preserve"> inútiles para establecer que mantenían su relación marital. La sociedad patrimonial surgió durante aquel periodo, pero </w:t>
      </w:r>
      <w:r w:rsidR="005C0135" w:rsidRPr="001235CC">
        <w:rPr>
          <w:rFonts w:ascii="Georgia" w:hAnsi="Georgia"/>
          <w:sz w:val="24"/>
          <w:szCs w:val="24"/>
        </w:rPr>
        <w:t>a</w:t>
      </w:r>
      <w:r w:rsidR="00AA2DA5" w:rsidRPr="001235CC">
        <w:rPr>
          <w:rFonts w:ascii="Georgia" w:hAnsi="Georgia"/>
          <w:sz w:val="24"/>
          <w:szCs w:val="24"/>
        </w:rPr>
        <w:t xml:space="preserve"> </w:t>
      </w:r>
      <w:r w:rsidR="005C0135" w:rsidRPr="001235CC">
        <w:rPr>
          <w:rFonts w:ascii="Georgia" w:hAnsi="Georgia"/>
          <w:sz w:val="24"/>
          <w:szCs w:val="24"/>
        </w:rPr>
        <w:t>l</w:t>
      </w:r>
      <w:r w:rsidR="00AA2DA5" w:rsidRPr="001235CC">
        <w:rPr>
          <w:rFonts w:ascii="Georgia" w:hAnsi="Georgia"/>
          <w:sz w:val="24"/>
          <w:szCs w:val="24"/>
        </w:rPr>
        <w:t>a</w:t>
      </w:r>
      <w:r w:rsidR="005C0135" w:rsidRPr="001235CC">
        <w:rPr>
          <w:rFonts w:ascii="Georgia" w:hAnsi="Georgia"/>
          <w:sz w:val="24"/>
          <w:szCs w:val="24"/>
        </w:rPr>
        <w:t xml:space="preserve"> formulación de la demanda ya </w:t>
      </w:r>
      <w:r w:rsidRPr="001235CC">
        <w:rPr>
          <w:rFonts w:ascii="Georgia" w:hAnsi="Georgia"/>
          <w:sz w:val="24"/>
          <w:szCs w:val="24"/>
        </w:rPr>
        <w:t xml:space="preserve">había prescrito la oportunidad para reclamarla </w:t>
      </w:r>
      <w:r w:rsidRPr="001235CC">
        <w:rPr>
          <w:rFonts w:ascii="Georgia" w:hAnsi="Georgia" w:cs="Arial"/>
          <w:sz w:val="24"/>
          <w:szCs w:val="24"/>
        </w:rPr>
        <w:t>(Ibidem, pdf No.37 y archivo 36, tiempo 00:01:33 a 00:19:10)</w:t>
      </w:r>
      <w:r w:rsidRPr="001235CC">
        <w:rPr>
          <w:rFonts w:ascii="Georgia" w:hAnsi="Georgia"/>
          <w:sz w:val="24"/>
          <w:szCs w:val="24"/>
        </w:rPr>
        <w:t>.</w:t>
      </w:r>
    </w:p>
    <w:p w14:paraId="6C5C0CBC" w14:textId="3CED223B" w:rsidR="008C429F" w:rsidRPr="001235CC" w:rsidRDefault="008C429F" w:rsidP="000C6FC6">
      <w:pPr>
        <w:tabs>
          <w:tab w:val="left" w:pos="1095"/>
        </w:tabs>
        <w:spacing w:line="276" w:lineRule="auto"/>
        <w:jc w:val="both"/>
        <w:rPr>
          <w:rFonts w:ascii="Georgia" w:hAnsi="Georgia" w:cs="Arial"/>
          <w:sz w:val="24"/>
          <w:szCs w:val="24"/>
          <w:lang w:val="es-CO"/>
        </w:rPr>
      </w:pPr>
    </w:p>
    <w:p w14:paraId="70471011" w14:textId="77777777" w:rsidR="009E2CCD" w:rsidRPr="001235CC" w:rsidRDefault="009E2CCD" w:rsidP="000C6FC6">
      <w:pPr>
        <w:tabs>
          <w:tab w:val="left" w:pos="1095"/>
        </w:tabs>
        <w:spacing w:line="276" w:lineRule="auto"/>
        <w:jc w:val="both"/>
        <w:rPr>
          <w:rFonts w:ascii="Georgia" w:hAnsi="Georgia" w:cs="Arial"/>
          <w:sz w:val="24"/>
          <w:szCs w:val="24"/>
          <w:lang w:val="es-CO"/>
        </w:rPr>
      </w:pPr>
    </w:p>
    <w:p w14:paraId="04609116" w14:textId="34C0F30A" w:rsidR="0099065F" w:rsidRPr="001235CC" w:rsidRDefault="00C5411B" w:rsidP="000C6FC6">
      <w:pPr>
        <w:pStyle w:val="Prrafodelista"/>
        <w:widowControl/>
        <w:numPr>
          <w:ilvl w:val="0"/>
          <w:numId w:val="2"/>
        </w:numPr>
        <w:overflowPunct/>
        <w:autoSpaceDE/>
        <w:autoSpaceDN/>
        <w:adjustRightInd/>
        <w:spacing w:line="276" w:lineRule="auto"/>
        <w:jc w:val="both"/>
        <w:rPr>
          <w:rFonts w:ascii="Georgia" w:hAnsi="Georgia" w:cs="Arial"/>
          <w:b/>
          <w:bCs/>
          <w:smallCaps/>
          <w:strike/>
          <w:sz w:val="24"/>
          <w:szCs w:val="24"/>
          <w:lang w:val="es-CO"/>
        </w:rPr>
      </w:pPr>
      <w:r w:rsidRPr="001235CC">
        <w:rPr>
          <w:rFonts w:ascii="Georgia" w:hAnsi="Georgia" w:cs="Arial"/>
          <w:b/>
          <w:bCs/>
          <w:smallCaps/>
          <w:sz w:val="24"/>
          <w:szCs w:val="24"/>
          <w:lang w:val="es-CO"/>
        </w:rPr>
        <w:t>La síntesis de la a</w:t>
      </w:r>
      <w:r w:rsidR="00D07710" w:rsidRPr="001235CC">
        <w:rPr>
          <w:rFonts w:ascii="Georgia" w:hAnsi="Georgia" w:cs="Arial"/>
          <w:b/>
          <w:bCs/>
          <w:smallCaps/>
          <w:sz w:val="24"/>
          <w:szCs w:val="24"/>
          <w:lang w:val="es-CO"/>
        </w:rPr>
        <w:t>lzada</w:t>
      </w:r>
    </w:p>
    <w:p w14:paraId="07AA9E3C" w14:textId="5360C4C8" w:rsidR="0099065F" w:rsidRPr="001235CC" w:rsidRDefault="0099065F" w:rsidP="000C6FC6">
      <w:pPr>
        <w:widowControl/>
        <w:overflowPunct/>
        <w:autoSpaceDE/>
        <w:autoSpaceDN/>
        <w:adjustRightInd/>
        <w:spacing w:line="276" w:lineRule="auto"/>
        <w:jc w:val="both"/>
        <w:rPr>
          <w:rFonts w:ascii="Georgia" w:hAnsi="Georgia" w:cs="Arial"/>
          <w:smallCaps/>
          <w:sz w:val="24"/>
          <w:szCs w:val="24"/>
          <w:lang w:val="es-CO"/>
        </w:rPr>
      </w:pPr>
    </w:p>
    <w:p w14:paraId="2DAF8C8F" w14:textId="78BC1249" w:rsidR="00E736A0" w:rsidRPr="001235CC" w:rsidRDefault="002D1075" w:rsidP="000C6FC6">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bookmarkStart w:id="4" w:name="_Hlk74741686"/>
      <w:r w:rsidRPr="001235CC">
        <w:rPr>
          <w:rFonts w:ascii="Georgia" w:hAnsi="Georgia" w:cs="Arial"/>
          <w:smallCaps/>
          <w:sz w:val="24"/>
          <w:szCs w:val="24"/>
          <w:lang w:val="es-CO"/>
        </w:rPr>
        <w:t xml:space="preserve">Los </w:t>
      </w:r>
      <w:r w:rsidR="0050703A" w:rsidRPr="001235CC">
        <w:rPr>
          <w:rFonts w:ascii="Georgia" w:hAnsi="Georgia" w:cs="Arial"/>
          <w:smallCaps/>
          <w:sz w:val="24"/>
          <w:szCs w:val="24"/>
          <w:lang w:val="es-CO"/>
        </w:rPr>
        <w:t>reparo</w:t>
      </w:r>
      <w:r w:rsidRPr="001235CC">
        <w:rPr>
          <w:rFonts w:ascii="Georgia" w:hAnsi="Georgia" w:cs="Arial"/>
          <w:smallCaps/>
          <w:sz w:val="24"/>
          <w:szCs w:val="24"/>
          <w:lang w:val="es-CO"/>
        </w:rPr>
        <w:t>s</w:t>
      </w:r>
      <w:r w:rsidR="0050703A" w:rsidRPr="001235CC">
        <w:rPr>
          <w:rFonts w:ascii="Georgia" w:hAnsi="Georgia" w:cs="Arial"/>
          <w:smallCaps/>
          <w:sz w:val="24"/>
          <w:szCs w:val="24"/>
          <w:lang w:val="es-CO"/>
        </w:rPr>
        <w:t xml:space="preserve"> </w:t>
      </w:r>
      <w:r w:rsidR="00492962" w:rsidRPr="001235CC">
        <w:rPr>
          <w:rFonts w:ascii="Georgia" w:hAnsi="Georgia" w:cs="Arial"/>
          <w:smallCaps/>
          <w:sz w:val="24"/>
          <w:szCs w:val="24"/>
          <w:lang w:val="es-CO"/>
        </w:rPr>
        <w:t>concreto</w:t>
      </w:r>
      <w:r w:rsidRPr="001235CC">
        <w:rPr>
          <w:rFonts w:ascii="Georgia" w:hAnsi="Georgia" w:cs="Arial"/>
          <w:smallCaps/>
          <w:sz w:val="24"/>
          <w:szCs w:val="24"/>
          <w:lang w:val="es-CO"/>
        </w:rPr>
        <w:t>s</w:t>
      </w:r>
      <w:r w:rsidR="00FC5770" w:rsidRPr="001235CC">
        <w:rPr>
          <w:rFonts w:ascii="Georgia" w:hAnsi="Georgia" w:cs="Arial"/>
          <w:smallCaps/>
          <w:sz w:val="24"/>
          <w:szCs w:val="24"/>
          <w:lang w:val="es-CO"/>
        </w:rPr>
        <w:t xml:space="preserve"> de</w:t>
      </w:r>
      <w:r w:rsidRPr="001235CC">
        <w:rPr>
          <w:rFonts w:ascii="Georgia" w:hAnsi="Georgia" w:cs="Arial"/>
          <w:smallCaps/>
          <w:sz w:val="24"/>
          <w:szCs w:val="24"/>
          <w:lang w:val="es-CO"/>
        </w:rPr>
        <w:t xml:space="preserve"> los co</w:t>
      </w:r>
      <w:r w:rsidR="00FC5770" w:rsidRPr="001235CC">
        <w:rPr>
          <w:rFonts w:ascii="Georgia" w:hAnsi="Georgia" w:cs="Arial"/>
          <w:smallCaps/>
          <w:sz w:val="24"/>
          <w:szCs w:val="24"/>
          <w:lang w:val="es-CO"/>
        </w:rPr>
        <w:t>demandado</w:t>
      </w:r>
      <w:r w:rsidRPr="001235CC">
        <w:rPr>
          <w:rFonts w:ascii="Georgia" w:hAnsi="Georgia" w:cs="Arial"/>
          <w:smallCaps/>
          <w:sz w:val="24"/>
          <w:szCs w:val="24"/>
          <w:lang w:val="es-CO"/>
        </w:rPr>
        <w:t>s (María A. Fernández R. e hijos)</w:t>
      </w:r>
      <w:r w:rsidR="005E1A60" w:rsidRPr="001235CC">
        <w:rPr>
          <w:rFonts w:ascii="Georgia" w:hAnsi="Georgia" w:cs="Arial"/>
          <w:smallCaps/>
          <w:sz w:val="24"/>
          <w:szCs w:val="24"/>
          <w:lang w:val="es-CO"/>
        </w:rPr>
        <w:t xml:space="preserve">. </w:t>
      </w:r>
      <w:bookmarkStart w:id="5" w:name="_Hlk71786337"/>
      <w:r w:rsidR="000C0E4A" w:rsidRPr="001235CC">
        <w:rPr>
          <w:rFonts w:ascii="Georgia" w:hAnsi="Georgia" w:cs="Arial"/>
          <w:sz w:val="24"/>
          <w:szCs w:val="24"/>
        </w:rPr>
        <w:t>Indebida v</w:t>
      </w:r>
      <w:r w:rsidR="001803DD" w:rsidRPr="001235CC">
        <w:rPr>
          <w:rFonts w:ascii="Georgia" w:hAnsi="Georgia" w:cs="Arial"/>
          <w:sz w:val="24"/>
          <w:szCs w:val="24"/>
        </w:rPr>
        <w:t>alora</w:t>
      </w:r>
      <w:r w:rsidR="00D06AE5" w:rsidRPr="001235CC">
        <w:rPr>
          <w:rFonts w:ascii="Georgia" w:hAnsi="Georgia" w:cs="Arial"/>
          <w:sz w:val="24"/>
          <w:szCs w:val="24"/>
        </w:rPr>
        <w:t>ción probatoria</w:t>
      </w:r>
      <w:r w:rsidRPr="001235CC">
        <w:rPr>
          <w:rFonts w:ascii="Georgia" w:hAnsi="Georgia" w:cs="Arial"/>
          <w:sz w:val="24"/>
          <w:szCs w:val="24"/>
        </w:rPr>
        <w:t xml:space="preserve"> para </w:t>
      </w:r>
      <w:r w:rsidR="007B2851" w:rsidRPr="001235CC">
        <w:rPr>
          <w:rFonts w:ascii="Georgia" w:hAnsi="Georgia" w:cs="Arial"/>
          <w:sz w:val="24"/>
          <w:szCs w:val="24"/>
        </w:rPr>
        <w:t>fija</w:t>
      </w:r>
      <w:r w:rsidR="00617584" w:rsidRPr="001235CC">
        <w:rPr>
          <w:rFonts w:ascii="Georgia" w:hAnsi="Georgia" w:cs="Arial"/>
          <w:sz w:val="24"/>
          <w:szCs w:val="24"/>
        </w:rPr>
        <w:t>r</w:t>
      </w:r>
      <w:r w:rsidR="007B2851" w:rsidRPr="001235CC">
        <w:rPr>
          <w:rFonts w:ascii="Georgia" w:hAnsi="Georgia" w:cs="Arial"/>
          <w:sz w:val="24"/>
          <w:szCs w:val="24"/>
        </w:rPr>
        <w:t xml:space="preserve"> la</w:t>
      </w:r>
      <w:r w:rsidRPr="001235CC">
        <w:rPr>
          <w:rFonts w:ascii="Georgia" w:hAnsi="Georgia" w:cs="Arial"/>
          <w:sz w:val="24"/>
          <w:szCs w:val="24"/>
        </w:rPr>
        <w:t xml:space="preserve"> fecha de inicio de la UMH alegada</w:t>
      </w:r>
      <w:r w:rsidR="00D06AE5" w:rsidRPr="001235CC">
        <w:rPr>
          <w:rFonts w:ascii="Georgia" w:hAnsi="Georgia" w:cs="Arial"/>
          <w:sz w:val="24"/>
          <w:szCs w:val="24"/>
        </w:rPr>
        <w:t>: testimonios presentados por amb</w:t>
      </w:r>
      <w:r w:rsidR="007B2851" w:rsidRPr="001235CC">
        <w:rPr>
          <w:rFonts w:ascii="Georgia" w:hAnsi="Georgia" w:cs="Arial"/>
          <w:sz w:val="24"/>
          <w:szCs w:val="24"/>
        </w:rPr>
        <w:t>o</w:t>
      </w:r>
      <w:r w:rsidR="00D06AE5" w:rsidRPr="001235CC">
        <w:rPr>
          <w:rFonts w:ascii="Georgia" w:hAnsi="Georgia" w:cs="Arial"/>
          <w:sz w:val="24"/>
          <w:szCs w:val="24"/>
        </w:rPr>
        <w:t xml:space="preserve">s </w:t>
      </w:r>
      <w:r w:rsidRPr="001235CC">
        <w:rPr>
          <w:rFonts w:ascii="Georgia" w:hAnsi="Georgia" w:cs="Arial"/>
          <w:sz w:val="24"/>
          <w:szCs w:val="24"/>
        </w:rPr>
        <w:t>extremos</w:t>
      </w:r>
      <w:r w:rsidR="00D06AE5" w:rsidRPr="001235CC">
        <w:rPr>
          <w:rFonts w:ascii="Georgia" w:hAnsi="Georgia" w:cs="Arial"/>
          <w:sz w:val="24"/>
          <w:szCs w:val="24"/>
        </w:rPr>
        <w:t>, declaraciones de las partes y document</w:t>
      </w:r>
      <w:r w:rsidR="00617584" w:rsidRPr="001235CC">
        <w:rPr>
          <w:rFonts w:ascii="Georgia" w:hAnsi="Georgia" w:cs="Arial"/>
          <w:sz w:val="24"/>
          <w:szCs w:val="24"/>
        </w:rPr>
        <w:t>os</w:t>
      </w:r>
      <w:r w:rsidR="00D06AE5" w:rsidRPr="001235CC">
        <w:rPr>
          <w:rFonts w:ascii="Georgia" w:hAnsi="Georgia" w:cs="Arial"/>
          <w:sz w:val="24"/>
          <w:szCs w:val="24"/>
        </w:rPr>
        <w:t xml:space="preserve"> </w:t>
      </w:r>
      <w:r w:rsidR="009B1173" w:rsidRPr="001235CC">
        <w:rPr>
          <w:rFonts w:ascii="Georgia" w:hAnsi="Georgia" w:cs="Arial"/>
          <w:sz w:val="24"/>
          <w:szCs w:val="24"/>
        </w:rPr>
        <w:t>(</w:t>
      </w:r>
      <w:r w:rsidR="005C0135" w:rsidRPr="001235CC">
        <w:rPr>
          <w:rFonts w:ascii="Georgia" w:hAnsi="Georgia" w:cs="Arial"/>
          <w:sz w:val="24"/>
          <w:szCs w:val="24"/>
        </w:rPr>
        <w:t xml:space="preserve">Ibidem, pdf No.37 y archivo 36, tiempo </w:t>
      </w:r>
      <w:r w:rsidR="005C0135" w:rsidRPr="001235CC">
        <w:rPr>
          <w:rFonts w:ascii="Georgia" w:hAnsi="Georgia"/>
          <w:sz w:val="24"/>
          <w:szCs w:val="24"/>
        </w:rPr>
        <w:t>00:26:17 a 00:32:46</w:t>
      </w:r>
      <w:r w:rsidR="009B1173" w:rsidRPr="001235CC">
        <w:rPr>
          <w:rFonts w:ascii="Georgia" w:hAnsi="Georgia" w:cs="Arial"/>
          <w:sz w:val="24"/>
          <w:szCs w:val="24"/>
        </w:rPr>
        <w:t>).</w:t>
      </w:r>
    </w:p>
    <w:p w14:paraId="33526118" w14:textId="77777777" w:rsidR="00693EB6" w:rsidRPr="001235CC" w:rsidRDefault="00693EB6" w:rsidP="000C6FC6">
      <w:pPr>
        <w:pStyle w:val="Prrafodelista"/>
        <w:spacing w:line="276" w:lineRule="auto"/>
        <w:ind w:left="0"/>
        <w:jc w:val="both"/>
        <w:rPr>
          <w:rFonts w:ascii="Georgia" w:hAnsi="Georgia" w:cs="Arial"/>
          <w:sz w:val="24"/>
          <w:szCs w:val="24"/>
          <w:lang w:val="es-CO"/>
        </w:rPr>
      </w:pPr>
    </w:p>
    <w:p w14:paraId="10035F87" w14:textId="4E80198E" w:rsidR="005C0135" w:rsidRPr="001235CC" w:rsidRDefault="005C0135" w:rsidP="000C6FC6">
      <w:pPr>
        <w:pStyle w:val="Prrafodelista"/>
        <w:numPr>
          <w:ilvl w:val="1"/>
          <w:numId w:val="2"/>
        </w:numPr>
        <w:overflowPunct/>
        <w:spacing w:line="276" w:lineRule="auto"/>
        <w:jc w:val="both"/>
        <w:rPr>
          <w:rFonts w:ascii="Georgia" w:hAnsi="Georgia" w:cs="Arial"/>
          <w:sz w:val="24"/>
          <w:szCs w:val="24"/>
          <w:lang w:val="es-CO"/>
        </w:rPr>
      </w:pPr>
      <w:r w:rsidRPr="001235CC">
        <w:rPr>
          <w:rFonts w:ascii="Georgia" w:hAnsi="Georgia" w:cs="Arial"/>
          <w:smallCaps/>
          <w:sz w:val="24"/>
          <w:szCs w:val="24"/>
          <w:lang w:val="es-CO"/>
        </w:rPr>
        <w:t>La sustentación</w:t>
      </w:r>
      <w:r w:rsidRPr="001235CC">
        <w:rPr>
          <w:rFonts w:ascii="Georgia" w:hAnsi="Georgia" w:cs="Arial"/>
          <w:sz w:val="24"/>
          <w:szCs w:val="24"/>
          <w:lang w:val="es-CO"/>
        </w:rPr>
        <w:t>.</w:t>
      </w:r>
      <w:r w:rsidRPr="001235CC">
        <w:rPr>
          <w:rFonts w:ascii="Georgia" w:hAnsi="Georgia" w:cs="Arial"/>
          <w:i/>
          <w:sz w:val="24"/>
          <w:szCs w:val="24"/>
          <w:lang w:val="es-CO"/>
        </w:rPr>
        <w:t xml:space="preserve"> </w:t>
      </w:r>
      <w:r w:rsidRPr="001235CC">
        <w:rPr>
          <w:rFonts w:ascii="Georgia" w:hAnsi="Georgia" w:cs="Arial"/>
          <w:sz w:val="24"/>
          <w:szCs w:val="24"/>
        </w:rPr>
        <w:t>No se hicieron en el plazo concedido en esta instancia, sino al formular los reparos</w:t>
      </w:r>
      <w:r w:rsidR="00035283" w:rsidRPr="001235CC">
        <w:rPr>
          <w:rFonts w:ascii="Georgia" w:hAnsi="Georgia" w:cs="Arial"/>
          <w:sz w:val="24"/>
          <w:szCs w:val="24"/>
        </w:rPr>
        <w:t>,</w:t>
      </w:r>
      <w:r w:rsidRPr="001235CC">
        <w:rPr>
          <w:rFonts w:ascii="Georgia" w:hAnsi="Georgia" w:cs="Arial"/>
          <w:sz w:val="24"/>
          <w:szCs w:val="24"/>
        </w:rPr>
        <w:t xml:space="preserve"> </w:t>
      </w:r>
      <w:r w:rsidR="00035283" w:rsidRPr="001235CC">
        <w:rPr>
          <w:rFonts w:ascii="Georgia" w:hAnsi="Georgia" w:cs="Arial"/>
          <w:sz w:val="24"/>
          <w:szCs w:val="24"/>
        </w:rPr>
        <w:t xml:space="preserve">donde </w:t>
      </w:r>
      <w:r w:rsidRPr="001235CC">
        <w:rPr>
          <w:rFonts w:ascii="Georgia" w:hAnsi="Georgia" w:cs="Arial"/>
          <w:sz w:val="24"/>
          <w:szCs w:val="24"/>
        </w:rPr>
        <w:t xml:space="preserve">se expusieron las razones </w:t>
      </w:r>
      <w:proofErr w:type="spellStart"/>
      <w:r w:rsidRPr="001235CC">
        <w:rPr>
          <w:rFonts w:ascii="Georgia" w:hAnsi="Georgia" w:cs="Arial"/>
          <w:sz w:val="24"/>
          <w:szCs w:val="24"/>
        </w:rPr>
        <w:t>sustentatorias</w:t>
      </w:r>
      <w:proofErr w:type="spellEnd"/>
      <w:r w:rsidRPr="001235CC">
        <w:rPr>
          <w:rFonts w:ascii="Georgia" w:hAnsi="Georgia" w:cs="Arial"/>
          <w:sz w:val="24"/>
          <w:szCs w:val="24"/>
        </w:rPr>
        <w:t xml:space="preserve"> de los reproches endilgados al fallo</w:t>
      </w:r>
      <w:r w:rsidR="00035283" w:rsidRPr="001235CC">
        <w:rPr>
          <w:rFonts w:ascii="Georgia" w:hAnsi="Georgia" w:cs="Arial"/>
          <w:sz w:val="24"/>
          <w:szCs w:val="24"/>
        </w:rPr>
        <w:t>; por eso, mediante auto del 03-12</w:t>
      </w:r>
      <w:r w:rsidR="00035283" w:rsidRPr="001235CC">
        <w:rPr>
          <w:rFonts w:ascii="Georgia" w:hAnsi="Georgia" w:cs="Arial"/>
          <w:sz w:val="24"/>
          <w:szCs w:val="24"/>
          <w:lang w:val="es-CO"/>
        </w:rPr>
        <w:t xml:space="preserve">-2021 </w:t>
      </w:r>
      <w:r w:rsidRPr="001235CC">
        <w:rPr>
          <w:rFonts w:ascii="Georgia" w:hAnsi="Georgia" w:cs="Arial"/>
          <w:sz w:val="24"/>
          <w:szCs w:val="24"/>
        </w:rPr>
        <w:t xml:space="preserve">se calificaron como suficientes </w:t>
      </w:r>
      <w:r w:rsidRPr="001235CC">
        <w:rPr>
          <w:rFonts w:ascii="Georgia" w:hAnsi="Georgia" w:cs="Arial"/>
          <w:sz w:val="24"/>
          <w:szCs w:val="24"/>
          <w:lang w:val="es-CO"/>
        </w:rPr>
        <w:t>(Carpeta 02SegundaInstancia, pdf No.</w:t>
      </w:r>
      <w:r w:rsidR="00035283" w:rsidRPr="001235CC">
        <w:rPr>
          <w:rFonts w:ascii="Georgia" w:hAnsi="Georgia" w:cs="Arial"/>
          <w:sz w:val="24"/>
          <w:szCs w:val="24"/>
          <w:lang w:val="es-CO"/>
        </w:rPr>
        <w:t>13</w:t>
      </w:r>
      <w:r w:rsidRPr="001235CC">
        <w:rPr>
          <w:rFonts w:ascii="Georgia" w:hAnsi="Georgia" w:cs="Arial"/>
          <w:sz w:val="24"/>
          <w:szCs w:val="24"/>
          <w:lang w:val="es-CO"/>
        </w:rPr>
        <w:t>). Serán expuestos más adelante al resolver.</w:t>
      </w:r>
    </w:p>
    <w:p w14:paraId="470C9FF6" w14:textId="6AACE761" w:rsidR="00F951DD" w:rsidRPr="001235CC" w:rsidRDefault="00F951DD" w:rsidP="000C6FC6">
      <w:pPr>
        <w:spacing w:line="276" w:lineRule="auto"/>
        <w:rPr>
          <w:rFonts w:ascii="Georgia" w:hAnsi="Georgia" w:cs="Arial"/>
          <w:sz w:val="24"/>
          <w:szCs w:val="24"/>
          <w:lang w:val="es-CO"/>
        </w:rPr>
      </w:pPr>
    </w:p>
    <w:p w14:paraId="06356815" w14:textId="77777777" w:rsidR="00AF2F09" w:rsidRPr="001235CC" w:rsidRDefault="00AF2F09" w:rsidP="000C6FC6">
      <w:pPr>
        <w:spacing w:line="276" w:lineRule="auto"/>
        <w:rPr>
          <w:rFonts w:ascii="Georgia" w:hAnsi="Georgia" w:cs="Arial"/>
          <w:sz w:val="24"/>
          <w:szCs w:val="24"/>
          <w:lang w:val="es-CO"/>
        </w:rPr>
      </w:pPr>
    </w:p>
    <w:bookmarkEnd w:id="4"/>
    <w:bookmarkEnd w:id="5"/>
    <w:p w14:paraId="770AB4AB" w14:textId="538BD890" w:rsidR="00485B6E" w:rsidRPr="001235CC" w:rsidRDefault="00602AB6" w:rsidP="000C6FC6">
      <w:pPr>
        <w:pStyle w:val="Prrafodelista"/>
        <w:widowControl/>
        <w:numPr>
          <w:ilvl w:val="0"/>
          <w:numId w:val="8"/>
        </w:numPr>
        <w:overflowPunct/>
        <w:autoSpaceDE/>
        <w:autoSpaceDN/>
        <w:adjustRightInd/>
        <w:spacing w:line="276" w:lineRule="auto"/>
        <w:jc w:val="both"/>
        <w:rPr>
          <w:rFonts w:ascii="Georgia" w:hAnsi="Georgia"/>
          <w:b/>
          <w:bCs/>
          <w:smallCaps/>
          <w:sz w:val="24"/>
          <w:szCs w:val="24"/>
          <w:lang w:val="es-CO"/>
        </w:rPr>
      </w:pPr>
      <w:r w:rsidRPr="001235CC">
        <w:rPr>
          <w:rFonts w:ascii="Georgia" w:hAnsi="Georgia"/>
          <w:b/>
          <w:bCs/>
          <w:smallCaps/>
          <w:sz w:val="24"/>
          <w:szCs w:val="24"/>
          <w:lang w:val="es-CO"/>
        </w:rPr>
        <w:t xml:space="preserve">La </w:t>
      </w:r>
      <w:r w:rsidR="00CB714A" w:rsidRPr="001235CC">
        <w:rPr>
          <w:rFonts w:ascii="Georgia" w:hAnsi="Georgia"/>
          <w:b/>
          <w:bCs/>
          <w:smallCaps/>
          <w:sz w:val="24"/>
          <w:szCs w:val="24"/>
          <w:lang w:val="es-CO"/>
        </w:rPr>
        <w:t>fundamentación jurídica para decidir</w:t>
      </w:r>
    </w:p>
    <w:p w14:paraId="5AF3BAF0" w14:textId="77777777" w:rsidR="003B61D1" w:rsidRPr="001235CC" w:rsidRDefault="003B61D1" w:rsidP="000C6FC6">
      <w:pPr>
        <w:pStyle w:val="Prrafodelista"/>
        <w:numPr>
          <w:ilvl w:val="0"/>
          <w:numId w:val="8"/>
        </w:numPr>
        <w:spacing w:line="276" w:lineRule="auto"/>
        <w:jc w:val="both"/>
        <w:rPr>
          <w:rFonts w:ascii="Georgia" w:hAnsi="Georgia" w:cs="Arial"/>
          <w:iCs/>
          <w:smallCaps/>
          <w:vanish/>
          <w:sz w:val="24"/>
          <w:szCs w:val="24"/>
          <w:highlight w:val="cyan"/>
          <w:lang w:val="es-CO"/>
        </w:rPr>
      </w:pPr>
    </w:p>
    <w:p w14:paraId="773FEDA2" w14:textId="77777777" w:rsidR="00B72C5E" w:rsidRPr="001235CC" w:rsidRDefault="00B72C5E" w:rsidP="000C6FC6">
      <w:pPr>
        <w:pStyle w:val="Prrafodelista"/>
        <w:spacing w:line="276" w:lineRule="auto"/>
        <w:ind w:left="0"/>
        <w:jc w:val="both"/>
        <w:rPr>
          <w:rFonts w:ascii="Georgia" w:hAnsi="Georgia" w:cs="Arial"/>
          <w:kern w:val="0"/>
          <w:sz w:val="24"/>
          <w:szCs w:val="24"/>
        </w:rPr>
      </w:pPr>
    </w:p>
    <w:p w14:paraId="35F450E5" w14:textId="431401DD" w:rsidR="00D33B75" w:rsidRPr="001235CC" w:rsidRDefault="008E4449" w:rsidP="000C6FC6">
      <w:pPr>
        <w:pStyle w:val="Prrafodelista"/>
        <w:numPr>
          <w:ilvl w:val="1"/>
          <w:numId w:val="11"/>
        </w:numPr>
        <w:spacing w:line="276" w:lineRule="auto"/>
        <w:ind w:left="0" w:firstLine="0"/>
        <w:jc w:val="both"/>
        <w:rPr>
          <w:rFonts w:ascii="Georgia" w:hAnsi="Georgia" w:cs="Arial"/>
          <w:kern w:val="0"/>
          <w:sz w:val="24"/>
          <w:szCs w:val="24"/>
        </w:rPr>
      </w:pPr>
      <w:r w:rsidRPr="001235CC">
        <w:rPr>
          <w:rFonts w:ascii="Georgia" w:hAnsi="Georgia"/>
          <w:smallCaps/>
          <w:sz w:val="24"/>
          <w:szCs w:val="24"/>
          <w:lang w:val="es-CO"/>
        </w:rPr>
        <w:t xml:space="preserve">Los presupuestos de validez y eficacia. </w:t>
      </w:r>
      <w:r w:rsidR="00D33B75" w:rsidRPr="001235CC">
        <w:rPr>
          <w:rFonts w:ascii="Georgia" w:hAnsi="Georgia" w:cs="Arial"/>
          <w:sz w:val="24"/>
          <w:szCs w:val="24"/>
        </w:rPr>
        <w:t>La ciencia procesal mayoritaria</w:t>
      </w:r>
      <w:r w:rsidR="00D33B75" w:rsidRPr="001235CC">
        <w:rPr>
          <w:rStyle w:val="Refdenotaalpie"/>
          <w:rFonts w:ascii="Georgia" w:hAnsi="Georgia"/>
          <w:sz w:val="24"/>
          <w:szCs w:val="24"/>
        </w:rPr>
        <w:footnoteReference w:id="2"/>
      </w:r>
      <w:r w:rsidR="00D33B75" w:rsidRPr="001235CC">
        <w:rPr>
          <w:rFonts w:ascii="Georgia" w:hAnsi="Georgia" w:cs="Arial"/>
          <w:sz w:val="24"/>
          <w:szCs w:val="24"/>
        </w:rPr>
        <w:t xml:space="preserve"> en Colombia los entiende como los presupuestos procesales. Otro sector</w:t>
      </w:r>
      <w:r w:rsidR="00D33B75" w:rsidRPr="001235CC">
        <w:rPr>
          <w:rStyle w:val="Refdenotaalpie"/>
          <w:rFonts w:ascii="Georgia" w:hAnsi="Georgia"/>
          <w:sz w:val="24"/>
          <w:szCs w:val="24"/>
        </w:rPr>
        <w:footnoteReference w:id="3"/>
      </w:r>
      <w:r w:rsidR="00D33B75" w:rsidRPr="001235CC">
        <w:rPr>
          <w:rFonts w:ascii="Georgia" w:hAnsi="Georgia" w:cs="Arial"/>
          <w:sz w:val="24"/>
          <w:szCs w:val="24"/>
          <w:vertAlign w:val="superscript"/>
        </w:rPr>
        <w:t>-</w:t>
      </w:r>
      <w:r w:rsidR="00D33B75" w:rsidRPr="001235CC">
        <w:rPr>
          <w:rStyle w:val="Refdenotaalpie"/>
          <w:rFonts w:ascii="Georgia" w:hAnsi="Georgia"/>
          <w:sz w:val="24"/>
          <w:szCs w:val="24"/>
        </w:rPr>
        <w:footnoteReference w:id="4"/>
      </w:r>
      <w:r w:rsidR="00D33B75" w:rsidRPr="001235CC">
        <w:rPr>
          <w:rFonts w:ascii="Georgia" w:hAnsi="Georgia" w:cs="Arial"/>
          <w:sz w:val="24"/>
          <w:szCs w:val="24"/>
        </w:rPr>
        <w:t xml:space="preserve"> opta por la denominación aquí formulada, pues resulta más sistemático con la regulación procesal nacional. La demanda es idónea y las partes tienen aptitud jurídica para participar en el proceso. N</w:t>
      </w:r>
      <w:r w:rsidR="00AF2F09" w:rsidRPr="001235CC">
        <w:rPr>
          <w:rFonts w:ascii="Georgia" w:hAnsi="Georgia" w:cs="Arial"/>
          <w:sz w:val="24"/>
          <w:szCs w:val="24"/>
        </w:rPr>
        <w:t xml:space="preserve">inguna </w:t>
      </w:r>
      <w:r w:rsidR="00D33B75" w:rsidRPr="001235CC">
        <w:rPr>
          <w:rFonts w:ascii="Georgia" w:hAnsi="Georgia" w:cs="Arial"/>
          <w:sz w:val="24"/>
          <w:szCs w:val="24"/>
        </w:rPr>
        <w:t xml:space="preserve">causal de nulidad </w:t>
      </w:r>
      <w:r w:rsidR="00AF2F09" w:rsidRPr="001235CC">
        <w:rPr>
          <w:rFonts w:ascii="Georgia" w:hAnsi="Georgia" w:cs="Arial"/>
          <w:sz w:val="24"/>
          <w:szCs w:val="24"/>
        </w:rPr>
        <w:t xml:space="preserve">se advierte, que pudiera </w:t>
      </w:r>
      <w:r w:rsidR="00D33B75" w:rsidRPr="001235CC">
        <w:rPr>
          <w:rFonts w:ascii="Georgia" w:hAnsi="Georgia" w:cs="Arial"/>
          <w:sz w:val="24"/>
          <w:szCs w:val="24"/>
        </w:rPr>
        <w:t>afect</w:t>
      </w:r>
      <w:r w:rsidR="00AF2F09" w:rsidRPr="001235CC">
        <w:rPr>
          <w:rFonts w:ascii="Georgia" w:hAnsi="Georgia" w:cs="Arial"/>
          <w:sz w:val="24"/>
          <w:szCs w:val="24"/>
        </w:rPr>
        <w:t>ar el trámite procedimental</w:t>
      </w:r>
      <w:r w:rsidR="00D33B75" w:rsidRPr="001235CC">
        <w:rPr>
          <w:rFonts w:ascii="Georgia" w:hAnsi="Georgia" w:cs="Arial"/>
          <w:sz w:val="24"/>
          <w:szCs w:val="24"/>
        </w:rPr>
        <w:t>.</w:t>
      </w:r>
    </w:p>
    <w:p w14:paraId="5F361EE5" w14:textId="1B877085" w:rsidR="004D394F" w:rsidRPr="001235CC" w:rsidRDefault="004D394F" w:rsidP="000C6FC6">
      <w:pPr>
        <w:spacing w:line="276" w:lineRule="auto"/>
        <w:jc w:val="both"/>
        <w:rPr>
          <w:rFonts w:ascii="Georgia" w:hAnsi="Georgia"/>
          <w:iCs/>
          <w:smallCaps/>
          <w:sz w:val="24"/>
          <w:szCs w:val="24"/>
          <w:lang w:val="es-CO"/>
        </w:rPr>
      </w:pPr>
    </w:p>
    <w:p w14:paraId="1EAB1109" w14:textId="1620BC02" w:rsidR="00EB2A8D" w:rsidRPr="001235CC" w:rsidRDefault="008E4449" w:rsidP="000C6FC6">
      <w:pPr>
        <w:pStyle w:val="Prrafodelista"/>
        <w:numPr>
          <w:ilvl w:val="1"/>
          <w:numId w:val="11"/>
        </w:numPr>
        <w:spacing w:line="276" w:lineRule="auto"/>
        <w:ind w:left="0" w:firstLine="0"/>
        <w:jc w:val="both"/>
        <w:rPr>
          <w:rFonts w:ascii="Georgia" w:hAnsi="Georgia" w:cs="Arial"/>
          <w:sz w:val="24"/>
          <w:szCs w:val="24"/>
          <w:lang w:val="es-CO"/>
        </w:rPr>
      </w:pPr>
      <w:r w:rsidRPr="001235CC">
        <w:rPr>
          <w:rFonts w:ascii="Georgia" w:hAnsi="Georgia"/>
          <w:smallCaps/>
          <w:sz w:val="24"/>
          <w:szCs w:val="24"/>
          <w:lang w:val="es-CO"/>
        </w:rPr>
        <w:t>L</w:t>
      </w:r>
      <w:r w:rsidR="003756C6" w:rsidRPr="001235CC">
        <w:rPr>
          <w:rFonts w:ascii="Georgia" w:hAnsi="Georgia"/>
          <w:smallCaps/>
          <w:sz w:val="24"/>
          <w:szCs w:val="24"/>
          <w:lang w:val="es-CO"/>
        </w:rPr>
        <w:t>a legitimación en la causa.</w:t>
      </w:r>
      <w:r w:rsidRPr="001235CC">
        <w:rPr>
          <w:rFonts w:ascii="Georgia" w:hAnsi="Georgia"/>
          <w:iCs/>
          <w:smallCaps/>
          <w:sz w:val="24"/>
          <w:szCs w:val="24"/>
          <w:lang w:val="es-CO"/>
        </w:rPr>
        <w:t xml:space="preserve"> </w:t>
      </w:r>
      <w:r w:rsidR="00706B7C" w:rsidRPr="001235CC">
        <w:rPr>
          <w:rFonts w:ascii="Georgia" w:hAnsi="Georgia" w:cs="Arial"/>
          <w:sz w:val="24"/>
          <w:szCs w:val="24"/>
          <w:lang w:val="es-CO"/>
        </w:rPr>
        <w:t xml:space="preserve">Este </w:t>
      </w:r>
      <w:r w:rsidR="00D04736" w:rsidRPr="001235CC">
        <w:rPr>
          <w:rFonts w:ascii="Georgia" w:hAnsi="Georgia" w:cs="Arial"/>
          <w:sz w:val="24"/>
          <w:szCs w:val="24"/>
          <w:lang w:val="es-CO"/>
        </w:rPr>
        <w:t xml:space="preserve">examen es oficioso, </w:t>
      </w:r>
      <w:r w:rsidR="003756C6" w:rsidRPr="001235CC">
        <w:rPr>
          <w:rFonts w:ascii="Georgia" w:hAnsi="Georgia" w:cs="Arial"/>
          <w:sz w:val="24"/>
          <w:szCs w:val="24"/>
          <w:lang w:val="es-CO"/>
        </w:rPr>
        <w:t xml:space="preserve">por </w:t>
      </w:r>
      <w:r w:rsidR="00EB37E4" w:rsidRPr="001235CC">
        <w:rPr>
          <w:rFonts w:ascii="Georgia" w:hAnsi="Georgia" w:cs="Arial"/>
          <w:sz w:val="24"/>
          <w:szCs w:val="24"/>
          <w:lang w:val="es-CO"/>
        </w:rPr>
        <w:t>ende,</w:t>
      </w:r>
      <w:r w:rsidR="003756C6" w:rsidRPr="001235CC">
        <w:rPr>
          <w:rFonts w:ascii="Georgia" w:hAnsi="Georgia" w:cs="Arial"/>
          <w:sz w:val="24"/>
          <w:szCs w:val="24"/>
          <w:lang w:val="es-CO"/>
        </w:rPr>
        <w:t xml:space="preserve"> se </w:t>
      </w:r>
      <w:r w:rsidR="00A9213A" w:rsidRPr="001235CC">
        <w:rPr>
          <w:rFonts w:ascii="Georgia" w:hAnsi="Georgia" w:cs="Arial"/>
          <w:sz w:val="24"/>
          <w:szCs w:val="24"/>
          <w:lang w:val="es-CO"/>
        </w:rPr>
        <w:t xml:space="preserve">hace </w:t>
      </w:r>
      <w:r w:rsidR="009F3BAD" w:rsidRPr="001235CC">
        <w:rPr>
          <w:rFonts w:ascii="Georgia" w:hAnsi="Georgia"/>
          <w:iCs/>
          <w:sz w:val="24"/>
          <w:szCs w:val="24"/>
          <w:lang w:val="es-CO"/>
        </w:rPr>
        <w:t>con independencia de lo alegado por las partes</w:t>
      </w:r>
      <w:r w:rsidR="00A9213A" w:rsidRPr="001235CC">
        <w:rPr>
          <w:rFonts w:ascii="Georgia" w:hAnsi="Georgia"/>
          <w:iCs/>
          <w:sz w:val="24"/>
          <w:szCs w:val="24"/>
          <w:lang w:val="es-CO"/>
        </w:rPr>
        <w:t>;</w:t>
      </w:r>
      <w:r w:rsidR="009F3BAD" w:rsidRPr="001235CC">
        <w:rPr>
          <w:rFonts w:ascii="Georgia" w:hAnsi="Georgia"/>
          <w:iCs/>
          <w:sz w:val="24"/>
          <w:szCs w:val="24"/>
          <w:lang w:val="es-CO"/>
        </w:rPr>
        <w:t xml:space="preserve"> corresponde siempre analizar su concurrencia, así entiende la CSJ</w:t>
      </w:r>
      <w:r w:rsidR="009F3BAD" w:rsidRPr="001235CC">
        <w:rPr>
          <w:rStyle w:val="Refdenotaalpie"/>
          <w:rFonts w:ascii="Georgia" w:hAnsi="Georgia"/>
          <w:iCs/>
          <w:sz w:val="24"/>
          <w:szCs w:val="24"/>
          <w:lang w:val="es-CO"/>
        </w:rPr>
        <w:footnoteReference w:id="5"/>
      </w:r>
      <w:r w:rsidR="009F3BAD" w:rsidRPr="001235CC">
        <w:rPr>
          <w:rFonts w:ascii="Georgia" w:hAnsi="Georgia"/>
          <w:iCs/>
          <w:sz w:val="24"/>
          <w:szCs w:val="24"/>
          <w:lang w:val="es-CO"/>
        </w:rPr>
        <w:t>, en criterio que acoge sin reparos este Tribunal</w:t>
      </w:r>
      <w:r w:rsidR="009F3BAD" w:rsidRPr="001235CC">
        <w:rPr>
          <w:rStyle w:val="Refdenotaalpie"/>
          <w:rFonts w:ascii="Georgia" w:hAnsi="Georgia"/>
          <w:iCs/>
          <w:sz w:val="24"/>
          <w:szCs w:val="24"/>
          <w:lang w:val="es-CO"/>
        </w:rPr>
        <w:footnoteReference w:id="6"/>
      </w:r>
      <w:r w:rsidR="009F3BAD" w:rsidRPr="001235CC">
        <w:rPr>
          <w:rFonts w:ascii="Georgia" w:hAnsi="Georgia"/>
          <w:iCs/>
          <w:sz w:val="24"/>
          <w:szCs w:val="24"/>
          <w:lang w:val="es-CO"/>
        </w:rPr>
        <w:t xml:space="preserve">. </w:t>
      </w:r>
      <w:r w:rsidR="00706B7C" w:rsidRPr="001235CC">
        <w:rPr>
          <w:rFonts w:ascii="Georgia" w:hAnsi="Georgia" w:cs="Arial"/>
          <w:snapToGrid w:val="0"/>
          <w:sz w:val="24"/>
          <w:szCs w:val="24"/>
          <w:lang w:val="es-CO"/>
        </w:rPr>
        <w:t xml:space="preserve">Cuestión diferente es </w:t>
      </w:r>
      <w:r w:rsidR="00A9213A" w:rsidRPr="001235CC">
        <w:rPr>
          <w:rFonts w:ascii="Georgia" w:hAnsi="Georgia" w:cs="Arial"/>
          <w:snapToGrid w:val="0"/>
          <w:sz w:val="24"/>
          <w:szCs w:val="24"/>
          <w:lang w:val="es-CO"/>
        </w:rPr>
        <w:t xml:space="preserve">analizar la </w:t>
      </w:r>
      <w:r w:rsidR="00706B7C" w:rsidRPr="001235CC">
        <w:rPr>
          <w:rFonts w:ascii="Georgia" w:hAnsi="Georgia" w:cs="Arial"/>
          <w:snapToGrid w:val="0"/>
          <w:sz w:val="24"/>
          <w:szCs w:val="24"/>
          <w:lang w:val="es-CO"/>
        </w:rPr>
        <w:t>prosperidad de la</w:t>
      </w:r>
      <w:r w:rsidR="00A9213A" w:rsidRPr="001235CC">
        <w:rPr>
          <w:rFonts w:ascii="Georgia" w:hAnsi="Georgia" w:cs="Arial"/>
          <w:snapToGrid w:val="0"/>
          <w:sz w:val="24"/>
          <w:szCs w:val="24"/>
          <w:lang w:val="es-CO"/>
        </w:rPr>
        <w:t>s</w:t>
      </w:r>
      <w:r w:rsidR="00706B7C" w:rsidRPr="001235CC">
        <w:rPr>
          <w:rFonts w:ascii="Georgia" w:hAnsi="Georgia" w:cs="Arial"/>
          <w:snapToGrid w:val="0"/>
          <w:sz w:val="24"/>
          <w:szCs w:val="24"/>
          <w:lang w:val="es-CO"/>
        </w:rPr>
        <w:t xml:space="preserve"> súplica</w:t>
      </w:r>
      <w:r w:rsidR="00A9213A" w:rsidRPr="001235CC">
        <w:rPr>
          <w:rFonts w:ascii="Georgia" w:hAnsi="Georgia" w:cs="Arial"/>
          <w:snapToGrid w:val="0"/>
          <w:sz w:val="24"/>
          <w:szCs w:val="24"/>
          <w:lang w:val="es-CO"/>
        </w:rPr>
        <w:t>s</w:t>
      </w:r>
      <w:r w:rsidR="00706B7C" w:rsidRPr="001235CC">
        <w:rPr>
          <w:rFonts w:ascii="Georgia" w:hAnsi="Georgia" w:cs="Arial"/>
          <w:snapToGrid w:val="0"/>
          <w:sz w:val="24"/>
          <w:szCs w:val="24"/>
          <w:lang w:val="es-CO"/>
        </w:rPr>
        <w:t xml:space="preserve">. </w:t>
      </w:r>
    </w:p>
    <w:p w14:paraId="48F83F95" w14:textId="6E05F499" w:rsidR="005A106F" w:rsidRPr="001235CC" w:rsidRDefault="005A106F" w:rsidP="000C6FC6">
      <w:pPr>
        <w:spacing w:line="276" w:lineRule="auto"/>
        <w:jc w:val="both"/>
        <w:rPr>
          <w:rFonts w:ascii="Georgia" w:hAnsi="Georgia"/>
          <w:sz w:val="24"/>
          <w:szCs w:val="24"/>
        </w:rPr>
      </w:pPr>
    </w:p>
    <w:p w14:paraId="1CC430F0" w14:textId="1FDA1326" w:rsidR="00846E8D" w:rsidRPr="001235CC" w:rsidRDefault="00846E8D" w:rsidP="000C6FC6">
      <w:pPr>
        <w:spacing w:line="276" w:lineRule="auto"/>
        <w:jc w:val="both"/>
        <w:rPr>
          <w:rFonts w:ascii="Georgia" w:hAnsi="Georgia"/>
          <w:sz w:val="24"/>
          <w:szCs w:val="24"/>
        </w:rPr>
      </w:pPr>
      <w:r w:rsidRPr="001235CC">
        <w:rPr>
          <w:rFonts w:ascii="Georgia" w:hAnsi="Georgia" w:cs="Arial"/>
          <w:sz w:val="24"/>
          <w:szCs w:val="24"/>
        </w:rPr>
        <w:t xml:space="preserve">La </w:t>
      </w:r>
      <w:r w:rsidRPr="001235CC">
        <w:rPr>
          <w:rFonts w:ascii="Georgia" w:hAnsi="Georgia"/>
          <w:sz w:val="24"/>
          <w:szCs w:val="24"/>
        </w:rPr>
        <w:t xml:space="preserve">legitimación </w:t>
      </w:r>
      <w:r w:rsidRPr="001235CC">
        <w:rPr>
          <w:rFonts w:ascii="Georgia" w:hAnsi="Georgia" w:cs="Arial"/>
          <w:sz w:val="24"/>
          <w:szCs w:val="24"/>
        </w:rPr>
        <w:t xml:space="preserve">en la causa de los extremos de la relación </w:t>
      </w:r>
      <w:r w:rsidR="005875E2" w:rsidRPr="001235CC">
        <w:rPr>
          <w:rFonts w:ascii="Georgia" w:hAnsi="Georgia" w:cs="Arial"/>
          <w:sz w:val="24"/>
          <w:szCs w:val="24"/>
        </w:rPr>
        <w:t>procesal</w:t>
      </w:r>
      <w:r w:rsidRPr="001235CC">
        <w:rPr>
          <w:rFonts w:ascii="Georgia" w:hAnsi="Georgia" w:cs="Arial"/>
          <w:sz w:val="24"/>
          <w:szCs w:val="24"/>
        </w:rPr>
        <w:t xml:space="preserve"> </w:t>
      </w:r>
      <w:r w:rsidRPr="001235CC">
        <w:rPr>
          <w:rFonts w:ascii="Georgia" w:hAnsi="Georgia"/>
          <w:sz w:val="24"/>
          <w:szCs w:val="24"/>
        </w:rPr>
        <w:t>se satisface ya que la demandante</w:t>
      </w:r>
      <w:r w:rsidR="0007044D" w:rsidRPr="001235CC">
        <w:rPr>
          <w:rFonts w:ascii="Georgia" w:hAnsi="Georgia"/>
          <w:sz w:val="24"/>
          <w:szCs w:val="24"/>
        </w:rPr>
        <w:t xml:space="preserve">, señora </w:t>
      </w:r>
      <w:r w:rsidR="0007044D" w:rsidRPr="001235CC">
        <w:rPr>
          <w:rFonts w:ascii="Georgia" w:hAnsi="Georgia" w:cs="Arial"/>
          <w:sz w:val="24"/>
          <w:szCs w:val="24"/>
          <w:lang w:val="es-CO"/>
        </w:rPr>
        <w:t xml:space="preserve">Carlina Meléndez de </w:t>
      </w:r>
      <w:r w:rsidR="005875E2" w:rsidRPr="001235CC">
        <w:rPr>
          <w:rFonts w:ascii="Georgia" w:hAnsi="Georgia" w:cs="Arial"/>
          <w:sz w:val="24"/>
          <w:szCs w:val="24"/>
          <w:lang w:val="es-CO"/>
        </w:rPr>
        <w:t>B.,</w:t>
      </w:r>
      <w:r w:rsidR="0007044D" w:rsidRPr="001235CC">
        <w:rPr>
          <w:rFonts w:ascii="Georgia" w:hAnsi="Georgia" w:cs="Arial"/>
          <w:sz w:val="24"/>
          <w:szCs w:val="24"/>
          <w:lang w:val="es-CO"/>
        </w:rPr>
        <w:t xml:space="preserve"> </w:t>
      </w:r>
      <w:r w:rsidRPr="001235CC">
        <w:rPr>
          <w:rFonts w:ascii="Georgia" w:hAnsi="Georgia"/>
          <w:sz w:val="24"/>
          <w:szCs w:val="24"/>
        </w:rPr>
        <w:t xml:space="preserve">dijo haber sido compañera permanente del señor </w:t>
      </w:r>
      <w:r w:rsidR="0007044D" w:rsidRPr="001235CC">
        <w:rPr>
          <w:rFonts w:ascii="Georgia" w:hAnsi="Georgia" w:cs="Arial"/>
          <w:sz w:val="24"/>
          <w:szCs w:val="24"/>
        </w:rPr>
        <w:t xml:space="preserve">Noel Pupo Álvarez </w:t>
      </w:r>
      <w:r w:rsidRPr="001235CC">
        <w:rPr>
          <w:rFonts w:ascii="Georgia" w:hAnsi="Georgia"/>
          <w:sz w:val="24"/>
          <w:szCs w:val="24"/>
        </w:rPr>
        <w:t xml:space="preserve">con quien integró una UMH, en los términos de ley. </w:t>
      </w:r>
    </w:p>
    <w:p w14:paraId="2D96186B" w14:textId="77777777" w:rsidR="00846E8D" w:rsidRPr="001235CC" w:rsidRDefault="00846E8D" w:rsidP="000C6FC6">
      <w:pPr>
        <w:pStyle w:val="Prrafodelista"/>
        <w:spacing w:line="276" w:lineRule="auto"/>
        <w:ind w:left="720"/>
        <w:jc w:val="both"/>
        <w:rPr>
          <w:rFonts w:ascii="Georgia" w:hAnsi="Georgia"/>
          <w:sz w:val="24"/>
          <w:szCs w:val="24"/>
        </w:rPr>
      </w:pPr>
    </w:p>
    <w:p w14:paraId="7233814F" w14:textId="13A57A93" w:rsidR="00846E8D" w:rsidRPr="001235CC" w:rsidRDefault="00846E8D" w:rsidP="000C6FC6">
      <w:pPr>
        <w:spacing w:line="276" w:lineRule="auto"/>
        <w:jc w:val="both"/>
        <w:rPr>
          <w:rFonts w:ascii="Georgia" w:hAnsi="Georgia" w:cs="Arial"/>
          <w:sz w:val="24"/>
          <w:szCs w:val="24"/>
        </w:rPr>
      </w:pPr>
      <w:r w:rsidRPr="001235CC">
        <w:rPr>
          <w:rFonts w:ascii="Georgia" w:hAnsi="Georgia"/>
          <w:sz w:val="24"/>
          <w:szCs w:val="24"/>
        </w:rPr>
        <w:lastRenderedPageBreak/>
        <w:t xml:space="preserve">En el extremo pasivo, ante </w:t>
      </w:r>
      <w:r w:rsidR="0007044D" w:rsidRPr="001235CC">
        <w:rPr>
          <w:rFonts w:ascii="Georgia" w:hAnsi="Georgia"/>
          <w:sz w:val="24"/>
          <w:szCs w:val="24"/>
        </w:rPr>
        <w:t xml:space="preserve">el </w:t>
      </w:r>
      <w:r w:rsidRPr="001235CC">
        <w:rPr>
          <w:rFonts w:ascii="Georgia" w:hAnsi="Georgia"/>
          <w:sz w:val="24"/>
          <w:szCs w:val="24"/>
        </w:rPr>
        <w:t xml:space="preserve">deceso </w:t>
      </w:r>
      <w:r w:rsidR="0007044D" w:rsidRPr="001235CC">
        <w:rPr>
          <w:rFonts w:ascii="Georgia" w:hAnsi="Georgia"/>
          <w:sz w:val="24"/>
          <w:szCs w:val="24"/>
        </w:rPr>
        <w:t xml:space="preserve">del señor </w:t>
      </w:r>
      <w:r w:rsidR="0007044D" w:rsidRPr="001235CC">
        <w:rPr>
          <w:rFonts w:ascii="Georgia" w:hAnsi="Georgia" w:cs="Arial"/>
          <w:sz w:val="24"/>
          <w:szCs w:val="24"/>
        </w:rPr>
        <w:t>Pupo Á.</w:t>
      </w:r>
      <w:r w:rsidR="0007044D" w:rsidRPr="001235CC">
        <w:rPr>
          <w:rFonts w:ascii="Georgia" w:hAnsi="Georgia"/>
          <w:sz w:val="24"/>
          <w:szCs w:val="24"/>
        </w:rPr>
        <w:t xml:space="preserve"> </w:t>
      </w:r>
      <w:r w:rsidR="0007044D" w:rsidRPr="001235CC">
        <w:rPr>
          <w:rFonts w:ascii="Georgia" w:hAnsi="Georgia" w:cs="Arial"/>
          <w:sz w:val="24"/>
          <w:szCs w:val="24"/>
        </w:rPr>
        <w:t>(Carpeta 01PrimeraInstancia, pdf No.0, folio 6)</w:t>
      </w:r>
      <w:r w:rsidRPr="001235CC">
        <w:rPr>
          <w:rFonts w:ascii="Georgia" w:hAnsi="Georgia"/>
          <w:sz w:val="24"/>
          <w:szCs w:val="24"/>
        </w:rPr>
        <w:t xml:space="preserve">, los contradictores llamados por el sistema normativo a resistir ese pedimento, son </w:t>
      </w:r>
      <w:r w:rsidR="0007044D" w:rsidRPr="001235CC">
        <w:rPr>
          <w:rFonts w:ascii="Georgia" w:hAnsi="Georgia"/>
          <w:sz w:val="24"/>
          <w:szCs w:val="24"/>
        </w:rPr>
        <w:t xml:space="preserve">su cónyuge y </w:t>
      </w:r>
      <w:r w:rsidRPr="001235CC">
        <w:rPr>
          <w:rFonts w:ascii="Georgia" w:hAnsi="Georgia"/>
          <w:sz w:val="24"/>
          <w:szCs w:val="24"/>
        </w:rPr>
        <w:t>herederos</w:t>
      </w:r>
      <w:r w:rsidR="00617584" w:rsidRPr="001235CC">
        <w:rPr>
          <w:rFonts w:ascii="Georgia" w:hAnsi="Georgia"/>
          <w:sz w:val="24"/>
          <w:szCs w:val="24"/>
        </w:rPr>
        <w:t>;</w:t>
      </w:r>
      <w:r w:rsidRPr="001235CC">
        <w:rPr>
          <w:rFonts w:ascii="Georgia" w:hAnsi="Georgia"/>
          <w:sz w:val="24"/>
          <w:szCs w:val="24"/>
        </w:rPr>
        <w:t xml:space="preserve"> y, en efecto, así se integró la contraparte con los determinados (Calidad acreditada según registros civiles de </w:t>
      </w:r>
      <w:r w:rsidR="0007044D" w:rsidRPr="001235CC">
        <w:rPr>
          <w:rFonts w:ascii="Georgia" w:hAnsi="Georgia"/>
          <w:sz w:val="24"/>
          <w:szCs w:val="24"/>
        </w:rPr>
        <w:t xml:space="preserve">matrimonio y nacimiento, </w:t>
      </w:r>
      <w:r w:rsidRPr="001235CC">
        <w:rPr>
          <w:rFonts w:ascii="Georgia" w:hAnsi="Georgia"/>
          <w:sz w:val="24"/>
          <w:szCs w:val="24"/>
        </w:rPr>
        <w:t xml:space="preserve">obrantes </w:t>
      </w:r>
      <w:r w:rsidR="0007044D" w:rsidRPr="001235CC">
        <w:rPr>
          <w:rFonts w:ascii="Georgia" w:hAnsi="Georgia"/>
          <w:sz w:val="24"/>
          <w:szCs w:val="24"/>
        </w:rPr>
        <w:t>en c</w:t>
      </w:r>
      <w:r w:rsidR="0007044D" w:rsidRPr="001235CC">
        <w:rPr>
          <w:rFonts w:ascii="Georgia" w:hAnsi="Georgia" w:cs="Arial"/>
          <w:sz w:val="24"/>
          <w:szCs w:val="24"/>
        </w:rPr>
        <w:t>arpeta 01PrimeraInstancia, pdf No.08, folios 15, 16, así como, en pdf No.10, folios 6 y 7 y pdf No.13, folio 4</w:t>
      </w:r>
      <w:r w:rsidRPr="001235CC">
        <w:rPr>
          <w:rFonts w:ascii="Georgia" w:hAnsi="Georgia"/>
          <w:sz w:val="24"/>
          <w:szCs w:val="24"/>
        </w:rPr>
        <w:t>) e indeterminados, como enseña la doctrina nacional</w:t>
      </w:r>
      <w:r w:rsidRPr="001235CC">
        <w:rPr>
          <w:rStyle w:val="Refdenotaalpie"/>
          <w:rFonts w:ascii="Georgia" w:hAnsi="Georgia"/>
          <w:sz w:val="24"/>
          <w:szCs w:val="24"/>
        </w:rPr>
        <w:footnoteReference w:id="7"/>
      </w:r>
      <w:r w:rsidRPr="001235CC">
        <w:rPr>
          <w:rFonts w:ascii="Georgia" w:hAnsi="Georgia"/>
          <w:sz w:val="24"/>
          <w:szCs w:val="24"/>
        </w:rPr>
        <w:t>.</w:t>
      </w:r>
    </w:p>
    <w:p w14:paraId="75857AC8" w14:textId="77777777" w:rsidR="00846E8D" w:rsidRPr="001235CC" w:rsidRDefault="00846E8D" w:rsidP="000C6FC6">
      <w:pPr>
        <w:spacing w:line="276" w:lineRule="auto"/>
        <w:jc w:val="both"/>
        <w:rPr>
          <w:rFonts w:ascii="Georgia" w:hAnsi="Georgia"/>
          <w:sz w:val="24"/>
          <w:szCs w:val="24"/>
        </w:rPr>
      </w:pPr>
    </w:p>
    <w:p w14:paraId="606D280E" w14:textId="453389C0" w:rsidR="008E4449" w:rsidRPr="001235CC" w:rsidRDefault="008E4449" w:rsidP="000C6FC6">
      <w:pPr>
        <w:pStyle w:val="Prrafodelista"/>
        <w:numPr>
          <w:ilvl w:val="1"/>
          <w:numId w:val="11"/>
        </w:numPr>
        <w:spacing w:line="276" w:lineRule="auto"/>
        <w:ind w:left="0" w:firstLine="0"/>
        <w:jc w:val="both"/>
        <w:rPr>
          <w:rFonts w:ascii="Georgia" w:hAnsi="Georgia" w:cs="Arial"/>
          <w:sz w:val="24"/>
          <w:szCs w:val="24"/>
          <w:lang w:val="es-CO"/>
        </w:rPr>
      </w:pPr>
      <w:r w:rsidRPr="001235CC">
        <w:rPr>
          <w:rFonts w:ascii="Georgia" w:hAnsi="Georgia"/>
          <w:smallCaps/>
          <w:sz w:val="24"/>
          <w:szCs w:val="24"/>
          <w:lang w:val="es-CO"/>
        </w:rPr>
        <w:t>El</w:t>
      </w:r>
      <w:r w:rsidRPr="001235CC">
        <w:rPr>
          <w:rFonts w:ascii="Georgia" w:hAnsi="Georgia" w:cs="Arial"/>
          <w:iCs/>
          <w:smallCaps/>
          <w:sz w:val="24"/>
          <w:szCs w:val="24"/>
          <w:lang w:val="es-CO"/>
        </w:rPr>
        <w:t xml:space="preserve"> </w:t>
      </w:r>
      <w:r w:rsidRPr="001235CC">
        <w:rPr>
          <w:rFonts w:ascii="Georgia" w:hAnsi="Georgia"/>
          <w:iCs/>
          <w:smallCaps/>
          <w:sz w:val="24"/>
          <w:szCs w:val="24"/>
          <w:lang w:val="es-CO"/>
        </w:rPr>
        <w:t>problema</w:t>
      </w:r>
      <w:r w:rsidRPr="001235CC">
        <w:rPr>
          <w:rFonts w:ascii="Georgia" w:hAnsi="Georgia" w:cs="Arial"/>
          <w:iCs/>
          <w:smallCaps/>
          <w:sz w:val="24"/>
          <w:szCs w:val="24"/>
          <w:lang w:val="es-CO"/>
        </w:rPr>
        <w:t xml:space="preserve"> jurídico </w:t>
      </w:r>
      <w:r w:rsidR="00506F50" w:rsidRPr="001235CC">
        <w:rPr>
          <w:rFonts w:ascii="Georgia" w:hAnsi="Georgia" w:cs="Arial"/>
          <w:iCs/>
          <w:smallCaps/>
          <w:sz w:val="24"/>
          <w:szCs w:val="24"/>
          <w:lang w:val="es-CO"/>
        </w:rPr>
        <w:t>por</w:t>
      </w:r>
      <w:r w:rsidRPr="001235CC">
        <w:rPr>
          <w:rFonts w:ascii="Georgia" w:hAnsi="Georgia" w:cs="Arial"/>
          <w:iCs/>
          <w:smallCaps/>
          <w:sz w:val="24"/>
          <w:szCs w:val="24"/>
          <w:lang w:val="es-CO"/>
        </w:rPr>
        <w:t xml:space="preserve"> resolver</w:t>
      </w:r>
      <w:r w:rsidRPr="001235CC">
        <w:rPr>
          <w:rFonts w:ascii="Georgia" w:hAnsi="Georgia" w:cs="Arial"/>
          <w:smallCaps/>
          <w:sz w:val="24"/>
          <w:szCs w:val="24"/>
          <w:lang w:val="es-CO"/>
        </w:rPr>
        <w:t xml:space="preserve">. </w:t>
      </w:r>
      <w:r w:rsidRPr="001235CC">
        <w:rPr>
          <w:rFonts w:ascii="Georgia" w:hAnsi="Georgia"/>
          <w:sz w:val="24"/>
          <w:szCs w:val="24"/>
          <w:lang w:val="es-CO"/>
        </w:rPr>
        <w:t xml:space="preserve">¿Se debe </w:t>
      </w:r>
      <w:r w:rsidR="002072FD" w:rsidRPr="001235CC">
        <w:rPr>
          <w:rFonts w:ascii="Georgia" w:hAnsi="Georgia"/>
          <w:sz w:val="24"/>
          <w:szCs w:val="24"/>
        </w:rPr>
        <w:t xml:space="preserve">revocar, modificar o confirmar la sentencia </w:t>
      </w:r>
      <w:r w:rsidR="002508D6" w:rsidRPr="001235CC">
        <w:rPr>
          <w:rFonts w:ascii="Georgia" w:hAnsi="Georgia"/>
          <w:sz w:val="24"/>
          <w:szCs w:val="24"/>
        </w:rPr>
        <w:t xml:space="preserve">parcialmente </w:t>
      </w:r>
      <w:r w:rsidR="006F279C" w:rsidRPr="001235CC">
        <w:rPr>
          <w:rFonts w:ascii="Georgia" w:hAnsi="Georgia"/>
          <w:sz w:val="24"/>
          <w:szCs w:val="24"/>
        </w:rPr>
        <w:t>estimatoria</w:t>
      </w:r>
      <w:r w:rsidR="002072FD" w:rsidRPr="001235CC">
        <w:rPr>
          <w:rFonts w:ascii="Georgia" w:hAnsi="Georgia"/>
          <w:sz w:val="24"/>
          <w:szCs w:val="24"/>
        </w:rPr>
        <w:t xml:space="preserve">, </w:t>
      </w:r>
      <w:r w:rsidRPr="001235CC">
        <w:rPr>
          <w:rFonts w:ascii="Georgia" w:hAnsi="Georgia"/>
          <w:sz w:val="24"/>
          <w:szCs w:val="24"/>
          <w:lang w:val="es-CO"/>
        </w:rPr>
        <w:t>proferida por el Juzgado</w:t>
      </w:r>
      <w:r w:rsidR="00E041B6" w:rsidRPr="001235CC">
        <w:rPr>
          <w:rFonts w:ascii="Georgia" w:hAnsi="Georgia"/>
          <w:sz w:val="24"/>
          <w:szCs w:val="24"/>
          <w:lang w:val="es-CO"/>
        </w:rPr>
        <w:t xml:space="preserve"> </w:t>
      </w:r>
      <w:r w:rsidR="006F279C" w:rsidRPr="001235CC">
        <w:rPr>
          <w:rFonts w:ascii="Georgia" w:hAnsi="Georgia"/>
          <w:sz w:val="24"/>
          <w:szCs w:val="24"/>
          <w:lang w:val="es-CO"/>
        </w:rPr>
        <w:t xml:space="preserve">Cuarto </w:t>
      </w:r>
      <w:r w:rsidR="00456209" w:rsidRPr="001235CC">
        <w:rPr>
          <w:rFonts w:ascii="Georgia" w:hAnsi="Georgia"/>
          <w:sz w:val="24"/>
          <w:szCs w:val="24"/>
          <w:lang w:val="es-CO"/>
        </w:rPr>
        <w:t>de Familia de Pereira</w:t>
      </w:r>
      <w:r w:rsidR="00E12596" w:rsidRPr="001235CC">
        <w:rPr>
          <w:rFonts w:ascii="Georgia" w:hAnsi="Georgia"/>
          <w:sz w:val="24"/>
          <w:szCs w:val="24"/>
          <w:lang w:val="es-CO"/>
        </w:rPr>
        <w:t>, R.</w:t>
      </w:r>
      <w:r w:rsidRPr="001235CC">
        <w:rPr>
          <w:rFonts w:ascii="Georgia" w:hAnsi="Georgia"/>
          <w:sz w:val="24"/>
          <w:szCs w:val="24"/>
          <w:lang w:val="es-CO"/>
        </w:rPr>
        <w:t>, según el razonamiento de la apelaci</w:t>
      </w:r>
      <w:r w:rsidR="00556D74" w:rsidRPr="001235CC">
        <w:rPr>
          <w:rFonts w:ascii="Georgia" w:hAnsi="Georgia"/>
          <w:sz w:val="24"/>
          <w:szCs w:val="24"/>
          <w:lang w:val="es-CO"/>
        </w:rPr>
        <w:t>ón de</w:t>
      </w:r>
      <w:r w:rsidR="0007044D" w:rsidRPr="001235CC">
        <w:rPr>
          <w:rFonts w:ascii="Georgia" w:hAnsi="Georgia"/>
          <w:sz w:val="24"/>
          <w:szCs w:val="24"/>
          <w:lang w:val="es-CO"/>
        </w:rPr>
        <w:t xml:space="preserve"> </w:t>
      </w:r>
      <w:r w:rsidR="00A5125A" w:rsidRPr="001235CC">
        <w:rPr>
          <w:rFonts w:ascii="Georgia" w:hAnsi="Georgia"/>
          <w:sz w:val="24"/>
          <w:szCs w:val="24"/>
          <w:lang w:val="es-CO"/>
        </w:rPr>
        <w:t>l</w:t>
      </w:r>
      <w:r w:rsidR="0007044D" w:rsidRPr="001235CC">
        <w:rPr>
          <w:rFonts w:ascii="Georgia" w:hAnsi="Georgia"/>
          <w:sz w:val="24"/>
          <w:szCs w:val="24"/>
          <w:lang w:val="es-CO"/>
        </w:rPr>
        <w:t>os</w:t>
      </w:r>
      <w:r w:rsidR="00A5125A" w:rsidRPr="001235CC">
        <w:rPr>
          <w:rFonts w:ascii="Georgia" w:hAnsi="Georgia"/>
          <w:sz w:val="24"/>
          <w:szCs w:val="24"/>
          <w:lang w:val="es-CO"/>
        </w:rPr>
        <w:t xml:space="preserve"> demandado</w:t>
      </w:r>
      <w:r w:rsidR="0007044D" w:rsidRPr="001235CC">
        <w:rPr>
          <w:rFonts w:ascii="Georgia" w:hAnsi="Georgia"/>
          <w:sz w:val="24"/>
          <w:szCs w:val="24"/>
          <w:lang w:val="es-CO"/>
        </w:rPr>
        <w:t>s determinados</w:t>
      </w:r>
      <w:r w:rsidRPr="001235CC">
        <w:rPr>
          <w:rFonts w:ascii="Georgia" w:hAnsi="Georgia" w:cs="Arial"/>
          <w:sz w:val="24"/>
          <w:szCs w:val="24"/>
          <w:lang w:val="es-CO"/>
        </w:rPr>
        <w:t>?</w:t>
      </w:r>
    </w:p>
    <w:p w14:paraId="56A67CB9" w14:textId="77777777" w:rsidR="008E4449" w:rsidRPr="001235CC" w:rsidRDefault="008E4449" w:rsidP="000C6FC6">
      <w:pPr>
        <w:spacing w:line="276" w:lineRule="auto"/>
        <w:jc w:val="both"/>
        <w:rPr>
          <w:rFonts w:ascii="Georgia" w:hAnsi="Georgia" w:cs="Arial"/>
          <w:sz w:val="24"/>
          <w:szCs w:val="24"/>
          <w:lang w:val="es-CO"/>
        </w:rPr>
      </w:pPr>
    </w:p>
    <w:p w14:paraId="4C0BA4AA" w14:textId="7C6D6A1D" w:rsidR="0093448C" w:rsidRPr="001235CC" w:rsidRDefault="0093448C" w:rsidP="000C6FC6">
      <w:pPr>
        <w:pStyle w:val="Prrafodelista"/>
        <w:numPr>
          <w:ilvl w:val="1"/>
          <w:numId w:val="11"/>
        </w:numPr>
        <w:spacing w:line="276" w:lineRule="auto"/>
        <w:jc w:val="both"/>
        <w:rPr>
          <w:rFonts w:ascii="Georgia" w:hAnsi="Georgia" w:cs="Arial"/>
          <w:b/>
          <w:bCs/>
          <w:sz w:val="24"/>
          <w:szCs w:val="24"/>
          <w:lang w:val="es-CO"/>
        </w:rPr>
      </w:pPr>
      <w:r w:rsidRPr="001235CC">
        <w:rPr>
          <w:rFonts w:ascii="Georgia" w:hAnsi="Georgia" w:cs="Arial"/>
          <w:b/>
          <w:bCs/>
          <w:smallCaps/>
          <w:sz w:val="24"/>
          <w:szCs w:val="24"/>
          <w:lang w:val="es-CO"/>
        </w:rPr>
        <w:t>La resolución del problema jurídico</w:t>
      </w:r>
    </w:p>
    <w:p w14:paraId="0C8CCBC1" w14:textId="77777777" w:rsidR="00016174" w:rsidRPr="001235CC" w:rsidRDefault="00016174" w:rsidP="000C6FC6">
      <w:pPr>
        <w:spacing w:line="276" w:lineRule="auto"/>
        <w:jc w:val="both"/>
        <w:rPr>
          <w:rFonts w:ascii="Georgia" w:hAnsi="Georgia" w:cs="Arial"/>
          <w:b/>
          <w:bCs/>
          <w:sz w:val="24"/>
          <w:szCs w:val="24"/>
          <w:lang w:val="es-CO"/>
        </w:rPr>
      </w:pPr>
    </w:p>
    <w:p w14:paraId="53F54F18" w14:textId="77777777" w:rsidR="00AF1233" w:rsidRPr="001235CC" w:rsidRDefault="00AF1233" w:rsidP="000C6FC6">
      <w:pPr>
        <w:pStyle w:val="Prrafodelista"/>
        <w:numPr>
          <w:ilvl w:val="1"/>
          <w:numId w:val="11"/>
        </w:numPr>
        <w:spacing w:line="276" w:lineRule="auto"/>
        <w:jc w:val="both"/>
        <w:rPr>
          <w:rFonts w:ascii="Georgia" w:hAnsi="Georgia" w:cs="Arial"/>
          <w:vanish/>
          <w:sz w:val="24"/>
          <w:szCs w:val="24"/>
          <w:lang w:val="es-CO"/>
        </w:rPr>
      </w:pPr>
    </w:p>
    <w:p w14:paraId="04E8360C" w14:textId="77777777" w:rsidR="00AF1233" w:rsidRPr="001235CC" w:rsidRDefault="00AF1233" w:rsidP="000C6FC6">
      <w:pPr>
        <w:pStyle w:val="Prrafodelista"/>
        <w:numPr>
          <w:ilvl w:val="1"/>
          <w:numId w:val="11"/>
        </w:numPr>
        <w:spacing w:line="276" w:lineRule="auto"/>
        <w:jc w:val="both"/>
        <w:rPr>
          <w:rFonts w:ascii="Georgia" w:hAnsi="Georgia" w:cs="Arial"/>
          <w:vanish/>
          <w:sz w:val="24"/>
          <w:szCs w:val="24"/>
          <w:lang w:val="es-CO"/>
        </w:rPr>
      </w:pPr>
    </w:p>
    <w:p w14:paraId="5B6E142B" w14:textId="77777777" w:rsidR="00AF1233" w:rsidRPr="001235CC" w:rsidRDefault="00AF1233" w:rsidP="000C6FC6">
      <w:pPr>
        <w:pStyle w:val="Prrafodelista"/>
        <w:numPr>
          <w:ilvl w:val="1"/>
          <w:numId w:val="11"/>
        </w:numPr>
        <w:spacing w:line="276" w:lineRule="auto"/>
        <w:jc w:val="both"/>
        <w:rPr>
          <w:rFonts w:ascii="Georgia" w:hAnsi="Georgia" w:cs="Arial"/>
          <w:vanish/>
          <w:sz w:val="24"/>
          <w:szCs w:val="24"/>
          <w:lang w:val="es-CO"/>
        </w:rPr>
      </w:pPr>
    </w:p>
    <w:p w14:paraId="29089D19" w14:textId="77777777" w:rsidR="00AF1233" w:rsidRPr="001235CC" w:rsidRDefault="00AF1233" w:rsidP="000C6FC6">
      <w:pPr>
        <w:pStyle w:val="Prrafodelista"/>
        <w:numPr>
          <w:ilvl w:val="1"/>
          <w:numId w:val="11"/>
        </w:numPr>
        <w:spacing w:line="276" w:lineRule="auto"/>
        <w:jc w:val="both"/>
        <w:rPr>
          <w:rFonts w:ascii="Georgia" w:hAnsi="Georgia" w:cs="Arial"/>
          <w:vanish/>
          <w:sz w:val="24"/>
          <w:szCs w:val="24"/>
          <w:lang w:val="es-CO"/>
        </w:rPr>
      </w:pPr>
    </w:p>
    <w:p w14:paraId="3DA3AB46" w14:textId="085BFAF9" w:rsidR="005E5F06" w:rsidRPr="001235CC" w:rsidRDefault="00E03E61" w:rsidP="000C6FC6">
      <w:pPr>
        <w:pStyle w:val="Prrafodelista"/>
        <w:numPr>
          <w:ilvl w:val="2"/>
          <w:numId w:val="14"/>
        </w:numPr>
        <w:tabs>
          <w:tab w:val="left" w:pos="1152"/>
        </w:tabs>
        <w:spacing w:line="276" w:lineRule="auto"/>
        <w:ind w:left="0" w:firstLine="0"/>
        <w:jc w:val="both"/>
        <w:textAlignment w:val="baseline"/>
        <w:rPr>
          <w:rFonts w:ascii="Georgia" w:hAnsi="Georgia" w:cs="Arial"/>
          <w:bCs/>
          <w:sz w:val="24"/>
          <w:szCs w:val="24"/>
        </w:rPr>
      </w:pPr>
      <w:r w:rsidRPr="001235CC">
        <w:rPr>
          <w:rFonts w:ascii="Georgia" w:hAnsi="Georgia"/>
          <w:smallCaps/>
          <w:sz w:val="24"/>
          <w:szCs w:val="24"/>
          <w:lang w:val="es-CO"/>
        </w:rPr>
        <w:t xml:space="preserve">La </w:t>
      </w:r>
      <w:r w:rsidR="005E5F06" w:rsidRPr="001235CC">
        <w:rPr>
          <w:rFonts w:ascii="Georgia" w:hAnsi="Georgia"/>
          <w:smallCaps/>
          <w:sz w:val="24"/>
          <w:szCs w:val="24"/>
          <w:lang w:val="es-CO"/>
        </w:rPr>
        <w:t>apelación l</w:t>
      </w:r>
      <w:r w:rsidR="00C51096" w:rsidRPr="001235CC">
        <w:rPr>
          <w:rFonts w:ascii="Georgia" w:hAnsi="Georgia"/>
          <w:smallCaps/>
          <w:sz w:val="24"/>
          <w:szCs w:val="24"/>
          <w:lang w:val="es-CO"/>
        </w:rPr>
        <w:t>í</w:t>
      </w:r>
      <w:r w:rsidR="005E5F06" w:rsidRPr="001235CC">
        <w:rPr>
          <w:rFonts w:ascii="Georgia" w:hAnsi="Georgia"/>
          <w:smallCaps/>
          <w:sz w:val="24"/>
          <w:szCs w:val="24"/>
          <w:lang w:val="es-CO"/>
        </w:rPr>
        <w:t>mit</w:t>
      </w:r>
      <w:r w:rsidR="00C51096" w:rsidRPr="001235CC">
        <w:rPr>
          <w:rFonts w:ascii="Georgia" w:hAnsi="Georgia"/>
          <w:smallCaps/>
          <w:sz w:val="24"/>
          <w:szCs w:val="24"/>
          <w:lang w:val="es-CO"/>
        </w:rPr>
        <w:t>e</w:t>
      </w:r>
      <w:r w:rsidR="005E5F06" w:rsidRPr="001235CC">
        <w:rPr>
          <w:rFonts w:ascii="Georgia" w:hAnsi="Georgia"/>
          <w:smallCaps/>
          <w:sz w:val="24"/>
          <w:szCs w:val="24"/>
          <w:lang w:val="es-CO"/>
        </w:rPr>
        <w:t xml:space="preserve"> en segundo grado</w:t>
      </w:r>
      <w:r w:rsidR="00C51096" w:rsidRPr="001235CC">
        <w:rPr>
          <w:rFonts w:ascii="Georgia" w:hAnsi="Georgia" w:cs="Arial"/>
          <w:smallCaps/>
          <w:sz w:val="24"/>
          <w:szCs w:val="24"/>
        </w:rPr>
        <w:t>.</w:t>
      </w:r>
      <w:r w:rsidR="00C51096" w:rsidRPr="001235CC">
        <w:rPr>
          <w:rFonts w:ascii="Georgia" w:hAnsi="Georgia" w:cs="Arial"/>
          <w:sz w:val="24"/>
          <w:szCs w:val="24"/>
        </w:rPr>
        <w:t xml:space="preserve"> </w:t>
      </w:r>
      <w:r w:rsidR="005E5F06" w:rsidRPr="001235CC">
        <w:rPr>
          <w:rFonts w:ascii="Georgia" w:hAnsi="Georgia" w:cs="Arial"/>
          <w:sz w:val="24"/>
          <w:szCs w:val="24"/>
        </w:rPr>
        <w:t xml:space="preserve">En esta sede están definidos por los temas objeto del </w:t>
      </w:r>
      <w:r w:rsidR="005E5F06" w:rsidRPr="001235CC">
        <w:rPr>
          <w:rFonts w:ascii="Georgia" w:hAnsi="Georgia" w:cs="Arial"/>
          <w:bCs/>
          <w:sz w:val="24"/>
          <w:szCs w:val="24"/>
        </w:rPr>
        <w:t xml:space="preserve">recurso, es una patente aplicación </w:t>
      </w:r>
      <w:r w:rsidR="005E5F06" w:rsidRPr="001235CC">
        <w:rPr>
          <w:rFonts w:ascii="Georgia" w:hAnsi="Georgia" w:cs="Arial"/>
          <w:sz w:val="24"/>
          <w:szCs w:val="24"/>
        </w:rPr>
        <w:t>del modelo</w:t>
      </w:r>
      <w:r w:rsidR="005E5F06" w:rsidRPr="001235CC">
        <w:rPr>
          <w:rFonts w:ascii="Georgia" w:hAnsi="Georgia" w:cs="Arial"/>
          <w:bCs/>
          <w:sz w:val="24"/>
          <w:szCs w:val="24"/>
        </w:rPr>
        <w:t xml:space="preserve"> dispositivo en el proceso civil nacional </w:t>
      </w:r>
      <w:r w:rsidR="007513F4" w:rsidRPr="001235CC">
        <w:rPr>
          <w:rFonts w:ascii="Georgia" w:hAnsi="Georgia" w:cs="Arial"/>
          <w:bCs/>
          <w:sz w:val="24"/>
          <w:szCs w:val="24"/>
        </w:rPr>
        <w:t>[</w:t>
      </w:r>
      <w:r w:rsidR="005E5F06" w:rsidRPr="001235CC">
        <w:rPr>
          <w:rFonts w:ascii="Georgia" w:hAnsi="Georgia" w:cs="Arial"/>
          <w:bCs/>
          <w:sz w:val="24"/>
          <w:szCs w:val="24"/>
        </w:rPr>
        <w:t>Arts.  320 y 328, CGP</w:t>
      </w:r>
      <w:r w:rsidR="007513F4" w:rsidRPr="001235CC">
        <w:rPr>
          <w:rFonts w:ascii="Georgia" w:hAnsi="Georgia" w:cs="Arial"/>
          <w:bCs/>
          <w:sz w:val="24"/>
          <w:szCs w:val="24"/>
        </w:rPr>
        <w:t>]</w:t>
      </w:r>
      <w:r w:rsidR="005E5F06" w:rsidRPr="001235CC">
        <w:rPr>
          <w:rFonts w:ascii="Georgia" w:hAnsi="Georgia" w:cs="Arial"/>
          <w:bCs/>
          <w:sz w:val="24"/>
          <w:szCs w:val="24"/>
        </w:rPr>
        <w:t xml:space="preserve">, es lo que hoy se conoce como la </w:t>
      </w:r>
      <w:r w:rsidR="005E5F06" w:rsidRPr="001235CC">
        <w:rPr>
          <w:rFonts w:ascii="Georgia" w:hAnsi="Georgia" w:cs="Arial"/>
          <w:bCs/>
          <w:i/>
          <w:sz w:val="24"/>
          <w:szCs w:val="24"/>
        </w:rPr>
        <w:t>pretensión impugnaticia</w:t>
      </w:r>
      <w:r w:rsidR="005E5F06" w:rsidRPr="001235CC">
        <w:rPr>
          <w:rStyle w:val="Refdenotaalpie"/>
          <w:rFonts w:ascii="Georgia" w:hAnsi="Georgia"/>
          <w:bCs/>
          <w:i/>
          <w:sz w:val="24"/>
          <w:szCs w:val="24"/>
        </w:rPr>
        <w:footnoteReference w:id="8"/>
      </w:r>
      <w:r w:rsidR="005E5F06" w:rsidRPr="001235CC">
        <w:rPr>
          <w:rFonts w:ascii="Georgia" w:hAnsi="Georgia" w:cs="Arial"/>
          <w:bCs/>
          <w:sz w:val="24"/>
          <w:szCs w:val="24"/>
        </w:rPr>
        <w:t xml:space="preserve">, </w:t>
      </w:r>
      <w:r w:rsidR="005E5F06" w:rsidRPr="001235CC">
        <w:rPr>
          <w:rFonts w:ascii="Georgia" w:hAnsi="Georgia" w:cs="Arial"/>
          <w:sz w:val="24"/>
          <w:szCs w:val="24"/>
        </w:rPr>
        <w:t>novedad de la nueva regulación procedimental del CGP, según la literatura especializada, entre ellos el doctor Forero S.</w:t>
      </w:r>
      <w:r w:rsidR="005E5F06" w:rsidRPr="001235CC">
        <w:rPr>
          <w:rStyle w:val="Refdenotaalpie"/>
          <w:rFonts w:ascii="Georgia" w:hAnsi="Georgia"/>
          <w:sz w:val="24"/>
          <w:szCs w:val="24"/>
        </w:rPr>
        <w:footnoteReference w:id="9"/>
      </w:r>
      <w:r w:rsidR="005E5F06" w:rsidRPr="001235CC">
        <w:rPr>
          <w:rFonts w:ascii="Georgia" w:hAnsi="Georgia" w:cs="Arial"/>
          <w:sz w:val="24"/>
          <w:szCs w:val="24"/>
        </w:rPr>
        <w:t xml:space="preserve">. </w:t>
      </w:r>
      <w:r w:rsidR="00BB52C1" w:rsidRPr="001235CC">
        <w:rPr>
          <w:rFonts w:ascii="Georgia" w:hAnsi="Georgia" w:cs="Arial"/>
          <w:sz w:val="24"/>
          <w:szCs w:val="24"/>
        </w:rPr>
        <w:t>Discrepa</w:t>
      </w:r>
      <w:r w:rsidR="005E5F06" w:rsidRPr="001235CC">
        <w:rPr>
          <w:rFonts w:ascii="Georgia" w:hAnsi="Georgia" w:cs="Arial"/>
          <w:strike/>
          <w:sz w:val="24"/>
          <w:szCs w:val="24"/>
        </w:rPr>
        <w:t>,</w:t>
      </w:r>
      <w:r w:rsidR="005E5F06" w:rsidRPr="001235CC">
        <w:rPr>
          <w:rFonts w:ascii="Georgia" w:hAnsi="Georgia" w:cs="Arial"/>
          <w:sz w:val="24"/>
          <w:szCs w:val="24"/>
        </w:rPr>
        <w:t xml:space="preserve"> el profesor Bejarano G.</w:t>
      </w:r>
      <w:r w:rsidR="005E5F06" w:rsidRPr="001235CC">
        <w:rPr>
          <w:rStyle w:val="Refdenotaalpie"/>
          <w:rFonts w:ascii="Georgia" w:hAnsi="Georgia"/>
          <w:sz w:val="24"/>
          <w:szCs w:val="24"/>
        </w:rPr>
        <w:footnoteReference w:id="10"/>
      </w:r>
      <w:r w:rsidR="005E5F06" w:rsidRPr="001235CC">
        <w:rPr>
          <w:rFonts w:ascii="Georgia" w:hAnsi="Georgia" w:cs="Arial"/>
          <w:sz w:val="24"/>
          <w:szCs w:val="24"/>
        </w:rPr>
        <w:t>, al entender que contraviene la tutela judicial efectiva, de igual parecer Quintero G.</w:t>
      </w:r>
      <w:r w:rsidR="005E5F06" w:rsidRPr="001235CC">
        <w:rPr>
          <w:rStyle w:val="Refdenotaalpie"/>
          <w:rFonts w:ascii="Georgia" w:hAnsi="Georgia"/>
          <w:sz w:val="24"/>
          <w:szCs w:val="24"/>
        </w:rPr>
        <w:footnoteReference w:id="11"/>
      </w:r>
      <w:r w:rsidR="005E5F06" w:rsidRPr="001235CC">
        <w:rPr>
          <w:rFonts w:ascii="Georgia" w:hAnsi="Georgia" w:cs="Arial"/>
          <w:sz w:val="24"/>
          <w:szCs w:val="24"/>
        </w:rPr>
        <w:t xml:space="preserve">, mas esta Magistratura disiente de esas opiniones divergentes, </w:t>
      </w:r>
      <w:r w:rsidR="00E240F7" w:rsidRPr="001235CC">
        <w:rPr>
          <w:rFonts w:ascii="Georgia" w:hAnsi="Georgia" w:cs="Arial"/>
          <w:sz w:val="24"/>
          <w:szCs w:val="24"/>
        </w:rPr>
        <w:t xml:space="preserve">en todo caso </w:t>
      </w:r>
      <w:r w:rsidR="005E5F06" w:rsidRPr="001235CC">
        <w:rPr>
          <w:rFonts w:ascii="Georgia" w:hAnsi="Georgia" w:cs="Arial"/>
          <w:sz w:val="24"/>
          <w:szCs w:val="24"/>
        </w:rPr>
        <w:t>minoritarias.</w:t>
      </w:r>
    </w:p>
    <w:p w14:paraId="4A296C04" w14:textId="3E95D848" w:rsidR="00327FF9" w:rsidRPr="001235CC" w:rsidRDefault="00327FF9" w:rsidP="000C6FC6">
      <w:pPr>
        <w:spacing w:line="276" w:lineRule="auto"/>
        <w:jc w:val="both"/>
        <w:rPr>
          <w:rFonts w:ascii="Georgia" w:hAnsi="Georgia" w:cs="Arial"/>
          <w:sz w:val="24"/>
          <w:szCs w:val="24"/>
        </w:rPr>
      </w:pPr>
    </w:p>
    <w:p w14:paraId="5F0A2808" w14:textId="77777777" w:rsidR="0067058D" w:rsidRPr="001235CC" w:rsidRDefault="0067058D" w:rsidP="000C6FC6">
      <w:pPr>
        <w:spacing w:line="276" w:lineRule="auto"/>
        <w:jc w:val="both"/>
        <w:rPr>
          <w:rFonts w:ascii="Georgia" w:hAnsi="Georgia" w:cs="Arial"/>
          <w:sz w:val="24"/>
          <w:szCs w:val="24"/>
          <w:lang w:val="es-CO"/>
        </w:rPr>
      </w:pPr>
      <w:r w:rsidRPr="001235CC">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1235CC">
        <w:rPr>
          <w:rStyle w:val="Refdenotaalpie"/>
          <w:rFonts w:ascii="Georgia" w:hAnsi="Georgia"/>
          <w:sz w:val="24"/>
          <w:szCs w:val="24"/>
          <w:lang w:val="es-CO"/>
        </w:rPr>
        <w:footnoteReference w:id="12"/>
      </w:r>
      <w:r w:rsidRPr="001235CC">
        <w:rPr>
          <w:rFonts w:ascii="Georgia" w:hAnsi="Georgia" w:cs="Arial"/>
          <w:sz w:val="24"/>
          <w:szCs w:val="24"/>
          <w:lang w:val="es-CO"/>
        </w:rPr>
        <w:t>. En la última sentencia mencionada, se prohijó lo argüido por la CSJ en 2017</w:t>
      </w:r>
      <w:r w:rsidRPr="001235CC">
        <w:rPr>
          <w:rStyle w:val="Refdenotaalpie"/>
          <w:rFonts w:ascii="Georgia" w:hAnsi="Georgia"/>
          <w:sz w:val="24"/>
          <w:szCs w:val="24"/>
          <w:lang w:val="es-CO"/>
        </w:rPr>
        <w:footnoteReference w:id="13"/>
      </w:r>
      <w:r w:rsidRPr="001235CC">
        <w:rPr>
          <w:rFonts w:ascii="Georgia" w:hAnsi="Georgia" w:cs="Arial"/>
          <w:sz w:val="24"/>
          <w:szCs w:val="24"/>
          <w:lang w:val="es-CO"/>
        </w:rPr>
        <w:t>, eso sí como criterio auxiliar, ya en decisiones posteriores y más recientes, la CSJ</w:t>
      </w:r>
      <w:r w:rsidRPr="001235CC">
        <w:rPr>
          <w:rStyle w:val="Refdenotaalpie"/>
          <w:rFonts w:ascii="Georgia" w:hAnsi="Georgia"/>
          <w:sz w:val="24"/>
          <w:szCs w:val="24"/>
          <w:lang w:val="es-CO"/>
        </w:rPr>
        <w:footnoteReference w:id="14"/>
      </w:r>
      <w:r w:rsidRPr="001235CC">
        <w:rPr>
          <w:rFonts w:ascii="Georgia" w:hAnsi="Georgia" w:cs="Arial"/>
          <w:sz w:val="24"/>
          <w:szCs w:val="24"/>
          <w:lang w:val="es-CO"/>
        </w:rPr>
        <w:t xml:space="preserve"> (2019, 2021 y 2022), en sede de casación reiteró la tesis de la referida pretensión. El profesor Parra B.</w:t>
      </w:r>
      <w:r w:rsidRPr="001235CC">
        <w:rPr>
          <w:rStyle w:val="Refdenotaalpie"/>
          <w:rFonts w:ascii="Georgia" w:hAnsi="Georgia"/>
          <w:sz w:val="24"/>
          <w:szCs w:val="24"/>
          <w:lang w:val="es-CO"/>
        </w:rPr>
        <w:footnoteReference w:id="15"/>
      </w:r>
      <w:r w:rsidRPr="001235CC">
        <w:rPr>
          <w:rFonts w:ascii="Georgia" w:hAnsi="Georgia" w:cs="Arial"/>
          <w:sz w:val="24"/>
          <w:szCs w:val="24"/>
          <w:lang w:val="es-CO"/>
        </w:rPr>
        <w:t>, arguye en su obra (2021): “</w:t>
      </w:r>
      <w:r w:rsidRPr="00F85717">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1235CC">
        <w:rPr>
          <w:rFonts w:ascii="Georgia" w:hAnsi="Georgia" w:cs="Arial"/>
          <w:i/>
          <w:iCs/>
          <w:sz w:val="24"/>
          <w:szCs w:val="24"/>
          <w:lang w:val="es-CO"/>
        </w:rPr>
        <w:t>.</w:t>
      </w:r>
      <w:r w:rsidRPr="001235CC">
        <w:rPr>
          <w:rFonts w:ascii="Georgia" w:hAnsi="Georgia" w:cs="Arial"/>
          <w:sz w:val="24"/>
          <w:szCs w:val="24"/>
          <w:lang w:val="es-CO"/>
        </w:rPr>
        <w:t>” De igual parecer Sanabria Santos</w:t>
      </w:r>
      <w:r w:rsidRPr="001235CC">
        <w:rPr>
          <w:rStyle w:val="Refdenotaalpie"/>
          <w:rFonts w:ascii="Georgia" w:hAnsi="Georgia"/>
          <w:sz w:val="24"/>
          <w:szCs w:val="24"/>
          <w:lang w:val="es-CO"/>
        </w:rPr>
        <w:footnoteReference w:id="16"/>
      </w:r>
      <w:r w:rsidRPr="001235CC">
        <w:rPr>
          <w:rFonts w:ascii="Georgia" w:hAnsi="Georgia" w:cs="Arial"/>
          <w:sz w:val="24"/>
          <w:szCs w:val="24"/>
          <w:lang w:val="es-CO"/>
        </w:rPr>
        <w:t xml:space="preserve"> (2021).</w:t>
      </w:r>
    </w:p>
    <w:p w14:paraId="15972417" w14:textId="77777777" w:rsidR="0067058D" w:rsidRPr="001235CC" w:rsidRDefault="0067058D" w:rsidP="000C6FC6">
      <w:pPr>
        <w:spacing w:line="276" w:lineRule="auto"/>
        <w:jc w:val="both"/>
        <w:rPr>
          <w:rFonts w:ascii="Georgia" w:hAnsi="Georgia" w:cs="Arial"/>
          <w:sz w:val="24"/>
          <w:szCs w:val="24"/>
        </w:rPr>
      </w:pPr>
    </w:p>
    <w:p w14:paraId="689C4CD8" w14:textId="493EFBD1" w:rsidR="005E5F06" w:rsidRPr="001235CC" w:rsidRDefault="00E00415" w:rsidP="000C6FC6">
      <w:pPr>
        <w:spacing w:line="276" w:lineRule="auto"/>
        <w:jc w:val="both"/>
        <w:rPr>
          <w:rFonts w:ascii="Georgia" w:hAnsi="Georgia" w:cs="Arial"/>
          <w:bCs/>
          <w:sz w:val="24"/>
          <w:szCs w:val="24"/>
        </w:rPr>
      </w:pPr>
      <w:r w:rsidRPr="001235CC">
        <w:rPr>
          <w:rFonts w:ascii="Georgia" w:hAnsi="Georgia" w:cs="Arial"/>
          <w:bCs/>
          <w:sz w:val="24"/>
          <w:szCs w:val="24"/>
        </w:rPr>
        <w:t xml:space="preserve">También </w:t>
      </w:r>
      <w:r w:rsidR="005E5F06" w:rsidRPr="001235CC">
        <w:rPr>
          <w:rFonts w:ascii="Georgia" w:hAnsi="Georgia" w:cs="Arial"/>
          <w:bCs/>
          <w:sz w:val="24"/>
          <w:szCs w:val="24"/>
        </w:rPr>
        <w:t xml:space="preserve">son límites para la resolución del caso, el principio de congruencia como regla </w:t>
      </w:r>
      <w:r w:rsidR="005E5F06" w:rsidRPr="001235CC">
        <w:rPr>
          <w:rFonts w:ascii="Georgia" w:hAnsi="Georgia" w:cs="Arial"/>
          <w:bCs/>
          <w:sz w:val="24"/>
          <w:szCs w:val="24"/>
        </w:rPr>
        <w:lastRenderedPageBreak/>
        <w:t xml:space="preserve">general </w:t>
      </w:r>
      <w:r w:rsidR="007513F4" w:rsidRPr="001235CC">
        <w:rPr>
          <w:rFonts w:ascii="Georgia" w:hAnsi="Georgia" w:cs="Arial"/>
          <w:bCs/>
          <w:sz w:val="24"/>
          <w:szCs w:val="24"/>
        </w:rPr>
        <w:t>[</w:t>
      </w:r>
      <w:r w:rsidR="005E5F06" w:rsidRPr="001235CC">
        <w:rPr>
          <w:rFonts w:ascii="Georgia" w:hAnsi="Georgia" w:cs="Arial"/>
          <w:sz w:val="24"/>
          <w:szCs w:val="24"/>
        </w:rPr>
        <w:t>Art. 281, ibidem</w:t>
      </w:r>
      <w:r w:rsidR="007513F4" w:rsidRPr="001235CC">
        <w:rPr>
          <w:rFonts w:ascii="Georgia" w:hAnsi="Georgia" w:cs="Arial"/>
          <w:sz w:val="24"/>
          <w:szCs w:val="24"/>
        </w:rPr>
        <w:t>]</w:t>
      </w:r>
      <w:r w:rsidR="005E5F06" w:rsidRPr="001235CC">
        <w:rPr>
          <w:rFonts w:ascii="Georgia" w:hAnsi="Georgia" w:cs="Arial"/>
          <w:bCs/>
          <w:sz w:val="24"/>
          <w:szCs w:val="24"/>
        </w:rPr>
        <w:t xml:space="preserve">. Las excepciones, es decir, aquellos temas que son revisables de oficio son los </w:t>
      </w:r>
      <w:r w:rsidR="005E5F06" w:rsidRPr="001235CC">
        <w:rPr>
          <w:rFonts w:ascii="Georgia" w:hAnsi="Georgia" w:cs="Arial"/>
          <w:sz w:val="24"/>
          <w:szCs w:val="24"/>
        </w:rPr>
        <w:t xml:space="preserve">asuntos de familia y agrarios </w:t>
      </w:r>
      <w:r w:rsidR="007513F4" w:rsidRPr="001235CC">
        <w:rPr>
          <w:rFonts w:ascii="Georgia" w:hAnsi="Georgia" w:cs="Arial"/>
          <w:sz w:val="24"/>
          <w:szCs w:val="24"/>
        </w:rPr>
        <w:t>[</w:t>
      </w:r>
      <w:r w:rsidR="005E5F06" w:rsidRPr="001235CC">
        <w:rPr>
          <w:rFonts w:ascii="Georgia" w:hAnsi="Georgia" w:cs="Arial"/>
          <w:sz w:val="24"/>
          <w:szCs w:val="24"/>
        </w:rPr>
        <w:t>Art. 281, parágrafos 1º y 2º, ibidem</w:t>
      </w:r>
      <w:r w:rsidR="007513F4" w:rsidRPr="001235CC">
        <w:rPr>
          <w:rFonts w:ascii="Georgia" w:hAnsi="Georgia" w:cs="Arial"/>
          <w:sz w:val="24"/>
          <w:szCs w:val="24"/>
        </w:rPr>
        <w:t>]</w:t>
      </w:r>
      <w:r w:rsidR="005E5F06" w:rsidRPr="001235CC">
        <w:rPr>
          <w:rFonts w:ascii="Georgia" w:hAnsi="Georgia" w:cs="Arial"/>
          <w:sz w:val="24"/>
          <w:szCs w:val="24"/>
        </w:rPr>
        <w:t xml:space="preserve">, las excepciones declarables de oficio </w:t>
      </w:r>
      <w:r w:rsidR="007513F4" w:rsidRPr="001235CC">
        <w:rPr>
          <w:rFonts w:ascii="Georgia" w:hAnsi="Georgia" w:cs="Arial"/>
          <w:sz w:val="24"/>
          <w:szCs w:val="24"/>
        </w:rPr>
        <w:t>[</w:t>
      </w:r>
      <w:r w:rsidR="005E5F06" w:rsidRPr="001235CC">
        <w:rPr>
          <w:rFonts w:ascii="Georgia" w:hAnsi="Georgia" w:cs="Arial"/>
          <w:sz w:val="24"/>
          <w:szCs w:val="24"/>
        </w:rPr>
        <w:t>Art. 282, ibidem</w:t>
      </w:r>
      <w:r w:rsidR="007513F4" w:rsidRPr="001235CC">
        <w:rPr>
          <w:rFonts w:ascii="Georgia" w:hAnsi="Georgia" w:cs="Arial"/>
          <w:sz w:val="24"/>
          <w:szCs w:val="24"/>
        </w:rPr>
        <w:t>]</w:t>
      </w:r>
      <w:r w:rsidR="005E5F06" w:rsidRPr="001235CC">
        <w:rPr>
          <w:rFonts w:ascii="Georgia" w:hAnsi="Georgia" w:cs="Arial"/>
          <w:sz w:val="24"/>
          <w:szCs w:val="24"/>
        </w:rPr>
        <w:t xml:space="preserve"> y los eventos del artículo 282, inc.3º., ib.; también los presupuestos procesales</w:t>
      </w:r>
      <w:r w:rsidR="005E5F06" w:rsidRPr="001235CC">
        <w:rPr>
          <w:rStyle w:val="Refdenotaalpie"/>
          <w:rFonts w:ascii="Georgia" w:hAnsi="Georgia"/>
          <w:sz w:val="24"/>
          <w:szCs w:val="24"/>
        </w:rPr>
        <w:footnoteReference w:id="17"/>
      </w:r>
      <w:r w:rsidR="005E5F06" w:rsidRPr="001235CC">
        <w:rPr>
          <w:rFonts w:ascii="Georgia" w:hAnsi="Georgia" w:cs="Arial"/>
          <w:sz w:val="24"/>
          <w:szCs w:val="24"/>
        </w:rPr>
        <w:t xml:space="preserve"> y sustanciales</w:t>
      </w:r>
      <w:r w:rsidR="005E5F06" w:rsidRPr="001235CC">
        <w:rPr>
          <w:rStyle w:val="Refdenotaalpie"/>
          <w:rFonts w:ascii="Georgia" w:hAnsi="Georgia"/>
          <w:sz w:val="24"/>
          <w:szCs w:val="24"/>
        </w:rPr>
        <w:footnoteReference w:id="18"/>
      </w:r>
      <w:r w:rsidR="005E5F06" w:rsidRPr="001235CC">
        <w:rPr>
          <w:rFonts w:ascii="Georgia" w:hAnsi="Georgia" w:cs="Arial"/>
          <w:sz w:val="24"/>
          <w:szCs w:val="24"/>
        </w:rPr>
        <w:t xml:space="preserve">, las nulidades absolutas </w:t>
      </w:r>
      <w:r w:rsidR="007513F4" w:rsidRPr="001235CC">
        <w:rPr>
          <w:rFonts w:ascii="Georgia" w:hAnsi="Georgia" w:cs="Arial"/>
          <w:sz w:val="24"/>
          <w:szCs w:val="24"/>
        </w:rPr>
        <w:t>[</w:t>
      </w:r>
      <w:r w:rsidR="005E5F06" w:rsidRPr="001235CC">
        <w:rPr>
          <w:rFonts w:ascii="Georgia" w:hAnsi="Georgia" w:cs="Arial"/>
          <w:sz w:val="24"/>
          <w:szCs w:val="24"/>
        </w:rPr>
        <w:t>Art. 2º, Ley 50 de 1936</w:t>
      </w:r>
      <w:r w:rsidR="007513F4" w:rsidRPr="001235CC">
        <w:rPr>
          <w:rFonts w:ascii="Georgia" w:hAnsi="Georgia" w:cs="Arial"/>
          <w:sz w:val="24"/>
          <w:szCs w:val="24"/>
        </w:rPr>
        <w:t>]</w:t>
      </w:r>
      <w:r w:rsidR="005E5F06" w:rsidRPr="001235CC">
        <w:rPr>
          <w:rFonts w:ascii="Georgia" w:hAnsi="Georgia" w:cs="Arial"/>
          <w:sz w:val="24"/>
          <w:szCs w:val="24"/>
        </w:rPr>
        <w:t>, las prestaciones mutuas</w:t>
      </w:r>
      <w:r w:rsidR="005E5F06" w:rsidRPr="001235CC">
        <w:rPr>
          <w:rStyle w:val="Refdenotaalpie"/>
          <w:rFonts w:ascii="Georgia" w:hAnsi="Georgia"/>
          <w:sz w:val="24"/>
          <w:szCs w:val="24"/>
        </w:rPr>
        <w:footnoteReference w:id="19"/>
      </w:r>
      <w:r w:rsidR="005E5F06" w:rsidRPr="001235CC">
        <w:rPr>
          <w:rFonts w:ascii="Georgia" w:hAnsi="Georgia" w:cs="Arial"/>
          <w:sz w:val="24"/>
          <w:szCs w:val="24"/>
        </w:rPr>
        <w:t xml:space="preserve"> y las costas procesales</w:t>
      </w:r>
      <w:r w:rsidR="005E5F06" w:rsidRPr="001235CC">
        <w:rPr>
          <w:rStyle w:val="Refdenotaalpie"/>
          <w:rFonts w:ascii="Georgia" w:hAnsi="Georgia"/>
          <w:sz w:val="24"/>
          <w:szCs w:val="24"/>
        </w:rPr>
        <w:footnoteReference w:id="20"/>
      </w:r>
      <w:r w:rsidR="005E5F06" w:rsidRPr="001235CC">
        <w:rPr>
          <w:rFonts w:ascii="Georgia" w:hAnsi="Georgia" w:cs="Arial"/>
          <w:sz w:val="24"/>
          <w:szCs w:val="24"/>
        </w:rPr>
        <w:t xml:space="preserve">, la </w:t>
      </w:r>
      <w:r w:rsidR="005E5F06" w:rsidRPr="001235CC">
        <w:rPr>
          <w:rFonts w:ascii="Georgia" w:hAnsi="Georgia" w:cs="Arial"/>
          <w:bCs/>
          <w:sz w:val="24"/>
          <w:szCs w:val="24"/>
        </w:rPr>
        <w:t xml:space="preserve">extensión de la condena en concreto </w:t>
      </w:r>
      <w:r w:rsidR="007513F4" w:rsidRPr="001235CC">
        <w:rPr>
          <w:rFonts w:ascii="Georgia" w:hAnsi="Georgia" w:cs="Arial"/>
          <w:bCs/>
          <w:sz w:val="24"/>
          <w:szCs w:val="24"/>
        </w:rPr>
        <w:t>[</w:t>
      </w:r>
      <w:r w:rsidR="005E5F06" w:rsidRPr="001235CC">
        <w:rPr>
          <w:rFonts w:ascii="Georgia" w:hAnsi="Georgia" w:cs="Arial"/>
          <w:sz w:val="24"/>
          <w:szCs w:val="24"/>
        </w:rPr>
        <w:t xml:space="preserve">Art.283, </w:t>
      </w:r>
      <w:r w:rsidR="007513F4" w:rsidRPr="001235CC">
        <w:rPr>
          <w:rFonts w:ascii="Georgia" w:hAnsi="Georgia" w:cs="Arial"/>
          <w:sz w:val="24"/>
          <w:szCs w:val="24"/>
        </w:rPr>
        <w:t>CGP]</w:t>
      </w:r>
      <w:r w:rsidR="005E5F06" w:rsidRPr="001235CC">
        <w:rPr>
          <w:rFonts w:ascii="Georgia" w:hAnsi="Georgia" w:cs="Arial"/>
          <w:sz w:val="24"/>
          <w:szCs w:val="24"/>
        </w:rPr>
        <w:t>; cuando se ordenan pruebas en segunda instancia</w:t>
      </w:r>
      <w:r w:rsidR="005E5F06" w:rsidRPr="001235CC">
        <w:rPr>
          <w:rStyle w:val="Refdenotaalpie"/>
          <w:rFonts w:ascii="Georgia" w:hAnsi="Georgia" w:cs="Arial"/>
          <w:sz w:val="24"/>
          <w:szCs w:val="24"/>
        </w:rPr>
        <w:footnoteReference w:id="21"/>
      </w:r>
      <w:r w:rsidR="005E5F06" w:rsidRPr="001235CC">
        <w:rPr>
          <w:rFonts w:ascii="Georgia" w:hAnsi="Georgia" w:cs="Arial"/>
          <w:sz w:val="24"/>
          <w:szCs w:val="24"/>
        </w:rPr>
        <w:t>;</w:t>
      </w:r>
      <w:r w:rsidR="005E5F06" w:rsidRPr="001235CC">
        <w:rPr>
          <w:rFonts w:ascii="Georgia" w:hAnsi="Georgia" w:cs="Arial"/>
          <w:bCs/>
          <w:sz w:val="24"/>
          <w:szCs w:val="24"/>
        </w:rPr>
        <w:t xml:space="preserve"> la </w:t>
      </w:r>
      <w:r w:rsidR="005E5F06" w:rsidRPr="001235CC">
        <w:rPr>
          <w:rFonts w:ascii="Georgia" w:hAnsi="Georgia" w:cs="Arial"/>
          <w:sz w:val="24"/>
          <w:szCs w:val="24"/>
        </w:rPr>
        <w:t xml:space="preserve">apelación adhesiva </w:t>
      </w:r>
      <w:r w:rsidR="007513F4" w:rsidRPr="001235CC">
        <w:rPr>
          <w:rFonts w:ascii="Georgia" w:hAnsi="Georgia" w:cs="Arial"/>
          <w:sz w:val="24"/>
          <w:szCs w:val="24"/>
        </w:rPr>
        <w:t>[</w:t>
      </w:r>
      <w:r w:rsidR="005E5F06" w:rsidRPr="001235CC">
        <w:rPr>
          <w:rFonts w:ascii="Georgia" w:hAnsi="Georgia" w:cs="Arial"/>
          <w:sz w:val="24"/>
          <w:szCs w:val="24"/>
        </w:rPr>
        <w:t xml:space="preserve">Art.328, inc.2º, </w:t>
      </w:r>
      <w:r w:rsidR="007513F4" w:rsidRPr="001235CC">
        <w:rPr>
          <w:rFonts w:ascii="Georgia" w:hAnsi="Georgia" w:cs="Arial"/>
          <w:sz w:val="24"/>
          <w:szCs w:val="24"/>
        </w:rPr>
        <w:t>ibidem]</w:t>
      </w:r>
      <w:r w:rsidR="005E5F06" w:rsidRPr="001235CC">
        <w:rPr>
          <w:rFonts w:ascii="Georgia" w:hAnsi="Georgia" w:cs="Arial"/>
          <w:sz w:val="24"/>
          <w:szCs w:val="24"/>
        </w:rPr>
        <w:t xml:space="preserve">; </w:t>
      </w:r>
      <w:r w:rsidR="005E5F06" w:rsidRPr="001235CC">
        <w:rPr>
          <w:rFonts w:ascii="Georgia" w:hAnsi="Georgia" w:cs="Arial"/>
          <w:bCs/>
          <w:sz w:val="24"/>
          <w:szCs w:val="24"/>
        </w:rPr>
        <w:t xml:space="preserve">por último, es panorámica la competencia cuando ambas partes recurren, en lo desfavorable </w:t>
      </w:r>
      <w:r w:rsidR="007513F4" w:rsidRPr="001235CC">
        <w:rPr>
          <w:rFonts w:ascii="Georgia" w:hAnsi="Georgia" w:cs="Arial"/>
          <w:bCs/>
          <w:sz w:val="24"/>
          <w:szCs w:val="24"/>
        </w:rPr>
        <w:t>[</w:t>
      </w:r>
      <w:r w:rsidR="005E5F06" w:rsidRPr="001235CC">
        <w:rPr>
          <w:rFonts w:ascii="Georgia" w:hAnsi="Georgia" w:cs="Arial"/>
          <w:bCs/>
          <w:sz w:val="24"/>
          <w:szCs w:val="24"/>
        </w:rPr>
        <w:t>Art.328, inciso 2º, CGP</w:t>
      </w:r>
      <w:r w:rsidR="007513F4" w:rsidRPr="001235CC">
        <w:rPr>
          <w:rFonts w:ascii="Georgia" w:hAnsi="Georgia" w:cs="Arial"/>
          <w:bCs/>
          <w:sz w:val="24"/>
          <w:szCs w:val="24"/>
        </w:rPr>
        <w:t>]</w:t>
      </w:r>
      <w:r w:rsidR="005E5F06" w:rsidRPr="001235CC">
        <w:rPr>
          <w:rFonts w:ascii="Georgia" w:hAnsi="Georgia" w:cs="Arial"/>
          <w:bCs/>
          <w:sz w:val="24"/>
          <w:szCs w:val="24"/>
        </w:rPr>
        <w:t>.</w:t>
      </w:r>
    </w:p>
    <w:p w14:paraId="6A8928B6" w14:textId="34B2D3F9" w:rsidR="003A7624" w:rsidRPr="001235CC" w:rsidRDefault="003A7624" w:rsidP="000C6FC6">
      <w:pPr>
        <w:spacing w:line="276" w:lineRule="auto"/>
        <w:jc w:val="both"/>
        <w:rPr>
          <w:rFonts w:ascii="Georgia" w:hAnsi="Georgia" w:cs="Arial"/>
          <w:bCs/>
          <w:sz w:val="24"/>
          <w:szCs w:val="24"/>
        </w:rPr>
      </w:pPr>
    </w:p>
    <w:p w14:paraId="4B7AC05D" w14:textId="3F327F82" w:rsidR="00617584" w:rsidRPr="001235CC" w:rsidRDefault="00617584" w:rsidP="000C6FC6">
      <w:pPr>
        <w:spacing w:line="276" w:lineRule="auto"/>
        <w:jc w:val="both"/>
        <w:rPr>
          <w:rFonts w:ascii="Georgia" w:hAnsi="Georgia" w:cs="Arial"/>
          <w:bCs/>
          <w:sz w:val="24"/>
          <w:szCs w:val="24"/>
        </w:rPr>
      </w:pPr>
      <w:r w:rsidRPr="001235CC">
        <w:rPr>
          <w:rFonts w:ascii="Georgia" w:hAnsi="Georgia"/>
          <w:sz w:val="24"/>
          <w:szCs w:val="24"/>
        </w:rPr>
        <w:t xml:space="preserve">Ahora, respecto a la consonancia en vigencia del CGP, el juez también está autorizado de manera expresa, en asuntos de familia, para decir </w:t>
      </w:r>
      <w:r w:rsidRPr="001235CC">
        <w:rPr>
          <w:rFonts w:ascii="Georgia" w:hAnsi="Georgia"/>
          <w:i/>
          <w:sz w:val="24"/>
          <w:szCs w:val="24"/>
        </w:rPr>
        <w:t xml:space="preserve">ultra y </w:t>
      </w:r>
      <w:proofErr w:type="spellStart"/>
      <w:r w:rsidRPr="001235CC">
        <w:rPr>
          <w:rFonts w:ascii="Georgia" w:hAnsi="Georgia"/>
          <w:i/>
          <w:sz w:val="24"/>
          <w:szCs w:val="24"/>
        </w:rPr>
        <w:t>extrapetita</w:t>
      </w:r>
      <w:proofErr w:type="spellEnd"/>
      <w:r w:rsidRPr="001235CC">
        <w:rPr>
          <w:rFonts w:ascii="Georgia" w:hAnsi="Georgia"/>
          <w:sz w:val="24"/>
          <w:szCs w:val="24"/>
        </w:rPr>
        <w:t xml:space="preserve"> [Parágrafo 1º, artículo 281], por lo que nada se opone a que se puedan debatir hechos y pedimentos no invocados de manera expresa, siempre que sea para </w:t>
      </w:r>
      <w:r w:rsidRPr="001235CC">
        <w:rPr>
          <w:rFonts w:ascii="Georgia" w:hAnsi="Georgia" w:cs="Arial"/>
          <w:sz w:val="24"/>
          <w:szCs w:val="24"/>
        </w:rPr>
        <w:t>brindar protección a: (i) Los niños, niñas y adolescentes (NNA); (ii) La pareja; (iii) Personas en situación de discapacidad mental; o, (iv) Personas de la tercera edad.</w:t>
      </w:r>
    </w:p>
    <w:p w14:paraId="207E9F52" w14:textId="77777777" w:rsidR="00617584" w:rsidRPr="001235CC" w:rsidRDefault="00617584" w:rsidP="000C6FC6">
      <w:pPr>
        <w:spacing w:line="276" w:lineRule="auto"/>
        <w:jc w:val="both"/>
        <w:rPr>
          <w:rFonts w:ascii="Georgia" w:hAnsi="Georgia" w:cs="Arial"/>
          <w:bCs/>
          <w:sz w:val="24"/>
          <w:szCs w:val="24"/>
        </w:rPr>
      </w:pPr>
    </w:p>
    <w:p w14:paraId="6B3C6563" w14:textId="104F4A95" w:rsidR="001A4194" w:rsidRPr="001235CC" w:rsidRDefault="003675FE" w:rsidP="000C6FC6">
      <w:pPr>
        <w:pStyle w:val="Prrafodelista"/>
        <w:numPr>
          <w:ilvl w:val="2"/>
          <w:numId w:val="14"/>
        </w:numPr>
        <w:spacing w:line="276" w:lineRule="auto"/>
        <w:ind w:left="0" w:firstLine="0"/>
        <w:jc w:val="both"/>
        <w:textAlignment w:val="baseline"/>
        <w:rPr>
          <w:rFonts w:ascii="Georgia" w:hAnsi="Georgia" w:cs="Arial"/>
          <w:sz w:val="24"/>
          <w:szCs w:val="24"/>
        </w:rPr>
      </w:pPr>
      <w:r w:rsidRPr="001235CC">
        <w:rPr>
          <w:rFonts w:ascii="Georgia" w:hAnsi="Georgia" w:cs="Arial"/>
          <w:smallCaps/>
          <w:sz w:val="24"/>
          <w:szCs w:val="24"/>
          <w:lang w:val="es-CO"/>
        </w:rPr>
        <w:t>El caso concreto</w:t>
      </w:r>
      <w:r w:rsidR="00F5785B" w:rsidRPr="001235CC">
        <w:rPr>
          <w:rFonts w:ascii="Georgia" w:hAnsi="Georgia" w:cs="Arial"/>
          <w:smallCaps/>
          <w:sz w:val="24"/>
          <w:szCs w:val="24"/>
          <w:lang w:val="es-CO"/>
        </w:rPr>
        <w:t xml:space="preserve">. </w:t>
      </w:r>
      <w:r w:rsidR="001A4194" w:rsidRPr="001235CC">
        <w:rPr>
          <w:rFonts w:ascii="Georgia" w:hAnsi="Georgia" w:cs="Arial"/>
          <w:sz w:val="24"/>
          <w:szCs w:val="24"/>
        </w:rPr>
        <w:t>El reproche propuesto por l</w:t>
      </w:r>
      <w:r w:rsidR="008B10AF" w:rsidRPr="001235CC">
        <w:rPr>
          <w:rFonts w:ascii="Georgia" w:hAnsi="Georgia" w:cs="Arial"/>
          <w:sz w:val="24"/>
          <w:szCs w:val="24"/>
        </w:rPr>
        <w:t>a parte</w:t>
      </w:r>
      <w:r w:rsidR="001A4194" w:rsidRPr="001235CC">
        <w:rPr>
          <w:rFonts w:ascii="Georgia" w:hAnsi="Georgia" w:cs="Arial"/>
          <w:sz w:val="24"/>
          <w:szCs w:val="24"/>
        </w:rPr>
        <w:t xml:space="preserve"> </w:t>
      </w:r>
      <w:r w:rsidR="004E6DC5" w:rsidRPr="001235CC">
        <w:rPr>
          <w:rFonts w:ascii="Georgia" w:hAnsi="Georgia" w:cs="Arial"/>
          <w:sz w:val="24"/>
          <w:szCs w:val="24"/>
        </w:rPr>
        <w:t>recurrente</w:t>
      </w:r>
      <w:r w:rsidR="001A4194" w:rsidRPr="001235CC">
        <w:rPr>
          <w:rFonts w:ascii="Georgia" w:hAnsi="Georgia" w:cs="Arial"/>
          <w:sz w:val="24"/>
          <w:szCs w:val="24"/>
        </w:rPr>
        <w:t xml:space="preserve"> se centra en cuestionamiento</w:t>
      </w:r>
      <w:r w:rsidR="008B10AF" w:rsidRPr="001235CC">
        <w:rPr>
          <w:rFonts w:ascii="Georgia" w:hAnsi="Georgia" w:cs="Arial"/>
          <w:sz w:val="24"/>
          <w:szCs w:val="24"/>
        </w:rPr>
        <w:t>s</w:t>
      </w:r>
      <w:r w:rsidR="001A4194" w:rsidRPr="001235CC">
        <w:rPr>
          <w:rFonts w:ascii="Georgia" w:hAnsi="Georgia" w:cs="Arial"/>
          <w:sz w:val="24"/>
          <w:szCs w:val="24"/>
        </w:rPr>
        <w:t xml:space="preserve"> probatori</w:t>
      </w:r>
      <w:r w:rsidR="008B10AF" w:rsidRPr="001235CC">
        <w:rPr>
          <w:rFonts w:ascii="Georgia" w:hAnsi="Georgia" w:cs="Arial"/>
          <w:sz w:val="24"/>
          <w:szCs w:val="24"/>
        </w:rPr>
        <w:t>os</w:t>
      </w:r>
      <w:r w:rsidR="00ED516A" w:rsidRPr="001235CC">
        <w:rPr>
          <w:rFonts w:ascii="Georgia" w:hAnsi="Georgia" w:cs="Arial"/>
          <w:sz w:val="24"/>
          <w:szCs w:val="24"/>
        </w:rPr>
        <w:t xml:space="preserve">, relacionados con </w:t>
      </w:r>
      <w:r w:rsidR="001A4194" w:rsidRPr="001235CC">
        <w:rPr>
          <w:rFonts w:ascii="Georgia" w:hAnsi="Georgia" w:cs="Arial"/>
          <w:sz w:val="24"/>
          <w:szCs w:val="24"/>
          <w:u w:val="single"/>
        </w:rPr>
        <w:t xml:space="preserve">la </w:t>
      </w:r>
      <w:r w:rsidR="00550430" w:rsidRPr="001235CC">
        <w:rPr>
          <w:rFonts w:ascii="Georgia" w:hAnsi="Georgia" w:cs="Arial"/>
          <w:sz w:val="24"/>
          <w:szCs w:val="24"/>
          <w:u w:val="single"/>
        </w:rPr>
        <w:t xml:space="preserve">fecha </w:t>
      </w:r>
      <w:r w:rsidR="001A4194" w:rsidRPr="001235CC">
        <w:rPr>
          <w:rFonts w:ascii="Georgia" w:hAnsi="Georgia" w:cs="Arial"/>
          <w:sz w:val="24"/>
          <w:szCs w:val="24"/>
          <w:u w:val="single"/>
        </w:rPr>
        <w:t>de iniciación de la UMH</w:t>
      </w:r>
      <w:r w:rsidR="001A4194" w:rsidRPr="001235CC">
        <w:rPr>
          <w:rFonts w:ascii="Georgia" w:hAnsi="Georgia" w:cs="Arial"/>
          <w:sz w:val="24"/>
          <w:szCs w:val="24"/>
        </w:rPr>
        <w:t>,</w:t>
      </w:r>
      <w:r w:rsidR="00ED516A" w:rsidRPr="001235CC">
        <w:rPr>
          <w:rFonts w:ascii="Georgia" w:hAnsi="Georgia" w:cs="Arial"/>
          <w:sz w:val="24"/>
          <w:szCs w:val="24"/>
        </w:rPr>
        <w:t xml:space="preserve"> que es, a su vez, el tema de prueba, es decir, los hechos que son materia de acreditación en este particular evento</w:t>
      </w:r>
      <w:r w:rsidR="004E6DC5" w:rsidRPr="001235CC">
        <w:rPr>
          <w:rFonts w:ascii="Georgia" w:hAnsi="Georgia" w:cs="Arial"/>
          <w:sz w:val="24"/>
          <w:szCs w:val="24"/>
        </w:rPr>
        <w:t xml:space="preserve">. Para </w:t>
      </w:r>
      <w:r w:rsidR="00ED516A" w:rsidRPr="001235CC">
        <w:rPr>
          <w:rFonts w:ascii="Georgia" w:hAnsi="Georgia" w:cs="Arial"/>
          <w:sz w:val="24"/>
          <w:szCs w:val="24"/>
        </w:rPr>
        <w:t xml:space="preserve">esta Sala, </w:t>
      </w:r>
      <w:r w:rsidR="00300E36" w:rsidRPr="001235CC">
        <w:rPr>
          <w:rFonts w:ascii="Georgia" w:hAnsi="Georgia" w:cs="Arial"/>
          <w:sz w:val="24"/>
          <w:szCs w:val="24"/>
        </w:rPr>
        <w:t>como enseguida se explicará, l</w:t>
      </w:r>
      <w:r w:rsidR="00ED516A" w:rsidRPr="001235CC">
        <w:rPr>
          <w:rFonts w:ascii="Georgia" w:hAnsi="Georgia" w:cs="Arial"/>
          <w:sz w:val="24"/>
          <w:szCs w:val="24"/>
        </w:rPr>
        <w:t>os cuestionamientos carecen de vocación de prosperidad</w:t>
      </w:r>
      <w:r w:rsidR="00B30CA9" w:rsidRPr="001235CC">
        <w:rPr>
          <w:rFonts w:ascii="Georgia" w:hAnsi="Georgia" w:cs="Arial"/>
          <w:sz w:val="24"/>
          <w:szCs w:val="24"/>
        </w:rPr>
        <w:t>.</w:t>
      </w:r>
      <w:r w:rsidR="001A4194" w:rsidRPr="001235CC">
        <w:rPr>
          <w:rFonts w:ascii="Georgia" w:hAnsi="Georgia" w:cs="Arial"/>
          <w:sz w:val="24"/>
          <w:szCs w:val="24"/>
        </w:rPr>
        <w:t xml:space="preserve"> </w:t>
      </w:r>
    </w:p>
    <w:p w14:paraId="722E85EC" w14:textId="38608B9D" w:rsidR="001A4194" w:rsidRPr="001235CC" w:rsidRDefault="001A4194" w:rsidP="000C6FC6">
      <w:pPr>
        <w:tabs>
          <w:tab w:val="left" w:pos="2625"/>
        </w:tabs>
        <w:spacing w:line="276" w:lineRule="auto"/>
        <w:jc w:val="both"/>
        <w:rPr>
          <w:rFonts w:ascii="Georgia" w:hAnsi="Georgia" w:cs="Arial"/>
          <w:sz w:val="24"/>
          <w:szCs w:val="24"/>
          <w:lang w:val="es-CO"/>
        </w:rPr>
      </w:pPr>
    </w:p>
    <w:p w14:paraId="59747CC5" w14:textId="3AF82C62" w:rsidR="00141161" w:rsidRPr="001235CC" w:rsidRDefault="00102400" w:rsidP="000C6FC6">
      <w:pPr>
        <w:tabs>
          <w:tab w:val="left" w:pos="2625"/>
        </w:tabs>
        <w:spacing w:line="276" w:lineRule="auto"/>
        <w:jc w:val="both"/>
        <w:rPr>
          <w:rFonts w:ascii="Georgia" w:hAnsi="Georgia" w:cs="Arial"/>
          <w:bCs/>
          <w:sz w:val="24"/>
          <w:szCs w:val="24"/>
        </w:rPr>
      </w:pPr>
      <w:r w:rsidRPr="001235CC">
        <w:rPr>
          <w:rFonts w:ascii="Georgia" w:hAnsi="Georgia" w:cs="Arial"/>
          <w:sz w:val="24"/>
          <w:szCs w:val="24"/>
          <w:lang w:val="es-CO"/>
        </w:rPr>
        <w:t xml:space="preserve">Necesario precisar que, </w:t>
      </w:r>
      <w:r w:rsidR="00E00415" w:rsidRPr="001235CC">
        <w:rPr>
          <w:rFonts w:ascii="Georgia" w:hAnsi="Georgia" w:cs="Arial"/>
          <w:sz w:val="24"/>
          <w:szCs w:val="24"/>
          <w:lang w:val="es-CO"/>
        </w:rPr>
        <w:t>e</w:t>
      </w:r>
      <w:r w:rsidRPr="001235CC">
        <w:rPr>
          <w:rFonts w:ascii="Georgia" w:hAnsi="Georgia" w:cs="Arial"/>
          <w:sz w:val="24"/>
          <w:szCs w:val="24"/>
          <w:lang w:val="es-CO"/>
        </w:rPr>
        <w:t xml:space="preserve">l análisis se concentrará en las atestaciones recaudadas a solicitud de ambos extremos y en los interrogatorios de las partes, ningún examen puede hacerse a las pruebas documentales, pues a pesar de aludirse al momento de presentar los reparos en primer grado, no se precisó cuál era el reproche a su tasación. </w:t>
      </w:r>
      <w:r w:rsidRPr="001235CC">
        <w:rPr>
          <w:rFonts w:ascii="Georgia" w:hAnsi="Georgia" w:cs="Arial"/>
          <w:bCs/>
          <w:sz w:val="24"/>
          <w:szCs w:val="24"/>
        </w:rPr>
        <w:t xml:space="preserve">Ahora, para </w:t>
      </w:r>
      <w:r w:rsidR="00A10B48" w:rsidRPr="001235CC">
        <w:rPr>
          <w:rFonts w:ascii="Georgia" w:hAnsi="Georgia" w:cs="Arial"/>
          <w:bCs/>
          <w:sz w:val="24"/>
          <w:szCs w:val="24"/>
        </w:rPr>
        <w:t xml:space="preserve">la condigna valoración, </w:t>
      </w:r>
      <w:r w:rsidR="00141161" w:rsidRPr="001235CC">
        <w:rPr>
          <w:rFonts w:ascii="Georgia" w:hAnsi="Georgia" w:cs="Arial"/>
          <w:bCs/>
          <w:sz w:val="24"/>
          <w:szCs w:val="24"/>
        </w:rPr>
        <w:t xml:space="preserve">menester </w:t>
      </w:r>
      <w:r w:rsidR="00E64F7B" w:rsidRPr="001235CC">
        <w:rPr>
          <w:rFonts w:ascii="Georgia" w:hAnsi="Georgia" w:cs="Arial"/>
          <w:bCs/>
          <w:sz w:val="24"/>
          <w:szCs w:val="24"/>
        </w:rPr>
        <w:t>tener presente</w:t>
      </w:r>
      <w:r w:rsidR="00141161" w:rsidRPr="001235CC">
        <w:rPr>
          <w:rFonts w:ascii="Georgia" w:hAnsi="Georgia" w:cs="Arial"/>
          <w:bCs/>
          <w:sz w:val="24"/>
          <w:szCs w:val="24"/>
        </w:rPr>
        <w:t xml:space="preserve"> que: </w:t>
      </w:r>
    </w:p>
    <w:p w14:paraId="083111B1" w14:textId="77777777" w:rsidR="00141161" w:rsidRPr="001235CC" w:rsidRDefault="00141161" w:rsidP="000C6FC6">
      <w:pPr>
        <w:pStyle w:val="Sinespaciado"/>
        <w:spacing w:line="276" w:lineRule="auto"/>
        <w:jc w:val="both"/>
        <w:rPr>
          <w:rFonts w:ascii="Georgia" w:hAnsi="Georgia" w:cs="Arial"/>
          <w:bCs/>
          <w:sz w:val="24"/>
          <w:szCs w:val="24"/>
        </w:rPr>
      </w:pPr>
    </w:p>
    <w:p w14:paraId="5AA4B7B7" w14:textId="5275AA98" w:rsidR="00A10B48" w:rsidRPr="001235CC" w:rsidRDefault="00141161" w:rsidP="000C6FC6">
      <w:pPr>
        <w:pStyle w:val="Sinespaciado"/>
        <w:numPr>
          <w:ilvl w:val="0"/>
          <w:numId w:val="29"/>
        </w:numPr>
        <w:spacing w:line="276" w:lineRule="auto"/>
        <w:jc w:val="both"/>
        <w:rPr>
          <w:rFonts w:ascii="Georgia" w:hAnsi="Georgia"/>
          <w:sz w:val="24"/>
          <w:szCs w:val="24"/>
        </w:rPr>
      </w:pPr>
      <w:r w:rsidRPr="001235CC">
        <w:rPr>
          <w:rFonts w:ascii="Georgia" w:hAnsi="Georgia" w:cs="Arial"/>
          <w:smallCaps/>
          <w:sz w:val="24"/>
          <w:szCs w:val="24"/>
        </w:rPr>
        <w:t>De</w:t>
      </w:r>
      <w:r w:rsidR="00617584" w:rsidRPr="001235CC">
        <w:rPr>
          <w:rFonts w:ascii="Georgia" w:hAnsi="Georgia" w:cs="Arial"/>
          <w:smallCaps/>
          <w:sz w:val="24"/>
          <w:szCs w:val="24"/>
        </w:rPr>
        <w:t>claraciones de terceros.</w:t>
      </w:r>
      <w:r w:rsidRPr="001235CC">
        <w:rPr>
          <w:rFonts w:ascii="Georgia" w:hAnsi="Georgia" w:cs="Arial"/>
          <w:sz w:val="24"/>
          <w:szCs w:val="24"/>
        </w:rPr>
        <w:t xml:space="preserve"> </w:t>
      </w:r>
      <w:r w:rsidR="00617584" w:rsidRPr="001235CC">
        <w:rPr>
          <w:rFonts w:ascii="Georgia" w:hAnsi="Georgia" w:cs="Arial"/>
          <w:sz w:val="24"/>
          <w:szCs w:val="24"/>
        </w:rPr>
        <w:t>S</w:t>
      </w:r>
      <w:r w:rsidRPr="001235CC">
        <w:rPr>
          <w:rFonts w:ascii="Georgia" w:hAnsi="Georgia" w:cs="Arial"/>
          <w:sz w:val="24"/>
          <w:szCs w:val="24"/>
        </w:rPr>
        <w:t>i bien s</w:t>
      </w:r>
      <w:r w:rsidR="00A10B48" w:rsidRPr="001235CC">
        <w:rPr>
          <w:rFonts w:ascii="Georgia" w:hAnsi="Georgia" w:cs="Arial"/>
          <w:sz w:val="24"/>
          <w:szCs w:val="24"/>
        </w:rPr>
        <w:t xml:space="preserve">e advierten existentes y válidas, </w:t>
      </w:r>
      <w:r w:rsidR="008711A6" w:rsidRPr="001235CC">
        <w:rPr>
          <w:rFonts w:ascii="Georgia" w:hAnsi="Georgia" w:cs="Arial"/>
          <w:sz w:val="24"/>
          <w:szCs w:val="24"/>
        </w:rPr>
        <w:t xml:space="preserve">ha de verificarse </w:t>
      </w:r>
      <w:r w:rsidR="00A10B48" w:rsidRPr="001235CC">
        <w:rPr>
          <w:rFonts w:ascii="Georgia" w:hAnsi="Georgia" w:cs="Arial"/>
          <w:sz w:val="24"/>
          <w:szCs w:val="24"/>
        </w:rPr>
        <w:t xml:space="preserve">su eficacia, y en específico </w:t>
      </w:r>
      <w:r w:rsidR="008711A6" w:rsidRPr="001235CC">
        <w:rPr>
          <w:rFonts w:ascii="Georgia" w:hAnsi="Georgia" w:cs="Arial"/>
          <w:sz w:val="24"/>
          <w:szCs w:val="24"/>
        </w:rPr>
        <w:t>sobre</w:t>
      </w:r>
      <w:r w:rsidR="00A10B48" w:rsidRPr="001235CC">
        <w:rPr>
          <w:rFonts w:ascii="Georgia" w:hAnsi="Georgia" w:cs="Arial"/>
          <w:sz w:val="24"/>
          <w:szCs w:val="24"/>
        </w:rPr>
        <w:t xml:space="preserve"> los aspectos referidos por l</w:t>
      </w:r>
      <w:r w:rsidRPr="001235CC">
        <w:rPr>
          <w:rFonts w:ascii="Georgia" w:hAnsi="Georgia" w:cs="Arial"/>
          <w:sz w:val="24"/>
          <w:szCs w:val="24"/>
        </w:rPr>
        <w:t>os</w:t>
      </w:r>
      <w:r w:rsidR="00A10B48" w:rsidRPr="001235CC">
        <w:rPr>
          <w:rFonts w:ascii="Georgia" w:hAnsi="Georgia" w:cs="Arial"/>
          <w:sz w:val="24"/>
          <w:szCs w:val="24"/>
        </w:rPr>
        <w:t xml:space="preserve"> apelante</w:t>
      </w:r>
      <w:r w:rsidRPr="001235CC">
        <w:rPr>
          <w:rFonts w:ascii="Georgia" w:hAnsi="Georgia" w:cs="Arial"/>
          <w:sz w:val="24"/>
          <w:szCs w:val="24"/>
        </w:rPr>
        <w:t>s</w:t>
      </w:r>
      <w:r w:rsidR="00A10B48" w:rsidRPr="001235CC">
        <w:rPr>
          <w:rFonts w:ascii="Georgia" w:hAnsi="Georgia" w:cs="Arial"/>
          <w:sz w:val="24"/>
          <w:szCs w:val="24"/>
        </w:rPr>
        <w:t>; para ello deben cumplir las pautas fijadas por la jurisprudencia probatorista, de antaño (1993</w:t>
      </w:r>
      <w:r w:rsidR="00A10B48" w:rsidRPr="001235CC">
        <w:rPr>
          <w:rStyle w:val="Refdenotaalpie"/>
          <w:rFonts w:ascii="Georgia" w:hAnsi="Georgia"/>
          <w:sz w:val="24"/>
          <w:szCs w:val="24"/>
        </w:rPr>
        <w:footnoteReference w:id="22"/>
      </w:r>
      <w:r w:rsidR="00A10B48" w:rsidRPr="001235CC">
        <w:rPr>
          <w:rFonts w:ascii="Georgia" w:hAnsi="Georgia" w:cs="Arial"/>
          <w:sz w:val="24"/>
          <w:szCs w:val="24"/>
          <w:vertAlign w:val="superscript"/>
        </w:rPr>
        <w:t>-</w:t>
      </w:r>
      <w:r w:rsidR="00A10B48" w:rsidRPr="001235CC">
        <w:rPr>
          <w:rStyle w:val="Refdenotaalpie"/>
          <w:rFonts w:ascii="Georgia" w:hAnsi="Georgia" w:cs="Arial"/>
          <w:sz w:val="24"/>
          <w:szCs w:val="24"/>
        </w:rPr>
        <w:footnoteReference w:id="23"/>
      </w:r>
      <w:r w:rsidR="00A10B48" w:rsidRPr="001235CC">
        <w:rPr>
          <w:rFonts w:ascii="Georgia" w:hAnsi="Georgia" w:cs="Arial"/>
          <w:sz w:val="24"/>
          <w:szCs w:val="24"/>
        </w:rPr>
        <w:t>) y aún vigentes (2016)</w:t>
      </w:r>
      <w:r w:rsidR="00A10B48" w:rsidRPr="001235CC">
        <w:rPr>
          <w:rStyle w:val="Refdenotaalpie"/>
          <w:rFonts w:ascii="Georgia" w:hAnsi="Georgia"/>
          <w:sz w:val="24"/>
          <w:szCs w:val="24"/>
        </w:rPr>
        <w:footnoteReference w:id="24"/>
      </w:r>
      <w:r w:rsidR="00A10B48" w:rsidRPr="001235CC">
        <w:rPr>
          <w:rFonts w:ascii="Georgia" w:hAnsi="Georgia" w:cs="Arial"/>
          <w:sz w:val="24"/>
          <w:szCs w:val="24"/>
        </w:rPr>
        <w:t>, acogidas por la doctrina nacional</w:t>
      </w:r>
      <w:r w:rsidR="00A10B48" w:rsidRPr="001235CC">
        <w:rPr>
          <w:rStyle w:val="Refdenotaalpie"/>
          <w:rFonts w:ascii="Georgia" w:hAnsi="Georgia" w:cs="Arial"/>
          <w:sz w:val="24"/>
          <w:szCs w:val="24"/>
        </w:rPr>
        <w:footnoteReference w:id="25"/>
      </w:r>
      <w:r w:rsidR="00A10B48" w:rsidRPr="001235CC">
        <w:rPr>
          <w:rFonts w:ascii="Georgia" w:hAnsi="Georgia" w:cs="Arial"/>
          <w:sz w:val="24"/>
          <w:szCs w:val="24"/>
        </w:rPr>
        <w:t xml:space="preserve">; previstas antes por el artículo 228, CPC, hoy 221, CGP, que exige </w:t>
      </w:r>
      <w:r w:rsidR="00A10B48" w:rsidRPr="001235CC">
        <w:rPr>
          <w:rFonts w:ascii="Georgia" w:hAnsi="Georgia"/>
          <w:sz w:val="24"/>
          <w:szCs w:val="24"/>
        </w:rPr>
        <w:t>que sean: (i) responsivos; (ii) exactos; (iii) completos; (iv) expositivos de la ciencia de su dicho; (v) concordantes, esto es, constantes y coherentes consigo mismos; y, además, (vi) armónicas con los resultados de otros medios de prueba; una vez verificados estos criterios, podrá afirmarse su poder de convicción.</w:t>
      </w:r>
    </w:p>
    <w:p w14:paraId="1FA01079" w14:textId="39313602" w:rsidR="00A10B48" w:rsidRPr="001235CC" w:rsidRDefault="00A10B48" w:rsidP="000C6FC6">
      <w:pPr>
        <w:tabs>
          <w:tab w:val="left" w:pos="2625"/>
        </w:tabs>
        <w:spacing w:line="276" w:lineRule="auto"/>
        <w:jc w:val="both"/>
        <w:rPr>
          <w:rFonts w:ascii="Georgia" w:hAnsi="Georgia" w:cs="Arial"/>
          <w:sz w:val="24"/>
          <w:szCs w:val="24"/>
          <w:lang w:val="es-CO"/>
        </w:rPr>
      </w:pPr>
    </w:p>
    <w:p w14:paraId="483898F7" w14:textId="2D603F7D" w:rsidR="008711A6" w:rsidRPr="001235CC" w:rsidRDefault="00617584" w:rsidP="000C6FC6">
      <w:pPr>
        <w:pStyle w:val="Prrafodelista"/>
        <w:numPr>
          <w:ilvl w:val="0"/>
          <w:numId w:val="31"/>
        </w:numPr>
        <w:spacing w:line="276" w:lineRule="auto"/>
        <w:jc w:val="both"/>
        <w:rPr>
          <w:rFonts w:ascii="Georgia" w:hAnsi="Georgia" w:cs="Arial"/>
          <w:sz w:val="24"/>
          <w:szCs w:val="24"/>
        </w:rPr>
      </w:pPr>
      <w:r w:rsidRPr="001235CC">
        <w:rPr>
          <w:rFonts w:ascii="Georgia" w:hAnsi="Georgia" w:cs="Arial"/>
          <w:smallCaps/>
          <w:kern w:val="0"/>
          <w:sz w:val="24"/>
          <w:szCs w:val="24"/>
        </w:rPr>
        <w:t>D</w:t>
      </w:r>
      <w:r w:rsidR="00141161" w:rsidRPr="001235CC">
        <w:rPr>
          <w:rFonts w:ascii="Georgia" w:hAnsi="Georgia" w:cs="Arial"/>
          <w:smallCaps/>
          <w:kern w:val="0"/>
          <w:sz w:val="24"/>
          <w:szCs w:val="24"/>
        </w:rPr>
        <w:t>eclaraciones de parte</w:t>
      </w:r>
      <w:r w:rsidRPr="001235CC">
        <w:rPr>
          <w:rFonts w:ascii="Georgia" w:hAnsi="Georgia" w:cs="Arial"/>
          <w:sz w:val="24"/>
          <w:szCs w:val="24"/>
          <w:lang w:val="es-CO"/>
        </w:rPr>
        <w:t>.</w:t>
      </w:r>
      <w:r w:rsidR="00141161" w:rsidRPr="001235CC">
        <w:rPr>
          <w:rFonts w:ascii="Georgia" w:hAnsi="Georgia" w:cs="Arial"/>
          <w:sz w:val="24"/>
          <w:szCs w:val="24"/>
          <w:lang w:val="es-CO"/>
        </w:rPr>
        <w:t xml:space="preserve"> </w:t>
      </w:r>
      <w:r w:rsidRPr="001235CC">
        <w:rPr>
          <w:rFonts w:ascii="Georgia" w:hAnsi="Georgia" w:cs="Arial"/>
          <w:sz w:val="24"/>
          <w:szCs w:val="24"/>
        </w:rPr>
        <w:t>D</w:t>
      </w:r>
      <w:r w:rsidR="00141161" w:rsidRPr="001235CC">
        <w:rPr>
          <w:rFonts w:ascii="Georgia" w:hAnsi="Georgia" w:cs="Arial"/>
          <w:sz w:val="24"/>
          <w:szCs w:val="24"/>
        </w:rPr>
        <w:t xml:space="preserve">ebe referirse una premisa jurídica novedosa, </w:t>
      </w:r>
      <w:r w:rsidR="008711A6" w:rsidRPr="001235CC">
        <w:rPr>
          <w:rFonts w:ascii="Georgia" w:hAnsi="Georgia" w:cs="Arial"/>
          <w:kern w:val="0"/>
          <w:sz w:val="24"/>
          <w:szCs w:val="24"/>
        </w:rPr>
        <w:t xml:space="preserve">para su </w:t>
      </w:r>
      <w:r w:rsidR="008711A6" w:rsidRPr="001235CC">
        <w:rPr>
          <w:rFonts w:ascii="Georgia" w:hAnsi="Georgia" w:cs="Arial"/>
          <w:kern w:val="0"/>
          <w:sz w:val="24"/>
          <w:szCs w:val="24"/>
        </w:rPr>
        <w:lastRenderedPageBreak/>
        <w:t>tasación</w:t>
      </w:r>
      <w:r w:rsidR="008711A6" w:rsidRPr="001235CC">
        <w:rPr>
          <w:rFonts w:ascii="Georgia" w:hAnsi="Georgia" w:cs="Arial"/>
          <w:sz w:val="24"/>
          <w:szCs w:val="24"/>
        </w:rPr>
        <w:t xml:space="preserve">, </w:t>
      </w:r>
      <w:r w:rsidR="00141161" w:rsidRPr="001235CC">
        <w:rPr>
          <w:rFonts w:ascii="Georgia" w:hAnsi="Georgia" w:cs="Arial"/>
          <w:sz w:val="24"/>
          <w:szCs w:val="24"/>
        </w:rPr>
        <w:t>traída por el régimen adjetivo vigente hoy</w:t>
      </w:r>
      <w:r w:rsidR="008711A6" w:rsidRPr="001235CC">
        <w:rPr>
          <w:rFonts w:ascii="Georgia" w:hAnsi="Georgia" w:cs="Arial"/>
          <w:kern w:val="0"/>
          <w:sz w:val="24"/>
          <w:szCs w:val="24"/>
        </w:rPr>
        <w:t xml:space="preserve">; </w:t>
      </w:r>
      <w:r w:rsidR="008711A6" w:rsidRPr="001235CC">
        <w:rPr>
          <w:rFonts w:ascii="Georgia" w:hAnsi="Georgia" w:cs="Arial"/>
          <w:sz w:val="24"/>
          <w:szCs w:val="24"/>
        </w:rPr>
        <w:t>ya aplicada y explicada en extenso, por esta misma Sala en decisiones anteriores</w:t>
      </w:r>
      <w:r w:rsidR="008711A6" w:rsidRPr="001235CC">
        <w:rPr>
          <w:rStyle w:val="Refdenotaalpie"/>
          <w:rFonts w:ascii="Georgia" w:hAnsi="Georgia"/>
          <w:sz w:val="24"/>
          <w:szCs w:val="24"/>
        </w:rPr>
        <w:footnoteReference w:id="26"/>
      </w:r>
      <w:r w:rsidR="008711A6" w:rsidRPr="001235CC">
        <w:rPr>
          <w:rFonts w:ascii="Georgia" w:hAnsi="Georgia" w:cs="Arial"/>
          <w:sz w:val="24"/>
          <w:szCs w:val="24"/>
        </w:rPr>
        <w:t xml:space="preserve">. </w:t>
      </w:r>
    </w:p>
    <w:p w14:paraId="3E51071C" w14:textId="77777777" w:rsidR="008711A6" w:rsidRPr="001235CC" w:rsidRDefault="008711A6" w:rsidP="000C6FC6">
      <w:pPr>
        <w:pStyle w:val="Prrafodelista"/>
        <w:spacing w:line="276" w:lineRule="auto"/>
        <w:ind w:left="0"/>
        <w:jc w:val="both"/>
        <w:rPr>
          <w:rFonts w:ascii="Georgia" w:hAnsi="Georgia" w:cs="Arial"/>
          <w:sz w:val="24"/>
          <w:szCs w:val="24"/>
        </w:rPr>
      </w:pPr>
    </w:p>
    <w:p w14:paraId="458A8CAC" w14:textId="23F56702" w:rsidR="008711A6" w:rsidRPr="001235CC" w:rsidRDefault="008711A6" w:rsidP="000C6FC6">
      <w:pPr>
        <w:spacing w:line="276" w:lineRule="auto"/>
        <w:jc w:val="both"/>
        <w:textAlignment w:val="baseline"/>
        <w:rPr>
          <w:rFonts w:ascii="Georgia" w:hAnsi="Georgia"/>
          <w:sz w:val="24"/>
          <w:szCs w:val="24"/>
        </w:rPr>
      </w:pPr>
      <w:r w:rsidRPr="001235CC">
        <w:rPr>
          <w:rFonts w:ascii="Georgia" w:hAnsi="Georgia" w:cs="Arial"/>
          <w:sz w:val="24"/>
          <w:szCs w:val="24"/>
        </w:rPr>
        <w:t xml:space="preserve">A voces de la regulación hecha en los artículos 165 y 191, inciso final, CGP, el interrogatorio de los extremos litigiosos presta utilidad, no solo para lograr la confesión, sino que también puede provocar una declaración de parte </w:t>
      </w:r>
      <w:r w:rsidRPr="001235CC">
        <w:rPr>
          <w:rFonts w:ascii="Georgia" w:hAnsi="Georgia"/>
          <w:sz w:val="24"/>
          <w:szCs w:val="24"/>
        </w:rPr>
        <w:t xml:space="preserve">o con más exactitud, un </w:t>
      </w:r>
      <w:r w:rsidRPr="001235CC">
        <w:rPr>
          <w:rFonts w:ascii="Georgia" w:hAnsi="Georgia"/>
          <w:sz w:val="24"/>
          <w:szCs w:val="24"/>
          <w:u w:val="single"/>
        </w:rPr>
        <w:t>“</w:t>
      </w:r>
      <w:r w:rsidRPr="00F85717">
        <w:rPr>
          <w:rFonts w:ascii="Georgia" w:hAnsi="Georgia"/>
          <w:i/>
          <w:sz w:val="22"/>
          <w:szCs w:val="24"/>
          <w:u w:val="single"/>
        </w:rPr>
        <w:t>testimonio de parte</w:t>
      </w:r>
      <w:r w:rsidRPr="00F85717">
        <w:rPr>
          <w:rFonts w:ascii="Georgia" w:hAnsi="Georgia"/>
          <w:sz w:val="24"/>
          <w:szCs w:val="24"/>
        </w:rPr>
        <w:t>”</w:t>
      </w:r>
      <w:r w:rsidRPr="001235CC">
        <w:rPr>
          <w:rFonts w:ascii="Georgia" w:hAnsi="Georgia"/>
          <w:sz w:val="24"/>
          <w:szCs w:val="24"/>
        </w:rPr>
        <w:t>, en palabras del profesor Álvarez Gómez</w:t>
      </w:r>
      <w:r w:rsidRPr="001235CC">
        <w:rPr>
          <w:rStyle w:val="Refdenotaalpie"/>
          <w:rFonts w:ascii="Georgia" w:hAnsi="Georgia"/>
          <w:sz w:val="24"/>
          <w:szCs w:val="24"/>
        </w:rPr>
        <w:footnoteReference w:id="27"/>
      </w:r>
      <w:r w:rsidRPr="001235CC">
        <w:rPr>
          <w:rFonts w:ascii="Georgia" w:hAnsi="Georgia"/>
          <w:sz w:val="24"/>
          <w:szCs w:val="24"/>
        </w:rPr>
        <w:t>: “</w:t>
      </w:r>
      <w:r w:rsidRPr="00F85717">
        <w:rPr>
          <w:rFonts w:ascii="Georgia" w:hAnsi="Georgia"/>
          <w:i/>
          <w:sz w:val="22"/>
          <w:szCs w:val="24"/>
        </w:rPr>
        <w:t>(…) el juez tendrá que valorar la versión del demandante y del demandado, así no constituya confesión y darle la eficacia probatoria que le corresponda con apego a las reglas de la persuasión racional, fincada en la sana crítica, sin que pueda descartar una u otra con el simple argumento de tratarse de un testimonio de parte interesada, pese a serlo</w:t>
      </w:r>
      <w:r w:rsidRPr="001235CC">
        <w:rPr>
          <w:rFonts w:ascii="Georgia" w:hAnsi="Georgia"/>
          <w:sz w:val="24"/>
          <w:szCs w:val="24"/>
        </w:rPr>
        <w:t>”.</w:t>
      </w:r>
    </w:p>
    <w:p w14:paraId="6F43719B" w14:textId="77777777" w:rsidR="008711A6" w:rsidRPr="001235CC" w:rsidRDefault="008711A6" w:rsidP="000C6FC6">
      <w:pPr>
        <w:spacing w:line="276" w:lineRule="auto"/>
        <w:jc w:val="both"/>
        <w:textAlignment w:val="baseline"/>
        <w:rPr>
          <w:rFonts w:ascii="Georgia" w:hAnsi="Georgia"/>
          <w:sz w:val="24"/>
          <w:szCs w:val="24"/>
        </w:rPr>
      </w:pPr>
    </w:p>
    <w:p w14:paraId="096A4052" w14:textId="77777777" w:rsidR="008711A6" w:rsidRPr="001235CC" w:rsidRDefault="008711A6" w:rsidP="000C6FC6">
      <w:pPr>
        <w:spacing w:line="276" w:lineRule="auto"/>
        <w:jc w:val="both"/>
        <w:rPr>
          <w:rFonts w:ascii="Georgia" w:hAnsi="Georgia" w:cs="Arial"/>
          <w:sz w:val="24"/>
          <w:szCs w:val="24"/>
        </w:rPr>
      </w:pPr>
      <w:r w:rsidRPr="001235CC">
        <w:rPr>
          <w:rFonts w:ascii="Georgia" w:hAnsi="Georgia"/>
          <w:sz w:val="24"/>
          <w:szCs w:val="24"/>
        </w:rPr>
        <w:t>Y para terminar esta sintetizada ilustración académica, advienen pertinentes las glosas del doctor Rojas G.</w:t>
      </w:r>
      <w:r w:rsidRPr="001235CC">
        <w:rPr>
          <w:rStyle w:val="Refdenotaalpie"/>
          <w:rFonts w:ascii="Georgia" w:hAnsi="Georgia"/>
          <w:sz w:val="24"/>
          <w:szCs w:val="24"/>
        </w:rPr>
        <w:footnoteReference w:id="28"/>
      </w:r>
      <w:r w:rsidRPr="001235CC">
        <w:rPr>
          <w:rFonts w:ascii="Georgia" w:hAnsi="Georgia"/>
          <w:sz w:val="24"/>
          <w:szCs w:val="24"/>
        </w:rPr>
        <w:t xml:space="preserve">: </w:t>
      </w:r>
      <w:r w:rsidRPr="001235CC">
        <w:rPr>
          <w:rFonts w:ascii="Georgia" w:hAnsi="Georgia"/>
          <w:i/>
          <w:sz w:val="24"/>
          <w:szCs w:val="24"/>
        </w:rPr>
        <w:t>“</w:t>
      </w:r>
      <w:r w:rsidRPr="00F85717">
        <w:rPr>
          <w:rFonts w:ascii="Georgia" w:hAnsi="Georgia"/>
          <w:i/>
          <w:sz w:val="22"/>
          <w:szCs w:val="24"/>
        </w:rPr>
        <w:t>(…) Dado que las partes por lo regular han sido protagonistas de los hechos relevantes para resolver el pleito, su narración suele ser bastante nutrida y precisa, lo que fortalece su utilidad en la empresa de reconstruir aquel pequeño fragmento de realidad (…)</w:t>
      </w:r>
      <w:r w:rsidRPr="001235CC">
        <w:rPr>
          <w:rFonts w:ascii="Georgia" w:hAnsi="Georgia"/>
          <w:i/>
          <w:sz w:val="24"/>
          <w:szCs w:val="24"/>
        </w:rPr>
        <w:t>”.</w:t>
      </w:r>
    </w:p>
    <w:p w14:paraId="4C324AC0" w14:textId="77777777" w:rsidR="008711A6" w:rsidRPr="001235CC" w:rsidRDefault="008711A6" w:rsidP="000C6FC6">
      <w:pPr>
        <w:spacing w:line="276" w:lineRule="auto"/>
        <w:jc w:val="both"/>
        <w:rPr>
          <w:rFonts w:ascii="Georgia" w:hAnsi="Georgia" w:cs="Arial"/>
          <w:sz w:val="24"/>
          <w:szCs w:val="24"/>
        </w:rPr>
      </w:pPr>
    </w:p>
    <w:p w14:paraId="406A9419" w14:textId="187D8462" w:rsidR="008711A6" w:rsidRPr="001235CC" w:rsidRDefault="008711A6" w:rsidP="000C6FC6">
      <w:pPr>
        <w:spacing w:line="276" w:lineRule="auto"/>
        <w:jc w:val="both"/>
        <w:rPr>
          <w:rFonts w:ascii="Georgia" w:hAnsi="Georgia" w:cs="Arial"/>
          <w:sz w:val="24"/>
          <w:szCs w:val="24"/>
        </w:rPr>
      </w:pPr>
      <w:r w:rsidRPr="001235CC">
        <w:rPr>
          <w:rFonts w:ascii="Georgia" w:hAnsi="Georgia" w:cs="Arial"/>
          <w:sz w:val="24"/>
          <w:szCs w:val="24"/>
        </w:rPr>
        <w:t>Ahora, en lo atinente a la respectiva ponderación, estima esta Sala especializada que debe ceñirse a los postulados aplicables al testimonio, puesto que el artículo 191, CGP, dispone: “</w:t>
      </w:r>
      <w:r w:rsidRPr="00F85717">
        <w:rPr>
          <w:rFonts w:ascii="Georgia" w:hAnsi="Georgia" w:cs="Arial"/>
          <w:i/>
          <w:iCs/>
          <w:sz w:val="22"/>
          <w:szCs w:val="24"/>
        </w:rPr>
        <w:t>La simple declaración de parte se valorará por el juez de acuerdo con las reglas generales de apreciación de las pruebas</w:t>
      </w:r>
      <w:r w:rsidRPr="001235CC">
        <w:rPr>
          <w:rFonts w:ascii="Georgia" w:hAnsi="Georgia" w:cs="Arial"/>
          <w:sz w:val="24"/>
          <w:szCs w:val="24"/>
        </w:rPr>
        <w:t xml:space="preserve">”, y esa versión constituye en sentido amplio un testimonio, como entendiera desde tiempo atrás el maestro </w:t>
      </w:r>
      <w:proofErr w:type="spellStart"/>
      <w:r w:rsidRPr="001235CC">
        <w:rPr>
          <w:rFonts w:ascii="Georgia" w:hAnsi="Georgia" w:cs="Arial"/>
          <w:sz w:val="24"/>
          <w:szCs w:val="24"/>
        </w:rPr>
        <w:t>Devis</w:t>
      </w:r>
      <w:proofErr w:type="spellEnd"/>
      <w:r w:rsidRPr="001235CC">
        <w:rPr>
          <w:rFonts w:ascii="Georgia" w:hAnsi="Georgia" w:cs="Arial"/>
          <w:sz w:val="24"/>
          <w:szCs w:val="24"/>
        </w:rPr>
        <w:t xml:space="preserve"> Echandía</w:t>
      </w:r>
      <w:r w:rsidRPr="001235CC">
        <w:rPr>
          <w:rStyle w:val="Refdenotaalpie"/>
          <w:rFonts w:ascii="Georgia" w:hAnsi="Georgia"/>
          <w:sz w:val="24"/>
          <w:szCs w:val="24"/>
        </w:rPr>
        <w:footnoteReference w:id="29"/>
      </w:r>
      <w:r w:rsidRPr="001235CC">
        <w:rPr>
          <w:rFonts w:ascii="Georgia" w:hAnsi="Georgia" w:cs="Arial"/>
          <w:sz w:val="24"/>
          <w:szCs w:val="24"/>
        </w:rPr>
        <w:t>, en parecer hoy patrocinado por los profesores López Martínez</w:t>
      </w:r>
      <w:r w:rsidRPr="001235CC">
        <w:rPr>
          <w:rStyle w:val="Refdenotaalpie"/>
          <w:rFonts w:ascii="Georgia" w:hAnsi="Georgia"/>
          <w:sz w:val="24"/>
          <w:szCs w:val="24"/>
        </w:rPr>
        <w:footnoteReference w:id="30"/>
      </w:r>
      <w:r w:rsidRPr="001235CC">
        <w:rPr>
          <w:rFonts w:ascii="Georgia" w:hAnsi="Georgia" w:cs="Arial"/>
          <w:sz w:val="24"/>
          <w:szCs w:val="24"/>
        </w:rPr>
        <w:t xml:space="preserve"> y Álvarez Gómez</w:t>
      </w:r>
      <w:r w:rsidRPr="001235CC">
        <w:rPr>
          <w:rStyle w:val="Refdenotaalpie"/>
          <w:rFonts w:ascii="Georgia" w:hAnsi="Georgia"/>
          <w:sz w:val="24"/>
          <w:szCs w:val="24"/>
        </w:rPr>
        <w:footnoteReference w:id="31"/>
      </w:r>
      <w:r w:rsidRPr="001235CC">
        <w:rPr>
          <w:rFonts w:ascii="Georgia" w:hAnsi="Georgia" w:cs="Arial"/>
          <w:sz w:val="24"/>
          <w:szCs w:val="24"/>
        </w:rPr>
        <w:t>, que por supuesto acoge este Tribunal.</w:t>
      </w:r>
      <w:r w:rsidR="74A3C1EC" w:rsidRPr="001235CC">
        <w:rPr>
          <w:rFonts w:ascii="Georgia" w:hAnsi="Georgia" w:cs="Arial"/>
          <w:sz w:val="24"/>
          <w:szCs w:val="24"/>
        </w:rPr>
        <w:t xml:space="preserve"> En reciente </w:t>
      </w:r>
      <w:r w:rsidR="05136C79" w:rsidRPr="001235CC">
        <w:rPr>
          <w:rFonts w:ascii="Georgia" w:hAnsi="Georgia" w:cs="Arial"/>
          <w:sz w:val="24"/>
          <w:szCs w:val="24"/>
        </w:rPr>
        <w:t>decisión de tutela (Criterio auxiliar), la CSJ</w:t>
      </w:r>
      <w:r w:rsidR="22869221" w:rsidRPr="001235CC">
        <w:rPr>
          <w:rFonts w:ascii="Georgia" w:hAnsi="Georgia" w:cs="Arial"/>
          <w:sz w:val="24"/>
          <w:szCs w:val="24"/>
        </w:rPr>
        <w:t xml:space="preserve"> (2022)</w:t>
      </w:r>
      <w:r w:rsidR="0058546B" w:rsidRPr="001235CC">
        <w:rPr>
          <w:rStyle w:val="Refdenotaalpie"/>
          <w:rFonts w:ascii="Georgia" w:hAnsi="Georgia"/>
          <w:sz w:val="24"/>
          <w:szCs w:val="24"/>
        </w:rPr>
        <w:footnoteReference w:id="32"/>
      </w:r>
      <w:r w:rsidR="05136C79" w:rsidRPr="001235CC">
        <w:rPr>
          <w:rFonts w:ascii="Georgia" w:hAnsi="Georgia" w:cs="Arial"/>
          <w:sz w:val="24"/>
          <w:szCs w:val="24"/>
        </w:rPr>
        <w:t>, prohijó este mismo parecer.</w:t>
      </w:r>
      <w:r w:rsidR="0E21FF60" w:rsidRPr="001235CC">
        <w:rPr>
          <w:rFonts w:ascii="Georgia" w:hAnsi="Georgia" w:cs="Arial"/>
          <w:sz w:val="24"/>
          <w:szCs w:val="24"/>
        </w:rPr>
        <w:t xml:space="preserve"> </w:t>
      </w:r>
    </w:p>
    <w:p w14:paraId="32B295B5" w14:textId="77777777" w:rsidR="0058546B" w:rsidRPr="001235CC" w:rsidRDefault="0058546B" w:rsidP="000C6FC6">
      <w:pPr>
        <w:spacing w:line="276" w:lineRule="auto"/>
        <w:jc w:val="both"/>
        <w:rPr>
          <w:rFonts w:ascii="Georgia" w:hAnsi="Georgia" w:cs="Arial"/>
          <w:sz w:val="24"/>
          <w:szCs w:val="24"/>
        </w:rPr>
      </w:pPr>
    </w:p>
    <w:p w14:paraId="186A6561" w14:textId="554B2BF5" w:rsidR="00411968" w:rsidRPr="001235CC" w:rsidRDefault="00F5785B" w:rsidP="000C6FC6">
      <w:pPr>
        <w:tabs>
          <w:tab w:val="left" w:pos="1500"/>
        </w:tabs>
        <w:spacing w:line="276" w:lineRule="auto"/>
        <w:jc w:val="both"/>
        <w:rPr>
          <w:rFonts w:ascii="Georgia" w:hAnsi="Georgia" w:cs="Arial"/>
          <w:sz w:val="24"/>
          <w:szCs w:val="24"/>
          <w:lang w:val="es-CO"/>
        </w:rPr>
      </w:pPr>
      <w:r w:rsidRPr="001235CC">
        <w:rPr>
          <w:rFonts w:ascii="Georgia" w:hAnsi="Georgia" w:cs="Arial"/>
          <w:bCs/>
          <w:smallCaps/>
          <w:sz w:val="24"/>
          <w:szCs w:val="24"/>
          <w:lang w:val="es-CO"/>
        </w:rPr>
        <w:t>Reparo No.1.</w:t>
      </w:r>
      <w:r w:rsidRPr="001235CC">
        <w:rPr>
          <w:rFonts w:ascii="Georgia" w:hAnsi="Georgia" w:cs="Arial"/>
          <w:smallCaps/>
          <w:sz w:val="24"/>
          <w:szCs w:val="24"/>
          <w:lang w:val="es-CO"/>
        </w:rPr>
        <w:t xml:space="preserve"> </w:t>
      </w:r>
      <w:r w:rsidR="00411968" w:rsidRPr="001235CC">
        <w:rPr>
          <w:rFonts w:ascii="Georgia" w:hAnsi="Georgia" w:cs="Arial"/>
          <w:sz w:val="24"/>
          <w:szCs w:val="24"/>
          <w:lang w:val="es-CO"/>
        </w:rPr>
        <w:t>Los testigos de la parte actora no presenciaron los hechos</w:t>
      </w:r>
      <w:r w:rsidR="00411968" w:rsidRPr="001235CC">
        <w:rPr>
          <w:rFonts w:ascii="Georgia" w:hAnsi="Georgia"/>
          <w:sz w:val="24"/>
          <w:szCs w:val="24"/>
        </w:rPr>
        <w:t>, nunca visitaron la pareja, pero de esas versiones incluso se extrajo</w:t>
      </w:r>
      <w:r w:rsidR="009E5DD3" w:rsidRPr="001235CC">
        <w:rPr>
          <w:rFonts w:ascii="Georgia" w:hAnsi="Georgia"/>
          <w:sz w:val="24"/>
          <w:szCs w:val="24"/>
        </w:rPr>
        <w:t xml:space="preserve"> como</w:t>
      </w:r>
      <w:r w:rsidR="00411968" w:rsidRPr="001235CC">
        <w:rPr>
          <w:rFonts w:ascii="Georgia" w:hAnsi="Georgia"/>
          <w:sz w:val="24"/>
          <w:szCs w:val="24"/>
        </w:rPr>
        <w:t xml:space="preserve"> fecha de inicio de la UMH,</w:t>
      </w:r>
      <w:r w:rsidR="009E5DD3" w:rsidRPr="001235CC">
        <w:rPr>
          <w:rFonts w:ascii="Georgia" w:hAnsi="Georgia"/>
          <w:sz w:val="24"/>
          <w:szCs w:val="24"/>
        </w:rPr>
        <w:t xml:space="preserve"> el</w:t>
      </w:r>
      <w:r w:rsidR="00411968" w:rsidRPr="001235CC">
        <w:rPr>
          <w:rFonts w:ascii="Georgia" w:hAnsi="Georgia"/>
          <w:sz w:val="24"/>
          <w:szCs w:val="24"/>
        </w:rPr>
        <w:t xml:space="preserve"> 04-08-2013, sin que </w:t>
      </w:r>
      <w:r w:rsidR="00F2147E" w:rsidRPr="001235CC">
        <w:rPr>
          <w:rFonts w:ascii="Georgia" w:hAnsi="Georgia"/>
          <w:sz w:val="24"/>
          <w:szCs w:val="24"/>
        </w:rPr>
        <w:t xml:space="preserve">se </w:t>
      </w:r>
      <w:r w:rsidR="00411968" w:rsidRPr="001235CC">
        <w:rPr>
          <w:rFonts w:ascii="Georgia" w:hAnsi="Georgia"/>
          <w:sz w:val="24"/>
          <w:szCs w:val="24"/>
        </w:rPr>
        <w:t>haya pr</w:t>
      </w:r>
      <w:r w:rsidR="00F2147E" w:rsidRPr="001235CC">
        <w:rPr>
          <w:rFonts w:ascii="Georgia" w:hAnsi="Georgia"/>
          <w:sz w:val="24"/>
          <w:szCs w:val="24"/>
        </w:rPr>
        <w:t>obado</w:t>
      </w:r>
      <w:r w:rsidR="00411968" w:rsidRPr="001235CC">
        <w:rPr>
          <w:rFonts w:ascii="Georgia" w:hAnsi="Georgia"/>
          <w:sz w:val="24"/>
          <w:szCs w:val="24"/>
        </w:rPr>
        <w:t xml:space="preserve">. </w:t>
      </w:r>
    </w:p>
    <w:p w14:paraId="734B2EC8" w14:textId="5266A9A2" w:rsidR="00897539" w:rsidRPr="001235CC" w:rsidRDefault="00897539" w:rsidP="000C6FC6">
      <w:pPr>
        <w:pStyle w:val="Sinespaciado"/>
        <w:spacing w:line="276" w:lineRule="auto"/>
        <w:jc w:val="both"/>
        <w:rPr>
          <w:rFonts w:ascii="Georgia" w:hAnsi="Georgia" w:cs="Arial"/>
          <w:sz w:val="24"/>
          <w:szCs w:val="24"/>
        </w:rPr>
      </w:pPr>
    </w:p>
    <w:p w14:paraId="7FD259F3" w14:textId="53FEDD81" w:rsidR="00DE79BD" w:rsidRPr="001235CC" w:rsidRDefault="00B35A98" w:rsidP="000C6FC6">
      <w:pPr>
        <w:spacing w:line="276" w:lineRule="auto"/>
        <w:jc w:val="both"/>
        <w:rPr>
          <w:rFonts w:ascii="Georgia" w:hAnsi="Georgia" w:cs="Arial"/>
          <w:sz w:val="24"/>
          <w:szCs w:val="24"/>
        </w:rPr>
      </w:pPr>
      <w:r w:rsidRPr="001235CC">
        <w:rPr>
          <w:rFonts w:ascii="Georgia" w:hAnsi="Georgia" w:cs="Arial"/>
          <w:smallCaps/>
          <w:sz w:val="24"/>
          <w:szCs w:val="24"/>
        </w:rPr>
        <w:t>Resolución</w:t>
      </w:r>
      <w:r w:rsidRPr="001235CC">
        <w:rPr>
          <w:rFonts w:ascii="Georgia" w:hAnsi="Georgia" w:cs="Arial"/>
          <w:b/>
          <w:bCs/>
          <w:sz w:val="24"/>
          <w:szCs w:val="24"/>
        </w:rPr>
        <w:t xml:space="preserve">. </w:t>
      </w:r>
      <w:r w:rsidRPr="001235CC">
        <w:rPr>
          <w:rFonts w:ascii="Georgia" w:hAnsi="Georgia" w:cs="Arial"/>
          <w:b/>
          <w:i/>
          <w:iCs/>
          <w:sz w:val="24"/>
          <w:szCs w:val="24"/>
        </w:rPr>
        <w:t>Infundado</w:t>
      </w:r>
      <w:r w:rsidRPr="001235CC">
        <w:rPr>
          <w:rFonts w:ascii="Georgia" w:hAnsi="Georgia" w:cs="Arial"/>
          <w:b/>
          <w:bCs/>
          <w:i/>
          <w:iCs/>
          <w:sz w:val="24"/>
          <w:szCs w:val="24"/>
        </w:rPr>
        <w:t>.</w:t>
      </w:r>
      <w:r w:rsidRPr="001235CC">
        <w:rPr>
          <w:rFonts w:ascii="Georgia" w:hAnsi="Georgia" w:cs="Arial"/>
          <w:b/>
          <w:bCs/>
          <w:sz w:val="24"/>
          <w:szCs w:val="24"/>
        </w:rPr>
        <w:t xml:space="preserve"> </w:t>
      </w:r>
      <w:r w:rsidR="00DE79BD" w:rsidRPr="001235CC">
        <w:rPr>
          <w:rFonts w:ascii="Georgia" w:hAnsi="Georgia" w:cs="Arial"/>
          <w:sz w:val="24"/>
          <w:szCs w:val="24"/>
        </w:rPr>
        <w:t xml:space="preserve">Las dos </w:t>
      </w:r>
      <w:r w:rsidR="002179B4" w:rsidRPr="001235CC">
        <w:rPr>
          <w:rFonts w:ascii="Georgia" w:hAnsi="Georgia" w:cs="Arial"/>
          <w:sz w:val="24"/>
          <w:szCs w:val="24"/>
        </w:rPr>
        <w:t xml:space="preserve">(2) </w:t>
      </w:r>
      <w:r w:rsidR="00DE79BD" w:rsidRPr="001235CC">
        <w:rPr>
          <w:rFonts w:ascii="Georgia" w:hAnsi="Georgia" w:cs="Arial"/>
          <w:sz w:val="24"/>
          <w:szCs w:val="24"/>
        </w:rPr>
        <w:t xml:space="preserve">narraciones </w:t>
      </w:r>
      <w:r w:rsidR="002179B4" w:rsidRPr="001235CC">
        <w:rPr>
          <w:rFonts w:ascii="Georgia" w:hAnsi="Georgia" w:cs="Arial"/>
          <w:sz w:val="24"/>
          <w:szCs w:val="24"/>
        </w:rPr>
        <w:t xml:space="preserve">acopiadas </w:t>
      </w:r>
      <w:r w:rsidR="00DE79BD" w:rsidRPr="001235CC">
        <w:rPr>
          <w:rFonts w:ascii="Georgia" w:hAnsi="Georgia" w:cs="Arial"/>
          <w:sz w:val="24"/>
          <w:szCs w:val="24"/>
        </w:rPr>
        <w:t>fueron contundentes, coherentes, armónicas y constantes al señalar el año de inicio de la relación, ambas explicitaron la forma en c</w:t>
      </w:r>
      <w:r w:rsidR="009E5DD3" w:rsidRPr="001235CC">
        <w:rPr>
          <w:rFonts w:ascii="Georgia" w:hAnsi="Georgia" w:cs="Arial"/>
          <w:sz w:val="24"/>
          <w:szCs w:val="24"/>
        </w:rPr>
        <w:t>ó</w:t>
      </w:r>
      <w:r w:rsidR="00DE79BD" w:rsidRPr="001235CC">
        <w:rPr>
          <w:rFonts w:ascii="Georgia" w:hAnsi="Georgia" w:cs="Arial"/>
          <w:sz w:val="24"/>
          <w:szCs w:val="24"/>
        </w:rPr>
        <w:t>mo se enteraron de los hechos.</w:t>
      </w:r>
      <w:r w:rsidR="00394DD4" w:rsidRPr="001235CC">
        <w:rPr>
          <w:rFonts w:ascii="Georgia" w:hAnsi="Georgia" w:cs="Arial"/>
          <w:sz w:val="24"/>
          <w:szCs w:val="24"/>
        </w:rPr>
        <w:t xml:space="preserve"> En especial l</w:t>
      </w:r>
      <w:r w:rsidR="00DE79BD" w:rsidRPr="001235CC">
        <w:rPr>
          <w:rFonts w:ascii="Georgia" w:hAnsi="Georgia" w:cs="Arial"/>
          <w:sz w:val="24"/>
          <w:szCs w:val="24"/>
        </w:rPr>
        <w:t>a señora Luz Mary Beleño Meléndez fue completa, detallada y circunstanciada. En suma, no hay razones que demeriten la credibilidad en la información suministrada sobre esa calenda.</w:t>
      </w:r>
    </w:p>
    <w:p w14:paraId="73848855" w14:textId="77777777" w:rsidR="00572C45" w:rsidRPr="001235CC" w:rsidRDefault="00572C45" w:rsidP="000C6FC6">
      <w:pPr>
        <w:spacing w:line="276" w:lineRule="auto"/>
        <w:jc w:val="both"/>
        <w:rPr>
          <w:rFonts w:ascii="Georgia" w:hAnsi="Georgia" w:cs="Arial"/>
          <w:sz w:val="24"/>
          <w:szCs w:val="24"/>
        </w:rPr>
      </w:pPr>
    </w:p>
    <w:p w14:paraId="217E5833" w14:textId="558518BE" w:rsidR="00E64F7B" w:rsidRPr="001235CC" w:rsidRDefault="00DE79BD" w:rsidP="000C6FC6">
      <w:pPr>
        <w:pStyle w:val="Sinespaciado"/>
        <w:numPr>
          <w:ilvl w:val="0"/>
          <w:numId w:val="29"/>
        </w:numPr>
        <w:spacing w:line="276" w:lineRule="auto"/>
        <w:jc w:val="both"/>
        <w:rPr>
          <w:rFonts w:ascii="Georgia" w:hAnsi="Georgia" w:cs="Arial"/>
          <w:sz w:val="24"/>
          <w:szCs w:val="24"/>
        </w:rPr>
      </w:pPr>
      <w:proofErr w:type="spellStart"/>
      <w:r w:rsidRPr="001235CC">
        <w:rPr>
          <w:rFonts w:ascii="Georgia" w:hAnsi="Georgia" w:cs="Arial"/>
          <w:sz w:val="24"/>
          <w:szCs w:val="24"/>
        </w:rPr>
        <w:t>Ledys</w:t>
      </w:r>
      <w:proofErr w:type="spellEnd"/>
      <w:r w:rsidRPr="001235CC">
        <w:rPr>
          <w:rFonts w:ascii="Georgia" w:hAnsi="Georgia" w:cs="Arial"/>
          <w:sz w:val="24"/>
          <w:szCs w:val="24"/>
        </w:rPr>
        <w:t xml:space="preserve"> María Pupo de Arévalo (Carpeta 01PrimeraInstancia, pdf No.35 y archivos </w:t>
      </w:r>
      <w:r w:rsidR="00D56709" w:rsidRPr="001235CC">
        <w:rPr>
          <w:rFonts w:ascii="Georgia" w:hAnsi="Georgia" w:cs="Arial"/>
          <w:sz w:val="24"/>
          <w:szCs w:val="24"/>
        </w:rPr>
        <w:t xml:space="preserve">Nos. </w:t>
      </w:r>
      <w:r w:rsidRPr="001235CC">
        <w:rPr>
          <w:rFonts w:ascii="Georgia" w:hAnsi="Georgia" w:cs="Arial"/>
          <w:sz w:val="24"/>
          <w:szCs w:val="24"/>
        </w:rPr>
        <w:t>32 completo y 33</w:t>
      </w:r>
      <w:r w:rsidR="00D56709" w:rsidRPr="001235CC">
        <w:rPr>
          <w:rFonts w:ascii="Georgia" w:hAnsi="Georgia" w:cs="Arial"/>
          <w:sz w:val="24"/>
          <w:szCs w:val="24"/>
        </w:rPr>
        <w:t>,</w:t>
      </w:r>
      <w:r w:rsidRPr="001235CC">
        <w:rPr>
          <w:rFonts w:ascii="Georgia" w:hAnsi="Georgia" w:cs="Arial"/>
          <w:sz w:val="24"/>
          <w:szCs w:val="24"/>
        </w:rPr>
        <w:t xml:space="preserve"> tiempo </w:t>
      </w:r>
      <w:r w:rsidRPr="001235CC">
        <w:rPr>
          <w:rFonts w:ascii="Georgia" w:hAnsi="Georgia"/>
          <w:sz w:val="24"/>
          <w:szCs w:val="24"/>
        </w:rPr>
        <w:t>00:00:15 a 00:12:01</w:t>
      </w:r>
      <w:r w:rsidRPr="001235CC">
        <w:rPr>
          <w:rFonts w:ascii="Georgia" w:hAnsi="Georgia" w:cs="Arial"/>
          <w:sz w:val="24"/>
          <w:szCs w:val="24"/>
        </w:rPr>
        <w:t xml:space="preserve">). </w:t>
      </w:r>
      <w:r w:rsidR="00D56709" w:rsidRPr="001235CC">
        <w:rPr>
          <w:rFonts w:ascii="Georgia" w:hAnsi="Georgia" w:cs="Arial"/>
          <w:sz w:val="24"/>
          <w:szCs w:val="24"/>
        </w:rPr>
        <w:t xml:space="preserve">Es hermana del causante </w:t>
      </w:r>
      <w:r w:rsidR="00D56709" w:rsidRPr="001235CC">
        <w:rPr>
          <w:rFonts w:ascii="Georgia" w:hAnsi="Georgia" w:cs="Arial"/>
          <w:sz w:val="24"/>
          <w:szCs w:val="24"/>
        </w:rPr>
        <w:lastRenderedPageBreak/>
        <w:t>y amiga desde el colegio de la actora. Tenía relación estrecha con aquel, tanto familiar como de negocios, de allí que se comunicaran telefónicamente con frecuencia e incluso, este le comentó cuando iba</w:t>
      </w:r>
      <w:r w:rsidR="00AA608E" w:rsidRPr="001235CC">
        <w:rPr>
          <w:rFonts w:ascii="Georgia" w:hAnsi="Georgia" w:cs="Arial"/>
          <w:sz w:val="24"/>
          <w:szCs w:val="24"/>
        </w:rPr>
        <w:t>n</w:t>
      </w:r>
      <w:r w:rsidR="00D56709" w:rsidRPr="001235CC">
        <w:rPr>
          <w:rFonts w:ascii="Georgia" w:hAnsi="Georgia" w:cs="Arial"/>
          <w:sz w:val="24"/>
          <w:szCs w:val="24"/>
        </w:rPr>
        <w:t xml:space="preserve"> a empezar</w:t>
      </w:r>
      <w:r w:rsidR="00AA608E" w:rsidRPr="001235CC">
        <w:rPr>
          <w:rFonts w:ascii="Georgia" w:hAnsi="Georgia" w:cs="Arial"/>
          <w:sz w:val="24"/>
          <w:szCs w:val="24"/>
        </w:rPr>
        <w:t xml:space="preserve"> a vivir</w:t>
      </w:r>
      <w:r w:rsidR="00A43797" w:rsidRPr="001235CC">
        <w:rPr>
          <w:rFonts w:ascii="Georgia" w:hAnsi="Georgia" w:cs="Arial"/>
          <w:sz w:val="24"/>
          <w:szCs w:val="24"/>
        </w:rPr>
        <w:t xml:space="preserve"> </w:t>
      </w:r>
      <w:r w:rsidR="00D56709" w:rsidRPr="001235CC">
        <w:rPr>
          <w:rFonts w:ascii="Georgia" w:hAnsi="Georgia" w:cs="Arial"/>
          <w:sz w:val="24"/>
          <w:szCs w:val="24"/>
        </w:rPr>
        <w:t xml:space="preserve">y le pidió consejo </w:t>
      </w:r>
      <w:r w:rsidR="00AA608E" w:rsidRPr="001235CC">
        <w:rPr>
          <w:rFonts w:ascii="Georgia" w:hAnsi="Georgia" w:cs="Arial"/>
          <w:sz w:val="24"/>
          <w:szCs w:val="24"/>
        </w:rPr>
        <w:t xml:space="preserve">de </w:t>
      </w:r>
      <w:r w:rsidR="00D56709" w:rsidRPr="001235CC">
        <w:rPr>
          <w:rFonts w:ascii="Georgia" w:hAnsi="Georgia" w:cs="Arial"/>
          <w:sz w:val="24"/>
          <w:szCs w:val="24"/>
        </w:rPr>
        <w:t xml:space="preserve">sí debía hacerlo. Con ambos conversó durante la convivencia y le mencionaban lo bien que se entendían. Sabe que residieron en el municipio de Belén de Umbría. Refirió en por lo menos dos (2) oportunidades de la versión que la relación inició en el año 2013. </w:t>
      </w:r>
    </w:p>
    <w:p w14:paraId="14B29EE6" w14:textId="6B7068F4" w:rsidR="00E64F7B" w:rsidRPr="001235CC" w:rsidRDefault="00E64F7B" w:rsidP="000C6FC6">
      <w:pPr>
        <w:pStyle w:val="Sinespaciado"/>
        <w:spacing w:line="276" w:lineRule="auto"/>
        <w:jc w:val="both"/>
        <w:rPr>
          <w:rFonts w:ascii="Georgia" w:hAnsi="Georgia" w:cs="Arial"/>
          <w:sz w:val="24"/>
          <w:szCs w:val="24"/>
        </w:rPr>
      </w:pPr>
    </w:p>
    <w:p w14:paraId="16CF1BC9" w14:textId="34061807" w:rsidR="00C21A5F" w:rsidRPr="001235CC" w:rsidRDefault="00D56709" w:rsidP="000C6FC6">
      <w:pPr>
        <w:pStyle w:val="Sinespaciado"/>
        <w:numPr>
          <w:ilvl w:val="0"/>
          <w:numId w:val="29"/>
        </w:numPr>
        <w:spacing w:line="276" w:lineRule="auto"/>
        <w:jc w:val="both"/>
        <w:rPr>
          <w:rFonts w:ascii="Georgia" w:hAnsi="Georgia" w:cs="Arial"/>
          <w:sz w:val="24"/>
          <w:szCs w:val="24"/>
        </w:rPr>
      </w:pPr>
      <w:r w:rsidRPr="001235CC">
        <w:rPr>
          <w:rFonts w:ascii="Georgia" w:hAnsi="Georgia" w:cs="Arial"/>
          <w:sz w:val="24"/>
          <w:szCs w:val="24"/>
        </w:rPr>
        <w:t xml:space="preserve">Luz Mary Beleño Meléndez (Ibidem, pdf No.35 y archivo33, tiempo </w:t>
      </w:r>
      <w:r w:rsidRPr="001235CC">
        <w:rPr>
          <w:rFonts w:ascii="Georgia" w:hAnsi="Georgia"/>
          <w:sz w:val="24"/>
          <w:szCs w:val="24"/>
        </w:rPr>
        <w:t>00:45:21 a 01:10:41</w:t>
      </w:r>
      <w:r w:rsidRPr="001235CC">
        <w:rPr>
          <w:rFonts w:ascii="Georgia" w:hAnsi="Georgia" w:cs="Arial"/>
          <w:sz w:val="24"/>
          <w:szCs w:val="24"/>
        </w:rPr>
        <w:t>). Es hija de la actora. Explicó que el 15-07-2013 su familia viajó al eje cafetero de paseo, ella con otros parientes se quedó en Cartago y su mamá</w:t>
      </w:r>
      <w:r w:rsidR="002179B4" w:rsidRPr="001235CC">
        <w:rPr>
          <w:rFonts w:ascii="Georgia" w:hAnsi="Georgia" w:cs="Arial"/>
          <w:sz w:val="24"/>
          <w:szCs w:val="24"/>
        </w:rPr>
        <w:t xml:space="preserve"> </w:t>
      </w:r>
      <w:r w:rsidR="00A86676" w:rsidRPr="001235CC">
        <w:rPr>
          <w:rFonts w:ascii="Georgia" w:hAnsi="Georgia" w:cs="Arial"/>
          <w:sz w:val="24"/>
          <w:szCs w:val="24"/>
        </w:rPr>
        <w:t>estuvo con</w:t>
      </w:r>
      <w:r w:rsidR="002179B4" w:rsidRPr="001235CC">
        <w:rPr>
          <w:rFonts w:ascii="Georgia" w:hAnsi="Georgia" w:cs="Arial"/>
          <w:sz w:val="24"/>
          <w:szCs w:val="24"/>
        </w:rPr>
        <w:t xml:space="preserve"> el causante, </w:t>
      </w:r>
      <w:r w:rsidRPr="001235CC">
        <w:rPr>
          <w:rFonts w:ascii="Georgia" w:hAnsi="Georgia" w:cs="Arial"/>
          <w:sz w:val="24"/>
          <w:szCs w:val="24"/>
        </w:rPr>
        <w:t xml:space="preserve">luego, </w:t>
      </w:r>
      <w:r w:rsidR="002179B4" w:rsidRPr="001235CC">
        <w:rPr>
          <w:rFonts w:ascii="Georgia" w:hAnsi="Georgia" w:cs="Arial"/>
          <w:sz w:val="24"/>
          <w:szCs w:val="24"/>
        </w:rPr>
        <w:t xml:space="preserve">para </w:t>
      </w:r>
      <w:r w:rsidRPr="001235CC">
        <w:rPr>
          <w:rFonts w:ascii="Georgia" w:hAnsi="Georgia" w:cs="Arial"/>
          <w:sz w:val="24"/>
          <w:szCs w:val="24"/>
        </w:rPr>
        <w:t>el 04-08-2013</w:t>
      </w:r>
      <w:r w:rsidR="002179B4" w:rsidRPr="001235CC">
        <w:rPr>
          <w:rFonts w:ascii="Georgia" w:hAnsi="Georgia" w:cs="Arial"/>
          <w:sz w:val="24"/>
          <w:szCs w:val="24"/>
        </w:rPr>
        <w:t xml:space="preserve"> ya comenzaron la convivencia. </w:t>
      </w:r>
      <w:r w:rsidRPr="001235CC">
        <w:rPr>
          <w:rFonts w:ascii="Georgia" w:hAnsi="Georgia" w:cs="Arial"/>
          <w:sz w:val="24"/>
          <w:szCs w:val="24"/>
        </w:rPr>
        <w:t xml:space="preserve">Conversaba </w:t>
      </w:r>
      <w:r w:rsidR="002179B4" w:rsidRPr="001235CC">
        <w:rPr>
          <w:rFonts w:ascii="Georgia" w:hAnsi="Georgia" w:cs="Arial"/>
          <w:sz w:val="24"/>
          <w:szCs w:val="24"/>
        </w:rPr>
        <w:t>todos los días con su mamá, incluso por videollamada, y en muchas oportunidades el señor Noel bien le contestaba o hacía parte de la charla.</w:t>
      </w:r>
      <w:r w:rsidR="00C21A5F" w:rsidRPr="001235CC">
        <w:rPr>
          <w:rFonts w:ascii="Georgia" w:hAnsi="Georgia" w:cs="Arial"/>
          <w:sz w:val="24"/>
          <w:szCs w:val="24"/>
        </w:rPr>
        <w:t xml:space="preserve"> </w:t>
      </w:r>
    </w:p>
    <w:p w14:paraId="183E2A9C" w14:textId="77777777" w:rsidR="00F85717" w:rsidRDefault="00F85717" w:rsidP="000C6FC6">
      <w:pPr>
        <w:spacing w:line="276" w:lineRule="auto"/>
        <w:jc w:val="both"/>
        <w:rPr>
          <w:rFonts w:ascii="Georgia" w:hAnsi="Georgia" w:cs="Arial"/>
          <w:sz w:val="24"/>
          <w:szCs w:val="24"/>
        </w:rPr>
      </w:pPr>
    </w:p>
    <w:p w14:paraId="4A064F91" w14:textId="4BE7D75F" w:rsidR="00C21A5F" w:rsidRPr="001235CC" w:rsidRDefault="00C21A5F" w:rsidP="000C6FC6">
      <w:pPr>
        <w:spacing w:line="276" w:lineRule="auto"/>
        <w:jc w:val="both"/>
        <w:rPr>
          <w:rFonts w:ascii="Georgia" w:hAnsi="Georgia" w:cs="Arial"/>
          <w:sz w:val="24"/>
          <w:szCs w:val="24"/>
        </w:rPr>
      </w:pPr>
      <w:r w:rsidRPr="001235CC">
        <w:rPr>
          <w:rFonts w:ascii="Georgia" w:hAnsi="Georgia" w:cs="Arial"/>
          <w:sz w:val="24"/>
          <w:szCs w:val="24"/>
        </w:rPr>
        <w:t xml:space="preserve">Esta atestación, </w:t>
      </w:r>
      <w:r w:rsidR="52A948D3" w:rsidRPr="001235CC">
        <w:rPr>
          <w:rFonts w:ascii="Georgia" w:hAnsi="Georgia" w:cs="Arial"/>
          <w:sz w:val="24"/>
          <w:szCs w:val="24"/>
        </w:rPr>
        <w:t xml:space="preserve">mal </w:t>
      </w:r>
      <w:r w:rsidRPr="001235CC">
        <w:rPr>
          <w:rFonts w:ascii="Georgia" w:hAnsi="Georgia" w:cs="Arial"/>
          <w:sz w:val="24"/>
          <w:szCs w:val="24"/>
        </w:rPr>
        <w:t xml:space="preserve">puede considerarse de oídas o indirecta, pues por la forma de comunicarse con la actora y el señor Pupo </w:t>
      </w:r>
      <w:r w:rsidR="008711A6" w:rsidRPr="001235CC">
        <w:rPr>
          <w:rFonts w:ascii="Georgia" w:hAnsi="Georgia" w:cs="Arial"/>
          <w:sz w:val="24"/>
          <w:szCs w:val="24"/>
          <w:lang w:val="es-CO"/>
        </w:rPr>
        <w:t>Á</w:t>
      </w:r>
      <w:r w:rsidRPr="001235CC">
        <w:rPr>
          <w:rFonts w:ascii="Georgia" w:hAnsi="Georgia" w:cs="Arial"/>
          <w:sz w:val="24"/>
          <w:szCs w:val="24"/>
        </w:rPr>
        <w:t>., percibió los hechos en forma directa,</w:t>
      </w:r>
      <w:r w:rsidR="00B37FD7" w:rsidRPr="001235CC">
        <w:rPr>
          <w:rFonts w:ascii="Georgia" w:hAnsi="Georgia" w:cs="Arial"/>
          <w:sz w:val="24"/>
          <w:szCs w:val="24"/>
        </w:rPr>
        <w:t xml:space="preserve"> sobre</w:t>
      </w:r>
      <w:r w:rsidRPr="001235CC">
        <w:rPr>
          <w:rFonts w:ascii="Georgia" w:hAnsi="Georgia" w:cs="Arial"/>
          <w:sz w:val="24"/>
          <w:szCs w:val="24"/>
        </w:rPr>
        <w:t xml:space="preserve"> la convivencia en la misma casa</w:t>
      </w:r>
      <w:r w:rsidR="00B37FD7" w:rsidRPr="001235CC">
        <w:rPr>
          <w:rFonts w:ascii="Georgia" w:hAnsi="Georgia" w:cs="Arial"/>
          <w:sz w:val="24"/>
          <w:szCs w:val="24"/>
        </w:rPr>
        <w:t>,</w:t>
      </w:r>
      <w:r w:rsidRPr="001235CC">
        <w:rPr>
          <w:rFonts w:ascii="Georgia" w:hAnsi="Georgia" w:cs="Arial"/>
          <w:sz w:val="24"/>
          <w:szCs w:val="24"/>
        </w:rPr>
        <w:t xml:space="preserve"> y en varias oportunidades. Nótese que los testigos </w:t>
      </w:r>
      <w:r w:rsidR="00B37FD7" w:rsidRPr="001235CC">
        <w:rPr>
          <w:rFonts w:ascii="Georgia" w:hAnsi="Georgia" w:cs="Arial"/>
          <w:sz w:val="24"/>
          <w:szCs w:val="24"/>
        </w:rPr>
        <w:t xml:space="preserve">que recaen en esa categoría </w:t>
      </w:r>
      <w:r w:rsidRPr="001235CC">
        <w:rPr>
          <w:rFonts w:ascii="Georgia" w:hAnsi="Georgia" w:cs="Arial"/>
          <w:sz w:val="24"/>
          <w:szCs w:val="24"/>
        </w:rPr>
        <w:t>son aquellos que reciben la versión de otro</w:t>
      </w:r>
      <w:r w:rsidRPr="001235CC">
        <w:rPr>
          <w:rStyle w:val="Refdenotaalpie"/>
          <w:rFonts w:ascii="Georgia" w:hAnsi="Georgia"/>
          <w:sz w:val="24"/>
          <w:szCs w:val="24"/>
        </w:rPr>
        <w:footnoteReference w:id="33"/>
      </w:r>
      <w:r w:rsidRPr="001235CC">
        <w:rPr>
          <w:rFonts w:ascii="Georgia" w:hAnsi="Georgia" w:cs="Arial"/>
          <w:sz w:val="24"/>
          <w:szCs w:val="24"/>
        </w:rPr>
        <w:t>, cuestión que aquí no ocurre</w:t>
      </w:r>
      <w:r w:rsidR="00B37FD7" w:rsidRPr="001235CC">
        <w:rPr>
          <w:rFonts w:ascii="Georgia" w:hAnsi="Georgia" w:cs="Arial"/>
          <w:sz w:val="24"/>
          <w:szCs w:val="24"/>
        </w:rPr>
        <w:t>.</w:t>
      </w:r>
    </w:p>
    <w:p w14:paraId="43C9B3FB" w14:textId="65AF72AC" w:rsidR="00D56709" w:rsidRPr="001235CC" w:rsidRDefault="002179B4" w:rsidP="000C6FC6">
      <w:pPr>
        <w:pStyle w:val="Sinespaciado"/>
        <w:spacing w:line="276" w:lineRule="auto"/>
        <w:jc w:val="both"/>
        <w:rPr>
          <w:rFonts w:ascii="Georgia" w:hAnsi="Georgia" w:cs="Arial"/>
          <w:sz w:val="24"/>
          <w:szCs w:val="24"/>
        </w:rPr>
      </w:pPr>
      <w:r w:rsidRPr="001235CC">
        <w:rPr>
          <w:rFonts w:ascii="Georgia" w:hAnsi="Georgia" w:cs="Arial"/>
          <w:sz w:val="24"/>
          <w:szCs w:val="24"/>
        </w:rPr>
        <w:t xml:space="preserve"> </w:t>
      </w:r>
    </w:p>
    <w:p w14:paraId="7B5A33C6" w14:textId="72E0DE03" w:rsidR="00EE1AD9" w:rsidRPr="001235CC" w:rsidRDefault="002179B4" w:rsidP="000C6FC6">
      <w:pPr>
        <w:pStyle w:val="Sinespaciado"/>
        <w:spacing w:line="276" w:lineRule="auto"/>
        <w:jc w:val="both"/>
        <w:rPr>
          <w:rFonts w:ascii="Georgia" w:hAnsi="Georgia" w:cs="Arial"/>
          <w:sz w:val="24"/>
          <w:szCs w:val="24"/>
        </w:rPr>
      </w:pPr>
      <w:r w:rsidRPr="001235CC">
        <w:rPr>
          <w:rFonts w:ascii="Georgia" w:hAnsi="Georgia" w:cs="Arial"/>
          <w:sz w:val="24"/>
          <w:szCs w:val="24"/>
        </w:rPr>
        <w:t xml:space="preserve">Como ya se </w:t>
      </w:r>
      <w:proofErr w:type="gramStart"/>
      <w:r w:rsidRPr="001235CC">
        <w:rPr>
          <w:rFonts w:ascii="Georgia" w:hAnsi="Georgia" w:cs="Arial"/>
          <w:sz w:val="24"/>
          <w:szCs w:val="24"/>
        </w:rPr>
        <w:t>anticipar</w:t>
      </w:r>
      <w:r w:rsidR="00397775" w:rsidRPr="001235CC">
        <w:rPr>
          <w:rFonts w:ascii="Georgia" w:hAnsi="Georgia" w:cs="Arial"/>
          <w:sz w:val="24"/>
          <w:szCs w:val="24"/>
        </w:rPr>
        <w:t>a</w:t>
      </w:r>
      <w:proofErr w:type="gramEnd"/>
      <w:r w:rsidR="00EE1AD9" w:rsidRPr="001235CC">
        <w:rPr>
          <w:rFonts w:ascii="Georgia" w:hAnsi="Georgia" w:cs="Arial"/>
          <w:sz w:val="24"/>
          <w:szCs w:val="24"/>
        </w:rPr>
        <w:t xml:space="preserve">, para esta </w:t>
      </w:r>
      <w:r w:rsidR="0006060A" w:rsidRPr="001235CC">
        <w:rPr>
          <w:rFonts w:ascii="Georgia" w:hAnsi="Georgia" w:cs="Arial"/>
          <w:sz w:val="24"/>
          <w:szCs w:val="24"/>
        </w:rPr>
        <w:t>Sala</w:t>
      </w:r>
      <w:r w:rsidR="00EE1AD9" w:rsidRPr="001235CC">
        <w:rPr>
          <w:rFonts w:ascii="Georgia" w:hAnsi="Georgia" w:cs="Arial"/>
          <w:sz w:val="24"/>
          <w:szCs w:val="24"/>
        </w:rPr>
        <w:t xml:space="preserve">, la apreciación de estos testimonios </w:t>
      </w:r>
      <w:r w:rsidR="3434EF45" w:rsidRPr="001235CC">
        <w:rPr>
          <w:rFonts w:ascii="Georgia" w:hAnsi="Georgia" w:cs="Arial"/>
          <w:sz w:val="24"/>
          <w:szCs w:val="24"/>
        </w:rPr>
        <w:t>son irreprochables</w:t>
      </w:r>
      <w:r w:rsidR="00EE1AD9" w:rsidRPr="001235CC">
        <w:rPr>
          <w:rFonts w:ascii="Georgia" w:hAnsi="Georgia" w:cs="Arial"/>
          <w:sz w:val="24"/>
          <w:szCs w:val="24"/>
        </w:rPr>
        <w:t>, se tienen como relatos espontáneos, explicativo</w:t>
      </w:r>
      <w:r w:rsidR="00FF0466" w:rsidRPr="001235CC">
        <w:rPr>
          <w:rFonts w:ascii="Georgia" w:hAnsi="Georgia" w:cs="Arial"/>
          <w:sz w:val="24"/>
          <w:szCs w:val="24"/>
        </w:rPr>
        <w:t>s</w:t>
      </w:r>
      <w:r w:rsidR="00EE1AD9" w:rsidRPr="001235CC">
        <w:rPr>
          <w:rFonts w:ascii="Georgia" w:hAnsi="Georgia" w:cs="Arial"/>
          <w:sz w:val="24"/>
          <w:szCs w:val="24"/>
        </w:rPr>
        <w:t xml:space="preserve"> de la forma en que conocieron los hechos narrados. Circunstanciados en varios de los aspectos en tiempo, modo y lugar; ninguna contradicción se evidenció. Fueron concordantes y constantes en las explicaciones, así como coherentes entre sí y con </w:t>
      </w:r>
      <w:r w:rsidR="003B7D6E" w:rsidRPr="001235CC">
        <w:rPr>
          <w:rFonts w:ascii="Georgia" w:hAnsi="Georgia" w:cs="Arial"/>
          <w:sz w:val="24"/>
          <w:szCs w:val="24"/>
        </w:rPr>
        <w:t xml:space="preserve">lo </w:t>
      </w:r>
      <w:r w:rsidR="00EE1AD9" w:rsidRPr="001235CC">
        <w:rPr>
          <w:rFonts w:ascii="Georgia" w:hAnsi="Georgia" w:cs="Arial"/>
          <w:sz w:val="24"/>
          <w:szCs w:val="24"/>
        </w:rPr>
        <w:t>afirma</w:t>
      </w:r>
      <w:r w:rsidR="003B7D6E" w:rsidRPr="001235CC">
        <w:rPr>
          <w:rFonts w:ascii="Georgia" w:hAnsi="Georgia" w:cs="Arial"/>
          <w:sz w:val="24"/>
          <w:szCs w:val="24"/>
        </w:rPr>
        <w:t>do en la</w:t>
      </w:r>
      <w:r w:rsidR="00EE1AD9" w:rsidRPr="001235CC">
        <w:rPr>
          <w:rFonts w:ascii="Georgia" w:hAnsi="Georgia" w:cs="Arial"/>
          <w:sz w:val="24"/>
          <w:szCs w:val="24"/>
        </w:rPr>
        <w:t xml:space="preserve"> versión de la actora (Sobre el viaje de la familia Beleño Meléndez</w:t>
      </w:r>
      <w:r w:rsidR="00FF0466" w:rsidRPr="001235CC">
        <w:rPr>
          <w:rFonts w:ascii="Georgia" w:hAnsi="Georgia" w:cs="Arial"/>
          <w:sz w:val="24"/>
          <w:szCs w:val="24"/>
        </w:rPr>
        <w:t xml:space="preserve"> y</w:t>
      </w:r>
      <w:r w:rsidR="00EE1AD9" w:rsidRPr="001235CC">
        <w:rPr>
          <w:rFonts w:ascii="Georgia" w:hAnsi="Georgia" w:cs="Arial"/>
          <w:sz w:val="24"/>
          <w:szCs w:val="24"/>
        </w:rPr>
        <w:t xml:space="preserve"> las conversaciones constantes con ambas declarantes). Sirve también para la debida ponderación que, ninguna animadversión hacia los demandados se observa en las respuestas, como para degradar su credibilidad. </w:t>
      </w:r>
    </w:p>
    <w:p w14:paraId="4FDB3520" w14:textId="77777777" w:rsidR="00397775" w:rsidRPr="001235CC" w:rsidRDefault="00397775" w:rsidP="000C6FC6">
      <w:pPr>
        <w:pStyle w:val="Sinespaciado"/>
        <w:spacing w:line="276" w:lineRule="auto"/>
        <w:jc w:val="both"/>
        <w:rPr>
          <w:rFonts w:ascii="Georgia" w:hAnsi="Georgia" w:cs="Arial"/>
          <w:sz w:val="24"/>
          <w:szCs w:val="24"/>
        </w:rPr>
      </w:pPr>
    </w:p>
    <w:p w14:paraId="0506CB55" w14:textId="108188A2" w:rsidR="00EE1AD9" w:rsidRPr="001235CC" w:rsidRDefault="00EE1AD9" w:rsidP="000C6FC6">
      <w:pPr>
        <w:tabs>
          <w:tab w:val="left" w:pos="1500"/>
        </w:tabs>
        <w:spacing w:line="276" w:lineRule="auto"/>
        <w:jc w:val="both"/>
        <w:rPr>
          <w:rFonts w:ascii="Georgia" w:hAnsi="Georgia" w:cs="Arial"/>
          <w:sz w:val="24"/>
          <w:szCs w:val="24"/>
          <w:lang w:val="es-CO"/>
        </w:rPr>
      </w:pPr>
      <w:r w:rsidRPr="001235CC">
        <w:rPr>
          <w:rFonts w:ascii="Georgia" w:hAnsi="Georgia" w:cs="Arial"/>
          <w:bCs/>
          <w:smallCaps/>
          <w:sz w:val="24"/>
          <w:szCs w:val="24"/>
          <w:lang w:val="es-CO"/>
        </w:rPr>
        <w:t>Reparo N</w:t>
      </w:r>
      <w:r w:rsidRPr="001235CC">
        <w:rPr>
          <w:rFonts w:ascii="Georgia" w:hAnsi="Georgia" w:cs="Arial"/>
          <w:bCs/>
          <w:sz w:val="24"/>
          <w:szCs w:val="24"/>
          <w:lang w:val="es-CO"/>
        </w:rPr>
        <w:t>o</w:t>
      </w:r>
      <w:r w:rsidRPr="001235CC">
        <w:rPr>
          <w:rFonts w:ascii="Georgia" w:hAnsi="Georgia" w:cs="Arial"/>
          <w:bCs/>
          <w:smallCaps/>
          <w:sz w:val="24"/>
          <w:szCs w:val="24"/>
          <w:lang w:val="es-CO"/>
        </w:rPr>
        <w:t>.2.</w:t>
      </w:r>
      <w:r w:rsidRPr="001235CC">
        <w:rPr>
          <w:rFonts w:ascii="Georgia" w:hAnsi="Georgia" w:cs="Arial"/>
          <w:smallCaps/>
          <w:sz w:val="24"/>
          <w:szCs w:val="24"/>
          <w:lang w:val="es-CO"/>
        </w:rPr>
        <w:t xml:space="preserve"> </w:t>
      </w:r>
      <w:r w:rsidRPr="001235CC">
        <w:rPr>
          <w:rFonts w:ascii="Georgia" w:hAnsi="Georgia" w:cs="Arial"/>
          <w:sz w:val="24"/>
          <w:szCs w:val="24"/>
          <w:lang w:val="es-CO"/>
        </w:rPr>
        <w:t>Las atestaciones de la parte demandada se desecharon pese a su claridad en que par</w:t>
      </w:r>
      <w:r w:rsidR="00B41000" w:rsidRPr="001235CC">
        <w:rPr>
          <w:rFonts w:ascii="Georgia" w:hAnsi="Georgia" w:cs="Arial"/>
          <w:sz w:val="24"/>
          <w:szCs w:val="24"/>
          <w:lang w:val="es-CO"/>
        </w:rPr>
        <w:t>a</w:t>
      </w:r>
      <w:r w:rsidRPr="001235CC">
        <w:rPr>
          <w:rFonts w:ascii="Georgia" w:hAnsi="Georgia" w:cs="Arial"/>
          <w:sz w:val="24"/>
          <w:szCs w:val="24"/>
          <w:lang w:val="es-CO"/>
        </w:rPr>
        <w:t xml:space="preserve"> el 2014, el señor Noel sost</w:t>
      </w:r>
      <w:r w:rsidR="001D73E4" w:rsidRPr="001235CC">
        <w:rPr>
          <w:rFonts w:ascii="Georgia" w:hAnsi="Georgia" w:cs="Arial"/>
          <w:sz w:val="24"/>
          <w:szCs w:val="24"/>
          <w:lang w:val="es-CO"/>
        </w:rPr>
        <w:t xml:space="preserve">enía </w:t>
      </w:r>
      <w:r w:rsidRPr="001235CC">
        <w:rPr>
          <w:rFonts w:ascii="Georgia" w:hAnsi="Georgia" w:cs="Arial"/>
          <w:sz w:val="24"/>
          <w:szCs w:val="24"/>
          <w:lang w:val="es-CO"/>
        </w:rPr>
        <w:t>otra relación con Marly Palomar.</w:t>
      </w:r>
    </w:p>
    <w:p w14:paraId="54635AFC" w14:textId="77777777" w:rsidR="001D73E4" w:rsidRPr="001235CC" w:rsidRDefault="001D73E4" w:rsidP="000C6FC6">
      <w:pPr>
        <w:tabs>
          <w:tab w:val="left" w:pos="1500"/>
        </w:tabs>
        <w:spacing w:line="276" w:lineRule="auto"/>
        <w:jc w:val="both"/>
        <w:rPr>
          <w:rFonts w:ascii="Georgia" w:hAnsi="Georgia" w:cs="Arial"/>
          <w:sz w:val="24"/>
          <w:szCs w:val="24"/>
          <w:lang w:val="es-CO"/>
        </w:rPr>
      </w:pPr>
    </w:p>
    <w:p w14:paraId="410686D7" w14:textId="21E5B31D" w:rsidR="00EE1AD9" w:rsidRPr="001235CC" w:rsidRDefault="00EE1AD9" w:rsidP="000C6FC6">
      <w:pPr>
        <w:pStyle w:val="Sinespaciado"/>
        <w:spacing w:line="276" w:lineRule="auto"/>
        <w:jc w:val="both"/>
        <w:rPr>
          <w:rFonts w:ascii="Georgia" w:hAnsi="Georgia" w:cs="Arial"/>
          <w:sz w:val="24"/>
          <w:szCs w:val="24"/>
        </w:rPr>
      </w:pPr>
      <w:r w:rsidRPr="001235CC">
        <w:rPr>
          <w:rFonts w:ascii="Georgia" w:hAnsi="Georgia" w:cs="Arial"/>
          <w:smallCaps/>
          <w:sz w:val="24"/>
          <w:szCs w:val="24"/>
          <w:lang w:val="es-CO"/>
        </w:rPr>
        <w:t xml:space="preserve">Resolución. </w:t>
      </w:r>
      <w:r w:rsidRPr="001235CC">
        <w:rPr>
          <w:rFonts w:ascii="Georgia" w:hAnsi="Georgia" w:cs="Arial"/>
          <w:b/>
          <w:i/>
          <w:iCs/>
          <w:sz w:val="24"/>
          <w:szCs w:val="24"/>
          <w:lang w:val="es-CO"/>
        </w:rPr>
        <w:t>Fracasa</w:t>
      </w:r>
      <w:r w:rsidRPr="001235CC">
        <w:rPr>
          <w:rFonts w:ascii="Georgia" w:hAnsi="Georgia" w:cs="Arial"/>
          <w:sz w:val="24"/>
          <w:szCs w:val="24"/>
          <w:lang w:val="es-CO"/>
        </w:rPr>
        <w:t xml:space="preserve">. De las cuatro (4) atestaciones recibidas a solicitud de </w:t>
      </w:r>
      <w:r w:rsidR="000C1FEE" w:rsidRPr="001235CC">
        <w:rPr>
          <w:rFonts w:ascii="Georgia" w:hAnsi="Georgia" w:cs="Arial"/>
          <w:sz w:val="24"/>
          <w:szCs w:val="24"/>
          <w:lang w:val="es-CO"/>
        </w:rPr>
        <w:t>es</w:t>
      </w:r>
      <w:r w:rsidR="001D73E4" w:rsidRPr="001235CC">
        <w:rPr>
          <w:rFonts w:ascii="Georgia" w:hAnsi="Georgia" w:cs="Arial"/>
          <w:sz w:val="24"/>
          <w:szCs w:val="24"/>
          <w:lang w:val="es-CO"/>
        </w:rPr>
        <w:t>e</w:t>
      </w:r>
      <w:r w:rsidR="000C1FEE" w:rsidRPr="001235CC">
        <w:rPr>
          <w:rFonts w:ascii="Georgia" w:hAnsi="Georgia" w:cs="Arial"/>
          <w:sz w:val="24"/>
          <w:szCs w:val="24"/>
          <w:lang w:val="es-CO"/>
        </w:rPr>
        <w:t xml:space="preserve"> </w:t>
      </w:r>
      <w:r w:rsidR="001D73E4" w:rsidRPr="001235CC">
        <w:rPr>
          <w:rFonts w:ascii="Georgia" w:hAnsi="Georgia" w:cs="Arial"/>
          <w:sz w:val="24"/>
          <w:szCs w:val="24"/>
          <w:lang w:val="es-CO"/>
        </w:rPr>
        <w:t>extremo</w:t>
      </w:r>
      <w:r w:rsidR="000C1FEE" w:rsidRPr="001235CC">
        <w:rPr>
          <w:rFonts w:ascii="Georgia" w:hAnsi="Georgia" w:cs="Arial"/>
          <w:sz w:val="24"/>
          <w:szCs w:val="24"/>
          <w:lang w:val="es-CO"/>
        </w:rPr>
        <w:t xml:space="preserve">, solo dos (2) dijeron haber conocido a la señora Marly, pero sin mayores detalles o información que sirva para afirmar la existencia de esa relación </w:t>
      </w:r>
      <w:r w:rsidR="00280202" w:rsidRPr="001235CC">
        <w:rPr>
          <w:rFonts w:ascii="Georgia" w:hAnsi="Georgia" w:cs="Arial"/>
          <w:sz w:val="24"/>
          <w:szCs w:val="24"/>
          <w:lang w:val="es-CO"/>
        </w:rPr>
        <w:t xml:space="preserve">y menos para </w:t>
      </w:r>
      <w:r w:rsidR="000C1FEE" w:rsidRPr="001235CC">
        <w:rPr>
          <w:rFonts w:ascii="Georgia" w:hAnsi="Georgia" w:cs="Arial"/>
          <w:sz w:val="24"/>
          <w:szCs w:val="24"/>
          <w:lang w:val="es-CO"/>
        </w:rPr>
        <w:t>ese año</w:t>
      </w:r>
      <w:r w:rsidRPr="001235CC">
        <w:rPr>
          <w:rFonts w:ascii="Georgia" w:hAnsi="Georgia" w:cs="Arial"/>
          <w:sz w:val="24"/>
          <w:szCs w:val="24"/>
          <w:lang w:val="es-CO"/>
        </w:rPr>
        <w:t>.</w:t>
      </w:r>
    </w:p>
    <w:p w14:paraId="4F1DB070" w14:textId="5C90E89E" w:rsidR="00EE1AD9" w:rsidRPr="001235CC" w:rsidRDefault="00EE1AD9" w:rsidP="000C6FC6">
      <w:pPr>
        <w:tabs>
          <w:tab w:val="left" w:pos="1500"/>
        </w:tabs>
        <w:spacing w:line="276" w:lineRule="auto"/>
        <w:jc w:val="both"/>
        <w:rPr>
          <w:rFonts w:ascii="Georgia" w:hAnsi="Georgia" w:cs="Arial"/>
          <w:sz w:val="24"/>
          <w:szCs w:val="24"/>
          <w:lang w:val="es-CO"/>
        </w:rPr>
      </w:pPr>
    </w:p>
    <w:p w14:paraId="3E38EABD" w14:textId="0A25EDC6" w:rsidR="000C1FEE" w:rsidRPr="001235CC" w:rsidRDefault="000C1FEE" w:rsidP="000C6FC6">
      <w:pPr>
        <w:pStyle w:val="Prrafodelista"/>
        <w:numPr>
          <w:ilvl w:val="0"/>
          <w:numId w:val="29"/>
        </w:numPr>
        <w:tabs>
          <w:tab w:val="left" w:pos="284"/>
        </w:tabs>
        <w:spacing w:line="276" w:lineRule="auto"/>
        <w:jc w:val="both"/>
        <w:rPr>
          <w:rFonts w:ascii="Georgia" w:hAnsi="Georgia" w:cs="Arial"/>
          <w:sz w:val="24"/>
          <w:szCs w:val="24"/>
          <w:lang w:val="es-CO"/>
        </w:rPr>
      </w:pPr>
      <w:r w:rsidRPr="001235CC">
        <w:rPr>
          <w:rFonts w:ascii="Georgia" w:hAnsi="Georgia" w:cs="Arial"/>
          <w:sz w:val="24"/>
          <w:szCs w:val="24"/>
        </w:rPr>
        <w:t xml:space="preserve">Luz Marina Giraldo Márquez (Ibidem, pdf No.35 y archivo No. 31, tiempo </w:t>
      </w:r>
      <w:r w:rsidRPr="001235CC">
        <w:rPr>
          <w:rFonts w:ascii="Georgia" w:hAnsi="Georgia"/>
          <w:sz w:val="24"/>
          <w:szCs w:val="24"/>
        </w:rPr>
        <w:t>00:48:51 a 00:58:56</w:t>
      </w:r>
      <w:r w:rsidRPr="001235CC">
        <w:rPr>
          <w:rFonts w:ascii="Georgia" w:hAnsi="Georgia" w:cs="Arial"/>
          <w:sz w:val="24"/>
          <w:szCs w:val="24"/>
        </w:rPr>
        <w:t xml:space="preserve">) </w:t>
      </w:r>
      <w:r w:rsidR="009B6CA9" w:rsidRPr="001235CC">
        <w:rPr>
          <w:rFonts w:ascii="Georgia" w:hAnsi="Georgia" w:cs="Arial"/>
          <w:sz w:val="24"/>
          <w:szCs w:val="24"/>
        </w:rPr>
        <w:t xml:space="preserve">cuñada de la demandada </w:t>
      </w:r>
      <w:r w:rsidR="009B6CA9" w:rsidRPr="001235CC">
        <w:rPr>
          <w:rFonts w:ascii="Georgia" w:hAnsi="Georgia" w:cs="Arial"/>
          <w:sz w:val="24"/>
          <w:szCs w:val="24"/>
          <w:lang w:val="es-CO"/>
        </w:rPr>
        <w:t xml:space="preserve">Martha Lorena; </w:t>
      </w:r>
      <w:r w:rsidRPr="001235CC">
        <w:rPr>
          <w:rFonts w:ascii="Georgia" w:hAnsi="Georgia" w:cs="Arial"/>
          <w:sz w:val="24"/>
          <w:szCs w:val="24"/>
        </w:rPr>
        <w:t xml:space="preserve">y Magnolia Alejandra Diaz Jiménez (Ibidem, pdf No.35 y archivo No. 31, tiempo </w:t>
      </w:r>
      <w:r w:rsidRPr="001235CC">
        <w:rPr>
          <w:rFonts w:ascii="Georgia" w:hAnsi="Georgia"/>
          <w:sz w:val="24"/>
          <w:szCs w:val="24"/>
        </w:rPr>
        <w:t>00:48:51 a 00:58:56</w:t>
      </w:r>
      <w:r w:rsidRPr="001235CC">
        <w:rPr>
          <w:rFonts w:ascii="Georgia" w:hAnsi="Georgia" w:cs="Arial"/>
          <w:sz w:val="24"/>
          <w:szCs w:val="24"/>
        </w:rPr>
        <w:t>)</w:t>
      </w:r>
      <w:r w:rsidR="009B6CA9" w:rsidRPr="001235CC">
        <w:rPr>
          <w:rFonts w:ascii="Georgia" w:hAnsi="Georgia" w:cs="Arial"/>
          <w:sz w:val="24"/>
          <w:szCs w:val="24"/>
        </w:rPr>
        <w:t>,</w:t>
      </w:r>
      <w:r w:rsidR="00280202" w:rsidRPr="001235CC">
        <w:rPr>
          <w:rFonts w:ascii="Georgia" w:hAnsi="Georgia" w:cs="Arial"/>
          <w:sz w:val="24"/>
          <w:szCs w:val="24"/>
          <w:lang w:val="es-CO"/>
        </w:rPr>
        <w:t xml:space="preserve"> vecina de la señora Fernández R.</w:t>
      </w:r>
      <w:r w:rsidR="009B6CA9" w:rsidRPr="001235CC">
        <w:rPr>
          <w:rFonts w:ascii="Georgia" w:hAnsi="Georgia" w:cs="Arial"/>
          <w:sz w:val="24"/>
          <w:szCs w:val="24"/>
          <w:lang w:val="es-CO"/>
        </w:rPr>
        <w:t>, también, codemandada.</w:t>
      </w:r>
      <w:r w:rsidR="00280202" w:rsidRPr="001235CC">
        <w:rPr>
          <w:rFonts w:ascii="Georgia" w:hAnsi="Georgia" w:cs="Arial"/>
          <w:sz w:val="24"/>
          <w:szCs w:val="24"/>
          <w:lang w:val="es-CO"/>
        </w:rPr>
        <w:t xml:space="preserve"> </w:t>
      </w:r>
      <w:r w:rsidR="00B04946" w:rsidRPr="001235CC">
        <w:rPr>
          <w:rFonts w:ascii="Georgia" w:hAnsi="Georgia" w:cs="Arial"/>
          <w:sz w:val="24"/>
          <w:szCs w:val="24"/>
        </w:rPr>
        <w:t xml:space="preserve">En forma alguna mencionaron la existencia de ese vínculo, la primera, ni siquiera fue cuestionada al respecto y, la segunda, afirmó desconocer que el causante hubiese tenido otras relaciones diferentes al matrimonio con la señora María Amanda. </w:t>
      </w:r>
    </w:p>
    <w:p w14:paraId="555EE973" w14:textId="069E0D35" w:rsidR="00B04946" w:rsidRPr="001235CC" w:rsidRDefault="00B04946" w:rsidP="000C6FC6">
      <w:pPr>
        <w:tabs>
          <w:tab w:val="left" w:pos="284"/>
        </w:tabs>
        <w:spacing w:line="276" w:lineRule="auto"/>
        <w:jc w:val="both"/>
        <w:rPr>
          <w:rFonts w:ascii="Georgia" w:hAnsi="Georgia" w:cs="Arial"/>
          <w:sz w:val="24"/>
          <w:szCs w:val="24"/>
          <w:lang w:val="es-CO"/>
        </w:rPr>
      </w:pPr>
    </w:p>
    <w:p w14:paraId="15CE8AD3" w14:textId="55DB112F" w:rsidR="00B04946" w:rsidRPr="001235CC" w:rsidRDefault="00B04946" w:rsidP="000C6FC6">
      <w:pPr>
        <w:pStyle w:val="Prrafodelista"/>
        <w:numPr>
          <w:ilvl w:val="0"/>
          <w:numId w:val="29"/>
        </w:numPr>
        <w:tabs>
          <w:tab w:val="left" w:pos="284"/>
        </w:tabs>
        <w:spacing w:line="276" w:lineRule="auto"/>
        <w:jc w:val="both"/>
        <w:rPr>
          <w:rFonts w:ascii="Georgia" w:hAnsi="Georgia" w:cs="Arial"/>
          <w:sz w:val="24"/>
          <w:szCs w:val="24"/>
          <w:lang w:val="es-CO"/>
        </w:rPr>
      </w:pPr>
      <w:r w:rsidRPr="001235CC">
        <w:rPr>
          <w:rFonts w:ascii="Georgia" w:hAnsi="Georgia" w:cs="Arial"/>
          <w:sz w:val="24"/>
          <w:szCs w:val="24"/>
        </w:rPr>
        <w:t xml:space="preserve">Luz Adriana Mejía Fernández (Ib., pdf No.35 y archivo No. 33, tiempo </w:t>
      </w:r>
      <w:r w:rsidRPr="001235CC">
        <w:rPr>
          <w:rFonts w:ascii="Georgia" w:hAnsi="Georgia"/>
          <w:sz w:val="24"/>
          <w:szCs w:val="24"/>
        </w:rPr>
        <w:t xml:space="preserve">00:31:03 a </w:t>
      </w:r>
      <w:r w:rsidRPr="001235CC">
        <w:rPr>
          <w:rFonts w:ascii="Georgia" w:hAnsi="Georgia"/>
          <w:sz w:val="24"/>
          <w:szCs w:val="24"/>
        </w:rPr>
        <w:lastRenderedPageBreak/>
        <w:t>00:44:16</w:t>
      </w:r>
      <w:r w:rsidRPr="001235CC">
        <w:rPr>
          <w:rFonts w:ascii="Georgia" w:hAnsi="Georgia" w:cs="Arial"/>
          <w:sz w:val="24"/>
          <w:szCs w:val="24"/>
        </w:rPr>
        <w:t>). Sobrina de</w:t>
      </w:r>
      <w:r w:rsidR="00B41000" w:rsidRPr="001235CC">
        <w:rPr>
          <w:rFonts w:ascii="Georgia" w:hAnsi="Georgia" w:cs="Arial"/>
          <w:sz w:val="24"/>
          <w:szCs w:val="24"/>
        </w:rPr>
        <w:t xml:space="preserve"> la </w:t>
      </w:r>
      <w:r w:rsidR="00AB0FF4" w:rsidRPr="001235CC">
        <w:rPr>
          <w:rFonts w:ascii="Georgia" w:hAnsi="Georgia" w:cs="Arial"/>
          <w:sz w:val="24"/>
          <w:szCs w:val="24"/>
        </w:rPr>
        <w:t>co</w:t>
      </w:r>
      <w:r w:rsidR="00B41000" w:rsidRPr="001235CC">
        <w:rPr>
          <w:rFonts w:ascii="Georgia" w:hAnsi="Georgia" w:cs="Arial"/>
          <w:sz w:val="24"/>
          <w:szCs w:val="24"/>
        </w:rPr>
        <w:t>demandada</w:t>
      </w:r>
      <w:r w:rsidRPr="001235CC">
        <w:rPr>
          <w:rFonts w:ascii="Georgia" w:hAnsi="Georgia" w:cs="Arial"/>
          <w:sz w:val="24"/>
          <w:szCs w:val="24"/>
        </w:rPr>
        <w:t xml:space="preserve"> María A</w:t>
      </w:r>
      <w:r w:rsidR="00AB0FF4" w:rsidRPr="001235CC">
        <w:rPr>
          <w:rFonts w:ascii="Georgia" w:hAnsi="Georgia" w:cs="Arial"/>
          <w:sz w:val="24"/>
          <w:szCs w:val="24"/>
        </w:rPr>
        <w:t xml:space="preserve">. </w:t>
      </w:r>
      <w:r w:rsidRPr="001235CC">
        <w:rPr>
          <w:rFonts w:ascii="Georgia" w:hAnsi="Georgia" w:cs="Arial"/>
          <w:sz w:val="24"/>
          <w:szCs w:val="24"/>
        </w:rPr>
        <w:t>Fernández R.</w:t>
      </w:r>
      <w:r w:rsidR="0081042E" w:rsidRPr="001235CC">
        <w:rPr>
          <w:rFonts w:ascii="Georgia" w:hAnsi="Georgia" w:cs="Arial"/>
          <w:sz w:val="24"/>
          <w:szCs w:val="24"/>
        </w:rPr>
        <w:t xml:space="preserve"> Solo se le interrogó</w:t>
      </w:r>
      <w:r w:rsidR="00E63C7D" w:rsidRPr="001235CC">
        <w:rPr>
          <w:rFonts w:ascii="Georgia" w:hAnsi="Georgia" w:cs="Arial"/>
          <w:sz w:val="24"/>
          <w:szCs w:val="24"/>
        </w:rPr>
        <w:t xml:space="preserve"> </w:t>
      </w:r>
      <w:r w:rsidR="0081042E" w:rsidRPr="001235CC">
        <w:rPr>
          <w:rFonts w:ascii="Georgia" w:hAnsi="Georgia" w:cs="Arial"/>
          <w:sz w:val="24"/>
          <w:szCs w:val="24"/>
        </w:rPr>
        <w:t xml:space="preserve">si tuvo conocimiento de la existencia de la señora Marly Palomar y respondió que sí y que supo que era </w:t>
      </w:r>
      <w:r w:rsidR="00E63C7D" w:rsidRPr="001235CC">
        <w:rPr>
          <w:rFonts w:ascii="Georgia" w:hAnsi="Georgia" w:cs="Arial"/>
          <w:sz w:val="24"/>
          <w:szCs w:val="24"/>
        </w:rPr>
        <w:t>“</w:t>
      </w:r>
      <w:r w:rsidR="0081042E" w:rsidRPr="001235CC">
        <w:rPr>
          <w:rFonts w:ascii="Georgia" w:hAnsi="Georgia" w:cs="Arial"/>
          <w:sz w:val="24"/>
          <w:szCs w:val="24"/>
        </w:rPr>
        <w:t>amiguita</w:t>
      </w:r>
      <w:r w:rsidR="00E63C7D" w:rsidRPr="001235CC">
        <w:rPr>
          <w:rFonts w:ascii="Georgia" w:hAnsi="Georgia" w:cs="Arial"/>
          <w:sz w:val="24"/>
          <w:szCs w:val="24"/>
        </w:rPr>
        <w:t>”</w:t>
      </w:r>
      <w:r w:rsidR="0081042E" w:rsidRPr="001235CC">
        <w:rPr>
          <w:rFonts w:ascii="Georgia" w:hAnsi="Georgia" w:cs="Arial"/>
          <w:sz w:val="24"/>
          <w:szCs w:val="24"/>
        </w:rPr>
        <w:t xml:space="preserve"> del causante, como otras que tuvo (Ib., tiempo </w:t>
      </w:r>
      <w:r w:rsidR="0081042E" w:rsidRPr="001235CC">
        <w:rPr>
          <w:rFonts w:ascii="Georgia" w:hAnsi="Georgia"/>
          <w:sz w:val="24"/>
          <w:szCs w:val="24"/>
        </w:rPr>
        <w:t>00:41:41 a 00:41:57</w:t>
      </w:r>
      <w:r w:rsidR="0081042E" w:rsidRPr="001235CC">
        <w:rPr>
          <w:rFonts w:ascii="Georgia" w:hAnsi="Georgia" w:cs="Arial"/>
          <w:sz w:val="24"/>
          <w:szCs w:val="24"/>
        </w:rPr>
        <w:t xml:space="preserve">). Ningún otro dato dio. </w:t>
      </w:r>
    </w:p>
    <w:p w14:paraId="786D57CF" w14:textId="42C0B473" w:rsidR="00B04946" w:rsidRPr="001235CC" w:rsidRDefault="00B04946" w:rsidP="000C6FC6">
      <w:pPr>
        <w:tabs>
          <w:tab w:val="left" w:pos="284"/>
        </w:tabs>
        <w:spacing w:line="276" w:lineRule="auto"/>
        <w:jc w:val="both"/>
        <w:rPr>
          <w:rFonts w:ascii="Georgia" w:hAnsi="Georgia" w:cs="Arial"/>
          <w:sz w:val="24"/>
          <w:szCs w:val="24"/>
          <w:lang w:val="es-CO"/>
        </w:rPr>
      </w:pPr>
    </w:p>
    <w:p w14:paraId="674489DA" w14:textId="5CC13B7C" w:rsidR="0081042E" w:rsidRPr="001235CC" w:rsidRDefault="0081042E" w:rsidP="000C6FC6">
      <w:pPr>
        <w:pStyle w:val="Prrafodelista"/>
        <w:numPr>
          <w:ilvl w:val="0"/>
          <w:numId w:val="29"/>
        </w:numPr>
        <w:tabs>
          <w:tab w:val="left" w:pos="284"/>
        </w:tabs>
        <w:spacing w:line="276" w:lineRule="auto"/>
        <w:jc w:val="both"/>
        <w:rPr>
          <w:rFonts w:ascii="Georgia" w:hAnsi="Georgia" w:cs="Arial"/>
          <w:sz w:val="24"/>
          <w:szCs w:val="24"/>
          <w:lang w:val="es-CO"/>
        </w:rPr>
      </w:pPr>
      <w:r w:rsidRPr="001235CC">
        <w:rPr>
          <w:rFonts w:ascii="Georgia" w:hAnsi="Georgia" w:cs="Arial"/>
          <w:sz w:val="24"/>
          <w:szCs w:val="24"/>
        </w:rPr>
        <w:t xml:space="preserve">Fredy </w:t>
      </w:r>
      <w:proofErr w:type="spellStart"/>
      <w:r w:rsidRPr="001235CC">
        <w:rPr>
          <w:rFonts w:ascii="Georgia" w:hAnsi="Georgia" w:cs="Arial"/>
          <w:sz w:val="24"/>
          <w:szCs w:val="24"/>
        </w:rPr>
        <w:t>Alexánder</w:t>
      </w:r>
      <w:proofErr w:type="spellEnd"/>
      <w:r w:rsidRPr="001235CC">
        <w:rPr>
          <w:rFonts w:ascii="Georgia" w:hAnsi="Georgia" w:cs="Arial"/>
          <w:sz w:val="24"/>
          <w:szCs w:val="24"/>
        </w:rPr>
        <w:t xml:space="preserve"> Colorado Villa (Ib., pdf No.35 y archivo No. 33, tiempo </w:t>
      </w:r>
      <w:r w:rsidRPr="001235CC">
        <w:rPr>
          <w:rFonts w:ascii="Georgia" w:hAnsi="Georgia"/>
          <w:sz w:val="24"/>
          <w:szCs w:val="24"/>
        </w:rPr>
        <w:t>01:11:20 a 01:26:30</w:t>
      </w:r>
      <w:r w:rsidRPr="001235CC">
        <w:rPr>
          <w:rFonts w:ascii="Georgia" w:hAnsi="Georgia" w:cs="Arial"/>
          <w:sz w:val="24"/>
          <w:szCs w:val="24"/>
        </w:rPr>
        <w:t xml:space="preserve">). </w:t>
      </w:r>
      <w:r w:rsidR="00CA23AA" w:rsidRPr="001235CC">
        <w:rPr>
          <w:rFonts w:ascii="Georgia" w:hAnsi="Georgia" w:cs="Arial"/>
          <w:sz w:val="24"/>
          <w:szCs w:val="24"/>
        </w:rPr>
        <w:t xml:space="preserve">Amigo del codemandado Jorge E. </w:t>
      </w:r>
      <w:r w:rsidR="00B41000" w:rsidRPr="001235CC">
        <w:rPr>
          <w:rFonts w:ascii="Georgia" w:hAnsi="Georgia" w:cs="Arial"/>
          <w:sz w:val="24"/>
          <w:szCs w:val="24"/>
        </w:rPr>
        <w:t xml:space="preserve">En su relato mencionó que en algún momento fue a la casa del señor Noel para llevar una guadua y que allí fueron atendidos por una señora que se identificó como </w:t>
      </w:r>
      <w:r w:rsidRPr="001235CC">
        <w:rPr>
          <w:rFonts w:ascii="Georgia" w:hAnsi="Georgia" w:cs="Arial"/>
          <w:sz w:val="24"/>
          <w:szCs w:val="24"/>
        </w:rPr>
        <w:t xml:space="preserve">Marly y </w:t>
      </w:r>
      <w:r w:rsidR="00B41000" w:rsidRPr="001235CC">
        <w:rPr>
          <w:rFonts w:ascii="Georgia" w:hAnsi="Georgia" w:cs="Arial"/>
          <w:sz w:val="24"/>
          <w:szCs w:val="24"/>
        </w:rPr>
        <w:t xml:space="preserve">les ofreció jugo </w:t>
      </w:r>
      <w:r w:rsidRPr="001235CC">
        <w:rPr>
          <w:rFonts w:ascii="Georgia" w:hAnsi="Georgia" w:cs="Arial"/>
          <w:sz w:val="24"/>
          <w:szCs w:val="24"/>
        </w:rPr>
        <w:t xml:space="preserve">(Ib., tiempo </w:t>
      </w:r>
      <w:r w:rsidRPr="001235CC">
        <w:rPr>
          <w:rFonts w:ascii="Georgia" w:hAnsi="Georgia"/>
          <w:sz w:val="24"/>
          <w:szCs w:val="24"/>
        </w:rPr>
        <w:t>0</w:t>
      </w:r>
      <w:r w:rsidR="00B41000" w:rsidRPr="001235CC">
        <w:rPr>
          <w:rFonts w:ascii="Georgia" w:hAnsi="Georgia"/>
          <w:sz w:val="24"/>
          <w:szCs w:val="24"/>
        </w:rPr>
        <w:t>1</w:t>
      </w:r>
      <w:r w:rsidRPr="001235CC">
        <w:rPr>
          <w:rFonts w:ascii="Georgia" w:hAnsi="Georgia"/>
          <w:sz w:val="24"/>
          <w:szCs w:val="24"/>
        </w:rPr>
        <w:t>:</w:t>
      </w:r>
      <w:r w:rsidR="00B41000" w:rsidRPr="001235CC">
        <w:rPr>
          <w:rFonts w:ascii="Georgia" w:hAnsi="Georgia"/>
          <w:sz w:val="24"/>
          <w:szCs w:val="24"/>
        </w:rPr>
        <w:t>15</w:t>
      </w:r>
      <w:r w:rsidRPr="001235CC">
        <w:rPr>
          <w:rFonts w:ascii="Georgia" w:hAnsi="Georgia"/>
          <w:sz w:val="24"/>
          <w:szCs w:val="24"/>
        </w:rPr>
        <w:t>:</w:t>
      </w:r>
      <w:r w:rsidR="00B41000" w:rsidRPr="001235CC">
        <w:rPr>
          <w:rFonts w:ascii="Georgia" w:hAnsi="Georgia"/>
          <w:sz w:val="24"/>
          <w:szCs w:val="24"/>
        </w:rPr>
        <w:t>39</w:t>
      </w:r>
      <w:r w:rsidRPr="001235CC">
        <w:rPr>
          <w:rFonts w:ascii="Georgia" w:hAnsi="Georgia"/>
          <w:sz w:val="24"/>
          <w:szCs w:val="24"/>
        </w:rPr>
        <w:t xml:space="preserve"> a 0</w:t>
      </w:r>
      <w:r w:rsidR="00B41000" w:rsidRPr="001235CC">
        <w:rPr>
          <w:rFonts w:ascii="Georgia" w:hAnsi="Georgia"/>
          <w:sz w:val="24"/>
          <w:szCs w:val="24"/>
        </w:rPr>
        <w:t>1</w:t>
      </w:r>
      <w:r w:rsidRPr="001235CC">
        <w:rPr>
          <w:rFonts w:ascii="Georgia" w:hAnsi="Georgia"/>
          <w:sz w:val="24"/>
          <w:szCs w:val="24"/>
        </w:rPr>
        <w:t>:</w:t>
      </w:r>
      <w:r w:rsidR="00B41000" w:rsidRPr="001235CC">
        <w:rPr>
          <w:rFonts w:ascii="Georgia" w:hAnsi="Georgia"/>
          <w:sz w:val="24"/>
          <w:szCs w:val="24"/>
        </w:rPr>
        <w:t>15</w:t>
      </w:r>
      <w:r w:rsidRPr="001235CC">
        <w:rPr>
          <w:rFonts w:ascii="Georgia" w:hAnsi="Georgia"/>
          <w:sz w:val="24"/>
          <w:szCs w:val="24"/>
        </w:rPr>
        <w:t>:</w:t>
      </w:r>
      <w:r w:rsidR="00B41000" w:rsidRPr="001235CC">
        <w:rPr>
          <w:rFonts w:ascii="Georgia" w:hAnsi="Georgia"/>
          <w:sz w:val="24"/>
          <w:szCs w:val="24"/>
        </w:rPr>
        <w:t>57</w:t>
      </w:r>
      <w:r w:rsidRPr="001235CC">
        <w:rPr>
          <w:rFonts w:ascii="Georgia" w:hAnsi="Georgia" w:cs="Arial"/>
          <w:sz w:val="24"/>
          <w:szCs w:val="24"/>
        </w:rPr>
        <w:t>)</w:t>
      </w:r>
      <w:r w:rsidR="00B41000" w:rsidRPr="001235CC">
        <w:rPr>
          <w:rFonts w:ascii="Georgia" w:hAnsi="Georgia" w:cs="Arial"/>
          <w:sz w:val="24"/>
          <w:szCs w:val="24"/>
        </w:rPr>
        <w:t xml:space="preserve"> y más adelante, lo reiteró sin más detalles</w:t>
      </w:r>
      <w:r w:rsidRPr="001235CC">
        <w:rPr>
          <w:rFonts w:ascii="Georgia" w:hAnsi="Georgia" w:cs="Arial"/>
          <w:sz w:val="24"/>
          <w:szCs w:val="24"/>
        </w:rPr>
        <w:t xml:space="preserve"> </w:t>
      </w:r>
      <w:r w:rsidR="00B41000" w:rsidRPr="001235CC">
        <w:rPr>
          <w:rFonts w:ascii="Georgia" w:hAnsi="Georgia" w:cs="Arial"/>
          <w:sz w:val="24"/>
          <w:szCs w:val="24"/>
        </w:rPr>
        <w:t xml:space="preserve">(Ib., tiempo </w:t>
      </w:r>
      <w:r w:rsidR="00B41000" w:rsidRPr="001235CC">
        <w:rPr>
          <w:rFonts w:ascii="Georgia" w:hAnsi="Georgia"/>
          <w:sz w:val="24"/>
          <w:szCs w:val="24"/>
        </w:rPr>
        <w:t>01:18:04 a 01:18:41</w:t>
      </w:r>
      <w:r w:rsidR="00B41000" w:rsidRPr="001235CC">
        <w:rPr>
          <w:rFonts w:ascii="Georgia" w:hAnsi="Georgia" w:cs="Arial"/>
          <w:sz w:val="24"/>
          <w:szCs w:val="24"/>
        </w:rPr>
        <w:t>).</w:t>
      </w:r>
      <w:r w:rsidR="00CA23AA" w:rsidRPr="001235CC">
        <w:rPr>
          <w:rFonts w:ascii="Georgia" w:hAnsi="Georgia" w:cs="Arial"/>
          <w:sz w:val="24"/>
          <w:szCs w:val="24"/>
        </w:rPr>
        <w:t xml:space="preserve"> Tampoco </w:t>
      </w:r>
      <w:r w:rsidR="00E63C7D" w:rsidRPr="001235CC">
        <w:rPr>
          <w:rFonts w:ascii="Georgia" w:hAnsi="Georgia" w:cs="Arial"/>
          <w:sz w:val="24"/>
          <w:szCs w:val="24"/>
        </w:rPr>
        <w:t>dio cuenta de la</w:t>
      </w:r>
      <w:r w:rsidR="009B4384" w:rsidRPr="001235CC">
        <w:rPr>
          <w:rFonts w:ascii="Georgia" w:hAnsi="Georgia" w:cs="Arial"/>
          <w:sz w:val="24"/>
          <w:szCs w:val="24"/>
        </w:rPr>
        <w:t xml:space="preserve"> fecha. </w:t>
      </w:r>
    </w:p>
    <w:p w14:paraId="75D77F88" w14:textId="07CA8EA2" w:rsidR="0081042E" w:rsidRPr="001235CC" w:rsidRDefault="0081042E" w:rsidP="000C6FC6">
      <w:pPr>
        <w:tabs>
          <w:tab w:val="left" w:pos="284"/>
        </w:tabs>
        <w:spacing w:line="276" w:lineRule="auto"/>
        <w:jc w:val="both"/>
        <w:rPr>
          <w:rFonts w:ascii="Georgia" w:hAnsi="Georgia" w:cs="Arial"/>
          <w:sz w:val="24"/>
          <w:szCs w:val="24"/>
          <w:lang w:val="es-CO"/>
        </w:rPr>
      </w:pPr>
    </w:p>
    <w:p w14:paraId="00CE86D1" w14:textId="4A8E400A" w:rsidR="00B41000" w:rsidRPr="001235CC" w:rsidRDefault="00B41000" w:rsidP="000C6FC6">
      <w:pPr>
        <w:tabs>
          <w:tab w:val="left" w:pos="284"/>
        </w:tabs>
        <w:spacing w:line="276" w:lineRule="auto"/>
        <w:jc w:val="both"/>
        <w:rPr>
          <w:rFonts w:ascii="Georgia" w:hAnsi="Georgia" w:cs="Arial"/>
          <w:sz w:val="24"/>
          <w:szCs w:val="24"/>
          <w:lang w:val="es-CO"/>
        </w:rPr>
      </w:pPr>
      <w:r w:rsidRPr="001235CC">
        <w:rPr>
          <w:rFonts w:ascii="Georgia" w:hAnsi="Georgia" w:cs="Arial"/>
          <w:sz w:val="24"/>
          <w:szCs w:val="24"/>
          <w:lang w:val="es-CO"/>
        </w:rPr>
        <w:t>Al tasar lo sintetizado, a ninguna duda remite que, los dos dichos que mencionaron a la señora Palomar en forma alguna dan cuenta de la existencia de una relación de ella con el causante</w:t>
      </w:r>
      <w:r w:rsidR="00E63C7D" w:rsidRPr="001235CC">
        <w:rPr>
          <w:rFonts w:ascii="Georgia" w:hAnsi="Georgia" w:cs="Arial"/>
          <w:sz w:val="24"/>
          <w:szCs w:val="24"/>
          <w:lang w:val="es-CO"/>
        </w:rPr>
        <w:t>,</w:t>
      </w:r>
      <w:r w:rsidRPr="001235CC">
        <w:rPr>
          <w:rFonts w:ascii="Georgia" w:hAnsi="Georgia" w:cs="Arial"/>
          <w:sz w:val="24"/>
          <w:szCs w:val="24"/>
          <w:lang w:val="es-CO"/>
        </w:rPr>
        <w:t xml:space="preserve"> para el año 2014. </w:t>
      </w:r>
    </w:p>
    <w:p w14:paraId="235EE62E" w14:textId="77777777" w:rsidR="00E63C7D" w:rsidRPr="001235CC" w:rsidRDefault="00E63C7D" w:rsidP="000C6FC6">
      <w:pPr>
        <w:tabs>
          <w:tab w:val="left" w:pos="1500"/>
        </w:tabs>
        <w:spacing w:line="276" w:lineRule="auto"/>
        <w:jc w:val="both"/>
        <w:rPr>
          <w:rFonts w:ascii="Georgia" w:hAnsi="Georgia" w:cs="Arial"/>
          <w:bCs/>
          <w:smallCaps/>
          <w:sz w:val="24"/>
          <w:szCs w:val="24"/>
          <w:lang w:val="es-CO"/>
        </w:rPr>
      </w:pPr>
    </w:p>
    <w:p w14:paraId="63856AB6" w14:textId="11E11C67" w:rsidR="00B41000" w:rsidRPr="001235CC" w:rsidRDefault="00B41000" w:rsidP="000C6FC6">
      <w:pPr>
        <w:tabs>
          <w:tab w:val="left" w:pos="1500"/>
        </w:tabs>
        <w:spacing w:line="276" w:lineRule="auto"/>
        <w:jc w:val="both"/>
        <w:rPr>
          <w:rFonts w:ascii="Georgia" w:hAnsi="Georgia" w:cs="Arial"/>
          <w:sz w:val="24"/>
          <w:szCs w:val="24"/>
          <w:lang w:val="es-CO"/>
        </w:rPr>
      </w:pPr>
      <w:r w:rsidRPr="001235CC">
        <w:rPr>
          <w:rFonts w:ascii="Georgia" w:hAnsi="Georgia" w:cs="Arial"/>
          <w:bCs/>
          <w:smallCaps/>
          <w:sz w:val="24"/>
          <w:szCs w:val="24"/>
          <w:lang w:val="es-CO"/>
        </w:rPr>
        <w:t>Reparo N</w:t>
      </w:r>
      <w:r w:rsidRPr="001235CC">
        <w:rPr>
          <w:rFonts w:ascii="Georgia" w:hAnsi="Georgia" w:cs="Arial"/>
          <w:bCs/>
          <w:sz w:val="24"/>
          <w:szCs w:val="24"/>
          <w:lang w:val="es-CO"/>
        </w:rPr>
        <w:t>o</w:t>
      </w:r>
      <w:r w:rsidRPr="001235CC">
        <w:rPr>
          <w:rFonts w:ascii="Georgia" w:hAnsi="Georgia" w:cs="Arial"/>
          <w:bCs/>
          <w:smallCaps/>
          <w:sz w:val="24"/>
          <w:szCs w:val="24"/>
          <w:lang w:val="es-CO"/>
        </w:rPr>
        <w:t>.3.</w:t>
      </w:r>
      <w:r w:rsidRPr="001235CC">
        <w:rPr>
          <w:rFonts w:ascii="Georgia" w:hAnsi="Georgia" w:cs="Arial"/>
          <w:smallCaps/>
          <w:sz w:val="24"/>
          <w:szCs w:val="24"/>
          <w:lang w:val="es-CO"/>
        </w:rPr>
        <w:t xml:space="preserve"> </w:t>
      </w:r>
      <w:r w:rsidRPr="001235CC">
        <w:rPr>
          <w:rFonts w:ascii="Georgia" w:hAnsi="Georgia" w:cs="Arial"/>
          <w:sz w:val="24"/>
          <w:szCs w:val="24"/>
          <w:lang w:val="es-CO"/>
        </w:rPr>
        <w:t>Las declaraciones de los demandados se desestimaron</w:t>
      </w:r>
      <w:r w:rsidR="00E63C7D" w:rsidRPr="001235CC">
        <w:rPr>
          <w:rFonts w:ascii="Georgia" w:hAnsi="Georgia" w:cs="Arial"/>
          <w:sz w:val="24"/>
          <w:szCs w:val="24"/>
          <w:lang w:val="es-CO"/>
        </w:rPr>
        <w:t xml:space="preserve">, empero haber confirmado </w:t>
      </w:r>
      <w:r w:rsidRPr="001235CC">
        <w:rPr>
          <w:rFonts w:ascii="Georgia" w:hAnsi="Georgia" w:cs="Arial"/>
          <w:sz w:val="24"/>
          <w:szCs w:val="24"/>
          <w:lang w:val="es-CO"/>
        </w:rPr>
        <w:t xml:space="preserve">la existencia de la UMH con la señora Carlina, </w:t>
      </w:r>
      <w:r w:rsidR="00E63C7D" w:rsidRPr="001235CC">
        <w:rPr>
          <w:rFonts w:ascii="Georgia" w:hAnsi="Georgia" w:cs="Arial"/>
          <w:sz w:val="24"/>
          <w:szCs w:val="24"/>
          <w:lang w:val="es-CO"/>
        </w:rPr>
        <w:t xml:space="preserve">aunque </w:t>
      </w:r>
      <w:r w:rsidRPr="001235CC">
        <w:rPr>
          <w:rFonts w:ascii="Georgia" w:hAnsi="Georgia" w:cs="Arial"/>
          <w:sz w:val="24"/>
          <w:szCs w:val="24"/>
          <w:lang w:val="es-CO"/>
        </w:rPr>
        <w:t>solo desde 2017.</w:t>
      </w:r>
    </w:p>
    <w:p w14:paraId="5E61D54D" w14:textId="77777777" w:rsidR="00E63C7D" w:rsidRPr="001235CC" w:rsidRDefault="00E63C7D" w:rsidP="000C6FC6">
      <w:pPr>
        <w:spacing w:line="276" w:lineRule="auto"/>
        <w:jc w:val="both"/>
        <w:rPr>
          <w:rFonts w:ascii="Georgia" w:hAnsi="Georgia" w:cs="Arial"/>
          <w:smallCaps/>
          <w:sz w:val="24"/>
          <w:szCs w:val="24"/>
          <w:lang w:val="es-CO"/>
        </w:rPr>
      </w:pPr>
    </w:p>
    <w:p w14:paraId="38A6FF87" w14:textId="303BBB9E" w:rsidR="00E26BC6" w:rsidRPr="001235CC" w:rsidRDefault="00AF6EAF" w:rsidP="000C6FC6">
      <w:pPr>
        <w:spacing w:line="276" w:lineRule="auto"/>
        <w:jc w:val="both"/>
        <w:rPr>
          <w:rFonts w:ascii="Georgia" w:hAnsi="Georgia" w:cs="Arial"/>
          <w:i/>
          <w:iCs/>
          <w:sz w:val="24"/>
          <w:szCs w:val="24"/>
        </w:rPr>
      </w:pPr>
      <w:r w:rsidRPr="001235CC">
        <w:rPr>
          <w:rFonts w:ascii="Georgia" w:hAnsi="Georgia" w:cs="Arial"/>
          <w:smallCaps/>
          <w:sz w:val="24"/>
          <w:szCs w:val="24"/>
          <w:lang w:val="es-CO"/>
        </w:rPr>
        <w:t xml:space="preserve">Resolución. </w:t>
      </w:r>
      <w:r w:rsidR="00EB364F" w:rsidRPr="001235CC">
        <w:rPr>
          <w:rFonts w:ascii="Georgia" w:hAnsi="Georgia" w:cs="Arial"/>
          <w:b/>
          <w:i/>
          <w:iCs/>
          <w:sz w:val="24"/>
          <w:szCs w:val="24"/>
          <w:lang w:val="es-CO"/>
        </w:rPr>
        <w:t>Im</w:t>
      </w:r>
      <w:r w:rsidR="00E85863" w:rsidRPr="001235CC">
        <w:rPr>
          <w:rFonts w:ascii="Georgia" w:hAnsi="Georgia" w:cs="Arial"/>
          <w:b/>
          <w:i/>
          <w:iCs/>
          <w:sz w:val="24"/>
          <w:szCs w:val="24"/>
          <w:lang w:val="es-CO"/>
        </w:rPr>
        <w:t>pr</w:t>
      </w:r>
      <w:r w:rsidR="00EB364F" w:rsidRPr="001235CC">
        <w:rPr>
          <w:rFonts w:ascii="Georgia" w:hAnsi="Georgia" w:cs="Arial"/>
          <w:b/>
          <w:i/>
          <w:iCs/>
          <w:sz w:val="24"/>
          <w:szCs w:val="24"/>
          <w:lang w:val="es-CO"/>
        </w:rPr>
        <w:t>ó</w:t>
      </w:r>
      <w:r w:rsidR="00E85863" w:rsidRPr="001235CC">
        <w:rPr>
          <w:rFonts w:ascii="Georgia" w:hAnsi="Georgia" w:cs="Arial"/>
          <w:b/>
          <w:i/>
          <w:iCs/>
          <w:sz w:val="24"/>
          <w:szCs w:val="24"/>
          <w:lang w:val="es-CO"/>
        </w:rPr>
        <w:t>sper</w:t>
      </w:r>
      <w:r w:rsidR="00EB364F" w:rsidRPr="001235CC">
        <w:rPr>
          <w:rFonts w:ascii="Georgia" w:hAnsi="Georgia" w:cs="Arial"/>
          <w:b/>
          <w:i/>
          <w:iCs/>
          <w:sz w:val="24"/>
          <w:szCs w:val="24"/>
          <w:lang w:val="es-CO"/>
        </w:rPr>
        <w:t>o</w:t>
      </w:r>
      <w:r w:rsidRPr="001235CC">
        <w:rPr>
          <w:rFonts w:ascii="Georgia" w:hAnsi="Georgia" w:cs="Arial"/>
          <w:sz w:val="24"/>
          <w:szCs w:val="24"/>
          <w:lang w:val="es-CO"/>
        </w:rPr>
        <w:t xml:space="preserve">. </w:t>
      </w:r>
      <w:r w:rsidR="00814F19" w:rsidRPr="001235CC">
        <w:rPr>
          <w:rFonts w:ascii="Georgia" w:hAnsi="Georgia" w:cs="Arial"/>
          <w:sz w:val="24"/>
          <w:szCs w:val="24"/>
          <w:lang w:val="es-CO"/>
        </w:rPr>
        <w:t>Haber conocido a la demandante en 2017, como lo dijeron cuatro (4) de los cinco (5) demandados determinados, en forma alguna, implica que la UMH solo existiera a partir de ese año. Solo uno de ellos</w:t>
      </w:r>
      <w:r w:rsidR="00E63C7D" w:rsidRPr="001235CC">
        <w:rPr>
          <w:rFonts w:ascii="Georgia" w:hAnsi="Georgia" w:cs="Arial"/>
          <w:sz w:val="24"/>
          <w:szCs w:val="24"/>
          <w:lang w:val="es-CO"/>
        </w:rPr>
        <w:t>,</w:t>
      </w:r>
      <w:r w:rsidR="00814F19" w:rsidRPr="001235CC">
        <w:rPr>
          <w:rFonts w:ascii="Georgia" w:hAnsi="Georgia" w:cs="Arial"/>
          <w:sz w:val="24"/>
          <w:szCs w:val="24"/>
          <w:lang w:val="es-CO"/>
        </w:rPr>
        <w:t xml:space="preserve"> por su residencia en Belén de Umbría, R., pudo </w:t>
      </w:r>
      <w:r w:rsidR="00704484" w:rsidRPr="001235CC">
        <w:rPr>
          <w:rFonts w:ascii="Georgia" w:hAnsi="Georgia" w:cs="Arial"/>
          <w:sz w:val="24"/>
          <w:szCs w:val="24"/>
          <w:lang w:val="es-CO"/>
        </w:rPr>
        <w:t xml:space="preserve">suministrar más </w:t>
      </w:r>
      <w:r w:rsidR="00814F19" w:rsidRPr="001235CC">
        <w:rPr>
          <w:rFonts w:ascii="Georgia" w:hAnsi="Georgia" w:cs="Arial"/>
          <w:sz w:val="24"/>
          <w:szCs w:val="24"/>
          <w:lang w:val="es-CO"/>
        </w:rPr>
        <w:t xml:space="preserve">información, </w:t>
      </w:r>
      <w:r w:rsidR="003B7D6E" w:rsidRPr="001235CC">
        <w:rPr>
          <w:rFonts w:ascii="Georgia" w:hAnsi="Georgia" w:cs="Arial"/>
          <w:sz w:val="24"/>
          <w:szCs w:val="24"/>
          <w:lang w:val="es-CO"/>
        </w:rPr>
        <w:t>empero,</w:t>
      </w:r>
      <w:r w:rsidR="00E63C7D" w:rsidRPr="001235CC">
        <w:rPr>
          <w:rFonts w:ascii="Georgia" w:hAnsi="Georgia" w:cs="Arial"/>
          <w:sz w:val="24"/>
          <w:szCs w:val="24"/>
          <w:lang w:val="es-CO"/>
        </w:rPr>
        <w:t xml:space="preserve"> </w:t>
      </w:r>
      <w:r w:rsidR="00814F19" w:rsidRPr="001235CC">
        <w:rPr>
          <w:rFonts w:ascii="Georgia" w:hAnsi="Georgia" w:cs="Arial"/>
          <w:sz w:val="24"/>
          <w:szCs w:val="24"/>
          <w:lang w:val="es-CO"/>
        </w:rPr>
        <w:t xml:space="preserve">indicó que no tenía un acercamiento constante con su padre, </w:t>
      </w:r>
      <w:r w:rsidR="009D70D9" w:rsidRPr="001235CC">
        <w:rPr>
          <w:rFonts w:ascii="Georgia" w:hAnsi="Georgia" w:cs="Arial"/>
          <w:sz w:val="24"/>
          <w:szCs w:val="24"/>
          <w:lang w:val="es-CO"/>
        </w:rPr>
        <w:t xml:space="preserve">fue confuso sobre sí </w:t>
      </w:r>
      <w:r w:rsidR="00814F19" w:rsidRPr="001235CC">
        <w:rPr>
          <w:rFonts w:ascii="Georgia" w:hAnsi="Georgia" w:cs="Arial"/>
          <w:sz w:val="24"/>
          <w:szCs w:val="24"/>
          <w:lang w:val="es-CO"/>
        </w:rPr>
        <w:t xml:space="preserve">lo visitaba </w:t>
      </w:r>
      <w:r w:rsidR="009D70D9" w:rsidRPr="001235CC">
        <w:rPr>
          <w:rFonts w:ascii="Georgia" w:hAnsi="Georgia" w:cs="Arial"/>
          <w:sz w:val="24"/>
          <w:szCs w:val="24"/>
          <w:lang w:val="es-CO"/>
        </w:rPr>
        <w:t>o no</w:t>
      </w:r>
      <w:r w:rsidR="005A41F3" w:rsidRPr="001235CC">
        <w:rPr>
          <w:rFonts w:ascii="Georgia" w:hAnsi="Georgia" w:cs="Arial"/>
          <w:sz w:val="24"/>
          <w:szCs w:val="24"/>
          <w:lang w:val="es-CO"/>
        </w:rPr>
        <w:t xml:space="preserve"> y </w:t>
      </w:r>
      <w:r w:rsidR="00814F19" w:rsidRPr="001235CC">
        <w:rPr>
          <w:rFonts w:ascii="Georgia" w:hAnsi="Georgia" w:cs="Arial"/>
          <w:sz w:val="24"/>
          <w:szCs w:val="24"/>
          <w:lang w:val="es-CO"/>
        </w:rPr>
        <w:t xml:space="preserve">con </w:t>
      </w:r>
      <w:r w:rsidR="005A41F3" w:rsidRPr="001235CC">
        <w:rPr>
          <w:rFonts w:ascii="Georgia" w:hAnsi="Georgia" w:cs="Arial"/>
          <w:sz w:val="24"/>
          <w:szCs w:val="24"/>
          <w:lang w:val="es-CO"/>
        </w:rPr>
        <w:t xml:space="preserve">qué </w:t>
      </w:r>
      <w:r w:rsidR="00814F19" w:rsidRPr="001235CC">
        <w:rPr>
          <w:rFonts w:ascii="Georgia" w:hAnsi="Georgia" w:cs="Arial"/>
          <w:sz w:val="24"/>
          <w:szCs w:val="24"/>
          <w:lang w:val="es-CO"/>
        </w:rPr>
        <w:t xml:space="preserve">frecuencia. </w:t>
      </w:r>
    </w:p>
    <w:p w14:paraId="268EF926" w14:textId="45CDA7D5" w:rsidR="00B30CA9" w:rsidRPr="001235CC" w:rsidRDefault="00B30CA9" w:rsidP="000C6FC6">
      <w:pPr>
        <w:pStyle w:val="Sinespaciado"/>
        <w:tabs>
          <w:tab w:val="left" w:pos="1305"/>
        </w:tabs>
        <w:spacing w:line="276" w:lineRule="auto"/>
        <w:jc w:val="both"/>
        <w:rPr>
          <w:rFonts w:ascii="Georgia" w:hAnsi="Georgia" w:cs="Arial"/>
          <w:sz w:val="24"/>
          <w:szCs w:val="24"/>
          <w:highlight w:val="yellow"/>
        </w:rPr>
      </w:pPr>
    </w:p>
    <w:p w14:paraId="670F266B" w14:textId="679BDA43" w:rsidR="00814F19" w:rsidRPr="001235CC" w:rsidRDefault="00814F19" w:rsidP="000C6FC6">
      <w:pPr>
        <w:pStyle w:val="Prrafodelista"/>
        <w:numPr>
          <w:ilvl w:val="0"/>
          <w:numId w:val="29"/>
        </w:numPr>
        <w:spacing w:line="276" w:lineRule="auto"/>
        <w:jc w:val="both"/>
        <w:rPr>
          <w:rFonts w:ascii="Georgia" w:hAnsi="Georgia" w:cs="Arial"/>
          <w:sz w:val="24"/>
          <w:szCs w:val="24"/>
          <w:lang w:val="es-CO"/>
        </w:rPr>
      </w:pPr>
      <w:r w:rsidRPr="001235CC">
        <w:rPr>
          <w:rFonts w:ascii="Georgia" w:hAnsi="Georgia" w:cs="Arial"/>
          <w:sz w:val="24"/>
          <w:szCs w:val="24"/>
          <w:lang w:val="es-CO"/>
        </w:rPr>
        <w:t xml:space="preserve">María Amanda Fernández Rodas </w:t>
      </w:r>
      <w:r w:rsidRPr="001235CC">
        <w:rPr>
          <w:rFonts w:ascii="Georgia" w:hAnsi="Georgia" w:cs="Arial"/>
          <w:sz w:val="24"/>
          <w:szCs w:val="24"/>
        </w:rPr>
        <w:t xml:space="preserve">(Ib., pdf No.35 y archivo No. </w:t>
      </w:r>
      <w:r w:rsidR="009061E5" w:rsidRPr="001235CC">
        <w:rPr>
          <w:rFonts w:ascii="Georgia" w:hAnsi="Georgia" w:cs="Arial"/>
          <w:sz w:val="24"/>
          <w:szCs w:val="24"/>
        </w:rPr>
        <w:t>29</w:t>
      </w:r>
      <w:r w:rsidRPr="001235CC">
        <w:rPr>
          <w:rFonts w:ascii="Georgia" w:hAnsi="Georgia" w:cs="Arial"/>
          <w:sz w:val="24"/>
          <w:szCs w:val="24"/>
        </w:rPr>
        <w:t xml:space="preserve">, tiempo </w:t>
      </w:r>
      <w:r w:rsidRPr="001235CC">
        <w:rPr>
          <w:rFonts w:ascii="Georgia" w:hAnsi="Georgia"/>
          <w:sz w:val="24"/>
          <w:szCs w:val="24"/>
        </w:rPr>
        <w:t>00:43:00 a 01:04:40</w:t>
      </w:r>
      <w:r w:rsidRPr="001235CC">
        <w:rPr>
          <w:rFonts w:ascii="Georgia" w:hAnsi="Georgia" w:cs="Arial"/>
          <w:sz w:val="24"/>
          <w:szCs w:val="24"/>
        </w:rPr>
        <w:t>).</w:t>
      </w:r>
      <w:r w:rsidR="009061E5" w:rsidRPr="001235CC">
        <w:rPr>
          <w:rFonts w:ascii="Georgia" w:hAnsi="Georgia" w:cs="Arial"/>
          <w:sz w:val="24"/>
          <w:szCs w:val="24"/>
        </w:rPr>
        <w:t xml:space="preserve"> Era la esposa del causante y ningún dato </w:t>
      </w:r>
      <w:r w:rsidR="005A41F3" w:rsidRPr="001235CC">
        <w:rPr>
          <w:rFonts w:ascii="Georgia" w:hAnsi="Georgia" w:cs="Arial"/>
          <w:sz w:val="24"/>
          <w:szCs w:val="24"/>
        </w:rPr>
        <w:t>dio</w:t>
      </w:r>
      <w:r w:rsidR="009061E5" w:rsidRPr="001235CC">
        <w:rPr>
          <w:rFonts w:ascii="Georgia" w:hAnsi="Georgia" w:cs="Arial"/>
          <w:sz w:val="24"/>
          <w:szCs w:val="24"/>
        </w:rPr>
        <w:t xml:space="preserve"> sobre la existencia de otras relaciones de este. </w:t>
      </w:r>
    </w:p>
    <w:p w14:paraId="37A2A88D" w14:textId="77777777" w:rsidR="00814F19" w:rsidRPr="001235CC" w:rsidRDefault="00814F19" w:rsidP="000C6FC6">
      <w:pPr>
        <w:spacing w:line="276" w:lineRule="auto"/>
        <w:jc w:val="both"/>
        <w:rPr>
          <w:rFonts w:ascii="Georgia" w:hAnsi="Georgia" w:cs="Arial"/>
          <w:sz w:val="24"/>
          <w:szCs w:val="24"/>
          <w:lang w:val="es-CO"/>
        </w:rPr>
      </w:pPr>
    </w:p>
    <w:p w14:paraId="2DE9E5A8" w14:textId="4BD335BD" w:rsidR="00814F19" w:rsidRPr="001235CC" w:rsidRDefault="00814F19" w:rsidP="000C6FC6">
      <w:pPr>
        <w:pStyle w:val="Prrafodelista"/>
        <w:numPr>
          <w:ilvl w:val="0"/>
          <w:numId w:val="29"/>
        </w:numPr>
        <w:spacing w:line="276" w:lineRule="auto"/>
        <w:jc w:val="both"/>
        <w:rPr>
          <w:rFonts w:ascii="Georgia" w:hAnsi="Georgia" w:cs="Arial"/>
          <w:sz w:val="24"/>
          <w:szCs w:val="24"/>
          <w:lang w:val="es-CO"/>
        </w:rPr>
      </w:pPr>
      <w:r w:rsidRPr="001235CC">
        <w:rPr>
          <w:rFonts w:ascii="Georgia" w:hAnsi="Georgia" w:cs="Arial"/>
          <w:sz w:val="24"/>
          <w:szCs w:val="24"/>
          <w:lang w:val="es-CO"/>
        </w:rPr>
        <w:t xml:space="preserve">Diana Milena Pupo Fernández </w:t>
      </w:r>
      <w:r w:rsidR="009061E5" w:rsidRPr="001235CC">
        <w:rPr>
          <w:rFonts w:ascii="Georgia" w:hAnsi="Georgia" w:cs="Arial"/>
          <w:sz w:val="24"/>
          <w:szCs w:val="24"/>
        </w:rPr>
        <w:t xml:space="preserve">(Ib., pdf No.35 y archivo No. 30, tiempo </w:t>
      </w:r>
      <w:r w:rsidR="009061E5" w:rsidRPr="001235CC">
        <w:rPr>
          <w:rFonts w:ascii="Georgia" w:hAnsi="Georgia"/>
          <w:sz w:val="24"/>
          <w:szCs w:val="24"/>
        </w:rPr>
        <w:t>00:00:36 a 00:32:27</w:t>
      </w:r>
      <w:r w:rsidR="009061E5" w:rsidRPr="001235CC">
        <w:rPr>
          <w:rFonts w:ascii="Georgia" w:hAnsi="Georgia" w:cs="Arial"/>
          <w:sz w:val="24"/>
          <w:szCs w:val="24"/>
        </w:rPr>
        <w:t xml:space="preserve">) </w:t>
      </w:r>
      <w:r w:rsidRPr="001235CC">
        <w:rPr>
          <w:rFonts w:ascii="Georgia" w:hAnsi="Georgia" w:cs="Arial"/>
          <w:sz w:val="24"/>
          <w:szCs w:val="24"/>
          <w:lang w:val="es-CO"/>
        </w:rPr>
        <w:t>y Noel Fernando Pupo Fernández</w:t>
      </w:r>
      <w:r w:rsidR="009061E5" w:rsidRPr="001235CC">
        <w:rPr>
          <w:rFonts w:ascii="Georgia" w:hAnsi="Georgia" w:cs="Arial"/>
          <w:sz w:val="24"/>
          <w:szCs w:val="24"/>
          <w:lang w:val="es-CO"/>
        </w:rPr>
        <w:t xml:space="preserve"> </w:t>
      </w:r>
      <w:r w:rsidR="009061E5" w:rsidRPr="001235CC">
        <w:rPr>
          <w:rFonts w:ascii="Georgia" w:hAnsi="Georgia" w:cs="Arial"/>
          <w:sz w:val="24"/>
          <w:szCs w:val="24"/>
        </w:rPr>
        <w:t xml:space="preserve">(Ib., pdf No.35 y archivo No. 31, tiempo </w:t>
      </w:r>
      <w:r w:rsidR="009061E5" w:rsidRPr="001235CC">
        <w:rPr>
          <w:rFonts w:ascii="Georgia" w:hAnsi="Georgia"/>
          <w:sz w:val="24"/>
          <w:szCs w:val="24"/>
        </w:rPr>
        <w:t>00:27:50 a 00:43:50</w:t>
      </w:r>
      <w:r w:rsidR="009061E5" w:rsidRPr="001235CC">
        <w:rPr>
          <w:rFonts w:ascii="Georgia" w:hAnsi="Georgia" w:cs="Arial"/>
          <w:sz w:val="24"/>
          <w:szCs w:val="24"/>
        </w:rPr>
        <w:t>)</w:t>
      </w:r>
      <w:r w:rsidRPr="001235CC">
        <w:rPr>
          <w:rFonts w:ascii="Georgia" w:hAnsi="Georgia" w:cs="Arial"/>
          <w:sz w:val="24"/>
          <w:szCs w:val="24"/>
          <w:lang w:val="es-CO"/>
        </w:rPr>
        <w:t xml:space="preserve">. </w:t>
      </w:r>
      <w:r w:rsidR="009061E5" w:rsidRPr="001235CC">
        <w:rPr>
          <w:rFonts w:ascii="Georgia" w:hAnsi="Georgia" w:cs="Arial"/>
          <w:sz w:val="24"/>
          <w:szCs w:val="24"/>
          <w:lang w:val="es-CO"/>
        </w:rPr>
        <w:t xml:space="preserve">Expusieron que el día del padre del año 2017, decidieron ir a Belén de Umbría, R. a celebrarle a su papá y allí, en casa de este, conocieron a la señora Carlina que se les presentó sin indicarles porque estaba allí, </w:t>
      </w:r>
      <w:r w:rsidR="0013594B" w:rsidRPr="001235CC">
        <w:rPr>
          <w:rFonts w:ascii="Georgia" w:hAnsi="Georgia" w:cs="Arial"/>
          <w:sz w:val="24"/>
          <w:szCs w:val="24"/>
          <w:lang w:val="es-CO"/>
        </w:rPr>
        <w:t xml:space="preserve">sin embargo, </w:t>
      </w:r>
      <w:r w:rsidR="009061E5" w:rsidRPr="001235CC">
        <w:rPr>
          <w:rFonts w:ascii="Georgia" w:hAnsi="Georgia" w:cs="Arial"/>
          <w:sz w:val="24"/>
          <w:szCs w:val="24"/>
          <w:lang w:val="es-CO"/>
        </w:rPr>
        <w:t xml:space="preserve">con ella fueron a almorzar. Admiten que su padre era muy “amiguero” porque antes supieron de otras amigas como por ejemplo Marly Palomar. </w:t>
      </w:r>
    </w:p>
    <w:p w14:paraId="2DF22D3A" w14:textId="3EBDCF3B" w:rsidR="00814F19" w:rsidRPr="001235CC" w:rsidRDefault="00814F19" w:rsidP="000C6FC6">
      <w:pPr>
        <w:spacing w:line="276" w:lineRule="auto"/>
        <w:jc w:val="both"/>
        <w:rPr>
          <w:rFonts w:ascii="Georgia" w:hAnsi="Georgia" w:cs="Arial"/>
          <w:sz w:val="24"/>
          <w:szCs w:val="24"/>
          <w:lang w:val="es-CO"/>
        </w:rPr>
      </w:pPr>
    </w:p>
    <w:p w14:paraId="5AA4CE29" w14:textId="0996BB06" w:rsidR="00814F19" w:rsidRPr="001235CC" w:rsidRDefault="00814F19" w:rsidP="000C6FC6">
      <w:pPr>
        <w:pStyle w:val="Prrafodelista"/>
        <w:numPr>
          <w:ilvl w:val="0"/>
          <w:numId w:val="29"/>
        </w:numPr>
        <w:spacing w:line="276" w:lineRule="auto"/>
        <w:jc w:val="both"/>
        <w:rPr>
          <w:rFonts w:ascii="Georgia" w:hAnsi="Georgia" w:cs="Arial"/>
          <w:sz w:val="24"/>
          <w:szCs w:val="24"/>
        </w:rPr>
      </w:pPr>
      <w:r w:rsidRPr="001235CC">
        <w:rPr>
          <w:rFonts w:ascii="Georgia" w:hAnsi="Georgia" w:cs="Arial"/>
          <w:sz w:val="24"/>
          <w:szCs w:val="24"/>
          <w:lang w:val="es-CO"/>
        </w:rPr>
        <w:t>Martha Lorena Pupo Fernández</w:t>
      </w:r>
      <w:r w:rsidR="009061E5" w:rsidRPr="001235CC">
        <w:rPr>
          <w:rFonts w:ascii="Georgia" w:hAnsi="Georgia" w:cs="Arial"/>
          <w:sz w:val="24"/>
          <w:szCs w:val="24"/>
          <w:lang w:val="es-CO"/>
        </w:rPr>
        <w:t xml:space="preserve"> </w:t>
      </w:r>
      <w:r w:rsidR="009061E5" w:rsidRPr="001235CC">
        <w:rPr>
          <w:rFonts w:ascii="Georgia" w:hAnsi="Georgia" w:cs="Arial"/>
          <w:sz w:val="24"/>
          <w:szCs w:val="24"/>
        </w:rPr>
        <w:t xml:space="preserve">(Ib., pdf No.35 y archivo No. 30, tiempo </w:t>
      </w:r>
      <w:r w:rsidR="009061E5" w:rsidRPr="001235CC">
        <w:rPr>
          <w:rFonts w:ascii="Georgia" w:hAnsi="Georgia"/>
          <w:sz w:val="24"/>
          <w:szCs w:val="24"/>
        </w:rPr>
        <w:t>00:32:46 a 01:02:17</w:t>
      </w:r>
      <w:r w:rsidR="009061E5" w:rsidRPr="001235CC">
        <w:rPr>
          <w:rFonts w:ascii="Georgia" w:hAnsi="Georgia" w:cs="Arial"/>
          <w:sz w:val="24"/>
          <w:szCs w:val="24"/>
        </w:rPr>
        <w:t>)</w:t>
      </w:r>
      <w:r w:rsidRPr="001235CC">
        <w:rPr>
          <w:rFonts w:ascii="Georgia" w:hAnsi="Georgia" w:cs="Arial"/>
          <w:sz w:val="24"/>
          <w:szCs w:val="24"/>
          <w:lang w:val="es-CO"/>
        </w:rPr>
        <w:t xml:space="preserve">. </w:t>
      </w:r>
      <w:r w:rsidR="009061E5" w:rsidRPr="001235CC">
        <w:rPr>
          <w:rFonts w:ascii="Georgia" w:hAnsi="Georgia" w:cs="Arial"/>
          <w:sz w:val="24"/>
          <w:szCs w:val="24"/>
          <w:lang w:val="es-CO"/>
        </w:rPr>
        <w:t xml:space="preserve">Conoció a la señora Carlina cuando estuvo en ese municipio porque iba de paso para Mistrató, cree que fue en el año 2017, porque fue </w:t>
      </w:r>
      <w:r w:rsidR="00E63C7D" w:rsidRPr="001235CC">
        <w:rPr>
          <w:rFonts w:ascii="Georgia" w:hAnsi="Georgia" w:cs="Arial"/>
          <w:sz w:val="24"/>
          <w:szCs w:val="24"/>
          <w:lang w:val="es-CO"/>
        </w:rPr>
        <w:t>uno (</w:t>
      </w:r>
      <w:r w:rsidR="009061E5" w:rsidRPr="001235CC">
        <w:rPr>
          <w:rFonts w:ascii="Georgia" w:hAnsi="Georgia" w:cs="Arial"/>
          <w:sz w:val="24"/>
          <w:szCs w:val="24"/>
          <w:lang w:val="es-CO"/>
        </w:rPr>
        <w:t>1</w:t>
      </w:r>
      <w:r w:rsidR="00E63C7D" w:rsidRPr="001235CC">
        <w:rPr>
          <w:rFonts w:ascii="Georgia" w:hAnsi="Georgia" w:cs="Arial"/>
          <w:sz w:val="24"/>
          <w:szCs w:val="24"/>
          <w:lang w:val="es-CO"/>
        </w:rPr>
        <w:t>)</w:t>
      </w:r>
      <w:r w:rsidR="009061E5" w:rsidRPr="001235CC">
        <w:rPr>
          <w:rFonts w:ascii="Georgia" w:hAnsi="Georgia" w:cs="Arial"/>
          <w:sz w:val="24"/>
          <w:szCs w:val="24"/>
          <w:lang w:val="es-CO"/>
        </w:rPr>
        <w:t xml:space="preserve"> o </w:t>
      </w:r>
      <w:r w:rsidR="00E63C7D" w:rsidRPr="001235CC">
        <w:rPr>
          <w:rFonts w:ascii="Georgia" w:hAnsi="Georgia" w:cs="Arial"/>
          <w:sz w:val="24"/>
          <w:szCs w:val="24"/>
          <w:lang w:val="es-CO"/>
        </w:rPr>
        <w:t>dos (</w:t>
      </w:r>
      <w:r w:rsidR="009061E5" w:rsidRPr="001235CC">
        <w:rPr>
          <w:rFonts w:ascii="Georgia" w:hAnsi="Georgia" w:cs="Arial"/>
          <w:sz w:val="24"/>
          <w:szCs w:val="24"/>
          <w:lang w:val="es-CO"/>
        </w:rPr>
        <w:t>2</w:t>
      </w:r>
      <w:r w:rsidR="00E63C7D" w:rsidRPr="001235CC">
        <w:rPr>
          <w:rFonts w:ascii="Georgia" w:hAnsi="Georgia" w:cs="Arial"/>
          <w:sz w:val="24"/>
          <w:szCs w:val="24"/>
          <w:lang w:val="es-CO"/>
        </w:rPr>
        <w:t>)</w:t>
      </w:r>
      <w:r w:rsidR="009061E5" w:rsidRPr="001235CC">
        <w:rPr>
          <w:rFonts w:ascii="Georgia" w:hAnsi="Georgia" w:cs="Arial"/>
          <w:sz w:val="24"/>
          <w:szCs w:val="24"/>
          <w:lang w:val="es-CO"/>
        </w:rPr>
        <w:t xml:space="preserve"> años</w:t>
      </w:r>
      <w:r w:rsidR="00E63C7D" w:rsidRPr="001235CC">
        <w:rPr>
          <w:rFonts w:ascii="Georgia" w:hAnsi="Georgia" w:cs="Arial"/>
          <w:sz w:val="24"/>
          <w:szCs w:val="24"/>
          <w:lang w:val="es-CO"/>
        </w:rPr>
        <w:t>,</w:t>
      </w:r>
      <w:r w:rsidR="009061E5" w:rsidRPr="001235CC">
        <w:rPr>
          <w:rFonts w:ascii="Georgia" w:hAnsi="Georgia" w:cs="Arial"/>
          <w:sz w:val="24"/>
          <w:szCs w:val="24"/>
          <w:lang w:val="es-CO"/>
        </w:rPr>
        <w:t xml:space="preserve"> antes del fallecimiento de su padre. </w:t>
      </w:r>
    </w:p>
    <w:p w14:paraId="66FF5B02" w14:textId="77777777" w:rsidR="009061E5" w:rsidRPr="001235CC" w:rsidRDefault="009061E5" w:rsidP="000C6FC6">
      <w:pPr>
        <w:spacing w:line="276" w:lineRule="auto"/>
        <w:rPr>
          <w:rFonts w:ascii="Georgia" w:hAnsi="Georgia" w:cs="Arial"/>
          <w:sz w:val="24"/>
          <w:szCs w:val="24"/>
        </w:rPr>
      </w:pPr>
    </w:p>
    <w:p w14:paraId="5B68CA3D" w14:textId="6CEEC985" w:rsidR="000D37CB" w:rsidRPr="001235CC" w:rsidRDefault="00814F19" w:rsidP="000C6FC6">
      <w:pPr>
        <w:pStyle w:val="Prrafodelista"/>
        <w:numPr>
          <w:ilvl w:val="0"/>
          <w:numId w:val="29"/>
        </w:numPr>
        <w:spacing w:line="276" w:lineRule="auto"/>
        <w:jc w:val="both"/>
        <w:rPr>
          <w:rFonts w:ascii="Georgia" w:hAnsi="Georgia" w:cs="Arial"/>
          <w:sz w:val="24"/>
          <w:szCs w:val="24"/>
          <w:lang w:val="es-CO"/>
        </w:rPr>
      </w:pPr>
      <w:r w:rsidRPr="001235CC">
        <w:rPr>
          <w:rFonts w:ascii="Georgia" w:hAnsi="Georgia" w:cs="Arial"/>
          <w:sz w:val="24"/>
          <w:szCs w:val="24"/>
          <w:lang w:val="es-CO"/>
        </w:rPr>
        <w:t>Jorge Enrique Pupo Fernández</w:t>
      </w:r>
      <w:r w:rsidR="009061E5" w:rsidRPr="001235CC">
        <w:rPr>
          <w:rFonts w:ascii="Georgia" w:hAnsi="Georgia" w:cs="Arial"/>
          <w:sz w:val="24"/>
          <w:szCs w:val="24"/>
          <w:lang w:val="es-CO"/>
        </w:rPr>
        <w:t xml:space="preserve"> </w:t>
      </w:r>
      <w:r w:rsidR="009061E5" w:rsidRPr="001235CC">
        <w:rPr>
          <w:rFonts w:ascii="Georgia" w:hAnsi="Georgia" w:cs="Arial"/>
          <w:sz w:val="24"/>
          <w:szCs w:val="24"/>
        </w:rPr>
        <w:t xml:space="preserve">(Ib., pdf No.35 y archivo No. 31, tiempo </w:t>
      </w:r>
      <w:r w:rsidR="009061E5" w:rsidRPr="001235CC">
        <w:rPr>
          <w:rFonts w:ascii="Georgia" w:hAnsi="Georgia"/>
          <w:sz w:val="24"/>
          <w:szCs w:val="24"/>
        </w:rPr>
        <w:t>00:01:15 a 00:27:12</w:t>
      </w:r>
      <w:r w:rsidR="009061E5" w:rsidRPr="001235CC">
        <w:rPr>
          <w:rFonts w:ascii="Georgia" w:hAnsi="Georgia" w:cs="Arial"/>
          <w:sz w:val="24"/>
          <w:szCs w:val="24"/>
        </w:rPr>
        <w:t>)</w:t>
      </w:r>
      <w:r w:rsidRPr="001235CC">
        <w:rPr>
          <w:rFonts w:ascii="Georgia" w:hAnsi="Georgia" w:cs="Arial"/>
          <w:sz w:val="24"/>
          <w:szCs w:val="24"/>
          <w:lang w:val="es-CO"/>
        </w:rPr>
        <w:t>.</w:t>
      </w:r>
      <w:r w:rsidR="002F1D07" w:rsidRPr="001235CC">
        <w:rPr>
          <w:rFonts w:ascii="Georgia" w:hAnsi="Georgia" w:cs="Arial"/>
          <w:sz w:val="24"/>
          <w:szCs w:val="24"/>
          <w:lang w:val="es-CO"/>
        </w:rPr>
        <w:t xml:space="preserve"> Manifestó que vivió toda su vida en Belén de Umbría, R. </w:t>
      </w:r>
      <w:r w:rsidR="009D70D9" w:rsidRPr="001235CC">
        <w:rPr>
          <w:rFonts w:ascii="Georgia" w:hAnsi="Georgia" w:cs="Arial"/>
          <w:sz w:val="24"/>
          <w:szCs w:val="24"/>
          <w:lang w:val="es-CO"/>
        </w:rPr>
        <w:t xml:space="preserve">hasta el año 2017 </w:t>
      </w:r>
      <w:r w:rsidR="002F1D07" w:rsidRPr="001235CC">
        <w:rPr>
          <w:rFonts w:ascii="Georgia" w:hAnsi="Georgia" w:cs="Arial"/>
          <w:sz w:val="24"/>
          <w:szCs w:val="24"/>
          <w:lang w:val="es-CO"/>
        </w:rPr>
        <w:t>cuando se radicó en Pereira. Indicó que</w:t>
      </w:r>
      <w:r w:rsidR="009D70D9" w:rsidRPr="001235CC">
        <w:rPr>
          <w:rFonts w:ascii="Georgia" w:hAnsi="Georgia" w:cs="Arial"/>
          <w:sz w:val="24"/>
          <w:szCs w:val="24"/>
          <w:lang w:val="es-CO"/>
        </w:rPr>
        <w:t xml:space="preserve"> distingue </w:t>
      </w:r>
      <w:r w:rsidR="002F1D07" w:rsidRPr="001235CC">
        <w:rPr>
          <w:rFonts w:ascii="Georgia" w:hAnsi="Georgia" w:cs="Arial"/>
          <w:sz w:val="24"/>
          <w:szCs w:val="24"/>
          <w:lang w:val="es-CO"/>
        </w:rPr>
        <w:t>a la señora Carlina en ese municipio</w:t>
      </w:r>
      <w:r w:rsidR="009D70D9" w:rsidRPr="001235CC">
        <w:rPr>
          <w:rFonts w:ascii="Georgia" w:hAnsi="Georgia" w:cs="Arial"/>
          <w:sz w:val="24"/>
          <w:szCs w:val="24"/>
          <w:lang w:val="es-CO"/>
        </w:rPr>
        <w:t>,</w:t>
      </w:r>
      <w:r w:rsidR="002F1D07" w:rsidRPr="001235CC">
        <w:rPr>
          <w:rFonts w:ascii="Georgia" w:hAnsi="Georgia" w:cs="Arial"/>
          <w:sz w:val="24"/>
          <w:szCs w:val="24"/>
          <w:lang w:val="es-CO"/>
        </w:rPr>
        <w:t xml:space="preserve"> desde el año 2017</w:t>
      </w:r>
      <w:r w:rsidR="009D70D9" w:rsidRPr="001235CC">
        <w:rPr>
          <w:rFonts w:ascii="Georgia" w:hAnsi="Georgia" w:cs="Arial"/>
          <w:sz w:val="24"/>
          <w:szCs w:val="24"/>
          <w:lang w:val="es-CO"/>
        </w:rPr>
        <w:t xml:space="preserve"> y la veía junto con su papá, </w:t>
      </w:r>
      <w:r w:rsidR="00E63C7D" w:rsidRPr="001235CC">
        <w:rPr>
          <w:rFonts w:ascii="Georgia" w:hAnsi="Georgia" w:cs="Arial"/>
          <w:sz w:val="24"/>
          <w:szCs w:val="24"/>
          <w:lang w:val="es-CO"/>
        </w:rPr>
        <w:t xml:space="preserve">sin embargo, ignora </w:t>
      </w:r>
      <w:r w:rsidR="00DD059A" w:rsidRPr="001235CC">
        <w:rPr>
          <w:rFonts w:ascii="Georgia" w:hAnsi="Georgia" w:cs="Arial"/>
          <w:sz w:val="24"/>
          <w:szCs w:val="24"/>
          <w:lang w:val="es-CO"/>
        </w:rPr>
        <w:t xml:space="preserve">por </w:t>
      </w:r>
      <w:r w:rsidR="009D70D9" w:rsidRPr="001235CC">
        <w:rPr>
          <w:rFonts w:ascii="Georgia" w:hAnsi="Georgia" w:cs="Arial"/>
          <w:sz w:val="24"/>
          <w:szCs w:val="24"/>
          <w:lang w:val="es-CO"/>
        </w:rPr>
        <w:t xml:space="preserve">qué </w:t>
      </w:r>
      <w:r w:rsidR="00DD059A" w:rsidRPr="001235CC">
        <w:rPr>
          <w:rFonts w:ascii="Georgia" w:hAnsi="Georgia" w:cs="Arial"/>
          <w:sz w:val="24"/>
          <w:szCs w:val="24"/>
          <w:lang w:val="es-CO"/>
        </w:rPr>
        <w:t>estaban juntos</w:t>
      </w:r>
      <w:r w:rsidR="009D70D9" w:rsidRPr="001235CC">
        <w:rPr>
          <w:rFonts w:ascii="Georgia" w:hAnsi="Georgia" w:cs="Arial"/>
          <w:sz w:val="24"/>
          <w:szCs w:val="24"/>
          <w:lang w:val="es-CO"/>
        </w:rPr>
        <w:t xml:space="preserve"> </w:t>
      </w:r>
      <w:r w:rsidR="009D70D9" w:rsidRPr="001235CC">
        <w:rPr>
          <w:rFonts w:ascii="Georgia" w:hAnsi="Georgia" w:cs="Arial"/>
          <w:sz w:val="24"/>
          <w:szCs w:val="24"/>
        </w:rPr>
        <w:t xml:space="preserve">(Ib., tiempo </w:t>
      </w:r>
      <w:r w:rsidR="009D70D9" w:rsidRPr="001235CC">
        <w:rPr>
          <w:rFonts w:ascii="Georgia" w:hAnsi="Georgia"/>
          <w:sz w:val="24"/>
          <w:szCs w:val="24"/>
        </w:rPr>
        <w:t>00:04:07 a 00:04:38</w:t>
      </w:r>
      <w:r w:rsidR="009D70D9" w:rsidRPr="001235CC">
        <w:rPr>
          <w:rFonts w:ascii="Georgia" w:hAnsi="Georgia" w:cs="Arial"/>
          <w:sz w:val="24"/>
          <w:szCs w:val="24"/>
        </w:rPr>
        <w:t>)</w:t>
      </w:r>
      <w:r w:rsidR="002F1D07" w:rsidRPr="001235CC">
        <w:rPr>
          <w:rFonts w:ascii="Georgia" w:hAnsi="Georgia" w:cs="Arial"/>
          <w:sz w:val="24"/>
          <w:szCs w:val="24"/>
          <w:lang w:val="es-CO"/>
        </w:rPr>
        <w:t>.</w:t>
      </w:r>
      <w:r w:rsidR="009D70D9" w:rsidRPr="001235CC">
        <w:rPr>
          <w:rFonts w:ascii="Georgia" w:hAnsi="Georgia" w:cs="Arial"/>
          <w:sz w:val="24"/>
          <w:szCs w:val="24"/>
          <w:lang w:val="es-CO"/>
        </w:rPr>
        <w:t xml:space="preserve"> Su casa era al otro extremo del pueblo de la de su padre.</w:t>
      </w:r>
      <w:r w:rsidR="00725EB3" w:rsidRPr="001235CC">
        <w:rPr>
          <w:rFonts w:ascii="Georgia" w:hAnsi="Georgia" w:cs="Arial"/>
          <w:sz w:val="24"/>
          <w:szCs w:val="24"/>
          <w:lang w:val="es-CO"/>
        </w:rPr>
        <w:t xml:space="preserve"> </w:t>
      </w:r>
    </w:p>
    <w:p w14:paraId="5E237C05" w14:textId="77777777" w:rsidR="000D37CB" w:rsidRPr="001235CC" w:rsidRDefault="000D37CB" w:rsidP="000C6FC6">
      <w:pPr>
        <w:spacing w:line="276" w:lineRule="auto"/>
        <w:rPr>
          <w:rFonts w:ascii="Georgia" w:hAnsi="Georgia" w:cs="Arial"/>
          <w:sz w:val="24"/>
          <w:szCs w:val="24"/>
          <w:lang w:val="es-CO"/>
        </w:rPr>
      </w:pPr>
    </w:p>
    <w:p w14:paraId="1D7CBE34" w14:textId="63EFC696" w:rsidR="00814F19" w:rsidRPr="001235CC" w:rsidRDefault="000D37CB" w:rsidP="000C6FC6">
      <w:pPr>
        <w:pStyle w:val="Prrafodelista"/>
        <w:spacing w:line="276" w:lineRule="auto"/>
        <w:ind w:left="0"/>
        <w:jc w:val="both"/>
        <w:rPr>
          <w:rFonts w:ascii="Georgia" w:hAnsi="Georgia" w:cs="Arial"/>
          <w:sz w:val="24"/>
          <w:szCs w:val="24"/>
          <w:lang w:val="es-CO"/>
        </w:rPr>
      </w:pPr>
      <w:r w:rsidRPr="001235CC">
        <w:rPr>
          <w:rFonts w:ascii="Georgia" w:hAnsi="Georgia" w:cs="Arial"/>
          <w:sz w:val="24"/>
          <w:szCs w:val="24"/>
          <w:lang w:val="es-CO"/>
        </w:rPr>
        <w:t xml:space="preserve">Agregó </w:t>
      </w:r>
      <w:r w:rsidR="00725EB3" w:rsidRPr="001235CC">
        <w:rPr>
          <w:rFonts w:ascii="Georgia" w:hAnsi="Georgia" w:cs="Arial"/>
          <w:sz w:val="24"/>
          <w:szCs w:val="24"/>
          <w:lang w:val="es-CO"/>
        </w:rPr>
        <w:t>que</w:t>
      </w:r>
      <w:r w:rsidR="00DD059A" w:rsidRPr="001235CC">
        <w:rPr>
          <w:rFonts w:ascii="Georgia" w:hAnsi="Georgia" w:cs="Arial"/>
          <w:sz w:val="24"/>
          <w:szCs w:val="24"/>
          <w:lang w:val="es-CO"/>
        </w:rPr>
        <w:t>,</w:t>
      </w:r>
      <w:r w:rsidR="00725EB3" w:rsidRPr="001235CC">
        <w:rPr>
          <w:rFonts w:ascii="Georgia" w:hAnsi="Georgia" w:cs="Arial"/>
          <w:sz w:val="24"/>
          <w:szCs w:val="24"/>
          <w:lang w:val="es-CO"/>
        </w:rPr>
        <w:t xml:space="preserve"> vio a la actora, varias veces en la casa de su progenitor después del año 2017. Nunca recibió información de nadie en esa localidad sobre la actora y su padre, ni siquiera de parte de este</w:t>
      </w:r>
      <w:r w:rsidRPr="001235CC">
        <w:rPr>
          <w:rFonts w:ascii="Georgia" w:hAnsi="Georgia" w:cs="Arial"/>
          <w:sz w:val="24"/>
          <w:szCs w:val="24"/>
          <w:lang w:val="es-CO"/>
        </w:rPr>
        <w:t xml:space="preserve">. </w:t>
      </w:r>
      <w:r w:rsidR="00DD059A" w:rsidRPr="001235CC">
        <w:rPr>
          <w:rFonts w:ascii="Georgia" w:hAnsi="Georgia" w:cs="Arial"/>
          <w:sz w:val="24"/>
          <w:szCs w:val="24"/>
          <w:lang w:val="es-CO"/>
        </w:rPr>
        <w:t xml:space="preserve">Finalmente, al </w:t>
      </w:r>
      <w:r w:rsidRPr="001235CC">
        <w:rPr>
          <w:rFonts w:ascii="Georgia" w:hAnsi="Georgia" w:cs="Arial"/>
          <w:sz w:val="24"/>
          <w:szCs w:val="24"/>
          <w:lang w:val="es-CO"/>
        </w:rPr>
        <w:t xml:space="preserve">ser cuestionado frente a la relación con su papá dijo que era distante, poco lo veía, porque él laboraba por fuera del referido municipio </w:t>
      </w:r>
      <w:r w:rsidRPr="001235CC">
        <w:rPr>
          <w:rFonts w:ascii="Georgia" w:hAnsi="Georgia" w:cs="Arial"/>
          <w:sz w:val="24"/>
          <w:szCs w:val="24"/>
        </w:rPr>
        <w:t xml:space="preserve">(Ib., tiempo </w:t>
      </w:r>
      <w:r w:rsidRPr="001235CC">
        <w:rPr>
          <w:rFonts w:ascii="Georgia" w:hAnsi="Georgia"/>
          <w:sz w:val="24"/>
          <w:szCs w:val="24"/>
        </w:rPr>
        <w:t>00:21:06 a 00:21:30</w:t>
      </w:r>
      <w:r w:rsidRPr="001235CC">
        <w:rPr>
          <w:rFonts w:ascii="Georgia" w:hAnsi="Georgia" w:cs="Arial"/>
          <w:sz w:val="24"/>
          <w:szCs w:val="24"/>
        </w:rPr>
        <w:t>)</w:t>
      </w:r>
      <w:r w:rsidRPr="001235CC">
        <w:rPr>
          <w:rFonts w:ascii="Georgia" w:hAnsi="Georgia" w:cs="Arial"/>
          <w:sz w:val="24"/>
          <w:szCs w:val="24"/>
          <w:lang w:val="es-CO"/>
        </w:rPr>
        <w:t>.</w:t>
      </w:r>
    </w:p>
    <w:p w14:paraId="0DCB7F68" w14:textId="4CBD82FB" w:rsidR="00145117" w:rsidRPr="001235CC" w:rsidRDefault="00145117" w:rsidP="000C6FC6">
      <w:pPr>
        <w:spacing w:line="276" w:lineRule="auto"/>
        <w:jc w:val="both"/>
        <w:rPr>
          <w:rFonts w:ascii="Georgia" w:hAnsi="Georgia" w:cs="Arial"/>
          <w:sz w:val="24"/>
          <w:szCs w:val="24"/>
        </w:rPr>
      </w:pPr>
    </w:p>
    <w:p w14:paraId="1C940962" w14:textId="76E1638B" w:rsidR="00725EB3" w:rsidRPr="001235CC" w:rsidRDefault="000D37CB" w:rsidP="000C6FC6">
      <w:pPr>
        <w:spacing w:line="276" w:lineRule="auto"/>
        <w:jc w:val="both"/>
        <w:rPr>
          <w:rFonts w:ascii="Georgia" w:hAnsi="Georgia" w:cs="Arial"/>
          <w:sz w:val="24"/>
          <w:szCs w:val="24"/>
          <w:lang w:val="es-CO"/>
        </w:rPr>
      </w:pPr>
      <w:r w:rsidRPr="001235CC">
        <w:rPr>
          <w:rFonts w:ascii="Georgia" w:hAnsi="Georgia" w:cs="Arial"/>
          <w:sz w:val="24"/>
          <w:szCs w:val="24"/>
        </w:rPr>
        <w:t xml:space="preserve">Hecha la </w:t>
      </w:r>
      <w:r w:rsidR="00E63C7D" w:rsidRPr="001235CC">
        <w:rPr>
          <w:rFonts w:ascii="Georgia" w:hAnsi="Georgia" w:cs="Arial"/>
          <w:sz w:val="24"/>
          <w:szCs w:val="24"/>
        </w:rPr>
        <w:t xml:space="preserve">condigna </w:t>
      </w:r>
      <w:r w:rsidRPr="001235CC">
        <w:rPr>
          <w:rFonts w:ascii="Georgia" w:hAnsi="Georgia" w:cs="Arial"/>
          <w:sz w:val="24"/>
          <w:szCs w:val="24"/>
        </w:rPr>
        <w:t xml:space="preserve">apreciación, como ya se dijera, ninguno de </w:t>
      </w:r>
      <w:r w:rsidR="003448B6" w:rsidRPr="001235CC">
        <w:rPr>
          <w:rFonts w:ascii="Georgia" w:hAnsi="Georgia" w:cs="Arial"/>
          <w:sz w:val="24"/>
          <w:szCs w:val="24"/>
        </w:rPr>
        <w:t xml:space="preserve">los hijos </w:t>
      </w:r>
      <w:r w:rsidRPr="001235CC">
        <w:rPr>
          <w:rFonts w:ascii="Georgia" w:hAnsi="Georgia" w:cs="Arial"/>
          <w:sz w:val="24"/>
          <w:szCs w:val="24"/>
        </w:rPr>
        <w:t xml:space="preserve">aceptó la existencia de la UMH, solo admitieron </w:t>
      </w:r>
      <w:r w:rsidR="00E63C7D" w:rsidRPr="001235CC">
        <w:rPr>
          <w:rFonts w:ascii="Georgia" w:hAnsi="Georgia" w:cs="Arial"/>
          <w:sz w:val="24"/>
          <w:szCs w:val="24"/>
        </w:rPr>
        <w:t xml:space="preserve">conocer </w:t>
      </w:r>
      <w:r w:rsidRPr="001235CC">
        <w:rPr>
          <w:rFonts w:ascii="Georgia" w:hAnsi="Georgia" w:cs="Arial"/>
          <w:sz w:val="24"/>
          <w:szCs w:val="24"/>
        </w:rPr>
        <w:t xml:space="preserve">a la actora </w:t>
      </w:r>
      <w:r w:rsidR="00E63C7D" w:rsidRPr="001235CC">
        <w:rPr>
          <w:rFonts w:ascii="Georgia" w:hAnsi="Georgia" w:cs="Arial"/>
          <w:sz w:val="24"/>
          <w:szCs w:val="24"/>
        </w:rPr>
        <w:t xml:space="preserve">en </w:t>
      </w:r>
      <w:r w:rsidRPr="001235CC">
        <w:rPr>
          <w:rFonts w:ascii="Georgia" w:hAnsi="Georgia" w:cs="Arial"/>
          <w:sz w:val="24"/>
          <w:szCs w:val="24"/>
        </w:rPr>
        <w:t>2017</w:t>
      </w:r>
      <w:r w:rsidR="003448B6" w:rsidRPr="001235CC">
        <w:rPr>
          <w:rFonts w:ascii="Georgia" w:hAnsi="Georgia" w:cs="Arial"/>
          <w:sz w:val="24"/>
          <w:szCs w:val="24"/>
        </w:rPr>
        <w:t xml:space="preserve">; </w:t>
      </w:r>
      <w:r w:rsidR="003B7D6E" w:rsidRPr="001235CC">
        <w:rPr>
          <w:rFonts w:ascii="Georgia" w:hAnsi="Georgia" w:cs="Arial"/>
          <w:sz w:val="24"/>
          <w:szCs w:val="24"/>
        </w:rPr>
        <w:t>sin embargo</w:t>
      </w:r>
      <w:r w:rsidR="00E63C7D" w:rsidRPr="001235CC">
        <w:rPr>
          <w:rFonts w:ascii="Georgia" w:hAnsi="Georgia" w:cs="Arial"/>
          <w:sz w:val="24"/>
          <w:szCs w:val="24"/>
        </w:rPr>
        <w:t xml:space="preserve">, </w:t>
      </w:r>
      <w:r w:rsidR="003448B6" w:rsidRPr="001235CC">
        <w:rPr>
          <w:rFonts w:ascii="Georgia" w:hAnsi="Georgia" w:cs="Arial"/>
          <w:sz w:val="24"/>
          <w:szCs w:val="24"/>
        </w:rPr>
        <w:t xml:space="preserve">ello no implica la inexistencia de ese vínculo con anterioridad a esa calenda. Nótese que, incluso, </w:t>
      </w:r>
      <w:r w:rsidR="003448B6" w:rsidRPr="001235CC">
        <w:rPr>
          <w:rFonts w:ascii="Georgia" w:hAnsi="Georgia" w:cs="Arial"/>
          <w:sz w:val="24"/>
          <w:szCs w:val="24"/>
          <w:lang w:val="es-CO"/>
        </w:rPr>
        <w:t xml:space="preserve">Martha Lorena </w:t>
      </w:r>
      <w:r w:rsidR="00E63C7D" w:rsidRPr="001235CC">
        <w:rPr>
          <w:rFonts w:ascii="Georgia" w:hAnsi="Georgia" w:cs="Arial"/>
          <w:sz w:val="24"/>
          <w:szCs w:val="24"/>
          <w:lang w:val="es-CO"/>
        </w:rPr>
        <w:t xml:space="preserve">fue incapaz de </w:t>
      </w:r>
      <w:r w:rsidR="003448B6" w:rsidRPr="001235CC">
        <w:rPr>
          <w:rFonts w:ascii="Georgia" w:hAnsi="Georgia" w:cs="Arial"/>
          <w:sz w:val="24"/>
          <w:szCs w:val="24"/>
          <w:lang w:val="es-CO"/>
        </w:rPr>
        <w:t>señalar con certeza la época de ese conocimiento y Jorge Enrique fue confuso y poco detallado, en su orden, respecto a cada cuánto veía a su padre, muy a pesar de que vivían en el mismo municipio</w:t>
      </w:r>
      <w:r w:rsidR="00E63C7D" w:rsidRPr="001235CC">
        <w:rPr>
          <w:rFonts w:ascii="Georgia" w:hAnsi="Georgia" w:cs="Arial"/>
          <w:sz w:val="24"/>
          <w:szCs w:val="24"/>
          <w:lang w:val="es-CO"/>
        </w:rPr>
        <w:t>;</w:t>
      </w:r>
      <w:r w:rsidR="003448B6" w:rsidRPr="001235CC">
        <w:rPr>
          <w:rFonts w:ascii="Georgia" w:hAnsi="Georgia" w:cs="Arial"/>
          <w:sz w:val="24"/>
          <w:szCs w:val="24"/>
          <w:lang w:val="es-CO"/>
        </w:rPr>
        <w:t xml:space="preserve"> y</w:t>
      </w:r>
      <w:r w:rsidR="00E63C7D" w:rsidRPr="001235CC">
        <w:rPr>
          <w:rFonts w:ascii="Georgia" w:hAnsi="Georgia" w:cs="Arial"/>
          <w:sz w:val="24"/>
          <w:szCs w:val="24"/>
          <w:lang w:val="es-CO"/>
        </w:rPr>
        <w:t>,</w:t>
      </w:r>
      <w:r w:rsidR="0051471D" w:rsidRPr="001235CC">
        <w:rPr>
          <w:rFonts w:ascii="Georgia" w:hAnsi="Georgia" w:cs="Arial"/>
          <w:sz w:val="24"/>
          <w:szCs w:val="24"/>
          <w:lang w:val="es-CO"/>
        </w:rPr>
        <w:t xml:space="preserve"> </w:t>
      </w:r>
      <w:r w:rsidR="00E63C7D" w:rsidRPr="001235CC">
        <w:rPr>
          <w:rFonts w:ascii="Georgia" w:hAnsi="Georgia" w:cs="Arial"/>
          <w:sz w:val="24"/>
          <w:szCs w:val="24"/>
          <w:lang w:val="es-CO"/>
        </w:rPr>
        <w:t xml:space="preserve">sobre </w:t>
      </w:r>
      <w:r w:rsidR="008E3C35" w:rsidRPr="001235CC">
        <w:rPr>
          <w:rFonts w:ascii="Georgia" w:hAnsi="Georgia" w:cs="Arial"/>
          <w:sz w:val="24"/>
          <w:szCs w:val="24"/>
          <w:lang w:val="es-CO"/>
        </w:rPr>
        <w:t xml:space="preserve">la fecha en que </w:t>
      </w:r>
      <w:r w:rsidR="003448B6" w:rsidRPr="001235CC">
        <w:rPr>
          <w:rFonts w:ascii="Georgia" w:hAnsi="Georgia" w:cs="Arial"/>
          <w:sz w:val="24"/>
          <w:szCs w:val="24"/>
          <w:lang w:val="es-CO"/>
        </w:rPr>
        <w:t xml:space="preserve">se </w:t>
      </w:r>
      <w:r w:rsidR="00725EB3" w:rsidRPr="001235CC">
        <w:rPr>
          <w:rFonts w:ascii="Georgia" w:hAnsi="Georgia" w:cs="Arial"/>
          <w:sz w:val="24"/>
          <w:szCs w:val="24"/>
          <w:lang w:val="es-CO"/>
        </w:rPr>
        <w:t>radicó en Pereira, n</w:t>
      </w:r>
      <w:r w:rsidR="003B7D6E" w:rsidRPr="001235CC">
        <w:rPr>
          <w:rFonts w:ascii="Georgia" w:hAnsi="Georgia" w:cs="Arial"/>
          <w:sz w:val="24"/>
          <w:szCs w:val="24"/>
          <w:lang w:val="es-CO"/>
        </w:rPr>
        <w:t xml:space="preserve">inguna </w:t>
      </w:r>
      <w:r w:rsidR="00725EB3" w:rsidRPr="001235CC">
        <w:rPr>
          <w:rFonts w:ascii="Georgia" w:hAnsi="Georgia" w:cs="Arial"/>
          <w:sz w:val="24"/>
          <w:szCs w:val="24"/>
          <w:lang w:val="es-CO"/>
        </w:rPr>
        <w:t>precis</w:t>
      </w:r>
      <w:r w:rsidR="003B7D6E" w:rsidRPr="001235CC">
        <w:rPr>
          <w:rFonts w:ascii="Georgia" w:hAnsi="Georgia" w:cs="Arial"/>
          <w:sz w:val="24"/>
          <w:szCs w:val="24"/>
          <w:lang w:val="es-CO"/>
        </w:rPr>
        <w:t>ión hizo</w:t>
      </w:r>
      <w:r w:rsidR="008E3C35" w:rsidRPr="001235CC">
        <w:rPr>
          <w:rFonts w:ascii="Georgia" w:hAnsi="Georgia" w:cs="Arial"/>
          <w:sz w:val="24"/>
          <w:szCs w:val="24"/>
          <w:lang w:val="es-CO"/>
        </w:rPr>
        <w:t xml:space="preserve">, </w:t>
      </w:r>
      <w:r w:rsidR="00E63C7D" w:rsidRPr="001235CC">
        <w:rPr>
          <w:rFonts w:ascii="Georgia" w:hAnsi="Georgia" w:cs="Arial"/>
          <w:sz w:val="24"/>
          <w:szCs w:val="24"/>
          <w:lang w:val="es-CO"/>
        </w:rPr>
        <w:t xml:space="preserve">apenas </w:t>
      </w:r>
      <w:r w:rsidR="008E3C35" w:rsidRPr="001235CC">
        <w:rPr>
          <w:rFonts w:ascii="Georgia" w:hAnsi="Georgia" w:cs="Arial"/>
          <w:sz w:val="24"/>
          <w:szCs w:val="24"/>
          <w:lang w:val="es-CO"/>
        </w:rPr>
        <w:t>el año</w:t>
      </w:r>
      <w:r w:rsidR="00725EB3" w:rsidRPr="001235CC">
        <w:rPr>
          <w:rFonts w:ascii="Georgia" w:hAnsi="Georgia" w:cs="Arial"/>
          <w:sz w:val="24"/>
          <w:szCs w:val="24"/>
          <w:lang w:val="es-CO"/>
        </w:rPr>
        <w:t>.</w:t>
      </w:r>
    </w:p>
    <w:p w14:paraId="4F508544" w14:textId="5F156DE6" w:rsidR="00DD059A" w:rsidRPr="001235CC" w:rsidRDefault="00DD059A" w:rsidP="000C6FC6">
      <w:pPr>
        <w:spacing w:line="276" w:lineRule="auto"/>
        <w:jc w:val="both"/>
        <w:rPr>
          <w:rFonts w:ascii="Georgia" w:hAnsi="Georgia" w:cs="Arial"/>
          <w:sz w:val="24"/>
          <w:szCs w:val="24"/>
          <w:lang w:val="es-CO"/>
        </w:rPr>
      </w:pPr>
    </w:p>
    <w:p w14:paraId="5425F57B" w14:textId="71CD97E5" w:rsidR="00DD059A" w:rsidRPr="001235CC" w:rsidRDefault="36CFE1CC" w:rsidP="000C6FC6">
      <w:pPr>
        <w:spacing w:line="276" w:lineRule="auto"/>
        <w:jc w:val="both"/>
        <w:rPr>
          <w:rFonts w:ascii="Georgia" w:hAnsi="Georgia" w:cs="Arial"/>
          <w:sz w:val="24"/>
          <w:szCs w:val="24"/>
          <w:lang w:val="es-CO"/>
        </w:rPr>
      </w:pPr>
      <w:r w:rsidRPr="001235CC">
        <w:rPr>
          <w:rFonts w:ascii="Georgia" w:hAnsi="Georgia" w:cs="Arial"/>
          <w:sz w:val="24"/>
          <w:szCs w:val="24"/>
          <w:lang w:val="es-CO"/>
        </w:rPr>
        <w:t xml:space="preserve">En suma, </w:t>
      </w:r>
      <w:r w:rsidR="00E63C7D" w:rsidRPr="001235CC">
        <w:rPr>
          <w:rFonts w:ascii="Georgia" w:hAnsi="Georgia" w:cs="Arial"/>
          <w:sz w:val="24"/>
          <w:szCs w:val="24"/>
          <w:lang w:val="es-CO"/>
        </w:rPr>
        <w:t>ningún reconocimiento se hizo</w:t>
      </w:r>
      <w:r w:rsidR="6433CBA0" w:rsidRPr="001235CC">
        <w:rPr>
          <w:rFonts w:ascii="Georgia" w:hAnsi="Georgia" w:cs="Arial"/>
          <w:sz w:val="24"/>
          <w:szCs w:val="24"/>
          <w:lang w:val="es-CO"/>
        </w:rPr>
        <w:t xml:space="preserve"> </w:t>
      </w:r>
      <w:r w:rsidRPr="001235CC">
        <w:rPr>
          <w:rFonts w:ascii="Georgia" w:hAnsi="Georgia" w:cs="Arial"/>
          <w:sz w:val="24"/>
          <w:szCs w:val="24"/>
          <w:lang w:val="es-CO"/>
        </w:rPr>
        <w:t xml:space="preserve">sobre la existencia de la UMH y los datos </w:t>
      </w:r>
      <w:r w:rsidR="00E63C7D" w:rsidRPr="001235CC">
        <w:rPr>
          <w:rFonts w:ascii="Georgia" w:hAnsi="Georgia" w:cs="Arial"/>
          <w:sz w:val="24"/>
          <w:szCs w:val="24"/>
          <w:lang w:val="es-CO"/>
        </w:rPr>
        <w:t xml:space="preserve">suministrados </w:t>
      </w:r>
      <w:r w:rsidRPr="001235CC">
        <w:rPr>
          <w:rFonts w:ascii="Georgia" w:hAnsi="Georgia" w:cs="Arial"/>
          <w:sz w:val="24"/>
          <w:szCs w:val="24"/>
          <w:lang w:val="es-CO"/>
        </w:rPr>
        <w:t xml:space="preserve">acerca del momento en que conocieron a la </w:t>
      </w:r>
      <w:r w:rsidR="00E63C7D" w:rsidRPr="001235CC">
        <w:rPr>
          <w:rFonts w:ascii="Georgia" w:hAnsi="Georgia" w:cs="Arial"/>
          <w:sz w:val="24"/>
          <w:szCs w:val="24"/>
          <w:lang w:val="es-CO"/>
        </w:rPr>
        <w:t>demandante</w:t>
      </w:r>
      <w:r w:rsidRPr="001235CC">
        <w:rPr>
          <w:rFonts w:ascii="Georgia" w:hAnsi="Georgia" w:cs="Arial"/>
          <w:sz w:val="24"/>
          <w:szCs w:val="24"/>
          <w:lang w:val="es-CO"/>
        </w:rPr>
        <w:t>, no resultan verosímiles para fijar la fecha en que inició esa relación.</w:t>
      </w:r>
    </w:p>
    <w:p w14:paraId="45694602" w14:textId="40C9607A" w:rsidR="00725EB3" w:rsidRPr="001235CC" w:rsidRDefault="00725EB3" w:rsidP="000C6FC6">
      <w:pPr>
        <w:spacing w:line="276" w:lineRule="auto"/>
        <w:jc w:val="both"/>
        <w:rPr>
          <w:rFonts w:ascii="Georgia" w:hAnsi="Georgia" w:cs="Arial"/>
          <w:sz w:val="24"/>
          <w:szCs w:val="24"/>
          <w:lang w:val="es-CO"/>
        </w:rPr>
      </w:pPr>
    </w:p>
    <w:p w14:paraId="3C6B0796" w14:textId="3FB4CB53" w:rsidR="00DD059A" w:rsidRPr="001235CC" w:rsidRDefault="00DD059A" w:rsidP="000C6FC6">
      <w:pPr>
        <w:tabs>
          <w:tab w:val="left" w:pos="1500"/>
        </w:tabs>
        <w:spacing w:line="276" w:lineRule="auto"/>
        <w:jc w:val="both"/>
        <w:rPr>
          <w:rFonts w:ascii="Georgia" w:hAnsi="Georgia" w:cs="Arial"/>
          <w:sz w:val="24"/>
          <w:szCs w:val="24"/>
          <w:lang w:val="es-CO"/>
        </w:rPr>
      </w:pPr>
      <w:r w:rsidRPr="001235CC">
        <w:rPr>
          <w:rFonts w:ascii="Georgia" w:hAnsi="Georgia" w:cs="Arial"/>
          <w:bCs/>
          <w:smallCaps/>
          <w:sz w:val="24"/>
          <w:szCs w:val="24"/>
          <w:lang w:val="es-CO"/>
        </w:rPr>
        <w:t>Reparo N</w:t>
      </w:r>
      <w:r w:rsidRPr="001235CC">
        <w:rPr>
          <w:rFonts w:ascii="Georgia" w:hAnsi="Georgia" w:cs="Arial"/>
          <w:bCs/>
          <w:sz w:val="24"/>
          <w:szCs w:val="24"/>
          <w:lang w:val="es-CO"/>
        </w:rPr>
        <w:t>o</w:t>
      </w:r>
      <w:r w:rsidRPr="001235CC">
        <w:rPr>
          <w:rFonts w:ascii="Georgia" w:hAnsi="Georgia" w:cs="Arial"/>
          <w:bCs/>
          <w:smallCaps/>
          <w:sz w:val="24"/>
          <w:szCs w:val="24"/>
          <w:lang w:val="es-CO"/>
        </w:rPr>
        <w:t>.4.</w:t>
      </w:r>
      <w:r w:rsidRPr="001235CC">
        <w:rPr>
          <w:rFonts w:ascii="Georgia" w:hAnsi="Georgia" w:cs="Arial"/>
          <w:smallCaps/>
          <w:sz w:val="24"/>
          <w:szCs w:val="24"/>
          <w:lang w:val="es-CO"/>
        </w:rPr>
        <w:t xml:space="preserve"> </w:t>
      </w:r>
      <w:r w:rsidRPr="001235CC">
        <w:rPr>
          <w:rFonts w:ascii="Georgia" w:hAnsi="Georgia" w:cs="Arial"/>
          <w:sz w:val="24"/>
          <w:szCs w:val="24"/>
          <w:lang w:val="es-CO"/>
        </w:rPr>
        <w:t xml:space="preserve">La actora </w:t>
      </w:r>
      <w:r w:rsidR="004479DB" w:rsidRPr="001235CC">
        <w:rPr>
          <w:rFonts w:ascii="Georgia" w:hAnsi="Georgia" w:cs="Arial"/>
          <w:sz w:val="24"/>
          <w:szCs w:val="24"/>
          <w:lang w:val="es-CO"/>
        </w:rPr>
        <w:t xml:space="preserve">aceptó </w:t>
      </w:r>
      <w:r w:rsidR="00923E4A" w:rsidRPr="001235CC">
        <w:rPr>
          <w:rFonts w:ascii="Georgia" w:hAnsi="Georgia" w:cs="Arial"/>
          <w:sz w:val="24"/>
          <w:szCs w:val="24"/>
          <w:lang w:val="es-CO"/>
        </w:rPr>
        <w:t xml:space="preserve">haber conocido </w:t>
      </w:r>
      <w:r w:rsidR="004479DB" w:rsidRPr="001235CC">
        <w:rPr>
          <w:rFonts w:ascii="Georgia" w:hAnsi="Georgia" w:cs="Arial"/>
          <w:sz w:val="24"/>
          <w:szCs w:val="24"/>
          <w:lang w:val="es-CO"/>
        </w:rPr>
        <w:t>q</w:t>
      </w:r>
      <w:r w:rsidRPr="001235CC">
        <w:rPr>
          <w:rFonts w:ascii="Georgia" w:hAnsi="Georgia" w:cs="Arial"/>
          <w:sz w:val="24"/>
          <w:szCs w:val="24"/>
          <w:lang w:val="es-CO"/>
        </w:rPr>
        <w:t>ue</w:t>
      </w:r>
      <w:r w:rsidR="00923E4A" w:rsidRPr="001235CC">
        <w:rPr>
          <w:rFonts w:ascii="Georgia" w:hAnsi="Georgia" w:cs="Arial"/>
          <w:sz w:val="24"/>
          <w:szCs w:val="24"/>
          <w:lang w:val="es-CO"/>
        </w:rPr>
        <w:t>,</w:t>
      </w:r>
      <w:r w:rsidRPr="001235CC">
        <w:rPr>
          <w:rFonts w:ascii="Georgia" w:hAnsi="Georgia" w:cs="Arial"/>
          <w:sz w:val="24"/>
          <w:szCs w:val="24"/>
          <w:lang w:val="es-CO"/>
        </w:rPr>
        <w:t xml:space="preserve"> </w:t>
      </w:r>
      <w:r w:rsidR="00923E4A" w:rsidRPr="001235CC">
        <w:rPr>
          <w:rFonts w:ascii="Georgia" w:hAnsi="Georgia" w:cs="Arial"/>
          <w:sz w:val="24"/>
          <w:szCs w:val="24"/>
          <w:lang w:val="es-CO"/>
        </w:rPr>
        <w:t xml:space="preserve">el señor </w:t>
      </w:r>
      <w:r w:rsidRPr="001235CC">
        <w:rPr>
          <w:rFonts w:ascii="Georgia" w:hAnsi="Georgia" w:cs="Arial"/>
          <w:sz w:val="24"/>
          <w:szCs w:val="24"/>
          <w:lang w:val="es-CO"/>
        </w:rPr>
        <w:t>Noel en el 2014</w:t>
      </w:r>
      <w:r w:rsidR="00923E4A" w:rsidRPr="001235CC">
        <w:rPr>
          <w:rFonts w:ascii="Georgia" w:hAnsi="Georgia" w:cs="Arial"/>
          <w:sz w:val="24"/>
          <w:szCs w:val="24"/>
          <w:lang w:val="es-CO"/>
        </w:rPr>
        <w:t>,</w:t>
      </w:r>
      <w:r w:rsidRPr="001235CC">
        <w:rPr>
          <w:rFonts w:ascii="Georgia" w:hAnsi="Georgia" w:cs="Arial"/>
          <w:sz w:val="24"/>
          <w:szCs w:val="24"/>
          <w:lang w:val="es-CO"/>
        </w:rPr>
        <w:t xml:space="preserve"> transfirió una propiedad a nombre de su hijo, porque iba a ser de demandado por Marly Palomar por una supuesta UMH.</w:t>
      </w:r>
    </w:p>
    <w:p w14:paraId="1FDC2B2C" w14:textId="77777777" w:rsidR="00B37FD7" w:rsidRPr="001235CC" w:rsidRDefault="00B37FD7" w:rsidP="000C6FC6">
      <w:pPr>
        <w:tabs>
          <w:tab w:val="left" w:pos="1500"/>
        </w:tabs>
        <w:spacing w:line="276" w:lineRule="auto"/>
        <w:jc w:val="both"/>
        <w:rPr>
          <w:rFonts w:ascii="Georgia" w:hAnsi="Georgia" w:cs="Arial"/>
          <w:sz w:val="24"/>
          <w:szCs w:val="24"/>
          <w:lang w:val="es-CO"/>
        </w:rPr>
      </w:pPr>
    </w:p>
    <w:p w14:paraId="471BD064" w14:textId="7DACA35A" w:rsidR="004479DB" w:rsidRPr="001235CC" w:rsidRDefault="004479DB" w:rsidP="000C6FC6">
      <w:pPr>
        <w:spacing w:line="276" w:lineRule="auto"/>
        <w:jc w:val="both"/>
        <w:rPr>
          <w:rFonts w:ascii="Georgia" w:hAnsi="Georgia" w:cs="Arial"/>
          <w:sz w:val="24"/>
          <w:szCs w:val="24"/>
          <w:lang w:val="es-CO"/>
        </w:rPr>
      </w:pPr>
      <w:r w:rsidRPr="001235CC">
        <w:rPr>
          <w:rFonts w:ascii="Georgia" w:hAnsi="Georgia" w:cs="Arial"/>
          <w:smallCaps/>
          <w:sz w:val="24"/>
          <w:szCs w:val="24"/>
          <w:lang w:val="es-CO"/>
        </w:rPr>
        <w:t xml:space="preserve">Resolución. </w:t>
      </w:r>
      <w:r w:rsidRPr="001235CC">
        <w:rPr>
          <w:rFonts w:ascii="Georgia" w:hAnsi="Georgia" w:cs="Arial"/>
          <w:b/>
          <w:i/>
          <w:iCs/>
          <w:sz w:val="24"/>
          <w:szCs w:val="24"/>
          <w:lang w:val="es-CO"/>
        </w:rPr>
        <w:t>No sale avante</w:t>
      </w:r>
      <w:r w:rsidRPr="001235CC">
        <w:rPr>
          <w:rFonts w:ascii="Georgia" w:hAnsi="Georgia" w:cs="Arial"/>
          <w:sz w:val="24"/>
          <w:szCs w:val="24"/>
          <w:lang w:val="es-CO"/>
        </w:rPr>
        <w:t xml:space="preserve">. La demandante indicó que conoció esa </w:t>
      </w:r>
      <w:r w:rsidR="005875E2" w:rsidRPr="001235CC">
        <w:rPr>
          <w:rFonts w:ascii="Georgia" w:hAnsi="Georgia" w:cs="Arial"/>
          <w:sz w:val="24"/>
          <w:szCs w:val="24"/>
          <w:lang w:val="es-CO"/>
        </w:rPr>
        <w:t>situación,</w:t>
      </w:r>
      <w:r w:rsidRPr="001235CC">
        <w:rPr>
          <w:rFonts w:ascii="Georgia" w:hAnsi="Georgia" w:cs="Arial"/>
          <w:sz w:val="24"/>
          <w:szCs w:val="24"/>
          <w:lang w:val="es-CO"/>
        </w:rPr>
        <w:t xml:space="preserve"> pero no señal</w:t>
      </w:r>
      <w:r w:rsidR="004C4CC6" w:rsidRPr="001235CC">
        <w:rPr>
          <w:rFonts w:ascii="Georgia" w:hAnsi="Georgia" w:cs="Arial"/>
          <w:sz w:val="24"/>
          <w:szCs w:val="24"/>
          <w:lang w:val="es-CO"/>
        </w:rPr>
        <w:t>ó</w:t>
      </w:r>
      <w:r w:rsidRPr="001235CC">
        <w:rPr>
          <w:rFonts w:ascii="Georgia" w:hAnsi="Georgia" w:cs="Arial"/>
          <w:sz w:val="24"/>
          <w:szCs w:val="24"/>
          <w:lang w:val="es-CO"/>
        </w:rPr>
        <w:t xml:space="preserve"> cuándo ocurrió.</w:t>
      </w:r>
    </w:p>
    <w:p w14:paraId="73242F95" w14:textId="4E4256EC" w:rsidR="004479DB" w:rsidRPr="001235CC" w:rsidRDefault="004479DB" w:rsidP="000C6FC6">
      <w:pPr>
        <w:spacing w:line="276" w:lineRule="auto"/>
        <w:jc w:val="both"/>
        <w:rPr>
          <w:rFonts w:ascii="Georgia" w:hAnsi="Georgia" w:cs="Arial"/>
          <w:sz w:val="24"/>
          <w:szCs w:val="24"/>
          <w:lang w:val="es-CO"/>
        </w:rPr>
      </w:pPr>
    </w:p>
    <w:p w14:paraId="620D75DF" w14:textId="69B35ABA" w:rsidR="004479DB" w:rsidRPr="001235CC" w:rsidRDefault="004479DB" w:rsidP="000C6FC6">
      <w:pPr>
        <w:spacing w:line="276" w:lineRule="auto"/>
        <w:jc w:val="both"/>
        <w:rPr>
          <w:rFonts w:ascii="Georgia" w:hAnsi="Georgia" w:cs="Arial"/>
          <w:sz w:val="24"/>
          <w:szCs w:val="24"/>
          <w:lang w:val="es-CO"/>
        </w:rPr>
      </w:pPr>
      <w:r w:rsidRPr="001235CC">
        <w:rPr>
          <w:rFonts w:ascii="Georgia" w:hAnsi="Georgia" w:cs="Arial"/>
          <w:sz w:val="24"/>
          <w:szCs w:val="24"/>
          <w:lang w:val="es-CO"/>
        </w:rPr>
        <w:t xml:space="preserve">La señora Carlina Meléndez de B. al ser interrogada sobre la titularidad del inmueble donde vivió con el causante, explicó que sabía que era de él, pero que en razón a la relación con la señora Marly, por solicitud de sus hijos, la pasó a nombre de uno de ellos </w:t>
      </w:r>
      <w:r w:rsidRPr="001235CC">
        <w:rPr>
          <w:rFonts w:ascii="Georgia" w:hAnsi="Georgia" w:cs="Arial"/>
          <w:sz w:val="24"/>
          <w:szCs w:val="24"/>
        </w:rPr>
        <w:t xml:space="preserve">(Ib., pdf No.35 y archivo No. 29, tiempo </w:t>
      </w:r>
      <w:r w:rsidRPr="001235CC">
        <w:rPr>
          <w:rFonts w:ascii="Georgia" w:hAnsi="Georgia"/>
          <w:sz w:val="24"/>
          <w:szCs w:val="24"/>
        </w:rPr>
        <w:t>00:34:13 a 00:35:04</w:t>
      </w:r>
      <w:r w:rsidRPr="001235CC">
        <w:rPr>
          <w:rFonts w:ascii="Georgia" w:hAnsi="Georgia" w:cs="Arial"/>
          <w:sz w:val="24"/>
          <w:szCs w:val="24"/>
        </w:rPr>
        <w:t xml:space="preserve">). Y más adelante agregó que no supo cuando se dio esa transferencia (Ib., pdf No.35 y archivo No. 29, tiempo </w:t>
      </w:r>
      <w:r w:rsidRPr="001235CC">
        <w:rPr>
          <w:rFonts w:ascii="Georgia" w:hAnsi="Georgia"/>
          <w:sz w:val="24"/>
          <w:szCs w:val="24"/>
        </w:rPr>
        <w:t>00:35:21 a 00:35:36</w:t>
      </w:r>
      <w:r w:rsidRPr="001235CC">
        <w:rPr>
          <w:rFonts w:ascii="Georgia" w:hAnsi="Georgia" w:cs="Arial"/>
          <w:sz w:val="24"/>
          <w:szCs w:val="24"/>
        </w:rPr>
        <w:t>).</w:t>
      </w:r>
      <w:r w:rsidR="004C4CC6" w:rsidRPr="001235CC">
        <w:rPr>
          <w:rFonts w:ascii="Georgia" w:hAnsi="Georgia" w:cs="Arial"/>
          <w:sz w:val="24"/>
          <w:szCs w:val="24"/>
        </w:rPr>
        <w:t xml:space="preserve"> En ese orden de ideas, </w:t>
      </w:r>
      <w:r w:rsidR="000564E9" w:rsidRPr="001235CC">
        <w:rPr>
          <w:rFonts w:ascii="Georgia" w:hAnsi="Georgia" w:cs="Arial"/>
          <w:sz w:val="24"/>
          <w:szCs w:val="24"/>
        </w:rPr>
        <w:t xml:space="preserve">mal puede inferirse que sabía que para el año 2014 el señor Noel Pupo tuviera otra relación y eso desvirtúe que la de ella inició en la fecha señalada en la demanda. </w:t>
      </w:r>
    </w:p>
    <w:p w14:paraId="667C383D" w14:textId="77777777" w:rsidR="00725EB3" w:rsidRPr="001235CC" w:rsidRDefault="00725EB3" w:rsidP="000C6FC6">
      <w:pPr>
        <w:spacing w:line="276" w:lineRule="auto"/>
        <w:jc w:val="both"/>
        <w:rPr>
          <w:rFonts w:ascii="Georgia" w:hAnsi="Georgia" w:cs="Arial"/>
          <w:sz w:val="24"/>
          <w:szCs w:val="24"/>
        </w:rPr>
      </w:pPr>
    </w:p>
    <w:p w14:paraId="16761595" w14:textId="797A7CEF" w:rsidR="00083134" w:rsidRPr="001235CC" w:rsidRDefault="00BE5EEF" w:rsidP="000C6FC6">
      <w:pPr>
        <w:pStyle w:val="Sinespaciado"/>
        <w:spacing w:line="276" w:lineRule="auto"/>
        <w:jc w:val="both"/>
        <w:rPr>
          <w:rFonts w:ascii="Georgia" w:hAnsi="Georgia" w:cs="Arial"/>
          <w:sz w:val="24"/>
          <w:szCs w:val="24"/>
        </w:rPr>
      </w:pPr>
      <w:r w:rsidRPr="001235CC">
        <w:rPr>
          <w:rFonts w:ascii="Georgia" w:hAnsi="Georgia" w:cs="Arial"/>
          <w:sz w:val="24"/>
          <w:szCs w:val="24"/>
        </w:rPr>
        <w:t xml:space="preserve">Así las cosas, </w:t>
      </w:r>
      <w:r w:rsidR="0071047C" w:rsidRPr="001235CC">
        <w:rPr>
          <w:rFonts w:ascii="Georgia" w:hAnsi="Georgia" w:cs="Arial"/>
          <w:sz w:val="24"/>
          <w:szCs w:val="24"/>
        </w:rPr>
        <w:t>los cuestionamientos que h</w:t>
      </w:r>
      <w:r w:rsidR="000564E9" w:rsidRPr="001235CC">
        <w:rPr>
          <w:rFonts w:ascii="Georgia" w:hAnsi="Georgia" w:cs="Arial"/>
          <w:sz w:val="24"/>
          <w:szCs w:val="24"/>
        </w:rPr>
        <w:t xml:space="preserve">icieron </w:t>
      </w:r>
      <w:r w:rsidR="0071047C" w:rsidRPr="001235CC">
        <w:rPr>
          <w:rFonts w:ascii="Georgia" w:hAnsi="Georgia" w:cs="Arial"/>
          <w:sz w:val="24"/>
          <w:szCs w:val="24"/>
        </w:rPr>
        <w:t>l</w:t>
      </w:r>
      <w:r w:rsidR="000564E9" w:rsidRPr="001235CC">
        <w:rPr>
          <w:rFonts w:ascii="Georgia" w:hAnsi="Georgia" w:cs="Arial"/>
          <w:sz w:val="24"/>
          <w:szCs w:val="24"/>
        </w:rPr>
        <w:t>os co</w:t>
      </w:r>
      <w:r w:rsidR="0071047C" w:rsidRPr="001235CC">
        <w:rPr>
          <w:rFonts w:ascii="Georgia" w:hAnsi="Georgia" w:cs="Arial"/>
          <w:sz w:val="24"/>
          <w:szCs w:val="24"/>
        </w:rPr>
        <w:t>demandado</w:t>
      </w:r>
      <w:r w:rsidR="000564E9" w:rsidRPr="001235CC">
        <w:rPr>
          <w:rFonts w:ascii="Georgia" w:hAnsi="Georgia" w:cs="Arial"/>
          <w:sz w:val="24"/>
          <w:szCs w:val="24"/>
        </w:rPr>
        <w:t>s</w:t>
      </w:r>
      <w:r w:rsidR="0071047C" w:rsidRPr="001235CC">
        <w:rPr>
          <w:rFonts w:ascii="Georgia" w:hAnsi="Georgia" w:cs="Arial"/>
          <w:sz w:val="24"/>
          <w:szCs w:val="24"/>
        </w:rPr>
        <w:t xml:space="preserve"> a la </w:t>
      </w:r>
      <w:r w:rsidR="00D260EF" w:rsidRPr="001235CC">
        <w:rPr>
          <w:rFonts w:ascii="Georgia" w:hAnsi="Georgia" w:cs="Arial"/>
          <w:sz w:val="24"/>
          <w:szCs w:val="24"/>
        </w:rPr>
        <w:t xml:space="preserve">valoración probatoria, </w:t>
      </w:r>
      <w:r w:rsidR="0071047C" w:rsidRPr="001235CC">
        <w:rPr>
          <w:rFonts w:ascii="Georgia" w:hAnsi="Georgia" w:cs="Arial"/>
          <w:sz w:val="24"/>
          <w:szCs w:val="24"/>
        </w:rPr>
        <w:t>hecha en primer grado, se vienen a menos</w:t>
      </w:r>
      <w:r w:rsidR="00366B10" w:rsidRPr="001235CC">
        <w:rPr>
          <w:rFonts w:ascii="Georgia" w:hAnsi="Georgia" w:cs="Arial"/>
          <w:sz w:val="24"/>
          <w:szCs w:val="24"/>
        </w:rPr>
        <w:t xml:space="preserve"> y sirve de estribo para denegar la alzada interpuesta y por contera, confirmar en todo el veredicto criticado.</w:t>
      </w:r>
    </w:p>
    <w:p w14:paraId="05513419" w14:textId="66E321B9" w:rsidR="00D260EF" w:rsidRDefault="00D260EF" w:rsidP="000C6FC6">
      <w:pPr>
        <w:pStyle w:val="Sinespaciado"/>
        <w:spacing w:line="276" w:lineRule="auto"/>
        <w:jc w:val="both"/>
        <w:rPr>
          <w:rFonts w:ascii="Georgia" w:hAnsi="Georgia" w:cs="Arial"/>
          <w:sz w:val="24"/>
          <w:szCs w:val="24"/>
        </w:rPr>
      </w:pPr>
    </w:p>
    <w:p w14:paraId="3291B643" w14:textId="77777777" w:rsidR="001235CC" w:rsidRPr="001235CC" w:rsidRDefault="001235CC" w:rsidP="000C6FC6">
      <w:pPr>
        <w:pStyle w:val="Sinespaciado"/>
        <w:spacing w:line="276" w:lineRule="auto"/>
        <w:jc w:val="both"/>
        <w:rPr>
          <w:rFonts w:ascii="Georgia" w:hAnsi="Georgia" w:cs="Arial"/>
          <w:sz w:val="24"/>
          <w:szCs w:val="24"/>
        </w:rPr>
      </w:pPr>
    </w:p>
    <w:p w14:paraId="6A7856EF" w14:textId="77777777" w:rsidR="008440B5" w:rsidRPr="001235CC" w:rsidRDefault="008440B5" w:rsidP="000C6FC6">
      <w:pPr>
        <w:numPr>
          <w:ilvl w:val="0"/>
          <w:numId w:val="14"/>
        </w:numPr>
        <w:spacing w:line="276" w:lineRule="auto"/>
        <w:jc w:val="both"/>
        <w:rPr>
          <w:rFonts w:ascii="Georgia" w:hAnsi="Georgia" w:cs="Arial"/>
          <w:b/>
          <w:bCs/>
          <w:sz w:val="24"/>
          <w:szCs w:val="24"/>
          <w:lang w:val="es-CO"/>
        </w:rPr>
      </w:pPr>
      <w:r w:rsidRPr="001235CC">
        <w:rPr>
          <w:rFonts w:ascii="Georgia" w:hAnsi="Georgia" w:cs="Arial"/>
          <w:b/>
          <w:bCs/>
          <w:sz w:val="24"/>
          <w:szCs w:val="24"/>
          <w:lang w:val="es-CO"/>
        </w:rPr>
        <w:t>LAS DECISIONES FINALES</w:t>
      </w:r>
    </w:p>
    <w:p w14:paraId="616E926F" w14:textId="77777777" w:rsidR="00B068F6" w:rsidRPr="001235CC" w:rsidRDefault="00B068F6" w:rsidP="000C6FC6">
      <w:pPr>
        <w:spacing w:line="276" w:lineRule="auto"/>
        <w:jc w:val="both"/>
        <w:rPr>
          <w:rFonts w:ascii="Georgia" w:hAnsi="Georgia"/>
          <w:sz w:val="24"/>
          <w:szCs w:val="24"/>
        </w:rPr>
      </w:pPr>
    </w:p>
    <w:p w14:paraId="709EBB61" w14:textId="126396C7" w:rsidR="00DC241A" w:rsidRPr="001235CC" w:rsidRDefault="00DC241A" w:rsidP="000C6FC6">
      <w:pPr>
        <w:spacing w:line="276" w:lineRule="auto"/>
        <w:jc w:val="both"/>
        <w:rPr>
          <w:rFonts w:ascii="Georgia" w:hAnsi="Georgia" w:cs="Arial"/>
          <w:sz w:val="24"/>
          <w:szCs w:val="24"/>
          <w:lang w:val="es-CO"/>
        </w:rPr>
      </w:pPr>
      <w:r w:rsidRPr="001235CC">
        <w:rPr>
          <w:rFonts w:ascii="Georgia" w:hAnsi="Georgia"/>
          <w:sz w:val="24"/>
          <w:szCs w:val="24"/>
          <w:lang w:val="es-CO"/>
        </w:rPr>
        <w:t xml:space="preserve">En armonía con </w:t>
      </w:r>
      <w:r w:rsidR="216CCBA2" w:rsidRPr="001235CC">
        <w:rPr>
          <w:rFonts w:ascii="Georgia" w:hAnsi="Georgia"/>
          <w:sz w:val="24"/>
          <w:szCs w:val="24"/>
          <w:lang w:val="es-CO"/>
        </w:rPr>
        <w:t xml:space="preserve">el </w:t>
      </w:r>
      <w:r w:rsidRPr="001235CC">
        <w:rPr>
          <w:rFonts w:ascii="Georgia" w:hAnsi="Georgia"/>
          <w:sz w:val="24"/>
          <w:szCs w:val="24"/>
          <w:lang w:val="es-CO"/>
        </w:rPr>
        <w:t>discerni</w:t>
      </w:r>
      <w:r w:rsidR="7FC033E6" w:rsidRPr="001235CC">
        <w:rPr>
          <w:rFonts w:ascii="Georgia" w:hAnsi="Georgia"/>
          <w:sz w:val="24"/>
          <w:szCs w:val="24"/>
          <w:lang w:val="es-CO"/>
        </w:rPr>
        <w:t>miento</w:t>
      </w:r>
      <w:r w:rsidR="4EB4DA15" w:rsidRPr="001235CC">
        <w:rPr>
          <w:rFonts w:ascii="Georgia" w:hAnsi="Georgia"/>
          <w:sz w:val="24"/>
          <w:szCs w:val="24"/>
          <w:lang w:val="es-CO"/>
        </w:rPr>
        <w:t xml:space="preserve"> anterior</w:t>
      </w:r>
      <w:r w:rsidR="3066F263" w:rsidRPr="001235CC">
        <w:rPr>
          <w:rFonts w:ascii="Georgia" w:hAnsi="Georgia"/>
          <w:sz w:val="24"/>
          <w:szCs w:val="24"/>
          <w:lang w:val="es-CO"/>
        </w:rPr>
        <w:t>, se</w:t>
      </w:r>
      <w:r w:rsidRPr="001235CC">
        <w:rPr>
          <w:rFonts w:ascii="Georgia" w:hAnsi="Georgia"/>
          <w:sz w:val="24"/>
          <w:szCs w:val="24"/>
          <w:lang w:val="es-CO"/>
        </w:rPr>
        <w:t xml:space="preserve">: </w:t>
      </w:r>
      <w:r w:rsidRPr="001235CC">
        <w:rPr>
          <w:rFonts w:ascii="Georgia" w:hAnsi="Georgia"/>
          <w:b/>
          <w:bCs/>
          <w:sz w:val="24"/>
          <w:szCs w:val="24"/>
          <w:lang w:val="es-CO"/>
        </w:rPr>
        <w:t>(i)</w:t>
      </w:r>
      <w:r w:rsidRPr="001235CC">
        <w:rPr>
          <w:rFonts w:ascii="Georgia" w:hAnsi="Georgia"/>
          <w:sz w:val="24"/>
          <w:szCs w:val="24"/>
          <w:lang w:val="es-CO"/>
        </w:rPr>
        <w:t xml:space="preserve"> Confirmará </w:t>
      </w:r>
      <w:r w:rsidR="00411FDC" w:rsidRPr="001235CC">
        <w:rPr>
          <w:rFonts w:ascii="Georgia" w:hAnsi="Georgia"/>
          <w:sz w:val="24"/>
          <w:szCs w:val="24"/>
          <w:lang w:val="es-CO"/>
        </w:rPr>
        <w:t>la sentencia atacada en lo que fue motivo de apelación</w:t>
      </w:r>
      <w:r w:rsidRPr="001235CC">
        <w:rPr>
          <w:rFonts w:ascii="Georgia" w:hAnsi="Georgia"/>
          <w:sz w:val="24"/>
          <w:szCs w:val="24"/>
          <w:lang w:val="es-CO"/>
        </w:rPr>
        <w:t xml:space="preserve">; </w:t>
      </w:r>
      <w:r w:rsidRPr="001235CC">
        <w:rPr>
          <w:rFonts w:ascii="Georgia" w:hAnsi="Georgia"/>
          <w:b/>
          <w:bCs/>
          <w:sz w:val="24"/>
          <w:szCs w:val="24"/>
          <w:lang w:val="es-CO"/>
        </w:rPr>
        <w:t>(ii)</w:t>
      </w:r>
      <w:r w:rsidRPr="001235CC">
        <w:rPr>
          <w:rFonts w:ascii="Georgia" w:hAnsi="Georgia"/>
          <w:sz w:val="24"/>
          <w:szCs w:val="24"/>
          <w:lang w:val="es-CO"/>
        </w:rPr>
        <w:t xml:space="preserve"> </w:t>
      </w:r>
      <w:r w:rsidR="003B7861" w:rsidRPr="001235CC">
        <w:rPr>
          <w:rFonts w:ascii="Georgia" w:hAnsi="Georgia" w:cs="Arial"/>
          <w:sz w:val="24"/>
          <w:szCs w:val="24"/>
          <w:lang w:val="es-CO"/>
        </w:rPr>
        <w:t xml:space="preserve">Condenará </w:t>
      </w:r>
      <w:r w:rsidRPr="001235CC">
        <w:rPr>
          <w:rFonts w:ascii="Georgia" w:hAnsi="Georgia" w:cs="Arial"/>
          <w:sz w:val="24"/>
          <w:szCs w:val="24"/>
          <w:lang w:val="es-CO"/>
        </w:rPr>
        <w:t>en costas, en esta instancia, a</w:t>
      </w:r>
      <w:r w:rsidRPr="001235CC">
        <w:rPr>
          <w:rFonts w:ascii="Georgia" w:hAnsi="Georgia" w:cs="Arial"/>
          <w:sz w:val="24"/>
          <w:szCs w:val="24"/>
        </w:rPr>
        <w:t xml:space="preserve"> la parte demandada</w:t>
      </w:r>
      <w:r w:rsidRPr="001235CC">
        <w:rPr>
          <w:rFonts w:ascii="Georgia" w:hAnsi="Georgia" w:cs="Arial"/>
          <w:sz w:val="24"/>
          <w:szCs w:val="24"/>
          <w:lang w:val="es-CO"/>
        </w:rPr>
        <w:t xml:space="preserve"> </w:t>
      </w:r>
      <w:r w:rsidR="00411FDC" w:rsidRPr="001235CC">
        <w:rPr>
          <w:rFonts w:ascii="Georgia" w:hAnsi="Georgia" w:cs="Arial"/>
          <w:sz w:val="24"/>
          <w:szCs w:val="24"/>
          <w:lang w:val="es-CO"/>
        </w:rPr>
        <w:t xml:space="preserve">apelante </w:t>
      </w:r>
      <w:r w:rsidRPr="001235CC">
        <w:rPr>
          <w:rFonts w:ascii="Georgia" w:hAnsi="Georgia" w:cs="Arial"/>
          <w:sz w:val="24"/>
          <w:szCs w:val="24"/>
          <w:lang w:val="es-CO"/>
        </w:rPr>
        <w:t xml:space="preserve">por fracasar en su alzada </w:t>
      </w:r>
      <w:r w:rsidR="00411FDC" w:rsidRPr="001235CC">
        <w:rPr>
          <w:rFonts w:ascii="Georgia" w:hAnsi="Georgia" w:cs="Arial"/>
          <w:sz w:val="24"/>
          <w:szCs w:val="24"/>
          <w:lang w:val="es-CO"/>
        </w:rPr>
        <w:t>[</w:t>
      </w:r>
      <w:r w:rsidRPr="001235CC">
        <w:rPr>
          <w:rFonts w:ascii="Georgia" w:hAnsi="Georgia" w:cs="Arial"/>
          <w:sz w:val="24"/>
          <w:szCs w:val="24"/>
          <w:lang w:val="es-CO"/>
        </w:rPr>
        <w:t>Artículo 365-3º, CGP</w:t>
      </w:r>
      <w:r w:rsidR="00411FDC" w:rsidRPr="001235CC">
        <w:rPr>
          <w:rFonts w:ascii="Georgia" w:hAnsi="Georgia" w:cs="Arial"/>
          <w:sz w:val="24"/>
          <w:szCs w:val="24"/>
          <w:lang w:val="es-CO"/>
        </w:rPr>
        <w:t>]</w:t>
      </w:r>
      <w:r w:rsidRPr="001235CC">
        <w:rPr>
          <w:rFonts w:ascii="Georgia" w:hAnsi="Georgia" w:cs="Arial"/>
          <w:sz w:val="24"/>
          <w:szCs w:val="24"/>
          <w:lang w:val="es-CO"/>
        </w:rPr>
        <w:t>.</w:t>
      </w:r>
    </w:p>
    <w:p w14:paraId="14876B2E" w14:textId="77777777" w:rsidR="00DC241A" w:rsidRPr="001235CC" w:rsidRDefault="00DC241A" w:rsidP="000C6FC6">
      <w:pPr>
        <w:spacing w:line="276" w:lineRule="auto"/>
        <w:jc w:val="both"/>
        <w:rPr>
          <w:rFonts w:ascii="Georgia" w:hAnsi="Georgia" w:cs="Arial"/>
          <w:sz w:val="24"/>
          <w:szCs w:val="24"/>
        </w:rPr>
      </w:pPr>
    </w:p>
    <w:p w14:paraId="2A278FC4" w14:textId="420D7825" w:rsidR="00DC241A" w:rsidRPr="001235CC" w:rsidRDefault="00DC241A" w:rsidP="000C6FC6">
      <w:pPr>
        <w:spacing w:line="276" w:lineRule="auto"/>
        <w:jc w:val="both"/>
        <w:rPr>
          <w:rFonts w:ascii="Georgia" w:hAnsi="Georgia" w:cs="Arial"/>
          <w:sz w:val="24"/>
          <w:szCs w:val="24"/>
        </w:rPr>
      </w:pPr>
      <w:r w:rsidRPr="001235CC">
        <w:rPr>
          <w:rFonts w:ascii="Georgia" w:hAnsi="Georgia" w:cs="Arial"/>
          <w:sz w:val="24"/>
          <w:szCs w:val="24"/>
        </w:rPr>
        <w:t xml:space="preserve">La liquidación de costas se sujetará, en primera instancia, a lo previsto en el artículo </w:t>
      </w:r>
      <w:r w:rsidRPr="001235CC">
        <w:rPr>
          <w:rFonts w:ascii="Georgia" w:hAnsi="Georgia" w:cs="Arial"/>
          <w:sz w:val="24"/>
          <w:szCs w:val="24"/>
        </w:rPr>
        <w:lastRenderedPageBreak/>
        <w:t>366 del CGP, las agencias en esta instancia se fijarán en auto posterior CSJ</w:t>
      </w:r>
      <w:r w:rsidRPr="001235CC">
        <w:rPr>
          <w:rStyle w:val="Refdenotaalpie"/>
          <w:rFonts w:ascii="Georgia" w:hAnsi="Georgia"/>
          <w:sz w:val="24"/>
          <w:szCs w:val="24"/>
        </w:rPr>
        <w:footnoteReference w:id="34"/>
      </w:r>
      <w:r w:rsidRPr="001235CC">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19C709CC" w14:textId="77777777" w:rsidR="00846CA5" w:rsidRPr="001235CC" w:rsidRDefault="00846CA5" w:rsidP="000C6FC6">
      <w:pPr>
        <w:spacing w:line="276" w:lineRule="auto"/>
        <w:jc w:val="both"/>
        <w:rPr>
          <w:rFonts w:ascii="Georgia" w:hAnsi="Georgia" w:cs="Arial"/>
          <w:sz w:val="24"/>
          <w:szCs w:val="24"/>
        </w:rPr>
      </w:pPr>
    </w:p>
    <w:p w14:paraId="38D73DB3" w14:textId="77777777" w:rsidR="00DC241A" w:rsidRPr="001235CC" w:rsidRDefault="00DC241A" w:rsidP="000C6FC6">
      <w:pPr>
        <w:spacing w:line="276" w:lineRule="auto"/>
        <w:jc w:val="both"/>
        <w:rPr>
          <w:rFonts w:ascii="Georgia" w:hAnsi="Georgia" w:cs="Arial"/>
          <w:sz w:val="24"/>
          <w:szCs w:val="24"/>
        </w:rPr>
      </w:pPr>
      <w:r w:rsidRPr="001235CC">
        <w:rPr>
          <w:rFonts w:ascii="Georgia" w:hAnsi="Georgia" w:cs="Arial"/>
          <w:sz w:val="24"/>
          <w:szCs w:val="24"/>
        </w:rPr>
        <w:t xml:space="preserve">En mérito de lo expuesto, el </w:t>
      </w:r>
      <w:r w:rsidRPr="001235CC">
        <w:rPr>
          <w:rFonts w:ascii="Georgia" w:hAnsi="Georgia" w:cs="Arial"/>
          <w:bCs/>
          <w:smallCaps/>
          <w:sz w:val="24"/>
          <w:szCs w:val="24"/>
        </w:rPr>
        <w:t>Tribunal Superior del Distrito Judicial de Pereira, Sala de Decisión Civil - Familia</w:t>
      </w:r>
      <w:r w:rsidRPr="001235CC">
        <w:rPr>
          <w:rFonts w:ascii="Georgia" w:hAnsi="Georgia" w:cs="Arial"/>
          <w:sz w:val="24"/>
          <w:szCs w:val="24"/>
        </w:rPr>
        <w:t>, administrando Justicia, en nombre de la República de Colombia y por autoridad de la Ley,</w:t>
      </w:r>
    </w:p>
    <w:p w14:paraId="3466D20C" w14:textId="77777777" w:rsidR="00DC241A" w:rsidRPr="001235CC" w:rsidRDefault="00DC241A" w:rsidP="000C6FC6">
      <w:pPr>
        <w:spacing w:line="276" w:lineRule="auto"/>
        <w:jc w:val="center"/>
        <w:rPr>
          <w:rFonts w:ascii="Georgia" w:hAnsi="Georgia" w:cs="Arial"/>
          <w:sz w:val="24"/>
          <w:szCs w:val="24"/>
        </w:rPr>
      </w:pPr>
    </w:p>
    <w:p w14:paraId="6794DDEA" w14:textId="77777777" w:rsidR="00DC241A" w:rsidRPr="001235CC" w:rsidRDefault="452CA77E" w:rsidP="000C6FC6">
      <w:pPr>
        <w:spacing w:line="276" w:lineRule="auto"/>
        <w:jc w:val="center"/>
        <w:rPr>
          <w:rFonts w:ascii="Georgia" w:hAnsi="Georgia" w:cs="Arial"/>
          <w:sz w:val="24"/>
          <w:szCs w:val="24"/>
        </w:rPr>
      </w:pPr>
      <w:r w:rsidRPr="001235CC">
        <w:rPr>
          <w:rFonts w:ascii="Georgia" w:hAnsi="Georgia" w:cs="Arial"/>
          <w:sz w:val="24"/>
          <w:szCs w:val="24"/>
        </w:rPr>
        <w:t xml:space="preserve">F A L </w:t>
      </w:r>
      <w:proofErr w:type="spellStart"/>
      <w:r w:rsidRPr="001235CC">
        <w:rPr>
          <w:rFonts w:ascii="Georgia" w:hAnsi="Georgia" w:cs="Arial"/>
          <w:sz w:val="24"/>
          <w:szCs w:val="24"/>
        </w:rPr>
        <w:t>L</w:t>
      </w:r>
      <w:proofErr w:type="spellEnd"/>
      <w:r w:rsidRPr="001235CC">
        <w:rPr>
          <w:rFonts w:ascii="Georgia" w:hAnsi="Georgia" w:cs="Arial"/>
          <w:sz w:val="24"/>
          <w:szCs w:val="24"/>
        </w:rPr>
        <w:t xml:space="preserve"> A,</w:t>
      </w:r>
    </w:p>
    <w:p w14:paraId="551245C1" w14:textId="77777777" w:rsidR="00DC241A" w:rsidRPr="001235CC" w:rsidRDefault="00DC241A" w:rsidP="000C6FC6">
      <w:pPr>
        <w:spacing w:line="276" w:lineRule="auto"/>
        <w:jc w:val="center"/>
        <w:rPr>
          <w:rFonts w:ascii="Georgia" w:hAnsi="Georgia" w:cs="Arial"/>
          <w:b/>
          <w:sz w:val="24"/>
          <w:szCs w:val="24"/>
        </w:rPr>
      </w:pPr>
    </w:p>
    <w:p w14:paraId="390ADE99" w14:textId="347A20A1" w:rsidR="00DC241A" w:rsidRPr="001235CC" w:rsidRDefault="00DC241A" w:rsidP="000C6FC6">
      <w:pPr>
        <w:widowControl/>
        <w:numPr>
          <w:ilvl w:val="0"/>
          <w:numId w:val="1"/>
        </w:numPr>
        <w:overflowPunct/>
        <w:autoSpaceDE/>
        <w:autoSpaceDN/>
        <w:adjustRightInd/>
        <w:spacing w:line="276" w:lineRule="auto"/>
        <w:jc w:val="both"/>
        <w:rPr>
          <w:rFonts w:ascii="Georgia" w:hAnsi="Georgia" w:cs="Arial"/>
          <w:sz w:val="24"/>
          <w:szCs w:val="24"/>
        </w:rPr>
      </w:pPr>
      <w:r w:rsidRPr="001235CC">
        <w:rPr>
          <w:rFonts w:ascii="Georgia" w:hAnsi="Georgia" w:cs="Arial"/>
          <w:sz w:val="24"/>
          <w:szCs w:val="24"/>
          <w:lang w:val="es-CO"/>
        </w:rPr>
        <w:t xml:space="preserve">CONFIRMAR el fallo emitido el </w:t>
      </w:r>
      <w:r w:rsidR="00411FDC" w:rsidRPr="001235CC">
        <w:rPr>
          <w:rFonts w:ascii="Georgia" w:hAnsi="Georgia" w:cs="Arial"/>
          <w:b/>
          <w:sz w:val="24"/>
          <w:szCs w:val="24"/>
          <w:lang w:val="es-CO"/>
        </w:rPr>
        <w:t>28</w:t>
      </w:r>
      <w:r w:rsidRPr="001235CC">
        <w:rPr>
          <w:rFonts w:ascii="Georgia" w:hAnsi="Georgia" w:cs="Arial"/>
          <w:b/>
          <w:sz w:val="24"/>
          <w:szCs w:val="24"/>
          <w:lang w:val="es-CO"/>
        </w:rPr>
        <w:t>-0</w:t>
      </w:r>
      <w:r w:rsidR="00411FDC" w:rsidRPr="001235CC">
        <w:rPr>
          <w:rFonts w:ascii="Georgia" w:hAnsi="Georgia" w:cs="Arial"/>
          <w:b/>
          <w:sz w:val="24"/>
          <w:szCs w:val="24"/>
          <w:lang w:val="es-CO"/>
        </w:rPr>
        <w:t>9</w:t>
      </w:r>
      <w:r w:rsidRPr="001235CC">
        <w:rPr>
          <w:rFonts w:ascii="Georgia" w:hAnsi="Georgia" w:cs="Arial"/>
          <w:b/>
          <w:sz w:val="24"/>
          <w:szCs w:val="24"/>
          <w:lang w:val="es-CO"/>
        </w:rPr>
        <w:t>-2021</w:t>
      </w:r>
      <w:r w:rsidRPr="001235CC">
        <w:rPr>
          <w:rFonts w:ascii="Georgia" w:hAnsi="Georgia" w:cs="Arial"/>
          <w:sz w:val="24"/>
          <w:szCs w:val="24"/>
          <w:lang w:val="es-CO"/>
        </w:rPr>
        <w:t xml:space="preserve"> por </w:t>
      </w:r>
      <w:r w:rsidRPr="001235CC">
        <w:rPr>
          <w:rFonts w:ascii="Georgia" w:hAnsi="Georgia" w:cs="Arial"/>
          <w:sz w:val="24"/>
          <w:szCs w:val="24"/>
        </w:rPr>
        <w:t>el Juzgado Cuarto de Familia de Pereira, R.</w:t>
      </w:r>
      <w:r w:rsidR="00411FDC" w:rsidRPr="001235CC">
        <w:rPr>
          <w:rFonts w:ascii="Georgia" w:hAnsi="Georgia" w:cs="Arial"/>
          <w:sz w:val="24"/>
          <w:szCs w:val="24"/>
        </w:rPr>
        <w:t xml:space="preserve"> </w:t>
      </w:r>
      <w:r w:rsidR="00411FDC" w:rsidRPr="001235CC">
        <w:rPr>
          <w:rFonts w:ascii="Georgia" w:hAnsi="Georgia" w:cs="Arial"/>
          <w:sz w:val="24"/>
          <w:szCs w:val="24"/>
          <w:lang w:val="es-CO"/>
        </w:rPr>
        <w:t>en lo que fue materia de alzada.</w:t>
      </w:r>
    </w:p>
    <w:p w14:paraId="710A531E" w14:textId="77777777" w:rsidR="00DC241A" w:rsidRPr="001235CC" w:rsidRDefault="00DC241A" w:rsidP="000C6FC6">
      <w:pPr>
        <w:widowControl/>
        <w:overflowPunct/>
        <w:autoSpaceDE/>
        <w:adjustRightInd/>
        <w:spacing w:line="276" w:lineRule="auto"/>
        <w:ind w:left="360"/>
        <w:jc w:val="center"/>
        <w:rPr>
          <w:rFonts w:ascii="Georgia" w:hAnsi="Georgia" w:cs="Arial"/>
          <w:sz w:val="24"/>
          <w:szCs w:val="24"/>
        </w:rPr>
      </w:pPr>
    </w:p>
    <w:p w14:paraId="6B42A768" w14:textId="46AA4469" w:rsidR="00DC241A" w:rsidRPr="001235CC" w:rsidRDefault="00DC241A" w:rsidP="000C6FC6">
      <w:pPr>
        <w:pStyle w:val="Prrafodelista"/>
        <w:widowControl/>
        <w:numPr>
          <w:ilvl w:val="0"/>
          <w:numId w:val="1"/>
        </w:numPr>
        <w:overflowPunct/>
        <w:autoSpaceDE/>
        <w:adjustRightInd/>
        <w:spacing w:line="276" w:lineRule="auto"/>
        <w:jc w:val="both"/>
        <w:rPr>
          <w:rFonts w:ascii="Georgia" w:hAnsi="Georgia" w:cs="Arial"/>
          <w:sz w:val="24"/>
          <w:szCs w:val="24"/>
        </w:rPr>
      </w:pPr>
      <w:r w:rsidRPr="001235CC">
        <w:rPr>
          <w:rFonts w:ascii="Georgia" w:hAnsi="Georgia" w:cs="Arial"/>
          <w:sz w:val="24"/>
          <w:szCs w:val="24"/>
        </w:rPr>
        <w:t>CONDENAR en costas en esta instancia, a</w:t>
      </w:r>
      <w:r w:rsidR="00411FDC" w:rsidRPr="001235CC">
        <w:rPr>
          <w:rFonts w:ascii="Georgia" w:hAnsi="Georgia" w:cs="Arial"/>
          <w:sz w:val="24"/>
          <w:szCs w:val="24"/>
        </w:rPr>
        <w:t xml:space="preserve"> </w:t>
      </w:r>
      <w:r w:rsidRPr="001235CC">
        <w:rPr>
          <w:rFonts w:ascii="Georgia" w:hAnsi="Georgia" w:cs="Arial"/>
          <w:sz w:val="24"/>
          <w:szCs w:val="24"/>
        </w:rPr>
        <w:t>l</w:t>
      </w:r>
      <w:r w:rsidR="00411FDC" w:rsidRPr="001235CC">
        <w:rPr>
          <w:rFonts w:ascii="Georgia" w:hAnsi="Georgia" w:cs="Arial"/>
          <w:sz w:val="24"/>
          <w:szCs w:val="24"/>
        </w:rPr>
        <w:t>os co</w:t>
      </w:r>
      <w:r w:rsidRPr="001235CC">
        <w:rPr>
          <w:rFonts w:ascii="Georgia" w:hAnsi="Georgia" w:cs="Arial"/>
          <w:sz w:val="24"/>
          <w:szCs w:val="24"/>
        </w:rPr>
        <w:t>demandado</w:t>
      </w:r>
      <w:r w:rsidR="00411FDC" w:rsidRPr="001235CC">
        <w:rPr>
          <w:rFonts w:ascii="Georgia" w:hAnsi="Georgia" w:cs="Arial"/>
          <w:sz w:val="24"/>
          <w:szCs w:val="24"/>
        </w:rPr>
        <w:t>s determinados</w:t>
      </w:r>
      <w:r w:rsidRPr="001235CC">
        <w:rPr>
          <w:rFonts w:ascii="Georgia" w:hAnsi="Georgia" w:cs="Arial"/>
          <w:sz w:val="24"/>
          <w:szCs w:val="24"/>
        </w:rPr>
        <w:t>, y a favor de la demandante. Se liquidarán en primera instancia y la fijación de agencias de esta sede, se hará en auto posterior.</w:t>
      </w:r>
    </w:p>
    <w:p w14:paraId="771D373D" w14:textId="77777777" w:rsidR="00DC241A" w:rsidRPr="001235CC" w:rsidRDefault="00DC241A" w:rsidP="000C6FC6">
      <w:pPr>
        <w:widowControl/>
        <w:overflowPunct/>
        <w:adjustRightInd/>
        <w:spacing w:line="276" w:lineRule="auto"/>
        <w:ind w:left="360"/>
        <w:jc w:val="both"/>
        <w:rPr>
          <w:rFonts w:ascii="Georgia" w:hAnsi="Georgia" w:cs="Arial"/>
          <w:sz w:val="24"/>
          <w:szCs w:val="24"/>
        </w:rPr>
      </w:pPr>
    </w:p>
    <w:p w14:paraId="36DD261B" w14:textId="3EBD4742" w:rsidR="00DC241A" w:rsidRPr="001235CC" w:rsidRDefault="00DC241A" w:rsidP="000C6FC6">
      <w:pPr>
        <w:widowControl/>
        <w:numPr>
          <w:ilvl w:val="0"/>
          <w:numId w:val="27"/>
        </w:numPr>
        <w:overflowPunct/>
        <w:adjustRightInd/>
        <w:spacing w:line="276" w:lineRule="auto"/>
        <w:jc w:val="both"/>
        <w:rPr>
          <w:rFonts w:ascii="Georgia" w:hAnsi="Georgia" w:cs="Arial"/>
          <w:sz w:val="24"/>
          <w:szCs w:val="24"/>
        </w:rPr>
      </w:pPr>
      <w:r w:rsidRPr="001235CC">
        <w:rPr>
          <w:rFonts w:ascii="Georgia" w:hAnsi="Georgia" w:cs="Arial"/>
          <w:sz w:val="24"/>
          <w:szCs w:val="24"/>
        </w:rPr>
        <w:t xml:space="preserve">DEVOLVER el expediente al </w:t>
      </w:r>
      <w:r w:rsidR="0058546B" w:rsidRPr="001235CC">
        <w:rPr>
          <w:rFonts w:ascii="Georgia" w:hAnsi="Georgia" w:cs="Arial"/>
          <w:sz w:val="24"/>
          <w:szCs w:val="24"/>
        </w:rPr>
        <w:t xml:space="preserve">juzgado </w:t>
      </w:r>
      <w:r w:rsidRPr="001235CC">
        <w:rPr>
          <w:rFonts w:ascii="Georgia" w:hAnsi="Georgia" w:cs="Arial"/>
          <w:sz w:val="24"/>
          <w:szCs w:val="24"/>
        </w:rPr>
        <w:t>de origen.</w:t>
      </w:r>
    </w:p>
    <w:p w14:paraId="34C9D4B5" w14:textId="77777777" w:rsidR="00A46AAC" w:rsidRPr="001235CC" w:rsidRDefault="00A46AAC" w:rsidP="000C6FC6">
      <w:pPr>
        <w:widowControl/>
        <w:overflowPunct/>
        <w:autoSpaceDE/>
        <w:adjustRightInd/>
        <w:spacing w:line="276" w:lineRule="auto"/>
        <w:jc w:val="both"/>
        <w:rPr>
          <w:rFonts w:ascii="Georgia" w:hAnsi="Georgia" w:cs="Arial"/>
          <w:sz w:val="24"/>
          <w:szCs w:val="24"/>
          <w:lang w:val="es-CO"/>
        </w:rPr>
      </w:pPr>
    </w:p>
    <w:p w14:paraId="2BD6249C" w14:textId="77777777" w:rsidR="00E937D9" w:rsidRPr="001235CC" w:rsidRDefault="00E937D9" w:rsidP="000C6FC6">
      <w:pPr>
        <w:pStyle w:val="Prrafodelista"/>
        <w:spacing w:line="276" w:lineRule="auto"/>
        <w:ind w:left="360"/>
        <w:jc w:val="center"/>
        <w:rPr>
          <w:rFonts w:ascii="Georgia" w:hAnsi="Georgia" w:cs="Arial"/>
          <w:bCs/>
          <w:smallCaps/>
          <w:sz w:val="24"/>
          <w:szCs w:val="24"/>
        </w:rPr>
      </w:pPr>
      <w:r w:rsidRPr="001235CC">
        <w:rPr>
          <w:rFonts w:ascii="Georgia" w:hAnsi="Georgia" w:cs="Arial"/>
          <w:bCs/>
          <w:smallCaps/>
          <w:sz w:val="24"/>
          <w:szCs w:val="24"/>
        </w:rPr>
        <w:t>Notifíquese,</w:t>
      </w:r>
    </w:p>
    <w:p w14:paraId="193E1EBE" w14:textId="77777777" w:rsidR="000C6FC6" w:rsidRPr="001235CC" w:rsidRDefault="000C6FC6" w:rsidP="000C6FC6">
      <w:pPr>
        <w:widowControl/>
        <w:spacing w:line="276" w:lineRule="auto"/>
        <w:jc w:val="center"/>
        <w:textAlignment w:val="baseline"/>
        <w:rPr>
          <w:rFonts w:ascii="Georgia" w:hAnsi="Georgia" w:cs="Arial"/>
          <w:bCs/>
          <w:caps/>
          <w:w w:val="150"/>
          <w:kern w:val="0"/>
          <w:sz w:val="24"/>
          <w:szCs w:val="18"/>
          <w:lang w:val="es-MX"/>
        </w:rPr>
      </w:pPr>
      <w:bookmarkStart w:id="7" w:name="_Hlk76974190"/>
    </w:p>
    <w:p w14:paraId="7F2E2AD9" w14:textId="77777777" w:rsidR="000C6FC6" w:rsidRPr="001235CC" w:rsidRDefault="000C6FC6" w:rsidP="000C6FC6">
      <w:pPr>
        <w:widowControl/>
        <w:spacing w:line="276" w:lineRule="auto"/>
        <w:jc w:val="center"/>
        <w:textAlignment w:val="baseline"/>
        <w:rPr>
          <w:rFonts w:ascii="Georgia" w:hAnsi="Georgia" w:cs="Arial"/>
          <w:bCs/>
          <w:caps/>
          <w:w w:val="150"/>
          <w:kern w:val="0"/>
          <w:sz w:val="24"/>
          <w:szCs w:val="18"/>
          <w:lang w:val="es-MX"/>
        </w:rPr>
      </w:pPr>
    </w:p>
    <w:p w14:paraId="292EC025" w14:textId="77777777" w:rsidR="000C6FC6" w:rsidRPr="001235CC" w:rsidRDefault="000C6FC6" w:rsidP="000C6FC6">
      <w:pPr>
        <w:widowControl/>
        <w:spacing w:line="276" w:lineRule="auto"/>
        <w:jc w:val="center"/>
        <w:textAlignment w:val="baseline"/>
        <w:rPr>
          <w:rFonts w:ascii="Georgia" w:hAnsi="Georgia" w:cs="Arial"/>
          <w:bCs/>
          <w:caps/>
          <w:w w:val="150"/>
          <w:kern w:val="0"/>
          <w:sz w:val="24"/>
          <w:szCs w:val="18"/>
          <w:lang w:val="es-MX"/>
        </w:rPr>
      </w:pPr>
    </w:p>
    <w:p w14:paraId="018E01EB" w14:textId="77777777" w:rsidR="000C6FC6" w:rsidRPr="001235CC" w:rsidRDefault="000C6FC6" w:rsidP="000C6FC6">
      <w:pPr>
        <w:widowControl/>
        <w:spacing w:line="276" w:lineRule="auto"/>
        <w:jc w:val="center"/>
        <w:textAlignment w:val="baseline"/>
        <w:rPr>
          <w:rFonts w:ascii="Georgia" w:hAnsi="Georgia" w:cs="Arial"/>
          <w:b/>
          <w:bCs/>
          <w:caps/>
          <w:spacing w:val="20"/>
          <w:w w:val="150"/>
          <w:kern w:val="0"/>
          <w:sz w:val="22"/>
          <w:szCs w:val="18"/>
          <w:lang w:val="es-MX"/>
        </w:rPr>
      </w:pPr>
      <w:r w:rsidRPr="001235CC">
        <w:rPr>
          <w:rFonts w:ascii="Georgia" w:hAnsi="Georgia" w:cs="Arial"/>
          <w:b/>
          <w:bCs/>
          <w:caps/>
          <w:spacing w:val="20"/>
          <w:w w:val="150"/>
          <w:kern w:val="0"/>
          <w:sz w:val="24"/>
          <w:szCs w:val="18"/>
          <w:lang w:val="es-MX"/>
        </w:rPr>
        <w:t>D</w:t>
      </w:r>
      <w:r w:rsidRPr="001235CC">
        <w:rPr>
          <w:rFonts w:ascii="Georgia" w:hAnsi="Georgia" w:cs="Arial"/>
          <w:b/>
          <w:bCs/>
          <w:caps/>
          <w:spacing w:val="20"/>
          <w:w w:val="150"/>
          <w:kern w:val="0"/>
          <w:sz w:val="16"/>
          <w:szCs w:val="18"/>
          <w:lang w:val="es-MX"/>
        </w:rPr>
        <w:t>UBERNEY</w:t>
      </w:r>
      <w:r w:rsidRPr="001235CC">
        <w:rPr>
          <w:rFonts w:ascii="Georgia" w:hAnsi="Georgia" w:cs="Arial"/>
          <w:b/>
          <w:bCs/>
          <w:caps/>
          <w:spacing w:val="20"/>
          <w:w w:val="150"/>
          <w:kern w:val="0"/>
          <w:szCs w:val="18"/>
          <w:lang w:val="es-MX"/>
        </w:rPr>
        <w:t xml:space="preserve"> </w:t>
      </w:r>
      <w:r w:rsidRPr="001235CC">
        <w:rPr>
          <w:rFonts w:ascii="Georgia" w:hAnsi="Georgia" w:cs="Arial"/>
          <w:b/>
          <w:bCs/>
          <w:caps/>
          <w:spacing w:val="20"/>
          <w:w w:val="150"/>
          <w:kern w:val="0"/>
          <w:sz w:val="24"/>
          <w:szCs w:val="18"/>
          <w:lang w:val="es-MX"/>
        </w:rPr>
        <w:t>G</w:t>
      </w:r>
      <w:r w:rsidRPr="001235CC">
        <w:rPr>
          <w:rFonts w:ascii="Georgia" w:hAnsi="Georgia" w:cs="Arial"/>
          <w:b/>
          <w:bCs/>
          <w:caps/>
          <w:spacing w:val="20"/>
          <w:w w:val="150"/>
          <w:kern w:val="0"/>
          <w:sz w:val="16"/>
          <w:szCs w:val="18"/>
          <w:lang w:val="es-MX"/>
        </w:rPr>
        <w:t>RISALES</w:t>
      </w:r>
      <w:r w:rsidRPr="001235CC">
        <w:rPr>
          <w:rFonts w:ascii="Georgia" w:hAnsi="Georgia" w:cs="Arial"/>
          <w:b/>
          <w:bCs/>
          <w:caps/>
          <w:spacing w:val="20"/>
          <w:w w:val="150"/>
          <w:kern w:val="0"/>
          <w:szCs w:val="18"/>
          <w:lang w:val="es-MX"/>
        </w:rPr>
        <w:t xml:space="preserve"> </w:t>
      </w:r>
      <w:r w:rsidRPr="001235CC">
        <w:rPr>
          <w:rFonts w:ascii="Georgia" w:hAnsi="Georgia" w:cs="Arial"/>
          <w:b/>
          <w:bCs/>
          <w:caps/>
          <w:spacing w:val="20"/>
          <w:w w:val="150"/>
          <w:kern w:val="0"/>
          <w:sz w:val="24"/>
          <w:szCs w:val="18"/>
          <w:lang w:val="es-MX"/>
        </w:rPr>
        <w:t>H</w:t>
      </w:r>
      <w:r w:rsidRPr="001235CC">
        <w:rPr>
          <w:rFonts w:ascii="Georgia" w:hAnsi="Georgia" w:cs="Arial"/>
          <w:b/>
          <w:bCs/>
          <w:caps/>
          <w:spacing w:val="20"/>
          <w:w w:val="150"/>
          <w:kern w:val="0"/>
          <w:sz w:val="16"/>
          <w:szCs w:val="18"/>
          <w:lang w:val="es-MX"/>
        </w:rPr>
        <w:t>ERRERA</w:t>
      </w:r>
    </w:p>
    <w:p w14:paraId="3FEC49DF" w14:textId="77777777" w:rsidR="000C6FC6" w:rsidRPr="001235CC" w:rsidRDefault="000C6FC6" w:rsidP="000C6FC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1235CC">
        <w:rPr>
          <w:rFonts w:ascii="Georgia" w:hAnsi="Georgia" w:cs="Arial"/>
          <w:bCs/>
          <w:caps/>
          <w:spacing w:val="20"/>
          <w:w w:val="150"/>
          <w:sz w:val="28"/>
          <w:szCs w:val="22"/>
        </w:rPr>
        <w:t>M</w:t>
      </w:r>
      <w:r w:rsidRPr="001235CC">
        <w:rPr>
          <w:rFonts w:ascii="Georgia" w:hAnsi="Georgia" w:cs="Arial"/>
          <w:bCs/>
          <w:caps/>
          <w:spacing w:val="20"/>
          <w:w w:val="150"/>
          <w:sz w:val="18"/>
          <w:szCs w:val="18"/>
        </w:rPr>
        <w:t>agistrado</w:t>
      </w:r>
    </w:p>
    <w:p w14:paraId="66DABE03" w14:textId="77777777" w:rsidR="000C6FC6" w:rsidRPr="001235CC" w:rsidRDefault="000C6FC6" w:rsidP="000C6FC6">
      <w:pPr>
        <w:widowControl/>
        <w:spacing w:line="276" w:lineRule="auto"/>
        <w:textAlignment w:val="baseline"/>
        <w:rPr>
          <w:rFonts w:ascii="Georgia" w:hAnsi="Georgia" w:cs="Arial"/>
          <w:caps/>
          <w:spacing w:val="20"/>
          <w:w w:val="150"/>
          <w:kern w:val="0"/>
          <w:sz w:val="24"/>
          <w:szCs w:val="28"/>
          <w:lang w:val="es-MX"/>
        </w:rPr>
      </w:pPr>
    </w:p>
    <w:p w14:paraId="70B861C3" w14:textId="77777777" w:rsidR="000C6FC6" w:rsidRPr="001235CC" w:rsidRDefault="000C6FC6" w:rsidP="000C6FC6">
      <w:pPr>
        <w:widowControl/>
        <w:spacing w:line="276" w:lineRule="auto"/>
        <w:textAlignment w:val="baseline"/>
        <w:rPr>
          <w:rFonts w:ascii="Georgia" w:hAnsi="Georgia" w:cs="Arial"/>
          <w:caps/>
          <w:spacing w:val="20"/>
          <w:w w:val="150"/>
          <w:kern w:val="0"/>
          <w:sz w:val="24"/>
          <w:szCs w:val="28"/>
          <w:lang w:val="es-MX"/>
        </w:rPr>
      </w:pPr>
    </w:p>
    <w:p w14:paraId="6C8B6C86" w14:textId="77777777" w:rsidR="000C6FC6" w:rsidRPr="001235CC" w:rsidRDefault="000C6FC6" w:rsidP="000C6FC6">
      <w:pPr>
        <w:widowControl/>
        <w:spacing w:line="276" w:lineRule="auto"/>
        <w:textAlignment w:val="baseline"/>
        <w:rPr>
          <w:rFonts w:ascii="Georgia" w:hAnsi="Georgia" w:cs="Arial"/>
          <w:caps/>
          <w:spacing w:val="20"/>
          <w:w w:val="150"/>
          <w:kern w:val="0"/>
          <w:sz w:val="24"/>
          <w:szCs w:val="28"/>
          <w:lang w:val="es-MX"/>
        </w:rPr>
      </w:pPr>
    </w:p>
    <w:p w14:paraId="3BCF4618" w14:textId="77777777" w:rsidR="000C6FC6" w:rsidRPr="001235CC" w:rsidRDefault="000C6FC6" w:rsidP="000C6FC6">
      <w:pPr>
        <w:widowControl/>
        <w:spacing w:line="276" w:lineRule="auto"/>
        <w:textAlignment w:val="baseline"/>
        <w:rPr>
          <w:rFonts w:ascii="Georgia" w:hAnsi="Georgia" w:cs="Arial"/>
          <w:b/>
          <w:caps/>
          <w:spacing w:val="20"/>
          <w:w w:val="150"/>
          <w:kern w:val="0"/>
          <w:sz w:val="16"/>
          <w:szCs w:val="18"/>
          <w:lang w:val="es-MX"/>
        </w:rPr>
      </w:pPr>
      <w:r w:rsidRPr="001235CC">
        <w:rPr>
          <w:rFonts w:ascii="Georgia" w:hAnsi="Georgia" w:cs="Arial"/>
          <w:b/>
          <w:caps/>
          <w:spacing w:val="20"/>
          <w:w w:val="150"/>
          <w:kern w:val="0"/>
          <w:sz w:val="24"/>
          <w:szCs w:val="28"/>
          <w:lang w:val="es-MX"/>
        </w:rPr>
        <w:t>E</w:t>
      </w:r>
      <w:r w:rsidRPr="001235CC">
        <w:rPr>
          <w:rFonts w:ascii="Georgia" w:hAnsi="Georgia" w:cs="Arial"/>
          <w:b/>
          <w:caps/>
          <w:spacing w:val="20"/>
          <w:w w:val="150"/>
          <w:kern w:val="0"/>
          <w:sz w:val="16"/>
          <w:szCs w:val="18"/>
          <w:lang w:val="es-MX"/>
        </w:rPr>
        <w:t xml:space="preserve">DDER </w:t>
      </w:r>
      <w:r w:rsidRPr="001235CC">
        <w:rPr>
          <w:rFonts w:ascii="Georgia" w:hAnsi="Georgia" w:cs="Arial"/>
          <w:b/>
          <w:caps/>
          <w:spacing w:val="20"/>
          <w:w w:val="150"/>
          <w:kern w:val="0"/>
          <w:sz w:val="24"/>
          <w:szCs w:val="28"/>
          <w:lang w:val="es-MX"/>
        </w:rPr>
        <w:t>J</w:t>
      </w:r>
      <w:r w:rsidRPr="001235CC">
        <w:rPr>
          <w:rFonts w:ascii="Georgia" w:hAnsi="Georgia" w:cs="Arial"/>
          <w:b/>
          <w:caps/>
          <w:spacing w:val="20"/>
          <w:w w:val="150"/>
          <w:kern w:val="0"/>
          <w:sz w:val="16"/>
          <w:szCs w:val="18"/>
          <w:lang w:val="es-MX"/>
        </w:rPr>
        <w:t xml:space="preserve">. </w:t>
      </w:r>
      <w:r w:rsidRPr="001235CC">
        <w:rPr>
          <w:rFonts w:ascii="Georgia" w:hAnsi="Georgia" w:cs="Arial"/>
          <w:b/>
          <w:caps/>
          <w:spacing w:val="20"/>
          <w:w w:val="150"/>
          <w:kern w:val="0"/>
          <w:sz w:val="24"/>
          <w:szCs w:val="28"/>
          <w:lang w:val="es-MX"/>
        </w:rPr>
        <w:t>S</w:t>
      </w:r>
      <w:r w:rsidRPr="001235CC">
        <w:rPr>
          <w:rFonts w:ascii="Georgia" w:hAnsi="Georgia" w:cs="Arial"/>
          <w:b/>
          <w:caps/>
          <w:spacing w:val="20"/>
          <w:w w:val="150"/>
          <w:kern w:val="0"/>
          <w:sz w:val="16"/>
          <w:szCs w:val="18"/>
          <w:lang w:val="es-MX"/>
        </w:rPr>
        <w:t xml:space="preserve">ÁNCHEZ </w:t>
      </w:r>
      <w:r w:rsidRPr="001235CC">
        <w:rPr>
          <w:rFonts w:ascii="Georgia" w:hAnsi="Georgia" w:cs="Arial"/>
          <w:b/>
          <w:caps/>
          <w:spacing w:val="20"/>
          <w:w w:val="150"/>
          <w:kern w:val="0"/>
          <w:sz w:val="24"/>
          <w:szCs w:val="28"/>
          <w:lang w:val="es-MX"/>
        </w:rPr>
        <w:t>C</w:t>
      </w:r>
      <w:r w:rsidRPr="001235CC">
        <w:rPr>
          <w:rFonts w:ascii="Georgia" w:hAnsi="Georgia" w:cs="Arial"/>
          <w:b/>
          <w:caps/>
          <w:spacing w:val="20"/>
          <w:w w:val="150"/>
          <w:kern w:val="0"/>
          <w:sz w:val="16"/>
          <w:szCs w:val="18"/>
          <w:lang w:val="es-MX"/>
        </w:rPr>
        <w:t>.</w:t>
      </w:r>
      <w:r w:rsidRPr="001235CC">
        <w:rPr>
          <w:rFonts w:ascii="Georgia" w:hAnsi="Georgia" w:cs="Arial"/>
          <w:b/>
          <w:bCs/>
          <w:caps/>
          <w:spacing w:val="20"/>
          <w:w w:val="150"/>
          <w:kern w:val="0"/>
          <w:sz w:val="16"/>
          <w:szCs w:val="10"/>
          <w:lang w:val="es-MX"/>
        </w:rPr>
        <w:tab/>
      </w:r>
      <w:r w:rsidRPr="001235CC">
        <w:rPr>
          <w:rFonts w:ascii="Georgia" w:hAnsi="Georgia" w:cs="Arial"/>
          <w:b/>
          <w:caps/>
          <w:spacing w:val="20"/>
          <w:w w:val="150"/>
          <w:kern w:val="0"/>
          <w:sz w:val="24"/>
          <w:szCs w:val="28"/>
          <w:lang w:val="es-MX"/>
        </w:rPr>
        <w:t>J</w:t>
      </w:r>
      <w:r w:rsidRPr="001235CC">
        <w:rPr>
          <w:rFonts w:ascii="Georgia" w:hAnsi="Georgia" w:cs="Arial"/>
          <w:b/>
          <w:caps/>
          <w:spacing w:val="20"/>
          <w:w w:val="150"/>
          <w:kern w:val="0"/>
          <w:sz w:val="16"/>
          <w:szCs w:val="18"/>
          <w:lang w:val="es-MX"/>
        </w:rPr>
        <w:t xml:space="preserve">AIME </w:t>
      </w:r>
      <w:r w:rsidRPr="001235CC">
        <w:rPr>
          <w:rFonts w:ascii="Georgia" w:hAnsi="Georgia" w:cs="Arial"/>
          <w:b/>
          <w:caps/>
          <w:spacing w:val="20"/>
          <w:w w:val="150"/>
          <w:kern w:val="0"/>
          <w:sz w:val="24"/>
          <w:szCs w:val="28"/>
          <w:lang w:val="es-MX"/>
        </w:rPr>
        <w:t>A</w:t>
      </w:r>
      <w:r w:rsidRPr="001235CC">
        <w:rPr>
          <w:rFonts w:ascii="Georgia" w:hAnsi="Georgia" w:cs="Arial"/>
          <w:b/>
          <w:caps/>
          <w:spacing w:val="20"/>
          <w:w w:val="150"/>
          <w:kern w:val="0"/>
          <w:sz w:val="16"/>
          <w:szCs w:val="18"/>
          <w:lang w:val="es-MX"/>
        </w:rPr>
        <w:t xml:space="preserve">. </w:t>
      </w:r>
      <w:r w:rsidRPr="001235CC">
        <w:rPr>
          <w:rFonts w:ascii="Georgia" w:hAnsi="Georgia" w:cs="Arial"/>
          <w:b/>
          <w:caps/>
          <w:spacing w:val="20"/>
          <w:w w:val="150"/>
          <w:kern w:val="0"/>
          <w:sz w:val="24"/>
          <w:szCs w:val="28"/>
          <w:lang w:val="es-MX"/>
        </w:rPr>
        <w:t>S</w:t>
      </w:r>
      <w:r w:rsidRPr="001235CC">
        <w:rPr>
          <w:rFonts w:ascii="Georgia" w:hAnsi="Georgia" w:cs="Arial"/>
          <w:b/>
          <w:caps/>
          <w:spacing w:val="20"/>
          <w:w w:val="150"/>
          <w:kern w:val="0"/>
          <w:sz w:val="16"/>
          <w:szCs w:val="18"/>
          <w:lang w:val="es-MX"/>
        </w:rPr>
        <w:t xml:space="preserve">ARAZA </w:t>
      </w:r>
      <w:r w:rsidRPr="001235CC">
        <w:rPr>
          <w:rFonts w:ascii="Georgia" w:hAnsi="Georgia" w:cs="Arial"/>
          <w:b/>
          <w:caps/>
          <w:spacing w:val="20"/>
          <w:w w:val="150"/>
          <w:kern w:val="0"/>
          <w:sz w:val="24"/>
          <w:szCs w:val="28"/>
          <w:lang w:val="es-MX"/>
        </w:rPr>
        <w:t>N</w:t>
      </w:r>
      <w:r w:rsidRPr="001235CC">
        <w:rPr>
          <w:rFonts w:ascii="Georgia" w:hAnsi="Georgia" w:cs="Arial"/>
          <w:b/>
          <w:caps/>
          <w:spacing w:val="20"/>
          <w:w w:val="150"/>
          <w:kern w:val="0"/>
          <w:sz w:val="16"/>
          <w:szCs w:val="18"/>
          <w:lang w:val="es-MX"/>
        </w:rPr>
        <w:t>aranjo</w:t>
      </w:r>
    </w:p>
    <w:p w14:paraId="6B44E709" w14:textId="19C0D279" w:rsidR="00D4400A" w:rsidRPr="001235CC" w:rsidRDefault="000C6FC6" w:rsidP="000C6FC6">
      <w:pPr>
        <w:widowControl/>
        <w:tabs>
          <w:tab w:val="left" w:pos="4147"/>
        </w:tabs>
        <w:overflowPunct/>
        <w:autoSpaceDE/>
        <w:autoSpaceDN/>
        <w:adjustRightInd/>
        <w:spacing w:line="276" w:lineRule="auto"/>
        <w:rPr>
          <w:rFonts w:ascii="Georgia" w:hAnsi="Georgia" w:cs="Arial"/>
          <w:sz w:val="24"/>
          <w:szCs w:val="24"/>
          <w:highlight w:val="cyan"/>
        </w:rPr>
      </w:pPr>
      <w:r w:rsidRPr="001235CC">
        <w:rPr>
          <w:rFonts w:ascii="Georgia" w:hAnsi="Georgia" w:cs="Arial"/>
          <w:bCs/>
          <w:caps/>
          <w:spacing w:val="20"/>
          <w:w w:val="150"/>
          <w:kern w:val="0"/>
          <w:sz w:val="18"/>
          <w:szCs w:val="10"/>
          <w:lang w:val="en-US"/>
        </w:rPr>
        <w:t xml:space="preserve">M A G I S T R A D O </w:t>
      </w:r>
      <w:r w:rsidRPr="001235CC">
        <w:rPr>
          <w:rFonts w:ascii="Georgia" w:hAnsi="Georgia" w:cs="Arial"/>
          <w:bCs/>
          <w:caps/>
          <w:spacing w:val="20"/>
          <w:w w:val="150"/>
          <w:kern w:val="0"/>
          <w:sz w:val="18"/>
          <w:szCs w:val="10"/>
          <w:lang w:val="en-US"/>
        </w:rPr>
        <w:tab/>
      </w:r>
      <w:r w:rsidRPr="001235CC">
        <w:rPr>
          <w:rFonts w:ascii="Georgia" w:hAnsi="Georgia" w:cs="Arial"/>
          <w:bCs/>
          <w:caps/>
          <w:spacing w:val="20"/>
          <w:w w:val="150"/>
          <w:kern w:val="0"/>
          <w:sz w:val="18"/>
          <w:szCs w:val="10"/>
          <w:lang w:val="en-US"/>
        </w:rPr>
        <w:tab/>
        <w:t>M A G I S T R A D O</w:t>
      </w:r>
      <w:bookmarkEnd w:id="7"/>
    </w:p>
    <w:sectPr w:rsidR="00D4400A" w:rsidRPr="001235CC" w:rsidSect="00DB1908">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BACF59" w16cex:dateUtc="2022-09-29T19:04:09.607Z"/>
  <w16cex:commentExtensible w16cex:durableId="0A678AA3" w16cex:dateUtc="2022-09-29T19:04:23.1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4E6E7" w14:textId="77777777" w:rsidR="00D32B6F" w:rsidRDefault="00D32B6F">
      <w:r>
        <w:separator/>
      </w:r>
    </w:p>
  </w:endnote>
  <w:endnote w:type="continuationSeparator" w:id="0">
    <w:p w14:paraId="0E791CBA" w14:textId="77777777" w:rsidR="00D32B6F" w:rsidRDefault="00D32B6F">
      <w:r>
        <w:continuationSeparator/>
      </w:r>
    </w:p>
  </w:endnote>
  <w:endnote w:type="continuationNotice" w:id="1">
    <w:p w14:paraId="28920A58" w14:textId="77777777" w:rsidR="00D32B6F" w:rsidRDefault="00D32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81042E" w:rsidRPr="00382182" w:rsidRDefault="0081042E" w:rsidP="007A7A7F">
    <w:pPr>
      <w:pStyle w:val="Piedepgina"/>
      <w:pBdr>
        <w:bottom w:val="double" w:sz="6" w:space="1" w:color="auto"/>
      </w:pBdr>
      <w:spacing w:line="360" w:lineRule="auto"/>
      <w:jc w:val="right"/>
      <w:rPr>
        <w:rFonts w:ascii="Book Antiqua" w:hAnsi="Book Antiqua" w:cs="Arial"/>
        <w:spacing w:val="20"/>
        <w:w w:val="200"/>
        <w:sz w:val="14"/>
        <w:szCs w:val="10"/>
      </w:rPr>
    </w:pPr>
  </w:p>
  <w:p w14:paraId="4A35595A" w14:textId="77777777" w:rsidR="0081042E" w:rsidRPr="001235CC" w:rsidRDefault="0081042E" w:rsidP="001235CC">
    <w:pPr>
      <w:pStyle w:val="Piedepgina"/>
      <w:jc w:val="right"/>
      <w:rPr>
        <w:rFonts w:ascii="Book Antiqua" w:hAnsi="Book Antiqua" w:cs="Arial"/>
        <w:spacing w:val="20"/>
        <w:w w:val="200"/>
        <w:sz w:val="14"/>
        <w:szCs w:val="10"/>
      </w:rPr>
    </w:pPr>
  </w:p>
  <w:p w14:paraId="7BB1AF34" w14:textId="77777777" w:rsidR="0081042E" w:rsidRPr="001235CC" w:rsidRDefault="0081042E" w:rsidP="001235CC">
    <w:pPr>
      <w:pStyle w:val="Piedepgina"/>
      <w:jc w:val="right"/>
      <w:rPr>
        <w:rFonts w:ascii="Book Antiqua" w:hAnsi="Book Antiqua" w:cs="Arial"/>
        <w:spacing w:val="20"/>
        <w:w w:val="200"/>
        <w:sz w:val="10"/>
        <w:szCs w:val="10"/>
      </w:rPr>
    </w:pPr>
    <w:r w:rsidRPr="001235CC">
      <w:rPr>
        <w:rFonts w:ascii="Book Antiqua" w:hAnsi="Book Antiqua" w:cs="Arial"/>
        <w:spacing w:val="20"/>
        <w:w w:val="200"/>
        <w:sz w:val="14"/>
        <w:szCs w:val="10"/>
      </w:rPr>
      <w:t>T</w:t>
    </w:r>
    <w:r w:rsidRPr="001235CC">
      <w:rPr>
        <w:rFonts w:ascii="Book Antiqua" w:hAnsi="Book Antiqua" w:cs="Arial"/>
        <w:spacing w:val="20"/>
        <w:w w:val="200"/>
        <w:sz w:val="10"/>
        <w:szCs w:val="10"/>
      </w:rPr>
      <w:t xml:space="preserve">RIBUNAL </w:t>
    </w:r>
    <w:r w:rsidRPr="001235CC">
      <w:rPr>
        <w:rFonts w:ascii="Book Antiqua" w:hAnsi="Book Antiqua" w:cs="Arial"/>
        <w:spacing w:val="20"/>
        <w:w w:val="200"/>
        <w:sz w:val="14"/>
        <w:szCs w:val="10"/>
      </w:rPr>
      <w:t>S</w:t>
    </w:r>
    <w:r w:rsidRPr="001235CC">
      <w:rPr>
        <w:rFonts w:ascii="Book Antiqua" w:hAnsi="Book Antiqua" w:cs="Arial"/>
        <w:spacing w:val="20"/>
        <w:w w:val="200"/>
        <w:sz w:val="10"/>
        <w:szCs w:val="10"/>
      </w:rPr>
      <w:t>UPERIOR DE</w:t>
    </w:r>
    <w:r w:rsidRPr="001235CC">
      <w:rPr>
        <w:rFonts w:ascii="Book Antiqua" w:hAnsi="Book Antiqua" w:cs="Arial"/>
        <w:spacing w:val="20"/>
        <w:w w:val="200"/>
        <w:sz w:val="14"/>
        <w:szCs w:val="10"/>
      </w:rPr>
      <w:t xml:space="preserve"> P</w:t>
    </w:r>
    <w:r w:rsidRPr="001235CC">
      <w:rPr>
        <w:rFonts w:ascii="Book Antiqua" w:hAnsi="Book Antiqua" w:cs="Arial"/>
        <w:spacing w:val="20"/>
        <w:w w:val="200"/>
        <w:sz w:val="10"/>
        <w:szCs w:val="10"/>
      </w:rPr>
      <w:t>EREIRA</w:t>
    </w:r>
  </w:p>
  <w:p w14:paraId="6A9B521A" w14:textId="77777777" w:rsidR="0081042E" w:rsidRPr="001235CC" w:rsidRDefault="0081042E" w:rsidP="001235CC">
    <w:pPr>
      <w:pStyle w:val="Piedepgina"/>
      <w:jc w:val="right"/>
      <w:rPr>
        <w:rFonts w:ascii="Book Antiqua" w:hAnsi="Book Antiqua"/>
      </w:rPr>
    </w:pPr>
    <w:r w:rsidRPr="001235CC">
      <w:rPr>
        <w:rFonts w:ascii="Book Antiqua" w:hAnsi="Book Antiqua" w:cs="Arial"/>
        <w:spacing w:val="20"/>
        <w:w w:val="200"/>
        <w:sz w:val="8"/>
        <w:szCs w:val="10"/>
      </w:rPr>
      <w:t xml:space="preserve">MP </w:t>
    </w:r>
    <w:r w:rsidRPr="001235CC">
      <w:rPr>
        <w:rFonts w:ascii="Book Antiqua" w:hAnsi="Book Antiqua" w:cs="Arial"/>
        <w:spacing w:val="20"/>
        <w:w w:val="200"/>
        <w:sz w:val="10"/>
        <w:szCs w:val="10"/>
      </w:rPr>
      <w:t>D</w:t>
    </w:r>
    <w:r w:rsidRPr="001235CC">
      <w:rPr>
        <w:rFonts w:ascii="Book Antiqua" w:hAnsi="Book Antiqua" w:cs="Arial"/>
        <w:spacing w:val="20"/>
        <w:w w:val="200"/>
        <w:sz w:val="8"/>
        <w:szCs w:val="10"/>
      </w:rPr>
      <w:t xml:space="preserve">UBERNEY </w:t>
    </w:r>
    <w:r w:rsidRPr="001235CC">
      <w:rPr>
        <w:rFonts w:ascii="Book Antiqua" w:hAnsi="Book Antiqua" w:cs="Arial"/>
        <w:spacing w:val="20"/>
        <w:w w:val="200"/>
        <w:sz w:val="10"/>
        <w:szCs w:val="10"/>
      </w:rPr>
      <w:t>G</w:t>
    </w:r>
    <w:r w:rsidRPr="001235CC">
      <w:rPr>
        <w:rFonts w:ascii="Book Antiqua" w:hAnsi="Book Antiqua" w:cs="Arial"/>
        <w:spacing w:val="20"/>
        <w:w w:val="200"/>
        <w:sz w:val="8"/>
        <w:szCs w:val="10"/>
      </w:rPr>
      <w:t xml:space="preserve">RISALES </w:t>
    </w:r>
    <w:r w:rsidRPr="001235CC">
      <w:rPr>
        <w:rFonts w:ascii="Book Antiqua" w:hAnsi="Book Antiqua" w:cs="Arial"/>
        <w:spacing w:val="20"/>
        <w:w w:val="200"/>
        <w:sz w:val="10"/>
        <w:szCs w:val="10"/>
      </w:rPr>
      <w:t>H</w:t>
    </w:r>
    <w:r w:rsidRPr="001235CC">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73D47" w14:textId="77777777" w:rsidR="00D32B6F" w:rsidRDefault="00D32B6F">
      <w:r>
        <w:separator/>
      </w:r>
    </w:p>
  </w:footnote>
  <w:footnote w:type="continuationSeparator" w:id="0">
    <w:p w14:paraId="74CCDDEF" w14:textId="77777777" w:rsidR="00D32B6F" w:rsidRDefault="00D32B6F">
      <w:r>
        <w:continuationSeparator/>
      </w:r>
    </w:p>
  </w:footnote>
  <w:footnote w:type="continuationNotice" w:id="1">
    <w:p w14:paraId="0F069092" w14:textId="77777777" w:rsidR="00D32B6F" w:rsidRDefault="00D32B6F"/>
  </w:footnote>
  <w:footnote w:id="2">
    <w:p w14:paraId="78D02BF7" w14:textId="77777777"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DEVIS E., Hernando. El proceso civil, parte general, tomo III, volumen I, 7ª edición, Bogotá DC, Diké, 1990, p.266.</w:t>
      </w:r>
    </w:p>
  </w:footnote>
  <w:footnote w:id="3">
    <w:p w14:paraId="6533AD92" w14:textId="1D3CE204"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LÓPEZ B., Hernán F. Código General del Proceso, parte general, Bogotá DC, Dupre editores, 2019, p.987.</w:t>
      </w:r>
    </w:p>
  </w:footnote>
  <w:footnote w:id="4">
    <w:p w14:paraId="0A96AA36" w14:textId="77777777"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ROJAS G., Miguel E. Lecciones de derecho procesal, procedimiento civil, tomo 2, ESAJU, 2020, 7ª edición, Bogotá, p.468.</w:t>
      </w:r>
    </w:p>
  </w:footnote>
  <w:footnote w:id="5">
    <w:p w14:paraId="3912FD89" w14:textId="22B7CDD2"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CSJ. SC-1182-2016, reiterada en SC-16669-2016.</w:t>
      </w:r>
    </w:p>
  </w:footnote>
  <w:footnote w:id="6">
    <w:p w14:paraId="289537A7" w14:textId="69314886"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TSP, Civil-Familia. </w:t>
      </w:r>
      <w:r w:rsidRPr="000C6FC6">
        <w:rPr>
          <w:rFonts w:ascii="Century" w:hAnsi="Century"/>
          <w:sz w:val="18"/>
          <w:lang w:val="es-CO"/>
        </w:rPr>
        <w:t xml:space="preserve">Sentencias del: </w:t>
      </w:r>
      <w:r w:rsidRPr="000C6FC6">
        <w:rPr>
          <w:rFonts w:ascii="Century" w:hAnsi="Century"/>
          <w:b/>
          <w:sz w:val="18"/>
        </w:rPr>
        <w:t>(i)</w:t>
      </w:r>
      <w:r w:rsidRPr="000C6FC6">
        <w:rPr>
          <w:rFonts w:ascii="Century" w:hAnsi="Century"/>
          <w:sz w:val="18"/>
          <w:lang w:val="es-CO"/>
        </w:rPr>
        <w:t xml:space="preserve"> 01-09</w:t>
      </w:r>
      <w:r w:rsidRPr="000C6FC6">
        <w:rPr>
          <w:rFonts w:ascii="Century" w:hAnsi="Century"/>
          <w:sz w:val="18"/>
        </w:rPr>
        <w:t xml:space="preserve">-2017; MP: Grisales H., No.2012-00283-02; </w:t>
      </w:r>
      <w:r w:rsidRPr="000C6FC6">
        <w:rPr>
          <w:rFonts w:ascii="Century" w:hAnsi="Century"/>
          <w:b/>
          <w:sz w:val="18"/>
        </w:rPr>
        <w:t>(ii)</w:t>
      </w:r>
      <w:r w:rsidRPr="000C6FC6">
        <w:rPr>
          <w:rFonts w:ascii="Century" w:hAnsi="Century"/>
          <w:bCs/>
          <w:sz w:val="18"/>
          <w:lang w:val="es-CO"/>
        </w:rPr>
        <w:t xml:space="preserve"> </w:t>
      </w:r>
      <w:r w:rsidRPr="000C6FC6">
        <w:rPr>
          <w:rFonts w:ascii="Century" w:hAnsi="Century"/>
          <w:sz w:val="18"/>
          <w:lang w:val="es-CO"/>
        </w:rPr>
        <w:t>06-11-2014; MP: Arcila R., No.</w:t>
      </w:r>
      <w:r w:rsidRPr="000C6FC6">
        <w:rPr>
          <w:rFonts w:ascii="Century" w:eastAsia="DotumChe" w:hAnsi="Century"/>
          <w:spacing w:val="-4"/>
          <w:sz w:val="18"/>
        </w:rPr>
        <w:t>2012-00011-01; y</w:t>
      </w:r>
      <w:r w:rsidRPr="000C6FC6">
        <w:rPr>
          <w:rFonts w:ascii="Century" w:hAnsi="Century"/>
          <w:b/>
          <w:sz w:val="18"/>
        </w:rPr>
        <w:t>, (iii)</w:t>
      </w:r>
      <w:r w:rsidRPr="000C6FC6">
        <w:rPr>
          <w:rFonts w:ascii="Century" w:eastAsia="DotumChe" w:hAnsi="Century"/>
          <w:spacing w:val="-4"/>
          <w:sz w:val="18"/>
        </w:rPr>
        <w:t xml:space="preserve"> </w:t>
      </w:r>
      <w:r w:rsidRPr="000C6FC6">
        <w:rPr>
          <w:rFonts w:ascii="Century" w:hAnsi="Century"/>
          <w:sz w:val="18"/>
          <w:lang w:val="es-CO"/>
        </w:rPr>
        <w:t>19-12-2014; MP: Saraza N., No.</w:t>
      </w:r>
      <w:r w:rsidRPr="000C6FC6">
        <w:rPr>
          <w:rFonts w:ascii="Century" w:hAnsi="Century"/>
          <w:sz w:val="18"/>
        </w:rPr>
        <w:t>2010-00059-02.</w:t>
      </w:r>
    </w:p>
  </w:footnote>
  <w:footnote w:id="7">
    <w:p w14:paraId="3CF495A2" w14:textId="77777777"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w:t>
      </w:r>
      <w:r w:rsidRPr="000C6FC6">
        <w:rPr>
          <w:rFonts w:ascii="Century" w:hAnsi="Century"/>
          <w:sz w:val="18"/>
          <w:lang w:val="es-CO"/>
        </w:rPr>
        <w:t>PARRA B., Jorge. Derecho de familia, tomo II, 3ª edición, editorial Temis, Bogotá DC, 2019, p.145.</w:t>
      </w:r>
    </w:p>
  </w:footnote>
  <w:footnote w:id="8">
    <w:p w14:paraId="4F3CECCF" w14:textId="77777777"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ÁLVAREZ G., Marco A. Variaciones sobre el recurso de apelación en el CGP, </w:t>
      </w:r>
      <w:r w:rsidRPr="000C6FC6">
        <w:rPr>
          <w:rFonts w:ascii="Century" w:hAnsi="Century"/>
          <w:sz w:val="18"/>
          <w:u w:val="single"/>
        </w:rPr>
        <w:t>En:</w:t>
      </w:r>
      <w:r w:rsidRPr="000C6FC6">
        <w:rPr>
          <w:rFonts w:ascii="Century" w:hAnsi="Century"/>
          <w:sz w:val="18"/>
        </w:rPr>
        <w:t xml:space="preserve"> INSTITUTO COLOMBIANO DE DERECHO PROCESAL. Código General del Proceso, Bogotá DC, editorial, Panamericana Formas e impresos, 2018, p.438-449.</w:t>
      </w:r>
    </w:p>
  </w:footnote>
  <w:footnote w:id="9">
    <w:p w14:paraId="6F55A214" w14:textId="77777777"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FORERO S., Jorge. Actividad probatoria en segunda instancia, </w:t>
      </w:r>
      <w:r w:rsidRPr="000C6FC6">
        <w:rPr>
          <w:rFonts w:ascii="Century" w:hAnsi="Century"/>
          <w:sz w:val="18"/>
          <w:u w:val="single"/>
        </w:rPr>
        <w:t>En:</w:t>
      </w:r>
      <w:r w:rsidRPr="000C6FC6">
        <w:rPr>
          <w:rFonts w:ascii="Century" w:hAnsi="Century"/>
          <w:sz w:val="18"/>
        </w:rPr>
        <w:t xml:space="preserve"> INSTITUTO COLOMBIANO DE DERECHO PROCESAL. Memorias del XXXIX Congreso de derecho procesal en Cali, </w:t>
      </w:r>
      <w:bookmarkStart w:id="6" w:name="_Hlk53652533"/>
      <w:r w:rsidRPr="000C6FC6">
        <w:rPr>
          <w:rFonts w:ascii="Century" w:hAnsi="Century"/>
          <w:sz w:val="18"/>
        </w:rPr>
        <w:t>Bogotá DC, editorial Universidad Libre</w:t>
      </w:r>
      <w:bookmarkEnd w:id="6"/>
      <w:r w:rsidRPr="000C6FC6">
        <w:rPr>
          <w:rFonts w:ascii="Century" w:hAnsi="Century"/>
          <w:sz w:val="18"/>
        </w:rPr>
        <w:t>, 2018, p.307-324.</w:t>
      </w:r>
    </w:p>
  </w:footnote>
  <w:footnote w:id="10">
    <w:p w14:paraId="4337D426" w14:textId="77777777"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BEJARANO G., Ramiro. Falencias dialécticas del CGP, </w:t>
      </w:r>
      <w:r w:rsidRPr="000C6FC6">
        <w:rPr>
          <w:rFonts w:ascii="Century" w:hAnsi="Century"/>
          <w:sz w:val="18"/>
          <w:u w:val="single"/>
        </w:rPr>
        <w:t>En:</w:t>
      </w:r>
      <w:r w:rsidRPr="000C6FC6">
        <w:rPr>
          <w:rFonts w:ascii="Century" w:hAnsi="Century"/>
          <w:sz w:val="18"/>
        </w:rPr>
        <w:t xml:space="preserve"> INSTITUTO COLOMBIANO DE DERECHO PROCESAL. Memorial del Congreso XXXVIII en Cartagena, editorial Universidad Libre, Bogotá DC, 2017, p.639-663.</w:t>
      </w:r>
    </w:p>
  </w:footnote>
  <w:footnote w:id="11">
    <w:p w14:paraId="4FD28B72" w14:textId="77777777" w:rsidR="0081042E" w:rsidRPr="000C6FC6" w:rsidRDefault="0081042E" w:rsidP="000C6FC6">
      <w:pPr>
        <w:widowControl/>
        <w:shd w:val="clear" w:color="auto" w:fill="FFFFFF"/>
        <w:overflowPunct/>
        <w:autoSpaceDE/>
        <w:adjustRightInd/>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QUINTERO G., Armando A. El recurso de apelación en el nuevo CGP: un desatino para la justicia colombiana [En línea]. Universidad Santo Tomás, revista virtual: </w:t>
      </w:r>
      <w:r w:rsidRPr="000C6FC6">
        <w:rPr>
          <w:rFonts w:ascii="Century" w:hAnsi="Century"/>
          <w:i/>
          <w:sz w:val="18"/>
        </w:rPr>
        <w:t>via inveniendi et iudicandi</w:t>
      </w:r>
      <w:r w:rsidRPr="000C6FC6">
        <w:rPr>
          <w:rFonts w:ascii="Century" w:hAnsi="Century"/>
          <w:sz w:val="18"/>
        </w:rPr>
        <w:t xml:space="preserve">, julio-diciembre 2015 [Visitado el 2020-08-10]. Disponible en internet: </w:t>
      </w:r>
      <w:r w:rsidRPr="000C6FC6">
        <w:rPr>
          <w:rFonts w:ascii="Century" w:hAnsi="Century" w:cs="Arial"/>
          <w:sz w:val="18"/>
        </w:rPr>
        <w:t>https://dialnet.unirioja.es/descarga/articulo/6132861.pdf</w:t>
      </w:r>
    </w:p>
  </w:footnote>
  <w:footnote w:id="12">
    <w:p w14:paraId="23AEAB73" w14:textId="77777777" w:rsidR="0067058D" w:rsidRPr="000C6FC6" w:rsidRDefault="0067058D"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TS, Civil-Familia. </w:t>
      </w:r>
      <w:r w:rsidRPr="000C6FC6">
        <w:rPr>
          <w:rFonts w:ascii="Century" w:hAnsi="Century"/>
          <w:sz w:val="18"/>
          <w:lang w:val="es-CO"/>
        </w:rPr>
        <w:t>Sentencias del</w:t>
      </w:r>
      <w:r w:rsidRPr="000C6FC6">
        <w:rPr>
          <w:rFonts w:ascii="Century" w:hAnsi="Century"/>
          <w:sz w:val="18"/>
        </w:rPr>
        <w:t xml:space="preserve"> </w:t>
      </w:r>
      <w:r w:rsidRPr="000C6FC6">
        <w:rPr>
          <w:rFonts w:ascii="Century" w:hAnsi="Century"/>
          <w:b/>
          <w:sz w:val="18"/>
        </w:rPr>
        <w:t>(i)</w:t>
      </w:r>
      <w:r w:rsidRPr="000C6FC6">
        <w:rPr>
          <w:rFonts w:ascii="Century" w:hAnsi="Century"/>
          <w:sz w:val="18"/>
        </w:rPr>
        <w:t xml:space="preserve"> 19-06-2020; MP: Grisales H., No.2019-00046-01</w:t>
      </w:r>
      <w:r w:rsidRPr="000C6FC6">
        <w:rPr>
          <w:rFonts w:ascii="Century" w:eastAsia="DotumChe" w:hAnsi="Century"/>
          <w:spacing w:val="-4"/>
          <w:sz w:val="18"/>
        </w:rPr>
        <w:t xml:space="preserve"> y </w:t>
      </w:r>
      <w:r w:rsidRPr="000C6FC6">
        <w:rPr>
          <w:rFonts w:ascii="Century" w:eastAsia="DotumChe" w:hAnsi="Century"/>
          <w:b/>
          <w:spacing w:val="-4"/>
          <w:sz w:val="18"/>
        </w:rPr>
        <w:t>(ii)</w:t>
      </w:r>
      <w:r w:rsidRPr="000C6FC6">
        <w:rPr>
          <w:rFonts w:ascii="Century" w:eastAsia="DotumChe" w:hAnsi="Century"/>
          <w:spacing w:val="-4"/>
          <w:sz w:val="18"/>
        </w:rPr>
        <w:t xml:space="preserve"> 04</w:t>
      </w:r>
      <w:r w:rsidRPr="000C6FC6">
        <w:rPr>
          <w:rFonts w:ascii="Century" w:hAnsi="Century"/>
          <w:sz w:val="18"/>
          <w:lang w:val="es-CO"/>
        </w:rPr>
        <w:t>-07-2018; MP: Saraza N., No.</w:t>
      </w:r>
      <w:r w:rsidRPr="000C6FC6">
        <w:rPr>
          <w:rFonts w:ascii="Century" w:hAnsi="Century"/>
          <w:sz w:val="18"/>
        </w:rPr>
        <w:t>2011-00193-01, entre muchas.</w:t>
      </w:r>
    </w:p>
  </w:footnote>
  <w:footnote w:id="13">
    <w:p w14:paraId="7EF42DDF" w14:textId="77777777" w:rsidR="0067058D" w:rsidRPr="000C6FC6" w:rsidRDefault="0067058D"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CSJ. STC-9587-2017.</w:t>
      </w:r>
    </w:p>
  </w:footnote>
  <w:footnote w:id="14">
    <w:p w14:paraId="7890AEB5" w14:textId="77777777" w:rsidR="0067058D" w:rsidRPr="000C6FC6" w:rsidRDefault="0067058D"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CSJ. SC-2351-2019; SC-3148-2021; y, SC-1303-2022.</w:t>
      </w:r>
    </w:p>
  </w:footnote>
  <w:footnote w:id="15">
    <w:p w14:paraId="618B48C4" w14:textId="77777777" w:rsidR="0067058D" w:rsidRPr="000C6FC6" w:rsidRDefault="0067058D" w:rsidP="000C6FC6">
      <w:pPr>
        <w:pStyle w:val="Textonotapie"/>
        <w:jc w:val="both"/>
        <w:rPr>
          <w:rFonts w:ascii="Century" w:hAnsi="Century"/>
          <w:sz w:val="18"/>
          <w:lang w:val="es-CO"/>
        </w:rPr>
      </w:pPr>
      <w:r w:rsidRPr="000C6FC6">
        <w:rPr>
          <w:rStyle w:val="Refdenotaalpie"/>
          <w:rFonts w:ascii="Century" w:hAnsi="Century"/>
          <w:sz w:val="18"/>
        </w:rPr>
        <w:footnoteRef/>
      </w:r>
      <w:r w:rsidRPr="000C6FC6">
        <w:rPr>
          <w:rFonts w:ascii="Century" w:hAnsi="Century"/>
          <w:sz w:val="18"/>
        </w:rPr>
        <w:t xml:space="preserve"> </w:t>
      </w:r>
      <w:r w:rsidRPr="000C6FC6">
        <w:rPr>
          <w:rFonts w:ascii="Century" w:hAnsi="Century"/>
          <w:sz w:val="18"/>
          <w:lang w:val="es-CO"/>
        </w:rPr>
        <w:t>PARRA B., Jorge. Derecho procesal civil, 2ª edición puesta al día, Bogotá DC, Temis, 2021, p.403.</w:t>
      </w:r>
    </w:p>
  </w:footnote>
  <w:footnote w:id="16">
    <w:p w14:paraId="37738083" w14:textId="77777777" w:rsidR="0067058D" w:rsidRPr="000C6FC6" w:rsidRDefault="0067058D" w:rsidP="000C6FC6">
      <w:pPr>
        <w:pStyle w:val="Textonotapie"/>
        <w:jc w:val="both"/>
        <w:rPr>
          <w:rFonts w:ascii="Century" w:hAnsi="Century"/>
          <w:sz w:val="18"/>
          <w:lang w:val="es-CO"/>
        </w:rPr>
      </w:pPr>
      <w:r w:rsidRPr="000C6FC6">
        <w:rPr>
          <w:rStyle w:val="Refdenotaalpie"/>
          <w:rFonts w:ascii="Century" w:hAnsi="Century"/>
          <w:sz w:val="18"/>
        </w:rPr>
        <w:footnoteRef/>
      </w:r>
      <w:r w:rsidRPr="000C6FC6">
        <w:rPr>
          <w:rFonts w:ascii="Century" w:hAnsi="Century"/>
          <w:sz w:val="18"/>
        </w:rPr>
        <w:t xml:space="preserve"> </w:t>
      </w:r>
      <w:r w:rsidRPr="000C6FC6">
        <w:rPr>
          <w:rFonts w:ascii="Century" w:hAnsi="Century"/>
          <w:sz w:val="18"/>
          <w:lang w:val="es-CO"/>
        </w:rPr>
        <w:t>SANABRIA S., Henry. Derecho procesal civil, Universidad Externado de Colombia, Bogotá DC, 2021, p.703 ss.</w:t>
      </w:r>
    </w:p>
  </w:footnote>
  <w:footnote w:id="17">
    <w:p w14:paraId="4EF7DABE" w14:textId="5F2F72E4" w:rsidR="0081042E" w:rsidRPr="000C6FC6" w:rsidRDefault="0081042E" w:rsidP="000C6FC6">
      <w:pPr>
        <w:pStyle w:val="Textonotapie"/>
        <w:jc w:val="both"/>
        <w:rPr>
          <w:rFonts w:ascii="Century" w:hAnsi="Century"/>
          <w:b/>
          <w:sz w:val="18"/>
        </w:rPr>
      </w:pPr>
      <w:r w:rsidRPr="000C6FC6">
        <w:rPr>
          <w:rStyle w:val="Refdenotaalpie"/>
          <w:rFonts w:ascii="Century" w:hAnsi="Century"/>
          <w:sz w:val="18"/>
        </w:rPr>
        <w:footnoteRef/>
      </w:r>
      <w:r w:rsidRPr="000C6FC6">
        <w:rPr>
          <w:rFonts w:ascii="Century" w:hAnsi="Century"/>
          <w:sz w:val="18"/>
        </w:rPr>
        <w:t xml:space="preserve"> </w:t>
      </w:r>
      <w:r w:rsidRPr="000C6FC6">
        <w:rPr>
          <w:rFonts w:ascii="Century" w:hAnsi="Century" w:cs="Arial"/>
          <w:sz w:val="18"/>
        </w:rPr>
        <w:t xml:space="preserve">CSJ, SC-6795-2017. También sentencias: (i) </w:t>
      </w:r>
      <w:r w:rsidRPr="000C6FC6">
        <w:rPr>
          <w:rFonts w:ascii="Century" w:hAnsi="Century"/>
          <w:sz w:val="18"/>
        </w:rPr>
        <w:t>24-11-1993, MP: Romero S</w:t>
      </w:r>
      <w:r w:rsidRPr="000C6FC6">
        <w:rPr>
          <w:rFonts w:ascii="Century" w:hAnsi="Century"/>
          <w:b/>
          <w:sz w:val="18"/>
        </w:rPr>
        <w:t>.; (</w:t>
      </w:r>
      <w:r w:rsidRPr="000C6FC6">
        <w:rPr>
          <w:rFonts w:ascii="Century" w:hAnsi="Century"/>
          <w:sz w:val="18"/>
        </w:rPr>
        <w:t>ii)</w:t>
      </w:r>
      <w:r w:rsidRPr="000C6FC6">
        <w:rPr>
          <w:rFonts w:ascii="Century" w:hAnsi="Century"/>
          <w:b/>
          <w:sz w:val="18"/>
        </w:rPr>
        <w:t xml:space="preserve"> </w:t>
      </w:r>
      <w:r w:rsidRPr="000C6FC6">
        <w:rPr>
          <w:rFonts w:ascii="Century" w:hAnsi="Century" w:cs="Arial"/>
          <w:sz w:val="18"/>
        </w:rPr>
        <w:t>06-06-2013, No.2008-01381-00, MP: Díaz R.</w:t>
      </w:r>
    </w:p>
  </w:footnote>
  <w:footnote w:id="18">
    <w:p w14:paraId="158F7A00" w14:textId="3A577543"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CSJ. SC-1182-2016, reiterada en la SC-16669-2016.</w:t>
      </w:r>
    </w:p>
  </w:footnote>
  <w:footnote w:id="19">
    <w:p w14:paraId="3C4816B6" w14:textId="77777777"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CSJ, Civil. Sentencia del 15-06-1995; MP: Romero S., No.4398.</w:t>
      </w:r>
    </w:p>
  </w:footnote>
  <w:footnote w:id="20">
    <w:p w14:paraId="349C0D40" w14:textId="1915DC2C"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w:t>
      </w:r>
      <w:r w:rsidRPr="000C6FC6">
        <w:rPr>
          <w:rFonts w:ascii="Century" w:hAnsi="Century" w:cs="Calibri"/>
          <w:sz w:val="18"/>
        </w:rPr>
        <w:t>LÓPEZ B., Hernán F.</w:t>
      </w:r>
      <w:r w:rsidRPr="000C6FC6">
        <w:rPr>
          <w:rFonts w:ascii="Century" w:hAnsi="Century"/>
          <w:sz w:val="18"/>
        </w:rPr>
        <w:t xml:space="preserve"> Procedimiento civil colombiano, parte general, 2019, Dupré Editores, p.</w:t>
      </w:r>
      <w:r w:rsidRPr="000C6FC6">
        <w:rPr>
          <w:rFonts w:ascii="Century" w:hAnsi="Century" w:cs="Calibri"/>
          <w:sz w:val="18"/>
        </w:rPr>
        <w:t>1067.</w:t>
      </w:r>
    </w:p>
  </w:footnote>
  <w:footnote w:id="21">
    <w:p w14:paraId="61B50E84" w14:textId="77777777"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ÁLVAREZ G., Marco A. Ob. cit., p.444.</w:t>
      </w:r>
    </w:p>
  </w:footnote>
  <w:footnote w:id="22">
    <w:p w14:paraId="7C28C570" w14:textId="77777777"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CSJ, Civil. Sentencia del 07-09-1993; MP: Carlos E. Jaramillo S., No.3475.</w:t>
      </w:r>
    </w:p>
  </w:footnote>
  <w:footnote w:id="23">
    <w:p w14:paraId="432B5159" w14:textId="77777777"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CSJ, Civil. Sentencia del 04-08-2010; MP: Pedro O. Munar C.</w:t>
      </w:r>
    </w:p>
  </w:footnote>
  <w:footnote w:id="24">
    <w:p w14:paraId="6FDCA051" w14:textId="77777777"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CSJ. SC-1859-2016.</w:t>
      </w:r>
    </w:p>
  </w:footnote>
  <w:footnote w:id="25">
    <w:p w14:paraId="7DFF2D39" w14:textId="77777777" w:rsidR="0081042E" w:rsidRPr="000C6FC6" w:rsidRDefault="0081042E"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AZULA C., Jaime. Manual de derecho procesal, tomo VI, pruebas judiciales, Temis, Bogotá DC, 2015, p.97 y ss.</w:t>
      </w:r>
    </w:p>
  </w:footnote>
  <w:footnote w:id="26">
    <w:p w14:paraId="53C04F95" w14:textId="77777777" w:rsidR="008711A6" w:rsidRPr="000C6FC6" w:rsidRDefault="008711A6"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TS, Pereira, Civil-Familia. </w:t>
      </w:r>
      <w:r w:rsidRPr="000C6FC6">
        <w:rPr>
          <w:rFonts w:ascii="Century" w:hAnsi="Century"/>
          <w:sz w:val="18"/>
          <w:lang w:val="es-CO"/>
        </w:rPr>
        <w:t>Sentencias de</w:t>
      </w:r>
      <w:r w:rsidRPr="000C6FC6">
        <w:rPr>
          <w:rFonts w:ascii="Century" w:hAnsi="Century"/>
          <w:sz w:val="18"/>
        </w:rPr>
        <w:t xml:space="preserve"> (i) 04-04-2018, No.2016-00307-01; (ii) 31-08-2018, No.2016-00818-01; y, (iii) 10-10-2018, No.2017-00046-01; MP: Grisales H.</w:t>
      </w:r>
    </w:p>
  </w:footnote>
  <w:footnote w:id="27">
    <w:p w14:paraId="13B9F26E" w14:textId="77777777" w:rsidR="008711A6" w:rsidRPr="000C6FC6" w:rsidRDefault="008711A6"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INSTITUTO COLOMBIANO DE DERECHO PROCESAL.</w:t>
      </w:r>
      <w:r w:rsidRPr="000C6FC6">
        <w:rPr>
          <w:rFonts w:ascii="Century" w:hAnsi="Century"/>
          <w:sz w:val="18"/>
          <w:lang w:val="es-CO"/>
        </w:rPr>
        <w:t xml:space="preserve"> Código General del Proceso, ob. cit., </w:t>
      </w:r>
      <w:r w:rsidRPr="000C6FC6">
        <w:rPr>
          <w:rFonts w:ascii="Century" w:hAnsi="Century"/>
          <w:sz w:val="18"/>
        </w:rPr>
        <w:t>p.300.</w:t>
      </w:r>
    </w:p>
  </w:footnote>
  <w:footnote w:id="28">
    <w:p w14:paraId="5F961DA2" w14:textId="77777777" w:rsidR="008711A6" w:rsidRPr="000C6FC6" w:rsidRDefault="008711A6"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ROJAS G., Miguel E. Lecciones de derecho procesal, pruebas civiles., tomo III, ESAJU, 2015, Bogotá D.C., p.313.</w:t>
      </w:r>
    </w:p>
  </w:footnote>
  <w:footnote w:id="29">
    <w:p w14:paraId="1CFBA81F" w14:textId="77777777" w:rsidR="008711A6" w:rsidRPr="000C6FC6" w:rsidRDefault="008711A6"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w:t>
      </w:r>
      <w:r w:rsidRPr="000C6FC6">
        <w:rPr>
          <w:rFonts w:ascii="Century" w:hAnsi="Century"/>
          <w:sz w:val="18"/>
          <w:lang w:val="es-CO"/>
        </w:rPr>
        <w:t>DEVIS E, Hernando. Ob. cit., p.484.</w:t>
      </w:r>
    </w:p>
  </w:footnote>
  <w:footnote w:id="30">
    <w:p w14:paraId="7D6D5FAF" w14:textId="77777777" w:rsidR="008711A6" w:rsidRPr="000C6FC6" w:rsidRDefault="008711A6"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INSTITUTO COLOMBIANO DE DERECHO PROCESAL. </w:t>
      </w:r>
      <w:r w:rsidRPr="000C6FC6">
        <w:rPr>
          <w:rFonts w:ascii="Century" w:hAnsi="Century"/>
          <w:sz w:val="18"/>
          <w:lang w:val="es-CO"/>
        </w:rPr>
        <w:t>XXXVII Congreso de derecho procesal, Medellín, Adriana López M., ob. cit.</w:t>
      </w:r>
    </w:p>
  </w:footnote>
  <w:footnote w:id="31">
    <w:p w14:paraId="67FCC624" w14:textId="77777777" w:rsidR="008711A6" w:rsidRPr="000C6FC6" w:rsidRDefault="008711A6" w:rsidP="000C6FC6">
      <w:pPr>
        <w:pStyle w:val="Textonotapie"/>
        <w:jc w:val="both"/>
        <w:rPr>
          <w:rFonts w:ascii="Century" w:hAnsi="Century"/>
          <w:sz w:val="18"/>
        </w:rPr>
      </w:pPr>
      <w:r w:rsidRPr="000C6FC6">
        <w:rPr>
          <w:rStyle w:val="Refdenotaalpie"/>
          <w:rFonts w:ascii="Century" w:hAnsi="Century"/>
          <w:sz w:val="18"/>
        </w:rPr>
        <w:footnoteRef/>
      </w:r>
      <w:r w:rsidRPr="000C6FC6">
        <w:rPr>
          <w:rFonts w:ascii="Century" w:hAnsi="Century"/>
          <w:sz w:val="18"/>
        </w:rPr>
        <w:t xml:space="preserve"> INSTITUTO COLOMBIANO DE DERECHO PROCESAL. </w:t>
      </w:r>
      <w:r w:rsidRPr="000C6FC6">
        <w:rPr>
          <w:rFonts w:ascii="Century" w:hAnsi="Century"/>
          <w:sz w:val="18"/>
          <w:lang w:val="es-CO"/>
        </w:rPr>
        <w:t xml:space="preserve">XXXVII Congreso de derecho procesal, Medellín, ob. cit. y </w:t>
      </w:r>
      <w:r w:rsidRPr="000C6FC6">
        <w:rPr>
          <w:rFonts w:ascii="Century" w:hAnsi="Century"/>
          <w:sz w:val="18"/>
        </w:rPr>
        <w:t>ÁLVAREZ G., Marco A. Ensayos sobre el Código General del Proceso,</w:t>
      </w:r>
      <w:r w:rsidRPr="000C6FC6">
        <w:rPr>
          <w:rFonts w:ascii="Century" w:hAnsi="Century"/>
          <w:sz w:val="18"/>
          <w:lang w:val="es-CO"/>
        </w:rPr>
        <w:t xml:space="preserve"> volumen III, medios probatorios, Bogotá DC, Temis SA, </w:t>
      </w:r>
      <w:r w:rsidRPr="000C6FC6">
        <w:rPr>
          <w:rFonts w:ascii="Century" w:hAnsi="Century"/>
          <w:sz w:val="18"/>
        </w:rPr>
        <w:t>2017, p.16.</w:t>
      </w:r>
    </w:p>
  </w:footnote>
  <w:footnote w:id="32">
    <w:p w14:paraId="355E47B9" w14:textId="2AB49AA0" w:rsidR="0058546B" w:rsidRPr="000C6FC6" w:rsidRDefault="0058546B" w:rsidP="000C6FC6">
      <w:pPr>
        <w:pStyle w:val="Textonotapie"/>
        <w:jc w:val="both"/>
        <w:rPr>
          <w:rFonts w:ascii="Century" w:hAnsi="Century"/>
          <w:sz w:val="18"/>
          <w:lang w:val="es-CO"/>
        </w:rPr>
      </w:pPr>
      <w:r w:rsidRPr="000C6FC6">
        <w:rPr>
          <w:rStyle w:val="Refdenotaalpie"/>
          <w:rFonts w:ascii="Century" w:hAnsi="Century"/>
          <w:sz w:val="18"/>
        </w:rPr>
        <w:footnoteRef/>
      </w:r>
      <w:r w:rsidRPr="000C6FC6">
        <w:rPr>
          <w:rFonts w:ascii="Century" w:hAnsi="Century"/>
          <w:sz w:val="18"/>
        </w:rPr>
        <w:t xml:space="preserve"> CSJ. STC-9197-2022.</w:t>
      </w:r>
    </w:p>
  </w:footnote>
  <w:footnote w:id="33">
    <w:p w14:paraId="195D7AC3" w14:textId="05D3A53D" w:rsidR="00C21A5F" w:rsidRPr="000C6FC6" w:rsidRDefault="00C21A5F" w:rsidP="000C6FC6">
      <w:pPr>
        <w:pStyle w:val="Textonotapie"/>
        <w:jc w:val="both"/>
        <w:rPr>
          <w:rFonts w:ascii="Century" w:hAnsi="Century"/>
          <w:sz w:val="18"/>
          <w:lang w:val="es-CO"/>
        </w:rPr>
      </w:pPr>
      <w:r w:rsidRPr="000C6FC6">
        <w:rPr>
          <w:rStyle w:val="Refdenotaalpie"/>
          <w:rFonts w:ascii="Century" w:hAnsi="Century"/>
          <w:sz w:val="18"/>
        </w:rPr>
        <w:footnoteRef/>
      </w:r>
      <w:r w:rsidRPr="000C6FC6">
        <w:rPr>
          <w:rFonts w:ascii="Century" w:hAnsi="Century"/>
          <w:sz w:val="18"/>
        </w:rPr>
        <w:t xml:space="preserve"> </w:t>
      </w:r>
      <w:r w:rsidRPr="000C6FC6">
        <w:rPr>
          <w:rFonts w:ascii="Century" w:hAnsi="Century" w:cs="Calibri"/>
          <w:sz w:val="18"/>
        </w:rPr>
        <w:t>ESCUELA JUDICIAL RODRIGO LARA BONILLA. Prueba judicial, análisis y valoración</w:t>
      </w:r>
      <w:r w:rsidRPr="000C6FC6">
        <w:rPr>
          <w:rFonts w:ascii="Century" w:hAnsi="Century" w:cs="Calibri"/>
          <w:sz w:val="18"/>
          <w:lang w:val="es-CO"/>
        </w:rPr>
        <w:t xml:space="preserve"> </w:t>
      </w:r>
      <w:r w:rsidR="00B37FD7" w:rsidRPr="000C6FC6">
        <w:rPr>
          <w:rFonts w:ascii="Century" w:hAnsi="Century" w:cs="Calibri"/>
          <w:sz w:val="18"/>
          <w:lang w:val="es-CO"/>
        </w:rPr>
        <w:t xml:space="preserve">Peña A. Jairo I. </w:t>
      </w:r>
      <w:r w:rsidRPr="000C6FC6">
        <w:rPr>
          <w:rFonts w:ascii="Century" w:hAnsi="Century" w:cs="Calibri"/>
          <w:sz w:val="18"/>
          <w:lang w:val="es-CO"/>
        </w:rPr>
        <w:t>Universidad Nacional de Colombia, 200</w:t>
      </w:r>
      <w:r w:rsidR="00B37FD7" w:rsidRPr="000C6FC6">
        <w:rPr>
          <w:rFonts w:ascii="Century" w:hAnsi="Century" w:cs="Calibri"/>
          <w:sz w:val="18"/>
          <w:lang w:val="es-CO"/>
        </w:rPr>
        <w:t>8</w:t>
      </w:r>
      <w:r w:rsidRPr="000C6FC6">
        <w:rPr>
          <w:rFonts w:ascii="Century" w:hAnsi="Century" w:cs="Calibri"/>
          <w:sz w:val="18"/>
          <w:lang w:val="es-CO"/>
        </w:rPr>
        <w:t>, p.</w:t>
      </w:r>
      <w:r w:rsidR="00B37FD7" w:rsidRPr="000C6FC6">
        <w:rPr>
          <w:rFonts w:ascii="Century" w:hAnsi="Century" w:cs="Calibri"/>
          <w:sz w:val="18"/>
          <w:lang w:val="es-CO"/>
        </w:rPr>
        <w:t>161.</w:t>
      </w:r>
    </w:p>
  </w:footnote>
  <w:footnote w:id="34">
    <w:p w14:paraId="5D0BB8E4" w14:textId="77777777" w:rsidR="0081042E" w:rsidRPr="00D4400A" w:rsidRDefault="0081042E" w:rsidP="000C6FC6">
      <w:pPr>
        <w:pStyle w:val="Textonotapie"/>
        <w:jc w:val="both"/>
        <w:rPr>
          <w:rFonts w:ascii="Century" w:hAnsi="Century"/>
          <w:color w:val="FF0000"/>
        </w:rPr>
      </w:pPr>
      <w:r w:rsidRPr="000C6FC6">
        <w:rPr>
          <w:rStyle w:val="Refdenotaalpie"/>
          <w:rFonts w:ascii="Century" w:hAnsi="Century"/>
          <w:sz w:val="18"/>
        </w:rPr>
        <w:footnoteRef/>
      </w:r>
      <w:r w:rsidRPr="000C6FC6">
        <w:rPr>
          <w:rFonts w:ascii="Century" w:hAnsi="Century"/>
          <w:sz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81042E" w:rsidRDefault="0081042E"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81042E" w:rsidRDefault="0081042E"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81042E" w:rsidRPr="001235CC" w:rsidRDefault="0081042E" w:rsidP="007825CB">
    <w:pPr>
      <w:pStyle w:val="Encabezado"/>
      <w:pBdr>
        <w:bottom w:val="single" w:sz="4" w:space="1" w:color="D9D9D9"/>
      </w:pBdr>
      <w:jc w:val="right"/>
      <w:rPr>
        <w:rFonts w:ascii="Century" w:hAnsi="Century"/>
        <w:bCs/>
        <w:sz w:val="18"/>
        <w:szCs w:val="18"/>
      </w:rPr>
    </w:pPr>
    <w:r w:rsidRPr="001235CC">
      <w:rPr>
        <w:rFonts w:ascii="Century" w:hAnsi="Century"/>
        <w:spacing w:val="60"/>
        <w:sz w:val="18"/>
        <w:szCs w:val="18"/>
      </w:rPr>
      <w:t>Página</w:t>
    </w:r>
    <w:r w:rsidRPr="001235CC">
      <w:rPr>
        <w:rFonts w:ascii="Century" w:hAnsi="Century"/>
        <w:sz w:val="18"/>
        <w:szCs w:val="18"/>
      </w:rPr>
      <w:t xml:space="preserve"> | </w:t>
    </w:r>
    <w:r w:rsidRPr="001235CC">
      <w:rPr>
        <w:rFonts w:ascii="Century" w:hAnsi="Century"/>
        <w:sz w:val="18"/>
        <w:szCs w:val="18"/>
      </w:rPr>
      <w:fldChar w:fldCharType="begin"/>
    </w:r>
    <w:r w:rsidRPr="001235CC">
      <w:rPr>
        <w:rFonts w:ascii="Century" w:hAnsi="Century"/>
        <w:sz w:val="18"/>
        <w:szCs w:val="18"/>
      </w:rPr>
      <w:instrText>PAGE   \* MERGEFORMAT</w:instrText>
    </w:r>
    <w:r w:rsidRPr="001235CC">
      <w:rPr>
        <w:rFonts w:ascii="Century" w:hAnsi="Century"/>
        <w:sz w:val="18"/>
        <w:szCs w:val="18"/>
      </w:rPr>
      <w:fldChar w:fldCharType="separate"/>
    </w:r>
    <w:r w:rsidRPr="001235CC">
      <w:rPr>
        <w:rFonts w:ascii="Century" w:hAnsi="Century"/>
        <w:bCs/>
        <w:noProof/>
        <w:sz w:val="18"/>
        <w:szCs w:val="18"/>
      </w:rPr>
      <w:t>15</w:t>
    </w:r>
    <w:r w:rsidRPr="001235CC">
      <w:rPr>
        <w:rFonts w:ascii="Century" w:hAnsi="Century"/>
        <w:sz w:val="18"/>
        <w:szCs w:val="18"/>
      </w:rPr>
      <w:fldChar w:fldCharType="end"/>
    </w:r>
  </w:p>
  <w:p w14:paraId="2CDD6513" w14:textId="677A333E" w:rsidR="0081042E" w:rsidRPr="001235CC" w:rsidRDefault="0081042E" w:rsidP="007825CB">
    <w:pPr>
      <w:pStyle w:val="Encabezado"/>
      <w:rPr>
        <w:rFonts w:ascii="Century" w:eastAsia="DotumChe" w:hAnsi="Century"/>
        <w:i/>
        <w:sz w:val="18"/>
        <w:szCs w:val="18"/>
      </w:rPr>
    </w:pPr>
    <w:r w:rsidRPr="001235CC">
      <w:rPr>
        <w:rFonts w:ascii="Century" w:eastAsia="DotumChe" w:hAnsi="Century"/>
        <w:i/>
        <w:sz w:val="18"/>
        <w:szCs w:val="18"/>
      </w:rPr>
      <w:t>EXPEDIENTE No.</w:t>
    </w:r>
    <w:r w:rsidR="001235CC" w:rsidRPr="001235CC">
      <w:rPr>
        <w:rFonts w:ascii="Century" w:eastAsia="DotumChe" w:hAnsi="Century"/>
        <w:i/>
        <w:sz w:val="18"/>
        <w:szCs w:val="18"/>
      </w:rPr>
      <w:t xml:space="preserve"> </w:t>
    </w:r>
    <w:r w:rsidRPr="001235CC">
      <w:rPr>
        <w:rFonts w:ascii="Century" w:eastAsia="DotumChe" w:hAnsi="Century"/>
        <w:i/>
        <w:sz w:val="18"/>
        <w:szCs w:val="18"/>
      </w:rPr>
      <w:t>2021-00086-01</w:t>
    </w:r>
  </w:p>
  <w:p w14:paraId="447B4459" w14:textId="77777777" w:rsidR="0081042E" w:rsidRPr="00451DAF" w:rsidRDefault="0081042E">
    <w:pPr>
      <w:rPr>
        <w:rFonts w:ascii="Century" w:hAnsi="Century"/>
      </w:rPr>
    </w:pPr>
  </w:p>
</w:hdr>
</file>

<file path=word/intelligence2.xml><?xml version="1.0" encoding="utf-8"?>
<int2:intelligence xmlns:int2="http://schemas.microsoft.com/office/intelligence/2020/intelligence">
  <int2:observations>
    <int2:textHash int2:hashCode="OBuenXdxjH7MpY" int2:id="97J0U7nn">
      <int2:state int2:type="AugLoop_Text_Critique" int2:value="Rejected"/>
    </int2:textHash>
    <int2:textHash int2:hashCode="xv8Jp5OP5StcwX" int2:id="j0zl8DMB">
      <int2:state int2:type="AugLoop_Text_Critique" int2:value="Rejected"/>
    </int2:textHash>
    <int2:textHash int2:hashCode="4XmFBT9vowLgsg" int2:id="htYqNj8t">
      <int2:state int2:type="AugLoop_Text_Critique" int2:value="Rejected"/>
    </int2:textHash>
    <int2:textHash int2:hashCode="ELtWLtFbgXkmQc" int2:id="8sr5rc6Y">
      <int2:state int2:type="AugLoop_Text_Critique" int2:value="Rejected"/>
    </int2:textHash>
    <int2:textHash int2:hashCode="NbbCwEdJHFQlkl" int2:id="Yv5PKcmw">
      <int2:state int2:type="AugLoop_Text_Critique" int2:value="Rejected"/>
    </int2:textHash>
    <int2:textHash int2:hashCode="Gnt6Sa/w5GvlUn" int2:id="FPs2Eemr">
      <int2:state int2:type="AugLoop_Text_Critique" int2:value="Rejected"/>
    </int2:textHash>
    <int2:textHash int2:hashCode="P/adGpHRn0j8vl" int2:id="GpF29lyS">
      <int2:state int2:type="AugLoop_Text_Critique" int2:value="Rejected"/>
    </int2:textHash>
    <int2:textHash int2:hashCode="nomu2DalubJZiV" int2:id="LScIXoKl">
      <int2:state int2:type="LegacyProofing" int2:value="Rejected"/>
      <int2:state int2:type="AugLoop_Text_Critique" int2:value="Rejected"/>
    </int2:textHash>
    <int2:textHash int2:hashCode="K5Rt2ukN9Q9VM3" int2:id="JRBgmP7V">
      <int2:state int2:type="AugLoop_Text_Critique" int2:value="Rejected"/>
    </int2:textHash>
    <int2:textHash int2:hashCode="rR8CcHDKyphaZH" int2:id="ETJnl7In">
      <int2:state int2:type="AugLoop_Text_Critique" int2:value="Rejected"/>
    </int2:textHash>
    <int2:textHash int2:hashCode="Ql/8FCLcTzJSi9" int2:id="qhw2wzmT">
      <int2:state int2:type="AugLoop_Text_Critique" int2:value="Rejected"/>
    </int2:textHash>
    <int2:textHash int2:hashCode="ORg3PPVVnFS1LH" int2:id="JxYwG8Ah">
      <int2:state int2:type="AugLoop_Text_Critique" int2:value="Rejected"/>
    </int2:textHash>
    <int2:textHash int2:hashCode="zp9EvD00gTO0ci" int2:id="1FqMZtXg">
      <int2:state int2:type="AugLoop_Text_Critique" int2:value="Rejected"/>
    </int2:textHash>
    <int2:textHash int2:hashCode="M2hYXMU6DWYWBZ" int2:id="GjWV6VhM">
      <int2:state int2:type="AugLoop_Text_Critique" int2:value="Rejected"/>
    </int2:textHash>
    <int2:textHash int2:hashCode="3OrpIB+g3mvFV7" int2:id="OiofdkFB">
      <int2:state int2:type="AugLoop_Text_Critique" int2:value="Rejected"/>
      <int2:state int2:type="LegacyProofing" int2:value="Rejected"/>
    </int2:textHash>
    <int2:textHash int2:hashCode="/v94hG+FH/uybN" int2:id="iPdOePpc">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871"/>
    <w:multiLevelType w:val="hybridMultilevel"/>
    <w:tmpl w:val="B84CD588"/>
    <w:lvl w:ilvl="0" w:tplc="F8743C10">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7E6FE6"/>
    <w:multiLevelType w:val="hybridMultilevel"/>
    <w:tmpl w:val="943E8362"/>
    <w:lvl w:ilvl="0" w:tplc="1056EF22">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3D338BF"/>
    <w:multiLevelType w:val="multilevel"/>
    <w:tmpl w:val="7C32E854"/>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1F54B3"/>
    <w:multiLevelType w:val="multilevel"/>
    <w:tmpl w:val="64543F0E"/>
    <w:lvl w:ilvl="0">
      <w:start w:val="1"/>
      <w:numFmt w:val="decimal"/>
      <w:lvlText w:val="%1."/>
      <w:lvlJc w:val="left"/>
      <w:pPr>
        <w:tabs>
          <w:tab w:val="num" w:pos="360"/>
        </w:tabs>
        <w:ind w:left="360" w:hanging="360"/>
      </w:pPr>
      <w:rPr>
        <w:rFonts w:cs="Times New Roman" w:hint="default"/>
        <w:b/>
        <w:bCs/>
        <w:strike w:val="0"/>
        <w:sz w:val="28"/>
      </w:rPr>
    </w:lvl>
    <w:lvl w:ilvl="1">
      <w:start w:val="1"/>
      <w:numFmt w:val="decimal"/>
      <w:isLgl/>
      <w:lvlText w:val="%1.%2."/>
      <w:lvlJc w:val="left"/>
      <w:pPr>
        <w:ind w:left="0" w:firstLine="0"/>
      </w:pPr>
      <w:rPr>
        <w:rFonts w:cs="Times New Roman" w:hint="default"/>
        <w:color w:val="auto"/>
        <w:sz w:val="28"/>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15:restartNumberingAfterBreak="0">
    <w:nsid w:val="217C443E"/>
    <w:multiLevelType w:val="hybridMultilevel"/>
    <w:tmpl w:val="C03A1436"/>
    <w:lvl w:ilvl="0" w:tplc="EF005C7C">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2C905C1"/>
    <w:multiLevelType w:val="hybridMultilevel"/>
    <w:tmpl w:val="EBEA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354F4E"/>
    <w:multiLevelType w:val="hybridMultilevel"/>
    <w:tmpl w:val="988A8816"/>
    <w:lvl w:ilvl="0" w:tplc="B176A490">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5D25B9F"/>
    <w:multiLevelType w:val="multilevel"/>
    <w:tmpl w:val="C80E555C"/>
    <w:lvl w:ilvl="0">
      <w:start w:val="2"/>
      <w:numFmt w:val="decimal"/>
      <w:lvlText w:val="%1."/>
      <w:lvlJc w:val="left"/>
      <w:pPr>
        <w:ind w:left="440" w:hanging="440"/>
      </w:pPr>
      <w:rPr>
        <w:i w:val="0"/>
        <w:color w:val="auto"/>
        <w:sz w:val="28"/>
      </w:rPr>
    </w:lvl>
    <w:lvl w:ilvl="1">
      <w:start w:val="1"/>
      <w:numFmt w:val="decimal"/>
      <w:lvlText w:val="%1.%2."/>
      <w:lvlJc w:val="left"/>
      <w:pPr>
        <w:ind w:left="720" w:hanging="720"/>
      </w:pPr>
      <w:rPr>
        <w:i w:val="0"/>
        <w:color w:val="0000FF"/>
      </w:rPr>
    </w:lvl>
    <w:lvl w:ilvl="2">
      <w:start w:val="1"/>
      <w:numFmt w:val="decimal"/>
      <w:lvlText w:val="%1.%2.%3."/>
      <w:lvlJc w:val="left"/>
      <w:pPr>
        <w:ind w:left="1080" w:hanging="1080"/>
      </w:pPr>
      <w:rPr>
        <w:i w:val="0"/>
        <w:color w:val="0033CC"/>
      </w:rPr>
    </w:lvl>
    <w:lvl w:ilvl="3">
      <w:start w:val="1"/>
      <w:numFmt w:val="decimal"/>
      <w:lvlText w:val="%1.%2.%3.%4."/>
      <w:lvlJc w:val="left"/>
      <w:pPr>
        <w:ind w:left="1080" w:hanging="1080"/>
      </w:pPr>
      <w:rPr>
        <w:i/>
        <w:color w:val="0033CC"/>
      </w:rPr>
    </w:lvl>
    <w:lvl w:ilvl="4">
      <w:start w:val="1"/>
      <w:numFmt w:val="decimal"/>
      <w:lvlText w:val="%1.%2.%3.%4.%5."/>
      <w:lvlJc w:val="left"/>
      <w:pPr>
        <w:ind w:left="1440" w:hanging="1440"/>
      </w:pPr>
      <w:rPr>
        <w:i/>
        <w:color w:val="0033CC"/>
      </w:rPr>
    </w:lvl>
    <w:lvl w:ilvl="5">
      <w:start w:val="1"/>
      <w:numFmt w:val="decimal"/>
      <w:lvlText w:val="%1.%2.%3.%4.%5.%6."/>
      <w:lvlJc w:val="left"/>
      <w:pPr>
        <w:ind w:left="1800" w:hanging="1800"/>
      </w:pPr>
      <w:rPr>
        <w:i/>
        <w:color w:val="0033CC"/>
      </w:rPr>
    </w:lvl>
    <w:lvl w:ilvl="6">
      <w:start w:val="1"/>
      <w:numFmt w:val="decimal"/>
      <w:lvlText w:val="%1.%2.%3.%4.%5.%6.%7."/>
      <w:lvlJc w:val="left"/>
      <w:pPr>
        <w:ind w:left="1800" w:hanging="1800"/>
      </w:pPr>
      <w:rPr>
        <w:i/>
        <w:color w:val="0033CC"/>
      </w:rPr>
    </w:lvl>
    <w:lvl w:ilvl="7">
      <w:start w:val="1"/>
      <w:numFmt w:val="decimal"/>
      <w:lvlText w:val="%1.%2.%3.%4.%5.%6.%7.%8."/>
      <w:lvlJc w:val="left"/>
      <w:pPr>
        <w:ind w:left="2160" w:hanging="2160"/>
      </w:pPr>
      <w:rPr>
        <w:i/>
        <w:color w:val="0033CC"/>
      </w:rPr>
    </w:lvl>
    <w:lvl w:ilvl="8">
      <w:start w:val="1"/>
      <w:numFmt w:val="decimal"/>
      <w:lvlText w:val="%1.%2.%3.%4.%5.%6.%7.%8.%9."/>
      <w:lvlJc w:val="left"/>
      <w:pPr>
        <w:ind w:left="2520" w:hanging="2520"/>
      </w:pPr>
      <w:rPr>
        <w:i/>
        <w:color w:val="0033CC"/>
      </w:rPr>
    </w:lvl>
  </w:abstractNum>
  <w:abstractNum w:abstractNumId="12" w15:restartNumberingAfterBreak="0">
    <w:nsid w:val="512D6C4F"/>
    <w:multiLevelType w:val="multilevel"/>
    <w:tmpl w:val="6A94347C"/>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0000FF"/>
      </w:rPr>
    </w:lvl>
    <w:lvl w:ilvl="2">
      <w:start w:val="1"/>
      <w:numFmt w:val="decimal"/>
      <w:lvlText w:val="%1.%2.%3."/>
      <w:lvlJc w:val="left"/>
      <w:pPr>
        <w:ind w:left="0" w:firstLine="0"/>
      </w:pPr>
      <w:rPr>
        <w:rFonts w:cs="Times New Roman" w:hint="default"/>
        <w:i w:val="0"/>
        <w:color w:val="0000FF"/>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3"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4" w15:restartNumberingAfterBreak="0">
    <w:nsid w:val="549E051E"/>
    <w:multiLevelType w:val="hybridMultilevel"/>
    <w:tmpl w:val="8F8C8F6C"/>
    <w:lvl w:ilvl="0" w:tplc="EF005C7C">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6" w15:restartNumberingAfterBreak="0">
    <w:nsid w:val="625935F3"/>
    <w:multiLevelType w:val="multilevel"/>
    <w:tmpl w:val="D4E2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749267E"/>
    <w:multiLevelType w:val="hybridMultilevel"/>
    <w:tmpl w:val="1A268B84"/>
    <w:lvl w:ilvl="0" w:tplc="C91E168E">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AE64646"/>
    <w:multiLevelType w:val="hybridMultilevel"/>
    <w:tmpl w:val="0A62C8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F4C0B19"/>
    <w:multiLevelType w:val="multilevel"/>
    <w:tmpl w:val="1F566AEC"/>
    <w:lvl w:ilvl="0">
      <w:start w:val="7"/>
      <w:numFmt w:val="decimal"/>
      <w:lvlText w:val="%1."/>
      <w:lvlJc w:val="left"/>
      <w:pPr>
        <w:ind w:left="405" w:hanging="405"/>
      </w:pPr>
      <w:rPr>
        <w:rFonts w:cs="Times New Roman"/>
        <w:i/>
        <w:color w:val="auto"/>
        <w:sz w:val="28"/>
      </w:rPr>
    </w:lvl>
    <w:lvl w:ilvl="1">
      <w:start w:val="1"/>
      <w:numFmt w:val="decimal"/>
      <w:lvlText w:val="%1.%2."/>
      <w:lvlJc w:val="left"/>
      <w:pPr>
        <w:ind w:left="720" w:hanging="720"/>
      </w:pPr>
      <w:rPr>
        <w:rFonts w:cs="Times New Roman"/>
        <w:i w:val="0"/>
        <w:color w:val="auto"/>
        <w:sz w:val="28"/>
      </w:rPr>
    </w:lvl>
    <w:lvl w:ilvl="2">
      <w:start w:val="1"/>
      <w:numFmt w:val="decimal"/>
      <w:lvlText w:val="%1.%2.%3."/>
      <w:lvlJc w:val="left"/>
      <w:pPr>
        <w:ind w:left="720" w:hanging="720"/>
      </w:pPr>
      <w:rPr>
        <w:rFonts w:cs="Times New Roman"/>
        <w:i/>
        <w:color w:val="2718F0"/>
        <w:sz w:val="28"/>
      </w:rPr>
    </w:lvl>
    <w:lvl w:ilvl="3">
      <w:start w:val="1"/>
      <w:numFmt w:val="decimal"/>
      <w:lvlText w:val="%1.%2.%3.%4."/>
      <w:lvlJc w:val="left"/>
      <w:pPr>
        <w:ind w:left="1080" w:hanging="1080"/>
      </w:pPr>
      <w:rPr>
        <w:rFonts w:cs="Times New Roman"/>
        <w:i/>
        <w:color w:val="2718F0"/>
        <w:sz w:val="28"/>
      </w:rPr>
    </w:lvl>
    <w:lvl w:ilvl="4">
      <w:start w:val="1"/>
      <w:numFmt w:val="decimal"/>
      <w:lvlText w:val="%1.%2.%3.%4.%5."/>
      <w:lvlJc w:val="left"/>
      <w:pPr>
        <w:ind w:left="1440" w:hanging="1440"/>
      </w:pPr>
      <w:rPr>
        <w:rFonts w:cs="Times New Roman"/>
        <w:i/>
        <w:color w:val="2718F0"/>
        <w:sz w:val="28"/>
      </w:rPr>
    </w:lvl>
    <w:lvl w:ilvl="5">
      <w:start w:val="1"/>
      <w:numFmt w:val="decimal"/>
      <w:lvlText w:val="%1.%2.%3.%4.%5.%6."/>
      <w:lvlJc w:val="left"/>
      <w:pPr>
        <w:ind w:left="1440" w:hanging="1440"/>
      </w:pPr>
      <w:rPr>
        <w:rFonts w:cs="Times New Roman"/>
        <w:i/>
        <w:color w:val="2718F0"/>
        <w:sz w:val="28"/>
      </w:rPr>
    </w:lvl>
    <w:lvl w:ilvl="6">
      <w:start w:val="1"/>
      <w:numFmt w:val="decimal"/>
      <w:lvlText w:val="%1.%2.%3.%4.%5.%6.%7."/>
      <w:lvlJc w:val="left"/>
      <w:pPr>
        <w:ind w:left="1800" w:hanging="1800"/>
      </w:pPr>
      <w:rPr>
        <w:rFonts w:cs="Times New Roman"/>
        <w:i/>
        <w:color w:val="2718F0"/>
        <w:sz w:val="28"/>
      </w:rPr>
    </w:lvl>
    <w:lvl w:ilvl="7">
      <w:start w:val="1"/>
      <w:numFmt w:val="decimal"/>
      <w:lvlText w:val="%1.%2.%3.%4.%5.%6.%7.%8."/>
      <w:lvlJc w:val="left"/>
      <w:pPr>
        <w:ind w:left="1800" w:hanging="1800"/>
      </w:pPr>
      <w:rPr>
        <w:rFonts w:cs="Times New Roman"/>
        <w:i/>
        <w:color w:val="2718F0"/>
        <w:sz w:val="28"/>
      </w:rPr>
    </w:lvl>
    <w:lvl w:ilvl="8">
      <w:start w:val="1"/>
      <w:numFmt w:val="decimal"/>
      <w:lvlText w:val="%1.%2.%3.%4.%5.%6.%7.%8.%9."/>
      <w:lvlJc w:val="left"/>
      <w:pPr>
        <w:ind w:left="2160" w:hanging="2160"/>
      </w:pPr>
      <w:rPr>
        <w:rFonts w:cs="Times New Roman"/>
        <w:i/>
        <w:color w:val="2718F0"/>
        <w:sz w:val="28"/>
      </w:rPr>
    </w:lvl>
  </w:abstractNum>
  <w:abstractNum w:abstractNumId="21" w15:restartNumberingAfterBreak="0">
    <w:nsid w:val="756C6EED"/>
    <w:multiLevelType w:val="multilevel"/>
    <w:tmpl w:val="69FAFDC6"/>
    <w:lvl w:ilvl="0">
      <w:start w:val="4"/>
      <w:numFmt w:val="decimal"/>
      <w:lvlText w:val="%1."/>
      <w:lvlJc w:val="left"/>
      <w:pPr>
        <w:ind w:left="675" w:hanging="675"/>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0" w:firstLine="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2" w15:restartNumberingAfterBreak="0">
    <w:nsid w:val="773D2048"/>
    <w:multiLevelType w:val="multilevel"/>
    <w:tmpl w:val="841825FA"/>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3" w15:restartNumberingAfterBreak="0">
    <w:nsid w:val="774E49C3"/>
    <w:multiLevelType w:val="hybridMultilevel"/>
    <w:tmpl w:val="ECF64F34"/>
    <w:lvl w:ilvl="0" w:tplc="E1F4D4BA">
      <w:start w:val="1"/>
      <w:numFmt w:val="bullet"/>
      <w:suff w:val="nothing"/>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75252C4"/>
    <w:multiLevelType w:val="multilevel"/>
    <w:tmpl w:val="C9DEF04C"/>
    <w:lvl w:ilvl="0">
      <w:start w:val="4"/>
      <w:numFmt w:val="decimal"/>
      <w:lvlText w:val="%1"/>
      <w:lvlJc w:val="left"/>
      <w:pPr>
        <w:ind w:left="600" w:hanging="60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720" w:hanging="72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5" w15:restartNumberingAfterBreak="0">
    <w:nsid w:val="7B04152B"/>
    <w:multiLevelType w:val="multilevel"/>
    <w:tmpl w:val="51801458"/>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5"/>
  </w:num>
  <w:num w:numId="2">
    <w:abstractNumId w:val="7"/>
  </w:num>
  <w:num w:numId="3">
    <w:abstractNumId w:val="12"/>
  </w:num>
  <w:num w:numId="4">
    <w:abstractNumId w:val="3"/>
  </w:num>
  <w:num w:numId="5">
    <w:abstractNumId w:val="13"/>
  </w:num>
  <w:num w:numId="6">
    <w:abstractNumId w:val="5"/>
  </w:num>
  <w:num w:numId="7">
    <w:abstractNumId w:val="17"/>
  </w:num>
  <w:num w:numId="8">
    <w:abstractNumId w:val="7"/>
  </w:num>
  <w:num w:numId="9">
    <w:abstractNumId w:val="24"/>
  </w:num>
  <w:num w:numId="10">
    <w:abstractNumId w:val="21"/>
  </w:num>
  <w:num w:numId="11">
    <w:abstractNumId w:val="22"/>
  </w:num>
  <w:num w:numId="12">
    <w:abstractNumId w:val="4"/>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num>
  <w:num w:numId="1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num>
  <w:num w:numId="19">
    <w:abstractNumId w:val="19"/>
  </w:num>
  <w:num w:numId="20">
    <w:abstractNumId w:val="6"/>
  </w:num>
  <w:num w:numId="21">
    <w:abstractNumId w:val="10"/>
  </w:num>
  <w:num w:numId="22">
    <w:abstractNumId w:val="1"/>
  </w:num>
  <w:num w:numId="23">
    <w:abstractNumId w:val="16"/>
  </w:num>
  <w:num w:numId="24">
    <w:abstractNumId w:val="0"/>
  </w:num>
  <w:num w:numId="25">
    <w:abstractNumId w:val="9"/>
  </w:num>
  <w:num w:numId="26">
    <w:abstractNumId w:val="23"/>
  </w:num>
  <w:num w:numId="27">
    <w:abstractNumId w:val="15"/>
  </w:num>
  <w:num w:numId="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4"/>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961"/>
    <w:rsid w:val="00002B7A"/>
    <w:rsid w:val="00002C22"/>
    <w:rsid w:val="00002F49"/>
    <w:rsid w:val="000030A7"/>
    <w:rsid w:val="000030E3"/>
    <w:rsid w:val="0000356B"/>
    <w:rsid w:val="000037DA"/>
    <w:rsid w:val="00003A4D"/>
    <w:rsid w:val="00003ACE"/>
    <w:rsid w:val="0000415B"/>
    <w:rsid w:val="00004906"/>
    <w:rsid w:val="000049A4"/>
    <w:rsid w:val="00004EAF"/>
    <w:rsid w:val="0000544B"/>
    <w:rsid w:val="0000550D"/>
    <w:rsid w:val="00005744"/>
    <w:rsid w:val="00005782"/>
    <w:rsid w:val="00005A12"/>
    <w:rsid w:val="00006403"/>
    <w:rsid w:val="00006796"/>
    <w:rsid w:val="000068B9"/>
    <w:rsid w:val="000068DC"/>
    <w:rsid w:val="0000729E"/>
    <w:rsid w:val="00007CB0"/>
    <w:rsid w:val="00007DDE"/>
    <w:rsid w:val="00007F6B"/>
    <w:rsid w:val="00011031"/>
    <w:rsid w:val="00011138"/>
    <w:rsid w:val="000113DA"/>
    <w:rsid w:val="0001140B"/>
    <w:rsid w:val="000114A0"/>
    <w:rsid w:val="0001174F"/>
    <w:rsid w:val="00011C61"/>
    <w:rsid w:val="00011DE8"/>
    <w:rsid w:val="00012413"/>
    <w:rsid w:val="0001254D"/>
    <w:rsid w:val="00012C58"/>
    <w:rsid w:val="0001336F"/>
    <w:rsid w:val="0001351C"/>
    <w:rsid w:val="00013D87"/>
    <w:rsid w:val="00013DAA"/>
    <w:rsid w:val="00013DCE"/>
    <w:rsid w:val="00013ED8"/>
    <w:rsid w:val="00013F43"/>
    <w:rsid w:val="00013F99"/>
    <w:rsid w:val="00014129"/>
    <w:rsid w:val="00014464"/>
    <w:rsid w:val="000144B2"/>
    <w:rsid w:val="0001492C"/>
    <w:rsid w:val="00014EFC"/>
    <w:rsid w:val="0001504F"/>
    <w:rsid w:val="00015220"/>
    <w:rsid w:val="00015358"/>
    <w:rsid w:val="00015E42"/>
    <w:rsid w:val="00016174"/>
    <w:rsid w:val="0001650A"/>
    <w:rsid w:val="000168A9"/>
    <w:rsid w:val="00016985"/>
    <w:rsid w:val="00016B42"/>
    <w:rsid w:val="00016C6A"/>
    <w:rsid w:val="00016D63"/>
    <w:rsid w:val="00016D87"/>
    <w:rsid w:val="00017540"/>
    <w:rsid w:val="00017AD4"/>
    <w:rsid w:val="0002023F"/>
    <w:rsid w:val="000203FB"/>
    <w:rsid w:val="00020489"/>
    <w:rsid w:val="00020897"/>
    <w:rsid w:val="000208AD"/>
    <w:rsid w:val="00020953"/>
    <w:rsid w:val="00020956"/>
    <w:rsid w:val="00020AE0"/>
    <w:rsid w:val="000211C0"/>
    <w:rsid w:val="0002120B"/>
    <w:rsid w:val="00021A1E"/>
    <w:rsid w:val="00022487"/>
    <w:rsid w:val="0002315B"/>
    <w:rsid w:val="000234AA"/>
    <w:rsid w:val="0002449A"/>
    <w:rsid w:val="000245A8"/>
    <w:rsid w:val="000247E7"/>
    <w:rsid w:val="00024AF6"/>
    <w:rsid w:val="00025A26"/>
    <w:rsid w:val="0002621C"/>
    <w:rsid w:val="0002694C"/>
    <w:rsid w:val="000271FD"/>
    <w:rsid w:val="0002731E"/>
    <w:rsid w:val="00030037"/>
    <w:rsid w:val="000302E1"/>
    <w:rsid w:val="00030349"/>
    <w:rsid w:val="00030471"/>
    <w:rsid w:val="00030C8A"/>
    <w:rsid w:val="00030D61"/>
    <w:rsid w:val="00031057"/>
    <w:rsid w:val="00031084"/>
    <w:rsid w:val="000316A0"/>
    <w:rsid w:val="000316DD"/>
    <w:rsid w:val="00031ABA"/>
    <w:rsid w:val="000323DB"/>
    <w:rsid w:val="000325D6"/>
    <w:rsid w:val="00032659"/>
    <w:rsid w:val="00032727"/>
    <w:rsid w:val="000329E4"/>
    <w:rsid w:val="0003302E"/>
    <w:rsid w:val="000330B6"/>
    <w:rsid w:val="00033126"/>
    <w:rsid w:val="000335F3"/>
    <w:rsid w:val="00033784"/>
    <w:rsid w:val="00033B21"/>
    <w:rsid w:val="00033B78"/>
    <w:rsid w:val="00033CD4"/>
    <w:rsid w:val="00033D90"/>
    <w:rsid w:val="00033F41"/>
    <w:rsid w:val="0003466A"/>
    <w:rsid w:val="00035086"/>
    <w:rsid w:val="00035186"/>
    <w:rsid w:val="00035283"/>
    <w:rsid w:val="00035540"/>
    <w:rsid w:val="00035D9F"/>
    <w:rsid w:val="00035F51"/>
    <w:rsid w:val="00036039"/>
    <w:rsid w:val="0003683D"/>
    <w:rsid w:val="000369FB"/>
    <w:rsid w:val="00036A44"/>
    <w:rsid w:val="00036B50"/>
    <w:rsid w:val="00036D0D"/>
    <w:rsid w:val="00036F8E"/>
    <w:rsid w:val="000377A3"/>
    <w:rsid w:val="00037949"/>
    <w:rsid w:val="00037D18"/>
    <w:rsid w:val="00037D64"/>
    <w:rsid w:val="00040119"/>
    <w:rsid w:val="00040545"/>
    <w:rsid w:val="00040A9F"/>
    <w:rsid w:val="00040C6C"/>
    <w:rsid w:val="000411CC"/>
    <w:rsid w:val="00041225"/>
    <w:rsid w:val="00041266"/>
    <w:rsid w:val="00041414"/>
    <w:rsid w:val="000415F8"/>
    <w:rsid w:val="00041ACF"/>
    <w:rsid w:val="00041D51"/>
    <w:rsid w:val="00041F07"/>
    <w:rsid w:val="0004210C"/>
    <w:rsid w:val="00042521"/>
    <w:rsid w:val="000429EE"/>
    <w:rsid w:val="00042DA4"/>
    <w:rsid w:val="0004364C"/>
    <w:rsid w:val="00044272"/>
    <w:rsid w:val="0004451B"/>
    <w:rsid w:val="0004452E"/>
    <w:rsid w:val="000445D0"/>
    <w:rsid w:val="00044601"/>
    <w:rsid w:val="00044711"/>
    <w:rsid w:val="00044723"/>
    <w:rsid w:val="00044D76"/>
    <w:rsid w:val="00044FF7"/>
    <w:rsid w:val="000452B4"/>
    <w:rsid w:val="0004578B"/>
    <w:rsid w:val="000458AF"/>
    <w:rsid w:val="000459E9"/>
    <w:rsid w:val="00045AFD"/>
    <w:rsid w:val="00045E7B"/>
    <w:rsid w:val="00045EAD"/>
    <w:rsid w:val="000465AA"/>
    <w:rsid w:val="000467C8"/>
    <w:rsid w:val="000469BD"/>
    <w:rsid w:val="00046AEB"/>
    <w:rsid w:val="00046C74"/>
    <w:rsid w:val="00046E7C"/>
    <w:rsid w:val="0004721A"/>
    <w:rsid w:val="00047225"/>
    <w:rsid w:val="0004733B"/>
    <w:rsid w:val="000474C0"/>
    <w:rsid w:val="00047947"/>
    <w:rsid w:val="00047BAA"/>
    <w:rsid w:val="00047E2B"/>
    <w:rsid w:val="00050604"/>
    <w:rsid w:val="0005087F"/>
    <w:rsid w:val="00050951"/>
    <w:rsid w:val="000509E5"/>
    <w:rsid w:val="00050D55"/>
    <w:rsid w:val="00050F5D"/>
    <w:rsid w:val="0005112C"/>
    <w:rsid w:val="0005185F"/>
    <w:rsid w:val="0005192B"/>
    <w:rsid w:val="000519B7"/>
    <w:rsid w:val="00051A72"/>
    <w:rsid w:val="00051BA5"/>
    <w:rsid w:val="000525F4"/>
    <w:rsid w:val="00052D38"/>
    <w:rsid w:val="000537BD"/>
    <w:rsid w:val="0005413E"/>
    <w:rsid w:val="000541C1"/>
    <w:rsid w:val="00054349"/>
    <w:rsid w:val="00054677"/>
    <w:rsid w:val="00054CC7"/>
    <w:rsid w:val="00055048"/>
    <w:rsid w:val="0005559C"/>
    <w:rsid w:val="00055835"/>
    <w:rsid w:val="00055D20"/>
    <w:rsid w:val="000564E9"/>
    <w:rsid w:val="0005682B"/>
    <w:rsid w:val="000568B9"/>
    <w:rsid w:val="00056A8A"/>
    <w:rsid w:val="00056B7B"/>
    <w:rsid w:val="00056F31"/>
    <w:rsid w:val="0005700C"/>
    <w:rsid w:val="0005771C"/>
    <w:rsid w:val="00057C87"/>
    <w:rsid w:val="00057F6D"/>
    <w:rsid w:val="0006060A"/>
    <w:rsid w:val="00060968"/>
    <w:rsid w:val="00060E56"/>
    <w:rsid w:val="00060EC6"/>
    <w:rsid w:val="00060ED6"/>
    <w:rsid w:val="00060F5A"/>
    <w:rsid w:val="0006102F"/>
    <w:rsid w:val="00061180"/>
    <w:rsid w:val="00061435"/>
    <w:rsid w:val="000614A5"/>
    <w:rsid w:val="00061595"/>
    <w:rsid w:val="00061739"/>
    <w:rsid w:val="00061BCD"/>
    <w:rsid w:val="0006289F"/>
    <w:rsid w:val="0006326A"/>
    <w:rsid w:val="0006388A"/>
    <w:rsid w:val="00063F21"/>
    <w:rsid w:val="000640BE"/>
    <w:rsid w:val="00064278"/>
    <w:rsid w:val="00065B26"/>
    <w:rsid w:val="00065F44"/>
    <w:rsid w:val="00065FD6"/>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44D"/>
    <w:rsid w:val="00070927"/>
    <w:rsid w:val="000714E6"/>
    <w:rsid w:val="00071561"/>
    <w:rsid w:val="00071591"/>
    <w:rsid w:val="00071DCA"/>
    <w:rsid w:val="00071EF7"/>
    <w:rsid w:val="00071F5E"/>
    <w:rsid w:val="00072062"/>
    <w:rsid w:val="000722E3"/>
    <w:rsid w:val="000723B6"/>
    <w:rsid w:val="00072DAD"/>
    <w:rsid w:val="00072F44"/>
    <w:rsid w:val="00073169"/>
    <w:rsid w:val="0007322F"/>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DE"/>
    <w:rsid w:val="00076CF0"/>
    <w:rsid w:val="00076E99"/>
    <w:rsid w:val="00077358"/>
    <w:rsid w:val="00077442"/>
    <w:rsid w:val="000777EE"/>
    <w:rsid w:val="000777F1"/>
    <w:rsid w:val="00077AC3"/>
    <w:rsid w:val="00077C16"/>
    <w:rsid w:val="00080255"/>
    <w:rsid w:val="00080965"/>
    <w:rsid w:val="00080D66"/>
    <w:rsid w:val="00080FFB"/>
    <w:rsid w:val="000819E2"/>
    <w:rsid w:val="00081ABE"/>
    <w:rsid w:val="00081CA2"/>
    <w:rsid w:val="000820FC"/>
    <w:rsid w:val="00082223"/>
    <w:rsid w:val="000824B4"/>
    <w:rsid w:val="000828A3"/>
    <w:rsid w:val="00083134"/>
    <w:rsid w:val="00083438"/>
    <w:rsid w:val="0008360D"/>
    <w:rsid w:val="000839D9"/>
    <w:rsid w:val="00083D82"/>
    <w:rsid w:val="0008401D"/>
    <w:rsid w:val="00084395"/>
    <w:rsid w:val="00084D56"/>
    <w:rsid w:val="00084D8A"/>
    <w:rsid w:val="00084E78"/>
    <w:rsid w:val="00084F43"/>
    <w:rsid w:val="00085917"/>
    <w:rsid w:val="0008605E"/>
    <w:rsid w:val="00086AC2"/>
    <w:rsid w:val="00086E1B"/>
    <w:rsid w:val="00087AD9"/>
    <w:rsid w:val="00087CBF"/>
    <w:rsid w:val="000900A3"/>
    <w:rsid w:val="00090291"/>
    <w:rsid w:val="00090312"/>
    <w:rsid w:val="00090327"/>
    <w:rsid w:val="0009077C"/>
    <w:rsid w:val="00090850"/>
    <w:rsid w:val="00090AB5"/>
    <w:rsid w:val="00090DA4"/>
    <w:rsid w:val="00090F6B"/>
    <w:rsid w:val="00091697"/>
    <w:rsid w:val="00091BEF"/>
    <w:rsid w:val="00091D22"/>
    <w:rsid w:val="00091ED8"/>
    <w:rsid w:val="00092023"/>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673"/>
    <w:rsid w:val="00094809"/>
    <w:rsid w:val="00094DA8"/>
    <w:rsid w:val="00094F80"/>
    <w:rsid w:val="00095018"/>
    <w:rsid w:val="000950FA"/>
    <w:rsid w:val="0009516E"/>
    <w:rsid w:val="0009587A"/>
    <w:rsid w:val="00095980"/>
    <w:rsid w:val="00095FB6"/>
    <w:rsid w:val="00096143"/>
    <w:rsid w:val="00096210"/>
    <w:rsid w:val="000962D9"/>
    <w:rsid w:val="000964B7"/>
    <w:rsid w:val="000966A2"/>
    <w:rsid w:val="00096E93"/>
    <w:rsid w:val="0009789D"/>
    <w:rsid w:val="00097C56"/>
    <w:rsid w:val="000A019A"/>
    <w:rsid w:val="000A06E5"/>
    <w:rsid w:val="000A06ED"/>
    <w:rsid w:val="000A06F4"/>
    <w:rsid w:val="000A081C"/>
    <w:rsid w:val="000A0E6E"/>
    <w:rsid w:val="000A10C3"/>
    <w:rsid w:val="000A1A77"/>
    <w:rsid w:val="000A1E3C"/>
    <w:rsid w:val="000A22FA"/>
    <w:rsid w:val="000A2867"/>
    <w:rsid w:val="000A2B55"/>
    <w:rsid w:val="000A2EA9"/>
    <w:rsid w:val="000A3125"/>
    <w:rsid w:val="000A33F2"/>
    <w:rsid w:val="000A34A6"/>
    <w:rsid w:val="000A4014"/>
    <w:rsid w:val="000A449C"/>
    <w:rsid w:val="000A475E"/>
    <w:rsid w:val="000A4B1A"/>
    <w:rsid w:val="000A5681"/>
    <w:rsid w:val="000A5A6B"/>
    <w:rsid w:val="000A5B0D"/>
    <w:rsid w:val="000A5DE2"/>
    <w:rsid w:val="000A5FAA"/>
    <w:rsid w:val="000A5FB1"/>
    <w:rsid w:val="000A6179"/>
    <w:rsid w:val="000A627D"/>
    <w:rsid w:val="000A6796"/>
    <w:rsid w:val="000A68AC"/>
    <w:rsid w:val="000A6BE2"/>
    <w:rsid w:val="000A6EF1"/>
    <w:rsid w:val="000A72D4"/>
    <w:rsid w:val="000A7512"/>
    <w:rsid w:val="000A7AAC"/>
    <w:rsid w:val="000A7DD9"/>
    <w:rsid w:val="000A7EBD"/>
    <w:rsid w:val="000B0076"/>
    <w:rsid w:val="000B0207"/>
    <w:rsid w:val="000B02EC"/>
    <w:rsid w:val="000B0B75"/>
    <w:rsid w:val="000B0F1B"/>
    <w:rsid w:val="000B13CA"/>
    <w:rsid w:val="000B1D2A"/>
    <w:rsid w:val="000B1E78"/>
    <w:rsid w:val="000B22C8"/>
    <w:rsid w:val="000B25A3"/>
    <w:rsid w:val="000B27ED"/>
    <w:rsid w:val="000B313F"/>
    <w:rsid w:val="000B3BEC"/>
    <w:rsid w:val="000B3E6F"/>
    <w:rsid w:val="000B41FA"/>
    <w:rsid w:val="000B43C2"/>
    <w:rsid w:val="000B4452"/>
    <w:rsid w:val="000B4899"/>
    <w:rsid w:val="000B490D"/>
    <w:rsid w:val="000B4BC4"/>
    <w:rsid w:val="000B5307"/>
    <w:rsid w:val="000B599D"/>
    <w:rsid w:val="000B5BCC"/>
    <w:rsid w:val="000B5C18"/>
    <w:rsid w:val="000B61D2"/>
    <w:rsid w:val="000B62A4"/>
    <w:rsid w:val="000B640D"/>
    <w:rsid w:val="000B6686"/>
    <w:rsid w:val="000B6D44"/>
    <w:rsid w:val="000B6EA9"/>
    <w:rsid w:val="000B734E"/>
    <w:rsid w:val="000B77AB"/>
    <w:rsid w:val="000B782D"/>
    <w:rsid w:val="000B7F83"/>
    <w:rsid w:val="000C005E"/>
    <w:rsid w:val="000C01B2"/>
    <w:rsid w:val="000C02BF"/>
    <w:rsid w:val="000C03F0"/>
    <w:rsid w:val="000C05A3"/>
    <w:rsid w:val="000C0DEB"/>
    <w:rsid w:val="000C0E4A"/>
    <w:rsid w:val="000C0F2B"/>
    <w:rsid w:val="000C0F36"/>
    <w:rsid w:val="000C0FDC"/>
    <w:rsid w:val="000C1247"/>
    <w:rsid w:val="000C12D8"/>
    <w:rsid w:val="000C135A"/>
    <w:rsid w:val="000C13B9"/>
    <w:rsid w:val="000C1759"/>
    <w:rsid w:val="000C1851"/>
    <w:rsid w:val="000C1D28"/>
    <w:rsid w:val="000C1DDF"/>
    <w:rsid w:val="000C1FEE"/>
    <w:rsid w:val="000C21AC"/>
    <w:rsid w:val="000C2323"/>
    <w:rsid w:val="000C2BA2"/>
    <w:rsid w:val="000C2E3A"/>
    <w:rsid w:val="000C37FF"/>
    <w:rsid w:val="000C3CBE"/>
    <w:rsid w:val="000C3E50"/>
    <w:rsid w:val="000C48C3"/>
    <w:rsid w:val="000C48DA"/>
    <w:rsid w:val="000C4976"/>
    <w:rsid w:val="000C49E0"/>
    <w:rsid w:val="000C4F25"/>
    <w:rsid w:val="000C5082"/>
    <w:rsid w:val="000C520B"/>
    <w:rsid w:val="000C561C"/>
    <w:rsid w:val="000C580D"/>
    <w:rsid w:val="000C59CC"/>
    <w:rsid w:val="000C5E06"/>
    <w:rsid w:val="000C68D0"/>
    <w:rsid w:val="000C6FC6"/>
    <w:rsid w:val="000C71A9"/>
    <w:rsid w:val="000C74F2"/>
    <w:rsid w:val="000C76C7"/>
    <w:rsid w:val="000C7839"/>
    <w:rsid w:val="000C7844"/>
    <w:rsid w:val="000C7CAA"/>
    <w:rsid w:val="000D01F3"/>
    <w:rsid w:val="000D0249"/>
    <w:rsid w:val="000D0497"/>
    <w:rsid w:val="000D0770"/>
    <w:rsid w:val="000D0950"/>
    <w:rsid w:val="000D0A0D"/>
    <w:rsid w:val="000D0AB9"/>
    <w:rsid w:val="000D0B80"/>
    <w:rsid w:val="000D16C5"/>
    <w:rsid w:val="000D16E0"/>
    <w:rsid w:val="000D17B0"/>
    <w:rsid w:val="000D17D3"/>
    <w:rsid w:val="000D1843"/>
    <w:rsid w:val="000D1C3C"/>
    <w:rsid w:val="000D268E"/>
    <w:rsid w:val="000D2F21"/>
    <w:rsid w:val="000D36DF"/>
    <w:rsid w:val="000D371E"/>
    <w:rsid w:val="000D37CB"/>
    <w:rsid w:val="000D3A12"/>
    <w:rsid w:val="000D403A"/>
    <w:rsid w:val="000D4231"/>
    <w:rsid w:val="000D4370"/>
    <w:rsid w:val="000D46EE"/>
    <w:rsid w:val="000D552F"/>
    <w:rsid w:val="000D5DC4"/>
    <w:rsid w:val="000D5F01"/>
    <w:rsid w:val="000D621A"/>
    <w:rsid w:val="000D63B3"/>
    <w:rsid w:val="000D6B97"/>
    <w:rsid w:val="000D6C16"/>
    <w:rsid w:val="000D7264"/>
    <w:rsid w:val="000D7D27"/>
    <w:rsid w:val="000E087B"/>
    <w:rsid w:val="000E0BA5"/>
    <w:rsid w:val="000E10AD"/>
    <w:rsid w:val="000E114F"/>
    <w:rsid w:val="000E168F"/>
    <w:rsid w:val="000E191F"/>
    <w:rsid w:val="000E197C"/>
    <w:rsid w:val="000E1B6B"/>
    <w:rsid w:val="000E27C7"/>
    <w:rsid w:val="000E2B4E"/>
    <w:rsid w:val="000E2C1A"/>
    <w:rsid w:val="000E3157"/>
    <w:rsid w:val="000E3981"/>
    <w:rsid w:val="000E3CEC"/>
    <w:rsid w:val="000E3D7A"/>
    <w:rsid w:val="000E406D"/>
    <w:rsid w:val="000E4E55"/>
    <w:rsid w:val="000E5019"/>
    <w:rsid w:val="000E5239"/>
    <w:rsid w:val="000E53C7"/>
    <w:rsid w:val="000E5841"/>
    <w:rsid w:val="000E5D4C"/>
    <w:rsid w:val="000E5F56"/>
    <w:rsid w:val="000E6044"/>
    <w:rsid w:val="000E6194"/>
    <w:rsid w:val="000E66AE"/>
    <w:rsid w:val="000E6717"/>
    <w:rsid w:val="000E6B6B"/>
    <w:rsid w:val="000E6EAF"/>
    <w:rsid w:val="000E752C"/>
    <w:rsid w:val="000E7CCE"/>
    <w:rsid w:val="000F00AB"/>
    <w:rsid w:val="000F04A7"/>
    <w:rsid w:val="000F04BA"/>
    <w:rsid w:val="000F0FD7"/>
    <w:rsid w:val="000F1B51"/>
    <w:rsid w:val="000F1FFE"/>
    <w:rsid w:val="000F22FD"/>
    <w:rsid w:val="000F2DA6"/>
    <w:rsid w:val="000F362C"/>
    <w:rsid w:val="000F38AB"/>
    <w:rsid w:val="000F4052"/>
    <w:rsid w:val="000F41A9"/>
    <w:rsid w:val="000F4347"/>
    <w:rsid w:val="000F4382"/>
    <w:rsid w:val="000F44F1"/>
    <w:rsid w:val="000F46F3"/>
    <w:rsid w:val="000F4B1D"/>
    <w:rsid w:val="000F4DAD"/>
    <w:rsid w:val="000F5650"/>
    <w:rsid w:val="000F567C"/>
    <w:rsid w:val="000F5F7D"/>
    <w:rsid w:val="000F60FC"/>
    <w:rsid w:val="000F63AD"/>
    <w:rsid w:val="000F675D"/>
    <w:rsid w:val="000F6ED2"/>
    <w:rsid w:val="000F73AC"/>
    <w:rsid w:val="000F786D"/>
    <w:rsid w:val="000F7A94"/>
    <w:rsid w:val="000F7B9F"/>
    <w:rsid w:val="000F7D5B"/>
    <w:rsid w:val="000F7DBA"/>
    <w:rsid w:val="001000E5"/>
    <w:rsid w:val="001008D7"/>
    <w:rsid w:val="00100DDE"/>
    <w:rsid w:val="001011E2"/>
    <w:rsid w:val="001016BE"/>
    <w:rsid w:val="00101844"/>
    <w:rsid w:val="001018EF"/>
    <w:rsid w:val="00101E27"/>
    <w:rsid w:val="00102400"/>
    <w:rsid w:val="001024D1"/>
    <w:rsid w:val="00103211"/>
    <w:rsid w:val="001038AD"/>
    <w:rsid w:val="00103925"/>
    <w:rsid w:val="00103B02"/>
    <w:rsid w:val="00103B05"/>
    <w:rsid w:val="00103E0F"/>
    <w:rsid w:val="001043F8"/>
    <w:rsid w:val="00104B05"/>
    <w:rsid w:val="00104B2C"/>
    <w:rsid w:val="00104B51"/>
    <w:rsid w:val="00104F8F"/>
    <w:rsid w:val="0010516B"/>
    <w:rsid w:val="00105B99"/>
    <w:rsid w:val="00105D8A"/>
    <w:rsid w:val="0010616C"/>
    <w:rsid w:val="00106457"/>
    <w:rsid w:val="00106DED"/>
    <w:rsid w:val="00106E12"/>
    <w:rsid w:val="0010737C"/>
    <w:rsid w:val="00107464"/>
    <w:rsid w:val="001075B0"/>
    <w:rsid w:val="00107E6B"/>
    <w:rsid w:val="00107F59"/>
    <w:rsid w:val="00110580"/>
    <w:rsid w:val="00111052"/>
    <w:rsid w:val="00111168"/>
    <w:rsid w:val="001112E3"/>
    <w:rsid w:val="00111624"/>
    <w:rsid w:val="00111678"/>
    <w:rsid w:val="00111C1D"/>
    <w:rsid w:val="0011245C"/>
    <w:rsid w:val="00113217"/>
    <w:rsid w:val="00113662"/>
    <w:rsid w:val="00113C99"/>
    <w:rsid w:val="001141ED"/>
    <w:rsid w:val="001148CF"/>
    <w:rsid w:val="001150D0"/>
    <w:rsid w:val="00115466"/>
    <w:rsid w:val="0011558E"/>
    <w:rsid w:val="00115827"/>
    <w:rsid w:val="0011584B"/>
    <w:rsid w:val="00115914"/>
    <w:rsid w:val="0011601A"/>
    <w:rsid w:val="00116A8B"/>
    <w:rsid w:val="00116C96"/>
    <w:rsid w:val="00116EA0"/>
    <w:rsid w:val="00116F00"/>
    <w:rsid w:val="0011730E"/>
    <w:rsid w:val="00117AB0"/>
    <w:rsid w:val="00117D34"/>
    <w:rsid w:val="00117F75"/>
    <w:rsid w:val="00120240"/>
    <w:rsid w:val="00120260"/>
    <w:rsid w:val="001205C5"/>
    <w:rsid w:val="001205E4"/>
    <w:rsid w:val="0012088B"/>
    <w:rsid w:val="00120A8A"/>
    <w:rsid w:val="00120D29"/>
    <w:rsid w:val="00120D72"/>
    <w:rsid w:val="001211A4"/>
    <w:rsid w:val="00121321"/>
    <w:rsid w:val="00121AAE"/>
    <w:rsid w:val="0012231E"/>
    <w:rsid w:val="00122348"/>
    <w:rsid w:val="001228A5"/>
    <w:rsid w:val="00122D0E"/>
    <w:rsid w:val="00122D16"/>
    <w:rsid w:val="00122D51"/>
    <w:rsid w:val="0012353E"/>
    <w:rsid w:val="001235CC"/>
    <w:rsid w:val="00124508"/>
    <w:rsid w:val="00124A66"/>
    <w:rsid w:val="00124D6D"/>
    <w:rsid w:val="0012540F"/>
    <w:rsid w:val="00125A29"/>
    <w:rsid w:val="00125DFD"/>
    <w:rsid w:val="00125EB0"/>
    <w:rsid w:val="00126049"/>
    <w:rsid w:val="0012637C"/>
    <w:rsid w:val="00126522"/>
    <w:rsid w:val="0012664D"/>
    <w:rsid w:val="00126DFC"/>
    <w:rsid w:val="001276F9"/>
    <w:rsid w:val="00127909"/>
    <w:rsid w:val="00127A32"/>
    <w:rsid w:val="00127CDF"/>
    <w:rsid w:val="00127FAB"/>
    <w:rsid w:val="00130874"/>
    <w:rsid w:val="00130A77"/>
    <w:rsid w:val="00130F4F"/>
    <w:rsid w:val="00130FC6"/>
    <w:rsid w:val="00131CB6"/>
    <w:rsid w:val="00131E0A"/>
    <w:rsid w:val="00131FB5"/>
    <w:rsid w:val="001320A1"/>
    <w:rsid w:val="00132397"/>
    <w:rsid w:val="00132A05"/>
    <w:rsid w:val="00132E4B"/>
    <w:rsid w:val="00132F51"/>
    <w:rsid w:val="001330BA"/>
    <w:rsid w:val="001331ED"/>
    <w:rsid w:val="001333AD"/>
    <w:rsid w:val="00133557"/>
    <w:rsid w:val="00133657"/>
    <w:rsid w:val="00133E3C"/>
    <w:rsid w:val="00134131"/>
    <w:rsid w:val="00134674"/>
    <w:rsid w:val="0013479A"/>
    <w:rsid w:val="00134E37"/>
    <w:rsid w:val="00134FA0"/>
    <w:rsid w:val="001355D3"/>
    <w:rsid w:val="001355DF"/>
    <w:rsid w:val="00135635"/>
    <w:rsid w:val="00135838"/>
    <w:rsid w:val="0013594B"/>
    <w:rsid w:val="001362C0"/>
    <w:rsid w:val="001368AA"/>
    <w:rsid w:val="0013694C"/>
    <w:rsid w:val="00136AB1"/>
    <w:rsid w:val="00136CD7"/>
    <w:rsid w:val="00136FCA"/>
    <w:rsid w:val="00137688"/>
    <w:rsid w:val="00140652"/>
    <w:rsid w:val="00140A64"/>
    <w:rsid w:val="00141161"/>
    <w:rsid w:val="00141247"/>
    <w:rsid w:val="0014127F"/>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3CBD"/>
    <w:rsid w:val="00144535"/>
    <w:rsid w:val="00144674"/>
    <w:rsid w:val="00144AFC"/>
    <w:rsid w:val="00145117"/>
    <w:rsid w:val="0014584F"/>
    <w:rsid w:val="00145878"/>
    <w:rsid w:val="0014594B"/>
    <w:rsid w:val="00146AD9"/>
    <w:rsid w:val="00146C61"/>
    <w:rsid w:val="00146D52"/>
    <w:rsid w:val="00147079"/>
    <w:rsid w:val="001475AA"/>
    <w:rsid w:val="0014762E"/>
    <w:rsid w:val="00147B0B"/>
    <w:rsid w:val="00147CFE"/>
    <w:rsid w:val="00147D17"/>
    <w:rsid w:val="00147D2A"/>
    <w:rsid w:val="00147FF3"/>
    <w:rsid w:val="001506AE"/>
    <w:rsid w:val="00150C53"/>
    <w:rsid w:val="00150CFF"/>
    <w:rsid w:val="00150D00"/>
    <w:rsid w:val="00150E24"/>
    <w:rsid w:val="00150F25"/>
    <w:rsid w:val="00151058"/>
    <w:rsid w:val="00151163"/>
    <w:rsid w:val="001512D0"/>
    <w:rsid w:val="001514CF"/>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2F8"/>
    <w:rsid w:val="0015331F"/>
    <w:rsid w:val="00153CF8"/>
    <w:rsid w:val="00153EF2"/>
    <w:rsid w:val="0015410C"/>
    <w:rsid w:val="001545A0"/>
    <w:rsid w:val="0015462C"/>
    <w:rsid w:val="0015478D"/>
    <w:rsid w:val="001547DD"/>
    <w:rsid w:val="00154A7F"/>
    <w:rsid w:val="00155827"/>
    <w:rsid w:val="00155A2C"/>
    <w:rsid w:val="00155F5B"/>
    <w:rsid w:val="00155FC1"/>
    <w:rsid w:val="00156313"/>
    <w:rsid w:val="0015662A"/>
    <w:rsid w:val="00156D08"/>
    <w:rsid w:val="0015730C"/>
    <w:rsid w:val="0015795B"/>
    <w:rsid w:val="00157A79"/>
    <w:rsid w:val="00157C52"/>
    <w:rsid w:val="00157D92"/>
    <w:rsid w:val="00157DAD"/>
    <w:rsid w:val="00157DDC"/>
    <w:rsid w:val="001601D1"/>
    <w:rsid w:val="001603F7"/>
    <w:rsid w:val="00160677"/>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A30"/>
    <w:rsid w:val="00162A80"/>
    <w:rsid w:val="00162AFC"/>
    <w:rsid w:val="00162B36"/>
    <w:rsid w:val="00162CF6"/>
    <w:rsid w:val="00163189"/>
    <w:rsid w:val="0016330C"/>
    <w:rsid w:val="00163C8C"/>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BB"/>
    <w:rsid w:val="00167B31"/>
    <w:rsid w:val="0017043C"/>
    <w:rsid w:val="00170454"/>
    <w:rsid w:val="00170651"/>
    <w:rsid w:val="0017078C"/>
    <w:rsid w:val="00170AAD"/>
    <w:rsid w:val="00170D5A"/>
    <w:rsid w:val="00170F71"/>
    <w:rsid w:val="0017108B"/>
    <w:rsid w:val="0017144F"/>
    <w:rsid w:val="001715B7"/>
    <w:rsid w:val="001716CE"/>
    <w:rsid w:val="00171FC1"/>
    <w:rsid w:val="001725FC"/>
    <w:rsid w:val="0017262D"/>
    <w:rsid w:val="00172653"/>
    <w:rsid w:val="00172731"/>
    <w:rsid w:val="001727A2"/>
    <w:rsid w:val="00172A5E"/>
    <w:rsid w:val="00172C4F"/>
    <w:rsid w:val="00172D5D"/>
    <w:rsid w:val="0017320F"/>
    <w:rsid w:val="001732B2"/>
    <w:rsid w:val="00173717"/>
    <w:rsid w:val="00173768"/>
    <w:rsid w:val="00173BDE"/>
    <w:rsid w:val="00173F82"/>
    <w:rsid w:val="00174257"/>
    <w:rsid w:val="00174456"/>
    <w:rsid w:val="001744B0"/>
    <w:rsid w:val="001744DA"/>
    <w:rsid w:val="00174913"/>
    <w:rsid w:val="001749C5"/>
    <w:rsid w:val="0017536C"/>
    <w:rsid w:val="001759E0"/>
    <w:rsid w:val="00175BE2"/>
    <w:rsid w:val="00175C1B"/>
    <w:rsid w:val="00175C62"/>
    <w:rsid w:val="001770D3"/>
    <w:rsid w:val="00177874"/>
    <w:rsid w:val="001801E8"/>
    <w:rsid w:val="001803DD"/>
    <w:rsid w:val="0018066C"/>
    <w:rsid w:val="0018078C"/>
    <w:rsid w:val="00180AC1"/>
    <w:rsid w:val="0018137F"/>
    <w:rsid w:val="0018188B"/>
    <w:rsid w:val="00181B95"/>
    <w:rsid w:val="00181C54"/>
    <w:rsid w:val="00181D3B"/>
    <w:rsid w:val="00181F5D"/>
    <w:rsid w:val="001820FD"/>
    <w:rsid w:val="0018236C"/>
    <w:rsid w:val="00182A74"/>
    <w:rsid w:val="00182A80"/>
    <w:rsid w:val="001834FE"/>
    <w:rsid w:val="001836EF"/>
    <w:rsid w:val="00183793"/>
    <w:rsid w:val="00183913"/>
    <w:rsid w:val="00183B3D"/>
    <w:rsid w:val="00183BFD"/>
    <w:rsid w:val="00183C4D"/>
    <w:rsid w:val="00183CCB"/>
    <w:rsid w:val="001840AB"/>
    <w:rsid w:val="001842A7"/>
    <w:rsid w:val="00184C77"/>
    <w:rsid w:val="00184D3A"/>
    <w:rsid w:val="00184DF0"/>
    <w:rsid w:val="001850CE"/>
    <w:rsid w:val="001856E6"/>
    <w:rsid w:val="0018579C"/>
    <w:rsid w:val="001858BA"/>
    <w:rsid w:val="00185EE2"/>
    <w:rsid w:val="00185F9F"/>
    <w:rsid w:val="001862F1"/>
    <w:rsid w:val="0018642E"/>
    <w:rsid w:val="00186556"/>
    <w:rsid w:val="001869E5"/>
    <w:rsid w:val="00186B29"/>
    <w:rsid w:val="00186C1D"/>
    <w:rsid w:val="00186D97"/>
    <w:rsid w:val="00187A03"/>
    <w:rsid w:val="00190235"/>
    <w:rsid w:val="00190800"/>
    <w:rsid w:val="0019099F"/>
    <w:rsid w:val="00190F47"/>
    <w:rsid w:val="0019139E"/>
    <w:rsid w:val="00191961"/>
    <w:rsid w:val="00191AE7"/>
    <w:rsid w:val="00191EFE"/>
    <w:rsid w:val="00192527"/>
    <w:rsid w:val="00192764"/>
    <w:rsid w:val="0019285B"/>
    <w:rsid w:val="00192C06"/>
    <w:rsid w:val="00192EF5"/>
    <w:rsid w:val="00193555"/>
    <w:rsid w:val="00193714"/>
    <w:rsid w:val="00193EB2"/>
    <w:rsid w:val="00193EFE"/>
    <w:rsid w:val="001940BB"/>
    <w:rsid w:val="00194545"/>
    <w:rsid w:val="0019489D"/>
    <w:rsid w:val="00194D86"/>
    <w:rsid w:val="00195129"/>
    <w:rsid w:val="00195226"/>
    <w:rsid w:val="0019543D"/>
    <w:rsid w:val="001956C7"/>
    <w:rsid w:val="0019588E"/>
    <w:rsid w:val="00195976"/>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EF9"/>
    <w:rsid w:val="001A1FB1"/>
    <w:rsid w:val="001A24E8"/>
    <w:rsid w:val="001A2C6D"/>
    <w:rsid w:val="001A2DFE"/>
    <w:rsid w:val="001A3323"/>
    <w:rsid w:val="001A4109"/>
    <w:rsid w:val="001A4194"/>
    <w:rsid w:val="001A426A"/>
    <w:rsid w:val="001A42EA"/>
    <w:rsid w:val="001A434D"/>
    <w:rsid w:val="001A4E3E"/>
    <w:rsid w:val="001A4EDB"/>
    <w:rsid w:val="001A523A"/>
    <w:rsid w:val="001A5401"/>
    <w:rsid w:val="001A56F1"/>
    <w:rsid w:val="001A59D2"/>
    <w:rsid w:val="001A5E94"/>
    <w:rsid w:val="001A6098"/>
    <w:rsid w:val="001A609C"/>
    <w:rsid w:val="001A616F"/>
    <w:rsid w:val="001A61F6"/>
    <w:rsid w:val="001A6349"/>
    <w:rsid w:val="001A6AAD"/>
    <w:rsid w:val="001A6D10"/>
    <w:rsid w:val="001A6DF5"/>
    <w:rsid w:val="001A6EB0"/>
    <w:rsid w:val="001A70C8"/>
    <w:rsid w:val="001A7564"/>
    <w:rsid w:val="001B0300"/>
    <w:rsid w:val="001B18DB"/>
    <w:rsid w:val="001B1E0C"/>
    <w:rsid w:val="001B1E5E"/>
    <w:rsid w:val="001B2569"/>
    <w:rsid w:val="001B27CB"/>
    <w:rsid w:val="001B2D71"/>
    <w:rsid w:val="001B2E32"/>
    <w:rsid w:val="001B2ED1"/>
    <w:rsid w:val="001B3210"/>
    <w:rsid w:val="001B339A"/>
    <w:rsid w:val="001B3B7B"/>
    <w:rsid w:val="001B3C40"/>
    <w:rsid w:val="001B4711"/>
    <w:rsid w:val="001B4754"/>
    <w:rsid w:val="001B49D3"/>
    <w:rsid w:val="001B4AFD"/>
    <w:rsid w:val="001B4DB4"/>
    <w:rsid w:val="001B4EC0"/>
    <w:rsid w:val="001B5387"/>
    <w:rsid w:val="001B5734"/>
    <w:rsid w:val="001B5E2D"/>
    <w:rsid w:val="001B5E51"/>
    <w:rsid w:val="001B5EB9"/>
    <w:rsid w:val="001B6500"/>
    <w:rsid w:val="001B667C"/>
    <w:rsid w:val="001B66D6"/>
    <w:rsid w:val="001B69BD"/>
    <w:rsid w:val="001B6C18"/>
    <w:rsid w:val="001B6DA2"/>
    <w:rsid w:val="001B7668"/>
    <w:rsid w:val="001B7CC9"/>
    <w:rsid w:val="001B7E77"/>
    <w:rsid w:val="001C0273"/>
    <w:rsid w:val="001C0458"/>
    <w:rsid w:val="001C0688"/>
    <w:rsid w:val="001C088E"/>
    <w:rsid w:val="001C091A"/>
    <w:rsid w:val="001C09F8"/>
    <w:rsid w:val="001C0D71"/>
    <w:rsid w:val="001C11F7"/>
    <w:rsid w:val="001C1377"/>
    <w:rsid w:val="001C190F"/>
    <w:rsid w:val="001C1A4F"/>
    <w:rsid w:val="001C1A75"/>
    <w:rsid w:val="001C1BF0"/>
    <w:rsid w:val="001C1D5C"/>
    <w:rsid w:val="001C1D61"/>
    <w:rsid w:val="001C1F13"/>
    <w:rsid w:val="001C1F30"/>
    <w:rsid w:val="001C1FF7"/>
    <w:rsid w:val="001C2034"/>
    <w:rsid w:val="001C209C"/>
    <w:rsid w:val="001C2119"/>
    <w:rsid w:val="001C23AD"/>
    <w:rsid w:val="001C245E"/>
    <w:rsid w:val="001C24DB"/>
    <w:rsid w:val="001C2786"/>
    <w:rsid w:val="001C3323"/>
    <w:rsid w:val="001C338B"/>
    <w:rsid w:val="001C353D"/>
    <w:rsid w:val="001C3721"/>
    <w:rsid w:val="001C40B7"/>
    <w:rsid w:val="001C4747"/>
    <w:rsid w:val="001C4BB4"/>
    <w:rsid w:val="001C4D1F"/>
    <w:rsid w:val="001C5B2C"/>
    <w:rsid w:val="001C5D53"/>
    <w:rsid w:val="001C6026"/>
    <w:rsid w:val="001C679E"/>
    <w:rsid w:val="001C6B94"/>
    <w:rsid w:val="001C6BB4"/>
    <w:rsid w:val="001C7D3B"/>
    <w:rsid w:val="001C7F4E"/>
    <w:rsid w:val="001D037F"/>
    <w:rsid w:val="001D0941"/>
    <w:rsid w:val="001D0EF8"/>
    <w:rsid w:val="001D15F1"/>
    <w:rsid w:val="001D19AC"/>
    <w:rsid w:val="001D1A41"/>
    <w:rsid w:val="001D1DAF"/>
    <w:rsid w:val="001D1DFD"/>
    <w:rsid w:val="001D206E"/>
    <w:rsid w:val="001D2421"/>
    <w:rsid w:val="001D252D"/>
    <w:rsid w:val="001D2E75"/>
    <w:rsid w:val="001D2EB7"/>
    <w:rsid w:val="001D3227"/>
    <w:rsid w:val="001D34CE"/>
    <w:rsid w:val="001D395A"/>
    <w:rsid w:val="001D41B0"/>
    <w:rsid w:val="001D438A"/>
    <w:rsid w:val="001D46A2"/>
    <w:rsid w:val="001D5120"/>
    <w:rsid w:val="001D5336"/>
    <w:rsid w:val="001D5401"/>
    <w:rsid w:val="001D5735"/>
    <w:rsid w:val="001D6334"/>
    <w:rsid w:val="001D6532"/>
    <w:rsid w:val="001D68BA"/>
    <w:rsid w:val="001D6B05"/>
    <w:rsid w:val="001D6C84"/>
    <w:rsid w:val="001D7003"/>
    <w:rsid w:val="001D7167"/>
    <w:rsid w:val="001D73E4"/>
    <w:rsid w:val="001D7531"/>
    <w:rsid w:val="001D7C9F"/>
    <w:rsid w:val="001D7FDE"/>
    <w:rsid w:val="001E019D"/>
    <w:rsid w:val="001E0839"/>
    <w:rsid w:val="001E09F8"/>
    <w:rsid w:val="001E12C6"/>
    <w:rsid w:val="001E14C9"/>
    <w:rsid w:val="001E14D6"/>
    <w:rsid w:val="001E15E8"/>
    <w:rsid w:val="001E161D"/>
    <w:rsid w:val="001E1A5E"/>
    <w:rsid w:val="001E206B"/>
    <w:rsid w:val="001E2610"/>
    <w:rsid w:val="001E29A1"/>
    <w:rsid w:val="001E2B3C"/>
    <w:rsid w:val="001E331F"/>
    <w:rsid w:val="001E343E"/>
    <w:rsid w:val="001E3FA7"/>
    <w:rsid w:val="001E40FF"/>
    <w:rsid w:val="001E4936"/>
    <w:rsid w:val="001E499D"/>
    <w:rsid w:val="001E49A9"/>
    <w:rsid w:val="001E5585"/>
    <w:rsid w:val="001E55D4"/>
    <w:rsid w:val="001E56D1"/>
    <w:rsid w:val="001E5879"/>
    <w:rsid w:val="001E5F0E"/>
    <w:rsid w:val="001E6160"/>
    <w:rsid w:val="001E62E8"/>
    <w:rsid w:val="001E669C"/>
    <w:rsid w:val="001E686F"/>
    <w:rsid w:val="001E692C"/>
    <w:rsid w:val="001E6CB8"/>
    <w:rsid w:val="001E7204"/>
    <w:rsid w:val="001E72BD"/>
    <w:rsid w:val="001E768F"/>
    <w:rsid w:val="001E796D"/>
    <w:rsid w:val="001E7BAA"/>
    <w:rsid w:val="001E7FFC"/>
    <w:rsid w:val="001F06A8"/>
    <w:rsid w:val="001F0778"/>
    <w:rsid w:val="001F0878"/>
    <w:rsid w:val="001F0927"/>
    <w:rsid w:val="001F0A86"/>
    <w:rsid w:val="001F0E56"/>
    <w:rsid w:val="001F0E73"/>
    <w:rsid w:val="001F12DD"/>
    <w:rsid w:val="001F1398"/>
    <w:rsid w:val="001F141E"/>
    <w:rsid w:val="001F19F7"/>
    <w:rsid w:val="001F19FE"/>
    <w:rsid w:val="001F1A85"/>
    <w:rsid w:val="001F1DA7"/>
    <w:rsid w:val="001F1EA6"/>
    <w:rsid w:val="001F21C8"/>
    <w:rsid w:val="001F22F6"/>
    <w:rsid w:val="001F2632"/>
    <w:rsid w:val="001F27BD"/>
    <w:rsid w:val="001F2829"/>
    <w:rsid w:val="001F292A"/>
    <w:rsid w:val="001F29B3"/>
    <w:rsid w:val="001F2B13"/>
    <w:rsid w:val="001F2B4C"/>
    <w:rsid w:val="001F2ECE"/>
    <w:rsid w:val="001F356F"/>
    <w:rsid w:val="001F3851"/>
    <w:rsid w:val="001F39B8"/>
    <w:rsid w:val="001F3D9B"/>
    <w:rsid w:val="001F3DB9"/>
    <w:rsid w:val="001F4101"/>
    <w:rsid w:val="001F43C0"/>
    <w:rsid w:val="001F4815"/>
    <w:rsid w:val="001F49D6"/>
    <w:rsid w:val="001F4B86"/>
    <w:rsid w:val="001F4CD2"/>
    <w:rsid w:val="001F5182"/>
    <w:rsid w:val="001F53F2"/>
    <w:rsid w:val="001F5CB2"/>
    <w:rsid w:val="001F5F6E"/>
    <w:rsid w:val="001F6307"/>
    <w:rsid w:val="001F6698"/>
    <w:rsid w:val="001F69C0"/>
    <w:rsid w:val="001F6A1E"/>
    <w:rsid w:val="001F6F80"/>
    <w:rsid w:val="001F7339"/>
    <w:rsid w:val="001F7997"/>
    <w:rsid w:val="00200686"/>
    <w:rsid w:val="002006A3"/>
    <w:rsid w:val="00200ABF"/>
    <w:rsid w:val="00200C2C"/>
    <w:rsid w:val="002015C6"/>
    <w:rsid w:val="002019CB"/>
    <w:rsid w:val="00201FCC"/>
    <w:rsid w:val="002023AE"/>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1F6"/>
    <w:rsid w:val="00205588"/>
    <w:rsid w:val="00205851"/>
    <w:rsid w:val="00205C8E"/>
    <w:rsid w:val="002061A2"/>
    <w:rsid w:val="002063AB"/>
    <w:rsid w:val="00206407"/>
    <w:rsid w:val="002064B7"/>
    <w:rsid w:val="002068FF"/>
    <w:rsid w:val="00206AAA"/>
    <w:rsid w:val="00206C53"/>
    <w:rsid w:val="002072FD"/>
    <w:rsid w:val="0020730D"/>
    <w:rsid w:val="002076D7"/>
    <w:rsid w:val="00207765"/>
    <w:rsid w:val="00207858"/>
    <w:rsid w:val="00207B9A"/>
    <w:rsid w:val="00207D99"/>
    <w:rsid w:val="002100FC"/>
    <w:rsid w:val="00210134"/>
    <w:rsid w:val="00210170"/>
    <w:rsid w:val="00210310"/>
    <w:rsid w:val="00210460"/>
    <w:rsid w:val="0021054D"/>
    <w:rsid w:val="00210C90"/>
    <w:rsid w:val="00210DDB"/>
    <w:rsid w:val="002111DB"/>
    <w:rsid w:val="002117CB"/>
    <w:rsid w:val="00211875"/>
    <w:rsid w:val="00211FE1"/>
    <w:rsid w:val="00212154"/>
    <w:rsid w:val="002121F5"/>
    <w:rsid w:val="00212886"/>
    <w:rsid w:val="00212B57"/>
    <w:rsid w:val="00213030"/>
    <w:rsid w:val="00213243"/>
    <w:rsid w:val="002132CD"/>
    <w:rsid w:val="00213314"/>
    <w:rsid w:val="0021365B"/>
    <w:rsid w:val="00213D12"/>
    <w:rsid w:val="00213DAA"/>
    <w:rsid w:val="00214044"/>
    <w:rsid w:val="0021417E"/>
    <w:rsid w:val="0021422C"/>
    <w:rsid w:val="00214943"/>
    <w:rsid w:val="00214B91"/>
    <w:rsid w:val="00214D8A"/>
    <w:rsid w:val="0021559B"/>
    <w:rsid w:val="0021567C"/>
    <w:rsid w:val="00215703"/>
    <w:rsid w:val="0021582B"/>
    <w:rsid w:val="00215C6A"/>
    <w:rsid w:val="00215D56"/>
    <w:rsid w:val="002161EA"/>
    <w:rsid w:val="00216452"/>
    <w:rsid w:val="00216485"/>
    <w:rsid w:val="00216A5A"/>
    <w:rsid w:val="00217230"/>
    <w:rsid w:val="002179B4"/>
    <w:rsid w:val="00217AC1"/>
    <w:rsid w:val="00217C89"/>
    <w:rsid w:val="00220072"/>
    <w:rsid w:val="002201B3"/>
    <w:rsid w:val="00220415"/>
    <w:rsid w:val="00220AE0"/>
    <w:rsid w:val="002210F7"/>
    <w:rsid w:val="00221267"/>
    <w:rsid w:val="002215BB"/>
    <w:rsid w:val="00221720"/>
    <w:rsid w:val="0022185D"/>
    <w:rsid w:val="00221F88"/>
    <w:rsid w:val="0022242D"/>
    <w:rsid w:val="00222F64"/>
    <w:rsid w:val="002234B9"/>
    <w:rsid w:val="00223E48"/>
    <w:rsid w:val="002244A0"/>
    <w:rsid w:val="00224576"/>
    <w:rsid w:val="00224C6B"/>
    <w:rsid w:val="00224CEF"/>
    <w:rsid w:val="00225633"/>
    <w:rsid w:val="00225B6E"/>
    <w:rsid w:val="00226103"/>
    <w:rsid w:val="00226874"/>
    <w:rsid w:val="0022691C"/>
    <w:rsid w:val="00226DAB"/>
    <w:rsid w:val="00226E35"/>
    <w:rsid w:val="00226E42"/>
    <w:rsid w:val="00226FB4"/>
    <w:rsid w:val="00227023"/>
    <w:rsid w:val="002273C2"/>
    <w:rsid w:val="00227527"/>
    <w:rsid w:val="00227879"/>
    <w:rsid w:val="00227D2F"/>
    <w:rsid w:val="00227DDC"/>
    <w:rsid w:val="002300AF"/>
    <w:rsid w:val="00230192"/>
    <w:rsid w:val="002302DF"/>
    <w:rsid w:val="00230656"/>
    <w:rsid w:val="00230935"/>
    <w:rsid w:val="00230C78"/>
    <w:rsid w:val="00230D34"/>
    <w:rsid w:val="00230F7B"/>
    <w:rsid w:val="002311D8"/>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185"/>
    <w:rsid w:val="002336F5"/>
    <w:rsid w:val="00233995"/>
    <w:rsid w:val="002339AE"/>
    <w:rsid w:val="00233C5F"/>
    <w:rsid w:val="002344A2"/>
    <w:rsid w:val="002349DE"/>
    <w:rsid w:val="00234CA4"/>
    <w:rsid w:val="00234EE9"/>
    <w:rsid w:val="00234F3E"/>
    <w:rsid w:val="0023561A"/>
    <w:rsid w:val="002359B6"/>
    <w:rsid w:val="00235ADA"/>
    <w:rsid w:val="00235FB9"/>
    <w:rsid w:val="002362FB"/>
    <w:rsid w:val="00236433"/>
    <w:rsid w:val="002365F9"/>
    <w:rsid w:val="002367D9"/>
    <w:rsid w:val="00237157"/>
    <w:rsid w:val="002372B9"/>
    <w:rsid w:val="0023733A"/>
    <w:rsid w:val="002374EA"/>
    <w:rsid w:val="00237617"/>
    <w:rsid w:val="00237F49"/>
    <w:rsid w:val="00240189"/>
    <w:rsid w:val="0024019B"/>
    <w:rsid w:val="00240593"/>
    <w:rsid w:val="00240623"/>
    <w:rsid w:val="0024066C"/>
    <w:rsid w:val="0024072F"/>
    <w:rsid w:val="00240892"/>
    <w:rsid w:val="00240C63"/>
    <w:rsid w:val="00240DE1"/>
    <w:rsid w:val="00240E7F"/>
    <w:rsid w:val="00241198"/>
    <w:rsid w:val="002412A4"/>
    <w:rsid w:val="00241590"/>
    <w:rsid w:val="002415D9"/>
    <w:rsid w:val="0024183A"/>
    <w:rsid w:val="00241B9A"/>
    <w:rsid w:val="00241C01"/>
    <w:rsid w:val="00241C8F"/>
    <w:rsid w:val="00241D3D"/>
    <w:rsid w:val="00241ECD"/>
    <w:rsid w:val="0024216A"/>
    <w:rsid w:val="0024282E"/>
    <w:rsid w:val="002431B2"/>
    <w:rsid w:val="00243291"/>
    <w:rsid w:val="002432DD"/>
    <w:rsid w:val="00243395"/>
    <w:rsid w:val="00243607"/>
    <w:rsid w:val="00243AD6"/>
    <w:rsid w:val="00243DEA"/>
    <w:rsid w:val="002442F7"/>
    <w:rsid w:val="00244530"/>
    <w:rsid w:val="00244748"/>
    <w:rsid w:val="00244E8C"/>
    <w:rsid w:val="00245622"/>
    <w:rsid w:val="00245B63"/>
    <w:rsid w:val="00245E00"/>
    <w:rsid w:val="00245E02"/>
    <w:rsid w:val="00246243"/>
    <w:rsid w:val="002464F2"/>
    <w:rsid w:val="00246AFD"/>
    <w:rsid w:val="0024776D"/>
    <w:rsid w:val="00247FEB"/>
    <w:rsid w:val="002504CB"/>
    <w:rsid w:val="002508D6"/>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7C4"/>
    <w:rsid w:val="00252804"/>
    <w:rsid w:val="002529DA"/>
    <w:rsid w:val="00252AB1"/>
    <w:rsid w:val="00252B74"/>
    <w:rsid w:val="0025313E"/>
    <w:rsid w:val="002532E0"/>
    <w:rsid w:val="00253583"/>
    <w:rsid w:val="0025375D"/>
    <w:rsid w:val="002538F9"/>
    <w:rsid w:val="00253A59"/>
    <w:rsid w:val="0025434A"/>
    <w:rsid w:val="00254E85"/>
    <w:rsid w:val="00254F94"/>
    <w:rsid w:val="0025505E"/>
    <w:rsid w:val="0025509A"/>
    <w:rsid w:val="00255566"/>
    <w:rsid w:val="002559E5"/>
    <w:rsid w:val="002562C4"/>
    <w:rsid w:val="002567DE"/>
    <w:rsid w:val="00256948"/>
    <w:rsid w:val="00257100"/>
    <w:rsid w:val="002574A3"/>
    <w:rsid w:val="002574BF"/>
    <w:rsid w:val="002574CA"/>
    <w:rsid w:val="00257C18"/>
    <w:rsid w:val="00257F47"/>
    <w:rsid w:val="00260137"/>
    <w:rsid w:val="002603E1"/>
    <w:rsid w:val="002605AF"/>
    <w:rsid w:val="002610B3"/>
    <w:rsid w:val="0026128F"/>
    <w:rsid w:val="0026187C"/>
    <w:rsid w:val="002618F9"/>
    <w:rsid w:val="00261C9F"/>
    <w:rsid w:val="00261CC6"/>
    <w:rsid w:val="0026209C"/>
    <w:rsid w:val="002620FB"/>
    <w:rsid w:val="00262289"/>
    <w:rsid w:val="002623CF"/>
    <w:rsid w:val="002627CB"/>
    <w:rsid w:val="002628FC"/>
    <w:rsid w:val="00262DAA"/>
    <w:rsid w:val="0026380E"/>
    <w:rsid w:val="00264022"/>
    <w:rsid w:val="00264AE4"/>
    <w:rsid w:val="002652BB"/>
    <w:rsid w:val="002652F3"/>
    <w:rsid w:val="002658DC"/>
    <w:rsid w:val="00265C83"/>
    <w:rsid w:val="00265EF2"/>
    <w:rsid w:val="0026619C"/>
    <w:rsid w:val="002661AD"/>
    <w:rsid w:val="002666E4"/>
    <w:rsid w:val="00266B60"/>
    <w:rsid w:val="00266F35"/>
    <w:rsid w:val="0026701E"/>
    <w:rsid w:val="00267029"/>
    <w:rsid w:val="002670EE"/>
    <w:rsid w:val="002670F0"/>
    <w:rsid w:val="002673D6"/>
    <w:rsid w:val="002677CF"/>
    <w:rsid w:val="002678D5"/>
    <w:rsid w:val="00267974"/>
    <w:rsid w:val="00267E5A"/>
    <w:rsid w:val="0027063D"/>
    <w:rsid w:val="00271394"/>
    <w:rsid w:val="00271BCD"/>
    <w:rsid w:val="00271C12"/>
    <w:rsid w:val="00271C55"/>
    <w:rsid w:val="0027213C"/>
    <w:rsid w:val="00272229"/>
    <w:rsid w:val="00272582"/>
    <w:rsid w:val="002727E5"/>
    <w:rsid w:val="00272AFE"/>
    <w:rsid w:val="002731CC"/>
    <w:rsid w:val="002734AA"/>
    <w:rsid w:val="00273FC9"/>
    <w:rsid w:val="0027410B"/>
    <w:rsid w:val="002743E1"/>
    <w:rsid w:val="00274DA9"/>
    <w:rsid w:val="00274DB6"/>
    <w:rsid w:val="00274E54"/>
    <w:rsid w:val="00275230"/>
    <w:rsid w:val="00275D97"/>
    <w:rsid w:val="00275DC2"/>
    <w:rsid w:val="00275F74"/>
    <w:rsid w:val="00276163"/>
    <w:rsid w:val="0027650C"/>
    <w:rsid w:val="00276FFD"/>
    <w:rsid w:val="00277014"/>
    <w:rsid w:val="00277888"/>
    <w:rsid w:val="002779EB"/>
    <w:rsid w:val="00277F51"/>
    <w:rsid w:val="00280202"/>
    <w:rsid w:val="00280217"/>
    <w:rsid w:val="00280D43"/>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C5B"/>
    <w:rsid w:val="002846C8"/>
    <w:rsid w:val="002848C5"/>
    <w:rsid w:val="00284922"/>
    <w:rsid w:val="00285033"/>
    <w:rsid w:val="002850E8"/>
    <w:rsid w:val="00285511"/>
    <w:rsid w:val="00285CE0"/>
    <w:rsid w:val="00285D54"/>
    <w:rsid w:val="0028619C"/>
    <w:rsid w:val="0028622B"/>
    <w:rsid w:val="0028636E"/>
    <w:rsid w:val="0028658B"/>
    <w:rsid w:val="00286868"/>
    <w:rsid w:val="002870DC"/>
    <w:rsid w:val="00287100"/>
    <w:rsid w:val="0028732D"/>
    <w:rsid w:val="00287926"/>
    <w:rsid w:val="00287CC7"/>
    <w:rsid w:val="0029074A"/>
    <w:rsid w:val="00290D9E"/>
    <w:rsid w:val="002911DE"/>
    <w:rsid w:val="002912DA"/>
    <w:rsid w:val="002913BD"/>
    <w:rsid w:val="002927CB"/>
    <w:rsid w:val="002928F8"/>
    <w:rsid w:val="00293957"/>
    <w:rsid w:val="00293976"/>
    <w:rsid w:val="0029477E"/>
    <w:rsid w:val="002947EE"/>
    <w:rsid w:val="00294B6F"/>
    <w:rsid w:val="002955BF"/>
    <w:rsid w:val="002955C7"/>
    <w:rsid w:val="00295AE1"/>
    <w:rsid w:val="00295ED4"/>
    <w:rsid w:val="00295F57"/>
    <w:rsid w:val="00295FB2"/>
    <w:rsid w:val="00296052"/>
    <w:rsid w:val="0029630E"/>
    <w:rsid w:val="00296423"/>
    <w:rsid w:val="0029655A"/>
    <w:rsid w:val="00296647"/>
    <w:rsid w:val="002966D8"/>
    <w:rsid w:val="0029683D"/>
    <w:rsid w:val="002968DA"/>
    <w:rsid w:val="00296C23"/>
    <w:rsid w:val="00296F65"/>
    <w:rsid w:val="002970AC"/>
    <w:rsid w:val="002971ED"/>
    <w:rsid w:val="0029789B"/>
    <w:rsid w:val="00297DF6"/>
    <w:rsid w:val="00297E52"/>
    <w:rsid w:val="002A02F4"/>
    <w:rsid w:val="002A0313"/>
    <w:rsid w:val="002A0393"/>
    <w:rsid w:val="002A0459"/>
    <w:rsid w:val="002A045E"/>
    <w:rsid w:val="002A0B9E"/>
    <w:rsid w:val="002A0D6F"/>
    <w:rsid w:val="002A11B9"/>
    <w:rsid w:val="002A1777"/>
    <w:rsid w:val="002A1916"/>
    <w:rsid w:val="002A1B07"/>
    <w:rsid w:val="002A1C81"/>
    <w:rsid w:val="002A1D0B"/>
    <w:rsid w:val="002A1D2C"/>
    <w:rsid w:val="002A1FD7"/>
    <w:rsid w:val="002A2237"/>
    <w:rsid w:val="002A3981"/>
    <w:rsid w:val="002A3BDE"/>
    <w:rsid w:val="002A3BFD"/>
    <w:rsid w:val="002A4008"/>
    <w:rsid w:val="002A4157"/>
    <w:rsid w:val="002A45B6"/>
    <w:rsid w:val="002A4963"/>
    <w:rsid w:val="002A4A32"/>
    <w:rsid w:val="002A4A90"/>
    <w:rsid w:val="002A4C6F"/>
    <w:rsid w:val="002A54A4"/>
    <w:rsid w:val="002A5A60"/>
    <w:rsid w:val="002A693C"/>
    <w:rsid w:val="002A6945"/>
    <w:rsid w:val="002A71A4"/>
    <w:rsid w:val="002A739F"/>
    <w:rsid w:val="002A7424"/>
    <w:rsid w:val="002A75C3"/>
    <w:rsid w:val="002A7D2E"/>
    <w:rsid w:val="002B0329"/>
    <w:rsid w:val="002B0C20"/>
    <w:rsid w:val="002B0CA5"/>
    <w:rsid w:val="002B0E73"/>
    <w:rsid w:val="002B11F6"/>
    <w:rsid w:val="002B12D3"/>
    <w:rsid w:val="002B1A91"/>
    <w:rsid w:val="002B1F3C"/>
    <w:rsid w:val="002B20BE"/>
    <w:rsid w:val="002B2BD6"/>
    <w:rsid w:val="002B2D4B"/>
    <w:rsid w:val="002B2D5E"/>
    <w:rsid w:val="002B2DC5"/>
    <w:rsid w:val="002B2F51"/>
    <w:rsid w:val="002B2FD5"/>
    <w:rsid w:val="002B3048"/>
    <w:rsid w:val="002B376B"/>
    <w:rsid w:val="002B3B45"/>
    <w:rsid w:val="002B40F0"/>
    <w:rsid w:val="002B49C8"/>
    <w:rsid w:val="002B4F58"/>
    <w:rsid w:val="002B4FA0"/>
    <w:rsid w:val="002B59F8"/>
    <w:rsid w:val="002B5A86"/>
    <w:rsid w:val="002B5B33"/>
    <w:rsid w:val="002B5BFA"/>
    <w:rsid w:val="002B6161"/>
    <w:rsid w:val="002B6241"/>
    <w:rsid w:val="002B627A"/>
    <w:rsid w:val="002B63EE"/>
    <w:rsid w:val="002B6536"/>
    <w:rsid w:val="002B69C2"/>
    <w:rsid w:val="002B6A21"/>
    <w:rsid w:val="002B6D1C"/>
    <w:rsid w:val="002B6E71"/>
    <w:rsid w:val="002B6F3C"/>
    <w:rsid w:val="002B74D1"/>
    <w:rsid w:val="002B7A22"/>
    <w:rsid w:val="002B7D80"/>
    <w:rsid w:val="002C0247"/>
    <w:rsid w:val="002C044D"/>
    <w:rsid w:val="002C04FD"/>
    <w:rsid w:val="002C09F3"/>
    <w:rsid w:val="002C1016"/>
    <w:rsid w:val="002C1151"/>
    <w:rsid w:val="002C1803"/>
    <w:rsid w:val="002C19ED"/>
    <w:rsid w:val="002C1CFA"/>
    <w:rsid w:val="002C1D9B"/>
    <w:rsid w:val="002C21F0"/>
    <w:rsid w:val="002C22D4"/>
    <w:rsid w:val="002C34D4"/>
    <w:rsid w:val="002C3AC7"/>
    <w:rsid w:val="002C3F59"/>
    <w:rsid w:val="002C41D9"/>
    <w:rsid w:val="002C42A2"/>
    <w:rsid w:val="002C4989"/>
    <w:rsid w:val="002C4FAD"/>
    <w:rsid w:val="002C507C"/>
    <w:rsid w:val="002C519C"/>
    <w:rsid w:val="002C5487"/>
    <w:rsid w:val="002C5577"/>
    <w:rsid w:val="002C5839"/>
    <w:rsid w:val="002C59AA"/>
    <w:rsid w:val="002C63FE"/>
    <w:rsid w:val="002C68D4"/>
    <w:rsid w:val="002C6B53"/>
    <w:rsid w:val="002C7568"/>
    <w:rsid w:val="002C7935"/>
    <w:rsid w:val="002C7BF1"/>
    <w:rsid w:val="002D01DD"/>
    <w:rsid w:val="002D064F"/>
    <w:rsid w:val="002D09BC"/>
    <w:rsid w:val="002D0E48"/>
    <w:rsid w:val="002D1075"/>
    <w:rsid w:val="002D11B2"/>
    <w:rsid w:val="002D1640"/>
    <w:rsid w:val="002D1A58"/>
    <w:rsid w:val="002D1B9B"/>
    <w:rsid w:val="002D1BC8"/>
    <w:rsid w:val="002D1ED5"/>
    <w:rsid w:val="002D227F"/>
    <w:rsid w:val="002D246F"/>
    <w:rsid w:val="002D2E2E"/>
    <w:rsid w:val="002D30E4"/>
    <w:rsid w:val="002D368A"/>
    <w:rsid w:val="002D37E0"/>
    <w:rsid w:val="002D3F94"/>
    <w:rsid w:val="002D40BC"/>
    <w:rsid w:val="002D4323"/>
    <w:rsid w:val="002D4A51"/>
    <w:rsid w:val="002D4B8A"/>
    <w:rsid w:val="002D5599"/>
    <w:rsid w:val="002D5B2D"/>
    <w:rsid w:val="002D60A8"/>
    <w:rsid w:val="002D63A1"/>
    <w:rsid w:val="002D6841"/>
    <w:rsid w:val="002D6C39"/>
    <w:rsid w:val="002D74E0"/>
    <w:rsid w:val="002D7756"/>
    <w:rsid w:val="002D79B9"/>
    <w:rsid w:val="002D7AAE"/>
    <w:rsid w:val="002D7B5B"/>
    <w:rsid w:val="002D7D92"/>
    <w:rsid w:val="002D7DD4"/>
    <w:rsid w:val="002E0363"/>
    <w:rsid w:val="002E0617"/>
    <w:rsid w:val="002E0849"/>
    <w:rsid w:val="002E0908"/>
    <w:rsid w:val="002E0934"/>
    <w:rsid w:val="002E0ED4"/>
    <w:rsid w:val="002E1127"/>
    <w:rsid w:val="002E119E"/>
    <w:rsid w:val="002E1342"/>
    <w:rsid w:val="002E1347"/>
    <w:rsid w:val="002E1377"/>
    <w:rsid w:val="002E1493"/>
    <w:rsid w:val="002E1713"/>
    <w:rsid w:val="002E1D7C"/>
    <w:rsid w:val="002E1EAA"/>
    <w:rsid w:val="002E2605"/>
    <w:rsid w:val="002E27E2"/>
    <w:rsid w:val="002E2960"/>
    <w:rsid w:val="002E31FD"/>
    <w:rsid w:val="002E333F"/>
    <w:rsid w:val="002E3761"/>
    <w:rsid w:val="002E3835"/>
    <w:rsid w:val="002E398F"/>
    <w:rsid w:val="002E425E"/>
    <w:rsid w:val="002E4B56"/>
    <w:rsid w:val="002E4EE1"/>
    <w:rsid w:val="002E4EE7"/>
    <w:rsid w:val="002E51FF"/>
    <w:rsid w:val="002E5556"/>
    <w:rsid w:val="002E57D8"/>
    <w:rsid w:val="002E5A96"/>
    <w:rsid w:val="002E5F93"/>
    <w:rsid w:val="002E65F6"/>
    <w:rsid w:val="002E6742"/>
    <w:rsid w:val="002E67E2"/>
    <w:rsid w:val="002E68B0"/>
    <w:rsid w:val="002E690B"/>
    <w:rsid w:val="002E6C53"/>
    <w:rsid w:val="002E6DCB"/>
    <w:rsid w:val="002E6F0D"/>
    <w:rsid w:val="002E7472"/>
    <w:rsid w:val="002E7A67"/>
    <w:rsid w:val="002E7A9A"/>
    <w:rsid w:val="002E7E9E"/>
    <w:rsid w:val="002F0933"/>
    <w:rsid w:val="002F0C0D"/>
    <w:rsid w:val="002F0FF1"/>
    <w:rsid w:val="002F131F"/>
    <w:rsid w:val="002F1D07"/>
    <w:rsid w:val="002F1D75"/>
    <w:rsid w:val="002F1EFA"/>
    <w:rsid w:val="002F240B"/>
    <w:rsid w:val="002F2D7C"/>
    <w:rsid w:val="002F3960"/>
    <w:rsid w:val="002F3C75"/>
    <w:rsid w:val="002F430D"/>
    <w:rsid w:val="002F44B1"/>
    <w:rsid w:val="002F458C"/>
    <w:rsid w:val="002F4978"/>
    <w:rsid w:val="002F4C32"/>
    <w:rsid w:val="002F4F57"/>
    <w:rsid w:val="002F507E"/>
    <w:rsid w:val="002F55BB"/>
    <w:rsid w:val="002F5631"/>
    <w:rsid w:val="002F56FE"/>
    <w:rsid w:val="002F5715"/>
    <w:rsid w:val="002F5786"/>
    <w:rsid w:val="002F5830"/>
    <w:rsid w:val="002F5AD4"/>
    <w:rsid w:val="002F5BEF"/>
    <w:rsid w:val="002F5DE6"/>
    <w:rsid w:val="002F5FEE"/>
    <w:rsid w:val="002F687B"/>
    <w:rsid w:val="002F6F2E"/>
    <w:rsid w:val="002F748B"/>
    <w:rsid w:val="002F7872"/>
    <w:rsid w:val="002F7BE0"/>
    <w:rsid w:val="003006D1"/>
    <w:rsid w:val="003007C6"/>
    <w:rsid w:val="00300B57"/>
    <w:rsid w:val="00300B65"/>
    <w:rsid w:val="00300E36"/>
    <w:rsid w:val="003010B2"/>
    <w:rsid w:val="003012B9"/>
    <w:rsid w:val="00301446"/>
    <w:rsid w:val="00301A1A"/>
    <w:rsid w:val="00301F1F"/>
    <w:rsid w:val="00302215"/>
    <w:rsid w:val="0030243D"/>
    <w:rsid w:val="003028E4"/>
    <w:rsid w:val="00302947"/>
    <w:rsid w:val="00302A3E"/>
    <w:rsid w:val="00302A6C"/>
    <w:rsid w:val="00302C52"/>
    <w:rsid w:val="003030EA"/>
    <w:rsid w:val="003031C3"/>
    <w:rsid w:val="003036D6"/>
    <w:rsid w:val="00303BA3"/>
    <w:rsid w:val="00303C50"/>
    <w:rsid w:val="00304135"/>
    <w:rsid w:val="00304164"/>
    <w:rsid w:val="003046A0"/>
    <w:rsid w:val="00304762"/>
    <w:rsid w:val="00304AEA"/>
    <w:rsid w:val="00304E45"/>
    <w:rsid w:val="003057E5"/>
    <w:rsid w:val="00305877"/>
    <w:rsid w:val="00305B56"/>
    <w:rsid w:val="00305DD0"/>
    <w:rsid w:val="00305E6C"/>
    <w:rsid w:val="00306100"/>
    <w:rsid w:val="00306890"/>
    <w:rsid w:val="00306E98"/>
    <w:rsid w:val="00307531"/>
    <w:rsid w:val="0030781D"/>
    <w:rsid w:val="00307886"/>
    <w:rsid w:val="0030799D"/>
    <w:rsid w:val="00307B88"/>
    <w:rsid w:val="0031041A"/>
    <w:rsid w:val="003105B7"/>
    <w:rsid w:val="00311123"/>
    <w:rsid w:val="00311156"/>
    <w:rsid w:val="003113AA"/>
    <w:rsid w:val="0031144B"/>
    <w:rsid w:val="0031144F"/>
    <w:rsid w:val="0031168B"/>
    <w:rsid w:val="00311691"/>
    <w:rsid w:val="00311C61"/>
    <w:rsid w:val="00311DBB"/>
    <w:rsid w:val="003124AC"/>
    <w:rsid w:val="003126F2"/>
    <w:rsid w:val="00312B27"/>
    <w:rsid w:val="00312EFF"/>
    <w:rsid w:val="00312F29"/>
    <w:rsid w:val="00312F65"/>
    <w:rsid w:val="003131DC"/>
    <w:rsid w:val="003132DB"/>
    <w:rsid w:val="00313B0A"/>
    <w:rsid w:val="00313B62"/>
    <w:rsid w:val="00313CC9"/>
    <w:rsid w:val="00313D05"/>
    <w:rsid w:val="00313D6A"/>
    <w:rsid w:val="0031451B"/>
    <w:rsid w:val="0031469D"/>
    <w:rsid w:val="003146EA"/>
    <w:rsid w:val="00314866"/>
    <w:rsid w:val="003149C2"/>
    <w:rsid w:val="00314A49"/>
    <w:rsid w:val="00314F01"/>
    <w:rsid w:val="0031508C"/>
    <w:rsid w:val="00315DD7"/>
    <w:rsid w:val="00315EFF"/>
    <w:rsid w:val="00315F18"/>
    <w:rsid w:val="0031647B"/>
    <w:rsid w:val="00316596"/>
    <w:rsid w:val="00316629"/>
    <w:rsid w:val="003166E3"/>
    <w:rsid w:val="00316898"/>
    <w:rsid w:val="00316C11"/>
    <w:rsid w:val="00316FE3"/>
    <w:rsid w:val="003170DD"/>
    <w:rsid w:val="0031727A"/>
    <w:rsid w:val="00317B0B"/>
    <w:rsid w:val="00317BC1"/>
    <w:rsid w:val="00317E1A"/>
    <w:rsid w:val="00317EAF"/>
    <w:rsid w:val="003202ED"/>
    <w:rsid w:val="00320694"/>
    <w:rsid w:val="00320E24"/>
    <w:rsid w:val="00320EC9"/>
    <w:rsid w:val="003211F9"/>
    <w:rsid w:val="003213C0"/>
    <w:rsid w:val="00321611"/>
    <w:rsid w:val="0032186F"/>
    <w:rsid w:val="003218D0"/>
    <w:rsid w:val="00321A7E"/>
    <w:rsid w:val="00321B72"/>
    <w:rsid w:val="00321B73"/>
    <w:rsid w:val="00321CFC"/>
    <w:rsid w:val="003220FD"/>
    <w:rsid w:val="003225AA"/>
    <w:rsid w:val="003226A7"/>
    <w:rsid w:val="0032280D"/>
    <w:rsid w:val="00322AF3"/>
    <w:rsid w:val="00322DCE"/>
    <w:rsid w:val="00323847"/>
    <w:rsid w:val="00323F6C"/>
    <w:rsid w:val="003240A5"/>
    <w:rsid w:val="00324686"/>
    <w:rsid w:val="00325077"/>
    <w:rsid w:val="003251AE"/>
    <w:rsid w:val="00325B27"/>
    <w:rsid w:val="00325CA6"/>
    <w:rsid w:val="00325E5B"/>
    <w:rsid w:val="00325EA7"/>
    <w:rsid w:val="00325F64"/>
    <w:rsid w:val="00326067"/>
    <w:rsid w:val="0032614C"/>
    <w:rsid w:val="00326A93"/>
    <w:rsid w:val="00326EF6"/>
    <w:rsid w:val="00327108"/>
    <w:rsid w:val="00327698"/>
    <w:rsid w:val="0032770D"/>
    <w:rsid w:val="0032790D"/>
    <w:rsid w:val="003279C8"/>
    <w:rsid w:val="003279CF"/>
    <w:rsid w:val="00327ACC"/>
    <w:rsid w:val="00327FF9"/>
    <w:rsid w:val="0033090A"/>
    <w:rsid w:val="00331B2C"/>
    <w:rsid w:val="00331CE5"/>
    <w:rsid w:val="00332084"/>
    <w:rsid w:val="00332542"/>
    <w:rsid w:val="0033295A"/>
    <w:rsid w:val="0033344D"/>
    <w:rsid w:val="00334879"/>
    <w:rsid w:val="00334D8E"/>
    <w:rsid w:val="0033508D"/>
    <w:rsid w:val="00335187"/>
    <w:rsid w:val="003354DF"/>
    <w:rsid w:val="00335816"/>
    <w:rsid w:val="003360DF"/>
    <w:rsid w:val="00336287"/>
    <w:rsid w:val="0033652D"/>
    <w:rsid w:val="00336AA7"/>
    <w:rsid w:val="00337087"/>
    <w:rsid w:val="003379B8"/>
    <w:rsid w:val="00337B00"/>
    <w:rsid w:val="00337F55"/>
    <w:rsid w:val="00340077"/>
    <w:rsid w:val="00340635"/>
    <w:rsid w:val="00340743"/>
    <w:rsid w:val="003407EE"/>
    <w:rsid w:val="00340AD3"/>
    <w:rsid w:val="003412D1"/>
    <w:rsid w:val="003414CE"/>
    <w:rsid w:val="003414EC"/>
    <w:rsid w:val="00341900"/>
    <w:rsid w:val="00341D2F"/>
    <w:rsid w:val="00341D9D"/>
    <w:rsid w:val="00341F9E"/>
    <w:rsid w:val="003421E0"/>
    <w:rsid w:val="0034241B"/>
    <w:rsid w:val="0034285A"/>
    <w:rsid w:val="00342E73"/>
    <w:rsid w:val="00343157"/>
    <w:rsid w:val="003437A4"/>
    <w:rsid w:val="0034383D"/>
    <w:rsid w:val="00343AFA"/>
    <w:rsid w:val="00343B3F"/>
    <w:rsid w:val="00343CF2"/>
    <w:rsid w:val="00343E31"/>
    <w:rsid w:val="00343EE4"/>
    <w:rsid w:val="00343F6C"/>
    <w:rsid w:val="003440CB"/>
    <w:rsid w:val="00344546"/>
    <w:rsid w:val="003448B6"/>
    <w:rsid w:val="00344B21"/>
    <w:rsid w:val="00345B7A"/>
    <w:rsid w:val="00345BC6"/>
    <w:rsid w:val="00346177"/>
    <w:rsid w:val="003462D8"/>
    <w:rsid w:val="00346395"/>
    <w:rsid w:val="003469F1"/>
    <w:rsid w:val="00346EEF"/>
    <w:rsid w:val="003471E4"/>
    <w:rsid w:val="0034731B"/>
    <w:rsid w:val="003478EE"/>
    <w:rsid w:val="00347F11"/>
    <w:rsid w:val="003501A0"/>
    <w:rsid w:val="0035027C"/>
    <w:rsid w:val="0035098E"/>
    <w:rsid w:val="00350AA6"/>
    <w:rsid w:val="00350D40"/>
    <w:rsid w:val="00350D80"/>
    <w:rsid w:val="00350D97"/>
    <w:rsid w:val="00350E7E"/>
    <w:rsid w:val="00350EB8"/>
    <w:rsid w:val="0035102B"/>
    <w:rsid w:val="00351220"/>
    <w:rsid w:val="00351396"/>
    <w:rsid w:val="0035139F"/>
    <w:rsid w:val="0035143C"/>
    <w:rsid w:val="0035167B"/>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FDC"/>
    <w:rsid w:val="003561D1"/>
    <w:rsid w:val="003566F7"/>
    <w:rsid w:val="00356848"/>
    <w:rsid w:val="003570FA"/>
    <w:rsid w:val="00357464"/>
    <w:rsid w:val="00357942"/>
    <w:rsid w:val="00357AE8"/>
    <w:rsid w:val="00357C25"/>
    <w:rsid w:val="00357FFA"/>
    <w:rsid w:val="00360098"/>
    <w:rsid w:val="0036019E"/>
    <w:rsid w:val="00360869"/>
    <w:rsid w:val="00360F94"/>
    <w:rsid w:val="00361057"/>
    <w:rsid w:val="003611D5"/>
    <w:rsid w:val="00361461"/>
    <w:rsid w:val="0036184D"/>
    <w:rsid w:val="00361AE8"/>
    <w:rsid w:val="00361C02"/>
    <w:rsid w:val="00361C8D"/>
    <w:rsid w:val="00362087"/>
    <w:rsid w:val="003623C0"/>
    <w:rsid w:val="00362693"/>
    <w:rsid w:val="003627B9"/>
    <w:rsid w:val="003628D0"/>
    <w:rsid w:val="00362C35"/>
    <w:rsid w:val="003630CF"/>
    <w:rsid w:val="003631AD"/>
    <w:rsid w:val="00363237"/>
    <w:rsid w:val="00363490"/>
    <w:rsid w:val="003634E3"/>
    <w:rsid w:val="003635E5"/>
    <w:rsid w:val="00363951"/>
    <w:rsid w:val="00363AF2"/>
    <w:rsid w:val="00363C57"/>
    <w:rsid w:val="00364473"/>
    <w:rsid w:val="00364530"/>
    <w:rsid w:val="00364577"/>
    <w:rsid w:val="00365552"/>
    <w:rsid w:val="003657D9"/>
    <w:rsid w:val="00365DE4"/>
    <w:rsid w:val="00365F6D"/>
    <w:rsid w:val="003661B0"/>
    <w:rsid w:val="0036665F"/>
    <w:rsid w:val="00366B10"/>
    <w:rsid w:val="00366B19"/>
    <w:rsid w:val="00366C29"/>
    <w:rsid w:val="00366D43"/>
    <w:rsid w:val="003670C8"/>
    <w:rsid w:val="00367107"/>
    <w:rsid w:val="003673C7"/>
    <w:rsid w:val="0036749D"/>
    <w:rsid w:val="003674DE"/>
    <w:rsid w:val="003675FE"/>
    <w:rsid w:val="00367827"/>
    <w:rsid w:val="00367D21"/>
    <w:rsid w:val="00367D7B"/>
    <w:rsid w:val="003701D2"/>
    <w:rsid w:val="003704C5"/>
    <w:rsid w:val="00370CD1"/>
    <w:rsid w:val="0037102B"/>
    <w:rsid w:val="003710D9"/>
    <w:rsid w:val="00371173"/>
    <w:rsid w:val="00371609"/>
    <w:rsid w:val="003717E0"/>
    <w:rsid w:val="003717FB"/>
    <w:rsid w:val="0037180C"/>
    <w:rsid w:val="0037202F"/>
    <w:rsid w:val="00372445"/>
    <w:rsid w:val="00372E5A"/>
    <w:rsid w:val="00373412"/>
    <w:rsid w:val="003737DA"/>
    <w:rsid w:val="003737F3"/>
    <w:rsid w:val="00373C6F"/>
    <w:rsid w:val="00373CC8"/>
    <w:rsid w:val="00373D6E"/>
    <w:rsid w:val="00373E46"/>
    <w:rsid w:val="0037413C"/>
    <w:rsid w:val="00374273"/>
    <w:rsid w:val="003748E6"/>
    <w:rsid w:val="003749B8"/>
    <w:rsid w:val="003749E4"/>
    <w:rsid w:val="00374D8D"/>
    <w:rsid w:val="00374D9B"/>
    <w:rsid w:val="00374DCD"/>
    <w:rsid w:val="003750EC"/>
    <w:rsid w:val="003756C6"/>
    <w:rsid w:val="0037583C"/>
    <w:rsid w:val="00375EE4"/>
    <w:rsid w:val="00376203"/>
    <w:rsid w:val="003764BB"/>
    <w:rsid w:val="0037683C"/>
    <w:rsid w:val="00376B37"/>
    <w:rsid w:val="00376B44"/>
    <w:rsid w:val="00376D74"/>
    <w:rsid w:val="003770BE"/>
    <w:rsid w:val="003770CB"/>
    <w:rsid w:val="003770E5"/>
    <w:rsid w:val="003775AE"/>
    <w:rsid w:val="00377D2B"/>
    <w:rsid w:val="003800D3"/>
    <w:rsid w:val="00380111"/>
    <w:rsid w:val="00380122"/>
    <w:rsid w:val="00380C47"/>
    <w:rsid w:val="0038137A"/>
    <w:rsid w:val="00381BD3"/>
    <w:rsid w:val="00381EB7"/>
    <w:rsid w:val="00382182"/>
    <w:rsid w:val="003823F2"/>
    <w:rsid w:val="003828BF"/>
    <w:rsid w:val="00382BC6"/>
    <w:rsid w:val="00382ED8"/>
    <w:rsid w:val="003835EE"/>
    <w:rsid w:val="003838E0"/>
    <w:rsid w:val="00383B9B"/>
    <w:rsid w:val="00384085"/>
    <w:rsid w:val="00384141"/>
    <w:rsid w:val="00384237"/>
    <w:rsid w:val="00384439"/>
    <w:rsid w:val="00384799"/>
    <w:rsid w:val="00384D25"/>
    <w:rsid w:val="00385E32"/>
    <w:rsid w:val="00385F82"/>
    <w:rsid w:val="00386058"/>
    <w:rsid w:val="00386141"/>
    <w:rsid w:val="00386986"/>
    <w:rsid w:val="00387186"/>
    <w:rsid w:val="00387685"/>
    <w:rsid w:val="00387ADF"/>
    <w:rsid w:val="00387AF2"/>
    <w:rsid w:val="00387DCD"/>
    <w:rsid w:val="003902C6"/>
    <w:rsid w:val="003904C9"/>
    <w:rsid w:val="0039095E"/>
    <w:rsid w:val="00390BC4"/>
    <w:rsid w:val="00390C6B"/>
    <w:rsid w:val="0039171E"/>
    <w:rsid w:val="00391910"/>
    <w:rsid w:val="00391BB7"/>
    <w:rsid w:val="00391CA6"/>
    <w:rsid w:val="003923A1"/>
    <w:rsid w:val="00392627"/>
    <w:rsid w:val="00392E8A"/>
    <w:rsid w:val="00392FE2"/>
    <w:rsid w:val="00393928"/>
    <w:rsid w:val="00393C78"/>
    <w:rsid w:val="00394016"/>
    <w:rsid w:val="00394043"/>
    <w:rsid w:val="0039409F"/>
    <w:rsid w:val="0039433D"/>
    <w:rsid w:val="003944F3"/>
    <w:rsid w:val="003945ED"/>
    <w:rsid w:val="00394A84"/>
    <w:rsid w:val="00394C95"/>
    <w:rsid w:val="00394DD4"/>
    <w:rsid w:val="0039584F"/>
    <w:rsid w:val="003958CD"/>
    <w:rsid w:val="0039603F"/>
    <w:rsid w:val="00396064"/>
    <w:rsid w:val="003961BB"/>
    <w:rsid w:val="00396CCC"/>
    <w:rsid w:val="00397425"/>
    <w:rsid w:val="00397775"/>
    <w:rsid w:val="0039794A"/>
    <w:rsid w:val="00397FAA"/>
    <w:rsid w:val="003A0F44"/>
    <w:rsid w:val="003A1501"/>
    <w:rsid w:val="003A1738"/>
    <w:rsid w:val="003A184B"/>
    <w:rsid w:val="003A1866"/>
    <w:rsid w:val="003A1CB4"/>
    <w:rsid w:val="003A1D0A"/>
    <w:rsid w:val="003A2319"/>
    <w:rsid w:val="003A250C"/>
    <w:rsid w:val="003A28CA"/>
    <w:rsid w:val="003A298F"/>
    <w:rsid w:val="003A2D12"/>
    <w:rsid w:val="003A3449"/>
    <w:rsid w:val="003A3947"/>
    <w:rsid w:val="003A39BC"/>
    <w:rsid w:val="003A3C65"/>
    <w:rsid w:val="003A3FB4"/>
    <w:rsid w:val="003A403C"/>
    <w:rsid w:val="003A4049"/>
    <w:rsid w:val="003A4429"/>
    <w:rsid w:val="003A47C2"/>
    <w:rsid w:val="003A4AB0"/>
    <w:rsid w:val="003A4C62"/>
    <w:rsid w:val="003A4EE6"/>
    <w:rsid w:val="003A511F"/>
    <w:rsid w:val="003A58F8"/>
    <w:rsid w:val="003A5998"/>
    <w:rsid w:val="003A5A94"/>
    <w:rsid w:val="003A5C05"/>
    <w:rsid w:val="003A5FD4"/>
    <w:rsid w:val="003A61A9"/>
    <w:rsid w:val="003A68F0"/>
    <w:rsid w:val="003A7624"/>
    <w:rsid w:val="003A76A8"/>
    <w:rsid w:val="003A7868"/>
    <w:rsid w:val="003A79EF"/>
    <w:rsid w:val="003A7ADC"/>
    <w:rsid w:val="003A7D6A"/>
    <w:rsid w:val="003A7F65"/>
    <w:rsid w:val="003A7FFD"/>
    <w:rsid w:val="003B039C"/>
    <w:rsid w:val="003B050D"/>
    <w:rsid w:val="003B05F3"/>
    <w:rsid w:val="003B0B25"/>
    <w:rsid w:val="003B0C9F"/>
    <w:rsid w:val="003B0D9A"/>
    <w:rsid w:val="003B0FE1"/>
    <w:rsid w:val="003B159A"/>
    <w:rsid w:val="003B1A28"/>
    <w:rsid w:val="003B1DB3"/>
    <w:rsid w:val="003B1EE6"/>
    <w:rsid w:val="003B2163"/>
    <w:rsid w:val="003B2562"/>
    <w:rsid w:val="003B28AA"/>
    <w:rsid w:val="003B2B4D"/>
    <w:rsid w:val="003B2DCB"/>
    <w:rsid w:val="003B30CB"/>
    <w:rsid w:val="003B311A"/>
    <w:rsid w:val="003B38B1"/>
    <w:rsid w:val="003B39FA"/>
    <w:rsid w:val="003B3F62"/>
    <w:rsid w:val="003B4F6A"/>
    <w:rsid w:val="003B514D"/>
    <w:rsid w:val="003B51BC"/>
    <w:rsid w:val="003B52D3"/>
    <w:rsid w:val="003B5743"/>
    <w:rsid w:val="003B57C8"/>
    <w:rsid w:val="003B6000"/>
    <w:rsid w:val="003B61D1"/>
    <w:rsid w:val="003B6202"/>
    <w:rsid w:val="003B68C7"/>
    <w:rsid w:val="003B6963"/>
    <w:rsid w:val="003B712E"/>
    <w:rsid w:val="003B782F"/>
    <w:rsid w:val="003B7861"/>
    <w:rsid w:val="003B7D6E"/>
    <w:rsid w:val="003C0899"/>
    <w:rsid w:val="003C0D52"/>
    <w:rsid w:val="003C0E9B"/>
    <w:rsid w:val="003C11DF"/>
    <w:rsid w:val="003C11F6"/>
    <w:rsid w:val="003C1370"/>
    <w:rsid w:val="003C16E7"/>
    <w:rsid w:val="003C1B70"/>
    <w:rsid w:val="003C1C38"/>
    <w:rsid w:val="003C1DD1"/>
    <w:rsid w:val="003C20B3"/>
    <w:rsid w:val="003C22EF"/>
    <w:rsid w:val="003C2668"/>
    <w:rsid w:val="003C2B50"/>
    <w:rsid w:val="003C2D71"/>
    <w:rsid w:val="003C2DD9"/>
    <w:rsid w:val="003C3171"/>
    <w:rsid w:val="003C3CC1"/>
    <w:rsid w:val="003C3FDD"/>
    <w:rsid w:val="003C4176"/>
    <w:rsid w:val="003C44C0"/>
    <w:rsid w:val="003C491B"/>
    <w:rsid w:val="003C4CA0"/>
    <w:rsid w:val="003C4D2D"/>
    <w:rsid w:val="003C50F2"/>
    <w:rsid w:val="003C554D"/>
    <w:rsid w:val="003C55A2"/>
    <w:rsid w:val="003C5679"/>
    <w:rsid w:val="003C580E"/>
    <w:rsid w:val="003C5AC3"/>
    <w:rsid w:val="003C626D"/>
    <w:rsid w:val="003C630D"/>
    <w:rsid w:val="003C6A14"/>
    <w:rsid w:val="003C71E5"/>
    <w:rsid w:val="003C761F"/>
    <w:rsid w:val="003C795A"/>
    <w:rsid w:val="003C799F"/>
    <w:rsid w:val="003C7B75"/>
    <w:rsid w:val="003C7DF2"/>
    <w:rsid w:val="003C7FC2"/>
    <w:rsid w:val="003CCEEE"/>
    <w:rsid w:val="003D01A4"/>
    <w:rsid w:val="003D0E27"/>
    <w:rsid w:val="003D0EF4"/>
    <w:rsid w:val="003D179C"/>
    <w:rsid w:val="003D1A44"/>
    <w:rsid w:val="003D23C5"/>
    <w:rsid w:val="003D27E2"/>
    <w:rsid w:val="003D2982"/>
    <w:rsid w:val="003D2D6D"/>
    <w:rsid w:val="003D35D3"/>
    <w:rsid w:val="003D366D"/>
    <w:rsid w:val="003D3C31"/>
    <w:rsid w:val="003D3FFC"/>
    <w:rsid w:val="003D4146"/>
    <w:rsid w:val="003D4774"/>
    <w:rsid w:val="003D47D8"/>
    <w:rsid w:val="003D4983"/>
    <w:rsid w:val="003D4AAD"/>
    <w:rsid w:val="003D4F0B"/>
    <w:rsid w:val="003D5127"/>
    <w:rsid w:val="003D59C4"/>
    <w:rsid w:val="003D59E2"/>
    <w:rsid w:val="003D5EF9"/>
    <w:rsid w:val="003D5F37"/>
    <w:rsid w:val="003D6000"/>
    <w:rsid w:val="003D67B8"/>
    <w:rsid w:val="003D68DA"/>
    <w:rsid w:val="003D6A7E"/>
    <w:rsid w:val="003D6AC9"/>
    <w:rsid w:val="003D6E57"/>
    <w:rsid w:val="003D7097"/>
    <w:rsid w:val="003D70C7"/>
    <w:rsid w:val="003D70D5"/>
    <w:rsid w:val="003D75C2"/>
    <w:rsid w:val="003D75E4"/>
    <w:rsid w:val="003D775D"/>
    <w:rsid w:val="003D77CC"/>
    <w:rsid w:val="003D7AA2"/>
    <w:rsid w:val="003E00FB"/>
    <w:rsid w:val="003E09C2"/>
    <w:rsid w:val="003E0B0B"/>
    <w:rsid w:val="003E0B46"/>
    <w:rsid w:val="003E0BD3"/>
    <w:rsid w:val="003E1392"/>
    <w:rsid w:val="003E15DD"/>
    <w:rsid w:val="003E1C75"/>
    <w:rsid w:val="003E1E13"/>
    <w:rsid w:val="003E232B"/>
    <w:rsid w:val="003E2515"/>
    <w:rsid w:val="003E2647"/>
    <w:rsid w:val="003E2994"/>
    <w:rsid w:val="003E2B63"/>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E7CBB"/>
    <w:rsid w:val="003E7EBD"/>
    <w:rsid w:val="003F04F1"/>
    <w:rsid w:val="003F074B"/>
    <w:rsid w:val="003F0C99"/>
    <w:rsid w:val="003F0D9D"/>
    <w:rsid w:val="003F10F0"/>
    <w:rsid w:val="003F1285"/>
    <w:rsid w:val="003F14F6"/>
    <w:rsid w:val="003F16DD"/>
    <w:rsid w:val="003F1936"/>
    <w:rsid w:val="003F1C69"/>
    <w:rsid w:val="003F2092"/>
    <w:rsid w:val="003F21DB"/>
    <w:rsid w:val="003F2A0E"/>
    <w:rsid w:val="003F2F8A"/>
    <w:rsid w:val="003F33F9"/>
    <w:rsid w:val="003F38D9"/>
    <w:rsid w:val="003F3C51"/>
    <w:rsid w:val="003F3EB9"/>
    <w:rsid w:val="003F4214"/>
    <w:rsid w:val="003F42E1"/>
    <w:rsid w:val="003F4768"/>
    <w:rsid w:val="003F4C47"/>
    <w:rsid w:val="003F4F97"/>
    <w:rsid w:val="003F51AF"/>
    <w:rsid w:val="003F5671"/>
    <w:rsid w:val="003F59FE"/>
    <w:rsid w:val="003F606C"/>
    <w:rsid w:val="003F61D2"/>
    <w:rsid w:val="003F64E9"/>
    <w:rsid w:val="003F669C"/>
    <w:rsid w:val="003F68CE"/>
    <w:rsid w:val="003F6994"/>
    <w:rsid w:val="003F6C21"/>
    <w:rsid w:val="003F6D2B"/>
    <w:rsid w:val="003F6D8D"/>
    <w:rsid w:val="003F6D98"/>
    <w:rsid w:val="003F6FB4"/>
    <w:rsid w:val="003F6FCF"/>
    <w:rsid w:val="003F717C"/>
    <w:rsid w:val="003F7802"/>
    <w:rsid w:val="003F7935"/>
    <w:rsid w:val="003F7B06"/>
    <w:rsid w:val="003F7D90"/>
    <w:rsid w:val="003F7D99"/>
    <w:rsid w:val="0040001B"/>
    <w:rsid w:val="0040028D"/>
    <w:rsid w:val="00400769"/>
    <w:rsid w:val="00400778"/>
    <w:rsid w:val="00400B91"/>
    <w:rsid w:val="00400BCC"/>
    <w:rsid w:val="0040122E"/>
    <w:rsid w:val="00401471"/>
    <w:rsid w:val="004014CE"/>
    <w:rsid w:val="00401568"/>
    <w:rsid w:val="004018DC"/>
    <w:rsid w:val="00401DCD"/>
    <w:rsid w:val="0040277E"/>
    <w:rsid w:val="00402B28"/>
    <w:rsid w:val="00402C99"/>
    <w:rsid w:val="0040302B"/>
    <w:rsid w:val="004030F3"/>
    <w:rsid w:val="00403199"/>
    <w:rsid w:val="004033F0"/>
    <w:rsid w:val="0040361B"/>
    <w:rsid w:val="0040365A"/>
    <w:rsid w:val="004036A8"/>
    <w:rsid w:val="00403D23"/>
    <w:rsid w:val="00404179"/>
    <w:rsid w:val="004045E8"/>
    <w:rsid w:val="00404ACF"/>
    <w:rsid w:val="00404CCF"/>
    <w:rsid w:val="00404E35"/>
    <w:rsid w:val="0040548C"/>
    <w:rsid w:val="00405583"/>
    <w:rsid w:val="00405ACB"/>
    <w:rsid w:val="00405E67"/>
    <w:rsid w:val="00405EA1"/>
    <w:rsid w:val="004061EC"/>
    <w:rsid w:val="004075F1"/>
    <w:rsid w:val="00407850"/>
    <w:rsid w:val="00407962"/>
    <w:rsid w:val="00407EB2"/>
    <w:rsid w:val="0041006D"/>
    <w:rsid w:val="004100F6"/>
    <w:rsid w:val="00410117"/>
    <w:rsid w:val="004107CC"/>
    <w:rsid w:val="0041082C"/>
    <w:rsid w:val="00410D89"/>
    <w:rsid w:val="004111F0"/>
    <w:rsid w:val="00411311"/>
    <w:rsid w:val="0041145C"/>
    <w:rsid w:val="0041177B"/>
    <w:rsid w:val="00411968"/>
    <w:rsid w:val="00411FDC"/>
    <w:rsid w:val="00412224"/>
    <w:rsid w:val="00412B0D"/>
    <w:rsid w:val="00412C18"/>
    <w:rsid w:val="00412D4B"/>
    <w:rsid w:val="00412E12"/>
    <w:rsid w:val="0041300C"/>
    <w:rsid w:val="00413338"/>
    <w:rsid w:val="00413698"/>
    <w:rsid w:val="0041378C"/>
    <w:rsid w:val="0041389C"/>
    <w:rsid w:val="0041396A"/>
    <w:rsid w:val="00413EA2"/>
    <w:rsid w:val="00414027"/>
    <w:rsid w:val="00414692"/>
    <w:rsid w:val="0041472B"/>
    <w:rsid w:val="00414A31"/>
    <w:rsid w:val="00414AE6"/>
    <w:rsid w:val="004153F1"/>
    <w:rsid w:val="004155DA"/>
    <w:rsid w:val="00415781"/>
    <w:rsid w:val="00415D5D"/>
    <w:rsid w:val="00416699"/>
    <w:rsid w:val="004169BC"/>
    <w:rsid w:val="004169DD"/>
    <w:rsid w:val="00416C4C"/>
    <w:rsid w:val="004170D3"/>
    <w:rsid w:val="00417621"/>
    <w:rsid w:val="004176B9"/>
    <w:rsid w:val="00417712"/>
    <w:rsid w:val="004203A4"/>
    <w:rsid w:val="00420901"/>
    <w:rsid w:val="00420E2D"/>
    <w:rsid w:val="00421150"/>
    <w:rsid w:val="00422480"/>
    <w:rsid w:val="00422C59"/>
    <w:rsid w:val="00422DDF"/>
    <w:rsid w:val="00423916"/>
    <w:rsid w:val="00423AEB"/>
    <w:rsid w:val="00423B2F"/>
    <w:rsid w:val="00423D7C"/>
    <w:rsid w:val="0042418A"/>
    <w:rsid w:val="004242C0"/>
    <w:rsid w:val="004244D9"/>
    <w:rsid w:val="0042498B"/>
    <w:rsid w:val="00424AD2"/>
    <w:rsid w:val="00424D39"/>
    <w:rsid w:val="00425047"/>
    <w:rsid w:val="00425369"/>
    <w:rsid w:val="0042554F"/>
    <w:rsid w:val="004256D4"/>
    <w:rsid w:val="00425AFA"/>
    <w:rsid w:val="00425E8C"/>
    <w:rsid w:val="0042707B"/>
    <w:rsid w:val="0042721E"/>
    <w:rsid w:val="00427DEA"/>
    <w:rsid w:val="00427EF2"/>
    <w:rsid w:val="00430122"/>
    <w:rsid w:val="00430240"/>
    <w:rsid w:val="00430370"/>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96B"/>
    <w:rsid w:val="00432D50"/>
    <w:rsid w:val="0043351E"/>
    <w:rsid w:val="00433C5A"/>
    <w:rsid w:val="00433F27"/>
    <w:rsid w:val="00434158"/>
    <w:rsid w:val="00434387"/>
    <w:rsid w:val="0043508C"/>
    <w:rsid w:val="004352A8"/>
    <w:rsid w:val="00435411"/>
    <w:rsid w:val="00435DE6"/>
    <w:rsid w:val="00436325"/>
    <w:rsid w:val="0043675B"/>
    <w:rsid w:val="004367AF"/>
    <w:rsid w:val="00436B10"/>
    <w:rsid w:val="00436B18"/>
    <w:rsid w:val="00436B8A"/>
    <w:rsid w:val="00436E42"/>
    <w:rsid w:val="004372EF"/>
    <w:rsid w:val="00437AD4"/>
    <w:rsid w:val="004400D0"/>
    <w:rsid w:val="00440392"/>
    <w:rsid w:val="0044039F"/>
    <w:rsid w:val="004409B5"/>
    <w:rsid w:val="00440EC5"/>
    <w:rsid w:val="0044112B"/>
    <w:rsid w:val="004413C7"/>
    <w:rsid w:val="004416B4"/>
    <w:rsid w:val="00441C6C"/>
    <w:rsid w:val="00441FE6"/>
    <w:rsid w:val="00442054"/>
    <w:rsid w:val="004422C5"/>
    <w:rsid w:val="00442726"/>
    <w:rsid w:val="00442932"/>
    <w:rsid w:val="00442B89"/>
    <w:rsid w:val="00442F14"/>
    <w:rsid w:val="004430A7"/>
    <w:rsid w:val="00443673"/>
    <w:rsid w:val="00443855"/>
    <w:rsid w:val="00443868"/>
    <w:rsid w:val="00443C1D"/>
    <w:rsid w:val="004442B4"/>
    <w:rsid w:val="004442D3"/>
    <w:rsid w:val="00444400"/>
    <w:rsid w:val="00444843"/>
    <w:rsid w:val="004449D7"/>
    <w:rsid w:val="00444B2E"/>
    <w:rsid w:val="00444B9F"/>
    <w:rsid w:val="00444BBE"/>
    <w:rsid w:val="00444D94"/>
    <w:rsid w:val="004452DF"/>
    <w:rsid w:val="00445A52"/>
    <w:rsid w:val="00446553"/>
    <w:rsid w:val="0044661E"/>
    <w:rsid w:val="004467FB"/>
    <w:rsid w:val="00446A02"/>
    <w:rsid w:val="00446C17"/>
    <w:rsid w:val="004472C4"/>
    <w:rsid w:val="0044773B"/>
    <w:rsid w:val="004479DB"/>
    <w:rsid w:val="00447C68"/>
    <w:rsid w:val="00450085"/>
    <w:rsid w:val="00451274"/>
    <w:rsid w:val="00451721"/>
    <w:rsid w:val="004517A7"/>
    <w:rsid w:val="00451814"/>
    <w:rsid w:val="00451986"/>
    <w:rsid w:val="00451DAF"/>
    <w:rsid w:val="00451FF9"/>
    <w:rsid w:val="004523FE"/>
    <w:rsid w:val="00452666"/>
    <w:rsid w:val="0045295E"/>
    <w:rsid w:val="00452C89"/>
    <w:rsid w:val="00452D87"/>
    <w:rsid w:val="00452F89"/>
    <w:rsid w:val="00452F93"/>
    <w:rsid w:val="00453506"/>
    <w:rsid w:val="004536D7"/>
    <w:rsid w:val="0045422A"/>
    <w:rsid w:val="0045458E"/>
    <w:rsid w:val="0045519F"/>
    <w:rsid w:val="00455560"/>
    <w:rsid w:val="00455673"/>
    <w:rsid w:val="00455A4E"/>
    <w:rsid w:val="00455C56"/>
    <w:rsid w:val="00455E96"/>
    <w:rsid w:val="00456209"/>
    <w:rsid w:val="0045641C"/>
    <w:rsid w:val="004571DA"/>
    <w:rsid w:val="00457F7F"/>
    <w:rsid w:val="004600B9"/>
    <w:rsid w:val="0046020D"/>
    <w:rsid w:val="00460799"/>
    <w:rsid w:val="004607C4"/>
    <w:rsid w:val="00460B03"/>
    <w:rsid w:val="0046109C"/>
    <w:rsid w:val="00461B28"/>
    <w:rsid w:val="00461BD0"/>
    <w:rsid w:val="00461C52"/>
    <w:rsid w:val="00462484"/>
    <w:rsid w:val="0046259E"/>
    <w:rsid w:val="004628E0"/>
    <w:rsid w:val="00462BBC"/>
    <w:rsid w:val="00462E1B"/>
    <w:rsid w:val="00462F94"/>
    <w:rsid w:val="00463021"/>
    <w:rsid w:val="004630BA"/>
    <w:rsid w:val="004633DA"/>
    <w:rsid w:val="00463554"/>
    <w:rsid w:val="004638CD"/>
    <w:rsid w:val="00463E41"/>
    <w:rsid w:val="004640C5"/>
    <w:rsid w:val="004643E4"/>
    <w:rsid w:val="004644B8"/>
    <w:rsid w:val="00464626"/>
    <w:rsid w:val="004646A9"/>
    <w:rsid w:val="0046481A"/>
    <w:rsid w:val="00464D3A"/>
    <w:rsid w:val="00465135"/>
    <w:rsid w:val="00465AB6"/>
    <w:rsid w:val="00465DAC"/>
    <w:rsid w:val="00465E66"/>
    <w:rsid w:val="00465F81"/>
    <w:rsid w:val="00465FC7"/>
    <w:rsid w:val="0046676D"/>
    <w:rsid w:val="00466C44"/>
    <w:rsid w:val="004670DC"/>
    <w:rsid w:val="00467193"/>
    <w:rsid w:val="004671DE"/>
    <w:rsid w:val="00467312"/>
    <w:rsid w:val="00467DF3"/>
    <w:rsid w:val="00470118"/>
    <w:rsid w:val="00470C2E"/>
    <w:rsid w:val="00470D81"/>
    <w:rsid w:val="00470F71"/>
    <w:rsid w:val="00471586"/>
    <w:rsid w:val="00471D1E"/>
    <w:rsid w:val="00471F33"/>
    <w:rsid w:val="00471FB2"/>
    <w:rsid w:val="0047252F"/>
    <w:rsid w:val="004725E9"/>
    <w:rsid w:val="00472712"/>
    <w:rsid w:val="00472830"/>
    <w:rsid w:val="0047291E"/>
    <w:rsid w:val="00472D94"/>
    <w:rsid w:val="00472E32"/>
    <w:rsid w:val="00472E68"/>
    <w:rsid w:val="00472F1B"/>
    <w:rsid w:val="00473350"/>
    <w:rsid w:val="0047346B"/>
    <w:rsid w:val="004735ED"/>
    <w:rsid w:val="00473C46"/>
    <w:rsid w:val="004740F0"/>
    <w:rsid w:val="004742CD"/>
    <w:rsid w:val="00474344"/>
    <w:rsid w:val="00474410"/>
    <w:rsid w:val="004745EC"/>
    <w:rsid w:val="00474645"/>
    <w:rsid w:val="004748E8"/>
    <w:rsid w:val="00474A2B"/>
    <w:rsid w:val="00474F6A"/>
    <w:rsid w:val="00474FF6"/>
    <w:rsid w:val="00475122"/>
    <w:rsid w:val="00475939"/>
    <w:rsid w:val="00475982"/>
    <w:rsid w:val="00475A1A"/>
    <w:rsid w:val="00475BC4"/>
    <w:rsid w:val="00475BE9"/>
    <w:rsid w:val="0047607A"/>
    <w:rsid w:val="004761BD"/>
    <w:rsid w:val="00476C35"/>
    <w:rsid w:val="00476FEB"/>
    <w:rsid w:val="004770B0"/>
    <w:rsid w:val="00477178"/>
    <w:rsid w:val="00477B75"/>
    <w:rsid w:val="00477C85"/>
    <w:rsid w:val="00477E52"/>
    <w:rsid w:val="00480112"/>
    <w:rsid w:val="00480141"/>
    <w:rsid w:val="004804D9"/>
    <w:rsid w:val="004806E9"/>
    <w:rsid w:val="0048076A"/>
    <w:rsid w:val="00480B25"/>
    <w:rsid w:val="00480D84"/>
    <w:rsid w:val="00480E9F"/>
    <w:rsid w:val="00480F37"/>
    <w:rsid w:val="004812AF"/>
    <w:rsid w:val="00481969"/>
    <w:rsid w:val="00481F95"/>
    <w:rsid w:val="00482BBD"/>
    <w:rsid w:val="00482D01"/>
    <w:rsid w:val="00482D07"/>
    <w:rsid w:val="00482DB4"/>
    <w:rsid w:val="00483017"/>
    <w:rsid w:val="004831C5"/>
    <w:rsid w:val="00483217"/>
    <w:rsid w:val="0048328F"/>
    <w:rsid w:val="0048393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0EB"/>
    <w:rsid w:val="00486113"/>
    <w:rsid w:val="00486187"/>
    <w:rsid w:val="00486433"/>
    <w:rsid w:val="00486A88"/>
    <w:rsid w:val="004870F1"/>
    <w:rsid w:val="00487245"/>
    <w:rsid w:val="004872E3"/>
    <w:rsid w:val="004876FC"/>
    <w:rsid w:val="00487C9F"/>
    <w:rsid w:val="00487D8E"/>
    <w:rsid w:val="00487F25"/>
    <w:rsid w:val="004900A0"/>
    <w:rsid w:val="004906F0"/>
    <w:rsid w:val="00490B7B"/>
    <w:rsid w:val="00490C52"/>
    <w:rsid w:val="00490EA4"/>
    <w:rsid w:val="00490ECE"/>
    <w:rsid w:val="0049144F"/>
    <w:rsid w:val="00491483"/>
    <w:rsid w:val="004915B5"/>
    <w:rsid w:val="004916B0"/>
    <w:rsid w:val="0049197F"/>
    <w:rsid w:val="0049227B"/>
    <w:rsid w:val="004923E6"/>
    <w:rsid w:val="004924E6"/>
    <w:rsid w:val="00492889"/>
    <w:rsid w:val="00492962"/>
    <w:rsid w:val="00492CE1"/>
    <w:rsid w:val="00492EAA"/>
    <w:rsid w:val="00492F05"/>
    <w:rsid w:val="00492FB3"/>
    <w:rsid w:val="0049332E"/>
    <w:rsid w:val="004937AA"/>
    <w:rsid w:val="00493A24"/>
    <w:rsid w:val="00493B6E"/>
    <w:rsid w:val="00493E53"/>
    <w:rsid w:val="004941AA"/>
    <w:rsid w:val="004941C5"/>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BDF"/>
    <w:rsid w:val="00496C42"/>
    <w:rsid w:val="0049733D"/>
    <w:rsid w:val="00497942"/>
    <w:rsid w:val="00497969"/>
    <w:rsid w:val="00497D5E"/>
    <w:rsid w:val="004A0049"/>
    <w:rsid w:val="004A0096"/>
    <w:rsid w:val="004A014D"/>
    <w:rsid w:val="004A07F3"/>
    <w:rsid w:val="004A0BB0"/>
    <w:rsid w:val="004A0D8A"/>
    <w:rsid w:val="004A0F4C"/>
    <w:rsid w:val="004A122D"/>
    <w:rsid w:val="004A1306"/>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75F"/>
    <w:rsid w:val="004A48C5"/>
    <w:rsid w:val="004A4FAF"/>
    <w:rsid w:val="004A5071"/>
    <w:rsid w:val="004A5165"/>
    <w:rsid w:val="004A529C"/>
    <w:rsid w:val="004A5301"/>
    <w:rsid w:val="004A57D0"/>
    <w:rsid w:val="004A5A7B"/>
    <w:rsid w:val="004A609F"/>
    <w:rsid w:val="004A619E"/>
    <w:rsid w:val="004A6205"/>
    <w:rsid w:val="004A6438"/>
    <w:rsid w:val="004A64C4"/>
    <w:rsid w:val="004A7105"/>
    <w:rsid w:val="004A7B29"/>
    <w:rsid w:val="004A7FBA"/>
    <w:rsid w:val="004B026A"/>
    <w:rsid w:val="004B0479"/>
    <w:rsid w:val="004B07E9"/>
    <w:rsid w:val="004B09AE"/>
    <w:rsid w:val="004B09E5"/>
    <w:rsid w:val="004B1099"/>
    <w:rsid w:val="004B110F"/>
    <w:rsid w:val="004B135A"/>
    <w:rsid w:val="004B1557"/>
    <w:rsid w:val="004B17BA"/>
    <w:rsid w:val="004B1D14"/>
    <w:rsid w:val="004B2147"/>
    <w:rsid w:val="004B2264"/>
    <w:rsid w:val="004B2604"/>
    <w:rsid w:val="004B2EB4"/>
    <w:rsid w:val="004B2F1D"/>
    <w:rsid w:val="004B35B5"/>
    <w:rsid w:val="004B3705"/>
    <w:rsid w:val="004B3750"/>
    <w:rsid w:val="004B388E"/>
    <w:rsid w:val="004B3A6F"/>
    <w:rsid w:val="004B3B6C"/>
    <w:rsid w:val="004B3CEC"/>
    <w:rsid w:val="004B3D72"/>
    <w:rsid w:val="004B3FEE"/>
    <w:rsid w:val="004B44B2"/>
    <w:rsid w:val="004B46AC"/>
    <w:rsid w:val="004B488C"/>
    <w:rsid w:val="004B4936"/>
    <w:rsid w:val="004B4B30"/>
    <w:rsid w:val="004B4BCA"/>
    <w:rsid w:val="004B4C54"/>
    <w:rsid w:val="004B518C"/>
    <w:rsid w:val="004B537B"/>
    <w:rsid w:val="004B5DC1"/>
    <w:rsid w:val="004B5F10"/>
    <w:rsid w:val="004B6030"/>
    <w:rsid w:val="004B6307"/>
    <w:rsid w:val="004B6D27"/>
    <w:rsid w:val="004B6EC1"/>
    <w:rsid w:val="004B7254"/>
    <w:rsid w:val="004B7291"/>
    <w:rsid w:val="004B7A26"/>
    <w:rsid w:val="004B7B5B"/>
    <w:rsid w:val="004B7BB9"/>
    <w:rsid w:val="004B7D25"/>
    <w:rsid w:val="004B7DBE"/>
    <w:rsid w:val="004C0160"/>
    <w:rsid w:val="004C030C"/>
    <w:rsid w:val="004C0673"/>
    <w:rsid w:val="004C1A6A"/>
    <w:rsid w:val="004C1F21"/>
    <w:rsid w:val="004C1F25"/>
    <w:rsid w:val="004C2393"/>
    <w:rsid w:val="004C24A2"/>
    <w:rsid w:val="004C261B"/>
    <w:rsid w:val="004C2DA3"/>
    <w:rsid w:val="004C357E"/>
    <w:rsid w:val="004C3C5A"/>
    <w:rsid w:val="004C40AF"/>
    <w:rsid w:val="004C4180"/>
    <w:rsid w:val="004C42C1"/>
    <w:rsid w:val="004C4692"/>
    <w:rsid w:val="004C4725"/>
    <w:rsid w:val="004C479E"/>
    <w:rsid w:val="004C48A3"/>
    <w:rsid w:val="004C4B3E"/>
    <w:rsid w:val="004C4CC6"/>
    <w:rsid w:val="004C4F60"/>
    <w:rsid w:val="004C5102"/>
    <w:rsid w:val="004C54D1"/>
    <w:rsid w:val="004C56F3"/>
    <w:rsid w:val="004C57B5"/>
    <w:rsid w:val="004C5A87"/>
    <w:rsid w:val="004C5C2B"/>
    <w:rsid w:val="004C641A"/>
    <w:rsid w:val="004C671D"/>
    <w:rsid w:val="004C6782"/>
    <w:rsid w:val="004C7028"/>
    <w:rsid w:val="004C706C"/>
    <w:rsid w:val="004C76CB"/>
    <w:rsid w:val="004C792B"/>
    <w:rsid w:val="004C7943"/>
    <w:rsid w:val="004C7B2A"/>
    <w:rsid w:val="004C7DB1"/>
    <w:rsid w:val="004C7E73"/>
    <w:rsid w:val="004D0649"/>
    <w:rsid w:val="004D0686"/>
    <w:rsid w:val="004D0850"/>
    <w:rsid w:val="004D0AF8"/>
    <w:rsid w:val="004D0D33"/>
    <w:rsid w:val="004D0DCF"/>
    <w:rsid w:val="004D0FB8"/>
    <w:rsid w:val="004D1565"/>
    <w:rsid w:val="004D1DE5"/>
    <w:rsid w:val="004D2651"/>
    <w:rsid w:val="004D3047"/>
    <w:rsid w:val="004D3111"/>
    <w:rsid w:val="004D394F"/>
    <w:rsid w:val="004D3BAA"/>
    <w:rsid w:val="004D3C9F"/>
    <w:rsid w:val="004D4009"/>
    <w:rsid w:val="004D402C"/>
    <w:rsid w:val="004D42B9"/>
    <w:rsid w:val="004D43BD"/>
    <w:rsid w:val="004D4410"/>
    <w:rsid w:val="004D5694"/>
    <w:rsid w:val="004D5837"/>
    <w:rsid w:val="004D6B51"/>
    <w:rsid w:val="004D6FDF"/>
    <w:rsid w:val="004D70F0"/>
    <w:rsid w:val="004D7600"/>
    <w:rsid w:val="004E030D"/>
    <w:rsid w:val="004E0947"/>
    <w:rsid w:val="004E09BA"/>
    <w:rsid w:val="004E1093"/>
    <w:rsid w:val="004E11D8"/>
    <w:rsid w:val="004E1248"/>
    <w:rsid w:val="004E12A2"/>
    <w:rsid w:val="004E14A6"/>
    <w:rsid w:val="004E18CD"/>
    <w:rsid w:val="004E19F1"/>
    <w:rsid w:val="004E1E14"/>
    <w:rsid w:val="004E1F5C"/>
    <w:rsid w:val="004E223B"/>
    <w:rsid w:val="004E243D"/>
    <w:rsid w:val="004E2483"/>
    <w:rsid w:val="004E248D"/>
    <w:rsid w:val="004E2DC6"/>
    <w:rsid w:val="004E2E3B"/>
    <w:rsid w:val="004E34FE"/>
    <w:rsid w:val="004E3836"/>
    <w:rsid w:val="004E3875"/>
    <w:rsid w:val="004E3BC1"/>
    <w:rsid w:val="004E3BC6"/>
    <w:rsid w:val="004E3D60"/>
    <w:rsid w:val="004E4287"/>
    <w:rsid w:val="004E4739"/>
    <w:rsid w:val="004E494C"/>
    <w:rsid w:val="004E4DC4"/>
    <w:rsid w:val="004E5543"/>
    <w:rsid w:val="004E55CF"/>
    <w:rsid w:val="004E569B"/>
    <w:rsid w:val="004E583A"/>
    <w:rsid w:val="004E5BC4"/>
    <w:rsid w:val="004E5C28"/>
    <w:rsid w:val="004E5C81"/>
    <w:rsid w:val="004E5C97"/>
    <w:rsid w:val="004E5E46"/>
    <w:rsid w:val="004E6253"/>
    <w:rsid w:val="004E62AC"/>
    <w:rsid w:val="004E654E"/>
    <w:rsid w:val="004E6915"/>
    <w:rsid w:val="004E696E"/>
    <w:rsid w:val="004E6DC5"/>
    <w:rsid w:val="004E6E4E"/>
    <w:rsid w:val="004E72DA"/>
    <w:rsid w:val="004E73FD"/>
    <w:rsid w:val="004E770E"/>
    <w:rsid w:val="004E78EE"/>
    <w:rsid w:val="004E7DC7"/>
    <w:rsid w:val="004F0182"/>
    <w:rsid w:val="004F0241"/>
    <w:rsid w:val="004F069F"/>
    <w:rsid w:val="004F0706"/>
    <w:rsid w:val="004F0B32"/>
    <w:rsid w:val="004F0DD9"/>
    <w:rsid w:val="004F0E6F"/>
    <w:rsid w:val="004F0F53"/>
    <w:rsid w:val="004F0FE6"/>
    <w:rsid w:val="004F101C"/>
    <w:rsid w:val="004F1141"/>
    <w:rsid w:val="004F1424"/>
    <w:rsid w:val="004F248F"/>
    <w:rsid w:val="004F2496"/>
    <w:rsid w:val="004F2511"/>
    <w:rsid w:val="004F2A56"/>
    <w:rsid w:val="004F3255"/>
    <w:rsid w:val="004F351F"/>
    <w:rsid w:val="004F39C5"/>
    <w:rsid w:val="004F44A1"/>
    <w:rsid w:val="004F4F4D"/>
    <w:rsid w:val="004F5096"/>
    <w:rsid w:val="004F57E1"/>
    <w:rsid w:val="004F5B78"/>
    <w:rsid w:val="004F5F37"/>
    <w:rsid w:val="004F608A"/>
    <w:rsid w:val="004F62B3"/>
    <w:rsid w:val="004F67C2"/>
    <w:rsid w:val="004F6A36"/>
    <w:rsid w:val="004F6C35"/>
    <w:rsid w:val="004F6D47"/>
    <w:rsid w:val="004F6E5D"/>
    <w:rsid w:val="004F739F"/>
    <w:rsid w:val="004F7417"/>
    <w:rsid w:val="004F763D"/>
    <w:rsid w:val="004F78E6"/>
    <w:rsid w:val="004F79DF"/>
    <w:rsid w:val="004F7C81"/>
    <w:rsid w:val="004F7EEB"/>
    <w:rsid w:val="004F7F60"/>
    <w:rsid w:val="00500487"/>
    <w:rsid w:val="00500940"/>
    <w:rsid w:val="00500CDD"/>
    <w:rsid w:val="00500E2D"/>
    <w:rsid w:val="0050107E"/>
    <w:rsid w:val="00501503"/>
    <w:rsid w:val="00501643"/>
    <w:rsid w:val="00501848"/>
    <w:rsid w:val="0050195A"/>
    <w:rsid w:val="00501BC4"/>
    <w:rsid w:val="00501ED7"/>
    <w:rsid w:val="00501FBB"/>
    <w:rsid w:val="00502502"/>
    <w:rsid w:val="00502996"/>
    <w:rsid w:val="00502ECE"/>
    <w:rsid w:val="00502F7C"/>
    <w:rsid w:val="005039D5"/>
    <w:rsid w:val="00503AB3"/>
    <w:rsid w:val="00503DFB"/>
    <w:rsid w:val="00504151"/>
    <w:rsid w:val="0050418C"/>
    <w:rsid w:val="00504337"/>
    <w:rsid w:val="00504562"/>
    <w:rsid w:val="00504C3C"/>
    <w:rsid w:val="00504E74"/>
    <w:rsid w:val="005052C2"/>
    <w:rsid w:val="0050551C"/>
    <w:rsid w:val="005055DF"/>
    <w:rsid w:val="00506356"/>
    <w:rsid w:val="0050639F"/>
    <w:rsid w:val="0050658D"/>
    <w:rsid w:val="0050666D"/>
    <w:rsid w:val="00506AA3"/>
    <w:rsid w:val="00506F50"/>
    <w:rsid w:val="0050703A"/>
    <w:rsid w:val="00507581"/>
    <w:rsid w:val="0050764E"/>
    <w:rsid w:val="005076F4"/>
    <w:rsid w:val="00507BBC"/>
    <w:rsid w:val="00510289"/>
    <w:rsid w:val="00510425"/>
    <w:rsid w:val="005104CD"/>
    <w:rsid w:val="005108C5"/>
    <w:rsid w:val="00510DB5"/>
    <w:rsid w:val="005111D6"/>
    <w:rsid w:val="005112AB"/>
    <w:rsid w:val="00511405"/>
    <w:rsid w:val="00511487"/>
    <w:rsid w:val="00511766"/>
    <w:rsid w:val="0051178F"/>
    <w:rsid w:val="00511875"/>
    <w:rsid w:val="0051191B"/>
    <w:rsid w:val="00511D2B"/>
    <w:rsid w:val="00512428"/>
    <w:rsid w:val="0051297E"/>
    <w:rsid w:val="00512C0E"/>
    <w:rsid w:val="00512DA0"/>
    <w:rsid w:val="00512F87"/>
    <w:rsid w:val="00513198"/>
    <w:rsid w:val="0051340B"/>
    <w:rsid w:val="0051399F"/>
    <w:rsid w:val="00513FD9"/>
    <w:rsid w:val="0051453E"/>
    <w:rsid w:val="0051471D"/>
    <w:rsid w:val="00514885"/>
    <w:rsid w:val="00514B9C"/>
    <w:rsid w:val="00514CE7"/>
    <w:rsid w:val="00514EDF"/>
    <w:rsid w:val="0051567B"/>
    <w:rsid w:val="005157FA"/>
    <w:rsid w:val="0051592E"/>
    <w:rsid w:val="00515D13"/>
    <w:rsid w:val="00516113"/>
    <w:rsid w:val="00516E52"/>
    <w:rsid w:val="00517794"/>
    <w:rsid w:val="00517BCD"/>
    <w:rsid w:val="00517F70"/>
    <w:rsid w:val="00520307"/>
    <w:rsid w:val="00520658"/>
    <w:rsid w:val="00520669"/>
    <w:rsid w:val="005207C8"/>
    <w:rsid w:val="00520B0D"/>
    <w:rsid w:val="00520CC3"/>
    <w:rsid w:val="005211B5"/>
    <w:rsid w:val="0052135F"/>
    <w:rsid w:val="0052163B"/>
    <w:rsid w:val="00521738"/>
    <w:rsid w:val="00521B2C"/>
    <w:rsid w:val="00522052"/>
    <w:rsid w:val="005224C8"/>
    <w:rsid w:val="005224EE"/>
    <w:rsid w:val="005225C0"/>
    <w:rsid w:val="005229A3"/>
    <w:rsid w:val="00523BAC"/>
    <w:rsid w:val="00524214"/>
    <w:rsid w:val="005246D6"/>
    <w:rsid w:val="00524C80"/>
    <w:rsid w:val="00524CD1"/>
    <w:rsid w:val="00524F61"/>
    <w:rsid w:val="00525369"/>
    <w:rsid w:val="005254A8"/>
    <w:rsid w:val="0052578C"/>
    <w:rsid w:val="005257A3"/>
    <w:rsid w:val="0052583F"/>
    <w:rsid w:val="005259D7"/>
    <w:rsid w:val="00525BDB"/>
    <w:rsid w:val="00525C99"/>
    <w:rsid w:val="0052679D"/>
    <w:rsid w:val="00526878"/>
    <w:rsid w:val="005268FB"/>
    <w:rsid w:val="00526C7B"/>
    <w:rsid w:val="00526C8A"/>
    <w:rsid w:val="00526ED4"/>
    <w:rsid w:val="00527388"/>
    <w:rsid w:val="005275D2"/>
    <w:rsid w:val="0052767B"/>
    <w:rsid w:val="005302F9"/>
    <w:rsid w:val="0053041A"/>
    <w:rsid w:val="00530500"/>
    <w:rsid w:val="005308CD"/>
    <w:rsid w:val="00530E2A"/>
    <w:rsid w:val="00531033"/>
    <w:rsid w:val="0053124D"/>
    <w:rsid w:val="0053139B"/>
    <w:rsid w:val="00531579"/>
    <w:rsid w:val="005315D9"/>
    <w:rsid w:val="00531A27"/>
    <w:rsid w:val="00531B0B"/>
    <w:rsid w:val="00531BA6"/>
    <w:rsid w:val="00531BAA"/>
    <w:rsid w:val="00531ECB"/>
    <w:rsid w:val="005320ED"/>
    <w:rsid w:val="005321B1"/>
    <w:rsid w:val="00532248"/>
    <w:rsid w:val="005327A8"/>
    <w:rsid w:val="00532B9B"/>
    <w:rsid w:val="00532CAF"/>
    <w:rsid w:val="00532FC0"/>
    <w:rsid w:val="0053304E"/>
    <w:rsid w:val="0053336B"/>
    <w:rsid w:val="005335F0"/>
    <w:rsid w:val="00533908"/>
    <w:rsid w:val="00533980"/>
    <w:rsid w:val="00533A06"/>
    <w:rsid w:val="00533A11"/>
    <w:rsid w:val="00533B82"/>
    <w:rsid w:val="00534228"/>
    <w:rsid w:val="005342EE"/>
    <w:rsid w:val="00534AA5"/>
    <w:rsid w:val="00535071"/>
    <w:rsid w:val="0053520F"/>
    <w:rsid w:val="005355E2"/>
    <w:rsid w:val="005356A5"/>
    <w:rsid w:val="00535760"/>
    <w:rsid w:val="005359E1"/>
    <w:rsid w:val="00535C80"/>
    <w:rsid w:val="00536A1F"/>
    <w:rsid w:val="00537504"/>
    <w:rsid w:val="00537903"/>
    <w:rsid w:val="0053795B"/>
    <w:rsid w:val="00537B06"/>
    <w:rsid w:val="00537CBE"/>
    <w:rsid w:val="00537FC6"/>
    <w:rsid w:val="005403F0"/>
    <w:rsid w:val="0054066B"/>
    <w:rsid w:val="00540B04"/>
    <w:rsid w:val="00540E62"/>
    <w:rsid w:val="00541BCB"/>
    <w:rsid w:val="00541E1E"/>
    <w:rsid w:val="00541FBC"/>
    <w:rsid w:val="0054297C"/>
    <w:rsid w:val="00542C1F"/>
    <w:rsid w:val="00542C48"/>
    <w:rsid w:val="00543237"/>
    <w:rsid w:val="005434D2"/>
    <w:rsid w:val="00543780"/>
    <w:rsid w:val="00543B18"/>
    <w:rsid w:val="00543DCE"/>
    <w:rsid w:val="00544194"/>
    <w:rsid w:val="0054427C"/>
    <w:rsid w:val="0054437F"/>
    <w:rsid w:val="00544CE8"/>
    <w:rsid w:val="00544D1E"/>
    <w:rsid w:val="00544EC3"/>
    <w:rsid w:val="0054517C"/>
    <w:rsid w:val="00545214"/>
    <w:rsid w:val="0054524E"/>
    <w:rsid w:val="005452C3"/>
    <w:rsid w:val="0054554C"/>
    <w:rsid w:val="005455D7"/>
    <w:rsid w:val="00546003"/>
    <w:rsid w:val="005469F8"/>
    <w:rsid w:val="00546B4C"/>
    <w:rsid w:val="00546B82"/>
    <w:rsid w:val="00546D7B"/>
    <w:rsid w:val="005470B2"/>
    <w:rsid w:val="005474CD"/>
    <w:rsid w:val="0054774D"/>
    <w:rsid w:val="00550430"/>
    <w:rsid w:val="00550634"/>
    <w:rsid w:val="00550C68"/>
    <w:rsid w:val="00550E0D"/>
    <w:rsid w:val="0055174B"/>
    <w:rsid w:val="00551774"/>
    <w:rsid w:val="00552A61"/>
    <w:rsid w:val="00552FD6"/>
    <w:rsid w:val="0055301E"/>
    <w:rsid w:val="005530BB"/>
    <w:rsid w:val="005534E9"/>
    <w:rsid w:val="005538DA"/>
    <w:rsid w:val="00553DA0"/>
    <w:rsid w:val="0055420D"/>
    <w:rsid w:val="005543B0"/>
    <w:rsid w:val="005544E3"/>
    <w:rsid w:val="00554520"/>
    <w:rsid w:val="00554706"/>
    <w:rsid w:val="0055480F"/>
    <w:rsid w:val="00554A4F"/>
    <w:rsid w:val="00555448"/>
    <w:rsid w:val="0055569D"/>
    <w:rsid w:val="00555CF7"/>
    <w:rsid w:val="00555E79"/>
    <w:rsid w:val="00555F1A"/>
    <w:rsid w:val="00555FE9"/>
    <w:rsid w:val="00556152"/>
    <w:rsid w:val="0055635F"/>
    <w:rsid w:val="00556699"/>
    <w:rsid w:val="005567B8"/>
    <w:rsid w:val="00556B97"/>
    <w:rsid w:val="00556D74"/>
    <w:rsid w:val="00556E18"/>
    <w:rsid w:val="00557352"/>
    <w:rsid w:val="005573A8"/>
    <w:rsid w:val="005576C1"/>
    <w:rsid w:val="0055790D"/>
    <w:rsid w:val="00557C78"/>
    <w:rsid w:val="0056009D"/>
    <w:rsid w:val="00560283"/>
    <w:rsid w:val="005602BB"/>
    <w:rsid w:val="005606BE"/>
    <w:rsid w:val="00560AF0"/>
    <w:rsid w:val="00560D13"/>
    <w:rsid w:val="00561B0A"/>
    <w:rsid w:val="00562189"/>
    <w:rsid w:val="005622F6"/>
    <w:rsid w:val="005627F8"/>
    <w:rsid w:val="00562854"/>
    <w:rsid w:val="0056289C"/>
    <w:rsid w:val="00562930"/>
    <w:rsid w:val="00562BA0"/>
    <w:rsid w:val="00562C11"/>
    <w:rsid w:val="00562F9D"/>
    <w:rsid w:val="0056339D"/>
    <w:rsid w:val="00563666"/>
    <w:rsid w:val="005638EC"/>
    <w:rsid w:val="005639B9"/>
    <w:rsid w:val="00563B23"/>
    <w:rsid w:val="00563DD2"/>
    <w:rsid w:val="00563F2F"/>
    <w:rsid w:val="00563F71"/>
    <w:rsid w:val="0056461E"/>
    <w:rsid w:val="0056469F"/>
    <w:rsid w:val="00564737"/>
    <w:rsid w:val="00564B54"/>
    <w:rsid w:val="00564C14"/>
    <w:rsid w:val="005653ED"/>
    <w:rsid w:val="00566121"/>
    <w:rsid w:val="005666E7"/>
    <w:rsid w:val="00567366"/>
    <w:rsid w:val="00567909"/>
    <w:rsid w:val="005679C8"/>
    <w:rsid w:val="00567B71"/>
    <w:rsid w:val="00567E74"/>
    <w:rsid w:val="00570126"/>
    <w:rsid w:val="005706BF"/>
    <w:rsid w:val="0057082B"/>
    <w:rsid w:val="00570B9E"/>
    <w:rsid w:val="00570D1D"/>
    <w:rsid w:val="00570EC5"/>
    <w:rsid w:val="00571524"/>
    <w:rsid w:val="005715CF"/>
    <w:rsid w:val="005716A6"/>
    <w:rsid w:val="00571E55"/>
    <w:rsid w:val="00572002"/>
    <w:rsid w:val="00572517"/>
    <w:rsid w:val="00572B00"/>
    <w:rsid w:val="00572C45"/>
    <w:rsid w:val="00572E3B"/>
    <w:rsid w:val="00573017"/>
    <w:rsid w:val="00573913"/>
    <w:rsid w:val="00573B38"/>
    <w:rsid w:val="00573B50"/>
    <w:rsid w:val="00574298"/>
    <w:rsid w:val="0057446B"/>
    <w:rsid w:val="0057474D"/>
    <w:rsid w:val="0057481D"/>
    <w:rsid w:val="00575D30"/>
    <w:rsid w:val="00575D80"/>
    <w:rsid w:val="00575EEB"/>
    <w:rsid w:val="00576198"/>
    <w:rsid w:val="00576270"/>
    <w:rsid w:val="0057632E"/>
    <w:rsid w:val="0057686A"/>
    <w:rsid w:val="005769B8"/>
    <w:rsid w:val="0057707D"/>
    <w:rsid w:val="005779E4"/>
    <w:rsid w:val="00577AFE"/>
    <w:rsid w:val="005803CB"/>
    <w:rsid w:val="005805C2"/>
    <w:rsid w:val="005805FA"/>
    <w:rsid w:val="00581677"/>
    <w:rsid w:val="00581B58"/>
    <w:rsid w:val="00581B95"/>
    <w:rsid w:val="00582804"/>
    <w:rsid w:val="00582AEE"/>
    <w:rsid w:val="00582E20"/>
    <w:rsid w:val="00582FFE"/>
    <w:rsid w:val="005833C6"/>
    <w:rsid w:val="00583861"/>
    <w:rsid w:val="00583A9C"/>
    <w:rsid w:val="00583FF8"/>
    <w:rsid w:val="00584078"/>
    <w:rsid w:val="00584165"/>
    <w:rsid w:val="00584278"/>
    <w:rsid w:val="005844B4"/>
    <w:rsid w:val="0058478C"/>
    <w:rsid w:val="005847D6"/>
    <w:rsid w:val="005847F4"/>
    <w:rsid w:val="00584A88"/>
    <w:rsid w:val="00584CFB"/>
    <w:rsid w:val="00584E27"/>
    <w:rsid w:val="00584E7F"/>
    <w:rsid w:val="00585061"/>
    <w:rsid w:val="0058521D"/>
    <w:rsid w:val="0058526A"/>
    <w:rsid w:val="005852F3"/>
    <w:rsid w:val="00585310"/>
    <w:rsid w:val="0058546B"/>
    <w:rsid w:val="00585500"/>
    <w:rsid w:val="00585850"/>
    <w:rsid w:val="00585AD9"/>
    <w:rsid w:val="00585CD9"/>
    <w:rsid w:val="00585D5E"/>
    <w:rsid w:val="00586BE2"/>
    <w:rsid w:val="0058709F"/>
    <w:rsid w:val="0058718C"/>
    <w:rsid w:val="005871DE"/>
    <w:rsid w:val="005873A8"/>
    <w:rsid w:val="00587511"/>
    <w:rsid w:val="005875C5"/>
    <w:rsid w:val="005875E2"/>
    <w:rsid w:val="0059004B"/>
    <w:rsid w:val="00590211"/>
    <w:rsid w:val="005902DA"/>
    <w:rsid w:val="00590421"/>
    <w:rsid w:val="00590784"/>
    <w:rsid w:val="00590A69"/>
    <w:rsid w:val="00590E34"/>
    <w:rsid w:val="005910BB"/>
    <w:rsid w:val="005910ED"/>
    <w:rsid w:val="00591DE5"/>
    <w:rsid w:val="00592254"/>
    <w:rsid w:val="0059265B"/>
    <w:rsid w:val="0059291F"/>
    <w:rsid w:val="0059296A"/>
    <w:rsid w:val="00592E88"/>
    <w:rsid w:val="00592F13"/>
    <w:rsid w:val="0059335B"/>
    <w:rsid w:val="00594041"/>
    <w:rsid w:val="00594138"/>
    <w:rsid w:val="005942D4"/>
    <w:rsid w:val="0059486B"/>
    <w:rsid w:val="00594BA0"/>
    <w:rsid w:val="00594D9A"/>
    <w:rsid w:val="00594E44"/>
    <w:rsid w:val="00595AAA"/>
    <w:rsid w:val="00596693"/>
    <w:rsid w:val="00596919"/>
    <w:rsid w:val="00596DFA"/>
    <w:rsid w:val="0059737F"/>
    <w:rsid w:val="005978E8"/>
    <w:rsid w:val="00597AC0"/>
    <w:rsid w:val="00597D62"/>
    <w:rsid w:val="00597E3A"/>
    <w:rsid w:val="005A0AF0"/>
    <w:rsid w:val="005A0E2B"/>
    <w:rsid w:val="005A106F"/>
    <w:rsid w:val="005A15F6"/>
    <w:rsid w:val="005A171C"/>
    <w:rsid w:val="005A19FE"/>
    <w:rsid w:val="005A1B57"/>
    <w:rsid w:val="005A1DAE"/>
    <w:rsid w:val="005A2110"/>
    <w:rsid w:val="005A223F"/>
    <w:rsid w:val="005A23C9"/>
    <w:rsid w:val="005A2659"/>
    <w:rsid w:val="005A2D4D"/>
    <w:rsid w:val="005A2F7E"/>
    <w:rsid w:val="005A35F8"/>
    <w:rsid w:val="005A3A54"/>
    <w:rsid w:val="005A3B5E"/>
    <w:rsid w:val="005A3E45"/>
    <w:rsid w:val="005A41F3"/>
    <w:rsid w:val="005A4817"/>
    <w:rsid w:val="005A48C9"/>
    <w:rsid w:val="005A4CDD"/>
    <w:rsid w:val="005A5FA4"/>
    <w:rsid w:val="005A6086"/>
    <w:rsid w:val="005A6093"/>
    <w:rsid w:val="005A617B"/>
    <w:rsid w:val="005A68E6"/>
    <w:rsid w:val="005A6D26"/>
    <w:rsid w:val="005A7708"/>
    <w:rsid w:val="005A7CD0"/>
    <w:rsid w:val="005A7D9E"/>
    <w:rsid w:val="005B0621"/>
    <w:rsid w:val="005B0938"/>
    <w:rsid w:val="005B0AE6"/>
    <w:rsid w:val="005B0C8C"/>
    <w:rsid w:val="005B0E33"/>
    <w:rsid w:val="005B1255"/>
    <w:rsid w:val="005B14F6"/>
    <w:rsid w:val="005B1EAF"/>
    <w:rsid w:val="005B266D"/>
    <w:rsid w:val="005B2768"/>
    <w:rsid w:val="005B2D6E"/>
    <w:rsid w:val="005B2F5B"/>
    <w:rsid w:val="005B2F71"/>
    <w:rsid w:val="005B3084"/>
    <w:rsid w:val="005B3322"/>
    <w:rsid w:val="005B36E4"/>
    <w:rsid w:val="005B3A85"/>
    <w:rsid w:val="005B3AF2"/>
    <w:rsid w:val="005B3CD7"/>
    <w:rsid w:val="005B3D3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135"/>
    <w:rsid w:val="005C0293"/>
    <w:rsid w:val="005C02B2"/>
    <w:rsid w:val="005C080F"/>
    <w:rsid w:val="005C0950"/>
    <w:rsid w:val="005C0F46"/>
    <w:rsid w:val="005C1318"/>
    <w:rsid w:val="005C191B"/>
    <w:rsid w:val="005C1E9A"/>
    <w:rsid w:val="005C22A8"/>
    <w:rsid w:val="005C2406"/>
    <w:rsid w:val="005C2492"/>
    <w:rsid w:val="005C271C"/>
    <w:rsid w:val="005C2DD1"/>
    <w:rsid w:val="005C2E15"/>
    <w:rsid w:val="005C2E6A"/>
    <w:rsid w:val="005C3215"/>
    <w:rsid w:val="005C390F"/>
    <w:rsid w:val="005C40D0"/>
    <w:rsid w:val="005C45AE"/>
    <w:rsid w:val="005C4827"/>
    <w:rsid w:val="005C4E81"/>
    <w:rsid w:val="005C5030"/>
    <w:rsid w:val="005C5133"/>
    <w:rsid w:val="005C5330"/>
    <w:rsid w:val="005C5E6C"/>
    <w:rsid w:val="005C62CE"/>
    <w:rsid w:val="005C6324"/>
    <w:rsid w:val="005C6B6E"/>
    <w:rsid w:val="005C6EB5"/>
    <w:rsid w:val="005C717B"/>
    <w:rsid w:val="005C75E9"/>
    <w:rsid w:val="005C795A"/>
    <w:rsid w:val="005C7E9F"/>
    <w:rsid w:val="005D01A5"/>
    <w:rsid w:val="005D071D"/>
    <w:rsid w:val="005D0989"/>
    <w:rsid w:val="005D0D4D"/>
    <w:rsid w:val="005D0F3C"/>
    <w:rsid w:val="005D10BF"/>
    <w:rsid w:val="005D112E"/>
    <w:rsid w:val="005D116B"/>
    <w:rsid w:val="005D12FB"/>
    <w:rsid w:val="005D13A9"/>
    <w:rsid w:val="005D1866"/>
    <w:rsid w:val="005D1C86"/>
    <w:rsid w:val="005D1E27"/>
    <w:rsid w:val="005D1E8C"/>
    <w:rsid w:val="005D21AC"/>
    <w:rsid w:val="005D2332"/>
    <w:rsid w:val="005D25D7"/>
    <w:rsid w:val="005D2763"/>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80E"/>
    <w:rsid w:val="005D592E"/>
    <w:rsid w:val="005D6166"/>
    <w:rsid w:val="005D63F4"/>
    <w:rsid w:val="005D6B75"/>
    <w:rsid w:val="005D708A"/>
    <w:rsid w:val="005D7198"/>
    <w:rsid w:val="005D731B"/>
    <w:rsid w:val="005D7588"/>
    <w:rsid w:val="005D7C67"/>
    <w:rsid w:val="005D7C8F"/>
    <w:rsid w:val="005E111E"/>
    <w:rsid w:val="005E11DA"/>
    <w:rsid w:val="005E1667"/>
    <w:rsid w:val="005E1A60"/>
    <w:rsid w:val="005E1F50"/>
    <w:rsid w:val="005E26BA"/>
    <w:rsid w:val="005E26DB"/>
    <w:rsid w:val="005E2896"/>
    <w:rsid w:val="005E292A"/>
    <w:rsid w:val="005E2970"/>
    <w:rsid w:val="005E30F6"/>
    <w:rsid w:val="005E31BE"/>
    <w:rsid w:val="005E37DF"/>
    <w:rsid w:val="005E3997"/>
    <w:rsid w:val="005E3D53"/>
    <w:rsid w:val="005E3EC1"/>
    <w:rsid w:val="005E4248"/>
    <w:rsid w:val="005E48D8"/>
    <w:rsid w:val="005E4EA1"/>
    <w:rsid w:val="005E5014"/>
    <w:rsid w:val="005E5243"/>
    <w:rsid w:val="005E5282"/>
    <w:rsid w:val="005E55C2"/>
    <w:rsid w:val="005E57FC"/>
    <w:rsid w:val="005E58EF"/>
    <w:rsid w:val="005E5B43"/>
    <w:rsid w:val="005E5E68"/>
    <w:rsid w:val="005E5F06"/>
    <w:rsid w:val="005E5FBE"/>
    <w:rsid w:val="005E648F"/>
    <w:rsid w:val="005E666D"/>
    <w:rsid w:val="005E6E68"/>
    <w:rsid w:val="005E74AB"/>
    <w:rsid w:val="005E7DE6"/>
    <w:rsid w:val="005F00AD"/>
    <w:rsid w:val="005F0BF0"/>
    <w:rsid w:val="005F0C4D"/>
    <w:rsid w:val="005F15B7"/>
    <w:rsid w:val="005F1711"/>
    <w:rsid w:val="005F17DF"/>
    <w:rsid w:val="005F19BE"/>
    <w:rsid w:val="005F1BD0"/>
    <w:rsid w:val="005F1E50"/>
    <w:rsid w:val="005F209E"/>
    <w:rsid w:val="005F24EF"/>
    <w:rsid w:val="005F25AB"/>
    <w:rsid w:val="005F27B8"/>
    <w:rsid w:val="005F2A00"/>
    <w:rsid w:val="005F2CF3"/>
    <w:rsid w:val="005F2EA7"/>
    <w:rsid w:val="005F2EE1"/>
    <w:rsid w:val="005F2EEC"/>
    <w:rsid w:val="005F2FEA"/>
    <w:rsid w:val="005F32B6"/>
    <w:rsid w:val="005F3353"/>
    <w:rsid w:val="005F3395"/>
    <w:rsid w:val="005F33BB"/>
    <w:rsid w:val="005F3515"/>
    <w:rsid w:val="005F3534"/>
    <w:rsid w:val="005F4014"/>
    <w:rsid w:val="005F40E2"/>
    <w:rsid w:val="005F415C"/>
    <w:rsid w:val="005F41C8"/>
    <w:rsid w:val="005F45BF"/>
    <w:rsid w:val="005F48DF"/>
    <w:rsid w:val="005F5077"/>
    <w:rsid w:val="005F513F"/>
    <w:rsid w:val="005F582C"/>
    <w:rsid w:val="005F5A18"/>
    <w:rsid w:val="005F5CDF"/>
    <w:rsid w:val="005F60B4"/>
    <w:rsid w:val="005F6242"/>
    <w:rsid w:val="005F63B7"/>
    <w:rsid w:val="005F66FE"/>
    <w:rsid w:val="005F6715"/>
    <w:rsid w:val="005F6795"/>
    <w:rsid w:val="005F6900"/>
    <w:rsid w:val="005F6B39"/>
    <w:rsid w:val="005F6B6E"/>
    <w:rsid w:val="005F6DC5"/>
    <w:rsid w:val="005F6E71"/>
    <w:rsid w:val="005F6FB0"/>
    <w:rsid w:val="005F75D2"/>
    <w:rsid w:val="005F77C9"/>
    <w:rsid w:val="00600230"/>
    <w:rsid w:val="00600540"/>
    <w:rsid w:val="00600646"/>
    <w:rsid w:val="006008C5"/>
    <w:rsid w:val="006008FE"/>
    <w:rsid w:val="00601115"/>
    <w:rsid w:val="0060120E"/>
    <w:rsid w:val="006014C6"/>
    <w:rsid w:val="00601A3E"/>
    <w:rsid w:val="00601B92"/>
    <w:rsid w:val="00601DD4"/>
    <w:rsid w:val="00601F29"/>
    <w:rsid w:val="006024A4"/>
    <w:rsid w:val="006024E3"/>
    <w:rsid w:val="00602AB6"/>
    <w:rsid w:val="00602FD3"/>
    <w:rsid w:val="0060316E"/>
    <w:rsid w:val="0060336F"/>
    <w:rsid w:val="0060344E"/>
    <w:rsid w:val="006038F3"/>
    <w:rsid w:val="00603B82"/>
    <w:rsid w:val="00603BE9"/>
    <w:rsid w:val="00603C8B"/>
    <w:rsid w:val="00603C8E"/>
    <w:rsid w:val="00603E2A"/>
    <w:rsid w:val="00603EC7"/>
    <w:rsid w:val="0060406B"/>
    <w:rsid w:val="00604226"/>
    <w:rsid w:val="006043A6"/>
    <w:rsid w:val="006043D3"/>
    <w:rsid w:val="006045BC"/>
    <w:rsid w:val="00604A97"/>
    <w:rsid w:val="00604AB9"/>
    <w:rsid w:val="00604E45"/>
    <w:rsid w:val="00604FD8"/>
    <w:rsid w:val="00605A15"/>
    <w:rsid w:val="00605B14"/>
    <w:rsid w:val="0060604D"/>
    <w:rsid w:val="006062A6"/>
    <w:rsid w:val="006062D9"/>
    <w:rsid w:val="00606493"/>
    <w:rsid w:val="00606816"/>
    <w:rsid w:val="00606B9C"/>
    <w:rsid w:val="0060724D"/>
    <w:rsid w:val="00607296"/>
    <w:rsid w:val="006073BA"/>
    <w:rsid w:val="006075C6"/>
    <w:rsid w:val="00607D7A"/>
    <w:rsid w:val="00607F9E"/>
    <w:rsid w:val="0061034F"/>
    <w:rsid w:val="00610435"/>
    <w:rsid w:val="00610C45"/>
    <w:rsid w:val="00610F08"/>
    <w:rsid w:val="00611195"/>
    <w:rsid w:val="006111A1"/>
    <w:rsid w:val="006118CF"/>
    <w:rsid w:val="006120C0"/>
    <w:rsid w:val="006136AE"/>
    <w:rsid w:val="00613984"/>
    <w:rsid w:val="00613A96"/>
    <w:rsid w:val="00614040"/>
    <w:rsid w:val="0061426C"/>
    <w:rsid w:val="00614273"/>
    <w:rsid w:val="00614376"/>
    <w:rsid w:val="00614453"/>
    <w:rsid w:val="006146F5"/>
    <w:rsid w:val="00614801"/>
    <w:rsid w:val="00614AB5"/>
    <w:rsid w:val="00614AD0"/>
    <w:rsid w:val="00614D00"/>
    <w:rsid w:val="00615153"/>
    <w:rsid w:val="00615567"/>
    <w:rsid w:val="0061560E"/>
    <w:rsid w:val="00615D3A"/>
    <w:rsid w:val="00615D92"/>
    <w:rsid w:val="006160C2"/>
    <w:rsid w:val="006160DE"/>
    <w:rsid w:val="00616250"/>
    <w:rsid w:val="0061729E"/>
    <w:rsid w:val="00617541"/>
    <w:rsid w:val="00617584"/>
    <w:rsid w:val="0061777A"/>
    <w:rsid w:val="006177C2"/>
    <w:rsid w:val="006179DB"/>
    <w:rsid w:val="00617FFB"/>
    <w:rsid w:val="0062039C"/>
    <w:rsid w:val="006205C2"/>
    <w:rsid w:val="0062070C"/>
    <w:rsid w:val="00620BDE"/>
    <w:rsid w:val="0062103C"/>
    <w:rsid w:val="006210B8"/>
    <w:rsid w:val="00621354"/>
    <w:rsid w:val="006215E9"/>
    <w:rsid w:val="006216E9"/>
    <w:rsid w:val="0062171C"/>
    <w:rsid w:val="00621A24"/>
    <w:rsid w:val="00621C82"/>
    <w:rsid w:val="00621DA8"/>
    <w:rsid w:val="00621F92"/>
    <w:rsid w:val="0062291C"/>
    <w:rsid w:val="00622C73"/>
    <w:rsid w:val="00622D9B"/>
    <w:rsid w:val="00623350"/>
    <w:rsid w:val="006236B1"/>
    <w:rsid w:val="00623C07"/>
    <w:rsid w:val="0062453F"/>
    <w:rsid w:val="00624592"/>
    <w:rsid w:val="00624855"/>
    <w:rsid w:val="00624980"/>
    <w:rsid w:val="00624B87"/>
    <w:rsid w:val="00624D85"/>
    <w:rsid w:val="00624DAB"/>
    <w:rsid w:val="00624E7D"/>
    <w:rsid w:val="0062536F"/>
    <w:rsid w:val="0062572C"/>
    <w:rsid w:val="00625758"/>
    <w:rsid w:val="00625C2C"/>
    <w:rsid w:val="00625D80"/>
    <w:rsid w:val="00626252"/>
    <w:rsid w:val="0062641C"/>
    <w:rsid w:val="006267DD"/>
    <w:rsid w:val="0062708E"/>
    <w:rsid w:val="00627234"/>
    <w:rsid w:val="00627504"/>
    <w:rsid w:val="00627787"/>
    <w:rsid w:val="00627ACC"/>
    <w:rsid w:val="00627EAD"/>
    <w:rsid w:val="00630062"/>
    <w:rsid w:val="006301BA"/>
    <w:rsid w:val="006301F7"/>
    <w:rsid w:val="0063040B"/>
    <w:rsid w:val="0063093D"/>
    <w:rsid w:val="00630BCE"/>
    <w:rsid w:val="00630C01"/>
    <w:rsid w:val="00631033"/>
    <w:rsid w:val="006316F3"/>
    <w:rsid w:val="00631A8E"/>
    <w:rsid w:val="006324D6"/>
    <w:rsid w:val="006326C1"/>
    <w:rsid w:val="00632754"/>
    <w:rsid w:val="00632999"/>
    <w:rsid w:val="00632A82"/>
    <w:rsid w:val="00632B88"/>
    <w:rsid w:val="00632CE4"/>
    <w:rsid w:val="0063322E"/>
    <w:rsid w:val="006333A4"/>
    <w:rsid w:val="006334EF"/>
    <w:rsid w:val="00633772"/>
    <w:rsid w:val="00633D93"/>
    <w:rsid w:val="00633EEA"/>
    <w:rsid w:val="0063422D"/>
    <w:rsid w:val="0063433F"/>
    <w:rsid w:val="00634370"/>
    <w:rsid w:val="00634898"/>
    <w:rsid w:val="00634F64"/>
    <w:rsid w:val="00634FD9"/>
    <w:rsid w:val="00635074"/>
    <w:rsid w:val="0063542C"/>
    <w:rsid w:val="00635931"/>
    <w:rsid w:val="006359E6"/>
    <w:rsid w:val="00635ABA"/>
    <w:rsid w:val="00636B18"/>
    <w:rsid w:val="00636B8D"/>
    <w:rsid w:val="00636BE8"/>
    <w:rsid w:val="00636DF1"/>
    <w:rsid w:val="00636E2D"/>
    <w:rsid w:val="00636FD0"/>
    <w:rsid w:val="00637A72"/>
    <w:rsid w:val="00637EBB"/>
    <w:rsid w:val="00640752"/>
    <w:rsid w:val="0064083D"/>
    <w:rsid w:val="00640962"/>
    <w:rsid w:val="00640CA2"/>
    <w:rsid w:val="00640D23"/>
    <w:rsid w:val="006412A9"/>
    <w:rsid w:val="00641CB7"/>
    <w:rsid w:val="00641FF9"/>
    <w:rsid w:val="006422B8"/>
    <w:rsid w:val="006422DD"/>
    <w:rsid w:val="006425F5"/>
    <w:rsid w:val="0064260E"/>
    <w:rsid w:val="00642C0E"/>
    <w:rsid w:val="00642D6E"/>
    <w:rsid w:val="00642F41"/>
    <w:rsid w:val="00643104"/>
    <w:rsid w:val="006432C1"/>
    <w:rsid w:val="00643416"/>
    <w:rsid w:val="006435E1"/>
    <w:rsid w:val="00643790"/>
    <w:rsid w:val="006437A3"/>
    <w:rsid w:val="00643C43"/>
    <w:rsid w:val="00643D2E"/>
    <w:rsid w:val="00643F38"/>
    <w:rsid w:val="006440B4"/>
    <w:rsid w:val="0064552C"/>
    <w:rsid w:val="006457C8"/>
    <w:rsid w:val="006457FD"/>
    <w:rsid w:val="00645F49"/>
    <w:rsid w:val="00646263"/>
    <w:rsid w:val="006463B4"/>
    <w:rsid w:val="006467D8"/>
    <w:rsid w:val="00646803"/>
    <w:rsid w:val="00646BA2"/>
    <w:rsid w:val="0064723D"/>
    <w:rsid w:val="006474F0"/>
    <w:rsid w:val="006479F6"/>
    <w:rsid w:val="0065008A"/>
    <w:rsid w:val="006501F6"/>
    <w:rsid w:val="00650795"/>
    <w:rsid w:val="00650C9F"/>
    <w:rsid w:val="00650DD9"/>
    <w:rsid w:val="0065118B"/>
    <w:rsid w:val="00651418"/>
    <w:rsid w:val="006514F2"/>
    <w:rsid w:val="006520C0"/>
    <w:rsid w:val="00652685"/>
    <w:rsid w:val="0065296B"/>
    <w:rsid w:val="006529BD"/>
    <w:rsid w:val="00652A41"/>
    <w:rsid w:val="00652A4E"/>
    <w:rsid w:val="00652BA6"/>
    <w:rsid w:val="00653B15"/>
    <w:rsid w:val="00653BA3"/>
    <w:rsid w:val="00654113"/>
    <w:rsid w:val="00654497"/>
    <w:rsid w:val="006544B4"/>
    <w:rsid w:val="0065471C"/>
    <w:rsid w:val="00654C95"/>
    <w:rsid w:val="00655480"/>
    <w:rsid w:val="006558D6"/>
    <w:rsid w:val="00656144"/>
    <w:rsid w:val="0065631E"/>
    <w:rsid w:val="00656702"/>
    <w:rsid w:val="00656DE0"/>
    <w:rsid w:val="00656DF7"/>
    <w:rsid w:val="00656E8E"/>
    <w:rsid w:val="006573CD"/>
    <w:rsid w:val="00657AF7"/>
    <w:rsid w:val="00657B44"/>
    <w:rsid w:val="00657EA0"/>
    <w:rsid w:val="00657F65"/>
    <w:rsid w:val="0066007D"/>
    <w:rsid w:val="0066081B"/>
    <w:rsid w:val="00660D6A"/>
    <w:rsid w:val="00660D8A"/>
    <w:rsid w:val="00660EFA"/>
    <w:rsid w:val="00660F8A"/>
    <w:rsid w:val="0066116A"/>
    <w:rsid w:val="00661220"/>
    <w:rsid w:val="0066123E"/>
    <w:rsid w:val="0066131D"/>
    <w:rsid w:val="006615FB"/>
    <w:rsid w:val="00661C45"/>
    <w:rsid w:val="00661C85"/>
    <w:rsid w:val="00662206"/>
    <w:rsid w:val="00662594"/>
    <w:rsid w:val="00662733"/>
    <w:rsid w:val="00662988"/>
    <w:rsid w:val="00662ABA"/>
    <w:rsid w:val="00663083"/>
    <w:rsid w:val="00663C79"/>
    <w:rsid w:val="00663CF8"/>
    <w:rsid w:val="00663D1B"/>
    <w:rsid w:val="00663E47"/>
    <w:rsid w:val="00664262"/>
    <w:rsid w:val="00664292"/>
    <w:rsid w:val="006643EA"/>
    <w:rsid w:val="00664480"/>
    <w:rsid w:val="0066449A"/>
    <w:rsid w:val="00665012"/>
    <w:rsid w:val="00665313"/>
    <w:rsid w:val="0066602E"/>
    <w:rsid w:val="006663CA"/>
    <w:rsid w:val="006664BA"/>
    <w:rsid w:val="006664F0"/>
    <w:rsid w:val="006666E0"/>
    <w:rsid w:val="00666815"/>
    <w:rsid w:val="006669A1"/>
    <w:rsid w:val="00666A40"/>
    <w:rsid w:val="00666E5B"/>
    <w:rsid w:val="00666F8A"/>
    <w:rsid w:val="00667460"/>
    <w:rsid w:val="00667F3A"/>
    <w:rsid w:val="00670122"/>
    <w:rsid w:val="0067012E"/>
    <w:rsid w:val="0067058D"/>
    <w:rsid w:val="00670873"/>
    <w:rsid w:val="00670D59"/>
    <w:rsid w:val="00671424"/>
    <w:rsid w:val="006715FE"/>
    <w:rsid w:val="0067175D"/>
    <w:rsid w:val="006717F4"/>
    <w:rsid w:val="00671CC5"/>
    <w:rsid w:val="00671E6F"/>
    <w:rsid w:val="00671F1A"/>
    <w:rsid w:val="006723B2"/>
    <w:rsid w:val="00672646"/>
    <w:rsid w:val="00672736"/>
    <w:rsid w:val="0067297C"/>
    <w:rsid w:val="00672A18"/>
    <w:rsid w:val="006733D8"/>
    <w:rsid w:val="0067366E"/>
    <w:rsid w:val="00673F7E"/>
    <w:rsid w:val="00673F8B"/>
    <w:rsid w:val="00674BC9"/>
    <w:rsid w:val="00674F5A"/>
    <w:rsid w:val="00674FAE"/>
    <w:rsid w:val="00675357"/>
    <w:rsid w:val="00675522"/>
    <w:rsid w:val="00675E34"/>
    <w:rsid w:val="00676095"/>
    <w:rsid w:val="006761C0"/>
    <w:rsid w:val="00676955"/>
    <w:rsid w:val="00676A1E"/>
    <w:rsid w:val="00676B46"/>
    <w:rsid w:val="00676DDB"/>
    <w:rsid w:val="00677C1C"/>
    <w:rsid w:val="00680114"/>
    <w:rsid w:val="006801D9"/>
    <w:rsid w:val="00680284"/>
    <w:rsid w:val="006802B3"/>
    <w:rsid w:val="006804B4"/>
    <w:rsid w:val="006805AA"/>
    <w:rsid w:val="00680847"/>
    <w:rsid w:val="0068090D"/>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2B9"/>
    <w:rsid w:val="0068347B"/>
    <w:rsid w:val="00683584"/>
    <w:rsid w:val="00683613"/>
    <w:rsid w:val="00683997"/>
    <w:rsid w:val="00683C25"/>
    <w:rsid w:val="00683E80"/>
    <w:rsid w:val="00684089"/>
    <w:rsid w:val="00684097"/>
    <w:rsid w:val="0068473C"/>
    <w:rsid w:val="00684837"/>
    <w:rsid w:val="00684A30"/>
    <w:rsid w:val="00684CAD"/>
    <w:rsid w:val="00684F69"/>
    <w:rsid w:val="00684FFA"/>
    <w:rsid w:val="00686222"/>
    <w:rsid w:val="0068623A"/>
    <w:rsid w:val="0068685C"/>
    <w:rsid w:val="00686CA4"/>
    <w:rsid w:val="00686DED"/>
    <w:rsid w:val="00686E6A"/>
    <w:rsid w:val="00686FB8"/>
    <w:rsid w:val="00687C19"/>
    <w:rsid w:val="00687E5E"/>
    <w:rsid w:val="00690286"/>
    <w:rsid w:val="006903E5"/>
    <w:rsid w:val="00690714"/>
    <w:rsid w:val="00690ADD"/>
    <w:rsid w:val="00690C39"/>
    <w:rsid w:val="006913AC"/>
    <w:rsid w:val="00691886"/>
    <w:rsid w:val="00691A48"/>
    <w:rsid w:val="00691B19"/>
    <w:rsid w:val="006923E4"/>
    <w:rsid w:val="006923EA"/>
    <w:rsid w:val="00692602"/>
    <w:rsid w:val="00692B39"/>
    <w:rsid w:val="006930F1"/>
    <w:rsid w:val="0069312F"/>
    <w:rsid w:val="00693249"/>
    <w:rsid w:val="006933B3"/>
    <w:rsid w:val="006933DB"/>
    <w:rsid w:val="006937A1"/>
    <w:rsid w:val="00693B67"/>
    <w:rsid w:val="00693EB6"/>
    <w:rsid w:val="006944B6"/>
    <w:rsid w:val="006944BB"/>
    <w:rsid w:val="00694A94"/>
    <w:rsid w:val="00694FE9"/>
    <w:rsid w:val="006951C6"/>
    <w:rsid w:val="006951C7"/>
    <w:rsid w:val="006954A7"/>
    <w:rsid w:val="00695B91"/>
    <w:rsid w:val="00695EE8"/>
    <w:rsid w:val="0069699A"/>
    <w:rsid w:val="00696AA5"/>
    <w:rsid w:val="00696BBF"/>
    <w:rsid w:val="006970EA"/>
    <w:rsid w:val="006971F9"/>
    <w:rsid w:val="00697322"/>
    <w:rsid w:val="0069746E"/>
    <w:rsid w:val="006976D9"/>
    <w:rsid w:val="006A0477"/>
    <w:rsid w:val="006A0EE8"/>
    <w:rsid w:val="006A1623"/>
    <w:rsid w:val="006A1A3F"/>
    <w:rsid w:val="006A1C7F"/>
    <w:rsid w:val="006A2894"/>
    <w:rsid w:val="006A2907"/>
    <w:rsid w:val="006A2945"/>
    <w:rsid w:val="006A2B11"/>
    <w:rsid w:val="006A2F49"/>
    <w:rsid w:val="006A3046"/>
    <w:rsid w:val="006A30C2"/>
    <w:rsid w:val="006A3381"/>
    <w:rsid w:val="006A350E"/>
    <w:rsid w:val="006A3823"/>
    <w:rsid w:val="006A3C0F"/>
    <w:rsid w:val="006A3DD6"/>
    <w:rsid w:val="006A3DFC"/>
    <w:rsid w:val="006A4122"/>
    <w:rsid w:val="006A41F6"/>
    <w:rsid w:val="006A440D"/>
    <w:rsid w:val="006A4AFC"/>
    <w:rsid w:val="006A4F26"/>
    <w:rsid w:val="006A4FDE"/>
    <w:rsid w:val="006A508B"/>
    <w:rsid w:val="006A52DB"/>
    <w:rsid w:val="006A55B4"/>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BDC"/>
    <w:rsid w:val="006B0D57"/>
    <w:rsid w:val="006B11F5"/>
    <w:rsid w:val="006B1453"/>
    <w:rsid w:val="006B186C"/>
    <w:rsid w:val="006B1C3C"/>
    <w:rsid w:val="006B1DCA"/>
    <w:rsid w:val="006B20B8"/>
    <w:rsid w:val="006B211B"/>
    <w:rsid w:val="006B26D6"/>
    <w:rsid w:val="006B2B2A"/>
    <w:rsid w:val="006B321B"/>
    <w:rsid w:val="006B416B"/>
    <w:rsid w:val="006B448F"/>
    <w:rsid w:val="006B4827"/>
    <w:rsid w:val="006B485E"/>
    <w:rsid w:val="006B48C0"/>
    <w:rsid w:val="006B4A39"/>
    <w:rsid w:val="006B5025"/>
    <w:rsid w:val="006B5372"/>
    <w:rsid w:val="006B58CE"/>
    <w:rsid w:val="006B5E2D"/>
    <w:rsid w:val="006B6118"/>
    <w:rsid w:val="006B614C"/>
    <w:rsid w:val="006B6588"/>
    <w:rsid w:val="006B6630"/>
    <w:rsid w:val="006B6D10"/>
    <w:rsid w:val="006B71CF"/>
    <w:rsid w:val="006B71F1"/>
    <w:rsid w:val="006B7322"/>
    <w:rsid w:val="006B75A8"/>
    <w:rsid w:val="006B75E9"/>
    <w:rsid w:val="006B774C"/>
    <w:rsid w:val="006B7CD6"/>
    <w:rsid w:val="006C023E"/>
    <w:rsid w:val="006C02EA"/>
    <w:rsid w:val="006C0435"/>
    <w:rsid w:val="006C08C5"/>
    <w:rsid w:val="006C0A56"/>
    <w:rsid w:val="006C0B40"/>
    <w:rsid w:val="006C1202"/>
    <w:rsid w:val="006C18BB"/>
    <w:rsid w:val="006C1B14"/>
    <w:rsid w:val="006C2016"/>
    <w:rsid w:val="006C2022"/>
    <w:rsid w:val="006C2141"/>
    <w:rsid w:val="006C252E"/>
    <w:rsid w:val="006C2724"/>
    <w:rsid w:val="006C2C70"/>
    <w:rsid w:val="006C2C89"/>
    <w:rsid w:val="006C2EF1"/>
    <w:rsid w:val="006C2FBF"/>
    <w:rsid w:val="006C2FF4"/>
    <w:rsid w:val="006C34C0"/>
    <w:rsid w:val="006C358F"/>
    <w:rsid w:val="006C35C8"/>
    <w:rsid w:val="006C375A"/>
    <w:rsid w:val="006C38D8"/>
    <w:rsid w:val="006C3F11"/>
    <w:rsid w:val="006C42D1"/>
    <w:rsid w:val="006C438C"/>
    <w:rsid w:val="006C44E0"/>
    <w:rsid w:val="006C4D92"/>
    <w:rsid w:val="006C51AD"/>
    <w:rsid w:val="006C5472"/>
    <w:rsid w:val="006C5799"/>
    <w:rsid w:val="006C5A68"/>
    <w:rsid w:val="006C5BE6"/>
    <w:rsid w:val="006C5E18"/>
    <w:rsid w:val="006C62F9"/>
    <w:rsid w:val="006C7466"/>
    <w:rsid w:val="006C74E6"/>
    <w:rsid w:val="006C7507"/>
    <w:rsid w:val="006C7965"/>
    <w:rsid w:val="006C7DCE"/>
    <w:rsid w:val="006C7E69"/>
    <w:rsid w:val="006D0335"/>
    <w:rsid w:val="006D0519"/>
    <w:rsid w:val="006D062A"/>
    <w:rsid w:val="006D0638"/>
    <w:rsid w:val="006D07BA"/>
    <w:rsid w:val="006D092C"/>
    <w:rsid w:val="006D0973"/>
    <w:rsid w:val="006D0D68"/>
    <w:rsid w:val="006D0DC9"/>
    <w:rsid w:val="006D1016"/>
    <w:rsid w:val="006D1DC6"/>
    <w:rsid w:val="006D1E2B"/>
    <w:rsid w:val="006D1E84"/>
    <w:rsid w:val="006D1EA4"/>
    <w:rsid w:val="006D2195"/>
    <w:rsid w:val="006D250E"/>
    <w:rsid w:val="006D3038"/>
    <w:rsid w:val="006D3874"/>
    <w:rsid w:val="006D3D67"/>
    <w:rsid w:val="006D3F61"/>
    <w:rsid w:val="006D413C"/>
    <w:rsid w:val="006D436E"/>
    <w:rsid w:val="006D488A"/>
    <w:rsid w:val="006D4AA6"/>
    <w:rsid w:val="006D4BE7"/>
    <w:rsid w:val="006D5C3C"/>
    <w:rsid w:val="006D5DFB"/>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8E"/>
    <w:rsid w:val="006E242D"/>
    <w:rsid w:val="006E2948"/>
    <w:rsid w:val="006E2CA0"/>
    <w:rsid w:val="006E2DC4"/>
    <w:rsid w:val="006E31CC"/>
    <w:rsid w:val="006E33B5"/>
    <w:rsid w:val="006E3AD1"/>
    <w:rsid w:val="006E3C5E"/>
    <w:rsid w:val="006E434E"/>
    <w:rsid w:val="006E44AA"/>
    <w:rsid w:val="006E4ACB"/>
    <w:rsid w:val="006E4CC5"/>
    <w:rsid w:val="006E4F30"/>
    <w:rsid w:val="006E51A6"/>
    <w:rsid w:val="006E5267"/>
    <w:rsid w:val="006E5A22"/>
    <w:rsid w:val="006E5C86"/>
    <w:rsid w:val="006E66D5"/>
    <w:rsid w:val="006E6755"/>
    <w:rsid w:val="006E681A"/>
    <w:rsid w:val="006E77F3"/>
    <w:rsid w:val="006E7996"/>
    <w:rsid w:val="006E7A93"/>
    <w:rsid w:val="006E7B7C"/>
    <w:rsid w:val="006E7F1C"/>
    <w:rsid w:val="006F004D"/>
    <w:rsid w:val="006F01D2"/>
    <w:rsid w:val="006F01EB"/>
    <w:rsid w:val="006F0379"/>
    <w:rsid w:val="006F0C68"/>
    <w:rsid w:val="006F0FFC"/>
    <w:rsid w:val="006F205A"/>
    <w:rsid w:val="006F2327"/>
    <w:rsid w:val="006F279C"/>
    <w:rsid w:val="006F33CF"/>
    <w:rsid w:val="006F352F"/>
    <w:rsid w:val="006F4210"/>
    <w:rsid w:val="006F48BF"/>
    <w:rsid w:val="006F48CD"/>
    <w:rsid w:val="006F4A24"/>
    <w:rsid w:val="006F5D18"/>
    <w:rsid w:val="006F5D8E"/>
    <w:rsid w:val="006F6159"/>
    <w:rsid w:val="006F6194"/>
    <w:rsid w:val="006F64FE"/>
    <w:rsid w:val="006F6C0E"/>
    <w:rsid w:val="006F7B26"/>
    <w:rsid w:val="006F7E7C"/>
    <w:rsid w:val="00700702"/>
    <w:rsid w:val="00700BEF"/>
    <w:rsid w:val="00701B52"/>
    <w:rsid w:val="00701EF6"/>
    <w:rsid w:val="00701F2B"/>
    <w:rsid w:val="00701FA7"/>
    <w:rsid w:val="007020D2"/>
    <w:rsid w:val="007020F2"/>
    <w:rsid w:val="007020FD"/>
    <w:rsid w:val="007021C5"/>
    <w:rsid w:val="00702520"/>
    <w:rsid w:val="007027FB"/>
    <w:rsid w:val="00702B42"/>
    <w:rsid w:val="00702C54"/>
    <w:rsid w:val="00702F66"/>
    <w:rsid w:val="00702FB4"/>
    <w:rsid w:val="00702FFD"/>
    <w:rsid w:val="00703306"/>
    <w:rsid w:val="00703456"/>
    <w:rsid w:val="007043A3"/>
    <w:rsid w:val="00704484"/>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3D8"/>
    <w:rsid w:val="007074E2"/>
    <w:rsid w:val="0070771B"/>
    <w:rsid w:val="00707A88"/>
    <w:rsid w:val="00707B22"/>
    <w:rsid w:val="00707B84"/>
    <w:rsid w:val="00707BE7"/>
    <w:rsid w:val="0071022E"/>
    <w:rsid w:val="0071047C"/>
    <w:rsid w:val="00710AAE"/>
    <w:rsid w:val="00710E79"/>
    <w:rsid w:val="00711084"/>
    <w:rsid w:val="007110BD"/>
    <w:rsid w:val="00712495"/>
    <w:rsid w:val="0071257A"/>
    <w:rsid w:val="00712649"/>
    <w:rsid w:val="00712A8F"/>
    <w:rsid w:val="00712ABC"/>
    <w:rsid w:val="00712D5F"/>
    <w:rsid w:val="00713E1B"/>
    <w:rsid w:val="00714297"/>
    <w:rsid w:val="007142EC"/>
    <w:rsid w:val="0071468A"/>
    <w:rsid w:val="00714935"/>
    <w:rsid w:val="00715C80"/>
    <w:rsid w:val="00715CE8"/>
    <w:rsid w:val="00716398"/>
    <w:rsid w:val="007168F2"/>
    <w:rsid w:val="00716AFF"/>
    <w:rsid w:val="00716E43"/>
    <w:rsid w:val="00716EB8"/>
    <w:rsid w:val="00716FEE"/>
    <w:rsid w:val="007173C2"/>
    <w:rsid w:val="00717A20"/>
    <w:rsid w:val="00717F61"/>
    <w:rsid w:val="00720534"/>
    <w:rsid w:val="0072066A"/>
    <w:rsid w:val="00720849"/>
    <w:rsid w:val="00720A5B"/>
    <w:rsid w:val="00720A5D"/>
    <w:rsid w:val="007211CF"/>
    <w:rsid w:val="00721342"/>
    <w:rsid w:val="007214D4"/>
    <w:rsid w:val="00721B03"/>
    <w:rsid w:val="00721C9B"/>
    <w:rsid w:val="00721F49"/>
    <w:rsid w:val="00722551"/>
    <w:rsid w:val="00722A6E"/>
    <w:rsid w:val="007234A1"/>
    <w:rsid w:val="00723516"/>
    <w:rsid w:val="00723545"/>
    <w:rsid w:val="007237BB"/>
    <w:rsid w:val="007239BE"/>
    <w:rsid w:val="00723C08"/>
    <w:rsid w:val="00723E86"/>
    <w:rsid w:val="00723F4B"/>
    <w:rsid w:val="007241DE"/>
    <w:rsid w:val="0072423B"/>
    <w:rsid w:val="00724700"/>
    <w:rsid w:val="00724AFF"/>
    <w:rsid w:val="00725386"/>
    <w:rsid w:val="007255D9"/>
    <w:rsid w:val="007258AF"/>
    <w:rsid w:val="00725C83"/>
    <w:rsid w:val="00725EB3"/>
    <w:rsid w:val="00726035"/>
    <w:rsid w:val="00726313"/>
    <w:rsid w:val="00726F2E"/>
    <w:rsid w:val="0072737A"/>
    <w:rsid w:val="00727524"/>
    <w:rsid w:val="00727868"/>
    <w:rsid w:val="00727A49"/>
    <w:rsid w:val="00727AB1"/>
    <w:rsid w:val="00727E72"/>
    <w:rsid w:val="007300AA"/>
    <w:rsid w:val="00730508"/>
    <w:rsid w:val="00730679"/>
    <w:rsid w:val="007307CB"/>
    <w:rsid w:val="00730BB7"/>
    <w:rsid w:val="00730D05"/>
    <w:rsid w:val="007313CA"/>
    <w:rsid w:val="00731825"/>
    <w:rsid w:val="00731C77"/>
    <w:rsid w:val="00731D1A"/>
    <w:rsid w:val="007322F1"/>
    <w:rsid w:val="007328B5"/>
    <w:rsid w:val="00732EAA"/>
    <w:rsid w:val="00732F54"/>
    <w:rsid w:val="007334B2"/>
    <w:rsid w:val="0073398F"/>
    <w:rsid w:val="00733BB8"/>
    <w:rsid w:val="007342E7"/>
    <w:rsid w:val="00734AB8"/>
    <w:rsid w:val="0073513D"/>
    <w:rsid w:val="007358BB"/>
    <w:rsid w:val="00735D47"/>
    <w:rsid w:val="00735FC7"/>
    <w:rsid w:val="00736086"/>
    <w:rsid w:val="00736726"/>
    <w:rsid w:val="00736AD5"/>
    <w:rsid w:val="00736AFD"/>
    <w:rsid w:val="00736EE7"/>
    <w:rsid w:val="00737168"/>
    <w:rsid w:val="00737BEC"/>
    <w:rsid w:val="00737D6D"/>
    <w:rsid w:val="0074048A"/>
    <w:rsid w:val="00740A10"/>
    <w:rsid w:val="00740B1A"/>
    <w:rsid w:val="00740BC7"/>
    <w:rsid w:val="00740F01"/>
    <w:rsid w:val="00741275"/>
    <w:rsid w:val="00741399"/>
    <w:rsid w:val="00741414"/>
    <w:rsid w:val="00741825"/>
    <w:rsid w:val="00741919"/>
    <w:rsid w:val="00741A2D"/>
    <w:rsid w:val="00741A8B"/>
    <w:rsid w:val="00741D8D"/>
    <w:rsid w:val="00741DCA"/>
    <w:rsid w:val="00741EDA"/>
    <w:rsid w:val="00741EE5"/>
    <w:rsid w:val="007420FA"/>
    <w:rsid w:val="00742C18"/>
    <w:rsid w:val="00742F84"/>
    <w:rsid w:val="00743851"/>
    <w:rsid w:val="007439B9"/>
    <w:rsid w:val="00743CAF"/>
    <w:rsid w:val="00743CE6"/>
    <w:rsid w:val="00744D78"/>
    <w:rsid w:val="00744EC6"/>
    <w:rsid w:val="00744F01"/>
    <w:rsid w:val="00745240"/>
    <w:rsid w:val="00745E96"/>
    <w:rsid w:val="00746A86"/>
    <w:rsid w:val="00746D09"/>
    <w:rsid w:val="00746F5C"/>
    <w:rsid w:val="00747137"/>
    <w:rsid w:val="00747A75"/>
    <w:rsid w:val="00747DBA"/>
    <w:rsid w:val="00747E10"/>
    <w:rsid w:val="00747F79"/>
    <w:rsid w:val="00750026"/>
    <w:rsid w:val="007501F9"/>
    <w:rsid w:val="007503E1"/>
    <w:rsid w:val="00750AF3"/>
    <w:rsid w:val="00750D52"/>
    <w:rsid w:val="00750E46"/>
    <w:rsid w:val="007513F4"/>
    <w:rsid w:val="007514E5"/>
    <w:rsid w:val="00752081"/>
    <w:rsid w:val="00752162"/>
    <w:rsid w:val="0075253B"/>
    <w:rsid w:val="0075276B"/>
    <w:rsid w:val="007528DA"/>
    <w:rsid w:val="00752F1A"/>
    <w:rsid w:val="00752F7B"/>
    <w:rsid w:val="0075322C"/>
    <w:rsid w:val="0075352E"/>
    <w:rsid w:val="0075384D"/>
    <w:rsid w:val="00753C7C"/>
    <w:rsid w:val="0075442E"/>
    <w:rsid w:val="00754B2F"/>
    <w:rsid w:val="00754E62"/>
    <w:rsid w:val="0075508D"/>
    <w:rsid w:val="00755333"/>
    <w:rsid w:val="0075570A"/>
    <w:rsid w:val="00755E10"/>
    <w:rsid w:val="007562E3"/>
    <w:rsid w:val="007567BA"/>
    <w:rsid w:val="00756C9C"/>
    <w:rsid w:val="00756CDE"/>
    <w:rsid w:val="00756D45"/>
    <w:rsid w:val="00756FB1"/>
    <w:rsid w:val="0075701F"/>
    <w:rsid w:val="007572DC"/>
    <w:rsid w:val="00757CD7"/>
    <w:rsid w:val="00757ECB"/>
    <w:rsid w:val="00757F3E"/>
    <w:rsid w:val="007602A7"/>
    <w:rsid w:val="007603E2"/>
    <w:rsid w:val="00760550"/>
    <w:rsid w:val="00760821"/>
    <w:rsid w:val="00760A12"/>
    <w:rsid w:val="00760E80"/>
    <w:rsid w:val="00760F75"/>
    <w:rsid w:val="00760FB8"/>
    <w:rsid w:val="00761B1C"/>
    <w:rsid w:val="00761F95"/>
    <w:rsid w:val="00761FF5"/>
    <w:rsid w:val="00762A6F"/>
    <w:rsid w:val="00762C30"/>
    <w:rsid w:val="00762C5D"/>
    <w:rsid w:val="00762CD8"/>
    <w:rsid w:val="00762F99"/>
    <w:rsid w:val="00762FC5"/>
    <w:rsid w:val="00763893"/>
    <w:rsid w:val="00763914"/>
    <w:rsid w:val="00763B51"/>
    <w:rsid w:val="00763B5F"/>
    <w:rsid w:val="00763BFB"/>
    <w:rsid w:val="0076410C"/>
    <w:rsid w:val="007643BF"/>
    <w:rsid w:val="00764565"/>
    <w:rsid w:val="00764610"/>
    <w:rsid w:val="00764C62"/>
    <w:rsid w:val="00764D28"/>
    <w:rsid w:val="00764F12"/>
    <w:rsid w:val="00765180"/>
    <w:rsid w:val="0076540D"/>
    <w:rsid w:val="00765662"/>
    <w:rsid w:val="00765853"/>
    <w:rsid w:val="00765FAD"/>
    <w:rsid w:val="0076604D"/>
    <w:rsid w:val="007665EF"/>
    <w:rsid w:val="007667FC"/>
    <w:rsid w:val="00766CC7"/>
    <w:rsid w:val="007670EA"/>
    <w:rsid w:val="00767118"/>
    <w:rsid w:val="00767342"/>
    <w:rsid w:val="0076796E"/>
    <w:rsid w:val="00767D72"/>
    <w:rsid w:val="00767F1E"/>
    <w:rsid w:val="00770559"/>
    <w:rsid w:val="007707E9"/>
    <w:rsid w:val="00770803"/>
    <w:rsid w:val="007708C0"/>
    <w:rsid w:val="00770C33"/>
    <w:rsid w:val="00770EB8"/>
    <w:rsid w:val="007711B1"/>
    <w:rsid w:val="007713C7"/>
    <w:rsid w:val="00771745"/>
    <w:rsid w:val="0077288F"/>
    <w:rsid w:val="0077329C"/>
    <w:rsid w:val="0077359C"/>
    <w:rsid w:val="00773FD5"/>
    <w:rsid w:val="00774756"/>
    <w:rsid w:val="00774F9F"/>
    <w:rsid w:val="007754EE"/>
    <w:rsid w:val="0077584C"/>
    <w:rsid w:val="00775966"/>
    <w:rsid w:val="00775E2E"/>
    <w:rsid w:val="00775FD6"/>
    <w:rsid w:val="00776087"/>
    <w:rsid w:val="0077657A"/>
    <w:rsid w:val="0077658D"/>
    <w:rsid w:val="00776822"/>
    <w:rsid w:val="00776A38"/>
    <w:rsid w:val="00776B1C"/>
    <w:rsid w:val="00777033"/>
    <w:rsid w:val="0077716A"/>
    <w:rsid w:val="007772AE"/>
    <w:rsid w:val="007777BE"/>
    <w:rsid w:val="00777CD5"/>
    <w:rsid w:val="00777D5C"/>
    <w:rsid w:val="00780070"/>
    <w:rsid w:val="0078015F"/>
    <w:rsid w:val="0078021B"/>
    <w:rsid w:val="00780646"/>
    <w:rsid w:val="00780652"/>
    <w:rsid w:val="00780CE9"/>
    <w:rsid w:val="00780E68"/>
    <w:rsid w:val="007812BF"/>
    <w:rsid w:val="007812E4"/>
    <w:rsid w:val="007818F6"/>
    <w:rsid w:val="007823BD"/>
    <w:rsid w:val="007825CB"/>
    <w:rsid w:val="00782875"/>
    <w:rsid w:val="00782A32"/>
    <w:rsid w:val="0078320C"/>
    <w:rsid w:val="007839DD"/>
    <w:rsid w:val="00783C62"/>
    <w:rsid w:val="00784026"/>
    <w:rsid w:val="007841CA"/>
    <w:rsid w:val="00784521"/>
    <w:rsid w:val="0078465A"/>
    <w:rsid w:val="0078483B"/>
    <w:rsid w:val="007849B8"/>
    <w:rsid w:val="00784B72"/>
    <w:rsid w:val="00784B89"/>
    <w:rsid w:val="00784C61"/>
    <w:rsid w:val="00784D4C"/>
    <w:rsid w:val="00785283"/>
    <w:rsid w:val="00785780"/>
    <w:rsid w:val="0078598E"/>
    <w:rsid w:val="007860C0"/>
    <w:rsid w:val="007867C8"/>
    <w:rsid w:val="007867DB"/>
    <w:rsid w:val="00786CB2"/>
    <w:rsid w:val="00787114"/>
    <w:rsid w:val="00787528"/>
    <w:rsid w:val="00787B26"/>
    <w:rsid w:val="00787B5C"/>
    <w:rsid w:val="00787C9D"/>
    <w:rsid w:val="00787D46"/>
    <w:rsid w:val="007901EB"/>
    <w:rsid w:val="00790544"/>
    <w:rsid w:val="00790594"/>
    <w:rsid w:val="007905FC"/>
    <w:rsid w:val="0079069B"/>
    <w:rsid w:val="007907B5"/>
    <w:rsid w:val="00790DB0"/>
    <w:rsid w:val="00791AC3"/>
    <w:rsid w:val="00791CE5"/>
    <w:rsid w:val="00792403"/>
    <w:rsid w:val="0079247C"/>
    <w:rsid w:val="0079257D"/>
    <w:rsid w:val="007925B0"/>
    <w:rsid w:val="00792650"/>
    <w:rsid w:val="00792756"/>
    <w:rsid w:val="0079363C"/>
    <w:rsid w:val="007938DE"/>
    <w:rsid w:val="00793F51"/>
    <w:rsid w:val="00794069"/>
    <w:rsid w:val="0079467B"/>
    <w:rsid w:val="007947ED"/>
    <w:rsid w:val="007949FC"/>
    <w:rsid w:val="00794F58"/>
    <w:rsid w:val="00795048"/>
    <w:rsid w:val="0079527F"/>
    <w:rsid w:val="007953A4"/>
    <w:rsid w:val="00796302"/>
    <w:rsid w:val="0079648A"/>
    <w:rsid w:val="00796AFC"/>
    <w:rsid w:val="00796E8D"/>
    <w:rsid w:val="00796EF2"/>
    <w:rsid w:val="0079744D"/>
    <w:rsid w:val="0079777B"/>
    <w:rsid w:val="00797D8E"/>
    <w:rsid w:val="007A0051"/>
    <w:rsid w:val="007A0103"/>
    <w:rsid w:val="007A073A"/>
    <w:rsid w:val="007A15AB"/>
    <w:rsid w:val="007A1778"/>
    <w:rsid w:val="007A2033"/>
    <w:rsid w:val="007A2539"/>
    <w:rsid w:val="007A2653"/>
    <w:rsid w:val="007A3328"/>
    <w:rsid w:val="007A397B"/>
    <w:rsid w:val="007A3C31"/>
    <w:rsid w:val="007A45F4"/>
    <w:rsid w:val="007A464A"/>
    <w:rsid w:val="007A4888"/>
    <w:rsid w:val="007A49FC"/>
    <w:rsid w:val="007A4B21"/>
    <w:rsid w:val="007A4D92"/>
    <w:rsid w:val="007A4E2A"/>
    <w:rsid w:val="007A5188"/>
    <w:rsid w:val="007A5595"/>
    <w:rsid w:val="007A5643"/>
    <w:rsid w:val="007A56A0"/>
    <w:rsid w:val="007A5EBC"/>
    <w:rsid w:val="007A5FAF"/>
    <w:rsid w:val="007A63FF"/>
    <w:rsid w:val="007A6CAE"/>
    <w:rsid w:val="007A70C8"/>
    <w:rsid w:val="007A766E"/>
    <w:rsid w:val="007A78A9"/>
    <w:rsid w:val="007A7A7F"/>
    <w:rsid w:val="007B0118"/>
    <w:rsid w:val="007B027D"/>
    <w:rsid w:val="007B1318"/>
    <w:rsid w:val="007B2157"/>
    <w:rsid w:val="007B21A3"/>
    <w:rsid w:val="007B229B"/>
    <w:rsid w:val="007B22AB"/>
    <w:rsid w:val="007B2328"/>
    <w:rsid w:val="007B252E"/>
    <w:rsid w:val="007B260D"/>
    <w:rsid w:val="007B2851"/>
    <w:rsid w:val="007B2C1A"/>
    <w:rsid w:val="007B2FC9"/>
    <w:rsid w:val="007B31A5"/>
    <w:rsid w:val="007B3390"/>
    <w:rsid w:val="007B3605"/>
    <w:rsid w:val="007B3753"/>
    <w:rsid w:val="007B3C3D"/>
    <w:rsid w:val="007B3E9E"/>
    <w:rsid w:val="007B44BF"/>
    <w:rsid w:val="007B4B6F"/>
    <w:rsid w:val="007B5578"/>
    <w:rsid w:val="007B55CD"/>
    <w:rsid w:val="007B5AE9"/>
    <w:rsid w:val="007B5F14"/>
    <w:rsid w:val="007B63A1"/>
    <w:rsid w:val="007B6A59"/>
    <w:rsid w:val="007B6C01"/>
    <w:rsid w:val="007B6C20"/>
    <w:rsid w:val="007B6E7F"/>
    <w:rsid w:val="007B718F"/>
    <w:rsid w:val="007B7403"/>
    <w:rsid w:val="007B7666"/>
    <w:rsid w:val="007B7827"/>
    <w:rsid w:val="007B78DA"/>
    <w:rsid w:val="007B7D57"/>
    <w:rsid w:val="007B7E9E"/>
    <w:rsid w:val="007C036D"/>
    <w:rsid w:val="007C0464"/>
    <w:rsid w:val="007C1CD2"/>
    <w:rsid w:val="007C1D29"/>
    <w:rsid w:val="007C1D98"/>
    <w:rsid w:val="007C1DB3"/>
    <w:rsid w:val="007C1DE8"/>
    <w:rsid w:val="007C20B9"/>
    <w:rsid w:val="007C25AB"/>
    <w:rsid w:val="007C2697"/>
    <w:rsid w:val="007C27A5"/>
    <w:rsid w:val="007C27FE"/>
    <w:rsid w:val="007C2FE5"/>
    <w:rsid w:val="007C3264"/>
    <w:rsid w:val="007C34D1"/>
    <w:rsid w:val="007C3743"/>
    <w:rsid w:val="007C4232"/>
    <w:rsid w:val="007C42FE"/>
    <w:rsid w:val="007C430A"/>
    <w:rsid w:val="007C43BC"/>
    <w:rsid w:val="007C4B91"/>
    <w:rsid w:val="007C4C03"/>
    <w:rsid w:val="007C4CBC"/>
    <w:rsid w:val="007C4D14"/>
    <w:rsid w:val="007C4F5A"/>
    <w:rsid w:val="007C56C0"/>
    <w:rsid w:val="007C5AFC"/>
    <w:rsid w:val="007C60E8"/>
    <w:rsid w:val="007C6406"/>
    <w:rsid w:val="007C64CE"/>
    <w:rsid w:val="007C6CEB"/>
    <w:rsid w:val="007C6EA9"/>
    <w:rsid w:val="007C70D8"/>
    <w:rsid w:val="007C77B2"/>
    <w:rsid w:val="007C7B2C"/>
    <w:rsid w:val="007D035E"/>
    <w:rsid w:val="007D06CA"/>
    <w:rsid w:val="007D07CB"/>
    <w:rsid w:val="007D07FF"/>
    <w:rsid w:val="007D0858"/>
    <w:rsid w:val="007D138B"/>
    <w:rsid w:val="007D1A11"/>
    <w:rsid w:val="007D1A7A"/>
    <w:rsid w:val="007D1B89"/>
    <w:rsid w:val="007D22D7"/>
    <w:rsid w:val="007D2417"/>
    <w:rsid w:val="007D24C6"/>
    <w:rsid w:val="007D3024"/>
    <w:rsid w:val="007D3120"/>
    <w:rsid w:val="007D360E"/>
    <w:rsid w:val="007D3618"/>
    <w:rsid w:val="007D361A"/>
    <w:rsid w:val="007D3AA5"/>
    <w:rsid w:val="007D4CCF"/>
    <w:rsid w:val="007D5637"/>
    <w:rsid w:val="007D5B7E"/>
    <w:rsid w:val="007D6973"/>
    <w:rsid w:val="007D6A08"/>
    <w:rsid w:val="007D7466"/>
    <w:rsid w:val="007D7B97"/>
    <w:rsid w:val="007D7C1C"/>
    <w:rsid w:val="007E004A"/>
    <w:rsid w:val="007E0075"/>
    <w:rsid w:val="007E0135"/>
    <w:rsid w:val="007E0176"/>
    <w:rsid w:val="007E01DA"/>
    <w:rsid w:val="007E0246"/>
    <w:rsid w:val="007E144D"/>
    <w:rsid w:val="007E1AED"/>
    <w:rsid w:val="007E20B2"/>
    <w:rsid w:val="007E2365"/>
    <w:rsid w:val="007E2927"/>
    <w:rsid w:val="007E2C22"/>
    <w:rsid w:val="007E2F06"/>
    <w:rsid w:val="007E30B5"/>
    <w:rsid w:val="007E3220"/>
    <w:rsid w:val="007E3B24"/>
    <w:rsid w:val="007E3EC9"/>
    <w:rsid w:val="007E3FCC"/>
    <w:rsid w:val="007E42C2"/>
    <w:rsid w:val="007E4797"/>
    <w:rsid w:val="007E49B7"/>
    <w:rsid w:val="007E4A56"/>
    <w:rsid w:val="007E4D52"/>
    <w:rsid w:val="007E4ED1"/>
    <w:rsid w:val="007E52BC"/>
    <w:rsid w:val="007E55A9"/>
    <w:rsid w:val="007E5736"/>
    <w:rsid w:val="007E59FD"/>
    <w:rsid w:val="007E6102"/>
    <w:rsid w:val="007E617D"/>
    <w:rsid w:val="007E631E"/>
    <w:rsid w:val="007E6538"/>
    <w:rsid w:val="007E6682"/>
    <w:rsid w:val="007E6896"/>
    <w:rsid w:val="007E68B9"/>
    <w:rsid w:val="007E7198"/>
    <w:rsid w:val="007E7422"/>
    <w:rsid w:val="007E748F"/>
    <w:rsid w:val="007E79BB"/>
    <w:rsid w:val="007E7C4E"/>
    <w:rsid w:val="007E7EA3"/>
    <w:rsid w:val="007F03BE"/>
    <w:rsid w:val="007F04A3"/>
    <w:rsid w:val="007F0719"/>
    <w:rsid w:val="007F08D3"/>
    <w:rsid w:val="007F0AB7"/>
    <w:rsid w:val="007F0B46"/>
    <w:rsid w:val="007F0BF3"/>
    <w:rsid w:val="007F0C82"/>
    <w:rsid w:val="007F0DED"/>
    <w:rsid w:val="007F0F9B"/>
    <w:rsid w:val="007F15DD"/>
    <w:rsid w:val="007F18E2"/>
    <w:rsid w:val="007F1A5B"/>
    <w:rsid w:val="007F1B02"/>
    <w:rsid w:val="007F2409"/>
    <w:rsid w:val="007F246D"/>
    <w:rsid w:val="007F2489"/>
    <w:rsid w:val="007F2579"/>
    <w:rsid w:val="007F2A4B"/>
    <w:rsid w:val="007F2BA5"/>
    <w:rsid w:val="007F33F0"/>
    <w:rsid w:val="007F3433"/>
    <w:rsid w:val="007F3496"/>
    <w:rsid w:val="007F3651"/>
    <w:rsid w:val="007F369D"/>
    <w:rsid w:val="007F36FD"/>
    <w:rsid w:val="007F3817"/>
    <w:rsid w:val="007F3A41"/>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ABF"/>
    <w:rsid w:val="00801027"/>
    <w:rsid w:val="008013C8"/>
    <w:rsid w:val="008019E7"/>
    <w:rsid w:val="00801E53"/>
    <w:rsid w:val="00801E86"/>
    <w:rsid w:val="0080211D"/>
    <w:rsid w:val="00802162"/>
    <w:rsid w:val="00802185"/>
    <w:rsid w:val="0080296B"/>
    <w:rsid w:val="00802AFA"/>
    <w:rsid w:val="00802CFA"/>
    <w:rsid w:val="00803002"/>
    <w:rsid w:val="008036AA"/>
    <w:rsid w:val="00803A79"/>
    <w:rsid w:val="00803BC8"/>
    <w:rsid w:val="00803EE6"/>
    <w:rsid w:val="0080451D"/>
    <w:rsid w:val="0080488C"/>
    <w:rsid w:val="008048FC"/>
    <w:rsid w:val="00804D73"/>
    <w:rsid w:val="008052CC"/>
    <w:rsid w:val="00805CC4"/>
    <w:rsid w:val="00805E3A"/>
    <w:rsid w:val="00806767"/>
    <w:rsid w:val="008067E0"/>
    <w:rsid w:val="00806B79"/>
    <w:rsid w:val="00807042"/>
    <w:rsid w:val="00807139"/>
    <w:rsid w:val="0080720B"/>
    <w:rsid w:val="00807367"/>
    <w:rsid w:val="008079E3"/>
    <w:rsid w:val="00807B1D"/>
    <w:rsid w:val="00807D2F"/>
    <w:rsid w:val="00810046"/>
    <w:rsid w:val="008103ED"/>
    <w:rsid w:val="0081042E"/>
    <w:rsid w:val="00810ED8"/>
    <w:rsid w:val="00810FF1"/>
    <w:rsid w:val="0081111A"/>
    <w:rsid w:val="00811141"/>
    <w:rsid w:val="008119DD"/>
    <w:rsid w:val="00811E17"/>
    <w:rsid w:val="00811E85"/>
    <w:rsid w:val="00811EDC"/>
    <w:rsid w:val="0081200C"/>
    <w:rsid w:val="008124E0"/>
    <w:rsid w:val="0081256E"/>
    <w:rsid w:val="00812BB1"/>
    <w:rsid w:val="00812C64"/>
    <w:rsid w:val="0081337A"/>
    <w:rsid w:val="00813512"/>
    <w:rsid w:val="008137E9"/>
    <w:rsid w:val="00813835"/>
    <w:rsid w:val="008139A2"/>
    <w:rsid w:val="00813F05"/>
    <w:rsid w:val="008140F8"/>
    <w:rsid w:val="0081421C"/>
    <w:rsid w:val="008144B0"/>
    <w:rsid w:val="00814701"/>
    <w:rsid w:val="00814722"/>
    <w:rsid w:val="00814AF5"/>
    <w:rsid w:val="00814B9F"/>
    <w:rsid w:val="00814F19"/>
    <w:rsid w:val="00815922"/>
    <w:rsid w:val="00815C18"/>
    <w:rsid w:val="00815C3D"/>
    <w:rsid w:val="00815F13"/>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BFF"/>
    <w:rsid w:val="00820FE6"/>
    <w:rsid w:val="008212F6"/>
    <w:rsid w:val="00821313"/>
    <w:rsid w:val="008216B2"/>
    <w:rsid w:val="00821DC1"/>
    <w:rsid w:val="008223D7"/>
    <w:rsid w:val="00822549"/>
    <w:rsid w:val="008227E9"/>
    <w:rsid w:val="008232DE"/>
    <w:rsid w:val="00823631"/>
    <w:rsid w:val="0082364C"/>
    <w:rsid w:val="008241ED"/>
    <w:rsid w:val="008241F6"/>
    <w:rsid w:val="0082432B"/>
    <w:rsid w:val="008248DC"/>
    <w:rsid w:val="00824979"/>
    <w:rsid w:val="00824AB6"/>
    <w:rsid w:val="00824EE7"/>
    <w:rsid w:val="00824F46"/>
    <w:rsid w:val="0082515E"/>
    <w:rsid w:val="00825201"/>
    <w:rsid w:val="008252DD"/>
    <w:rsid w:val="0082544C"/>
    <w:rsid w:val="008258A4"/>
    <w:rsid w:val="00825D51"/>
    <w:rsid w:val="00825FC7"/>
    <w:rsid w:val="00826082"/>
    <w:rsid w:val="00826656"/>
    <w:rsid w:val="00826680"/>
    <w:rsid w:val="00826C8A"/>
    <w:rsid w:val="00826C90"/>
    <w:rsid w:val="00827987"/>
    <w:rsid w:val="0083022A"/>
    <w:rsid w:val="00830491"/>
    <w:rsid w:val="0083060B"/>
    <w:rsid w:val="00831071"/>
    <w:rsid w:val="008313AE"/>
    <w:rsid w:val="00831450"/>
    <w:rsid w:val="008317D8"/>
    <w:rsid w:val="00831DD2"/>
    <w:rsid w:val="008320CB"/>
    <w:rsid w:val="00832F07"/>
    <w:rsid w:val="00833001"/>
    <w:rsid w:val="00833ED6"/>
    <w:rsid w:val="00834035"/>
    <w:rsid w:val="008345B0"/>
    <w:rsid w:val="00834B7A"/>
    <w:rsid w:val="00834CBA"/>
    <w:rsid w:val="0083547F"/>
    <w:rsid w:val="008354F0"/>
    <w:rsid w:val="00835659"/>
    <w:rsid w:val="0083584C"/>
    <w:rsid w:val="00835C03"/>
    <w:rsid w:val="00836694"/>
    <w:rsid w:val="0083682F"/>
    <w:rsid w:val="00836EE9"/>
    <w:rsid w:val="00837241"/>
    <w:rsid w:val="00837487"/>
    <w:rsid w:val="0083799D"/>
    <w:rsid w:val="00837A10"/>
    <w:rsid w:val="00837A86"/>
    <w:rsid w:val="0084014B"/>
    <w:rsid w:val="008401EA"/>
    <w:rsid w:val="008401F0"/>
    <w:rsid w:val="00840225"/>
    <w:rsid w:val="0084052D"/>
    <w:rsid w:val="0084159D"/>
    <w:rsid w:val="00841F03"/>
    <w:rsid w:val="008422A0"/>
    <w:rsid w:val="00842833"/>
    <w:rsid w:val="00842869"/>
    <w:rsid w:val="00842A63"/>
    <w:rsid w:val="00842C04"/>
    <w:rsid w:val="00842F59"/>
    <w:rsid w:val="00843626"/>
    <w:rsid w:val="0084406A"/>
    <w:rsid w:val="008440B5"/>
    <w:rsid w:val="00844BC2"/>
    <w:rsid w:val="00844D18"/>
    <w:rsid w:val="008453CD"/>
    <w:rsid w:val="008454BC"/>
    <w:rsid w:val="00845BDA"/>
    <w:rsid w:val="00845DED"/>
    <w:rsid w:val="00845EAA"/>
    <w:rsid w:val="0084605F"/>
    <w:rsid w:val="0084633B"/>
    <w:rsid w:val="008467CE"/>
    <w:rsid w:val="008469C9"/>
    <w:rsid w:val="00846CA5"/>
    <w:rsid w:val="00846E8D"/>
    <w:rsid w:val="008475E0"/>
    <w:rsid w:val="00847AA2"/>
    <w:rsid w:val="008502BC"/>
    <w:rsid w:val="0085040A"/>
    <w:rsid w:val="00850EA1"/>
    <w:rsid w:val="008512D2"/>
    <w:rsid w:val="008513D9"/>
    <w:rsid w:val="00851624"/>
    <w:rsid w:val="008518FE"/>
    <w:rsid w:val="00851948"/>
    <w:rsid w:val="00852124"/>
    <w:rsid w:val="00852816"/>
    <w:rsid w:val="00852A42"/>
    <w:rsid w:val="00852C08"/>
    <w:rsid w:val="00852D3E"/>
    <w:rsid w:val="00852E97"/>
    <w:rsid w:val="00852EB5"/>
    <w:rsid w:val="0085356C"/>
    <w:rsid w:val="00853C7A"/>
    <w:rsid w:val="00853C84"/>
    <w:rsid w:val="00854425"/>
    <w:rsid w:val="00855040"/>
    <w:rsid w:val="00855143"/>
    <w:rsid w:val="008551D0"/>
    <w:rsid w:val="00855A5E"/>
    <w:rsid w:val="00855CA5"/>
    <w:rsid w:val="00855F8A"/>
    <w:rsid w:val="00856473"/>
    <w:rsid w:val="00856723"/>
    <w:rsid w:val="00857B44"/>
    <w:rsid w:val="00857BBC"/>
    <w:rsid w:val="00857C6E"/>
    <w:rsid w:val="00857DC5"/>
    <w:rsid w:val="00860406"/>
    <w:rsid w:val="008611BE"/>
    <w:rsid w:val="0086132D"/>
    <w:rsid w:val="008617C9"/>
    <w:rsid w:val="00861C59"/>
    <w:rsid w:val="00861D40"/>
    <w:rsid w:val="00861FA5"/>
    <w:rsid w:val="008620CD"/>
    <w:rsid w:val="0086243A"/>
    <w:rsid w:val="008626D5"/>
    <w:rsid w:val="00862BC8"/>
    <w:rsid w:val="00863232"/>
    <w:rsid w:val="00863425"/>
    <w:rsid w:val="00863765"/>
    <w:rsid w:val="008637BD"/>
    <w:rsid w:val="00863D02"/>
    <w:rsid w:val="00863DC9"/>
    <w:rsid w:val="00863F67"/>
    <w:rsid w:val="00863F95"/>
    <w:rsid w:val="00863F9D"/>
    <w:rsid w:val="008640A0"/>
    <w:rsid w:val="0086498F"/>
    <w:rsid w:val="00864B6D"/>
    <w:rsid w:val="00864CD9"/>
    <w:rsid w:val="00864CEE"/>
    <w:rsid w:val="008657ED"/>
    <w:rsid w:val="00865A4B"/>
    <w:rsid w:val="00865DE6"/>
    <w:rsid w:val="00866466"/>
    <w:rsid w:val="008667B5"/>
    <w:rsid w:val="00866DA8"/>
    <w:rsid w:val="00866DC5"/>
    <w:rsid w:val="0086709F"/>
    <w:rsid w:val="008673E1"/>
    <w:rsid w:val="00867E66"/>
    <w:rsid w:val="008704F7"/>
    <w:rsid w:val="0087064B"/>
    <w:rsid w:val="00870A1E"/>
    <w:rsid w:val="00870A57"/>
    <w:rsid w:val="008711A6"/>
    <w:rsid w:val="0087136A"/>
    <w:rsid w:val="0087140F"/>
    <w:rsid w:val="00871CB7"/>
    <w:rsid w:val="00871D79"/>
    <w:rsid w:val="00871E57"/>
    <w:rsid w:val="00872791"/>
    <w:rsid w:val="00873596"/>
    <w:rsid w:val="00873765"/>
    <w:rsid w:val="00873A24"/>
    <w:rsid w:val="00873EC2"/>
    <w:rsid w:val="008743D6"/>
    <w:rsid w:val="00874429"/>
    <w:rsid w:val="00874BE4"/>
    <w:rsid w:val="00875647"/>
    <w:rsid w:val="008758EC"/>
    <w:rsid w:val="008759B4"/>
    <w:rsid w:val="00875A01"/>
    <w:rsid w:val="00875B18"/>
    <w:rsid w:val="00875B6A"/>
    <w:rsid w:val="00875C2D"/>
    <w:rsid w:val="00875FAA"/>
    <w:rsid w:val="00876410"/>
    <w:rsid w:val="0087661B"/>
    <w:rsid w:val="008769ED"/>
    <w:rsid w:val="00877407"/>
    <w:rsid w:val="00877977"/>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657"/>
    <w:rsid w:val="00882973"/>
    <w:rsid w:val="00882E10"/>
    <w:rsid w:val="00883095"/>
    <w:rsid w:val="008831A5"/>
    <w:rsid w:val="0088347F"/>
    <w:rsid w:val="0088365C"/>
    <w:rsid w:val="0088402F"/>
    <w:rsid w:val="0088412D"/>
    <w:rsid w:val="00884155"/>
    <w:rsid w:val="0088430D"/>
    <w:rsid w:val="00884869"/>
    <w:rsid w:val="00884FC8"/>
    <w:rsid w:val="00884FD5"/>
    <w:rsid w:val="008850DD"/>
    <w:rsid w:val="008853FB"/>
    <w:rsid w:val="00885B62"/>
    <w:rsid w:val="00885BF5"/>
    <w:rsid w:val="00886050"/>
    <w:rsid w:val="008862CD"/>
    <w:rsid w:val="00886A0C"/>
    <w:rsid w:val="00886AA9"/>
    <w:rsid w:val="00886C6D"/>
    <w:rsid w:val="00887B27"/>
    <w:rsid w:val="0089052B"/>
    <w:rsid w:val="0089067A"/>
    <w:rsid w:val="0089099F"/>
    <w:rsid w:val="008909D3"/>
    <w:rsid w:val="00890A54"/>
    <w:rsid w:val="00890BF0"/>
    <w:rsid w:val="00890EEF"/>
    <w:rsid w:val="00891029"/>
    <w:rsid w:val="0089123E"/>
    <w:rsid w:val="008915C8"/>
    <w:rsid w:val="00891818"/>
    <w:rsid w:val="00891B48"/>
    <w:rsid w:val="00891D70"/>
    <w:rsid w:val="00891FD1"/>
    <w:rsid w:val="00892354"/>
    <w:rsid w:val="008927A3"/>
    <w:rsid w:val="008927DC"/>
    <w:rsid w:val="00892822"/>
    <w:rsid w:val="00892916"/>
    <w:rsid w:val="00892BDC"/>
    <w:rsid w:val="008930A0"/>
    <w:rsid w:val="0089387C"/>
    <w:rsid w:val="008939A6"/>
    <w:rsid w:val="00893A3D"/>
    <w:rsid w:val="00893AF3"/>
    <w:rsid w:val="00893C31"/>
    <w:rsid w:val="00893EBD"/>
    <w:rsid w:val="00894CCE"/>
    <w:rsid w:val="00895029"/>
    <w:rsid w:val="0089518B"/>
    <w:rsid w:val="00895507"/>
    <w:rsid w:val="0089578A"/>
    <w:rsid w:val="008957B0"/>
    <w:rsid w:val="00895C15"/>
    <w:rsid w:val="00895F7E"/>
    <w:rsid w:val="0089629D"/>
    <w:rsid w:val="00896B05"/>
    <w:rsid w:val="00896EE0"/>
    <w:rsid w:val="00897100"/>
    <w:rsid w:val="008973FD"/>
    <w:rsid w:val="00897460"/>
    <w:rsid w:val="00897539"/>
    <w:rsid w:val="00897889"/>
    <w:rsid w:val="008979B4"/>
    <w:rsid w:val="00897AD5"/>
    <w:rsid w:val="00897C4F"/>
    <w:rsid w:val="008A0A66"/>
    <w:rsid w:val="008A0B43"/>
    <w:rsid w:val="008A0C8F"/>
    <w:rsid w:val="008A1291"/>
    <w:rsid w:val="008A1529"/>
    <w:rsid w:val="008A17A5"/>
    <w:rsid w:val="008A1C4C"/>
    <w:rsid w:val="008A2059"/>
    <w:rsid w:val="008A219F"/>
    <w:rsid w:val="008A2406"/>
    <w:rsid w:val="008A26B6"/>
    <w:rsid w:val="008A36DA"/>
    <w:rsid w:val="008A3A70"/>
    <w:rsid w:val="008A41A4"/>
    <w:rsid w:val="008A45B3"/>
    <w:rsid w:val="008A5371"/>
    <w:rsid w:val="008A5747"/>
    <w:rsid w:val="008A583D"/>
    <w:rsid w:val="008A59D2"/>
    <w:rsid w:val="008A5C27"/>
    <w:rsid w:val="008A61E0"/>
    <w:rsid w:val="008A627B"/>
    <w:rsid w:val="008A6508"/>
    <w:rsid w:val="008A6A68"/>
    <w:rsid w:val="008A703A"/>
    <w:rsid w:val="008A70CA"/>
    <w:rsid w:val="008A726E"/>
    <w:rsid w:val="008A7B17"/>
    <w:rsid w:val="008B01CD"/>
    <w:rsid w:val="008B10AF"/>
    <w:rsid w:val="008B1882"/>
    <w:rsid w:val="008B1888"/>
    <w:rsid w:val="008B19AE"/>
    <w:rsid w:val="008B1CC4"/>
    <w:rsid w:val="008B204E"/>
    <w:rsid w:val="008B20E0"/>
    <w:rsid w:val="008B217D"/>
    <w:rsid w:val="008B363B"/>
    <w:rsid w:val="008B3847"/>
    <w:rsid w:val="008B3902"/>
    <w:rsid w:val="008B39AE"/>
    <w:rsid w:val="008B443A"/>
    <w:rsid w:val="008B44DD"/>
    <w:rsid w:val="008B4D0E"/>
    <w:rsid w:val="008B4D91"/>
    <w:rsid w:val="008B5009"/>
    <w:rsid w:val="008B5096"/>
    <w:rsid w:val="008B51A5"/>
    <w:rsid w:val="008B56A6"/>
    <w:rsid w:val="008B592E"/>
    <w:rsid w:val="008B6270"/>
    <w:rsid w:val="008B6305"/>
    <w:rsid w:val="008B6736"/>
    <w:rsid w:val="008B68A7"/>
    <w:rsid w:val="008B6A82"/>
    <w:rsid w:val="008B6A8B"/>
    <w:rsid w:val="008B7054"/>
    <w:rsid w:val="008B70B9"/>
    <w:rsid w:val="008B7171"/>
    <w:rsid w:val="008B7457"/>
    <w:rsid w:val="008B745D"/>
    <w:rsid w:val="008B75DD"/>
    <w:rsid w:val="008B7674"/>
    <w:rsid w:val="008C012D"/>
    <w:rsid w:val="008C0161"/>
    <w:rsid w:val="008C02F4"/>
    <w:rsid w:val="008C038E"/>
    <w:rsid w:val="008C054C"/>
    <w:rsid w:val="008C0A29"/>
    <w:rsid w:val="008C0FFA"/>
    <w:rsid w:val="008C14D7"/>
    <w:rsid w:val="008C16EA"/>
    <w:rsid w:val="008C1ADF"/>
    <w:rsid w:val="008C1DDF"/>
    <w:rsid w:val="008C2E18"/>
    <w:rsid w:val="008C2F5B"/>
    <w:rsid w:val="008C3080"/>
    <w:rsid w:val="008C32D5"/>
    <w:rsid w:val="008C336C"/>
    <w:rsid w:val="008C34D7"/>
    <w:rsid w:val="008C3637"/>
    <w:rsid w:val="008C367D"/>
    <w:rsid w:val="008C3868"/>
    <w:rsid w:val="008C39B7"/>
    <w:rsid w:val="008C3AE4"/>
    <w:rsid w:val="008C4086"/>
    <w:rsid w:val="008C4097"/>
    <w:rsid w:val="008C429F"/>
    <w:rsid w:val="008C49A9"/>
    <w:rsid w:val="008C4F30"/>
    <w:rsid w:val="008C5004"/>
    <w:rsid w:val="008C57E0"/>
    <w:rsid w:val="008C58FB"/>
    <w:rsid w:val="008C5BFE"/>
    <w:rsid w:val="008C5E85"/>
    <w:rsid w:val="008C6415"/>
    <w:rsid w:val="008C650C"/>
    <w:rsid w:val="008C6813"/>
    <w:rsid w:val="008C6B1F"/>
    <w:rsid w:val="008C6C66"/>
    <w:rsid w:val="008C7457"/>
    <w:rsid w:val="008C7467"/>
    <w:rsid w:val="008C7A3A"/>
    <w:rsid w:val="008C7BAA"/>
    <w:rsid w:val="008C7C42"/>
    <w:rsid w:val="008C7E1D"/>
    <w:rsid w:val="008C7E7A"/>
    <w:rsid w:val="008D09CC"/>
    <w:rsid w:val="008D1414"/>
    <w:rsid w:val="008D159E"/>
    <w:rsid w:val="008D19B6"/>
    <w:rsid w:val="008D1F0E"/>
    <w:rsid w:val="008D214A"/>
    <w:rsid w:val="008D231F"/>
    <w:rsid w:val="008D293A"/>
    <w:rsid w:val="008D2A64"/>
    <w:rsid w:val="008D2BEE"/>
    <w:rsid w:val="008D32F6"/>
    <w:rsid w:val="008D3A07"/>
    <w:rsid w:val="008D3BBB"/>
    <w:rsid w:val="008D3FB7"/>
    <w:rsid w:val="008D406C"/>
    <w:rsid w:val="008D418F"/>
    <w:rsid w:val="008D4705"/>
    <w:rsid w:val="008D4A2B"/>
    <w:rsid w:val="008D4B91"/>
    <w:rsid w:val="008D4E6D"/>
    <w:rsid w:val="008D4F53"/>
    <w:rsid w:val="008D5106"/>
    <w:rsid w:val="008D526B"/>
    <w:rsid w:val="008D57CC"/>
    <w:rsid w:val="008D5ABD"/>
    <w:rsid w:val="008D5CFD"/>
    <w:rsid w:val="008D5E2D"/>
    <w:rsid w:val="008D5EDF"/>
    <w:rsid w:val="008D6397"/>
    <w:rsid w:val="008D671A"/>
    <w:rsid w:val="008D6C0F"/>
    <w:rsid w:val="008D6CBE"/>
    <w:rsid w:val="008D6D01"/>
    <w:rsid w:val="008D6DF5"/>
    <w:rsid w:val="008D7147"/>
    <w:rsid w:val="008D75C9"/>
    <w:rsid w:val="008D7966"/>
    <w:rsid w:val="008D7C13"/>
    <w:rsid w:val="008D7C96"/>
    <w:rsid w:val="008D7F2F"/>
    <w:rsid w:val="008E002D"/>
    <w:rsid w:val="008E032A"/>
    <w:rsid w:val="008E036E"/>
    <w:rsid w:val="008E0579"/>
    <w:rsid w:val="008E0A48"/>
    <w:rsid w:val="008E0D99"/>
    <w:rsid w:val="008E1CDC"/>
    <w:rsid w:val="008E1DDE"/>
    <w:rsid w:val="008E1E5D"/>
    <w:rsid w:val="008E1EFD"/>
    <w:rsid w:val="008E2008"/>
    <w:rsid w:val="008E26AD"/>
    <w:rsid w:val="008E2A65"/>
    <w:rsid w:val="008E2AE4"/>
    <w:rsid w:val="008E2D0C"/>
    <w:rsid w:val="008E2DA9"/>
    <w:rsid w:val="008E2E50"/>
    <w:rsid w:val="008E2F71"/>
    <w:rsid w:val="008E35E6"/>
    <w:rsid w:val="008E3968"/>
    <w:rsid w:val="008E3C35"/>
    <w:rsid w:val="008E3EDF"/>
    <w:rsid w:val="008E4436"/>
    <w:rsid w:val="008E4449"/>
    <w:rsid w:val="008E500B"/>
    <w:rsid w:val="008E546A"/>
    <w:rsid w:val="008E5C8F"/>
    <w:rsid w:val="008E6288"/>
    <w:rsid w:val="008E6625"/>
    <w:rsid w:val="008E6645"/>
    <w:rsid w:val="008E6CCB"/>
    <w:rsid w:val="008E6E4D"/>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C91"/>
    <w:rsid w:val="008F2FC5"/>
    <w:rsid w:val="008F31A6"/>
    <w:rsid w:val="008F3844"/>
    <w:rsid w:val="008F3DBC"/>
    <w:rsid w:val="008F443C"/>
    <w:rsid w:val="008F4530"/>
    <w:rsid w:val="008F462A"/>
    <w:rsid w:val="008F4B16"/>
    <w:rsid w:val="008F4C37"/>
    <w:rsid w:val="008F4E89"/>
    <w:rsid w:val="008F54D9"/>
    <w:rsid w:val="008F557A"/>
    <w:rsid w:val="008F56D6"/>
    <w:rsid w:val="008F573E"/>
    <w:rsid w:val="008F5E51"/>
    <w:rsid w:val="008F60BB"/>
    <w:rsid w:val="008F64D0"/>
    <w:rsid w:val="008F67DE"/>
    <w:rsid w:val="008F6B08"/>
    <w:rsid w:val="008F708A"/>
    <w:rsid w:val="008F7457"/>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39E"/>
    <w:rsid w:val="0090154D"/>
    <w:rsid w:val="0090158A"/>
    <w:rsid w:val="009015FA"/>
    <w:rsid w:val="009017A2"/>
    <w:rsid w:val="00901815"/>
    <w:rsid w:val="009018C8"/>
    <w:rsid w:val="00901B91"/>
    <w:rsid w:val="00901C68"/>
    <w:rsid w:val="00901EB0"/>
    <w:rsid w:val="0090258B"/>
    <w:rsid w:val="00902987"/>
    <w:rsid w:val="00902AE7"/>
    <w:rsid w:val="00902BA2"/>
    <w:rsid w:val="00903538"/>
    <w:rsid w:val="0090407C"/>
    <w:rsid w:val="009047B2"/>
    <w:rsid w:val="009048FC"/>
    <w:rsid w:val="00904A1F"/>
    <w:rsid w:val="00904B1A"/>
    <w:rsid w:val="00904B35"/>
    <w:rsid w:val="00904BBF"/>
    <w:rsid w:val="0090578F"/>
    <w:rsid w:val="00905B5E"/>
    <w:rsid w:val="00905DB6"/>
    <w:rsid w:val="009061E5"/>
    <w:rsid w:val="00906500"/>
    <w:rsid w:val="00906603"/>
    <w:rsid w:val="009066E9"/>
    <w:rsid w:val="00906913"/>
    <w:rsid w:val="009072FA"/>
    <w:rsid w:val="00907836"/>
    <w:rsid w:val="00907D92"/>
    <w:rsid w:val="00907E13"/>
    <w:rsid w:val="009103CF"/>
    <w:rsid w:val="00910A3A"/>
    <w:rsid w:val="00910C01"/>
    <w:rsid w:val="00910C69"/>
    <w:rsid w:val="00910D51"/>
    <w:rsid w:val="00910DB9"/>
    <w:rsid w:val="00911056"/>
    <w:rsid w:val="00911144"/>
    <w:rsid w:val="009113B2"/>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472"/>
    <w:rsid w:val="00914755"/>
    <w:rsid w:val="00914794"/>
    <w:rsid w:val="009147F1"/>
    <w:rsid w:val="009148E3"/>
    <w:rsid w:val="00914976"/>
    <w:rsid w:val="00914BB1"/>
    <w:rsid w:val="00914D4F"/>
    <w:rsid w:val="00914DDB"/>
    <w:rsid w:val="00914EEF"/>
    <w:rsid w:val="0091513E"/>
    <w:rsid w:val="009152D7"/>
    <w:rsid w:val="00915599"/>
    <w:rsid w:val="009159A9"/>
    <w:rsid w:val="00915A0E"/>
    <w:rsid w:val="0091643D"/>
    <w:rsid w:val="009165A2"/>
    <w:rsid w:val="00916B45"/>
    <w:rsid w:val="00916E39"/>
    <w:rsid w:val="00916E93"/>
    <w:rsid w:val="00917126"/>
    <w:rsid w:val="0091720A"/>
    <w:rsid w:val="009172DB"/>
    <w:rsid w:val="00917349"/>
    <w:rsid w:val="00917C30"/>
    <w:rsid w:val="009200A7"/>
    <w:rsid w:val="009202FA"/>
    <w:rsid w:val="0092036F"/>
    <w:rsid w:val="00920F9D"/>
    <w:rsid w:val="009210FC"/>
    <w:rsid w:val="00921200"/>
    <w:rsid w:val="009213C7"/>
    <w:rsid w:val="00921C99"/>
    <w:rsid w:val="009223A2"/>
    <w:rsid w:val="00922530"/>
    <w:rsid w:val="009225C1"/>
    <w:rsid w:val="00922787"/>
    <w:rsid w:val="009234E0"/>
    <w:rsid w:val="009239F4"/>
    <w:rsid w:val="00923A1E"/>
    <w:rsid w:val="00923E4A"/>
    <w:rsid w:val="009240DD"/>
    <w:rsid w:val="009241BA"/>
    <w:rsid w:val="0092426D"/>
    <w:rsid w:val="00924639"/>
    <w:rsid w:val="00924AF2"/>
    <w:rsid w:val="00924CC7"/>
    <w:rsid w:val="00924D64"/>
    <w:rsid w:val="00924E52"/>
    <w:rsid w:val="00924FEA"/>
    <w:rsid w:val="0092502E"/>
    <w:rsid w:val="009251D3"/>
    <w:rsid w:val="00926226"/>
    <w:rsid w:val="00926727"/>
    <w:rsid w:val="00927254"/>
    <w:rsid w:val="009275C5"/>
    <w:rsid w:val="009277A2"/>
    <w:rsid w:val="00927FB3"/>
    <w:rsid w:val="00930746"/>
    <w:rsid w:val="009307E4"/>
    <w:rsid w:val="009308EC"/>
    <w:rsid w:val="0093105C"/>
    <w:rsid w:val="009312CE"/>
    <w:rsid w:val="0093143E"/>
    <w:rsid w:val="009319E9"/>
    <w:rsid w:val="00931C3D"/>
    <w:rsid w:val="0093224D"/>
    <w:rsid w:val="0093252D"/>
    <w:rsid w:val="00932596"/>
    <w:rsid w:val="00932832"/>
    <w:rsid w:val="00932DE9"/>
    <w:rsid w:val="009330BB"/>
    <w:rsid w:val="009331D6"/>
    <w:rsid w:val="00933416"/>
    <w:rsid w:val="0093351C"/>
    <w:rsid w:val="00934242"/>
    <w:rsid w:val="0093448C"/>
    <w:rsid w:val="009346E9"/>
    <w:rsid w:val="009349C7"/>
    <w:rsid w:val="00934D32"/>
    <w:rsid w:val="00934FDB"/>
    <w:rsid w:val="0093503A"/>
    <w:rsid w:val="00935DFE"/>
    <w:rsid w:val="00935E17"/>
    <w:rsid w:val="00936682"/>
    <w:rsid w:val="00936A57"/>
    <w:rsid w:val="00936CEE"/>
    <w:rsid w:val="00936D45"/>
    <w:rsid w:val="009370C3"/>
    <w:rsid w:val="00937130"/>
    <w:rsid w:val="009372FE"/>
    <w:rsid w:val="0093780C"/>
    <w:rsid w:val="0093786F"/>
    <w:rsid w:val="00937B4F"/>
    <w:rsid w:val="009402FE"/>
    <w:rsid w:val="009407A1"/>
    <w:rsid w:val="009409E2"/>
    <w:rsid w:val="00940C5D"/>
    <w:rsid w:val="00940EDA"/>
    <w:rsid w:val="009414C1"/>
    <w:rsid w:val="009417A1"/>
    <w:rsid w:val="00941CDF"/>
    <w:rsid w:val="00941D46"/>
    <w:rsid w:val="00942410"/>
    <w:rsid w:val="009425E4"/>
    <w:rsid w:val="00942F3B"/>
    <w:rsid w:val="009430E9"/>
    <w:rsid w:val="0094326F"/>
    <w:rsid w:val="0094355F"/>
    <w:rsid w:val="0094376D"/>
    <w:rsid w:val="009439EC"/>
    <w:rsid w:val="00943E78"/>
    <w:rsid w:val="009440D1"/>
    <w:rsid w:val="00944467"/>
    <w:rsid w:val="00944825"/>
    <w:rsid w:val="00944AF5"/>
    <w:rsid w:val="009455DE"/>
    <w:rsid w:val="00945687"/>
    <w:rsid w:val="0094592A"/>
    <w:rsid w:val="00945B52"/>
    <w:rsid w:val="00945E6A"/>
    <w:rsid w:val="00945F64"/>
    <w:rsid w:val="00946025"/>
    <w:rsid w:val="009465A7"/>
    <w:rsid w:val="0094683B"/>
    <w:rsid w:val="00946DBB"/>
    <w:rsid w:val="00947474"/>
    <w:rsid w:val="009474A8"/>
    <w:rsid w:val="009476E7"/>
    <w:rsid w:val="009477A9"/>
    <w:rsid w:val="00947BC9"/>
    <w:rsid w:val="00947ECC"/>
    <w:rsid w:val="009504EE"/>
    <w:rsid w:val="00950544"/>
    <w:rsid w:val="00950973"/>
    <w:rsid w:val="00950AA2"/>
    <w:rsid w:val="00950D29"/>
    <w:rsid w:val="00950F7F"/>
    <w:rsid w:val="0095114D"/>
    <w:rsid w:val="0095144C"/>
    <w:rsid w:val="00951922"/>
    <w:rsid w:val="00951D12"/>
    <w:rsid w:val="00951EBB"/>
    <w:rsid w:val="0095301E"/>
    <w:rsid w:val="00953371"/>
    <w:rsid w:val="00953488"/>
    <w:rsid w:val="00953B9D"/>
    <w:rsid w:val="009540F0"/>
    <w:rsid w:val="00954692"/>
    <w:rsid w:val="009546BE"/>
    <w:rsid w:val="00954BA1"/>
    <w:rsid w:val="00954CF7"/>
    <w:rsid w:val="00954E47"/>
    <w:rsid w:val="00955370"/>
    <w:rsid w:val="00955694"/>
    <w:rsid w:val="00955978"/>
    <w:rsid w:val="009559E2"/>
    <w:rsid w:val="00955B4A"/>
    <w:rsid w:val="00955B6C"/>
    <w:rsid w:val="00955C3F"/>
    <w:rsid w:val="0095612E"/>
    <w:rsid w:val="0095650D"/>
    <w:rsid w:val="00956834"/>
    <w:rsid w:val="009568B2"/>
    <w:rsid w:val="0095712D"/>
    <w:rsid w:val="0095735B"/>
    <w:rsid w:val="00957397"/>
    <w:rsid w:val="009577AA"/>
    <w:rsid w:val="00957A73"/>
    <w:rsid w:val="00957CF9"/>
    <w:rsid w:val="00960074"/>
    <w:rsid w:val="0096077B"/>
    <w:rsid w:val="00960909"/>
    <w:rsid w:val="0096121C"/>
    <w:rsid w:val="009613C6"/>
    <w:rsid w:val="0096179D"/>
    <w:rsid w:val="00961BCD"/>
    <w:rsid w:val="00962322"/>
    <w:rsid w:val="009627B1"/>
    <w:rsid w:val="00962B59"/>
    <w:rsid w:val="00962D84"/>
    <w:rsid w:val="00963276"/>
    <w:rsid w:val="0096342D"/>
    <w:rsid w:val="009638EC"/>
    <w:rsid w:val="00963923"/>
    <w:rsid w:val="00963B33"/>
    <w:rsid w:val="00963EFE"/>
    <w:rsid w:val="00964082"/>
    <w:rsid w:val="009640C5"/>
    <w:rsid w:val="009643EA"/>
    <w:rsid w:val="00964C47"/>
    <w:rsid w:val="00964D68"/>
    <w:rsid w:val="00964FE4"/>
    <w:rsid w:val="009655D4"/>
    <w:rsid w:val="00965AFA"/>
    <w:rsid w:val="00966629"/>
    <w:rsid w:val="00966747"/>
    <w:rsid w:val="009669F7"/>
    <w:rsid w:val="00966DF7"/>
    <w:rsid w:val="00966E34"/>
    <w:rsid w:val="009670BB"/>
    <w:rsid w:val="009672B5"/>
    <w:rsid w:val="00967CBF"/>
    <w:rsid w:val="00967CDD"/>
    <w:rsid w:val="00967F04"/>
    <w:rsid w:val="00970024"/>
    <w:rsid w:val="00970621"/>
    <w:rsid w:val="0097083D"/>
    <w:rsid w:val="00970A5B"/>
    <w:rsid w:val="00970C26"/>
    <w:rsid w:val="009712EA"/>
    <w:rsid w:val="00971550"/>
    <w:rsid w:val="00971967"/>
    <w:rsid w:val="00971B71"/>
    <w:rsid w:val="00971B8A"/>
    <w:rsid w:val="00971CA9"/>
    <w:rsid w:val="00971F60"/>
    <w:rsid w:val="00972407"/>
    <w:rsid w:val="0097241B"/>
    <w:rsid w:val="0097248F"/>
    <w:rsid w:val="009729D5"/>
    <w:rsid w:val="00972AFE"/>
    <w:rsid w:val="00972D77"/>
    <w:rsid w:val="00973196"/>
    <w:rsid w:val="00973354"/>
    <w:rsid w:val="0097337A"/>
    <w:rsid w:val="0097343F"/>
    <w:rsid w:val="00973768"/>
    <w:rsid w:val="009746F4"/>
    <w:rsid w:val="00974B1E"/>
    <w:rsid w:val="009751B8"/>
    <w:rsid w:val="009751F4"/>
    <w:rsid w:val="0097529D"/>
    <w:rsid w:val="009753E6"/>
    <w:rsid w:val="00975805"/>
    <w:rsid w:val="00975B3F"/>
    <w:rsid w:val="00975CD4"/>
    <w:rsid w:val="00975E12"/>
    <w:rsid w:val="00976943"/>
    <w:rsid w:val="00976B04"/>
    <w:rsid w:val="00976B35"/>
    <w:rsid w:val="00976BB1"/>
    <w:rsid w:val="00976C0D"/>
    <w:rsid w:val="00976DA4"/>
    <w:rsid w:val="00976DDB"/>
    <w:rsid w:val="00977194"/>
    <w:rsid w:val="009772CF"/>
    <w:rsid w:val="009773A8"/>
    <w:rsid w:val="00977861"/>
    <w:rsid w:val="009801FB"/>
    <w:rsid w:val="009802DA"/>
    <w:rsid w:val="00980393"/>
    <w:rsid w:val="00980567"/>
    <w:rsid w:val="00980604"/>
    <w:rsid w:val="00981057"/>
    <w:rsid w:val="009811C6"/>
    <w:rsid w:val="00981462"/>
    <w:rsid w:val="009814DC"/>
    <w:rsid w:val="00981DC5"/>
    <w:rsid w:val="00981E40"/>
    <w:rsid w:val="00982975"/>
    <w:rsid w:val="00982D84"/>
    <w:rsid w:val="00983272"/>
    <w:rsid w:val="0098334E"/>
    <w:rsid w:val="00983D90"/>
    <w:rsid w:val="00983E6B"/>
    <w:rsid w:val="00983F10"/>
    <w:rsid w:val="0098412D"/>
    <w:rsid w:val="0098452A"/>
    <w:rsid w:val="00984CA1"/>
    <w:rsid w:val="00984CE7"/>
    <w:rsid w:val="00985629"/>
    <w:rsid w:val="009859A5"/>
    <w:rsid w:val="009861E2"/>
    <w:rsid w:val="009863C8"/>
    <w:rsid w:val="00986697"/>
    <w:rsid w:val="009868C2"/>
    <w:rsid w:val="00986B4E"/>
    <w:rsid w:val="00987724"/>
    <w:rsid w:val="009877E4"/>
    <w:rsid w:val="00987820"/>
    <w:rsid w:val="00987898"/>
    <w:rsid w:val="009879DF"/>
    <w:rsid w:val="00987D8A"/>
    <w:rsid w:val="00990153"/>
    <w:rsid w:val="0099017D"/>
    <w:rsid w:val="00990437"/>
    <w:rsid w:val="0099050C"/>
    <w:rsid w:val="0099065F"/>
    <w:rsid w:val="00990A8B"/>
    <w:rsid w:val="0099195C"/>
    <w:rsid w:val="00991BF2"/>
    <w:rsid w:val="00991E0A"/>
    <w:rsid w:val="00991ED2"/>
    <w:rsid w:val="0099219B"/>
    <w:rsid w:val="009924F1"/>
    <w:rsid w:val="00992963"/>
    <w:rsid w:val="00992A71"/>
    <w:rsid w:val="00992E88"/>
    <w:rsid w:val="00993051"/>
    <w:rsid w:val="00993177"/>
    <w:rsid w:val="00993355"/>
    <w:rsid w:val="00993563"/>
    <w:rsid w:val="009935B5"/>
    <w:rsid w:val="009936EA"/>
    <w:rsid w:val="00993FCC"/>
    <w:rsid w:val="0099413A"/>
    <w:rsid w:val="00994599"/>
    <w:rsid w:val="00994621"/>
    <w:rsid w:val="00994875"/>
    <w:rsid w:val="00994D67"/>
    <w:rsid w:val="009952B9"/>
    <w:rsid w:val="00995894"/>
    <w:rsid w:val="009962E2"/>
    <w:rsid w:val="00996365"/>
    <w:rsid w:val="00996973"/>
    <w:rsid w:val="00996F46"/>
    <w:rsid w:val="009972E7"/>
    <w:rsid w:val="009974AE"/>
    <w:rsid w:val="00997935"/>
    <w:rsid w:val="00997F21"/>
    <w:rsid w:val="00997FB8"/>
    <w:rsid w:val="009A02B1"/>
    <w:rsid w:val="009A06FC"/>
    <w:rsid w:val="009A0A14"/>
    <w:rsid w:val="009A0B97"/>
    <w:rsid w:val="009A0BEF"/>
    <w:rsid w:val="009A0D0F"/>
    <w:rsid w:val="009A134B"/>
    <w:rsid w:val="009A13B9"/>
    <w:rsid w:val="009A1568"/>
    <w:rsid w:val="009A16D0"/>
    <w:rsid w:val="009A1A89"/>
    <w:rsid w:val="009A1F72"/>
    <w:rsid w:val="009A2110"/>
    <w:rsid w:val="009A21F5"/>
    <w:rsid w:val="009A275A"/>
    <w:rsid w:val="009A28D1"/>
    <w:rsid w:val="009A3535"/>
    <w:rsid w:val="009A3568"/>
    <w:rsid w:val="009A39D7"/>
    <w:rsid w:val="009A3A01"/>
    <w:rsid w:val="009A3B8C"/>
    <w:rsid w:val="009A431B"/>
    <w:rsid w:val="009A478E"/>
    <w:rsid w:val="009A4898"/>
    <w:rsid w:val="009A498D"/>
    <w:rsid w:val="009A4C30"/>
    <w:rsid w:val="009A54E4"/>
    <w:rsid w:val="009A5775"/>
    <w:rsid w:val="009A6130"/>
    <w:rsid w:val="009A65C6"/>
    <w:rsid w:val="009A663A"/>
    <w:rsid w:val="009A6A06"/>
    <w:rsid w:val="009A6C06"/>
    <w:rsid w:val="009A6CBB"/>
    <w:rsid w:val="009A6CC7"/>
    <w:rsid w:val="009A70C3"/>
    <w:rsid w:val="009A713F"/>
    <w:rsid w:val="009A74A9"/>
    <w:rsid w:val="009A78D1"/>
    <w:rsid w:val="009A7B1B"/>
    <w:rsid w:val="009B005E"/>
    <w:rsid w:val="009B0199"/>
    <w:rsid w:val="009B03B5"/>
    <w:rsid w:val="009B05FA"/>
    <w:rsid w:val="009B06D6"/>
    <w:rsid w:val="009B0CF3"/>
    <w:rsid w:val="009B0D1D"/>
    <w:rsid w:val="009B0DED"/>
    <w:rsid w:val="009B0FA4"/>
    <w:rsid w:val="009B1173"/>
    <w:rsid w:val="009B1286"/>
    <w:rsid w:val="009B12BC"/>
    <w:rsid w:val="009B14B0"/>
    <w:rsid w:val="009B1701"/>
    <w:rsid w:val="009B173B"/>
    <w:rsid w:val="009B17A0"/>
    <w:rsid w:val="009B1B46"/>
    <w:rsid w:val="009B1BFB"/>
    <w:rsid w:val="009B1D0B"/>
    <w:rsid w:val="009B214E"/>
    <w:rsid w:val="009B2282"/>
    <w:rsid w:val="009B24F5"/>
    <w:rsid w:val="009B2E20"/>
    <w:rsid w:val="009B39B3"/>
    <w:rsid w:val="009B3B72"/>
    <w:rsid w:val="009B409C"/>
    <w:rsid w:val="009B4384"/>
    <w:rsid w:val="009B4689"/>
    <w:rsid w:val="009B47A9"/>
    <w:rsid w:val="009B4E75"/>
    <w:rsid w:val="009B52EA"/>
    <w:rsid w:val="009B55E3"/>
    <w:rsid w:val="009B5A2A"/>
    <w:rsid w:val="009B5C11"/>
    <w:rsid w:val="009B5E51"/>
    <w:rsid w:val="009B6CA9"/>
    <w:rsid w:val="009B6DED"/>
    <w:rsid w:val="009B6F05"/>
    <w:rsid w:val="009B6F3C"/>
    <w:rsid w:val="009B6F9B"/>
    <w:rsid w:val="009B7458"/>
    <w:rsid w:val="009B754B"/>
    <w:rsid w:val="009B7592"/>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438"/>
    <w:rsid w:val="009C28C6"/>
    <w:rsid w:val="009C29BA"/>
    <w:rsid w:val="009C2AE9"/>
    <w:rsid w:val="009C30DF"/>
    <w:rsid w:val="009C311C"/>
    <w:rsid w:val="009C31DE"/>
    <w:rsid w:val="009C31E8"/>
    <w:rsid w:val="009C33F0"/>
    <w:rsid w:val="009C39C0"/>
    <w:rsid w:val="009C4101"/>
    <w:rsid w:val="009C4147"/>
    <w:rsid w:val="009C4282"/>
    <w:rsid w:val="009C44C6"/>
    <w:rsid w:val="009C4BAF"/>
    <w:rsid w:val="009C4D28"/>
    <w:rsid w:val="009C4DDD"/>
    <w:rsid w:val="009C5290"/>
    <w:rsid w:val="009C55F1"/>
    <w:rsid w:val="009C56B6"/>
    <w:rsid w:val="009C58F7"/>
    <w:rsid w:val="009C5AA4"/>
    <w:rsid w:val="009C5D20"/>
    <w:rsid w:val="009C5F8B"/>
    <w:rsid w:val="009C60ED"/>
    <w:rsid w:val="009C6ADE"/>
    <w:rsid w:val="009C6C9D"/>
    <w:rsid w:val="009C6E4E"/>
    <w:rsid w:val="009C6EED"/>
    <w:rsid w:val="009C77CF"/>
    <w:rsid w:val="009C7B33"/>
    <w:rsid w:val="009C7C49"/>
    <w:rsid w:val="009C7D0D"/>
    <w:rsid w:val="009D01C3"/>
    <w:rsid w:val="009D0205"/>
    <w:rsid w:val="009D0739"/>
    <w:rsid w:val="009D0A26"/>
    <w:rsid w:val="009D0E86"/>
    <w:rsid w:val="009D112E"/>
    <w:rsid w:val="009D1139"/>
    <w:rsid w:val="009D1521"/>
    <w:rsid w:val="009D1535"/>
    <w:rsid w:val="009D1826"/>
    <w:rsid w:val="009D1B2E"/>
    <w:rsid w:val="009D1C1A"/>
    <w:rsid w:val="009D1ED7"/>
    <w:rsid w:val="009D21EA"/>
    <w:rsid w:val="009D2368"/>
    <w:rsid w:val="009D29BB"/>
    <w:rsid w:val="009D2A1E"/>
    <w:rsid w:val="009D3031"/>
    <w:rsid w:val="009D3426"/>
    <w:rsid w:val="009D3455"/>
    <w:rsid w:val="009D358D"/>
    <w:rsid w:val="009D38C6"/>
    <w:rsid w:val="009D3C9C"/>
    <w:rsid w:val="009D4648"/>
    <w:rsid w:val="009D468A"/>
    <w:rsid w:val="009D4910"/>
    <w:rsid w:val="009D4AE3"/>
    <w:rsid w:val="009D4E39"/>
    <w:rsid w:val="009D50B9"/>
    <w:rsid w:val="009D5688"/>
    <w:rsid w:val="009D5743"/>
    <w:rsid w:val="009D5807"/>
    <w:rsid w:val="009D5A7A"/>
    <w:rsid w:val="009D5A99"/>
    <w:rsid w:val="009D5AF5"/>
    <w:rsid w:val="009D5BA3"/>
    <w:rsid w:val="009D61BA"/>
    <w:rsid w:val="009D6291"/>
    <w:rsid w:val="009D642C"/>
    <w:rsid w:val="009D659F"/>
    <w:rsid w:val="009D6A74"/>
    <w:rsid w:val="009D6F5F"/>
    <w:rsid w:val="009D70D9"/>
    <w:rsid w:val="009D7617"/>
    <w:rsid w:val="009D7A51"/>
    <w:rsid w:val="009D7B2D"/>
    <w:rsid w:val="009D7C7B"/>
    <w:rsid w:val="009D7FB1"/>
    <w:rsid w:val="009E004C"/>
    <w:rsid w:val="009E006C"/>
    <w:rsid w:val="009E009C"/>
    <w:rsid w:val="009E03C4"/>
    <w:rsid w:val="009E0C78"/>
    <w:rsid w:val="009E0D4E"/>
    <w:rsid w:val="009E0EE5"/>
    <w:rsid w:val="009E102D"/>
    <w:rsid w:val="009E1104"/>
    <w:rsid w:val="009E1206"/>
    <w:rsid w:val="009E12FB"/>
    <w:rsid w:val="009E15C0"/>
    <w:rsid w:val="009E1881"/>
    <w:rsid w:val="009E1A5C"/>
    <w:rsid w:val="009E1AB1"/>
    <w:rsid w:val="009E1C7E"/>
    <w:rsid w:val="009E1FCD"/>
    <w:rsid w:val="009E29C5"/>
    <w:rsid w:val="009E2AD9"/>
    <w:rsid w:val="009E2B5C"/>
    <w:rsid w:val="009E2CCD"/>
    <w:rsid w:val="009E2FE5"/>
    <w:rsid w:val="009E318B"/>
    <w:rsid w:val="009E31DC"/>
    <w:rsid w:val="009E3614"/>
    <w:rsid w:val="009E378E"/>
    <w:rsid w:val="009E3B37"/>
    <w:rsid w:val="009E3BB3"/>
    <w:rsid w:val="009E3C9C"/>
    <w:rsid w:val="009E3DF3"/>
    <w:rsid w:val="009E424A"/>
    <w:rsid w:val="009E4347"/>
    <w:rsid w:val="009E4633"/>
    <w:rsid w:val="009E4BC9"/>
    <w:rsid w:val="009E53B2"/>
    <w:rsid w:val="009E572C"/>
    <w:rsid w:val="009E593A"/>
    <w:rsid w:val="009E5D69"/>
    <w:rsid w:val="009E5DD3"/>
    <w:rsid w:val="009E5EF8"/>
    <w:rsid w:val="009E604F"/>
    <w:rsid w:val="009E654B"/>
    <w:rsid w:val="009E68D0"/>
    <w:rsid w:val="009E6AB4"/>
    <w:rsid w:val="009E6BA6"/>
    <w:rsid w:val="009E6DBA"/>
    <w:rsid w:val="009E7036"/>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988"/>
    <w:rsid w:val="009F1A0D"/>
    <w:rsid w:val="009F1AE9"/>
    <w:rsid w:val="009F1FA6"/>
    <w:rsid w:val="009F250A"/>
    <w:rsid w:val="009F2637"/>
    <w:rsid w:val="009F2FBB"/>
    <w:rsid w:val="009F2FEF"/>
    <w:rsid w:val="009F30BF"/>
    <w:rsid w:val="009F3231"/>
    <w:rsid w:val="009F37F7"/>
    <w:rsid w:val="009F3BAD"/>
    <w:rsid w:val="009F3CE9"/>
    <w:rsid w:val="009F42FB"/>
    <w:rsid w:val="009F4C49"/>
    <w:rsid w:val="009F4F45"/>
    <w:rsid w:val="009F52BE"/>
    <w:rsid w:val="009F54E0"/>
    <w:rsid w:val="009F56E9"/>
    <w:rsid w:val="009F58DF"/>
    <w:rsid w:val="009F5E8B"/>
    <w:rsid w:val="009F61CA"/>
    <w:rsid w:val="009F6D6D"/>
    <w:rsid w:val="009F717C"/>
    <w:rsid w:val="009F796D"/>
    <w:rsid w:val="009F7BB1"/>
    <w:rsid w:val="009F7BC7"/>
    <w:rsid w:val="00A00409"/>
    <w:rsid w:val="00A005A0"/>
    <w:rsid w:val="00A00700"/>
    <w:rsid w:val="00A00E74"/>
    <w:rsid w:val="00A01339"/>
    <w:rsid w:val="00A01730"/>
    <w:rsid w:val="00A02429"/>
    <w:rsid w:val="00A02520"/>
    <w:rsid w:val="00A026C0"/>
    <w:rsid w:val="00A028B7"/>
    <w:rsid w:val="00A02E44"/>
    <w:rsid w:val="00A03021"/>
    <w:rsid w:val="00A03060"/>
    <w:rsid w:val="00A03629"/>
    <w:rsid w:val="00A0380D"/>
    <w:rsid w:val="00A03A1B"/>
    <w:rsid w:val="00A03A39"/>
    <w:rsid w:val="00A04CA9"/>
    <w:rsid w:val="00A04CB1"/>
    <w:rsid w:val="00A04D10"/>
    <w:rsid w:val="00A05061"/>
    <w:rsid w:val="00A0529D"/>
    <w:rsid w:val="00A0558B"/>
    <w:rsid w:val="00A05A7E"/>
    <w:rsid w:val="00A05AA1"/>
    <w:rsid w:val="00A05E1B"/>
    <w:rsid w:val="00A06033"/>
    <w:rsid w:val="00A061DB"/>
    <w:rsid w:val="00A06803"/>
    <w:rsid w:val="00A068C0"/>
    <w:rsid w:val="00A06E1D"/>
    <w:rsid w:val="00A06FC0"/>
    <w:rsid w:val="00A072A9"/>
    <w:rsid w:val="00A0755C"/>
    <w:rsid w:val="00A10315"/>
    <w:rsid w:val="00A108C2"/>
    <w:rsid w:val="00A10B16"/>
    <w:rsid w:val="00A10B48"/>
    <w:rsid w:val="00A11115"/>
    <w:rsid w:val="00A1145F"/>
    <w:rsid w:val="00A116FB"/>
    <w:rsid w:val="00A11AC1"/>
    <w:rsid w:val="00A11C9D"/>
    <w:rsid w:val="00A11E1E"/>
    <w:rsid w:val="00A11EBC"/>
    <w:rsid w:val="00A11F47"/>
    <w:rsid w:val="00A120B3"/>
    <w:rsid w:val="00A12BE8"/>
    <w:rsid w:val="00A12D03"/>
    <w:rsid w:val="00A135CB"/>
    <w:rsid w:val="00A136E5"/>
    <w:rsid w:val="00A1371E"/>
    <w:rsid w:val="00A13967"/>
    <w:rsid w:val="00A13D00"/>
    <w:rsid w:val="00A13EB3"/>
    <w:rsid w:val="00A14596"/>
    <w:rsid w:val="00A14866"/>
    <w:rsid w:val="00A149B0"/>
    <w:rsid w:val="00A149BD"/>
    <w:rsid w:val="00A14C79"/>
    <w:rsid w:val="00A15881"/>
    <w:rsid w:val="00A15DB6"/>
    <w:rsid w:val="00A15DC2"/>
    <w:rsid w:val="00A15FC2"/>
    <w:rsid w:val="00A162F3"/>
    <w:rsid w:val="00A173EA"/>
    <w:rsid w:val="00A173F5"/>
    <w:rsid w:val="00A17600"/>
    <w:rsid w:val="00A17B72"/>
    <w:rsid w:val="00A17C09"/>
    <w:rsid w:val="00A17E48"/>
    <w:rsid w:val="00A20562"/>
    <w:rsid w:val="00A20A2C"/>
    <w:rsid w:val="00A20AF8"/>
    <w:rsid w:val="00A20DD9"/>
    <w:rsid w:val="00A20E73"/>
    <w:rsid w:val="00A21138"/>
    <w:rsid w:val="00A219AF"/>
    <w:rsid w:val="00A21A91"/>
    <w:rsid w:val="00A21B53"/>
    <w:rsid w:val="00A21BF3"/>
    <w:rsid w:val="00A2280E"/>
    <w:rsid w:val="00A23734"/>
    <w:rsid w:val="00A2393B"/>
    <w:rsid w:val="00A23AE2"/>
    <w:rsid w:val="00A23D4A"/>
    <w:rsid w:val="00A23D80"/>
    <w:rsid w:val="00A23E41"/>
    <w:rsid w:val="00A2483E"/>
    <w:rsid w:val="00A24B97"/>
    <w:rsid w:val="00A24C61"/>
    <w:rsid w:val="00A250BA"/>
    <w:rsid w:val="00A250CF"/>
    <w:rsid w:val="00A252F9"/>
    <w:rsid w:val="00A258D1"/>
    <w:rsid w:val="00A25E2B"/>
    <w:rsid w:val="00A25EDC"/>
    <w:rsid w:val="00A26139"/>
    <w:rsid w:val="00A2618A"/>
    <w:rsid w:val="00A263AA"/>
    <w:rsid w:val="00A26539"/>
    <w:rsid w:val="00A26850"/>
    <w:rsid w:val="00A26B21"/>
    <w:rsid w:val="00A270D6"/>
    <w:rsid w:val="00A2756D"/>
    <w:rsid w:val="00A27963"/>
    <w:rsid w:val="00A27B14"/>
    <w:rsid w:val="00A27D50"/>
    <w:rsid w:val="00A27E35"/>
    <w:rsid w:val="00A3078C"/>
    <w:rsid w:val="00A307CC"/>
    <w:rsid w:val="00A30902"/>
    <w:rsid w:val="00A30B87"/>
    <w:rsid w:val="00A30C15"/>
    <w:rsid w:val="00A30DDF"/>
    <w:rsid w:val="00A3101B"/>
    <w:rsid w:val="00A31260"/>
    <w:rsid w:val="00A312B8"/>
    <w:rsid w:val="00A3166B"/>
    <w:rsid w:val="00A3187D"/>
    <w:rsid w:val="00A318E8"/>
    <w:rsid w:val="00A3231E"/>
    <w:rsid w:val="00A32A1D"/>
    <w:rsid w:val="00A3356A"/>
    <w:rsid w:val="00A335FE"/>
    <w:rsid w:val="00A33759"/>
    <w:rsid w:val="00A338A5"/>
    <w:rsid w:val="00A339B0"/>
    <w:rsid w:val="00A339EA"/>
    <w:rsid w:val="00A33A7E"/>
    <w:rsid w:val="00A33DC6"/>
    <w:rsid w:val="00A33F0F"/>
    <w:rsid w:val="00A3429B"/>
    <w:rsid w:val="00A3558A"/>
    <w:rsid w:val="00A35602"/>
    <w:rsid w:val="00A35AA2"/>
    <w:rsid w:val="00A35E5E"/>
    <w:rsid w:val="00A3620C"/>
    <w:rsid w:val="00A3685E"/>
    <w:rsid w:val="00A36B41"/>
    <w:rsid w:val="00A36BBA"/>
    <w:rsid w:val="00A36CC9"/>
    <w:rsid w:val="00A3709E"/>
    <w:rsid w:val="00A3718E"/>
    <w:rsid w:val="00A3724C"/>
    <w:rsid w:val="00A40724"/>
    <w:rsid w:val="00A40897"/>
    <w:rsid w:val="00A40E4E"/>
    <w:rsid w:val="00A4121C"/>
    <w:rsid w:val="00A412F7"/>
    <w:rsid w:val="00A414BE"/>
    <w:rsid w:val="00A41DCD"/>
    <w:rsid w:val="00A42181"/>
    <w:rsid w:val="00A422A9"/>
    <w:rsid w:val="00A42413"/>
    <w:rsid w:val="00A43797"/>
    <w:rsid w:val="00A43954"/>
    <w:rsid w:val="00A43C14"/>
    <w:rsid w:val="00A43E47"/>
    <w:rsid w:val="00A43F7A"/>
    <w:rsid w:val="00A43F7D"/>
    <w:rsid w:val="00A43FDD"/>
    <w:rsid w:val="00A44059"/>
    <w:rsid w:val="00A442A1"/>
    <w:rsid w:val="00A444ED"/>
    <w:rsid w:val="00A445B4"/>
    <w:rsid w:val="00A448DB"/>
    <w:rsid w:val="00A44A66"/>
    <w:rsid w:val="00A453A3"/>
    <w:rsid w:val="00A4574E"/>
    <w:rsid w:val="00A45A8E"/>
    <w:rsid w:val="00A45B52"/>
    <w:rsid w:val="00A4638B"/>
    <w:rsid w:val="00A464D3"/>
    <w:rsid w:val="00A4662A"/>
    <w:rsid w:val="00A46A0D"/>
    <w:rsid w:val="00A46AAC"/>
    <w:rsid w:val="00A46D41"/>
    <w:rsid w:val="00A470CB"/>
    <w:rsid w:val="00A47C77"/>
    <w:rsid w:val="00A47F39"/>
    <w:rsid w:val="00A502E0"/>
    <w:rsid w:val="00A50E69"/>
    <w:rsid w:val="00A5125A"/>
    <w:rsid w:val="00A51383"/>
    <w:rsid w:val="00A51437"/>
    <w:rsid w:val="00A5167B"/>
    <w:rsid w:val="00A52389"/>
    <w:rsid w:val="00A52619"/>
    <w:rsid w:val="00A52795"/>
    <w:rsid w:val="00A52B7B"/>
    <w:rsid w:val="00A52C87"/>
    <w:rsid w:val="00A52D9B"/>
    <w:rsid w:val="00A52DC3"/>
    <w:rsid w:val="00A53332"/>
    <w:rsid w:val="00A53476"/>
    <w:rsid w:val="00A53872"/>
    <w:rsid w:val="00A5395F"/>
    <w:rsid w:val="00A540DE"/>
    <w:rsid w:val="00A541CA"/>
    <w:rsid w:val="00A5426D"/>
    <w:rsid w:val="00A5429E"/>
    <w:rsid w:val="00A54393"/>
    <w:rsid w:val="00A55CE2"/>
    <w:rsid w:val="00A55E10"/>
    <w:rsid w:val="00A56371"/>
    <w:rsid w:val="00A56392"/>
    <w:rsid w:val="00A563C8"/>
    <w:rsid w:val="00A56404"/>
    <w:rsid w:val="00A569CA"/>
    <w:rsid w:val="00A56CEE"/>
    <w:rsid w:val="00A571D9"/>
    <w:rsid w:val="00A5728A"/>
    <w:rsid w:val="00A57433"/>
    <w:rsid w:val="00A57C6A"/>
    <w:rsid w:val="00A57DE7"/>
    <w:rsid w:val="00A60511"/>
    <w:rsid w:val="00A60874"/>
    <w:rsid w:val="00A608D3"/>
    <w:rsid w:val="00A6096A"/>
    <w:rsid w:val="00A60A10"/>
    <w:rsid w:val="00A610B6"/>
    <w:rsid w:val="00A6114C"/>
    <w:rsid w:val="00A617E0"/>
    <w:rsid w:val="00A618C8"/>
    <w:rsid w:val="00A61CB6"/>
    <w:rsid w:val="00A622F6"/>
    <w:rsid w:val="00A625D9"/>
    <w:rsid w:val="00A62E8A"/>
    <w:rsid w:val="00A634CD"/>
    <w:rsid w:val="00A63552"/>
    <w:rsid w:val="00A63621"/>
    <w:rsid w:val="00A636A8"/>
    <w:rsid w:val="00A63862"/>
    <w:rsid w:val="00A63CED"/>
    <w:rsid w:val="00A63FB8"/>
    <w:rsid w:val="00A6427B"/>
    <w:rsid w:val="00A6459F"/>
    <w:rsid w:val="00A647EF"/>
    <w:rsid w:val="00A64B82"/>
    <w:rsid w:val="00A64C92"/>
    <w:rsid w:val="00A64D69"/>
    <w:rsid w:val="00A64DA4"/>
    <w:rsid w:val="00A650CC"/>
    <w:rsid w:val="00A6542E"/>
    <w:rsid w:val="00A65585"/>
    <w:rsid w:val="00A65A0C"/>
    <w:rsid w:val="00A65C85"/>
    <w:rsid w:val="00A65C89"/>
    <w:rsid w:val="00A65E55"/>
    <w:rsid w:val="00A6611C"/>
    <w:rsid w:val="00A66170"/>
    <w:rsid w:val="00A67432"/>
    <w:rsid w:val="00A67465"/>
    <w:rsid w:val="00A674DE"/>
    <w:rsid w:val="00A676A8"/>
    <w:rsid w:val="00A67C9B"/>
    <w:rsid w:val="00A67EF4"/>
    <w:rsid w:val="00A67F34"/>
    <w:rsid w:val="00A67F7E"/>
    <w:rsid w:val="00A70132"/>
    <w:rsid w:val="00A7015C"/>
    <w:rsid w:val="00A70464"/>
    <w:rsid w:val="00A70623"/>
    <w:rsid w:val="00A7080B"/>
    <w:rsid w:val="00A70921"/>
    <w:rsid w:val="00A70BC0"/>
    <w:rsid w:val="00A70BE6"/>
    <w:rsid w:val="00A70FA6"/>
    <w:rsid w:val="00A71499"/>
    <w:rsid w:val="00A71534"/>
    <w:rsid w:val="00A71831"/>
    <w:rsid w:val="00A71AA9"/>
    <w:rsid w:val="00A71FE7"/>
    <w:rsid w:val="00A720F1"/>
    <w:rsid w:val="00A72489"/>
    <w:rsid w:val="00A72758"/>
    <w:rsid w:val="00A72A04"/>
    <w:rsid w:val="00A72D4D"/>
    <w:rsid w:val="00A72DB0"/>
    <w:rsid w:val="00A72F26"/>
    <w:rsid w:val="00A732BD"/>
    <w:rsid w:val="00A73343"/>
    <w:rsid w:val="00A733BD"/>
    <w:rsid w:val="00A73638"/>
    <w:rsid w:val="00A73B42"/>
    <w:rsid w:val="00A73FBC"/>
    <w:rsid w:val="00A745BA"/>
    <w:rsid w:val="00A748F8"/>
    <w:rsid w:val="00A74A5E"/>
    <w:rsid w:val="00A74CB0"/>
    <w:rsid w:val="00A750AD"/>
    <w:rsid w:val="00A7524B"/>
    <w:rsid w:val="00A752FA"/>
    <w:rsid w:val="00A756A0"/>
    <w:rsid w:val="00A75EED"/>
    <w:rsid w:val="00A75FA8"/>
    <w:rsid w:val="00A76071"/>
    <w:rsid w:val="00A760BC"/>
    <w:rsid w:val="00A7673F"/>
    <w:rsid w:val="00A76C4F"/>
    <w:rsid w:val="00A76C6E"/>
    <w:rsid w:val="00A76E42"/>
    <w:rsid w:val="00A774B4"/>
    <w:rsid w:val="00A77896"/>
    <w:rsid w:val="00A800E6"/>
    <w:rsid w:val="00A802DC"/>
    <w:rsid w:val="00A803D0"/>
    <w:rsid w:val="00A808F3"/>
    <w:rsid w:val="00A80E86"/>
    <w:rsid w:val="00A812D7"/>
    <w:rsid w:val="00A815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18"/>
    <w:rsid w:val="00A8525E"/>
    <w:rsid w:val="00A85885"/>
    <w:rsid w:val="00A85B20"/>
    <w:rsid w:val="00A85F5B"/>
    <w:rsid w:val="00A86665"/>
    <w:rsid w:val="00A86676"/>
    <w:rsid w:val="00A868F4"/>
    <w:rsid w:val="00A86BF0"/>
    <w:rsid w:val="00A86C3C"/>
    <w:rsid w:val="00A87365"/>
    <w:rsid w:val="00A87740"/>
    <w:rsid w:val="00A8780B"/>
    <w:rsid w:val="00A9020C"/>
    <w:rsid w:val="00A906E3"/>
    <w:rsid w:val="00A906F5"/>
    <w:rsid w:val="00A90AEF"/>
    <w:rsid w:val="00A90B1D"/>
    <w:rsid w:val="00A90C5C"/>
    <w:rsid w:val="00A90F12"/>
    <w:rsid w:val="00A9107B"/>
    <w:rsid w:val="00A91787"/>
    <w:rsid w:val="00A9213A"/>
    <w:rsid w:val="00A922F3"/>
    <w:rsid w:val="00A9291C"/>
    <w:rsid w:val="00A92C70"/>
    <w:rsid w:val="00A92F05"/>
    <w:rsid w:val="00A9329C"/>
    <w:rsid w:val="00A935D6"/>
    <w:rsid w:val="00A93918"/>
    <w:rsid w:val="00A93C85"/>
    <w:rsid w:val="00A940C9"/>
    <w:rsid w:val="00A9438E"/>
    <w:rsid w:val="00A9454A"/>
    <w:rsid w:val="00A9462C"/>
    <w:rsid w:val="00A94C91"/>
    <w:rsid w:val="00A94DB1"/>
    <w:rsid w:val="00A94E71"/>
    <w:rsid w:val="00A95083"/>
    <w:rsid w:val="00A95631"/>
    <w:rsid w:val="00A9565E"/>
    <w:rsid w:val="00A95728"/>
    <w:rsid w:val="00A961DC"/>
    <w:rsid w:val="00A962EB"/>
    <w:rsid w:val="00A96C75"/>
    <w:rsid w:val="00A9708B"/>
    <w:rsid w:val="00A9710B"/>
    <w:rsid w:val="00A97190"/>
    <w:rsid w:val="00A9723F"/>
    <w:rsid w:val="00A97360"/>
    <w:rsid w:val="00A97624"/>
    <w:rsid w:val="00A97962"/>
    <w:rsid w:val="00A97D2F"/>
    <w:rsid w:val="00AA043B"/>
    <w:rsid w:val="00AA04BE"/>
    <w:rsid w:val="00AA0797"/>
    <w:rsid w:val="00AA0891"/>
    <w:rsid w:val="00AA10B0"/>
    <w:rsid w:val="00AA11E6"/>
    <w:rsid w:val="00AA14C0"/>
    <w:rsid w:val="00AA1521"/>
    <w:rsid w:val="00AA1861"/>
    <w:rsid w:val="00AA1DE1"/>
    <w:rsid w:val="00AA1E8F"/>
    <w:rsid w:val="00AA1ECC"/>
    <w:rsid w:val="00AA1F23"/>
    <w:rsid w:val="00AA1FAF"/>
    <w:rsid w:val="00AA214C"/>
    <w:rsid w:val="00AA237E"/>
    <w:rsid w:val="00AA2485"/>
    <w:rsid w:val="00AA2637"/>
    <w:rsid w:val="00AA2A35"/>
    <w:rsid w:val="00AA2DA5"/>
    <w:rsid w:val="00AA30F6"/>
    <w:rsid w:val="00AA38A6"/>
    <w:rsid w:val="00AA46AA"/>
    <w:rsid w:val="00AA4772"/>
    <w:rsid w:val="00AA4924"/>
    <w:rsid w:val="00AA525B"/>
    <w:rsid w:val="00AA52DB"/>
    <w:rsid w:val="00AA54A7"/>
    <w:rsid w:val="00AA5524"/>
    <w:rsid w:val="00AA5FF0"/>
    <w:rsid w:val="00AA608E"/>
    <w:rsid w:val="00AA6388"/>
    <w:rsid w:val="00AA679C"/>
    <w:rsid w:val="00AA68CF"/>
    <w:rsid w:val="00AA692C"/>
    <w:rsid w:val="00AA6E8D"/>
    <w:rsid w:val="00AA722A"/>
    <w:rsid w:val="00AA7301"/>
    <w:rsid w:val="00AA7F20"/>
    <w:rsid w:val="00AB0678"/>
    <w:rsid w:val="00AB082E"/>
    <w:rsid w:val="00AB08EB"/>
    <w:rsid w:val="00AB0969"/>
    <w:rsid w:val="00AB0AF2"/>
    <w:rsid w:val="00AB0E58"/>
    <w:rsid w:val="00AB0FDD"/>
    <w:rsid w:val="00AB0FF4"/>
    <w:rsid w:val="00AB1174"/>
    <w:rsid w:val="00AB1285"/>
    <w:rsid w:val="00AB14A7"/>
    <w:rsid w:val="00AB14D2"/>
    <w:rsid w:val="00AB1500"/>
    <w:rsid w:val="00AB15D5"/>
    <w:rsid w:val="00AB1764"/>
    <w:rsid w:val="00AB1963"/>
    <w:rsid w:val="00AB1B31"/>
    <w:rsid w:val="00AB1D04"/>
    <w:rsid w:val="00AB1DFE"/>
    <w:rsid w:val="00AB24D0"/>
    <w:rsid w:val="00AB257E"/>
    <w:rsid w:val="00AB2C14"/>
    <w:rsid w:val="00AB2C59"/>
    <w:rsid w:val="00AB3093"/>
    <w:rsid w:val="00AB35EF"/>
    <w:rsid w:val="00AB38E2"/>
    <w:rsid w:val="00AB39B3"/>
    <w:rsid w:val="00AB39CF"/>
    <w:rsid w:val="00AB39F0"/>
    <w:rsid w:val="00AB3A9D"/>
    <w:rsid w:val="00AB42D7"/>
    <w:rsid w:val="00AB4362"/>
    <w:rsid w:val="00AB43C8"/>
    <w:rsid w:val="00AB4920"/>
    <w:rsid w:val="00AB49CD"/>
    <w:rsid w:val="00AB4A6B"/>
    <w:rsid w:val="00AB5736"/>
    <w:rsid w:val="00AB5B39"/>
    <w:rsid w:val="00AB5F7E"/>
    <w:rsid w:val="00AB641F"/>
    <w:rsid w:val="00AB704F"/>
    <w:rsid w:val="00AB71EB"/>
    <w:rsid w:val="00AB7506"/>
    <w:rsid w:val="00AB780D"/>
    <w:rsid w:val="00AB78FE"/>
    <w:rsid w:val="00AB7E69"/>
    <w:rsid w:val="00AC04BC"/>
    <w:rsid w:val="00AC0787"/>
    <w:rsid w:val="00AC0BAA"/>
    <w:rsid w:val="00AC0C83"/>
    <w:rsid w:val="00AC0E37"/>
    <w:rsid w:val="00AC19C7"/>
    <w:rsid w:val="00AC1F0F"/>
    <w:rsid w:val="00AC20C7"/>
    <w:rsid w:val="00AC238A"/>
    <w:rsid w:val="00AC2450"/>
    <w:rsid w:val="00AC251F"/>
    <w:rsid w:val="00AC2533"/>
    <w:rsid w:val="00AC2592"/>
    <w:rsid w:val="00AC31A5"/>
    <w:rsid w:val="00AC32B4"/>
    <w:rsid w:val="00AC3791"/>
    <w:rsid w:val="00AC3864"/>
    <w:rsid w:val="00AC3980"/>
    <w:rsid w:val="00AC3FED"/>
    <w:rsid w:val="00AC42B5"/>
    <w:rsid w:val="00AC4303"/>
    <w:rsid w:val="00AC44D4"/>
    <w:rsid w:val="00AC4A92"/>
    <w:rsid w:val="00AC4C3D"/>
    <w:rsid w:val="00AC4F68"/>
    <w:rsid w:val="00AC54A2"/>
    <w:rsid w:val="00AC5671"/>
    <w:rsid w:val="00AC56A0"/>
    <w:rsid w:val="00AC5E45"/>
    <w:rsid w:val="00AC5E87"/>
    <w:rsid w:val="00AC64E1"/>
    <w:rsid w:val="00AC6731"/>
    <w:rsid w:val="00AC6788"/>
    <w:rsid w:val="00AC6FF2"/>
    <w:rsid w:val="00AC779F"/>
    <w:rsid w:val="00AC7DBB"/>
    <w:rsid w:val="00AD06B6"/>
    <w:rsid w:val="00AD072F"/>
    <w:rsid w:val="00AD0DA4"/>
    <w:rsid w:val="00AD1282"/>
    <w:rsid w:val="00AD1A80"/>
    <w:rsid w:val="00AD1FF9"/>
    <w:rsid w:val="00AD2522"/>
    <w:rsid w:val="00AD2F79"/>
    <w:rsid w:val="00AD40AC"/>
    <w:rsid w:val="00AD40B9"/>
    <w:rsid w:val="00AD424B"/>
    <w:rsid w:val="00AD5154"/>
    <w:rsid w:val="00AD5173"/>
    <w:rsid w:val="00AD5638"/>
    <w:rsid w:val="00AD5930"/>
    <w:rsid w:val="00AD5A5E"/>
    <w:rsid w:val="00AD6234"/>
    <w:rsid w:val="00AD640B"/>
    <w:rsid w:val="00AD64B8"/>
    <w:rsid w:val="00AD6825"/>
    <w:rsid w:val="00AD753D"/>
    <w:rsid w:val="00AD787F"/>
    <w:rsid w:val="00AD798A"/>
    <w:rsid w:val="00AE00EE"/>
    <w:rsid w:val="00AE0284"/>
    <w:rsid w:val="00AE042F"/>
    <w:rsid w:val="00AE0B0B"/>
    <w:rsid w:val="00AE0C3C"/>
    <w:rsid w:val="00AE0D5E"/>
    <w:rsid w:val="00AE1226"/>
    <w:rsid w:val="00AE1A41"/>
    <w:rsid w:val="00AE1A70"/>
    <w:rsid w:val="00AE2272"/>
    <w:rsid w:val="00AE22B8"/>
    <w:rsid w:val="00AE27E5"/>
    <w:rsid w:val="00AE32B5"/>
    <w:rsid w:val="00AE36BE"/>
    <w:rsid w:val="00AE3C20"/>
    <w:rsid w:val="00AE3F23"/>
    <w:rsid w:val="00AE3FF1"/>
    <w:rsid w:val="00AE4370"/>
    <w:rsid w:val="00AE46BF"/>
    <w:rsid w:val="00AE48A9"/>
    <w:rsid w:val="00AE53DA"/>
    <w:rsid w:val="00AE54F8"/>
    <w:rsid w:val="00AE58FE"/>
    <w:rsid w:val="00AE5A9D"/>
    <w:rsid w:val="00AE60D7"/>
    <w:rsid w:val="00AE61E1"/>
    <w:rsid w:val="00AE645B"/>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6F2"/>
    <w:rsid w:val="00AF0985"/>
    <w:rsid w:val="00AF0A1B"/>
    <w:rsid w:val="00AF0DDE"/>
    <w:rsid w:val="00AF0DFF"/>
    <w:rsid w:val="00AF1233"/>
    <w:rsid w:val="00AF1464"/>
    <w:rsid w:val="00AF1483"/>
    <w:rsid w:val="00AF1AD3"/>
    <w:rsid w:val="00AF1D54"/>
    <w:rsid w:val="00AF2480"/>
    <w:rsid w:val="00AF24A0"/>
    <w:rsid w:val="00AF2534"/>
    <w:rsid w:val="00AF295D"/>
    <w:rsid w:val="00AF2F09"/>
    <w:rsid w:val="00AF329E"/>
    <w:rsid w:val="00AF3423"/>
    <w:rsid w:val="00AF413D"/>
    <w:rsid w:val="00AF47E5"/>
    <w:rsid w:val="00AF4DB6"/>
    <w:rsid w:val="00AF5AB7"/>
    <w:rsid w:val="00AF5D44"/>
    <w:rsid w:val="00AF5EDF"/>
    <w:rsid w:val="00AF6505"/>
    <w:rsid w:val="00AF6EAF"/>
    <w:rsid w:val="00AF6F3F"/>
    <w:rsid w:val="00B00065"/>
    <w:rsid w:val="00B00093"/>
    <w:rsid w:val="00B00890"/>
    <w:rsid w:val="00B00945"/>
    <w:rsid w:val="00B00EF7"/>
    <w:rsid w:val="00B013D8"/>
    <w:rsid w:val="00B01411"/>
    <w:rsid w:val="00B01A8D"/>
    <w:rsid w:val="00B02021"/>
    <w:rsid w:val="00B02128"/>
    <w:rsid w:val="00B0240F"/>
    <w:rsid w:val="00B02513"/>
    <w:rsid w:val="00B025AE"/>
    <w:rsid w:val="00B02D50"/>
    <w:rsid w:val="00B02D5D"/>
    <w:rsid w:val="00B03576"/>
    <w:rsid w:val="00B03610"/>
    <w:rsid w:val="00B03618"/>
    <w:rsid w:val="00B03B33"/>
    <w:rsid w:val="00B03BFE"/>
    <w:rsid w:val="00B03ED8"/>
    <w:rsid w:val="00B04494"/>
    <w:rsid w:val="00B04946"/>
    <w:rsid w:val="00B04D76"/>
    <w:rsid w:val="00B04F12"/>
    <w:rsid w:val="00B052FD"/>
    <w:rsid w:val="00B0588B"/>
    <w:rsid w:val="00B05F10"/>
    <w:rsid w:val="00B061B6"/>
    <w:rsid w:val="00B06273"/>
    <w:rsid w:val="00B06338"/>
    <w:rsid w:val="00B063A5"/>
    <w:rsid w:val="00B06771"/>
    <w:rsid w:val="00B068F6"/>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228"/>
    <w:rsid w:val="00B113E9"/>
    <w:rsid w:val="00B113F8"/>
    <w:rsid w:val="00B1157E"/>
    <w:rsid w:val="00B11EF7"/>
    <w:rsid w:val="00B12100"/>
    <w:rsid w:val="00B12826"/>
    <w:rsid w:val="00B12BA2"/>
    <w:rsid w:val="00B12C41"/>
    <w:rsid w:val="00B12FB3"/>
    <w:rsid w:val="00B132FF"/>
    <w:rsid w:val="00B1356C"/>
    <w:rsid w:val="00B1384E"/>
    <w:rsid w:val="00B13B4E"/>
    <w:rsid w:val="00B14297"/>
    <w:rsid w:val="00B14727"/>
    <w:rsid w:val="00B14735"/>
    <w:rsid w:val="00B14B17"/>
    <w:rsid w:val="00B14DE9"/>
    <w:rsid w:val="00B14E93"/>
    <w:rsid w:val="00B15281"/>
    <w:rsid w:val="00B1542D"/>
    <w:rsid w:val="00B15784"/>
    <w:rsid w:val="00B1583C"/>
    <w:rsid w:val="00B15990"/>
    <w:rsid w:val="00B166E6"/>
    <w:rsid w:val="00B1670F"/>
    <w:rsid w:val="00B167D4"/>
    <w:rsid w:val="00B16A88"/>
    <w:rsid w:val="00B16BD3"/>
    <w:rsid w:val="00B16FC6"/>
    <w:rsid w:val="00B17EA5"/>
    <w:rsid w:val="00B200AE"/>
    <w:rsid w:val="00B20315"/>
    <w:rsid w:val="00B20966"/>
    <w:rsid w:val="00B20CAB"/>
    <w:rsid w:val="00B20E87"/>
    <w:rsid w:val="00B2135D"/>
    <w:rsid w:val="00B213CA"/>
    <w:rsid w:val="00B21481"/>
    <w:rsid w:val="00B21516"/>
    <w:rsid w:val="00B215E7"/>
    <w:rsid w:val="00B21B90"/>
    <w:rsid w:val="00B21E97"/>
    <w:rsid w:val="00B22188"/>
    <w:rsid w:val="00B225C2"/>
    <w:rsid w:val="00B23124"/>
    <w:rsid w:val="00B232AE"/>
    <w:rsid w:val="00B233C8"/>
    <w:rsid w:val="00B2360A"/>
    <w:rsid w:val="00B237C5"/>
    <w:rsid w:val="00B23C00"/>
    <w:rsid w:val="00B23D55"/>
    <w:rsid w:val="00B240E8"/>
    <w:rsid w:val="00B241D7"/>
    <w:rsid w:val="00B2475B"/>
    <w:rsid w:val="00B24E33"/>
    <w:rsid w:val="00B24F2B"/>
    <w:rsid w:val="00B25B4F"/>
    <w:rsid w:val="00B25E76"/>
    <w:rsid w:val="00B261DC"/>
    <w:rsid w:val="00B2629A"/>
    <w:rsid w:val="00B26477"/>
    <w:rsid w:val="00B26567"/>
    <w:rsid w:val="00B26C47"/>
    <w:rsid w:val="00B26F20"/>
    <w:rsid w:val="00B2708F"/>
    <w:rsid w:val="00B27F65"/>
    <w:rsid w:val="00B306B4"/>
    <w:rsid w:val="00B30A5F"/>
    <w:rsid w:val="00B30CA9"/>
    <w:rsid w:val="00B30D7D"/>
    <w:rsid w:val="00B30F8F"/>
    <w:rsid w:val="00B310BD"/>
    <w:rsid w:val="00B314A7"/>
    <w:rsid w:val="00B3174B"/>
    <w:rsid w:val="00B32553"/>
    <w:rsid w:val="00B3256A"/>
    <w:rsid w:val="00B32C9F"/>
    <w:rsid w:val="00B32CF1"/>
    <w:rsid w:val="00B32D8B"/>
    <w:rsid w:val="00B32EBF"/>
    <w:rsid w:val="00B33403"/>
    <w:rsid w:val="00B336C8"/>
    <w:rsid w:val="00B33976"/>
    <w:rsid w:val="00B33AC1"/>
    <w:rsid w:val="00B33D72"/>
    <w:rsid w:val="00B34571"/>
    <w:rsid w:val="00B34C0C"/>
    <w:rsid w:val="00B3512C"/>
    <w:rsid w:val="00B3537B"/>
    <w:rsid w:val="00B35A98"/>
    <w:rsid w:val="00B35B14"/>
    <w:rsid w:val="00B35FA4"/>
    <w:rsid w:val="00B36058"/>
    <w:rsid w:val="00B36346"/>
    <w:rsid w:val="00B36496"/>
    <w:rsid w:val="00B366B4"/>
    <w:rsid w:val="00B367E3"/>
    <w:rsid w:val="00B36BC2"/>
    <w:rsid w:val="00B36C2F"/>
    <w:rsid w:val="00B36DF9"/>
    <w:rsid w:val="00B37135"/>
    <w:rsid w:val="00B372DA"/>
    <w:rsid w:val="00B3743B"/>
    <w:rsid w:val="00B375D5"/>
    <w:rsid w:val="00B37A16"/>
    <w:rsid w:val="00B37C72"/>
    <w:rsid w:val="00B37FB2"/>
    <w:rsid w:val="00B37FBA"/>
    <w:rsid w:val="00B37FD7"/>
    <w:rsid w:val="00B40015"/>
    <w:rsid w:val="00B40383"/>
    <w:rsid w:val="00B40A86"/>
    <w:rsid w:val="00B40DF8"/>
    <w:rsid w:val="00B41000"/>
    <w:rsid w:val="00B417C2"/>
    <w:rsid w:val="00B418A9"/>
    <w:rsid w:val="00B41C9C"/>
    <w:rsid w:val="00B41DDD"/>
    <w:rsid w:val="00B41E29"/>
    <w:rsid w:val="00B42370"/>
    <w:rsid w:val="00B42427"/>
    <w:rsid w:val="00B4260B"/>
    <w:rsid w:val="00B42CDE"/>
    <w:rsid w:val="00B42F06"/>
    <w:rsid w:val="00B43988"/>
    <w:rsid w:val="00B442D4"/>
    <w:rsid w:val="00B445F4"/>
    <w:rsid w:val="00B4463D"/>
    <w:rsid w:val="00B44A3E"/>
    <w:rsid w:val="00B44F80"/>
    <w:rsid w:val="00B453FB"/>
    <w:rsid w:val="00B458FF"/>
    <w:rsid w:val="00B45D2F"/>
    <w:rsid w:val="00B46369"/>
    <w:rsid w:val="00B4668F"/>
    <w:rsid w:val="00B46B73"/>
    <w:rsid w:val="00B470B1"/>
    <w:rsid w:val="00B478AF"/>
    <w:rsid w:val="00B47900"/>
    <w:rsid w:val="00B47A79"/>
    <w:rsid w:val="00B47F4A"/>
    <w:rsid w:val="00B500A0"/>
    <w:rsid w:val="00B506C6"/>
    <w:rsid w:val="00B50731"/>
    <w:rsid w:val="00B5154F"/>
    <w:rsid w:val="00B517A0"/>
    <w:rsid w:val="00B51B36"/>
    <w:rsid w:val="00B51FD5"/>
    <w:rsid w:val="00B52001"/>
    <w:rsid w:val="00B524E7"/>
    <w:rsid w:val="00B5263F"/>
    <w:rsid w:val="00B5273D"/>
    <w:rsid w:val="00B52BEE"/>
    <w:rsid w:val="00B53089"/>
    <w:rsid w:val="00B53505"/>
    <w:rsid w:val="00B536F7"/>
    <w:rsid w:val="00B53B57"/>
    <w:rsid w:val="00B53E62"/>
    <w:rsid w:val="00B54555"/>
    <w:rsid w:val="00B545F3"/>
    <w:rsid w:val="00B5495D"/>
    <w:rsid w:val="00B54B4F"/>
    <w:rsid w:val="00B54E54"/>
    <w:rsid w:val="00B54EAA"/>
    <w:rsid w:val="00B55D83"/>
    <w:rsid w:val="00B55E59"/>
    <w:rsid w:val="00B560AA"/>
    <w:rsid w:val="00B56183"/>
    <w:rsid w:val="00B56285"/>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2EF2"/>
    <w:rsid w:val="00B632CB"/>
    <w:rsid w:val="00B63341"/>
    <w:rsid w:val="00B6340A"/>
    <w:rsid w:val="00B63442"/>
    <w:rsid w:val="00B63649"/>
    <w:rsid w:val="00B636A4"/>
    <w:rsid w:val="00B63940"/>
    <w:rsid w:val="00B63964"/>
    <w:rsid w:val="00B63D36"/>
    <w:rsid w:val="00B6446E"/>
    <w:rsid w:val="00B6456F"/>
    <w:rsid w:val="00B6468C"/>
    <w:rsid w:val="00B64691"/>
    <w:rsid w:val="00B646B8"/>
    <w:rsid w:val="00B64972"/>
    <w:rsid w:val="00B64CBC"/>
    <w:rsid w:val="00B64D25"/>
    <w:rsid w:val="00B64DDD"/>
    <w:rsid w:val="00B650DA"/>
    <w:rsid w:val="00B65568"/>
    <w:rsid w:val="00B655CA"/>
    <w:rsid w:val="00B65681"/>
    <w:rsid w:val="00B656C9"/>
    <w:rsid w:val="00B657D3"/>
    <w:rsid w:val="00B65EF6"/>
    <w:rsid w:val="00B65EFF"/>
    <w:rsid w:val="00B66074"/>
    <w:rsid w:val="00B668D3"/>
    <w:rsid w:val="00B66941"/>
    <w:rsid w:val="00B66CB4"/>
    <w:rsid w:val="00B66E4D"/>
    <w:rsid w:val="00B66F8C"/>
    <w:rsid w:val="00B671C6"/>
    <w:rsid w:val="00B67542"/>
    <w:rsid w:val="00B67C3E"/>
    <w:rsid w:val="00B700D4"/>
    <w:rsid w:val="00B707B1"/>
    <w:rsid w:val="00B70D0D"/>
    <w:rsid w:val="00B70FBA"/>
    <w:rsid w:val="00B71408"/>
    <w:rsid w:val="00B715D6"/>
    <w:rsid w:val="00B71843"/>
    <w:rsid w:val="00B71935"/>
    <w:rsid w:val="00B7195C"/>
    <w:rsid w:val="00B71C3C"/>
    <w:rsid w:val="00B72728"/>
    <w:rsid w:val="00B728F2"/>
    <w:rsid w:val="00B72979"/>
    <w:rsid w:val="00B72C5E"/>
    <w:rsid w:val="00B72F1A"/>
    <w:rsid w:val="00B731F1"/>
    <w:rsid w:val="00B73389"/>
    <w:rsid w:val="00B7376A"/>
    <w:rsid w:val="00B738A2"/>
    <w:rsid w:val="00B73FFD"/>
    <w:rsid w:val="00B74132"/>
    <w:rsid w:val="00B74294"/>
    <w:rsid w:val="00B7439A"/>
    <w:rsid w:val="00B7460E"/>
    <w:rsid w:val="00B746D9"/>
    <w:rsid w:val="00B74C59"/>
    <w:rsid w:val="00B7510B"/>
    <w:rsid w:val="00B751C9"/>
    <w:rsid w:val="00B75635"/>
    <w:rsid w:val="00B75B3C"/>
    <w:rsid w:val="00B7658E"/>
    <w:rsid w:val="00B76B0D"/>
    <w:rsid w:val="00B76CD6"/>
    <w:rsid w:val="00B76E36"/>
    <w:rsid w:val="00B77628"/>
    <w:rsid w:val="00B777B1"/>
    <w:rsid w:val="00B77A8E"/>
    <w:rsid w:val="00B8061E"/>
    <w:rsid w:val="00B80654"/>
    <w:rsid w:val="00B80758"/>
    <w:rsid w:val="00B81040"/>
    <w:rsid w:val="00B81900"/>
    <w:rsid w:val="00B81A35"/>
    <w:rsid w:val="00B81DEE"/>
    <w:rsid w:val="00B81FEB"/>
    <w:rsid w:val="00B82916"/>
    <w:rsid w:val="00B82B3E"/>
    <w:rsid w:val="00B8308E"/>
    <w:rsid w:val="00B83616"/>
    <w:rsid w:val="00B837EF"/>
    <w:rsid w:val="00B83F3B"/>
    <w:rsid w:val="00B844BF"/>
    <w:rsid w:val="00B845A8"/>
    <w:rsid w:val="00B84F5E"/>
    <w:rsid w:val="00B853BA"/>
    <w:rsid w:val="00B855F2"/>
    <w:rsid w:val="00B85B31"/>
    <w:rsid w:val="00B85C8B"/>
    <w:rsid w:val="00B85FC7"/>
    <w:rsid w:val="00B860A2"/>
    <w:rsid w:val="00B86A9F"/>
    <w:rsid w:val="00B9070A"/>
    <w:rsid w:val="00B90711"/>
    <w:rsid w:val="00B907EA"/>
    <w:rsid w:val="00B908D9"/>
    <w:rsid w:val="00B90C76"/>
    <w:rsid w:val="00B90CCC"/>
    <w:rsid w:val="00B90F5A"/>
    <w:rsid w:val="00B90F6D"/>
    <w:rsid w:val="00B91083"/>
    <w:rsid w:val="00B91343"/>
    <w:rsid w:val="00B91478"/>
    <w:rsid w:val="00B91BC2"/>
    <w:rsid w:val="00B9260D"/>
    <w:rsid w:val="00B92C06"/>
    <w:rsid w:val="00B93866"/>
    <w:rsid w:val="00B93AD0"/>
    <w:rsid w:val="00B93B94"/>
    <w:rsid w:val="00B93CCD"/>
    <w:rsid w:val="00B93D2A"/>
    <w:rsid w:val="00B93F3A"/>
    <w:rsid w:val="00B93FF1"/>
    <w:rsid w:val="00B94200"/>
    <w:rsid w:val="00B9449C"/>
    <w:rsid w:val="00B944F2"/>
    <w:rsid w:val="00B9492C"/>
    <w:rsid w:val="00B94C42"/>
    <w:rsid w:val="00B94FFC"/>
    <w:rsid w:val="00B952FF"/>
    <w:rsid w:val="00B9559C"/>
    <w:rsid w:val="00B95912"/>
    <w:rsid w:val="00B95A3D"/>
    <w:rsid w:val="00B96081"/>
    <w:rsid w:val="00B9616E"/>
    <w:rsid w:val="00B96259"/>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AAE"/>
    <w:rsid w:val="00BA3334"/>
    <w:rsid w:val="00BA3AE0"/>
    <w:rsid w:val="00BA3E3D"/>
    <w:rsid w:val="00BA3F69"/>
    <w:rsid w:val="00BA3F75"/>
    <w:rsid w:val="00BA40D4"/>
    <w:rsid w:val="00BA4646"/>
    <w:rsid w:val="00BA5095"/>
    <w:rsid w:val="00BA5102"/>
    <w:rsid w:val="00BA599D"/>
    <w:rsid w:val="00BA634B"/>
    <w:rsid w:val="00BA65A5"/>
    <w:rsid w:val="00BA65F2"/>
    <w:rsid w:val="00BA66A7"/>
    <w:rsid w:val="00BA6A1E"/>
    <w:rsid w:val="00BA6ADA"/>
    <w:rsid w:val="00BA6E60"/>
    <w:rsid w:val="00BA7670"/>
    <w:rsid w:val="00BB0583"/>
    <w:rsid w:val="00BB06C9"/>
    <w:rsid w:val="00BB0781"/>
    <w:rsid w:val="00BB094B"/>
    <w:rsid w:val="00BB0EFF"/>
    <w:rsid w:val="00BB10DD"/>
    <w:rsid w:val="00BB2714"/>
    <w:rsid w:val="00BB2955"/>
    <w:rsid w:val="00BB2D73"/>
    <w:rsid w:val="00BB2EFF"/>
    <w:rsid w:val="00BB3948"/>
    <w:rsid w:val="00BB399E"/>
    <w:rsid w:val="00BB3A4C"/>
    <w:rsid w:val="00BB40DD"/>
    <w:rsid w:val="00BB41ED"/>
    <w:rsid w:val="00BB422D"/>
    <w:rsid w:val="00BB46DE"/>
    <w:rsid w:val="00BB49DE"/>
    <w:rsid w:val="00BB4FFA"/>
    <w:rsid w:val="00BB52C1"/>
    <w:rsid w:val="00BB57D1"/>
    <w:rsid w:val="00BB592B"/>
    <w:rsid w:val="00BB602A"/>
    <w:rsid w:val="00BB6074"/>
    <w:rsid w:val="00BB629E"/>
    <w:rsid w:val="00BB6A6C"/>
    <w:rsid w:val="00BB6B0A"/>
    <w:rsid w:val="00BB7017"/>
    <w:rsid w:val="00BB7102"/>
    <w:rsid w:val="00BB715C"/>
    <w:rsid w:val="00BB7311"/>
    <w:rsid w:val="00BB75EB"/>
    <w:rsid w:val="00BB7B33"/>
    <w:rsid w:val="00BB7CBE"/>
    <w:rsid w:val="00BB7F0B"/>
    <w:rsid w:val="00BC0090"/>
    <w:rsid w:val="00BC04AC"/>
    <w:rsid w:val="00BC04AD"/>
    <w:rsid w:val="00BC08C2"/>
    <w:rsid w:val="00BC0AAA"/>
    <w:rsid w:val="00BC0AF1"/>
    <w:rsid w:val="00BC0BDA"/>
    <w:rsid w:val="00BC0DBB"/>
    <w:rsid w:val="00BC0F0E"/>
    <w:rsid w:val="00BC120A"/>
    <w:rsid w:val="00BC1714"/>
    <w:rsid w:val="00BC1960"/>
    <w:rsid w:val="00BC1F0A"/>
    <w:rsid w:val="00BC2099"/>
    <w:rsid w:val="00BC2226"/>
    <w:rsid w:val="00BC230B"/>
    <w:rsid w:val="00BC2642"/>
    <w:rsid w:val="00BC27C1"/>
    <w:rsid w:val="00BC293B"/>
    <w:rsid w:val="00BC2C6A"/>
    <w:rsid w:val="00BC2EE8"/>
    <w:rsid w:val="00BC343A"/>
    <w:rsid w:val="00BC365D"/>
    <w:rsid w:val="00BC378A"/>
    <w:rsid w:val="00BC3B55"/>
    <w:rsid w:val="00BC3D54"/>
    <w:rsid w:val="00BC43FE"/>
    <w:rsid w:val="00BC4657"/>
    <w:rsid w:val="00BC489B"/>
    <w:rsid w:val="00BC4E2D"/>
    <w:rsid w:val="00BC5485"/>
    <w:rsid w:val="00BC565A"/>
    <w:rsid w:val="00BC5D40"/>
    <w:rsid w:val="00BC68D0"/>
    <w:rsid w:val="00BC6923"/>
    <w:rsid w:val="00BC6950"/>
    <w:rsid w:val="00BC69D0"/>
    <w:rsid w:val="00BC6D20"/>
    <w:rsid w:val="00BC7227"/>
    <w:rsid w:val="00BC73FD"/>
    <w:rsid w:val="00BC76BD"/>
    <w:rsid w:val="00BC7824"/>
    <w:rsid w:val="00BC7B48"/>
    <w:rsid w:val="00BD05B1"/>
    <w:rsid w:val="00BD08C8"/>
    <w:rsid w:val="00BD0A99"/>
    <w:rsid w:val="00BD0AD8"/>
    <w:rsid w:val="00BD0CE5"/>
    <w:rsid w:val="00BD0F6F"/>
    <w:rsid w:val="00BD10C3"/>
    <w:rsid w:val="00BD19DE"/>
    <w:rsid w:val="00BD19FB"/>
    <w:rsid w:val="00BD1BB8"/>
    <w:rsid w:val="00BD2278"/>
    <w:rsid w:val="00BD25B3"/>
    <w:rsid w:val="00BD2625"/>
    <w:rsid w:val="00BD26F3"/>
    <w:rsid w:val="00BD2F93"/>
    <w:rsid w:val="00BD3017"/>
    <w:rsid w:val="00BD3335"/>
    <w:rsid w:val="00BD37FE"/>
    <w:rsid w:val="00BD3941"/>
    <w:rsid w:val="00BD3EAD"/>
    <w:rsid w:val="00BD4281"/>
    <w:rsid w:val="00BD42AE"/>
    <w:rsid w:val="00BD44C4"/>
    <w:rsid w:val="00BD44ED"/>
    <w:rsid w:val="00BD4A09"/>
    <w:rsid w:val="00BD4BE4"/>
    <w:rsid w:val="00BD519D"/>
    <w:rsid w:val="00BD54F4"/>
    <w:rsid w:val="00BD5ACA"/>
    <w:rsid w:val="00BD5E3A"/>
    <w:rsid w:val="00BD613D"/>
    <w:rsid w:val="00BD62F2"/>
    <w:rsid w:val="00BD6390"/>
    <w:rsid w:val="00BD671C"/>
    <w:rsid w:val="00BD6AB0"/>
    <w:rsid w:val="00BD70F2"/>
    <w:rsid w:val="00BD75AD"/>
    <w:rsid w:val="00BD763A"/>
    <w:rsid w:val="00BD775E"/>
    <w:rsid w:val="00BD7EAB"/>
    <w:rsid w:val="00BE01DC"/>
    <w:rsid w:val="00BE0208"/>
    <w:rsid w:val="00BE08E6"/>
    <w:rsid w:val="00BE1695"/>
    <w:rsid w:val="00BE17DD"/>
    <w:rsid w:val="00BE1CA0"/>
    <w:rsid w:val="00BE1DBE"/>
    <w:rsid w:val="00BE20C4"/>
    <w:rsid w:val="00BE2391"/>
    <w:rsid w:val="00BE2620"/>
    <w:rsid w:val="00BE2730"/>
    <w:rsid w:val="00BE2ACD"/>
    <w:rsid w:val="00BE2AEC"/>
    <w:rsid w:val="00BE2C94"/>
    <w:rsid w:val="00BE35A3"/>
    <w:rsid w:val="00BE3F24"/>
    <w:rsid w:val="00BE4035"/>
    <w:rsid w:val="00BE44CB"/>
    <w:rsid w:val="00BE4D43"/>
    <w:rsid w:val="00BE4F8E"/>
    <w:rsid w:val="00BE5028"/>
    <w:rsid w:val="00BE5713"/>
    <w:rsid w:val="00BE5BE6"/>
    <w:rsid w:val="00BE5EEF"/>
    <w:rsid w:val="00BE5FA0"/>
    <w:rsid w:val="00BE5FFF"/>
    <w:rsid w:val="00BE662B"/>
    <w:rsid w:val="00BE679D"/>
    <w:rsid w:val="00BE67F5"/>
    <w:rsid w:val="00BE6B0D"/>
    <w:rsid w:val="00BE6E71"/>
    <w:rsid w:val="00BE6E89"/>
    <w:rsid w:val="00BE6F4D"/>
    <w:rsid w:val="00BE710E"/>
    <w:rsid w:val="00BE7233"/>
    <w:rsid w:val="00BE76CA"/>
    <w:rsid w:val="00BE7F7F"/>
    <w:rsid w:val="00BF0196"/>
    <w:rsid w:val="00BF052C"/>
    <w:rsid w:val="00BF0706"/>
    <w:rsid w:val="00BF093E"/>
    <w:rsid w:val="00BF0C11"/>
    <w:rsid w:val="00BF0C15"/>
    <w:rsid w:val="00BF16A2"/>
    <w:rsid w:val="00BF19C4"/>
    <w:rsid w:val="00BF221B"/>
    <w:rsid w:val="00BF25B8"/>
    <w:rsid w:val="00BF27E7"/>
    <w:rsid w:val="00BF2814"/>
    <w:rsid w:val="00BF2AAB"/>
    <w:rsid w:val="00BF2B87"/>
    <w:rsid w:val="00BF2E73"/>
    <w:rsid w:val="00BF2F54"/>
    <w:rsid w:val="00BF2FCE"/>
    <w:rsid w:val="00BF305B"/>
    <w:rsid w:val="00BF3185"/>
    <w:rsid w:val="00BF34A5"/>
    <w:rsid w:val="00BF3C49"/>
    <w:rsid w:val="00BF4186"/>
    <w:rsid w:val="00BF4270"/>
    <w:rsid w:val="00BF42B5"/>
    <w:rsid w:val="00BF4414"/>
    <w:rsid w:val="00BF46A4"/>
    <w:rsid w:val="00BF4DE2"/>
    <w:rsid w:val="00BF50F4"/>
    <w:rsid w:val="00BF5131"/>
    <w:rsid w:val="00BF514C"/>
    <w:rsid w:val="00BF5805"/>
    <w:rsid w:val="00BF5978"/>
    <w:rsid w:val="00BF5E53"/>
    <w:rsid w:val="00BF6433"/>
    <w:rsid w:val="00BF64DA"/>
    <w:rsid w:val="00BF64E3"/>
    <w:rsid w:val="00BF6586"/>
    <w:rsid w:val="00BF65D6"/>
    <w:rsid w:val="00BF6C7E"/>
    <w:rsid w:val="00BF73E5"/>
    <w:rsid w:val="00BF775D"/>
    <w:rsid w:val="00BF7784"/>
    <w:rsid w:val="00C00737"/>
    <w:rsid w:val="00C00C30"/>
    <w:rsid w:val="00C00D68"/>
    <w:rsid w:val="00C010A6"/>
    <w:rsid w:val="00C01102"/>
    <w:rsid w:val="00C014B9"/>
    <w:rsid w:val="00C019C6"/>
    <w:rsid w:val="00C0228F"/>
    <w:rsid w:val="00C02A8A"/>
    <w:rsid w:val="00C02C36"/>
    <w:rsid w:val="00C03083"/>
    <w:rsid w:val="00C03223"/>
    <w:rsid w:val="00C033C6"/>
    <w:rsid w:val="00C034D1"/>
    <w:rsid w:val="00C0390C"/>
    <w:rsid w:val="00C03E09"/>
    <w:rsid w:val="00C03F68"/>
    <w:rsid w:val="00C03FC7"/>
    <w:rsid w:val="00C040FE"/>
    <w:rsid w:val="00C04A56"/>
    <w:rsid w:val="00C04ABF"/>
    <w:rsid w:val="00C04CF2"/>
    <w:rsid w:val="00C050BB"/>
    <w:rsid w:val="00C050DE"/>
    <w:rsid w:val="00C05C7D"/>
    <w:rsid w:val="00C05FED"/>
    <w:rsid w:val="00C0614D"/>
    <w:rsid w:val="00C06C6E"/>
    <w:rsid w:val="00C06E2F"/>
    <w:rsid w:val="00C06E94"/>
    <w:rsid w:val="00C06EC7"/>
    <w:rsid w:val="00C0717F"/>
    <w:rsid w:val="00C07570"/>
    <w:rsid w:val="00C077C0"/>
    <w:rsid w:val="00C07B78"/>
    <w:rsid w:val="00C07C72"/>
    <w:rsid w:val="00C103D2"/>
    <w:rsid w:val="00C10643"/>
    <w:rsid w:val="00C10BBA"/>
    <w:rsid w:val="00C10D57"/>
    <w:rsid w:val="00C10E28"/>
    <w:rsid w:val="00C11122"/>
    <w:rsid w:val="00C111CD"/>
    <w:rsid w:val="00C11E14"/>
    <w:rsid w:val="00C1227C"/>
    <w:rsid w:val="00C123E6"/>
    <w:rsid w:val="00C1246F"/>
    <w:rsid w:val="00C124AF"/>
    <w:rsid w:val="00C1298E"/>
    <w:rsid w:val="00C12EAF"/>
    <w:rsid w:val="00C13072"/>
    <w:rsid w:val="00C130EA"/>
    <w:rsid w:val="00C132FE"/>
    <w:rsid w:val="00C135AF"/>
    <w:rsid w:val="00C136F3"/>
    <w:rsid w:val="00C1374F"/>
    <w:rsid w:val="00C137E7"/>
    <w:rsid w:val="00C138E3"/>
    <w:rsid w:val="00C1424B"/>
    <w:rsid w:val="00C14563"/>
    <w:rsid w:val="00C1456A"/>
    <w:rsid w:val="00C14D25"/>
    <w:rsid w:val="00C14D72"/>
    <w:rsid w:val="00C152EF"/>
    <w:rsid w:val="00C15864"/>
    <w:rsid w:val="00C15C44"/>
    <w:rsid w:val="00C15FB7"/>
    <w:rsid w:val="00C16555"/>
    <w:rsid w:val="00C16816"/>
    <w:rsid w:val="00C169AC"/>
    <w:rsid w:val="00C16DDE"/>
    <w:rsid w:val="00C20403"/>
    <w:rsid w:val="00C20480"/>
    <w:rsid w:val="00C20ABC"/>
    <w:rsid w:val="00C20C7A"/>
    <w:rsid w:val="00C20F96"/>
    <w:rsid w:val="00C21202"/>
    <w:rsid w:val="00C21552"/>
    <w:rsid w:val="00C21709"/>
    <w:rsid w:val="00C219EF"/>
    <w:rsid w:val="00C21A5F"/>
    <w:rsid w:val="00C22A82"/>
    <w:rsid w:val="00C22B38"/>
    <w:rsid w:val="00C22BA7"/>
    <w:rsid w:val="00C22BB7"/>
    <w:rsid w:val="00C23796"/>
    <w:rsid w:val="00C238AB"/>
    <w:rsid w:val="00C238D3"/>
    <w:rsid w:val="00C24065"/>
    <w:rsid w:val="00C2412D"/>
    <w:rsid w:val="00C2439A"/>
    <w:rsid w:val="00C24527"/>
    <w:rsid w:val="00C245FF"/>
    <w:rsid w:val="00C24614"/>
    <w:rsid w:val="00C2474D"/>
    <w:rsid w:val="00C24D40"/>
    <w:rsid w:val="00C24E10"/>
    <w:rsid w:val="00C24ED3"/>
    <w:rsid w:val="00C252E6"/>
    <w:rsid w:val="00C2537D"/>
    <w:rsid w:val="00C2549C"/>
    <w:rsid w:val="00C25C6B"/>
    <w:rsid w:val="00C25E3F"/>
    <w:rsid w:val="00C2648B"/>
    <w:rsid w:val="00C26B33"/>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C23"/>
    <w:rsid w:val="00C32D8D"/>
    <w:rsid w:val="00C3316D"/>
    <w:rsid w:val="00C3329D"/>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617"/>
    <w:rsid w:val="00C36F7B"/>
    <w:rsid w:val="00C37016"/>
    <w:rsid w:val="00C3702C"/>
    <w:rsid w:val="00C375A3"/>
    <w:rsid w:val="00C37A8C"/>
    <w:rsid w:val="00C37D75"/>
    <w:rsid w:val="00C37E97"/>
    <w:rsid w:val="00C37FF9"/>
    <w:rsid w:val="00C4004E"/>
    <w:rsid w:val="00C41429"/>
    <w:rsid w:val="00C41C50"/>
    <w:rsid w:val="00C41CE2"/>
    <w:rsid w:val="00C42049"/>
    <w:rsid w:val="00C42118"/>
    <w:rsid w:val="00C42453"/>
    <w:rsid w:val="00C42724"/>
    <w:rsid w:val="00C42951"/>
    <w:rsid w:val="00C42A44"/>
    <w:rsid w:val="00C42B48"/>
    <w:rsid w:val="00C42ED4"/>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655"/>
    <w:rsid w:val="00C4776C"/>
    <w:rsid w:val="00C478C1"/>
    <w:rsid w:val="00C47994"/>
    <w:rsid w:val="00C47A44"/>
    <w:rsid w:val="00C47CF2"/>
    <w:rsid w:val="00C47DD1"/>
    <w:rsid w:val="00C47E9D"/>
    <w:rsid w:val="00C50097"/>
    <w:rsid w:val="00C507F0"/>
    <w:rsid w:val="00C50A16"/>
    <w:rsid w:val="00C50EC5"/>
    <w:rsid w:val="00C51096"/>
    <w:rsid w:val="00C516FB"/>
    <w:rsid w:val="00C5181C"/>
    <w:rsid w:val="00C51976"/>
    <w:rsid w:val="00C51A53"/>
    <w:rsid w:val="00C51DD4"/>
    <w:rsid w:val="00C52709"/>
    <w:rsid w:val="00C52D1E"/>
    <w:rsid w:val="00C52EE7"/>
    <w:rsid w:val="00C530AA"/>
    <w:rsid w:val="00C53495"/>
    <w:rsid w:val="00C5411B"/>
    <w:rsid w:val="00C548DF"/>
    <w:rsid w:val="00C54F06"/>
    <w:rsid w:val="00C54F11"/>
    <w:rsid w:val="00C55190"/>
    <w:rsid w:val="00C553D6"/>
    <w:rsid w:val="00C55D47"/>
    <w:rsid w:val="00C56335"/>
    <w:rsid w:val="00C5698B"/>
    <w:rsid w:val="00C56F48"/>
    <w:rsid w:val="00C57053"/>
    <w:rsid w:val="00C57874"/>
    <w:rsid w:val="00C578A6"/>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9BE"/>
    <w:rsid w:val="00C61A7E"/>
    <w:rsid w:val="00C61DE1"/>
    <w:rsid w:val="00C625B7"/>
    <w:rsid w:val="00C62731"/>
    <w:rsid w:val="00C62A20"/>
    <w:rsid w:val="00C62BEE"/>
    <w:rsid w:val="00C63B41"/>
    <w:rsid w:val="00C63C30"/>
    <w:rsid w:val="00C63E6F"/>
    <w:rsid w:val="00C64003"/>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45C"/>
    <w:rsid w:val="00C666B2"/>
    <w:rsid w:val="00C66A2F"/>
    <w:rsid w:val="00C66D92"/>
    <w:rsid w:val="00C66E4E"/>
    <w:rsid w:val="00C66F1B"/>
    <w:rsid w:val="00C67599"/>
    <w:rsid w:val="00C67778"/>
    <w:rsid w:val="00C70649"/>
    <w:rsid w:val="00C713D0"/>
    <w:rsid w:val="00C71B8E"/>
    <w:rsid w:val="00C7211D"/>
    <w:rsid w:val="00C722F9"/>
    <w:rsid w:val="00C72349"/>
    <w:rsid w:val="00C725DD"/>
    <w:rsid w:val="00C72929"/>
    <w:rsid w:val="00C7292F"/>
    <w:rsid w:val="00C72EFA"/>
    <w:rsid w:val="00C730F9"/>
    <w:rsid w:val="00C73236"/>
    <w:rsid w:val="00C735A0"/>
    <w:rsid w:val="00C736EF"/>
    <w:rsid w:val="00C7374B"/>
    <w:rsid w:val="00C73AC3"/>
    <w:rsid w:val="00C74034"/>
    <w:rsid w:val="00C74126"/>
    <w:rsid w:val="00C747B7"/>
    <w:rsid w:val="00C74B67"/>
    <w:rsid w:val="00C74C39"/>
    <w:rsid w:val="00C74D37"/>
    <w:rsid w:val="00C74FA6"/>
    <w:rsid w:val="00C75042"/>
    <w:rsid w:val="00C752C9"/>
    <w:rsid w:val="00C75318"/>
    <w:rsid w:val="00C75AB1"/>
    <w:rsid w:val="00C75CA0"/>
    <w:rsid w:val="00C75DDC"/>
    <w:rsid w:val="00C75DF6"/>
    <w:rsid w:val="00C762A8"/>
    <w:rsid w:val="00C762F0"/>
    <w:rsid w:val="00C7679C"/>
    <w:rsid w:val="00C76F16"/>
    <w:rsid w:val="00C771AC"/>
    <w:rsid w:val="00C774B8"/>
    <w:rsid w:val="00C7751D"/>
    <w:rsid w:val="00C7761E"/>
    <w:rsid w:val="00C77E75"/>
    <w:rsid w:val="00C77F1E"/>
    <w:rsid w:val="00C80274"/>
    <w:rsid w:val="00C808A0"/>
    <w:rsid w:val="00C809AE"/>
    <w:rsid w:val="00C809C4"/>
    <w:rsid w:val="00C80DB8"/>
    <w:rsid w:val="00C8173A"/>
    <w:rsid w:val="00C81884"/>
    <w:rsid w:val="00C81AA9"/>
    <w:rsid w:val="00C820CC"/>
    <w:rsid w:val="00C82E7B"/>
    <w:rsid w:val="00C82E99"/>
    <w:rsid w:val="00C83468"/>
    <w:rsid w:val="00C836FB"/>
    <w:rsid w:val="00C83A15"/>
    <w:rsid w:val="00C83EB7"/>
    <w:rsid w:val="00C83FBB"/>
    <w:rsid w:val="00C84017"/>
    <w:rsid w:val="00C84419"/>
    <w:rsid w:val="00C8452D"/>
    <w:rsid w:val="00C84D87"/>
    <w:rsid w:val="00C854C3"/>
    <w:rsid w:val="00C855B2"/>
    <w:rsid w:val="00C8592A"/>
    <w:rsid w:val="00C85A02"/>
    <w:rsid w:val="00C85A89"/>
    <w:rsid w:val="00C85DEA"/>
    <w:rsid w:val="00C861A5"/>
    <w:rsid w:val="00C861D9"/>
    <w:rsid w:val="00C864DA"/>
    <w:rsid w:val="00C86537"/>
    <w:rsid w:val="00C8655A"/>
    <w:rsid w:val="00C865F2"/>
    <w:rsid w:val="00C86E12"/>
    <w:rsid w:val="00C87959"/>
    <w:rsid w:val="00C87C15"/>
    <w:rsid w:val="00C87C53"/>
    <w:rsid w:val="00C903C1"/>
    <w:rsid w:val="00C90509"/>
    <w:rsid w:val="00C90DFA"/>
    <w:rsid w:val="00C9101C"/>
    <w:rsid w:val="00C9102B"/>
    <w:rsid w:val="00C9166E"/>
    <w:rsid w:val="00C91CBA"/>
    <w:rsid w:val="00C92743"/>
    <w:rsid w:val="00C92774"/>
    <w:rsid w:val="00C92930"/>
    <w:rsid w:val="00C9297A"/>
    <w:rsid w:val="00C933EC"/>
    <w:rsid w:val="00C93DCC"/>
    <w:rsid w:val="00C93F75"/>
    <w:rsid w:val="00C941D6"/>
    <w:rsid w:val="00C94461"/>
    <w:rsid w:val="00C944A0"/>
    <w:rsid w:val="00C9470C"/>
    <w:rsid w:val="00C958D9"/>
    <w:rsid w:val="00C95CAD"/>
    <w:rsid w:val="00C963D7"/>
    <w:rsid w:val="00C969A9"/>
    <w:rsid w:val="00C96A13"/>
    <w:rsid w:val="00C96FAB"/>
    <w:rsid w:val="00C97059"/>
    <w:rsid w:val="00C970A8"/>
    <w:rsid w:val="00C977AA"/>
    <w:rsid w:val="00CA0C57"/>
    <w:rsid w:val="00CA0D3B"/>
    <w:rsid w:val="00CA0D7D"/>
    <w:rsid w:val="00CA10DF"/>
    <w:rsid w:val="00CA155F"/>
    <w:rsid w:val="00CA1736"/>
    <w:rsid w:val="00CA193E"/>
    <w:rsid w:val="00CA2030"/>
    <w:rsid w:val="00CA23AA"/>
    <w:rsid w:val="00CA2544"/>
    <w:rsid w:val="00CA2568"/>
    <w:rsid w:val="00CA265E"/>
    <w:rsid w:val="00CA2C5E"/>
    <w:rsid w:val="00CA31EA"/>
    <w:rsid w:val="00CA388D"/>
    <w:rsid w:val="00CA3C3D"/>
    <w:rsid w:val="00CA3F0D"/>
    <w:rsid w:val="00CA3F15"/>
    <w:rsid w:val="00CA4394"/>
    <w:rsid w:val="00CA4E5A"/>
    <w:rsid w:val="00CA4FF3"/>
    <w:rsid w:val="00CA523E"/>
    <w:rsid w:val="00CA54F8"/>
    <w:rsid w:val="00CA5F71"/>
    <w:rsid w:val="00CA6127"/>
    <w:rsid w:val="00CA612B"/>
    <w:rsid w:val="00CA67B6"/>
    <w:rsid w:val="00CA686E"/>
    <w:rsid w:val="00CA6D14"/>
    <w:rsid w:val="00CA7872"/>
    <w:rsid w:val="00CA797D"/>
    <w:rsid w:val="00CA7C15"/>
    <w:rsid w:val="00CA7EBA"/>
    <w:rsid w:val="00CB04D5"/>
    <w:rsid w:val="00CB05AD"/>
    <w:rsid w:val="00CB076D"/>
    <w:rsid w:val="00CB084C"/>
    <w:rsid w:val="00CB0920"/>
    <w:rsid w:val="00CB0B58"/>
    <w:rsid w:val="00CB0BA7"/>
    <w:rsid w:val="00CB0C3B"/>
    <w:rsid w:val="00CB0ECB"/>
    <w:rsid w:val="00CB13ED"/>
    <w:rsid w:val="00CB142B"/>
    <w:rsid w:val="00CB1A90"/>
    <w:rsid w:val="00CB1D6C"/>
    <w:rsid w:val="00CB1DD3"/>
    <w:rsid w:val="00CB1FE1"/>
    <w:rsid w:val="00CB2A51"/>
    <w:rsid w:val="00CB2AD1"/>
    <w:rsid w:val="00CB3119"/>
    <w:rsid w:val="00CB39AC"/>
    <w:rsid w:val="00CB3BD8"/>
    <w:rsid w:val="00CB4B07"/>
    <w:rsid w:val="00CB52A0"/>
    <w:rsid w:val="00CB5BAE"/>
    <w:rsid w:val="00CB62D8"/>
    <w:rsid w:val="00CB63DA"/>
    <w:rsid w:val="00CB64FC"/>
    <w:rsid w:val="00CB67A7"/>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2F07"/>
    <w:rsid w:val="00CC2F57"/>
    <w:rsid w:val="00CC340D"/>
    <w:rsid w:val="00CC35AD"/>
    <w:rsid w:val="00CC3C81"/>
    <w:rsid w:val="00CC3FFB"/>
    <w:rsid w:val="00CC4D79"/>
    <w:rsid w:val="00CC516C"/>
    <w:rsid w:val="00CC54A8"/>
    <w:rsid w:val="00CC58B4"/>
    <w:rsid w:val="00CC5B62"/>
    <w:rsid w:val="00CC5E41"/>
    <w:rsid w:val="00CC6A90"/>
    <w:rsid w:val="00CC77CE"/>
    <w:rsid w:val="00CC77EC"/>
    <w:rsid w:val="00CC7841"/>
    <w:rsid w:val="00CC79B5"/>
    <w:rsid w:val="00CC7B00"/>
    <w:rsid w:val="00CC7C5E"/>
    <w:rsid w:val="00CC7DF7"/>
    <w:rsid w:val="00CC7F68"/>
    <w:rsid w:val="00CD02CE"/>
    <w:rsid w:val="00CD09F1"/>
    <w:rsid w:val="00CD0AC5"/>
    <w:rsid w:val="00CD13AC"/>
    <w:rsid w:val="00CD13C4"/>
    <w:rsid w:val="00CD16D6"/>
    <w:rsid w:val="00CD1794"/>
    <w:rsid w:val="00CD1BF4"/>
    <w:rsid w:val="00CD25E7"/>
    <w:rsid w:val="00CD2A68"/>
    <w:rsid w:val="00CD3028"/>
    <w:rsid w:val="00CD358F"/>
    <w:rsid w:val="00CD35EA"/>
    <w:rsid w:val="00CD35FB"/>
    <w:rsid w:val="00CD396F"/>
    <w:rsid w:val="00CD3AD1"/>
    <w:rsid w:val="00CD3D53"/>
    <w:rsid w:val="00CD3DEA"/>
    <w:rsid w:val="00CD429F"/>
    <w:rsid w:val="00CD463F"/>
    <w:rsid w:val="00CD4678"/>
    <w:rsid w:val="00CD49F9"/>
    <w:rsid w:val="00CD4A53"/>
    <w:rsid w:val="00CD4CBB"/>
    <w:rsid w:val="00CD4DD2"/>
    <w:rsid w:val="00CD4E4B"/>
    <w:rsid w:val="00CD4FBD"/>
    <w:rsid w:val="00CD529E"/>
    <w:rsid w:val="00CD52C0"/>
    <w:rsid w:val="00CD545A"/>
    <w:rsid w:val="00CD5A7C"/>
    <w:rsid w:val="00CD6016"/>
    <w:rsid w:val="00CD65D2"/>
    <w:rsid w:val="00CD692A"/>
    <w:rsid w:val="00CD695F"/>
    <w:rsid w:val="00CD6D5E"/>
    <w:rsid w:val="00CD74F8"/>
    <w:rsid w:val="00CD762D"/>
    <w:rsid w:val="00CD7BB1"/>
    <w:rsid w:val="00CE0F5B"/>
    <w:rsid w:val="00CE1BC3"/>
    <w:rsid w:val="00CE1C0C"/>
    <w:rsid w:val="00CE26E0"/>
    <w:rsid w:val="00CE2EBF"/>
    <w:rsid w:val="00CE37E2"/>
    <w:rsid w:val="00CE3FAC"/>
    <w:rsid w:val="00CE40CE"/>
    <w:rsid w:val="00CE4389"/>
    <w:rsid w:val="00CE495A"/>
    <w:rsid w:val="00CE4F7F"/>
    <w:rsid w:val="00CE510A"/>
    <w:rsid w:val="00CE563C"/>
    <w:rsid w:val="00CE5E61"/>
    <w:rsid w:val="00CE61C2"/>
    <w:rsid w:val="00CE6EE0"/>
    <w:rsid w:val="00CE7394"/>
    <w:rsid w:val="00CE76DE"/>
    <w:rsid w:val="00CE7BA0"/>
    <w:rsid w:val="00CF018C"/>
    <w:rsid w:val="00CF01FE"/>
    <w:rsid w:val="00CF02ED"/>
    <w:rsid w:val="00CF0660"/>
    <w:rsid w:val="00CF0805"/>
    <w:rsid w:val="00CF0CB7"/>
    <w:rsid w:val="00CF1648"/>
    <w:rsid w:val="00CF16C5"/>
    <w:rsid w:val="00CF1893"/>
    <w:rsid w:val="00CF1CA7"/>
    <w:rsid w:val="00CF1D0E"/>
    <w:rsid w:val="00CF230D"/>
    <w:rsid w:val="00CF231D"/>
    <w:rsid w:val="00CF260B"/>
    <w:rsid w:val="00CF280C"/>
    <w:rsid w:val="00CF2998"/>
    <w:rsid w:val="00CF2F68"/>
    <w:rsid w:val="00CF33C1"/>
    <w:rsid w:val="00CF3868"/>
    <w:rsid w:val="00CF3C8E"/>
    <w:rsid w:val="00CF3EE8"/>
    <w:rsid w:val="00CF40C4"/>
    <w:rsid w:val="00CF46FA"/>
    <w:rsid w:val="00CF4804"/>
    <w:rsid w:val="00CF4A67"/>
    <w:rsid w:val="00CF5305"/>
    <w:rsid w:val="00CF5612"/>
    <w:rsid w:val="00CF58CE"/>
    <w:rsid w:val="00CF5A4B"/>
    <w:rsid w:val="00CF6040"/>
    <w:rsid w:val="00CF60B7"/>
    <w:rsid w:val="00CF62FB"/>
    <w:rsid w:val="00CF6380"/>
    <w:rsid w:val="00CF6402"/>
    <w:rsid w:val="00CF6494"/>
    <w:rsid w:val="00CF67B6"/>
    <w:rsid w:val="00CF71BA"/>
    <w:rsid w:val="00CF71D1"/>
    <w:rsid w:val="00CF76C8"/>
    <w:rsid w:val="00D008F7"/>
    <w:rsid w:val="00D00910"/>
    <w:rsid w:val="00D014AD"/>
    <w:rsid w:val="00D0151A"/>
    <w:rsid w:val="00D01A45"/>
    <w:rsid w:val="00D01B15"/>
    <w:rsid w:val="00D01C3C"/>
    <w:rsid w:val="00D01C79"/>
    <w:rsid w:val="00D01F98"/>
    <w:rsid w:val="00D02B42"/>
    <w:rsid w:val="00D02EE5"/>
    <w:rsid w:val="00D03078"/>
    <w:rsid w:val="00D03339"/>
    <w:rsid w:val="00D033DA"/>
    <w:rsid w:val="00D03478"/>
    <w:rsid w:val="00D0351E"/>
    <w:rsid w:val="00D039A9"/>
    <w:rsid w:val="00D03C3E"/>
    <w:rsid w:val="00D040A2"/>
    <w:rsid w:val="00D0436F"/>
    <w:rsid w:val="00D04736"/>
    <w:rsid w:val="00D04832"/>
    <w:rsid w:val="00D04942"/>
    <w:rsid w:val="00D05022"/>
    <w:rsid w:val="00D05462"/>
    <w:rsid w:val="00D054F0"/>
    <w:rsid w:val="00D058CA"/>
    <w:rsid w:val="00D05E95"/>
    <w:rsid w:val="00D06351"/>
    <w:rsid w:val="00D06426"/>
    <w:rsid w:val="00D06AE5"/>
    <w:rsid w:val="00D06D6B"/>
    <w:rsid w:val="00D06EAF"/>
    <w:rsid w:val="00D06F8D"/>
    <w:rsid w:val="00D07710"/>
    <w:rsid w:val="00D07A86"/>
    <w:rsid w:val="00D07BBF"/>
    <w:rsid w:val="00D07CD9"/>
    <w:rsid w:val="00D07CFC"/>
    <w:rsid w:val="00D07E28"/>
    <w:rsid w:val="00D07F3B"/>
    <w:rsid w:val="00D10006"/>
    <w:rsid w:val="00D1043B"/>
    <w:rsid w:val="00D104EE"/>
    <w:rsid w:val="00D10E0B"/>
    <w:rsid w:val="00D1100C"/>
    <w:rsid w:val="00D111FC"/>
    <w:rsid w:val="00D114F6"/>
    <w:rsid w:val="00D116A6"/>
    <w:rsid w:val="00D11AAC"/>
    <w:rsid w:val="00D11D1E"/>
    <w:rsid w:val="00D12069"/>
    <w:rsid w:val="00D1211B"/>
    <w:rsid w:val="00D1286E"/>
    <w:rsid w:val="00D12DDD"/>
    <w:rsid w:val="00D131C3"/>
    <w:rsid w:val="00D13403"/>
    <w:rsid w:val="00D136C2"/>
    <w:rsid w:val="00D13A06"/>
    <w:rsid w:val="00D13B82"/>
    <w:rsid w:val="00D13C74"/>
    <w:rsid w:val="00D13CE4"/>
    <w:rsid w:val="00D13E4F"/>
    <w:rsid w:val="00D14166"/>
    <w:rsid w:val="00D1442B"/>
    <w:rsid w:val="00D1445C"/>
    <w:rsid w:val="00D14815"/>
    <w:rsid w:val="00D149EE"/>
    <w:rsid w:val="00D14B61"/>
    <w:rsid w:val="00D14C2A"/>
    <w:rsid w:val="00D14E28"/>
    <w:rsid w:val="00D15521"/>
    <w:rsid w:val="00D1568B"/>
    <w:rsid w:val="00D156E8"/>
    <w:rsid w:val="00D15AB3"/>
    <w:rsid w:val="00D15B6A"/>
    <w:rsid w:val="00D162D9"/>
    <w:rsid w:val="00D16F83"/>
    <w:rsid w:val="00D174C9"/>
    <w:rsid w:val="00D175C2"/>
    <w:rsid w:val="00D17871"/>
    <w:rsid w:val="00D17875"/>
    <w:rsid w:val="00D17DD6"/>
    <w:rsid w:val="00D17FA0"/>
    <w:rsid w:val="00D20302"/>
    <w:rsid w:val="00D2045D"/>
    <w:rsid w:val="00D20902"/>
    <w:rsid w:val="00D2197F"/>
    <w:rsid w:val="00D21E03"/>
    <w:rsid w:val="00D223F4"/>
    <w:rsid w:val="00D22485"/>
    <w:rsid w:val="00D2249B"/>
    <w:rsid w:val="00D233AE"/>
    <w:rsid w:val="00D2348B"/>
    <w:rsid w:val="00D2372D"/>
    <w:rsid w:val="00D23A3F"/>
    <w:rsid w:val="00D23BA2"/>
    <w:rsid w:val="00D23D84"/>
    <w:rsid w:val="00D23FC6"/>
    <w:rsid w:val="00D24341"/>
    <w:rsid w:val="00D24858"/>
    <w:rsid w:val="00D24EBD"/>
    <w:rsid w:val="00D24FFC"/>
    <w:rsid w:val="00D251FD"/>
    <w:rsid w:val="00D252F0"/>
    <w:rsid w:val="00D25399"/>
    <w:rsid w:val="00D258F4"/>
    <w:rsid w:val="00D259C4"/>
    <w:rsid w:val="00D260EF"/>
    <w:rsid w:val="00D26582"/>
    <w:rsid w:val="00D267A3"/>
    <w:rsid w:val="00D26B66"/>
    <w:rsid w:val="00D271B3"/>
    <w:rsid w:val="00D2752C"/>
    <w:rsid w:val="00D2762B"/>
    <w:rsid w:val="00D27B8E"/>
    <w:rsid w:val="00D27C46"/>
    <w:rsid w:val="00D30356"/>
    <w:rsid w:val="00D30634"/>
    <w:rsid w:val="00D30BEC"/>
    <w:rsid w:val="00D311EE"/>
    <w:rsid w:val="00D314DB"/>
    <w:rsid w:val="00D31978"/>
    <w:rsid w:val="00D31B56"/>
    <w:rsid w:val="00D31DC4"/>
    <w:rsid w:val="00D31F9F"/>
    <w:rsid w:val="00D328EC"/>
    <w:rsid w:val="00D32B6F"/>
    <w:rsid w:val="00D32DBE"/>
    <w:rsid w:val="00D32E46"/>
    <w:rsid w:val="00D32F18"/>
    <w:rsid w:val="00D32F8A"/>
    <w:rsid w:val="00D335BA"/>
    <w:rsid w:val="00D338C4"/>
    <w:rsid w:val="00D33B75"/>
    <w:rsid w:val="00D33CC5"/>
    <w:rsid w:val="00D34191"/>
    <w:rsid w:val="00D344B9"/>
    <w:rsid w:val="00D344F3"/>
    <w:rsid w:val="00D34593"/>
    <w:rsid w:val="00D34664"/>
    <w:rsid w:val="00D347F7"/>
    <w:rsid w:val="00D34B47"/>
    <w:rsid w:val="00D34BA8"/>
    <w:rsid w:val="00D34BE5"/>
    <w:rsid w:val="00D34EAE"/>
    <w:rsid w:val="00D34F3D"/>
    <w:rsid w:val="00D35237"/>
    <w:rsid w:val="00D35301"/>
    <w:rsid w:val="00D35ADB"/>
    <w:rsid w:val="00D35D0A"/>
    <w:rsid w:val="00D35FD3"/>
    <w:rsid w:val="00D369FE"/>
    <w:rsid w:val="00D36A30"/>
    <w:rsid w:val="00D36D96"/>
    <w:rsid w:val="00D36F1E"/>
    <w:rsid w:val="00D3709A"/>
    <w:rsid w:val="00D3725F"/>
    <w:rsid w:val="00D37910"/>
    <w:rsid w:val="00D37A8B"/>
    <w:rsid w:val="00D37FE8"/>
    <w:rsid w:val="00D4001E"/>
    <w:rsid w:val="00D406D7"/>
    <w:rsid w:val="00D406FB"/>
    <w:rsid w:val="00D40CE6"/>
    <w:rsid w:val="00D41535"/>
    <w:rsid w:val="00D416C3"/>
    <w:rsid w:val="00D41925"/>
    <w:rsid w:val="00D41F5C"/>
    <w:rsid w:val="00D41F8F"/>
    <w:rsid w:val="00D42BDF"/>
    <w:rsid w:val="00D42F8D"/>
    <w:rsid w:val="00D42FB9"/>
    <w:rsid w:val="00D43008"/>
    <w:rsid w:val="00D43422"/>
    <w:rsid w:val="00D43A47"/>
    <w:rsid w:val="00D43AEF"/>
    <w:rsid w:val="00D43B6C"/>
    <w:rsid w:val="00D43E6A"/>
    <w:rsid w:val="00D4400A"/>
    <w:rsid w:val="00D440F8"/>
    <w:rsid w:val="00D4478D"/>
    <w:rsid w:val="00D44B58"/>
    <w:rsid w:val="00D450EF"/>
    <w:rsid w:val="00D45241"/>
    <w:rsid w:val="00D45857"/>
    <w:rsid w:val="00D459AA"/>
    <w:rsid w:val="00D45BA3"/>
    <w:rsid w:val="00D460D4"/>
    <w:rsid w:val="00D464DE"/>
    <w:rsid w:val="00D465AB"/>
    <w:rsid w:val="00D46DE5"/>
    <w:rsid w:val="00D471F2"/>
    <w:rsid w:val="00D4734B"/>
    <w:rsid w:val="00D473D0"/>
    <w:rsid w:val="00D475DB"/>
    <w:rsid w:val="00D47695"/>
    <w:rsid w:val="00D50C55"/>
    <w:rsid w:val="00D50C5D"/>
    <w:rsid w:val="00D50F24"/>
    <w:rsid w:val="00D51474"/>
    <w:rsid w:val="00D5151C"/>
    <w:rsid w:val="00D517E9"/>
    <w:rsid w:val="00D519A7"/>
    <w:rsid w:val="00D51A5C"/>
    <w:rsid w:val="00D52449"/>
    <w:rsid w:val="00D52953"/>
    <w:rsid w:val="00D52973"/>
    <w:rsid w:val="00D52D24"/>
    <w:rsid w:val="00D53584"/>
    <w:rsid w:val="00D5416E"/>
    <w:rsid w:val="00D54404"/>
    <w:rsid w:val="00D54547"/>
    <w:rsid w:val="00D54C71"/>
    <w:rsid w:val="00D54C98"/>
    <w:rsid w:val="00D54D88"/>
    <w:rsid w:val="00D551CE"/>
    <w:rsid w:val="00D5533C"/>
    <w:rsid w:val="00D55537"/>
    <w:rsid w:val="00D557C0"/>
    <w:rsid w:val="00D558CA"/>
    <w:rsid w:val="00D559F9"/>
    <w:rsid w:val="00D55D17"/>
    <w:rsid w:val="00D56709"/>
    <w:rsid w:val="00D5674F"/>
    <w:rsid w:val="00D569CA"/>
    <w:rsid w:val="00D56B54"/>
    <w:rsid w:val="00D5744E"/>
    <w:rsid w:val="00D5744F"/>
    <w:rsid w:val="00D575E3"/>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B48"/>
    <w:rsid w:val="00D60CBD"/>
    <w:rsid w:val="00D60FC4"/>
    <w:rsid w:val="00D61097"/>
    <w:rsid w:val="00D610F6"/>
    <w:rsid w:val="00D617F1"/>
    <w:rsid w:val="00D624EE"/>
    <w:rsid w:val="00D62593"/>
    <w:rsid w:val="00D62644"/>
    <w:rsid w:val="00D62673"/>
    <w:rsid w:val="00D62712"/>
    <w:rsid w:val="00D62AE5"/>
    <w:rsid w:val="00D62EA8"/>
    <w:rsid w:val="00D62F7E"/>
    <w:rsid w:val="00D62F82"/>
    <w:rsid w:val="00D63361"/>
    <w:rsid w:val="00D6346D"/>
    <w:rsid w:val="00D6381D"/>
    <w:rsid w:val="00D63B2E"/>
    <w:rsid w:val="00D63B61"/>
    <w:rsid w:val="00D63F8B"/>
    <w:rsid w:val="00D649F6"/>
    <w:rsid w:val="00D64E98"/>
    <w:rsid w:val="00D65869"/>
    <w:rsid w:val="00D65B0A"/>
    <w:rsid w:val="00D65FD6"/>
    <w:rsid w:val="00D66AFA"/>
    <w:rsid w:val="00D66FF7"/>
    <w:rsid w:val="00D6713C"/>
    <w:rsid w:val="00D672A1"/>
    <w:rsid w:val="00D6743D"/>
    <w:rsid w:val="00D6750B"/>
    <w:rsid w:val="00D6758B"/>
    <w:rsid w:val="00D67AA9"/>
    <w:rsid w:val="00D67E5A"/>
    <w:rsid w:val="00D705AE"/>
    <w:rsid w:val="00D7078D"/>
    <w:rsid w:val="00D7084F"/>
    <w:rsid w:val="00D70E5E"/>
    <w:rsid w:val="00D71181"/>
    <w:rsid w:val="00D71472"/>
    <w:rsid w:val="00D7187A"/>
    <w:rsid w:val="00D718FA"/>
    <w:rsid w:val="00D719F3"/>
    <w:rsid w:val="00D71DB9"/>
    <w:rsid w:val="00D71FF0"/>
    <w:rsid w:val="00D72657"/>
    <w:rsid w:val="00D728F1"/>
    <w:rsid w:val="00D72D64"/>
    <w:rsid w:val="00D735AE"/>
    <w:rsid w:val="00D73D27"/>
    <w:rsid w:val="00D741D4"/>
    <w:rsid w:val="00D74766"/>
    <w:rsid w:val="00D754CB"/>
    <w:rsid w:val="00D75518"/>
    <w:rsid w:val="00D759C8"/>
    <w:rsid w:val="00D75EC6"/>
    <w:rsid w:val="00D75EE3"/>
    <w:rsid w:val="00D765B8"/>
    <w:rsid w:val="00D76631"/>
    <w:rsid w:val="00D76E59"/>
    <w:rsid w:val="00D76FA2"/>
    <w:rsid w:val="00D770C1"/>
    <w:rsid w:val="00D80289"/>
    <w:rsid w:val="00D80553"/>
    <w:rsid w:val="00D80BC4"/>
    <w:rsid w:val="00D80C15"/>
    <w:rsid w:val="00D80C66"/>
    <w:rsid w:val="00D81263"/>
    <w:rsid w:val="00D8162C"/>
    <w:rsid w:val="00D81B8A"/>
    <w:rsid w:val="00D8269A"/>
    <w:rsid w:val="00D829F9"/>
    <w:rsid w:val="00D82F59"/>
    <w:rsid w:val="00D8316E"/>
    <w:rsid w:val="00D832FD"/>
    <w:rsid w:val="00D835F8"/>
    <w:rsid w:val="00D839F0"/>
    <w:rsid w:val="00D83B24"/>
    <w:rsid w:val="00D83CD0"/>
    <w:rsid w:val="00D8467A"/>
    <w:rsid w:val="00D8469C"/>
    <w:rsid w:val="00D84B5D"/>
    <w:rsid w:val="00D84CD0"/>
    <w:rsid w:val="00D84FD5"/>
    <w:rsid w:val="00D85093"/>
    <w:rsid w:val="00D85109"/>
    <w:rsid w:val="00D85129"/>
    <w:rsid w:val="00D85AC1"/>
    <w:rsid w:val="00D85BD9"/>
    <w:rsid w:val="00D85C34"/>
    <w:rsid w:val="00D85E47"/>
    <w:rsid w:val="00D85E60"/>
    <w:rsid w:val="00D861AC"/>
    <w:rsid w:val="00D8633A"/>
    <w:rsid w:val="00D864C6"/>
    <w:rsid w:val="00D86CBE"/>
    <w:rsid w:val="00D87DCD"/>
    <w:rsid w:val="00D87FD0"/>
    <w:rsid w:val="00D9009F"/>
    <w:rsid w:val="00D900A6"/>
    <w:rsid w:val="00D9107A"/>
    <w:rsid w:val="00D9126E"/>
    <w:rsid w:val="00D9164C"/>
    <w:rsid w:val="00D9176C"/>
    <w:rsid w:val="00D91AC2"/>
    <w:rsid w:val="00D91F01"/>
    <w:rsid w:val="00D9206B"/>
    <w:rsid w:val="00D9225F"/>
    <w:rsid w:val="00D92352"/>
    <w:rsid w:val="00D92C18"/>
    <w:rsid w:val="00D92E15"/>
    <w:rsid w:val="00D936E2"/>
    <w:rsid w:val="00D9421E"/>
    <w:rsid w:val="00D942F2"/>
    <w:rsid w:val="00D94EFB"/>
    <w:rsid w:val="00D95063"/>
    <w:rsid w:val="00D953F4"/>
    <w:rsid w:val="00D95489"/>
    <w:rsid w:val="00D95B99"/>
    <w:rsid w:val="00D95BA7"/>
    <w:rsid w:val="00D95CDC"/>
    <w:rsid w:val="00D95E23"/>
    <w:rsid w:val="00D962CD"/>
    <w:rsid w:val="00D9632E"/>
    <w:rsid w:val="00D965DA"/>
    <w:rsid w:val="00D96DFA"/>
    <w:rsid w:val="00D97491"/>
    <w:rsid w:val="00D97801"/>
    <w:rsid w:val="00DA010E"/>
    <w:rsid w:val="00DA0297"/>
    <w:rsid w:val="00DA05B4"/>
    <w:rsid w:val="00DA07BB"/>
    <w:rsid w:val="00DA08F5"/>
    <w:rsid w:val="00DA10D6"/>
    <w:rsid w:val="00DA1264"/>
    <w:rsid w:val="00DA1300"/>
    <w:rsid w:val="00DA15F1"/>
    <w:rsid w:val="00DA1CBA"/>
    <w:rsid w:val="00DA1E59"/>
    <w:rsid w:val="00DA2021"/>
    <w:rsid w:val="00DA21FE"/>
    <w:rsid w:val="00DA2D22"/>
    <w:rsid w:val="00DA32A4"/>
    <w:rsid w:val="00DA3615"/>
    <w:rsid w:val="00DA3867"/>
    <w:rsid w:val="00DA3ADD"/>
    <w:rsid w:val="00DA3B08"/>
    <w:rsid w:val="00DA3CE3"/>
    <w:rsid w:val="00DA4190"/>
    <w:rsid w:val="00DA4364"/>
    <w:rsid w:val="00DA4A01"/>
    <w:rsid w:val="00DA53A2"/>
    <w:rsid w:val="00DA53C8"/>
    <w:rsid w:val="00DA54FB"/>
    <w:rsid w:val="00DA558E"/>
    <w:rsid w:val="00DA573D"/>
    <w:rsid w:val="00DA637A"/>
    <w:rsid w:val="00DA63F2"/>
    <w:rsid w:val="00DA64F8"/>
    <w:rsid w:val="00DA6985"/>
    <w:rsid w:val="00DA69C5"/>
    <w:rsid w:val="00DA6A22"/>
    <w:rsid w:val="00DA6E33"/>
    <w:rsid w:val="00DA70D3"/>
    <w:rsid w:val="00DA7320"/>
    <w:rsid w:val="00DA7641"/>
    <w:rsid w:val="00DA79EE"/>
    <w:rsid w:val="00DA7E62"/>
    <w:rsid w:val="00DB0CA3"/>
    <w:rsid w:val="00DB12A1"/>
    <w:rsid w:val="00DB1908"/>
    <w:rsid w:val="00DB1A5E"/>
    <w:rsid w:val="00DB2196"/>
    <w:rsid w:val="00DB22F4"/>
    <w:rsid w:val="00DB2574"/>
    <w:rsid w:val="00DB2963"/>
    <w:rsid w:val="00DB2AC1"/>
    <w:rsid w:val="00DB2C34"/>
    <w:rsid w:val="00DB2C8B"/>
    <w:rsid w:val="00DB3329"/>
    <w:rsid w:val="00DB34C0"/>
    <w:rsid w:val="00DB4162"/>
    <w:rsid w:val="00DB436F"/>
    <w:rsid w:val="00DB4539"/>
    <w:rsid w:val="00DB46C5"/>
    <w:rsid w:val="00DB4919"/>
    <w:rsid w:val="00DB50D9"/>
    <w:rsid w:val="00DB57AE"/>
    <w:rsid w:val="00DB59F2"/>
    <w:rsid w:val="00DB5B25"/>
    <w:rsid w:val="00DB5BCF"/>
    <w:rsid w:val="00DB5E19"/>
    <w:rsid w:val="00DB65C7"/>
    <w:rsid w:val="00DB6CAD"/>
    <w:rsid w:val="00DB6EDB"/>
    <w:rsid w:val="00DB713B"/>
    <w:rsid w:val="00DB71ED"/>
    <w:rsid w:val="00DB7484"/>
    <w:rsid w:val="00DB75EC"/>
    <w:rsid w:val="00DB7A77"/>
    <w:rsid w:val="00DB7E00"/>
    <w:rsid w:val="00DC00E3"/>
    <w:rsid w:val="00DC0578"/>
    <w:rsid w:val="00DC0988"/>
    <w:rsid w:val="00DC0A86"/>
    <w:rsid w:val="00DC1637"/>
    <w:rsid w:val="00DC2374"/>
    <w:rsid w:val="00DC241A"/>
    <w:rsid w:val="00DC2882"/>
    <w:rsid w:val="00DC2E2E"/>
    <w:rsid w:val="00DC330E"/>
    <w:rsid w:val="00DC44D7"/>
    <w:rsid w:val="00DC481A"/>
    <w:rsid w:val="00DC4833"/>
    <w:rsid w:val="00DC4E4A"/>
    <w:rsid w:val="00DC4E8D"/>
    <w:rsid w:val="00DC4F6A"/>
    <w:rsid w:val="00DC5361"/>
    <w:rsid w:val="00DC580D"/>
    <w:rsid w:val="00DC58F1"/>
    <w:rsid w:val="00DC5D8B"/>
    <w:rsid w:val="00DC61CF"/>
    <w:rsid w:val="00DC639E"/>
    <w:rsid w:val="00DC63A5"/>
    <w:rsid w:val="00DC64CA"/>
    <w:rsid w:val="00DC6C2B"/>
    <w:rsid w:val="00DC71A9"/>
    <w:rsid w:val="00DC76E2"/>
    <w:rsid w:val="00DC7921"/>
    <w:rsid w:val="00DC794B"/>
    <w:rsid w:val="00DC7C2F"/>
    <w:rsid w:val="00DC7D06"/>
    <w:rsid w:val="00DC7E14"/>
    <w:rsid w:val="00DC7EE4"/>
    <w:rsid w:val="00DD009A"/>
    <w:rsid w:val="00DD00E9"/>
    <w:rsid w:val="00DD0408"/>
    <w:rsid w:val="00DD059A"/>
    <w:rsid w:val="00DD05DA"/>
    <w:rsid w:val="00DD073F"/>
    <w:rsid w:val="00DD08AF"/>
    <w:rsid w:val="00DD0BF9"/>
    <w:rsid w:val="00DD158E"/>
    <w:rsid w:val="00DD1B22"/>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4C90"/>
    <w:rsid w:val="00DD52B2"/>
    <w:rsid w:val="00DD52E5"/>
    <w:rsid w:val="00DD5315"/>
    <w:rsid w:val="00DD53B9"/>
    <w:rsid w:val="00DD5492"/>
    <w:rsid w:val="00DD5793"/>
    <w:rsid w:val="00DD57C0"/>
    <w:rsid w:val="00DD5E66"/>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189"/>
    <w:rsid w:val="00DE118E"/>
    <w:rsid w:val="00DE1701"/>
    <w:rsid w:val="00DE1BD4"/>
    <w:rsid w:val="00DE1C8F"/>
    <w:rsid w:val="00DE2226"/>
    <w:rsid w:val="00DE2618"/>
    <w:rsid w:val="00DE26B9"/>
    <w:rsid w:val="00DE29AF"/>
    <w:rsid w:val="00DE2CFF"/>
    <w:rsid w:val="00DE33BC"/>
    <w:rsid w:val="00DE375B"/>
    <w:rsid w:val="00DE3B28"/>
    <w:rsid w:val="00DE3B55"/>
    <w:rsid w:val="00DE3DB8"/>
    <w:rsid w:val="00DE3DDC"/>
    <w:rsid w:val="00DE406F"/>
    <w:rsid w:val="00DE4576"/>
    <w:rsid w:val="00DE47DD"/>
    <w:rsid w:val="00DE4959"/>
    <w:rsid w:val="00DE4B14"/>
    <w:rsid w:val="00DE4E43"/>
    <w:rsid w:val="00DE4F88"/>
    <w:rsid w:val="00DE4FA1"/>
    <w:rsid w:val="00DE53C1"/>
    <w:rsid w:val="00DE53C8"/>
    <w:rsid w:val="00DE56FB"/>
    <w:rsid w:val="00DE5809"/>
    <w:rsid w:val="00DE5915"/>
    <w:rsid w:val="00DE5C41"/>
    <w:rsid w:val="00DE5C99"/>
    <w:rsid w:val="00DE62D0"/>
    <w:rsid w:val="00DE6493"/>
    <w:rsid w:val="00DE68B9"/>
    <w:rsid w:val="00DE6A62"/>
    <w:rsid w:val="00DE7631"/>
    <w:rsid w:val="00DE782D"/>
    <w:rsid w:val="00DE7953"/>
    <w:rsid w:val="00DE79BD"/>
    <w:rsid w:val="00DE7E80"/>
    <w:rsid w:val="00DF069E"/>
    <w:rsid w:val="00DF0F92"/>
    <w:rsid w:val="00DF1120"/>
    <w:rsid w:val="00DF1BE8"/>
    <w:rsid w:val="00DF267F"/>
    <w:rsid w:val="00DF27A5"/>
    <w:rsid w:val="00DF2802"/>
    <w:rsid w:val="00DF2881"/>
    <w:rsid w:val="00DF2B94"/>
    <w:rsid w:val="00DF2C58"/>
    <w:rsid w:val="00DF2EC0"/>
    <w:rsid w:val="00DF2EE0"/>
    <w:rsid w:val="00DF3065"/>
    <w:rsid w:val="00DF350A"/>
    <w:rsid w:val="00DF35FF"/>
    <w:rsid w:val="00DF3889"/>
    <w:rsid w:val="00DF3946"/>
    <w:rsid w:val="00DF41E0"/>
    <w:rsid w:val="00DF4D40"/>
    <w:rsid w:val="00DF4E30"/>
    <w:rsid w:val="00DF50EA"/>
    <w:rsid w:val="00DF5CB1"/>
    <w:rsid w:val="00DF6184"/>
    <w:rsid w:val="00DF6545"/>
    <w:rsid w:val="00DF69D8"/>
    <w:rsid w:val="00DF6E0B"/>
    <w:rsid w:val="00DF6EEA"/>
    <w:rsid w:val="00DF7477"/>
    <w:rsid w:val="00DF7531"/>
    <w:rsid w:val="00DF79EB"/>
    <w:rsid w:val="00DF7AFA"/>
    <w:rsid w:val="00DF7B77"/>
    <w:rsid w:val="00E0002C"/>
    <w:rsid w:val="00E00413"/>
    <w:rsid w:val="00E00415"/>
    <w:rsid w:val="00E0074D"/>
    <w:rsid w:val="00E007B2"/>
    <w:rsid w:val="00E00F73"/>
    <w:rsid w:val="00E010CA"/>
    <w:rsid w:val="00E011D8"/>
    <w:rsid w:val="00E0135D"/>
    <w:rsid w:val="00E01629"/>
    <w:rsid w:val="00E01820"/>
    <w:rsid w:val="00E01F4D"/>
    <w:rsid w:val="00E01FFD"/>
    <w:rsid w:val="00E02197"/>
    <w:rsid w:val="00E02E5C"/>
    <w:rsid w:val="00E03039"/>
    <w:rsid w:val="00E030F6"/>
    <w:rsid w:val="00E03171"/>
    <w:rsid w:val="00E03980"/>
    <w:rsid w:val="00E03E61"/>
    <w:rsid w:val="00E04150"/>
    <w:rsid w:val="00E041B6"/>
    <w:rsid w:val="00E047AC"/>
    <w:rsid w:val="00E048CD"/>
    <w:rsid w:val="00E0496D"/>
    <w:rsid w:val="00E05151"/>
    <w:rsid w:val="00E052F5"/>
    <w:rsid w:val="00E05356"/>
    <w:rsid w:val="00E05510"/>
    <w:rsid w:val="00E0578D"/>
    <w:rsid w:val="00E05804"/>
    <w:rsid w:val="00E05A60"/>
    <w:rsid w:val="00E05C3E"/>
    <w:rsid w:val="00E0607A"/>
    <w:rsid w:val="00E060EC"/>
    <w:rsid w:val="00E0668D"/>
    <w:rsid w:val="00E06784"/>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862"/>
    <w:rsid w:val="00E11BC7"/>
    <w:rsid w:val="00E11F92"/>
    <w:rsid w:val="00E11FCC"/>
    <w:rsid w:val="00E1209B"/>
    <w:rsid w:val="00E123C4"/>
    <w:rsid w:val="00E12596"/>
    <w:rsid w:val="00E125D6"/>
    <w:rsid w:val="00E12716"/>
    <w:rsid w:val="00E1272A"/>
    <w:rsid w:val="00E12811"/>
    <w:rsid w:val="00E12A05"/>
    <w:rsid w:val="00E12D61"/>
    <w:rsid w:val="00E12F40"/>
    <w:rsid w:val="00E132D3"/>
    <w:rsid w:val="00E13439"/>
    <w:rsid w:val="00E137EB"/>
    <w:rsid w:val="00E1394E"/>
    <w:rsid w:val="00E14021"/>
    <w:rsid w:val="00E14103"/>
    <w:rsid w:val="00E1439A"/>
    <w:rsid w:val="00E143A5"/>
    <w:rsid w:val="00E143BD"/>
    <w:rsid w:val="00E1449C"/>
    <w:rsid w:val="00E149C9"/>
    <w:rsid w:val="00E14C55"/>
    <w:rsid w:val="00E14CCD"/>
    <w:rsid w:val="00E14ED9"/>
    <w:rsid w:val="00E15763"/>
    <w:rsid w:val="00E15B86"/>
    <w:rsid w:val="00E15BC3"/>
    <w:rsid w:val="00E15D2B"/>
    <w:rsid w:val="00E15E55"/>
    <w:rsid w:val="00E15EEB"/>
    <w:rsid w:val="00E15FD4"/>
    <w:rsid w:val="00E1624B"/>
    <w:rsid w:val="00E16BD2"/>
    <w:rsid w:val="00E16E71"/>
    <w:rsid w:val="00E16F87"/>
    <w:rsid w:val="00E171C7"/>
    <w:rsid w:val="00E20069"/>
    <w:rsid w:val="00E200EB"/>
    <w:rsid w:val="00E20101"/>
    <w:rsid w:val="00E201A7"/>
    <w:rsid w:val="00E20288"/>
    <w:rsid w:val="00E202B0"/>
    <w:rsid w:val="00E2033E"/>
    <w:rsid w:val="00E20475"/>
    <w:rsid w:val="00E208F6"/>
    <w:rsid w:val="00E21032"/>
    <w:rsid w:val="00E2104C"/>
    <w:rsid w:val="00E21072"/>
    <w:rsid w:val="00E21977"/>
    <w:rsid w:val="00E21C83"/>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0F7"/>
    <w:rsid w:val="00E2422A"/>
    <w:rsid w:val="00E24971"/>
    <w:rsid w:val="00E24E25"/>
    <w:rsid w:val="00E250BC"/>
    <w:rsid w:val="00E2519B"/>
    <w:rsid w:val="00E25864"/>
    <w:rsid w:val="00E25A97"/>
    <w:rsid w:val="00E25BE1"/>
    <w:rsid w:val="00E260F6"/>
    <w:rsid w:val="00E2617A"/>
    <w:rsid w:val="00E261A9"/>
    <w:rsid w:val="00E261DD"/>
    <w:rsid w:val="00E2628C"/>
    <w:rsid w:val="00E26608"/>
    <w:rsid w:val="00E26833"/>
    <w:rsid w:val="00E26BC6"/>
    <w:rsid w:val="00E26C18"/>
    <w:rsid w:val="00E27422"/>
    <w:rsid w:val="00E27523"/>
    <w:rsid w:val="00E2759E"/>
    <w:rsid w:val="00E278F9"/>
    <w:rsid w:val="00E27F15"/>
    <w:rsid w:val="00E27F74"/>
    <w:rsid w:val="00E30142"/>
    <w:rsid w:val="00E30236"/>
    <w:rsid w:val="00E302AD"/>
    <w:rsid w:val="00E306D0"/>
    <w:rsid w:val="00E30B66"/>
    <w:rsid w:val="00E30C80"/>
    <w:rsid w:val="00E314B2"/>
    <w:rsid w:val="00E3271E"/>
    <w:rsid w:val="00E32911"/>
    <w:rsid w:val="00E32A3D"/>
    <w:rsid w:val="00E32E9C"/>
    <w:rsid w:val="00E330E1"/>
    <w:rsid w:val="00E33328"/>
    <w:rsid w:val="00E334B5"/>
    <w:rsid w:val="00E338CA"/>
    <w:rsid w:val="00E33959"/>
    <w:rsid w:val="00E3460E"/>
    <w:rsid w:val="00E34D90"/>
    <w:rsid w:val="00E34E93"/>
    <w:rsid w:val="00E351F6"/>
    <w:rsid w:val="00E35AB5"/>
    <w:rsid w:val="00E35B2B"/>
    <w:rsid w:val="00E35B5F"/>
    <w:rsid w:val="00E36101"/>
    <w:rsid w:val="00E364E7"/>
    <w:rsid w:val="00E36A5D"/>
    <w:rsid w:val="00E371AB"/>
    <w:rsid w:val="00E371AD"/>
    <w:rsid w:val="00E376CF"/>
    <w:rsid w:val="00E404ED"/>
    <w:rsid w:val="00E4062D"/>
    <w:rsid w:val="00E40718"/>
    <w:rsid w:val="00E40817"/>
    <w:rsid w:val="00E419C9"/>
    <w:rsid w:val="00E41A57"/>
    <w:rsid w:val="00E41BE4"/>
    <w:rsid w:val="00E41E0D"/>
    <w:rsid w:val="00E41F39"/>
    <w:rsid w:val="00E41FEE"/>
    <w:rsid w:val="00E422DF"/>
    <w:rsid w:val="00E42633"/>
    <w:rsid w:val="00E42646"/>
    <w:rsid w:val="00E426FD"/>
    <w:rsid w:val="00E42FB3"/>
    <w:rsid w:val="00E43900"/>
    <w:rsid w:val="00E4399D"/>
    <w:rsid w:val="00E43A85"/>
    <w:rsid w:val="00E44599"/>
    <w:rsid w:val="00E44741"/>
    <w:rsid w:val="00E44855"/>
    <w:rsid w:val="00E44A06"/>
    <w:rsid w:val="00E44A0F"/>
    <w:rsid w:val="00E44A95"/>
    <w:rsid w:val="00E45296"/>
    <w:rsid w:val="00E4585C"/>
    <w:rsid w:val="00E459F8"/>
    <w:rsid w:val="00E45BD5"/>
    <w:rsid w:val="00E46061"/>
    <w:rsid w:val="00E4626A"/>
    <w:rsid w:val="00E467E0"/>
    <w:rsid w:val="00E46820"/>
    <w:rsid w:val="00E46E03"/>
    <w:rsid w:val="00E46E16"/>
    <w:rsid w:val="00E46E96"/>
    <w:rsid w:val="00E46EA6"/>
    <w:rsid w:val="00E47208"/>
    <w:rsid w:val="00E4742D"/>
    <w:rsid w:val="00E47976"/>
    <w:rsid w:val="00E479CF"/>
    <w:rsid w:val="00E47C9B"/>
    <w:rsid w:val="00E505BC"/>
    <w:rsid w:val="00E509C5"/>
    <w:rsid w:val="00E51230"/>
    <w:rsid w:val="00E5131F"/>
    <w:rsid w:val="00E517B2"/>
    <w:rsid w:val="00E5188D"/>
    <w:rsid w:val="00E51F46"/>
    <w:rsid w:val="00E52014"/>
    <w:rsid w:val="00E520D2"/>
    <w:rsid w:val="00E52386"/>
    <w:rsid w:val="00E52435"/>
    <w:rsid w:val="00E529E2"/>
    <w:rsid w:val="00E52E6B"/>
    <w:rsid w:val="00E53040"/>
    <w:rsid w:val="00E5309A"/>
    <w:rsid w:val="00E53881"/>
    <w:rsid w:val="00E53A60"/>
    <w:rsid w:val="00E53A9A"/>
    <w:rsid w:val="00E53DE8"/>
    <w:rsid w:val="00E53E7A"/>
    <w:rsid w:val="00E540F5"/>
    <w:rsid w:val="00E545A1"/>
    <w:rsid w:val="00E54850"/>
    <w:rsid w:val="00E54ECC"/>
    <w:rsid w:val="00E54F06"/>
    <w:rsid w:val="00E55253"/>
    <w:rsid w:val="00E5541E"/>
    <w:rsid w:val="00E55906"/>
    <w:rsid w:val="00E55CEE"/>
    <w:rsid w:val="00E55D82"/>
    <w:rsid w:val="00E55E52"/>
    <w:rsid w:val="00E55FAD"/>
    <w:rsid w:val="00E5601A"/>
    <w:rsid w:val="00E560ED"/>
    <w:rsid w:val="00E562E2"/>
    <w:rsid w:val="00E5649C"/>
    <w:rsid w:val="00E56573"/>
    <w:rsid w:val="00E56FAD"/>
    <w:rsid w:val="00E56FD7"/>
    <w:rsid w:val="00E5746C"/>
    <w:rsid w:val="00E57515"/>
    <w:rsid w:val="00E57AC4"/>
    <w:rsid w:val="00E57E3A"/>
    <w:rsid w:val="00E601B1"/>
    <w:rsid w:val="00E60584"/>
    <w:rsid w:val="00E6062D"/>
    <w:rsid w:val="00E60663"/>
    <w:rsid w:val="00E608C8"/>
    <w:rsid w:val="00E60AAC"/>
    <w:rsid w:val="00E60BE1"/>
    <w:rsid w:val="00E611F5"/>
    <w:rsid w:val="00E61629"/>
    <w:rsid w:val="00E62119"/>
    <w:rsid w:val="00E621F4"/>
    <w:rsid w:val="00E622CF"/>
    <w:rsid w:val="00E6262E"/>
    <w:rsid w:val="00E62CE2"/>
    <w:rsid w:val="00E62E19"/>
    <w:rsid w:val="00E62F38"/>
    <w:rsid w:val="00E630DB"/>
    <w:rsid w:val="00E634C5"/>
    <w:rsid w:val="00E6350D"/>
    <w:rsid w:val="00E637C9"/>
    <w:rsid w:val="00E63C7D"/>
    <w:rsid w:val="00E63F26"/>
    <w:rsid w:val="00E64307"/>
    <w:rsid w:val="00E644E8"/>
    <w:rsid w:val="00E6457D"/>
    <w:rsid w:val="00E645C7"/>
    <w:rsid w:val="00E64614"/>
    <w:rsid w:val="00E648F1"/>
    <w:rsid w:val="00E64F7B"/>
    <w:rsid w:val="00E64F86"/>
    <w:rsid w:val="00E64FB5"/>
    <w:rsid w:val="00E65C7D"/>
    <w:rsid w:val="00E65CDA"/>
    <w:rsid w:val="00E65EF8"/>
    <w:rsid w:val="00E662A2"/>
    <w:rsid w:val="00E665EB"/>
    <w:rsid w:val="00E66A29"/>
    <w:rsid w:val="00E66D47"/>
    <w:rsid w:val="00E66D76"/>
    <w:rsid w:val="00E66DBA"/>
    <w:rsid w:val="00E67912"/>
    <w:rsid w:val="00E67B5F"/>
    <w:rsid w:val="00E708AE"/>
    <w:rsid w:val="00E7096B"/>
    <w:rsid w:val="00E709BD"/>
    <w:rsid w:val="00E70B6D"/>
    <w:rsid w:val="00E70B8D"/>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52D"/>
    <w:rsid w:val="00E74921"/>
    <w:rsid w:val="00E74AF4"/>
    <w:rsid w:val="00E74D84"/>
    <w:rsid w:val="00E7503D"/>
    <w:rsid w:val="00E75300"/>
    <w:rsid w:val="00E757B3"/>
    <w:rsid w:val="00E75A30"/>
    <w:rsid w:val="00E75E76"/>
    <w:rsid w:val="00E7622A"/>
    <w:rsid w:val="00E764AB"/>
    <w:rsid w:val="00E7678D"/>
    <w:rsid w:val="00E768AD"/>
    <w:rsid w:val="00E76D91"/>
    <w:rsid w:val="00E76DFF"/>
    <w:rsid w:val="00E77AD8"/>
    <w:rsid w:val="00E77C9A"/>
    <w:rsid w:val="00E80034"/>
    <w:rsid w:val="00E803DF"/>
    <w:rsid w:val="00E80CB2"/>
    <w:rsid w:val="00E80E44"/>
    <w:rsid w:val="00E81455"/>
    <w:rsid w:val="00E814A3"/>
    <w:rsid w:val="00E81565"/>
    <w:rsid w:val="00E81620"/>
    <w:rsid w:val="00E816E8"/>
    <w:rsid w:val="00E81804"/>
    <w:rsid w:val="00E81DE5"/>
    <w:rsid w:val="00E821E2"/>
    <w:rsid w:val="00E82376"/>
    <w:rsid w:val="00E82583"/>
    <w:rsid w:val="00E8290B"/>
    <w:rsid w:val="00E835A5"/>
    <w:rsid w:val="00E83B1F"/>
    <w:rsid w:val="00E84114"/>
    <w:rsid w:val="00E8430F"/>
    <w:rsid w:val="00E8450C"/>
    <w:rsid w:val="00E845FA"/>
    <w:rsid w:val="00E84C16"/>
    <w:rsid w:val="00E8502A"/>
    <w:rsid w:val="00E8551C"/>
    <w:rsid w:val="00E85658"/>
    <w:rsid w:val="00E85863"/>
    <w:rsid w:val="00E85A5D"/>
    <w:rsid w:val="00E85C02"/>
    <w:rsid w:val="00E86699"/>
    <w:rsid w:val="00E86BB5"/>
    <w:rsid w:val="00E8756F"/>
    <w:rsid w:val="00E8766A"/>
    <w:rsid w:val="00E87CEF"/>
    <w:rsid w:val="00E87DBC"/>
    <w:rsid w:val="00E87F31"/>
    <w:rsid w:val="00E9028A"/>
    <w:rsid w:val="00E90515"/>
    <w:rsid w:val="00E90715"/>
    <w:rsid w:val="00E907C7"/>
    <w:rsid w:val="00E90C8B"/>
    <w:rsid w:val="00E90DE1"/>
    <w:rsid w:val="00E912F9"/>
    <w:rsid w:val="00E91C15"/>
    <w:rsid w:val="00E91D26"/>
    <w:rsid w:val="00E91DAD"/>
    <w:rsid w:val="00E921AB"/>
    <w:rsid w:val="00E921C8"/>
    <w:rsid w:val="00E92AC0"/>
    <w:rsid w:val="00E92DBE"/>
    <w:rsid w:val="00E92F26"/>
    <w:rsid w:val="00E932F2"/>
    <w:rsid w:val="00E937D9"/>
    <w:rsid w:val="00E93881"/>
    <w:rsid w:val="00E93959"/>
    <w:rsid w:val="00E93F97"/>
    <w:rsid w:val="00E94264"/>
    <w:rsid w:val="00E94784"/>
    <w:rsid w:val="00E947FE"/>
    <w:rsid w:val="00E95215"/>
    <w:rsid w:val="00E95660"/>
    <w:rsid w:val="00E9594D"/>
    <w:rsid w:val="00E95A14"/>
    <w:rsid w:val="00E95F57"/>
    <w:rsid w:val="00E964B4"/>
    <w:rsid w:val="00E9683C"/>
    <w:rsid w:val="00E971F8"/>
    <w:rsid w:val="00E9769D"/>
    <w:rsid w:val="00E97C96"/>
    <w:rsid w:val="00EA0163"/>
    <w:rsid w:val="00EA15C0"/>
    <w:rsid w:val="00EA1C94"/>
    <w:rsid w:val="00EA1E2A"/>
    <w:rsid w:val="00EA294E"/>
    <w:rsid w:val="00EA2BE8"/>
    <w:rsid w:val="00EA2D28"/>
    <w:rsid w:val="00EA2F3C"/>
    <w:rsid w:val="00EA3122"/>
    <w:rsid w:val="00EA317D"/>
    <w:rsid w:val="00EA3354"/>
    <w:rsid w:val="00EA3A07"/>
    <w:rsid w:val="00EA435E"/>
    <w:rsid w:val="00EA44C1"/>
    <w:rsid w:val="00EA539C"/>
    <w:rsid w:val="00EA6AAB"/>
    <w:rsid w:val="00EA6D0E"/>
    <w:rsid w:val="00EA6D8A"/>
    <w:rsid w:val="00EA6EEF"/>
    <w:rsid w:val="00EA6F5E"/>
    <w:rsid w:val="00EA7010"/>
    <w:rsid w:val="00EA70CF"/>
    <w:rsid w:val="00EA71FA"/>
    <w:rsid w:val="00EA723E"/>
    <w:rsid w:val="00EA7343"/>
    <w:rsid w:val="00EA761C"/>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289"/>
    <w:rsid w:val="00EB248B"/>
    <w:rsid w:val="00EB2A8D"/>
    <w:rsid w:val="00EB2C07"/>
    <w:rsid w:val="00EB2C27"/>
    <w:rsid w:val="00EB2F50"/>
    <w:rsid w:val="00EB324E"/>
    <w:rsid w:val="00EB364F"/>
    <w:rsid w:val="00EB37E4"/>
    <w:rsid w:val="00EB39CF"/>
    <w:rsid w:val="00EB44FC"/>
    <w:rsid w:val="00EB4803"/>
    <w:rsid w:val="00EB49C9"/>
    <w:rsid w:val="00EB4CC7"/>
    <w:rsid w:val="00EB4FC4"/>
    <w:rsid w:val="00EB513A"/>
    <w:rsid w:val="00EB5153"/>
    <w:rsid w:val="00EB586C"/>
    <w:rsid w:val="00EB5B15"/>
    <w:rsid w:val="00EB6006"/>
    <w:rsid w:val="00EB68EF"/>
    <w:rsid w:val="00EB6A21"/>
    <w:rsid w:val="00EB6C92"/>
    <w:rsid w:val="00EB6E2A"/>
    <w:rsid w:val="00EB6EDB"/>
    <w:rsid w:val="00EB6EF2"/>
    <w:rsid w:val="00EB763F"/>
    <w:rsid w:val="00EB7703"/>
    <w:rsid w:val="00EB7B23"/>
    <w:rsid w:val="00EC0576"/>
    <w:rsid w:val="00EC070D"/>
    <w:rsid w:val="00EC0846"/>
    <w:rsid w:val="00EC0EDA"/>
    <w:rsid w:val="00EC12A8"/>
    <w:rsid w:val="00EC12C2"/>
    <w:rsid w:val="00EC1326"/>
    <w:rsid w:val="00EC1787"/>
    <w:rsid w:val="00EC1792"/>
    <w:rsid w:val="00EC18ED"/>
    <w:rsid w:val="00EC198B"/>
    <w:rsid w:val="00EC1C8E"/>
    <w:rsid w:val="00EC2355"/>
    <w:rsid w:val="00EC28AA"/>
    <w:rsid w:val="00EC2CF8"/>
    <w:rsid w:val="00EC2DFB"/>
    <w:rsid w:val="00EC31A4"/>
    <w:rsid w:val="00EC3340"/>
    <w:rsid w:val="00EC3492"/>
    <w:rsid w:val="00EC3921"/>
    <w:rsid w:val="00EC3E3B"/>
    <w:rsid w:val="00EC3F2C"/>
    <w:rsid w:val="00EC3FD5"/>
    <w:rsid w:val="00EC3FD8"/>
    <w:rsid w:val="00EC4284"/>
    <w:rsid w:val="00EC47D9"/>
    <w:rsid w:val="00EC4909"/>
    <w:rsid w:val="00EC4B7C"/>
    <w:rsid w:val="00EC4EDF"/>
    <w:rsid w:val="00EC52CA"/>
    <w:rsid w:val="00EC5479"/>
    <w:rsid w:val="00EC5703"/>
    <w:rsid w:val="00EC5F1E"/>
    <w:rsid w:val="00EC61FC"/>
    <w:rsid w:val="00EC6682"/>
    <w:rsid w:val="00EC68AD"/>
    <w:rsid w:val="00EC6B70"/>
    <w:rsid w:val="00EC70D5"/>
    <w:rsid w:val="00EC71D9"/>
    <w:rsid w:val="00EC71EC"/>
    <w:rsid w:val="00EC7B70"/>
    <w:rsid w:val="00EC7D95"/>
    <w:rsid w:val="00ED0030"/>
    <w:rsid w:val="00ED08E7"/>
    <w:rsid w:val="00ED0A03"/>
    <w:rsid w:val="00ED0B8D"/>
    <w:rsid w:val="00ED0E79"/>
    <w:rsid w:val="00ED0EA1"/>
    <w:rsid w:val="00ED10DE"/>
    <w:rsid w:val="00ED146E"/>
    <w:rsid w:val="00ED17F1"/>
    <w:rsid w:val="00ED1DBC"/>
    <w:rsid w:val="00ED25F2"/>
    <w:rsid w:val="00ED2839"/>
    <w:rsid w:val="00ED31C2"/>
    <w:rsid w:val="00ED32E4"/>
    <w:rsid w:val="00ED34E4"/>
    <w:rsid w:val="00ED3F34"/>
    <w:rsid w:val="00ED4064"/>
    <w:rsid w:val="00ED40D6"/>
    <w:rsid w:val="00ED4515"/>
    <w:rsid w:val="00ED4ACA"/>
    <w:rsid w:val="00ED4B4C"/>
    <w:rsid w:val="00ED4DAD"/>
    <w:rsid w:val="00ED516A"/>
    <w:rsid w:val="00ED5171"/>
    <w:rsid w:val="00ED52DE"/>
    <w:rsid w:val="00ED54D7"/>
    <w:rsid w:val="00ED54FB"/>
    <w:rsid w:val="00ED5813"/>
    <w:rsid w:val="00ED5AA0"/>
    <w:rsid w:val="00ED5E3B"/>
    <w:rsid w:val="00ED6885"/>
    <w:rsid w:val="00ED7221"/>
    <w:rsid w:val="00ED78EF"/>
    <w:rsid w:val="00EE03F0"/>
    <w:rsid w:val="00EE07D6"/>
    <w:rsid w:val="00EE0A16"/>
    <w:rsid w:val="00EE0A2D"/>
    <w:rsid w:val="00EE0CA4"/>
    <w:rsid w:val="00EE1138"/>
    <w:rsid w:val="00EE115F"/>
    <w:rsid w:val="00EE1932"/>
    <w:rsid w:val="00EE1AD9"/>
    <w:rsid w:val="00EE1B7F"/>
    <w:rsid w:val="00EE1DE5"/>
    <w:rsid w:val="00EE1ED2"/>
    <w:rsid w:val="00EE1F4E"/>
    <w:rsid w:val="00EE203D"/>
    <w:rsid w:val="00EE20F8"/>
    <w:rsid w:val="00EE222E"/>
    <w:rsid w:val="00EE244B"/>
    <w:rsid w:val="00EE247F"/>
    <w:rsid w:val="00EE2738"/>
    <w:rsid w:val="00EE285B"/>
    <w:rsid w:val="00EE2902"/>
    <w:rsid w:val="00EE2A0A"/>
    <w:rsid w:val="00EE2B74"/>
    <w:rsid w:val="00EE2FC9"/>
    <w:rsid w:val="00EE3208"/>
    <w:rsid w:val="00EE3235"/>
    <w:rsid w:val="00EE3353"/>
    <w:rsid w:val="00EE351B"/>
    <w:rsid w:val="00EE3D1C"/>
    <w:rsid w:val="00EE40A4"/>
    <w:rsid w:val="00EE42B7"/>
    <w:rsid w:val="00EE42CD"/>
    <w:rsid w:val="00EE4399"/>
    <w:rsid w:val="00EE4719"/>
    <w:rsid w:val="00EE47AA"/>
    <w:rsid w:val="00EE4833"/>
    <w:rsid w:val="00EE48C7"/>
    <w:rsid w:val="00EE5001"/>
    <w:rsid w:val="00EE51FB"/>
    <w:rsid w:val="00EE529E"/>
    <w:rsid w:val="00EE5742"/>
    <w:rsid w:val="00EE5B1A"/>
    <w:rsid w:val="00EE5B72"/>
    <w:rsid w:val="00EE5BE5"/>
    <w:rsid w:val="00EE6C7B"/>
    <w:rsid w:val="00EE6E43"/>
    <w:rsid w:val="00EE6E88"/>
    <w:rsid w:val="00EE724C"/>
    <w:rsid w:val="00EE7D81"/>
    <w:rsid w:val="00EE7EA2"/>
    <w:rsid w:val="00EE7EAC"/>
    <w:rsid w:val="00EF012A"/>
    <w:rsid w:val="00EF0431"/>
    <w:rsid w:val="00EF04AD"/>
    <w:rsid w:val="00EF07E2"/>
    <w:rsid w:val="00EF0AC2"/>
    <w:rsid w:val="00EF0B3E"/>
    <w:rsid w:val="00EF0C7B"/>
    <w:rsid w:val="00EF0D16"/>
    <w:rsid w:val="00EF0E81"/>
    <w:rsid w:val="00EF14A9"/>
    <w:rsid w:val="00EF155D"/>
    <w:rsid w:val="00EF169C"/>
    <w:rsid w:val="00EF1796"/>
    <w:rsid w:val="00EF1B43"/>
    <w:rsid w:val="00EF1DB4"/>
    <w:rsid w:val="00EF263C"/>
    <w:rsid w:val="00EF2851"/>
    <w:rsid w:val="00EF2883"/>
    <w:rsid w:val="00EF2A7F"/>
    <w:rsid w:val="00EF2AB1"/>
    <w:rsid w:val="00EF2E29"/>
    <w:rsid w:val="00EF3421"/>
    <w:rsid w:val="00EF34D8"/>
    <w:rsid w:val="00EF4358"/>
    <w:rsid w:val="00EF44AE"/>
    <w:rsid w:val="00EF4969"/>
    <w:rsid w:val="00EF4972"/>
    <w:rsid w:val="00EF4BA5"/>
    <w:rsid w:val="00EF4C4C"/>
    <w:rsid w:val="00EF4E28"/>
    <w:rsid w:val="00EF54D8"/>
    <w:rsid w:val="00EF5606"/>
    <w:rsid w:val="00EF5B93"/>
    <w:rsid w:val="00EF6039"/>
    <w:rsid w:val="00EF6758"/>
    <w:rsid w:val="00EF6CC2"/>
    <w:rsid w:val="00EF6F21"/>
    <w:rsid w:val="00EF7AF0"/>
    <w:rsid w:val="00EF7EDA"/>
    <w:rsid w:val="00F00063"/>
    <w:rsid w:val="00F000D3"/>
    <w:rsid w:val="00F00409"/>
    <w:rsid w:val="00F00C81"/>
    <w:rsid w:val="00F014C7"/>
    <w:rsid w:val="00F01760"/>
    <w:rsid w:val="00F017F4"/>
    <w:rsid w:val="00F01DEB"/>
    <w:rsid w:val="00F0264F"/>
    <w:rsid w:val="00F02BDD"/>
    <w:rsid w:val="00F02C01"/>
    <w:rsid w:val="00F02C0B"/>
    <w:rsid w:val="00F0302F"/>
    <w:rsid w:val="00F033FE"/>
    <w:rsid w:val="00F035D8"/>
    <w:rsid w:val="00F0376A"/>
    <w:rsid w:val="00F03833"/>
    <w:rsid w:val="00F03D91"/>
    <w:rsid w:val="00F03F43"/>
    <w:rsid w:val="00F04D84"/>
    <w:rsid w:val="00F04EBA"/>
    <w:rsid w:val="00F05281"/>
    <w:rsid w:val="00F052AD"/>
    <w:rsid w:val="00F0540C"/>
    <w:rsid w:val="00F05A4B"/>
    <w:rsid w:val="00F05AE6"/>
    <w:rsid w:val="00F05E9F"/>
    <w:rsid w:val="00F06292"/>
    <w:rsid w:val="00F06689"/>
    <w:rsid w:val="00F079A1"/>
    <w:rsid w:val="00F07F66"/>
    <w:rsid w:val="00F103B9"/>
    <w:rsid w:val="00F106B1"/>
    <w:rsid w:val="00F10AFB"/>
    <w:rsid w:val="00F10E6B"/>
    <w:rsid w:val="00F12137"/>
    <w:rsid w:val="00F12840"/>
    <w:rsid w:val="00F12AD8"/>
    <w:rsid w:val="00F12B24"/>
    <w:rsid w:val="00F12DBE"/>
    <w:rsid w:val="00F12ED1"/>
    <w:rsid w:val="00F12F76"/>
    <w:rsid w:val="00F13A9C"/>
    <w:rsid w:val="00F13B02"/>
    <w:rsid w:val="00F13DAB"/>
    <w:rsid w:val="00F13DCB"/>
    <w:rsid w:val="00F13E91"/>
    <w:rsid w:val="00F14161"/>
    <w:rsid w:val="00F14695"/>
    <w:rsid w:val="00F14CAA"/>
    <w:rsid w:val="00F14E11"/>
    <w:rsid w:val="00F154C6"/>
    <w:rsid w:val="00F157B3"/>
    <w:rsid w:val="00F15933"/>
    <w:rsid w:val="00F15B6E"/>
    <w:rsid w:val="00F1632F"/>
    <w:rsid w:val="00F165BA"/>
    <w:rsid w:val="00F165BB"/>
    <w:rsid w:val="00F174BC"/>
    <w:rsid w:val="00F175CD"/>
    <w:rsid w:val="00F17663"/>
    <w:rsid w:val="00F17731"/>
    <w:rsid w:val="00F2013F"/>
    <w:rsid w:val="00F2055F"/>
    <w:rsid w:val="00F20ABB"/>
    <w:rsid w:val="00F2147E"/>
    <w:rsid w:val="00F2185D"/>
    <w:rsid w:val="00F21B74"/>
    <w:rsid w:val="00F21D90"/>
    <w:rsid w:val="00F220D4"/>
    <w:rsid w:val="00F222FE"/>
    <w:rsid w:val="00F225BC"/>
    <w:rsid w:val="00F2269A"/>
    <w:rsid w:val="00F228BB"/>
    <w:rsid w:val="00F22B40"/>
    <w:rsid w:val="00F22C15"/>
    <w:rsid w:val="00F22ECF"/>
    <w:rsid w:val="00F23141"/>
    <w:rsid w:val="00F23391"/>
    <w:rsid w:val="00F234BB"/>
    <w:rsid w:val="00F23640"/>
    <w:rsid w:val="00F23809"/>
    <w:rsid w:val="00F23BCE"/>
    <w:rsid w:val="00F23E3C"/>
    <w:rsid w:val="00F248A8"/>
    <w:rsid w:val="00F24E4C"/>
    <w:rsid w:val="00F2529C"/>
    <w:rsid w:val="00F252EC"/>
    <w:rsid w:val="00F254C5"/>
    <w:rsid w:val="00F25807"/>
    <w:rsid w:val="00F25F79"/>
    <w:rsid w:val="00F260A8"/>
    <w:rsid w:val="00F2611F"/>
    <w:rsid w:val="00F26151"/>
    <w:rsid w:val="00F26173"/>
    <w:rsid w:val="00F2669D"/>
    <w:rsid w:val="00F26A1E"/>
    <w:rsid w:val="00F2739C"/>
    <w:rsid w:val="00F27C69"/>
    <w:rsid w:val="00F27F80"/>
    <w:rsid w:val="00F3023C"/>
    <w:rsid w:val="00F3053E"/>
    <w:rsid w:val="00F30694"/>
    <w:rsid w:val="00F30733"/>
    <w:rsid w:val="00F30818"/>
    <w:rsid w:val="00F30DAC"/>
    <w:rsid w:val="00F30DEE"/>
    <w:rsid w:val="00F3112F"/>
    <w:rsid w:val="00F313B3"/>
    <w:rsid w:val="00F31479"/>
    <w:rsid w:val="00F31AFA"/>
    <w:rsid w:val="00F31E1E"/>
    <w:rsid w:val="00F31FF2"/>
    <w:rsid w:val="00F32127"/>
    <w:rsid w:val="00F32408"/>
    <w:rsid w:val="00F32B17"/>
    <w:rsid w:val="00F32FA7"/>
    <w:rsid w:val="00F333E3"/>
    <w:rsid w:val="00F336E5"/>
    <w:rsid w:val="00F33795"/>
    <w:rsid w:val="00F347F2"/>
    <w:rsid w:val="00F34A84"/>
    <w:rsid w:val="00F34B24"/>
    <w:rsid w:val="00F34DD7"/>
    <w:rsid w:val="00F34E69"/>
    <w:rsid w:val="00F34F35"/>
    <w:rsid w:val="00F353EF"/>
    <w:rsid w:val="00F3590E"/>
    <w:rsid w:val="00F35AAC"/>
    <w:rsid w:val="00F36247"/>
    <w:rsid w:val="00F362E4"/>
    <w:rsid w:val="00F36392"/>
    <w:rsid w:val="00F36512"/>
    <w:rsid w:val="00F36553"/>
    <w:rsid w:val="00F36681"/>
    <w:rsid w:val="00F36750"/>
    <w:rsid w:val="00F36751"/>
    <w:rsid w:val="00F36FFE"/>
    <w:rsid w:val="00F3730E"/>
    <w:rsid w:val="00F3738C"/>
    <w:rsid w:val="00F37390"/>
    <w:rsid w:val="00F375D0"/>
    <w:rsid w:val="00F37A09"/>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33E7"/>
    <w:rsid w:val="00F43C16"/>
    <w:rsid w:val="00F44288"/>
    <w:rsid w:val="00F44AA8"/>
    <w:rsid w:val="00F44B24"/>
    <w:rsid w:val="00F44D18"/>
    <w:rsid w:val="00F450DF"/>
    <w:rsid w:val="00F453A2"/>
    <w:rsid w:val="00F454E7"/>
    <w:rsid w:val="00F4584E"/>
    <w:rsid w:val="00F45C0F"/>
    <w:rsid w:val="00F46E30"/>
    <w:rsid w:val="00F473DF"/>
    <w:rsid w:val="00F47922"/>
    <w:rsid w:val="00F47927"/>
    <w:rsid w:val="00F50CBB"/>
    <w:rsid w:val="00F511C1"/>
    <w:rsid w:val="00F51253"/>
    <w:rsid w:val="00F51342"/>
    <w:rsid w:val="00F51AD5"/>
    <w:rsid w:val="00F52ECB"/>
    <w:rsid w:val="00F535A3"/>
    <w:rsid w:val="00F536F1"/>
    <w:rsid w:val="00F53974"/>
    <w:rsid w:val="00F53A1B"/>
    <w:rsid w:val="00F53E8D"/>
    <w:rsid w:val="00F53F1F"/>
    <w:rsid w:val="00F54400"/>
    <w:rsid w:val="00F546CB"/>
    <w:rsid w:val="00F546ED"/>
    <w:rsid w:val="00F54710"/>
    <w:rsid w:val="00F550E0"/>
    <w:rsid w:val="00F552D0"/>
    <w:rsid w:val="00F552E1"/>
    <w:rsid w:val="00F55771"/>
    <w:rsid w:val="00F56092"/>
    <w:rsid w:val="00F56611"/>
    <w:rsid w:val="00F567FE"/>
    <w:rsid w:val="00F5685E"/>
    <w:rsid w:val="00F56EAE"/>
    <w:rsid w:val="00F56F70"/>
    <w:rsid w:val="00F5736F"/>
    <w:rsid w:val="00F57787"/>
    <w:rsid w:val="00F5785B"/>
    <w:rsid w:val="00F578BE"/>
    <w:rsid w:val="00F57C76"/>
    <w:rsid w:val="00F57D31"/>
    <w:rsid w:val="00F60151"/>
    <w:rsid w:val="00F602A8"/>
    <w:rsid w:val="00F604A4"/>
    <w:rsid w:val="00F60688"/>
    <w:rsid w:val="00F60A17"/>
    <w:rsid w:val="00F60A69"/>
    <w:rsid w:val="00F60F6B"/>
    <w:rsid w:val="00F61706"/>
    <w:rsid w:val="00F6198F"/>
    <w:rsid w:val="00F61C50"/>
    <w:rsid w:val="00F629EF"/>
    <w:rsid w:val="00F62A6E"/>
    <w:rsid w:val="00F630CD"/>
    <w:rsid w:val="00F6355B"/>
    <w:rsid w:val="00F63569"/>
    <w:rsid w:val="00F635A3"/>
    <w:rsid w:val="00F63EA3"/>
    <w:rsid w:val="00F64AEE"/>
    <w:rsid w:val="00F6532C"/>
    <w:rsid w:val="00F65754"/>
    <w:rsid w:val="00F65C07"/>
    <w:rsid w:val="00F65C20"/>
    <w:rsid w:val="00F6635E"/>
    <w:rsid w:val="00F6653D"/>
    <w:rsid w:val="00F66BCA"/>
    <w:rsid w:val="00F66CDA"/>
    <w:rsid w:val="00F66F60"/>
    <w:rsid w:val="00F66FE8"/>
    <w:rsid w:val="00F67555"/>
    <w:rsid w:val="00F67D35"/>
    <w:rsid w:val="00F700CE"/>
    <w:rsid w:val="00F704DF"/>
    <w:rsid w:val="00F717FF"/>
    <w:rsid w:val="00F71915"/>
    <w:rsid w:val="00F71B80"/>
    <w:rsid w:val="00F71E21"/>
    <w:rsid w:val="00F71F98"/>
    <w:rsid w:val="00F7226C"/>
    <w:rsid w:val="00F7279E"/>
    <w:rsid w:val="00F72F82"/>
    <w:rsid w:val="00F7378F"/>
    <w:rsid w:val="00F73883"/>
    <w:rsid w:val="00F739FB"/>
    <w:rsid w:val="00F73A7A"/>
    <w:rsid w:val="00F73C3A"/>
    <w:rsid w:val="00F74CF6"/>
    <w:rsid w:val="00F74F1F"/>
    <w:rsid w:val="00F75664"/>
    <w:rsid w:val="00F75B8D"/>
    <w:rsid w:val="00F7638C"/>
    <w:rsid w:val="00F766DF"/>
    <w:rsid w:val="00F766E5"/>
    <w:rsid w:val="00F76B1B"/>
    <w:rsid w:val="00F76BD1"/>
    <w:rsid w:val="00F76DD3"/>
    <w:rsid w:val="00F76F56"/>
    <w:rsid w:val="00F77105"/>
    <w:rsid w:val="00F77B2B"/>
    <w:rsid w:val="00F77E84"/>
    <w:rsid w:val="00F77E8C"/>
    <w:rsid w:val="00F80128"/>
    <w:rsid w:val="00F80231"/>
    <w:rsid w:val="00F80312"/>
    <w:rsid w:val="00F80414"/>
    <w:rsid w:val="00F8044A"/>
    <w:rsid w:val="00F80D03"/>
    <w:rsid w:val="00F80F3C"/>
    <w:rsid w:val="00F815DC"/>
    <w:rsid w:val="00F8209C"/>
    <w:rsid w:val="00F82CA7"/>
    <w:rsid w:val="00F8342A"/>
    <w:rsid w:val="00F836E7"/>
    <w:rsid w:val="00F83717"/>
    <w:rsid w:val="00F83C62"/>
    <w:rsid w:val="00F84311"/>
    <w:rsid w:val="00F84650"/>
    <w:rsid w:val="00F8469C"/>
    <w:rsid w:val="00F84F3C"/>
    <w:rsid w:val="00F8523D"/>
    <w:rsid w:val="00F85240"/>
    <w:rsid w:val="00F85717"/>
    <w:rsid w:val="00F85A0B"/>
    <w:rsid w:val="00F85BD9"/>
    <w:rsid w:val="00F85DD8"/>
    <w:rsid w:val="00F8637B"/>
    <w:rsid w:val="00F865D4"/>
    <w:rsid w:val="00F866FF"/>
    <w:rsid w:val="00F8701E"/>
    <w:rsid w:val="00F8709F"/>
    <w:rsid w:val="00F8735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E36"/>
    <w:rsid w:val="00F91F10"/>
    <w:rsid w:val="00F92039"/>
    <w:rsid w:val="00F920F5"/>
    <w:rsid w:val="00F928C3"/>
    <w:rsid w:val="00F929A0"/>
    <w:rsid w:val="00F92F17"/>
    <w:rsid w:val="00F930F0"/>
    <w:rsid w:val="00F93BDC"/>
    <w:rsid w:val="00F93CFF"/>
    <w:rsid w:val="00F94891"/>
    <w:rsid w:val="00F948E4"/>
    <w:rsid w:val="00F94AA7"/>
    <w:rsid w:val="00F94B2F"/>
    <w:rsid w:val="00F94D03"/>
    <w:rsid w:val="00F94D63"/>
    <w:rsid w:val="00F94EBB"/>
    <w:rsid w:val="00F9508E"/>
    <w:rsid w:val="00F951B2"/>
    <w:rsid w:val="00F951DD"/>
    <w:rsid w:val="00F952C6"/>
    <w:rsid w:val="00F9574B"/>
    <w:rsid w:val="00F965DB"/>
    <w:rsid w:val="00F967E9"/>
    <w:rsid w:val="00F96D03"/>
    <w:rsid w:val="00F97321"/>
    <w:rsid w:val="00F975A0"/>
    <w:rsid w:val="00F976A9"/>
    <w:rsid w:val="00F9778A"/>
    <w:rsid w:val="00F97ECA"/>
    <w:rsid w:val="00FA081E"/>
    <w:rsid w:val="00FA0D88"/>
    <w:rsid w:val="00FA0D8B"/>
    <w:rsid w:val="00FA0F51"/>
    <w:rsid w:val="00FA138F"/>
    <w:rsid w:val="00FA1CBC"/>
    <w:rsid w:val="00FA1FB0"/>
    <w:rsid w:val="00FA205E"/>
    <w:rsid w:val="00FA2A82"/>
    <w:rsid w:val="00FA2BC9"/>
    <w:rsid w:val="00FA2D22"/>
    <w:rsid w:val="00FA30D9"/>
    <w:rsid w:val="00FA3280"/>
    <w:rsid w:val="00FA3740"/>
    <w:rsid w:val="00FA3CB6"/>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2E9"/>
    <w:rsid w:val="00FB03C5"/>
    <w:rsid w:val="00FB08A6"/>
    <w:rsid w:val="00FB0CD2"/>
    <w:rsid w:val="00FB14C3"/>
    <w:rsid w:val="00FB151B"/>
    <w:rsid w:val="00FB2AE0"/>
    <w:rsid w:val="00FB2CCE"/>
    <w:rsid w:val="00FB2D26"/>
    <w:rsid w:val="00FB2EAC"/>
    <w:rsid w:val="00FB2ED4"/>
    <w:rsid w:val="00FB33EA"/>
    <w:rsid w:val="00FB3723"/>
    <w:rsid w:val="00FB37CF"/>
    <w:rsid w:val="00FB38A9"/>
    <w:rsid w:val="00FB38D5"/>
    <w:rsid w:val="00FB39D6"/>
    <w:rsid w:val="00FB3B4B"/>
    <w:rsid w:val="00FB41B7"/>
    <w:rsid w:val="00FB47BC"/>
    <w:rsid w:val="00FB48D3"/>
    <w:rsid w:val="00FB4D3E"/>
    <w:rsid w:val="00FB4F42"/>
    <w:rsid w:val="00FB4FDA"/>
    <w:rsid w:val="00FB5441"/>
    <w:rsid w:val="00FB56B3"/>
    <w:rsid w:val="00FB5716"/>
    <w:rsid w:val="00FB582B"/>
    <w:rsid w:val="00FB5900"/>
    <w:rsid w:val="00FB5925"/>
    <w:rsid w:val="00FB5A0F"/>
    <w:rsid w:val="00FB5E87"/>
    <w:rsid w:val="00FB6036"/>
    <w:rsid w:val="00FB63E0"/>
    <w:rsid w:val="00FB6F2C"/>
    <w:rsid w:val="00FB73E6"/>
    <w:rsid w:val="00FB77A0"/>
    <w:rsid w:val="00FB791B"/>
    <w:rsid w:val="00FB7A8F"/>
    <w:rsid w:val="00FB7B4B"/>
    <w:rsid w:val="00FB7D3A"/>
    <w:rsid w:val="00FB7DED"/>
    <w:rsid w:val="00FC00C7"/>
    <w:rsid w:val="00FC0245"/>
    <w:rsid w:val="00FC032F"/>
    <w:rsid w:val="00FC0354"/>
    <w:rsid w:val="00FC0486"/>
    <w:rsid w:val="00FC09CC"/>
    <w:rsid w:val="00FC0CE4"/>
    <w:rsid w:val="00FC0EB7"/>
    <w:rsid w:val="00FC0F9D"/>
    <w:rsid w:val="00FC146B"/>
    <w:rsid w:val="00FC1EF2"/>
    <w:rsid w:val="00FC21F5"/>
    <w:rsid w:val="00FC2234"/>
    <w:rsid w:val="00FC2593"/>
    <w:rsid w:val="00FC2864"/>
    <w:rsid w:val="00FC29DA"/>
    <w:rsid w:val="00FC2A19"/>
    <w:rsid w:val="00FC2B42"/>
    <w:rsid w:val="00FC30FB"/>
    <w:rsid w:val="00FC3BB8"/>
    <w:rsid w:val="00FC3C8E"/>
    <w:rsid w:val="00FC3D03"/>
    <w:rsid w:val="00FC3DC9"/>
    <w:rsid w:val="00FC3EB6"/>
    <w:rsid w:val="00FC3EFE"/>
    <w:rsid w:val="00FC4305"/>
    <w:rsid w:val="00FC456F"/>
    <w:rsid w:val="00FC4732"/>
    <w:rsid w:val="00FC4B11"/>
    <w:rsid w:val="00FC52C5"/>
    <w:rsid w:val="00FC52D0"/>
    <w:rsid w:val="00FC5770"/>
    <w:rsid w:val="00FC5CF5"/>
    <w:rsid w:val="00FC5EB6"/>
    <w:rsid w:val="00FC61FE"/>
    <w:rsid w:val="00FC67F7"/>
    <w:rsid w:val="00FC6A0F"/>
    <w:rsid w:val="00FC6EB6"/>
    <w:rsid w:val="00FC7393"/>
    <w:rsid w:val="00FC7A1B"/>
    <w:rsid w:val="00FD014E"/>
    <w:rsid w:val="00FD0256"/>
    <w:rsid w:val="00FD07A7"/>
    <w:rsid w:val="00FD0CF7"/>
    <w:rsid w:val="00FD0E64"/>
    <w:rsid w:val="00FD1003"/>
    <w:rsid w:val="00FD10CF"/>
    <w:rsid w:val="00FD1280"/>
    <w:rsid w:val="00FD1356"/>
    <w:rsid w:val="00FD1387"/>
    <w:rsid w:val="00FD1855"/>
    <w:rsid w:val="00FD1980"/>
    <w:rsid w:val="00FD1FBE"/>
    <w:rsid w:val="00FD26FA"/>
    <w:rsid w:val="00FD2AA3"/>
    <w:rsid w:val="00FD2B38"/>
    <w:rsid w:val="00FD2BF9"/>
    <w:rsid w:val="00FD2DB2"/>
    <w:rsid w:val="00FD2DCB"/>
    <w:rsid w:val="00FD2ED2"/>
    <w:rsid w:val="00FD317A"/>
    <w:rsid w:val="00FD31A7"/>
    <w:rsid w:val="00FD38C0"/>
    <w:rsid w:val="00FD3988"/>
    <w:rsid w:val="00FD3B11"/>
    <w:rsid w:val="00FD3CAA"/>
    <w:rsid w:val="00FD4365"/>
    <w:rsid w:val="00FD4DA5"/>
    <w:rsid w:val="00FD548D"/>
    <w:rsid w:val="00FD59F5"/>
    <w:rsid w:val="00FD5D46"/>
    <w:rsid w:val="00FD5F79"/>
    <w:rsid w:val="00FD64BE"/>
    <w:rsid w:val="00FD6564"/>
    <w:rsid w:val="00FD67B0"/>
    <w:rsid w:val="00FD6A57"/>
    <w:rsid w:val="00FD6BEE"/>
    <w:rsid w:val="00FD6EEA"/>
    <w:rsid w:val="00FD7719"/>
    <w:rsid w:val="00FD7C5B"/>
    <w:rsid w:val="00FE021F"/>
    <w:rsid w:val="00FE0249"/>
    <w:rsid w:val="00FE0780"/>
    <w:rsid w:val="00FE0997"/>
    <w:rsid w:val="00FE0ABA"/>
    <w:rsid w:val="00FE0CF2"/>
    <w:rsid w:val="00FE0D2D"/>
    <w:rsid w:val="00FE0FF4"/>
    <w:rsid w:val="00FE1396"/>
    <w:rsid w:val="00FE1784"/>
    <w:rsid w:val="00FE2280"/>
    <w:rsid w:val="00FE270E"/>
    <w:rsid w:val="00FE2BFA"/>
    <w:rsid w:val="00FE2D6C"/>
    <w:rsid w:val="00FE3221"/>
    <w:rsid w:val="00FE3336"/>
    <w:rsid w:val="00FE39B6"/>
    <w:rsid w:val="00FE39DB"/>
    <w:rsid w:val="00FE3A57"/>
    <w:rsid w:val="00FE3AE4"/>
    <w:rsid w:val="00FE3B93"/>
    <w:rsid w:val="00FE3C4C"/>
    <w:rsid w:val="00FE3C8E"/>
    <w:rsid w:val="00FE40E5"/>
    <w:rsid w:val="00FE417D"/>
    <w:rsid w:val="00FE5188"/>
    <w:rsid w:val="00FE55FA"/>
    <w:rsid w:val="00FE56BF"/>
    <w:rsid w:val="00FE5715"/>
    <w:rsid w:val="00FE5945"/>
    <w:rsid w:val="00FE5D09"/>
    <w:rsid w:val="00FE6445"/>
    <w:rsid w:val="00FE687B"/>
    <w:rsid w:val="00FE6D0A"/>
    <w:rsid w:val="00FE6FE4"/>
    <w:rsid w:val="00FE7652"/>
    <w:rsid w:val="00FE786F"/>
    <w:rsid w:val="00FE78A2"/>
    <w:rsid w:val="00FE7BAB"/>
    <w:rsid w:val="00FF0466"/>
    <w:rsid w:val="00FF0663"/>
    <w:rsid w:val="00FF0862"/>
    <w:rsid w:val="00FF0B5B"/>
    <w:rsid w:val="00FF0B85"/>
    <w:rsid w:val="00FF0CD1"/>
    <w:rsid w:val="00FF0E34"/>
    <w:rsid w:val="00FF0E8F"/>
    <w:rsid w:val="00FF0EF6"/>
    <w:rsid w:val="00FF0FC4"/>
    <w:rsid w:val="00FF15B6"/>
    <w:rsid w:val="00FF176C"/>
    <w:rsid w:val="00FF194F"/>
    <w:rsid w:val="00FF198D"/>
    <w:rsid w:val="00FF1D6F"/>
    <w:rsid w:val="00FF207C"/>
    <w:rsid w:val="00FF210C"/>
    <w:rsid w:val="00FF220A"/>
    <w:rsid w:val="00FF228A"/>
    <w:rsid w:val="00FF2C81"/>
    <w:rsid w:val="00FF2C97"/>
    <w:rsid w:val="00FF2EA7"/>
    <w:rsid w:val="00FF339B"/>
    <w:rsid w:val="00FF348C"/>
    <w:rsid w:val="00FF393E"/>
    <w:rsid w:val="00FF3997"/>
    <w:rsid w:val="00FF39B4"/>
    <w:rsid w:val="00FF3AE1"/>
    <w:rsid w:val="00FF3EFD"/>
    <w:rsid w:val="00FF3F34"/>
    <w:rsid w:val="00FF3F3A"/>
    <w:rsid w:val="00FF3F8C"/>
    <w:rsid w:val="00FF3FD1"/>
    <w:rsid w:val="00FF41A7"/>
    <w:rsid w:val="00FF436B"/>
    <w:rsid w:val="00FF459F"/>
    <w:rsid w:val="00FF463C"/>
    <w:rsid w:val="00FF498B"/>
    <w:rsid w:val="00FF4AC8"/>
    <w:rsid w:val="00FF4BF9"/>
    <w:rsid w:val="00FF4DAD"/>
    <w:rsid w:val="00FF4FED"/>
    <w:rsid w:val="00FF53C0"/>
    <w:rsid w:val="00FF552A"/>
    <w:rsid w:val="00FF5769"/>
    <w:rsid w:val="00FF5CED"/>
    <w:rsid w:val="00FF5E72"/>
    <w:rsid w:val="00FF600D"/>
    <w:rsid w:val="00FF63A8"/>
    <w:rsid w:val="00FF63B8"/>
    <w:rsid w:val="00FF6C0A"/>
    <w:rsid w:val="00FF6F57"/>
    <w:rsid w:val="00FF736C"/>
    <w:rsid w:val="00FF7616"/>
    <w:rsid w:val="00FF7907"/>
    <w:rsid w:val="00FF796D"/>
    <w:rsid w:val="00FF7D99"/>
    <w:rsid w:val="00FF7ECE"/>
    <w:rsid w:val="0240ABD5"/>
    <w:rsid w:val="030EC42A"/>
    <w:rsid w:val="04253DE4"/>
    <w:rsid w:val="05136C79"/>
    <w:rsid w:val="05238603"/>
    <w:rsid w:val="05AF22C7"/>
    <w:rsid w:val="06241C5B"/>
    <w:rsid w:val="072825E9"/>
    <w:rsid w:val="072FB29D"/>
    <w:rsid w:val="07892A22"/>
    <w:rsid w:val="08F7A7F4"/>
    <w:rsid w:val="0905AAD6"/>
    <w:rsid w:val="0971D365"/>
    <w:rsid w:val="0977D2D9"/>
    <w:rsid w:val="0BD2585A"/>
    <w:rsid w:val="0C81C994"/>
    <w:rsid w:val="0DC59465"/>
    <w:rsid w:val="0E21FF60"/>
    <w:rsid w:val="0EA036C6"/>
    <w:rsid w:val="0EE64C71"/>
    <w:rsid w:val="0FB964FC"/>
    <w:rsid w:val="0FC47795"/>
    <w:rsid w:val="128C6768"/>
    <w:rsid w:val="1436067B"/>
    <w:rsid w:val="15EA552E"/>
    <w:rsid w:val="1631AE8A"/>
    <w:rsid w:val="1633B919"/>
    <w:rsid w:val="178F161F"/>
    <w:rsid w:val="17CD7EEB"/>
    <w:rsid w:val="1874065A"/>
    <w:rsid w:val="19AFF9CC"/>
    <w:rsid w:val="1A28DA44"/>
    <w:rsid w:val="1B9F1A6D"/>
    <w:rsid w:val="1CE76309"/>
    <w:rsid w:val="1D1363BD"/>
    <w:rsid w:val="1FFC280E"/>
    <w:rsid w:val="201C42A8"/>
    <w:rsid w:val="205D654D"/>
    <w:rsid w:val="20A959F0"/>
    <w:rsid w:val="20CE832A"/>
    <w:rsid w:val="214694D9"/>
    <w:rsid w:val="216CCBA2"/>
    <w:rsid w:val="218A710E"/>
    <w:rsid w:val="2277711F"/>
    <w:rsid w:val="22869221"/>
    <w:rsid w:val="2295AEEF"/>
    <w:rsid w:val="22F9B431"/>
    <w:rsid w:val="2333AA65"/>
    <w:rsid w:val="23BB9F4D"/>
    <w:rsid w:val="23C1D778"/>
    <w:rsid w:val="243F9CA5"/>
    <w:rsid w:val="24B0A914"/>
    <w:rsid w:val="251F4177"/>
    <w:rsid w:val="25259449"/>
    <w:rsid w:val="2584350C"/>
    <w:rsid w:val="25B9B204"/>
    <w:rsid w:val="263D4326"/>
    <w:rsid w:val="2651CA69"/>
    <w:rsid w:val="26E14FE7"/>
    <w:rsid w:val="27DCDF5C"/>
    <w:rsid w:val="27EB903B"/>
    <w:rsid w:val="2809329E"/>
    <w:rsid w:val="29400740"/>
    <w:rsid w:val="297DED17"/>
    <w:rsid w:val="2A43442A"/>
    <w:rsid w:val="2B36A17B"/>
    <w:rsid w:val="2B5FD037"/>
    <w:rsid w:val="2E1BF0EA"/>
    <w:rsid w:val="2E515E3A"/>
    <w:rsid w:val="2F9D390C"/>
    <w:rsid w:val="2FEF374E"/>
    <w:rsid w:val="3066F263"/>
    <w:rsid w:val="30B8370A"/>
    <w:rsid w:val="30E4DA7D"/>
    <w:rsid w:val="30EB2485"/>
    <w:rsid w:val="3109D049"/>
    <w:rsid w:val="3194D571"/>
    <w:rsid w:val="31D17A30"/>
    <w:rsid w:val="32924FE4"/>
    <w:rsid w:val="3330A5D2"/>
    <w:rsid w:val="33741570"/>
    <w:rsid w:val="33B4C5F0"/>
    <w:rsid w:val="33D0FE13"/>
    <w:rsid w:val="3434EF45"/>
    <w:rsid w:val="34A712BA"/>
    <w:rsid w:val="35F35233"/>
    <w:rsid w:val="3642E31B"/>
    <w:rsid w:val="36CFE1CC"/>
    <w:rsid w:val="37376B42"/>
    <w:rsid w:val="37AFE2F5"/>
    <w:rsid w:val="383680BC"/>
    <w:rsid w:val="39286188"/>
    <w:rsid w:val="39546A2A"/>
    <w:rsid w:val="395F034E"/>
    <w:rsid w:val="3ABB96D4"/>
    <w:rsid w:val="3B4C60B3"/>
    <w:rsid w:val="3ED549C9"/>
    <w:rsid w:val="3EDF0FFA"/>
    <w:rsid w:val="3EE02E77"/>
    <w:rsid w:val="3F883054"/>
    <w:rsid w:val="40264D66"/>
    <w:rsid w:val="413D9CDE"/>
    <w:rsid w:val="423417C0"/>
    <w:rsid w:val="42533F02"/>
    <w:rsid w:val="42A55D16"/>
    <w:rsid w:val="42F27FB0"/>
    <w:rsid w:val="42FD71F7"/>
    <w:rsid w:val="441B6FE5"/>
    <w:rsid w:val="44692CB4"/>
    <w:rsid w:val="44A23396"/>
    <w:rsid w:val="452CA77E"/>
    <w:rsid w:val="458ADFC4"/>
    <w:rsid w:val="46B9A191"/>
    <w:rsid w:val="46CD1EC6"/>
    <w:rsid w:val="470CA509"/>
    <w:rsid w:val="473B122A"/>
    <w:rsid w:val="47AD33E4"/>
    <w:rsid w:val="47C23928"/>
    <w:rsid w:val="48F27265"/>
    <w:rsid w:val="4938F428"/>
    <w:rsid w:val="49490445"/>
    <w:rsid w:val="4966EE7F"/>
    <w:rsid w:val="49CEF4DA"/>
    <w:rsid w:val="4A8E42C6"/>
    <w:rsid w:val="4B1BD818"/>
    <w:rsid w:val="4C379988"/>
    <w:rsid w:val="4CDC710B"/>
    <w:rsid w:val="4CEBA811"/>
    <w:rsid w:val="4D95F1A9"/>
    <w:rsid w:val="4E1C7568"/>
    <w:rsid w:val="4E5738CA"/>
    <w:rsid w:val="4E80F91B"/>
    <w:rsid w:val="4EB4DA15"/>
    <w:rsid w:val="4F6416D9"/>
    <w:rsid w:val="4FE47671"/>
    <w:rsid w:val="508C5FBA"/>
    <w:rsid w:val="50D39F73"/>
    <w:rsid w:val="50E54A14"/>
    <w:rsid w:val="50EBF94C"/>
    <w:rsid w:val="518FBF81"/>
    <w:rsid w:val="522195AC"/>
    <w:rsid w:val="52672911"/>
    <w:rsid w:val="5282D74A"/>
    <w:rsid w:val="52A948D3"/>
    <w:rsid w:val="53009482"/>
    <w:rsid w:val="54934EF0"/>
    <w:rsid w:val="559DB440"/>
    <w:rsid w:val="55C84C31"/>
    <w:rsid w:val="5637D625"/>
    <w:rsid w:val="56973DB1"/>
    <w:rsid w:val="569C9136"/>
    <w:rsid w:val="57641C92"/>
    <w:rsid w:val="579255B7"/>
    <w:rsid w:val="5828C2F1"/>
    <w:rsid w:val="588D89E0"/>
    <w:rsid w:val="589D6362"/>
    <w:rsid w:val="5902983F"/>
    <w:rsid w:val="59B78F7C"/>
    <w:rsid w:val="59C81B7D"/>
    <w:rsid w:val="59EFFA4F"/>
    <w:rsid w:val="5A692C2E"/>
    <w:rsid w:val="5B810BB5"/>
    <w:rsid w:val="5D33F9E4"/>
    <w:rsid w:val="5D95129D"/>
    <w:rsid w:val="5DA9DE4D"/>
    <w:rsid w:val="5DE657C8"/>
    <w:rsid w:val="5E464F0B"/>
    <w:rsid w:val="5EF8F67C"/>
    <w:rsid w:val="5F0D33C8"/>
    <w:rsid w:val="5F4A5047"/>
    <w:rsid w:val="60527249"/>
    <w:rsid w:val="62B9C8EB"/>
    <w:rsid w:val="62D58553"/>
    <w:rsid w:val="62F6C628"/>
    <w:rsid w:val="63592F1F"/>
    <w:rsid w:val="6429773D"/>
    <w:rsid w:val="6433CBA0"/>
    <w:rsid w:val="659AB773"/>
    <w:rsid w:val="65D24D03"/>
    <w:rsid w:val="667C0128"/>
    <w:rsid w:val="68F1EF48"/>
    <w:rsid w:val="69A67516"/>
    <w:rsid w:val="6AE4CBE9"/>
    <w:rsid w:val="6C221F5B"/>
    <w:rsid w:val="6EAFB74F"/>
    <w:rsid w:val="6EFFB6CF"/>
    <w:rsid w:val="6F02E529"/>
    <w:rsid w:val="6F1C9CAC"/>
    <w:rsid w:val="6F29E8DF"/>
    <w:rsid w:val="70708399"/>
    <w:rsid w:val="7165ECEC"/>
    <w:rsid w:val="71EAE277"/>
    <w:rsid w:val="7202E075"/>
    <w:rsid w:val="74A3C1EC"/>
    <w:rsid w:val="74F4B362"/>
    <w:rsid w:val="773EB84F"/>
    <w:rsid w:val="78626D21"/>
    <w:rsid w:val="7968A7F4"/>
    <w:rsid w:val="7A004811"/>
    <w:rsid w:val="7A2B092E"/>
    <w:rsid w:val="7ABDED4E"/>
    <w:rsid w:val="7B2C6783"/>
    <w:rsid w:val="7C7E716D"/>
    <w:rsid w:val="7D8665D1"/>
    <w:rsid w:val="7E3C1596"/>
    <w:rsid w:val="7E784591"/>
    <w:rsid w:val="7F185925"/>
    <w:rsid w:val="7F20BD2E"/>
    <w:rsid w:val="7F54A0AF"/>
    <w:rsid w:val="7FC03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iPriority="0"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aliases w:val="Pie de página Car Car"/>
    <w:basedOn w:val="Normal"/>
    <w:link w:val="PiedepginaCar"/>
    <w:uiPriority w:val="99"/>
    <w:rsid w:val="0062572C"/>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nhideWhenUsed/>
    <w:rsid w:val="005E1667"/>
    <w:rPr>
      <w:rFonts w:cs="Times New Roman"/>
      <w:sz w:val="16"/>
      <w:szCs w:val="16"/>
    </w:rPr>
  </w:style>
  <w:style w:type="paragraph" w:styleId="Textocomentario">
    <w:name w:val="annotation text"/>
    <w:basedOn w:val="Normal"/>
    <w:link w:val="TextocomentarioCar"/>
    <w:unhideWhenUsed/>
    <w:rsid w:val="005E1667"/>
  </w:style>
  <w:style w:type="character" w:customStyle="1" w:styleId="TextocomentarioCar">
    <w:name w:val="Texto comentario Car"/>
    <w:basedOn w:val="Fuentedeprrafopredeter"/>
    <w:link w:val="Textocomentario"/>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character" w:customStyle="1" w:styleId="PrrafodelistaCar">
    <w:name w:val="Párrafo de lista Car"/>
    <w:link w:val="Prrafodelista"/>
    <w:uiPriority w:val="99"/>
    <w:locked/>
    <w:rsid w:val="00AC779F"/>
    <w:rPr>
      <w:kern w:val="28"/>
    </w:rPr>
  </w:style>
  <w:style w:type="paragraph" w:customStyle="1" w:styleId="Refdenotaalpie2">
    <w:name w:val="Ref. de nota al pie2"/>
    <w:aliases w:val="Nota de pie,Pie de pagina"/>
    <w:basedOn w:val="Normal"/>
    <w:link w:val="Refdenotaalpie"/>
    <w:uiPriority w:val="99"/>
    <w:rsid w:val="005E5F06"/>
    <w:pPr>
      <w:widowControl/>
      <w:overflowPunct/>
      <w:autoSpaceDE/>
      <w:autoSpaceDN/>
      <w:adjustRightInd/>
      <w:spacing w:after="160" w:line="240" w:lineRule="exact"/>
    </w:pPr>
    <w:rPr>
      <w:kern w:val="0"/>
      <w:vertAlign w:val="superscript"/>
    </w:rPr>
  </w:style>
  <w:style w:type="character" w:styleId="Textoennegrita">
    <w:name w:val="Strong"/>
    <w:basedOn w:val="Fuentedeprrafopredeter"/>
    <w:uiPriority w:val="22"/>
    <w:qFormat/>
    <w:locked/>
    <w:rsid w:val="00686E6A"/>
    <w:rPr>
      <w:b/>
      <w:bCs/>
    </w:rPr>
  </w:style>
  <w:style w:type="paragraph" w:styleId="Textoindependienteprimerasangra">
    <w:name w:val="Body Text First Indent"/>
    <w:basedOn w:val="Textoindependiente"/>
    <w:link w:val="TextoindependienteprimerasangraCar"/>
    <w:uiPriority w:val="99"/>
    <w:semiHidden/>
    <w:unhideWhenUsed/>
    <w:rsid w:val="00820BFF"/>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uiPriority w:val="99"/>
    <w:semiHidden/>
    <w:rsid w:val="00820BFF"/>
    <w:rPr>
      <w:rFonts w:ascii="Courier New" w:hAnsi="Courier New" w:cs="Times New Roman"/>
      <w:kern w:val="28"/>
      <w:sz w:val="28"/>
      <w:lang w:val="es-ES" w:eastAsia="es-ES"/>
    </w:rPr>
  </w:style>
  <w:style w:type="character" w:customStyle="1" w:styleId="CarCar1">
    <w:name w:val="Car Car1"/>
    <w:rsid w:val="00820BFF"/>
    <w:rPr>
      <w:rFonts w:ascii="Calibri" w:eastAsia="Times New Roman" w:hAnsi="Calibri" w:cs="Times New Roman"/>
      <w:b/>
      <w:bCs/>
      <w:noProof w:val="0"/>
      <w:sz w:val="22"/>
      <w:szCs w:val="22"/>
      <w:lang w:val="es-ES_tradnl"/>
    </w:rPr>
  </w:style>
  <w:style w:type="paragraph" w:customStyle="1" w:styleId="paragraph">
    <w:name w:val="paragraph"/>
    <w:basedOn w:val="Normal"/>
    <w:rsid w:val="003A3947"/>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3A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733">
      <w:bodyDiv w:val="1"/>
      <w:marLeft w:val="0"/>
      <w:marRight w:val="0"/>
      <w:marTop w:val="0"/>
      <w:marBottom w:val="0"/>
      <w:divBdr>
        <w:top w:val="none" w:sz="0" w:space="0" w:color="auto"/>
        <w:left w:val="none" w:sz="0" w:space="0" w:color="auto"/>
        <w:bottom w:val="none" w:sz="0" w:space="0" w:color="auto"/>
        <w:right w:val="none" w:sz="0" w:space="0" w:color="auto"/>
      </w:divBdr>
    </w:div>
    <w:div w:id="70978842">
      <w:bodyDiv w:val="1"/>
      <w:marLeft w:val="0"/>
      <w:marRight w:val="0"/>
      <w:marTop w:val="0"/>
      <w:marBottom w:val="0"/>
      <w:divBdr>
        <w:top w:val="none" w:sz="0" w:space="0" w:color="auto"/>
        <w:left w:val="none" w:sz="0" w:space="0" w:color="auto"/>
        <w:bottom w:val="none" w:sz="0" w:space="0" w:color="auto"/>
        <w:right w:val="none" w:sz="0" w:space="0" w:color="auto"/>
      </w:divBdr>
    </w:div>
    <w:div w:id="116677943">
      <w:bodyDiv w:val="1"/>
      <w:marLeft w:val="0"/>
      <w:marRight w:val="0"/>
      <w:marTop w:val="0"/>
      <w:marBottom w:val="0"/>
      <w:divBdr>
        <w:top w:val="none" w:sz="0" w:space="0" w:color="auto"/>
        <w:left w:val="none" w:sz="0" w:space="0" w:color="auto"/>
        <w:bottom w:val="none" w:sz="0" w:space="0" w:color="auto"/>
        <w:right w:val="none" w:sz="0" w:space="0" w:color="auto"/>
      </w:divBdr>
    </w:div>
    <w:div w:id="121534992">
      <w:bodyDiv w:val="1"/>
      <w:marLeft w:val="0"/>
      <w:marRight w:val="0"/>
      <w:marTop w:val="0"/>
      <w:marBottom w:val="0"/>
      <w:divBdr>
        <w:top w:val="none" w:sz="0" w:space="0" w:color="auto"/>
        <w:left w:val="none" w:sz="0" w:space="0" w:color="auto"/>
        <w:bottom w:val="none" w:sz="0" w:space="0" w:color="auto"/>
        <w:right w:val="none" w:sz="0" w:space="0" w:color="auto"/>
      </w:divBdr>
    </w:div>
    <w:div w:id="153684461">
      <w:bodyDiv w:val="1"/>
      <w:marLeft w:val="0"/>
      <w:marRight w:val="0"/>
      <w:marTop w:val="0"/>
      <w:marBottom w:val="0"/>
      <w:divBdr>
        <w:top w:val="none" w:sz="0" w:space="0" w:color="auto"/>
        <w:left w:val="none" w:sz="0" w:space="0" w:color="auto"/>
        <w:bottom w:val="none" w:sz="0" w:space="0" w:color="auto"/>
        <w:right w:val="none" w:sz="0" w:space="0" w:color="auto"/>
      </w:divBdr>
    </w:div>
    <w:div w:id="159124000">
      <w:bodyDiv w:val="1"/>
      <w:marLeft w:val="0"/>
      <w:marRight w:val="0"/>
      <w:marTop w:val="0"/>
      <w:marBottom w:val="0"/>
      <w:divBdr>
        <w:top w:val="none" w:sz="0" w:space="0" w:color="auto"/>
        <w:left w:val="none" w:sz="0" w:space="0" w:color="auto"/>
        <w:bottom w:val="none" w:sz="0" w:space="0" w:color="auto"/>
        <w:right w:val="none" w:sz="0" w:space="0" w:color="auto"/>
      </w:divBdr>
    </w:div>
    <w:div w:id="176507261">
      <w:bodyDiv w:val="1"/>
      <w:marLeft w:val="0"/>
      <w:marRight w:val="0"/>
      <w:marTop w:val="0"/>
      <w:marBottom w:val="0"/>
      <w:divBdr>
        <w:top w:val="none" w:sz="0" w:space="0" w:color="auto"/>
        <w:left w:val="none" w:sz="0" w:space="0" w:color="auto"/>
        <w:bottom w:val="none" w:sz="0" w:space="0" w:color="auto"/>
        <w:right w:val="none" w:sz="0" w:space="0" w:color="auto"/>
      </w:divBdr>
    </w:div>
    <w:div w:id="292831859">
      <w:bodyDiv w:val="1"/>
      <w:marLeft w:val="0"/>
      <w:marRight w:val="0"/>
      <w:marTop w:val="0"/>
      <w:marBottom w:val="0"/>
      <w:divBdr>
        <w:top w:val="none" w:sz="0" w:space="0" w:color="auto"/>
        <w:left w:val="none" w:sz="0" w:space="0" w:color="auto"/>
        <w:bottom w:val="none" w:sz="0" w:space="0" w:color="auto"/>
        <w:right w:val="none" w:sz="0" w:space="0" w:color="auto"/>
      </w:divBdr>
    </w:div>
    <w:div w:id="391850441">
      <w:bodyDiv w:val="1"/>
      <w:marLeft w:val="0"/>
      <w:marRight w:val="0"/>
      <w:marTop w:val="0"/>
      <w:marBottom w:val="0"/>
      <w:divBdr>
        <w:top w:val="none" w:sz="0" w:space="0" w:color="auto"/>
        <w:left w:val="none" w:sz="0" w:space="0" w:color="auto"/>
        <w:bottom w:val="none" w:sz="0" w:space="0" w:color="auto"/>
        <w:right w:val="none" w:sz="0" w:space="0" w:color="auto"/>
      </w:divBdr>
    </w:div>
    <w:div w:id="394623986">
      <w:bodyDiv w:val="1"/>
      <w:marLeft w:val="0"/>
      <w:marRight w:val="0"/>
      <w:marTop w:val="0"/>
      <w:marBottom w:val="0"/>
      <w:divBdr>
        <w:top w:val="none" w:sz="0" w:space="0" w:color="auto"/>
        <w:left w:val="none" w:sz="0" w:space="0" w:color="auto"/>
        <w:bottom w:val="none" w:sz="0" w:space="0" w:color="auto"/>
        <w:right w:val="none" w:sz="0" w:space="0" w:color="auto"/>
      </w:divBdr>
    </w:div>
    <w:div w:id="400444268">
      <w:bodyDiv w:val="1"/>
      <w:marLeft w:val="0"/>
      <w:marRight w:val="0"/>
      <w:marTop w:val="0"/>
      <w:marBottom w:val="0"/>
      <w:divBdr>
        <w:top w:val="none" w:sz="0" w:space="0" w:color="auto"/>
        <w:left w:val="none" w:sz="0" w:space="0" w:color="auto"/>
        <w:bottom w:val="none" w:sz="0" w:space="0" w:color="auto"/>
        <w:right w:val="none" w:sz="0" w:space="0" w:color="auto"/>
      </w:divBdr>
    </w:div>
    <w:div w:id="405343132">
      <w:bodyDiv w:val="1"/>
      <w:marLeft w:val="0"/>
      <w:marRight w:val="0"/>
      <w:marTop w:val="0"/>
      <w:marBottom w:val="0"/>
      <w:divBdr>
        <w:top w:val="none" w:sz="0" w:space="0" w:color="auto"/>
        <w:left w:val="none" w:sz="0" w:space="0" w:color="auto"/>
        <w:bottom w:val="none" w:sz="0" w:space="0" w:color="auto"/>
        <w:right w:val="none" w:sz="0" w:space="0" w:color="auto"/>
      </w:divBdr>
    </w:div>
    <w:div w:id="423768735">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65395286">
      <w:bodyDiv w:val="1"/>
      <w:marLeft w:val="0"/>
      <w:marRight w:val="0"/>
      <w:marTop w:val="0"/>
      <w:marBottom w:val="0"/>
      <w:divBdr>
        <w:top w:val="none" w:sz="0" w:space="0" w:color="auto"/>
        <w:left w:val="none" w:sz="0" w:space="0" w:color="auto"/>
        <w:bottom w:val="none" w:sz="0" w:space="0" w:color="auto"/>
        <w:right w:val="none" w:sz="0" w:space="0" w:color="auto"/>
      </w:divBdr>
    </w:div>
    <w:div w:id="517159600">
      <w:bodyDiv w:val="1"/>
      <w:marLeft w:val="0"/>
      <w:marRight w:val="0"/>
      <w:marTop w:val="0"/>
      <w:marBottom w:val="0"/>
      <w:divBdr>
        <w:top w:val="none" w:sz="0" w:space="0" w:color="auto"/>
        <w:left w:val="none" w:sz="0" w:space="0" w:color="auto"/>
        <w:bottom w:val="none" w:sz="0" w:space="0" w:color="auto"/>
        <w:right w:val="none" w:sz="0" w:space="0" w:color="auto"/>
      </w:divBdr>
    </w:div>
    <w:div w:id="528489412">
      <w:bodyDiv w:val="1"/>
      <w:marLeft w:val="0"/>
      <w:marRight w:val="0"/>
      <w:marTop w:val="0"/>
      <w:marBottom w:val="0"/>
      <w:divBdr>
        <w:top w:val="none" w:sz="0" w:space="0" w:color="auto"/>
        <w:left w:val="none" w:sz="0" w:space="0" w:color="auto"/>
        <w:bottom w:val="none" w:sz="0" w:space="0" w:color="auto"/>
        <w:right w:val="none" w:sz="0" w:space="0" w:color="auto"/>
      </w:divBdr>
    </w:div>
    <w:div w:id="529300639">
      <w:bodyDiv w:val="1"/>
      <w:marLeft w:val="0"/>
      <w:marRight w:val="0"/>
      <w:marTop w:val="0"/>
      <w:marBottom w:val="0"/>
      <w:divBdr>
        <w:top w:val="none" w:sz="0" w:space="0" w:color="auto"/>
        <w:left w:val="none" w:sz="0" w:space="0" w:color="auto"/>
        <w:bottom w:val="none" w:sz="0" w:space="0" w:color="auto"/>
        <w:right w:val="none" w:sz="0" w:space="0" w:color="auto"/>
      </w:divBdr>
    </w:div>
    <w:div w:id="577635927">
      <w:bodyDiv w:val="1"/>
      <w:marLeft w:val="0"/>
      <w:marRight w:val="0"/>
      <w:marTop w:val="0"/>
      <w:marBottom w:val="0"/>
      <w:divBdr>
        <w:top w:val="none" w:sz="0" w:space="0" w:color="auto"/>
        <w:left w:val="none" w:sz="0" w:space="0" w:color="auto"/>
        <w:bottom w:val="none" w:sz="0" w:space="0" w:color="auto"/>
        <w:right w:val="none" w:sz="0" w:space="0" w:color="auto"/>
      </w:divBdr>
    </w:div>
    <w:div w:id="592980313">
      <w:bodyDiv w:val="1"/>
      <w:marLeft w:val="0"/>
      <w:marRight w:val="0"/>
      <w:marTop w:val="0"/>
      <w:marBottom w:val="0"/>
      <w:divBdr>
        <w:top w:val="none" w:sz="0" w:space="0" w:color="auto"/>
        <w:left w:val="none" w:sz="0" w:space="0" w:color="auto"/>
        <w:bottom w:val="none" w:sz="0" w:space="0" w:color="auto"/>
        <w:right w:val="none" w:sz="0" w:space="0" w:color="auto"/>
      </w:divBdr>
    </w:div>
    <w:div w:id="600838778">
      <w:bodyDiv w:val="1"/>
      <w:marLeft w:val="0"/>
      <w:marRight w:val="0"/>
      <w:marTop w:val="0"/>
      <w:marBottom w:val="0"/>
      <w:divBdr>
        <w:top w:val="none" w:sz="0" w:space="0" w:color="auto"/>
        <w:left w:val="none" w:sz="0" w:space="0" w:color="auto"/>
        <w:bottom w:val="none" w:sz="0" w:space="0" w:color="auto"/>
        <w:right w:val="none" w:sz="0" w:space="0" w:color="auto"/>
      </w:divBdr>
    </w:div>
    <w:div w:id="637150810">
      <w:bodyDiv w:val="1"/>
      <w:marLeft w:val="0"/>
      <w:marRight w:val="0"/>
      <w:marTop w:val="0"/>
      <w:marBottom w:val="0"/>
      <w:divBdr>
        <w:top w:val="none" w:sz="0" w:space="0" w:color="auto"/>
        <w:left w:val="none" w:sz="0" w:space="0" w:color="auto"/>
        <w:bottom w:val="none" w:sz="0" w:space="0" w:color="auto"/>
        <w:right w:val="none" w:sz="0" w:space="0" w:color="auto"/>
      </w:divBdr>
    </w:div>
    <w:div w:id="680738555">
      <w:bodyDiv w:val="1"/>
      <w:marLeft w:val="0"/>
      <w:marRight w:val="0"/>
      <w:marTop w:val="0"/>
      <w:marBottom w:val="0"/>
      <w:divBdr>
        <w:top w:val="none" w:sz="0" w:space="0" w:color="auto"/>
        <w:left w:val="none" w:sz="0" w:space="0" w:color="auto"/>
        <w:bottom w:val="none" w:sz="0" w:space="0" w:color="auto"/>
        <w:right w:val="none" w:sz="0" w:space="0" w:color="auto"/>
      </w:divBdr>
    </w:div>
    <w:div w:id="695274730">
      <w:bodyDiv w:val="1"/>
      <w:marLeft w:val="0"/>
      <w:marRight w:val="0"/>
      <w:marTop w:val="0"/>
      <w:marBottom w:val="0"/>
      <w:divBdr>
        <w:top w:val="none" w:sz="0" w:space="0" w:color="auto"/>
        <w:left w:val="none" w:sz="0" w:space="0" w:color="auto"/>
        <w:bottom w:val="none" w:sz="0" w:space="0" w:color="auto"/>
        <w:right w:val="none" w:sz="0" w:space="0" w:color="auto"/>
      </w:divBdr>
    </w:div>
    <w:div w:id="703949063">
      <w:bodyDiv w:val="1"/>
      <w:marLeft w:val="0"/>
      <w:marRight w:val="0"/>
      <w:marTop w:val="0"/>
      <w:marBottom w:val="0"/>
      <w:divBdr>
        <w:top w:val="none" w:sz="0" w:space="0" w:color="auto"/>
        <w:left w:val="none" w:sz="0" w:space="0" w:color="auto"/>
        <w:bottom w:val="none" w:sz="0" w:space="0" w:color="auto"/>
        <w:right w:val="none" w:sz="0" w:space="0" w:color="auto"/>
      </w:divBdr>
    </w:div>
    <w:div w:id="731005173">
      <w:bodyDiv w:val="1"/>
      <w:marLeft w:val="0"/>
      <w:marRight w:val="0"/>
      <w:marTop w:val="0"/>
      <w:marBottom w:val="0"/>
      <w:divBdr>
        <w:top w:val="none" w:sz="0" w:space="0" w:color="auto"/>
        <w:left w:val="none" w:sz="0" w:space="0" w:color="auto"/>
        <w:bottom w:val="none" w:sz="0" w:space="0" w:color="auto"/>
        <w:right w:val="none" w:sz="0" w:space="0" w:color="auto"/>
      </w:divBdr>
    </w:div>
    <w:div w:id="748310127">
      <w:bodyDiv w:val="1"/>
      <w:marLeft w:val="0"/>
      <w:marRight w:val="0"/>
      <w:marTop w:val="0"/>
      <w:marBottom w:val="0"/>
      <w:divBdr>
        <w:top w:val="none" w:sz="0" w:space="0" w:color="auto"/>
        <w:left w:val="none" w:sz="0" w:space="0" w:color="auto"/>
        <w:bottom w:val="none" w:sz="0" w:space="0" w:color="auto"/>
        <w:right w:val="none" w:sz="0" w:space="0" w:color="auto"/>
      </w:divBdr>
    </w:div>
    <w:div w:id="757288270">
      <w:bodyDiv w:val="1"/>
      <w:marLeft w:val="0"/>
      <w:marRight w:val="0"/>
      <w:marTop w:val="0"/>
      <w:marBottom w:val="0"/>
      <w:divBdr>
        <w:top w:val="none" w:sz="0" w:space="0" w:color="auto"/>
        <w:left w:val="none" w:sz="0" w:space="0" w:color="auto"/>
        <w:bottom w:val="none" w:sz="0" w:space="0" w:color="auto"/>
        <w:right w:val="none" w:sz="0" w:space="0" w:color="auto"/>
      </w:divBdr>
    </w:div>
    <w:div w:id="767695299">
      <w:bodyDiv w:val="1"/>
      <w:marLeft w:val="0"/>
      <w:marRight w:val="0"/>
      <w:marTop w:val="0"/>
      <w:marBottom w:val="0"/>
      <w:divBdr>
        <w:top w:val="none" w:sz="0" w:space="0" w:color="auto"/>
        <w:left w:val="none" w:sz="0" w:space="0" w:color="auto"/>
        <w:bottom w:val="none" w:sz="0" w:space="0" w:color="auto"/>
        <w:right w:val="none" w:sz="0" w:space="0" w:color="auto"/>
      </w:divBdr>
    </w:div>
    <w:div w:id="790052502">
      <w:bodyDiv w:val="1"/>
      <w:marLeft w:val="0"/>
      <w:marRight w:val="0"/>
      <w:marTop w:val="0"/>
      <w:marBottom w:val="0"/>
      <w:divBdr>
        <w:top w:val="none" w:sz="0" w:space="0" w:color="auto"/>
        <w:left w:val="none" w:sz="0" w:space="0" w:color="auto"/>
        <w:bottom w:val="none" w:sz="0" w:space="0" w:color="auto"/>
        <w:right w:val="none" w:sz="0" w:space="0" w:color="auto"/>
      </w:divBdr>
    </w:div>
    <w:div w:id="812017163">
      <w:bodyDiv w:val="1"/>
      <w:marLeft w:val="0"/>
      <w:marRight w:val="0"/>
      <w:marTop w:val="0"/>
      <w:marBottom w:val="0"/>
      <w:divBdr>
        <w:top w:val="none" w:sz="0" w:space="0" w:color="auto"/>
        <w:left w:val="none" w:sz="0" w:space="0" w:color="auto"/>
        <w:bottom w:val="none" w:sz="0" w:space="0" w:color="auto"/>
        <w:right w:val="none" w:sz="0" w:space="0" w:color="auto"/>
      </w:divBdr>
    </w:div>
    <w:div w:id="820462310">
      <w:bodyDiv w:val="1"/>
      <w:marLeft w:val="0"/>
      <w:marRight w:val="0"/>
      <w:marTop w:val="0"/>
      <w:marBottom w:val="0"/>
      <w:divBdr>
        <w:top w:val="none" w:sz="0" w:space="0" w:color="auto"/>
        <w:left w:val="none" w:sz="0" w:space="0" w:color="auto"/>
        <w:bottom w:val="none" w:sz="0" w:space="0" w:color="auto"/>
        <w:right w:val="none" w:sz="0" w:space="0" w:color="auto"/>
      </w:divBdr>
    </w:div>
    <w:div w:id="826896111">
      <w:bodyDiv w:val="1"/>
      <w:marLeft w:val="0"/>
      <w:marRight w:val="0"/>
      <w:marTop w:val="0"/>
      <w:marBottom w:val="0"/>
      <w:divBdr>
        <w:top w:val="none" w:sz="0" w:space="0" w:color="auto"/>
        <w:left w:val="none" w:sz="0" w:space="0" w:color="auto"/>
        <w:bottom w:val="none" w:sz="0" w:space="0" w:color="auto"/>
        <w:right w:val="none" w:sz="0" w:space="0" w:color="auto"/>
      </w:divBdr>
    </w:div>
    <w:div w:id="834687929">
      <w:bodyDiv w:val="1"/>
      <w:marLeft w:val="0"/>
      <w:marRight w:val="0"/>
      <w:marTop w:val="0"/>
      <w:marBottom w:val="0"/>
      <w:divBdr>
        <w:top w:val="none" w:sz="0" w:space="0" w:color="auto"/>
        <w:left w:val="none" w:sz="0" w:space="0" w:color="auto"/>
        <w:bottom w:val="none" w:sz="0" w:space="0" w:color="auto"/>
        <w:right w:val="none" w:sz="0" w:space="0" w:color="auto"/>
      </w:divBdr>
      <w:divsChild>
        <w:div w:id="1278290764">
          <w:marLeft w:val="0"/>
          <w:marRight w:val="0"/>
          <w:marTop w:val="0"/>
          <w:marBottom w:val="0"/>
          <w:divBdr>
            <w:top w:val="none" w:sz="0" w:space="0" w:color="auto"/>
            <w:left w:val="none" w:sz="0" w:space="0" w:color="auto"/>
            <w:bottom w:val="none" w:sz="0" w:space="0" w:color="auto"/>
            <w:right w:val="none" w:sz="0" w:space="0" w:color="auto"/>
          </w:divBdr>
        </w:div>
        <w:div w:id="1659725966">
          <w:marLeft w:val="0"/>
          <w:marRight w:val="0"/>
          <w:marTop w:val="0"/>
          <w:marBottom w:val="0"/>
          <w:divBdr>
            <w:top w:val="none" w:sz="0" w:space="0" w:color="auto"/>
            <w:left w:val="none" w:sz="0" w:space="0" w:color="auto"/>
            <w:bottom w:val="none" w:sz="0" w:space="0" w:color="auto"/>
            <w:right w:val="none" w:sz="0" w:space="0" w:color="auto"/>
          </w:divBdr>
          <w:divsChild>
            <w:div w:id="1188636437">
              <w:marLeft w:val="0"/>
              <w:marRight w:val="0"/>
              <w:marTop w:val="0"/>
              <w:marBottom w:val="0"/>
              <w:divBdr>
                <w:top w:val="none" w:sz="0" w:space="0" w:color="auto"/>
                <w:left w:val="none" w:sz="0" w:space="0" w:color="auto"/>
                <w:bottom w:val="none" w:sz="0" w:space="0" w:color="auto"/>
                <w:right w:val="none" w:sz="0" w:space="0" w:color="auto"/>
              </w:divBdr>
              <w:divsChild>
                <w:div w:id="569314864">
                  <w:marLeft w:val="0"/>
                  <w:marRight w:val="0"/>
                  <w:marTop w:val="0"/>
                  <w:marBottom w:val="0"/>
                  <w:divBdr>
                    <w:top w:val="none" w:sz="0" w:space="0" w:color="auto"/>
                    <w:left w:val="none" w:sz="0" w:space="0" w:color="auto"/>
                    <w:bottom w:val="none" w:sz="0" w:space="0" w:color="auto"/>
                    <w:right w:val="none" w:sz="0" w:space="0" w:color="auto"/>
                  </w:divBdr>
                </w:div>
                <w:div w:id="1375806526">
                  <w:marLeft w:val="0"/>
                  <w:marRight w:val="0"/>
                  <w:marTop w:val="0"/>
                  <w:marBottom w:val="0"/>
                  <w:divBdr>
                    <w:top w:val="none" w:sz="0" w:space="0" w:color="auto"/>
                    <w:left w:val="none" w:sz="0" w:space="0" w:color="auto"/>
                    <w:bottom w:val="none" w:sz="0" w:space="0" w:color="auto"/>
                    <w:right w:val="none" w:sz="0" w:space="0" w:color="auto"/>
                  </w:divBdr>
                </w:div>
                <w:div w:id="1924486293">
                  <w:marLeft w:val="0"/>
                  <w:marRight w:val="0"/>
                  <w:marTop w:val="0"/>
                  <w:marBottom w:val="0"/>
                  <w:divBdr>
                    <w:top w:val="none" w:sz="0" w:space="0" w:color="auto"/>
                    <w:left w:val="none" w:sz="0" w:space="0" w:color="auto"/>
                    <w:bottom w:val="none" w:sz="0" w:space="0" w:color="auto"/>
                    <w:right w:val="none" w:sz="0" w:space="0" w:color="auto"/>
                  </w:divBdr>
                </w:div>
                <w:div w:id="2021196812">
                  <w:marLeft w:val="0"/>
                  <w:marRight w:val="0"/>
                  <w:marTop w:val="0"/>
                  <w:marBottom w:val="0"/>
                  <w:divBdr>
                    <w:top w:val="none" w:sz="0" w:space="0" w:color="auto"/>
                    <w:left w:val="none" w:sz="0" w:space="0" w:color="auto"/>
                    <w:bottom w:val="none" w:sz="0" w:space="0" w:color="auto"/>
                    <w:right w:val="none" w:sz="0" w:space="0" w:color="auto"/>
                  </w:divBdr>
                </w:div>
                <w:div w:id="2082947245">
                  <w:marLeft w:val="0"/>
                  <w:marRight w:val="0"/>
                  <w:marTop w:val="0"/>
                  <w:marBottom w:val="0"/>
                  <w:divBdr>
                    <w:top w:val="none" w:sz="0" w:space="0" w:color="auto"/>
                    <w:left w:val="none" w:sz="0" w:space="0" w:color="auto"/>
                    <w:bottom w:val="none" w:sz="0" w:space="0" w:color="auto"/>
                    <w:right w:val="none" w:sz="0" w:space="0" w:color="auto"/>
                  </w:divBdr>
                  <w:divsChild>
                    <w:div w:id="1387413389">
                      <w:marLeft w:val="0"/>
                      <w:marRight w:val="0"/>
                      <w:marTop w:val="0"/>
                      <w:marBottom w:val="0"/>
                      <w:divBdr>
                        <w:top w:val="none" w:sz="0" w:space="0" w:color="auto"/>
                        <w:left w:val="none" w:sz="0" w:space="0" w:color="auto"/>
                        <w:bottom w:val="none" w:sz="0" w:space="0" w:color="auto"/>
                        <w:right w:val="none" w:sz="0" w:space="0" w:color="auto"/>
                      </w:divBdr>
                    </w:div>
                    <w:div w:id="361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4768">
      <w:bodyDiv w:val="1"/>
      <w:marLeft w:val="0"/>
      <w:marRight w:val="0"/>
      <w:marTop w:val="0"/>
      <w:marBottom w:val="0"/>
      <w:divBdr>
        <w:top w:val="none" w:sz="0" w:space="0" w:color="auto"/>
        <w:left w:val="none" w:sz="0" w:space="0" w:color="auto"/>
        <w:bottom w:val="none" w:sz="0" w:space="0" w:color="auto"/>
        <w:right w:val="none" w:sz="0" w:space="0" w:color="auto"/>
      </w:divBdr>
    </w:div>
    <w:div w:id="947275629">
      <w:bodyDiv w:val="1"/>
      <w:marLeft w:val="0"/>
      <w:marRight w:val="0"/>
      <w:marTop w:val="0"/>
      <w:marBottom w:val="0"/>
      <w:divBdr>
        <w:top w:val="none" w:sz="0" w:space="0" w:color="auto"/>
        <w:left w:val="none" w:sz="0" w:space="0" w:color="auto"/>
        <w:bottom w:val="none" w:sz="0" w:space="0" w:color="auto"/>
        <w:right w:val="none" w:sz="0" w:space="0" w:color="auto"/>
      </w:divBdr>
    </w:div>
    <w:div w:id="953712417">
      <w:bodyDiv w:val="1"/>
      <w:marLeft w:val="0"/>
      <w:marRight w:val="0"/>
      <w:marTop w:val="0"/>
      <w:marBottom w:val="0"/>
      <w:divBdr>
        <w:top w:val="none" w:sz="0" w:space="0" w:color="auto"/>
        <w:left w:val="none" w:sz="0" w:space="0" w:color="auto"/>
        <w:bottom w:val="none" w:sz="0" w:space="0" w:color="auto"/>
        <w:right w:val="none" w:sz="0" w:space="0" w:color="auto"/>
      </w:divBdr>
    </w:div>
    <w:div w:id="955604559">
      <w:bodyDiv w:val="1"/>
      <w:marLeft w:val="0"/>
      <w:marRight w:val="0"/>
      <w:marTop w:val="0"/>
      <w:marBottom w:val="0"/>
      <w:divBdr>
        <w:top w:val="none" w:sz="0" w:space="0" w:color="auto"/>
        <w:left w:val="none" w:sz="0" w:space="0" w:color="auto"/>
        <w:bottom w:val="none" w:sz="0" w:space="0" w:color="auto"/>
        <w:right w:val="none" w:sz="0" w:space="0" w:color="auto"/>
      </w:divBdr>
    </w:div>
    <w:div w:id="974869910">
      <w:bodyDiv w:val="1"/>
      <w:marLeft w:val="0"/>
      <w:marRight w:val="0"/>
      <w:marTop w:val="0"/>
      <w:marBottom w:val="0"/>
      <w:divBdr>
        <w:top w:val="none" w:sz="0" w:space="0" w:color="auto"/>
        <w:left w:val="none" w:sz="0" w:space="0" w:color="auto"/>
        <w:bottom w:val="none" w:sz="0" w:space="0" w:color="auto"/>
        <w:right w:val="none" w:sz="0" w:space="0" w:color="auto"/>
      </w:divBdr>
    </w:div>
    <w:div w:id="979841699">
      <w:bodyDiv w:val="1"/>
      <w:marLeft w:val="0"/>
      <w:marRight w:val="0"/>
      <w:marTop w:val="0"/>
      <w:marBottom w:val="0"/>
      <w:divBdr>
        <w:top w:val="none" w:sz="0" w:space="0" w:color="auto"/>
        <w:left w:val="none" w:sz="0" w:space="0" w:color="auto"/>
        <w:bottom w:val="none" w:sz="0" w:space="0" w:color="auto"/>
        <w:right w:val="none" w:sz="0" w:space="0" w:color="auto"/>
      </w:divBdr>
    </w:div>
    <w:div w:id="1002002567">
      <w:bodyDiv w:val="1"/>
      <w:marLeft w:val="0"/>
      <w:marRight w:val="0"/>
      <w:marTop w:val="0"/>
      <w:marBottom w:val="0"/>
      <w:divBdr>
        <w:top w:val="none" w:sz="0" w:space="0" w:color="auto"/>
        <w:left w:val="none" w:sz="0" w:space="0" w:color="auto"/>
        <w:bottom w:val="none" w:sz="0" w:space="0" w:color="auto"/>
        <w:right w:val="none" w:sz="0" w:space="0" w:color="auto"/>
      </w:divBdr>
    </w:div>
    <w:div w:id="1006833152">
      <w:bodyDiv w:val="1"/>
      <w:marLeft w:val="0"/>
      <w:marRight w:val="0"/>
      <w:marTop w:val="0"/>
      <w:marBottom w:val="0"/>
      <w:divBdr>
        <w:top w:val="none" w:sz="0" w:space="0" w:color="auto"/>
        <w:left w:val="none" w:sz="0" w:space="0" w:color="auto"/>
        <w:bottom w:val="none" w:sz="0" w:space="0" w:color="auto"/>
        <w:right w:val="none" w:sz="0" w:space="0" w:color="auto"/>
      </w:divBdr>
    </w:div>
    <w:div w:id="1063794559">
      <w:bodyDiv w:val="1"/>
      <w:marLeft w:val="0"/>
      <w:marRight w:val="0"/>
      <w:marTop w:val="0"/>
      <w:marBottom w:val="0"/>
      <w:divBdr>
        <w:top w:val="none" w:sz="0" w:space="0" w:color="auto"/>
        <w:left w:val="none" w:sz="0" w:space="0" w:color="auto"/>
        <w:bottom w:val="none" w:sz="0" w:space="0" w:color="auto"/>
        <w:right w:val="none" w:sz="0" w:space="0" w:color="auto"/>
      </w:divBdr>
    </w:div>
    <w:div w:id="1091244409">
      <w:bodyDiv w:val="1"/>
      <w:marLeft w:val="0"/>
      <w:marRight w:val="0"/>
      <w:marTop w:val="0"/>
      <w:marBottom w:val="0"/>
      <w:divBdr>
        <w:top w:val="none" w:sz="0" w:space="0" w:color="auto"/>
        <w:left w:val="none" w:sz="0" w:space="0" w:color="auto"/>
        <w:bottom w:val="none" w:sz="0" w:space="0" w:color="auto"/>
        <w:right w:val="none" w:sz="0" w:space="0" w:color="auto"/>
      </w:divBdr>
    </w:div>
    <w:div w:id="1108698506">
      <w:bodyDiv w:val="1"/>
      <w:marLeft w:val="0"/>
      <w:marRight w:val="0"/>
      <w:marTop w:val="0"/>
      <w:marBottom w:val="0"/>
      <w:divBdr>
        <w:top w:val="none" w:sz="0" w:space="0" w:color="auto"/>
        <w:left w:val="none" w:sz="0" w:space="0" w:color="auto"/>
        <w:bottom w:val="none" w:sz="0" w:space="0" w:color="auto"/>
        <w:right w:val="none" w:sz="0" w:space="0" w:color="auto"/>
      </w:divBdr>
    </w:div>
    <w:div w:id="1139683904">
      <w:bodyDiv w:val="1"/>
      <w:marLeft w:val="0"/>
      <w:marRight w:val="0"/>
      <w:marTop w:val="0"/>
      <w:marBottom w:val="0"/>
      <w:divBdr>
        <w:top w:val="none" w:sz="0" w:space="0" w:color="auto"/>
        <w:left w:val="none" w:sz="0" w:space="0" w:color="auto"/>
        <w:bottom w:val="none" w:sz="0" w:space="0" w:color="auto"/>
        <w:right w:val="none" w:sz="0" w:space="0" w:color="auto"/>
      </w:divBdr>
    </w:div>
    <w:div w:id="1167551464">
      <w:bodyDiv w:val="1"/>
      <w:marLeft w:val="0"/>
      <w:marRight w:val="0"/>
      <w:marTop w:val="0"/>
      <w:marBottom w:val="0"/>
      <w:divBdr>
        <w:top w:val="none" w:sz="0" w:space="0" w:color="auto"/>
        <w:left w:val="none" w:sz="0" w:space="0" w:color="auto"/>
        <w:bottom w:val="none" w:sz="0" w:space="0" w:color="auto"/>
        <w:right w:val="none" w:sz="0" w:space="0" w:color="auto"/>
      </w:divBdr>
    </w:div>
    <w:div w:id="1315793584">
      <w:bodyDiv w:val="1"/>
      <w:marLeft w:val="0"/>
      <w:marRight w:val="0"/>
      <w:marTop w:val="0"/>
      <w:marBottom w:val="0"/>
      <w:divBdr>
        <w:top w:val="none" w:sz="0" w:space="0" w:color="auto"/>
        <w:left w:val="none" w:sz="0" w:space="0" w:color="auto"/>
        <w:bottom w:val="none" w:sz="0" w:space="0" w:color="auto"/>
        <w:right w:val="none" w:sz="0" w:space="0" w:color="auto"/>
      </w:divBdr>
    </w:div>
    <w:div w:id="1331249817">
      <w:bodyDiv w:val="1"/>
      <w:marLeft w:val="0"/>
      <w:marRight w:val="0"/>
      <w:marTop w:val="0"/>
      <w:marBottom w:val="0"/>
      <w:divBdr>
        <w:top w:val="none" w:sz="0" w:space="0" w:color="auto"/>
        <w:left w:val="none" w:sz="0" w:space="0" w:color="auto"/>
        <w:bottom w:val="none" w:sz="0" w:space="0" w:color="auto"/>
        <w:right w:val="none" w:sz="0" w:space="0" w:color="auto"/>
      </w:divBdr>
    </w:div>
    <w:div w:id="1335452611">
      <w:bodyDiv w:val="1"/>
      <w:marLeft w:val="0"/>
      <w:marRight w:val="0"/>
      <w:marTop w:val="0"/>
      <w:marBottom w:val="0"/>
      <w:divBdr>
        <w:top w:val="none" w:sz="0" w:space="0" w:color="auto"/>
        <w:left w:val="none" w:sz="0" w:space="0" w:color="auto"/>
        <w:bottom w:val="none" w:sz="0" w:space="0" w:color="auto"/>
        <w:right w:val="none" w:sz="0" w:space="0" w:color="auto"/>
      </w:divBdr>
    </w:div>
    <w:div w:id="1341548335">
      <w:bodyDiv w:val="1"/>
      <w:marLeft w:val="0"/>
      <w:marRight w:val="0"/>
      <w:marTop w:val="0"/>
      <w:marBottom w:val="0"/>
      <w:divBdr>
        <w:top w:val="none" w:sz="0" w:space="0" w:color="auto"/>
        <w:left w:val="none" w:sz="0" w:space="0" w:color="auto"/>
        <w:bottom w:val="none" w:sz="0" w:space="0" w:color="auto"/>
        <w:right w:val="none" w:sz="0" w:space="0" w:color="auto"/>
      </w:divBdr>
    </w:div>
    <w:div w:id="1379083026">
      <w:bodyDiv w:val="1"/>
      <w:marLeft w:val="0"/>
      <w:marRight w:val="0"/>
      <w:marTop w:val="0"/>
      <w:marBottom w:val="0"/>
      <w:divBdr>
        <w:top w:val="none" w:sz="0" w:space="0" w:color="auto"/>
        <w:left w:val="none" w:sz="0" w:space="0" w:color="auto"/>
        <w:bottom w:val="none" w:sz="0" w:space="0" w:color="auto"/>
        <w:right w:val="none" w:sz="0" w:space="0" w:color="auto"/>
      </w:divBdr>
    </w:div>
    <w:div w:id="1390877700">
      <w:bodyDiv w:val="1"/>
      <w:marLeft w:val="0"/>
      <w:marRight w:val="0"/>
      <w:marTop w:val="0"/>
      <w:marBottom w:val="0"/>
      <w:divBdr>
        <w:top w:val="none" w:sz="0" w:space="0" w:color="auto"/>
        <w:left w:val="none" w:sz="0" w:space="0" w:color="auto"/>
        <w:bottom w:val="none" w:sz="0" w:space="0" w:color="auto"/>
        <w:right w:val="none" w:sz="0" w:space="0" w:color="auto"/>
      </w:divBdr>
    </w:div>
    <w:div w:id="1411731426">
      <w:bodyDiv w:val="1"/>
      <w:marLeft w:val="0"/>
      <w:marRight w:val="0"/>
      <w:marTop w:val="0"/>
      <w:marBottom w:val="0"/>
      <w:divBdr>
        <w:top w:val="none" w:sz="0" w:space="0" w:color="auto"/>
        <w:left w:val="none" w:sz="0" w:space="0" w:color="auto"/>
        <w:bottom w:val="none" w:sz="0" w:space="0" w:color="auto"/>
        <w:right w:val="none" w:sz="0" w:space="0" w:color="auto"/>
      </w:divBdr>
    </w:div>
    <w:div w:id="1428041477">
      <w:bodyDiv w:val="1"/>
      <w:marLeft w:val="0"/>
      <w:marRight w:val="0"/>
      <w:marTop w:val="0"/>
      <w:marBottom w:val="0"/>
      <w:divBdr>
        <w:top w:val="none" w:sz="0" w:space="0" w:color="auto"/>
        <w:left w:val="none" w:sz="0" w:space="0" w:color="auto"/>
        <w:bottom w:val="none" w:sz="0" w:space="0" w:color="auto"/>
        <w:right w:val="none" w:sz="0" w:space="0" w:color="auto"/>
      </w:divBdr>
    </w:div>
    <w:div w:id="1431392930">
      <w:bodyDiv w:val="1"/>
      <w:marLeft w:val="0"/>
      <w:marRight w:val="0"/>
      <w:marTop w:val="0"/>
      <w:marBottom w:val="0"/>
      <w:divBdr>
        <w:top w:val="none" w:sz="0" w:space="0" w:color="auto"/>
        <w:left w:val="none" w:sz="0" w:space="0" w:color="auto"/>
        <w:bottom w:val="none" w:sz="0" w:space="0" w:color="auto"/>
        <w:right w:val="none" w:sz="0" w:space="0" w:color="auto"/>
      </w:divBdr>
    </w:div>
    <w:div w:id="1437360523">
      <w:bodyDiv w:val="1"/>
      <w:marLeft w:val="0"/>
      <w:marRight w:val="0"/>
      <w:marTop w:val="0"/>
      <w:marBottom w:val="0"/>
      <w:divBdr>
        <w:top w:val="none" w:sz="0" w:space="0" w:color="auto"/>
        <w:left w:val="none" w:sz="0" w:space="0" w:color="auto"/>
        <w:bottom w:val="none" w:sz="0" w:space="0" w:color="auto"/>
        <w:right w:val="none" w:sz="0" w:space="0" w:color="auto"/>
      </w:divBdr>
    </w:div>
    <w:div w:id="1437671420">
      <w:bodyDiv w:val="1"/>
      <w:marLeft w:val="0"/>
      <w:marRight w:val="0"/>
      <w:marTop w:val="0"/>
      <w:marBottom w:val="0"/>
      <w:divBdr>
        <w:top w:val="none" w:sz="0" w:space="0" w:color="auto"/>
        <w:left w:val="none" w:sz="0" w:space="0" w:color="auto"/>
        <w:bottom w:val="none" w:sz="0" w:space="0" w:color="auto"/>
        <w:right w:val="none" w:sz="0" w:space="0" w:color="auto"/>
      </w:divBdr>
    </w:div>
    <w:div w:id="1448501814">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511018901">
      <w:bodyDiv w:val="1"/>
      <w:marLeft w:val="0"/>
      <w:marRight w:val="0"/>
      <w:marTop w:val="0"/>
      <w:marBottom w:val="0"/>
      <w:divBdr>
        <w:top w:val="none" w:sz="0" w:space="0" w:color="auto"/>
        <w:left w:val="none" w:sz="0" w:space="0" w:color="auto"/>
        <w:bottom w:val="none" w:sz="0" w:space="0" w:color="auto"/>
        <w:right w:val="none" w:sz="0" w:space="0" w:color="auto"/>
      </w:divBdr>
    </w:div>
    <w:div w:id="1537352663">
      <w:bodyDiv w:val="1"/>
      <w:marLeft w:val="0"/>
      <w:marRight w:val="0"/>
      <w:marTop w:val="0"/>
      <w:marBottom w:val="0"/>
      <w:divBdr>
        <w:top w:val="none" w:sz="0" w:space="0" w:color="auto"/>
        <w:left w:val="none" w:sz="0" w:space="0" w:color="auto"/>
        <w:bottom w:val="none" w:sz="0" w:space="0" w:color="auto"/>
        <w:right w:val="none" w:sz="0" w:space="0" w:color="auto"/>
      </w:divBdr>
    </w:div>
    <w:div w:id="1540358777">
      <w:bodyDiv w:val="1"/>
      <w:marLeft w:val="0"/>
      <w:marRight w:val="0"/>
      <w:marTop w:val="0"/>
      <w:marBottom w:val="0"/>
      <w:divBdr>
        <w:top w:val="none" w:sz="0" w:space="0" w:color="auto"/>
        <w:left w:val="none" w:sz="0" w:space="0" w:color="auto"/>
        <w:bottom w:val="none" w:sz="0" w:space="0" w:color="auto"/>
        <w:right w:val="none" w:sz="0" w:space="0" w:color="auto"/>
      </w:divBdr>
    </w:div>
    <w:div w:id="1563561898">
      <w:bodyDiv w:val="1"/>
      <w:marLeft w:val="0"/>
      <w:marRight w:val="0"/>
      <w:marTop w:val="0"/>
      <w:marBottom w:val="0"/>
      <w:divBdr>
        <w:top w:val="none" w:sz="0" w:space="0" w:color="auto"/>
        <w:left w:val="none" w:sz="0" w:space="0" w:color="auto"/>
        <w:bottom w:val="none" w:sz="0" w:space="0" w:color="auto"/>
        <w:right w:val="none" w:sz="0" w:space="0" w:color="auto"/>
      </w:divBdr>
    </w:div>
    <w:div w:id="1577127568">
      <w:bodyDiv w:val="1"/>
      <w:marLeft w:val="0"/>
      <w:marRight w:val="0"/>
      <w:marTop w:val="0"/>
      <w:marBottom w:val="0"/>
      <w:divBdr>
        <w:top w:val="none" w:sz="0" w:space="0" w:color="auto"/>
        <w:left w:val="none" w:sz="0" w:space="0" w:color="auto"/>
        <w:bottom w:val="none" w:sz="0" w:space="0" w:color="auto"/>
        <w:right w:val="none" w:sz="0" w:space="0" w:color="auto"/>
      </w:divBdr>
    </w:div>
    <w:div w:id="1582564780">
      <w:bodyDiv w:val="1"/>
      <w:marLeft w:val="0"/>
      <w:marRight w:val="0"/>
      <w:marTop w:val="0"/>
      <w:marBottom w:val="0"/>
      <w:divBdr>
        <w:top w:val="none" w:sz="0" w:space="0" w:color="auto"/>
        <w:left w:val="none" w:sz="0" w:space="0" w:color="auto"/>
        <w:bottom w:val="none" w:sz="0" w:space="0" w:color="auto"/>
        <w:right w:val="none" w:sz="0" w:space="0" w:color="auto"/>
      </w:divBdr>
    </w:div>
    <w:div w:id="1597405231">
      <w:bodyDiv w:val="1"/>
      <w:marLeft w:val="0"/>
      <w:marRight w:val="0"/>
      <w:marTop w:val="0"/>
      <w:marBottom w:val="0"/>
      <w:divBdr>
        <w:top w:val="none" w:sz="0" w:space="0" w:color="auto"/>
        <w:left w:val="none" w:sz="0" w:space="0" w:color="auto"/>
        <w:bottom w:val="none" w:sz="0" w:space="0" w:color="auto"/>
        <w:right w:val="none" w:sz="0" w:space="0" w:color="auto"/>
      </w:divBdr>
    </w:div>
    <w:div w:id="1620986611">
      <w:bodyDiv w:val="1"/>
      <w:marLeft w:val="0"/>
      <w:marRight w:val="0"/>
      <w:marTop w:val="0"/>
      <w:marBottom w:val="0"/>
      <w:divBdr>
        <w:top w:val="none" w:sz="0" w:space="0" w:color="auto"/>
        <w:left w:val="none" w:sz="0" w:space="0" w:color="auto"/>
        <w:bottom w:val="none" w:sz="0" w:space="0" w:color="auto"/>
        <w:right w:val="none" w:sz="0" w:space="0" w:color="auto"/>
      </w:divBdr>
      <w:divsChild>
        <w:div w:id="223027993">
          <w:marLeft w:val="0"/>
          <w:marRight w:val="0"/>
          <w:marTop w:val="0"/>
          <w:marBottom w:val="0"/>
          <w:divBdr>
            <w:top w:val="none" w:sz="0" w:space="0" w:color="auto"/>
            <w:left w:val="none" w:sz="0" w:space="0" w:color="auto"/>
            <w:bottom w:val="none" w:sz="0" w:space="0" w:color="auto"/>
            <w:right w:val="none" w:sz="0" w:space="0" w:color="auto"/>
          </w:divBdr>
        </w:div>
        <w:div w:id="206571036">
          <w:marLeft w:val="0"/>
          <w:marRight w:val="0"/>
          <w:marTop w:val="0"/>
          <w:marBottom w:val="0"/>
          <w:divBdr>
            <w:top w:val="none" w:sz="0" w:space="0" w:color="auto"/>
            <w:left w:val="none" w:sz="0" w:space="0" w:color="auto"/>
            <w:bottom w:val="none" w:sz="0" w:space="0" w:color="auto"/>
            <w:right w:val="none" w:sz="0" w:space="0" w:color="auto"/>
          </w:divBdr>
        </w:div>
      </w:divsChild>
    </w:div>
    <w:div w:id="1626690683">
      <w:bodyDiv w:val="1"/>
      <w:marLeft w:val="0"/>
      <w:marRight w:val="0"/>
      <w:marTop w:val="0"/>
      <w:marBottom w:val="0"/>
      <w:divBdr>
        <w:top w:val="none" w:sz="0" w:space="0" w:color="auto"/>
        <w:left w:val="none" w:sz="0" w:space="0" w:color="auto"/>
        <w:bottom w:val="none" w:sz="0" w:space="0" w:color="auto"/>
        <w:right w:val="none" w:sz="0" w:space="0" w:color="auto"/>
      </w:divBdr>
    </w:div>
    <w:div w:id="1639072104">
      <w:bodyDiv w:val="1"/>
      <w:marLeft w:val="0"/>
      <w:marRight w:val="0"/>
      <w:marTop w:val="0"/>
      <w:marBottom w:val="0"/>
      <w:divBdr>
        <w:top w:val="none" w:sz="0" w:space="0" w:color="auto"/>
        <w:left w:val="none" w:sz="0" w:space="0" w:color="auto"/>
        <w:bottom w:val="none" w:sz="0" w:space="0" w:color="auto"/>
        <w:right w:val="none" w:sz="0" w:space="0" w:color="auto"/>
      </w:divBdr>
    </w:div>
    <w:div w:id="1669557578">
      <w:bodyDiv w:val="1"/>
      <w:marLeft w:val="0"/>
      <w:marRight w:val="0"/>
      <w:marTop w:val="0"/>
      <w:marBottom w:val="0"/>
      <w:divBdr>
        <w:top w:val="none" w:sz="0" w:space="0" w:color="auto"/>
        <w:left w:val="none" w:sz="0" w:space="0" w:color="auto"/>
        <w:bottom w:val="none" w:sz="0" w:space="0" w:color="auto"/>
        <w:right w:val="none" w:sz="0" w:space="0" w:color="auto"/>
      </w:divBdr>
    </w:div>
    <w:div w:id="1694763164">
      <w:bodyDiv w:val="1"/>
      <w:marLeft w:val="0"/>
      <w:marRight w:val="0"/>
      <w:marTop w:val="0"/>
      <w:marBottom w:val="0"/>
      <w:divBdr>
        <w:top w:val="none" w:sz="0" w:space="0" w:color="auto"/>
        <w:left w:val="none" w:sz="0" w:space="0" w:color="auto"/>
        <w:bottom w:val="none" w:sz="0" w:space="0" w:color="auto"/>
        <w:right w:val="none" w:sz="0" w:space="0" w:color="auto"/>
      </w:divBdr>
    </w:div>
    <w:div w:id="1706520210">
      <w:bodyDiv w:val="1"/>
      <w:marLeft w:val="0"/>
      <w:marRight w:val="0"/>
      <w:marTop w:val="0"/>
      <w:marBottom w:val="0"/>
      <w:divBdr>
        <w:top w:val="none" w:sz="0" w:space="0" w:color="auto"/>
        <w:left w:val="none" w:sz="0" w:space="0" w:color="auto"/>
        <w:bottom w:val="none" w:sz="0" w:space="0" w:color="auto"/>
        <w:right w:val="none" w:sz="0" w:space="0" w:color="auto"/>
      </w:divBdr>
    </w:div>
    <w:div w:id="1727414574">
      <w:bodyDiv w:val="1"/>
      <w:marLeft w:val="0"/>
      <w:marRight w:val="0"/>
      <w:marTop w:val="0"/>
      <w:marBottom w:val="0"/>
      <w:divBdr>
        <w:top w:val="none" w:sz="0" w:space="0" w:color="auto"/>
        <w:left w:val="none" w:sz="0" w:space="0" w:color="auto"/>
        <w:bottom w:val="none" w:sz="0" w:space="0" w:color="auto"/>
        <w:right w:val="none" w:sz="0" w:space="0" w:color="auto"/>
      </w:divBdr>
    </w:div>
    <w:div w:id="1747264145">
      <w:bodyDiv w:val="1"/>
      <w:marLeft w:val="0"/>
      <w:marRight w:val="0"/>
      <w:marTop w:val="0"/>
      <w:marBottom w:val="0"/>
      <w:divBdr>
        <w:top w:val="none" w:sz="0" w:space="0" w:color="auto"/>
        <w:left w:val="none" w:sz="0" w:space="0" w:color="auto"/>
        <w:bottom w:val="none" w:sz="0" w:space="0" w:color="auto"/>
        <w:right w:val="none" w:sz="0" w:space="0" w:color="auto"/>
      </w:divBdr>
    </w:div>
    <w:div w:id="1767774373">
      <w:bodyDiv w:val="1"/>
      <w:marLeft w:val="0"/>
      <w:marRight w:val="0"/>
      <w:marTop w:val="0"/>
      <w:marBottom w:val="0"/>
      <w:divBdr>
        <w:top w:val="none" w:sz="0" w:space="0" w:color="auto"/>
        <w:left w:val="none" w:sz="0" w:space="0" w:color="auto"/>
        <w:bottom w:val="none" w:sz="0" w:space="0" w:color="auto"/>
        <w:right w:val="none" w:sz="0" w:space="0" w:color="auto"/>
      </w:divBdr>
    </w:div>
    <w:div w:id="1788505672">
      <w:bodyDiv w:val="1"/>
      <w:marLeft w:val="0"/>
      <w:marRight w:val="0"/>
      <w:marTop w:val="0"/>
      <w:marBottom w:val="0"/>
      <w:divBdr>
        <w:top w:val="none" w:sz="0" w:space="0" w:color="auto"/>
        <w:left w:val="none" w:sz="0" w:space="0" w:color="auto"/>
        <w:bottom w:val="none" w:sz="0" w:space="0" w:color="auto"/>
        <w:right w:val="none" w:sz="0" w:space="0" w:color="auto"/>
      </w:divBdr>
    </w:div>
    <w:div w:id="1842499711">
      <w:bodyDiv w:val="1"/>
      <w:marLeft w:val="0"/>
      <w:marRight w:val="0"/>
      <w:marTop w:val="0"/>
      <w:marBottom w:val="0"/>
      <w:divBdr>
        <w:top w:val="none" w:sz="0" w:space="0" w:color="auto"/>
        <w:left w:val="none" w:sz="0" w:space="0" w:color="auto"/>
        <w:bottom w:val="none" w:sz="0" w:space="0" w:color="auto"/>
        <w:right w:val="none" w:sz="0" w:space="0" w:color="auto"/>
      </w:divBdr>
    </w:div>
    <w:div w:id="1852062496">
      <w:bodyDiv w:val="1"/>
      <w:marLeft w:val="0"/>
      <w:marRight w:val="0"/>
      <w:marTop w:val="0"/>
      <w:marBottom w:val="0"/>
      <w:divBdr>
        <w:top w:val="none" w:sz="0" w:space="0" w:color="auto"/>
        <w:left w:val="none" w:sz="0" w:space="0" w:color="auto"/>
        <w:bottom w:val="none" w:sz="0" w:space="0" w:color="auto"/>
        <w:right w:val="none" w:sz="0" w:space="0" w:color="auto"/>
      </w:divBdr>
    </w:div>
    <w:div w:id="1873104573">
      <w:bodyDiv w:val="1"/>
      <w:marLeft w:val="0"/>
      <w:marRight w:val="0"/>
      <w:marTop w:val="0"/>
      <w:marBottom w:val="0"/>
      <w:divBdr>
        <w:top w:val="none" w:sz="0" w:space="0" w:color="auto"/>
        <w:left w:val="none" w:sz="0" w:space="0" w:color="auto"/>
        <w:bottom w:val="none" w:sz="0" w:space="0" w:color="auto"/>
        <w:right w:val="none" w:sz="0" w:space="0" w:color="auto"/>
      </w:divBdr>
    </w:div>
    <w:div w:id="1884361554">
      <w:bodyDiv w:val="1"/>
      <w:marLeft w:val="0"/>
      <w:marRight w:val="0"/>
      <w:marTop w:val="0"/>
      <w:marBottom w:val="0"/>
      <w:divBdr>
        <w:top w:val="none" w:sz="0" w:space="0" w:color="auto"/>
        <w:left w:val="none" w:sz="0" w:space="0" w:color="auto"/>
        <w:bottom w:val="none" w:sz="0" w:space="0" w:color="auto"/>
        <w:right w:val="none" w:sz="0" w:space="0" w:color="auto"/>
      </w:divBdr>
    </w:div>
    <w:div w:id="1890338977">
      <w:bodyDiv w:val="1"/>
      <w:marLeft w:val="0"/>
      <w:marRight w:val="0"/>
      <w:marTop w:val="0"/>
      <w:marBottom w:val="0"/>
      <w:divBdr>
        <w:top w:val="none" w:sz="0" w:space="0" w:color="auto"/>
        <w:left w:val="none" w:sz="0" w:space="0" w:color="auto"/>
        <w:bottom w:val="none" w:sz="0" w:space="0" w:color="auto"/>
        <w:right w:val="none" w:sz="0" w:space="0" w:color="auto"/>
      </w:divBdr>
    </w:div>
    <w:div w:id="1890459457">
      <w:bodyDiv w:val="1"/>
      <w:marLeft w:val="0"/>
      <w:marRight w:val="0"/>
      <w:marTop w:val="0"/>
      <w:marBottom w:val="0"/>
      <w:divBdr>
        <w:top w:val="none" w:sz="0" w:space="0" w:color="auto"/>
        <w:left w:val="none" w:sz="0" w:space="0" w:color="auto"/>
        <w:bottom w:val="none" w:sz="0" w:space="0" w:color="auto"/>
        <w:right w:val="none" w:sz="0" w:space="0" w:color="auto"/>
      </w:divBdr>
    </w:div>
    <w:div w:id="1924102221">
      <w:bodyDiv w:val="1"/>
      <w:marLeft w:val="0"/>
      <w:marRight w:val="0"/>
      <w:marTop w:val="0"/>
      <w:marBottom w:val="0"/>
      <w:divBdr>
        <w:top w:val="none" w:sz="0" w:space="0" w:color="auto"/>
        <w:left w:val="none" w:sz="0" w:space="0" w:color="auto"/>
        <w:bottom w:val="none" w:sz="0" w:space="0" w:color="auto"/>
        <w:right w:val="none" w:sz="0" w:space="0" w:color="auto"/>
      </w:divBdr>
    </w:div>
    <w:div w:id="1948542038">
      <w:bodyDiv w:val="1"/>
      <w:marLeft w:val="0"/>
      <w:marRight w:val="0"/>
      <w:marTop w:val="0"/>
      <w:marBottom w:val="0"/>
      <w:divBdr>
        <w:top w:val="none" w:sz="0" w:space="0" w:color="auto"/>
        <w:left w:val="none" w:sz="0" w:space="0" w:color="auto"/>
        <w:bottom w:val="none" w:sz="0" w:space="0" w:color="auto"/>
        <w:right w:val="none" w:sz="0" w:space="0" w:color="auto"/>
      </w:divBdr>
    </w:div>
    <w:div w:id="1977834050">
      <w:bodyDiv w:val="1"/>
      <w:marLeft w:val="0"/>
      <w:marRight w:val="0"/>
      <w:marTop w:val="0"/>
      <w:marBottom w:val="0"/>
      <w:divBdr>
        <w:top w:val="none" w:sz="0" w:space="0" w:color="auto"/>
        <w:left w:val="none" w:sz="0" w:space="0" w:color="auto"/>
        <w:bottom w:val="none" w:sz="0" w:space="0" w:color="auto"/>
        <w:right w:val="none" w:sz="0" w:space="0" w:color="auto"/>
      </w:divBdr>
    </w:div>
    <w:div w:id="1983193043">
      <w:bodyDiv w:val="1"/>
      <w:marLeft w:val="0"/>
      <w:marRight w:val="0"/>
      <w:marTop w:val="0"/>
      <w:marBottom w:val="0"/>
      <w:divBdr>
        <w:top w:val="none" w:sz="0" w:space="0" w:color="auto"/>
        <w:left w:val="none" w:sz="0" w:space="0" w:color="auto"/>
        <w:bottom w:val="none" w:sz="0" w:space="0" w:color="auto"/>
        <w:right w:val="none" w:sz="0" w:space="0" w:color="auto"/>
      </w:divBdr>
    </w:div>
    <w:div w:id="2007249246">
      <w:bodyDiv w:val="1"/>
      <w:marLeft w:val="0"/>
      <w:marRight w:val="0"/>
      <w:marTop w:val="0"/>
      <w:marBottom w:val="0"/>
      <w:divBdr>
        <w:top w:val="none" w:sz="0" w:space="0" w:color="auto"/>
        <w:left w:val="none" w:sz="0" w:space="0" w:color="auto"/>
        <w:bottom w:val="none" w:sz="0" w:space="0" w:color="auto"/>
        <w:right w:val="none" w:sz="0" w:space="0" w:color="auto"/>
      </w:divBdr>
    </w:div>
    <w:div w:id="2010674360">
      <w:bodyDiv w:val="1"/>
      <w:marLeft w:val="0"/>
      <w:marRight w:val="0"/>
      <w:marTop w:val="0"/>
      <w:marBottom w:val="0"/>
      <w:divBdr>
        <w:top w:val="none" w:sz="0" w:space="0" w:color="auto"/>
        <w:left w:val="none" w:sz="0" w:space="0" w:color="auto"/>
        <w:bottom w:val="none" w:sz="0" w:space="0" w:color="auto"/>
        <w:right w:val="none" w:sz="0" w:space="0" w:color="auto"/>
      </w:divBdr>
    </w:div>
    <w:div w:id="2037147585">
      <w:bodyDiv w:val="1"/>
      <w:marLeft w:val="0"/>
      <w:marRight w:val="0"/>
      <w:marTop w:val="0"/>
      <w:marBottom w:val="0"/>
      <w:divBdr>
        <w:top w:val="none" w:sz="0" w:space="0" w:color="auto"/>
        <w:left w:val="none" w:sz="0" w:space="0" w:color="auto"/>
        <w:bottom w:val="none" w:sz="0" w:space="0" w:color="auto"/>
        <w:right w:val="none" w:sz="0" w:space="0" w:color="auto"/>
      </w:divBdr>
    </w:div>
    <w:div w:id="2039313280">
      <w:bodyDiv w:val="1"/>
      <w:marLeft w:val="0"/>
      <w:marRight w:val="0"/>
      <w:marTop w:val="0"/>
      <w:marBottom w:val="0"/>
      <w:divBdr>
        <w:top w:val="none" w:sz="0" w:space="0" w:color="auto"/>
        <w:left w:val="none" w:sz="0" w:space="0" w:color="auto"/>
        <w:bottom w:val="none" w:sz="0" w:space="0" w:color="auto"/>
        <w:right w:val="none" w:sz="0" w:space="0" w:color="auto"/>
      </w:divBdr>
    </w:div>
    <w:div w:id="2073262640">
      <w:bodyDiv w:val="1"/>
      <w:marLeft w:val="0"/>
      <w:marRight w:val="0"/>
      <w:marTop w:val="0"/>
      <w:marBottom w:val="0"/>
      <w:divBdr>
        <w:top w:val="none" w:sz="0" w:space="0" w:color="auto"/>
        <w:left w:val="none" w:sz="0" w:space="0" w:color="auto"/>
        <w:bottom w:val="none" w:sz="0" w:space="0" w:color="auto"/>
        <w:right w:val="none" w:sz="0" w:space="0" w:color="auto"/>
      </w:divBdr>
    </w:div>
    <w:div w:id="2075665341">
      <w:bodyDiv w:val="1"/>
      <w:marLeft w:val="0"/>
      <w:marRight w:val="0"/>
      <w:marTop w:val="0"/>
      <w:marBottom w:val="0"/>
      <w:divBdr>
        <w:top w:val="none" w:sz="0" w:space="0" w:color="auto"/>
        <w:left w:val="none" w:sz="0" w:space="0" w:color="auto"/>
        <w:bottom w:val="none" w:sz="0" w:space="0" w:color="auto"/>
        <w:right w:val="none" w:sz="0" w:space="0" w:color="auto"/>
      </w:divBdr>
    </w:div>
    <w:div w:id="2080781184">
      <w:bodyDiv w:val="1"/>
      <w:marLeft w:val="0"/>
      <w:marRight w:val="0"/>
      <w:marTop w:val="0"/>
      <w:marBottom w:val="0"/>
      <w:divBdr>
        <w:top w:val="none" w:sz="0" w:space="0" w:color="auto"/>
        <w:left w:val="none" w:sz="0" w:space="0" w:color="auto"/>
        <w:bottom w:val="none" w:sz="0" w:space="0" w:color="auto"/>
        <w:right w:val="none" w:sz="0" w:space="0" w:color="auto"/>
      </w:divBdr>
    </w:div>
    <w:div w:id="2080908641">
      <w:bodyDiv w:val="1"/>
      <w:marLeft w:val="0"/>
      <w:marRight w:val="0"/>
      <w:marTop w:val="0"/>
      <w:marBottom w:val="0"/>
      <w:divBdr>
        <w:top w:val="none" w:sz="0" w:space="0" w:color="auto"/>
        <w:left w:val="none" w:sz="0" w:space="0" w:color="auto"/>
        <w:bottom w:val="none" w:sz="0" w:space="0" w:color="auto"/>
        <w:right w:val="none" w:sz="0" w:space="0" w:color="auto"/>
      </w:divBdr>
    </w:div>
    <w:div w:id="2088451895">
      <w:bodyDiv w:val="1"/>
      <w:marLeft w:val="0"/>
      <w:marRight w:val="0"/>
      <w:marTop w:val="0"/>
      <w:marBottom w:val="0"/>
      <w:divBdr>
        <w:top w:val="none" w:sz="0" w:space="0" w:color="auto"/>
        <w:left w:val="none" w:sz="0" w:space="0" w:color="auto"/>
        <w:bottom w:val="none" w:sz="0" w:space="0" w:color="auto"/>
        <w:right w:val="none" w:sz="0" w:space="0" w:color="auto"/>
      </w:divBdr>
    </w:div>
    <w:div w:id="20974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129a3992ee4d424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61c51f99eb334e0f"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3AAD6102-DA73-4376-939B-239FFD8D4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393764-D7EC-4225-8DD5-6964E6EA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3867</Words>
  <Characters>21273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5</cp:revision>
  <cp:lastPrinted>2022-09-08T18:33:00Z</cp:lastPrinted>
  <dcterms:created xsi:type="dcterms:W3CDTF">2022-09-30T12:27:00Z</dcterms:created>
  <dcterms:modified xsi:type="dcterms:W3CDTF">2022-10-05T16:55:00Z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