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B2EE1" w14:textId="265CB1CD" w:rsidR="00C914D4" w:rsidRPr="00C914D4" w:rsidRDefault="00C914D4" w:rsidP="00C914D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ES_tradnl" w:eastAsia="fr-FR"/>
        </w:rPr>
      </w:pPr>
      <w:bookmarkStart w:id="0" w:name="_Hlk118983441"/>
      <w:bookmarkStart w:id="1" w:name="_GoBack"/>
      <w:bookmarkEnd w:id="1"/>
      <w:r w:rsidRPr="00C914D4">
        <w:rPr>
          <w:rFonts w:ascii="Arial" w:hAnsi="Arial" w:cs="Arial"/>
          <w:color w:val="FF0000"/>
          <w:spacing w:val="-4"/>
          <w:sz w:val="18"/>
          <w:szCs w:val="18"/>
          <w:lang w:val="es-ES_tradnl" w:eastAsia="fr-FR"/>
        </w:rPr>
        <w:t xml:space="preserve">El siguiente es el </w:t>
      </w:r>
      <w:r w:rsidR="00BE5A50" w:rsidRPr="00735785">
        <w:rPr>
          <w:rFonts w:ascii="Arial" w:hAnsi="Arial" w:cs="Arial"/>
          <w:color w:val="FF0000"/>
          <w:spacing w:val="-4"/>
          <w:sz w:val="18"/>
          <w:szCs w:val="18"/>
          <w:lang w:val="es-ES_tradnl" w:eastAsia="fr-FR"/>
        </w:rPr>
        <w:t>documento</w:t>
      </w:r>
      <w:r w:rsidRPr="00C914D4">
        <w:rPr>
          <w:rFonts w:ascii="Arial" w:hAnsi="Arial" w:cs="Arial"/>
          <w:color w:val="FF0000"/>
          <w:spacing w:val="-4"/>
          <w:sz w:val="18"/>
          <w:szCs w:val="18"/>
          <w:lang w:val="es-ES_tradnl" w:eastAsia="fr-FR"/>
        </w:rPr>
        <w:t xml:space="preserve"> presentado por el Magistrado Ponente que sirvió de base para proferir la providencia dentro del presente proceso.  El contenido total y fiel de la decisión debe ser verificado en la respectiva Secretaría.</w:t>
      </w:r>
    </w:p>
    <w:p w14:paraId="7C9247B9" w14:textId="77777777" w:rsidR="00C914D4" w:rsidRPr="00C914D4" w:rsidRDefault="00C914D4" w:rsidP="00C914D4">
      <w:pPr>
        <w:jc w:val="both"/>
        <w:rPr>
          <w:rFonts w:ascii="Arial" w:hAnsi="Arial" w:cs="Arial"/>
          <w:lang w:val="es-ES_tradnl"/>
        </w:rPr>
      </w:pPr>
    </w:p>
    <w:p w14:paraId="60183A90" w14:textId="77777777" w:rsidR="00BE5A50" w:rsidRPr="00735785" w:rsidRDefault="00BE5A50" w:rsidP="00BE5A50">
      <w:pPr>
        <w:jc w:val="both"/>
        <w:rPr>
          <w:rFonts w:ascii="Arial" w:hAnsi="Arial" w:cs="Arial"/>
          <w:lang w:val="es-ES_tradnl"/>
        </w:rPr>
      </w:pPr>
      <w:r w:rsidRPr="00735785">
        <w:rPr>
          <w:rFonts w:ascii="Arial" w:hAnsi="Arial" w:cs="Arial"/>
          <w:lang w:val="es-ES_tradnl"/>
        </w:rPr>
        <w:t>Asunto</w:t>
      </w:r>
      <w:r w:rsidRPr="00735785">
        <w:rPr>
          <w:rFonts w:ascii="Arial" w:hAnsi="Arial" w:cs="Arial"/>
          <w:lang w:val="es-ES_tradnl"/>
        </w:rPr>
        <w:tab/>
      </w:r>
      <w:r w:rsidRPr="00735785">
        <w:rPr>
          <w:rFonts w:ascii="Arial" w:hAnsi="Arial" w:cs="Arial"/>
          <w:lang w:val="es-ES_tradnl"/>
        </w:rPr>
        <w:tab/>
      </w:r>
      <w:r w:rsidRPr="00735785">
        <w:rPr>
          <w:rFonts w:ascii="Arial" w:hAnsi="Arial" w:cs="Arial"/>
          <w:lang w:val="es-ES_tradnl"/>
        </w:rPr>
        <w:tab/>
        <w:t>: Decide consulta – Sanción por desacato</w:t>
      </w:r>
    </w:p>
    <w:p w14:paraId="1C8B8CD1" w14:textId="48B33DE3" w:rsidR="00BE5A50" w:rsidRPr="00735785" w:rsidRDefault="00BE5A50" w:rsidP="00BE5A50">
      <w:pPr>
        <w:jc w:val="both"/>
        <w:rPr>
          <w:rFonts w:ascii="Arial" w:hAnsi="Arial" w:cs="Arial"/>
          <w:lang w:val="es-ES_tradnl"/>
        </w:rPr>
      </w:pPr>
      <w:proofErr w:type="spellStart"/>
      <w:r w:rsidRPr="00735785">
        <w:rPr>
          <w:rFonts w:ascii="Arial" w:hAnsi="Arial" w:cs="Arial"/>
          <w:lang w:val="es-ES_tradnl"/>
        </w:rPr>
        <w:t>Incidentante</w:t>
      </w:r>
      <w:proofErr w:type="spellEnd"/>
      <w:r w:rsidRPr="00735785">
        <w:rPr>
          <w:rFonts w:ascii="Arial" w:hAnsi="Arial" w:cs="Arial"/>
          <w:lang w:val="es-ES_tradnl"/>
        </w:rPr>
        <w:tab/>
      </w:r>
      <w:r w:rsidRPr="00735785">
        <w:rPr>
          <w:rFonts w:ascii="Arial" w:hAnsi="Arial" w:cs="Arial"/>
          <w:lang w:val="es-ES_tradnl"/>
        </w:rPr>
        <w:tab/>
        <w:t>: Omaira Toro Aguirre</w:t>
      </w:r>
    </w:p>
    <w:p w14:paraId="30A5F3FC" w14:textId="0B50704E" w:rsidR="00BE5A50" w:rsidRPr="00735785" w:rsidRDefault="00BE5A50" w:rsidP="00BE5A50">
      <w:pPr>
        <w:jc w:val="both"/>
        <w:rPr>
          <w:rFonts w:ascii="Arial" w:hAnsi="Arial" w:cs="Arial"/>
          <w:lang w:val="es-ES_tradnl"/>
        </w:rPr>
      </w:pPr>
      <w:r w:rsidRPr="00735785">
        <w:rPr>
          <w:rFonts w:ascii="Arial" w:hAnsi="Arial" w:cs="Arial"/>
          <w:lang w:val="es-ES_tradnl"/>
        </w:rPr>
        <w:t>Agente oficioso</w:t>
      </w:r>
      <w:r w:rsidRPr="00735785">
        <w:rPr>
          <w:rFonts w:ascii="Arial" w:hAnsi="Arial" w:cs="Arial"/>
          <w:lang w:val="es-ES_tradnl"/>
        </w:rPr>
        <w:tab/>
      </w:r>
      <w:r w:rsidRPr="00735785">
        <w:rPr>
          <w:rFonts w:ascii="Arial" w:hAnsi="Arial" w:cs="Arial"/>
          <w:lang w:val="es-ES_tradnl"/>
        </w:rPr>
        <w:tab/>
        <w:t>: Arturo Antonio Ruiz González</w:t>
      </w:r>
    </w:p>
    <w:p w14:paraId="698DDE04" w14:textId="1F5A19F7" w:rsidR="00BE5A50" w:rsidRPr="00735785" w:rsidRDefault="00BE5A50" w:rsidP="00BE5A50">
      <w:pPr>
        <w:jc w:val="both"/>
        <w:rPr>
          <w:rFonts w:ascii="Arial" w:hAnsi="Arial" w:cs="Arial"/>
          <w:lang w:val="es-ES_tradnl"/>
        </w:rPr>
      </w:pPr>
      <w:r w:rsidRPr="00735785">
        <w:rPr>
          <w:rFonts w:ascii="Arial" w:hAnsi="Arial" w:cs="Arial"/>
          <w:lang w:val="es-ES_tradnl"/>
        </w:rPr>
        <w:t>Incidentados</w:t>
      </w:r>
      <w:r w:rsidRPr="00735785">
        <w:rPr>
          <w:rFonts w:ascii="Arial" w:hAnsi="Arial" w:cs="Arial"/>
          <w:lang w:val="es-ES_tradnl"/>
        </w:rPr>
        <w:tab/>
      </w:r>
      <w:r w:rsidRPr="00735785">
        <w:rPr>
          <w:rFonts w:ascii="Arial" w:hAnsi="Arial" w:cs="Arial"/>
          <w:lang w:val="es-ES_tradnl"/>
        </w:rPr>
        <w:tab/>
        <w:t>: Gerenta Regional Eje Cafetero Nueva EPS SA y otro</w:t>
      </w:r>
    </w:p>
    <w:p w14:paraId="028B26A2" w14:textId="5EA2CCCE" w:rsidR="00BE5A50" w:rsidRPr="00735785" w:rsidRDefault="00BE5A50" w:rsidP="00BE5A50">
      <w:pPr>
        <w:jc w:val="both"/>
        <w:rPr>
          <w:rFonts w:ascii="Arial" w:hAnsi="Arial" w:cs="Arial"/>
          <w:lang w:val="es-ES_tradnl"/>
        </w:rPr>
      </w:pPr>
      <w:r w:rsidRPr="00735785">
        <w:rPr>
          <w:rFonts w:ascii="Arial" w:hAnsi="Arial" w:cs="Arial"/>
          <w:lang w:val="es-ES_tradnl"/>
        </w:rPr>
        <w:t>Procedencia</w:t>
      </w:r>
      <w:r w:rsidRPr="00735785">
        <w:rPr>
          <w:rFonts w:ascii="Arial" w:hAnsi="Arial" w:cs="Arial"/>
          <w:lang w:val="es-ES_tradnl"/>
        </w:rPr>
        <w:tab/>
      </w:r>
      <w:r w:rsidRPr="00735785">
        <w:rPr>
          <w:rFonts w:ascii="Arial" w:hAnsi="Arial" w:cs="Arial"/>
          <w:lang w:val="es-ES_tradnl"/>
        </w:rPr>
        <w:tab/>
        <w:t xml:space="preserve">: Juzgado de Familia de Dosquebradas </w:t>
      </w:r>
    </w:p>
    <w:p w14:paraId="09A2684E" w14:textId="2B28529D" w:rsidR="00BE5A50" w:rsidRPr="00735785" w:rsidRDefault="00BE5A50" w:rsidP="00BE5A50">
      <w:pPr>
        <w:jc w:val="both"/>
        <w:rPr>
          <w:rFonts w:ascii="Arial" w:hAnsi="Arial" w:cs="Arial"/>
          <w:lang w:val="es-ES_tradnl"/>
        </w:rPr>
      </w:pPr>
      <w:r w:rsidRPr="00735785">
        <w:rPr>
          <w:rFonts w:ascii="Arial" w:hAnsi="Arial" w:cs="Arial"/>
          <w:lang w:val="es-ES_tradnl"/>
        </w:rPr>
        <w:t>Radicación</w:t>
      </w:r>
      <w:r w:rsidRPr="00735785">
        <w:rPr>
          <w:rFonts w:ascii="Arial" w:hAnsi="Arial" w:cs="Arial"/>
          <w:lang w:val="es-ES_tradnl"/>
        </w:rPr>
        <w:tab/>
      </w:r>
      <w:r w:rsidRPr="00735785">
        <w:rPr>
          <w:rFonts w:ascii="Arial" w:hAnsi="Arial" w:cs="Arial"/>
          <w:lang w:val="es-ES_tradnl"/>
        </w:rPr>
        <w:tab/>
        <w:t>: 66170-31-10-001-</w:t>
      </w:r>
      <w:r w:rsidRPr="00735785">
        <w:rPr>
          <w:rFonts w:ascii="Arial" w:hAnsi="Arial" w:cs="Arial"/>
          <w:b/>
          <w:lang w:val="es-ES_tradnl"/>
        </w:rPr>
        <w:t>2012-00259-02</w:t>
      </w:r>
    </w:p>
    <w:p w14:paraId="36882D29" w14:textId="5BD30AA8" w:rsidR="00BE5A50" w:rsidRPr="00735785" w:rsidRDefault="00BE5A50" w:rsidP="00BE5A50">
      <w:pPr>
        <w:jc w:val="both"/>
        <w:rPr>
          <w:rFonts w:ascii="Arial" w:hAnsi="Arial" w:cs="Arial"/>
          <w:lang w:val="es-ES_tradnl"/>
        </w:rPr>
      </w:pPr>
      <w:r w:rsidRPr="00735785">
        <w:rPr>
          <w:rFonts w:ascii="Arial" w:hAnsi="Arial" w:cs="Arial"/>
          <w:lang w:val="es-ES_tradnl"/>
        </w:rPr>
        <w:t>Mg. Sustanciador</w:t>
      </w:r>
      <w:r w:rsidRPr="00735785">
        <w:rPr>
          <w:rFonts w:ascii="Arial" w:hAnsi="Arial" w:cs="Arial"/>
          <w:lang w:val="es-ES_tradnl"/>
        </w:rPr>
        <w:tab/>
        <w:t>: DUBERNEY GRISALES HERRERA</w:t>
      </w:r>
    </w:p>
    <w:p w14:paraId="213959E9" w14:textId="318D13EC" w:rsidR="00BE5A50" w:rsidRPr="00735785" w:rsidRDefault="00BE5A50" w:rsidP="00BE5A50">
      <w:pPr>
        <w:jc w:val="both"/>
        <w:rPr>
          <w:rFonts w:ascii="Arial" w:hAnsi="Arial" w:cs="Arial"/>
          <w:lang w:val="es-ES_tradnl"/>
        </w:rPr>
      </w:pPr>
      <w:r w:rsidRPr="00735785">
        <w:rPr>
          <w:rFonts w:ascii="Arial" w:hAnsi="Arial" w:cs="Arial"/>
          <w:bCs/>
          <w:lang w:val="es-ES_tradnl"/>
        </w:rPr>
        <w:t>Acta número</w:t>
      </w:r>
      <w:r w:rsidRPr="00735785">
        <w:rPr>
          <w:rFonts w:ascii="Arial" w:hAnsi="Arial" w:cs="Arial"/>
          <w:bCs/>
          <w:lang w:val="es-ES_tradnl"/>
        </w:rPr>
        <w:tab/>
      </w:r>
      <w:r w:rsidRPr="00735785">
        <w:rPr>
          <w:rFonts w:ascii="Arial" w:hAnsi="Arial" w:cs="Arial"/>
          <w:bCs/>
          <w:lang w:val="es-ES_tradnl"/>
        </w:rPr>
        <w:tab/>
        <w:t>: 497 de 05-10-2022</w:t>
      </w:r>
    </w:p>
    <w:p w14:paraId="00BE2687" w14:textId="77777777" w:rsidR="00C914D4" w:rsidRPr="00C914D4" w:rsidRDefault="00C914D4" w:rsidP="00C914D4">
      <w:pPr>
        <w:jc w:val="both"/>
        <w:rPr>
          <w:rFonts w:ascii="Arial" w:hAnsi="Arial" w:cs="Arial"/>
          <w:lang w:val="es-ES_tradnl"/>
        </w:rPr>
      </w:pPr>
    </w:p>
    <w:p w14:paraId="19D8C045" w14:textId="4D095215" w:rsidR="00C914D4" w:rsidRPr="00C914D4" w:rsidRDefault="00CC3DB4" w:rsidP="00C914D4">
      <w:pPr>
        <w:widowControl w:val="0"/>
        <w:autoSpaceDE w:val="0"/>
        <w:autoSpaceDN w:val="0"/>
        <w:adjustRightInd w:val="0"/>
        <w:jc w:val="both"/>
        <w:rPr>
          <w:rFonts w:ascii="Arial" w:hAnsi="Arial" w:cs="Arial"/>
          <w:sz w:val="24"/>
          <w:szCs w:val="24"/>
          <w:lang w:val="es-ES_tradnl"/>
        </w:rPr>
      </w:pPr>
      <w:r w:rsidRPr="00735785">
        <w:rPr>
          <w:rFonts w:ascii="Arial" w:hAnsi="Arial" w:cs="Arial"/>
          <w:b/>
          <w:bCs/>
          <w:iCs/>
          <w:u w:val="single"/>
          <w:lang w:val="es-ES_tradnl" w:eastAsia="fr-FR"/>
        </w:rPr>
        <w:t>TEMAS:</w:t>
      </w:r>
      <w:r w:rsidRPr="00735785">
        <w:rPr>
          <w:rFonts w:ascii="Arial" w:hAnsi="Arial" w:cs="Arial"/>
          <w:b/>
          <w:bCs/>
          <w:iCs/>
          <w:lang w:val="es-ES_tradnl" w:eastAsia="fr-FR"/>
        </w:rPr>
        <w:tab/>
      </w:r>
      <w:r>
        <w:rPr>
          <w:rFonts w:ascii="Arial" w:hAnsi="Arial" w:cs="Arial"/>
          <w:b/>
          <w:bCs/>
          <w:iCs/>
          <w:lang w:val="es-ES_tradnl" w:eastAsia="fr-FR"/>
        </w:rPr>
        <w:t>INCIDENTE DE DESACATO / PRESUPUESTOS QUE DEBEN VERIFICARSE /</w:t>
      </w:r>
      <w:r w:rsidRPr="00735785">
        <w:rPr>
          <w:rFonts w:ascii="Arial" w:hAnsi="Arial" w:cs="Arial"/>
          <w:b/>
          <w:bCs/>
          <w:iCs/>
          <w:lang w:val="es-ES_tradnl" w:eastAsia="fr-FR"/>
        </w:rPr>
        <w:t xml:space="preserve"> </w:t>
      </w:r>
      <w:r>
        <w:rPr>
          <w:rFonts w:ascii="Arial" w:hAnsi="Arial" w:cs="Arial"/>
          <w:b/>
          <w:bCs/>
          <w:iCs/>
          <w:lang w:val="es-ES_tradnl" w:eastAsia="fr-FR"/>
        </w:rPr>
        <w:t xml:space="preserve">CUMPLIMIENTO DEL FALLO DE TUTELA / </w:t>
      </w:r>
      <w:r w:rsidRPr="00735785">
        <w:rPr>
          <w:rFonts w:ascii="Arial" w:hAnsi="Arial" w:cs="Arial"/>
          <w:b/>
          <w:bCs/>
          <w:iCs/>
          <w:lang w:val="es-ES_tradnl" w:eastAsia="fr-FR"/>
        </w:rPr>
        <w:t xml:space="preserve">ALCANCE </w:t>
      </w:r>
      <w:r>
        <w:rPr>
          <w:rFonts w:ascii="Arial" w:hAnsi="Arial" w:cs="Arial"/>
          <w:b/>
          <w:bCs/>
          <w:iCs/>
          <w:lang w:val="es-ES_tradnl" w:eastAsia="fr-FR"/>
        </w:rPr>
        <w:t xml:space="preserve">DE LA ORDEN IMPARTIDA </w:t>
      </w:r>
      <w:r w:rsidRPr="00C914D4">
        <w:rPr>
          <w:rFonts w:ascii="Arial" w:hAnsi="Arial" w:cs="Arial"/>
          <w:b/>
          <w:bCs/>
          <w:iCs/>
          <w:lang w:val="es-ES_tradnl" w:eastAsia="fr-FR"/>
        </w:rPr>
        <w:t xml:space="preserve">/ </w:t>
      </w:r>
      <w:r>
        <w:rPr>
          <w:rFonts w:ascii="Arial" w:hAnsi="Arial" w:cs="Arial"/>
          <w:b/>
          <w:bCs/>
          <w:iCs/>
          <w:lang w:val="es-ES_tradnl" w:eastAsia="fr-FR"/>
        </w:rPr>
        <w:t>FACTORES OBJETIVOS Y SUBJETIVOS / IMPROCEDENCIA DE LA SANCIÓN / SE RECLAMÓ UNA ATENCIÓN NO ORDENADA EN LA SENTENCIA.</w:t>
      </w:r>
    </w:p>
    <w:p w14:paraId="2B54C586" w14:textId="77777777" w:rsidR="00C914D4" w:rsidRPr="00C914D4" w:rsidRDefault="00C914D4" w:rsidP="00C914D4">
      <w:pPr>
        <w:jc w:val="both"/>
        <w:rPr>
          <w:rFonts w:ascii="Arial" w:hAnsi="Arial" w:cs="Arial"/>
          <w:lang w:val="es-ES_tradnl"/>
        </w:rPr>
      </w:pPr>
    </w:p>
    <w:p w14:paraId="6E2A7C55" w14:textId="6AFA6A36" w:rsidR="00C914D4" w:rsidRPr="00C914D4" w:rsidRDefault="005D2B27" w:rsidP="00C914D4">
      <w:pPr>
        <w:jc w:val="both"/>
        <w:rPr>
          <w:rFonts w:ascii="Arial" w:hAnsi="Arial" w:cs="Arial"/>
          <w:lang w:val="es-ES_tradnl"/>
        </w:rPr>
      </w:pPr>
      <w:r w:rsidRPr="005D2B27">
        <w:rPr>
          <w:rFonts w:ascii="Arial" w:hAnsi="Arial" w:cs="Arial"/>
          <w:lang w:val="es-ES_tradnl"/>
        </w:rPr>
        <w:t>La labor del juez constitucional al resolver un trámite incidental de desacato</w:t>
      </w:r>
      <w:r>
        <w:rPr>
          <w:rFonts w:ascii="Arial" w:hAnsi="Arial" w:cs="Arial"/>
          <w:lang w:val="es-ES_tradnl"/>
        </w:rPr>
        <w:t>…</w:t>
      </w:r>
      <w:r w:rsidRPr="005D2B27">
        <w:rPr>
          <w:rFonts w:ascii="Arial" w:hAnsi="Arial" w:cs="Arial"/>
          <w:lang w:val="es-ES_tradnl"/>
        </w:rPr>
        <w:t xml:space="preserve"> consiste en: “(…) verificar: (i) a quién se dirigió la orden; (ii) en qué término debía ejecutarla; (iii) y el alcance de la misma. Luego, con ese marco de referencia, debe constatar (iv) si la orden fue cumplida, o si hubo un incumplimiento total o parcial y (v) las razones que motivaron el incumplimiento</w:t>
      </w:r>
      <w:r>
        <w:rPr>
          <w:rFonts w:ascii="Arial" w:hAnsi="Arial" w:cs="Arial"/>
          <w:lang w:val="es-ES_tradnl"/>
        </w:rPr>
        <w:t>…</w:t>
      </w:r>
    </w:p>
    <w:p w14:paraId="6EF0B87B" w14:textId="77777777" w:rsidR="00C914D4" w:rsidRPr="00C914D4" w:rsidRDefault="00C914D4" w:rsidP="00C914D4">
      <w:pPr>
        <w:jc w:val="both"/>
        <w:rPr>
          <w:rFonts w:ascii="Arial" w:hAnsi="Arial" w:cs="Arial"/>
          <w:lang w:val="es-ES_tradnl"/>
        </w:rPr>
      </w:pPr>
    </w:p>
    <w:p w14:paraId="23E248FC" w14:textId="5F8DC289" w:rsidR="00C914D4" w:rsidRDefault="007B3673" w:rsidP="00C914D4">
      <w:pPr>
        <w:jc w:val="both"/>
        <w:rPr>
          <w:rFonts w:ascii="Arial" w:hAnsi="Arial" w:cs="Arial"/>
          <w:lang w:val="es-ES_tradnl"/>
        </w:rPr>
      </w:pPr>
      <w:r w:rsidRPr="007B3673">
        <w:rPr>
          <w:rFonts w:ascii="Arial" w:hAnsi="Arial" w:cs="Arial"/>
          <w:lang w:val="es-ES_tradnl"/>
        </w:rPr>
        <w:t>Resueltos esos interrogantes deberá</w:t>
      </w:r>
      <w:r>
        <w:rPr>
          <w:rFonts w:ascii="Arial" w:hAnsi="Arial" w:cs="Arial"/>
          <w:lang w:val="es-ES_tradnl"/>
        </w:rPr>
        <w:t>…</w:t>
      </w:r>
      <w:r w:rsidRPr="007B3673">
        <w:rPr>
          <w:rFonts w:ascii="Arial" w:hAnsi="Arial" w:cs="Arial"/>
          <w:lang w:val="es-ES_tradnl"/>
        </w:rPr>
        <w:t>: “(…) examinar la responsabilidad subjetiva del obligado, para, finalmente, imponer las sanciones del caso, si verifica un ánimo de evadir la orden impartida en el fallo de tutela (...)”. En síntesis, implica valorar el cumplimiento de la decisión conforme a los factores objetivos y/o subjetivos fijados por la jurisprudencia</w:t>
      </w:r>
      <w:r>
        <w:rPr>
          <w:rFonts w:ascii="Arial" w:hAnsi="Arial" w:cs="Arial"/>
          <w:lang w:val="es-ES_tradnl"/>
        </w:rPr>
        <w:t>…</w:t>
      </w:r>
    </w:p>
    <w:p w14:paraId="5C6CEC3E" w14:textId="77777777" w:rsidR="00C709EC" w:rsidRPr="00C914D4" w:rsidRDefault="00C709EC" w:rsidP="00C914D4">
      <w:pPr>
        <w:jc w:val="both"/>
        <w:rPr>
          <w:rFonts w:ascii="Arial" w:hAnsi="Arial" w:cs="Arial"/>
          <w:lang w:val="es-ES_tradnl"/>
        </w:rPr>
      </w:pPr>
    </w:p>
    <w:p w14:paraId="3B16C097" w14:textId="7BC71B99" w:rsidR="00C914D4" w:rsidRDefault="00730350" w:rsidP="00C914D4">
      <w:pPr>
        <w:jc w:val="both"/>
        <w:rPr>
          <w:rFonts w:ascii="Arial" w:hAnsi="Arial" w:cs="Arial"/>
          <w:lang w:val="es-ES_tradnl"/>
        </w:rPr>
      </w:pPr>
      <w:r w:rsidRPr="00730350">
        <w:rPr>
          <w:rFonts w:ascii="Arial" w:hAnsi="Arial" w:cs="Arial"/>
          <w:lang w:val="es-ES_tradnl"/>
        </w:rPr>
        <w:t>Expone la profesora Catalina Botero M. que: “(…) es fundamental valorar la responsabilidad subjetiva del funcionario en el incumplimiento del fallo. De comprobarse el incumplimiento, el juez debe identificar si éste fue integral o parcial, e igualmente debe identificar las razones por las cuales se produjo (…)”.</w:t>
      </w:r>
    </w:p>
    <w:p w14:paraId="207AA8A2" w14:textId="1CA3FFA2" w:rsidR="00BC5138" w:rsidRDefault="00BC5138" w:rsidP="00C914D4">
      <w:pPr>
        <w:jc w:val="both"/>
        <w:rPr>
          <w:rFonts w:ascii="Arial" w:hAnsi="Arial" w:cs="Arial"/>
          <w:lang w:val="es-ES_tradnl"/>
        </w:rPr>
      </w:pPr>
    </w:p>
    <w:p w14:paraId="5A92A6D8" w14:textId="0383E545" w:rsidR="00BC5138" w:rsidRPr="00C914D4" w:rsidRDefault="00BC5138" w:rsidP="00BC5138">
      <w:pPr>
        <w:jc w:val="both"/>
        <w:rPr>
          <w:rFonts w:ascii="Arial" w:hAnsi="Arial" w:cs="Arial"/>
          <w:lang w:val="es-ES_tradnl"/>
        </w:rPr>
      </w:pPr>
      <w:r w:rsidRPr="00BC5138">
        <w:rPr>
          <w:rFonts w:ascii="Arial" w:hAnsi="Arial" w:cs="Arial"/>
          <w:lang w:val="es-ES_tradnl"/>
        </w:rPr>
        <w:t>El fallo de primera instancia del 16-05-2012, ajustado con decisión del 19-02-2021, ordenó a la Gerenta Regional Eje Cafetero de la Nueva EPS SA</w:t>
      </w:r>
      <w:r>
        <w:rPr>
          <w:rFonts w:ascii="Arial" w:hAnsi="Arial" w:cs="Arial"/>
          <w:lang w:val="es-ES_tradnl"/>
        </w:rPr>
        <w:t>…</w:t>
      </w:r>
      <w:r w:rsidRPr="00BC5138">
        <w:rPr>
          <w:rFonts w:ascii="Arial" w:hAnsi="Arial" w:cs="Arial"/>
          <w:lang w:val="es-ES_tradnl"/>
        </w:rPr>
        <w:t xml:space="preserve"> (ii) Brindar el tratamiento integral “(...) que se derive directamente de la patología Cistocele grado II/III e Incontinencia urinaria (…)”</w:t>
      </w:r>
    </w:p>
    <w:p w14:paraId="72E740E9" w14:textId="77777777" w:rsidR="00C914D4" w:rsidRPr="00C914D4" w:rsidRDefault="00C914D4" w:rsidP="00C914D4">
      <w:pPr>
        <w:jc w:val="both"/>
        <w:rPr>
          <w:rFonts w:ascii="Arial" w:hAnsi="Arial" w:cs="Arial"/>
          <w:lang w:val="es-ES_tradnl"/>
        </w:rPr>
      </w:pPr>
    </w:p>
    <w:p w14:paraId="2CB2259A" w14:textId="40540B18" w:rsidR="00C914D4" w:rsidRPr="00C914D4" w:rsidRDefault="00730350" w:rsidP="00C914D4">
      <w:pPr>
        <w:jc w:val="both"/>
        <w:rPr>
          <w:rFonts w:ascii="Arial" w:hAnsi="Arial" w:cs="Arial"/>
          <w:lang w:val="es-ES_tradnl"/>
        </w:rPr>
      </w:pPr>
      <w:r>
        <w:rPr>
          <w:rFonts w:ascii="Arial" w:hAnsi="Arial" w:cs="Arial"/>
          <w:lang w:val="es-ES_tradnl"/>
        </w:rPr>
        <w:t xml:space="preserve">… la </w:t>
      </w:r>
      <w:r w:rsidRPr="00730350">
        <w:rPr>
          <w:rFonts w:ascii="Arial" w:hAnsi="Arial" w:cs="Arial"/>
          <w:lang w:val="es-ES_tradnl"/>
        </w:rPr>
        <w:t>interesada, por su parte, alegó la falta de prestación del servicio de terapias domiciliarias dispuestas por el galeno para tratar el “(…) OTRO DOLOR CRÓNICO (…)” de miembro inferior izquierdo que padece</w:t>
      </w:r>
      <w:r w:rsidR="00BC5138">
        <w:rPr>
          <w:rFonts w:ascii="Arial" w:hAnsi="Arial" w:cs="Arial"/>
          <w:lang w:val="es-ES_tradnl"/>
        </w:rPr>
        <w:t>…</w:t>
      </w:r>
      <w:r w:rsidRPr="00730350">
        <w:rPr>
          <w:rFonts w:ascii="Arial" w:hAnsi="Arial" w:cs="Arial"/>
          <w:lang w:val="es-ES_tradnl"/>
        </w:rPr>
        <w:t>, enfermedad diferente a las que se dispuso brindar el tratamiento integral y sin relación alguna con ellas.</w:t>
      </w:r>
    </w:p>
    <w:p w14:paraId="495961A2" w14:textId="733A790C" w:rsidR="00C914D4" w:rsidRDefault="00C914D4" w:rsidP="00C914D4">
      <w:pPr>
        <w:jc w:val="both"/>
        <w:rPr>
          <w:rFonts w:ascii="Arial" w:hAnsi="Arial" w:cs="Arial"/>
          <w:lang w:val="es-ES_tradnl"/>
        </w:rPr>
      </w:pPr>
    </w:p>
    <w:p w14:paraId="2542BFB1" w14:textId="77777777" w:rsidR="00BC5138" w:rsidRPr="00C914D4" w:rsidRDefault="00BC5138" w:rsidP="00C914D4">
      <w:pPr>
        <w:jc w:val="both"/>
        <w:rPr>
          <w:rFonts w:ascii="Arial" w:hAnsi="Arial" w:cs="Arial"/>
          <w:lang w:val="es-ES_tradnl"/>
        </w:rPr>
      </w:pPr>
    </w:p>
    <w:p w14:paraId="050351C8" w14:textId="77777777" w:rsidR="00C914D4" w:rsidRPr="00C914D4" w:rsidRDefault="00C914D4" w:rsidP="00C914D4">
      <w:pPr>
        <w:jc w:val="both"/>
        <w:rPr>
          <w:rFonts w:ascii="Arial" w:hAnsi="Arial" w:cs="Arial"/>
          <w:lang w:val="es-ES_tradnl"/>
        </w:rPr>
      </w:pPr>
    </w:p>
    <w:p w14:paraId="6B651588" w14:textId="77777777" w:rsidR="00C914D4" w:rsidRPr="00C914D4" w:rsidRDefault="00C914D4" w:rsidP="00C914D4">
      <w:pPr>
        <w:tabs>
          <w:tab w:val="left" w:pos="3579"/>
        </w:tabs>
        <w:spacing w:line="360" w:lineRule="auto"/>
        <w:ind w:left="4248" w:hanging="4248"/>
        <w:jc w:val="center"/>
        <w:rPr>
          <w:rFonts w:ascii="Georgia" w:hAnsi="Georgia" w:cs="Arial"/>
          <w:w w:val="140"/>
          <w:sz w:val="14"/>
          <w:szCs w:val="22"/>
          <w:lang w:val="es-ES_tradnl"/>
        </w:rPr>
      </w:pPr>
      <w:r w:rsidRPr="00C914D4">
        <w:rPr>
          <w:rFonts w:ascii="Georgia" w:hAnsi="Georgia" w:cs="Times New Roman"/>
          <w:noProof/>
          <w:sz w:val="22"/>
          <w:szCs w:val="22"/>
          <w:lang w:val="es-ES_tradnl" w:eastAsia="es-CO"/>
        </w:rPr>
        <w:drawing>
          <wp:anchor distT="0" distB="0" distL="114300" distR="114300" simplePos="0" relativeHeight="251659264" behindDoc="0" locked="0" layoutInCell="1" allowOverlap="1" wp14:anchorId="024C8D0D" wp14:editId="4DCBCEDD">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8053C" w14:textId="77777777" w:rsidR="00C914D4" w:rsidRPr="00C914D4" w:rsidRDefault="00C914D4" w:rsidP="00C914D4">
      <w:pPr>
        <w:tabs>
          <w:tab w:val="left" w:pos="3579"/>
        </w:tabs>
        <w:spacing w:line="360" w:lineRule="auto"/>
        <w:ind w:left="3579" w:hanging="3579"/>
        <w:jc w:val="center"/>
        <w:rPr>
          <w:rFonts w:ascii="Georgia" w:hAnsi="Georgia" w:cs="Arial"/>
          <w:w w:val="140"/>
          <w:sz w:val="14"/>
          <w:szCs w:val="22"/>
          <w:lang w:val="es-ES_tradnl"/>
        </w:rPr>
      </w:pPr>
    </w:p>
    <w:p w14:paraId="08ED87F9" w14:textId="77777777" w:rsidR="00C914D4" w:rsidRPr="00C914D4" w:rsidRDefault="00C914D4" w:rsidP="00C914D4">
      <w:pPr>
        <w:tabs>
          <w:tab w:val="left" w:pos="3579"/>
        </w:tabs>
        <w:spacing w:line="360" w:lineRule="auto"/>
        <w:ind w:left="3579" w:hanging="3579"/>
        <w:jc w:val="center"/>
        <w:rPr>
          <w:rFonts w:ascii="Georgia" w:hAnsi="Georgia" w:cs="Arial"/>
          <w:w w:val="140"/>
          <w:sz w:val="14"/>
          <w:szCs w:val="22"/>
          <w:lang w:val="es-ES_tradnl"/>
        </w:rPr>
      </w:pPr>
    </w:p>
    <w:p w14:paraId="1B85FF46" w14:textId="77777777" w:rsidR="00C914D4" w:rsidRPr="00C914D4" w:rsidRDefault="00C914D4" w:rsidP="00C914D4">
      <w:pPr>
        <w:tabs>
          <w:tab w:val="left" w:pos="3579"/>
        </w:tabs>
        <w:spacing w:line="360" w:lineRule="auto"/>
        <w:ind w:left="3579" w:hanging="3579"/>
        <w:jc w:val="center"/>
        <w:rPr>
          <w:rFonts w:ascii="Georgia" w:hAnsi="Georgia" w:cs="Arial"/>
          <w:w w:val="140"/>
          <w:sz w:val="14"/>
          <w:szCs w:val="22"/>
          <w:lang w:val="es-ES_tradnl"/>
        </w:rPr>
      </w:pPr>
      <w:r w:rsidRPr="00C914D4">
        <w:rPr>
          <w:rFonts w:ascii="Georgia" w:hAnsi="Georgia" w:cs="Arial"/>
          <w:w w:val="140"/>
          <w:sz w:val="14"/>
          <w:szCs w:val="22"/>
          <w:lang w:val="es-ES_tradnl"/>
        </w:rPr>
        <w:t>REPUBLICA DE COLOMBIA</w:t>
      </w:r>
    </w:p>
    <w:p w14:paraId="7E9EF386" w14:textId="77777777" w:rsidR="00C914D4" w:rsidRPr="00C914D4" w:rsidRDefault="00C914D4" w:rsidP="00C914D4">
      <w:pPr>
        <w:tabs>
          <w:tab w:val="center" w:pos="4987"/>
          <w:tab w:val="left" w:pos="8449"/>
        </w:tabs>
        <w:spacing w:line="360" w:lineRule="auto"/>
        <w:jc w:val="center"/>
        <w:rPr>
          <w:rFonts w:ascii="Georgia" w:hAnsi="Georgia" w:cs="Arial"/>
          <w:w w:val="140"/>
          <w:sz w:val="22"/>
          <w:szCs w:val="22"/>
          <w:lang w:val="es-ES_tradnl"/>
        </w:rPr>
      </w:pPr>
      <w:r w:rsidRPr="00C914D4">
        <w:rPr>
          <w:rFonts w:ascii="Georgia" w:hAnsi="Georgia" w:cs="Arial"/>
          <w:w w:val="140"/>
          <w:sz w:val="14"/>
          <w:szCs w:val="22"/>
          <w:lang w:val="es-ES_tradnl"/>
        </w:rPr>
        <w:t>RAMA JUDICIAL DEL PODER PÚBLICO</w:t>
      </w:r>
    </w:p>
    <w:p w14:paraId="32F14661" w14:textId="77777777" w:rsidR="00C914D4" w:rsidRPr="00C914D4" w:rsidRDefault="00C914D4" w:rsidP="00C914D4">
      <w:pPr>
        <w:spacing w:line="360" w:lineRule="auto"/>
        <w:jc w:val="center"/>
        <w:rPr>
          <w:rFonts w:ascii="Georgia" w:hAnsi="Georgia" w:cs="Arial"/>
          <w:b/>
          <w:w w:val="140"/>
          <w:sz w:val="16"/>
          <w:szCs w:val="22"/>
          <w:lang w:val="es-ES_tradnl"/>
        </w:rPr>
      </w:pPr>
      <w:r w:rsidRPr="00C914D4">
        <w:rPr>
          <w:rFonts w:ascii="Georgia" w:hAnsi="Georgia" w:cs="Arial"/>
          <w:b/>
          <w:w w:val="140"/>
          <w:sz w:val="18"/>
          <w:szCs w:val="22"/>
          <w:lang w:val="es-ES_tradnl"/>
        </w:rPr>
        <w:t>T</w:t>
      </w:r>
      <w:r w:rsidRPr="00C914D4">
        <w:rPr>
          <w:rFonts w:ascii="Georgia" w:hAnsi="Georgia" w:cs="Arial"/>
          <w:b/>
          <w:w w:val="140"/>
          <w:sz w:val="16"/>
          <w:szCs w:val="22"/>
          <w:lang w:val="es-ES_tradnl"/>
        </w:rPr>
        <w:t>RIBUNAL</w:t>
      </w:r>
      <w:r w:rsidRPr="00C914D4">
        <w:rPr>
          <w:rFonts w:ascii="Georgia" w:hAnsi="Georgia" w:cs="Arial"/>
          <w:b/>
          <w:w w:val="140"/>
          <w:sz w:val="18"/>
          <w:szCs w:val="22"/>
          <w:lang w:val="es-ES_tradnl"/>
        </w:rPr>
        <w:t xml:space="preserve"> S</w:t>
      </w:r>
      <w:r w:rsidRPr="00C914D4">
        <w:rPr>
          <w:rFonts w:ascii="Georgia" w:hAnsi="Georgia" w:cs="Arial"/>
          <w:b/>
          <w:w w:val="140"/>
          <w:sz w:val="16"/>
          <w:szCs w:val="22"/>
          <w:lang w:val="es-ES_tradnl"/>
        </w:rPr>
        <w:t xml:space="preserve">UPERIOR DEL </w:t>
      </w:r>
      <w:r w:rsidRPr="00C914D4">
        <w:rPr>
          <w:rFonts w:ascii="Georgia" w:hAnsi="Georgia" w:cs="Arial"/>
          <w:b/>
          <w:w w:val="140"/>
          <w:sz w:val="18"/>
          <w:szCs w:val="22"/>
          <w:lang w:val="es-ES_tradnl"/>
        </w:rPr>
        <w:t>D</w:t>
      </w:r>
      <w:r w:rsidRPr="00C914D4">
        <w:rPr>
          <w:rFonts w:ascii="Georgia" w:hAnsi="Georgia" w:cs="Arial"/>
          <w:b/>
          <w:w w:val="140"/>
          <w:sz w:val="16"/>
          <w:szCs w:val="22"/>
          <w:lang w:val="es-ES_tradnl"/>
        </w:rPr>
        <w:t>ISTRITO</w:t>
      </w:r>
      <w:r w:rsidRPr="00C914D4">
        <w:rPr>
          <w:rFonts w:ascii="Georgia" w:hAnsi="Georgia" w:cs="Arial"/>
          <w:b/>
          <w:w w:val="140"/>
          <w:sz w:val="18"/>
          <w:szCs w:val="22"/>
          <w:lang w:val="es-ES_tradnl"/>
        </w:rPr>
        <w:t xml:space="preserve"> J</w:t>
      </w:r>
      <w:r w:rsidRPr="00C914D4">
        <w:rPr>
          <w:rFonts w:ascii="Georgia" w:hAnsi="Georgia" w:cs="Arial"/>
          <w:b/>
          <w:w w:val="140"/>
          <w:sz w:val="16"/>
          <w:szCs w:val="22"/>
          <w:lang w:val="es-ES_tradnl"/>
        </w:rPr>
        <w:t>UDICIAL</w:t>
      </w:r>
    </w:p>
    <w:p w14:paraId="6D25C3E3" w14:textId="77777777" w:rsidR="00C914D4" w:rsidRPr="00C914D4" w:rsidRDefault="00C914D4" w:rsidP="00C914D4">
      <w:pPr>
        <w:spacing w:line="360" w:lineRule="auto"/>
        <w:jc w:val="center"/>
        <w:rPr>
          <w:rFonts w:ascii="Georgia" w:hAnsi="Georgia" w:cs="Arial"/>
          <w:w w:val="140"/>
          <w:sz w:val="16"/>
          <w:szCs w:val="18"/>
          <w:lang w:val="es-ES_tradnl"/>
        </w:rPr>
      </w:pPr>
      <w:r w:rsidRPr="00C914D4">
        <w:rPr>
          <w:rFonts w:ascii="Georgia" w:hAnsi="Georgia" w:cs="Arial"/>
          <w:w w:val="140"/>
          <w:sz w:val="18"/>
          <w:szCs w:val="16"/>
          <w:lang w:val="es-ES_tradnl"/>
        </w:rPr>
        <w:t>S</w:t>
      </w:r>
      <w:r w:rsidRPr="00C914D4">
        <w:rPr>
          <w:rFonts w:ascii="Georgia" w:hAnsi="Georgia" w:cs="Arial"/>
          <w:w w:val="140"/>
          <w:sz w:val="16"/>
          <w:szCs w:val="14"/>
          <w:lang w:val="es-ES_tradnl"/>
        </w:rPr>
        <w:t xml:space="preserve">ALA </w:t>
      </w:r>
      <w:r w:rsidRPr="00C914D4">
        <w:rPr>
          <w:rFonts w:ascii="Georgia" w:hAnsi="Georgia" w:cs="Arial"/>
          <w:w w:val="140"/>
          <w:sz w:val="18"/>
          <w:szCs w:val="18"/>
          <w:lang w:val="es-ES_tradnl"/>
        </w:rPr>
        <w:t>U</w:t>
      </w:r>
      <w:r w:rsidRPr="00C914D4">
        <w:rPr>
          <w:rFonts w:ascii="Georgia" w:hAnsi="Georgia" w:cs="Arial"/>
          <w:w w:val="140"/>
          <w:sz w:val="16"/>
          <w:szCs w:val="16"/>
          <w:lang w:val="es-ES_tradnl"/>
        </w:rPr>
        <w:t>NITARIA</w:t>
      </w:r>
      <w:r w:rsidRPr="00C914D4">
        <w:rPr>
          <w:rFonts w:ascii="Georgia" w:hAnsi="Georgia" w:cs="Arial"/>
          <w:w w:val="140"/>
          <w:sz w:val="14"/>
          <w:szCs w:val="14"/>
          <w:lang w:val="es-ES_tradnl"/>
        </w:rPr>
        <w:t xml:space="preserve"> </w:t>
      </w:r>
      <w:r w:rsidRPr="00C914D4">
        <w:rPr>
          <w:rFonts w:ascii="Georgia" w:hAnsi="Georgia" w:cs="Arial"/>
          <w:w w:val="140"/>
          <w:sz w:val="18"/>
          <w:szCs w:val="16"/>
          <w:lang w:val="es-ES_tradnl"/>
        </w:rPr>
        <w:t>C</w:t>
      </w:r>
      <w:r w:rsidRPr="00C914D4">
        <w:rPr>
          <w:rFonts w:ascii="Georgia" w:hAnsi="Georgia" w:cs="Arial"/>
          <w:w w:val="140"/>
          <w:sz w:val="16"/>
          <w:szCs w:val="16"/>
          <w:lang w:val="es-ES_tradnl"/>
        </w:rPr>
        <w:t>IVIL</w:t>
      </w:r>
      <w:r w:rsidRPr="00C914D4">
        <w:rPr>
          <w:rFonts w:ascii="Georgia" w:hAnsi="Georgia" w:cs="Arial"/>
          <w:w w:val="140"/>
          <w:sz w:val="14"/>
          <w:szCs w:val="14"/>
          <w:lang w:val="es-ES_tradnl"/>
        </w:rPr>
        <w:t xml:space="preserve">– </w:t>
      </w:r>
      <w:r w:rsidRPr="00C914D4">
        <w:rPr>
          <w:rFonts w:ascii="Georgia" w:hAnsi="Georgia" w:cs="Arial"/>
          <w:w w:val="140"/>
          <w:sz w:val="18"/>
          <w:szCs w:val="16"/>
          <w:lang w:val="es-ES_tradnl"/>
        </w:rPr>
        <w:t>F</w:t>
      </w:r>
      <w:r w:rsidRPr="00C914D4">
        <w:rPr>
          <w:rFonts w:ascii="Georgia" w:hAnsi="Georgia" w:cs="Arial"/>
          <w:w w:val="140"/>
          <w:sz w:val="16"/>
          <w:szCs w:val="16"/>
          <w:lang w:val="es-ES_tradnl"/>
        </w:rPr>
        <w:t xml:space="preserve">AMILIA – </w:t>
      </w:r>
      <w:r w:rsidRPr="00C914D4">
        <w:rPr>
          <w:rFonts w:ascii="Georgia" w:hAnsi="Georgia" w:cs="Arial"/>
          <w:w w:val="140"/>
          <w:sz w:val="18"/>
          <w:szCs w:val="16"/>
          <w:lang w:val="es-ES_tradnl"/>
        </w:rPr>
        <w:t>D</w:t>
      </w:r>
      <w:r w:rsidRPr="00C914D4">
        <w:rPr>
          <w:rFonts w:ascii="Georgia" w:hAnsi="Georgia" w:cs="Arial"/>
          <w:w w:val="140"/>
          <w:sz w:val="16"/>
          <w:szCs w:val="16"/>
          <w:lang w:val="es-ES_tradnl"/>
        </w:rPr>
        <w:t xml:space="preserve">ISTRITO DE </w:t>
      </w:r>
      <w:r w:rsidRPr="00C914D4">
        <w:rPr>
          <w:rFonts w:ascii="Georgia" w:hAnsi="Georgia" w:cs="Arial"/>
          <w:w w:val="140"/>
          <w:sz w:val="18"/>
          <w:szCs w:val="16"/>
          <w:lang w:val="es-ES_tradnl"/>
        </w:rPr>
        <w:t>P</w:t>
      </w:r>
      <w:r w:rsidRPr="00C914D4">
        <w:rPr>
          <w:rFonts w:ascii="Georgia" w:hAnsi="Georgia" w:cs="Arial"/>
          <w:w w:val="140"/>
          <w:sz w:val="16"/>
          <w:szCs w:val="16"/>
          <w:lang w:val="es-ES_tradnl"/>
        </w:rPr>
        <w:t>EREIRA</w:t>
      </w:r>
    </w:p>
    <w:p w14:paraId="5CD8D4B3" w14:textId="77777777" w:rsidR="00C914D4" w:rsidRPr="00C914D4" w:rsidRDefault="00C914D4" w:rsidP="00C914D4">
      <w:pPr>
        <w:spacing w:line="360" w:lineRule="auto"/>
        <w:jc w:val="center"/>
        <w:rPr>
          <w:rFonts w:ascii="Georgia" w:hAnsi="Georgia" w:cs="Arial"/>
          <w:w w:val="140"/>
          <w:sz w:val="16"/>
          <w:szCs w:val="16"/>
          <w:lang w:val="es-ES_tradnl"/>
        </w:rPr>
      </w:pPr>
      <w:r w:rsidRPr="00C914D4">
        <w:rPr>
          <w:rFonts w:ascii="Georgia" w:hAnsi="Georgia" w:cs="Arial"/>
          <w:w w:val="140"/>
          <w:sz w:val="16"/>
          <w:szCs w:val="18"/>
          <w:lang w:val="es-ES_tradnl"/>
        </w:rPr>
        <w:t xml:space="preserve">D </w:t>
      </w:r>
      <w:r w:rsidRPr="00C914D4">
        <w:rPr>
          <w:rFonts w:ascii="Georgia" w:hAnsi="Georgia" w:cs="Arial"/>
          <w:w w:val="140"/>
          <w:sz w:val="14"/>
          <w:szCs w:val="16"/>
          <w:lang w:val="es-ES_tradnl"/>
        </w:rPr>
        <w:t xml:space="preserve">E P A R T A M E N T O   D E L </w:t>
      </w:r>
      <w:r w:rsidRPr="00C914D4">
        <w:rPr>
          <w:rFonts w:ascii="Georgia" w:hAnsi="Georgia" w:cs="Arial"/>
          <w:w w:val="140"/>
          <w:sz w:val="12"/>
          <w:szCs w:val="14"/>
          <w:lang w:val="es-ES_tradnl"/>
        </w:rPr>
        <w:t xml:space="preserve">   </w:t>
      </w:r>
      <w:r w:rsidRPr="00C914D4">
        <w:rPr>
          <w:rFonts w:ascii="Georgia" w:hAnsi="Georgia" w:cs="Arial"/>
          <w:w w:val="140"/>
          <w:sz w:val="16"/>
          <w:szCs w:val="16"/>
          <w:lang w:val="es-ES_tradnl"/>
        </w:rPr>
        <w:t xml:space="preserve">R </w:t>
      </w:r>
      <w:r w:rsidRPr="00C914D4">
        <w:rPr>
          <w:rFonts w:ascii="Georgia" w:hAnsi="Georgia" w:cs="Arial"/>
          <w:w w:val="140"/>
          <w:sz w:val="14"/>
          <w:szCs w:val="16"/>
          <w:lang w:val="es-ES_tradnl"/>
        </w:rPr>
        <w:t>I S A R A L D A</w:t>
      </w:r>
    </w:p>
    <w:p w14:paraId="0564ACF9" w14:textId="77777777" w:rsidR="00C914D4" w:rsidRPr="00C914D4" w:rsidRDefault="00C914D4" w:rsidP="00C914D4">
      <w:pPr>
        <w:spacing w:line="276" w:lineRule="auto"/>
        <w:jc w:val="center"/>
        <w:rPr>
          <w:rFonts w:ascii="Georgia" w:hAnsi="Georgia" w:cs="Arial"/>
          <w:b/>
          <w:bCs/>
          <w:sz w:val="24"/>
          <w:szCs w:val="24"/>
          <w:lang w:val="es-ES_tradnl"/>
        </w:rPr>
      </w:pPr>
    </w:p>
    <w:bookmarkEnd w:id="0"/>
    <w:p w14:paraId="06D6AD5D" w14:textId="6938A829" w:rsidR="008F1A33" w:rsidRPr="00735785" w:rsidRDefault="00A47FDC" w:rsidP="00BE5A50">
      <w:pPr>
        <w:pStyle w:val="Textoindependiente"/>
        <w:tabs>
          <w:tab w:val="clear" w:pos="3540"/>
          <w:tab w:val="clear" w:pos="4248"/>
          <w:tab w:val="left" w:pos="3600"/>
        </w:tabs>
        <w:spacing w:line="276" w:lineRule="auto"/>
        <w:jc w:val="center"/>
        <w:rPr>
          <w:rFonts w:ascii="Georgia" w:hAnsi="Georgia" w:cs="Arial"/>
          <w:b/>
          <w:bCs/>
        </w:rPr>
      </w:pPr>
      <w:r w:rsidRPr="00735785">
        <w:rPr>
          <w:rFonts w:ascii="Georgia" w:hAnsi="Georgia" w:cs="Arial"/>
          <w:b/>
          <w:bCs/>
        </w:rPr>
        <w:t>AD2-</w:t>
      </w:r>
      <w:r w:rsidR="00D1088D" w:rsidRPr="00735785">
        <w:rPr>
          <w:rFonts w:ascii="Georgia" w:hAnsi="Georgia" w:cs="Arial"/>
          <w:b/>
          <w:bCs/>
        </w:rPr>
        <w:t>0032</w:t>
      </w:r>
      <w:r w:rsidR="008F1A33" w:rsidRPr="00735785">
        <w:rPr>
          <w:rFonts w:ascii="Georgia" w:hAnsi="Georgia" w:cs="Arial"/>
          <w:b/>
          <w:bCs/>
        </w:rPr>
        <w:t>-</w:t>
      </w:r>
      <w:r w:rsidR="00DF1F42" w:rsidRPr="00735785">
        <w:rPr>
          <w:rFonts w:ascii="Georgia" w:hAnsi="Georgia" w:cs="Arial"/>
          <w:b/>
          <w:bCs/>
        </w:rPr>
        <w:t>2022</w:t>
      </w:r>
    </w:p>
    <w:p w14:paraId="699C1675" w14:textId="77777777" w:rsidR="00CD6BE6" w:rsidRPr="00735785" w:rsidRDefault="00CD6BE6" w:rsidP="00BE5A50">
      <w:pPr>
        <w:pBdr>
          <w:bottom w:val="double" w:sz="6" w:space="1" w:color="auto"/>
        </w:pBdr>
        <w:spacing w:line="276" w:lineRule="auto"/>
        <w:jc w:val="center"/>
        <w:rPr>
          <w:rFonts w:ascii="Georgia" w:hAnsi="Georgia" w:cs="Arial"/>
          <w:b/>
          <w:bCs/>
          <w:sz w:val="24"/>
          <w:szCs w:val="24"/>
          <w:lang w:val="es-ES_tradnl"/>
        </w:rPr>
      </w:pPr>
    </w:p>
    <w:p w14:paraId="24166F8E" w14:textId="77777777" w:rsidR="00CD6BE6" w:rsidRPr="00735785" w:rsidRDefault="00CD6BE6" w:rsidP="00BE5A50">
      <w:pPr>
        <w:spacing w:line="276" w:lineRule="auto"/>
        <w:jc w:val="center"/>
        <w:rPr>
          <w:rFonts w:ascii="Georgia" w:hAnsi="Georgia" w:cs="Arial"/>
          <w:b/>
          <w:bCs/>
          <w:sz w:val="24"/>
          <w:szCs w:val="24"/>
          <w:lang w:val="es-ES_tradnl"/>
        </w:rPr>
      </w:pPr>
    </w:p>
    <w:p w14:paraId="0BC26764" w14:textId="1E4B3C57" w:rsidR="0005223F" w:rsidRPr="00735785" w:rsidRDefault="00C55BF5" w:rsidP="00BE5A50">
      <w:pPr>
        <w:spacing w:line="276" w:lineRule="auto"/>
        <w:jc w:val="center"/>
        <w:rPr>
          <w:rFonts w:ascii="Georgia" w:hAnsi="Georgia" w:cs="Arial"/>
          <w:bCs/>
          <w:sz w:val="24"/>
          <w:szCs w:val="24"/>
          <w:lang w:val="es-ES_tradnl"/>
        </w:rPr>
      </w:pPr>
      <w:r w:rsidRPr="00735785">
        <w:rPr>
          <w:rFonts w:ascii="Georgia" w:hAnsi="Georgia" w:cs="Arial"/>
          <w:bCs/>
          <w:smallCaps/>
          <w:sz w:val="24"/>
          <w:szCs w:val="24"/>
          <w:lang w:val="es-ES_tradnl"/>
        </w:rPr>
        <w:t xml:space="preserve">Cinco </w:t>
      </w:r>
      <w:r w:rsidR="0005223F" w:rsidRPr="00735785">
        <w:rPr>
          <w:rFonts w:ascii="Georgia" w:hAnsi="Georgia" w:cs="Arial"/>
          <w:bCs/>
          <w:smallCaps/>
          <w:sz w:val="24"/>
          <w:szCs w:val="24"/>
          <w:lang w:val="es-ES_tradnl"/>
        </w:rPr>
        <w:t>(</w:t>
      </w:r>
      <w:r w:rsidRPr="00735785">
        <w:rPr>
          <w:rFonts w:ascii="Georgia" w:hAnsi="Georgia" w:cs="Arial"/>
          <w:bCs/>
          <w:smallCaps/>
          <w:sz w:val="24"/>
          <w:szCs w:val="24"/>
          <w:lang w:val="es-ES_tradnl"/>
        </w:rPr>
        <w:t>5</w:t>
      </w:r>
      <w:r w:rsidR="0005223F" w:rsidRPr="00735785">
        <w:rPr>
          <w:rFonts w:ascii="Georgia" w:hAnsi="Georgia" w:cs="Arial"/>
          <w:bCs/>
          <w:smallCaps/>
          <w:sz w:val="24"/>
          <w:szCs w:val="24"/>
          <w:lang w:val="es-ES_tradnl"/>
        </w:rPr>
        <w:t xml:space="preserve">) de </w:t>
      </w:r>
      <w:r w:rsidR="00A10313" w:rsidRPr="00735785">
        <w:rPr>
          <w:rFonts w:ascii="Georgia" w:hAnsi="Georgia" w:cs="Arial"/>
          <w:bCs/>
          <w:smallCaps/>
          <w:sz w:val="24"/>
          <w:szCs w:val="24"/>
          <w:lang w:val="es-ES_tradnl"/>
        </w:rPr>
        <w:t xml:space="preserve">octubre </w:t>
      </w:r>
      <w:r w:rsidR="00CF3AAF" w:rsidRPr="00735785">
        <w:rPr>
          <w:rFonts w:ascii="Georgia" w:hAnsi="Georgia" w:cs="Arial"/>
          <w:bCs/>
          <w:smallCaps/>
          <w:sz w:val="24"/>
          <w:szCs w:val="24"/>
          <w:lang w:val="es-ES_tradnl"/>
        </w:rPr>
        <w:t>d</w:t>
      </w:r>
      <w:r w:rsidR="0005223F" w:rsidRPr="00735785">
        <w:rPr>
          <w:rFonts w:ascii="Georgia" w:hAnsi="Georgia" w:cs="Arial"/>
          <w:bCs/>
          <w:smallCaps/>
          <w:sz w:val="24"/>
          <w:szCs w:val="24"/>
          <w:lang w:val="es-ES_tradnl"/>
        </w:rPr>
        <w:t xml:space="preserve">e dos mil </w:t>
      </w:r>
      <w:r w:rsidR="00DF1F42" w:rsidRPr="00735785">
        <w:rPr>
          <w:rFonts w:ascii="Georgia" w:hAnsi="Georgia" w:cs="Arial"/>
          <w:bCs/>
          <w:smallCaps/>
          <w:sz w:val="24"/>
          <w:szCs w:val="24"/>
          <w:lang w:val="es-ES_tradnl"/>
        </w:rPr>
        <w:t xml:space="preserve">veintidós </w:t>
      </w:r>
      <w:r w:rsidR="00C42F9E" w:rsidRPr="00735785">
        <w:rPr>
          <w:rFonts w:ascii="Georgia" w:hAnsi="Georgia" w:cs="Arial"/>
          <w:bCs/>
          <w:smallCaps/>
          <w:sz w:val="24"/>
          <w:szCs w:val="24"/>
          <w:lang w:val="es-ES_tradnl"/>
        </w:rPr>
        <w:t>(</w:t>
      </w:r>
      <w:r w:rsidR="00DF1F42" w:rsidRPr="00735785">
        <w:rPr>
          <w:rFonts w:ascii="Georgia" w:hAnsi="Georgia" w:cs="Arial"/>
          <w:bCs/>
          <w:smallCaps/>
          <w:sz w:val="24"/>
          <w:szCs w:val="24"/>
          <w:lang w:val="es-ES_tradnl"/>
        </w:rPr>
        <w:t>2022</w:t>
      </w:r>
      <w:r w:rsidR="0005223F" w:rsidRPr="00735785">
        <w:rPr>
          <w:rFonts w:ascii="Georgia" w:hAnsi="Georgia" w:cs="Arial"/>
          <w:bCs/>
          <w:smallCaps/>
          <w:sz w:val="24"/>
          <w:szCs w:val="24"/>
          <w:lang w:val="es-ES_tradnl"/>
        </w:rPr>
        <w:t>)</w:t>
      </w:r>
      <w:r w:rsidR="0005223F" w:rsidRPr="00735785">
        <w:rPr>
          <w:rFonts w:ascii="Georgia" w:hAnsi="Georgia" w:cs="Arial"/>
          <w:bCs/>
          <w:sz w:val="24"/>
          <w:szCs w:val="24"/>
          <w:lang w:val="es-ES_tradnl"/>
        </w:rPr>
        <w:t>.</w:t>
      </w:r>
    </w:p>
    <w:p w14:paraId="47AF123A" w14:textId="77777777" w:rsidR="005F4E1C" w:rsidRPr="00735785" w:rsidRDefault="005F4E1C" w:rsidP="00BE5A50">
      <w:pPr>
        <w:spacing w:line="276" w:lineRule="auto"/>
        <w:jc w:val="center"/>
        <w:rPr>
          <w:rFonts w:ascii="Georgia" w:hAnsi="Georgia" w:cs="Arial"/>
          <w:b/>
          <w:bCs/>
          <w:sz w:val="24"/>
          <w:szCs w:val="24"/>
          <w:lang w:val="es-ES_tradnl"/>
        </w:rPr>
      </w:pPr>
    </w:p>
    <w:p w14:paraId="2BED767B" w14:textId="3FD06292" w:rsidR="0005223F" w:rsidRPr="00735785" w:rsidRDefault="00662855" w:rsidP="00BE5A50">
      <w:pPr>
        <w:pStyle w:val="Ttulo"/>
        <w:numPr>
          <w:ilvl w:val="0"/>
          <w:numId w:val="1"/>
        </w:numPr>
        <w:spacing w:line="276" w:lineRule="auto"/>
        <w:jc w:val="left"/>
        <w:rPr>
          <w:rFonts w:ascii="Georgia" w:hAnsi="Georgia"/>
          <w:i w:val="0"/>
          <w:iCs w:val="0"/>
          <w:smallCaps/>
          <w:spacing w:val="-3"/>
          <w:lang w:val="es-ES_tradnl"/>
        </w:rPr>
      </w:pPr>
      <w:r w:rsidRPr="00735785">
        <w:rPr>
          <w:rFonts w:ascii="Georgia" w:hAnsi="Georgia"/>
          <w:i w:val="0"/>
          <w:iCs w:val="0"/>
          <w:smallCaps/>
          <w:lang w:val="es-ES_tradnl"/>
        </w:rPr>
        <w:t>El asunto por decidir</w:t>
      </w:r>
    </w:p>
    <w:p w14:paraId="4FE72672" w14:textId="77777777" w:rsidR="0005223F" w:rsidRPr="00735785" w:rsidRDefault="0005223F" w:rsidP="00BE5A50">
      <w:pPr>
        <w:pStyle w:val="Ttulo"/>
        <w:spacing w:line="276" w:lineRule="auto"/>
        <w:jc w:val="left"/>
        <w:rPr>
          <w:rFonts w:ascii="Georgia" w:hAnsi="Georgia"/>
          <w:b w:val="0"/>
          <w:bCs w:val="0"/>
          <w:i w:val="0"/>
          <w:iCs w:val="0"/>
          <w:spacing w:val="-3"/>
          <w:lang w:val="es-ES_tradnl"/>
        </w:rPr>
      </w:pPr>
    </w:p>
    <w:p w14:paraId="71BAD47A" w14:textId="3EDC4C59" w:rsidR="009662F7" w:rsidRPr="00735785" w:rsidRDefault="009662F7" w:rsidP="00BE5A50">
      <w:pPr>
        <w:pStyle w:val="Ttulo"/>
        <w:spacing w:line="276" w:lineRule="auto"/>
        <w:jc w:val="both"/>
        <w:rPr>
          <w:rFonts w:ascii="Georgia" w:hAnsi="Georgia"/>
          <w:b w:val="0"/>
          <w:bCs w:val="0"/>
          <w:i w:val="0"/>
          <w:iCs w:val="0"/>
          <w:spacing w:val="-3"/>
          <w:lang w:val="es-ES_tradnl"/>
        </w:rPr>
      </w:pPr>
      <w:r w:rsidRPr="00735785">
        <w:rPr>
          <w:rFonts w:ascii="Georgia" w:hAnsi="Georgia"/>
          <w:b w:val="0"/>
          <w:bCs w:val="0"/>
          <w:i w:val="0"/>
          <w:iCs w:val="0"/>
          <w:spacing w:val="-3"/>
          <w:lang w:val="es-ES_tradnl"/>
        </w:rPr>
        <w:t>La consulta de la sanción impuesta</w:t>
      </w:r>
      <w:r w:rsidR="49FD0AA4" w:rsidRPr="00735785">
        <w:rPr>
          <w:rFonts w:ascii="Georgia" w:hAnsi="Georgia"/>
          <w:b w:val="0"/>
          <w:bCs w:val="0"/>
          <w:i w:val="0"/>
          <w:iCs w:val="0"/>
          <w:spacing w:val="-3"/>
          <w:lang w:val="es-ES_tradnl"/>
        </w:rPr>
        <w:t xml:space="preserve"> </w:t>
      </w:r>
      <w:r w:rsidR="49FD0AA4" w:rsidRPr="00735785">
        <w:rPr>
          <w:rFonts w:ascii="Georgia" w:hAnsi="Georgia"/>
          <w:b w:val="0"/>
          <w:bCs w:val="0"/>
          <w:i w:val="0"/>
          <w:iCs w:val="0"/>
          <w:lang w:val="es-ES_tradnl"/>
        </w:rPr>
        <w:t>por desacatar orden de tutela</w:t>
      </w:r>
      <w:r w:rsidR="00DF1F42" w:rsidRPr="00735785">
        <w:rPr>
          <w:rFonts w:ascii="Georgia" w:hAnsi="Georgia"/>
          <w:b w:val="0"/>
          <w:bCs w:val="0"/>
          <w:i w:val="0"/>
          <w:iCs w:val="0"/>
          <w:lang w:val="es-ES_tradnl"/>
        </w:rPr>
        <w:t xml:space="preserve"> (Expediente recibido el </w:t>
      </w:r>
      <w:r w:rsidR="00A10313" w:rsidRPr="00735785">
        <w:rPr>
          <w:rFonts w:ascii="Georgia" w:hAnsi="Georgia"/>
          <w:b w:val="0"/>
          <w:bCs w:val="0"/>
          <w:i w:val="0"/>
          <w:iCs w:val="0"/>
          <w:lang w:val="es-ES_tradnl"/>
        </w:rPr>
        <w:t>30</w:t>
      </w:r>
      <w:r w:rsidR="004E6C74" w:rsidRPr="00735785">
        <w:rPr>
          <w:rFonts w:ascii="Georgia" w:hAnsi="Georgia"/>
          <w:b w:val="0"/>
          <w:bCs w:val="0"/>
          <w:i w:val="0"/>
          <w:iCs w:val="0"/>
          <w:lang w:val="es-ES_tradnl"/>
        </w:rPr>
        <w:t>-</w:t>
      </w:r>
      <w:r w:rsidR="00A10313" w:rsidRPr="00735785">
        <w:rPr>
          <w:rFonts w:ascii="Georgia" w:hAnsi="Georgia"/>
          <w:b w:val="0"/>
          <w:bCs w:val="0"/>
          <w:i w:val="0"/>
          <w:iCs w:val="0"/>
          <w:lang w:val="es-ES_tradnl"/>
        </w:rPr>
        <w:t>09</w:t>
      </w:r>
      <w:r w:rsidR="004E6C74" w:rsidRPr="00735785">
        <w:rPr>
          <w:rFonts w:ascii="Georgia" w:hAnsi="Georgia"/>
          <w:b w:val="0"/>
          <w:bCs w:val="0"/>
          <w:i w:val="0"/>
          <w:iCs w:val="0"/>
          <w:lang w:val="es-ES_tradnl"/>
        </w:rPr>
        <w:t>-2022</w:t>
      </w:r>
      <w:r w:rsidR="00DF1F42" w:rsidRPr="00735785">
        <w:rPr>
          <w:rFonts w:ascii="Georgia" w:hAnsi="Georgia"/>
          <w:b w:val="0"/>
          <w:bCs w:val="0"/>
          <w:i w:val="0"/>
          <w:iCs w:val="0"/>
          <w:lang w:val="es-ES_tradnl"/>
        </w:rPr>
        <w:t>)</w:t>
      </w:r>
      <w:r w:rsidRPr="00735785">
        <w:rPr>
          <w:rFonts w:ascii="Georgia" w:hAnsi="Georgia"/>
          <w:b w:val="0"/>
          <w:bCs w:val="0"/>
          <w:i w:val="0"/>
          <w:iCs w:val="0"/>
          <w:spacing w:val="-3"/>
          <w:lang w:val="es-ES_tradnl"/>
        </w:rPr>
        <w:t xml:space="preserve">, </w:t>
      </w:r>
      <w:r w:rsidR="1AB2805A" w:rsidRPr="00735785">
        <w:rPr>
          <w:rFonts w:ascii="Georgia" w:hAnsi="Georgia"/>
          <w:b w:val="0"/>
          <w:bCs w:val="0"/>
          <w:i w:val="0"/>
          <w:iCs w:val="0"/>
          <w:spacing w:val="-3"/>
          <w:lang w:val="es-ES_tradnl"/>
        </w:rPr>
        <w:t xml:space="preserve">una vez </w:t>
      </w:r>
      <w:r w:rsidRPr="00735785">
        <w:rPr>
          <w:rFonts w:ascii="Georgia" w:hAnsi="Georgia"/>
          <w:b w:val="0"/>
          <w:bCs w:val="0"/>
          <w:i w:val="0"/>
          <w:iCs w:val="0"/>
          <w:spacing w:val="-3"/>
          <w:lang w:val="es-ES_tradnl"/>
        </w:rPr>
        <w:t>cump</w:t>
      </w:r>
      <w:r w:rsidR="0009047E" w:rsidRPr="00735785">
        <w:rPr>
          <w:rFonts w:ascii="Georgia" w:hAnsi="Georgia"/>
          <w:b w:val="0"/>
          <w:bCs w:val="0"/>
          <w:i w:val="0"/>
          <w:iCs w:val="0"/>
          <w:spacing w:val="-3"/>
          <w:lang w:val="es-ES_tradnl"/>
        </w:rPr>
        <w:t>lido el trámite respectivo</w:t>
      </w:r>
      <w:r w:rsidRPr="00735785">
        <w:rPr>
          <w:rFonts w:ascii="Georgia" w:hAnsi="Georgia"/>
          <w:b w:val="0"/>
          <w:bCs w:val="0"/>
          <w:i w:val="0"/>
          <w:iCs w:val="0"/>
          <w:spacing w:val="-3"/>
          <w:lang w:val="es-ES_tradnl"/>
        </w:rPr>
        <w:t>.</w:t>
      </w:r>
      <w:r w:rsidR="00840D1A" w:rsidRPr="00735785">
        <w:rPr>
          <w:rFonts w:ascii="Georgia" w:hAnsi="Georgia"/>
          <w:b w:val="0"/>
          <w:bCs w:val="0"/>
          <w:i w:val="0"/>
          <w:iCs w:val="0"/>
          <w:spacing w:val="-3"/>
          <w:lang w:val="es-ES_tradnl"/>
        </w:rPr>
        <w:t xml:space="preserve"> </w:t>
      </w:r>
    </w:p>
    <w:p w14:paraId="5C3F6E6E" w14:textId="77777777" w:rsidR="00F55D9A" w:rsidRPr="00735785" w:rsidRDefault="00F55D9A" w:rsidP="00BE5A50">
      <w:pPr>
        <w:pStyle w:val="Ttulo"/>
        <w:spacing w:line="276" w:lineRule="auto"/>
        <w:jc w:val="left"/>
        <w:rPr>
          <w:rFonts w:ascii="Georgia" w:hAnsi="Georgia"/>
          <w:b w:val="0"/>
          <w:bCs w:val="0"/>
          <w:i w:val="0"/>
          <w:iCs w:val="0"/>
          <w:spacing w:val="-3"/>
          <w:lang w:val="es-ES_tradnl"/>
        </w:rPr>
      </w:pPr>
    </w:p>
    <w:p w14:paraId="00EF5C05" w14:textId="12FD581B" w:rsidR="00B746F1" w:rsidRPr="00735785" w:rsidRDefault="00F91D23" w:rsidP="00BE5A50">
      <w:pPr>
        <w:numPr>
          <w:ilvl w:val="0"/>
          <w:numId w:val="1"/>
        </w:numPr>
        <w:spacing w:line="276" w:lineRule="auto"/>
        <w:jc w:val="both"/>
        <w:rPr>
          <w:rFonts w:ascii="Georgia" w:hAnsi="Georgia" w:cs="Arial"/>
          <w:b/>
          <w:bCs/>
          <w:smallCaps/>
          <w:sz w:val="24"/>
          <w:szCs w:val="24"/>
          <w:lang w:val="es-ES_tradnl"/>
        </w:rPr>
      </w:pPr>
      <w:r w:rsidRPr="00735785">
        <w:rPr>
          <w:rFonts w:ascii="Georgia" w:hAnsi="Georgia" w:cs="Arial"/>
          <w:b/>
          <w:bCs/>
          <w:smallCaps/>
          <w:sz w:val="24"/>
          <w:szCs w:val="24"/>
          <w:lang w:val="es-ES_tradnl"/>
        </w:rPr>
        <w:t xml:space="preserve">La síntesis de las actuaciones </w:t>
      </w:r>
    </w:p>
    <w:p w14:paraId="79A9D4B9" w14:textId="77777777" w:rsidR="00B746F1" w:rsidRPr="00735785" w:rsidRDefault="00B746F1" w:rsidP="00BE5A50">
      <w:pPr>
        <w:pStyle w:val="Ttulo"/>
        <w:spacing w:line="276" w:lineRule="auto"/>
        <w:jc w:val="left"/>
        <w:rPr>
          <w:rFonts w:ascii="Georgia" w:hAnsi="Georgia"/>
          <w:b w:val="0"/>
          <w:bCs w:val="0"/>
          <w:i w:val="0"/>
          <w:iCs w:val="0"/>
          <w:spacing w:val="-3"/>
          <w:lang w:val="es-ES_tradnl"/>
        </w:rPr>
      </w:pPr>
    </w:p>
    <w:p w14:paraId="3B819B67" w14:textId="088194C6" w:rsidR="00422768" w:rsidRPr="00735785" w:rsidRDefault="00853645" w:rsidP="00BE5A50">
      <w:pPr>
        <w:pStyle w:val="Textoindependiente"/>
        <w:spacing w:line="276" w:lineRule="auto"/>
        <w:rPr>
          <w:rFonts w:ascii="Georgia" w:hAnsi="Georgia" w:cs="Arial"/>
        </w:rPr>
      </w:pPr>
      <w:r w:rsidRPr="00735785">
        <w:rPr>
          <w:rFonts w:ascii="Georgia" w:hAnsi="Georgia" w:cs="Arial"/>
        </w:rPr>
        <w:t xml:space="preserve">El </w:t>
      </w:r>
      <w:r w:rsidR="00A10313" w:rsidRPr="00735785">
        <w:rPr>
          <w:rFonts w:ascii="Georgia" w:hAnsi="Georgia" w:cs="Arial"/>
        </w:rPr>
        <w:t>25</w:t>
      </w:r>
      <w:r w:rsidR="00F55D9A" w:rsidRPr="00735785">
        <w:rPr>
          <w:rFonts w:ascii="Georgia" w:hAnsi="Georgia" w:cs="Arial"/>
        </w:rPr>
        <w:t>-</w:t>
      </w:r>
      <w:r w:rsidR="00A10313" w:rsidRPr="00735785">
        <w:rPr>
          <w:rFonts w:ascii="Georgia" w:hAnsi="Georgia" w:cs="Arial"/>
        </w:rPr>
        <w:t>08</w:t>
      </w:r>
      <w:r w:rsidR="00F55D9A" w:rsidRPr="00735785">
        <w:rPr>
          <w:rFonts w:ascii="Georgia" w:hAnsi="Georgia" w:cs="Arial"/>
        </w:rPr>
        <w:t>-</w:t>
      </w:r>
      <w:r w:rsidR="005F4E1C" w:rsidRPr="00735785">
        <w:rPr>
          <w:rFonts w:ascii="Georgia" w:hAnsi="Georgia" w:cs="Arial"/>
        </w:rPr>
        <w:t xml:space="preserve">2022 </w:t>
      </w:r>
      <w:r w:rsidRPr="00735785">
        <w:rPr>
          <w:rFonts w:ascii="Georgia" w:hAnsi="Georgia" w:cs="Arial"/>
        </w:rPr>
        <w:t>se reclamó</w:t>
      </w:r>
      <w:r w:rsidR="00594362" w:rsidRPr="00735785">
        <w:rPr>
          <w:rFonts w:ascii="Georgia" w:hAnsi="Georgia" w:cs="Arial"/>
        </w:rPr>
        <w:t xml:space="preserve"> </w:t>
      </w:r>
      <w:r w:rsidR="005F4E1C" w:rsidRPr="00735785">
        <w:rPr>
          <w:rFonts w:ascii="Georgia" w:hAnsi="Georgia" w:cs="Arial"/>
        </w:rPr>
        <w:t xml:space="preserve">al funcionario </w:t>
      </w:r>
      <w:r w:rsidR="00594362" w:rsidRPr="00735785">
        <w:rPr>
          <w:rFonts w:ascii="Georgia" w:hAnsi="Georgia" w:cs="Arial"/>
        </w:rPr>
        <w:t>iniciar incidente de desacato</w:t>
      </w:r>
      <w:r w:rsidR="00086B35" w:rsidRPr="00735785">
        <w:rPr>
          <w:rFonts w:ascii="Georgia" w:hAnsi="Georgia" w:cs="Arial"/>
        </w:rPr>
        <w:t xml:space="preserve"> </w:t>
      </w:r>
      <w:r w:rsidR="00267424" w:rsidRPr="00735785">
        <w:rPr>
          <w:rFonts w:ascii="Georgia" w:hAnsi="Georgia" w:cs="Arial"/>
        </w:rPr>
        <w:t>(</w:t>
      </w:r>
      <w:r w:rsidR="008F1A33" w:rsidRPr="00735785">
        <w:rPr>
          <w:rFonts w:ascii="Georgia" w:hAnsi="Georgia" w:cs="Arial"/>
        </w:rPr>
        <w:t xml:space="preserve">Cuaderno No.1, </w:t>
      </w:r>
      <w:r w:rsidR="00A10313" w:rsidRPr="00735785">
        <w:rPr>
          <w:rFonts w:ascii="Georgia" w:hAnsi="Georgia" w:cs="Arial"/>
        </w:rPr>
        <w:t xml:space="preserve">carpeta No.5, </w:t>
      </w:r>
      <w:proofErr w:type="spellStart"/>
      <w:r w:rsidRPr="00735785">
        <w:rPr>
          <w:rFonts w:ascii="Georgia" w:hAnsi="Georgia" w:cs="Arial"/>
        </w:rPr>
        <w:t>pdf</w:t>
      </w:r>
      <w:proofErr w:type="spellEnd"/>
      <w:r w:rsidR="00DF1F42" w:rsidRPr="00735785">
        <w:rPr>
          <w:rFonts w:ascii="Georgia" w:hAnsi="Georgia" w:cs="Arial"/>
        </w:rPr>
        <w:t xml:space="preserve"> No.</w:t>
      </w:r>
      <w:r w:rsidR="00A10313" w:rsidRPr="00735785">
        <w:rPr>
          <w:rFonts w:ascii="Georgia" w:hAnsi="Georgia" w:cs="Arial"/>
        </w:rPr>
        <w:t>01</w:t>
      </w:r>
      <w:r w:rsidR="00C9518C" w:rsidRPr="00735785">
        <w:rPr>
          <w:rFonts w:ascii="Georgia" w:hAnsi="Georgia" w:cs="Arial"/>
        </w:rPr>
        <w:t>)</w:t>
      </w:r>
      <w:r w:rsidR="00422768" w:rsidRPr="00735785">
        <w:rPr>
          <w:rFonts w:ascii="Georgia" w:hAnsi="Georgia" w:cs="Arial"/>
        </w:rPr>
        <w:t>.</w:t>
      </w:r>
      <w:r w:rsidR="00CD3664" w:rsidRPr="00735785">
        <w:rPr>
          <w:rFonts w:ascii="Georgia" w:hAnsi="Georgia" w:cs="Arial"/>
        </w:rPr>
        <w:t xml:space="preserve"> </w:t>
      </w:r>
      <w:r w:rsidR="00A10313" w:rsidRPr="00735785">
        <w:rPr>
          <w:rFonts w:ascii="Georgia" w:hAnsi="Georgia" w:cs="Arial"/>
        </w:rPr>
        <w:t>El 26-08-2022</w:t>
      </w:r>
      <w:r w:rsidR="005F4E1C" w:rsidRPr="00735785">
        <w:rPr>
          <w:rFonts w:ascii="Georgia" w:hAnsi="Georgia" w:cs="Arial"/>
        </w:rPr>
        <w:t xml:space="preserve"> </w:t>
      </w:r>
      <w:r w:rsidR="00422768" w:rsidRPr="00735785">
        <w:rPr>
          <w:rFonts w:ascii="Georgia" w:hAnsi="Georgia" w:cs="Arial"/>
        </w:rPr>
        <w:t xml:space="preserve">requirió </w:t>
      </w:r>
      <w:r w:rsidR="006A090E" w:rsidRPr="00735785">
        <w:rPr>
          <w:rFonts w:ascii="Georgia" w:hAnsi="Georgia" w:cs="Arial"/>
        </w:rPr>
        <w:t xml:space="preserve">a la Gerenta Regional Eje Cafetero </w:t>
      </w:r>
      <w:r w:rsidR="00A10313" w:rsidRPr="00735785">
        <w:rPr>
          <w:rFonts w:ascii="Georgia" w:hAnsi="Georgia" w:cs="Arial"/>
        </w:rPr>
        <w:t xml:space="preserve">y al Gerente de Prestación de Servicios </w:t>
      </w:r>
      <w:r w:rsidR="006A090E" w:rsidRPr="00735785">
        <w:rPr>
          <w:rFonts w:ascii="Georgia" w:hAnsi="Georgia" w:cs="Arial"/>
        </w:rPr>
        <w:t>de la Nueva EPS</w:t>
      </w:r>
      <w:r w:rsidRPr="00735785">
        <w:rPr>
          <w:rFonts w:ascii="Georgia" w:hAnsi="Georgia" w:cs="Arial"/>
        </w:rPr>
        <w:t xml:space="preserve"> </w:t>
      </w:r>
      <w:r w:rsidR="006A090E" w:rsidRPr="00735785">
        <w:rPr>
          <w:rFonts w:ascii="Georgia" w:hAnsi="Georgia" w:cs="Arial"/>
        </w:rPr>
        <w:t xml:space="preserve">SA </w:t>
      </w:r>
      <w:r w:rsidR="00422768" w:rsidRPr="00735785">
        <w:rPr>
          <w:rFonts w:ascii="Georgia" w:hAnsi="Georgia" w:cs="Arial"/>
        </w:rPr>
        <w:t>(</w:t>
      </w:r>
      <w:r w:rsidR="008F1A33" w:rsidRPr="00735785">
        <w:rPr>
          <w:rFonts w:ascii="Georgia" w:hAnsi="Georgia" w:cs="Arial"/>
        </w:rPr>
        <w:t xml:space="preserve">Cuaderno No.1, </w:t>
      </w:r>
      <w:r w:rsidR="00A10313" w:rsidRPr="00735785">
        <w:rPr>
          <w:rFonts w:ascii="Georgia" w:hAnsi="Georgia" w:cs="Arial"/>
        </w:rPr>
        <w:t xml:space="preserve">carpeta No.5, </w:t>
      </w:r>
      <w:proofErr w:type="spellStart"/>
      <w:r w:rsidRPr="00735785">
        <w:rPr>
          <w:rFonts w:ascii="Georgia" w:hAnsi="Georgia" w:cs="Arial"/>
        </w:rPr>
        <w:t>pdf</w:t>
      </w:r>
      <w:proofErr w:type="spellEnd"/>
      <w:r w:rsidR="00DF1F42" w:rsidRPr="00735785">
        <w:rPr>
          <w:rFonts w:ascii="Georgia" w:hAnsi="Georgia" w:cs="Arial"/>
        </w:rPr>
        <w:t xml:space="preserve"> No.</w:t>
      </w:r>
      <w:r w:rsidR="00A10313" w:rsidRPr="00735785">
        <w:rPr>
          <w:rFonts w:ascii="Georgia" w:hAnsi="Georgia" w:cs="Arial"/>
        </w:rPr>
        <w:t>02</w:t>
      </w:r>
      <w:r w:rsidR="00422768" w:rsidRPr="00735785">
        <w:rPr>
          <w:rFonts w:ascii="Georgia" w:hAnsi="Georgia" w:cs="Arial"/>
        </w:rPr>
        <w:t xml:space="preserve">); el </w:t>
      </w:r>
      <w:r w:rsidR="00A10313" w:rsidRPr="00735785">
        <w:rPr>
          <w:rFonts w:ascii="Georgia" w:hAnsi="Georgia" w:cs="Arial"/>
        </w:rPr>
        <w:t>01</w:t>
      </w:r>
      <w:r w:rsidRPr="00735785">
        <w:rPr>
          <w:rFonts w:ascii="Georgia" w:hAnsi="Georgia" w:cs="Arial"/>
        </w:rPr>
        <w:t>-</w:t>
      </w:r>
      <w:r w:rsidR="00A10313" w:rsidRPr="00735785">
        <w:rPr>
          <w:rFonts w:ascii="Georgia" w:hAnsi="Georgia" w:cs="Arial"/>
        </w:rPr>
        <w:t>09</w:t>
      </w:r>
      <w:r w:rsidRPr="00735785">
        <w:rPr>
          <w:rFonts w:ascii="Georgia" w:hAnsi="Georgia" w:cs="Arial"/>
        </w:rPr>
        <w:t>-</w:t>
      </w:r>
      <w:r w:rsidR="00DF1F42" w:rsidRPr="00735785">
        <w:rPr>
          <w:rFonts w:ascii="Georgia" w:hAnsi="Georgia" w:cs="Arial"/>
        </w:rPr>
        <w:t xml:space="preserve">2022 </w:t>
      </w:r>
      <w:r w:rsidR="67344D29" w:rsidRPr="00735785">
        <w:rPr>
          <w:rFonts w:ascii="Georgia" w:hAnsi="Georgia" w:cs="Arial"/>
        </w:rPr>
        <w:t>inició e</w:t>
      </w:r>
      <w:r w:rsidRPr="00735785">
        <w:rPr>
          <w:rFonts w:ascii="Georgia" w:hAnsi="Georgia" w:cs="Arial"/>
        </w:rPr>
        <w:t xml:space="preserve">l </w:t>
      </w:r>
      <w:r w:rsidR="00422768" w:rsidRPr="00735785">
        <w:rPr>
          <w:rFonts w:ascii="Georgia" w:hAnsi="Georgia" w:cs="Arial"/>
        </w:rPr>
        <w:t>incidente en su contra (</w:t>
      </w:r>
      <w:r w:rsidR="00DF1F42" w:rsidRPr="00735785">
        <w:rPr>
          <w:rFonts w:ascii="Georgia" w:hAnsi="Georgia" w:cs="Arial"/>
        </w:rPr>
        <w:t>Cuaderno No.1</w:t>
      </w:r>
      <w:r w:rsidR="008F1A33" w:rsidRPr="00735785">
        <w:rPr>
          <w:rFonts w:ascii="Georgia" w:hAnsi="Georgia" w:cs="Arial"/>
        </w:rPr>
        <w:t>,</w:t>
      </w:r>
      <w:r w:rsidR="006A090E" w:rsidRPr="00735785">
        <w:rPr>
          <w:rFonts w:ascii="Georgia" w:hAnsi="Georgia" w:cs="Arial"/>
        </w:rPr>
        <w:t xml:space="preserve"> </w:t>
      </w:r>
      <w:r w:rsidR="00A10313" w:rsidRPr="00735785">
        <w:rPr>
          <w:rFonts w:ascii="Georgia" w:hAnsi="Georgia" w:cs="Arial"/>
        </w:rPr>
        <w:t xml:space="preserve">carpeta No.5, </w:t>
      </w:r>
      <w:proofErr w:type="spellStart"/>
      <w:r w:rsidRPr="00735785">
        <w:rPr>
          <w:rFonts w:ascii="Georgia" w:hAnsi="Georgia" w:cs="Arial"/>
        </w:rPr>
        <w:t>pdf</w:t>
      </w:r>
      <w:proofErr w:type="spellEnd"/>
      <w:r w:rsidR="00DF1F42" w:rsidRPr="00735785">
        <w:rPr>
          <w:rFonts w:ascii="Georgia" w:hAnsi="Georgia" w:cs="Arial"/>
        </w:rPr>
        <w:t xml:space="preserve"> No.</w:t>
      </w:r>
      <w:r w:rsidR="00A10313" w:rsidRPr="00735785">
        <w:rPr>
          <w:rFonts w:ascii="Georgia" w:hAnsi="Georgia" w:cs="Arial"/>
        </w:rPr>
        <w:t>05</w:t>
      </w:r>
      <w:r w:rsidR="00422768" w:rsidRPr="00735785">
        <w:rPr>
          <w:rFonts w:ascii="Georgia" w:hAnsi="Georgia" w:cs="Arial"/>
        </w:rPr>
        <w:t xml:space="preserve">); el </w:t>
      </w:r>
      <w:r w:rsidR="00A10313" w:rsidRPr="00735785">
        <w:rPr>
          <w:rFonts w:ascii="Georgia" w:hAnsi="Georgia" w:cs="Arial"/>
        </w:rPr>
        <w:t>16</w:t>
      </w:r>
      <w:r w:rsidR="004E6C74" w:rsidRPr="00735785">
        <w:rPr>
          <w:rFonts w:ascii="Georgia" w:hAnsi="Georgia" w:cs="Arial"/>
        </w:rPr>
        <w:t>-</w:t>
      </w:r>
      <w:r w:rsidR="00A10313" w:rsidRPr="00735785">
        <w:rPr>
          <w:rFonts w:ascii="Georgia" w:hAnsi="Georgia" w:cs="Arial"/>
        </w:rPr>
        <w:t>09</w:t>
      </w:r>
      <w:r w:rsidR="004E6C74" w:rsidRPr="00735785">
        <w:rPr>
          <w:rFonts w:ascii="Georgia" w:hAnsi="Georgia" w:cs="Arial"/>
        </w:rPr>
        <w:t xml:space="preserve">-2022 </w:t>
      </w:r>
      <w:r w:rsidR="00422768" w:rsidRPr="00735785">
        <w:rPr>
          <w:rFonts w:ascii="Georgia" w:hAnsi="Georgia" w:cs="Arial"/>
        </w:rPr>
        <w:t>decret</w:t>
      </w:r>
      <w:r w:rsidR="00A10313" w:rsidRPr="00735785">
        <w:rPr>
          <w:rFonts w:ascii="Georgia" w:hAnsi="Georgia" w:cs="Arial"/>
        </w:rPr>
        <w:t>ó</w:t>
      </w:r>
      <w:r w:rsidR="004E6C74" w:rsidRPr="00735785">
        <w:rPr>
          <w:rFonts w:ascii="Georgia" w:hAnsi="Georgia" w:cs="Arial"/>
        </w:rPr>
        <w:t xml:space="preserve"> </w:t>
      </w:r>
      <w:r w:rsidR="00422768" w:rsidRPr="00735785">
        <w:rPr>
          <w:rFonts w:ascii="Georgia" w:hAnsi="Georgia" w:cs="Arial"/>
        </w:rPr>
        <w:t>pruebas (</w:t>
      </w:r>
      <w:r w:rsidR="00FE78F4" w:rsidRPr="00735785">
        <w:rPr>
          <w:rFonts w:ascii="Georgia" w:hAnsi="Georgia" w:cs="Arial"/>
        </w:rPr>
        <w:t>Ibidem</w:t>
      </w:r>
      <w:r w:rsidR="009D06D6" w:rsidRPr="00735785">
        <w:rPr>
          <w:rFonts w:ascii="Georgia" w:hAnsi="Georgia" w:cs="Arial"/>
        </w:rPr>
        <w:t xml:space="preserve">, </w:t>
      </w:r>
      <w:proofErr w:type="spellStart"/>
      <w:r w:rsidRPr="00735785">
        <w:rPr>
          <w:rFonts w:ascii="Georgia" w:hAnsi="Georgia" w:cs="Arial"/>
        </w:rPr>
        <w:t>pdf</w:t>
      </w:r>
      <w:proofErr w:type="spellEnd"/>
      <w:r w:rsidR="00DF1F42" w:rsidRPr="00735785">
        <w:rPr>
          <w:rFonts w:ascii="Georgia" w:hAnsi="Georgia" w:cs="Arial"/>
        </w:rPr>
        <w:t xml:space="preserve"> No</w:t>
      </w:r>
      <w:r w:rsidRPr="00735785">
        <w:rPr>
          <w:rFonts w:ascii="Georgia" w:hAnsi="Georgia" w:cs="Arial"/>
        </w:rPr>
        <w:t>.</w:t>
      </w:r>
      <w:r w:rsidR="00A10313" w:rsidRPr="00735785">
        <w:rPr>
          <w:rFonts w:ascii="Georgia" w:hAnsi="Georgia" w:cs="Arial"/>
        </w:rPr>
        <w:t>09</w:t>
      </w:r>
      <w:r w:rsidR="00422768" w:rsidRPr="00735785">
        <w:rPr>
          <w:rFonts w:ascii="Georgia" w:hAnsi="Georgia" w:cs="Arial"/>
        </w:rPr>
        <w:t>);</w:t>
      </w:r>
      <w:r w:rsidR="00DF1F42" w:rsidRPr="00735785">
        <w:rPr>
          <w:rFonts w:ascii="Georgia" w:hAnsi="Georgia" w:cs="Arial"/>
        </w:rPr>
        <w:t xml:space="preserve"> </w:t>
      </w:r>
      <w:r w:rsidR="004E6C74" w:rsidRPr="00735785">
        <w:rPr>
          <w:rFonts w:ascii="Georgia" w:hAnsi="Georgia" w:cs="Arial"/>
        </w:rPr>
        <w:t xml:space="preserve">y, </w:t>
      </w:r>
      <w:r w:rsidR="00422768" w:rsidRPr="00735785">
        <w:rPr>
          <w:rFonts w:ascii="Georgia" w:hAnsi="Georgia" w:cs="Arial"/>
        </w:rPr>
        <w:t xml:space="preserve">el </w:t>
      </w:r>
      <w:r w:rsidR="00A10313" w:rsidRPr="00735785">
        <w:rPr>
          <w:rFonts w:ascii="Georgia" w:hAnsi="Georgia" w:cs="Arial"/>
        </w:rPr>
        <w:t>23</w:t>
      </w:r>
      <w:r w:rsidR="004E6C74" w:rsidRPr="00735785">
        <w:rPr>
          <w:rFonts w:ascii="Georgia" w:hAnsi="Georgia" w:cs="Arial"/>
        </w:rPr>
        <w:t>-</w:t>
      </w:r>
      <w:r w:rsidR="00A10313" w:rsidRPr="00735785">
        <w:rPr>
          <w:rFonts w:ascii="Georgia" w:hAnsi="Georgia" w:cs="Arial"/>
        </w:rPr>
        <w:t>09</w:t>
      </w:r>
      <w:r w:rsidR="004E6C74" w:rsidRPr="00735785">
        <w:rPr>
          <w:rFonts w:ascii="Georgia" w:hAnsi="Georgia" w:cs="Arial"/>
        </w:rPr>
        <w:t>-</w:t>
      </w:r>
      <w:r w:rsidR="00A10313" w:rsidRPr="00735785">
        <w:rPr>
          <w:rFonts w:ascii="Georgia" w:hAnsi="Georgia" w:cs="Arial"/>
        </w:rPr>
        <w:t>2022</w:t>
      </w:r>
      <w:r w:rsidR="00DF1F42" w:rsidRPr="00735785">
        <w:rPr>
          <w:rFonts w:ascii="Georgia" w:hAnsi="Georgia" w:cs="Arial"/>
        </w:rPr>
        <w:t xml:space="preserve">, ante el incumplimiento, </w:t>
      </w:r>
      <w:r w:rsidR="00F55D9A" w:rsidRPr="00735785">
        <w:rPr>
          <w:rFonts w:ascii="Georgia" w:hAnsi="Georgia" w:cs="Arial"/>
        </w:rPr>
        <w:t xml:space="preserve">sancionó </w:t>
      </w:r>
      <w:r w:rsidR="00422768" w:rsidRPr="00735785">
        <w:rPr>
          <w:rFonts w:ascii="Georgia" w:hAnsi="Georgia" w:cs="Arial"/>
        </w:rPr>
        <w:t>con multa y arresto (</w:t>
      </w:r>
      <w:r w:rsidR="00FE78F4" w:rsidRPr="00735785">
        <w:rPr>
          <w:rFonts w:ascii="Georgia" w:hAnsi="Georgia" w:cs="Arial"/>
        </w:rPr>
        <w:t>Ibidem</w:t>
      </w:r>
      <w:r w:rsidR="009D06D6" w:rsidRPr="00735785">
        <w:rPr>
          <w:rFonts w:ascii="Georgia" w:hAnsi="Georgia" w:cs="Arial"/>
        </w:rPr>
        <w:t xml:space="preserve">, </w:t>
      </w:r>
      <w:proofErr w:type="spellStart"/>
      <w:r w:rsidRPr="00735785">
        <w:rPr>
          <w:rFonts w:ascii="Georgia" w:hAnsi="Georgia" w:cs="Arial"/>
        </w:rPr>
        <w:t>pdf</w:t>
      </w:r>
      <w:proofErr w:type="spellEnd"/>
      <w:r w:rsidR="00DF1F42" w:rsidRPr="00735785">
        <w:rPr>
          <w:rFonts w:ascii="Georgia" w:hAnsi="Georgia" w:cs="Arial"/>
        </w:rPr>
        <w:t xml:space="preserve"> No</w:t>
      </w:r>
      <w:r w:rsidRPr="00735785">
        <w:rPr>
          <w:rFonts w:ascii="Georgia" w:hAnsi="Georgia" w:cs="Arial"/>
        </w:rPr>
        <w:t>.</w:t>
      </w:r>
      <w:r w:rsidR="00A10313" w:rsidRPr="00735785">
        <w:rPr>
          <w:rFonts w:ascii="Georgia" w:hAnsi="Georgia" w:cs="Arial"/>
        </w:rPr>
        <w:t>14</w:t>
      </w:r>
      <w:r w:rsidR="004E6C74" w:rsidRPr="00735785">
        <w:rPr>
          <w:rFonts w:ascii="Georgia" w:hAnsi="Georgia" w:cs="Arial"/>
        </w:rPr>
        <w:t>)</w:t>
      </w:r>
      <w:r w:rsidR="00422768" w:rsidRPr="00735785">
        <w:rPr>
          <w:rFonts w:ascii="Georgia" w:hAnsi="Georgia" w:cs="Arial"/>
        </w:rPr>
        <w:t xml:space="preserve">. </w:t>
      </w:r>
    </w:p>
    <w:p w14:paraId="14980DF4" w14:textId="77777777" w:rsidR="00735785" w:rsidRPr="00735785" w:rsidRDefault="00735785" w:rsidP="00BE5A50">
      <w:pPr>
        <w:pStyle w:val="Textoindependiente"/>
        <w:spacing w:line="276" w:lineRule="auto"/>
        <w:rPr>
          <w:rFonts w:ascii="Georgia" w:hAnsi="Georgia" w:cs="Arial"/>
        </w:rPr>
      </w:pPr>
    </w:p>
    <w:p w14:paraId="31E8EF5B" w14:textId="66606BA7" w:rsidR="006B31F3" w:rsidRPr="00735785" w:rsidRDefault="00F91D23" w:rsidP="00BE5A50">
      <w:pPr>
        <w:pStyle w:val="Prrafodelista"/>
        <w:numPr>
          <w:ilvl w:val="0"/>
          <w:numId w:val="1"/>
        </w:numPr>
        <w:spacing w:line="276" w:lineRule="auto"/>
        <w:jc w:val="both"/>
        <w:rPr>
          <w:rFonts w:ascii="Georgia" w:hAnsi="Georgia" w:cs="Arial"/>
          <w:b/>
          <w:bCs/>
          <w:smallCaps/>
          <w:sz w:val="24"/>
          <w:szCs w:val="24"/>
          <w:lang w:val="es-ES_tradnl"/>
        </w:rPr>
      </w:pPr>
      <w:r w:rsidRPr="00735785">
        <w:rPr>
          <w:rFonts w:ascii="Georgia" w:hAnsi="Georgia" w:cs="Arial"/>
          <w:b/>
          <w:bCs/>
          <w:smallCaps/>
          <w:sz w:val="24"/>
          <w:szCs w:val="24"/>
          <w:lang w:val="es-ES_tradnl"/>
        </w:rPr>
        <w:t>Las estimaciones jurídicas para resolver</w:t>
      </w:r>
    </w:p>
    <w:p w14:paraId="2913D881" w14:textId="77777777" w:rsidR="00A10313" w:rsidRPr="00735785" w:rsidRDefault="00A10313" w:rsidP="00BE5A50">
      <w:pPr>
        <w:pStyle w:val="Textoindependiente"/>
        <w:tabs>
          <w:tab w:val="clear" w:pos="708"/>
          <w:tab w:val="left" w:pos="567"/>
        </w:tabs>
        <w:spacing w:line="276" w:lineRule="auto"/>
        <w:rPr>
          <w:rFonts w:ascii="Georgia" w:hAnsi="Georgia" w:cs="Arial"/>
        </w:rPr>
      </w:pPr>
    </w:p>
    <w:p w14:paraId="5C142D26" w14:textId="36041AA0" w:rsidR="00F90066" w:rsidRPr="00735785" w:rsidRDefault="00CD6BE6" w:rsidP="00BE5A50">
      <w:pPr>
        <w:pStyle w:val="Textoindependiente"/>
        <w:numPr>
          <w:ilvl w:val="1"/>
          <w:numId w:val="1"/>
        </w:numPr>
        <w:tabs>
          <w:tab w:val="clear" w:pos="708"/>
          <w:tab w:val="left" w:pos="567"/>
        </w:tabs>
        <w:spacing w:line="276" w:lineRule="auto"/>
        <w:ind w:left="0" w:firstLine="0"/>
        <w:rPr>
          <w:rFonts w:ascii="Georgia" w:hAnsi="Georgia" w:cs="Arial"/>
        </w:rPr>
      </w:pPr>
      <w:r w:rsidRPr="00735785">
        <w:rPr>
          <w:rFonts w:ascii="Georgia" w:hAnsi="Georgia" w:cs="Arial"/>
          <w:smallCaps/>
        </w:rPr>
        <w:t>La</w:t>
      </w:r>
      <w:r w:rsidR="00853645" w:rsidRPr="00735785">
        <w:rPr>
          <w:rFonts w:ascii="Georgia" w:hAnsi="Georgia" w:cs="Arial"/>
          <w:smallCaps/>
        </w:rPr>
        <w:t xml:space="preserve"> </w:t>
      </w:r>
      <w:r w:rsidRPr="00735785">
        <w:rPr>
          <w:rFonts w:ascii="Georgia" w:hAnsi="Georgia" w:cs="Arial"/>
          <w:smallCaps/>
        </w:rPr>
        <w:t>competencia</w:t>
      </w:r>
      <w:r w:rsidR="00853645" w:rsidRPr="00735785">
        <w:rPr>
          <w:rFonts w:ascii="Georgia" w:hAnsi="Georgia" w:cs="Arial"/>
          <w:smallCaps/>
        </w:rPr>
        <w:t xml:space="preserve"> </w:t>
      </w:r>
      <w:r w:rsidRPr="00735785">
        <w:rPr>
          <w:rFonts w:ascii="Georgia" w:hAnsi="Georgia" w:cs="Arial"/>
          <w:smallCaps/>
        </w:rPr>
        <w:t>funcional</w:t>
      </w:r>
      <w:r w:rsidR="00613ED2" w:rsidRPr="00735785">
        <w:rPr>
          <w:rFonts w:ascii="Georgia" w:hAnsi="Georgia" w:cs="Arial"/>
          <w:i/>
          <w:iCs/>
          <w:smallCaps/>
        </w:rPr>
        <w:t>.</w:t>
      </w:r>
      <w:r w:rsidR="00613ED2" w:rsidRPr="00735785">
        <w:rPr>
          <w:rFonts w:ascii="Georgia" w:hAnsi="Georgia" w:cs="Arial"/>
          <w:smallCaps/>
        </w:rPr>
        <w:t xml:space="preserve"> </w:t>
      </w:r>
      <w:r w:rsidR="009D06D6" w:rsidRPr="00735785">
        <w:rPr>
          <w:rFonts w:ascii="Georgia" w:hAnsi="Georgia" w:cs="Arial"/>
        </w:rPr>
        <w:t xml:space="preserve">La tiene la </w:t>
      </w:r>
      <w:r w:rsidR="003D38E0" w:rsidRPr="00735785">
        <w:rPr>
          <w:rFonts w:ascii="Georgia" w:hAnsi="Georgia" w:cs="Arial"/>
        </w:rPr>
        <w:t>Sala</w:t>
      </w:r>
      <w:r w:rsidR="009D06D6" w:rsidRPr="00735785">
        <w:rPr>
          <w:rFonts w:ascii="Georgia" w:hAnsi="Georgia" w:cs="Arial"/>
        </w:rPr>
        <w:t xml:space="preserve"> </w:t>
      </w:r>
      <w:r w:rsidR="00F91D23" w:rsidRPr="00735785">
        <w:rPr>
          <w:rFonts w:ascii="Georgia" w:hAnsi="Georgia" w:cs="Arial"/>
        </w:rPr>
        <w:t>por ser superiora jerárquica</w:t>
      </w:r>
      <w:r w:rsidR="00853645" w:rsidRPr="00735785">
        <w:rPr>
          <w:rFonts w:ascii="Georgia" w:hAnsi="Georgia" w:cs="Arial"/>
        </w:rPr>
        <w:t xml:space="preserve"> </w:t>
      </w:r>
      <w:r w:rsidR="00F91D23" w:rsidRPr="00735785">
        <w:rPr>
          <w:rFonts w:ascii="Georgia" w:hAnsi="Georgia" w:cs="Arial"/>
        </w:rPr>
        <w:t xml:space="preserve">del </w:t>
      </w:r>
      <w:r w:rsidR="0F1FC0E6" w:rsidRPr="00735785">
        <w:rPr>
          <w:rFonts w:ascii="Georgia" w:hAnsi="Georgia" w:cs="Arial"/>
        </w:rPr>
        <w:t>d</w:t>
      </w:r>
      <w:r w:rsidR="00F91D23" w:rsidRPr="00735785">
        <w:rPr>
          <w:rFonts w:ascii="Georgia" w:hAnsi="Georgia" w:cs="Arial"/>
        </w:rPr>
        <w:t xml:space="preserve">espacho cognoscente </w:t>
      </w:r>
      <w:r w:rsidR="003D38E0" w:rsidRPr="00735785">
        <w:rPr>
          <w:rFonts w:ascii="Georgia" w:hAnsi="Georgia" w:cs="Arial"/>
        </w:rPr>
        <w:t>(Art</w:t>
      </w:r>
      <w:r w:rsidR="009D06D6" w:rsidRPr="00735785">
        <w:rPr>
          <w:rFonts w:ascii="Georgia" w:hAnsi="Georgia" w:cs="Arial"/>
        </w:rPr>
        <w:t>.</w:t>
      </w:r>
      <w:r w:rsidR="003D38E0" w:rsidRPr="00735785">
        <w:rPr>
          <w:rFonts w:ascii="Georgia" w:hAnsi="Georgia" w:cs="Arial"/>
        </w:rPr>
        <w:t>52</w:t>
      </w:r>
      <w:r w:rsidR="009D06D6" w:rsidRPr="00735785">
        <w:rPr>
          <w:rFonts w:ascii="Georgia" w:hAnsi="Georgia" w:cs="Arial"/>
        </w:rPr>
        <w:t xml:space="preserve">, </w:t>
      </w:r>
      <w:r w:rsidR="003D38E0" w:rsidRPr="00735785">
        <w:rPr>
          <w:rFonts w:ascii="Georgia" w:hAnsi="Georgia" w:cs="Arial"/>
        </w:rPr>
        <w:t>D</w:t>
      </w:r>
      <w:r w:rsidR="009D06D6" w:rsidRPr="00735785">
        <w:rPr>
          <w:rFonts w:ascii="Georgia" w:hAnsi="Georgia" w:cs="Arial"/>
        </w:rPr>
        <w:t>.</w:t>
      </w:r>
      <w:r w:rsidR="003D38E0" w:rsidRPr="00735785">
        <w:rPr>
          <w:rFonts w:ascii="Georgia" w:hAnsi="Georgia" w:cs="Arial"/>
        </w:rPr>
        <w:t>2591</w:t>
      </w:r>
      <w:r w:rsidR="009D06D6" w:rsidRPr="00735785">
        <w:rPr>
          <w:rFonts w:ascii="Georgia" w:hAnsi="Georgia" w:cs="Arial"/>
        </w:rPr>
        <w:t>/</w:t>
      </w:r>
      <w:r w:rsidR="003D38E0" w:rsidRPr="00735785">
        <w:rPr>
          <w:rFonts w:ascii="Georgia" w:hAnsi="Georgia" w:cs="Arial"/>
        </w:rPr>
        <w:t>1991).</w:t>
      </w:r>
    </w:p>
    <w:p w14:paraId="0D14FF9F" w14:textId="77777777" w:rsidR="00F90066" w:rsidRPr="00735785" w:rsidRDefault="00F90066" w:rsidP="00BE5A50">
      <w:pPr>
        <w:spacing w:line="276" w:lineRule="auto"/>
        <w:jc w:val="both"/>
        <w:rPr>
          <w:rFonts w:ascii="Georgia" w:hAnsi="Georgia" w:cs="Arial"/>
          <w:spacing w:val="-3"/>
          <w:sz w:val="24"/>
          <w:szCs w:val="24"/>
          <w:lang w:val="es-ES_tradnl"/>
        </w:rPr>
      </w:pPr>
    </w:p>
    <w:p w14:paraId="799F310E" w14:textId="737F38E6" w:rsidR="00506B8A" w:rsidRPr="00735785" w:rsidRDefault="00E574A7" w:rsidP="00BE5A50">
      <w:pPr>
        <w:pStyle w:val="Prrafodelista"/>
        <w:numPr>
          <w:ilvl w:val="1"/>
          <w:numId w:val="1"/>
        </w:numPr>
        <w:tabs>
          <w:tab w:val="left" w:pos="567"/>
        </w:tabs>
        <w:spacing w:line="276" w:lineRule="auto"/>
        <w:ind w:left="0" w:firstLine="0"/>
        <w:jc w:val="both"/>
        <w:rPr>
          <w:rFonts w:ascii="Georgia" w:hAnsi="Georgia" w:cs="Arial"/>
          <w:sz w:val="24"/>
          <w:szCs w:val="24"/>
          <w:lang w:val="es-ES_tradnl"/>
        </w:rPr>
      </w:pPr>
      <w:r w:rsidRPr="00735785">
        <w:rPr>
          <w:rFonts w:ascii="Georgia" w:hAnsi="Georgia" w:cs="Arial"/>
          <w:smallCaps/>
          <w:sz w:val="24"/>
          <w:szCs w:val="24"/>
          <w:lang w:val="es-ES_tradnl"/>
        </w:rPr>
        <w:t>El problema jurídico para resolver</w:t>
      </w:r>
      <w:r w:rsidR="00F90066" w:rsidRPr="00735785">
        <w:rPr>
          <w:rFonts w:ascii="Georgia" w:hAnsi="Georgia" w:cs="Arial"/>
          <w:smallCaps/>
          <w:sz w:val="24"/>
          <w:szCs w:val="24"/>
          <w:lang w:val="es-ES_tradnl"/>
        </w:rPr>
        <w:t xml:space="preserve">. </w:t>
      </w:r>
      <w:r w:rsidR="00506B8A" w:rsidRPr="00735785">
        <w:rPr>
          <w:rFonts w:ascii="Georgia" w:hAnsi="Georgia" w:cs="Arial"/>
          <w:sz w:val="24"/>
          <w:szCs w:val="24"/>
          <w:lang w:val="es-ES_tradnl"/>
        </w:rPr>
        <w:t xml:space="preserve">¿Debe confirmarse, modificarse o revocarse la providencia </w:t>
      </w:r>
      <w:r w:rsidR="00BD2472" w:rsidRPr="00735785">
        <w:rPr>
          <w:rFonts w:ascii="Georgia" w:hAnsi="Georgia" w:cs="Arial"/>
          <w:sz w:val="24"/>
          <w:szCs w:val="24"/>
          <w:lang w:val="es-ES_tradnl"/>
        </w:rPr>
        <w:t xml:space="preserve">del </w:t>
      </w:r>
      <w:r w:rsidR="00A10313" w:rsidRPr="00735785">
        <w:rPr>
          <w:rFonts w:ascii="Georgia" w:hAnsi="Georgia" w:cs="Arial"/>
          <w:sz w:val="24"/>
          <w:szCs w:val="24"/>
          <w:lang w:val="es-ES_tradnl"/>
        </w:rPr>
        <w:t>23</w:t>
      </w:r>
      <w:r w:rsidR="004E6C74" w:rsidRPr="00735785">
        <w:rPr>
          <w:rFonts w:ascii="Georgia" w:hAnsi="Georgia" w:cs="Arial"/>
          <w:sz w:val="24"/>
          <w:szCs w:val="24"/>
          <w:lang w:val="es-ES_tradnl"/>
        </w:rPr>
        <w:t>-</w:t>
      </w:r>
      <w:r w:rsidR="00A10313" w:rsidRPr="00735785">
        <w:rPr>
          <w:rFonts w:ascii="Georgia" w:hAnsi="Georgia" w:cs="Arial"/>
          <w:sz w:val="24"/>
          <w:szCs w:val="24"/>
          <w:lang w:val="es-ES_tradnl"/>
        </w:rPr>
        <w:t>09</w:t>
      </w:r>
      <w:r w:rsidR="004E6C74" w:rsidRPr="00735785">
        <w:rPr>
          <w:rFonts w:ascii="Georgia" w:hAnsi="Georgia" w:cs="Arial"/>
          <w:sz w:val="24"/>
          <w:szCs w:val="24"/>
          <w:lang w:val="es-ES_tradnl"/>
        </w:rPr>
        <w:t xml:space="preserve">-2022 </w:t>
      </w:r>
      <w:r w:rsidR="00BD2472" w:rsidRPr="00735785">
        <w:rPr>
          <w:rFonts w:ascii="Georgia" w:hAnsi="Georgia" w:cs="Arial"/>
          <w:sz w:val="24"/>
          <w:szCs w:val="24"/>
          <w:lang w:val="es-ES_tradnl"/>
        </w:rPr>
        <w:t xml:space="preserve">que sancionó con </w:t>
      </w:r>
      <w:r w:rsidR="00506B8A" w:rsidRPr="00735785">
        <w:rPr>
          <w:rFonts w:ascii="Georgia" w:hAnsi="Georgia" w:cs="Arial"/>
          <w:sz w:val="24"/>
          <w:szCs w:val="24"/>
          <w:lang w:val="es-ES_tradnl"/>
        </w:rPr>
        <w:t xml:space="preserve">arresto y multa </w:t>
      </w:r>
      <w:r w:rsidR="00F55D9A" w:rsidRPr="00735785">
        <w:rPr>
          <w:rFonts w:ascii="Georgia" w:hAnsi="Georgia" w:cs="Arial"/>
          <w:sz w:val="24"/>
          <w:szCs w:val="24"/>
          <w:lang w:val="es-ES_tradnl"/>
        </w:rPr>
        <w:t xml:space="preserve">a </w:t>
      </w:r>
      <w:r w:rsidR="00A10313" w:rsidRPr="00735785">
        <w:rPr>
          <w:rFonts w:ascii="Georgia" w:hAnsi="Georgia" w:cs="Arial"/>
          <w:sz w:val="24"/>
          <w:szCs w:val="24"/>
          <w:lang w:val="es-ES_tradnl"/>
        </w:rPr>
        <w:t xml:space="preserve">los doctores </w:t>
      </w:r>
      <w:r w:rsidR="006A090E" w:rsidRPr="00735785">
        <w:rPr>
          <w:rFonts w:ascii="Georgia" w:hAnsi="Georgia" w:cs="Arial"/>
          <w:sz w:val="24"/>
          <w:szCs w:val="24"/>
          <w:lang w:val="es-ES_tradnl"/>
        </w:rPr>
        <w:t>María Lorena Serna Montoya</w:t>
      </w:r>
      <w:r w:rsidR="004E6C74" w:rsidRPr="00735785">
        <w:rPr>
          <w:rFonts w:ascii="Georgia" w:hAnsi="Georgia" w:cs="Arial"/>
          <w:sz w:val="24"/>
          <w:szCs w:val="24"/>
          <w:lang w:val="es-ES_tradnl"/>
        </w:rPr>
        <w:t xml:space="preserve"> </w:t>
      </w:r>
      <w:r w:rsidR="00A10313" w:rsidRPr="00735785">
        <w:rPr>
          <w:rFonts w:ascii="Georgia" w:hAnsi="Georgia" w:cs="Arial"/>
          <w:sz w:val="24"/>
          <w:szCs w:val="24"/>
          <w:lang w:val="es-ES_tradnl"/>
        </w:rPr>
        <w:t>y Alberto Hernán Guerrero Jácome</w:t>
      </w:r>
      <w:r w:rsidR="279189C4" w:rsidRPr="00735785">
        <w:rPr>
          <w:rFonts w:ascii="Georgia" w:hAnsi="Georgia" w:cs="Arial"/>
          <w:sz w:val="24"/>
          <w:szCs w:val="24"/>
          <w:lang w:val="es-ES_tradnl"/>
        </w:rPr>
        <w:t>,</w:t>
      </w:r>
      <w:r w:rsidR="00A10313" w:rsidRPr="00735785">
        <w:rPr>
          <w:rFonts w:ascii="Georgia" w:hAnsi="Georgia" w:cs="Arial"/>
          <w:sz w:val="24"/>
          <w:szCs w:val="24"/>
          <w:lang w:val="es-ES_tradnl"/>
        </w:rPr>
        <w:t xml:space="preserve"> </w:t>
      </w:r>
      <w:r w:rsidR="7263EE6A" w:rsidRPr="00735785">
        <w:rPr>
          <w:rFonts w:ascii="Georgia" w:hAnsi="Georgia" w:cs="Arial"/>
          <w:sz w:val="24"/>
          <w:szCs w:val="24"/>
          <w:lang w:val="es-ES_tradnl"/>
        </w:rPr>
        <w:t xml:space="preserve">gerentes </w:t>
      </w:r>
      <w:r w:rsidR="006A090E" w:rsidRPr="00735785">
        <w:rPr>
          <w:rFonts w:ascii="Georgia" w:hAnsi="Georgia" w:cs="Arial"/>
          <w:sz w:val="24"/>
          <w:szCs w:val="24"/>
          <w:lang w:val="es-ES_tradnl"/>
        </w:rPr>
        <w:t xml:space="preserve">Regional Eje Cafetero </w:t>
      </w:r>
      <w:r w:rsidR="00A10313" w:rsidRPr="00735785">
        <w:rPr>
          <w:rFonts w:ascii="Georgia" w:hAnsi="Georgia" w:cs="Arial"/>
          <w:sz w:val="24"/>
          <w:szCs w:val="24"/>
          <w:lang w:val="es-ES_tradnl"/>
        </w:rPr>
        <w:t xml:space="preserve">y de Prestación de Servicios </w:t>
      </w:r>
      <w:r w:rsidR="006A090E" w:rsidRPr="00735785">
        <w:rPr>
          <w:rFonts w:ascii="Georgia" w:hAnsi="Georgia" w:cs="Arial"/>
          <w:sz w:val="24"/>
          <w:szCs w:val="24"/>
          <w:lang w:val="es-ES_tradnl"/>
        </w:rPr>
        <w:t>de la Nueva EPS SA</w:t>
      </w:r>
      <w:r w:rsidR="00A10313" w:rsidRPr="00735785">
        <w:rPr>
          <w:rFonts w:ascii="Georgia" w:hAnsi="Georgia" w:cs="Arial"/>
          <w:sz w:val="24"/>
          <w:szCs w:val="24"/>
          <w:lang w:val="es-ES_tradnl"/>
        </w:rPr>
        <w:t>, respectivamente</w:t>
      </w:r>
      <w:r w:rsidR="00506B8A" w:rsidRPr="00735785">
        <w:rPr>
          <w:rFonts w:ascii="Georgia" w:hAnsi="Georgia" w:cs="Arial"/>
          <w:sz w:val="24"/>
          <w:szCs w:val="24"/>
          <w:lang w:val="es-ES_tradnl"/>
        </w:rPr>
        <w:t>?</w:t>
      </w:r>
    </w:p>
    <w:p w14:paraId="6EEC3D15" w14:textId="77777777" w:rsidR="00F55D9A" w:rsidRPr="00735785" w:rsidRDefault="00F55D9A" w:rsidP="00BE5A50">
      <w:pPr>
        <w:spacing w:line="276" w:lineRule="auto"/>
        <w:jc w:val="both"/>
        <w:rPr>
          <w:rFonts w:ascii="Georgia" w:hAnsi="Georgia" w:cs="Arial"/>
          <w:sz w:val="24"/>
          <w:szCs w:val="24"/>
          <w:lang w:val="es-ES_tradnl"/>
        </w:rPr>
      </w:pPr>
    </w:p>
    <w:p w14:paraId="77F04430" w14:textId="77777777" w:rsidR="00F55D9A" w:rsidRPr="00735785" w:rsidRDefault="00F55D9A" w:rsidP="00BE5A50">
      <w:pPr>
        <w:pStyle w:val="Textoindependiente"/>
        <w:numPr>
          <w:ilvl w:val="1"/>
          <w:numId w:val="1"/>
        </w:numPr>
        <w:spacing w:line="276" w:lineRule="auto"/>
        <w:ind w:left="709" w:hanging="709"/>
        <w:rPr>
          <w:rFonts w:ascii="Georgia" w:hAnsi="Georgia" w:cs="Arial"/>
          <w:smallCaps/>
        </w:rPr>
      </w:pPr>
      <w:r w:rsidRPr="00735785">
        <w:rPr>
          <w:rFonts w:ascii="Georgia" w:hAnsi="Georgia" w:cs="Arial"/>
          <w:smallCaps/>
        </w:rPr>
        <w:t>La resolución del problema jurídico</w:t>
      </w:r>
    </w:p>
    <w:p w14:paraId="5774E57D" w14:textId="77777777" w:rsidR="00F55D9A" w:rsidRPr="00735785" w:rsidRDefault="00F55D9A" w:rsidP="00BE5A50">
      <w:pPr>
        <w:pStyle w:val="Ttulo"/>
        <w:spacing w:line="276" w:lineRule="auto"/>
        <w:jc w:val="left"/>
        <w:rPr>
          <w:rFonts w:ascii="Georgia" w:hAnsi="Georgia"/>
          <w:b w:val="0"/>
          <w:bCs w:val="0"/>
          <w:i w:val="0"/>
          <w:iCs w:val="0"/>
          <w:spacing w:val="-3"/>
          <w:lang w:val="es-ES_tradnl"/>
        </w:rPr>
      </w:pPr>
    </w:p>
    <w:p w14:paraId="01C79775" w14:textId="77777777" w:rsidR="00C008EC" w:rsidRPr="00735785" w:rsidRDefault="00F55D9A" w:rsidP="00BE5A50">
      <w:pPr>
        <w:pStyle w:val="Prrafodelista"/>
        <w:numPr>
          <w:ilvl w:val="2"/>
          <w:numId w:val="9"/>
        </w:numPr>
        <w:tabs>
          <w:tab w:val="left" w:pos="709"/>
        </w:tabs>
        <w:suppressAutoHyphens/>
        <w:spacing w:line="276" w:lineRule="auto"/>
        <w:ind w:left="0" w:firstLine="0"/>
        <w:jc w:val="both"/>
        <w:rPr>
          <w:rFonts w:ascii="Georgia" w:hAnsi="Georgia" w:cs="Arial"/>
          <w:sz w:val="24"/>
          <w:szCs w:val="24"/>
          <w:lang w:val="es-ES_tradnl"/>
        </w:rPr>
      </w:pPr>
      <w:bookmarkStart w:id="2" w:name="_Hlk63778814"/>
      <w:r w:rsidRPr="00735785">
        <w:rPr>
          <w:rFonts w:ascii="Georgia" w:hAnsi="Georgia" w:cs="Arial"/>
          <w:spacing w:val="-3"/>
          <w:sz w:val="24"/>
          <w:szCs w:val="24"/>
          <w:lang w:val="es-ES_tradnl"/>
        </w:rPr>
        <w:t>Los aspectos objeto de acreditación en el incidente de desacato</w:t>
      </w:r>
      <w:r w:rsidR="00256D4A" w:rsidRPr="00735785">
        <w:rPr>
          <w:rFonts w:ascii="Georgia" w:hAnsi="Georgia" w:cs="Arial"/>
          <w:spacing w:val="-3"/>
          <w:sz w:val="24"/>
          <w:szCs w:val="24"/>
          <w:lang w:val="es-ES_tradnl"/>
        </w:rPr>
        <w:t>.</w:t>
      </w:r>
      <w:bookmarkEnd w:id="2"/>
      <w:r w:rsidR="00256D4A" w:rsidRPr="00735785">
        <w:rPr>
          <w:rFonts w:ascii="Georgia" w:hAnsi="Georgia" w:cs="Arial"/>
          <w:spacing w:val="-3"/>
          <w:sz w:val="24"/>
          <w:szCs w:val="24"/>
          <w:lang w:val="es-ES_tradnl"/>
        </w:rPr>
        <w:t xml:space="preserve"> </w:t>
      </w:r>
      <w:r w:rsidR="00C008EC" w:rsidRPr="00735785">
        <w:rPr>
          <w:rFonts w:ascii="Georgia" w:hAnsi="Georgia" w:cs="Arial"/>
          <w:sz w:val="24"/>
          <w:szCs w:val="24"/>
          <w:lang w:val="es-ES_tradnl"/>
        </w:rPr>
        <w:t>La labor del juez constitucional al resolver un trámite incidental de desacato, según la reiterada doctrina constitucional (2017)</w:t>
      </w:r>
      <w:r w:rsidR="00C008EC" w:rsidRPr="00735785">
        <w:rPr>
          <w:rStyle w:val="Refdenotaalpie"/>
          <w:rFonts w:ascii="Georgia" w:hAnsi="Georgia" w:cs="Arial"/>
          <w:sz w:val="24"/>
          <w:szCs w:val="24"/>
          <w:lang w:val="es-ES_tradnl"/>
        </w:rPr>
        <w:footnoteReference w:id="1"/>
      </w:r>
      <w:r w:rsidR="00C008EC" w:rsidRPr="00735785">
        <w:rPr>
          <w:rFonts w:ascii="Georgia" w:hAnsi="Georgia" w:cs="Arial"/>
          <w:sz w:val="24"/>
          <w:szCs w:val="24"/>
          <w:lang w:val="es-ES_tradnl"/>
        </w:rPr>
        <w:t xml:space="preserve">, consiste en: </w:t>
      </w:r>
      <w:r w:rsidR="00C008EC" w:rsidRPr="00735785">
        <w:rPr>
          <w:rFonts w:ascii="Georgia" w:hAnsi="Georgia" w:cs="Arial"/>
          <w:i/>
          <w:iCs/>
          <w:sz w:val="24"/>
          <w:szCs w:val="24"/>
          <w:lang w:val="es-ES_tradnl"/>
        </w:rPr>
        <w:t>“</w:t>
      </w:r>
      <w:r w:rsidR="00C008EC" w:rsidRPr="00735785">
        <w:rPr>
          <w:rFonts w:ascii="Georgia" w:hAnsi="Georgia" w:cs="Arial"/>
          <w:i/>
          <w:iCs/>
          <w:sz w:val="22"/>
          <w:szCs w:val="24"/>
          <w:lang w:val="es-ES_tradnl"/>
        </w:rPr>
        <w:t xml:space="preserve">(…) </w:t>
      </w:r>
      <w:r w:rsidR="00C008EC" w:rsidRPr="00735785">
        <w:rPr>
          <w:rFonts w:ascii="Georgia" w:hAnsi="Georgia"/>
          <w:i/>
          <w:iCs/>
          <w:sz w:val="22"/>
          <w:szCs w:val="24"/>
          <w:shd w:val="clear" w:color="auto" w:fill="FFFFFF"/>
          <w:lang w:val="es-ES_tradnl"/>
        </w:rPr>
        <w:t>verificar: (i) a quién se dirigió la orden; (ii) en qué término debía ejecutarla; (iii) y el alcance de la misma. Luego, con ese marco de referencia, debe constatar (iv) si la orden fue cumplida, o si hubo un incumplimiento total o parcial y (v) las razones que motivaron el incumplimiento. Esto último, para establecer qué medidas resultan adecuadas para lograr la </w:t>
      </w:r>
      <w:bookmarkStart w:id="3" w:name="_ftnref25"/>
      <w:r w:rsidR="00C008EC" w:rsidRPr="00735785">
        <w:rPr>
          <w:rFonts w:ascii="Georgia" w:hAnsi="Georgia"/>
          <w:i/>
          <w:iCs/>
          <w:sz w:val="22"/>
          <w:szCs w:val="24"/>
          <w:shd w:val="clear" w:color="auto" w:fill="FFFFFF"/>
          <w:lang w:val="es-ES_tradnl"/>
        </w:rPr>
        <w:t>efectiva protección del derecho</w:t>
      </w:r>
      <w:bookmarkEnd w:id="3"/>
      <w:r w:rsidR="00C008EC" w:rsidRPr="00735785">
        <w:rPr>
          <w:rFonts w:ascii="Georgia" w:hAnsi="Georgia"/>
          <w:i/>
          <w:iCs/>
          <w:sz w:val="24"/>
          <w:szCs w:val="24"/>
          <w:shd w:val="clear" w:color="auto" w:fill="FFFFFF"/>
          <w:lang w:val="es-ES_tradnl"/>
        </w:rPr>
        <w:t xml:space="preserve">”. </w:t>
      </w:r>
    </w:p>
    <w:p w14:paraId="2C982A70" w14:textId="381A2001" w:rsidR="00C008EC" w:rsidRPr="00735785" w:rsidRDefault="00C008EC" w:rsidP="00BE5A50">
      <w:pPr>
        <w:tabs>
          <w:tab w:val="left" w:pos="709"/>
        </w:tabs>
        <w:suppressAutoHyphens/>
        <w:spacing w:line="276" w:lineRule="auto"/>
        <w:jc w:val="both"/>
        <w:rPr>
          <w:rFonts w:ascii="Georgia" w:hAnsi="Georgia"/>
          <w:sz w:val="24"/>
          <w:szCs w:val="24"/>
          <w:lang w:val="es-ES_tradnl"/>
        </w:rPr>
      </w:pPr>
    </w:p>
    <w:p w14:paraId="5C882F42" w14:textId="2FDC4A81" w:rsidR="00C008EC" w:rsidRPr="00735785" w:rsidRDefault="00C008EC" w:rsidP="00BE5A50">
      <w:pPr>
        <w:tabs>
          <w:tab w:val="left" w:pos="709"/>
        </w:tabs>
        <w:suppressAutoHyphens/>
        <w:spacing w:line="276" w:lineRule="auto"/>
        <w:jc w:val="both"/>
        <w:rPr>
          <w:rFonts w:ascii="Georgia" w:hAnsi="Georgia" w:cs="Arial"/>
          <w:sz w:val="24"/>
          <w:szCs w:val="24"/>
          <w:lang w:val="es-ES_tradnl"/>
        </w:rPr>
      </w:pPr>
      <w:r w:rsidRPr="00735785">
        <w:rPr>
          <w:rFonts w:ascii="Georgia" w:hAnsi="Georgia"/>
          <w:sz w:val="24"/>
          <w:szCs w:val="24"/>
          <w:shd w:val="clear" w:color="auto" w:fill="FFFFFF"/>
          <w:lang w:val="es-ES_tradnl"/>
        </w:rPr>
        <w:t>R</w:t>
      </w:r>
      <w:r w:rsidRPr="00735785">
        <w:rPr>
          <w:rFonts w:ascii="Georgia" w:hAnsi="Georgia"/>
          <w:sz w:val="24"/>
          <w:szCs w:val="24"/>
          <w:bdr w:val="none" w:sz="0" w:space="0" w:color="auto" w:frame="1"/>
          <w:lang w:val="es-ES_tradnl"/>
        </w:rPr>
        <w:t>esueltos esos interrogantes deberá (2016)</w:t>
      </w:r>
      <w:r w:rsidRPr="00735785">
        <w:rPr>
          <w:rStyle w:val="Refdenotaalpie"/>
          <w:rFonts w:ascii="Georgia" w:hAnsi="Georgia" w:cs="Arial"/>
          <w:sz w:val="24"/>
          <w:szCs w:val="24"/>
          <w:lang w:val="es-ES_tradnl"/>
        </w:rPr>
        <w:footnoteReference w:id="2"/>
      </w:r>
      <w:r w:rsidRPr="00735785">
        <w:rPr>
          <w:rFonts w:ascii="Georgia" w:hAnsi="Georgia"/>
          <w:sz w:val="24"/>
          <w:szCs w:val="24"/>
          <w:bdr w:val="none" w:sz="0" w:space="0" w:color="auto" w:frame="1"/>
          <w:lang w:val="es-ES_tradnl"/>
        </w:rPr>
        <w:t xml:space="preserve">: </w:t>
      </w:r>
      <w:r w:rsidRPr="00735785">
        <w:rPr>
          <w:rFonts w:ascii="Georgia" w:hAnsi="Georgia"/>
          <w:i/>
          <w:iCs/>
          <w:sz w:val="24"/>
          <w:szCs w:val="24"/>
          <w:bdr w:val="none" w:sz="0" w:space="0" w:color="auto" w:frame="1"/>
          <w:lang w:val="es-ES_tradnl"/>
        </w:rPr>
        <w:t>“</w:t>
      </w:r>
      <w:r w:rsidRPr="00735785">
        <w:rPr>
          <w:rFonts w:ascii="Georgia" w:hAnsi="Georgia"/>
          <w:i/>
          <w:iCs/>
          <w:sz w:val="22"/>
          <w:szCs w:val="24"/>
          <w:bdr w:val="none" w:sz="0" w:space="0" w:color="auto" w:frame="1"/>
          <w:lang w:val="es-ES_tradnl"/>
        </w:rPr>
        <w:t xml:space="preserve">(…) </w:t>
      </w:r>
      <w:r w:rsidRPr="00735785">
        <w:rPr>
          <w:rFonts w:ascii="Georgia" w:hAnsi="Georgia"/>
          <w:i/>
          <w:iCs/>
          <w:sz w:val="22"/>
          <w:szCs w:val="24"/>
          <w:shd w:val="clear" w:color="auto" w:fill="FFFFFF"/>
          <w:lang w:val="es-ES_tradnl"/>
        </w:rPr>
        <w:t>examinar la responsabilidad subjetiva del obligado, para, finalmente, imponer las sanciones del caso, si verifica un ánimo de evadir la orden impartida en el fallo de tutela (..</w:t>
      </w:r>
      <w:r w:rsidRPr="00735785">
        <w:rPr>
          <w:rFonts w:ascii="Georgia" w:hAnsi="Georgia" w:cs="Arial"/>
          <w:i/>
          <w:iCs/>
          <w:sz w:val="22"/>
          <w:szCs w:val="24"/>
          <w:lang w:val="es-ES_tradnl"/>
        </w:rPr>
        <w:t>.)</w:t>
      </w:r>
      <w:r w:rsidRPr="00735785">
        <w:rPr>
          <w:rFonts w:ascii="Georgia" w:hAnsi="Georgia" w:cs="Arial"/>
          <w:i/>
          <w:iCs/>
          <w:sz w:val="24"/>
          <w:szCs w:val="24"/>
          <w:lang w:val="es-ES_tradnl"/>
        </w:rPr>
        <w:t>”.</w:t>
      </w:r>
      <w:r w:rsidR="76B06379" w:rsidRPr="00735785">
        <w:rPr>
          <w:rFonts w:ascii="Georgia" w:hAnsi="Georgia" w:cs="Arial"/>
          <w:i/>
          <w:iCs/>
          <w:sz w:val="24"/>
          <w:szCs w:val="24"/>
          <w:lang w:val="es-ES_tradnl"/>
        </w:rPr>
        <w:t xml:space="preserve"> </w:t>
      </w:r>
      <w:r w:rsidR="0B5E2CB4" w:rsidRPr="00735785">
        <w:rPr>
          <w:rFonts w:ascii="Georgia" w:hAnsi="Georgia" w:cs="Arial"/>
          <w:sz w:val="24"/>
          <w:szCs w:val="24"/>
          <w:lang w:val="es-ES_tradnl"/>
        </w:rPr>
        <w:t>En</w:t>
      </w:r>
      <w:r w:rsidR="00F55D9A" w:rsidRPr="00735785">
        <w:rPr>
          <w:rFonts w:ascii="Georgia" w:hAnsi="Georgia" w:cs="Arial"/>
          <w:sz w:val="24"/>
          <w:szCs w:val="24"/>
          <w:lang w:val="es-ES_tradnl"/>
        </w:rPr>
        <w:t xml:space="preserve"> síntesis, implica valorar e</w:t>
      </w:r>
      <w:r w:rsidR="00F55D9A" w:rsidRPr="00735785">
        <w:rPr>
          <w:rFonts w:ascii="Georgia" w:hAnsi="Georgia" w:cs="Times New Roman"/>
          <w:sz w:val="24"/>
          <w:szCs w:val="24"/>
          <w:lang w:val="es-ES_tradnl"/>
        </w:rPr>
        <w:t xml:space="preserve">l cumplimiento de la decisión conforme a los </w:t>
      </w:r>
      <w:r w:rsidR="00F55D9A" w:rsidRPr="00735785">
        <w:rPr>
          <w:rFonts w:ascii="Georgia" w:hAnsi="Georgia" w:cs="Times New Roman"/>
          <w:i/>
          <w:iCs/>
          <w:sz w:val="24"/>
          <w:szCs w:val="24"/>
          <w:lang w:val="es-ES_tradnl"/>
        </w:rPr>
        <w:t xml:space="preserve">factores objetivos y/o subjetivos </w:t>
      </w:r>
      <w:r w:rsidR="00F55D9A" w:rsidRPr="00735785">
        <w:rPr>
          <w:rFonts w:ascii="Georgia" w:hAnsi="Georgia" w:cs="Times New Roman"/>
          <w:sz w:val="24"/>
          <w:szCs w:val="24"/>
          <w:lang w:val="es-ES_tradnl"/>
        </w:rPr>
        <w:t xml:space="preserve">fijados por la </w:t>
      </w:r>
      <w:r w:rsidR="00F55D9A" w:rsidRPr="00735785">
        <w:rPr>
          <w:rFonts w:ascii="Georgia" w:hAnsi="Georgia" w:cs="Arial"/>
          <w:sz w:val="24"/>
          <w:szCs w:val="24"/>
          <w:lang w:val="es-ES_tradnl"/>
        </w:rPr>
        <w:t>jurisprudencia (2018)</w:t>
      </w:r>
      <w:r w:rsidR="00F55D9A" w:rsidRPr="00735785">
        <w:rPr>
          <w:rFonts w:ascii="Georgia" w:hAnsi="Georgia" w:cs="Arial"/>
          <w:sz w:val="24"/>
          <w:szCs w:val="24"/>
          <w:vertAlign w:val="superscript"/>
          <w:lang w:val="es-ES_tradnl"/>
        </w:rPr>
        <w:footnoteReference w:id="3"/>
      </w:r>
      <w:r w:rsidR="00F55D9A" w:rsidRPr="00735785">
        <w:rPr>
          <w:rFonts w:ascii="Georgia" w:hAnsi="Georgia" w:cs="Times New Roman"/>
          <w:sz w:val="24"/>
          <w:szCs w:val="24"/>
          <w:lang w:val="es-ES_tradnl"/>
        </w:rPr>
        <w:t xml:space="preserve">: </w:t>
      </w:r>
    </w:p>
    <w:p w14:paraId="69D7958B" w14:textId="77777777" w:rsidR="00916B10" w:rsidRPr="00735785" w:rsidRDefault="00916B10" w:rsidP="00BE5A50">
      <w:pPr>
        <w:spacing w:line="276" w:lineRule="auto"/>
        <w:jc w:val="both"/>
        <w:rPr>
          <w:rFonts w:ascii="Georgia" w:hAnsi="Georgia" w:cs="Arial"/>
          <w:sz w:val="24"/>
          <w:szCs w:val="24"/>
          <w:lang w:val="es-ES_tradnl"/>
        </w:rPr>
      </w:pPr>
    </w:p>
    <w:p w14:paraId="6F89E1E6" w14:textId="77777777" w:rsidR="00F55D9A" w:rsidRPr="00735785" w:rsidRDefault="00F55D9A" w:rsidP="00735785">
      <w:pPr>
        <w:ind w:left="426" w:right="420"/>
        <w:jc w:val="both"/>
        <w:rPr>
          <w:rFonts w:ascii="Georgia" w:hAnsi="Georgia" w:cs="Arial"/>
          <w:sz w:val="22"/>
          <w:szCs w:val="24"/>
          <w:lang w:val="es-ES_tradnl"/>
        </w:rPr>
      </w:pPr>
      <w:r w:rsidRPr="00735785">
        <w:rPr>
          <w:rFonts w:ascii="Georgia" w:hAnsi="Georgia" w:cs="Times New Roman"/>
          <w:sz w:val="22"/>
          <w:szCs w:val="24"/>
          <w:lang w:val="es-ES_tradnl"/>
        </w:rPr>
        <w:t xml:space="preserve">… Entre los </w:t>
      </w:r>
      <w:r w:rsidRPr="00735785">
        <w:rPr>
          <w:rFonts w:ascii="Georgia" w:hAnsi="Georgia" w:cs="Times New Roman"/>
          <w:b/>
          <w:bCs/>
          <w:i/>
          <w:iCs/>
          <w:sz w:val="22"/>
          <w:szCs w:val="24"/>
          <w:lang w:val="es-ES_tradnl"/>
        </w:rPr>
        <w:t>factores objetivos</w:t>
      </w:r>
      <w:r w:rsidRPr="00735785">
        <w:rPr>
          <w:rFonts w:ascii="Georgia" w:hAnsi="Georgia" w:cs="Times New Roman"/>
          <w:sz w:val="22"/>
          <w:szCs w:val="24"/>
          <w:lang w:val="es-ES_tradnl"/>
        </w:rPr>
        <w:t xml:space="preserve">, pueden tomarse en cuenta variables como </w:t>
      </w:r>
      <w:r w:rsidRPr="00735785">
        <w:rPr>
          <w:rFonts w:ascii="Georgia" w:hAnsi="Georgia" w:cs="Times New Roman"/>
          <w:b/>
          <w:bCs/>
          <w:sz w:val="22"/>
          <w:szCs w:val="24"/>
          <w:lang w:val="es-ES_tradnl"/>
        </w:rPr>
        <w:t xml:space="preserve">(i) </w:t>
      </w:r>
      <w:r w:rsidRPr="00735785">
        <w:rPr>
          <w:rFonts w:ascii="Georgia" w:hAnsi="Georgia" w:cs="Times New Roman"/>
          <w:sz w:val="22"/>
          <w:szCs w:val="24"/>
          <w:lang w:val="es-ES_tradnl"/>
        </w:rPr>
        <w:t xml:space="preserve">la imposibilidad fáctica o jurídica de cumplimiento, </w:t>
      </w:r>
      <w:r w:rsidRPr="00735785">
        <w:rPr>
          <w:rFonts w:ascii="Georgia" w:hAnsi="Georgia" w:cs="Times New Roman"/>
          <w:b/>
          <w:bCs/>
          <w:sz w:val="22"/>
          <w:szCs w:val="24"/>
          <w:lang w:val="es-ES_tradnl"/>
        </w:rPr>
        <w:t xml:space="preserve">(ii) </w:t>
      </w:r>
      <w:r w:rsidRPr="00735785">
        <w:rPr>
          <w:rFonts w:ascii="Georgia" w:hAnsi="Georgia" w:cs="Times New Roman"/>
          <w:sz w:val="22"/>
          <w:szCs w:val="24"/>
          <w:lang w:val="es-ES_tradnl"/>
        </w:rPr>
        <w:t xml:space="preserve">el contexto que rodea la ejecución de la orden impartida, </w:t>
      </w:r>
      <w:r w:rsidRPr="00735785">
        <w:rPr>
          <w:rFonts w:ascii="Georgia" w:hAnsi="Georgia" w:cs="Times New Roman"/>
          <w:b/>
          <w:bCs/>
          <w:sz w:val="22"/>
          <w:szCs w:val="24"/>
          <w:lang w:val="es-ES_tradnl"/>
        </w:rPr>
        <w:t xml:space="preserve">(iii) </w:t>
      </w:r>
      <w:r w:rsidRPr="00735785">
        <w:rPr>
          <w:rFonts w:ascii="Georgia" w:hAnsi="Georgia" w:cs="Times New Roman"/>
          <w:sz w:val="22"/>
          <w:szCs w:val="24"/>
          <w:lang w:val="es-ES_tradnl"/>
        </w:rPr>
        <w:t xml:space="preserve">la presencia de un estado de cosas inconstitucional, </w:t>
      </w:r>
      <w:r w:rsidRPr="00735785">
        <w:rPr>
          <w:rFonts w:ascii="Georgia" w:hAnsi="Georgia" w:cs="Times New Roman"/>
          <w:b/>
          <w:bCs/>
          <w:sz w:val="22"/>
          <w:szCs w:val="24"/>
          <w:lang w:val="es-ES_tradnl"/>
        </w:rPr>
        <w:t>(iv)</w:t>
      </w:r>
      <w:r w:rsidRPr="00735785">
        <w:rPr>
          <w:rFonts w:ascii="Georgia" w:hAnsi="Georgia" w:cs="Times New Roman"/>
          <w:sz w:val="22"/>
          <w:szCs w:val="24"/>
          <w:lang w:val="es-ES_tradnl"/>
        </w:rPr>
        <w:t xml:space="preserve"> la complejidad de las órdenes, </w:t>
      </w:r>
      <w:r w:rsidRPr="00735785">
        <w:rPr>
          <w:rFonts w:ascii="Georgia" w:hAnsi="Georgia" w:cs="Times New Roman"/>
          <w:b/>
          <w:bCs/>
          <w:sz w:val="22"/>
          <w:szCs w:val="24"/>
          <w:lang w:val="es-ES_tradnl"/>
        </w:rPr>
        <w:t>(v)</w:t>
      </w:r>
      <w:r w:rsidRPr="00735785">
        <w:rPr>
          <w:rFonts w:ascii="Georgia" w:hAnsi="Georgia" w:cs="Times New Roman"/>
          <w:sz w:val="22"/>
          <w:szCs w:val="24"/>
          <w:lang w:val="es-ES_tradnl"/>
        </w:rPr>
        <w:t xml:space="preserve"> la capacidad funcional de la persona o institucional del órgano obligado para hacer efectivo lo dispuesto en el fallo,</w:t>
      </w:r>
      <w:r w:rsidRPr="00735785">
        <w:rPr>
          <w:rFonts w:ascii="Georgia" w:hAnsi="Georgia" w:cs="Times New Roman"/>
          <w:b/>
          <w:bCs/>
          <w:sz w:val="22"/>
          <w:szCs w:val="24"/>
          <w:lang w:val="es-ES_tradnl"/>
        </w:rPr>
        <w:t xml:space="preserve"> (vi)</w:t>
      </w:r>
      <w:r w:rsidRPr="00735785">
        <w:rPr>
          <w:rFonts w:ascii="Georgia" w:hAnsi="Georgia" w:cs="Times New Roman"/>
          <w:sz w:val="22"/>
          <w:szCs w:val="24"/>
          <w:lang w:val="es-ES_tradnl"/>
        </w:rPr>
        <w:t xml:space="preserve"> la competencia funcional directa para la ejecución de las órdenes de amparo, y </w:t>
      </w:r>
      <w:r w:rsidRPr="00735785">
        <w:rPr>
          <w:rFonts w:ascii="Georgia" w:hAnsi="Georgia" w:cs="Times New Roman"/>
          <w:b/>
          <w:bCs/>
          <w:sz w:val="22"/>
          <w:szCs w:val="24"/>
          <w:lang w:val="es-ES_tradnl"/>
        </w:rPr>
        <w:t xml:space="preserve">(vii) </w:t>
      </w:r>
      <w:r w:rsidRPr="00735785">
        <w:rPr>
          <w:rFonts w:ascii="Georgia" w:hAnsi="Georgia" w:cs="Times New Roman"/>
          <w:sz w:val="22"/>
          <w:szCs w:val="24"/>
          <w:lang w:val="es-ES_tradnl"/>
        </w:rPr>
        <w:t xml:space="preserve">el plazo otorgado para su cumplimiento. Por otro lado, entre los </w:t>
      </w:r>
      <w:r w:rsidRPr="00735785">
        <w:rPr>
          <w:rFonts w:ascii="Georgia" w:hAnsi="Georgia" w:cs="Times New Roman"/>
          <w:b/>
          <w:bCs/>
          <w:i/>
          <w:iCs/>
          <w:sz w:val="22"/>
          <w:szCs w:val="24"/>
          <w:lang w:val="es-ES_tradnl"/>
        </w:rPr>
        <w:t>factores subjetivos</w:t>
      </w:r>
      <w:r w:rsidRPr="00735785">
        <w:rPr>
          <w:rFonts w:ascii="Georgia" w:hAnsi="Georgia" w:cs="Times New Roman"/>
          <w:sz w:val="22"/>
          <w:szCs w:val="24"/>
          <w:lang w:val="es-ES_tradnl"/>
        </w:rPr>
        <w:t xml:space="preserve"> el juez debe verificar circunstancias como </w:t>
      </w:r>
      <w:r w:rsidRPr="00735785">
        <w:rPr>
          <w:rFonts w:ascii="Georgia" w:hAnsi="Georgia" w:cs="Times New Roman"/>
          <w:b/>
          <w:bCs/>
          <w:sz w:val="22"/>
          <w:szCs w:val="24"/>
          <w:lang w:val="es-ES_tradnl"/>
        </w:rPr>
        <w:t>(i)</w:t>
      </w:r>
      <w:r w:rsidRPr="00735785">
        <w:rPr>
          <w:rFonts w:ascii="Georgia" w:hAnsi="Georgia" w:cs="Times New Roman"/>
          <w:sz w:val="22"/>
          <w:szCs w:val="24"/>
          <w:lang w:val="es-ES_tradnl"/>
        </w:rPr>
        <w:t xml:space="preserve"> la responsabilidad subjetiva (dolo o culpa) del obligado, </w:t>
      </w:r>
      <w:r w:rsidRPr="00735785">
        <w:rPr>
          <w:rFonts w:ascii="Georgia" w:hAnsi="Georgia" w:cs="Times New Roman"/>
          <w:b/>
          <w:bCs/>
          <w:sz w:val="22"/>
          <w:szCs w:val="24"/>
          <w:lang w:val="es-ES_tradnl"/>
        </w:rPr>
        <w:t>(ii)</w:t>
      </w:r>
      <w:r w:rsidRPr="00735785">
        <w:rPr>
          <w:rFonts w:ascii="Georgia" w:hAnsi="Georgia" w:cs="Times New Roman"/>
          <w:sz w:val="22"/>
          <w:szCs w:val="24"/>
          <w:lang w:val="es-ES_tradnl"/>
        </w:rPr>
        <w:t xml:space="preserve"> si existió allanamiento a las órdenes, y </w:t>
      </w:r>
      <w:r w:rsidRPr="00735785">
        <w:rPr>
          <w:rFonts w:ascii="Georgia" w:hAnsi="Georgia" w:cs="Times New Roman"/>
          <w:b/>
          <w:bCs/>
          <w:sz w:val="22"/>
          <w:szCs w:val="24"/>
          <w:lang w:val="es-ES_tradnl"/>
        </w:rPr>
        <w:t>(iii)</w:t>
      </w:r>
      <w:r w:rsidRPr="00735785">
        <w:rPr>
          <w:rFonts w:ascii="Georgia" w:hAnsi="Georgia" w:cs="Times New Roman"/>
          <w:sz w:val="22"/>
          <w:szCs w:val="24"/>
          <w:lang w:val="es-ES_tradnl"/>
        </w:rPr>
        <w:t xml:space="preserve"> si el obligado demostró acciones positivas orientadas al cumplimiento. Vale anotar que los factores señalados son enunciativos, pues, en el ejercicio de la función de verificación del cumplimiento, el juez puede apreciar otras circunstancias que le permitan evaluar la conducta del obligado en relación con las medidas protectoras dispuestas en el fallo de tutela... (Negrilla a propósito).</w:t>
      </w:r>
    </w:p>
    <w:p w14:paraId="17AC161D" w14:textId="77777777" w:rsidR="00F55D9A" w:rsidRPr="00735785" w:rsidRDefault="00F55D9A" w:rsidP="00BE5A50">
      <w:pPr>
        <w:tabs>
          <w:tab w:val="left" w:pos="-720"/>
        </w:tabs>
        <w:suppressAutoHyphens/>
        <w:spacing w:line="276" w:lineRule="auto"/>
        <w:jc w:val="both"/>
        <w:rPr>
          <w:rFonts w:ascii="Georgia" w:hAnsi="Georgia" w:cs="Arial"/>
          <w:sz w:val="24"/>
          <w:szCs w:val="24"/>
          <w:lang w:val="es-ES_tradnl"/>
        </w:rPr>
      </w:pPr>
    </w:p>
    <w:p w14:paraId="3FD91D31" w14:textId="77777777" w:rsidR="00F55D9A" w:rsidRPr="00735785" w:rsidRDefault="00F55D9A" w:rsidP="00BE5A50">
      <w:pPr>
        <w:tabs>
          <w:tab w:val="left" w:pos="-720"/>
        </w:tabs>
        <w:suppressAutoHyphens/>
        <w:spacing w:line="276" w:lineRule="auto"/>
        <w:jc w:val="both"/>
        <w:rPr>
          <w:rFonts w:ascii="Georgia" w:hAnsi="Georgia" w:cs="Arial"/>
          <w:i/>
          <w:iCs/>
          <w:sz w:val="24"/>
          <w:szCs w:val="24"/>
          <w:lang w:val="es-ES_tradnl" w:eastAsia="en-US"/>
        </w:rPr>
      </w:pPr>
      <w:r w:rsidRPr="00735785">
        <w:rPr>
          <w:rFonts w:ascii="Georgia" w:hAnsi="Georgia" w:cs="Arial"/>
          <w:sz w:val="24"/>
          <w:szCs w:val="24"/>
          <w:lang w:val="es-ES_tradnl"/>
        </w:rPr>
        <w:lastRenderedPageBreak/>
        <w:t>Expone la profesora Catalina Botero M.</w:t>
      </w:r>
      <w:r w:rsidRPr="00735785">
        <w:rPr>
          <w:rStyle w:val="Refdenotaalpie"/>
          <w:rFonts w:ascii="Georgia" w:hAnsi="Georgia" w:cs="Arial"/>
          <w:sz w:val="24"/>
          <w:szCs w:val="24"/>
          <w:lang w:val="es-ES_tradnl"/>
        </w:rPr>
        <w:footnoteReference w:id="4"/>
      </w:r>
      <w:r w:rsidRPr="00735785">
        <w:rPr>
          <w:rFonts w:ascii="Georgia" w:hAnsi="Georgia" w:cs="Arial"/>
          <w:sz w:val="24"/>
          <w:szCs w:val="24"/>
          <w:lang w:val="es-ES_tradnl"/>
        </w:rPr>
        <w:t xml:space="preserve"> que: </w:t>
      </w:r>
      <w:r w:rsidRPr="00735785">
        <w:rPr>
          <w:rFonts w:ascii="Georgia" w:hAnsi="Georgia" w:cs="Arial"/>
          <w:i/>
          <w:iCs/>
          <w:sz w:val="24"/>
          <w:szCs w:val="24"/>
          <w:lang w:val="es-ES_tradnl"/>
        </w:rPr>
        <w:t>“</w:t>
      </w:r>
      <w:r w:rsidRPr="00735785">
        <w:rPr>
          <w:rFonts w:ascii="Georgia" w:hAnsi="Georgia" w:cs="Arial"/>
          <w:i/>
          <w:iCs/>
          <w:sz w:val="22"/>
          <w:szCs w:val="24"/>
          <w:lang w:val="es-ES_tradnl"/>
        </w:rPr>
        <w:t xml:space="preserve">(…) </w:t>
      </w:r>
      <w:r w:rsidRPr="00735785">
        <w:rPr>
          <w:rFonts w:ascii="Georgia" w:hAnsi="Georgia" w:cs="Arial"/>
          <w:i/>
          <w:iCs/>
          <w:sz w:val="22"/>
          <w:szCs w:val="24"/>
          <w:lang w:val="es-ES_tradnl" w:eastAsia="en-US"/>
        </w:rPr>
        <w:t>es fundamental valorar la responsabilidad subjetiva del funcionario en el incumplimiento del fallo. De comprobarse el incumplimiento, el juez debe identificar si éste fue integral o parcial, e igualmente debe identificar las razones por las cuales se produjo (…)</w:t>
      </w:r>
      <w:r w:rsidRPr="00735785">
        <w:rPr>
          <w:rFonts w:ascii="Georgia" w:hAnsi="Georgia" w:cs="Arial"/>
          <w:i/>
          <w:iCs/>
          <w:sz w:val="24"/>
          <w:szCs w:val="24"/>
          <w:lang w:val="es-ES_tradnl" w:eastAsia="en-US"/>
        </w:rPr>
        <w:t>”.</w:t>
      </w:r>
    </w:p>
    <w:p w14:paraId="0741C5A8" w14:textId="77777777" w:rsidR="00F55D9A" w:rsidRPr="00735785" w:rsidRDefault="00F55D9A" w:rsidP="00BE5A50">
      <w:pPr>
        <w:tabs>
          <w:tab w:val="left" w:pos="-720"/>
        </w:tabs>
        <w:suppressAutoHyphens/>
        <w:spacing w:line="276" w:lineRule="auto"/>
        <w:jc w:val="both"/>
        <w:rPr>
          <w:rFonts w:ascii="Georgia" w:hAnsi="Georgia" w:cs="Arial"/>
          <w:i/>
          <w:iCs/>
          <w:sz w:val="24"/>
          <w:szCs w:val="24"/>
          <w:lang w:val="es-ES_tradnl" w:eastAsia="en-US"/>
        </w:rPr>
      </w:pPr>
    </w:p>
    <w:p w14:paraId="0148843E" w14:textId="77777777" w:rsidR="00F55D9A" w:rsidRPr="00735785" w:rsidRDefault="00F55D9A" w:rsidP="00BE5A50">
      <w:pPr>
        <w:tabs>
          <w:tab w:val="left" w:pos="-720"/>
        </w:tabs>
        <w:suppressAutoHyphens/>
        <w:spacing w:line="276" w:lineRule="auto"/>
        <w:jc w:val="both"/>
        <w:rPr>
          <w:rFonts w:ascii="Georgia" w:hAnsi="Georgia" w:cs="Arial"/>
          <w:sz w:val="24"/>
          <w:szCs w:val="24"/>
          <w:lang w:val="es-ES_tradnl" w:eastAsia="en-US"/>
        </w:rPr>
      </w:pPr>
      <w:r w:rsidRPr="00735785">
        <w:rPr>
          <w:rFonts w:ascii="Georgia" w:hAnsi="Georgia" w:cs="Arial"/>
          <w:sz w:val="24"/>
          <w:szCs w:val="24"/>
          <w:lang w:val="es-ES_tradnl" w:eastAsia="en-US"/>
        </w:rPr>
        <w:t xml:space="preserve">Más adelante agrega: </w:t>
      </w:r>
      <w:r w:rsidRPr="00735785">
        <w:rPr>
          <w:rFonts w:ascii="Georgia" w:hAnsi="Georgia" w:cs="Arial"/>
          <w:i/>
          <w:iCs/>
          <w:sz w:val="24"/>
          <w:szCs w:val="24"/>
          <w:lang w:val="es-ES_tradnl" w:eastAsia="en-US"/>
        </w:rPr>
        <w:t>“</w:t>
      </w:r>
      <w:r w:rsidRPr="00735785">
        <w:rPr>
          <w:rFonts w:ascii="Georgia" w:hAnsi="Georgia" w:cs="Arial"/>
          <w:i/>
          <w:iCs/>
          <w:sz w:val="22"/>
          <w:szCs w:val="24"/>
          <w:lang w:val="es-ES_tradnl"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735785">
        <w:rPr>
          <w:rFonts w:ascii="Georgia" w:hAnsi="Georgia" w:cs="Arial"/>
          <w:i/>
          <w:iCs/>
          <w:sz w:val="24"/>
          <w:szCs w:val="24"/>
          <w:lang w:val="es-ES_tradnl" w:eastAsia="en-US"/>
        </w:rPr>
        <w:t xml:space="preserve">.”   </w:t>
      </w:r>
      <w:r w:rsidRPr="00735785">
        <w:rPr>
          <w:rFonts w:ascii="Georgia" w:hAnsi="Georgia" w:cs="Arial"/>
          <w:sz w:val="24"/>
          <w:szCs w:val="24"/>
          <w:lang w:val="es-ES_tradnl" w:eastAsia="en-US"/>
        </w:rPr>
        <w:t>Este   criterio tiene fundamento jurisprudencial en múltiples fallos de la Corporación ya citada (2018)</w:t>
      </w:r>
      <w:r w:rsidRPr="00735785">
        <w:rPr>
          <w:rStyle w:val="Refdenotaalpie"/>
          <w:rFonts w:ascii="Georgia" w:hAnsi="Georgia" w:cs="Arial"/>
          <w:sz w:val="24"/>
          <w:szCs w:val="24"/>
          <w:lang w:val="es-ES_tradnl" w:eastAsia="en-US"/>
        </w:rPr>
        <w:footnoteReference w:id="5"/>
      </w:r>
      <w:r w:rsidRPr="00735785">
        <w:rPr>
          <w:rFonts w:ascii="Georgia" w:hAnsi="Georgia" w:cs="Arial"/>
          <w:sz w:val="24"/>
          <w:szCs w:val="24"/>
          <w:lang w:val="es-ES_tradnl" w:eastAsia="en-US"/>
        </w:rPr>
        <w:t xml:space="preserve">. </w:t>
      </w:r>
    </w:p>
    <w:p w14:paraId="5605F991" w14:textId="77777777" w:rsidR="00F55D9A" w:rsidRPr="00735785" w:rsidRDefault="00F55D9A" w:rsidP="00BE5A50">
      <w:pPr>
        <w:tabs>
          <w:tab w:val="left" w:pos="-720"/>
        </w:tabs>
        <w:suppressAutoHyphens/>
        <w:spacing w:line="276" w:lineRule="auto"/>
        <w:jc w:val="both"/>
        <w:rPr>
          <w:rFonts w:ascii="Georgia" w:hAnsi="Georgia" w:cs="Arial"/>
          <w:sz w:val="24"/>
          <w:szCs w:val="24"/>
          <w:lang w:val="es-ES_tradnl" w:eastAsia="en-US"/>
        </w:rPr>
      </w:pPr>
    </w:p>
    <w:p w14:paraId="3E440E9D" w14:textId="386C055B" w:rsidR="00F55D9A" w:rsidRPr="00735785" w:rsidRDefault="00C008EC" w:rsidP="00BE5A50">
      <w:pPr>
        <w:tabs>
          <w:tab w:val="left" w:pos="-720"/>
        </w:tabs>
        <w:suppressAutoHyphens/>
        <w:spacing w:line="276" w:lineRule="auto"/>
        <w:jc w:val="both"/>
        <w:rPr>
          <w:rFonts w:ascii="Georgia" w:hAnsi="Georgia" w:cs="Arial"/>
          <w:i/>
          <w:spacing w:val="-3"/>
          <w:sz w:val="24"/>
          <w:szCs w:val="24"/>
          <w:lang w:val="es-ES_tradnl"/>
        </w:rPr>
      </w:pPr>
      <w:r w:rsidRPr="00735785">
        <w:rPr>
          <w:rFonts w:ascii="Georgia" w:hAnsi="Georgia" w:cs="Arial"/>
          <w:spacing w:val="-3"/>
          <w:sz w:val="24"/>
          <w:szCs w:val="24"/>
          <w:lang w:val="es-ES_tradnl"/>
        </w:rPr>
        <w:t>Importa</w:t>
      </w:r>
      <w:r w:rsidR="00F55D9A" w:rsidRPr="00735785">
        <w:rPr>
          <w:rFonts w:ascii="Georgia" w:hAnsi="Georgia" w:cs="Arial"/>
          <w:spacing w:val="-3"/>
          <w:sz w:val="24"/>
          <w:szCs w:val="24"/>
          <w:lang w:val="es-ES_tradnl"/>
        </w:rPr>
        <w:t xml:space="preserve"> resaltar que el trámite de incumplimiento y el de desacato, son instrumentos legales relacionados, pero diferenciables (2017)</w:t>
      </w:r>
      <w:r w:rsidR="00F55D9A" w:rsidRPr="00735785">
        <w:rPr>
          <w:rStyle w:val="Refdenotaalpie"/>
          <w:rFonts w:ascii="Georgia" w:hAnsi="Georgia" w:cs="Arial"/>
          <w:i/>
          <w:iCs/>
          <w:sz w:val="24"/>
          <w:szCs w:val="24"/>
          <w:lang w:val="es-ES_tradnl"/>
        </w:rPr>
        <w:footnoteReference w:id="6"/>
      </w:r>
      <w:r w:rsidR="00F55D9A" w:rsidRPr="00735785">
        <w:rPr>
          <w:rFonts w:ascii="Georgia" w:hAnsi="Georgia" w:cs="Arial"/>
          <w:spacing w:val="-3"/>
          <w:sz w:val="24"/>
          <w:szCs w:val="24"/>
          <w:lang w:val="es-ES_tradnl"/>
        </w:rPr>
        <w:t>. También, que la CSJ (</w:t>
      </w:r>
      <w:r w:rsidR="00BD2472" w:rsidRPr="00735785">
        <w:rPr>
          <w:rFonts w:ascii="Georgia" w:hAnsi="Georgia" w:cs="Arial"/>
          <w:spacing w:val="-3"/>
          <w:sz w:val="24"/>
          <w:szCs w:val="24"/>
          <w:lang w:val="es-ES_tradnl"/>
        </w:rPr>
        <w:t>2021</w:t>
      </w:r>
      <w:r w:rsidR="00F55D9A" w:rsidRPr="00735785">
        <w:rPr>
          <w:rFonts w:ascii="Georgia" w:hAnsi="Georgia" w:cs="Arial"/>
          <w:spacing w:val="-3"/>
          <w:sz w:val="24"/>
          <w:szCs w:val="24"/>
          <w:lang w:val="es-ES_tradnl"/>
        </w:rPr>
        <w:t>)</w:t>
      </w:r>
      <w:r w:rsidR="00F55D9A" w:rsidRPr="00735785">
        <w:rPr>
          <w:rStyle w:val="Refdenotaalpie"/>
          <w:rFonts w:ascii="Georgia" w:hAnsi="Georgia" w:cs="Arial"/>
          <w:spacing w:val="-3"/>
          <w:sz w:val="24"/>
          <w:szCs w:val="24"/>
          <w:lang w:val="es-ES_tradnl"/>
        </w:rPr>
        <w:footnoteReference w:id="7"/>
      </w:r>
      <w:r w:rsidR="00F55D9A" w:rsidRPr="00735785">
        <w:rPr>
          <w:rFonts w:ascii="Georgia" w:hAnsi="Georgia" w:cs="Arial"/>
          <w:spacing w:val="-3"/>
          <w:sz w:val="24"/>
          <w:szCs w:val="24"/>
          <w:lang w:val="es-ES_tradnl"/>
        </w:rPr>
        <w:t>, acogiendo el criterio de la CC, tiene dicho que:</w:t>
      </w:r>
      <w:r w:rsidR="00F55D9A" w:rsidRPr="00735785">
        <w:rPr>
          <w:rFonts w:ascii="Georgia" w:hAnsi="Georgia" w:cs="Arial"/>
          <w:i/>
          <w:iCs/>
          <w:spacing w:val="-3"/>
          <w:sz w:val="24"/>
          <w:szCs w:val="24"/>
          <w:lang w:val="es-ES_tradnl"/>
        </w:rPr>
        <w:t xml:space="preserve"> </w:t>
      </w:r>
    </w:p>
    <w:p w14:paraId="53F1614B" w14:textId="77777777" w:rsidR="00F55D9A" w:rsidRPr="00735785" w:rsidRDefault="00F55D9A" w:rsidP="00BE5A50">
      <w:pPr>
        <w:tabs>
          <w:tab w:val="left" w:pos="-720"/>
        </w:tabs>
        <w:suppressAutoHyphens/>
        <w:spacing w:line="276" w:lineRule="auto"/>
        <w:jc w:val="both"/>
        <w:rPr>
          <w:rFonts w:ascii="Georgia" w:hAnsi="Georgia" w:cs="Arial"/>
          <w:spacing w:val="-3"/>
          <w:sz w:val="24"/>
          <w:szCs w:val="24"/>
          <w:lang w:val="es-ES_tradnl"/>
        </w:rPr>
      </w:pPr>
    </w:p>
    <w:p w14:paraId="6E2E664A" w14:textId="6211080F" w:rsidR="00F55D9A" w:rsidRPr="00735785" w:rsidRDefault="00BD2472" w:rsidP="00735785">
      <w:pPr>
        <w:tabs>
          <w:tab w:val="left" w:pos="-720"/>
        </w:tabs>
        <w:suppressAutoHyphens/>
        <w:ind w:left="426" w:right="420"/>
        <w:jc w:val="both"/>
        <w:rPr>
          <w:rFonts w:ascii="Georgia" w:hAnsi="Georgia" w:cs="Arial"/>
          <w:sz w:val="22"/>
          <w:szCs w:val="24"/>
          <w:lang w:val="es-ES_tradnl"/>
        </w:rPr>
      </w:pPr>
      <w:r w:rsidRPr="00735785">
        <w:rPr>
          <w:rFonts w:ascii="Georgia" w:hAnsi="Georgia" w:cs="Arial"/>
          <w:sz w:val="22"/>
          <w:szCs w:val="24"/>
          <w:lang w:val="es-ES_tradnl"/>
        </w:rPr>
        <w:t>«(…) la finalidad del incidente de desacato no es la imposición de la sanción en sí misma, sino la sanción como una de las formas de búsqueda del cumplimiento de la sentencia (…).</w:t>
      </w:r>
      <w:r w:rsidR="00256D4A" w:rsidRPr="00735785">
        <w:rPr>
          <w:rFonts w:ascii="Georgia" w:hAnsi="Georgia" w:cs="Arial"/>
          <w:sz w:val="22"/>
          <w:szCs w:val="24"/>
          <w:lang w:val="es-ES_tradnl"/>
        </w:rPr>
        <w:t xml:space="preserve"> </w:t>
      </w:r>
      <w:r w:rsidRPr="00735785">
        <w:rPr>
          <w:rFonts w:ascii="Georgia" w:hAnsi="Georgia" w:cs="Arial"/>
          <w:sz w:val="22"/>
          <w:szCs w:val="24"/>
          <w:lang w:val="es-ES_tradnl"/>
        </w:rPr>
        <w:t xml:space="preserve">En efecto, en caso de que se inicie el incidente de desacato y el accionado, reconociendo que se ha desacatado lo ordenado por el juez de tutela, quiera evitar la sanción, deberá acatar la sentencia. </w:t>
      </w:r>
      <w:r w:rsidRPr="00735785">
        <w:rPr>
          <w:rFonts w:ascii="Georgia" w:hAnsi="Georgia" w:cs="Arial"/>
          <w:sz w:val="22"/>
          <w:szCs w:val="24"/>
          <w:u w:val="single"/>
          <w:lang w:val="es-ES_tradnl"/>
        </w:rPr>
        <w:t>En caso de que se haya adelantado todo el trámite y resuelto sancionar por desacato, para que la sanción no se haga efectiva, el renuente a cumplir podrá evitar ser sancionado acatando</w:t>
      </w:r>
      <w:r w:rsidRPr="00735785">
        <w:rPr>
          <w:rFonts w:ascii="Georgia" w:hAnsi="Georgia" w:cs="Arial"/>
          <w:sz w:val="22"/>
          <w:szCs w:val="24"/>
          <w:lang w:val="es-ES_tradnl"/>
        </w:rPr>
        <w:t xml:space="preserve">» </w:t>
      </w:r>
      <w:r w:rsidR="00F55D9A" w:rsidRPr="00735785">
        <w:rPr>
          <w:rFonts w:ascii="Georgia" w:hAnsi="Georgia" w:cs="Arial"/>
          <w:sz w:val="22"/>
          <w:szCs w:val="24"/>
          <w:lang w:val="es-ES_tradnl"/>
        </w:rPr>
        <w:t>…</w:t>
      </w:r>
      <w:r w:rsidRPr="00735785">
        <w:rPr>
          <w:rFonts w:ascii="Georgia" w:hAnsi="Georgia" w:cs="Arial"/>
          <w:sz w:val="22"/>
          <w:szCs w:val="24"/>
          <w:lang w:val="es-ES_tradnl"/>
        </w:rPr>
        <w:t xml:space="preserve"> (Resaltado a propósito).</w:t>
      </w:r>
    </w:p>
    <w:p w14:paraId="0517223E" w14:textId="231636E6" w:rsidR="00F55D9A" w:rsidRPr="00735785" w:rsidRDefault="00F55D9A" w:rsidP="00BE5A50">
      <w:pPr>
        <w:tabs>
          <w:tab w:val="left" w:pos="-720"/>
        </w:tabs>
        <w:suppressAutoHyphens/>
        <w:spacing w:line="276" w:lineRule="auto"/>
        <w:ind w:left="567" w:right="618"/>
        <w:jc w:val="both"/>
        <w:rPr>
          <w:rFonts w:ascii="Georgia" w:hAnsi="Georgia" w:cs="Arial"/>
          <w:sz w:val="24"/>
          <w:szCs w:val="24"/>
          <w:lang w:val="es-ES_tradnl"/>
        </w:rPr>
      </w:pPr>
    </w:p>
    <w:p w14:paraId="497ED165" w14:textId="2277242A" w:rsidR="00407346" w:rsidRPr="00735785" w:rsidRDefault="001652D7" w:rsidP="00BE5A50">
      <w:pPr>
        <w:pStyle w:val="Textoindependiente"/>
        <w:numPr>
          <w:ilvl w:val="0"/>
          <w:numId w:val="9"/>
        </w:numPr>
        <w:spacing w:line="276" w:lineRule="auto"/>
        <w:rPr>
          <w:rFonts w:ascii="Georgia" w:hAnsi="Georgia" w:cs="Arial"/>
          <w:b/>
          <w:bCs/>
          <w:smallCaps/>
        </w:rPr>
      </w:pPr>
      <w:r w:rsidRPr="00735785">
        <w:rPr>
          <w:rFonts w:ascii="Georgia" w:hAnsi="Georgia" w:cs="Arial"/>
          <w:b/>
          <w:bCs/>
          <w:smallCaps/>
        </w:rPr>
        <w:t xml:space="preserve">El caso concreto analizado </w:t>
      </w:r>
    </w:p>
    <w:p w14:paraId="2F6B0178" w14:textId="77777777" w:rsidR="00A10313" w:rsidRPr="00735785" w:rsidRDefault="00A10313" w:rsidP="00BE5A50">
      <w:pPr>
        <w:pStyle w:val="Sinespaciado"/>
        <w:spacing w:line="276" w:lineRule="auto"/>
        <w:jc w:val="both"/>
        <w:rPr>
          <w:rFonts w:ascii="Georgia" w:hAnsi="Georgia" w:cs="Arial"/>
          <w:spacing w:val="-3"/>
          <w:lang w:val="es-ES_tradnl"/>
        </w:rPr>
      </w:pPr>
    </w:p>
    <w:p w14:paraId="612CA88C" w14:textId="61AB2FE6" w:rsidR="00803114" w:rsidRPr="00735785" w:rsidRDefault="00803114" w:rsidP="00BE5A50">
      <w:pPr>
        <w:pStyle w:val="Sinespaciado"/>
        <w:spacing w:line="276" w:lineRule="auto"/>
        <w:jc w:val="both"/>
        <w:rPr>
          <w:rFonts w:ascii="Georgia" w:hAnsi="Georgia" w:cs="Arial"/>
          <w:spacing w:val="-3"/>
          <w:lang w:val="es-ES_tradnl"/>
        </w:rPr>
      </w:pPr>
      <w:r w:rsidRPr="00735785">
        <w:rPr>
          <w:rFonts w:ascii="Georgia" w:hAnsi="Georgia" w:cs="Arial"/>
          <w:spacing w:val="-3"/>
          <w:lang w:val="es-ES_tradnl"/>
        </w:rPr>
        <w:t xml:space="preserve">La </w:t>
      </w:r>
      <w:r w:rsidR="00F96A90" w:rsidRPr="00735785">
        <w:rPr>
          <w:rFonts w:ascii="Georgia" w:hAnsi="Georgia" w:cs="Arial"/>
          <w:spacing w:val="-3"/>
          <w:lang w:val="es-ES_tradnl"/>
        </w:rPr>
        <w:t xml:space="preserve">sanción </w:t>
      </w:r>
      <w:r w:rsidRPr="00735785">
        <w:rPr>
          <w:rFonts w:ascii="Georgia" w:hAnsi="Georgia" w:cs="Arial"/>
          <w:spacing w:val="-3"/>
          <w:lang w:val="es-ES_tradnl"/>
        </w:rPr>
        <w:t>consulta</w:t>
      </w:r>
      <w:r w:rsidR="69DC49AC" w:rsidRPr="00735785">
        <w:rPr>
          <w:rFonts w:ascii="Georgia" w:hAnsi="Georgia" w:cs="Arial"/>
          <w:spacing w:val="-3"/>
          <w:lang w:val="es-ES_tradnl"/>
        </w:rPr>
        <w:t>da</w:t>
      </w:r>
      <w:r w:rsidRPr="00735785">
        <w:rPr>
          <w:rFonts w:ascii="Georgia" w:hAnsi="Georgia" w:cs="Arial"/>
          <w:spacing w:val="-3"/>
          <w:lang w:val="es-ES_tradnl"/>
        </w:rPr>
        <w:t xml:space="preserve"> </w:t>
      </w:r>
      <w:r w:rsidR="46CB9FD5" w:rsidRPr="00735785">
        <w:rPr>
          <w:rFonts w:ascii="Georgia" w:hAnsi="Georgia" w:cs="Arial"/>
          <w:spacing w:val="-3"/>
          <w:lang w:val="es-ES_tradnl"/>
        </w:rPr>
        <w:t xml:space="preserve">se </w:t>
      </w:r>
      <w:r w:rsidR="00A10313" w:rsidRPr="00735785">
        <w:rPr>
          <w:rFonts w:ascii="Georgia" w:hAnsi="Georgia" w:cs="Arial"/>
          <w:spacing w:val="-3"/>
          <w:lang w:val="es-ES_tradnl"/>
        </w:rPr>
        <w:t xml:space="preserve">revocará habida cuenta de que </w:t>
      </w:r>
      <w:r w:rsidR="00F96A90" w:rsidRPr="00735785">
        <w:rPr>
          <w:rFonts w:ascii="Georgia" w:hAnsi="Georgia" w:cs="Arial"/>
          <w:spacing w:val="-3"/>
          <w:lang w:val="es-ES_tradnl"/>
        </w:rPr>
        <w:t xml:space="preserve">se incumple uno de los </w:t>
      </w:r>
      <w:r w:rsidR="00A10313" w:rsidRPr="00735785">
        <w:rPr>
          <w:rFonts w:ascii="Georgia" w:hAnsi="Georgia" w:cs="Arial"/>
          <w:spacing w:val="-3"/>
          <w:lang w:val="es-ES_tradnl"/>
        </w:rPr>
        <w:t xml:space="preserve">presupuestos </w:t>
      </w:r>
      <w:r w:rsidR="00F96A90" w:rsidRPr="00735785">
        <w:rPr>
          <w:rFonts w:ascii="Georgia" w:hAnsi="Georgia" w:cs="Arial"/>
          <w:spacing w:val="-3"/>
          <w:lang w:val="es-ES_tradnl"/>
        </w:rPr>
        <w:t>objetivos del desacato, específicamente</w:t>
      </w:r>
      <w:r w:rsidRPr="00735785">
        <w:rPr>
          <w:rFonts w:ascii="Georgia" w:hAnsi="Georgia" w:cs="Arial"/>
          <w:spacing w:val="-3"/>
          <w:lang w:val="es-ES_tradnl"/>
        </w:rPr>
        <w:t xml:space="preserve">, </w:t>
      </w:r>
      <w:r w:rsidR="00F96A90" w:rsidRPr="00735785">
        <w:rPr>
          <w:rFonts w:ascii="Georgia" w:hAnsi="Georgia" w:cs="Arial"/>
          <w:spacing w:val="-3"/>
          <w:lang w:val="es-ES_tradnl"/>
        </w:rPr>
        <w:t>el a</w:t>
      </w:r>
      <w:r w:rsidRPr="00735785">
        <w:rPr>
          <w:rFonts w:ascii="Georgia" w:hAnsi="Georgia" w:cs="Arial"/>
          <w:spacing w:val="-3"/>
          <w:lang w:val="es-ES_tradnl"/>
        </w:rPr>
        <w:t>lcance</w:t>
      </w:r>
      <w:r w:rsidR="00F96A90" w:rsidRPr="00735785">
        <w:rPr>
          <w:rFonts w:ascii="Georgia" w:hAnsi="Georgia" w:cs="Arial"/>
          <w:spacing w:val="-3"/>
          <w:lang w:val="es-ES_tradnl"/>
        </w:rPr>
        <w:t xml:space="preserve"> de la orden tutelar</w:t>
      </w:r>
      <w:r w:rsidRPr="00735785">
        <w:rPr>
          <w:rFonts w:ascii="Georgia" w:hAnsi="Georgia" w:cs="Arial"/>
          <w:spacing w:val="-3"/>
          <w:lang w:val="es-ES_tradnl"/>
        </w:rPr>
        <w:t xml:space="preserve">. </w:t>
      </w:r>
    </w:p>
    <w:p w14:paraId="39678412" w14:textId="5632337F" w:rsidR="003B4603" w:rsidRPr="00735785" w:rsidRDefault="003B4603" w:rsidP="00BE5A50">
      <w:pPr>
        <w:pStyle w:val="Sinespaciado"/>
        <w:widowControl/>
        <w:tabs>
          <w:tab w:val="left" w:pos="720"/>
        </w:tabs>
        <w:autoSpaceDE/>
        <w:autoSpaceDN/>
        <w:adjustRightInd/>
        <w:spacing w:line="276" w:lineRule="auto"/>
        <w:jc w:val="both"/>
        <w:rPr>
          <w:rFonts w:ascii="Georgia" w:hAnsi="Georgia" w:cs="Arial"/>
          <w:spacing w:val="-3"/>
          <w:lang w:val="es-ES_tradnl"/>
        </w:rPr>
      </w:pPr>
    </w:p>
    <w:p w14:paraId="7D7CF6A0" w14:textId="6EEFDD9C" w:rsidR="006A090E" w:rsidRPr="00735785" w:rsidRDefault="00EC7CF1" w:rsidP="00BE5A50">
      <w:pPr>
        <w:pStyle w:val="Textoindependiente"/>
        <w:spacing w:line="276" w:lineRule="auto"/>
        <w:rPr>
          <w:rFonts w:ascii="Georgia" w:hAnsi="Georgia" w:cs="Arial"/>
        </w:rPr>
      </w:pPr>
      <w:r w:rsidRPr="00735785">
        <w:rPr>
          <w:rFonts w:ascii="Georgia" w:hAnsi="Georgia" w:cs="Arial"/>
        </w:rPr>
        <w:t>E</w:t>
      </w:r>
      <w:r w:rsidR="006A090E" w:rsidRPr="00735785">
        <w:rPr>
          <w:rFonts w:ascii="Georgia" w:hAnsi="Georgia" w:cs="Arial"/>
        </w:rPr>
        <w:t xml:space="preserve">l fallo </w:t>
      </w:r>
      <w:r w:rsidR="004E6C74" w:rsidRPr="00735785">
        <w:rPr>
          <w:rFonts w:ascii="Georgia" w:hAnsi="Georgia" w:cs="Arial"/>
        </w:rPr>
        <w:t xml:space="preserve">de </w:t>
      </w:r>
      <w:r w:rsidR="00F96A90" w:rsidRPr="00735785">
        <w:rPr>
          <w:rFonts w:ascii="Georgia" w:hAnsi="Georgia" w:cs="Arial"/>
        </w:rPr>
        <w:t xml:space="preserve">primera instancia </w:t>
      </w:r>
      <w:r w:rsidR="004E6C74" w:rsidRPr="00735785">
        <w:rPr>
          <w:rFonts w:ascii="Georgia" w:hAnsi="Georgia" w:cs="Arial"/>
        </w:rPr>
        <w:t xml:space="preserve">del </w:t>
      </w:r>
      <w:r w:rsidR="00F96A90" w:rsidRPr="00735785">
        <w:rPr>
          <w:rFonts w:ascii="Georgia" w:hAnsi="Georgia" w:cs="Arial"/>
        </w:rPr>
        <w:t xml:space="preserve">16-05-2012, ajustado con decisión del 19-02-2021, </w:t>
      </w:r>
      <w:r w:rsidR="006A090E" w:rsidRPr="00735785">
        <w:rPr>
          <w:rFonts w:ascii="Georgia" w:hAnsi="Georgia" w:cs="Arial"/>
        </w:rPr>
        <w:t xml:space="preserve">ordenó a la </w:t>
      </w:r>
      <w:r w:rsidR="002A5098" w:rsidRPr="00735785">
        <w:rPr>
          <w:rFonts w:ascii="Georgia" w:hAnsi="Georgia" w:cs="Arial"/>
        </w:rPr>
        <w:t>Gerenta Regional Eje Cafetero de la Nueva EPS SA</w:t>
      </w:r>
      <w:r w:rsidR="00EA2EA4" w:rsidRPr="00735785">
        <w:rPr>
          <w:rFonts w:ascii="Georgia" w:hAnsi="Georgia" w:cs="Arial"/>
        </w:rPr>
        <w:t>, en cuarenta y ocho (48) horas:</w:t>
      </w:r>
      <w:r w:rsidR="002A5098" w:rsidRPr="00735785">
        <w:rPr>
          <w:rFonts w:ascii="Georgia" w:hAnsi="Georgia" w:cs="Arial"/>
        </w:rPr>
        <w:t xml:space="preserve"> </w:t>
      </w:r>
      <w:r w:rsidR="00EA2EA4" w:rsidRPr="00735785">
        <w:rPr>
          <w:rFonts w:ascii="Georgia" w:hAnsi="Georgia" w:cs="Arial"/>
          <w:b/>
        </w:rPr>
        <w:t xml:space="preserve">(i) </w:t>
      </w:r>
      <w:r w:rsidR="00F96A90" w:rsidRPr="00735785">
        <w:rPr>
          <w:rFonts w:ascii="Georgia" w:hAnsi="Georgia" w:cs="Arial"/>
        </w:rPr>
        <w:t>Suministrar a la actora de forma periódica y permanente insumos sanitarios (Pañales, pañitos, etc.), sin necesidad de orden medi</w:t>
      </w:r>
      <w:r w:rsidR="006B4B2D" w:rsidRPr="00735785">
        <w:rPr>
          <w:rFonts w:ascii="Georgia" w:hAnsi="Georgia" w:cs="Arial"/>
        </w:rPr>
        <w:t>c</w:t>
      </w:r>
      <w:r w:rsidR="00F96A90" w:rsidRPr="00735785">
        <w:rPr>
          <w:rFonts w:ascii="Georgia" w:hAnsi="Georgia" w:cs="Arial"/>
        </w:rPr>
        <w:t>a ni trámite de autorización</w:t>
      </w:r>
      <w:r w:rsidR="004E6C74" w:rsidRPr="00735785">
        <w:rPr>
          <w:rFonts w:ascii="Georgia" w:hAnsi="Georgia" w:cs="Arial"/>
        </w:rPr>
        <w:t xml:space="preserve">; </w:t>
      </w:r>
      <w:r w:rsidR="00F96A90" w:rsidRPr="00735785">
        <w:rPr>
          <w:rFonts w:ascii="Georgia" w:hAnsi="Georgia" w:cs="Arial"/>
        </w:rPr>
        <w:t xml:space="preserve">y </w:t>
      </w:r>
      <w:r w:rsidR="005D48C5" w:rsidRPr="00735785">
        <w:rPr>
          <w:rFonts w:ascii="Georgia" w:hAnsi="Georgia" w:cs="Arial"/>
          <w:b/>
        </w:rPr>
        <w:t xml:space="preserve">(ii) </w:t>
      </w:r>
      <w:r w:rsidR="005D48C5" w:rsidRPr="00735785">
        <w:rPr>
          <w:rFonts w:ascii="Georgia" w:hAnsi="Georgia" w:cs="Arial"/>
        </w:rPr>
        <w:t xml:space="preserve">Brindar el tratamiento integral </w:t>
      </w:r>
      <w:r w:rsidR="00F96A90" w:rsidRPr="00735785">
        <w:rPr>
          <w:rFonts w:ascii="Georgia" w:hAnsi="Georgia" w:cs="Arial"/>
          <w:i/>
        </w:rPr>
        <w:t>“</w:t>
      </w:r>
      <w:r w:rsidR="00F96A90" w:rsidRPr="00735785">
        <w:rPr>
          <w:rFonts w:ascii="Georgia" w:hAnsi="Georgia" w:cs="Arial"/>
          <w:i/>
          <w:sz w:val="22"/>
        </w:rPr>
        <w:t>(...) que se derive directamente de la patología Cistocele grado II/III e Incontinencia urinaria (…)</w:t>
      </w:r>
      <w:r w:rsidR="00F96A90" w:rsidRPr="00735785">
        <w:rPr>
          <w:rFonts w:ascii="Georgia" w:hAnsi="Georgia" w:cs="Arial"/>
          <w:i/>
        </w:rPr>
        <w:t>”</w:t>
      </w:r>
      <w:r w:rsidR="00F96A90" w:rsidRPr="00735785">
        <w:rPr>
          <w:rFonts w:ascii="Georgia" w:hAnsi="Georgia" w:cs="Arial"/>
        </w:rPr>
        <w:t xml:space="preserve"> </w:t>
      </w:r>
      <w:r w:rsidR="005D48C5" w:rsidRPr="00735785">
        <w:rPr>
          <w:rFonts w:ascii="Georgia" w:hAnsi="Georgia" w:cs="Arial"/>
        </w:rPr>
        <w:t>(</w:t>
      </w:r>
      <w:r w:rsidR="00F96A90" w:rsidRPr="00735785">
        <w:rPr>
          <w:rFonts w:ascii="Georgia" w:hAnsi="Georgia" w:cs="Arial"/>
        </w:rPr>
        <w:t xml:space="preserve">Cuaderno No.1, carpeta No.1, </w:t>
      </w:r>
      <w:proofErr w:type="spellStart"/>
      <w:r w:rsidR="00F96A90" w:rsidRPr="00735785">
        <w:rPr>
          <w:rFonts w:ascii="Georgia" w:hAnsi="Georgia" w:cs="Arial"/>
        </w:rPr>
        <w:t>pdf</w:t>
      </w:r>
      <w:proofErr w:type="spellEnd"/>
      <w:r w:rsidR="00F96A90" w:rsidRPr="00735785">
        <w:rPr>
          <w:rFonts w:ascii="Georgia" w:hAnsi="Georgia" w:cs="Arial"/>
        </w:rPr>
        <w:t xml:space="preserve"> No.01, folios 32-42 y carpeta No.4, </w:t>
      </w:r>
      <w:proofErr w:type="spellStart"/>
      <w:r w:rsidR="00F96A90" w:rsidRPr="00735785">
        <w:rPr>
          <w:rFonts w:ascii="Georgia" w:hAnsi="Georgia" w:cs="Arial"/>
        </w:rPr>
        <w:t>pdf</w:t>
      </w:r>
      <w:proofErr w:type="spellEnd"/>
      <w:r w:rsidR="00F96A90" w:rsidRPr="00735785">
        <w:rPr>
          <w:rFonts w:ascii="Georgia" w:hAnsi="Georgia" w:cs="Arial"/>
        </w:rPr>
        <w:t xml:space="preserve"> No.01</w:t>
      </w:r>
      <w:r w:rsidR="005D48C5" w:rsidRPr="00735785">
        <w:rPr>
          <w:rFonts w:ascii="Georgia" w:hAnsi="Georgia" w:cs="Arial"/>
        </w:rPr>
        <w:t>)</w:t>
      </w:r>
      <w:r w:rsidR="006A090E" w:rsidRPr="00735785">
        <w:rPr>
          <w:rFonts w:ascii="Georgia" w:hAnsi="Georgia" w:cs="Arial"/>
        </w:rPr>
        <w:t>.</w:t>
      </w:r>
    </w:p>
    <w:p w14:paraId="5EEE77F6" w14:textId="6CCD7659" w:rsidR="006A090E" w:rsidRPr="00735785" w:rsidRDefault="006A090E" w:rsidP="00BE5A50">
      <w:pPr>
        <w:pStyle w:val="Sinespaciado"/>
        <w:widowControl/>
        <w:tabs>
          <w:tab w:val="left" w:pos="720"/>
        </w:tabs>
        <w:autoSpaceDE/>
        <w:autoSpaceDN/>
        <w:adjustRightInd/>
        <w:spacing w:line="276" w:lineRule="auto"/>
        <w:jc w:val="both"/>
        <w:rPr>
          <w:rFonts w:ascii="Georgia" w:hAnsi="Georgia" w:cs="Arial"/>
          <w:spacing w:val="-3"/>
          <w:lang w:val="es-ES_tradnl"/>
        </w:rPr>
      </w:pPr>
    </w:p>
    <w:p w14:paraId="4997615C" w14:textId="6087CEE6" w:rsidR="00EC7CF1" w:rsidRPr="00735785" w:rsidRDefault="00EC7CF1" w:rsidP="00BE5A50">
      <w:pPr>
        <w:suppressAutoHyphens/>
        <w:spacing w:line="276" w:lineRule="auto"/>
        <w:jc w:val="both"/>
        <w:rPr>
          <w:rFonts w:ascii="Georgia" w:hAnsi="Georgia" w:cs="Arial"/>
          <w:spacing w:val="-3"/>
          <w:sz w:val="24"/>
          <w:szCs w:val="24"/>
          <w:lang w:val="es-ES_tradnl"/>
        </w:rPr>
      </w:pPr>
      <w:r w:rsidRPr="00735785">
        <w:rPr>
          <w:rFonts w:ascii="Georgia" w:hAnsi="Georgia" w:cs="Arial"/>
          <w:spacing w:val="-3"/>
          <w:sz w:val="24"/>
          <w:szCs w:val="24"/>
          <w:lang w:val="es-ES_tradnl"/>
        </w:rPr>
        <w:t xml:space="preserve">Y, la interesada, por su parte, alegó la falta de prestación del servicio de terapias domiciliarias dispuestas por el galeno para tratar el </w:t>
      </w:r>
      <w:r w:rsidR="007C2850" w:rsidRPr="00735785">
        <w:rPr>
          <w:rFonts w:ascii="Georgia" w:hAnsi="Georgia" w:cs="Arial"/>
          <w:i/>
          <w:iCs/>
          <w:spacing w:val="-3"/>
          <w:sz w:val="24"/>
          <w:szCs w:val="24"/>
          <w:lang w:val="es-ES_tradnl"/>
        </w:rPr>
        <w:t>“</w:t>
      </w:r>
      <w:r w:rsidR="007C2850" w:rsidRPr="00735785">
        <w:rPr>
          <w:rFonts w:ascii="Georgia" w:hAnsi="Georgia" w:cs="Arial"/>
          <w:i/>
          <w:iCs/>
          <w:spacing w:val="-3"/>
          <w:sz w:val="22"/>
          <w:szCs w:val="24"/>
          <w:lang w:val="es-ES_tradnl"/>
        </w:rPr>
        <w:t>(…) OTRO DOLOR CRÓNICO (…)</w:t>
      </w:r>
      <w:r w:rsidR="007C2850" w:rsidRPr="00735785">
        <w:rPr>
          <w:rFonts w:ascii="Georgia" w:hAnsi="Georgia" w:cs="Arial"/>
          <w:i/>
          <w:iCs/>
          <w:spacing w:val="-3"/>
          <w:sz w:val="24"/>
          <w:szCs w:val="24"/>
          <w:lang w:val="es-ES_tradnl"/>
        </w:rPr>
        <w:t>”</w:t>
      </w:r>
      <w:r w:rsidR="0048500A" w:rsidRPr="00735785">
        <w:rPr>
          <w:rFonts w:ascii="Georgia" w:hAnsi="Georgia" w:cs="Arial"/>
          <w:spacing w:val="-3"/>
          <w:sz w:val="24"/>
          <w:szCs w:val="24"/>
          <w:lang w:val="es-ES_tradnl"/>
        </w:rPr>
        <w:t xml:space="preserve"> de miembro inferior izquierdo </w:t>
      </w:r>
      <w:r w:rsidRPr="00735785">
        <w:rPr>
          <w:rFonts w:ascii="Georgia" w:hAnsi="Georgia" w:cs="Arial"/>
          <w:spacing w:val="-3"/>
          <w:sz w:val="24"/>
          <w:szCs w:val="24"/>
          <w:lang w:val="es-ES_tradnl"/>
        </w:rPr>
        <w:t>que padece</w:t>
      </w:r>
      <w:r w:rsidR="0048500A" w:rsidRPr="00735785">
        <w:rPr>
          <w:rFonts w:ascii="Georgia" w:hAnsi="Georgia" w:cs="Arial"/>
          <w:spacing w:val="-3"/>
          <w:sz w:val="24"/>
          <w:szCs w:val="24"/>
          <w:lang w:val="es-ES_tradnl"/>
        </w:rPr>
        <w:t xml:space="preserve"> (Cuaderno No.,1, carpeta No.4</w:t>
      </w:r>
      <w:r w:rsidRPr="00735785">
        <w:rPr>
          <w:rFonts w:ascii="Georgia" w:hAnsi="Georgia" w:cs="Arial"/>
          <w:spacing w:val="-3"/>
          <w:sz w:val="24"/>
          <w:szCs w:val="24"/>
          <w:lang w:val="es-ES_tradnl"/>
        </w:rPr>
        <w:t>,</w:t>
      </w:r>
      <w:r w:rsidR="0048500A" w:rsidRPr="00735785">
        <w:rPr>
          <w:rFonts w:ascii="Georgia" w:hAnsi="Georgia" w:cs="Arial"/>
          <w:spacing w:val="-3"/>
          <w:sz w:val="24"/>
          <w:szCs w:val="24"/>
          <w:lang w:val="es-ES_tradnl"/>
        </w:rPr>
        <w:t xml:space="preserve"> </w:t>
      </w:r>
      <w:proofErr w:type="spellStart"/>
      <w:r w:rsidR="0048500A" w:rsidRPr="00735785">
        <w:rPr>
          <w:rFonts w:ascii="Georgia" w:hAnsi="Georgia" w:cs="Arial"/>
          <w:spacing w:val="-3"/>
          <w:sz w:val="24"/>
          <w:szCs w:val="24"/>
          <w:lang w:val="es-ES_tradnl"/>
        </w:rPr>
        <w:t>pdf</w:t>
      </w:r>
      <w:proofErr w:type="spellEnd"/>
      <w:r w:rsidR="0048500A" w:rsidRPr="00735785">
        <w:rPr>
          <w:rFonts w:ascii="Georgia" w:hAnsi="Georgia" w:cs="Arial"/>
          <w:spacing w:val="-3"/>
          <w:sz w:val="24"/>
          <w:szCs w:val="24"/>
          <w:lang w:val="es-ES_tradnl"/>
        </w:rPr>
        <w:t xml:space="preserve"> No.01, folio</w:t>
      </w:r>
      <w:r w:rsidR="007C2850" w:rsidRPr="00735785">
        <w:rPr>
          <w:rFonts w:ascii="Georgia" w:hAnsi="Georgia" w:cs="Arial"/>
          <w:spacing w:val="-3"/>
          <w:sz w:val="24"/>
          <w:szCs w:val="24"/>
          <w:lang w:val="es-ES_tradnl"/>
        </w:rPr>
        <w:t>s</w:t>
      </w:r>
      <w:r w:rsidR="0048500A" w:rsidRPr="00735785">
        <w:rPr>
          <w:rFonts w:ascii="Georgia" w:hAnsi="Georgia" w:cs="Arial"/>
          <w:spacing w:val="-3"/>
          <w:sz w:val="24"/>
          <w:szCs w:val="24"/>
          <w:lang w:val="es-ES_tradnl"/>
        </w:rPr>
        <w:t xml:space="preserve"> 5</w:t>
      </w:r>
      <w:r w:rsidR="007C2850" w:rsidRPr="00735785">
        <w:rPr>
          <w:rFonts w:ascii="Georgia" w:hAnsi="Georgia" w:cs="Arial"/>
          <w:spacing w:val="-3"/>
          <w:sz w:val="24"/>
          <w:szCs w:val="24"/>
          <w:lang w:val="es-ES_tradnl"/>
        </w:rPr>
        <w:t xml:space="preserve"> y 6</w:t>
      </w:r>
      <w:r w:rsidR="0048500A" w:rsidRPr="00735785">
        <w:rPr>
          <w:rFonts w:ascii="Georgia" w:hAnsi="Georgia" w:cs="Arial"/>
          <w:spacing w:val="-3"/>
          <w:sz w:val="24"/>
          <w:szCs w:val="24"/>
          <w:lang w:val="es-ES_tradnl"/>
        </w:rPr>
        <w:t>),</w:t>
      </w:r>
      <w:r w:rsidRPr="00735785">
        <w:rPr>
          <w:rFonts w:ascii="Georgia" w:hAnsi="Georgia" w:cs="Arial"/>
          <w:spacing w:val="-3"/>
          <w:sz w:val="24"/>
          <w:szCs w:val="24"/>
          <w:lang w:val="es-ES_tradnl"/>
        </w:rPr>
        <w:t xml:space="preserve"> enfermedad diferente </w:t>
      </w:r>
      <w:r w:rsidR="007C2850" w:rsidRPr="00735785">
        <w:rPr>
          <w:rFonts w:ascii="Georgia" w:hAnsi="Georgia" w:cs="Arial"/>
          <w:spacing w:val="-3"/>
          <w:sz w:val="24"/>
          <w:szCs w:val="24"/>
          <w:lang w:val="es-ES_tradnl"/>
        </w:rPr>
        <w:t>a</w:t>
      </w:r>
      <w:r w:rsidRPr="00735785">
        <w:rPr>
          <w:rFonts w:ascii="Georgia" w:hAnsi="Georgia" w:cs="Arial"/>
          <w:spacing w:val="-3"/>
          <w:sz w:val="24"/>
          <w:szCs w:val="24"/>
          <w:lang w:val="es-ES_tradnl"/>
        </w:rPr>
        <w:t xml:space="preserve"> las que </w:t>
      </w:r>
      <w:r w:rsidR="003B29A7" w:rsidRPr="00735785">
        <w:rPr>
          <w:rFonts w:ascii="Georgia" w:hAnsi="Georgia" w:cs="Arial"/>
          <w:spacing w:val="-3"/>
          <w:sz w:val="24"/>
          <w:szCs w:val="24"/>
          <w:lang w:val="es-ES_tradnl"/>
        </w:rPr>
        <w:t xml:space="preserve">se dispuso brindar el </w:t>
      </w:r>
      <w:r w:rsidRPr="00735785">
        <w:rPr>
          <w:rFonts w:ascii="Georgia" w:hAnsi="Georgia" w:cs="Arial"/>
          <w:spacing w:val="-3"/>
          <w:sz w:val="24"/>
          <w:szCs w:val="24"/>
          <w:lang w:val="es-ES_tradnl"/>
        </w:rPr>
        <w:t>tratamiento integral</w:t>
      </w:r>
      <w:r w:rsidR="007C2850" w:rsidRPr="00735785">
        <w:rPr>
          <w:rFonts w:ascii="Georgia" w:hAnsi="Georgia" w:cs="Arial"/>
          <w:spacing w:val="-3"/>
          <w:sz w:val="24"/>
          <w:szCs w:val="24"/>
          <w:lang w:val="es-ES_tradnl"/>
        </w:rPr>
        <w:t xml:space="preserve"> y sin </w:t>
      </w:r>
      <w:r w:rsidR="0048500A" w:rsidRPr="00735785">
        <w:rPr>
          <w:rFonts w:ascii="Georgia" w:hAnsi="Georgia" w:cs="Arial"/>
          <w:spacing w:val="-3"/>
          <w:sz w:val="24"/>
          <w:szCs w:val="24"/>
          <w:lang w:val="es-ES_tradnl"/>
        </w:rPr>
        <w:t xml:space="preserve">relación </w:t>
      </w:r>
      <w:r w:rsidR="007C2850" w:rsidRPr="00735785">
        <w:rPr>
          <w:rFonts w:ascii="Georgia" w:hAnsi="Georgia" w:cs="Arial"/>
          <w:spacing w:val="-3"/>
          <w:sz w:val="24"/>
          <w:szCs w:val="24"/>
          <w:lang w:val="es-ES_tradnl"/>
        </w:rPr>
        <w:t xml:space="preserve">alguna </w:t>
      </w:r>
      <w:r w:rsidR="0048500A" w:rsidRPr="00735785">
        <w:rPr>
          <w:rFonts w:ascii="Georgia" w:hAnsi="Georgia" w:cs="Arial"/>
          <w:spacing w:val="-3"/>
          <w:sz w:val="24"/>
          <w:szCs w:val="24"/>
          <w:lang w:val="es-ES_tradnl"/>
        </w:rPr>
        <w:t xml:space="preserve">con ellas. </w:t>
      </w:r>
      <w:r w:rsidR="0048500A" w:rsidRPr="00735785">
        <w:rPr>
          <w:rFonts w:ascii="Georgia" w:hAnsi="Georgia" w:cs="Arial"/>
          <w:spacing w:val="-3"/>
          <w:sz w:val="24"/>
          <w:szCs w:val="24"/>
          <w:u w:val="single"/>
          <w:lang w:val="es-ES_tradnl"/>
        </w:rPr>
        <w:t>La historia clínica nada especifica respecto de que sea consecuencia de la incontinencia urinaria o el cistocele objeto de permanente y completo servicio de salud</w:t>
      </w:r>
      <w:r w:rsidR="0048500A" w:rsidRPr="00735785">
        <w:rPr>
          <w:rFonts w:ascii="Georgia" w:hAnsi="Georgia" w:cs="Arial"/>
          <w:spacing w:val="-3"/>
          <w:sz w:val="24"/>
          <w:szCs w:val="24"/>
          <w:lang w:val="es-ES_tradnl"/>
        </w:rPr>
        <w:t xml:space="preserve">. </w:t>
      </w:r>
      <w:r w:rsidR="49B9DB6C" w:rsidRPr="00735785">
        <w:rPr>
          <w:rFonts w:ascii="Georgia" w:hAnsi="Georgia" w:cs="Arial"/>
          <w:spacing w:val="-3"/>
          <w:sz w:val="24"/>
          <w:szCs w:val="24"/>
          <w:lang w:val="es-ES_tradnl"/>
        </w:rPr>
        <w:t xml:space="preserve">Por lo tanto, </w:t>
      </w:r>
      <w:r w:rsidRPr="00735785">
        <w:rPr>
          <w:rFonts w:ascii="Georgia" w:hAnsi="Georgia" w:cs="Arial"/>
          <w:spacing w:val="-3"/>
          <w:sz w:val="24"/>
          <w:szCs w:val="24"/>
          <w:lang w:val="es-ES_tradnl"/>
        </w:rPr>
        <w:t>inviable imputar a los incident</w:t>
      </w:r>
      <w:r w:rsidR="0048500A" w:rsidRPr="00735785">
        <w:rPr>
          <w:rFonts w:ascii="Georgia" w:hAnsi="Georgia" w:cs="Arial"/>
          <w:spacing w:val="-3"/>
          <w:sz w:val="24"/>
          <w:szCs w:val="24"/>
          <w:lang w:val="es-ES_tradnl"/>
        </w:rPr>
        <w:t>ado</w:t>
      </w:r>
      <w:r w:rsidRPr="00735785">
        <w:rPr>
          <w:rFonts w:ascii="Georgia" w:hAnsi="Georgia" w:cs="Arial"/>
          <w:spacing w:val="-3"/>
          <w:sz w:val="24"/>
          <w:szCs w:val="24"/>
          <w:lang w:val="es-ES_tradnl"/>
        </w:rPr>
        <w:t xml:space="preserve">s el desacato de </w:t>
      </w:r>
      <w:r w:rsidR="0048500A" w:rsidRPr="00735785">
        <w:rPr>
          <w:rFonts w:ascii="Georgia" w:hAnsi="Georgia" w:cs="Arial"/>
          <w:i/>
          <w:iCs/>
          <w:spacing w:val="-3"/>
          <w:sz w:val="24"/>
          <w:szCs w:val="24"/>
          <w:lang w:val="es-ES_tradnl"/>
        </w:rPr>
        <w:t xml:space="preserve">una </w:t>
      </w:r>
      <w:r w:rsidRPr="00735785">
        <w:rPr>
          <w:rFonts w:ascii="Georgia" w:hAnsi="Georgia" w:cs="Arial"/>
          <w:i/>
          <w:iCs/>
          <w:spacing w:val="-3"/>
          <w:sz w:val="24"/>
          <w:szCs w:val="24"/>
          <w:lang w:val="es-ES_tradnl"/>
        </w:rPr>
        <w:t>sentencia constitucional que no cobijó esa asistencia</w:t>
      </w:r>
      <w:r w:rsidRPr="00735785">
        <w:rPr>
          <w:rFonts w:ascii="Georgia" w:hAnsi="Georgia" w:cs="Arial"/>
          <w:spacing w:val="-3"/>
          <w:sz w:val="24"/>
          <w:szCs w:val="24"/>
          <w:lang w:val="es-ES_tradnl"/>
        </w:rPr>
        <w:t>.</w:t>
      </w:r>
    </w:p>
    <w:p w14:paraId="50296AA0" w14:textId="77777777" w:rsidR="00EC7CF1" w:rsidRPr="00735785" w:rsidRDefault="00EC7CF1" w:rsidP="00BE5A50">
      <w:pPr>
        <w:suppressAutoHyphens/>
        <w:spacing w:line="276" w:lineRule="auto"/>
        <w:jc w:val="both"/>
        <w:rPr>
          <w:rFonts w:ascii="Georgia" w:hAnsi="Georgia" w:cs="Arial"/>
          <w:spacing w:val="-3"/>
          <w:sz w:val="24"/>
          <w:szCs w:val="24"/>
          <w:lang w:val="es-ES_tradnl"/>
        </w:rPr>
      </w:pPr>
    </w:p>
    <w:p w14:paraId="1C791B88" w14:textId="7CAE05AA" w:rsidR="003B29A7" w:rsidRPr="00735785" w:rsidRDefault="003B29A7" w:rsidP="00BE5A50">
      <w:pPr>
        <w:suppressAutoHyphens/>
        <w:spacing w:line="276" w:lineRule="auto"/>
        <w:jc w:val="both"/>
        <w:rPr>
          <w:rStyle w:val="normaltextrun"/>
          <w:rFonts w:ascii="Georgia" w:hAnsi="Georgia"/>
          <w:sz w:val="24"/>
          <w:szCs w:val="24"/>
          <w:shd w:val="clear" w:color="auto" w:fill="FFFFFF"/>
          <w:lang w:val="es-ES_tradnl"/>
        </w:rPr>
      </w:pPr>
      <w:r w:rsidRPr="00735785">
        <w:rPr>
          <w:rFonts w:ascii="Georgia" w:hAnsi="Georgia" w:cs="Arial"/>
          <w:spacing w:val="-3"/>
          <w:sz w:val="24"/>
          <w:szCs w:val="24"/>
          <w:lang w:val="es-ES_tradnl"/>
        </w:rPr>
        <w:t>En la decisión que modificó la orden se expuso</w:t>
      </w:r>
      <w:r w:rsidR="0048500A" w:rsidRPr="00735785">
        <w:rPr>
          <w:rFonts w:ascii="Georgia" w:hAnsi="Georgia" w:cs="Arial"/>
          <w:spacing w:val="-3"/>
          <w:sz w:val="24"/>
          <w:szCs w:val="24"/>
          <w:lang w:val="es-ES_tradnl"/>
        </w:rPr>
        <w:t xml:space="preserve">: </w:t>
      </w:r>
      <w:r w:rsidR="0048500A" w:rsidRPr="00735785">
        <w:rPr>
          <w:rFonts w:ascii="Georgia" w:hAnsi="Georgia" w:cs="Arial"/>
          <w:i/>
          <w:iCs/>
          <w:spacing w:val="-3"/>
          <w:sz w:val="24"/>
          <w:szCs w:val="24"/>
          <w:lang w:val="es-ES_tradnl"/>
        </w:rPr>
        <w:t>“</w:t>
      </w:r>
      <w:r w:rsidR="0048500A" w:rsidRPr="00C85C49">
        <w:rPr>
          <w:rFonts w:ascii="Georgia" w:hAnsi="Georgia" w:cs="Arial"/>
          <w:i/>
          <w:iCs/>
          <w:spacing w:val="-3"/>
          <w:sz w:val="22"/>
          <w:szCs w:val="24"/>
          <w:lang w:val="es-ES_tradnl"/>
        </w:rPr>
        <w:t xml:space="preserve">(…) es viable emitirse orden de tratamiento integral, </w:t>
      </w:r>
      <w:r w:rsidR="0048500A" w:rsidRPr="00C85C49">
        <w:rPr>
          <w:rFonts w:ascii="Georgia" w:hAnsi="Georgia" w:cs="Arial"/>
          <w:b/>
          <w:bCs/>
          <w:i/>
          <w:iCs/>
          <w:spacing w:val="-3"/>
          <w:sz w:val="22"/>
          <w:szCs w:val="24"/>
          <w:lang w:val="es-ES_tradnl"/>
        </w:rPr>
        <w:t>restringida eso sí</w:t>
      </w:r>
      <w:r w:rsidR="0048500A" w:rsidRPr="00C85C49">
        <w:rPr>
          <w:rFonts w:ascii="Georgia" w:hAnsi="Georgia" w:cs="Arial"/>
          <w:i/>
          <w:iCs/>
          <w:spacing w:val="-3"/>
          <w:sz w:val="22"/>
          <w:szCs w:val="24"/>
          <w:lang w:val="es-ES_tradnl"/>
        </w:rPr>
        <w:t>, a su enfermedad Incontinencia Urinaria, Cistocele grado II/III y Dermatitis del pañal, es decir, al suministro (…) de los pañales (…) en aras de evitar que deba acudir a los estrados judiciales cada vez que requiera el suministro (…)</w:t>
      </w:r>
      <w:r w:rsidR="0048500A" w:rsidRPr="00735785">
        <w:rPr>
          <w:rFonts w:ascii="Georgia" w:hAnsi="Georgia" w:cs="Arial"/>
          <w:i/>
          <w:iCs/>
          <w:spacing w:val="-3"/>
          <w:sz w:val="24"/>
          <w:szCs w:val="24"/>
          <w:lang w:val="es-ES_tradnl"/>
        </w:rPr>
        <w:t>”</w:t>
      </w:r>
      <w:r w:rsidR="0048500A" w:rsidRPr="00735785">
        <w:rPr>
          <w:rFonts w:ascii="Georgia" w:hAnsi="Georgia" w:cs="Arial"/>
          <w:spacing w:val="-3"/>
          <w:sz w:val="24"/>
          <w:szCs w:val="24"/>
          <w:lang w:val="es-ES_tradnl"/>
        </w:rPr>
        <w:t xml:space="preserve"> (Negrilla a propósito)</w:t>
      </w:r>
      <w:r w:rsidR="00F54338" w:rsidRPr="00735785">
        <w:rPr>
          <w:rFonts w:ascii="Georgia" w:hAnsi="Georgia" w:cs="Arial"/>
          <w:spacing w:val="-3"/>
          <w:sz w:val="24"/>
          <w:szCs w:val="24"/>
          <w:lang w:val="es-ES_tradnl"/>
        </w:rPr>
        <w:t xml:space="preserve"> </w:t>
      </w:r>
      <w:r w:rsidR="00F54338" w:rsidRPr="00735785">
        <w:rPr>
          <w:rFonts w:ascii="Georgia" w:hAnsi="Georgia" w:cs="Arial"/>
          <w:sz w:val="24"/>
          <w:szCs w:val="24"/>
          <w:lang w:val="es-ES_tradnl"/>
        </w:rPr>
        <w:t xml:space="preserve">(Cuaderno No.1, carpeta No.4, </w:t>
      </w:r>
      <w:proofErr w:type="spellStart"/>
      <w:r w:rsidR="00F54338" w:rsidRPr="00735785">
        <w:rPr>
          <w:rFonts w:ascii="Georgia" w:hAnsi="Georgia" w:cs="Arial"/>
          <w:sz w:val="24"/>
          <w:szCs w:val="24"/>
          <w:lang w:val="es-ES_tradnl"/>
        </w:rPr>
        <w:t>pdf</w:t>
      </w:r>
      <w:proofErr w:type="spellEnd"/>
      <w:r w:rsidR="00F54338" w:rsidRPr="00735785">
        <w:rPr>
          <w:rFonts w:ascii="Georgia" w:hAnsi="Georgia" w:cs="Arial"/>
          <w:sz w:val="24"/>
          <w:szCs w:val="24"/>
          <w:lang w:val="es-ES_tradnl"/>
        </w:rPr>
        <w:t xml:space="preserve"> No.01, folio 7)</w:t>
      </w:r>
      <w:r w:rsidRPr="00735785">
        <w:rPr>
          <w:rFonts w:ascii="Georgia" w:hAnsi="Georgia" w:cs="Arial"/>
          <w:spacing w:val="-3"/>
          <w:sz w:val="24"/>
          <w:szCs w:val="24"/>
          <w:lang w:val="es-ES_tradnl"/>
        </w:rPr>
        <w:t>; por ende, fue un</w:t>
      </w:r>
      <w:r w:rsidR="01F82A3A" w:rsidRPr="00735785">
        <w:rPr>
          <w:rFonts w:ascii="Georgia" w:hAnsi="Georgia" w:cs="Arial"/>
          <w:spacing w:val="-3"/>
          <w:sz w:val="24"/>
          <w:szCs w:val="24"/>
          <w:lang w:val="es-ES_tradnl"/>
        </w:rPr>
        <w:t>a</w:t>
      </w:r>
      <w:r w:rsidRPr="00735785">
        <w:rPr>
          <w:rFonts w:ascii="Georgia" w:hAnsi="Georgia" w:cs="Arial"/>
          <w:spacing w:val="-3"/>
          <w:sz w:val="24"/>
          <w:szCs w:val="24"/>
          <w:lang w:val="es-ES_tradnl"/>
        </w:rPr>
        <w:t xml:space="preserve"> </w:t>
      </w:r>
      <w:r w:rsidR="52555AE7" w:rsidRPr="00735785">
        <w:rPr>
          <w:rFonts w:ascii="Georgia" w:hAnsi="Georgia" w:cs="Arial"/>
          <w:spacing w:val="-3"/>
          <w:sz w:val="24"/>
          <w:szCs w:val="24"/>
          <w:lang w:val="es-ES_tradnl"/>
        </w:rPr>
        <w:t xml:space="preserve">inexactitud </w:t>
      </w:r>
      <w:r w:rsidRPr="00735785">
        <w:rPr>
          <w:rFonts w:ascii="Georgia" w:hAnsi="Georgia" w:cs="Arial"/>
          <w:spacing w:val="-3"/>
          <w:sz w:val="24"/>
          <w:szCs w:val="24"/>
          <w:lang w:val="es-ES_tradnl"/>
        </w:rPr>
        <w:t>conclu</w:t>
      </w:r>
      <w:r w:rsidR="79DC921E" w:rsidRPr="00735785">
        <w:rPr>
          <w:rFonts w:ascii="Georgia" w:hAnsi="Georgia" w:cs="Arial"/>
          <w:spacing w:val="-3"/>
          <w:sz w:val="24"/>
          <w:szCs w:val="24"/>
          <w:lang w:val="es-ES_tradnl"/>
        </w:rPr>
        <w:t>ir</w:t>
      </w:r>
      <w:r w:rsidRPr="00735785">
        <w:rPr>
          <w:rFonts w:ascii="Georgia" w:hAnsi="Georgia" w:cs="Arial"/>
          <w:spacing w:val="-3"/>
          <w:sz w:val="24"/>
          <w:szCs w:val="24"/>
          <w:lang w:val="es-ES_tradnl"/>
        </w:rPr>
        <w:t xml:space="preserve"> </w:t>
      </w:r>
      <w:r w:rsidR="40036B46" w:rsidRPr="00735785">
        <w:rPr>
          <w:rFonts w:ascii="Georgia" w:hAnsi="Georgia" w:cs="Arial"/>
          <w:spacing w:val="-3"/>
          <w:sz w:val="24"/>
          <w:szCs w:val="24"/>
          <w:lang w:val="es-ES_tradnl"/>
        </w:rPr>
        <w:t xml:space="preserve">que hubo </w:t>
      </w:r>
      <w:r w:rsidRPr="00735785">
        <w:rPr>
          <w:rFonts w:ascii="Georgia" w:hAnsi="Georgia" w:cs="Arial"/>
          <w:spacing w:val="-3"/>
          <w:sz w:val="24"/>
          <w:szCs w:val="24"/>
          <w:lang w:val="es-ES_tradnl"/>
        </w:rPr>
        <w:t>desacato.</w:t>
      </w:r>
      <w:r w:rsidRPr="00735785">
        <w:rPr>
          <w:rStyle w:val="normaltextrun"/>
          <w:rFonts w:ascii="Georgia" w:hAnsi="Georgia"/>
          <w:sz w:val="24"/>
          <w:szCs w:val="24"/>
          <w:shd w:val="clear" w:color="auto" w:fill="FFFFFF"/>
          <w:lang w:val="es-ES_tradnl"/>
        </w:rPr>
        <w:t xml:space="preserve"> </w:t>
      </w:r>
    </w:p>
    <w:p w14:paraId="03DD82C5" w14:textId="3F9D9C11" w:rsidR="00EC7CF1" w:rsidRPr="00735785" w:rsidRDefault="00EC7CF1" w:rsidP="00BE5A50">
      <w:pPr>
        <w:suppressAutoHyphens/>
        <w:spacing w:line="276" w:lineRule="auto"/>
        <w:jc w:val="both"/>
        <w:rPr>
          <w:rFonts w:ascii="Georgia" w:hAnsi="Georgia" w:cs="Arial"/>
          <w:spacing w:val="-3"/>
          <w:sz w:val="24"/>
          <w:szCs w:val="24"/>
          <w:lang w:val="es-ES_tradnl"/>
        </w:rPr>
      </w:pPr>
    </w:p>
    <w:p w14:paraId="635DED0B" w14:textId="736A0D91" w:rsidR="003B29A7" w:rsidRPr="00735785" w:rsidRDefault="0048500A" w:rsidP="00BE5A50">
      <w:pPr>
        <w:suppressAutoHyphens/>
        <w:spacing w:line="276" w:lineRule="auto"/>
        <w:jc w:val="both"/>
        <w:rPr>
          <w:rStyle w:val="normaltextrun"/>
          <w:rFonts w:ascii="Georgia" w:hAnsi="Georgia"/>
          <w:sz w:val="24"/>
          <w:szCs w:val="24"/>
          <w:shd w:val="clear" w:color="auto" w:fill="FFFFFF"/>
          <w:lang w:val="es-ES_tradnl"/>
        </w:rPr>
      </w:pPr>
      <w:r w:rsidRPr="00735785">
        <w:rPr>
          <w:rStyle w:val="normaltextrun"/>
          <w:rFonts w:ascii="Georgia" w:hAnsi="Georgia"/>
          <w:sz w:val="24"/>
          <w:szCs w:val="24"/>
          <w:shd w:val="clear" w:color="auto" w:fill="FFFFFF"/>
          <w:lang w:val="es-ES_tradnl"/>
        </w:rPr>
        <w:t>Reconoce la Corporación que la actora es una persona de especial protección constitucional</w:t>
      </w:r>
      <w:r w:rsidR="003B29A7" w:rsidRPr="00735785">
        <w:rPr>
          <w:rStyle w:val="normaltextrun"/>
          <w:rFonts w:ascii="Georgia" w:hAnsi="Georgia"/>
          <w:sz w:val="24"/>
          <w:szCs w:val="24"/>
          <w:shd w:val="clear" w:color="auto" w:fill="FFFFFF"/>
          <w:lang w:val="es-ES_tradnl"/>
        </w:rPr>
        <w:t>,</w:t>
      </w:r>
      <w:r w:rsidRPr="00735785">
        <w:rPr>
          <w:rStyle w:val="normaltextrun"/>
          <w:rFonts w:ascii="Georgia" w:hAnsi="Georgia"/>
          <w:sz w:val="24"/>
          <w:szCs w:val="24"/>
          <w:shd w:val="clear" w:color="auto" w:fill="FFFFFF"/>
          <w:lang w:val="es-ES_tradnl"/>
        </w:rPr>
        <w:t xml:space="preserve"> por su estado de discapacidad y </w:t>
      </w:r>
      <w:r w:rsidR="007C2850" w:rsidRPr="00735785">
        <w:rPr>
          <w:rStyle w:val="normaltextrun"/>
          <w:rFonts w:ascii="Georgia" w:hAnsi="Georgia"/>
          <w:sz w:val="24"/>
          <w:szCs w:val="24"/>
          <w:shd w:val="clear" w:color="auto" w:fill="FFFFFF"/>
          <w:lang w:val="es-ES_tradnl"/>
        </w:rPr>
        <w:t xml:space="preserve">parcial </w:t>
      </w:r>
      <w:r w:rsidRPr="00735785">
        <w:rPr>
          <w:rStyle w:val="normaltextrun"/>
          <w:rFonts w:ascii="Georgia" w:hAnsi="Georgia"/>
          <w:sz w:val="24"/>
          <w:szCs w:val="24"/>
          <w:shd w:val="clear" w:color="auto" w:fill="FFFFFF"/>
          <w:lang w:val="es-ES_tradnl"/>
        </w:rPr>
        <w:t>dependencia de terceros</w:t>
      </w:r>
      <w:r w:rsidR="007C2850" w:rsidRPr="00735785">
        <w:rPr>
          <w:rStyle w:val="normaltextrun"/>
          <w:rFonts w:ascii="Georgia" w:hAnsi="Georgia"/>
          <w:sz w:val="24"/>
          <w:szCs w:val="24"/>
          <w:shd w:val="clear" w:color="auto" w:fill="FFFFFF"/>
          <w:lang w:val="es-ES_tradnl"/>
        </w:rPr>
        <w:t xml:space="preserve"> (50% DE CAPACIDAD FUNCIONAL) (Cuaderno No1, carpeta No.4, </w:t>
      </w:r>
      <w:proofErr w:type="spellStart"/>
      <w:r w:rsidR="007C2850" w:rsidRPr="00735785">
        <w:rPr>
          <w:rStyle w:val="normaltextrun"/>
          <w:rFonts w:ascii="Georgia" w:hAnsi="Georgia"/>
          <w:sz w:val="24"/>
          <w:szCs w:val="24"/>
          <w:shd w:val="clear" w:color="auto" w:fill="FFFFFF"/>
          <w:lang w:val="es-ES_tradnl"/>
        </w:rPr>
        <w:t>pdf</w:t>
      </w:r>
      <w:proofErr w:type="spellEnd"/>
      <w:r w:rsidR="007C2850" w:rsidRPr="00735785">
        <w:rPr>
          <w:rStyle w:val="normaltextrun"/>
          <w:rFonts w:ascii="Georgia" w:hAnsi="Georgia"/>
          <w:sz w:val="24"/>
          <w:szCs w:val="24"/>
          <w:shd w:val="clear" w:color="auto" w:fill="FFFFFF"/>
          <w:lang w:val="es-ES_tradnl"/>
        </w:rPr>
        <w:t xml:space="preserve"> No.13, folio 4)</w:t>
      </w:r>
      <w:r w:rsidR="003B29A7" w:rsidRPr="00735785">
        <w:rPr>
          <w:rStyle w:val="normaltextrun"/>
          <w:rFonts w:ascii="Georgia" w:hAnsi="Georgia"/>
          <w:sz w:val="24"/>
          <w:szCs w:val="24"/>
          <w:shd w:val="clear" w:color="auto" w:fill="FFFFFF"/>
          <w:lang w:val="es-ES_tradnl"/>
        </w:rPr>
        <w:t>, de tal manera que amerita un trato diferenciado</w:t>
      </w:r>
      <w:r w:rsidRPr="00735785">
        <w:rPr>
          <w:rStyle w:val="normaltextrun"/>
          <w:rFonts w:ascii="Georgia" w:hAnsi="Georgia"/>
          <w:sz w:val="24"/>
          <w:szCs w:val="24"/>
          <w:shd w:val="clear" w:color="auto" w:fill="FFFFFF"/>
          <w:lang w:val="es-ES_tradnl"/>
        </w:rPr>
        <w:t xml:space="preserve">; </w:t>
      </w:r>
      <w:r w:rsidR="003B29A7" w:rsidRPr="00735785">
        <w:rPr>
          <w:rStyle w:val="normaltextrun"/>
          <w:rFonts w:ascii="Georgia" w:hAnsi="Georgia"/>
          <w:sz w:val="24"/>
          <w:szCs w:val="24"/>
          <w:u w:val="single"/>
          <w:shd w:val="clear" w:color="auto" w:fill="FFFFFF"/>
          <w:lang w:val="es-ES_tradnl"/>
        </w:rPr>
        <w:t>sin embargo</w:t>
      </w:r>
      <w:r w:rsidRPr="00735785">
        <w:rPr>
          <w:rStyle w:val="normaltextrun"/>
          <w:rFonts w:ascii="Georgia" w:hAnsi="Georgia"/>
          <w:sz w:val="24"/>
          <w:szCs w:val="24"/>
          <w:u w:val="single"/>
          <w:shd w:val="clear" w:color="auto" w:fill="FFFFFF"/>
          <w:lang w:val="es-ES_tradnl"/>
        </w:rPr>
        <w:t xml:space="preserve">, </w:t>
      </w:r>
      <w:r w:rsidR="003B29A7" w:rsidRPr="00735785">
        <w:rPr>
          <w:rStyle w:val="normaltextrun"/>
          <w:rFonts w:ascii="Georgia" w:hAnsi="Georgia"/>
          <w:sz w:val="24"/>
          <w:szCs w:val="24"/>
          <w:u w:val="single"/>
          <w:shd w:val="clear" w:color="auto" w:fill="FFFFFF"/>
          <w:lang w:val="es-ES_tradnl"/>
        </w:rPr>
        <w:t>es circunstancia que en modo alguno puede significar que el juez constitucional cuestione actuaciones ajenas al objeto del trámite incidental</w:t>
      </w:r>
      <w:r w:rsidR="79AEC5B6" w:rsidRPr="00735785">
        <w:rPr>
          <w:rStyle w:val="normaltextrun"/>
          <w:rFonts w:ascii="Georgia" w:hAnsi="Georgia"/>
          <w:sz w:val="24"/>
          <w:szCs w:val="24"/>
          <w:u w:val="single"/>
          <w:shd w:val="clear" w:color="auto" w:fill="FFFFFF"/>
          <w:lang w:val="es-ES_tradnl"/>
        </w:rPr>
        <w:t xml:space="preserve">, con desmedro de las </w:t>
      </w:r>
      <w:r w:rsidR="003B29A7" w:rsidRPr="00735785">
        <w:rPr>
          <w:rStyle w:val="normaltextrun"/>
          <w:rFonts w:ascii="Georgia" w:hAnsi="Georgia"/>
          <w:sz w:val="24"/>
          <w:szCs w:val="24"/>
          <w:u w:val="single"/>
          <w:shd w:val="clear" w:color="auto" w:fill="FFFFFF"/>
          <w:lang w:val="es-ES_tradnl"/>
        </w:rPr>
        <w:t>garantía</w:t>
      </w:r>
      <w:r w:rsidR="4CE60A11" w:rsidRPr="00735785">
        <w:rPr>
          <w:rStyle w:val="normaltextrun"/>
          <w:rFonts w:ascii="Georgia" w:hAnsi="Georgia"/>
          <w:sz w:val="24"/>
          <w:szCs w:val="24"/>
          <w:u w:val="single"/>
          <w:shd w:val="clear" w:color="auto" w:fill="FFFFFF"/>
          <w:lang w:val="es-ES_tradnl"/>
        </w:rPr>
        <w:t>s, también fundamentales,</w:t>
      </w:r>
      <w:r w:rsidR="003B29A7" w:rsidRPr="00735785">
        <w:rPr>
          <w:rStyle w:val="normaltextrun"/>
          <w:rFonts w:ascii="Georgia" w:hAnsi="Georgia"/>
          <w:sz w:val="24"/>
          <w:szCs w:val="24"/>
          <w:u w:val="single"/>
          <w:shd w:val="clear" w:color="auto" w:fill="FFFFFF"/>
          <w:lang w:val="es-ES_tradnl"/>
        </w:rPr>
        <w:t xml:space="preserve"> del derecho de defensa y contradicción</w:t>
      </w:r>
      <w:r w:rsidR="00F54338" w:rsidRPr="00735785">
        <w:rPr>
          <w:rStyle w:val="normaltextrun"/>
          <w:rFonts w:ascii="Georgia" w:hAnsi="Georgia"/>
          <w:sz w:val="24"/>
          <w:szCs w:val="24"/>
          <w:u w:val="single"/>
          <w:shd w:val="clear" w:color="auto" w:fill="FFFFFF"/>
          <w:lang w:val="es-ES_tradnl"/>
        </w:rPr>
        <w:t xml:space="preserve"> de la EPS encausada</w:t>
      </w:r>
      <w:r w:rsidR="003B29A7" w:rsidRPr="00735785">
        <w:rPr>
          <w:rStyle w:val="normaltextrun"/>
          <w:rFonts w:ascii="Georgia" w:hAnsi="Georgia"/>
          <w:sz w:val="24"/>
          <w:szCs w:val="24"/>
          <w:u w:val="single"/>
          <w:shd w:val="clear" w:color="auto" w:fill="FFFFFF"/>
          <w:lang w:val="es-ES_tradnl"/>
        </w:rPr>
        <w:t>.</w:t>
      </w:r>
    </w:p>
    <w:p w14:paraId="46EBF0F0" w14:textId="1B73F5F2" w:rsidR="003B29A7" w:rsidRPr="00735785" w:rsidRDefault="003B29A7" w:rsidP="00BE5A50">
      <w:pPr>
        <w:suppressAutoHyphens/>
        <w:spacing w:line="276" w:lineRule="auto"/>
        <w:jc w:val="both"/>
        <w:rPr>
          <w:rStyle w:val="normaltextrun"/>
          <w:rFonts w:ascii="Georgia" w:hAnsi="Georgia"/>
          <w:sz w:val="24"/>
          <w:szCs w:val="24"/>
          <w:shd w:val="clear" w:color="auto" w:fill="FFFFFF"/>
          <w:lang w:val="es-ES_tradnl"/>
        </w:rPr>
      </w:pPr>
    </w:p>
    <w:p w14:paraId="3CC51C4F" w14:textId="77777777" w:rsidR="007C2850" w:rsidRPr="00735785" w:rsidRDefault="003B29A7" w:rsidP="00BE5A50">
      <w:pPr>
        <w:suppressAutoHyphens/>
        <w:spacing w:line="276" w:lineRule="auto"/>
        <w:jc w:val="both"/>
        <w:rPr>
          <w:rStyle w:val="normaltextrun"/>
          <w:rFonts w:ascii="Georgia" w:hAnsi="Georgia"/>
          <w:sz w:val="24"/>
          <w:szCs w:val="24"/>
          <w:shd w:val="clear" w:color="auto" w:fill="FFFFFF"/>
          <w:lang w:val="es-ES_tradnl"/>
        </w:rPr>
      </w:pPr>
      <w:r w:rsidRPr="00735785">
        <w:rPr>
          <w:rStyle w:val="normaltextrun"/>
          <w:rFonts w:ascii="Georgia" w:hAnsi="Georgia"/>
          <w:sz w:val="24"/>
          <w:szCs w:val="24"/>
          <w:shd w:val="clear" w:color="auto" w:fill="FFFFFF"/>
          <w:lang w:val="es-ES_tradnl"/>
        </w:rPr>
        <w:t>En decisión anterior la Magistratura advirtió el defectuoso amparo de los derechos que supuso la sentencia de tutela y</w:t>
      </w:r>
      <w:r w:rsidR="00F54338" w:rsidRPr="00735785">
        <w:rPr>
          <w:rStyle w:val="normaltextrun"/>
          <w:rFonts w:ascii="Georgia" w:hAnsi="Georgia"/>
          <w:sz w:val="24"/>
          <w:szCs w:val="24"/>
          <w:shd w:val="clear" w:color="auto" w:fill="FFFFFF"/>
          <w:lang w:val="es-ES_tradnl"/>
        </w:rPr>
        <w:t xml:space="preserve"> </w:t>
      </w:r>
      <w:r w:rsidRPr="00735785">
        <w:rPr>
          <w:rStyle w:val="normaltextrun"/>
          <w:rFonts w:ascii="Georgia" w:hAnsi="Georgia"/>
          <w:sz w:val="24"/>
          <w:szCs w:val="24"/>
          <w:shd w:val="clear" w:color="auto" w:fill="FFFFFF"/>
          <w:lang w:val="es-ES_tradnl"/>
        </w:rPr>
        <w:t xml:space="preserve">ordenó </w:t>
      </w:r>
      <w:r w:rsidR="00F54338" w:rsidRPr="00735785">
        <w:rPr>
          <w:rStyle w:val="normaltextrun"/>
          <w:rFonts w:ascii="Georgia" w:hAnsi="Georgia"/>
          <w:sz w:val="24"/>
          <w:szCs w:val="24"/>
          <w:shd w:val="clear" w:color="auto" w:fill="FFFFFF"/>
          <w:lang w:val="es-ES_tradnl"/>
        </w:rPr>
        <w:t>el ajuste</w:t>
      </w:r>
      <w:r w:rsidRPr="00735785">
        <w:rPr>
          <w:rStyle w:val="normaltextrun"/>
          <w:rFonts w:ascii="Georgia" w:hAnsi="Georgia"/>
          <w:sz w:val="24"/>
          <w:szCs w:val="24"/>
          <w:shd w:val="clear" w:color="auto" w:fill="FFFFFF"/>
          <w:lang w:val="es-ES_tradnl"/>
        </w:rPr>
        <w:t xml:space="preserve"> </w:t>
      </w:r>
      <w:r w:rsidR="00F54338" w:rsidRPr="00735785">
        <w:rPr>
          <w:rStyle w:val="normaltextrun"/>
          <w:rFonts w:ascii="Georgia" w:hAnsi="Georgia"/>
          <w:sz w:val="24"/>
          <w:szCs w:val="24"/>
          <w:shd w:val="clear" w:color="auto" w:fill="FFFFFF"/>
          <w:lang w:val="es-ES_tradnl"/>
        </w:rPr>
        <w:t xml:space="preserve">conforme a la situación de salud de la accionante (Cuaderno No.2, carpeta No.2, </w:t>
      </w:r>
      <w:proofErr w:type="spellStart"/>
      <w:r w:rsidR="00F54338" w:rsidRPr="00735785">
        <w:rPr>
          <w:rStyle w:val="normaltextrun"/>
          <w:rFonts w:ascii="Georgia" w:hAnsi="Georgia"/>
          <w:sz w:val="24"/>
          <w:szCs w:val="24"/>
          <w:shd w:val="clear" w:color="auto" w:fill="FFFFFF"/>
          <w:lang w:val="es-ES_tradnl"/>
        </w:rPr>
        <w:t>pdf</w:t>
      </w:r>
      <w:proofErr w:type="spellEnd"/>
      <w:r w:rsidR="00F54338" w:rsidRPr="00735785">
        <w:rPr>
          <w:rStyle w:val="normaltextrun"/>
          <w:rFonts w:ascii="Georgia" w:hAnsi="Georgia"/>
          <w:sz w:val="24"/>
          <w:szCs w:val="24"/>
          <w:shd w:val="clear" w:color="auto" w:fill="FFFFFF"/>
          <w:lang w:val="es-ES_tradnl"/>
        </w:rPr>
        <w:t xml:space="preserve"> No.06); y, en acato de la orden se adicionó el tratamiento integral</w:t>
      </w:r>
      <w:r w:rsidR="007C2850" w:rsidRPr="00735785">
        <w:rPr>
          <w:rStyle w:val="normaltextrun"/>
          <w:rFonts w:ascii="Georgia" w:hAnsi="Georgia"/>
          <w:sz w:val="24"/>
          <w:szCs w:val="24"/>
          <w:shd w:val="clear" w:color="auto" w:fill="FFFFFF"/>
          <w:lang w:val="es-ES_tradnl"/>
        </w:rPr>
        <w:t xml:space="preserve">, pero </w:t>
      </w:r>
      <w:r w:rsidR="00F54338" w:rsidRPr="00735785">
        <w:rPr>
          <w:rStyle w:val="normaltextrun"/>
          <w:rFonts w:ascii="Georgia" w:hAnsi="Georgia"/>
          <w:sz w:val="24"/>
          <w:szCs w:val="24"/>
          <w:shd w:val="clear" w:color="auto" w:fill="FFFFFF"/>
          <w:lang w:val="es-ES_tradnl"/>
        </w:rPr>
        <w:t xml:space="preserve">se limitó a las patologías relacionadas con el manejo de esfínteres y </w:t>
      </w:r>
      <w:r w:rsidR="007C2850" w:rsidRPr="00735785">
        <w:rPr>
          <w:rStyle w:val="normaltextrun"/>
          <w:rFonts w:ascii="Georgia" w:hAnsi="Georgia"/>
          <w:sz w:val="24"/>
          <w:szCs w:val="24"/>
          <w:shd w:val="clear" w:color="auto" w:fill="FFFFFF"/>
          <w:lang w:val="es-ES_tradnl"/>
        </w:rPr>
        <w:t xml:space="preserve">el </w:t>
      </w:r>
      <w:r w:rsidR="00F54338" w:rsidRPr="00735785">
        <w:rPr>
          <w:rStyle w:val="normaltextrun"/>
          <w:rFonts w:ascii="Georgia" w:hAnsi="Georgia"/>
          <w:sz w:val="24"/>
          <w:szCs w:val="24"/>
          <w:shd w:val="clear" w:color="auto" w:fill="FFFFFF"/>
          <w:lang w:val="es-ES_tradnl"/>
        </w:rPr>
        <w:t xml:space="preserve">suministro de insumos sanitarios </w:t>
      </w:r>
      <w:r w:rsidR="00F54338" w:rsidRPr="00735785">
        <w:rPr>
          <w:rFonts w:ascii="Georgia" w:hAnsi="Georgia" w:cs="Arial"/>
          <w:sz w:val="24"/>
          <w:szCs w:val="24"/>
          <w:lang w:val="es-ES_tradnl"/>
        </w:rPr>
        <w:t xml:space="preserve">(Cuaderno No.1, carpeta No.4, </w:t>
      </w:r>
      <w:proofErr w:type="spellStart"/>
      <w:r w:rsidR="00F54338" w:rsidRPr="00735785">
        <w:rPr>
          <w:rFonts w:ascii="Georgia" w:hAnsi="Georgia" w:cs="Arial"/>
          <w:sz w:val="24"/>
          <w:szCs w:val="24"/>
          <w:lang w:val="es-ES_tradnl"/>
        </w:rPr>
        <w:t>pdf</w:t>
      </w:r>
      <w:proofErr w:type="spellEnd"/>
      <w:r w:rsidR="00F54338" w:rsidRPr="00735785">
        <w:rPr>
          <w:rFonts w:ascii="Georgia" w:hAnsi="Georgia" w:cs="Arial"/>
          <w:sz w:val="24"/>
          <w:szCs w:val="24"/>
          <w:lang w:val="es-ES_tradnl"/>
        </w:rPr>
        <w:t xml:space="preserve"> No.01)</w:t>
      </w:r>
      <w:r w:rsidR="00F54338" w:rsidRPr="00735785">
        <w:rPr>
          <w:rStyle w:val="normaltextrun"/>
          <w:rFonts w:ascii="Georgia" w:hAnsi="Georgia"/>
          <w:sz w:val="24"/>
          <w:szCs w:val="24"/>
          <w:shd w:val="clear" w:color="auto" w:fill="FFFFFF"/>
          <w:lang w:val="es-ES_tradnl"/>
        </w:rPr>
        <w:t xml:space="preserve">. No abarcó las demás dolencias como </w:t>
      </w:r>
      <w:r w:rsidR="00F54338" w:rsidRPr="00735785">
        <w:rPr>
          <w:rStyle w:val="normaltextrun"/>
          <w:rFonts w:ascii="Georgia" w:hAnsi="Georgia"/>
          <w:i/>
          <w:iCs/>
          <w:sz w:val="24"/>
          <w:szCs w:val="24"/>
          <w:shd w:val="clear" w:color="auto" w:fill="FFFFFF"/>
          <w:lang w:val="es-ES_tradnl"/>
        </w:rPr>
        <w:t>“</w:t>
      </w:r>
      <w:r w:rsidR="007C2850" w:rsidRPr="00C85C49">
        <w:rPr>
          <w:rStyle w:val="normaltextrun"/>
          <w:rFonts w:ascii="Georgia" w:hAnsi="Georgia"/>
          <w:i/>
          <w:iCs/>
          <w:sz w:val="22"/>
          <w:szCs w:val="24"/>
          <w:shd w:val="clear" w:color="auto" w:fill="FFFFFF"/>
          <w:lang w:val="es-ES_tradnl"/>
        </w:rPr>
        <w:t>(…) SECUELAS DE ENFERMEDAD CEREBRO-VASCULAR (…)</w:t>
      </w:r>
      <w:r w:rsidR="007C2850" w:rsidRPr="00735785">
        <w:rPr>
          <w:rStyle w:val="normaltextrun"/>
          <w:rFonts w:ascii="Georgia" w:hAnsi="Georgia"/>
          <w:i/>
          <w:iCs/>
          <w:sz w:val="24"/>
          <w:szCs w:val="24"/>
          <w:shd w:val="clear" w:color="auto" w:fill="FFFFFF"/>
          <w:lang w:val="es-ES_tradnl"/>
        </w:rPr>
        <w:t>” o “</w:t>
      </w:r>
      <w:r w:rsidR="007C2850" w:rsidRPr="00C85C49">
        <w:rPr>
          <w:rStyle w:val="normaltextrun"/>
          <w:rFonts w:ascii="Georgia" w:hAnsi="Georgia"/>
          <w:i/>
          <w:iCs/>
          <w:sz w:val="22"/>
          <w:szCs w:val="24"/>
          <w:shd w:val="clear" w:color="auto" w:fill="FFFFFF"/>
          <w:lang w:val="es-ES_tradnl"/>
        </w:rPr>
        <w:t xml:space="preserve">(…) </w:t>
      </w:r>
      <w:r w:rsidR="00F54338" w:rsidRPr="00C85C49">
        <w:rPr>
          <w:rStyle w:val="normaltextrun"/>
          <w:rFonts w:ascii="Georgia" w:hAnsi="Georgia"/>
          <w:i/>
          <w:iCs/>
          <w:sz w:val="22"/>
          <w:szCs w:val="24"/>
          <w:shd w:val="clear" w:color="auto" w:fill="FFFFFF"/>
          <w:lang w:val="es-ES_tradnl"/>
        </w:rPr>
        <w:t>DOLOR CRÓNICO INTRATABLE</w:t>
      </w:r>
      <w:r w:rsidR="007C2850" w:rsidRPr="00C85C49">
        <w:rPr>
          <w:rStyle w:val="normaltextrun"/>
          <w:rFonts w:ascii="Georgia" w:hAnsi="Georgia"/>
          <w:i/>
          <w:iCs/>
          <w:sz w:val="22"/>
          <w:szCs w:val="24"/>
          <w:shd w:val="clear" w:color="auto" w:fill="FFFFFF"/>
          <w:lang w:val="es-ES_tradnl"/>
        </w:rPr>
        <w:t xml:space="preserve"> (…)</w:t>
      </w:r>
      <w:r w:rsidR="00F54338" w:rsidRPr="00735785">
        <w:rPr>
          <w:rStyle w:val="normaltextrun"/>
          <w:rFonts w:ascii="Georgia" w:hAnsi="Georgia"/>
          <w:i/>
          <w:iCs/>
          <w:sz w:val="24"/>
          <w:szCs w:val="24"/>
          <w:shd w:val="clear" w:color="auto" w:fill="FFFFFF"/>
          <w:lang w:val="es-ES_tradnl"/>
        </w:rPr>
        <w:t>”</w:t>
      </w:r>
      <w:r w:rsidR="007C2850" w:rsidRPr="00735785">
        <w:rPr>
          <w:rStyle w:val="normaltextrun"/>
          <w:rFonts w:ascii="Georgia" w:hAnsi="Georgia"/>
          <w:i/>
          <w:iCs/>
          <w:sz w:val="24"/>
          <w:szCs w:val="24"/>
          <w:shd w:val="clear" w:color="auto" w:fill="FFFFFF"/>
          <w:lang w:val="es-ES_tradnl"/>
        </w:rPr>
        <w:t xml:space="preserve"> </w:t>
      </w:r>
      <w:r w:rsidR="007C2850" w:rsidRPr="00735785">
        <w:rPr>
          <w:rStyle w:val="normaltextrun"/>
          <w:rFonts w:ascii="Georgia" w:hAnsi="Georgia"/>
          <w:sz w:val="24"/>
          <w:szCs w:val="24"/>
          <w:shd w:val="clear" w:color="auto" w:fill="FFFFFF"/>
          <w:lang w:val="es-ES_tradnl"/>
        </w:rPr>
        <w:t xml:space="preserve">(Cuaderno No1, carpeta No.4, </w:t>
      </w:r>
      <w:proofErr w:type="spellStart"/>
      <w:r w:rsidR="007C2850" w:rsidRPr="00735785">
        <w:rPr>
          <w:rStyle w:val="normaltextrun"/>
          <w:rFonts w:ascii="Georgia" w:hAnsi="Georgia"/>
          <w:sz w:val="24"/>
          <w:szCs w:val="24"/>
          <w:shd w:val="clear" w:color="auto" w:fill="FFFFFF"/>
          <w:lang w:val="es-ES_tradnl"/>
        </w:rPr>
        <w:t>pdf</w:t>
      </w:r>
      <w:proofErr w:type="spellEnd"/>
      <w:r w:rsidR="007C2850" w:rsidRPr="00735785">
        <w:rPr>
          <w:rStyle w:val="normaltextrun"/>
          <w:rFonts w:ascii="Georgia" w:hAnsi="Georgia"/>
          <w:sz w:val="24"/>
          <w:szCs w:val="24"/>
          <w:shd w:val="clear" w:color="auto" w:fill="FFFFFF"/>
          <w:lang w:val="es-ES_tradnl"/>
        </w:rPr>
        <w:t xml:space="preserve"> No.13, folio 4). </w:t>
      </w:r>
    </w:p>
    <w:p w14:paraId="3F015C49" w14:textId="77777777" w:rsidR="007C2850" w:rsidRPr="00735785" w:rsidRDefault="007C2850" w:rsidP="00BE5A50">
      <w:pPr>
        <w:suppressAutoHyphens/>
        <w:spacing w:line="276" w:lineRule="auto"/>
        <w:jc w:val="both"/>
        <w:rPr>
          <w:rStyle w:val="normaltextrun"/>
          <w:rFonts w:ascii="Georgia" w:hAnsi="Georgia"/>
          <w:sz w:val="24"/>
          <w:szCs w:val="24"/>
          <w:shd w:val="clear" w:color="auto" w:fill="FFFFFF"/>
          <w:lang w:val="es-ES_tradnl"/>
        </w:rPr>
      </w:pPr>
    </w:p>
    <w:p w14:paraId="4AAEF28C" w14:textId="06B129A0" w:rsidR="003B29A7" w:rsidRPr="00735785" w:rsidRDefault="007C2850" w:rsidP="00BE5A50">
      <w:pPr>
        <w:suppressAutoHyphens/>
        <w:spacing w:line="276" w:lineRule="auto"/>
        <w:jc w:val="both"/>
        <w:rPr>
          <w:rStyle w:val="normaltextrun"/>
          <w:rFonts w:ascii="Georgia" w:hAnsi="Georgia"/>
          <w:sz w:val="24"/>
          <w:szCs w:val="24"/>
          <w:shd w:val="clear" w:color="auto" w:fill="FFFFFF"/>
          <w:lang w:val="es-ES_tradnl"/>
        </w:rPr>
      </w:pPr>
      <w:r w:rsidRPr="00735785">
        <w:rPr>
          <w:rStyle w:val="normaltextrun"/>
          <w:rFonts w:ascii="Georgia" w:hAnsi="Georgia"/>
          <w:sz w:val="24"/>
          <w:szCs w:val="24"/>
          <w:shd w:val="clear" w:color="auto" w:fill="FFFFFF"/>
          <w:lang w:val="es-ES_tradnl"/>
        </w:rPr>
        <w:t>Imposible entonces que en sede incidental se rebata la prestación de servicios de salud diferentes a “</w:t>
      </w:r>
      <w:r w:rsidRPr="00C85C49">
        <w:rPr>
          <w:rStyle w:val="normaltextrun"/>
          <w:rFonts w:ascii="Georgia" w:hAnsi="Georgia"/>
          <w:sz w:val="22"/>
          <w:szCs w:val="24"/>
          <w:shd w:val="clear" w:color="auto" w:fill="FFFFFF"/>
          <w:lang w:val="es-ES_tradnl"/>
        </w:rPr>
        <w:t xml:space="preserve">(…) </w:t>
      </w:r>
      <w:r w:rsidRPr="00C85C49">
        <w:rPr>
          <w:rFonts w:ascii="Georgia" w:hAnsi="Georgia" w:cs="Arial"/>
          <w:i/>
          <w:spacing w:val="-3"/>
          <w:sz w:val="22"/>
          <w:szCs w:val="24"/>
          <w:lang w:val="es-ES_tradnl"/>
        </w:rPr>
        <w:t>Incontinencia Urinaria, Cistocele grado II/III y Dermatitis del pañal (…)</w:t>
      </w:r>
      <w:r w:rsidRPr="00735785">
        <w:rPr>
          <w:rFonts w:ascii="Georgia" w:hAnsi="Georgia" w:cs="Arial"/>
          <w:i/>
          <w:spacing w:val="-3"/>
          <w:sz w:val="24"/>
          <w:szCs w:val="24"/>
          <w:lang w:val="es-ES_tradnl"/>
        </w:rPr>
        <w:t>”</w:t>
      </w:r>
      <w:r w:rsidRPr="00735785">
        <w:rPr>
          <w:rFonts w:ascii="Georgia" w:hAnsi="Georgia" w:cs="Arial"/>
          <w:spacing w:val="-3"/>
          <w:sz w:val="24"/>
          <w:szCs w:val="24"/>
          <w:lang w:val="es-ES_tradnl"/>
        </w:rPr>
        <w:t>.</w:t>
      </w:r>
    </w:p>
    <w:p w14:paraId="21A7DBCD" w14:textId="1EFF8B5F" w:rsidR="00332FF8" w:rsidRPr="00735785" w:rsidRDefault="00332FF8" w:rsidP="00BE5A50">
      <w:pPr>
        <w:suppressAutoHyphens/>
        <w:spacing w:line="276" w:lineRule="auto"/>
        <w:jc w:val="both"/>
        <w:rPr>
          <w:rStyle w:val="normaltextrun"/>
          <w:rFonts w:ascii="Georgia" w:hAnsi="Georgia"/>
          <w:sz w:val="24"/>
          <w:szCs w:val="24"/>
          <w:shd w:val="clear" w:color="auto" w:fill="FFFFFF"/>
          <w:lang w:val="es-ES_tradnl"/>
        </w:rPr>
      </w:pPr>
    </w:p>
    <w:p w14:paraId="503E09A2" w14:textId="77777777" w:rsidR="004E6C74" w:rsidRPr="00735785" w:rsidRDefault="004E6C74" w:rsidP="00BE5A50">
      <w:pPr>
        <w:tabs>
          <w:tab w:val="left" w:pos="-720"/>
        </w:tabs>
        <w:suppressAutoHyphens/>
        <w:spacing w:line="276" w:lineRule="auto"/>
        <w:jc w:val="both"/>
        <w:rPr>
          <w:rFonts w:ascii="Georgia" w:hAnsi="Georgia" w:cs="Arial"/>
          <w:sz w:val="24"/>
          <w:szCs w:val="24"/>
          <w:lang w:val="es-ES_tradnl"/>
        </w:rPr>
      </w:pPr>
      <w:r w:rsidRPr="00735785">
        <w:rPr>
          <w:rFonts w:ascii="Georgia" w:hAnsi="Georgia" w:cs="Arial"/>
          <w:sz w:val="24"/>
          <w:szCs w:val="24"/>
          <w:lang w:val="es-ES_tradnl"/>
        </w:rPr>
        <w:t xml:space="preserve">En mérito de lo expuesto, la </w:t>
      </w:r>
      <w:r w:rsidRPr="00735785">
        <w:rPr>
          <w:rFonts w:ascii="Georgia" w:hAnsi="Georgia" w:cs="Arial"/>
          <w:smallCaps/>
          <w:sz w:val="24"/>
          <w:szCs w:val="24"/>
          <w:lang w:val="es-ES_tradnl"/>
        </w:rPr>
        <w:t>Sala de Decisión Civil – Familia del Tribunal Superior del Distrito Judicial de Pereira, Risaralda</w:t>
      </w:r>
      <w:r w:rsidRPr="00735785">
        <w:rPr>
          <w:rFonts w:ascii="Georgia" w:hAnsi="Georgia" w:cs="Arial"/>
          <w:sz w:val="24"/>
          <w:szCs w:val="24"/>
          <w:lang w:val="es-ES_tradnl"/>
        </w:rPr>
        <w:t xml:space="preserve">, </w:t>
      </w:r>
    </w:p>
    <w:p w14:paraId="7EC98874" w14:textId="77777777" w:rsidR="004E6C74" w:rsidRPr="00735785" w:rsidRDefault="004E6C74" w:rsidP="00BE5A50">
      <w:pPr>
        <w:tabs>
          <w:tab w:val="left" w:pos="-720"/>
          <w:tab w:val="left" w:pos="5220"/>
        </w:tabs>
        <w:suppressAutoHyphens/>
        <w:spacing w:line="276" w:lineRule="auto"/>
        <w:jc w:val="center"/>
        <w:rPr>
          <w:rFonts w:ascii="Georgia" w:hAnsi="Georgia" w:cs="Arial"/>
          <w:smallCaps/>
          <w:sz w:val="24"/>
          <w:szCs w:val="24"/>
          <w:lang w:val="es-ES_tradnl"/>
        </w:rPr>
      </w:pPr>
    </w:p>
    <w:p w14:paraId="7B83BD77" w14:textId="770465FD" w:rsidR="005B2F80" w:rsidRPr="00735785" w:rsidRDefault="005B2F80" w:rsidP="00BE5A50">
      <w:pPr>
        <w:tabs>
          <w:tab w:val="left" w:pos="-720"/>
          <w:tab w:val="left" w:pos="5220"/>
        </w:tabs>
        <w:suppressAutoHyphens/>
        <w:spacing w:line="276" w:lineRule="auto"/>
        <w:jc w:val="center"/>
        <w:rPr>
          <w:rFonts w:ascii="Georgia" w:hAnsi="Georgia" w:cs="Arial"/>
          <w:smallCaps/>
          <w:sz w:val="24"/>
          <w:szCs w:val="24"/>
          <w:lang w:val="es-ES_tradnl"/>
        </w:rPr>
      </w:pPr>
      <w:r w:rsidRPr="00735785">
        <w:rPr>
          <w:rFonts w:ascii="Georgia" w:hAnsi="Georgia" w:cs="Arial"/>
          <w:smallCaps/>
          <w:sz w:val="24"/>
          <w:szCs w:val="24"/>
          <w:lang w:val="es-ES_tradnl"/>
        </w:rPr>
        <w:t>R e s u e l v e,</w:t>
      </w:r>
    </w:p>
    <w:p w14:paraId="4DC4CB00" w14:textId="77777777" w:rsidR="002D35BB" w:rsidRPr="00735785" w:rsidRDefault="002D35BB" w:rsidP="00BE5A50">
      <w:pPr>
        <w:tabs>
          <w:tab w:val="left" w:pos="-720"/>
        </w:tabs>
        <w:suppressAutoHyphens/>
        <w:spacing w:line="276" w:lineRule="auto"/>
        <w:jc w:val="center"/>
        <w:rPr>
          <w:rFonts w:ascii="Georgia" w:hAnsi="Georgia" w:cs="Arial"/>
          <w:smallCaps/>
          <w:sz w:val="24"/>
          <w:szCs w:val="24"/>
          <w:lang w:val="es-ES_tradnl"/>
        </w:rPr>
      </w:pPr>
    </w:p>
    <w:p w14:paraId="6CC959B7" w14:textId="1CAA7AD5" w:rsidR="006345DF" w:rsidRPr="00735785" w:rsidRDefault="007C2850" w:rsidP="00BE5A50">
      <w:pPr>
        <w:pStyle w:val="Prrafodelista"/>
        <w:widowControl w:val="0"/>
        <w:numPr>
          <w:ilvl w:val="0"/>
          <w:numId w:val="2"/>
        </w:numPr>
        <w:spacing w:line="276" w:lineRule="auto"/>
        <w:jc w:val="both"/>
        <w:rPr>
          <w:rFonts w:ascii="Georgia" w:hAnsi="Georgia" w:cs="Arial"/>
          <w:sz w:val="24"/>
          <w:szCs w:val="24"/>
          <w:lang w:val="es-ES_tradnl"/>
        </w:rPr>
      </w:pPr>
      <w:r w:rsidRPr="00735785">
        <w:rPr>
          <w:rFonts w:ascii="Georgia" w:hAnsi="Georgia" w:cs="Arial"/>
          <w:sz w:val="24"/>
          <w:szCs w:val="24"/>
          <w:lang w:val="es-ES_tradnl"/>
        </w:rPr>
        <w:t>REVOCAR</w:t>
      </w:r>
      <w:r w:rsidR="002D35BB" w:rsidRPr="00735785">
        <w:rPr>
          <w:rFonts w:ascii="Georgia" w:hAnsi="Georgia" w:cs="Arial"/>
          <w:sz w:val="24"/>
          <w:szCs w:val="24"/>
          <w:lang w:val="es-ES_tradnl"/>
        </w:rPr>
        <w:t xml:space="preserve"> </w:t>
      </w:r>
      <w:r w:rsidR="006345DF" w:rsidRPr="00735785">
        <w:rPr>
          <w:rFonts w:ascii="Georgia" w:hAnsi="Georgia" w:cs="Arial"/>
          <w:sz w:val="24"/>
          <w:szCs w:val="24"/>
          <w:lang w:val="es-ES_tradnl"/>
        </w:rPr>
        <w:t xml:space="preserve">el auto </w:t>
      </w:r>
      <w:r w:rsidR="00D72FE3" w:rsidRPr="00735785">
        <w:rPr>
          <w:rFonts w:ascii="Georgia" w:hAnsi="Georgia" w:cs="Arial"/>
          <w:sz w:val="24"/>
          <w:szCs w:val="24"/>
          <w:lang w:val="es-ES_tradnl"/>
        </w:rPr>
        <w:t>proferido el</w:t>
      </w:r>
      <w:r w:rsidR="006345DF" w:rsidRPr="00735785">
        <w:rPr>
          <w:rFonts w:ascii="Georgia" w:hAnsi="Georgia" w:cs="Arial"/>
          <w:sz w:val="24"/>
          <w:szCs w:val="24"/>
          <w:lang w:val="es-ES_tradnl"/>
        </w:rPr>
        <w:t xml:space="preserve"> </w:t>
      </w:r>
      <w:r w:rsidR="00524707" w:rsidRPr="00735785">
        <w:rPr>
          <w:rFonts w:ascii="Georgia" w:hAnsi="Georgia" w:cs="Arial"/>
          <w:sz w:val="24"/>
          <w:szCs w:val="24"/>
          <w:lang w:val="es-ES_tradnl"/>
        </w:rPr>
        <w:t xml:space="preserve">23-09-2022 </w:t>
      </w:r>
      <w:r w:rsidR="00D72FE3" w:rsidRPr="00735785">
        <w:rPr>
          <w:rFonts w:ascii="Georgia" w:hAnsi="Georgia" w:cs="Arial"/>
          <w:sz w:val="24"/>
          <w:szCs w:val="24"/>
          <w:lang w:val="es-ES_tradnl"/>
        </w:rPr>
        <w:t xml:space="preserve">por el Juzgado </w:t>
      </w:r>
      <w:r w:rsidR="00524707" w:rsidRPr="00735785">
        <w:rPr>
          <w:rFonts w:ascii="Georgia" w:hAnsi="Georgia" w:cs="Arial"/>
          <w:sz w:val="24"/>
          <w:szCs w:val="24"/>
          <w:lang w:val="es-ES_tradnl"/>
        </w:rPr>
        <w:t xml:space="preserve">de Familia </w:t>
      </w:r>
      <w:r w:rsidR="00332FF8" w:rsidRPr="00735785">
        <w:rPr>
          <w:rFonts w:ascii="Georgia" w:hAnsi="Georgia" w:cs="Arial"/>
          <w:sz w:val="24"/>
          <w:szCs w:val="24"/>
          <w:lang w:val="es-ES_tradnl"/>
        </w:rPr>
        <w:t>de Dosquebradas</w:t>
      </w:r>
      <w:r w:rsidR="006345DF" w:rsidRPr="00735785">
        <w:rPr>
          <w:rFonts w:ascii="Georgia" w:hAnsi="Georgia" w:cs="Arial"/>
          <w:sz w:val="24"/>
          <w:szCs w:val="24"/>
          <w:lang w:val="es-ES_tradnl"/>
        </w:rPr>
        <w:t xml:space="preserve">.  </w:t>
      </w:r>
    </w:p>
    <w:p w14:paraId="0383BE9D" w14:textId="77777777" w:rsidR="006345DF" w:rsidRPr="00735785" w:rsidRDefault="006345DF" w:rsidP="00BE5A50">
      <w:pPr>
        <w:pStyle w:val="Prrafodelista"/>
        <w:widowControl w:val="0"/>
        <w:spacing w:line="276" w:lineRule="auto"/>
        <w:ind w:left="360"/>
        <w:jc w:val="both"/>
        <w:rPr>
          <w:rFonts w:ascii="Georgia" w:hAnsi="Georgia" w:cs="Arial"/>
          <w:sz w:val="24"/>
          <w:szCs w:val="24"/>
          <w:lang w:val="es-ES_tradnl"/>
        </w:rPr>
      </w:pPr>
    </w:p>
    <w:p w14:paraId="70344DB2" w14:textId="77777777" w:rsidR="006345DF" w:rsidRPr="00735785" w:rsidRDefault="006345DF" w:rsidP="00BE5A50">
      <w:pPr>
        <w:pStyle w:val="Prrafodelista"/>
        <w:numPr>
          <w:ilvl w:val="0"/>
          <w:numId w:val="2"/>
        </w:numPr>
        <w:spacing w:line="276" w:lineRule="auto"/>
        <w:jc w:val="both"/>
        <w:rPr>
          <w:rFonts w:ascii="Georgia" w:hAnsi="Georgia" w:cs="Arial"/>
          <w:sz w:val="24"/>
          <w:szCs w:val="24"/>
          <w:lang w:val="es-ES_tradnl"/>
        </w:rPr>
      </w:pPr>
      <w:r w:rsidRPr="00735785">
        <w:rPr>
          <w:rFonts w:ascii="Georgia" w:hAnsi="Georgia" w:cs="Arial"/>
          <w:sz w:val="24"/>
          <w:szCs w:val="24"/>
          <w:lang w:val="es-ES_tradnl"/>
        </w:rPr>
        <w:t xml:space="preserve">ORDENAR la devolución de los cuadernos al Despacho de origen. </w:t>
      </w:r>
    </w:p>
    <w:p w14:paraId="21959C81" w14:textId="77777777" w:rsidR="006345DF" w:rsidRPr="00735785" w:rsidRDefault="006345DF" w:rsidP="00BE5A50">
      <w:pPr>
        <w:pStyle w:val="Prrafodelista"/>
        <w:spacing w:line="276" w:lineRule="auto"/>
        <w:ind w:left="360"/>
        <w:jc w:val="both"/>
        <w:rPr>
          <w:rFonts w:ascii="Georgia" w:hAnsi="Georgia" w:cs="Arial"/>
          <w:sz w:val="24"/>
          <w:szCs w:val="24"/>
          <w:lang w:val="es-ES_tradnl"/>
        </w:rPr>
      </w:pPr>
    </w:p>
    <w:p w14:paraId="03A1B7A4" w14:textId="77777777" w:rsidR="006345DF" w:rsidRPr="00735785" w:rsidRDefault="006345DF" w:rsidP="00BE5A50">
      <w:pPr>
        <w:pStyle w:val="Prrafodelista"/>
        <w:numPr>
          <w:ilvl w:val="0"/>
          <w:numId w:val="2"/>
        </w:numPr>
        <w:spacing w:line="276" w:lineRule="auto"/>
        <w:jc w:val="both"/>
        <w:rPr>
          <w:rFonts w:ascii="Georgia" w:hAnsi="Georgia" w:cs="Arial"/>
          <w:sz w:val="24"/>
          <w:szCs w:val="24"/>
          <w:lang w:val="es-ES_tradnl"/>
        </w:rPr>
      </w:pPr>
      <w:r w:rsidRPr="00735785">
        <w:rPr>
          <w:rFonts w:ascii="Georgia" w:hAnsi="Georgia" w:cs="Arial"/>
          <w:sz w:val="24"/>
          <w:szCs w:val="24"/>
          <w:lang w:val="es-ES_tradnl"/>
        </w:rPr>
        <w:t>ADVERTIR que contra esta providencia es improcedente recurso alguno.</w:t>
      </w:r>
    </w:p>
    <w:p w14:paraId="37F7A17C" w14:textId="77777777" w:rsidR="00BE5A50" w:rsidRPr="00735785" w:rsidRDefault="00BE5A50" w:rsidP="00BE5A5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z w:val="24"/>
          <w:szCs w:val="24"/>
          <w:lang w:val="es-ES_tradnl"/>
        </w:rPr>
      </w:pPr>
    </w:p>
    <w:p w14:paraId="31FAD8DB" w14:textId="77777777" w:rsidR="00BE5A50" w:rsidRPr="00735785" w:rsidRDefault="00BE5A50" w:rsidP="00BE5A50">
      <w:pPr>
        <w:spacing w:line="276" w:lineRule="auto"/>
        <w:jc w:val="center"/>
        <w:rPr>
          <w:rFonts w:ascii="Georgia" w:hAnsi="Georgia" w:cs="Arial"/>
          <w:bCs/>
          <w:smallCaps/>
          <w:sz w:val="24"/>
          <w:szCs w:val="24"/>
          <w:lang w:val="es-ES_tradnl"/>
        </w:rPr>
      </w:pPr>
      <w:r w:rsidRPr="00735785">
        <w:rPr>
          <w:rFonts w:ascii="Georgia" w:hAnsi="Georgia" w:cs="Arial"/>
          <w:bCs/>
          <w:smallCaps/>
          <w:sz w:val="24"/>
          <w:szCs w:val="24"/>
          <w:lang w:val="es-ES_tradnl"/>
        </w:rPr>
        <w:t>Notifíquese,</w:t>
      </w:r>
    </w:p>
    <w:p w14:paraId="7F5E15FB" w14:textId="77777777" w:rsidR="00BE5A50" w:rsidRPr="00735785" w:rsidRDefault="00BE5A50" w:rsidP="00BE5A50">
      <w:pPr>
        <w:spacing w:line="276" w:lineRule="auto"/>
        <w:jc w:val="center"/>
        <w:textAlignment w:val="baseline"/>
        <w:rPr>
          <w:rFonts w:ascii="Georgia" w:hAnsi="Georgia" w:cs="Arial"/>
          <w:bCs/>
          <w:caps/>
          <w:w w:val="150"/>
          <w:sz w:val="24"/>
          <w:szCs w:val="18"/>
          <w:lang w:val="es-ES_tradnl"/>
        </w:rPr>
      </w:pPr>
      <w:bookmarkStart w:id="4" w:name="_Hlk76974190"/>
    </w:p>
    <w:p w14:paraId="22BE9B9C" w14:textId="77777777" w:rsidR="00BE5A50" w:rsidRPr="00735785" w:rsidRDefault="00BE5A50" w:rsidP="00BE5A50">
      <w:pPr>
        <w:spacing w:line="276" w:lineRule="auto"/>
        <w:jc w:val="center"/>
        <w:textAlignment w:val="baseline"/>
        <w:rPr>
          <w:rFonts w:ascii="Georgia" w:hAnsi="Georgia" w:cs="Arial"/>
          <w:bCs/>
          <w:caps/>
          <w:w w:val="150"/>
          <w:sz w:val="24"/>
          <w:szCs w:val="18"/>
          <w:lang w:val="es-ES_tradnl"/>
        </w:rPr>
      </w:pPr>
    </w:p>
    <w:p w14:paraId="0564682C" w14:textId="77777777" w:rsidR="00BE5A50" w:rsidRPr="00735785" w:rsidRDefault="00BE5A50" w:rsidP="00BE5A50">
      <w:pPr>
        <w:spacing w:line="276" w:lineRule="auto"/>
        <w:jc w:val="center"/>
        <w:textAlignment w:val="baseline"/>
        <w:rPr>
          <w:rFonts w:ascii="Georgia" w:hAnsi="Georgia" w:cs="Arial"/>
          <w:b/>
          <w:bCs/>
          <w:caps/>
          <w:spacing w:val="20"/>
          <w:w w:val="150"/>
          <w:sz w:val="22"/>
          <w:szCs w:val="18"/>
          <w:lang w:val="es-ES_tradnl"/>
        </w:rPr>
      </w:pPr>
      <w:r w:rsidRPr="00735785">
        <w:rPr>
          <w:rFonts w:ascii="Georgia" w:hAnsi="Georgia" w:cs="Arial"/>
          <w:b/>
          <w:bCs/>
          <w:caps/>
          <w:spacing w:val="20"/>
          <w:w w:val="150"/>
          <w:sz w:val="24"/>
          <w:szCs w:val="18"/>
          <w:lang w:val="es-ES_tradnl"/>
        </w:rPr>
        <w:t>D</w:t>
      </w:r>
      <w:r w:rsidRPr="00735785">
        <w:rPr>
          <w:rFonts w:ascii="Georgia" w:hAnsi="Georgia" w:cs="Arial"/>
          <w:b/>
          <w:bCs/>
          <w:caps/>
          <w:spacing w:val="20"/>
          <w:w w:val="150"/>
          <w:sz w:val="16"/>
          <w:szCs w:val="18"/>
          <w:lang w:val="es-ES_tradnl"/>
        </w:rPr>
        <w:t>UBERNEY</w:t>
      </w:r>
      <w:r w:rsidRPr="00735785">
        <w:rPr>
          <w:rFonts w:ascii="Georgia" w:hAnsi="Georgia" w:cs="Arial"/>
          <w:b/>
          <w:bCs/>
          <w:caps/>
          <w:spacing w:val="20"/>
          <w:w w:val="150"/>
          <w:szCs w:val="18"/>
          <w:lang w:val="es-ES_tradnl"/>
        </w:rPr>
        <w:t xml:space="preserve"> </w:t>
      </w:r>
      <w:r w:rsidRPr="00735785">
        <w:rPr>
          <w:rFonts w:ascii="Georgia" w:hAnsi="Georgia" w:cs="Arial"/>
          <w:b/>
          <w:bCs/>
          <w:caps/>
          <w:spacing w:val="20"/>
          <w:w w:val="150"/>
          <w:sz w:val="24"/>
          <w:szCs w:val="18"/>
          <w:lang w:val="es-ES_tradnl"/>
        </w:rPr>
        <w:t>G</w:t>
      </w:r>
      <w:r w:rsidRPr="00735785">
        <w:rPr>
          <w:rFonts w:ascii="Georgia" w:hAnsi="Georgia" w:cs="Arial"/>
          <w:b/>
          <w:bCs/>
          <w:caps/>
          <w:spacing w:val="20"/>
          <w:w w:val="150"/>
          <w:sz w:val="16"/>
          <w:szCs w:val="18"/>
          <w:lang w:val="es-ES_tradnl"/>
        </w:rPr>
        <w:t>RISALES</w:t>
      </w:r>
      <w:r w:rsidRPr="00735785">
        <w:rPr>
          <w:rFonts w:ascii="Georgia" w:hAnsi="Georgia" w:cs="Arial"/>
          <w:b/>
          <w:bCs/>
          <w:caps/>
          <w:spacing w:val="20"/>
          <w:w w:val="150"/>
          <w:szCs w:val="18"/>
          <w:lang w:val="es-ES_tradnl"/>
        </w:rPr>
        <w:t xml:space="preserve"> </w:t>
      </w:r>
      <w:r w:rsidRPr="00735785">
        <w:rPr>
          <w:rFonts w:ascii="Georgia" w:hAnsi="Georgia" w:cs="Arial"/>
          <w:b/>
          <w:bCs/>
          <w:caps/>
          <w:spacing w:val="20"/>
          <w:w w:val="150"/>
          <w:sz w:val="24"/>
          <w:szCs w:val="18"/>
          <w:lang w:val="es-ES_tradnl"/>
        </w:rPr>
        <w:t>H</w:t>
      </w:r>
      <w:r w:rsidRPr="00735785">
        <w:rPr>
          <w:rFonts w:ascii="Georgia" w:hAnsi="Georgia" w:cs="Arial"/>
          <w:b/>
          <w:bCs/>
          <w:caps/>
          <w:spacing w:val="20"/>
          <w:w w:val="150"/>
          <w:sz w:val="16"/>
          <w:szCs w:val="18"/>
          <w:lang w:val="es-ES_tradnl"/>
        </w:rPr>
        <w:t>ERRERA</w:t>
      </w:r>
    </w:p>
    <w:p w14:paraId="77FD11CF" w14:textId="77777777" w:rsidR="00BE5A50" w:rsidRPr="00735785" w:rsidRDefault="00BE5A50" w:rsidP="00BE5A50">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lang w:val="es-ES_tradnl"/>
        </w:rPr>
      </w:pPr>
      <w:r w:rsidRPr="00735785">
        <w:rPr>
          <w:rFonts w:ascii="Georgia" w:hAnsi="Georgia" w:cs="Arial"/>
          <w:bCs/>
          <w:caps/>
          <w:spacing w:val="20"/>
          <w:w w:val="150"/>
          <w:sz w:val="28"/>
          <w:szCs w:val="22"/>
          <w:lang w:val="es-ES_tradnl"/>
        </w:rPr>
        <w:t>M</w:t>
      </w:r>
      <w:r w:rsidRPr="00735785">
        <w:rPr>
          <w:rFonts w:ascii="Georgia" w:hAnsi="Georgia" w:cs="Arial"/>
          <w:bCs/>
          <w:caps/>
          <w:spacing w:val="20"/>
          <w:w w:val="150"/>
          <w:sz w:val="18"/>
          <w:szCs w:val="18"/>
          <w:lang w:val="es-ES_tradnl"/>
        </w:rPr>
        <w:t>agistrado</w:t>
      </w:r>
    </w:p>
    <w:p w14:paraId="3BE3D8EE" w14:textId="77777777" w:rsidR="00BE5A50" w:rsidRPr="00735785" w:rsidRDefault="00BE5A50" w:rsidP="00BE5A50">
      <w:pPr>
        <w:spacing w:line="276" w:lineRule="auto"/>
        <w:textAlignment w:val="baseline"/>
        <w:rPr>
          <w:rFonts w:ascii="Georgia" w:hAnsi="Georgia" w:cs="Arial"/>
          <w:caps/>
          <w:spacing w:val="20"/>
          <w:w w:val="150"/>
          <w:sz w:val="24"/>
          <w:szCs w:val="28"/>
          <w:lang w:val="es-ES_tradnl"/>
        </w:rPr>
      </w:pPr>
    </w:p>
    <w:p w14:paraId="2F05E872" w14:textId="77777777" w:rsidR="00BE5A50" w:rsidRPr="00735785" w:rsidRDefault="00BE5A50" w:rsidP="00BE5A50">
      <w:pPr>
        <w:spacing w:line="276" w:lineRule="auto"/>
        <w:textAlignment w:val="baseline"/>
        <w:rPr>
          <w:rFonts w:ascii="Georgia" w:hAnsi="Georgia" w:cs="Arial"/>
          <w:caps/>
          <w:spacing w:val="20"/>
          <w:w w:val="150"/>
          <w:sz w:val="24"/>
          <w:szCs w:val="28"/>
          <w:lang w:val="es-ES_tradnl"/>
        </w:rPr>
      </w:pPr>
    </w:p>
    <w:p w14:paraId="10B329EB" w14:textId="77777777" w:rsidR="00BE5A50" w:rsidRPr="00735785" w:rsidRDefault="00BE5A50" w:rsidP="00BE5A50">
      <w:pPr>
        <w:spacing w:line="276" w:lineRule="auto"/>
        <w:textAlignment w:val="baseline"/>
        <w:rPr>
          <w:rFonts w:ascii="Georgia" w:hAnsi="Georgia" w:cs="Arial"/>
          <w:b/>
          <w:caps/>
          <w:spacing w:val="20"/>
          <w:w w:val="150"/>
          <w:sz w:val="16"/>
          <w:szCs w:val="18"/>
          <w:lang w:val="es-ES_tradnl"/>
        </w:rPr>
      </w:pPr>
      <w:r w:rsidRPr="00735785">
        <w:rPr>
          <w:rFonts w:ascii="Georgia" w:hAnsi="Georgia" w:cs="Arial"/>
          <w:b/>
          <w:caps/>
          <w:spacing w:val="20"/>
          <w:w w:val="150"/>
          <w:sz w:val="24"/>
          <w:szCs w:val="28"/>
          <w:lang w:val="es-ES_tradnl"/>
        </w:rPr>
        <w:t>E</w:t>
      </w:r>
      <w:r w:rsidRPr="00735785">
        <w:rPr>
          <w:rFonts w:ascii="Georgia" w:hAnsi="Georgia" w:cs="Arial"/>
          <w:b/>
          <w:caps/>
          <w:spacing w:val="20"/>
          <w:w w:val="150"/>
          <w:sz w:val="16"/>
          <w:szCs w:val="18"/>
          <w:lang w:val="es-ES_tradnl"/>
        </w:rPr>
        <w:t xml:space="preserve">DDER </w:t>
      </w:r>
      <w:r w:rsidRPr="00735785">
        <w:rPr>
          <w:rFonts w:ascii="Georgia" w:hAnsi="Georgia" w:cs="Arial"/>
          <w:b/>
          <w:caps/>
          <w:spacing w:val="20"/>
          <w:w w:val="150"/>
          <w:sz w:val="24"/>
          <w:szCs w:val="28"/>
          <w:lang w:val="es-ES_tradnl"/>
        </w:rPr>
        <w:t>J</w:t>
      </w:r>
      <w:r w:rsidRPr="00735785">
        <w:rPr>
          <w:rFonts w:ascii="Georgia" w:hAnsi="Georgia" w:cs="Arial"/>
          <w:b/>
          <w:caps/>
          <w:spacing w:val="20"/>
          <w:w w:val="150"/>
          <w:sz w:val="16"/>
          <w:szCs w:val="18"/>
          <w:lang w:val="es-ES_tradnl"/>
        </w:rPr>
        <w:t xml:space="preserve">. </w:t>
      </w:r>
      <w:r w:rsidRPr="00735785">
        <w:rPr>
          <w:rFonts w:ascii="Georgia" w:hAnsi="Georgia" w:cs="Arial"/>
          <w:b/>
          <w:caps/>
          <w:spacing w:val="20"/>
          <w:w w:val="150"/>
          <w:sz w:val="24"/>
          <w:szCs w:val="28"/>
          <w:lang w:val="es-ES_tradnl"/>
        </w:rPr>
        <w:t>S</w:t>
      </w:r>
      <w:r w:rsidRPr="00735785">
        <w:rPr>
          <w:rFonts w:ascii="Georgia" w:hAnsi="Georgia" w:cs="Arial"/>
          <w:b/>
          <w:caps/>
          <w:spacing w:val="20"/>
          <w:w w:val="150"/>
          <w:sz w:val="16"/>
          <w:szCs w:val="18"/>
          <w:lang w:val="es-ES_tradnl"/>
        </w:rPr>
        <w:t xml:space="preserve">ÁNCHEZ </w:t>
      </w:r>
      <w:r w:rsidRPr="00735785">
        <w:rPr>
          <w:rFonts w:ascii="Georgia" w:hAnsi="Georgia" w:cs="Arial"/>
          <w:b/>
          <w:caps/>
          <w:spacing w:val="20"/>
          <w:w w:val="150"/>
          <w:sz w:val="24"/>
          <w:szCs w:val="28"/>
          <w:lang w:val="es-ES_tradnl"/>
        </w:rPr>
        <w:t>C</w:t>
      </w:r>
      <w:r w:rsidRPr="00735785">
        <w:rPr>
          <w:rFonts w:ascii="Georgia" w:hAnsi="Georgia" w:cs="Arial"/>
          <w:b/>
          <w:caps/>
          <w:spacing w:val="20"/>
          <w:w w:val="150"/>
          <w:sz w:val="16"/>
          <w:szCs w:val="18"/>
          <w:lang w:val="es-ES_tradnl"/>
        </w:rPr>
        <w:t>.</w:t>
      </w:r>
      <w:r w:rsidRPr="00735785">
        <w:rPr>
          <w:rFonts w:ascii="Georgia" w:hAnsi="Georgia" w:cs="Arial"/>
          <w:b/>
          <w:bCs/>
          <w:caps/>
          <w:spacing w:val="20"/>
          <w:w w:val="150"/>
          <w:sz w:val="16"/>
          <w:szCs w:val="10"/>
          <w:lang w:val="es-ES_tradnl"/>
        </w:rPr>
        <w:tab/>
      </w:r>
      <w:r w:rsidRPr="00735785">
        <w:rPr>
          <w:rFonts w:ascii="Georgia" w:hAnsi="Georgia" w:cs="Arial"/>
          <w:b/>
          <w:caps/>
          <w:spacing w:val="20"/>
          <w:w w:val="150"/>
          <w:sz w:val="24"/>
          <w:szCs w:val="28"/>
          <w:lang w:val="es-ES_tradnl"/>
        </w:rPr>
        <w:t>J</w:t>
      </w:r>
      <w:r w:rsidRPr="00735785">
        <w:rPr>
          <w:rFonts w:ascii="Georgia" w:hAnsi="Georgia" w:cs="Arial"/>
          <w:b/>
          <w:caps/>
          <w:spacing w:val="20"/>
          <w:w w:val="150"/>
          <w:sz w:val="16"/>
          <w:szCs w:val="18"/>
          <w:lang w:val="es-ES_tradnl"/>
        </w:rPr>
        <w:t xml:space="preserve">AIME </w:t>
      </w:r>
      <w:r w:rsidRPr="00735785">
        <w:rPr>
          <w:rFonts w:ascii="Georgia" w:hAnsi="Georgia" w:cs="Arial"/>
          <w:b/>
          <w:caps/>
          <w:spacing w:val="20"/>
          <w:w w:val="150"/>
          <w:sz w:val="24"/>
          <w:szCs w:val="28"/>
          <w:lang w:val="es-ES_tradnl"/>
        </w:rPr>
        <w:t>A</w:t>
      </w:r>
      <w:r w:rsidRPr="00735785">
        <w:rPr>
          <w:rFonts w:ascii="Georgia" w:hAnsi="Georgia" w:cs="Arial"/>
          <w:b/>
          <w:caps/>
          <w:spacing w:val="20"/>
          <w:w w:val="150"/>
          <w:sz w:val="16"/>
          <w:szCs w:val="18"/>
          <w:lang w:val="es-ES_tradnl"/>
        </w:rPr>
        <w:t xml:space="preserve">. </w:t>
      </w:r>
      <w:r w:rsidRPr="00735785">
        <w:rPr>
          <w:rFonts w:ascii="Georgia" w:hAnsi="Georgia" w:cs="Arial"/>
          <w:b/>
          <w:caps/>
          <w:spacing w:val="20"/>
          <w:w w:val="150"/>
          <w:sz w:val="24"/>
          <w:szCs w:val="28"/>
          <w:lang w:val="es-ES_tradnl"/>
        </w:rPr>
        <w:t>S</w:t>
      </w:r>
      <w:r w:rsidRPr="00735785">
        <w:rPr>
          <w:rFonts w:ascii="Georgia" w:hAnsi="Georgia" w:cs="Arial"/>
          <w:b/>
          <w:caps/>
          <w:spacing w:val="20"/>
          <w:w w:val="150"/>
          <w:sz w:val="16"/>
          <w:szCs w:val="18"/>
          <w:lang w:val="es-ES_tradnl"/>
        </w:rPr>
        <w:t xml:space="preserve">ARAZA </w:t>
      </w:r>
      <w:r w:rsidRPr="00735785">
        <w:rPr>
          <w:rFonts w:ascii="Georgia" w:hAnsi="Georgia" w:cs="Arial"/>
          <w:b/>
          <w:caps/>
          <w:spacing w:val="20"/>
          <w:w w:val="150"/>
          <w:sz w:val="24"/>
          <w:szCs w:val="28"/>
          <w:lang w:val="es-ES_tradnl"/>
        </w:rPr>
        <w:t>N</w:t>
      </w:r>
      <w:r w:rsidRPr="00735785">
        <w:rPr>
          <w:rFonts w:ascii="Georgia" w:hAnsi="Georgia" w:cs="Arial"/>
          <w:b/>
          <w:caps/>
          <w:spacing w:val="20"/>
          <w:w w:val="150"/>
          <w:sz w:val="16"/>
          <w:szCs w:val="18"/>
          <w:lang w:val="es-ES_tradnl"/>
        </w:rPr>
        <w:t>aranjo</w:t>
      </w:r>
    </w:p>
    <w:p w14:paraId="24BFA5AA" w14:textId="445BE14E" w:rsidR="000D537F" w:rsidRPr="00735785" w:rsidRDefault="00BE5A50" w:rsidP="00BE5A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textAlignment w:val="baseline"/>
        <w:rPr>
          <w:rFonts w:ascii="Georgia" w:hAnsi="Georgia" w:cs="Arial"/>
          <w:w w:val="150"/>
          <w:sz w:val="24"/>
          <w:szCs w:val="24"/>
          <w:lang w:val="es-ES_tradnl"/>
        </w:rPr>
      </w:pPr>
      <w:r w:rsidRPr="00735785">
        <w:rPr>
          <w:rFonts w:ascii="Georgia" w:hAnsi="Georgia" w:cs="Arial"/>
          <w:bCs/>
          <w:caps/>
          <w:spacing w:val="20"/>
          <w:w w:val="150"/>
          <w:sz w:val="18"/>
          <w:szCs w:val="10"/>
          <w:lang w:val="es-ES_tradnl"/>
        </w:rPr>
        <w:t xml:space="preserve">M A G I S T R A D O </w:t>
      </w:r>
      <w:r w:rsidRPr="00735785">
        <w:rPr>
          <w:rFonts w:ascii="Georgia" w:hAnsi="Georgia" w:cs="Arial"/>
          <w:bCs/>
          <w:caps/>
          <w:spacing w:val="20"/>
          <w:w w:val="150"/>
          <w:sz w:val="18"/>
          <w:szCs w:val="10"/>
          <w:lang w:val="es-ES_tradnl"/>
        </w:rPr>
        <w:tab/>
      </w:r>
      <w:r w:rsidRPr="00735785">
        <w:rPr>
          <w:rFonts w:ascii="Georgia" w:hAnsi="Georgia" w:cs="Arial"/>
          <w:bCs/>
          <w:caps/>
          <w:spacing w:val="20"/>
          <w:w w:val="150"/>
          <w:sz w:val="18"/>
          <w:szCs w:val="10"/>
          <w:lang w:val="es-ES_tradnl"/>
        </w:rPr>
        <w:tab/>
        <w:t>M A G I S T R A D O</w:t>
      </w:r>
      <w:bookmarkEnd w:id="4"/>
    </w:p>
    <w:sectPr w:rsidR="000D537F" w:rsidRPr="00735785" w:rsidSect="00CC3DB4">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9621CB" w16cex:dateUtc="2022-05-06T12:43:19.353Z"/>
  <w16cex:commentExtensible w16cex:durableId="3CB500A7" w16cex:dateUtc="2022-10-05T15:53:16.5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C0CC3" w14:textId="77777777" w:rsidR="003521B9" w:rsidRDefault="003521B9" w:rsidP="0005223F">
      <w:r>
        <w:separator/>
      </w:r>
    </w:p>
  </w:endnote>
  <w:endnote w:type="continuationSeparator" w:id="0">
    <w:p w14:paraId="16A16B37" w14:textId="77777777" w:rsidR="003521B9" w:rsidRDefault="003521B9"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2F1C" w14:textId="77777777" w:rsidR="003274BF" w:rsidRPr="005F01E5" w:rsidRDefault="003274BF" w:rsidP="003E18D8">
    <w:pPr>
      <w:pStyle w:val="Piedepgina"/>
      <w:pBdr>
        <w:bottom w:val="single" w:sz="12" w:space="1" w:color="auto"/>
      </w:pBdr>
      <w:spacing w:line="360" w:lineRule="auto"/>
      <w:jc w:val="right"/>
      <w:rPr>
        <w:rFonts w:ascii="Georgia" w:hAnsi="Georgia" w:cs="Arial"/>
        <w:spacing w:val="20"/>
        <w:w w:val="200"/>
        <w:sz w:val="2"/>
        <w:szCs w:val="14"/>
        <w:lang w:val="es-CO"/>
      </w:rPr>
    </w:pPr>
  </w:p>
  <w:p w14:paraId="0389181F" w14:textId="77777777" w:rsidR="003274BF" w:rsidRPr="00C914D4" w:rsidRDefault="003274BF" w:rsidP="00C914D4">
    <w:pPr>
      <w:pStyle w:val="Piedepgina"/>
      <w:jc w:val="right"/>
      <w:rPr>
        <w:rFonts w:ascii="Georgia" w:hAnsi="Georgia" w:cs="Arial"/>
        <w:spacing w:val="20"/>
        <w:w w:val="200"/>
        <w:sz w:val="16"/>
        <w:szCs w:val="14"/>
        <w:lang w:val="es-CO"/>
      </w:rPr>
    </w:pPr>
  </w:p>
  <w:p w14:paraId="3D6F13A9" w14:textId="77777777" w:rsidR="003E18D8" w:rsidRPr="00C914D4" w:rsidRDefault="003E18D8" w:rsidP="00C914D4">
    <w:pPr>
      <w:pStyle w:val="Piedepgina"/>
      <w:jc w:val="right"/>
      <w:rPr>
        <w:rFonts w:ascii="Georgia" w:hAnsi="Georgia" w:cs="Arial"/>
        <w:spacing w:val="20"/>
        <w:w w:val="200"/>
        <w:sz w:val="12"/>
        <w:szCs w:val="10"/>
        <w:lang w:val="es-CO"/>
      </w:rPr>
    </w:pPr>
    <w:r w:rsidRPr="00C914D4">
      <w:rPr>
        <w:rFonts w:ascii="Georgia" w:hAnsi="Georgia" w:cs="Arial"/>
        <w:spacing w:val="20"/>
        <w:w w:val="200"/>
        <w:sz w:val="16"/>
        <w:szCs w:val="14"/>
        <w:lang w:val="es-CO"/>
      </w:rPr>
      <w:t>T</w:t>
    </w:r>
    <w:r w:rsidRPr="00C914D4">
      <w:rPr>
        <w:rFonts w:ascii="Georgia" w:hAnsi="Georgia" w:cs="Arial"/>
        <w:spacing w:val="20"/>
        <w:w w:val="200"/>
        <w:sz w:val="12"/>
        <w:szCs w:val="10"/>
        <w:lang w:val="es-CO"/>
      </w:rPr>
      <w:t xml:space="preserve">RIBUNAL </w:t>
    </w:r>
    <w:r w:rsidRPr="00C914D4">
      <w:rPr>
        <w:rFonts w:ascii="Georgia" w:hAnsi="Georgia" w:cs="Arial"/>
        <w:spacing w:val="20"/>
        <w:w w:val="200"/>
        <w:sz w:val="16"/>
        <w:szCs w:val="14"/>
        <w:lang w:val="es-CO"/>
      </w:rPr>
      <w:t>S</w:t>
    </w:r>
    <w:r w:rsidRPr="00C914D4">
      <w:rPr>
        <w:rFonts w:ascii="Georgia" w:hAnsi="Georgia" w:cs="Arial"/>
        <w:spacing w:val="20"/>
        <w:w w:val="200"/>
        <w:sz w:val="12"/>
        <w:szCs w:val="10"/>
        <w:lang w:val="es-CO"/>
      </w:rPr>
      <w:t xml:space="preserve">UPERIOR </w:t>
    </w:r>
    <w:r w:rsidR="00E82920" w:rsidRPr="00C914D4">
      <w:rPr>
        <w:rFonts w:ascii="Georgia" w:hAnsi="Georgia" w:cs="Arial"/>
        <w:spacing w:val="20"/>
        <w:w w:val="200"/>
        <w:sz w:val="12"/>
        <w:szCs w:val="10"/>
        <w:lang w:val="es-CO"/>
      </w:rPr>
      <w:t xml:space="preserve">DE </w:t>
    </w:r>
    <w:r w:rsidR="003274BF" w:rsidRPr="00C914D4">
      <w:rPr>
        <w:rFonts w:ascii="Georgia" w:hAnsi="Georgia" w:cs="Arial"/>
        <w:spacing w:val="20"/>
        <w:w w:val="200"/>
        <w:sz w:val="16"/>
        <w:szCs w:val="14"/>
        <w:lang w:val="es-CO"/>
      </w:rPr>
      <w:t>P</w:t>
    </w:r>
    <w:r w:rsidR="003274BF" w:rsidRPr="00C914D4">
      <w:rPr>
        <w:rFonts w:ascii="Georgia" w:hAnsi="Georgia" w:cs="Arial"/>
        <w:spacing w:val="20"/>
        <w:w w:val="200"/>
        <w:sz w:val="12"/>
        <w:szCs w:val="10"/>
        <w:lang w:val="es-CO"/>
      </w:rPr>
      <w:t>EREIRA</w:t>
    </w:r>
  </w:p>
  <w:p w14:paraId="69520F49" w14:textId="77777777" w:rsidR="00B6233A" w:rsidRPr="00C914D4" w:rsidRDefault="003E18D8" w:rsidP="00C914D4">
    <w:pPr>
      <w:pStyle w:val="Piedepgina"/>
      <w:jc w:val="right"/>
      <w:rPr>
        <w:rFonts w:ascii="Georgia" w:hAnsi="Georgia"/>
        <w:sz w:val="22"/>
        <w:lang w:val="es-ES"/>
      </w:rPr>
    </w:pPr>
    <w:r w:rsidRPr="00C914D4">
      <w:rPr>
        <w:rFonts w:ascii="Georgia" w:hAnsi="Georgia" w:cs="Arial"/>
        <w:spacing w:val="20"/>
        <w:w w:val="200"/>
        <w:sz w:val="12"/>
        <w:szCs w:val="10"/>
        <w:lang w:val="es-ES"/>
      </w:rPr>
      <w:t xml:space="preserve">MP </w:t>
    </w:r>
    <w:r w:rsidRPr="00C914D4">
      <w:rPr>
        <w:rFonts w:ascii="Georgia" w:hAnsi="Georgia" w:cs="Arial"/>
        <w:spacing w:val="20"/>
        <w:w w:val="200"/>
        <w:sz w:val="14"/>
        <w:szCs w:val="12"/>
        <w:lang w:val="es-ES"/>
      </w:rPr>
      <w:t>D</w:t>
    </w:r>
    <w:r w:rsidRPr="00C914D4">
      <w:rPr>
        <w:rFonts w:ascii="Georgia" w:hAnsi="Georgia" w:cs="Arial"/>
        <w:spacing w:val="20"/>
        <w:w w:val="200"/>
        <w:sz w:val="10"/>
        <w:szCs w:val="8"/>
        <w:lang w:val="es-ES"/>
      </w:rPr>
      <w:t>UBERNEY</w:t>
    </w:r>
    <w:r w:rsidRPr="00C914D4">
      <w:rPr>
        <w:rFonts w:ascii="Georgia" w:hAnsi="Georgia" w:cs="Arial"/>
        <w:spacing w:val="20"/>
        <w:w w:val="200"/>
        <w:sz w:val="12"/>
        <w:szCs w:val="10"/>
        <w:lang w:val="es-ES"/>
      </w:rPr>
      <w:t xml:space="preserve"> </w:t>
    </w:r>
    <w:r w:rsidRPr="00C914D4">
      <w:rPr>
        <w:rFonts w:ascii="Georgia" w:hAnsi="Georgia" w:cs="Arial"/>
        <w:spacing w:val="20"/>
        <w:w w:val="200"/>
        <w:sz w:val="14"/>
        <w:szCs w:val="12"/>
        <w:lang w:val="es-ES"/>
      </w:rPr>
      <w:t>G</w:t>
    </w:r>
    <w:r w:rsidRPr="00C914D4">
      <w:rPr>
        <w:rFonts w:ascii="Georgia" w:hAnsi="Georgia" w:cs="Arial"/>
        <w:spacing w:val="20"/>
        <w:w w:val="200"/>
        <w:sz w:val="10"/>
        <w:szCs w:val="8"/>
        <w:lang w:val="es-ES"/>
      </w:rPr>
      <w:t>RISALES</w:t>
    </w:r>
    <w:r w:rsidRPr="00C914D4">
      <w:rPr>
        <w:rFonts w:ascii="Georgia" w:hAnsi="Georgia" w:cs="Arial"/>
        <w:spacing w:val="20"/>
        <w:w w:val="200"/>
        <w:sz w:val="12"/>
        <w:szCs w:val="10"/>
        <w:lang w:val="es-ES"/>
      </w:rPr>
      <w:t xml:space="preserve"> </w:t>
    </w:r>
    <w:r w:rsidRPr="00C914D4">
      <w:rPr>
        <w:rFonts w:ascii="Georgia" w:hAnsi="Georgia" w:cs="Arial"/>
        <w:spacing w:val="20"/>
        <w:w w:val="200"/>
        <w:sz w:val="14"/>
        <w:szCs w:val="12"/>
        <w:lang w:val="es-ES"/>
      </w:rPr>
      <w:t>H</w:t>
    </w:r>
    <w:r w:rsidRPr="00C914D4">
      <w:rPr>
        <w:rFonts w:ascii="Georgia" w:hAnsi="Georgia" w:cs="Arial"/>
        <w:spacing w:val="20"/>
        <w:w w:val="200"/>
        <w:sz w:val="10"/>
        <w:szCs w:val="8"/>
        <w:lang w:val="es-ES"/>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E1729" w14:textId="77777777" w:rsidR="003521B9" w:rsidRDefault="003521B9" w:rsidP="0005223F">
      <w:r>
        <w:separator/>
      </w:r>
    </w:p>
  </w:footnote>
  <w:footnote w:type="continuationSeparator" w:id="0">
    <w:p w14:paraId="02AEB64C" w14:textId="77777777" w:rsidR="003521B9" w:rsidRDefault="003521B9" w:rsidP="0005223F">
      <w:r>
        <w:continuationSeparator/>
      </w:r>
    </w:p>
  </w:footnote>
  <w:footnote w:id="1">
    <w:p w14:paraId="2BEC00E5" w14:textId="77777777" w:rsidR="00C008EC" w:rsidRPr="00C914D4" w:rsidRDefault="00C008EC" w:rsidP="00C914D4">
      <w:pPr>
        <w:pStyle w:val="Textonotapie"/>
        <w:jc w:val="both"/>
        <w:rPr>
          <w:rFonts w:ascii="Century" w:hAnsi="Century" w:cs="Times New Roman"/>
          <w:b/>
          <w:bCs/>
          <w:sz w:val="18"/>
          <w:lang w:val="es-ES"/>
        </w:rPr>
      </w:pPr>
      <w:r w:rsidRPr="00C914D4">
        <w:rPr>
          <w:rStyle w:val="Refdenotaalpie"/>
          <w:rFonts w:ascii="Century" w:hAnsi="Century"/>
          <w:sz w:val="18"/>
        </w:rPr>
        <w:footnoteRef/>
      </w:r>
      <w:r w:rsidRPr="00C914D4">
        <w:rPr>
          <w:rFonts w:ascii="Century" w:hAnsi="Century" w:cs="Times New Roman"/>
          <w:sz w:val="18"/>
          <w:lang w:val="es-CO"/>
        </w:rPr>
        <w:t xml:space="preserve"> CC. </w:t>
      </w:r>
      <w:r w:rsidRPr="00C914D4">
        <w:rPr>
          <w:rFonts w:ascii="Century" w:hAnsi="Century" w:cs="Times New Roman"/>
          <w:bCs/>
          <w:sz w:val="18"/>
          <w:lang w:val="es-MX"/>
        </w:rPr>
        <w:t>T-280 de 2017.</w:t>
      </w:r>
    </w:p>
  </w:footnote>
  <w:footnote w:id="2">
    <w:p w14:paraId="17EB1FA5" w14:textId="77777777" w:rsidR="00C008EC" w:rsidRPr="00C914D4" w:rsidRDefault="00C008EC" w:rsidP="00C914D4">
      <w:pPr>
        <w:pStyle w:val="Textonotapie"/>
        <w:jc w:val="both"/>
        <w:rPr>
          <w:rFonts w:ascii="Century" w:hAnsi="Century" w:cs="Times New Roman"/>
          <w:b/>
          <w:bCs/>
          <w:sz w:val="18"/>
          <w:lang w:val="es-ES"/>
        </w:rPr>
      </w:pPr>
      <w:r w:rsidRPr="00C914D4">
        <w:rPr>
          <w:rStyle w:val="Refdenotaalpie"/>
          <w:rFonts w:ascii="Century" w:hAnsi="Century"/>
          <w:sz w:val="18"/>
        </w:rPr>
        <w:footnoteRef/>
      </w:r>
      <w:r w:rsidRPr="00C914D4">
        <w:rPr>
          <w:rFonts w:ascii="Century" w:hAnsi="Century" w:cs="Times New Roman"/>
          <w:sz w:val="18"/>
          <w:lang w:val="es-CO"/>
        </w:rPr>
        <w:t xml:space="preserve"> CC. </w:t>
      </w:r>
      <w:r w:rsidRPr="00C914D4">
        <w:rPr>
          <w:rFonts w:ascii="Century" w:hAnsi="Century" w:cs="Times New Roman"/>
          <w:bCs/>
          <w:sz w:val="18"/>
          <w:lang w:val="es-MX"/>
        </w:rPr>
        <w:t>T-226 de 2016.</w:t>
      </w:r>
    </w:p>
  </w:footnote>
  <w:footnote w:id="3">
    <w:p w14:paraId="0EAEA738" w14:textId="77777777" w:rsidR="00F55D9A" w:rsidRPr="00C914D4" w:rsidRDefault="00F55D9A" w:rsidP="00C914D4">
      <w:pPr>
        <w:jc w:val="both"/>
        <w:rPr>
          <w:rFonts w:ascii="Century" w:hAnsi="Century"/>
          <w:sz w:val="18"/>
          <w:lang w:val="es-CO"/>
        </w:rPr>
      </w:pPr>
      <w:r w:rsidRPr="00C914D4">
        <w:rPr>
          <w:rFonts w:ascii="Century" w:hAnsi="Century"/>
          <w:sz w:val="18"/>
        </w:rPr>
        <w:footnoteRef/>
      </w:r>
      <w:r w:rsidRPr="00C914D4">
        <w:rPr>
          <w:rFonts w:ascii="Century" w:hAnsi="Century"/>
          <w:sz w:val="18"/>
          <w:lang w:val="es-CO"/>
        </w:rPr>
        <w:t xml:space="preserve"> CC. SU-034 de 2018.</w:t>
      </w:r>
    </w:p>
  </w:footnote>
  <w:footnote w:id="4">
    <w:p w14:paraId="5D51C7D7" w14:textId="77777777" w:rsidR="00F55D9A" w:rsidRPr="00C914D4" w:rsidRDefault="00F55D9A" w:rsidP="00C914D4">
      <w:pPr>
        <w:pStyle w:val="Textonotapie"/>
        <w:jc w:val="both"/>
        <w:rPr>
          <w:rFonts w:ascii="Century" w:hAnsi="Century" w:cs="Times New Roman"/>
          <w:sz w:val="18"/>
          <w:lang w:val="es-CO"/>
        </w:rPr>
      </w:pPr>
      <w:r w:rsidRPr="00C914D4">
        <w:rPr>
          <w:rStyle w:val="Refdenotaalpie"/>
          <w:rFonts w:ascii="Century" w:hAnsi="Century"/>
          <w:sz w:val="18"/>
        </w:rPr>
        <w:footnoteRef/>
      </w:r>
      <w:r w:rsidRPr="00C914D4">
        <w:rPr>
          <w:rFonts w:ascii="Century" w:hAnsi="Century" w:cs="Times New Roman"/>
          <w:sz w:val="18"/>
          <w:lang w:val="es-CO"/>
        </w:rPr>
        <w:t xml:space="preserve"> BOTERO M., Catalina. La acción de tutela en el ordenamiento constitucional colombiano, Escuela Judicial Rodrigo Lara Bonilla y Consejo Superior de la Judicatura, Bogotá DC, 2006, p.150.</w:t>
      </w:r>
    </w:p>
  </w:footnote>
  <w:footnote w:id="5">
    <w:p w14:paraId="256C5B4C" w14:textId="77777777" w:rsidR="00F55D9A" w:rsidRPr="00C914D4" w:rsidRDefault="00F55D9A" w:rsidP="00C914D4">
      <w:pPr>
        <w:pStyle w:val="Textonotapie"/>
        <w:jc w:val="both"/>
        <w:rPr>
          <w:rFonts w:ascii="Century" w:hAnsi="Century" w:cs="Times New Roman"/>
          <w:sz w:val="18"/>
          <w:lang w:val="es-CO"/>
        </w:rPr>
      </w:pPr>
      <w:r w:rsidRPr="00C914D4">
        <w:rPr>
          <w:rStyle w:val="Refdenotaalpie"/>
          <w:rFonts w:ascii="Century" w:hAnsi="Century"/>
          <w:sz w:val="18"/>
        </w:rPr>
        <w:footnoteRef/>
      </w:r>
      <w:r w:rsidRPr="00C914D4">
        <w:rPr>
          <w:rFonts w:ascii="Century" w:hAnsi="Century" w:cs="Times New Roman"/>
          <w:sz w:val="18"/>
          <w:lang w:val="es-CO"/>
        </w:rPr>
        <w:t xml:space="preserve"> CC. </w:t>
      </w:r>
      <w:r w:rsidRPr="00C914D4">
        <w:rPr>
          <w:rFonts w:ascii="Century" w:hAnsi="Century" w:cs="Times New Roman"/>
          <w:bCs/>
          <w:sz w:val="18"/>
          <w:lang w:val="es-CO"/>
        </w:rPr>
        <w:t>SU-034 de 2018 y</w:t>
      </w:r>
      <w:r w:rsidRPr="00C914D4">
        <w:rPr>
          <w:rFonts w:ascii="Century" w:hAnsi="Century" w:cs="Times New Roman"/>
          <w:b/>
          <w:bCs/>
          <w:sz w:val="18"/>
          <w:lang w:val="es-CO"/>
        </w:rPr>
        <w:t xml:space="preserve"> </w:t>
      </w:r>
      <w:r w:rsidRPr="00C914D4">
        <w:rPr>
          <w:rFonts w:ascii="Century" w:hAnsi="Century" w:cs="Times New Roman"/>
          <w:sz w:val="18"/>
          <w:lang w:val="es-CO"/>
        </w:rPr>
        <w:t>T-606 de 2011.</w:t>
      </w:r>
    </w:p>
  </w:footnote>
  <w:footnote w:id="6">
    <w:p w14:paraId="48F7446E" w14:textId="77777777" w:rsidR="00F55D9A" w:rsidRPr="00C914D4" w:rsidRDefault="00F55D9A" w:rsidP="00C914D4">
      <w:pPr>
        <w:pStyle w:val="Textonotapie"/>
        <w:jc w:val="both"/>
        <w:rPr>
          <w:rFonts w:ascii="Century" w:hAnsi="Century" w:cs="Times New Roman"/>
          <w:sz w:val="18"/>
          <w:lang w:val="es-CO"/>
        </w:rPr>
      </w:pPr>
      <w:r w:rsidRPr="00C914D4">
        <w:rPr>
          <w:rStyle w:val="Refdenotaalpie"/>
          <w:rFonts w:ascii="Century" w:hAnsi="Century"/>
          <w:sz w:val="18"/>
        </w:rPr>
        <w:footnoteRef/>
      </w:r>
      <w:r w:rsidRPr="00C914D4">
        <w:rPr>
          <w:rFonts w:ascii="Century" w:hAnsi="Century" w:cs="Times New Roman"/>
          <w:sz w:val="18"/>
          <w:lang w:val="es-CO"/>
        </w:rPr>
        <w:t xml:space="preserve"> CC. T-280 de 2017, T-254 de 2014, T-939 de 2005, T-897 de 2008 y Autos </w:t>
      </w:r>
      <w:r w:rsidRPr="00C914D4">
        <w:rPr>
          <w:rFonts w:ascii="Century" w:hAnsi="Century" w:cs="Times New Roman"/>
          <w:bCs/>
          <w:sz w:val="18"/>
          <w:lang w:val="es-CO"/>
        </w:rPr>
        <w:t xml:space="preserve">075 de 2017, </w:t>
      </w:r>
      <w:r w:rsidRPr="00C914D4">
        <w:rPr>
          <w:rFonts w:ascii="Century" w:hAnsi="Century" w:cs="Times New Roman"/>
          <w:sz w:val="18"/>
          <w:lang w:val="es-CO"/>
        </w:rPr>
        <w:t xml:space="preserve">285 de 2008, 122 de 2006. </w:t>
      </w:r>
    </w:p>
  </w:footnote>
  <w:footnote w:id="7">
    <w:p w14:paraId="51091749" w14:textId="72B70DA7" w:rsidR="00F55D9A" w:rsidRPr="00C914D4" w:rsidRDefault="00F55D9A" w:rsidP="00C914D4">
      <w:pPr>
        <w:pStyle w:val="Textonotapie"/>
        <w:jc w:val="both"/>
        <w:rPr>
          <w:rFonts w:ascii="Century" w:hAnsi="Century" w:cs="Times New Roman"/>
          <w:b/>
          <w:bCs/>
          <w:sz w:val="18"/>
          <w:lang w:val="es-CO"/>
        </w:rPr>
      </w:pPr>
      <w:r w:rsidRPr="00C914D4">
        <w:rPr>
          <w:rStyle w:val="Refdenotaalpie"/>
          <w:rFonts w:ascii="Century" w:hAnsi="Century"/>
          <w:sz w:val="18"/>
        </w:rPr>
        <w:footnoteRef/>
      </w:r>
      <w:r w:rsidRPr="00C914D4">
        <w:rPr>
          <w:rFonts w:ascii="Century" w:hAnsi="Century" w:cs="Times New Roman"/>
          <w:sz w:val="18"/>
          <w:lang w:val="es-CO"/>
        </w:rPr>
        <w:t xml:space="preserve"> CSJ.</w:t>
      </w:r>
      <w:r w:rsidR="00BD2472" w:rsidRPr="00C914D4">
        <w:rPr>
          <w:rFonts w:ascii="Century" w:hAnsi="Century" w:cs="Times New Roman"/>
          <w:sz w:val="18"/>
          <w:lang w:val="es-CO"/>
        </w:rPr>
        <w:t>ATC1247-2021,</w:t>
      </w:r>
      <w:r w:rsidRPr="00C914D4">
        <w:rPr>
          <w:rFonts w:ascii="Century" w:hAnsi="Century" w:cs="Times New Roman"/>
          <w:sz w:val="18"/>
          <w:lang w:val="es-CO"/>
        </w:rPr>
        <w:t xml:space="preserve"> ATC085-2019, </w:t>
      </w:r>
      <w:r w:rsidRPr="00C914D4">
        <w:rPr>
          <w:rFonts w:ascii="Century" w:hAnsi="Century" w:cs="Times New Roman"/>
          <w:bCs/>
          <w:sz w:val="18"/>
          <w:lang w:val="es-CO"/>
        </w:rPr>
        <w:t xml:space="preserve">ATC3660-2017, </w:t>
      </w:r>
      <w:r w:rsidRPr="00C914D4">
        <w:rPr>
          <w:rFonts w:ascii="Century" w:hAnsi="Century" w:cs="Times New Roman"/>
          <w:sz w:val="18"/>
          <w:lang w:val="es-CO"/>
        </w:rPr>
        <w:t>ATC101-2016, ATC</w:t>
      </w:r>
      <w:r w:rsidRPr="00C914D4">
        <w:rPr>
          <w:rFonts w:ascii="Century" w:hAnsi="Century" w:cs="Times New Roman"/>
          <w:bCs/>
          <w:sz w:val="18"/>
          <w:lang w:val="es-CO"/>
        </w:rPr>
        <w:t>1555-2016, ATC3599-2016 y ATC8741-2016</w:t>
      </w:r>
      <w:r w:rsidR="00BD2472" w:rsidRPr="00C914D4">
        <w:rPr>
          <w:rFonts w:ascii="Century" w:hAnsi="Century" w:cs="Times New Roman"/>
          <w:bCs/>
          <w:sz w:val="18"/>
          <w:lang w:val="es-CO"/>
        </w:rPr>
        <w:t xml:space="preserve">; también pueden consultarse las </w:t>
      </w:r>
      <w:r w:rsidR="00BD2472" w:rsidRPr="00C914D4">
        <w:rPr>
          <w:rFonts w:ascii="Century" w:hAnsi="Century" w:cs="Times New Roman"/>
          <w:sz w:val="18"/>
          <w:lang w:val="es-CO"/>
        </w:rPr>
        <w:t xml:space="preserve">STC1985-2020, STC6681-2018 y </w:t>
      </w:r>
      <w:r w:rsidR="00BD2472" w:rsidRPr="00C914D4">
        <w:rPr>
          <w:rFonts w:ascii="Century" w:hAnsi="Century" w:cs="Times New Roman"/>
          <w:bCs/>
          <w:sz w:val="18"/>
          <w:lang w:val="es-ES"/>
        </w:rPr>
        <w:t>STC5793-2017.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DC00" w14:textId="77777777" w:rsidR="00157C3D" w:rsidRPr="00C914D4" w:rsidRDefault="00157C3D" w:rsidP="00C914D4">
    <w:pPr>
      <w:pStyle w:val="Encabezado"/>
      <w:pBdr>
        <w:bottom w:val="single" w:sz="4" w:space="2" w:color="D9D9D9"/>
      </w:pBdr>
      <w:jc w:val="right"/>
      <w:rPr>
        <w:rFonts w:ascii="Century" w:hAnsi="Century" w:cs="Calibri"/>
        <w:i/>
        <w:sz w:val="18"/>
        <w:lang w:val="es-ES_tradnl"/>
      </w:rPr>
    </w:pPr>
    <w:r w:rsidRPr="00C914D4">
      <w:rPr>
        <w:rFonts w:ascii="Century" w:hAnsi="Century" w:cs="Calibri"/>
        <w:i/>
        <w:spacing w:val="60"/>
        <w:sz w:val="18"/>
        <w:lang w:val="es-ES_tradnl"/>
      </w:rPr>
      <w:t>Página</w:t>
    </w:r>
    <w:r w:rsidRPr="00C914D4">
      <w:rPr>
        <w:rFonts w:ascii="Century" w:hAnsi="Century" w:cs="Calibri"/>
        <w:i/>
        <w:sz w:val="18"/>
        <w:lang w:val="es-ES_tradnl"/>
      </w:rPr>
      <w:t xml:space="preserve"> | </w:t>
    </w:r>
    <w:r w:rsidRPr="00C914D4">
      <w:rPr>
        <w:rFonts w:ascii="Century" w:hAnsi="Century" w:cs="Calibri"/>
        <w:i/>
        <w:sz w:val="18"/>
        <w:lang w:val="es-ES_tradnl"/>
      </w:rPr>
      <w:fldChar w:fldCharType="begin"/>
    </w:r>
    <w:r w:rsidRPr="00C914D4">
      <w:rPr>
        <w:rFonts w:ascii="Century" w:hAnsi="Century" w:cs="Calibri"/>
        <w:i/>
        <w:sz w:val="18"/>
        <w:lang w:val="es-ES_tradnl"/>
      </w:rPr>
      <w:instrText xml:space="preserve"> PAGE   \* MERGEFORMAT </w:instrText>
    </w:r>
    <w:r w:rsidRPr="00C914D4">
      <w:rPr>
        <w:rFonts w:ascii="Century" w:hAnsi="Century" w:cs="Calibri"/>
        <w:i/>
        <w:sz w:val="18"/>
        <w:lang w:val="es-ES_tradnl"/>
      </w:rPr>
      <w:fldChar w:fldCharType="separate"/>
    </w:r>
    <w:r w:rsidR="00FA2BEB" w:rsidRPr="00C914D4">
      <w:rPr>
        <w:rFonts w:ascii="Century" w:hAnsi="Century" w:cs="Calibri"/>
        <w:i/>
        <w:noProof/>
        <w:sz w:val="18"/>
        <w:lang w:val="es-ES_tradnl"/>
      </w:rPr>
      <w:t>5</w:t>
    </w:r>
    <w:r w:rsidRPr="00C914D4">
      <w:rPr>
        <w:rFonts w:ascii="Century" w:hAnsi="Century" w:cs="Calibri"/>
        <w:i/>
        <w:sz w:val="18"/>
        <w:lang w:val="es-ES_tradnl"/>
      </w:rPr>
      <w:fldChar w:fldCharType="end"/>
    </w:r>
  </w:p>
  <w:p w14:paraId="3F0FCE75" w14:textId="738617B3" w:rsidR="00157C3D" w:rsidRPr="00C914D4" w:rsidRDefault="00157C3D" w:rsidP="00C914D4">
    <w:pPr>
      <w:pStyle w:val="Encabezado"/>
      <w:ind w:right="360"/>
      <w:jc w:val="both"/>
      <w:rPr>
        <w:rFonts w:ascii="Century" w:hAnsi="Century"/>
        <w:b/>
        <w:bCs/>
        <w:i/>
        <w:lang w:val="es-ES_tradnl"/>
      </w:rPr>
    </w:pPr>
    <w:r w:rsidRPr="00C914D4">
      <w:rPr>
        <w:rFonts w:ascii="Century" w:eastAsia="Calibri" w:hAnsi="Century" w:cs="Calibri"/>
        <w:i/>
        <w:smallCaps/>
        <w:sz w:val="18"/>
        <w:lang w:val="es-ES_tradnl"/>
      </w:rPr>
      <w:t>Expediente No.</w:t>
    </w:r>
    <w:r w:rsidR="00C914D4" w:rsidRPr="00C914D4">
      <w:rPr>
        <w:rFonts w:ascii="Century" w:eastAsia="Calibri" w:hAnsi="Century" w:cs="Calibri"/>
        <w:i/>
        <w:smallCaps/>
        <w:sz w:val="18"/>
        <w:lang w:val="es-ES_tradnl"/>
      </w:rPr>
      <w:t xml:space="preserve"> </w:t>
    </w:r>
    <w:r w:rsidR="00A10313" w:rsidRPr="00C914D4">
      <w:rPr>
        <w:rFonts w:ascii="Century" w:eastAsia="Calibri" w:hAnsi="Century" w:cs="Calibri"/>
        <w:i/>
        <w:smallCaps/>
        <w:sz w:val="18"/>
        <w:lang w:val="es-ES_tradnl"/>
      </w:rPr>
      <w:t>2012-00259-02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15:restartNumberingAfterBreak="0">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15:restartNumberingAfterBreak="0">
    <w:nsid w:val="6D581253"/>
    <w:multiLevelType w:val="multilevel"/>
    <w:tmpl w:val="9424B74E"/>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360" w:hanging="360"/>
      </w:pPr>
      <w:rPr>
        <w:rFonts w:cs="Times New Roman" w:hint="default"/>
        <w:i w:val="0"/>
        <w:iCs w:val="0"/>
        <w:color w:val="auto"/>
        <w:sz w:val="28"/>
        <w:szCs w:val="28"/>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3F"/>
    <w:rsid w:val="00000516"/>
    <w:rsid w:val="00001B26"/>
    <w:rsid w:val="0000302C"/>
    <w:rsid w:val="0000344D"/>
    <w:rsid w:val="00003AFC"/>
    <w:rsid w:val="00004C97"/>
    <w:rsid w:val="000057C6"/>
    <w:rsid w:val="0000681E"/>
    <w:rsid w:val="00006B7D"/>
    <w:rsid w:val="000070D0"/>
    <w:rsid w:val="000103FA"/>
    <w:rsid w:val="00010727"/>
    <w:rsid w:val="00011710"/>
    <w:rsid w:val="0001280A"/>
    <w:rsid w:val="00012D2F"/>
    <w:rsid w:val="00014B3A"/>
    <w:rsid w:val="00014DDA"/>
    <w:rsid w:val="00015A3D"/>
    <w:rsid w:val="00015A5C"/>
    <w:rsid w:val="00015B9D"/>
    <w:rsid w:val="00015E88"/>
    <w:rsid w:val="0001622B"/>
    <w:rsid w:val="0001638D"/>
    <w:rsid w:val="00016A6D"/>
    <w:rsid w:val="00016B00"/>
    <w:rsid w:val="00016FE9"/>
    <w:rsid w:val="00017088"/>
    <w:rsid w:val="00017A09"/>
    <w:rsid w:val="00017B61"/>
    <w:rsid w:val="000206F2"/>
    <w:rsid w:val="00021105"/>
    <w:rsid w:val="000227C0"/>
    <w:rsid w:val="00022DD7"/>
    <w:rsid w:val="00022FAC"/>
    <w:rsid w:val="00022FFC"/>
    <w:rsid w:val="00025032"/>
    <w:rsid w:val="000268BB"/>
    <w:rsid w:val="000306D6"/>
    <w:rsid w:val="00030BF8"/>
    <w:rsid w:val="00030F14"/>
    <w:rsid w:val="00032462"/>
    <w:rsid w:val="000329D0"/>
    <w:rsid w:val="000351E6"/>
    <w:rsid w:val="00036F6F"/>
    <w:rsid w:val="0004030E"/>
    <w:rsid w:val="00040634"/>
    <w:rsid w:val="00043703"/>
    <w:rsid w:val="00043712"/>
    <w:rsid w:val="00044007"/>
    <w:rsid w:val="00045B76"/>
    <w:rsid w:val="0004704C"/>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3F11"/>
    <w:rsid w:val="000644B5"/>
    <w:rsid w:val="000652C6"/>
    <w:rsid w:val="000654DE"/>
    <w:rsid w:val="00065935"/>
    <w:rsid w:val="00065BF5"/>
    <w:rsid w:val="00066C6D"/>
    <w:rsid w:val="0006780A"/>
    <w:rsid w:val="0007047D"/>
    <w:rsid w:val="00070879"/>
    <w:rsid w:val="00070C36"/>
    <w:rsid w:val="00070D53"/>
    <w:rsid w:val="00070E84"/>
    <w:rsid w:val="00072BCF"/>
    <w:rsid w:val="00072C87"/>
    <w:rsid w:val="0007325C"/>
    <w:rsid w:val="000732AD"/>
    <w:rsid w:val="000733DC"/>
    <w:rsid w:val="000748EA"/>
    <w:rsid w:val="00074AE7"/>
    <w:rsid w:val="00074E21"/>
    <w:rsid w:val="000762A1"/>
    <w:rsid w:val="00076694"/>
    <w:rsid w:val="0007793B"/>
    <w:rsid w:val="00080021"/>
    <w:rsid w:val="00080542"/>
    <w:rsid w:val="000823FA"/>
    <w:rsid w:val="0008382B"/>
    <w:rsid w:val="00083E63"/>
    <w:rsid w:val="00083F3F"/>
    <w:rsid w:val="000864A3"/>
    <w:rsid w:val="0008687E"/>
    <w:rsid w:val="00086B35"/>
    <w:rsid w:val="000876AF"/>
    <w:rsid w:val="00087A6D"/>
    <w:rsid w:val="0009024D"/>
    <w:rsid w:val="0009047E"/>
    <w:rsid w:val="00090D75"/>
    <w:rsid w:val="0009141E"/>
    <w:rsid w:val="00091AC1"/>
    <w:rsid w:val="00094055"/>
    <w:rsid w:val="00094916"/>
    <w:rsid w:val="000951A5"/>
    <w:rsid w:val="000954D7"/>
    <w:rsid w:val="00095721"/>
    <w:rsid w:val="00095D3F"/>
    <w:rsid w:val="00096373"/>
    <w:rsid w:val="00096B45"/>
    <w:rsid w:val="000979BC"/>
    <w:rsid w:val="000A01F2"/>
    <w:rsid w:val="000A02BB"/>
    <w:rsid w:val="000A0FEF"/>
    <w:rsid w:val="000A1342"/>
    <w:rsid w:val="000A29BA"/>
    <w:rsid w:val="000A2B67"/>
    <w:rsid w:val="000A36D0"/>
    <w:rsid w:val="000A4006"/>
    <w:rsid w:val="000A4335"/>
    <w:rsid w:val="000A556D"/>
    <w:rsid w:val="000A714B"/>
    <w:rsid w:val="000B064C"/>
    <w:rsid w:val="000B280B"/>
    <w:rsid w:val="000B29EC"/>
    <w:rsid w:val="000B3705"/>
    <w:rsid w:val="000B422E"/>
    <w:rsid w:val="000B47F4"/>
    <w:rsid w:val="000B5740"/>
    <w:rsid w:val="000B5824"/>
    <w:rsid w:val="000B5892"/>
    <w:rsid w:val="000B7400"/>
    <w:rsid w:val="000B7674"/>
    <w:rsid w:val="000B7B51"/>
    <w:rsid w:val="000C0693"/>
    <w:rsid w:val="000C1C22"/>
    <w:rsid w:val="000C1F9C"/>
    <w:rsid w:val="000C2EB9"/>
    <w:rsid w:val="000C31FC"/>
    <w:rsid w:val="000C35DD"/>
    <w:rsid w:val="000C5753"/>
    <w:rsid w:val="000C5B79"/>
    <w:rsid w:val="000C625C"/>
    <w:rsid w:val="000C6981"/>
    <w:rsid w:val="000D0018"/>
    <w:rsid w:val="000D171E"/>
    <w:rsid w:val="000D1964"/>
    <w:rsid w:val="000D19FE"/>
    <w:rsid w:val="000D1D19"/>
    <w:rsid w:val="000D21B8"/>
    <w:rsid w:val="000D21F2"/>
    <w:rsid w:val="000D305D"/>
    <w:rsid w:val="000D34C9"/>
    <w:rsid w:val="000D3577"/>
    <w:rsid w:val="000D537F"/>
    <w:rsid w:val="000D5CFB"/>
    <w:rsid w:val="000D6190"/>
    <w:rsid w:val="000D7DC3"/>
    <w:rsid w:val="000E1091"/>
    <w:rsid w:val="000E2364"/>
    <w:rsid w:val="000E236A"/>
    <w:rsid w:val="000E3316"/>
    <w:rsid w:val="000E40BC"/>
    <w:rsid w:val="000E4616"/>
    <w:rsid w:val="000E5B05"/>
    <w:rsid w:val="000E66DF"/>
    <w:rsid w:val="000E6BBA"/>
    <w:rsid w:val="000E74A0"/>
    <w:rsid w:val="000F0B12"/>
    <w:rsid w:val="000F13EE"/>
    <w:rsid w:val="000F1623"/>
    <w:rsid w:val="000F1F84"/>
    <w:rsid w:val="000F2CB6"/>
    <w:rsid w:val="000F3177"/>
    <w:rsid w:val="000F3B0D"/>
    <w:rsid w:val="000F436C"/>
    <w:rsid w:val="000F520A"/>
    <w:rsid w:val="000F6A15"/>
    <w:rsid w:val="000F6C4C"/>
    <w:rsid w:val="000F6D87"/>
    <w:rsid w:val="000F72BD"/>
    <w:rsid w:val="00100725"/>
    <w:rsid w:val="00100894"/>
    <w:rsid w:val="00101127"/>
    <w:rsid w:val="00101191"/>
    <w:rsid w:val="0010216D"/>
    <w:rsid w:val="001022C3"/>
    <w:rsid w:val="00103FC9"/>
    <w:rsid w:val="00104171"/>
    <w:rsid w:val="001059E9"/>
    <w:rsid w:val="00105E86"/>
    <w:rsid w:val="0010648E"/>
    <w:rsid w:val="00106740"/>
    <w:rsid w:val="00106E79"/>
    <w:rsid w:val="0011095F"/>
    <w:rsid w:val="00110F77"/>
    <w:rsid w:val="001113F5"/>
    <w:rsid w:val="00111782"/>
    <w:rsid w:val="00111D58"/>
    <w:rsid w:val="001124BA"/>
    <w:rsid w:val="001128F9"/>
    <w:rsid w:val="00113CC2"/>
    <w:rsid w:val="001150BF"/>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2E2A"/>
    <w:rsid w:val="001363E8"/>
    <w:rsid w:val="0013716C"/>
    <w:rsid w:val="00137444"/>
    <w:rsid w:val="00140B16"/>
    <w:rsid w:val="0014293B"/>
    <w:rsid w:val="00143FDC"/>
    <w:rsid w:val="00144115"/>
    <w:rsid w:val="001441D0"/>
    <w:rsid w:val="00144369"/>
    <w:rsid w:val="001460A0"/>
    <w:rsid w:val="00150040"/>
    <w:rsid w:val="00151A63"/>
    <w:rsid w:val="00152F66"/>
    <w:rsid w:val="001534E0"/>
    <w:rsid w:val="0015350D"/>
    <w:rsid w:val="00153597"/>
    <w:rsid w:val="00153BDC"/>
    <w:rsid w:val="00153E3F"/>
    <w:rsid w:val="00153E9A"/>
    <w:rsid w:val="00157C3D"/>
    <w:rsid w:val="00157F4F"/>
    <w:rsid w:val="0016031A"/>
    <w:rsid w:val="001619F0"/>
    <w:rsid w:val="0016233E"/>
    <w:rsid w:val="00162AC0"/>
    <w:rsid w:val="001652D7"/>
    <w:rsid w:val="0016572F"/>
    <w:rsid w:val="00166A8C"/>
    <w:rsid w:val="0016728B"/>
    <w:rsid w:val="00170803"/>
    <w:rsid w:val="001713E9"/>
    <w:rsid w:val="00171667"/>
    <w:rsid w:val="00173089"/>
    <w:rsid w:val="001737DB"/>
    <w:rsid w:val="001773D2"/>
    <w:rsid w:val="00177BBC"/>
    <w:rsid w:val="0018082E"/>
    <w:rsid w:val="00180A20"/>
    <w:rsid w:val="00182118"/>
    <w:rsid w:val="0018326F"/>
    <w:rsid w:val="001862A9"/>
    <w:rsid w:val="001905F9"/>
    <w:rsid w:val="00190E36"/>
    <w:rsid w:val="00191C00"/>
    <w:rsid w:val="00195966"/>
    <w:rsid w:val="00195C1F"/>
    <w:rsid w:val="001966F0"/>
    <w:rsid w:val="00196D5D"/>
    <w:rsid w:val="001A0B82"/>
    <w:rsid w:val="001A13B2"/>
    <w:rsid w:val="001A1C48"/>
    <w:rsid w:val="001A1C78"/>
    <w:rsid w:val="001A1E3A"/>
    <w:rsid w:val="001A31B2"/>
    <w:rsid w:val="001A3C04"/>
    <w:rsid w:val="001A4CAC"/>
    <w:rsid w:val="001A6374"/>
    <w:rsid w:val="001B003B"/>
    <w:rsid w:val="001B13F3"/>
    <w:rsid w:val="001B19BD"/>
    <w:rsid w:val="001B1C31"/>
    <w:rsid w:val="001B3001"/>
    <w:rsid w:val="001B4050"/>
    <w:rsid w:val="001B45EF"/>
    <w:rsid w:val="001B619B"/>
    <w:rsid w:val="001B630C"/>
    <w:rsid w:val="001B65BF"/>
    <w:rsid w:val="001B6E26"/>
    <w:rsid w:val="001B70AD"/>
    <w:rsid w:val="001B7458"/>
    <w:rsid w:val="001B7991"/>
    <w:rsid w:val="001B7FEB"/>
    <w:rsid w:val="001C11B2"/>
    <w:rsid w:val="001C13BD"/>
    <w:rsid w:val="001C500A"/>
    <w:rsid w:val="001C5530"/>
    <w:rsid w:val="001C79D2"/>
    <w:rsid w:val="001C7EBD"/>
    <w:rsid w:val="001D056A"/>
    <w:rsid w:val="001D29E4"/>
    <w:rsid w:val="001D29E8"/>
    <w:rsid w:val="001D3725"/>
    <w:rsid w:val="001D4582"/>
    <w:rsid w:val="001D4709"/>
    <w:rsid w:val="001D4BE9"/>
    <w:rsid w:val="001D4F43"/>
    <w:rsid w:val="001D5E72"/>
    <w:rsid w:val="001D6922"/>
    <w:rsid w:val="001D7D28"/>
    <w:rsid w:val="001E1BCA"/>
    <w:rsid w:val="001E4977"/>
    <w:rsid w:val="001E6103"/>
    <w:rsid w:val="001E65BF"/>
    <w:rsid w:val="001E72FA"/>
    <w:rsid w:val="001E79C1"/>
    <w:rsid w:val="001F0005"/>
    <w:rsid w:val="001F02C2"/>
    <w:rsid w:val="001F29CE"/>
    <w:rsid w:val="001F406E"/>
    <w:rsid w:val="001F4C00"/>
    <w:rsid w:val="001F53A3"/>
    <w:rsid w:val="001F600E"/>
    <w:rsid w:val="001F6B94"/>
    <w:rsid w:val="001F7B00"/>
    <w:rsid w:val="00200A21"/>
    <w:rsid w:val="00200F32"/>
    <w:rsid w:val="00201698"/>
    <w:rsid w:val="0020216E"/>
    <w:rsid w:val="00204FD0"/>
    <w:rsid w:val="00205A1F"/>
    <w:rsid w:val="0020671D"/>
    <w:rsid w:val="00210BFF"/>
    <w:rsid w:val="00210EB2"/>
    <w:rsid w:val="002123CA"/>
    <w:rsid w:val="00212A2C"/>
    <w:rsid w:val="00213796"/>
    <w:rsid w:val="00214CFD"/>
    <w:rsid w:val="00215150"/>
    <w:rsid w:val="00215A96"/>
    <w:rsid w:val="00217465"/>
    <w:rsid w:val="00217B17"/>
    <w:rsid w:val="002219E8"/>
    <w:rsid w:val="00222063"/>
    <w:rsid w:val="00222409"/>
    <w:rsid w:val="002258D0"/>
    <w:rsid w:val="00226564"/>
    <w:rsid w:val="00226E1B"/>
    <w:rsid w:val="002308CC"/>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5FED"/>
    <w:rsid w:val="00256A9F"/>
    <w:rsid w:val="00256D4A"/>
    <w:rsid w:val="002575CC"/>
    <w:rsid w:val="00261FEA"/>
    <w:rsid w:val="002622E2"/>
    <w:rsid w:val="00262C9F"/>
    <w:rsid w:val="0026460E"/>
    <w:rsid w:val="00266D26"/>
    <w:rsid w:val="00267424"/>
    <w:rsid w:val="002700ED"/>
    <w:rsid w:val="002715C9"/>
    <w:rsid w:val="00271C85"/>
    <w:rsid w:val="00272CA5"/>
    <w:rsid w:val="00273023"/>
    <w:rsid w:val="00273165"/>
    <w:rsid w:val="002733B6"/>
    <w:rsid w:val="0027398F"/>
    <w:rsid w:val="00273D82"/>
    <w:rsid w:val="00275009"/>
    <w:rsid w:val="00275084"/>
    <w:rsid w:val="002771AE"/>
    <w:rsid w:val="00280E92"/>
    <w:rsid w:val="00280F40"/>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192"/>
    <w:rsid w:val="00297EE1"/>
    <w:rsid w:val="002A2D5E"/>
    <w:rsid w:val="002A4D42"/>
    <w:rsid w:val="002A5098"/>
    <w:rsid w:val="002A531B"/>
    <w:rsid w:val="002A540B"/>
    <w:rsid w:val="002A5EC4"/>
    <w:rsid w:val="002A645D"/>
    <w:rsid w:val="002A6678"/>
    <w:rsid w:val="002A703F"/>
    <w:rsid w:val="002A76DD"/>
    <w:rsid w:val="002A7B5F"/>
    <w:rsid w:val="002B07F8"/>
    <w:rsid w:val="002B2121"/>
    <w:rsid w:val="002B3C7D"/>
    <w:rsid w:val="002B48A2"/>
    <w:rsid w:val="002B6A80"/>
    <w:rsid w:val="002C1BD2"/>
    <w:rsid w:val="002C1FC2"/>
    <w:rsid w:val="002C220C"/>
    <w:rsid w:val="002C3D75"/>
    <w:rsid w:val="002C3F71"/>
    <w:rsid w:val="002C5C23"/>
    <w:rsid w:val="002C5E67"/>
    <w:rsid w:val="002C607A"/>
    <w:rsid w:val="002D07C8"/>
    <w:rsid w:val="002D085C"/>
    <w:rsid w:val="002D139B"/>
    <w:rsid w:val="002D1E98"/>
    <w:rsid w:val="002D35BB"/>
    <w:rsid w:val="002D3ABC"/>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2F5BBB"/>
    <w:rsid w:val="002F7EA6"/>
    <w:rsid w:val="003000D1"/>
    <w:rsid w:val="003000D2"/>
    <w:rsid w:val="003006FE"/>
    <w:rsid w:val="003014D7"/>
    <w:rsid w:val="0030221B"/>
    <w:rsid w:val="00303C2F"/>
    <w:rsid w:val="00304D3C"/>
    <w:rsid w:val="0030581B"/>
    <w:rsid w:val="0030758B"/>
    <w:rsid w:val="00307750"/>
    <w:rsid w:val="00311C55"/>
    <w:rsid w:val="00312A7F"/>
    <w:rsid w:val="00312AF2"/>
    <w:rsid w:val="00312CAF"/>
    <w:rsid w:val="00312F2B"/>
    <w:rsid w:val="00313A77"/>
    <w:rsid w:val="00313D0D"/>
    <w:rsid w:val="00313E8A"/>
    <w:rsid w:val="003159DE"/>
    <w:rsid w:val="00316319"/>
    <w:rsid w:val="0032033E"/>
    <w:rsid w:val="003217BA"/>
    <w:rsid w:val="00321963"/>
    <w:rsid w:val="00321D23"/>
    <w:rsid w:val="0032706C"/>
    <w:rsid w:val="003274BF"/>
    <w:rsid w:val="003274C7"/>
    <w:rsid w:val="00327A01"/>
    <w:rsid w:val="0033157C"/>
    <w:rsid w:val="00332FF8"/>
    <w:rsid w:val="00334574"/>
    <w:rsid w:val="0033503D"/>
    <w:rsid w:val="0033554B"/>
    <w:rsid w:val="00335748"/>
    <w:rsid w:val="00335A25"/>
    <w:rsid w:val="00336503"/>
    <w:rsid w:val="00336767"/>
    <w:rsid w:val="0033797D"/>
    <w:rsid w:val="003412D4"/>
    <w:rsid w:val="0034142E"/>
    <w:rsid w:val="00342E32"/>
    <w:rsid w:val="00344180"/>
    <w:rsid w:val="0034483C"/>
    <w:rsid w:val="00344B48"/>
    <w:rsid w:val="00347A6F"/>
    <w:rsid w:val="00350EE2"/>
    <w:rsid w:val="003512D2"/>
    <w:rsid w:val="003521B9"/>
    <w:rsid w:val="0035232A"/>
    <w:rsid w:val="0035345D"/>
    <w:rsid w:val="003543A5"/>
    <w:rsid w:val="00357723"/>
    <w:rsid w:val="00361BEA"/>
    <w:rsid w:val="00362867"/>
    <w:rsid w:val="00362CA0"/>
    <w:rsid w:val="00364C9C"/>
    <w:rsid w:val="00364FA7"/>
    <w:rsid w:val="003651BD"/>
    <w:rsid w:val="003659E5"/>
    <w:rsid w:val="00366231"/>
    <w:rsid w:val="00366568"/>
    <w:rsid w:val="00366BE9"/>
    <w:rsid w:val="0036765C"/>
    <w:rsid w:val="003724E0"/>
    <w:rsid w:val="00376755"/>
    <w:rsid w:val="00383378"/>
    <w:rsid w:val="00384896"/>
    <w:rsid w:val="00384D6D"/>
    <w:rsid w:val="00384E7A"/>
    <w:rsid w:val="00386005"/>
    <w:rsid w:val="003879EC"/>
    <w:rsid w:val="00390BD7"/>
    <w:rsid w:val="00391264"/>
    <w:rsid w:val="0039190B"/>
    <w:rsid w:val="00392905"/>
    <w:rsid w:val="00392CC7"/>
    <w:rsid w:val="00392E87"/>
    <w:rsid w:val="00394104"/>
    <w:rsid w:val="00395721"/>
    <w:rsid w:val="00396174"/>
    <w:rsid w:val="0039630A"/>
    <w:rsid w:val="0039751D"/>
    <w:rsid w:val="003A0135"/>
    <w:rsid w:val="003A0D77"/>
    <w:rsid w:val="003A0E53"/>
    <w:rsid w:val="003A1505"/>
    <w:rsid w:val="003A5963"/>
    <w:rsid w:val="003A5BF1"/>
    <w:rsid w:val="003A6F60"/>
    <w:rsid w:val="003A7500"/>
    <w:rsid w:val="003B0484"/>
    <w:rsid w:val="003B29A7"/>
    <w:rsid w:val="003B2ADA"/>
    <w:rsid w:val="003B2BB7"/>
    <w:rsid w:val="003B3771"/>
    <w:rsid w:val="003B3E8B"/>
    <w:rsid w:val="003B4312"/>
    <w:rsid w:val="003B4603"/>
    <w:rsid w:val="003B474A"/>
    <w:rsid w:val="003B6065"/>
    <w:rsid w:val="003B64BE"/>
    <w:rsid w:val="003B6B9A"/>
    <w:rsid w:val="003C4EBE"/>
    <w:rsid w:val="003C538D"/>
    <w:rsid w:val="003C6162"/>
    <w:rsid w:val="003C674B"/>
    <w:rsid w:val="003C6FCF"/>
    <w:rsid w:val="003C7820"/>
    <w:rsid w:val="003D052C"/>
    <w:rsid w:val="003D27EE"/>
    <w:rsid w:val="003D280A"/>
    <w:rsid w:val="003D38E0"/>
    <w:rsid w:val="003D4532"/>
    <w:rsid w:val="003D5033"/>
    <w:rsid w:val="003D552B"/>
    <w:rsid w:val="003D70D4"/>
    <w:rsid w:val="003D7433"/>
    <w:rsid w:val="003E02D3"/>
    <w:rsid w:val="003E18D8"/>
    <w:rsid w:val="003E26E0"/>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07BF0"/>
    <w:rsid w:val="00410386"/>
    <w:rsid w:val="00410513"/>
    <w:rsid w:val="00410DC2"/>
    <w:rsid w:val="00411F93"/>
    <w:rsid w:val="00413A47"/>
    <w:rsid w:val="0041423D"/>
    <w:rsid w:val="00414349"/>
    <w:rsid w:val="00417267"/>
    <w:rsid w:val="0041763E"/>
    <w:rsid w:val="00421DCA"/>
    <w:rsid w:val="00422768"/>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1C20"/>
    <w:rsid w:val="00442F97"/>
    <w:rsid w:val="004435EE"/>
    <w:rsid w:val="00443C3C"/>
    <w:rsid w:val="00445B81"/>
    <w:rsid w:val="00446A77"/>
    <w:rsid w:val="00450141"/>
    <w:rsid w:val="0045120B"/>
    <w:rsid w:val="0045576F"/>
    <w:rsid w:val="00455B85"/>
    <w:rsid w:val="004602BD"/>
    <w:rsid w:val="00462046"/>
    <w:rsid w:val="004620F3"/>
    <w:rsid w:val="004646C3"/>
    <w:rsid w:val="004655F5"/>
    <w:rsid w:val="00465E0C"/>
    <w:rsid w:val="00466CD3"/>
    <w:rsid w:val="004705DC"/>
    <w:rsid w:val="00472E88"/>
    <w:rsid w:val="004730FD"/>
    <w:rsid w:val="004735AC"/>
    <w:rsid w:val="004747FA"/>
    <w:rsid w:val="00475BBA"/>
    <w:rsid w:val="00477066"/>
    <w:rsid w:val="004814DF"/>
    <w:rsid w:val="00481EB4"/>
    <w:rsid w:val="00482AFD"/>
    <w:rsid w:val="00483661"/>
    <w:rsid w:val="00484196"/>
    <w:rsid w:val="00484EF1"/>
    <w:rsid w:val="0048500A"/>
    <w:rsid w:val="004854CE"/>
    <w:rsid w:val="004864BE"/>
    <w:rsid w:val="0049033D"/>
    <w:rsid w:val="00493660"/>
    <w:rsid w:val="00493D51"/>
    <w:rsid w:val="00493E19"/>
    <w:rsid w:val="004953D6"/>
    <w:rsid w:val="00495C8A"/>
    <w:rsid w:val="004960A8"/>
    <w:rsid w:val="00496AD2"/>
    <w:rsid w:val="0049778B"/>
    <w:rsid w:val="00497BE3"/>
    <w:rsid w:val="00497DA6"/>
    <w:rsid w:val="00497E20"/>
    <w:rsid w:val="004A0726"/>
    <w:rsid w:val="004A0E22"/>
    <w:rsid w:val="004A26B9"/>
    <w:rsid w:val="004A30FA"/>
    <w:rsid w:val="004A31B4"/>
    <w:rsid w:val="004A31EA"/>
    <w:rsid w:val="004A408A"/>
    <w:rsid w:val="004A42E2"/>
    <w:rsid w:val="004A469E"/>
    <w:rsid w:val="004A50B5"/>
    <w:rsid w:val="004A5A42"/>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E6C74"/>
    <w:rsid w:val="004E70FA"/>
    <w:rsid w:val="004F06B9"/>
    <w:rsid w:val="004F201C"/>
    <w:rsid w:val="004F2E53"/>
    <w:rsid w:val="004F2F61"/>
    <w:rsid w:val="004F311F"/>
    <w:rsid w:val="004F3807"/>
    <w:rsid w:val="004F41A2"/>
    <w:rsid w:val="004F4DA6"/>
    <w:rsid w:val="004F5B8B"/>
    <w:rsid w:val="004F602D"/>
    <w:rsid w:val="004F691F"/>
    <w:rsid w:val="004F6EEF"/>
    <w:rsid w:val="004F7186"/>
    <w:rsid w:val="004F7DDC"/>
    <w:rsid w:val="00500201"/>
    <w:rsid w:val="00504422"/>
    <w:rsid w:val="005050A2"/>
    <w:rsid w:val="00505ACE"/>
    <w:rsid w:val="00505EBF"/>
    <w:rsid w:val="00506B8A"/>
    <w:rsid w:val="00510074"/>
    <w:rsid w:val="005114A9"/>
    <w:rsid w:val="0051160A"/>
    <w:rsid w:val="005118B1"/>
    <w:rsid w:val="005147B5"/>
    <w:rsid w:val="00517550"/>
    <w:rsid w:val="0052008B"/>
    <w:rsid w:val="00520DDD"/>
    <w:rsid w:val="00522B86"/>
    <w:rsid w:val="00523944"/>
    <w:rsid w:val="00523D5A"/>
    <w:rsid w:val="0052468E"/>
    <w:rsid w:val="00524707"/>
    <w:rsid w:val="005249F3"/>
    <w:rsid w:val="00526027"/>
    <w:rsid w:val="0052632E"/>
    <w:rsid w:val="0052662A"/>
    <w:rsid w:val="00526D96"/>
    <w:rsid w:val="00530AB0"/>
    <w:rsid w:val="00532361"/>
    <w:rsid w:val="00532980"/>
    <w:rsid w:val="00532B8A"/>
    <w:rsid w:val="00533519"/>
    <w:rsid w:val="00534636"/>
    <w:rsid w:val="005360EE"/>
    <w:rsid w:val="00537074"/>
    <w:rsid w:val="00542C7B"/>
    <w:rsid w:val="00543363"/>
    <w:rsid w:val="00543AC5"/>
    <w:rsid w:val="0054403A"/>
    <w:rsid w:val="00544721"/>
    <w:rsid w:val="00546438"/>
    <w:rsid w:val="0054733F"/>
    <w:rsid w:val="0055306E"/>
    <w:rsid w:val="0055344D"/>
    <w:rsid w:val="005534EB"/>
    <w:rsid w:val="00553ECD"/>
    <w:rsid w:val="00554D2F"/>
    <w:rsid w:val="00555D25"/>
    <w:rsid w:val="00556527"/>
    <w:rsid w:val="005600CD"/>
    <w:rsid w:val="0056240B"/>
    <w:rsid w:val="00563881"/>
    <w:rsid w:val="0056544E"/>
    <w:rsid w:val="00566018"/>
    <w:rsid w:val="00567F24"/>
    <w:rsid w:val="00571758"/>
    <w:rsid w:val="00572CB1"/>
    <w:rsid w:val="00572F44"/>
    <w:rsid w:val="005730A4"/>
    <w:rsid w:val="00575561"/>
    <w:rsid w:val="00576017"/>
    <w:rsid w:val="00576825"/>
    <w:rsid w:val="00576B32"/>
    <w:rsid w:val="00577A10"/>
    <w:rsid w:val="00580EEC"/>
    <w:rsid w:val="00581F81"/>
    <w:rsid w:val="00582DBE"/>
    <w:rsid w:val="00583518"/>
    <w:rsid w:val="00583D35"/>
    <w:rsid w:val="0058463E"/>
    <w:rsid w:val="005847AD"/>
    <w:rsid w:val="00584FE0"/>
    <w:rsid w:val="00585AEA"/>
    <w:rsid w:val="0059328F"/>
    <w:rsid w:val="005932E3"/>
    <w:rsid w:val="0059395D"/>
    <w:rsid w:val="00594362"/>
    <w:rsid w:val="00595465"/>
    <w:rsid w:val="005965D6"/>
    <w:rsid w:val="00596B22"/>
    <w:rsid w:val="005A146E"/>
    <w:rsid w:val="005A24C4"/>
    <w:rsid w:val="005A2C8D"/>
    <w:rsid w:val="005A3336"/>
    <w:rsid w:val="005A59B5"/>
    <w:rsid w:val="005A5C2D"/>
    <w:rsid w:val="005A5DD3"/>
    <w:rsid w:val="005A5E17"/>
    <w:rsid w:val="005A7483"/>
    <w:rsid w:val="005B042C"/>
    <w:rsid w:val="005B0851"/>
    <w:rsid w:val="005B12A3"/>
    <w:rsid w:val="005B1F83"/>
    <w:rsid w:val="005B2F80"/>
    <w:rsid w:val="005B30A2"/>
    <w:rsid w:val="005B3546"/>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1D85"/>
    <w:rsid w:val="005D24AA"/>
    <w:rsid w:val="005D277E"/>
    <w:rsid w:val="005D2B27"/>
    <w:rsid w:val="005D3046"/>
    <w:rsid w:val="005D35D1"/>
    <w:rsid w:val="005D48C5"/>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E671C"/>
    <w:rsid w:val="005F01E5"/>
    <w:rsid w:val="005F102E"/>
    <w:rsid w:val="005F397B"/>
    <w:rsid w:val="005F4D16"/>
    <w:rsid w:val="005F4E1C"/>
    <w:rsid w:val="005F5E3F"/>
    <w:rsid w:val="005F708D"/>
    <w:rsid w:val="005F770E"/>
    <w:rsid w:val="00601893"/>
    <w:rsid w:val="00603CB7"/>
    <w:rsid w:val="00604136"/>
    <w:rsid w:val="00606001"/>
    <w:rsid w:val="00606634"/>
    <w:rsid w:val="00607A2D"/>
    <w:rsid w:val="00612D35"/>
    <w:rsid w:val="006138AF"/>
    <w:rsid w:val="00613D58"/>
    <w:rsid w:val="00613ED2"/>
    <w:rsid w:val="006140D9"/>
    <w:rsid w:val="006166D3"/>
    <w:rsid w:val="00616B14"/>
    <w:rsid w:val="006216E8"/>
    <w:rsid w:val="006235A9"/>
    <w:rsid w:val="00623878"/>
    <w:rsid w:val="0063036E"/>
    <w:rsid w:val="006304DB"/>
    <w:rsid w:val="00631805"/>
    <w:rsid w:val="00631B82"/>
    <w:rsid w:val="006327AA"/>
    <w:rsid w:val="0063280D"/>
    <w:rsid w:val="0063316D"/>
    <w:rsid w:val="006344D5"/>
    <w:rsid w:val="006345DF"/>
    <w:rsid w:val="00635E15"/>
    <w:rsid w:val="006361DB"/>
    <w:rsid w:val="006408D7"/>
    <w:rsid w:val="006427D3"/>
    <w:rsid w:val="00643BFB"/>
    <w:rsid w:val="006448BC"/>
    <w:rsid w:val="00644BF2"/>
    <w:rsid w:val="00645BB4"/>
    <w:rsid w:val="0064664E"/>
    <w:rsid w:val="00651980"/>
    <w:rsid w:val="006521BC"/>
    <w:rsid w:val="00652F17"/>
    <w:rsid w:val="006539F6"/>
    <w:rsid w:val="006542C2"/>
    <w:rsid w:val="0065490D"/>
    <w:rsid w:val="00660D99"/>
    <w:rsid w:val="00661DAD"/>
    <w:rsid w:val="0066240C"/>
    <w:rsid w:val="006624D1"/>
    <w:rsid w:val="00662855"/>
    <w:rsid w:val="00662B55"/>
    <w:rsid w:val="00663F34"/>
    <w:rsid w:val="00664D52"/>
    <w:rsid w:val="00665D36"/>
    <w:rsid w:val="006662DF"/>
    <w:rsid w:val="006665C7"/>
    <w:rsid w:val="00666C78"/>
    <w:rsid w:val="0066789A"/>
    <w:rsid w:val="00671E5E"/>
    <w:rsid w:val="006723BF"/>
    <w:rsid w:val="00672632"/>
    <w:rsid w:val="00673610"/>
    <w:rsid w:val="006736B2"/>
    <w:rsid w:val="006736CA"/>
    <w:rsid w:val="00673F94"/>
    <w:rsid w:val="006746C5"/>
    <w:rsid w:val="00675D1E"/>
    <w:rsid w:val="00676773"/>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9675A"/>
    <w:rsid w:val="006A08D9"/>
    <w:rsid w:val="006A090E"/>
    <w:rsid w:val="006A1FE4"/>
    <w:rsid w:val="006A3221"/>
    <w:rsid w:val="006A3315"/>
    <w:rsid w:val="006A350F"/>
    <w:rsid w:val="006A64FA"/>
    <w:rsid w:val="006A73B5"/>
    <w:rsid w:val="006A7BB4"/>
    <w:rsid w:val="006B0AF3"/>
    <w:rsid w:val="006B14D3"/>
    <w:rsid w:val="006B31F3"/>
    <w:rsid w:val="006B4B2D"/>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2AC8"/>
    <w:rsid w:val="006D3042"/>
    <w:rsid w:val="006D5087"/>
    <w:rsid w:val="006D5131"/>
    <w:rsid w:val="006D526D"/>
    <w:rsid w:val="006D65D0"/>
    <w:rsid w:val="006E0569"/>
    <w:rsid w:val="006E15A9"/>
    <w:rsid w:val="006E1F5D"/>
    <w:rsid w:val="006E41F7"/>
    <w:rsid w:val="006E5475"/>
    <w:rsid w:val="006E5EED"/>
    <w:rsid w:val="006E719E"/>
    <w:rsid w:val="006E7C14"/>
    <w:rsid w:val="006F0E48"/>
    <w:rsid w:val="006F1BC1"/>
    <w:rsid w:val="006F23E4"/>
    <w:rsid w:val="006F2820"/>
    <w:rsid w:val="006F2E70"/>
    <w:rsid w:val="006F46C6"/>
    <w:rsid w:val="006F4EB8"/>
    <w:rsid w:val="006F507F"/>
    <w:rsid w:val="006F5731"/>
    <w:rsid w:val="006F5825"/>
    <w:rsid w:val="006F7823"/>
    <w:rsid w:val="00700D68"/>
    <w:rsid w:val="0070205A"/>
    <w:rsid w:val="0070536C"/>
    <w:rsid w:val="00706EC3"/>
    <w:rsid w:val="007073F8"/>
    <w:rsid w:val="00707CC9"/>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2F1"/>
    <w:rsid w:val="007224EB"/>
    <w:rsid w:val="007227EF"/>
    <w:rsid w:val="00722DE8"/>
    <w:rsid w:val="00723194"/>
    <w:rsid w:val="00723AD1"/>
    <w:rsid w:val="00725866"/>
    <w:rsid w:val="00725A0B"/>
    <w:rsid w:val="00726587"/>
    <w:rsid w:val="00727C10"/>
    <w:rsid w:val="00727D5A"/>
    <w:rsid w:val="00727DDE"/>
    <w:rsid w:val="00727F75"/>
    <w:rsid w:val="00730350"/>
    <w:rsid w:val="007339F2"/>
    <w:rsid w:val="00735785"/>
    <w:rsid w:val="00737106"/>
    <w:rsid w:val="007400ED"/>
    <w:rsid w:val="00740B2B"/>
    <w:rsid w:val="00740ED4"/>
    <w:rsid w:val="00741612"/>
    <w:rsid w:val="00742588"/>
    <w:rsid w:val="00742D4D"/>
    <w:rsid w:val="00744A34"/>
    <w:rsid w:val="00744DEB"/>
    <w:rsid w:val="00745084"/>
    <w:rsid w:val="00745D53"/>
    <w:rsid w:val="00746034"/>
    <w:rsid w:val="00746443"/>
    <w:rsid w:val="00746FE5"/>
    <w:rsid w:val="007473FF"/>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E27"/>
    <w:rsid w:val="00771048"/>
    <w:rsid w:val="00771AD1"/>
    <w:rsid w:val="00773172"/>
    <w:rsid w:val="00773340"/>
    <w:rsid w:val="007735A2"/>
    <w:rsid w:val="007735CF"/>
    <w:rsid w:val="0077420D"/>
    <w:rsid w:val="0077750B"/>
    <w:rsid w:val="00777D80"/>
    <w:rsid w:val="00777EE2"/>
    <w:rsid w:val="0078214E"/>
    <w:rsid w:val="007821A7"/>
    <w:rsid w:val="00782DF4"/>
    <w:rsid w:val="00783D21"/>
    <w:rsid w:val="007847E2"/>
    <w:rsid w:val="00784EAB"/>
    <w:rsid w:val="00785887"/>
    <w:rsid w:val="007860C0"/>
    <w:rsid w:val="0078706C"/>
    <w:rsid w:val="00787F22"/>
    <w:rsid w:val="00790C46"/>
    <w:rsid w:val="00790D1F"/>
    <w:rsid w:val="00791373"/>
    <w:rsid w:val="007914F4"/>
    <w:rsid w:val="007918FC"/>
    <w:rsid w:val="00792346"/>
    <w:rsid w:val="0079260F"/>
    <w:rsid w:val="00793E50"/>
    <w:rsid w:val="007948F2"/>
    <w:rsid w:val="007953C5"/>
    <w:rsid w:val="00795AF4"/>
    <w:rsid w:val="00796B11"/>
    <w:rsid w:val="00796DD5"/>
    <w:rsid w:val="00796FD5"/>
    <w:rsid w:val="00797293"/>
    <w:rsid w:val="007A02BA"/>
    <w:rsid w:val="007A176D"/>
    <w:rsid w:val="007A1980"/>
    <w:rsid w:val="007A22D6"/>
    <w:rsid w:val="007A2E24"/>
    <w:rsid w:val="007A4B0E"/>
    <w:rsid w:val="007A5011"/>
    <w:rsid w:val="007A5781"/>
    <w:rsid w:val="007A6C37"/>
    <w:rsid w:val="007A6C40"/>
    <w:rsid w:val="007A7A75"/>
    <w:rsid w:val="007B0519"/>
    <w:rsid w:val="007B1661"/>
    <w:rsid w:val="007B3673"/>
    <w:rsid w:val="007B3A7B"/>
    <w:rsid w:val="007B3ECF"/>
    <w:rsid w:val="007B498B"/>
    <w:rsid w:val="007B51A6"/>
    <w:rsid w:val="007B547D"/>
    <w:rsid w:val="007B65F0"/>
    <w:rsid w:val="007C06B6"/>
    <w:rsid w:val="007C0AB8"/>
    <w:rsid w:val="007C2850"/>
    <w:rsid w:val="007C33FB"/>
    <w:rsid w:val="007C37EA"/>
    <w:rsid w:val="007C3FE8"/>
    <w:rsid w:val="007C71F5"/>
    <w:rsid w:val="007D2148"/>
    <w:rsid w:val="007D2E65"/>
    <w:rsid w:val="007D5AE1"/>
    <w:rsid w:val="007D69D7"/>
    <w:rsid w:val="007D744D"/>
    <w:rsid w:val="007D7483"/>
    <w:rsid w:val="007E1207"/>
    <w:rsid w:val="007E1B6F"/>
    <w:rsid w:val="007E1D09"/>
    <w:rsid w:val="007E1F15"/>
    <w:rsid w:val="007E201E"/>
    <w:rsid w:val="007E2876"/>
    <w:rsid w:val="007E303C"/>
    <w:rsid w:val="007E4DBE"/>
    <w:rsid w:val="007E5E63"/>
    <w:rsid w:val="007E661D"/>
    <w:rsid w:val="007E678A"/>
    <w:rsid w:val="007E7B50"/>
    <w:rsid w:val="007F0317"/>
    <w:rsid w:val="007F08EE"/>
    <w:rsid w:val="007F1171"/>
    <w:rsid w:val="007F1BDB"/>
    <w:rsid w:val="007F272F"/>
    <w:rsid w:val="007F28D0"/>
    <w:rsid w:val="007F2E2D"/>
    <w:rsid w:val="007F369A"/>
    <w:rsid w:val="007F3BBA"/>
    <w:rsid w:val="007F4329"/>
    <w:rsid w:val="007F4827"/>
    <w:rsid w:val="007F4DF3"/>
    <w:rsid w:val="007F660E"/>
    <w:rsid w:val="007F66AE"/>
    <w:rsid w:val="007F756B"/>
    <w:rsid w:val="007F7F3D"/>
    <w:rsid w:val="00803114"/>
    <w:rsid w:val="008056D9"/>
    <w:rsid w:val="00807309"/>
    <w:rsid w:val="00807DD8"/>
    <w:rsid w:val="0081051E"/>
    <w:rsid w:val="008108BC"/>
    <w:rsid w:val="00810D07"/>
    <w:rsid w:val="00810D43"/>
    <w:rsid w:val="008113A1"/>
    <w:rsid w:val="008136BE"/>
    <w:rsid w:val="00815961"/>
    <w:rsid w:val="008169B2"/>
    <w:rsid w:val="00817893"/>
    <w:rsid w:val="00817D95"/>
    <w:rsid w:val="0082093B"/>
    <w:rsid w:val="00820CA3"/>
    <w:rsid w:val="00820D5F"/>
    <w:rsid w:val="008215DF"/>
    <w:rsid w:val="00821871"/>
    <w:rsid w:val="00821E4A"/>
    <w:rsid w:val="00822776"/>
    <w:rsid w:val="00823BD6"/>
    <w:rsid w:val="008247DE"/>
    <w:rsid w:val="008262ED"/>
    <w:rsid w:val="0083040B"/>
    <w:rsid w:val="008309AD"/>
    <w:rsid w:val="00830AA0"/>
    <w:rsid w:val="00831557"/>
    <w:rsid w:val="008342C8"/>
    <w:rsid w:val="008353BE"/>
    <w:rsid w:val="00837761"/>
    <w:rsid w:val="00840D1A"/>
    <w:rsid w:val="00840D96"/>
    <w:rsid w:val="00840E5E"/>
    <w:rsid w:val="00842665"/>
    <w:rsid w:val="0084544F"/>
    <w:rsid w:val="00847578"/>
    <w:rsid w:val="008476D8"/>
    <w:rsid w:val="00847877"/>
    <w:rsid w:val="008507C4"/>
    <w:rsid w:val="008516E2"/>
    <w:rsid w:val="00852EA2"/>
    <w:rsid w:val="00853645"/>
    <w:rsid w:val="008575CC"/>
    <w:rsid w:val="008603F3"/>
    <w:rsid w:val="00860B6C"/>
    <w:rsid w:val="00860C76"/>
    <w:rsid w:val="008611D0"/>
    <w:rsid w:val="008613DC"/>
    <w:rsid w:val="0086235A"/>
    <w:rsid w:val="00862764"/>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772C"/>
    <w:rsid w:val="00890A42"/>
    <w:rsid w:val="00891536"/>
    <w:rsid w:val="00891C1F"/>
    <w:rsid w:val="008922A4"/>
    <w:rsid w:val="00892CF5"/>
    <w:rsid w:val="00893758"/>
    <w:rsid w:val="00893F33"/>
    <w:rsid w:val="008947CF"/>
    <w:rsid w:val="008954D1"/>
    <w:rsid w:val="0089562F"/>
    <w:rsid w:val="00897B11"/>
    <w:rsid w:val="008A003E"/>
    <w:rsid w:val="008A2269"/>
    <w:rsid w:val="008A7000"/>
    <w:rsid w:val="008A7B59"/>
    <w:rsid w:val="008A7BBC"/>
    <w:rsid w:val="008B1B0C"/>
    <w:rsid w:val="008B1DA6"/>
    <w:rsid w:val="008B265D"/>
    <w:rsid w:val="008B28C6"/>
    <w:rsid w:val="008B3A02"/>
    <w:rsid w:val="008B3A47"/>
    <w:rsid w:val="008B490C"/>
    <w:rsid w:val="008B4CD0"/>
    <w:rsid w:val="008B4F84"/>
    <w:rsid w:val="008B605A"/>
    <w:rsid w:val="008B7874"/>
    <w:rsid w:val="008C0442"/>
    <w:rsid w:val="008C0D3A"/>
    <w:rsid w:val="008C115D"/>
    <w:rsid w:val="008C2710"/>
    <w:rsid w:val="008C37F4"/>
    <w:rsid w:val="008C5EA9"/>
    <w:rsid w:val="008C6E63"/>
    <w:rsid w:val="008C7107"/>
    <w:rsid w:val="008C74FC"/>
    <w:rsid w:val="008D05A3"/>
    <w:rsid w:val="008D0EB7"/>
    <w:rsid w:val="008D14CE"/>
    <w:rsid w:val="008D309F"/>
    <w:rsid w:val="008D46FA"/>
    <w:rsid w:val="008D49C2"/>
    <w:rsid w:val="008D4EA0"/>
    <w:rsid w:val="008D5D13"/>
    <w:rsid w:val="008D5E46"/>
    <w:rsid w:val="008D6398"/>
    <w:rsid w:val="008D64BC"/>
    <w:rsid w:val="008D76D7"/>
    <w:rsid w:val="008E33E9"/>
    <w:rsid w:val="008E369F"/>
    <w:rsid w:val="008E373F"/>
    <w:rsid w:val="008E384F"/>
    <w:rsid w:val="008E4080"/>
    <w:rsid w:val="008E45B2"/>
    <w:rsid w:val="008E5352"/>
    <w:rsid w:val="008E77E9"/>
    <w:rsid w:val="008E7A15"/>
    <w:rsid w:val="008E7AC1"/>
    <w:rsid w:val="008E7DAA"/>
    <w:rsid w:val="008F136C"/>
    <w:rsid w:val="008F1A33"/>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16504"/>
    <w:rsid w:val="00916B10"/>
    <w:rsid w:val="00920B9C"/>
    <w:rsid w:val="00921AB6"/>
    <w:rsid w:val="009235CA"/>
    <w:rsid w:val="009255D0"/>
    <w:rsid w:val="0092569C"/>
    <w:rsid w:val="009257EB"/>
    <w:rsid w:val="009259A7"/>
    <w:rsid w:val="009265D4"/>
    <w:rsid w:val="0093020F"/>
    <w:rsid w:val="0093030A"/>
    <w:rsid w:val="009305F7"/>
    <w:rsid w:val="00930D1B"/>
    <w:rsid w:val="009320E8"/>
    <w:rsid w:val="00933195"/>
    <w:rsid w:val="00933E91"/>
    <w:rsid w:val="009352F9"/>
    <w:rsid w:val="009359F4"/>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0A8"/>
    <w:rsid w:val="0097511C"/>
    <w:rsid w:val="00975B94"/>
    <w:rsid w:val="00975E7E"/>
    <w:rsid w:val="009767BF"/>
    <w:rsid w:val="0097686B"/>
    <w:rsid w:val="009778CA"/>
    <w:rsid w:val="00980D72"/>
    <w:rsid w:val="00980EE4"/>
    <w:rsid w:val="00981113"/>
    <w:rsid w:val="00981B2C"/>
    <w:rsid w:val="009834AE"/>
    <w:rsid w:val="0098366C"/>
    <w:rsid w:val="00984094"/>
    <w:rsid w:val="00985544"/>
    <w:rsid w:val="00985BC7"/>
    <w:rsid w:val="00986BBE"/>
    <w:rsid w:val="00986C0B"/>
    <w:rsid w:val="00990365"/>
    <w:rsid w:val="00990592"/>
    <w:rsid w:val="009919E9"/>
    <w:rsid w:val="00992191"/>
    <w:rsid w:val="009922D7"/>
    <w:rsid w:val="00992574"/>
    <w:rsid w:val="00992576"/>
    <w:rsid w:val="00992BE9"/>
    <w:rsid w:val="00992FF3"/>
    <w:rsid w:val="00995724"/>
    <w:rsid w:val="00995A5A"/>
    <w:rsid w:val="00995B73"/>
    <w:rsid w:val="00997349"/>
    <w:rsid w:val="00997517"/>
    <w:rsid w:val="009A002A"/>
    <w:rsid w:val="009A1BE1"/>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B7DA1"/>
    <w:rsid w:val="009C0A0F"/>
    <w:rsid w:val="009C298A"/>
    <w:rsid w:val="009C2DCA"/>
    <w:rsid w:val="009C3F6A"/>
    <w:rsid w:val="009C4031"/>
    <w:rsid w:val="009C40EA"/>
    <w:rsid w:val="009C4627"/>
    <w:rsid w:val="009D0102"/>
    <w:rsid w:val="009D06D6"/>
    <w:rsid w:val="009D2573"/>
    <w:rsid w:val="009D3174"/>
    <w:rsid w:val="009D35A4"/>
    <w:rsid w:val="009D372A"/>
    <w:rsid w:val="009D44C9"/>
    <w:rsid w:val="009D4C80"/>
    <w:rsid w:val="009D527A"/>
    <w:rsid w:val="009D52BE"/>
    <w:rsid w:val="009D53C1"/>
    <w:rsid w:val="009D66B2"/>
    <w:rsid w:val="009D6C8E"/>
    <w:rsid w:val="009D6DA4"/>
    <w:rsid w:val="009E1BE4"/>
    <w:rsid w:val="009E24CE"/>
    <w:rsid w:val="009E26F0"/>
    <w:rsid w:val="009E28C4"/>
    <w:rsid w:val="009E2AAC"/>
    <w:rsid w:val="009E48DF"/>
    <w:rsid w:val="009E4CBC"/>
    <w:rsid w:val="009E5016"/>
    <w:rsid w:val="009E5410"/>
    <w:rsid w:val="009E5A7B"/>
    <w:rsid w:val="009F30A4"/>
    <w:rsid w:val="009F3497"/>
    <w:rsid w:val="009F3D10"/>
    <w:rsid w:val="009F3F1D"/>
    <w:rsid w:val="009F4334"/>
    <w:rsid w:val="009F52A8"/>
    <w:rsid w:val="009F7287"/>
    <w:rsid w:val="00A001ED"/>
    <w:rsid w:val="00A00363"/>
    <w:rsid w:val="00A020CE"/>
    <w:rsid w:val="00A0337F"/>
    <w:rsid w:val="00A04FD5"/>
    <w:rsid w:val="00A04FE5"/>
    <w:rsid w:val="00A053CE"/>
    <w:rsid w:val="00A10313"/>
    <w:rsid w:val="00A1208D"/>
    <w:rsid w:val="00A120EE"/>
    <w:rsid w:val="00A13FA0"/>
    <w:rsid w:val="00A142AF"/>
    <w:rsid w:val="00A1500F"/>
    <w:rsid w:val="00A16BCD"/>
    <w:rsid w:val="00A171B7"/>
    <w:rsid w:val="00A17BEE"/>
    <w:rsid w:val="00A208C3"/>
    <w:rsid w:val="00A21119"/>
    <w:rsid w:val="00A21156"/>
    <w:rsid w:val="00A21DB0"/>
    <w:rsid w:val="00A23565"/>
    <w:rsid w:val="00A24679"/>
    <w:rsid w:val="00A2513F"/>
    <w:rsid w:val="00A25750"/>
    <w:rsid w:val="00A25E63"/>
    <w:rsid w:val="00A30105"/>
    <w:rsid w:val="00A30698"/>
    <w:rsid w:val="00A330D4"/>
    <w:rsid w:val="00A352ED"/>
    <w:rsid w:val="00A359EF"/>
    <w:rsid w:val="00A36BAA"/>
    <w:rsid w:val="00A37998"/>
    <w:rsid w:val="00A37DE3"/>
    <w:rsid w:val="00A416BC"/>
    <w:rsid w:val="00A42B51"/>
    <w:rsid w:val="00A42C35"/>
    <w:rsid w:val="00A43319"/>
    <w:rsid w:val="00A43B8A"/>
    <w:rsid w:val="00A459DB"/>
    <w:rsid w:val="00A46759"/>
    <w:rsid w:val="00A47FDC"/>
    <w:rsid w:val="00A5018E"/>
    <w:rsid w:val="00A53AF5"/>
    <w:rsid w:val="00A54EA8"/>
    <w:rsid w:val="00A55051"/>
    <w:rsid w:val="00A551BA"/>
    <w:rsid w:val="00A557D9"/>
    <w:rsid w:val="00A55CD7"/>
    <w:rsid w:val="00A60A36"/>
    <w:rsid w:val="00A610A9"/>
    <w:rsid w:val="00A644C7"/>
    <w:rsid w:val="00A6466B"/>
    <w:rsid w:val="00A65276"/>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28B"/>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12D"/>
    <w:rsid w:val="00AA1EED"/>
    <w:rsid w:val="00AA4F4D"/>
    <w:rsid w:val="00AA563D"/>
    <w:rsid w:val="00AA57FB"/>
    <w:rsid w:val="00AA63E0"/>
    <w:rsid w:val="00AA66CA"/>
    <w:rsid w:val="00AA6FDE"/>
    <w:rsid w:val="00AA76F4"/>
    <w:rsid w:val="00AB0F75"/>
    <w:rsid w:val="00AB14B0"/>
    <w:rsid w:val="00AB1D72"/>
    <w:rsid w:val="00AB2DAE"/>
    <w:rsid w:val="00AB34C5"/>
    <w:rsid w:val="00AB359C"/>
    <w:rsid w:val="00AB3644"/>
    <w:rsid w:val="00AB75CE"/>
    <w:rsid w:val="00AC121A"/>
    <w:rsid w:val="00AC1257"/>
    <w:rsid w:val="00AC35F9"/>
    <w:rsid w:val="00AC4C50"/>
    <w:rsid w:val="00AC4D4F"/>
    <w:rsid w:val="00AD18CA"/>
    <w:rsid w:val="00AD1A47"/>
    <w:rsid w:val="00AD24A1"/>
    <w:rsid w:val="00AD2B3F"/>
    <w:rsid w:val="00AD32DB"/>
    <w:rsid w:val="00AD367D"/>
    <w:rsid w:val="00AD683B"/>
    <w:rsid w:val="00AD7402"/>
    <w:rsid w:val="00AD7CA7"/>
    <w:rsid w:val="00AE227A"/>
    <w:rsid w:val="00AE2AD2"/>
    <w:rsid w:val="00AE3B63"/>
    <w:rsid w:val="00AE3D18"/>
    <w:rsid w:val="00AE425F"/>
    <w:rsid w:val="00AE453C"/>
    <w:rsid w:val="00AE4907"/>
    <w:rsid w:val="00AE5B03"/>
    <w:rsid w:val="00AE749D"/>
    <w:rsid w:val="00AF09E9"/>
    <w:rsid w:val="00AF0D20"/>
    <w:rsid w:val="00AF30CC"/>
    <w:rsid w:val="00AF32D2"/>
    <w:rsid w:val="00AF35A3"/>
    <w:rsid w:val="00AF3E74"/>
    <w:rsid w:val="00AF3F34"/>
    <w:rsid w:val="00AF4557"/>
    <w:rsid w:val="00AF501E"/>
    <w:rsid w:val="00AF5539"/>
    <w:rsid w:val="00AF7582"/>
    <w:rsid w:val="00AF7B7C"/>
    <w:rsid w:val="00B009AD"/>
    <w:rsid w:val="00B00B2F"/>
    <w:rsid w:val="00B01578"/>
    <w:rsid w:val="00B01593"/>
    <w:rsid w:val="00B03F7B"/>
    <w:rsid w:val="00B04295"/>
    <w:rsid w:val="00B0548A"/>
    <w:rsid w:val="00B0627F"/>
    <w:rsid w:val="00B06DE0"/>
    <w:rsid w:val="00B07C63"/>
    <w:rsid w:val="00B1094D"/>
    <w:rsid w:val="00B10C30"/>
    <w:rsid w:val="00B10D4C"/>
    <w:rsid w:val="00B13B4B"/>
    <w:rsid w:val="00B14BC2"/>
    <w:rsid w:val="00B1553C"/>
    <w:rsid w:val="00B156CC"/>
    <w:rsid w:val="00B15729"/>
    <w:rsid w:val="00B15BFD"/>
    <w:rsid w:val="00B161B2"/>
    <w:rsid w:val="00B17197"/>
    <w:rsid w:val="00B17F41"/>
    <w:rsid w:val="00B20407"/>
    <w:rsid w:val="00B244F2"/>
    <w:rsid w:val="00B260DF"/>
    <w:rsid w:val="00B26EE6"/>
    <w:rsid w:val="00B30071"/>
    <w:rsid w:val="00B31669"/>
    <w:rsid w:val="00B31674"/>
    <w:rsid w:val="00B323F0"/>
    <w:rsid w:val="00B32898"/>
    <w:rsid w:val="00B32A60"/>
    <w:rsid w:val="00B32B19"/>
    <w:rsid w:val="00B32EDF"/>
    <w:rsid w:val="00B33232"/>
    <w:rsid w:val="00B33BF1"/>
    <w:rsid w:val="00B33F34"/>
    <w:rsid w:val="00B33F81"/>
    <w:rsid w:val="00B347AC"/>
    <w:rsid w:val="00B34A2A"/>
    <w:rsid w:val="00B3550C"/>
    <w:rsid w:val="00B3668B"/>
    <w:rsid w:val="00B36AD7"/>
    <w:rsid w:val="00B37B82"/>
    <w:rsid w:val="00B41684"/>
    <w:rsid w:val="00B4210D"/>
    <w:rsid w:val="00B44715"/>
    <w:rsid w:val="00B4558E"/>
    <w:rsid w:val="00B463F9"/>
    <w:rsid w:val="00B46FB4"/>
    <w:rsid w:val="00B50102"/>
    <w:rsid w:val="00B5285C"/>
    <w:rsid w:val="00B53D5F"/>
    <w:rsid w:val="00B552CA"/>
    <w:rsid w:val="00B55681"/>
    <w:rsid w:val="00B55CCC"/>
    <w:rsid w:val="00B56AE7"/>
    <w:rsid w:val="00B57050"/>
    <w:rsid w:val="00B6233A"/>
    <w:rsid w:val="00B62954"/>
    <w:rsid w:val="00B643E0"/>
    <w:rsid w:val="00B64CED"/>
    <w:rsid w:val="00B65CC3"/>
    <w:rsid w:val="00B664EB"/>
    <w:rsid w:val="00B66893"/>
    <w:rsid w:val="00B67D34"/>
    <w:rsid w:val="00B703FF"/>
    <w:rsid w:val="00B71142"/>
    <w:rsid w:val="00B71678"/>
    <w:rsid w:val="00B71D8F"/>
    <w:rsid w:val="00B72AA4"/>
    <w:rsid w:val="00B72BFC"/>
    <w:rsid w:val="00B7311D"/>
    <w:rsid w:val="00B7328B"/>
    <w:rsid w:val="00B746F1"/>
    <w:rsid w:val="00B747D5"/>
    <w:rsid w:val="00B754CB"/>
    <w:rsid w:val="00B755A1"/>
    <w:rsid w:val="00B76210"/>
    <w:rsid w:val="00B77B8C"/>
    <w:rsid w:val="00B80C2A"/>
    <w:rsid w:val="00B81BFC"/>
    <w:rsid w:val="00B82E21"/>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A7BCC"/>
    <w:rsid w:val="00BB055C"/>
    <w:rsid w:val="00BB0B9E"/>
    <w:rsid w:val="00BB1344"/>
    <w:rsid w:val="00BB1440"/>
    <w:rsid w:val="00BB1B84"/>
    <w:rsid w:val="00BB25BD"/>
    <w:rsid w:val="00BB2A16"/>
    <w:rsid w:val="00BB312C"/>
    <w:rsid w:val="00BB6EA9"/>
    <w:rsid w:val="00BB7CCD"/>
    <w:rsid w:val="00BC08DA"/>
    <w:rsid w:val="00BC129B"/>
    <w:rsid w:val="00BC23D8"/>
    <w:rsid w:val="00BC2A62"/>
    <w:rsid w:val="00BC2ED0"/>
    <w:rsid w:val="00BC2FC3"/>
    <w:rsid w:val="00BC3C74"/>
    <w:rsid w:val="00BC484E"/>
    <w:rsid w:val="00BC5138"/>
    <w:rsid w:val="00BC674B"/>
    <w:rsid w:val="00BC6BC8"/>
    <w:rsid w:val="00BC70BA"/>
    <w:rsid w:val="00BC7493"/>
    <w:rsid w:val="00BD175A"/>
    <w:rsid w:val="00BD1DD9"/>
    <w:rsid w:val="00BD2472"/>
    <w:rsid w:val="00BD4A0F"/>
    <w:rsid w:val="00BD57E8"/>
    <w:rsid w:val="00BD59C5"/>
    <w:rsid w:val="00BD6522"/>
    <w:rsid w:val="00BD6B9F"/>
    <w:rsid w:val="00BD6BDC"/>
    <w:rsid w:val="00BD7FE5"/>
    <w:rsid w:val="00BE0EB7"/>
    <w:rsid w:val="00BE4614"/>
    <w:rsid w:val="00BE5142"/>
    <w:rsid w:val="00BE56BD"/>
    <w:rsid w:val="00BE5A50"/>
    <w:rsid w:val="00BE69F8"/>
    <w:rsid w:val="00BE71A7"/>
    <w:rsid w:val="00BE7319"/>
    <w:rsid w:val="00BE7B6A"/>
    <w:rsid w:val="00BF01C1"/>
    <w:rsid w:val="00BF097B"/>
    <w:rsid w:val="00BF1908"/>
    <w:rsid w:val="00BF2B51"/>
    <w:rsid w:val="00BF48EB"/>
    <w:rsid w:val="00BF67B8"/>
    <w:rsid w:val="00BF79B5"/>
    <w:rsid w:val="00C008EC"/>
    <w:rsid w:val="00C00C19"/>
    <w:rsid w:val="00C01599"/>
    <w:rsid w:val="00C01A16"/>
    <w:rsid w:val="00C02CCE"/>
    <w:rsid w:val="00C1398B"/>
    <w:rsid w:val="00C13F36"/>
    <w:rsid w:val="00C14654"/>
    <w:rsid w:val="00C146D8"/>
    <w:rsid w:val="00C169F6"/>
    <w:rsid w:val="00C16DFD"/>
    <w:rsid w:val="00C17D9E"/>
    <w:rsid w:val="00C2179E"/>
    <w:rsid w:val="00C21C73"/>
    <w:rsid w:val="00C222C8"/>
    <w:rsid w:val="00C23620"/>
    <w:rsid w:val="00C2390B"/>
    <w:rsid w:val="00C24FA0"/>
    <w:rsid w:val="00C2538D"/>
    <w:rsid w:val="00C25FA5"/>
    <w:rsid w:val="00C26A01"/>
    <w:rsid w:val="00C26F4B"/>
    <w:rsid w:val="00C27812"/>
    <w:rsid w:val="00C2790B"/>
    <w:rsid w:val="00C3009D"/>
    <w:rsid w:val="00C33476"/>
    <w:rsid w:val="00C338A4"/>
    <w:rsid w:val="00C401E3"/>
    <w:rsid w:val="00C42F9E"/>
    <w:rsid w:val="00C4376E"/>
    <w:rsid w:val="00C444FC"/>
    <w:rsid w:val="00C45E16"/>
    <w:rsid w:val="00C46432"/>
    <w:rsid w:val="00C469FE"/>
    <w:rsid w:val="00C46B21"/>
    <w:rsid w:val="00C50145"/>
    <w:rsid w:val="00C50933"/>
    <w:rsid w:val="00C5180E"/>
    <w:rsid w:val="00C5211E"/>
    <w:rsid w:val="00C5241E"/>
    <w:rsid w:val="00C53C0F"/>
    <w:rsid w:val="00C549C3"/>
    <w:rsid w:val="00C55BF5"/>
    <w:rsid w:val="00C5664F"/>
    <w:rsid w:val="00C601E5"/>
    <w:rsid w:val="00C608DE"/>
    <w:rsid w:val="00C60C5F"/>
    <w:rsid w:val="00C60C97"/>
    <w:rsid w:val="00C61C5C"/>
    <w:rsid w:val="00C61F5A"/>
    <w:rsid w:val="00C62E40"/>
    <w:rsid w:val="00C6409D"/>
    <w:rsid w:val="00C64B1F"/>
    <w:rsid w:val="00C65AD2"/>
    <w:rsid w:val="00C65E37"/>
    <w:rsid w:val="00C7029F"/>
    <w:rsid w:val="00C7094B"/>
    <w:rsid w:val="00C709EC"/>
    <w:rsid w:val="00C72B50"/>
    <w:rsid w:val="00C72CCA"/>
    <w:rsid w:val="00C74CEA"/>
    <w:rsid w:val="00C77B84"/>
    <w:rsid w:val="00C80311"/>
    <w:rsid w:val="00C807EA"/>
    <w:rsid w:val="00C8096F"/>
    <w:rsid w:val="00C80C05"/>
    <w:rsid w:val="00C819C6"/>
    <w:rsid w:val="00C82521"/>
    <w:rsid w:val="00C825F4"/>
    <w:rsid w:val="00C83EC7"/>
    <w:rsid w:val="00C8501F"/>
    <w:rsid w:val="00C85614"/>
    <w:rsid w:val="00C857BA"/>
    <w:rsid w:val="00C85C49"/>
    <w:rsid w:val="00C8790C"/>
    <w:rsid w:val="00C900A2"/>
    <w:rsid w:val="00C904A5"/>
    <w:rsid w:val="00C914D4"/>
    <w:rsid w:val="00C9186E"/>
    <w:rsid w:val="00C9379E"/>
    <w:rsid w:val="00C9518C"/>
    <w:rsid w:val="00C96379"/>
    <w:rsid w:val="00C96F3C"/>
    <w:rsid w:val="00CA086C"/>
    <w:rsid w:val="00CA143B"/>
    <w:rsid w:val="00CA2185"/>
    <w:rsid w:val="00CA2738"/>
    <w:rsid w:val="00CA2DCF"/>
    <w:rsid w:val="00CA4F93"/>
    <w:rsid w:val="00CA757A"/>
    <w:rsid w:val="00CA78E9"/>
    <w:rsid w:val="00CB096F"/>
    <w:rsid w:val="00CB0A50"/>
    <w:rsid w:val="00CB2106"/>
    <w:rsid w:val="00CB2200"/>
    <w:rsid w:val="00CB2495"/>
    <w:rsid w:val="00CB331F"/>
    <w:rsid w:val="00CB51AC"/>
    <w:rsid w:val="00CB554D"/>
    <w:rsid w:val="00CB5EA7"/>
    <w:rsid w:val="00CB6FFD"/>
    <w:rsid w:val="00CB76C5"/>
    <w:rsid w:val="00CC08EC"/>
    <w:rsid w:val="00CC0915"/>
    <w:rsid w:val="00CC1136"/>
    <w:rsid w:val="00CC151C"/>
    <w:rsid w:val="00CC17BB"/>
    <w:rsid w:val="00CC1FCE"/>
    <w:rsid w:val="00CC30B3"/>
    <w:rsid w:val="00CC30DD"/>
    <w:rsid w:val="00CC3599"/>
    <w:rsid w:val="00CC3DB4"/>
    <w:rsid w:val="00CC4EA5"/>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6BE6"/>
    <w:rsid w:val="00CD719C"/>
    <w:rsid w:val="00CE08CC"/>
    <w:rsid w:val="00CE0B8E"/>
    <w:rsid w:val="00CE1B61"/>
    <w:rsid w:val="00CE2262"/>
    <w:rsid w:val="00CE22B0"/>
    <w:rsid w:val="00CE24B4"/>
    <w:rsid w:val="00CE2B36"/>
    <w:rsid w:val="00CE3769"/>
    <w:rsid w:val="00CE435D"/>
    <w:rsid w:val="00CE479A"/>
    <w:rsid w:val="00CE4BC5"/>
    <w:rsid w:val="00CE4C7D"/>
    <w:rsid w:val="00CE50DF"/>
    <w:rsid w:val="00CE778C"/>
    <w:rsid w:val="00CF05F8"/>
    <w:rsid w:val="00CF0989"/>
    <w:rsid w:val="00CF12E7"/>
    <w:rsid w:val="00CF2ECD"/>
    <w:rsid w:val="00CF3187"/>
    <w:rsid w:val="00CF3274"/>
    <w:rsid w:val="00CF3598"/>
    <w:rsid w:val="00CF3666"/>
    <w:rsid w:val="00CF3AAF"/>
    <w:rsid w:val="00CF40BD"/>
    <w:rsid w:val="00CF4BCD"/>
    <w:rsid w:val="00CF5159"/>
    <w:rsid w:val="00CF7B6D"/>
    <w:rsid w:val="00CF7E20"/>
    <w:rsid w:val="00D02460"/>
    <w:rsid w:val="00D02987"/>
    <w:rsid w:val="00D0352B"/>
    <w:rsid w:val="00D04B48"/>
    <w:rsid w:val="00D04DB1"/>
    <w:rsid w:val="00D05F66"/>
    <w:rsid w:val="00D06D86"/>
    <w:rsid w:val="00D100F0"/>
    <w:rsid w:val="00D1088D"/>
    <w:rsid w:val="00D10FE1"/>
    <w:rsid w:val="00D126D6"/>
    <w:rsid w:val="00D136EC"/>
    <w:rsid w:val="00D14813"/>
    <w:rsid w:val="00D16989"/>
    <w:rsid w:val="00D20EB3"/>
    <w:rsid w:val="00D21D58"/>
    <w:rsid w:val="00D2251D"/>
    <w:rsid w:val="00D22B6B"/>
    <w:rsid w:val="00D2406E"/>
    <w:rsid w:val="00D24615"/>
    <w:rsid w:val="00D26AD0"/>
    <w:rsid w:val="00D27D53"/>
    <w:rsid w:val="00D27F2F"/>
    <w:rsid w:val="00D306B2"/>
    <w:rsid w:val="00D30941"/>
    <w:rsid w:val="00D30A21"/>
    <w:rsid w:val="00D33FE2"/>
    <w:rsid w:val="00D342D1"/>
    <w:rsid w:val="00D345CC"/>
    <w:rsid w:val="00D36DFD"/>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2FE3"/>
    <w:rsid w:val="00D73315"/>
    <w:rsid w:val="00D755DC"/>
    <w:rsid w:val="00D75960"/>
    <w:rsid w:val="00D75D25"/>
    <w:rsid w:val="00D76BD0"/>
    <w:rsid w:val="00D778DC"/>
    <w:rsid w:val="00D80729"/>
    <w:rsid w:val="00D80A7C"/>
    <w:rsid w:val="00D81111"/>
    <w:rsid w:val="00D81EA6"/>
    <w:rsid w:val="00D8232F"/>
    <w:rsid w:val="00D82F94"/>
    <w:rsid w:val="00D8328D"/>
    <w:rsid w:val="00D83D0A"/>
    <w:rsid w:val="00D853F8"/>
    <w:rsid w:val="00D8646A"/>
    <w:rsid w:val="00D866A9"/>
    <w:rsid w:val="00D87231"/>
    <w:rsid w:val="00D87370"/>
    <w:rsid w:val="00D87673"/>
    <w:rsid w:val="00D90A1C"/>
    <w:rsid w:val="00D94A7A"/>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6616"/>
    <w:rsid w:val="00DB701C"/>
    <w:rsid w:val="00DB75B1"/>
    <w:rsid w:val="00DB789E"/>
    <w:rsid w:val="00DC0A07"/>
    <w:rsid w:val="00DC0C4C"/>
    <w:rsid w:val="00DC1D9B"/>
    <w:rsid w:val="00DC3420"/>
    <w:rsid w:val="00DC53C9"/>
    <w:rsid w:val="00DC58BA"/>
    <w:rsid w:val="00DC64DF"/>
    <w:rsid w:val="00DC7295"/>
    <w:rsid w:val="00DC75A3"/>
    <w:rsid w:val="00DD14D0"/>
    <w:rsid w:val="00DD21D7"/>
    <w:rsid w:val="00DD32DA"/>
    <w:rsid w:val="00DD339B"/>
    <w:rsid w:val="00DD3954"/>
    <w:rsid w:val="00DD39D3"/>
    <w:rsid w:val="00DD5A5A"/>
    <w:rsid w:val="00DD62F0"/>
    <w:rsid w:val="00DD6DDC"/>
    <w:rsid w:val="00DD736C"/>
    <w:rsid w:val="00DD7C4D"/>
    <w:rsid w:val="00DD7DA3"/>
    <w:rsid w:val="00DD7F50"/>
    <w:rsid w:val="00DE1CBE"/>
    <w:rsid w:val="00DE2D0E"/>
    <w:rsid w:val="00DE4B7F"/>
    <w:rsid w:val="00DE5395"/>
    <w:rsid w:val="00DE5BD5"/>
    <w:rsid w:val="00DE74C0"/>
    <w:rsid w:val="00DF1133"/>
    <w:rsid w:val="00DF132A"/>
    <w:rsid w:val="00DF1F42"/>
    <w:rsid w:val="00DF322B"/>
    <w:rsid w:val="00DF3456"/>
    <w:rsid w:val="00DF39F6"/>
    <w:rsid w:val="00DF54A4"/>
    <w:rsid w:val="00DF5BBA"/>
    <w:rsid w:val="00DF61F7"/>
    <w:rsid w:val="00E00662"/>
    <w:rsid w:val="00E0238B"/>
    <w:rsid w:val="00E033F2"/>
    <w:rsid w:val="00E03654"/>
    <w:rsid w:val="00E03C71"/>
    <w:rsid w:val="00E03FDB"/>
    <w:rsid w:val="00E0417D"/>
    <w:rsid w:val="00E041F1"/>
    <w:rsid w:val="00E053D5"/>
    <w:rsid w:val="00E05C38"/>
    <w:rsid w:val="00E06AEA"/>
    <w:rsid w:val="00E10480"/>
    <w:rsid w:val="00E1124F"/>
    <w:rsid w:val="00E117C6"/>
    <w:rsid w:val="00E12173"/>
    <w:rsid w:val="00E13873"/>
    <w:rsid w:val="00E1431F"/>
    <w:rsid w:val="00E14C38"/>
    <w:rsid w:val="00E14DDD"/>
    <w:rsid w:val="00E15E1F"/>
    <w:rsid w:val="00E15EC6"/>
    <w:rsid w:val="00E16B56"/>
    <w:rsid w:val="00E16C00"/>
    <w:rsid w:val="00E1738C"/>
    <w:rsid w:val="00E201E6"/>
    <w:rsid w:val="00E20583"/>
    <w:rsid w:val="00E222C6"/>
    <w:rsid w:val="00E225BA"/>
    <w:rsid w:val="00E23810"/>
    <w:rsid w:val="00E2393F"/>
    <w:rsid w:val="00E25924"/>
    <w:rsid w:val="00E267EC"/>
    <w:rsid w:val="00E27804"/>
    <w:rsid w:val="00E30ADA"/>
    <w:rsid w:val="00E314AD"/>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620"/>
    <w:rsid w:val="00E5277F"/>
    <w:rsid w:val="00E53251"/>
    <w:rsid w:val="00E5378B"/>
    <w:rsid w:val="00E547FC"/>
    <w:rsid w:val="00E55F0D"/>
    <w:rsid w:val="00E56B13"/>
    <w:rsid w:val="00E56C04"/>
    <w:rsid w:val="00E57141"/>
    <w:rsid w:val="00E574A7"/>
    <w:rsid w:val="00E5767F"/>
    <w:rsid w:val="00E578BF"/>
    <w:rsid w:val="00E578EF"/>
    <w:rsid w:val="00E57DCB"/>
    <w:rsid w:val="00E6051D"/>
    <w:rsid w:val="00E61053"/>
    <w:rsid w:val="00E61952"/>
    <w:rsid w:val="00E62A47"/>
    <w:rsid w:val="00E63006"/>
    <w:rsid w:val="00E6323E"/>
    <w:rsid w:val="00E63C77"/>
    <w:rsid w:val="00E6504A"/>
    <w:rsid w:val="00E65515"/>
    <w:rsid w:val="00E659BA"/>
    <w:rsid w:val="00E67626"/>
    <w:rsid w:val="00E6786B"/>
    <w:rsid w:val="00E70444"/>
    <w:rsid w:val="00E7104C"/>
    <w:rsid w:val="00E71E13"/>
    <w:rsid w:val="00E730B1"/>
    <w:rsid w:val="00E801FC"/>
    <w:rsid w:val="00E805DC"/>
    <w:rsid w:val="00E810BC"/>
    <w:rsid w:val="00E81256"/>
    <w:rsid w:val="00E827CC"/>
    <w:rsid w:val="00E82920"/>
    <w:rsid w:val="00E82937"/>
    <w:rsid w:val="00E853C2"/>
    <w:rsid w:val="00E85980"/>
    <w:rsid w:val="00E8603C"/>
    <w:rsid w:val="00E86DE3"/>
    <w:rsid w:val="00E8742A"/>
    <w:rsid w:val="00E87C2F"/>
    <w:rsid w:val="00E905FB"/>
    <w:rsid w:val="00E9069C"/>
    <w:rsid w:val="00E90F2A"/>
    <w:rsid w:val="00E942F5"/>
    <w:rsid w:val="00E9506D"/>
    <w:rsid w:val="00EA2EA4"/>
    <w:rsid w:val="00EA307D"/>
    <w:rsid w:val="00EA6E2A"/>
    <w:rsid w:val="00EA7019"/>
    <w:rsid w:val="00EA7FA6"/>
    <w:rsid w:val="00EB0F28"/>
    <w:rsid w:val="00EB1183"/>
    <w:rsid w:val="00EB1D8D"/>
    <w:rsid w:val="00EB21B1"/>
    <w:rsid w:val="00EB2BBA"/>
    <w:rsid w:val="00EB4193"/>
    <w:rsid w:val="00EB5571"/>
    <w:rsid w:val="00EB5657"/>
    <w:rsid w:val="00EB5A13"/>
    <w:rsid w:val="00EB5EA0"/>
    <w:rsid w:val="00EB6175"/>
    <w:rsid w:val="00EB7575"/>
    <w:rsid w:val="00EC179D"/>
    <w:rsid w:val="00EC314A"/>
    <w:rsid w:val="00EC5195"/>
    <w:rsid w:val="00EC6188"/>
    <w:rsid w:val="00EC6535"/>
    <w:rsid w:val="00EC6A63"/>
    <w:rsid w:val="00EC75EA"/>
    <w:rsid w:val="00EC7CF1"/>
    <w:rsid w:val="00EC7FDC"/>
    <w:rsid w:val="00ED097D"/>
    <w:rsid w:val="00ED1A1A"/>
    <w:rsid w:val="00ED1DE1"/>
    <w:rsid w:val="00ED3229"/>
    <w:rsid w:val="00ED3DE0"/>
    <w:rsid w:val="00ED490E"/>
    <w:rsid w:val="00ED58CF"/>
    <w:rsid w:val="00ED5EDE"/>
    <w:rsid w:val="00ED646E"/>
    <w:rsid w:val="00ED6A78"/>
    <w:rsid w:val="00ED7A5B"/>
    <w:rsid w:val="00ED7D41"/>
    <w:rsid w:val="00EE1586"/>
    <w:rsid w:val="00EE20E8"/>
    <w:rsid w:val="00EE2CD2"/>
    <w:rsid w:val="00EE35F7"/>
    <w:rsid w:val="00EE437C"/>
    <w:rsid w:val="00EE5C89"/>
    <w:rsid w:val="00EE76FC"/>
    <w:rsid w:val="00EF0BEC"/>
    <w:rsid w:val="00EF2165"/>
    <w:rsid w:val="00EF28F6"/>
    <w:rsid w:val="00EF3A74"/>
    <w:rsid w:val="00EF41E7"/>
    <w:rsid w:val="00EF436F"/>
    <w:rsid w:val="00EF51A6"/>
    <w:rsid w:val="00F00909"/>
    <w:rsid w:val="00F00C95"/>
    <w:rsid w:val="00F02B5D"/>
    <w:rsid w:val="00F03FF6"/>
    <w:rsid w:val="00F04453"/>
    <w:rsid w:val="00F050A4"/>
    <w:rsid w:val="00F05211"/>
    <w:rsid w:val="00F05A4E"/>
    <w:rsid w:val="00F05F19"/>
    <w:rsid w:val="00F07CB3"/>
    <w:rsid w:val="00F1019E"/>
    <w:rsid w:val="00F10BF7"/>
    <w:rsid w:val="00F10E6F"/>
    <w:rsid w:val="00F115B9"/>
    <w:rsid w:val="00F15FB6"/>
    <w:rsid w:val="00F16395"/>
    <w:rsid w:val="00F16965"/>
    <w:rsid w:val="00F20348"/>
    <w:rsid w:val="00F20482"/>
    <w:rsid w:val="00F207A1"/>
    <w:rsid w:val="00F211C8"/>
    <w:rsid w:val="00F21C37"/>
    <w:rsid w:val="00F22782"/>
    <w:rsid w:val="00F240A4"/>
    <w:rsid w:val="00F25244"/>
    <w:rsid w:val="00F25F05"/>
    <w:rsid w:val="00F2750E"/>
    <w:rsid w:val="00F276D0"/>
    <w:rsid w:val="00F31077"/>
    <w:rsid w:val="00F317BC"/>
    <w:rsid w:val="00F337EE"/>
    <w:rsid w:val="00F3502F"/>
    <w:rsid w:val="00F3556C"/>
    <w:rsid w:val="00F35A43"/>
    <w:rsid w:val="00F366F9"/>
    <w:rsid w:val="00F41442"/>
    <w:rsid w:val="00F41B48"/>
    <w:rsid w:val="00F4278F"/>
    <w:rsid w:val="00F45232"/>
    <w:rsid w:val="00F470AE"/>
    <w:rsid w:val="00F47CE4"/>
    <w:rsid w:val="00F47D04"/>
    <w:rsid w:val="00F5097F"/>
    <w:rsid w:val="00F51255"/>
    <w:rsid w:val="00F51686"/>
    <w:rsid w:val="00F52036"/>
    <w:rsid w:val="00F52EAE"/>
    <w:rsid w:val="00F54338"/>
    <w:rsid w:val="00F55A3B"/>
    <w:rsid w:val="00F55AA8"/>
    <w:rsid w:val="00F55D9A"/>
    <w:rsid w:val="00F55DE5"/>
    <w:rsid w:val="00F6146F"/>
    <w:rsid w:val="00F635F6"/>
    <w:rsid w:val="00F638F7"/>
    <w:rsid w:val="00F64762"/>
    <w:rsid w:val="00F64D05"/>
    <w:rsid w:val="00F653FA"/>
    <w:rsid w:val="00F6555E"/>
    <w:rsid w:val="00F71D1C"/>
    <w:rsid w:val="00F71E81"/>
    <w:rsid w:val="00F73BAA"/>
    <w:rsid w:val="00F73E2B"/>
    <w:rsid w:val="00F74CAD"/>
    <w:rsid w:val="00F75A95"/>
    <w:rsid w:val="00F75C8F"/>
    <w:rsid w:val="00F75F2E"/>
    <w:rsid w:val="00F77786"/>
    <w:rsid w:val="00F8027B"/>
    <w:rsid w:val="00F8120B"/>
    <w:rsid w:val="00F8312D"/>
    <w:rsid w:val="00F8321A"/>
    <w:rsid w:val="00F83D02"/>
    <w:rsid w:val="00F846BA"/>
    <w:rsid w:val="00F86E5F"/>
    <w:rsid w:val="00F870D7"/>
    <w:rsid w:val="00F87A7D"/>
    <w:rsid w:val="00F87C65"/>
    <w:rsid w:val="00F90066"/>
    <w:rsid w:val="00F91D23"/>
    <w:rsid w:val="00F91DEB"/>
    <w:rsid w:val="00F92470"/>
    <w:rsid w:val="00F92719"/>
    <w:rsid w:val="00F93645"/>
    <w:rsid w:val="00F93DF3"/>
    <w:rsid w:val="00F94E31"/>
    <w:rsid w:val="00F953FC"/>
    <w:rsid w:val="00F95D41"/>
    <w:rsid w:val="00F96A90"/>
    <w:rsid w:val="00F96AC1"/>
    <w:rsid w:val="00F96B63"/>
    <w:rsid w:val="00FA01BC"/>
    <w:rsid w:val="00FA0BF7"/>
    <w:rsid w:val="00FA1A06"/>
    <w:rsid w:val="00FA21CD"/>
    <w:rsid w:val="00FA22B0"/>
    <w:rsid w:val="00FA2BEB"/>
    <w:rsid w:val="00FA37EE"/>
    <w:rsid w:val="00FA39B5"/>
    <w:rsid w:val="00FA3A9B"/>
    <w:rsid w:val="00FA4F45"/>
    <w:rsid w:val="00FA53DE"/>
    <w:rsid w:val="00FA6A10"/>
    <w:rsid w:val="00FA749C"/>
    <w:rsid w:val="00FA7583"/>
    <w:rsid w:val="00FB007C"/>
    <w:rsid w:val="00FB086E"/>
    <w:rsid w:val="00FB4CB0"/>
    <w:rsid w:val="00FB61BA"/>
    <w:rsid w:val="00FB62CC"/>
    <w:rsid w:val="00FC0416"/>
    <w:rsid w:val="00FC046F"/>
    <w:rsid w:val="00FC1276"/>
    <w:rsid w:val="00FC178E"/>
    <w:rsid w:val="00FC3923"/>
    <w:rsid w:val="00FC3E6A"/>
    <w:rsid w:val="00FC45DF"/>
    <w:rsid w:val="00FC5A52"/>
    <w:rsid w:val="00FC5FF9"/>
    <w:rsid w:val="00FC6995"/>
    <w:rsid w:val="00FC6A27"/>
    <w:rsid w:val="00FD06DD"/>
    <w:rsid w:val="00FD08F5"/>
    <w:rsid w:val="00FD1867"/>
    <w:rsid w:val="00FD1A97"/>
    <w:rsid w:val="00FD223A"/>
    <w:rsid w:val="00FD2725"/>
    <w:rsid w:val="00FD2A8B"/>
    <w:rsid w:val="00FD3B79"/>
    <w:rsid w:val="00FD3C21"/>
    <w:rsid w:val="00FD42E9"/>
    <w:rsid w:val="00FD48EE"/>
    <w:rsid w:val="00FD4C60"/>
    <w:rsid w:val="00FD5A6B"/>
    <w:rsid w:val="00FD5E56"/>
    <w:rsid w:val="00FD7FC7"/>
    <w:rsid w:val="00FE0655"/>
    <w:rsid w:val="00FE11AE"/>
    <w:rsid w:val="00FE29C8"/>
    <w:rsid w:val="00FE2FC7"/>
    <w:rsid w:val="00FE3038"/>
    <w:rsid w:val="00FE35DE"/>
    <w:rsid w:val="00FE5610"/>
    <w:rsid w:val="00FE6B4E"/>
    <w:rsid w:val="00FE6C8F"/>
    <w:rsid w:val="00FE7256"/>
    <w:rsid w:val="00FE78F4"/>
    <w:rsid w:val="00FF1BB0"/>
    <w:rsid w:val="00FF3315"/>
    <w:rsid w:val="00FF377A"/>
    <w:rsid w:val="00FF40DD"/>
    <w:rsid w:val="00FF4A12"/>
    <w:rsid w:val="00FF4D07"/>
    <w:rsid w:val="00FF6C27"/>
    <w:rsid w:val="00FF7C1A"/>
    <w:rsid w:val="00FF7FAE"/>
    <w:rsid w:val="01F82A3A"/>
    <w:rsid w:val="0367E4E1"/>
    <w:rsid w:val="0535286C"/>
    <w:rsid w:val="0572D25E"/>
    <w:rsid w:val="09B07657"/>
    <w:rsid w:val="0B5E2CB4"/>
    <w:rsid w:val="0B7DEAE4"/>
    <w:rsid w:val="0C62C924"/>
    <w:rsid w:val="0EFBD799"/>
    <w:rsid w:val="0F1FC0E6"/>
    <w:rsid w:val="0F3D798A"/>
    <w:rsid w:val="1094DEB4"/>
    <w:rsid w:val="10961BA9"/>
    <w:rsid w:val="10DD3A80"/>
    <w:rsid w:val="10FB6D37"/>
    <w:rsid w:val="1184E4AF"/>
    <w:rsid w:val="12888385"/>
    <w:rsid w:val="12D1CDF8"/>
    <w:rsid w:val="15D75DAD"/>
    <w:rsid w:val="187DB74E"/>
    <w:rsid w:val="192B13B0"/>
    <w:rsid w:val="1AB2805A"/>
    <w:rsid w:val="1FCB833D"/>
    <w:rsid w:val="21E7213D"/>
    <w:rsid w:val="279189C4"/>
    <w:rsid w:val="2949ACCB"/>
    <w:rsid w:val="2A8A478A"/>
    <w:rsid w:val="2AA11DB5"/>
    <w:rsid w:val="2BA64E50"/>
    <w:rsid w:val="2BA7B28F"/>
    <w:rsid w:val="2CD91CC8"/>
    <w:rsid w:val="2D7987A4"/>
    <w:rsid w:val="2F933DB7"/>
    <w:rsid w:val="2FACE1C5"/>
    <w:rsid w:val="2FEFD195"/>
    <w:rsid w:val="31690825"/>
    <w:rsid w:val="32F107FA"/>
    <w:rsid w:val="35802265"/>
    <w:rsid w:val="3967BE1B"/>
    <w:rsid w:val="3A9ADB08"/>
    <w:rsid w:val="3C426E81"/>
    <w:rsid w:val="3C59728D"/>
    <w:rsid w:val="3D401AAD"/>
    <w:rsid w:val="40036B46"/>
    <w:rsid w:val="402F4F25"/>
    <w:rsid w:val="40B0BED9"/>
    <w:rsid w:val="44D98788"/>
    <w:rsid w:val="4537BC14"/>
    <w:rsid w:val="462D18C6"/>
    <w:rsid w:val="463DEEF6"/>
    <w:rsid w:val="468A0922"/>
    <w:rsid w:val="469C4D6A"/>
    <w:rsid w:val="46CB9FD5"/>
    <w:rsid w:val="498180D3"/>
    <w:rsid w:val="49B9DB6C"/>
    <w:rsid w:val="49FD0AA4"/>
    <w:rsid w:val="4BC775D3"/>
    <w:rsid w:val="4CD1BD40"/>
    <w:rsid w:val="4CE4996D"/>
    <w:rsid w:val="4CE60A11"/>
    <w:rsid w:val="4D88A8A0"/>
    <w:rsid w:val="4DF047C8"/>
    <w:rsid w:val="4F4C5DBF"/>
    <w:rsid w:val="50BF391C"/>
    <w:rsid w:val="52555AE7"/>
    <w:rsid w:val="575C640E"/>
    <w:rsid w:val="57B0EAC4"/>
    <w:rsid w:val="5A56E067"/>
    <w:rsid w:val="5BF2B0C8"/>
    <w:rsid w:val="5D02AABD"/>
    <w:rsid w:val="5D3745A8"/>
    <w:rsid w:val="5D8E8129"/>
    <w:rsid w:val="5EAC3E71"/>
    <w:rsid w:val="5F1B4338"/>
    <w:rsid w:val="603D42CC"/>
    <w:rsid w:val="60D58F9C"/>
    <w:rsid w:val="60E750D4"/>
    <w:rsid w:val="619A9FA0"/>
    <w:rsid w:val="63D65A0D"/>
    <w:rsid w:val="643449DB"/>
    <w:rsid w:val="657B8D83"/>
    <w:rsid w:val="66DC465E"/>
    <w:rsid w:val="67344D29"/>
    <w:rsid w:val="673473D9"/>
    <w:rsid w:val="67B382FB"/>
    <w:rsid w:val="67FC86C9"/>
    <w:rsid w:val="69B51CB2"/>
    <w:rsid w:val="69DC49AC"/>
    <w:rsid w:val="6B6FE634"/>
    <w:rsid w:val="6FA724E6"/>
    <w:rsid w:val="7263EE6A"/>
    <w:rsid w:val="73DCB88F"/>
    <w:rsid w:val="754BE395"/>
    <w:rsid w:val="75CDF168"/>
    <w:rsid w:val="76B06379"/>
    <w:rsid w:val="76B58E18"/>
    <w:rsid w:val="76E79DCE"/>
    <w:rsid w:val="78756D7C"/>
    <w:rsid w:val="79233F97"/>
    <w:rsid w:val="79361BC4"/>
    <w:rsid w:val="79AEC5B6"/>
    <w:rsid w:val="79DC921E"/>
    <w:rsid w:val="7C2FD1D4"/>
    <w:rsid w:val="7C6DBC86"/>
    <w:rsid w:val="7D493F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F4AE59"/>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tulo3">
    <w:name w:val="heading 3"/>
    <w:basedOn w:val="Normal"/>
    <w:next w:val="Normal"/>
    <w:link w:val="Ttulo3Car"/>
    <w:semiHidden/>
    <w:unhideWhenUsed/>
    <w:qFormat/>
    <w:locked/>
    <w:rsid w:val="00100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tulo">
    <w:name w:val="Title"/>
    <w:basedOn w:val="Normal"/>
    <w:link w:val="TtuloCar"/>
    <w:uiPriority w:val="10"/>
    <w:qFormat/>
    <w:rsid w:val="0005223F"/>
    <w:pPr>
      <w:jc w:val="center"/>
    </w:pPr>
    <w:rPr>
      <w:rFonts w:ascii="Arial" w:hAnsi="Arial" w:cs="Arial"/>
      <w:b/>
      <w:bCs/>
      <w:i/>
      <w:iCs/>
      <w:sz w:val="24"/>
      <w:szCs w:val="24"/>
      <w:lang w:val="es-ES"/>
    </w:rPr>
  </w:style>
  <w:style w:type="character" w:customStyle="1" w:styleId="TtuloCar">
    <w:name w:val="Título Car"/>
    <w:basedOn w:val="Fuentedeprrafopredeter"/>
    <w:link w:val="Ttul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aliases w:val="Colorful List - Accent 11,Ha,List Paragraph1,lp1"/>
    <w:basedOn w:val="Normal"/>
    <w:link w:val="PrrafodelistaCar"/>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 w:type="character" w:customStyle="1" w:styleId="Ttulo3Car">
    <w:name w:val="Título 3 Car"/>
    <w:basedOn w:val="Fuentedeprrafopredeter"/>
    <w:link w:val="Ttulo3"/>
    <w:semiHidden/>
    <w:rsid w:val="00100894"/>
    <w:rPr>
      <w:rFonts w:asciiTheme="majorHAnsi" w:eastAsiaTheme="majorEastAsia" w:hAnsiTheme="majorHAnsi" w:cstheme="majorBidi"/>
      <w:color w:val="243F60" w:themeColor="accent1" w:themeShade="7F"/>
      <w:sz w:val="24"/>
      <w:szCs w:val="24"/>
      <w:lang w:val="en-GB"/>
    </w:rPr>
  </w:style>
  <w:style w:type="character" w:styleId="Refdecomentario">
    <w:name w:val="annotation reference"/>
    <w:basedOn w:val="Fuentedeprrafopredeter"/>
    <w:uiPriority w:val="99"/>
    <w:rsid w:val="0069675A"/>
    <w:rPr>
      <w:sz w:val="16"/>
      <w:szCs w:val="16"/>
    </w:rPr>
  </w:style>
  <w:style w:type="paragraph" w:styleId="Textocomentario">
    <w:name w:val="annotation text"/>
    <w:basedOn w:val="Normal"/>
    <w:link w:val="TextocomentarioCar"/>
    <w:uiPriority w:val="99"/>
    <w:rsid w:val="0069675A"/>
  </w:style>
  <w:style w:type="character" w:customStyle="1" w:styleId="TextocomentarioCar">
    <w:name w:val="Texto comentario Car"/>
    <w:basedOn w:val="Fuentedeprrafopredeter"/>
    <w:link w:val="Textocomentario"/>
    <w:uiPriority w:val="99"/>
    <w:rsid w:val="0069675A"/>
    <w:rPr>
      <w:rFonts w:ascii="Tms Rmn" w:hAnsi="Tms Rmn" w:cs="Tms Rmn"/>
      <w:sz w:val="20"/>
      <w:szCs w:val="20"/>
      <w:lang w:val="en-GB"/>
    </w:rPr>
  </w:style>
  <w:style w:type="paragraph" w:styleId="Asuntodelcomentario">
    <w:name w:val="annotation subject"/>
    <w:basedOn w:val="Textocomentario"/>
    <w:next w:val="Textocomentario"/>
    <w:link w:val="AsuntodelcomentarioCar"/>
    <w:uiPriority w:val="99"/>
    <w:rsid w:val="0069675A"/>
    <w:rPr>
      <w:b/>
      <w:bCs/>
    </w:rPr>
  </w:style>
  <w:style w:type="character" w:customStyle="1" w:styleId="AsuntodelcomentarioCar">
    <w:name w:val="Asunto del comentario Car"/>
    <w:basedOn w:val="TextocomentarioCar"/>
    <w:link w:val="Asuntodelcomentario"/>
    <w:uiPriority w:val="99"/>
    <w:rsid w:val="0069675A"/>
    <w:rPr>
      <w:rFonts w:ascii="Tms Rmn" w:hAnsi="Tms Rmn" w:cs="Tms Rmn"/>
      <w:b/>
      <w:bCs/>
      <w:sz w:val="20"/>
      <w:szCs w:val="20"/>
      <w:lang w:val="en-GB"/>
    </w:rPr>
  </w:style>
  <w:style w:type="character" w:styleId="Mencinsinresolver">
    <w:name w:val="Unresolved Mention"/>
    <w:basedOn w:val="Fuentedeprrafopredeter"/>
    <w:uiPriority w:val="99"/>
    <w:semiHidden/>
    <w:unhideWhenUsed/>
    <w:rsid w:val="00D02987"/>
    <w:rPr>
      <w:color w:val="605E5C"/>
      <w:shd w:val="clear" w:color="auto" w:fill="E1DFDD"/>
    </w:rPr>
  </w:style>
  <w:style w:type="character" w:customStyle="1" w:styleId="normaltextrun">
    <w:name w:val="normaltextrun"/>
    <w:basedOn w:val="Fuentedeprrafopredeter"/>
    <w:rsid w:val="00995A5A"/>
  </w:style>
  <w:style w:type="character" w:customStyle="1" w:styleId="eop">
    <w:name w:val="eop"/>
    <w:basedOn w:val="Fuentedeprrafopredeter"/>
    <w:rsid w:val="00995A5A"/>
  </w:style>
  <w:style w:type="character" w:customStyle="1" w:styleId="superscript">
    <w:name w:val="superscript"/>
    <w:basedOn w:val="Fuentedeprrafopredeter"/>
    <w:rsid w:val="00B10D4C"/>
  </w:style>
  <w:style w:type="character" w:customStyle="1" w:styleId="PrrafodelistaCar">
    <w:name w:val="Párrafo de lista Car"/>
    <w:aliases w:val="Colorful List - Accent 11 Car,Ha Car,List Paragraph1 Car,lp1 Car"/>
    <w:link w:val="Prrafodelista"/>
    <w:uiPriority w:val="99"/>
    <w:locked/>
    <w:rsid w:val="00F520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5703">
      <w:bodyDiv w:val="1"/>
      <w:marLeft w:val="0"/>
      <w:marRight w:val="0"/>
      <w:marTop w:val="0"/>
      <w:marBottom w:val="0"/>
      <w:divBdr>
        <w:top w:val="none" w:sz="0" w:space="0" w:color="auto"/>
        <w:left w:val="none" w:sz="0" w:space="0" w:color="auto"/>
        <w:bottom w:val="none" w:sz="0" w:space="0" w:color="auto"/>
        <w:right w:val="none" w:sz="0" w:space="0" w:color="auto"/>
      </w:divBdr>
    </w:div>
    <w:div w:id="94323706">
      <w:bodyDiv w:val="1"/>
      <w:marLeft w:val="0"/>
      <w:marRight w:val="0"/>
      <w:marTop w:val="0"/>
      <w:marBottom w:val="0"/>
      <w:divBdr>
        <w:top w:val="none" w:sz="0" w:space="0" w:color="auto"/>
        <w:left w:val="none" w:sz="0" w:space="0" w:color="auto"/>
        <w:bottom w:val="none" w:sz="0" w:space="0" w:color="auto"/>
        <w:right w:val="none" w:sz="0" w:space="0" w:color="auto"/>
      </w:divBdr>
    </w:div>
    <w:div w:id="116489549">
      <w:bodyDiv w:val="1"/>
      <w:marLeft w:val="0"/>
      <w:marRight w:val="0"/>
      <w:marTop w:val="0"/>
      <w:marBottom w:val="0"/>
      <w:divBdr>
        <w:top w:val="none" w:sz="0" w:space="0" w:color="auto"/>
        <w:left w:val="none" w:sz="0" w:space="0" w:color="auto"/>
        <w:bottom w:val="none" w:sz="0" w:space="0" w:color="auto"/>
        <w:right w:val="none" w:sz="0" w:space="0" w:color="auto"/>
      </w:divBdr>
    </w:div>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94345263">
      <w:bodyDiv w:val="1"/>
      <w:marLeft w:val="0"/>
      <w:marRight w:val="0"/>
      <w:marTop w:val="0"/>
      <w:marBottom w:val="0"/>
      <w:divBdr>
        <w:top w:val="none" w:sz="0" w:space="0" w:color="auto"/>
        <w:left w:val="none" w:sz="0" w:space="0" w:color="auto"/>
        <w:bottom w:val="none" w:sz="0" w:space="0" w:color="auto"/>
        <w:right w:val="none" w:sz="0" w:space="0" w:color="auto"/>
      </w:divBdr>
    </w:div>
    <w:div w:id="639312427">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075052600">
      <w:bodyDiv w:val="1"/>
      <w:marLeft w:val="0"/>
      <w:marRight w:val="0"/>
      <w:marTop w:val="0"/>
      <w:marBottom w:val="0"/>
      <w:divBdr>
        <w:top w:val="none" w:sz="0" w:space="0" w:color="auto"/>
        <w:left w:val="none" w:sz="0" w:space="0" w:color="auto"/>
        <w:bottom w:val="none" w:sz="0" w:space="0" w:color="auto"/>
        <w:right w:val="none" w:sz="0" w:space="0" w:color="auto"/>
      </w:divBdr>
    </w:div>
    <w:div w:id="1197622682">
      <w:bodyDiv w:val="1"/>
      <w:marLeft w:val="0"/>
      <w:marRight w:val="0"/>
      <w:marTop w:val="0"/>
      <w:marBottom w:val="0"/>
      <w:divBdr>
        <w:top w:val="none" w:sz="0" w:space="0" w:color="auto"/>
        <w:left w:val="none" w:sz="0" w:space="0" w:color="auto"/>
        <w:bottom w:val="none" w:sz="0" w:space="0" w:color="auto"/>
        <w:right w:val="none" w:sz="0" w:space="0" w:color="auto"/>
      </w:divBdr>
    </w:div>
    <w:div w:id="1554581464">
      <w:bodyDiv w:val="1"/>
      <w:marLeft w:val="0"/>
      <w:marRight w:val="0"/>
      <w:marTop w:val="0"/>
      <w:marBottom w:val="0"/>
      <w:divBdr>
        <w:top w:val="none" w:sz="0" w:space="0" w:color="auto"/>
        <w:left w:val="none" w:sz="0" w:space="0" w:color="auto"/>
        <w:bottom w:val="none" w:sz="0" w:space="0" w:color="auto"/>
        <w:right w:val="none" w:sz="0" w:space="0" w:color="auto"/>
      </w:divBdr>
    </w:div>
    <w:div w:id="1566603553">
      <w:bodyDiv w:val="1"/>
      <w:marLeft w:val="0"/>
      <w:marRight w:val="0"/>
      <w:marTop w:val="0"/>
      <w:marBottom w:val="0"/>
      <w:divBdr>
        <w:top w:val="none" w:sz="0" w:space="0" w:color="auto"/>
        <w:left w:val="none" w:sz="0" w:space="0" w:color="auto"/>
        <w:bottom w:val="none" w:sz="0" w:space="0" w:color="auto"/>
        <w:right w:val="none" w:sz="0" w:space="0" w:color="auto"/>
      </w:divBdr>
    </w:div>
    <w:div w:id="1680810622">
      <w:bodyDiv w:val="1"/>
      <w:marLeft w:val="0"/>
      <w:marRight w:val="0"/>
      <w:marTop w:val="0"/>
      <w:marBottom w:val="0"/>
      <w:divBdr>
        <w:top w:val="none" w:sz="0" w:space="0" w:color="auto"/>
        <w:left w:val="none" w:sz="0" w:space="0" w:color="auto"/>
        <w:bottom w:val="none" w:sz="0" w:space="0" w:color="auto"/>
        <w:right w:val="none" w:sz="0" w:space="0" w:color="auto"/>
      </w:divBdr>
    </w:div>
    <w:div w:id="172694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7cfdb611845e453e"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8190A-7FAB-4E4C-9CF6-F796AA525218}">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E8F56F79-B265-488F-A4AF-34B7329AE8EC}">
  <ds:schemaRefs>
    <ds:schemaRef ds:uri="http://schemas.microsoft.com/sharepoint/v3/contenttype/forms"/>
  </ds:schemaRefs>
</ds:datastoreItem>
</file>

<file path=customXml/itemProps3.xml><?xml version="1.0" encoding="utf-8"?>
<ds:datastoreItem xmlns:ds="http://schemas.openxmlformats.org/officeDocument/2006/customXml" ds:itemID="{37AC6E7D-6D5B-4CB0-B743-C4585C9C7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F3643-FC26-4B68-9DE8-39FDAD23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1793</Words>
  <Characters>9866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71</cp:revision>
  <cp:lastPrinted>2020-01-29T20:12:00Z</cp:lastPrinted>
  <dcterms:created xsi:type="dcterms:W3CDTF">2020-06-08T18:09:00Z</dcterms:created>
  <dcterms:modified xsi:type="dcterms:W3CDTF">2022-11-11T16:55:00Z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