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70AEE" w14:textId="77777777" w:rsidR="004E7B72" w:rsidRPr="004E7B72" w:rsidRDefault="004E7B72" w:rsidP="004E7B7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94773787"/>
      <w:bookmarkStart w:id="2" w:name="_GoBack"/>
      <w:bookmarkEnd w:id="2"/>
      <w:r w:rsidRPr="004E7B7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57B3284" w14:textId="77777777" w:rsidR="004E7B72" w:rsidRPr="004E7B72" w:rsidRDefault="004E7B72" w:rsidP="004E7B72">
      <w:pPr>
        <w:spacing w:after="0" w:line="240" w:lineRule="auto"/>
        <w:jc w:val="both"/>
        <w:rPr>
          <w:rFonts w:ascii="Arial" w:eastAsia="Times New Roman" w:hAnsi="Arial" w:cs="Arial"/>
          <w:sz w:val="20"/>
          <w:szCs w:val="20"/>
          <w:lang w:val="es-419" w:eastAsia="es-ES"/>
        </w:rPr>
      </w:pPr>
    </w:p>
    <w:p w14:paraId="51522E4C" w14:textId="07F63FF2" w:rsidR="004E7B72" w:rsidRPr="004E7B72" w:rsidRDefault="004E7B72" w:rsidP="004E7B72">
      <w:pPr>
        <w:spacing w:after="0" w:line="240" w:lineRule="auto"/>
        <w:jc w:val="both"/>
        <w:rPr>
          <w:rFonts w:ascii="Arial" w:eastAsia="Times New Roman" w:hAnsi="Arial" w:cs="Arial"/>
          <w:sz w:val="20"/>
          <w:szCs w:val="20"/>
          <w:lang w:val="es-419" w:eastAsia="es-ES"/>
        </w:rPr>
      </w:pPr>
      <w:r w:rsidRPr="004E7B72">
        <w:rPr>
          <w:rFonts w:ascii="Arial" w:eastAsia="Times New Roman" w:hAnsi="Arial" w:cs="Arial"/>
          <w:sz w:val="20"/>
          <w:szCs w:val="20"/>
          <w:lang w:val="es-419" w:eastAsia="es-ES"/>
        </w:rPr>
        <w:t>Expediente:</w:t>
      </w:r>
      <w:r w:rsidRPr="004E7B72">
        <w:rPr>
          <w:rFonts w:ascii="Arial" w:eastAsia="Times New Roman" w:hAnsi="Arial" w:cs="Arial"/>
          <w:sz w:val="20"/>
          <w:szCs w:val="20"/>
          <w:lang w:val="es-419" w:eastAsia="es-ES"/>
        </w:rPr>
        <w:tab/>
        <w:t>66170310300120210008401</w:t>
      </w:r>
    </w:p>
    <w:p w14:paraId="58C70A13" w14:textId="77777777" w:rsidR="004E7B72" w:rsidRPr="004E7B72" w:rsidRDefault="004E7B72" w:rsidP="004E7B72">
      <w:pPr>
        <w:spacing w:after="0" w:line="240" w:lineRule="auto"/>
        <w:jc w:val="both"/>
        <w:rPr>
          <w:rFonts w:ascii="Arial" w:eastAsia="Times New Roman" w:hAnsi="Arial" w:cs="Arial"/>
          <w:sz w:val="20"/>
          <w:szCs w:val="20"/>
          <w:lang w:val="es-419" w:eastAsia="es-ES"/>
        </w:rPr>
      </w:pPr>
      <w:r w:rsidRPr="004E7B72">
        <w:rPr>
          <w:rFonts w:ascii="Arial" w:eastAsia="Times New Roman" w:hAnsi="Arial" w:cs="Arial"/>
          <w:sz w:val="20"/>
          <w:szCs w:val="20"/>
          <w:lang w:val="es-419" w:eastAsia="es-ES"/>
        </w:rPr>
        <w:t xml:space="preserve">Proceso: </w:t>
      </w:r>
      <w:r w:rsidRPr="004E7B72">
        <w:rPr>
          <w:rFonts w:ascii="Arial" w:eastAsia="Times New Roman" w:hAnsi="Arial" w:cs="Arial"/>
          <w:sz w:val="20"/>
          <w:szCs w:val="20"/>
          <w:lang w:val="es-419" w:eastAsia="es-ES"/>
        </w:rPr>
        <w:tab/>
        <w:t xml:space="preserve">Reivindicatorio </w:t>
      </w:r>
    </w:p>
    <w:p w14:paraId="64A38425" w14:textId="6E0335F0" w:rsidR="004E7B72" w:rsidRPr="004E7B72" w:rsidRDefault="004E7B72" w:rsidP="004E7B72">
      <w:pPr>
        <w:spacing w:after="0" w:line="240" w:lineRule="auto"/>
        <w:jc w:val="both"/>
        <w:rPr>
          <w:rFonts w:ascii="Arial" w:eastAsia="Times New Roman" w:hAnsi="Arial" w:cs="Arial"/>
          <w:sz w:val="20"/>
          <w:szCs w:val="20"/>
          <w:lang w:val="es-419" w:eastAsia="es-ES"/>
        </w:rPr>
      </w:pPr>
      <w:r w:rsidRPr="004E7B72">
        <w:rPr>
          <w:rFonts w:ascii="Arial" w:eastAsia="Times New Roman" w:hAnsi="Arial" w:cs="Arial"/>
          <w:sz w:val="20"/>
          <w:szCs w:val="20"/>
          <w:lang w:val="es-419" w:eastAsia="es-ES"/>
        </w:rPr>
        <w:t>Demandante:</w:t>
      </w:r>
      <w:r w:rsidRPr="004E7B72">
        <w:rPr>
          <w:rFonts w:ascii="Arial" w:eastAsia="Times New Roman" w:hAnsi="Arial" w:cs="Arial"/>
          <w:sz w:val="20"/>
          <w:szCs w:val="20"/>
          <w:lang w:val="es-419" w:eastAsia="es-ES"/>
        </w:rPr>
        <w:tab/>
      </w:r>
      <w:proofErr w:type="spellStart"/>
      <w:r w:rsidRPr="004E7B72">
        <w:rPr>
          <w:rFonts w:ascii="Arial" w:eastAsia="Times New Roman" w:hAnsi="Arial" w:cs="Arial"/>
          <w:sz w:val="20"/>
          <w:szCs w:val="20"/>
          <w:lang w:val="es-419" w:eastAsia="es-ES"/>
        </w:rPr>
        <w:t>Jhon</w:t>
      </w:r>
      <w:proofErr w:type="spellEnd"/>
      <w:r w:rsidRPr="004E7B72">
        <w:rPr>
          <w:rFonts w:ascii="Arial" w:eastAsia="Times New Roman" w:hAnsi="Arial" w:cs="Arial"/>
          <w:sz w:val="20"/>
          <w:szCs w:val="20"/>
          <w:lang w:val="es-419" w:eastAsia="es-ES"/>
        </w:rPr>
        <w:t xml:space="preserve"> Jairo Toro Osorio</w:t>
      </w:r>
    </w:p>
    <w:p w14:paraId="324DB491" w14:textId="70117214" w:rsidR="004E7B72" w:rsidRPr="004E7B72" w:rsidRDefault="004E7B72" w:rsidP="004E7B72">
      <w:pPr>
        <w:spacing w:after="0" w:line="240" w:lineRule="auto"/>
        <w:jc w:val="both"/>
        <w:rPr>
          <w:rFonts w:ascii="Arial" w:eastAsia="Times New Roman" w:hAnsi="Arial" w:cs="Arial"/>
          <w:sz w:val="20"/>
          <w:szCs w:val="20"/>
          <w:lang w:val="es-419" w:eastAsia="es-ES"/>
        </w:rPr>
      </w:pPr>
      <w:r w:rsidRPr="004E7B72">
        <w:rPr>
          <w:rFonts w:ascii="Arial" w:eastAsia="Times New Roman" w:hAnsi="Arial" w:cs="Arial"/>
          <w:sz w:val="20"/>
          <w:szCs w:val="20"/>
          <w:lang w:val="es-419" w:eastAsia="es-ES"/>
        </w:rPr>
        <w:t>Demandado:</w:t>
      </w:r>
      <w:r w:rsidRPr="004E7B72">
        <w:rPr>
          <w:rFonts w:ascii="Arial" w:eastAsia="Times New Roman" w:hAnsi="Arial" w:cs="Arial"/>
          <w:sz w:val="20"/>
          <w:szCs w:val="20"/>
          <w:lang w:val="es-419" w:eastAsia="es-ES"/>
        </w:rPr>
        <w:tab/>
        <w:t xml:space="preserve">Constructora </w:t>
      </w:r>
      <w:proofErr w:type="spellStart"/>
      <w:r w:rsidRPr="004E7B72">
        <w:rPr>
          <w:rFonts w:ascii="Arial" w:eastAsia="Times New Roman" w:hAnsi="Arial" w:cs="Arial"/>
          <w:sz w:val="20"/>
          <w:szCs w:val="20"/>
          <w:lang w:val="es-419" w:eastAsia="es-ES"/>
        </w:rPr>
        <w:t>Cambú</w:t>
      </w:r>
      <w:proofErr w:type="spellEnd"/>
      <w:r w:rsidRPr="004E7B72">
        <w:rPr>
          <w:rFonts w:ascii="Arial" w:eastAsia="Times New Roman" w:hAnsi="Arial" w:cs="Arial"/>
          <w:sz w:val="20"/>
          <w:szCs w:val="20"/>
          <w:lang w:val="es-419" w:eastAsia="es-ES"/>
        </w:rPr>
        <w:t xml:space="preserve"> SAS</w:t>
      </w:r>
    </w:p>
    <w:p w14:paraId="6A14E482" w14:textId="77777777" w:rsidR="004E7B72" w:rsidRPr="004E7B72" w:rsidRDefault="004E7B72" w:rsidP="004E7B72">
      <w:pPr>
        <w:spacing w:after="0" w:line="240" w:lineRule="auto"/>
        <w:jc w:val="both"/>
        <w:rPr>
          <w:rFonts w:ascii="Arial" w:eastAsia="Times New Roman" w:hAnsi="Arial" w:cs="Arial"/>
          <w:sz w:val="20"/>
          <w:szCs w:val="20"/>
          <w:lang w:val="es-419" w:eastAsia="es-ES"/>
        </w:rPr>
      </w:pPr>
    </w:p>
    <w:p w14:paraId="3E8F3428" w14:textId="076295EE" w:rsidR="004E7B72" w:rsidRPr="004E7B72" w:rsidRDefault="00630E76" w:rsidP="004E7B72">
      <w:pPr>
        <w:spacing w:after="0" w:line="240" w:lineRule="auto"/>
        <w:jc w:val="both"/>
        <w:rPr>
          <w:rFonts w:ascii="Arial" w:eastAsia="Times New Roman" w:hAnsi="Arial" w:cs="Arial"/>
          <w:b/>
          <w:bCs/>
          <w:iCs/>
          <w:sz w:val="20"/>
          <w:szCs w:val="20"/>
          <w:lang w:val="es-419" w:eastAsia="fr-FR"/>
        </w:rPr>
      </w:pPr>
      <w:r w:rsidRPr="004E7B72">
        <w:rPr>
          <w:rFonts w:ascii="Arial" w:eastAsia="Times New Roman" w:hAnsi="Arial" w:cs="Arial"/>
          <w:b/>
          <w:bCs/>
          <w:iCs/>
          <w:sz w:val="20"/>
          <w:szCs w:val="20"/>
          <w:u w:val="single"/>
          <w:lang w:val="es-419" w:eastAsia="fr-FR"/>
        </w:rPr>
        <w:t>TEMAS:</w:t>
      </w:r>
      <w:r w:rsidRPr="004E7B72">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PROCESO REIVINDICATORIO / MEDIDA CAUTELAR / INSCRIPCIÓN DE LA DEMANDA / NO PUEDE HACERSE EXTENSIVA A LOS PREDIOS DE LA PARTE DEMANDADA / NO ES PROCESO DE RESPONSABILIDAD CIVIL.</w:t>
      </w:r>
    </w:p>
    <w:p w14:paraId="16D0AFB6" w14:textId="77777777" w:rsidR="004E7B72" w:rsidRPr="004E7B72" w:rsidRDefault="004E7B72" w:rsidP="004E7B72">
      <w:pPr>
        <w:spacing w:after="0" w:line="240" w:lineRule="auto"/>
        <w:jc w:val="both"/>
        <w:rPr>
          <w:rFonts w:ascii="Arial" w:eastAsia="Times New Roman" w:hAnsi="Arial" w:cs="Arial"/>
          <w:sz w:val="20"/>
          <w:szCs w:val="20"/>
          <w:lang w:val="es-419" w:eastAsia="es-ES"/>
        </w:rPr>
      </w:pPr>
    </w:p>
    <w:p w14:paraId="43C94292" w14:textId="31A936AB" w:rsidR="00C62BFD" w:rsidRPr="00C62BFD" w:rsidRDefault="00C62BFD" w:rsidP="00C62BF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62BFD">
        <w:rPr>
          <w:rFonts w:ascii="Arial" w:eastAsia="Times New Roman" w:hAnsi="Arial" w:cs="Arial"/>
          <w:sz w:val="20"/>
          <w:szCs w:val="20"/>
          <w:lang w:val="es-419" w:eastAsia="es-ES"/>
        </w:rPr>
        <w:t>la medida cautelar fue solicitada con fundamento en el literal b) del numeral 1 del artículo 590 del CGP, norma que indica que, en los procesos declarativos procede “La inscripción de la demanda sobre bienes sujetos a registro que sean de propiedad del demandado, cuando en el proceso se persiga el pago de perjuicios provenientes de responsabilidad civil contractual o extracontractual…”</w:t>
      </w:r>
    </w:p>
    <w:p w14:paraId="1B0BC5F7" w14:textId="77777777" w:rsidR="00C62BFD" w:rsidRPr="00C62BFD" w:rsidRDefault="00C62BFD" w:rsidP="00C62BFD">
      <w:pPr>
        <w:spacing w:after="0" w:line="240" w:lineRule="auto"/>
        <w:jc w:val="both"/>
        <w:rPr>
          <w:rFonts w:ascii="Arial" w:eastAsia="Times New Roman" w:hAnsi="Arial" w:cs="Arial"/>
          <w:sz w:val="20"/>
          <w:szCs w:val="20"/>
          <w:lang w:val="es-419" w:eastAsia="es-ES"/>
        </w:rPr>
      </w:pPr>
    </w:p>
    <w:p w14:paraId="2DB64FED" w14:textId="77777777" w:rsidR="00C62BFD" w:rsidRPr="00C62BFD" w:rsidRDefault="00C62BFD" w:rsidP="00C62BFD">
      <w:pPr>
        <w:spacing w:after="0" w:line="240" w:lineRule="auto"/>
        <w:jc w:val="both"/>
        <w:rPr>
          <w:rFonts w:ascii="Arial" w:eastAsia="Times New Roman" w:hAnsi="Arial" w:cs="Arial"/>
          <w:sz w:val="20"/>
          <w:szCs w:val="20"/>
          <w:lang w:val="es-419" w:eastAsia="es-ES"/>
        </w:rPr>
      </w:pPr>
      <w:r w:rsidRPr="00C62BFD">
        <w:rPr>
          <w:rFonts w:ascii="Arial" w:eastAsia="Times New Roman" w:hAnsi="Arial" w:cs="Arial"/>
          <w:sz w:val="20"/>
          <w:szCs w:val="20"/>
          <w:lang w:val="es-419" w:eastAsia="es-ES"/>
        </w:rPr>
        <w:t xml:space="preserve">Parafraseando un poco al apoderado judicial del demandante, en su despectivo argumento, no se requiere un esfuerzo mental para entender que en el presente asunto no se debate una responsabilidad civil contractual o extracontractual, sino la restitución de un predio en ejercicio del derecho de dominio, esto es, la reivindicación de una franja de terreno de propiedad del demandante. Que ello traiga aparejado, si las pretensiones son favorables, el reconocimiento de frutos, si a ello hubiere lugar, no se traduce en que este asunto se enmarque en ninguna de las dos modalidades de responsabilidad civil. </w:t>
      </w:r>
    </w:p>
    <w:p w14:paraId="4624FD9B" w14:textId="77777777" w:rsidR="00C62BFD" w:rsidRPr="00C62BFD" w:rsidRDefault="00C62BFD" w:rsidP="00C62BFD">
      <w:pPr>
        <w:spacing w:after="0" w:line="240" w:lineRule="auto"/>
        <w:jc w:val="both"/>
        <w:rPr>
          <w:rFonts w:ascii="Arial" w:eastAsia="Times New Roman" w:hAnsi="Arial" w:cs="Arial"/>
          <w:sz w:val="20"/>
          <w:szCs w:val="20"/>
          <w:lang w:val="es-419" w:eastAsia="es-ES"/>
        </w:rPr>
      </w:pPr>
    </w:p>
    <w:p w14:paraId="7FBA23F8" w14:textId="364EA596" w:rsidR="004E7B72" w:rsidRPr="004E7B72" w:rsidRDefault="00C62BFD" w:rsidP="004E7B72">
      <w:pPr>
        <w:spacing w:after="0" w:line="240" w:lineRule="auto"/>
        <w:jc w:val="both"/>
        <w:rPr>
          <w:rFonts w:ascii="Arial" w:eastAsia="Times New Roman" w:hAnsi="Arial" w:cs="Arial"/>
          <w:sz w:val="20"/>
          <w:szCs w:val="20"/>
          <w:lang w:val="es-419" w:eastAsia="es-ES"/>
        </w:rPr>
      </w:pPr>
      <w:r w:rsidRPr="00C62BFD">
        <w:rPr>
          <w:rFonts w:ascii="Arial" w:eastAsia="Times New Roman" w:hAnsi="Arial" w:cs="Arial"/>
          <w:sz w:val="20"/>
          <w:szCs w:val="20"/>
          <w:lang w:val="es-419" w:eastAsia="es-ES"/>
        </w:rPr>
        <w:t>Eso era suficiente, como lo señaló el juzgado, para negar la medida que, en términos similares, ya había sido pedida, y decretada, además, sobre el bien de propiedad del mismo demandante.</w:t>
      </w:r>
    </w:p>
    <w:p w14:paraId="2302D1A3" w14:textId="77777777" w:rsidR="004E7B72" w:rsidRPr="004E7B72" w:rsidRDefault="004E7B72" w:rsidP="004E7B72">
      <w:pPr>
        <w:spacing w:after="0" w:line="240" w:lineRule="auto"/>
        <w:jc w:val="both"/>
        <w:rPr>
          <w:rFonts w:ascii="Arial" w:eastAsia="Times New Roman" w:hAnsi="Arial" w:cs="Arial"/>
          <w:sz w:val="20"/>
          <w:szCs w:val="20"/>
          <w:lang w:val="es-419" w:eastAsia="es-ES"/>
        </w:rPr>
      </w:pPr>
    </w:p>
    <w:p w14:paraId="3E312D76" w14:textId="77777777" w:rsidR="004E7B72" w:rsidRPr="004E7B72" w:rsidRDefault="004E7B72" w:rsidP="004E7B72">
      <w:pPr>
        <w:spacing w:after="0" w:line="240" w:lineRule="auto"/>
        <w:jc w:val="both"/>
        <w:rPr>
          <w:rFonts w:ascii="Arial" w:eastAsia="Times New Roman" w:hAnsi="Arial" w:cs="Arial"/>
          <w:sz w:val="20"/>
          <w:szCs w:val="20"/>
          <w:lang w:val="es-ES" w:eastAsia="es-ES"/>
        </w:rPr>
      </w:pPr>
    </w:p>
    <w:p w14:paraId="7FA9DA23" w14:textId="77777777" w:rsidR="004E7B72" w:rsidRPr="004E7B72" w:rsidRDefault="004E7B72" w:rsidP="004E7B72">
      <w:pPr>
        <w:spacing w:after="0" w:line="240" w:lineRule="auto"/>
        <w:jc w:val="both"/>
        <w:rPr>
          <w:rFonts w:ascii="Arial" w:eastAsia="Times New Roman" w:hAnsi="Arial" w:cs="Arial"/>
          <w:sz w:val="20"/>
          <w:szCs w:val="20"/>
          <w:lang w:val="es-ES" w:eastAsia="es-ES"/>
        </w:rPr>
      </w:pPr>
    </w:p>
    <w:bookmarkEnd w:id="0"/>
    <w:bookmarkEnd w:id="1"/>
    <w:p w14:paraId="1C3BEE41" w14:textId="77777777" w:rsidR="00EA705B" w:rsidRPr="001C482B" w:rsidRDefault="00EA705B" w:rsidP="001C482B">
      <w:pPr>
        <w:keepNext/>
        <w:overflowPunct w:val="0"/>
        <w:autoSpaceDE w:val="0"/>
        <w:autoSpaceDN w:val="0"/>
        <w:adjustRightInd w:val="0"/>
        <w:spacing w:after="0" w:line="276" w:lineRule="auto"/>
        <w:ind w:left="1701"/>
        <w:contextualSpacing/>
        <w:jc w:val="both"/>
        <w:outlineLvl w:val="0"/>
        <w:rPr>
          <w:rFonts w:ascii="Gadugi" w:eastAsia="Malgun Gothic" w:hAnsi="Gadugi" w:cs="Arial Narrow"/>
          <w:b/>
          <w:bCs/>
          <w:sz w:val="24"/>
          <w:szCs w:val="24"/>
          <w:lang w:val="es-419" w:eastAsia="es-ES"/>
        </w:rPr>
      </w:pPr>
      <w:r w:rsidRPr="001C482B">
        <w:rPr>
          <w:rFonts w:ascii="Gadugi" w:eastAsia="Malgun Gothic" w:hAnsi="Gadugi" w:cs="Arial Narrow"/>
          <w:b/>
          <w:bCs/>
          <w:sz w:val="24"/>
          <w:szCs w:val="24"/>
          <w:lang w:val="es-419" w:eastAsia="es-ES"/>
        </w:rPr>
        <w:t>TRIBUNAL SUPERIOR DEL DISTRITO JUDICIAL</w:t>
      </w:r>
    </w:p>
    <w:p w14:paraId="183CE53A" w14:textId="77777777" w:rsidR="00EA705B" w:rsidRPr="001C482B" w:rsidRDefault="00EA705B" w:rsidP="001C482B">
      <w:pPr>
        <w:spacing w:after="0" w:line="276" w:lineRule="auto"/>
        <w:ind w:left="1701"/>
        <w:contextualSpacing/>
        <w:jc w:val="both"/>
        <w:rPr>
          <w:rFonts w:ascii="Gadugi" w:eastAsia="Malgun Gothic" w:hAnsi="Gadugi" w:cs="Estrangelo Edessa"/>
          <w:b/>
          <w:bCs/>
          <w:sz w:val="24"/>
          <w:szCs w:val="24"/>
          <w:lang w:val="es-419"/>
        </w:rPr>
      </w:pPr>
      <w:r w:rsidRPr="001C482B">
        <w:rPr>
          <w:rFonts w:ascii="Gadugi" w:eastAsia="Malgun Gothic" w:hAnsi="Gadugi" w:cs="Estrangelo Edessa"/>
          <w:b/>
          <w:bCs/>
          <w:sz w:val="24"/>
          <w:szCs w:val="24"/>
          <w:lang w:val="es-419"/>
        </w:rPr>
        <w:t xml:space="preserve">         SALA DE DECISIÓN CIVIL-FAMILIA</w:t>
      </w:r>
    </w:p>
    <w:p w14:paraId="672A6659" w14:textId="6E4CADF4" w:rsidR="00EA705B" w:rsidRPr="001C482B" w:rsidRDefault="00EA705B" w:rsidP="001C482B">
      <w:pPr>
        <w:spacing w:after="0" w:line="276" w:lineRule="auto"/>
        <w:ind w:left="1701"/>
        <w:contextualSpacing/>
        <w:jc w:val="both"/>
        <w:rPr>
          <w:rFonts w:ascii="Gadugi" w:eastAsia="Malgun Gothic" w:hAnsi="Gadugi" w:cs="Estrangelo Edessa"/>
          <w:sz w:val="24"/>
          <w:szCs w:val="24"/>
          <w:lang w:val="es-419"/>
        </w:rPr>
      </w:pPr>
    </w:p>
    <w:p w14:paraId="0EBA491A" w14:textId="77777777" w:rsidR="00A40B13" w:rsidRPr="001C482B" w:rsidRDefault="00A40B13" w:rsidP="001C482B">
      <w:pPr>
        <w:spacing w:after="0" w:line="276" w:lineRule="auto"/>
        <w:ind w:left="1701"/>
        <w:contextualSpacing/>
        <w:jc w:val="both"/>
        <w:rPr>
          <w:rFonts w:ascii="Gadugi" w:eastAsia="Malgun Gothic" w:hAnsi="Gadugi" w:cs="Estrangelo Edessa"/>
          <w:sz w:val="24"/>
          <w:szCs w:val="24"/>
          <w:lang w:val="es-419"/>
        </w:rPr>
      </w:pPr>
    </w:p>
    <w:p w14:paraId="79A18CBD" w14:textId="77777777" w:rsidR="00EA705B" w:rsidRPr="001C482B" w:rsidRDefault="00EA705B" w:rsidP="001C482B">
      <w:pPr>
        <w:tabs>
          <w:tab w:val="left" w:pos="3686"/>
        </w:tabs>
        <w:spacing w:after="0" w:line="240" w:lineRule="auto"/>
        <w:ind w:left="1701"/>
        <w:contextualSpacing/>
        <w:jc w:val="both"/>
        <w:rPr>
          <w:rFonts w:ascii="Gadugi" w:eastAsia="Malgun Gothic" w:hAnsi="Gadugi" w:cs="Estrangelo Edessa"/>
          <w:sz w:val="24"/>
          <w:szCs w:val="24"/>
          <w:lang w:val="es-419"/>
        </w:rPr>
      </w:pPr>
      <w:r w:rsidRPr="001C482B">
        <w:rPr>
          <w:rFonts w:ascii="Gadugi" w:eastAsia="Malgun Gothic" w:hAnsi="Gadugi" w:cs="Estrangelo Edessa"/>
          <w:sz w:val="24"/>
          <w:szCs w:val="24"/>
          <w:lang w:val="es-419"/>
        </w:rPr>
        <w:t xml:space="preserve">Magistrado: </w:t>
      </w:r>
      <w:r w:rsidRPr="001C482B">
        <w:rPr>
          <w:rFonts w:ascii="Gadugi" w:eastAsia="Malgun Gothic" w:hAnsi="Gadugi" w:cs="Estrangelo Edessa"/>
          <w:sz w:val="24"/>
          <w:szCs w:val="24"/>
          <w:lang w:val="es-419"/>
        </w:rPr>
        <w:tab/>
        <w:t>Jaime Alberto Saraza Naranjo</w:t>
      </w:r>
    </w:p>
    <w:p w14:paraId="2D2A620C" w14:textId="0CFFCD22" w:rsidR="00BF0B2C" w:rsidRPr="001C482B" w:rsidRDefault="00EA705B" w:rsidP="001C482B">
      <w:pPr>
        <w:tabs>
          <w:tab w:val="left" w:pos="3686"/>
          <w:tab w:val="left" w:pos="4536"/>
        </w:tabs>
        <w:spacing w:after="0" w:line="240" w:lineRule="auto"/>
        <w:ind w:left="1701"/>
        <w:contextualSpacing/>
        <w:jc w:val="both"/>
        <w:rPr>
          <w:rFonts w:ascii="Gadugi" w:eastAsia="Malgun Gothic" w:hAnsi="Gadugi" w:cs="Estrangelo Edessa"/>
          <w:sz w:val="24"/>
          <w:szCs w:val="24"/>
          <w:lang w:val="es-419"/>
        </w:rPr>
      </w:pPr>
      <w:r w:rsidRPr="001C482B">
        <w:rPr>
          <w:rFonts w:ascii="Gadugi" w:eastAsia="Malgun Gothic" w:hAnsi="Gadugi" w:cs="Estrangelo Edessa"/>
          <w:sz w:val="24"/>
          <w:szCs w:val="24"/>
          <w:lang w:val="es-419"/>
        </w:rPr>
        <w:t>Pereira,</w:t>
      </w:r>
      <w:r w:rsidRPr="001C482B">
        <w:rPr>
          <w:rFonts w:ascii="Gadugi" w:hAnsi="Gadugi"/>
          <w:sz w:val="24"/>
          <w:szCs w:val="24"/>
        </w:rPr>
        <w:tab/>
      </w:r>
      <w:r w:rsidR="003C467E" w:rsidRPr="001C482B">
        <w:rPr>
          <w:rFonts w:ascii="Gadugi" w:hAnsi="Gadugi"/>
          <w:sz w:val="24"/>
          <w:szCs w:val="24"/>
        </w:rPr>
        <w:t>Enero veintiocho de dos mil veintidós</w:t>
      </w:r>
    </w:p>
    <w:p w14:paraId="6E814D43" w14:textId="2755AE57" w:rsidR="009D7460" w:rsidRPr="001C482B" w:rsidRDefault="009D7460" w:rsidP="001C482B">
      <w:pPr>
        <w:tabs>
          <w:tab w:val="left" w:pos="3686"/>
          <w:tab w:val="left" w:pos="4536"/>
        </w:tabs>
        <w:spacing w:after="0" w:line="240" w:lineRule="auto"/>
        <w:ind w:left="1701"/>
        <w:contextualSpacing/>
        <w:jc w:val="both"/>
        <w:rPr>
          <w:rFonts w:ascii="Gadugi" w:eastAsia="Malgun Gothic" w:hAnsi="Gadugi" w:cs="Estrangelo Edessa"/>
          <w:sz w:val="24"/>
          <w:szCs w:val="24"/>
        </w:rPr>
      </w:pPr>
      <w:r w:rsidRPr="001C482B">
        <w:rPr>
          <w:rFonts w:ascii="Gadugi" w:eastAsia="Malgun Gothic" w:hAnsi="Gadugi" w:cs="Estrangelo Edessa"/>
          <w:sz w:val="24"/>
          <w:szCs w:val="24"/>
        </w:rPr>
        <w:t>Auto No.</w:t>
      </w:r>
      <w:r w:rsidR="003C467E" w:rsidRPr="001C482B">
        <w:rPr>
          <w:rFonts w:ascii="Gadugi" w:eastAsia="Malgun Gothic" w:hAnsi="Gadugi" w:cs="Estrangelo Edessa"/>
          <w:sz w:val="24"/>
          <w:szCs w:val="24"/>
        </w:rPr>
        <w:tab/>
        <w:t>AC-0012-2022</w:t>
      </w:r>
    </w:p>
    <w:p w14:paraId="092A0AF5" w14:textId="77777777" w:rsidR="009D7460" w:rsidRPr="001C482B" w:rsidRDefault="009D7460" w:rsidP="001C482B">
      <w:pPr>
        <w:tabs>
          <w:tab w:val="left" w:pos="3686"/>
          <w:tab w:val="left" w:pos="4536"/>
        </w:tabs>
        <w:spacing w:after="0" w:line="276" w:lineRule="auto"/>
        <w:ind w:left="1701"/>
        <w:contextualSpacing/>
        <w:jc w:val="both"/>
        <w:rPr>
          <w:rFonts w:ascii="Gadugi" w:eastAsia="Malgun Gothic" w:hAnsi="Gadugi" w:cs="Estrangelo Edessa"/>
          <w:sz w:val="24"/>
          <w:szCs w:val="24"/>
        </w:rPr>
      </w:pPr>
    </w:p>
    <w:p w14:paraId="00A8F996" w14:textId="77777777" w:rsidR="009D7460" w:rsidRPr="001C482B" w:rsidRDefault="009D7460" w:rsidP="001C482B">
      <w:pPr>
        <w:tabs>
          <w:tab w:val="left" w:pos="3686"/>
          <w:tab w:val="left" w:pos="4536"/>
        </w:tabs>
        <w:spacing w:after="0" w:line="276" w:lineRule="auto"/>
        <w:ind w:left="1701"/>
        <w:contextualSpacing/>
        <w:jc w:val="both"/>
        <w:rPr>
          <w:rFonts w:ascii="Gadugi" w:eastAsia="Malgun Gothic" w:hAnsi="Gadugi" w:cs="Estrangelo Edessa"/>
          <w:sz w:val="24"/>
          <w:szCs w:val="24"/>
        </w:rPr>
      </w:pPr>
    </w:p>
    <w:p w14:paraId="32CE6297" w14:textId="5492FC8B" w:rsidR="00F33C75" w:rsidRPr="001C482B" w:rsidRDefault="00EA705B" w:rsidP="001C482B">
      <w:pPr>
        <w:tabs>
          <w:tab w:val="left" w:pos="3686"/>
          <w:tab w:val="left" w:pos="4536"/>
        </w:tabs>
        <w:spacing w:after="0" w:line="276" w:lineRule="auto"/>
        <w:ind w:firstLine="1701"/>
        <w:contextualSpacing/>
        <w:jc w:val="both"/>
        <w:rPr>
          <w:rFonts w:ascii="Gadugi" w:eastAsia="Malgun Gothic" w:hAnsi="Gadugi" w:cs="Estrangelo Edessa"/>
          <w:b/>
          <w:sz w:val="24"/>
          <w:szCs w:val="24"/>
          <w:lang w:val="es-419"/>
        </w:rPr>
      </w:pPr>
      <w:r w:rsidRPr="001C482B">
        <w:rPr>
          <w:rFonts w:ascii="Gadugi" w:eastAsia="Malgun Gothic" w:hAnsi="Gadugi" w:cs="Estrangelo Edessa"/>
          <w:sz w:val="24"/>
          <w:szCs w:val="24"/>
        </w:rPr>
        <w:t>Resuelve la Sala el recurso de apelación interpuesto por la parte dema</w:t>
      </w:r>
      <w:r w:rsidR="00B60551" w:rsidRPr="001C482B">
        <w:rPr>
          <w:rFonts w:ascii="Gadugi" w:eastAsia="Malgun Gothic" w:hAnsi="Gadugi" w:cs="Estrangelo Edessa"/>
          <w:sz w:val="24"/>
          <w:szCs w:val="24"/>
        </w:rPr>
        <w:t>ndante</w:t>
      </w:r>
      <w:r w:rsidR="00815090" w:rsidRPr="001C482B">
        <w:rPr>
          <w:rFonts w:ascii="Gadugi" w:eastAsia="Malgun Gothic" w:hAnsi="Gadugi" w:cs="Estrangelo Edessa"/>
          <w:sz w:val="24"/>
          <w:szCs w:val="24"/>
        </w:rPr>
        <w:t xml:space="preserve"> cont</w:t>
      </w:r>
      <w:r w:rsidR="00BF0B2C" w:rsidRPr="001C482B">
        <w:rPr>
          <w:rFonts w:ascii="Gadugi" w:eastAsia="Malgun Gothic" w:hAnsi="Gadugi" w:cs="Estrangelo Edessa"/>
          <w:sz w:val="24"/>
          <w:szCs w:val="24"/>
        </w:rPr>
        <w:t xml:space="preserve">ra </w:t>
      </w:r>
      <w:r w:rsidR="00F33C75" w:rsidRPr="001C482B">
        <w:rPr>
          <w:rFonts w:ascii="Gadugi" w:eastAsia="Malgun Gothic" w:hAnsi="Gadugi" w:cs="Estrangelo Edessa"/>
          <w:sz w:val="24"/>
          <w:szCs w:val="24"/>
        </w:rPr>
        <w:t xml:space="preserve">el auto del 13 de julio de 2021, proferido por el Juzgado Civil del Circuito de Dosquebradas, en este proceso verbal tendiente a la reivindicación de un inmueble, promovido por </w:t>
      </w:r>
      <w:r w:rsidR="00F33C75" w:rsidRPr="001C482B">
        <w:rPr>
          <w:rFonts w:ascii="Gadugi" w:eastAsia="Malgun Gothic" w:hAnsi="Gadugi" w:cs="Estrangelo Edessa"/>
          <w:b/>
          <w:sz w:val="24"/>
          <w:szCs w:val="24"/>
          <w:lang w:val="es-419"/>
        </w:rPr>
        <w:t>Jhon Jairo Toro Osorio</w:t>
      </w:r>
      <w:r w:rsidR="00F33C75" w:rsidRPr="001C482B">
        <w:rPr>
          <w:rFonts w:ascii="Gadugi" w:eastAsia="Malgun Gothic" w:hAnsi="Gadugi" w:cs="Estrangelo Edessa"/>
          <w:sz w:val="24"/>
          <w:szCs w:val="24"/>
          <w:lang w:val="es-419"/>
        </w:rPr>
        <w:t xml:space="preserve"> frente a </w:t>
      </w:r>
      <w:r w:rsidR="00A15143" w:rsidRPr="001C482B">
        <w:rPr>
          <w:rFonts w:ascii="Gadugi" w:eastAsia="Malgun Gothic" w:hAnsi="Gadugi" w:cs="Estrangelo Edessa"/>
          <w:b/>
          <w:sz w:val="24"/>
          <w:szCs w:val="24"/>
          <w:lang w:val="es-419"/>
        </w:rPr>
        <w:t xml:space="preserve">Constructora </w:t>
      </w:r>
      <w:proofErr w:type="spellStart"/>
      <w:r w:rsidR="00A15143" w:rsidRPr="001C482B">
        <w:rPr>
          <w:rFonts w:ascii="Gadugi" w:eastAsia="Malgun Gothic" w:hAnsi="Gadugi" w:cs="Estrangelo Edessa"/>
          <w:b/>
          <w:sz w:val="24"/>
          <w:szCs w:val="24"/>
          <w:lang w:val="es-419"/>
        </w:rPr>
        <w:t>Cambú</w:t>
      </w:r>
      <w:proofErr w:type="spellEnd"/>
      <w:r w:rsidR="00A15143" w:rsidRPr="001C482B">
        <w:rPr>
          <w:rFonts w:ascii="Gadugi" w:eastAsia="Malgun Gothic" w:hAnsi="Gadugi" w:cs="Estrangelo Edessa"/>
          <w:b/>
          <w:sz w:val="24"/>
          <w:szCs w:val="24"/>
          <w:lang w:val="es-419"/>
        </w:rPr>
        <w:t xml:space="preserve"> SAS.</w:t>
      </w:r>
    </w:p>
    <w:p w14:paraId="19699AE9" w14:textId="67AFB3DC" w:rsidR="00F33C75" w:rsidRPr="001C482B" w:rsidRDefault="00F33C75" w:rsidP="001C482B">
      <w:pPr>
        <w:tabs>
          <w:tab w:val="left" w:pos="3686"/>
          <w:tab w:val="left" w:pos="4536"/>
        </w:tabs>
        <w:spacing w:after="0" w:line="276" w:lineRule="auto"/>
        <w:ind w:left="1701"/>
        <w:contextualSpacing/>
        <w:jc w:val="both"/>
        <w:rPr>
          <w:rFonts w:ascii="Gadugi" w:eastAsia="Malgun Gothic" w:hAnsi="Gadugi" w:cs="Estrangelo Edessa"/>
          <w:sz w:val="24"/>
          <w:szCs w:val="24"/>
          <w:lang w:val="es-419"/>
        </w:rPr>
      </w:pPr>
    </w:p>
    <w:p w14:paraId="5A93E2A6" w14:textId="766AF170" w:rsidR="00F33C75" w:rsidRPr="001C482B" w:rsidRDefault="00F33C75" w:rsidP="001C482B">
      <w:pPr>
        <w:tabs>
          <w:tab w:val="left" w:pos="3686"/>
          <w:tab w:val="left" w:pos="4536"/>
        </w:tabs>
        <w:spacing w:after="0" w:line="276" w:lineRule="auto"/>
        <w:ind w:left="1701"/>
        <w:contextualSpacing/>
        <w:jc w:val="both"/>
        <w:rPr>
          <w:rFonts w:ascii="Gadugi" w:eastAsia="Malgun Gothic" w:hAnsi="Gadugi" w:cs="Estrangelo Edessa"/>
          <w:sz w:val="24"/>
          <w:szCs w:val="24"/>
          <w:lang w:val="es-419"/>
        </w:rPr>
      </w:pPr>
    </w:p>
    <w:p w14:paraId="0F10BAA5" w14:textId="77777777" w:rsidR="00EA705B" w:rsidRPr="001C482B" w:rsidRDefault="00EA705B" w:rsidP="001C482B">
      <w:pPr>
        <w:pStyle w:val="Prrafodelista"/>
        <w:spacing w:after="0" w:line="276" w:lineRule="auto"/>
        <w:ind w:left="1701"/>
        <w:jc w:val="both"/>
        <w:rPr>
          <w:rFonts w:ascii="Gadugi" w:eastAsia="Malgun Gothic" w:hAnsi="Gadugi" w:cs="Estrangelo Edessa"/>
          <w:b/>
          <w:sz w:val="24"/>
          <w:szCs w:val="24"/>
        </w:rPr>
      </w:pPr>
      <w:r w:rsidRPr="001C482B">
        <w:rPr>
          <w:rFonts w:ascii="Gadugi" w:eastAsia="Malgun Gothic" w:hAnsi="Gadugi" w:cs="Estrangelo Edessa"/>
          <w:b/>
          <w:sz w:val="24"/>
          <w:szCs w:val="24"/>
        </w:rPr>
        <w:t>ANTECEDENTES</w:t>
      </w:r>
    </w:p>
    <w:p w14:paraId="64C4F29A" w14:textId="3C10A78D" w:rsidR="00BF0B2C" w:rsidRPr="001C482B" w:rsidRDefault="00BF0B2C" w:rsidP="001C482B">
      <w:pPr>
        <w:spacing w:after="0" w:line="276" w:lineRule="auto"/>
        <w:contextualSpacing/>
        <w:jc w:val="both"/>
        <w:rPr>
          <w:rFonts w:ascii="Gadugi" w:eastAsia="Malgun Gothic" w:hAnsi="Gadugi" w:cs="Estrangelo Edessa"/>
          <w:b/>
          <w:sz w:val="24"/>
          <w:szCs w:val="24"/>
        </w:rPr>
      </w:pPr>
    </w:p>
    <w:p w14:paraId="427773D3" w14:textId="77777777" w:rsidR="00F33C75" w:rsidRPr="001C482B" w:rsidRDefault="00F33C75" w:rsidP="001C482B">
      <w:pPr>
        <w:spacing w:after="0" w:line="276" w:lineRule="auto"/>
        <w:ind w:firstLine="1701"/>
        <w:contextualSpacing/>
        <w:jc w:val="both"/>
        <w:rPr>
          <w:rFonts w:ascii="Gadugi" w:eastAsia="Malgun Gothic" w:hAnsi="Gadugi" w:cs="Estrangelo Edessa"/>
          <w:sz w:val="24"/>
          <w:szCs w:val="24"/>
        </w:rPr>
      </w:pPr>
    </w:p>
    <w:p w14:paraId="08495440" w14:textId="78A48FA8" w:rsidR="00F33C75" w:rsidRPr="001C482B" w:rsidRDefault="00F33C75" w:rsidP="001C482B">
      <w:pPr>
        <w:spacing w:after="0" w:line="276" w:lineRule="auto"/>
        <w:ind w:firstLine="1701"/>
        <w:contextualSpacing/>
        <w:jc w:val="both"/>
        <w:rPr>
          <w:rFonts w:ascii="Gadugi" w:eastAsia="Malgun Gothic" w:hAnsi="Gadugi" w:cs="Estrangelo Edessa"/>
          <w:sz w:val="24"/>
          <w:szCs w:val="24"/>
        </w:rPr>
      </w:pPr>
      <w:r w:rsidRPr="001C482B">
        <w:rPr>
          <w:rFonts w:ascii="Gadugi" w:eastAsia="Malgun Gothic" w:hAnsi="Gadugi" w:cs="Estrangelo Edessa"/>
          <w:sz w:val="24"/>
          <w:szCs w:val="24"/>
        </w:rPr>
        <w:t>En el referido asunto, se presentó la demanda el 10 de mayo de 2021</w:t>
      </w:r>
      <w:r w:rsidRPr="001C482B">
        <w:rPr>
          <w:rStyle w:val="Refdenotaalpie"/>
          <w:rFonts w:ascii="Gadugi" w:eastAsia="Malgun Gothic" w:hAnsi="Gadugi" w:cs="Estrangelo Edessa"/>
          <w:sz w:val="24"/>
          <w:szCs w:val="24"/>
        </w:rPr>
        <w:footnoteReference w:id="2"/>
      </w:r>
      <w:r w:rsidRPr="001C482B">
        <w:rPr>
          <w:rFonts w:ascii="Gadugi" w:eastAsia="Malgun Gothic" w:hAnsi="Gadugi" w:cs="Estrangelo Edessa"/>
          <w:sz w:val="24"/>
          <w:szCs w:val="24"/>
        </w:rPr>
        <w:t>; y en ella</w:t>
      </w:r>
      <w:r w:rsidRPr="001C482B">
        <w:rPr>
          <w:rStyle w:val="Refdenotaalpie"/>
          <w:rFonts w:ascii="Gadugi" w:eastAsia="Malgun Gothic" w:hAnsi="Gadugi" w:cs="Estrangelo Edessa"/>
          <w:sz w:val="24"/>
          <w:szCs w:val="24"/>
        </w:rPr>
        <w:footnoteReference w:id="3"/>
      </w:r>
      <w:r w:rsidRPr="001C482B">
        <w:rPr>
          <w:rFonts w:ascii="Gadugi" w:eastAsia="Malgun Gothic" w:hAnsi="Gadugi" w:cs="Estrangelo Edessa"/>
          <w:sz w:val="24"/>
          <w:szCs w:val="24"/>
        </w:rPr>
        <w:t xml:space="preserve"> se pidió, como medida cautelar, la inscripción de la demanda sobre el predio cuya reivindicación parcial se pretende, matriculado bajo el número 29487431.  </w:t>
      </w:r>
    </w:p>
    <w:p w14:paraId="5C282840" w14:textId="0B9D01C9" w:rsidR="00F33C75" w:rsidRPr="001C482B" w:rsidRDefault="00F33C75" w:rsidP="001C482B">
      <w:pPr>
        <w:spacing w:after="0" w:line="276" w:lineRule="auto"/>
        <w:ind w:firstLine="1701"/>
        <w:contextualSpacing/>
        <w:jc w:val="both"/>
        <w:rPr>
          <w:rFonts w:ascii="Gadugi" w:eastAsia="Malgun Gothic" w:hAnsi="Gadugi" w:cs="Estrangelo Edessa"/>
          <w:sz w:val="24"/>
          <w:szCs w:val="24"/>
        </w:rPr>
      </w:pPr>
    </w:p>
    <w:p w14:paraId="215A2A07" w14:textId="440772F6" w:rsidR="00F33C75" w:rsidRPr="001C482B" w:rsidRDefault="00F33C75" w:rsidP="001C482B">
      <w:pPr>
        <w:spacing w:after="0" w:line="276" w:lineRule="auto"/>
        <w:ind w:firstLine="1701"/>
        <w:contextualSpacing/>
        <w:jc w:val="both"/>
        <w:rPr>
          <w:rFonts w:ascii="Gadugi" w:eastAsia="Malgun Gothic" w:hAnsi="Gadugi" w:cs="Estrangelo Edessa"/>
          <w:sz w:val="24"/>
          <w:szCs w:val="24"/>
        </w:rPr>
      </w:pPr>
      <w:r w:rsidRPr="001C482B">
        <w:rPr>
          <w:rFonts w:ascii="Gadugi" w:eastAsia="Malgun Gothic" w:hAnsi="Gadugi" w:cs="Estrangelo Edessa"/>
          <w:sz w:val="24"/>
          <w:szCs w:val="24"/>
        </w:rPr>
        <w:t>Al admitirla, el Juzgado ordenó la cautela deprecada</w:t>
      </w:r>
      <w:r w:rsidRPr="001C482B">
        <w:rPr>
          <w:rStyle w:val="Refdenotaalpie"/>
          <w:rFonts w:ascii="Gadugi" w:eastAsia="Malgun Gothic" w:hAnsi="Gadugi" w:cs="Estrangelo Edessa"/>
          <w:sz w:val="24"/>
          <w:szCs w:val="24"/>
        </w:rPr>
        <w:footnoteReference w:id="4"/>
      </w:r>
      <w:r w:rsidRPr="001C482B">
        <w:rPr>
          <w:rFonts w:ascii="Gadugi" w:eastAsia="Malgun Gothic" w:hAnsi="Gadugi" w:cs="Estrangelo Edessa"/>
          <w:sz w:val="24"/>
          <w:szCs w:val="24"/>
        </w:rPr>
        <w:t xml:space="preserve">. </w:t>
      </w:r>
    </w:p>
    <w:p w14:paraId="6CD2173D" w14:textId="52D27120" w:rsidR="00F33C75" w:rsidRPr="001C482B" w:rsidRDefault="00F33C75" w:rsidP="001C482B">
      <w:pPr>
        <w:spacing w:after="0" w:line="276" w:lineRule="auto"/>
        <w:ind w:firstLine="1701"/>
        <w:contextualSpacing/>
        <w:jc w:val="both"/>
        <w:rPr>
          <w:rFonts w:ascii="Gadugi" w:eastAsia="Malgun Gothic" w:hAnsi="Gadugi" w:cs="Estrangelo Edessa"/>
          <w:sz w:val="24"/>
          <w:szCs w:val="24"/>
        </w:rPr>
      </w:pPr>
    </w:p>
    <w:p w14:paraId="6E4ABD1A" w14:textId="09D31694" w:rsidR="00F33C75" w:rsidRPr="001C482B" w:rsidRDefault="00F33C75" w:rsidP="001C482B">
      <w:pPr>
        <w:spacing w:after="0" w:line="276" w:lineRule="auto"/>
        <w:ind w:firstLine="1701"/>
        <w:contextualSpacing/>
        <w:jc w:val="both"/>
        <w:rPr>
          <w:rFonts w:ascii="Gadugi" w:eastAsia="Malgun Gothic" w:hAnsi="Gadugi" w:cs="Estrangelo Edessa"/>
          <w:sz w:val="24"/>
          <w:szCs w:val="24"/>
        </w:rPr>
      </w:pPr>
      <w:r w:rsidRPr="001C482B">
        <w:rPr>
          <w:rFonts w:ascii="Gadugi" w:eastAsia="Malgun Gothic" w:hAnsi="Gadugi" w:cs="Estrangelo Edessa"/>
          <w:sz w:val="24"/>
          <w:szCs w:val="24"/>
        </w:rPr>
        <w:t>Luego, el asesor judicial del demandante solicitó también el registro de la demanda sobre los inmuebles de matrículas 294-73786 y 294-73787</w:t>
      </w:r>
      <w:r w:rsidR="00A15143" w:rsidRPr="001C482B">
        <w:rPr>
          <w:rFonts w:ascii="Gadugi" w:eastAsia="Malgun Gothic" w:hAnsi="Gadugi" w:cs="Estrangelo Edessa"/>
          <w:sz w:val="24"/>
          <w:szCs w:val="24"/>
        </w:rPr>
        <w:t>, ambos de propiedad de la sociedad demandada</w:t>
      </w:r>
      <w:r w:rsidR="00A15143" w:rsidRPr="001C482B">
        <w:rPr>
          <w:rStyle w:val="Refdenotaalpie"/>
          <w:rFonts w:ascii="Gadugi" w:eastAsia="Malgun Gothic" w:hAnsi="Gadugi" w:cs="Estrangelo Edessa"/>
          <w:sz w:val="24"/>
          <w:szCs w:val="24"/>
        </w:rPr>
        <w:footnoteReference w:id="5"/>
      </w:r>
      <w:r w:rsidR="00A15143" w:rsidRPr="001C482B">
        <w:rPr>
          <w:rFonts w:ascii="Gadugi" w:eastAsia="Malgun Gothic" w:hAnsi="Gadugi" w:cs="Estrangelo Edessa"/>
          <w:sz w:val="24"/>
          <w:szCs w:val="24"/>
        </w:rPr>
        <w:t>, pero fueron negadas las medidas con auto del 13 de julio de 2021, con el argumento de que este asunto no es de responsabilidad civil y, además, ya se ordenó la misma sobre el bien en disputa</w:t>
      </w:r>
      <w:r w:rsidR="00D030CE" w:rsidRPr="001C482B">
        <w:rPr>
          <w:rStyle w:val="Refdenotaalpie"/>
          <w:rFonts w:ascii="Gadugi" w:eastAsia="Malgun Gothic" w:hAnsi="Gadugi" w:cs="Estrangelo Edessa"/>
          <w:sz w:val="24"/>
          <w:szCs w:val="24"/>
        </w:rPr>
        <w:footnoteReference w:id="6"/>
      </w:r>
      <w:r w:rsidR="00A15143" w:rsidRPr="001C482B">
        <w:rPr>
          <w:rFonts w:ascii="Gadugi" w:eastAsia="Malgun Gothic" w:hAnsi="Gadugi" w:cs="Estrangelo Edessa"/>
          <w:sz w:val="24"/>
          <w:szCs w:val="24"/>
        </w:rPr>
        <w:t xml:space="preserve">. </w:t>
      </w:r>
    </w:p>
    <w:p w14:paraId="49849CFB" w14:textId="7F872438" w:rsidR="00A15143" w:rsidRPr="001C482B" w:rsidRDefault="00A15143" w:rsidP="001C482B">
      <w:pPr>
        <w:spacing w:after="0" w:line="276" w:lineRule="auto"/>
        <w:ind w:firstLine="1701"/>
        <w:contextualSpacing/>
        <w:jc w:val="both"/>
        <w:rPr>
          <w:rFonts w:ascii="Gadugi" w:eastAsia="Malgun Gothic" w:hAnsi="Gadugi" w:cs="Estrangelo Edessa"/>
          <w:sz w:val="24"/>
          <w:szCs w:val="24"/>
        </w:rPr>
      </w:pPr>
    </w:p>
    <w:p w14:paraId="14B3350D" w14:textId="12FC9C51" w:rsidR="00ED6A2A" w:rsidRPr="001C482B" w:rsidRDefault="00A15143" w:rsidP="001C482B">
      <w:pPr>
        <w:spacing w:after="0" w:line="276" w:lineRule="auto"/>
        <w:ind w:firstLine="1701"/>
        <w:contextualSpacing/>
        <w:jc w:val="both"/>
        <w:rPr>
          <w:rFonts w:ascii="Gadugi" w:eastAsia="Malgun Gothic" w:hAnsi="Gadugi" w:cs="Estrangelo Edessa"/>
          <w:sz w:val="24"/>
          <w:szCs w:val="24"/>
        </w:rPr>
      </w:pPr>
      <w:r w:rsidRPr="001C482B">
        <w:rPr>
          <w:rFonts w:ascii="Gadugi" w:eastAsia="Malgun Gothic" w:hAnsi="Gadugi" w:cs="Estrangelo Edessa"/>
          <w:sz w:val="24"/>
          <w:szCs w:val="24"/>
        </w:rPr>
        <w:t>Inconforme, apeló el demandante</w:t>
      </w:r>
      <w:r w:rsidR="00FB0DF0" w:rsidRPr="001C482B">
        <w:rPr>
          <w:rStyle w:val="Refdenotaalpie"/>
          <w:rFonts w:ascii="Gadugi" w:eastAsia="Malgun Gothic" w:hAnsi="Gadugi" w:cs="Estrangelo Edessa"/>
          <w:sz w:val="24"/>
          <w:szCs w:val="24"/>
        </w:rPr>
        <w:footnoteReference w:id="7"/>
      </w:r>
      <w:r w:rsidRPr="001C482B">
        <w:rPr>
          <w:rFonts w:ascii="Gadugi" w:eastAsia="Malgun Gothic" w:hAnsi="Gadugi" w:cs="Estrangelo Edessa"/>
          <w:sz w:val="24"/>
          <w:szCs w:val="24"/>
        </w:rPr>
        <w:t>, quien sostiene que: (i)</w:t>
      </w:r>
      <w:r w:rsidR="00DA0F65" w:rsidRPr="001C482B">
        <w:rPr>
          <w:rFonts w:ascii="Gadugi" w:eastAsia="Malgun Gothic" w:hAnsi="Gadugi" w:cs="Estrangelo Edessa"/>
          <w:sz w:val="24"/>
          <w:szCs w:val="24"/>
        </w:rPr>
        <w:t xml:space="preserve"> </w:t>
      </w:r>
      <w:r w:rsidR="00FB0DF0" w:rsidRPr="001C482B">
        <w:rPr>
          <w:rFonts w:ascii="Gadugi" w:eastAsia="Malgun Gothic" w:hAnsi="Gadugi" w:cs="Estrangelo Edessa"/>
          <w:sz w:val="24"/>
          <w:szCs w:val="24"/>
        </w:rPr>
        <w:t>la solicitud se ajusta a lo prescrito en el literal b) del artículo 590, pues la construcción de mejoras sobre el terreno del demandante entraña unos perjuicios; (ii) la razón de ser del decreto de la medida, de acuerdo con el literal c) del mismo artículo, es que el juez pueda proteger el dere</w:t>
      </w:r>
      <w:r w:rsidR="00ED6A2A" w:rsidRPr="001C482B">
        <w:rPr>
          <w:rFonts w:ascii="Gadugi" w:eastAsia="Malgun Gothic" w:hAnsi="Gadugi" w:cs="Estrangelo Edessa"/>
          <w:sz w:val="24"/>
          <w:szCs w:val="24"/>
        </w:rPr>
        <w:t xml:space="preserve">cho que se reclama y </w:t>
      </w:r>
      <w:r w:rsidR="00ED6A2A" w:rsidRPr="001C482B">
        <w:rPr>
          <w:rFonts w:ascii="Gadugi" w:eastAsia="Malgun Gothic" w:hAnsi="Gadugi" w:cs="Estrangelo Edessa"/>
          <w:i/>
          <w:sz w:val="24"/>
          <w:szCs w:val="24"/>
        </w:rPr>
        <w:t>“</w:t>
      </w:r>
      <w:r w:rsidR="00ED6A2A" w:rsidRPr="003E09BF">
        <w:rPr>
          <w:rFonts w:ascii="Gadugi" w:eastAsia="Malgun Gothic" w:hAnsi="Gadugi" w:cs="Estrangelo Edessa"/>
          <w:i/>
          <w:szCs w:val="24"/>
        </w:rPr>
        <w:t>no se necesita mucho esfuerzo mental</w:t>
      </w:r>
      <w:r w:rsidR="00ED6A2A" w:rsidRPr="001C482B">
        <w:rPr>
          <w:rFonts w:ascii="Gadugi" w:eastAsia="Malgun Gothic" w:hAnsi="Gadugi" w:cs="Estrangelo Edessa"/>
          <w:i/>
          <w:sz w:val="24"/>
          <w:szCs w:val="24"/>
        </w:rPr>
        <w:t xml:space="preserve">” </w:t>
      </w:r>
      <w:r w:rsidR="00ED6A2A" w:rsidRPr="001C482B">
        <w:rPr>
          <w:rFonts w:ascii="Gadugi" w:eastAsia="Malgun Gothic" w:hAnsi="Gadugi" w:cs="Estrangelo Edessa"/>
          <w:sz w:val="24"/>
          <w:szCs w:val="24"/>
        </w:rPr>
        <w:t xml:space="preserve">para concluir que si la demandada ha extendido el área de dominio de su predio hacia el del demandante es necesario tomar medidas que lo protejan; (iii) aunque ya está vigente la medida sobre el predio del demandante, es necesario extenderla a los predios de la demandada. </w:t>
      </w:r>
    </w:p>
    <w:p w14:paraId="3573261D" w14:textId="77777777" w:rsidR="00ED6A2A" w:rsidRPr="001C482B" w:rsidRDefault="00ED6A2A" w:rsidP="001C482B">
      <w:pPr>
        <w:spacing w:after="0" w:line="276" w:lineRule="auto"/>
        <w:ind w:firstLine="1701"/>
        <w:contextualSpacing/>
        <w:jc w:val="both"/>
        <w:rPr>
          <w:rFonts w:ascii="Gadugi" w:eastAsia="Malgun Gothic" w:hAnsi="Gadugi" w:cs="Estrangelo Edessa"/>
          <w:sz w:val="24"/>
          <w:szCs w:val="24"/>
        </w:rPr>
      </w:pPr>
    </w:p>
    <w:p w14:paraId="253942AA" w14:textId="203D3E7E" w:rsidR="00A40B13" w:rsidRPr="001C482B" w:rsidRDefault="00ED6A2A" w:rsidP="001C482B">
      <w:pPr>
        <w:spacing w:after="0" w:line="276" w:lineRule="auto"/>
        <w:ind w:firstLine="1701"/>
        <w:contextualSpacing/>
        <w:jc w:val="both"/>
        <w:rPr>
          <w:rFonts w:ascii="Gadugi" w:eastAsia="Calibri" w:hAnsi="Gadugi" w:cs="Times New Roman"/>
          <w:sz w:val="24"/>
          <w:szCs w:val="24"/>
        </w:rPr>
      </w:pPr>
      <w:r w:rsidRPr="001C482B">
        <w:rPr>
          <w:rFonts w:ascii="Gadugi" w:eastAsia="Malgun Gothic" w:hAnsi="Gadugi" w:cs="Estrangelo Edessa"/>
          <w:sz w:val="24"/>
          <w:szCs w:val="24"/>
        </w:rPr>
        <w:t>Se mantuvo la decisión</w:t>
      </w:r>
      <w:r w:rsidRPr="001C482B">
        <w:rPr>
          <w:rStyle w:val="Refdenotaalpie"/>
          <w:rFonts w:ascii="Gadugi" w:eastAsia="Malgun Gothic" w:hAnsi="Gadugi" w:cs="Estrangelo Edessa"/>
          <w:sz w:val="24"/>
          <w:szCs w:val="24"/>
        </w:rPr>
        <w:footnoteReference w:id="8"/>
      </w:r>
      <w:r w:rsidRPr="001C482B">
        <w:rPr>
          <w:rFonts w:ascii="Gadugi" w:eastAsia="Malgun Gothic" w:hAnsi="Gadugi" w:cs="Estrangelo Edessa"/>
          <w:sz w:val="24"/>
          <w:szCs w:val="24"/>
        </w:rPr>
        <w:t xml:space="preserve"> y se concedió el subsidiario recurso de apelación.</w:t>
      </w:r>
    </w:p>
    <w:p w14:paraId="60D53485" w14:textId="68932E81" w:rsidR="00A40B13" w:rsidRPr="001C482B" w:rsidRDefault="00A40B13" w:rsidP="001C482B">
      <w:pPr>
        <w:spacing w:after="0" w:line="276" w:lineRule="auto"/>
        <w:ind w:firstLine="1701"/>
        <w:contextualSpacing/>
        <w:jc w:val="both"/>
        <w:rPr>
          <w:rFonts w:ascii="Gadugi" w:eastAsia="Calibri" w:hAnsi="Gadugi" w:cs="Times New Roman"/>
          <w:sz w:val="24"/>
          <w:szCs w:val="24"/>
        </w:rPr>
      </w:pPr>
    </w:p>
    <w:p w14:paraId="716BF6AF" w14:textId="77777777" w:rsidR="00ED6A2A" w:rsidRPr="001C482B" w:rsidRDefault="00ED6A2A" w:rsidP="001C482B">
      <w:pPr>
        <w:spacing w:after="0" w:line="276" w:lineRule="auto"/>
        <w:ind w:firstLine="1701"/>
        <w:contextualSpacing/>
        <w:jc w:val="both"/>
        <w:rPr>
          <w:rFonts w:ascii="Gadugi" w:eastAsia="Calibri" w:hAnsi="Gadugi" w:cs="Times New Roman"/>
          <w:sz w:val="24"/>
          <w:szCs w:val="24"/>
        </w:rPr>
      </w:pPr>
    </w:p>
    <w:p w14:paraId="47106961" w14:textId="77777777" w:rsidR="00D01FB0" w:rsidRPr="001C482B" w:rsidRDefault="00D01FB0" w:rsidP="001C482B">
      <w:pPr>
        <w:pStyle w:val="Prrafodelista"/>
        <w:spacing w:after="0" w:line="276" w:lineRule="auto"/>
        <w:ind w:left="1701"/>
        <w:jc w:val="both"/>
        <w:rPr>
          <w:rFonts w:ascii="Gadugi" w:eastAsia="Calibri" w:hAnsi="Gadugi" w:cs="Times New Roman"/>
          <w:b/>
          <w:sz w:val="24"/>
          <w:szCs w:val="24"/>
        </w:rPr>
      </w:pPr>
      <w:r w:rsidRPr="001C482B">
        <w:rPr>
          <w:rFonts w:ascii="Gadugi" w:eastAsia="Calibri" w:hAnsi="Gadugi" w:cs="Times New Roman"/>
          <w:b/>
          <w:sz w:val="24"/>
          <w:szCs w:val="24"/>
        </w:rPr>
        <w:t xml:space="preserve">CONSIDERACIONES   </w:t>
      </w:r>
    </w:p>
    <w:p w14:paraId="60FB2F5B" w14:textId="77777777" w:rsidR="00D01FB0" w:rsidRPr="001C482B" w:rsidRDefault="00D01FB0" w:rsidP="001C482B">
      <w:pPr>
        <w:spacing w:after="0" w:line="276" w:lineRule="auto"/>
        <w:contextualSpacing/>
        <w:jc w:val="both"/>
        <w:rPr>
          <w:rFonts w:ascii="Gadugi" w:eastAsia="Calibri" w:hAnsi="Gadugi" w:cs="Times New Roman"/>
          <w:b/>
          <w:sz w:val="24"/>
          <w:szCs w:val="24"/>
        </w:rPr>
      </w:pPr>
    </w:p>
    <w:p w14:paraId="1F54AA46" w14:textId="77777777" w:rsidR="00D01FB0" w:rsidRPr="001C482B" w:rsidRDefault="00D01FB0" w:rsidP="001C482B">
      <w:pPr>
        <w:spacing w:after="0" w:line="276" w:lineRule="auto"/>
        <w:contextualSpacing/>
        <w:jc w:val="both"/>
        <w:rPr>
          <w:rFonts w:ascii="Gadugi" w:eastAsia="Calibri" w:hAnsi="Gadugi" w:cs="Times New Roman"/>
          <w:b/>
          <w:sz w:val="24"/>
          <w:szCs w:val="24"/>
        </w:rPr>
      </w:pPr>
    </w:p>
    <w:p w14:paraId="4F8A2C1F" w14:textId="29FC4FDF" w:rsidR="00ED6A2A" w:rsidRPr="001C482B" w:rsidRDefault="00ED6A2A" w:rsidP="001C482B">
      <w:pPr>
        <w:pStyle w:val="Prrafodelista"/>
        <w:numPr>
          <w:ilvl w:val="0"/>
          <w:numId w:val="8"/>
        </w:numPr>
        <w:tabs>
          <w:tab w:val="left" w:pos="2268"/>
        </w:tabs>
        <w:spacing w:after="0" w:line="276" w:lineRule="auto"/>
        <w:ind w:left="0" w:firstLine="1701"/>
        <w:jc w:val="both"/>
        <w:rPr>
          <w:rFonts w:ascii="Gadugi" w:eastAsia="Calibri" w:hAnsi="Gadugi" w:cs="Times New Roman"/>
          <w:b/>
          <w:sz w:val="24"/>
          <w:szCs w:val="24"/>
        </w:rPr>
      </w:pPr>
      <w:r w:rsidRPr="001C482B">
        <w:rPr>
          <w:rFonts w:ascii="Gadugi" w:eastAsia="Calibri" w:hAnsi="Gadugi" w:cs="Times New Roman"/>
          <w:sz w:val="24"/>
          <w:szCs w:val="24"/>
        </w:rPr>
        <w:t xml:space="preserve">Esta Sala unitaria es competente para conocer del recurso, de acuerdo con lo previsto en el artículo 35 del Código General del Proceso. </w:t>
      </w:r>
    </w:p>
    <w:p w14:paraId="4F90D47C" w14:textId="77777777" w:rsidR="00ED6A2A" w:rsidRPr="001C482B" w:rsidRDefault="00ED6A2A" w:rsidP="001C482B">
      <w:pPr>
        <w:pStyle w:val="Prrafodelista"/>
        <w:tabs>
          <w:tab w:val="left" w:pos="2268"/>
        </w:tabs>
        <w:spacing w:after="0" w:line="276" w:lineRule="auto"/>
        <w:ind w:left="0" w:firstLine="1701"/>
        <w:jc w:val="both"/>
        <w:rPr>
          <w:rFonts w:ascii="Gadugi" w:eastAsia="Calibri" w:hAnsi="Gadugi" w:cs="Times New Roman"/>
          <w:b/>
          <w:sz w:val="24"/>
          <w:szCs w:val="24"/>
        </w:rPr>
      </w:pPr>
    </w:p>
    <w:p w14:paraId="51544C34" w14:textId="01318E3F" w:rsidR="00ED6A2A" w:rsidRPr="001C482B" w:rsidRDefault="00ED6A2A" w:rsidP="001C482B">
      <w:pPr>
        <w:pStyle w:val="Prrafodelista"/>
        <w:numPr>
          <w:ilvl w:val="0"/>
          <w:numId w:val="8"/>
        </w:numPr>
        <w:tabs>
          <w:tab w:val="left" w:pos="2268"/>
        </w:tabs>
        <w:spacing w:after="0" w:line="276" w:lineRule="auto"/>
        <w:ind w:left="0" w:firstLine="1701"/>
        <w:jc w:val="both"/>
        <w:rPr>
          <w:rFonts w:ascii="Gadugi" w:eastAsia="Calibri" w:hAnsi="Gadugi" w:cs="Times New Roman"/>
          <w:b/>
          <w:sz w:val="24"/>
          <w:szCs w:val="24"/>
        </w:rPr>
      </w:pPr>
      <w:r w:rsidRPr="001C482B">
        <w:rPr>
          <w:rFonts w:ascii="Gadugi" w:eastAsia="Calibri" w:hAnsi="Gadugi" w:cs="Times New Roman"/>
          <w:sz w:val="24"/>
          <w:szCs w:val="24"/>
        </w:rPr>
        <w:t xml:space="preserve">La alzada, por otro lado, el procedente, si se atiende lo dispuesto por el numeral 8 del artículo 321 del mismo estatuto; fue propuesta oportunamente, por quien estaba legitimado para ello y se sustentó adecuadamente. </w:t>
      </w:r>
    </w:p>
    <w:p w14:paraId="652AC3E0" w14:textId="77777777" w:rsidR="006D4F0E" w:rsidRPr="001C482B" w:rsidRDefault="006D4F0E" w:rsidP="001C482B">
      <w:pPr>
        <w:tabs>
          <w:tab w:val="left" w:pos="2268"/>
        </w:tabs>
        <w:spacing w:after="0" w:line="276" w:lineRule="auto"/>
        <w:ind w:firstLine="1701"/>
        <w:jc w:val="both"/>
        <w:rPr>
          <w:rFonts w:ascii="Gadugi" w:eastAsia="Calibri" w:hAnsi="Gadugi" w:cs="Times New Roman"/>
          <w:b/>
          <w:sz w:val="24"/>
          <w:szCs w:val="24"/>
        </w:rPr>
      </w:pPr>
    </w:p>
    <w:p w14:paraId="220F601C" w14:textId="6CDB5152" w:rsidR="006D4F0E" w:rsidRPr="001C482B" w:rsidRDefault="006D4F0E" w:rsidP="001C482B">
      <w:pPr>
        <w:pStyle w:val="Prrafodelista"/>
        <w:numPr>
          <w:ilvl w:val="0"/>
          <w:numId w:val="8"/>
        </w:numPr>
        <w:tabs>
          <w:tab w:val="left" w:pos="2268"/>
        </w:tabs>
        <w:spacing w:after="0" w:line="276" w:lineRule="auto"/>
        <w:ind w:left="0" w:firstLine="1701"/>
        <w:jc w:val="both"/>
        <w:rPr>
          <w:rFonts w:ascii="Gadugi" w:eastAsia="Calibri" w:hAnsi="Gadugi" w:cs="Times New Roman"/>
          <w:b/>
          <w:sz w:val="24"/>
          <w:szCs w:val="24"/>
        </w:rPr>
      </w:pPr>
      <w:r w:rsidRPr="001C482B">
        <w:rPr>
          <w:rFonts w:ascii="Gadugi" w:eastAsia="Calibri" w:hAnsi="Gadugi" w:cs="Times New Roman"/>
          <w:sz w:val="24"/>
          <w:szCs w:val="24"/>
        </w:rPr>
        <w:t>De entrada se advierte que la providencia será confirmada.</w:t>
      </w:r>
    </w:p>
    <w:p w14:paraId="04EA8F07" w14:textId="77777777" w:rsidR="006D4F0E" w:rsidRPr="001C482B" w:rsidRDefault="006D4F0E" w:rsidP="001C482B">
      <w:pPr>
        <w:pStyle w:val="Prrafodelista"/>
        <w:spacing w:line="276" w:lineRule="auto"/>
        <w:ind w:left="0" w:firstLine="1701"/>
        <w:rPr>
          <w:rFonts w:ascii="Gadugi" w:eastAsia="Calibri" w:hAnsi="Gadugi" w:cs="Times New Roman"/>
          <w:b/>
          <w:sz w:val="24"/>
          <w:szCs w:val="24"/>
        </w:rPr>
      </w:pPr>
    </w:p>
    <w:p w14:paraId="34CBAE4D" w14:textId="3D76A530" w:rsidR="006D4F0E" w:rsidRPr="001C482B" w:rsidRDefault="006D4F0E" w:rsidP="001C482B">
      <w:pPr>
        <w:tabs>
          <w:tab w:val="left" w:pos="2268"/>
        </w:tabs>
        <w:spacing w:after="0" w:line="276" w:lineRule="auto"/>
        <w:ind w:firstLine="1701"/>
        <w:jc w:val="both"/>
        <w:rPr>
          <w:rFonts w:ascii="Gadugi" w:eastAsia="Calibri" w:hAnsi="Gadugi" w:cs="Times New Roman"/>
          <w:i/>
          <w:sz w:val="24"/>
          <w:szCs w:val="24"/>
        </w:rPr>
      </w:pPr>
      <w:r w:rsidRPr="001C482B">
        <w:rPr>
          <w:rFonts w:ascii="Gadugi" w:eastAsia="Calibri" w:hAnsi="Gadugi" w:cs="Times New Roman"/>
          <w:sz w:val="24"/>
          <w:szCs w:val="24"/>
        </w:rPr>
        <w:t>En efecto, la medida cautelar fue solicitada con fundamento en el literal b) del numeral 1 del artículo 590 del CGP, norma que indica que, en los procesos declarativos procede “</w:t>
      </w:r>
      <w:r w:rsidRPr="003E09BF">
        <w:rPr>
          <w:rFonts w:ascii="Gadugi" w:eastAsia="Calibri" w:hAnsi="Gadugi" w:cs="Times New Roman"/>
          <w:i/>
          <w:szCs w:val="24"/>
        </w:rPr>
        <w:t xml:space="preserve">La inscripción de la demanda sobre bienes sujetos a registro que sean </w:t>
      </w:r>
      <w:r w:rsidRPr="003E09BF">
        <w:rPr>
          <w:rFonts w:ascii="Gadugi" w:eastAsia="Calibri" w:hAnsi="Gadugi" w:cs="Times New Roman"/>
          <w:i/>
          <w:szCs w:val="24"/>
        </w:rPr>
        <w:lastRenderedPageBreak/>
        <w:t>de propiedad del demandado, cuando en el proceso se persiga el pago de perjuicios provenientes de responsabilidad civil contractual o extracontractual…</w:t>
      </w:r>
      <w:r w:rsidRPr="001C482B">
        <w:rPr>
          <w:rFonts w:ascii="Gadugi" w:eastAsia="Calibri" w:hAnsi="Gadugi" w:cs="Times New Roman"/>
          <w:i/>
          <w:sz w:val="24"/>
          <w:szCs w:val="24"/>
        </w:rPr>
        <w:t>”</w:t>
      </w:r>
    </w:p>
    <w:p w14:paraId="0BABF696" w14:textId="5F1F8B4B" w:rsidR="006D4F0E" w:rsidRPr="001C482B" w:rsidRDefault="006D4F0E" w:rsidP="001C482B">
      <w:pPr>
        <w:tabs>
          <w:tab w:val="left" w:pos="2268"/>
        </w:tabs>
        <w:spacing w:after="0" w:line="276" w:lineRule="auto"/>
        <w:ind w:firstLine="1701"/>
        <w:jc w:val="both"/>
        <w:rPr>
          <w:rFonts w:ascii="Gadugi" w:eastAsia="Calibri" w:hAnsi="Gadugi" w:cs="Times New Roman"/>
          <w:sz w:val="24"/>
          <w:szCs w:val="24"/>
        </w:rPr>
      </w:pPr>
    </w:p>
    <w:p w14:paraId="582F9BEE" w14:textId="0B57876B" w:rsidR="006D4F0E" w:rsidRPr="001C482B" w:rsidRDefault="006D4F0E" w:rsidP="001C482B">
      <w:pPr>
        <w:tabs>
          <w:tab w:val="left" w:pos="2268"/>
        </w:tabs>
        <w:spacing w:after="0" w:line="276" w:lineRule="auto"/>
        <w:ind w:firstLine="1701"/>
        <w:jc w:val="both"/>
        <w:rPr>
          <w:rFonts w:ascii="Gadugi" w:eastAsia="Calibri" w:hAnsi="Gadugi" w:cs="Times New Roman"/>
          <w:sz w:val="24"/>
          <w:szCs w:val="24"/>
        </w:rPr>
      </w:pPr>
      <w:r w:rsidRPr="001C482B">
        <w:rPr>
          <w:rFonts w:ascii="Gadugi" w:eastAsia="Calibri" w:hAnsi="Gadugi" w:cs="Times New Roman"/>
          <w:sz w:val="24"/>
          <w:szCs w:val="24"/>
        </w:rPr>
        <w:t xml:space="preserve">Parafraseando un poco al apoderado judicial del demandante, en su despectivo argumento, no se requiere un esfuerzo mental para entender que en el presente asunto no se debate una responsabilidad civil contractual o extracontractual, sino la restitución de un predio en ejercicio del derecho de dominio, esto es, la reivindicación de una franja de terreno de propiedad del demandante. Que ello traiga aparejado, si las pretensiones son favorables, el reconocimiento de frutos, si a ello hubiere lugar, no se traduce en que este asunto se enmarque en ninguna de las dos modalidades de responsabilidad civil. </w:t>
      </w:r>
    </w:p>
    <w:p w14:paraId="37F2C64C" w14:textId="77AE34D0" w:rsidR="006D4F0E" w:rsidRPr="001C482B" w:rsidRDefault="006D4F0E" w:rsidP="001C482B">
      <w:pPr>
        <w:tabs>
          <w:tab w:val="left" w:pos="2268"/>
        </w:tabs>
        <w:spacing w:after="0" w:line="276" w:lineRule="auto"/>
        <w:ind w:firstLine="1701"/>
        <w:jc w:val="both"/>
        <w:rPr>
          <w:rFonts w:ascii="Gadugi" w:eastAsia="Calibri" w:hAnsi="Gadugi" w:cs="Times New Roman"/>
          <w:sz w:val="24"/>
          <w:szCs w:val="24"/>
        </w:rPr>
      </w:pPr>
    </w:p>
    <w:p w14:paraId="712CFC48" w14:textId="2A7B6A17" w:rsidR="006D4F0E" w:rsidRPr="001C482B" w:rsidRDefault="006D4F0E" w:rsidP="001C482B">
      <w:pPr>
        <w:tabs>
          <w:tab w:val="left" w:pos="2268"/>
        </w:tabs>
        <w:spacing w:after="0" w:line="276" w:lineRule="auto"/>
        <w:ind w:firstLine="1701"/>
        <w:jc w:val="both"/>
        <w:rPr>
          <w:rFonts w:ascii="Gadugi" w:eastAsia="Calibri" w:hAnsi="Gadugi" w:cs="Times New Roman"/>
          <w:sz w:val="24"/>
          <w:szCs w:val="24"/>
        </w:rPr>
      </w:pPr>
      <w:r w:rsidRPr="001C482B">
        <w:rPr>
          <w:rFonts w:ascii="Gadugi" w:eastAsia="Calibri" w:hAnsi="Gadugi" w:cs="Times New Roman"/>
          <w:sz w:val="24"/>
          <w:szCs w:val="24"/>
        </w:rPr>
        <w:t xml:space="preserve">Eso era suficiente, como lo señaló el juzgado, para negar la medida que, en términos similares, ya había sido pedida, y decretada, además, sobre el bien de propiedad del mismo demandante. </w:t>
      </w:r>
    </w:p>
    <w:p w14:paraId="5BA1CE91" w14:textId="697E8530" w:rsidR="006D4F0E" w:rsidRPr="001C482B" w:rsidRDefault="006D4F0E" w:rsidP="001C482B">
      <w:pPr>
        <w:tabs>
          <w:tab w:val="left" w:pos="2268"/>
        </w:tabs>
        <w:spacing w:after="0" w:line="276" w:lineRule="auto"/>
        <w:ind w:firstLine="1701"/>
        <w:jc w:val="both"/>
        <w:rPr>
          <w:rFonts w:ascii="Gadugi" w:eastAsia="Calibri" w:hAnsi="Gadugi" w:cs="Times New Roman"/>
          <w:sz w:val="24"/>
          <w:szCs w:val="24"/>
        </w:rPr>
      </w:pPr>
    </w:p>
    <w:p w14:paraId="35C86D96" w14:textId="437D234E" w:rsidR="006D4F0E" w:rsidRPr="001C482B" w:rsidRDefault="006D4F0E" w:rsidP="001C482B">
      <w:pPr>
        <w:pStyle w:val="Prrafodelista"/>
        <w:numPr>
          <w:ilvl w:val="0"/>
          <w:numId w:val="8"/>
        </w:numPr>
        <w:tabs>
          <w:tab w:val="left" w:pos="2268"/>
        </w:tabs>
        <w:spacing w:after="0" w:line="276" w:lineRule="auto"/>
        <w:ind w:left="0" w:firstLine="1701"/>
        <w:jc w:val="both"/>
        <w:rPr>
          <w:rFonts w:ascii="Gadugi" w:eastAsia="Calibri" w:hAnsi="Gadugi" w:cs="Times New Roman"/>
          <w:sz w:val="24"/>
          <w:szCs w:val="24"/>
        </w:rPr>
      </w:pPr>
      <w:r w:rsidRPr="001C482B">
        <w:rPr>
          <w:rFonts w:ascii="Gadugi" w:eastAsia="Calibri" w:hAnsi="Gadugi" w:cs="Times New Roman"/>
          <w:sz w:val="24"/>
          <w:szCs w:val="24"/>
        </w:rPr>
        <w:t xml:space="preserve">Con todo, si se quiere ahondar en las razones que aduce el recurrente al sustentar la alzada, pronto se llega a la conclusión de que ninguna de ellas sale avante. </w:t>
      </w:r>
    </w:p>
    <w:p w14:paraId="32C03DE1" w14:textId="665DEED8" w:rsidR="006D4F0E" w:rsidRPr="001C482B" w:rsidRDefault="006D4F0E" w:rsidP="001C482B">
      <w:pPr>
        <w:tabs>
          <w:tab w:val="left" w:pos="2268"/>
        </w:tabs>
        <w:spacing w:after="0" w:line="276" w:lineRule="auto"/>
        <w:ind w:firstLine="1701"/>
        <w:jc w:val="both"/>
        <w:rPr>
          <w:rFonts w:ascii="Gadugi" w:eastAsia="Calibri" w:hAnsi="Gadugi" w:cs="Times New Roman"/>
          <w:sz w:val="24"/>
          <w:szCs w:val="24"/>
        </w:rPr>
      </w:pPr>
    </w:p>
    <w:p w14:paraId="49571B42" w14:textId="77777777" w:rsidR="00EC7871" w:rsidRPr="001C482B" w:rsidRDefault="006D4F0E" w:rsidP="001C482B">
      <w:pPr>
        <w:tabs>
          <w:tab w:val="left" w:pos="2268"/>
        </w:tabs>
        <w:spacing w:after="0" w:line="276" w:lineRule="auto"/>
        <w:ind w:firstLine="1701"/>
        <w:jc w:val="both"/>
        <w:rPr>
          <w:rFonts w:ascii="Gadugi" w:eastAsia="Malgun Gothic" w:hAnsi="Gadugi" w:cs="Estrangelo Edessa"/>
          <w:sz w:val="24"/>
          <w:szCs w:val="24"/>
        </w:rPr>
      </w:pPr>
      <w:r w:rsidRPr="001C482B">
        <w:rPr>
          <w:rFonts w:ascii="Gadugi" w:eastAsia="Calibri" w:hAnsi="Gadugi" w:cs="Times New Roman"/>
          <w:sz w:val="24"/>
          <w:szCs w:val="24"/>
        </w:rPr>
        <w:t xml:space="preserve">La primera, que tiene que ver con que </w:t>
      </w:r>
      <w:r w:rsidRPr="001C482B">
        <w:rPr>
          <w:rFonts w:ascii="Gadugi" w:eastAsia="Malgun Gothic" w:hAnsi="Gadugi" w:cs="Estrangelo Edessa"/>
          <w:sz w:val="24"/>
          <w:szCs w:val="24"/>
        </w:rPr>
        <w:t xml:space="preserve">la solicitud está acorde con lo que manda el b) del numeral 1 del artículo 590, </w:t>
      </w:r>
      <w:r w:rsidR="00EC7871" w:rsidRPr="001C482B">
        <w:rPr>
          <w:rFonts w:ascii="Gadugi" w:eastAsia="Malgun Gothic" w:hAnsi="Gadugi" w:cs="Estrangelo Edessa"/>
          <w:sz w:val="24"/>
          <w:szCs w:val="24"/>
        </w:rPr>
        <w:t xml:space="preserve">como se acaba de decir, es contraria a ese postulado, pues, se insiste, no se trata aquí de una responsabilidad civil. </w:t>
      </w:r>
    </w:p>
    <w:p w14:paraId="5C3A5AD0" w14:textId="77777777" w:rsidR="00EC7871" w:rsidRPr="001C482B" w:rsidRDefault="00EC7871" w:rsidP="001C482B">
      <w:pPr>
        <w:tabs>
          <w:tab w:val="left" w:pos="2268"/>
        </w:tabs>
        <w:spacing w:after="0" w:line="276" w:lineRule="auto"/>
        <w:ind w:firstLine="1701"/>
        <w:jc w:val="both"/>
        <w:rPr>
          <w:rFonts w:ascii="Gadugi" w:eastAsia="Malgun Gothic" w:hAnsi="Gadugi" w:cs="Estrangelo Edessa"/>
          <w:sz w:val="24"/>
          <w:szCs w:val="24"/>
        </w:rPr>
      </w:pPr>
    </w:p>
    <w:p w14:paraId="7501024C" w14:textId="5176279D" w:rsidR="00EC7871" w:rsidRPr="001C482B" w:rsidRDefault="00EC7871" w:rsidP="001C482B">
      <w:pPr>
        <w:tabs>
          <w:tab w:val="left" w:pos="2268"/>
        </w:tabs>
        <w:spacing w:after="0" w:line="276" w:lineRule="auto"/>
        <w:ind w:firstLine="1701"/>
        <w:jc w:val="both"/>
        <w:rPr>
          <w:rFonts w:ascii="Gadugi" w:eastAsia="Malgun Gothic" w:hAnsi="Gadugi" w:cs="Estrangelo Edessa"/>
          <w:sz w:val="24"/>
          <w:szCs w:val="24"/>
        </w:rPr>
      </w:pPr>
      <w:r w:rsidRPr="001C482B">
        <w:rPr>
          <w:rFonts w:ascii="Gadugi" w:eastAsia="Malgun Gothic" w:hAnsi="Gadugi" w:cs="Estrangelo Edessa"/>
          <w:sz w:val="24"/>
          <w:szCs w:val="24"/>
        </w:rPr>
        <w:t xml:space="preserve">La segunda tampoco, pues lo que se aduce es que en los términos del </w:t>
      </w:r>
      <w:r w:rsidR="006D4F0E" w:rsidRPr="001C482B">
        <w:rPr>
          <w:rFonts w:ascii="Gadugi" w:eastAsia="Malgun Gothic" w:hAnsi="Gadugi" w:cs="Estrangelo Edessa"/>
          <w:sz w:val="24"/>
          <w:szCs w:val="24"/>
        </w:rPr>
        <w:t xml:space="preserve">literal c) del mismo </w:t>
      </w:r>
      <w:r w:rsidRPr="001C482B">
        <w:rPr>
          <w:rFonts w:ascii="Gadugi" w:eastAsia="Malgun Gothic" w:hAnsi="Gadugi" w:cs="Estrangelo Edessa"/>
          <w:sz w:val="24"/>
          <w:szCs w:val="24"/>
        </w:rPr>
        <w:t>numeral, el juez debe velar por la protección de los derechos del demandante. Pero, por un lado, este motivo de discordia es nuevo, porque no fue con fundamento en ese literal que se pidió la medida, sino en el b)</w:t>
      </w:r>
      <w:r w:rsidR="001445E1" w:rsidRPr="001C482B">
        <w:rPr>
          <w:rFonts w:ascii="Gadugi" w:eastAsia="Malgun Gothic" w:hAnsi="Gadugi" w:cs="Estrangelo Edessa"/>
          <w:sz w:val="24"/>
          <w:szCs w:val="24"/>
        </w:rPr>
        <w:t>, así que pretender ahora que se aplique esta regla tomaría por sorpresa a los demás intervinientes en el proceso. Y</w:t>
      </w:r>
      <w:r w:rsidRPr="001C482B">
        <w:rPr>
          <w:rFonts w:ascii="Gadugi" w:eastAsia="Malgun Gothic" w:hAnsi="Gadugi" w:cs="Estrangelo Edessa"/>
          <w:sz w:val="24"/>
          <w:szCs w:val="24"/>
        </w:rPr>
        <w:t xml:space="preserve"> por el otro, diferencia hay entre esos dos literales, si se tiene en cuenta que el primero se refiere a lo que se ha dado en denominar medidas cautelares innominadas que, para su decreto, requieren un análisis mayor y, por supuesto, tienen que partir de una solicitud expresa del interesado, que le haga ver al juez que las medidas nominadas dispuestas por el código no son suficientes para la protección del derecho, y que se cumplen todas las exigencias que la norma trae (la apariencia del buen derecho, el peligro de la mora, la necesidad, la efectividad y proporcionalidad, la legitimación, la amenaza o vulneración del derecho). </w:t>
      </w:r>
    </w:p>
    <w:p w14:paraId="2C7A20D3" w14:textId="77777777" w:rsidR="00EC7871" w:rsidRPr="001C482B" w:rsidRDefault="00EC7871" w:rsidP="001C482B">
      <w:pPr>
        <w:tabs>
          <w:tab w:val="left" w:pos="2268"/>
        </w:tabs>
        <w:spacing w:after="0" w:line="276" w:lineRule="auto"/>
        <w:ind w:firstLine="1701"/>
        <w:jc w:val="both"/>
        <w:rPr>
          <w:rFonts w:ascii="Gadugi" w:eastAsia="Malgun Gothic" w:hAnsi="Gadugi" w:cs="Estrangelo Edessa"/>
          <w:sz w:val="24"/>
          <w:szCs w:val="24"/>
        </w:rPr>
      </w:pPr>
    </w:p>
    <w:p w14:paraId="7343A9C9" w14:textId="20A77CD4" w:rsidR="006D4F0E" w:rsidRPr="001C482B" w:rsidRDefault="00EC7871" w:rsidP="001C482B">
      <w:pPr>
        <w:tabs>
          <w:tab w:val="left" w:pos="2268"/>
        </w:tabs>
        <w:spacing w:after="0" w:line="276" w:lineRule="auto"/>
        <w:ind w:firstLine="1701"/>
        <w:jc w:val="both"/>
        <w:rPr>
          <w:rFonts w:ascii="Gadugi" w:eastAsia="Malgun Gothic" w:hAnsi="Gadugi" w:cs="Estrangelo Edessa"/>
          <w:sz w:val="24"/>
          <w:szCs w:val="24"/>
        </w:rPr>
      </w:pPr>
      <w:r w:rsidRPr="001C482B">
        <w:rPr>
          <w:rFonts w:ascii="Gadugi" w:eastAsia="Malgun Gothic" w:hAnsi="Gadugi" w:cs="Estrangelo Edessa"/>
          <w:sz w:val="24"/>
          <w:szCs w:val="24"/>
        </w:rPr>
        <w:t>Por último, aduce el recurrente que, si bien está inscrita la demanda sobre el predio del demanda</w:t>
      </w:r>
      <w:r w:rsidR="006D39DD">
        <w:rPr>
          <w:rFonts w:ascii="Gadugi" w:eastAsia="Malgun Gothic" w:hAnsi="Gadugi" w:cs="Estrangelo Edessa"/>
          <w:sz w:val="24"/>
          <w:szCs w:val="24"/>
        </w:rPr>
        <w:t>nte,</w:t>
      </w:r>
      <w:r w:rsidRPr="001C482B">
        <w:rPr>
          <w:rFonts w:ascii="Gadugi" w:eastAsia="Malgun Gothic" w:hAnsi="Gadugi" w:cs="Estrangelo Edessa"/>
          <w:sz w:val="24"/>
          <w:szCs w:val="24"/>
        </w:rPr>
        <w:t xml:space="preserve"> la cautela debe </w:t>
      </w:r>
      <w:r w:rsidR="006D4F0E" w:rsidRPr="001C482B">
        <w:rPr>
          <w:rFonts w:ascii="Gadugi" w:eastAsia="Malgun Gothic" w:hAnsi="Gadugi" w:cs="Estrangelo Edessa"/>
          <w:sz w:val="24"/>
          <w:szCs w:val="24"/>
        </w:rPr>
        <w:t>extender</w:t>
      </w:r>
      <w:r w:rsidRPr="001C482B">
        <w:rPr>
          <w:rFonts w:ascii="Gadugi" w:eastAsia="Malgun Gothic" w:hAnsi="Gadugi" w:cs="Estrangelo Edessa"/>
          <w:sz w:val="24"/>
          <w:szCs w:val="24"/>
        </w:rPr>
        <w:t>se</w:t>
      </w:r>
      <w:r w:rsidR="006D4F0E" w:rsidRPr="001C482B">
        <w:rPr>
          <w:rFonts w:ascii="Gadugi" w:eastAsia="Malgun Gothic" w:hAnsi="Gadugi" w:cs="Estrangelo Edessa"/>
          <w:sz w:val="24"/>
          <w:szCs w:val="24"/>
        </w:rPr>
        <w:t xml:space="preserve"> a los predios de la demandada</w:t>
      </w:r>
      <w:r w:rsidRPr="001C482B">
        <w:rPr>
          <w:rFonts w:ascii="Gadugi" w:eastAsia="Malgun Gothic" w:hAnsi="Gadugi" w:cs="Estrangelo Edessa"/>
          <w:sz w:val="24"/>
          <w:szCs w:val="24"/>
        </w:rPr>
        <w:t>. Sin embargo, coincide la Sala con el funcionario en que</w:t>
      </w:r>
      <w:r w:rsidR="001445E1" w:rsidRPr="001C482B">
        <w:rPr>
          <w:rFonts w:ascii="Gadugi" w:eastAsia="Malgun Gothic" w:hAnsi="Gadugi" w:cs="Estrangelo Edessa"/>
          <w:sz w:val="24"/>
          <w:szCs w:val="24"/>
        </w:rPr>
        <w:t>,</w:t>
      </w:r>
      <w:r w:rsidRPr="001C482B">
        <w:rPr>
          <w:rFonts w:ascii="Gadugi" w:eastAsia="Malgun Gothic" w:hAnsi="Gadugi" w:cs="Estrangelo Edessa"/>
          <w:sz w:val="24"/>
          <w:szCs w:val="24"/>
        </w:rPr>
        <w:t xml:space="preserve"> justamente, la inscripción que afecta el inmueble del predio del demandante </w:t>
      </w:r>
      <w:r w:rsidR="001445E1" w:rsidRPr="001C482B">
        <w:rPr>
          <w:rFonts w:ascii="Gadugi" w:eastAsia="Malgun Gothic" w:hAnsi="Gadugi" w:cs="Estrangelo Edessa"/>
          <w:sz w:val="24"/>
          <w:szCs w:val="24"/>
        </w:rPr>
        <w:t xml:space="preserve">implica que, hacia el </w:t>
      </w:r>
      <w:r w:rsidR="001445E1" w:rsidRPr="001C482B">
        <w:rPr>
          <w:rFonts w:ascii="Gadugi" w:eastAsia="Malgun Gothic" w:hAnsi="Gadugi" w:cs="Estrangelo Edessa"/>
          <w:sz w:val="24"/>
          <w:szCs w:val="24"/>
        </w:rPr>
        <w:lastRenderedPageBreak/>
        <w:t xml:space="preserve">futuro, cualquier situación que involucre ese inmueble queda afectado por la sentencia que aquí se llegue a proferir, mientras esté vigente la medida. </w:t>
      </w:r>
      <w:r w:rsidR="006D4F0E" w:rsidRPr="001C482B">
        <w:rPr>
          <w:rFonts w:ascii="Gadugi" w:eastAsia="Malgun Gothic" w:hAnsi="Gadugi" w:cs="Estrangelo Edessa"/>
          <w:sz w:val="24"/>
          <w:szCs w:val="24"/>
        </w:rPr>
        <w:t xml:space="preserve"> </w:t>
      </w:r>
    </w:p>
    <w:p w14:paraId="598F8DE7" w14:textId="77777777" w:rsidR="006D4F0E" w:rsidRPr="001C482B" w:rsidRDefault="006D4F0E" w:rsidP="001C482B">
      <w:pPr>
        <w:tabs>
          <w:tab w:val="left" w:pos="2268"/>
        </w:tabs>
        <w:spacing w:after="0" w:line="276" w:lineRule="auto"/>
        <w:ind w:firstLine="1701"/>
        <w:jc w:val="both"/>
        <w:rPr>
          <w:rFonts w:ascii="Gadugi" w:eastAsia="Calibri" w:hAnsi="Gadugi" w:cs="Times New Roman"/>
          <w:sz w:val="24"/>
          <w:szCs w:val="24"/>
        </w:rPr>
      </w:pPr>
    </w:p>
    <w:p w14:paraId="616F487D" w14:textId="6219B7F0" w:rsidR="006D4F0E" w:rsidRPr="001C482B" w:rsidRDefault="001445E1" w:rsidP="001C482B">
      <w:pPr>
        <w:pStyle w:val="Prrafodelista"/>
        <w:numPr>
          <w:ilvl w:val="0"/>
          <w:numId w:val="8"/>
        </w:numPr>
        <w:tabs>
          <w:tab w:val="left" w:pos="2268"/>
        </w:tabs>
        <w:spacing w:after="0" w:line="276" w:lineRule="auto"/>
        <w:ind w:left="0" w:firstLine="1701"/>
        <w:jc w:val="both"/>
        <w:rPr>
          <w:rFonts w:ascii="Gadugi" w:eastAsia="Calibri" w:hAnsi="Gadugi" w:cs="Times New Roman"/>
          <w:sz w:val="24"/>
          <w:szCs w:val="24"/>
        </w:rPr>
      </w:pPr>
      <w:r w:rsidRPr="001C482B">
        <w:rPr>
          <w:rFonts w:ascii="Gadugi" w:eastAsia="Calibri" w:hAnsi="Gadugi" w:cs="Times New Roman"/>
          <w:sz w:val="24"/>
          <w:szCs w:val="24"/>
        </w:rPr>
        <w:t xml:space="preserve">Ninguna razón hay, en consecuencia, para revocar o modificar la decisión de primer grado; más bien, se confirmará. </w:t>
      </w:r>
    </w:p>
    <w:p w14:paraId="0FB25D6A" w14:textId="307628A3" w:rsidR="001445E1" w:rsidRPr="001C482B" w:rsidRDefault="001445E1" w:rsidP="001C482B">
      <w:pPr>
        <w:tabs>
          <w:tab w:val="left" w:pos="2268"/>
        </w:tabs>
        <w:spacing w:after="0" w:line="276" w:lineRule="auto"/>
        <w:ind w:firstLine="1701"/>
        <w:jc w:val="both"/>
        <w:rPr>
          <w:rFonts w:ascii="Gadugi" w:eastAsia="Calibri" w:hAnsi="Gadugi" w:cs="Times New Roman"/>
          <w:sz w:val="24"/>
          <w:szCs w:val="24"/>
        </w:rPr>
      </w:pPr>
    </w:p>
    <w:p w14:paraId="6645FF59" w14:textId="77777777" w:rsidR="001445E1" w:rsidRPr="001C482B" w:rsidRDefault="001445E1" w:rsidP="001C482B">
      <w:pPr>
        <w:tabs>
          <w:tab w:val="left" w:pos="2268"/>
        </w:tabs>
        <w:spacing w:after="0" w:line="276" w:lineRule="auto"/>
        <w:ind w:firstLine="1701"/>
        <w:jc w:val="both"/>
        <w:rPr>
          <w:rFonts w:ascii="Gadugi" w:eastAsia="Calibri" w:hAnsi="Gadugi" w:cs="Times New Roman"/>
          <w:sz w:val="24"/>
          <w:szCs w:val="24"/>
        </w:rPr>
      </w:pPr>
      <w:r w:rsidRPr="001C482B">
        <w:rPr>
          <w:rFonts w:ascii="Gadugi" w:eastAsia="Calibri" w:hAnsi="Gadugi" w:cs="Times New Roman"/>
          <w:sz w:val="24"/>
          <w:szCs w:val="24"/>
        </w:rPr>
        <w:t xml:space="preserve">Como el resultado del recurso es desfavorable, se condenará al recurrente en las costas causadas en esta sede, en los términos del artículo 365-1 del CGP. Ellas se liquidarán de manera concentrada ante el juez de primera instancia, siguiendo las pautas del artículo 366 ibidem. Para ese fin, en auto separado se fijarán las agencias en derecho. </w:t>
      </w:r>
    </w:p>
    <w:p w14:paraId="1680FC06" w14:textId="6D512FEB" w:rsidR="001445E1" w:rsidRPr="001C482B" w:rsidRDefault="001445E1" w:rsidP="001C482B">
      <w:pPr>
        <w:tabs>
          <w:tab w:val="left" w:pos="2268"/>
        </w:tabs>
        <w:spacing w:after="0" w:line="276" w:lineRule="auto"/>
        <w:jc w:val="both"/>
        <w:rPr>
          <w:rFonts w:ascii="Gadugi" w:eastAsia="Calibri" w:hAnsi="Gadugi" w:cs="Times New Roman"/>
          <w:sz w:val="24"/>
          <w:szCs w:val="24"/>
        </w:rPr>
      </w:pPr>
    </w:p>
    <w:p w14:paraId="5EA83DFC" w14:textId="77777777" w:rsidR="001445E1" w:rsidRPr="001C482B" w:rsidRDefault="001445E1" w:rsidP="001C482B">
      <w:pPr>
        <w:tabs>
          <w:tab w:val="left" w:pos="2268"/>
        </w:tabs>
        <w:spacing w:after="0" w:line="276" w:lineRule="auto"/>
        <w:jc w:val="both"/>
        <w:rPr>
          <w:rFonts w:ascii="Gadugi" w:eastAsia="Calibri" w:hAnsi="Gadugi" w:cs="Times New Roman"/>
          <w:sz w:val="24"/>
          <w:szCs w:val="24"/>
        </w:rPr>
      </w:pPr>
    </w:p>
    <w:p w14:paraId="41824301" w14:textId="1B0A2CEB" w:rsidR="007737EC" w:rsidRPr="001C482B" w:rsidRDefault="007737EC" w:rsidP="001C482B">
      <w:pPr>
        <w:pStyle w:val="Prrafodelista"/>
        <w:tabs>
          <w:tab w:val="left" w:pos="0"/>
          <w:tab w:val="left" w:pos="426"/>
        </w:tabs>
        <w:spacing w:after="0" w:line="276" w:lineRule="auto"/>
        <w:ind w:left="1701"/>
        <w:jc w:val="both"/>
        <w:rPr>
          <w:rFonts w:ascii="Gadugi" w:hAnsi="Gadugi"/>
          <w:b/>
          <w:sz w:val="24"/>
          <w:szCs w:val="24"/>
        </w:rPr>
      </w:pPr>
      <w:r w:rsidRPr="001C482B">
        <w:rPr>
          <w:rFonts w:ascii="Gadugi" w:hAnsi="Gadugi"/>
          <w:b/>
          <w:sz w:val="24"/>
          <w:szCs w:val="24"/>
        </w:rPr>
        <w:t>DECISIÓN</w:t>
      </w:r>
    </w:p>
    <w:p w14:paraId="7069E81E" w14:textId="3F7C5D4E" w:rsidR="007737EC" w:rsidRPr="001C482B" w:rsidRDefault="007737EC" w:rsidP="001C482B">
      <w:pPr>
        <w:tabs>
          <w:tab w:val="left" w:pos="0"/>
          <w:tab w:val="left" w:pos="426"/>
        </w:tabs>
        <w:spacing w:after="0" w:line="276" w:lineRule="auto"/>
        <w:jc w:val="both"/>
        <w:rPr>
          <w:rFonts w:ascii="Gadugi" w:hAnsi="Gadugi"/>
          <w:b/>
          <w:sz w:val="24"/>
          <w:szCs w:val="24"/>
        </w:rPr>
      </w:pPr>
    </w:p>
    <w:p w14:paraId="29B756E0" w14:textId="77777777" w:rsidR="009B0953" w:rsidRPr="001C482B" w:rsidRDefault="009B0953" w:rsidP="001C482B">
      <w:pPr>
        <w:tabs>
          <w:tab w:val="left" w:pos="0"/>
          <w:tab w:val="left" w:pos="426"/>
        </w:tabs>
        <w:spacing w:after="0" w:line="276" w:lineRule="auto"/>
        <w:jc w:val="both"/>
        <w:rPr>
          <w:rFonts w:ascii="Gadugi" w:hAnsi="Gadugi"/>
          <w:b/>
          <w:sz w:val="24"/>
          <w:szCs w:val="24"/>
        </w:rPr>
      </w:pPr>
    </w:p>
    <w:p w14:paraId="7877938F" w14:textId="521B4A87" w:rsidR="001445E1" w:rsidRPr="001C482B" w:rsidRDefault="007737EC" w:rsidP="001C482B">
      <w:pPr>
        <w:tabs>
          <w:tab w:val="left" w:pos="3686"/>
          <w:tab w:val="left" w:pos="4536"/>
        </w:tabs>
        <w:spacing w:after="0" w:line="276" w:lineRule="auto"/>
        <w:ind w:firstLine="1701"/>
        <w:contextualSpacing/>
        <w:jc w:val="both"/>
        <w:rPr>
          <w:rFonts w:ascii="Gadugi" w:eastAsia="Malgun Gothic" w:hAnsi="Gadugi" w:cs="Estrangelo Edessa"/>
          <w:b/>
          <w:sz w:val="24"/>
          <w:szCs w:val="24"/>
          <w:lang w:val="es-419"/>
        </w:rPr>
      </w:pPr>
      <w:r w:rsidRPr="001C482B">
        <w:rPr>
          <w:rFonts w:ascii="Gadugi" w:hAnsi="Gadugi"/>
          <w:sz w:val="24"/>
          <w:szCs w:val="24"/>
        </w:rPr>
        <w:t xml:space="preserve">En armonía con lo dicho, </w:t>
      </w:r>
      <w:r w:rsidR="001445E1" w:rsidRPr="001C482B">
        <w:rPr>
          <w:rFonts w:ascii="Gadugi" w:hAnsi="Gadugi"/>
          <w:sz w:val="24"/>
          <w:szCs w:val="24"/>
        </w:rPr>
        <w:t xml:space="preserve">esta Sala Unitaria Civil-Familia del </w:t>
      </w:r>
      <w:r w:rsidRPr="001C482B">
        <w:rPr>
          <w:rFonts w:ascii="Gadugi" w:hAnsi="Gadugi"/>
          <w:sz w:val="24"/>
          <w:szCs w:val="24"/>
        </w:rPr>
        <w:t xml:space="preserve">Tribunal Superior de Pereira, </w:t>
      </w:r>
      <w:r w:rsidRPr="001C482B">
        <w:rPr>
          <w:rFonts w:ascii="Gadugi" w:hAnsi="Gadugi"/>
          <w:b/>
          <w:sz w:val="24"/>
          <w:szCs w:val="24"/>
        </w:rPr>
        <w:t>CONFIRMA</w:t>
      </w:r>
      <w:r w:rsidRPr="001C482B">
        <w:rPr>
          <w:rFonts w:ascii="Gadugi" w:hAnsi="Gadugi"/>
          <w:sz w:val="24"/>
          <w:szCs w:val="24"/>
        </w:rPr>
        <w:t xml:space="preserve"> </w:t>
      </w:r>
      <w:r w:rsidR="001445E1" w:rsidRPr="001C482B">
        <w:rPr>
          <w:rFonts w:ascii="Gadugi" w:hAnsi="Gadugi"/>
          <w:sz w:val="24"/>
          <w:szCs w:val="24"/>
        </w:rPr>
        <w:t xml:space="preserve">el </w:t>
      </w:r>
      <w:r w:rsidR="001445E1" w:rsidRPr="001C482B">
        <w:rPr>
          <w:rFonts w:ascii="Gadugi" w:eastAsia="Malgun Gothic" w:hAnsi="Gadugi" w:cs="Estrangelo Edessa"/>
          <w:sz w:val="24"/>
          <w:szCs w:val="24"/>
        </w:rPr>
        <w:t xml:space="preserve">auto del 13 de julio de 2021, proferido por el Juzgado Civil del Circuito de Dosquebradas, en este proceso verbal tendiente a la reivindicación de un inmueble, promovido por </w:t>
      </w:r>
      <w:r w:rsidR="001445E1" w:rsidRPr="001C482B">
        <w:rPr>
          <w:rFonts w:ascii="Gadugi" w:eastAsia="Malgun Gothic" w:hAnsi="Gadugi" w:cs="Estrangelo Edessa"/>
          <w:b/>
          <w:sz w:val="24"/>
          <w:szCs w:val="24"/>
          <w:lang w:val="es-419"/>
        </w:rPr>
        <w:t>Jhon Jairo Toro Osorio</w:t>
      </w:r>
      <w:r w:rsidR="001445E1" w:rsidRPr="001C482B">
        <w:rPr>
          <w:rFonts w:ascii="Gadugi" w:eastAsia="Malgun Gothic" w:hAnsi="Gadugi" w:cs="Estrangelo Edessa"/>
          <w:sz w:val="24"/>
          <w:szCs w:val="24"/>
          <w:lang w:val="es-419"/>
        </w:rPr>
        <w:t xml:space="preserve"> frente a </w:t>
      </w:r>
      <w:r w:rsidR="001445E1" w:rsidRPr="001C482B">
        <w:rPr>
          <w:rFonts w:ascii="Gadugi" w:eastAsia="Malgun Gothic" w:hAnsi="Gadugi" w:cs="Estrangelo Edessa"/>
          <w:b/>
          <w:sz w:val="24"/>
          <w:szCs w:val="24"/>
          <w:lang w:val="es-419"/>
        </w:rPr>
        <w:t xml:space="preserve">Constructora </w:t>
      </w:r>
      <w:proofErr w:type="spellStart"/>
      <w:r w:rsidR="001445E1" w:rsidRPr="001C482B">
        <w:rPr>
          <w:rFonts w:ascii="Gadugi" w:eastAsia="Malgun Gothic" w:hAnsi="Gadugi" w:cs="Estrangelo Edessa"/>
          <w:b/>
          <w:sz w:val="24"/>
          <w:szCs w:val="24"/>
          <w:lang w:val="es-419"/>
        </w:rPr>
        <w:t>Cambú</w:t>
      </w:r>
      <w:proofErr w:type="spellEnd"/>
      <w:r w:rsidR="001445E1" w:rsidRPr="001C482B">
        <w:rPr>
          <w:rFonts w:ascii="Gadugi" w:eastAsia="Malgun Gothic" w:hAnsi="Gadugi" w:cs="Estrangelo Edessa"/>
          <w:b/>
          <w:sz w:val="24"/>
          <w:szCs w:val="24"/>
          <w:lang w:val="es-419"/>
        </w:rPr>
        <w:t xml:space="preserve"> SAS.</w:t>
      </w:r>
    </w:p>
    <w:p w14:paraId="1092B834" w14:textId="52511784" w:rsidR="00AF0DA4" w:rsidRPr="001C482B" w:rsidRDefault="00AF0DA4" w:rsidP="001C482B">
      <w:pPr>
        <w:tabs>
          <w:tab w:val="left" w:pos="4536"/>
        </w:tabs>
        <w:spacing w:after="0" w:line="276" w:lineRule="auto"/>
        <w:ind w:firstLine="1701"/>
        <w:contextualSpacing/>
        <w:jc w:val="both"/>
        <w:rPr>
          <w:rFonts w:ascii="Gadugi" w:eastAsia="Malgun Gothic" w:hAnsi="Gadugi" w:cs="Estrangelo Edessa"/>
          <w:b/>
          <w:sz w:val="24"/>
          <w:szCs w:val="24"/>
        </w:rPr>
      </w:pPr>
    </w:p>
    <w:p w14:paraId="126DA30A" w14:textId="25198076" w:rsidR="00AF0DA4" w:rsidRPr="001C482B" w:rsidRDefault="001445E1" w:rsidP="001C482B">
      <w:pPr>
        <w:tabs>
          <w:tab w:val="left" w:pos="0"/>
          <w:tab w:val="left" w:pos="426"/>
        </w:tabs>
        <w:spacing w:after="0" w:line="276" w:lineRule="auto"/>
        <w:ind w:firstLine="1701"/>
        <w:contextualSpacing/>
        <w:jc w:val="both"/>
        <w:rPr>
          <w:rFonts w:ascii="Gadugi" w:hAnsi="Gadugi"/>
          <w:sz w:val="24"/>
          <w:szCs w:val="24"/>
        </w:rPr>
      </w:pPr>
      <w:r w:rsidRPr="001C482B">
        <w:rPr>
          <w:rFonts w:ascii="Gadugi" w:hAnsi="Gadugi"/>
          <w:sz w:val="24"/>
          <w:szCs w:val="24"/>
        </w:rPr>
        <w:t xml:space="preserve">Costas </w:t>
      </w:r>
      <w:r w:rsidR="00AF0DA4" w:rsidRPr="001C482B">
        <w:rPr>
          <w:rFonts w:ascii="Gadugi" w:hAnsi="Gadugi"/>
          <w:sz w:val="24"/>
          <w:szCs w:val="24"/>
        </w:rPr>
        <w:t>a cargo de</w:t>
      </w:r>
      <w:r w:rsidRPr="001C482B">
        <w:rPr>
          <w:rFonts w:ascii="Gadugi" w:hAnsi="Gadugi"/>
          <w:sz w:val="24"/>
          <w:szCs w:val="24"/>
        </w:rPr>
        <w:t xml:space="preserve">l recurrente y a favor de la demandada. </w:t>
      </w:r>
    </w:p>
    <w:p w14:paraId="46F57F3D" w14:textId="531F1D40" w:rsidR="00AF0DA4" w:rsidRPr="001C482B" w:rsidRDefault="00AF0DA4" w:rsidP="001C482B">
      <w:pPr>
        <w:tabs>
          <w:tab w:val="left" w:pos="0"/>
          <w:tab w:val="left" w:pos="426"/>
        </w:tabs>
        <w:spacing w:after="0" w:line="276" w:lineRule="auto"/>
        <w:ind w:firstLine="1701"/>
        <w:contextualSpacing/>
        <w:jc w:val="both"/>
        <w:rPr>
          <w:rFonts w:ascii="Gadugi" w:hAnsi="Gadugi"/>
          <w:sz w:val="24"/>
          <w:szCs w:val="24"/>
        </w:rPr>
      </w:pPr>
    </w:p>
    <w:p w14:paraId="6BB21523" w14:textId="45565C7B" w:rsidR="00AF0DA4" w:rsidRPr="001C482B" w:rsidRDefault="00AF0DA4" w:rsidP="001C482B">
      <w:pPr>
        <w:tabs>
          <w:tab w:val="left" w:pos="0"/>
          <w:tab w:val="left" w:pos="426"/>
        </w:tabs>
        <w:spacing w:after="0" w:line="276" w:lineRule="auto"/>
        <w:ind w:firstLine="1701"/>
        <w:contextualSpacing/>
        <w:jc w:val="both"/>
        <w:rPr>
          <w:rFonts w:ascii="Gadugi" w:hAnsi="Gadugi"/>
          <w:sz w:val="24"/>
          <w:szCs w:val="24"/>
        </w:rPr>
      </w:pPr>
      <w:r w:rsidRPr="001C482B">
        <w:rPr>
          <w:rFonts w:ascii="Gadugi" w:hAnsi="Gadugi"/>
          <w:sz w:val="24"/>
          <w:szCs w:val="24"/>
        </w:rPr>
        <w:t>Notifíquese</w:t>
      </w:r>
    </w:p>
    <w:p w14:paraId="1D26A1A5" w14:textId="21203D95" w:rsidR="00AF0DA4" w:rsidRPr="001C482B" w:rsidRDefault="00AF0DA4" w:rsidP="001C482B">
      <w:pPr>
        <w:tabs>
          <w:tab w:val="left" w:pos="0"/>
          <w:tab w:val="left" w:pos="426"/>
        </w:tabs>
        <w:spacing w:after="0" w:line="276" w:lineRule="auto"/>
        <w:ind w:firstLine="1701"/>
        <w:contextualSpacing/>
        <w:jc w:val="both"/>
        <w:rPr>
          <w:rFonts w:ascii="Gadugi" w:hAnsi="Gadugi"/>
          <w:sz w:val="24"/>
          <w:szCs w:val="24"/>
        </w:rPr>
      </w:pPr>
    </w:p>
    <w:p w14:paraId="110EF4E9" w14:textId="00486D8F" w:rsidR="00AF0DA4" w:rsidRPr="001C482B" w:rsidRDefault="00AF0DA4" w:rsidP="001C482B">
      <w:pPr>
        <w:tabs>
          <w:tab w:val="left" w:pos="0"/>
          <w:tab w:val="left" w:pos="426"/>
        </w:tabs>
        <w:spacing w:after="0" w:line="276" w:lineRule="auto"/>
        <w:ind w:firstLine="1701"/>
        <w:contextualSpacing/>
        <w:jc w:val="both"/>
        <w:rPr>
          <w:rFonts w:ascii="Gadugi" w:hAnsi="Gadugi"/>
          <w:sz w:val="24"/>
          <w:szCs w:val="24"/>
        </w:rPr>
      </w:pPr>
    </w:p>
    <w:p w14:paraId="759FA465" w14:textId="77777777" w:rsidR="006F44AC" w:rsidRPr="001C482B" w:rsidRDefault="006F44AC" w:rsidP="001C482B">
      <w:pPr>
        <w:tabs>
          <w:tab w:val="left" w:pos="0"/>
          <w:tab w:val="left" w:pos="426"/>
        </w:tabs>
        <w:spacing w:after="0" w:line="276" w:lineRule="auto"/>
        <w:ind w:firstLine="1701"/>
        <w:contextualSpacing/>
        <w:jc w:val="both"/>
        <w:rPr>
          <w:rFonts w:ascii="Gadugi" w:hAnsi="Gadugi"/>
          <w:sz w:val="24"/>
          <w:szCs w:val="24"/>
        </w:rPr>
      </w:pPr>
    </w:p>
    <w:p w14:paraId="0ACCCD3E" w14:textId="452C3FFA" w:rsidR="00AF0DA4" w:rsidRPr="001C482B" w:rsidRDefault="00AF0DA4" w:rsidP="001C482B">
      <w:pPr>
        <w:tabs>
          <w:tab w:val="left" w:pos="0"/>
          <w:tab w:val="left" w:pos="426"/>
        </w:tabs>
        <w:spacing w:after="0" w:line="276" w:lineRule="auto"/>
        <w:ind w:firstLine="1701"/>
        <w:contextualSpacing/>
        <w:jc w:val="both"/>
        <w:rPr>
          <w:rFonts w:ascii="Gadugi" w:hAnsi="Gadugi"/>
          <w:b/>
          <w:bCs/>
          <w:sz w:val="24"/>
          <w:szCs w:val="24"/>
        </w:rPr>
      </w:pPr>
      <w:r w:rsidRPr="001C482B">
        <w:rPr>
          <w:rFonts w:ascii="Gadugi" w:hAnsi="Gadugi"/>
          <w:b/>
          <w:bCs/>
          <w:sz w:val="24"/>
          <w:szCs w:val="24"/>
        </w:rPr>
        <w:t>JAIME ALBERTO SARAZA NARANJO</w:t>
      </w:r>
    </w:p>
    <w:p w14:paraId="752642D9" w14:textId="5BC3A888" w:rsidR="0098069B" w:rsidRPr="001C482B" w:rsidRDefault="00672520" w:rsidP="001C482B">
      <w:pPr>
        <w:tabs>
          <w:tab w:val="left" w:pos="0"/>
          <w:tab w:val="left" w:pos="426"/>
        </w:tabs>
        <w:spacing w:after="0" w:line="276" w:lineRule="auto"/>
        <w:ind w:firstLine="1701"/>
        <w:contextualSpacing/>
        <w:jc w:val="both"/>
        <w:rPr>
          <w:rFonts w:ascii="Gadugi" w:hAnsi="Gadugi"/>
          <w:bCs/>
          <w:sz w:val="24"/>
          <w:szCs w:val="24"/>
        </w:rPr>
      </w:pPr>
      <w:r w:rsidRPr="001C482B">
        <w:rPr>
          <w:rFonts w:ascii="Gadugi" w:hAnsi="Gadugi"/>
          <w:bCs/>
          <w:sz w:val="24"/>
          <w:szCs w:val="24"/>
        </w:rPr>
        <w:t>Magistrado</w:t>
      </w:r>
    </w:p>
    <w:sectPr w:rsidR="0098069B" w:rsidRPr="001C482B" w:rsidSect="004E7B72">
      <w:footerReference w:type="default" r:id="rId11"/>
      <w:pgSz w:w="12240" w:h="18720" w:code="258"/>
      <w:pgMar w:top="1871" w:right="1304" w:bottom="1304" w:left="1871"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A3291AB" w16cex:dateUtc="2021-12-15T16:03:22.04Z"/>
  <w16cex:commentExtensible w16cex:durableId="42FAD593" w16cex:dateUtc="2021-12-15T16:06:12.965Z"/>
  <w16cex:commentExtensible w16cex:durableId="05243659" w16cex:dateUtc="2021-12-15T16:09:11.845Z"/>
  <w16cex:commentExtensible w16cex:durableId="59D718B0" w16cex:dateUtc="2021-12-15T16:10:33.8Z"/>
  <w16cex:commentExtensible w16cex:durableId="4091E984" w16cex:dateUtc="2021-12-15T16:12:36.446Z"/>
  <w16cex:commentExtensible w16cex:durableId="402A42DC" w16cex:dateUtc="2021-12-16T12:10:40.29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A1765" w14:textId="77777777" w:rsidR="00B4744B" w:rsidRDefault="00B4744B" w:rsidP="00F659A4">
      <w:pPr>
        <w:spacing w:after="0" w:line="240" w:lineRule="auto"/>
      </w:pPr>
      <w:r>
        <w:separator/>
      </w:r>
    </w:p>
  </w:endnote>
  <w:endnote w:type="continuationSeparator" w:id="0">
    <w:p w14:paraId="57D62C74" w14:textId="77777777" w:rsidR="00B4744B" w:rsidRDefault="00B4744B" w:rsidP="00F659A4">
      <w:pPr>
        <w:spacing w:after="0" w:line="240" w:lineRule="auto"/>
      </w:pPr>
      <w:r>
        <w:continuationSeparator/>
      </w:r>
    </w:p>
  </w:endnote>
  <w:endnote w:type="continuationNotice" w:id="1">
    <w:p w14:paraId="5BEAA5F9" w14:textId="77777777" w:rsidR="00B4744B" w:rsidRDefault="00B474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Estrangelo Edessa">
    <w:panose1 w:val="00000000000000000000"/>
    <w:charset w:val="01"/>
    <w:family w:val="roman"/>
    <w:pitch w:val="variable"/>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89068"/>
      <w:docPartObj>
        <w:docPartGallery w:val="Page Numbers (Bottom of Page)"/>
        <w:docPartUnique/>
      </w:docPartObj>
    </w:sdtPr>
    <w:sdtEndPr>
      <w:rPr>
        <w:rFonts w:ascii="Century" w:hAnsi="Century"/>
        <w:sz w:val="18"/>
      </w:rPr>
    </w:sdtEndPr>
    <w:sdtContent>
      <w:p w14:paraId="7F90D014" w14:textId="10933136" w:rsidR="00C85BE3" w:rsidRPr="00757AA6" w:rsidRDefault="00C85BE3">
        <w:pPr>
          <w:pStyle w:val="Piedepgina"/>
          <w:jc w:val="right"/>
          <w:rPr>
            <w:rFonts w:ascii="Century" w:hAnsi="Century"/>
            <w:sz w:val="18"/>
          </w:rPr>
        </w:pPr>
        <w:r w:rsidRPr="00757AA6">
          <w:rPr>
            <w:rFonts w:ascii="Century" w:hAnsi="Century"/>
            <w:sz w:val="18"/>
          </w:rPr>
          <w:fldChar w:fldCharType="begin"/>
        </w:r>
        <w:r w:rsidRPr="00757AA6">
          <w:rPr>
            <w:rFonts w:ascii="Century" w:hAnsi="Century"/>
            <w:sz w:val="18"/>
          </w:rPr>
          <w:instrText>PAGE   \* MERGEFORMAT</w:instrText>
        </w:r>
        <w:r w:rsidRPr="00757AA6">
          <w:rPr>
            <w:rFonts w:ascii="Century" w:hAnsi="Century"/>
            <w:sz w:val="18"/>
          </w:rPr>
          <w:fldChar w:fldCharType="separate"/>
        </w:r>
        <w:r w:rsidRPr="00757AA6">
          <w:rPr>
            <w:rFonts w:ascii="Century" w:hAnsi="Century"/>
            <w:sz w:val="18"/>
            <w:lang w:val="es-ES"/>
          </w:rPr>
          <w:t>2</w:t>
        </w:r>
        <w:r w:rsidRPr="00757AA6">
          <w:rPr>
            <w:rFonts w:ascii="Century" w:hAnsi="Century"/>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69AC6" w14:textId="77777777" w:rsidR="00B4744B" w:rsidRDefault="00B4744B" w:rsidP="00F659A4">
      <w:pPr>
        <w:spacing w:after="0" w:line="240" w:lineRule="auto"/>
      </w:pPr>
      <w:r>
        <w:separator/>
      </w:r>
    </w:p>
  </w:footnote>
  <w:footnote w:type="continuationSeparator" w:id="0">
    <w:p w14:paraId="27931E23" w14:textId="77777777" w:rsidR="00B4744B" w:rsidRDefault="00B4744B" w:rsidP="00F659A4">
      <w:pPr>
        <w:spacing w:after="0" w:line="240" w:lineRule="auto"/>
      </w:pPr>
      <w:r>
        <w:continuationSeparator/>
      </w:r>
    </w:p>
  </w:footnote>
  <w:footnote w:type="continuationNotice" w:id="1">
    <w:p w14:paraId="31356789" w14:textId="77777777" w:rsidR="00B4744B" w:rsidRDefault="00B4744B">
      <w:pPr>
        <w:spacing w:after="0" w:line="240" w:lineRule="auto"/>
      </w:pPr>
    </w:p>
  </w:footnote>
  <w:footnote w:id="2">
    <w:p w14:paraId="6B37FC9F" w14:textId="6A85458B" w:rsidR="00F33C75" w:rsidRPr="001C482B" w:rsidRDefault="00F33C75" w:rsidP="001C482B">
      <w:pPr>
        <w:pStyle w:val="Textonotapie"/>
        <w:jc w:val="both"/>
        <w:rPr>
          <w:rFonts w:ascii="Century" w:hAnsi="Century"/>
          <w:sz w:val="18"/>
          <w:lang w:val="es-419"/>
        </w:rPr>
      </w:pPr>
      <w:r w:rsidRPr="001C482B">
        <w:rPr>
          <w:rStyle w:val="Refdenotaalpie"/>
          <w:rFonts w:ascii="Century" w:hAnsi="Century"/>
          <w:sz w:val="18"/>
        </w:rPr>
        <w:footnoteRef/>
      </w:r>
      <w:r w:rsidRPr="001C482B">
        <w:rPr>
          <w:rFonts w:ascii="Century" w:hAnsi="Century"/>
          <w:sz w:val="18"/>
        </w:rPr>
        <w:t xml:space="preserve"> </w:t>
      </w:r>
      <w:proofErr w:type="spellStart"/>
      <w:r w:rsidRPr="001C482B">
        <w:rPr>
          <w:rFonts w:ascii="Century" w:hAnsi="Century"/>
          <w:sz w:val="18"/>
          <w:lang w:val="es-419"/>
        </w:rPr>
        <w:t>Arch</w:t>
      </w:r>
      <w:proofErr w:type="spellEnd"/>
      <w:r w:rsidRPr="001C482B">
        <w:rPr>
          <w:rFonts w:ascii="Century" w:hAnsi="Century"/>
          <w:sz w:val="18"/>
          <w:lang w:val="es-419"/>
        </w:rPr>
        <w:t xml:space="preserve">. 11, </w:t>
      </w:r>
      <w:proofErr w:type="spellStart"/>
      <w:r w:rsidRPr="001C482B">
        <w:rPr>
          <w:rFonts w:ascii="Century" w:hAnsi="Century"/>
          <w:sz w:val="18"/>
          <w:lang w:val="es-419"/>
        </w:rPr>
        <w:t>PrimeraInstancia</w:t>
      </w:r>
      <w:proofErr w:type="spellEnd"/>
    </w:p>
  </w:footnote>
  <w:footnote w:id="3">
    <w:p w14:paraId="6124CC53" w14:textId="50089FD1" w:rsidR="00F33C75" w:rsidRPr="001C482B" w:rsidRDefault="00F33C75" w:rsidP="001C482B">
      <w:pPr>
        <w:pStyle w:val="Textonotapie"/>
        <w:jc w:val="both"/>
        <w:rPr>
          <w:rFonts w:ascii="Century" w:hAnsi="Century"/>
          <w:sz w:val="18"/>
          <w:lang w:val="es-419"/>
        </w:rPr>
      </w:pPr>
      <w:r w:rsidRPr="001C482B">
        <w:rPr>
          <w:rStyle w:val="Refdenotaalpie"/>
          <w:rFonts w:ascii="Century" w:hAnsi="Century"/>
          <w:sz w:val="18"/>
        </w:rPr>
        <w:footnoteRef/>
      </w:r>
      <w:r w:rsidRPr="001C482B">
        <w:rPr>
          <w:rFonts w:ascii="Century" w:hAnsi="Century"/>
          <w:sz w:val="18"/>
        </w:rPr>
        <w:t xml:space="preserve"> </w:t>
      </w:r>
      <w:proofErr w:type="spellStart"/>
      <w:r w:rsidRPr="001C482B">
        <w:rPr>
          <w:rFonts w:ascii="Century" w:hAnsi="Century"/>
          <w:sz w:val="18"/>
          <w:lang w:val="es-419"/>
        </w:rPr>
        <w:t>Arch</w:t>
      </w:r>
      <w:proofErr w:type="spellEnd"/>
      <w:r w:rsidRPr="001C482B">
        <w:rPr>
          <w:rFonts w:ascii="Century" w:hAnsi="Century"/>
          <w:sz w:val="18"/>
          <w:lang w:val="es-419"/>
        </w:rPr>
        <w:t>. 10, ib.</w:t>
      </w:r>
    </w:p>
  </w:footnote>
  <w:footnote w:id="4">
    <w:p w14:paraId="1A5F9C42" w14:textId="36A5D550" w:rsidR="00F33C75" w:rsidRPr="001C482B" w:rsidRDefault="00F33C75" w:rsidP="001C482B">
      <w:pPr>
        <w:pStyle w:val="Textonotapie"/>
        <w:jc w:val="both"/>
        <w:rPr>
          <w:rFonts w:ascii="Century" w:hAnsi="Century"/>
          <w:sz w:val="18"/>
          <w:lang w:val="es-419"/>
        </w:rPr>
      </w:pPr>
      <w:r w:rsidRPr="001C482B">
        <w:rPr>
          <w:rStyle w:val="Refdenotaalpie"/>
          <w:rFonts w:ascii="Century" w:hAnsi="Century"/>
          <w:sz w:val="18"/>
        </w:rPr>
        <w:footnoteRef/>
      </w:r>
      <w:r w:rsidRPr="001C482B">
        <w:rPr>
          <w:rFonts w:ascii="Century" w:hAnsi="Century"/>
          <w:sz w:val="18"/>
        </w:rPr>
        <w:t xml:space="preserve"> </w:t>
      </w:r>
      <w:proofErr w:type="spellStart"/>
      <w:r w:rsidRPr="001C482B">
        <w:rPr>
          <w:rFonts w:ascii="Century" w:hAnsi="Century"/>
          <w:sz w:val="18"/>
          <w:lang w:val="es-419"/>
        </w:rPr>
        <w:t>Arch</w:t>
      </w:r>
      <w:proofErr w:type="spellEnd"/>
      <w:r w:rsidRPr="001C482B">
        <w:rPr>
          <w:rFonts w:ascii="Century" w:hAnsi="Century"/>
          <w:sz w:val="18"/>
          <w:lang w:val="es-419"/>
        </w:rPr>
        <w:t>. 14 ib.</w:t>
      </w:r>
    </w:p>
  </w:footnote>
  <w:footnote w:id="5">
    <w:p w14:paraId="5A11EC7D" w14:textId="73D00832" w:rsidR="00A15143" w:rsidRPr="001C482B" w:rsidRDefault="00A15143" w:rsidP="001C482B">
      <w:pPr>
        <w:pStyle w:val="Textonotapie"/>
        <w:jc w:val="both"/>
        <w:rPr>
          <w:rFonts w:ascii="Century" w:hAnsi="Century"/>
          <w:sz w:val="18"/>
          <w:lang w:val="es-419"/>
        </w:rPr>
      </w:pPr>
      <w:r w:rsidRPr="001C482B">
        <w:rPr>
          <w:rStyle w:val="Refdenotaalpie"/>
          <w:rFonts w:ascii="Century" w:hAnsi="Century"/>
          <w:sz w:val="18"/>
        </w:rPr>
        <w:footnoteRef/>
      </w:r>
      <w:r w:rsidRPr="001C482B">
        <w:rPr>
          <w:rFonts w:ascii="Century" w:hAnsi="Century"/>
          <w:sz w:val="18"/>
        </w:rPr>
        <w:t xml:space="preserve"> </w:t>
      </w:r>
      <w:proofErr w:type="spellStart"/>
      <w:r w:rsidRPr="001C482B">
        <w:rPr>
          <w:rFonts w:ascii="Century" w:hAnsi="Century"/>
          <w:sz w:val="18"/>
          <w:lang w:val="es-419"/>
        </w:rPr>
        <w:t>Arch</w:t>
      </w:r>
      <w:proofErr w:type="spellEnd"/>
      <w:r w:rsidRPr="001C482B">
        <w:rPr>
          <w:rFonts w:ascii="Century" w:hAnsi="Century"/>
          <w:sz w:val="18"/>
          <w:lang w:val="es-419"/>
        </w:rPr>
        <w:t>. 20 ib.</w:t>
      </w:r>
    </w:p>
  </w:footnote>
  <w:footnote w:id="6">
    <w:p w14:paraId="031D685F" w14:textId="7213B8BA" w:rsidR="00D030CE" w:rsidRPr="001C482B" w:rsidRDefault="00D030CE" w:rsidP="001C482B">
      <w:pPr>
        <w:pStyle w:val="Textonotapie"/>
        <w:jc w:val="both"/>
        <w:rPr>
          <w:rFonts w:ascii="Century" w:hAnsi="Century"/>
          <w:sz w:val="18"/>
          <w:lang w:val="es-419"/>
        </w:rPr>
      </w:pPr>
      <w:r w:rsidRPr="001C482B">
        <w:rPr>
          <w:rStyle w:val="Refdenotaalpie"/>
          <w:rFonts w:ascii="Century" w:hAnsi="Century"/>
          <w:sz w:val="18"/>
        </w:rPr>
        <w:footnoteRef/>
      </w:r>
      <w:r w:rsidRPr="001C482B">
        <w:rPr>
          <w:rFonts w:ascii="Century" w:hAnsi="Century"/>
          <w:sz w:val="18"/>
        </w:rPr>
        <w:t xml:space="preserve"> </w:t>
      </w:r>
      <w:proofErr w:type="spellStart"/>
      <w:r w:rsidRPr="001C482B">
        <w:rPr>
          <w:rFonts w:ascii="Century" w:hAnsi="Century"/>
          <w:sz w:val="18"/>
          <w:lang w:val="es-419"/>
        </w:rPr>
        <w:t>Arch</w:t>
      </w:r>
      <w:proofErr w:type="spellEnd"/>
      <w:r w:rsidRPr="001C482B">
        <w:rPr>
          <w:rFonts w:ascii="Century" w:hAnsi="Century"/>
          <w:sz w:val="18"/>
          <w:lang w:val="es-419"/>
        </w:rPr>
        <w:t>. 21 ib.</w:t>
      </w:r>
    </w:p>
  </w:footnote>
  <w:footnote w:id="7">
    <w:p w14:paraId="5BA4DC10" w14:textId="49D605DB" w:rsidR="00FB0DF0" w:rsidRPr="001C482B" w:rsidRDefault="00FB0DF0" w:rsidP="001C482B">
      <w:pPr>
        <w:pStyle w:val="Textonotapie"/>
        <w:jc w:val="both"/>
        <w:rPr>
          <w:rFonts w:ascii="Century" w:hAnsi="Century"/>
          <w:sz w:val="18"/>
          <w:lang w:val="es-419"/>
        </w:rPr>
      </w:pPr>
      <w:r w:rsidRPr="001C482B">
        <w:rPr>
          <w:rStyle w:val="Refdenotaalpie"/>
          <w:rFonts w:ascii="Century" w:hAnsi="Century"/>
          <w:sz w:val="18"/>
        </w:rPr>
        <w:footnoteRef/>
      </w:r>
      <w:r w:rsidRPr="001C482B">
        <w:rPr>
          <w:rFonts w:ascii="Century" w:hAnsi="Century"/>
          <w:sz w:val="18"/>
        </w:rPr>
        <w:t xml:space="preserve"> </w:t>
      </w:r>
      <w:proofErr w:type="spellStart"/>
      <w:r w:rsidRPr="001C482B">
        <w:rPr>
          <w:rFonts w:ascii="Century" w:hAnsi="Century"/>
          <w:sz w:val="18"/>
          <w:lang w:val="es-419"/>
        </w:rPr>
        <w:t>Arch</w:t>
      </w:r>
      <w:proofErr w:type="spellEnd"/>
      <w:r w:rsidRPr="001C482B">
        <w:rPr>
          <w:rFonts w:ascii="Century" w:hAnsi="Century"/>
          <w:sz w:val="18"/>
          <w:lang w:val="es-419"/>
        </w:rPr>
        <w:t>. 22 ib.</w:t>
      </w:r>
    </w:p>
  </w:footnote>
  <w:footnote w:id="8">
    <w:p w14:paraId="0E9126B2" w14:textId="0604898D" w:rsidR="00ED6A2A" w:rsidRPr="001C482B" w:rsidRDefault="00ED6A2A" w:rsidP="001C482B">
      <w:pPr>
        <w:pStyle w:val="Textonotapie"/>
        <w:jc w:val="both"/>
        <w:rPr>
          <w:rFonts w:ascii="Century" w:hAnsi="Century"/>
          <w:sz w:val="18"/>
          <w:lang w:val="es-419"/>
        </w:rPr>
      </w:pPr>
      <w:r w:rsidRPr="001C482B">
        <w:rPr>
          <w:rStyle w:val="Refdenotaalpie"/>
          <w:rFonts w:ascii="Century" w:hAnsi="Century"/>
          <w:sz w:val="18"/>
        </w:rPr>
        <w:footnoteRef/>
      </w:r>
      <w:r w:rsidRPr="001C482B">
        <w:rPr>
          <w:rFonts w:ascii="Century" w:hAnsi="Century"/>
          <w:sz w:val="18"/>
        </w:rPr>
        <w:t xml:space="preserve"> </w:t>
      </w:r>
      <w:proofErr w:type="spellStart"/>
      <w:r w:rsidRPr="001C482B">
        <w:rPr>
          <w:rFonts w:ascii="Century" w:hAnsi="Century"/>
          <w:sz w:val="18"/>
          <w:lang w:val="es-419"/>
        </w:rPr>
        <w:t>Arch</w:t>
      </w:r>
      <w:proofErr w:type="spellEnd"/>
      <w:r w:rsidRPr="001C482B">
        <w:rPr>
          <w:rFonts w:ascii="Century" w:hAnsi="Century"/>
          <w:sz w:val="18"/>
          <w:lang w:val="es-419"/>
        </w:rPr>
        <w:t>. 24 ib.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C44B2"/>
    <w:multiLevelType w:val="multilevel"/>
    <w:tmpl w:val="2DC2BCBC"/>
    <w:lvl w:ilvl="0">
      <w:start w:val="2"/>
      <w:numFmt w:val="decimal"/>
      <w:lvlText w:val="%1"/>
      <w:lvlJc w:val="left"/>
      <w:pPr>
        <w:ind w:left="360" w:hanging="360"/>
      </w:pPr>
      <w:rPr>
        <w:rFonts w:hint="default"/>
      </w:rPr>
    </w:lvl>
    <w:lvl w:ilvl="1">
      <w:start w:val="8"/>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 w15:restartNumberingAfterBreak="0">
    <w:nsid w:val="20AE6848"/>
    <w:multiLevelType w:val="hybridMultilevel"/>
    <w:tmpl w:val="937EBE38"/>
    <w:lvl w:ilvl="0" w:tplc="0FD239E0">
      <w:start w:val="1"/>
      <w:numFmt w:val="lowerRoman"/>
      <w:lvlText w:val="%1)"/>
      <w:lvlJc w:val="left"/>
      <w:pPr>
        <w:ind w:left="2781" w:hanging="720"/>
      </w:pPr>
      <w:rPr>
        <w:rFonts w:hint="default"/>
      </w:r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2" w15:restartNumberingAfterBreak="0">
    <w:nsid w:val="2C091584"/>
    <w:multiLevelType w:val="hybridMultilevel"/>
    <w:tmpl w:val="5FE2E52E"/>
    <w:lvl w:ilvl="0" w:tplc="3A86B5E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664990"/>
    <w:multiLevelType w:val="hybridMultilevel"/>
    <w:tmpl w:val="935CA9B2"/>
    <w:lvl w:ilvl="0" w:tplc="3E34BEDC">
      <w:start w:val="3"/>
      <w:numFmt w:val="bullet"/>
      <w:lvlText w:val="-"/>
      <w:lvlJc w:val="left"/>
      <w:pPr>
        <w:ind w:left="2061" w:hanging="360"/>
      </w:pPr>
      <w:rPr>
        <w:rFonts w:ascii="Gadugi" w:eastAsia="Calibri" w:hAnsi="Gadugi" w:cs="Times New Roman" w:hint="default"/>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4" w15:restartNumberingAfterBreak="0">
    <w:nsid w:val="3B52010B"/>
    <w:multiLevelType w:val="multilevel"/>
    <w:tmpl w:val="55CCDAAE"/>
    <w:lvl w:ilvl="0">
      <w:start w:val="1"/>
      <w:numFmt w:val="decimal"/>
      <w:lvlText w:val="%1."/>
      <w:lvlJc w:val="left"/>
      <w:pPr>
        <w:ind w:left="3195" w:hanging="360"/>
      </w:pPr>
      <w:rPr>
        <w:rFonts w:hint="default"/>
      </w:rPr>
    </w:lvl>
    <w:lvl w:ilvl="1">
      <w:start w:val="1"/>
      <w:numFmt w:val="decimal"/>
      <w:isLgl/>
      <w:lvlText w:val="%1.%2."/>
      <w:lvlJc w:val="left"/>
      <w:pPr>
        <w:ind w:left="3555" w:hanging="720"/>
      </w:pPr>
      <w:rPr>
        <w:rFonts w:ascii="Gadugi" w:hAnsi="Gadugi" w:hint="default"/>
        <w:b/>
        <w:i w:val="0"/>
        <w:color w:val="auto"/>
        <w:sz w:val="28"/>
        <w:szCs w:val="28"/>
      </w:rPr>
    </w:lvl>
    <w:lvl w:ilvl="2">
      <w:start w:val="1"/>
      <w:numFmt w:val="decimal"/>
      <w:isLgl/>
      <w:lvlText w:val="%1.%2.%3."/>
      <w:lvlJc w:val="left"/>
      <w:pPr>
        <w:ind w:left="3555"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4995" w:hanging="2160"/>
      </w:pPr>
      <w:rPr>
        <w:rFonts w:hint="default"/>
      </w:rPr>
    </w:lvl>
  </w:abstractNum>
  <w:abstractNum w:abstractNumId="5" w15:restartNumberingAfterBreak="0">
    <w:nsid w:val="422A13F3"/>
    <w:multiLevelType w:val="hybridMultilevel"/>
    <w:tmpl w:val="84565CB8"/>
    <w:lvl w:ilvl="0" w:tplc="54B40ED6">
      <w:start w:val="1"/>
      <w:numFmt w:val="lowerRoman"/>
      <w:lvlText w:val="%1."/>
      <w:lvlJc w:val="left"/>
      <w:pPr>
        <w:ind w:left="2421" w:hanging="72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6" w15:restartNumberingAfterBreak="0">
    <w:nsid w:val="604A4DEF"/>
    <w:multiLevelType w:val="hybridMultilevel"/>
    <w:tmpl w:val="A36CFFC8"/>
    <w:lvl w:ilvl="0" w:tplc="A87C0DC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7" w15:restartNumberingAfterBreak="0">
    <w:nsid w:val="62CD12DB"/>
    <w:multiLevelType w:val="multilevel"/>
    <w:tmpl w:val="240A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8" w15:restartNumberingAfterBreak="0">
    <w:nsid w:val="6ABB52B8"/>
    <w:multiLevelType w:val="hybridMultilevel"/>
    <w:tmpl w:val="A080F408"/>
    <w:lvl w:ilvl="0" w:tplc="12C8EAB4">
      <w:start w:val="1"/>
      <w:numFmt w:val="decimal"/>
      <w:lvlText w:val="%1."/>
      <w:lvlJc w:val="left"/>
      <w:pPr>
        <w:ind w:left="2061" w:hanging="360"/>
      </w:pPr>
      <w:rPr>
        <w:rFonts w:hint="default"/>
        <w:b w:val="0"/>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num w:numId="1">
    <w:abstractNumId w:val="4"/>
  </w:num>
  <w:num w:numId="2">
    <w:abstractNumId w:val="2"/>
  </w:num>
  <w:num w:numId="3">
    <w:abstractNumId w:val="3"/>
  </w:num>
  <w:num w:numId="4">
    <w:abstractNumId w:val="6"/>
  </w:num>
  <w:num w:numId="5">
    <w:abstractNumId w:val="8"/>
  </w:num>
  <w:num w:numId="6">
    <w:abstractNumId w:val="1"/>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BB7"/>
    <w:rsid w:val="00000F6D"/>
    <w:rsid w:val="00004B67"/>
    <w:rsid w:val="00005462"/>
    <w:rsid w:val="000076EB"/>
    <w:rsid w:val="00010BAC"/>
    <w:rsid w:val="00013CBC"/>
    <w:rsid w:val="00022A43"/>
    <w:rsid w:val="000249D7"/>
    <w:rsid w:val="00030833"/>
    <w:rsid w:val="00030E65"/>
    <w:rsid w:val="00033183"/>
    <w:rsid w:val="00033412"/>
    <w:rsid w:val="0003485F"/>
    <w:rsid w:val="00035031"/>
    <w:rsid w:val="00036EEE"/>
    <w:rsid w:val="0004182C"/>
    <w:rsid w:val="00044955"/>
    <w:rsid w:val="00045161"/>
    <w:rsid w:val="00050C3D"/>
    <w:rsid w:val="000605C1"/>
    <w:rsid w:val="0006205F"/>
    <w:rsid w:val="0007018A"/>
    <w:rsid w:val="000735FF"/>
    <w:rsid w:val="000801BF"/>
    <w:rsid w:val="00083BEA"/>
    <w:rsid w:val="000846D8"/>
    <w:rsid w:val="0008519E"/>
    <w:rsid w:val="00085869"/>
    <w:rsid w:val="000867A3"/>
    <w:rsid w:val="000867D0"/>
    <w:rsid w:val="0009010F"/>
    <w:rsid w:val="00091557"/>
    <w:rsid w:val="000A0B2F"/>
    <w:rsid w:val="000A3E7B"/>
    <w:rsid w:val="000B11E3"/>
    <w:rsid w:val="000B7958"/>
    <w:rsid w:val="000C3470"/>
    <w:rsid w:val="000C5172"/>
    <w:rsid w:val="000C58DC"/>
    <w:rsid w:val="000C6D08"/>
    <w:rsid w:val="000D0435"/>
    <w:rsid w:val="000D5F40"/>
    <w:rsid w:val="000D6A5D"/>
    <w:rsid w:val="000D7CBA"/>
    <w:rsid w:val="000E123C"/>
    <w:rsid w:val="000E1394"/>
    <w:rsid w:val="000E1A0D"/>
    <w:rsid w:val="000E6310"/>
    <w:rsid w:val="000F025E"/>
    <w:rsid w:val="000F0912"/>
    <w:rsid w:val="000F0C3E"/>
    <w:rsid w:val="000F118D"/>
    <w:rsid w:val="000F1837"/>
    <w:rsid w:val="000F6A11"/>
    <w:rsid w:val="00107E4A"/>
    <w:rsid w:val="00110A4A"/>
    <w:rsid w:val="00112D27"/>
    <w:rsid w:val="001148A1"/>
    <w:rsid w:val="001148D0"/>
    <w:rsid w:val="00126E84"/>
    <w:rsid w:val="00127463"/>
    <w:rsid w:val="00132BAD"/>
    <w:rsid w:val="00134976"/>
    <w:rsid w:val="00137DF1"/>
    <w:rsid w:val="001417B5"/>
    <w:rsid w:val="001445E1"/>
    <w:rsid w:val="00150F88"/>
    <w:rsid w:val="00152EDA"/>
    <w:rsid w:val="00154CC5"/>
    <w:rsid w:val="0015730C"/>
    <w:rsid w:val="00160701"/>
    <w:rsid w:val="001629AD"/>
    <w:rsid w:val="00163FF0"/>
    <w:rsid w:val="00166597"/>
    <w:rsid w:val="0017000B"/>
    <w:rsid w:val="00180A2B"/>
    <w:rsid w:val="00184B66"/>
    <w:rsid w:val="00186999"/>
    <w:rsid w:val="001906E9"/>
    <w:rsid w:val="00197DA2"/>
    <w:rsid w:val="001A19DB"/>
    <w:rsid w:val="001A5246"/>
    <w:rsid w:val="001B066B"/>
    <w:rsid w:val="001B2BE9"/>
    <w:rsid w:val="001B330D"/>
    <w:rsid w:val="001B43D1"/>
    <w:rsid w:val="001C482B"/>
    <w:rsid w:val="001C76D3"/>
    <w:rsid w:val="001D2985"/>
    <w:rsid w:val="001D7FE2"/>
    <w:rsid w:val="001E4DDF"/>
    <w:rsid w:val="001E7D16"/>
    <w:rsid w:val="001F300D"/>
    <w:rsid w:val="001F7DDD"/>
    <w:rsid w:val="00200432"/>
    <w:rsid w:val="00206E08"/>
    <w:rsid w:val="002130BF"/>
    <w:rsid w:val="00222081"/>
    <w:rsid w:val="002224D3"/>
    <w:rsid w:val="00223391"/>
    <w:rsid w:val="00224761"/>
    <w:rsid w:val="00225C39"/>
    <w:rsid w:val="00230E2B"/>
    <w:rsid w:val="00231800"/>
    <w:rsid w:val="00233F45"/>
    <w:rsid w:val="0024489E"/>
    <w:rsid w:val="00246C5A"/>
    <w:rsid w:val="002554C0"/>
    <w:rsid w:val="00257055"/>
    <w:rsid w:val="0026278C"/>
    <w:rsid w:val="00262F70"/>
    <w:rsid w:val="00265162"/>
    <w:rsid w:val="002713DB"/>
    <w:rsid w:val="0027327D"/>
    <w:rsid w:val="00274A34"/>
    <w:rsid w:val="002755F7"/>
    <w:rsid w:val="00284813"/>
    <w:rsid w:val="00285B0B"/>
    <w:rsid w:val="002869E8"/>
    <w:rsid w:val="00290D60"/>
    <w:rsid w:val="002963F2"/>
    <w:rsid w:val="00297658"/>
    <w:rsid w:val="002A14C7"/>
    <w:rsid w:val="002A36CB"/>
    <w:rsid w:val="002A3866"/>
    <w:rsid w:val="002B4D27"/>
    <w:rsid w:val="002B5BC1"/>
    <w:rsid w:val="002C02CA"/>
    <w:rsid w:val="002C0C17"/>
    <w:rsid w:val="002D1B64"/>
    <w:rsid w:val="002D1CED"/>
    <w:rsid w:val="002D2919"/>
    <w:rsid w:val="002D4A45"/>
    <w:rsid w:val="002E5192"/>
    <w:rsid w:val="002F30A2"/>
    <w:rsid w:val="00305B9A"/>
    <w:rsid w:val="003065CC"/>
    <w:rsid w:val="00307223"/>
    <w:rsid w:val="003134EE"/>
    <w:rsid w:val="0031D703"/>
    <w:rsid w:val="003305F4"/>
    <w:rsid w:val="00332392"/>
    <w:rsid w:val="00333667"/>
    <w:rsid w:val="003341EB"/>
    <w:rsid w:val="003400E7"/>
    <w:rsid w:val="0034081A"/>
    <w:rsid w:val="0034367F"/>
    <w:rsid w:val="00346D78"/>
    <w:rsid w:val="003475E0"/>
    <w:rsid w:val="003500A9"/>
    <w:rsid w:val="00355BAC"/>
    <w:rsid w:val="00356104"/>
    <w:rsid w:val="00360D9A"/>
    <w:rsid w:val="00360E66"/>
    <w:rsid w:val="00361AAD"/>
    <w:rsid w:val="00361FDB"/>
    <w:rsid w:val="0036646D"/>
    <w:rsid w:val="00366ABC"/>
    <w:rsid w:val="00367C85"/>
    <w:rsid w:val="00371A5D"/>
    <w:rsid w:val="003739E5"/>
    <w:rsid w:val="003746D8"/>
    <w:rsid w:val="00377E3C"/>
    <w:rsid w:val="00380822"/>
    <w:rsid w:val="00380989"/>
    <w:rsid w:val="00380F0D"/>
    <w:rsid w:val="0038219A"/>
    <w:rsid w:val="00383AF7"/>
    <w:rsid w:val="00384381"/>
    <w:rsid w:val="00384C7A"/>
    <w:rsid w:val="003874F4"/>
    <w:rsid w:val="00391E55"/>
    <w:rsid w:val="003926DF"/>
    <w:rsid w:val="0039571E"/>
    <w:rsid w:val="003A561A"/>
    <w:rsid w:val="003B3C3D"/>
    <w:rsid w:val="003B47E3"/>
    <w:rsid w:val="003C16C4"/>
    <w:rsid w:val="003C1C2A"/>
    <w:rsid w:val="003C23F6"/>
    <w:rsid w:val="003C467E"/>
    <w:rsid w:val="003C5BA8"/>
    <w:rsid w:val="003C7BCE"/>
    <w:rsid w:val="003D01F7"/>
    <w:rsid w:val="003D204B"/>
    <w:rsid w:val="003D36F3"/>
    <w:rsid w:val="003D4F38"/>
    <w:rsid w:val="003D6C5F"/>
    <w:rsid w:val="003D7391"/>
    <w:rsid w:val="003E003C"/>
    <w:rsid w:val="003E09BF"/>
    <w:rsid w:val="003E1A8E"/>
    <w:rsid w:val="003E5D9B"/>
    <w:rsid w:val="003F29C8"/>
    <w:rsid w:val="003F5814"/>
    <w:rsid w:val="00400FBF"/>
    <w:rsid w:val="00403D87"/>
    <w:rsid w:val="004061AA"/>
    <w:rsid w:val="004144D6"/>
    <w:rsid w:val="00430547"/>
    <w:rsid w:val="00431A29"/>
    <w:rsid w:val="004328AB"/>
    <w:rsid w:val="00432A98"/>
    <w:rsid w:val="00433E26"/>
    <w:rsid w:val="004426F1"/>
    <w:rsid w:val="0044329A"/>
    <w:rsid w:val="00456BE0"/>
    <w:rsid w:val="00461DDC"/>
    <w:rsid w:val="00463D47"/>
    <w:rsid w:val="0046570C"/>
    <w:rsid w:val="00465BC0"/>
    <w:rsid w:val="00466569"/>
    <w:rsid w:val="00467A46"/>
    <w:rsid w:val="00473564"/>
    <w:rsid w:val="0047369A"/>
    <w:rsid w:val="00474760"/>
    <w:rsid w:val="004912FD"/>
    <w:rsid w:val="00491578"/>
    <w:rsid w:val="004A1B64"/>
    <w:rsid w:val="004A353F"/>
    <w:rsid w:val="004A428A"/>
    <w:rsid w:val="004A670E"/>
    <w:rsid w:val="004B001C"/>
    <w:rsid w:val="004B00EC"/>
    <w:rsid w:val="004B1336"/>
    <w:rsid w:val="004B23D2"/>
    <w:rsid w:val="004B27FC"/>
    <w:rsid w:val="004B2814"/>
    <w:rsid w:val="004C0470"/>
    <w:rsid w:val="004C0BCD"/>
    <w:rsid w:val="004C5437"/>
    <w:rsid w:val="004C54A6"/>
    <w:rsid w:val="004D1E8A"/>
    <w:rsid w:val="004D2490"/>
    <w:rsid w:val="004D33A2"/>
    <w:rsid w:val="004D487C"/>
    <w:rsid w:val="004E0AE0"/>
    <w:rsid w:val="004E3276"/>
    <w:rsid w:val="004E7B72"/>
    <w:rsid w:val="004E7E52"/>
    <w:rsid w:val="004F2B9F"/>
    <w:rsid w:val="004F544A"/>
    <w:rsid w:val="004F5D87"/>
    <w:rsid w:val="004F6A97"/>
    <w:rsid w:val="005001C4"/>
    <w:rsid w:val="00500B72"/>
    <w:rsid w:val="00504D05"/>
    <w:rsid w:val="00506741"/>
    <w:rsid w:val="005107EF"/>
    <w:rsid w:val="00510903"/>
    <w:rsid w:val="00511F0B"/>
    <w:rsid w:val="00513C2C"/>
    <w:rsid w:val="0051480B"/>
    <w:rsid w:val="00515F01"/>
    <w:rsid w:val="00517E5D"/>
    <w:rsid w:val="00524E80"/>
    <w:rsid w:val="00530A39"/>
    <w:rsid w:val="0054047B"/>
    <w:rsid w:val="00543635"/>
    <w:rsid w:val="005440E9"/>
    <w:rsid w:val="00546038"/>
    <w:rsid w:val="00546902"/>
    <w:rsid w:val="005545CF"/>
    <w:rsid w:val="00554933"/>
    <w:rsid w:val="00557357"/>
    <w:rsid w:val="00560DC9"/>
    <w:rsid w:val="00561A9B"/>
    <w:rsid w:val="005654A6"/>
    <w:rsid w:val="00566457"/>
    <w:rsid w:val="0056662B"/>
    <w:rsid w:val="00574855"/>
    <w:rsid w:val="005757D8"/>
    <w:rsid w:val="00576382"/>
    <w:rsid w:val="00577D15"/>
    <w:rsid w:val="005827EE"/>
    <w:rsid w:val="00584C97"/>
    <w:rsid w:val="005871E6"/>
    <w:rsid w:val="00587653"/>
    <w:rsid w:val="00590952"/>
    <w:rsid w:val="00594143"/>
    <w:rsid w:val="00594438"/>
    <w:rsid w:val="005A0F45"/>
    <w:rsid w:val="005A252B"/>
    <w:rsid w:val="005B097C"/>
    <w:rsid w:val="005B4201"/>
    <w:rsid w:val="005C0BBA"/>
    <w:rsid w:val="005C1519"/>
    <w:rsid w:val="005C2E3B"/>
    <w:rsid w:val="005D09CE"/>
    <w:rsid w:val="005D4E7F"/>
    <w:rsid w:val="005D5D1F"/>
    <w:rsid w:val="005D70B3"/>
    <w:rsid w:val="005E08C4"/>
    <w:rsid w:val="005E0C7C"/>
    <w:rsid w:val="005E11CC"/>
    <w:rsid w:val="005E1800"/>
    <w:rsid w:val="005E5C95"/>
    <w:rsid w:val="005F21D8"/>
    <w:rsid w:val="005F2737"/>
    <w:rsid w:val="005F2FEC"/>
    <w:rsid w:val="005F7E0C"/>
    <w:rsid w:val="005F7ECF"/>
    <w:rsid w:val="0060017A"/>
    <w:rsid w:val="006012D6"/>
    <w:rsid w:val="00603C3F"/>
    <w:rsid w:val="00614141"/>
    <w:rsid w:val="006148F5"/>
    <w:rsid w:val="00615AC9"/>
    <w:rsid w:val="006175CE"/>
    <w:rsid w:val="00617D3D"/>
    <w:rsid w:val="0062253F"/>
    <w:rsid w:val="0062417D"/>
    <w:rsid w:val="0062616B"/>
    <w:rsid w:val="0062770D"/>
    <w:rsid w:val="00630E76"/>
    <w:rsid w:val="00633985"/>
    <w:rsid w:val="00635FED"/>
    <w:rsid w:val="00636C07"/>
    <w:rsid w:val="006407E4"/>
    <w:rsid w:val="006408C5"/>
    <w:rsid w:val="006411B1"/>
    <w:rsid w:val="00641D84"/>
    <w:rsid w:val="0064465F"/>
    <w:rsid w:val="00645652"/>
    <w:rsid w:val="00663523"/>
    <w:rsid w:val="00664E32"/>
    <w:rsid w:val="006724B6"/>
    <w:rsid w:val="00672520"/>
    <w:rsid w:val="00675B96"/>
    <w:rsid w:val="006801F3"/>
    <w:rsid w:val="00680B18"/>
    <w:rsid w:val="006817EA"/>
    <w:rsid w:val="00684991"/>
    <w:rsid w:val="00687389"/>
    <w:rsid w:val="00690990"/>
    <w:rsid w:val="00693513"/>
    <w:rsid w:val="006948C0"/>
    <w:rsid w:val="006979E2"/>
    <w:rsid w:val="006A6042"/>
    <w:rsid w:val="006B0769"/>
    <w:rsid w:val="006B2201"/>
    <w:rsid w:val="006B23ED"/>
    <w:rsid w:val="006B7468"/>
    <w:rsid w:val="006C0772"/>
    <w:rsid w:val="006C2019"/>
    <w:rsid w:val="006C30CA"/>
    <w:rsid w:val="006D17A1"/>
    <w:rsid w:val="006D39DD"/>
    <w:rsid w:val="006D3AE7"/>
    <w:rsid w:val="006D42AF"/>
    <w:rsid w:val="006D4DA2"/>
    <w:rsid w:val="006D4F0E"/>
    <w:rsid w:val="006D616F"/>
    <w:rsid w:val="006E4C30"/>
    <w:rsid w:val="006E6165"/>
    <w:rsid w:val="006E6886"/>
    <w:rsid w:val="006F29E8"/>
    <w:rsid w:val="006F404E"/>
    <w:rsid w:val="006F44AC"/>
    <w:rsid w:val="00702D6C"/>
    <w:rsid w:val="00704E29"/>
    <w:rsid w:val="0070509C"/>
    <w:rsid w:val="00705367"/>
    <w:rsid w:val="0070641C"/>
    <w:rsid w:val="00706447"/>
    <w:rsid w:val="00706748"/>
    <w:rsid w:val="0070718F"/>
    <w:rsid w:val="0071488D"/>
    <w:rsid w:val="00715729"/>
    <w:rsid w:val="00717A88"/>
    <w:rsid w:val="0072049E"/>
    <w:rsid w:val="00722800"/>
    <w:rsid w:val="00723E64"/>
    <w:rsid w:val="00726901"/>
    <w:rsid w:val="00726CD0"/>
    <w:rsid w:val="00734371"/>
    <w:rsid w:val="007405A8"/>
    <w:rsid w:val="00740AED"/>
    <w:rsid w:val="00744D5E"/>
    <w:rsid w:val="00744DB9"/>
    <w:rsid w:val="00746449"/>
    <w:rsid w:val="00747576"/>
    <w:rsid w:val="00751362"/>
    <w:rsid w:val="00751898"/>
    <w:rsid w:val="00757AA6"/>
    <w:rsid w:val="00764D94"/>
    <w:rsid w:val="00766A45"/>
    <w:rsid w:val="00767563"/>
    <w:rsid w:val="00767AE8"/>
    <w:rsid w:val="007737EC"/>
    <w:rsid w:val="00775CB7"/>
    <w:rsid w:val="00776A91"/>
    <w:rsid w:val="00776F32"/>
    <w:rsid w:val="007802DE"/>
    <w:rsid w:val="00782BFB"/>
    <w:rsid w:val="00782C27"/>
    <w:rsid w:val="007849C4"/>
    <w:rsid w:val="00785976"/>
    <w:rsid w:val="007904BF"/>
    <w:rsid w:val="00795954"/>
    <w:rsid w:val="007A1756"/>
    <w:rsid w:val="007A43CC"/>
    <w:rsid w:val="007A7A41"/>
    <w:rsid w:val="007B03F8"/>
    <w:rsid w:val="007B3B03"/>
    <w:rsid w:val="007C6201"/>
    <w:rsid w:val="007D1063"/>
    <w:rsid w:val="007D14E6"/>
    <w:rsid w:val="007D15C6"/>
    <w:rsid w:val="007E081B"/>
    <w:rsid w:val="007E145B"/>
    <w:rsid w:val="007E56AA"/>
    <w:rsid w:val="007E6717"/>
    <w:rsid w:val="007F6546"/>
    <w:rsid w:val="007F7EAC"/>
    <w:rsid w:val="0080008C"/>
    <w:rsid w:val="00803B2A"/>
    <w:rsid w:val="0081113F"/>
    <w:rsid w:val="00815090"/>
    <w:rsid w:val="008176ED"/>
    <w:rsid w:val="00822A97"/>
    <w:rsid w:val="00830297"/>
    <w:rsid w:val="008370A0"/>
    <w:rsid w:val="008378D9"/>
    <w:rsid w:val="00840CE5"/>
    <w:rsid w:val="00842298"/>
    <w:rsid w:val="00843536"/>
    <w:rsid w:val="008477C5"/>
    <w:rsid w:val="0085006C"/>
    <w:rsid w:val="0085076A"/>
    <w:rsid w:val="0085121C"/>
    <w:rsid w:val="00852020"/>
    <w:rsid w:val="0085371B"/>
    <w:rsid w:val="00853D61"/>
    <w:rsid w:val="00853E5F"/>
    <w:rsid w:val="00856A85"/>
    <w:rsid w:val="00863F65"/>
    <w:rsid w:val="00864CB0"/>
    <w:rsid w:val="00865215"/>
    <w:rsid w:val="0086584B"/>
    <w:rsid w:val="00865A57"/>
    <w:rsid w:val="008741C2"/>
    <w:rsid w:val="0087599F"/>
    <w:rsid w:val="00880D02"/>
    <w:rsid w:val="00885BB7"/>
    <w:rsid w:val="00887445"/>
    <w:rsid w:val="00894EAC"/>
    <w:rsid w:val="0089501F"/>
    <w:rsid w:val="008A0BA4"/>
    <w:rsid w:val="008A410C"/>
    <w:rsid w:val="008A4495"/>
    <w:rsid w:val="008A46ED"/>
    <w:rsid w:val="008A60C6"/>
    <w:rsid w:val="008B0DBC"/>
    <w:rsid w:val="008B5C95"/>
    <w:rsid w:val="008B60D4"/>
    <w:rsid w:val="008C03C5"/>
    <w:rsid w:val="008D3BB1"/>
    <w:rsid w:val="008D50D5"/>
    <w:rsid w:val="008D54F5"/>
    <w:rsid w:val="008E5ED6"/>
    <w:rsid w:val="008E70E6"/>
    <w:rsid w:val="008F3951"/>
    <w:rsid w:val="008F4F47"/>
    <w:rsid w:val="008F62D3"/>
    <w:rsid w:val="009031A2"/>
    <w:rsid w:val="00904795"/>
    <w:rsid w:val="00904DB7"/>
    <w:rsid w:val="0090558B"/>
    <w:rsid w:val="0090634B"/>
    <w:rsid w:val="009075B8"/>
    <w:rsid w:val="009125E8"/>
    <w:rsid w:val="0091473B"/>
    <w:rsid w:val="00914EFF"/>
    <w:rsid w:val="009174E6"/>
    <w:rsid w:val="00920D7D"/>
    <w:rsid w:val="00924C8E"/>
    <w:rsid w:val="00925173"/>
    <w:rsid w:val="00925516"/>
    <w:rsid w:val="00932B1D"/>
    <w:rsid w:val="00940FC6"/>
    <w:rsid w:val="009508C4"/>
    <w:rsid w:val="00951C66"/>
    <w:rsid w:val="00954FD4"/>
    <w:rsid w:val="00962E11"/>
    <w:rsid w:val="009657F5"/>
    <w:rsid w:val="00965ABD"/>
    <w:rsid w:val="00970433"/>
    <w:rsid w:val="00972519"/>
    <w:rsid w:val="00973B86"/>
    <w:rsid w:val="009748D7"/>
    <w:rsid w:val="0098069B"/>
    <w:rsid w:val="00980BF6"/>
    <w:rsid w:val="0098172F"/>
    <w:rsid w:val="00981CD8"/>
    <w:rsid w:val="00984124"/>
    <w:rsid w:val="0098544E"/>
    <w:rsid w:val="00993E4F"/>
    <w:rsid w:val="00995043"/>
    <w:rsid w:val="009A6172"/>
    <w:rsid w:val="009A6B0E"/>
    <w:rsid w:val="009A7997"/>
    <w:rsid w:val="009B0953"/>
    <w:rsid w:val="009B48D2"/>
    <w:rsid w:val="009B7AE9"/>
    <w:rsid w:val="009C533E"/>
    <w:rsid w:val="009D366C"/>
    <w:rsid w:val="009D3B9C"/>
    <w:rsid w:val="009D7460"/>
    <w:rsid w:val="009E14A3"/>
    <w:rsid w:val="009E1F5F"/>
    <w:rsid w:val="009E2D6D"/>
    <w:rsid w:val="009E5890"/>
    <w:rsid w:val="009F2849"/>
    <w:rsid w:val="009F5E59"/>
    <w:rsid w:val="009F6B41"/>
    <w:rsid w:val="009F7383"/>
    <w:rsid w:val="00A01811"/>
    <w:rsid w:val="00A026B9"/>
    <w:rsid w:val="00A026EE"/>
    <w:rsid w:val="00A03473"/>
    <w:rsid w:val="00A045C9"/>
    <w:rsid w:val="00A05249"/>
    <w:rsid w:val="00A059F2"/>
    <w:rsid w:val="00A0684E"/>
    <w:rsid w:val="00A072CE"/>
    <w:rsid w:val="00A11EAA"/>
    <w:rsid w:val="00A12B05"/>
    <w:rsid w:val="00A15143"/>
    <w:rsid w:val="00A158E6"/>
    <w:rsid w:val="00A15B65"/>
    <w:rsid w:val="00A17854"/>
    <w:rsid w:val="00A217A6"/>
    <w:rsid w:val="00A27718"/>
    <w:rsid w:val="00A3093A"/>
    <w:rsid w:val="00A32E33"/>
    <w:rsid w:val="00A3334B"/>
    <w:rsid w:val="00A40B13"/>
    <w:rsid w:val="00A41099"/>
    <w:rsid w:val="00A4125D"/>
    <w:rsid w:val="00A42615"/>
    <w:rsid w:val="00A43576"/>
    <w:rsid w:val="00A447DC"/>
    <w:rsid w:val="00A4509C"/>
    <w:rsid w:val="00A50142"/>
    <w:rsid w:val="00A552F7"/>
    <w:rsid w:val="00A555AA"/>
    <w:rsid w:val="00A611F9"/>
    <w:rsid w:val="00A62821"/>
    <w:rsid w:val="00A632EB"/>
    <w:rsid w:val="00A6337A"/>
    <w:rsid w:val="00A634E8"/>
    <w:rsid w:val="00A64774"/>
    <w:rsid w:val="00A65399"/>
    <w:rsid w:val="00A654D6"/>
    <w:rsid w:val="00A67C8E"/>
    <w:rsid w:val="00A72744"/>
    <w:rsid w:val="00A72D2B"/>
    <w:rsid w:val="00A734F4"/>
    <w:rsid w:val="00A76062"/>
    <w:rsid w:val="00A82E2A"/>
    <w:rsid w:val="00A85221"/>
    <w:rsid w:val="00A8550F"/>
    <w:rsid w:val="00A85DD2"/>
    <w:rsid w:val="00A91164"/>
    <w:rsid w:val="00A94289"/>
    <w:rsid w:val="00A95561"/>
    <w:rsid w:val="00A96A42"/>
    <w:rsid w:val="00A97257"/>
    <w:rsid w:val="00A97E7B"/>
    <w:rsid w:val="00AC7E74"/>
    <w:rsid w:val="00AE39D7"/>
    <w:rsid w:val="00AE781F"/>
    <w:rsid w:val="00AF0DA4"/>
    <w:rsid w:val="00AF2C74"/>
    <w:rsid w:val="00AF2D30"/>
    <w:rsid w:val="00AF34EA"/>
    <w:rsid w:val="00AF5014"/>
    <w:rsid w:val="00B03FA4"/>
    <w:rsid w:val="00B06833"/>
    <w:rsid w:val="00B1025C"/>
    <w:rsid w:val="00B118B4"/>
    <w:rsid w:val="00B208BD"/>
    <w:rsid w:val="00B20DCF"/>
    <w:rsid w:val="00B21A06"/>
    <w:rsid w:val="00B255A2"/>
    <w:rsid w:val="00B3001F"/>
    <w:rsid w:val="00B31D9C"/>
    <w:rsid w:val="00B32570"/>
    <w:rsid w:val="00B371C7"/>
    <w:rsid w:val="00B3747E"/>
    <w:rsid w:val="00B408F5"/>
    <w:rsid w:val="00B40ADF"/>
    <w:rsid w:val="00B40E41"/>
    <w:rsid w:val="00B427A8"/>
    <w:rsid w:val="00B451A8"/>
    <w:rsid w:val="00B457D7"/>
    <w:rsid w:val="00B46F41"/>
    <w:rsid w:val="00B4744B"/>
    <w:rsid w:val="00B511CB"/>
    <w:rsid w:val="00B51B14"/>
    <w:rsid w:val="00B53138"/>
    <w:rsid w:val="00B57684"/>
    <w:rsid w:val="00B57BA3"/>
    <w:rsid w:val="00B60551"/>
    <w:rsid w:val="00B61EFC"/>
    <w:rsid w:val="00B624B1"/>
    <w:rsid w:val="00B62846"/>
    <w:rsid w:val="00B63CA1"/>
    <w:rsid w:val="00B65F46"/>
    <w:rsid w:val="00B6642E"/>
    <w:rsid w:val="00B711DD"/>
    <w:rsid w:val="00B715C6"/>
    <w:rsid w:val="00B71DAE"/>
    <w:rsid w:val="00B77473"/>
    <w:rsid w:val="00B81E89"/>
    <w:rsid w:val="00B82669"/>
    <w:rsid w:val="00B8337D"/>
    <w:rsid w:val="00B84057"/>
    <w:rsid w:val="00B841E8"/>
    <w:rsid w:val="00B843D9"/>
    <w:rsid w:val="00B84602"/>
    <w:rsid w:val="00B91D7B"/>
    <w:rsid w:val="00B93F17"/>
    <w:rsid w:val="00B9484E"/>
    <w:rsid w:val="00BA303B"/>
    <w:rsid w:val="00BA3C1D"/>
    <w:rsid w:val="00BA56EB"/>
    <w:rsid w:val="00BB06E1"/>
    <w:rsid w:val="00BB2123"/>
    <w:rsid w:val="00BB73EE"/>
    <w:rsid w:val="00BC0CFD"/>
    <w:rsid w:val="00BC38C8"/>
    <w:rsid w:val="00BC5936"/>
    <w:rsid w:val="00BC5AC8"/>
    <w:rsid w:val="00BC612C"/>
    <w:rsid w:val="00BC7B69"/>
    <w:rsid w:val="00BD1589"/>
    <w:rsid w:val="00BD2B3E"/>
    <w:rsid w:val="00BD2B91"/>
    <w:rsid w:val="00BD56CE"/>
    <w:rsid w:val="00BD5E63"/>
    <w:rsid w:val="00BD7788"/>
    <w:rsid w:val="00BE24F3"/>
    <w:rsid w:val="00BE2879"/>
    <w:rsid w:val="00BE298D"/>
    <w:rsid w:val="00BF0B2C"/>
    <w:rsid w:val="00BF260F"/>
    <w:rsid w:val="00C0480E"/>
    <w:rsid w:val="00C07EA9"/>
    <w:rsid w:val="00C14D39"/>
    <w:rsid w:val="00C213A2"/>
    <w:rsid w:val="00C24563"/>
    <w:rsid w:val="00C25E30"/>
    <w:rsid w:val="00C32E2D"/>
    <w:rsid w:val="00C35E86"/>
    <w:rsid w:val="00C4033F"/>
    <w:rsid w:val="00C40C8B"/>
    <w:rsid w:val="00C41733"/>
    <w:rsid w:val="00C41B5D"/>
    <w:rsid w:val="00C44301"/>
    <w:rsid w:val="00C46DB7"/>
    <w:rsid w:val="00C47290"/>
    <w:rsid w:val="00C538E0"/>
    <w:rsid w:val="00C62BFD"/>
    <w:rsid w:val="00C704C9"/>
    <w:rsid w:val="00C71D08"/>
    <w:rsid w:val="00C74025"/>
    <w:rsid w:val="00C801AE"/>
    <w:rsid w:val="00C8108C"/>
    <w:rsid w:val="00C8193C"/>
    <w:rsid w:val="00C85BE3"/>
    <w:rsid w:val="00CA61EF"/>
    <w:rsid w:val="00CA74F1"/>
    <w:rsid w:val="00CB5CF4"/>
    <w:rsid w:val="00CC0E82"/>
    <w:rsid w:val="00CC3FF2"/>
    <w:rsid w:val="00CC43F3"/>
    <w:rsid w:val="00CC582E"/>
    <w:rsid w:val="00CC7038"/>
    <w:rsid w:val="00CD06E1"/>
    <w:rsid w:val="00CD1BB2"/>
    <w:rsid w:val="00CD2D24"/>
    <w:rsid w:val="00CD546A"/>
    <w:rsid w:val="00CD60AB"/>
    <w:rsid w:val="00CD6B22"/>
    <w:rsid w:val="00CE1491"/>
    <w:rsid w:val="00CE271A"/>
    <w:rsid w:val="00CE57C8"/>
    <w:rsid w:val="00CF040E"/>
    <w:rsid w:val="00CF1FD0"/>
    <w:rsid w:val="00CF4952"/>
    <w:rsid w:val="00D007FD"/>
    <w:rsid w:val="00D01FB0"/>
    <w:rsid w:val="00D02097"/>
    <w:rsid w:val="00D030CE"/>
    <w:rsid w:val="00D03AC7"/>
    <w:rsid w:val="00D043E1"/>
    <w:rsid w:val="00D04B7D"/>
    <w:rsid w:val="00D057F5"/>
    <w:rsid w:val="00D05A19"/>
    <w:rsid w:val="00D10744"/>
    <w:rsid w:val="00D10939"/>
    <w:rsid w:val="00D12F65"/>
    <w:rsid w:val="00D1340E"/>
    <w:rsid w:val="00D14ECD"/>
    <w:rsid w:val="00D2179E"/>
    <w:rsid w:val="00D2230F"/>
    <w:rsid w:val="00D24399"/>
    <w:rsid w:val="00D306EF"/>
    <w:rsid w:val="00D30CBE"/>
    <w:rsid w:val="00D30F7C"/>
    <w:rsid w:val="00D31170"/>
    <w:rsid w:val="00D32C0E"/>
    <w:rsid w:val="00D34923"/>
    <w:rsid w:val="00D36144"/>
    <w:rsid w:val="00D364E9"/>
    <w:rsid w:val="00D44566"/>
    <w:rsid w:val="00D46A08"/>
    <w:rsid w:val="00D6348D"/>
    <w:rsid w:val="00D63809"/>
    <w:rsid w:val="00D64802"/>
    <w:rsid w:val="00D6754D"/>
    <w:rsid w:val="00D72997"/>
    <w:rsid w:val="00D73DB9"/>
    <w:rsid w:val="00D74A95"/>
    <w:rsid w:val="00D770F5"/>
    <w:rsid w:val="00D808F3"/>
    <w:rsid w:val="00D81CCA"/>
    <w:rsid w:val="00D82B76"/>
    <w:rsid w:val="00D8447A"/>
    <w:rsid w:val="00D84922"/>
    <w:rsid w:val="00D874E6"/>
    <w:rsid w:val="00D9483E"/>
    <w:rsid w:val="00D94F37"/>
    <w:rsid w:val="00D95356"/>
    <w:rsid w:val="00D955D6"/>
    <w:rsid w:val="00DA0683"/>
    <w:rsid w:val="00DA0F65"/>
    <w:rsid w:val="00DA2C2D"/>
    <w:rsid w:val="00DA31B3"/>
    <w:rsid w:val="00DB63B2"/>
    <w:rsid w:val="00DB73CD"/>
    <w:rsid w:val="00DC082F"/>
    <w:rsid w:val="00DC3228"/>
    <w:rsid w:val="00DC77F4"/>
    <w:rsid w:val="00DD0214"/>
    <w:rsid w:val="00DD4D3B"/>
    <w:rsid w:val="00DD7163"/>
    <w:rsid w:val="00DE135F"/>
    <w:rsid w:val="00DE415C"/>
    <w:rsid w:val="00DE6A34"/>
    <w:rsid w:val="00DF15DA"/>
    <w:rsid w:val="00DF1732"/>
    <w:rsid w:val="00DF3099"/>
    <w:rsid w:val="00DF6A99"/>
    <w:rsid w:val="00DF6C8A"/>
    <w:rsid w:val="00E0078D"/>
    <w:rsid w:val="00E02AC6"/>
    <w:rsid w:val="00E07816"/>
    <w:rsid w:val="00E11CD1"/>
    <w:rsid w:val="00E138C3"/>
    <w:rsid w:val="00E14346"/>
    <w:rsid w:val="00E2161D"/>
    <w:rsid w:val="00E27DA8"/>
    <w:rsid w:val="00E31B48"/>
    <w:rsid w:val="00E32D66"/>
    <w:rsid w:val="00E33BC6"/>
    <w:rsid w:val="00E372C0"/>
    <w:rsid w:val="00E37C8A"/>
    <w:rsid w:val="00E40913"/>
    <w:rsid w:val="00E41BDB"/>
    <w:rsid w:val="00E44449"/>
    <w:rsid w:val="00E465E7"/>
    <w:rsid w:val="00E51D29"/>
    <w:rsid w:val="00E52173"/>
    <w:rsid w:val="00E55711"/>
    <w:rsid w:val="00E5613F"/>
    <w:rsid w:val="00E56665"/>
    <w:rsid w:val="00E607A1"/>
    <w:rsid w:val="00E619E8"/>
    <w:rsid w:val="00E633B8"/>
    <w:rsid w:val="00E6745A"/>
    <w:rsid w:val="00E7116C"/>
    <w:rsid w:val="00E7370A"/>
    <w:rsid w:val="00E73E7B"/>
    <w:rsid w:val="00E8196F"/>
    <w:rsid w:val="00E82989"/>
    <w:rsid w:val="00E833E6"/>
    <w:rsid w:val="00E84095"/>
    <w:rsid w:val="00E90BE3"/>
    <w:rsid w:val="00EA1CA3"/>
    <w:rsid w:val="00EA23B2"/>
    <w:rsid w:val="00EA705B"/>
    <w:rsid w:val="00EB1513"/>
    <w:rsid w:val="00EB2253"/>
    <w:rsid w:val="00EB51B6"/>
    <w:rsid w:val="00EB5B98"/>
    <w:rsid w:val="00EB5CD2"/>
    <w:rsid w:val="00EC3CE3"/>
    <w:rsid w:val="00EC453C"/>
    <w:rsid w:val="00EC7871"/>
    <w:rsid w:val="00ED1A68"/>
    <w:rsid w:val="00ED5BB3"/>
    <w:rsid w:val="00ED6A2A"/>
    <w:rsid w:val="00EF0DAD"/>
    <w:rsid w:val="00EF2A90"/>
    <w:rsid w:val="00EF3F99"/>
    <w:rsid w:val="00F008FE"/>
    <w:rsid w:val="00F064FC"/>
    <w:rsid w:val="00F07254"/>
    <w:rsid w:val="00F12A8C"/>
    <w:rsid w:val="00F146DD"/>
    <w:rsid w:val="00F22049"/>
    <w:rsid w:val="00F23C45"/>
    <w:rsid w:val="00F25B17"/>
    <w:rsid w:val="00F264A9"/>
    <w:rsid w:val="00F27DE6"/>
    <w:rsid w:val="00F301CC"/>
    <w:rsid w:val="00F33C75"/>
    <w:rsid w:val="00F3519E"/>
    <w:rsid w:val="00F36E78"/>
    <w:rsid w:val="00F374CC"/>
    <w:rsid w:val="00F414FA"/>
    <w:rsid w:val="00F41E8B"/>
    <w:rsid w:val="00F45523"/>
    <w:rsid w:val="00F45785"/>
    <w:rsid w:val="00F458A9"/>
    <w:rsid w:val="00F4606B"/>
    <w:rsid w:val="00F46DA0"/>
    <w:rsid w:val="00F512FA"/>
    <w:rsid w:val="00F52495"/>
    <w:rsid w:val="00F52D70"/>
    <w:rsid w:val="00F53348"/>
    <w:rsid w:val="00F553A1"/>
    <w:rsid w:val="00F57925"/>
    <w:rsid w:val="00F60864"/>
    <w:rsid w:val="00F622BF"/>
    <w:rsid w:val="00F62820"/>
    <w:rsid w:val="00F636C4"/>
    <w:rsid w:val="00F659A4"/>
    <w:rsid w:val="00F66BE7"/>
    <w:rsid w:val="00F67BA4"/>
    <w:rsid w:val="00F70CF4"/>
    <w:rsid w:val="00F71B04"/>
    <w:rsid w:val="00F72E17"/>
    <w:rsid w:val="00F768B9"/>
    <w:rsid w:val="00F7696C"/>
    <w:rsid w:val="00F80F2A"/>
    <w:rsid w:val="00F83AFA"/>
    <w:rsid w:val="00F844D7"/>
    <w:rsid w:val="00F862B8"/>
    <w:rsid w:val="00F87387"/>
    <w:rsid w:val="00F93544"/>
    <w:rsid w:val="00F942D7"/>
    <w:rsid w:val="00FA0046"/>
    <w:rsid w:val="00FA32CE"/>
    <w:rsid w:val="00FA398C"/>
    <w:rsid w:val="00FA569A"/>
    <w:rsid w:val="00FA5D15"/>
    <w:rsid w:val="00FB0DF0"/>
    <w:rsid w:val="00FB2109"/>
    <w:rsid w:val="00FB2C8C"/>
    <w:rsid w:val="00FB5E54"/>
    <w:rsid w:val="00FC0131"/>
    <w:rsid w:val="00FC197F"/>
    <w:rsid w:val="00FC3CC3"/>
    <w:rsid w:val="00FD658B"/>
    <w:rsid w:val="00FD7709"/>
    <w:rsid w:val="00FE1018"/>
    <w:rsid w:val="00FE33AA"/>
    <w:rsid w:val="00FF0514"/>
    <w:rsid w:val="00FF14A8"/>
    <w:rsid w:val="00FF2581"/>
    <w:rsid w:val="00FF56C9"/>
    <w:rsid w:val="0736BC2E"/>
    <w:rsid w:val="0F28A5B6"/>
    <w:rsid w:val="0FD8A0AA"/>
    <w:rsid w:val="26A25CD9"/>
    <w:rsid w:val="458B2AAC"/>
    <w:rsid w:val="4614CD46"/>
    <w:rsid w:val="4666A881"/>
    <w:rsid w:val="474375B0"/>
    <w:rsid w:val="5638210D"/>
    <w:rsid w:val="56D299D7"/>
    <w:rsid w:val="67D9F64A"/>
    <w:rsid w:val="71F4817D"/>
    <w:rsid w:val="738EA406"/>
    <w:rsid w:val="750C7DA6"/>
    <w:rsid w:val="7C6957F6"/>
    <w:rsid w:val="7E3B1D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B9CA4"/>
  <w15:chartTrackingRefBased/>
  <w15:docId w15:val="{FBAFEC99-AE35-44F7-BBE2-ABB02D96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0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705B"/>
    <w:pPr>
      <w:ind w:left="720"/>
      <w:contextualSpacing/>
    </w:pPr>
  </w:style>
  <w:style w:type="character" w:customStyle="1" w:styleId="normaltextrun">
    <w:name w:val="normaltextrun"/>
    <w:basedOn w:val="Fuentedeprrafopredeter"/>
    <w:rsid w:val="00EA705B"/>
  </w:style>
  <w:style w:type="paragraph" w:styleId="Textodeglobo">
    <w:name w:val="Balloon Text"/>
    <w:basedOn w:val="Normal"/>
    <w:link w:val="TextodegloboCar"/>
    <w:uiPriority w:val="99"/>
    <w:semiHidden/>
    <w:unhideWhenUsed/>
    <w:rsid w:val="00560D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DC9"/>
    <w:rPr>
      <w:rFonts w:ascii="Segoe UI" w:hAnsi="Segoe UI" w:cs="Segoe UI"/>
      <w:sz w:val="18"/>
      <w:szCs w:val="18"/>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nhideWhenUsed/>
    <w:qFormat/>
    <w:rsid w:val="00F659A4"/>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semiHidden/>
    <w:rsid w:val="00F659A4"/>
    <w:rPr>
      <w:sz w:val="20"/>
      <w:szCs w:val="20"/>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basedOn w:val="Fuentedeprrafopredeter"/>
    <w:unhideWhenUsed/>
    <w:qFormat/>
    <w:rsid w:val="00F659A4"/>
    <w:rPr>
      <w:vertAlign w:val="superscript"/>
    </w:rPr>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
    <w:rsid w:val="00110A4A"/>
    <w:rPr>
      <w:rFonts w:ascii="Times New Roman" w:eastAsia="Times New Roman" w:hAnsi="Times New Roman" w:cs="Times New Roman"/>
      <w:sz w:val="24"/>
      <w:szCs w:val="24"/>
      <w:lang w:val="es-ES_tradnl" w:eastAsia="es-ES"/>
    </w:rPr>
  </w:style>
  <w:style w:type="character" w:styleId="Refdecomentario">
    <w:name w:val="annotation reference"/>
    <w:basedOn w:val="Fuentedeprrafopredeter"/>
    <w:uiPriority w:val="99"/>
    <w:semiHidden/>
    <w:unhideWhenUsed/>
    <w:rsid w:val="006B2201"/>
    <w:rPr>
      <w:sz w:val="16"/>
      <w:szCs w:val="16"/>
    </w:rPr>
  </w:style>
  <w:style w:type="paragraph" w:styleId="Textocomentario">
    <w:name w:val="annotation text"/>
    <w:basedOn w:val="Normal"/>
    <w:link w:val="TextocomentarioCar"/>
    <w:uiPriority w:val="99"/>
    <w:semiHidden/>
    <w:unhideWhenUsed/>
    <w:rsid w:val="006B22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B2201"/>
    <w:rPr>
      <w:sz w:val="20"/>
      <w:szCs w:val="20"/>
    </w:rPr>
  </w:style>
  <w:style w:type="paragraph" w:styleId="Encabezado">
    <w:name w:val="header"/>
    <w:basedOn w:val="Normal"/>
    <w:link w:val="EncabezadoCar"/>
    <w:uiPriority w:val="99"/>
    <w:unhideWhenUsed/>
    <w:rsid w:val="00C85B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5BE3"/>
  </w:style>
  <w:style w:type="paragraph" w:styleId="Piedepgina">
    <w:name w:val="footer"/>
    <w:basedOn w:val="Normal"/>
    <w:link w:val="PiedepginaCar"/>
    <w:uiPriority w:val="99"/>
    <w:unhideWhenUsed/>
    <w:rsid w:val="00C85B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5BE3"/>
  </w:style>
  <w:style w:type="paragraph" w:styleId="Textoindependiente">
    <w:name w:val="Body Text"/>
    <w:basedOn w:val="Normal"/>
    <w:link w:val="TextoindependienteCar"/>
    <w:uiPriority w:val="1"/>
    <w:semiHidden/>
    <w:unhideWhenUsed/>
    <w:qFormat/>
    <w:rsid w:val="00A64774"/>
    <w:pPr>
      <w:widowControl w:val="0"/>
      <w:autoSpaceDE w:val="0"/>
      <w:autoSpaceDN w:val="0"/>
      <w:spacing w:after="0" w:line="240" w:lineRule="auto"/>
    </w:pPr>
    <w:rPr>
      <w:rFonts w:ascii="Gadugi" w:eastAsia="Gadugi" w:hAnsi="Gadugi" w:cs="Gadugi"/>
      <w:sz w:val="26"/>
      <w:szCs w:val="26"/>
      <w:lang w:val="es-ES"/>
    </w:rPr>
  </w:style>
  <w:style w:type="character" w:customStyle="1" w:styleId="TextoindependienteCar">
    <w:name w:val="Texto independiente Car"/>
    <w:basedOn w:val="Fuentedeprrafopredeter"/>
    <w:link w:val="Textoindependiente"/>
    <w:uiPriority w:val="1"/>
    <w:semiHidden/>
    <w:rsid w:val="00A64774"/>
    <w:rPr>
      <w:rFonts w:ascii="Gadugi" w:eastAsia="Gadugi" w:hAnsi="Gadugi" w:cs="Gadugi"/>
      <w:sz w:val="26"/>
      <w:szCs w:val="26"/>
      <w:lang w:val="es-ES"/>
    </w:rPr>
  </w:style>
  <w:style w:type="paragraph" w:styleId="Asuntodelcomentario">
    <w:name w:val="annotation subject"/>
    <w:basedOn w:val="Textocomentario"/>
    <w:next w:val="Textocomentario"/>
    <w:link w:val="AsuntodelcomentarioCar"/>
    <w:uiPriority w:val="99"/>
    <w:semiHidden/>
    <w:unhideWhenUsed/>
    <w:rsid w:val="00E607A1"/>
    <w:rPr>
      <w:b/>
      <w:bCs/>
    </w:rPr>
  </w:style>
  <w:style w:type="character" w:customStyle="1" w:styleId="AsuntodelcomentarioCar">
    <w:name w:val="Asunto del comentario Car"/>
    <w:basedOn w:val="TextocomentarioCar"/>
    <w:link w:val="Asuntodelcomentario"/>
    <w:uiPriority w:val="99"/>
    <w:semiHidden/>
    <w:rsid w:val="00E607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1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65936e60de95436e"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0D3CA8A8F104B46A609B35E2806C01D" ma:contentTypeVersion="11" ma:contentTypeDescription="Crear nuevo documento." ma:contentTypeScope="" ma:versionID="c721996b405742483327067c3656c707">
  <xsd:schema xmlns:xsd="http://www.w3.org/2001/XMLSchema" xmlns:xs="http://www.w3.org/2001/XMLSchema" xmlns:p="http://schemas.microsoft.com/office/2006/metadata/properties" xmlns:ns2="930c81f1-e9ca-4bc6-a442-7e43bfe25841" xmlns:ns3="9845f4ef-a5bd-4dbd-ab8f-e69291a39b0c" targetNamespace="http://schemas.microsoft.com/office/2006/metadata/properties" ma:root="true" ma:fieldsID="17b575e4ce7bab19662f5dbb26cace48" ns2:_="" ns3:_="">
    <xsd:import namespace="930c81f1-e9ca-4bc6-a442-7e43bfe25841"/>
    <xsd:import namespace="9845f4ef-a5bd-4dbd-ab8f-e69291a39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c81f1-e9ca-4bc6-a442-7e43bfe25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45f4ef-a5bd-4dbd-ab8f-e69291a39b0c"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84467-ACA2-4171-A50B-01B9B3A2C3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E23C90-3C02-4D79-A188-5CDC41CEB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c81f1-e9ca-4bc6-a442-7e43bfe25841"/>
    <ds:schemaRef ds:uri="9845f4ef-a5bd-4dbd-ab8f-e69291a3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E4D711-C9EE-4DEA-9FC9-CD19AEE460AD}">
  <ds:schemaRefs>
    <ds:schemaRef ds:uri="http://schemas.microsoft.com/sharepoint/v3/contenttype/forms"/>
  </ds:schemaRefs>
</ds:datastoreItem>
</file>

<file path=customXml/itemProps4.xml><?xml version="1.0" encoding="utf-8"?>
<ds:datastoreItem xmlns:ds="http://schemas.openxmlformats.org/officeDocument/2006/customXml" ds:itemID="{864FF101-9FE9-42F6-A27D-8B2A5DB85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1262</Words>
  <Characters>6946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JEISON</dc:creator>
  <cp:keywords/>
  <dc:description/>
  <cp:lastModifiedBy>Hermides Alonso Gaviria Ocampo</cp:lastModifiedBy>
  <cp:revision>7</cp:revision>
  <dcterms:created xsi:type="dcterms:W3CDTF">2022-01-28T12:57:00Z</dcterms:created>
  <dcterms:modified xsi:type="dcterms:W3CDTF">2022-04-08T20:21:00Z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0x01010050D3CA8A8F104B46A609B35E2806C01D</vt:lpwstr>
  </property>
</Properties>
</file>