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BDE2" w14:textId="77777777" w:rsidR="00622FEB" w:rsidRPr="00622FEB" w:rsidRDefault="00622FEB" w:rsidP="00622FE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622FE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EA48BC" w14:textId="77777777" w:rsidR="00622FEB" w:rsidRPr="00622FEB" w:rsidRDefault="00622FEB" w:rsidP="00622FEB">
      <w:pPr>
        <w:overflowPunct/>
        <w:autoSpaceDE/>
        <w:autoSpaceDN/>
        <w:adjustRightInd/>
        <w:jc w:val="both"/>
        <w:textAlignment w:val="auto"/>
        <w:rPr>
          <w:rFonts w:ascii="Arial" w:hAnsi="Arial" w:cs="Arial"/>
          <w:lang w:val="es-419"/>
        </w:rPr>
      </w:pPr>
    </w:p>
    <w:p w14:paraId="66F558FE" w14:textId="3F607D42" w:rsidR="00622FEB" w:rsidRPr="00622FEB" w:rsidRDefault="00622FEB" w:rsidP="00622FEB">
      <w:pPr>
        <w:overflowPunct/>
        <w:autoSpaceDE/>
        <w:autoSpaceDN/>
        <w:adjustRightInd/>
        <w:jc w:val="both"/>
        <w:textAlignment w:val="auto"/>
        <w:rPr>
          <w:rFonts w:ascii="Arial" w:hAnsi="Arial" w:cs="Arial"/>
          <w:b/>
          <w:bCs/>
          <w:iCs/>
          <w:lang w:val="es-419" w:eastAsia="fr-FR"/>
        </w:rPr>
      </w:pPr>
      <w:r w:rsidRPr="00622FEB">
        <w:rPr>
          <w:rFonts w:ascii="Arial" w:hAnsi="Arial" w:cs="Arial"/>
          <w:b/>
          <w:bCs/>
          <w:iCs/>
          <w:u w:val="single"/>
          <w:lang w:val="es-419" w:eastAsia="fr-FR"/>
        </w:rPr>
        <w:t>TEMAS:</w:t>
      </w:r>
      <w:r w:rsidRPr="00622FEB">
        <w:rPr>
          <w:rFonts w:ascii="Arial" w:hAnsi="Arial" w:cs="Arial"/>
          <w:b/>
          <w:bCs/>
          <w:iCs/>
          <w:lang w:val="es-419" w:eastAsia="fr-FR"/>
        </w:rPr>
        <w:tab/>
      </w:r>
      <w:r w:rsidR="0068786E">
        <w:rPr>
          <w:rFonts w:ascii="Arial" w:hAnsi="Arial" w:cs="Arial"/>
          <w:b/>
          <w:bCs/>
          <w:iCs/>
          <w:lang w:val="es-419" w:eastAsia="fr-FR"/>
        </w:rPr>
        <w:t xml:space="preserve">DERECHO DE PETICIÓN / REQUISITOS DE LA RESPUESTA / CLARA, CONGRUENTE, DE FONDO Y OPORTUNA / </w:t>
      </w:r>
      <w:r w:rsidR="00D803A3">
        <w:rPr>
          <w:rFonts w:ascii="Arial" w:hAnsi="Arial" w:cs="Arial"/>
          <w:b/>
          <w:bCs/>
          <w:iCs/>
          <w:lang w:val="es-419" w:eastAsia="fr-FR"/>
        </w:rPr>
        <w:t>CON INDEPENDENCIA DE QUE SEA FAVORABLE O DESFAVORABLE.</w:t>
      </w:r>
    </w:p>
    <w:p w14:paraId="6D63FC7C" w14:textId="77777777" w:rsidR="00622FEB" w:rsidRPr="00622FEB" w:rsidRDefault="00622FEB" w:rsidP="00622FEB">
      <w:pPr>
        <w:overflowPunct/>
        <w:autoSpaceDE/>
        <w:autoSpaceDN/>
        <w:adjustRightInd/>
        <w:jc w:val="both"/>
        <w:textAlignment w:val="auto"/>
        <w:rPr>
          <w:rFonts w:ascii="Arial" w:hAnsi="Arial" w:cs="Arial"/>
          <w:lang w:val="es-419"/>
        </w:rPr>
      </w:pPr>
    </w:p>
    <w:p w14:paraId="2FDA16B0" w14:textId="4D727B1D" w:rsidR="00622FEB" w:rsidRPr="00622FEB" w:rsidRDefault="00B33F84" w:rsidP="00622FEB">
      <w:pPr>
        <w:overflowPunct/>
        <w:autoSpaceDE/>
        <w:autoSpaceDN/>
        <w:adjustRightInd/>
        <w:jc w:val="both"/>
        <w:textAlignment w:val="auto"/>
        <w:rPr>
          <w:rFonts w:ascii="Arial" w:hAnsi="Arial" w:cs="Arial"/>
          <w:lang w:val="es-419"/>
        </w:rPr>
      </w:pPr>
      <w:r w:rsidRPr="00B33F84">
        <w:rPr>
          <w:rFonts w:ascii="Arial" w:hAnsi="Arial" w:cs="Arial"/>
          <w:lang w:val="es-419"/>
        </w:rPr>
        <w:t>Acude en esta oportunidad el señor Gerardo Herrera, en procura de la protección de su derecho fundamental de petición, presuntamente vulnerado por la célula judicial acusada que, sin fundamento, según asegura, se niega a suministrarle una información</w:t>
      </w:r>
      <w:r>
        <w:rPr>
          <w:rFonts w:ascii="Arial" w:hAnsi="Arial" w:cs="Arial"/>
          <w:lang w:val="es-419"/>
        </w:rPr>
        <w:t>…</w:t>
      </w:r>
    </w:p>
    <w:p w14:paraId="5CA5184E" w14:textId="77777777" w:rsidR="00622FEB" w:rsidRPr="00622FEB" w:rsidRDefault="00622FEB" w:rsidP="00622FEB">
      <w:pPr>
        <w:overflowPunct/>
        <w:autoSpaceDE/>
        <w:autoSpaceDN/>
        <w:adjustRightInd/>
        <w:jc w:val="both"/>
        <w:textAlignment w:val="auto"/>
        <w:rPr>
          <w:rFonts w:ascii="Arial" w:hAnsi="Arial" w:cs="Arial"/>
          <w:lang w:val="es-419"/>
        </w:rPr>
      </w:pPr>
    </w:p>
    <w:p w14:paraId="44A25548" w14:textId="5219FD81" w:rsidR="00622FEB" w:rsidRPr="00622FEB" w:rsidRDefault="00BD5A3F" w:rsidP="00622FEB">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BD5A3F">
        <w:rPr>
          <w:rFonts w:ascii="Arial" w:hAnsi="Arial" w:cs="Arial"/>
          <w:lang w:val="es-419"/>
        </w:rPr>
        <w:t>se sabe que el derecho fundamental de petición se garantiza con la posibilidad de presentar solicitudes escritas o verbales, con la obligación correlativa del requerido de ofrecer una respuesta clara, congruente, de fondo y oportuna; esto es, una contestación que carezca de contenido abstracto o evasivo, que solucione dentro de los límites de lo posible la situación o inquietud del peticionario</w:t>
      </w:r>
      <w:r>
        <w:rPr>
          <w:rFonts w:ascii="Arial" w:hAnsi="Arial" w:cs="Arial"/>
          <w:lang w:val="es-419"/>
        </w:rPr>
        <w:t xml:space="preserve">… </w:t>
      </w:r>
      <w:r w:rsidRPr="00BD5A3F">
        <w:rPr>
          <w:rFonts w:ascii="Arial" w:hAnsi="Arial" w:cs="Arial"/>
          <w:lang w:val="es-419"/>
        </w:rPr>
        <w:t>Todo ello, al margen del sentido de la respuesta, esto es que, en todo caso, puede ser favorable o desfavorable</w:t>
      </w:r>
      <w:r>
        <w:rPr>
          <w:rFonts w:ascii="Arial" w:hAnsi="Arial" w:cs="Arial"/>
          <w:lang w:val="es-419"/>
        </w:rPr>
        <w:t>.</w:t>
      </w:r>
    </w:p>
    <w:p w14:paraId="22AE890B" w14:textId="77777777" w:rsidR="00622FEB" w:rsidRPr="00622FEB" w:rsidRDefault="00622FEB" w:rsidP="00622FEB">
      <w:pPr>
        <w:overflowPunct/>
        <w:autoSpaceDE/>
        <w:autoSpaceDN/>
        <w:adjustRightInd/>
        <w:jc w:val="both"/>
        <w:textAlignment w:val="auto"/>
        <w:rPr>
          <w:rFonts w:ascii="Arial" w:hAnsi="Arial" w:cs="Arial"/>
          <w:lang w:val="es-419"/>
        </w:rPr>
      </w:pPr>
    </w:p>
    <w:p w14:paraId="1CCC3554" w14:textId="2D9316D8" w:rsidR="00622FEB" w:rsidRPr="00622FEB" w:rsidRDefault="00BF2933" w:rsidP="00622FEB">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BF2933">
        <w:rPr>
          <w:rFonts w:ascii="Arial" w:hAnsi="Arial" w:cs="Arial"/>
          <w:lang w:val="es-419"/>
        </w:rPr>
        <w:t>se evidencia la inexistencia de la vulneración que plantea el demandante, en efecto, con suficiente ilustración, el despacho explicó los motivos que sustentan la inconveniencia e imposibilidad de suministrarle el listado de todas las acciones populares que allí se tramitan, y argumentó que, por ser él un asiduo iniciador de ese tipo de procesos, cuando menos, le corresponde llevar el debido control sobre los casos en los que actúa, para evitar repetir una demanda e incurrir en temeridad.</w:t>
      </w:r>
    </w:p>
    <w:p w14:paraId="6126922F" w14:textId="77777777" w:rsidR="00622FEB" w:rsidRPr="00622FEB" w:rsidRDefault="00622FEB" w:rsidP="00622FEB">
      <w:pPr>
        <w:overflowPunct/>
        <w:autoSpaceDE/>
        <w:autoSpaceDN/>
        <w:adjustRightInd/>
        <w:jc w:val="both"/>
        <w:textAlignment w:val="auto"/>
        <w:rPr>
          <w:rFonts w:ascii="Arial" w:hAnsi="Arial" w:cs="Arial"/>
        </w:rPr>
      </w:pPr>
    </w:p>
    <w:p w14:paraId="1FC2F788" w14:textId="1B0255DC" w:rsidR="00622FEB" w:rsidRPr="00622FEB" w:rsidRDefault="00BF2933" w:rsidP="00622FEB">
      <w:pPr>
        <w:overflowPunct/>
        <w:autoSpaceDE/>
        <w:autoSpaceDN/>
        <w:adjustRightInd/>
        <w:jc w:val="both"/>
        <w:textAlignment w:val="auto"/>
        <w:rPr>
          <w:rFonts w:ascii="Arial" w:hAnsi="Arial" w:cs="Arial"/>
        </w:rPr>
      </w:pPr>
      <w:r>
        <w:rPr>
          <w:rFonts w:ascii="Arial" w:hAnsi="Arial" w:cs="Arial"/>
        </w:rPr>
        <w:t xml:space="preserve">… </w:t>
      </w:r>
      <w:r w:rsidRPr="00BF2933">
        <w:rPr>
          <w:rFonts w:ascii="Arial" w:hAnsi="Arial" w:cs="Arial"/>
        </w:rPr>
        <w:t>al margen de que la contestación hubiera dejado inconforme al actor, lo cierto es que fue oportuna, congruente y concreta, y eso torna inexistente la transgresión que alega.</w:t>
      </w:r>
    </w:p>
    <w:p w14:paraId="159EE9CF" w14:textId="1A128C2D" w:rsidR="00622FEB" w:rsidRDefault="00622FEB" w:rsidP="00622FEB">
      <w:pPr>
        <w:overflowPunct/>
        <w:autoSpaceDE/>
        <w:autoSpaceDN/>
        <w:adjustRightInd/>
        <w:jc w:val="both"/>
        <w:textAlignment w:val="auto"/>
        <w:rPr>
          <w:rFonts w:ascii="Arial" w:hAnsi="Arial" w:cs="Arial"/>
        </w:rPr>
      </w:pPr>
    </w:p>
    <w:p w14:paraId="549849ED" w14:textId="575C4E40" w:rsidR="00BF2933" w:rsidRDefault="00BF2933" w:rsidP="00622FEB">
      <w:pPr>
        <w:overflowPunct/>
        <w:autoSpaceDE/>
        <w:autoSpaceDN/>
        <w:adjustRightInd/>
        <w:jc w:val="both"/>
        <w:textAlignment w:val="auto"/>
        <w:rPr>
          <w:rFonts w:ascii="Arial" w:hAnsi="Arial" w:cs="Arial"/>
        </w:rPr>
      </w:pPr>
    </w:p>
    <w:p w14:paraId="0B32DDB9" w14:textId="77777777" w:rsidR="00BF2933" w:rsidRPr="00622FEB" w:rsidRDefault="00BF2933" w:rsidP="00622FEB">
      <w:pPr>
        <w:overflowPunct/>
        <w:autoSpaceDE/>
        <w:autoSpaceDN/>
        <w:adjustRightInd/>
        <w:jc w:val="both"/>
        <w:textAlignment w:val="auto"/>
        <w:rPr>
          <w:rFonts w:ascii="Arial" w:hAnsi="Arial" w:cs="Arial"/>
        </w:rPr>
      </w:pPr>
    </w:p>
    <w:bookmarkEnd w:id="0"/>
    <w:p w14:paraId="4B14FE4C" w14:textId="1EA43160" w:rsidR="00622EA3" w:rsidRPr="00622FEB" w:rsidRDefault="00622EA3" w:rsidP="00622FEB">
      <w:pPr>
        <w:spacing w:line="276" w:lineRule="auto"/>
        <w:ind w:firstLine="2835"/>
        <w:jc w:val="both"/>
        <w:rPr>
          <w:rFonts w:ascii="Gadugi" w:hAnsi="Gadugi"/>
          <w:b/>
          <w:bCs/>
          <w:sz w:val="24"/>
          <w:szCs w:val="24"/>
        </w:rPr>
      </w:pPr>
      <w:r w:rsidRPr="00622FEB">
        <w:rPr>
          <w:rFonts w:ascii="Gadugi" w:hAnsi="Gadugi"/>
          <w:b/>
          <w:bCs/>
          <w:sz w:val="24"/>
          <w:szCs w:val="24"/>
        </w:rPr>
        <w:t xml:space="preserve">TRIBUNAL SUPERIOR DEL DISTRITO JUDICIAL </w:t>
      </w:r>
    </w:p>
    <w:p w14:paraId="7F6C7CB4" w14:textId="77777777" w:rsidR="00622EA3" w:rsidRPr="00622FEB" w:rsidRDefault="00622EA3" w:rsidP="00622FEB">
      <w:pPr>
        <w:spacing w:line="276" w:lineRule="auto"/>
        <w:ind w:firstLine="2835"/>
        <w:jc w:val="both"/>
        <w:rPr>
          <w:rFonts w:ascii="Gadugi" w:hAnsi="Gadugi"/>
          <w:b/>
          <w:sz w:val="24"/>
          <w:szCs w:val="24"/>
        </w:rPr>
      </w:pPr>
      <w:r w:rsidRPr="00622FEB">
        <w:rPr>
          <w:rFonts w:ascii="Gadugi" w:hAnsi="Gadugi"/>
          <w:b/>
          <w:sz w:val="24"/>
          <w:szCs w:val="24"/>
        </w:rPr>
        <w:t xml:space="preserve">          SALA DE DECISIÓN CIVIL FAMILIA </w:t>
      </w:r>
    </w:p>
    <w:p w14:paraId="7FF8F016" w14:textId="77777777" w:rsidR="00622EA3" w:rsidRPr="00622FEB" w:rsidRDefault="00622EA3" w:rsidP="00622FEB">
      <w:pPr>
        <w:spacing w:line="276" w:lineRule="auto"/>
        <w:ind w:firstLine="2835"/>
        <w:jc w:val="both"/>
        <w:rPr>
          <w:rFonts w:ascii="Gadugi" w:hAnsi="Gadugi"/>
          <w:sz w:val="24"/>
          <w:szCs w:val="24"/>
        </w:rPr>
      </w:pPr>
    </w:p>
    <w:p w14:paraId="0C1F6F03" w14:textId="77777777" w:rsidR="00622EA3" w:rsidRPr="00622FEB" w:rsidRDefault="00622EA3" w:rsidP="00622FEB">
      <w:pPr>
        <w:spacing w:line="276" w:lineRule="auto"/>
        <w:ind w:firstLine="2835"/>
        <w:jc w:val="both"/>
        <w:rPr>
          <w:rFonts w:ascii="Gadugi" w:hAnsi="Gadugi"/>
          <w:sz w:val="24"/>
          <w:szCs w:val="24"/>
        </w:rPr>
      </w:pPr>
    </w:p>
    <w:p w14:paraId="2CF272AC" w14:textId="77777777" w:rsidR="00622EA3" w:rsidRPr="00622FEB" w:rsidRDefault="00622EA3" w:rsidP="00622FEB">
      <w:pPr>
        <w:spacing w:line="276" w:lineRule="auto"/>
        <w:ind w:firstLine="2835"/>
        <w:jc w:val="both"/>
        <w:rPr>
          <w:rFonts w:ascii="Gadugi" w:hAnsi="Gadugi"/>
          <w:sz w:val="24"/>
          <w:szCs w:val="24"/>
        </w:rPr>
      </w:pPr>
      <w:r w:rsidRPr="00622FEB">
        <w:rPr>
          <w:rFonts w:ascii="Gadugi" w:hAnsi="Gadugi"/>
          <w:sz w:val="24"/>
          <w:szCs w:val="24"/>
        </w:rPr>
        <w:t>Magistrado: Jaime Alberto Saraza Naranjo</w:t>
      </w:r>
    </w:p>
    <w:p w14:paraId="6C260D3E" w14:textId="5220B273" w:rsidR="00622EA3" w:rsidRPr="00622FEB" w:rsidRDefault="00622EA3" w:rsidP="00622FEB">
      <w:pPr>
        <w:spacing w:line="276" w:lineRule="auto"/>
        <w:ind w:firstLine="2835"/>
        <w:jc w:val="both"/>
        <w:rPr>
          <w:rFonts w:ascii="Gadugi" w:hAnsi="Gadugi"/>
          <w:sz w:val="24"/>
          <w:szCs w:val="24"/>
          <w:lang w:val="es-419"/>
        </w:rPr>
      </w:pPr>
      <w:r w:rsidRPr="00622FEB">
        <w:rPr>
          <w:rFonts w:ascii="Gadugi" w:hAnsi="Gadugi"/>
          <w:sz w:val="24"/>
          <w:szCs w:val="24"/>
        </w:rPr>
        <w:t>Pereira,</w:t>
      </w:r>
      <w:r w:rsidR="00C700B9" w:rsidRPr="00622FEB">
        <w:rPr>
          <w:rFonts w:ascii="Gadugi" w:hAnsi="Gadugi"/>
          <w:sz w:val="24"/>
          <w:szCs w:val="24"/>
        </w:rPr>
        <w:t xml:space="preserve"> </w:t>
      </w:r>
      <w:r w:rsidR="0048626A" w:rsidRPr="00622FEB">
        <w:rPr>
          <w:rFonts w:ascii="Gadugi" w:hAnsi="Gadugi"/>
          <w:sz w:val="24"/>
          <w:szCs w:val="24"/>
        </w:rPr>
        <w:t>marzo veintiocho de dos mil veintidós</w:t>
      </w:r>
      <w:r w:rsidR="00BE4B62" w:rsidRPr="00622FEB">
        <w:rPr>
          <w:rFonts w:ascii="Gadugi" w:hAnsi="Gadugi"/>
          <w:sz w:val="24"/>
          <w:szCs w:val="24"/>
        </w:rPr>
        <w:t xml:space="preserve"> </w:t>
      </w:r>
      <w:r w:rsidR="00C700B9" w:rsidRPr="00622FEB">
        <w:rPr>
          <w:rFonts w:ascii="Gadugi" w:hAnsi="Gadugi"/>
          <w:sz w:val="24"/>
          <w:szCs w:val="24"/>
        </w:rPr>
        <w:t xml:space="preserve"> </w:t>
      </w:r>
      <w:r w:rsidR="0022315A" w:rsidRPr="00622FEB">
        <w:rPr>
          <w:rFonts w:ascii="Gadugi" w:hAnsi="Gadugi"/>
          <w:sz w:val="24"/>
          <w:szCs w:val="24"/>
        </w:rPr>
        <w:t xml:space="preserve"> </w:t>
      </w:r>
      <w:r w:rsidR="00C527D7" w:rsidRPr="00622FEB">
        <w:rPr>
          <w:rFonts w:ascii="Gadugi" w:hAnsi="Gadugi"/>
          <w:sz w:val="24"/>
          <w:szCs w:val="24"/>
        </w:rPr>
        <w:t xml:space="preserve"> </w:t>
      </w:r>
      <w:r w:rsidR="00C363A5" w:rsidRPr="00622FEB">
        <w:rPr>
          <w:rFonts w:ascii="Gadugi" w:hAnsi="Gadugi"/>
          <w:sz w:val="24"/>
          <w:szCs w:val="24"/>
        </w:rPr>
        <w:t xml:space="preserve"> </w:t>
      </w:r>
      <w:r w:rsidR="00AC613D" w:rsidRPr="00622FEB">
        <w:rPr>
          <w:rFonts w:ascii="Gadugi" w:hAnsi="Gadugi"/>
          <w:sz w:val="24"/>
          <w:szCs w:val="24"/>
        </w:rPr>
        <w:t xml:space="preserve"> </w:t>
      </w:r>
      <w:r w:rsidR="00C363A5" w:rsidRPr="00622FEB">
        <w:rPr>
          <w:rFonts w:ascii="Gadugi" w:hAnsi="Gadugi"/>
          <w:sz w:val="24"/>
          <w:szCs w:val="24"/>
        </w:rPr>
        <w:t xml:space="preserve"> </w:t>
      </w:r>
      <w:r w:rsidR="008B1C3E" w:rsidRPr="00622FEB">
        <w:rPr>
          <w:rFonts w:ascii="Gadugi" w:hAnsi="Gadugi"/>
          <w:sz w:val="24"/>
          <w:szCs w:val="24"/>
        </w:rPr>
        <w:t xml:space="preserve"> </w:t>
      </w:r>
      <w:r w:rsidR="0031224F" w:rsidRPr="00622FEB">
        <w:rPr>
          <w:rFonts w:ascii="Gadugi" w:hAnsi="Gadugi"/>
          <w:sz w:val="24"/>
          <w:szCs w:val="24"/>
        </w:rPr>
        <w:t xml:space="preserve"> </w:t>
      </w:r>
      <w:r w:rsidR="00CA22AE" w:rsidRPr="00622FEB">
        <w:rPr>
          <w:rFonts w:ascii="Gadugi" w:hAnsi="Gadugi"/>
          <w:sz w:val="24"/>
          <w:szCs w:val="24"/>
        </w:rPr>
        <w:t xml:space="preserve"> </w:t>
      </w:r>
      <w:r w:rsidR="008E3460" w:rsidRPr="00622FEB">
        <w:rPr>
          <w:rFonts w:ascii="Gadugi" w:hAnsi="Gadugi"/>
          <w:sz w:val="24"/>
          <w:szCs w:val="24"/>
        </w:rPr>
        <w:t xml:space="preserve"> </w:t>
      </w:r>
      <w:r w:rsidR="003F5B8E" w:rsidRPr="00622FEB">
        <w:rPr>
          <w:rFonts w:ascii="Gadugi" w:hAnsi="Gadugi"/>
          <w:sz w:val="24"/>
          <w:szCs w:val="24"/>
        </w:rPr>
        <w:t xml:space="preserve"> </w:t>
      </w:r>
      <w:r w:rsidR="00B85916" w:rsidRPr="00622FEB">
        <w:rPr>
          <w:rFonts w:ascii="Gadugi" w:hAnsi="Gadugi"/>
          <w:sz w:val="24"/>
          <w:szCs w:val="24"/>
        </w:rPr>
        <w:t xml:space="preserve"> </w:t>
      </w:r>
      <w:r w:rsidR="00C325B0" w:rsidRPr="00622FEB">
        <w:rPr>
          <w:rFonts w:ascii="Gadugi" w:hAnsi="Gadugi"/>
          <w:sz w:val="24"/>
          <w:szCs w:val="24"/>
        </w:rPr>
        <w:t xml:space="preserve"> </w:t>
      </w:r>
      <w:r w:rsidR="0085355E" w:rsidRPr="00622FEB">
        <w:rPr>
          <w:rFonts w:ascii="Gadugi" w:hAnsi="Gadugi"/>
          <w:sz w:val="24"/>
          <w:szCs w:val="24"/>
        </w:rPr>
        <w:t xml:space="preserve"> </w:t>
      </w:r>
      <w:r w:rsidR="003F5B8E" w:rsidRPr="00622FEB">
        <w:rPr>
          <w:rFonts w:ascii="Gadugi" w:hAnsi="Gadugi"/>
          <w:sz w:val="24"/>
          <w:szCs w:val="24"/>
        </w:rPr>
        <w:t xml:space="preserve"> </w:t>
      </w:r>
      <w:r w:rsidR="00D475CE" w:rsidRPr="00622FEB">
        <w:rPr>
          <w:rFonts w:ascii="Gadugi" w:hAnsi="Gadugi"/>
          <w:sz w:val="24"/>
          <w:szCs w:val="24"/>
        </w:rPr>
        <w:t xml:space="preserve"> </w:t>
      </w:r>
      <w:r w:rsidR="003F45D8" w:rsidRPr="00622FEB">
        <w:rPr>
          <w:rFonts w:ascii="Gadugi" w:hAnsi="Gadugi"/>
          <w:sz w:val="24"/>
          <w:szCs w:val="24"/>
        </w:rPr>
        <w:t xml:space="preserve"> </w:t>
      </w:r>
      <w:r w:rsidR="00041D47" w:rsidRPr="00622FEB">
        <w:rPr>
          <w:rFonts w:ascii="Gadugi" w:hAnsi="Gadugi"/>
          <w:sz w:val="24"/>
          <w:szCs w:val="24"/>
        </w:rPr>
        <w:t xml:space="preserve"> </w:t>
      </w:r>
      <w:r w:rsidR="00306C9C" w:rsidRPr="00622FEB">
        <w:rPr>
          <w:rFonts w:ascii="Gadugi" w:hAnsi="Gadugi"/>
          <w:sz w:val="24"/>
          <w:szCs w:val="24"/>
        </w:rPr>
        <w:t xml:space="preserve"> </w:t>
      </w:r>
      <w:r w:rsidR="003B3B92" w:rsidRPr="00622FEB">
        <w:rPr>
          <w:rFonts w:ascii="Gadugi" w:hAnsi="Gadugi"/>
          <w:sz w:val="24"/>
          <w:szCs w:val="24"/>
        </w:rPr>
        <w:t xml:space="preserve"> </w:t>
      </w:r>
      <w:r w:rsidR="003C1950" w:rsidRPr="00622FEB">
        <w:rPr>
          <w:rFonts w:ascii="Gadugi" w:hAnsi="Gadugi"/>
          <w:sz w:val="24"/>
          <w:szCs w:val="24"/>
        </w:rPr>
        <w:t xml:space="preserve"> </w:t>
      </w:r>
      <w:r w:rsidR="00E45B97" w:rsidRPr="00622FEB">
        <w:rPr>
          <w:rFonts w:ascii="Gadugi" w:hAnsi="Gadugi"/>
          <w:sz w:val="24"/>
          <w:szCs w:val="24"/>
        </w:rPr>
        <w:t xml:space="preserve"> </w:t>
      </w:r>
      <w:r w:rsidR="003A2345" w:rsidRPr="00622FEB">
        <w:rPr>
          <w:rFonts w:ascii="Gadugi" w:hAnsi="Gadugi"/>
          <w:sz w:val="24"/>
          <w:szCs w:val="24"/>
        </w:rPr>
        <w:t xml:space="preserve"> </w:t>
      </w:r>
      <w:r w:rsidR="00E45B97" w:rsidRPr="00622FEB">
        <w:rPr>
          <w:rFonts w:ascii="Gadugi" w:hAnsi="Gadugi"/>
          <w:sz w:val="24"/>
          <w:szCs w:val="24"/>
        </w:rPr>
        <w:t xml:space="preserve">           </w:t>
      </w:r>
      <w:r w:rsidRPr="00622FEB">
        <w:rPr>
          <w:rFonts w:ascii="Gadugi" w:hAnsi="Gadugi"/>
          <w:sz w:val="24"/>
          <w:szCs w:val="24"/>
        </w:rPr>
        <w:t xml:space="preserve"> </w:t>
      </w:r>
      <w:r w:rsidR="00167C1B" w:rsidRPr="00622FEB">
        <w:rPr>
          <w:rFonts w:ascii="Gadugi" w:hAnsi="Gadugi"/>
          <w:sz w:val="24"/>
          <w:szCs w:val="24"/>
        </w:rPr>
        <w:t xml:space="preserve"> </w:t>
      </w:r>
      <w:r w:rsidRPr="00622FEB">
        <w:rPr>
          <w:rFonts w:ascii="Gadugi" w:hAnsi="Gadugi"/>
          <w:sz w:val="24"/>
          <w:szCs w:val="24"/>
        </w:rPr>
        <w:t xml:space="preserve">         </w:t>
      </w:r>
    </w:p>
    <w:p w14:paraId="0AD6FEC9" w14:textId="4E520218" w:rsidR="00622EA3" w:rsidRPr="00622FEB" w:rsidRDefault="00622EA3" w:rsidP="00622FEB">
      <w:pPr>
        <w:spacing w:line="276" w:lineRule="auto"/>
        <w:ind w:firstLine="2835"/>
        <w:jc w:val="both"/>
        <w:rPr>
          <w:rFonts w:ascii="Gadugi" w:hAnsi="Gadugi"/>
          <w:sz w:val="24"/>
          <w:szCs w:val="24"/>
        </w:rPr>
      </w:pPr>
      <w:r w:rsidRPr="00622FEB">
        <w:rPr>
          <w:rFonts w:ascii="Gadugi" w:hAnsi="Gadugi"/>
          <w:sz w:val="24"/>
          <w:szCs w:val="24"/>
        </w:rPr>
        <w:t>Expediente: 660012213000202</w:t>
      </w:r>
      <w:r w:rsidR="008E3460" w:rsidRPr="00622FEB">
        <w:rPr>
          <w:rFonts w:ascii="Gadugi" w:hAnsi="Gadugi"/>
          <w:sz w:val="24"/>
          <w:szCs w:val="24"/>
        </w:rPr>
        <w:t>2</w:t>
      </w:r>
      <w:r w:rsidR="00AC613D" w:rsidRPr="00622FEB">
        <w:rPr>
          <w:rFonts w:ascii="Gadugi" w:hAnsi="Gadugi"/>
          <w:sz w:val="24"/>
          <w:szCs w:val="24"/>
        </w:rPr>
        <w:t>000</w:t>
      </w:r>
      <w:r w:rsidR="00EA2270" w:rsidRPr="00622FEB">
        <w:rPr>
          <w:rFonts w:ascii="Gadugi" w:hAnsi="Gadugi"/>
          <w:sz w:val="24"/>
          <w:szCs w:val="24"/>
        </w:rPr>
        <w:t>58</w:t>
      </w:r>
      <w:r w:rsidRPr="00622FEB">
        <w:rPr>
          <w:rFonts w:ascii="Gadugi" w:hAnsi="Gadugi"/>
          <w:sz w:val="24"/>
          <w:szCs w:val="24"/>
        </w:rPr>
        <w:t>00</w:t>
      </w:r>
    </w:p>
    <w:p w14:paraId="74F910DA" w14:textId="115C309D" w:rsidR="00622EA3" w:rsidRPr="00622FEB" w:rsidRDefault="00622EA3" w:rsidP="00622FEB">
      <w:pPr>
        <w:spacing w:line="276" w:lineRule="auto"/>
        <w:jc w:val="both"/>
        <w:rPr>
          <w:rFonts w:ascii="Gadugi" w:hAnsi="Gadugi"/>
          <w:sz w:val="24"/>
          <w:szCs w:val="24"/>
        </w:rPr>
      </w:pPr>
      <w:r w:rsidRPr="00622FEB">
        <w:rPr>
          <w:rFonts w:ascii="Gadugi" w:hAnsi="Gadugi"/>
          <w:sz w:val="24"/>
          <w:szCs w:val="24"/>
        </w:rPr>
        <w:t xml:space="preserve">                        </w:t>
      </w:r>
      <w:r w:rsidRPr="00622FEB">
        <w:rPr>
          <w:rFonts w:ascii="Gadugi" w:hAnsi="Gadugi"/>
          <w:sz w:val="24"/>
          <w:szCs w:val="24"/>
        </w:rPr>
        <w:tab/>
      </w:r>
      <w:r w:rsidRPr="00622FEB">
        <w:rPr>
          <w:rFonts w:ascii="Gadugi" w:hAnsi="Gadugi"/>
          <w:sz w:val="24"/>
          <w:szCs w:val="24"/>
        </w:rPr>
        <w:tab/>
        <w:t>Acta:</w:t>
      </w:r>
      <w:r w:rsidR="00C363A5" w:rsidRPr="00622FEB">
        <w:rPr>
          <w:rFonts w:ascii="Gadugi" w:hAnsi="Gadugi"/>
          <w:sz w:val="24"/>
          <w:szCs w:val="24"/>
        </w:rPr>
        <w:t xml:space="preserve"> </w:t>
      </w:r>
      <w:r w:rsidR="0048626A" w:rsidRPr="00622FEB">
        <w:rPr>
          <w:rFonts w:ascii="Gadugi" w:hAnsi="Gadugi"/>
          <w:sz w:val="24"/>
          <w:szCs w:val="24"/>
        </w:rPr>
        <w:t>122 del 28 de marzo de 2022</w:t>
      </w:r>
      <w:r w:rsidR="00BE4B62" w:rsidRPr="00622FEB">
        <w:rPr>
          <w:rFonts w:ascii="Gadugi" w:hAnsi="Gadugi"/>
          <w:sz w:val="24"/>
          <w:szCs w:val="24"/>
        </w:rPr>
        <w:t xml:space="preserve"> </w:t>
      </w:r>
      <w:r w:rsidR="00C527D7" w:rsidRPr="00622FEB">
        <w:rPr>
          <w:rFonts w:ascii="Gadugi" w:hAnsi="Gadugi"/>
          <w:sz w:val="24"/>
          <w:szCs w:val="24"/>
        </w:rPr>
        <w:t xml:space="preserve"> </w:t>
      </w:r>
      <w:r w:rsidR="00CA22AE" w:rsidRPr="00622FEB">
        <w:rPr>
          <w:rFonts w:ascii="Gadugi" w:hAnsi="Gadugi"/>
          <w:sz w:val="24"/>
          <w:szCs w:val="24"/>
        </w:rPr>
        <w:t xml:space="preserve"> </w:t>
      </w:r>
      <w:r w:rsidR="0031224F" w:rsidRPr="00622FEB">
        <w:rPr>
          <w:rFonts w:ascii="Gadugi" w:hAnsi="Gadugi"/>
          <w:sz w:val="24"/>
          <w:szCs w:val="24"/>
        </w:rPr>
        <w:t xml:space="preserve"> </w:t>
      </w:r>
      <w:r w:rsidR="008E3460" w:rsidRPr="00622FEB">
        <w:rPr>
          <w:rFonts w:ascii="Gadugi" w:hAnsi="Gadugi"/>
          <w:sz w:val="24"/>
          <w:szCs w:val="24"/>
        </w:rPr>
        <w:t xml:space="preserve"> </w:t>
      </w:r>
      <w:r w:rsidR="00D475CE" w:rsidRPr="00622FEB">
        <w:rPr>
          <w:rFonts w:ascii="Gadugi" w:hAnsi="Gadugi"/>
          <w:sz w:val="24"/>
          <w:szCs w:val="24"/>
        </w:rPr>
        <w:t xml:space="preserve"> </w:t>
      </w:r>
      <w:r w:rsidR="00B85916" w:rsidRPr="00622FEB">
        <w:rPr>
          <w:rFonts w:ascii="Gadugi" w:hAnsi="Gadugi"/>
          <w:sz w:val="24"/>
          <w:szCs w:val="24"/>
        </w:rPr>
        <w:t xml:space="preserve"> </w:t>
      </w:r>
      <w:r w:rsidR="0085355E" w:rsidRPr="00622FEB">
        <w:rPr>
          <w:rFonts w:ascii="Gadugi" w:hAnsi="Gadugi"/>
          <w:sz w:val="24"/>
          <w:szCs w:val="24"/>
        </w:rPr>
        <w:t xml:space="preserve"> </w:t>
      </w:r>
      <w:r w:rsidR="003F45D8" w:rsidRPr="00622FEB">
        <w:rPr>
          <w:rFonts w:ascii="Gadugi" w:hAnsi="Gadugi"/>
          <w:sz w:val="24"/>
          <w:szCs w:val="24"/>
        </w:rPr>
        <w:t xml:space="preserve"> </w:t>
      </w:r>
      <w:r w:rsidR="00041D47" w:rsidRPr="00622FEB">
        <w:rPr>
          <w:rFonts w:ascii="Gadugi" w:hAnsi="Gadugi"/>
          <w:sz w:val="24"/>
          <w:szCs w:val="24"/>
        </w:rPr>
        <w:t xml:space="preserve"> </w:t>
      </w:r>
      <w:r w:rsidR="00306C9C" w:rsidRPr="00622FEB">
        <w:rPr>
          <w:rFonts w:ascii="Gadugi" w:hAnsi="Gadugi"/>
          <w:sz w:val="24"/>
          <w:szCs w:val="24"/>
        </w:rPr>
        <w:t xml:space="preserve"> </w:t>
      </w:r>
      <w:r w:rsidR="00E45B97" w:rsidRPr="00622FEB">
        <w:rPr>
          <w:rFonts w:ascii="Gadugi" w:hAnsi="Gadugi"/>
          <w:sz w:val="24"/>
          <w:szCs w:val="24"/>
        </w:rPr>
        <w:t xml:space="preserve"> </w:t>
      </w:r>
      <w:r w:rsidR="003C1950" w:rsidRPr="00622FEB">
        <w:rPr>
          <w:rFonts w:ascii="Gadugi" w:hAnsi="Gadugi"/>
          <w:sz w:val="24"/>
          <w:szCs w:val="24"/>
        </w:rPr>
        <w:t xml:space="preserve"> </w:t>
      </w:r>
      <w:r w:rsidR="003A2345" w:rsidRPr="00622FEB">
        <w:rPr>
          <w:rFonts w:ascii="Gadugi" w:hAnsi="Gadugi"/>
          <w:sz w:val="24"/>
          <w:szCs w:val="24"/>
        </w:rPr>
        <w:t xml:space="preserve"> </w:t>
      </w:r>
      <w:r w:rsidRPr="00622FEB">
        <w:rPr>
          <w:rFonts w:ascii="Gadugi" w:hAnsi="Gadugi"/>
          <w:sz w:val="24"/>
          <w:szCs w:val="24"/>
        </w:rPr>
        <w:t xml:space="preserve"> </w:t>
      </w:r>
      <w:r w:rsidR="00167C1B" w:rsidRPr="00622FEB">
        <w:rPr>
          <w:rFonts w:ascii="Gadugi" w:hAnsi="Gadugi"/>
          <w:sz w:val="24"/>
          <w:szCs w:val="24"/>
        </w:rPr>
        <w:t xml:space="preserve"> </w:t>
      </w:r>
      <w:r w:rsidRPr="00622FEB">
        <w:rPr>
          <w:rFonts w:ascii="Gadugi" w:hAnsi="Gadugi"/>
          <w:sz w:val="24"/>
          <w:szCs w:val="24"/>
        </w:rPr>
        <w:t xml:space="preserve">     </w:t>
      </w:r>
    </w:p>
    <w:p w14:paraId="12085F01" w14:textId="59625EB7" w:rsidR="00622EA3" w:rsidRPr="00622FEB" w:rsidRDefault="00622EA3" w:rsidP="00622FEB">
      <w:pPr>
        <w:spacing w:line="276" w:lineRule="auto"/>
        <w:jc w:val="both"/>
        <w:rPr>
          <w:rFonts w:ascii="Gadugi" w:hAnsi="Gadugi"/>
          <w:sz w:val="24"/>
          <w:szCs w:val="24"/>
          <w:lang w:val="es-419"/>
        </w:rPr>
      </w:pPr>
      <w:r w:rsidRPr="00622FEB">
        <w:rPr>
          <w:rFonts w:ascii="Gadugi" w:hAnsi="Gadugi"/>
          <w:sz w:val="24"/>
          <w:szCs w:val="24"/>
        </w:rPr>
        <w:tab/>
      </w:r>
      <w:r w:rsidRPr="00622FEB">
        <w:rPr>
          <w:rFonts w:ascii="Gadugi" w:hAnsi="Gadugi"/>
          <w:sz w:val="24"/>
          <w:szCs w:val="24"/>
        </w:rPr>
        <w:tab/>
      </w:r>
      <w:r w:rsidRPr="00622FEB">
        <w:rPr>
          <w:rFonts w:ascii="Gadugi" w:hAnsi="Gadugi"/>
          <w:sz w:val="24"/>
          <w:szCs w:val="24"/>
        </w:rPr>
        <w:tab/>
      </w:r>
      <w:r w:rsidRPr="00622FEB">
        <w:rPr>
          <w:rFonts w:ascii="Gadugi" w:hAnsi="Gadugi"/>
          <w:sz w:val="24"/>
          <w:szCs w:val="24"/>
        </w:rPr>
        <w:tab/>
        <w:t>Sentencia:</w:t>
      </w:r>
      <w:r w:rsidR="0022315A" w:rsidRPr="00622FEB">
        <w:rPr>
          <w:rFonts w:ascii="Gadugi" w:hAnsi="Gadugi"/>
          <w:sz w:val="24"/>
          <w:szCs w:val="24"/>
        </w:rPr>
        <w:t xml:space="preserve"> </w:t>
      </w:r>
      <w:r w:rsidR="0048626A" w:rsidRPr="00622FEB">
        <w:rPr>
          <w:rFonts w:ascii="Gadugi" w:hAnsi="Gadugi"/>
          <w:sz w:val="24"/>
          <w:szCs w:val="24"/>
        </w:rPr>
        <w:t>ST1-0</w:t>
      </w:r>
      <w:r w:rsidR="000C0FEE" w:rsidRPr="00622FEB">
        <w:rPr>
          <w:rFonts w:ascii="Gadugi" w:hAnsi="Gadugi"/>
          <w:sz w:val="24"/>
          <w:szCs w:val="24"/>
        </w:rPr>
        <w:t>0</w:t>
      </w:r>
      <w:r w:rsidR="00920E5E" w:rsidRPr="00622FEB">
        <w:rPr>
          <w:rFonts w:ascii="Gadugi" w:hAnsi="Gadugi"/>
          <w:sz w:val="24"/>
          <w:szCs w:val="24"/>
        </w:rPr>
        <w:t>50-2022</w:t>
      </w:r>
      <w:r w:rsidR="00BE4B62" w:rsidRPr="00622FEB">
        <w:rPr>
          <w:rFonts w:ascii="Gadugi" w:hAnsi="Gadugi"/>
          <w:sz w:val="24"/>
          <w:szCs w:val="24"/>
        </w:rPr>
        <w:t xml:space="preserve"> </w:t>
      </w:r>
      <w:r w:rsidR="00C527D7" w:rsidRPr="00622FEB">
        <w:rPr>
          <w:rFonts w:ascii="Gadugi" w:hAnsi="Gadugi"/>
          <w:sz w:val="24"/>
          <w:szCs w:val="24"/>
        </w:rPr>
        <w:t xml:space="preserve"> </w:t>
      </w:r>
    </w:p>
    <w:p w14:paraId="66315ABD" w14:textId="77777777" w:rsidR="00622EA3" w:rsidRPr="00622FEB" w:rsidRDefault="00622EA3" w:rsidP="00622FEB">
      <w:pPr>
        <w:spacing w:line="276" w:lineRule="auto"/>
        <w:ind w:firstLine="2835"/>
        <w:jc w:val="both"/>
        <w:rPr>
          <w:rFonts w:ascii="Gadugi" w:hAnsi="Gadugi"/>
          <w:sz w:val="24"/>
          <w:szCs w:val="24"/>
        </w:rPr>
      </w:pPr>
    </w:p>
    <w:p w14:paraId="0E72F967" w14:textId="4C1E39C0" w:rsidR="00622EA3" w:rsidRPr="00622FEB" w:rsidRDefault="00622EA3" w:rsidP="00622FEB">
      <w:pPr>
        <w:spacing w:line="276" w:lineRule="auto"/>
        <w:ind w:firstLine="2835"/>
        <w:jc w:val="both"/>
        <w:rPr>
          <w:rFonts w:ascii="Gadugi" w:hAnsi="Gadugi"/>
          <w:sz w:val="24"/>
          <w:szCs w:val="24"/>
        </w:rPr>
      </w:pPr>
      <w:bookmarkStart w:id="1" w:name="_GoBack"/>
      <w:bookmarkEnd w:id="1"/>
    </w:p>
    <w:p w14:paraId="692C06EE" w14:textId="325DF691" w:rsidR="00BE4B62" w:rsidRPr="00622FEB" w:rsidRDefault="00622EA3" w:rsidP="00622FEB">
      <w:pPr>
        <w:spacing w:line="276" w:lineRule="auto"/>
        <w:ind w:firstLine="2835"/>
        <w:jc w:val="both"/>
        <w:rPr>
          <w:rFonts w:ascii="Gadugi" w:hAnsi="Gadugi" w:cs="Century Gothic"/>
          <w:bCs/>
          <w:sz w:val="24"/>
          <w:szCs w:val="24"/>
        </w:rPr>
      </w:pPr>
      <w:r w:rsidRPr="00622FEB">
        <w:rPr>
          <w:rFonts w:ascii="Gadugi" w:hAnsi="Gadugi" w:cs="Century Gothic"/>
          <w:sz w:val="24"/>
          <w:szCs w:val="24"/>
        </w:rPr>
        <w:t>Decide la Sala la acción de tutela promovida</w:t>
      </w:r>
      <w:r w:rsidR="00667A1A" w:rsidRPr="00622FEB">
        <w:rPr>
          <w:rFonts w:ascii="Gadugi" w:hAnsi="Gadugi" w:cs="Century Gothic"/>
          <w:sz w:val="24"/>
          <w:szCs w:val="24"/>
        </w:rPr>
        <w:t xml:space="preserve"> </w:t>
      </w:r>
      <w:r w:rsidRPr="00622FEB">
        <w:rPr>
          <w:rFonts w:ascii="Gadugi" w:hAnsi="Gadugi" w:cs="Century Gothic"/>
          <w:sz w:val="24"/>
          <w:szCs w:val="24"/>
        </w:rPr>
        <w:t xml:space="preserve">por </w:t>
      </w:r>
      <w:r w:rsidR="00BE4B62" w:rsidRPr="00622FEB">
        <w:rPr>
          <w:rFonts w:ascii="Gadugi" w:hAnsi="Gadugi" w:cs="Century Gothic"/>
          <w:b/>
          <w:bCs/>
          <w:sz w:val="24"/>
          <w:szCs w:val="24"/>
        </w:rPr>
        <w:t>Gerardo Herrera</w:t>
      </w:r>
      <w:r w:rsidR="00601FE4" w:rsidRPr="00622FEB">
        <w:rPr>
          <w:rFonts w:ascii="Gadugi" w:hAnsi="Gadugi" w:cs="Century Gothic"/>
          <w:sz w:val="24"/>
          <w:szCs w:val="24"/>
        </w:rPr>
        <w:t xml:space="preserve"> contra el </w:t>
      </w:r>
      <w:r w:rsidRPr="00622FEB">
        <w:rPr>
          <w:rFonts w:ascii="Gadugi" w:hAnsi="Gadugi" w:cs="Century Gothic"/>
          <w:b/>
          <w:bCs/>
          <w:sz w:val="24"/>
          <w:szCs w:val="24"/>
        </w:rPr>
        <w:t xml:space="preserve">Juzgado </w:t>
      </w:r>
      <w:r w:rsidR="00BE4B62" w:rsidRPr="00622FEB">
        <w:rPr>
          <w:rFonts w:ascii="Gadugi" w:hAnsi="Gadugi" w:cs="Century Gothic"/>
          <w:b/>
          <w:bCs/>
          <w:sz w:val="24"/>
          <w:szCs w:val="24"/>
        </w:rPr>
        <w:t>Cuarto Civil del Circuito de Pereira</w:t>
      </w:r>
      <w:r w:rsidR="003B0677" w:rsidRPr="00622FEB">
        <w:rPr>
          <w:rFonts w:ascii="Gadugi" w:hAnsi="Gadugi" w:cs="Century Gothic"/>
          <w:b/>
          <w:bCs/>
          <w:sz w:val="24"/>
          <w:szCs w:val="24"/>
        </w:rPr>
        <w:t xml:space="preserve">, </w:t>
      </w:r>
      <w:r w:rsidR="003B0677" w:rsidRPr="00622FEB">
        <w:rPr>
          <w:rFonts w:ascii="Gadugi" w:hAnsi="Gadugi" w:cs="Century Gothic"/>
          <w:bCs/>
          <w:sz w:val="24"/>
          <w:szCs w:val="24"/>
        </w:rPr>
        <w:t>y a la que fue vinculada la secretar</w:t>
      </w:r>
      <w:r w:rsidR="00B33F84">
        <w:rPr>
          <w:rFonts w:ascii="Gadugi" w:hAnsi="Gadugi" w:cs="Century Gothic"/>
          <w:bCs/>
          <w:sz w:val="24"/>
          <w:szCs w:val="24"/>
        </w:rPr>
        <w:t>í</w:t>
      </w:r>
      <w:r w:rsidR="003B0677" w:rsidRPr="00622FEB">
        <w:rPr>
          <w:rFonts w:ascii="Gadugi" w:hAnsi="Gadugi" w:cs="Century Gothic"/>
          <w:bCs/>
          <w:sz w:val="24"/>
          <w:szCs w:val="24"/>
        </w:rPr>
        <w:t xml:space="preserve">a de ese despacho. </w:t>
      </w:r>
    </w:p>
    <w:p w14:paraId="40D59D09" w14:textId="77777777" w:rsidR="00BE4B62" w:rsidRPr="00622FEB" w:rsidRDefault="00BE4B62" w:rsidP="00622FEB">
      <w:pPr>
        <w:spacing w:line="276" w:lineRule="auto"/>
        <w:ind w:firstLine="2835"/>
        <w:jc w:val="both"/>
        <w:rPr>
          <w:rFonts w:ascii="Gadugi" w:hAnsi="Gadugi" w:cs="Century Gothic"/>
          <w:b/>
          <w:bCs/>
          <w:sz w:val="24"/>
          <w:szCs w:val="24"/>
        </w:rPr>
      </w:pPr>
    </w:p>
    <w:p w14:paraId="44845BBA" w14:textId="77777777" w:rsidR="00BE4B62" w:rsidRPr="00622FEB" w:rsidRDefault="00BE4B62" w:rsidP="00622FEB">
      <w:pPr>
        <w:pStyle w:val="Ttulo4"/>
        <w:spacing w:line="276" w:lineRule="auto"/>
        <w:rPr>
          <w:rFonts w:ascii="Gadugi" w:hAnsi="Gadugi"/>
          <w:b/>
          <w:sz w:val="24"/>
          <w:szCs w:val="24"/>
        </w:rPr>
      </w:pPr>
    </w:p>
    <w:p w14:paraId="5FC40CE4" w14:textId="3DBADB85" w:rsidR="00622EA3" w:rsidRPr="00622FEB" w:rsidRDefault="00622EA3" w:rsidP="00622FEB">
      <w:pPr>
        <w:pStyle w:val="Ttulo4"/>
        <w:spacing w:line="276" w:lineRule="auto"/>
        <w:rPr>
          <w:rFonts w:ascii="Gadugi" w:hAnsi="Gadugi"/>
          <w:b/>
          <w:sz w:val="24"/>
          <w:szCs w:val="24"/>
        </w:rPr>
      </w:pPr>
      <w:r w:rsidRPr="00622FEB">
        <w:rPr>
          <w:rFonts w:ascii="Gadugi" w:hAnsi="Gadugi"/>
          <w:b/>
          <w:sz w:val="24"/>
          <w:szCs w:val="24"/>
        </w:rPr>
        <w:t>ANTECEDENTES</w:t>
      </w:r>
    </w:p>
    <w:p w14:paraId="7F2F7AAA" w14:textId="77777777" w:rsidR="00622EA3" w:rsidRPr="00622FEB" w:rsidRDefault="00622EA3" w:rsidP="00622FEB">
      <w:pPr>
        <w:spacing w:line="276" w:lineRule="auto"/>
        <w:jc w:val="both"/>
        <w:rPr>
          <w:rFonts w:ascii="Gadugi" w:hAnsi="Gadugi" w:cs="Century Gothic"/>
          <w:sz w:val="24"/>
          <w:szCs w:val="24"/>
        </w:rPr>
      </w:pPr>
      <w:r w:rsidRPr="00622FEB">
        <w:rPr>
          <w:rFonts w:ascii="Gadugi" w:hAnsi="Gadugi" w:cs="Century Gothic"/>
          <w:sz w:val="24"/>
          <w:szCs w:val="24"/>
        </w:rPr>
        <w:tab/>
      </w:r>
      <w:r w:rsidRPr="00622FEB">
        <w:rPr>
          <w:rFonts w:ascii="Gadugi" w:hAnsi="Gadugi" w:cs="Century Gothic"/>
          <w:sz w:val="24"/>
          <w:szCs w:val="24"/>
        </w:rPr>
        <w:tab/>
      </w:r>
      <w:r w:rsidRPr="00622FEB">
        <w:rPr>
          <w:rFonts w:ascii="Gadugi" w:hAnsi="Gadugi" w:cs="Century Gothic"/>
          <w:sz w:val="24"/>
          <w:szCs w:val="24"/>
        </w:rPr>
        <w:tab/>
      </w:r>
      <w:r w:rsidRPr="00622FEB">
        <w:rPr>
          <w:rFonts w:ascii="Gadugi" w:hAnsi="Gadugi" w:cs="Century Gothic"/>
          <w:sz w:val="24"/>
          <w:szCs w:val="24"/>
        </w:rPr>
        <w:tab/>
      </w:r>
    </w:p>
    <w:p w14:paraId="5B81C4EA" w14:textId="77777777" w:rsidR="00622EA3" w:rsidRPr="00622FEB" w:rsidRDefault="00622EA3" w:rsidP="00622FEB">
      <w:pPr>
        <w:spacing w:line="276" w:lineRule="auto"/>
        <w:jc w:val="both"/>
        <w:rPr>
          <w:rFonts w:ascii="Gadugi" w:hAnsi="Gadugi" w:cs="Century Gothic"/>
          <w:sz w:val="24"/>
          <w:szCs w:val="24"/>
          <w:lang w:val="es-CO"/>
        </w:rPr>
      </w:pPr>
      <w:r w:rsidRPr="00622FEB">
        <w:rPr>
          <w:rFonts w:ascii="Gadugi" w:hAnsi="Gadugi" w:cs="Century Gothic"/>
          <w:sz w:val="24"/>
          <w:szCs w:val="24"/>
          <w:lang w:val="es-CO"/>
        </w:rPr>
        <w:tab/>
      </w:r>
      <w:r w:rsidRPr="00622FEB">
        <w:rPr>
          <w:rFonts w:ascii="Gadugi" w:hAnsi="Gadugi" w:cs="Century Gothic"/>
          <w:sz w:val="24"/>
          <w:szCs w:val="24"/>
          <w:lang w:val="es-CO"/>
        </w:rPr>
        <w:tab/>
      </w:r>
      <w:r w:rsidRPr="00622FEB">
        <w:rPr>
          <w:rFonts w:ascii="Gadugi" w:hAnsi="Gadugi" w:cs="Century Gothic"/>
          <w:sz w:val="24"/>
          <w:szCs w:val="24"/>
          <w:lang w:val="es-CO"/>
        </w:rPr>
        <w:tab/>
      </w:r>
      <w:r w:rsidRPr="00622FEB">
        <w:rPr>
          <w:rFonts w:ascii="Gadugi" w:hAnsi="Gadugi" w:cs="Century Gothic"/>
          <w:sz w:val="24"/>
          <w:szCs w:val="24"/>
          <w:lang w:val="es-CO"/>
        </w:rPr>
        <w:tab/>
      </w:r>
    </w:p>
    <w:p w14:paraId="6BB4BE9C" w14:textId="68372A49" w:rsidR="00BE4B62" w:rsidRPr="00622FEB" w:rsidRDefault="00622EA3" w:rsidP="00622FEB">
      <w:pPr>
        <w:spacing w:line="276" w:lineRule="auto"/>
        <w:jc w:val="both"/>
        <w:rPr>
          <w:rFonts w:ascii="Gadugi" w:hAnsi="Gadugi" w:cs="Century Gothic"/>
          <w:sz w:val="24"/>
          <w:szCs w:val="24"/>
          <w:lang w:val="es-CO"/>
        </w:rPr>
      </w:pPr>
      <w:r w:rsidRPr="00622FEB">
        <w:rPr>
          <w:rFonts w:ascii="Gadugi" w:hAnsi="Gadugi" w:cs="Century Gothic"/>
          <w:sz w:val="24"/>
          <w:szCs w:val="24"/>
          <w:lang w:val="es-CO"/>
        </w:rPr>
        <w:t xml:space="preserve">  </w:t>
      </w:r>
      <w:r w:rsidRPr="00622FEB">
        <w:rPr>
          <w:rFonts w:ascii="Gadugi" w:hAnsi="Gadugi"/>
          <w:sz w:val="24"/>
          <w:szCs w:val="24"/>
        </w:rPr>
        <w:tab/>
      </w:r>
      <w:r w:rsidRPr="00622FEB">
        <w:rPr>
          <w:rFonts w:ascii="Gadugi" w:hAnsi="Gadugi"/>
          <w:sz w:val="24"/>
          <w:szCs w:val="24"/>
        </w:rPr>
        <w:tab/>
      </w:r>
      <w:r w:rsidRPr="00622FEB">
        <w:rPr>
          <w:rFonts w:ascii="Gadugi" w:hAnsi="Gadugi"/>
          <w:sz w:val="24"/>
          <w:szCs w:val="24"/>
        </w:rPr>
        <w:tab/>
      </w:r>
      <w:r w:rsidRPr="00622FEB">
        <w:rPr>
          <w:rFonts w:ascii="Gadugi" w:hAnsi="Gadugi"/>
          <w:sz w:val="24"/>
          <w:szCs w:val="24"/>
        </w:rPr>
        <w:tab/>
      </w:r>
      <w:r w:rsidR="00BE4B62" w:rsidRPr="00622FEB">
        <w:rPr>
          <w:rFonts w:ascii="Gadugi" w:hAnsi="Gadugi" w:cs="Century Gothic"/>
          <w:sz w:val="24"/>
          <w:szCs w:val="24"/>
          <w:lang w:val="es-CO"/>
        </w:rPr>
        <w:t xml:space="preserve">De la </w:t>
      </w:r>
      <w:r w:rsidR="003B0677" w:rsidRPr="00622FEB">
        <w:rPr>
          <w:rFonts w:ascii="Gadugi" w:hAnsi="Gadugi" w:cs="Century Gothic"/>
          <w:sz w:val="24"/>
          <w:szCs w:val="24"/>
          <w:lang w:val="es-CO"/>
        </w:rPr>
        <w:t>tutela</w:t>
      </w:r>
      <w:r w:rsidR="00BE4B62" w:rsidRPr="00622FEB">
        <w:rPr>
          <w:rFonts w:ascii="Gadugi" w:hAnsi="Gadugi" w:cs="Century Gothic"/>
          <w:sz w:val="24"/>
          <w:szCs w:val="24"/>
          <w:lang w:val="es-CO"/>
        </w:rPr>
        <w:t xml:space="preserve"> se extrae que el demandante formuló una petición ante el juzgado accionado, que fue </w:t>
      </w:r>
      <w:r w:rsidR="003B0677" w:rsidRPr="00622FEB">
        <w:rPr>
          <w:rFonts w:ascii="Gadugi" w:hAnsi="Gadugi" w:cs="Century Gothic"/>
          <w:sz w:val="24"/>
          <w:szCs w:val="24"/>
          <w:lang w:val="es-CO"/>
        </w:rPr>
        <w:t>negada</w:t>
      </w:r>
      <w:r w:rsidR="00BE4B62" w:rsidRPr="00622FEB">
        <w:rPr>
          <w:rFonts w:ascii="Gadugi" w:hAnsi="Gadugi" w:cs="Century Gothic"/>
          <w:sz w:val="24"/>
          <w:szCs w:val="24"/>
          <w:lang w:val="es-CO"/>
        </w:rPr>
        <w:t xml:space="preserve"> por la secretaria del despacho, aduciendo que </w:t>
      </w:r>
      <w:r w:rsidR="00BE4B62" w:rsidRPr="00622FEB">
        <w:rPr>
          <w:rFonts w:ascii="Gadugi" w:hAnsi="Gadugi" w:cs="Century Gothic"/>
          <w:i/>
          <w:sz w:val="24"/>
          <w:szCs w:val="24"/>
          <w:lang w:val="es-CO"/>
        </w:rPr>
        <w:t>“</w:t>
      </w:r>
      <w:r w:rsidR="00BE4B62" w:rsidRPr="00622FEB">
        <w:rPr>
          <w:rFonts w:ascii="Gadugi" w:hAnsi="Gadugi" w:cs="Century Gothic"/>
          <w:i/>
          <w:sz w:val="22"/>
          <w:szCs w:val="24"/>
          <w:lang w:val="es-CO"/>
        </w:rPr>
        <w:t>no tiene recurso humano</w:t>
      </w:r>
      <w:r w:rsidR="00BE4B62" w:rsidRPr="00622FEB">
        <w:rPr>
          <w:rFonts w:ascii="Gadugi" w:hAnsi="Gadugi" w:cs="Century Gothic"/>
          <w:i/>
          <w:sz w:val="24"/>
          <w:szCs w:val="24"/>
          <w:lang w:val="es-CO"/>
        </w:rPr>
        <w:t>”</w:t>
      </w:r>
      <w:r w:rsidR="00BE4B62" w:rsidRPr="00622FEB">
        <w:rPr>
          <w:rFonts w:ascii="Gadugi" w:hAnsi="Gadugi" w:cs="Century Gothic"/>
          <w:sz w:val="24"/>
          <w:szCs w:val="24"/>
          <w:lang w:val="es-CO"/>
        </w:rPr>
        <w:t xml:space="preserve"> para darle solución a lo </w:t>
      </w:r>
      <w:r w:rsidR="003B0677" w:rsidRPr="00622FEB">
        <w:rPr>
          <w:rFonts w:ascii="Gadugi" w:hAnsi="Gadugi" w:cs="Century Gothic"/>
          <w:sz w:val="24"/>
          <w:szCs w:val="24"/>
          <w:lang w:val="es-CO"/>
        </w:rPr>
        <w:t>solicitado</w:t>
      </w:r>
      <w:r w:rsidR="00BE4B62" w:rsidRPr="00622FEB">
        <w:rPr>
          <w:rFonts w:ascii="Gadugi" w:hAnsi="Gadugi" w:cs="Century Gothic"/>
          <w:sz w:val="24"/>
          <w:szCs w:val="24"/>
          <w:lang w:val="es-CO"/>
        </w:rPr>
        <w:t xml:space="preserve"> y que es él quien debe tener la información que requiere. Agregó que </w:t>
      </w:r>
      <w:r w:rsidR="00BE4B62" w:rsidRPr="00622FEB">
        <w:rPr>
          <w:rFonts w:ascii="Gadugi" w:hAnsi="Gadugi" w:cs="Century Gothic"/>
          <w:i/>
          <w:sz w:val="24"/>
          <w:szCs w:val="24"/>
          <w:lang w:val="es-CO"/>
        </w:rPr>
        <w:t>“</w:t>
      </w:r>
      <w:r w:rsidR="00BE4B62" w:rsidRPr="00622FEB">
        <w:rPr>
          <w:rFonts w:ascii="Gadugi" w:hAnsi="Gadugi" w:cs="Century Gothic"/>
          <w:i/>
          <w:sz w:val="22"/>
          <w:szCs w:val="24"/>
          <w:lang w:val="es-CO"/>
        </w:rPr>
        <w:t xml:space="preserve">(…) olvida la secretaria del </w:t>
      </w:r>
      <w:r w:rsidR="00BE4B62" w:rsidRPr="00622FEB">
        <w:rPr>
          <w:rFonts w:ascii="Gadugi" w:hAnsi="Gadugi" w:cs="Century Gothic"/>
          <w:i/>
          <w:sz w:val="22"/>
          <w:szCs w:val="24"/>
          <w:lang w:val="es-CO"/>
        </w:rPr>
        <w:lastRenderedPageBreak/>
        <w:t>despacho que no todos los ciudadanos sabemos o saben manejar una computadora y por ello se le pide que brinde la información que se le solicito a la juez</w:t>
      </w:r>
      <w:r w:rsidR="00BE4B62" w:rsidRPr="00622FEB">
        <w:rPr>
          <w:rFonts w:ascii="Gadugi" w:hAnsi="Gadugi" w:cs="Century Gothic"/>
          <w:i/>
          <w:sz w:val="24"/>
          <w:szCs w:val="24"/>
          <w:lang w:val="es-CO"/>
        </w:rPr>
        <w:t xml:space="preserve">”. </w:t>
      </w:r>
    </w:p>
    <w:p w14:paraId="1CC3DFF1" w14:textId="5157A936" w:rsidR="00BE4B62" w:rsidRPr="00622FEB" w:rsidRDefault="00BE4B62" w:rsidP="00622FEB">
      <w:pPr>
        <w:spacing w:line="276" w:lineRule="auto"/>
        <w:jc w:val="both"/>
        <w:rPr>
          <w:rFonts w:ascii="Gadugi" w:hAnsi="Gadugi" w:cs="Century Gothic"/>
          <w:sz w:val="24"/>
          <w:szCs w:val="24"/>
          <w:lang w:val="es-CO"/>
        </w:rPr>
      </w:pPr>
    </w:p>
    <w:p w14:paraId="2B035748" w14:textId="6DEFB575" w:rsidR="00992C91" w:rsidRPr="00622FEB" w:rsidRDefault="00992C91" w:rsidP="00622FEB">
      <w:pPr>
        <w:spacing w:line="276" w:lineRule="auto"/>
        <w:jc w:val="both"/>
        <w:rPr>
          <w:rFonts w:ascii="Gadugi" w:hAnsi="Gadugi" w:cs="Century Gothic"/>
          <w:sz w:val="24"/>
          <w:szCs w:val="24"/>
          <w:lang w:val="es-CO"/>
        </w:rPr>
      </w:pPr>
      <w:r w:rsidRPr="00622FEB">
        <w:rPr>
          <w:rFonts w:ascii="Gadugi" w:hAnsi="Gadugi" w:cs="Century Gothic"/>
          <w:sz w:val="24"/>
          <w:szCs w:val="24"/>
          <w:lang w:val="es-CO"/>
        </w:rPr>
        <w:tab/>
      </w:r>
      <w:r w:rsidRPr="00622FEB">
        <w:rPr>
          <w:rFonts w:ascii="Gadugi" w:hAnsi="Gadugi" w:cs="Century Gothic"/>
          <w:sz w:val="24"/>
          <w:szCs w:val="24"/>
          <w:lang w:val="es-CO"/>
        </w:rPr>
        <w:tab/>
      </w:r>
      <w:r w:rsidRPr="00622FEB">
        <w:rPr>
          <w:rFonts w:ascii="Gadugi" w:hAnsi="Gadugi" w:cs="Century Gothic"/>
          <w:sz w:val="24"/>
          <w:szCs w:val="24"/>
          <w:lang w:val="es-CO"/>
        </w:rPr>
        <w:tab/>
      </w:r>
      <w:r w:rsidRPr="00622FEB">
        <w:rPr>
          <w:rFonts w:ascii="Gadugi" w:hAnsi="Gadugi" w:cs="Century Gothic"/>
          <w:sz w:val="24"/>
          <w:szCs w:val="24"/>
          <w:lang w:val="es-CO"/>
        </w:rPr>
        <w:tab/>
      </w:r>
      <w:r w:rsidR="00A71BB2" w:rsidRPr="00622FEB">
        <w:rPr>
          <w:rFonts w:ascii="Gadugi" w:hAnsi="Gadugi" w:cs="Century Gothic"/>
          <w:sz w:val="24"/>
          <w:szCs w:val="24"/>
          <w:lang w:val="es-CO"/>
        </w:rPr>
        <w:t>Pidió, entonces, ordenarle al juzgado responder su petición, aclarando si la falta de personal es fundamento para negarla.</w:t>
      </w:r>
      <w:r w:rsidR="00A71BB2" w:rsidRPr="00622FEB">
        <w:rPr>
          <w:rStyle w:val="Refdenotaalpie"/>
          <w:rFonts w:ascii="Gadugi" w:hAnsi="Gadugi"/>
          <w:sz w:val="24"/>
          <w:szCs w:val="24"/>
          <w:lang w:val="es-CO"/>
        </w:rPr>
        <w:footnoteReference w:id="1"/>
      </w:r>
      <w:r w:rsidR="00A71BB2" w:rsidRPr="00622FEB">
        <w:rPr>
          <w:rFonts w:ascii="Gadugi" w:hAnsi="Gadugi" w:cs="Century Gothic"/>
          <w:sz w:val="24"/>
          <w:szCs w:val="24"/>
          <w:lang w:val="es-CO"/>
        </w:rPr>
        <w:t xml:space="preserve"> </w:t>
      </w:r>
    </w:p>
    <w:p w14:paraId="43041AFC" w14:textId="77777777" w:rsidR="00C64067" w:rsidRPr="00622FEB" w:rsidRDefault="00C64067" w:rsidP="00622FEB">
      <w:pPr>
        <w:spacing w:line="276" w:lineRule="auto"/>
        <w:jc w:val="both"/>
        <w:rPr>
          <w:rFonts w:ascii="Gadugi" w:hAnsi="Gadugi" w:cs="Century Gothic"/>
          <w:sz w:val="24"/>
          <w:szCs w:val="24"/>
          <w:lang w:val="es-CO"/>
        </w:rPr>
      </w:pPr>
    </w:p>
    <w:p w14:paraId="2AF4CD8C" w14:textId="3F8A6007" w:rsidR="0048626A" w:rsidRPr="00622FEB" w:rsidRDefault="00BE4B62" w:rsidP="00622FEB">
      <w:pPr>
        <w:spacing w:line="276" w:lineRule="auto"/>
        <w:jc w:val="both"/>
        <w:rPr>
          <w:rFonts w:ascii="Gadugi" w:hAnsi="Gadugi" w:cs="Century Gothic"/>
          <w:sz w:val="24"/>
          <w:szCs w:val="24"/>
          <w:lang w:val="es-CO"/>
        </w:rPr>
      </w:pPr>
      <w:r w:rsidRPr="00622FEB">
        <w:rPr>
          <w:rFonts w:ascii="Gadugi" w:hAnsi="Gadugi" w:cs="Century Gothic"/>
          <w:sz w:val="24"/>
          <w:szCs w:val="24"/>
          <w:lang w:val="es-CO"/>
        </w:rPr>
        <w:tab/>
      </w:r>
      <w:r w:rsidRPr="00622FEB">
        <w:rPr>
          <w:rFonts w:ascii="Gadugi" w:hAnsi="Gadugi" w:cs="Century Gothic"/>
          <w:sz w:val="24"/>
          <w:szCs w:val="24"/>
          <w:lang w:val="es-CO"/>
        </w:rPr>
        <w:tab/>
      </w:r>
      <w:r w:rsidRPr="00622FEB">
        <w:rPr>
          <w:rFonts w:ascii="Gadugi" w:hAnsi="Gadugi" w:cs="Century Gothic"/>
          <w:sz w:val="24"/>
          <w:szCs w:val="24"/>
          <w:lang w:val="es-CO"/>
        </w:rPr>
        <w:tab/>
      </w:r>
      <w:r w:rsidRPr="00622FEB">
        <w:rPr>
          <w:rFonts w:ascii="Gadugi" w:hAnsi="Gadugi" w:cs="Century Gothic"/>
          <w:sz w:val="24"/>
          <w:szCs w:val="24"/>
          <w:lang w:val="es-CO"/>
        </w:rPr>
        <w:tab/>
        <w:t xml:space="preserve">La demanda fue radicada ante la Sala de </w:t>
      </w:r>
      <w:r w:rsidR="003B0677" w:rsidRPr="00622FEB">
        <w:rPr>
          <w:rFonts w:ascii="Gadugi" w:hAnsi="Gadugi" w:cs="Century Gothic"/>
          <w:sz w:val="24"/>
          <w:szCs w:val="24"/>
          <w:lang w:val="es-CO"/>
        </w:rPr>
        <w:t>C</w:t>
      </w:r>
      <w:r w:rsidRPr="00622FEB">
        <w:rPr>
          <w:rFonts w:ascii="Gadugi" w:hAnsi="Gadugi" w:cs="Century Gothic"/>
          <w:sz w:val="24"/>
          <w:szCs w:val="24"/>
          <w:lang w:val="es-CO"/>
        </w:rPr>
        <w:t xml:space="preserve">asación Civil de la Corte Suprema de Justicia, </w:t>
      </w:r>
      <w:r w:rsidR="0048626A" w:rsidRPr="00622FEB">
        <w:rPr>
          <w:rFonts w:ascii="Gadugi" w:hAnsi="Gadugi" w:cs="Century Gothic"/>
          <w:sz w:val="24"/>
          <w:szCs w:val="24"/>
          <w:lang w:val="es-CO"/>
        </w:rPr>
        <w:t>donde se dispuso</w:t>
      </w:r>
      <w:r w:rsidR="003B0677" w:rsidRPr="00622FEB">
        <w:rPr>
          <w:rFonts w:ascii="Gadugi" w:hAnsi="Gadugi" w:cs="Century Gothic"/>
          <w:sz w:val="24"/>
          <w:szCs w:val="24"/>
          <w:lang w:val="es-CO"/>
        </w:rPr>
        <w:t xml:space="preserve"> que la competente para tramitarla en primera instancia era esta Sala</w:t>
      </w:r>
      <w:r w:rsidR="00A71BB2" w:rsidRPr="00622FEB">
        <w:rPr>
          <w:rStyle w:val="Refdenotaalpie"/>
          <w:rFonts w:ascii="Gadugi" w:hAnsi="Gadugi"/>
          <w:sz w:val="24"/>
          <w:szCs w:val="24"/>
          <w:lang w:val="es-CO"/>
        </w:rPr>
        <w:footnoteReference w:id="2"/>
      </w:r>
      <w:r w:rsidR="003B0677" w:rsidRPr="00622FEB">
        <w:rPr>
          <w:rFonts w:ascii="Gadugi" w:hAnsi="Gadugi" w:cs="Century Gothic"/>
          <w:sz w:val="24"/>
          <w:szCs w:val="24"/>
          <w:lang w:val="es-CO"/>
        </w:rPr>
        <w:t xml:space="preserve">, </w:t>
      </w:r>
      <w:r w:rsidR="0048626A" w:rsidRPr="00622FEB">
        <w:rPr>
          <w:rFonts w:ascii="Gadugi" w:hAnsi="Gadugi" w:cs="Century Gothic"/>
          <w:sz w:val="24"/>
          <w:szCs w:val="24"/>
          <w:lang w:val="es-CO"/>
        </w:rPr>
        <w:t>por ese motivo, aquí se le impartió el trámite de rigor con auto del 14 de marzo</w:t>
      </w:r>
      <w:r w:rsidR="0048626A" w:rsidRPr="00622FEB">
        <w:rPr>
          <w:rStyle w:val="Refdenotaalpie"/>
          <w:rFonts w:ascii="Gadugi" w:hAnsi="Gadugi"/>
          <w:sz w:val="24"/>
          <w:szCs w:val="24"/>
          <w:lang w:val="es-CO"/>
        </w:rPr>
        <w:footnoteReference w:id="3"/>
      </w:r>
      <w:r w:rsidR="0048626A" w:rsidRPr="00622FEB">
        <w:rPr>
          <w:rFonts w:ascii="Gadugi" w:hAnsi="Gadugi" w:cs="Century Gothic"/>
          <w:sz w:val="24"/>
          <w:szCs w:val="24"/>
          <w:lang w:val="es-CO"/>
        </w:rPr>
        <w:t xml:space="preserve">, a pesar de que el precedente enseña que las acciones de tutela contra autoridades judiciales, </w:t>
      </w:r>
      <w:r w:rsidR="00C64067" w:rsidRPr="00622FEB">
        <w:rPr>
          <w:rFonts w:ascii="Gadugi" w:hAnsi="Gadugi" w:cs="Century Gothic"/>
          <w:sz w:val="24"/>
          <w:szCs w:val="24"/>
          <w:lang w:val="es-CO"/>
        </w:rPr>
        <w:t xml:space="preserve">relacionadas con </w:t>
      </w:r>
      <w:r w:rsidR="0048626A" w:rsidRPr="00622FEB">
        <w:rPr>
          <w:rFonts w:ascii="Gadugi" w:hAnsi="Gadugi" w:cs="Century Gothic"/>
          <w:sz w:val="24"/>
          <w:szCs w:val="24"/>
          <w:lang w:val="es-CO"/>
        </w:rPr>
        <w:t>asuntos administrativos y no jurisdiccionales, deben ser repartidas de conformidad con lo reglado en el numeral 2° y no el 5° del artículo 1° del Decreto 333 de 2021</w:t>
      </w:r>
      <w:r w:rsidR="00C64067" w:rsidRPr="00622FEB">
        <w:rPr>
          <w:rStyle w:val="Refdenotaalpie"/>
          <w:rFonts w:ascii="Gadugi" w:hAnsi="Gadugi"/>
          <w:sz w:val="24"/>
          <w:szCs w:val="24"/>
          <w:lang w:val="es-CO"/>
        </w:rPr>
        <w:footnoteReference w:id="4"/>
      </w:r>
      <w:r w:rsidR="0048626A" w:rsidRPr="00622FEB">
        <w:rPr>
          <w:rFonts w:ascii="Gadugi" w:hAnsi="Gadugi" w:cs="Century Gothic"/>
          <w:sz w:val="24"/>
          <w:szCs w:val="24"/>
          <w:lang w:val="es-CO"/>
        </w:rPr>
        <w:t xml:space="preserve">. </w:t>
      </w:r>
    </w:p>
    <w:p w14:paraId="63E77AD0" w14:textId="34BC3E55" w:rsidR="003B0677" w:rsidRPr="00622FEB" w:rsidRDefault="003B0677" w:rsidP="00622FEB">
      <w:pPr>
        <w:spacing w:line="276" w:lineRule="auto"/>
        <w:jc w:val="both"/>
        <w:rPr>
          <w:rFonts w:ascii="Gadugi" w:hAnsi="Gadugi" w:cs="Century Gothic"/>
          <w:sz w:val="24"/>
          <w:szCs w:val="24"/>
          <w:lang w:val="es-CO"/>
        </w:rPr>
      </w:pPr>
    </w:p>
    <w:p w14:paraId="4BE0231C" w14:textId="275E2191" w:rsidR="003B0677" w:rsidRPr="00622FEB" w:rsidRDefault="003B0677" w:rsidP="00622FEB">
      <w:pPr>
        <w:spacing w:line="276" w:lineRule="auto"/>
        <w:jc w:val="both"/>
        <w:rPr>
          <w:rFonts w:ascii="Gadugi" w:hAnsi="Gadugi" w:cs="Century Gothic"/>
          <w:sz w:val="24"/>
          <w:szCs w:val="24"/>
          <w:lang w:val="es-CO"/>
        </w:rPr>
      </w:pPr>
      <w:r w:rsidRPr="00622FEB">
        <w:rPr>
          <w:rFonts w:ascii="Gadugi" w:hAnsi="Gadugi" w:cs="Century Gothic"/>
          <w:sz w:val="24"/>
          <w:szCs w:val="24"/>
          <w:lang w:val="es-CO"/>
        </w:rPr>
        <w:tab/>
      </w:r>
      <w:r w:rsidRPr="00622FEB">
        <w:rPr>
          <w:rFonts w:ascii="Gadugi" w:hAnsi="Gadugi" w:cs="Century Gothic"/>
          <w:sz w:val="24"/>
          <w:szCs w:val="24"/>
          <w:lang w:val="es-CO"/>
        </w:rPr>
        <w:tab/>
      </w:r>
      <w:r w:rsidRPr="00622FEB">
        <w:rPr>
          <w:rFonts w:ascii="Gadugi" w:hAnsi="Gadugi" w:cs="Century Gothic"/>
          <w:sz w:val="24"/>
          <w:szCs w:val="24"/>
          <w:lang w:val="es-CO"/>
        </w:rPr>
        <w:tab/>
      </w:r>
      <w:r w:rsidRPr="00622FEB">
        <w:rPr>
          <w:rFonts w:ascii="Gadugi" w:hAnsi="Gadugi" w:cs="Century Gothic"/>
          <w:sz w:val="24"/>
          <w:szCs w:val="24"/>
          <w:lang w:val="es-CO"/>
        </w:rPr>
        <w:tab/>
        <w:t xml:space="preserve">La titular del juzgado encartado, </w:t>
      </w:r>
      <w:r w:rsidR="00103603" w:rsidRPr="00622FEB">
        <w:rPr>
          <w:rFonts w:ascii="Gadugi" w:hAnsi="Gadugi" w:cs="Century Gothic"/>
          <w:sz w:val="24"/>
          <w:szCs w:val="24"/>
          <w:lang w:val="es-CO"/>
        </w:rPr>
        <w:t xml:space="preserve">confirmó que el accionante presentó una petición el 1° de marzo de 2022, </w:t>
      </w:r>
      <w:r w:rsidR="00103603" w:rsidRPr="00622FEB">
        <w:rPr>
          <w:rFonts w:ascii="Gadugi" w:hAnsi="Gadugi" w:cs="Century Gothic"/>
          <w:i/>
          <w:sz w:val="24"/>
          <w:szCs w:val="24"/>
          <w:lang w:val="es-CO"/>
        </w:rPr>
        <w:t>“</w:t>
      </w:r>
      <w:r w:rsidR="00103603" w:rsidRPr="00622FEB">
        <w:rPr>
          <w:rFonts w:ascii="Gadugi" w:hAnsi="Gadugi" w:cs="Century Gothic"/>
          <w:i/>
          <w:sz w:val="22"/>
          <w:szCs w:val="24"/>
          <w:lang w:val="es-CO"/>
        </w:rPr>
        <w:t>(…) para que se le entregara un listado con la totalidad de las acciones populares que se están tramitando en el Despacho, con radicado, partes y pretensiones y decisión final, con el fin de no presentar la misma acción popular</w:t>
      </w:r>
      <w:r w:rsidR="00103603" w:rsidRPr="00622FEB">
        <w:rPr>
          <w:rFonts w:ascii="Gadugi" w:hAnsi="Gadugi" w:cs="Century Gothic"/>
          <w:i/>
          <w:sz w:val="24"/>
          <w:szCs w:val="24"/>
          <w:lang w:val="es-CO"/>
        </w:rPr>
        <w:t xml:space="preserve">”, </w:t>
      </w:r>
      <w:r w:rsidR="00103603" w:rsidRPr="00622FEB">
        <w:rPr>
          <w:rFonts w:ascii="Gadugi" w:hAnsi="Gadugi" w:cs="Century Gothic"/>
          <w:sz w:val="24"/>
          <w:szCs w:val="24"/>
          <w:lang w:val="es-CO"/>
        </w:rPr>
        <w:t>lo cual le fue resuelto de fondo y congruentemente al día siguiente.</w:t>
      </w:r>
      <w:r w:rsidR="00EA2270" w:rsidRPr="00622FEB">
        <w:rPr>
          <w:rFonts w:ascii="Gadugi" w:hAnsi="Gadugi" w:cs="Century Gothic"/>
          <w:sz w:val="24"/>
          <w:szCs w:val="24"/>
          <w:lang w:val="es-CO"/>
        </w:rPr>
        <w:t xml:space="preserve"> Por ello solicitó negar el amparo.</w:t>
      </w:r>
      <w:r w:rsidR="00A71BB2" w:rsidRPr="00622FEB">
        <w:rPr>
          <w:rStyle w:val="Refdenotaalpie"/>
          <w:rFonts w:ascii="Gadugi" w:hAnsi="Gadugi"/>
          <w:sz w:val="24"/>
          <w:szCs w:val="24"/>
          <w:lang w:val="es-CO"/>
        </w:rPr>
        <w:footnoteReference w:id="5"/>
      </w:r>
    </w:p>
    <w:p w14:paraId="5C992B6C" w14:textId="37424BD4" w:rsidR="002322EB" w:rsidRPr="00622FEB" w:rsidRDefault="00A75F16" w:rsidP="00622FEB">
      <w:pPr>
        <w:spacing w:line="276" w:lineRule="auto"/>
        <w:jc w:val="both"/>
        <w:rPr>
          <w:rFonts w:ascii="Gadugi" w:hAnsi="Gadugi" w:cs="Century Gothic"/>
          <w:sz w:val="24"/>
          <w:szCs w:val="24"/>
          <w:lang w:val="es-CO"/>
        </w:rPr>
      </w:pPr>
      <w:r w:rsidRPr="00622FEB">
        <w:rPr>
          <w:rFonts w:ascii="Gadugi" w:hAnsi="Gadugi" w:cs="Century Gothic"/>
          <w:sz w:val="24"/>
          <w:szCs w:val="24"/>
          <w:lang w:val="es-CO"/>
        </w:rPr>
        <w:tab/>
      </w:r>
      <w:r w:rsidRPr="00622FEB">
        <w:rPr>
          <w:rFonts w:ascii="Gadugi" w:hAnsi="Gadugi" w:cs="Century Gothic"/>
          <w:sz w:val="24"/>
          <w:szCs w:val="24"/>
          <w:lang w:val="es-CO"/>
        </w:rPr>
        <w:tab/>
      </w:r>
      <w:r w:rsidRPr="00622FEB">
        <w:rPr>
          <w:rFonts w:ascii="Gadugi" w:hAnsi="Gadugi" w:cs="Century Gothic"/>
          <w:sz w:val="24"/>
          <w:szCs w:val="24"/>
          <w:lang w:val="es-CO"/>
        </w:rPr>
        <w:tab/>
      </w:r>
      <w:r w:rsidRPr="00622FEB">
        <w:rPr>
          <w:rFonts w:ascii="Gadugi" w:hAnsi="Gadugi" w:cs="Century Gothic"/>
          <w:sz w:val="24"/>
          <w:szCs w:val="24"/>
          <w:lang w:val="es-CO"/>
        </w:rPr>
        <w:tab/>
      </w:r>
    </w:p>
    <w:p w14:paraId="327DF8FB" w14:textId="5F060584" w:rsidR="004E4BF5" w:rsidRPr="00622FEB" w:rsidRDefault="0092590C" w:rsidP="00622FEB">
      <w:pPr>
        <w:spacing w:line="276" w:lineRule="auto"/>
        <w:jc w:val="both"/>
        <w:rPr>
          <w:rFonts w:ascii="Gadugi" w:hAnsi="Gadugi" w:cs="Arial"/>
          <w:b/>
          <w:sz w:val="24"/>
          <w:szCs w:val="24"/>
          <w:lang w:val="es-CO"/>
        </w:rPr>
      </w:pPr>
      <w:r w:rsidRPr="00622FEB">
        <w:rPr>
          <w:rFonts w:ascii="Gadugi" w:hAnsi="Gadugi" w:cs="Century Gothic"/>
          <w:sz w:val="24"/>
          <w:szCs w:val="24"/>
          <w:lang w:val="es-CO"/>
        </w:rPr>
        <w:tab/>
      </w:r>
      <w:r w:rsidRPr="00622FEB">
        <w:rPr>
          <w:rFonts w:ascii="Gadugi" w:hAnsi="Gadugi" w:cs="Century Gothic"/>
          <w:sz w:val="24"/>
          <w:szCs w:val="24"/>
          <w:lang w:val="es-CO"/>
        </w:rPr>
        <w:tab/>
      </w:r>
      <w:r w:rsidRPr="00622FEB">
        <w:rPr>
          <w:rFonts w:ascii="Gadugi" w:hAnsi="Gadugi" w:cs="Century Gothic"/>
          <w:sz w:val="24"/>
          <w:szCs w:val="24"/>
          <w:lang w:val="es-CO"/>
        </w:rPr>
        <w:tab/>
      </w:r>
      <w:r w:rsidRPr="00622FEB">
        <w:rPr>
          <w:rFonts w:ascii="Gadugi" w:hAnsi="Gadugi" w:cs="Century Gothic"/>
          <w:sz w:val="24"/>
          <w:szCs w:val="24"/>
          <w:lang w:val="es-CO"/>
        </w:rPr>
        <w:tab/>
      </w:r>
      <w:r w:rsidR="00312B3F" w:rsidRPr="00622FEB">
        <w:rPr>
          <w:rFonts w:ascii="Gadugi" w:hAnsi="Gadugi" w:cs="Century Gothic"/>
          <w:sz w:val="24"/>
          <w:szCs w:val="24"/>
          <w:lang w:val="es-CO"/>
        </w:rPr>
        <w:tab/>
      </w:r>
      <w:r w:rsidR="00312B3F" w:rsidRPr="00622FEB">
        <w:rPr>
          <w:rFonts w:ascii="Gadugi" w:hAnsi="Gadugi" w:cs="Century Gothic"/>
          <w:sz w:val="24"/>
          <w:szCs w:val="24"/>
          <w:lang w:val="es-CO"/>
        </w:rPr>
        <w:tab/>
      </w:r>
      <w:r w:rsidR="00312B3F" w:rsidRPr="00622FEB">
        <w:rPr>
          <w:rFonts w:ascii="Gadugi" w:hAnsi="Gadugi" w:cs="Century Gothic"/>
          <w:sz w:val="24"/>
          <w:szCs w:val="24"/>
          <w:lang w:val="es-CO"/>
        </w:rPr>
        <w:tab/>
      </w:r>
      <w:r w:rsidR="00312B3F" w:rsidRPr="00622FEB">
        <w:rPr>
          <w:rFonts w:ascii="Gadugi" w:hAnsi="Gadugi" w:cs="Century Gothic"/>
          <w:sz w:val="24"/>
          <w:szCs w:val="24"/>
          <w:lang w:val="es-CO"/>
        </w:rPr>
        <w:tab/>
      </w:r>
      <w:r w:rsidR="0061791A" w:rsidRPr="00622FEB">
        <w:rPr>
          <w:rFonts w:ascii="Gadugi" w:hAnsi="Gadugi" w:cs="Arial"/>
          <w:b/>
          <w:sz w:val="24"/>
          <w:szCs w:val="24"/>
          <w:lang w:val="es-CO"/>
        </w:rPr>
        <w:tab/>
      </w:r>
      <w:r w:rsidR="0061791A" w:rsidRPr="00622FEB">
        <w:rPr>
          <w:rFonts w:ascii="Gadugi" w:hAnsi="Gadugi" w:cs="Arial"/>
          <w:b/>
          <w:sz w:val="24"/>
          <w:szCs w:val="24"/>
          <w:lang w:val="es-CO"/>
        </w:rPr>
        <w:tab/>
      </w:r>
      <w:r w:rsidR="0061791A" w:rsidRPr="00622FEB">
        <w:rPr>
          <w:rFonts w:ascii="Gadugi" w:hAnsi="Gadugi" w:cs="Arial"/>
          <w:b/>
          <w:sz w:val="24"/>
          <w:szCs w:val="24"/>
          <w:lang w:val="es-CO"/>
        </w:rPr>
        <w:tab/>
      </w:r>
      <w:r w:rsidR="0061791A" w:rsidRPr="00622FEB">
        <w:rPr>
          <w:rFonts w:ascii="Gadugi" w:hAnsi="Gadugi" w:cs="Arial"/>
          <w:b/>
          <w:sz w:val="24"/>
          <w:szCs w:val="24"/>
          <w:lang w:val="es-CO"/>
        </w:rPr>
        <w:tab/>
      </w:r>
    </w:p>
    <w:p w14:paraId="44416D29" w14:textId="77777777" w:rsidR="00622EA3" w:rsidRPr="00622FEB" w:rsidRDefault="00622EA3" w:rsidP="00622FEB">
      <w:pPr>
        <w:pStyle w:val="Textoindependiente22"/>
        <w:spacing w:line="276" w:lineRule="auto"/>
        <w:ind w:firstLine="0"/>
        <w:rPr>
          <w:rFonts w:ascii="Gadugi" w:hAnsi="Gadugi" w:cs="Arial"/>
          <w:b/>
          <w:szCs w:val="24"/>
        </w:rPr>
      </w:pPr>
      <w:r w:rsidRPr="00622FEB">
        <w:rPr>
          <w:rFonts w:ascii="Gadugi" w:hAnsi="Gadugi" w:cs="Arial"/>
          <w:b/>
          <w:szCs w:val="24"/>
        </w:rPr>
        <w:t xml:space="preserve">  </w:t>
      </w:r>
      <w:r w:rsidRPr="00622FEB">
        <w:rPr>
          <w:rFonts w:ascii="Gadugi" w:hAnsi="Gadugi" w:cs="Arial"/>
          <w:b/>
          <w:szCs w:val="24"/>
        </w:rPr>
        <w:tab/>
      </w:r>
      <w:r w:rsidRPr="00622FEB">
        <w:rPr>
          <w:rFonts w:ascii="Gadugi" w:hAnsi="Gadugi" w:cs="Arial"/>
          <w:b/>
          <w:szCs w:val="24"/>
        </w:rPr>
        <w:tab/>
      </w:r>
      <w:r w:rsidRPr="00622FEB">
        <w:rPr>
          <w:rFonts w:ascii="Gadugi" w:hAnsi="Gadugi" w:cs="Arial"/>
          <w:b/>
          <w:szCs w:val="24"/>
        </w:rPr>
        <w:tab/>
      </w:r>
      <w:r w:rsidRPr="00622FEB">
        <w:rPr>
          <w:rFonts w:ascii="Gadugi" w:hAnsi="Gadugi" w:cs="Arial"/>
          <w:b/>
          <w:szCs w:val="24"/>
        </w:rPr>
        <w:tab/>
        <w:t>CONSIDERACIONES</w:t>
      </w:r>
    </w:p>
    <w:p w14:paraId="1D058EF8" w14:textId="77777777" w:rsidR="00622EA3" w:rsidRPr="00622FEB" w:rsidRDefault="00622EA3" w:rsidP="00622FEB">
      <w:pPr>
        <w:pStyle w:val="Textoindependiente22"/>
        <w:spacing w:line="276" w:lineRule="auto"/>
        <w:ind w:firstLine="0"/>
        <w:rPr>
          <w:rFonts w:ascii="Gadugi" w:hAnsi="Gadugi"/>
          <w:szCs w:val="24"/>
        </w:rPr>
      </w:pPr>
      <w:r w:rsidRPr="00622FEB">
        <w:rPr>
          <w:rFonts w:ascii="Gadugi" w:hAnsi="Gadugi"/>
          <w:szCs w:val="24"/>
        </w:rPr>
        <w:tab/>
      </w:r>
      <w:r w:rsidRPr="00622FEB">
        <w:rPr>
          <w:rFonts w:ascii="Gadugi" w:hAnsi="Gadugi"/>
          <w:szCs w:val="24"/>
        </w:rPr>
        <w:tab/>
      </w:r>
      <w:r w:rsidRPr="00622FEB">
        <w:rPr>
          <w:rFonts w:ascii="Gadugi" w:hAnsi="Gadugi"/>
          <w:szCs w:val="24"/>
        </w:rPr>
        <w:tab/>
      </w:r>
      <w:r w:rsidRPr="00622FEB">
        <w:rPr>
          <w:rFonts w:ascii="Gadugi" w:hAnsi="Gadugi"/>
          <w:szCs w:val="24"/>
        </w:rPr>
        <w:tab/>
      </w:r>
    </w:p>
    <w:p w14:paraId="794A8819" w14:textId="77777777" w:rsidR="00622EA3" w:rsidRPr="00622FEB" w:rsidRDefault="00622EA3" w:rsidP="00622FEB">
      <w:pPr>
        <w:pStyle w:val="Textoindependiente22"/>
        <w:spacing w:line="276" w:lineRule="auto"/>
        <w:rPr>
          <w:rFonts w:ascii="Gadugi" w:hAnsi="Gadugi"/>
          <w:szCs w:val="24"/>
        </w:rPr>
      </w:pPr>
    </w:p>
    <w:p w14:paraId="3B541647" w14:textId="050E94F7" w:rsidR="00622EA3" w:rsidRPr="00622FEB" w:rsidRDefault="00622EA3" w:rsidP="00622FEB">
      <w:pPr>
        <w:pStyle w:val="Textoindependiente22"/>
        <w:spacing w:line="276" w:lineRule="auto"/>
        <w:rPr>
          <w:rFonts w:ascii="Gadugi" w:hAnsi="Gadugi"/>
          <w:szCs w:val="24"/>
        </w:rPr>
      </w:pPr>
      <w:r w:rsidRPr="00622FEB">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1B756C73" w14:textId="77777777" w:rsidR="0092590C" w:rsidRPr="00622FEB" w:rsidRDefault="0092590C" w:rsidP="00622FEB">
      <w:pPr>
        <w:pStyle w:val="Textoindependiente22"/>
        <w:spacing w:line="276" w:lineRule="auto"/>
        <w:rPr>
          <w:rFonts w:ascii="Gadugi" w:hAnsi="Gadugi"/>
          <w:szCs w:val="24"/>
        </w:rPr>
      </w:pPr>
    </w:p>
    <w:p w14:paraId="2BD7C9D5" w14:textId="1484B9BD" w:rsidR="0028007C" w:rsidRPr="00622FEB" w:rsidRDefault="00622EA3" w:rsidP="00622FEB">
      <w:pPr>
        <w:spacing w:line="276" w:lineRule="auto"/>
        <w:ind w:firstLine="2835"/>
        <w:jc w:val="both"/>
        <w:rPr>
          <w:rFonts w:ascii="Gadugi" w:hAnsi="Gadugi"/>
          <w:sz w:val="24"/>
          <w:szCs w:val="24"/>
        </w:rPr>
      </w:pPr>
      <w:r w:rsidRPr="00622FEB">
        <w:rPr>
          <w:rFonts w:ascii="Gadugi" w:hAnsi="Gadugi"/>
          <w:sz w:val="24"/>
          <w:szCs w:val="24"/>
        </w:rPr>
        <w:t xml:space="preserve">Acude en esta oportunidad el </w:t>
      </w:r>
      <w:r w:rsidR="00AC524D" w:rsidRPr="00622FEB">
        <w:rPr>
          <w:rFonts w:ascii="Gadugi" w:hAnsi="Gadugi"/>
          <w:sz w:val="24"/>
          <w:szCs w:val="24"/>
        </w:rPr>
        <w:t xml:space="preserve">señor </w:t>
      </w:r>
      <w:r w:rsidR="0028007C" w:rsidRPr="00622FEB">
        <w:rPr>
          <w:rFonts w:ascii="Gadugi" w:hAnsi="Gadugi"/>
          <w:sz w:val="24"/>
          <w:szCs w:val="24"/>
        </w:rPr>
        <w:t>Gerardo Herrera</w:t>
      </w:r>
      <w:r w:rsidRPr="00622FEB">
        <w:rPr>
          <w:rFonts w:ascii="Gadugi" w:hAnsi="Gadugi"/>
          <w:sz w:val="24"/>
          <w:szCs w:val="24"/>
        </w:rPr>
        <w:t xml:space="preserve">, en procura de la protección de su derecho fundamental </w:t>
      </w:r>
      <w:r w:rsidR="0028007C" w:rsidRPr="00622FEB">
        <w:rPr>
          <w:rFonts w:ascii="Gadugi" w:hAnsi="Gadugi"/>
          <w:sz w:val="24"/>
          <w:szCs w:val="24"/>
        </w:rPr>
        <w:t>de petición, presuntamente vulnerado por la célula judicial acusada que</w:t>
      </w:r>
      <w:r w:rsidR="00F85117" w:rsidRPr="00622FEB">
        <w:rPr>
          <w:rFonts w:ascii="Gadugi" w:hAnsi="Gadugi"/>
          <w:sz w:val="24"/>
          <w:szCs w:val="24"/>
        </w:rPr>
        <w:t>, sin fundamento, según asegura,</w:t>
      </w:r>
      <w:r w:rsidR="0028007C" w:rsidRPr="00622FEB">
        <w:rPr>
          <w:rFonts w:ascii="Gadugi" w:hAnsi="Gadugi"/>
          <w:sz w:val="24"/>
          <w:szCs w:val="24"/>
        </w:rPr>
        <w:t xml:space="preserve"> se niega a suministrarle una información que pidió el 1° de marzo de 2022. </w:t>
      </w:r>
    </w:p>
    <w:p w14:paraId="77C93432" w14:textId="39E470C2" w:rsidR="002322EB" w:rsidRPr="00622FEB" w:rsidRDefault="002322EB" w:rsidP="00622FEB">
      <w:pPr>
        <w:spacing w:line="276" w:lineRule="auto"/>
        <w:jc w:val="both"/>
        <w:rPr>
          <w:rFonts w:ascii="Gadugi" w:hAnsi="Gadugi"/>
          <w:sz w:val="24"/>
          <w:szCs w:val="24"/>
        </w:rPr>
      </w:pPr>
    </w:p>
    <w:p w14:paraId="40E85A6F" w14:textId="77067649" w:rsidR="00F85117" w:rsidRPr="00622FEB" w:rsidRDefault="0028007C" w:rsidP="00622FEB">
      <w:pPr>
        <w:pStyle w:val="Sangra2detindependiente"/>
        <w:spacing w:after="0" w:line="276" w:lineRule="auto"/>
        <w:ind w:left="0"/>
        <w:jc w:val="both"/>
        <w:rPr>
          <w:rFonts w:ascii="Gadugi" w:hAnsi="Gadugi"/>
          <w:sz w:val="24"/>
          <w:szCs w:val="24"/>
        </w:rPr>
      </w:pPr>
      <w:r w:rsidRPr="00622FEB">
        <w:rPr>
          <w:rFonts w:ascii="Gadugi" w:hAnsi="Gadugi"/>
          <w:sz w:val="24"/>
          <w:szCs w:val="24"/>
        </w:rPr>
        <w:lastRenderedPageBreak/>
        <w:tab/>
      </w:r>
      <w:r w:rsidRPr="00622FEB">
        <w:rPr>
          <w:rFonts w:ascii="Gadugi" w:hAnsi="Gadugi"/>
          <w:sz w:val="24"/>
          <w:szCs w:val="24"/>
        </w:rPr>
        <w:tab/>
      </w:r>
      <w:r w:rsidRPr="00622FEB">
        <w:rPr>
          <w:rFonts w:ascii="Gadugi" w:hAnsi="Gadugi"/>
          <w:sz w:val="24"/>
          <w:szCs w:val="24"/>
        </w:rPr>
        <w:tab/>
      </w:r>
      <w:r w:rsidRPr="00622FEB">
        <w:rPr>
          <w:rFonts w:ascii="Gadugi" w:hAnsi="Gadugi"/>
          <w:sz w:val="24"/>
          <w:szCs w:val="24"/>
        </w:rPr>
        <w:tab/>
        <w:t>La legitimación es clara por activa, en la medida que fue el accionante quien elevó la solicitud</w:t>
      </w:r>
      <w:r w:rsidR="00F85117" w:rsidRPr="00622FEB">
        <w:rPr>
          <w:rFonts w:ascii="Gadugi" w:hAnsi="Gadugi"/>
          <w:sz w:val="24"/>
          <w:szCs w:val="24"/>
        </w:rPr>
        <w:t>, cuya contestación reprocha</w:t>
      </w:r>
      <w:r w:rsidRPr="00622FEB">
        <w:rPr>
          <w:rFonts w:ascii="Gadugi" w:hAnsi="Gadugi"/>
          <w:sz w:val="24"/>
          <w:szCs w:val="24"/>
        </w:rPr>
        <w:t>; y por pasiva se cumple respecto de</w:t>
      </w:r>
      <w:r w:rsidR="00F85117" w:rsidRPr="00622FEB">
        <w:rPr>
          <w:rFonts w:ascii="Gadugi" w:hAnsi="Gadugi"/>
          <w:sz w:val="24"/>
          <w:szCs w:val="24"/>
        </w:rPr>
        <w:t xml:space="preserve">l despacho accionado, pues fue su secretaria quien la </w:t>
      </w:r>
      <w:r w:rsidR="00EA2270" w:rsidRPr="00622FEB">
        <w:rPr>
          <w:rFonts w:ascii="Gadugi" w:hAnsi="Gadugi"/>
          <w:sz w:val="24"/>
          <w:szCs w:val="24"/>
        </w:rPr>
        <w:t>respondió</w:t>
      </w:r>
      <w:r w:rsidR="00F85117" w:rsidRPr="00622FEB">
        <w:rPr>
          <w:rFonts w:ascii="Gadugi" w:hAnsi="Gadugi"/>
          <w:sz w:val="24"/>
          <w:szCs w:val="24"/>
        </w:rPr>
        <w:t xml:space="preserve">. </w:t>
      </w:r>
    </w:p>
    <w:p w14:paraId="3FB1775E" w14:textId="77777777" w:rsidR="0028007C" w:rsidRPr="00622FEB" w:rsidRDefault="0028007C" w:rsidP="00622FEB">
      <w:pPr>
        <w:spacing w:line="276" w:lineRule="auto"/>
        <w:ind w:firstLine="2835"/>
        <w:jc w:val="both"/>
        <w:rPr>
          <w:rFonts w:ascii="Gadugi" w:hAnsi="Gadugi"/>
          <w:sz w:val="24"/>
          <w:szCs w:val="24"/>
        </w:rPr>
      </w:pPr>
    </w:p>
    <w:p w14:paraId="72721B31" w14:textId="0336A06B" w:rsidR="00EA2270" w:rsidRPr="00622FEB" w:rsidRDefault="0028007C" w:rsidP="00622FEB">
      <w:pPr>
        <w:spacing w:line="276" w:lineRule="auto"/>
        <w:ind w:firstLine="2835"/>
        <w:jc w:val="both"/>
        <w:rPr>
          <w:rFonts w:ascii="Gadugi" w:hAnsi="Gadugi"/>
          <w:sz w:val="24"/>
          <w:szCs w:val="24"/>
        </w:rPr>
      </w:pPr>
      <w:r w:rsidRPr="00622FEB">
        <w:rPr>
          <w:rFonts w:ascii="Gadugi" w:hAnsi="Gadugi"/>
          <w:sz w:val="24"/>
          <w:szCs w:val="24"/>
        </w:rPr>
        <w:t>La inmediatez también se</w:t>
      </w:r>
      <w:r w:rsidR="00EA2270" w:rsidRPr="00622FEB">
        <w:rPr>
          <w:rFonts w:ascii="Gadugi" w:hAnsi="Gadugi"/>
          <w:sz w:val="24"/>
          <w:szCs w:val="24"/>
        </w:rPr>
        <w:t xml:space="preserve"> supera porque esa respuesta data del 2 de marzo de 2022</w:t>
      </w:r>
      <w:r w:rsidR="00A71BB2" w:rsidRPr="00622FEB">
        <w:rPr>
          <w:rStyle w:val="Refdenotaalpie"/>
          <w:rFonts w:ascii="Gadugi" w:hAnsi="Gadugi"/>
          <w:sz w:val="24"/>
          <w:szCs w:val="24"/>
        </w:rPr>
        <w:footnoteReference w:id="6"/>
      </w:r>
      <w:r w:rsidR="00EA2270" w:rsidRPr="00622FEB">
        <w:rPr>
          <w:rFonts w:ascii="Gadugi" w:hAnsi="Gadugi"/>
          <w:sz w:val="24"/>
          <w:szCs w:val="24"/>
        </w:rPr>
        <w:t>, y esta demanda se radicó, de manera perentoria, el 7 marzo siguiente</w:t>
      </w:r>
      <w:r w:rsidR="00A71BB2" w:rsidRPr="00622FEB">
        <w:rPr>
          <w:rStyle w:val="Refdenotaalpie"/>
          <w:rFonts w:ascii="Gadugi" w:hAnsi="Gadugi"/>
          <w:sz w:val="24"/>
          <w:szCs w:val="24"/>
        </w:rPr>
        <w:footnoteReference w:id="7"/>
      </w:r>
      <w:r w:rsidR="00EA2270" w:rsidRPr="00622FEB">
        <w:rPr>
          <w:rFonts w:ascii="Gadugi" w:hAnsi="Gadugi"/>
          <w:sz w:val="24"/>
          <w:szCs w:val="24"/>
        </w:rPr>
        <w:t xml:space="preserve">. </w:t>
      </w:r>
    </w:p>
    <w:p w14:paraId="429BA99C" w14:textId="77777777" w:rsidR="0028007C" w:rsidRPr="00622FEB" w:rsidRDefault="0028007C" w:rsidP="00622FEB">
      <w:pPr>
        <w:pStyle w:val="Textoindependiente21"/>
        <w:spacing w:line="276" w:lineRule="auto"/>
        <w:rPr>
          <w:rFonts w:ascii="Gadugi" w:hAnsi="Gadugi" w:cs="Arial"/>
          <w:szCs w:val="24"/>
          <w:lang w:val="es-419"/>
        </w:rPr>
      </w:pPr>
    </w:p>
    <w:p w14:paraId="68C69EAF" w14:textId="77777777" w:rsidR="0028007C" w:rsidRPr="00622FEB" w:rsidRDefault="0028007C" w:rsidP="00622FEB">
      <w:pPr>
        <w:pStyle w:val="Textoindependiente21"/>
        <w:tabs>
          <w:tab w:val="left" w:pos="3119"/>
        </w:tabs>
        <w:spacing w:line="276" w:lineRule="auto"/>
        <w:rPr>
          <w:rFonts w:ascii="Gadugi" w:hAnsi="Gadugi" w:cs="Tahoma"/>
          <w:szCs w:val="24"/>
        </w:rPr>
      </w:pPr>
      <w:r w:rsidRPr="00622FEB">
        <w:rPr>
          <w:rFonts w:ascii="Gadugi" w:hAnsi="Gadugi"/>
          <w:spacing w:val="-3"/>
          <w:szCs w:val="24"/>
        </w:rPr>
        <w:t>Igualmente, se</w:t>
      </w:r>
      <w:r w:rsidRPr="00622FEB">
        <w:rPr>
          <w:rFonts w:ascii="Gadugi" w:hAnsi="Gadugi" w:cs="Tahoma"/>
          <w:szCs w:val="24"/>
        </w:rPr>
        <w:t xml:space="preserve"> supera la subsidiariedad, porque, para la salvaguarda de la presunta vulneración del derecho fundamental de petición (Art. 23 CN), la acción de tutela se erige como el mecanismo idóneo para su protección (Art. 86 CN).</w:t>
      </w:r>
    </w:p>
    <w:p w14:paraId="26C297B0" w14:textId="77777777" w:rsidR="0028007C" w:rsidRPr="00622FEB" w:rsidRDefault="0028007C" w:rsidP="00622FEB">
      <w:pPr>
        <w:pStyle w:val="Textoindependiente21"/>
        <w:tabs>
          <w:tab w:val="left" w:pos="3119"/>
        </w:tabs>
        <w:spacing w:line="276" w:lineRule="auto"/>
        <w:ind w:firstLine="0"/>
        <w:rPr>
          <w:rFonts w:ascii="Gadugi" w:hAnsi="Gadugi" w:cs="Arial"/>
          <w:szCs w:val="24"/>
        </w:rPr>
      </w:pPr>
    </w:p>
    <w:p w14:paraId="1241F4EF" w14:textId="2ED23BE9" w:rsidR="0028007C" w:rsidRPr="00622FEB" w:rsidRDefault="0028007C" w:rsidP="00622FEB">
      <w:pPr>
        <w:pStyle w:val="Textoindependiente21"/>
        <w:tabs>
          <w:tab w:val="left" w:pos="2835"/>
        </w:tabs>
        <w:spacing w:line="276" w:lineRule="auto"/>
        <w:ind w:firstLine="0"/>
        <w:rPr>
          <w:rFonts w:ascii="Gadugi" w:hAnsi="Gadugi" w:cs="Arial"/>
          <w:szCs w:val="24"/>
          <w:lang w:val="es-419"/>
        </w:rPr>
      </w:pPr>
      <w:r w:rsidRPr="00622FEB">
        <w:rPr>
          <w:rFonts w:ascii="Gadugi" w:hAnsi="Gadugi" w:cs="Arial"/>
          <w:szCs w:val="24"/>
        </w:rPr>
        <w:tab/>
        <w:t>Ahora bien, se sabe que el derecho fundamental de petición</w:t>
      </w:r>
      <w:r w:rsidRPr="00622FEB">
        <w:rPr>
          <w:rFonts w:ascii="Gadugi" w:hAnsi="Gadugi" w:cs="Courier New"/>
          <w:szCs w:val="24"/>
          <w:lang w:val="es-419"/>
        </w:rPr>
        <w:t xml:space="preserve"> se</w:t>
      </w:r>
      <w:r w:rsidRPr="00622FEB">
        <w:rPr>
          <w:rFonts w:ascii="Gadugi" w:hAnsi="Gadugi" w:cs="Courier New"/>
          <w:szCs w:val="24"/>
        </w:rPr>
        <w:t xml:space="preserve"> garantiza con la posibilidad </w:t>
      </w:r>
      <w:r w:rsidRPr="00622FEB">
        <w:rPr>
          <w:rFonts w:ascii="Gadugi" w:hAnsi="Gadugi"/>
          <w:iCs/>
          <w:szCs w:val="24"/>
          <w:shd w:val="clear" w:color="auto" w:fill="FFFFFF"/>
        </w:rPr>
        <w:t xml:space="preserve">de presentar solicitudes escritas o verbales, </w:t>
      </w:r>
      <w:r w:rsidRPr="00622FEB">
        <w:rPr>
          <w:rFonts w:ascii="Gadugi" w:hAnsi="Gadugi"/>
          <w:iCs/>
          <w:szCs w:val="24"/>
          <w:shd w:val="clear" w:color="auto" w:fill="FFFFFF"/>
          <w:lang w:val="es-419"/>
        </w:rPr>
        <w:t xml:space="preserve">con la </w:t>
      </w:r>
      <w:r w:rsidRPr="00622FEB">
        <w:rPr>
          <w:rFonts w:ascii="Gadugi" w:hAnsi="Gadugi"/>
          <w:iCs/>
          <w:szCs w:val="24"/>
          <w:shd w:val="clear" w:color="auto" w:fill="FFFFFF"/>
        </w:rPr>
        <w:t>obligación correlativa del requerido de ofrecer una respuesta clara, congruente, de fondo y oportuna; esto es, una contestación que carezca de contenido abstracto o evasivo, que solucione dentro de los límites de lo posible la situación o inquietud del peticionario</w:t>
      </w:r>
      <w:r w:rsidRPr="00622FEB">
        <w:rPr>
          <w:rFonts w:ascii="Gadugi" w:hAnsi="Gadugi"/>
          <w:iCs/>
          <w:szCs w:val="24"/>
          <w:shd w:val="clear" w:color="auto" w:fill="FFFFFF"/>
          <w:lang w:val="es-419"/>
        </w:rPr>
        <w:t xml:space="preserve">, que respete </w:t>
      </w:r>
      <w:r w:rsidRPr="00622FEB">
        <w:rPr>
          <w:rFonts w:ascii="Gadugi" w:hAnsi="Gadugi"/>
          <w:iCs/>
          <w:szCs w:val="24"/>
          <w:shd w:val="clear" w:color="auto" w:fill="FFFFFF"/>
        </w:rPr>
        <w:t xml:space="preserve">los términos de tiempo que </w:t>
      </w:r>
      <w:r w:rsidRPr="00622FEB">
        <w:rPr>
          <w:rFonts w:ascii="Gadugi" w:hAnsi="Gadugi"/>
          <w:iCs/>
          <w:szCs w:val="24"/>
          <w:shd w:val="clear" w:color="auto" w:fill="FFFFFF"/>
          <w:lang w:val="es-419"/>
        </w:rPr>
        <w:t xml:space="preserve">la ley ha </w:t>
      </w:r>
      <w:r w:rsidRPr="00622FEB">
        <w:rPr>
          <w:rFonts w:ascii="Gadugi" w:hAnsi="Gadugi"/>
          <w:iCs/>
          <w:szCs w:val="24"/>
          <w:shd w:val="clear" w:color="auto" w:fill="FFFFFF"/>
        </w:rPr>
        <w:t xml:space="preserve">fijado para </w:t>
      </w:r>
      <w:r w:rsidRPr="00622FEB">
        <w:rPr>
          <w:rFonts w:ascii="Gadugi" w:hAnsi="Gadugi"/>
          <w:iCs/>
          <w:szCs w:val="24"/>
          <w:shd w:val="clear" w:color="auto" w:fill="FFFFFF"/>
          <w:lang w:val="es-419"/>
        </w:rPr>
        <w:t xml:space="preserve">emitir un pronunciamiento y, por </w:t>
      </w:r>
      <w:r w:rsidRPr="00622FEB">
        <w:rPr>
          <w:rFonts w:ascii="Gadugi" w:hAnsi="Gadugi"/>
          <w:iCs/>
          <w:szCs w:val="24"/>
          <w:shd w:val="clear" w:color="auto" w:fill="FFFFFF"/>
          <w:lang w:val="es-CO"/>
        </w:rPr>
        <w:t xml:space="preserve">último, </w:t>
      </w:r>
      <w:r w:rsidRPr="00622FEB">
        <w:rPr>
          <w:rFonts w:ascii="Gadugi" w:hAnsi="Gadugi" w:cs="Arial"/>
          <w:szCs w:val="24"/>
        </w:rPr>
        <w:t xml:space="preserve">que </w:t>
      </w:r>
      <w:r w:rsidRPr="00622FEB">
        <w:rPr>
          <w:rFonts w:ascii="Gadugi" w:hAnsi="Gadugi" w:cs="Arial"/>
          <w:szCs w:val="24"/>
          <w:lang w:val="es-419"/>
        </w:rPr>
        <w:t xml:space="preserve">se le ponga en conocimiento al </w:t>
      </w:r>
      <w:r w:rsidRPr="00622FEB">
        <w:rPr>
          <w:rFonts w:ascii="Gadugi" w:hAnsi="Gadugi" w:cs="Arial"/>
          <w:szCs w:val="24"/>
        </w:rPr>
        <w:t>solicitante</w:t>
      </w:r>
      <w:r w:rsidRPr="00622FEB">
        <w:rPr>
          <w:rFonts w:ascii="Gadugi" w:hAnsi="Gadugi" w:cs="Arial"/>
          <w:szCs w:val="24"/>
          <w:lang w:val="es-419"/>
        </w:rPr>
        <w:t xml:space="preserve">, </w:t>
      </w:r>
      <w:r w:rsidRPr="00622FEB">
        <w:rPr>
          <w:rFonts w:ascii="Gadugi" w:hAnsi="Gadugi" w:cs="Arial"/>
          <w:szCs w:val="24"/>
        </w:rPr>
        <w:t xml:space="preserve">pues de lo contrario, ningún efecto produciría. </w:t>
      </w:r>
      <w:r w:rsidRPr="00622FEB">
        <w:rPr>
          <w:rFonts w:ascii="Gadugi" w:hAnsi="Gadugi" w:cs="Arial"/>
          <w:szCs w:val="24"/>
          <w:u w:val="single"/>
        </w:rPr>
        <w:t>Todo ello,</w:t>
      </w:r>
      <w:r w:rsidRPr="00622FEB">
        <w:rPr>
          <w:rFonts w:ascii="Gadugi" w:hAnsi="Gadugi" w:cs="Arial"/>
          <w:szCs w:val="24"/>
          <w:u w:val="single"/>
          <w:lang w:val="es-419"/>
        </w:rPr>
        <w:t xml:space="preserve"> al </w:t>
      </w:r>
      <w:r w:rsidRPr="00622FEB">
        <w:rPr>
          <w:rFonts w:ascii="Gadugi" w:hAnsi="Gadugi" w:cs="Arial"/>
          <w:szCs w:val="24"/>
          <w:u w:val="single"/>
        </w:rPr>
        <w:t>margen del sentido de la respuesta,</w:t>
      </w:r>
      <w:r w:rsidRPr="00622FEB">
        <w:rPr>
          <w:rFonts w:ascii="Gadugi" w:hAnsi="Gadugi" w:cs="Arial"/>
          <w:szCs w:val="24"/>
          <w:u w:val="single"/>
          <w:lang w:val="es-419"/>
        </w:rPr>
        <w:t xml:space="preserve"> esto es que</w:t>
      </w:r>
      <w:r w:rsidR="00EA2270" w:rsidRPr="00622FEB">
        <w:rPr>
          <w:rFonts w:ascii="Gadugi" w:hAnsi="Gadugi" w:cs="Arial"/>
          <w:szCs w:val="24"/>
          <w:u w:val="single"/>
          <w:lang w:val="es-419"/>
        </w:rPr>
        <w:t>,</w:t>
      </w:r>
      <w:r w:rsidRPr="00622FEB">
        <w:rPr>
          <w:rFonts w:ascii="Gadugi" w:hAnsi="Gadugi" w:cs="Arial"/>
          <w:szCs w:val="24"/>
          <w:u w:val="single"/>
          <w:lang w:val="es-419"/>
        </w:rPr>
        <w:t xml:space="preserve"> en todo caso, puede ser favorable o desfavorable</w:t>
      </w:r>
      <w:r w:rsidRPr="00622FEB">
        <w:rPr>
          <w:rStyle w:val="Refdenotaalpie"/>
          <w:rFonts w:ascii="Gadugi" w:hAnsi="Gadugi"/>
          <w:szCs w:val="24"/>
          <w:lang w:val="es-419"/>
        </w:rPr>
        <w:footnoteReference w:id="8"/>
      </w:r>
      <w:r w:rsidRPr="00622FEB">
        <w:rPr>
          <w:rFonts w:ascii="Gadugi" w:hAnsi="Gadugi" w:cs="Arial"/>
          <w:szCs w:val="24"/>
          <w:lang w:val="es-419"/>
        </w:rPr>
        <w:t>.</w:t>
      </w:r>
    </w:p>
    <w:p w14:paraId="075E3EEF" w14:textId="525138E1" w:rsidR="0028007C" w:rsidRPr="00622FEB" w:rsidRDefault="0028007C" w:rsidP="00622FEB">
      <w:pPr>
        <w:spacing w:line="276" w:lineRule="auto"/>
        <w:jc w:val="both"/>
        <w:rPr>
          <w:rFonts w:ascii="Gadugi" w:hAnsi="Gadugi" w:cs="Arial"/>
          <w:sz w:val="24"/>
          <w:szCs w:val="24"/>
          <w:lang w:val="es-419"/>
        </w:rPr>
      </w:pPr>
    </w:p>
    <w:p w14:paraId="10FFE469" w14:textId="26FF590D" w:rsidR="00EA2270" w:rsidRPr="00622FEB" w:rsidRDefault="00EA2270" w:rsidP="00622FEB">
      <w:pPr>
        <w:spacing w:line="276" w:lineRule="auto"/>
        <w:jc w:val="both"/>
        <w:rPr>
          <w:rFonts w:ascii="Gadugi" w:hAnsi="Gadugi" w:cs="Arial"/>
          <w:sz w:val="24"/>
          <w:szCs w:val="24"/>
          <w:lang w:val="es-419"/>
        </w:rPr>
      </w:pPr>
      <w:r w:rsidRPr="00622FEB">
        <w:rPr>
          <w:rFonts w:ascii="Gadugi" w:hAnsi="Gadugi" w:cs="Arial"/>
          <w:sz w:val="24"/>
          <w:szCs w:val="24"/>
          <w:lang w:val="es-419"/>
        </w:rPr>
        <w:tab/>
      </w:r>
      <w:r w:rsidRPr="00622FEB">
        <w:rPr>
          <w:rFonts w:ascii="Gadugi" w:hAnsi="Gadugi" w:cs="Arial"/>
          <w:sz w:val="24"/>
          <w:szCs w:val="24"/>
          <w:lang w:val="es-419"/>
        </w:rPr>
        <w:tab/>
      </w:r>
      <w:r w:rsidRPr="00622FEB">
        <w:rPr>
          <w:rFonts w:ascii="Gadugi" w:hAnsi="Gadugi" w:cs="Arial"/>
          <w:sz w:val="24"/>
          <w:szCs w:val="24"/>
          <w:lang w:val="es-419"/>
        </w:rPr>
        <w:tab/>
      </w:r>
      <w:r w:rsidRPr="00622FEB">
        <w:rPr>
          <w:rFonts w:ascii="Gadugi" w:hAnsi="Gadugi" w:cs="Arial"/>
          <w:sz w:val="24"/>
          <w:szCs w:val="24"/>
          <w:lang w:val="es-419"/>
        </w:rPr>
        <w:tab/>
        <w:t xml:space="preserve">En el caso concreto, el accionante elevó un derecho de petición </w:t>
      </w:r>
      <w:r w:rsidR="00301147" w:rsidRPr="00622FEB">
        <w:rPr>
          <w:rFonts w:ascii="Gadugi" w:hAnsi="Gadugi" w:cs="Arial"/>
          <w:sz w:val="24"/>
          <w:szCs w:val="24"/>
          <w:lang w:val="es-419"/>
        </w:rPr>
        <w:t xml:space="preserve">el 1° de marzo </w:t>
      </w:r>
      <w:r w:rsidRPr="00622FEB">
        <w:rPr>
          <w:rFonts w:ascii="Gadugi" w:hAnsi="Gadugi" w:cs="Arial"/>
          <w:sz w:val="24"/>
          <w:szCs w:val="24"/>
          <w:lang w:val="es-419"/>
        </w:rPr>
        <w:t>en los siguientes términos</w:t>
      </w:r>
      <w:r w:rsidR="00A71BB2" w:rsidRPr="00622FEB">
        <w:rPr>
          <w:rStyle w:val="Refdenotaalpie"/>
          <w:rFonts w:ascii="Gadugi" w:hAnsi="Gadugi"/>
          <w:sz w:val="24"/>
          <w:szCs w:val="24"/>
          <w:lang w:val="es-419"/>
        </w:rPr>
        <w:footnoteReference w:id="9"/>
      </w:r>
      <w:r w:rsidR="00632EB4" w:rsidRPr="00622FEB">
        <w:rPr>
          <w:rFonts w:ascii="Gadugi" w:hAnsi="Gadugi" w:cs="Arial"/>
          <w:sz w:val="24"/>
          <w:szCs w:val="24"/>
          <w:lang w:val="es-419"/>
        </w:rPr>
        <w:t>:</w:t>
      </w:r>
    </w:p>
    <w:p w14:paraId="3930D455" w14:textId="25B7EFB8" w:rsidR="00EA2270" w:rsidRPr="00622FEB" w:rsidRDefault="00EA2270" w:rsidP="00622FEB">
      <w:pPr>
        <w:spacing w:line="276" w:lineRule="auto"/>
        <w:jc w:val="both"/>
        <w:rPr>
          <w:rFonts w:ascii="Gadugi" w:hAnsi="Gadugi" w:cs="Arial"/>
          <w:sz w:val="24"/>
          <w:szCs w:val="24"/>
          <w:lang w:val="es-419"/>
        </w:rPr>
      </w:pPr>
    </w:p>
    <w:p w14:paraId="1C742071" w14:textId="196C1B26" w:rsidR="00301147" w:rsidRPr="00622FEB" w:rsidRDefault="00301147" w:rsidP="00622FEB">
      <w:pPr>
        <w:ind w:left="426" w:right="420"/>
        <w:jc w:val="both"/>
        <w:rPr>
          <w:rFonts w:ascii="Gadugi" w:hAnsi="Gadugi" w:cs="Arial"/>
          <w:sz w:val="22"/>
          <w:szCs w:val="24"/>
          <w:lang w:val="es-419"/>
        </w:rPr>
      </w:pP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r>
      <w:r w:rsidR="00292026" w:rsidRPr="00622FEB">
        <w:rPr>
          <w:rFonts w:ascii="Gadugi" w:hAnsi="Gadugi" w:cs="Arial"/>
          <w:sz w:val="22"/>
          <w:szCs w:val="24"/>
          <w:lang w:val="es-419"/>
        </w:rPr>
        <w:t>“</w:t>
      </w:r>
      <w:proofErr w:type="spellStart"/>
      <w:r w:rsidR="00292026" w:rsidRPr="00622FEB">
        <w:rPr>
          <w:rFonts w:ascii="Gadugi" w:hAnsi="Gadugi" w:cs="Arial"/>
          <w:sz w:val="22"/>
          <w:szCs w:val="24"/>
          <w:lang w:val="es-419"/>
        </w:rPr>
        <w:t>gerardo</w:t>
      </w:r>
      <w:proofErr w:type="spellEnd"/>
      <w:r w:rsidR="00292026" w:rsidRPr="00622FEB">
        <w:rPr>
          <w:rFonts w:ascii="Gadugi" w:hAnsi="Gadugi" w:cs="Arial"/>
          <w:sz w:val="22"/>
          <w:szCs w:val="24"/>
          <w:lang w:val="es-419"/>
        </w:rPr>
        <w:t xml:space="preserve"> herrera pido compartan un listado d </w:t>
      </w:r>
      <w:proofErr w:type="spellStart"/>
      <w:r w:rsidR="00292026" w:rsidRPr="00622FEB">
        <w:rPr>
          <w:rFonts w:ascii="Gadugi" w:hAnsi="Gadugi" w:cs="Arial"/>
          <w:sz w:val="22"/>
          <w:szCs w:val="24"/>
          <w:lang w:val="es-419"/>
        </w:rPr>
        <w:t>etodas</w:t>
      </w:r>
      <w:proofErr w:type="spellEnd"/>
      <w:r w:rsidR="00292026" w:rsidRPr="00622FEB">
        <w:rPr>
          <w:rFonts w:ascii="Gadugi" w:hAnsi="Gadugi" w:cs="Arial"/>
          <w:sz w:val="22"/>
          <w:szCs w:val="24"/>
          <w:lang w:val="es-419"/>
        </w:rPr>
        <w:t xml:space="preserve"> las accione </w:t>
      </w:r>
      <w:proofErr w:type="spellStart"/>
      <w:r w:rsidR="00292026" w:rsidRPr="00622FEB">
        <w:rPr>
          <w:rFonts w:ascii="Gadugi" w:hAnsi="Gadugi" w:cs="Arial"/>
          <w:sz w:val="22"/>
          <w:szCs w:val="24"/>
          <w:lang w:val="es-419"/>
        </w:rPr>
        <w:t>spopulares</w:t>
      </w:r>
      <w:proofErr w:type="spellEnd"/>
      <w:r w:rsidR="00292026" w:rsidRPr="00622FEB">
        <w:rPr>
          <w:rFonts w:ascii="Gadugi" w:hAnsi="Gadugi" w:cs="Arial"/>
          <w:sz w:val="22"/>
          <w:szCs w:val="24"/>
          <w:lang w:val="es-419"/>
        </w:rPr>
        <w:t xml:space="preserve"> que actualmente tramite su despacho, con radicado, partes y pretensiones a </w:t>
      </w:r>
      <w:proofErr w:type="spellStart"/>
      <w:r w:rsidR="00292026" w:rsidRPr="00622FEB">
        <w:rPr>
          <w:rFonts w:ascii="Gadugi" w:hAnsi="Gadugi" w:cs="Arial"/>
          <w:sz w:val="22"/>
          <w:szCs w:val="24"/>
          <w:lang w:val="es-419"/>
        </w:rPr>
        <w:t>find</w:t>
      </w:r>
      <w:proofErr w:type="spellEnd"/>
      <w:r w:rsidR="00292026" w:rsidRPr="00622FEB">
        <w:rPr>
          <w:rFonts w:ascii="Gadugi" w:hAnsi="Gadugi" w:cs="Arial"/>
          <w:sz w:val="22"/>
          <w:szCs w:val="24"/>
          <w:lang w:val="es-419"/>
        </w:rPr>
        <w:t xml:space="preserve"> e no presentar igual </w:t>
      </w:r>
      <w:proofErr w:type="spellStart"/>
      <w:r w:rsidR="00292026" w:rsidRPr="00622FEB">
        <w:rPr>
          <w:rFonts w:ascii="Gadugi" w:hAnsi="Gadugi" w:cs="Arial"/>
          <w:sz w:val="22"/>
          <w:szCs w:val="24"/>
          <w:lang w:val="es-419"/>
        </w:rPr>
        <w:t>accion</w:t>
      </w:r>
      <w:proofErr w:type="spellEnd"/>
      <w:r w:rsidR="00292026" w:rsidRPr="00622FEB">
        <w:rPr>
          <w:rFonts w:ascii="Gadugi" w:hAnsi="Gadugi" w:cs="Arial"/>
          <w:sz w:val="22"/>
          <w:szCs w:val="24"/>
          <w:lang w:val="es-419"/>
        </w:rPr>
        <w:t>” (sic)</w:t>
      </w:r>
    </w:p>
    <w:p w14:paraId="46EA4DD0" w14:textId="77777777" w:rsidR="00301147" w:rsidRPr="00622FEB" w:rsidRDefault="00301147" w:rsidP="00622FEB">
      <w:pPr>
        <w:spacing w:line="276" w:lineRule="auto"/>
        <w:jc w:val="both"/>
        <w:rPr>
          <w:rFonts w:ascii="Gadugi" w:hAnsi="Gadugi" w:cs="Arial"/>
          <w:sz w:val="24"/>
          <w:szCs w:val="24"/>
          <w:lang w:val="es-419"/>
        </w:rPr>
      </w:pPr>
    </w:p>
    <w:p w14:paraId="5EDA5ECA" w14:textId="582746EC" w:rsidR="00EA2270" w:rsidRPr="00622FEB" w:rsidRDefault="00EA2270" w:rsidP="00622FEB">
      <w:pPr>
        <w:spacing w:line="276" w:lineRule="auto"/>
        <w:jc w:val="both"/>
        <w:rPr>
          <w:rFonts w:ascii="Gadugi" w:hAnsi="Gadugi" w:cs="Arial"/>
          <w:sz w:val="24"/>
          <w:szCs w:val="24"/>
          <w:lang w:val="es-419"/>
        </w:rPr>
      </w:pPr>
      <w:r w:rsidRPr="00622FEB">
        <w:rPr>
          <w:rFonts w:ascii="Gadugi" w:hAnsi="Gadugi" w:cs="Arial"/>
          <w:sz w:val="24"/>
          <w:szCs w:val="24"/>
          <w:lang w:val="es-419"/>
        </w:rPr>
        <w:tab/>
      </w:r>
      <w:r w:rsidRPr="00622FEB">
        <w:rPr>
          <w:rFonts w:ascii="Gadugi" w:hAnsi="Gadugi" w:cs="Arial"/>
          <w:sz w:val="24"/>
          <w:szCs w:val="24"/>
          <w:lang w:val="es-419"/>
        </w:rPr>
        <w:tab/>
      </w:r>
      <w:r w:rsidRPr="00622FEB">
        <w:rPr>
          <w:rFonts w:ascii="Gadugi" w:hAnsi="Gadugi" w:cs="Arial"/>
          <w:sz w:val="24"/>
          <w:szCs w:val="24"/>
          <w:lang w:val="es-419"/>
        </w:rPr>
        <w:tab/>
      </w:r>
      <w:r w:rsidRPr="00622FEB">
        <w:rPr>
          <w:rFonts w:ascii="Gadugi" w:hAnsi="Gadugi" w:cs="Arial"/>
          <w:sz w:val="24"/>
          <w:szCs w:val="24"/>
          <w:lang w:val="es-419"/>
        </w:rPr>
        <w:tab/>
        <w:t xml:space="preserve">Y la respuesta que se le </w:t>
      </w:r>
      <w:r w:rsidR="00292026" w:rsidRPr="00622FEB">
        <w:rPr>
          <w:rFonts w:ascii="Gadugi" w:hAnsi="Gadugi" w:cs="Arial"/>
          <w:sz w:val="24"/>
          <w:szCs w:val="24"/>
          <w:lang w:val="es-419"/>
        </w:rPr>
        <w:t>notificó el 2 de marzo,</w:t>
      </w:r>
      <w:r w:rsidRPr="00622FEB">
        <w:rPr>
          <w:rFonts w:ascii="Gadugi" w:hAnsi="Gadugi" w:cs="Arial"/>
          <w:sz w:val="24"/>
          <w:szCs w:val="24"/>
          <w:lang w:val="es-419"/>
        </w:rPr>
        <w:t xml:space="preserve"> fue la </w:t>
      </w:r>
      <w:r w:rsidR="00632EB4" w:rsidRPr="00622FEB">
        <w:rPr>
          <w:rFonts w:ascii="Gadugi" w:hAnsi="Gadugi" w:cs="Arial"/>
          <w:sz w:val="24"/>
          <w:szCs w:val="24"/>
          <w:lang w:val="es-419"/>
        </w:rPr>
        <w:t>siguiente</w:t>
      </w:r>
      <w:r w:rsidR="00A71BB2" w:rsidRPr="00622FEB">
        <w:rPr>
          <w:rStyle w:val="Refdenotaalpie"/>
          <w:rFonts w:ascii="Gadugi" w:hAnsi="Gadugi"/>
          <w:sz w:val="24"/>
          <w:szCs w:val="24"/>
          <w:lang w:val="es-419"/>
        </w:rPr>
        <w:footnoteReference w:id="10"/>
      </w:r>
      <w:r w:rsidRPr="00622FEB">
        <w:rPr>
          <w:rFonts w:ascii="Gadugi" w:hAnsi="Gadugi" w:cs="Arial"/>
          <w:sz w:val="24"/>
          <w:szCs w:val="24"/>
          <w:lang w:val="es-419"/>
        </w:rPr>
        <w:t>:</w:t>
      </w:r>
    </w:p>
    <w:p w14:paraId="0E4E6E1F" w14:textId="71E34631" w:rsidR="00632EB4" w:rsidRPr="00622FEB" w:rsidRDefault="00632EB4" w:rsidP="00622FEB">
      <w:pPr>
        <w:spacing w:line="276" w:lineRule="auto"/>
        <w:jc w:val="both"/>
        <w:rPr>
          <w:rFonts w:ascii="Gadugi" w:hAnsi="Gadugi" w:cs="Arial"/>
          <w:sz w:val="24"/>
          <w:szCs w:val="24"/>
          <w:lang w:val="es-419"/>
        </w:rPr>
      </w:pPr>
    </w:p>
    <w:p w14:paraId="73F72B0A" w14:textId="607C0128" w:rsidR="00632EB4" w:rsidRPr="00622FEB" w:rsidRDefault="00632EB4" w:rsidP="00622FEB">
      <w:pPr>
        <w:ind w:left="426" w:right="420"/>
        <w:jc w:val="both"/>
        <w:rPr>
          <w:rFonts w:ascii="Gadugi" w:hAnsi="Gadugi" w:cs="Arial"/>
          <w:sz w:val="22"/>
          <w:szCs w:val="24"/>
          <w:lang w:val="es-419"/>
        </w:rPr>
      </w:pP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t>Buena tarde En atención a su solicitud, me permito informarle lo siguiente:</w:t>
      </w:r>
    </w:p>
    <w:p w14:paraId="2BA38740" w14:textId="795E1701" w:rsidR="00632EB4" w:rsidRPr="00622FEB" w:rsidRDefault="00632EB4" w:rsidP="00622FEB">
      <w:pPr>
        <w:ind w:left="426" w:right="420"/>
        <w:jc w:val="both"/>
        <w:rPr>
          <w:rFonts w:ascii="Gadugi" w:hAnsi="Gadugi" w:cs="Arial"/>
          <w:sz w:val="22"/>
          <w:szCs w:val="24"/>
          <w:lang w:val="es-419"/>
        </w:rPr>
      </w:pP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t>El Juzgado no dispone en sus registros, ni en su estadística, de información respecto de las pretensiones y resultas de las incontables demandas que se han presentado, porque no es necesario y no se está obligado a ello.</w:t>
      </w:r>
    </w:p>
    <w:p w14:paraId="29A5773A" w14:textId="4BDBBB45" w:rsidR="00632EB4" w:rsidRPr="00622FEB" w:rsidRDefault="00632EB4" w:rsidP="00622FEB">
      <w:pPr>
        <w:ind w:left="426" w:right="420"/>
        <w:jc w:val="both"/>
        <w:rPr>
          <w:rFonts w:ascii="Gadugi" w:hAnsi="Gadugi" w:cs="Arial"/>
          <w:sz w:val="22"/>
          <w:szCs w:val="24"/>
          <w:lang w:val="es-419"/>
        </w:rPr>
      </w:pPr>
    </w:p>
    <w:p w14:paraId="175410C1" w14:textId="6D2FBC39" w:rsidR="00632EB4" w:rsidRPr="00622FEB" w:rsidRDefault="00632EB4" w:rsidP="00622FEB">
      <w:pPr>
        <w:ind w:left="426" w:right="420"/>
        <w:jc w:val="both"/>
        <w:rPr>
          <w:rFonts w:ascii="Gadugi" w:hAnsi="Gadugi" w:cs="Arial"/>
          <w:b/>
          <w:sz w:val="22"/>
          <w:szCs w:val="24"/>
          <w:lang w:val="es-419"/>
        </w:rPr>
      </w:pP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b/>
          <w:sz w:val="22"/>
          <w:szCs w:val="24"/>
          <w:lang w:val="es-419"/>
        </w:rPr>
        <w:t xml:space="preserve">Por tratarse de acciones populares, el peticionario tiene el derecho de acceder a todos y cada uno de los procesos que actualmente se </w:t>
      </w:r>
      <w:r w:rsidRPr="00622FEB">
        <w:rPr>
          <w:rFonts w:ascii="Gadugi" w:hAnsi="Gadugi" w:cs="Arial"/>
          <w:b/>
          <w:sz w:val="22"/>
          <w:szCs w:val="24"/>
          <w:lang w:val="es-419"/>
        </w:rPr>
        <w:lastRenderedPageBreak/>
        <w:t>tramitan, de los cuales podrá solicitar link, vía correo electrónico como lo han venido haciendo, para que así pueda elaborar su propia base de datos.</w:t>
      </w:r>
    </w:p>
    <w:p w14:paraId="5B54BA36" w14:textId="5C788BD9" w:rsidR="00632EB4" w:rsidRPr="00622FEB" w:rsidRDefault="00632EB4" w:rsidP="00622FEB">
      <w:pPr>
        <w:ind w:left="426" w:right="420"/>
        <w:jc w:val="both"/>
        <w:rPr>
          <w:rFonts w:ascii="Gadugi" w:hAnsi="Gadugi" w:cs="Arial"/>
          <w:sz w:val="22"/>
          <w:szCs w:val="24"/>
          <w:lang w:val="es-419"/>
        </w:rPr>
      </w:pPr>
    </w:p>
    <w:p w14:paraId="4E484A17" w14:textId="553199C0" w:rsidR="00632EB4" w:rsidRPr="00622FEB" w:rsidRDefault="00632EB4" w:rsidP="00622FEB">
      <w:pPr>
        <w:ind w:left="426" w:right="420"/>
        <w:jc w:val="both"/>
        <w:rPr>
          <w:rFonts w:ascii="Gadugi" w:hAnsi="Gadugi" w:cs="Arial"/>
          <w:b/>
          <w:sz w:val="22"/>
          <w:szCs w:val="24"/>
          <w:lang w:val="es-419"/>
        </w:rPr>
      </w:pP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t xml:space="preserve">Lo anterior, por cuanto no contamos con el recurso humano disponible para la labor tan dispendiosa que solicita, y al despacho aparte de autorizar el acceso a la información, no le asiste  obligación legal de recolectar la cantidad de datos solicitados, de todas y cada una de las acciones populares que en el despacho se tramitan, incluidas las actuaciones surtidas en los respectivos procesos; </w:t>
      </w:r>
      <w:r w:rsidRPr="00622FEB">
        <w:rPr>
          <w:rFonts w:ascii="Gadugi" w:hAnsi="Gadugi" w:cs="Arial"/>
          <w:b/>
          <w:sz w:val="22"/>
          <w:szCs w:val="24"/>
          <w:lang w:val="es-419"/>
        </w:rPr>
        <w:t>pues el juez no puede sustituir a las partes en su deber de auto responsabilidad en la vigilancia de los procesos que promueven, máxime cuando implicaría un trato desigual con los demás usuarios del servicio público de administración de justicia, quienes cumplen a cabalidad con dichos deberes.</w:t>
      </w:r>
    </w:p>
    <w:p w14:paraId="6AE450C2" w14:textId="53FB25E6" w:rsidR="00632EB4" w:rsidRPr="00622FEB" w:rsidRDefault="00632EB4" w:rsidP="00622FEB">
      <w:pPr>
        <w:ind w:left="426" w:right="420"/>
        <w:jc w:val="both"/>
        <w:rPr>
          <w:rFonts w:ascii="Gadugi" w:hAnsi="Gadugi" w:cs="Arial"/>
          <w:sz w:val="22"/>
          <w:szCs w:val="24"/>
          <w:lang w:val="es-419"/>
        </w:rPr>
      </w:pPr>
    </w:p>
    <w:p w14:paraId="3AE4B5DC" w14:textId="08282CC1" w:rsidR="00632EB4" w:rsidRPr="00622FEB" w:rsidRDefault="00632EB4" w:rsidP="00622FEB">
      <w:pPr>
        <w:ind w:left="426" w:right="420"/>
        <w:jc w:val="both"/>
        <w:rPr>
          <w:rFonts w:ascii="Gadugi" w:hAnsi="Gadugi" w:cs="Arial"/>
          <w:sz w:val="22"/>
          <w:szCs w:val="24"/>
          <w:lang w:val="es-419"/>
        </w:rPr>
      </w:pP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t>Téngase en cuenta igualmente que, a todas las decisiones judiciales proferidas en el despacho, se les ha dado publicidad, la cual se efectúa mediante la inclusión en estado y salvo que las mismas se profieran en audiencia pública, y para el caso de las acciones populares, se publica el aviso previsto por el artículo 21 de la ley 472 de 1998.</w:t>
      </w:r>
    </w:p>
    <w:p w14:paraId="08499839" w14:textId="0A61675A" w:rsidR="00632EB4" w:rsidRPr="00622FEB" w:rsidRDefault="00632EB4" w:rsidP="00622FEB">
      <w:pPr>
        <w:ind w:left="426" w:right="420"/>
        <w:jc w:val="both"/>
        <w:rPr>
          <w:rFonts w:ascii="Gadugi" w:hAnsi="Gadugi" w:cs="Arial"/>
          <w:sz w:val="22"/>
          <w:szCs w:val="24"/>
          <w:lang w:val="es-419"/>
        </w:rPr>
      </w:pPr>
    </w:p>
    <w:p w14:paraId="2D57EE21" w14:textId="0B1D3209" w:rsidR="00632EB4" w:rsidRPr="00622FEB" w:rsidRDefault="00632EB4" w:rsidP="00622FEB">
      <w:pPr>
        <w:ind w:left="426" w:right="420"/>
        <w:jc w:val="both"/>
        <w:rPr>
          <w:rFonts w:ascii="Gadugi" w:hAnsi="Gadugi" w:cs="Arial"/>
          <w:b/>
          <w:sz w:val="22"/>
          <w:szCs w:val="24"/>
          <w:lang w:val="es-419"/>
        </w:rPr>
      </w:pP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b/>
          <w:sz w:val="22"/>
          <w:szCs w:val="24"/>
          <w:lang w:val="es-419"/>
        </w:rPr>
        <w:t>Es al peticionario, quien es actor popular consuetudinario, a quien le corresponde cumplir el deber de no incurrir en temeridad por el ejercicio arbitrario y sin fundamento de la acción popular, interponiendo más de una acción popular contra las mismas entidades; llevando su propio control y no le es dable al juzgado sustituirlo de dicha obligación.</w:t>
      </w:r>
    </w:p>
    <w:p w14:paraId="7A153325" w14:textId="1A581545" w:rsidR="00632EB4" w:rsidRPr="00622FEB" w:rsidRDefault="00632EB4" w:rsidP="00622FEB">
      <w:pPr>
        <w:ind w:left="426" w:right="420"/>
        <w:jc w:val="both"/>
        <w:rPr>
          <w:rFonts w:ascii="Gadugi" w:hAnsi="Gadugi" w:cs="Arial"/>
          <w:sz w:val="22"/>
          <w:szCs w:val="24"/>
          <w:lang w:val="es-419"/>
        </w:rPr>
      </w:pPr>
    </w:p>
    <w:p w14:paraId="3FD3DBC8" w14:textId="3053E971" w:rsidR="00632EB4" w:rsidRPr="00622FEB" w:rsidRDefault="00632EB4" w:rsidP="00622FEB">
      <w:pPr>
        <w:ind w:left="426" w:right="420"/>
        <w:jc w:val="both"/>
        <w:rPr>
          <w:rFonts w:ascii="Gadugi" w:hAnsi="Gadugi" w:cs="Arial"/>
          <w:sz w:val="22"/>
          <w:szCs w:val="24"/>
          <w:lang w:val="es-419"/>
        </w:rPr>
      </w:pP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t>No obstante, ha de señalarse que todas las actuaciones que se surten o se han surtido en todas y cada una de las acciones populares promovidas, se han registrado en el aplicativo Siglo XXI, herramienta esta que puede utilizar para la obtención de la información que requiere.</w:t>
      </w:r>
    </w:p>
    <w:p w14:paraId="1E2F6739" w14:textId="1B97C103" w:rsidR="00632EB4" w:rsidRPr="00622FEB" w:rsidRDefault="00632EB4" w:rsidP="00622FEB">
      <w:pPr>
        <w:ind w:left="426" w:right="420"/>
        <w:jc w:val="both"/>
        <w:rPr>
          <w:rFonts w:ascii="Gadugi" w:hAnsi="Gadugi" w:cs="Arial"/>
          <w:sz w:val="22"/>
          <w:szCs w:val="24"/>
          <w:lang w:val="es-419"/>
        </w:rPr>
      </w:pPr>
    </w:p>
    <w:p w14:paraId="1227CBC3" w14:textId="37F33C40" w:rsidR="00632EB4" w:rsidRPr="00622FEB" w:rsidRDefault="00632EB4" w:rsidP="00622FEB">
      <w:pPr>
        <w:ind w:left="426" w:right="420"/>
        <w:jc w:val="both"/>
        <w:rPr>
          <w:rFonts w:ascii="Gadugi" w:hAnsi="Gadugi" w:cs="Arial"/>
          <w:sz w:val="22"/>
          <w:szCs w:val="24"/>
          <w:lang w:val="es-419"/>
        </w:rPr>
      </w:pP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r>
      <w:r w:rsidRPr="00622FEB">
        <w:rPr>
          <w:rFonts w:ascii="Gadugi" w:hAnsi="Gadugi" w:cs="Arial"/>
          <w:sz w:val="22"/>
          <w:szCs w:val="24"/>
          <w:lang w:val="es-419"/>
        </w:rPr>
        <w:tab/>
        <w:t>Adicionalmente puede acceder por internet a la página de la rama judicialwww.ramajudicial.gov.co, opción ciudadanos, consulta de procesos, en la que también puede obtener la información acerca de sus demandas.</w:t>
      </w:r>
      <w:r w:rsidR="00D10447" w:rsidRPr="00622FEB">
        <w:rPr>
          <w:rFonts w:ascii="Gadugi" w:hAnsi="Gadugi" w:cs="Arial"/>
          <w:sz w:val="22"/>
          <w:szCs w:val="24"/>
          <w:lang w:val="es-419"/>
        </w:rPr>
        <w:t xml:space="preserve"> (Destaca la Sala)</w:t>
      </w:r>
    </w:p>
    <w:p w14:paraId="1CD9589F" w14:textId="77777777" w:rsidR="00632EB4" w:rsidRPr="00622FEB" w:rsidRDefault="00632EB4" w:rsidP="00622FEB">
      <w:pPr>
        <w:spacing w:line="276" w:lineRule="auto"/>
        <w:jc w:val="both"/>
        <w:rPr>
          <w:rFonts w:ascii="Gadugi" w:hAnsi="Gadugi" w:cs="Arial"/>
          <w:sz w:val="24"/>
          <w:szCs w:val="24"/>
          <w:lang w:val="es-419"/>
        </w:rPr>
      </w:pPr>
    </w:p>
    <w:p w14:paraId="642CE725" w14:textId="77777777" w:rsidR="00A71BB2" w:rsidRPr="00622FEB" w:rsidRDefault="00632EB4" w:rsidP="00622FEB">
      <w:pPr>
        <w:spacing w:line="276" w:lineRule="auto"/>
        <w:jc w:val="both"/>
        <w:rPr>
          <w:rFonts w:ascii="Gadugi" w:hAnsi="Gadugi" w:cs="Arial"/>
          <w:sz w:val="24"/>
          <w:szCs w:val="24"/>
          <w:lang w:val="es-419"/>
        </w:rPr>
      </w:pPr>
      <w:r w:rsidRPr="00622FEB">
        <w:rPr>
          <w:rFonts w:ascii="Gadugi" w:hAnsi="Gadugi" w:cs="Arial"/>
          <w:sz w:val="24"/>
          <w:szCs w:val="24"/>
          <w:lang w:val="es-419"/>
        </w:rPr>
        <w:tab/>
      </w:r>
      <w:r w:rsidRPr="00622FEB">
        <w:rPr>
          <w:rFonts w:ascii="Gadugi" w:hAnsi="Gadugi" w:cs="Arial"/>
          <w:sz w:val="24"/>
          <w:szCs w:val="24"/>
          <w:lang w:val="es-419"/>
        </w:rPr>
        <w:tab/>
      </w:r>
      <w:r w:rsidRPr="00622FEB">
        <w:rPr>
          <w:rFonts w:ascii="Gadugi" w:hAnsi="Gadugi" w:cs="Arial"/>
          <w:sz w:val="24"/>
          <w:szCs w:val="24"/>
          <w:lang w:val="es-419"/>
        </w:rPr>
        <w:tab/>
      </w:r>
      <w:r w:rsidRPr="00622FEB">
        <w:rPr>
          <w:rFonts w:ascii="Gadugi" w:hAnsi="Gadugi" w:cs="Arial"/>
          <w:sz w:val="24"/>
          <w:szCs w:val="24"/>
          <w:lang w:val="es-419"/>
        </w:rPr>
        <w:tab/>
        <w:t xml:space="preserve">De lo que acaba de transcribirse y resaltarse, se evidencia la inexistencia de la vulneración que </w:t>
      </w:r>
      <w:r w:rsidR="00D10447" w:rsidRPr="00622FEB">
        <w:rPr>
          <w:rFonts w:ascii="Gadugi" w:hAnsi="Gadugi" w:cs="Arial"/>
          <w:sz w:val="24"/>
          <w:szCs w:val="24"/>
          <w:lang w:val="es-419"/>
        </w:rPr>
        <w:t>plantea</w:t>
      </w:r>
      <w:r w:rsidRPr="00622FEB">
        <w:rPr>
          <w:rFonts w:ascii="Gadugi" w:hAnsi="Gadugi" w:cs="Arial"/>
          <w:sz w:val="24"/>
          <w:szCs w:val="24"/>
          <w:lang w:val="es-419"/>
        </w:rPr>
        <w:t xml:space="preserve"> el demandante, en efecto, </w:t>
      </w:r>
      <w:r w:rsidR="00292026" w:rsidRPr="00622FEB">
        <w:rPr>
          <w:rFonts w:ascii="Gadugi" w:hAnsi="Gadugi" w:cs="Arial"/>
          <w:sz w:val="24"/>
          <w:szCs w:val="24"/>
          <w:lang w:val="es-419"/>
        </w:rPr>
        <w:t xml:space="preserve">con suficiente ilustración, el despacho explicó los motivos que sustentan la inconveniencia e imposibilidad de suministrarle el listado de todas las acciones populares que </w:t>
      </w:r>
      <w:r w:rsidR="008C3B32" w:rsidRPr="00622FEB">
        <w:rPr>
          <w:rFonts w:ascii="Gadugi" w:hAnsi="Gadugi" w:cs="Arial"/>
          <w:sz w:val="24"/>
          <w:szCs w:val="24"/>
          <w:lang w:val="es-419"/>
        </w:rPr>
        <w:t>allí</w:t>
      </w:r>
      <w:r w:rsidR="00292026" w:rsidRPr="00622FEB">
        <w:rPr>
          <w:rFonts w:ascii="Gadugi" w:hAnsi="Gadugi" w:cs="Arial"/>
          <w:sz w:val="24"/>
          <w:szCs w:val="24"/>
          <w:lang w:val="es-419"/>
        </w:rPr>
        <w:t xml:space="preserve"> </w:t>
      </w:r>
      <w:r w:rsidR="00D10447" w:rsidRPr="00622FEB">
        <w:rPr>
          <w:rFonts w:ascii="Gadugi" w:hAnsi="Gadugi" w:cs="Arial"/>
          <w:sz w:val="24"/>
          <w:szCs w:val="24"/>
          <w:lang w:val="es-419"/>
        </w:rPr>
        <w:t xml:space="preserve">se </w:t>
      </w:r>
      <w:r w:rsidR="00292026" w:rsidRPr="00622FEB">
        <w:rPr>
          <w:rFonts w:ascii="Gadugi" w:hAnsi="Gadugi" w:cs="Arial"/>
          <w:sz w:val="24"/>
          <w:szCs w:val="24"/>
          <w:lang w:val="es-419"/>
        </w:rPr>
        <w:t>tramitan</w:t>
      </w:r>
      <w:r w:rsidR="008C3B32" w:rsidRPr="00622FEB">
        <w:rPr>
          <w:rFonts w:ascii="Gadugi" w:hAnsi="Gadugi" w:cs="Arial"/>
          <w:sz w:val="24"/>
          <w:szCs w:val="24"/>
          <w:lang w:val="es-419"/>
        </w:rPr>
        <w:t xml:space="preserve">, y argumentó que, por ser él un asiduo iniciador de ese tipo de </w:t>
      </w:r>
      <w:r w:rsidR="00D10447" w:rsidRPr="00622FEB">
        <w:rPr>
          <w:rFonts w:ascii="Gadugi" w:hAnsi="Gadugi" w:cs="Arial"/>
          <w:sz w:val="24"/>
          <w:szCs w:val="24"/>
          <w:lang w:val="es-419"/>
        </w:rPr>
        <w:t>procesos</w:t>
      </w:r>
      <w:r w:rsidR="008C3B32" w:rsidRPr="00622FEB">
        <w:rPr>
          <w:rFonts w:ascii="Gadugi" w:hAnsi="Gadugi" w:cs="Arial"/>
          <w:sz w:val="24"/>
          <w:szCs w:val="24"/>
          <w:lang w:val="es-419"/>
        </w:rPr>
        <w:t xml:space="preserve">, </w:t>
      </w:r>
      <w:r w:rsidR="00A71BB2" w:rsidRPr="00622FEB">
        <w:rPr>
          <w:rFonts w:ascii="Gadugi" w:hAnsi="Gadugi" w:cs="Arial"/>
          <w:sz w:val="24"/>
          <w:szCs w:val="24"/>
          <w:lang w:val="es-419"/>
        </w:rPr>
        <w:t>cuando menos</w:t>
      </w:r>
      <w:r w:rsidR="00D10447" w:rsidRPr="00622FEB">
        <w:rPr>
          <w:rFonts w:ascii="Gadugi" w:hAnsi="Gadugi" w:cs="Arial"/>
          <w:sz w:val="24"/>
          <w:szCs w:val="24"/>
          <w:lang w:val="es-419"/>
        </w:rPr>
        <w:t>,</w:t>
      </w:r>
      <w:r w:rsidR="008C3B32" w:rsidRPr="00622FEB">
        <w:rPr>
          <w:rFonts w:ascii="Gadugi" w:hAnsi="Gadugi" w:cs="Arial"/>
          <w:sz w:val="24"/>
          <w:szCs w:val="24"/>
          <w:lang w:val="es-419"/>
        </w:rPr>
        <w:t xml:space="preserve"> le corresponde llevar el debido control sobre los casos en los que actú</w:t>
      </w:r>
      <w:r w:rsidR="00D10447" w:rsidRPr="00622FEB">
        <w:rPr>
          <w:rFonts w:ascii="Gadugi" w:hAnsi="Gadugi" w:cs="Arial"/>
          <w:sz w:val="24"/>
          <w:szCs w:val="24"/>
          <w:lang w:val="es-419"/>
        </w:rPr>
        <w:t>a</w:t>
      </w:r>
      <w:r w:rsidR="008C3B32" w:rsidRPr="00622FEB">
        <w:rPr>
          <w:rFonts w:ascii="Gadugi" w:hAnsi="Gadugi" w:cs="Arial"/>
          <w:sz w:val="24"/>
          <w:szCs w:val="24"/>
          <w:lang w:val="es-419"/>
        </w:rPr>
        <w:t xml:space="preserve">, para evitar repetir una demanda e incurrir en temeridad. </w:t>
      </w:r>
    </w:p>
    <w:p w14:paraId="55ACE801" w14:textId="654D511E" w:rsidR="00A71BB2" w:rsidRPr="00622FEB" w:rsidRDefault="00A71BB2" w:rsidP="00622FEB">
      <w:pPr>
        <w:spacing w:line="276" w:lineRule="auto"/>
        <w:jc w:val="both"/>
        <w:rPr>
          <w:rFonts w:ascii="Gadugi" w:hAnsi="Gadugi" w:cs="Arial"/>
          <w:sz w:val="24"/>
          <w:szCs w:val="24"/>
          <w:lang w:val="es-419"/>
        </w:rPr>
      </w:pPr>
    </w:p>
    <w:p w14:paraId="3511AB8F" w14:textId="7197F9A7" w:rsidR="00D10447" w:rsidRPr="00622FEB" w:rsidRDefault="00A71BB2" w:rsidP="00622FEB">
      <w:pPr>
        <w:spacing w:line="276" w:lineRule="auto"/>
        <w:jc w:val="both"/>
        <w:rPr>
          <w:rFonts w:ascii="Gadugi" w:hAnsi="Gadugi" w:cs="Arial"/>
          <w:sz w:val="24"/>
          <w:szCs w:val="24"/>
          <w:lang w:val="es-419"/>
        </w:rPr>
      </w:pPr>
      <w:r w:rsidRPr="00622FEB">
        <w:rPr>
          <w:rFonts w:ascii="Gadugi" w:hAnsi="Gadugi" w:cs="Arial"/>
          <w:sz w:val="24"/>
          <w:szCs w:val="24"/>
          <w:lang w:val="es-419"/>
        </w:rPr>
        <w:tab/>
      </w:r>
      <w:r w:rsidRPr="00622FEB">
        <w:rPr>
          <w:rFonts w:ascii="Gadugi" w:hAnsi="Gadugi" w:cs="Arial"/>
          <w:sz w:val="24"/>
          <w:szCs w:val="24"/>
          <w:lang w:val="es-419"/>
        </w:rPr>
        <w:tab/>
      </w:r>
      <w:r w:rsidRPr="00622FEB">
        <w:rPr>
          <w:rFonts w:ascii="Gadugi" w:hAnsi="Gadugi" w:cs="Arial"/>
          <w:sz w:val="24"/>
          <w:szCs w:val="24"/>
          <w:lang w:val="es-419"/>
        </w:rPr>
        <w:tab/>
      </w:r>
      <w:r w:rsidRPr="00622FEB">
        <w:rPr>
          <w:rFonts w:ascii="Gadugi" w:hAnsi="Gadugi" w:cs="Arial"/>
          <w:sz w:val="24"/>
          <w:szCs w:val="24"/>
          <w:lang w:val="es-419"/>
        </w:rPr>
        <w:tab/>
      </w:r>
      <w:r w:rsidR="008C3B32" w:rsidRPr="00622FEB">
        <w:rPr>
          <w:rFonts w:ascii="Gadugi" w:hAnsi="Gadugi" w:cs="Arial"/>
          <w:sz w:val="24"/>
          <w:szCs w:val="24"/>
          <w:lang w:val="es-419"/>
        </w:rPr>
        <w:t>Máxime porque</w:t>
      </w:r>
      <w:r w:rsidRPr="00622FEB">
        <w:rPr>
          <w:rFonts w:ascii="Gadugi" w:hAnsi="Gadugi" w:cs="Arial"/>
          <w:sz w:val="24"/>
          <w:szCs w:val="24"/>
          <w:lang w:val="es-419"/>
        </w:rPr>
        <w:t>, como también se le dijo,</w:t>
      </w:r>
      <w:r w:rsidR="008C3B32" w:rsidRPr="00622FEB">
        <w:rPr>
          <w:rFonts w:ascii="Gadugi" w:hAnsi="Gadugi" w:cs="Arial"/>
          <w:sz w:val="24"/>
          <w:szCs w:val="24"/>
          <w:lang w:val="es-419"/>
        </w:rPr>
        <w:t xml:space="preserve"> para llevar a cabo esa labor cuenta, por una parte, con la posibilidad de acceder a cada uno de esos procesos, pues </w:t>
      </w:r>
      <w:r w:rsidR="00920E5E" w:rsidRPr="00622FEB">
        <w:rPr>
          <w:rFonts w:ascii="Gadugi" w:hAnsi="Gadugi" w:cs="Arial"/>
          <w:sz w:val="24"/>
          <w:szCs w:val="24"/>
          <w:lang w:val="es-419"/>
        </w:rPr>
        <w:t xml:space="preserve">el </w:t>
      </w:r>
      <w:r w:rsidR="008C3B32" w:rsidRPr="00622FEB">
        <w:rPr>
          <w:rFonts w:ascii="Gadugi" w:hAnsi="Gadugi" w:cs="Arial"/>
          <w:sz w:val="24"/>
          <w:szCs w:val="24"/>
          <w:lang w:val="es-419"/>
        </w:rPr>
        <w:t xml:space="preserve">juzgado se mostró presto a, previa solicitud, compartirle el enlace de cualquiera de ellos, y por otra, </w:t>
      </w:r>
      <w:r w:rsidR="00D10447" w:rsidRPr="00622FEB">
        <w:rPr>
          <w:rFonts w:ascii="Gadugi" w:hAnsi="Gadugi" w:cs="Arial"/>
          <w:sz w:val="24"/>
          <w:szCs w:val="24"/>
          <w:lang w:val="es-419"/>
        </w:rPr>
        <w:t xml:space="preserve">con la alternativa </w:t>
      </w:r>
      <w:r w:rsidR="008C3B32" w:rsidRPr="00622FEB">
        <w:rPr>
          <w:rFonts w:ascii="Gadugi" w:hAnsi="Gadugi" w:cs="Arial"/>
          <w:sz w:val="24"/>
          <w:szCs w:val="24"/>
          <w:lang w:val="es-419"/>
        </w:rPr>
        <w:t>de consultar los canales de atención al usuario con los que cuenta la Rama Judicial.</w:t>
      </w:r>
    </w:p>
    <w:p w14:paraId="639DCD38" w14:textId="77777777" w:rsidR="00A71BB2" w:rsidRPr="00622FEB" w:rsidRDefault="00A71BB2" w:rsidP="00622FEB">
      <w:pPr>
        <w:spacing w:line="276" w:lineRule="auto"/>
        <w:jc w:val="both"/>
        <w:rPr>
          <w:rFonts w:ascii="Gadugi" w:hAnsi="Gadugi" w:cs="Arial"/>
          <w:sz w:val="24"/>
          <w:szCs w:val="24"/>
          <w:lang w:val="es-419"/>
        </w:rPr>
      </w:pPr>
    </w:p>
    <w:p w14:paraId="6EECB62C" w14:textId="08D80E00" w:rsidR="00632EB4" w:rsidRPr="00622FEB" w:rsidRDefault="00D10447" w:rsidP="00622FEB">
      <w:pPr>
        <w:spacing w:line="276" w:lineRule="auto"/>
        <w:jc w:val="both"/>
        <w:rPr>
          <w:rFonts w:ascii="Gadugi" w:hAnsi="Gadugi" w:cs="Arial"/>
          <w:sz w:val="24"/>
          <w:szCs w:val="24"/>
          <w:lang w:val="es-419"/>
        </w:rPr>
      </w:pPr>
      <w:r w:rsidRPr="00622FEB">
        <w:rPr>
          <w:rFonts w:ascii="Gadugi" w:hAnsi="Gadugi" w:cs="Arial"/>
          <w:sz w:val="24"/>
          <w:szCs w:val="24"/>
          <w:lang w:val="es-419"/>
        </w:rPr>
        <w:lastRenderedPageBreak/>
        <w:tab/>
      </w:r>
      <w:r w:rsidRPr="00622FEB">
        <w:rPr>
          <w:rFonts w:ascii="Gadugi" w:hAnsi="Gadugi" w:cs="Arial"/>
          <w:sz w:val="24"/>
          <w:szCs w:val="24"/>
          <w:lang w:val="es-419"/>
        </w:rPr>
        <w:tab/>
      </w:r>
      <w:r w:rsidRPr="00622FEB">
        <w:rPr>
          <w:rFonts w:ascii="Gadugi" w:hAnsi="Gadugi" w:cs="Arial"/>
          <w:sz w:val="24"/>
          <w:szCs w:val="24"/>
          <w:lang w:val="es-419"/>
        </w:rPr>
        <w:tab/>
      </w:r>
      <w:r w:rsidRPr="00622FEB">
        <w:rPr>
          <w:rFonts w:ascii="Gadugi" w:hAnsi="Gadugi" w:cs="Arial"/>
          <w:sz w:val="24"/>
          <w:szCs w:val="24"/>
          <w:lang w:val="es-419"/>
        </w:rPr>
        <w:tab/>
        <w:t xml:space="preserve">En suma, al margen de que la contestación hubiera dejado inconforme al actor, lo cierto es que fue oportuna, congruente y concreta, y eso torna inexistente la transgresión que alega. </w:t>
      </w:r>
    </w:p>
    <w:p w14:paraId="5C1761CA" w14:textId="080F5CD3" w:rsidR="00D10447" w:rsidRPr="00622FEB" w:rsidRDefault="00D10447" w:rsidP="00622FEB">
      <w:pPr>
        <w:spacing w:line="276" w:lineRule="auto"/>
        <w:jc w:val="both"/>
        <w:rPr>
          <w:rFonts w:ascii="Gadugi" w:hAnsi="Gadugi" w:cs="Arial"/>
          <w:sz w:val="24"/>
          <w:szCs w:val="24"/>
          <w:lang w:val="es-419"/>
        </w:rPr>
      </w:pPr>
    </w:p>
    <w:p w14:paraId="5068C758" w14:textId="29BC47DE" w:rsidR="00D10447" w:rsidRPr="00622FEB" w:rsidRDefault="00D10447" w:rsidP="00622FEB">
      <w:pPr>
        <w:spacing w:line="276" w:lineRule="auto"/>
        <w:jc w:val="both"/>
        <w:rPr>
          <w:rFonts w:ascii="Gadugi" w:hAnsi="Gadugi" w:cs="Arial"/>
          <w:sz w:val="24"/>
          <w:szCs w:val="24"/>
          <w:lang w:val="es-419"/>
        </w:rPr>
      </w:pPr>
      <w:r w:rsidRPr="00622FEB">
        <w:rPr>
          <w:rFonts w:ascii="Gadugi" w:hAnsi="Gadugi" w:cs="Arial"/>
          <w:sz w:val="24"/>
          <w:szCs w:val="24"/>
          <w:lang w:val="es-419"/>
        </w:rPr>
        <w:tab/>
      </w:r>
      <w:r w:rsidRPr="00622FEB">
        <w:rPr>
          <w:rFonts w:ascii="Gadugi" w:hAnsi="Gadugi" w:cs="Arial"/>
          <w:sz w:val="24"/>
          <w:szCs w:val="24"/>
          <w:lang w:val="es-419"/>
        </w:rPr>
        <w:tab/>
      </w:r>
      <w:r w:rsidRPr="00622FEB">
        <w:rPr>
          <w:rFonts w:ascii="Gadugi" w:hAnsi="Gadugi" w:cs="Arial"/>
          <w:sz w:val="24"/>
          <w:szCs w:val="24"/>
          <w:lang w:val="es-419"/>
        </w:rPr>
        <w:tab/>
      </w:r>
      <w:r w:rsidRPr="00622FEB">
        <w:rPr>
          <w:rFonts w:ascii="Gadugi" w:hAnsi="Gadugi" w:cs="Arial"/>
          <w:sz w:val="24"/>
          <w:szCs w:val="24"/>
          <w:lang w:val="es-419"/>
        </w:rPr>
        <w:tab/>
        <w:t xml:space="preserve">Por lo expuesto, se negará la protección invocada. </w:t>
      </w:r>
    </w:p>
    <w:p w14:paraId="40FE5BD9" w14:textId="177E8289" w:rsidR="00AE58D7" w:rsidRPr="00622FEB" w:rsidRDefault="008C3B32" w:rsidP="00622FEB">
      <w:pPr>
        <w:spacing w:line="276" w:lineRule="auto"/>
        <w:jc w:val="both"/>
        <w:rPr>
          <w:rFonts w:ascii="Gadugi" w:hAnsi="Gadugi"/>
          <w:sz w:val="24"/>
          <w:szCs w:val="24"/>
        </w:rPr>
      </w:pPr>
      <w:r w:rsidRPr="00622FEB">
        <w:rPr>
          <w:rFonts w:ascii="Gadugi" w:hAnsi="Gadugi" w:cs="Arial"/>
          <w:sz w:val="24"/>
          <w:szCs w:val="24"/>
          <w:lang w:val="es-419"/>
        </w:rPr>
        <w:tab/>
      </w:r>
      <w:r w:rsidRPr="00622FEB">
        <w:rPr>
          <w:rFonts w:ascii="Gadugi" w:hAnsi="Gadugi" w:cs="Arial"/>
          <w:sz w:val="24"/>
          <w:szCs w:val="24"/>
          <w:lang w:val="es-419"/>
        </w:rPr>
        <w:tab/>
      </w:r>
      <w:r w:rsidRPr="00622FEB">
        <w:rPr>
          <w:rFonts w:ascii="Gadugi" w:hAnsi="Gadugi" w:cs="Arial"/>
          <w:sz w:val="24"/>
          <w:szCs w:val="24"/>
          <w:lang w:val="es-419"/>
        </w:rPr>
        <w:tab/>
      </w:r>
      <w:r w:rsidRPr="00622FEB">
        <w:rPr>
          <w:rFonts w:ascii="Gadugi" w:hAnsi="Gadugi" w:cs="Arial"/>
          <w:sz w:val="24"/>
          <w:szCs w:val="24"/>
          <w:lang w:val="es-419"/>
        </w:rPr>
        <w:tab/>
      </w:r>
      <w:r w:rsidR="003B57C8" w:rsidRPr="00622FEB">
        <w:rPr>
          <w:rFonts w:ascii="Gadugi" w:hAnsi="Gadugi"/>
          <w:sz w:val="24"/>
          <w:szCs w:val="24"/>
        </w:rPr>
        <w:tab/>
      </w:r>
      <w:r w:rsidR="003B57C8" w:rsidRPr="00622FEB">
        <w:rPr>
          <w:rFonts w:ascii="Gadugi" w:hAnsi="Gadugi"/>
          <w:sz w:val="24"/>
          <w:szCs w:val="24"/>
        </w:rPr>
        <w:tab/>
      </w:r>
      <w:r w:rsidR="003B57C8" w:rsidRPr="00622FEB">
        <w:rPr>
          <w:rFonts w:ascii="Gadugi" w:hAnsi="Gadugi"/>
          <w:sz w:val="24"/>
          <w:szCs w:val="24"/>
        </w:rPr>
        <w:tab/>
      </w:r>
      <w:r w:rsidR="003B57C8" w:rsidRPr="00622FEB">
        <w:rPr>
          <w:rFonts w:ascii="Gadugi" w:hAnsi="Gadugi"/>
          <w:sz w:val="24"/>
          <w:szCs w:val="24"/>
        </w:rPr>
        <w:tab/>
      </w:r>
      <w:r w:rsidR="00A75F16" w:rsidRPr="00622FEB">
        <w:rPr>
          <w:rFonts w:ascii="Gadugi" w:hAnsi="Gadugi"/>
          <w:sz w:val="24"/>
          <w:szCs w:val="24"/>
        </w:rPr>
        <w:tab/>
      </w:r>
      <w:r w:rsidR="00A75F16" w:rsidRPr="00622FEB">
        <w:rPr>
          <w:rFonts w:ascii="Gadugi" w:hAnsi="Gadugi"/>
          <w:sz w:val="24"/>
          <w:szCs w:val="24"/>
        </w:rPr>
        <w:tab/>
      </w:r>
      <w:r w:rsidR="00A75F16" w:rsidRPr="00622FEB">
        <w:rPr>
          <w:rFonts w:ascii="Gadugi" w:hAnsi="Gadugi"/>
          <w:sz w:val="24"/>
          <w:szCs w:val="24"/>
        </w:rPr>
        <w:tab/>
      </w:r>
    </w:p>
    <w:p w14:paraId="7C81A6A0" w14:textId="774DB7E0" w:rsidR="00A75F16" w:rsidRPr="00622FEB" w:rsidRDefault="00A75F16" w:rsidP="00622FEB">
      <w:pPr>
        <w:spacing w:line="276" w:lineRule="auto"/>
        <w:jc w:val="both"/>
        <w:rPr>
          <w:rFonts w:ascii="Gadugi" w:hAnsi="Gadugi"/>
          <w:sz w:val="24"/>
          <w:szCs w:val="24"/>
        </w:rPr>
      </w:pPr>
      <w:r w:rsidRPr="00622FEB">
        <w:rPr>
          <w:rFonts w:ascii="Gadugi" w:hAnsi="Gadugi"/>
          <w:sz w:val="24"/>
          <w:szCs w:val="24"/>
        </w:rPr>
        <w:tab/>
      </w:r>
      <w:r w:rsidRPr="00622FEB">
        <w:rPr>
          <w:rFonts w:ascii="Gadugi" w:hAnsi="Gadugi"/>
          <w:sz w:val="24"/>
          <w:szCs w:val="24"/>
        </w:rPr>
        <w:tab/>
      </w:r>
      <w:r w:rsidRPr="00622FEB">
        <w:rPr>
          <w:rFonts w:ascii="Gadugi" w:hAnsi="Gadugi"/>
          <w:sz w:val="24"/>
          <w:szCs w:val="24"/>
        </w:rPr>
        <w:tab/>
      </w:r>
      <w:r w:rsidRPr="00622FEB">
        <w:rPr>
          <w:rFonts w:ascii="Gadugi" w:hAnsi="Gadugi"/>
          <w:sz w:val="24"/>
          <w:szCs w:val="24"/>
        </w:rPr>
        <w:tab/>
      </w:r>
    </w:p>
    <w:p w14:paraId="0EF677F5" w14:textId="11B170EC" w:rsidR="00622EA3" w:rsidRPr="00622FEB" w:rsidRDefault="00622EA3" w:rsidP="00622FEB">
      <w:pPr>
        <w:spacing w:line="276" w:lineRule="auto"/>
        <w:ind w:firstLine="2835"/>
        <w:jc w:val="both"/>
        <w:rPr>
          <w:rFonts w:ascii="Gadugi" w:hAnsi="Gadugi" w:cs="Arial"/>
          <w:b/>
          <w:sz w:val="24"/>
          <w:szCs w:val="24"/>
        </w:rPr>
      </w:pPr>
      <w:r w:rsidRPr="00622FEB">
        <w:rPr>
          <w:rFonts w:ascii="Gadugi" w:hAnsi="Gadugi" w:cs="Arial"/>
          <w:b/>
          <w:sz w:val="24"/>
          <w:szCs w:val="24"/>
        </w:rPr>
        <w:t>DECISIÓN</w:t>
      </w:r>
    </w:p>
    <w:p w14:paraId="20649FF0" w14:textId="77777777" w:rsidR="00622EA3" w:rsidRPr="00622FEB" w:rsidRDefault="00622EA3" w:rsidP="00622FEB">
      <w:pPr>
        <w:spacing w:line="276" w:lineRule="auto"/>
        <w:jc w:val="both"/>
        <w:rPr>
          <w:rFonts w:ascii="Gadugi" w:hAnsi="Gadugi"/>
          <w:sz w:val="24"/>
          <w:szCs w:val="24"/>
        </w:rPr>
      </w:pPr>
      <w:r w:rsidRPr="00622FEB">
        <w:rPr>
          <w:rFonts w:ascii="Gadugi" w:hAnsi="Gadugi"/>
          <w:sz w:val="24"/>
          <w:szCs w:val="24"/>
        </w:rPr>
        <w:t xml:space="preserve">  </w:t>
      </w:r>
      <w:r w:rsidRPr="00622FEB">
        <w:rPr>
          <w:rFonts w:ascii="Gadugi" w:hAnsi="Gadugi"/>
          <w:sz w:val="24"/>
          <w:szCs w:val="24"/>
        </w:rPr>
        <w:tab/>
      </w:r>
      <w:r w:rsidRPr="00622FEB">
        <w:rPr>
          <w:rFonts w:ascii="Gadugi" w:hAnsi="Gadugi"/>
          <w:sz w:val="24"/>
          <w:szCs w:val="24"/>
        </w:rPr>
        <w:tab/>
      </w:r>
      <w:r w:rsidRPr="00622FEB">
        <w:rPr>
          <w:rFonts w:ascii="Gadugi" w:hAnsi="Gadugi"/>
          <w:sz w:val="24"/>
          <w:szCs w:val="24"/>
        </w:rPr>
        <w:tab/>
      </w:r>
      <w:r w:rsidRPr="00622FEB">
        <w:rPr>
          <w:rFonts w:ascii="Gadugi" w:hAnsi="Gadugi"/>
          <w:sz w:val="24"/>
          <w:szCs w:val="24"/>
        </w:rPr>
        <w:tab/>
      </w:r>
    </w:p>
    <w:p w14:paraId="4F587AED" w14:textId="77777777" w:rsidR="00622EA3" w:rsidRPr="00622FEB" w:rsidRDefault="00622EA3" w:rsidP="00622FEB">
      <w:pPr>
        <w:spacing w:line="276" w:lineRule="auto"/>
        <w:jc w:val="both"/>
        <w:rPr>
          <w:rFonts w:ascii="Gadugi" w:hAnsi="Gadugi"/>
          <w:sz w:val="24"/>
          <w:szCs w:val="24"/>
        </w:rPr>
      </w:pPr>
      <w:r w:rsidRPr="00622FEB">
        <w:rPr>
          <w:rFonts w:ascii="Gadugi" w:hAnsi="Gadugi"/>
          <w:sz w:val="24"/>
          <w:szCs w:val="24"/>
        </w:rPr>
        <w:tab/>
      </w:r>
      <w:r w:rsidRPr="00622FEB">
        <w:rPr>
          <w:rFonts w:ascii="Gadugi" w:hAnsi="Gadugi"/>
          <w:sz w:val="24"/>
          <w:szCs w:val="24"/>
        </w:rPr>
        <w:tab/>
      </w:r>
      <w:r w:rsidRPr="00622FEB">
        <w:rPr>
          <w:rFonts w:ascii="Gadugi" w:hAnsi="Gadugi"/>
          <w:sz w:val="24"/>
          <w:szCs w:val="24"/>
        </w:rPr>
        <w:tab/>
      </w:r>
      <w:r w:rsidRPr="00622FEB">
        <w:rPr>
          <w:rFonts w:ascii="Gadugi" w:hAnsi="Gadugi"/>
          <w:sz w:val="24"/>
          <w:szCs w:val="24"/>
        </w:rPr>
        <w:tab/>
      </w:r>
    </w:p>
    <w:p w14:paraId="4DBE5FFF" w14:textId="1DE9B472" w:rsidR="00622EA3" w:rsidRPr="00622FEB" w:rsidRDefault="00622EA3" w:rsidP="00622FEB">
      <w:pPr>
        <w:spacing w:line="276" w:lineRule="auto"/>
        <w:ind w:firstLine="2835"/>
        <w:jc w:val="both"/>
        <w:rPr>
          <w:rFonts w:ascii="Gadugi" w:hAnsi="Gadugi" w:cs="Century Gothic"/>
          <w:sz w:val="24"/>
          <w:szCs w:val="24"/>
        </w:rPr>
      </w:pPr>
      <w:r w:rsidRPr="00622FEB">
        <w:rPr>
          <w:rFonts w:ascii="Gadugi" w:hAnsi="Gadugi" w:cs="Arial"/>
          <w:sz w:val="24"/>
          <w:szCs w:val="24"/>
        </w:rPr>
        <w:t>En armonía con lo dicho, la Sala Civil Familia del Tribunal Superior de Pereira, administrando justicia en nombre de la República y por autoridad de la Ley,</w:t>
      </w:r>
      <w:r w:rsidRPr="00622FEB">
        <w:rPr>
          <w:rFonts w:ascii="Gadugi" w:hAnsi="Gadugi" w:cs="Arial"/>
          <w:sz w:val="24"/>
          <w:szCs w:val="24"/>
          <w:lang w:val="es-419"/>
        </w:rPr>
        <w:t xml:space="preserve"> </w:t>
      </w:r>
      <w:r w:rsidR="00D10447" w:rsidRPr="00622FEB">
        <w:rPr>
          <w:rFonts w:ascii="Gadugi" w:hAnsi="Gadugi" w:cs="Arial"/>
          <w:b/>
          <w:sz w:val="24"/>
          <w:szCs w:val="24"/>
          <w:lang w:val="es-CO"/>
        </w:rPr>
        <w:t>NIEGA</w:t>
      </w:r>
      <w:r w:rsidRPr="00622FEB">
        <w:rPr>
          <w:rFonts w:ascii="Gadugi" w:hAnsi="Gadugi" w:cs="Arial"/>
          <w:b/>
          <w:sz w:val="24"/>
          <w:szCs w:val="24"/>
          <w:lang w:val="es-CO"/>
        </w:rPr>
        <w:t xml:space="preserve"> </w:t>
      </w:r>
      <w:r w:rsidRPr="00622FEB">
        <w:rPr>
          <w:rFonts w:ascii="Gadugi" w:hAnsi="Gadugi" w:cs="Arial"/>
          <w:sz w:val="24"/>
          <w:szCs w:val="24"/>
          <w:lang w:val="es-CO"/>
        </w:rPr>
        <w:t xml:space="preserve">la presente acción de tutela. </w:t>
      </w:r>
    </w:p>
    <w:p w14:paraId="4DB7A296" w14:textId="77777777" w:rsidR="00A75F16" w:rsidRPr="00622FEB" w:rsidRDefault="00A75F16" w:rsidP="00622FEB">
      <w:pPr>
        <w:spacing w:line="276" w:lineRule="auto"/>
        <w:ind w:firstLine="2835"/>
        <w:jc w:val="both"/>
        <w:rPr>
          <w:rFonts w:ascii="Gadugi" w:hAnsi="Gadugi" w:cs="Century Gothic"/>
          <w:sz w:val="24"/>
          <w:szCs w:val="24"/>
        </w:rPr>
      </w:pPr>
    </w:p>
    <w:p w14:paraId="1B75A3D0" w14:textId="77777777" w:rsidR="00622EA3" w:rsidRPr="00622FEB" w:rsidRDefault="00622EA3" w:rsidP="00622FEB">
      <w:pPr>
        <w:spacing w:line="276" w:lineRule="auto"/>
        <w:ind w:right="51"/>
        <w:jc w:val="both"/>
        <w:rPr>
          <w:rFonts w:ascii="Gadugi" w:hAnsi="Gadugi" w:cs="Arial"/>
          <w:sz w:val="24"/>
          <w:szCs w:val="24"/>
          <w:lang w:val="es-CO"/>
        </w:rPr>
      </w:pPr>
      <w:r w:rsidRPr="00622FEB">
        <w:rPr>
          <w:rFonts w:ascii="Gadugi" w:hAnsi="Gadugi" w:cs="Arial"/>
          <w:sz w:val="24"/>
          <w:szCs w:val="24"/>
        </w:rPr>
        <w:t xml:space="preserve">  </w:t>
      </w:r>
      <w:r w:rsidRPr="00622FEB">
        <w:rPr>
          <w:rFonts w:ascii="Gadugi" w:hAnsi="Gadugi" w:cs="Arial"/>
          <w:sz w:val="24"/>
          <w:szCs w:val="24"/>
        </w:rPr>
        <w:tab/>
      </w:r>
      <w:r w:rsidRPr="00622FEB">
        <w:rPr>
          <w:rFonts w:ascii="Gadugi" w:hAnsi="Gadugi" w:cs="Arial"/>
          <w:sz w:val="24"/>
          <w:szCs w:val="24"/>
        </w:rPr>
        <w:tab/>
      </w:r>
      <w:r w:rsidRPr="00622FEB">
        <w:rPr>
          <w:rFonts w:ascii="Gadugi" w:hAnsi="Gadugi" w:cs="Arial"/>
          <w:sz w:val="24"/>
          <w:szCs w:val="24"/>
        </w:rPr>
        <w:tab/>
      </w:r>
      <w:r w:rsidRPr="00622FEB">
        <w:rPr>
          <w:rFonts w:ascii="Gadugi" w:hAnsi="Gadugi" w:cs="Arial"/>
          <w:sz w:val="24"/>
          <w:szCs w:val="24"/>
        </w:rPr>
        <w:tab/>
        <w:t>Notifíquese la decisión a las partes en la forma prevista en el artículo 5º del Decreto 306 de 1992</w:t>
      </w:r>
      <w:r w:rsidRPr="00622FEB">
        <w:rPr>
          <w:rFonts w:ascii="Gadugi" w:hAnsi="Gadugi" w:cs="Arial"/>
          <w:sz w:val="24"/>
          <w:szCs w:val="24"/>
          <w:lang w:val="es-419"/>
        </w:rPr>
        <w:t>, y si no es impugnada rem</w:t>
      </w:r>
      <w:proofErr w:type="spellStart"/>
      <w:r w:rsidRPr="00622FEB">
        <w:rPr>
          <w:rFonts w:ascii="Gadugi" w:hAnsi="Gadugi" w:cs="Arial"/>
          <w:sz w:val="24"/>
          <w:szCs w:val="24"/>
          <w:lang w:val="es-CO"/>
        </w:rPr>
        <w:t>ítase</w:t>
      </w:r>
      <w:proofErr w:type="spellEnd"/>
      <w:r w:rsidRPr="00622FEB">
        <w:rPr>
          <w:rFonts w:ascii="Gadugi" w:hAnsi="Gadugi" w:cs="Arial"/>
          <w:sz w:val="24"/>
          <w:szCs w:val="24"/>
          <w:lang w:val="es-CO"/>
        </w:rPr>
        <w:t xml:space="preserve"> a la Corte Constitucional para su eventual revisión.</w:t>
      </w:r>
    </w:p>
    <w:p w14:paraId="0B1A24CD" w14:textId="77777777" w:rsidR="00622EA3" w:rsidRPr="00622FEB" w:rsidRDefault="00622EA3" w:rsidP="00622FEB">
      <w:pPr>
        <w:spacing w:line="276" w:lineRule="auto"/>
        <w:ind w:right="51"/>
        <w:jc w:val="both"/>
        <w:rPr>
          <w:rFonts w:ascii="Gadugi" w:hAnsi="Gadugi" w:cs="Arial"/>
          <w:sz w:val="24"/>
          <w:szCs w:val="24"/>
          <w:lang w:val="es-CO"/>
        </w:rPr>
      </w:pPr>
    </w:p>
    <w:p w14:paraId="050295D5" w14:textId="69623954" w:rsidR="00622EA3" w:rsidRPr="00622FEB" w:rsidRDefault="00622EA3" w:rsidP="00622FEB">
      <w:pPr>
        <w:spacing w:line="276" w:lineRule="auto"/>
        <w:ind w:firstLine="2835"/>
        <w:jc w:val="both"/>
        <w:rPr>
          <w:rFonts w:ascii="Gadugi" w:hAnsi="Gadugi" w:cs="Arial"/>
          <w:sz w:val="24"/>
          <w:szCs w:val="24"/>
          <w:lang w:val="es-CO"/>
        </w:rPr>
      </w:pPr>
      <w:r w:rsidRPr="00622FEB">
        <w:rPr>
          <w:rFonts w:ascii="Gadugi" w:hAnsi="Gadugi" w:cs="Arial"/>
          <w:sz w:val="24"/>
          <w:szCs w:val="24"/>
          <w:lang w:val="es-CO"/>
        </w:rPr>
        <w:t>A su regreso, archívese el expediente</w:t>
      </w:r>
      <w:r w:rsidRPr="00622FEB">
        <w:rPr>
          <w:rFonts w:ascii="Gadugi" w:hAnsi="Gadugi" w:cs="Arial"/>
          <w:sz w:val="24"/>
          <w:szCs w:val="24"/>
          <w:lang w:val="es-419"/>
        </w:rPr>
        <w:t>.</w:t>
      </w:r>
      <w:r w:rsidRPr="00622FEB">
        <w:rPr>
          <w:rFonts w:ascii="Gadugi" w:hAnsi="Gadugi" w:cs="Arial"/>
          <w:sz w:val="24"/>
          <w:szCs w:val="24"/>
          <w:lang w:val="es-CO"/>
        </w:rPr>
        <w:t xml:space="preserve"> </w:t>
      </w:r>
    </w:p>
    <w:p w14:paraId="046AEFCE" w14:textId="7B93FCC4" w:rsidR="00CA22AE" w:rsidRPr="00622FEB" w:rsidRDefault="00CA22AE" w:rsidP="00622FEB">
      <w:pPr>
        <w:spacing w:line="276" w:lineRule="auto"/>
        <w:jc w:val="both"/>
        <w:rPr>
          <w:rFonts w:ascii="Gadugi" w:hAnsi="Gadugi" w:cs="Arial"/>
          <w:sz w:val="24"/>
          <w:szCs w:val="24"/>
          <w:lang w:val="es-CO"/>
        </w:rPr>
      </w:pPr>
    </w:p>
    <w:p w14:paraId="7754D6B9" w14:textId="77777777" w:rsidR="00A75F16" w:rsidRPr="00622FEB" w:rsidRDefault="00A75F16" w:rsidP="00622FEB">
      <w:pPr>
        <w:spacing w:line="276" w:lineRule="auto"/>
        <w:jc w:val="both"/>
        <w:rPr>
          <w:rFonts w:ascii="Gadugi" w:hAnsi="Gadugi" w:cs="Arial"/>
          <w:sz w:val="24"/>
          <w:szCs w:val="24"/>
          <w:lang w:val="es-CO"/>
        </w:rPr>
      </w:pPr>
    </w:p>
    <w:p w14:paraId="1ADF31BE" w14:textId="77777777" w:rsidR="00622EA3" w:rsidRPr="00622FEB" w:rsidRDefault="00622EA3" w:rsidP="00622FEB">
      <w:pPr>
        <w:spacing w:line="276" w:lineRule="auto"/>
        <w:ind w:firstLine="2835"/>
        <w:jc w:val="both"/>
        <w:rPr>
          <w:rFonts w:ascii="Gadugi" w:hAnsi="Gadugi" w:cs="Arial"/>
          <w:bCs/>
          <w:sz w:val="24"/>
          <w:szCs w:val="24"/>
        </w:rPr>
      </w:pPr>
      <w:r w:rsidRPr="00622FEB">
        <w:rPr>
          <w:rFonts w:ascii="Gadugi" w:hAnsi="Gadugi" w:cs="Arial"/>
          <w:bCs/>
          <w:sz w:val="24"/>
          <w:szCs w:val="24"/>
        </w:rPr>
        <w:t>Los Magistrados,</w:t>
      </w:r>
    </w:p>
    <w:p w14:paraId="0D71DB09" w14:textId="3E037082" w:rsidR="002C1510" w:rsidRDefault="002C1510" w:rsidP="00622FEB">
      <w:pPr>
        <w:spacing w:line="276" w:lineRule="auto"/>
        <w:jc w:val="both"/>
        <w:rPr>
          <w:rFonts w:ascii="Gadugi" w:hAnsi="Gadugi" w:cs="Arial"/>
          <w:b/>
          <w:sz w:val="24"/>
          <w:szCs w:val="24"/>
        </w:rPr>
      </w:pPr>
    </w:p>
    <w:p w14:paraId="25000A3D" w14:textId="77777777" w:rsidR="00622FEB" w:rsidRPr="00622FEB" w:rsidRDefault="00622FEB" w:rsidP="00622FEB">
      <w:pPr>
        <w:spacing w:line="276" w:lineRule="auto"/>
        <w:jc w:val="both"/>
        <w:rPr>
          <w:rFonts w:ascii="Gadugi" w:hAnsi="Gadugi" w:cs="Arial"/>
          <w:b/>
          <w:sz w:val="24"/>
          <w:szCs w:val="24"/>
        </w:rPr>
      </w:pPr>
    </w:p>
    <w:p w14:paraId="082F30D6" w14:textId="6F0EFE8A" w:rsidR="00622EA3" w:rsidRPr="00622FEB" w:rsidRDefault="00622EA3" w:rsidP="00622FEB">
      <w:pPr>
        <w:spacing w:line="276" w:lineRule="auto"/>
        <w:ind w:firstLine="2835"/>
        <w:jc w:val="both"/>
        <w:rPr>
          <w:rFonts w:ascii="Gadugi" w:hAnsi="Gadugi" w:cs="Arial"/>
          <w:b/>
          <w:sz w:val="24"/>
          <w:szCs w:val="24"/>
        </w:rPr>
      </w:pPr>
      <w:r w:rsidRPr="00622FEB">
        <w:rPr>
          <w:rFonts w:ascii="Gadugi" w:hAnsi="Gadugi" w:cs="Arial"/>
          <w:b/>
          <w:sz w:val="24"/>
          <w:szCs w:val="24"/>
        </w:rPr>
        <w:t>JAIME ALBERTO SARAZA NARANJO</w:t>
      </w:r>
    </w:p>
    <w:p w14:paraId="5D00A67C" w14:textId="0D9585ED" w:rsidR="003A347D" w:rsidRDefault="003A347D" w:rsidP="00622FEB">
      <w:pPr>
        <w:spacing w:line="276" w:lineRule="auto"/>
        <w:jc w:val="both"/>
        <w:rPr>
          <w:rFonts w:ascii="Gadugi" w:hAnsi="Gadugi" w:cs="Arial"/>
          <w:b/>
          <w:sz w:val="24"/>
          <w:szCs w:val="24"/>
        </w:rPr>
      </w:pPr>
    </w:p>
    <w:p w14:paraId="3C3F9EAE" w14:textId="77777777" w:rsidR="00622FEB" w:rsidRPr="00622FEB" w:rsidRDefault="00622FEB" w:rsidP="00622FEB">
      <w:pPr>
        <w:spacing w:line="276" w:lineRule="auto"/>
        <w:jc w:val="both"/>
        <w:rPr>
          <w:rFonts w:ascii="Gadugi" w:hAnsi="Gadugi" w:cs="Arial"/>
          <w:b/>
          <w:sz w:val="24"/>
          <w:szCs w:val="24"/>
        </w:rPr>
      </w:pPr>
    </w:p>
    <w:p w14:paraId="0C673954" w14:textId="7CFFBD2F" w:rsidR="00AE58D7" w:rsidRPr="00622FEB" w:rsidRDefault="00AE58D7" w:rsidP="00622FEB">
      <w:pPr>
        <w:spacing w:line="276" w:lineRule="auto"/>
        <w:jc w:val="both"/>
        <w:rPr>
          <w:rFonts w:ascii="Gadugi" w:hAnsi="Gadugi" w:cs="Arial"/>
          <w:b/>
          <w:bCs/>
          <w:sz w:val="24"/>
          <w:szCs w:val="24"/>
        </w:rPr>
      </w:pPr>
      <w:r w:rsidRPr="00622FEB">
        <w:rPr>
          <w:rFonts w:ascii="Gadugi" w:hAnsi="Gadugi" w:cs="Arial"/>
          <w:b/>
          <w:sz w:val="24"/>
          <w:szCs w:val="24"/>
        </w:rPr>
        <w:tab/>
      </w:r>
      <w:r w:rsidRPr="00622FEB">
        <w:rPr>
          <w:rFonts w:ascii="Gadugi" w:hAnsi="Gadugi" w:cs="Arial"/>
          <w:b/>
          <w:sz w:val="24"/>
          <w:szCs w:val="24"/>
        </w:rPr>
        <w:tab/>
      </w:r>
      <w:r w:rsidRPr="00622FEB">
        <w:rPr>
          <w:rFonts w:ascii="Gadugi" w:hAnsi="Gadugi" w:cs="Arial"/>
          <w:b/>
          <w:sz w:val="24"/>
          <w:szCs w:val="24"/>
        </w:rPr>
        <w:tab/>
      </w:r>
      <w:r w:rsidRPr="00622FEB">
        <w:rPr>
          <w:rFonts w:ascii="Gadugi" w:hAnsi="Gadugi" w:cs="Arial"/>
          <w:b/>
          <w:sz w:val="24"/>
          <w:szCs w:val="24"/>
        </w:rPr>
        <w:tab/>
      </w:r>
      <w:r w:rsidR="00622EA3" w:rsidRPr="00622FEB">
        <w:rPr>
          <w:rFonts w:ascii="Gadugi" w:hAnsi="Gadugi" w:cs="Arial"/>
          <w:b/>
          <w:bCs/>
          <w:sz w:val="24"/>
          <w:szCs w:val="24"/>
        </w:rPr>
        <w:t xml:space="preserve">CARLOS MAURICIO GARCÍA BARAJAS    </w:t>
      </w:r>
    </w:p>
    <w:p w14:paraId="7A09A19E" w14:textId="6FB73AEC" w:rsidR="003A347D" w:rsidRDefault="003A347D" w:rsidP="00622FEB">
      <w:pPr>
        <w:spacing w:line="276" w:lineRule="auto"/>
        <w:jc w:val="both"/>
        <w:rPr>
          <w:rFonts w:ascii="Gadugi" w:hAnsi="Gadugi" w:cs="Arial"/>
          <w:b/>
          <w:bCs/>
          <w:sz w:val="24"/>
          <w:szCs w:val="24"/>
        </w:rPr>
      </w:pPr>
    </w:p>
    <w:p w14:paraId="635C5509" w14:textId="77777777" w:rsidR="00622FEB" w:rsidRPr="00622FEB" w:rsidRDefault="00622FEB" w:rsidP="00622FEB">
      <w:pPr>
        <w:spacing w:line="276" w:lineRule="auto"/>
        <w:jc w:val="both"/>
        <w:rPr>
          <w:rFonts w:ascii="Gadugi" w:hAnsi="Gadugi" w:cs="Arial"/>
          <w:b/>
          <w:bCs/>
          <w:sz w:val="24"/>
          <w:szCs w:val="24"/>
        </w:rPr>
      </w:pPr>
    </w:p>
    <w:p w14:paraId="1CECDC2D" w14:textId="1A176076" w:rsidR="00AE58D7" w:rsidRPr="00622FEB" w:rsidRDefault="00AE58D7" w:rsidP="00622FEB">
      <w:pPr>
        <w:spacing w:line="276" w:lineRule="auto"/>
        <w:jc w:val="both"/>
        <w:rPr>
          <w:rFonts w:ascii="Gadugi" w:hAnsi="Gadugi"/>
          <w:sz w:val="24"/>
          <w:szCs w:val="24"/>
        </w:rPr>
      </w:pPr>
      <w:r w:rsidRPr="00622FEB">
        <w:rPr>
          <w:rFonts w:ascii="Gadugi" w:hAnsi="Gadugi" w:cs="Arial"/>
          <w:b/>
          <w:bCs/>
          <w:sz w:val="24"/>
          <w:szCs w:val="24"/>
        </w:rPr>
        <w:tab/>
      </w:r>
      <w:r w:rsidRPr="00622FEB">
        <w:rPr>
          <w:rFonts w:ascii="Gadugi" w:hAnsi="Gadugi" w:cs="Arial"/>
          <w:b/>
          <w:bCs/>
          <w:sz w:val="24"/>
          <w:szCs w:val="24"/>
        </w:rPr>
        <w:tab/>
      </w:r>
      <w:r w:rsidRPr="00622FEB">
        <w:rPr>
          <w:rFonts w:ascii="Gadugi" w:hAnsi="Gadugi" w:cs="Arial"/>
          <w:b/>
          <w:bCs/>
          <w:sz w:val="24"/>
          <w:szCs w:val="24"/>
        </w:rPr>
        <w:tab/>
      </w:r>
      <w:r w:rsidRPr="00622FEB">
        <w:rPr>
          <w:rFonts w:ascii="Gadugi" w:hAnsi="Gadugi" w:cs="Arial"/>
          <w:b/>
          <w:bCs/>
          <w:sz w:val="24"/>
          <w:szCs w:val="24"/>
        </w:rPr>
        <w:tab/>
      </w:r>
      <w:r w:rsidR="00622EA3" w:rsidRPr="00622FEB">
        <w:rPr>
          <w:rFonts w:ascii="Gadugi" w:hAnsi="Gadugi" w:cs="Arial"/>
          <w:b/>
          <w:bCs/>
          <w:sz w:val="24"/>
          <w:szCs w:val="24"/>
        </w:rPr>
        <w:t>DUBERNEY GRISALES HERRERA</w:t>
      </w:r>
    </w:p>
    <w:sectPr w:rsidR="00AE58D7" w:rsidRPr="00622FEB" w:rsidSect="00036F31">
      <w:headerReference w:type="default" r:id="rId11"/>
      <w:footerReference w:type="defaul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3C138F" w16cex:dateUtc="2022-02-14T20:42:37.108Z"/>
  <w16cex:commentExtensible w16cex:durableId="7D753B16" w16cex:dateUtc="2022-02-17T21:30:35.56Z"/>
  <w16cex:commentExtensible w16cex:durableId="393D0D0F" w16cex:dateUtc="2022-02-21T12:30:36.281Z"/>
  <w16cex:commentExtensible w16cex:durableId="03B0F3AB" w16cex:dateUtc="2022-02-24T18:10:21.517Z"/>
  <w16cex:commentExtensible w16cex:durableId="1D625AAB" w16cex:dateUtc="2022-03-02T14:07:46.925Z"/>
  <w16cex:commentExtensible w16cex:durableId="08CD624C" w16cex:dateUtc="2022-03-02T14:09:27.221Z"/>
  <w16cex:commentExtensible w16cex:durableId="3DE83EF7" w16cex:dateUtc="2022-03-02T14:15:39.68Z"/>
  <w16cex:commentExtensible w16cex:durableId="20430B2E" w16cex:dateUtc="2022-03-02T14:17:06.514Z"/>
  <w16cex:commentExtensible w16cex:durableId="24A6ED19" w16cex:dateUtc="2022-03-24T16:57:29.64Z"/>
  <w16cex:commentExtensible w16cex:durableId="3A055A39" w16cex:dateUtc="2022-03-25T19:23:05.8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247D2" w14:textId="77777777" w:rsidR="00C4706D" w:rsidRDefault="00C4706D" w:rsidP="00CD73E5">
      <w:r>
        <w:separator/>
      </w:r>
    </w:p>
  </w:endnote>
  <w:endnote w:type="continuationSeparator" w:id="0">
    <w:p w14:paraId="4AD33B12" w14:textId="77777777" w:rsidR="00C4706D" w:rsidRDefault="00C4706D"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436A51" w:rsidRPr="00103442" w:rsidRDefault="00436A51">
    <w:pPr>
      <w:pStyle w:val="Piedepgina"/>
      <w:framePr w:wrap="auto" w:vAnchor="text" w:hAnchor="margin" w:xAlign="right" w:y="1"/>
      <w:rPr>
        <w:rStyle w:val="Nmerodepgina"/>
        <w:rFonts w:ascii="Century" w:hAnsi="Century"/>
        <w:sz w:val="18"/>
      </w:rPr>
    </w:pPr>
    <w:r w:rsidRPr="00103442">
      <w:rPr>
        <w:rStyle w:val="Nmerodepgina"/>
        <w:rFonts w:ascii="Century" w:hAnsi="Century"/>
        <w:sz w:val="18"/>
      </w:rPr>
      <w:fldChar w:fldCharType="begin"/>
    </w:r>
    <w:r w:rsidRPr="00103442">
      <w:rPr>
        <w:rStyle w:val="Nmerodepgina"/>
        <w:rFonts w:ascii="Century" w:hAnsi="Century"/>
        <w:sz w:val="18"/>
      </w:rPr>
      <w:instrText xml:space="preserve">PAGE  </w:instrText>
    </w:r>
    <w:r w:rsidRPr="00103442">
      <w:rPr>
        <w:rStyle w:val="Nmerodepgina"/>
        <w:rFonts w:ascii="Century" w:hAnsi="Century"/>
        <w:sz w:val="18"/>
      </w:rPr>
      <w:fldChar w:fldCharType="separate"/>
    </w:r>
    <w:r w:rsidR="0044045C" w:rsidRPr="00103442">
      <w:rPr>
        <w:rStyle w:val="Nmerodepgina"/>
        <w:rFonts w:ascii="Century" w:hAnsi="Century"/>
        <w:noProof/>
        <w:sz w:val="18"/>
      </w:rPr>
      <w:t>5</w:t>
    </w:r>
    <w:r w:rsidRPr="00103442">
      <w:rPr>
        <w:rStyle w:val="Nmerodepgina"/>
        <w:rFonts w:ascii="Century" w:hAnsi="Century"/>
        <w:sz w:val="18"/>
      </w:rPr>
      <w:fldChar w:fldCharType="end"/>
    </w:r>
  </w:p>
  <w:p w14:paraId="51C0B288" w14:textId="77777777" w:rsidR="00436A51" w:rsidRDefault="00436A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1256" w14:textId="77777777" w:rsidR="00C4706D" w:rsidRDefault="00C4706D" w:rsidP="00CD73E5">
      <w:r>
        <w:separator/>
      </w:r>
    </w:p>
  </w:footnote>
  <w:footnote w:type="continuationSeparator" w:id="0">
    <w:p w14:paraId="117241C9" w14:textId="77777777" w:rsidR="00C4706D" w:rsidRDefault="00C4706D" w:rsidP="00CD73E5">
      <w:r>
        <w:continuationSeparator/>
      </w:r>
    </w:p>
  </w:footnote>
  <w:footnote w:id="1">
    <w:p w14:paraId="201146C9" w14:textId="113D9C0E" w:rsidR="00A71BB2" w:rsidRPr="00103442" w:rsidRDefault="00A71BB2" w:rsidP="00103442">
      <w:pPr>
        <w:pStyle w:val="Textonotapie"/>
        <w:jc w:val="both"/>
        <w:rPr>
          <w:rFonts w:ascii="Century" w:hAnsi="Century"/>
          <w:sz w:val="18"/>
          <w:szCs w:val="24"/>
          <w:lang w:val="es-CO"/>
        </w:rPr>
      </w:pPr>
      <w:r w:rsidRPr="00103442">
        <w:rPr>
          <w:rStyle w:val="Refdenotaalpie"/>
          <w:rFonts w:ascii="Century" w:hAnsi="Century"/>
          <w:sz w:val="18"/>
          <w:szCs w:val="24"/>
        </w:rPr>
        <w:footnoteRef/>
      </w:r>
      <w:r w:rsidRPr="00103442">
        <w:rPr>
          <w:rFonts w:ascii="Century" w:hAnsi="Century"/>
          <w:sz w:val="18"/>
          <w:szCs w:val="24"/>
        </w:rPr>
        <w:t xml:space="preserve"> </w:t>
      </w:r>
      <w:r w:rsidRPr="00103442">
        <w:rPr>
          <w:rFonts w:ascii="Century" w:hAnsi="Century"/>
          <w:sz w:val="18"/>
          <w:szCs w:val="24"/>
          <w:lang w:val="es-CO"/>
        </w:rPr>
        <w:t xml:space="preserve">Documento 03. </w:t>
      </w:r>
    </w:p>
  </w:footnote>
  <w:footnote w:id="2">
    <w:p w14:paraId="0EC5966A" w14:textId="3249D47D" w:rsidR="00A71BB2" w:rsidRPr="00103442" w:rsidRDefault="00A71BB2" w:rsidP="00103442">
      <w:pPr>
        <w:pStyle w:val="Textonotapie"/>
        <w:jc w:val="both"/>
        <w:rPr>
          <w:rFonts w:ascii="Century" w:hAnsi="Century"/>
          <w:sz w:val="18"/>
          <w:szCs w:val="24"/>
          <w:lang w:val="es-CO"/>
        </w:rPr>
      </w:pPr>
      <w:r w:rsidRPr="00103442">
        <w:rPr>
          <w:rStyle w:val="Refdenotaalpie"/>
          <w:rFonts w:ascii="Century" w:hAnsi="Century"/>
          <w:sz w:val="18"/>
          <w:szCs w:val="24"/>
        </w:rPr>
        <w:footnoteRef/>
      </w:r>
      <w:r w:rsidRPr="00103442">
        <w:rPr>
          <w:rFonts w:ascii="Century" w:hAnsi="Century"/>
          <w:sz w:val="18"/>
          <w:szCs w:val="24"/>
        </w:rPr>
        <w:t xml:space="preserve"> </w:t>
      </w:r>
      <w:r w:rsidRPr="00103442">
        <w:rPr>
          <w:rFonts w:ascii="Century" w:hAnsi="Century"/>
          <w:sz w:val="18"/>
          <w:szCs w:val="24"/>
          <w:lang w:val="es-CO"/>
        </w:rPr>
        <w:t>Documento 05.</w:t>
      </w:r>
    </w:p>
  </w:footnote>
  <w:footnote w:id="3">
    <w:p w14:paraId="60305D78" w14:textId="77777777" w:rsidR="0048626A" w:rsidRPr="00103442" w:rsidRDefault="0048626A" w:rsidP="00103442">
      <w:pPr>
        <w:pStyle w:val="Textonotapie"/>
        <w:jc w:val="both"/>
        <w:rPr>
          <w:rFonts w:ascii="Century" w:hAnsi="Century"/>
          <w:sz w:val="18"/>
          <w:szCs w:val="24"/>
          <w:lang w:val="es-CO"/>
        </w:rPr>
      </w:pPr>
      <w:r w:rsidRPr="00103442">
        <w:rPr>
          <w:rStyle w:val="Refdenotaalpie"/>
          <w:rFonts w:ascii="Century" w:hAnsi="Century"/>
          <w:sz w:val="18"/>
          <w:szCs w:val="24"/>
        </w:rPr>
        <w:footnoteRef/>
      </w:r>
      <w:r w:rsidRPr="00103442">
        <w:rPr>
          <w:rFonts w:ascii="Century" w:hAnsi="Century"/>
          <w:sz w:val="18"/>
          <w:szCs w:val="24"/>
        </w:rPr>
        <w:t xml:space="preserve"> </w:t>
      </w:r>
      <w:r w:rsidRPr="00103442">
        <w:rPr>
          <w:rFonts w:ascii="Century" w:hAnsi="Century"/>
          <w:sz w:val="18"/>
          <w:szCs w:val="24"/>
          <w:lang w:val="es-CO"/>
        </w:rPr>
        <w:t>Documento 13.</w:t>
      </w:r>
    </w:p>
  </w:footnote>
  <w:footnote w:id="4">
    <w:p w14:paraId="3A92B812" w14:textId="775C154E" w:rsidR="00C64067" w:rsidRPr="00103442" w:rsidRDefault="00C64067" w:rsidP="00103442">
      <w:pPr>
        <w:pStyle w:val="Textonotapie"/>
        <w:jc w:val="both"/>
        <w:rPr>
          <w:rFonts w:ascii="Century" w:hAnsi="Century"/>
          <w:sz w:val="18"/>
          <w:szCs w:val="24"/>
          <w:lang w:val="es-CO"/>
        </w:rPr>
      </w:pPr>
      <w:r w:rsidRPr="00103442">
        <w:rPr>
          <w:rStyle w:val="Refdenotaalpie"/>
          <w:rFonts w:ascii="Century" w:hAnsi="Century"/>
          <w:sz w:val="18"/>
          <w:szCs w:val="24"/>
        </w:rPr>
        <w:footnoteRef/>
      </w:r>
      <w:r w:rsidRPr="00103442">
        <w:rPr>
          <w:rFonts w:ascii="Century" w:hAnsi="Century"/>
          <w:sz w:val="18"/>
          <w:szCs w:val="24"/>
        </w:rPr>
        <w:t xml:space="preserve"> </w:t>
      </w:r>
      <w:r w:rsidR="00C55F13" w:rsidRPr="00103442">
        <w:rPr>
          <w:rFonts w:ascii="Century" w:hAnsi="Century"/>
          <w:sz w:val="18"/>
          <w:szCs w:val="24"/>
        </w:rPr>
        <w:t>CSJ.</w:t>
      </w:r>
      <w:r w:rsidRPr="00103442">
        <w:rPr>
          <w:rFonts w:ascii="Century" w:hAnsi="Century"/>
          <w:sz w:val="18"/>
          <w:szCs w:val="24"/>
        </w:rPr>
        <w:t>ATC571-2021</w:t>
      </w:r>
      <w:r w:rsidR="00C55F13" w:rsidRPr="00103442">
        <w:rPr>
          <w:rFonts w:ascii="Century" w:hAnsi="Century"/>
          <w:sz w:val="18"/>
          <w:szCs w:val="24"/>
        </w:rPr>
        <w:t>.</w:t>
      </w:r>
    </w:p>
  </w:footnote>
  <w:footnote w:id="5">
    <w:p w14:paraId="3F0C993A" w14:textId="491F2ADB" w:rsidR="00A71BB2" w:rsidRPr="00103442" w:rsidRDefault="00A71BB2" w:rsidP="00103442">
      <w:pPr>
        <w:pStyle w:val="Textonotapie"/>
        <w:jc w:val="both"/>
        <w:rPr>
          <w:rFonts w:ascii="Century" w:hAnsi="Century"/>
          <w:sz w:val="18"/>
          <w:szCs w:val="24"/>
          <w:lang w:val="es-CO"/>
        </w:rPr>
      </w:pPr>
      <w:r w:rsidRPr="00103442">
        <w:rPr>
          <w:rStyle w:val="Refdenotaalpie"/>
          <w:rFonts w:ascii="Century" w:hAnsi="Century"/>
          <w:sz w:val="18"/>
          <w:szCs w:val="24"/>
        </w:rPr>
        <w:footnoteRef/>
      </w:r>
      <w:r w:rsidRPr="00103442">
        <w:rPr>
          <w:rFonts w:ascii="Century" w:hAnsi="Century"/>
          <w:sz w:val="18"/>
          <w:szCs w:val="24"/>
        </w:rPr>
        <w:t xml:space="preserve"> </w:t>
      </w:r>
      <w:r w:rsidRPr="00103442">
        <w:rPr>
          <w:rFonts w:ascii="Century" w:hAnsi="Century"/>
          <w:sz w:val="18"/>
          <w:szCs w:val="24"/>
          <w:lang w:val="es-CO"/>
        </w:rPr>
        <w:t>Documento 16.</w:t>
      </w:r>
    </w:p>
  </w:footnote>
  <w:footnote w:id="6">
    <w:p w14:paraId="053000FA" w14:textId="4E9D4A42" w:rsidR="00A71BB2" w:rsidRPr="00103442" w:rsidRDefault="00A71BB2" w:rsidP="00103442">
      <w:pPr>
        <w:pStyle w:val="Textonotapie"/>
        <w:jc w:val="both"/>
        <w:rPr>
          <w:rFonts w:ascii="Century" w:hAnsi="Century"/>
          <w:sz w:val="18"/>
          <w:szCs w:val="24"/>
          <w:lang w:val="es-CO"/>
        </w:rPr>
      </w:pPr>
      <w:r w:rsidRPr="00103442">
        <w:rPr>
          <w:rStyle w:val="Refdenotaalpie"/>
          <w:rFonts w:ascii="Century" w:hAnsi="Century"/>
          <w:sz w:val="18"/>
          <w:szCs w:val="24"/>
        </w:rPr>
        <w:footnoteRef/>
      </w:r>
      <w:r w:rsidRPr="00103442">
        <w:rPr>
          <w:rFonts w:ascii="Century" w:hAnsi="Century"/>
          <w:sz w:val="18"/>
          <w:szCs w:val="24"/>
        </w:rPr>
        <w:t xml:space="preserve"> </w:t>
      </w:r>
      <w:r w:rsidRPr="00103442">
        <w:rPr>
          <w:rFonts w:ascii="Century" w:hAnsi="Century"/>
          <w:sz w:val="18"/>
          <w:szCs w:val="24"/>
          <w:lang w:val="es-CO"/>
        </w:rPr>
        <w:t>Documento 19.</w:t>
      </w:r>
    </w:p>
  </w:footnote>
  <w:footnote w:id="7">
    <w:p w14:paraId="61B4E590" w14:textId="6D5312A6" w:rsidR="00A71BB2" w:rsidRPr="00103442" w:rsidRDefault="00A71BB2" w:rsidP="00103442">
      <w:pPr>
        <w:pStyle w:val="Textonotapie"/>
        <w:jc w:val="both"/>
        <w:rPr>
          <w:rFonts w:ascii="Century" w:hAnsi="Century"/>
          <w:sz w:val="18"/>
          <w:szCs w:val="24"/>
          <w:lang w:val="es-CO"/>
        </w:rPr>
      </w:pPr>
      <w:r w:rsidRPr="00103442">
        <w:rPr>
          <w:rStyle w:val="Refdenotaalpie"/>
          <w:rFonts w:ascii="Century" w:hAnsi="Century"/>
          <w:sz w:val="18"/>
          <w:szCs w:val="24"/>
        </w:rPr>
        <w:footnoteRef/>
      </w:r>
      <w:r w:rsidRPr="00103442">
        <w:rPr>
          <w:rFonts w:ascii="Century" w:hAnsi="Century"/>
          <w:sz w:val="18"/>
          <w:szCs w:val="24"/>
        </w:rPr>
        <w:t xml:space="preserve"> </w:t>
      </w:r>
      <w:r w:rsidRPr="00103442">
        <w:rPr>
          <w:rFonts w:ascii="Century" w:hAnsi="Century"/>
          <w:sz w:val="18"/>
          <w:szCs w:val="24"/>
          <w:lang w:val="es-CO"/>
        </w:rPr>
        <w:t>Documento 03.</w:t>
      </w:r>
    </w:p>
  </w:footnote>
  <w:footnote w:id="8">
    <w:p w14:paraId="4C06F550" w14:textId="77777777" w:rsidR="0028007C" w:rsidRPr="00103442" w:rsidRDefault="0028007C" w:rsidP="00103442">
      <w:pPr>
        <w:pStyle w:val="Textonotapie"/>
        <w:jc w:val="both"/>
        <w:rPr>
          <w:rFonts w:ascii="Century" w:hAnsi="Century" w:cstheme="majorHAnsi"/>
          <w:sz w:val="18"/>
          <w:szCs w:val="24"/>
          <w:lang w:val="es-CO"/>
        </w:rPr>
      </w:pPr>
      <w:r w:rsidRPr="00103442">
        <w:rPr>
          <w:rStyle w:val="Refdenotaalpie"/>
          <w:rFonts w:ascii="Century" w:hAnsi="Century" w:cstheme="majorHAnsi"/>
          <w:sz w:val="18"/>
          <w:szCs w:val="24"/>
        </w:rPr>
        <w:footnoteRef/>
      </w:r>
      <w:r w:rsidRPr="00103442">
        <w:rPr>
          <w:rFonts w:ascii="Century" w:hAnsi="Century" w:cstheme="majorHAnsi"/>
          <w:sz w:val="18"/>
          <w:szCs w:val="24"/>
        </w:rPr>
        <w:t xml:space="preserve"> Sentencia T-192 de 2007, T-</w:t>
      </w:r>
      <w:r w:rsidRPr="00103442">
        <w:rPr>
          <w:rFonts w:ascii="Century" w:hAnsi="Century" w:cstheme="majorHAnsi"/>
          <w:sz w:val="18"/>
          <w:szCs w:val="24"/>
          <w:lang w:val="es-419"/>
        </w:rPr>
        <w:t xml:space="preserve">481 de 2016, T-274 de 2020, entre otras. </w:t>
      </w:r>
    </w:p>
  </w:footnote>
  <w:footnote w:id="9">
    <w:p w14:paraId="2D080D2F" w14:textId="13950D2E" w:rsidR="00A71BB2" w:rsidRPr="00103442" w:rsidRDefault="00A71BB2" w:rsidP="00103442">
      <w:pPr>
        <w:pStyle w:val="Textonotapie"/>
        <w:jc w:val="both"/>
        <w:rPr>
          <w:rFonts w:ascii="Century" w:hAnsi="Century"/>
          <w:sz w:val="18"/>
          <w:szCs w:val="24"/>
          <w:lang w:val="es-CO"/>
        </w:rPr>
      </w:pPr>
      <w:r w:rsidRPr="00103442">
        <w:rPr>
          <w:rStyle w:val="Refdenotaalpie"/>
          <w:rFonts w:ascii="Century" w:hAnsi="Century"/>
          <w:sz w:val="18"/>
          <w:szCs w:val="24"/>
        </w:rPr>
        <w:footnoteRef/>
      </w:r>
      <w:r w:rsidRPr="00103442">
        <w:rPr>
          <w:rFonts w:ascii="Century" w:hAnsi="Century"/>
          <w:sz w:val="18"/>
          <w:szCs w:val="24"/>
        </w:rPr>
        <w:t xml:space="preserve"> </w:t>
      </w:r>
      <w:r w:rsidRPr="00103442">
        <w:rPr>
          <w:rFonts w:ascii="Century" w:hAnsi="Century"/>
          <w:sz w:val="18"/>
          <w:szCs w:val="24"/>
          <w:lang w:val="es-CO"/>
        </w:rPr>
        <w:t>Documento 18.</w:t>
      </w:r>
    </w:p>
  </w:footnote>
  <w:footnote w:id="10">
    <w:p w14:paraId="75D8A1D3" w14:textId="6D69E7B7" w:rsidR="00A71BB2" w:rsidRPr="00A71BB2" w:rsidRDefault="00A71BB2" w:rsidP="00103442">
      <w:pPr>
        <w:pStyle w:val="Textonotapie"/>
        <w:jc w:val="both"/>
        <w:rPr>
          <w:rFonts w:ascii="Bahnschrift Light Condensed" w:hAnsi="Bahnschrift Light Condensed"/>
          <w:sz w:val="24"/>
          <w:szCs w:val="24"/>
          <w:lang w:val="es-CO"/>
        </w:rPr>
      </w:pPr>
      <w:r w:rsidRPr="00103442">
        <w:rPr>
          <w:rStyle w:val="Refdenotaalpie"/>
          <w:rFonts w:ascii="Century" w:hAnsi="Century"/>
          <w:sz w:val="18"/>
          <w:szCs w:val="24"/>
        </w:rPr>
        <w:footnoteRef/>
      </w:r>
      <w:r w:rsidRPr="00103442">
        <w:rPr>
          <w:rFonts w:ascii="Century" w:hAnsi="Century"/>
          <w:sz w:val="18"/>
          <w:szCs w:val="24"/>
        </w:rPr>
        <w:t xml:space="preserve"> </w:t>
      </w:r>
      <w:r w:rsidRPr="00103442">
        <w:rPr>
          <w:rFonts w:ascii="Century" w:hAnsi="Century"/>
          <w:sz w:val="18"/>
          <w:szCs w:val="24"/>
          <w:lang w:val="es-CO"/>
        </w:rPr>
        <w:t>Documentos 19 y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318C7"/>
    <w:rsid w:val="00036F31"/>
    <w:rsid w:val="000412C9"/>
    <w:rsid w:val="00041D47"/>
    <w:rsid w:val="00042088"/>
    <w:rsid w:val="00042BFD"/>
    <w:rsid w:val="000568A3"/>
    <w:rsid w:val="00061E67"/>
    <w:rsid w:val="00064E9E"/>
    <w:rsid w:val="00066D3E"/>
    <w:rsid w:val="00071B57"/>
    <w:rsid w:val="00091497"/>
    <w:rsid w:val="00094044"/>
    <w:rsid w:val="00095C04"/>
    <w:rsid w:val="000A02B8"/>
    <w:rsid w:val="000A46E9"/>
    <w:rsid w:val="000A6C3A"/>
    <w:rsid w:val="000C0169"/>
    <w:rsid w:val="000C0FEE"/>
    <w:rsid w:val="000C1EAF"/>
    <w:rsid w:val="000C499E"/>
    <w:rsid w:val="000D07BF"/>
    <w:rsid w:val="000D165B"/>
    <w:rsid w:val="000D1EAA"/>
    <w:rsid w:val="000D72C6"/>
    <w:rsid w:val="000E177B"/>
    <w:rsid w:val="000E4189"/>
    <w:rsid w:val="000E4D42"/>
    <w:rsid w:val="000E4F08"/>
    <w:rsid w:val="000F189F"/>
    <w:rsid w:val="000F4F93"/>
    <w:rsid w:val="00103442"/>
    <w:rsid w:val="00103603"/>
    <w:rsid w:val="00104F3A"/>
    <w:rsid w:val="0010676D"/>
    <w:rsid w:val="00112AC6"/>
    <w:rsid w:val="001173D2"/>
    <w:rsid w:val="001200C9"/>
    <w:rsid w:val="001215F1"/>
    <w:rsid w:val="001217B9"/>
    <w:rsid w:val="00123442"/>
    <w:rsid w:val="001242AD"/>
    <w:rsid w:val="001247B9"/>
    <w:rsid w:val="00125B46"/>
    <w:rsid w:val="001312D4"/>
    <w:rsid w:val="00132C6C"/>
    <w:rsid w:val="0013369B"/>
    <w:rsid w:val="001355B9"/>
    <w:rsid w:val="0013748A"/>
    <w:rsid w:val="00144607"/>
    <w:rsid w:val="00153968"/>
    <w:rsid w:val="001644BC"/>
    <w:rsid w:val="00167C1B"/>
    <w:rsid w:val="0017328F"/>
    <w:rsid w:val="00186126"/>
    <w:rsid w:val="001870A4"/>
    <w:rsid w:val="001920FD"/>
    <w:rsid w:val="001924A5"/>
    <w:rsid w:val="00193310"/>
    <w:rsid w:val="00197B6A"/>
    <w:rsid w:val="001A134E"/>
    <w:rsid w:val="001A2D41"/>
    <w:rsid w:val="001A46A3"/>
    <w:rsid w:val="001A6C2E"/>
    <w:rsid w:val="001A6E73"/>
    <w:rsid w:val="001C1144"/>
    <w:rsid w:val="001C1543"/>
    <w:rsid w:val="001C21AB"/>
    <w:rsid w:val="001C401E"/>
    <w:rsid w:val="001C4FAC"/>
    <w:rsid w:val="001C62C3"/>
    <w:rsid w:val="001D7EF0"/>
    <w:rsid w:val="001E0739"/>
    <w:rsid w:val="001E4638"/>
    <w:rsid w:val="001F6C80"/>
    <w:rsid w:val="0020061A"/>
    <w:rsid w:val="00201343"/>
    <w:rsid w:val="002030E2"/>
    <w:rsid w:val="0020386E"/>
    <w:rsid w:val="00215882"/>
    <w:rsid w:val="0022315A"/>
    <w:rsid w:val="00224ED5"/>
    <w:rsid w:val="00224F77"/>
    <w:rsid w:val="00227E21"/>
    <w:rsid w:val="002322EB"/>
    <w:rsid w:val="0023262F"/>
    <w:rsid w:val="00232F65"/>
    <w:rsid w:val="00233DDD"/>
    <w:rsid w:val="00235AF5"/>
    <w:rsid w:val="002402C7"/>
    <w:rsid w:val="00240A24"/>
    <w:rsid w:val="002452B5"/>
    <w:rsid w:val="00245B9F"/>
    <w:rsid w:val="00253C0F"/>
    <w:rsid w:val="00254040"/>
    <w:rsid w:val="00254315"/>
    <w:rsid w:val="00254CA3"/>
    <w:rsid w:val="00254ECB"/>
    <w:rsid w:val="00260FD5"/>
    <w:rsid w:val="00263808"/>
    <w:rsid w:val="002722F9"/>
    <w:rsid w:val="0028007C"/>
    <w:rsid w:val="00285265"/>
    <w:rsid w:val="00287908"/>
    <w:rsid w:val="002916DB"/>
    <w:rsid w:val="00292026"/>
    <w:rsid w:val="002A13BB"/>
    <w:rsid w:val="002A2B38"/>
    <w:rsid w:val="002A79BC"/>
    <w:rsid w:val="002B2D36"/>
    <w:rsid w:val="002B3DEE"/>
    <w:rsid w:val="002C1510"/>
    <w:rsid w:val="002C168E"/>
    <w:rsid w:val="002C2AD5"/>
    <w:rsid w:val="002C2D8D"/>
    <w:rsid w:val="002C4C8A"/>
    <w:rsid w:val="002C6530"/>
    <w:rsid w:val="002D1942"/>
    <w:rsid w:val="002D2A03"/>
    <w:rsid w:val="002D2DB6"/>
    <w:rsid w:val="002E0B7F"/>
    <w:rsid w:val="002E0E95"/>
    <w:rsid w:val="002F4460"/>
    <w:rsid w:val="00300E4C"/>
    <w:rsid w:val="00301147"/>
    <w:rsid w:val="0030149B"/>
    <w:rsid w:val="0030320A"/>
    <w:rsid w:val="003049BB"/>
    <w:rsid w:val="00304D7B"/>
    <w:rsid w:val="00306C9C"/>
    <w:rsid w:val="0031224F"/>
    <w:rsid w:val="003127B8"/>
    <w:rsid w:val="00312B3F"/>
    <w:rsid w:val="00312F65"/>
    <w:rsid w:val="00322A90"/>
    <w:rsid w:val="00323452"/>
    <w:rsid w:val="00332ABC"/>
    <w:rsid w:val="00334BA2"/>
    <w:rsid w:val="0034685F"/>
    <w:rsid w:val="00352AEF"/>
    <w:rsid w:val="003538FF"/>
    <w:rsid w:val="00353BF9"/>
    <w:rsid w:val="0036170A"/>
    <w:rsid w:val="00364996"/>
    <w:rsid w:val="003664F0"/>
    <w:rsid w:val="00367871"/>
    <w:rsid w:val="00372B17"/>
    <w:rsid w:val="003774F9"/>
    <w:rsid w:val="00384216"/>
    <w:rsid w:val="00387AE2"/>
    <w:rsid w:val="00392809"/>
    <w:rsid w:val="003954E8"/>
    <w:rsid w:val="003969EA"/>
    <w:rsid w:val="003A22C9"/>
    <w:rsid w:val="003A2345"/>
    <w:rsid w:val="003A3389"/>
    <w:rsid w:val="003A347D"/>
    <w:rsid w:val="003A4E57"/>
    <w:rsid w:val="003A75E1"/>
    <w:rsid w:val="003B0677"/>
    <w:rsid w:val="003B06D3"/>
    <w:rsid w:val="003B3B92"/>
    <w:rsid w:val="003B57C8"/>
    <w:rsid w:val="003C1950"/>
    <w:rsid w:val="003C228C"/>
    <w:rsid w:val="003C422B"/>
    <w:rsid w:val="003D0477"/>
    <w:rsid w:val="003D65C3"/>
    <w:rsid w:val="003E5B22"/>
    <w:rsid w:val="003E5C4B"/>
    <w:rsid w:val="003E6227"/>
    <w:rsid w:val="003F0EBB"/>
    <w:rsid w:val="003F45D8"/>
    <w:rsid w:val="003F5B8E"/>
    <w:rsid w:val="004041EC"/>
    <w:rsid w:val="00405635"/>
    <w:rsid w:val="0041227C"/>
    <w:rsid w:val="00412DDB"/>
    <w:rsid w:val="00413AD2"/>
    <w:rsid w:val="004159C6"/>
    <w:rsid w:val="00421D19"/>
    <w:rsid w:val="00424BF8"/>
    <w:rsid w:val="00426B0C"/>
    <w:rsid w:val="004322F0"/>
    <w:rsid w:val="0043509E"/>
    <w:rsid w:val="00436A51"/>
    <w:rsid w:val="0044045C"/>
    <w:rsid w:val="00444E53"/>
    <w:rsid w:val="00451F7F"/>
    <w:rsid w:val="004526DA"/>
    <w:rsid w:val="00460E1E"/>
    <w:rsid w:val="00464776"/>
    <w:rsid w:val="004659D1"/>
    <w:rsid w:val="0047092A"/>
    <w:rsid w:val="0047610A"/>
    <w:rsid w:val="0048626A"/>
    <w:rsid w:val="00491B5E"/>
    <w:rsid w:val="00491C8D"/>
    <w:rsid w:val="00496CF1"/>
    <w:rsid w:val="004A161D"/>
    <w:rsid w:val="004A1CCE"/>
    <w:rsid w:val="004A6B4E"/>
    <w:rsid w:val="004A6EA8"/>
    <w:rsid w:val="004B708A"/>
    <w:rsid w:val="004B75F7"/>
    <w:rsid w:val="004D0DB1"/>
    <w:rsid w:val="004D5085"/>
    <w:rsid w:val="004E25CC"/>
    <w:rsid w:val="004E35A9"/>
    <w:rsid w:val="004E4BF5"/>
    <w:rsid w:val="004E6AE1"/>
    <w:rsid w:val="004E7E04"/>
    <w:rsid w:val="004F1F88"/>
    <w:rsid w:val="004F22BB"/>
    <w:rsid w:val="004F56B7"/>
    <w:rsid w:val="005020D8"/>
    <w:rsid w:val="00511613"/>
    <w:rsid w:val="00511D1E"/>
    <w:rsid w:val="00514A8B"/>
    <w:rsid w:val="00526F23"/>
    <w:rsid w:val="00540152"/>
    <w:rsid w:val="00543A5E"/>
    <w:rsid w:val="005507E9"/>
    <w:rsid w:val="00552BB7"/>
    <w:rsid w:val="005559ED"/>
    <w:rsid w:val="00560147"/>
    <w:rsid w:val="00562E9C"/>
    <w:rsid w:val="00564DDB"/>
    <w:rsid w:val="00570FFC"/>
    <w:rsid w:val="005729AD"/>
    <w:rsid w:val="00574A34"/>
    <w:rsid w:val="005768F7"/>
    <w:rsid w:val="00584980"/>
    <w:rsid w:val="00585313"/>
    <w:rsid w:val="0059222F"/>
    <w:rsid w:val="005930DD"/>
    <w:rsid w:val="005A044B"/>
    <w:rsid w:val="005A079A"/>
    <w:rsid w:val="005A1133"/>
    <w:rsid w:val="005A7048"/>
    <w:rsid w:val="005A793D"/>
    <w:rsid w:val="005B227F"/>
    <w:rsid w:val="005B4AFA"/>
    <w:rsid w:val="005B55D5"/>
    <w:rsid w:val="005B5C51"/>
    <w:rsid w:val="005C4DD9"/>
    <w:rsid w:val="005C668F"/>
    <w:rsid w:val="005D2439"/>
    <w:rsid w:val="005D5FC7"/>
    <w:rsid w:val="005D6060"/>
    <w:rsid w:val="005E7EEC"/>
    <w:rsid w:val="005F02D6"/>
    <w:rsid w:val="005F271D"/>
    <w:rsid w:val="005F7531"/>
    <w:rsid w:val="00601FE4"/>
    <w:rsid w:val="006039FA"/>
    <w:rsid w:val="00603CCC"/>
    <w:rsid w:val="00606AF6"/>
    <w:rsid w:val="0060733E"/>
    <w:rsid w:val="00611564"/>
    <w:rsid w:val="00614042"/>
    <w:rsid w:val="006143D6"/>
    <w:rsid w:val="0061791A"/>
    <w:rsid w:val="006207BC"/>
    <w:rsid w:val="00622276"/>
    <w:rsid w:val="00622EA3"/>
    <w:rsid w:val="00622FEB"/>
    <w:rsid w:val="006258CE"/>
    <w:rsid w:val="006264E5"/>
    <w:rsid w:val="00632258"/>
    <w:rsid w:val="00632EB4"/>
    <w:rsid w:val="00634223"/>
    <w:rsid w:val="00635E0B"/>
    <w:rsid w:val="006417A9"/>
    <w:rsid w:val="00645BC9"/>
    <w:rsid w:val="006577D7"/>
    <w:rsid w:val="0066132B"/>
    <w:rsid w:val="00667A1A"/>
    <w:rsid w:val="00671EB7"/>
    <w:rsid w:val="006733C8"/>
    <w:rsid w:val="0068071E"/>
    <w:rsid w:val="00682FC9"/>
    <w:rsid w:val="00685931"/>
    <w:rsid w:val="0068786E"/>
    <w:rsid w:val="006A212D"/>
    <w:rsid w:val="006A73A1"/>
    <w:rsid w:val="006B16B9"/>
    <w:rsid w:val="006B3724"/>
    <w:rsid w:val="006B3A15"/>
    <w:rsid w:val="006B732F"/>
    <w:rsid w:val="006D2FF0"/>
    <w:rsid w:val="006D7206"/>
    <w:rsid w:val="006E416D"/>
    <w:rsid w:val="006F2100"/>
    <w:rsid w:val="006F55EB"/>
    <w:rsid w:val="006F7900"/>
    <w:rsid w:val="00713293"/>
    <w:rsid w:val="00713CBA"/>
    <w:rsid w:val="007227F4"/>
    <w:rsid w:val="00726A23"/>
    <w:rsid w:val="0073025A"/>
    <w:rsid w:val="0073799D"/>
    <w:rsid w:val="00737EA8"/>
    <w:rsid w:val="007462C9"/>
    <w:rsid w:val="0075284A"/>
    <w:rsid w:val="007556AD"/>
    <w:rsid w:val="0075606B"/>
    <w:rsid w:val="00763241"/>
    <w:rsid w:val="0076766B"/>
    <w:rsid w:val="007679BD"/>
    <w:rsid w:val="00772119"/>
    <w:rsid w:val="00772AAC"/>
    <w:rsid w:val="00772C38"/>
    <w:rsid w:val="00776793"/>
    <w:rsid w:val="00780B0B"/>
    <w:rsid w:val="00781014"/>
    <w:rsid w:val="00781027"/>
    <w:rsid w:val="007857F8"/>
    <w:rsid w:val="00785A72"/>
    <w:rsid w:val="0079179A"/>
    <w:rsid w:val="007926E7"/>
    <w:rsid w:val="00795F6C"/>
    <w:rsid w:val="00797787"/>
    <w:rsid w:val="007A1BFF"/>
    <w:rsid w:val="007A4F97"/>
    <w:rsid w:val="007A6015"/>
    <w:rsid w:val="007A6CD6"/>
    <w:rsid w:val="007A7C07"/>
    <w:rsid w:val="007B1F52"/>
    <w:rsid w:val="007B2477"/>
    <w:rsid w:val="007C2B9B"/>
    <w:rsid w:val="007C7130"/>
    <w:rsid w:val="007D0DB4"/>
    <w:rsid w:val="007E5244"/>
    <w:rsid w:val="007F21BE"/>
    <w:rsid w:val="00801030"/>
    <w:rsid w:val="008133EF"/>
    <w:rsid w:val="0083127D"/>
    <w:rsid w:val="0083178D"/>
    <w:rsid w:val="00831DA5"/>
    <w:rsid w:val="00833381"/>
    <w:rsid w:val="008463A0"/>
    <w:rsid w:val="0084695B"/>
    <w:rsid w:val="00850350"/>
    <w:rsid w:val="00850B1A"/>
    <w:rsid w:val="0085355E"/>
    <w:rsid w:val="00864C42"/>
    <w:rsid w:val="00865CC7"/>
    <w:rsid w:val="008718AA"/>
    <w:rsid w:val="008762E3"/>
    <w:rsid w:val="00883511"/>
    <w:rsid w:val="00885088"/>
    <w:rsid w:val="00886098"/>
    <w:rsid w:val="0088614D"/>
    <w:rsid w:val="008905AF"/>
    <w:rsid w:val="0089318E"/>
    <w:rsid w:val="0089515D"/>
    <w:rsid w:val="0089683B"/>
    <w:rsid w:val="00896CBB"/>
    <w:rsid w:val="008A0096"/>
    <w:rsid w:val="008A3D69"/>
    <w:rsid w:val="008A700A"/>
    <w:rsid w:val="008B1C3E"/>
    <w:rsid w:val="008B237F"/>
    <w:rsid w:val="008C036D"/>
    <w:rsid w:val="008C0977"/>
    <w:rsid w:val="008C2D90"/>
    <w:rsid w:val="008C3B32"/>
    <w:rsid w:val="008C590D"/>
    <w:rsid w:val="008C7B94"/>
    <w:rsid w:val="008D25E4"/>
    <w:rsid w:val="008D38B4"/>
    <w:rsid w:val="008E1E32"/>
    <w:rsid w:val="008E3460"/>
    <w:rsid w:val="008E507B"/>
    <w:rsid w:val="008F1BED"/>
    <w:rsid w:val="008F1F32"/>
    <w:rsid w:val="008F3AA0"/>
    <w:rsid w:val="008F5A0D"/>
    <w:rsid w:val="008F60B4"/>
    <w:rsid w:val="009022F5"/>
    <w:rsid w:val="00904820"/>
    <w:rsid w:val="009170CD"/>
    <w:rsid w:val="00920E5E"/>
    <w:rsid w:val="00924001"/>
    <w:rsid w:val="0092590C"/>
    <w:rsid w:val="009426D1"/>
    <w:rsid w:val="00943FF1"/>
    <w:rsid w:val="00965768"/>
    <w:rsid w:val="00966586"/>
    <w:rsid w:val="00970A5F"/>
    <w:rsid w:val="00972F33"/>
    <w:rsid w:val="00974547"/>
    <w:rsid w:val="00987327"/>
    <w:rsid w:val="009878F9"/>
    <w:rsid w:val="00992C91"/>
    <w:rsid w:val="00994430"/>
    <w:rsid w:val="00994E40"/>
    <w:rsid w:val="009A2618"/>
    <w:rsid w:val="009A30A9"/>
    <w:rsid w:val="009A60E5"/>
    <w:rsid w:val="009A633D"/>
    <w:rsid w:val="009B2FBD"/>
    <w:rsid w:val="009C3244"/>
    <w:rsid w:val="009C4207"/>
    <w:rsid w:val="009C6854"/>
    <w:rsid w:val="009C6B54"/>
    <w:rsid w:val="009D0F3B"/>
    <w:rsid w:val="009D4C7B"/>
    <w:rsid w:val="009D4F57"/>
    <w:rsid w:val="009D5349"/>
    <w:rsid w:val="009D67D9"/>
    <w:rsid w:val="009D6EA3"/>
    <w:rsid w:val="009E0FD8"/>
    <w:rsid w:val="009E4741"/>
    <w:rsid w:val="009E7C38"/>
    <w:rsid w:val="009F21F9"/>
    <w:rsid w:val="009F3E84"/>
    <w:rsid w:val="009F65B9"/>
    <w:rsid w:val="00A006BB"/>
    <w:rsid w:val="00A0360C"/>
    <w:rsid w:val="00A11B7B"/>
    <w:rsid w:val="00A12F74"/>
    <w:rsid w:val="00A133A5"/>
    <w:rsid w:val="00A135D1"/>
    <w:rsid w:val="00A1540A"/>
    <w:rsid w:val="00A16252"/>
    <w:rsid w:val="00A22663"/>
    <w:rsid w:val="00A27193"/>
    <w:rsid w:val="00A322C1"/>
    <w:rsid w:val="00A34B2C"/>
    <w:rsid w:val="00A35114"/>
    <w:rsid w:val="00A37894"/>
    <w:rsid w:val="00A4037B"/>
    <w:rsid w:val="00A42D85"/>
    <w:rsid w:val="00A43E9F"/>
    <w:rsid w:val="00A54986"/>
    <w:rsid w:val="00A573BD"/>
    <w:rsid w:val="00A6223C"/>
    <w:rsid w:val="00A633EE"/>
    <w:rsid w:val="00A659BB"/>
    <w:rsid w:val="00A66628"/>
    <w:rsid w:val="00A71BB2"/>
    <w:rsid w:val="00A745F1"/>
    <w:rsid w:val="00A74732"/>
    <w:rsid w:val="00A75F16"/>
    <w:rsid w:val="00A777DB"/>
    <w:rsid w:val="00A806FE"/>
    <w:rsid w:val="00A80E17"/>
    <w:rsid w:val="00A80E46"/>
    <w:rsid w:val="00A81FE7"/>
    <w:rsid w:val="00A8218F"/>
    <w:rsid w:val="00A97ED4"/>
    <w:rsid w:val="00AA1030"/>
    <w:rsid w:val="00AA7448"/>
    <w:rsid w:val="00AC3596"/>
    <w:rsid w:val="00AC524D"/>
    <w:rsid w:val="00AC5562"/>
    <w:rsid w:val="00AC613D"/>
    <w:rsid w:val="00AC7344"/>
    <w:rsid w:val="00AD08D8"/>
    <w:rsid w:val="00AD4788"/>
    <w:rsid w:val="00AD5A79"/>
    <w:rsid w:val="00AD6088"/>
    <w:rsid w:val="00AE58D7"/>
    <w:rsid w:val="00AE6090"/>
    <w:rsid w:val="00AE7954"/>
    <w:rsid w:val="00AF3B8C"/>
    <w:rsid w:val="00AF434C"/>
    <w:rsid w:val="00AF4AD3"/>
    <w:rsid w:val="00AF578D"/>
    <w:rsid w:val="00AF5B39"/>
    <w:rsid w:val="00AF711D"/>
    <w:rsid w:val="00AF7819"/>
    <w:rsid w:val="00B02BE9"/>
    <w:rsid w:val="00B109D3"/>
    <w:rsid w:val="00B1186B"/>
    <w:rsid w:val="00B11C7F"/>
    <w:rsid w:val="00B12327"/>
    <w:rsid w:val="00B226B8"/>
    <w:rsid w:val="00B33F84"/>
    <w:rsid w:val="00B34201"/>
    <w:rsid w:val="00B34553"/>
    <w:rsid w:val="00B36C88"/>
    <w:rsid w:val="00B40BCA"/>
    <w:rsid w:val="00B470C8"/>
    <w:rsid w:val="00B50E85"/>
    <w:rsid w:val="00B519AC"/>
    <w:rsid w:val="00B702C3"/>
    <w:rsid w:val="00B754D2"/>
    <w:rsid w:val="00B84F11"/>
    <w:rsid w:val="00B85916"/>
    <w:rsid w:val="00B87A7E"/>
    <w:rsid w:val="00B93B44"/>
    <w:rsid w:val="00B94A29"/>
    <w:rsid w:val="00BB225A"/>
    <w:rsid w:val="00BC4222"/>
    <w:rsid w:val="00BC4493"/>
    <w:rsid w:val="00BD49B7"/>
    <w:rsid w:val="00BD5A3F"/>
    <w:rsid w:val="00BD6634"/>
    <w:rsid w:val="00BE3D4C"/>
    <w:rsid w:val="00BE4B62"/>
    <w:rsid w:val="00BF18C1"/>
    <w:rsid w:val="00BF2933"/>
    <w:rsid w:val="00BF426C"/>
    <w:rsid w:val="00C124BB"/>
    <w:rsid w:val="00C269C8"/>
    <w:rsid w:val="00C325B0"/>
    <w:rsid w:val="00C363A5"/>
    <w:rsid w:val="00C36F68"/>
    <w:rsid w:val="00C4363F"/>
    <w:rsid w:val="00C4706D"/>
    <w:rsid w:val="00C47BB2"/>
    <w:rsid w:val="00C527D7"/>
    <w:rsid w:val="00C545D0"/>
    <w:rsid w:val="00C54BA0"/>
    <w:rsid w:val="00C55F13"/>
    <w:rsid w:val="00C56087"/>
    <w:rsid w:val="00C60402"/>
    <w:rsid w:val="00C60AAB"/>
    <w:rsid w:val="00C611C3"/>
    <w:rsid w:val="00C62B4F"/>
    <w:rsid w:val="00C64067"/>
    <w:rsid w:val="00C67C66"/>
    <w:rsid w:val="00C700B9"/>
    <w:rsid w:val="00C71F28"/>
    <w:rsid w:val="00C805F6"/>
    <w:rsid w:val="00C806F1"/>
    <w:rsid w:val="00C82097"/>
    <w:rsid w:val="00C83E82"/>
    <w:rsid w:val="00C8489D"/>
    <w:rsid w:val="00C9231A"/>
    <w:rsid w:val="00C938BB"/>
    <w:rsid w:val="00C9743B"/>
    <w:rsid w:val="00CA22AE"/>
    <w:rsid w:val="00CA5BD1"/>
    <w:rsid w:val="00CB1463"/>
    <w:rsid w:val="00CB678B"/>
    <w:rsid w:val="00CB75FF"/>
    <w:rsid w:val="00CB761D"/>
    <w:rsid w:val="00CB7F71"/>
    <w:rsid w:val="00CD0F98"/>
    <w:rsid w:val="00CD34E9"/>
    <w:rsid w:val="00CD73E5"/>
    <w:rsid w:val="00CE21AC"/>
    <w:rsid w:val="00CE400D"/>
    <w:rsid w:val="00CE46E8"/>
    <w:rsid w:val="00CE7353"/>
    <w:rsid w:val="00D10447"/>
    <w:rsid w:val="00D17EE1"/>
    <w:rsid w:val="00D20A4B"/>
    <w:rsid w:val="00D22A74"/>
    <w:rsid w:val="00D33B86"/>
    <w:rsid w:val="00D33F47"/>
    <w:rsid w:val="00D412F5"/>
    <w:rsid w:val="00D45A2C"/>
    <w:rsid w:val="00D46456"/>
    <w:rsid w:val="00D475CE"/>
    <w:rsid w:val="00D51969"/>
    <w:rsid w:val="00D52BD4"/>
    <w:rsid w:val="00D7085A"/>
    <w:rsid w:val="00D728FC"/>
    <w:rsid w:val="00D758BF"/>
    <w:rsid w:val="00D75EE4"/>
    <w:rsid w:val="00D803A3"/>
    <w:rsid w:val="00D8186A"/>
    <w:rsid w:val="00DA007F"/>
    <w:rsid w:val="00DA1066"/>
    <w:rsid w:val="00DA4626"/>
    <w:rsid w:val="00DA5B0C"/>
    <w:rsid w:val="00DB2B97"/>
    <w:rsid w:val="00DB37D6"/>
    <w:rsid w:val="00DB68A5"/>
    <w:rsid w:val="00DD16CD"/>
    <w:rsid w:val="00DD2A2A"/>
    <w:rsid w:val="00DD2FE9"/>
    <w:rsid w:val="00DD7802"/>
    <w:rsid w:val="00DE031B"/>
    <w:rsid w:val="00DE03C8"/>
    <w:rsid w:val="00DE0A5B"/>
    <w:rsid w:val="00DE292D"/>
    <w:rsid w:val="00DE2D75"/>
    <w:rsid w:val="00DE44C7"/>
    <w:rsid w:val="00DE700F"/>
    <w:rsid w:val="00DF5E59"/>
    <w:rsid w:val="00E00E45"/>
    <w:rsid w:val="00E019D7"/>
    <w:rsid w:val="00E01A9F"/>
    <w:rsid w:val="00E03443"/>
    <w:rsid w:val="00E040C3"/>
    <w:rsid w:val="00E04900"/>
    <w:rsid w:val="00E264C2"/>
    <w:rsid w:val="00E31BED"/>
    <w:rsid w:val="00E32527"/>
    <w:rsid w:val="00E37E1F"/>
    <w:rsid w:val="00E43D64"/>
    <w:rsid w:val="00E45B97"/>
    <w:rsid w:val="00E51237"/>
    <w:rsid w:val="00E523B1"/>
    <w:rsid w:val="00E54632"/>
    <w:rsid w:val="00E56441"/>
    <w:rsid w:val="00E6002C"/>
    <w:rsid w:val="00E60F1F"/>
    <w:rsid w:val="00E610DE"/>
    <w:rsid w:val="00E64FFE"/>
    <w:rsid w:val="00E8047F"/>
    <w:rsid w:val="00EA2270"/>
    <w:rsid w:val="00EA359C"/>
    <w:rsid w:val="00EC12BC"/>
    <w:rsid w:val="00EC3881"/>
    <w:rsid w:val="00EC3BA3"/>
    <w:rsid w:val="00EC5E42"/>
    <w:rsid w:val="00EC7D99"/>
    <w:rsid w:val="00ED3C77"/>
    <w:rsid w:val="00ED3FEF"/>
    <w:rsid w:val="00ED4685"/>
    <w:rsid w:val="00ED7C4B"/>
    <w:rsid w:val="00EE4976"/>
    <w:rsid w:val="00F05BE1"/>
    <w:rsid w:val="00F111E5"/>
    <w:rsid w:val="00F139AB"/>
    <w:rsid w:val="00F1637D"/>
    <w:rsid w:val="00F20A47"/>
    <w:rsid w:val="00F20F4E"/>
    <w:rsid w:val="00F23445"/>
    <w:rsid w:val="00F23829"/>
    <w:rsid w:val="00F25E25"/>
    <w:rsid w:val="00F34452"/>
    <w:rsid w:val="00F52C02"/>
    <w:rsid w:val="00F56DE1"/>
    <w:rsid w:val="00F575BF"/>
    <w:rsid w:val="00F611DC"/>
    <w:rsid w:val="00F621CD"/>
    <w:rsid w:val="00F63AAA"/>
    <w:rsid w:val="00F65078"/>
    <w:rsid w:val="00F66464"/>
    <w:rsid w:val="00F70803"/>
    <w:rsid w:val="00F70A56"/>
    <w:rsid w:val="00F7623F"/>
    <w:rsid w:val="00F8047B"/>
    <w:rsid w:val="00F85117"/>
    <w:rsid w:val="00F90CD5"/>
    <w:rsid w:val="00FA037D"/>
    <w:rsid w:val="00FA0411"/>
    <w:rsid w:val="00FB0D6F"/>
    <w:rsid w:val="00FB0E44"/>
    <w:rsid w:val="00FB2968"/>
    <w:rsid w:val="00FB4917"/>
    <w:rsid w:val="00FB7F2B"/>
    <w:rsid w:val="00FC513B"/>
    <w:rsid w:val="00FD6F14"/>
    <w:rsid w:val="00FE0A85"/>
    <w:rsid w:val="00FF0520"/>
    <w:rsid w:val="00FF2B3F"/>
    <w:rsid w:val="00FF4225"/>
    <w:rsid w:val="00FF608F"/>
    <w:rsid w:val="00FF6842"/>
    <w:rsid w:val="01B75FB3"/>
    <w:rsid w:val="02322B1C"/>
    <w:rsid w:val="078223BB"/>
    <w:rsid w:val="09A874F6"/>
    <w:rsid w:val="0AB818B9"/>
    <w:rsid w:val="0B4747FE"/>
    <w:rsid w:val="0B67BFD3"/>
    <w:rsid w:val="0CFAE481"/>
    <w:rsid w:val="0D57E1A6"/>
    <w:rsid w:val="0DAE133F"/>
    <w:rsid w:val="0DB219A3"/>
    <w:rsid w:val="0E2DA76F"/>
    <w:rsid w:val="0E332C80"/>
    <w:rsid w:val="1124B92E"/>
    <w:rsid w:val="12E0FD8B"/>
    <w:rsid w:val="137C1B61"/>
    <w:rsid w:val="14819A2D"/>
    <w:rsid w:val="16B6D183"/>
    <w:rsid w:val="1745315C"/>
    <w:rsid w:val="18989E57"/>
    <w:rsid w:val="1C2AD919"/>
    <w:rsid w:val="1C72B9CD"/>
    <w:rsid w:val="1D53B946"/>
    <w:rsid w:val="1F9D6034"/>
    <w:rsid w:val="2174FB0A"/>
    <w:rsid w:val="21E40371"/>
    <w:rsid w:val="252413DD"/>
    <w:rsid w:val="255D9782"/>
    <w:rsid w:val="266E4100"/>
    <w:rsid w:val="26B26152"/>
    <w:rsid w:val="2765FA3D"/>
    <w:rsid w:val="2B173D59"/>
    <w:rsid w:val="2B923032"/>
    <w:rsid w:val="2D1D1E79"/>
    <w:rsid w:val="2DA8E53F"/>
    <w:rsid w:val="30EDDCC2"/>
    <w:rsid w:val="34FA0FA9"/>
    <w:rsid w:val="39361892"/>
    <w:rsid w:val="396B83AC"/>
    <w:rsid w:val="3A355BB2"/>
    <w:rsid w:val="3A8EEA45"/>
    <w:rsid w:val="3B1CFE81"/>
    <w:rsid w:val="3DC0565C"/>
    <w:rsid w:val="400EF936"/>
    <w:rsid w:val="41EB90F0"/>
    <w:rsid w:val="45E4F599"/>
    <w:rsid w:val="4A70EEAC"/>
    <w:rsid w:val="4A894C17"/>
    <w:rsid w:val="4C0235DA"/>
    <w:rsid w:val="4DAF636A"/>
    <w:rsid w:val="4E88E081"/>
    <w:rsid w:val="4EFD54B4"/>
    <w:rsid w:val="4FAE9B9B"/>
    <w:rsid w:val="50850B74"/>
    <w:rsid w:val="53E28AD8"/>
    <w:rsid w:val="54AE2057"/>
    <w:rsid w:val="57A1A001"/>
    <w:rsid w:val="590FC3D7"/>
    <w:rsid w:val="5A324E74"/>
    <w:rsid w:val="5ECC7C03"/>
    <w:rsid w:val="5FEDD0B3"/>
    <w:rsid w:val="607A5F2D"/>
    <w:rsid w:val="65BF2E58"/>
    <w:rsid w:val="66E34B09"/>
    <w:rsid w:val="6A1C3832"/>
    <w:rsid w:val="6A4EF730"/>
    <w:rsid w:val="6B7D838D"/>
    <w:rsid w:val="6C8237AE"/>
    <w:rsid w:val="6E3C1272"/>
    <w:rsid w:val="70F44441"/>
    <w:rsid w:val="7223C854"/>
    <w:rsid w:val="72A4B8BD"/>
    <w:rsid w:val="72E37A1F"/>
    <w:rsid w:val="73CCD7C0"/>
    <w:rsid w:val="750D988E"/>
    <w:rsid w:val="793FA05F"/>
    <w:rsid w:val="79693D10"/>
    <w:rsid w:val="7B75C39E"/>
    <w:rsid w:val="7BD48A10"/>
    <w:rsid w:val="7CD70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qFormat/>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254315"/>
    <w:pPr>
      <w:overflowPunct/>
      <w:autoSpaceDE/>
      <w:autoSpaceDN/>
      <w:adjustRightInd/>
      <w:jc w:val="both"/>
      <w:textAlignment w:val="auto"/>
    </w:pPr>
    <w:rPr>
      <w:rFonts w:ascii="Calibri" w:eastAsia="Calibri" w:hAnsi="Calibri"/>
      <w:vertAlign w:val="superscript"/>
      <w:lang w:val="es-CO" w:eastAsia="es-CO"/>
    </w:rPr>
  </w:style>
  <w:style w:type="paragraph" w:styleId="Textoindependiente">
    <w:name w:val="Body Text"/>
    <w:basedOn w:val="Normal"/>
    <w:link w:val="TextoindependienteCar"/>
    <w:uiPriority w:val="99"/>
    <w:unhideWhenUsed/>
    <w:rsid w:val="00125B46"/>
    <w:pPr>
      <w:spacing w:after="120"/>
    </w:pPr>
  </w:style>
  <w:style w:type="character" w:customStyle="1" w:styleId="TextoindependienteCar">
    <w:name w:val="Texto independiente Car"/>
    <w:basedOn w:val="Fuentedeprrafopredeter"/>
    <w:link w:val="Textoindependiente"/>
    <w:uiPriority w:val="99"/>
    <w:rsid w:val="00125B46"/>
    <w:rPr>
      <w:rFonts w:ascii="Times New Roman" w:eastAsia="Times New Roman" w:hAnsi="Times New Roman"/>
      <w:lang w:val="es-ES" w:eastAsia="es-ES"/>
    </w:rPr>
  </w:style>
  <w:style w:type="paragraph" w:styleId="Sangra2detindependiente">
    <w:name w:val="Body Text Indent 2"/>
    <w:basedOn w:val="Normal"/>
    <w:link w:val="Sangra2detindependienteCar"/>
    <w:rsid w:val="0028007C"/>
    <w:pPr>
      <w:spacing w:after="120" w:line="480" w:lineRule="auto"/>
      <w:ind w:left="283"/>
    </w:pPr>
  </w:style>
  <w:style w:type="character" w:customStyle="1" w:styleId="Sangra2detindependienteCar">
    <w:name w:val="Sangría 2 de t. independiente Car"/>
    <w:basedOn w:val="Fuentedeprrafopredeter"/>
    <w:link w:val="Sangra2detindependiente"/>
    <w:rsid w:val="0028007C"/>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0956">
      <w:bodyDiv w:val="1"/>
      <w:marLeft w:val="0"/>
      <w:marRight w:val="0"/>
      <w:marTop w:val="0"/>
      <w:marBottom w:val="0"/>
      <w:divBdr>
        <w:top w:val="none" w:sz="0" w:space="0" w:color="auto"/>
        <w:left w:val="none" w:sz="0" w:space="0" w:color="auto"/>
        <w:bottom w:val="none" w:sz="0" w:space="0" w:color="auto"/>
        <w:right w:val="none" w:sz="0" w:space="0" w:color="auto"/>
      </w:divBdr>
    </w:div>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647710565">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d2a90ac3df3544a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2.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CF0A92D4-9A34-452E-8FA7-A4F7DB23E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85131-0B68-4AB2-A57A-67B7DFEB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1638</Words>
  <Characters>9010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7</cp:revision>
  <cp:lastPrinted>2019-08-13T19:36:00Z</cp:lastPrinted>
  <dcterms:created xsi:type="dcterms:W3CDTF">2022-03-28T18:00:00Z</dcterms:created>
  <dcterms:modified xsi:type="dcterms:W3CDTF">2022-04-18T13:08:00Z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