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B36" w:rsidRPr="00C91B36" w:rsidRDefault="00C91B36" w:rsidP="00C91B3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C91B3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91B36" w:rsidRPr="00C91B36" w:rsidRDefault="00C91B36" w:rsidP="00C91B36">
      <w:pPr>
        <w:spacing w:after="0" w:line="240" w:lineRule="auto"/>
        <w:jc w:val="both"/>
        <w:rPr>
          <w:rFonts w:ascii="Arial" w:eastAsia="Times New Roman" w:hAnsi="Arial" w:cs="Arial"/>
          <w:sz w:val="20"/>
          <w:szCs w:val="20"/>
          <w:lang w:val="es-419" w:eastAsia="es-ES"/>
        </w:rPr>
      </w:pPr>
    </w:p>
    <w:p w:rsidR="00C91B36" w:rsidRPr="00B32079" w:rsidRDefault="00B32079" w:rsidP="00C91B36">
      <w:pPr>
        <w:spacing w:after="0" w:line="240" w:lineRule="auto"/>
        <w:jc w:val="both"/>
        <w:rPr>
          <w:rFonts w:ascii="Arial" w:eastAsia="Times New Roman" w:hAnsi="Arial" w:cs="Arial"/>
          <w:b/>
          <w:bCs/>
          <w:iCs/>
          <w:sz w:val="20"/>
          <w:szCs w:val="20"/>
          <w:lang w:eastAsia="fr-FR"/>
        </w:rPr>
      </w:pPr>
      <w:r w:rsidRPr="00C91B36">
        <w:rPr>
          <w:rFonts w:ascii="Arial" w:eastAsia="Times New Roman" w:hAnsi="Arial" w:cs="Arial"/>
          <w:b/>
          <w:bCs/>
          <w:iCs/>
          <w:sz w:val="20"/>
          <w:szCs w:val="20"/>
          <w:u w:val="single"/>
          <w:lang w:val="es-419" w:eastAsia="fr-FR"/>
        </w:rPr>
        <w:t>TEMAS:</w:t>
      </w:r>
      <w:r w:rsidRPr="00C91B36">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SUBORDINACIÓN COMO ELEMENTO ESENCIAL / ANÁLISIS / CARGA PROBATORIA DEL DEMANDADO / DESVIRTUARLA / INDEMNIZACIÓN MORATORIA / CUANDO EL TRABAJADOR DEVENGA EL SALARIO MÍNIMO.</w:t>
      </w:r>
    </w:p>
    <w:p w:rsidR="00C91B36" w:rsidRPr="00C91B36" w:rsidRDefault="00C91B36" w:rsidP="00C91B36">
      <w:pPr>
        <w:spacing w:after="0" w:line="240" w:lineRule="auto"/>
        <w:jc w:val="both"/>
        <w:rPr>
          <w:rFonts w:ascii="Arial" w:eastAsia="Times New Roman" w:hAnsi="Arial" w:cs="Arial"/>
          <w:sz w:val="20"/>
          <w:szCs w:val="20"/>
          <w:lang w:val="es-419" w:eastAsia="es-ES"/>
        </w:rPr>
      </w:pPr>
    </w:p>
    <w:p w:rsidR="00C91B36" w:rsidRPr="00C91B36" w:rsidRDefault="00E36CF7" w:rsidP="00C91B36">
      <w:pPr>
        <w:spacing w:after="0" w:line="240" w:lineRule="auto"/>
        <w:jc w:val="both"/>
        <w:rPr>
          <w:rFonts w:ascii="Arial" w:eastAsia="Times New Roman" w:hAnsi="Arial" w:cs="Arial"/>
          <w:sz w:val="20"/>
          <w:szCs w:val="20"/>
          <w:lang w:val="es-419" w:eastAsia="es-ES"/>
        </w:rPr>
      </w:pPr>
      <w:r w:rsidRPr="00E36CF7">
        <w:rPr>
          <w:rFonts w:ascii="Arial" w:eastAsia="Times New Roman" w:hAnsi="Arial" w:cs="Arial"/>
          <w:sz w:val="20"/>
          <w:szCs w:val="20"/>
          <w:lang w:val="es-419" w:eastAsia="es-ES"/>
        </w:rPr>
        <w:t>Desarrollada en el literal b) del artículo 23 del C.S.T., como la facultad que, durante toda la vigencia de la relación, tiene el empleador para exigir al trabajador el cumplimiento de órdenes, en cualquier momento, en cuanto al modo, tiempo o cantidad de trabajo, e imponerle reglamentos; la existencia de la subordinación jurídica, propia del contrato de trabajo puede y debe determinarse, en cada caso concreto</w:t>
      </w:r>
      <w:r w:rsidR="00663A0F">
        <w:rPr>
          <w:rFonts w:ascii="Arial" w:eastAsia="Times New Roman" w:hAnsi="Arial" w:cs="Arial"/>
          <w:sz w:val="20"/>
          <w:szCs w:val="20"/>
          <w:lang w:val="es-419" w:eastAsia="es-ES"/>
        </w:rPr>
        <w:t>…</w:t>
      </w:r>
    </w:p>
    <w:p w:rsidR="00C91B36" w:rsidRPr="00C91B36" w:rsidRDefault="00C91B36" w:rsidP="00C91B36">
      <w:pPr>
        <w:spacing w:after="0" w:line="240" w:lineRule="auto"/>
        <w:jc w:val="both"/>
        <w:rPr>
          <w:rFonts w:ascii="Arial" w:eastAsia="Times New Roman" w:hAnsi="Arial" w:cs="Arial"/>
          <w:sz w:val="20"/>
          <w:szCs w:val="20"/>
          <w:lang w:val="es-419" w:eastAsia="es-ES"/>
        </w:rPr>
      </w:pPr>
    </w:p>
    <w:p w:rsidR="00C91B36" w:rsidRPr="00C91B36" w:rsidRDefault="00663A0F" w:rsidP="00C91B36">
      <w:pPr>
        <w:spacing w:after="0" w:line="240" w:lineRule="auto"/>
        <w:jc w:val="both"/>
        <w:rPr>
          <w:rFonts w:ascii="Arial" w:eastAsia="Times New Roman" w:hAnsi="Arial" w:cs="Arial"/>
          <w:sz w:val="20"/>
          <w:szCs w:val="20"/>
          <w:lang w:val="es-419" w:eastAsia="es-ES"/>
        </w:rPr>
      </w:pPr>
      <w:r w:rsidRPr="00663A0F">
        <w:rPr>
          <w:rFonts w:ascii="Arial" w:eastAsia="Times New Roman" w:hAnsi="Arial" w:cs="Arial"/>
          <w:sz w:val="20"/>
          <w:szCs w:val="20"/>
          <w:lang w:val="es-419" w:eastAsia="es-ES"/>
        </w:rPr>
        <w:t>Establece el artículo 65 del CST modificado por el artículo 29 de la Ley 789 de 2002, que si al finalizar el contrato de trabajo el empleador no cancela al trabajador los salarios y prestaciones debidas, salvo los casos de retención autorizados por la Ley o convenidos por las partes, deberá pagar a favor del trabajador, como indemnización, una suma igual al último salario diario por cada día de retardo hasta por veinticuatro meses, o hasta cuando el pago se verifique si el periodo es menor</w:t>
      </w:r>
      <w:r w:rsidR="002F6BB8">
        <w:rPr>
          <w:rFonts w:ascii="Arial" w:eastAsia="Times New Roman" w:hAnsi="Arial" w:cs="Arial"/>
          <w:sz w:val="20"/>
          <w:szCs w:val="20"/>
          <w:lang w:val="es-419" w:eastAsia="es-ES"/>
        </w:rPr>
        <w:t>…</w:t>
      </w:r>
      <w:r w:rsidRPr="00663A0F">
        <w:rPr>
          <w:rFonts w:ascii="Arial" w:eastAsia="Times New Roman" w:hAnsi="Arial" w:cs="Arial"/>
          <w:sz w:val="20"/>
          <w:szCs w:val="20"/>
          <w:lang w:val="es-419" w:eastAsia="es-ES"/>
        </w:rPr>
        <w:t>; haciendo la salvedad en el parágrafo 2º que tal situación no aplica para aquellos trabajadores que devenguen el salario mínimo legal mensual vigente, quienes no tienen la obligación de iniciar la acción dentro de ese periodo para que aplique la sanción de un día de salario por cada día de retardo en el pago de salarios y prestaciones sociales</w:t>
      </w:r>
      <w:r>
        <w:rPr>
          <w:rFonts w:ascii="Arial" w:eastAsia="Times New Roman" w:hAnsi="Arial" w:cs="Arial"/>
          <w:sz w:val="20"/>
          <w:szCs w:val="20"/>
          <w:lang w:val="es-419" w:eastAsia="es-ES"/>
        </w:rPr>
        <w:t>…</w:t>
      </w:r>
    </w:p>
    <w:p w:rsidR="00C91B36" w:rsidRPr="00C91B36" w:rsidRDefault="00C91B36" w:rsidP="00C91B36">
      <w:pPr>
        <w:spacing w:after="0" w:line="240" w:lineRule="auto"/>
        <w:jc w:val="both"/>
        <w:rPr>
          <w:rFonts w:ascii="Arial" w:eastAsia="Times New Roman" w:hAnsi="Arial" w:cs="Arial"/>
          <w:sz w:val="20"/>
          <w:szCs w:val="20"/>
          <w:lang w:val="es-419" w:eastAsia="es-ES"/>
        </w:rPr>
      </w:pPr>
    </w:p>
    <w:p w:rsidR="00C91B36" w:rsidRDefault="002B4D9C" w:rsidP="00C91B36">
      <w:pPr>
        <w:spacing w:after="0" w:line="240" w:lineRule="auto"/>
        <w:jc w:val="both"/>
        <w:rPr>
          <w:rFonts w:ascii="Arial" w:eastAsia="Times New Roman" w:hAnsi="Arial" w:cs="Arial"/>
          <w:sz w:val="20"/>
          <w:szCs w:val="20"/>
          <w:lang w:val="es-419" w:eastAsia="es-ES"/>
        </w:rPr>
      </w:pPr>
      <w:r w:rsidRPr="002B4D9C">
        <w:rPr>
          <w:rFonts w:ascii="Arial" w:eastAsia="Times New Roman" w:hAnsi="Arial" w:cs="Arial"/>
          <w:sz w:val="20"/>
          <w:szCs w:val="20"/>
          <w:lang w:val="es-419" w:eastAsia="es-ES"/>
        </w:rPr>
        <w:t xml:space="preserve">Conforme con lo expuesto por la totalidad de los testigos, quienes hicieron sus relatos de manera espontánea y coherente frente al conocimiento que tenían respecto a los servicios prestados por la accionante a favor del señor Wolfgang Andrés Euler Markus, libres de cualquier intención de favorecer con sus dichos los intereses de la accionante o el accionado, no cabe duda que en el proceso está ampliamente acreditado, no solamente que la señora María </w:t>
      </w:r>
      <w:proofErr w:type="spellStart"/>
      <w:r w:rsidRPr="002B4D9C">
        <w:rPr>
          <w:rFonts w:ascii="Arial" w:eastAsia="Times New Roman" w:hAnsi="Arial" w:cs="Arial"/>
          <w:sz w:val="20"/>
          <w:szCs w:val="20"/>
          <w:lang w:val="es-419" w:eastAsia="es-ES"/>
        </w:rPr>
        <w:t>Idalí</w:t>
      </w:r>
      <w:proofErr w:type="spellEnd"/>
      <w:r w:rsidRPr="002B4D9C">
        <w:rPr>
          <w:rFonts w:ascii="Arial" w:eastAsia="Times New Roman" w:hAnsi="Arial" w:cs="Arial"/>
          <w:sz w:val="20"/>
          <w:szCs w:val="20"/>
          <w:lang w:val="es-419" w:eastAsia="es-ES"/>
        </w:rPr>
        <w:t xml:space="preserve"> Arenas Sánchez prestó sus servicios como administradora de la finca Malibú de propiedad del señor Wolfgang Andrés Euler Markus, sino también que el accionado no cumplió con la carga probatoria que le correspondía consistente en desvirtuar la presunción establecida en el artículo 24 del CST, relativa a que esos servicios fueron prestados bajo los presupuestos de un contrato de trabajo</w:t>
      </w:r>
      <w:r>
        <w:rPr>
          <w:rFonts w:ascii="Arial" w:eastAsia="Times New Roman" w:hAnsi="Arial" w:cs="Arial"/>
          <w:sz w:val="20"/>
          <w:szCs w:val="20"/>
          <w:lang w:val="es-419" w:eastAsia="es-ES"/>
        </w:rPr>
        <w:t>…</w:t>
      </w:r>
    </w:p>
    <w:p w:rsidR="002B4D9C" w:rsidRPr="00C91B36" w:rsidRDefault="002B4D9C" w:rsidP="00C91B36">
      <w:pPr>
        <w:spacing w:after="0" w:line="240" w:lineRule="auto"/>
        <w:jc w:val="both"/>
        <w:rPr>
          <w:rFonts w:ascii="Arial" w:eastAsia="Times New Roman" w:hAnsi="Arial" w:cs="Arial"/>
          <w:sz w:val="20"/>
          <w:szCs w:val="20"/>
          <w:lang w:val="es-419" w:eastAsia="es-ES"/>
        </w:rPr>
      </w:pPr>
    </w:p>
    <w:p w:rsidR="00C91B36" w:rsidRDefault="002B4D9C" w:rsidP="00C91B36">
      <w:pPr>
        <w:spacing w:after="0" w:line="240" w:lineRule="auto"/>
        <w:jc w:val="both"/>
        <w:rPr>
          <w:rFonts w:ascii="Arial" w:eastAsia="Times New Roman" w:hAnsi="Arial" w:cs="Arial"/>
          <w:sz w:val="20"/>
          <w:szCs w:val="20"/>
          <w:lang w:val="es-ES" w:eastAsia="es-ES"/>
        </w:rPr>
      </w:pPr>
      <w:r w:rsidRPr="002B4D9C">
        <w:rPr>
          <w:rFonts w:ascii="Arial" w:eastAsia="Times New Roman" w:hAnsi="Arial" w:cs="Arial"/>
          <w:sz w:val="20"/>
          <w:szCs w:val="20"/>
          <w:lang w:val="es-ES" w:eastAsia="es-ES"/>
        </w:rPr>
        <w:t>En lo atinente al reclamó efectuado por el mismo profesional del derecho, consistente en limitar a los veinticuatro primeros meses después de la finalización del contrato de trabajo la condena de un día de salario por cada día de retardo establecida en el artículo 65 del CST, baste recordar lo expuesto en el segundo tema jurídico expuesto por la Corporación líneas atrás, en el que se pone de presente que esa limitación no procede frente a los trabajadores que devenguen el salario mínimo, ya que así lo dispuso el legislador en el parágrafo 2° de la norma en cita</w:t>
      </w:r>
      <w:r>
        <w:rPr>
          <w:rFonts w:ascii="Arial" w:eastAsia="Times New Roman" w:hAnsi="Arial" w:cs="Arial"/>
          <w:sz w:val="20"/>
          <w:szCs w:val="20"/>
          <w:lang w:val="es-ES" w:eastAsia="es-ES"/>
        </w:rPr>
        <w:t>…</w:t>
      </w:r>
    </w:p>
    <w:p w:rsidR="002B4D9C" w:rsidRPr="00C91B36" w:rsidRDefault="002B4D9C" w:rsidP="00C91B36">
      <w:pPr>
        <w:spacing w:after="0" w:line="240" w:lineRule="auto"/>
        <w:jc w:val="both"/>
        <w:rPr>
          <w:rFonts w:ascii="Arial" w:eastAsia="Times New Roman" w:hAnsi="Arial" w:cs="Arial"/>
          <w:sz w:val="20"/>
          <w:szCs w:val="20"/>
          <w:lang w:val="es-ES" w:eastAsia="es-ES"/>
        </w:rPr>
      </w:pPr>
    </w:p>
    <w:p w:rsidR="00C91B36" w:rsidRPr="00C91B36" w:rsidRDefault="00C91B36" w:rsidP="00C91B36">
      <w:pPr>
        <w:spacing w:after="0" w:line="240" w:lineRule="auto"/>
        <w:jc w:val="both"/>
        <w:rPr>
          <w:rFonts w:ascii="Arial" w:eastAsia="Times New Roman" w:hAnsi="Arial" w:cs="Arial"/>
          <w:sz w:val="20"/>
          <w:szCs w:val="20"/>
          <w:lang w:val="es-ES" w:eastAsia="es-ES"/>
        </w:rPr>
      </w:pPr>
    </w:p>
    <w:p w:rsidR="00C91B36" w:rsidRPr="00C91B36" w:rsidRDefault="00C91B36" w:rsidP="00C91B36">
      <w:pPr>
        <w:spacing w:after="0" w:line="240" w:lineRule="auto"/>
        <w:jc w:val="both"/>
        <w:rPr>
          <w:rFonts w:ascii="Arial" w:eastAsia="Times New Roman" w:hAnsi="Arial" w:cs="Arial"/>
          <w:sz w:val="20"/>
          <w:szCs w:val="20"/>
          <w:lang w:val="es-ES" w:eastAsia="es-ES"/>
        </w:rPr>
      </w:pPr>
    </w:p>
    <w:bookmarkEnd w:id="0"/>
    <w:p w:rsidR="00E2258E" w:rsidRPr="00C91B36" w:rsidRDefault="00E2258E" w:rsidP="00C91B36">
      <w:pPr>
        <w:spacing w:after="0"/>
        <w:jc w:val="center"/>
        <w:textAlignment w:val="baseline"/>
        <w:rPr>
          <w:rFonts w:ascii="Arial" w:eastAsia="Times New Roman" w:hAnsi="Arial" w:cs="Arial"/>
          <w:sz w:val="24"/>
          <w:szCs w:val="24"/>
          <w:lang w:eastAsia="es-CO"/>
        </w:rPr>
      </w:pPr>
      <w:r w:rsidRPr="00C91B36">
        <w:rPr>
          <w:rFonts w:ascii="Arial" w:eastAsia="Times New Roman" w:hAnsi="Arial" w:cs="Arial"/>
          <w:b/>
          <w:bCs/>
          <w:sz w:val="24"/>
          <w:szCs w:val="24"/>
          <w:lang w:eastAsia="es-CO"/>
        </w:rPr>
        <w:t>TRIBUNAL SUPERIOR DEL DISTRITO JUDICIAL</w:t>
      </w:r>
      <w:r w:rsidRPr="00C91B36">
        <w:rPr>
          <w:rFonts w:ascii="Arial" w:eastAsia="Times New Roman" w:hAnsi="Arial" w:cs="Arial"/>
          <w:sz w:val="24"/>
          <w:szCs w:val="24"/>
          <w:lang w:eastAsia="es-CO"/>
        </w:rPr>
        <w:t>  </w:t>
      </w:r>
    </w:p>
    <w:p w:rsidR="00E2258E" w:rsidRPr="00C91B36" w:rsidRDefault="00E2258E" w:rsidP="00C91B36">
      <w:pPr>
        <w:spacing w:after="0"/>
        <w:jc w:val="center"/>
        <w:textAlignment w:val="baseline"/>
        <w:rPr>
          <w:rFonts w:ascii="Arial" w:eastAsia="Times New Roman" w:hAnsi="Arial" w:cs="Arial"/>
          <w:sz w:val="24"/>
          <w:szCs w:val="24"/>
          <w:lang w:eastAsia="es-CO"/>
        </w:rPr>
      </w:pPr>
      <w:r w:rsidRPr="00C91B36">
        <w:rPr>
          <w:rFonts w:ascii="Arial" w:eastAsia="Times New Roman" w:hAnsi="Arial" w:cs="Arial"/>
          <w:b/>
          <w:bCs/>
          <w:sz w:val="24"/>
          <w:szCs w:val="24"/>
          <w:lang w:eastAsia="es-CO"/>
        </w:rPr>
        <w:t>SALA DE DECISIÓN LABORAL</w:t>
      </w:r>
      <w:r w:rsidRPr="00C91B36">
        <w:rPr>
          <w:rFonts w:ascii="Arial" w:eastAsia="Times New Roman" w:hAnsi="Arial" w:cs="Arial"/>
          <w:sz w:val="24"/>
          <w:szCs w:val="24"/>
          <w:lang w:eastAsia="es-CO"/>
        </w:rPr>
        <w:t> </w:t>
      </w:r>
    </w:p>
    <w:p w:rsidR="00E2258E" w:rsidRPr="00C91B36" w:rsidRDefault="00E2258E" w:rsidP="00C91B36">
      <w:pPr>
        <w:spacing w:after="0"/>
        <w:jc w:val="center"/>
        <w:textAlignment w:val="baseline"/>
        <w:rPr>
          <w:rFonts w:ascii="Arial" w:eastAsia="Times New Roman" w:hAnsi="Arial" w:cs="Arial"/>
          <w:sz w:val="24"/>
          <w:szCs w:val="24"/>
          <w:lang w:eastAsia="es-CO"/>
        </w:rPr>
      </w:pPr>
      <w:r w:rsidRPr="00C91B36">
        <w:rPr>
          <w:rFonts w:ascii="Arial" w:eastAsia="Times New Roman" w:hAnsi="Arial" w:cs="Arial"/>
          <w:b/>
          <w:bCs/>
          <w:sz w:val="24"/>
          <w:szCs w:val="24"/>
          <w:lang w:eastAsia="es-CO"/>
        </w:rPr>
        <w:t>MAGISTRADO PONENTE: JULIO CÉSAR SALAZAR MUÑOZ </w:t>
      </w:r>
      <w:r w:rsidRPr="00C91B36">
        <w:rPr>
          <w:rFonts w:ascii="Arial" w:eastAsia="Times New Roman" w:hAnsi="Arial" w:cs="Arial"/>
          <w:sz w:val="24"/>
          <w:szCs w:val="24"/>
          <w:lang w:eastAsia="es-CO"/>
        </w:rPr>
        <w:t>  </w:t>
      </w:r>
    </w:p>
    <w:p w:rsidR="00C91B36" w:rsidRDefault="00C91B36" w:rsidP="00B32079">
      <w:pPr>
        <w:pStyle w:val="paragraph"/>
        <w:spacing w:before="0" w:beforeAutospacing="0" w:after="0" w:afterAutospacing="0" w:line="276" w:lineRule="auto"/>
        <w:textAlignment w:val="baseline"/>
        <w:rPr>
          <w:rStyle w:val="normaltextrun"/>
          <w:rFonts w:ascii="Arial" w:hAnsi="Arial" w:cs="Arial"/>
          <w:bCs/>
        </w:rPr>
      </w:pPr>
    </w:p>
    <w:p w:rsidR="00B32079" w:rsidRDefault="00B32079" w:rsidP="00B32079">
      <w:pPr>
        <w:pStyle w:val="paragraph"/>
        <w:spacing w:before="0" w:beforeAutospacing="0" w:after="0" w:afterAutospacing="0" w:line="276" w:lineRule="auto"/>
        <w:textAlignment w:val="baseline"/>
        <w:rPr>
          <w:rStyle w:val="normaltextrun"/>
          <w:rFonts w:ascii="Arial" w:hAnsi="Arial" w:cs="Arial"/>
          <w:bCs/>
        </w:rPr>
      </w:pPr>
    </w:p>
    <w:p w:rsidR="003E3274" w:rsidRPr="00C91B36" w:rsidRDefault="00C91B36" w:rsidP="00C91B36">
      <w:pPr>
        <w:pStyle w:val="paragraph"/>
        <w:spacing w:before="0" w:beforeAutospacing="0" w:after="0" w:afterAutospacing="0" w:line="276" w:lineRule="auto"/>
        <w:jc w:val="center"/>
        <w:textAlignment w:val="baseline"/>
        <w:rPr>
          <w:rStyle w:val="eop"/>
          <w:rFonts w:ascii="Arial" w:hAnsi="Arial" w:cs="Arial"/>
        </w:rPr>
      </w:pPr>
      <w:r w:rsidRPr="00C91B36">
        <w:rPr>
          <w:rStyle w:val="normaltextrun"/>
          <w:rFonts w:ascii="Arial" w:hAnsi="Arial" w:cs="Arial"/>
          <w:bCs/>
        </w:rPr>
        <w:t>Pereira, diecisiete de enero de dos mil veintidós</w:t>
      </w:r>
      <w:r w:rsidRPr="00C91B36">
        <w:rPr>
          <w:rStyle w:val="eop"/>
          <w:rFonts w:ascii="Arial" w:hAnsi="Arial" w:cs="Arial"/>
        </w:rPr>
        <w:t> </w:t>
      </w:r>
    </w:p>
    <w:p w:rsidR="003E3274" w:rsidRPr="00C91B36" w:rsidRDefault="003E3274" w:rsidP="00C91B36">
      <w:pPr>
        <w:pStyle w:val="paragraph"/>
        <w:spacing w:before="0" w:beforeAutospacing="0" w:after="0" w:afterAutospacing="0" w:line="276" w:lineRule="auto"/>
        <w:jc w:val="center"/>
        <w:textAlignment w:val="baseline"/>
        <w:rPr>
          <w:rFonts w:ascii="Arial" w:hAnsi="Arial" w:cs="Arial"/>
        </w:rPr>
      </w:pPr>
      <w:r w:rsidRPr="00C91B36">
        <w:rPr>
          <w:rStyle w:val="eop"/>
          <w:rFonts w:ascii="Arial" w:hAnsi="Arial" w:cs="Arial"/>
        </w:rPr>
        <w:t>Acta de Discusión No 001 de 12 de enero de 2022</w:t>
      </w:r>
    </w:p>
    <w:p w:rsidR="00E2258E" w:rsidRPr="00C91B36" w:rsidRDefault="00E2258E" w:rsidP="00C91B36">
      <w:pPr>
        <w:spacing w:after="0"/>
        <w:textAlignment w:val="baseline"/>
        <w:rPr>
          <w:rFonts w:ascii="Arial" w:eastAsia="Times New Roman" w:hAnsi="Arial" w:cs="Arial"/>
          <w:sz w:val="24"/>
          <w:szCs w:val="24"/>
          <w:lang w:eastAsia="es-CO"/>
        </w:rPr>
      </w:pPr>
    </w:p>
    <w:p w:rsidR="00E2258E" w:rsidRPr="00C91B36" w:rsidRDefault="00E2258E" w:rsidP="00C91B36">
      <w:pPr>
        <w:spacing w:after="0"/>
        <w:jc w:val="both"/>
        <w:textAlignment w:val="baseline"/>
        <w:rPr>
          <w:rFonts w:ascii="Arial" w:eastAsia="Times New Roman" w:hAnsi="Arial" w:cs="Arial"/>
          <w:sz w:val="24"/>
          <w:szCs w:val="24"/>
          <w:lang w:eastAsia="es-CO"/>
        </w:rPr>
      </w:pPr>
    </w:p>
    <w:p w:rsidR="00E2258E" w:rsidRPr="00C91B36"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xml:space="preserve">Se resuelve el recurso de apelación interpuesto por el demandado </w:t>
      </w:r>
      <w:r w:rsidR="00C91B36" w:rsidRPr="00C91B36">
        <w:rPr>
          <w:rFonts w:ascii="Arial" w:eastAsia="Times New Roman" w:hAnsi="Arial" w:cs="Arial"/>
          <w:b/>
          <w:sz w:val="24"/>
          <w:szCs w:val="24"/>
          <w:lang w:eastAsia="es-CO"/>
        </w:rPr>
        <w:t>Wolfgang Andrés Euler Markus</w:t>
      </w:r>
      <w:r w:rsidR="00C91B36" w:rsidRPr="00C91B36">
        <w:rPr>
          <w:rFonts w:ascii="Arial" w:eastAsia="Times New Roman" w:hAnsi="Arial" w:cs="Arial"/>
          <w:sz w:val="24"/>
          <w:szCs w:val="24"/>
          <w:lang w:eastAsia="es-CO"/>
        </w:rPr>
        <w:t xml:space="preserve"> </w:t>
      </w:r>
      <w:r w:rsidRPr="00C91B36">
        <w:rPr>
          <w:rFonts w:ascii="Arial" w:eastAsia="Times New Roman" w:hAnsi="Arial" w:cs="Arial"/>
          <w:sz w:val="24"/>
          <w:szCs w:val="24"/>
          <w:lang w:eastAsia="es-CO"/>
        </w:rPr>
        <w:t xml:space="preserve">en contra de la sentencia proferida por el Juzgado Segundo Laboral del Circuito el </w:t>
      </w:r>
      <w:r w:rsidR="000D602D" w:rsidRPr="00C91B36">
        <w:rPr>
          <w:rFonts w:ascii="Arial" w:eastAsia="Times New Roman" w:hAnsi="Arial" w:cs="Arial"/>
          <w:sz w:val="24"/>
          <w:szCs w:val="24"/>
          <w:lang w:eastAsia="es-CO"/>
        </w:rPr>
        <w:t>5</w:t>
      </w:r>
      <w:r w:rsidRPr="00C91B36">
        <w:rPr>
          <w:rFonts w:ascii="Arial" w:eastAsia="Times New Roman" w:hAnsi="Arial" w:cs="Arial"/>
          <w:sz w:val="24"/>
          <w:szCs w:val="24"/>
          <w:lang w:eastAsia="es-CO"/>
        </w:rPr>
        <w:t xml:space="preserve"> de agosto de 2021, dentro del proceso que le promueve la señora </w:t>
      </w:r>
      <w:r w:rsidR="00C91B36" w:rsidRPr="00C91B36">
        <w:rPr>
          <w:rFonts w:ascii="Arial" w:eastAsia="Times New Roman" w:hAnsi="Arial" w:cs="Arial"/>
          <w:b/>
          <w:sz w:val="24"/>
          <w:szCs w:val="24"/>
          <w:lang w:eastAsia="es-CO"/>
        </w:rPr>
        <w:t xml:space="preserve">María </w:t>
      </w:r>
      <w:proofErr w:type="spellStart"/>
      <w:r w:rsidR="00C91B36" w:rsidRPr="00C91B36">
        <w:rPr>
          <w:rFonts w:ascii="Arial" w:eastAsia="Times New Roman" w:hAnsi="Arial" w:cs="Arial"/>
          <w:b/>
          <w:sz w:val="24"/>
          <w:szCs w:val="24"/>
          <w:lang w:eastAsia="es-CO"/>
        </w:rPr>
        <w:t>Idalí</w:t>
      </w:r>
      <w:proofErr w:type="spellEnd"/>
      <w:r w:rsidR="00C91B36" w:rsidRPr="00C91B36">
        <w:rPr>
          <w:rFonts w:ascii="Arial" w:eastAsia="Times New Roman" w:hAnsi="Arial" w:cs="Arial"/>
          <w:b/>
          <w:sz w:val="24"/>
          <w:szCs w:val="24"/>
          <w:lang w:eastAsia="es-CO"/>
        </w:rPr>
        <w:t xml:space="preserve"> Arenas Sánchez</w:t>
      </w:r>
      <w:r w:rsidRPr="00C91B36">
        <w:rPr>
          <w:rFonts w:ascii="Arial" w:eastAsia="Times New Roman" w:hAnsi="Arial" w:cs="Arial"/>
          <w:sz w:val="24"/>
          <w:szCs w:val="24"/>
          <w:lang w:eastAsia="es-CO"/>
        </w:rPr>
        <w:t>, cuya radicación corresponde al N°</w:t>
      </w:r>
      <w:r w:rsidR="00C91B36">
        <w:rPr>
          <w:rFonts w:ascii="Arial" w:eastAsia="Times New Roman" w:hAnsi="Arial" w:cs="Arial"/>
          <w:sz w:val="24"/>
          <w:szCs w:val="24"/>
          <w:lang w:eastAsia="es-CO"/>
        </w:rPr>
        <w:t xml:space="preserve"> </w:t>
      </w:r>
      <w:r w:rsidR="006834C1">
        <w:rPr>
          <w:rFonts w:ascii="Arial" w:eastAsia="Times New Roman" w:hAnsi="Arial" w:cs="Arial"/>
          <w:sz w:val="24"/>
          <w:szCs w:val="24"/>
          <w:lang w:eastAsia="es-CO"/>
        </w:rPr>
        <w:t>66</w:t>
      </w:r>
      <w:r w:rsidRPr="00C91B36">
        <w:rPr>
          <w:rFonts w:ascii="Arial" w:eastAsia="Times New Roman" w:hAnsi="Arial" w:cs="Arial"/>
          <w:sz w:val="24"/>
          <w:szCs w:val="24"/>
          <w:lang w:eastAsia="es-CO"/>
        </w:rPr>
        <w:t>001</w:t>
      </w:r>
      <w:r w:rsidR="006834C1">
        <w:rPr>
          <w:rFonts w:ascii="Arial" w:eastAsia="Times New Roman" w:hAnsi="Arial" w:cs="Arial"/>
          <w:sz w:val="24"/>
          <w:szCs w:val="24"/>
          <w:lang w:eastAsia="es-CO"/>
        </w:rPr>
        <w:t xml:space="preserve"> </w:t>
      </w:r>
      <w:r w:rsidRPr="00C91B36">
        <w:rPr>
          <w:rFonts w:ascii="Arial" w:eastAsia="Times New Roman" w:hAnsi="Arial" w:cs="Arial"/>
          <w:sz w:val="24"/>
          <w:szCs w:val="24"/>
          <w:lang w:eastAsia="es-CO"/>
        </w:rPr>
        <w:t>31</w:t>
      </w:r>
      <w:r w:rsidR="006834C1">
        <w:rPr>
          <w:rFonts w:ascii="Arial" w:eastAsia="Times New Roman" w:hAnsi="Arial" w:cs="Arial"/>
          <w:sz w:val="24"/>
          <w:szCs w:val="24"/>
          <w:lang w:eastAsia="es-CO"/>
        </w:rPr>
        <w:t xml:space="preserve"> </w:t>
      </w:r>
      <w:r w:rsidRPr="00C91B36">
        <w:rPr>
          <w:rFonts w:ascii="Arial" w:eastAsia="Times New Roman" w:hAnsi="Arial" w:cs="Arial"/>
          <w:sz w:val="24"/>
          <w:szCs w:val="24"/>
          <w:lang w:eastAsia="es-CO"/>
        </w:rPr>
        <w:t>05</w:t>
      </w:r>
      <w:r w:rsidR="006834C1">
        <w:rPr>
          <w:rFonts w:ascii="Arial" w:eastAsia="Times New Roman" w:hAnsi="Arial" w:cs="Arial"/>
          <w:sz w:val="24"/>
          <w:szCs w:val="24"/>
          <w:lang w:eastAsia="es-CO"/>
        </w:rPr>
        <w:t xml:space="preserve"> </w:t>
      </w:r>
      <w:r w:rsidRPr="00C91B36">
        <w:rPr>
          <w:rFonts w:ascii="Arial" w:eastAsia="Times New Roman" w:hAnsi="Arial" w:cs="Arial"/>
          <w:sz w:val="24"/>
          <w:szCs w:val="24"/>
          <w:lang w:eastAsia="es-CO"/>
        </w:rPr>
        <w:t>002</w:t>
      </w:r>
      <w:r w:rsidR="006834C1">
        <w:rPr>
          <w:rFonts w:ascii="Arial" w:eastAsia="Times New Roman" w:hAnsi="Arial" w:cs="Arial"/>
          <w:sz w:val="24"/>
          <w:szCs w:val="24"/>
          <w:lang w:eastAsia="es-CO"/>
        </w:rPr>
        <w:t xml:space="preserve"> </w:t>
      </w:r>
      <w:r w:rsidRPr="00C91B36">
        <w:rPr>
          <w:rFonts w:ascii="Arial" w:eastAsia="Times New Roman" w:hAnsi="Arial" w:cs="Arial"/>
          <w:sz w:val="24"/>
          <w:szCs w:val="24"/>
          <w:lang w:eastAsia="es-CO"/>
        </w:rPr>
        <w:t>2018</w:t>
      </w:r>
      <w:r w:rsidR="006834C1">
        <w:rPr>
          <w:rFonts w:ascii="Arial" w:eastAsia="Times New Roman" w:hAnsi="Arial" w:cs="Arial"/>
          <w:sz w:val="24"/>
          <w:szCs w:val="24"/>
          <w:lang w:eastAsia="es-CO"/>
        </w:rPr>
        <w:t xml:space="preserve"> </w:t>
      </w:r>
      <w:r w:rsidRPr="00C91B36">
        <w:rPr>
          <w:rFonts w:ascii="Arial" w:eastAsia="Times New Roman" w:hAnsi="Arial" w:cs="Arial"/>
          <w:sz w:val="24"/>
          <w:szCs w:val="24"/>
          <w:lang w:eastAsia="es-CO"/>
        </w:rPr>
        <w:t>00112</w:t>
      </w:r>
      <w:r w:rsidR="006834C1">
        <w:rPr>
          <w:rFonts w:ascii="Arial" w:eastAsia="Times New Roman" w:hAnsi="Arial" w:cs="Arial"/>
          <w:sz w:val="24"/>
          <w:szCs w:val="24"/>
          <w:lang w:eastAsia="es-CO"/>
        </w:rPr>
        <w:t xml:space="preserve"> </w:t>
      </w:r>
      <w:r w:rsidRPr="00C91B36">
        <w:rPr>
          <w:rFonts w:ascii="Arial" w:eastAsia="Times New Roman" w:hAnsi="Arial" w:cs="Arial"/>
          <w:sz w:val="24"/>
          <w:szCs w:val="24"/>
          <w:lang w:eastAsia="es-CO"/>
        </w:rPr>
        <w:t xml:space="preserve">01, y en el cual también fue demandada la señora </w:t>
      </w:r>
      <w:r w:rsidR="00C91B36" w:rsidRPr="00C91B36">
        <w:rPr>
          <w:rFonts w:ascii="Arial" w:eastAsia="Times New Roman" w:hAnsi="Arial" w:cs="Arial"/>
          <w:b/>
          <w:sz w:val="24"/>
          <w:szCs w:val="24"/>
          <w:lang w:eastAsia="es-CO"/>
        </w:rPr>
        <w:t>Alba Lucía López De Euler</w:t>
      </w:r>
      <w:r w:rsidRPr="00C91B36">
        <w:rPr>
          <w:rFonts w:ascii="Arial" w:eastAsia="Times New Roman" w:hAnsi="Arial" w:cs="Arial"/>
          <w:sz w:val="24"/>
          <w:szCs w:val="24"/>
          <w:lang w:eastAsia="es-CO"/>
        </w:rPr>
        <w:t>.</w:t>
      </w:r>
    </w:p>
    <w:p w:rsidR="00E2258E" w:rsidRPr="00C91B36"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E2258E" w:rsidRPr="00C91B36" w:rsidRDefault="00E2258E" w:rsidP="00C91B36">
      <w:pPr>
        <w:spacing w:after="0"/>
        <w:jc w:val="center"/>
        <w:textAlignment w:val="baseline"/>
        <w:rPr>
          <w:rFonts w:ascii="Arial" w:eastAsia="Times New Roman" w:hAnsi="Arial" w:cs="Arial"/>
          <w:sz w:val="24"/>
          <w:szCs w:val="24"/>
          <w:lang w:eastAsia="es-CO"/>
        </w:rPr>
      </w:pPr>
      <w:r w:rsidRPr="00C91B36">
        <w:rPr>
          <w:rFonts w:ascii="Arial" w:eastAsia="Times New Roman" w:hAnsi="Arial" w:cs="Arial"/>
          <w:b/>
          <w:bCs/>
          <w:sz w:val="24"/>
          <w:szCs w:val="24"/>
          <w:lang w:eastAsia="es-CO"/>
        </w:rPr>
        <w:t>ANTECEDENTES</w:t>
      </w:r>
      <w:r w:rsidRPr="00C91B36">
        <w:rPr>
          <w:rFonts w:ascii="Arial" w:eastAsia="Times New Roman" w:hAnsi="Arial" w:cs="Arial"/>
          <w:sz w:val="24"/>
          <w:szCs w:val="24"/>
          <w:lang w:eastAsia="es-CO"/>
        </w:rPr>
        <w:t> </w:t>
      </w:r>
    </w:p>
    <w:p w:rsidR="00E2258E" w:rsidRPr="00C91B36"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2A142E" w:rsidRPr="00C91B36"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lastRenderedPageBreak/>
        <w:t xml:space="preserve">Pretende la señora </w:t>
      </w:r>
      <w:r w:rsidR="002A142E" w:rsidRPr="00C91B36">
        <w:rPr>
          <w:rFonts w:ascii="Arial" w:eastAsia="Times New Roman" w:hAnsi="Arial" w:cs="Arial"/>
          <w:sz w:val="24"/>
          <w:szCs w:val="24"/>
          <w:lang w:eastAsia="es-CO"/>
        </w:rPr>
        <w:t xml:space="preserve">María </w:t>
      </w:r>
      <w:proofErr w:type="spellStart"/>
      <w:r w:rsidR="002A142E" w:rsidRPr="00C91B36">
        <w:rPr>
          <w:rFonts w:ascii="Arial" w:eastAsia="Times New Roman" w:hAnsi="Arial" w:cs="Arial"/>
          <w:sz w:val="24"/>
          <w:szCs w:val="24"/>
          <w:lang w:eastAsia="es-CO"/>
        </w:rPr>
        <w:t>Idalí</w:t>
      </w:r>
      <w:proofErr w:type="spellEnd"/>
      <w:r w:rsidR="002A142E" w:rsidRPr="00C91B36">
        <w:rPr>
          <w:rFonts w:ascii="Arial" w:eastAsia="Times New Roman" w:hAnsi="Arial" w:cs="Arial"/>
          <w:sz w:val="24"/>
          <w:szCs w:val="24"/>
          <w:lang w:eastAsia="es-CO"/>
        </w:rPr>
        <w:t xml:space="preserve"> Arenas Sánchez que la justicia laboral declare que entre ella y Wolfang Andrés Euler Markus y Alba Lucía López de Euler existió un contrato de trabajo a término indefinido entre el </w:t>
      </w:r>
      <w:r w:rsidR="001F0B0A" w:rsidRPr="00C91B36">
        <w:rPr>
          <w:rFonts w:ascii="Arial" w:eastAsia="Times New Roman" w:hAnsi="Arial" w:cs="Arial"/>
          <w:sz w:val="24"/>
          <w:szCs w:val="24"/>
          <w:lang w:eastAsia="es-CO"/>
        </w:rPr>
        <w:t>15 de octubre de 2012 y el 30 de octubre de 2017 y con base en ello aspira que se condene a los demandados a reconocer y pagar la diferencia salarial, tiempo suplementario, las prestaciones sociales, vacaciones, los aportes al sistema general de pensiones, las sanciones moratorias previstas en los artículos 99 de la ley 50 de 1990 y 65 del CST, la indexación de las condenas que no contemplen las referidas sanciones moratorias, lo que resulte probado extra y ultra petita, además de las costas procesales a su favor.</w:t>
      </w:r>
    </w:p>
    <w:p w:rsidR="001F0B0A" w:rsidRPr="00C91B36" w:rsidRDefault="001F0B0A" w:rsidP="00C91B36">
      <w:pPr>
        <w:spacing w:after="0"/>
        <w:jc w:val="both"/>
        <w:textAlignment w:val="baseline"/>
        <w:rPr>
          <w:rFonts w:ascii="Arial" w:eastAsia="Times New Roman" w:hAnsi="Arial" w:cs="Arial"/>
          <w:sz w:val="24"/>
          <w:szCs w:val="24"/>
          <w:lang w:eastAsia="es-CO"/>
        </w:rPr>
      </w:pPr>
    </w:p>
    <w:p w:rsidR="001F0B0A" w:rsidRPr="00C91B36" w:rsidRDefault="001F0B0A"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xml:space="preserve">Refiere que: prestó sus servicios personales a favor de los demandados entre las fechas referidas anteriormente, ejecutando </w:t>
      </w:r>
      <w:r w:rsidR="00C57223" w:rsidRPr="00C91B36">
        <w:rPr>
          <w:rFonts w:ascii="Arial" w:eastAsia="Times New Roman" w:hAnsi="Arial" w:cs="Arial"/>
          <w:sz w:val="24"/>
          <w:szCs w:val="24"/>
          <w:lang w:eastAsia="es-CO"/>
        </w:rPr>
        <w:t xml:space="preserve">labores de vigilancia, atención a visitantes, aseo diario, lavado, planchado, cocinar y todas las tareas que le impusieran los accionados, todas ellas realizadas en la finca </w:t>
      </w:r>
      <w:r w:rsidR="006834C1" w:rsidRPr="00C91B36">
        <w:rPr>
          <w:rFonts w:ascii="Arial" w:eastAsia="Times New Roman" w:hAnsi="Arial" w:cs="Arial"/>
          <w:sz w:val="24"/>
          <w:szCs w:val="24"/>
          <w:lang w:eastAsia="es-CO"/>
        </w:rPr>
        <w:t xml:space="preserve">Malibú </w:t>
      </w:r>
      <w:r w:rsidR="00C57223" w:rsidRPr="00C91B36">
        <w:rPr>
          <w:rFonts w:ascii="Arial" w:eastAsia="Times New Roman" w:hAnsi="Arial" w:cs="Arial"/>
          <w:sz w:val="24"/>
          <w:szCs w:val="24"/>
          <w:lang w:eastAsia="es-CO"/>
        </w:rPr>
        <w:t xml:space="preserve">de propiedad de Wolfgang Andrés Euler Markus y Alba Lucía López de Euler, ubicada en el </w:t>
      </w:r>
      <w:r w:rsidR="006834C1" w:rsidRPr="00C91B36">
        <w:rPr>
          <w:rFonts w:ascii="Arial" w:eastAsia="Times New Roman" w:hAnsi="Arial" w:cs="Arial"/>
          <w:sz w:val="24"/>
          <w:szCs w:val="24"/>
          <w:lang w:eastAsia="es-CO"/>
        </w:rPr>
        <w:t xml:space="preserve">kilómetro </w:t>
      </w:r>
      <w:r w:rsidR="00C57223" w:rsidRPr="00C91B36">
        <w:rPr>
          <w:rFonts w:ascii="Arial" w:eastAsia="Times New Roman" w:hAnsi="Arial" w:cs="Arial"/>
          <w:sz w:val="24"/>
          <w:szCs w:val="24"/>
          <w:lang w:eastAsia="es-CO"/>
        </w:rPr>
        <w:t xml:space="preserve">5 vía Yarumal del municipio de Pereira; se pactó un salario mensual en dinero y en especie, que en total ascendía a la suma de $250.010 en el año 2012, $256.850 en el año 2013, $344.800 en el año 2014, </w:t>
      </w:r>
      <w:r w:rsidR="004B6BDF" w:rsidRPr="00C91B36">
        <w:rPr>
          <w:rFonts w:ascii="Arial" w:eastAsia="Times New Roman" w:hAnsi="Arial" w:cs="Arial"/>
          <w:sz w:val="24"/>
          <w:szCs w:val="24"/>
          <w:lang w:eastAsia="es-CO"/>
        </w:rPr>
        <w:t>$433.305 en el año 2015, $446.836 en el año 2016 y $461.315 en el año 2017; para ejecutar todas las tareas asignadas prestó sus servicios todos los días de la semana en una jornada que iniciaba a las 6:00 am y finalizaba a las 9:00 pm; para ausentarse por razones médicas o personales, debía hacerlo con previa autorización de los demandados y en muchas de esas ocasiones no se le daba el permiso; el 30 de octubre de 2017 dio por terminado el contrato de trabajo, debido a la excesiva carga laboral</w:t>
      </w:r>
      <w:r w:rsidR="00B63C8C" w:rsidRPr="00C91B36">
        <w:rPr>
          <w:rFonts w:ascii="Arial" w:eastAsia="Times New Roman" w:hAnsi="Arial" w:cs="Arial"/>
          <w:sz w:val="24"/>
          <w:szCs w:val="24"/>
          <w:lang w:eastAsia="es-CO"/>
        </w:rPr>
        <w:t>; el 15 de diciembre de 2017 se elevó solicitud de reconocimiento de las obligaciones laborales adeudadas por parte de los accionados, petición que no recibió ninguna respuesta por parte de ellos.</w:t>
      </w:r>
    </w:p>
    <w:p w:rsidR="00B63C8C" w:rsidRPr="00C91B36" w:rsidRDefault="00B63C8C" w:rsidP="00C91B36">
      <w:pPr>
        <w:spacing w:after="0"/>
        <w:jc w:val="both"/>
        <w:textAlignment w:val="baseline"/>
        <w:rPr>
          <w:rFonts w:ascii="Arial" w:eastAsia="Times New Roman" w:hAnsi="Arial" w:cs="Arial"/>
          <w:sz w:val="24"/>
          <w:szCs w:val="24"/>
          <w:lang w:eastAsia="es-CO"/>
        </w:rPr>
      </w:pPr>
    </w:p>
    <w:p w:rsidR="00EA1108" w:rsidRPr="00C91B36" w:rsidRDefault="00EA1108"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xml:space="preserve">Al dar respuesta a la acción -págs.88 a 94 expediente digitalizado- los demandados no aceptaron los hechos relatados en la demanda, explicando que la señora María </w:t>
      </w:r>
      <w:proofErr w:type="spellStart"/>
      <w:r w:rsidRPr="00C91B36">
        <w:rPr>
          <w:rFonts w:ascii="Arial" w:eastAsia="Times New Roman" w:hAnsi="Arial" w:cs="Arial"/>
          <w:sz w:val="24"/>
          <w:szCs w:val="24"/>
          <w:lang w:eastAsia="es-CO"/>
        </w:rPr>
        <w:t>Idalí</w:t>
      </w:r>
      <w:proofErr w:type="spellEnd"/>
      <w:r w:rsidRPr="00C91B36">
        <w:rPr>
          <w:rFonts w:ascii="Arial" w:eastAsia="Times New Roman" w:hAnsi="Arial" w:cs="Arial"/>
          <w:sz w:val="24"/>
          <w:szCs w:val="24"/>
          <w:lang w:eastAsia="es-CO"/>
        </w:rPr>
        <w:t xml:space="preserve"> Arenas Sánchez les pidió el favor de dejarla ocupar una casa ubicada al interior de la finca </w:t>
      </w:r>
      <w:r w:rsidR="006834C1" w:rsidRPr="00C91B36">
        <w:rPr>
          <w:rFonts w:ascii="Arial" w:eastAsia="Times New Roman" w:hAnsi="Arial" w:cs="Arial"/>
          <w:sz w:val="24"/>
          <w:szCs w:val="24"/>
          <w:lang w:eastAsia="es-CO"/>
        </w:rPr>
        <w:t xml:space="preserve">Malibú </w:t>
      </w:r>
      <w:r w:rsidRPr="00C91B36">
        <w:rPr>
          <w:rFonts w:ascii="Arial" w:eastAsia="Times New Roman" w:hAnsi="Arial" w:cs="Arial"/>
          <w:sz w:val="24"/>
          <w:szCs w:val="24"/>
          <w:lang w:eastAsia="es-CO"/>
        </w:rPr>
        <w:t>de su propiedad, debido a la condición de madre cabeza de familia</w:t>
      </w:r>
      <w:r w:rsidR="00EC1CD7" w:rsidRPr="00C91B36">
        <w:rPr>
          <w:rFonts w:ascii="Arial" w:eastAsia="Times New Roman" w:hAnsi="Arial" w:cs="Arial"/>
          <w:sz w:val="24"/>
          <w:szCs w:val="24"/>
          <w:lang w:eastAsia="es-CO"/>
        </w:rPr>
        <w:t>, petición a la que ellos accedieron, razón por la que ella junto con sus hijos ocupó esa casa por un tiempo; explicaron que la casa principal era habitada por ellos, pero con el paso del tiempo la desocuparon y le conf</w:t>
      </w:r>
      <w:r w:rsidR="6CCF4E7C" w:rsidRPr="00C91B36">
        <w:rPr>
          <w:rFonts w:ascii="Arial" w:eastAsia="Times New Roman" w:hAnsi="Arial" w:cs="Arial"/>
          <w:sz w:val="24"/>
          <w:szCs w:val="24"/>
          <w:lang w:eastAsia="es-CO"/>
        </w:rPr>
        <w:t>iaron</w:t>
      </w:r>
      <w:r w:rsidR="00EC1CD7" w:rsidRPr="00C91B36">
        <w:rPr>
          <w:rFonts w:ascii="Arial" w:eastAsia="Times New Roman" w:hAnsi="Arial" w:cs="Arial"/>
          <w:sz w:val="24"/>
          <w:szCs w:val="24"/>
          <w:lang w:eastAsia="es-CO"/>
        </w:rPr>
        <w:t xml:space="preserve"> el arrendamiento a la empresa AIRBNB; teniendo en cuenta que ellos le estaban proporcionando la vivienda a la actora con sus hijos, debido a que la casa principal quedó desocupada, le ofrecieron como contraprestación </w:t>
      </w:r>
      <w:r w:rsidR="006A49A0" w:rsidRPr="00C91B36">
        <w:rPr>
          <w:rFonts w:ascii="Arial" w:eastAsia="Times New Roman" w:hAnsi="Arial" w:cs="Arial"/>
          <w:sz w:val="24"/>
          <w:szCs w:val="24"/>
          <w:lang w:eastAsia="es-CO"/>
        </w:rPr>
        <w:t xml:space="preserve">que estuviera pendiente de su cuidado, y con ello, además se le entregaba una ayuda mensual; adicionalmente, cuando la señora Arenas Sánchez ejecutaba algún trabajo en beneficio de la finca, le era cancelado de manera independiente a las sumas que se le entregaban mensualmente como se había pactado; situaciones que </w:t>
      </w:r>
      <w:r w:rsidR="7FB8CD99" w:rsidRPr="00C91B36">
        <w:rPr>
          <w:rFonts w:ascii="Arial" w:eastAsia="Times New Roman" w:hAnsi="Arial" w:cs="Arial"/>
          <w:sz w:val="24"/>
          <w:szCs w:val="24"/>
          <w:lang w:eastAsia="es-CO"/>
        </w:rPr>
        <w:t xml:space="preserve">a su juicio </w:t>
      </w:r>
      <w:r w:rsidR="006A49A0" w:rsidRPr="00C91B36">
        <w:rPr>
          <w:rFonts w:ascii="Arial" w:eastAsia="Times New Roman" w:hAnsi="Arial" w:cs="Arial"/>
          <w:sz w:val="24"/>
          <w:szCs w:val="24"/>
          <w:lang w:eastAsia="es-CO"/>
        </w:rPr>
        <w:t>no constituían una relación laboral. Se opusieron a la totalidad de las pretensiones elevadas por la actora en contra de ellos y formularon las excepciones de mérito que denominaron “</w:t>
      </w:r>
      <w:r w:rsidR="006A49A0" w:rsidRPr="00C91B36">
        <w:rPr>
          <w:rFonts w:ascii="Arial" w:eastAsia="Times New Roman" w:hAnsi="Arial" w:cs="Arial"/>
          <w:i/>
          <w:sz w:val="24"/>
          <w:szCs w:val="24"/>
          <w:lang w:eastAsia="es-CO"/>
        </w:rPr>
        <w:t>Inexistencia de relación laboral”, “Prescripción”, “Buena fe”, “Inexistencia de la obligación”, “Cobro de lo no debido</w:t>
      </w:r>
      <w:r w:rsidR="006A49A0" w:rsidRPr="00C91B36">
        <w:rPr>
          <w:rFonts w:ascii="Arial" w:eastAsia="Times New Roman" w:hAnsi="Arial" w:cs="Arial"/>
          <w:sz w:val="24"/>
          <w:szCs w:val="24"/>
          <w:lang w:eastAsia="es-CO"/>
        </w:rPr>
        <w:t>” y “</w:t>
      </w:r>
      <w:r w:rsidR="006A49A0" w:rsidRPr="00C91B36">
        <w:rPr>
          <w:rFonts w:ascii="Arial" w:eastAsia="Times New Roman" w:hAnsi="Arial" w:cs="Arial"/>
          <w:i/>
          <w:sz w:val="24"/>
          <w:szCs w:val="24"/>
          <w:lang w:eastAsia="es-CO"/>
        </w:rPr>
        <w:t>Tácita o innominada</w:t>
      </w:r>
      <w:r w:rsidR="006A49A0" w:rsidRPr="00C91B36">
        <w:rPr>
          <w:rFonts w:ascii="Arial" w:eastAsia="Times New Roman" w:hAnsi="Arial" w:cs="Arial"/>
          <w:sz w:val="24"/>
          <w:szCs w:val="24"/>
          <w:lang w:eastAsia="es-CO"/>
        </w:rPr>
        <w:t>”.</w:t>
      </w:r>
    </w:p>
    <w:p w:rsidR="00662E68" w:rsidRPr="00C91B36" w:rsidRDefault="00662E68" w:rsidP="00C91B36">
      <w:pPr>
        <w:spacing w:after="0"/>
        <w:jc w:val="both"/>
        <w:textAlignment w:val="baseline"/>
        <w:rPr>
          <w:rFonts w:ascii="Arial" w:eastAsia="Times New Roman" w:hAnsi="Arial" w:cs="Arial"/>
          <w:sz w:val="24"/>
          <w:szCs w:val="24"/>
          <w:lang w:eastAsia="es-CO"/>
        </w:rPr>
      </w:pPr>
    </w:p>
    <w:p w:rsidR="00A7038C" w:rsidRPr="00C91B36" w:rsidRDefault="00662E68"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xml:space="preserve">En sentencia de 5 de agosto de 2021, la funcionaria de primer grado después de valorar la prueba testimonial en conjunto con la documental arrimada al plenario, </w:t>
      </w:r>
      <w:r w:rsidRPr="00C91B36">
        <w:rPr>
          <w:rFonts w:ascii="Arial" w:eastAsia="Times New Roman" w:hAnsi="Arial" w:cs="Arial"/>
          <w:sz w:val="24"/>
          <w:szCs w:val="24"/>
          <w:lang w:eastAsia="es-CO"/>
        </w:rPr>
        <w:lastRenderedPageBreak/>
        <w:t>determinó que la parte actora cumplió con la carga probatoria que le correspondía</w:t>
      </w:r>
      <w:r w:rsidR="00DB19B9" w:rsidRPr="00C91B36">
        <w:rPr>
          <w:rFonts w:ascii="Arial" w:eastAsia="Times New Roman" w:hAnsi="Arial" w:cs="Arial"/>
          <w:sz w:val="24"/>
          <w:szCs w:val="24"/>
          <w:lang w:eastAsia="es-CO"/>
        </w:rPr>
        <w:t xml:space="preserve">, al quedar demostrada la prestación personal del servicio de la señora María </w:t>
      </w:r>
      <w:proofErr w:type="spellStart"/>
      <w:r w:rsidR="00DB19B9" w:rsidRPr="00C91B36">
        <w:rPr>
          <w:rFonts w:ascii="Arial" w:eastAsia="Times New Roman" w:hAnsi="Arial" w:cs="Arial"/>
          <w:sz w:val="24"/>
          <w:szCs w:val="24"/>
          <w:lang w:eastAsia="es-CO"/>
        </w:rPr>
        <w:t>Idalí</w:t>
      </w:r>
      <w:proofErr w:type="spellEnd"/>
      <w:r w:rsidR="00DB19B9" w:rsidRPr="00C91B36">
        <w:rPr>
          <w:rFonts w:ascii="Arial" w:eastAsia="Times New Roman" w:hAnsi="Arial" w:cs="Arial"/>
          <w:sz w:val="24"/>
          <w:szCs w:val="24"/>
          <w:lang w:eastAsia="es-CO"/>
        </w:rPr>
        <w:t xml:space="preserve"> Arenas Sánchez a favor del señor Wolfgang Andrés Euler Markus, ejecutando tareas de cuidado y administración de la finca </w:t>
      </w:r>
      <w:r w:rsidR="006834C1" w:rsidRPr="00C91B36">
        <w:rPr>
          <w:rFonts w:ascii="Arial" w:eastAsia="Times New Roman" w:hAnsi="Arial" w:cs="Arial"/>
          <w:sz w:val="24"/>
          <w:szCs w:val="24"/>
          <w:lang w:eastAsia="es-CO"/>
        </w:rPr>
        <w:t xml:space="preserve">Malibú </w:t>
      </w:r>
      <w:r w:rsidR="00DB19B9" w:rsidRPr="00C91B36">
        <w:rPr>
          <w:rFonts w:ascii="Arial" w:eastAsia="Times New Roman" w:hAnsi="Arial" w:cs="Arial"/>
          <w:sz w:val="24"/>
          <w:szCs w:val="24"/>
          <w:lang w:eastAsia="es-CO"/>
        </w:rPr>
        <w:t>de su propiedad, operando de esa manera la presunción prevista en el artículo 24 del CST consistente en considerar que esos servicios se prestaron bajo los presupuesto</w:t>
      </w:r>
      <w:r w:rsidR="00A7038C" w:rsidRPr="00C91B36">
        <w:rPr>
          <w:rFonts w:ascii="Arial" w:eastAsia="Times New Roman" w:hAnsi="Arial" w:cs="Arial"/>
          <w:sz w:val="24"/>
          <w:szCs w:val="24"/>
          <w:lang w:eastAsia="es-CO"/>
        </w:rPr>
        <w:t>s</w:t>
      </w:r>
      <w:r w:rsidR="00DB19B9" w:rsidRPr="00C91B36">
        <w:rPr>
          <w:rFonts w:ascii="Arial" w:eastAsia="Times New Roman" w:hAnsi="Arial" w:cs="Arial"/>
          <w:sz w:val="24"/>
          <w:szCs w:val="24"/>
          <w:lang w:eastAsia="es-CO"/>
        </w:rPr>
        <w:t xml:space="preserve"> de un contrato de trabajo, correspondi</w:t>
      </w:r>
      <w:r w:rsidR="00A7038C" w:rsidRPr="00C91B36">
        <w:rPr>
          <w:rFonts w:ascii="Arial" w:eastAsia="Times New Roman" w:hAnsi="Arial" w:cs="Arial"/>
          <w:sz w:val="24"/>
          <w:szCs w:val="24"/>
          <w:lang w:eastAsia="es-CO"/>
        </w:rPr>
        <w:t>éndole al presunto empleador acreditar que los mismos no fueron ejecutados bajo su continuada dependencia y subordinación, para así exonerarse de las consecuencias económicas que se derivan de la relación laboral, sin embargo, tal situación no aconteció en el presente asunto, ya que con base en esas mismas pruebas quedó demostrado que todas las actividades fueron ejecutadas por la demandante bajo la continuada dependencia y subordinación del señor Euler Markus.</w:t>
      </w:r>
    </w:p>
    <w:p w:rsidR="00A7038C" w:rsidRPr="00C91B36" w:rsidRDefault="00A7038C" w:rsidP="00C91B36">
      <w:pPr>
        <w:spacing w:after="0"/>
        <w:jc w:val="both"/>
        <w:textAlignment w:val="baseline"/>
        <w:rPr>
          <w:rFonts w:ascii="Arial" w:eastAsia="Times New Roman" w:hAnsi="Arial" w:cs="Arial"/>
          <w:sz w:val="24"/>
          <w:szCs w:val="24"/>
          <w:lang w:eastAsia="es-CO"/>
        </w:rPr>
      </w:pPr>
    </w:p>
    <w:p w:rsidR="00A7038C" w:rsidRPr="00C91B36" w:rsidRDefault="00A7038C"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xml:space="preserve">Por las razones expuestas, declaró la existencia de un contrato de trabajo verbal a término indefinido entre la señora María </w:t>
      </w:r>
      <w:proofErr w:type="spellStart"/>
      <w:r w:rsidRPr="00C91B36">
        <w:rPr>
          <w:rFonts w:ascii="Arial" w:eastAsia="Times New Roman" w:hAnsi="Arial" w:cs="Arial"/>
          <w:sz w:val="24"/>
          <w:szCs w:val="24"/>
          <w:lang w:eastAsia="es-CO"/>
        </w:rPr>
        <w:t>Idalí</w:t>
      </w:r>
      <w:proofErr w:type="spellEnd"/>
      <w:r w:rsidRPr="00C91B36">
        <w:rPr>
          <w:rFonts w:ascii="Arial" w:eastAsia="Times New Roman" w:hAnsi="Arial" w:cs="Arial"/>
          <w:sz w:val="24"/>
          <w:szCs w:val="24"/>
          <w:lang w:eastAsia="es-CO"/>
        </w:rPr>
        <w:t xml:space="preserve"> Arenas Sánchez y el señor Wolfgang Andrés Euler Markus entre el 31 de diciembre de 2012 y el 1° de octubre de 2017; advirtiendo no solamente que la señora </w:t>
      </w:r>
      <w:r w:rsidR="009269D8" w:rsidRPr="00C91B36">
        <w:rPr>
          <w:rFonts w:ascii="Arial" w:eastAsia="Times New Roman" w:hAnsi="Arial" w:cs="Arial"/>
          <w:sz w:val="24"/>
          <w:szCs w:val="24"/>
          <w:lang w:eastAsia="es-CO"/>
        </w:rPr>
        <w:t>Alba Lucía López de Euler no tuvo ninguna injerencia en esa relación contractual, sino también que</w:t>
      </w:r>
      <w:r w:rsidR="2BC58C12" w:rsidRPr="00C91B36">
        <w:rPr>
          <w:rFonts w:ascii="Arial" w:eastAsia="Times New Roman" w:hAnsi="Arial" w:cs="Arial"/>
          <w:sz w:val="24"/>
          <w:szCs w:val="24"/>
          <w:lang w:eastAsia="es-CO"/>
        </w:rPr>
        <w:t>,</w:t>
      </w:r>
      <w:r w:rsidR="009269D8" w:rsidRPr="00C91B36">
        <w:rPr>
          <w:rFonts w:ascii="Arial" w:eastAsia="Times New Roman" w:hAnsi="Arial" w:cs="Arial"/>
          <w:sz w:val="24"/>
          <w:szCs w:val="24"/>
          <w:lang w:eastAsia="es-CO"/>
        </w:rPr>
        <w:t xml:space="preserve"> los derechos causados a favor de la trabajadora con antelación al 5 de marzo de 2015, con excepción de las vacaciones y cesantías, quedaron cobijados por el fenómeno de la prescripción.</w:t>
      </w:r>
    </w:p>
    <w:p w:rsidR="009269D8" w:rsidRPr="00C91B36" w:rsidRDefault="009269D8" w:rsidP="00C91B36">
      <w:pPr>
        <w:spacing w:after="0"/>
        <w:jc w:val="both"/>
        <w:textAlignment w:val="baseline"/>
        <w:rPr>
          <w:rFonts w:ascii="Arial" w:eastAsia="Times New Roman" w:hAnsi="Arial" w:cs="Arial"/>
          <w:sz w:val="24"/>
          <w:szCs w:val="24"/>
          <w:lang w:eastAsia="es-CO"/>
        </w:rPr>
      </w:pPr>
    </w:p>
    <w:p w:rsidR="009269D8" w:rsidRPr="00C91B36" w:rsidRDefault="009269D8"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Antes de liquidar el monto de cada una de los derechos surgidos a favor de la accionante, sostuvo que en el expediente quedó demostrado que el empleador le canceló a la actora durante toda la relación laboral, un salario inferior al mínimo legal mensual vigente, motivo por el que, no solamente accedió al reajuste salarial solicitado, sino que realizó todos los cálculos correspondientes con una base salarial equivalente al mínimo legal mensual vigente.</w:t>
      </w:r>
    </w:p>
    <w:p w:rsidR="009269D8" w:rsidRPr="00C91B36" w:rsidRDefault="009269D8" w:rsidP="00C91B36">
      <w:pPr>
        <w:spacing w:after="0"/>
        <w:jc w:val="both"/>
        <w:textAlignment w:val="baseline"/>
        <w:rPr>
          <w:rFonts w:ascii="Arial" w:eastAsia="Times New Roman" w:hAnsi="Arial" w:cs="Arial"/>
          <w:sz w:val="24"/>
          <w:szCs w:val="24"/>
          <w:lang w:eastAsia="es-CO"/>
        </w:rPr>
      </w:pPr>
    </w:p>
    <w:p w:rsidR="009269D8" w:rsidRPr="00C91B36" w:rsidRDefault="009269D8"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xml:space="preserve">Conforme con lo expuesto, condenó al señor Wolfgang Andrés Euler Markus a reconocer y pagar a favor de la señora María </w:t>
      </w:r>
      <w:proofErr w:type="spellStart"/>
      <w:r w:rsidRPr="00C91B36">
        <w:rPr>
          <w:rFonts w:ascii="Arial" w:eastAsia="Times New Roman" w:hAnsi="Arial" w:cs="Arial"/>
          <w:sz w:val="24"/>
          <w:szCs w:val="24"/>
          <w:lang w:eastAsia="es-CO"/>
        </w:rPr>
        <w:t>Idalí</w:t>
      </w:r>
      <w:proofErr w:type="spellEnd"/>
      <w:r w:rsidRPr="00C91B36">
        <w:rPr>
          <w:rFonts w:ascii="Arial" w:eastAsia="Times New Roman" w:hAnsi="Arial" w:cs="Arial"/>
          <w:sz w:val="24"/>
          <w:szCs w:val="24"/>
          <w:lang w:eastAsia="es-CO"/>
        </w:rPr>
        <w:t xml:space="preserve"> Arenas Sánchez </w:t>
      </w:r>
      <w:r w:rsidR="00534D87" w:rsidRPr="00C91B36">
        <w:rPr>
          <w:rFonts w:ascii="Arial" w:eastAsia="Times New Roman" w:hAnsi="Arial" w:cs="Arial"/>
          <w:sz w:val="24"/>
          <w:szCs w:val="24"/>
          <w:lang w:eastAsia="es-CO"/>
        </w:rPr>
        <w:t>el reajuste salarial, las cesantías y sus intereses, las primas de servicios y la compensación de vacaciones, en las cifras establecidas en el ordinal tercero de la sentencia.</w:t>
      </w:r>
    </w:p>
    <w:p w:rsidR="00534D87" w:rsidRPr="00C91B36" w:rsidRDefault="00534D87" w:rsidP="00C91B36">
      <w:pPr>
        <w:spacing w:after="0"/>
        <w:jc w:val="both"/>
        <w:textAlignment w:val="baseline"/>
        <w:rPr>
          <w:rFonts w:ascii="Arial" w:eastAsia="Times New Roman" w:hAnsi="Arial" w:cs="Arial"/>
          <w:sz w:val="24"/>
          <w:szCs w:val="24"/>
          <w:lang w:eastAsia="es-CO"/>
        </w:rPr>
      </w:pPr>
    </w:p>
    <w:p w:rsidR="00534D87" w:rsidRPr="00C91B36" w:rsidRDefault="00534D87"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A continuación, al no encontrar justificación que pudiese ubicarse en el plano de la buena fe frente a la omisión del empleador en el reconocimiento y pago de las obligaciones derivadas del contrato de trabajo, lo condenó a cancelar por concepto de sanción por no consignación de las cesantías la suma de $19.969.027; y a partir del 2 de octubre de 2017 la sanción moratoria de un día de salario por cada día de retardo en el pago de los salarios y prestaciones sociales, condena que extendió hasta que la fecha en que se verifique el pago total de la obligación.</w:t>
      </w:r>
    </w:p>
    <w:p w:rsidR="00534D87" w:rsidRPr="00C91B36" w:rsidRDefault="00534D87" w:rsidP="00C91B36">
      <w:pPr>
        <w:spacing w:after="0"/>
        <w:jc w:val="both"/>
        <w:textAlignment w:val="baseline"/>
        <w:rPr>
          <w:rFonts w:ascii="Arial" w:eastAsia="Times New Roman" w:hAnsi="Arial" w:cs="Arial"/>
          <w:sz w:val="24"/>
          <w:szCs w:val="24"/>
          <w:lang w:eastAsia="es-CO"/>
        </w:rPr>
      </w:pPr>
    </w:p>
    <w:p w:rsidR="00534D87" w:rsidRPr="00C91B36" w:rsidRDefault="00534D87"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Condenó también al señor Euler Markus a pagar a favor de la demandante el cálculo actuarial correspondiente a las cotizaciones al sistema general de pensiones, de conformidad con la liquidación que realice la administradora pensional de elección de la trabajadora; además de ordenar también el pago de los aportes al sistema general de salud de conformidad con el principio de solidaridad</w:t>
      </w:r>
      <w:r w:rsidR="0016410B" w:rsidRPr="00C91B36">
        <w:rPr>
          <w:rFonts w:ascii="Arial" w:eastAsia="Times New Roman" w:hAnsi="Arial" w:cs="Arial"/>
          <w:sz w:val="24"/>
          <w:szCs w:val="24"/>
          <w:lang w:eastAsia="es-CO"/>
        </w:rPr>
        <w:t>.</w:t>
      </w:r>
    </w:p>
    <w:p w:rsidR="0016410B" w:rsidRPr="00C91B36" w:rsidRDefault="0016410B" w:rsidP="00C91B36">
      <w:pPr>
        <w:spacing w:after="0"/>
        <w:jc w:val="both"/>
        <w:textAlignment w:val="baseline"/>
        <w:rPr>
          <w:rFonts w:ascii="Arial" w:eastAsia="Times New Roman" w:hAnsi="Arial" w:cs="Arial"/>
          <w:sz w:val="24"/>
          <w:szCs w:val="24"/>
          <w:lang w:eastAsia="es-CO"/>
        </w:rPr>
      </w:pPr>
    </w:p>
    <w:p w:rsidR="0016410B" w:rsidRPr="00C91B36" w:rsidRDefault="0016410B"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xml:space="preserve">Condenó en costas procesales al demandado en un 70% a favor de la demandante. </w:t>
      </w:r>
    </w:p>
    <w:p w:rsidR="0016410B" w:rsidRPr="00C91B36" w:rsidRDefault="0016410B" w:rsidP="00C91B36">
      <w:pPr>
        <w:spacing w:after="0"/>
        <w:jc w:val="both"/>
        <w:textAlignment w:val="baseline"/>
        <w:rPr>
          <w:rFonts w:ascii="Arial" w:eastAsia="Times New Roman" w:hAnsi="Arial" w:cs="Arial"/>
          <w:sz w:val="24"/>
          <w:szCs w:val="24"/>
          <w:lang w:eastAsia="es-CO"/>
        </w:rPr>
      </w:pPr>
    </w:p>
    <w:p w:rsidR="0016410B" w:rsidRPr="00C91B36" w:rsidRDefault="0016410B"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Finalmente negó las demás pretensiones dirigidas en su contra, así como de la totalidad de las pretensiones que se elevaron en contra de la señora Alba Lucía López de Euler.</w:t>
      </w:r>
    </w:p>
    <w:p w:rsidR="0016410B" w:rsidRPr="00C91B36" w:rsidRDefault="0016410B" w:rsidP="00C91B36">
      <w:pPr>
        <w:spacing w:after="0"/>
        <w:jc w:val="both"/>
        <w:textAlignment w:val="baseline"/>
        <w:rPr>
          <w:rFonts w:ascii="Arial" w:eastAsia="Times New Roman" w:hAnsi="Arial" w:cs="Arial"/>
          <w:sz w:val="24"/>
          <w:szCs w:val="24"/>
          <w:lang w:eastAsia="es-CO"/>
        </w:rPr>
      </w:pPr>
    </w:p>
    <w:p w:rsidR="003B41D1" w:rsidRPr="00C91B36" w:rsidRDefault="0016410B"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xml:space="preserve">Inconforme con la decisión, el apoderado judicial del señor Wolfgang Andrés Euler Markus interpuso recurso de apelación, centrando todas sus argumentaciones en señalar que de acuerdo con las pruebas allegadas al proceso, en particular la testimonial, se logró demostrar que no existió ningún tipo de subordinación por parte del señor Euler Markus frente a los servicios prestados por la señora </w:t>
      </w:r>
      <w:r w:rsidR="003B41D1" w:rsidRPr="00C91B36">
        <w:rPr>
          <w:rFonts w:ascii="Arial" w:eastAsia="Times New Roman" w:hAnsi="Arial" w:cs="Arial"/>
          <w:sz w:val="24"/>
          <w:szCs w:val="24"/>
          <w:lang w:eastAsia="es-CO"/>
        </w:rPr>
        <w:t xml:space="preserve">María </w:t>
      </w:r>
      <w:proofErr w:type="spellStart"/>
      <w:r w:rsidR="003B41D1" w:rsidRPr="00C91B36">
        <w:rPr>
          <w:rFonts w:ascii="Arial" w:eastAsia="Times New Roman" w:hAnsi="Arial" w:cs="Arial"/>
          <w:sz w:val="24"/>
          <w:szCs w:val="24"/>
          <w:lang w:eastAsia="es-CO"/>
        </w:rPr>
        <w:t>Idalí</w:t>
      </w:r>
      <w:proofErr w:type="spellEnd"/>
      <w:r w:rsidR="003B41D1" w:rsidRPr="00C91B36">
        <w:rPr>
          <w:rFonts w:ascii="Arial" w:eastAsia="Times New Roman" w:hAnsi="Arial" w:cs="Arial"/>
          <w:sz w:val="24"/>
          <w:szCs w:val="24"/>
          <w:lang w:eastAsia="es-CO"/>
        </w:rPr>
        <w:t xml:space="preserve"> Arenas Sánchez; por lo que la valoración probatoria efectuada por la falladora de primera instancia resultó abiertamente errada, razón por la que, aplicando lo dispuesto en el artículo 24 del CST, al probarse que los servicios prestados por la actora no lo fueron de manera subordinada, se debe revocar en su integridad la sentencia proferida en sede de primer grado, para en su lugar absolver al demandado de la totalidad de las pretensiones elevadas en la acción.</w:t>
      </w:r>
    </w:p>
    <w:p w:rsidR="003B41D1" w:rsidRPr="00C91B36" w:rsidRDefault="003B41D1" w:rsidP="00C91B36">
      <w:pPr>
        <w:spacing w:after="0"/>
        <w:jc w:val="both"/>
        <w:textAlignment w:val="baseline"/>
        <w:rPr>
          <w:rFonts w:ascii="Arial" w:eastAsia="Times New Roman" w:hAnsi="Arial" w:cs="Arial"/>
          <w:sz w:val="24"/>
          <w:szCs w:val="24"/>
          <w:lang w:eastAsia="es-CO"/>
        </w:rPr>
      </w:pPr>
    </w:p>
    <w:p w:rsidR="003B41D1" w:rsidRPr="00C91B36" w:rsidRDefault="003B41D1"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En caso de que se llegare a confirmar la declaratoria de existencia del contrato de trabajo, solicita que se limite la sanción moratoria correspondiente a un día de salario por cada día de retardo en el pago de los salarios y prestaciones sociales, a los 24 primeros meses</w:t>
      </w:r>
      <w:r w:rsidR="00EB27D4" w:rsidRPr="00C91B36">
        <w:rPr>
          <w:rFonts w:ascii="Arial" w:eastAsia="Times New Roman" w:hAnsi="Arial" w:cs="Arial"/>
          <w:sz w:val="24"/>
          <w:szCs w:val="24"/>
          <w:lang w:eastAsia="es-CO"/>
        </w:rPr>
        <w:t>, como lo prevé el artículo 65 del CST.</w:t>
      </w:r>
    </w:p>
    <w:p w:rsidR="00E2258E"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A5292B" w:rsidRPr="00C91B36" w:rsidRDefault="00A5292B" w:rsidP="00C91B36">
      <w:pPr>
        <w:spacing w:after="0"/>
        <w:jc w:val="both"/>
        <w:textAlignment w:val="baseline"/>
        <w:rPr>
          <w:rFonts w:ascii="Arial" w:eastAsia="Times New Roman" w:hAnsi="Arial" w:cs="Arial"/>
          <w:sz w:val="24"/>
          <w:szCs w:val="24"/>
          <w:lang w:eastAsia="es-CO"/>
        </w:rPr>
      </w:pPr>
    </w:p>
    <w:p w:rsidR="00E2258E" w:rsidRPr="00C91B36" w:rsidRDefault="00E2258E" w:rsidP="00C91B36">
      <w:pPr>
        <w:spacing w:after="0"/>
        <w:jc w:val="center"/>
        <w:textAlignment w:val="baseline"/>
        <w:rPr>
          <w:rFonts w:ascii="Arial" w:eastAsia="Times New Roman" w:hAnsi="Arial" w:cs="Arial"/>
          <w:sz w:val="24"/>
          <w:szCs w:val="24"/>
          <w:lang w:eastAsia="es-CO"/>
        </w:rPr>
      </w:pPr>
      <w:r w:rsidRPr="00C91B36">
        <w:rPr>
          <w:rFonts w:ascii="Arial" w:eastAsia="Times New Roman" w:hAnsi="Arial" w:cs="Arial"/>
          <w:b/>
          <w:bCs/>
          <w:sz w:val="24"/>
          <w:szCs w:val="24"/>
          <w:lang w:eastAsia="es-CO"/>
        </w:rPr>
        <w:t>ALEGATOS DE CONCLUSIÓN</w:t>
      </w:r>
      <w:r w:rsidRPr="00C91B36">
        <w:rPr>
          <w:rFonts w:ascii="Arial" w:eastAsia="Times New Roman" w:hAnsi="Arial" w:cs="Arial"/>
          <w:sz w:val="24"/>
          <w:szCs w:val="24"/>
          <w:lang w:eastAsia="es-CO"/>
        </w:rPr>
        <w:t>  </w:t>
      </w:r>
    </w:p>
    <w:p w:rsidR="00E2258E" w:rsidRPr="00C91B36" w:rsidRDefault="00E2258E" w:rsidP="00C91B36">
      <w:pPr>
        <w:spacing w:after="0"/>
        <w:jc w:val="center"/>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E2258E" w:rsidRPr="00C91B36"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xml:space="preserve">Conforme se dejó plasmado en la constancia emitida por la Secretaría de la Corporación, </w:t>
      </w:r>
      <w:r w:rsidR="0CF8BED4" w:rsidRPr="00C91B36">
        <w:rPr>
          <w:rFonts w:ascii="Arial" w:eastAsia="Times New Roman" w:hAnsi="Arial" w:cs="Arial"/>
          <w:sz w:val="24"/>
          <w:szCs w:val="24"/>
          <w:lang w:eastAsia="es-CO"/>
        </w:rPr>
        <w:t>ambas partes</w:t>
      </w:r>
      <w:r w:rsidRPr="00C91B36">
        <w:rPr>
          <w:rFonts w:ascii="Arial" w:eastAsia="Times New Roman" w:hAnsi="Arial" w:cs="Arial"/>
          <w:sz w:val="24"/>
          <w:szCs w:val="24"/>
          <w:lang w:eastAsia="es-CO"/>
        </w:rPr>
        <w:t xml:space="preserve"> hicieron uso del derecho a presentar alegatos de conclusión en término</w:t>
      </w:r>
      <w:r w:rsidR="0F065F1B" w:rsidRPr="00C91B36">
        <w:rPr>
          <w:rFonts w:ascii="Arial" w:eastAsia="Times New Roman" w:hAnsi="Arial" w:cs="Arial"/>
          <w:sz w:val="24"/>
          <w:szCs w:val="24"/>
          <w:lang w:eastAsia="es-CO"/>
        </w:rPr>
        <w:t>.</w:t>
      </w:r>
    </w:p>
    <w:p w:rsidR="00E2258E" w:rsidRPr="00C91B36" w:rsidRDefault="00E2258E" w:rsidP="00C91B36">
      <w:pPr>
        <w:spacing w:after="0"/>
        <w:jc w:val="both"/>
        <w:textAlignment w:val="baseline"/>
        <w:rPr>
          <w:rFonts w:ascii="Arial" w:eastAsia="Times New Roman" w:hAnsi="Arial" w:cs="Arial"/>
          <w:color w:val="FF0000"/>
          <w:sz w:val="24"/>
          <w:szCs w:val="24"/>
          <w:lang w:eastAsia="es-CO"/>
        </w:rPr>
      </w:pPr>
      <w:r w:rsidRPr="00C91B36">
        <w:rPr>
          <w:rFonts w:ascii="Arial" w:eastAsia="Times New Roman" w:hAnsi="Arial" w:cs="Arial"/>
          <w:color w:val="FF0000"/>
          <w:sz w:val="24"/>
          <w:szCs w:val="24"/>
          <w:lang w:eastAsia="es-CO"/>
        </w:rPr>
        <w:t> </w:t>
      </w:r>
    </w:p>
    <w:p w:rsidR="00E2258E" w:rsidRPr="00C91B36"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En cuanto al contenido de los alegatos de conclusión remitidos por la</w:t>
      </w:r>
      <w:r w:rsidR="36F8BA62" w:rsidRPr="00C91B36">
        <w:rPr>
          <w:rFonts w:ascii="Arial" w:eastAsia="Times New Roman" w:hAnsi="Arial" w:cs="Arial"/>
          <w:sz w:val="24"/>
          <w:szCs w:val="24"/>
          <w:lang w:eastAsia="es-CO"/>
        </w:rPr>
        <w:t xml:space="preserve"> parte</w:t>
      </w:r>
      <w:r w:rsidRPr="00C91B36">
        <w:rPr>
          <w:rFonts w:ascii="Arial" w:eastAsia="Times New Roman" w:hAnsi="Arial" w:cs="Arial"/>
          <w:sz w:val="24"/>
          <w:szCs w:val="24"/>
          <w:lang w:eastAsia="es-CO"/>
        </w:rPr>
        <w:t xml:space="preserve"> recurrente, teniendo en cuenta que el artículo 279 del CGP dispone que </w:t>
      </w:r>
      <w:r w:rsidRPr="00C91B36">
        <w:rPr>
          <w:rFonts w:ascii="Arial" w:eastAsia="Times New Roman" w:hAnsi="Arial" w:cs="Arial"/>
          <w:i/>
          <w:iCs/>
          <w:sz w:val="24"/>
          <w:szCs w:val="24"/>
          <w:lang w:eastAsia="es-CO"/>
        </w:rPr>
        <w:t>“</w:t>
      </w:r>
      <w:r w:rsidR="006834C1">
        <w:rPr>
          <w:rFonts w:ascii="Arial" w:eastAsia="Times New Roman" w:hAnsi="Arial" w:cs="Arial"/>
          <w:i/>
          <w:iCs/>
          <w:szCs w:val="24"/>
          <w:lang w:eastAsia="es-CO"/>
        </w:rPr>
        <w:t>n</w:t>
      </w:r>
      <w:r w:rsidRPr="006834C1">
        <w:rPr>
          <w:rFonts w:ascii="Arial" w:eastAsia="Times New Roman" w:hAnsi="Arial" w:cs="Arial"/>
          <w:i/>
          <w:iCs/>
          <w:szCs w:val="24"/>
          <w:lang w:eastAsia="es-CO"/>
        </w:rPr>
        <w:t>o se podrá hacer transcripciones o reproducciones de actas, decisiones o conceptos que obren en el expediente</w:t>
      </w:r>
      <w:r w:rsidRPr="00C91B36">
        <w:rPr>
          <w:rFonts w:ascii="Arial" w:eastAsia="Times New Roman" w:hAnsi="Arial" w:cs="Arial"/>
          <w:i/>
          <w:iCs/>
          <w:sz w:val="24"/>
          <w:szCs w:val="24"/>
          <w:lang w:eastAsia="es-CO"/>
        </w:rPr>
        <w:t>”, </w:t>
      </w:r>
      <w:r w:rsidRPr="00C91B36">
        <w:rPr>
          <w:rFonts w:ascii="Arial" w:eastAsia="Times New Roman" w:hAnsi="Arial" w:cs="Arial"/>
          <w:sz w:val="24"/>
          <w:szCs w:val="24"/>
          <w:lang w:eastAsia="es-CO"/>
        </w:rPr>
        <w:t>baste decir que los argumentos emitidos por </w:t>
      </w:r>
      <w:r w:rsidR="7FD669C9" w:rsidRPr="00C91B36">
        <w:rPr>
          <w:rFonts w:ascii="Arial" w:eastAsia="Times New Roman" w:hAnsi="Arial" w:cs="Arial"/>
          <w:sz w:val="24"/>
          <w:szCs w:val="24"/>
          <w:lang w:eastAsia="es-CO"/>
        </w:rPr>
        <w:t>su apoderado judicial</w:t>
      </w:r>
      <w:r w:rsidRPr="00C91B36">
        <w:rPr>
          <w:rFonts w:ascii="Arial" w:eastAsia="Times New Roman" w:hAnsi="Arial" w:cs="Arial"/>
          <w:sz w:val="24"/>
          <w:szCs w:val="24"/>
          <w:lang w:eastAsia="es-CO"/>
        </w:rPr>
        <w:t> coinciden con los expuestos en la sustentación del recurso de apelación</w:t>
      </w:r>
      <w:r w:rsidR="32CB57D7" w:rsidRPr="00C91B36">
        <w:rPr>
          <w:rFonts w:ascii="Arial" w:eastAsia="Times New Roman" w:hAnsi="Arial" w:cs="Arial"/>
          <w:sz w:val="24"/>
          <w:szCs w:val="24"/>
          <w:lang w:eastAsia="es-CO"/>
        </w:rPr>
        <w:t xml:space="preserve">; mientras que la apoderada judicial de la parte actora solicitó la confirmación integral de la sentencia proferida por la </w:t>
      </w:r>
      <w:r w:rsidR="32CB57D7" w:rsidRPr="00C91B36">
        <w:rPr>
          <w:rFonts w:ascii="Arial" w:eastAsia="Times New Roman" w:hAnsi="Arial" w:cs="Arial"/>
          <w:i/>
          <w:iCs/>
          <w:sz w:val="24"/>
          <w:szCs w:val="24"/>
          <w:lang w:eastAsia="es-CO"/>
        </w:rPr>
        <w:t>a quo.</w:t>
      </w:r>
    </w:p>
    <w:p w:rsidR="00E2258E" w:rsidRPr="00C91B36" w:rsidRDefault="00E2258E" w:rsidP="00C91B36">
      <w:pPr>
        <w:spacing w:after="0"/>
        <w:jc w:val="both"/>
        <w:textAlignment w:val="baseline"/>
        <w:rPr>
          <w:rFonts w:ascii="Arial" w:eastAsia="Times New Roman" w:hAnsi="Arial" w:cs="Arial"/>
          <w:color w:val="FF0000"/>
          <w:sz w:val="24"/>
          <w:szCs w:val="24"/>
          <w:lang w:eastAsia="es-CO"/>
        </w:rPr>
      </w:pPr>
      <w:r w:rsidRPr="00C91B36">
        <w:rPr>
          <w:rFonts w:ascii="Arial" w:eastAsia="Times New Roman" w:hAnsi="Arial" w:cs="Arial"/>
          <w:sz w:val="24"/>
          <w:szCs w:val="24"/>
          <w:lang w:eastAsia="es-CO"/>
        </w:rPr>
        <w:t> </w:t>
      </w:r>
    </w:p>
    <w:p w:rsidR="00E2258E" w:rsidRPr="00C91B36"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Atendidas las argumentaciones a esta Sala de Decisión le corresponde resolver los siguientes:</w:t>
      </w:r>
      <w:r w:rsidRPr="00C91B36">
        <w:rPr>
          <w:rFonts w:ascii="Arial" w:eastAsia="Times New Roman" w:hAnsi="Arial" w:cs="Arial"/>
          <w:b/>
          <w:bCs/>
          <w:sz w:val="24"/>
          <w:szCs w:val="24"/>
          <w:lang w:eastAsia="es-CO"/>
        </w:rPr>
        <w:t> </w:t>
      </w:r>
      <w:r w:rsidRPr="00C91B36">
        <w:rPr>
          <w:rFonts w:ascii="Arial" w:eastAsia="Times New Roman" w:hAnsi="Arial" w:cs="Arial"/>
          <w:sz w:val="24"/>
          <w:szCs w:val="24"/>
          <w:lang w:eastAsia="es-CO"/>
        </w:rPr>
        <w:t>  </w:t>
      </w:r>
    </w:p>
    <w:p w:rsidR="00E2258E"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A5292B" w:rsidRPr="00C91B36" w:rsidRDefault="00A5292B" w:rsidP="00C91B36">
      <w:pPr>
        <w:spacing w:after="0"/>
        <w:jc w:val="both"/>
        <w:textAlignment w:val="baseline"/>
        <w:rPr>
          <w:rFonts w:ascii="Arial" w:eastAsia="Times New Roman" w:hAnsi="Arial" w:cs="Arial"/>
          <w:sz w:val="24"/>
          <w:szCs w:val="24"/>
          <w:lang w:eastAsia="es-CO"/>
        </w:rPr>
      </w:pPr>
    </w:p>
    <w:p w:rsidR="00E2258E" w:rsidRPr="00C91B36" w:rsidRDefault="00E2258E" w:rsidP="00C91B36">
      <w:pPr>
        <w:spacing w:after="0"/>
        <w:jc w:val="center"/>
        <w:textAlignment w:val="baseline"/>
        <w:rPr>
          <w:rFonts w:ascii="Arial" w:eastAsia="Times New Roman" w:hAnsi="Arial" w:cs="Arial"/>
          <w:sz w:val="24"/>
          <w:szCs w:val="24"/>
          <w:lang w:eastAsia="es-CO"/>
        </w:rPr>
      </w:pPr>
      <w:r w:rsidRPr="00C91B36">
        <w:rPr>
          <w:rFonts w:ascii="Arial" w:eastAsia="Times New Roman" w:hAnsi="Arial" w:cs="Arial"/>
          <w:b/>
          <w:bCs/>
          <w:sz w:val="24"/>
          <w:szCs w:val="24"/>
          <w:lang w:eastAsia="es-CO"/>
        </w:rPr>
        <w:t>PROBLEMAS JURÍDICOS</w:t>
      </w:r>
      <w:r w:rsidRPr="00C91B36">
        <w:rPr>
          <w:rFonts w:ascii="Arial" w:eastAsia="Times New Roman" w:hAnsi="Arial" w:cs="Arial"/>
          <w:sz w:val="24"/>
          <w:szCs w:val="24"/>
          <w:lang w:eastAsia="es-CO"/>
        </w:rPr>
        <w:t>  </w:t>
      </w:r>
    </w:p>
    <w:p w:rsidR="00E2258E" w:rsidRPr="00C91B36" w:rsidRDefault="00E2258E" w:rsidP="00C91B36">
      <w:pPr>
        <w:spacing w:after="0"/>
        <w:jc w:val="center"/>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E2258E" w:rsidRPr="00C91B36" w:rsidRDefault="0056055E" w:rsidP="00612447">
      <w:pPr>
        <w:spacing w:after="0"/>
        <w:ind w:left="426" w:right="420"/>
        <w:jc w:val="both"/>
        <w:textAlignment w:val="baseline"/>
        <w:rPr>
          <w:rFonts w:ascii="Arial" w:eastAsia="Times New Roman" w:hAnsi="Arial" w:cs="Arial"/>
          <w:b/>
          <w:bCs/>
          <w:i/>
          <w:sz w:val="24"/>
          <w:szCs w:val="24"/>
          <w:lang w:val="es-ES" w:eastAsia="es-CO"/>
        </w:rPr>
      </w:pPr>
      <w:r w:rsidRPr="00C91B36">
        <w:rPr>
          <w:rFonts w:ascii="Arial" w:eastAsia="Times New Roman" w:hAnsi="Arial" w:cs="Arial"/>
          <w:b/>
          <w:bCs/>
          <w:i/>
          <w:sz w:val="24"/>
          <w:szCs w:val="24"/>
          <w:lang w:val="es-ES" w:eastAsia="es-CO"/>
        </w:rPr>
        <w:t xml:space="preserve">1. </w:t>
      </w:r>
      <w:r w:rsidR="00E2258E" w:rsidRPr="00C91B36">
        <w:rPr>
          <w:rFonts w:ascii="Arial" w:eastAsia="Times New Roman" w:hAnsi="Arial" w:cs="Arial"/>
          <w:b/>
          <w:bCs/>
          <w:i/>
          <w:sz w:val="24"/>
          <w:szCs w:val="24"/>
          <w:lang w:val="es-ES" w:eastAsia="es-CO"/>
        </w:rPr>
        <w:t>¿</w:t>
      </w:r>
      <w:r w:rsidR="001A3B5E" w:rsidRPr="00C91B36">
        <w:rPr>
          <w:rFonts w:ascii="Arial" w:eastAsia="Times New Roman" w:hAnsi="Arial" w:cs="Arial"/>
          <w:b/>
          <w:bCs/>
          <w:i/>
          <w:sz w:val="24"/>
          <w:szCs w:val="24"/>
          <w:lang w:val="es-ES" w:eastAsia="es-CO"/>
        </w:rPr>
        <w:t xml:space="preserve">Logró desvirtuar el señor Wolfgang Andrés Euler Markus que los servicios prestados por la señora </w:t>
      </w:r>
      <w:r w:rsidRPr="00C91B36">
        <w:rPr>
          <w:rFonts w:ascii="Arial" w:eastAsia="Times New Roman" w:hAnsi="Arial" w:cs="Arial"/>
          <w:b/>
          <w:bCs/>
          <w:i/>
          <w:sz w:val="24"/>
          <w:szCs w:val="24"/>
          <w:lang w:val="es-ES" w:eastAsia="es-CO"/>
        </w:rPr>
        <w:t xml:space="preserve">María </w:t>
      </w:r>
      <w:proofErr w:type="spellStart"/>
      <w:r w:rsidRPr="00C91B36">
        <w:rPr>
          <w:rFonts w:ascii="Arial" w:eastAsia="Times New Roman" w:hAnsi="Arial" w:cs="Arial"/>
          <w:b/>
          <w:bCs/>
          <w:i/>
          <w:sz w:val="24"/>
          <w:szCs w:val="24"/>
          <w:lang w:val="es-ES" w:eastAsia="es-CO"/>
        </w:rPr>
        <w:t>Idalí</w:t>
      </w:r>
      <w:proofErr w:type="spellEnd"/>
      <w:r w:rsidRPr="00C91B36">
        <w:rPr>
          <w:rFonts w:ascii="Arial" w:eastAsia="Times New Roman" w:hAnsi="Arial" w:cs="Arial"/>
          <w:b/>
          <w:bCs/>
          <w:i/>
          <w:sz w:val="24"/>
          <w:szCs w:val="24"/>
          <w:lang w:val="es-ES" w:eastAsia="es-CO"/>
        </w:rPr>
        <w:t xml:space="preserve"> Arenas Sánchez estuvieron regidos por un contrato de trabajo</w:t>
      </w:r>
      <w:r w:rsidR="00E2258E" w:rsidRPr="00C91B36">
        <w:rPr>
          <w:rFonts w:ascii="Arial" w:eastAsia="Times New Roman" w:hAnsi="Arial" w:cs="Arial"/>
          <w:b/>
          <w:bCs/>
          <w:i/>
          <w:sz w:val="24"/>
          <w:szCs w:val="24"/>
          <w:lang w:val="es-ES" w:eastAsia="es-CO"/>
        </w:rPr>
        <w:t>?</w:t>
      </w:r>
    </w:p>
    <w:p w:rsidR="0056055E" w:rsidRPr="00C91B36" w:rsidRDefault="0056055E" w:rsidP="00612447">
      <w:pPr>
        <w:spacing w:after="0"/>
        <w:ind w:left="426" w:right="420"/>
        <w:jc w:val="both"/>
        <w:textAlignment w:val="baseline"/>
        <w:rPr>
          <w:rFonts w:ascii="Arial" w:eastAsia="Times New Roman" w:hAnsi="Arial" w:cs="Arial"/>
          <w:b/>
          <w:bCs/>
          <w:i/>
          <w:sz w:val="24"/>
          <w:szCs w:val="24"/>
          <w:lang w:eastAsia="es-CO"/>
        </w:rPr>
      </w:pPr>
    </w:p>
    <w:p w:rsidR="0056055E" w:rsidRPr="00C91B36" w:rsidRDefault="0056055E" w:rsidP="00612447">
      <w:pPr>
        <w:spacing w:after="0"/>
        <w:ind w:left="426" w:right="420"/>
        <w:jc w:val="both"/>
        <w:textAlignment w:val="baseline"/>
        <w:rPr>
          <w:rFonts w:ascii="Arial" w:eastAsia="Times New Roman" w:hAnsi="Arial" w:cs="Arial"/>
          <w:b/>
          <w:bCs/>
          <w:i/>
          <w:sz w:val="24"/>
          <w:szCs w:val="24"/>
          <w:lang w:val="es-ES" w:eastAsia="es-CO"/>
        </w:rPr>
      </w:pPr>
      <w:r w:rsidRPr="00C91B36">
        <w:rPr>
          <w:rFonts w:ascii="Arial" w:eastAsia="Times New Roman" w:hAnsi="Arial" w:cs="Arial"/>
          <w:b/>
          <w:bCs/>
          <w:i/>
          <w:sz w:val="24"/>
          <w:szCs w:val="24"/>
          <w:lang w:val="es-ES" w:eastAsia="es-CO"/>
        </w:rPr>
        <w:t xml:space="preserve">2. De conformidad con la respuesta al interrogante anterior: </w:t>
      </w:r>
    </w:p>
    <w:p w:rsidR="0056055E" w:rsidRPr="00C91B36" w:rsidRDefault="0056055E" w:rsidP="00612447">
      <w:pPr>
        <w:spacing w:after="0"/>
        <w:ind w:left="426" w:right="420"/>
        <w:jc w:val="both"/>
        <w:textAlignment w:val="baseline"/>
        <w:rPr>
          <w:rFonts w:ascii="Arial" w:eastAsia="Times New Roman" w:hAnsi="Arial" w:cs="Arial"/>
          <w:b/>
          <w:bCs/>
          <w:i/>
          <w:sz w:val="24"/>
          <w:szCs w:val="24"/>
          <w:lang w:val="es-ES" w:eastAsia="es-CO"/>
        </w:rPr>
      </w:pPr>
    </w:p>
    <w:p w:rsidR="0056055E" w:rsidRPr="00C91B36" w:rsidRDefault="0056055E" w:rsidP="00612447">
      <w:pPr>
        <w:pStyle w:val="Prrafodelista"/>
        <w:numPr>
          <w:ilvl w:val="0"/>
          <w:numId w:val="1"/>
        </w:numPr>
        <w:spacing w:after="0"/>
        <w:ind w:left="851" w:right="420"/>
        <w:jc w:val="both"/>
        <w:textAlignment w:val="baseline"/>
        <w:rPr>
          <w:rFonts w:ascii="Arial" w:eastAsia="Times New Roman" w:hAnsi="Arial" w:cs="Arial"/>
          <w:b/>
          <w:bCs/>
          <w:i/>
          <w:sz w:val="24"/>
          <w:szCs w:val="24"/>
          <w:lang w:val="es-ES" w:eastAsia="es-CO"/>
        </w:rPr>
      </w:pPr>
      <w:r w:rsidRPr="00C91B36">
        <w:rPr>
          <w:rFonts w:ascii="Arial" w:eastAsia="Times New Roman" w:hAnsi="Arial" w:cs="Arial"/>
          <w:b/>
          <w:bCs/>
          <w:i/>
          <w:sz w:val="24"/>
          <w:szCs w:val="24"/>
          <w:lang w:val="es-ES" w:eastAsia="es-CO"/>
        </w:rPr>
        <w:lastRenderedPageBreak/>
        <w:t xml:space="preserve">¿Hay lugar a revocar la sentencia proferida por la </w:t>
      </w:r>
      <w:r w:rsidRPr="00C91B36">
        <w:rPr>
          <w:rFonts w:ascii="Arial" w:eastAsia="Times New Roman" w:hAnsi="Arial" w:cs="Arial"/>
          <w:b/>
          <w:bCs/>
          <w:i/>
          <w:iCs/>
          <w:sz w:val="24"/>
          <w:szCs w:val="24"/>
          <w:lang w:val="es-ES" w:eastAsia="es-CO"/>
        </w:rPr>
        <w:t>a quo</w:t>
      </w:r>
      <w:r w:rsidRPr="00C91B36">
        <w:rPr>
          <w:rFonts w:ascii="Arial" w:eastAsia="Times New Roman" w:hAnsi="Arial" w:cs="Arial"/>
          <w:b/>
          <w:bCs/>
          <w:i/>
          <w:sz w:val="24"/>
          <w:szCs w:val="24"/>
          <w:lang w:val="es-ES" w:eastAsia="es-CO"/>
        </w:rPr>
        <w:t>?</w:t>
      </w:r>
    </w:p>
    <w:p w:rsidR="0056055E" w:rsidRPr="00C91B36" w:rsidRDefault="0056055E" w:rsidP="00612447">
      <w:pPr>
        <w:pStyle w:val="Prrafodelista"/>
        <w:spacing w:after="0"/>
        <w:ind w:left="851" w:right="420"/>
        <w:jc w:val="both"/>
        <w:textAlignment w:val="baseline"/>
        <w:rPr>
          <w:rFonts w:ascii="Arial" w:eastAsia="Times New Roman" w:hAnsi="Arial" w:cs="Arial"/>
          <w:b/>
          <w:bCs/>
          <w:i/>
          <w:sz w:val="24"/>
          <w:szCs w:val="24"/>
          <w:lang w:val="es-ES" w:eastAsia="es-CO"/>
        </w:rPr>
      </w:pPr>
    </w:p>
    <w:p w:rsidR="0056055E" w:rsidRPr="00C91B36" w:rsidRDefault="0056055E" w:rsidP="00612447">
      <w:pPr>
        <w:pStyle w:val="Prrafodelista"/>
        <w:numPr>
          <w:ilvl w:val="0"/>
          <w:numId w:val="1"/>
        </w:numPr>
        <w:spacing w:after="0"/>
        <w:ind w:left="851" w:right="420"/>
        <w:jc w:val="both"/>
        <w:textAlignment w:val="baseline"/>
        <w:rPr>
          <w:rFonts w:ascii="Arial" w:eastAsia="Times New Roman" w:hAnsi="Arial" w:cs="Arial"/>
          <w:b/>
          <w:bCs/>
          <w:i/>
          <w:sz w:val="24"/>
          <w:szCs w:val="24"/>
          <w:lang w:val="es-ES" w:eastAsia="es-CO"/>
        </w:rPr>
      </w:pPr>
      <w:r w:rsidRPr="00C91B36">
        <w:rPr>
          <w:rFonts w:ascii="Arial" w:eastAsia="Times New Roman" w:hAnsi="Arial" w:cs="Arial"/>
          <w:b/>
          <w:bCs/>
          <w:i/>
          <w:sz w:val="24"/>
          <w:szCs w:val="24"/>
          <w:lang w:val="es-ES" w:eastAsia="es-CO"/>
        </w:rPr>
        <w:t>De no ser así ¿Se debe limitar la sanción moratoria de un día de salario por cada día de retardo a los veinticuatro primeros meses siguientes a la finalización del contrato de trabajo?</w:t>
      </w:r>
    </w:p>
    <w:p w:rsidR="00E2258E" w:rsidRPr="00C91B36" w:rsidRDefault="00E2258E" w:rsidP="00C91B36">
      <w:pPr>
        <w:spacing w:after="0"/>
        <w:ind w:right="465"/>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E2258E" w:rsidRPr="00C91B36"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Con el propósito de dar solución a</w:t>
      </w:r>
      <w:r w:rsidR="0056055E" w:rsidRPr="00C91B36">
        <w:rPr>
          <w:rFonts w:ascii="Arial" w:eastAsia="Times New Roman" w:hAnsi="Arial" w:cs="Arial"/>
          <w:sz w:val="24"/>
          <w:szCs w:val="24"/>
          <w:lang w:eastAsia="es-CO"/>
        </w:rPr>
        <w:t xml:space="preserve"> </w:t>
      </w:r>
      <w:r w:rsidRPr="00C91B36">
        <w:rPr>
          <w:rFonts w:ascii="Arial" w:eastAsia="Times New Roman" w:hAnsi="Arial" w:cs="Arial"/>
          <w:sz w:val="24"/>
          <w:szCs w:val="24"/>
          <w:lang w:eastAsia="es-CO"/>
        </w:rPr>
        <w:t>l</w:t>
      </w:r>
      <w:r w:rsidR="0056055E" w:rsidRPr="00C91B36">
        <w:rPr>
          <w:rFonts w:ascii="Arial" w:eastAsia="Times New Roman" w:hAnsi="Arial" w:cs="Arial"/>
          <w:sz w:val="24"/>
          <w:szCs w:val="24"/>
          <w:lang w:eastAsia="es-CO"/>
        </w:rPr>
        <w:t>os</w:t>
      </w:r>
      <w:r w:rsidRPr="00C91B36">
        <w:rPr>
          <w:rFonts w:ascii="Arial" w:eastAsia="Times New Roman" w:hAnsi="Arial" w:cs="Arial"/>
          <w:sz w:val="24"/>
          <w:szCs w:val="24"/>
          <w:lang w:eastAsia="es-CO"/>
        </w:rPr>
        <w:t> interrogante</w:t>
      </w:r>
      <w:r w:rsidR="0056055E" w:rsidRPr="00C91B36">
        <w:rPr>
          <w:rFonts w:ascii="Arial" w:eastAsia="Times New Roman" w:hAnsi="Arial" w:cs="Arial"/>
          <w:sz w:val="24"/>
          <w:szCs w:val="24"/>
          <w:lang w:eastAsia="es-CO"/>
        </w:rPr>
        <w:t>s</w:t>
      </w:r>
      <w:r w:rsidRPr="00C91B36">
        <w:rPr>
          <w:rFonts w:ascii="Arial" w:eastAsia="Times New Roman" w:hAnsi="Arial" w:cs="Arial"/>
          <w:sz w:val="24"/>
          <w:szCs w:val="24"/>
          <w:lang w:eastAsia="es-CO"/>
        </w:rPr>
        <w:t xml:space="preserve"> en el caso concreto, la Sala considera necesario precisar, </w:t>
      </w:r>
      <w:r w:rsidR="0056055E" w:rsidRPr="00C91B36">
        <w:rPr>
          <w:rFonts w:ascii="Arial" w:eastAsia="Times New Roman" w:hAnsi="Arial" w:cs="Arial"/>
          <w:sz w:val="24"/>
          <w:szCs w:val="24"/>
          <w:lang w:eastAsia="es-CO"/>
        </w:rPr>
        <w:t>los</w:t>
      </w:r>
      <w:r w:rsidRPr="00C91B36">
        <w:rPr>
          <w:rFonts w:ascii="Arial" w:eastAsia="Times New Roman" w:hAnsi="Arial" w:cs="Arial"/>
          <w:sz w:val="24"/>
          <w:szCs w:val="24"/>
          <w:lang w:eastAsia="es-CO"/>
        </w:rPr>
        <w:t xml:space="preserve"> siguiente</w:t>
      </w:r>
      <w:r w:rsidR="0056055E" w:rsidRPr="00C91B36">
        <w:rPr>
          <w:rFonts w:ascii="Arial" w:eastAsia="Times New Roman" w:hAnsi="Arial" w:cs="Arial"/>
          <w:sz w:val="24"/>
          <w:szCs w:val="24"/>
          <w:lang w:eastAsia="es-CO"/>
        </w:rPr>
        <w:t>s</w:t>
      </w:r>
      <w:r w:rsidRPr="00C91B36">
        <w:rPr>
          <w:rFonts w:ascii="Arial" w:eastAsia="Times New Roman" w:hAnsi="Arial" w:cs="Arial"/>
          <w:sz w:val="24"/>
          <w:szCs w:val="24"/>
          <w:lang w:eastAsia="es-CO"/>
        </w:rPr>
        <w:t xml:space="preserve"> aspecto</w:t>
      </w:r>
      <w:r w:rsidR="0056055E" w:rsidRPr="00C91B36">
        <w:rPr>
          <w:rFonts w:ascii="Arial" w:eastAsia="Times New Roman" w:hAnsi="Arial" w:cs="Arial"/>
          <w:sz w:val="24"/>
          <w:szCs w:val="24"/>
          <w:lang w:eastAsia="es-CO"/>
        </w:rPr>
        <w:t>s</w:t>
      </w:r>
      <w:r w:rsidRPr="00C91B36">
        <w:rPr>
          <w:rFonts w:ascii="Arial" w:eastAsia="Times New Roman" w:hAnsi="Arial" w:cs="Arial"/>
          <w:sz w:val="24"/>
          <w:szCs w:val="24"/>
          <w:lang w:eastAsia="es-CO"/>
        </w:rPr>
        <w:t>: </w:t>
      </w:r>
    </w:p>
    <w:p w:rsidR="00E2258E"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A5292B" w:rsidRPr="00C91B36" w:rsidRDefault="00A5292B" w:rsidP="00C91B36">
      <w:pPr>
        <w:spacing w:after="0"/>
        <w:jc w:val="both"/>
        <w:textAlignment w:val="baseline"/>
        <w:rPr>
          <w:rFonts w:ascii="Arial" w:eastAsia="Times New Roman" w:hAnsi="Arial" w:cs="Arial"/>
          <w:sz w:val="24"/>
          <w:szCs w:val="24"/>
          <w:lang w:eastAsia="es-CO"/>
        </w:rPr>
      </w:pP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b/>
          <w:bCs/>
          <w:sz w:val="24"/>
          <w:szCs w:val="24"/>
          <w:lang w:eastAsia="es-CO"/>
        </w:rPr>
        <w:t>1.</w:t>
      </w:r>
      <w:r w:rsidR="00C36990" w:rsidRPr="00C91B36">
        <w:rPr>
          <w:rFonts w:ascii="Arial" w:eastAsia="Times New Roman" w:hAnsi="Arial" w:cs="Arial"/>
          <w:b/>
          <w:bCs/>
          <w:sz w:val="24"/>
          <w:szCs w:val="24"/>
          <w:lang w:eastAsia="es-CO"/>
        </w:rPr>
        <w:t xml:space="preserve"> </w:t>
      </w:r>
      <w:r w:rsidRPr="00C91B36">
        <w:rPr>
          <w:rFonts w:ascii="Arial" w:eastAsia="Times New Roman" w:hAnsi="Arial" w:cs="Arial"/>
          <w:b/>
          <w:bCs/>
          <w:sz w:val="24"/>
          <w:szCs w:val="24"/>
          <w:lang w:eastAsia="es-CO"/>
        </w:rPr>
        <w:t>LA SUBORDINACIÓN JURÍDICA QUE IDENTIFICA EL CONTRATO DE TRABAJO.</w:t>
      </w:r>
      <w:r w:rsidRPr="00C91B36">
        <w:rPr>
          <w:rFonts w:ascii="Arial" w:eastAsia="Times New Roman" w:hAnsi="Arial" w:cs="Arial"/>
          <w:sz w:val="24"/>
          <w:szCs w:val="24"/>
          <w:lang w:eastAsia="es-CO"/>
        </w:rPr>
        <w:t> </w:t>
      </w: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Desarrollada en el literal b) del artículo 23 del C.S.T., como la facultad que, durante toda la vigencia de la relación, tiene el empleador para exigir al trabajador el cumplimiento de órdenes, en cualquier momento, en cuanto al modo, tiempo o cantidad de trabajo, e imponerle reglamentos; la existencia de la subordinación jurídica, propia del contrato de trabajo puede y debe determinarse, en cada caso concreto, resolviendo, entre otros, interrogantes tales como: </w:t>
      </w: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a. ¿Está obligado el contratista a acatar en todo momento las órdenes del contratante? </w:t>
      </w: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b. ¿Es el contratante quien determina el modo en que debe cumplir la labor el contratista? </w:t>
      </w: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c. ¿De manera unilateral el contratante determina las jornadas en que debe cumplirse el objeto del contrato? </w:t>
      </w: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d. ¿Puede el contratante exigir una determinada productividad por parte del contratista? </w:t>
      </w: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e. ¿El contratista está en obligación de acatar los reglamentos que diseñe el contratante? </w:t>
      </w: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f. ¿Tiene el contratante potestad disciplinaria que le permita imponer sanciones al contratista? </w:t>
      </w: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El análisis de estos, similares, o afines cuestionamientos, permitirá evidenciar el mayor o menor grado de autonomía de que disponga el prestador del servicio personal para desarrollar la labor y con ello la existencia o inexistencia del vínculo laboral. </w:t>
      </w:r>
    </w:p>
    <w:p w:rsidR="002B0820" w:rsidRDefault="002B0820" w:rsidP="00C91B36">
      <w:pPr>
        <w:spacing w:after="0"/>
        <w:jc w:val="both"/>
        <w:textAlignment w:val="baseline"/>
        <w:rPr>
          <w:rFonts w:ascii="Arial" w:eastAsia="Times New Roman" w:hAnsi="Arial" w:cs="Arial"/>
          <w:sz w:val="24"/>
          <w:szCs w:val="24"/>
          <w:lang w:eastAsia="es-CO"/>
        </w:rPr>
      </w:pPr>
    </w:p>
    <w:p w:rsidR="00A5292B" w:rsidRPr="00C91B36" w:rsidRDefault="00A5292B" w:rsidP="00C91B36">
      <w:pPr>
        <w:spacing w:after="0"/>
        <w:jc w:val="both"/>
        <w:textAlignment w:val="baseline"/>
        <w:rPr>
          <w:rFonts w:ascii="Arial" w:eastAsia="Times New Roman" w:hAnsi="Arial" w:cs="Arial"/>
          <w:sz w:val="24"/>
          <w:szCs w:val="24"/>
          <w:lang w:eastAsia="es-CO"/>
        </w:rPr>
      </w:pPr>
    </w:p>
    <w:p w:rsidR="002B0820" w:rsidRPr="00C91B36" w:rsidRDefault="002B0820" w:rsidP="00C91B36">
      <w:pPr>
        <w:spacing w:after="0"/>
        <w:jc w:val="both"/>
        <w:textAlignment w:val="baseline"/>
        <w:rPr>
          <w:rFonts w:ascii="Arial" w:eastAsiaTheme="minorHAnsi" w:hAnsi="Arial" w:cs="Arial"/>
          <w:b/>
          <w:bCs/>
          <w:color w:val="000000"/>
          <w:sz w:val="24"/>
          <w:szCs w:val="24"/>
        </w:rPr>
      </w:pPr>
      <w:r w:rsidRPr="00C91B36">
        <w:rPr>
          <w:rFonts w:ascii="Arial" w:hAnsi="Arial" w:cs="Arial"/>
          <w:b/>
          <w:bCs/>
          <w:color w:val="000000"/>
          <w:sz w:val="24"/>
          <w:szCs w:val="24"/>
        </w:rPr>
        <w:t>2. APLICACIÓN DE LA SANCIÓN MORATORIA DEL ARTÍCULO 65 DEL CST, PARA LOS TRABAJADORES QUE DEVENGAN UN SALARIO MÍNIMO LEGAL MENSUAL VIGENTE.</w:t>
      </w:r>
    </w:p>
    <w:p w:rsidR="002B0820" w:rsidRPr="00C91B36" w:rsidRDefault="002B0820" w:rsidP="00C91B36">
      <w:pPr>
        <w:spacing w:after="0"/>
        <w:jc w:val="both"/>
        <w:textAlignment w:val="baseline"/>
        <w:rPr>
          <w:rFonts w:ascii="Arial" w:hAnsi="Arial" w:cs="Arial"/>
          <w:color w:val="000000"/>
          <w:sz w:val="24"/>
          <w:szCs w:val="24"/>
        </w:rPr>
      </w:pPr>
    </w:p>
    <w:p w:rsidR="002B0820" w:rsidRPr="00C91B36" w:rsidRDefault="002B0820" w:rsidP="00C91B36">
      <w:pPr>
        <w:spacing w:after="0"/>
        <w:jc w:val="both"/>
        <w:textAlignment w:val="baseline"/>
        <w:rPr>
          <w:rFonts w:ascii="Arial" w:eastAsia="Times New Roman" w:hAnsi="Arial" w:cs="Arial"/>
          <w:sz w:val="24"/>
          <w:szCs w:val="24"/>
          <w:lang w:eastAsia="es-CO"/>
        </w:rPr>
      </w:pPr>
      <w:r w:rsidRPr="00C91B36">
        <w:rPr>
          <w:rFonts w:ascii="Arial" w:hAnsi="Arial" w:cs="Arial"/>
          <w:color w:val="000000"/>
          <w:sz w:val="24"/>
          <w:szCs w:val="24"/>
        </w:rPr>
        <w:lastRenderedPageBreak/>
        <w:t xml:space="preserve">Establece el artículo 65 del CST modificado por el artículo 29 de la Ley 789 de 2002, que si al finalizar el contrato de trabajo el empleador no cancela al trabajador los salarios y prestaciones debidas, salvo los casos de retención autorizados por la Ley o convenidos por las partes, deberá pagar a favor del trabajador, como indemnización, una suma igual al último salario diario por cada día de retardo hasta por veinticuatro meses, o hasta cuando el pago se verifique si el periodo es menor, sin embargo, a continuación determinó que para que ello se haga efectivo, el trabajador deberá haber iniciado la reclamación por vía ordinaria dentro de ese término de veinticuatro meses contados a partir del finiquito contractual, pues de hacerlo por fuera del mismo, lo que procede a su favor a título de sanción son intereses moratorios a la tasa máxima de créditos de libre asignación certificados por la Superintendencia Bancaria (hoy Superintendencia Financiera); </w:t>
      </w:r>
      <w:r w:rsidRPr="00C91B36">
        <w:rPr>
          <w:rFonts w:ascii="Arial" w:hAnsi="Arial" w:cs="Arial"/>
          <w:b/>
          <w:bCs/>
          <w:color w:val="000000"/>
          <w:sz w:val="24"/>
          <w:szCs w:val="24"/>
        </w:rPr>
        <w:t>haciendo la salvedad en el parágrafo 2º que tal situación no aplica para aquellos trabajadores que devenguen el salario mínimo legal mensual vigente, quienes no tienen la obligación de iniciar la acción dentro de ese periodo para que aplique la sanción de un día de salario por cada día de retardo en el pago de salarios y prestaciones sociales</w:t>
      </w:r>
      <w:r w:rsidRPr="00C91B36">
        <w:rPr>
          <w:rFonts w:ascii="Arial" w:hAnsi="Arial" w:cs="Arial"/>
          <w:color w:val="000000"/>
          <w:sz w:val="24"/>
          <w:szCs w:val="24"/>
        </w:rPr>
        <w:t>; norma ésta que fue declarada exequible por la Corte Constitucional en la sentencia C-781 de 2003.</w:t>
      </w:r>
    </w:p>
    <w:p w:rsidR="00E2258E" w:rsidRDefault="00E2258E" w:rsidP="00C91B36">
      <w:pPr>
        <w:spacing w:after="0"/>
        <w:jc w:val="both"/>
        <w:textAlignment w:val="baseline"/>
        <w:rPr>
          <w:rFonts w:ascii="Arial" w:eastAsia="Times New Roman" w:hAnsi="Arial" w:cs="Arial"/>
          <w:sz w:val="24"/>
          <w:szCs w:val="24"/>
          <w:lang w:eastAsia="es-CO"/>
        </w:rPr>
      </w:pPr>
    </w:p>
    <w:p w:rsidR="00A5292B" w:rsidRPr="00C91B36" w:rsidRDefault="00A5292B" w:rsidP="00C91B36">
      <w:pPr>
        <w:spacing w:after="0"/>
        <w:jc w:val="both"/>
        <w:textAlignment w:val="baseline"/>
        <w:rPr>
          <w:rFonts w:ascii="Arial" w:eastAsia="Times New Roman" w:hAnsi="Arial" w:cs="Arial"/>
          <w:sz w:val="24"/>
          <w:szCs w:val="24"/>
          <w:lang w:eastAsia="es-CO"/>
        </w:rPr>
      </w:pPr>
    </w:p>
    <w:p w:rsidR="003E7970" w:rsidRPr="00C91B36"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b/>
          <w:bCs/>
          <w:sz w:val="24"/>
          <w:szCs w:val="24"/>
          <w:lang w:eastAsia="es-CO"/>
        </w:rPr>
        <w:t>EL CASO CONCRETO</w:t>
      </w:r>
      <w:r w:rsidR="003E7970" w:rsidRPr="00C91B36">
        <w:rPr>
          <w:rFonts w:ascii="Arial" w:eastAsia="Times New Roman" w:hAnsi="Arial" w:cs="Arial"/>
          <w:sz w:val="24"/>
          <w:szCs w:val="24"/>
          <w:lang w:eastAsia="es-CO"/>
        </w:rPr>
        <w:t>.</w:t>
      </w:r>
    </w:p>
    <w:p w:rsidR="003E7970" w:rsidRPr="00C91B36" w:rsidRDefault="003E7970" w:rsidP="00C91B36">
      <w:pPr>
        <w:spacing w:after="0"/>
        <w:jc w:val="both"/>
        <w:textAlignment w:val="baseline"/>
        <w:rPr>
          <w:rFonts w:ascii="Arial" w:eastAsia="Times New Roman" w:hAnsi="Arial" w:cs="Arial"/>
          <w:sz w:val="24"/>
          <w:szCs w:val="24"/>
          <w:lang w:eastAsia="es-CO"/>
        </w:rPr>
      </w:pPr>
    </w:p>
    <w:p w:rsidR="003E7970" w:rsidRPr="00C91B36" w:rsidRDefault="003E7970"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Sostiene el apoderado judicial del señor Wolfgang Andrés Euler Markus en la sustentación del recurso de apelación, que en el plenario quedó desvirtuada la presunción prevista en el artículo 24 del CST</w:t>
      </w:r>
      <w:r w:rsidR="005C7962" w:rsidRPr="00C91B36">
        <w:rPr>
          <w:rFonts w:ascii="Arial" w:eastAsia="Times New Roman" w:hAnsi="Arial" w:cs="Arial"/>
          <w:sz w:val="24"/>
          <w:szCs w:val="24"/>
          <w:lang w:eastAsia="es-CO"/>
        </w:rPr>
        <w:t xml:space="preserve"> consistente en considerar que los servicios prestados por la acc</w:t>
      </w:r>
      <w:r w:rsidR="009238A5" w:rsidRPr="00C91B36">
        <w:rPr>
          <w:rFonts w:ascii="Arial" w:eastAsia="Times New Roman" w:hAnsi="Arial" w:cs="Arial"/>
          <w:sz w:val="24"/>
          <w:szCs w:val="24"/>
          <w:lang w:eastAsia="es-CO"/>
        </w:rPr>
        <w:t xml:space="preserve">ionante a favor del accionado estuvieron regidos </w:t>
      </w:r>
      <w:r w:rsidR="009E0515" w:rsidRPr="00C91B36">
        <w:rPr>
          <w:rFonts w:ascii="Arial" w:eastAsia="Times New Roman" w:hAnsi="Arial" w:cs="Arial"/>
          <w:sz w:val="24"/>
          <w:szCs w:val="24"/>
          <w:lang w:eastAsia="es-CO"/>
        </w:rPr>
        <w:t>bajo los presupuestos de un contrato de trabajo.</w:t>
      </w:r>
    </w:p>
    <w:p w:rsidR="009E0515" w:rsidRPr="00C91B36" w:rsidRDefault="009E0515" w:rsidP="00C91B36">
      <w:pPr>
        <w:spacing w:after="0"/>
        <w:jc w:val="both"/>
        <w:textAlignment w:val="baseline"/>
        <w:rPr>
          <w:rFonts w:ascii="Arial" w:eastAsia="Times New Roman" w:hAnsi="Arial" w:cs="Arial"/>
          <w:sz w:val="24"/>
          <w:szCs w:val="24"/>
          <w:lang w:eastAsia="es-CO"/>
        </w:rPr>
      </w:pPr>
    </w:p>
    <w:p w:rsidR="009E0515" w:rsidRPr="00C91B36" w:rsidRDefault="009E0515"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Con el o</w:t>
      </w:r>
      <w:r w:rsidR="00437AB7" w:rsidRPr="00C91B36">
        <w:rPr>
          <w:rFonts w:ascii="Arial" w:eastAsia="Times New Roman" w:hAnsi="Arial" w:cs="Arial"/>
          <w:sz w:val="24"/>
          <w:szCs w:val="24"/>
          <w:lang w:eastAsia="es-CO"/>
        </w:rPr>
        <w:t xml:space="preserve">bjeto de dar solución a ese ítem, pasa la Corporación a analizar </w:t>
      </w:r>
      <w:r w:rsidR="00C65638" w:rsidRPr="00C91B36">
        <w:rPr>
          <w:rFonts w:ascii="Arial" w:eastAsia="Times New Roman" w:hAnsi="Arial" w:cs="Arial"/>
          <w:sz w:val="24"/>
          <w:szCs w:val="24"/>
          <w:lang w:eastAsia="es-CO"/>
        </w:rPr>
        <w:t xml:space="preserve">inicialmente los testimonios vertidos al proceso por parte de </w:t>
      </w:r>
      <w:r w:rsidR="00714D37" w:rsidRPr="00C91B36">
        <w:rPr>
          <w:rFonts w:ascii="Arial" w:eastAsia="Times New Roman" w:hAnsi="Arial" w:cs="Arial"/>
          <w:sz w:val="24"/>
          <w:szCs w:val="24"/>
          <w:lang w:eastAsia="es-CO"/>
        </w:rPr>
        <w:t>María Cristina Razo Chacón, Sergio Luis Caro Avilés</w:t>
      </w:r>
      <w:r w:rsidR="005471AA" w:rsidRPr="00C91B36">
        <w:rPr>
          <w:rFonts w:ascii="Arial" w:eastAsia="Times New Roman" w:hAnsi="Arial" w:cs="Arial"/>
          <w:sz w:val="24"/>
          <w:szCs w:val="24"/>
          <w:lang w:eastAsia="es-CO"/>
        </w:rPr>
        <w:t xml:space="preserve">, Diana Paola Heredia Duque, oídos por petición de la parte actora, así como los de </w:t>
      </w:r>
      <w:r w:rsidR="007E6A47" w:rsidRPr="00C91B36">
        <w:rPr>
          <w:rFonts w:ascii="Arial" w:eastAsia="Times New Roman" w:hAnsi="Arial" w:cs="Arial"/>
          <w:sz w:val="24"/>
          <w:szCs w:val="24"/>
          <w:lang w:eastAsia="es-CO"/>
        </w:rPr>
        <w:t>María Lucelly Vásquez Arango, Nelson Vásquez Arango y Marino Duque López, escuchados por solicitud de los demandados</w:t>
      </w:r>
      <w:r w:rsidR="00F95A98" w:rsidRPr="00C91B36">
        <w:rPr>
          <w:rFonts w:ascii="Arial" w:eastAsia="Times New Roman" w:hAnsi="Arial" w:cs="Arial"/>
          <w:sz w:val="24"/>
          <w:szCs w:val="24"/>
          <w:lang w:eastAsia="es-CO"/>
        </w:rPr>
        <w:t>.</w:t>
      </w:r>
    </w:p>
    <w:p w:rsidR="009903E1" w:rsidRPr="00C91B36" w:rsidRDefault="009903E1" w:rsidP="00C91B36">
      <w:pPr>
        <w:spacing w:after="0"/>
        <w:jc w:val="both"/>
        <w:textAlignment w:val="baseline"/>
        <w:rPr>
          <w:rFonts w:ascii="Arial" w:eastAsia="Times New Roman" w:hAnsi="Arial" w:cs="Arial"/>
          <w:sz w:val="24"/>
          <w:szCs w:val="24"/>
          <w:lang w:eastAsia="es-CO"/>
        </w:rPr>
      </w:pPr>
    </w:p>
    <w:p w:rsidR="009903E1" w:rsidRPr="00C91B36" w:rsidRDefault="009903E1"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xml:space="preserve">La señora María Cristina Razo Chacón </w:t>
      </w:r>
      <w:r w:rsidR="007D6DB3" w:rsidRPr="00C91B36">
        <w:rPr>
          <w:rFonts w:ascii="Arial" w:eastAsia="Times New Roman" w:hAnsi="Arial" w:cs="Arial"/>
          <w:sz w:val="24"/>
          <w:szCs w:val="24"/>
          <w:lang w:eastAsia="es-CO"/>
        </w:rPr>
        <w:t xml:space="preserve">manifiesta que conoce hace más de veinte años a la señora María </w:t>
      </w:r>
      <w:proofErr w:type="spellStart"/>
      <w:r w:rsidR="007D6DB3" w:rsidRPr="00C91B36">
        <w:rPr>
          <w:rFonts w:ascii="Arial" w:eastAsia="Times New Roman" w:hAnsi="Arial" w:cs="Arial"/>
          <w:sz w:val="24"/>
          <w:szCs w:val="24"/>
          <w:lang w:eastAsia="es-CO"/>
        </w:rPr>
        <w:t>Idalí</w:t>
      </w:r>
      <w:proofErr w:type="spellEnd"/>
      <w:r w:rsidR="007D6DB3" w:rsidRPr="00C91B36">
        <w:rPr>
          <w:rFonts w:ascii="Arial" w:eastAsia="Times New Roman" w:hAnsi="Arial" w:cs="Arial"/>
          <w:sz w:val="24"/>
          <w:szCs w:val="24"/>
          <w:lang w:eastAsia="es-CO"/>
        </w:rPr>
        <w:t xml:space="preserve"> Arenas Sánchez, debido a que ella ha sido </w:t>
      </w:r>
      <w:r w:rsidR="00AB40AB" w:rsidRPr="00C91B36">
        <w:rPr>
          <w:rFonts w:ascii="Arial" w:eastAsia="Times New Roman" w:hAnsi="Arial" w:cs="Arial"/>
          <w:sz w:val="24"/>
          <w:szCs w:val="24"/>
          <w:lang w:eastAsia="es-CO"/>
        </w:rPr>
        <w:t xml:space="preserve">profesora en una institución educativa en la que han estudiado todos los hijos de la demandante; </w:t>
      </w:r>
      <w:r w:rsidR="0062402B" w:rsidRPr="00C91B36">
        <w:rPr>
          <w:rFonts w:ascii="Arial" w:eastAsia="Times New Roman" w:hAnsi="Arial" w:cs="Arial"/>
          <w:sz w:val="24"/>
          <w:szCs w:val="24"/>
          <w:lang w:eastAsia="es-CO"/>
        </w:rPr>
        <w:t xml:space="preserve">sostiene que de acuerdo con la relación que tenía con ellos, pudo darse cuenta que la actora vivía la casa de los agregados ubicada en la finca </w:t>
      </w:r>
      <w:proofErr w:type="spellStart"/>
      <w:r w:rsidR="00F842AC" w:rsidRPr="00C91B36">
        <w:rPr>
          <w:rFonts w:ascii="Arial" w:eastAsia="Times New Roman" w:hAnsi="Arial" w:cs="Arial"/>
          <w:sz w:val="24"/>
          <w:szCs w:val="24"/>
          <w:lang w:eastAsia="es-CO"/>
        </w:rPr>
        <w:t>malibú</w:t>
      </w:r>
      <w:proofErr w:type="spellEnd"/>
      <w:r w:rsidR="00F842AC" w:rsidRPr="00C91B36">
        <w:rPr>
          <w:rFonts w:ascii="Arial" w:eastAsia="Times New Roman" w:hAnsi="Arial" w:cs="Arial"/>
          <w:sz w:val="24"/>
          <w:szCs w:val="24"/>
          <w:lang w:eastAsia="es-CO"/>
        </w:rPr>
        <w:t xml:space="preserve"> de propiedad del señor Wolfgang Andrés Euler Markus y la señora Alba Lucía López de Euler</w:t>
      </w:r>
      <w:r w:rsidR="00E06643" w:rsidRPr="00C91B36">
        <w:rPr>
          <w:rFonts w:ascii="Arial" w:eastAsia="Times New Roman" w:hAnsi="Arial" w:cs="Arial"/>
          <w:sz w:val="24"/>
          <w:szCs w:val="24"/>
          <w:lang w:eastAsia="es-CO"/>
        </w:rPr>
        <w:t xml:space="preserve">; sostuvo que si bien nunca ingresó a la finca, según pudo saber por cuenta de sus estudiantes e hijos de la accionante, la señora María </w:t>
      </w:r>
      <w:proofErr w:type="spellStart"/>
      <w:r w:rsidR="00E06643" w:rsidRPr="00C91B36">
        <w:rPr>
          <w:rFonts w:ascii="Arial" w:eastAsia="Times New Roman" w:hAnsi="Arial" w:cs="Arial"/>
          <w:sz w:val="24"/>
          <w:szCs w:val="24"/>
          <w:lang w:eastAsia="es-CO"/>
        </w:rPr>
        <w:t>Idalí</w:t>
      </w:r>
      <w:proofErr w:type="spellEnd"/>
      <w:r w:rsidR="00E06643" w:rsidRPr="00C91B36">
        <w:rPr>
          <w:rFonts w:ascii="Arial" w:eastAsia="Times New Roman" w:hAnsi="Arial" w:cs="Arial"/>
          <w:sz w:val="24"/>
          <w:szCs w:val="24"/>
          <w:lang w:eastAsia="es-CO"/>
        </w:rPr>
        <w:t xml:space="preserve"> </w:t>
      </w:r>
      <w:r w:rsidR="00AE0D87" w:rsidRPr="00C91B36">
        <w:rPr>
          <w:rFonts w:ascii="Arial" w:eastAsia="Times New Roman" w:hAnsi="Arial" w:cs="Arial"/>
          <w:sz w:val="24"/>
          <w:szCs w:val="24"/>
          <w:lang w:eastAsia="es-CO"/>
        </w:rPr>
        <w:t xml:space="preserve">era la persona encargada por el señor Euler Markus de velar por el cuidado y administración de la finca, ya que en ella había una casa </w:t>
      </w:r>
      <w:r w:rsidR="00B70317" w:rsidRPr="00C91B36">
        <w:rPr>
          <w:rFonts w:ascii="Arial" w:eastAsia="Times New Roman" w:hAnsi="Arial" w:cs="Arial"/>
          <w:sz w:val="24"/>
          <w:szCs w:val="24"/>
          <w:lang w:eastAsia="es-CO"/>
        </w:rPr>
        <w:t xml:space="preserve">de paseo que era alquilada por su propietario, correspondiéndole a la demandante </w:t>
      </w:r>
      <w:r w:rsidR="00E3212F" w:rsidRPr="00C91B36">
        <w:rPr>
          <w:rFonts w:ascii="Arial" w:eastAsia="Times New Roman" w:hAnsi="Arial" w:cs="Arial"/>
          <w:sz w:val="24"/>
          <w:szCs w:val="24"/>
          <w:lang w:eastAsia="es-CO"/>
        </w:rPr>
        <w:t xml:space="preserve">ejecutar todas las tareas que él le indicaba, entre las que estaban, además de </w:t>
      </w:r>
      <w:r w:rsidR="00101801" w:rsidRPr="00C91B36">
        <w:rPr>
          <w:rFonts w:ascii="Arial" w:eastAsia="Times New Roman" w:hAnsi="Arial" w:cs="Arial"/>
          <w:sz w:val="24"/>
          <w:szCs w:val="24"/>
          <w:lang w:eastAsia="es-CO"/>
        </w:rPr>
        <w:t>su cuidado y administración, todas aquellas inherentes en atender a las personas que llegaban como turistas y se hospedaban en la finca</w:t>
      </w:r>
      <w:r w:rsidR="00BE6046" w:rsidRPr="00C91B36">
        <w:rPr>
          <w:rFonts w:ascii="Arial" w:eastAsia="Times New Roman" w:hAnsi="Arial" w:cs="Arial"/>
          <w:sz w:val="24"/>
          <w:szCs w:val="24"/>
          <w:lang w:eastAsia="es-CO"/>
        </w:rPr>
        <w:t>.</w:t>
      </w:r>
    </w:p>
    <w:p w:rsidR="00BE6046" w:rsidRPr="00C91B36" w:rsidRDefault="00BE6046" w:rsidP="00C91B36">
      <w:pPr>
        <w:spacing w:after="0"/>
        <w:jc w:val="both"/>
        <w:textAlignment w:val="baseline"/>
        <w:rPr>
          <w:rFonts w:ascii="Arial" w:eastAsia="Times New Roman" w:hAnsi="Arial" w:cs="Arial"/>
          <w:sz w:val="24"/>
          <w:szCs w:val="24"/>
          <w:lang w:eastAsia="es-CO"/>
        </w:rPr>
      </w:pPr>
    </w:p>
    <w:p w:rsidR="000A3FF5" w:rsidRPr="00C91B36" w:rsidRDefault="00BE6046"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lastRenderedPageBreak/>
        <w:t xml:space="preserve">El señor Sergio Luis Caro Avilés informó que conoce a la accionante hace </w:t>
      </w:r>
      <w:r w:rsidR="00B55292" w:rsidRPr="00C91B36">
        <w:rPr>
          <w:rFonts w:ascii="Arial" w:eastAsia="Times New Roman" w:hAnsi="Arial" w:cs="Arial"/>
          <w:sz w:val="24"/>
          <w:szCs w:val="24"/>
          <w:lang w:eastAsia="es-CO"/>
        </w:rPr>
        <w:t xml:space="preserve">aproximadamente diez años, ya que él fue novio de Maricela Cano Arenas, hija de María </w:t>
      </w:r>
      <w:proofErr w:type="spellStart"/>
      <w:r w:rsidR="00B55292" w:rsidRPr="00C91B36">
        <w:rPr>
          <w:rFonts w:ascii="Arial" w:eastAsia="Times New Roman" w:hAnsi="Arial" w:cs="Arial"/>
          <w:sz w:val="24"/>
          <w:szCs w:val="24"/>
          <w:lang w:eastAsia="es-CO"/>
        </w:rPr>
        <w:t>Idalí</w:t>
      </w:r>
      <w:proofErr w:type="spellEnd"/>
      <w:r w:rsidR="00B55292" w:rsidRPr="00C91B36">
        <w:rPr>
          <w:rFonts w:ascii="Arial" w:eastAsia="Times New Roman" w:hAnsi="Arial" w:cs="Arial"/>
          <w:sz w:val="24"/>
          <w:szCs w:val="24"/>
          <w:lang w:eastAsia="es-CO"/>
        </w:rPr>
        <w:t xml:space="preserve"> </w:t>
      </w:r>
      <w:r w:rsidR="00F37A5F" w:rsidRPr="00C91B36">
        <w:rPr>
          <w:rFonts w:ascii="Arial" w:eastAsia="Times New Roman" w:hAnsi="Arial" w:cs="Arial"/>
          <w:sz w:val="24"/>
          <w:szCs w:val="24"/>
          <w:lang w:eastAsia="es-CO"/>
        </w:rPr>
        <w:t xml:space="preserve">Arenas Sánchez, explicando que la relación sentimental que sostuvo con Maricela, inició </w:t>
      </w:r>
      <w:r w:rsidR="0076631A" w:rsidRPr="00C91B36">
        <w:rPr>
          <w:rFonts w:ascii="Arial" w:eastAsia="Times New Roman" w:hAnsi="Arial" w:cs="Arial"/>
          <w:sz w:val="24"/>
          <w:szCs w:val="24"/>
          <w:lang w:eastAsia="es-CO"/>
        </w:rPr>
        <w:t xml:space="preserve">en el año 2011, pero que solo fue hasta el año 2012 cuando ella le presentó a su madre, razón por la que pudo darse cuenta que </w:t>
      </w:r>
      <w:r w:rsidR="00460D49" w:rsidRPr="00C91B36">
        <w:rPr>
          <w:rFonts w:ascii="Arial" w:eastAsia="Times New Roman" w:hAnsi="Arial" w:cs="Arial"/>
          <w:sz w:val="24"/>
          <w:szCs w:val="24"/>
          <w:lang w:eastAsia="es-CO"/>
        </w:rPr>
        <w:t>la familia conformada por la demandante y sus hijos vivían en la</w:t>
      </w:r>
      <w:r w:rsidR="00462146" w:rsidRPr="00C91B36">
        <w:rPr>
          <w:rFonts w:ascii="Arial" w:eastAsia="Times New Roman" w:hAnsi="Arial" w:cs="Arial"/>
          <w:sz w:val="24"/>
          <w:szCs w:val="24"/>
          <w:lang w:eastAsia="es-CO"/>
        </w:rPr>
        <w:t xml:space="preserve"> casa de los agregados de la</w:t>
      </w:r>
      <w:r w:rsidR="00460D49" w:rsidRPr="00C91B36">
        <w:rPr>
          <w:rFonts w:ascii="Arial" w:eastAsia="Times New Roman" w:hAnsi="Arial" w:cs="Arial"/>
          <w:sz w:val="24"/>
          <w:szCs w:val="24"/>
          <w:lang w:eastAsia="es-CO"/>
        </w:rPr>
        <w:t xml:space="preserve"> finca </w:t>
      </w:r>
      <w:proofErr w:type="spellStart"/>
      <w:r w:rsidR="00460D49" w:rsidRPr="00C91B36">
        <w:rPr>
          <w:rFonts w:ascii="Arial" w:eastAsia="Times New Roman" w:hAnsi="Arial" w:cs="Arial"/>
          <w:sz w:val="24"/>
          <w:szCs w:val="24"/>
          <w:lang w:eastAsia="es-CO"/>
        </w:rPr>
        <w:t>malibú</w:t>
      </w:r>
      <w:proofErr w:type="spellEnd"/>
      <w:r w:rsidR="00462146" w:rsidRPr="00C91B36">
        <w:rPr>
          <w:rFonts w:ascii="Arial" w:eastAsia="Times New Roman" w:hAnsi="Arial" w:cs="Arial"/>
          <w:sz w:val="24"/>
          <w:szCs w:val="24"/>
          <w:lang w:eastAsia="es-CO"/>
        </w:rPr>
        <w:t xml:space="preserve"> de propiedad del señor Wolfgang Andrés Euler Markus; </w:t>
      </w:r>
      <w:r w:rsidR="004D3B9D" w:rsidRPr="00C91B36">
        <w:rPr>
          <w:rFonts w:ascii="Arial" w:eastAsia="Times New Roman" w:hAnsi="Arial" w:cs="Arial"/>
          <w:sz w:val="24"/>
          <w:szCs w:val="24"/>
          <w:lang w:eastAsia="es-CO"/>
        </w:rPr>
        <w:t>indicó</w:t>
      </w:r>
      <w:r w:rsidR="00B6016B" w:rsidRPr="00C91B36">
        <w:rPr>
          <w:rFonts w:ascii="Arial" w:eastAsia="Times New Roman" w:hAnsi="Arial" w:cs="Arial"/>
          <w:sz w:val="24"/>
          <w:szCs w:val="24"/>
          <w:lang w:eastAsia="es-CO"/>
        </w:rPr>
        <w:t xml:space="preserve"> que</w:t>
      </w:r>
      <w:r w:rsidR="004D3B9D" w:rsidRPr="00C91B36">
        <w:rPr>
          <w:rFonts w:ascii="Arial" w:eastAsia="Times New Roman" w:hAnsi="Arial" w:cs="Arial"/>
          <w:sz w:val="24"/>
          <w:szCs w:val="24"/>
          <w:lang w:eastAsia="es-CO"/>
        </w:rPr>
        <w:t xml:space="preserve"> la señora Arenas Sánchez era la persona encargada </w:t>
      </w:r>
      <w:r w:rsidR="00B6016B" w:rsidRPr="00C91B36">
        <w:rPr>
          <w:rFonts w:ascii="Arial" w:eastAsia="Times New Roman" w:hAnsi="Arial" w:cs="Arial"/>
          <w:sz w:val="24"/>
          <w:szCs w:val="24"/>
          <w:lang w:eastAsia="es-CO"/>
        </w:rPr>
        <w:t xml:space="preserve">de cuidar y administrar la </w:t>
      </w:r>
      <w:r w:rsidR="008D312F" w:rsidRPr="00C91B36">
        <w:rPr>
          <w:rFonts w:ascii="Arial" w:eastAsia="Times New Roman" w:hAnsi="Arial" w:cs="Arial"/>
          <w:sz w:val="24"/>
          <w:szCs w:val="24"/>
          <w:lang w:eastAsia="es-CO"/>
        </w:rPr>
        <w:t xml:space="preserve">referida propiedad, ya que su propietario </w:t>
      </w:r>
      <w:r w:rsidR="00332356" w:rsidRPr="00C91B36">
        <w:rPr>
          <w:rFonts w:ascii="Arial" w:eastAsia="Times New Roman" w:hAnsi="Arial" w:cs="Arial"/>
          <w:sz w:val="24"/>
          <w:szCs w:val="24"/>
          <w:lang w:eastAsia="es-CO"/>
        </w:rPr>
        <w:t xml:space="preserve">alquilaba la casa principal </w:t>
      </w:r>
      <w:r w:rsidR="00890BE8" w:rsidRPr="00C91B36">
        <w:rPr>
          <w:rFonts w:ascii="Arial" w:eastAsia="Times New Roman" w:hAnsi="Arial" w:cs="Arial"/>
          <w:sz w:val="24"/>
          <w:szCs w:val="24"/>
          <w:lang w:eastAsia="es-CO"/>
        </w:rPr>
        <w:t xml:space="preserve">con fines de descanso o paseo; en el tiempo que fue novio de Maricela, que se extendió más o menos hasta el año 2016, </w:t>
      </w:r>
      <w:r w:rsidR="00BE0BED" w:rsidRPr="00C91B36">
        <w:rPr>
          <w:rFonts w:ascii="Arial" w:eastAsia="Times New Roman" w:hAnsi="Arial" w:cs="Arial"/>
          <w:sz w:val="24"/>
          <w:szCs w:val="24"/>
          <w:lang w:eastAsia="es-CO"/>
        </w:rPr>
        <w:t>observó que la accionante era quien se encargaba de mantener limpia y en buen estado la finca, razón por la que debía ejecutar todas las actividades</w:t>
      </w:r>
      <w:r w:rsidR="004152CB" w:rsidRPr="00C91B36">
        <w:rPr>
          <w:rFonts w:ascii="Arial" w:eastAsia="Times New Roman" w:hAnsi="Arial" w:cs="Arial"/>
          <w:sz w:val="24"/>
          <w:szCs w:val="24"/>
          <w:lang w:eastAsia="es-CO"/>
        </w:rPr>
        <w:t xml:space="preserve"> destinadas a ese fin; asegura que cuando la finca era alquilada, la señora María </w:t>
      </w:r>
      <w:proofErr w:type="spellStart"/>
      <w:r w:rsidR="004152CB" w:rsidRPr="00C91B36">
        <w:rPr>
          <w:rFonts w:ascii="Arial" w:eastAsia="Times New Roman" w:hAnsi="Arial" w:cs="Arial"/>
          <w:sz w:val="24"/>
          <w:szCs w:val="24"/>
          <w:lang w:eastAsia="es-CO"/>
        </w:rPr>
        <w:t>Idalí</w:t>
      </w:r>
      <w:proofErr w:type="spellEnd"/>
      <w:r w:rsidR="004152CB" w:rsidRPr="00C91B36">
        <w:rPr>
          <w:rFonts w:ascii="Arial" w:eastAsia="Times New Roman" w:hAnsi="Arial" w:cs="Arial"/>
          <w:sz w:val="24"/>
          <w:szCs w:val="24"/>
          <w:lang w:eastAsia="es-CO"/>
        </w:rPr>
        <w:t xml:space="preserve"> tenía que estar a disposición de los visitantes</w:t>
      </w:r>
      <w:r w:rsidR="004B4BDF" w:rsidRPr="00C91B36">
        <w:rPr>
          <w:rFonts w:ascii="Arial" w:eastAsia="Times New Roman" w:hAnsi="Arial" w:cs="Arial"/>
          <w:sz w:val="24"/>
          <w:szCs w:val="24"/>
          <w:lang w:eastAsia="es-CO"/>
        </w:rPr>
        <w:t>, que en muchas oportunidades eran extranjeros</w:t>
      </w:r>
      <w:r w:rsidR="00A52359" w:rsidRPr="00C91B36">
        <w:rPr>
          <w:rFonts w:ascii="Arial" w:eastAsia="Times New Roman" w:hAnsi="Arial" w:cs="Arial"/>
          <w:sz w:val="24"/>
          <w:szCs w:val="24"/>
          <w:lang w:eastAsia="es-CO"/>
        </w:rPr>
        <w:t xml:space="preserve">; informa que como el señor Wolfgang Andrés estaba radicado en el exterior, más precisamente en Alemania, la comunicación entre él y la </w:t>
      </w:r>
      <w:r w:rsidR="009E3B86" w:rsidRPr="00C91B36">
        <w:rPr>
          <w:rFonts w:ascii="Arial" w:eastAsia="Times New Roman" w:hAnsi="Arial" w:cs="Arial"/>
          <w:sz w:val="24"/>
          <w:szCs w:val="24"/>
          <w:lang w:eastAsia="es-CO"/>
        </w:rPr>
        <w:t>demandante era vía celular o por correos electrónicos; sostiene que</w:t>
      </w:r>
      <w:r w:rsidR="0004647A" w:rsidRPr="00C91B36">
        <w:rPr>
          <w:rFonts w:ascii="Arial" w:eastAsia="Times New Roman" w:hAnsi="Arial" w:cs="Arial"/>
          <w:sz w:val="24"/>
          <w:szCs w:val="24"/>
          <w:lang w:eastAsia="es-CO"/>
        </w:rPr>
        <w:t xml:space="preserve"> en algunas ocasiones estuvo presente cuando el demandado llamaba a la señora María </w:t>
      </w:r>
      <w:proofErr w:type="spellStart"/>
      <w:r w:rsidR="0004647A" w:rsidRPr="00C91B36">
        <w:rPr>
          <w:rFonts w:ascii="Arial" w:eastAsia="Times New Roman" w:hAnsi="Arial" w:cs="Arial"/>
          <w:sz w:val="24"/>
          <w:szCs w:val="24"/>
          <w:lang w:eastAsia="es-CO"/>
        </w:rPr>
        <w:t>Idalí</w:t>
      </w:r>
      <w:proofErr w:type="spellEnd"/>
      <w:r w:rsidR="0004647A" w:rsidRPr="00C91B36">
        <w:rPr>
          <w:rFonts w:ascii="Arial" w:eastAsia="Times New Roman" w:hAnsi="Arial" w:cs="Arial"/>
          <w:sz w:val="24"/>
          <w:szCs w:val="24"/>
          <w:lang w:eastAsia="es-CO"/>
        </w:rPr>
        <w:t xml:space="preserve"> a darle órdenes e instrucciones </w:t>
      </w:r>
      <w:r w:rsidR="007901DD" w:rsidRPr="00C91B36">
        <w:rPr>
          <w:rFonts w:ascii="Arial" w:eastAsia="Times New Roman" w:hAnsi="Arial" w:cs="Arial"/>
          <w:sz w:val="24"/>
          <w:szCs w:val="24"/>
          <w:lang w:eastAsia="es-CO"/>
        </w:rPr>
        <w:t xml:space="preserve">de lo que debía de hacer, como por ejemplo realizar ciertos pagos que propendían por </w:t>
      </w:r>
      <w:r w:rsidR="00241913" w:rsidRPr="00C91B36">
        <w:rPr>
          <w:rFonts w:ascii="Arial" w:eastAsia="Times New Roman" w:hAnsi="Arial" w:cs="Arial"/>
          <w:sz w:val="24"/>
          <w:szCs w:val="24"/>
          <w:lang w:eastAsia="es-CO"/>
        </w:rPr>
        <w:t xml:space="preserve">el cuidado de la finca; señaló que realmente ella no tenía un horario preestablecido, ya que </w:t>
      </w:r>
      <w:r w:rsidR="009E4B8B" w:rsidRPr="00C91B36">
        <w:rPr>
          <w:rFonts w:ascii="Arial" w:eastAsia="Times New Roman" w:hAnsi="Arial" w:cs="Arial"/>
          <w:sz w:val="24"/>
          <w:szCs w:val="24"/>
          <w:lang w:eastAsia="es-CO"/>
        </w:rPr>
        <w:t xml:space="preserve">debía estar todo el tiempo </w:t>
      </w:r>
      <w:r w:rsidR="00691BB8" w:rsidRPr="00C91B36">
        <w:rPr>
          <w:rFonts w:ascii="Arial" w:eastAsia="Times New Roman" w:hAnsi="Arial" w:cs="Arial"/>
          <w:sz w:val="24"/>
          <w:szCs w:val="24"/>
          <w:lang w:eastAsia="es-CO"/>
        </w:rPr>
        <w:t>disponible para atender cualquier situación que se presentara en la finca; en alguna oportunidad en la que él estaba en la casa, le toc</w:t>
      </w:r>
      <w:r w:rsidR="3DB46E8D" w:rsidRPr="00C91B36">
        <w:rPr>
          <w:rFonts w:ascii="Arial" w:eastAsia="Times New Roman" w:hAnsi="Arial" w:cs="Arial"/>
          <w:sz w:val="24"/>
          <w:szCs w:val="24"/>
          <w:lang w:eastAsia="es-CO"/>
        </w:rPr>
        <w:t>ó</w:t>
      </w:r>
      <w:r w:rsidR="00691BB8" w:rsidRPr="00C91B36">
        <w:rPr>
          <w:rFonts w:ascii="Arial" w:eastAsia="Times New Roman" w:hAnsi="Arial" w:cs="Arial"/>
          <w:sz w:val="24"/>
          <w:szCs w:val="24"/>
          <w:lang w:eastAsia="es-CO"/>
        </w:rPr>
        <w:t xml:space="preserve"> ver como el demandado la regañó por teléfono porque había personas que no debían estar en la finca, por lo que al sentirse aludido, pref</w:t>
      </w:r>
      <w:r w:rsidR="00501252" w:rsidRPr="00C91B36">
        <w:rPr>
          <w:rFonts w:ascii="Arial" w:eastAsia="Times New Roman" w:hAnsi="Arial" w:cs="Arial"/>
          <w:sz w:val="24"/>
          <w:szCs w:val="24"/>
          <w:lang w:eastAsia="es-CO"/>
        </w:rPr>
        <w:t>irió dejar de ir con tanta frecuencia para que la demandante no fuera a tener ningún problema con el señor Euler Markus.</w:t>
      </w:r>
    </w:p>
    <w:p w:rsidR="000A3FF5" w:rsidRPr="00C91B36" w:rsidRDefault="000A3FF5" w:rsidP="00C91B36">
      <w:pPr>
        <w:spacing w:after="0"/>
        <w:jc w:val="both"/>
        <w:textAlignment w:val="baseline"/>
        <w:rPr>
          <w:rFonts w:ascii="Arial" w:eastAsia="Times New Roman" w:hAnsi="Arial" w:cs="Arial"/>
          <w:sz w:val="24"/>
          <w:szCs w:val="24"/>
          <w:lang w:eastAsia="es-CO"/>
        </w:rPr>
      </w:pPr>
    </w:p>
    <w:p w:rsidR="000A3FF5" w:rsidRPr="00C91B36" w:rsidRDefault="000A3FF5"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xml:space="preserve">La señora Diana Paola Herrera Marín </w:t>
      </w:r>
      <w:r w:rsidR="005A3DBD" w:rsidRPr="00C91B36">
        <w:rPr>
          <w:rFonts w:ascii="Arial" w:eastAsia="Times New Roman" w:hAnsi="Arial" w:cs="Arial"/>
          <w:sz w:val="24"/>
          <w:szCs w:val="24"/>
          <w:lang w:eastAsia="es-CO"/>
        </w:rPr>
        <w:t xml:space="preserve">informó que conoce desde hace muchos años a la señora María </w:t>
      </w:r>
      <w:proofErr w:type="spellStart"/>
      <w:r w:rsidR="005A3DBD" w:rsidRPr="00C91B36">
        <w:rPr>
          <w:rFonts w:ascii="Arial" w:eastAsia="Times New Roman" w:hAnsi="Arial" w:cs="Arial"/>
          <w:sz w:val="24"/>
          <w:szCs w:val="24"/>
          <w:lang w:eastAsia="es-CO"/>
        </w:rPr>
        <w:t>Idalí</w:t>
      </w:r>
      <w:proofErr w:type="spellEnd"/>
      <w:r w:rsidR="005A3DBD" w:rsidRPr="00C91B36">
        <w:rPr>
          <w:rFonts w:ascii="Arial" w:eastAsia="Times New Roman" w:hAnsi="Arial" w:cs="Arial"/>
          <w:sz w:val="24"/>
          <w:szCs w:val="24"/>
          <w:lang w:eastAsia="es-CO"/>
        </w:rPr>
        <w:t xml:space="preserve"> Arenas Sánchez, en razón a que ella era compañera de estudio de uno de sus hijos, </w:t>
      </w:r>
      <w:r w:rsidR="00535AE5" w:rsidRPr="00C91B36">
        <w:rPr>
          <w:rFonts w:ascii="Arial" w:eastAsia="Times New Roman" w:hAnsi="Arial" w:cs="Arial"/>
          <w:sz w:val="24"/>
          <w:szCs w:val="24"/>
          <w:lang w:eastAsia="es-CO"/>
        </w:rPr>
        <w:t xml:space="preserve">motivo por el que ella en varias ocasiones iba a hacer tareas </w:t>
      </w:r>
      <w:r w:rsidR="003831FD" w:rsidRPr="00C91B36">
        <w:rPr>
          <w:rFonts w:ascii="Arial" w:eastAsia="Times New Roman" w:hAnsi="Arial" w:cs="Arial"/>
          <w:sz w:val="24"/>
          <w:szCs w:val="24"/>
          <w:lang w:eastAsia="es-CO"/>
        </w:rPr>
        <w:t xml:space="preserve">a su casa, que se ubicaba al interior de la finca </w:t>
      </w:r>
      <w:r w:rsidR="00612447" w:rsidRPr="00C91B36">
        <w:rPr>
          <w:rFonts w:ascii="Arial" w:eastAsia="Times New Roman" w:hAnsi="Arial" w:cs="Arial"/>
          <w:sz w:val="24"/>
          <w:szCs w:val="24"/>
          <w:lang w:eastAsia="es-CO"/>
        </w:rPr>
        <w:t>Malibú</w:t>
      </w:r>
      <w:r w:rsidR="003831FD" w:rsidRPr="00C91B36">
        <w:rPr>
          <w:rFonts w:ascii="Arial" w:eastAsia="Times New Roman" w:hAnsi="Arial" w:cs="Arial"/>
          <w:sz w:val="24"/>
          <w:szCs w:val="24"/>
          <w:lang w:eastAsia="es-CO"/>
        </w:rPr>
        <w:t xml:space="preserve">; como producto de esa relación de amistad y de las visitas que hacía a esa propiedad, se pudo percatar que la </w:t>
      </w:r>
      <w:r w:rsidR="00AD1A7D" w:rsidRPr="00C91B36">
        <w:rPr>
          <w:rFonts w:ascii="Arial" w:eastAsia="Times New Roman" w:hAnsi="Arial" w:cs="Arial"/>
          <w:sz w:val="24"/>
          <w:szCs w:val="24"/>
          <w:lang w:eastAsia="es-CO"/>
        </w:rPr>
        <w:t>accionante era la persona encargada de la administración y cuidado de la finca, precisando que había una casa principal que era alquilada por sus propietarios para visitantes o turistas</w:t>
      </w:r>
      <w:r w:rsidR="00226002" w:rsidRPr="00C91B36">
        <w:rPr>
          <w:rFonts w:ascii="Arial" w:eastAsia="Times New Roman" w:hAnsi="Arial" w:cs="Arial"/>
          <w:sz w:val="24"/>
          <w:szCs w:val="24"/>
          <w:lang w:eastAsia="es-CO"/>
        </w:rPr>
        <w:t>; no tiene conocimiento cuales fueron los términos pactados entre la demandante y el señor Euler Markus</w:t>
      </w:r>
      <w:r w:rsidR="006B3B65" w:rsidRPr="00C91B36">
        <w:rPr>
          <w:rFonts w:ascii="Arial" w:eastAsia="Times New Roman" w:hAnsi="Arial" w:cs="Arial"/>
          <w:sz w:val="24"/>
          <w:szCs w:val="24"/>
          <w:lang w:eastAsia="es-CO"/>
        </w:rPr>
        <w:t>, pero en todo caso ella si tenía que estar pendiente de la administración de la finca.</w:t>
      </w:r>
    </w:p>
    <w:p w:rsidR="00F97014" w:rsidRPr="00C91B36" w:rsidRDefault="00F97014" w:rsidP="00C91B36">
      <w:pPr>
        <w:spacing w:after="0"/>
        <w:jc w:val="both"/>
        <w:textAlignment w:val="baseline"/>
        <w:rPr>
          <w:rFonts w:ascii="Arial" w:eastAsia="Times New Roman" w:hAnsi="Arial" w:cs="Arial"/>
          <w:sz w:val="24"/>
          <w:szCs w:val="24"/>
          <w:lang w:eastAsia="es-CO"/>
        </w:rPr>
      </w:pPr>
    </w:p>
    <w:p w:rsidR="00F97014" w:rsidRPr="00C91B36" w:rsidRDefault="00F97014"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xml:space="preserve">La señora María Lucelly Vásquez Arango </w:t>
      </w:r>
      <w:r w:rsidR="00D36503" w:rsidRPr="00C91B36">
        <w:rPr>
          <w:rFonts w:ascii="Arial" w:eastAsia="Times New Roman" w:hAnsi="Arial" w:cs="Arial"/>
          <w:sz w:val="24"/>
          <w:szCs w:val="24"/>
          <w:lang w:eastAsia="es-CO"/>
        </w:rPr>
        <w:t>manifiesta que conoce al señor Wolfgang Andrés Euler Markus y</w:t>
      </w:r>
      <w:r w:rsidR="00B241E3" w:rsidRPr="00C91B36">
        <w:rPr>
          <w:rFonts w:ascii="Arial" w:eastAsia="Times New Roman" w:hAnsi="Arial" w:cs="Arial"/>
          <w:sz w:val="24"/>
          <w:szCs w:val="24"/>
          <w:lang w:eastAsia="es-CO"/>
        </w:rPr>
        <w:t xml:space="preserve"> a</w:t>
      </w:r>
      <w:r w:rsidR="00D36503" w:rsidRPr="00C91B36">
        <w:rPr>
          <w:rFonts w:ascii="Arial" w:eastAsia="Times New Roman" w:hAnsi="Arial" w:cs="Arial"/>
          <w:sz w:val="24"/>
          <w:szCs w:val="24"/>
          <w:lang w:eastAsia="es-CO"/>
        </w:rPr>
        <w:t xml:space="preserve"> la señora </w:t>
      </w:r>
      <w:r w:rsidR="00ED5005" w:rsidRPr="00C91B36">
        <w:rPr>
          <w:rFonts w:ascii="Arial" w:eastAsia="Times New Roman" w:hAnsi="Arial" w:cs="Arial"/>
          <w:sz w:val="24"/>
          <w:szCs w:val="24"/>
          <w:lang w:eastAsia="es-CO"/>
        </w:rPr>
        <w:t xml:space="preserve">Alba Lucía López de Euler desde hace más de veinte años, ya que ella vive en una finca al lado de la </w:t>
      </w:r>
      <w:r w:rsidR="00145FCF" w:rsidRPr="00C91B36">
        <w:rPr>
          <w:rFonts w:ascii="Arial" w:eastAsia="Times New Roman" w:hAnsi="Arial" w:cs="Arial"/>
          <w:sz w:val="24"/>
          <w:szCs w:val="24"/>
          <w:lang w:eastAsia="es-CO"/>
        </w:rPr>
        <w:t xml:space="preserve">propiedad de la que son dueños los demandados y que se denomina finca </w:t>
      </w:r>
      <w:r w:rsidR="00612447" w:rsidRPr="00C91B36">
        <w:rPr>
          <w:rFonts w:ascii="Arial" w:eastAsia="Times New Roman" w:hAnsi="Arial" w:cs="Arial"/>
          <w:sz w:val="24"/>
          <w:szCs w:val="24"/>
          <w:lang w:eastAsia="es-CO"/>
        </w:rPr>
        <w:t>Malibú</w:t>
      </w:r>
      <w:r w:rsidR="00217E30" w:rsidRPr="00C91B36">
        <w:rPr>
          <w:rFonts w:ascii="Arial" w:eastAsia="Times New Roman" w:hAnsi="Arial" w:cs="Arial"/>
          <w:sz w:val="24"/>
          <w:szCs w:val="24"/>
          <w:lang w:eastAsia="es-CO"/>
        </w:rPr>
        <w:t xml:space="preserve">; expresa que </w:t>
      </w:r>
      <w:r w:rsidR="00C87991" w:rsidRPr="00C91B36">
        <w:rPr>
          <w:rFonts w:ascii="Arial" w:eastAsia="Times New Roman" w:hAnsi="Arial" w:cs="Arial"/>
          <w:sz w:val="24"/>
          <w:szCs w:val="24"/>
          <w:lang w:eastAsia="es-CO"/>
        </w:rPr>
        <w:t xml:space="preserve">ellos se encuentran radicados en Alemania, razón por la que alquilan la finca </w:t>
      </w:r>
      <w:r w:rsidR="00A61042" w:rsidRPr="00C91B36">
        <w:rPr>
          <w:rFonts w:ascii="Arial" w:eastAsia="Times New Roman" w:hAnsi="Arial" w:cs="Arial"/>
          <w:sz w:val="24"/>
          <w:szCs w:val="24"/>
          <w:lang w:eastAsia="es-CO"/>
        </w:rPr>
        <w:t>a turistas y visitantes; explica que en la finca hay dos casas, una que es la destinada para los agregados y la principal que es la que usan los visitantes y turistas;</w:t>
      </w:r>
      <w:r w:rsidR="00BC676F" w:rsidRPr="00C91B36">
        <w:rPr>
          <w:rFonts w:ascii="Arial" w:eastAsia="Times New Roman" w:hAnsi="Arial" w:cs="Arial"/>
          <w:sz w:val="24"/>
          <w:szCs w:val="24"/>
          <w:lang w:eastAsia="es-CO"/>
        </w:rPr>
        <w:t xml:space="preserve"> </w:t>
      </w:r>
      <w:r w:rsidR="00AB5A35" w:rsidRPr="00C91B36">
        <w:rPr>
          <w:rFonts w:ascii="Arial" w:eastAsia="Times New Roman" w:hAnsi="Arial" w:cs="Arial"/>
          <w:sz w:val="24"/>
          <w:szCs w:val="24"/>
          <w:lang w:eastAsia="es-CO"/>
        </w:rPr>
        <w:t xml:space="preserve">señala que hace varios años llegó a vivir en la casa de los agregados la señora María </w:t>
      </w:r>
      <w:proofErr w:type="spellStart"/>
      <w:r w:rsidR="00AB5A35" w:rsidRPr="00C91B36">
        <w:rPr>
          <w:rFonts w:ascii="Arial" w:eastAsia="Times New Roman" w:hAnsi="Arial" w:cs="Arial"/>
          <w:sz w:val="24"/>
          <w:szCs w:val="24"/>
          <w:lang w:eastAsia="es-CO"/>
        </w:rPr>
        <w:t>Idalí</w:t>
      </w:r>
      <w:proofErr w:type="spellEnd"/>
      <w:r w:rsidR="00AB5A35" w:rsidRPr="00C91B36">
        <w:rPr>
          <w:rFonts w:ascii="Arial" w:eastAsia="Times New Roman" w:hAnsi="Arial" w:cs="Arial"/>
          <w:sz w:val="24"/>
          <w:szCs w:val="24"/>
          <w:lang w:eastAsia="es-CO"/>
        </w:rPr>
        <w:t xml:space="preserve"> Arenas Sánchez</w:t>
      </w:r>
      <w:r w:rsidR="006049F5" w:rsidRPr="00C91B36">
        <w:rPr>
          <w:rFonts w:ascii="Arial" w:eastAsia="Times New Roman" w:hAnsi="Arial" w:cs="Arial"/>
          <w:sz w:val="24"/>
          <w:szCs w:val="24"/>
          <w:lang w:eastAsia="es-CO"/>
        </w:rPr>
        <w:t xml:space="preserve"> con sus hijos, y a partir de ese momento se convirtió en la administradora de la finca</w:t>
      </w:r>
      <w:r w:rsidR="00E36CB8" w:rsidRPr="00C91B36">
        <w:rPr>
          <w:rFonts w:ascii="Arial" w:eastAsia="Times New Roman" w:hAnsi="Arial" w:cs="Arial"/>
          <w:sz w:val="24"/>
          <w:szCs w:val="24"/>
          <w:lang w:eastAsia="es-CO"/>
        </w:rPr>
        <w:t>, razón por la que le correspondía ejecutar todas las actividades para su cuidado y mantenimiento</w:t>
      </w:r>
      <w:r w:rsidR="000E33D6" w:rsidRPr="00C91B36">
        <w:rPr>
          <w:rFonts w:ascii="Arial" w:eastAsia="Times New Roman" w:hAnsi="Arial" w:cs="Arial"/>
          <w:sz w:val="24"/>
          <w:szCs w:val="24"/>
          <w:lang w:eastAsia="es-CO"/>
        </w:rPr>
        <w:t xml:space="preserve">; explica que en algunas oportunidades, cuando iban </w:t>
      </w:r>
      <w:r w:rsidR="000E33D6" w:rsidRPr="00C91B36">
        <w:rPr>
          <w:rFonts w:ascii="Arial" w:eastAsia="Times New Roman" w:hAnsi="Arial" w:cs="Arial"/>
          <w:sz w:val="24"/>
          <w:szCs w:val="24"/>
          <w:lang w:eastAsia="es-CO"/>
        </w:rPr>
        <w:lastRenderedPageBreak/>
        <w:t xml:space="preserve">muchas personas a la casa principal, María </w:t>
      </w:r>
      <w:proofErr w:type="spellStart"/>
      <w:r w:rsidR="000E33D6" w:rsidRPr="00C91B36">
        <w:rPr>
          <w:rFonts w:ascii="Arial" w:eastAsia="Times New Roman" w:hAnsi="Arial" w:cs="Arial"/>
          <w:sz w:val="24"/>
          <w:szCs w:val="24"/>
          <w:lang w:eastAsia="es-CO"/>
        </w:rPr>
        <w:t>Idalí</w:t>
      </w:r>
      <w:proofErr w:type="spellEnd"/>
      <w:r w:rsidR="000E33D6" w:rsidRPr="00C91B36">
        <w:rPr>
          <w:rFonts w:ascii="Arial" w:eastAsia="Times New Roman" w:hAnsi="Arial" w:cs="Arial"/>
          <w:sz w:val="24"/>
          <w:szCs w:val="24"/>
          <w:lang w:eastAsia="es-CO"/>
        </w:rPr>
        <w:t xml:space="preserve"> la llamaba para que cocinara</w:t>
      </w:r>
      <w:r w:rsidR="002B2F3A" w:rsidRPr="00C91B36">
        <w:rPr>
          <w:rFonts w:ascii="Arial" w:eastAsia="Times New Roman" w:hAnsi="Arial" w:cs="Arial"/>
          <w:sz w:val="24"/>
          <w:szCs w:val="24"/>
          <w:lang w:eastAsia="es-CO"/>
        </w:rPr>
        <w:t>, razón por la que también se dio cuenta que el señor Euler Markus le pagaba por sus servicios como administradora</w:t>
      </w:r>
      <w:r w:rsidR="00B03C1B" w:rsidRPr="00C91B36">
        <w:rPr>
          <w:rFonts w:ascii="Arial" w:eastAsia="Times New Roman" w:hAnsi="Arial" w:cs="Arial"/>
          <w:sz w:val="24"/>
          <w:szCs w:val="24"/>
          <w:lang w:eastAsia="es-CO"/>
        </w:rPr>
        <w:t xml:space="preserve">, además de estar dentro de la contraprestación la habitación de la casa de los agregados, aunque no sabe si también se </w:t>
      </w:r>
      <w:r w:rsidR="00AC3642" w:rsidRPr="00C91B36">
        <w:rPr>
          <w:rFonts w:ascii="Arial" w:eastAsia="Times New Roman" w:hAnsi="Arial" w:cs="Arial"/>
          <w:sz w:val="24"/>
          <w:szCs w:val="24"/>
          <w:lang w:eastAsia="es-CO"/>
        </w:rPr>
        <w:t xml:space="preserve">incluían los servicios públicos; </w:t>
      </w:r>
      <w:r w:rsidR="00FB5CA5" w:rsidRPr="00C91B36">
        <w:rPr>
          <w:rFonts w:ascii="Arial" w:eastAsia="Times New Roman" w:hAnsi="Arial" w:cs="Arial"/>
          <w:sz w:val="24"/>
          <w:szCs w:val="24"/>
          <w:lang w:eastAsia="es-CO"/>
        </w:rPr>
        <w:t xml:space="preserve">sostiene que María </w:t>
      </w:r>
      <w:proofErr w:type="spellStart"/>
      <w:r w:rsidR="00FB5CA5" w:rsidRPr="00C91B36">
        <w:rPr>
          <w:rFonts w:ascii="Arial" w:eastAsia="Times New Roman" w:hAnsi="Arial" w:cs="Arial"/>
          <w:sz w:val="24"/>
          <w:szCs w:val="24"/>
          <w:lang w:eastAsia="es-CO"/>
        </w:rPr>
        <w:t>Idalí</w:t>
      </w:r>
      <w:proofErr w:type="spellEnd"/>
      <w:r w:rsidR="00FB5CA5" w:rsidRPr="00C91B36">
        <w:rPr>
          <w:rFonts w:ascii="Arial" w:eastAsia="Times New Roman" w:hAnsi="Arial" w:cs="Arial"/>
          <w:sz w:val="24"/>
          <w:szCs w:val="24"/>
          <w:lang w:eastAsia="es-CO"/>
        </w:rPr>
        <w:t xml:space="preserve"> tenía que estar siempre disponible para atender lo que se presentara en la finca</w:t>
      </w:r>
      <w:r w:rsidR="006C21F3" w:rsidRPr="00C91B36">
        <w:rPr>
          <w:rFonts w:ascii="Arial" w:eastAsia="Times New Roman" w:hAnsi="Arial" w:cs="Arial"/>
          <w:sz w:val="24"/>
          <w:szCs w:val="24"/>
          <w:lang w:eastAsia="es-CO"/>
        </w:rPr>
        <w:t>, manifestando que por orden del señor Wolfgang Andrés, no podía dejar sola la finca.</w:t>
      </w:r>
    </w:p>
    <w:p w:rsidR="00141307" w:rsidRPr="00C91B36" w:rsidRDefault="00141307" w:rsidP="00C91B36">
      <w:pPr>
        <w:spacing w:after="0"/>
        <w:jc w:val="both"/>
        <w:textAlignment w:val="baseline"/>
        <w:rPr>
          <w:rFonts w:ascii="Arial" w:eastAsia="Times New Roman" w:hAnsi="Arial" w:cs="Arial"/>
          <w:sz w:val="24"/>
          <w:szCs w:val="24"/>
          <w:lang w:eastAsia="es-CO"/>
        </w:rPr>
      </w:pPr>
    </w:p>
    <w:p w:rsidR="00141307" w:rsidRPr="00C91B36" w:rsidRDefault="00FA101D"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xml:space="preserve">El señor </w:t>
      </w:r>
      <w:r w:rsidR="00141307" w:rsidRPr="00C91B36">
        <w:rPr>
          <w:rFonts w:ascii="Arial" w:eastAsia="Times New Roman" w:hAnsi="Arial" w:cs="Arial"/>
          <w:sz w:val="24"/>
          <w:szCs w:val="24"/>
          <w:lang w:eastAsia="es-CO"/>
        </w:rPr>
        <w:t>Nelson Vásquez Arango</w:t>
      </w:r>
      <w:r w:rsidR="005D32AD" w:rsidRPr="00C91B36">
        <w:rPr>
          <w:rFonts w:ascii="Arial" w:eastAsia="Times New Roman" w:hAnsi="Arial" w:cs="Arial"/>
          <w:sz w:val="24"/>
          <w:szCs w:val="24"/>
          <w:lang w:eastAsia="es-CO"/>
        </w:rPr>
        <w:t xml:space="preserve"> informó que conoció a la señora María </w:t>
      </w:r>
      <w:proofErr w:type="spellStart"/>
      <w:r w:rsidR="005D32AD" w:rsidRPr="00C91B36">
        <w:rPr>
          <w:rFonts w:ascii="Arial" w:eastAsia="Times New Roman" w:hAnsi="Arial" w:cs="Arial"/>
          <w:sz w:val="24"/>
          <w:szCs w:val="24"/>
          <w:lang w:eastAsia="es-CO"/>
        </w:rPr>
        <w:t>Idalí</w:t>
      </w:r>
      <w:proofErr w:type="spellEnd"/>
      <w:r w:rsidR="005D32AD" w:rsidRPr="00C91B36">
        <w:rPr>
          <w:rFonts w:ascii="Arial" w:eastAsia="Times New Roman" w:hAnsi="Arial" w:cs="Arial"/>
          <w:sz w:val="24"/>
          <w:szCs w:val="24"/>
          <w:lang w:eastAsia="es-CO"/>
        </w:rPr>
        <w:t xml:space="preserve"> Arenas Sánc</w:t>
      </w:r>
      <w:r w:rsidR="00D425E4" w:rsidRPr="00C91B36">
        <w:rPr>
          <w:rFonts w:ascii="Arial" w:eastAsia="Times New Roman" w:hAnsi="Arial" w:cs="Arial"/>
          <w:sz w:val="24"/>
          <w:szCs w:val="24"/>
          <w:lang w:eastAsia="es-CO"/>
        </w:rPr>
        <w:t xml:space="preserve">hez en la finca </w:t>
      </w:r>
      <w:r w:rsidR="00612447" w:rsidRPr="00C91B36">
        <w:rPr>
          <w:rFonts w:ascii="Arial" w:eastAsia="Times New Roman" w:hAnsi="Arial" w:cs="Arial"/>
          <w:sz w:val="24"/>
          <w:szCs w:val="24"/>
          <w:lang w:eastAsia="es-CO"/>
        </w:rPr>
        <w:t xml:space="preserve">Malibú </w:t>
      </w:r>
      <w:r w:rsidR="00D425E4" w:rsidRPr="00C91B36">
        <w:rPr>
          <w:rFonts w:ascii="Arial" w:eastAsia="Times New Roman" w:hAnsi="Arial" w:cs="Arial"/>
          <w:sz w:val="24"/>
          <w:szCs w:val="24"/>
          <w:lang w:eastAsia="es-CO"/>
        </w:rPr>
        <w:t xml:space="preserve">de propiedad del señor Wolfgang Andrés </w:t>
      </w:r>
      <w:r w:rsidR="00EB35FC" w:rsidRPr="00C91B36">
        <w:rPr>
          <w:rFonts w:ascii="Arial" w:eastAsia="Times New Roman" w:hAnsi="Arial" w:cs="Arial"/>
          <w:sz w:val="24"/>
          <w:szCs w:val="24"/>
          <w:lang w:eastAsia="es-CO"/>
        </w:rPr>
        <w:t>Euler Markus</w:t>
      </w:r>
      <w:r w:rsidR="0014655D" w:rsidRPr="00C91B36">
        <w:rPr>
          <w:rFonts w:ascii="Arial" w:eastAsia="Times New Roman" w:hAnsi="Arial" w:cs="Arial"/>
          <w:sz w:val="24"/>
          <w:szCs w:val="24"/>
          <w:lang w:eastAsia="es-CO"/>
        </w:rPr>
        <w:t xml:space="preserve">, porque era él la persona designada por </w:t>
      </w:r>
      <w:r w:rsidR="00EB35FC" w:rsidRPr="00C91B36">
        <w:rPr>
          <w:rFonts w:ascii="Arial" w:eastAsia="Times New Roman" w:hAnsi="Arial" w:cs="Arial"/>
          <w:sz w:val="24"/>
          <w:szCs w:val="24"/>
          <w:lang w:eastAsia="es-CO"/>
        </w:rPr>
        <w:t xml:space="preserve">el propietario </w:t>
      </w:r>
      <w:r w:rsidR="0014655D" w:rsidRPr="00C91B36">
        <w:rPr>
          <w:rFonts w:ascii="Arial" w:eastAsia="Times New Roman" w:hAnsi="Arial" w:cs="Arial"/>
          <w:sz w:val="24"/>
          <w:szCs w:val="24"/>
          <w:lang w:eastAsia="es-CO"/>
        </w:rPr>
        <w:t>para realizar los arreglos de los daños que se presentaban en las casas</w:t>
      </w:r>
      <w:r w:rsidR="00EB35FC" w:rsidRPr="00C91B36">
        <w:rPr>
          <w:rFonts w:ascii="Arial" w:eastAsia="Times New Roman" w:hAnsi="Arial" w:cs="Arial"/>
          <w:sz w:val="24"/>
          <w:szCs w:val="24"/>
          <w:lang w:eastAsia="es-CO"/>
        </w:rPr>
        <w:t xml:space="preserve">; debido a esa situación se dio cuenta que la actora estaba pendiente de la </w:t>
      </w:r>
      <w:r w:rsidR="00B7555E" w:rsidRPr="00C91B36">
        <w:rPr>
          <w:rFonts w:ascii="Arial" w:eastAsia="Times New Roman" w:hAnsi="Arial" w:cs="Arial"/>
          <w:sz w:val="24"/>
          <w:szCs w:val="24"/>
          <w:lang w:eastAsia="es-CO"/>
        </w:rPr>
        <w:t>finca</w:t>
      </w:r>
      <w:r w:rsidR="00EB35FC" w:rsidRPr="00C91B36">
        <w:rPr>
          <w:rFonts w:ascii="Arial" w:eastAsia="Times New Roman" w:hAnsi="Arial" w:cs="Arial"/>
          <w:sz w:val="24"/>
          <w:szCs w:val="24"/>
          <w:lang w:eastAsia="es-CO"/>
        </w:rPr>
        <w:t xml:space="preserve"> y que era ella la persona a través de la cual el señor Euler Mar</w:t>
      </w:r>
      <w:r w:rsidR="00B7555E" w:rsidRPr="00C91B36">
        <w:rPr>
          <w:rFonts w:ascii="Arial" w:eastAsia="Times New Roman" w:hAnsi="Arial" w:cs="Arial"/>
          <w:sz w:val="24"/>
          <w:szCs w:val="24"/>
          <w:lang w:eastAsia="es-CO"/>
        </w:rPr>
        <w:t xml:space="preserve">kus le cancelaba los servicios prestados, aclarando que no tiene conocimiento de cuales </w:t>
      </w:r>
      <w:r w:rsidR="008E30F5" w:rsidRPr="00C91B36">
        <w:rPr>
          <w:rFonts w:ascii="Arial" w:eastAsia="Times New Roman" w:hAnsi="Arial" w:cs="Arial"/>
          <w:sz w:val="24"/>
          <w:szCs w:val="24"/>
          <w:lang w:eastAsia="es-CO"/>
        </w:rPr>
        <w:t xml:space="preserve">fueron los términos en que las partes pactaron esa relación contractual, ya que él simplemente iba y hacía lo que a él le correspondía; </w:t>
      </w:r>
      <w:r w:rsidR="007B0F41" w:rsidRPr="00C91B36">
        <w:rPr>
          <w:rFonts w:ascii="Arial" w:eastAsia="Times New Roman" w:hAnsi="Arial" w:cs="Arial"/>
          <w:sz w:val="24"/>
          <w:szCs w:val="24"/>
          <w:lang w:eastAsia="es-CO"/>
        </w:rPr>
        <w:t xml:space="preserve">finalmente dijo que cuanto necesitaba materiales para los arreglos, se comunicaba con el señor Wolfgang Andrés, y posteriormente era la señora María </w:t>
      </w:r>
      <w:proofErr w:type="spellStart"/>
      <w:r w:rsidR="007B0F41" w:rsidRPr="00C91B36">
        <w:rPr>
          <w:rFonts w:ascii="Arial" w:eastAsia="Times New Roman" w:hAnsi="Arial" w:cs="Arial"/>
          <w:sz w:val="24"/>
          <w:szCs w:val="24"/>
          <w:lang w:eastAsia="es-CO"/>
        </w:rPr>
        <w:t>Idalí</w:t>
      </w:r>
      <w:proofErr w:type="spellEnd"/>
      <w:r w:rsidR="007B0F41" w:rsidRPr="00C91B36">
        <w:rPr>
          <w:rFonts w:ascii="Arial" w:eastAsia="Times New Roman" w:hAnsi="Arial" w:cs="Arial"/>
          <w:sz w:val="24"/>
          <w:szCs w:val="24"/>
          <w:lang w:eastAsia="es-CO"/>
        </w:rPr>
        <w:t xml:space="preserve"> quien le entregaba la plata para comprarlos.</w:t>
      </w:r>
    </w:p>
    <w:p w:rsidR="004C6FDE" w:rsidRPr="00C91B36" w:rsidRDefault="004C6FDE" w:rsidP="00C91B36">
      <w:pPr>
        <w:spacing w:after="0"/>
        <w:jc w:val="both"/>
        <w:textAlignment w:val="baseline"/>
        <w:rPr>
          <w:rFonts w:ascii="Arial" w:eastAsia="Times New Roman" w:hAnsi="Arial" w:cs="Arial"/>
          <w:sz w:val="24"/>
          <w:szCs w:val="24"/>
          <w:lang w:eastAsia="es-CO"/>
        </w:rPr>
      </w:pPr>
    </w:p>
    <w:p w:rsidR="004C6FDE" w:rsidRPr="00C91B36" w:rsidRDefault="004C6FD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xml:space="preserve">El señor Marino Duque López manifestó que </w:t>
      </w:r>
      <w:r w:rsidR="00571D39" w:rsidRPr="00C91B36">
        <w:rPr>
          <w:rFonts w:ascii="Arial" w:eastAsia="Times New Roman" w:hAnsi="Arial" w:cs="Arial"/>
          <w:sz w:val="24"/>
          <w:szCs w:val="24"/>
          <w:lang w:eastAsia="es-CO"/>
        </w:rPr>
        <w:t xml:space="preserve">conoció a la señora María </w:t>
      </w:r>
      <w:proofErr w:type="spellStart"/>
      <w:r w:rsidR="00571D39" w:rsidRPr="00C91B36">
        <w:rPr>
          <w:rFonts w:ascii="Arial" w:eastAsia="Times New Roman" w:hAnsi="Arial" w:cs="Arial"/>
          <w:sz w:val="24"/>
          <w:szCs w:val="24"/>
          <w:lang w:eastAsia="es-CO"/>
        </w:rPr>
        <w:t>Idalí</w:t>
      </w:r>
      <w:proofErr w:type="spellEnd"/>
      <w:r w:rsidR="00571D39" w:rsidRPr="00C91B36">
        <w:rPr>
          <w:rFonts w:ascii="Arial" w:eastAsia="Times New Roman" w:hAnsi="Arial" w:cs="Arial"/>
          <w:sz w:val="24"/>
          <w:szCs w:val="24"/>
          <w:lang w:eastAsia="es-CO"/>
        </w:rPr>
        <w:t xml:space="preserve"> Arenas Sánchez en el año 2015, debido a que ella lo llamó para que reemplazara al antiguo </w:t>
      </w:r>
      <w:r w:rsidR="004D29C6" w:rsidRPr="00C91B36">
        <w:rPr>
          <w:rFonts w:ascii="Arial" w:eastAsia="Times New Roman" w:hAnsi="Arial" w:cs="Arial"/>
          <w:sz w:val="24"/>
          <w:szCs w:val="24"/>
          <w:lang w:eastAsia="es-CO"/>
        </w:rPr>
        <w:t xml:space="preserve">guadañador; con ocasión de ese llamado, se dio cuenta que era el señor Wolfgang Andrés Euler Markus quien como propietario de la finca </w:t>
      </w:r>
      <w:r w:rsidR="00612447" w:rsidRPr="00C91B36">
        <w:rPr>
          <w:rFonts w:ascii="Arial" w:eastAsia="Times New Roman" w:hAnsi="Arial" w:cs="Arial"/>
          <w:sz w:val="24"/>
          <w:szCs w:val="24"/>
          <w:lang w:eastAsia="es-CO"/>
        </w:rPr>
        <w:t xml:space="preserve">Malibú </w:t>
      </w:r>
      <w:r w:rsidR="004D29C6" w:rsidRPr="00C91B36">
        <w:rPr>
          <w:rFonts w:ascii="Arial" w:eastAsia="Times New Roman" w:hAnsi="Arial" w:cs="Arial"/>
          <w:sz w:val="24"/>
          <w:szCs w:val="24"/>
          <w:lang w:eastAsia="es-CO"/>
        </w:rPr>
        <w:t xml:space="preserve">le había entregado la administración y cuidado de la propiedad a la señora Arenas Sánchez; ella vivía en la casa de los agregados, pero tenía que estar pendiente de todo lo que </w:t>
      </w:r>
      <w:r w:rsidR="00FC7A6B" w:rsidRPr="00C91B36">
        <w:rPr>
          <w:rFonts w:ascii="Arial" w:eastAsia="Times New Roman" w:hAnsi="Arial" w:cs="Arial"/>
          <w:sz w:val="24"/>
          <w:szCs w:val="24"/>
          <w:lang w:eastAsia="es-CO"/>
        </w:rPr>
        <w:t xml:space="preserve">aconteciera en la finca, entre otras cosas, la contratación del personal necesario </w:t>
      </w:r>
      <w:r w:rsidR="000E4C88" w:rsidRPr="00C91B36">
        <w:rPr>
          <w:rFonts w:ascii="Arial" w:eastAsia="Times New Roman" w:hAnsi="Arial" w:cs="Arial"/>
          <w:sz w:val="24"/>
          <w:szCs w:val="24"/>
          <w:lang w:eastAsia="es-CO"/>
        </w:rPr>
        <w:t>para realizar las tareas que tenían que ejecutarse al interior de la propiedad</w:t>
      </w:r>
      <w:r w:rsidR="003111A7" w:rsidRPr="00C91B36">
        <w:rPr>
          <w:rFonts w:ascii="Arial" w:eastAsia="Times New Roman" w:hAnsi="Arial" w:cs="Arial"/>
          <w:sz w:val="24"/>
          <w:szCs w:val="24"/>
          <w:lang w:eastAsia="es-CO"/>
        </w:rPr>
        <w:t xml:space="preserve">; es que, expresó, </w:t>
      </w:r>
      <w:r w:rsidR="001C3B11" w:rsidRPr="00C91B36">
        <w:rPr>
          <w:rFonts w:ascii="Arial" w:eastAsia="Times New Roman" w:hAnsi="Arial" w:cs="Arial"/>
          <w:sz w:val="24"/>
          <w:szCs w:val="24"/>
          <w:lang w:eastAsia="es-CO"/>
        </w:rPr>
        <w:t xml:space="preserve">todas las tareas y actividades que ejecutaba la señora María </w:t>
      </w:r>
      <w:proofErr w:type="spellStart"/>
      <w:r w:rsidR="001C3B11" w:rsidRPr="00C91B36">
        <w:rPr>
          <w:rFonts w:ascii="Arial" w:eastAsia="Times New Roman" w:hAnsi="Arial" w:cs="Arial"/>
          <w:sz w:val="24"/>
          <w:szCs w:val="24"/>
          <w:lang w:eastAsia="es-CO"/>
        </w:rPr>
        <w:t>Idalí</w:t>
      </w:r>
      <w:proofErr w:type="spellEnd"/>
      <w:r w:rsidR="001C3B11" w:rsidRPr="00C91B36">
        <w:rPr>
          <w:rFonts w:ascii="Arial" w:eastAsia="Times New Roman" w:hAnsi="Arial" w:cs="Arial"/>
          <w:sz w:val="24"/>
          <w:szCs w:val="24"/>
          <w:lang w:eastAsia="es-CO"/>
        </w:rPr>
        <w:t xml:space="preserve"> </w:t>
      </w:r>
      <w:r w:rsidR="00C57A3D" w:rsidRPr="00C91B36">
        <w:rPr>
          <w:rFonts w:ascii="Arial" w:eastAsia="Times New Roman" w:hAnsi="Arial" w:cs="Arial"/>
          <w:sz w:val="24"/>
          <w:szCs w:val="24"/>
          <w:lang w:eastAsia="es-CO"/>
        </w:rPr>
        <w:t>por instrucción y orden del señor Euler Markus tenían la única finalidad de conservar en perfecto estado la finca</w:t>
      </w:r>
      <w:r w:rsidR="00D36734" w:rsidRPr="00C91B36">
        <w:rPr>
          <w:rFonts w:ascii="Arial" w:eastAsia="Times New Roman" w:hAnsi="Arial" w:cs="Arial"/>
          <w:sz w:val="24"/>
          <w:szCs w:val="24"/>
          <w:lang w:eastAsia="es-CO"/>
        </w:rPr>
        <w:t xml:space="preserve"> para su alquiler a visitantes y turistas</w:t>
      </w:r>
      <w:r w:rsidR="470951A5" w:rsidRPr="00C91B36">
        <w:rPr>
          <w:rFonts w:ascii="Arial" w:eastAsia="Times New Roman" w:hAnsi="Arial" w:cs="Arial"/>
          <w:sz w:val="24"/>
          <w:szCs w:val="24"/>
          <w:lang w:eastAsia="es-CO"/>
        </w:rPr>
        <w:t>.</w:t>
      </w:r>
      <w:r w:rsidR="000E4C88" w:rsidRPr="00C91B36">
        <w:rPr>
          <w:rFonts w:ascii="Arial" w:eastAsia="Times New Roman" w:hAnsi="Arial" w:cs="Arial"/>
          <w:sz w:val="24"/>
          <w:szCs w:val="24"/>
          <w:lang w:eastAsia="es-CO"/>
        </w:rPr>
        <w:t xml:space="preserve"> </w:t>
      </w:r>
      <w:r w:rsidR="69947B67" w:rsidRPr="00C91B36">
        <w:rPr>
          <w:rFonts w:ascii="Arial" w:eastAsia="Times New Roman" w:hAnsi="Arial" w:cs="Arial"/>
          <w:sz w:val="24"/>
          <w:szCs w:val="24"/>
          <w:lang w:eastAsia="es-CO"/>
        </w:rPr>
        <w:t>E</w:t>
      </w:r>
      <w:r w:rsidR="000E4C88" w:rsidRPr="00C91B36">
        <w:rPr>
          <w:rFonts w:ascii="Arial" w:eastAsia="Times New Roman" w:hAnsi="Arial" w:cs="Arial"/>
          <w:sz w:val="24"/>
          <w:szCs w:val="24"/>
          <w:lang w:eastAsia="es-CO"/>
        </w:rPr>
        <w:t>n el año 2017 la demandante dejó de prestar sus servicios como administradora de la finca y fue él quien desde entonces pasó a realizar esas tareas</w:t>
      </w:r>
      <w:r w:rsidR="00917410" w:rsidRPr="00C91B36">
        <w:rPr>
          <w:rFonts w:ascii="Arial" w:eastAsia="Times New Roman" w:hAnsi="Arial" w:cs="Arial"/>
          <w:sz w:val="24"/>
          <w:szCs w:val="24"/>
          <w:lang w:eastAsia="es-CO"/>
        </w:rPr>
        <w:t>, esto es, estar pendiente del cuidado y administración de la finca</w:t>
      </w:r>
      <w:r w:rsidR="003111A7" w:rsidRPr="00C91B36">
        <w:rPr>
          <w:rFonts w:ascii="Arial" w:eastAsia="Times New Roman" w:hAnsi="Arial" w:cs="Arial"/>
          <w:sz w:val="24"/>
          <w:szCs w:val="24"/>
          <w:lang w:eastAsia="es-CO"/>
        </w:rPr>
        <w:t>.</w:t>
      </w:r>
    </w:p>
    <w:p w:rsidR="00D36734" w:rsidRPr="00C91B36" w:rsidRDefault="00D36734" w:rsidP="00C91B36">
      <w:pPr>
        <w:spacing w:after="0"/>
        <w:jc w:val="both"/>
        <w:textAlignment w:val="baseline"/>
        <w:rPr>
          <w:rFonts w:ascii="Arial" w:eastAsia="Times New Roman" w:hAnsi="Arial" w:cs="Arial"/>
          <w:sz w:val="24"/>
          <w:szCs w:val="24"/>
          <w:lang w:eastAsia="es-CO"/>
        </w:rPr>
      </w:pPr>
    </w:p>
    <w:p w:rsidR="00E95944" w:rsidRPr="00C91B36" w:rsidRDefault="00D36734" w:rsidP="00C91B36">
      <w:pPr>
        <w:spacing w:after="0"/>
        <w:jc w:val="both"/>
        <w:textAlignment w:val="baseline"/>
        <w:rPr>
          <w:rFonts w:ascii="Arial" w:eastAsia="Times New Roman" w:hAnsi="Arial" w:cs="Arial"/>
          <w:sz w:val="24"/>
          <w:szCs w:val="24"/>
          <w:lang w:eastAsia="es-CO"/>
        </w:rPr>
      </w:pPr>
      <w:bookmarkStart w:id="1" w:name="_Hlk95204366"/>
      <w:r w:rsidRPr="00C91B36">
        <w:rPr>
          <w:rFonts w:ascii="Arial" w:eastAsia="Times New Roman" w:hAnsi="Arial" w:cs="Arial"/>
          <w:sz w:val="24"/>
          <w:szCs w:val="24"/>
          <w:lang w:eastAsia="es-CO"/>
        </w:rPr>
        <w:t xml:space="preserve">Conforme con lo expuesto por la totalidad de los </w:t>
      </w:r>
      <w:r w:rsidR="004D1B3A" w:rsidRPr="00C91B36">
        <w:rPr>
          <w:rFonts w:ascii="Arial" w:eastAsia="Times New Roman" w:hAnsi="Arial" w:cs="Arial"/>
          <w:sz w:val="24"/>
          <w:szCs w:val="24"/>
          <w:lang w:eastAsia="es-CO"/>
        </w:rPr>
        <w:t xml:space="preserve">testigos, quienes hicieron sus relatos de manera espontánea y coherente frente al conocimiento que tenían </w:t>
      </w:r>
      <w:r w:rsidR="00FE3DFF" w:rsidRPr="00C91B36">
        <w:rPr>
          <w:rFonts w:ascii="Arial" w:eastAsia="Times New Roman" w:hAnsi="Arial" w:cs="Arial"/>
          <w:sz w:val="24"/>
          <w:szCs w:val="24"/>
          <w:lang w:eastAsia="es-CO"/>
        </w:rPr>
        <w:t>respecto a los servicios prestados por la accionante a favor del señor Wolfgang Andrés Euler Markus</w:t>
      </w:r>
      <w:r w:rsidR="006B793C" w:rsidRPr="00C91B36">
        <w:rPr>
          <w:rFonts w:ascii="Arial" w:eastAsia="Times New Roman" w:hAnsi="Arial" w:cs="Arial"/>
          <w:sz w:val="24"/>
          <w:szCs w:val="24"/>
          <w:lang w:eastAsia="es-CO"/>
        </w:rPr>
        <w:t xml:space="preserve">, </w:t>
      </w:r>
      <w:r w:rsidR="00917EFE" w:rsidRPr="00C91B36">
        <w:rPr>
          <w:rFonts w:ascii="Arial" w:eastAsia="Times New Roman" w:hAnsi="Arial" w:cs="Arial"/>
          <w:sz w:val="24"/>
          <w:szCs w:val="24"/>
          <w:lang w:eastAsia="es-CO"/>
        </w:rPr>
        <w:t>libres de cualquier intención de favorecer con sus dichos los intereses de la accionante o el accionado, no cabe duda</w:t>
      </w:r>
      <w:r w:rsidR="00AA24B4" w:rsidRPr="00C91B36">
        <w:rPr>
          <w:rFonts w:ascii="Arial" w:eastAsia="Times New Roman" w:hAnsi="Arial" w:cs="Arial"/>
          <w:sz w:val="24"/>
          <w:szCs w:val="24"/>
          <w:lang w:eastAsia="es-CO"/>
        </w:rPr>
        <w:t xml:space="preserve"> que en el proceso está ampliamente acreditado, no solamente que la señora María </w:t>
      </w:r>
      <w:proofErr w:type="spellStart"/>
      <w:r w:rsidR="00AA24B4" w:rsidRPr="00C91B36">
        <w:rPr>
          <w:rFonts w:ascii="Arial" w:eastAsia="Times New Roman" w:hAnsi="Arial" w:cs="Arial"/>
          <w:sz w:val="24"/>
          <w:szCs w:val="24"/>
          <w:lang w:eastAsia="es-CO"/>
        </w:rPr>
        <w:t>Idalí</w:t>
      </w:r>
      <w:proofErr w:type="spellEnd"/>
      <w:r w:rsidR="00AA24B4" w:rsidRPr="00C91B36">
        <w:rPr>
          <w:rFonts w:ascii="Arial" w:eastAsia="Times New Roman" w:hAnsi="Arial" w:cs="Arial"/>
          <w:sz w:val="24"/>
          <w:szCs w:val="24"/>
          <w:lang w:eastAsia="es-CO"/>
        </w:rPr>
        <w:t xml:space="preserve"> </w:t>
      </w:r>
      <w:r w:rsidR="00CD196A" w:rsidRPr="00C91B36">
        <w:rPr>
          <w:rFonts w:ascii="Arial" w:eastAsia="Times New Roman" w:hAnsi="Arial" w:cs="Arial"/>
          <w:sz w:val="24"/>
          <w:szCs w:val="24"/>
          <w:lang w:eastAsia="es-CO"/>
        </w:rPr>
        <w:t xml:space="preserve">Arenas Sánchez prestó sus servicios como administradora de la finca </w:t>
      </w:r>
      <w:r w:rsidR="00612447" w:rsidRPr="00C91B36">
        <w:rPr>
          <w:rFonts w:ascii="Arial" w:eastAsia="Times New Roman" w:hAnsi="Arial" w:cs="Arial"/>
          <w:sz w:val="24"/>
          <w:szCs w:val="24"/>
          <w:lang w:eastAsia="es-CO"/>
        </w:rPr>
        <w:t xml:space="preserve">Malibú </w:t>
      </w:r>
      <w:r w:rsidR="00CD196A" w:rsidRPr="00C91B36">
        <w:rPr>
          <w:rFonts w:ascii="Arial" w:eastAsia="Times New Roman" w:hAnsi="Arial" w:cs="Arial"/>
          <w:sz w:val="24"/>
          <w:szCs w:val="24"/>
          <w:lang w:eastAsia="es-CO"/>
        </w:rPr>
        <w:t xml:space="preserve">de propiedad del señor Wolfgang Andrés Euler Markus, sino </w:t>
      </w:r>
      <w:r w:rsidR="00851198" w:rsidRPr="00C91B36">
        <w:rPr>
          <w:rFonts w:ascii="Arial" w:eastAsia="Times New Roman" w:hAnsi="Arial" w:cs="Arial"/>
          <w:sz w:val="24"/>
          <w:szCs w:val="24"/>
          <w:lang w:eastAsia="es-CO"/>
        </w:rPr>
        <w:t>también que el accionado no cumplió con la carga probatoria que le correspondía consistente en desvirtuar la presunción establecida en el artículo 24 del CST</w:t>
      </w:r>
      <w:r w:rsidR="00C72A47" w:rsidRPr="00C91B36">
        <w:rPr>
          <w:rFonts w:ascii="Arial" w:eastAsia="Times New Roman" w:hAnsi="Arial" w:cs="Arial"/>
          <w:sz w:val="24"/>
          <w:szCs w:val="24"/>
          <w:lang w:eastAsia="es-CO"/>
        </w:rPr>
        <w:t xml:space="preserve">, relativa a que esos servicios fueron prestados bajo los presupuestos </w:t>
      </w:r>
      <w:r w:rsidR="00523159" w:rsidRPr="00C91B36">
        <w:rPr>
          <w:rFonts w:ascii="Arial" w:eastAsia="Times New Roman" w:hAnsi="Arial" w:cs="Arial"/>
          <w:sz w:val="24"/>
          <w:szCs w:val="24"/>
          <w:lang w:eastAsia="es-CO"/>
        </w:rPr>
        <w:t>de un contrato de trabajo</w:t>
      </w:r>
      <w:bookmarkEnd w:id="1"/>
      <w:r w:rsidR="00523159" w:rsidRPr="00C91B36">
        <w:rPr>
          <w:rFonts w:ascii="Arial" w:eastAsia="Times New Roman" w:hAnsi="Arial" w:cs="Arial"/>
          <w:sz w:val="24"/>
          <w:szCs w:val="24"/>
          <w:lang w:eastAsia="es-CO"/>
        </w:rPr>
        <w:t xml:space="preserve">, ya que no acreditó que los mismos fueran ejecutados de manera autónoma e independiente por parte de la accionante, en otras palabras, que no se hubieren prestado bajo </w:t>
      </w:r>
      <w:r w:rsidR="4CEBB5E7" w:rsidRPr="00C91B36">
        <w:rPr>
          <w:rFonts w:ascii="Arial" w:eastAsia="Times New Roman" w:hAnsi="Arial" w:cs="Arial"/>
          <w:sz w:val="24"/>
          <w:szCs w:val="24"/>
          <w:lang w:eastAsia="es-CO"/>
        </w:rPr>
        <w:t>su</w:t>
      </w:r>
      <w:r w:rsidR="00523159" w:rsidRPr="00C91B36">
        <w:rPr>
          <w:rFonts w:ascii="Arial" w:eastAsia="Times New Roman" w:hAnsi="Arial" w:cs="Arial"/>
          <w:sz w:val="24"/>
          <w:szCs w:val="24"/>
          <w:lang w:eastAsia="es-CO"/>
        </w:rPr>
        <w:t xml:space="preserve"> continuada dependencia y subordinación, pues por el contrario, lo que salió a relucir con la totalidad de los </w:t>
      </w:r>
      <w:r w:rsidR="00523159" w:rsidRPr="00C91B36">
        <w:rPr>
          <w:rFonts w:ascii="Arial" w:eastAsia="Times New Roman" w:hAnsi="Arial" w:cs="Arial"/>
          <w:sz w:val="24"/>
          <w:szCs w:val="24"/>
          <w:lang w:eastAsia="es-CO"/>
        </w:rPr>
        <w:lastRenderedPageBreak/>
        <w:t xml:space="preserve">testimonios, sobre todo los escuchados por petición del propio Wolfgang Andrés Arenas Sánchez, </w:t>
      </w:r>
      <w:r w:rsidR="009E1C06" w:rsidRPr="00C91B36">
        <w:rPr>
          <w:rFonts w:ascii="Arial" w:eastAsia="Times New Roman" w:hAnsi="Arial" w:cs="Arial"/>
          <w:sz w:val="24"/>
          <w:szCs w:val="24"/>
          <w:lang w:eastAsia="es-CO"/>
        </w:rPr>
        <w:t xml:space="preserve">es que todas las actividades que ejecutaba la demandante en pro de la adecuada administración de la finca </w:t>
      </w:r>
      <w:r w:rsidR="00612447" w:rsidRPr="00C91B36">
        <w:rPr>
          <w:rFonts w:ascii="Arial" w:eastAsia="Times New Roman" w:hAnsi="Arial" w:cs="Arial"/>
          <w:sz w:val="24"/>
          <w:szCs w:val="24"/>
          <w:lang w:eastAsia="es-CO"/>
        </w:rPr>
        <w:t>Malibú</w:t>
      </w:r>
      <w:r w:rsidR="009E1C06" w:rsidRPr="00C91B36">
        <w:rPr>
          <w:rFonts w:ascii="Arial" w:eastAsia="Times New Roman" w:hAnsi="Arial" w:cs="Arial"/>
          <w:sz w:val="24"/>
          <w:szCs w:val="24"/>
          <w:lang w:eastAsia="es-CO"/>
        </w:rPr>
        <w:t>, eran precedidas de las ordenes e instrucciones que le impartía el demandado a la accionante vía telefónica</w:t>
      </w:r>
      <w:r w:rsidR="007160EB" w:rsidRPr="00C91B36">
        <w:rPr>
          <w:rFonts w:ascii="Arial" w:eastAsia="Times New Roman" w:hAnsi="Arial" w:cs="Arial"/>
          <w:sz w:val="24"/>
          <w:szCs w:val="24"/>
          <w:lang w:eastAsia="es-CO"/>
        </w:rPr>
        <w:t xml:space="preserve">; así como por medio de los correos electrónicos que se adjuntaron </w:t>
      </w:r>
      <w:r w:rsidR="003F7B2C" w:rsidRPr="00C91B36">
        <w:rPr>
          <w:rFonts w:ascii="Arial" w:eastAsia="Times New Roman" w:hAnsi="Arial" w:cs="Arial"/>
          <w:sz w:val="24"/>
          <w:szCs w:val="24"/>
          <w:lang w:eastAsia="es-CO"/>
        </w:rPr>
        <w:t>con la demanda -págs.</w:t>
      </w:r>
      <w:r w:rsidR="00015845" w:rsidRPr="00C91B36">
        <w:rPr>
          <w:rFonts w:ascii="Arial" w:eastAsia="Times New Roman" w:hAnsi="Arial" w:cs="Arial"/>
          <w:sz w:val="24"/>
          <w:szCs w:val="24"/>
          <w:lang w:eastAsia="es-CO"/>
        </w:rPr>
        <w:t>50 a 74 expediente digitalizado- y que se le pusieron de presentes al accionado en el interrogatorio de parte,</w:t>
      </w:r>
      <w:r w:rsidR="00FE3056" w:rsidRPr="00C91B36">
        <w:rPr>
          <w:rFonts w:ascii="Arial" w:eastAsia="Times New Roman" w:hAnsi="Arial" w:cs="Arial"/>
          <w:sz w:val="24"/>
          <w:szCs w:val="24"/>
          <w:lang w:eastAsia="es-CO"/>
        </w:rPr>
        <w:t xml:space="preserve"> habiendo aceptado su autoría y contenido, y en los que claramente se evidencia</w:t>
      </w:r>
      <w:r w:rsidR="14AD671A" w:rsidRPr="00C91B36">
        <w:rPr>
          <w:rFonts w:ascii="Arial" w:eastAsia="Times New Roman" w:hAnsi="Arial" w:cs="Arial"/>
          <w:sz w:val="24"/>
          <w:szCs w:val="24"/>
          <w:lang w:eastAsia="es-CO"/>
        </w:rPr>
        <w:t>n</w:t>
      </w:r>
      <w:r w:rsidR="00FE3056" w:rsidRPr="00C91B36">
        <w:rPr>
          <w:rFonts w:ascii="Arial" w:eastAsia="Times New Roman" w:hAnsi="Arial" w:cs="Arial"/>
          <w:sz w:val="24"/>
          <w:szCs w:val="24"/>
          <w:lang w:eastAsia="es-CO"/>
        </w:rPr>
        <w:t xml:space="preserve"> las constantes órdenes que le impartía el señor Euler Markus a la señora Arenas Sánchez</w:t>
      </w:r>
      <w:r w:rsidR="00315689" w:rsidRPr="00C91B36">
        <w:rPr>
          <w:rFonts w:ascii="Arial" w:eastAsia="Times New Roman" w:hAnsi="Arial" w:cs="Arial"/>
          <w:sz w:val="24"/>
          <w:szCs w:val="24"/>
          <w:lang w:eastAsia="es-CO"/>
        </w:rPr>
        <w:t xml:space="preserve">, como por ejemplo </w:t>
      </w:r>
      <w:r w:rsidR="004F58DD" w:rsidRPr="00C91B36">
        <w:rPr>
          <w:rFonts w:ascii="Arial" w:eastAsia="Times New Roman" w:hAnsi="Arial" w:cs="Arial"/>
          <w:sz w:val="24"/>
          <w:szCs w:val="24"/>
          <w:lang w:eastAsia="es-CO"/>
        </w:rPr>
        <w:t xml:space="preserve">la de reclamar unas sumas de dinero para cancelar </w:t>
      </w:r>
      <w:r w:rsidR="00FE0B3E" w:rsidRPr="00C91B36">
        <w:rPr>
          <w:rFonts w:ascii="Arial" w:eastAsia="Times New Roman" w:hAnsi="Arial" w:cs="Arial"/>
          <w:sz w:val="24"/>
          <w:szCs w:val="24"/>
          <w:lang w:eastAsia="es-CO"/>
        </w:rPr>
        <w:t>algunos servicios prestados al interior de la finca</w:t>
      </w:r>
      <w:r w:rsidR="002A0C00" w:rsidRPr="00C91B36">
        <w:rPr>
          <w:rFonts w:ascii="Arial" w:eastAsia="Times New Roman" w:hAnsi="Arial" w:cs="Arial"/>
          <w:sz w:val="24"/>
          <w:szCs w:val="24"/>
          <w:lang w:eastAsia="es-CO"/>
        </w:rPr>
        <w:t xml:space="preserve">, o como por ejemplo el mensaje remitido el 18 de junio de 2015 en el que después de pedirle cuentas sobre algunos pagos, le llama la atención diciéndole que anteriormente ella tenía la solución para todas las cosas que se presentaban en la finca, y a continuación </w:t>
      </w:r>
      <w:r w:rsidR="00C15EAA" w:rsidRPr="00C91B36">
        <w:rPr>
          <w:rFonts w:ascii="Arial" w:eastAsia="Times New Roman" w:hAnsi="Arial" w:cs="Arial"/>
          <w:sz w:val="24"/>
          <w:szCs w:val="24"/>
          <w:lang w:eastAsia="es-CO"/>
        </w:rPr>
        <w:t xml:space="preserve">le dice que si es que ahora no la tiene, preguntándole expresamente si </w:t>
      </w:r>
      <w:r w:rsidR="00C15EAA" w:rsidRPr="00C91B36">
        <w:rPr>
          <w:rFonts w:ascii="Arial" w:eastAsia="Times New Roman" w:hAnsi="Arial" w:cs="Arial"/>
          <w:i/>
          <w:iCs/>
          <w:sz w:val="24"/>
          <w:szCs w:val="24"/>
          <w:lang w:eastAsia="es-CO"/>
        </w:rPr>
        <w:t>“</w:t>
      </w:r>
      <w:r w:rsidR="00C15EAA" w:rsidRPr="007708B8">
        <w:rPr>
          <w:rFonts w:ascii="Arial" w:eastAsia="Times New Roman" w:hAnsi="Arial" w:cs="Arial"/>
          <w:i/>
          <w:iCs/>
          <w:szCs w:val="24"/>
          <w:lang w:eastAsia="es-CO"/>
        </w:rPr>
        <w:t>Está aburrida con nosotros?</w:t>
      </w:r>
      <w:r w:rsidR="00D63B89" w:rsidRPr="007708B8">
        <w:rPr>
          <w:rFonts w:ascii="Arial" w:eastAsia="Times New Roman" w:hAnsi="Arial" w:cs="Arial"/>
          <w:i/>
          <w:iCs/>
          <w:szCs w:val="24"/>
          <w:lang w:eastAsia="es-CO"/>
        </w:rPr>
        <w:t xml:space="preserve"> Será que quiere cambiar de oficio o patrones?</w:t>
      </w:r>
      <w:r w:rsidR="00D63B89" w:rsidRPr="00C91B36">
        <w:rPr>
          <w:rFonts w:ascii="Arial" w:eastAsia="Times New Roman" w:hAnsi="Arial" w:cs="Arial"/>
          <w:i/>
          <w:iCs/>
          <w:sz w:val="24"/>
          <w:szCs w:val="24"/>
          <w:lang w:eastAsia="es-CO"/>
        </w:rPr>
        <w:t>”</w:t>
      </w:r>
      <w:r w:rsidR="00D63B89" w:rsidRPr="00C91B36">
        <w:rPr>
          <w:rFonts w:ascii="Arial" w:eastAsia="Times New Roman" w:hAnsi="Arial" w:cs="Arial"/>
          <w:sz w:val="24"/>
          <w:szCs w:val="24"/>
          <w:lang w:eastAsia="es-CO"/>
        </w:rPr>
        <w:t xml:space="preserve">, y a renglón seguido le </w:t>
      </w:r>
      <w:r w:rsidR="00AB3EC8" w:rsidRPr="00C91B36">
        <w:rPr>
          <w:rFonts w:ascii="Arial" w:eastAsia="Times New Roman" w:hAnsi="Arial" w:cs="Arial"/>
          <w:sz w:val="24"/>
          <w:szCs w:val="24"/>
          <w:lang w:eastAsia="es-CO"/>
        </w:rPr>
        <w:t xml:space="preserve">manifiesta que </w:t>
      </w:r>
      <w:r w:rsidR="00AB3EC8" w:rsidRPr="00C91B36">
        <w:rPr>
          <w:rFonts w:ascii="Arial" w:eastAsia="Times New Roman" w:hAnsi="Arial" w:cs="Arial"/>
          <w:i/>
          <w:iCs/>
          <w:sz w:val="24"/>
          <w:szCs w:val="24"/>
          <w:lang w:eastAsia="es-CO"/>
        </w:rPr>
        <w:t>“</w:t>
      </w:r>
      <w:r w:rsidR="00AB3EC8" w:rsidRPr="007708B8">
        <w:rPr>
          <w:rFonts w:ascii="Arial" w:eastAsia="Times New Roman" w:hAnsi="Arial" w:cs="Arial"/>
          <w:i/>
          <w:iCs/>
          <w:szCs w:val="24"/>
          <w:lang w:eastAsia="es-CO"/>
        </w:rPr>
        <w:t>En cuanto al aseo de la casa es su obligación</w:t>
      </w:r>
      <w:r w:rsidR="003B36D8" w:rsidRPr="00C91B36">
        <w:rPr>
          <w:rFonts w:ascii="Arial" w:eastAsia="Times New Roman" w:hAnsi="Arial" w:cs="Arial"/>
          <w:i/>
          <w:iCs/>
          <w:sz w:val="24"/>
          <w:szCs w:val="24"/>
          <w:lang w:eastAsia="es-CO"/>
        </w:rPr>
        <w:t xml:space="preserve">” </w:t>
      </w:r>
      <w:r w:rsidR="003B36D8" w:rsidRPr="00C91B36">
        <w:rPr>
          <w:rFonts w:ascii="Arial" w:eastAsia="Times New Roman" w:hAnsi="Arial" w:cs="Arial"/>
          <w:sz w:val="24"/>
          <w:szCs w:val="24"/>
          <w:lang w:eastAsia="es-CO"/>
        </w:rPr>
        <w:t>y m</w:t>
      </w:r>
      <w:r w:rsidR="007708B8">
        <w:rPr>
          <w:rFonts w:ascii="Arial" w:eastAsia="Times New Roman" w:hAnsi="Arial" w:cs="Arial"/>
          <w:sz w:val="24"/>
          <w:szCs w:val="24"/>
          <w:lang w:eastAsia="es-CO"/>
        </w:rPr>
        <w:t>á</w:t>
      </w:r>
      <w:r w:rsidR="003B36D8" w:rsidRPr="00C91B36">
        <w:rPr>
          <w:rFonts w:ascii="Arial" w:eastAsia="Times New Roman" w:hAnsi="Arial" w:cs="Arial"/>
          <w:sz w:val="24"/>
          <w:szCs w:val="24"/>
          <w:lang w:eastAsia="es-CO"/>
        </w:rPr>
        <w:t xml:space="preserve">s adelante le dice </w:t>
      </w:r>
      <w:r w:rsidR="003B36D8" w:rsidRPr="00C91B36">
        <w:rPr>
          <w:rFonts w:ascii="Arial" w:eastAsia="Times New Roman" w:hAnsi="Arial" w:cs="Arial"/>
          <w:i/>
          <w:iCs/>
          <w:sz w:val="24"/>
          <w:szCs w:val="24"/>
          <w:lang w:eastAsia="es-CO"/>
        </w:rPr>
        <w:t>“</w:t>
      </w:r>
      <w:r w:rsidR="002C731F" w:rsidRPr="007708B8">
        <w:rPr>
          <w:rFonts w:ascii="Arial" w:eastAsia="Times New Roman" w:hAnsi="Arial" w:cs="Arial"/>
          <w:i/>
          <w:iCs/>
          <w:szCs w:val="24"/>
          <w:lang w:eastAsia="es-CO"/>
        </w:rPr>
        <w:t>Muy pronto irán de Medellín varias personas</w:t>
      </w:r>
      <w:r w:rsidR="00432D85" w:rsidRPr="007708B8">
        <w:rPr>
          <w:rFonts w:ascii="Arial" w:eastAsia="Times New Roman" w:hAnsi="Arial" w:cs="Arial"/>
          <w:i/>
          <w:iCs/>
          <w:szCs w:val="24"/>
          <w:lang w:eastAsia="es-CO"/>
        </w:rPr>
        <w:t xml:space="preserve"> durante varios días. Por lo tanto, llame la persona que pueda arreglar la lavadora esta semana</w:t>
      </w:r>
      <w:r w:rsidR="00432D85" w:rsidRPr="00C91B36">
        <w:rPr>
          <w:rFonts w:ascii="Arial" w:eastAsia="Times New Roman" w:hAnsi="Arial" w:cs="Arial"/>
          <w:i/>
          <w:iCs/>
          <w:sz w:val="24"/>
          <w:szCs w:val="24"/>
          <w:lang w:eastAsia="es-CO"/>
        </w:rPr>
        <w:t>”</w:t>
      </w:r>
      <w:r w:rsidR="00432D85" w:rsidRPr="00C91B36">
        <w:rPr>
          <w:rFonts w:ascii="Arial" w:eastAsia="Times New Roman" w:hAnsi="Arial" w:cs="Arial"/>
          <w:sz w:val="24"/>
          <w:szCs w:val="24"/>
          <w:lang w:eastAsia="es-CO"/>
        </w:rPr>
        <w:t xml:space="preserve">; manifestaciones éstas que dan cuenta de </w:t>
      </w:r>
      <w:r w:rsidR="006153CA" w:rsidRPr="00C91B36">
        <w:rPr>
          <w:rFonts w:ascii="Arial" w:eastAsia="Times New Roman" w:hAnsi="Arial" w:cs="Arial"/>
          <w:sz w:val="24"/>
          <w:szCs w:val="24"/>
          <w:lang w:eastAsia="es-CO"/>
        </w:rPr>
        <w:t xml:space="preserve">la </w:t>
      </w:r>
      <w:r w:rsidR="00E6150D" w:rsidRPr="00C91B36">
        <w:rPr>
          <w:rFonts w:ascii="Arial" w:eastAsia="Times New Roman" w:hAnsi="Arial" w:cs="Arial"/>
          <w:sz w:val="24"/>
          <w:szCs w:val="24"/>
          <w:lang w:eastAsia="es-CO"/>
        </w:rPr>
        <w:t xml:space="preserve">subordinación a la que estaba sometida la señora María </w:t>
      </w:r>
      <w:proofErr w:type="spellStart"/>
      <w:r w:rsidR="00E6150D" w:rsidRPr="00C91B36">
        <w:rPr>
          <w:rFonts w:ascii="Arial" w:eastAsia="Times New Roman" w:hAnsi="Arial" w:cs="Arial"/>
          <w:sz w:val="24"/>
          <w:szCs w:val="24"/>
          <w:lang w:eastAsia="es-CO"/>
        </w:rPr>
        <w:t>Idalí</w:t>
      </w:r>
      <w:proofErr w:type="spellEnd"/>
      <w:r w:rsidR="00E6150D" w:rsidRPr="00C91B36">
        <w:rPr>
          <w:rFonts w:ascii="Arial" w:eastAsia="Times New Roman" w:hAnsi="Arial" w:cs="Arial"/>
          <w:sz w:val="24"/>
          <w:szCs w:val="24"/>
          <w:lang w:eastAsia="es-CO"/>
        </w:rPr>
        <w:t xml:space="preserve"> Arenas Sánchez frente a los servicios que prestaba a favor del señor Wolfgang Andrés Euler Markus</w:t>
      </w:r>
      <w:r w:rsidR="00E95944" w:rsidRPr="00C91B36">
        <w:rPr>
          <w:rFonts w:ascii="Arial" w:eastAsia="Times New Roman" w:hAnsi="Arial" w:cs="Arial"/>
          <w:sz w:val="24"/>
          <w:szCs w:val="24"/>
          <w:lang w:eastAsia="es-CO"/>
        </w:rPr>
        <w:t>, a los que también hicieron referencia varios de los testigos escuchados en el proceso, sobre todo, los oídos por petición de la parte demandada.</w:t>
      </w:r>
    </w:p>
    <w:p w:rsidR="00E95944" w:rsidRPr="00C91B36" w:rsidRDefault="00E95944" w:rsidP="00C91B36">
      <w:pPr>
        <w:spacing w:after="0"/>
        <w:jc w:val="both"/>
        <w:textAlignment w:val="baseline"/>
        <w:rPr>
          <w:rFonts w:ascii="Arial" w:eastAsia="Times New Roman" w:hAnsi="Arial" w:cs="Arial"/>
          <w:sz w:val="24"/>
          <w:szCs w:val="24"/>
          <w:lang w:eastAsia="es-CO"/>
        </w:rPr>
      </w:pPr>
    </w:p>
    <w:p w:rsidR="00A9619D" w:rsidRPr="00C91B36" w:rsidRDefault="00E95944"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xml:space="preserve">En el anterior orden de ideas, </w:t>
      </w:r>
      <w:r w:rsidR="00A9619D" w:rsidRPr="00C91B36">
        <w:rPr>
          <w:rFonts w:ascii="Arial" w:eastAsia="Times New Roman" w:hAnsi="Arial" w:cs="Arial"/>
          <w:sz w:val="24"/>
          <w:szCs w:val="24"/>
          <w:lang w:eastAsia="es-CO"/>
        </w:rPr>
        <w:t xml:space="preserve">no es cierto que en el plenario </w:t>
      </w:r>
      <w:r w:rsidR="00A14933" w:rsidRPr="00C91B36">
        <w:rPr>
          <w:rFonts w:ascii="Arial" w:eastAsia="Times New Roman" w:hAnsi="Arial" w:cs="Arial"/>
          <w:sz w:val="24"/>
          <w:szCs w:val="24"/>
          <w:lang w:eastAsia="es-CO"/>
        </w:rPr>
        <w:t>se haya desvirtuado la presunción prevista en el artículo 24 del CST que operó a favor de la demandante</w:t>
      </w:r>
      <w:r w:rsidR="000F609E" w:rsidRPr="00C91B36">
        <w:rPr>
          <w:rFonts w:ascii="Arial" w:eastAsia="Times New Roman" w:hAnsi="Arial" w:cs="Arial"/>
          <w:sz w:val="24"/>
          <w:szCs w:val="24"/>
          <w:lang w:eastAsia="es-CO"/>
        </w:rPr>
        <w:t xml:space="preserve">, y por el contrario, lo que quedó plenamente acreditado es que esos servicios prestados por la accionante fueron ejecutados bajo la continuada dependencia y subordinación del señor Wolfgang Andrés Euler Markus; motivos por los que </w:t>
      </w:r>
      <w:r w:rsidR="0063753E" w:rsidRPr="00C91B36">
        <w:rPr>
          <w:rFonts w:ascii="Arial" w:eastAsia="Times New Roman" w:hAnsi="Arial" w:cs="Arial"/>
          <w:sz w:val="24"/>
          <w:szCs w:val="24"/>
          <w:lang w:eastAsia="es-CO"/>
        </w:rPr>
        <w:t>no hay lugar a revocar en su integridad la sentencia proferida por el Juzgado Segundo Laboral del Circuito como lo solicitó en el recurso de apelación el apoderado judicial de la parte demandada.</w:t>
      </w:r>
    </w:p>
    <w:p w:rsidR="0063753E" w:rsidRPr="00C91B36" w:rsidRDefault="0063753E" w:rsidP="00C91B36">
      <w:pPr>
        <w:spacing w:after="0"/>
        <w:jc w:val="both"/>
        <w:textAlignment w:val="baseline"/>
        <w:rPr>
          <w:rFonts w:ascii="Arial" w:eastAsia="Times New Roman" w:hAnsi="Arial" w:cs="Arial"/>
          <w:sz w:val="24"/>
          <w:szCs w:val="24"/>
          <w:lang w:eastAsia="es-CO"/>
        </w:rPr>
      </w:pPr>
    </w:p>
    <w:p w:rsidR="0063753E" w:rsidRPr="00C91B36" w:rsidRDefault="00F87D25"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xml:space="preserve">En lo atinente al reclamó efectuado por el mismo profesional del derecho, consistente en </w:t>
      </w:r>
      <w:r w:rsidR="00D211E0" w:rsidRPr="00C91B36">
        <w:rPr>
          <w:rFonts w:ascii="Arial" w:eastAsia="Times New Roman" w:hAnsi="Arial" w:cs="Arial"/>
          <w:sz w:val="24"/>
          <w:szCs w:val="24"/>
          <w:lang w:eastAsia="es-CO"/>
        </w:rPr>
        <w:t xml:space="preserve">limitar </w:t>
      </w:r>
      <w:r w:rsidR="00B54050" w:rsidRPr="00C91B36">
        <w:rPr>
          <w:rFonts w:ascii="Arial" w:eastAsia="Times New Roman" w:hAnsi="Arial" w:cs="Arial"/>
          <w:sz w:val="24"/>
          <w:szCs w:val="24"/>
          <w:lang w:eastAsia="es-CO"/>
        </w:rPr>
        <w:t xml:space="preserve">a los veinticuatro primeros meses después de la finalización del contrato de trabajo la condena de un día de salario por cada día de retardo </w:t>
      </w:r>
      <w:r w:rsidR="00A72844" w:rsidRPr="00C91B36">
        <w:rPr>
          <w:rFonts w:ascii="Arial" w:eastAsia="Times New Roman" w:hAnsi="Arial" w:cs="Arial"/>
          <w:sz w:val="24"/>
          <w:szCs w:val="24"/>
          <w:lang w:eastAsia="es-CO"/>
        </w:rPr>
        <w:t xml:space="preserve">establecida en el artículo 65 del CST, baste recordar lo expuesto en el segundo </w:t>
      </w:r>
      <w:r w:rsidR="00060C5E" w:rsidRPr="00C91B36">
        <w:rPr>
          <w:rFonts w:ascii="Arial" w:eastAsia="Times New Roman" w:hAnsi="Arial" w:cs="Arial"/>
          <w:sz w:val="24"/>
          <w:szCs w:val="24"/>
          <w:lang w:eastAsia="es-CO"/>
        </w:rPr>
        <w:t xml:space="preserve">tema jurídico </w:t>
      </w:r>
      <w:r w:rsidR="3D6560D8" w:rsidRPr="00C91B36">
        <w:rPr>
          <w:rFonts w:ascii="Arial" w:eastAsia="Times New Roman" w:hAnsi="Arial" w:cs="Arial"/>
          <w:sz w:val="24"/>
          <w:szCs w:val="24"/>
          <w:lang w:eastAsia="es-CO"/>
        </w:rPr>
        <w:t xml:space="preserve">expuesto </w:t>
      </w:r>
      <w:r w:rsidR="00060C5E" w:rsidRPr="00C91B36">
        <w:rPr>
          <w:rFonts w:ascii="Arial" w:eastAsia="Times New Roman" w:hAnsi="Arial" w:cs="Arial"/>
          <w:sz w:val="24"/>
          <w:szCs w:val="24"/>
          <w:lang w:eastAsia="es-CO"/>
        </w:rPr>
        <w:t xml:space="preserve">por la Corporación líneas atrás, </w:t>
      </w:r>
      <w:r w:rsidR="0060081A" w:rsidRPr="00C91B36">
        <w:rPr>
          <w:rFonts w:ascii="Arial" w:eastAsia="Times New Roman" w:hAnsi="Arial" w:cs="Arial"/>
          <w:sz w:val="24"/>
          <w:szCs w:val="24"/>
          <w:lang w:eastAsia="es-CO"/>
        </w:rPr>
        <w:t xml:space="preserve">en el que se </w:t>
      </w:r>
      <w:r w:rsidR="002D2D5D" w:rsidRPr="00C91B36">
        <w:rPr>
          <w:rFonts w:ascii="Arial" w:eastAsia="Times New Roman" w:hAnsi="Arial" w:cs="Arial"/>
          <w:sz w:val="24"/>
          <w:szCs w:val="24"/>
          <w:lang w:eastAsia="es-CO"/>
        </w:rPr>
        <w:t>pone de presente que esa limitación no procede frente a los trabajadores que devenguen el salario mínimo</w:t>
      </w:r>
      <w:r w:rsidR="00A21B06" w:rsidRPr="00C91B36">
        <w:rPr>
          <w:rFonts w:ascii="Arial" w:eastAsia="Times New Roman" w:hAnsi="Arial" w:cs="Arial"/>
          <w:sz w:val="24"/>
          <w:szCs w:val="24"/>
          <w:lang w:eastAsia="es-CO"/>
        </w:rPr>
        <w:t>, ya que así lo dispuso el legislador en el parágrafo 2° de la norma en cita</w:t>
      </w:r>
      <w:r w:rsidR="005B5B49" w:rsidRPr="00C91B36">
        <w:rPr>
          <w:rFonts w:ascii="Arial" w:eastAsia="Times New Roman" w:hAnsi="Arial" w:cs="Arial"/>
          <w:sz w:val="24"/>
          <w:szCs w:val="24"/>
          <w:lang w:eastAsia="es-CO"/>
        </w:rPr>
        <w:t xml:space="preserve">; disposición que fue declarada exequible por parte de la Corte Constitucional en la sentencia </w:t>
      </w:r>
      <w:r w:rsidR="00546591" w:rsidRPr="00C91B36">
        <w:rPr>
          <w:rFonts w:ascii="Arial" w:eastAsia="Times New Roman" w:hAnsi="Arial" w:cs="Arial"/>
          <w:sz w:val="24"/>
          <w:szCs w:val="24"/>
          <w:lang w:eastAsia="es-CO"/>
        </w:rPr>
        <w:t xml:space="preserve">C-781 de 2003; por lo que al haber quedado demostrado en el plenario que la señora María </w:t>
      </w:r>
      <w:proofErr w:type="spellStart"/>
      <w:r w:rsidR="00546591" w:rsidRPr="00C91B36">
        <w:rPr>
          <w:rFonts w:ascii="Arial" w:eastAsia="Times New Roman" w:hAnsi="Arial" w:cs="Arial"/>
          <w:sz w:val="24"/>
          <w:szCs w:val="24"/>
          <w:lang w:eastAsia="es-CO"/>
        </w:rPr>
        <w:t>Idalí</w:t>
      </w:r>
      <w:proofErr w:type="spellEnd"/>
      <w:r w:rsidR="00546591" w:rsidRPr="00C91B36">
        <w:rPr>
          <w:rFonts w:ascii="Arial" w:eastAsia="Times New Roman" w:hAnsi="Arial" w:cs="Arial"/>
          <w:sz w:val="24"/>
          <w:szCs w:val="24"/>
          <w:lang w:eastAsia="es-CO"/>
        </w:rPr>
        <w:t xml:space="preserve"> Arenas Sánchez </w:t>
      </w:r>
      <w:r w:rsidR="006732F0" w:rsidRPr="00C91B36">
        <w:rPr>
          <w:rFonts w:ascii="Arial" w:eastAsia="Times New Roman" w:hAnsi="Arial" w:cs="Arial"/>
          <w:sz w:val="24"/>
          <w:szCs w:val="24"/>
          <w:lang w:eastAsia="es-CO"/>
        </w:rPr>
        <w:t xml:space="preserve">devengaba un salario inferior al mínimo legal mensual vigente y que ello llevó a la </w:t>
      </w:r>
      <w:r w:rsidR="006732F0" w:rsidRPr="00C91B36">
        <w:rPr>
          <w:rFonts w:ascii="Arial" w:eastAsia="Times New Roman" w:hAnsi="Arial" w:cs="Arial"/>
          <w:i/>
          <w:iCs/>
          <w:sz w:val="24"/>
          <w:szCs w:val="24"/>
          <w:lang w:eastAsia="es-CO"/>
        </w:rPr>
        <w:t xml:space="preserve">a quo </w:t>
      </w:r>
      <w:r w:rsidR="006732F0" w:rsidRPr="00C91B36">
        <w:rPr>
          <w:rFonts w:ascii="Arial" w:eastAsia="Times New Roman" w:hAnsi="Arial" w:cs="Arial"/>
          <w:sz w:val="24"/>
          <w:szCs w:val="24"/>
          <w:lang w:eastAsia="es-CO"/>
        </w:rPr>
        <w:t xml:space="preserve">a acceder a la nivelación salarial, precisamente al SMLMV, no es posible </w:t>
      </w:r>
      <w:r w:rsidR="00205F3C" w:rsidRPr="00C91B36">
        <w:rPr>
          <w:rFonts w:ascii="Arial" w:eastAsia="Times New Roman" w:hAnsi="Arial" w:cs="Arial"/>
          <w:sz w:val="24"/>
          <w:szCs w:val="24"/>
          <w:lang w:eastAsia="es-CO"/>
        </w:rPr>
        <w:t xml:space="preserve">limitar la sanción moratoria de un día de salario por cada día de retardo en el pago de salarios y prestaciones sociales, en </w:t>
      </w:r>
      <w:r w:rsidR="00426A84" w:rsidRPr="00C91B36">
        <w:rPr>
          <w:rFonts w:ascii="Arial" w:eastAsia="Times New Roman" w:hAnsi="Arial" w:cs="Arial"/>
          <w:sz w:val="24"/>
          <w:szCs w:val="24"/>
          <w:lang w:eastAsia="es-CO"/>
        </w:rPr>
        <w:t xml:space="preserve">la forma solicitada por la parte demandada, sino que la misma corre hasta la fecha en que se produzca el pago total de esas obligaciones, como atinadamente lo definió la </w:t>
      </w:r>
      <w:r w:rsidR="00426A84" w:rsidRPr="00C91B36">
        <w:rPr>
          <w:rFonts w:ascii="Arial" w:eastAsia="Times New Roman" w:hAnsi="Arial" w:cs="Arial"/>
          <w:i/>
          <w:iCs/>
          <w:sz w:val="24"/>
          <w:szCs w:val="24"/>
          <w:lang w:eastAsia="es-CO"/>
        </w:rPr>
        <w:t>a quo</w:t>
      </w:r>
      <w:r w:rsidR="00426A84" w:rsidRPr="00C91B36">
        <w:rPr>
          <w:rFonts w:ascii="Arial" w:eastAsia="Times New Roman" w:hAnsi="Arial" w:cs="Arial"/>
          <w:sz w:val="24"/>
          <w:szCs w:val="24"/>
          <w:lang w:eastAsia="es-CO"/>
        </w:rPr>
        <w:t>.</w:t>
      </w:r>
    </w:p>
    <w:p w:rsidR="00426A84" w:rsidRPr="00C91B36" w:rsidRDefault="00426A84" w:rsidP="00C91B36">
      <w:pPr>
        <w:spacing w:after="0"/>
        <w:jc w:val="both"/>
        <w:textAlignment w:val="baseline"/>
        <w:rPr>
          <w:rFonts w:ascii="Arial" w:eastAsia="Times New Roman" w:hAnsi="Arial" w:cs="Arial"/>
          <w:sz w:val="24"/>
          <w:szCs w:val="24"/>
          <w:lang w:eastAsia="es-CO"/>
        </w:rPr>
      </w:pPr>
    </w:p>
    <w:p w:rsidR="00426A84" w:rsidRPr="00C91B36" w:rsidRDefault="00426A84"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lastRenderedPageBreak/>
        <w:t xml:space="preserve">De esta manera queda resuelto desfavorablemente el recurso de apelación interpuesto por el apoderado judicial del señor Wolfgang Andrés Euler Markus; por lo que de acuerdo con lo dispuesto en el numeral 1° del artículo 365 del CGP, </w:t>
      </w:r>
      <w:r w:rsidR="009E523F" w:rsidRPr="00C91B36">
        <w:rPr>
          <w:rFonts w:ascii="Arial" w:eastAsia="Times New Roman" w:hAnsi="Arial" w:cs="Arial"/>
          <w:sz w:val="24"/>
          <w:szCs w:val="24"/>
          <w:lang w:eastAsia="es-CO"/>
        </w:rPr>
        <w:t>se le condenará en costas procesales en un 100% a favor de la parte actora.</w:t>
      </w:r>
    </w:p>
    <w:p w:rsidR="00E2258E" w:rsidRPr="00C91B36"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E2258E" w:rsidRPr="00C91B36"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En mérito de lo expuesto, la </w:t>
      </w:r>
      <w:r w:rsidRPr="00C91B36">
        <w:rPr>
          <w:rFonts w:ascii="Arial" w:eastAsia="Times New Roman" w:hAnsi="Arial" w:cs="Arial"/>
          <w:b/>
          <w:bCs/>
          <w:sz w:val="24"/>
          <w:szCs w:val="24"/>
          <w:lang w:eastAsia="es-CO"/>
        </w:rPr>
        <w:t>Sala de Decisión Laboral del Tribunal Superior de Pereira</w:t>
      </w:r>
      <w:r w:rsidRPr="00C91B36">
        <w:rPr>
          <w:rFonts w:ascii="Arial" w:eastAsia="Times New Roman" w:hAnsi="Arial" w:cs="Arial"/>
          <w:sz w:val="24"/>
          <w:szCs w:val="24"/>
          <w:lang w:eastAsia="es-CO"/>
        </w:rPr>
        <w:t>, administrando justicia en nombre de la República y por autoridad de la ley, </w:t>
      </w:r>
    </w:p>
    <w:p w:rsidR="00A5292B" w:rsidRDefault="00A5292B" w:rsidP="00C91B36">
      <w:pPr>
        <w:spacing w:after="0"/>
        <w:jc w:val="both"/>
        <w:textAlignment w:val="baseline"/>
        <w:rPr>
          <w:rFonts w:ascii="Arial" w:eastAsia="Times New Roman" w:hAnsi="Arial" w:cs="Arial"/>
          <w:sz w:val="24"/>
          <w:szCs w:val="24"/>
          <w:lang w:eastAsia="es-CO"/>
        </w:rPr>
      </w:pPr>
    </w:p>
    <w:p w:rsidR="00A5292B" w:rsidRPr="00C91B36" w:rsidRDefault="00A5292B" w:rsidP="00C91B36">
      <w:pPr>
        <w:spacing w:after="0"/>
        <w:jc w:val="both"/>
        <w:textAlignment w:val="baseline"/>
        <w:rPr>
          <w:rFonts w:ascii="Arial" w:eastAsia="Times New Roman" w:hAnsi="Arial" w:cs="Arial"/>
          <w:sz w:val="24"/>
          <w:szCs w:val="24"/>
          <w:lang w:eastAsia="es-CO"/>
        </w:rPr>
      </w:pPr>
      <w:bookmarkStart w:id="2" w:name="_GoBack"/>
      <w:bookmarkEnd w:id="2"/>
    </w:p>
    <w:p w:rsidR="00E2258E" w:rsidRPr="00C91B36" w:rsidRDefault="00E2258E" w:rsidP="00C91B36">
      <w:pPr>
        <w:spacing w:after="0"/>
        <w:jc w:val="center"/>
        <w:textAlignment w:val="baseline"/>
        <w:rPr>
          <w:rFonts w:ascii="Arial" w:eastAsia="Times New Roman" w:hAnsi="Arial" w:cs="Arial"/>
          <w:sz w:val="24"/>
          <w:szCs w:val="24"/>
          <w:lang w:eastAsia="es-CO"/>
        </w:rPr>
      </w:pPr>
      <w:r w:rsidRPr="00C91B36">
        <w:rPr>
          <w:rFonts w:ascii="Arial" w:eastAsia="Times New Roman" w:hAnsi="Arial" w:cs="Arial"/>
          <w:b/>
          <w:bCs/>
          <w:sz w:val="24"/>
          <w:szCs w:val="24"/>
          <w:lang w:eastAsia="es-CO"/>
        </w:rPr>
        <w:t>RESUELVE</w:t>
      </w:r>
      <w:r w:rsidRPr="00C91B36">
        <w:rPr>
          <w:rFonts w:ascii="Arial" w:eastAsia="Times New Roman" w:hAnsi="Arial" w:cs="Arial"/>
          <w:sz w:val="24"/>
          <w:szCs w:val="24"/>
          <w:lang w:eastAsia="es-CO"/>
        </w:rPr>
        <w:t> </w:t>
      </w:r>
    </w:p>
    <w:p w:rsidR="00E2258E" w:rsidRPr="00C91B36" w:rsidRDefault="00E2258E" w:rsidP="00C91B36">
      <w:pPr>
        <w:spacing w:after="0"/>
        <w:jc w:val="center"/>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E2258E" w:rsidRPr="00C91B36"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b/>
          <w:bCs/>
          <w:sz w:val="24"/>
          <w:szCs w:val="24"/>
          <w:lang w:eastAsia="es-CO"/>
        </w:rPr>
        <w:t>PRIMERO. </w:t>
      </w:r>
      <w:r w:rsidR="00B34185" w:rsidRPr="00C91B36">
        <w:rPr>
          <w:rFonts w:ascii="Arial" w:eastAsia="Times New Roman" w:hAnsi="Arial" w:cs="Arial"/>
          <w:b/>
          <w:bCs/>
          <w:sz w:val="24"/>
          <w:szCs w:val="24"/>
          <w:lang w:eastAsia="es-CO"/>
        </w:rPr>
        <w:t xml:space="preserve">CONFIRMAR </w:t>
      </w:r>
      <w:r w:rsidR="00B34185" w:rsidRPr="00C91B36">
        <w:rPr>
          <w:rFonts w:ascii="Arial" w:eastAsia="Times New Roman" w:hAnsi="Arial" w:cs="Arial"/>
          <w:sz w:val="24"/>
          <w:szCs w:val="24"/>
          <w:lang w:eastAsia="es-CO"/>
        </w:rPr>
        <w:t>en su integridad la sentencia recurrida.</w:t>
      </w:r>
    </w:p>
    <w:p w:rsidR="00E2258E" w:rsidRPr="00C91B36"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sz w:val="24"/>
          <w:szCs w:val="24"/>
          <w:lang w:eastAsia="es-CO"/>
        </w:rPr>
        <w:t> </w:t>
      </w:r>
    </w:p>
    <w:p w:rsidR="00E2258E" w:rsidRPr="00C91B36" w:rsidRDefault="00E2258E" w:rsidP="00C91B36">
      <w:pPr>
        <w:spacing w:after="0"/>
        <w:jc w:val="both"/>
        <w:textAlignment w:val="baseline"/>
        <w:rPr>
          <w:rFonts w:ascii="Arial" w:eastAsia="Times New Roman" w:hAnsi="Arial" w:cs="Arial"/>
          <w:sz w:val="24"/>
          <w:szCs w:val="24"/>
          <w:lang w:eastAsia="es-CO"/>
        </w:rPr>
      </w:pPr>
      <w:r w:rsidRPr="00C91B36">
        <w:rPr>
          <w:rFonts w:ascii="Arial" w:eastAsia="Times New Roman" w:hAnsi="Arial" w:cs="Arial"/>
          <w:b/>
          <w:bCs/>
          <w:sz w:val="24"/>
          <w:szCs w:val="24"/>
          <w:lang w:eastAsia="es-CO"/>
        </w:rPr>
        <w:t>SEGUNDO. </w:t>
      </w:r>
      <w:r w:rsidR="00B34185" w:rsidRPr="00C91B36">
        <w:rPr>
          <w:rFonts w:ascii="Arial" w:eastAsia="Times New Roman" w:hAnsi="Arial" w:cs="Arial"/>
          <w:b/>
          <w:bCs/>
          <w:sz w:val="24"/>
          <w:szCs w:val="24"/>
          <w:lang w:eastAsia="es-CO"/>
        </w:rPr>
        <w:t xml:space="preserve">CONDENAR </w:t>
      </w:r>
      <w:r w:rsidR="00B34185" w:rsidRPr="00C91B36">
        <w:rPr>
          <w:rFonts w:ascii="Arial" w:eastAsia="Times New Roman" w:hAnsi="Arial" w:cs="Arial"/>
          <w:sz w:val="24"/>
          <w:szCs w:val="24"/>
          <w:lang w:eastAsia="es-CO"/>
        </w:rPr>
        <w:t>en costas procesales en esta instancia al señor WOLFG</w:t>
      </w:r>
      <w:r w:rsidR="00160086" w:rsidRPr="00C91B36">
        <w:rPr>
          <w:rFonts w:ascii="Arial" w:eastAsia="Times New Roman" w:hAnsi="Arial" w:cs="Arial"/>
          <w:sz w:val="24"/>
          <w:szCs w:val="24"/>
          <w:lang w:eastAsia="es-CO"/>
        </w:rPr>
        <w:t>ANG ANDRÉS EULER MARKUS en un 100% a favor de la parte actora.</w:t>
      </w:r>
    </w:p>
    <w:p w:rsidR="00E2258E" w:rsidRPr="00C91B36" w:rsidRDefault="00E2258E" w:rsidP="00C91B36">
      <w:pPr>
        <w:spacing w:after="0"/>
        <w:jc w:val="both"/>
        <w:textAlignment w:val="baseline"/>
        <w:rPr>
          <w:rFonts w:ascii="Arial" w:eastAsia="Times New Roman" w:hAnsi="Arial" w:cs="Arial"/>
          <w:sz w:val="24"/>
          <w:szCs w:val="24"/>
          <w:lang w:eastAsia="es-CO"/>
        </w:rPr>
      </w:pPr>
    </w:p>
    <w:p w:rsidR="003E3274" w:rsidRPr="00C91B36" w:rsidRDefault="003E3274" w:rsidP="00C91B36">
      <w:pPr>
        <w:widowControl w:val="0"/>
        <w:autoSpaceDE w:val="0"/>
        <w:autoSpaceDN w:val="0"/>
        <w:adjustRightInd w:val="0"/>
        <w:spacing w:after="0"/>
        <w:jc w:val="both"/>
        <w:rPr>
          <w:rFonts w:ascii="Arial" w:eastAsia="Arial" w:hAnsi="Arial" w:cs="Arial"/>
          <w:sz w:val="24"/>
          <w:szCs w:val="24"/>
        </w:rPr>
      </w:pPr>
      <w:r w:rsidRPr="00C91B36">
        <w:rPr>
          <w:rFonts w:ascii="Arial" w:hAnsi="Arial" w:cs="Arial"/>
          <w:sz w:val="24"/>
          <w:szCs w:val="24"/>
          <w:lang w:eastAsia="es-CO"/>
        </w:rPr>
        <w:t>No</w:t>
      </w:r>
      <w:r w:rsidRPr="00C91B36">
        <w:rPr>
          <w:rFonts w:ascii="Arial" w:eastAsia="Arial" w:hAnsi="Arial" w:cs="Arial"/>
          <w:sz w:val="24"/>
          <w:szCs w:val="24"/>
        </w:rPr>
        <w:t>tifíquese por estado y a los correos electrónicos de los apoderados de las partes.</w:t>
      </w:r>
    </w:p>
    <w:p w:rsidR="003E3274" w:rsidRPr="00C91B36" w:rsidRDefault="003E3274" w:rsidP="00C91B36">
      <w:pPr>
        <w:spacing w:after="0"/>
        <w:jc w:val="both"/>
        <w:textAlignment w:val="baseline"/>
        <w:rPr>
          <w:rFonts w:ascii="Arial" w:eastAsia="Times New Roman" w:hAnsi="Arial" w:cs="Arial"/>
          <w:sz w:val="24"/>
          <w:szCs w:val="24"/>
          <w:lang w:eastAsia="es-CO"/>
        </w:rPr>
      </w:pPr>
    </w:p>
    <w:p w:rsidR="00C91B36" w:rsidRPr="007C5A32" w:rsidRDefault="00C91B36" w:rsidP="00C91B36">
      <w:pPr>
        <w:pStyle w:val="paragraph"/>
        <w:spacing w:before="0" w:beforeAutospacing="0" w:after="0" w:afterAutospacing="0" w:line="276" w:lineRule="auto"/>
        <w:jc w:val="both"/>
        <w:textAlignment w:val="baseline"/>
        <w:rPr>
          <w:rStyle w:val="eop"/>
          <w:rFonts w:ascii="Arial" w:hAnsi="Arial" w:cs="Arial"/>
        </w:rPr>
      </w:pPr>
      <w:r w:rsidRPr="007C5A32">
        <w:rPr>
          <w:rStyle w:val="normaltextrun"/>
          <w:rFonts w:ascii="Arial" w:hAnsi="Arial" w:cs="Arial"/>
          <w:lang w:val="es-ES"/>
        </w:rPr>
        <w:t>Quienes Integran la Sala,</w:t>
      </w:r>
      <w:r w:rsidRPr="007C5A32">
        <w:rPr>
          <w:rStyle w:val="eop"/>
          <w:rFonts w:ascii="Arial" w:hAnsi="Arial" w:cs="Arial"/>
        </w:rPr>
        <w:t> </w:t>
      </w:r>
    </w:p>
    <w:p w:rsidR="00C91B36" w:rsidRPr="007C5A32" w:rsidRDefault="00C91B36" w:rsidP="00C91B36">
      <w:pPr>
        <w:pStyle w:val="paragraph"/>
        <w:spacing w:before="0" w:beforeAutospacing="0" w:after="0" w:afterAutospacing="0" w:line="276" w:lineRule="auto"/>
        <w:jc w:val="both"/>
        <w:textAlignment w:val="baseline"/>
        <w:rPr>
          <w:rStyle w:val="eop"/>
          <w:rFonts w:ascii="Arial" w:hAnsi="Arial" w:cs="Arial"/>
        </w:rPr>
      </w:pPr>
    </w:p>
    <w:p w:rsidR="00C91B36" w:rsidRDefault="00C91B36" w:rsidP="00C91B36">
      <w:pPr>
        <w:pStyle w:val="paragraph"/>
        <w:spacing w:before="0" w:beforeAutospacing="0" w:after="0" w:afterAutospacing="0" w:line="276" w:lineRule="auto"/>
        <w:jc w:val="both"/>
        <w:textAlignment w:val="baseline"/>
        <w:rPr>
          <w:rStyle w:val="eop"/>
          <w:rFonts w:ascii="Arial" w:hAnsi="Arial" w:cs="Arial"/>
        </w:rPr>
      </w:pPr>
    </w:p>
    <w:p w:rsidR="00C91B36" w:rsidRPr="007C5A32" w:rsidRDefault="00C91B36" w:rsidP="00C91B36">
      <w:pPr>
        <w:pStyle w:val="paragraph"/>
        <w:spacing w:before="0" w:beforeAutospacing="0" w:after="0" w:afterAutospacing="0" w:line="276" w:lineRule="auto"/>
        <w:jc w:val="both"/>
        <w:textAlignment w:val="baseline"/>
        <w:rPr>
          <w:rStyle w:val="eop"/>
          <w:rFonts w:ascii="Arial" w:hAnsi="Arial" w:cs="Arial"/>
        </w:rPr>
      </w:pPr>
    </w:p>
    <w:p w:rsidR="00C91B36" w:rsidRPr="007C5A32" w:rsidRDefault="00C91B36" w:rsidP="00C91B36">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JULIO CÉSAR SALAZAR MUÑOZ</w:t>
      </w:r>
    </w:p>
    <w:p w:rsidR="00C91B36" w:rsidRPr="007C5A32" w:rsidRDefault="00C91B36" w:rsidP="00C91B36">
      <w:pPr>
        <w:pStyle w:val="paragraph"/>
        <w:spacing w:before="0" w:beforeAutospacing="0" w:after="0" w:afterAutospacing="0" w:line="276" w:lineRule="auto"/>
        <w:jc w:val="center"/>
        <w:textAlignment w:val="baseline"/>
        <w:rPr>
          <w:rStyle w:val="eop"/>
          <w:rFonts w:ascii="Arial" w:hAnsi="Arial" w:cs="Arial"/>
        </w:rPr>
      </w:pPr>
      <w:r w:rsidRPr="007C5A32">
        <w:rPr>
          <w:rStyle w:val="eop"/>
          <w:rFonts w:ascii="Arial" w:hAnsi="Arial" w:cs="Arial"/>
        </w:rPr>
        <w:t>Magistrado Ponente</w:t>
      </w:r>
    </w:p>
    <w:p w:rsidR="00C91B36" w:rsidRPr="007C5A32" w:rsidRDefault="00C91B36" w:rsidP="00C91B36">
      <w:pPr>
        <w:pStyle w:val="paragraph"/>
        <w:spacing w:before="0" w:beforeAutospacing="0" w:after="0" w:afterAutospacing="0" w:line="276" w:lineRule="auto"/>
        <w:jc w:val="center"/>
        <w:textAlignment w:val="baseline"/>
        <w:rPr>
          <w:rStyle w:val="eop"/>
          <w:rFonts w:ascii="Arial" w:hAnsi="Arial" w:cs="Arial"/>
        </w:rPr>
      </w:pPr>
    </w:p>
    <w:p w:rsidR="00C91B36" w:rsidRPr="007C5A32" w:rsidRDefault="00C91B36" w:rsidP="00C91B36">
      <w:pPr>
        <w:pStyle w:val="paragraph"/>
        <w:spacing w:before="0" w:beforeAutospacing="0" w:after="0" w:afterAutospacing="0" w:line="276" w:lineRule="auto"/>
        <w:jc w:val="center"/>
        <w:textAlignment w:val="baseline"/>
        <w:rPr>
          <w:rStyle w:val="eop"/>
          <w:rFonts w:ascii="Arial" w:hAnsi="Arial" w:cs="Arial"/>
        </w:rPr>
      </w:pPr>
    </w:p>
    <w:p w:rsidR="00C91B36" w:rsidRPr="007C5A32" w:rsidRDefault="00C91B36" w:rsidP="00C91B36">
      <w:pPr>
        <w:pStyle w:val="paragraph"/>
        <w:spacing w:before="0" w:beforeAutospacing="0" w:after="0" w:afterAutospacing="0" w:line="276" w:lineRule="auto"/>
        <w:jc w:val="center"/>
        <w:textAlignment w:val="baseline"/>
        <w:rPr>
          <w:rStyle w:val="eop"/>
          <w:rFonts w:ascii="Arial" w:hAnsi="Arial" w:cs="Arial"/>
        </w:rPr>
      </w:pPr>
    </w:p>
    <w:p w:rsidR="00C91B36" w:rsidRPr="007C5A32" w:rsidRDefault="00C91B36" w:rsidP="00C91B36">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GERMÁN DARÍO GÓEZ VINASCO</w:t>
      </w:r>
    </w:p>
    <w:p w:rsidR="00C91B36" w:rsidRPr="007C5A32" w:rsidRDefault="00C91B36" w:rsidP="00C91B36">
      <w:pPr>
        <w:pStyle w:val="paragraph"/>
        <w:spacing w:before="0" w:beforeAutospacing="0" w:after="0" w:afterAutospacing="0" w:line="276" w:lineRule="auto"/>
        <w:jc w:val="center"/>
        <w:textAlignment w:val="baseline"/>
        <w:rPr>
          <w:rStyle w:val="eop"/>
          <w:rFonts w:ascii="Arial" w:hAnsi="Arial" w:cs="Arial"/>
        </w:rPr>
      </w:pPr>
      <w:r w:rsidRPr="007C5A32">
        <w:rPr>
          <w:rStyle w:val="eop"/>
          <w:rFonts w:ascii="Arial" w:hAnsi="Arial" w:cs="Arial"/>
        </w:rPr>
        <w:t>Magistrado</w:t>
      </w:r>
    </w:p>
    <w:p w:rsidR="00C91B36" w:rsidRPr="007C5A32" w:rsidRDefault="00C91B36" w:rsidP="00C91B36">
      <w:pPr>
        <w:pStyle w:val="paragraph"/>
        <w:spacing w:before="0" w:beforeAutospacing="0" w:after="0" w:afterAutospacing="0" w:line="276" w:lineRule="auto"/>
        <w:jc w:val="center"/>
        <w:textAlignment w:val="baseline"/>
        <w:rPr>
          <w:rStyle w:val="eop"/>
          <w:rFonts w:ascii="Arial" w:hAnsi="Arial" w:cs="Arial"/>
        </w:rPr>
      </w:pPr>
    </w:p>
    <w:p w:rsidR="00C91B36" w:rsidRPr="007C5A32" w:rsidRDefault="00C91B36" w:rsidP="00C91B36">
      <w:pPr>
        <w:pStyle w:val="paragraph"/>
        <w:spacing w:before="0" w:beforeAutospacing="0" w:after="0" w:afterAutospacing="0" w:line="276" w:lineRule="auto"/>
        <w:jc w:val="center"/>
        <w:textAlignment w:val="baseline"/>
        <w:rPr>
          <w:rStyle w:val="eop"/>
          <w:rFonts w:ascii="Arial" w:hAnsi="Arial" w:cs="Arial"/>
        </w:rPr>
      </w:pPr>
    </w:p>
    <w:p w:rsidR="00C91B36" w:rsidRPr="007C5A32" w:rsidRDefault="00C91B36" w:rsidP="00C91B36">
      <w:pPr>
        <w:pStyle w:val="paragraph"/>
        <w:spacing w:before="0" w:beforeAutospacing="0" w:after="0" w:afterAutospacing="0" w:line="276" w:lineRule="auto"/>
        <w:jc w:val="center"/>
        <w:textAlignment w:val="baseline"/>
        <w:rPr>
          <w:rStyle w:val="eop"/>
          <w:rFonts w:ascii="Arial" w:hAnsi="Arial" w:cs="Arial"/>
        </w:rPr>
      </w:pPr>
    </w:p>
    <w:p w:rsidR="00C91B36" w:rsidRPr="007C5A32" w:rsidRDefault="00C91B36" w:rsidP="00C91B36">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ANA LUCÍA CAICEDO CALDERÓN</w:t>
      </w:r>
    </w:p>
    <w:p w:rsidR="00107DA3" w:rsidRPr="00C91B36" w:rsidRDefault="00C91B36" w:rsidP="00C91B36">
      <w:pPr>
        <w:pStyle w:val="paragraph"/>
        <w:spacing w:before="0" w:beforeAutospacing="0" w:after="0" w:afterAutospacing="0" w:line="276" w:lineRule="auto"/>
        <w:jc w:val="center"/>
        <w:textAlignment w:val="baseline"/>
        <w:rPr>
          <w:rFonts w:ascii="Arial" w:hAnsi="Arial" w:cs="Arial"/>
        </w:rPr>
      </w:pPr>
      <w:r w:rsidRPr="007C5A32">
        <w:rPr>
          <w:rStyle w:val="eop"/>
          <w:rFonts w:ascii="Arial" w:hAnsi="Arial" w:cs="Arial"/>
        </w:rPr>
        <w:t>Magistrada</w:t>
      </w:r>
    </w:p>
    <w:sectPr w:rsidR="00107DA3" w:rsidRPr="00C91B36" w:rsidSect="006834C1">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98E28A" w16cex:dateUtc="2021-12-07T16:42:20.97Z"/>
  <w16cex:commentExtensible w16cex:durableId="37828645" w16cex:dateUtc="2021-12-10T14:24:44.9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54D" w:rsidRDefault="0000454D" w:rsidP="003E3274">
      <w:pPr>
        <w:spacing w:after="0" w:line="240" w:lineRule="auto"/>
      </w:pPr>
      <w:r>
        <w:separator/>
      </w:r>
    </w:p>
  </w:endnote>
  <w:endnote w:type="continuationSeparator" w:id="0">
    <w:p w:rsidR="0000454D" w:rsidRDefault="0000454D" w:rsidP="003E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349"/>
      <w:docPartObj>
        <w:docPartGallery w:val="Page Numbers (Bottom of Page)"/>
        <w:docPartUnique/>
      </w:docPartObj>
    </w:sdtPr>
    <w:sdtEndPr/>
    <w:sdtContent>
      <w:p w:rsidR="003E3274" w:rsidRDefault="00DB5190">
        <w:pPr>
          <w:pStyle w:val="Piedepgina"/>
          <w:jc w:val="right"/>
        </w:pPr>
        <w:r w:rsidRPr="006834C1">
          <w:rPr>
            <w:rFonts w:ascii="Arial" w:eastAsia="Times New Roman" w:hAnsi="Arial" w:cs="Arial"/>
            <w:sz w:val="18"/>
            <w:szCs w:val="16"/>
            <w:lang w:eastAsia="es-CO"/>
          </w:rPr>
          <w:fldChar w:fldCharType="begin"/>
        </w:r>
        <w:r w:rsidRPr="006834C1">
          <w:rPr>
            <w:rFonts w:ascii="Arial" w:eastAsia="Times New Roman" w:hAnsi="Arial" w:cs="Arial"/>
            <w:sz w:val="18"/>
            <w:szCs w:val="16"/>
            <w:lang w:eastAsia="es-CO"/>
          </w:rPr>
          <w:instrText xml:space="preserve"> PAGE   \* MERGEFORMAT </w:instrText>
        </w:r>
        <w:r w:rsidRPr="006834C1">
          <w:rPr>
            <w:rFonts w:ascii="Arial" w:eastAsia="Times New Roman" w:hAnsi="Arial" w:cs="Arial"/>
            <w:sz w:val="18"/>
            <w:szCs w:val="16"/>
            <w:lang w:eastAsia="es-CO"/>
          </w:rPr>
          <w:fldChar w:fldCharType="separate"/>
        </w:r>
        <w:r w:rsidR="003E3274" w:rsidRPr="006834C1">
          <w:rPr>
            <w:rFonts w:ascii="Arial" w:eastAsia="Times New Roman" w:hAnsi="Arial" w:cs="Arial"/>
            <w:sz w:val="18"/>
            <w:szCs w:val="16"/>
            <w:lang w:eastAsia="es-CO"/>
          </w:rPr>
          <w:t>15</w:t>
        </w:r>
        <w:r w:rsidRPr="006834C1">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54D" w:rsidRDefault="0000454D" w:rsidP="003E3274">
      <w:pPr>
        <w:spacing w:after="0" w:line="240" w:lineRule="auto"/>
      </w:pPr>
      <w:r>
        <w:separator/>
      </w:r>
    </w:p>
  </w:footnote>
  <w:footnote w:type="continuationSeparator" w:id="0">
    <w:p w:rsidR="0000454D" w:rsidRDefault="0000454D" w:rsidP="003E3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4C1" w:rsidRPr="006834C1" w:rsidRDefault="003E3274" w:rsidP="006834C1">
    <w:pPr>
      <w:pStyle w:val="Encabezado"/>
      <w:jc w:val="center"/>
      <w:rPr>
        <w:rFonts w:ascii="Arial" w:eastAsia="Times New Roman" w:hAnsi="Arial" w:cs="Arial"/>
        <w:sz w:val="18"/>
        <w:szCs w:val="16"/>
        <w:lang w:eastAsia="es-CO"/>
      </w:rPr>
    </w:pPr>
    <w:r w:rsidRPr="006834C1">
      <w:rPr>
        <w:rFonts w:ascii="Arial" w:eastAsia="Times New Roman" w:hAnsi="Arial" w:cs="Arial"/>
        <w:sz w:val="18"/>
        <w:szCs w:val="16"/>
        <w:lang w:eastAsia="es-CO"/>
      </w:rPr>
      <w:t xml:space="preserve">María </w:t>
    </w:r>
    <w:proofErr w:type="spellStart"/>
    <w:r w:rsidRPr="006834C1">
      <w:rPr>
        <w:rFonts w:ascii="Arial" w:eastAsia="Times New Roman" w:hAnsi="Arial" w:cs="Arial"/>
        <w:sz w:val="18"/>
        <w:szCs w:val="16"/>
        <w:lang w:eastAsia="es-CO"/>
      </w:rPr>
      <w:t>Idalí</w:t>
    </w:r>
    <w:proofErr w:type="spellEnd"/>
    <w:r w:rsidRPr="006834C1">
      <w:rPr>
        <w:rFonts w:ascii="Arial" w:eastAsia="Times New Roman" w:hAnsi="Arial" w:cs="Arial"/>
        <w:sz w:val="18"/>
        <w:szCs w:val="16"/>
        <w:lang w:eastAsia="es-CO"/>
      </w:rPr>
      <w:t xml:space="preserve"> Arenas Sánchez vs Wolfgang Andrés Euler Markus</w:t>
    </w:r>
  </w:p>
  <w:p w:rsidR="003E3274" w:rsidRPr="006834C1" w:rsidRDefault="003E3274" w:rsidP="006834C1">
    <w:pPr>
      <w:pStyle w:val="Encabezado"/>
      <w:jc w:val="center"/>
      <w:rPr>
        <w:sz w:val="18"/>
        <w:szCs w:val="16"/>
      </w:rPr>
    </w:pPr>
    <w:r w:rsidRPr="006834C1">
      <w:rPr>
        <w:rFonts w:ascii="Arial" w:eastAsia="Times New Roman" w:hAnsi="Arial" w:cs="Arial"/>
        <w:sz w:val="18"/>
        <w:szCs w:val="16"/>
        <w:lang w:eastAsia="es-CO"/>
      </w:rPr>
      <w:t>Rad. 66001310500220180011201.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82965"/>
    <w:multiLevelType w:val="hybridMultilevel"/>
    <w:tmpl w:val="3A6E1F8A"/>
    <w:lvl w:ilvl="0" w:tplc="534016DC">
      <w:start w:val="1"/>
      <w:numFmt w:val="lowerLetter"/>
      <w:lvlText w:val="%1."/>
      <w:lvlJc w:val="left"/>
      <w:pPr>
        <w:ind w:left="1200" w:hanging="360"/>
      </w:pPr>
      <w:rPr>
        <w:rFonts w:hint="default"/>
      </w:rPr>
    </w:lvl>
    <w:lvl w:ilvl="1" w:tplc="240A0019" w:tentative="1">
      <w:start w:val="1"/>
      <w:numFmt w:val="lowerLetter"/>
      <w:lvlText w:val="%2."/>
      <w:lvlJc w:val="left"/>
      <w:pPr>
        <w:ind w:left="1920" w:hanging="360"/>
      </w:pPr>
    </w:lvl>
    <w:lvl w:ilvl="2" w:tplc="240A001B" w:tentative="1">
      <w:start w:val="1"/>
      <w:numFmt w:val="lowerRoman"/>
      <w:lvlText w:val="%3."/>
      <w:lvlJc w:val="right"/>
      <w:pPr>
        <w:ind w:left="2640" w:hanging="180"/>
      </w:pPr>
    </w:lvl>
    <w:lvl w:ilvl="3" w:tplc="240A000F" w:tentative="1">
      <w:start w:val="1"/>
      <w:numFmt w:val="decimal"/>
      <w:lvlText w:val="%4."/>
      <w:lvlJc w:val="left"/>
      <w:pPr>
        <w:ind w:left="3360" w:hanging="360"/>
      </w:pPr>
    </w:lvl>
    <w:lvl w:ilvl="4" w:tplc="240A0019" w:tentative="1">
      <w:start w:val="1"/>
      <w:numFmt w:val="lowerLetter"/>
      <w:lvlText w:val="%5."/>
      <w:lvlJc w:val="left"/>
      <w:pPr>
        <w:ind w:left="4080" w:hanging="360"/>
      </w:pPr>
    </w:lvl>
    <w:lvl w:ilvl="5" w:tplc="240A001B" w:tentative="1">
      <w:start w:val="1"/>
      <w:numFmt w:val="lowerRoman"/>
      <w:lvlText w:val="%6."/>
      <w:lvlJc w:val="right"/>
      <w:pPr>
        <w:ind w:left="4800" w:hanging="180"/>
      </w:pPr>
    </w:lvl>
    <w:lvl w:ilvl="6" w:tplc="240A000F" w:tentative="1">
      <w:start w:val="1"/>
      <w:numFmt w:val="decimal"/>
      <w:lvlText w:val="%7."/>
      <w:lvlJc w:val="left"/>
      <w:pPr>
        <w:ind w:left="5520" w:hanging="360"/>
      </w:pPr>
    </w:lvl>
    <w:lvl w:ilvl="7" w:tplc="240A0019" w:tentative="1">
      <w:start w:val="1"/>
      <w:numFmt w:val="lowerLetter"/>
      <w:lvlText w:val="%8."/>
      <w:lvlJc w:val="left"/>
      <w:pPr>
        <w:ind w:left="6240" w:hanging="360"/>
      </w:pPr>
    </w:lvl>
    <w:lvl w:ilvl="8" w:tplc="240A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258E"/>
    <w:rsid w:val="0000454D"/>
    <w:rsid w:val="00015845"/>
    <w:rsid w:val="0002449B"/>
    <w:rsid w:val="0004647A"/>
    <w:rsid w:val="00060C5E"/>
    <w:rsid w:val="000A3FF5"/>
    <w:rsid w:val="000C3E4A"/>
    <w:rsid w:val="000D602D"/>
    <w:rsid w:val="000E33D6"/>
    <w:rsid w:val="000E4C88"/>
    <w:rsid w:val="000F609E"/>
    <w:rsid w:val="00101801"/>
    <w:rsid w:val="00141307"/>
    <w:rsid w:val="00145FCF"/>
    <w:rsid w:val="0014655D"/>
    <w:rsid w:val="00160086"/>
    <w:rsid w:val="0016410B"/>
    <w:rsid w:val="001A3B5E"/>
    <w:rsid w:val="001C3B11"/>
    <w:rsid w:val="001F0B0A"/>
    <w:rsid w:val="00205F3C"/>
    <w:rsid w:val="00217E30"/>
    <w:rsid w:val="00226002"/>
    <w:rsid w:val="00241913"/>
    <w:rsid w:val="002A0C00"/>
    <w:rsid w:val="002A142E"/>
    <w:rsid w:val="002B0820"/>
    <w:rsid w:val="002B2F3A"/>
    <w:rsid w:val="002B4D9C"/>
    <w:rsid w:val="002C731F"/>
    <w:rsid w:val="002D2D5D"/>
    <w:rsid w:val="002E37F1"/>
    <w:rsid w:val="002F6BB8"/>
    <w:rsid w:val="003111A7"/>
    <w:rsid w:val="00315689"/>
    <w:rsid w:val="00326407"/>
    <w:rsid w:val="00332356"/>
    <w:rsid w:val="003831FD"/>
    <w:rsid w:val="003B36D8"/>
    <w:rsid w:val="003B41D1"/>
    <w:rsid w:val="003E3274"/>
    <w:rsid w:val="003E7970"/>
    <w:rsid w:val="003F7B2C"/>
    <w:rsid w:val="004152CB"/>
    <w:rsid w:val="00426A84"/>
    <w:rsid w:val="00432D85"/>
    <w:rsid w:val="00437AB7"/>
    <w:rsid w:val="00460D49"/>
    <w:rsid w:val="00462146"/>
    <w:rsid w:val="004B4BDF"/>
    <w:rsid w:val="004B6BDF"/>
    <w:rsid w:val="004C6FDE"/>
    <w:rsid w:val="004D1B3A"/>
    <w:rsid w:val="004D29C6"/>
    <w:rsid w:val="004D3B9D"/>
    <w:rsid w:val="004F58DD"/>
    <w:rsid w:val="00501252"/>
    <w:rsid w:val="00523159"/>
    <w:rsid w:val="00534D87"/>
    <w:rsid w:val="00535AE5"/>
    <w:rsid w:val="00546591"/>
    <w:rsid w:val="005471AA"/>
    <w:rsid w:val="0056055E"/>
    <w:rsid w:val="00571D39"/>
    <w:rsid w:val="005A3DBD"/>
    <w:rsid w:val="005B5B49"/>
    <w:rsid w:val="005C7962"/>
    <w:rsid w:val="005D32AD"/>
    <w:rsid w:val="0060081A"/>
    <w:rsid w:val="006049F5"/>
    <w:rsid w:val="00612447"/>
    <w:rsid w:val="006153CA"/>
    <w:rsid w:val="0062402B"/>
    <w:rsid w:val="0063753E"/>
    <w:rsid w:val="00662E68"/>
    <w:rsid w:val="00663A0F"/>
    <w:rsid w:val="006732F0"/>
    <w:rsid w:val="006834C1"/>
    <w:rsid w:val="00691BB8"/>
    <w:rsid w:val="006A49A0"/>
    <w:rsid w:val="006B3B65"/>
    <w:rsid w:val="006B793C"/>
    <w:rsid w:val="006C21F3"/>
    <w:rsid w:val="00714D37"/>
    <w:rsid w:val="007160EB"/>
    <w:rsid w:val="0076631A"/>
    <w:rsid w:val="007708B8"/>
    <w:rsid w:val="007901DD"/>
    <w:rsid w:val="007B0F41"/>
    <w:rsid w:val="007D6DB3"/>
    <w:rsid w:val="007E6A47"/>
    <w:rsid w:val="00851198"/>
    <w:rsid w:val="00890BE8"/>
    <w:rsid w:val="008D312F"/>
    <w:rsid w:val="008E30F5"/>
    <w:rsid w:val="00917410"/>
    <w:rsid w:val="00917EFE"/>
    <w:rsid w:val="009238A5"/>
    <w:rsid w:val="009269D8"/>
    <w:rsid w:val="009903E1"/>
    <w:rsid w:val="009E0515"/>
    <w:rsid w:val="009E1C06"/>
    <w:rsid w:val="009E3B86"/>
    <w:rsid w:val="009E4B8B"/>
    <w:rsid w:val="009E523F"/>
    <w:rsid w:val="009F7C60"/>
    <w:rsid w:val="00A14933"/>
    <w:rsid w:val="00A21B06"/>
    <w:rsid w:val="00A52359"/>
    <w:rsid w:val="00A5292B"/>
    <w:rsid w:val="00A61042"/>
    <w:rsid w:val="00A7038C"/>
    <w:rsid w:val="00A72844"/>
    <w:rsid w:val="00A9619D"/>
    <w:rsid w:val="00AA24B4"/>
    <w:rsid w:val="00AB3EC8"/>
    <w:rsid w:val="00AB40AB"/>
    <w:rsid w:val="00AB5A35"/>
    <w:rsid w:val="00AC3642"/>
    <w:rsid w:val="00AD1A7D"/>
    <w:rsid w:val="00AE0D87"/>
    <w:rsid w:val="00B03C1B"/>
    <w:rsid w:val="00B241E3"/>
    <w:rsid w:val="00B32079"/>
    <w:rsid w:val="00B34185"/>
    <w:rsid w:val="00B54050"/>
    <w:rsid w:val="00B55292"/>
    <w:rsid w:val="00B6016B"/>
    <w:rsid w:val="00B63C8C"/>
    <w:rsid w:val="00B70317"/>
    <w:rsid w:val="00B7555E"/>
    <w:rsid w:val="00BC676F"/>
    <w:rsid w:val="00BE0BED"/>
    <w:rsid w:val="00BE6046"/>
    <w:rsid w:val="00C15EAA"/>
    <w:rsid w:val="00C1C773"/>
    <w:rsid w:val="00C36990"/>
    <w:rsid w:val="00C57223"/>
    <w:rsid w:val="00C57A3D"/>
    <w:rsid w:val="00C65638"/>
    <w:rsid w:val="00C72A47"/>
    <w:rsid w:val="00C87991"/>
    <w:rsid w:val="00C91B36"/>
    <w:rsid w:val="00CD196A"/>
    <w:rsid w:val="00D211E0"/>
    <w:rsid w:val="00D36503"/>
    <w:rsid w:val="00D36734"/>
    <w:rsid w:val="00D425E4"/>
    <w:rsid w:val="00D63B89"/>
    <w:rsid w:val="00DB19B9"/>
    <w:rsid w:val="00DB5190"/>
    <w:rsid w:val="00E06643"/>
    <w:rsid w:val="00E2258E"/>
    <w:rsid w:val="00E3212F"/>
    <w:rsid w:val="00E36CB8"/>
    <w:rsid w:val="00E36CF7"/>
    <w:rsid w:val="00E479C8"/>
    <w:rsid w:val="00E6150D"/>
    <w:rsid w:val="00E95944"/>
    <w:rsid w:val="00EA1108"/>
    <w:rsid w:val="00EB27D4"/>
    <w:rsid w:val="00EB35FC"/>
    <w:rsid w:val="00EC1CD7"/>
    <w:rsid w:val="00ED5005"/>
    <w:rsid w:val="00F05D77"/>
    <w:rsid w:val="00F37A5F"/>
    <w:rsid w:val="00F81C92"/>
    <w:rsid w:val="00F842AC"/>
    <w:rsid w:val="00F87D25"/>
    <w:rsid w:val="00F95A98"/>
    <w:rsid w:val="00F97014"/>
    <w:rsid w:val="00FA101D"/>
    <w:rsid w:val="00FB5CA5"/>
    <w:rsid w:val="00FC7A6B"/>
    <w:rsid w:val="00FD1061"/>
    <w:rsid w:val="00FE0B3E"/>
    <w:rsid w:val="00FE3056"/>
    <w:rsid w:val="00FE3DFF"/>
    <w:rsid w:val="0CD78CCC"/>
    <w:rsid w:val="0CF8BED4"/>
    <w:rsid w:val="0F065F1B"/>
    <w:rsid w:val="1233BCDD"/>
    <w:rsid w:val="14AD671A"/>
    <w:rsid w:val="15737CFB"/>
    <w:rsid w:val="1B480982"/>
    <w:rsid w:val="1F123918"/>
    <w:rsid w:val="1F7CA4EB"/>
    <w:rsid w:val="26508AF6"/>
    <w:rsid w:val="2B37AC7E"/>
    <w:rsid w:val="2BC58C12"/>
    <w:rsid w:val="32CB57D7"/>
    <w:rsid w:val="36F8BA62"/>
    <w:rsid w:val="3D6560D8"/>
    <w:rsid w:val="3DB46E8D"/>
    <w:rsid w:val="3FCCFBFC"/>
    <w:rsid w:val="470951A5"/>
    <w:rsid w:val="49C6E8DA"/>
    <w:rsid w:val="4CEBB5E7"/>
    <w:rsid w:val="544287A8"/>
    <w:rsid w:val="54893AA7"/>
    <w:rsid w:val="59983FEF"/>
    <w:rsid w:val="5AC0CF97"/>
    <w:rsid w:val="69947B67"/>
    <w:rsid w:val="6C0BE61B"/>
    <w:rsid w:val="6CCF4E7C"/>
    <w:rsid w:val="6D5BCF21"/>
    <w:rsid w:val="7FB8CD99"/>
    <w:rsid w:val="7FD66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AC94"/>
  <w15:docId w15:val="{3CA9872B-7D3D-4B9C-97D0-68FD3721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58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E2258E"/>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56055E"/>
    <w:pPr>
      <w:ind w:left="720"/>
      <w:contextualSpacing/>
    </w:pPr>
  </w:style>
  <w:style w:type="character" w:customStyle="1" w:styleId="normaltextrun">
    <w:name w:val="normaltextrun"/>
    <w:basedOn w:val="Fuentedeprrafopredeter"/>
    <w:rsid w:val="002B0820"/>
  </w:style>
  <w:style w:type="character" w:customStyle="1" w:styleId="eop">
    <w:name w:val="eop"/>
    <w:basedOn w:val="Fuentedeprrafopredeter"/>
    <w:rsid w:val="002B0820"/>
  </w:style>
  <w:style w:type="paragraph" w:styleId="Textocomentario">
    <w:name w:val="annotation text"/>
    <w:basedOn w:val="Normal"/>
    <w:link w:val="TextocomentarioCar"/>
    <w:uiPriority w:val="99"/>
    <w:semiHidden/>
    <w:unhideWhenUsed/>
    <w:rsid w:val="000C3E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3E4A"/>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0C3E4A"/>
    <w:rPr>
      <w:sz w:val="16"/>
      <w:szCs w:val="16"/>
    </w:rPr>
  </w:style>
  <w:style w:type="paragraph" w:styleId="Textodeglobo">
    <w:name w:val="Balloon Text"/>
    <w:basedOn w:val="Normal"/>
    <w:link w:val="TextodegloboCar"/>
    <w:uiPriority w:val="99"/>
    <w:semiHidden/>
    <w:unhideWhenUsed/>
    <w:rsid w:val="009F7C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7C6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F7C60"/>
    <w:rPr>
      <w:b/>
      <w:bCs/>
    </w:rPr>
  </w:style>
  <w:style w:type="character" w:customStyle="1" w:styleId="AsuntodelcomentarioCar">
    <w:name w:val="Asunto del comentario Car"/>
    <w:basedOn w:val="TextocomentarioCar"/>
    <w:link w:val="Asuntodelcomentario"/>
    <w:uiPriority w:val="99"/>
    <w:semiHidden/>
    <w:rsid w:val="009F7C60"/>
    <w:rPr>
      <w:rFonts w:ascii="Calibri" w:eastAsia="Calibri" w:hAnsi="Calibri" w:cs="Times New Roman"/>
      <w:b/>
      <w:bCs/>
      <w:sz w:val="20"/>
      <w:szCs w:val="20"/>
    </w:rPr>
  </w:style>
  <w:style w:type="paragraph" w:styleId="Encabezado">
    <w:name w:val="header"/>
    <w:basedOn w:val="Normal"/>
    <w:link w:val="EncabezadoCar"/>
    <w:uiPriority w:val="99"/>
    <w:unhideWhenUsed/>
    <w:rsid w:val="003E32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3274"/>
    <w:rPr>
      <w:rFonts w:ascii="Calibri" w:eastAsia="Calibri" w:hAnsi="Calibri" w:cs="Times New Roman"/>
    </w:rPr>
  </w:style>
  <w:style w:type="paragraph" w:styleId="Piedepgina">
    <w:name w:val="footer"/>
    <w:basedOn w:val="Normal"/>
    <w:link w:val="PiedepginaCar"/>
    <w:uiPriority w:val="99"/>
    <w:unhideWhenUsed/>
    <w:rsid w:val="003E32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32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50036">
      <w:bodyDiv w:val="1"/>
      <w:marLeft w:val="0"/>
      <w:marRight w:val="0"/>
      <w:marTop w:val="0"/>
      <w:marBottom w:val="0"/>
      <w:divBdr>
        <w:top w:val="none" w:sz="0" w:space="0" w:color="auto"/>
        <w:left w:val="none" w:sz="0" w:space="0" w:color="auto"/>
        <w:bottom w:val="none" w:sz="0" w:space="0" w:color="auto"/>
        <w:right w:val="none" w:sz="0" w:space="0" w:color="auto"/>
      </w:divBdr>
      <w:divsChild>
        <w:div w:id="2078890961">
          <w:marLeft w:val="0"/>
          <w:marRight w:val="0"/>
          <w:marTop w:val="0"/>
          <w:marBottom w:val="0"/>
          <w:divBdr>
            <w:top w:val="none" w:sz="0" w:space="0" w:color="auto"/>
            <w:left w:val="none" w:sz="0" w:space="0" w:color="auto"/>
            <w:bottom w:val="none" w:sz="0" w:space="0" w:color="auto"/>
            <w:right w:val="none" w:sz="0" w:space="0" w:color="auto"/>
          </w:divBdr>
        </w:div>
        <w:div w:id="342052553">
          <w:marLeft w:val="0"/>
          <w:marRight w:val="0"/>
          <w:marTop w:val="0"/>
          <w:marBottom w:val="0"/>
          <w:divBdr>
            <w:top w:val="none" w:sz="0" w:space="0" w:color="auto"/>
            <w:left w:val="none" w:sz="0" w:space="0" w:color="auto"/>
            <w:bottom w:val="none" w:sz="0" w:space="0" w:color="auto"/>
            <w:right w:val="none" w:sz="0" w:space="0" w:color="auto"/>
          </w:divBdr>
        </w:div>
        <w:div w:id="403919308">
          <w:marLeft w:val="0"/>
          <w:marRight w:val="0"/>
          <w:marTop w:val="0"/>
          <w:marBottom w:val="0"/>
          <w:divBdr>
            <w:top w:val="none" w:sz="0" w:space="0" w:color="auto"/>
            <w:left w:val="none" w:sz="0" w:space="0" w:color="auto"/>
            <w:bottom w:val="none" w:sz="0" w:space="0" w:color="auto"/>
            <w:right w:val="none" w:sz="0" w:space="0" w:color="auto"/>
          </w:divBdr>
        </w:div>
        <w:div w:id="822280744">
          <w:marLeft w:val="0"/>
          <w:marRight w:val="0"/>
          <w:marTop w:val="0"/>
          <w:marBottom w:val="0"/>
          <w:divBdr>
            <w:top w:val="none" w:sz="0" w:space="0" w:color="auto"/>
            <w:left w:val="none" w:sz="0" w:space="0" w:color="auto"/>
            <w:bottom w:val="none" w:sz="0" w:space="0" w:color="auto"/>
            <w:right w:val="none" w:sz="0" w:space="0" w:color="auto"/>
          </w:divBdr>
        </w:div>
        <w:div w:id="1263805706">
          <w:marLeft w:val="0"/>
          <w:marRight w:val="0"/>
          <w:marTop w:val="0"/>
          <w:marBottom w:val="0"/>
          <w:divBdr>
            <w:top w:val="none" w:sz="0" w:space="0" w:color="auto"/>
            <w:left w:val="none" w:sz="0" w:space="0" w:color="auto"/>
            <w:bottom w:val="none" w:sz="0" w:space="0" w:color="auto"/>
            <w:right w:val="none" w:sz="0" w:space="0" w:color="auto"/>
          </w:divBdr>
        </w:div>
        <w:div w:id="215436078">
          <w:marLeft w:val="0"/>
          <w:marRight w:val="0"/>
          <w:marTop w:val="0"/>
          <w:marBottom w:val="0"/>
          <w:divBdr>
            <w:top w:val="none" w:sz="0" w:space="0" w:color="auto"/>
            <w:left w:val="none" w:sz="0" w:space="0" w:color="auto"/>
            <w:bottom w:val="none" w:sz="0" w:space="0" w:color="auto"/>
            <w:right w:val="none" w:sz="0" w:space="0" w:color="auto"/>
          </w:divBdr>
        </w:div>
        <w:div w:id="1427732290">
          <w:marLeft w:val="0"/>
          <w:marRight w:val="0"/>
          <w:marTop w:val="0"/>
          <w:marBottom w:val="0"/>
          <w:divBdr>
            <w:top w:val="none" w:sz="0" w:space="0" w:color="auto"/>
            <w:left w:val="none" w:sz="0" w:space="0" w:color="auto"/>
            <w:bottom w:val="none" w:sz="0" w:space="0" w:color="auto"/>
            <w:right w:val="none" w:sz="0" w:space="0" w:color="auto"/>
          </w:divBdr>
        </w:div>
        <w:div w:id="1322004377">
          <w:marLeft w:val="0"/>
          <w:marRight w:val="0"/>
          <w:marTop w:val="0"/>
          <w:marBottom w:val="0"/>
          <w:divBdr>
            <w:top w:val="none" w:sz="0" w:space="0" w:color="auto"/>
            <w:left w:val="none" w:sz="0" w:space="0" w:color="auto"/>
            <w:bottom w:val="none" w:sz="0" w:space="0" w:color="auto"/>
            <w:right w:val="none" w:sz="0" w:space="0" w:color="auto"/>
          </w:divBdr>
        </w:div>
        <w:div w:id="542137776">
          <w:marLeft w:val="0"/>
          <w:marRight w:val="0"/>
          <w:marTop w:val="0"/>
          <w:marBottom w:val="0"/>
          <w:divBdr>
            <w:top w:val="none" w:sz="0" w:space="0" w:color="auto"/>
            <w:left w:val="none" w:sz="0" w:space="0" w:color="auto"/>
            <w:bottom w:val="none" w:sz="0" w:space="0" w:color="auto"/>
            <w:right w:val="none" w:sz="0" w:space="0" w:color="auto"/>
          </w:divBdr>
        </w:div>
        <w:div w:id="1336880515">
          <w:marLeft w:val="0"/>
          <w:marRight w:val="0"/>
          <w:marTop w:val="0"/>
          <w:marBottom w:val="0"/>
          <w:divBdr>
            <w:top w:val="none" w:sz="0" w:space="0" w:color="auto"/>
            <w:left w:val="none" w:sz="0" w:space="0" w:color="auto"/>
            <w:bottom w:val="none" w:sz="0" w:space="0" w:color="auto"/>
            <w:right w:val="none" w:sz="0" w:space="0" w:color="auto"/>
          </w:divBdr>
        </w:div>
        <w:div w:id="461732774">
          <w:marLeft w:val="0"/>
          <w:marRight w:val="0"/>
          <w:marTop w:val="0"/>
          <w:marBottom w:val="0"/>
          <w:divBdr>
            <w:top w:val="none" w:sz="0" w:space="0" w:color="auto"/>
            <w:left w:val="none" w:sz="0" w:space="0" w:color="auto"/>
            <w:bottom w:val="none" w:sz="0" w:space="0" w:color="auto"/>
            <w:right w:val="none" w:sz="0" w:space="0" w:color="auto"/>
          </w:divBdr>
        </w:div>
        <w:div w:id="728310112">
          <w:marLeft w:val="0"/>
          <w:marRight w:val="0"/>
          <w:marTop w:val="0"/>
          <w:marBottom w:val="0"/>
          <w:divBdr>
            <w:top w:val="none" w:sz="0" w:space="0" w:color="auto"/>
            <w:left w:val="none" w:sz="0" w:space="0" w:color="auto"/>
            <w:bottom w:val="none" w:sz="0" w:space="0" w:color="auto"/>
            <w:right w:val="none" w:sz="0" w:space="0" w:color="auto"/>
          </w:divBdr>
        </w:div>
        <w:div w:id="2079286359">
          <w:marLeft w:val="0"/>
          <w:marRight w:val="0"/>
          <w:marTop w:val="0"/>
          <w:marBottom w:val="0"/>
          <w:divBdr>
            <w:top w:val="none" w:sz="0" w:space="0" w:color="auto"/>
            <w:left w:val="none" w:sz="0" w:space="0" w:color="auto"/>
            <w:bottom w:val="none" w:sz="0" w:space="0" w:color="auto"/>
            <w:right w:val="none" w:sz="0" w:space="0" w:color="auto"/>
          </w:divBdr>
        </w:div>
        <w:div w:id="2105152365">
          <w:marLeft w:val="0"/>
          <w:marRight w:val="0"/>
          <w:marTop w:val="0"/>
          <w:marBottom w:val="0"/>
          <w:divBdr>
            <w:top w:val="none" w:sz="0" w:space="0" w:color="auto"/>
            <w:left w:val="none" w:sz="0" w:space="0" w:color="auto"/>
            <w:bottom w:val="none" w:sz="0" w:space="0" w:color="auto"/>
            <w:right w:val="none" w:sz="0" w:space="0" w:color="auto"/>
          </w:divBdr>
        </w:div>
        <w:div w:id="1012150737">
          <w:marLeft w:val="0"/>
          <w:marRight w:val="0"/>
          <w:marTop w:val="0"/>
          <w:marBottom w:val="0"/>
          <w:divBdr>
            <w:top w:val="none" w:sz="0" w:space="0" w:color="auto"/>
            <w:left w:val="none" w:sz="0" w:space="0" w:color="auto"/>
            <w:bottom w:val="none" w:sz="0" w:space="0" w:color="auto"/>
            <w:right w:val="none" w:sz="0" w:space="0" w:color="auto"/>
          </w:divBdr>
        </w:div>
        <w:div w:id="1212886419">
          <w:marLeft w:val="0"/>
          <w:marRight w:val="0"/>
          <w:marTop w:val="0"/>
          <w:marBottom w:val="0"/>
          <w:divBdr>
            <w:top w:val="none" w:sz="0" w:space="0" w:color="auto"/>
            <w:left w:val="none" w:sz="0" w:space="0" w:color="auto"/>
            <w:bottom w:val="none" w:sz="0" w:space="0" w:color="auto"/>
            <w:right w:val="none" w:sz="0" w:space="0" w:color="auto"/>
          </w:divBdr>
        </w:div>
        <w:div w:id="2105223132">
          <w:marLeft w:val="0"/>
          <w:marRight w:val="0"/>
          <w:marTop w:val="0"/>
          <w:marBottom w:val="0"/>
          <w:divBdr>
            <w:top w:val="none" w:sz="0" w:space="0" w:color="auto"/>
            <w:left w:val="none" w:sz="0" w:space="0" w:color="auto"/>
            <w:bottom w:val="none" w:sz="0" w:space="0" w:color="auto"/>
            <w:right w:val="none" w:sz="0" w:space="0" w:color="auto"/>
          </w:divBdr>
        </w:div>
      </w:divsChild>
    </w:div>
    <w:div w:id="14483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a8a0abafe8b0420c"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CEF1A140-F553-46D5-9FEB-0952D0702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BBC44-C255-42A9-AD7E-67B00D14E335}">
  <ds:schemaRefs>
    <ds:schemaRef ds:uri="http://schemas.microsoft.com/sharepoint/v3/contenttype/forms"/>
  </ds:schemaRefs>
</ds:datastoreItem>
</file>

<file path=customXml/itemProps3.xml><?xml version="1.0" encoding="utf-8"?>
<ds:datastoreItem xmlns:ds="http://schemas.openxmlformats.org/officeDocument/2006/customXml" ds:itemID="{54CE4DC8-2FF0-4536-ABFE-DBF9DF02E0FF}">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4662</Words>
  <Characters>25647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143</cp:revision>
  <dcterms:created xsi:type="dcterms:W3CDTF">2021-12-02T14:11:00Z</dcterms:created>
  <dcterms:modified xsi:type="dcterms:W3CDTF">2022-02-08T14:24:00Z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