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D0D" w:rsidRPr="00817D0D" w:rsidRDefault="00817D0D" w:rsidP="00817D0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17D0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17D0D" w:rsidRPr="00817D0D" w:rsidRDefault="00817D0D" w:rsidP="00817D0D">
      <w:pPr>
        <w:jc w:val="both"/>
        <w:rPr>
          <w:rFonts w:ascii="Arial" w:hAnsi="Arial" w:cs="Arial"/>
          <w:sz w:val="20"/>
          <w:szCs w:val="20"/>
          <w:lang w:val="es-419" w:eastAsia="es-ES"/>
        </w:rPr>
      </w:pPr>
    </w:p>
    <w:p w:rsidR="00817D0D" w:rsidRPr="00817D0D" w:rsidRDefault="00817D0D" w:rsidP="00817D0D">
      <w:pPr>
        <w:jc w:val="both"/>
        <w:rPr>
          <w:rFonts w:ascii="Arial" w:hAnsi="Arial" w:cs="Arial"/>
          <w:sz w:val="20"/>
          <w:szCs w:val="20"/>
          <w:lang w:val="es-419" w:eastAsia="es-ES"/>
        </w:rPr>
      </w:pPr>
      <w:r w:rsidRPr="00817D0D">
        <w:rPr>
          <w:rFonts w:ascii="Arial" w:hAnsi="Arial" w:cs="Arial"/>
          <w:sz w:val="20"/>
          <w:szCs w:val="20"/>
          <w:lang w:val="es-419" w:eastAsia="es-ES"/>
        </w:rPr>
        <w:t>Providencia:</w:t>
      </w:r>
      <w:r>
        <w:rPr>
          <w:rFonts w:ascii="Arial" w:hAnsi="Arial" w:cs="Arial"/>
          <w:sz w:val="20"/>
          <w:szCs w:val="20"/>
          <w:lang w:val="es-419" w:eastAsia="es-ES"/>
        </w:rPr>
        <w:tab/>
      </w:r>
      <w:r>
        <w:rPr>
          <w:rFonts w:ascii="Arial" w:hAnsi="Arial" w:cs="Arial"/>
          <w:sz w:val="20"/>
          <w:szCs w:val="20"/>
          <w:lang w:val="es-419" w:eastAsia="es-ES"/>
        </w:rPr>
        <w:tab/>
      </w:r>
      <w:r w:rsidRPr="00817D0D">
        <w:rPr>
          <w:rFonts w:ascii="Arial" w:hAnsi="Arial" w:cs="Arial"/>
          <w:sz w:val="20"/>
          <w:szCs w:val="20"/>
          <w:lang w:val="es-419" w:eastAsia="es-ES"/>
        </w:rPr>
        <w:t>Sentencia del 28 de marzo de 2021</w:t>
      </w:r>
    </w:p>
    <w:p w:rsidR="00817D0D" w:rsidRPr="00817D0D" w:rsidRDefault="00817D0D" w:rsidP="00817D0D">
      <w:pPr>
        <w:jc w:val="both"/>
        <w:rPr>
          <w:rFonts w:ascii="Arial" w:hAnsi="Arial" w:cs="Arial"/>
          <w:sz w:val="20"/>
          <w:szCs w:val="20"/>
          <w:lang w:val="es-419" w:eastAsia="es-ES"/>
        </w:rPr>
      </w:pPr>
      <w:r w:rsidRPr="00817D0D">
        <w:rPr>
          <w:rFonts w:ascii="Arial" w:hAnsi="Arial" w:cs="Arial"/>
          <w:sz w:val="20"/>
          <w:szCs w:val="20"/>
          <w:lang w:val="es-419" w:eastAsia="es-ES"/>
        </w:rPr>
        <w:t>Radicación Nro.:</w:t>
      </w:r>
      <w:r>
        <w:rPr>
          <w:rFonts w:ascii="Arial" w:hAnsi="Arial" w:cs="Arial"/>
          <w:sz w:val="20"/>
          <w:szCs w:val="20"/>
          <w:lang w:val="es-419" w:eastAsia="es-ES"/>
        </w:rPr>
        <w:tab/>
      </w:r>
      <w:r w:rsidRPr="00817D0D">
        <w:rPr>
          <w:rFonts w:ascii="Arial" w:hAnsi="Arial" w:cs="Arial"/>
          <w:sz w:val="20"/>
          <w:szCs w:val="20"/>
          <w:lang w:val="es-419" w:eastAsia="es-ES"/>
        </w:rPr>
        <w:t>66001310500120220003101</w:t>
      </w:r>
    </w:p>
    <w:p w:rsidR="00817D0D" w:rsidRPr="00817D0D" w:rsidRDefault="00817D0D" w:rsidP="00817D0D">
      <w:pPr>
        <w:jc w:val="both"/>
        <w:rPr>
          <w:rFonts w:ascii="Arial" w:hAnsi="Arial" w:cs="Arial"/>
          <w:sz w:val="20"/>
          <w:szCs w:val="20"/>
          <w:lang w:val="es-419" w:eastAsia="es-ES"/>
        </w:rPr>
      </w:pPr>
      <w:r w:rsidRPr="00817D0D">
        <w:rPr>
          <w:rFonts w:ascii="Arial" w:hAnsi="Arial" w:cs="Arial"/>
          <w:sz w:val="20"/>
          <w:szCs w:val="20"/>
          <w:lang w:val="es-419" w:eastAsia="es-ES"/>
        </w:rPr>
        <w:t>Accionante:</w:t>
      </w:r>
      <w:r>
        <w:rPr>
          <w:rFonts w:ascii="Arial" w:hAnsi="Arial" w:cs="Arial"/>
          <w:sz w:val="20"/>
          <w:szCs w:val="20"/>
          <w:lang w:val="es-419" w:eastAsia="es-ES"/>
        </w:rPr>
        <w:tab/>
      </w:r>
      <w:r w:rsidRPr="00817D0D">
        <w:rPr>
          <w:rFonts w:ascii="Arial" w:hAnsi="Arial" w:cs="Arial"/>
          <w:sz w:val="20"/>
          <w:szCs w:val="20"/>
          <w:lang w:val="es-419" w:eastAsia="es-ES"/>
        </w:rPr>
        <w:tab/>
        <w:t>Rigoberto Pineda Ortiz</w:t>
      </w:r>
    </w:p>
    <w:p w:rsidR="00817D0D" w:rsidRPr="00817D0D" w:rsidRDefault="00817D0D" w:rsidP="00817D0D">
      <w:pPr>
        <w:jc w:val="both"/>
        <w:rPr>
          <w:rFonts w:ascii="Arial" w:hAnsi="Arial" w:cs="Arial"/>
          <w:sz w:val="20"/>
          <w:szCs w:val="20"/>
          <w:lang w:val="es-419" w:eastAsia="es-ES"/>
        </w:rPr>
      </w:pPr>
      <w:r w:rsidRPr="00817D0D">
        <w:rPr>
          <w:rFonts w:ascii="Arial" w:hAnsi="Arial" w:cs="Arial"/>
          <w:sz w:val="20"/>
          <w:szCs w:val="20"/>
          <w:lang w:val="es-419" w:eastAsia="es-ES"/>
        </w:rPr>
        <w:t>Accionados:</w:t>
      </w:r>
      <w:r>
        <w:rPr>
          <w:rFonts w:ascii="Arial" w:hAnsi="Arial" w:cs="Arial"/>
          <w:sz w:val="20"/>
          <w:szCs w:val="20"/>
          <w:lang w:val="es-419" w:eastAsia="es-ES"/>
        </w:rPr>
        <w:tab/>
      </w:r>
      <w:r w:rsidRPr="00817D0D">
        <w:rPr>
          <w:rFonts w:ascii="Arial" w:hAnsi="Arial" w:cs="Arial"/>
          <w:sz w:val="20"/>
          <w:szCs w:val="20"/>
          <w:lang w:val="es-419" w:eastAsia="es-ES"/>
        </w:rPr>
        <w:tab/>
        <w:t>Nueva EPS S.A.</w:t>
      </w:r>
    </w:p>
    <w:p w:rsidR="00817D0D" w:rsidRPr="00817D0D" w:rsidRDefault="00817D0D" w:rsidP="00817D0D">
      <w:pPr>
        <w:jc w:val="both"/>
        <w:rPr>
          <w:rFonts w:ascii="Arial" w:hAnsi="Arial" w:cs="Arial"/>
          <w:sz w:val="20"/>
          <w:szCs w:val="20"/>
          <w:lang w:val="es-419" w:eastAsia="es-ES"/>
        </w:rPr>
      </w:pPr>
      <w:r w:rsidRPr="00817D0D">
        <w:rPr>
          <w:rFonts w:ascii="Arial" w:hAnsi="Arial" w:cs="Arial"/>
          <w:sz w:val="20"/>
          <w:szCs w:val="20"/>
          <w:lang w:val="es-419" w:eastAsia="es-ES"/>
        </w:rPr>
        <w:t>Proceso:</w:t>
      </w:r>
      <w:r>
        <w:rPr>
          <w:rFonts w:ascii="Arial" w:hAnsi="Arial" w:cs="Arial"/>
          <w:sz w:val="20"/>
          <w:szCs w:val="20"/>
          <w:lang w:val="es-419" w:eastAsia="es-ES"/>
        </w:rPr>
        <w:tab/>
      </w:r>
      <w:r w:rsidRPr="00817D0D">
        <w:rPr>
          <w:rFonts w:ascii="Arial" w:hAnsi="Arial" w:cs="Arial"/>
          <w:sz w:val="20"/>
          <w:szCs w:val="20"/>
          <w:lang w:val="es-419" w:eastAsia="es-ES"/>
        </w:rPr>
        <w:tab/>
        <w:t xml:space="preserve">Acción de Tutela </w:t>
      </w:r>
    </w:p>
    <w:p w:rsidR="00817D0D" w:rsidRPr="00817D0D" w:rsidRDefault="00817D0D" w:rsidP="00817D0D">
      <w:pPr>
        <w:jc w:val="both"/>
        <w:rPr>
          <w:rFonts w:ascii="Arial" w:hAnsi="Arial" w:cs="Arial"/>
          <w:sz w:val="20"/>
          <w:szCs w:val="20"/>
          <w:lang w:val="es-419" w:eastAsia="es-ES"/>
        </w:rPr>
      </w:pPr>
      <w:r w:rsidRPr="00817D0D">
        <w:rPr>
          <w:rFonts w:ascii="Arial" w:hAnsi="Arial" w:cs="Arial"/>
          <w:sz w:val="20"/>
          <w:szCs w:val="20"/>
          <w:lang w:val="es-419" w:eastAsia="es-ES"/>
        </w:rPr>
        <w:t>Magistrado Ponente:</w:t>
      </w:r>
      <w:r w:rsidRPr="00817D0D">
        <w:rPr>
          <w:rFonts w:ascii="Arial" w:hAnsi="Arial" w:cs="Arial"/>
          <w:sz w:val="20"/>
          <w:szCs w:val="20"/>
          <w:lang w:val="es-419" w:eastAsia="es-ES"/>
        </w:rPr>
        <w:tab/>
        <w:t>Julio César Salazar Muñoz</w:t>
      </w:r>
    </w:p>
    <w:p w:rsidR="00817D0D" w:rsidRDefault="00817D0D" w:rsidP="00817D0D">
      <w:pPr>
        <w:jc w:val="both"/>
        <w:rPr>
          <w:rFonts w:ascii="Arial" w:hAnsi="Arial" w:cs="Arial"/>
          <w:sz w:val="20"/>
          <w:szCs w:val="20"/>
          <w:lang w:val="es-419" w:eastAsia="es-ES"/>
        </w:rPr>
      </w:pPr>
      <w:r w:rsidRPr="00817D0D">
        <w:rPr>
          <w:rFonts w:ascii="Arial" w:hAnsi="Arial" w:cs="Arial"/>
          <w:sz w:val="20"/>
          <w:szCs w:val="20"/>
          <w:lang w:val="es-419" w:eastAsia="es-ES"/>
        </w:rPr>
        <w:t>Juzgado de Origen:</w:t>
      </w:r>
      <w:r>
        <w:rPr>
          <w:rFonts w:ascii="Arial" w:hAnsi="Arial" w:cs="Arial"/>
          <w:sz w:val="20"/>
          <w:szCs w:val="20"/>
          <w:lang w:val="es-419" w:eastAsia="es-ES"/>
        </w:rPr>
        <w:tab/>
      </w:r>
      <w:r w:rsidRPr="00817D0D">
        <w:rPr>
          <w:rFonts w:ascii="Arial" w:hAnsi="Arial" w:cs="Arial"/>
          <w:sz w:val="20"/>
          <w:szCs w:val="20"/>
          <w:lang w:val="es-419" w:eastAsia="es-ES"/>
        </w:rPr>
        <w:t>Primero Laboral del Circuito de Pereira</w:t>
      </w:r>
    </w:p>
    <w:p w:rsidR="00817D0D" w:rsidRPr="00817D0D" w:rsidRDefault="00817D0D" w:rsidP="00817D0D">
      <w:pPr>
        <w:jc w:val="both"/>
        <w:rPr>
          <w:rFonts w:ascii="Arial" w:hAnsi="Arial" w:cs="Arial"/>
          <w:sz w:val="20"/>
          <w:szCs w:val="20"/>
          <w:lang w:val="es-419" w:eastAsia="es-ES"/>
        </w:rPr>
      </w:pPr>
    </w:p>
    <w:p w:rsidR="00817D0D" w:rsidRDefault="00F70510" w:rsidP="00817D0D">
      <w:pPr>
        <w:jc w:val="both"/>
        <w:rPr>
          <w:rFonts w:ascii="Arial" w:hAnsi="Arial" w:cs="Arial"/>
          <w:b/>
          <w:bCs/>
          <w:iCs/>
          <w:sz w:val="20"/>
          <w:szCs w:val="20"/>
          <w:lang w:val="es-419" w:eastAsia="fr-FR"/>
        </w:rPr>
      </w:pPr>
      <w:r w:rsidRPr="00817D0D">
        <w:rPr>
          <w:rFonts w:ascii="Arial" w:hAnsi="Arial" w:cs="Arial"/>
          <w:b/>
          <w:bCs/>
          <w:iCs/>
          <w:sz w:val="20"/>
          <w:szCs w:val="20"/>
          <w:u w:val="single"/>
          <w:lang w:val="es-419" w:eastAsia="fr-FR"/>
        </w:rPr>
        <w:t>TEMAS:</w:t>
      </w:r>
      <w:r w:rsidRPr="00817D0D">
        <w:rPr>
          <w:rFonts w:ascii="Arial" w:hAnsi="Arial" w:cs="Arial"/>
          <w:b/>
          <w:bCs/>
          <w:iCs/>
          <w:sz w:val="20"/>
          <w:szCs w:val="20"/>
          <w:lang w:val="es-419" w:eastAsia="fr-FR"/>
        </w:rPr>
        <w:tab/>
        <w:t xml:space="preserve">DERECHO </w:t>
      </w:r>
      <w:r>
        <w:rPr>
          <w:rFonts w:ascii="Arial" w:hAnsi="Arial" w:cs="Arial"/>
          <w:b/>
          <w:bCs/>
          <w:iCs/>
          <w:sz w:val="20"/>
          <w:szCs w:val="20"/>
          <w:lang w:val="es-419" w:eastAsia="fr-FR"/>
        </w:rPr>
        <w:t>A LA SALUD / CARÁCTER FUNDAMENTAL / TRANSPORTE / NO ES UN SERVICIO MÉDICO / PERO DEBE AMPARARSE SI OBSTRUYE LA PRESTACIÓN DE ÉSTE / RECOBROS AL ADRES / REGULACIÓN ACTUAL.</w:t>
      </w:r>
    </w:p>
    <w:p w:rsidR="00817D0D" w:rsidRPr="00817D0D" w:rsidRDefault="00817D0D" w:rsidP="00817D0D">
      <w:pPr>
        <w:jc w:val="both"/>
        <w:rPr>
          <w:rFonts w:ascii="Arial" w:hAnsi="Arial" w:cs="Arial"/>
          <w:sz w:val="20"/>
          <w:szCs w:val="20"/>
          <w:lang w:val="es-419" w:eastAsia="es-ES"/>
        </w:rPr>
      </w:pPr>
    </w:p>
    <w:p w:rsidR="00D75C3B" w:rsidRDefault="00D75C3B" w:rsidP="00817D0D">
      <w:pPr>
        <w:jc w:val="both"/>
        <w:rPr>
          <w:rFonts w:ascii="Arial" w:hAnsi="Arial" w:cs="Arial"/>
          <w:sz w:val="20"/>
          <w:szCs w:val="20"/>
          <w:lang w:val="es-419" w:eastAsia="es-ES"/>
        </w:rPr>
      </w:pPr>
      <w:r w:rsidRPr="00D75C3B">
        <w:rPr>
          <w:rFonts w:ascii="Arial" w:hAnsi="Arial" w:cs="Arial"/>
          <w:sz w:val="20"/>
          <w:szCs w:val="20"/>
          <w:lang w:val="es-419" w:eastAsia="es-ES"/>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Pr>
          <w:rFonts w:ascii="Arial" w:hAnsi="Arial" w:cs="Arial"/>
          <w:sz w:val="20"/>
          <w:szCs w:val="20"/>
          <w:lang w:val="es-419" w:eastAsia="es-ES"/>
        </w:rPr>
        <w:t xml:space="preserve">. </w:t>
      </w:r>
      <w:r w:rsidR="004E0E61">
        <w:rPr>
          <w:rFonts w:ascii="Arial" w:hAnsi="Arial" w:cs="Arial"/>
          <w:sz w:val="20"/>
          <w:szCs w:val="20"/>
          <w:lang w:val="es-419" w:eastAsia="es-ES"/>
        </w:rPr>
        <w:t>(</w:t>
      </w:r>
      <w:r>
        <w:rPr>
          <w:rFonts w:ascii="Arial" w:hAnsi="Arial" w:cs="Arial"/>
          <w:sz w:val="20"/>
          <w:szCs w:val="20"/>
          <w:lang w:val="es-419" w:eastAsia="es-ES"/>
        </w:rPr>
        <w:t>…</w:t>
      </w:r>
      <w:r w:rsidR="004E0E61">
        <w:rPr>
          <w:rFonts w:ascii="Arial" w:hAnsi="Arial" w:cs="Arial"/>
          <w:sz w:val="20"/>
          <w:szCs w:val="20"/>
          <w:lang w:val="es-419" w:eastAsia="es-ES"/>
        </w:rPr>
        <w:t>)</w:t>
      </w:r>
    </w:p>
    <w:p w:rsidR="00D75C3B" w:rsidRDefault="00D75C3B" w:rsidP="00817D0D">
      <w:pPr>
        <w:jc w:val="both"/>
        <w:rPr>
          <w:rFonts w:ascii="Arial" w:hAnsi="Arial" w:cs="Arial"/>
          <w:sz w:val="20"/>
          <w:szCs w:val="20"/>
          <w:lang w:val="es-419" w:eastAsia="es-ES"/>
        </w:rPr>
      </w:pPr>
    </w:p>
    <w:p w:rsidR="00817D0D" w:rsidRPr="00817D0D" w:rsidRDefault="00A60FDE" w:rsidP="00817D0D">
      <w:pPr>
        <w:jc w:val="both"/>
        <w:rPr>
          <w:rFonts w:ascii="Arial" w:hAnsi="Arial" w:cs="Arial"/>
          <w:sz w:val="20"/>
          <w:szCs w:val="20"/>
          <w:lang w:val="es-419" w:eastAsia="es-ES"/>
        </w:rPr>
      </w:pPr>
      <w:r w:rsidRPr="00A60FDE">
        <w:rPr>
          <w:rFonts w:ascii="Arial" w:hAnsi="Arial" w:cs="Arial"/>
          <w:sz w:val="20"/>
          <w:szCs w:val="20"/>
          <w:lang w:val="es-419" w:eastAsia="es-ES"/>
        </w:rPr>
        <w:t>La jurisprudencia constitucional ha sido constante en sostener que si bien el transporte no es un servicio médico, en muchas ocasiones, para que las personas puedan acceder a los servicios de salud, se requiere su traslado para que puedan recibir la atención requerida y en ese sentido, debe ser suministrado por las EPS, en tanto que es ella misma la que autoriza el servicio en un lugar diferente al domicilio del paciente, además de constituirse su ausencia, en una barrera administrativa que no está el usuario llamado a soportar, máxime que en algunos casos se comprometen las garantías a la salud y la vida</w:t>
      </w:r>
      <w:r w:rsidR="00D75C3B">
        <w:rPr>
          <w:rFonts w:ascii="Arial" w:hAnsi="Arial" w:cs="Arial"/>
          <w:sz w:val="20"/>
          <w:szCs w:val="20"/>
          <w:lang w:val="es-419" w:eastAsia="es-ES"/>
        </w:rPr>
        <w:t>…</w:t>
      </w:r>
    </w:p>
    <w:p w:rsidR="00817D0D" w:rsidRPr="00817D0D" w:rsidRDefault="00817D0D" w:rsidP="00817D0D">
      <w:pPr>
        <w:jc w:val="both"/>
        <w:rPr>
          <w:rFonts w:ascii="Arial" w:hAnsi="Arial" w:cs="Arial"/>
          <w:sz w:val="20"/>
          <w:szCs w:val="20"/>
          <w:lang w:val="es-419" w:eastAsia="es-ES"/>
        </w:rPr>
      </w:pPr>
    </w:p>
    <w:p w:rsidR="004E0E61" w:rsidRPr="004E0E61" w:rsidRDefault="004E0E61" w:rsidP="004E0E61">
      <w:pPr>
        <w:jc w:val="both"/>
        <w:rPr>
          <w:rFonts w:ascii="Arial" w:hAnsi="Arial" w:cs="Arial"/>
          <w:sz w:val="20"/>
          <w:szCs w:val="20"/>
          <w:lang w:val="es-419" w:eastAsia="es-ES"/>
        </w:rPr>
      </w:pPr>
      <w:r w:rsidRPr="004E0E61">
        <w:rPr>
          <w:rFonts w:ascii="Arial" w:hAnsi="Arial" w:cs="Arial"/>
          <w:sz w:val="20"/>
          <w:szCs w:val="20"/>
          <w:lang w:val="es-419" w:eastAsia="es-ES"/>
        </w:rPr>
        <w:t xml:space="preserve">Antes de que fuera derogado el literal j del artículo 14 de la Ley 122 de 2007, al juez de tutela le correspondía limitar el derecho al recobro que les asiste a las EPS y ARS frente al </w:t>
      </w:r>
      <w:proofErr w:type="spellStart"/>
      <w:r w:rsidRPr="004E0E61">
        <w:rPr>
          <w:rFonts w:ascii="Arial" w:hAnsi="Arial" w:cs="Arial"/>
          <w:sz w:val="20"/>
          <w:szCs w:val="20"/>
          <w:lang w:val="es-419" w:eastAsia="es-ES"/>
        </w:rPr>
        <w:t>Fosyga</w:t>
      </w:r>
      <w:proofErr w:type="spellEnd"/>
      <w:r w:rsidRPr="004E0E61">
        <w:rPr>
          <w:rFonts w:ascii="Arial" w:hAnsi="Arial" w:cs="Arial"/>
          <w:sz w:val="20"/>
          <w:szCs w:val="20"/>
          <w:lang w:val="es-419" w:eastAsia="es-ES"/>
        </w:rPr>
        <w:t xml:space="preserve"> y los entes territoriales, a un 50% sí el usuario se veía en la obligación de iniciar una acción de tutela para lograr la atención y el suministro de los servicios en salud. </w:t>
      </w:r>
    </w:p>
    <w:p w:rsidR="004E0E61" w:rsidRPr="004E0E61" w:rsidRDefault="004E0E61" w:rsidP="004E0E61">
      <w:pPr>
        <w:jc w:val="both"/>
        <w:rPr>
          <w:rFonts w:ascii="Arial" w:hAnsi="Arial" w:cs="Arial"/>
          <w:sz w:val="20"/>
          <w:szCs w:val="20"/>
          <w:lang w:val="es-419" w:eastAsia="es-ES"/>
        </w:rPr>
      </w:pPr>
    </w:p>
    <w:p w:rsidR="00817D0D" w:rsidRPr="00817D0D" w:rsidRDefault="004E0E61" w:rsidP="004E0E61">
      <w:pPr>
        <w:jc w:val="both"/>
        <w:rPr>
          <w:rFonts w:ascii="Arial" w:hAnsi="Arial" w:cs="Arial"/>
          <w:sz w:val="20"/>
          <w:szCs w:val="20"/>
          <w:lang w:val="es-419" w:eastAsia="es-ES"/>
        </w:rPr>
      </w:pPr>
      <w:r w:rsidRPr="004E0E61">
        <w:rPr>
          <w:rFonts w:ascii="Arial" w:hAnsi="Arial" w:cs="Arial"/>
          <w:sz w:val="20"/>
          <w:szCs w:val="20"/>
          <w:lang w:val="es-419" w:eastAsia="es-ES"/>
        </w:rPr>
        <w:t>Actualmente no es necesario que en el fallo de tutela se faculte a la EPS o ARS a recobrar ante el ADRES, por los gastos en los que incurra frente a la orden de prestación de servicios y tecnologías de salud no financiados con cargo a la UPC del régimen contributivo, pues está es una garantía legal que le asiste a este tipo de entidades y que se encuentra regulada de manera expresa en la Resolución No. 1885 de mayo de 2018, expedida por el Ministerio de Salud</w:t>
      </w:r>
      <w:r>
        <w:rPr>
          <w:rFonts w:ascii="Arial" w:hAnsi="Arial" w:cs="Arial"/>
          <w:sz w:val="20"/>
          <w:szCs w:val="20"/>
          <w:lang w:val="es-419" w:eastAsia="es-ES"/>
        </w:rPr>
        <w:t>…</w:t>
      </w:r>
    </w:p>
    <w:p w:rsidR="00817D0D" w:rsidRDefault="00817D0D" w:rsidP="00817D0D">
      <w:pPr>
        <w:jc w:val="both"/>
        <w:rPr>
          <w:rFonts w:ascii="Arial" w:hAnsi="Arial" w:cs="Arial"/>
          <w:sz w:val="20"/>
          <w:szCs w:val="20"/>
          <w:lang w:val="es-419" w:eastAsia="es-ES"/>
        </w:rPr>
      </w:pPr>
    </w:p>
    <w:p w:rsidR="004E0E61" w:rsidRPr="00817D0D" w:rsidRDefault="004E0E61" w:rsidP="00817D0D">
      <w:pPr>
        <w:jc w:val="both"/>
        <w:rPr>
          <w:rFonts w:ascii="Arial" w:hAnsi="Arial" w:cs="Arial"/>
          <w:sz w:val="20"/>
          <w:szCs w:val="20"/>
          <w:lang w:val="es-419" w:eastAsia="es-ES"/>
        </w:rPr>
      </w:pPr>
    </w:p>
    <w:p w:rsidR="005A0833" w:rsidRPr="00817D0D" w:rsidRDefault="005A0833" w:rsidP="00817D0D">
      <w:pPr>
        <w:jc w:val="both"/>
        <w:rPr>
          <w:rFonts w:ascii="Arial" w:hAnsi="Arial" w:cs="Arial"/>
          <w:sz w:val="20"/>
          <w:szCs w:val="20"/>
          <w:lang w:val="es-419" w:eastAsia="es-ES"/>
        </w:rPr>
      </w:pPr>
    </w:p>
    <w:p w:rsidR="005A0833" w:rsidRPr="001229D5" w:rsidRDefault="005A0833" w:rsidP="001229D5">
      <w:pPr>
        <w:pStyle w:val="paragraph"/>
        <w:spacing w:before="0" w:beforeAutospacing="0" w:after="0" w:afterAutospacing="0" w:line="276" w:lineRule="auto"/>
        <w:jc w:val="center"/>
        <w:textAlignment w:val="baseline"/>
        <w:rPr>
          <w:rFonts w:ascii="Arial" w:hAnsi="Arial" w:cs="Arial"/>
          <w:b/>
          <w:bCs/>
        </w:rPr>
      </w:pPr>
      <w:r w:rsidRPr="001229D5">
        <w:rPr>
          <w:rStyle w:val="normaltextrun"/>
          <w:rFonts w:ascii="Arial" w:hAnsi="Arial" w:cs="Arial"/>
          <w:b/>
          <w:bCs/>
        </w:rPr>
        <w:t>TRIBUNAL SUPERIOR DEL DISTRITO JUDICIAL</w:t>
      </w:r>
    </w:p>
    <w:p w:rsidR="005A0833" w:rsidRPr="001229D5" w:rsidRDefault="005A0833" w:rsidP="001229D5">
      <w:pPr>
        <w:pStyle w:val="paragraph"/>
        <w:spacing w:before="0" w:beforeAutospacing="0" w:after="0" w:afterAutospacing="0" w:line="276" w:lineRule="auto"/>
        <w:jc w:val="center"/>
        <w:textAlignment w:val="baseline"/>
        <w:rPr>
          <w:rFonts w:ascii="Arial" w:hAnsi="Arial" w:cs="Arial"/>
        </w:rPr>
      </w:pPr>
      <w:r w:rsidRPr="001229D5">
        <w:rPr>
          <w:rStyle w:val="normaltextrun"/>
          <w:rFonts w:ascii="Arial" w:hAnsi="Arial" w:cs="Arial"/>
          <w:b/>
          <w:bCs/>
        </w:rPr>
        <w:t>SALA LABORAL</w:t>
      </w:r>
    </w:p>
    <w:p w:rsidR="005A0833" w:rsidRPr="001229D5" w:rsidRDefault="005A0833" w:rsidP="001229D5">
      <w:pPr>
        <w:pStyle w:val="paragraph"/>
        <w:spacing w:before="0" w:beforeAutospacing="0" w:after="0" w:afterAutospacing="0" w:line="276" w:lineRule="auto"/>
        <w:jc w:val="center"/>
        <w:textAlignment w:val="baseline"/>
        <w:rPr>
          <w:rStyle w:val="eop"/>
          <w:rFonts w:ascii="Arial" w:hAnsi="Arial" w:cs="Arial"/>
        </w:rPr>
      </w:pPr>
      <w:r w:rsidRPr="001229D5">
        <w:rPr>
          <w:rStyle w:val="normaltextrun"/>
          <w:rFonts w:ascii="Arial" w:hAnsi="Arial" w:cs="Arial"/>
          <w:b/>
          <w:bCs/>
        </w:rPr>
        <w:t>MAGISTRADO PONENTE: JULIO CÉSAR SALAZAR MUÑOZ</w:t>
      </w:r>
    </w:p>
    <w:p w:rsidR="001229D5" w:rsidRDefault="001229D5" w:rsidP="001229D5">
      <w:pPr>
        <w:pStyle w:val="paragraph"/>
        <w:spacing w:before="0" w:beforeAutospacing="0" w:after="0" w:afterAutospacing="0" w:line="276" w:lineRule="auto"/>
        <w:jc w:val="center"/>
        <w:textAlignment w:val="baseline"/>
        <w:rPr>
          <w:rStyle w:val="normaltextrun"/>
          <w:rFonts w:ascii="Arial" w:hAnsi="Arial" w:cs="Arial"/>
          <w:bCs/>
        </w:rPr>
      </w:pPr>
    </w:p>
    <w:p w:rsidR="005A0833" w:rsidRPr="001229D5" w:rsidRDefault="005A0833" w:rsidP="001229D5">
      <w:pPr>
        <w:pStyle w:val="paragraph"/>
        <w:spacing w:before="0" w:beforeAutospacing="0" w:after="0" w:afterAutospacing="0" w:line="276" w:lineRule="auto"/>
        <w:jc w:val="center"/>
        <w:textAlignment w:val="baseline"/>
        <w:rPr>
          <w:rFonts w:ascii="Arial" w:hAnsi="Arial" w:cs="Arial"/>
          <w:bCs/>
        </w:rPr>
      </w:pPr>
      <w:r w:rsidRPr="001229D5">
        <w:rPr>
          <w:rStyle w:val="normaltextrun"/>
          <w:rFonts w:ascii="Arial" w:hAnsi="Arial" w:cs="Arial"/>
          <w:bCs/>
        </w:rPr>
        <w:t xml:space="preserve">Pereira, </w:t>
      </w:r>
      <w:r w:rsidR="001A3FCB" w:rsidRPr="001229D5">
        <w:rPr>
          <w:rStyle w:val="normaltextrun"/>
          <w:rFonts w:ascii="Arial" w:hAnsi="Arial" w:cs="Arial"/>
          <w:bCs/>
        </w:rPr>
        <w:t>veintiocho</w:t>
      </w:r>
      <w:r w:rsidRPr="001229D5">
        <w:rPr>
          <w:rStyle w:val="normaltextrun"/>
          <w:rFonts w:ascii="Arial" w:hAnsi="Arial" w:cs="Arial"/>
          <w:bCs/>
        </w:rPr>
        <w:t xml:space="preserve"> de </w:t>
      </w:r>
      <w:r w:rsidR="001A3FCB" w:rsidRPr="001229D5">
        <w:rPr>
          <w:rStyle w:val="normaltextrun"/>
          <w:rFonts w:ascii="Arial" w:hAnsi="Arial" w:cs="Arial"/>
          <w:bCs/>
        </w:rPr>
        <w:t>marzo</w:t>
      </w:r>
      <w:r w:rsidRPr="001229D5">
        <w:rPr>
          <w:rStyle w:val="normaltextrun"/>
          <w:rFonts w:ascii="Arial" w:hAnsi="Arial" w:cs="Arial"/>
          <w:bCs/>
        </w:rPr>
        <w:t xml:space="preserve"> de dos mil veint</w:t>
      </w:r>
      <w:r w:rsidR="001A3FCB" w:rsidRPr="001229D5">
        <w:rPr>
          <w:rStyle w:val="normaltextrun"/>
          <w:rFonts w:ascii="Arial" w:hAnsi="Arial" w:cs="Arial"/>
          <w:bCs/>
        </w:rPr>
        <w:t>idós</w:t>
      </w:r>
    </w:p>
    <w:p w:rsidR="005A0833" w:rsidRPr="001229D5" w:rsidRDefault="005A0833" w:rsidP="001229D5">
      <w:pPr>
        <w:pStyle w:val="paragraph"/>
        <w:spacing w:before="0" w:beforeAutospacing="0" w:after="0" w:afterAutospacing="0" w:line="276" w:lineRule="auto"/>
        <w:jc w:val="center"/>
        <w:textAlignment w:val="baseline"/>
        <w:rPr>
          <w:rFonts w:ascii="Arial" w:hAnsi="Arial" w:cs="Arial"/>
        </w:rPr>
      </w:pPr>
      <w:r w:rsidRPr="001229D5">
        <w:rPr>
          <w:rStyle w:val="eop"/>
          <w:rFonts w:ascii="Arial" w:hAnsi="Arial" w:cs="Arial"/>
        </w:rPr>
        <w:t xml:space="preserve">Acta de Sala de Discusión No 027 de </w:t>
      </w:r>
      <w:r w:rsidR="001A3FCB" w:rsidRPr="001229D5">
        <w:rPr>
          <w:rStyle w:val="eop"/>
          <w:rFonts w:ascii="Arial" w:hAnsi="Arial" w:cs="Arial"/>
        </w:rPr>
        <w:t xml:space="preserve">28 </w:t>
      </w:r>
      <w:r w:rsidRPr="001229D5">
        <w:rPr>
          <w:rStyle w:val="eop"/>
          <w:rFonts w:ascii="Arial" w:hAnsi="Arial" w:cs="Arial"/>
        </w:rPr>
        <w:t xml:space="preserve">de </w:t>
      </w:r>
      <w:r w:rsidR="001A3FCB" w:rsidRPr="001229D5">
        <w:rPr>
          <w:rStyle w:val="eop"/>
          <w:rFonts w:ascii="Arial" w:hAnsi="Arial" w:cs="Arial"/>
        </w:rPr>
        <w:t>marzo</w:t>
      </w:r>
      <w:r w:rsidRPr="001229D5">
        <w:rPr>
          <w:rStyle w:val="eop"/>
          <w:rFonts w:ascii="Arial" w:hAnsi="Arial" w:cs="Arial"/>
        </w:rPr>
        <w:t xml:space="preserve"> de 202</w:t>
      </w:r>
      <w:r w:rsidR="001A3FCB" w:rsidRPr="001229D5">
        <w:rPr>
          <w:rStyle w:val="eop"/>
          <w:rFonts w:ascii="Arial" w:hAnsi="Arial" w:cs="Arial"/>
        </w:rPr>
        <w:t>2</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1A3FCB"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lang w:val="es-CO"/>
        </w:rPr>
        <w:t xml:space="preserve">Procede la Sala de Decisión Laboral del Tribunal Superior del Distrito Judicial de Pereira a decidir la impugnación formulada por la </w:t>
      </w:r>
      <w:r w:rsidRPr="000B0324">
        <w:rPr>
          <w:rStyle w:val="normaltextrun"/>
          <w:rFonts w:ascii="Arial" w:hAnsi="Arial" w:cs="Arial"/>
          <w:b/>
          <w:lang w:val="es-CO"/>
        </w:rPr>
        <w:t>Nueva EPS</w:t>
      </w:r>
      <w:r w:rsidRPr="001229D5">
        <w:rPr>
          <w:rStyle w:val="normaltextrun"/>
          <w:rFonts w:ascii="Arial" w:hAnsi="Arial" w:cs="Arial"/>
          <w:lang w:val="es-CO"/>
        </w:rPr>
        <w:t xml:space="preserve"> contra la decisión proferida por el Juzgado </w:t>
      </w:r>
      <w:r w:rsidR="001A3FCB" w:rsidRPr="001229D5">
        <w:rPr>
          <w:rStyle w:val="normaltextrun"/>
          <w:rFonts w:ascii="Arial" w:hAnsi="Arial" w:cs="Arial"/>
          <w:lang w:val="es-CO"/>
        </w:rPr>
        <w:t>Primero</w:t>
      </w:r>
      <w:r w:rsidRPr="001229D5">
        <w:rPr>
          <w:rStyle w:val="normaltextrun"/>
          <w:rFonts w:ascii="Arial" w:hAnsi="Arial" w:cs="Arial"/>
          <w:lang w:val="es-CO"/>
        </w:rPr>
        <w:t xml:space="preserve"> Laboral del Circuito el día </w:t>
      </w:r>
      <w:r w:rsidR="001A3FCB" w:rsidRPr="001229D5">
        <w:rPr>
          <w:rStyle w:val="normaltextrun"/>
          <w:rFonts w:ascii="Arial" w:hAnsi="Arial" w:cs="Arial"/>
          <w:lang w:val="es-CO"/>
        </w:rPr>
        <w:t>10 de febrero de 2022</w:t>
      </w:r>
      <w:r w:rsidRPr="001229D5">
        <w:rPr>
          <w:rStyle w:val="normaltextrun"/>
          <w:rFonts w:ascii="Arial" w:hAnsi="Arial" w:cs="Arial"/>
          <w:lang w:val="es-CO"/>
        </w:rPr>
        <w:t xml:space="preserve"> dentro de la </w:t>
      </w:r>
      <w:bookmarkStart w:id="0" w:name="_GoBack"/>
      <w:r w:rsidRPr="000B0324">
        <w:rPr>
          <w:rStyle w:val="normaltextrun"/>
          <w:rFonts w:ascii="Arial" w:hAnsi="Arial" w:cs="Arial"/>
          <w:b/>
          <w:lang w:val="es-CO"/>
        </w:rPr>
        <w:t>acción de tutela</w:t>
      </w:r>
      <w:r w:rsidRPr="001229D5">
        <w:rPr>
          <w:rStyle w:val="normaltextrun"/>
          <w:rFonts w:ascii="Arial" w:hAnsi="Arial" w:cs="Arial"/>
          <w:lang w:val="es-CO"/>
        </w:rPr>
        <w:t xml:space="preserve"> </w:t>
      </w:r>
      <w:bookmarkEnd w:id="0"/>
      <w:r w:rsidRPr="001229D5">
        <w:rPr>
          <w:rStyle w:val="normaltextrun"/>
          <w:rFonts w:ascii="Arial" w:hAnsi="Arial" w:cs="Arial"/>
          <w:lang w:val="es-CO"/>
        </w:rPr>
        <w:t xml:space="preserve">iniciada en su contra por </w:t>
      </w:r>
      <w:r w:rsidR="001A3FCB" w:rsidRPr="001229D5">
        <w:rPr>
          <w:rStyle w:val="normaltextrun"/>
          <w:rFonts w:ascii="Arial" w:hAnsi="Arial" w:cs="Arial"/>
          <w:lang w:val="es-CO"/>
        </w:rPr>
        <w:t xml:space="preserve">el señor </w:t>
      </w:r>
      <w:r w:rsidR="001A3FCB" w:rsidRPr="000B0324">
        <w:rPr>
          <w:rStyle w:val="normaltextrun"/>
          <w:rFonts w:ascii="Arial" w:hAnsi="Arial" w:cs="Arial"/>
          <w:b/>
          <w:lang w:val="es-CO"/>
        </w:rPr>
        <w:t>Rigoberto Pineda Ortiz</w:t>
      </w:r>
      <w:r w:rsidRPr="001229D5">
        <w:rPr>
          <w:rStyle w:val="normaltextrun"/>
          <w:rFonts w:ascii="Arial" w:hAnsi="Arial" w:cs="Arial"/>
          <w:lang w:val="es-CO"/>
        </w:rPr>
        <w:t>.</w:t>
      </w:r>
      <w:r w:rsidRPr="001229D5">
        <w:rPr>
          <w:rStyle w:val="eop"/>
          <w:rFonts w:ascii="Arial" w:hAnsi="Arial" w:cs="Arial"/>
        </w:rPr>
        <w:t> </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b/>
          <w:bCs/>
        </w:rPr>
      </w:pPr>
    </w:p>
    <w:p w:rsidR="001A3FCB"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b/>
          <w:bCs/>
        </w:rPr>
        <w:t>HECHOS QUE ORIGINARON LA ACCIÓN:</w:t>
      </w:r>
      <w:r w:rsidRPr="001229D5">
        <w:rPr>
          <w:rStyle w:val="eop"/>
          <w:rFonts w:ascii="Arial" w:hAnsi="Arial" w:cs="Arial"/>
          <w:b/>
          <w:bCs/>
        </w:rPr>
        <w:t> </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6121DE" w:rsidRDefault="005A0833"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Indica</w:t>
      </w:r>
      <w:r w:rsidR="001A3FCB" w:rsidRPr="001229D5">
        <w:rPr>
          <w:rStyle w:val="normaltextrun"/>
          <w:rFonts w:ascii="Arial" w:hAnsi="Arial" w:cs="Arial"/>
        </w:rPr>
        <w:t xml:space="preserve"> el señor Rigoberto Pineda </w:t>
      </w:r>
      <w:r w:rsidR="001229D5" w:rsidRPr="001229D5">
        <w:rPr>
          <w:rStyle w:val="normaltextrun"/>
          <w:rFonts w:ascii="Arial" w:hAnsi="Arial" w:cs="Arial"/>
        </w:rPr>
        <w:t>Ortiz</w:t>
      </w:r>
      <w:r w:rsidRPr="001229D5">
        <w:rPr>
          <w:rStyle w:val="normaltextrun"/>
          <w:rFonts w:ascii="Arial" w:hAnsi="Arial" w:cs="Arial"/>
        </w:rPr>
        <w:t xml:space="preserve"> que</w:t>
      </w:r>
      <w:r w:rsidR="001A3FCB" w:rsidRPr="001229D5">
        <w:rPr>
          <w:rStyle w:val="normaltextrun"/>
          <w:rFonts w:ascii="Arial" w:hAnsi="Arial" w:cs="Arial"/>
        </w:rPr>
        <w:t xml:space="preserve"> es afiliado a la Nueva EPS; que el día 8 de octubre de 2021 le fue realizado un trasplante de riñón; que en la actualidad tiene controles quincenales, para los cuales requiere trasladarse a la Clínica Valle de Lili en la ciudad de Cali, a donde debe </w:t>
      </w:r>
      <w:r w:rsidR="006F3E5F" w:rsidRPr="001229D5">
        <w:rPr>
          <w:rStyle w:val="normaltextrun"/>
          <w:rFonts w:ascii="Arial" w:hAnsi="Arial" w:cs="Arial"/>
        </w:rPr>
        <w:t>desplazarse</w:t>
      </w:r>
      <w:r w:rsidR="001A3FCB" w:rsidRPr="001229D5">
        <w:rPr>
          <w:rStyle w:val="normaltextrun"/>
          <w:rFonts w:ascii="Arial" w:hAnsi="Arial" w:cs="Arial"/>
        </w:rPr>
        <w:t xml:space="preserve"> un día antes de la fecha del control, </w:t>
      </w:r>
      <w:r w:rsidR="001A3FCB" w:rsidRPr="001229D5">
        <w:rPr>
          <w:rStyle w:val="normaltextrun"/>
          <w:rFonts w:ascii="Arial" w:hAnsi="Arial" w:cs="Arial"/>
        </w:rPr>
        <w:lastRenderedPageBreak/>
        <w:t>dado que debe estar a las 8 am en la Clíni</w:t>
      </w:r>
      <w:r w:rsidR="006F3E5F" w:rsidRPr="001229D5">
        <w:rPr>
          <w:rStyle w:val="normaltextrun"/>
          <w:rFonts w:ascii="Arial" w:hAnsi="Arial" w:cs="Arial"/>
        </w:rPr>
        <w:t xml:space="preserve">ca para pruebas de laboratorio y, </w:t>
      </w:r>
      <w:r w:rsidR="001A3FCB" w:rsidRPr="001229D5">
        <w:rPr>
          <w:rStyle w:val="normaltextrun"/>
          <w:rFonts w:ascii="Arial" w:hAnsi="Arial" w:cs="Arial"/>
        </w:rPr>
        <w:t xml:space="preserve">posteriormente, en las horas de la tarde, por lo general, ser visto por el Nefrólogo, para </w:t>
      </w:r>
      <w:r w:rsidR="006F3E5F" w:rsidRPr="001229D5">
        <w:rPr>
          <w:rStyle w:val="normaltextrun"/>
          <w:rFonts w:ascii="Arial" w:hAnsi="Arial" w:cs="Arial"/>
        </w:rPr>
        <w:t>chequeo</w:t>
      </w:r>
      <w:r w:rsidR="001A3FCB" w:rsidRPr="001229D5">
        <w:rPr>
          <w:rStyle w:val="normaltextrun"/>
          <w:rFonts w:ascii="Arial" w:hAnsi="Arial" w:cs="Arial"/>
        </w:rPr>
        <w:t xml:space="preserve"> y lectura de los exámenes previamente </w:t>
      </w:r>
      <w:r w:rsidR="006121DE" w:rsidRPr="001229D5">
        <w:rPr>
          <w:rStyle w:val="normaltextrun"/>
          <w:rFonts w:ascii="Arial" w:hAnsi="Arial" w:cs="Arial"/>
        </w:rPr>
        <w:t>realizados.</w:t>
      </w:r>
    </w:p>
    <w:p w:rsidR="001229D5" w:rsidRPr="001229D5" w:rsidRDefault="001229D5" w:rsidP="001229D5">
      <w:pPr>
        <w:pStyle w:val="paragraph"/>
        <w:spacing w:before="0" w:beforeAutospacing="0" w:after="0" w:afterAutospacing="0" w:line="276" w:lineRule="auto"/>
        <w:jc w:val="both"/>
        <w:textAlignment w:val="baseline"/>
        <w:rPr>
          <w:rStyle w:val="normaltextrun"/>
          <w:rFonts w:ascii="Arial" w:hAnsi="Arial" w:cs="Arial"/>
        </w:rPr>
      </w:pPr>
    </w:p>
    <w:p w:rsidR="006121DE" w:rsidRPr="001229D5" w:rsidRDefault="006121DE"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 xml:space="preserve">Indica que si bien la EPS accionada le ha brindado toda la atención que requiere, su desplazamiento a la ciudad </w:t>
      </w:r>
      <w:r w:rsidR="006F3E5F" w:rsidRPr="001229D5">
        <w:rPr>
          <w:rStyle w:val="normaltextrun"/>
          <w:rFonts w:ascii="Arial" w:hAnsi="Arial" w:cs="Arial"/>
        </w:rPr>
        <w:t xml:space="preserve">de Cali </w:t>
      </w:r>
      <w:r w:rsidRPr="001229D5">
        <w:rPr>
          <w:rStyle w:val="normaltextrun"/>
          <w:rFonts w:ascii="Arial" w:hAnsi="Arial" w:cs="Arial"/>
        </w:rPr>
        <w:t>corre por su cuenta, siendo para ello insuficiente el único ingreso que percibe, esto es la mesada pensional, de la que, luego de descuentos y préstamos que le han sido otorgados, solo le queda la suma de $540.000 para su manutención durante todo el mes.</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053071" w:rsidRPr="001229D5" w:rsidRDefault="006121DE"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 xml:space="preserve">Indica que la próxima cita se encuentra programada para el día 9 de febrero de 2022 y no cuenta con los recursos para cubrir el transporte y los viáticos, situación que considera vulnera el derecho fundamental a la </w:t>
      </w:r>
      <w:r w:rsidR="001229D5" w:rsidRPr="001229D5">
        <w:rPr>
          <w:rStyle w:val="normaltextrun"/>
          <w:rFonts w:ascii="Arial" w:hAnsi="Arial" w:cs="Arial"/>
        </w:rPr>
        <w:t>salud, por</w:t>
      </w:r>
      <w:r w:rsidRPr="001229D5">
        <w:rPr>
          <w:rStyle w:val="normaltextrun"/>
          <w:rFonts w:ascii="Arial" w:hAnsi="Arial" w:cs="Arial"/>
        </w:rPr>
        <w:t xml:space="preserve"> lo que solicita su protección y, como consecuencia de dicho amparo, se ordene a la Nueva EPS cubrir los gastos en que incurre para acudir al control quincenal en la ciudad de Cali, esto es transporte intermunicipal e interno, hotel y alimentación.</w:t>
      </w:r>
    </w:p>
    <w:p w:rsidR="005A0833" w:rsidRPr="001229D5" w:rsidRDefault="005A0833" w:rsidP="001229D5">
      <w:pPr>
        <w:pStyle w:val="paragraph"/>
        <w:spacing w:before="0" w:beforeAutospacing="0" w:after="0" w:afterAutospacing="0" w:line="276" w:lineRule="auto"/>
        <w:jc w:val="center"/>
        <w:textAlignment w:val="baseline"/>
        <w:rPr>
          <w:rFonts w:ascii="Arial" w:hAnsi="Arial" w:cs="Arial"/>
        </w:rPr>
      </w:pPr>
      <w:r w:rsidRPr="001229D5">
        <w:rPr>
          <w:rStyle w:val="normaltextrun"/>
          <w:rFonts w:ascii="Arial" w:hAnsi="Arial" w:cs="Arial"/>
          <w:b/>
          <w:bCs/>
        </w:rPr>
        <w:t>TRAMITE IMPARTIDO</w:t>
      </w:r>
    </w:p>
    <w:p w:rsidR="5EA47D00" w:rsidRPr="001229D5" w:rsidRDefault="5EA47D00" w:rsidP="001229D5">
      <w:pPr>
        <w:pStyle w:val="paragraph"/>
        <w:spacing w:before="0" w:beforeAutospacing="0" w:after="0" w:afterAutospacing="0" w:line="276" w:lineRule="auto"/>
        <w:jc w:val="center"/>
        <w:rPr>
          <w:rStyle w:val="normaltextrun"/>
          <w:rFonts w:ascii="Arial" w:hAnsi="Arial" w:cs="Arial"/>
          <w:b/>
          <w:bCs/>
        </w:rPr>
      </w:pPr>
    </w:p>
    <w:p w:rsidR="003464C9"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 xml:space="preserve">La acción correspondió por reparto al Juzgado </w:t>
      </w:r>
      <w:r w:rsidR="00053071" w:rsidRPr="001229D5">
        <w:rPr>
          <w:rStyle w:val="normaltextrun"/>
          <w:rFonts w:ascii="Arial" w:hAnsi="Arial" w:cs="Arial"/>
        </w:rPr>
        <w:t>Primero</w:t>
      </w:r>
      <w:r w:rsidRPr="001229D5">
        <w:rPr>
          <w:rStyle w:val="normaltextrun"/>
          <w:rFonts w:ascii="Arial" w:hAnsi="Arial" w:cs="Arial"/>
        </w:rPr>
        <w:t xml:space="preserve"> Laboral del Circuito, que</w:t>
      </w:r>
      <w:r w:rsidR="003464C9" w:rsidRPr="001229D5">
        <w:rPr>
          <w:rStyle w:val="normaltextrun"/>
          <w:rFonts w:ascii="Arial" w:hAnsi="Arial" w:cs="Arial"/>
        </w:rPr>
        <w:t xml:space="preserve"> en auto de 28 de febrero</w:t>
      </w:r>
      <w:r w:rsidR="00A9384B" w:rsidRPr="001229D5">
        <w:rPr>
          <w:rStyle w:val="normaltextrun"/>
          <w:rFonts w:ascii="Arial" w:hAnsi="Arial" w:cs="Arial"/>
        </w:rPr>
        <w:t xml:space="preserve"> de 2022</w:t>
      </w:r>
      <w:r w:rsidRPr="001229D5">
        <w:rPr>
          <w:rStyle w:val="normaltextrun"/>
          <w:rFonts w:ascii="Arial" w:hAnsi="Arial" w:cs="Arial"/>
        </w:rPr>
        <w:t xml:space="preserve"> la admitió, concediendo a la accionada dos (2) días para que se pronunciara al respecto.</w:t>
      </w:r>
    </w:p>
    <w:p w:rsidR="003464C9"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  </w:t>
      </w:r>
      <w:r w:rsidRPr="001229D5">
        <w:rPr>
          <w:rStyle w:val="eop"/>
          <w:rFonts w:ascii="Arial" w:hAnsi="Arial" w:cs="Arial"/>
        </w:rPr>
        <w:t> </w:t>
      </w:r>
    </w:p>
    <w:p w:rsidR="0080236F" w:rsidRPr="001229D5" w:rsidRDefault="005A0833"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La EPS accionada, adujo en su defensa que</w:t>
      </w:r>
      <w:r w:rsidR="00AA4FF3" w:rsidRPr="001229D5">
        <w:rPr>
          <w:rStyle w:val="normaltextrun"/>
          <w:rFonts w:ascii="Arial" w:hAnsi="Arial" w:cs="Arial"/>
        </w:rPr>
        <w:t xml:space="preserve"> ha brindado todos los servicios requeridos por el actor que así lo manifiesta este en su escrito de tutela, por lo que</w:t>
      </w:r>
      <w:r w:rsidR="00A9384B" w:rsidRPr="001229D5">
        <w:rPr>
          <w:rStyle w:val="normaltextrun"/>
          <w:rFonts w:ascii="Arial" w:hAnsi="Arial" w:cs="Arial"/>
        </w:rPr>
        <w:t>, al no evidenciarse la negación del servicio, debe declararse improcedente la acción constitucional.</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47070C" w:rsidRPr="001229D5" w:rsidRDefault="002D6A3C"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 xml:space="preserve">Respecto al servicio del transporte en un medio </w:t>
      </w:r>
      <w:r w:rsidR="0047070C" w:rsidRPr="001229D5">
        <w:rPr>
          <w:rStyle w:val="normaltextrun"/>
          <w:rFonts w:ascii="Arial" w:hAnsi="Arial" w:cs="Arial"/>
        </w:rPr>
        <w:t>diferente a la ambulancia para una atención que se encuentra dentro del plan de ben</w:t>
      </w:r>
      <w:r w:rsidR="006F3E5F" w:rsidRPr="001229D5">
        <w:rPr>
          <w:rStyle w:val="normaltextrun"/>
          <w:rFonts w:ascii="Arial" w:hAnsi="Arial" w:cs="Arial"/>
        </w:rPr>
        <w:t>eficios y</w:t>
      </w:r>
      <w:r w:rsidR="0047070C" w:rsidRPr="001229D5">
        <w:rPr>
          <w:rStyle w:val="normaltextrun"/>
          <w:rFonts w:ascii="Arial" w:hAnsi="Arial" w:cs="Arial"/>
        </w:rPr>
        <w:t xml:space="preserve"> que no </w:t>
      </w:r>
      <w:r w:rsidR="006F3E5F" w:rsidRPr="001229D5">
        <w:rPr>
          <w:rStyle w:val="normaltextrun"/>
          <w:rFonts w:ascii="Arial" w:hAnsi="Arial" w:cs="Arial"/>
        </w:rPr>
        <w:t>esté</w:t>
      </w:r>
      <w:r w:rsidR="0047070C" w:rsidRPr="001229D5">
        <w:rPr>
          <w:rStyle w:val="normaltextrun"/>
          <w:rFonts w:ascii="Arial" w:hAnsi="Arial" w:cs="Arial"/>
        </w:rPr>
        <w:t xml:space="preserve"> disponible en el lugar de residencia del afiliado, </w:t>
      </w:r>
      <w:r w:rsidR="006F3E5F" w:rsidRPr="001229D5">
        <w:rPr>
          <w:rStyle w:val="normaltextrun"/>
          <w:rFonts w:ascii="Arial" w:hAnsi="Arial" w:cs="Arial"/>
        </w:rPr>
        <w:t xml:space="preserve">el mismo </w:t>
      </w:r>
      <w:r w:rsidR="0047070C" w:rsidRPr="001229D5">
        <w:rPr>
          <w:rStyle w:val="normaltextrun"/>
          <w:rFonts w:ascii="Arial" w:hAnsi="Arial" w:cs="Arial"/>
        </w:rPr>
        <w:t>será financiado en los municipios o corregimientos con la prima adicional para zona especial por dispersión geográfica.</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47070C" w:rsidRPr="001229D5" w:rsidRDefault="006F3E5F"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Señala</w:t>
      </w:r>
      <w:r w:rsidR="0080236F" w:rsidRPr="001229D5">
        <w:rPr>
          <w:rStyle w:val="normaltextrun"/>
          <w:rFonts w:ascii="Arial" w:hAnsi="Arial" w:cs="Arial"/>
        </w:rPr>
        <w:t xml:space="preserve"> que en este caso no se trata de la movilización de paciente con atención de urgencia certificada por el médico tratante o un traslado entre instituciones prestadoras del servicio de salud, por lo tanto no hace parte del plan de beneficios, dado que el traslado del actor es de clase hospitalaria y ambulatoria.</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A33942" w:rsidRPr="001229D5" w:rsidRDefault="003B48EC"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También refiere que acuerdo con lo previsto por la Resolución 5261 de 1994, e</w:t>
      </w:r>
      <w:r w:rsidR="006F3E5F" w:rsidRPr="001229D5">
        <w:rPr>
          <w:rStyle w:val="normaltextrun"/>
          <w:rFonts w:ascii="Arial" w:hAnsi="Arial" w:cs="Arial"/>
        </w:rPr>
        <w:t>s el</w:t>
      </w:r>
      <w:r w:rsidRPr="001229D5">
        <w:rPr>
          <w:rStyle w:val="normaltextrun"/>
          <w:rFonts w:ascii="Arial" w:hAnsi="Arial" w:cs="Arial"/>
        </w:rPr>
        <w:t xml:space="preserve"> paciente quien debe asumir los gastos de desplazamiento a un municipio diferente al de su domicilio, a excepción de los casos de urgencia certificada, o pacientes internados que requieran atención complementaria o en las zonas en las que se paga una UPC diferencial mayor, argumento que reafirma con jurisprudencia que consideró aplicable del caso controvertido.</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5E5869" w:rsidRPr="001229D5" w:rsidRDefault="005E5869"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Indica que de acuerdo con el libelo inicial la pretensión del actor es eminentemente económica y en ese sentido, no resulta procedente la acción de tutela, máxime que en este evento no media orden para el traslado a citas médicas, gasto que deben cubrir los familiares del actor, en aplicación del principio de solidaridad.</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5A0833" w:rsidRPr="001229D5" w:rsidRDefault="00132262"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lastRenderedPageBreak/>
        <w:t>Por lo demás, solicita que, en caso de que la Nueve EPS deba autorizar  servicios excluidos del POS, se ordene al Ministerio de Protección Social a través del Adres que pague a favor su favor en un 100% las sumas que deba sufragar por cuenta del tratamiento integral que se llegase a ordenar</w:t>
      </w:r>
      <w:r w:rsidR="002A1834" w:rsidRPr="001229D5">
        <w:rPr>
          <w:rStyle w:val="normaltextrun"/>
          <w:rFonts w:ascii="Arial" w:hAnsi="Arial" w:cs="Arial"/>
        </w:rPr>
        <w:t xml:space="preserve">; </w:t>
      </w:r>
      <w:r w:rsidR="005E5869" w:rsidRPr="001229D5">
        <w:rPr>
          <w:rStyle w:val="normaltextrun"/>
          <w:rFonts w:ascii="Arial" w:hAnsi="Arial" w:cs="Arial"/>
        </w:rPr>
        <w:t xml:space="preserve">que </w:t>
      </w:r>
      <w:r w:rsidR="005A0833" w:rsidRPr="001229D5">
        <w:rPr>
          <w:rStyle w:val="normaltextrun"/>
          <w:rFonts w:ascii="Arial" w:hAnsi="Arial" w:cs="Arial"/>
        </w:rPr>
        <w:t xml:space="preserve">en momento alguno </w:t>
      </w:r>
      <w:r w:rsidR="006F3E5F" w:rsidRPr="001229D5">
        <w:rPr>
          <w:rStyle w:val="normaltextrun"/>
          <w:rFonts w:ascii="Arial" w:hAnsi="Arial" w:cs="Arial"/>
        </w:rPr>
        <w:t>ha negado</w:t>
      </w:r>
      <w:r w:rsidR="005A0833" w:rsidRPr="001229D5">
        <w:rPr>
          <w:rStyle w:val="normaltextrun"/>
          <w:rFonts w:ascii="Arial" w:hAnsi="Arial" w:cs="Arial"/>
        </w:rPr>
        <w:t xml:space="preserve"> los servicios médicos al paciente y que</w:t>
      </w:r>
      <w:r w:rsidR="00C912CF" w:rsidRPr="001229D5">
        <w:rPr>
          <w:rStyle w:val="normaltextrun"/>
          <w:rFonts w:ascii="Arial" w:hAnsi="Arial" w:cs="Arial"/>
        </w:rPr>
        <w:t>,</w:t>
      </w:r>
      <w:r w:rsidR="005A0833" w:rsidRPr="001229D5">
        <w:rPr>
          <w:rStyle w:val="normaltextrun"/>
          <w:rFonts w:ascii="Arial" w:hAnsi="Arial" w:cs="Arial"/>
        </w:rPr>
        <w:t xml:space="preserve"> en relación con el tratamiento integral, </w:t>
      </w:r>
      <w:r w:rsidR="00C912CF" w:rsidRPr="001229D5">
        <w:rPr>
          <w:rStyle w:val="normaltextrun"/>
          <w:rFonts w:ascii="Arial" w:hAnsi="Arial" w:cs="Arial"/>
        </w:rPr>
        <w:t xml:space="preserve">debe considerarse que no se </w:t>
      </w:r>
      <w:r w:rsidR="005A0833" w:rsidRPr="001229D5">
        <w:rPr>
          <w:rStyle w:val="normaltextrun"/>
          <w:rFonts w:ascii="Arial" w:hAnsi="Arial" w:cs="Arial"/>
        </w:rPr>
        <w:t>ha definido y en ese sentido, no es posible que un juez constitucional lo ordene sin que medie prescripción del médico tratante</w:t>
      </w:r>
      <w:r w:rsidR="005E5869" w:rsidRPr="001229D5">
        <w:rPr>
          <w:rStyle w:val="normaltextrun"/>
          <w:rFonts w:ascii="Arial" w:hAnsi="Arial" w:cs="Arial"/>
        </w:rPr>
        <w:t>.</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911DE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 xml:space="preserve">Llegado el día del fallo, la </w:t>
      </w:r>
      <w:r w:rsidRPr="001229D5">
        <w:rPr>
          <w:rStyle w:val="normaltextrun"/>
          <w:rFonts w:ascii="Arial" w:hAnsi="Arial" w:cs="Arial"/>
          <w:i/>
          <w:iCs/>
        </w:rPr>
        <w:t>a quo</w:t>
      </w:r>
      <w:r w:rsidRPr="001229D5">
        <w:rPr>
          <w:rStyle w:val="normaltextrun"/>
          <w:rFonts w:ascii="Arial" w:hAnsi="Arial" w:cs="Arial"/>
        </w:rPr>
        <w:t xml:space="preserve"> amparó el derecho fundamental a la S</w:t>
      </w:r>
      <w:r w:rsidR="00911DE3" w:rsidRPr="001229D5">
        <w:rPr>
          <w:rStyle w:val="normaltextrun"/>
          <w:rFonts w:ascii="Arial" w:hAnsi="Arial" w:cs="Arial"/>
        </w:rPr>
        <w:t>alud</w:t>
      </w:r>
      <w:r w:rsidRPr="001229D5">
        <w:rPr>
          <w:rStyle w:val="normaltextrun"/>
          <w:rFonts w:ascii="Arial" w:hAnsi="Arial" w:cs="Arial"/>
        </w:rPr>
        <w:t xml:space="preserve"> de</w:t>
      </w:r>
      <w:r w:rsidR="00911DE3" w:rsidRPr="001229D5">
        <w:rPr>
          <w:rStyle w:val="normaltextrun"/>
          <w:rFonts w:ascii="Arial" w:hAnsi="Arial" w:cs="Arial"/>
        </w:rPr>
        <w:t>l actor</w:t>
      </w:r>
      <w:r w:rsidRPr="001229D5">
        <w:rPr>
          <w:rStyle w:val="normaltextrun"/>
          <w:rFonts w:ascii="Arial" w:hAnsi="Arial" w:cs="Arial"/>
        </w:rPr>
        <w:t xml:space="preserve"> y ordenó a la Nueva EPS </w:t>
      </w:r>
      <w:r w:rsidR="00911DE3" w:rsidRPr="001229D5">
        <w:rPr>
          <w:rStyle w:val="normaltextrun"/>
          <w:rFonts w:ascii="Arial" w:hAnsi="Arial" w:cs="Arial"/>
        </w:rPr>
        <w:t>autor</w:t>
      </w:r>
      <w:r w:rsidR="00C912CF" w:rsidRPr="001229D5">
        <w:rPr>
          <w:rStyle w:val="normaltextrun"/>
          <w:rFonts w:ascii="Arial" w:hAnsi="Arial" w:cs="Arial"/>
        </w:rPr>
        <w:t xml:space="preserve">izar </w:t>
      </w:r>
      <w:r w:rsidR="00911DE3" w:rsidRPr="001229D5">
        <w:rPr>
          <w:rStyle w:val="normaltextrun"/>
          <w:rFonts w:ascii="Arial" w:hAnsi="Arial" w:cs="Arial"/>
        </w:rPr>
        <w:t>el servicio de transporte que requiere el paciente para trasladarse a sus citas de controles médicos, siempre que estos sean ordenados por su médico tratante.</w:t>
      </w:r>
      <w:r w:rsidRPr="001229D5">
        <w:rPr>
          <w:rStyle w:val="eop"/>
          <w:rFonts w:ascii="Arial" w:hAnsi="Arial" w:cs="Arial"/>
        </w:rPr>
        <w:t> </w:t>
      </w:r>
    </w:p>
    <w:p w:rsidR="5EA47D00" w:rsidRPr="001229D5" w:rsidRDefault="5EA47D00" w:rsidP="001229D5">
      <w:pPr>
        <w:pStyle w:val="paragraph"/>
        <w:spacing w:before="0" w:beforeAutospacing="0" w:after="0" w:afterAutospacing="0" w:line="276" w:lineRule="auto"/>
        <w:jc w:val="both"/>
        <w:rPr>
          <w:rStyle w:val="eop"/>
          <w:rFonts w:ascii="Arial" w:hAnsi="Arial" w:cs="Arial"/>
        </w:rPr>
      </w:pPr>
    </w:p>
    <w:p w:rsidR="00911DE3" w:rsidRPr="001229D5" w:rsidRDefault="005A0833"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 xml:space="preserve">A tal determinación llegó, luego de advertir que </w:t>
      </w:r>
      <w:r w:rsidR="00911DE3" w:rsidRPr="001229D5">
        <w:rPr>
          <w:rStyle w:val="normaltextrun"/>
          <w:rFonts w:ascii="Arial" w:hAnsi="Arial" w:cs="Arial"/>
        </w:rPr>
        <w:t>las condiciones particulares del actor ameritan la intervención del juez constitucional, en</w:t>
      </w:r>
      <w:r w:rsidR="000F6B79" w:rsidRPr="001229D5">
        <w:rPr>
          <w:rStyle w:val="normaltextrun"/>
          <w:rFonts w:ascii="Arial" w:hAnsi="Arial" w:cs="Arial"/>
        </w:rPr>
        <w:t xml:space="preserve"> tanto se trata de una persona con limitaciones económicas, </w:t>
      </w:r>
      <w:r w:rsidR="00911DE3" w:rsidRPr="001229D5">
        <w:rPr>
          <w:rStyle w:val="normaltextrun"/>
          <w:rFonts w:ascii="Arial" w:hAnsi="Arial" w:cs="Arial"/>
        </w:rPr>
        <w:t>que en virtud de la insuficiencia renal que padece le fue realizado un trasplante de riñón, procedimiento que requiere continuidad</w:t>
      </w:r>
      <w:r w:rsidR="000F6B79" w:rsidRPr="001229D5">
        <w:rPr>
          <w:rStyle w:val="normaltextrun"/>
          <w:rFonts w:ascii="Arial" w:hAnsi="Arial" w:cs="Arial"/>
        </w:rPr>
        <w:t xml:space="preserve"> en la prestación del servicio, pues de lo contrario estaría en riesgo la vida y la salud del peticionario.</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0F6B79" w:rsidRPr="001229D5" w:rsidRDefault="000F6B79"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Frente a los gastos de alimentació</w:t>
      </w:r>
      <w:r w:rsidR="00457C4F" w:rsidRPr="001229D5">
        <w:rPr>
          <w:rStyle w:val="normaltextrun"/>
          <w:rFonts w:ascii="Arial" w:hAnsi="Arial" w:cs="Arial"/>
        </w:rPr>
        <w:t xml:space="preserve">n y alojamiento, los negó, dado que </w:t>
      </w:r>
      <w:r w:rsidRPr="001229D5">
        <w:rPr>
          <w:rStyle w:val="normaltextrun"/>
          <w:rFonts w:ascii="Arial" w:hAnsi="Arial" w:cs="Arial"/>
        </w:rPr>
        <w:t xml:space="preserve">no se acreditó en el plenario que los controles realizados en la ciudad de Cali requieran más de un día de atención, </w:t>
      </w:r>
      <w:r w:rsidR="00457C4F" w:rsidRPr="001229D5">
        <w:rPr>
          <w:rStyle w:val="normaltextrun"/>
          <w:rFonts w:ascii="Arial" w:hAnsi="Arial" w:cs="Arial"/>
        </w:rPr>
        <w:t xml:space="preserve">pues </w:t>
      </w:r>
      <w:r w:rsidRPr="001229D5">
        <w:rPr>
          <w:rStyle w:val="normaltextrun"/>
          <w:rFonts w:ascii="Arial" w:hAnsi="Arial" w:cs="Arial"/>
        </w:rPr>
        <w:t>precisamente</w:t>
      </w:r>
      <w:r w:rsidR="00457C4F" w:rsidRPr="001229D5">
        <w:rPr>
          <w:rStyle w:val="normaltextrun"/>
          <w:rFonts w:ascii="Arial" w:hAnsi="Arial" w:cs="Arial"/>
        </w:rPr>
        <w:t xml:space="preserve"> de la </w:t>
      </w:r>
      <w:r w:rsidRPr="001229D5">
        <w:rPr>
          <w:rStyle w:val="normaltextrun"/>
          <w:rFonts w:ascii="Arial" w:hAnsi="Arial" w:cs="Arial"/>
        </w:rPr>
        <w:t>orden de la cita</w:t>
      </w:r>
      <w:r w:rsidR="00457C4F" w:rsidRPr="001229D5">
        <w:rPr>
          <w:rStyle w:val="normaltextrun"/>
          <w:rFonts w:ascii="Arial" w:hAnsi="Arial" w:cs="Arial"/>
        </w:rPr>
        <w:t xml:space="preserve"> se observa</w:t>
      </w:r>
      <w:r w:rsidRPr="001229D5">
        <w:rPr>
          <w:rStyle w:val="normaltextrun"/>
          <w:rFonts w:ascii="Arial" w:hAnsi="Arial" w:cs="Arial"/>
        </w:rPr>
        <w:t xml:space="preserve"> que a las 8: 00 </w:t>
      </w:r>
      <w:r w:rsidR="00457C4F" w:rsidRPr="001229D5">
        <w:rPr>
          <w:rStyle w:val="normaltextrun"/>
          <w:rFonts w:ascii="Arial" w:hAnsi="Arial" w:cs="Arial"/>
        </w:rPr>
        <w:t xml:space="preserve">am </w:t>
      </w:r>
      <w:r w:rsidRPr="001229D5">
        <w:rPr>
          <w:rStyle w:val="normaltextrun"/>
          <w:rFonts w:ascii="Arial" w:hAnsi="Arial" w:cs="Arial"/>
        </w:rPr>
        <w:t>deben tomarse los exámenes de laboratorio y a las 11</w:t>
      </w:r>
      <w:r w:rsidR="00457C4F" w:rsidRPr="001229D5">
        <w:rPr>
          <w:rStyle w:val="normaltextrun"/>
          <w:rFonts w:ascii="Arial" w:hAnsi="Arial" w:cs="Arial"/>
        </w:rPr>
        <w:t>:00</w:t>
      </w:r>
      <w:r w:rsidRPr="001229D5">
        <w:rPr>
          <w:rStyle w:val="normaltextrun"/>
          <w:rFonts w:ascii="Arial" w:hAnsi="Arial" w:cs="Arial"/>
        </w:rPr>
        <w:t xml:space="preserve"> am será revisado por el especialista.</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0F6B79" w:rsidRPr="001229D5" w:rsidRDefault="000F6B79"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Respecto al tratamiento integral, negó el mismo al evidenciar la imposibilidad de determinar afectaciones futuras y</w:t>
      </w:r>
      <w:r w:rsidR="00457C4F" w:rsidRPr="001229D5">
        <w:rPr>
          <w:rStyle w:val="normaltextrun"/>
          <w:rFonts w:ascii="Arial" w:hAnsi="Arial" w:cs="Arial"/>
        </w:rPr>
        <w:t xml:space="preserve">, </w:t>
      </w:r>
      <w:r w:rsidRPr="001229D5">
        <w:rPr>
          <w:rStyle w:val="normaltextrun"/>
          <w:rFonts w:ascii="Arial" w:hAnsi="Arial" w:cs="Arial"/>
        </w:rPr>
        <w:t>además porque no hay prueba en el plenario de que la EPS haya incurrido en omisiones en el tratamiento ofrecido en este caso concreto.</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 xml:space="preserve">Inconforme con la decisión la EPS accionada impugnó </w:t>
      </w:r>
      <w:r w:rsidR="00126128" w:rsidRPr="001229D5">
        <w:rPr>
          <w:rStyle w:val="normaltextrun"/>
          <w:rFonts w:ascii="Arial" w:hAnsi="Arial" w:cs="Arial"/>
        </w:rPr>
        <w:t>trayendo a colación iguales argumentos a los expuestos al momento de dar respuesta a la acci</w:t>
      </w:r>
      <w:r w:rsidR="00457C4F" w:rsidRPr="001229D5">
        <w:rPr>
          <w:rStyle w:val="normaltextrun"/>
          <w:rFonts w:ascii="Arial" w:hAnsi="Arial" w:cs="Arial"/>
        </w:rPr>
        <w:t>ón.</w:t>
      </w:r>
    </w:p>
    <w:p w:rsidR="5EA47D00" w:rsidRPr="001229D5" w:rsidRDefault="5EA47D00" w:rsidP="001229D5">
      <w:pPr>
        <w:pStyle w:val="paragraph"/>
        <w:spacing w:before="0" w:beforeAutospacing="0" w:after="0" w:afterAutospacing="0" w:line="276" w:lineRule="auto"/>
        <w:ind w:right="211"/>
        <w:jc w:val="center"/>
        <w:rPr>
          <w:rStyle w:val="normaltextrun"/>
          <w:rFonts w:ascii="Arial" w:hAnsi="Arial" w:cs="Arial"/>
          <w:b/>
          <w:bCs/>
        </w:rPr>
      </w:pPr>
    </w:p>
    <w:p w:rsidR="005A0833" w:rsidRPr="001229D5" w:rsidRDefault="005A0833" w:rsidP="001229D5">
      <w:pPr>
        <w:pStyle w:val="paragraph"/>
        <w:spacing w:before="0" w:beforeAutospacing="0" w:after="0" w:afterAutospacing="0" w:line="276" w:lineRule="auto"/>
        <w:ind w:right="211"/>
        <w:jc w:val="center"/>
        <w:textAlignment w:val="baseline"/>
        <w:rPr>
          <w:rFonts w:ascii="Arial" w:hAnsi="Arial" w:cs="Arial"/>
          <w:b/>
          <w:bCs/>
        </w:rPr>
      </w:pPr>
      <w:r w:rsidRPr="001229D5">
        <w:rPr>
          <w:rStyle w:val="normaltextrun"/>
          <w:rFonts w:ascii="Arial" w:hAnsi="Arial" w:cs="Arial"/>
          <w:b/>
          <w:bCs/>
        </w:rPr>
        <w:t>CONSIDERACIONES DE LA SALA</w:t>
      </w:r>
      <w:r w:rsidRPr="001229D5">
        <w:rPr>
          <w:rStyle w:val="eop"/>
          <w:rFonts w:ascii="Arial" w:hAnsi="Arial" w:cs="Arial"/>
          <w:b/>
          <w:bCs/>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b/>
          <w:bCs/>
        </w:rPr>
        <w:t>LOS PROBLEMAS JURÍDICOS</w:t>
      </w: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ind w:left="281"/>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El asunto bajo análisis, plantea a la Sala el siguiente problema jurídico:</w:t>
      </w: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ind w:left="410" w:right="433"/>
        <w:jc w:val="both"/>
        <w:textAlignment w:val="baseline"/>
        <w:rPr>
          <w:rFonts w:ascii="Arial" w:hAnsi="Arial" w:cs="Arial"/>
          <w:b/>
          <w:bCs/>
        </w:rPr>
      </w:pPr>
      <w:r w:rsidRPr="001229D5">
        <w:rPr>
          <w:rStyle w:val="normaltextrun"/>
          <w:rFonts w:ascii="Arial" w:hAnsi="Arial" w:cs="Arial"/>
          <w:b/>
          <w:bCs/>
          <w:i/>
          <w:iCs/>
        </w:rPr>
        <w:t xml:space="preserve">¿Es procedente en el presente caso ordenar a la EPS accionada brindar el servicio de transporte que solicita el paciente a efectos de dar continuidad al tratamiento médico que requiere por </w:t>
      </w:r>
      <w:r w:rsidR="00457C4F" w:rsidRPr="001229D5">
        <w:rPr>
          <w:rStyle w:val="normaltextrun"/>
          <w:rFonts w:ascii="Arial" w:hAnsi="Arial" w:cs="Arial"/>
          <w:b/>
          <w:bCs/>
          <w:i/>
          <w:iCs/>
        </w:rPr>
        <w:t xml:space="preserve">el trasplante de </w:t>
      </w:r>
      <w:r w:rsidR="005F04EC" w:rsidRPr="001229D5">
        <w:rPr>
          <w:rStyle w:val="normaltextrun"/>
          <w:rFonts w:ascii="Arial" w:hAnsi="Arial" w:cs="Arial"/>
          <w:b/>
          <w:bCs/>
          <w:i/>
          <w:iCs/>
        </w:rPr>
        <w:t>riñón</w:t>
      </w:r>
      <w:r w:rsidR="00457C4F" w:rsidRPr="001229D5">
        <w:rPr>
          <w:rStyle w:val="normaltextrun"/>
          <w:rFonts w:ascii="Arial" w:hAnsi="Arial" w:cs="Arial"/>
          <w:b/>
          <w:bCs/>
          <w:i/>
          <w:iCs/>
        </w:rPr>
        <w:t xml:space="preserve"> al que fue sometido</w:t>
      </w:r>
      <w:r w:rsidRPr="001229D5">
        <w:rPr>
          <w:rStyle w:val="normaltextrun"/>
          <w:rFonts w:ascii="Arial" w:hAnsi="Arial" w:cs="Arial"/>
          <w:b/>
          <w:bCs/>
          <w:i/>
          <w:iCs/>
        </w:rPr>
        <w:t>?</w:t>
      </w:r>
      <w:r w:rsidRPr="001229D5">
        <w:rPr>
          <w:rStyle w:val="eop"/>
          <w:rFonts w:ascii="Arial" w:hAnsi="Arial" w:cs="Arial"/>
          <w:b/>
          <w:bCs/>
        </w:rPr>
        <w:t> </w:t>
      </w:r>
    </w:p>
    <w:p w:rsidR="00126128" w:rsidRPr="001229D5" w:rsidRDefault="00126128" w:rsidP="001229D5">
      <w:pPr>
        <w:pStyle w:val="paragraph"/>
        <w:spacing w:before="0" w:beforeAutospacing="0" w:after="0" w:afterAutospacing="0" w:line="276" w:lineRule="auto"/>
        <w:jc w:val="both"/>
        <w:textAlignment w:val="baseline"/>
        <w:rPr>
          <w:rStyle w:val="normaltextrun"/>
          <w:rFonts w:ascii="Arial" w:hAnsi="Arial" w:cs="Arial"/>
          <w:lang w:val="es-CO"/>
        </w:rPr>
      </w:pP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lang w:val="es-CO"/>
        </w:rPr>
        <w:t>Con el propósito de dar solución al interrogante planteado en el caso concreto, la Sala considera pertinente hacer, de manera previa, las siguientes precisiones:</w:t>
      </w: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numPr>
          <w:ilvl w:val="0"/>
          <w:numId w:val="1"/>
        </w:numPr>
        <w:tabs>
          <w:tab w:val="clear" w:pos="720"/>
          <w:tab w:val="left" w:pos="284"/>
        </w:tabs>
        <w:spacing w:before="0" w:beforeAutospacing="0" w:after="0" w:afterAutospacing="0" w:line="276" w:lineRule="auto"/>
        <w:ind w:left="0" w:firstLine="0"/>
        <w:jc w:val="both"/>
        <w:textAlignment w:val="baseline"/>
        <w:rPr>
          <w:rFonts w:ascii="Arial" w:hAnsi="Arial" w:cs="Arial"/>
          <w:b/>
        </w:rPr>
      </w:pPr>
      <w:r w:rsidRPr="001229D5">
        <w:rPr>
          <w:rStyle w:val="normaltextrun"/>
          <w:rFonts w:ascii="Arial" w:hAnsi="Arial" w:cs="Arial"/>
          <w:b/>
        </w:rPr>
        <w:lastRenderedPageBreak/>
        <w:t> </w:t>
      </w:r>
      <w:r w:rsidRPr="001229D5">
        <w:rPr>
          <w:rStyle w:val="normaltextrun"/>
          <w:rFonts w:ascii="Arial" w:hAnsi="Arial" w:cs="Arial"/>
          <w:b/>
          <w:bCs/>
        </w:rPr>
        <w:t>PROCEDENCIA DE LA ACCIÓN DE TUTELA FRENTE A LA PROTECCIÓN DEL DERECHO A LA SALUD.</w:t>
      </w:r>
      <w:r w:rsidRPr="001229D5">
        <w:rPr>
          <w:rStyle w:val="eop"/>
          <w:rFonts w:ascii="Arial" w:hAnsi="Arial" w:cs="Arial"/>
          <w:b/>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 </w:t>
      </w: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La evolución de dicha garantía fue resumida por la esa Corporación, en recientemente en la T-094-16, así:</w:t>
      </w: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74374D" w:rsidRDefault="005A0833" w:rsidP="0074374D">
      <w:pPr>
        <w:pStyle w:val="paragraph"/>
        <w:spacing w:before="0" w:beforeAutospacing="0" w:after="0" w:afterAutospacing="0"/>
        <w:ind w:left="433" w:right="420"/>
        <w:jc w:val="both"/>
        <w:textAlignment w:val="baseline"/>
        <w:rPr>
          <w:rFonts w:ascii="Arial" w:hAnsi="Arial" w:cs="Arial"/>
          <w:sz w:val="22"/>
        </w:rPr>
      </w:pPr>
      <w:r w:rsidRPr="0074374D">
        <w:rPr>
          <w:rStyle w:val="normaltextrun"/>
          <w:rFonts w:ascii="Arial" w:hAnsi="Arial" w:cs="Arial"/>
          <w:i/>
          <w:iCs/>
          <w:sz w:val="22"/>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74374D">
        <w:rPr>
          <w:rStyle w:val="eop"/>
          <w:rFonts w:ascii="Arial" w:hAnsi="Arial" w:cs="Arial"/>
          <w:sz w:val="22"/>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Adicionalmente, la Ley 1751 de 2015 consagra la salud como un derecho fundamental.</w:t>
      </w: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r w:rsidRPr="001229D5">
        <w:rPr>
          <w:rStyle w:val="eop"/>
          <w:rFonts w:ascii="Arial" w:hAnsi="Arial" w:cs="Arial"/>
          <w:b/>
        </w:rPr>
        <w:t>2.</w:t>
      </w:r>
      <w:r w:rsidRPr="001229D5">
        <w:rPr>
          <w:rStyle w:val="eop"/>
          <w:rFonts w:ascii="Arial" w:hAnsi="Arial" w:cs="Arial"/>
        </w:rPr>
        <w:t xml:space="preserve"> </w:t>
      </w:r>
      <w:r w:rsidRPr="001229D5">
        <w:rPr>
          <w:rStyle w:val="normaltextrun"/>
          <w:rFonts w:ascii="Arial" w:hAnsi="Arial" w:cs="Arial"/>
          <w:b/>
          <w:bCs/>
        </w:rPr>
        <w:t>SERVICIO DE TRANSPORTE.</w:t>
      </w: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ind w:left="211"/>
        <w:jc w:val="both"/>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La jurisprudencia constitucional ha sido constante en sostener que si bien el transporte no es un servicio médico, en muchas ocasiones, para que las personas puedan acceder a los servicios de salud, se requiere su traslado para que puedan recibir la atención requerida</w:t>
      </w:r>
      <w:r w:rsidR="009C0A88" w:rsidRPr="001229D5">
        <w:rPr>
          <w:rStyle w:val="normaltextrun"/>
          <w:rFonts w:ascii="Arial" w:hAnsi="Arial" w:cs="Arial"/>
        </w:rPr>
        <w:t xml:space="preserve"> y en ese sentido, debe ser suministrado por las EPS, en tanto que es ella misma la que autoriza el servicio en un lugar diferente al domicilio del paciente, además de constituirse su ausencia, en una barrera administrativa que no está el usuario llamado a soportar</w:t>
      </w:r>
      <w:r w:rsidR="00267616" w:rsidRPr="001229D5">
        <w:rPr>
          <w:rStyle w:val="normaltextrun"/>
          <w:rFonts w:ascii="Arial" w:hAnsi="Arial" w:cs="Arial"/>
        </w:rPr>
        <w:t>, máxime que en algunos casos se comprometen las garantías a la salud y la vida, cuando no se autoriza este servicio.</w:t>
      </w:r>
    </w:p>
    <w:p w:rsidR="005A0833" w:rsidRPr="001229D5" w:rsidRDefault="00267616"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 xml:space="preserve"> </w:t>
      </w:r>
      <w:r w:rsidR="009C0A88" w:rsidRPr="001229D5">
        <w:rPr>
          <w:rStyle w:val="normaltextrun"/>
          <w:rFonts w:ascii="Arial" w:hAnsi="Arial" w:cs="Arial"/>
        </w:rPr>
        <w:t xml:space="preserve"> </w:t>
      </w:r>
    </w:p>
    <w:p w:rsidR="006F72C7" w:rsidRPr="001229D5" w:rsidRDefault="00267616" w:rsidP="001229D5">
      <w:pPr>
        <w:pStyle w:val="prrafonumerado"/>
        <w:shd w:val="clear" w:color="auto" w:fill="FFFFFF"/>
        <w:spacing w:before="0" w:beforeAutospacing="0" w:after="0" w:afterAutospacing="0" w:line="276" w:lineRule="auto"/>
        <w:jc w:val="both"/>
        <w:rPr>
          <w:rStyle w:val="normaltextrun"/>
          <w:rFonts w:ascii="Arial" w:hAnsi="Arial" w:cs="Arial"/>
        </w:rPr>
      </w:pPr>
      <w:r w:rsidRPr="001229D5">
        <w:rPr>
          <w:rStyle w:val="normaltextrun"/>
          <w:rFonts w:ascii="Arial" w:hAnsi="Arial" w:cs="Arial"/>
        </w:rPr>
        <w:t xml:space="preserve">Al respecto, la Corte Constitucional </w:t>
      </w:r>
      <w:r w:rsidR="00457C4F" w:rsidRPr="001229D5">
        <w:rPr>
          <w:rStyle w:val="normaltextrun"/>
          <w:rFonts w:ascii="Arial" w:hAnsi="Arial" w:cs="Arial"/>
        </w:rPr>
        <w:t>en la Sentencia</w:t>
      </w:r>
      <w:r w:rsidR="005A0833" w:rsidRPr="001229D5">
        <w:rPr>
          <w:rStyle w:val="normaltextrun"/>
          <w:rFonts w:ascii="Arial" w:hAnsi="Arial" w:cs="Arial"/>
        </w:rPr>
        <w:t> </w:t>
      </w:r>
      <w:r w:rsidR="006F72C7" w:rsidRPr="001229D5">
        <w:rPr>
          <w:rStyle w:val="normaltextrun"/>
          <w:rFonts w:ascii="Arial" w:hAnsi="Arial" w:cs="Arial"/>
        </w:rPr>
        <w:t>T</w:t>
      </w:r>
      <w:r w:rsidR="00457C4F" w:rsidRPr="001229D5">
        <w:rPr>
          <w:rStyle w:val="normaltextrun"/>
          <w:rFonts w:ascii="Arial" w:hAnsi="Arial" w:cs="Arial"/>
        </w:rPr>
        <w:t>-</w:t>
      </w:r>
      <w:r w:rsidR="006F72C7" w:rsidRPr="001229D5">
        <w:rPr>
          <w:rStyle w:val="normaltextrun"/>
          <w:rFonts w:ascii="Arial" w:hAnsi="Arial" w:cs="Arial"/>
        </w:rPr>
        <w:t xml:space="preserve"> 122 de 2021</w:t>
      </w:r>
      <w:r w:rsidRPr="001229D5">
        <w:rPr>
          <w:rStyle w:val="normaltextrun"/>
          <w:rFonts w:ascii="Arial" w:hAnsi="Arial" w:cs="Arial"/>
        </w:rPr>
        <w:t xml:space="preserve"> señaló</w:t>
      </w:r>
      <w:r w:rsidR="009C0A88" w:rsidRPr="001229D5">
        <w:rPr>
          <w:rStyle w:val="normaltextrun"/>
          <w:rFonts w:ascii="Arial" w:hAnsi="Arial" w:cs="Arial"/>
        </w:rPr>
        <w:t>:</w:t>
      </w:r>
    </w:p>
    <w:p w:rsidR="006F72C7" w:rsidRPr="001229D5" w:rsidRDefault="006F72C7" w:rsidP="001229D5">
      <w:pPr>
        <w:pStyle w:val="prrafonumerado"/>
        <w:shd w:val="clear" w:color="auto" w:fill="FFFFFF"/>
        <w:spacing w:before="0" w:beforeAutospacing="0" w:after="0" w:afterAutospacing="0" w:line="276" w:lineRule="auto"/>
        <w:jc w:val="both"/>
        <w:rPr>
          <w:rStyle w:val="normaltextrun"/>
          <w:rFonts w:ascii="Arial" w:hAnsi="Arial" w:cs="Arial"/>
        </w:rPr>
      </w:pPr>
    </w:p>
    <w:p w:rsidR="006F72C7" w:rsidRPr="0074374D" w:rsidRDefault="005A0833" w:rsidP="0074374D">
      <w:pPr>
        <w:pStyle w:val="paragraph"/>
        <w:spacing w:before="0" w:beforeAutospacing="0" w:after="0" w:afterAutospacing="0"/>
        <w:ind w:left="433" w:right="420"/>
        <w:jc w:val="both"/>
        <w:textAlignment w:val="baseline"/>
        <w:rPr>
          <w:rStyle w:val="normaltextrun"/>
          <w:rFonts w:ascii="Arial" w:hAnsi="Arial" w:cs="Arial"/>
          <w:i/>
          <w:iCs/>
          <w:sz w:val="22"/>
        </w:rPr>
      </w:pPr>
      <w:r w:rsidRPr="0074374D">
        <w:rPr>
          <w:rStyle w:val="normaltextrun"/>
          <w:rFonts w:ascii="Arial" w:hAnsi="Arial" w:cs="Arial"/>
          <w:i/>
          <w:iCs/>
          <w:sz w:val="22"/>
        </w:rPr>
        <w:t> </w:t>
      </w:r>
      <w:r w:rsidR="009C0A88" w:rsidRPr="0074374D">
        <w:rPr>
          <w:rStyle w:val="normaltextrun"/>
          <w:rFonts w:ascii="Arial" w:hAnsi="Arial" w:cs="Arial"/>
          <w:i/>
          <w:iCs/>
          <w:sz w:val="22"/>
        </w:rPr>
        <w:t>“</w:t>
      </w:r>
      <w:r w:rsidR="006F72C7" w:rsidRPr="0074374D">
        <w:rPr>
          <w:rStyle w:val="normaltextrun"/>
          <w:rFonts w:ascii="Arial" w:hAnsi="Arial" w:cs="Arial"/>
          <w:i/>
          <w:iCs/>
          <w:sz w:val="22"/>
        </w:rPr>
        <w:t xml:space="preserve">De esta forma, la Sala Plena unificó su criterio en el sentido de que cuando un usuario del Sistema de Salud debe desplazarse de su municipio o ciudad de residencia para acceder a un servicio de salud ambulatorio que requiere y está incluido en el plan de beneficios vigente, pues la EPS autorizó la prestación de tal servicio en una institución prestadora por fuera de dicho municipio o ciudad, la EPS debe asumir el servicio de transporte, por cuanto no hacerlo podría equivaler a imponer una barrera de acceso al servicio. Este servicio de transporte intermunicipal para paciente ambulatorio no requiere prescripción médica porque es después de la autorización de la EPS (que sigue a la prescripción) que el usuario sabe en dónde exactamente le prestarán el servicio ordenado por su médico. Por eso, el cubrimiento del servicio de transporte intermunicipal es responsabilidad de la EPS desde el momento en que autoriza la prestación del servicio de salud en un municipio distinto a aquél donde vive el usuario. Adicionalmente, la Corte </w:t>
      </w:r>
      <w:r w:rsidR="006F72C7" w:rsidRPr="0074374D">
        <w:rPr>
          <w:rStyle w:val="normaltextrun"/>
          <w:rFonts w:ascii="Arial" w:hAnsi="Arial" w:cs="Arial"/>
          <w:i/>
          <w:iCs/>
          <w:sz w:val="22"/>
        </w:rPr>
        <w:lastRenderedPageBreak/>
        <w:t>Constitucional aclaró, en la misma Sentencia </w:t>
      </w:r>
      <w:hyperlink r:id="rId10" w:tgtFrame="_blank" w:history="1">
        <w:r w:rsidR="006F72C7" w:rsidRPr="0074374D">
          <w:rPr>
            <w:rStyle w:val="normaltextrun"/>
            <w:rFonts w:ascii="Arial" w:hAnsi="Arial" w:cs="Arial"/>
            <w:i/>
            <w:iCs/>
            <w:sz w:val="22"/>
          </w:rPr>
          <w:t>SU-508 de 2020</w:t>
        </w:r>
      </w:hyperlink>
      <w:r w:rsidR="006F72C7" w:rsidRPr="0074374D">
        <w:rPr>
          <w:rStyle w:val="normaltextrun"/>
          <w:rFonts w:ascii="Arial" w:hAnsi="Arial" w:cs="Arial"/>
          <w:i/>
          <w:iCs/>
          <w:sz w:val="22"/>
        </w:rPr>
        <w:t>,  que no es exigible que el usuario pruebe la falta de capacidad económica para que la EPS esté obligada a asumir el servicio de transporte intermunicipal, dado que este es un servicio financiado por el Sistema de Salud para asegurar el acceso a los servicios que requiere</w:t>
      </w:r>
      <w:r w:rsidR="009C0A88" w:rsidRPr="0074374D">
        <w:rPr>
          <w:rStyle w:val="normaltextrun"/>
          <w:rFonts w:ascii="Arial" w:hAnsi="Arial" w:cs="Arial"/>
          <w:i/>
          <w:iCs/>
          <w:sz w:val="22"/>
        </w:rPr>
        <w:t>”</w:t>
      </w:r>
      <w:r w:rsidR="006F72C7" w:rsidRPr="0074374D">
        <w:rPr>
          <w:rStyle w:val="normaltextrun"/>
          <w:rFonts w:ascii="Arial" w:hAnsi="Arial" w:cs="Arial"/>
          <w:i/>
          <w:iCs/>
          <w:sz w:val="22"/>
        </w:rPr>
        <w:t>.</w:t>
      </w:r>
    </w:p>
    <w:p w:rsidR="005A0833" w:rsidRPr="001229D5" w:rsidRDefault="005A0833" w:rsidP="001229D5">
      <w:pPr>
        <w:pStyle w:val="paragraph"/>
        <w:spacing w:before="0" w:beforeAutospacing="0" w:after="0" w:afterAutospacing="0" w:line="276" w:lineRule="auto"/>
        <w:ind w:left="328" w:right="258"/>
        <w:jc w:val="both"/>
        <w:textAlignment w:val="baseline"/>
        <w:rPr>
          <w:rFonts w:ascii="Arial" w:hAnsi="Arial" w:cs="Arial"/>
        </w:rPr>
      </w:pPr>
    </w:p>
    <w:p w:rsidR="005A0833" w:rsidRPr="001229D5" w:rsidRDefault="009C0A88" w:rsidP="001229D5">
      <w:pPr>
        <w:pStyle w:val="paragraph"/>
        <w:spacing w:before="0" w:beforeAutospacing="0" w:after="0" w:afterAutospacing="0" w:line="276" w:lineRule="auto"/>
        <w:jc w:val="both"/>
        <w:textAlignment w:val="baseline"/>
        <w:rPr>
          <w:rFonts w:ascii="Arial" w:hAnsi="Arial" w:cs="Arial"/>
          <w:b/>
        </w:rPr>
      </w:pPr>
      <w:r w:rsidRPr="001229D5">
        <w:rPr>
          <w:rStyle w:val="eop"/>
          <w:rFonts w:ascii="Arial" w:hAnsi="Arial" w:cs="Arial"/>
          <w:b/>
          <w:bCs/>
        </w:rPr>
        <w:t>3</w:t>
      </w:r>
      <w:r w:rsidR="005A0833" w:rsidRPr="001229D5">
        <w:rPr>
          <w:rStyle w:val="normaltextrun"/>
          <w:rFonts w:ascii="Arial" w:hAnsi="Arial" w:cs="Arial"/>
          <w:b/>
          <w:bCs/>
          <w:caps/>
        </w:rPr>
        <w:t xml:space="preserve">. De la facultad de recobrar que pueden ejercer las E.P.S. </w:t>
      </w:r>
      <w:r w:rsidR="004A25B6" w:rsidRPr="001229D5">
        <w:rPr>
          <w:rStyle w:val="normaltextrun"/>
          <w:rFonts w:ascii="Arial" w:hAnsi="Arial" w:cs="Arial"/>
          <w:b/>
          <w:bCs/>
          <w:caps/>
        </w:rPr>
        <w:t>ante LA ADMINISTRADORA DE RECURSOS DEL SISTEMA GENERAL DE SEGURIDAD SOCIAL EN SALUD (ADRES).</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 xml:space="preserve">Antes de que fuera derogado el literal j del artículo 14 de la Ley 122 de 2007, al juez de tutela le correspondía limitar el derecho al recobro que les asiste a las EPS y ARS frente al </w:t>
      </w:r>
      <w:proofErr w:type="spellStart"/>
      <w:r w:rsidRPr="001229D5">
        <w:rPr>
          <w:rStyle w:val="normaltextrun"/>
          <w:rFonts w:ascii="Arial" w:hAnsi="Arial" w:cs="Arial"/>
        </w:rPr>
        <w:t>Fosyga</w:t>
      </w:r>
      <w:proofErr w:type="spellEnd"/>
      <w:r w:rsidRPr="001229D5">
        <w:rPr>
          <w:rStyle w:val="normaltextrun"/>
          <w:rFonts w:ascii="Arial" w:hAnsi="Arial" w:cs="Arial"/>
        </w:rPr>
        <w:t xml:space="preserve"> y los entes territoriales, a un 50% sí el usuario se veía en la obligación de iniciar una acción de tutela para lograr la atención y el suministro de los servicios en salud.</w:t>
      </w:r>
      <w:r w:rsidRPr="001229D5">
        <w:rPr>
          <w:rStyle w:val="eop"/>
          <w:rFonts w:ascii="Arial" w:hAnsi="Arial" w:cs="Arial"/>
        </w:rPr>
        <w:t> </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rPr>
        <w:t xml:space="preserve">Actualmente </w:t>
      </w:r>
      <w:r w:rsidRPr="001229D5">
        <w:rPr>
          <w:rStyle w:val="normaltextrun"/>
          <w:rFonts w:ascii="Arial" w:hAnsi="Arial" w:cs="Arial"/>
          <w:color w:val="000000" w:themeColor="text1"/>
        </w:rPr>
        <w:t xml:space="preserve">no es necesario que en el fallo de tutela se faculte a la EPS o ARS a recobrar ante </w:t>
      </w:r>
      <w:r w:rsidR="00012928" w:rsidRPr="001229D5">
        <w:rPr>
          <w:rStyle w:val="normaltextrun"/>
          <w:rFonts w:ascii="Arial" w:hAnsi="Arial" w:cs="Arial"/>
          <w:color w:val="000000" w:themeColor="text1"/>
        </w:rPr>
        <w:t>el ADRES</w:t>
      </w:r>
      <w:r w:rsidRPr="001229D5">
        <w:rPr>
          <w:rStyle w:val="normaltextrun"/>
          <w:rFonts w:ascii="Arial" w:hAnsi="Arial" w:cs="Arial"/>
          <w:color w:val="000000" w:themeColor="text1"/>
        </w:rPr>
        <w:t>, por los gastos en los que incurra frente a la orden de prestación de</w:t>
      </w:r>
      <w:r w:rsidR="009C0A88" w:rsidRPr="001229D5">
        <w:rPr>
          <w:rStyle w:val="normaltextrun"/>
          <w:rFonts w:ascii="Arial" w:hAnsi="Arial" w:cs="Arial"/>
          <w:color w:val="000000" w:themeColor="text1"/>
        </w:rPr>
        <w:t xml:space="preserve"> servicios</w:t>
      </w:r>
      <w:r w:rsidRPr="001229D5">
        <w:rPr>
          <w:rStyle w:val="normaltextrun"/>
          <w:rFonts w:ascii="Arial" w:hAnsi="Arial" w:cs="Arial"/>
          <w:color w:val="000000" w:themeColor="text1"/>
        </w:rPr>
        <w:t xml:space="preserve"> </w:t>
      </w:r>
      <w:r w:rsidR="0070693F" w:rsidRPr="001229D5">
        <w:rPr>
          <w:rStyle w:val="normaltextrun"/>
          <w:rFonts w:ascii="Arial" w:hAnsi="Arial" w:cs="Arial"/>
          <w:color w:val="000000" w:themeColor="text1"/>
        </w:rPr>
        <w:t>y tecnologías de salud no financiados con cargo a la UPC del régimen contributivo</w:t>
      </w:r>
      <w:r w:rsidRPr="001229D5">
        <w:rPr>
          <w:rStyle w:val="normaltextrun"/>
          <w:rFonts w:ascii="Arial" w:hAnsi="Arial" w:cs="Arial"/>
          <w:color w:val="000000" w:themeColor="text1"/>
        </w:rPr>
        <w:t xml:space="preserve">, pues está es una garantía legal que le asiste a este tipo de entidades y que se encuentra regulada de manera expresa en la Resolución No. </w:t>
      </w:r>
      <w:r w:rsidR="00E32220" w:rsidRPr="001229D5">
        <w:rPr>
          <w:rStyle w:val="normaltextrun"/>
          <w:rFonts w:ascii="Arial" w:hAnsi="Arial" w:cs="Arial"/>
          <w:color w:val="000000" w:themeColor="text1"/>
        </w:rPr>
        <w:t>1</w:t>
      </w:r>
      <w:r w:rsidR="00012928" w:rsidRPr="001229D5">
        <w:rPr>
          <w:rStyle w:val="normaltextrun"/>
          <w:rFonts w:ascii="Arial" w:hAnsi="Arial" w:cs="Arial"/>
          <w:color w:val="000000" w:themeColor="text1"/>
        </w:rPr>
        <w:t>885 de mayo de 2018</w:t>
      </w:r>
      <w:r w:rsidRPr="001229D5">
        <w:rPr>
          <w:rStyle w:val="normaltextrun"/>
          <w:rFonts w:ascii="Arial" w:hAnsi="Arial" w:cs="Arial"/>
          <w:color w:val="000000" w:themeColor="text1"/>
        </w:rPr>
        <w:t>, expedida por el Ministerio de Salud</w:t>
      </w:r>
      <w:r w:rsidR="001116AA" w:rsidRPr="001229D5">
        <w:rPr>
          <w:rStyle w:val="normaltextrun"/>
          <w:rFonts w:ascii="Arial" w:hAnsi="Arial" w:cs="Arial"/>
          <w:color w:val="000000" w:themeColor="text1"/>
        </w:rPr>
        <w:t>, modificada por la Resolución No 41656 de 2019, a su vez modificada por la Resolución No 3511 de 2020.</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color w:val="000000" w:themeColor="text1"/>
        </w:rPr>
      </w:pPr>
    </w:p>
    <w:p w:rsidR="004A25B6" w:rsidRPr="001229D5" w:rsidRDefault="005A0833" w:rsidP="001229D5">
      <w:pPr>
        <w:pStyle w:val="paragraph"/>
        <w:spacing w:before="0" w:beforeAutospacing="0" w:after="0" w:afterAutospacing="0" w:line="276" w:lineRule="auto"/>
        <w:jc w:val="both"/>
        <w:textAlignment w:val="baseline"/>
        <w:rPr>
          <w:rStyle w:val="normaltextrun"/>
          <w:rFonts w:ascii="Arial" w:hAnsi="Arial" w:cs="Arial"/>
        </w:rPr>
      </w:pPr>
      <w:r w:rsidRPr="001229D5">
        <w:rPr>
          <w:rStyle w:val="normaltextrun"/>
          <w:rFonts w:ascii="Arial" w:hAnsi="Arial" w:cs="Arial"/>
        </w:rPr>
        <w:t>La Corte Constitucional en la Sentencia T-048 del cuatro (4) de febrero de dos mil once (2011), M.P. MARÍA VICTORIA CALLE CORREA, destacó: “</w:t>
      </w:r>
      <w:r w:rsidRPr="0074374D">
        <w:rPr>
          <w:rStyle w:val="normaltextrun"/>
          <w:rFonts w:ascii="Arial" w:hAnsi="Arial" w:cs="Arial"/>
          <w:i/>
          <w:iCs/>
          <w:sz w:val="22"/>
        </w:rPr>
        <w:t>tal como señaló el juez de primera instancia, el fundamento del recobro de una entidad ante el FOSYGA no surge de la jurisprudencia constitucional, sino de la ley y la reglamentación legal</w:t>
      </w:r>
      <w:r w:rsidRPr="001229D5">
        <w:rPr>
          <w:rStyle w:val="normaltextrun"/>
          <w:rFonts w:ascii="Arial" w:hAnsi="Arial" w:cs="Arial"/>
        </w:rPr>
        <w:t>”. </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rPr>
      </w:pPr>
    </w:p>
    <w:p w:rsidR="005A0833" w:rsidRPr="001229D5" w:rsidRDefault="005A0833" w:rsidP="001229D5">
      <w:pPr>
        <w:pStyle w:val="paragraph"/>
        <w:spacing w:before="0" w:beforeAutospacing="0" w:after="0" w:afterAutospacing="0" w:line="276" w:lineRule="auto"/>
        <w:ind w:left="281"/>
        <w:jc w:val="both"/>
        <w:textAlignment w:val="baseline"/>
        <w:rPr>
          <w:rFonts w:ascii="Arial" w:hAnsi="Arial" w:cs="Arial"/>
        </w:rPr>
      </w:pPr>
      <w:r w:rsidRPr="001229D5">
        <w:rPr>
          <w:rStyle w:val="eop"/>
          <w:rFonts w:ascii="Arial" w:hAnsi="Arial" w:cs="Arial"/>
        </w:rPr>
        <w:t> </w:t>
      </w:r>
    </w:p>
    <w:p w:rsidR="005A0833" w:rsidRPr="001229D5" w:rsidRDefault="009C0A88"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b/>
          <w:bCs/>
        </w:rPr>
        <w:t>4</w:t>
      </w:r>
      <w:r w:rsidR="005A0833" w:rsidRPr="001229D5">
        <w:rPr>
          <w:rStyle w:val="normaltextrun"/>
          <w:rFonts w:ascii="Arial" w:hAnsi="Arial" w:cs="Arial"/>
          <w:b/>
          <w:bCs/>
        </w:rPr>
        <w:t>. EL CASO CONCRETO</w:t>
      </w:r>
      <w:r w:rsidR="005A0833"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9C0A88" w:rsidP="001229D5">
      <w:pPr>
        <w:pStyle w:val="paragraph"/>
        <w:spacing w:before="0" w:beforeAutospacing="0" w:after="0" w:afterAutospacing="0" w:line="276" w:lineRule="auto"/>
        <w:jc w:val="both"/>
        <w:textAlignment w:val="baseline"/>
        <w:rPr>
          <w:rStyle w:val="normaltextrun"/>
          <w:rFonts w:ascii="Arial" w:hAnsi="Arial" w:cs="Arial"/>
          <w:lang w:val="es-CO"/>
        </w:rPr>
      </w:pPr>
      <w:r w:rsidRPr="001229D5">
        <w:rPr>
          <w:rStyle w:val="normaltextrun"/>
          <w:rFonts w:ascii="Arial" w:hAnsi="Arial" w:cs="Arial"/>
          <w:lang w:val="es-CO"/>
        </w:rPr>
        <w:t xml:space="preserve">Entendiendo entonces, conforme la jurisprudencia en cita, que </w:t>
      </w:r>
      <w:r w:rsidR="00267616" w:rsidRPr="001229D5">
        <w:rPr>
          <w:rStyle w:val="normaltextrun"/>
          <w:rFonts w:ascii="Arial" w:hAnsi="Arial" w:cs="Arial"/>
          <w:lang w:val="es-CO"/>
        </w:rPr>
        <w:t>el</w:t>
      </w:r>
      <w:r w:rsidRPr="001229D5">
        <w:rPr>
          <w:rStyle w:val="normaltextrun"/>
          <w:rFonts w:ascii="Arial" w:hAnsi="Arial" w:cs="Arial"/>
          <w:lang w:val="es-CO"/>
        </w:rPr>
        <w:t xml:space="preserve"> de transporte intermunicipal </w:t>
      </w:r>
      <w:r w:rsidR="00267616" w:rsidRPr="001229D5">
        <w:rPr>
          <w:rStyle w:val="normaltextrun"/>
          <w:rFonts w:ascii="Arial" w:hAnsi="Arial" w:cs="Arial"/>
          <w:lang w:val="es-CO"/>
        </w:rPr>
        <w:t>debe ser suministrado por la EPS, en tanto que es ella la que autorizó la prestación del servicio por fuera del lugar de domicilio del paciente, ning</w:t>
      </w:r>
      <w:r w:rsidR="00EA1E93" w:rsidRPr="001229D5">
        <w:rPr>
          <w:rStyle w:val="normaltextrun"/>
          <w:rFonts w:ascii="Arial" w:hAnsi="Arial" w:cs="Arial"/>
          <w:lang w:val="es-CO"/>
        </w:rPr>
        <w:t>una discusión se presenta</w:t>
      </w:r>
      <w:r w:rsidR="00267616" w:rsidRPr="001229D5">
        <w:rPr>
          <w:rStyle w:val="normaltextrun"/>
          <w:rFonts w:ascii="Arial" w:hAnsi="Arial" w:cs="Arial"/>
          <w:lang w:val="es-CO"/>
        </w:rPr>
        <w:t xml:space="preserve"> respecto a la afectación del derecho a la salud del señor </w:t>
      </w:r>
      <w:r w:rsidR="005169D5" w:rsidRPr="001229D5">
        <w:rPr>
          <w:rStyle w:val="normaltextrun"/>
          <w:rFonts w:ascii="Arial" w:hAnsi="Arial" w:cs="Arial"/>
          <w:lang w:val="es-CO"/>
        </w:rPr>
        <w:t>Rigoberto Pineda Ortiz, con independencia de la condición que ostenta</w:t>
      </w:r>
      <w:r w:rsidR="5EA47D00" w:rsidRPr="001229D5">
        <w:rPr>
          <w:rStyle w:val="normaltextrun"/>
          <w:rFonts w:ascii="Arial" w:hAnsi="Arial" w:cs="Arial"/>
          <w:lang w:val="es-CO"/>
        </w:rPr>
        <w:t xml:space="preserve"> </w:t>
      </w:r>
      <w:r w:rsidR="005169D5" w:rsidRPr="001229D5">
        <w:rPr>
          <w:rStyle w:val="normaltextrun"/>
          <w:rFonts w:ascii="Arial" w:hAnsi="Arial" w:cs="Arial"/>
          <w:lang w:val="es-CO"/>
        </w:rPr>
        <w:t>de sujeto especial</w:t>
      </w:r>
      <w:r w:rsidR="005A0833" w:rsidRPr="001229D5">
        <w:rPr>
          <w:rStyle w:val="normaltextrun"/>
          <w:rFonts w:ascii="Arial" w:hAnsi="Arial" w:cs="Arial"/>
          <w:lang w:val="es-CO"/>
        </w:rPr>
        <w:t xml:space="preserve">, pues se trata de una persona </w:t>
      </w:r>
      <w:r w:rsidR="00126128" w:rsidRPr="001229D5">
        <w:rPr>
          <w:rStyle w:val="normaltextrun"/>
          <w:rFonts w:ascii="Arial" w:hAnsi="Arial" w:cs="Arial"/>
          <w:lang w:val="es-CO"/>
        </w:rPr>
        <w:t>diagnosticada con</w:t>
      </w:r>
      <w:r w:rsidR="005A0833" w:rsidRPr="001229D5">
        <w:rPr>
          <w:rStyle w:val="normaltextrun"/>
          <w:rFonts w:ascii="Arial" w:hAnsi="Arial" w:cs="Arial"/>
          <w:lang w:val="es-CO"/>
        </w:rPr>
        <w:t xml:space="preserve"> insuficiencia renal crónica,</w:t>
      </w:r>
      <w:r w:rsidR="00126128" w:rsidRPr="001229D5">
        <w:rPr>
          <w:rStyle w:val="normaltextrun"/>
          <w:rFonts w:ascii="Arial" w:hAnsi="Arial" w:cs="Arial"/>
          <w:lang w:val="es-CO"/>
        </w:rPr>
        <w:t xml:space="preserve"> motivo por el cual le fue trasplantado un </w:t>
      </w:r>
      <w:r w:rsidR="001A2EC4" w:rsidRPr="001229D5">
        <w:rPr>
          <w:rStyle w:val="normaltextrun"/>
          <w:rFonts w:ascii="Arial" w:hAnsi="Arial" w:cs="Arial"/>
          <w:lang w:val="es-CO"/>
        </w:rPr>
        <w:t>riñón</w:t>
      </w:r>
      <w:r w:rsidR="00126128" w:rsidRPr="001229D5">
        <w:rPr>
          <w:rStyle w:val="normaltextrun"/>
          <w:rFonts w:ascii="Arial" w:hAnsi="Arial" w:cs="Arial"/>
          <w:lang w:val="es-CO"/>
        </w:rPr>
        <w:t xml:space="preserve"> </w:t>
      </w:r>
      <w:r w:rsidR="005A0833" w:rsidRPr="001229D5">
        <w:rPr>
          <w:rStyle w:val="normaltextrun"/>
          <w:rFonts w:ascii="Arial" w:hAnsi="Arial" w:cs="Arial"/>
          <w:lang w:val="es-CO"/>
        </w:rPr>
        <w:t>–</w:t>
      </w:r>
      <w:r w:rsidR="001A2EC4" w:rsidRPr="001229D5">
        <w:rPr>
          <w:rStyle w:val="normaltextrun"/>
          <w:rFonts w:ascii="Arial" w:hAnsi="Arial" w:cs="Arial"/>
          <w:i/>
          <w:iCs/>
          <w:lang w:val="es-CO"/>
        </w:rPr>
        <w:t>hoja 4 y siguientes</w:t>
      </w:r>
      <w:r w:rsidR="005A0833" w:rsidRPr="001229D5">
        <w:rPr>
          <w:rStyle w:val="normaltextrun"/>
          <w:rFonts w:ascii="Arial" w:hAnsi="Arial" w:cs="Arial"/>
          <w:i/>
          <w:iCs/>
          <w:lang w:val="es-CO"/>
        </w:rPr>
        <w:t xml:space="preserve"> del </w:t>
      </w:r>
      <w:r w:rsidR="001A2EC4" w:rsidRPr="001229D5">
        <w:rPr>
          <w:rStyle w:val="normaltextrun"/>
          <w:rFonts w:ascii="Arial" w:hAnsi="Arial" w:cs="Arial"/>
          <w:i/>
          <w:iCs/>
          <w:lang w:val="es-CO"/>
        </w:rPr>
        <w:t xml:space="preserve">numeral 02Tutela del </w:t>
      </w:r>
      <w:r w:rsidR="005A0833" w:rsidRPr="001229D5">
        <w:rPr>
          <w:rStyle w:val="normaltextrun"/>
          <w:rFonts w:ascii="Arial" w:hAnsi="Arial" w:cs="Arial"/>
          <w:i/>
          <w:iCs/>
          <w:lang w:val="es-CO"/>
        </w:rPr>
        <w:t>expediente digital</w:t>
      </w:r>
      <w:r w:rsidR="005A0833" w:rsidRPr="001229D5">
        <w:rPr>
          <w:rStyle w:val="normaltextrun"/>
          <w:rFonts w:ascii="Arial" w:hAnsi="Arial" w:cs="Arial"/>
          <w:lang w:val="es-CO"/>
        </w:rPr>
        <w:t>-, siendo necesario, para su tratamiento, el desplazamiento</w:t>
      </w:r>
      <w:r w:rsidR="00FF1028" w:rsidRPr="001229D5">
        <w:rPr>
          <w:rStyle w:val="normaltextrun"/>
          <w:rFonts w:ascii="Arial" w:hAnsi="Arial" w:cs="Arial"/>
          <w:lang w:val="es-CO"/>
        </w:rPr>
        <w:t xml:space="preserve"> a la ciudad de Cali, más exactamente a la Fundación Valle de Lili, </w:t>
      </w:r>
      <w:r w:rsidR="00EA1E93" w:rsidRPr="001229D5">
        <w:rPr>
          <w:rStyle w:val="normaltextrun"/>
          <w:rFonts w:ascii="Arial" w:hAnsi="Arial" w:cs="Arial"/>
          <w:lang w:val="es-CO"/>
        </w:rPr>
        <w:t>institución donde le realizan los</w:t>
      </w:r>
      <w:r w:rsidR="00126128" w:rsidRPr="001229D5">
        <w:rPr>
          <w:rStyle w:val="normaltextrun"/>
          <w:rFonts w:ascii="Arial" w:hAnsi="Arial" w:cs="Arial"/>
          <w:lang w:val="es-CO"/>
        </w:rPr>
        <w:t xml:space="preserve"> controles,</w:t>
      </w:r>
      <w:r w:rsidR="005169D5" w:rsidRPr="001229D5">
        <w:rPr>
          <w:rStyle w:val="normaltextrun"/>
          <w:rFonts w:ascii="Arial" w:hAnsi="Arial" w:cs="Arial"/>
          <w:lang w:val="es-CO"/>
        </w:rPr>
        <w:t xml:space="preserve"> para lo cual no posee recursos, situación que de ninguna manera debía acreditar, pues la EPS está en la obligación de brindar el servicio, conforme se citó líneas atrás.</w:t>
      </w:r>
    </w:p>
    <w:p w:rsidR="005169D5" w:rsidRPr="001229D5" w:rsidRDefault="005169D5" w:rsidP="001229D5">
      <w:pPr>
        <w:pStyle w:val="paragraph"/>
        <w:spacing w:before="0" w:beforeAutospacing="0" w:after="0" w:afterAutospacing="0" w:line="276" w:lineRule="auto"/>
        <w:jc w:val="both"/>
        <w:textAlignment w:val="baseline"/>
        <w:rPr>
          <w:rStyle w:val="normaltextrun"/>
          <w:rFonts w:ascii="Arial" w:hAnsi="Arial" w:cs="Arial"/>
          <w:lang w:val="es-CO"/>
        </w:rPr>
      </w:pP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color w:val="000000" w:themeColor="text1"/>
        </w:rPr>
        <w:t xml:space="preserve">En lo atinente a la solicitud de reembolso de </w:t>
      </w:r>
      <w:r w:rsidR="009513C5" w:rsidRPr="001229D5">
        <w:rPr>
          <w:rStyle w:val="normaltextrun"/>
          <w:rFonts w:ascii="Arial" w:hAnsi="Arial" w:cs="Arial"/>
          <w:color w:val="000000" w:themeColor="text1"/>
        </w:rPr>
        <w:t xml:space="preserve">los </w:t>
      </w:r>
      <w:r w:rsidRPr="001229D5">
        <w:rPr>
          <w:rStyle w:val="normaltextrun"/>
          <w:rFonts w:ascii="Arial" w:hAnsi="Arial" w:cs="Arial"/>
          <w:color w:val="000000" w:themeColor="text1"/>
        </w:rPr>
        <w:t xml:space="preserve">recursos </w:t>
      </w:r>
      <w:r w:rsidR="009513C5" w:rsidRPr="001229D5">
        <w:rPr>
          <w:rStyle w:val="normaltextrun"/>
          <w:rFonts w:ascii="Arial" w:hAnsi="Arial" w:cs="Arial"/>
          <w:color w:val="000000" w:themeColor="text1"/>
        </w:rPr>
        <w:t xml:space="preserve">que la EPS puede comprometer en el cumplimiento de la orden de tutela </w:t>
      </w:r>
      <w:r w:rsidRPr="001229D5">
        <w:rPr>
          <w:rStyle w:val="normaltextrun"/>
          <w:rFonts w:ascii="Arial" w:hAnsi="Arial" w:cs="Arial"/>
          <w:color w:val="000000" w:themeColor="text1"/>
        </w:rPr>
        <w:t>por</w:t>
      </w:r>
      <w:r w:rsidR="009513C5" w:rsidRPr="001229D5">
        <w:rPr>
          <w:rStyle w:val="normaltextrun"/>
          <w:rFonts w:ascii="Arial" w:hAnsi="Arial" w:cs="Arial"/>
          <w:color w:val="000000" w:themeColor="text1"/>
        </w:rPr>
        <w:t xml:space="preserve"> parte del Ministerio de Protección Social a través del ADRES</w:t>
      </w:r>
      <w:r w:rsidR="00B52B28" w:rsidRPr="001229D5">
        <w:rPr>
          <w:rStyle w:val="normaltextrun"/>
          <w:rFonts w:ascii="Arial" w:hAnsi="Arial" w:cs="Arial"/>
          <w:color w:val="000000" w:themeColor="text1"/>
        </w:rPr>
        <w:t xml:space="preserve">, es </w:t>
      </w:r>
      <w:r w:rsidRPr="001229D5">
        <w:rPr>
          <w:rStyle w:val="normaltextrun"/>
          <w:rFonts w:ascii="Arial" w:hAnsi="Arial" w:cs="Arial"/>
          <w:color w:val="000000" w:themeColor="text1"/>
        </w:rPr>
        <w:t xml:space="preserve">preciso indicar que  el Ministerio del Ramo a través de la Resolución No </w:t>
      </w:r>
      <w:r w:rsidR="007E40D7" w:rsidRPr="001229D5">
        <w:rPr>
          <w:rStyle w:val="normaltextrun"/>
          <w:rFonts w:ascii="Arial" w:hAnsi="Arial" w:cs="Arial"/>
          <w:color w:val="000000" w:themeColor="text1"/>
        </w:rPr>
        <w:t>1885</w:t>
      </w:r>
      <w:r w:rsidRPr="001229D5">
        <w:rPr>
          <w:rStyle w:val="normaltextrun"/>
          <w:rFonts w:ascii="Arial" w:hAnsi="Arial" w:cs="Arial"/>
          <w:color w:val="000000" w:themeColor="text1"/>
        </w:rPr>
        <w:t xml:space="preserve"> de </w:t>
      </w:r>
      <w:r w:rsidR="006F72C7" w:rsidRPr="001229D5">
        <w:rPr>
          <w:rStyle w:val="normaltextrun"/>
          <w:rFonts w:ascii="Arial" w:hAnsi="Arial" w:cs="Arial"/>
          <w:color w:val="000000" w:themeColor="text1"/>
        </w:rPr>
        <w:t>mayo</w:t>
      </w:r>
      <w:r w:rsidRPr="001229D5">
        <w:rPr>
          <w:rStyle w:val="normaltextrun"/>
          <w:rFonts w:ascii="Arial" w:hAnsi="Arial" w:cs="Arial"/>
          <w:color w:val="000000" w:themeColor="text1"/>
        </w:rPr>
        <w:t xml:space="preserve"> de 201</w:t>
      </w:r>
      <w:r w:rsidR="007E40D7" w:rsidRPr="001229D5">
        <w:rPr>
          <w:rStyle w:val="normaltextrun"/>
          <w:rFonts w:ascii="Arial" w:hAnsi="Arial" w:cs="Arial"/>
          <w:color w:val="000000" w:themeColor="text1"/>
        </w:rPr>
        <w:t>8</w:t>
      </w:r>
      <w:r w:rsidRPr="001229D5">
        <w:rPr>
          <w:rStyle w:val="normaltextrun"/>
          <w:rFonts w:ascii="Arial" w:hAnsi="Arial" w:cs="Arial"/>
          <w:color w:val="000000" w:themeColor="text1"/>
        </w:rPr>
        <w:t>,</w:t>
      </w:r>
      <w:r w:rsidR="000747E9" w:rsidRPr="001229D5">
        <w:rPr>
          <w:rStyle w:val="normaltextrun"/>
          <w:rFonts w:ascii="Arial" w:hAnsi="Arial" w:cs="Arial"/>
          <w:color w:val="000000" w:themeColor="text1"/>
        </w:rPr>
        <w:t xml:space="preserve">  modificada por la Resolución </w:t>
      </w:r>
      <w:r w:rsidR="000747E9" w:rsidRPr="001229D5">
        <w:rPr>
          <w:rStyle w:val="normaltextrun"/>
          <w:rFonts w:ascii="Arial" w:hAnsi="Arial" w:cs="Arial"/>
          <w:color w:val="000000" w:themeColor="text1"/>
        </w:rPr>
        <w:lastRenderedPageBreak/>
        <w:t>No 41656 de 2019, a su vez modificada por la Resolución No 3511 de 2020</w:t>
      </w:r>
      <w:r w:rsidR="005169D5" w:rsidRPr="001229D5">
        <w:rPr>
          <w:rStyle w:val="normaltextrun"/>
          <w:rFonts w:ascii="Arial" w:hAnsi="Arial" w:cs="Arial"/>
          <w:color w:val="000000" w:themeColor="text1"/>
        </w:rPr>
        <w:t xml:space="preserve">, </w:t>
      </w:r>
      <w:r w:rsidRPr="001229D5">
        <w:rPr>
          <w:rStyle w:val="normaltextrun"/>
          <w:rFonts w:ascii="Arial" w:hAnsi="Arial" w:cs="Arial"/>
          <w:color w:val="000000" w:themeColor="text1"/>
        </w:rPr>
        <w:t>determinó el procedimiento que deben observar las entidades prestad</w:t>
      </w:r>
      <w:r w:rsidR="006F72C7" w:rsidRPr="001229D5">
        <w:rPr>
          <w:rStyle w:val="normaltextrun"/>
          <w:rFonts w:ascii="Arial" w:hAnsi="Arial" w:cs="Arial"/>
          <w:color w:val="000000" w:themeColor="text1"/>
        </w:rPr>
        <w:t>ores de los servicios de salud,</w:t>
      </w:r>
      <w:r w:rsidRPr="001229D5">
        <w:rPr>
          <w:rStyle w:val="normaltextrun"/>
          <w:rFonts w:ascii="Arial" w:hAnsi="Arial" w:cs="Arial"/>
          <w:color w:val="000000" w:themeColor="text1"/>
        </w:rPr>
        <w:t xml:space="preserve"> para recobrar </w:t>
      </w:r>
      <w:r w:rsidR="006F72C7" w:rsidRPr="001229D5">
        <w:rPr>
          <w:rStyle w:val="normaltextrun"/>
          <w:rFonts w:ascii="Arial" w:hAnsi="Arial" w:cs="Arial"/>
          <w:color w:val="000000" w:themeColor="text1"/>
        </w:rPr>
        <w:t>al ADRES</w:t>
      </w:r>
      <w:r w:rsidRPr="001229D5">
        <w:rPr>
          <w:rStyle w:val="normaltextrun"/>
          <w:rFonts w:ascii="Arial" w:hAnsi="Arial" w:cs="Arial"/>
          <w:color w:val="000000" w:themeColor="text1"/>
        </w:rPr>
        <w:t xml:space="preserve"> los gastos generados por </w:t>
      </w:r>
      <w:r w:rsidR="006F72C7" w:rsidRPr="001229D5">
        <w:rPr>
          <w:rStyle w:val="normaltextrun"/>
          <w:rFonts w:ascii="Arial" w:hAnsi="Arial" w:cs="Arial"/>
          <w:color w:val="000000" w:themeColor="text1"/>
        </w:rPr>
        <w:t>la prescripción de tecnologías en salud no financiadas con recursos de la UPC, o de servicios complementarios.</w:t>
      </w:r>
      <w:r w:rsidRPr="001229D5">
        <w:rPr>
          <w:rStyle w:val="eop"/>
          <w:rFonts w:ascii="Arial" w:hAnsi="Arial" w:cs="Arial"/>
          <w:color w:val="000000" w:themeColor="text1"/>
        </w:rPr>
        <w:t> </w:t>
      </w:r>
    </w:p>
    <w:p w:rsidR="5EA47D00" w:rsidRPr="001229D5" w:rsidRDefault="5EA47D00" w:rsidP="001229D5">
      <w:pPr>
        <w:pStyle w:val="paragraph"/>
        <w:spacing w:before="0" w:beforeAutospacing="0" w:after="0" w:afterAutospacing="0" w:line="276" w:lineRule="auto"/>
        <w:jc w:val="both"/>
        <w:rPr>
          <w:rStyle w:val="eop"/>
          <w:rFonts w:ascii="Arial" w:hAnsi="Arial" w:cs="Arial"/>
          <w:color w:val="000000" w:themeColor="text1"/>
        </w:rPr>
      </w:pPr>
    </w:p>
    <w:p w:rsidR="005169D5"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color w:val="000000" w:themeColor="text1"/>
        </w:rPr>
        <w:t>Así las cosas, resulta evidente que la Nueva EPS no requiere de la intervención del juez constitucional para conseguir los pretendidos recursos, pues este es un tema eminentemente administrativo y de carácter legal, donde no se encuentran comprometidos derechos fundamentales.</w:t>
      </w:r>
    </w:p>
    <w:p w:rsidR="005169D5"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color w:val="000000" w:themeColor="text1"/>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color w:val="000000" w:themeColor="text1"/>
        </w:rPr>
        <w:t>Las anteriores razones resultan suficientes para confirmar el fallo impugnado</w:t>
      </w:r>
      <w:r w:rsidRPr="001229D5">
        <w:rPr>
          <w:rStyle w:val="normaltextrun"/>
          <w:rFonts w:ascii="Arial" w:hAnsi="Arial" w:cs="Arial"/>
        </w:rPr>
        <w:t>.</w:t>
      </w:r>
      <w:r w:rsidRPr="001229D5">
        <w:rPr>
          <w:rStyle w:val="eop"/>
          <w:rFonts w:ascii="Arial" w:hAnsi="Arial" w:cs="Arial"/>
        </w:rPr>
        <w:t> </w:t>
      </w:r>
    </w:p>
    <w:p w:rsidR="5EA47D00" w:rsidRPr="001229D5" w:rsidRDefault="5EA47D00" w:rsidP="001229D5">
      <w:pPr>
        <w:pStyle w:val="paragraph"/>
        <w:spacing w:before="0" w:beforeAutospacing="0" w:after="0" w:afterAutospacing="0" w:line="276" w:lineRule="auto"/>
        <w:jc w:val="both"/>
        <w:rPr>
          <w:rStyle w:val="normaltextrun"/>
          <w:rFonts w:ascii="Arial" w:hAnsi="Arial" w:cs="Arial"/>
          <w:lang w:val="es-CO"/>
        </w:rPr>
      </w:pP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lang w:val="es-CO"/>
        </w:rPr>
        <w:t xml:space="preserve">En virtud de lo anterior, la </w:t>
      </w:r>
      <w:r w:rsidRPr="001229D5">
        <w:rPr>
          <w:rStyle w:val="normaltextrun"/>
          <w:rFonts w:ascii="Arial" w:hAnsi="Arial" w:cs="Arial"/>
          <w:b/>
          <w:bCs/>
          <w:lang w:val="es-CO"/>
        </w:rPr>
        <w:t>Sala de Decisión Laboral del Tribunal Superior del Distrito Judicial de Pereira</w:t>
      </w:r>
      <w:r w:rsidRPr="001229D5">
        <w:rPr>
          <w:rStyle w:val="normaltextrun"/>
          <w:rFonts w:ascii="Arial" w:hAnsi="Arial" w:cs="Arial"/>
          <w:lang w:val="es-CO"/>
        </w:rPr>
        <w:t>, administrando justicia en nombre del Pueblo y por mandato de la Constitución, </w:t>
      </w:r>
      <w:r w:rsidRPr="001229D5">
        <w:rPr>
          <w:rStyle w:val="eop"/>
          <w:rFonts w:ascii="Arial" w:hAnsi="Arial" w:cs="Arial"/>
        </w:rPr>
        <w:t> </w:t>
      </w:r>
    </w:p>
    <w:p w:rsidR="5EA47D00" w:rsidRPr="001229D5" w:rsidRDefault="5EA47D00" w:rsidP="001229D5">
      <w:pPr>
        <w:pStyle w:val="paragraph"/>
        <w:spacing w:before="0" w:beforeAutospacing="0" w:after="0" w:afterAutospacing="0" w:line="276" w:lineRule="auto"/>
        <w:ind w:right="211"/>
        <w:jc w:val="center"/>
        <w:rPr>
          <w:rStyle w:val="normaltextrun"/>
          <w:rFonts w:ascii="Arial" w:hAnsi="Arial" w:cs="Arial"/>
          <w:b/>
          <w:bCs/>
        </w:rPr>
      </w:pPr>
    </w:p>
    <w:p w:rsidR="005A0833" w:rsidRPr="001229D5" w:rsidRDefault="005A0833" w:rsidP="001229D5">
      <w:pPr>
        <w:pStyle w:val="paragraph"/>
        <w:spacing w:before="0" w:beforeAutospacing="0" w:after="0" w:afterAutospacing="0" w:line="276" w:lineRule="auto"/>
        <w:ind w:right="211"/>
        <w:jc w:val="center"/>
        <w:textAlignment w:val="baseline"/>
        <w:rPr>
          <w:rFonts w:ascii="Arial" w:hAnsi="Arial" w:cs="Arial"/>
          <w:b/>
          <w:bCs/>
        </w:rPr>
      </w:pPr>
      <w:r w:rsidRPr="001229D5">
        <w:rPr>
          <w:rStyle w:val="normaltextrun"/>
          <w:rFonts w:ascii="Arial" w:hAnsi="Arial" w:cs="Arial"/>
          <w:b/>
          <w:bCs/>
        </w:rPr>
        <w:t>RESUELVE:</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1229D5"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b/>
          <w:bCs/>
          <w:lang w:val="es-CO"/>
        </w:rPr>
        <w:t>Primero</w:t>
      </w:r>
      <w:r w:rsidR="005A0833" w:rsidRPr="001229D5">
        <w:rPr>
          <w:rStyle w:val="normaltextrun"/>
          <w:rFonts w:ascii="Arial" w:hAnsi="Arial" w:cs="Arial"/>
          <w:b/>
          <w:bCs/>
          <w:lang w:val="es-CO"/>
        </w:rPr>
        <w:t xml:space="preserve">: CONFIRMAR </w:t>
      </w:r>
      <w:r w:rsidR="005A0833" w:rsidRPr="001229D5">
        <w:rPr>
          <w:rStyle w:val="normaltextrun"/>
          <w:rFonts w:ascii="Arial" w:hAnsi="Arial" w:cs="Arial"/>
          <w:lang w:val="es-CO"/>
        </w:rPr>
        <w:t xml:space="preserve">la sentencia proferida por el Juzgado Primero Laboral del Circuito el día </w:t>
      </w:r>
      <w:r w:rsidR="00EA1E93" w:rsidRPr="001229D5">
        <w:rPr>
          <w:rStyle w:val="normaltextrun"/>
          <w:rFonts w:ascii="Arial" w:hAnsi="Arial" w:cs="Arial"/>
          <w:lang w:val="es-CO"/>
        </w:rPr>
        <w:t>10 de febrero de 2022</w:t>
      </w:r>
      <w:r w:rsidR="005A0833" w:rsidRPr="001229D5">
        <w:rPr>
          <w:rStyle w:val="normaltextrun"/>
          <w:rFonts w:ascii="Arial" w:hAnsi="Arial" w:cs="Arial"/>
          <w:lang w:val="es-CO"/>
        </w:rPr>
        <w:t>.</w:t>
      </w:r>
      <w:r w:rsidR="005A0833"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ind w:right="574" w:firstLine="550"/>
        <w:jc w:val="both"/>
        <w:textAlignment w:val="baseline"/>
        <w:rPr>
          <w:rFonts w:ascii="Arial" w:hAnsi="Arial" w:cs="Arial"/>
        </w:rPr>
      </w:pPr>
      <w:r w:rsidRPr="001229D5">
        <w:rPr>
          <w:rStyle w:val="eop"/>
          <w:rFonts w:ascii="Arial" w:hAnsi="Arial" w:cs="Arial"/>
        </w:rPr>
        <w:t> </w:t>
      </w:r>
    </w:p>
    <w:p w:rsidR="005A0833" w:rsidRPr="001229D5" w:rsidRDefault="001229D5"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b/>
          <w:bCs/>
          <w:lang w:val="es-CO"/>
        </w:rPr>
        <w:t>Segundo</w:t>
      </w:r>
      <w:r w:rsidR="005A0833" w:rsidRPr="001229D5">
        <w:rPr>
          <w:rStyle w:val="normaltextrun"/>
          <w:rFonts w:ascii="Arial" w:hAnsi="Arial" w:cs="Arial"/>
          <w:b/>
          <w:bCs/>
          <w:lang w:val="es-CO"/>
        </w:rPr>
        <w:t xml:space="preserve">: NOTIFÍQUESE </w:t>
      </w:r>
      <w:r w:rsidR="005A0833" w:rsidRPr="001229D5">
        <w:rPr>
          <w:rStyle w:val="normaltextrun"/>
          <w:rFonts w:ascii="Arial" w:hAnsi="Arial" w:cs="Arial"/>
          <w:lang w:val="es-CO"/>
        </w:rPr>
        <w:t>a las partes esta decisión por el medio más idóneo.</w:t>
      </w:r>
      <w:r w:rsidR="005A0833"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eop"/>
          <w:rFonts w:ascii="Arial" w:hAnsi="Arial" w:cs="Arial"/>
        </w:rPr>
        <w:t> </w:t>
      </w:r>
    </w:p>
    <w:p w:rsidR="005A0833" w:rsidRPr="001229D5" w:rsidRDefault="001229D5"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b/>
          <w:bCs/>
          <w:lang w:val="es-CO"/>
        </w:rPr>
        <w:t>Tercero</w:t>
      </w:r>
      <w:r w:rsidR="005A0833" w:rsidRPr="001229D5">
        <w:rPr>
          <w:rStyle w:val="normaltextrun"/>
          <w:rFonts w:ascii="Arial" w:hAnsi="Arial" w:cs="Arial"/>
          <w:b/>
          <w:bCs/>
          <w:lang w:val="es-CO"/>
        </w:rPr>
        <w:t xml:space="preserve">: ENVÍAR, </w:t>
      </w:r>
      <w:r w:rsidR="005A0833" w:rsidRPr="001229D5">
        <w:rPr>
          <w:rStyle w:val="normaltextrun"/>
          <w:rFonts w:ascii="Arial" w:hAnsi="Arial" w:cs="Arial"/>
          <w:lang w:val="es-CO"/>
        </w:rPr>
        <w:t>lo más pronto posible, a la Corte Constitucional, para su eventual revisión.</w:t>
      </w:r>
      <w:r w:rsidR="005A0833"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textAlignment w:val="baseline"/>
        <w:rPr>
          <w:rFonts w:ascii="Arial" w:hAnsi="Arial" w:cs="Arial"/>
        </w:rPr>
      </w:pP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jc w:val="both"/>
        <w:textAlignment w:val="baseline"/>
        <w:rPr>
          <w:rFonts w:ascii="Arial" w:hAnsi="Arial" w:cs="Arial"/>
        </w:rPr>
      </w:pPr>
      <w:r w:rsidRPr="001229D5">
        <w:rPr>
          <w:rStyle w:val="normaltextrun"/>
          <w:rFonts w:ascii="Arial" w:hAnsi="Arial" w:cs="Arial"/>
          <w:b/>
          <w:bCs/>
        </w:rPr>
        <w:t>Notifíquese y Cúmplase.</w:t>
      </w:r>
      <w:r w:rsidRPr="001229D5">
        <w:rPr>
          <w:rStyle w:val="eop"/>
          <w:rFonts w:ascii="Arial" w:hAnsi="Arial" w:cs="Arial"/>
        </w:rPr>
        <w:t> </w:t>
      </w:r>
    </w:p>
    <w:p w:rsidR="005A0833" w:rsidRPr="001229D5" w:rsidRDefault="005A0833" w:rsidP="001229D5">
      <w:pPr>
        <w:pStyle w:val="paragraph"/>
        <w:spacing w:before="0" w:beforeAutospacing="0" w:after="0" w:afterAutospacing="0" w:line="276" w:lineRule="auto"/>
        <w:ind w:left="3313" w:hanging="3313"/>
        <w:textAlignment w:val="baseline"/>
        <w:rPr>
          <w:rFonts w:ascii="Arial" w:hAnsi="Arial" w:cs="Arial"/>
        </w:rPr>
      </w:pPr>
      <w:r w:rsidRPr="001229D5">
        <w:rPr>
          <w:rStyle w:val="eop"/>
          <w:rFonts w:ascii="Arial" w:hAnsi="Arial" w:cs="Arial"/>
        </w:rPr>
        <w:t> </w:t>
      </w:r>
    </w:p>
    <w:p w:rsidR="001229D5" w:rsidRPr="001229D5" w:rsidRDefault="001229D5" w:rsidP="001229D5">
      <w:pPr>
        <w:spacing w:line="276" w:lineRule="auto"/>
        <w:jc w:val="both"/>
        <w:textAlignment w:val="baseline"/>
        <w:rPr>
          <w:rFonts w:ascii="Arial" w:hAnsi="Arial" w:cs="Arial"/>
          <w:lang w:eastAsia="es-CO"/>
        </w:rPr>
      </w:pPr>
      <w:bookmarkStart w:id="1" w:name="_Hlk97906865"/>
      <w:r w:rsidRPr="001229D5">
        <w:rPr>
          <w:rFonts w:ascii="Arial" w:hAnsi="Arial" w:cs="Arial"/>
          <w:lang w:val="es-ES" w:eastAsia="es-CO"/>
        </w:rPr>
        <w:t>Quienes Integran la Sala,</w:t>
      </w:r>
    </w:p>
    <w:p w:rsidR="001229D5" w:rsidRDefault="001229D5" w:rsidP="001229D5">
      <w:pPr>
        <w:spacing w:line="276" w:lineRule="auto"/>
        <w:jc w:val="both"/>
        <w:textAlignment w:val="baseline"/>
        <w:rPr>
          <w:rFonts w:ascii="Arial" w:hAnsi="Arial" w:cs="Arial"/>
          <w:lang w:eastAsia="es-CO"/>
        </w:rPr>
      </w:pPr>
    </w:p>
    <w:p w:rsidR="00F70510" w:rsidRPr="001229D5" w:rsidRDefault="00F70510" w:rsidP="001229D5">
      <w:pPr>
        <w:spacing w:line="276" w:lineRule="auto"/>
        <w:jc w:val="both"/>
        <w:textAlignment w:val="baseline"/>
        <w:rPr>
          <w:rFonts w:ascii="Arial" w:hAnsi="Arial" w:cs="Arial"/>
          <w:lang w:eastAsia="es-CO"/>
        </w:rPr>
      </w:pPr>
    </w:p>
    <w:p w:rsidR="001229D5" w:rsidRPr="001229D5" w:rsidRDefault="001229D5" w:rsidP="001229D5">
      <w:pPr>
        <w:spacing w:line="276" w:lineRule="auto"/>
        <w:jc w:val="both"/>
        <w:textAlignment w:val="baseline"/>
        <w:rPr>
          <w:rFonts w:ascii="Arial" w:hAnsi="Arial" w:cs="Arial"/>
          <w:lang w:eastAsia="es-CO"/>
        </w:rPr>
      </w:pPr>
    </w:p>
    <w:p w:rsidR="001229D5" w:rsidRPr="001229D5" w:rsidRDefault="001229D5" w:rsidP="001229D5">
      <w:pPr>
        <w:spacing w:line="276" w:lineRule="auto"/>
        <w:jc w:val="center"/>
        <w:textAlignment w:val="baseline"/>
        <w:rPr>
          <w:rFonts w:ascii="Arial" w:hAnsi="Arial" w:cs="Arial"/>
          <w:b/>
          <w:bCs/>
          <w:lang w:eastAsia="es-CO"/>
        </w:rPr>
      </w:pPr>
      <w:r w:rsidRPr="001229D5">
        <w:rPr>
          <w:rFonts w:ascii="Arial" w:hAnsi="Arial" w:cs="Arial"/>
          <w:b/>
          <w:bCs/>
          <w:lang w:eastAsia="es-CO"/>
        </w:rPr>
        <w:t>JULIO CÉSAR SALAZAR MUÑOZ</w:t>
      </w:r>
    </w:p>
    <w:p w:rsidR="001229D5" w:rsidRPr="001229D5" w:rsidRDefault="001229D5" w:rsidP="001229D5">
      <w:pPr>
        <w:spacing w:line="276" w:lineRule="auto"/>
        <w:jc w:val="center"/>
        <w:textAlignment w:val="baseline"/>
        <w:rPr>
          <w:lang w:eastAsia="es-CO"/>
        </w:rPr>
      </w:pPr>
      <w:r w:rsidRPr="001229D5">
        <w:rPr>
          <w:rFonts w:ascii="Arial" w:hAnsi="Arial" w:cs="Arial"/>
          <w:lang w:eastAsia="es-CO"/>
        </w:rPr>
        <w:t>Magistrado Ponente</w:t>
      </w:r>
    </w:p>
    <w:p w:rsidR="001229D5" w:rsidRDefault="001229D5" w:rsidP="001229D5">
      <w:pPr>
        <w:spacing w:line="276" w:lineRule="auto"/>
        <w:jc w:val="center"/>
        <w:textAlignment w:val="baseline"/>
        <w:rPr>
          <w:rFonts w:ascii="Arial" w:eastAsia="Calibri" w:hAnsi="Arial" w:cs="Arial"/>
          <w:lang w:eastAsia="es-CO"/>
        </w:rPr>
      </w:pPr>
    </w:p>
    <w:p w:rsidR="00F70510" w:rsidRPr="001229D5" w:rsidRDefault="00F70510" w:rsidP="001229D5">
      <w:pPr>
        <w:spacing w:line="276" w:lineRule="auto"/>
        <w:jc w:val="center"/>
        <w:textAlignment w:val="baseline"/>
        <w:rPr>
          <w:rFonts w:ascii="Arial" w:eastAsia="Calibri" w:hAnsi="Arial" w:cs="Arial"/>
          <w:lang w:eastAsia="es-CO"/>
        </w:rPr>
      </w:pPr>
    </w:p>
    <w:p w:rsidR="001229D5" w:rsidRPr="001229D5" w:rsidRDefault="001229D5" w:rsidP="001229D5">
      <w:pPr>
        <w:spacing w:line="276" w:lineRule="auto"/>
        <w:jc w:val="center"/>
        <w:textAlignment w:val="baseline"/>
        <w:rPr>
          <w:rFonts w:ascii="Arial" w:eastAsia="Calibri" w:hAnsi="Arial" w:cs="Arial"/>
          <w:lang w:eastAsia="es-CO"/>
        </w:rPr>
      </w:pPr>
    </w:p>
    <w:p w:rsidR="001229D5" w:rsidRPr="001229D5" w:rsidRDefault="001229D5" w:rsidP="001229D5">
      <w:pPr>
        <w:spacing w:line="276" w:lineRule="auto"/>
        <w:jc w:val="center"/>
        <w:textAlignment w:val="baseline"/>
        <w:rPr>
          <w:rFonts w:ascii="Arial" w:hAnsi="Arial" w:cs="Arial"/>
          <w:b/>
          <w:bCs/>
          <w:lang w:eastAsia="es-CO"/>
        </w:rPr>
      </w:pPr>
      <w:r w:rsidRPr="001229D5">
        <w:rPr>
          <w:rFonts w:ascii="Arial" w:hAnsi="Arial" w:cs="Arial"/>
          <w:b/>
          <w:bCs/>
          <w:lang w:eastAsia="es-CO"/>
        </w:rPr>
        <w:t>ANA LUCÍA CAICEDO CALDERÓN</w:t>
      </w:r>
    </w:p>
    <w:p w:rsidR="001229D5" w:rsidRPr="001229D5" w:rsidRDefault="001229D5" w:rsidP="001229D5">
      <w:pPr>
        <w:spacing w:line="276" w:lineRule="auto"/>
        <w:jc w:val="center"/>
        <w:textAlignment w:val="baseline"/>
        <w:rPr>
          <w:rFonts w:ascii="Arial" w:hAnsi="Arial" w:cs="Arial"/>
          <w:lang w:eastAsia="es-CO"/>
        </w:rPr>
      </w:pPr>
      <w:r w:rsidRPr="001229D5">
        <w:rPr>
          <w:rFonts w:ascii="Arial" w:hAnsi="Arial" w:cs="Arial"/>
          <w:lang w:eastAsia="es-CO"/>
        </w:rPr>
        <w:t>Magistrada</w:t>
      </w:r>
    </w:p>
    <w:p w:rsidR="001229D5" w:rsidRDefault="001229D5" w:rsidP="001229D5">
      <w:pPr>
        <w:spacing w:line="276" w:lineRule="auto"/>
        <w:jc w:val="center"/>
        <w:textAlignment w:val="baseline"/>
        <w:rPr>
          <w:rFonts w:ascii="Arial" w:hAnsi="Arial" w:cs="Arial"/>
          <w:lang w:eastAsia="es-CO"/>
        </w:rPr>
      </w:pPr>
    </w:p>
    <w:p w:rsidR="00F70510" w:rsidRPr="001229D5" w:rsidRDefault="00F70510" w:rsidP="001229D5">
      <w:pPr>
        <w:spacing w:line="276" w:lineRule="auto"/>
        <w:jc w:val="center"/>
        <w:textAlignment w:val="baseline"/>
        <w:rPr>
          <w:rFonts w:ascii="Arial" w:hAnsi="Arial" w:cs="Arial"/>
          <w:lang w:eastAsia="es-CO"/>
        </w:rPr>
      </w:pPr>
    </w:p>
    <w:p w:rsidR="001229D5" w:rsidRPr="001229D5" w:rsidRDefault="001229D5" w:rsidP="001229D5">
      <w:pPr>
        <w:spacing w:line="276" w:lineRule="auto"/>
        <w:jc w:val="center"/>
        <w:textAlignment w:val="baseline"/>
        <w:rPr>
          <w:rFonts w:ascii="Arial" w:hAnsi="Arial" w:cs="Arial"/>
          <w:lang w:eastAsia="es-CO"/>
        </w:rPr>
      </w:pPr>
    </w:p>
    <w:p w:rsidR="001229D5" w:rsidRPr="001229D5" w:rsidRDefault="001229D5" w:rsidP="001229D5">
      <w:pPr>
        <w:spacing w:line="276" w:lineRule="auto"/>
        <w:jc w:val="center"/>
        <w:textAlignment w:val="baseline"/>
        <w:rPr>
          <w:rFonts w:ascii="Arial" w:hAnsi="Arial" w:cs="Arial"/>
          <w:b/>
          <w:bCs/>
          <w:lang w:eastAsia="es-CO"/>
        </w:rPr>
      </w:pPr>
      <w:r w:rsidRPr="001229D5">
        <w:rPr>
          <w:rFonts w:ascii="Arial" w:hAnsi="Arial" w:cs="Arial"/>
          <w:b/>
          <w:bCs/>
          <w:lang w:eastAsia="es-CO"/>
        </w:rPr>
        <w:t>GERMÁN DARÍO GÓEZ VINASCO</w:t>
      </w:r>
    </w:p>
    <w:p w:rsidR="00B72FF6" w:rsidRPr="001229D5" w:rsidRDefault="001229D5" w:rsidP="001229D5">
      <w:pPr>
        <w:spacing w:line="276" w:lineRule="auto"/>
        <w:jc w:val="center"/>
        <w:textAlignment w:val="baseline"/>
        <w:rPr>
          <w:rFonts w:ascii="Arial" w:hAnsi="Arial" w:cs="Arial"/>
          <w:lang w:eastAsia="es-CO"/>
        </w:rPr>
      </w:pPr>
      <w:r w:rsidRPr="001229D5">
        <w:rPr>
          <w:rFonts w:ascii="Arial" w:hAnsi="Arial" w:cs="Arial"/>
          <w:lang w:eastAsia="es-CO"/>
        </w:rPr>
        <w:t>Magistrado</w:t>
      </w:r>
      <w:bookmarkEnd w:id="1"/>
    </w:p>
    <w:sectPr w:rsidR="00B72FF6" w:rsidRPr="001229D5" w:rsidSect="005F04E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19EBBF" w16cex:dateUtc="2022-03-25T16:16:46.405Z"/>
  <w16cex:commentExtensible w16cex:durableId="7E941248" w16cex:dateUtc="2022-03-25T20:53:27.8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AEE" w:rsidRDefault="00C31AEE" w:rsidP="00EA1E93">
      <w:r>
        <w:separator/>
      </w:r>
    </w:p>
  </w:endnote>
  <w:endnote w:type="continuationSeparator" w:id="0">
    <w:p w:rsidR="00C31AEE" w:rsidRDefault="00C31AEE" w:rsidP="00EA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746"/>
      <w:docPartObj>
        <w:docPartGallery w:val="Page Numbers (Bottom of Page)"/>
        <w:docPartUnique/>
      </w:docPartObj>
    </w:sdtPr>
    <w:sdtEndPr>
      <w:rPr>
        <w:rFonts w:ascii="Arial" w:hAnsi="Arial" w:cs="Arial"/>
        <w:sz w:val="18"/>
        <w:szCs w:val="16"/>
      </w:rPr>
    </w:sdtEndPr>
    <w:sdtContent>
      <w:p w:rsidR="00EA1E93" w:rsidRPr="001229D5" w:rsidRDefault="006A5247">
        <w:pPr>
          <w:pStyle w:val="Piedepgina"/>
          <w:jc w:val="right"/>
          <w:rPr>
            <w:rFonts w:ascii="Arial" w:hAnsi="Arial" w:cs="Arial"/>
            <w:sz w:val="18"/>
            <w:szCs w:val="16"/>
          </w:rPr>
        </w:pPr>
        <w:r w:rsidRPr="001229D5">
          <w:rPr>
            <w:rFonts w:ascii="Arial" w:hAnsi="Arial" w:cs="Arial"/>
            <w:sz w:val="18"/>
            <w:szCs w:val="16"/>
          </w:rPr>
          <w:fldChar w:fldCharType="begin"/>
        </w:r>
        <w:r w:rsidR="00EA1E93" w:rsidRPr="001229D5">
          <w:rPr>
            <w:rFonts w:ascii="Arial" w:hAnsi="Arial" w:cs="Arial"/>
            <w:sz w:val="18"/>
            <w:szCs w:val="16"/>
          </w:rPr>
          <w:instrText>PAGE   \* MERGEFORMAT</w:instrText>
        </w:r>
        <w:r w:rsidRPr="001229D5">
          <w:rPr>
            <w:rFonts w:ascii="Arial" w:hAnsi="Arial" w:cs="Arial"/>
            <w:sz w:val="18"/>
            <w:szCs w:val="16"/>
          </w:rPr>
          <w:fldChar w:fldCharType="separate"/>
        </w:r>
        <w:r w:rsidR="00910FF6" w:rsidRPr="001229D5">
          <w:rPr>
            <w:rFonts w:ascii="Arial" w:hAnsi="Arial" w:cs="Arial"/>
            <w:sz w:val="18"/>
            <w:szCs w:val="16"/>
          </w:rPr>
          <w:t>1</w:t>
        </w:r>
        <w:r w:rsidRPr="001229D5">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AEE" w:rsidRDefault="00C31AEE" w:rsidP="00EA1E93">
      <w:r>
        <w:separator/>
      </w:r>
    </w:p>
  </w:footnote>
  <w:footnote w:type="continuationSeparator" w:id="0">
    <w:p w:rsidR="00C31AEE" w:rsidRDefault="00C31AEE" w:rsidP="00EA1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D5" w:rsidRPr="001229D5" w:rsidRDefault="00EA1E93" w:rsidP="001229D5">
    <w:pPr>
      <w:pStyle w:val="Encabezado"/>
      <w:jc w:val="center"/>
      <w:rPr>
        <w:rFonts w:ascii="Arial" w:hAnsi="Arial" w:cs="Arial"/>
        <w:sz w:val="18"/>
        <w:szCs w:val="16"/>
      </w:rPr>
    </w:pPr>
    <w:r w:rsidRPr="001229D5">
      <w:rPr>
        <w:rFonts w:ascii="Arial" w:hAnsi="Arial" w:cs="Arial"/>
        <w:sz w:val="18"/>
        <w:szCs w:val="16"/>
      </w:rPr>
      <w:t>Rigoberto Pineda Ortiz Vs Nueva EPS</w:t>
    </w:r>
  </w:p>
  <w:p w:rsidR="00EA1E93" w:rsidRPr="001229D5" w:rsidRDefault="00EA1E93" w:rsidP="001229D5">
    <w:pPr>
      <w:pStyle w:val="Encabezado"/>
      <w:jc w:val="center"/>
      <w:rPr>
        <w:rFonts w:ascii="Arial" w:hAnsi="Arial" w:cs="Arial"/>
        <w:sz w:val="18"/>
        <w:szCs w:val="16"/>
      </w:rPr>
    </w:pPr>
    <w:r w:rsidRPr="001229D5">
      <w:rPr>
        <w:rFonts w:ascii="Arial" w:hAnsi="Arial" w:cs="Arial"/>
        <w:sz w:val="18"/>
        <w:szCs w:val="16"/>
      </w:rPr>
      <w:t>Rad. 660013105001202110003101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5A"/>
    <w:multiLevelType w:val="multilevel"/>
    <w:tmpl w:val="9D7060F8"/>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F035EC0"/>
    <w:multiLevelType w:val="multilevel"/>
    <w:tmpl w:val="7B863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833"/>
    <w:rsid w:val="00012928"/>
    <w:rsid w:val="00053071"/>
    <w:rsid w:val="000747E9"/>
    <w:rsid w:val="000B0324"/>
    <w:rsid w:val="000F6B79"/>
    <w:rsid w:val="001116AA"/>
    <w:rsid w:val="00116C0E"/>
    <w:rsid w:val="001229D5"/>
    <w:rsid w:val="00126128"/>
    <w:rsid w:val="0012673B"/>
    <w:rsid w:val="00132262"/>
    <w:rsid w:val="001A2EC4"/>
    <w:rsid w:val="001A3FCB"/>
    <w:rsid w:val="00267616"/>
    <w:rsid w:val="00294F70"/>
    <w:rsid w:val="002A1834"/>
    <w:rsid w:val="002B08F3"/>
    <w:rsid w:val="002D6A3C"/>
    <w:rsid w:val="003464C9"/>
    <w:rsid w:val="003B3532"/>
    <w:rsid w:val="003B48EC"/>
    <w:rsid w:val="003C3817"/>
    <w:rsid w:val="003C40B4"/>
    <w:rsid w:val="00405937"/>
    <w:rsid w:val="00457C4F"/>
    <w:rsid w:val="0047070C"/>
    <w:rsid w:val="004A25B6"/>
    <w:rsid w:val="004D0164"/>
    <w:rsid w:val="004E0E61"/>
    <w:rsid w:val="005169D5"/>
    <w:rsid w:val="00565E9D"/>
    <w:rsid w:val="005A0833"/>
    <w:rsid w:val="005E242D"/>
    <w:rsid w:val="005E5869"/>
    <w:rsid w:val="005F04EC"/>
    <w:rsid w:val="006121DE"/>
    <w:rsid w:val="006A5247"/>
    <w:rsid w:val="006F3E5F"/>
    <w:rsid w:val="006F72C7"/>
    <w:rsid w:val="0070693F"/>
    <w:rsid w:val="00712D6F"/>
    <w:rsid w:val="0074374D"/>
    <w:rsid w:val="007E40D7"/>
    <w:rsid w:val="0080236F"/>
    <w:rsid w:val="00817D0D"/>
    <w:rsid w:val="008C185F"/>
    <w:rsid w:val="008E5F15"/>
    <w:rsid w:val="00910FF6"/>
    <w:rsid w:val="00911DE3"/>
    <w:rsid w:val="009513C5"/>
    <w:rsid w:val="009C0A88"/>
    <w:rsid w:val="00A33942"/>
    <w:rsid w:val="00A60FDE"/>
    <w:rsid w:val="00A9384B"/>
    <w:rsid w:val="00AA4FF3"/>
    <w:rsid w:val="00AC8166"/>
    <w:rsid w:val="00B27937"/>
    <w:rsid w:val="00B27BD7"/>
    <w:rsid w:val="00B52B28"/>
    <w:rsid w:val="00B72FF6"/>
    <w:rsid w:val="00BA6DF9"/>
    <w:rsid w:val="00C040BC"/>
    <w:rsid w:val="00C1499C"/>
    <w:rsid w:val="00C31AEE"/>
    <w:rsid w:val="00C912CF"/>
    <w:rsid w:val="00CD4981"/>
    <w:rsid w:val="00D75C3B"/>
    <w:rsid w:val="00E32220"/>
    <w:rsid w:val="00E36051"/>
    <w:rsid w:val="00EA1E93"/>
    <w:rsid w:val="00F70510"/>
    <w:rsid w:val="00FB3CDB"/>
    <w:rsid w:val="00FC5F3E"/>
    <w:rsid w:val="00FF1028"/>
    <w:rsid w:val="057FF289"/>
    <w:rsid w:val="065AAA08"/>
    <w:rsid w:val="0EA35CCE"/>
    <w:rsid w:val="100352B6"/>
    <w:rsid w:val="15F56394"/>
    <w:rsid w:val="179133F5"/>
    <w:rsid w:val="18FA3A08"/>
    <w:rsid w:val="1DBAA9EC"/>
    <w:rsid w:val="22635E84"/>
    <w:rsid w:val="23C7D110"/>
    <w:rsid w:val="23FF2EE5"/>
    <w:rsid w:val="274ACD05"/>
    <w:rsid w:val="36216E02"/>
    <w:rsid w:val="3747C872"/>
    <w:rsid w:val="3A625977"/>
    <w:rsid w:val="3BA4DA19"/>
    <w:rsid w:val="4396C3A1"/>
    <w:rsid w:val="49D45733"/>
    <w:rsid w:val="4D0BF7F5"/>
    <w:rsid w:val="4D3DA5E7"/>
    <w:rsid w:val="4DE56DB2"/>
    <w:rsid w:val="5011013A"/>
    <w:rsid w:val="541882E8"/>
    <w:rsid w:val="58D20260"/>
    <w:rsid w:val="595643AF"/>
    <w:rsid w:val="595AF324"/>
    <w:rsid w:val="59A70D50"/>
    <w:rsid w:val="5A241675"/>
    <w:rsid w:val="5EA47D00"/>
    <w:rsid w:val="5EF78798"/>
    <w:rsid w:val="649DA5CB"/>
    <w:rsid w:val="650C2D6B"/>
    <w:rsid w:val="66B3DBCE"/>
    <w:rsid w:val="6A40E40D"/>
    <w:rsid w:val="6C64AA0E"/>
    <w:rsid w:val="6CB0A536"/>
    <w:rsid w:val="6E1FF2A4"/>
    <w:rsid w:val="70346024"/>
    <w:rsid w:val="70FF5DCF"/>
    <w:rsid w:val="71070D34"/>
    <w:rsid w:val="7625D98A"/>
    <w:rsid w:val="7632BE86"/>
    <w:rsid w:val="763E5F1F"/>
    <w:rsid w:val="785DA781"/>
    <w:rsid w:val="7911F798"/>
    <w:rsid w:val="7AE54D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E9317-605A-405F-A9FC-CD0EBDC3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5A0833"/>
    <w:pPr>
      <w:spacing w:before="100" w:beforeAutospacing="1" w:after="100" w:afterAutospacing="1"/>
    </w:pPr>
    <w:rPr>
      <w:lang w:val="es-ES" w:eastAsia="es-ES"/>
    </w:rPr>
  </w:style>
  <w:style w:type="character" w:customStyle="1" w:styleId="textrun">
    <w:name w:val="textrun"/>
    <w:basedOn w:val="Fuentedeprrafopredeter"/>
    <w:rsid w:val="005A0833"/>
  </w:style>
  <w:style w:type="character" w:customStyle="1" w:styleId="normaltextrun">
    <w:name w:val="normaltextrun"/>
    <w:basedOn w:val="Fuentedeprrafopredeter"/>
    <w:rsid w:val="005A0833"/>
  </w:style>
  <w:style w:type="character" w:customStyle="1" w:styleId="eop">
    <w:name w:val="eop"/>
    <w:basedOn w:val="Fuentedeprrafopredeter"/>
    <w:rsid w:val="005A0833"/>
  </w:style>
  <w:style w:type="paragraph" w:customStyle="1" w:styleId="a">
    <w:basedOn w:val="Normal"/>
    <w:next w:val="Ttulo"/>
    <w:qFormat/>
    <w:rsid w:val="005A0833"/>
    <w:pPr>
      <w:widowControl w:val="0"/>
      <w:autoSpaceDE w:val="0"/>
      <w:autoSpaceDN w:val="0"/>
      <w:adjustRightInd w:val="0"/>
      <w:jc w:val="center"/>
    </w:pPr>
    <w:rPr>
      <w:rFonts w:ascii="Roman 12cpi" w:hAnsi="Roman 12cpi"/>
      <w:b/>
      <w:bCs/>
      <w:sz w:val="20"/>
      <w:szCs w:val="20"/>
      <w:lang w:val="es-ES" w:eastAsia="es-ES"/>
    </w:rPr>
  </w:style>
  <w:style w:type="paragraph" w:styleId="Textoindependiente">
    <w:name w:val="Body Text"/>
    <w:basedOn w:val="Normal"/>
    <w:link w:val="TextoindependienteCar"/>
    <w:rsid w:val="005A0833"/>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5A0833"/>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5A08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833"/>
    <w:rPr>
      <w:rFonts w:ascii="Tahoma" w:hAnsi="Tahoma" w:cs="Tahoma"/>
      <w:sz w:val="16"/>
      <w:szCs w:val="16"/>
      <w:lang w:eastAsia="en-US"/>
    </w:rPr>
  </w:style>
  <w:style w:type="paragraph" w:customStyle="1" w:styleId="prrafonumerado">
    <w:name w:val="prrafonumerado"/>
    <w:basedOn w:val="Normal"/>
    <w:rsid w:val="006F72C7"/>
    <w:pPr>
      <w:spacing w:before="100" w:beforeAutospacing="1" w:after="100" w:afterAutospacing="1"/>
    </w:pPr>
    <w:rPr>
      <w:lang w:val="es-ES" w:eastAsia="es-ES"/>
    </w:rPr>
  </w:style>
  <w:style w:type="character" w:styleId="Hipervnculo">
    <w:name w:val="Hyperlink"/>
    <w:basedOn w:val="Fuentedeprrafopredeter"/>
    <w:uiPriority w:val="99"/>
    <w:semiHidden/>
    <w:unhideWhenUsed/>
    <w:rsid w:val="006F72C7"/>
    <w:rPr>
      <w:color w:val="0000FF"/>
      <w:u w:val="single"/>
    </w:rPr>
  </w:style>
  <w:style w:type="paragraph" w:styleId="Encabezado">
    <w:name w:val="header"/>
    <w:basedOn w:val="Normal"/>
    <w:link w:val="EncabezadoCar"/>
    <w:uiPriority w:val="99"/>
    <w:unhideWhenUsed/>
    <w:rsid w:val="00EA1E93"/>
    <w:pPr>
      <w:tabs>
        <w:tab w:val="center" w:pos="4252"/>
        <w:tab w:val="right" w:pos="8504"/>
      </w:tabs>
    </w:pPr>
  </w:style>
  <w:style w:type="character" w:customStyle="1" w:styleId="EncabezadoCar">
    <w:name w:val="Encabezado Car"/>
    <w:basedOn w:val="Fuentedeprrafopredeter"/>
    <w:link w:val="Encabezado"/>
    <w:uiPriority w:val="99"/>
    <w:rsid w:val="00EA1E93"/>
    <w:rPr>
      <w:sz w:val="24"/>
      <w:szCs w:val="24"/>
      <w:lang w:eastAsia="en-US"/>
    </w:rPr>
  </w:style>
  <w:style w:type="paragraph" w:styleId="Piedepgina">
    <w:name w:val="footer"/>
    <w:basedOn w:val="Normal"/>
    <w:link w:val="PiedepginaCar"/>
    <w:uiPriority w:val="99"/>
    <w:unhideWhenUsed/>
    <w:rsid w:val="00EA1E93"/>
    <w:pPr>
      <w:tabs>
        <w:tab w:val="center" w:pos="4252"/>
        <w:tab w:val="right" w:pos="8504"/>
      </w:tabs>
    </w:pPr>
  </w:style>
  <w:style w:type="character" w:customStyle="1" w:styleId="PiedepginaCar">
    <w:name w:val="Pie de página Car"/>
    <w:basedOn w:val="Fuentedeprrafopredeter"/>
    <w:link w:val="Piedepgina"/>
    <w:uiPriority w:val="99"/>
    <w:rsid w:val="00EA1E93"/>
    <w:rPr>
      <w:sz w:val="24"/>
      <w:szCs w:val="24"/>
      <w:lang w:eastAsia="en-US"/>
    </w:rPr>
  </w:style>
  <w:style w:type="paragraph" w:styleId="Textocomentario">
    <w:name w:val="annotation text"/>
    <w:basedOn w:val="Normal"/>
    <w:link w:val="TextocomentarioCar"/>
    <w:uiPriority w:val="99"/>
    <w:semiHidden/>
    <w:unhideWhenUsed/>
    <w:rsid w:val="006A5247"/>
    <w:rPr>
      <w:sz w:val="20"/>
      <w:szCs w:val="20"/>
    </w:rPr>
  </w:style>
  <w:style w:type="character" w:customStyle="1" w:styleId="TextocomentarioCar">
    <w:name w:val="Texto comentario Car"/>
    <w:basedOn w:val="Fuentedeprrafopredeter"/>
    <w:link w:val="Textocomentario"/>
    <w:uiPriority w:val="99"/>
    <w:semiHidden/>
    <w:rsid w:val="006A5247"/>
    <w:rPr>
      <w:lang w:eastAsia="en-US"/>
    </w:rPr>
  </w:style>
  <w:style w:type="character" w:styleId="Refdecomentario">
    <w:name w:val="annotation reference"/>
    <w:basedOn w:val="Fuentedeprrafopredeter"/>
    <w:uiPriority w:val="99"/>
    <w:semiHidden/>
    <w:unhideWhenUsed/>
    <w:rsid w:val="006A52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78965">
      <w:bodyDiv w:val="1"/>
      <w:marLeft w:val="0"/>
      <w:marRight w:val="0"/>
      <w:marTop w:val="0"/>
      <w:marBottom w:val="0"/>
      <w:divBdr>
        <w:top w:val="none" w:sz="0" w:space="0" w:color="auto"/>
        <w:left w:val="none" w:sz="0" w:space="0" w:color="auto"/>
        <w:bottom w:val="none" w:sz="0" w:space="0" w:color="auto"/>
        <w:right w:val="none" w:sz="0" w:space="0" w:color="auto"/>
      </w:divBdr>
    </w:div>
    <w:div w:id="1184249736">
      <w:bodyDiv w:val="1"/>
      <w:marLeft w:val="0"/>
      <w:marRight w:val="0"/>
      <w:marTop w:val="0"/>
      <w:marBottom w:val="0"/>
      <w:divBdr>
        <w:top w:val="none" w:sz="0" w:space="0" w:color="auto"/>
        <w:left w:val="none" w:sz="0" w:space="0" w:color="auto"/>
        <w:bottom w:val="none" w:sz="0" w:space="0" w:color="auto"/>
        <w:right w:val="none" w:sz="0" w:space="0" w:color="auto"/>
      </w:divBdr>
      <w:divsChild>
        <w:div w:id="133718529">
          <w:marLeft w:val="0"/>
          <w:marRight w:val="0"/>
          <w:marTop w:val="0"/>
          <w:marBottom w:val="0"/>
          <w:divBdr>
            <w:top w:val="none" w:sz="0" w:space="0" w:color="auto"/>
            <w:left w:val="none" w:sz="0" w:space="0" w:color="auto"/>
            <w:bottom w:val="none" w:sz="0" w:space="0" w:color="auto"/>
            <w:right w:val="none" w:sz="0" w:space="0" w:color="auto"/>
          </w:divBdr>
        </w:div>
        <w:div w:id="2012445919">
          <w:marLeft w:val="0"/>
          <w:marRight w:val="0"/>
          <w:marTop w:val="0"/>
          <w:marBottom w:val="0"/>
          <w:divBdr>
            <w:top w:val="none" w:sz="0" w:space="0" w:color="auto"/>
            <w:left w:val="none" w:sz="0" w:space="0" w:color="auto"/>
            <w:bottom w:val="none" w:sz="0" w:space="0" w:color="auto"/>
            <w:right w:val="none" w:sz="0" w:space="0" w:color="auto"/>
          </w:divBdr>
        </w:div>
        <w:div w:id="700859086">
          <w:marLeft w:val="0"/>
          <w:marRight w:val="0"/>
          <w:marTop w:val="0"/>
          <w:marBottom w:val="0"/>
          <w:divBdr>
            <w:top w:val="none" w:sz="0" w:space="0" w:color="auto"/>
            <w:left w:val="none" w:sz="0" w:space="0" w:color="auto"/>
            <w:bottom w:val="none" w:sz="0" w:space="0" w:color="auto"/>
            <w:right w:val="none" w:sz="0" w:space="0" w:color="auto"/>
          </w:divBdr>
        </w:div>
        <w:div w:id="1651211654">
          <w:marLeft w:val="0"/>
          <w:marRight w:val="0"/>
          <w:marTop w:val="0"/>
          <w:marBottom w:val="0"/>
          <w:divBdr>
            <w:top w:val="none" w:sz="0" w:space="0" w:color="auto"/>
            <w:left w:val="none" w:sz="0" w:space="0" w:color="auto"/>
            <w:bottom w:val="none" w:sz="0" w:space="0" w:color="auto"/>
            <w:right w:val="none" w:sz="0" w:space="0" w:color="auto"/>
          </w:divBdr>
        </w:div>
        <w:div w:id="593436906">
          <w:marLeft w:val="0"/>
          <w:marRight w:val="0"/>
          <w:marTop w:val="0"/>
          <w:marBottom w:val="0"/>
          <w:divBdr>
            <w:top w:val="none" w:sz="0" w:space="0" w:color="auto"/>
            <w:left w:val="none" w:sz="0" w:space="0" w:color="auto"/>
            <w:bottom w:val="none" w:sz="0" w:space="0" w:color="auto"/>
            <w:right w:val="none" w:sz="0" w:space="0" w:color="auto"/>
          </w:divBdr>
        </w:div>
        <w:div w:id="1148321906">
          <w:marLeft w:val="0"/>
          <w:marRight w:val="0"/>
          <w:marTop w:val="0"/>
          <w:marBottom w:val="0"/>
          <w:divBdr>
            <w:top w:val="none" w:sz="0" w:space="0" w:color="auto"/>
            <w:left w:val="none" w:sz="0" w:space="0" w:color="auto"/>
            <w:bottom w:val="none" w:sz="0" w:space="0" w:color="auto"/>
            <w:right w:val="none" w:sz="0" w:space="0" w:color="auto"/>
          </w:divBdr>
        </w:div>
        <w:div w:id="455218760">
          <w:marLeft w:val="0"/>
          <w:marRight w:val="0"/>
          <w:marTop w:val="0"/>
          <w:marBottom w:val="0"/>
          <w:divBdr>
            <w:top w:val="none" w:sz="0" w:space="0" w:color="auto"/>
            <w:left w:val="none" w:sz="0" w:space="0" w:color="auto"/>
            <w:bottom w:val="none" w:sz="0" w:space="0" w:color="auto"/>
            <w:right w:val="none" w:sz="0" w:space="0" w:color="auto"/>
          </w:divBdr>
        </w:div>
      </w:divsChild>
    </w:div>
    <w:div w:id="1452213040">
      <w:bodyDiv w:val="1"/>
      <w:marLeft w:val="0"/>
      <w:marRight w:val="0"/>
      <w:marTop w:val="0"/>
      <w:marBottom w:val="0"/>
      <w:divBdr>
        <w:top w:val="none" w:sz="0" w:space="0" w:color="auto"/>
        <w:left w:val="none" w:sz="0" w:space="0" w:color="auto"/>
        <w:bottom w:val="none" w:sz="0" w:space="0" w:color="auto"/>
        <w:right w:val="none" w:sz="0" w:space="0" w:color="auto"/>
      </w:divBdr>
      <w:divsChild>
        <w:div w:id="592785730">
          <w:marLeft w:val="0"/>
          <w:marRight w:val="0"/>
          <w:marTop w:val="0"/>
          <w:marBottom w:val="0"/>
          <w:divBdr>
            <w:top w:val="none" w:sz="0" w:space="0" w:color="auto"/>
            <w:left w:val="none" w:sz="0" w:space="0" w:color="auto"/>
            <w:bottom w:val="none" w:sz="0" w:space="0" w:color="auto"/>
            <w:right w:val="none" w:sz="0" w:space="0" w:color="auto"/>
          </w:divBdr>
        </w:div>
        <w:div w:id="1155099749">
          <w:marLeft w:val="0"/>
          <w:marRight w:val="0"/>
          <w:marTop w:val="0"/>
          <w:marBottom w:val="0"/>
          <w:divBdr>
            <w:top w:val="none" w:sz="0" w:space="0" w:color="auto"/>
            <w:left w:val="none" w:sz="0" w:space="0" w:color="auto"/>
            <w:bottom w:val="none" w:sz="0" w:space="0" w:color="auto"/>
            <w:right w:val="none" w:sz="0" w:space="0" w:color="auto"/>
          </w:divBdr>
        </w:div>
        <w:div w:id="65222628">
          <w:marLeft w:val="0"/>
          <w:marRight w:val="0"/>
          <w:marTop w:val="0"/>
          <w:marBottom w:val="0"/>
          <w:divBdr>
            <w:top w:val="none" w:sz="0" w:space="0" w:color="auto"/>
            <w:left w:val="none" w:sz="0" w:space="0" w:color="auto"/>
            <w:bottom w:val="none" w:sz="0" w:space="0" w:color="auto"/>
            <w:right w:val="none" w:sz="0" w:space="0" w:color="auto"/>
          </w:divBdr>
        </w:div>
        <w:div w:id="1260135251">
          <w:marLeft w:val="0"/>
          <w:marRight w:val="0"/>
          <w:marTop w:val="0"/>
          <w:marBottom w:val="0"/>
          <w:divBdr>
            <w:top w:val="none" w:sz="0" w:space="0" w:color="auto"/>
            <w:left w:val="none" w:sz="0" w:space="0" w:color="auto"/>
            <w:bottom w:val="none" w:sz="0" w:space="0" w:color="auto"/>
            <w:right w:val="none" w:sz="0" w:space="0" w:color="auto"/>
          </w:divBdr>
        </w:div>
        <w:div w:id="992759264">
          <w:marLeft w:val="0"/>
          <w:marRight w:val="0"/>
          <w:marTop w:val="0"/>
          <w:marBottom w:val="0"/>
          <w:divBdr>
            <w:top w:val="none" w:sz="0" w:space="0" w:color="auto"/>
            <w:left w:val="none" w:sz="0" w:space="0" w:color="auto"/>
            <w:bottom w:val="none" w:sz="0" w:space="0" w:color="auto"/>
            <w:right w:val="none" w:sz="0" w:space="0" w:color="auto"/>
          </w:divBdr>
        </w:div>
        <w:div w:id="503742019">
          <w:marLeft w:val="0"/>
          <w:marRight w:val="0"/>
          <w:marTop w:val="0"/>
          <w:marBottom w:val="0"/>
          <w:divBdr>
            <w:top w:val="none" w:sz="0" w:space="0" w:color="auto"/>
            <w:left w:val="none" w:sz="0" w:space="0" w:color="auto"/>
            <w:bottom w:val="none" w:sz="0" w:space="0" w:color="auto"/>
            <w:right w:val="none" w:sz="0" w:space="0" w:color="auto"/>
          </w:divBdr>
        </w:div>
        <w:div w:id="2099478524">
          <w:marLeft w:val="0"/>
          <w:marRight w:val="0"/>
          <w:marTop w:val="0"/>
          <w:marBottom w:val="0"/>
          <w:divBdr>
            <w:top w:val="none" w:sz="0" w:space="0" w:color="auto"/>
            <w:left w:val="none" w:sz="0" w:space="0" w:color="auto"/>
            <w:bottom w:val="none" w:sz="0" w:space="0" w:color="auto"/>
            <w:right w:val="none" w:sz="0" w:space="0" w:color="auto"/>
          </w:divBdr>
        </w:div>
        <w:div w:id="372272271">
          <w:marLeft w:val="0"/>
          <w:marRight w:val="0"/>
          <w:marTop w:val="0"/>
          <w:marBottom w:val="0"/>
          <w:divBdr>
            <w:top w:val="none" w:sz="0" w:space="0" w:color="auto"/>
            <w:left w:val="none" w:sz="0" w:space="0" w:color="auto"/>
            <w:bottom w:val="none" w:sz="0" w:space="0" w:color="auto"/>
            <w:right w:val="none" w:sz="0" w:space="0" w:color="auto"/>
          </w:divBdr>
        </w:div>
        <w:div w:id="1066875577">
          <w:marLeft w:val="0"/>
          <w:marRight w:val="0"/>
          <w:marTop w:val="0"/>
          <w:marBottom w:val="0"/>
          <w:divBdr>
            <w:top w:val="none" w:sz="0" w:space="0" w:color="auto"/>
            <w:left w:val="none" w:sz="0" w:space="0" w:color="auto"/>
            <w:bottom w:val="none" w:sz="0" w:space="0" w:color="auto"/>
            <w:right w:val="none" w:sz="0" w:space="0" w:color="auto"/>
          </w:divBdr>
        </w:div>
        <w:div w:id="1387681898">
          <w:marLeft w:val="0"/>
          <w:marRight w:val="0"/>
          <w:marTop w:val="0"/>
          <w:marBottom w:val="0"/>
          <w:divBdr>
            <w:top w:val="none" w:sz="0" w:space="0" w:color="auto"/>
            <w:left w:val="none" w:sz="0" w:space="0" w:color="auto"/>
            <w:bottom w:val="none" w:sz="0" w:space="0" w:color="auto"/>
            <w:right w:val="none" w:sz="0" w:space="0" w:color="auto"/>
          </w:divBdr>
        </w:div>
        <w:div w:id="199826883">
          <w:marLeft w:val="0"/>
          <w:marRight w:val="0"/>
          <w:marTop w:val="0"/>
          <w:marBottom w:val="0"/>
          <w:divBdr>
            <w:top w:val="none" w:sz="0" w:space="0" w:color="auto"/>
            <w:left w:val="none" w:sz="0" w:space="0" w:color="auto"/>
            <w:bottom w:val="none" w:sz="0" w:space="0" w:color="auto"/>
            <w:right w:val="none" w:sz="0" w:space="0" w:color="auto"/>
          </w:divBdr>
        </w:div>
        <w:div w:id="1696692412">
          <w:marLeft w:val="0"/>
          <w:marRight w:val="0"/>
          <w:marTop w:val="0"/>
          <w:marBottom w:val="0"/>
          <w:divBdr>
            <w:top w:val="none" w:sz="0" w:space="0" w:color="auto"/>
            <w:left w:val="none" w:sz="0" w:space="0" w:color="auto"/>
            <w:bottom w:val="none" w:sz="0" w:space="0" w:color="auto"/>
            <w:right w:val="none" w:sz="0" w:space="0" w:color="auto"/>
          </w:divBdr>
        </w:div>
        <w:div w:id="1903984611">
          <w:marLeft w:val="0"/>
          <w:marRight w:val="0"/>
          <w:marTop w:val="0"/>
          <w:marBottom w:val="0"/>
          <w:divBdr>
            <w:top w:val="none" w:sz="0" w:space="0" w:color="auto"/>
            <w:left w:val="none" w:sz="0" w:space="0" w:color="auto"/>
            <w:bottom w:val="none" w:sz="0" w:space="0" w:color="auto"/>
            <w:right w:val="none" w:sz="0" w:space="0" w:color="auto"/>
          </w:divBdr>
        </w:div>
        <w:div w:id="1236084899">
          <w:marLeft w:val="0"/>
          <w:marRight w:val="0"/>
          <w:marTop w:val="0"/>
          <w:marBottom w:val="0"/>
          <w:divBdr>
            <w:top w:val="none" w:sz="0" w:space="0" w:color="auto"/>
            <w:left w:val="none" w:sz="0" w:space="0" w:color="auto"/>
            <w:bottom w:val="none" w:sz="0" w:space="0" w:color="auto"/>
            <w:right w:val="none" w:sz="0" w:space="0" w:color="auto"/>
          </w:divBdr>
        </w:div>
        <w:div w:id="25642401">
          <w:marLeft w:val="0"/>
          <w:marRight w:val="0"/>
          <w:marTop w:val="0"/>
          <w:marBottom w:val="0"/>
          <w:divBdr>
            <w:top w:val="none" w:sz="0" w:space="0" w:color="auto"/>
            <w:left w:val="none" w:sz="0" w:space="0" w:color="auto"/>
            <w:bottom w:val="none" w:sz="0" w:space="0" w:color="auto"/>
            <w:right w:val="none" w:sz="0" w:space="0" w:color="auto"/>
          </w:divBdr>
        </w:div>
        <w:div w:id="1338340602">
          <w:marLeft w:val="0"/>
          <w:marRight w:val="0"/>
          <w:marTop w:val="0"/>
          <w:marBottom w:val="0"/>
          <w:divBdr>
            <w:top w:val="none" w:sz="0" w:space="0" w:color="auto"/>
            <w:left w:val="none" w:sz="0" w:space="0" w:color="auto"/>
            <w:bottom w:val="none" w:sz="0" w:space="0" w:color="auto"/>
            <w:right w:val="none" w:sz="0" w:space="0" w:color="auto"/>
          </w:divBdr>
        </w:div>
        <w:div w:id="1311522439">
          <w:marLeft w:val="0"/>
          <w:marRight w:val="0"/>
          <w:marTop w:val="0"/>
          <w:marBottom w:val="0"/>
          <w:divBdr>
            <w:top w:val="none" w:sz="0" w:space="0" w:color="auto"/>
            <w:left w:val="none" w:sz="0" w:space="0" w:color="auto"/>
            <w:bottom w:val="none" w:sz="0" w:space="0" w:color="auto"/>
            <w:right w:val="none" w:sz="0" w:space="0" w:color="auto"/>
          </w:divBdr>
        </w:div>
        <w:div w:id="1409687535">
          <w:marLeft w:val="0"/>
          <w:marRight w:val="0"/>
          <w:marTop w:val="0"/>
          <w:marBottom w:val="0"/>
          <w:divBdr>
            <w:top w:val="none" w:sz="0" w:space="0" w:color="auto"/>
            <w:left w:val="none" w:sz="0" w:space="0" w:color="auto"/>
            <w:bottom w:val="none" w:sz="0" w:space="0" w:color="auto"/>
            <w:right w:val="none" w:sz="0" w:space="0" w:color="auto"/>
          </w:divBdr>
        </w:div>
        <w:div w:id="427819485">
          <w:marLeft w:val="0"/>
          <w:marRight w:val="0"/>
          <w:marTop w:val="0"/>
          <w:marBottom w:val="0"/>
          <w:divBdr>
            <w:top w:val="none" w:sz="0" w:space="0" w:color="auto"/>
            <w:left w:val="none" w:sz="0" w:space="0" w:color="auto"/>
            <w:bottom w:val="none" w:sz="0" w:space="0" w:color="auto"/>
            <w:right w:val="none" w:sz="0" w:space="0" w:color="auto"/>
          </w:divBdr>
        </w:div>
        <w:div w:id="82263116">
          <w:marLeft w:val="0"/>
          <w:marRight w:val="0"/>
          <w:marTop w:val="0"/>
          <w:marBottom w:val="0"/>
          <w:divBdr>
            <w:top w:val="none" w:sz="0" w:space="0" w:color="auto"/>
            <w:left w:val="none" w:sz="0" w:space="0" w:color="auto"/>
            <w:bottom w:val="none" w:sz="0" w:space="0" w:color="auto"/>
            <w:right w:val="none" w:sz="0" w:space="0" w:color="auto"/>
          </w:divBdr>
        </w:div>
        <w:div w:id="1037200209">
          <w:marLeft w:val="0"/>
          <w:marRight w:val="0"/>
          <w:marTop w:val="0"/>
          <w:marBottom w:val="0"/>
          <w:divBdr>
            <w:top w:val="none" w:sz="0" w:space="0" w:color="auto"/>
            <w:left w:val="none" w:sz="0" w:space="0" w:color="auto"/>
            <w:bottom w:val="none" w:sz="0" w:space="0" w:color="auto"/>
            <w:right w:val="none" w:sz="0" w:space="0" w:color="auto"/>
          </w:divBdr>
        </w:div>
        <w:div w:id="807554249">
          <w:marLeft w:val="0"/>
          <w:marRight w:val="0"/>
          <w:marTop w:val="0"/>
          <w:marBottom w:val="0"/>
          <w:divBdr>
            <w:top w:val="none" w:sz="0" w:space="0" w:color="auto"/>
            <w:left w:val="none" w:sz="0" w:space="0" w:color="auto"/>
            <w:bottom w:val="none" w:sz="0" w:space="0" w:color="auto"/>
            <w:right w:val="none" w:sz="0" w:space="0" w:color="auto"/>
          </w:divBdr>
        </w:div>
        <w:div w:id="1217276013">
          <w:marLeft w:val="0"/>
          <w:marRight w:val="0"/>
          <w:marTop w:val="0"/>
          <w:marBottom w:val="0"/>
          <w:divBdr>
            <w:top w:val="none" w:sz="0" w:space="0" w:color="auto"/>
            <w:left w:val="none" w:sz="0" w:space="0" w:color="auto"/>
            <w:bottom w:val="none" w:sz="0" w:space="0" w:color="auto"/>
            <w:right w:val="none" w:sz="0" w:space="0" w:color="auto"/>
          </w:divBdr>
        </w:div>
        <w:div w:id="1761175643">
          <w:marLeft w:val="0"/>
          <w:marRight w:val="0"/>
          <w:marTop w:val="0"/>
          <w:marBottom w:val="0"/>
          <w:divBdr>
            <w:top w:val="none" w:sz="0" w:space="0" w:color="auto"/>
            <w:left w:val="none" w:sz="0" w:space="0" w:color="auto"/>
            <w:bottom w:val="none" w:sz="0" w:space="0" w:color="auto"/>
            <w:right w:val="none" w:sz="0" w:space="0" w:color="auto"/>
          </w:divBdr>
        </w:div>
        <w:div w:id="604072355">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590627622">
          <w:marLeft w:val="0"/>
          <w:marRight w:val="0"/>
          <w:marTop w:val="0"/>
          <w:marBottom w:val="0"/>
          <w:divBdr>
            <w:top w:val="none" w:sz="0" w:space="0" w:color="auto"/>
            <w:left w:val="none" w:sz="0" w:space="0" w:color="auto"/>
            <w:bottom w:val="none" w:sz="0" w:space="0" w:color="auto"/>
            <w:right w:val="none" w:sz="0" w:space="0" w:color="auto"/>
          </w:divBdr>
        </w:div>
        <w:div w:id="649483892">
          <w:marLeft w:val="0"/>
          <w:marRight w:val="0"/>
          <w:marTop w:val="0"/>
          <w:marBottom w:val="0"/>
          <w:divBdr>
            <w:top w:val="none" w:sz="0" w:space="0" w:color="auto"/>
            <w:left w:val="none" w:sz="0" w:space="0" w:color="auto"/>
            <w:bottom w:val="none" w:sz="0" w:space="0" w:color="auto"/>
            <w:right w:val="none" w:sz="0" w:space="0" w:color="auto"/>
          </w:divBdr>
        </w:div>
        <w:div w:id="1165362126">
          <w:marLeft w:val="0"/>
          <w:marRight w:val="0"/>
          <w:marTop w:val="0"/>
          <w:marBottom w:val="0"/>
          <w:divBdr>
            <w:top w:val="none" w:sz="0" w:space="0" w:color="auto"/>
            <w:left w:val="none" w:sz="0" w:space="0" w:color="auto"/>
            <w:bottom w:val="none" w:sz="0" w:space="0" w:color="auto"/>
            <w:right w:val="none" w:sz="0" w:space="0" w:color="auto"/>
          </w:divBdr>
        </w:div>
        <w:div w:id="287589496">
          <w:marLeft w:val="0"/>
          <w:marRight w:val="0"/>
          <w:marTop w:val="0"/>
          <w:marBottom w:val="0"/>
          <w:divBdr>
            <w:top w:val="none" w:sz="0" w:space="0" w:color="auto"/>
            <w:left w:val="none" w:sz="0" w:space="0" w:color="auto"/>
            <w:bottom w:val="none" w:sz="0" w:space="0" w:color="auto"/>
            <w:right w:val="none" w:sz="0" w:space="0" w:color="auto"/>
          </w:divBdr>
        </w:div>
        <w:div w:id="1251046134">
          <w:marLeft w:val="0"/>
          <w:marRight w:val="0"/>
          <w:marTop w:val="0"/>
          <w:marBottom w:val="0"/>
          <w:divBdr>
            <w:top w:val="none" w:sz="0" w:space="0" w:color="auto"/>
            <w:left w:val="none" w:sz="0" w:space="0" w:color="auto"/>
            <w:bottom w:val="none" w:sz="0" w:space="0" w:color="auto"/>
            <w:right w:val="none" w:sz="0" w:space="0" w:color="auto"/>
          </w:divBdr>
        </w:div>
        <w:div w:id="46032795">
          <w:marLeft w:val="0"/>
          <w:marRight w:val="0"/>
          <w:marTop w:val="0"/>
          <w:marBottom w:val="0"/>
          <w:divBdr>
            <w:top w:val="none" w:sz="0" w:space="0" w:color="auto"/>
            <w:left w:val="none" w:sz="0" w:space="0" w:color="auto"/>
            <w:bottom w:val="none" w:sz="0" w:space="0" w:color="auto"/>
            <w:right w:val="none" w:sz="0" w:space="0" w:color="auto"/>
          </w:divBdr>
        </w:div>
        <w:div w:id="1065949878">
          <w:marLeft w:val="0"/>
          <w:marRight w:val="0"/>
          <w:marTop w:val="0"/>
          <w:marBottom w:val="0"/>
          <w:divBdr>
            <w:top w:val="none" w:sz="0" w:space="0" w:color="auto"/>
            <w:left w:val="none" w:sz="0" w:space="0" w:color="auto"/>
            <w:bottom w:val="none" w:sz="0" w:space="0" w:color="auto"/>
            <w:right w:val="none" w:sz="0" w:space="0" w:color="auto"/>
          </w:divBdr>
        </w:div>
        <w:div w:id="1120417788">
          <w:marLeft w:val="0"/>
          <w:marRight w:val="0"/>
          <w:marTop w:val="0"/>
          <w:marBottom w:val="0"/>
          <w:divBdr>
            <w:top w:val="none" w:sz="0" w:space="0" w:color="auto"/>
            <w:left w:val="none" w:sz="0" w:space="0" w:color="auto"/>
            <w:bottom w:val="none" w:sz="0" w:space="0" w:color="auto"/>
            <w:right w:val="none" w:sz="0" w:space="0" w:color="auto"/>
          </w:divBdr>
        </w:div>
        <w:div w:id="1349478486">
          <w:marLeft w:val="0"/>
          <w:marRight w:val="0"/>
          <w:marTop w:val="0"/>
          <w:marBottom w:val="0"/>
          <w:divBdr>
            <w:top w:val="none" w:sz="0" w:space="0" w:color="auto"/>
            <w:left w:val="none" w:sz="0" w:space="0" w:color="auto"/>
            <w:bottom w:val="none" w:sz="0" w:space="0" w:color="auto"/>
            <w:right w:val="none" w:sz="0" w:space="0" w:color="auto"/>
          </w:divBdr>
        </w:div>
        <w:div w:id="1073043870">
          <w:marLeft w:val="0"/>
          <w:marRight w:val="0"/>
          <w:marTop w:val="0"/>
          <w:marBottom w:val="0"/>
          <w:divBdr>
            <w:top w:val="none" w:sz="0" w:space="0" w:color="auto"/>
            <w:left w:val="none" w:sz="0" w:space="0" w:color="auto"/>
            <w:bottom w:val="none" w:sz="0" w:space="0" w:color="auto"/>
            <w:right w:val="none" w:sz="0" w:space="0" w:color="auto"/>
          </w:divBdr>
        </w:div>
        <w:div w:id="836578514">
          <w:marLeft w:val="0"/>
          <w:marRight w:val="0"/>
          <w:marTop w:val="0"/>
          <w:marBottom w:val="0"/>
          <w:divBdr>
            <w:top w:val="none" w:sz="0" w:space="0" w:color="auto"/>
            <w:left w:val="none" w:sz="0" w:space="0" w:color="auto"/>
            <w:bottom w:val="none" w:sz="0" w:space="0" w:color="auto"/>
            <w:right w:val="none" w:sz="0" w:space="0" w:color="auto"/>
          </w:divBdr>
        </w:div>
        <w:div w:id="2134472463">
          <w:marLeft w:val="0"/>
          <w:marRight w:val="0"/>
          <w:marTop w:val="0"/>
          <w:marBottom w:val="0"/>
          <w:divBdr>
            <w:top w:val="none" w:sz="0" w:space="0" w:color="auto"/>
            <w:left w:val="none" w:sz="0" w:space="0" w:color="auto"/>
            <w:bottom w:val="none" w:sz="0" w:space="0" w:color="auto"/>
            <w:right w:val="none" w:sz="0" w:space="0" w:color="auto"/>
          </w:divBdr>
        </w:div>
        <w:div w:id="673725321">
          <w:marLeft w:val="0"/>
          <w:marRight w:val="0"/>
          <w:marTop w:val="0"/>
          <w:marBottom w:val="0"/>
          <w:divBdr>
            <w:top w:val="none" w:sz="0" w:space="0" w:color="auto"/>
            <w:left w:val="none" w:sz="0" w:space="0" w:color="auto"/>
            <w:bottom w:val="none" w:sz="0" w:space="0" w:color="auto"/>
            <w:right w:val="none" w:sz="0" w:space="0" w:color="auto"/>
          </w:divBdr>
        </w:div>
        <w:div w:id="358120692">
          <w:marLeft w:val="0"/>
          <w:marRight w:val="0"/>
          <w:marTop w:val="0"/>
          <w:marBottom w:val="0"/>
          <w:divBdr>
            <w:top w:val="none" w:sz="0" w:space="0" w:color="auto"/>
            <w:left w:val="none" w:sz="0" w:space="0" w:color="auto"/>
            <w:bottom w:val="none" w:sz="0" w:space="0" w:color="auto"/>
            <w:right w:val="none" w:sz="0" w:space="0" w:color="auto"/>
          </w:divBdr>
        </w:div>
        <w:div w:id="1016813838">
          <w:marLeft w:val="0"/>
          <w:marRight w:val="0"/>
          <w:marTop w:val="0"/>
          <w:marBottom w:val="0"/>
          <w:divBdr>
            <w:top w:val="none" w:sz="0" w:space="0" w:color="auto"/>
            <w:left w:val="none" w:sz="0" w:space="0" w:color="auto"/>
            <w:bottom w:val="none" w:sz="0" w:space="0" w:color="auto"/>
            <w:right w:val="none" w:sz="0" w:space="0" w:color="auto"/>
          </w:divBdr>
        </w:div>
        <w:div w:id="590822911">
          <w:marLeft w:val="0"/>
          <w:marRight w:val="0"/>
          <w:marTop w:val="0"/>
          <w:marBottom w:val="0"/>
          <w:divBdr>
            <w:top w:val="none" w:sz="0" w:space="0" w:color="auto"/>
            <w:left w:val="none" w:sz="0" w:space="0" w:color="auto"/>
            <w:bottom w:val="none" w:sz="0" w:space="0" w:color="auto"/>
            <w:right w:val="none" w:sz="0" w:space="0" w:color="auto"/>
          </w:divBdr>
        </w:div>
        <w:div w:id="184446371">
          <w:marLeft w:val="0"/>
          <w:marRight w:val="0"/>
          <w:marTop w:val="0"/>
          <w:marBottom w:val="0"/>
          <w:divBdr>
            <w:top w:val="none" w:sz="0" w:space="0" w:color="auto"/>
            <w:left w:val="none" w:sz="0" w:space="0" w:color="auto"/>
            <w:bottom w:val="none" w:sz="0" w:space="0" w:color="auto"/>
            <w:right w:val="none" w:sz="0" w:space="0" w:color="auto"/>
          </w:divBdr>
        </w:div>
        <w:div w:id="705839314">
          <w:marLeft w:val="0"/>
          <w:marRight w:val="0"/>
          <w:marTop w:val="0"/>
          <w:marBottom w:val="0"/>
          <w:divBdr>
            <w:top w:val="none" w:sz="0" w:space="0" w:color="auto"/>
            <w:left w:val="none" w:sz="0" w:space="0" w:color="auto"/>
            <w:bottom w:val="none" w:sz="0" w:space="0" w:color="auto"/>
            <w:right w:val="none" w:sz="0" w:space="0" w:color="auto"/>
          </w:divBdr>
        </w:div>
        <w:div w:id="1481851711">
          <w:marLeft w:val="0"/>
          <w:marRight w:val="0"/>
          <w:marTop w:val="0"/>
          <w:marBottom w:val="0"/>
          <w:divBdr>
            <w:top w:val="none" w:sz="0" w:space="0" w:color="auto"/>
            <w:left w:val="none" w:sz="0" w:space="0" w:color="auto"/>
            <w:bottom w:val="none" w:sz="0" w:space="0" w:color="auto"/>
            <w:right w:val="none" w:sz="0" w:space="0" w:color="auto"/>
          </w:divBdr>
        </w:div>
        <w:div w:id="1651136641">
          <w:marLeft w:val="0"/>
          <w:marRight w:val="0"/>
          <w:marTop w:val="0"/>
          <w:marBottom w:val="0"/>
          <w:divBdr>
            <w:top w:val="none" w:sz="0" w:space="0" w:color="auto"/>
            <w:left w:val="none" w:sz="0" w:space="0" w:color="auto"/>
            <w:bottom w:val="none" w:sz="0" w:space="0" w:color="auto"/>
            <w:right w:val="none" w:sz="0" w:space="0" w:color="auto"/>
          </w:divBdr>
        </w:div>
        <w:div w:id="1968119145">
          <w:marLeft w:val="0"/>
          <w:marRight w:val="0"/>
          <w:marTop w:val="0"/>
          <w:marBottom w:val="0"/>
          <w:divBdr>
            <w:top w:val="none" w:sz="0" w:space="0" w:color="auto"/>
            <w:left w:val="none" w:sz="0" w:space="0" w:color="auto"/>
            <w:bottom w:val="none" w:sz="0" w:space="0" w:color="auto"/>
            <w:right w:val="none" w:sz="0" w:space="0" w:color="auto"/>
          </w:divBdr>
        </w:div>
        <w:div w:id="1215240365">
          <w:marLeft w:val="0"/>
          <w:marRight w:val="0"/>
          <w:marTop w:val="0"/>
          <w:marBottom w:val="0"/>
          <w:divBdr>
            <w:top w:val="none" w:sz="0" w:space="0" w:color="auto"/>
            <w:left w:val="none" w:sz="0" w:space="0" w:color="auto"/>
            <w:bottom w:val="none" w:sz="0" w:space="0" w:color="auto"/>
            <w:right w:val="none" w:sz="0" w:space="0" w:color="auto"/>
          </w:divBdr>
        </w:div>
        <w:div w:id="611475541">
          <w:marLeft w:val="0"/>
          <w:marRight w:val="0"/>
          <w:marTop w:val="0"/>
          <w:marBottom w:val="0"/>
          <w:divBdr>
            <w:top w:val="none" w:sz="0" w:space="0" w:color="auto"/>
            <w:left w:val="none" w:sz="0" w:space="0" w:color="auto"/>
            <w:bottom w:val="none" w:sz="0" w:space="0" w:color="auto"/>
            <w:right w:val="none" w:sz="0" w:space="0" w:color="auto"/>
          </w:divBdr>
        </w:div>
        <w:div w:id="1037511425">
          <w:marLeft w:val="0"/>
          <w:marRight w:val="0"/>
          <w:marTop w:val="0"/>
          <w:marBottom w:val="0"/>
          <w:divBdr>
            <w:top w:val="none" w:sz="0" w:space="0" w:color="auto"/>
            <w:left w:val="none" w:sz="0" w:space="0" w:color="auto"/>
            <w:bottom w:val="none" w:sz="0" w:space="0" w:color="auto"/>
            <w:right w:val="none" w:sz="0" w:space="0" w:color="auto"/>
          </w:divBdr>
        </w:div>
        <w:div w:id="1826161868">
          <w:marLeft w:val="0"/>
          <w:marRight w:val="0"/>
          <w:marTop w:val="0"/>
          <w:marBottom w:val="0"/>
          <w:divBdr>
            <w:top w:val="none" w:sz="0" w:space="0" w:color="auto"/>
            <w:left w:val="none" w:sz="0" w:space="0" w:color="auto"/>
            <w:bottom w:val="none" w:sz="0" w:space="0" w:color="auto"/>
            <w:right w:val="none" w:sz="0" w:space="0" w:color="auto"/>
          </w:divBdr>
        </w:div>
        <w:div w:id="510678197">
          <w:marLeft w:val="0"/>
          <w:marRight w:val="0"/>
          <w:marTop w:val="0"/>
          <w:marBottom w:val="0"/>
          <w:divBdr>
            <w:top w:val="none" w:sz="0" w:space="0" w:color="auto"/>
            <w:left w:val="none" w:sz="0" w:space="0" w:color="auto"/>
            <w:bottom w:val="none" w:sz="0" w:space="0" w:color="auto"/>
            <w:right w:val="none" w:sz="0" w:space="0" w:color="auto"/>
          </w:divBdr>
        </w:div>
        <w:div w:id="1464271312">
          <w:marLeft w:val="0"/>
          <w:marRight w:val="0"/>
          <w:marTop w:val="0"/>
          <w:marBottom w:val="0"/>
          <w:divBdr>
            <w:top w:val="none" w:sz="0" w:space="0" w:color="auto"/>
            <w:left w:val="none" w:sz="0" w:space="0" w:color="auto"/>
            <w:bottom w:val="none" w:sz="0" w:space="0" w:color="auto"/>
            <w:right w:val="none" w:sz="0" w:space="0" w:color="auto"/>
          </w:divBdr>
        </w:div>
        <w:div w:id="406998683">
          <w:marLeft w:val="0"/>
          <w:marRight w:val="0"/>
          <w:marTop w:val="0"/>
          <w:marBottom w:val="0"/>
          <w:divBdr>
            <w:top w:val="none" w:sz="0" w:space="0" w:color="auto"/>
            <w:left w:val="none" w:sz="0" w:space="0" w:color="auto"/>
            <w:bottom w:val="none" w:sz="0" w:space="0" w:color="auto"/>
            <w:right w:val="none" w:sz="0" w:space="0" w:color="auto"/>
          </w:divBdr>
        </w:div>
        <w:div w:id="740567444">
          <w:marLeft w:val="0"/>
          <w:marRight w:val="0"/>
          <w:marTop w:val="0"/>
          <w:marBottom w:val="0"/>
          <w:divBdr>
            <w:top w:val="none" w:sz="0" w:space="0" w:color="auto"/>
            <w:left w:val="none" w:sz="0" w:space="0" w:color="auto"/>
            <w:bottom w:val="none" w:sz="0" w:space="0" w:color="auto"/>
            <w:right w:val="none" w:sz="0" w:space="0" w:color="auto"/>
          </w:divBdr>
        </w:div>
        <w:div w:id="2019380248">
          <w:marLeft w:val="0"/>
          <w:marRight w:val="0"/>
          <w:marTop w:val="0"/>
          <w:marBottom w:val="0"/>
          <w:divBdr>
            <w:top w:val="none" w:sz="0" w:space="0" w:color="auto"/>
            <w:left w:val="none" w:sz="0" w:space="0" w:color="auto"/>
            <w:bottom w:val="none" w:sz="0" w:space="0" w:color="auto"/>
            <w:right w:val="none" w:sz="0" w:space="0" w:color="auto"/>
          </w:divBdr>
          <w:divsChild>
            <w:div w:id="603922348">
              <w:marLeft w:val="0"/>
              <w:marRight w:val="0"/>
              <w:marTop w:val="0"/>
              <w:marBottom w:val="0"/>
              <w:divBdr>
                <w:top w:val="none" w:sz="0" w:space="0" w:color="auto"/>
                <w:left w:val="none" w:sz="0" w:space="0" w:color="auto"/>
                <w:bottom w:val="none" w:sz="0" w:space="0" w:color="auto"/>
                <w:right w:val="none" w:sz="0" w:space="0" w:color="auto"/>
              </w:divBdr>
            </w:div>
            <w:div w:id="19282505">
              <w:marLeft w:val="0"/>
              <w:marRight w:val="0"/>
              <w:marTop w:val="0"/>
              <w:marBottom w:val="0"/>
              <w:divBdr>
                <w:top w:val="none" w:sz="0" w:space="0" w:color="auto"/>
                <w:left w:val="none" w:sz="0" w:space="0" w:color="auto"/>
                <w:bottom w:val="none" w:sz="0" w:space="0" w:color="auto"/>
                <w:right w:val="none" w:sz="0" w:space="0" w:color="auto"/>
              </w:divBdr>
            </w:div>
            <w:div w:id="351691108">
              <w:marLeft w:val="0"/>
              <w:marRight w:val="0"/>
              <w:marTop w:val="0"/>
              <w:marBottom w:val="0"/>
              <w:divBdr>
                <w:top w:val="none" w:sz="0" w:space="0" w:color="auto"/>
                <w:left w:val="none" w:sz="0" w:space="0" w:color="auto"/>
                <w:bottom w:val="none" w:sz="0" w:space="0" w:color="auto"/>
                <w:right w:val="none" w:sz="0" w:space="0" w:color="auto"/>
              </w:divBdr>
            </w:div>
            <w:div w:id="1552644912">
              <w:marLeft w:val="0"/>
              <w:marRight w:val="0"/>
              <w:marTop w:val="0"/>
              <w:marBottom w:val="0"/>
              <w:divBdr>
                <w:top w:val="none" w:sz="0" w:space="0" w:color="auto"/>
                <w:left w:val="none" w:sz="0" w:space="0" w:color="auto"/>
                <w:bottom w:val="none" w:sz="0" w:space="0" w:color="auto"/>
                <w:right w:val="none" w:sz="0" w:space="0" w:color="auto"/>
              </w:divBdr>
            </w:div>
            <w:div w:id="2141921492">
              <w:marLeft w:val="0"/>
              <w:marRight w:val="0"/>
              <w:marTop w:val="0"/>
              <w:marBottom w:val="0"/>
              <w:divBdr>
                <w:top w:val="none" w:sz="0" w:space="0" w:color="auto"/>
                <w:left w:val="none" w:sz="0" w:space="0" w:color="auto"/>
                <w:bottom w:val="none" w:sz="0" w:space="0" w:color="auto"/>
                <w:right w:val="none" w:sz="0" w:space="0" w:color="auto"/>
              </w:divBdr>
            </w:div>
          </w:divsChild>
        </w:div>
        <w:div w:id="1608123595">
          <w:marLeft w:val="0"/>
          <w:marRight w:val="0"/>
          <w:marTop w:val="0"/>
          <w:marBottom w:val="0"/>
          <w:divBdr>
            <w:top w:val="none" w:sz="0" w:space="0" w:color="auto"/>
            <w:left w:val="none" w:sz="0" w:space="0" w:color="auto"/>
            <w:bottom w:val="none" w:sz="0" w:space="0" w:color="auto"/>
            <w:right w:val="none" w:sz="0" w:space="0" w:color="auto"/>
          </w:divBdr>
        </w:div>
        <w:div w:id="1745493139">
          <w:marLeft w:val="0"/>
          <w:marRight w:val="0"/>
          <w:marTop w:val="0"/>
          <w:marBottom w:val="0"/>
          <w:divBdr>
            <w:top w:val="none" w:sz="0" w:space="0" w:color="auto"/>
            <w:left w:val="none" w:sz="0" w:space="0" w:color="auto"/>
            <w:bottom w:val="none" w:sz="0" w:space="0" w:color="auto"/>
            <w:right w:val="none" w:sz="0" w:space="0" w:color="auto"/>
          </w:divBdr>
        </w:div>
        <w:div w:id="986592998">
          <w:marLeft w:val="0"/>
          <w:marRight w:val="0"/>
          <w:marTop w:val="0"/>
          <w:marBottom w:val="0"/>
          <w:divBdr>
            <w:top w:val="none" w:sz="0" w:space="0" w:color="auto"/>
            <w:left w:val="none" w:sz="0" w:space="0" w:color="auto"/>
            <w:bottom w:val="none" w:sz="0" w:space="0" w:color="auto"/>
            <w:right w:val="none" w:sz="0" w:space="0" w:color="auto"/>
          </w:divBdr>
        </w:div>
        <w:div w:id="451360181">
          <w:marLeft w:val="0"/>
          <w:marRight w:val="0"/>
          <w:marTop w:val="0"/>
          <w:marBottom w:val="0"/>
          <w:divBdr>
            <w:top w:val="none" w:sz="0" w:space="0" w:color="auto"/>
            <w:left w:val="none" w:sz="0" w:space="0" w:color="auto"/>
            <w:bottom w:val="none" w:sz="0" w:space="0" w:color="auto"/>
            <w:right w:val="none" w:sz="0" w:space="0" w:color="auto"/>
          </w:divBdr>
        </w:div>
        <w:div w:id="1761559256">
          <w:marLeft w:val="0"/>
          <w:marRight w:val="0"/>
          <w:marTop w:val="0"/>
          <w:marBottom w:val="0"/>
          <w:divBdr>
            <w:top w:val="none" w:sz="0" w:space="0" w:color="auto"/>
            <w:left w:val="none" w:sz="0" w:space="0" w:color="auto"/>
            <w:bottom w:val="none" w:sz="0" w:space="0" w:color="auto"/>
            <w:right w:val="none" w:sz="0" w:space="0" w:color="auto"/>
          </w:divBdr>
        </w:div>
        <w:div w:id="17509716">
          <w:marLeft w:val="0"/>
          <w:marRight w:val="0"/>
          <w:marTop w:val="0"/>
          <w:marBottom w:val="0"/>
          <w:divBdr>
            <w:top w:val="none" w:sz="0" w:space="0" w:color="auto"/>
            <w:left w:val="none" w:sz="0" w:space="0" w:color="auto"/>
            <w:bottom w:val="none" w:sz="0" w:space="0" w:color="auto"/>
            <w:right w:val="none" w:sz="0" w:space="0" w:color="auto"/>
          </w:divBdr>
          <w:divsChild>
            <w:div w:id="1892114793">
              <w:marLeft w:val="0"/>
              <w:marRight w:val="0"/>
              <w:marTop w:val="0"/>
              <w:marBottom w:val="0"/>
              <w:divBdr>
                <w:top w:val="none" w:sz="0" w:space="0" w:color="auto"/>
                <w:left w:val="none" w:sz="0" w:space="0" w:color="auto"/>
                <w:bottom w:val="none" w:sz="0" w:space="0" w:color="auto"/>
                <w:right w:val="none" w:sz="0" w:space="0" w:color="auto"/>
              </w:divBdr>
            </w:div>
            <w:div w:id="627862276">
              <w:marLeft w:val="0"/>
              <w:marRight w:val="0"/>
              <w:marTop w:val="0"/>
              <w:marBottom w:val="0"/>
              <w:divBdr>
                <w:top w:val="none" w:sz="0" w:space="0" w:color="auto"/>
                <w:left w:val="none" w:sz="0" w:space="0" w:color="auto"/>
                <w:bottom w:val="none" w:sz="0" w:space="0" w:color="auto"/>
                <w:right w:val="none" w:sz="0" w:space="0" w:color="auto"/>
              </w:divBdr>
            </w:div>
            <w:div w:id="858813715">
              <w:marLeft w:val="0"/>
              <w:marRight w:val="0"/>
              <w:marTop w:val="0"/>
              <w:marBottom w:val="0"/>
              <w:divBdr>
                <w:top w:val="none" w:sz="0" w:space="0" w:color="auto"/>
                <w:left w:val="none" w:sz="0" w:space="0" w:color="auto"/>
                <w:bottom w:val="none" w:sz="0" w:space="0" w:color="auto"/>
                <w:right w:val="none" w:sz="0" w:space="0" w:color="auto"/>
              </w:divBdr>
            </w:div>
            <w:div w:id="10375497">
              <w:marLeft w:val="0"/>
              <w:marRight w:val="0"/>
              <w:marTop w:val="0"/>
              <w:marBottom w:val="0"/>
              <w:divBdr>
                <w:top w:val="none" w:sz="0" w:space="0" w:color="auto"/>
                <w:left w:val="none" w:sz="0" w:space="0" w:color="auto"/>
                <w:bottom w:val="none" w:sz="0" w:space="0" w:color="auto"/>
                <w:right w:val="none" w:sz="0" w:space="0" w:color="auto"/>
              </w:divBdr>
            </w:div>
            <w:div w:id="1457720858">
              <w:marLeft w:val="0"/>
              <w:marRight w:val="0"/>
              <w:marTop w:val="0"/>
              <w:marBottom w:val="0"/>
              <w:divBdr>
                <w:top w:val="none" w:sz="0" w:space="0" w:color="auto"/>
                <w:left w:val="none" w:sz="0" w:space="0" w:color="auto"/>
                <w:bottom w:val="none" w:sz="0" w:space="0" w:color="auto"/>
                <w:right w:val="none" w:sz="0" w:space="0" w:color="auto"/>
              </w:divBdr>
            </w:div>
          </w:divsChild>
        </w:div>
        <w:div w:id="1981491432">
          <w:marLeft w:val="0"/>
          <w:marRight w:val="0"/>
          <w:marTop w:val="0"/>
          <w:marBottom w:val="0"/>
          <w:divBdr>
            <w:top w:val="none" w:sz="0" w:space="0" w:color="auto"/>
            <w:left w:val="none" w:sz="0" w:space="0" w:color="auto"/>
            <w:bottom w:val="none" w:sz="0" w:space="0" w:color="auto"/>
            <w:right w:val="none" w:sz="0" w:space="0" w:color="auto"/>
          </w:divBdr>
        </w:div>
        <w:div w:id="1685008610">
          <w:marLeft w:val="0"/>
          <w:marRight w:val="0"/>
          <w:marTop w:val="0"/>
          <w:marBottom w:val="0"/>
          <w:divBdr>
            <w:top w:val="none" w:sz="0" w:space="0" w:color="auto"/>
            <w:left w:val="none" w:sz="0" w:space="0" w:color="auto"/>
            <w:bottom w:val="none" w:sz="0" w:space="0" w:color="auto"/>
            <w:right w:val="none" w:sz="0" w:space="0" w:color="auto"/>
          </w:divBdr>
        </w:div>
        <w:div w:id="1850216473">
          <w:marLeft w:val="0"/>
          <w:marRight w:val="0"/>
          <w:marTop w:val="0"/>
          <w:marBottom w:val="0"/>
          <w:divBdr>
            <w:top w:val="none" w:sz="0" w:space="0" w:color="auto"/>
            <w:left w:val="none" w:sz="0" w:space="0" w:color="auto"/>
            <w:bottom w:val="none" w:sz="0" w:space="0" w:color="auto"/>
            <w:right w:val="none" w:sz="0" w:space="0" w:color="auto"/>
          </w:divBdr>
        </w:div>
        <w:div w:id="707729521">
          <w:marLeft w:val="0"/>
          <w:marRight w:val="0"/>
          <w:marTop w:val="0"/>
          <w:marBottom w:val="0"/>
          <w:divBdr>
            <w:top w:val="none" w:sz="0" w:space="0" w:color="auto"/>
            <w:left w:val="none" w:sz="0" w:space="0" w:color="auto"/>
            <w:bottom w:val="none" w:sz="0" w:space="0" w:color="auto"/>
            <w:right w:val="none" w:sz="0" w:space="0" w:color="auto"/>
          </w:divBdr>
        </w:div>
        <w:div w:id="787968522">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696273424">
          <w:marLeft w:val="0"/>
          <w:marRight w:val="0"/>
          <w:marTop w:val="0"/>
          <w:marBottom w:val="0"/>
          <w:divBdr>
            <w:top w:val="none" w:sz="0" w:space="0" w:color="auto"/>
            <w:left w:val="none" w:sz="0" w:space="0" w:color="auto"/>
            <w:bottom w:val="none" w:sz="0" w:space="0" w:color="auto"/>
            <w:right w:val="none" w:sz="0" w:space="0" w:color="auto"/>
          </w:divBdr>
        </w:div>
        <w:div w:id="756710327">
          <w:marLeft w:val="0"/>
          <w:marRight w:val="0"/>
          <w:marTop w:val="0"/>
          <w:marBottom w:val="0"/>
          <w:divBdr>
            <w:top w:val="none" w:sz="0" w:space="0" w:color="auto"/>
            <w:left w:val="none" w:sz="0" w:space="0" w:color="auto"/>
            <w:bottom w:val="none" w:sz="0" w:space="0" w:color="auto"/>
            <w:right w:val="none" w:sz="0" w:space="0" w:color="auto"/>
          </w:divBdr>
        </w:div>
        <w:div w:id="1029330755">
          <w:marLeft w:val="0"/>
          <w:marRight w:val="0"/>
          <w:marTop w:val="0"/>
          <w:marBottom w:val="0"/>
          <w:divBdr>
            <w:top w:val="none" w:sz="0" w:space="0" w:color="auto"/>
            <w:left w:val="none" w:sz="0" w:space="0" w:color="auto"/>
            <w:bottom w:val="none" w:sz="0" w:space="0" w:color="auto"/>
            <w:right w:val="none" w:sz="0" w:space="0" w:color="auto"/>
          </w:divBdr>
        </w:div>
        <w:div w:id="1490560586">
          <w:marLeft w:val="0"/>
          <w:marRight w:val="0"/>
          <w:marTop w:val="0"/>
          <w:marBottom w:val="0"/>
          <w:divBdr>
            <w:top w:val="none" w:sz="0" w:space="0" w:color="auto"/>
            <w:left w:val="none" w:sz="0" w:space="0" w:color="auto"/>
            <w:bottom w:val="none" w:sz="0" w:space="0" w:color="auto"/>
            <w:right w:val="none" w:sz="0" w:space="0" w:color="auto"/>
          </w:divBdr>
        </w:div>
        <w:div w:id="1910186226">
          <w:marLeft w:val="0"/>
          <w:marRight w:val="0"/>
          <w:marTop w:val="0"/>
          <w:marBottom w:val="0"/>
          <w:divBdr>
            <w:top w:val="none" w:sz="0" w:space="0" w:color="auto"/>
            <w:left w:val="none" w:sz="0" w:space="0" w:color="auto"/>
            <w:bottom w:val="none" w:sz="0" w:space="0" w:color="auto"/>
            <w:right w:val="none" w:sz="0" w:space="0" w:color="auto"/>
          </w:divBdr>
        </w:div>
        <w:div w:id="114716017">
          <w:marLeft w:val="0"/>
          <w:marRight w:val="0"/>
          <w:marTop w:val="0"/>
          <w:marBottom w:val="0"/>
          <w:divBdr>
            <w:top w:val="none" w:sz="0" w:space="0" w:color="auto"/>
            <w:left w:val="none" w:sz="0" w:space="0" w:color="auto"/>
            <w:bottom w:val="none" w:sz="0" w:space="0" w:color="auto"/>
            <w:right w:val="none" w:sz="0" w:space="0" w:color="auto"/>
          </w:divBdr>
        </w:div>
        <w:div w:id="841972871">
          <w:marLeft w:val="0"/>
          <w:marRight w:val="0"/>
          <w:marTop w:val="0"/>
          <w:marBottom w:val="0"/>
          <w:divBdr>
            <w:top w:val="none" w:sz="0" w:space="0" w:color="auto"/>
            <w:left w:val="none" w:sz="0" w:space="0" w:color="auto"/>
            <w:bottom w:val="none" w:sz="0" w:space="0" w:color="auto"/>
            <w:right w:val="none" w:sz="0" w:space="0" w:color="auto"/>
          </w:divBdr>
        </w:div>
        <w:div w:id="11496334">
          <w:marLeft w:val="0"/>
          <w:marRight w:val="0"/>
          <w:marTop w:val="0"/>
          <w:marBottom w:val="0"/>
          <w:divBdr>
            <w:top w:val="none" w:sz="0" w:space="0" w:color="auto"/>
            <w:left w:val="none" w:sz="0" w:space="0" w:color="auto"/>
            <w:bottom w:val="none" w:sz="0" w:space="0" w:color="auto"/>
            <w:right w:val="none" w:sz="0" w:space="0" w:color="auto"/>
          </w:divBdr>
        </w:div>
        <w:div w:id="1543207538">
          <w:marLeft w:val="0"/>
          <w:marRight w:val="0"/>
          <w:marTop w:val="0"/>
          <w:marBottom w:val="0"/>
          <w:divBdr>
            <w:top w:val="none" w:sz="0" w:space="0" w:color="auto"/>
            <w:left w:val="none" w:sz="0" w:space="0" w:color="auto"/>
            <w:bottom w:val="none" w:sz="0" w:space="0" w:color="auto"/>
            <w:right w:val="none" w:sz="0" w:space="0" w:color="auto"/>
          </w:divBdr>
        </w:div>
        <w:div w:id="277218997">
          <w:marLeft w:val="0"/>
          <w:marRight w:val="0"/>
          <w:marTop w:val="0"/>
          <w:marBottom w:val="0"/>
          <w:divBdr>
            <w:top w:val="none" w:sz="0" w:space="0" w:color="auto"/>
            <w:left w:val="none" w:sz="0" w:space="0" w:color="auto"/>
            <w:bottom w:val="none" w:sz="0" w:space="0" w:color="auto"/>
            <w:right w:val="none" w:sz="0" w:space="0" w:color="auto"/>
          </w:divBdr>
        </w:div>
        <w:div w:id="1158154483">
          <w:marLeft w:val="0"/>
          <w:marRight w:val="0"/>
          <w:marTop w:val="0"/>
          <w:marBottom w:val="0"/>
          <w:divBdr>
            <w:top w:val="none" w:sz="0" w:space="0" w:color="auto"/>
            <w:left w:val="none" w:sz="0" w:space="0" w:color="auto"/>
            <w:bottom w:val="none" w:sz="0" w:space="0" w:color="auto"/>
            <w:right w:val="none" w:sz="0" w:space="0" w:color="auto"/>
          </w:divBdr>
        </w:div>
        <w:div w:id="1521238933">
          <w:marLeft w:val="0"/>
          <w:marRight w:val="0"/>
          <w:marTop w:val="0"/>
          <w:marBottom w:val="0"/>
          <w:divBdr>
            <w:top w:val="none" w:sz="0" w:space="0" w:color="auto"/>
            <w:left w:val="none" w:sz="0" w:space="0" w:color="auto"/>
            <w:bottom w:val="none" w:sz="0" w:space="0" w:color="auto"/>
            <w:right w:val="none" w:sz="0" w:space="0" w:color="auto"/>
          </w:divBdr>
        </w:div>
        <w:div w:id="971331541">
          <w:marLeft w:val="0"/>
          <w:marRight w:val="0"/>
          <w:marTop w:val="0"/>
          <w:marBottom w:val="0"/>
          <w:divBdr>
            <w:top w:val="none" w:sz="0" w:space="0" w:color="auto"/>
            <w:left w:val="none" w:sz="0" w:space="0" w:color="auto"/>
            <w:bottom w:val="none" w:sz="0" w:space="0" w:color="auto"/>
            <w:right w:val="none" w:sz="0" w:space="0" w:color="auto"/>
          </w:divBdr>
        </w:div>
        <w:div w:id="584725498">
          <w:marLeft w:val="0"/>
          <w:marRight w:val="0"/>
          <w:marTop w:val="0"/>
          <w:marBottom w:val="0"/>
          <w:divBdr>
            <w:top w:val="none" w:sz="0" w:space="0" w:color="auto"/>
            <w:left w:val="none" w:sz="0" w:space="0" w:color="auto"/>
            <w:bottom w:val="none" w:sz="0" w:space="0" w:color="auto"/>
            <w:right w:val="none" w:sz="0" w:space="0" w:color="auto"/>
          </w:divBdr>
        </w:div>
        <w:div w:id="312949425">
          <w:marLeft w:val="0"/>
          <w:marRight w:val="0"/>
          <w:marTop w:val="0"/>
          <w:marBottom w:val="0"/>
          <w:divBdr>
            <w:top w:val="none" w:sz="0" w:space="0" w:color="auto"/>
            <w:left w:val="none" w:sz="0" w:space="0" w:color="auto"/>
            <w:bottom w:val="none" w:sz="0" w:space="0" w:color="auto"/>
            <w:right w:val="none" w:sz="0" w:space="0" w:color="auto"/>
          </w:divBdr>
        </w:div>
        <w:div w:id="764224511">
          <w:marLeft w:val="0"/>
          <w:marRight w:val="0"/>
          <w:marTop w:val="0"/>
          <w:marBottom w:val="0"/>
          <w:divBdr>
            <w:top w:val="none" w:sz="0" w:space="0" w:color="auto"/>
            <w:left w:val="none" w:sz="0" w:space="0" w:color="auto"/>
            <w:bottom w:val="none" w:sz="0" w:space="0" w:color="auto"/>
            <w:right w:val="none" w:sz="0" w:space="0" w:color="auto"/>
          </w:divBdr>
        </w:div>
        <w:div w:id="99762587">
          <w:marLeft w:val="0"/>
          <w:marRight w:val="0"/>
          <w:marTop w:val="0"/>
          <w:marBottom w:val="0"/>
          <w:divBdr>
            <w:top w:val="none" w:sz="0" w:space="0" w:color="auto"/>
            <w:left w:val="none" w:sz="0" w:space="0" w:color="auto"/>
            <w:bottom w:val="none" w:sz="0" w:space="0" w:color="auto"/>
            <w:right w:val="none" w:sz="0" w:space="0" w:color="auto"/>
          </w:divBdr>
        </w:div>
        <w:div w:id="1978339609">
          <w:marLeft w:val="0"/>
          <w:marRight w:val="0"/>
          <w:marTop w:val="0"/>
          <w:marBottom w:val="0"/>
          <w:divBdr>
            <w:top w:val="none" w:sz="0" w:space="0" w:color="auto"/>
            <w:left w:val="none" w:sz="0" w:space="0" w:color="auto"/>
            <w:bottom w:val="none" w:sz="0" w:space="0" w:color="auto"/>
            <w:right w:val="none" w:sz="0" w:space="0" w:color="auto"/>
          </w:divBdr>
        </w:div>
        <w:div w:id="11077614">
          <w:marLeft w:val="0"/>
          <w:marRight w:val="0"/>
          <w:marTop w:val="0"/>
          <w:marBottom w:val="0"/>
          <w:divBdr>
            <w:top w:val="none" w:sz="0" w:space="0" w:color="auto"/>
            <w:left w:val="none" w:sz="0" w:space="0" w:color="auto"/>
            <w:bottom w:val="none" w:sz="0" w:space="0" w:color="auto"/>
            <w:right w:val="none" w:sz="0" w:space="0" w:color="auto"/>
          </w:divBdr>
        </w:div>
        <w:div w:id="990714840">
          <w:marLeft w:val="0"/>
          <w:marRight w:val="0"/>
          <w:marTop w:val="0"/>
          <w:marBottom w:val="0"/>
          <w:divBdr>
            <w:top w:val="none" w:sz="0" w:space="0" w:color="auto"/>
            <w:left w:val="none" w:sz="0" w:space="0" w:color="auto"/>
            <w:bottom w:val="none" w:sz="0" w:space="0" w:color="auto"/>
            <w:right w:val="none" w:sz="0" w:space="0" w:color="auto"/>
          </w:divBdr>
        </w:div>
        <w:div w:id="977346411">
          <w:marLeft w:val="0"/>
          <w:marRight w:val="0"/>
          <w:marTop w:val="0"/>
          <w:marBottom w:val="0"/>
          <w:divBdr>
            <w:top w:val="none" w:sz="0" w:space="0" w:color="auto"/>
            <w:left w:val="none" w:sz="0" w:space="0" w:color="auto"/>
            <w:bottom w:val="none" w:sz="0" w:space="0" w:color="auto"/>
            <w:right w:val="none" w:sz="0" w:space="0" w:color="auto"/>
          </w:divBdr>
        </w:div>
        <w:div w:id="1533222728">
          <w:marLeft w:val="0"/>
          <w:marRight w:val="0"/>
          <w:marTop w:val="0"/>
          <w:marBottom w:val="0"/>
          <w:divBdr>
            <w:top w:val="none" w:sz="0" w:space="0" w:color="auto"/>
            <w:left w:val="none" w:sz="0" w:space="0" w:color="auto"/>
            <w:bottom w:val="none" w:sz="0" w:space="0" w:color="auto"/>
            <w:right w:val="none" w:sz="0" w:space="0" w:color="auto"/>
          </w:divBdr>
        </w:div>
        <w:div w:id="639384441">
          <w:marLeft w:val="0"/>
          <w:marRight w:val="0"/>
          <w:marTop w:val="0"/>
          <w:marBottom w:val="0"/>
          <w:divBdr>
            <w:top w:val="none" w:sz="0" w:space="0" w:color="auto"/>
            <w:left w:val="none" w:sz="0" w:space="0" w:color="auto"/>
            <w:bottom w:val="none" w:sz="0" w:space="0" w:color="auto"/>
            <w:right w:val="none" w:sz="0" w:space="0" w:color="auto"/>
          </w:divBdr>
        </w:div>
        <w:div w:id="510729329">
          <w:marLeft w:val="0"/>
          <w:marRight w:val="0"/>
          <w:marTop w:val="0"/>
          <w:marBottom w:val="0"/>
          <w:divBdr>
            <w:top w:val="none" w:sz="0" w:space="0" w:color="auto"/>
            <w:left w:val="none" w:sz="0" w:space="0" w:color="auto"/>
            <w:bottom w:val="none" w:sz="0" w:space="0" w:color="auto"/>
            <w:right w:val="none" w:sz="0" w:space="0" w:color="auto"/>
          </w:divBdr>
        </w:div>
        <w:div w:id="505286663">
          <w:marLeft w:val="0"/>
          <w:marRight w:val="0"/>
          <w:marTop w:val="0"/>
          <w:marBottom w:val="0"/>
          <w:divBdr>
            <w:top w:val="none" w:sz="0" w:space="0" w:color="auto"/>
            <w:left w:val="none" w:sz="0" w:space="0" w:color="auto"/>
            <w:bottom w:val="none" w:sz="0" w:space="0" w:color="auto"/>
            <w:right w:val="none" w:sz="0" w:space="0" w:color="auto"/>
          </w:divBdr>
        </w:div>
        <w:div w:id="1765568558">
          <w:marLeft w:val="0"/>
          <w:marRight w:val="0"/>
          <w:marTop w:val="0"/>
          <w:marBottom w:val="0"/>
          <w:divBdr>
            <w:top w:val="none" w:sz="0" w:space="0" w:color="auto"/>
            <w:left w:val="none" w:sz="0" w:space="0" w:color="auto"/>
            <w:bottom w:val="none" w:sz="0" w:space="0" w:color="auto"/>
            <w:right w:val="none" w:sz="0" w:space="0" w:color="auto"/>
          </w:divBdr>
        </w:div>
        <w:div w:id="789787842">
          <w:marLeft w:val="0"/>
          <w:marRight w:val="0"/>
          <w:marTop w:val="0"/>
          <w:marBottom w:val="0"/>
          <w:divBdr>
            <w:top w:val="none" w:sz="0" w:space="0" w:color="auto"/>
            <w:left w:val="none" w:sz="0" w:space="0" w:color="auto"/>
            <w:bottom w:val="none" w:sz="0" w:space="0" w:color="auto"/>
            <w:right w:val="none" w:sz="0" w:space="0" w:color="auto"/>
          </w:divBdr>
        </w:div>
        <w:div w:id="263726986">
          <w:marLeft w:val="0"/>
          <w:marRight w:val="0"/>
          <w:marTop w:val="0"/>
          <w:marBottom w:val="0"/>
          <w:divBdr>
            <w:top w:val="none" w:sz="0" w:space="0" w:color="auto"/>
            <w:left w:val="none" w:sz="0" w:space="0" w:color="auto"/>
            <w:bottom w:val="none" w:sz="0" w:space="0" w:color="auto"/>
            <w:right w:val="none" w:sz="0" w:space="0" w:color="auto"/>
          </w:divBdr>
        </w:div>
        <w:div w:id="1675499289">
          <w:marLeft w:val="0"/>
          <w:marRight w:val="0"/>
          <w:marTop w:val="0"/>
          <w:marBottom w:val="0"/>
          <w:divBdr>
            <w:top w:val="none" w:sz="0" w:space="0" w:color="auto"/>
            <w:left w:val="none" w:sz="0" w:space="0" w:color="auto"/>
            <w:bottom w:val="none" w:sz="0" w:space="0" w:color="auto"/>
            <w:right w:val="none" w:sz="0" w:space="0" w:color="auto"/>
          </w:divBdr>
        </w:div>
        <w:div w:id="938368114">
          <w:marLeft w:val="0"/>
          <w:marRight w:val="0"/>
          <w:marTop w:val="0"/>
          <w:marBottom w:val="0"/>
          <w:divBdr>
            <w:top w:val="none" w:sz="0" w:space="0" w:color="auto"/>
            <w:left w:val="none" w:sz="0" w:space="0" w:color="auto"/>
            <w:bottom w:val="none" w:sz="0" w:space="0" w:color="auto"/>
            <w:right w:val="none" w:sz="0" w:space="0" w:color="auto"/>
          </w:divBdr>
        </w:div>
        <w:div w:id="585960333">
          <w:marLeft w:val="0"/>
          <w:marRight w:val="0"/>
          <w:marTop w:val="0"/>
          <w:marBottom w:val="0"/>
          <w:divBdr>
            <w:top w:val="none" w:sz="0" w:space="0" w:color="auto"/>
            <w:left w:val="none" w:sz="0" w:space="0" w:color="auto"/>
            <w:bottom w:val="none" w:sz="0" w:space="0" w:color="auto"/>
            <w:right w:val="none" w:sz="0" w:space="0" w:color="auto"/>
          </w:divBdr>
        </w:div>
        <w:div w:id="584924033">
          <w:marLeft w:val="0"/>
          <w:marRight w:val="0"/>
          <w:marTop w:val="0"/>
          <w:marBottom w:val="0"/>
          <w:divBdr>
            <w:top w:val="none" w:sz="0" w:space="0" w:color="auto"/>
            <w:left w:val="none" w:sz="0" w:space="0" w:color="auto"/>
            <w:bottom w:val="none" w:sz="0" w:space="0" w:color="auto"/>
            <w:right w:val="none" w:sz="0" w:space="0" w:color="auto"/>
          </w:divBdr>
        </w:div>
        <w:div w:id="1383480009">
          <w:marLeft w:val="0"/>
          <w:marRight w:val="0"/>
          <w:marTop w:val="0"/>
          <w:marBottom w:val="0"/>
          <w:divBdr>
            <w:top w:val="none" w:sz="0" w:space="0" w:color="auto"/>
            <w:left w:val="none" w:sz="0" w:space="0" w:color="auto"/>
            <w:bottom w:val="none" w:sz="0" w:space="0" w:color="auto"/>
            <w:right w:val="none" w:sz="0" w:space="0" w:color="auto"/>
          </w:divBdr>
        </w:div>
        <w:div w:id="1412779372">
          <w:marLeft w:val="0"/>
          <w:marRight w:val="0"/>
          <w:marTop w:val="0"/>
          <w:marBottom w:val="0"/>
          <w:divBdr>
            <w:top w:val="none" w:sz="0" w:space="0" w:color="auto"/>
            <w:left w:val="none" w:sz="0" w:space="0" w:color="auto"/>
            <w:bottom w:val="none" w:sz="0" w:space="0" w:color="auto"/>
            <w:right w:val="none" w:sz="0" w:space="0" w:color="auto"/>
          </w:divBdr>
        </w:div>
        <w:div w:id="1283224438">
          <w:marLeft w:val="0"/>
          <w:marRight w:val="0"/>
          <w:marTop w:val="0"/>
          <w:marBottom w:val="0"/>
          <w:divBdr>
            <w:top w:val="none" w:sz="0" w:space="0" w:color="auto"/>
            <w:left w:val="none" w:sz="0" w:space="0" w:color="auto"/>
            <w:bottom w:val="none" w:sz="0" w:space="0" w:color="auto"/>
            <w:right w:val="none" w:sz="0" w:space="0" w:color="auto"/>
          </w:divBdr>
        </w:div>
        <w:div w:id="604264397">
          <w:marLeft w:val="0"/>
          <w:marRight w:val="0"/>
          <w:marTop w:val="0"/>
          <w:marBottom w:val="0"/>
          <w:divBdr>
            <w:top w:val="none" w:sz="0" w:space="0" w:color="auto"/>
            <w:left w:val="none" w:sz="0" w:space="0" w:color="auto"/>
            <w:bottom w:val="none" w:sz="0" w:space="0" w:color="auto"/>
            <w:right w:val="none" w:sz="0" w:space="0" w:color="auto"/>
          </w:divBdr>
        </w:div>
        <w:div w:id="130946871">
          <w:marLeft w:val="0"/>
          <w:marRight w:val="0"/>
          <w:marTop w:val="0"/>
          <w:marBottom w:val="0"/>
          <w:divBdr>
            <w:top w:val="none" w:sz="0" w:space="0" w:color="auto"/>
            <w:left w:val="none" w:sz="0" w:space="0" w:color="auto"/>
            <w:bottom w:val="none" w:sz="0" w:space="0" w:color="auto"/>
            <w:right w:val="none" w:sz="0" w:space="0" w:color="auto"/>
          </w:divBdr>
        </w:div>
        <w:div w:id="725950455">
          <w:marLeft w:val="0"/>
          <w:marRight w:val="0"/>
          <w:marTop w:val="0"/>
          <w:marBottom w:val="0"/>
          <w:divBdr>
            <w:top w:val="none" w:sz="0" w:space="0" w:color="auto"/>
            <w:left w:val="none" w:sz="0" w:space="0" w:color="auto"/>
            <w:bottom w:val="none" w:sz="0" w:space="0" w:color="auto"/>
            <w:right w:val="none" w:sz="0" w:space="0" w:color="auto"/>
          </w:divBdr>
        </w:div>
        <w:div w:id="1465002262">
          <w:marLeft w:val="0"/>
          <w:marRight w:val="0"/>
          <w:marTop w:val="0"/>
          <w:marBottom w:val="0"/>
          <w:divBdr>
            <w:top w:val="none" w:sz="0" w:space="0" w:color="auto"/>
            <w:left w:val="none" w:sz="0" w:space="0" w:color="auto"/>
            <w:bottom w:val="none" w:sz="0" w:space="0" w:color="auto"/>
            <w:right w:val="none" w:sz="0" w:space="0" w:color="auto"/>
          </w:divBdr>
        </w:div>
        <w:div w:id="1338576890">
          <w:marLeft w:val="0"/>
          <w:marRight w:val="0"/>
          <w:marTop w:val="0"/>
          <w:marBottom w:val="0"/>
          <w:divBdr>
            <w:top w:val="none" w:sz="0" w:space="0" w:color="auto"/>
            <w:left w:val="none" w:sz="0" w:space="0" w:color="auto"/>
            <w:bottom w:val="none" w:sz="0" w:space="0" w:color="auto"/>
            <w:right w:val="none" w:sz="0" w:space="0" w:color="auto"/>
          </w:divBdr>
        </w:div>
        <w:div w:id="1851986527">
          <w:marLeft w:val="0"/>
          <w:marRight w:val="0"/>
          <w:marTop w:val="0"/>
          <w:marBottom w:val="0"/>
          <w:divBdr>
            <w:top w:val="none" w:sz="0" w:space="0" w:color="auto"/>
            <w:left w:val="none" w:sz="0" w:space="0" w:color="auto"/>
            <w:bottom w:val="none" w:sz="0" w:space="0" w:color="auto"/>
            <w:right w:val="none" w:sz="0" w:space="0" w:color="auto"/>
          </w:divBdr>
        </w:div>
        <w:div w:id="1711610954">
          <w:marLeft w:val="0"/>
          <w:marRight w:val="0"/>
          <w:marTop w:val="0"/>
          <w:marBottom w:val="0"/>
          <w:divBdr>
            <w:top w:val="none" w:sz="0" w:space="0" w:color="auto"/>
            <w:left w:val="none" w:sz="0" w:space="0" w:color="auto"/>
            <w:bottom w:val="none" w:sz="0" w:space="0" w:color="auto"/>
            <w:right w:val="none" w:sz="0" w:space="0" w:color="auto"/>
          </w:divBdr>
        </w:div>
        <w:div w:id="1697344043">
          <w:marLeft w:val="0"/>
          <w:marRight w:val="0"/>
          <w:marTop w:val="0"/>
          <w:marBottom w:val="0"/>
          <w:divBdr>
            <w:top w:val="none" w:sz="0" w:space="0" w:color="auto"/>
            <w:left w:val="none" w:sz="0" w:space="0" w:color="auto"/>
            <w:bottom w:val="none" w:sz="0" w:space="0" w:color="auto"/>
            <w:right w:val="none" w:sz="0" w:space="0" w:color="auto"/>
          </w:divBdr>
        </w:div>
        <w:div w:id="289670295">
          <w:marLeft w:val="0"/>
          <w:marRight w:val="0"/>
          <w:marTop w:val="0"/>
          <w:marBottom w:val="0"/>
          <w:divBdr>
            <w:top w:val="none" w:sz="0" w:space="0" w:color="auto"/>
            <w:left w:val="none" w:sz="0" w:space="0" w:color="auto"/>
            <w:bottom w:val="none" w:sz="0" w:space="0" w:color="auto"/>
            <w:right w:val="none" w:sz="0" w:space="0" w:color="auto"/>
          </w:divBdr>
        </w:div>
        <w:div w:id="655377317">
          <w:marLeft w:val="0"/>
          <w:marRight w:val="0"/>
          <w:marTop w:val="0"/>
          <w:marBottom w:val="0"/>
          <w:divBdr>
            <w:top w:val="none" w:sz="0" w:space="0" w:color="auto"/>
            <w:left w:val="none" w:sz="0" w:space="0" w:color="auto"/>
            <w:bottom w:val="none" w:sz="0" w:space="0" w:color="auto"/>
            <w:right w:val="none" w:sz="0" w:space="0" w:color="auto"/>
          </w:divBdr>
        </w:div>
        <w:div w:id="542669429">
          <w:marLeft w:val="0"/>
          <w:marRight w:val="0"/>
          <w:marTop w:val="0"/>
          <w:marBottom w:val="0"/>
          <w:divBdr>
            <w:top w:val="none" w:sz="0" w:space="0" w:color="auto"/>
            <w:left w:val="none" w:sz="0" w:space="0" w:color="auto"/>
            <w:bottom w:val="none" w:sz="0" w:space="0" w:color="auto"/>
            <w:right w:val="none" w:sz="0" w:space="0" w:color="auto"/>
          </w:divBdr>
        </w:div>
        <w:div w:id="2027782035">
          <w:marLeft w:val="0"/>
          <w:marRight w:val="0"/>
          <w:marTop w:val="0"/>
          <w:marBottom w:val="0"/>
          <w:divBdr>
            <w:top w:val="none" w:sz="0" w:space="0" w:color="auto"/>
            <w:left w:val="none" w:sz="0" w:space="0" w:color="auto"/>
            <w:bottom w:val="none" w:sz="0" w:space="0" w:color="auto"/>
            <w:right w:val="none" w:sz="0" w:space="0" w:color="auto"/>
          </w:divBdr>
        </w:div>
        <w:div w:id="1560825450">
          <w:marLeft w:val="0"/>
          <w:marRight w:val="0"/>
          <w:marTop w:val="0"/>
          <w:marBottom w:val="0"/>
          <w:divBdr>
            <w:top w:val="none" w:sz="0" w:space="0" w:color="auto"/>
            <w:left w:val="none" w:sz="0" w:space="0" w:color="auto"/>
            <w:bottom w:val="none" w:sz="0" w:space="0" w:color="auto"/>
            <w:right w:val="none" w:sz="0" w:space="0" w:color="auto"/>
          </w:divBdr>
        </w:div>
        <w:div w:id="1408532071">
          <w:marLeft w:val="0"/>
          <w:marRight w:val="0"/>
          <w:marTop w:val="0"/>
          <w:marBottom w:val="0"/>
          <w:divBdr>
            <w:top w:val="none" w:sz="0" w:space="0" w:color="auto"/>
            <w:left w:val="none" w:sz="0" w:space="0" w:color="auto"/>
            <w:bottom w:val="none" w:sz="0" w:space="0" w:color="auto"/>
            <w:right w:val="none" w:sz="0" w:space="0" w:color="auto"/>
          </w:divBdr>
        </w:div>
        <w:div w:id="1636833954">
          <w:marLeft w:val="0"/>
          <w:marRight w:val="0"/>
          <w:marTop w:val="0"/>
          <w:marBottom w:val="0"/>
          <w:divBdr>
            <w:top w:val="none" w:sz="0" w:space="0" w:color="auto"/>
            <w:left w:val="none" w:sz="0" w:space="0" w:color="auto"/>
            <w:bottom w:val="none" w:sz="0" w:space="0" w:color="auto"/>
            <w:right w:val="none" w:sz="0" w:space="0" w:color="auto"/>
          </w:divBdr>
        </w:div>
        <w:div w:id="1054085643">
          <w:marLeft w:val="0"/>
          <w:marRight w:val="0"/>
          <w:marTop w:val="0"/>
          <w:marBottom w:val="0"/>
          <w:divBdr>
            <w:top w:val="none" w:sz="0" w:space="0" w:color="auto"/>
            <w:left w:val="none" w:sz="0" w:space="0" w:color="auto"/>
            <w:bottom w:val="none" w:sz="0" w:space="0" w:color="auto"/>
            <w:right w:val="none" w:sz="0" w:space="0" w:color="auto"/>
          </w:divBdr>
        </w:div>
        <w:div w:id="1261643981">
          <w:marLeft w:val="0"/>
          <w:marRight w:val="0"/>
          <w:marTop w:val="0"/>
          <w:marBottom w:val="0"/>
          <w:divBdr>
            <w:top w:val="none" w:sz="0" w:space="0" w:color="auto"/>
            <w:left w:val="none" w:sz="0" w:space="0" w:color="auto"/>
            <w:bottom w:val="none" w:sz="0" w:space="0" w:color="auto"/>
            <w:right w:val="none" w:sz="0" w:space="0" w:color="auto"/>
          </w:divBdr>
        </w:div>
        <w:div w:id="1390303348">
          <w:marLeft w:val="0"/>
          <w:marRight w:val="0"/>
          <w:marTop w:val="0"/>
          <w:marBottom w:val="0"/>
          <w:divBdr>
            <w:top w:val="none" w:sz="0" w:space="0" w:color="auto"/>
            <w:left w:val="none" w:sz="0" w:space="0" w:color="auto"/>
            <w:bottom w:val="none" w:sz="0" w:space="0" w:color="auto"/>
            <w:right w:val="none" w:sz="0" w:space="0" w:color="auto"/>
          </w:divBdr>
        </w:div>
        <w:div w:id="101805763">
          <w:marLeft w:val="0"/>
          <w:marRight w:val="0"/>
          <w:marTop w:val="0"/>
          <w:marBottom w:val="0"/>
          <w:divBdr>
            <w:top w:val="none" w:sz="0" w:space="0" w:color="auto"/>
            <w:left w:val="none" w:sz="0" w:space="0" w:color="auto"/>
            <w:bottom w:val="none" w:sz="0" w:space="0" w:color="auto"/>
            <w:right w:val="none" w:sz="0" w:space="0" w:color="auto"/>
          </w:divBdr>
        </w:div>
        <w:div w:id="1264916512">
          <w:marLeft w:val="0"/>
          <w:marRight w:val="0"/>
          <w:marTop w:val="0"/>
          <w:marBottom w:val="0"/>
          <w:divBdr>
            <w:top w:val="none" w:sz="0" w:space="0" w:color="auto"/>
            <w:left w:val="none" w:sz="0" w:space="0" w:color="auto"/>
            <w:bottom w:val="none" w:sz="0" w:space="0" w:color="auto"/>
            <w:right w:val="none" w:sz="0" w:space="0" w:color="auto"/>
          </w:divBdr>
        </w:div>
        <w:div w:id="191771352">
          <w:marLeft w:val="0"/>
          <w:marRight w:val="0"/>
          <w:marTop w:val="0"/>
          <w:marBottom w:val="0"/>
          <w:divBdr>
            <w:top w:val="none" w:sz="0" w:space="0" w:color="auto"/>
            <w:left w:val="none" w:sz="0" w:space="0" w:color="auto"/>
            <w:bottom w:val="none" w:sz="0" w:space="0" w:color="auto"/>
            <w:right w:val="none" w:sz="0" w:space="0" w:color="auto"/>
          </w:divBdr>
        </w:div>
        <w:div w:id="222446404">
          <w:marLeft w:val="0"/>
          <w:marRight w:val="0"/>
          <w:marTop w:val="0"/>
          <w:marBottom w:val="0"/>
          <w:divBdr>
            <w:top w:val="none" w:sz="0" w:space="0" w:color="auto"/>
            <w:left w:val="none" w:sz="0" w:space="0" w:color="auto"/>
            <w:bottom w:val="none" w:sz="0" w:space="0" w:color="auto"/>
            <w:right w:val="none" w:sz="0" w:space="0" w:color="auto"/>
          </w:divBdr>
        </w:div>
        <w:div w:id="859439234">
          <w:marLeft w:val="0"/>
          <w:marRight w:val="0"/>
          <w:marTop w:val="0"/>
          <w:marBottom w:val="0"/>
          <w:divBdr>
            <w:top w:val="none" w:sz="0" w:space="0" w:color="auto"/>
            <w:left w:val="none" w:sz="0" w:space="0" w:color="auto"/>
            <w:bottom w:val="none" w:sz="0" w:space="0" w:color="auto"/>
            <w:right w:val="none" w:sz="0" w:space="0" w:color="auto"/>
          </w:divBdr>
        </w:div>
        <w:div w:id="163711239">
          <w:marLeft w:val="0"/>
          <w:marRight w:val="0"/>
          <w:marTop w:val="0"/>
          <w:marBottom w:val="0"/>
          <w:divBdr>
            <w:top w:val="none" w:sz="0" w:space="0" w:color="auto"/>
            <w:left w:val="none" w:sz="0" w:space="0" w:color="auto"/>
            <w:bottom w:val="none" w:sz="0" w:space="0" w:color="auto"/>
            <w:right w:val="none" w:sz="0" w:space="0" w:color="auto"/>
          </w:divBdr>
        </w:div>
        <w:div w:id="1687124777">
          <w:marLeft w:val="0"/>
          <w:marRight w:val="0"/>
          <w:marTop w:val="0"/>
          <w:marBottom w:val="0"/>
          <w:divBdr>
            <w:top w:val="none" w:sz="0" w:space="0" w:color="auto"/>
            <w:left w:val="none" w:sz="0" w:space="0" w:color="auto"/>
            <w:bottom w:val="none" w:sz="0" w:space="0" w:color="auto"/>
            <w:right w:val="none" w:sz="0" w:space="0" w:color="auto"/>
          </w:divBdr>
        </w:div>
        <w:div w:id="190363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8f08f04ca2794e7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go.vlex.com/vid/863157790?fbt=webapp_p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03CC59-95D2-4F6F-8F69-5086CC07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8ED83-B55E-459B-AE5A-3014685366B8}">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68AF853-64AE-462E-962B-673730B45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2554</Words>
  <Characters>14051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61</cp:revision>
  <dcterms:created xsi:type="dcterms:W3CDTF">2022-03-24T13:50:00Z</dcterms:created>
  <dcterms:modified xsi:type="dcterms:W3CDTF">2022-04-25T13:19:00Z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