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8AA" w:rsidRPr="004C68AA" w:rsidRDefault="004C68AA" w:rsidP="004C68A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4C68AA">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C68AA" w:rsidRDefault="004C68AA" w:rsidP="004C68AA">
      <w:pPr>
        <w:jc w:val="both"/>
        <w:rPr>
          <w:rFonts w:ascii="Arial" w:hAnsi="Arial" w:cs="Arial"/>
          <w:sz w:val="20"/>
          <w:szCs w:val="20"/>
          <w:lang w:val="es-419"/>
        </w:rPr>
      </w:pPr>
    </w:p>
    <w:p w:rsidR="00F34E10" w:rsidRPr="00F34E10" w:rsidRDefault="00F34E10" w:rsidP="00F34E10">
      <w:pPr>
        <w:jc w:val="both"/>
        <w:rPr>
          <w:rFonts w:ascii="Arial" w:hAnsi="Arial" w:cs="Arial"/>
          <w:sz w:val="20"/>
          <w:szCs w:val="20"/>
          <w:lang w:val="es-419"/>
        </w:rPr>
      </w:pPr>
      <w:r w:rsidRPr="00F34E10">
        <w:rPr>
          <w:rFonts w:ascii="Arial" w:hAnsi="Arial" w:cs="Arial"/>
          <w:sz w:val="20"/>
          <w:szCs w:val="20"/>
          <w:lang w:val="es-419"/>
        </w:rPr>
        <w:t>Providencia:</w:t>
      </w:r>
      <w:r>
        <w:rPr>
          <w:rFonts w:ascii="Arial" w:hAnsi="Arial" w:cs="Arial"/>
          <w:sz w:val="20"/>
          <w:szCs w:val="20"/>
          <w:lang w:val="es-419"/>
        </w:rPr>
        <w:tab/>
      </w:r>
      <w:r w:rsidRPr="00F34E10">
        <w:rPr>
          <w:rFonts w:ascii="Arial" w:hAnsi="Arial" w:cs="Arial"/>
          <w:sz w:val="20"/>
          <w:szCs w:val="20"/>
          <w:lang w:val="es-419"/>
        </w:rPr>
        <w:tab/>
        <w:t>Sentencia de 1º de junio de 2022</w:t>
      </w:r>
    </w:p>
    <w:p w:rsidR="00F34E10" w:rsidRPr="00F34E10" w:rsidRDefault="00F34E10" w:rsidP="00F34E10">
      <w:pPr>
        <w:jc w:val="both"/>
        <w:rPr>
          <w:rFonts w:ascii="Arial" w:hAnsi="Arial" w:cs="Arial"/>
          <w:sz w:val="20"/>
          <w:szCs w:val="20"/>
          <w:lang w:val="es-419"/>
        </w:rPr>
      </w:pPr>
      <w:r w:rsidRPr="00F34E10">
        <w:rPr>
          <w:rFonts w:ascii="Arial" w:hAnsi="Arial" w:cs="Arial"/>
          <w:sz w:val="20"/>
          <w:szCs w:val="20"/>
          <w:lang w:val="es-419"/>
        </w:rPr>
        <w:t>Radicación Nro.:</w:t>
      </w:r>
      <w:r>
        <w:rPr>
          <w:rFonts w:ascii="Arial" w:hAnsi="Arial" w:cs="Arial"/>
          <w:sz w:val="20"/>
          <w:szCs w:val="20"/>
          <w:lang w:val="es-419"/>
        </w:rPr>
        <w:tab/>
      </w:r>
      <w:r w:rsidRPr="00F34E10">
        <w:rPr>
          <w:rFonts w:ascii="Arial" w:hAnsi="Arial" w:cs="Arial"/>
          <w:sz w:val="20"/>
          <w:szCs w:val="20"/>
          <w:lang w:val="es-419"/>
        </w:rPr>
        <w:t>66001-31-05-001-2022-00111-01</w:t>
      </w:r>
    </w:p>
    <w:p w:rsidR="00F34E10" w:rsidRPr="00F34E10" w:rsidRDefault="00F34E10" w:rsidP="00F34E10">
      <w:pPr>
        <w:jc w:val="both"/>
        <w:rPr>
          <w:rFonts w:ascii="Arial" w:hAnsi="Arial" w:cs="Arial"/>
          <w:sz w:val="20"/>
          <w:szCs w:val="20"/>
          <w:lang w:val="es-419"/>
        </w:rPr>
      </w:pPr>
      <w:r w:rsidRPr="00F34E10">
        <w:rPr>
          <w:rFonts w:ascii="Arial" w:hAnsi="Arial" w:cs="Arial"/>
          <w:sz w:val="20"/>
          <w:szCs w:val="20"/>
          <w:lang w:val="es-419"/>
        </w:rPr>
        <w:t>Accionante:</w:t>
      </w:r>
      <w:r>
        <w:rPr>
          <w:rFonts w:ascii="Arial" w:hAnsi="Arial" w:cs="Arial"/>
          <w:sz w:val="20"/>
          <w:szCs w:val="20"/>
          <w:lang w:val="es-419"/>
        </w:rPr>
        <w:tab/>
      </w:r>
      <w:r w:rsidRPr="00F34E10">
        <w:rPr>
          <w:rFonts w:ascii="Arial" w:hAnsi="Arial" w:cs="Arial"/>
          <w:sz w:val="20"/>
          <w:szCs w:val="20"/>
          <w:lang w:val="es-419"/>
        </w:rPr>
        <w:tab/>
        <w:t>José Ricardo Machado Méndez</w:t>
      </w:r>
    </w:p>
    <w:p w:rsidR="00F34E10" w:rsidRPr="00F34E10" w:rsidRDefault="00F34E10" w:rsidP="00F34E10">
      <w:pPr>
        <w:jc w:val="both"/>
        <w:rPr>
          <w:rFonts w:ascii="Arial" w:hAnsi="Arial" w:cs="Arial"/>
          <w:sz w:val="20"/>
          <w:szCs w:val="20"/>
          <w:lang w:val="es-419"/>
        </w:rPr>
      </w:pPr>
      <w:r w:rsidRPr="00F34E10">
        <w:rPr>
          <w:rFonts w:ascii="Arial" w:hAnsi="Arial" w:cs="Arial"/>
          <w:sz w:val="20"/>
          <w:szCs w:val="20"/>
          <w:lang w:val="es-419"/>
        </w:rPr>
        <w:t>Accionados:</w:t>
      </w:r>
      <w:r>
        <w:rPr>
          <w:rFonts w:ascii="Arial" w:hAnsi="Arial" w:cs="Arial"/>
          <w:sz w:val="20"/>
          <w:szCs w:val="20"/>
          <w:lang w:val="es-419"/>
        </w:rPr>
        <w:tab/>
      </w:r>
      <w:r w:rsidRPr="00F34E10">
        <w:rPr>
          <w:rFonts w:ascii="Arial" w:hAnsi="Arial" w:cs="Arial"/>
          <w:sz w:val="20"/>
          <w:szCs w:val="20"/>
          <w:lang w:val="es-419"/>
        </w:rPr>
        <w:tab/>
        <w:t>Fiscalía General de la Nación y Positiva ARL</w:t>
      </w:r>
    </w:p>
    <w:p w:rsidR="00F34E10" w:rsidRPr="00F34E10" w:rsidRDefault="00F34E10" w:rsidP="00F34E10">
      <w:pPr>
        <w:jc w:val="both"/>
        <w:rPr>
          <w:rFonts w:ascii="Arial" w:hAnsi="Arial" w:cs="Arial"/>
          <w:sz w:val="20"/>
          <w:szCs w:val="20"/>
          <w:lang w:val="es-419"/>
        </w:rPr>
      </w:pPr>
      <w:r w:rsidRPr="00F34E10">
        <w:rPr>
          <w:rFonts w:ascii="Arial" w:hAnsi="Arial" w:cs="Arial"/>
          <w:sz w:val="20"/>
          <w:szCs w:val="20"/>
          <w:lang w:val="es-419"/>
        </w:rPr>
        <w:t>Proceso:</w:t>
      </w:r>
      <w:r>
        <w:rPr>
          <w:rFonts w:ascii="Arial" w:hAnsi="Arial" w:cs="Arial"/>
          <w:sz w:val="20"/>
          <w:szCs w:val="20"/>
          <w:lang w:val="es-419"/>
        </w:rPr>
        <w:tab/>
      </w:r>
      <w:r w:rsidRPr="00F34E10">
        <w:rPr>
          <w:rFonts w:ascii="Arial" w:hAnsi="Arial" w:cs="Arial"/>
          <w:sz w:val="20"/>
          <w:szCs w:val="20"/>
          <w:lang w:val="es-419"/>
        </w:rPr>
        <w:tab/>
        <w:t xml:space="preserve">Acción de Tutela </w:t>
      </w:r>
    </w:p>
    <w:p w:rsidR="00F34E10" w:rsidRPr="00F34E10" w:rsidRDefault="00F34E10" w:rsidP="00F34E10">
      <w:pPr>
        <w:jc w:val="both"/>
        <w:rPr>
          <w:rFonts w:ascii="Arial" w:hAnsi="Arial" w:cs="Arial"/>
          <w:sz w:val="20"/>
          <w:szCs w:val="20"/>
          <w:lang w:val="es-419"/>
        </w:rPr>
      </w:pPr>
      <w:r w:rsidRPr="00F34E10">
        <w:rPr>
          <w:rFonts w:ascii="Arial" w:hAnsi="Arial" w:cs="Arial"/>
          <w:sz w:val="20"/>
          <w:szCs w:val="20"/>
          <w:lang w:val="es-419"/>
        </w:rPr>
        <w:t>Juzgado de origen:</w:t>
      </w:r>
      <w:r>
        <w:rPr>
          <w:rFonts w:ascii="Arial" w:hAnsi="Arial" w:cs="Arial"/>
          <w:sz w:val="20"/>
          <w:szCs w:val="20"/>
          <w:lang w:val="es-419"/>
        </w:rPr>
        <w:tab/>
      </w:r>
      <w:r w:rsidRPr="00F34E10">
        <w:rPr>
          <w:rFonts w:ascii="Arial" w:hAnsi="Arial" w:cs="Arial"/>
          <w:sz w:val="20"/>
          <w:szCs w:val="20"/>
          <w:lang w:val="es-419"/>
        </w:rPr>
        <w:t>Juzgado Primero Laboral del Circuito</w:t>
      </w:r>
    </w:p>
    <w:p w:rsidR="004C68AA" w:rsidRDefault="00F34E10" w:rsidP="00F34E10">
      <w:pPr>
        <w:jc w:val="both"/>
        <w:rPr>
          <w:rFonts w:ascii="Arial" w:hAnsi="Arial" w:cs="Arial"/>
          <w:sz w:val="20"/>
          <w:szCs w:val="20"/>
          <w:lang w:val="es-419"/>
        </w:rPr>
      </w:pPr>
      <w:r w:rsidRPr="00F34E10">
        <w:rPr>
          <w:rFonts w:ascii="Arial" w:hAnsi="Arial" w:cs="Arial"/>
          <w:sz w:val="20"/>
          <w:szCs w:val="20"/>
          <w:lang w:val="es-419"/>
        </w:rPr>
        <w:t>Magistrado Ponente:</w:t>
      </w:r>
      <w:r>
        <w:rPr>
          <w:rFonts w:ascii="Arial" w:hAnsi="Arial" w:cs="Arial"/>
          <w:sz w:val="20"/>
          <w:szCs w:val="20"/>
          <w:lang w:val="es-419"/>
        </w:rPr>
        <w:tab/>
      </w:r>
      <w:r w:rsidRPr="00F34E10">
        <w:rPr>
          <w:rFonts w:ascii="Arial" w:hAnsi="Arial" w:cs="Arial"/>
          <w:sz w:val="20"/>
          <w:szCs w:val="20"/>
          <w:lang w:val="es-419"/>
        </w:rPr>
        <w:t>Julio César Salazar Muñoz</w:t>
      </w:r>
    </w:p>
    <w:p w:rsidR="004C68AA" w:rsidRPr="004C68AA" w:rsidRDefault="004C68AA" w:rsidP="004C68AA">
      <w:pPr>
        <w:jc w:val="both"/>
        <w:rPr>
          <w:rFonts w:ascii="Arial" w:hAnsi="Arial" w:cs="Arial"/>
          <w:sz w:val="20"/>
          <w:szCs w:val="20"/>
          <w:lang w:val="es-419"/>
        </w:rPr>
      </w:pPr>
    </w:p>
    <w:p w:rsidR="004C68AA" w:rsidRPr="004C68AA" w:rsidRDefault="00D157A7" w:rsidP="004C68AA">
      <w:pPr>
        <w:jc w:val="both"/>
        <w:rPr>
          <w:rFonts w:ascii="Arial" w:eastAsia="Arial" w:hAnsi="Arial" w:cs="Arial"/>
          <w:color w:val="000000"/>
          <w:sz w:val="20"/>
          <w:szCs w:val="20"/>
        </w:rPr>
      </w:pPr>
      <w:r w:rsidRPr="004C68AA">
        <w:rPr>
          <w:rFonts w:ascii="Arial" w:eastAsia="Arial" w:hAnsi="Arial" w:cs="Arial"/>
          <w:b/>
          <w:bCs/>
          <w:color w:val="000000"/>
          <w:sz w:val="20"/>
          <w:szCs w:val="20"/>
          <w:u w:val="single"/>
          <w:lang w:val="es-419" w:eastAsia="en-US"/>
        </w:rPr>
        <w:t>TEMAS:</w:t>
      </w:r>
      <w:r w:rsidRPr="004C68AA">
        <w:rPr>
          <w:rFonts w:ascii="Arial" w:eastAsia="Arial" w:hAnsi="Arial" w:cs="Arial"/>
          <w:b/>
          <w:bCs/>
          <w:color w:val="000000"/>
          <w:sz w:val="20"/>
          <w:szCs w:val="20"/>
          <w:lang w:val="es-419" w:eastAsia="en-US"/>
        </w:rPr>
        <w:tab/>
      </w:r>
      <w:r>
        <w:rPr>
          <w:rFonts w:ascii="Arial" w:eastAsia="Arial" w:hAnsi="Arial" w:cs="Arial"/>
          <w:b/>
          <w:bCs/>
          <w:color w:val="000000"/>
          <w:sz w:val="20"/>
          <w:szCs w:val="20"/>
          <w:lang w:val="es-419" w:eastAsia="en-US"/>
        </w:rPr>
        <w:t xml:space="preserve">SEGURIDAD SOCIAL </w:t>
      </w:r>
      <w:r w:rsidRPr="004C68AA">
        <w:rPr>
          <w:rFonts w:ascii="Arial" w:eastAsia="Arial" w:hAnsi="Arial" w:cs="Arial"/>
          <w:b/>
          <w:bCs/>
          <w:color w:val="000000"/>
          <w:sz w:val="20"/>
          <w:szCs w:val="20"/>
          <w:lang w:val="es-419" w:eastAsia="en-US"/>
        </w:rPr>
        <w:t xml:space="preserve">/ </w:t>
      </w:r>
      <w:r>
        <w:rPr>
          <w:rFonts w:ascii="Arial" w:eastAsia="Arial" w:hAnsi="Arial" w:cs="Arial"/>
          <w:b/>
          <w:bCs/>
          <w:color w:val="000000"/>
          <w:sz w:val="20"/>
          <w:szCs w:val="20"/>
          <w:lang w:val="es-419" w:eastAsia="en-US"/>
        </w:rPr>
        <w:t>INCAPACIDADES MÉDICAS / RÉGIMEN DE RIESGO</w:t>
      </w:r>
      <w:r w:rsidR="00A374D9">
        <w:rPr>
          <w:rFonts w:ascii="Arial" w:eastAsia="Arial" w:hAnsi="Arial" w:cs="Arial"/>
          <w:b/>
          <w:bCs/>
          <w:color w:val="000000"/>
          <w:sz w:val="20"/>
          <w:szCs w:val="20"/>
          <w:lang w:val="es-419" w:eastAsia="en-US"/>
        </w:rPr>
        <w:t>S</w:t>
      </w:r>
      <w:bookmarkStart w:id="0" w:name="_GoBack"/>
      <w:bookmarkEnd w:id="0"/>
      <w:r>
        <w:rPr>
          <w:rFonts w:ascii="Arial" w:eastAsia="Arial" w:hAnsi="Arial" w:cs="Arial"/>
          <w:b/>
          <w:bCs/>
          <w:color w:val="000000"/>
          <w:sz w:val="20"/>
          <w:szCs w:val="20"/>
          <w:lang w:val="es-419" w:eastAsia="en-US"/>
        </w:rPr>
        <w:t xml:space="preserve"> LABORALES / REGULACIÓN LEGAL / EL PAGO PUEDE HACERLO DIRECTAMENTE LA ASEGURADORA O POR INTERMEDIO DEL EMPLEADOR.</w:t>
      </w:r>
    </w:p>
    <w:p w:rsidR="004C68AA" w:rsidRPr="004C68AA" w:rsidRDefault="004C68AA" w:rsidP="004C68AA">
      <w:pPr>
        <w:widowControl w:val="0"/>
        <w:autoSpaceDE w:val="0"/>
        <w:autoSpaceDN w:val="0"/>
        <w:adjustRightInd w:val="0"/>
        <w:jc w:val="both"/>
        <w:rPr>
          <w:rFonts w:ascii="Arial" w:eastAsia="Arial" w:hAnsi="Arial" w:cs="Arial"/>
          <w:color w:val="000000"/>
          <w:sz w:val="20"/>
          <w:szCs w:val="20"/>
        </w:rPr>
      </w:pPr>
    </w:p>
    <w:p w:rsidR="004C68AA" w:rsidRPr="004C68AA" w:rsidRDefault="00967838" w:rsidP="004C68AA">
      <w:pPr>
        <w:widowControl w:val="0"/>
        <w:autoSpaceDE w:val="0"/>
        <w:autoSpaceDN w:val="0"/>
        <w:adjustRightInd w:val="0"/>
        <w:jc w:val="both"/>
        <w:rPr>
          <w:rFonts w:ascii="Arial" w:eastAsia="Arial" w:hAnsi="Arial" w:cs="Arial"/>
          <w:color w:val="000000"/>
          <w:sz w:val="20"/>
          <w:szCs w:val="20"/>
        </w:rPr>
      </w:pPr>
      <w:r w:rsidRPr="00967838">
        <w:rPr>
          <w:rFonts w:ascii="Arial" w:eastAsia="Arial" w:hAnsi="Arial" w:cs="Arial"/>
          <w:color w:val="000000"/>
          <w:sz w:val="20"/>
          <w:szCs w:val="20"/>
        </w:rPr>
        <w:t>Se acepta por la jurisprudencia constitucional la procedencia de la acción de tutela para reconocer el pago de incapacidades médicas, cuando quien reclama no cuenta “con otra fuente de ingresos para satisfacer sus necesidades básicas y las de sus núcleos familiares</w:t>
      </w:r>
      <w:r>
        <w:rPr>
          <w:rFonts w:ascii="Arial" w:eastAsia="Arial" w:hAnsi="Arial" w:cs="Arial"/>
          <w:color w:val="000000"/>
          <w:sz w:val="20"/>
          <w:szCs w:val="20"/>
        </w:rPr>
        <w:t>…”</w:t>
      </w:r>
    </w:p>
    <w:p w:rsidR="004C68AA" w:rsidRPr="004C68AA" w:rsidRDefault="004C68AA" w:rsidP="004C68AA">
      <w:pPr>
        <w:widowControl w:val="0"/>
        <w:autoSpaceDE w:val="0"/>
        <w:autoSpaceDN w:val="0"/>
        <w:adjustRightInd w:val="0"/>
        <w:jc w:val="both"/>
        <w:rPr>
          <w:rFonts w:ascii="Arial" w:eastAsia="Arial" w:hAnsi="Arial" w:cs="Arial"/>
          <w:color w:val="000000"/>
          <w:sz w:val="20"/>
          <w:szCs w:val="20"/>
        </w:rPr>
      </w:pPr>
    </w:p>
    <w:p w:rsidR="004C68AA" w:rsidRPr="004C68AA" w:rsidRDefault="005F7933" w:rsidP="004C68AA">
      <w:pPr>
        <w:widowControl w:val="0"/>
        <w:autoSpaceDE w:val="0"/>
        <w:autoSpaceDN w:val="0"/>
        <w:adjustRightInd w:val="0"/>
        <w:jc w:val="both"/>
        <w:rPr>
          <w:rFonts w:ascii="Arial" w:eastAsia="Arial" w:hAnsi="Arial" w:cs="Arial"/>
          <w:color w:val="000000"/>
          <w:sz w:val="20"/>
          <w:szCs w:val="20"/>
        </w:rPr>
      </w:pPr>
      <w:r>
        <w:rPr>
          <w:rFonts w:ascii="Arial" w:eastAsia="Arial" w:hAnsi="Arial" w:cs="Arial"/>
          <w:color w:val="000000"/>
          <w:sz w:val="20"/>
          <w:szCs w:val="20"/>
        </w:rPr>
        <w:t xml:space="preserve">… </w:t>
      </w:r>
      <w:r w:rsidRPr="005F7933">
        <w:rPr>
          <w:rFonts w:ascii="Arial" w:eastAsia="Arial" w:hAnsi="Arial" w:cs="Arial"/>
          <w:color w:val="000000"/>
          <w:sz w:val="20"/>
          <w:szCs w:val="20"/>
        </w:rPr>
        <w:t>el artículo 7º del Decreto 1295 de 1994, por medio del cual se determinó la organización y administración de riesgos profesionales, establece que “Todo trabajador que sufra un accidente de trabajo o una enfermedad profesional tendrá derecho al reconocimiento y pago, entre otras prestaciones económicas, subsidio por incapacidad temporal”, cuyo reconocimiento está a cargo de las Administradoras de Riesgos Laborales desde el día siguiente de ocurrido el accidente de trabajo o la enfermedad diagnosticada como laboral</w:t>
      </w:r>
      <w:r>
        <w:rPr>
          <w:rFonts w:ascii="Arial" w:eastAsia="Arial" w:hAnsi="Arial" w:cs="Arial"/>
          <w:color w:val="000000"/>
          <w:sz w:val="20"/>
          <w:szCs w:val="20"/>
        </w:rPr>
        <w:t>…</w:t>
      </w:r>
    </w:p>
    <w:p w:rsidR="004C68AA" w:rsidRPr="004C68AA" w:rsidRDefault="004C68AA" w:rsidP="004C68AA">
      <w:pPr>
        <w:widowControl w:val="0"/>
        <w:autoSpaceDE w:val="0"/>
        <w:autoSpaceDN w:val="0"/>
        <w:adjustRightInd w:val="0"/>
        <w:jc w:val="both"/>
        <w:rPr>
          <w:rFonts w:ascii="Arial" w:eastAsia="Arial" w:hAnsi="Arial" w:cs="Arial"/>
          <w:color w:val="000000"/>
          <w:sz w:val="20"/>
          <w:szCs w:val="20"/>
        </w:rPr>
      </w:pPr>
    </w:p>
    <w:p w:rsidR="004C68AA" w:rsidRPr="004C68AA" w:rsidRDefault="005F7933" w:rsidP="004C68AA">
      <w:pPr>
        <w:widowControl w:val="0"/>
        <w:autoSpaceDE w:val="0"/>
        <w:autoSpaceDN w:val="0"/>
        <w:adjustRightInd w:val="0"/>
        <w:jc w:val="both"/>
        <w:rPr>
          <w:rFonts w:ascii="Arial" w:eastAsia="Arial" w:hAnsi="Arial" w:cs="Arial"/>
          <w:color w:val="000000"/>
          <w:sz w:val="20"/>
          <w:szCs w:val="20"/>
        </w:rPr>
      </w:pPr>
      <w:r w:rsidRPr="005F7933">
        <w:rPr>
          <w:rFonts w:ascii="Arial" w:eastAsia="Arial" w:hAnsi="Arial" w:cs="Arial"/>
          <w:color w:val="000000"/>
          <w:sz w:val="20"/>
          <w:szCs w:val="20"/>
        </w:rPr>
        <w:t>Frente a la forma de cancelación de los auxilios por enfermedad, el parágrafo 3º ibídem establece que el pago puede hacerse directamente al afiliado o a través de su empleador.</w:t>
      </w:r>
    </w:p>
    <w:p w:rsidR="004C68AA" w:rsidRPr="004C68AA" w:rsidRDefault="004C68AA" w:rsidP="004C68AA">
      <w:pPr>
        <w:widowControl w:val="0"/>
        <w:autoSpaceDE w:val="0"/>
        <w:autoSpaceDN w:val="0"/>
        <w:adjustRightInd w:val="0"/>
        <w:jc w:val="both"/>
        <w:rPr>
          <w:rFonts w:ascii="Arial" w:eastAsia="Arial" w:hAnsi="Arial" w:cs="Arial"/>
          <w:color w:val="000000"/>
          <w:sz w:val="20"/>
          <w:szCs w:val="20"/>
        </w:rPr>
      </w:pPr>
    </w:p>
    <w:p w:rsidR="004C68AA" w:rsidRDefault="00FD550E" w:rsidP="004C68AA">
      <w:pPr>
        <w:widowControl w:val="0"/>
        <w:autoSpaceDE w:val="0"/>
        <w:autoSpaceDN w:val="0"/>
        <w:adjustRightInd w:val="0"/>
        <w:jc w:val="both"/>
        <w:rPr>
          <w:rFonts w:ascii="Arial" w:hAnsi="Arial" w:cs="Arial"/>
          <w:sz w:val="20"/>
          <w:szCs w:val="20"/>
        </w:rPr>
      </w:pPr>
      <w:r w:rsidRPr="00FD550E">
        <w:rPr>
          <w:rFonts w:ascii="Arial" w:hAnsi="Arial" w:cs="Arial"/>
          <w:sz w:val="20"/>
          <w:szCs w:val="20"/>
        </w:rPr>
        <w:t>Fuera de cualquier discusión se encuentra la procedencia de la acción de tutela para el reconocimiento de incapacidades médicas, toda vez que ha sido consistente la jurisprudencia de la Corte Constitucional en considerar este mecanismo como principal, en atención a que se torna latente la vulneración del derecho fundamental al mínimo vital, en tanto se entiende como única fuente ingresos para los afiliados que no se encuentran en condiciones para laborar por motivos médicos</w:t>
      </w:r>
      <w:r w:rsidR="00F34880">
        <w:rPr>
          <w:rFonts w:ascii="Arial" w:hAnsi="Arial" w:cs="Arial"/>
          <w:sz w:val="20"/>
          <w:szCs w:val="20"/>
        </w:rPr>
        <w:t xml:space="preserve"> </w:t>
      </w:r>
      <w:r>
        <w:rPr>
          <w:rFonts w:ascii="Arial" w:hAnsi="Arial" w:cs="Arial"/>
          <w:sz w:val="20"/>
          <w:szCs w:val="20"/>
        </w:rPr>
        <w:t>…</w:t>
      </w:r>
    </w:p>
    <w:p w:rsidR="00FD550E" w:rsidRDefault="00FD550E" w:rsidP="004C68AA">
      <w:pPr>
        <w:widowControl w:val="0"/>
        <w:autoSpaceDE w:val="0"/>
        <w:autoSpaceDN w:val="0"/>
        <w:adjustRightInd w:val="0"/>
        <w:jc w:val="both"/>
        <w:rPr>
          <w:rFonts w:ascii="Arial" w:hAnsi="Arial" w:cs="Arial"/>
          <w:sz w:val="20"/>
          <w:szCs w:val="20"/>
        </w:rPr>
      </w:pPr>
    </w:p>
    <w:p w:rsidR="00FD550E" w:rsidRPr="004C68AA" w:rsidRDefault="00FD550E" w:rsidP="004C68AA">
      <w:pPr>
        <w:widowControl w:val="0"/>
        <w:autoSpaceDE w:val="0"/>
        <w:autoSpaceDN w:val="0"/>
        <w:adjustRightInd w:val="0"/>
        <w:jc w:val="both"/>
        <w:rPr>
          <w:rFonts w:ascii="Arial" w:hAnsi="Arial" w:cs="Arial"/>
          <w:sz w:val="20"/>
          <w:szCs w:val="20"/>
        </w:rPr>
      </w:pPr>
    </w:p>
    <w:p w:rsidR="004C68AA" w:rsidRPr="004C68AA" w:rsidRDefault="004C68AA" w:rsidP="004C68AA">
      <w:pPr>
        <w:widowControl w:val="0"/>
        <w:autoSpaceDE w:val="0"/>
        <w:autoSpaceDN w:val="0"/>
        <w:adjustRightInd w:val="0"/>
        <w:jc w:val="both"/>
        <w:rPr>
          <w:rFonts w:ascii="Arial" w:hAnsi="Arial" w:cs="Arial"/>
          <w:sz w:val="20"/>
          <w:szCs w:val="20"/>
        </w:rPr>
      </w:pPr>
    </w:p>
    <w:p w:rsidR="0090265B" w:rsidRPr="00CB3E52" w:rsidRDefault="0090265B" w:rsidP="00CB3E52">
      <w:pPr>
        <w:pStyle w:val="Ttulo3"/>
        <w:spacing w:line="276" w:lineRule="auto"/>
        <w:jc w:val="center"/>
        <w:rPr>
          <w:rFonts w:cs="Arial"/>
          <w:sz w:val="24"/>
          <w:szCs w:val="24"/>
        </w:rPr>
      </w:pPr>
      <w:r w:rsidRPr="00CB3E52">
        <w:rPr>
          <w:rFonts w:cs="Arial"/>
          <w:sz w:val="24"/>
          <w:szCs w:val="24"/>
        </w:rPr>
        <w:t>TRIBUNAL SUPERIOR DEL DISTRITO JUDICIAL</w:t>
      </w:r>
    </w:p>
    <w:p w:rsidR="0090265B" w:rsidRPr="00CB3E52" w:rsidRDefault="0090265B" w:rsidP="00CB3E52">
      <w:pPr>
        <w:spacing w:line="276" w:lineRule="auto"/>
        <w:jc w:val="center"/>
        <w:rPr>
          <w:rFonts w:ascii="Arial" w:hAnsi="Arial" w:cs="Arial"/>
          <w:b/>
        </w:rPr>
      </w:pPr>
      <w:r w:rsidRPr="00CB3E52">
        <w:rPr>
          <w:rFonts w:ascii="Arial" w:hAnsi="Arial" w:cs="Arial"/>
          <w:b/>
        </w:rPr>
        <w:t>SALA LABORAL</w:t>
      </w:r>
    </w:p>
    <w:p w:rsidR="0090265B" w:rsidRPr="00CB3E52" w:rsidRDefault="0090265B" w:rsidP="00CB3E52">
      <w:pPr>
        <w:spacing w:line="276" w:lineRule="auto"/>
        <w:jc w:val="center"/>
        <w:rPr>
          <w:rFonts w:ascii="Arial" w:hAnsi="Arial" w:cs="Arial"/>
          <w:b/>
        </w:rPr>
      </w:pPr>
      <w:r w:rsidRPr="00CB3E52">
        <w:rPr>
          <w:rFonts w:ascii="Arial" w:hAnsi="Arial" w:cs="Arial"/>
          <w:b/>
        </w:rPr>
        <w:t>ACCIÓN DE TUTELA</w:t>
      </w:r>
    </w:p>
    <w:p w:rsidR="0090265B" w:rsidRPr="00CB3E52" w:rsidRDefault="0090265B" w:rsidP="00CB3E52">
      <w:pPr>
        <w:spacing w:line="276" w:lineRule="auto"/>
        <w:jc w:val="center"/>
        <w:rPr>
          <w:rFonts w:ascii="Arial" w:hAnsi="Arial" w:cs="Arial"/>
          <w:b/>
        </w:rPr>
      </w:pPr>
      <w:r w:rsidRPr="00CB3E52">
        <w:rPr>
          <w:rFonts w:ascii="Arial" w:hAnsi="Arial" w:cs="Arial"/>
          <w:b/>
        </w:rPr>
        <w:t>MAGISTRADO PONENTE: JULIO CÉSAR SALAZAR MUÑOZ</w:t>
      </w:r>
    </w:p>
    <w:p w:rsidR="0090265B" w:rsidRPr="00CB3E52" w:rsidRDefault="0090265B" w:rsidP="00CB3E52">
      <w:pPr>
        <w:spacing w:line="276" w:lineRule="auto"/>
        <w:jc w:val="center"/>
        <w:rPr>
          <w:rFonts w:ascii="Arial" w:hAnsi="Arial" w:cs="Arial"/>
        </w:rPr>
      </w:pPr>
    </w:p>
    <w:p w:rsidR="0090265B" w:rsidRPr="00CB3E52" w:rsidRDefault="009945C9" w:rsidP="00CB3E52">
      <w:pPr>
        <w:spacing w:line="276" w:lineRule="auto"/>
        <w:jc w:val="center"/>
        <w:rPr>
          <w:rFonts w:ascii="Arial" w:hAnsi="Arial" w:cs="Arial"/>
        </w:rPr>
      </w:pPr>
      <w:r w:rsidRPr="00CB3E52">
        <w:rPr>
          <w:rFonts w:ascii="Arial" w:hAnsi="Arial" w:cs="Arial"/>
        </w:rPr>
        <w:t xml:space="preserve">Pereira, </w:t>
      </w:r>
      <w:r w:rsidR="00A76472" w:rsidRPr="00CB3E52">
        <w:rPr>
          <w:rFonts w:ascii="Arial" w:hAnsi="Arial" w:cs="Arial"/>
        </w:rPr>
        <w:t>primero de junio</w:t>
      </w:r>
      <w:r w:rsidR="00441440" w:rsidRPr="00CB3E52">
        <w:rPr>
          <w:rFonts w:ascii="Arial" w:hAnsi="Arial" w:cs="Arial"/>
        </w:rPr>
        <w:t xml:space="preserve"> de dos mil veint</w:t>
      </w:r>
      <w:r w:rsidR="00CF51AC" w:rsidRPr="00CB3E52">
        <w:rPr>
          <w:rFonts w:ascii="Arial" w:hAnsi="Arial" w:cs="Arial"/>
        </w:rPr>
        <w:t>i</w:t>
      </w:r>
      <w:r w:rsidR="00757437" w:rsidRPr="00CB3E52">
        <w:rPr>
          <w:rFonts w:ascii="Arial" w:hAnsi="Arial" w:cs="Arial"/>
        </w:rPr>
        <w:t>dós</w:t>
      </w:r>
    </w:p>
    <w:p w:rsidR="0090265B" w:rsidRPr="00CB3E52" w:rsidRDefault="00BF147B" w:rsidP="00CB3E52">
      <w:pPr>
        <w:spacing w:line="276" w:lineRule="auto"/>
        <w:jc w:val="center"/>
        <w:rPr>
          <w:rFonts w:ascii="Arial" w:hAnsi="Arial" w:cs="Arial"/>
        </w:rPr>
      </w:pPr>
      <w:r w:rsidRPr="00CB3E52">
        <w:rPr>
          <w:rFonts w:ascii="Arial" w:hAnsi="Arial" w:cs="Arial"/>
        </w:rPr>
        <w:t>Acta N°</w:t>
      </w:r>
      <w:r w:rsidR="00A76472" w:rsidRPr="00CB3E52">
        <w:rPr>
          <w:rFonts w:ascii="Arial" w:hAnsi="Arial" w:cs="Arial"/>
        </w:rPr>
        <w:t xml:space="preserve"> </w:t>
      </w:r>
      <w:r w:rsidR="00CB3E52" w:rsidRPr="00CB3E52">
        <w:rPr>
          <w:rFonts w:ascii="Arial" w:hAnsi="Arial" w:cs="Arial"/>
        </w:rPr>
        <w:t>51 de</w:t>
      </w:r>
      <w:r w:rsidR="0090265B" w:rsidRPr="00CB3E52">
        <w:rPr>
          <w:rFonts w:ascii="Arial" w:hAnsi="Arial" w:cs="Arial"/>
        </w:rPr>
        <w:t xml:space="preserve"> </w:t>
      </w:r>
      <w:r w:rsidR="00A76472" w:rsidRPr="00CB3E52">
        <w:rPr>
          <w:rFonts w:ascii="Arial" w:hAnsi="Arial" w:cs="Arial"/>
        </w:rPr>
        <w:t>1º de junio de</w:t>
      </w:r>
      <w:r w:rsidR="00441440" w:rsidRPr="00CB3E52">
        <w:rPr>
          <w:rFonts w:ascii="Arial" w:hAnsi="Arial" w:cs="Arial"/>
        </w:rPr>
        <w:t xml:space="preserve"> 202</w:t>
      </w:r>
      <w:r w:rsidR="00757437" w:rsidRPr="00CB3E52">
        <w:rPr>
          <w:rFonts w:ascii="Arial" w:hAnsi="Arial" w:cs="Arial"/>
        </w:rPr>
        <w:t>2</w:t>
      </w:r>
    </w:p>
    <w:p w:rsidR="0090265B" w:rsidRPr="00CB3E52" w:rsidRDefault="0090265B" w:rsidP="00CB3E52">
      <w:pPr>
        <w:spacing w:line="276" w:lineRule="auto"/>
        <w:jc w:val="both"/>
        <w:rPr>
          <w:rFonts w:ascii="Arial" w:hAnsi="Arial" w:cs="Arial"/>
        </w:rPr>
      </w:pPr>
    </w:p>
    <w:p w:rsidR="00757437" w:rsidRPr="00CB3E52" w:rsidRDefault="0090265B" w:rsidP="00CB3E52">
      <w:pPr>
        <w:pStyle w:val="Textoindependiente"/>
        <w:spacing w:line="276" w:lineRule="auto"/>
        <w:rPr>
          <w:rFonts w:cs="Arial"/>
          <w:sz w:val="24"/>
          <w:szCs w:val="24"/>
        </w:rPr>
      </w:pPr>
      <w:r w:rsidRPr="00CB3E52">
        <w:rPr>
          <w:rFonts w:cs="Arial"/>
          <w:sz w:val="24"/>
          <w:szCs w:val="24"/>
        </w:rPr>
        <w:t xml:space="preserve">Procede la Sala </w:t>
      </w:r>
      <w:r w:rsidR="00CF51AC" w:rsidRPr="00CB3E52">
        <w:rPr>
          <w:rFonts w:cs="Arial"/>
          <w:sz w:val="24"/>
          <w:szCs w:val="24"/>
        </w:rPr>
        <w:t xml:space="preserve">de Decisión Laboral </w:t>
      </w:r>
      <w:r w:rsidRPr="00CB3E52">
        <w:rPr>
          <w:rFonts w:cs="Arial"/>
          <w:sz w:val="24"/>
          <w:szCs w:val="24"/>
        </w:rPr>
        <w:t xml:space="preserve">del Tribunal Superior de Pereira a resolver la impugnación presentada </w:t>
      </w:r>
      <w:r w:rsidR="000E646B" w:rsidRPr="00CB3E52">
        <w:rPr>
          <w:rFonts w:cs="Arial"/>
          <w:sz w:val="24"/>
          <w:szCs w:val="24"/>
        </w:rPr>
        <w:t>por</w:t>
      </w:r>
      <w:r w:rsidR="00230D87" w:rsidRPr="00CB3E52">
        <w:rPr>
          <w:rFonts w:cs="Arial"/>
          <w:sz w:val="24"/>
          <w:szCs w:val="24"/>
        </w:rPr>
        <w:t xml:space="preserve"> </w:t>
      </w:r>
      <w:r w:rsidR="00757437" w:rsidRPr="0058673B">
        <w:rPr>
          <w:rFonts w:cs="Arial"/>
          <w:b/>
          <w:sz w:val="24"/>
          <w:szCs w:val="24"/>
        </w:rPr>
        <w:t>José Ricardo Machado Méndez</w:t>
      </w:r>
      <w:r w:rsidR="00757437" w:rsidRPr="00CB3E52">
        <w:rPr>
          <w:rFonts w:cs="Arial"/>
          <w:sz w:val="24"/>
          <w:szCs w:val="24"/>
        </w:rPr>
        <w:t xml:space="preserve"> y la </w:t>
      </w:r>
      <w:r w:rsidR="00757437" w:rsidRPr="0058673B">
        <w:rPr>
          <w:rFonts w:cs="Arial"/>
          <w:b/>
          <w:sz w:val="24"/>
          <w:szCs w:val="24"/>
        </w:rPr>
        <w:t>Fiscalía General de la Nación</w:t>
      </w:r>
      <w:r w:rsidR="00BF147B" w:rsidRPr="00CB3E52">
        <w:rPr>
          <w:rFonts w:cs="Arial"/>
          <w:b/>
          <w:bCs/>
          <w:sz w:val="24"/>
          <w:szCs w:val="24"/>
        </w:rPr>
        <w:t>,</w:t>
      </w:r>
      <w:r w:rsidR="00BF147B" w:rsidRPr="00CB3E52">
        <w:rPr>
          <w:rFonts w:cs="Arial"/>
          <w:sz w:val="24"/>
          <w:szCs w:val="24"/>
        </w:rPr>
        <w:t xml:space="preserve"> contra la sentencia </w:t>
      </w:r>
      <w:r w:rsidRPr="00CB3E52">
        <w:rPr>
          <w:rFonts w:cs="Arial"/>
          <w:sz w:val="24"/>
          <w:szCs w:val="24"/>
        </w:rPr>
        <w:t xml:space="preserve">proferida por el Juzgado </w:t>
      </w:r>
      <w:r w:rsidR="00757437" w:rsidRPr="00CB3E52">
        <w:rPr>
          <w:rFonts w:cs="Arial"/>
          <w:sz w:val="24"/>
          <w:szCs w:val="24"/>
        </w:rPr>
        <w:t>Primero</w:t>
      </w:r>
      <w:r w:rsidR="00783128" w:rsidRPr="00CB3E52">
        <w:rPr>
          <w:rFonts w:cs="Arial"/>
          <w:sz w:val="24"/>
          <w:szCs w:val="24"/>
        </w:rPr>
        <w:t xml:space="preserve"> </w:t>
      </w:r>
      <w:r w:rsidRPr="00CB3E52">
        <w:rPr>
          <w:rFonts w:cs="Arial"/>
          <w:sz w:val="24"/>
          <w:szCs w:val="24"/>
        </w:rPr>
        <w:t>Laboral del Circuito de Pereira</w:t>
      </w:r>
      <w:r w:rsidR="00BF147B" w:rsidRPr="00CB3E52">
        <w:rPr>
          <w:rFonts w:cs="Arial"/>
          <w:sz w:val="24"/>
          <w:szCs w:val="24"/>
        </w:rPr>
        <w:t xml:space="preserve"> el día </w:t>
      </w:r>
      <w:r w:rsidR="00757437" w:rsidRPr="00CB3E52">
        <w:rPr>
          <w:rFonts w:cs="Arial"/>
          <w:sz w:val="24"/>
          <w:szCs w:val="24"/>
        </w:rPr>
        <w:t>6 de abril</w:t>
      </w:r>
      <w:r w:rsidR="00A82585" w:rsidRPr="00CB3E52">
        <w:rPr>
          <w:rFonts w:cs="Arial"/>
          <w:sz w:val="24"/>
          <w:szCs w:val="24"/>
        </w:rPr>
        <w:t xml:space="preserve"> de 2020</w:t>
      </w:r>
      <w:r w:rsidR="00BF147B" w:rsidRPr="00CB3E52">
        <w:rPr>
          <w:rFonts w:cs="Arial"/>
          <w:sz w:val="24"/>
          <w:szCs w:val="24"/>
        </w:rPr>
        <w:t>, dentro de</w:t>
      </w:r>
      <w:r w:rsidR="00757437" w:rsidRPr="00CB3E52">
        <w:rPr>
          <w:rFonts w:cs="Arial"/>
          <w:sz w:val="24"/>
          <w:szCs w:val="24"/>
        </w:rPr>
        <w:t xml:space="preserve"> la </w:t>
      </w:r>
      <w:r w:rsidR="00757437" w:rsidRPr="0058673B">
        <w:rPr>
          <w:rFonts w:cs="Arial"/>
          <w:b/>
          <w:sz w:val="24"/>
          <w:szCs w:val="24"/>
        </w:rPr>
        <w:t>acción de tutela</w:t>
      </w:r>
      <w:r w:rsidR="00757437" w:rsidRPr="00CB3E52">
        <w:rPr>
          <w:rFonts w:cs="Arial"/>
          <w:sz w:val="24"/>
          <w:szCs w:val="24"/>
        </w:rPr>
        <w:t xml:space="preserve"> que entre las mismas partes se adelanta, donde también funge como demandada </w:t>
      </w:r>
      <w:r w:rsidR="00757437" w:rsidRPr="0058673B">
        <w:rPr>
          <w:rFonts w:cs="Arial"/>
          <w:b/>
          <w:sz w:val="24"/>
          <w:szCs w:val="24"/>
        </w:rPr>
        <w:t>Positiva ARL</w:t>
      </w:r>
      <w:r w:rsidR="00757437" w:rsidRPr="00CB3E52">
        <w:rPr>
          <w:rFonts w:cs="Arial"/>
          <w:sz w:val="24"/>
          <w:szCs w:val="24"/>
        </w:rPr>
        <w:t>.</w:t>
      </w:r>
    </w:p>
    <w:p w:rsidR="00230D87" w:rsidRPr="00CB3E52" w:rsidRDefault="00757437" w:rsidP="00CB3E52">
      <w:pPr>
        <w:pStyle w:val="Textoindependiente"/>
        <w:spacing w:line="276" w:lineRule="auto"/>
        <w:rPr>
          <w:rFonts w:cs="Arial"/>
          <w:sz w:val="24"/>
          <w:szCs w:val="24"/>
        </w:rPr>
      </w:pPr>
      <w:r w:rsidRPr="00CB3E52">
        <w:rPr>
          <w:rFonts w:cs="Arial"/>
          <w:sz w:val="24"/>
          <w:szCs w:val="24"/>
        </w:rPr>
        <w:t xml:space="preserve"> </w:t>
      </w:r>
    </w:p>
    <w:p w:rsidR="0090265B" w:rsidRPr="00CB3E52" w:rsidRDefault="0090265B" w:rsidP="00CB3E52">
      <w:pPr>
        <w:pStyle w:val="Ttulo2"/>
        <w:spacing w:line="276" w:lineRule="auto"/>
        <w:jc w:val="center"/>
        <w:rPr>
          <w:rFonts w:cs="Arial"/>
          <w:szCs w:val="24"/>
        </w:rPr>
      </w:pPr>
      <w:r w:rsidRPr="00CB3E52">
        <w:rPr>
          <w:rFonts w:cs="Arial"/>
          <w:szCs w:val="24"/>
        </w:rPr>
        <w:t>ANTECEDENTES</w:t>
      </w:r>
    </w:p>
    <w:p w:rsidR="0090265B" w:rsidRPr="00CB3E52" w:rsidRDefault="0090265B" w:rsidP="00CB3E52">
      <w:pPr>
        <w:spacing w:line="276" w:lineRule="auto"/>
        <w:jc w:val="both"/>
        <w:rPr>
          <w:rFonts w:ascii="Arial" w:hAnsi="Arial" w:cs="Arial"/>
        </w:rPr>
      </w:pPr>
    </w:p>
    <w:p w:rsidR="00CE3FD8" w:rsidRPr="00CB3E52" w:rsidRDefault="00B67C7C" w:rsidP="00CB3E52">
      <w:pPr>
        <w:spacing w:line="276" w:lineRule="auto"/>
        <w:jc w:val="both"/>
        <w:rPr>
          <w:rFonts w:ascii="Arial" w:hAnsi="Arial" w:cs="Arial"/>
        </w:rPr>
      </w:pPr>
      <w:r w:rsidRPr="00CB3E52">
        <w:rPr>
          <w:rFonts w:ascii="Arial" w:hAnsi="Arial" w:cs="Arial"/>
        </w:rPr>
        <w:t>Informa el señor</w:t>
      </w:r>
      <w:r w:rsidR="00757437" w:rsidRPr="00CB3E52">
        <w:rPr>
          <w:rFonts w:ascii="Arial" w:hAnsi="Arial" w:cs="Arial"/>
        </w:rPr>
        <w:t xml:space="preserve"> José Ricardo Machado Méndez que labora desde el 18 de agosto de 1</w:t>
      </w:r>
      <w:r w:rsidR="00931C91" w:rsidRPr="00CB3E52">
        <w:rPr>
          <w:rFonts w:ascii="Arial" w:hAnsi="Arial" w:cs="Arial"/>
        </w:rPr>
        <w:t xml:space="preserve">993 en la Fiscalía General de la Nación; que </w:t>
      </w:r>
      <w:r w:rsidR="00145A3A" w:rsidRPr="00CB3E52">
        <w:rPr>
          <w:rFonts w:ascii="Arial" w:hAnsi="Arial" w:cs="Arial"/>
        </w:rPr>
        <w:t>a partir d</w:t>
      </w:r>
      <w:r w:rsidR="00931C91" w:rsidRPr="00CB3E52">
        <w:rPr>
          <w:rFonts w:ascii="Arial" w:hAnsi="Arial" w:cs="Arial"/>
        </w:rPr>
        <w:t xml:space="preserve">el febrero de 2017 ostenta el cargo de Fiscal Delegado ante los Jueces del Circuito; que </w:t>
      </w:r>
      <w:r w:rsidR="00145A3A" w:rsidRPr="00CB3E52">
        <w:rPr>
          <w:rFonts w:ascii="Arial" w:hAnsi="Arial" w:cs="Arial"/>
        </w:rPr>
        <w:t>fue</w:t>
      </w:r>
      <w:r w:rsidR="00931C91" w:rsidRPr="00CB3E52">
        <w:rPr>
          <w:rFonts w:ascii="Arial" w:hAnsi="Arial" w:cs="Arial"/>
        </w:rPr>
        <w:t xml:space="preserve"> incapacitado el</w:t>
      </w:r>
      <w:r w:rsidR="00145A3A" w:rsidRPr="00CB3E52">
        <w:rPr>
          <w:rFonts w:ascii="Arial" w:hAnsi="Arial" w:cs="Arial"/>
        </w:rPr>
        <w:t xml:space="preserve"> día</w:t>
      </w:r>
      <w:r w:rsidR="00931C91" w:rsidRPr="00CB3E52">
        <w:rPr>
          <w:rFonts w:ascii="Arial" w:hAnsi="Arial" w:cs="Arial"/>
        </w:rPr>
        <w:t xml:space="preserve"> 16 de abril de 2020</w:t>
      </w:r>
      <w:r w:rsidR="00145A3A" w:rsidRPr="00CB3E52">
        <w:rPr>
          <w:rFonts w:ascii="Arial" w:hAnsi="Arial" w:cs="Arial"/>
        </w:rPr>
        <w:t>, situación que persiste hasta</w:t>
      </w:r>
      <w:r w:rsidR="00931C91" w:rsidRPr="00CB3E52">
        <w:rPr>
          <w:rFonts w:ascii="Arial" w:hAnsi="Arial" w:cs="Arial"/>
        </w:rPr>
        <w:t xml:space="preserve"> la fecha; que padece </w:t>
      </w:r>
      <w:r w:rsidR="00145A3A" w:rsidRPr="00CB3E52">
        <w:rPr>
          <w:rFonts w:ascii="Arial" w:hAnsi="Arial" w:cs="Arial"/>
          <w:i/>
          <w:iCs/>
        </w:rPr>
        <w:t>i)</w:t>
      </w:r>
      <w:r w:rsidR="00145A3A" w:rsidRPr="00CB3E52">
        <w:rPr>
          <w:rFonts w:ascii="Arial" w:hAnsi="Arial" w:cs="Arial"/>
        </w:rPr>
        <w:t xml:space="preserve"> </w:t>
      </w:r>
      <w:r w:rsidR="00931C91" w:rsidRPr="00CB3E52">
        <w:rPr>
          <w:rFonts w:ascii="Arial" w:hAnsi="Arial" w:cs="Arial"/>
        </w:rPr>
        <w:t xml:space="preserve">trastorno mixto de ansiedad y depresión y </w:t>
      </w:r>
      <w:r w:rsidR="00145A3A" w:rsidRPr="00CB3E52">
        <w:rPr>
          <w:rFonts w:ascii="Arial" w:hAnsi="Arial" w:cs="Arial"/>
          <w:i/>
          <w:iCs/>
        </w:rPr>
        <w:t>ii)</w:t>
      </w:r>
      <w:r w:rsidR="00145A3A" w:rsidRPr="00CB3E52">
        <w:rPr>
          <w:rFonts w:ascii="Arial" w:hAnsi="Arial" w:cs="Arial"/>
        </w:rPr>
        <w:t xml:space="preserve"> </w:t>
      </w:r>
      <w:r w:rsidR="00931C91" w:rsidRPr="00CB3E52">
        <w:rPr>
          <w:rFonts w:ascii="Arial" w:hAnsi="Arial" w:cs="Arial"/>
        </w:rPr>
        <w:t xml:space="preserve">trastornos de adaptación laboral, calificadas </w:t>
      </w:r>
      <w:r w:rsidR="00145A3A" w:rsidRPr="00CB3E52">
        <w:rPr>
          <w:rFonts w:ascii="Arial" w:hAnsi="Arial" w:cs="Arial"/>
        </w:rPr>
        <w:t xml:space="preserve">ambas </w:t>
      </w:r>
      <w:r w:rsidR="00145A3A" w:rsidRPr="00CB3E52">
        <w:rPr>
          <w:rFonts w:ascii="Arial" w:hAnsi="Arial" w:cs="Arial"/>
        </w:rPr>
        <w:lastRenderedPageBreak/>
        <w:t xml:space="preserve">patologías </w:t>
      </w:r>
      <w:r w:rsidR="00931C91" w:rsidRPr="00CB3E52">
        <w:rPr>
          <w:rFonts w:ascii="Arial" w:hAnsi="Arial" w:cs="Arial"/>
        </w:rPr>
        <w:t xml:space="preserve">por la Junta Nacional de Calificación de Invalidez como </w:t>
      </w:r>
      <w:r w:rsidR="00145A3A" w:rsidRPr="00CB3E52">
        <w:rPr>
          <w:rFonts w:ascii="Arial" w:hAnsi="Arial" w:cs="Arial"/>
        </w:rPr>
        <w:t>de origen</w:t>
      </w:r>
      <w:r w:rsidR="00931C91" w:rsidRPr="00CB3E52">
        <w:rPr>
          <w:rFonts w:ascii="Arial" w:hAnsi="Arial" w:cs="Arial"/>
        </w:rPr>
        <w:t xml:space="preserve"> l</w:t>
      </w:r>
      <w:r w:rsidR="008F1254" w:rsidRPr="00CB3E52">
        <w:rPr>
          <w:rFonts w:ascii="Arial" w:hAnsi="Arial" w:cs="Arial"/>
        </w:rPr>
        <w:t>aboral, razón por la cual, la</w:t>
      </w:r>
      <w:r w:rsidR="004E5E82" w:rsidRPr="00CB3E52">
        <w:rPr>
          <w:rFonts w:ascii="Arial" w:hAnsi="Arial" w:cs="Arial"/>
        </w:rPr>
        <w:t>s</w:t>
      </w:r>
      <w:r w:rsidR="008F1254" w:rsidRPr="00CB3E52">
        <w:rPr>
          <w:rFonts w:ascii="Arial" w:hAnsi="Arial" w:cs="Arial"/>
        </w:rPr>
        <w:t xml:space="preserve"> licencia</w:t>
      </w:r>
      <w:r w:rsidR="004E5E82" w:rsidRPr="00CB3E52">
        <w:rPr>
          <w:rFonts w:ascii="Arial" w:hAnsi="Arial" w:cs="Arial"/>
        </w:rPr>
        <w:t>s</w:t>
      </w:r>
      <w:r w:rsidR="008F1254" w:rsidRPr="00CB3E52">
        <w:rPr>
          <w:rFonts w:ascii="Arial" w:hAnsi="Arial" w:cs="Arial"/>
        </w:rPr>
        <w:t xml:space="preserve"> por enferme</w:t>
      </w:r>
      <w:r w:rsidR="004E5E82" w:rsidRPr="00CB3E52">
        <w:rPr>
          <w:rFonts w:ascii="Arial" w:hAnsi="Arial" w:cs="Arial"/>
        </w:rPr>
        <w:t>dad vienen siendo canceladas en un 100% por la ARL Positiva</w:t>
      </w:r>
      <w:r w:rsidR="00CE3FD8" w:rsidRPr="00CB3E52">
        <w:rPr>
          <w:rFonts w:ascii="Arial" w:hAnsi="Arial" w:cs="Arial"/>
        </w:rPr>
        <w:t>; no obstante, des</w:t>
      </w:r>
      <w:r w:rsidR="00145A3A" w:rsidRPr="00CB3E52">
        <w:rPr>
          <w:rFonts w:ascii="Arial" w:hAnsi="Arial" w:cs="Arial"/>
        </w:rPr>
        <w:t>d</w:t>
      </w:r>
      <w:r w:rsidR="00CE3FD8" w:rsidRPr="00CB3E52">
        <w:rPr>
          <w:rFonts w:ascii="Arial" w:hAnsi="Arial" w:cs="Arial"/>
        </w:rPr>
        <w:t>e el 23 de enero de 2022 no le han sido pagadas las incapacidades.</w:t>
      </w:r>
    </w:p>
    <w:p w:rsidR="00CE3FD8" w:rsidRPr="00CB3E52" w:rsidRDefault="00CE3FD8" w:rsidP="00CB3E52">
      <w:pPr>
        <w:spacing w:line="276" w:lineRule="auto"/>
        <w:jc w:val="both"/>
        <w:rPr>
          <w:rFonts w:ascii="Arial" w:hAnsi="Arial" w:cs="Arial"/>
        </w:rPr>
      </w:pPr>
    </w:p>
    <w:p w:rsidR="00BA59AF" w:rsidRPr="00CB3E52" w:rsidRDefault="00CE3FD8" w:rsidP="00CB3E52">
      <w:pPr>
        <w:spacing w:line="276" w:lineRule="auto"/>
        <w:jc w:val="both"/>
        <w:rPr>
          <w:rFonts w:ascii="Arial" w:hAnsi="Arial" w:cs="Arial"/>
        </w:rPr>
      </w:pPr>
      <w:r w:rsidRPr="00CB3E52">
        <w:rPr>
          <w:rFonts w:ascii="Arial" w:hAnsi="Arial" w:cs="Arial"/>
        </w:rPr>
        <w:t>Indica que le corresponde al empleador cancelar el valor de las incapacidades dentro de la nómina y recobrar a la ARL</w:t>
      </w:r>
      <w:r w:rsidR="00263B24" w:rsidRPr="00CB3E52">
        <w:rPr>
          <w:rFonts w:ascii="Arial" w:hAnsi="Arial" w:cs="Arial"/>
        </w:rPr>
        <w:t xml:space="preserve">; sin embargo, a pesar de haber sido </w:t>
      </w:r>
      <w:r w:rsidR="00145A3A" w:rsidRPr="00CB3E52">
        <w:rPr>
          <w:rFonts w:ascii="Arial" w:hAnsi="Arial" w:cs="Arial"/>
        </w:rPr>
        <w:t>remitidas</w:t>
      </w:r>
      <w:r w:rsidR="00263B24" w:rsidRPr="00CB3E52">
        <w:rPr>
          <w:rFonts w:ascii="Arial" w:hAnsi="Arial" w:cs="Arial"/>
        </w:rPr>
        <w:t>, junto con su historia clínica</w:t>
      </w:r>
      <w:r w:rsidR="00145A3A" w:rsidRPr="00CB3E52">
        <w:rPr>
          <w:rFonts w:ascii="Arial" w:hAnsi="Arial" w:cs="Arial"/>
        </w:rPr>
        <w:t>,</w:t>
      </w:r>
      <w:r w:rsidR="00263B24" w:rsidRPr="00CB3E52">
        <w:rPr>
          <w:rFonts w:ascii="Arial" w:hAnsi="Arial" w:cs="Arial"/>
        </w:rPr>
        <w:t xml:space="preserve"> al correo institucional de la Jefe de Talento Humano Eje Cafetero de la Fiscalía General de la Nación</w:t>
      </w:r>
      <w:r w:rsidR="00145A3A" w:rsidRPr="00CB3E52">
        <w:rPr>
          <w:rFonts w:ascii="Arial" w:hAnsi="Arial" w:cs="Arial"/>
        </w:rPr>
        <w:t xml:space="preserve"> al día de hoy se encuentran insatisfechas.</w:t>
      </w:r>
    </w:p>
    <w:p w:rsidR="00BA59AF" w:rsidRPr="00CB3E52" w:rsidRDefault="00BA59AF" w:rsidP="00CB3E52">
      <w:pPr>
        <w:spacing w:line="276" w:lineRule="auto"/>
        <w:jc w:val="both"/>
        <w:rPr>
          <w:rFonts w:ascii="Arial" w:hAnsi="Arial" w:cs="Arial"/>
        </w:rPr>
      </w:pPr>
    </w:p>
    <w:p w:rsidR="00611C99" w:rsidRPr="00CB3E52" w:rsidRDefault="00BA59AF" w:rsidP="00CB3E52">
      <w:pPr>
        <w:spacing w:line="276" w:lineRule="auto"/>
        <w:jc w:val="both"/>
        <w:rPr>
          <w:rFonts w:ascii="Arial" w:hAnsi="Arial" w:cs="Arial"/>
        </w:rPr>
      </w:pPr>
      <w:r w:rsidRPr="00CB3E52">
        <w:rPr>
          <w:rFonts w:ascii="Arial" w:hAnsi="Arial" w:cs="Arial"/>
        </w:rPr>
        <w:t xml:space="preserve">Refiere que la omisión de la entidad accionada vulnera sus derechos fundamentales a la seguridad social, debido proceso y mínimo vital, </w:t>
      </w:r>
      <w:r w:rsidR="00CF51AC" w:rsidRPr="00CB3E52">
        <w:rPr>
          <w:rFonts w:ascii="Arial" w:hAnsi="Arial" w:cs="Arial"/>
        </w:rPr>
        <w:t xml:space="preserve">respecto a las cuales solicita </w:t>
      </w:r>
      <w:r w:rsidR="00DC74FF" w:rsidRPr="00CB3E52">
        <w:rPr>
          <w:rFonts w:ascii="Arial" w:hAnsi="Arial" w:cs="Arial"/>
        </w:rPr>
        <w:t xml:space="preserve">su protección </w:t>
      </w:r>
      <w:r w:rsidR="0067059A" w:rsidRPr="00CB3E52">
        <w:rPr>
          <w:rFonts w:ascii="Arial" w:hAnsi="Arial" w:cs="Arial"/>
        </w:rPr>
        <w:t xml:space="preserve">y como consecuencia </w:t>
      </w:r>
      <w:r w:rsidR="00CF51AC" w:rsidRPr="00CB3E52">
        <w:rPr>
          <w:rFonts w:ascii="Arial" w:hAnsi="Arial" w:cs="Arial"/>
        </w:rPr>
        <w:t>aspira que por este medio</w:t>
      </w:r>
      <w:r w:rsidR="00DC74FF" w:rsidRPr="00CB3E52">
        <w:rPr>
          <w:rFonts w:ascii="Arial" w:hAnsi="Arial" w:cs="Arial"/>
        </w:rPr>
        <w:t xml:space="preserve"> se ordene el pago de las incapacidades adeudadas</w:t>
      </w:r>
      <w:r w:rsidRPr="00CB3E52">
        <w:rPr>
          <w:rFonts w:ascii="Arial" w:hAnsi="Arial" w:cs="Arial"/>
        </w:rPr>
        <w:t xml:space="preserve"> y que</w:t>
      </w:r>
      <w:r w:rsidR="00145A3A" w:rsidRPr="00CB3E52">
        <w:rPr>
          <w:rFonts w:ascii="Arial" w:hAnsi="Arial" w:cs="Arial"/>
        </w:rPr>
        <w:t>,</w:t>
      </w:r>
      <w:r w:rsidRPr="00CB3E52">
        <w:rPr>
          <w:rFonts w:ascii="Arial" w:hAnsi="Arial" w:cs="Arial"/>
        </w:rPr>
        <w:t xml:space="preserve"> de manera oportuna y sin retrasos</w:t>
      </w:r>
      <w:r w:rsidR="00145A3A" w:rsidRPr="00CB3E52">
        <w:rPr>
          <w:rFonts w:ascii="Arial" w:hAnsi="Arial" w:cs="Arial"/>
        </w:rPr>
        <w:t>,</w:t>
      </w:r>
      <w:r w:rsidRPr="00CB3E52">
        <w:rPr>
          <w:rFonts w:ascii="Arial" w:hAnsi="Arial" w:cs="Arial"/>
        </w:rPr>
        <w:t xml:space="preserve"> se realice el pago de las que se generen con posterioridad</w:t>
      </w:r>
      <w:r w:rsidR="0067059A" w:rsidRPr="00CB3E52">
        <w:rPr>
          <w:rFonts w:ascii="Arial" w:hAnsi="Arial" w:cs="Arial"/>
        </w:rPr>
        <w:t>.</w:t>
      </w:r>
    </w:p>
    <w:p w:rsidR="00441440" w:rsidRPr="00CB3E52" w:rsidRDefault="00441440" w:rsidP="00CB3E52">
      <w:pPr>
        <w:spacing w:line="276" w:lineRule="auto"/>
        <w:jc w:val="both"/>
        <w:rPr>
          <w:rFonts w:ascii="Arial" w:hAnsi="Arial" w:cs="Arial"/>
        </w:rPr>
      </w:pPr>
    </w:p>
    <w:p w:rsidR="0090265B" w:rsidRPr="00CB3E52" w:rsidRDefault="0090265B" w:rsidP="00CB3E52">
      <w:pPr>
        <w:pStyle w:val="Ttulo2"/>
        <w:spacing w:line="276" w:lineRule="auto"/>
        <w:jc w:val="center"/>
        <w:rPr>
          <w:rFonts w:cs="Arial"/>
          <w:szCs w:val="24"/>
        </w:rPr>
      </w:pPr>
      <w:r w:rsidRPr="00CB3E52">
        <w:rPr>
          <w:rFonts w:cs="Arial"/>
          <w:szCs w:val="24"/>
        </w:rPr>
        <w:t>TRÁMITE IMPARTIDO</w:t>
      </w:r>
    </w:p>
    <w:p w:rsidR="0090265B" w:rsidRPr="00CB3E52" w:rsidRDefault="0090265B" w:rsidP="00CB3E52">
      <w:pPr>
        <w:spacing w:line="276" w:lineRule="auto"/>
        <w:rPr>
          <w:rFonts w:ascii="Arial" w:hAnsi="Arial" w:cs="Arial"/>
          <w:lang w:val="es-ES_tradnl"/>
        </w:rPr>
      </w:pPr>
    </w:p>
    <w:p w:rsidR="00A4697B" w:rsidRPr="00CB3E52" w:rsidRDefault="0090265B" w:rsidP="00CB3E52">
      <w:pPr>
        <w:spacing w:line="276" w:lineRule="auto"/>
        <w:jc w:val="both"/>
        <w:rPr>
          <w:rFonts w:ascii="Arial" w:hAnsi="Arial" w:cs="Arial"/>
        </w:rPr>
      </w:pPr>
      <w:r w:rsidRPr="00CB3E52">
        <w:rPr>
          <w:rFonts w:ascii="Arial" w:hAnsi="Arial" w:cs="Arial"/>
        </w:rPr>
        <w:t xml:space="preserve">La acción de tutela </w:t>
      </w:r>
      <w:r w:rsidR="00AA31C0" w:rsidRPr="00CB3E52">
        <w:rPr>
          <w:rFonts w:ascii="Arial" w:hAnsi="Arial" w:cs="Arial"/>
        </w:rPr>
        <w:t>fue admitida por</w:t>
      </w:r>
      <w:r w:rsidR="00A4697B" w:rsidRPr="00CB3E52">
        <w:rPr>
          <w:rFonts w:ascii="Arial" w:hAnsi="Arial" w:cs="Arial"/>
        </w:rPr>
        <w:t xml:space="preserve"> al Juzgado </w:t>
      </w:r>
      <w:r w:rsidR="002254DE" w:rsidRPr="00CB3E52">
        <w:rPr>
          <w:rFonts w:ascii="Arial" w:hAnsi="Arial" w:cs="Arial"/>
        </w:rPr>
        <w:t>P</w:t>
      </w:r>
      <w:r w:rsidR="00D717A9" w:rsidRPr="00CB3E52">
        <w:rPr>
          <w:rFonts w:ascii="Arial" w:hAnsi="Arial" w:cs="Arial"/>
        </w:rPr>
        <w:t>r</w:t>
      </w:r>
      <w:r w:rsidR="002254DE" w:rsidRPr="00CB3E52">
        <w:rPr>
          <w:rFonts w:ascii="Arial" w:hAnsi="Arial" w:cs="Arial"/>
        </w:rPr>
        <w:t>imero</w:t>
      </w:r>
      <w:r w:rsidRPr="00CB3E52">
        <w:rPr>
          <w:rFonts w:ascii="Arial" w:hAnsi="Arial" w:cs="Arial"/>
        </w:rPr>
        <w:t xml:space="preserve"> Labo</w:t>
      </w:r>
      <w:r w:rsidR="00A4697B" w:rsidRPr="00CB3E52">
        <w:rPr>
          <w:rFonts w:ascii="Arial" w:hAnsi="Arial" w:cs="Arial"/>
        </w:rPr>
        <w:t>ral del Circuito de esta ciudad</w:t>
      </w:r>
      <w:r w:rsidR="00AA31C0" w:rsidRPr="00CB3E52">
        <w:rPr>
          <w:rFonts w:ascii="Arial" w:hAnsi="Arial" w:cs="Arial"/>
        </w:rPr>
        <w:t xml:space="preserve"> por auto de fecha </w:t>
      </w:r>
      <w:r w:rsidR="002254DE" w:rsidRPr="00CB3E52">
        <w:rPr>
          <w:rFonts w:ascii="Arial" w:hAnsi="Arial" w:cs="Arial"/>
        </w:rPr>
        <w:t xml:space="preserve">25 de marzo </w:t>
      </w:r>
      <w:r w:rsidR="00D717A9" w:rsidRPr="00CB3E52">
        <w:rPr>
          <w:rFonts w:ascii="Arial" w:hAnsi="Arial" w:cs="Arial"/>
        </w:rPr>
        <w:t xml:space="preserve">de 2022, por </w:t>
      </w:r>
      <w:r w:rsidR="00145A3A" w:rsidRPr="00CB3E52">
        <w:rPr>
          <w:rFonts w:ascii="Arial" w:hAnsi="Arial" w:cs="Arial"/>
        </w:rPr>
        <w:t xml:space="preserve">no </w:t>
      </w:r>
      <w:r w:rsidR="00D717A9" w:rsidRPr="00CB3E52">
        <w:rPr>
          <w:rFonts w:ascii="Arial" w:hAnsi="Arial" w:cs="Arial"/>
        </w:rPr>
        <w:t>cumplir con el presupuesto establecido en el artículo 37 del Decreto 2591 de 199</w:t>
      </w:r>
      <w:r w:rsidR="00145A3A" w:rsidRPr="00CB3E52">
        <w:rPr>
          <w:rFonts w:ascii="Arial" w:hAnsi="Arial" w:cs="Arial"/>
        </w:rPr>
        <w:t>1</w:t>
      </w:r>
      <w:r w:rsidR="00D717A9" w:rsidRPr="00CB3E52">
        <w:rPr>
          <w:rFonts w:ascii="Arial" w:hAnsi="Arial" w:cs="Arial"/>
        </w:rPr>
        <w:t xml:space="preserve">, omisión que </w:t>
      </w:r>
      <w:r w:rsidR="00145A3A" w:rsidRPr="00CB3E52">
        <w:rPr>
          <w:rFonts w:ascii="Arial" w:hAnsi="Arial" w:cs="Arial"/>
        </w:rPr>
        <w:t xml:space="preserve">una vez </w:t>
      </w:r>
      <w:r w:rsidR="00D717A9" w:rsidRPr="00CB3E52">
        <w:rPr>
          <w:rFonts w:ascii="Arial" w:hAnsi="Arial" w:cs="Arial"/>
        </w:rPr>
        <w:t>subsanada</w:t>
      </w:r>
      <w:r w:rsidR="00145A3A" w:rsidRPr="00CB3E52">
        <w:rPr>
          <w:rFonts w:ascii="Arial" w:hAnsi="Arial" w:cs="Arial"/>
        </w:rPr>
        <w:t xml:space="preserve"> dio paso a la admisión de la petición de amparo, </w:t>
      </w:r>
      <w:r w:rsidR="00D717A9" w:rsidRPr="00CB3E52">
        <w:rPr>
          <w:rFonts w:ascii="Arial" w:hAnsi="Arial" w:cs="Arial"/>
        </w:rPr>
        <w:t xml:space="preserve">mediante providencia de fecha 29 de de igual mes y año, </w:t>
      </w:r>
      <w:r w:rsidR="000B5083" w:rsidRPr="00CB3E52">
        <w:rPr>
          <w:rFonts w:ascii="Arial" w:hAnsi="Arial" w:cs="Arial"/>
        </w:rPr>
        <w:t xml:space="preserve">providencia en la que también le fue </w:t>
      </w:r>
      <w:r w:rsidR="00D717A9" w:rsidRPr="00CB3E52">
        <w:rPr>
          <w:rFonts w:ascii="Arial" w:hAnsi="Arial" w:cs="Arial"/>
        </w:rPr>
        <w:t>concedi</w:t>
      </w:r>
      <w:r w:rsidR="000B5083" w:rsidRPr="00CB3E52">
        <w:rPr>
          <w:rFonts w:ascii="Arial" w:hAnsi="Arial" w:cs="Arial"/>
        </w:rPr>
        <w:t>do</w:t>
      </w:r>
      <w:r w:rsidR="00D717A9" w:rsidRPr="00CB3E52">
        <w:rPr>
          <w:rFonts w:ascii="Arial" w:hAnsi="Arial" w:cs="Arial"/>
        </w:rPr>
        <w:t xml:space="preserve"> a la parte accionada </w:t>
      </w:r>
      <w:r w:rsidR="001C5950" w:rsidRPr="00CB3E52">
        <w:rPr>
          <w:rFonts w:ascii="Arial" w:hAnsi="Arial" w:cs="Arial"/>
        </w:rPr>
        <w:t xml:space="preserve">el </w:t>
      </w:r>
      <w:r w:rsidR="00AA31C0" w:rsidRPr="00CB3E52">
        <w:rPr>
          <w:rFonts w:ascii="Arial" w:hAnsi="Arial" w:cs="Arial"/>
        </w:rPr>
        <w:t xml:space="preserve">término de </w:t>
      </w:r>
      <w:r w:rsidR="00D717A9" w:rsidRPr="00CB3E52">
        <w:rPr>
          <w:rFonts w:ascii="Arial" w:hAnsi="Arial" w:cs="Arial"/>
        </w:rPr>
        <w:t>dos</w:t>
      </w:r>
      <w:r w:rsidR="00AA31C0" w:rsidRPr="00CB3E52">
        <w:rPr>
          <w:rFonts w:ascii="Arial" w:hAnsi="Arial" w:cs="Arial"/>
        </w:rPr>
        <w:t xml:space="preserve"> (</w:t>
      </w:r>
      <w:r w:rsidR="00D717A9" w:rsidRPr="00CB3E52">
        <w:rPr>
          <w:rFonts w:ascii="Arial" w:hAnsi="Arial" w:cs="Arial"/>
        </w:rPr>
        <w:t>2</w:t>
      </w:r>
      <w:r w:rsidR="00AA31C0" w:rsidRPr="00CB3E52">
        <w:rPr>
          <w:rFonts w:ascii="Arial" w:hAnsi="Arial" w:cs="Arial"/>
        </w:rPr>
        <w:t xml:space="preserve">) días para </w:t>
      </w:r>
      <w:r w:rsidR="0D2F0EB5" w:rsidRPr="00CB3E52">
        <w:rPr>
          <w:rFonts w:ascii="Arial" w:hAnsi="Arial" w:cs="Arial"/>
        </w:rPr>
        <w:t>el</w:t>
      </w:r>
      <w:r w:rsidR="00AA31C0" w:rsidRPr="00CB3E52">
        <w:rPr>
          <w:rFonts w:ascii="Arial" w:hAnsi="Arial" w:cs="Arial"/>
        </w:rPr>
        <w:t xml:space="preserve"> ejerc</w:t>
      </w:r>
      <w:r w:rsidR="5CC319F8" w:rsidRPr="00CB3E52">
        <w:rPr>
          <w:rFonts w:ascii="Arial" w:hAnsi="Arial" w:cs="Arial"/>
        </w:rPr>
        <w:t>icio de</w:t>
      </w:r>
      <w:r w:rsidR="00DC74FF" w:rsidRPr="00CB3E52">
        <w:rPr>
          <w:rFonts w:ascii="Arial" w:hAnsi="Arial" w:cs="Arial"/>
        </w:rPr>
        <w:t xml:space="preserve"> su legítimo derecho de defensa</w:t>
      </w:r>
      <w:r w:rsidR="002132A5" w:rsidRPr="00CB3E52">
        <w:rPr>
          <w:rFonts w:ascii="Arial" w:hAnsi="Arial" w:cs="Arial"/>
        </w:rPr>
        <w:t>.</w:t>
      </w:r>
    </w:p>
    <w:p w:rsidR="00AA31C0" w:rsidRPr="00CB3E52" w:rsidRDefault="00AA31C0" w:rsidP="00CB3E52">
      <w:pPr>
        <w:spacing w:line="276" w:lineRule="auto"/>
        <w:jc w:val="both"/>
        <w:rPr>
          <w:rFonts w:ascii="Arial" w:hAnsi="Arial" w:cs="Arial"/>
        </w:rPr>
      </w:pPr>
    </w:p>
    <w:p w:rsidR="004E26E3" w:rsidRPr="00CB3E52" w:rsidRDefault="003A401B" w:rsidP="00CB3E52">
      <w:pPr>
        <w:spacing w:line="276" w:lineRule="auto"/>
        <w:jc w:val="both"/>
        <w:rPr>
          <w:rFonts w:ascii="Arial" w:hAnsi="Arial" w:cs="Arial"/>
        </w:rPr>
      </w:pPr>
      <w:r w:rsidRPr="00CB3E52">
        <w:rPr>
          <w:rFonts w:ascii="Arial" w:hAnsi="Arial" w:cs="Arial"/>
        </w:rPr>
        <w:t xml:space="preserve">Positiva Compañía de Seguros </w:t>
      </w:r>
      <w:r w:rsidR="000B5083" w:rsidRPr="00CB3E52">
        <w:rPr>
          <w:rFonts w:ascii="Arial" w:hAnsi="Arial" w:cs="Arial"/>
        </w:rPr>
        <w:t xml:space="preserve">se vinculó oportunamente a la litis, confirmando </w:t>
      </w:r>
      <w:r w:rsidRPr="00CB3E52">
        <w:rPr>
          <w:rFonts w:ascii="Arial" w:hAnsi="Arial" w:cs="Arial"/>
        </w:rPr>
        <w:t>los hechos de la acción, excepto los relacionados con la tardanza en el pago de las incapacidades a favor del accionante</w:t>
      </w:r>
      <w:r w:rsidR="000B5083" w:rsidRPr="00CB3E52">
        <w:rPr>
          <w:rFonts w:ascii="Arial" w:hAnsi="Arial" w:cs="Arial"/>
        </w:rPr>
        <w:t xml:space="preserve"> por parte de esa entidad</w:t>
      </w:r>
      <w:r w:rsidRPr="00CB3E52">
        <w:rPr>
          <w:rFonts w:ascii="Arial" w:hAnsi="Arial" w:cs="Arial"/>
        </w:rPr>
        <w:t>, toda vez que</w:t>
      </w:r>
      <w:r w:rsidR="000B5083" w:rsidRPr="00CB3E52">
        <w:rPr>
          <w:rFonts w:ascii="Arial" w:hAnsi="Arial" w:cs="Arial"/>
        </w:rPr>
        <w:t xml:space="preserve"> afirma que los días</w:t>
      </w:r>
      <w:r w:rsidRPr="00CB3E52">
        <w:rPr>
          <w:rFonts w:ascii="Arial" w:hAnsi="Arial" w:cs="Arial"/>
        </w:rPr>
        <w:t xml:space="preserve"> 2 de febrero y el 15 de marzo de 2022 realiz</w:t>
      </w:r>
      <w:r w:rsidR="004E26E3" w:rsidRPr="00CB3E52">
        <w:rPr>
          <w:rFonts w:ascii="Arial" w:hAnsi="Arial" w:cs="Arial"/>
        </w:rPr>
        <w:t xml:space="preserve">ó el pago respectivo a la Fiscalía General de la Nación; respecto al último periodo de incapacidad indica que este fue radicado el 24 de marzo de 2022, razón por la cual se encuentra en proceso de pago para ingreso en nómina de 30 de marzo de 2022, </w:t>
      </w:r>
      <w:r w:rsidR="000B5083" w:rsidRPr="00CB3E52">
        <w:rPr>
          <w:rFonts w:ascii="Arial" w:hAnsi="Arial" w:cs="Arial"/>
        </w:rPr>
        <w:t xml:space="preserve">por lo que señala que está </w:t>
      </w:r>
      <w:r w:rsidR="004E26E3" w:rsidRPr="00CB3E52">
        <w:rPr>
          <w:rFonts w:ascii="Arial" w:hAnsi="Arial" w:cs="Arial"/>
        </w:rPr>
        <w:t xml:space="preserve">en término para su reconocimiento.  </w:t>
      </w:r>
    </w:p>
    <w:p w:rsidR="004E26E3" w:rsidRPr="00CB3E52" w:rsidRDefault="004E26E3" w:rsidP="00CB3E52">
      <w:pPr>
        <w:spacing w:line="276" w:lineRule="auto"/>
        <w:jc w:val="both"/>
        <w:rPr>
          <w:rFonts w:ascii="Arial" w:hAnsi="Arial" w:cs="Arial"/>
        </w:rPr>
      </w:pPr>
    </w:p>
    <w:p w:rsidR="00A93A02" w:rsidRPr="00CB3E52" w:rsidRDefault="004E26E3" w:rsidP="00CB3E52">
      <w:pPr>
        <w:spacing w:line="276" w:lineRule="auto"/>
        <w:jc w:val="both"/>
        <w:rPr>
          <w:rFonts w:ascii="Arial" w:hAnsi="Arial" w:cs="Arial"/>
        </w:rPr>
      </w:pPr>
      <w:r w:rsidRPr="00CB3E52">
        <w:rPr>
          <w:rFonts w:ascii="Arial" w:hAnsi="Arial" w:cs="Arial"/>
        </w:rPr>
        <w:t xml:space="preserve">Indica en consecuencia que no es quien está afectando las garantías fundamentales del demandante, </w:t>
      </w:r>
      <w:r w:rsidR="000B5083" w:rsidRPr="00CB3E52">
        <w:rPr>
          <w:rFonts w:ascii="Arial" w:hAnsi="Arial" w:cs="Arial"/>
        </w:rPr>
        <w:t>dado</w:t>
      </w:r>
      <w:r w:rsidRPr="00CB3E52">
        <w:rPr>
          <w:rFonts w:ascii="Arial" w:hAnsi="Arial" w:cs="Arial"/>
        </w:rPr>
        <w:t xml:space="preserve"> que el retraso en el pago de lo que corresponde a la licencia por enfermedad </w:t>
      </w:r>
      <w:r w:rsidR="00CE7B34" w:rsidRPr="00CB3E52">
        <w:rPr>
          <w:rFonts w:ascii="Arial" w:hAnsi="Arial" w:cs="Arial"/>
        </w:rPr>
        <w:t xml:space="preserve">es atribuible a su empleador, configurándose </w:t>
      </w:r>
      <w:r w:rsidR="000B5083" w:rsidRPr="00CB3E52">
        <w:rPr>
          <w:rFonts w:ascii="Arial" w:hAnsi="Arial" w:cs="Arial"/>
        </w:rPr>
        <w:t xml:space="preserve">de ese modo la </w:t>
      </w:r>
      <w:r w:rsidR="00CE7B34" w:rsidRPr="00CB3E52">
        <w:rPr>
          <w:rFonts w:ascii="Arial" w:hAnsi="Arial" w:cs="Arial"/>
        </w:rPr>
        <w:t>falta de legitimación por pasiva y que en tal virtud se le debe desvincular</w:t>
      </w:r>
      <w:r w:rsidR="00A93A02" w:rsidRPr="00CB3E52">
        <w:rPr>
          <w:rFonts w:ascii="Arial" w:hAnsi="Arial" w:cs="Arial"/>
        </w:rPr>
        <w:t xml:space="preserve"> del presente trámite.</w:t>
      </w:r>
    </w:p>
    <w:p w:rsidR="00A93A02" w:rsidRPr="00CB3E52" w:rsidRDefault="00A93A02" w:rsidP="00CB3E52">
      <w:pPr>
        <w:spacing w:line="276" w:lineRule="auto"/>
        <w:jc w:val="both"/>
        <w:rPr>
          <w:rFonts w:ascii="Arial" w:hAnsi="Arial" w:cs="Arial"/>
        </w:rPr>
      </w:pPr>
    </w:p>
    <w:p w:rsidR="001967F9" w:rsidRPr="00CB3E52" w:rsidRDefault="001967F9" w:rsidP="00CB3E52">
      <w:pPr>
        <w:spacing w:line="276" w:lineRule="auto"/>
        <w:jc w:val="both"/>
        <w:rPr>
          <w:rFonts w:ascii="Arial" w:hAnsi="Arial" w:cs="Arial"/>
        </w:rPr>
      </w:pPr>
      <w:r w:rsidRPr="00CB3E52">
        <w:rPr>
          <w:rFonts w:ascii="Arial" w:hAnsi="Arial" w:cs="Arial"/>
        </w:rPr>
        <w:t>La Fiscalía General de la Nación, dentro del término conferido para intervenir guardó silencio.</w:t>
      </w:r>
    </w:p>
    <w:p w:rsidR="00F920CB" w:rsidRPr="00CB3E52" w:rsidRDefault="000E5D28" w:rsidP="00CB3E52">
      <w:pPr>
        <w:spacing w:line="276" w:lineRule="auto"/>
        <w:jc w:val="both"/>
        <w:rPr>
          <w:rFonts w:ascii="Arial" w:hAnsi="Arial" w:cs="Arial"/>
        </w:rPr>
      </w:pPr>
      <w:r w:rsidRPr="00CB3E52">
        <w:rPr>
          <w:rFonts w:ascii="Arial" w:hAnsi="Arial" w:cs="Arial"/>
        </w:rPr>
        <w:t xml:space="preserve"> </w:t>
      </w:r>
    </w:p>
    <w:p w:rsidR="000B5083" w:rsidRPr="00CB3E52" w:rsidRDefault="00CD6C04" w:rsidP="00CB3E52">
      <w:pPr>
        <w:spacing w:line="276" w:lineRule="auto"/>
        <w:jc w:val="both"/>
        <w:rPr>
          <w:rFonts w:ascii="Arial" w:hAnsi="Arial" w:cs="Arial"/>
        </w:rPr>
      </w:pPr>
      <w:r w:rsidRPr="00CB3E52">
        <w:rPr>
          <w:rFonts w:ascii="Arial" w:hAnsi="Arial" w:cs="Arial"/>
        </w:rPr>
        <w:t>Llegado el día de f</w:t>
      </w:r>
      <w:r w:rsidR="00A41529" w:rsidRPr="00CB3E52">
        <w:rPr>
          <w:rFonts w:ascii="Arial" w:hAnsi="Arial" w:cs="Arial"/>
        </w:rPr>
        <w:t>allo, el juzgado de conocimie</w:t>
      </w:r>
      <w:r w:rsidR="00505976" w:rsidRPr="00CB3E52">
        <w:rPr>
          <w:rFonts w:ascii="Arial" w:hAnsi="Arial" w:cs="Arial"/>
        </w:rPr>
        <w:t>nto</w:t>
      </w:r>
      <w:r w:rsidR="00FE0736" w:rsidRPr="00CB3E52">
        <w:rPr>
          <w:rFonts w:ascii="Arial" w:hAnsi="Arial" w:cs="Arial"/>
        </w:rPr>
        <w:t xml:space="preserve"> </w:t>
      </w:r>
      <w:r w:rsidR="001E100F" w:rsidRPr="00CB3E52">
        <w:rPr>
          <w:rFonts w:ascii="Arial" w:hAnsi="Arial" w:cs="Arial"/>
        </w:rPr>
        <w:t xml:space="preserve">amparó </w:t>
      </w:r>
      <w:r w:rsidR="000E5D28" w:rsidRPr="00CB3E52">
        <w:rPr>
          <w:rFonts w:ascii="Arial" w:hAnsi="Arial" w:cs="Arial"/>
        </w:rPr>
        <w:t>los derechos fundamentales a la seguridad social y al mínimo vital de titularidad del señor José Ricardo Machado Méndez al advertirlos vulnerados por la Fiscalía General de la Nación, en tanto no ha cancelado las incapacidades de origen laboral otorgadas al actor</w:t>
      </w:r>
      <w:r w:rsidR="000B5083" w:rsidRPr="00CB3E52">
        <w:rPr>
          <w:rFonts w:ascii="Arial" w:hAnsi="Arial" w:cs="Arial"/>
        </w:rPr>
        <w:t xml:space="preserve">, las </w:t>
      </w:r>
      <w:r w:rsidR="000E5D28" w:rsidRPr="00CB3E52">
        <w:rPr>
          <w:rFonts w:ascii="Arial" w:hAnsi="Arial" w:cs="Arial"/>
        </w:rPr>
        <w:t xml:space="preserve">que fueron oportunamente canceladas </w:t>
      </w:r>
      <w:r w:rsidR="00E6473A" w:rsidRPr="00CB3E52">
        <w:rPr>
          <w:rFonts w:ascii="Arial" w:hAnsi="Arial" w:cs="Arial"/>
        </w:rPr>
        <w:t>por Positiva Compañía de Seguros.</w:t>
      </w:r>
    </w:p>
    <w:p w:rsidR="000B5083" w:rsidRPr="00CB3E52" w:rsidRDefault="000B5083" w:rsidP="00CB3E52">
      <w:pPr>
        <w:spacing w:line="276" w:lineRule="auto"/>
        <w:jc w:val="both"/>
        <w:rPr>
          <w:rFonts w:ascii="Arial" w:hAnsi="Arial" w:cs="Arial"/>
        </w:rPr>
      </w:pPr>
    </w:p>
    <w:p w:rsidR="00E6473A" w:rsidRPr="00CB3E52" w:rsidRDefault="001E100F" w:rsidP="00CB3E52">
      <w:pPr>
        <w:spacing w:line="276" w:lineRule="auto"/>
        <w:jc w:val="both"/>
        <w:rPr>
          <w:rFonts w:ascii="Arial" w:hAnsi="Arial" w:cs="Arial"/>
        </w:rPr>
      </w:pPr>
      <w:r w:rsidRPr="00CB3E52">
        <w:rPr>
          <w:rFonts w:ascii="Arial" w:hAnsi="Arial" w:cs="Arial"/>
        </w:rPr>
        <w:t>En consecuencia, ordenó a</w:t>
      </w:r>
      <w:r w:rsidR="00E6473A" w:rsidRPr="00CB3E52">
        <w:rPr>
          <w:rFonts w:ascii="Arial" w:hAnsi="Arial" w:cs="Arial"/>
        </w:rPr>
        <w:t xml:space="preserve">l ente investigador cancelar las incapacidades otorgadas al accionante entre el 23 de enero y el 23 de marzo de 2022, así como la generada entre el 24 </w:t>
      </w:r>
      <w:r w:rsidR="000B5083" w:rsidRPr="00CB3E52">
        <w:rPr>
          <w:rFonts w:ascii="Arial" w:hAnsi="Arial" w:cs="Arial"/>
        </w:rPr>
        <w:t xml:space="preserve">de marzo </w:t>
      </w:r>
      <w:r w:rsidR="00E6473A" w:rsidRPr="00CB3E52">
        <w:rPr>
          <w:rFonts w:ascii="Arial" w:hAnsi="Arial" w:cs="Arial"/>
        </w:rPr>
        <w:t>y el 22 de abril del mismo año, una vez la ARL cancele el auxilio.</w:t>
      </w:r>
    </w:p>
    <w:p w:rsidR="00E6473A" w:rsidRPr="00CB3E52" w:rsidRDefault="00E6473A" w:rsidP="00CB3E52">
      <w:pPr>
        <w:spacing w:line="276" w:lineRule="auto"/>
        <w:jc w:val="both"/>
        <w:rPr>
          <w:rFonts w:ascii="Arial" w:hAnsi="Arial" w:cs="Arial"/>
        </w:rPr>
      </w:pPr>
    </w:p>
    <w:p w:rsidR="00D833DA" w:rsidRPr="00CB3E52" w:rsidRDefault="00226905" w:rsidP="00CB3E52">
      <w:pPr>
        <w:spacing w:line="276" w:lineRule="auto"/>
        <w:jc w:val="both"/>
        <w:rPr>
          <w:rFonts w:ascii="Arial" w:hAnsi="Arial" w:cs="Arial"/>
        </w:rPr>
      </w:pPr>
      <w:r w:rsidRPr="00CB3E52">
        <w:rPr>
          <w:rFonts w:ascii="Arial" w:hAnsi="Arial" w:cs="Arial"/>
        </w:rPr>
        <w:t xml:space="preserve">Inconforme con lo decidido, </w:t>
      </w:r>
      <w:r w:rsidR="00E6473A" w:rsidRPr="00CB3E52">
        <w:rPr>
          <w:rFonts w:ascii="Arial" w:hAnsi="Arial" w:cs="Arial"/>
        </w:rPr>
        <w:t xml:space="preserve">el accionante la impugnó </w:t>
      </w:r>
      <w:r w:rsidR="003466FC" w:rsidRPr="00CB3E52">
        <w:rPr>
          <w:rFonts w:ascii="Arial" w:hAnsi="Arial" w:cs="Arial"/>
        </w:rPr>
        <w:t>señalando que el monto de lo percibido por auxilio de enfermedad debe ser el 100% del sala</w:t>
      </w:r>
      <w:r w:rsidR="00D833DA" w:rsidRPr="00CB3E52">
        <w:rPr>
          <w:rFonts w:ascii="Arial" w:hAnsi="Arial" w:cs="Arial"/>
        </w:rPr>
        <w:t xml:space="preserve">rio devengado, por lo que debe ordenarse a las accionadas así proceder, </w:t>
      </w:r>
      <w:r w:rsidR="000B5083" w:rsidRPr="00CB3E52">
        <w:rPr>
          <w:rFonts w:ascii="Arial" w:hAnsi="Arial" w:cs="Arial"/>
        </w:rPr>
        <w:t xml:space="preserve">dado </w:t>
      </w:r>
      <w:r w:rsidR="00D833DA" w:rsidRPr="00CB3E52">
        <w:rPr>
          <w:rFonts w:ascii="Arial" w:hAnsi="Arial" w:cs="Arial"/>
        </w:rPr>
        <w:t xml:space="preserve">que el empleador reporta un ingreso base de cotización que </w:t>
      </w:r>
      <w:r w:rsidR="00555146" w:rsidRPr="00CB3E52">
        <w:rPr>
          <w:rFonts w:ascii="Arial" w:hAnsi="Arial" w:cs="Arial"/>
        </w:rPr>
        <w:t xml:space="preserve">no </w:t>
      </w:r>
      <w:r w:rsidR="00D833DA" w:rsidRPr="00CB3E52">
        <w:rPr>
          <w:rFonts w:ascii="Arial" w:hAnsi="Arial" w:cs="Arial"/>
        </w:rPr>
        <w:t xml:space="preserve">corresponde; igualmente señala que el pago de las </w:t>
      </w:r>
      <w:r w:rsidR="00555146" w:rsidRPr="00CB3E52">
        <w:rPr>
          <w:rFonts w:ascii="Arial" w:hAnsi="Arial" w:cs="Arial"/>
        </w:rPr>
        <w:t>incapacidades</w:t>
      </w:r>
      <w:r w:rsidR="00D833DA" w:rsidRPr="00CB3E52">
        <w:rPr>
          <w:rFonts w:ascii="Arial" w:hAnsi="Arial" w:cs="Arial"/>
        </w:rPr>
        <w:t xml:space="preserve"> debe hacerl</w:t>
      </w:r>
      <w:r w:rsidR="00555146" w:rsidRPr="00CB3E52">
        <w:rPr>
          <w:rFonts w:ascii="Arial" w:hAnsi="Arial" w:cs="Arial"/>
        </w:rPr>
        <w:t>o</w:t>
      </w:r>
      <w:r w:rsidR="00D833DA" w:rsidRPr="00CB3E52">
        <w:rPr>
          <w:rFonts w:ascii="Arial" w:hAnsi="Arial" w:cs="Arial"/>
        </w:rPr>
        <w:t xml:space="preserve"> la Fiscalía General de la Nación en las fechas en que normalmente paga el salario, sin que se condicione el pago por parte de la ARL.</w:t>
      </w:r>
    </w:p>
    <w:p w:rsidR="00D833DA" w:rsidRPr="00CB3E52" w:rsidRDefault="00D833DA" w:rsidP="00CB3E52">
      <w:pPr>
        <w:spacing w:line="276" w:lineRule="auto"/>
        <w:jc w:val="both"/>
        <w:rPr>
          <w:rFonts w:ascii="Arial" w:hAnsi="Arial" w:cs="Arial"/>
        </w:rPr>
      </w:pPr>
    </w:p>
    <w:p w:rsidR="003466FC" w:rsidRPr="00CB3E52" w:rsidRDefault="00D833DA" w:rsidP="00CB3E52">
      <w:pPr>
        <w:spacing w:line="276" w:lineRule="auto"/>
        <w:jc w:val="both"/>
        <w:rPr>
          <w:rFonts w:ascii="Arial" w:hAnsi="Arial" w:cs="Arial"/>
        </w:rPr>
      </w:pPr>
      <w:r w:rsidRPr="00CB3E52">
        <w:rPr>
          <w:rFonts w:ascii="Arial" w:hAnsi="Arial" w:cs="Arial"/>
        </w:rPr>
        <w:t>Refiere además que la orden debe abarcar las incapacidades futuras toda vez que ha quedado demostrado que la Fiscalía General de la Naci</w:t>
      </w:r>
      <w:r w:rsidR="00173E01" w:rsidRPr="00CB3E52">
        <w:rPr>
          <w:rFonts w:ascii="Arial" w:hAnsi="Arial" w:cs="Arial"/>
        </w:rPr>
        <w:t>ón se sustrae de la obligación que tiene con el trabajador, a pesar de que la ARL cumpl</w:t>
      </w:r>
      <w:r w:rsidR="00555146" w:rsidRPr="00CB3E52">
        <w:rPr>
          <w:rFonts w:ascii="Arial" w:hAnsi="Arial" w:cs="Arial"/>
        </w:rPr>
        <w:t>e</w:t>
      </w:r>
      <w:r w:rsidR="00173E01" w:rsidRPr="00CB3E52">
        <w:rPr>
          <w:rFonts w:ascii="Arial" w:hAnsi="Arial" w:cs="Arial"/>
        </w:rPr>
        <w:t xml:space="preserve"> con la carga que le compete. </w:t>
      </w:r>
      <w:r w:rsidRPr="00CB3E52">
        <w:rPr>
          <w:rFonts w:ascii="Arial" w:hAnsi="Arial" w:cs="Arial"/>
        </w:rPr>
        <w:t xml:space="preserve">  </w:t>
      </w:r>
      <w:r w:rsidR="003466FC" w:rsidRPr="00CB3E52">
        <w:rPr>
          <w:rFonts w:ascii="Arial" w:hAnsi="Arial" w:cs="Arial"/>
        </w:rPr>
        <w:t xml:space="preserve"> </w:t>
      </w:r>
    </w:p>
    <w:p w:rsidR="003466FC" w:rsidRPr="00CB3E52" w:rsidRDefault="003466FC" w:rsidP="00CB3E52">
      <w:pPr>
        <w:spacing w:line="276" w:lineRule="auto"/>
        <w:jc w:val="both"/>
        <w:rPr>
          <w:rFonts w:ascii="Arial" w:hAnsi="Arial" w:cs="Arial"/>
        </w:rPr>
      </w:pPr>
    </w:p>
    <w:p w:rsidR="00A74DC3" w:rsidRPr="00CB3E52" w:rsidRDefault="009A7232" w:rsidP="00CB3E52">
      <w:pPr>
        <w:spacing w:line="276" w:lineRule="auto"/>
        <w:jc w:val="both"/>
        <w:rPr>
          <w:rFonts w:ascii="Arial" w:hAnsi="Arial" w:cs="Arial"/>
        </w:rPr>
      </w:pPr>
      <w:r w:rsidRPr="00CB3E52">
        <w:rPr>
          <w:rFonts w:ascii="Arial" w:hAnsi="Arial" w:cs="Arial"/>
        </w:rPr>
        <w:t xml:space="preserve">La Fiscalía General de la Nación, a su turno impugnó la decisión precisando que no ha incumplido con los pagos de las incapacidades del actor y prueba de ello es los desprendibles de pago </w:t>
      </w:r>
      <w:r w:rsidR="00863E6F" w:rsidRPr="00CB3E52">
        <w:rPr>
          <w:rFonts w:ascii="Arial" w:hAnsi="Arial" w:cs="Arial"/>
        </w:rPr>
        <w:t>de las nóminas de enero, febrero y marzo de 2022</w:t>
      </w:r>
      <w:r w:rsidR="00555146" w:rsidRPr="00CB3E52">
        <w:rPr>
          <w:rFonts w:ascii="Arial" w:hAnsi="Arial" w:cs="Arial"/>
        </w:rPr>
        <w:t xml:space="preserve"> que aporta</w:t>
      </w:r>
      <w:r w:rsidR="00863E6F" w:rsidRPr="00CB3E52">
        <w:rPr>
          <w:rFonts w:ascii="Arial" w:hAnsi="Arial" w:cs="Arial"/>
        </w:rPr>
        <w:t>, quedando incluida en la prenómina de abril de igual año, la incapacidad otorgada a partir del 22 de abril</w:t>
      </w:r>
      <w:r w:rsidR="00555146" w:rsidRPr="00CB3E52">
        <w:rPr>
          <w:rFonts w:ascii="Arial" w:hAnsi="Arial" w:cs="Arial"/>
        </w:rPr>
        <w:t xml:space="preserve"> de 2022</w:t>
      </w:r>
      <w:r w:rsidR="00863E6F" w:rsidRPr="00CB3E52">
        <w:rPr>
          <w:rFonts w:ascii="Arial" w:hAnsi="Arial" w:cs="Arial"/>
        </w:rPr>
        <w:t>, toda vez que está previsto el pago para el 26 de abril de 2022.</w:t>
      </w:r>
    </w:p>
    <w:p w:rsidR="00863E6F" w:rsidRPr="00CB3E52" w:rsidRDefault="00863E6F" w:rsidP="00CB3E52">
      <w:pPr>
        <w:spacing w:line="276" w:lineRule="auto"/>
        <w:jc w:val="both"/>
        <w:rPr>
          <w:rFonts w:ascii="Arial" w:hAnsi="Arial" w:cs="Arial"/>
        </w:rPr>
      </w:pPr>
    </w:p>
    <w:p w:rsidR="00863E6F" w:rsidRPr="00CB3E52" w:rsidRDefault="00863E6F" w:rsidP="00CB3E52">
      <w:pPr>
        <w:spacing w:line="276" w:lineRule="auto"/>
        <w:jc w:val="both"/>
        <w:rPr>
          <w:rFonts w:ascii="Arial" w:hAnsi="Arial" w:cs="Arial"/>
        </w:rPr>
      </w:pPr>
      <w:r w:rsidRPr="00CB3E52">
        <w:rPr>
          <w:rFonts w:ascii="Arial" w:hAnsi="Arial" w:cs="Arial"/>
        </w:rPr>
        <w:t xml:space="preserve">Por lo anterior señala que </w:t>
      </w:r>
      <w:r w:rsidR="00C12A20" w:rsidRPr="00CB3E52">
        <w:rPr>
          <w:rFonts w:ascii="Arial" w:hAnsi="Arial" w:cs="Arial"/>
        </w:rPr>
        <w:t>no ha vulnerado las garantías fundamentales del actor y en ese sentido pide que revoque la sentencia impugnada.</w:t>
      </w:r>
    </w:p>
    <w:p w:rsidR="00C04D2D" w:rsidRPr="00CB3E52" w:rsidRDefault="00C04D2D" w:rsidP="00CB3E52">
      <w:pPr>
        <w:tabs>
          <w:tab w:val="left" w:pos="4164"/>
        </w:tabs>
        <w:spacing w:line="276" w:lineRule="auto"/>
        <w:jc w:val="both"/>
        <w:rPr>
          <w:rFonts w:ascii="Arial" w:hAnsi="Arial" w:cs="Arial"/>
        </w:rPr>
      </w:pPr>
    </w:p>
    <w:p w:rsidR="00D62760" w:rsidRPr="00CB3E52" w:rsidRDefault="00D62760" w:rsidP="00CB3E52">
      <w:pPr>
        <w:tabs>
          <w:tab w:val="left" w:pos="4164"/>
        </w:tabs>
        <w:spacing w:line="276" w:lineRule="auto"/>
        <w:jc w:val="center"/>
        <w:rPr>
          <w:rFonts w:ascii="Arial" w:hAnsi="Arial" w:cs="Arial"/>
          <w:b/>
        </w:rPr>
      </w:pPr>
      <w:r w:rsidRPr="00CB3E52">
        <w:rPr>
          <w:rFonts w:ascii="Arial" w:hAnsi="Arial" w:cs="Arial"/>
          <w:b/>
        </w:rPr>
        <w:t>CONSIDERACIONES</w:t>
      </w:r>
    </w:p>
    <w:p w:rsidR="00D62760" w:rsidRPr="00CB3E52" w:rsidRDefault="00D62760" w:rsidP="00CB3E52">
      <w:pPr>
        <w:spacing w:line="276" w:lineRule="auto"/>
        <w:jc w:val="both"/>
        <w:rPr>
          <w:rFonts w:ascii="Arial" w:hAnsi="Arial" w:cs="Arial"/>
        </w:rPr>
      </w:pPr>
    </w:p>
    <w:p w:rsidR="00D62760" w:rsidRPr="00CB3E52" w:rsidRDefault="00D62760" w:rsidP="00CB3E52">
      <w:pPr>
        <w:spacing w:line="276" w:lineRule="auto"/>
        <w:jc w:val="both"/>
        <w:rPr>
          <w:rFonts w:ascii="Arial" w:hAnsi="Arial" w:cs="Arial"/>
          <w:b/>
        </w:rPr>
      </w:pPr>
      <w:r w:rsidRPr="00CB3E52">
        <w:rPr>
          <w:rFonts w:ascii="Arial" w:hAnsi="Arial" w:cs="Arial"/>
          <w:b/>
        </w:rPr>
        <w:t>PROBLEMA JURÍDICO</w:t>
      </w:r>
    </w:p>
    <w:p w:rsidR="00175FF5" w:rsidRPr="00CB3E52" w:rsidRDefault="00175FF5" w:rsidP="00CB3E52">
      <w:pPr>
        <w:spacing w:line="276" w:lineRule="auto"/>
        <w:ind w:left="284" w:right="476"/>
        <w:jc w:val="both"/>
        <w:rPr>
          <w:rFonts w:ascii="Arial" w:hAnsi="Arial" w:cs="Arial"/>
          <w:b/>
          <w:i/>
        </w:rPr>
      </w:pPr>
    </w:p>
    <w:p w:rsidR="00A15AE2" w:rsidRPr="00CB3E52" w:rsidRDefault="00C414C0" w:rsidP="00CB3E52">
      <w:pPr>
        <w:spacing w:line="276" w:lineRule="auto"/>
        <w:ind w:left="426" w:right="420"/>
        <w:jc w:val="both"/>
        <w:rPr>
          <w:rFonts w:ascii="Arial" w:hAnsi="Arial" w:cs="Arial"/>
          <w:b/>
          <w:i/>
        </w:rPr>
      </w:pPr>
      <w:r w:rsidRPr="00CB3E52">
        <w:rPr>
          <w:rFonts w:ascii="Arial" w:hAnsi="Arial" w:cs="Arial"/>
          <w:b/>
          <w:i/>
        </w:rPr>
        <w:t>¿</w:t>
      </w:r>
      <w:r w:rsidR="00555146" w:rsidRPr="00CB3E52">
        <w:rPr>
          <w:rFonts w:ascii="Arial" w:hAnsi="Arial" w:cs="Arial"/>
          <w:b/>
          <w:i/>
        </w:rPr>
        <w:t xml:space="preserve">Se encuentra a cargo de la </w:t>
      </w:r>
      <w:r w:rsidR="00A63433" w:rsidRPr="00CB3E52">
        <w:rPr>
          <w:rFonts w:ascii="Arial" w:hAnsi="Arial" w:cs="Arial"/>
          <w:b/>
          <w:i/>
        </w:rPr>
        <w:t xml:space="preserve">Fiscalía </w:t>
      </w:r>
      <w:r w:rsidR="00623966" w:rsidRPr="00CB3E52">
        <w:rPr>
          <w:rFonts w:ascii="Arial" w:hAnsi="Arial" w:cs="Arial"/>
          <w:b/>
          <w:i/>
        </w:rPr>
        <w:t xml:space="preserve">General de la Nación </w:t>
      </w:r>
      <w:r w:rsidR="00A63433" w:rsidRPr="00CB3E52">
        <w:rPr>
          <w:rFonts w:ascii="Arial" w:hAnsi="Arial" w:cs="Arial"/>
          <w:b/>
          <w:i/>
        </w:rPr>
        <w:t xml:space="preserve">el pago de las incapacidades </w:t>
      </w:r>
      <w:r w:rsidR="00555146" w:rsidRPr="00CB3E52">
        <w:rPr>
          <w:rFonts w:ascii="Arial" w:hAnsi="Arial" w:cs="Arial"/>
          <w:b/>
          <w:i/>
        </w:rPr>
        <w:t>de origen laboral otorgadas a sus empleados</w:t>
      </w:r>
      <w:r w:rsidR="00D62760" w:rsidRPr="00CB3E52">
        <w:rPr>
          <w:rFonts w:ascii="Arial" w:hAnsi="Arial" w:cs="Arial"/>
          <w:b/>
          <w:i/>
        </w:rPr>
        <w:t>?</w:t>
      </w:r>
    </w:p>
    <w:p w:rsidR="00A15AE2" w:rsidRPr="00CB3E52" w:rsidRDefault="00A15AE2" w:rsidP="00CB3E52">
      <w:pPr>
        <w:spacing w:line="276" w:lineRule="auto"/>
        <w:ind w:left="284" w:right="476"/>
        <w:jc w:val="both"/>
        <w:rPr>
          <w:rFonts w:ascii="Arial" w:hAnsi="Arial" w:cs="Arial"/>
          <w:b/>
          <w:i/>
        </w:rPr>
      </w:pPr>
    </w:p>
    <w:p w:rsidR="00A15AE2" w:rsidRPr="00CB3E52" w:rsidRDefault="00D62760" w:rsidP="00CB3E52">
      <w:pPr>
        <w:spacing w:line="276" w:lineRule="auto"/>
        <w:ind w:right="476"/>
        <w:jc w:val="both"/>
        <w:rPr>
          <w:rFonts w:ascii="Arial" w:hAnsi="Arial" w:cs="Arial"/>
        </w:rPr>
      </w:pPr>
      <w:r w:rsidRPr="00CB3E52">
        <w:rPr>
          <w:rFonts w:ascii="Arial" w:hAnsi="Arial" w:cs="Arial"/>
        </w:rPr>
        <w:t>Antes de entrar a revolver el interrogante formulado, es preciso anotar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A15AE2" w:rsidRPr="00CB3E52" w:rsidRDefault="00A15AE2" w:rsidP="00CB3E52">
      <w:pPr>
        <w:spacing w:line="276" w:lineRule="auto"/>
        <w:ind w:left="284" w:right="476"/>
        <w:jc w:val="both"/>
        <w:rPr>
          <w:rFonts w:ascii="Arial" w:hAnsi="Arial" w:cs="Arial"/>
        </w:rPr>
      </w:pPr>
    </w:p>
    <w:p w:rsidR="00D62760" w:rsidRPr="00CB3E52" w:rsidRDefault="00DC3B29" w:rsidP="00CB3E52">
      <w:pPr>
        <w:spacing w:line="276" w:lineRule="auto"/>
        <w:ind w:left="284" w:right="476" w:hanging="284"/>
        <w:jc w:val="both"/>
        <w:rPr>
          <w:rFonts w:ascii="Arial" w:hAnsi="Arial" w:cs="Arial"/>
          <w:b/>
        </w:rPr>
      </w:pPr>
      <w:r w:rsidRPr="00CB3E52">
        <w:rPr>
          <w:rFonts w:ascii="Arial" w:hAnsi="Arial" w:cs="Arial"/>
          <w:b/>
        </w:rPr>
        <w:t>1.</w:t>
      </w:r>
      <w:r w:rsidRPr="00CB3E52">
        <w:rPr>
          <w:rFonts w:ascii="Arial" w:hAnsi="Arial" w:cs="Arial"/>
        </w:rPr>
        <w:t xml:space="preserve"> </w:t>
      </w:r>
      <w:r w:rsidR="00D62760" w:rsidRPr="00CB3E52">
        <w:rPr>
          <w:rFonts w:ascii="Arial" w:hAnsi="Arial" w:cs="Arial"/>
          <w:b/>
        </w:rPr>
        <w:t>EL RECO</w:t>
      </w:r>
      <w:r w:rsidR="00C414C0" w:rsidRPr="00CB3E52">
        <w:rPr>
          <w:rFonts w:ascii="Arial" w:hAnsi="Arial" w:cs="Arial"/>
          <w:b/>
        </w:rPr>
        <w:t>NOCIMIENTO DE LAS INCAPACIDADES LABORALES</w:t>
      </w:r>
      <w:r w:rsidR="00D62760" w:rsidRPr="00CB3E52">
        <w:rPr>
          <w:rFonts w:ascii="Arial" w:hAnsi="Arial" w:cs="Arial"/>
          <w:b/>
        </w:rPr>
        <w:t>.</w:t>
      </w:r>
    </w:p>
    <w:p w:rsidR="00175FF5" w:rsidRPr="00CB3E52" w:rsidRDefault="00175FF5" w:rsidP="00CB3E52">
      <w:pPr>
        <w:pStyle w:val="Textoindependiente"/>
        <w:spacing w:line="276" w:lineRule="auto"/>
        <w:ind w:right="51"/>
        <w:rPr>
          <w:rFonts w:cs="Arial"/>
          <w:sz w:val="24"/>
          <w:szCs w:val="24"/>
        </w:rPr>
      </w:pPr>
    </w:p>
    <w:p w:rsidR="00271C28" w:rsidRPr="00CB3E52" w:rsidRDefault="00271C28" w:rsidP="00CB3E52">
      <w:pPr>
        <w:pStyle w:val="Textoindependiente"/>
        <w:spacing w:line="276" w:lineRule="auto"/>
        <w:ind w:right="51"/>
        <w:rPr>
          <w:rFonts w:cs="Arial"/>
          <w:sz w:val="24"/>
          <w:szCs w:val="24"/>
        </w:rPr>
      </w:pPr>
      <w:r w:rsidRPr="00CB3E52">
        <w:rPr>
          <w:rFonts w:cs="Arial"/>
          <w:sz w:val="24"/>
          <w:szCs w:val="24"/>
        </w:rPr>
        <w:t xml:space="preserve">Se acepta por la jurisprudencia constitucional la procedencia de la acción de tutela para reconocer el pago de incapacidades médicas, cuando quien reclama no cuenta </w:t>
      </w:r>
      <w:r w:rsidRPr="00CB3E52">
        <w:rPr>
          <w:rFonts w:cs="Arial"/>
          <w:i/>
          <w:sz w:val="24"/>
          <w:szCs w:val="24"/>
        </w:rPr>
        <w:t>“</w:t>
      </w:r>
      <w:r w:rsidRPr="0058673B">
        <w:rPr>
          <w:rFonts w:cs="Arial"/>
          <w:i/>
          <w:sz w:val="22"/>
          <w:szCs w:val="24"/>
        </w:rPr>
        <w:t>con otra fuente de ingresos para satisfacer sus necesidades básicas y las de sus núcleos familiares, o de personas en situaciones extremas de vulnerabilidad</w:t>
      </w:r>
      <w:r w:rsidRPr="00CB3E52">
        <w:rPr>
          <w:rFonts w:cs="Arial"/>
          <w:i/>
          <w:sz w:val="24"/>
          <w:szCs w:val="24"/>
        </w:rPr>
        <w:t xml:space="preserve">” </w:t>
      </w:r>
      <w:r w:rsidRPr="00CB3E52">
        <w:rPr>
          <w:rFonts w:cs="Arial"/>
          <w:sz w:val="24"/>
          <w:szCs w:val="24"/>
        </w:rPr>
        <w:t>-T 177 de 2013-, pues en dichos casos es necesario garantizarle la protección de sus derechos a la salud y al mínimo vital.</w:t>
      </w:r>
    </w:p>
    <w:p w:rsidR="00271C28" w:rsidRPr="00CB3E52" w:rsidRDefault="00271C28" w:rsidP="00CB3E52">
      <w:pPr>
        <w:pStyle w:val="Textoindependiente"/>
        <w:spacing w:line="276" w:lineRule="auto"/>
        <w:ind w:right="51"/>
        <w:rPr>
          <w:rFonts w:cs="Arial"/>
          <w:sz w:val="24"/>
          <w:szCs w:val="24"/>
        </w:rPr>
      </w:pPr>
    </w:p>
    <w:p w:rsidR="00271C28" w:rsidRPr="00CB3E52" w:rsidRDefault="00271C28" w:rsidP="00CB3E52">
      <w:pPr>
        <w:pStyle w:val="Textoindependiente"/>
        <w:spacing w:line="276" w:lineRule="auto"/>
        <w:ind w:right="51"/>
        <w:rPr>
          <w:rFonts w:cs="Arial"/>
          <w:sz w:val="24"/>
          <w:szCs w:val="24"/>
        </w:rPr>
      </w:pPr>
      <w:r w:rsidRPr="00CB3E52">
        <w:rPr>
          <w:rFonts w:cs="Arial"/>
          <w:sz w:val="24"/>
          <w:szCs w:val="24"/>
        </w:rPr>
        <w:lastRenderedPageBreak/>
        <w:t>Ahora, respecto a los mecanismos ordinarios y administrativos de defensa judicial, la Corte Constitucional, en sentencia T-447 de 2017, señaló:</w:t>
      </w:r>
    </w:p>
    <w:p w:rsidR="00271C28" w:rsidRPr="00CB3E52" w:rsidRDefault="00271C28" w:rsidP="00CB3E52">
      <w:pPr>
        <w:pStyle w:val="Textoindependiente"/>
        <w:spacing w:line="276" w:lineRule="auto"/>
        <w:ind w:right="51"/>
        <w:rPr>
          <w:rFonts w:cs="Arial"/>
          <w:sz w:val="24"/>
          <w:szCs w:val="24"/>
        </w:rPr>
      </w:pPr>
    </w:p>
    <w:p w:rsidR="00271C28" w:rsidRPr="00CB3E52" w:rsidRDefault="00271C28" w:rsidP="00CB3E52">
      <w:pPr>
        <w:pStyle w:val="Textoindependiente"/>
        <w:spacing w:line="240" w:lineRule="auto"/>
        <w:ind w:left="426" w:right="420"/>
        <w:rPr>
          <w:rFonts w:cs="Arial"/>
          <w:bCs/>
          <w:i/>
          <w:sz w:val="22"/>
          <w:szCs w:val="24"/>
        </w:rPr>
      </w:pPr>
      <w:r w:rsidRPr="00CB3E52">
        <w:rPr>
          <w:rFonts w:cs="Arial"/>
          <w:i/>
          <w:sz w:val="22"/>
          <w:szCs w:val="24"/>
        </w:rPr>
        <w:t>“(…) s</w:t>
      </w:r>
      <w:r w:rsidRPr="00CB3E52">
        <w:rPr>
          <w:rFonts w:cs="Arial"/>
          <w:bCs/>
          <w:i/>
          <w:sz w:val="22"/>
          <w:szCs w:val="24"/>
        </w:rPr>
        <w:t>i bien existe un proceso jurisdiccional a cargo de la Superintendencia Nacional de Salud al cual el actor podría acudir para que le diriman sus pretensiones</w:t>
      </w:r>
      <w:r w:rsidRPr="00CB3E52">
        <w:rPr>
          <w:rFonts w:cs="Arial"/>
          <w:bCs/>
          <w:i/>
          <w:sz w:val="22"/>
          <w:szCs w:val="24"/>
          <w:vertAlign w:val="superscript"/>
        </w:rPr>
        <w:footnoteReference w:id="1"/>
      </w:r>
      <w:r w:rsidRPr="00CB3E52">
        <w:rPr>
          <w:rFonts w:cs="Arial"/>
          <w:bCs/>
          <w:i/>
          <w:sz w:val="22"/>
          <w:szCs w:val="24"/>
        </w:rPr>
        <w:t>, este es ineficaz para la protección del derecho fundamental al mínimo vital del actor, más aún cuando esta Corte ha reconocido anteriormente que “</w:t>
      </w:r>
      <w:r w:rsidRPr="00CB3E52">
        <w:rPr>
          <w:rFonts w:cs="Arial"/>
          <w:bCs/>
          <w:sz w:val="22"/>
          <w:szCs w:val="24"/>
        </w:rPr>
        <w:t>la acción de tutela es el mecanismo idóneo para la protección de derechos fundamentales como el mínimo vital y la salud cuando el peticionario se ve desprovisto del pago de las incapacidades médicas. Esto, aun cuando el conocimiento de las reclamaciones concernientes a las prestaciones económicas del Sistema de Seguridad Social Integral corresponda, en principio, a la jurisdicción ordinaria en su especialidad laboral y de la seguridad social</w:t>
      </w:r>
      <w:r w:rsidRPr="00CB3E52">
        <w:rPr>
          <w:rFonts w:cs="Arial"/>
          <w:bCs/>
          <w:i/>
          <w:sz w:val="22"/>
          <w:szCs w:val="24"/>
        </w:rPr>
        <w:t>”</w:t>
      </w:r>
      <w:r w:rsidRPr="00CB3E52">
        <w:rPr>
          <w:rFonts w:cs="Arial"/>
          <w:bCs/>
          <w:i/>
          <w:sz w:val="22"/>
          <w:szCs w:val="24"/>
          <w:vertAlign w:val="superscript"/>
        </w:rPr>
        <w:footnoteReference w:id="2"/>
      </w:r>
      <w:r w:rsidRPr="00CB3E52">
        <w:rPr>
          <w:rFonts w:cs="Arial"/>
          <w:bCs/>
          <w:i/>
          <w:sz w:val="22"/>
          <w:szCs w:val="24"/>
        </w:rPr>
        <w:t xml:space="preserve">. </w:t>
      </w:r>
    </w:p>
    <w:p w:rsidR="00271C28" w:rsidRPr="00CB3E52" w:rsidRDefault="00271C28" w:rsidP="00CB3E52">
      <w:pPr>
        <w:ind w:left="426" w:right="420"/>
        <w:jc w:val="both"/>
        <w:rPr>
          <w:rFonts w:ascii="Arial" w:hAnsi="Arial" w:cs="Arial"/>
          <w:bCs/>
          <w:i/>
          <w:sz w:val="22"/>
        </w:rPr>
      </w:pPr>
    </w:p>
    <w:p w:rsidR="00271C28" w:rsidRPr="00CB3E52" w:rsidRDefault="00271C28" w:rsidP="00CB3E52">
      <w:pPr>
        <w:ind w:left="426" w:right="420"/>
        <w:jc w:val="both"/>
        <w:rPr>
          <w:rFonts w:ascii="Arial" w:hAnsi="Arial" w:cs="Arial"/>
          <w:bCs/>
          <w:i/>
          <w:sz w:val="22"/>
        </w:rPr>
      </w:pPr>
      <w:r w:rsidRPr="00CB3E52">
        <w:rPr>
          <w:rFonts w:ascii="Arial" w:hAnsi="Arial" w:cs="Arial"/>
          <w:bCs/>
          <w:i/>
          <w:sz w:val="22"/>
        </w:rPr>
        <w:t>En el mismo sentido, a pesar de que el numeral 4 del artículo 2 del Código Procesal del Trabajo y de la Seguridad Social</w:t>
      </w:r>
      <w:r w:rsidRPr="00CB3E52">
        <w:rPr>
          <w:rFonts w:ascii="Arial" w:hAnsi="Arial" w:cs="Arial"/>
          <w:bCs/>
          <w:i/>
          <w:sz w:val="22"/>
          <w:vertAlign w:val="superscript"/>
        </w:rPr>
        <w:footnoteReference w:id="3"/>
      </w:r>
      <w:r w:rsidRPr="00CB3E52">
        <w:rPr>
          <w:rFonts w:ascii="Arial" w:hAnsi="Arial" w:cs="Arial"/>
          <w:bCs/>
          <w:i/>
          <w:sz w:val="22"/>
        </w:rPr>
        <w:t xml:space="preserve"> disponga que le corresponde a la Jurisdicción Ordinaria, en sus especialidades laboral y de seguridad social, conocer de asuntos como el que ocupa la atención de la Sala y, en principio, las reclamaciones relativas al reconocimiento y pago de incapacidades que puedan presentarse entre un afiliado y las entidades del Sistema de Seguridad Social Integral o su empleador deberían ser ventiladas por estas vía ordinaria, las consideraciones precedentes obligan a concluir que en el caso del señor López Cabrera estos no son eficaces ni idóneos.”</w:t>
      </w:r>
    </w:p>
    <w:p w:rsidR="00175FF5" w:rsidRPr="00CB3E52" w:rsidRDefault="00175FF5" w:rsidP="00CB3E52">
      <w:pPr>
        <w:pStyle w:val="Textoindependiente"/>
        <w:spacing w:line="276" w:lineRule="auto"/>
        <w:rPr>
          <w:rFonts w:cs="Arial"/>
          <w:sz w:val="24"/>
          <w:szCs w:val="24"/>
        </w:rPr>
      </w:pPr>
    </w:p>
    <w:p w:rsidR="00645C89" w:rsidRPr="00CB3E52" w:rsidRDefault="00482B91" w:rsidP="00CB3E52">
      <w:pPr>
        <w:pStyle w:val="Textoindependiente"/>
        <w:spacing w:line="276" w:lineRule="auto"/>
        <w:rPr>
          <w:rFonts w:cs="Arial"/>
          <w:sz w:val="24"/>
          <w:szCs w:val="24"/>
        </w:rPr>
      </w:pPr>
      <w:r w:rsidRPr="00CB3E52">
        <w:rPr>
          <w:rFonts w:cs="Arial"/>
          <w:sz w:val="24"/>
          <w:szCs w:val="24"/>
        </w:rPr>
        <w:t>En ese sentido, analizando la normatividad que regula el tema se tiene que, a</w:t>
      </w:r>
      <w:r w:rsidR="00D62760" w:rsidRPr="00CB3E52">
        <w:rPr>
          <w:rFonts w:cs="Arial"/>
          <w:sz w:val="24"/>
          <w:szCs w:val="24"/>
        </w:rPr>
        <w:t xml:space="preserve">l entrar en vigencia la Ley 100 de 1993, </w:t>
      </w:r>
      <w:r w:rsidR="004B0887" w:rsidRPr="00CB3E52">
        <w:rPr>
          <w:rFonts w:cs="Arial"/>
          <w:sz w:val="24"/>
          <w:szCs w:val="24"/>
        </w:rPr>
        <w:t xml:space="preserve">se estableció el sistema general de riesgos profesionales, administrado por las Administradora de Riesgos Profesionales, hoy Administradoras de Riesgos Laborales.  </w:t>
      </w:r>
    </w:p>
    <w:p w:rsidR="004B0887" w:rsidRPr="00CB3E52" w:rsidRDefault="004B0887" w:rsidP="00CB3E52">
      <w:pPr>
        <w:pStyle w:val="Textoindependiente"/>
        <w:spacing w:line="276" w:lineRule="auto"/>
        <w:rPr>
          <w:rFonts w:cs="Arial"/>
          <w:sz w:val="24"/>
          <w:szCs w:val="24"/>
        </w:rPr>
      </w:pPr>
    </w:p>
    <w:p w:rsidR="009B125F" w:rsidRPr="00CB3E52" w:rsidRDefault="004B0887" w:rsidP="00CB3E52">
      <w:pPr>
        <w:pStyle w:val="Textoindependiente"/>
        <w:spacing w:line="276" w:lineRule="auto"/>
        <w:rPr>
          <w:rFonts w:cs="Arial"/>
          <w:sz w:val="24"/>
          <w:szCs w:val="24"/>
        </w:rPr>
      </w:pPr>
      <w:r w:rsidRPr="00CB3E52">
        <w:rPr>
          <w:rFonts w:cs="Arial"/>
          <w:sz w:val="24"/>
          <w:szCs w:val="24"/>
        </w:rPr>
        <w:t>A su vez, el artículo 7º del Decreto 1295 de 1994, por medio del cual se determinó la organización y administración de riesgos profesionales, establece que “</w:t>
      </w:r>
      <w:r w:rsidRPr="0058673B">
        <w:rPr>
          <w:rFonts w:cs="Arial"/>
          <w:i/>
          <w:sz w:val="22"/>
          <w:szCs w:val="24"/>
        </w:rPr>
        <w:t xml:space="preserve">Todo trabajador que sufra un accidente de trabajo o una enfermedad profesional tendrá derecho al reconocimiento y pago, entre </w:t>
      </w:r>
      <w:r w:rsidR="00FE5976" w:rsidRPr="0058673B">
        <w:rPr>
          <w:rFonts w:cs="Arial"/>
          <w:i/>
          <w:sz w:val="22"/>
          <w:szCs w:val="24"/>
        </w:rPr>
        <w:t>otras prestaciones económicas, subsidio por incapacidad temporal</w:t>
      </w:r>
      <w:r w:rsidR="00FE5976" w:rsidRPr="00CB3E52">
        <w:rPr>
          <w:rFonts w:cs="Arial"/>
          <w:sz w:val="24"/>
          <w:szCs w:val="24"/>
        </w:rPr>
        <w:t>”, cuyo reconocimiento está a cargo de las Administradoras de Riesgos Laborales desde el día siguiente de ocurrido el accidente de trabajo o la enfermedad diagnosticada como laboral –</w:t>
      </w:r>
      <w:r w:rsidR="00FE5976" w:rsidRPr="00CB3E52">
        <w:rPr>
          <w:rFonts w:cs="Arial"/>
          <w:i/>
          <w:sz w:val="24"/>
          <w:szCs w:val="24"/>
        </w:rPr>
        <w:t>artículo 1º del Decreto 2943 de 2013, que modificó el artículo 40 del Decreto 1406 de 1999</w:t>
      </w:r>
      <w:r w:rsidR="0071760E">
        <w:rPr>
          <w:rFonts w:cs="Arial"/>
          <w:sz w:val="24"/>
          <w:szCs w:val="24"/>
        </w:rPr>
        <w:t>–</w:t>
      </w:r>
      <w:r w:rsidR="001B4DFB" w:rsidRPr="00CB3E52">
        <w:rPr>
          <w:rFonts w:cs="Arial"/>
          <w:sz w:val="24"/>
          <w:szCs w:val="24"/>
        </w:rPr>
        <w:t xml:space="preserve">, </w:t>
      </w:r>
      <w:r w:rsidR="009B125F" w:rsidRPr="00CB3E52">
        <w:rPr>
          <w:rFonts w:cs="Arial"/>
          <w:sz w:val="24"/>
          <w:szCs w:val="24"/>
        </w:rPr>
        <w:t xml:space="preserve">en </w:t>
      </w:r>
      <w:r w:rsidR="001B4DFB" w:rsidRPr="00CB3E52">
        <w:rPr>
          <w:rFonts w:cs="Arial"/>
          <w:sz w:val="24"/>
          <w:szCs w:val="24"/>
        </w:rPr>
        <w:t>un monto equivalente al 100% del salario base de cotización, conforme lo establece el artículo 3º de la Ley 776 de 2002, pagaderos en los periodos en que el trabajador reciba regularmente su salario</w:t>
      </w:r>
      <w:r w:rsidR="009B125F" w:rsidRPr="00CB3E52">
        <w:rPr>
          <w:rFonts w:cs="Arial"/>
          <w:sz w:val="24"/>
          <w:szCs w:val="24"/>
        </w:rPr>
        <w:t>.</w:t>
      </w:r>
    </w:p>
    <w:p w:rsidR="009B125F" w:rsidRPr="00CB3E52" w:rsidRDefault="009B125F" w:rsidP="00CB3E52">
      <w:pPr>
        <w:pStyle w:val="Textoindependiente"/>
        <w:spacing w:line="276" w:lineRule="auto"/>
        <w:rPr>
          <w:rFonts w:cs="Arial"/>
          <w:sz w:val="24"/>
          <w:szCs w:val="24"/>
        </w:rPr>
      </w:pPr>
    </w:p>
    <w:p w:rsidR="004B0887" w:rsidRPr="00CB3E52" w:rsidRDefault="009B125F" w:rsidP="00CB3E52">
      <w:pPr>
        <w:pStyle w:val="Textoindependiente"/>
        <w:spacing w:line="276" w:lineRule="auto"/>
        <w:rPr>
          <w:rFonts w:cs="Arial"/>
          <w:sz w:val="24"/>
          <w:szCs w:val="24"/>
        </w:rPr>
      </w:pPr>
      <w:r w:rsidRPr="00CB3E52">
        <w:rPr>
          <w:rFonts w:cs="Arial"/>
          <w:sz w:val="24"/>
          <w:szCs w:val="24"/>
        </w:rPr>
        <w:lastRenderedPageBreak/>
        <w:t>Frente a la forma de cancelación de los auxilios por enfermedad</w:t>
      </w:r>
      <w:r w:rsidR="001B4DFB" w:rsidRPr="00CB3E52">
        <w:rPr>
          <w:rFonts w:cs="Arial"/>
          <w:sz w:val="24"/>
          <w:szCs w:val="24"/>
        </w:rPr>
        <w:t>, el parágrafo 3º</w:t>
      </w:r>
      <w:r w:rsidRPr="00CB3E52">
        <w:rPr>
          <w:rFonts w:cs="Arial"/>
          <w:sz w:val="24"/>
          <w:szCs w:val="24"/>
        </w:rPr>
        <w:t xml:space="preserve"> ibídem</w:t>
      </w:r>
      <w:r w:rsidR="001B4DFB" w:rsidRPr="00CB3E52">
        <w:rPr>
          <w:rFonts w:cs="Arial"/>
          <w:sz w:val="24"/>
          <w:szCs w:val="24"/>
        </w:rPr>
        <w:t xml:space="preserve"> establece que el pago puede hacerse directamente al afiliado o a través de su empleador.</w:t>
      </w:r>
    </w:p>
    <w:p w:rsidR="00D37569" w:rsidRPr="00CB3E52" w:rsidRDefault="00D37569" w:rsidP="00CB3E52">
      <w:pPr>
        <w:spacing w:line="276" w:lineRule="auto"/>
        <w:ind w:right="-27"/>
        <w:jc w:val="both"/>
        <w:rPr>
          <w:rFonts w:ascii="Arial" w:hAnsi="Arial" w:cs="Arial"/>
        </w:rPr>
      </w:pPr>
    </w:p>
    <w:p w:rsidR="00D62760" w:rsidRPr="00CB3E52" w:rsidRDefault="0090134C" w:rsidP="00CB3E52">
      <w:pPr>
        <w:spacing w:line="276" w:lineRule="auto"/>
        <w:ind w:right="-27"/>
        <w:jc w:val="both"/>
        <w:rPr>
          <w:rFonts w:ascii="Arial" w:hAnsi="Arial" w:cs="Arial"/>
        </w:rPr>
      </w:pPr>
      <w:r w:rsidRPr="00CB3E52">
        <w:rPr>
          <w:rFonts w:ascii="Arial" w:hAnsi="Arial" w:cs="Arial"/>
          <w:b/>
        </w:rPr>
        <w:t xml:space="preserve">2. </w:t>
      </w:r>
      <w:r w:rsidR="00D62760" w:rsidRPr="00CB3E52">
        <w:rPr>
          <w:rFonts w:ascii="Arial" w:hAnsi="Arial" w:cs="Arial"/>
          <w:b/>
        </w:rPr>
        <w:t>CASO CONCRETO</w:t>
      </w:r>
    </w:p>
    <w:p w:rsidR="00D62760" w:rsidRPr="00CB3E52" w:rsidRDefault="00D62760" w:rsidP="00CB3E52">
      <w:pPr>
        <w:spacing w:line="276" w:lineRule="auto"/>
        <w:jc w:val="both"/>
        <w:rPr>
          <w:rFonts w:ascii="Arial" w:hAnsi="Arial" w:cs="Arial"/>
        </w:rPr>
      </w:pPr>
    </w:p>
    <w:p w:rsidR="00ED3988" w:rsidRPr="00CB3E52" w:rsidRDefault="00ED3988" w:rsidP="00CB3E52">
      <w:pPr>
        <w:spacing w:line="276" w:lineRule="auto"/>
        <w:jc w:val="both"/>
        <w:rPr>
          <w:rFonts w:ascii="Arial" w:hAnsi="Arial" w:cs="Arial"/>
        </w:rPr>
      </w:pPr>
      <w:r w:rsidRPr="00CB3E52">
        <w:rPr>
          <w:rFonts w:ascii="Arial" w:hAnsi="Arial" w:cs="Arial"/>
        </w:rPr>
        <w:t>Fuera de cualquier discusión se encuentra la procedencia de la acción de tutela para el reconocimiento de incapacidades médicas, toda vez que ha sido consistente la jurisprudencia de la Corte Constitucional en considerar este mecanismo como principal, en atención a que se torna latente la vulneración del derecho fundamental al mínimo vital, en tanto se entiende como única fuente ingresos para los afiliados que no se encuentran en condiciones para laborar por motivos médicos, razón por la que también ha considerado esa Alta Magistratura, la falta de idoneidad y eficacia de los mecanismos ordinarios y administrativos de defensa judicial, para dar pronta solución a esta situación de vulnerabilidad.</w:t>
      </w:r>
    </w:p>
    <w:p w:rsidR="00A15AE2" w:rsidRPr="00CB3E52" w:rsidRDefault="00A15AE2" w:rsidP="00CB3E52">
      <w:pPr>
        <w:pStyle w:val="Textoindependiente"/>
        <w:spacing w:line="276" w:lineRule="auto"/>
        <w:rPr>
          <w:rFonts w:cs="Arial"/>
          <w:sz w:val="24"/>
          <w:szCs w:val="24"/>
        </w:rPr>
      </w:pPr>
    </w:p>
    <w:p w:rsidR="00982044" w:rsidRPr="00CB3E52" w:rsidRDefault="00A15AE2" w:rsidP="00CB3E52">
      <w:pPr>
        <w:pStyle w:val="Textoindependiente"/>
        <w:spacing w:line="276" w:lineRule="auto"/>
        <w:rPr>
          <w:rFonts w:cs="Arial"/>
          <w:sz w:val="24"/>
          <w:szCs w:val="24"/>
        </w:rPr>
      </w:pPr>
      <w:r w:rsidRPr="00CB3E52">
        <w:rPr>
          <w:rFonts w:cs="Arial"/>
          <w:sz w:val="24"/>
          <w:szCs w:val="24"/>
        </w:rPr>
        <w:t>En ese sentido entonces, procede la Sala a resolver</w:t>
      </w:r>
      <w:r w:rsidR="00A0790B" w:rsidRPr="00CB3E52">
        <w:rPr>
          <w:rFonts w:cs="Arial"/>
          <w:sz w:val="24"/>
          <w:szCs w:val="24"/>
        </w:rPr>
        <w:t xml:space="preserve"> el problema jurídico planteado y para ello se hace necesario precisar que</w:t>
      </w:r>
      <w:r w:rsidR="00A8362A" w:rsidRPr="00CB3E52">
        <w:rPr>
          <w:rFonts w:cs="Arial"/>
          <w:sz w:val="24"/>
          <w:szCs w:val="24"/>
        </w:rPr>
        <w:t xml:space="preserve"> </w:t>
      </w:r>
      <w:r w:rsidR="00623966" w:rsidRPr="00CB3E52">
        <w:rPr>
          <w:rFonts w:cs="Arial"/>
          <w:sz w:val="24"/>
          <w:szCs w:val="24"/>
        </w:rPr>
        <w:t xml:space="preserve">el actor denuncia en el libelo inicial que la Fiscalía General de la Nación, siendo el obligado principal, se ha sustraído de la obligación de pagar de manera oportuna </w:t>
      </w:r>
      <w:r w:rsidR="00982044" w:rsidRPr="00CB3E52">
        <w:rPr>
          <w:rFonts w:cs="Arial"/>
          <w:sz w:val="24"/>
          <w:szCs w:val="24"/>
        </w:rPr>
        <w:t>las incapacidades otorgadas desde el 23 de enero de 2022 hasta el 23 de marzo de 2022.</w:t>
      </w:r>
    </w:p>
    <w:p w:rsidR="00982044" w:rsidRPr="00CB3E52" w:rsidRDefault="00982044" w:rsidP="00CB3E52">
      <w:pPr>
        <w:pStyle w:val="Textoindependiente"/>
        <w:spacing w:line="276" w:lineRule="auto"/>
        <w:rPr>
          <w:rFonts w:cs="Arial"/>
          <w:sz w:val="24"/>
          <w:szCs w:val="24"/>
        </w:rPr>
      </w:pPr>
    </w:p>
    <w:p w:rsidR="00982044" w:rsidRPr="00CB3E52" w:rsidRDefault="00982044" w:rsidP="00CB3E52">
      <w:pPr>
        <w:pStyle w:val="Textoindependiente"/>
        <w:spacing w:line="276" w:lineRule="auto"/>
        <w:rPr>
          <w:rFonts w:cs="Arial"/>
          <w:sz w:val="24"/>
          <w:szCs w:val="24"/>
        </w:rPr>
      </w:pPr>
      <w:r w:rsidRPr="00CB3E52">
        <w:rPr>
          <w:rFonts w:cs="Arial"/>
          <w:sz w:val="24"/>
          <w:szCs w:val="24"/>
        </w:rPr>
        <w:t>Conforme las normas que se compilaron con antelación e</w:t>
      </w:r>
      <w:r w:rsidR="00700A05" w:rsidRPr="00CB3E52">
        <w:rPr>
          <w:rFonts w:cs="Arial"/>
          <w:sz w:val="24"/>
          <w:szCs w:val="24"/>
        </w:rPr>
        <w:t xml:space="preserve">s claro que el obligado a cancelar las incapacidades medicas expedidas en virtud de los diagnósticos de origen laboral que presenten </w:t>
      </w:r>
      <w:r w:rsidR="009B125F" w:rsidRPr="00CB3E52">
        <w:rPr>
          <w:rFonts w:cs="Arial"/>
          <w:sz w:val="24"/>
          <w:szCs w:val="24"/>
        </w:rPr>
        <w:t xml:space="preserve">los trabajadores </w:t>
      </w:r>
      <w:r w:rsidR="00700A05" w:rsidRPr="00CB3E52">
        <w:rPr>
          <w:rFonts w:cs="Arial"/>
          <w:sz w:val="24"/>
          <w:szCs w:val="24"/>
        </w:rPr>
        <w:t xml:space="preserve">es la ARL Positiva Compañía de Seguros, que conforme las previsiones del </w:t>
      </w:r>
      <w:r w:rsidR="00FD603E" w:rsidRPr="00CB3E52">
        <w:rPr>
          <w:rFonts w:cs="Arial"/>
          <w:sz w:val="24"/>
          <w:szCs w:val="24"/>
        </w:rPr>
        <w:t xml:space="preserve">parágrafo 3º del artículo 3º de la Ley 776 de 2002, puede hacerlo directamente al </w:t>
      </w:r>
      <w:r w:rsidR="009B125F" w:rsidRPr="00CB3E52">
        <w:rPr>
          <w:rFonts w:cs="Arial"/>
          <w:sz w:val="24"/>
          <w:szCs w:val="24"/>
        </w:rPr>
        <w:t>afiliado</w:t>
      </w:r>
      <w:r w:rsidR="00FD603E" w:rsidRPr="00CB3E52">
        <w:rPr>
          <w:rFonts w:cs="Arial"/>
          <w:sz w:val="24"/>
          <w:szCs w:val="24"/>
        </w:rPr>
        <w:t xml:space="preserve"> o a través del empleador, situación esta última por la que optó la aseguradora accionada, tal como lo advierte el material probatorio y lo concluyó de manera acertada la juez de la causa.</w:t>
      </w:r>
    </w:p>
    <w:p w:rsidR="00FD603E" w:rsidRPr="00CB3E52" w:rsidRDefault="00FD603E" w:rsidP="00CB3E52">
      <w:pPr>
        <w:pStyle w:val="Textoindependiente"/>
        <w:spacing w:line="276" w:lineRule="auto"/>
        <w:rPr>
          <w:rFonts w:cs="Arial"/>
          <w:sz w:val="24"/>
          <w:szCs w:val="24"/>
        </w:rPr>
      </w:pPr>
    </w:p>
    <w:p w:rsidR="00204C8C" w:rsidRPr="00CB3E52" w:rsidRDefault="00FD603E" w:rsidP="00CB3E52">
      <w:pPr>
        <w:pStyle w:val="Textoindependiente"/>
        <w:spacing w:line="276" w:lineRule="auto"/>
        <w:rPr>
          <w:rFonts w:cs="Arial"/>
          <w:sz w:val="24"/>
          <w:szCs w:val="24"/>
        </w:rPr>
      </w:pPr>
      <w:r w:rsidRPr="00CB3E52">
        <w:rPr>
          <w:rFonts w:cs="Arial"/>
          <w:sz w:val="24"/>
          <w:szCs w:val="24"/>
        </w:rPr>
        <w:t>Siendo así las cosas corresponde revisar si la ARL cumplió con la carga que le correspondía y si, como lo denuncia el accionante</w:t>
      </w:r>
      <w:r w:rsidR="009B125F" w:rsidRPr="00CB3E52">
        <w:rPr>
          <w:rFonts w:cs="Arial"/>
          <w:sz w:val="24"/>
          <w:szCs w:val="24"/>
        </w:rPr>
        <w:t>,</w:t>
      </w:r>
      <w:r w:rsidRPr="00CB3E52">
        <w:rPr>
          <w:rFonts w:cs="Arial"/>
          <w:sz w:val="24"/>
          <w:szCs w:val="24"/>
        </w:rPr>
        <w:t xml:space="preserve"> es el empleador quien se ha sustraído de la obligación de pagar en término </w:t>
      </w:r>
      <w:r w:rsidR="00917DAF" w:rsidRPr="00CB3E52">
        <w:rPr>
          <w:rFonts w:cs="Arial"/>
          <w:sz w:val="24"/>
          <w:szCs w:val="24"/>
        </w:rPr>
        <w:t>el auxilio por enfermedad</w:t>
      </w:r>
      <w:r w:rsidR="00204C8C" w:rsidRPr="00CB3E52">
        <w:rPr>
          <w:rFonts w:cs="Arial"/>
          <w:sz w:val="24"/>
          <w:szCs w:val="24"/>
        </w:rPr>
        <w:t>.</w:t>
      </w:r>
    </w:p>
    <w:p w:rsidR="00204C8C" w:rsidRPr="00CB3E52" w:rsidRDefault="00204C8C" w:rsidP="00CB3E52">
      <w:pPr>
        <w:pStyle w:val="Textoindependiente"/>
        <w:spacing w:line="276" w:lineRule="auto"/>
        <w:rPr>
          <w:rFonts w:cs="Arial"/>
          <w:sz w:val="24"/>
          <w:szCs w:val="24"/>
        </w:rPr>
      </w:pPr>
    </w:p>
    <w:p w:rsidR="00691E3A" w:rsidRPr="00CB3E52" w:rsidRDefault="00204C8C" w:rsidP="00CB3E52">
      <w:pPr>
        <w:pStyle w:val="Textoindependiente"/>
        <w:spacing w:line="276" w:lineRule="auto"/>
        <w:rPr>
          <w:rFonts w:cs="Arial"/>
          <w:sz w:val="24"/>
          <w:szCs w:val="24"/>
        </w:rPr>
      </w:pPr>
      <w:r w:rsidRPr="00CB3E52">
        <w:rPr>
          <w:rFonts w:cs="Arial"/>
          <w:sz w:val="24"/>
          <w:szCs w:val="24"/>
        </w:rPr>
        <w:t>Al dar respuesta a la acción la Positiva Compañía de Seguros</w:t>
      </w:r>
      <w:r w:rsidR="003D4AB9" w:rsidRPr="00CB3E52">
        <w:rPr>
          <w:rFonts w:cs="Arial"/>
          <w:sz w:val="24"/>
          <w:szCs w:val="24"/>
        </w:rPr>
        <w:t xml:space="preserve"> afirm</w:t>
      </w:r>
      <w:r w:rsidR="00246C25" w:rsidRPr="00CB3E52">
        <w:rPr>
          <w:rFonts w:cs="Arial"/>
          <w:sz w:val="24"/>
          <w:szCs w:val="24"/>
        </w:rPr>
        <w:t xml:space="preserve">ó haber liquidado de manera oportuna las incapacidades otorgadas al señor José Ricardo Marchado </w:t>
      </w:r>
      <w:r w:rsidR="00AE5E99" w:rsidRPr="00CB3E52">
        <w:rPr>
          <w:rFonts w:cs="Arial"/>
          <w:sz w:val="24"/>
          <w:szCs w:val="24"/>
        </w:rPr>
        <w:t>Méndez</w:t>
      </w:r>
      <w:r w:rsidR="00246C25" w:rsidRPr="00CB3E52">
        <w:rPr>
          <w:rFonts w:cs="Arial"/>
          <w:sz w:val="24"/>
          <w:szCs w:val="24"/>
        </w:rPr>
        <w:t xml:space="preserve">, hasta el </w:t>
      </w:r>
      <w:r w:rsidR="00347A65" w:rsidRPr="00CB3E52">
        <w:rPr>
          <w:rFonts w:cs="Arial"/>
          <w:sz w:val="24"/>
          <w:szCs w:val="24"/>
        </w:rPr>
        <w:t xml:space="preserve">23 de marzo de 2022, quedando pendiente el periodo de incapacidad que corre del 23 de marzo al 22 de abril de 2022, dado </w:t>
      </w:r>
      <w:r w:rsidR="009B125F" w:rsidRPr="00CB3E52">
        <w:rPr>
          <w:rFonts w:cs="Arial"/>
          <w:sz w:val="24"/>
          <w:szCs w:val="24"/>
        </w:rPr>
        <w:t xml:space="preserve">que la prescripción médica fue </w:t>
      </w:r>
      <w:r w:rsidR="00347A65" w:rsidRPr="00CB3E52">
        <w:rPr>
          <w:rFonts w:cs="Arial"/>
          <w:sz w:val="24"/>
          <w:szCs w:val="24"/>
        </w:rPr>
        <w:t xml:space="preserve">radicada el 24 de marzo de 2022, </w:t>
      </w:r>
      <w:r w:rsidR="009B125F" w:rsidRPr="00CB3E52">
        <w:rPr>
          <w:rFonts w:cs="Arial"/>
          <w:sz w:val="24"/>
          <w:szCs w:val="24"/>
        </w:rPr>
        <w:t xml:space="preserve">por lo tanto su pago </w:t>
      </w:r>
      <w:r w:rsidR="00347A65" w:rsidRPr="00CB3E52">
        <w:rPr>
          <w:rFonts w:cs="Arial"/>
          <w:sz w:val="24"/>
          <w:szCs w:val="24"/>
        </w:rPr>
        <w:t xml:space="preserve">se encuentra en proceso, con ingreso a nómina el 30 de marzo de 2022, </w:t>
      </w:r>
      <w:r w:rsidR="009B125F" w:rsidRPr="00CB3E52">
        <w:rPr>
          <w:rFonts w:cs="Arial"/>
          <w:sz w:val="24"/>
          <w:szCs w:val="24"/>
        </w:rPr>
        <w:t xml:space="preserve">siendo entonces a responsable del agravio </w:t>
      </w:r>
      <w:r w:rsidR="00347A65" w:rsidRPr="00CB3E52">
        <w:rPr>
          <w:rFonts w:cs="Arial"/>
          <w:sz w:val="24"/>
          <w:szCs w:val="24"/>
        </w:rPr>
        <w:t xml:space="preserve">a los derechos fundamentales del actor, la </w:t>
      </w:r>
      <w:r w:rsidR="003D4AB9" w:rsidRPr="00CB3E52">
        <w:rPr>
          <w:rFonts w:cs="Arial"/>
          <w:sz w:val="24"/>
          <w:szCs w:val="24"/>
        </w:rPr>
        <w:t>Fiscalía General de la Nación</w:t>
      </w:r>
      <w:r w:rsidR="00347A65" w:rsidRPr="00CB3E52">
        <w:rPr>
          <w:rFonts w:cs="Arial"/>
          <w:sz w:val="24"/>
          <w:szCs w:val="24"/>
        </w:rPr>
        <w:t>, entidad que no desmintió ni la versión de los hecho</w:t>
      </w:r>
      <w:r w:rsidR="00691E3A" w:rsidRPr="00CB3E52">
        <w:rPr>
          <w:rFonts w:cs="Arial"/>
          <w:sz w:val="24"/>
          <w:szCs w:val="24"/>
        </w:rPr>
        <w:t>s</w:t>
      </w:r>
      <w:r w:rsidR="00347A65" w:rsidRPr="00CB3E52">
        <w:rPr>
          <w:rFonts w:cs="Arial"/>
          <w:sz w:val="24"/>
          <w:szCs w:val="24"/>
        </w:rPr>
        <w:t xml:space="preserve"> del actor, ni lo afirmado por la ARL, en tanto que guardó silencio en el trámite de primera instancia</w:t>
      </w:r>
      <w:r w:rsidR="00CC2361" w:rsidRPr="00CB3E52">
        <w:rPr>
          <w:rFonts w:cs="Arial"/>
          <w:sz w:val="24"/>
          <w:szCs w:val="24"/>
        </w:rPr>
        <w:t>.</w:t>
      </w:r>
    </w:p>
    <w:p w:rsidR="00691E3A" w:rsidRPr="00CB3E52" w:rsidRDefault="00691E3A" w:rsidP="00CB3E52">
      <w:pPr>
        <w:pStyle w:val="Textoindependiente"/>
        <w:spacing w:line="276" w:lineRule="auto"/>
        <w:rPr>
          <w:rFonts w:cs="Arial"/>
          <w:sz w:val="24"/>
          <w:szCs w:val="24"/>
        </w:rPr>
      </w:pPr>
    </w:p>
    <w:p w:rsidR="00691E3A" w:rsidRPr="00CB3E52" w:rsidRDefault="00691E3A" w:rsidP="00CB3E52">
      <w:pPr>
        <w:pStyle w:val="Textoindependiente"/>
        <w:spacing w:line="276" w:lineRule="auto"/>
        <w:rPr>
          <w:rFonts w:cs="Arial"/>
          <w:sz w:val="24"/>
          <w:szCs w:val="24"/>
        </w:rPr>
      </w:pPr>
      <w:r w:rsidRPr="00CB3E52">
        <w:rPr>
          <w:rFonts w:cs="Arial"/>
          <w:sz w:val="24"/>
          <w:szCs w:val="24"/>
        </w:rPr>
        <w:t>De acuerdo con lo anterior, encontrando que</w:t>
      </w:r>
      <w:r w:rsidR="009B125F" w:rsidRPr="00CB3E52">
        <w:rPr>
          <w:rFonts w:cs="Arial"/>
          <w:sz w:val="24"/>
          <w:szCs w:val="24"/>
        </w:rPr>
        <w:t xml:space="preserve"> no quedó desvirtuada que</w:t>
      </w:r>
      <w:r w:rsidRPr="00CB3E52">
        <w:rPr>
          <w:rFonts w:cs="Arial"/>
          <w:sz w:val="24"/>
          <w:szCs w:val="24"/>
        </w:rPr>
        <w:t xml:space="preserve"> la insatisfacción de</w:t>
      </w:r>
      <w:r w:rsidR="009B125F" w:rsidRPr="00CB3E52">
        <w:rPr>
          <w:rFonts w:cs="Arial"/>
          <w:sz w:val="24"/>
          <w:szCs w:val="24"/>
        </w:rPr>
        <w:t>l</w:t>
      </w:r>
      <w:r w:rsidRPr="00CB3E52">
        <w:rPr>
          <w:rFonts w:cs="Arial"/>
          <w:sz w:val="24"/>
          <w:szCs w:val="24"/>
        </w:rPr>
        <w:t xml:space="preserve"> pago del auxilio </w:t>
      </w:r>
      <w:r w:rsidR="009B125F" w:rsidRPr="00CB3E52">
        <w:rPr>
          <w:rFonts w:cs="Arial"/>
          <w:sz w:val="24"/>
          <w:szCs w:val="24"/>
        </w:rPr>
        <w:t>es imputable</w:t>
      </w:r>
      <w:r w:rsidRPr="00CB3E52">
        <w:rPr>
          <w:rFonts w:cs="Arial"/>
          <w:sz w:val="24"/>
          <w:szCs w:val="24"/>
        </w:rPr>
        <w:t xml:space="preserve"> </w:t>
      </w:r>
      <w:r w:rsidR="009B125F" w:rsidRPr="00CB3E52">
        <w:rPr>
          <w:rFonts w:cs="Arial"/>
          <w:sz w:val="24"/>
          <w:szCs w:val="24"/>
        </w:rPr>
        <w:t>al</w:t>
      </w:r>
      <w:r w:rsidRPr="00CB3E52">
        <w:rPr>
          <w:rFonts w:cs="Arial"/>
          <w:sz w:val="24"/>
          <w:szCs w:val="24"/>
        </w:rPr>
        <w:t xml:space="preserve"> empleador, </w:t>
      </w:r>
      <w:r w:rsidR="009B125F" w:rsidRPr="00CB3E52">
        <w:rPr>
          <w:rFonts w:cs="Arial"/>
          <w:sz w:val="24"/>
          <w:szCs w:val="24"/>
        </w:rPr>
        <w:t>lo que debe proceder es la</w:t>
      </w:r>
      <w:r w:rsidRPr="00CB3E52">
        <w:rPr>
          <w:rFonts w:cs="Arial"/>
          <w:sz w:val="24"/>
          <w:szCs w:val="24"/>
        </w:rPr>
        <w:t xml:space="preserve"> protección del derecho fundamental al mínimo vital, </w:t>
      </w:r>
      <w:r w:rsidR="009B125F" w:rsidRPr="00CB3E52">
        <w:rPr>
          <w:rFonts w:cs="Arial"/>
          <w:sz w:val="24"/>
          <w:szCs w:val="24"/>
        </w:rPr>
        <w:t xml:space="preserve">tal como aconteció en este </w:t>
      </w:r>
      <w:r w:rsidR="009B125F" w:rsidRPr="00CB3E52">
        <w:rPr>
          <w:rFonts w:cs="Arial"/>
          <w:sz w:val="24"/>
          <w:szCs w:val="24"/>
        </w:rPr>
        <w:lastRenderedPageBreak/>
        <w:t>caso</w:t>
      </w:r>
      <w:r w:rsidR="00002DB9" w:rsidRPr="00CB3E52">
        <w:rPr>
          <w:rFonts w:cs="Arial"/>
          <w:sz w:val="24"/>
          <w:szCs w:val="24"/>
        </w:rPr>
        <w:t xml:space="preserve">, con la consecuencial </w:t>
      </w:r>
      <w:r w:rsidR="00AE11A6" w:rsidRPr="00CB3E52">
        <w:rPr>
          <w:rFonts w:cs="Arial"/>
          <w:sz w:val="24"/>
          <w:szCs w:val="24"/>
        </w:rPr>
        <w:t>orden a este el pago de los auxilios atrasados que fueron debidamente liquidados por la ARL y el actual, una vez lo cancele esta última.</w:t>
      </w:r>
    </w:p>
    <w:p w:rsidR="00691E3A" w:rsidRPr="00CB3E52" w:rsidRDefault="00691E3A" w:rsidP="00CB3E52">
      <w:pPr>
        <w:pStyle w:val="Textoindependiente"/>
        <w:spacing w:line="276" w:lineRule="auto"/>
        <w:rPr>
          <w:rFonts w:cs="Arial"/>
          <w:sz w:val="24"/>
          <w:szCs w:val="24"/>
        </w:rPr>
      </w:pPr>
    </w:p>
    <w:p w:rsidR="00AE11A6" w:rsidRPr="00CB3E52" w:rsidRDefault="00BC4614" w:rsidP="00CB3E52">
      <w:pPr>
        <w:pStyle w:val="Textoindependiente"/>
        <w:spacing w:line="276" w:lineRule="auto"/>
        <w:rPr>
          <w:rFonts w:cs="Arial"/>
          <w:sz w:val="24"/>
          <w:szCs w:val="24"/>
        </w:rPr>
      </w:pPr>
      <w:r w:rsidRPr="00CB3E52">
        <w:rPr>
          <w:rFonts w:cs="Arial"/>
          <w:sz w:val="24"/>
          <w:szCs w:val="24"/>
        </w:rPr>
        <w:t xml:space="preserve">No obstante ello, el actor cuestiona la decisión señalando que debe ser la Fiscalía General de la Nación quien </w:t>
      </w:r>
      <w:r w:rsidR="00AE11A6" w:rsidRPr="00CB3E52">
        <w:rPr>
          <w:rFonts w:cs="Arial"/>
          <w:sz w:val="24"/>
          <w:szCs w:val="24"/>
        </w:rPr>
        <w:t>pague</w:t>
      </w:r>
      <w:r w:rsidRPr="00CB3E52">
        <w:rPr>
          <w:rFonts w:cs="Arial"/>
          <w:sz w:val="24"/>
          <w:szCs w:val="24"/>
        </w:rPr>
        <w:t>, en el</w:t>
      </w:r>
      <w:r w:rsidR="004D5138" w:rsidRPr="00CB3E52">
        <w:rPr>
          <w:rFonts w:cs="Arial"/>
          <w:sz w:val="24"/>
          <w:szCs w:val="24"/>
        </w:rPr>
        <w:t xml:space="preserve"> periodo en el que regularmente se cancela el salario, las incapacidades m</w:t>
      </w:r>
      <w:r w:rsidR="00AE11A6" w:rsidRPr="00CB3E52">
        <w:rPr>
          <w:rFonts w:cs="Arial"/>
          <w:sz w:val="24"/>
          <w:szCs w:val="24"/>
        </w:rPr>
        <w:t>édicas equivalente al 100% del salario base de cotización.</w:t>
      </w:r>
    </w:p>
    <w:p w:rsidR="00AE11A6" w:rsidRPr="00CB3E52" w:rsidRDefault="00AE11A6" w:rsidP="00CB3E52">
      <w:pPr>
        <w:pStyle w:val="Textoindependiente"/>
        <w:spacing w:line="276" w:lineRule="auto"/>
        <w:rPr>
          <w:rFonts w:cs="Arial"/>
          <w:sz w:val="24"/>
          <w:szCs w:val="24"/>
        </w:rPr>
      </w:pPr>
    </w:p>
    <w:p w:rsidR="00AE11A6" w:rsidRPr="00CB3E52" w:rsidRDefault="00AE11A6" w:rsidP="00CB3E52">
      <w:pPr>
        <w:pStyle w:val="Textoindependiente"/>
        <w:spacing w:line="276" w:lineRule="auto"/>
        <w:rPr>
          <w:rFonts w:cs="Arial"/>
          <w:sz w:val="24"/>
          <w:szCs w:val="24"/>
        </w:rPr>
      </w:pPr>
      <w:r w:rsidRPr="00CB3E52">
        <w:rPr>
          <w:rFonts w:cs="Arial"/>
          <w:sz w:val="24"/>
          <w:szCs w:val="24"/>
        </w:rPr>
        <w:t>Al respecto, como ya se dijo tal carga se encuentra en cabeza de Positiva Compañía de Seguros y no en cabeza del empleador, que en este caso ha servido de intermediario para el pago en los términos de la norma previamente citada, motivo por el cual no puede accederse, en ese aspecto puntual, a la petición del afiliado.</w:t>
      </w:r>
    </w:p>
    <w:p w:rsidR="00002DB9" w:rsidRPr="00CB3E52" w:rsidRDefault="00002DB9" w:rsidP="00CB3E52">
      <w:pPr>
        <w:pStyle w:val="Textoindependiente"/>
        <w:spacing w:line="276" w:lineRule="auto"/>
        <w:rPr>
          <w:rFonts w:cs="Arial"/>
          <w:sz w:val="24"/>
          <w:szCs w:val="24"/>
        </w:rPr>
      </w:pPr>
    </w:p>
    <w:p w:rsidR="009A44A0" w:rsidRPr="00CB3E52" w:rsidRDefault="009A44A0" w:rsidP="00CB3E52">
      <w:pPr>
        <w:pStyle w:val="Textoindependiente"/>
        <w:spacing w:line="276" w:lineRule="auto"/>
        <w:rPr>
          <w:rFonts w:cs="Arial"/>
          <w:sz w:val="24"/>
          <w:szCs w:val="24"/>
        </w:rPr>
      </w:pPr>
      <w:r w:rsidRPr="00CB3E52">
        <w:rPr>
          <w:rFonts w:cs="Arial"/>
          <w:sz w:val="24"/>
          <w:szCs w:val="24"/>
        </w:rPr>
        <w:t>En lo que respecta al monto del auxilio, baste decir que el juez de tutela está habilitado para restablecer el derecho fundamental al mínimo vital, cuando se advierte la ausencia en el pago de incapacidades, pues se entiende desprotegido el trabajador al no contar con los ingresos derivados de su salario efectivo, pero tal intervención no lo faculta para establecer el monto de pago que debe efectuarse y en este caso, es claro que se presenta un conflicto económico en tanto el actor reclama que el salario base de cotización corresponde al total de lo devengado en calidad de Fiscal Delegado ante Jueces del Circuito, equivalente a la suma $15.914.270; mientras que la entidad accionada no contabiliza dentro de tal concepto, bonificaciones judiciales, gastos de representación, entre otros ítems que conforman la nómina del actor y que fueron aportadas con la impugnación formulada por la misma.</w:t>
      </w:r>
    </w:p>
    <w:p w:rsidR="009A44A0" w:rsidRPr="00CB3E52" w:rsidRDefault="009A44A0" w:rsidP="00CB3E52">
      <w:pPr>
        <w:pStyle w:val="Textoindependiente"/>
        <w:spacing w:line="276" w:lineRule="auto"/>
        <w:rPr>
          <w:rFonts w:cs="Arial"/>
          <w:sz w:val="24"/>
          <w:szCs w:val="24"/>
        </w:rPr>
      </w:pPr>
    </w:p>
    <w:p w:rsidR="00002DB9" w:rsidRPr="00CB3E52" w:rsidRDefault="00AE11A6" w:rsidP="00CB3E52">
      <w:pPr>
        <w:pStyle w:val="Textoindependiente"/>
        <w:spacing w:line="276" w:lineRule="auto"/>
        <w:rPr>
          <w:rFonts w:cs="Arial"/>
          <w:sz w:val="24"/>
          <w:szCs w:val="24"/>
        </w:rPr>
      </w:pPr>
      <w:r w:rsidRPr="00CB3E52">
        <w:rPr>
          <w:rFonts w:cs="Arial"/>
          <w:sz w:val="24"/>
          <w:szCs w:val="24"/>
        </w:rPr>
        <w:t xml:space="preserve">Respecto a la oportunidad de pago, </w:t>
      </w:r>
      <w:r w:rsidR="00002DB9" w:rsidRPr="00CB3E52">
        <w:rPr>
          <w:rFonts w:cs="Arial"/>
          <w:sz w:val="24"/>
          <w:szCs w:val="24"/>
        </w:rPr>
        <w:t xml:space="preserve">se </w:t>
      </w:r>
      <w:r w:rsidR="008B2A79" w:rsidRPr="00CB3E52">
        <w:rPr>
          <w:rFonts w:cs="Arial"/>
          <w:sz w:val="24"/>
          <w:szCs w:val="24"/>
        </w:rPr>
        <w:t xml:space="preserve">tiene que las fechas en que se expiden la incapacidades </w:t>
      </w:r>
      <w:r w:rsidR="006348DE" w:rsidRPr="00CB3E52">
        <w:rPr>
          <w:rFonts w:cs="Arial"/>
          <w:sz w:val="24"/>
          <w:szCs w:val="24"/>
        </w:rPr>
        <w:t xml:space="preserve">-23 de cada mes- </w:t>
      </w:r>
      <w:r w:rsidR="008B2A79" w:rsidRPr="00CB3E52">
        <w:rPr>
          <w:rFonts w:cs="Arial"/>
          <w:sz w:val="24"/>
          <w:szCs w:val="24"/>
        </w:rPr>
        <w:t xml:space="preserve">resultan muy próximas al cierre del cronograma </w:t>
      </w:r>
      <w:r w:rsidR="006348DE" w:rsidRPr="00CB3E52">
        <w:rPr>
          <w:rFonts w:cs="Arial"/>
          <w:sz w:val="24"/>
          <w:szCs w:val="24"/>
        </w:rPr>
        <w:t>establecido por la Subdirección de Talento Humano Dirección Ejecutiva de la entidad, de allí que no puede estar lista para la fecha en que se hace el pago de nómina, que por lo general se efectúa el 26 de cada mes</w:t>
      </w:r>
      <w:r w:rsidR="005C5207" w:rsidRPr="00CB3E52">
        <w:rPr>
          <w:rFonts w:cs="Arial"/>
          <w:sz w:val="24"/>
          <w:szCs w:val="24"/>
        </w:rPr>
        <w:t>, debiendo estar consolidadas las novedades con antelación</w:t>
      </w:r>
      <w:r w:rsidR="00002DB9" w:rsidRPr="00CB3E52">
        <w:rPr>
          <w:rFonts w:cs="Arial"/>
          <w:sz w:val="24"/>
          <w:szCs w:val="24"/>
        </w:rPr>
        <w:t xml:space="preserve">, mientras </w:t>
      </w:r>
      <w:r w:rsidR="006348DE" w:rsidRPr="00CB3E52">
        <w:rPr>
          <w:rFonts w:cs="Arial"/>
          <w:sz w:val="24"/>
          <w:szCs w:val="24"/>
        </w:rPr>
        <w:t>la ARL efectúa el pago el 30 de cada mes, encontrándose aún dentro del periodo de pago habitual del salario</w:t>
      </w:r>
      <w:r w:rsidR="00002DB9" w:rsidRPr="00CB3E52">
        <w:rPr>
          <w:rFonts w:cs="Arial"/>
          <w:sz w:val="24"/>
          <w:szCs w:val="24"/>
        </w:rPr>
        <w:t>, que para el caso es mensual.</w:t>
      </w:r>
    </w:p>
    <w:p w:rsidR="00002DB9" w:rsidRPr="00CB3E52" w:rsidRDefault="00002DB9" w:rsidP="00CB3E52">
      <w:pPr>
        <w:pStyle w:val="Textoindependiente"/>
        <w:spacing w:line="276" w:lineRule="auto"/>
        <w:rPr>
          <w:rFonts w:cs="Arial"/>
          <w:sz w:val="24"/>
          <w:szCs w:val="24"/>
        </w:rPr>
      </w:pPr>
    </w:p>
    <w:p w:rsidR="006348DE" w:rsidRPr="00CB3E52" w:rsidRDefault="00FB32F0" w:rsidP="00CB3E52">
      <w:pPr>
        <w:pStyle w:val="Textoindependiente"/>
        <w:spacing w:line="276" w:lineRule="auto"/>
        <w:rPr>
          <w:rFonts w:cs="Arial"/>
          <w:sz w:val="24"/>
          <w:szCs w:val="24"/>
        </w:rPr>
      </w:pPr>
      <w:r w:rsidRPr="00CB3E52">
        <w:rPr>
          <w:rFonts w:cs="Arial"/>
          <w:sz w:val="24"/>
          <w:szCs w:val="24"/>
        </w:rPr>
        <w:t xml:space="preserve">Ahora, </w:t>
      </w:r>
      <w:r w:rsidR="00002DB9" w:rsidRPr="00CB3E52">
        <w:rPr>
          <w:rFonts w:cs="Arial"/>
          <w:sz w:val="24"/>
          <w:szCs w:val="24"/>
        </w:rPr>
        <w:t>conforme los desprendibles de pago</w:t>
      </w:r>
      <w:r w:rsidRPr="00CB3E52">
        <w:rPr>
          <w:rFonts w:cs="Arial"/>
          <w:sz w:val="24"/>
          <w:szCs w:val="24"/>
        </w:rPr>
        <w:t xml:space="preserve"> aportados por </w:t>
      </w:r>
      <w:r w:rsidR="00002DB9" w:rsidRPr="00CB3E52">
        <w:rPr>
          <w:rFonts w:cs="Arial"/>
          <w:sz w:val="24"/>
          <w:szCs w:val="24"/>
        </w:rPr>
        <w:t>la Fiscalía General de la Nación</w:t>
      </w:r>
      <w:r w:rsidRPr="00CB3E52">
        <w:rPr>
          <w:rFonts w:cs="Arial"/>
          <w:sz w:val="24"/>
          <w:szCs w:val="24"/>
        </w:rPr>
        <w:t xml:space="preserve"> en su recurso</w:t>
      </w:r>
      <w:r w:rsidR="00002DB9" w:rsidRPr="00CB3E52">
        <w:rPr>
          <w:rFonts w:cs="Arial"/>
          <w:sz w:val="24"/>
          <w:szCs w:val="24"/>
        </w:rPr>
        <w:t>,</w:t>
      </w:r>
      <w:r w:rsidRPr="00CB3E52">
        <w:rPr>
          <w:rFonts w:cs="Arial"/>
          <w:sz w:val="24"/>
          <w:szCs w:val="24"/>
        </w:rPr>
        <w:t xml:space="preserve"> observa la Sala que </w:t>
      </w:r>
      <w:r w:rsidR="00002DB9" w:rsidRPr="00CB3E52">
        <w:rPr>
          <w:rFonts w:cs="Arial"/>
          <w:sz w:val="24"/>
          <w:szCs w:val="24"/>
        </w:rPr>
        <w:t xml:space="preserve">mientras Positiva Compañía de Seguros realiza el pago, </w:t>
      </w:r>
      <w:r w:rsidRPr="00CB3E52">
        <w:rPr>
          <w:rFonts w:cs="Arial"/>
          <w:sz w:val="24"/>
          <w:szCs w:val="24"/>
        </w:rPr>
        <w:t xml:space="preserve">la entidad </w:t>
      </w:r>
      <w:r w:rsidR="00002DB9" w:rsidRPr="00CB3E52">
        <w:rPr>
          <w:rFonts w:cs="Arial"/>
          <w:sz w:val="24"/>
          <w:szCs w:val="24"/>
        </w:rPr>
        <w:t>cancela el salario del trabajador por los 7 días restantes para completar el mes, haciendo los ajustes respectivos en la nómina siguiente, por lo que al actor se le cancela el mes completo</w:t>
      </w:r>
      <w:r w:rsidRPr="00CB3E52">
        <w:rPr>
          <w:rFonts w:cs="Arial"/>
          <w:sz w:val="24"/>
          <w:szCs w:val="24"/>
        </w:rPr>
        <w:t xml:space="preserve">; sin embargo ello no se ha hecho de manera oportuna, por lo que se procederá a instar, en la parte resolutiva, a la entidad para cancelar las incapacidades al señor Machado </w:t>
      </w:r>
      <w:r w:rsidR="00AE5E99" w:rsidRPr="00CB3E52">
        <w:rPr>
          <w:rFonts w:cs="Arial"/>
          <w:sz w:val="24"/>
          <w:szCs w:val="24"/>
        </w:rPr>
        <w:t xml:space="preserve">Méndez, dentro del periodo habitual en el que el trabajador recibe el salario. </w:t>
      </w:r>
    </w:p>
    <w:p w:rsidR="005C46FC" w:rsidRPr="00CB3E52" w:rsidRDefault="005C46FC" w:rsidP="00CB3E52">
      <w:pPr>
        <w:pStyle w:val="Textoindependiente"/>
        <w:spacing w:line="276" w:lineRule="auto"/>
        <w:rPr>
          <w:rFonts w:cs="Arial"/>
          <w:sz w:val="24"/>
          <w:szCs w:val="24"/>
        </w:rPr>
      </w:pPr>
    </w:p>
    <w:p w:rsidR="00F74BE7" w:rsidRPr="00CB3E52" w:rsidRDefault="00C65337" w:rsidP="00CB3E52">
      <w:pPr>
        <w:pStyle w:val="Textoindependiente"/>
        <w:spacing w:line="276" w:lineRule="auto"/>
        <w:rPr>
          <w:rFonts w:cs="Arial"/>
          <w:sz w:val="24"/>
          <w:szCs w:val="24"/>
        </w:rPr>
      </w:pPr>
      <w:r w:rsidRPr="00CB3E52">
        <w:rPr>
          <w:rFonts w:cs="Arial"/>
          <w:sz w:val="24"/>
          <w:szCs w:val="24"/>
        </w:rPr>
        <w:t xml:space="preserve">Finalmente, respecto a la orden de que cumpla de manera oportuna con el pago de las incapacidades futuras, considera la Sala que la misma debe ser adicionada a lo dispuesto en la sentencia revisada, en tanto la Fiscalía General de la Nación, pese a que la ARL afirmó haber hecho el pago oportuno del auxilio reclamado, no acreditó en sede constitucional que cumplió con la carga que le compete </w:t>
      </w:r>
      <w:r w:rsidR="009A44A0" w:rsidRPr="00CB3E52">
        <w:rPr>
          <w:rFonts w:cs="Arial"/>
          <w:sz w:val="24"/>
          <w:szCs w:val="24"/>
        </w:rPr>
        <w:t>de manera oportuna</w:t>
      </w:r>
      <w:r w:rsidRPr="00CB3E52">
        <w:rPr>
          <w:rFonts w:cs="Arial"/>
          <w:sz w:val="24"/>
          <w:szCs w:val="24"/>
        </w:rPr>
        <w:t xml:space="preserve"> y, a pesar de que en su recurso afirma que </w:t>
      </w:r>
      <w:r w:rsidR="009A44A0" w:rsidRPr="00CB3E52">
        <w:rPr>
          <w:rFonts w:cs="Arial"/>
          <w:sz w:val="24"/>
          <w:szCs w:val="24"/>
        </w:rPr>
        <w:t>así procedió</w:t>
      </w:r>
      <w:r w:rsidRPr="00CB3E52">
        <w:rPr>
          <w:rFonts w:cs="Arial"/>
          <w:sz w:val="24"/>
          <w:szCs w:val="24"/>
        </w:rPr>
        <w:t xml:space="preserve">, lo cierto es que no demostró tal </w:t>
      </w:r>
      <w:r w:rsidRPr="00CB3E52">
        <w:rPr>
          <w:rFonts w:cs="Arial"/>
          <w:sz w:val="24"/>
          <w:szCs w:val="24"/>
        </w:rPr>
        <w:lastRenderedPageBreak/>
        <w:t>afirmación, pues solo se limitó a aportar los reportes de nómina pero n</w:t>
      </w:r>
      <w:r w:rsidR="009A44A0" w:rsidRPr="00CB3E52">
        <w:rPr>
          <w:rFonts w:cs="Arial"/>
          <w:sz w:val="24"/>
          <w:szCs w:val="24"/>
        </w:rPr>
        <w:t xml:space="preserve">inguna prueba aportó al </w:t>
      </w:r>
      <w:r w:rsidRPr="00CB3E52">
        <w:rPr>
          <w:rFonts w:cs="Arial"/>
          <w:sz w:val="24"/>
          <w:szCs w:val="24"/>
        </w:rPr>
        <w:t>plenario que demostrara el pago efectivo</w:t>
      </w:r>
      <w:r w:rsidR="00026C4E" w:rsidRPr="00CB3E52">
        <w:rPr>
          <w:rFonts w:cs="Arial"/>
          <w:sz w:val="24"/>
          <w:szCs w:val="24"/>
        </w:rPr>
        <w:t xml:space="preserve">, lo que </w:t>
      </w:r>
      <w:r w:rsidR="00F74BE7" w:rsidRPr="00CB3E52">
        <w:rPr>
          <w:rFonts w:cs="Arial"/>
          <w:sz w:val="24"/>
          <w:szCs w:val="24"/>
        </w:rPr>
        <w:t xml:space="preserve">de paso </w:t>
      </w:r>
      <w:r w:rsidRPr="00CB3E52">
        <w:rPr>
          <w:rFonts w:cs="Arial"/>
          <w:sz w:val="24"/>
          <w:szCs w:val="24"/>
        </w:rPr>
        <w:t>impide que se declare la carencia actual po</w:t>
      </w:r>
      <w:r w:rsidR="00F74BE7" w:rsidRPr="00CB3E52">
        <w:rPr>
          <w:rFonts w:cs="Arial"/>
          <w:sz w:val="24"/>
          <w:szCs w:val="24"/>
        </w:rPr>
        <w:t>r hecho superado.</w:t>
      </w:r>
    </w:p>
    <w:p w:rsidR="00F74BE7" w:rsidRPr="00CB3E52" w:rsidRDefault="00F74BE7" w:rsidP="00CB3E52">
      <w:pPr>
        <w:pStyle w:val="Textoindependiente"/>
        <w:spacing w:line="276" w:lineRule="auto"/>
        <w:rPr>
          <w:rFonts w:cs="Arial"/>
          <w:sz w:val="24"/>
          <w:szCs w:val="24"/>
        </w:rPr>
      </w:pPr>
    </w:p>
    <w:p w:rsidR="00FB57DB" w:rsidRPr="00CB3E52" w:rsidRDefault="005C68FC" w:rsidP="00CB3E52">
      <w:pPr>
        <w:spacing w:line="276" w:lineRule="auto"/>
        <w:jc w:val="both"/>
        <w:rPr>
          <w:rFonts w:ascii="Arial" w:hAnsi="Arial" w:cs="Arial"/>
        </w:rPr>
      </w:pPr>
      <w:r w:rsidRPr="00CB3E52">
        <w:rPr>
          <w:rFonts w:ascii="Arial" w:hAnsi="Arial" w:cs="Arial"/>
        </w:rPr>
        <w:t xml:space="preserve">De acuerdo con lo anterior, </w:t>
      </w:r>
      <w:r w:rsidR="002D56B9" w:rsidRPr="00CB3E52">
        <w:rPr>
          <w:rFonts w:ascii="Arial" w:hAnsi="Arial" w:cs="Arial"/>
        </w:rPr>
        <w:t>el ordinal segundo de la sentencia impugnada será adicionado, en los términos antes expuestos.</w:t>
      </w:r>
    </w:p>
    <w:p w:rsidR="009A44A0" w:rsidRPr="00CB3E52" w:rsidRDefault="009A44A0" w:rsidP="00CB3E52">
      <w:pPr>
        <w:spacing w:line="276" w:lineRule="auto"/>
        <w:jc w:val="both"/>
        <w:rPr>
          <w:rFonts w:ascii="Arial" w:hAnsi="Arial" w:cs="Arial"/>
        </w:rPr>
      </w:pPr>
    </w:p>
    <w:p w:rsidR="00FA5098" w:rsidRPr="00CB3E52" w:rsidRDefault="00FA5098" w:rsidP="00CB3E52">
      <w:pPr>
        <w:spacing w:line="276" w:lineRule="auto"/>
        <w:jc w:val="both"/>
        <w:rPr>
          <w:rFonts w:ascii="Arial" w:hAnsi="Arial" w:cs="Arial"/>
        </w:rPr>
      </w:pPr>
      <w:r w:rsidRPr="00CB3E52">
        <w:rPr>
          <w:rFonts w:ascii="Arial" w:hAnsi="Arial" w:cs="Arial"/>
        </w:rPr>
        <w:t xml:space="preserve">En virtud de lo anterior, la </w:t>
      </w:r>
      <w:r w:rsidRPr="00CB3E52">
        <w:rPr>
          <w:rFonts w:ascii="Arial" w:hAnsi="Arial" w:cs="Arial"/>
          <w:b/>
          <w:bCs/>
        </w:rPr>
        <w:t xml:space="preserve">Sala de Decisión </w:t>
      </w:r>
      <w:r w:rsidR="009D3AD2" w:rsidRPr="00CB3E52">
        <w:rPr>
          <w:rFonts w:ascii="Arial" w:hAnsi="Arial" w:cs="Arial"/>
          <w:b/>
          <w:bCs/>
        </w:rPr>
        <w:t xml:space="preserve">Laboral </w:t>
      </w:r>
      <w:r w:rsidRPr="00CB3E52">
        <w:rPr>
          <w:rFonts w:ascii="Arial" w:hAnsi="Arial" w:cs="Arial"/>
          <w:b/>
          <w:bCs/>
        </w:rPr>
        <w:t>del Tribunal Superior del Distrito Judicial de Pereira</w:t>
      </w:r>
      <w:r w:rsidRPr="00CB3E52">
        <w:rPr>
          <w:rFonts w:ascii="Arial" w:hAnsi="Arial" w:cs="Arial"/>
        </w:rPr>
        <w:t xml:space="preserve">, administrando justicia en nombre del Pueblo y por mandato de la Constitución, </w:t>
      </w:r>
    </w:p>
    <w:p w:rsidR="00FA5098" w:rsidRPr="00CB3E52" w:rsidRDefault="00FA5098" w:rsidP="00CB3E52">
      <w:pPr>
        <w:spacing w:line="276" w:lineRule="auto"/>
        <w:jc w:val="both"/>
        <w:rPr>
          <w:rFonts w:ascii="Arial" w:hAnsi="Arial" w:cs="Arial"/>
        </w:rPr>
      </w:pPr>
    </w:p>
    <w:p w:rsidR="00FA5098" w:rsidRPr="00CB3E52" w:rsidRDefault="00FA5098" w:rsidP="00CB3E52">
      <w:pPr>
        <w:spacing w:line="276" w:lineRule="auto"/>
        <w:jc w:val="center"/>
        <w:rPr>
          <w:rFonts w:ascii="Arial" w:hAnsi="Arial" w:cs="Arial"/>
          <w:b/>
        </w:rPr>
      </w:pPr>
      <w:r w:rsidRPr="00CB3E52">
        <w:rPr>
          <w:rFonts w:ascii="Arial" w:hAnsi="Arial" w:cs="Arial"/>
          <w:b/>
        </w:rPr>
        <w:t>RESUELVE</w:t>
      </w:r>
    </w:p>
    <w:p w:rsidR="00FA5098" w:rsidRPr="00CB3E52" w:rsidRDefault="00FA5098" w:rsidP="00CB3E52">
      <w:pPr>
        <w:spacing w:line="276" w:lineRule="auto"/>
        <w:jc w:val="center"/>
        <w:rPr>
          <w:rFonts w:ascii="Arial" w:hAnsi="Arial" w:cs="Arial"/>
          <w:b/>
        </w:rPr>
      </w:pPr>
    </w:p>
    <w:p w:rsidR="00485158" w:rsidRPr="00CB3E52" w:rsidRDefault="00FA5098" w:rsidP="00CB3E52">
      <w:pPr>
        <w:spacing w:line="276" w:lineRule="auto"/>
        <w:jc w:val="both"/>
        <w:rPr>
          <w:rFonts w:ascii="Arial" w:hAnsi="Arial" w:cs="Arial"/>
        </w:rPr>
      </w:pPr>
      <w:r w:rsidRPr="00CB3E52">
        <w:rPr>
          <w:rFonts w:ascii="Arial" w:hAnsi="Arial" w:cs="Arial"/>
          <w:b/>
          <w:bCs/>
        </w:rPr>
        <w:t xml:space="preserve">PRIMERO: </w:t>
      </w:r>
      <w:r w:rsidR="00485158" w:rsidRPr="00CB3E52">
        <w:rPr>
          <w:rFonts w:ascii="Arial" w:hAnsi="Arial" w:cs="Arial"/>
          <w:b/>
          <w:bCs/>
        </w:rPr>
        <w:t xml:space="preserve">MODIFICAR </w:t>
      </w:r>
      <w:r w:rsidR="002D56B9" w:rsidRPr="00CB3E52">
        <w:rPr>
          <w:rFonts w:ascii="Arial" w:hAnsi="Arial" w:cs="Arial"/>
          <w:bCs/>
        </w:rPr>
        <w:t>el ordinal</w:t>
      </w:r>
      <w:r w:rsidR="00485158" w:rsidRPr="00CB3E52">
        <w:rPr>
          <w:rFonts w:ascii="Arial" w:hAnsi="Arial" w:cs="Arial"/>
        </w:rPr>
        <w:t xml:space="preserve"> </w:t>
      </w:r>
      <w:r w:rsidR="00485158" w:rsidRPr="00CB3E52">
        <w:rPr>
          <w:rFonts w:ascii="Arial" w:hAnsi="Arial" w:cs="Arial"/>
          <w:b/>
        </w:rPr>
        <w:t xml:space="preserve">SEGUNDO </w:t>
      </w:r>
      <w:r w:rsidR="00485158" w:rsidRPr="00CB3E52">
        <w:rPr>
          <w:rFonts w:ascii="Arial" w:hAnsi="Arial" w:cs="Arial"/>
        </w:rPr>
        <w:t>d</w:t>
      </w:r>
      <w:r w:rsidR="007B2E7B" w:rsidRPr="00CB3E52">
        <w:rPr>
          <w:rFonts w:ascii="Arial" w:hAnsi="Arial" w:cs="Arial"/>
        </w:rPr>
        <w:t>e la sentencia proferida por el Juzgado</w:t>
      </w:r>
      <w:r w:rsidR="002D56B9" w:rsidRPr="00CB3E52">
        <w:rPr>
          <w:rFonts w:ascii="Arial" w:hAnsi="Arial" w:cs="Arial"/>
        </w:rPr>
        <w:t xml:space="preserve"> Primero </w:t>
      </w:r>
      <w:r w:rsidR="007B2E7B" w:rsidRPr="00CB3E52">
        <w:rPr>
          <w:rFonts w:ascii="Arial" w:hAnsi="Arial" w:cs="Arial"/>
        </w:rPr>
        <w:t>Laboral del Circuito</w:t>
      </w:r>
      <w:r w:rsidRPr="00CB3E52">
        <w:rPr>
          <w:rFonts w:ascii="Arial" w:hAnsi="Arial" w:cs="Arial"/>
        </w:rPr>
        <w:t xml:space="preserve">, el día </w:t>
      </w:r>
      <w:r w:rsidR="002D56B9" w:rsidRPr="00CB3E52">
        <w:rPr>
          <w:rFonts w:ascii="Arial" w:hAnsi="Arial" w:cs="Arial"/>
        </w:rPr>
        <w:t>6 de abril de 2022</w:t>
      </w:r>
      <w:r w:rsidR="00485158" w:rsidRPr="00CB3E52">
        <w:rPr>
          <w:rFonts w:ascii="Arial" w:hAnsi="Arial" w:cs="Arial"/>
        </w:rPr>
        <w:t xml:space="preserve"> </w:t>
      </w:r>
      <w:r w:rsidR="002D56B9" w:rsidRPr="00CB3E52">
        <w:rPr>
          <w:rFonts w:ascii="Arial" w:hAnsi="Arial" w:cs="Arial"/>
        </w:rPr>
        <w:t>e</w:t>
      </w:r>
      <w:r w:rsidR="00485158" w:rsidRPr="00CB3E52">
        <w:rPr>
          <w:rFonts w:ascii="Arial" w:hAnsi="Arial" w:cs="Arial"/>
        </w:rPr>
        <w:t>l cual quedará así:</w:t>
      </w:r>
    </w:p>
    <w:p w:rsidR="002D56B9" w:rsidRPr="00CB3E52" w:rsidRDefault="002D56B9" w:rsidP="00CB3E52">
      <w:pPr>
        <w:spacing w:line="276" w:lineRule="auto"/>
        <w:ind w:left="709" w:right="759"/>
        <w:jc w:val="both"/>
        <w:rPr>
          <w:rFonts w:ascii="Arial" w:hAnsi="Arial" w:cs="Arial"/>
          <w:b/>
          <w:i/>
        </w:rPr>
      </w:pPr>
    </w:p>
    <w:p w:rsidR="00F05BE4" w:rsidRPr="00CB3E52" w:rsidRDefault="00485158" w:rsidP="00C60A40">
      <w:pPr>
        <w:ind w:left="426" w:right="420"/>
        <w:jc w:val="both"/>
        <w:rPr>
          <w:rFonts w:ascii="Arial" w:hAnsi="Arial" w:cs="Arial"/>
          <w:i/>
          <w:iCs/>
        </w:rPr>
      </w:pPr>
      <w:r w:rsidRPr="00CB3E52">
        <w:rPr>
          <w:rFonts w:ascii="Arial" w:hAnsi="Arial" w:cs="Arial"/>
          <w:b/>
          <w:bCs/>
          <w:i/>
          <w:iCs/>
        </w:rPr>
        <w:t>Segundo: ORDENAR</w:t>
      </w:r>
      <w:r w:rsidRPr="00CB3E52">
        <w:rPr>
          <w:rFonts w:ascii="Arial" w:hAnsi="Arial" w:cs="Arial"/>
          <w:i/>
          <w:iCs/>
        </w:rPr>
        <w:t xml:space="preserve"> </w:t>
      </w:r>
      <w:r w:rsidR="00F05BE4" w:rsidRPr="00CB3E52">
        <w:rPr>
          <w:rFonts w:ascii="Arial" w:hAnsi="Arial" w:cs="Arial"/>
          <w:i/>
          <w:iCs/>
        </w:rPr>
        <w:t xml:space="preserve">a la Fiscalía General de la Nación a través de Subdirección Regional de Apoyo Eje Cafetero, Sección Talento Humano en cabeza de la doctora Liliana Obando Arenas, que en el término de cuarenta y ocho (48) horas, contadas a partir del día siguiente a la notificación del presente proveído, proceda a cancelar </w:t>
      </w:r>
      <w:r w:rsidR="00026C4E" w:rsidRPr="00CB3E52">
        <w:rPr>
          <w:rFonts w:ascii="Arial" w:hAnsi="Arial" w:cs="Arial"/>
          <w:i/>
          <w:iCs/>
        </w:rPr>
        <w:t xml:space="preserve">a favor del señor José Ricardo Machado </w:t>
      </w:r>
      <w:r w:rsidR="009A44A0" w:rsidRPr="00CB3E52">
        <w:rPr>
          <w:rFonts w:ascii="Arial" w:hAnsi="Arial" w:cs="Arial"/>
          <w:i/>
          <w:iCs/>
        </w:rPr>
        <w:t>Méndez</w:t>
      </w:r>
      <w:r w:rsidR="00026C4E" w:rsidRPr="00CB3E52">
        <w:rPr>
          <w:rFonts w:ascii="Arial" w:hAnsi="Arial" w:cs="Arial"/>
          <w:i/>
          <w:iCs/>
        </w:rPr>
        <w:t>, las incapacidades médicas de origen laboral, otorgadas entre el 23 de enero de 2022  y el 23 de marzo de la misma anualidad, así como las generadas entre el 24 marzo y el 22 de abril de 2022 y  las futuras a que haya lugar, una vez Positiva Compañía de Seguros S.A., realice el pa</w:t>
      </w:r>
      <w:r w:rsidR="009A44A0" w:rsidRPr="00CB3E52">
        <w:rPr>
          <w:rFonts w:ascii="Arial" w:hAnsi="Arial" w:cs="Arial"/>
          <w:i/>
          <w:iCs/>
        </w:rPr>
        <w:t>go efectivo por tal periodo y lo</w:t>
      </w:r>
      <w:r w:rsidR="00026C4E" w:rsidRPr="00CB3E52">
        <w:rPr>
          <w:rFonts w:ascii="Arial" w:hAnsi="Arial" w:cs="Arial"/>
          <w:i/>
          <w:iCs/>
        </w:rPr>
        <w:t>s venider</w:t>
      </w:r>
      <w:r w:rsidR="009A44A0" w:rsidRPr="00CB3E52">
        <w:rPr>
          <w:rFonts w:ascii="Arial" w:hAnsi="Arial" w:cs="Arial"/>
          <w:i/>
          <w:iCs/>
        </w:rPr>
        <w:t>os, debiendo hacer el pago en el periodo habitual en el que el trabajador recibe el salario</w:t>
      </w:r>
      <w:r w:rsidR="00026C4E" w:rsidRPr="00CB3E52">
        <w:rPr>
          <w:rFonts w:ascii="Arial" w:hAnsi="Arial" w:cs="Arial"/>
          <w:i/>
          <w:iCs/>
        </w:rPr>
        <w:t>.</w:t>
      </w:r>
    </w:p>
    <w:p w:rsidR="00A94377" w:rsidRPr="00CB3E52" w:rsidRDefault="00A94377" w:rsidP="00CB3E52">
      <w:pPr>
        <w:spacing w:line="276" w:lineRule="auto"/>
        <w:jc w:val="both"/>
        <w:rPr>
          <w:rFonts w:ascii="Arial" w:hAnsi="Arial" w:cs="Arial"/>
        </w:rPr>
      </w:pPr>
    </w:p>
    <w:p w:rsidR="009D3AD2" w:rsidRPr="00CB3E52" w:rsidRDefault="0029620E" w:rsidP="00CB3E52">
      <w:pPr>
        <w:tabs>
          <w:tab w:val="left" w:pos="1913"/>
        </w:tabs>
        <w:spacing w:line="276" w:lineRule="auto"/>
        <w:jc w:val="both"/>
        <w:rPr>
          <w:rFonts w:ascii="Arial" w:hAnsi="Arial" w:cs="Arial"/>
          <w:b/>
        </w:rPr>
      </w:pPr>
      <w:r w:rsidRPr="00CB3E52">
        <w:rPr>
          <w:rFonts w:ascii="Arial" w:hAnsi="Arial" w:cs="Arial"/>
          <w:b/>
        </w:rPr>
        <w:t>SEGUNDO</w:t>
      </w:r>
      <w:r w:rsidR="00FA5098" w:rsidRPr="00CB3E52">
        <w:rPr>
          <w:rFonts w:ascii="Arial" w:hAnsi="Arial" w:cs="Arial"/>
          <w:b/>
        </w:rPr>
        <w:t xml:space="preserve">: </w:t>
      </w:r>
      <w:r w:rsidR="00A94377" w:rsidRPr="00CB3E52">
        <w:rPr>
          <w:rFonts w:ascii="Arial" w:hAnsi="Arial" w:cs="Arial"/>
          <w:b/>
        </w:rPr>
        <w:t xml:space="preserve">CONFIRMAR </w:t>
      </w:r>
      <w:r w:rsidR="00A94377" w:rsidRPr="00CB3E52">
        <w:rPr>
          <w:rFonts w:ascii="Arial" w:hAnsi="Arial" w:cs="Arial"/>
        </w:rPr>
        <w:t>en todo lo demás la providencia impugnada</w:t>
      </w:r>
      <w:r w:rsidR="009D3AD2" w:rsidRPr="00CB3E52">
        <w:rPr>
          <w:rFonts w:ascii="Arial" w:hAnsi="Arial" w:cs="Arial"/>
        </w:rPr>
        <w:t>.</w:t>
      </w:r>
    </w:p>
    <w:p w:rsidR="009D3AD2" w:rsidRPr="00CB3E52" w:rsidRDefault="009D3AD2" w:rsidP="00CB3E52">
      <w:pPr>
        <w:spacing w:line="276" w:lineRule="auto"/>
        <w:jc w:val="both"/>
        <w:rPr>
          <w:rFonts w:ascii="Arial" w:hAnsi="Arial" w:cs="Arial"/>
          <w:b/>
        </w:rPr>
      </w:pPr>
    </w:p>
    <w:p w:rsidR="00FA5098" w:rsidRPr="00CB3E52" w:rsidRDefault="00501D50" w:rsidP="00CB3E52">
      <w:pPr>
        <w:spacing w:line="276" w:lineRule="auto"/>
        <w:jc w:val="both"/>
        <w:rPr>
          <w:rFonts w:ascii="Arial" w:hAnsi="Arial" w:cs="Arial"/>
        </w:rPr>
      </w:pPr>
      <w:r w:rsidRPr="00CB3E52">
        <w:rPr>
          <w:rFonts w:ascii="Arial" w:hAnsi="Arial" w:cs="Arial"/>
          <w:b/>
          <w:bCs/>
        </w:rPr>
        <w:t>TERCERO</w:t>
      </w:r>
      <w:r w:rsidR="009D3AD2" w:rsidRPr="00CB3E52">
        <w:rPr>
          <w:rFonts w:ascii="Arial" w:hAnsi="Arial" w:cs="Arial"/>
          <w:b/>
          <w:bCs/>
        </w:rPr>
        <w:t xml:space="preserve">: </w:t>
      </w:r>
      <w:r w:rsidR="00FA5098" w:rsidRPr="00CB3E52">
        <w:rPr>
          <w:rFonts w:ascii="Arial" w:hAnsi="Arial" w:cs="Arial"/>
          <w:b/>
          <w:bCs/>
        </w:rPr>
        <w:t xml:space="preserve">NOTIFÍQUESE </w:t>
      </w:r>
      <w:r w:rsidR="00FA5098" w:rsidRPr="00CB3E52">
        <w:rPr>
          <w:rFonts w:ascii="Arial" w:hAnsi="Arial" w:cs="Arial"/>
        </w:rPr>
        <w:t>esta decisión a las parte</w:t>
      </w:r>
      <w:r w:rsidR="727F4896" w:rsidRPr="00CB3E52">
        <w:rPr>
          <w:rFonts w:ascii="Arial" w:hAnsi="Arial" w:cs="Arial"/>
        </w:rPr>
        <w:t>s</w:t>
      </w:r>
      <w:r w:rsidR="00FA5098" w:rsidRPr="00CB3E52">
        <w:rPr>
          <w:rFonts w:ascii="Arial" w:hAnsi="Arial" w:cs="Arial"/>
        </w:rPr>
        <w:t xml:space="preserve"> por el medio más expedito.</w:t>
      </w:r>
    </w:p>
    <w:p w:rsidR="00FA5098" w:rsidRPr="00CB3E52" w:rsidRDefault="00FA5098" w:rsidP="00CB3E52">
      <w:pPr>
        <w:widowControl w:val="0"/>
        <w:spacing w:line="276" w:lineRule="auto"/>
        <w:rPr>
          <w:rFonts w:ascii="Arial" w:hAnsi="Arial" w:cs="Arial"/>
          <w:color w:val="CCFFFF"/>
        </w:rPr>
      </w:pPr>
    </w:p>
    <w:p w:rsidR="00FA5098" w:rsidRPr="00CB3E52" w:rsidRDefault="00501D50" w:rsidP="00CB3E52">
      <w:pPr>
        <w:pStyle w:val="Textoindependiente"/>
        <w:spacing w:line="276" w:lineRule="auto"/>
        <w:rPr>
          <w:rFonts w:cs="Arial"/>
          <w:sz w:val="24"/>
          <w:szCs w:val="24"/>
        </w:rPr>
      </w:pPr>
      <w:r w:rsidRPr="00CB3E52">
        <w:rPr>
          <w:rFonts w:cs="Arial"/>
          <w:b/>
          <w:bCs/>
          <w:sz w:val="24"/>
          <w:szCs w:val="24"/>
        </w:rPr>
        <w:t>CUARTO</w:t>
      </w:r>
      <w:r w:rsidR="00FA5098" w:rsidRPr="00CB3E52">
        <w:rPr>
          <w:rFonts w:cs="Arial"/>
          <w:b/>
          <w:bCs/>
          <w:sz w:val="24"/>
          <w:szCs w:val="24"/>
        </w:rPr>
        <w:t xml:space="preserve">: ENVÍESE, </w:t>
      </w:r>
      <w:r w:rsidR="00FA5098" w:rsidRPr="00CB3E52">
        <w:rPr>
          <w:rFonts w:cs="Arial"/>
          <w:sz w:val="24"/>
          <w:szCs w:val="24"/>
        </w:rPr>
        <w:t>lo más pronto posible, a la Corte Constitucional, para su eventual revisión.</w:t>
      </w:r>
    </w:p>
    <w:p w:rsidR="00FA5098" w:rsidRPr="00CB3E52" w:rsidRDefault="00FA5098" w:rsidP="00CB3E52">
      <w:pPr>
        <w:widowControl w:val="0"/>
        <w:spacing w:line="276" w:lineRule="auto"/>
        <w:rPr>
          <w:rFonts w:ascii="Arial" w:hAnsi="Arial" w:cs="Arial"/>
          <w:color w:val="CCFFFF"/>
        </w:rPr>
      </w:pPr>
    </w:p>
    <w:p w:rsidR="00FA5098" w:rsidRPr="00CB3E52" w:rsidRDefault="00FA5098" w:rsidP="00CB3E52">
      <w:pPr>
        <w:spacing w:line="276" w:lineRule="auto"/>
        <w:jc w:val="both"/>
        <w:rPr>
          <w:rFonts w:ascii="Arial" w:hAnsi="Arial" w:cs="Arial"/>
          <w:spacing w:val="-2"/>
        </w:rPr>
      </w:pPr>
      <w:r w:rsidRPr="00CB3E52">
        <w:rPr>
          <w:rFonts w:ascii="Arial" w:hAnsi="Arial" w:cs="Arial"/>
          <w:b/>
          <w:spacing w:val="-2"/>
        </w:rPr>
        <w:t>CÓPIESE, NOTIFÍQUESE Y CÚMPLASE.</w:t>
      </w:r>
      <w:r w:rsidRPr="00CB3E52">
        <w:rPr>
          <w:rFonts w:ascii="Arial" w:hAnsi="Arial" w:cs="Arial"/>
          <w:spacing w:val="-2"/>
        </w:rPr>
        <w:t xml:space="preserve"> </w:t>
      </w:r>
    </w:p>
    <w:p w:rsidR="00FA5098" w:rsidRPr="00CB3E52" w:rsidRDefault="00FA5098" w:rsidP="00CB3E52">
      <w:pPr>
        <w:spacing w:line="276" w:lineRule="auto"/>
        <w:jc w:val="both"/>
        <w:rPr>
          <w:rFonts w:ascii="Arial" w:hAnsi="Arial" w:cs="Arial"/>
          <w:spacing w:val="-2"/>
        </w:rPr>
      </w:pPr>
    </w:p>
    <w:p w:rsidR="00CB3E52" w:rsidRPr="00CB3E52" w:rsidRDefault="00CB3E52" w:rsidP="00CB3E52">
      <w:pPr>
        <w:widowControl w:val="0"/>
        <w:autoSpaceDE w:val="0"/>
        <w:autoSpaceDN w:val="0"/>
        <w:adjustRightInd w:val="0"/>
        <w:spacing w:line="276" w:lineRule="auto"/>
        <w:jc w:val="both"/>
        <w:rPr>
          <w:rFonts w:ascii="Arial" w:eastAsia="Calibri" w:hAnsi="Arial" w:cs="Arial"/>
          <w:lang w:val="es-CO" w:eastAsia="en-US"/>
        </w:rPr>
      </w:pPr>
      <w:r w:rsidRPr="00CB3E52">
        <w:rPr>
          <w:rFonts w:ascii="Arial" w:eastAsia="Calibri" w:hAnsi="Arial" w:cs="Arial"/>
          <w:lang w:val="es-CO" w:eastAsia="en-US"/>
        </w:rPr>
        <w:t>Quienes integran la Sala,</w:t>
      </w:r>
    </w:p>
    <w:p w:rsidR="00CB3E52" w:rsidRPr="00CB3E52" w:rsidRDefault="00CB3E52" w:rsidP="00CB3E52">
      <w:pPr>
        <w:widowControl w:val="0"/>
        <w:autoSpaceDE w:val="0"/>
        <w:autoSpaceDN w:val="0"/>
        <w:adjustRightInd w:val="0"/>
        <w:spacing w:line="276" w:lineRule="auto"/>
        <w:rPr>
          <w:rFonts w:ascii="Arial" w:eastAsia="Calibri" w:hAnsi="Arial" w:cs="Arial"/>
          <w:b/>
          <w:lang w:val="es-CO" w:eastAsia="en-US"/>
        </w:rPr>
      </w:pPr>
    </w:p>
    <w:p w:rsidR="00CB3E52" w:rsidRPr="00CB3E52" w:rsidRDefault="00CB3E52" w:rsidP="00CB3E52">
      <w:pPr>
        <w:widowControl w:val="0"/>
        <w:autoSpaceDE w:val="0"/>
        <w:autoSpaceDN w:val="0"/>
        <w:adjustRightInd w:val="0"/>
        <w:spacing w:line="276" w:lineRule="auto"/>
        <w:rPr>
          <w:rFonts w:ascii="Arial" w:eastAsia="Calibri" w:hAnsi="Arial" w:cs="Arial"/>
          <w:b/>
          <w:lang w:val="es-CO" w:eastAsia="en-US"/>
        </w:rPr>
      </w:pPr>
    </w:p>
    <w:p w:rsidR="00CB3E52" w:rsidRPr="00CB3E52" w:rsidRDefault="00CB3E52" w:rsidP="00CB3E52">
      <w:pPr>
        <w:widowControl w:val="0"/>
        <w:autoSpaceDE w:val="0"/>
        <w:autoSpaceDN w:val="0"/>
        <w:adjustRightInd w:val="0"/>
        <w:spacing w:line="276" w:lineRule="auto"/>
        <w:jc w:val="center"/>
        <w:rPr>
          <w:rFonts w:ascii="Arial" w:eastAsia="Calibri" w:hAnsi="Arial" w:cs="Arial"/>
          <w:b/>
          <w:bCs/>
          <w:lang w:val="es-CO" w:eastAsia="en-US"/>
        </w:rPr>
      </w:pPr>
      <w:r w:rsidRPr="00CB3E52">
        <w:rPr>
          <w:rFonts w:ascii="Arial" w:eastAsia="Calibri" w:hAnsi="Arial" w:cs="Arial"/>
          <w:b/>
          <w:bCs/>
          <w:lang w:val="es-CO" w:eastAsia="en-US"/>
        </w:rPr>
        <w:t>JULIO CÉSAR SALAZAR MUÑOZ</w:t>
      </w:r>
    </w:p>
    <w:p w:rsidR="00CB3E52" w:rsidRPr="00CB3E52" w:rsidRDefault="00CB3E52" w:rsidP="00CB3E52">
      <w:pPr>
        <w:widowControl w:val="0"/>
        <w:autoSpaceDE w:val="0"/>
        <w:autoSpaceDN w:val="0"/>
        <w:adjustRightInd w:val="0"/>
        <w:spacing w:line="276" w:lineRule="auto"/>
        <w:jc w:val="center"/>
        <w:rPr>
          <w:rFonts w:ascii="Arial" w:eastAsia="Calibri" w:hAnsi="Arial" w:cs="Arial"/>
          <w:lang w:val="es-CO" w:eastAsia="en-US"/>
        </w:rPr>
      </w:pPr>
      <w:r w:rsidRPr="00CB3E52">
        <w:rPr>
          <w:rFonts w:ascii="Arial" w:eastAsia="Calibri" w:hAnsi="Arial" w:cs="Arial"/>
          <w:lang w:val="es-CO" w:eastAsia="en-US"/>
        </w:rPr>
        <w:t>Magistrado Ponente</w:t>
      </w:r>
    </w:p>
    <w:p w:rsidR="00CB3E52" w:rsidRPr="00CB3E52" w:rsidRDefault="00CB3E52" w:rsidP="00CB3E52">
      <w:pPr>
        <w:widowControl w:val="0"/>
        <w:autoSpaceDE w:val="0"/>
        <w:autoSpaceDN w:val="0"/>
        <w:adjustRightInd w:val="0"/>
        <w:spacing w:line="276" w:lineRule="auto"/>
        <w:rPr>
          <w:rFonts w:ascii="Arial" w:eastAsia="Calibri" w:hAnsi="Arial" w:cs="Arial"/>
          <w:lang w:val="es-CO" w:eastAsia="en-US"/>
        </w:rPr>
      </w:pPr>
    </w:p>
    <w:p w:rsidR="00CB3E52" w:rsidRPr="00CB3E52" w:rsidRDefault="00CB3E52" w:rsidP="00CB3E52">
      <w:pPr>
        <w:widowControl w:val="0"/>
        <w:autoSpaceDE w:val="0"/>
        <w:autoSpaceDN w:val="0"/>
        <w:adjustRightInd w:val="0"/>
        <w:spacing w:line="276" w:lineRule="auto"/>
        <w:rPr>
          <w:rFonts w:ascii="Arial" w:eastAsia="Calibri" w:hAnsi="Arial" w:cs="Arial"/>
          <w:lang w:val="es-CO" w:eastAsia="en-US"/>
        </w:rPr>
      </w:pPr>
    </w:p>
    <w:p w:rsidR="00CB3E52" w:rsidRPr="00CB3E52" w:rsidRDefault="00CB3E52" w:rsidP="00CB3E52">
      <w:pPr>
        <w:widowControl w:val="0"/>
        <w:autoSpaceDE w:val="0"/>
        <w:autoSpaceDN w:val="0"/>
        <w:adjustRightInd w:val="0"/>
        <w:spacing w:line="276" w:lineRule="auto"/>
        <w:jc w:val="center"/>
        <w:rPr>
          <w:rFonts w:ascii="Arial" w:eastAsia="Calibri" w:hAnsi="Arial" w:cs="Arial"/>
          <w:lang w:val="es-CO" w:eastAsia="en-US"/>
        </w:rPr>
      </w:pPr>
      <w:r w:rsidRPr="00CB3E52">
        <w:rPr>
          <w:rFonts w:ascii="Arial" w:eastAsia="Calibri" w:hAnsi="Arial" w:cs="Arial"/>
          <w:b/>
          <w:bCs/>
          <w:lang w:val="es-CO" w:eastAsia="en-US"/>
        </w:rPr>
        <w:t>ANA LUCÍA CAICEDO CALDERON</w:t>
      </w:r>
    </w:p>
    <w:p w:rsidR="00CB3E52" w:rsidRPr="00CB3E52" w:rsidRDefault="00CB3E52" w:rsidP="00CB3E52">
      <w:pPr>
        <w:spacing w:line="276" w:lineRule="auto"/>
        <w:jc w:val="center"/>
        <w:rPr>
          <w:rFonts w:ascii="Arial" w:eastAsia="Calibri" w:hAnsi="Arial" w:cs="Arial"/>
          <w:bCs/>
          <w:lang w:val="es-CO" w:eastAsia="en-US"/>
        </w:rPr>
      </w:pPr>
      <w:r w:rsidRPr="00CB3E52">
        <w:rPr>
          <w:rFonts w:ascii="Arial" w:eastAsia="Calibri" w:hAnsi="Arial" w:cs="Arial"/>
          <w:bCs/>
          <w:lang w:val="es-CO" w:eastAsia="en-US"/>
        </w:rPr>
        <w:t>Magistrada</w:t>
      </w:r>
    </w:p>
    <w:p w:rsidR="00CB3E52" w:rsidRPr="00CB3E52" w:rsidRDefault="00CB3E52" w:rsidP="00CB3E52">
      <w:pPr>
        <w:spacing w:line="276" w:lineRule="auto"/>
        <w:jc w:val="both"/>
        <w:rPr>
          <w:rFonts w:ascii="Arial" w:eastAsia="Calibri" w:hAnsi="Arial" w:cs="Arial"/>
          <w:bCs/>
          <w:lang w:val="es-CO" w:eastAsia="en-US"/>
        </w:rPr>
      </w:pPr>
    </w:p>
    <w:p w:rsidR="00CB3E52" w:rsidRPr="00CB3E52" w:rsidRDefault="00CB3E52" w:rsidP="00CB3E52">
      <w:pPr>
        <w:spacing w:line="276" w:lineRule="auto"/>
        <w:jc w:val="both"/>
        <w:rPr>
          <w:rFonts w:ascii="Arial" w:eastAsia="Calibri" w:hAnsi="Arial" w:cs="Arial"/>
          <w:bCs/>
          <w:lang w:val="es-CO" w:eastAsia="en-US"/>
        </w:rPr>
      </w:pPr>
    </w:p>
    <w:p w:rsidR="00CB3E52" w:rsidRPr="00CB3E52" w:rsidRDefault="00CB3E52" w:rsidP="00CB3E52">
      <w:pPr>
        <w:spacing w:line="276" w:lineRule="auto"/>
        <w:jc w:val="center"/>
        <w:rPr>
          <w:rFonts w:ascii="Arial" w:eastAsia="Calibri" w:hAnsi="Arial" w:cs="Arial"/>
          <w:b/>
          <w:bCs/>
          <w:lang w:val="es-CO" w:eastAsia="en-US"/>
        </w:rPr>
      </w:pPr>
      <w:r w:rsidRPr="00CB3E52">
        <w:rPr>
          <w:rFonts w:ascii="Arial" w:eastAsia="Calibri" w:hAnsi="Arial" w:cs="Arial"/>
          <w:b/>
          <w:bCs/>
          <w:lang w:val="es-CO" w:eastAsia="en-US"/>
        </w:rPr>
        <w:t>GERMÁN DARÍO GÓEZ VINASCO</w:t>
      </w:r>
    </w:p>
    <w:p w:rsidR="003F1498" w:rsidRPr="00CB3E52" w:rsidRDefault="00CB3E52" w:rsidP="00CB3E52">
      <w:pPr>
        <w:spacing w:line="276" w:lineRule="auto"/>
        <w:jc w:val="center"/>
        <w:rPr>
          <w:rFonts w:ascii="Arial" w:hAnsi="Arial" w:cs="Arial"/>
          <w:lang w:val="es-ES_tradnl" w:eastAsia="en-US"/>
        </w:rPr>
      </w:pPr>
      <w:r w:rsidRPr="00CB3E52">
        <w:rPr>
          <w:rFonts w:ascii="Arial" w:hAnsi="Arial" w:cs="Arial"/>
          <w:bCs/>
          <w:lang w:val="es-ES_tradnl" w:eastAsia="en-US"/>
        </w:rPr>
        <w:t>Magistrado</w:t>
      </w:r>
    </w:p>
    <w:sectPr w:rsidR="003F1498" w:rsidRPr="00CB3E52" w:rsidSect="00C60A40">
      <w:headerReference w:type="default" r:id="rId11"/>
      <w:footerReference w:type="default" r:id="rId12"/>
      <w:headerReference w:type="first" r:id="rId13"/>
      <w:pgSz w:w="12242" w:h="18722" w:code="258"/>
      <w:pgMar w:top="1814" w:right="1247" w:bottom="1247" w:left="1814"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2C4406" w16cex:dateUtc="2020-10-21T20:26:06.959Z"/>
  <w16cex:commentExtensible w16cex:durableId="71164AA7" w16cex:dateUtc="2020-10-22T17:50:55.756Z"/>
  <w16cex:commentExtensible w16cex:durableId="1D63AC76" w16cex:dateUtc="2022-05-20T18:14:17.278Z"/>
  <w16cex:commentExtensible w16cex:durableId="568971DB" w16cex:dateUtc="2022-05-20T18:42:28.523Z"/>
  <w16cex:commentExtensible w16cex:durableId="5F375AA8" w16cex:dateUtc="2022-05-20T19:47:49.951Z"/>
  <w16cex:commentExtensible w16cex:durableId="733E10FC" w16cex:dateUtc="2022-05-20T20:49:53.883Z"/>
  <w16cex:commentExtensible w16cex:durableId="472E4FDE" w16cex:dateUtc="2022-05-20T20:59:01.32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E70" w:rsidRDefault="00667E70">
      <w:r>
        <w:separator/>
      </w:r>
    </w:p>
  </w:endnote>
  <w:endnote w:type="continuationSeparator" w:id="0">
    <w:p w:rsidR="00667E70" w:rsidRDefault="0066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66" w:rsidRPr="004C68AA" w:rsidRDefault="000F2E05" w:rsidP="004C68AA">
    <w:pPr>
      <w:pStyle w:val="Ttulo1"/>
      <w:spacing w:before="0" w:after="0"/>
      <w:ind w:right="50"/>
      <w:jc w:val="right"/>
      <w:rPr>
        <w:rFonts w:ascii="Arial" w:hAnsi="Arial" w:cs="Arial"/>
        <w:b w:val="0"/>
        <w:sz w:val="18"/>
        <w:szCs w:val="14"/>
      </w:rPr>
    </w:pPr>
    <w:r w:rsidRPr="004C68AA">
      <w:rPr>
        <w:rFonts w:ascii="Arial" w:hAnsi="Arial" w:cs="Arial"/>
        <w:b w:val="0"/>
        <w:sz w:val="18"/>
        <w:szCs w:val="14"/>
      </w:rPr>
      <w:fldChar w:fldCharType="begin"/>
    </w:r>
    <w:r w:rsidR="00783FBC" w:rsidRPr="004C68AA">
      <w:rPr>
        <w:rFonts w:ascii="Arial" w:hAnsi="Arial" w:cs="Arial"/>
        <w:b w:val="0"/>
        <w:sz w:val="18"/>
        <w:szCs w:val="14"/>
      </w:rPr>
      <w:instrText>PAGE   \* MERGEFORMAT</w:instrText>
    </w:r>
    <w:r w:rsidRPr="004C68AA">
      <w:rPr>
        <w:rFonts w:ascii="Arial" w:hAnsi="Arial" w:cs="Arial"/>
        <w:b w:val="0"/>
        <w:sz w:val="18"/>
        <w:szCs w:val="14"/>
      </w:rPr>
      <w:fldChar w:fldCharType="separate"/>
    </w:r>
    <w:r w:rsidR="00A76472" w:rsidRPr="004C68AA">
      <w:rPr>
        <w:rFonts w:ascii="Arial" w:hAnsi="Arial" w:cs="Arial"/>
        <w:b w:val="0"/>
        <w:sz w:val="18"/>
        <w:szCs w:val="14"/>
      </w:rPr>
      <w:t>9</w:t>
    </w:r>
    <w:r w:rsidRPr="004C68AA">
      <w:rPr>
        <w:rFonts w:ascii="Arial" w:hAnsi="Arial" w:cs="Arial"/>
        <w:b w:val="0"/>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E70" w:rsidRDefault="00667E70">
      <w:r>
        <w:separator/>
      </w:r>
    </w:p>
  </w:footnote>
  <w:footnote w:type="continuationSeparator" w:id="0">
    <w:p w:rsidR="00667E70" w:rsidRDefault="00667E70">
      <w:r>
        <w:continuationSeparator/>
      </w:r>
    </w:p>
  </w:footnote>
  <w:footnote w:id="1">
    <w:p w:rsidR="00271C28" w:rsidRPr="0058673B" w:rsidRDefault="00271C28" w:rsidP="0058673B">
      <w:pPr>
        <w:pStyle w:val="Textonotapie"/>
        <w:jc w:val="both"/>
        <w:rPr>
          <w:rFonts w:ascii="Arial" w:hAnsi="Arial" w:cs="Arial"/>
          <w:sz w:val="18"/>
          <w:szCs w:val="18"/>
        </w:rPr>
      </w:pPr>
      <w:r w:rsidRPr="0058673B">
        <w:rPr>
          <w:rFonts w:ascii="Arial" w:hAnsi="Arial" w:cs="Arial"/>
          <w:sz w:val="18"/>
          <w:szCs w:val="18"/>
          <w:vertAlign w:val="superscript"/>
        </w:rPr>
        <w:footnoteRef/>
      </w:r>
      <w:r w:rsidRPr="0058673B">
        <w:rPr>
          <w:rFonts w:ascii="Arial" w:hAnsi="Arial" w:cs="Arial"/>
          <w:sz w:val="18"/>
          <w:szCs w:val="18"/>
        </w:rPr>
        <w:t xml:space="preserve"> Desarrollado en la Ley 1122 de 2007, en virtud de la cual se llevaron a cabo algunas modificaciones en el Sistema General de Seguridad Social en Salud y se dictaron otras disposiciones, donde se consagró expresamente que la Superintendencia Nacional de Salud además de ejercer su cometido genérico de inspección, vigilancia y control en el sector, tendrá la competencia para ejercer una función jurisdiccional, como lo señala su artículo 41º </w:t>
      </w:r>
      <w:r w:rsidRPr="0058673B">
        <w:rPr>
          <w:rFonts w:ascii="Arial" w:hAnsi="Arial" w:cs="Arial"/>
          <w:i/>
          <w:sz w:val="18"/>
          <w:szCs w:val="18"/>
        </w:rPr>
        <w:t>“con el fin de garantizar la efectiva prestación del derecho a la salud de los usuarios del Sistema General de Seguridad Social en Salud y en ejercicio del artículo 116 de la Constitución Política”</w:t>
      </w:r>
      <w:r w:rsidRPr="0058673B">
        <w:rPr>
          <w:rFonts w:ascii="Arial" w:hAnsi="Arial" w:cs="Arial"/>
          <w:sz w:val="18"/>
          <w:szCs w:val="18"/>
        </w:rPr>
        <w:t xml:space="preserve">. Entonces, en el ejercicio de dicha labor podrá </w:t>
      </w:r>
      <w:r w:rsidRPr="0058673B">
        <w:rPr>
          <w:rFonts w:ascii="Arial" w:hAnsi="Arial" w:cs="Arial"/>
          <w:i/>
          <w:sz w:val="18"/>
          <w:szCs w:val="18"/>
        </w:rPr>
        <w:t>“conocer y fallar en derecho, con carácter definitivo y con las facultades propias de un juez”</w:t>
      </w:r>
      <w:r w:rsidRPr="0058673B">
        <w:rPr>
          <w:rFonts w:ascii="Arial" w:hAnsi="Arial" w:cs="Arial"/>
          <w:sz w:val="18"/>
          <w:szCs w:val="18"/>
        </w:rPr>
        <w:t xml:space="preserve">  distintos asuntos, entre ellos: </w:t>
      </w:r>
      <w:r w:rsidRPr="0058673B">
        <w:rPr>
          <w:rFonts w:ascii="Arial" w:hAnsi="Arial" w:cs="Arial"/>
          <w:i/>
          <w:sz w:val="18"/>
          <w:szCs w:val="18"/>
        </w:rPr>
        <w:t>“b) (el) reconocimiento económico de los gastos en que haya incurrido el afiliado por concepto de atención de urgencias en caso de ser atendido en una IPS que no tenga contrato con la respectiva EPS cuando haya sido autorizado expresamente por la EPS para una atención específica y en caso de incapacidad, imposibilidad, negativa injustificada o negligencia demostrada de la Entidad Promotora de Salud para cubrir las obligaciones para con sus usuarios”</w:t>
      </w:r>
      <w:r w:rsidRPr="0058673B">
        <w:rPr>
          <w:rFonts w:ascii="Arial" w:hAnsi="Arial" w:cs="Arial"/>
          <w:sz w:val="18"/>
          <w:szCs w:val="18"/>
        </w:rPr>
        <w:t xml:space="preserve">  (negrillas y subrayado fuera del texto). Finalmente, dicha disposición agrega que esta autoridad sólo podrá conocer y fallar tales asuntos a petición de parte y, no podrá conocer de ningún caso que por virtud de las disposiciones legales vigentes deba ser sometido a un proceso de carácter ejecutivo o acciones de carácter penal, agregando que el trámite a seguir en este tipo de procedimientos será el previsto en el artículo 148 de la Ley 446 de 1998.</w:t>
      </w:r>
    </w:p>
  </w:footnote>
  <w:footnote w:id="2">
    <w:p w:rsidR="00271C28" w:rsidRPr="0058673B" w:rsidRDefault="00271C28" w:rsidP="0058673B">
      <w:pPr>
        <w:pStyle w:val="Textonotapie"/>
        <w:jc w:val="both"/>
        <w:rPr>
          <w:rFonts w:ascii="Arial" w:hAnsi="Arial" w:cs="Arial"/>
          <w:sz w:val="18"/>
          <w:szCs w:val="18"/>
        </w:rPr>
      </w:pPr>
      <w:r w:rsidRPr="0058673B">
        <w:rPr>
          <w:rFonts w:ascii="Arial" w:hAnsi="Arial" w:cs="Arial"/>
          <w:sz w:val="18"/>
          <w:szCs w:val="18"/>
          <w:vertAlign w:val="superscript"/>
        </w:rPr>
        <w:footnoteRef/>
      </w:r>
      <w:r w:rsidRPr="0058673B">
        <w:rPr>
          <w:rFonts w:ascii="Arial" w:hAnsi="Arial" w:cs="Arial"/>
          <w:sz w:val="18"/>
          <w:szCs w:val="18"/>
          <w:lang w:val="es-ES"/>
        </w:rPr>
        <w:t>Sentencia T-140/16.</w:t>
      </w:r>
    </w:p>
  </w:footnote>
  <w:footnote w:id="3">
    <w:p w:rsidR="00271C28" w:rsidRPr="0058673B" w:rsidRDefault="00271C28" w:rsidP="0058673B">
      <w:pPr>
        <w:pStyle w:val="Textonotapie"/>
        <w:jc w:val="both"/>
        <w:rPr>
          <w:rFonts w:ascii="Arial" w:hAnsi="Arial" w:cs="Arial"/>
          <w:sz w:val="18"/>
          <w:szCs w:val="18"/>
        </w:rPr>
      </w:pPr>
      <w:r w:rsidRPr="0058673B">
        <w:rPr>
          <w:rFonts w:ascii="Arial" w:hAnsi="Arial" w:cs="Arial"/>
          <w:sz w:val="18"/>
          <w:szCs w:val="18"/>
          <w:vertAlign w:val="superscript"/>
        </w:rPr>
        <w:footnoteRef/>
      </w:r>
      <w:r w:rsidRPr="0058673B">
        <w:rPr>
          <w:rFonts w:ascii="Arial" w:hAnsi="Arial" w:cs="Arial"/>
          <w:i/>
          <w:sz w:val="18"/>
          <w:szCs w:val="18"/>
        </w:rPr>
        <w:t>“Las controversias referentes al sistema de seguridad social integral que se susciten entre los afiliados, beneficiarios o usuarios, los empleadores y las entidades administradoras o prestadoras, cualquiera que sea la naturaleza de la relación jurídica y de los actos jurídicos que se controviertan”.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66" w:rsidRDefault="00E55166">
    <w:pPr>
      <w:pStyle w:val="Encabezado"/>
      <w:ind w:right="360"/>
      <w:rPr>
        <w:lang w:val="es-MX"/>
      </w:rPr>
    </w:pPr>
  </w:p>
  <w:p w:rsidR="004C68AA" w:rsidRPr="004C68AA" w:rsidRDefault="009A44A0" w:rsidP="004C68AA">
    <w:pPr>
      <w:pStyle w:val="Ttulo1"/>
      <w:spacing w:before="0" w:after="0"/>
      <w:ind w:right="50"/>
      <w:jc w:val="center"/>
      <w:rPr>
        <w:rFonts w:ascii="Arial" w:hAnsi="Arial" w:cs="Arial"/>
        <w:b w:val="0"/>
        <w:sz w:val="18"/>
        <w:szCs w:val="14"/>
      </w:rPr>
    </w:pPr>
    <w:r w:rsidRPr="004C68AA">
      <w:rPr>
        <w:rFonts w:ascii="Arial" w:hAnsi="Arial" w:cs="Arial"/>
        <w:b w:val="0"/>
        <w:sz w:val="18"/>
        <w:szCs w:val="14"/>
      </w:rPr>
      <w:t>José Ricardo Machado Méndez</w:t>
    </w:r>
    <w:r w:rsidR="0090134C" w:rsidRPr="004C68AA">
      <w:rPr>
        <w:rFonts w:ascii="Arial" w:hAnsi="Arial" w:cs="Arial"/>
        <w:b w:val="0"/>
        <w:sz w:val="18"/>
        <w:szCs w:val="14"/>
      </w:rPr>
      <w:t xml:space="preserve"> </w:t>
    </w:r>
    <w:r w:rsidR="00E55166" w:rsidRPr="004C68AA">
      <w:rPr>
        <w:rFonts w:ascii="Arial" w:hAnsi="Arial" w:cs="Arial"/>
        <w:b w:val="0"/>
        <w:sz w:val="18"/>
        <w:szCs w:val="14"/>
      </w:rPr>
      <w:t xml:space="preserve">Vs </w:t>
    </w:r>
    <w:r w:rsidRPr="004C68AA">
      <w:rPr>
        <w:rFonts w:ascii="Arial" w:hAnsi="Arial" w:cs="Arial"/>
        <w:b w:val="0"/>
        <w:sz w:val="18"/>
        <w:szCs w:val="14"/>
      </w:rPr>
      <w:t>Fiscalía General de la Nación y otra</w:t>
    </w:r>
  </w:p>
  <w:p w:rsidR="00E55166" w:rsidRPr="004C68AA" w:rsidRDefault="00E55166" w:rsidP="004C68AA">
    <w:pPr>
      <w:pStyle w:val="Ttulo1"/>
      <w:spacing w:before="0" w:after="0"/>
      <w:ind w:right="50"/>
      <w:jc w:val="center"/>
      <w:rPr>
        <w:rFonts w:ascii="Arial" w:hAnsi="Arial" w:cs="Arial"/>
        <w:b w:val="0"/>
        <w:sz w:val="18"/>
        <w:szCs w:val="14"/>
      </w:rPr>
    </w:pPr>
    <w:r w:rsidRPr="004C68AA">
      <w:rPr>
        <w:rFonts w:ascii="Arial" w:hAnsi="Arial" w:cs="Arial"/>
        <w:b w:val="0"/>
        <w:sz w:val="18"/>
        <w:szCs w:val="14"/>
      </w:rPr>
      <w:t>Rad. 66001-31-05-00</w:t>
    </w:r>
    <w:r w:rsidR="009A44A0" w:rsidRPr="004C68AA">
      <w:rPr>
        <w:rFonts w:ascii="Arial" w:hAnsi="Arial" w:cs="Arial"/>
        <w:b w:val="0"/>
        <w:sz w:val="18"/>
        <w:szCs w:val="14"/>
      </w:rPr>
      <w:t>1</w:t>
    </w:r>
    <w:r w:rsidRPr="004C68AA">
      <w:rPr>
        <w:rFonts w:ascii="Arial" w:hAnsi="Arial" w:cs="Arial"/>
        <w:b w:val="0"/>
        <w:sz w:val="18"/>
        <w:szCs w:val="14"/>
      </w:rPr>
      <w:t>-20</w:t>
    </w:r>
    <w:r w:rsidR="0090134C" w:rsidRPr="004C68AA">
      <w:rPr>
        <w:rFonts w:ascii="Arial" w:hAnsi="Arial" w:cs="Arial"/>
        <w:b w:val="0"/>
        <w:sz w:val="18"/>
        <w:szCs w:val="14"/>
      </w:rPr>
      <w:t>2</w:t>
    </w:r>
    <w:r w:rsidR="009A44A0" w:rsidRPr="004C68AA">
      <w:rPr>
        <w:rFonts w:ascii="Arial" w:hAnsi="Arial" w:cs="Arial"/>
        <w:b w:val="0"/>
        <w:sz w:val="18"/>
        <w:szCs w:val="14"/>
      </w:rPr>
      <w:t>2</w:t>
    </w:r>
    <w:r w:rsidRPr="004C68AA">
      <w:rPr>
        <w:rFonts w:ascii="Arial" w:hAnsi="Arial" w:cs="Arial"/>
        <w:b w:val="0"/>
        <w:sz w:val="18"/>
        <w:szCs w:val="14"/>
      </w:rPr>
      <w:t>-00</w:t>
    </w:r>
    <w:r w:rsidR="009A44A0" w:rsidRPr="004C68AA">
      <w:rPr>
        <w:rFonts w:ascii="Arial" w:hAnsi="Arial" w:cs="Arial"/>
        <w:b w:val="0"/>
        <w:sz w:val="18"/>
        <w:szCs w:val="14"/>
      </w:rPr>
      <w:t>111</w:t>
    </w:r>
    <w:r w:rsidRPr="004C68AA">
      <w:rPr>
        <w:rFonts w:ascii="Arial" w:hAnsi="Arial" w:cs="Arial"/>
        <w:b w:val="0"/>
        <w:sz w:val="18"/>
        <w:szCs w:val="14"/>
      </w:rPr>
      <w:t>-01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66" w:rsidRDefault="00E55166">
    <w:pPr>
      <w:pStyle w:val="Encabezado"/>
      <w:ind w:right="360"/>
      <w:rPr>
        <w:lang w:val="es-MX"/>
      </w:rPr>
    </w:pPr>
  </w:p>
  <w:p w:rsidR="00E55166" w:rsidRDefault="00E55166">
    <w:pPr>
      <w:pStyle w:val="Encabezado"/>
      <w:ind w:right="360"/>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24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06CE2"/>
    <w:multiLevelType w:val="hybridMultilevel"/>
    <w:tmpl w:val="0C0A0003"/>
    <w:lvl w:ilvl="0" w:tplc="984E5C18">
      <w:start w:val="1"/>
      <w:numFmt w:val="bullet"/>
      <w:lvlText w:val=""/>
      <w:lvlJc w:val="left"/>
      <w:pPr>
        <w:tabs>
          <w:tab w:val="num" w:pos="360"/>
        </w:tabs>
        <w:ind w:left="360" w:hanging="360"/>
      </w:pPr>
      <w:rPr>
        <w:rFonts w:ascii="Symbol" w:hAnsi="Symbol" w:hint="default"/>
      </w:rPr>
    </w:lvl>
    <w:lvl w:ilvl="1" w:tplc="69AC81C6">
      <w:numFmt w:val="decimal"/>
      <w:lvlText w:val=""/>
      <w:lvlJc w:val="left"/>
    </w:lvl>
    <w:lvl w:ilvl="2" w:tplc="E7B22D2E">
      <w:numFmt w:val="decimal"/>
      <w:lvlText w:val=""/>
      <w:lvlJc w:val="left"/>
    </w:lvl>
    <w:lvl w:ilvl="3" w:tplc="89BC8A4A">
      <w:numFmt w:val="decimal"/>
      <w:lvlText w:val=""/>
      <w:lvlJc w:val="left"/>
    </w:lvl>
    <w:lvl w:ilvl="4" w:tplc="E1B20052">
      <w:numFmt w:val="decimal"/>
      <w:lvlText w:val=""/>
      <w:lvlJc w:val="left"/>
    </w:lvl>
    <w:lvl w:ilvl="5" w:tplc="B1DE3DBE">
      <w:numFmt w:val="decimal"/>
      <w:lvlText w:val=""/>
      <w:lvlJc w:val="left"/>
    </w:lvl>
    <w:lvl w:ilvl="6" w:tplc="EC90033A">
      <w:numFmt w:val="decimal"/>
      <w:lvlText w:val=""/>
      <w:lvlJc w:val="left"/>
    </w:lvl>
    <w:lvl w:ilvl="7" w:tplc="3F7CD5D6">
      <w:numFmt w:val="decimal"/>
      <w:lvlText w:val=""/>
      <w:lvlJc w:val="left"/>
    </w:lvl>
    <w:lvl w:ilvl="8" w:tplc="142E9D1A">
      <w:numFmt w:val="decimal"/>
      <w:lvlText w:val=""/>
      <w:lvlJc w:val="left"/>
    </w:lvl>
  </w:abstractNum>
  <w:abstractNum w:abstractNumId="2" w15:restartNumberingAfterBreak="0">
    <w:nsid w:val="07881273"/>
    <w:multiLevelType w:val="hybridMultilevel"/>
    <w:tmpl w:val="0C0A0003"/>
    <w:lvl w:ilvl="0" w:tplc="B8180846">
      <w:start w:val="1"/>
      <w:numFmt w:val="bullet"/>
      <w:lvlText w:val=""/>
      <w:lvlJc w:val="left"/>
      <w:pPr>
        <w:tabs>
          <w:tab w:val="num" w:pos="360"/>
        </w:tabs>
        <w:ind w:left="360" w:hanging="360"/>
      </w:pPr>
      <w:rPr>
        <w:rFonts w:ascii="Symbol" w:hAnsi="Symbol" w:hint="default"/>
      </w:rPr>
    </w:lvl>
    <w:lvl w:ilvl="1" w:tplc="D2DAA26A">
      <w:numFmt w:val="decimal"/>
      <w:lvlText w:val=""/>
      <w:lvlJc w:val="left"/>
    </w:lvl>
    <w:lvl w:ilvl="2" w:tplc="420ADBE0">
      <w:numFmt w:val="decimal"/>
      <w:lvlText w:val=""/>
      <w:lvlJc w:val="left"/>
    </w:lvl>
    <w:lvl w:ilvl="3" w:tplc="A7107ACE">
      <w:numFmt w:val="decimal"/>
      <w:lvlText w:val=""/>
      <w:lvlJc w:val="left"/>
    </w:lvl>
    <w:lvl w:ilvl="4" w:tplc="C15EB750">
      <w:numFmt w:val="decimal"/>
      <w:lvlText w:val=""/>
      <w:lvlJc w:val="left"/>
    </w:lvl>
    <w:lvl w:ilvl="5" w:tplc="27D4715A">
      <w:numFmt w:val="decimal"/>
      <w:lvlText w:val=""/>
      <w:lvlJc w:val="left"/>
    </w:lvl>
    <w:lvl w:ilvl="6" w:tplc="0290BFF0">
      <w:numFmt w:val="decimal"/>
      <w:lvlText w:val=""/>
      <w:lvlJc w:val="left"/>
    </w:lvl>
    <w:lvl w:ilvl="7" w:tplc="06A65EA4">
      <w:numFmt w:val="decimal"/>
      <w:lvlText w:val=""/>
      <w:lvlJc w:val="left"/>
    </w:lvl>
    <w:lvl w:ilvl="8" w:tplc="1EBC97F4">
      <w:numFmt w:val="decimal"/>
      <w:lvlText w:val=""/>
      <w:lvlJc w:val="left"/>
    </w:lvl>
  </w:abstractNum>
  <w:abstractNum w:abstractNumId="3" w15:restartNumberingAfterBreak="0">
    <w:nsid w:val="07FA2667"/>
    <w:multiLevelType w:val="hybridMultilevel"/>
    <w:tmpl w:val="EAE84D3C"/>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4E29B1"/>
    <w:multiLevelType w:val="hybridMultilevel"/>
    <w:tmpl w:val="7222F3AE"/>
    <w:lvl w:ilvl="0" w:tplc="0C0A0011">
      <w:start w:val="1"/>
      <w:numFmt w:val="decimal"/>
      <w:lvlText w:val="%1)"/>
      <w:lvlJc w:val="left"/>
      <w:pPr>
        <w:tabs>
          <w:tab w:val="num" w:pos="720"/>
        </w:tabs>
        <w:ind w:left="720" w:hanging="360"/>
      </w:pPr>
      <w:rPr>
        <w:rFonts w:hint="default"/>
      </w:rPr>
    </w:lvl>
    <w:lvl w:ilvl="1" w:tplc="0BF86D70">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7C55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001A7B"/>
    <w:multiLevelType w:val="hybridMultilevel"/>
    <w:tmpl w:val="EC087E98"/>
    <w:lvl w:ilvl="0" w:tplc="5AA00C72">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7" w15:restartNumberingAfterBreak="0">
    <w:nsid w:val="23327C25"/>
    <w:multiLevelType w:val="hybridMultilevel"/>
    <w:tmpl w:val="A3209E7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473094A"/>
    <w:multiLevelType w:val="hybridMultilevel"/>
    <w:tmpl w:val="0C0A0003"/>
    <w:lvl w:ilvl="0" w:tplc="C2445444">
      <w:start w:val="1"/>
      <w:numFmt w:val="bullet"/>
      <w:lvlText w:val=""/>
      <w:lvlJc w:val="left"/>
      <w:pPr>
        <w:tabs>
          <w:tab w:val="num" w:pos="360"/>
        </w:tabs>
        <w:ind w:left="360" w:hanging="360"/>
      </w:pPr>
      <w:rPr>
        <w:rFonts w:ascii="Symbol" w:hAnsi="Symbol" w:hint="default"/>
      </w:rPr>
    </w:lvl>
    <w:lvl w:ilvl="1" w:tplc="4BFEE0CC">
      <w:numFmt w:val="decimal"/>
      <w:lvlText w:val=""/>
      <w:lvlJc w:val="left"/>
    </w:lvl>
    <w:lvl w:ilvl="2" w:tplc="78B8BD5A">
      <w:numFmt w:val="decimal"/>
      <w:lvlText w:val=""/>
      <w:lvlJc w:val="left"/>
    </w:lvl>
    <w:lvl w:ilvl="3" w:tplc="977A8EF2">
      <w:numFmt w:val="decimal"/>
      <w:lvlText w:val=""/>
      <w:lvlJc w:val="left"/>
    </w:lvl>
    <w:lvl w:ilvl="4" w:tplc="424E285E">
      <w:numFmt w:val="decimal"/>
      <w:lvlText w:val=""/>
      <w:lvlJc w:val="left"/>
    </w:lvl>
    <w:lvl w:ilvl="5" w:tplc="05304D7C">
      <w:numFmt w:val="decimal"/>
      <w:lvlText w:val=""/>
      <w:lvlJc w:val="left"/>
    </w:lvl>
    <w:lvl w:ilvl="6" w:tplc="1AFCB996">
      <w:numFmt w:val="decimal"/>
      <w:lvlText w:val=""/>
      <w:lvlJc w:val="left"/>
    </w:lvl>
    <w:lvl w:ilvl="7" w:tplc="299A631C">
      <w:numFmt w:val="decimal"/>
      <w:lvlText w:val=""/>
      <w:lvlJc w:val="left"/>
    </w:lvl>
    <w:lvl w:ilvl="8" w:tplc="A4803D78">
      <w:numFmt w:val="decimal"/>
      <w:lvlText w:val=""/>
      <w:lvlJc w:val="left"/>
    </w:lvl>
  </w:abstractNum>
  <w:abstractNum w:abstractNumId="9" w15:restartNumberingAfterBreak="0">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ADB4BC7"/>
    <w:multiLevelType w:val="hybridMultilevel"/>
    <w:tmpl w:val="AAF60F64"/>
    <w:lvl w:ilvl="0" w:tplc="F0663E34">
      <w:numFmt w:val="none"/>
      <w:lvlText w:val="-"/>
      <w:legacy w:legacy="1" w:legacySpace="120" w:legacyIndent="360"/>
      <w:lvlJc w:val="left"/>
      <w:pPr>
        <w:ind w:left="360" w:hanging="360"/>
      </w:pPr>
    </w:lvl>
    <w:lvl w:ilvl="1" w:tplc="D18C7AEA">
      <w:start w:val="1"/>
      <w:numFmt w:val="none"/>
      <w:lvlText w:val="o"/>
      <w:legacy w:legacy="1" w:legacySpace="120" w:legacyIndent="360"/>
      <w:lvlJc w:val="left"/>
      <w:pPr>
        <w:ind w:left="720" w:hanging="360"/>
      </w:pPr>
      <w:rPr>
        <w:rFonts w:ascii="Courier New" w:hAnsi="Courier New" w:hint="default"/>
      </w:rPr>
    </w:lvl>
    <w:lvl w:ilvl="2" w:tplc="ED600E08">
      <w:start w:val="1"/>
      <w:numFmt w:val="none"/>
      <w:lvlText w:val=""/>
      <w:legacy w:legacy="1" w:legacySpace="120" w:legacyIndent="360"/>
      <w:lvlJc w:val="left"/>
      <w:pPr>
        <w:ind w:left="1080" w:hanging="360"/>
      </w:pPr>
      <w:rPr>
        <w:rFonts w:ascii="Wingdings" w:hAnsi="Wingdings" w:hint="default"/>
      </w:rPr>
    </w:lvl>
    <w:lvl w:ilvl="3" w:tplc="A2066D06">
      <w:start w:val="1"/>
      <w:numFmt w:val="none"/>
      <w:lvlText w:val=""/>
      <w:legacy w:legacy="1" w:legacySpace="120" w:legacyIndent="360"/>
      <w:lvlJc w:val="left"/>
      <w:pPr>
        <w:ind w:left="1440" w:hanging="360"/>
      </w:pPr>
      <w:rPr>
        <w:rFonts w:ascii="Symbol" w:hAnsi="Symbol" w:hint="default"/>
      </w:rPr>
    </w:lvl>
    <w:lvl w:ilvl="4" w:tplc="045A2B1E">
      <w:start w:val="1"/>
      <w:numFmt w:val="none"/>
      <w:lvlText w:val="o"/>
      <w:legacy w:legacy="1" w:legacySpace="120" w:legacyIndent="360"/>
      <w:lvlJc w:val="left"/>
      <w:pPr>
        <w:ind w:left="1800" w:hanging="360"/>
      </w:pPr>
      <w:rPr>
        <w:rFonts w:ascii="Courier New" w:hAnsi="Courier New" w:hint="default"/>
      </w:rPr>
    </w:lvl>
    <w:lvl w:ilvl="5" w:tplc="77D46C50">
      <w:start w:val="1"/>
      <w:numFmt w:val="none"/>
      <w:lvlText w:val=""/>
      <w:legacy w:legacy="1" w:legacySpace="120" w:legacyIndent="360"/>
      <w:lvlJc w:val="left"/>
      <w:pPr>
        <w:ind w:left="2160" w:hanging="360"/>
      </w:pPr>
      <w:rPr>
        <w:rFonts w:ascii="Wingdings" w:hAnsi="Wingdings" w:hint="default"/>
      </w:rPr>
    </w:lvl>
    <w:lvl w:ilvl="6" w:tplc="9AD0ABFE">
      <w:start w:val="1"/>
      <w:numFmt w:val="none"/>
      <w:lvlText w:val=""/>
      <w:legacy w:legacy="1" w:legacySpace="120" w:legacyIndent="360"/>
      <w:lvlJc w:val="left"/>
      <w:pPr>
        <w:ind w:left="2520" w:hanging="360"/>
      </w:pPr>
      <w:rPr>
        <w:rFonts w:ascii="Symbol" w:hAnsi="Symbol" w:hint="default"/>
      </w:rPr>
    </w:lvl>
    <w:lvl w:ilvl="7" w:tplc="A7BA3510">
      <w:start w:val="1"/>
      <w:numFmt w:val="none"/>
      <w:lvlText w:val="o"/>
      <w:legacy w:legacy="1" w:legacySpace="120" w:legacyIndent="360"/>
      <w:lvlJc w:val="left"/>
      <w:pPr>
        <w:ind w:left="2880" w:hanging="360"/>
      </w:pPr>
      <w:rPr>
        <w:rFonts w:ascii="Courier New" w:hAnsi="Courier New" w:hint="default"/>
      </w:rPr>
    </w:lvl>
    <w:lvl w:ilvl="8" w:tplc="EF6CB0A4">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2B522FC5"/>
    <w:multiLevelType w:val="hybridMultilevel"/>
    <w:tmpl w:val="0C0A0003"/>
    <w:lvl w:ilvl="0" w:tplc="A18058D0">
      <w:start w:val="1"/>
      <w:numFmt w:val="bullet"/>
      <w:lvlText w:val=""/>
      <w:lvlJc w:val="left"/>
      <w:pPr>
        <w:tabs>
          <w:tab w:val="num" w:pos="360"/>
        </w:tabs>
        <w:ind w:left="360" w:hanging="360"/>
      </w:pPr>
      <w:rPr>
        <w:rFonts w:ascii="Symbol" w:hAnsi="Symbol" w:hint="default"/>
      </w:rPr>
    </w:lvl>
    <w:lvl w:ilvl="1" w:tplc="ACC47D28">
      <w:numFmt w:val="decimal"/>
      <w:lvlText w:val=""/>
      <w:lvlJc w:val="left"/>
    </w:lvl>
    <w:lvl w:ilvl="2" w:tplc="C5DC42C8">
      <w:numFmt w:val="decimal"/>
      <w:lvlText w:val=""/>
      <w:lvlJc w:val="left"/>
    </w:lvl>
    <w:lvl w:ilvl="3" w:tplc="7564080A">
      <w:numFmt w:val="decimal"/>
      <w:lvlText w:val=""/>
      <w:lvlJc w:val="left"/>
    </w:lvl>
    <w:lvl w:ilvl="4" w:tplc="D13CAAFC">
      <w:numFmt w:val="decimal"/>
      <w:lvlText w:val=""/>
      <w:lvlJc w:val="left"/>
    </w:lvl>
    <w:lvl w:ilvl="5" w:tplc="F4D4EAA0">
      <w:numFmt w:val="decimal"/>
      <w:lvlText w:val=""/>
      <w:lvlJc w:val="left"/>
    </w:lvl>
    <w:lvl w:ilvl="6" w:tplc="86F4DB50">
      <w:numFmt w:val="decimal"/>
      <w:lvlText w:val=""/>
      <w:lvlJc w:val="left"/>
    </w:lvl>
    <w:lvl w:ilvl="7" w:tplc="2C88C3A4">
      <w:numFmt w:val="decimal"/>
      <w:lvlText w:val=""/>
      <w:lvlJc w:val="left"/>
    </w:lvl>
    <w:lvl w:ilvl="8" w:tplc="255A389A">
      <w:numFmt w:val="decimal"/>
      <w:lvlText w:val=""/>
      <w:lvlJc w:val="left"/>
    </w:lvl>
  </w:abstractNum>
  <w:abstractNum w:abstractNumId="12" w15:restartNumberingAfterBreak="0">
    <w:nsid w:val="350C3E75"/>
    <w:multiLevelType w:val="hybridMultilevel"/>
    <w:tmpl w:val="0C0A0003"/>
    <w:lvl w:ilvl="0" w:tplc="CA1E7BDC">
      <w:start w:val="1"/>
      <w:numFmt w:val="bullet"/>
      <w:lvlText w:val=""/>
      <w:lvlJc w:val="left"/>
      <w:pPr>
        <w:tabs>
          <w:tab w:val="num" w:pos="360"/>
        </w:tabs>
        <w:ind w:left="360" w:hanging="360"/>
      </w:pPr>
      <w:rPr>
        <w:rFonts w:ascii="Symbol" w:hAnsi="Symbol" w:hint="default"/>
      </w:rPr>
    </w:lvl>
    <w:lvl w:ilvl="1" w:tplc="34D41B94">
      <w:numFmt w:val="decimal"/>
      <w:lvlText w:val=""/>
      <w:lvlJc w:val="left"/>
    </w:lvl>
    <w:lvl w:ilvl="2" w:tplc="3FA27AA4">
      <w:numFmt w:val="decimal"/>
      <w:lvlText w:val=""/>
      <w:lvlJc w:val="left"/>
    </w:lvl>
    <w:lvl w:ilvl="3" w:tplc="5DBE9506">
      <w:numFmt w:val="decimal"/>
      <w:lvlText w:val=""/>
      <w:lvlJc w:val="left"/>
    </w:lvl>
    <w:lvl w:ilvl="4" w:tplc="7C4A91A8">
      <w:numFmt w:val="decimal"/>
      <w:lvlText w:val=""/>
      <w:lvlJc w:val="left"/>
    </w:lvl>
    <w:lvl w:ilvl="5" w:tplc="4E54502A">
      <w:numFmt w:val="decimal"/>
      <w:lvlText w:val=""/>
      <w:lvlJc w:val="left"/>
    </w:lvl>
    <w:lvl w:ilvl="6" w:tplc="A97C7E32">
      <w:numFmt w:val="decimal"/>
      <w:lvlText w:val=""/>
      <w:lvlJc w:val="left"/>
    </w:lvl>
    <w:lvl w:ilvl="7" w:tplc="CF4E79D6">
      <w:numFmt w:val="decimal"/>
      <w:lvlText w:val=""/>
      <w:lvlJc w:val="left"/>
    </w:lvl>
    <w:lvl w:ilvl="8" w:tplc="7ED66016">
      <w:numFmt w:val="decimal"/>
      <w:lvlText w:val=""/>
      <w:lvlJc w:val="left"/>
    </w:lvl>
  </w:abstractNum>
  <w:abstractNum w:abstractNumId="13" w15:restartNumberingAfterBreak="0">
    <w:nsid w:val="35496EE8"/>
    <w:multiLevelType w:val="hybridMultilevel"/>
    <w:tmpl w:val="4F36390A"/>
    <w:lvl w:ilvl="0" w:tplc="35BE03F6">
      <w:start w:val="4"/>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3AEA6223"/>
    <w:multiLevelType w:val="hybridMultilevel"/>
    <w:tmpl w:val="5CEC2AD2"/>
    <w:lvl w:ilvl="0" w:tplc="A41A011E">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5E5261B"/>
    <w:multiLevelType w:val="multilevel"/>
    <w:tmpl w:val="5AC00C0A"/>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6" w15:restartNumberingAfterBreak="0">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7" w15:restartNumberingAfterBreak="0">
    <w:nsid w:val="4B3F72A4"/>
    <w:multiLevelType w:val="hybridMultilevel"/>
    <w:tmpl w:val="9432D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D92681"/>
    <w:multiLevelType w:val="hybridMultilevel"/>
    <w:tmpl w:val="B7249444"/>
    <w:lvl w:ilvl="0" w:tplc="11FC396E">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EA5227E"/>
    <w:multiLevelType w:val="hybridMultilevel"/>
    <w:tmpl w:val="F40E8412"/>
    <w:lvl w:ilvl="0" w:tplc="2EA82DBC">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20" w15:restartNumberingAfterBreak="0">
    <w:nsid w:val="647E0679"/>
    <w:multiLevelType w:val="hybridMultilevel"/>
    <w:tmpl w:val="BECAFC3C"/>
    <w:lvl w:ilvl="0" w:tplc="2A542D22">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B1B2AFF"/>
    <w:multiLevelType w:val="hybridMultilevel"/>
    <w:tmpl w:val="0C0A0003"/>
    <w:lvl w:ilvl="0" w:tplc="EEDC29BA">
      <w:start w:val="1"/>
      <w:numFmt w:val="bullet"/>
      <w:lvlText w:val=""/>
      <w:lvlJc w:val="left"/>
      <w:pPr>
        <w:tabs>
          <w:tab w:val="num" w:pos="360"/>
        </w:tabs>
        <w:ind w:left="360" w:hanging="360"/>
      </w:pPr>
      <w:rPr>
        <w:rFonts w:ascii="Symbol" w:hAnsi="Symbol" w:hint="default"/>
      </w:rPr>
    </w:lvl>
    <w:lvl w:ilvl="1" w:tplc="3C340316">
      <w:numFmt w:val="decimal"/>
      <w:lvlText w:val=""/>
      <w:lvlJc w:val="left"/>
    </w:lvl>
    <w:lvl w:ilvl="2" w:tplc="BF3CFD8E">
      <w:numFmt w:val="decimal"/>
      <w:lvlText w:val=""/>
      <w:lvlJc w:val="left"/>
    </w:lvl>
    <w:lvl w:ilvl="3" w:tplc="D952D194">
      <w:numFmt w:val="decimal"/>
      <w:lvlText w:val=""/>
      <w:lvlJc w:val="left"/>
    </w:lvl>
    <w:lvl w:ilvl="4" w:tplc="BC9660AE">
      <w:numFmt w:val="decimal"/>
      <w:lvlText w:val=""/>
      <w:lvlJc w:val="left"/>
    </w:lvl>
    <w:lvl w:ilvl="5" w:tplc="69984DBA">
      <w:numFmt w:val="decimal"/>
      <w:lvlText w:val=""/>
      <w:lvlJc w:val="left"/>
    </w:lvl>
    <w:lvl w:ilvl="6" w:tplc="2D1E67FA">
      <w:numFmt w:val="decimal"/>
      <w:lvlText w:val=""/>
      <w:lvlJc w:val="left"/>
    </w:lvl>
    <w:lvl w:ilvl="7" w:tplc="822C3304">
      <w:numFmt w:val="decimal"/>
      <w:lvlText w:val=""/>
      <w:lvlJc w:val="left"/>
    </w:lvl>
    <w:lvl w:ilvl="8" w:tplc="98964170">
      <w:numFmt w:val="decimal"/>
      <w:lvlText w:val=""/>
      <w:lvlJc w:val="left"/>
    </w:lvl>
  </w:abstractNum>
  <w:abstractNum w:abstractNumId="22" w15:restartNumberingAfterBreak="0">
    <w:nsid w:val="74DA1E06"/>
    <w:multiLevelType w:val="hybridMultilevel"/>
    <w:tmpl w:val="3EC0A2B0"/>
    <w:lvl w:ilvl="0" w:tplc="E1840412">
      <w:start w:val="1"/>
      <w:numFmt w:val="upperRoman"/>
      <w:lvlText w:val="%1."/>
      <w:lvlJc w:val="left"/>
      <w:pPr>
        <w:tabs>
          <w:tab w:val="num" w:pos="1281"/>
        </w:tabs>
        <w:ind w:left="1281" w:hanging="720"/>
      </w:pPr>
      <w:rPr>
        <w:rFonts w:hint="default"/>
        <w:lang w:val="es-ES"/>
      </w:rPr>
    </w:lvl>
    <w:lvl w:ilvl="1" w:tplc="FB3A9EDC">
      <w:start w:val="1"/>
      <w:numFmt w:val="decimal"/>
      <w:lvlText w:val="%2."/>
      <w:lvlJc w:val="left"/>
      <w:pPr>
        <w:tabs>
          <w:tab w:val="num" w:pos="1641"/>
        </w:tabs>
        <w:ind w:left="1641" w:hanging="360"/>
      </w:pPr>
      <w:rPr>
        <w:rFonts w:hint="default"/>
      </w:rPr>
    </w:lvl>
    <w:lvl w:ilvl="2" w:tplc="0C0A001B" w:tentative="1">
      <w:start w:val="1"/>
      <w:numFmt w:val="lowerRoman"/>
      <w:lvlText w:val="%3."/>
      <w:lvlJc w:val="right"/>
      <w:pPr>
        <w:tabs>
          <w:tab w:val="num" w:pos="2361"/>
        </w:tabs>
        <w:ind w:left="2361" w:hanging="180"/>
      </w:pPr>
    </w:lvl>
    <w:lvl w:ilvl="3" w:tplc="0C0A000F" w:tentative="1">
      <w:start w:val="1"/>
      <w:numFmt w:val="decimal"/>
      <w:lvlText w:val="%4."/>
      <w:lvlJc w:val="left"/>
      <w:pPr>
        <w:tabs>
          <w:tab w:val="num" w:pos="3081"/>
        </w:tabs>
        <w:ind w:left="3081" w:hanging="360"/>
      </w:pPr>
    </w:lvl>
    <w:lvl w:ilvl="4" w:tplc="0C0A0019" w:tentative="1">
      <w:start w:val="1"/>
      <w:numFmt w:val="lowerLetter"/>
      <w:lvlText w:val="%5."/>
      <w:lvlJc w:val="left"/>
      <w:pPr>
        <w:tabs>
          <w:tab w:val="num" w:pos="3801"/>
        </w:tabs>
        <w:ind w:left="3801" w:hanging="360"/>
      </w:pPr>
    </w:lvl>
    <w:lvl w:ilvl="5" w:tplc="0C0A001B" w:tentative="1">
      <w:start w:val="1"/>
      <w:numFmt w:val="lowerRoman"/>
      <w:lvlText w:val="%6."/>
      <w:lvlJc w:val="right"/>
      <w:pPr>
        <w:tabs>
          <w:tab w:val="num" w:pos="4521"/>
        </w:tabs>
        <w:ind w:left="4521" w:hanging="180"/>
      </w:pPr>
    </w:lvl>
    <w:lvl w:ilvl="6" w:tplc="0C0A000F" w:tentative="1">
      <w:start w:val="1"/>
      <w:numFmt w:val="decimal"/>
      <w:lvlText w:val="%7."/>
      <w:lvlJc w:val="left"/>
      <w:pPr>
        <w:tabs>
          <w:tab w:val="num" w:pos="5241"/>
        </w:tabs>
        <w:ind w:left="5241" w:hanging="360"/>
      </w:pPr>
    </w:lvl>
    <w:lvl w:ilvl="7" w:tplc="0C0A0019" w:tentative="1">
      <w:start w:val="1"/>
      <w:numFmt w:val="lowerLetter"/>
      <w:lvlText w:val="%8."/>
      <w:lvlJc w:val="left"/>
      <w:pPr>
        <w:tabs>
          <w:tab w:val="num" w:pos="5961"/>
        </w:tabs>
        <w:ind w:left="5961" w:hanging="360"/>
      </w:pPr>
    </w:lvl>
    <w:lvl w:ilvl="8" w:tplc="0C0A001B" w:tentative="1">
      <w:start w:val="1"/>
      <w:numFmt w:val="lowerRoman"/>
      <w:lvlText w:val="%9."/>
      <w:lvlJc w:val="right"/>
      <w:pPr>
        <w:tabs>
          <w:tab w:val="num" w:pos="6681"/>
        </w:tabs>
        <w:ind w:left="6681" w:hanging="180"/>
      </w:pPr>
    </w:lvl>
  </w:abstractNum>
  <w:abstractNum w:abstractNumId="23" w15:restartNumberingAfterBreak="0">
    <w:nsid w:val="76FA2CCD"/>
    <w:multiLevelType w:val="hybridMultilevel"/>
    <w:tmpl w:val="D18EB97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785809BB"/>
    <w:multiLevelType w:val="hybridMultilevel"/>
    <w:tmpl w:val="AB6CCED8"/>
    <w:lvl w:ilvl="0" w:tplc="76F8A11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10"/>
    <w:lvlOverride w:ilvl="0">
      <w:lvl w:ilvl="0" w:tplc="F0663E34">
        <w:numFmt w:val="none"/>
        <w:lvlText w:val="-"/>
        <w:legacy w:legacy="1" w:legacySpace="120" w:legacyIndent="360"/>
        <w:lvlJc w:val="left"/>
        <w:pPr>
          <w:ind w:left="360" w:hanging="360"/>
        </w:pPr>
      </w:lvl>
    </w:lvlOverride>
    <w:lvlOverride w:ilvl="1">
      <w:lvl w:ilvl="1" w:tplc="D18C7AEA">
        <w:start w:val="1"/>
        <w:numFmt w:val="none"/>
        <w:lvlText w:val="o"/>
        <w:legacy w:legacy="1" w:legacySpace="120" w:legacyIndent="360"/>
        <w:lvlJc w:val="left"/>
        <w:pPr>
          <w:ind w:left="720" w:hanging="360"/>
        </w:pPr>
        <w:rPr>
          <w:rFonts w:ascii="Courier New" w:hAnsi="Courier New" w:hint="default"/>
        </w:rPr>
      </w:lvl>
    </w:lvlOverride>
    <w:lvlOverride w:ilvl="2">
      <w:lvl w:ilvl="2" w:tplc="ED600E08">
        <w:start w:val="1"/>
        <w:numFmt w:val="none"/>
        <w:lvlText w:val=""/>
        <w:legacy w:legacy="1" w:legacySpace="120" w:legacyIndent="360"/>
        <w:lvlJc w:val="left"/>
        <w:pPr>
          <w:ind w:left="1080" w:hanging="360"/>
        </w:pPr>
        <w:rPr>
          <w:rFonts w:ascii="Wingdings" w:hAnsi="Wingdings" w:hint="default"/>
        </w:rPr>
      </w:lvl>
    </w:lvlOverride>
    <w:lvlOverride w:ilvl="3">
      <w:lvl w:ilvl="3" w:tplc="A2066D06">
        <w:start w:val="1"/>
        <w:numFmt w:val="none"/>
        <w:lvlText w:val=""/>
        <w:legacy w:legacy="1" w:legacySpace="120" w:legacyIndent="360"/>
        <w:lvlJc w:val="left"/>
        <w:pPr>
          <w:ind w:left="1440" w:hanging="360"/>
        </w:pPr>
        <w:rPr>
          <w:rFonts w:ascii="Symbol" w:hAnsi="Symbol" w:hint="default"/>
        </w:rPr>
      </w:lvl>
    </w:lvlOverride>
    <w:lvlOverride w:ilvl="4">
      <w:lvl w:ilvl="4" w:tplc="045A2B1E">
        <w:start w:val="1"/>
        <w:numFmt w:val="none"/>
        <w:lvlText w:val="o"/>
        <w:legacy w:legacy="1" w:legacySpace="120" w:legacyIndent="360"/>
        <w:lvlJc w:val="left"/>
        <w:pPr>
          <w:ind w:left="1800" w:hanging="360"/>
        </w:pPr>
        <w:rPr>
          <w:rFonts w:ascii="Courier New" w:hAnsi="Courier New" w:hint="default"/>
        </w:rPr>
      </w:lvl>
    </w:lvlOverride>
    <w:lvlOverride w:ilvl="5">
      <w:lvl w:ilvl="5" w:tplc="77D46C50">
        <w:start w:val="1"/>
        <w:numFmt w:val="none"/>
        <w:lvlText w:val=""/>
        <w:legacy w:legacy="1" w:legacySpace="120" w:legacyIndent="360"/>
        <w:lvlJc w:val="left"/>
        <w:pPr>
          <w:ind w:left="2160" w:hanging="360"/>
        </w:pPr>
        <w:rPr>
          <w:rFonts w:ascii="Wingdings" w:hAnsi="Wingdings" w:hint="default"/>
        </w:rPr>
      </w:lvl>
    </w:lvlOverride>
    <w:lvlOverride w:ilvl="6">
      <w:lvl w:ilvl="6" w:tplc="9AD0ABFE">
        <w:start w:val="1"/>
        <w:numFmt w:val="none"/>
        <w:lvlText w:val=""/>
        <w:legacy w:legacy="1" w:legacySpace="120" w:legacyIndent="360"/>
        <w:lvlJc w:val="left"/>
        <w:pPr>
          <w:ind w:left="2520" w:hanging="360"/>
        </w:pPr>
        <w:rPr>
          <w:rFonts w:ascii="Symbol" w:hAnsi="Symbol" w:hint="default"/>
        </w:rPr>
      </w:lvl>
    </w:lvlOverride>
    <w:lvlOverride w:ilvl="7">
      <w:lvl w:ilvl="7" w:tplc="A7BA3510">
        <w:start w:val="1"/>
        <w:numFmt w:val="none"/>
        <w:lvlText w:val="o"/>
        <w:legacy w:legacy="1" w:legacySpace="120" w:legacyIndent="360"/>
        <w:lvlJc w:val="left"/>
        <w:pPr>
          <w:ind w:left="2880" w:hanging="360"/>
        </w:pPr>
        <w:rPr>
          <w:rFonts w:ascii="Courier New" w:hAnsi="Courier New" w:hint="default"/>
        </w:rPr>
      </w:lvl>
    </w:lvlOverride>
    <w:lvlOverride w:ilvl="8">
      <w:lvl w:ilvl="8" w:tplc="EF6CB0A4">
        <w:start w:val="1"/>
        <w:numFmt w:val="none"/>
        <w:lvlText w:val=""/>
        <w:legacy w:legacy="1" w:legacySpace="120" w:legacyIndent="360"/>
        <w:lvlJc w:val="left"/>
        <w:pPr>
          <w:ind w:left="3240" w:hanging="360"/>
        </w:pPr>
        <w:rPr>
          <w:rFonts w:ascii="Wingdings" w:hAnsi="Wingdings" w:hint="default"/>
        </w:rPr>
      </w:lvl>
    </w:lvlOverride>
  </w:num>
  <w:num w:numId="3">
    <w:abstractNumId w:val="11"/>
  </w:num>
  <w:num w:numId="4">
    <w:abstractNumId w:val="8"/>
  </w:num>
  <w:num w:numId="5">
    <w:abstractNumId w:val="0"/>
  </w:num>
  <w:num w:numId="6">
    <w:abstractNumId w:val="2"/>
  </w:num>
  <w:num w:numId="7">
    <w:abstractNumId w:val="5"/>
  </w:num>
  <w:num w:numId="8">
    <w:abstractNumId w:val="1"/>
  </w:num>
  <w:num w:numId="9">
    <w:abstractNumId w:val="21"/>
  </w:num>
  <w:num w:numId="10">
    <w:abstractNumId w:val="12"/>
  </w:num>
  <w:num w:numId="11">
    <w:abstractNumId w:val="9"/>
  </w:num>
  <w:num w:numId="12">
    <w:abstractNumId w:val="22"/>
  </w:num>
  <w:num w:numId="13">
    <w:abstractNumId w:val="23"/>
  </w:num>
  <w:num w:numId="14">
    <w:abstractNumId w:val="4"/>
  </w:num>
  <w:num w:numId="15">
    <w:abstractNumId w:val="19"/>
  </w:num>
  <w:num w:numId="16">
    <w:abstractNumId w:val="6"/>
  </w:num>
  <w:num w:numId="17">
    <w:abstractNumId w:val="24"/>
  </w:num>
  <w:num w:numId="18">
    <w:abstractNumId w:val="20"/>
  </w:num>
  <w:num w:numId="19">
    <w:abstractNumId w:val="13"/>
  </w:num>
  <w:num w:numId="20">
    <w:abstractNumId w:val="18"/>
  </w:num>
  <w:num w:numId="21">
    <w:abstractNumId w:val="17"/>
  </w:num>
  <w:num w:numId="22">
    <w:abstractNumId w:val="16"/>
  </w:num>
  <w:num w:numId="23">
    <w:abstractNumId w:val="15"/>
  </w:num>
  <w:num w:numId="24">
    <w:abstractNumId w:val="14"/>
  </w:num>
  <w:num w:numId="25">
    <w:abstractNumId w:val="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355A"/>
    <w:rsid w:val="00001B1A"/>
    <w:rsid w:val="00002DB9"/>
    <w:rsid w:val="0000742D"/>
    <w:rsid w:val="000111EF"/>
    <w:rsid w:val="00014FEB"/>
    <w:rsid w:val="00015AF3"/>
    <w:rsid w:val="000216E2"/>
    <w:rsid w:val="00026C4E"/>
    <w:rsid w:val="00035885"/>
    <w:rsid w:val="000358E7"/>
    <w:rsid w:val="000445B6"/>
    <w:rsid w:val="000657B2"/>
    <w:rsid w:val="00072225"/>
    <w:rsid w:val="00081863"/>
    <w:rsid w:val="00091765"/>
    <w:rsid w:val="00097556"/>
    <w:rsid w:val="000A039B"/>
    <w:rsid w:val="000A2C1D"/>
    <w:rsid w:val="000A547C"/>
    <w:rsid w:val="000B5083"/>
    <w:rsid w:val="000B7470"/>
    <w:rsid w:val="000C07D6"/>
    <w:rsid w:val="000C45EB"/>
    <w:rsid w:val="000D0061"/>
    <w:rsid w:val="000D0550"/>
    <w:rsid w:val="000D7568"/>
    <w:rsid w:val="000E0A9B"/>
    <w:rsid w:val="000E5D28"/>
    <w:rsid w:val="000E5F56"/>
    <w:rsid w:val="000E646B"/>
    <w:rsid w:val="000E7743"/>
    <w:rsid w:val="000F2E05"/>
    <w:rsid w:val="000F38DE"/>
    <w:rsid w:val="00100D32"/>
    <w:rsid w:val="00106163"/>
    <w:rsid w:val="00111ECA"/>
    <w:rsid w:val="00112D3A"/>
    <w:rsid w:val="001237FE"/>
    <w:rsid w:val="00124A96"/>
    <w:rsid w:val="001253A5"/>
    <w:rsid w:val="001259A9"/>
    <w:rsid w:val="00133FB7"/>
    <w:rsid w:val="001343B8"/>
    <w:rsid w:val="00145A3A"/>
    <w:rsid w:val="001535FE"/>
    <w:rsid w:val="001545D4"/>
    <w:rsid w:val="00157AEE"/>
    <w:rsid w:val="001631DE"/>
    <w:rsid w:val="00166247"/>
    <w:rsid w:val="00167A45"/>
    <w:rsid w:val="00167BF2"/>
    <w:rsid w:val="00167F8B"/>
    <w:rsid w:val="00172866"/>
    <w:rsid w:val="00173E01"/>
    <w:rsid w:val="00175FF5"/>
    <w:rsid w:val="00177139"/>
    <w:rsid w:val="00181F6E"/>
    <w:rsid w:val="00182639"/>
    <w:rsid w:val="001967F9"/>
    <w:rsid w:val="001B2E5C"/>
    <w:rsid w:val="001B336F"/>
    <w:rsid w:val="001B4DFB"/>
    <w:rsid w:val="001B77A3"/>
    <w:rsid w:val="001C5950"/>
    <w:rsid w:val="001C6C77"/>
    <w:rsid w:val="001D0568"/>
    <w:rsid w:val="001D4A1C"/>
    <w:rsid w:val="001E100F"/>
    <w:rsid w:val="001E1727"/>
    <w:rsid w:val="001E19F4"/>
    <w:rsid w:val="001F0626"/>
    <w:rsid w:val="001F31CC"/>
    <w:rsid w:val="00204C8C"/>
    <w:rsid w:val="00210E59"/>
    <w:rsid w:val="00211E51"/>
    <w:rsid w:val="002132A5"/>
    <w:rsid w:val="0021355A"/>
    <w:rsid w:val="00216B4D"/>
    <w:rsid w:val="00217D18"/>
    <w:rsid w:val="002254DE"/>
    <w:rsid w:val="00226905"/>
    <w:rsid w:val="00230D87"/>
    <w:rsid w:val="00235EB9"/>
    <w:rsid w:val="0024117E"/>
    <w:rsid w:val="00242E77"/>
    <w:rsid w:val="00246C25"/>
    <w:rsid w:val="0025011A"/>
    <w:rsid w:val="0025070E"/>
    <w:rsid w:val="00254D91"/>
    <w:rsid w:val="002552A3"/>
    <w:rsid w:val="00263B24"/>
    <w:rsid w:val="00271C28"/>
    <w:rsid w:val="0027200A"/>
    <w:rsid w:val="002758A2"/>
    <w:rsid w:val="002814AD"/>
    <w:rsid w:val="00286CF0"/>
    <w:rsid w:val="0029620E"/>
    <w:rsid w:val="0029642F"/>
    <w:rsid w:val="002A2AE9"/>
    <w:rsid w:val="002B5E02"/>
    <w:rsid w:val="002B60D4"/>
    <w:rsid w:val="002C02FA"/>
    <w:rsid w:val="002D145C"/>
    <w:rsid w:val="002D2577"/>
    <w:rsid w:val="002D56B9"/>
    <w:rsid w:val="002E24F8"/>
    <w:rsid w:val="002E4DF2"/>
    <w:rsid w:val="002E6FF9"/>
    <w:rsid w:val="002F7123"/>
    <w:rsid w:val="002F73EE"/>
    <w:rsid w:val="00303073"/>
    <w:rsid w:val="00303513"/>
    <w:rsid w:val="003077D5"/>
    <w:rsid w:val="003107BA"/>
    <w:rsid w:val="00311524"/>
    <w:rsid w:val="00314FD9"/>
    <w:rsid w:val="003428C9"/>
    <w:rsid w:val="003443AF"/>
    <w:rsid w:val="003466FC"/>
    <w:rsid w:val="00347A65"/>
    <w:rsid w:val="00350622"/>
    <w:rsid w:val="0035153F"/>
    <w:rsid w:val="00352D0E"/>
    <w:rsid w:val="003650E7"/>
    <w:rsid w:val="003812A2"/>
    <w:rsid w:val="003857DC"/>
    <w:rsid w:val="003860AB"/>
    <w:rsid w:val="00386A44"/>
    <w:rsid w:val="003A401B"/>
    <w:rsid w:val="003A706B"/>
    <w:rsid w:val="003B03B9"/>
    <w:rsid w:val="003B659C"/>
    <w:rsid w:val="003B6673"/>
    <w:rsid w:val="003C4428"/>
    <w:rsid w:val="003D15BF"/>
    <w:rsid w:val="003D4AB9"/>
    <w:rsid w:val="003D6010"/>
    <w:rsid w:val="003D7E30"/>
    <w:rsid w:val="003E17DB"/>
    <w:rsid w:val="003E2921"/>
    <w:rsid w:val="003E4977"/>
    <w:rsid w:val="003F1498"/>
    <w:rsid w:val="003F4749"/>
    <w:rsid w:val="003F6DB6"/>
    <w:rsid w:val="00400BDD"/>
    <w:rsid w:val="0040634F"/>
    <w:rsid w:val="00412A74"/>
    <w:rsid w:val="00414219"/>
    <w:rsid w:val="004151AE"/>
    <w:rsid w:val="00415235"/>
    <w:rsid w:val="004218EB"/>
    <w:rsid w:val="004234CB"/>
    <w:rsid w:val="004235AD"/>
    <w:rsid w:val="00437694"/>
    <w:rsid w:val="004401BE"/>
    <w:rsid w:val="00441440"/>
    <w:rsid w:val="00441751"/>
    <w:rsid w:val="004419E2"/>
    <w:rsid w:val="00441AA4"/>
    <w:rsid w:val="004428B8"/>
    <w:rsid w:val="004506D5"/>
    <w:rsid w:val="00450A82"/>
    <w:rsid w:val="00453661"/>
    <w:rsid w:val="0047632D"/>
    <w:rsid w:val="00477552"/>
    <w:rsid w:val="00482B91"/>
    <w:rsid w:val="00485158"/>
    <w:rsid w:val="00487576"/>
    <w:rsid w:val="0049405E"/>
    <w:rsid w:val="00497B93"/>
    <w:rsid w:val="004A1842"/>
    <w:rsid w:val="004B0887"/>
    <w:rsid w:val="004C0A45"/>
    <w:rsid w:val="004C68AA"/>
    <w:rsid w:val="004C78A6"/>
    <w:rsid w:val="004D33AA"/>
    <w:rsid w:val="004D4DE7"/>
    <w:rsid w:val="004D5138"/>
    <w:rsid w:val="004D6B66"/>
    <w:rsid w:val="004E26E3"/>
    <w:rsid w:val="004E5E82"/>
    <w:rsid w:val="004F1842"/>
    <w:rsid w:val="00501D50"/>
    <w:rsid w:val="005027AB"/>
    <w:rsid w:val="005040D0"/>
    <w:rsid w:val="00505976"/>
    <w:rsid w:val="00505BF6"/>
    <w:rsid w:val="00524F37"/>
    <w:rsid w:val="00526C76"/>
    <w:rsid w:val="0053379E"/>
    <w:rsid w:val="005339BD"/>
    <w:rsid w:val="00536B40"/>
    <w:rsid w:val="00541FDD"/>
    <w:rsid w:val="005431E5"/>
    <w:rsid w:val="00550297"/>
    <w:rsid w:val="00553742"/>
    <w:rsid w:val="00553B82"/>
    <w:rsid w:val="00555146"/>
    <w:rsid w:val="0055663A"/>
    <w:rsid w:val="00560131"/>
    <w:rsid w:val="0056750E"/>
    <w:rsid w:val="0056769A"/>
    <w:rsid w:val="00581201"/>
    <w:rsid w:val="0058673B"/>
    <w:rsid w:val="00587672"/>
    <w:rsid w:val="00590BAF"/>
    <w:rsid w:val="00592204"/>
    <w:rsid w:val="00593D3B"/>
    <w:rsid w:val="005950F3"/>
    <w:rsid w:val="005960A3"/>
    <w:rsid w:val="005A4DDD"/>
    <w:rsid w:val="005B1865"/>
    <w:rsid w:val="005C3E9C"/>
    <w:rsid w:val="005C46FC"/>
    <w:rsid w:val="005C5207"/>
    <w:rsid w:val="005C68FC"/>
    <w:rsid w:val="005E0FD0"/>
    <w:rsid w:val="005F69C2"/>
    <w:rsid w:val="005F7933"/>
    <w:rsid w:val="006004C2"/>
    <w:rsid w:val="00602D9A"/>
    <w:rsid w:val="00611C99"/>
    <w:rsid w:val="0061581C"/>
    <w:rsid w:val="00623966"/>
    <w:rsid w:val="00624E49"/>
    <w:rsid w:val="0062761F"/>
    <w:rsid w:val="00632804"/>
    <w:rsid w:val="00632B1D"/>
    <w:rsid w:val="00633870"/>
    <w:rsid w:val="006348DE"/>
    <w:rsid w:val="00641E3C"/>
    <w:rsid w:val="00645C89"/>
    <w:rsid w:val="0065028F"/>
    <w:rsid w:val="00667E70"/>
    <w:rsid w:val="0067059A"/>
    <w:rsid w:val="00670AA8"/>
    <w:rsid w:val="00670F72"/>
    <w:rsid w:val="0067387C"/>
    <w:rsid w:val="0067490E"/>
    <w:rsid w:val="0068333E"/>
    <w:rsid w:val="00686ACC"/>
    <w:rsid w:val="00687115"/>
    <w:rsid w:val="006911E2"/>
    <w:rsid w:val="00691E3A"/>
    <w:rsid w:val="006A290A"/>
    <w:rsid w:val="006A7CF4"/>
    <w:rsid w:val="006B14C8"/>
    <w:rsid w:val="006B1973"/>
    <w:rsid w:val="006B7DC9"/>
    <w:rsid w:val="006C34FE"/>
    <w:rsid w:val="006C4FB2"/>
    <w:rsid w:val="006C54B2"/>
    <w:rsid w:val="006C5D7C"/>
    <w:rsid w:val="006D28E7"/>
    <w:rsid w:val="006D2938"/>
    <w:rsid w:val="006D7848"/>
    <w:rsid w:val="00700A05"/>
    <w:rsid w:val="007046DC"/>
    <w:rsid w:val="00704D95"/>
    <w:rsid w:val="00705734"/>
    <w:rsid w:val="007111CC"/>
    <w:rsid w:val="0071760E"/>
    <w:rsid w:val="00720397"/>
    <w:rsid w:val="00721AF2"/>
    <w:rsid w:val="00726A14"/>
    <w:rsid w:val="00730CC7"/>
    <w:rsid w:val="00733FE2"/>
    <w:rsid w:val="00734BBA"/>
    <w:rsid w:val="00735089"/>
    <w:rsid w:val="00735D91"/>
    <w:rsid w:val="0074084F"/>
    <w:rsid w:val="007508CA"/>
    <w:rsid w:val="00757437"/>
    <w:rsid w:val="00761BA4"/>
    <w:rsid w:val="00761E57"/>
    <w:rsid w:val="00782931"/>
    <w:rsid w:val="00783128"/>
    <w:rsid w:val="00783FBC"/>
    <w:rsid w:val="00787B49"/>
    <w:rsid w:val="007A5A19"/>
    <w:rsid w:val="007A60C1"/>
    <w:rsid w:val="007A6999"/>
    <w:rsid w:val="007B2E7B"/>
    <w:rsid w:val="007B360E"/>
    <w:rsid w:val="007D0D9C"/>
    <w:rsid w:val="007F434A"/>
    <w:rsid w:val="007F4D8A"/>
    <w:rsid w:val="007F67FD"/>
    <w:rsid w:val="007F7E37"/>
    <w:rsid w:val="0080130D"/>
    <w:rsid w:val="00802881"/>
    <w:rsid w:val="008030EC"/>
    <w:rsid w:val="00806606"/>
    <w:rsid w:val="00815BC2"/>
    <w:rsid w:val="00815DAA"/>
    <w:rsid w:val="00823F91"/>
    <w:rsid w:val="00825BD5"/>
    <w:rsid w:val="008362F3"/>
    <w:rsid w:val="00836451"/>
    <w:rsid w:val="0083671C"/>
    <w:rsid w:val="00836B4C"/>
    <w:rsid w:val="008379D3"/>
    <w:rsid w:val="00840C00"/>
    <w:rsid w:val="00863E6F"/>
    <w:rsid w:val="00863F04"/>
    <w:rsid w:val="008724D0"/>
    <w:rsid w:val="00874B10"/>
    <w:rsid w:val="0087515C"/>
    <w:rsid w:val="00883913"/>
    <w:rsid w:val="008854F9"/>
    <w:rsid w:val="00891337"/>
    <w:rsid w:val="00893BA4"/>
    <w:rsid w:val="008940AA"/>
    <w:rsid w:val="008B2A79"/>
    <w:rsid w:val="008C260E"/>
    <w:rsid w:val="008C40AE"/>
    <w:rsid w:val="008D0937"/>
    <w:rsid w:val="008D29D6"/>
    <w:rsid w:val="008D6A1C"/>
    <w:rsid w:val="008E3585"/>
    <w:rsid w:val="008E5615"/>
    <w:rsid w:val="008E6DE2"/>
    <w:rsid w:val="008F1254"/>
    <w:rsid w:val="008F266D"/>
    <w:rsid w:val="008F6D7B"/>
    <w:rsid w:val="009008BC"/>
    <w:rsid w:val="00900E2A"/>
    <w:rsid w:val="0090134C"/>
    <w:rsid w:val="0090265B"/>
    <w:rsid w:val="00904972"/>
    <w:rsid w:val="00910DE9"/>
    <w:rsid w:val="00917DAF"/>
    <w:rsid w:val="009237AA"/>
    <w:rsid w:val="00924FB8"/>
    <w:rsid w:val="0092559A"/>
    <w:rsid w:val="00931C91"/>
    <w:rsid w:val="0093231A"/>
    <w:rsid w:val="00936021"/>
    <w:rsid w:val="00937EF7"/>
    <w:rsid w:val="009439F7"/>
    <w:rsid w:val="00945234"/>
    <w:rsid w:val="00945972"/>
    <w:rsid w:val="009630F6"/>
    <w:rsid w:val="0096765A"/>
    <w:rsid w:val="00967838"/>
    <w:rsid w:val="0097511F"/>
    <w:rsid w:val="00980EC1"/>
    <w:rsid w:val="00982044"/>
    <w:rsid w:val="00992D48"/>
    <w:rsid w:val="00993121"/>
    <w:rsid w:val="00993B11"/>
    <w:rsid w:val="009945C9"/>
    <w:rsid w:val="00995930"/>
    <w:rsid w:val="009A1AFD"/>
    <w:rsid w:val="009A33FF"/>
    <w:rsid w:val="009A44A0"/>
    <w:rsid w:val="009A52F8"/>
    <w:rsid w:val="009A7232"/>
    <w:rsid w:val="009B0649"/>
    <w:rsid w:val="009B0FC4"/>
    <w:rsid w:val="009B125F"/>
    <w:rsid w:val="009B37BD"/>
    <w:rsid w:val="009B5B2C"/>
    <w:rsid w:val="009B6864"/>
    <w:rsid w:val="009C08DC"/>
    <w:rsid w:val="009C4562"/>
    <w:rsid w:val="009D22C4"/>
    <w:rsid w:val="009D3AD2"/>
    <w:rsid w:val="009D426E"/>
    <w:rsid w:val="009D7E83"/>
    <w:rsid w:val="009E4C85"/>
    <w:rsid w:val="009E4F11"/>
    <w:rsid w:val="009F601A"/>
    <w:rsid w:val="009F6100"/>
    <w:rsid w:val="009F7FD8"/>
    <w:rsid w:val="00A00739"/>
    <w:rsid w:val="00A0790B"/>
    <w:rsid w:val="00A15AE2"/>
    <w:rsid w:val="00A17528"/>
    <w:rsid w:val="00A23B33"/>
    <w:rsid w:val="00A3584E"/>
    <w:rsid w:val="00A374D9"/>
    <w:rsid w:val="00A41529"/>
    <w:rsid w:val="00A4697B"/>
    <w:rsid w:val="00A57A98"/>
    <w:rsid w:val="00A62B88"/>
    <w:rsid w:val="00A62FC4"/>
    <w:rsid w:val="00A63433"/>
    <w:rsid w:val="00A65BDA"/>
    <w:rsid w:val="00A667D7"/>
    <w:rsid w:val="00A74DC3"/>
    <w:rsid w:val="00A7642F"/>
    <w:rsid w:val="00A76472"/>
    <w:rsid w:val="00A77B7E"/>
    <w:rsid w:val="00A82585"/>
    <w:rsid w:val="00A8362A"/>
    <w:rsid w:val="00A8410E"/>
    <w:rsid w:val="00A93A02"/>
    <w:rsid w:val="00A94377"/>
    <w:rsid w:val="00A95EC7"/>
    <w:rsid w:val="00A969D9"/>
    <w:rsid w:val="00AA31C0"/>
    <w:rsid w:val="00AA5E75"/>
    <w:rsid w:val="00AA6B8A"/>
    <w:rsid w:val="00AB11EC"/>
    <w:rsid w:val="00AC1305"/>
    <w:rsid w:val="00AC327C"/>
    <w:rsid w:val="00AC32B4"/>
    <w:rsid w:val="00AD3B39"/>
    <w:rsid w:val="00AD58CD"/>
    <w:rsid w:val="00AD7A46"/>
    <w:rsid w:val="00AE0D03"/>
    <w:rsid w:val="00AE11A6"/>
    <w:rsid w:val="00AE5E99"/>
    <w:rsid w:val="00AF7105"/>
    <w:rsid w:val="00B046F1"/>
    <w:rsid w:val="00B07A71"/>
    <w:rsid w:val="00B1506F"/>
    <w:rsid w:val="00B15CC0"/>
    <w:rsid w:val="00B17DD2"/>
    <w:rsid w:val="00B22B4A"/>
    <w:rsid w:val="00B237E3"/>
    <w:rsid w:val="00B45799"/>
    <w:rsid w:val="00B52AC0"/>
    <w:rsid w:val="00B60318"/>
    <w:rsid w:val="00B64F66"/>
    <w:rsid w:val="00B67AC3"/>
    <w:rsid w:val="00B67C7C"/>
    <w:rsid w:val="00B717A4"/>
    <w:rsid w:val="00B73BB1"/>
    <w:rsid w:val="00B77A2F"/>
    <w:rsid w:val="00B81A8C"/>
    <w:rsid w:val="00B82F9F"/>
    <w:rsid w:val="00B90F53"/>
    <w:rsid w:val="00B9582D"/>
    <w:rsid w:val="00BA5689"/>
    <w:rsid w:val="00BA59AF"/>
    <w:rsid w:val="00BB1859"/>
    <w:rsid w:val="00BB2BF9"/>
    <w:rsid w:val="00BB5AFA"/>
    <w:rsid w:val="00BC4614"/>
    <w:rsid w:val="00BC78A5"/>
    <w:rsid w:val="00BD3409"/>
    <w:rsid w:val="00BE019E"/>
    <w:rsid w:val="00BE1EC6"/>
    <w:rsid w:val="00BE6B5A"/>
    <w:rsid w:val="00BE75E9"/>
    <w:rsid w:val="00BF147B"/>
    <w:rsid w:val="00BF2655"/>
    <w:rsid w:val="00BF2844"/>
    <w:rsid w:val="00BF4717"/>
    <w:rsid w:val="00BF472B"/>
    <w:rsid w:val="00C04D2D"/>
    <w:rsid w:val="00C0697C"/>
    <w:rsid w:val="00C10DF1"/>
    <w:rsid w:val="00C110A9"/>
    <w:rsid w:val="00C11F30"/>
    <w:rsid w:val="00C12A20"/>
    <w:rsid w:val="00C216E2"/>
    <w:rsid w:val="00C22918"/>
    <w:rsid w:val="00C245CC"/>
    <w:rsid w:val="00C2488E"/>
    <w:rsid w:val="00C26749"/>
    <w:rsid w:val="00C33CEE"/>
    <w:rsid w:val="00C3705A"/>
    <w:rsid w:val="00C414C0"/>
    <w:rsid w:val="00C42D04"/>
    <w:rsid w:val="00C479B1"/>
    <w:rsid w:val="00C55C5F"/>
    <w:rsid w:val="00C5706F"/>
    <w:rsid w:val="00C570D5"/>
    <w:rsid w:val="00C601B0"/>
    <w:rsid w:val="00C60A40"/>
    <w:rsid w:val="00C60E4C"/>
    <w:rsid w:val="00C6112A"/>
    <w:rsid w:val="00C63144"/>
    <w:rsid w:val="00C63F87"/>
    <w:rsid w:val="00C65337"/>
    <w:rsid w:val="00C66EA8"/>
    <w:rsid w:val="00C7067F"/>
    <w:rsid w:val="00C72810"/>
    <w:rsid w:val="00C736B2"/>
    <w:rsid w:val="00C7591A"/>
    <w:rsid w:val="00C7787B"/>
    <w:rsid w:val="00C833CD"/>
    <w:rsid w:val="00C83CD1"/>
    <w:rsid w:val="00C91C05"/>
    <w:rsid w:val="00C924E3"/>
    <w:rsid w:val="00C926F0"/>
    <w:rsid w:val="00CA4C32"/>
    <w:rsid w:val="00CB1D2C"/>
    <w:rsid w:val="00CB3E52"/>
    <w:rsid w:val="00CB64DA"/>
    <w:rsid w:val="00CC2361"/>
    <w:rsid w:val="00CC4E3D"/>
    <w:rsid w:val="00CC79AD"/>
    <w:rsid w:val="00CD0920"/>
    <w:rsid w:val="00CD4D6C"/>
    <w:rsid w:val="00CD6843"/>
    <w:rsid w:val="00CD6C04"/>
    <w:rsid w:val="00CD7FAE"/>
    <w:rsid w:val="00CE3FD8"/>
    <w:rsid w:val="00CE4E64"/>
    <w:rsid w:val="00CE7514"/>
    <w:rsid w:val="00CE7B34"/>
    <w:rsid w:val="00CF51AC"/>
    <w:rsid w:val="00D074FB"/>
    <w:rsid w:val="00D157A7"/>
    <w:rsid w:val="00D22D72"/>
    <w:rsid w:val="00D23BA9"/>
    <w:rsid w:val="00D27059"/>
    <w:rsid w:val="00D367EA"/>
    <w:rsid w:val="00D372FE"/>
    <w:rsid w:val="00D37569"/>
    <w:rsid w:val="00D40D23"/>
    <w:rsid w:val="00D41CB1"/>
    <w:rsid w:val="00D44C5F"/>
    <w:rsid w:val="00D62760"/>
    <w:rsid w:val="00D64C1D"/>
    <w:rsid w:val="00D6781D"/>
    <w:rsid w:val="00D67D35"/>
    <w:rsid w:val="00D717A9"/>
    <w:rsid w:val="00D7223A"/>
    <w:rsid w:val="00D833DA"/>
    <w:rsid w:val="00D8773D"/>
    <w:rsid w:val="00D87CFC"/>
    <w:rsid w:val="00DA2B21"/>
    <w:rsid w:val="00DA5E34"/>
    <w:rsid w:val="00DA67BA"/>
    <w:rsid w:val="00DC3B29"/>
    <w:rsid w:val="00DC74FF"/>
    <w:rsid w:val="00DC75E2"/>
    <w:rsid w:val="00DC7CE0"/>
    <w:rsid w:val="00DD2E29"/>
    <w:rsid w:val="00DE11B6"/>
    <w:rsid w:val="00DF00F6"/>
    <w:rsid w:val="00DF5382"/>
    <w:rsid w:val="00DF55C6"/>
    <w:rsid w:val="00E01F69"/>
    <w:rsid w:val="00E042A5"/>
    <w:rsid w:val="00E045D7"/>
    <w:rsid w:val="00E052D5"/>
    <w:rsid w:val="00E07A4A"/>
    <w:rsid w:val="00E11A4D"/>
    <w:rsid w:val="00E13DAB"/>
    <w:rsid w:val="00E1688D"/>
    <w:rsid w:val="00E22329"/>
    <w:rsid w:val="00E30DDA"/>
    <w:rsid w:val="00E42AF1"/>
    <w:rsid w:val="00E55166"/>
    <w:rsid w:val="00E55945"/>
    <w:rsid w:val="00E56329"/>
    <w:rsid w:val="00E6473A"/>
    <w:rsid w:val="00E655B8"/>
    <w:rsid w:val="00E65E57"/>
    <w:rsid w:val="00E743D5"/>
    <w:rsid w:val="00E74547"/>
    <w:rsid w:val="00E8300A"/>
    <w:rsid w:val="00E838D2"/>
    <w:rsid w:val="00E90A85"/>
    <w:rsid w:val="00E921C7"/>
    <w:rsid w:val="00EA173C"/>
    <w:rsid w:val="00EA75C8"/>
    <w:rsid w:val="00EC3428"/>
    <w:rsid w:val="00EC52FE"/>
    <w:rsid w:val="00EC5C98"/>
    <w:rsid w:val="00ED001D"/>
    <w:rsid w:val="00ED3988"/>
    <w:rsid w:val="00EE25FF"/>
    <w:rsid w:val="00EE4F34"/>
    <w:rsid w:val="00F00DCC"/>
    <w:rsid w:val="00F00FFE"/>
    <w:rsid w:val="00F04959"/>
    <w:rsid w:val="00F0565B"/>
    <w:rsid w:val="00F058A3"/>
    <w:rsid w:val="00F05BE4"/>
    <w:rsid w:val="00F07F9A"/>
    <w:rsid w:val="00F11E1D"/>
    <w:rsid w:val="00F150E0"/>
    <w:rsid w:val="00F15DBB"/>
    <w:rsid w:val="00F1707B"/>
    <w:rsid w:val="00F22582"/>
    <w:rsid w:val="00F23E29"/>
    <w:rsid w:val="00F24D27"/>
    <w:rsid w:val="00F34880"/>
    <w:rsid w:val="00F34E10"/>
    <w:rsid w:val="00F35B85"/>
    <w:rsid w:val="00F43AB5"/>
    <w:rsid w:val="00F47C25"/>
    <w:rsid w:val="00F5029B"/>
    <w:rsid w:val="00F50BA3"/>
    <w:rsid w:val="00F5487A"/>
    <w:rsid w:val="00F74BE7"/>
    <w:rsid w:val="00F80565"/>
    <w:rsid w:val="00F906EC"/>
    <w:rsid w:val="00F920CB"/>
    <w:rsid w:val="00F93835"/>
    <w:rsid w:val="00FA267F"/>
    <w:rsid w:val="00FA5098"/>
    <w:rsid w:val="00FA7688"/>
    <w:rsid w:val="00FB0C4B"/>
    <w:rsid w:val="00FB32F0"/>
    <w:rsid w:val="00FB4357"/>
    <w:rsid w:val="00FB461B"/>
    <w:rsid w:val="00FB57DB"/>
    <w:rsid w:val="00FC4515"/>
    <w:rsid w:val="00FD18CE"/>
    <w:rsid w:val="00FD2C8A"/>
    <w:rsid w:val="00FD4317"/>
    <w:rsid w:val="00FD550E"/>
    <w:rsid w:val="00FD5A50"/>
    <w:rsid w:val="00FD603E"/>
    <w:rsid w:val="00FD7B49"/>
    <w:rsid w:val="00FD7DC0"/>
    <w:rsid w:val="00FE013A"/>
    <w:rsid w:val="00FE0736"/>
    <w:rsid w:val="00FE5976"/>
    <w:rsid w:val="00FE7A48"/>
    <w:rsid w:val="015A645E"/>
    <w:rsid w:val="0261A866"/>
    <w:rsid w:val="034F207D"/>
    <w:rsid w:val="05174D55"/>
    <w:rsid w:val="08395382"/>
    <w:rsid w:val="0CAFA7B5"/>
    <w:rsid w:val="0CF6E495"/>
    <w:rsid w:val="0D2F0EB5"/>
    <w:rsid w:val="0D6D8BBE"/>
    <w:rsid w:val="0FD4226F"/>
    <w:rsid w:val="1190CD33"/>
    <w:rsid w:val="126E481B"/>
    <w:rsid w:val="12EEA8C1"/>
    <w:rsid w:val="1339ACC8"/>
    <w:rsid w:val="15300E65"/>
    <w:rsid w:val="1572D23B"/>
    <w:rsid w:val="1800663B"/>
    <w:rsid w:val="1869173E"/>
    <w:rsid w:val="195D6711"/>
    <w:rsid w:val="1A9A48CA"/>
    <w:rsid w:val="1C2D050D"/>
    <w:rsid w:val="1ECE5A16"/>
    <w:rsid w:val="1EE1CFF7"/>
    <w:rsid w:val="1EF0ED01"/>
    <w:rsid w:val="1FE490BA"/>
    <w:rsid w:val="216761EA"/>
    <w:rsid w:val="216D16EA"/>
    <w:rsid w:val="22B96A2F"/>
    <w:rsid w:val="25DB0B37"/>
    <w:rsid w:val="26014CD6"/>
    <w:rsid w:val="26A42344"/>
    <w:rsid w:val="29196B08"/>
    <w:rsid w:val="29644AD9"/>
    <w:rsid w:val="2B0B93AE"/>
    <w:rsid w:val="2C419431"/>
    <w:rsid w:val="2D149ACA"/>
    <w:rsid w:val="2F4C48D0"/>
    <w:rsid w:val="2FF2C059"/>
    <w:rsid w:val="345CB0F1"/>
    <w:rsid w:val="34BE6614"/>
    <w:rsid w:val="36BDB63D"/>
    <w:rsid w:val="3811975F"/>
    <w:rsid w:val="3859869E"/>
    <w:rsid w:val="3969157F"/>
    <w:rsid w:val="3A468EBC"/>
    <w:rsid w:val="3E387EA7"/>
    <w:rsid w:val="40F07407"/>
    <w:rsid w:val="417F84E5"/>
    <w:rsid w:val="418EA6F4"/>
    <w:rsid w:val="439E88BA"/>
    <w:rsid w:val="43B9D3C4"/>
    <w:rsid w:val="4620206D"/>
    <w:rsid w:val="4718A863"/>
    <w:rsid w:val="4A5263E4"/>
    <w:rsid w:val="4C9C2091"/>
    <w:rsid w:val="4CA51B1F"/>
    <w:rsid w:val="4DC0B489"/>
    <w:rsid w:val="4F3B81DD"/>
    <w:rsid w:val="508E46CD"/>
    <w:rsid w:val="52D42B11"/>
    <w:rsid w:val="53049C8F"/>
    <w:rsid w:val="536E6EE1"/>
    <w:rsid w:val="537E99B3"/>
    <w:rsid w:val="59F5F4FB"/>
    <w:rsid w:val="5C435074"/>
    <w:rsid w:val="5CA39798"/>
    <w:rsid w:val="5CC319F8"/>
    <w:rsid w:val="5F624455"/>
    <w:rsid w:val="5FFBB041"/>
    <w:rsid w:val="61736833"/>
    <w:rsid w:val="617AEFAB"/>
    <w:rsid w:val="630F3894"/>
    <w:rsid w:val="63308451"/>
    <w:rsid w:val="64651736"/>
    <w:rsid w:val="66842F36"/>
    <w:rsid w:val="67DC0AC8"/>
    <w:rsid w:val="6802B6ED"/>
    <w:rsid w:val="692ED3BB"/>
    <w:rsid w:val="6A1459D3"/>
    <w:rsid w:val="6A35C73B"/>
    <w:rsid w:val="6B0F6F46"/>
    <w:rsid w:val="6BC5934F"/>
    <w:rsid w:val="6C6A08D5"/>
    <w:rsid w:val="6D764AEA"/>
    <w:rsid w:val="7059C7CD"/>
    <w:rsid w:val="727F4896"/>
    <w:rsid w:val="73098831"/>
    <w:rsid w:val="7407AAE7"/>
    <w:rsid w:val="7800F4CE"/>
    <w:rsid w:val="78A0C826"/>
    <w:rsid w:val="790CC732"/>
    <w:rsid w:val="79F3432A"/>
    <w:rsid w:val="7B05DB22"/>
    <w:rsid w:val="7EB77E0B"/>
    <w:rsid w:val="7EDEF136"/>
    <w:rsid w:val="7FAF48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348A4"/>
  <w15:docId w15:val="{70247985-E5CF-4970-A7BF-3362B3CA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FBC"/>
    <w:rPr>
      <w:sz w:val="24"/>
      <w:szCs w:val="24"/>
    </w:rPr>
  </w:style>
  <w:style w:type="paragraph" w:styleId="Ttulo1">
    <w:name w:val="heading 1"/>
    <w:basedOn w:val="Normal"/>
    <w:next w:val="Normal"/>
    <w:link w:val="Ttulo1Car"/>
    <w:qFormat/>
    <w:rsid w:val="00414219"/>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783FBC"/>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qFormat/>
    <w:rsid w:val="00783FBC"/>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qFormat/>
    <w:rsid w:val="00783FBC"/>
    <w:pPr>
      <w:widowControl w:val="0"/>
      <w:autoSpaceDE w:val="0"/>
      <w:autoSpaceDN w:val="0"/>
      <w:adjustRightInd w:val="0"/>
      <w:jc w:val="center"/>
    </w:pPr>
    <w:rPr>
      <w:rFonts w:ascii="Roman 12cpi" w:hAnsi="Roman 12cpi"/>
      <w:b/>
      <w:bCs/>
      <w:sz w:val="20"/>
      <w:szCs w:val="20"/>
    </w:rPr>
  </w:style>
  <w:style w:type="paragraph" w:styleId="Textoindependiente">
    <w:name w:val="Body Text"/>
    <w:basedOn w:val="Normal"/>
    <w:link w:val="TextoindependienteCar"/>
    <w:rsid w:val="00783FBC"/>
    <w:pPr>
      <w:spacing w:line="360" w:lineRule="auto"/>
      <w:jc w:val="both"/>
    </w:pPr>
    <w:rPr>
      <w:rFonts w:ascii="Arial" w:hAnsi="Arial"/>
      <w:sz w:val="26"/>
      <w:szCs w:val="20"/>
      <w:lang w:val="es-ES_tradnl"/>
    </w:rPr>
  </w:style>
  <w:style w:type="paragraph" w:styleId="Textoindependiente2">
    <w:name w:val="Body Text 2"/>
    <w:basedOn w:val="Normal"/>
    <w:rsid w:val="00783FBC"/>
    <w:pPr>
      <w:spacing w:line="360" w:lineRule="auto"/>
      <w:ind w:right="51"/>
      <w:jc w:val="both"/>
    </w:pPr>
    <w:rPr>
      <w:rFonts w:ascii="Arial" w:hAnsi="Arial"/>
      <w:szCs w:val="20"/>
      <w:lang w:val="es-ES_tradnl"/>
    </w:rPr>
  </w:style>
  <w:style w:type="character" w:styleId="Refdenotaalpie">
    <w:name w:val="footnote reference"/>
    <w:aliases w:val="Footnotes refss,referencia nota al pie,Nota de pie,Texto nota al pie,Appel note de bas de page,Ref. de nota al pie 2,Fago Fußnotenzeichen,Footnote number,BVI fnr,f,texto de nota al pie Car1,Pie de Página,FC,F,4_G,16 Point"/>
    <w:uiPriority w:val="99"/>
    <w:rsid w:val="00783FBC"/>
    <w:rPr>
      <w:vertAlign w:val="superscript"/>
    </w:rPr>
  </w:style>
  <w:style w:type="paragraph" w:styleId="Cierre">
    <w:name w:val="Closing"/>
    <w:basedOn w:val="Normal"/>
    <w:rsid w:val="00783FBC"/>
    <w:pPr>
      <w:overflowPunct w:val="0"/>
      <w:autoSpaceDE w:val="0"/>
      <w:autoSpaceDN w:val="0"/>
      <w:adjustRightInd w:val="0"/>
      <w:ind w:left="4252"/>
      <w:textAlignment w:val="baseline"/>
    </w:pPr>
    <w:rPr>
      <w:szCs w:val="20"/>
      <w:lang w:val="es-ES_tradnl"/>
    </w:rPr>
  </w:style>
  <w:style w:type="paragraph" w:styleId="Textonotapie">
    <w:name w:val="footnote text"/>
    <w:aliases w:val="Texto nota pie Car,Footnote Text Char Char Char Char Char,Footnote Text Char Char Char Char,Footnote reference,FA Fu,Footnote Text Char Char Char Car,Footnote Text Char Char Char,Footnote Text Char,Ref. de nota al pie1"/>
    <w:basedOn w:val="Normal"/>
    <w:link w:val="TextonotapieCar2"/>
    <w:uiPriority w:val="99"/>
    <w:qFormat/>
    <w:rsid w:val="00783FBC"/>
    <w:rPr>
      <w:sz w:val="20"/>
      <w:szCs w:val="20"/>
      <w:lang w:val="es-ES_tradnl"/>
    </w:rPr>
  </w:style>
  <w:style w:type="paragraph" w:styleId="Encabezado">
    <w:name w:val="header"/>
    <w:basedOn w:val="Normal"/>
    <w:rsid w:val="00783FBC"/>
    <w:pPr>
      <w:tabs>
        <w:tab w:val="center" w:pos="4252"/>
        <w:tab w:val="right" w:pos="8504"/>
      </w:tabs>
    </w:pPr>
    <w:rPr>
      <w:sz w:val="20"/>
      <w:szCs w:val="20"/>
      <w:lang w:val="es-ES_tradnl"/>
    </w:rPr>
  </w:style>
  <w:style w:type="paragraph" w:styleId="Piedepgina">
    <w:name w:val="footer"/>
    <w:basedOn w:val="Normal"/>
    <w:uiPriority w:val="99"/>
    <w:rsid w:val="00783FBC"/>
    <w:pPr>
      <w:tabs>
        <w:tab w:val="center" w:pos="4419"/>
        <w:tab w:val="right" w:pos="8838"/>
      </w:tabs>
    </w:pPr>
    <w:rPr>
      <w:sz w:val="20"/>
      <w:szCs w:val="20"/>
      <w:lang w:val="es-ES_tradnl"/>
    </w:rPr>
  </w:style>
  <w:style w:type="character" w:styleId="Hipervnculo">
    <w:name w:val="Hyperlink"/>
    <w:rsid w:val="00783FBC"/>
    <w:rPr>
      <w:rFonts w:ascii="Times New Roman" w:hAnsi="Times New Roman" w:cs="Times New Roman" w:hint="default"/>
      <w:color w:val="660099"/>
      <w:u w:val="single"/>
    </w:rPr>
  </w:style>
  <w:style w:type="character" w:customStyle="1" w:styleId="PiedepginaCar">
    <w:name w:val="Pie de página Car"/>
    <w:uiPriority w:val="99"/>
    <w:locked/>
    <w:rsid w:val="00783FBC"/>
    <w:rPr>
      <w:lang w:val="es-ES_tradnl" w:eastAsia="es-ES" w:bidi="ar-SA"/>
    </w:rPr>
  </w:style>
  <w:style w:type="paragraph" w:styleId="Textodebloque">
    <w:name w:val="Block Text"/>
    <w:basedOn w:val="Normal"/>
    <w:rsid w:val="00783FBC"/>
    <w:pPr>
      <w:overflowPunct w:val="0"/>
      <w:autoSpaceDE w:val="0"/>
      <w:autoSpaceDN w:val="0"/>
      <w:adjustRightInd w:val="0"/>
      <w:ind w:left="360" w:right="740"/>
      <w:jc w:val="both"/>
    </w:pPr>
    <w:rPr>
      <w:rFonts w:ascii="Arial" w:hAnsi="Arial" w:cs="Arial"/>
      <w:i/>
      <w:iCs/>
      <w:sz w:val="20"/>
      <w:lang w:val="es-CO"/>
    </w:rPr>
  </w:style>
  <w:style w:type="paragraph" w:styleId="NormalWeb">
    <w:name w:val="Normal (Web)"/>
    <w:basedOn w:val="Normal"/>
    <w:uiPriority w:val="99"/>
    <w:rsid w:val="00783FBC"/>
    <w:pPr>
      <w:spacing w:before="100" w:beforeAutospacing="1" w:after="100" w:afterAutospacing="1"/>
    </w:pPr>
    <w:rPr>
      <w:rFonts w:ascii="Arial Unicode MS" w:eastAsia="Arial Unicode MS" w:hAnsi="Arial Unicode MS" w:cs="Arial Unicode MS"/>
    </w:rPr>
  </w:style>
  <w:style w:type="character" w:customStyle="1" w:styleId="Ttulo1Car">
    <w:name w:val="Título 1 Car"/>
    <w:link w:val="Ttulo1"/>
    <w:rsid w:val="00414219"/>
    <w:rPr>
      <w:rFonts w:ascii="Cambria" w:eastAsia="Times New Roman" w:hAnsi="Cambria" w:cs="Times New Roman"/>
      <w:b/>
      <w:bCs/>
      <w:kern w:val="32"/>
      <w:sz w:val="32"/>
      <w:szCs w:val="32"/>
    </w:rPr>
  </w:style>
  <w:style w:type="paragraph" w:customStyle="1" w:styleId="CM37">
    <w:name w:val="CM37"/>
    <w:basedOn w:val="Normal"/>
    <w:next w:val="Normal"/>
    <w:uiPriority w:val="99"/>
    <w:rsid w:val="001535FE"/>
    <w:pPr>
      <w:autoSpaceDE w:val="0"/>
      <w:autoSpaceDN w:val="0"/>
      <w:adjustRightInd w:val="0"/>
    </w:pPr>
    <w:rPr>
      <w:rFonts w:ascii="Arial" w:hAnsi="Arial" w:cs="Arial"/>
    </w:rPr>
  </w:style>
  <w:style w:type="paragraph" w:customStyle="1" w:styleId="CM4">
    <w:name w:val="CM4"/>
    <w:basedOn w:val="Normal"/>
    <w:next w:val="Normal"/>
    <w:uiPriority w:val="99"/>
    <w:rsid w:val="001535FE"/>
    <w:pPr>
      <w:autoSpaceDE w:val="0"/>
      <w:autoSpaceDN w:val="0"/>
      <w:adjustRightInd w:val="0"/>
    </w:pPr>
    <w:rPr>
      <w:rFonts w:ascii="Arial" w:hAnsi="Arial" w:cs="Arial"/>
    </w:rPr>
  </w:style>
  <w:style w:type="character" w:customStyle="1" w:styleId="TextoindependienteCar">
    <w:name w:val="Texto independiente Car"/>
    <w:link w:val="Textoindependiente"/>
    <w:rsid w:val="00C833CD"/>
    <w:rPr>
      <w:rFonts w:ascii="Arial" w:hAnsi="Arial"/>
      <w:sz w:val="26"/>
      <w:lang w:val="es-ES_tradnl"/>
    </w:rPr>
  </w:style>
  <w:style w:type="character" w:customStyle="1" w:styleId="TextonotapieCar2">
    <w:name w:val="Texto nota pie Car2"/>
    <w:aliases w:val="Texto nota pie Car Car,Footnote Text Char Char Char Char Char Car,Footnote Text Char Char Char Char Car1,Footnote reference Car,FA Fu Car1,Footnote Text Char Char Char Car Car,Footnote Text Char Char Char Car1,Footnote Text Char Car1"/>
    <w:link w:val="Textonotapie"/>
    <w:uiPriority w:val="99"/>
    <w:locked/>
    <w:rsid w:val="00C833CD"/>
    <w:rPr>
      <w:lang w:val="es-ES_tradnl"/>
    </w:rPr>
  </w:style>
  <w:style w:type="paragraph" w:styleId="Textodeglobo">
    <w:name w:val="Balloon Text"/>
    <w:basedOn w:val="Normal"/>
    <w:link w:val="TextodegloboCar"/>
    <w:rsid w:val="00B717A4"/>
    <w:rPr>
      <w:rFonts w:ascii="Segoe UI" w:hAnsi="Segoe UI" w:cs="Segoe UI"/>
      <w:sz w:val="18"/>
      <w:szCs w:val="18"/>
    </w:rPr>
  </w:style>
  <w:style w:type="character" w:customStyle="1" w:styleId="TextodegloboCar">
    <w:name w:val="Texto de globo Car"/>
    <w:link w:val="Textodeglobo"/>
    <w:rsid w:val="00B717A4"/>
    <w:rPr>
      <w:rFonts w:ascii="Segoe UI" w:hAnsi="Segoe UI" w:cs="Segoe UI"/>
      <w:sz w:val="18"/>
      <w:szCs w:val="18"/>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A Fu Car"/>
    <w:uiPriority w:val="99"/>
    <w:locked/>
    <w:rsid w:val="00D62760"/>
  </w:style>
  <w:style w:type="paragraph" w:styleId="Prrafodelista">
    <w:name w:val="List Paragraph"/>
    <w:basedOn w:val="Normal"/>
    <w:uiPriority w:val="34"/>
    <w:qFormat/>
    <w:rsid w:val="00D62760"/>
    <w:pPr>
      <w:spacing w:after="200" w:line="276" w:lineRule="auto"/>
      <w:ind w:left="720"/>
      <w:contextualSpacing/>
    </w:pPr>
    <w:rPr>
      <w:rFonts w:ascii="Calibri" w:hAnsi="Calibri"/>
      <w:sz w:val="22"/>
      <w:szCs w:val="22"/>
      <w:lang w:eastAsia="en-US"/>
    </w:rPr>
  </w:style>
  <w:style w:type="character" w:customStyle="1" w:styleId="citaCar">
    <w:name w:val="cita Car"/>
    <w:link w:val="cita"/>
    <w:locked/>
    <w:rsid w:val="00D62760"/>
    <w:rPr>
      <w:rFonts w:eastAsia="SimSun"/>
      <w:sz w:val="28"/>
    </w:rPr>
  </w:style>
  <w:style w:type="paragraph" w:customStyle="1" w:styleId="cita">
    <w:name w:val="cita"/>
    <w:basedOn w:val="Normal"/>
    <w:link w:val="citaCar"/>
    <w:qFormat/>
    <w:rsid w:val="00D62760"/>
    <w:pPr>
      <w:widowControl w:val="0"/>
      <w:autoSpaceDE w:val="0"/>
      <w:autoSpaceDN w:val="0"/>
      <w:ind w:left="851" w:right="618"/>
      <w:jc w:val="both"/>
    </w:pPr>
    <w:rPr>
      <w:rFonts w:eastAsia="SimSun"/>
      <w:sz w:val="28"/>
      <w:szCs w:val="20"/>
    </w:rPr>
  </w:style>
  <w:style w:type="paragraph" w:styleId="Sangradetextonormal">
    <w:name w:val="Body Text Indent"/>
    <w:basedOn w:val="Normal"/>
    <w:link w:val="SangradetextonormalCar"/>
    <w:rsid w:val="00D62760"/>
    <w:pPr>
      <w:spacing w:after="120"/>
      <w:ind w:left="283"/>
    </w:pPr>
  </w:style>
  <w:style w:type="character" w:customStyle="1" w:styleId="SangradetextonormalCar">
    <w:name w:val="Sangría de texto normal Car"/>
    <w:link w:val="Sangradetextonormal"/>
    <w:rsid w:val="00D62760"/>
    <w:rPr>
      <w:sz w:val="24"/>
      <w:szCs w:val="24"/>
    </w:rPr>
  </w:style>
  <w:style w:type="paragraph" w:styleId="Textoindependienteprimerasangra2">
    <w:name w:val="Body Text First Indent 2"/>
    <w:basedOn w:val="Sangradetextonormal"/>
    <w:link w:val="Textoindependienteprimerasangra2Car"/>
    <w:rsid w:val="00D62760"/>
    <w:pPr>
      <w:overflowPunct w:val="0"/>
      <w:autoSpaceDE w:val="0"/>
      <w:autoSpaceDN w:val="0"/>
      <w:adjustRightInd w:val="0"/>
      <w:ind w:firstLine="210"/>
      <w:textAlignment w:val="baseline"/>
    </w:pPr>
    <w:rPr>
      <w:szCs w:val="20"/>
      <w:lang w:val="es-ES_tradnl"/>
    </w:rPr>
  </w:style>
  <w:style w:type="character" w:customStyle="1" w:styleId="Textoindependienteprimerasangra2Car">
    <w:name w:val="Texto independiente primera sangría 2 Car"/>
    <w:link w:val="Textoindependienteprimerasangra2"/>
    <w:rsid w:val="00D62760"/>
    <w:rPr>
      <w:sz w:val="24"/>
      <w:szCs w:val="24"/>
      <w:lang w:val="es-ES_tradnl"/>
    </w:rPr>
  </w:style>
  <w:style w:type="paragraph" w:customStyle="1" w:styleId="Cuadrculamedia1-nfasis21">
    <w:name w:val="Cuadrícula media 1 - Énfasis 21"/>
    <w:basedOn w:val="Normal"/>
    <w:qFormat/>
    <w:rsid w:val="00482B91"/>
    <w:pPr>
      <w:ind w:left="720"/>
    </w:pPr>
  </w:style>
  <w:style w:type="character" w:customStyle="1" w:styleId="iaj">
    <w:name w:val="i_aj"/>
    <w:rsid w:val="00DC3B29"/>
  </w:style>
  <w:style w:type="table" w:styleId="Tablaconcuadrcula">
    <w:name w:val="Table Grid"/>
    <w:basedOn w:val="Tablanormal"/>
    <w:rsid w:val="00C10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semiHidden/>
    <w:unhideWhenUsed/>
    <w:rsid w:val="00CC79AD"/>
    <w:rPr>
      <w:sz w:val="20"/>
      <w:szCs w:val="20"/>
    </w:rPr>
  </w:style>
  <w:style w:type="character" w:customStyle="1" w:styleId="TextocomentarioCar">
    <w:name w:val="Texto comentario Car"/>
    <w:basedOn w:val="Fuentedeprrafopredeter"/>
    <w:link w:val="Textocomentario"/>
    <w:semiHidden/>
    <w:rsid w:val="00CC79AD"/>
  </w:style>
  <w:style w:type="character" w:styleId="Refdecomentario">
    <w:name w:val="annotation reference"/>
    <w:basedOn w:val="Fuentedeprrafopredeter"/>
    <w:semiHidden/>
    <w:unhideWhenUsed/>
    <w:rsid w:val="00CC79AD"/>
    <w:rPr>
      <w:sz w:val="16"/>
      <w:szCs w:val="16"/>
    </w:rPr>
  </w:style>
  <w:style w:type="paragraph" w:styleId="Asuntodelcomentario">
    <w:name w:val="annotation subject"/>
    <w:basedOn w:val="Textocomentario"/>
    <w:next w:val="Textocomentario"/>
    <w:link w:val="AsuntodelcomentarioCar"/>
    <w:semiHidden/>
    <w:unhideWhenUsed/>
    <w:rsid w:val="000D7568"/>
    <w:rPr>
      <w:b/>
      <w:bCs/>
    </w:rPr>
  </w:style>
  <w:style w:type="character" w:customStyle="1" w:styleId="AsuntodelcomentarioCar">
    <w:name w:val="Asunto del comentario Car"/>
    <w:basedOn w:val="TextocomentarioCar"/>
    <w:link w:val="Asuntodelcomentario"/>
    <w:semiHidden/>
    <w:rsid w:val="000D7568"/>
    <w:rPr>
      <w:b/>
      <w:bCs/>
    </w:rPr>
  </w:style>
  <w:style w:type="character" w:customStyle="1" w:styleId="eop">
    <w:name w:val="eop"/>
    <w:basedOn w:val="Fuentedeprrafopredeter"/>
    <w:rsid w:val="008D0937"/>
  </w:style>
  <w:style w:type="character" w:styleId="nfasis">
    <w:name w:val="Emphasis"/>
    <w:basedOn w:val="Fuentedeprrafopredeter"/>
    <w:uiPriority w:val="20"/>
    <w:qFormat/>
    <w:rsid w:val="005E0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012">
      <w:bodyDiv w:val="1"/>
      <w:marLeft w:val="0"/>
      <w:marRight w:val="0"/>
      <w:marTop w:val="0"/>
      <w:marBottom w:val="0"/>
      <w:divBdr>
        <w:top w:val="none" w:sz="0" w:space="0" w:color="auto"/>
        <w:left w:val="none" w:sz="0" w:space="0" w:color="auto"/>
        <w:bottom w:val="none" w:sz="0" w:space="0" w:color="auto"/>
        <w:right w:val="none" w:sz="0" w:space="0" w:color="auto"/>
      </w:divBdr>
    </w:div>
    <w:div w:id="120736030">
      <w:bodyDiv w:val="1"/>
      <w:marLeft w:val="0"/>
      <w:marRight w:val="0"/>
      <w:marTop w:val="0"/>
      <w:marBottom w:val="0"/>
      <w:divBdr>
        <w:top w:val="none" w:sz="0" w:space="0" w:color="auto"/>
        <w:left w:val="none" w:sz="0" w:space="0" w:color="auto"/>
        <w:bottom w:val="none" w:sz="0" w:space="0" w:color="auto"/>
        <w:right w:val="none" w:sz="0" w:space="0" w:color="auto"/>
      </w:divBdr>
    </w:div>
    <w:div w:id="384064485">
      <w:bodyDiv w:val="1"/>
      <w:marLeft w:val="0"/>
      <w:marRight w:val="0"/>
      <w:marTop w:val="0"/>
      <w:marBottom w:val="0"/>
      <w:divBdr>
        <w:top w:val="none" w:sz="0" w:space="0" w:color="auto"/>
        <w:left w:val="none" w:sz="0" w:space="0" w:color="auto"/>
        <w:bottom w:val="none" w:sz="0" w:space="0" w:color="auto"/>
        <w:right w:val="none" w:sz="0" w:space="0" w:color="auto"/>
      </w:divBdr>
      <w:divsChild>
        <w:div w:id="671294139">
          <w:marLeft w:val="0"/>
          <w:marRight w:val="0"/>
          <w:marTop w:val="0"/>
          <w:marBottom w:val="86"/>
          <w:divBdr>
            <w:top w:val="none" w:sz="0" w:space="0" w:color="auto"/>
            <w:left w:val="none" w:sz="0" w:space="0" w:color="auto"/>
            <w:bottom w:val="none" w:sz="0" w:space="0" w:color="auto"/>
            <w:right w:val="none" w:sz="0" w:space="0" w:color="auto"/>
          </w:divBdr>
          <w:divsChild>
            <w:div w:id="1188837588">
              <w:marLeft w:val="0"/>
              <w:marRight w:val="0"/>
              <w:marTop w:val="0"/>
              <w:marBottom w:val="0"/>
              <w:divBdr>
                <w:top w:val="none" w:sz="0" w:space="0" w:color="auto"/>
                <w:left w:val="none" w:sz="0" w:space="0" w:color="auto"/>
                <w:bottom w:val="none" w:sz="0" w:space="0" w:color="auto"/>
                <w:right w:val="none" w:sz="0" w:space="0" w:color="auto"/>
              </w:divBdr>
            </w:div>
          </w:divsChild>
        </w:div>
        <w:div w:id="1942563200">
          <w:marLeft w:val="0"/>
          <w:marRight w:val="0"/>
          <w:marTop w:val="0"/>
          <w:marBottom w:val="86"/>
          <w:divBdr>
            <w:top w:val="none" w:sz="0" w:space="0" w:color="auto"/>
            <w:left w:val="none" w:sz="0" w:space="0" w:color="auto"/>
            <w:bottom w:val="none" w:sz="0" w:space="0" w:color="auto"/>
            <w:right w:val="none" w:sz="0" w:space="0" w:color="auto"/>
          </w:divBdr>
          <w:divsChild>
            <w:div w:id="17493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9808">
      <w:bodyDiv w:val="1"/>
      <w:marLeft w:val="0"/>
      <w:marRight w:val="0"/>
      <w:marTop w:val="0"/>
      <w:marBottom w:val="0"/>
      <w:divBdr>
        <w:top w:val="none" w:sz="0" w:space="0" w:color="auto"/>
        <w:left w:val="none" w:sz="0" w:space="0" w:color="auto"/>
        <w:bottom w:val="none" w:sz="0" w:space="0" w:color="auto"/>
        <w:right w:val="none" w:sz="0" w:space="0" w:color="auto"/>
      </w:divBdr>
      <w:divsChild>
        <w:div w:id="1985810496">
          <w:marLeft w:val="0"/>
          <w:marRight w:val="0"/>
          <w:marTop w:val="0"/>
          <w:marBottom w:val="86"/>
          <w:divBdr>
            <w:top w:val="none" w:sz="0" w:space="0" w:color="auto"/>
            <w:left w:val="none" w:sz="0" w:space="0" w:color="auto"/>
            <w:bottom w:val="none" w:sz="0" w:space="0" w:color="auto"/>
            <w:right w:val="none" w:sz="0" w:space="0" w:color="auto"/>
          </w:divBdr>
          <w:divsChild>
            <w:div w:id="712735082">
              <w:marLeft w:val="0"/>
              <w:marRight w:val="0"/>
              <w:marTop w:val="0"/>
              <w:marBottom w:val="0"/>
              <w:divBdr>
                <w:top w:val="none" w:sz="0" w:space="0" w:color="auto"/>
                <w:left w:val="none" w:sz="0" w:space="0" w:color="auto"/>
                <w:bottom w:val="none" w:sz="0" w:space="0" w:color="auto"/>
                <w:right w:val="none" w:sz="0" w:space="0" w:color="auto"/>
              </w:divBdr>
            </w:div>
          </w:divsChild>
        </w:div>
        <w:div w:id="758334306">
          <w:marLeft w:val="0"/>
          <w:marRight w:val="0"/>
          <w:marTop w:val="0"/>
          <w:marBottom w:val="86"/>
          <w:divBdr>
            <w:top w:val="none" w:sz="0" w:space="0" w:color="auto"/>
            <w:left w:val="none" w:sz="0" w:space="0" w:color="auto"/>
            <w:bottom w:val="none" w:sz="0" w:space="0" w:color="auto"/>
            <w:right w:val="none" w:sz="0" w:space="0" w:color="auto"/>
          </w:divBdr>
          <w:divsChild>
            <w:div w:id="16843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0326">
      <w:bodyDiv w:val="1"/>
      <w:marLeft w:val="0"/>
      <w:marRight w:val="0"/>
      <w:marTop w:val="0"/>
      <w:marBottom w:val="0"/>
      <w:divBdr>
        <w:top w:val="none" w:sz="0" w:space="0" w:color="auto"/>
        <w:left w:val="none" w:sz="0" w:space="0" w:color="auto"/>
        <w:bottom w:val="none" w:sz="0" w:space="0" w:color="auto"/>
        <w:right w:val="none" w:sz="0" w:space="0" w:color="auto"/>
      </w:divBdr>
    </w:div>
    <w:div w:id="1388995446">
      <w:bodyDiv w:val="1"/>
      <w:marLeft w:val="0"/>
      <w:marRight w:val="0"/>
      <w:marTop w:val="0"/>
      <w:marBottom w:val="0"/>
      <w:divBdr>
        <w:top w:val="none" w:sz="0" w:space="0" w:color="auto"/>
        <w:left w:val="none" w:sz="0" w:space="0" w:color="auto"/>
        <w:bottom w:val="none" w:sz="0" w:space="0" w:color="auto"/>
        <w:right w:val="none" w:sz="0" w:space="0" w:color="auto"/>
      </w:divBdr>
      <w:divsChild>
        <w:div w:id="877857274">
          <w:marLeft w:val="0"/>
          <w:marRight w:val="0"/>
          <w:marTop w:val="0"/>
          <w:marBottom w:val="86"/>
          <w:divBdr>
            <w:top w:val="none" w:sz="0" w:space="0" w:color="auto"/>
            <w:left w:val="none" w:sz="0" w:space="0" w:color="auto"/>
            <w:bottom w:val="none" w:sz="0" w:space="0" w:color="auto"/>
            <w:right w:val="none" w:sz="0" w:space="0" w:color="auto"/>
          </w:divBdr>
          <w:divsChild>
            <w:div w:id="8131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0939">
      <w:bodyDiv w:val="1"/>
      <w:marLeft w:val="0"/>
      <w:marRight w:val="0"/>
      <w:marTop w:val="0"/>
      <w:marBottom w:val="0"/>
      <w:divBdr>
        <w:top w:val="none" w:sz="0" w:space="0" w:color="auto"/>
        <w:left w:val="none" w:sz="0" w:space="0" w:color="auto"/>
        <w:bottom w:val="none" w:sz="0" w:space="0" w:color="auto"/>
        <w:right w:val="none" w:sz="0" w:space="0" w:color="auto"/>
      </w:divBdr>
    </w:div>
    <w:div w:id="1628465232">
      <w:bodyDiv w:val="1"/>
      <w:marLeft w:val="0"/>
      <w:marRight w:val="0"/>
      <w:marTop w:val="0"/>
      <w:marBottom w:val="0"/>
      <w:divBdr>
        <w:top w:val="none" w:sz="0" w:space="0" w:color="auto"/>
        <w:left w:val="none" w:sz="0" w:space="0" w:color="auto"/>
        <w:bottom w:val="none" w:sz="0" w:space="0" w:color="auto"/>
        <w:right w:val="none" w:sz="0" w:space="0" w:color="auto"/>
      </w:divBdr>
    </w:div>
    <w:div w:id="2029721576">
      <w:bodyDiv w:val="1"/>
      <w:marLeft w:val="0"/>
      <w:marRight w:val="0"/>
      <w:marTop w:val="0"/>
      <w:marBottom w:val="0"/>
      <w:divBdr>
        <w:top w:val="none" w:sz="0" w:space="0" w:color="auto"/>
        <w:left w:val="none" w:sz="0" w:space="0" w:color="auto"/>
        <w:bottom w:val="none" w:sz="0" w:space="0" w:color="auto"/>
        <w:right w:val="none" w:sz="0" w:space="0" w:color="auto"/>
      </w:divBdr>
      <w:divsChild>
        <w:div w:id="544951336">
          <w:marLeft w:val="0"/>
          <w:marRight w:val="0"/>
          <w:marTop w:val="86"/>
          <w:marBottom w:val="86"/>
          <w:divBdr>
            <w:top w:val="none" w:sz="0" w:space="0" w:color="auto"/>
            <w:left w:val="none" w:sz="0" w:space="0" w:color="auto"/>
            <w:bottom w:val="none" w:sz="0" w:space="0" w:color="auto"/>
            <w:right w:val="none" w:sz="0" w:space="0" w:color="auto"/>
          </w:divBdr>
          <w:divsChild>
            <w:div w:id="1752585873">
              <w:marLeft w:val="0"/>
              <w:marRight w:val="0"/>
              <w:marTop w:val="0"/>
              <w:marBottom w:val="0"/>
              <w:divBdr>
                <w:top w:val="none" w:sz="0" w:space="0" w:color="auto"/>
                <w:left w:val="none" w:sz="0" w:space="0" w:color="auto"/>
                <w:bottom w:val="none" w:sz="0" w:space="0" w:color="auto"/>
                <w:right w:val="none" w:sz="0" w:space="0" w:color="auto"/>
              </w:divBdr>
            </w:div>
          </w:divsChild>
        </w:div>
        <w:div w:id="1932736015">
          <w:marLeft w:val="0"/>
          <w:marRight w:val="0"/>
          <w:marTop w:val="0"/>
          <w:marBottom w:val="86"/>
          <w:divBdr>
            <w:top w:val="none" w:sz="0" w:space="0" w:color="auto"/>
            <w:left w:val="none" w:sz="0" w:space="0" w:color="auto"/>
            <w:bottom w:val="none" w:sz="0" w:space="0" w:color="auto"/>
            <w:right w:val="none" w:sz="0" w:space="0" w:color="auto"/>
          </w:divBdr>
          <w:divsChild>
            <w:div w:id="7795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d01e2fcc49d94b9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91732-8452-4BAC-B398-DB7EEF4E24D2}">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CDA8E695-5763-4F68-B3B8-05F49343F607}">
  <ds:schemaRefs>
    <ds:schemaRef ds:uri="http://schemas.microsoft.com/sharepoint/v3/contenttype/forms"/>
  </ds:schemaRefs>
</ds:datastoreItem>
</file>

<file path=customXml/itemProps3.xml><?xml version="1.0" encoding="utf-8"?>
<ds:datastoreItem xmlns:ds="http://schemas.openxmlformats.org/officeDocument/2006/customXml" ds:itemID="{5C978737-EBCF-4052-9D09-05E64883D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22D5BD-EB9F-4A54-BBE1-AAF757EC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3044</Words>
  <Characters>16745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Sentencia del 6 de diciembre de 2011</vt:lpstr>
    </vt:vector>
  </TitlesOfParts>
  <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del 6 de diciembre de 2011</dc:title>
  <dc:creator>cpiedraa</dc:creator>
  <cp:lastModifiedBy>Hermides Alonso Gaviria Ocampo</cp:lastModifiedBy>
  <cp:revision>51</cp:revision>
  <cp:lastPrinted>2020-02-19T15:27:00Z</cp:lastPrinted>
  <dcterms:created xsi:type="dcterms:W3CDTF">2022-05-19T14:43:00Z</dcterms:created>
  <dcterms:modified xsi:type="dcterms:W3CDTF">2022-08-12T14:06:00Z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