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2618F" w14:textId="77777777" w:rsidR="00AE4B74" w:rsidRPr="00CE69D9" w:rsidRDefault="00AE4B74" w:rsidP="00AE4B7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CE69D9">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B7595F3" w14:textId="77777777" w:rsidR="00AE4B74" w:rsidRPr="00CE69D9" w:rsidRDefault="00AE4B74" w:rsidP="00AE4B74">
      <w:pPr>
        <w:spacing w:after="0" w:line="240" w:lineRule="auto"/>
        <w:jc w:val="both"/>
        <w:rPr>
          <w:rFonts w:ascii="Arial" w:eastAsia="Times New Roman" w:hAnsi="Arial" w:cs="Arial"/>
          <w:sz w:val="20"/>
          <w:szCs w:val="20"/>
          <w:lang w:val="es-419" w:eastAsia="es-ES"/>
        </w:rPr>
      </w:pPr>
      <w:bookmarkStart w:id="0" w:name="_GoBack"/>
      <w:bookmarkEnd w:id="0"/>
    </w:p>
    <w:p w14:paraId="09064D71" w14:textId="65082D01" w:rsidR="00AE4B74" w:rsidRPr="00CE69D9" w:rsidRDefault="00037BE7" w:rsidP="00AE4B74">
      <w:pPr>
        <w:spacing w:after="0" w:line="240" w:lineRule="auto"/>
        <w:jc w:val="both"/>
        <w:rPr>
          <w:rFonts w:ascii="Arial" w:eastAsia="Arial" w:hAnsi="Arial" w:cs="Arial"/>
          <w:color w:val="000000"/>
          <w:sz w:val="20"/>
          <w:szCs w:val="20"/>
          <w:lang w:val="es-ES" w:eastAsia="es-ES"/>
        </w:rPr>
      </w:pPr>
      <w:r w:rsidRPr="00CE69D9">
        <w:rPr>
          <w:rFonts w:ascii="Arial" w:eastAsia="Arial" w:hAnsi="Arial" w:cs="Arial"/>
          <w:b/>
          <w:bCs/>
          <w:color w:val="000000"/>
          <w:sz w:val="20"/>
          <w:szCs w:val="20"/>
          <w:u w:val="single"/>
          <w:lang w:val="es-419"/>
        </w:rPr>
        <w:t>TEMAS:</w:t>
      </w:r>
      <w:r w:rsidRPr="00CE69D9">
        <w:rPr>
          <w:rFonts w:ascii="Arial" w:eastAsia="Arial" w:hAnsi="Arial" w:cs="Arial"/>
          <w:b/>
          <w:bCs/>
          <w:color w:val="000000"/>
          <w:sz w:val="20"/>
          <w:szCs w:val="20"/>
          <w:lang w:val="es-419"/>
        </w:rPr>
        <w:tab/>
      </w:r>
      <w:r>
        <w:rPr>
          <w:rFonts w:ascii="Arial" w:eastAsia="Arial" w:hAnsi="Arial" w:cs="Arial"/>
          <w:b/>
          <w:bCs/>
          <w:color w:val="000000"/>
          <w:sz w:val="20"/>
          <w:szCs w:val="20"/>
          <w:lang w:val="es-419"/>
        </w:rPr>
        <w:t>ADMINISTRADOR PROPIEDAD HORIZONTAL / FUNCIONES / SON ASIGNADAS POR LA LEY / NO POR LA UNIDAD RESIDENCIAL / CONTRATO DE PRESTACIÓN DE SERVICIOS / PRIMACÍA DE LA REALIDAD / ELEMENTOS DEL CONTRATO DE TRABAJO / PRESUNCIÓN ARTÍCULO 24 DEL CÓDIGO SUSTANTIVO DEL TRABAJO / SE DESVIRTUÓ.</w:t>
      </w:r>
    </w:p>
    <w:p w14:paraId="51D5AA70" w14:textId="77777777" w:rsidR="00AE4B74" w:rsidRPr="00CE69D9" w:rsidRDefault="00AE4B74" w:rsidP="00AE4B7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CF861FB" w14:textId="6BE91E97" w:rsidR="00AE4B74" w:rsidRPr="00CE69D9" w:rsidRDefault="006B1D36" w:rsidP="00AE4B7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6B1D36">
        <w:rPr>
          <w:rFonts w:ascii="Arial" w:eastAsia="Arial" w:hAnsi="Arial" w:cs="Arial"/>
          <w:color w:val="000000"/>
          <w:sz w:val="20"/>
          <w:szCs w:val="20"/>
          <w:lang w:val="es-ES" w:eastAsia="es-ES"/>
        </w:rPr>
        <w:t>si bien la configuración de un contrato de trabajo requiere la presencia de los tres elementos previstos en el artículo 23 del CST, y de conformidad con el principio general de la carga de la prueba previsto en el artículo 167 del C.G.P., incumbe a la parte que afirma, acreditar su aserto; en desarrollo del principio general de la favorabilidad laboral, está previsto en el artículo 24 ibidem que “Se presume que toda relación de trabajo personal está regida por un contrato de trabajo”, lo cual no hace nada distinto a repartir la carga probatoria respecto a las reclamaciones de carácter contractual laboral.</w:t>
      </w:r>
    </w:p>
    <w:p w14:paraId="2FD3A51D" w14:textId="77777777" w:rsidR="00AE4B74" w:rsidRPr="00CE69D9" w:rsidRDefault="00AE4B74" w:rsidP="00AE4B7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055CB7A" w14:textId="5A65A835" w:rsidR="006B1D36" w:rsidRPr="006B1D36" w:rsidRDefault="006B1D36" w:rsidP="006B1D3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6B1D36">
        <w:rPr>
          <w:rFonts w:ascii="Arial" w:eastAsia="Arial" w:hAnsi="Arial" w:cs="Arial"/>
          <w:color w:val="000000"/>
          <w:sz w:val="20"/>
          <w:szCs w:val="20"/>
          <w:lang w:val="es-ES" w:eastAsia="es-ES"/>
        </w:rPr>
        <w:t xml:space="preserve">demostrada la prestación de los servicios personales, si el empleador se quiere eximir de las consecuencias jurídicas propias de la vinculación contractual laboral, le corresponde la carga de probar que los servicios recibidos, no lo fueron en forma subordinada o por remuneración.  </w:t>
      </w:r>
    </w:p>
    <w:p w14:paraId="766BBE3D" w14:textId="77777777" w:rsidR="006B1D36" w:rsidRPr="006B1D36" w:rsidRDefault="006B1D36" w:rsidP="006B1D3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5721596" w14:textId="7678F410" w:rsidR="00AE4B74" w:rsidRPr="00CE69D9" w:rsidRDefault="006B1D36" w:rsidP="006B1D3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6B1D36">
        <w:rPr>
          <w:rFonts w:ascii="Arial" w:eastAsia="Arial" w:hAnsi="Arial" w:cs="Arial"/>
          <w:color w:val="000000"/>
          <w:sz w:val="20"/>
          <w:szCs w:val="20"/>
          <w:lang w:val="es-ES" w:eastAsia="es-ES"/>
        </w:rPr>
        <w:t>Entiéndase por subordinación, aquella facultad del empleador de exigirle al trabajador el cumplimiento de órdenes, cantidad y calidad de la tarea a realizar, el lugar a ejecutarla, imponer reglamentos, jornadas de trabajo, llamados de atención y, en general todo aquello que implique sujeción y rompimiento de la autonomía de quien presta el servicio y que sea necesario para el cumplimiento del objeto contratado</w:t>
      </w:r>
      <w:r>
        <w:rPr>
          <w:rFonts w:ascii="Arial" w:eastAsia="Arial" w:hAnsi="Arial" w:cs="Arial"/>
          <w:color w:val="000000"/>
          <w:sz w:val="20"/>
          <w:szCs w:val="20"/>
          <w:lang w:val="es-ES" w:eastAsia="es-ES"/>
        </w:rPr>
        <w:t>…</w:t>
      </w:r>
    </w:p>
    <w:p w14:paraId="64B30357" w14:textId="77777777" w:rsidR="00AE4B74" w:rsidRPr="00CE69D9" w:rsidRDefault="00AE4B74" w:rsidP="00AE4B7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294175E" w14:textId="220C8139" w:rsidR="00AE4B74" w:rsidRDefault="00FB26C3" w:rsidP="00AE4B7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FB26C3">
        <w:rPr>
          <w:rFonts w:ascii="Arial" w:eastAsia="Arial" w:hAnsi="Arial" w:cs="Arial"/>
          <w:color w:val="000000"/>
          <w:sz w:val="20"/>
          <w:szCs w:val="20"/>
          <w:lang w:val="es-ES" w:eastAsia="es-ES"/>
        </w:rPr>
        <w:t>Dispone el artículo 51 de la Ley 675 de 2001 que los administradores de propiedades horizontales tienen a cargo las siguientes funciones básicas</w:t>
      </w:r>
      <w:r>
        <w:rPr>
          <w:rFonts w:ascii="Arial" w:eastAsia="Arial" w:hAnsi="Arial" w:cs="Arial"/>
          <w:color w:val="000000"/>
          <w:sz w:val="20"/>
          <w:szCs w:val="20"/>
          <w:lang w:val="es-ES" w:eastAsia="es-ES"/>
        </w:rPr>
        <w:t>…</w:t>
      </w:r>
    </w:p>
    <w:p w14:paraId="54C6296B" w14:textId="512FD32C" w:rsidR="00FB26C3" w:rsidRDefault="00FB26C3" w:rsidP="00AE4B7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2C52F01" w14:textId="24A7B5EA" w:rsidR="00FB26C3" w:rsidRDefault="005864E4" w:rsidP="00AE4B7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5864E4">
        <w:rPr>
          <w:rFonts w:ascii="Arial" w:eastAsia="Arial" w:hAnsi="Arial" w:cs="Arial"/>
          <w:color w:val="000000"/>
          <w:sz w:val="20"/>
          <w:szCs w:val="20"/>
          <w:lang w:val="es-ES" w:eastAsia="es-ES"/>
        </w:rPr>
        <w:t>El cumplimiento de tales funciones no es el resultado de ordenes e instrucciones por parte de los directivos o copropietarios de la unidad residencial, pues son labores trazadas por el legislador, las cuales deben ser cumplidas cabalmente por el administrador. De modo que, la ejecución normal de las labores asignadas por mandato legal a los administradores de propiedad horizontal, y la sola exigencia del cumplimiento de tales funciones, no puede ser considerada como poder subordinante por parte del Consejo de administración</w:t>
      </w:r>
      <w:r>
        <w:rPr>
          <w:rFonts w:ascii="Arial" w:eastAsia="Arial" w:hAnsi="Arial" w:cs="Arial"/>
          <w:color w:val="000000"/>
          <w:sz w:val="20"/>
          <w:szCs w:val="20"/>
          <w:lang w:val="es-ES" w:eastAsia="es-ES"/>
        </w:rPr>
        <w:t>…</w:t>
      </w:r>
    </w:p>
    <w:p w14:paraId="5BC0412D" w14:textId="79914BBD" w:rsidR="00FB26C3" w:rsidRDefault="00FB26C3" w:rsidP="00AE4B7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6137D2E" w14:textId="457175EF" w:rsidR="00FB26C3" w:rsidRDefault="00345397" w:rsidP="00AE4B7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w:t>
      </w:r>
      <w:r w:rsidR="00D023D1">
        <w:rPr>
          <w:rFonts w:ascii="Arial" w:eastAsia="Arial" w:hAnsi="Arial" w:cs="Arial"/>
          <w:color w:val="000000"/>
          <w:sz w:val="20"/>
          <w:szCs w:val="20"/>
          <w:lang w:val="es-ES" w:eastAsia="es-ES"/>
        </w:rPr>
        <w:t xml:space="preserve"> </w:t>
      </w:r>
      <w:r w:rsidRPr="00345397">
        <w:rPr>
          <w:rFonts w:ascii="Arial" w:eastAsia="Arial" w:hAnsi="Arial" w:cs="Arial"/>
          <w:color w:val="000000"/>
          <w:sz w:val="20"/>
          <w:szCs w:val="20"/>
          <w:lang w:val="es-ES" w:eastAsia="es-ES"/>
        </w:rPr>
        <w:t>la Sala concluye que la actora ejecutó sus funciones como administradora y representante legal de la demandada, en el marco de lo establecido por la Ley 675 de 2001, sin el cumplimiento de un horario de trabajo establecido para ello, y sin poder subordinante, pues ejecutó sus funciones con plena autonomía y libertad</w:t>
      </w:r>
      <w:r>
        <w:rPr>
          <w:rFonts w:ascii="Arial" w:eastAsia="Arial" w:hAnsi="Arial" w:cs="Arial"/>
          <w:color w:val="000000"/>
          <w:sz w:val="20"/>
          <w:szCs w:val="20"/>
          <w:lang w:val="es-ES" w:eastAsia="es-ES"/>
        </w:rPr>
        <w:t>…</w:t>
      </w:r>
    </w:p>
    <w:p w14:paraId="1EDDF271" w14:textId="77777777" w:rsidR="00FB26C3" w:rsidRPr="00CE69D9" w:rsidRDefault="00FB26C3" w:rsidP="00AE4B7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651472B" w14:textId="77777777" w:rsidR="00AE4B74" w:rsidRPr="00CE69D9" w:rsidRDefault="00AE4B74" w:rsidP="00AE4B7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724042E" w14:textId="77777777" w:rsidR="00AE4B74" w:rsidRPr="00CE69D9" w:rsidRDefault="00AE4B74" w:rsidP="00AE4B7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E39D176" w14:textId="5799EA23" w:rsidR="00444DAB" w:rsidRPr="00BE321F" w:rsidRDefault="00444DAB" w:rsidP="00BE321F">
      <w:pPr>
        <w:spacing w:after="0" w:line="276" w:lineRule="auto"/>
        <w:jc w:val="center"/>
        <w:textAlignment w:val="baseline"/>
        <w:rPr>
          <w:rFonts w:ascii="Arial" w:eastAsia="Times New Roman" w:hAnsi="Arial" w:cs="Arial"/>
          <w:sz w:val="24"/>
          <w:szCs w:val="24"/>
          <w:lang w:eastAsia="es-CO"/>
        </w:rPr>
      </w:pPr>
      <w:r w:rsidRPr="00BE321F">
        <w:rPr>
          <w:rFonts w:ascii="Arial" w:eastAsia="Times New Roman" w:hAnsi="Arial" w:cs="Arial"/>
          <w:b/>
          <w:bCs/>
          <w:sz w:val="24"/>
          <w:szCs w:val="24"/>
          <w:lang w:eastAsia="es-CO"/>
        </w:rPr>
        <w:t>TRIBUNAL SUPERIOR DEL DISTRITO JUDICIAL</w:t>
      </w:r>
    </w:p>
    <w:p w14:paraId="1B2587EB" w14:textId="0ACF9D2E" w:rsidR="00444DAB" w:rsidRPr="00BE321F" w:rsidRDefault="00444DAB" w:rsidP="00BE321F">
      <w:pPr>
        <w:spacing w:after="0" w:line="276" w:lineRule="auto"/>
        <w:jc w:val="center"/>
        <w:textAlignment w:val="baseline"/>
        <w:rPr>
          <w:rFonts w:ascii="Arial" w:eastAsia="Times New Roman" w:hAnsi="Arial" w:cs="Arial"/>
          <w:sz w:val="24"/>
          <w:szCs w:val="24"/>
          <w:lang w:eastAsia="es-CO"/>
        </w:rPr>
      </w:pPr>
      <w:r w:rsidRPr="00BE321F">
        <w:rPr>
          <w:rFonts w:ascii="Arial" w:eastAsia="Times New Roman" w:hAnsi="Arial" w:cs="Arial"/>
          <w:b/>
          <w:bCs/>
          <w:sz w:val="24"/>
          <w:szCs w:val="24"/>
          <w:lang w:eastAsia="es-CO"/>
        </w:rPr>
        <w:t>SALA DE DECISIÓN LABORAL</w:t>
      </w:r>
    </w:p>
    <w:p w14:paraId="09DBF301" w14:textId="45F9BE57" w:rsidR="00444DAB" w:rsidRPr="00BE321F" w:rsidRDefault="00444DAB" w:rsidP="00BE321F">
      <w:pPr>
        <w:spacing w:after="0" w:line="276" w:lineRule="auto"/>
        <w:jc w:val="center"/>
        <w:textAlignment w:val="baseline"/>
        <w:rPr>
          <w:rFonts w:ascii="Arial" w:eastAsia="Times New Roman" w:hAnsi="Arial" w:cs="Arial"/>
          <w:sz w:val="24"/>
          <w:szCs w:val="24"/>
          <w:lang w:eastAsia="es-CO"/>
        </w:rPr>
      </w:pPr>
      <w:r w:rsidRPr="00BE321F">
        <w:rPr>
          <w:rFonts w:ascii="Arial" w:eastAsia="Times New Roman" w:hAnsi="Arial" w:cs="Arial"/>
          <w:b/>
          <w:bCs/>
          <w:sz w:val="24"/>
          <w:szCs w:val="24"/>
          <w:lang w:eastAsia="es-CO"/>
        </w:rPr>
        <w:t>MAGISTRADO PONENTE: JULIO CÉSAR SALAZAR MUÑOZ</w:t>
      </w:r>
    </w:p>
    <w:p w14:paraId="3EBB8C42" w14:textId="77777777" w:rsidR="00AE4B74" w:rsidRPr="00BE321F" w:rsidRDefault="00AE4B74" w:rsidP="00BE321F">
      <w:pPr>
        <w:pStyle w:val="paragraph"/>
        <w:spacing w:before="0" w:beforeAutospacing="0" w:after="0" w:afterAutospacing="0" w:line="276" w:lineRule="auto"/>
        <w:jc w:val="center"/>
        <w:textAlignment w:val="baseline"/>
        <w:rPr>
          <w:rStyle w:val="normaltextrun"/>
          <w:rFonts w:ascii="Arial" w:hAnsi="Arial" w:cs="Arial"/>
          <w:bCs/>
        </w:rPr>
      </w:pPr>
    </w:p>
    <w:p w14:paraId="37F45962" w14:textId="0C0BE0CB" w:rsidR="005708DF" w:rsidRPr="00BE321F" w:rsidRDefault="00AE4B74" w:rsidP="00BE321F">
      <w:pPr>
        <w:pStyle w:val="paragraph"/>
        <w:spacing w:before="0" w:beforeAutospacing="0" w:after="0" w:afterAutospacing="0" w:line="276" w:lineRule="auto"/>
        <w:jc w:val="center"/>
        <w:textAlignment w:val="baseline"/>
        <w:rPr>
          <w:rStyle w:val="normaltextrun"/>
          <w:rFonts w:ascii="Arial" w:hAnsi="Arial" w:cs="Arial"/>
          <w:bCs/>
        </w:rPr>
      </w:pPr>
      <w:r w:rsidRPr="00BE321F">
        <w:rPr>
          <w:rStyle w:val="normaltextrun"/>
          <w:rFonts w:ascii="Arial" w:hAnsi="Arial" w:cs="Arial"/>
          <w:bCs/>
        </w:rPr>
        <w:t>Pereira, diecinueve de julio de dos mil veintidós</w:t>
      </w:r>
    </w:p>
    <w:p w14:paraId="3415C57E" w14:textId="77777777" w:rsidR="005708DF" w:rsidRPr="00BE321F" w:rsidRDefault="005708DF" w:rsidP="00BE321F">
      <w:pPr>
        <w:pStyle w:val="paragraph"/>
        <w:spacing w:before="0" w:beforeAutospacing="0" w:after="0" w:afterAutospacing="0" w:line="276" w:lineRule="auto"/>
        <w:jc w:val="center"/>
        <w:textAlignment w:val="baseline"/>
        <w:rPr>
          <w:rFonts w:ascii="Arial" w:hAnsi="Arial" w:cs="Arial"/>
          <w:bCs/>
        </w:rPr>
      </w:pPr>
      <w:r w:rsidRPr="00BE321F">
        <w:rPr>
          <w:rStyle w:val="normaltextrun"/>
          <w:rFonts w:ascii="Arial" w:hAnsi="Arial" w:cs="Arial"/>
          <w:bCs/>
        </w:rPr>
        <w:t>Acta de Sala de Discusión No 108 de 18 de julio de 2022</w:t>
      </w:r>
      <w:r w:rsidRPr="00BE321F">
        <w:rPr>
          <w:rStyle w:val="eop"/>
          <w:rFonts w:ascii="Arial" w:eastAsiaTheme="majorEastAsia" w:hAnsi="Arial" w:cs="Arial"/>
        </w:rPr>
        <w:t> </w:t>
      </w:r>
    </w:p>
    <w:p w14:paraId="437D1168" w14:textId="77777777" w:rsidR="00444DAB" w:rsidRPr="00BE321F" w:rsidRDefault="00444DAB" w:rsidP="00BE321F">
      <w:pPr>
        <w:spacing w:after="0" w:line="276" w:lineRule="auto"/>
        <w:textAlignment w:val="baseline"/>
        <w:rPr>
          <w:rFonts w:ascii="Arial" w:eastAsia="Times New Roman" w:hAnsi="Arial" w:cs="Arial"/>
          <w:sz w:val="24"/>
          <w:szCs w:val="24"/>
          <w:lang w:eastAsia="es-CO"/>
        </w:rPr>
      </w:pPr>
      <w:r w:rsidRPr="00BE321F">
        <w:rPr>
          <w:rFonts w:ascii="Arial" w:eastAsia="Times New Roman" w:hAnsi="Arial" w:cs="Arial"/>
          <w:sz w:val="24"/>
          <w:szCs w:val="24"/>
          <w:lang w:eastAsia="es-CO"/>
        </w:rPr>
        <w:t>       </w:t>
      </w:r>
    </w:p>
    <w:p w14:paraId="79D9FC74" w14:textId="27DBEA14" w:rsidR="00444DAB" w:rsidRPr="00BE321F" w:rsidRDefault="00444DAB" w:rsidP="00BE321F">
      <w:pPr>
        <w:spacing w:after="0" w:line="276" w:lineRule="auto"/>
        <w:jc w:val="both"/>
        <w:textAlignment w:val="baseline"/>
        <w:rPr>
          <w:rFonts w:ascii="Arial" w:eastAsia="Times New Roman" w:hAnsi="Arial" w:cs="Arial"/>
          <w:sz w:val="24"/>
          <w:szCs w:val="24"/>
          <w:lang w:eastAsia="es-CO"/>
        </w:rPr>
      </w:pPr>
      <w:r w:rsidRPr="00BE321F">
        <w:rPr>
          <w:rFonts w:ascii="Arial" w:eastAsia="Times New Roman" w:hAnsi="Arial" w:cs="Arial"/>
          <w:sz w:val="24"/>
          <w:szCs w:val="24"/>
          <w:lang w:eastAsia="es-CO"/>
        </w:rPr>
        <w:t xml:space="preserve">Se resuelve el recurso de apelación interpuesto por la demandante </w:t>
      </w:r>
      <w:r w:rsidR="001643E6" w:rsidRPr="001643E6">
        <w:rPr>
          <w:rFonts w:ascii="Arial" w:eastAsia="Times New Roman" w:hAnsi="Arial" w:cs="Arial"/>
          <w:b/>
          <w:sz w:val="24"/>
          <w:szCs w:val="24"/>
          <w:lang w:eastAsia="es-CO"/>
        </w:rPr>
        <w:t>Rita Esperanza García Ocampo</w:t>
      </w:r>
      <w:r w:rsidR="001643E6" w:rsidRPr="00BE321F">
        <w:rPr>
          <w:rFonts w:ascii="Arial" w:eastAsia="Times New Roman" w:hAnsi="Arial" w:cs="Arial"/>
          <w:sz w:val="24"/>
          <w:szCs w:val="24"/>
          <w:lang w:eastAsia="es-CO"/>
        </w:rPr>
        <w:t xml:space="preserve"> </w:t>
      </w:r>
      <w:r w:rsidRPr="00BE321F">
        <w:rPr>
          <w:rFonts w:ascii="Arial" w:eastAsia="Times New Roman" w:hAnsi="Arial" w:cs="Arial"/>
          <w:sz w:val="24"/>
          <w:szCs w:val="24"/>
          <w:lang w:eastAsia="es-CO"/>
        </w:rPr>
        <w:t xml:space="preserve">en contra de la sentencia proferida por el Juzgado Primero Laboral del Circuito de Pereira el 7 de febrero de 2022, dentro del proceso </w:t>
      </w:r>
      <w:r w:rsidR="001643E6">
        <w:rPr>
          <w:rFonts w:ascii="Arial" w:eastAsia="Times New Roman" w:hAnsi="Arial" w:cs="Arial"/>
          <w:b/>
          <w:sz w:val="24"/>
          <w:szCs w:val="24"/>
          <w:lang w:eastAsia="es-CO"/>
        </w:rPr>
        <w:t xml:space="preserve">ordinario laboral </w:t>
      </w:r>
      <w:r w:rsidRPr="00BE321F">
        <w:rPr>
          <w:rFonts w:ascii="Arial" w:eastAsia="Times New Roman" w:hAnsi="Arial" w:cs="Arial"/>
          <w:sz w:val="24"/>
          <w:szCs w:val="24"/>
          <w:lang w:eastAsia="es-CO"/>
        </w:rPr>
        <w:t xml:space="preserve">que le promueve al </w:t>
      </w:r>
      <w:r w:rsidR="001643E6" w:rsidRPr="001643E6">
        <w:rPr>
          <w:rFonts w:ascii="Arial" w:eastAsia="Times New Roman" w:hAnsi="Arial" w:cs="Arial"/>
          <w:b/>
          <w:sz w:val="24"/>
          <w:szCs w:val="24"/>
          <w:lang w:eastAsia="es-CO"/>
        </w:rPr>
        <w:t xml:space="preserve">Conjunto Residencial Barrio </w:t>
      </w:r>
      <w:r w:rsidR="006941BC" w:rsidRPr="001643E6">
        <w:rPr>
          <w:rFonts w:ascii="Arial" w:eastAsia="Times New Roman" w:hAnsi="Arial" w:cs="Arial"/>
          <w:b/>
          <w:sz w:val="24"/>
          <w:szCs w:val="24"/>
          <w:lang w:eastAsia="es-CO"/>
        </w:rPr>
        <w:t>Olímpico</w:t>
      </w:r>
      <w:r w:rsidR="001643E6" w:rsidRPr="001643E6">
        <w:rPr>
          <w:rFonts w:ascii="Arial" w:eastAsia="Times New Roman" w:hAnsi="Arial" w:cs="Arial"/>
          <w:b/>
          <w:sz w:val="24"/>
          <w:szCs w:val="24"/>
          <w:lang w:eastAsia="es-CO"/>
        </w:rPr>
        <w:t xml:space="preserve"> </w:t>
      </w:r>
      <w:r w:rsidRPr="001643E6">
        <w:rPr>
          <w:rFonts w:ascii="Arial" w:eastAsia="Times New Roman" w:hAnsi="Arial" w:cs="Arial"/>
          <w:b/>
          <w:sz w:val="24"/>
          <w:szCs w:val="24"/>
          <w:lang w:eastAsia="es-CO"/>
        </w:rPr>
        <w:t>II PH</w:t>
      </w:r>
      <w:r w:rsidR="006217AB" w:rsidRPr="00BE321F">
        <w:rPr>
          <w:rFonts w:ascii="Arial" w:eastAsia="Times New Roman" w:hAnsi="Arial" w:cs="Arial"/>
          <w:sz w:val="24"/>
          <w:szCs w:val="24"/>
          <w:lang w:eastAsia="es-CO"/>
        </w:rPr>
        <w:t>,</w:t>
      </w:r>
      <w:r w:rsidRPr="00BE321F">
        <w:rPr>
          <w:rFonts w:ascii="Arial" w:eastAsia="Times New Roman" w:hAnsi="Arial" w:cs="Arial"/>
          <w:sz w:val="24"/>
          <w:szCs w:val="24"/>
          <w:lang w:eastAsia="es-CO"/>
        </w:rPr>
        <w:t xml:space="preserve"> cuya radicación corresponde al N°</w:t>
      </w:r>
      <w:r w:rsidR="001643E6">
        <w:rPr>
          <w:rFonts w:ascii="Arial" w:eastAsia="Times New Roman" w:hAnsi="Arial" w:cs="Arial"/>
          <w:sz w:val="24"/>
          <w:szCs w:val="24"/>
          <w:lang w:eastAsia="es-CO"/>
        </w:rPr>
        <w:t xml:space="preserve"> </w:t>
      </w:r>
      <w:r w:rsidRPr="00BE321F">
        <w:rPr>
          <w:rFonts w:ascii="Arial" w:eastAsia="Times New Roman" w:hAnsi="Arial" w:cs="Arial"/>
          <w:sz w:val="24"/>
          <w:szCs w:val="24"/>
          <w:lang w:eastAsia="es-CO"/>
        </w:rPr>
        <w:t>66001310500</w:t>
      </w:r>
      <w:r w:rsidR="006217AB" w:rsidRPr="00BE321F">
        <w:rPr>
          <w:rFonts w:ascii="Arial" w:eastAsia="Times New Roman" w:hAnsi="Arial" w:cs="Arial"/>
          <w:sz w:val="24"/>
          <w:szCs w:val="24"/>
          <w:lang w:eastAsia="es-CO"/>
        </w:rPr>
        <w:t>120180060901</w:t>
      </w:r>
      <w:r w:rsidRPr="00BE321F">
        <w:rPr>
          <w:rFonts w:ascii="Arial" w:eastAsia="Times New Roman" w:hAnsi="Arial" w:cs="Arial"/>
          <w:sz w:val="24"/>
          <w:szCs w:val="24"/>
          <w:lang w:eastAsia="es-CO"/>
        </w:rPr>
        <w:t>.</w:t>
      </w:r>
    </w:p>
    <w:p w14:paraId="7BBD35CE" w14:textId="77777777" w:rsidR="00444DAB" w:rsidRPr="00BE321F" w:rsidRDefault="00444DAB" w:rsidP="00BE321F">
      <w:pPr>
        <w:pStyle w:val="paragraph"/>
        <w:spacing w:before="0" w:beforeAutospacing="0" w:after="0" w:afterAutospacing="0" w:line="276" w:lineRule="auto"/>
        <w:jc w:val="both"/>
        <w:textAlignment w:val="baseline"/>
        <w:rPr>
          <w:rFonts w:ascii="Arial" w:hAnsi="Arial" w:cs="Arial"/>
          <w:color w:val="FF0000"/>
        </w:rPr>
      </w:pPr>
    </w:p>
    <w:p w14:paraId="24C62C07" w14:textId="7C8D61DE" w:rsidR="00444DAB" w:rsidRPr="00BE321F" w:rsidRDefault="00444DAB" w:rsidP="00BE321F">
      <w:pPr>
        <w:spacing w:after="0" w:line="276" w:lineRule="auto"/>
        <w:jc w:val="center"/>
        <w:textAlignment w:val="baseline"/>
        <w:rPr>
          <w:rFonts w:ascii="Arial" w:eastAsia="Times New Roman" w:hAnsi="Arial" w:cs="Arial"/>
          <w:sz w:val="24"/>
          <w:szCs w:val="24"/>
          <w:lang w:eastAsia="es-CO"/>
        </w:rPr>
      </w:pPr>
      <w:r w:rsidRPr="00BE321F">
        <w:rPr>
          <w:rFonts w:ascii="Arial" w:eastAsia="Times New Roman" w:hAnsi="Arial" w:cs="Arial"/>
          <w:b/>
          <w:bCs/>
          <w:sz w:val="24"/>
          <w:szCs w:val="24"/>
          <w:lang w:eastAsia="es-CO"/>
        </w:rPr>
        <w:t>ANTECEDENTES</w:t>
      </w:r>
    </w:p>
    <w:p w14:paraId="6193DCB0" w14:textId="6433B40C" w:rsidR="00444DAB" w:rsidRPr="00BE321F" w:rsidRDefault="00444DAB" w:rsidP="00BE321F">
      <w:pPr>
        <w:spacing w:after="0" w:line="276" w:lineRule="auto"/>
        <w:jc w:val="both"/>
        <w:textAlignment w:val="baseline"/>
        <w:rPr>
          <w:rFonts w:ascii="Arial" w:eastAsia="Times New Roman" w:hAnsi="Arial" w:cs="Arial"/>
          <w:sz w:val="24"/>
          <w:szCs w:val="24"/>
          <w:lang w:eastAsia="es-CO"/>
        </w:rPr>
      </w:pPr>
    </w:p>
    <w:p w14:paraId="527B0CD7" w14:textId="6B223EBB" w:rsidR="006217AB" w:rsidRPr="00BE321F" w:rsidRDefault="00444DAB" w:rsidP="00BE321F">
      <w:pPr>
        <w:spacing w:after="0" w:line="276" w:lineRule="auto"/>
        <w:jc w:val="both"/>
        <w:textAlignment w:val="baseline"/>
        <w:rPr>
          <w:rFonts w:ascii="Arial" w:eastAsia="Times New Roman" w:hAnsi="Arial" w:cs="Arial"/>
          <w:sz w:val="24"/>
          <w:szCs w:val="24"/>
          <w:lang w:eastAsia="es-CO"/>
        </w:rPr>
      </w:pPr>
      <w:r w:rsidRPr="00BE321F">
        <w:rPr>
          <w:rFonts w:ascii="Arial" w:eastAsia="Times New Roman" w:hAnsi="Arial" w:cs="Arial"/>
          <w:sz w:val="24"/>
          <w:szCs w:val="24"/>
          <w:lang w:eastAsia="es-CO"/>
        </w:rPr>
        <w:t xml:space="preserve">Pretende la señora </w:t>
      </w:r>
      <w:r w:rsidR="006217AB" w:rsidRPr="00BE321F">
        <w:rPr>
          <w:rFonts w:ascii="Arial" w:eastAsia="Times New Roman" w:hAnsi="Arial" w:cs="Arial"/>
          <w:sz w:val="24"/>
          <w:szCs w:val="24"/>
          <w:lang w:eastAsia="es-CO"/>
        </w:rPr>
        <w:t>Rita Esperanza García Ocampo</w:t>
      </w:r>
      <w:r w:rsidRPr="00BE321F">
        <w:rPr>
          <w:rFonts w:ascii="Arial" w:eastAsia="Times New Roman" w:hAnsi="Arial" w:cs="Arial"/>
          <w:sz w:val="24"/>
          <w:szCs w:val="24"/>
          <w:lang w:eastAsia="es-CO"/>
        </w:rPr>
        <w:t xml:space="preserve"> que la justicia laboral declare que entre ella y </w:t>
      </w:r>
      <w:r w:rsidR="006217AB" w:rsidRPr="00BE321F">
        <w:rPr>
          <w:rFonts w:ascii="Arial" w:eastAsia="Times New Roman" w:hAnsi="Arial" w:cs="Arial"/>
          <w:sz w:val="24"/>
          <w:szCs w:val="24"/>
          <w:lang w:eastAsia="es-CO"/>
        </w:rPr>
        <w:t xml:space="preserve">el Conjunto Residencial accionado existió por virtud del principio de la primacía de la realidad un contrato de trabajo desde el 1 de febrero de 2010 al 18 de </w:t>
      </w:r>
      <w:r w:rsidR="006217AB" w:rsidRPr="00BE321F">
        <w:rPr>
          <w:rFonts w:ascii="Arial" w:eastAsia="Times New Roman" w:hAnsi="Arial" w:cs="Arial"/>
          <w:sz w:val="24"/>
          <w:szCs w:val="24"/>
          <w:lang w:eastAsia="es-CO"/>
        </w:rPr>
        <w:lastRenderedPageBreak/>
        <w:t xml:space="preserve">agosto de 2017. En consecuencia, pide que se condene al demandado a reconocer y pagar las </w:t>
      </w:r>
      <w:r w:rsidR="006217AB" w:rsidRPr="00BE321F">
        <w:rPr>
          <w:rFonts w:ascii="Arial" w:eastAsia="Times New Roman" w:hAnsi="Arial" w:cs="Arial"/>
          <w:sz w:val="24"/>
          <w:szCs w:val="24"/>
          <w:lang w:val="es-ES_tradnl" w:eastAsia="es-CO"/>
        </w:rPr>
        <w:t xml:space="preserve">prestaciones sociales, vacaciones, la sanción por no consignación de las cesantías en un fondo, la indemnización moratoria de que trata el artículo 65 del CST, lo demás que resulte probado en atención a las facultades ultra y extra petita y, las costas del proceso a su favor. </w:t>
      </w:r>
    </w:p>
    <w:p w14:paraId="38F65571" w14:textId="77777777" w:rsidR="006217AB" w:rsidRPr="00BE321F" w:rsidRDefault="006217AB" w:rsidP="00BE321F">
      <w:pPr>
        <w:spacing w:after="0" w:line="276" w:lineRule="auto"/>
        <w:jc w:val="both"/>
        <w:textAlignment w:val="baseline"/>
        <w:rPr>
          <w:rFonts w:ascii="Arial" w:eastAsia="Times New Roman" w:hAnsi="Arial" w:cs="Arial"/>
          <w:sz w:val="24"/>
          <w:szCs w:val="24"/>
          <w:lang w:eastAsia="es-CO"/>
        </w:rPr>
      </w:pPr>
    </w:p>
    <w:p w14:paraId="04E35808" w14:textId="29102F88" w:rsidR="006217AB" w:rsidRPr="00BE321F" w:rsidRDefault="00444DAB" w:rsidP="00BE321F">
      <w:pPr>
        <w:spacing w:after="0" w:line="276" w:lineRule="auto"/>
        <w:jc w:val="both"/>
        <w:textAlignment w:val="baseline"/>
        <w:rPr>
          <w:rFonts w:ascii="Arial" w:eastAsia="Times New Roman" w:hAnsi="Arial" w:cs="Arial"/>
          <w:sz w:val="24"/>
          <w:szCs w:val="24"/>
          <w:lang w:val="es-ES" w:eastAsia="es-CO"/>
        </w:rPr>
      </w:pPr>
      <w:r w:rsidRPr="00BE321F">
        <w:rPr>
          <w:rFonts w:ascii="Arial" w:eastAsia="Times New Roman" w:hAnsi="Arial" w:cs="Arial"/>
          <w:sz w:val="24"/>
          <w:szCs w:val="24"/>
          <w:lang w:eastAsia="es-CO"/>
        </w:rPr>
        <w:t>Refiere que</w:t>
      </w:r>
      <w:r w:rsidR="00411B9D">
        <w:rPr>
          <w:rFonts w:ascii="Arial" w:eastAsia="Times New Roman" w:hAnsi="Arial" w:cs="Arial"/>
          <w:sz w:val="24"/>
          <w:szCs w:val="24"/>
          <w:lang w:eastAsia="es-CO"/>
        </w:rPr>
        <w:t xml:space="preserve"> d</w:t>
      </w:r>
      <w:r w:rsidR="001963FF" w:rsidRPr="00BE321F">
        <w:rPr>
          <w:rFonts w:ascii="Arial" w:eastAsia="Times New Roman" w:hAnsi="Arial" w:cs="Arial"/>
          <w:sz w:val="24"/>
          <w:szCs w:val="24"/>
          <w:lang w:eastAsia="es-CO"/>
        </w:rPr>
        <w:t xml:space="preserve">urante el lapso referido existió una relación laboral con la demandada para desempeñar el cargo de representante legal de la copropiedad, ejerciendo además funciones de administradora, empero que fue vinculada a través de un contrato civil de prestación de servicios; dentro de sus funciones estaban las de elaborar contratos de trabajo, de obra, elaborar la nómina y pagarla, efectuar compras previas cotizaciones, ejecutar reclamaciones ante las entidades prestadoras de servicios, organizar fiestas y eventos, recuperar cartera, entre otras;  </w:t>
      </w:r>
      <w:r w:rsidR="00A80451" w:rsidRPr="00BE321F">
        <w:rPr>
          <w:rFonts w:ascii="Arial" w:eastAsia="Times New Roman" w:hAnsi="Arial" w:cs="Arial"/>
          <w:sz w:val="24"/>
          <w:szCs w:val="24"/>
          <w:lang w:val="es-ES" w:eastAsia="es-CO"/>
        </w:rPr>
        <w:t xml:space="preserve">cumplió </w:t>
      </w:r>
      <w:r w:rsidR="001963FF" w:rsidRPr="00BE321F">
        <w:rPr>
          <w:rFonts w:ascii="Arial" w:eastAsia="Times New Roman" w:hAnsi="Arial" w:cs="Arial"/>
          <w:sz w:val="24"/>
          <w:szCs w:val="24"/>
          <w:lang w:val="es-ES" w:eastAsia="es-CO"/>
        </w:rPr>
        <w:t xml:space="preserve">inicialmente </w:t>
      </w:r>
      <w:r w:rsidR="00A80451" w:rsidRPr="00BE321F">
        <w:rPr>
          <w:rFonts w:ascii="Arial" w:eastAsia="Times New Roman" w:hAnsi="Arial" w:cs="Arial"/>
          <w:sz w:val="24"/>
          <w:szCs w:val="24"/>
          <w:lang w:val="es-ES" w:eastAsia="es-CO"/>
        </w:rPr>
        <w:t xml:space="preserve">un horario de trabajo de </w:t>
      </w:r>
      <w:r w:rsidR="006217AB" w:rsidRPr="00BE321F">
        <w:rPr>
          <w:rFonts w:ascii="Arial" w:eastAsia="Times New Roman" w:hAnsi="Arial" w:cs="Arial"/>
          <w:sz w:val="24"/>
          <w:szCs w:val="24"/>
          <w:lang w:val="es-ES" w:eastAsia="es-CO"/>
        </w:rPr>
        <w:t>lunes a sábado de 8 a.m. a 12 m y de 2 p.m. a 6 p.m., de lunes a viernes, durante los años 2010 a 2013</w:t>
      </w:r>
      <w:r w:rsidR="00A80451" w:rsidRPr="00BE321F">
        <w:rPr>
          <w:rFonts w:ascii="Arial" w:eastAsia="Times New Roman" w:hAnsi="Arial" w:cs="Arial"/>
          <w:sz w:val="24"/>
          <w:szCs w:val="24"/>
          <w:lang w:val="es-ES" w:eastAsia="es-CO"/>
        </w:rPr>
        <w:t xml:space="preserve"> y, posteriormente, de </w:t>
      </w:r>
      <w:r w:rsidR="006217AB" w:rsidRPr="00BE321F">
        <w:rPr>
          <w:rFonts w:ascii="Arial" w:eastAsia="Times New Roman" w:hAnsi="Arial" w:cs="Arial"/>
          <w:sz w:val="24"/>
          <w:szCs w:val="24"/>
          <w:lang w:val="es-ES" w:eastAsia="es-CO"/>
        </w:rPr>
        <w:t>9 a</w:t>
      </w:r>
      <w:r w:rsidR="00A80451" w:rsidRPr="00BE321F">
        <w:rPr>
          <w:rFonts w:ascii="Arial" w:eastAsia="Times New Roman" w:hAnsi="Arial" w:cs="Arial"/>
          <w:sz w:val="24"/>
          <w:szCs w:val="24"/>
          <w:lang w:val="es-ES" w:eastAsia="es-CO"/>
        </w:rPr>
        <w:t>.</w:t>
      </w:r>
      <w:r w:rsidR="006217AB" w:rsidRPr="00BE321F">
        <w:rPr>
          <w:rFonts w:ascii="Arial" w:eastAsia="Times New Roman" w:hAnsi="Arial" w:cs="Arial"/>
          <w:sz w:val="24"/>
          <w:szCs w:val="24"/>
          <w:lang w:val="es-ES" w:eastAsia="es-CO"/>
        </w:rPr>
        <w:t>m</w:t>
      </w:r>
      <w:r w:rsidR="00A80451" w:rsidRPr="00BE321F">
        <w:rPr>
          <w:rFonts w:ascii="Arial" w:eastAsia="Times New Roman" w:hAnsi="Arial" w:cs="Arial"/>
          <w:sz w:val="24"/>
          <w:szCs w:val="24"/>
          <w:lang w:val="es-ES" w:eastAsia="es-CO"/>
        </w:rPr>
        <w:t>.</w:t>
      </w:r>
      <w:r w:rsidR="006217AB" w:rsidRPr="00BE321F">
        <w:rPr>
          <w:rFonts w:ascii="Arial" w:eastAsia="Times New Roman" w:hAnsi="Arial" w:cs="Arial"/>
          <w:sz w:val="24"/>
          <w:szCs w:val="24"/>
          <w:lang w:val="es-ES" w:eastAsia="es-CO"/>
        </w:rPr>
        <w:t xml:space="preserve"> </w:t>
      </w:r>
      <w:r w:rsidR="00A80451" w:rsidRPr="00BE321F">
        <w:rPr>
          <w:rFonts w:ascii="Arial" w:eastAsia="Times New Roman" w:hAnsi="Arial" w:cs="Arial"/>
          <w:sz w:val="24"/>
          <w:szCs w:val="24"/>
          <w:lang w:val="es-ES" w:eastAsia="es-CO"/>
        </w:rPr>
        <w:t>a</w:t>
      </w:r>
      <w:r w:rsidR="006217AB" w:rsidRPr="00BE321F">
        <w:rPr>
          <w:rFonts w:ascii="Arial" w:eastAsia="Times New Roman" w:hAnsi="Arial" w:cs="Arial"/>
          <w:sz w:val="24"/>
          <w:szCs w:val="24"/>
          <w:lang w:val="es-ES" w:eastAsia="es-CO"/>
        </w:rPr>
        <w:t xml:space="preserve"> 1 p</w:t>
      </w:r>
      <w:r w:rsidR="00A80451" w:rsidRPr="00BE321F">
        <w:rPr>
          <w:rFonts w:ascii="Arial" w:eastAsia="Times New Roman" w:hAnsi="Arial" w:cs="Arial"/>
          <w:sz w:val="24"/>
          <w:szCs w:val="24"/>
          <w:lang w:val="es-ES" w:eastAsia="es-CO"/>
        </w:rPr>
        <w:t>.</w:t>
      </w:r>
      <w:r w:rsidR="006217AB" w:rsidRPr="00BE321F">
        <w:rPr>
          <w:rFonts w:ascii="Arial" w:eastAsia="Times New Roman" w:hAnsi="Arial" w:cs="Arial"/>
          <w:sz w:val="24"/>
          <w:szCs w:val="24"/>
          <w:lang w:val="es-ES" w:eastAsia="es-CO"/>
        </w:rPr>
        <w:t>m</w:t>
      </w:r>
      <w:r w:rsidR="00A80451" w:rsidRPr="00BE321F">
        <w:rPr>
          <w:rFonts w:ascii="Arial" w:eastAsia="Times New Roman" w:hAnsi="Arial" w:cs="Arial"/>
          <w:sz w:val="24"/>
          <w:szCs w:val="24"/>
          <w:lang w:val="es-ES" w:eastAsia="es-CO"/>
        </w:rPr>
        <w:t xml:space="preserve">. </w:t>
      </w:r>
      <w:r w:rsidR="006217AB" w:rsidRPr="00BE321F">
        <w:rPr>
          <w:rFonts w:ascii="Arial" w:eastAsia="Times New Roman" w:hAnsi="Arial" w:cs="Arial"/>
          <w:sz w:val="24"/>
          <w:szCs w:val="24"/>
          <w:lang w:val="es-ES" w:eastAsia="es-CO"/>
        </w:rPr>
        <w:t xml:space="preserve">y de 3 </w:t>
      </w:r>
      <w:r w:rsidR="00A80451" w:rsidRPr="00BE321F">
        <w:rPr>
          <w:rFonts w:ascii="Arial" w:eastAsia="Times New Roman" w:hAnsi="Arial" w:cs="Arial"/>
          <w:sz w:val="24"/>
          <w:szCs w:val="24"/>
          <w:lang w:val="es-ES" w:eastAsia="es-CO"/>
        </w:rPr>
        <w:t>p.m. a 7 p.m. d</w:t>
      </w:r>
      <w:r w:rsidR="006217AB" w:rsidRPr="00BE321F">
        <w:rPr>
          <w:rFonts w:ascii="Arial" w:eastAsia="Times New Roman" w:hAnsi="Arial" w:cs="Arial"/>
          <w:sz w:val="24"/>
          <w:szCs w:val="24"/>
          <w:lang w:val="es-ES" w:eastAsia="es-CO"/>
        </w:rPr>
        <w:t>e lunes a viernes entre los años 2014 a 2017</w:t>
      </w:r>
      <w:r w:rsidR="001963FF" w:rsidRPr="00BE321F">
        <w:rPr>
          <w:rFonts w:ascii="Arial" w:eastAsia="Times New Roman" w:hAnsi="Arial" w:cs="Arial"/>
          <w:sz w:val="24"/>
          <w:szCs w:val="24"/>
          <w:lang w:val="es-ES" w:eastAsia="es-CO"/>
        </w:rPr>
        <w:t xml:space="preserve">; devengó </w:t>
      </w:r>
      <w:r w:rsidR="00A80451" w:rsidRPr="00BE321F">
        <w:rPr>
          <w:rFonts w:ascii="Arial" w:eastAsia="Times New Roman" w:hAnsi="Arial" w:cs="Arial"/>
          <w:sz w:val="24"/>
          <w:szCs w:val="24"/>
          <w:lang w:val="es-ES" w:eastAsia="es-CO"/>
        </w:rPr>
        <w:t>como último salario l</w:t>
      </w:r>
      <w:r w:rsidR="006217AB" w:rsidRPr="00BE321F">
        <w:rPr>
          <w:rFonts w:ascii="Arial" w:eastAsia="Times New Roman" w:hAnsi="Arial" w:cs="Arial"/>
          <w:sz w:val="24"/>
          <w:szCs w:val="24"/>
          <w:lang w:val="es-ES" w:eastAsia="es-CO"/>
        </w:rPr>
        <w:t>a suma de $1.748.000</w:t>
      </w:r>
      <w:r w:rsidR="001963FF" w:rsidRPr="00BE321F">
        <w:rPr>
          <w:rFonts w:ascii="Arial" w:eastAsia="Times New Roman" w:hAnsi="Arial" w:cs="Arial"/>
          <w:sz w:val="24"/>
          <w:szCs w:val="24"/>
          <w:lang w:val="es-ES" w:eastAsia="es-CO"/>
        </w:rPr>
        <w:t xml:space="preserve">; </w:t>
      </w:r>
      <w:r w:rsidR="00A80451" w:rsidRPr="00BE321F">
        <w:rPr>
          <w:rFonts w:ascii="Arial" w:eastAsia="Times New Roman" w:hAnsi="Arial" w:cs="Arial"/>
          <w:sz w:val="24"/>
          <w:szCs w:val="24"/>
          <w:lang w:val="es-ES" w:eastAsia="es-CO"/>
        </w:rPr>
        <w:t xml:space="preserve">cumplió </w:t>
      </w:r>
      <w:r w:rsidR="001963FF" w:rsidRPr="00BE321F">
        <w:rPr>
          <w:rFonts w:ascii="Arial" w:eastAsia="Times New Roman" w:hAnsi="Arial" w:cs="Arial"/>
          <w:sz w:val="24"/>
          <w:szCs w:val="24"/>
          <w:lang w:val="es-ES" w:eastAsia="es-CO"/>
        </w:rPr>
        <w:t>órdenes</w:t>
      </w:r>
      <w:r w:rsidR="00A80451" w:rsidRPr="00BE321F">
        <w:rPr>
          <w:rFonts w:ascii="Arial" w:eastAsia="Times New Roman" w:hAnsi="Arial" w:cs="Arial"/>
          <w:sz w:val="24"/>
          <w:szCs w:val="24"/>
          <w:lang w:val="es-ES" w:eastAsia="es-CO"/>
        </w:rPr>
        <w:t xml:space="preserve"> expresas </w:t>
      </w:r>
      <w:r w:rsidR="006217AB" w:rsidRPr="00BE321F">
        <w:rPr>
          <w:rFonts w:ascii="Arial" w:eastAsia="Times New Roman" w:hAnsi="Arial" w:cs="Arial"/>
          <w:sz w:val="24"/>
          <w:szCs w:val="24"/>
          <w:lang w:val="es-ES" w:eastAsia="es-CO"/>
        </w:rPr>
        <w:t>de</w:t>
      </w:r>
      <w:r w:rsidR="00A34148" w:rsidRPr="00BE321F">
        <w:rPr>
          <w:rFonts w:ascii="Arial" w:eastAsia="Times New Roman" w:hAnsi="Arial" w:cs="Arial"/>
          <w:sz w:val="24"/>
          <w:szCs w:val="24"/>
          <w:lang w:val="es-ES" w:eastAsia="es-CO"/>
        </w:rPr>
        <w:t xml:space="preserve"> la presidente del</w:t>
      </w:r>
      <w:r w:rsidR="006217AB" w:rsidRPr="00BE321F">
        <w:rPr>
          <w:rFonts w:ascii="Arial" w:eastAsia="Times New Roman" w:hAnsi="Arial" w:cs="Arial"/>
          <w:sz w:val="24"/>
          <w:szCs w:val="24"/>
          <w:lang w:val="es-ES" w:eastAsia="es-CO"/>
        </w:rPr>
        <w:t xml:space="preserve"> Consejo de Administración d</w:t>
      </w:r>
      <w:r w:rsidR="00A34148" w:rsidRPr="00BE321F">
        <w:rPr>
          <w:rFonts w:ascii="Arial" w:eastAsia="Times New Roman" w:hAnsi="Arial" w:cs="Arial"/>
          <w:sz w:val="24"/>
          <w:szCs w:val="24"/>
          <w:lang w:val="es-ES" w:eastAsia="es-CO"/>
        </w:rPr>
        <w:t xml:space="preserve">e la copropiedad. Refiere que el contrato terminó por causas imputables al empleador, sin que le hayan sido pagadas las acreencias laborales. </w:t>
      </w:r>
    </w:p>
    <w:p w14:paraId="024764BA" w14:textId="77777777" w:rsidR="006217AB" w:rsidRPr="00BE321F" w:rsidRDefault="006217AB" w:rsidP="00BE321F">
      <w:pPr>
        <w:spacing w:after="0" w:line="276" w:lineRule="auto"/>
        <w:jc w:val="both"/>
        <w:textAlignment w:val="baseline"/>
        <w:rPr>
          <w:rFonts w:ascii="Arial" w:eastAsia="Times New Roman" w:hAnsi="Arial" w:cs="Arial"/>
          <w:sz w:val="24"/>
          <w:szCs w:val="24"/>
          <w:lang w:eastAsia="es-CO"/>
        </w:rPr>
      </w:pPr>
    </w:p>
    <w:p w14:paraId="5593FAC2" w14:textId="7689BF10" w:rsidR="00A34148" w:rsidRPr="00BE321F" w:rsidRDefault="00444DAB" w:rsidP="00BE321F">
      <w:pPr>
        <w:spacing w:after="0" w:line="276" w:lineRule="auto"/>
        <w:jc w:val="both"/>
        <w:textAlignment w:val="baseline"/>
        <w:rPr>
          <w:rFonts w:ascii="Arial" w:eastAsia="Times New Roman" w:hAnsi="Arial" w:cs="Arial"/>
          <w:sz w:val="24"/>
          <w:szCs w:val="24"/>
          <w:lang w:eastAsia="es-CO"/>
        </w:rPr>
      </w:pPr>
      <w:r w:rsidRPr="00BE321F">
        <w:rPr>
          <w:rFonts w:ascii="Arial" w:eastAsia="Times New Roman" w:hAnsi="Arial" w:cs="Arial"/>
          <w:sz w:val="24"/>
          <w:szCs w:val="24"/>
          <w:lang w:eastAsia="es-CO"/>
        </w:rPr>
        <w:t xml:space="preserve">Al contestar la demanda, </w:t>
      </w:r>
      <w:r w:rsidR="00A34148" w:rsidRPr="00BE321F">
        <w:rPr>
          <w:rFonts w:ascii="Arial" w:eastAsia="Times New Roman" w:hAnsi="Arial" w:cs="Arial"/>
          <w:sz w:val="24"/>
          <w:szCs w:val="24"/>
          <w:lang w:eastAsia="es-CO"/>
        </w:rPr>
        <w:t xml:space="preserve">el </w:t>
      </w:r>
      <w:r w:rsidR="0010072A" w:rsidRPr="00BE321F">
        <w:rPr>
          <w:rFonts w:ascii="Arial" w:eastAsia="Times New Roman" w:hAnsi="Arial" w:cs="Arial"/>
          <w:sz w:val="24"/>
          <w:szCs w:val="24"/>
          <w:lang w:eastAsia="es-CO"/>
        </w:rPr>
        <w:t xml:space="preserve">Conjunto Residencial Barrio Olímpico </w:t>
      </w:r>
      <w:r w:rsidR="00A34148" w:rsidRPr="00BE321F">
        <w:rPr>
          <w:rFonts w:ascii="Arial" w:eastAsia="Times New Roman" w:hAnsi="Arial" w:cs="Arial"/>
          <w:sz w:val="24"/>
          <w:szCs w:val="24"/>
          <w:lang w:eastAsia="es-CO"/>
        </w:rPr>
        <w:t>II P.H.,</w:t>
      </w:r>
      <w:r w:rsidR="00A34148" w:rsidRPr="00BE321F">
        <w:rPr>
          <w:rFonts w:ascii="Arial" w:eastAsia="Calibri" w:hAnsi="Arial" w:cs="Arial"/>
          <w:sz w:val="24"/>
          <w:szCs w:val="24"/>
        </w:rPr>
        <w:t xml:space="preserve"> </w:t>
      </w:r>
      <w:r w:rsidR="00A34148" w:rsidRPr="00BE321F">
        <w:rPr>
          <w:rFonts w:ascii="Arial" w:eastAsia="Times New Roman" w:hAnsi="Arial" w:cs="Arial"/>
          <w:sz w:val="24"/>
          <w:szCs w:val="24"/>
          <w:lang w:eastAsia="es-CO"/>
        </w:rPr>
        <w:t xml:space="preserve">aceptó </w:t>
      </w:r>
      <w:r w:rsidR="00A34148" w:rsidRPr="00BE321F">
        <w:rPr>
          <w:rFonts w:ascii="Arial" w:eastAsia="Times New Roman" w:hAnsi="Arial" w:cs="Arial"/>
          <w:sz w:val="24"/>
          <w:szCs w:val="24"/>
          <w:lang w:val="es-ES" w:eastAsia="es-CO"/>
        </w:rPr>
        <w:t>la vinculación por contrato de prestación de servicios, su fecha de finalización y las funciones desempeñadas por la actora, advirtiendo que</w:t>
      </w:r>
      <w:r w:rsidR="00EE2A1B" w:rsidRPr="00BE321F">
        <w:rPr>
          <w:rFonts w:ascii="Arial" w:eastAsia="Times New Roman" w:hAnsi="Arial" w:cs="Arial"/>
          <w:sz w:val="24"/>
          <w:szCs w:val="24"/>
          <w:lang w:val="es-ES" w:eastAsia="es-CO"/>
        </w:rPr>
        <w:t xml:space="preserve"> ella</w:t>
      </w:r>
      <w:r w:rsidR="00A34148" w:rsidRPr="00BE321F">
        <w:rPr>
          <w:rFonts w:ascii="Arial" w:eastAsia="Times New Roman" w:hAnsi="Arial" w:cs="Arial"/>
          <w:sz w:val="24"/>
          <w:szCs w:val="24"/>
          <w:lang w:val="es-ES" w:eastAsia="es-CO"/>
        </w:rPr>
        <w:t xml:space="preserve"> </w:t>
      </w:r>
      <w:r w:rsidR="00A34148" w:rsidRPr="00BE321F">
        <w:rPr>
          <w:rFonts w:ascii="Arial" w:eastAsia="Times New Roman" w:hAnsi="Arial" w:cs="Arial"/>
          <w:sz w:val="24"/>
          <w:szCs w:val="24"/>
          <w:lang w:eastAsia="es-CO"/>
        </w:rPr>
        <w:t>nunca recibió órdenes, directrices, ni se le impusieron horarios, debido a que simultáneamente podía administrar otros conjuntos, como</w:t>
      </w:r>
      <w:r w:rsidR="00EE2A1B" w:rsidRPr="00BE321F">
        <w:rPr>
          <w:rFonts w:ascii="Arial" w:eastAsia="Times New Roman" w:hAnsi="Arial" w:cs="Arial"/>
          <w:sz w:val="24"/>
          <w:szCs w:val="24"/>
          <w:lang w:eastAsia="es-CO"/>
        </w:rPr>
        <w:t xml:space="preserve"> en efecto</w:t>
      </w:r>
      <w:r w:rsidR="00A34148" w:rsidRPr="00BE321F">
        <w:rPr>
          <w:rFonts w:ascii="Arial" w:eastAsia="Times New Roman" w:hAnsi="Arial" w:cs="Arial"/>
          <w:sz w:val="24"/>
          <w:szCs w:val="24"/>
          <w:lang w:eastAsia="es-CO"/>
        </w:rPr>
        <w:t xml:space="preserve"> lo hizo con el Condominio el Arrecife y Condominio Villa de Corales, por lo que no se generó obligación </w:t>
      </w:r>
      <w:r w:rsidR="00EE2A1B" w:rsidRPr="00BE321F">
        <w:rPr>
          <w:rFonts w:ascii="Arial" w:eastAsia="Times New Roman" w:hAnsi="Arial" w:cs="Arial"/>
          <w:sz w:val="24"/>
          <w:szCs w:val="24"/>
          <w:lang w:eastAsia="es-CO"/>
        </w:rPr>
        <w:t xml:space="preserve">alguna </w:t>
      </w:r>
      <w:r w:rsidR="00A34148" w:rsidRPr="00BE321F">
        <w:rPr>
          <w:rFonts w:ascii="Arial" w:eastAsia="Times New Roman" w:hAnsi="Arial" w:cs="Arial"/>
          <w:sz w:val="24"/>
          <w:szCs w:val="24"/>
          <w:lang w:eastAsia="es-CO"/>
        </w:rPr>
        <w:t>de pagar prestaciones sociales.</w:t>
      </w:r>
      <w:r w:rsidR="00EE2A1B" w:rsidRPr="00BE321F">
        <w:rPr>
          <w:rFonts w:ascii="Arial" w:eastAsia="Times New Roman" w:hAnsi="Arial" w:cs="Arial"/>
          <w:sz w:val="24"/>
          <w:szCs w:val="24"/>
          <w:lang w:eastAsia="es-CO"/>
        </w:rPr>
        <w:t xml:space="preserve"> Agregó que la terminación del contrato se dio por causas imputables a la demandante, ante el incumplimiento de sus funciones.</w:t>
      </w:r>
      <w:r w:rsidR="00A34148" w:rsidRPr="00BE321F">
        <w:rPr>
          <w:rFonts w:ascii="Arial" w:eastAsia="Times New Roman" w:hAnsi="Arial" w:cs="Arial"/>
          <w:sz w:val="24"/>
          <w:szCs w:val="24"/>
          <w:lang w:eastAsia="es-CO"/>
        </w:rPr>
        <w:t xml:space="preserve"> En su defensa, </w:t>
      </w:r>
      <w:r w:rsidR="00EE2A1B" w:rsidRPr="00BE321F">
        <w:rPr>
          <w:rFonts w:ascii="Arial" w:eastAsia="Times New Roman" w:hAnsi="Arial" w:cs="Arial"/>
          <w:sz w:val="24"/>
          <w:szCs w:val="24"/>
          <w:lang w:eastAsia="es-CO"/>
        </w:rPr>
        <w:t>propuso como excepciones de fondo las que denominó: “</w:t>
      </w:r>
      <w:r w:rsidR="00EE2A1B" w:rsidRPr="00BE321F">
        <w:rPr>
          <w:rFonts w:ascii="Arial" w:eastAsia="Times New Roman" w:hAnsi="Arial" w:cs="Arial"/>
          <w:i/>
          <w:sz w:val="24"/>
          <w:szCs w:val="24"/>
          <w:lang w:eastAsia="es-CO"/>
        </w:rPr>
        <w:t>Inexistencia de la relación contractual laboral”, “Buena fe del demandado y mala fe del demandante”, “Inexistencia de las obligaciones demandadas</w:t>
      </w:r>
      <w:r w:rsidR="00EE2A1B" w:rsidRPr="00BE321F">
        <w:rPr>
          <w:rFonts w:ascii="Arial" w:eastAsia="Times New Roman" w:hAnsi="Arial" w:cs="Arial"/>
          <w:sz w:val="24"/>
          <w:szCs w:val="24"/>
          <w:lang w:eastAsia="es-CO"/>
        </w:rPr>
        <w:t>” y “</w:t>
      </w:r>
      <w:r w:rsidR="00EE2A1B" w:rsidRPr="00BE321F">
        <w:rPr>
          <w:rFonts w:ascii="Arial" w:eastAsia="Times New Roman" w:hAnsi="Arial" w:cs="Arial"/>
          <w:i/>
          <w:sz w:val="24"/>
          <w:szCs w:val="24"/>
          <w:lang w:eastAsia="es-CO"/>
        </w:rPr>
        <w:t>Prescripción</w:t>
      </w:r>
      <w:r w:rsidR="00EE2A1B" w:rsidRPr="00BE321F">
        <w:rPr>
          <w:rFonts w:ascii="Arial" w:eastAsia="Times New Roman" w:hAnsi="Arial" w:cs="Arial"/>
          <w:sz w:val="24"/>
          <w:szCs w:val="24"/>
          <w:lang w:eastAsia="es-CO"/>
        </w:rPr>
        <w:t xml:space="preserve">”, (ver archivo 13 del expediente digital). </w:t>
      </w:r>
    </w:p>
    <w:p w14:paraId="3A8FDFF7" w14:textId="77777777" w:rsidR="00444DAB" w:rsidRPr="00BE321F" w:rsidRDefault="00444DAB" w:rsidP="00BE321F">
      <w:pPr>
        <w:spacing w:after="0" w:line="276" w:lineRule="auto"/>
        <w:jc w:val="both"/>
        <w:textAlignment w:val="baseline"/>
        <w:rPr>
          <w:rFonts w:ascii="Arial" w:eastAsia="Times New Roman" w:hAnsi="Arial" w:cs="Arial"/>
          <w:sz w:val="24"/>
          <w:szCs w:val="24"/>
          <w:lang w:eastAsia="es-CO"/>
        </w:rPr>
      </w:pPr>
    </w:p>
    <w:p w14:paraId="3C8FE79D" w14:textId="7B59547C" w:rsidR="00444DAB" w:rsidRPr="00BE321F" w:rsidRDefault="00444DAB" w:rsidP="00BE321F">
      <w:pPr>
        <w:spacing w:after="0" w:line="276" w:lineRule="auto"/>
        <w:jc w:val="both"/>
        <w:textAlignment w:val="baseline"/>
        <w:rPr>
          <w:rFonts w:ascii="Arial" w:eastAsia="Times New Roman" w:hAnsi="Arial" w:cs="Arial"/>
          <w:sz w:val="24"/>
          <w:szCs w:val="24"/>
          <w:lang w:eastAsia="es-CO"/>
        </w:rPr>
      </w:pPr>
      <w:r w:rsidRPr="00BE321F">
        <w:rPr>
          <w:rFonts w:ascii="Arial" w:eastAsia="Times New Roman" w:hAnsi="Arial" w:cs="Arial"/>
          <w:sz w:val="24"/>
          <w:szCs w:val="24"/>
          <w:lang w:eastAsia="es-CO"/>
        </w:rPr>
        <w:t xml:space="preserve">En sentencia de </w:t>
      </w:r>
      <w:r w:rsidR="000543F5" w:rsidRPr="00BE321F">
        <w:rPr>
          <w:rFonts w:ascii="Arial" w:eastAsia="Times New Roman" w:hAnsi="Arial" w:cs="Arial"/>
          <w:sz w:val="24"/>
          <w:szCs w:val="24"/>
          <w:lang w:eastAsia="es-CO"/>
        </w:rPr>
        <w:t>7 de febrero de 2022</w:t>
      </w:r>
      <w:r w:rsidRPr="00BE321F">
        <w:rPr>
          <w:rFonts w:ascii="Arial" w:eastAsia="Times New Roman" w:hAnsi="Arial" w:cs="Arial"/>
          <w:sz w:val="24"/>
          <w:szCs w:val="24"/>
          <w:lang w:eastAsia="es-CO"/>
        </w:rPr>
        <w:t xml:space="preserve">, la funcionaria de primer grado, después de evaluar las pruebas allegadas al plenario, determinó que </w:t>
      </w:r>
      <w:r w:rsidR="00F00D2A" w:rsidRPr="00BE321F">
        <w:rPr>
          <w:rFonts w:ascii="Arial" w:eastAsia="Times New Roman" w:hAnsi="Arial" w:cs="Arial"/>
          <w:sz w:val="24"/>
          <w:szCs w:val="24"/>
          <w:lang w:eastAsia="es-CO"/>
        </w:rPr>
        <w:t xml:space="preserve">la demandante demostró haber prestado el servicio en el Conjunto Residencial Barrio </w:t>
      </w:r>
      <w:r w:rsidR="008201A6" w:rsidRPr="00BE321F">
        <w:rPr>
          <w:rFonts w:ascii="Arial" w:eastAsia="Times New Roman" w:hAnsi="Arial" w:cs="Arial"/>
          <w:sz w:val="24"/>
          <w:szCs w:val="24"/>
          <w:lang w:eastAsia="es-CO"/>
        </w:rPr>
        <w:t>Olímpico</w:t>
      </w:r>
      <w:r w:rsidR="00F00D2A" w:rsidRPr="00BE321F">
        <w:rPr>
          <w:rFonts w:ascii="Arial" w:eastAsia="Times New Roman" w:hAnsi="Arial" w:cs="Arial"/>
          <w:sz w:val="24"/>
          <w:szCs w:val="24"/>
          <w:lang w:eastAsia="es-CO"/>
        </w:rPr>
        <w:t xml:space="preserve"> II PH, por lo que</w:t>
      </w:r>
      <w:r w:rsidR="00FB30B0" w:rsidRPr="00BE321F">
        <w:rPr>
          <w:rFonts w:ascii="Arial" w:eastAsia="Times New Roman" w:hAnsi="Arial" w:cs="Arial"/>
          <w:sz w:val="24"/>
          <w:szCs w:val="24"/>
          <w:lang w:eastAsia="es-CO"/>
        </w:rPr>
        <w:t xml:space="preserve"> operaba en su favor la presunción establecida en el artículo 24 del CST, correspondiéndole a</w:t>
      </w:r>
      <w:r w:rsidR="00F00D2A" w:rsidRPr="00BE321F">
        <w:rPr>
          <w:rFonts w:ascii="Arial" w:eastAsia="Times New Roman" w:hAnsi="Arial" w:cs="Arial"/>
          <w:sz w:val="24"/>
          <w:szCs w:val="24"/>
          <w:lang w:eastAsia="es-CO"/>
        </w:rPr>
        <w:t xml:space="preserve">l </w:t>
      </w:r>
      <w:r w:rsidR="008201A6" w:rsidRPr="00BE321F">
        <w:rPr>
          <w:rFonts w:ascii="Arial" w:eastAsia="Times New Roman" w:hAnsi="Arial" w:cs="Arial"/>
          <w:sz w:val="24"/>
          <w:szCs w:val="24"/>
          <w:lang w:eastAsia="es-CO"/>
        </w:rPr>
        <w:t>presunto</w:t>
      </w:r>
      <w:r w:rsidR="00F00D2A" w:rsidRPr="00BE321F">
        <w:rPr>
          <w:rFonts w:ascii="Arial" w:eastAsia="Times New Roman" w:hAnsi="Arial" w:cs="Arial"/>
          <w:sz w:val="24"/>
          <w:szCs w:val="24"/>
          <w:lang w:eastAsia="es-CO"/>
        </w:rPr>
        <w:t xml:space="preserve"> empl</w:t>
      </w:r>
      <w:r w:rsidR="008201A6" w:rsidRPr="00BE321F">
        <w:rPr>
          <w:rFonts w:ascii="Arial" w:eastAsia="Times New Roman" w:hAnsi="Arial" w:cs="Arial"/>
          <w:sz w:val="24"/>
          <w:szCs w:val="24"/>
          <w:lang w:eastAsia="es-CO"/>
        </w:rPr>
        <w:t xml:space="preserve">eador </w:t>
      </w:r>
      <w:r w:rsidR="00FB30B0" w:rsidRPr="00BE321F">
        <w:rPr>
          <w:rFonts w:ascii="Arial" w:eastAsia="Times New Roman" w:hAnsi="Arial" w:cs="Arial"/>
          <w:sz w:val="24"/>
          <w:szCs w:val="24"/>
          <w:lang w:eastAsia="es-CO"/>
        </w:rPr>
        <w:t xml:space="preserve">desvirtuar la existencia de la subordinación o dependencia. </w:t>
      </w:r>
    </w:p>
    <w:p w14:paraId="2D0B180D" w14:textId="77777777" w:rsidR="002E0F4E" w:rsidRPr="00BE321F" w:rsidRDefault="002E0F4E" w:rsidP="00BE321F">
      <w:pPr>
        <w:spacing w:after="0" w:line="276" w:lineRule="auto"/>
        <w:jc w:val="both"/>
        <w:textAlignment w:val="baseline"/>
        <w:rPr>
          <w:rFonts w:ascii="Arial" w:eastAsia="Times New Roman" w:hAnsi="Arial" w:cs="Arial"/>
          <w:sz w:val="24"/>
          <w:szCs w:val="24"/>
          <w:lang w:eastAsia="es-CO"/>
        </w:rPr>
      </w:pPr>
    </w:p>
    <w:p w14:paraId="5E5526E9" w14:textId="1827F3FF" w:rsidR="00FB30B0" w:rsidRPr="00BE321F" w:rsidRDefault="00FB30B0" w:rsidP="00BE321F">
      <w:pPr>
        <w:spacing w:after="0" w:line="276" w:lineRule="auto"/>
        <w:jc w:val="both"/>
        <w:textAlignment w:val="baseline"/>
        <w:rPr>
          <w:rFonts w:ascii="Arial" w:eastAsia="Times New Roman" w:hAnsi="Arial" w:cs="Arial"/>
          <w:sz w:val="24"/>
          <w:szCs w:val="24"/>
          <w:lang w:eastAsia="es-CO"/>
        </w:rPr>
      </w:pPr>
      <w:r w:rsidRPr="00BE321F">
        <w:rPr>
          <w:rFonts w:ascii="Arial" w:eastAsia="Times New Roman" w:hAnsi="Arial" w:cs="Arial"/>
          <w:sz w:val="24"/>
          <w:szCs w:val="24"/>
          <w:lang w:eastAsia="es-CO"/>
        </w:rPr>
        <w:t xml:space="preserve">En ese orden, estimó que </w:t>
      </w:r>
      <w:r w:rsidR="000E4A2E" w:rsidRPr="00BE321F">
        <w:rPr>
          <w:rFonts w:ascii="Arial" w:eastAsia="Times New Roman" w:hAnsi="Arial" w:cs="Arial"/>
          <w:sz w:val="24"/>
          <w:szCs w:val="24"/>
          <w:lang w:eastAsia="es-CO"/>
        </w:rPr>
        <w:t>e</w:t>
      </w:r>
      <w:r w:rsidR="00670F63" w:rsidRPr="00BE321F">
        <w:rPr>
          <w:rFonts w:ascii="Arial" w:eastAsia="Times New Roman" w:hAnsi="Arial" w:cs="Arial"/>
          <w:sz w:val="24"/>
          <w:szCs w:val="24"/>
          <w:lang w:eastAsia="es-CO"/>
        </w:rPr>
        <w:t xml:space="preserve">l artículo 51 de la Ley 675 de 2001, </w:t>
      </w:r>
      <w:r w:rsidR="000E4A2E" w:rsidRPr="00BE321F">
        <w:rPr>
          <w:rFonts w:ascii="Arial" w:eastAsia="Times New Roman" w:hAnsi="Arial" w:cs="Arial"/>
          <w:sz w:val="24"/>
          <w:szCs w:val="24"/>
          <w:lang w:eastAsia="es-CO"/>
        </w:rPr>
        <w:t xml:space="preserve">establece las funciones inherentes al cargo de administrador, las cuales estaban a cargo de la demandante, en su condición de administradora y representante legal de la copropiedad demandada, advirtiendo que las funciones </w:t>
      </w:r>
      <w:r w:rsidR="00070B92" w:rsidRPr="00BE321F">
        <w:rPr>
          <w:rFonts w:ascii="Arial" w:eastAsia="Times New Roman" w:hAnsi="Arial" w:cs="Arial"/>
          <w:sz w:val="24"/>
          <w:szCs w:val="24"/>
          <w:lang w:eastAsia="es-CO"/>
        </w:rPr>
        <w:t xml:space="preserve">eran ejecutadas </w:t>
      </w:r>
      <w:r w:rsidR="000E4A2E" w:rsidRPr="00BE321F">
        <w:rPr>
          <w:rFonts w:ascii="Arial" w:eastAsia="Times New Roman" w:hAnsi="Arial" w:cs="Arial"/>
          <w:sz w:val="24"/>
          <w:szCs w:val="24"/>
          <w:lang w:eastAsia="es-CO"/>
        </w:rPr>
        <w:t xml:space="preserve">con total autonomía e </w:t>
      </w:r>
      <w:r w:rsidR="006E60A7" w:rsidRPr="00BE321F">
        <w:rPr>
          <w:rFonts w:ascii="Arial" w:eastAsia="Times New Roman" w:hAnsi="Arial" w:cs="Arial"/>
          <w:sz w:val="24"/>
          <w:szCs w:val="24"/>
          <w:lang w:eastAsia="es-CO"/>
        </w:rPr>
        <w:t>independencia</w:t>
      </w:r>
      <w:r w:rsidR="000E4A2E" w:rsidRPr="00BE321F">
        <w:rPr>
          <w:rFonts w:ascii="Arial" w:eastAsia="Times New Roman" w:hAnsi="Arial" w:cs="Arial"/>
          <w:sz w:val="24"/>
          <w:szCs w:val="24"/>
          <w:lang w:eastAsia="es-CO"/>
        </w:rPr>
        <w:t xml:space="preserve">, pues los organismos de dirección de la demandada no incidían en la elección y contratación de los trabajadores del conjunto, ni establecían directrices o instrucciones de </w:t>
      </w:r>
      <w:r w:rsidR="006E60A7" w:rsidRPr="00BE321F">
        <w:rPr>
          <w:rFonts w:ascii="Arial" w:eastAsia="Times New Roman" w:hAnsi="Arial" w:cs="Arial"/>
          <w:sz w:val="24"/>
          <w:szCs w:val="24"/>
          <w:lang w:eastAsia="es-CO"/>
        </w:rPr>
        <w:t>obligatorio</w:t>
      </w:r>
      <w:r w:rsidR="000E4A2E" w:rsidRPr="00BE321F">
        <w:rPr>
          <w:rFonts w:ascii="Arial" w:eastAsia="Times New Roman" w:hAnsi="Arial" w:cs="Arial"/>
          <w:sz w:val="24"/>
          <w:szCs w:val="24"/>
          <w:lang w:eastAsia="es-CO"/>
        </w:rPr>
        <w:t xml:space="preserve"> cumplimiento para la demandante, como lo indicaron </w:t>
      </w:r>
      <w:r w:rsidR="006E60A7" w:rsidRPr="00BE321F">
        <w:rPr>
          <w:rFonts w:ascii="Arial" w:eastAsia="Times New Roman" w:hAnsi="Arial" w:cs="Arial"/>
          <w:sz w:val="24"/>
          <w:szCs w:val="24"/>
          <w:lang w:eastAsia="es-CO"/>
        </w:rPr>
        <w:t xml:space="preserve">tanto </w:t>
      </w:r>
      <w:r w:rsidR="006E60A7" w:rsidRPr="00BE321F">
        <w:rPr>
          <w:rFonts w:ascii="Arial" w:eastAsia="Times New Roman" w:hAnsi="Arial" w:cs="Arial"/>
          <w:sz w:val="24"/>
          <w:szCs w:val="24"/>
          <w:lang w:eastAsia="es-CO"/>
        </w:rPr>
        <w:lastRenderedPageBreak/>
        <w:t xml:space="preserve">el representante legal de la demandada como </w:t>
      </w:r>
      <w:r w:rsidR="000E4A2E" w:rsidRPr="00BE321F">
        <w:rPr>
          <w:rFonts w:ascii="Arial" w:eastAsia="Times New Roman" w:hAnsi="Arial" w:cs="Arial"/>
          <w:sz w:val="24"/>
          <w:szCs w:val="24"/>
          <w:lang w:eastAsia="es-CO"/>
        </w:rPr>
        <w:t>los declarantes escuchados en el curso del proceso</w:t>
      </w:r>
      <w:r w:rsidR="006E60A7" w:rsidRPr="00BE321F">
        <w:rPr>
          <w:rFonts w:ascii="Arial" w:eastAsia="Times New Roman" w:hAnsi="Arial" w:cs="Arial"/>
          <w:sz w:val="24"/>
          <w:szCs w:val="24"/>
          <w:lang w:eastAsia="es-CO"/>
        </w:rPr>
        <w:t>.</w:t>
      </w:r>
    </w:p>
    <w:p w14:paraId="446E7343" w14:textId="5C48B285" w:rsidR="00C81C91" w:rsidRPr="00BE321F" w:rsidRDefault="00C81C91" w:rsidP="00BE321F">
      <w:pPr>
        <w:spacing w:after="0" w:line="276" w:lineRule="auto"/>
        <w:jc w:val="both"/>
        <w:textAlignment w:val="baseline"/>
        <w:rPr>
          <w:rFonts w:ascii="Arial" w:eastAsia="Times New Roman" w:hAnsi="Arial" w:cs="Arial"/>
          <w:sz w:val="24"/>
          <w:szCs w:val="24"/>
          <w:lang w:eastAsia="es-CO"/>
        </w:rPr>
      </w:pPr>
    </w:p>
    <w:p w14:paraId="1E791869" w14:textId="15C6A611" w:rsidR="000543F5" w:rsidRPr="00BE321F" w:rsidRDefault="00C81C91" w:rsidP="00BE321F">
      <w:pPr>
        <w:spacing w:after="0" w:line="276" w:lineRule="auto"/>
        <w:jc w:val="both"/>
        <w:textAlignment w:val="baseline"/>
        <w:rPr>
          <w:rFonts w:ascii="Arial" w:eastAsia="Times New Roman" w:hAnsi="Arial" w:cs="Arial"/>
          <w:sz w:val="24"/>
          <w:szCs w:val="24"/>
          <w:lang w:eastAsia="es-CO"/>
        </w:rPr>
      </w:pPr>
      <w:r w:rsidRPr="00BE321F">
        <w:rPr>
          <w:rFonts w:ascii="Arial" w:eastAsia="Times New Roman" w:hAnsi="Arial" w:cs="Arial"/>
          <w:sz w:val="24"/>
          <w:szCs w:val="24"/>
          <w:lang w:eastAsia="es-CO"/>
        </w:rPr>
        <w:t xml:space="preserve">Sostuvo además que la prueba documental es demostrativa de que, desde septiembre de 2015 y mayo de 2016, la actora fungió también como administradora de otras copropiedades o condominios, tales como: “El Arrecife” y “Villa Corales”, </w:t>
      </w:r>
      <w:r w:rsidR="00644708" w:rsidRPr="00BE321F">
        <w:rPr>
          <w:rFonts w:ascii="Arial" w:eastAsia="Times New Roman" w:hAnsi="Arial" w:cs="Arial"/>
          <w:sz w:val="24"/>
          <w:szCs w:val="24"/>
          <w:lang w:eastAsia="es-CO"/>
        </w:rPr>
        <w:t xml:space="preserve">pues así lo </w:t>
      </w:r>
      <w:r w:rsidR="00070B92" w:rsidRPr="00BE321F">
        <w:rPr>
          <w:rFonts w:ascii="Arial" w:eastAsia="Times New Roman" w:hAnsi="Arial" w:cs="Arial"/>
          <w:sz w:val="24"/>
          <w:szCs w:val="24"/>
          <w:lang w:eastAsia="es-CO"/>
        </w:rPr>
        <w:t>hizo</w:t>
      </w:r>
      <w:r w:rsidR="00644708" w:rsidRPr="00BE321F">
        <w:rPr>
          <w:rFonts w:ascii="Arial" w:eastAsia="Times New Roman" w:hAnsi="Arial" w:cs="Arial"/>
          <w:sz w:val="24"/>
          <w:szCs w:val="24"/>
          <w:lang w:eastAsia="es-CO"/>
        </w:rPr>
        <w:t xml:space="preserve"> constar la</w:t>
      </w:r>
      <w:r w:rsidRPr="00BE321F">
        <w:rPr>
          <w:rFonts w:ascii="Arial" w:eastAsia="Times New Roman" w:hAnsi="Arial" w:cs="Arial"/>
          <w:sz w:val="24"/>
          <w:szCs w:val="24"/>
          <w:lang w:eastAsia="es-CO"/>
        </w:rPr>
        <w:t xml:space="preserve"> certificación allegada por el Secretario de Gobierno de la Alcaldía de Pereira</w:t>
      </w:r>
      <w:r w:rsidR="00644708" w:rsidRPr="00BE321F">
        <w:rPr>
          <w:rFonts w:ascii="Arial" w:eastAsia="Times New Roman" w:hAnsi="Arial" w:cs="Arial"/>
          <w:sz w:val="24"/>
          <w:szCs w:val="24"/>
          <w:lang w:eastAsia="es-CO"/>
        </w:rPr>
        <w:t xml:space="preserve"> y </w:t>
      </w:r>
      <w:r w:rsidR="00070B92" w:rsidRPr="00BE321F">
        <w:rPr>
          <w:rFonts w:ascii="Arial" w:eastAsia="Times New Roman" w:hAnsi="Arial" w:cs="Arial"/>
          <w:sz w:val="24"/>
          <w:szCs w:val="24"/>
          <w:lang w:eastAsia="es-CO"/>
        </w:rPr>
        <w:t>lo corroboró la</w:t>
      </w:r>
      <w:r w:rsidR="00644708" w:rsidRPr="00BE321F">
        <w:rPr>
          <w:rFonts w:ascii="Arial" w:eastAsia="Times New Roman" w:hAnsi="Arial" w:cs="Arial"/>
          <w:sz w:val="24"/>
          <w:szCs w:val="24"/>
          <w:lang w:eastAsia="es-CO"/>
        </w:rPr>
        <w:t xml:space="preserve"> testimonial </w:t>
      </w:r>
      <w:proofErr w:type="spellStart"/>
      <w:r w:rsidR="00644708" w:rsidRPr="00BE321F">
        <w:rPr>
          <w:rFonts w:ascii="Arial" w:eastAsia="Times New Roman" w:hAnsi="Arial" w:cs="Arial"/>
          <w:sz w:val="24"/>
          <w:szCs w:val="24"/>
          <w:lang w:eastAsia="es-CO"/>
        </w:rPr>
        <w:t>recepcionada</w:t>
      </w:r>
      <w:proofErr w:type="spellEnd"/>
      <w:r w:rsidR="00E6536A" w:rsidRPr="00BE321F">
        <w:rPr>
          <w:rFonts w:ascii="Arial" w:eastAsia="Times New Roman" w:hAnsi="Arial" w:cs="Arial"/>
          <w:sz w:val="24"/>
          <w:szCs w:val="24"/>
          <w:lang w:eastAsia="es-CO"/>
        </w:rPr>
        <w:t xml:space="preserve">, motivos por los que </w:t>
      </w:r>
      <w:r w:rsidR="00070B92" w:rsidRPr="00BE321F">
        <w:rPr>
          <w:rFonts w:ascii="Arial" w:eastAsia="Times New Roman" w:hAnsi="Arial" w:cs="Arial"/>
          <w:sz w:val="24"/>
          <w:szCs w:val="24"/>
          <w:lang w:eastAsia="es-CO"/>
        </w:rPr>
        <w:t xml:space="preserve">encontró desvirtuada </w:t>
      </w:r>
      <w:r w:rsidR="00E6536A" w:rsidRPr="00BE321F">
        <w:rPr>
          <w:rFonts w:ascii="Arial" w:eastAsia="Times New Roman" w:hAnsi="Arial" w:cs="Arial"/>
          <w:sz w:val="24"/>
          <w:szCs w:val="24"/>
          <w:lang w:eastAsia="es-CO"/>
        </w:rPr>
        <w:t xml:space="preserve">la afirmación de la demandante </w:t>
      </w:r>
      <w:r w:rsidR="00771E2C" w:rsidRPr="00BE321F">
        <w:rPr>
          <w:rFonts w:ascii="Arial" w:eastAsia="Times New Roman" w:hAnsi="Arial" w:cs="Arial"/>
          <w:sz w:val="24"/>
          <w:szCs w:val="24"/>
          <w:lang w:eastAsia="es-CO"/>
        </w:rPr>
        <w:t xml:space="preserve">en torno a </w:t>
      </w:r>
      <w:r w:rsidR="00E6536A" w:rsidRPr="00BE321F">
        <w:rPr>
          <w:rFonts w:ascii="Arial" w:eastAsia="Times New Roman" w:hAnsi="Arial" w:cs="Arial"/>
          <w:sz w:val="24"/>
          <w:szCs w:val="24"/>
          <w:lang w:eastAsia="es-CO"/>
        </w:rPr>
        <w:t xml:space="preserve">que laboraba de tiempo completo </w:t>
      </w:r>
      <w:r w:rsidR="00070B92" w:rsidRPr="00BE321F">
        <w:rPr>
          <w:rFonts w:ascii="Arial" w:eastAsia="Times New Roman" w:hAnsi="Arial" w:cs="Arial"/>
          <w:sz w:val="24"/>
          <w:szCs w:val="24"/>
          <w:lang w:eastAsia="es-CO"/>
        </w:rPr>
        <w:t>en favor de la demandada</w:t>
      </w:r>
      <w:r w:rsidR="00466988" w:rsidRPr="00BE321F">
        <w:rPr>
          <w:rFonts w:ascii="Arial" w:eastAsia="Times New Roman" w:hAnsi="Arial" w:cs="Arial"/>
          <w:sz w:val="24"/>
          <w:szCs w:val="24"/>
          <w:lang w:eastAsia="es-CO"/>
        </w:rPr>
        <w:t>.</w:t>
      </w:r>
    </w:p>
    <w:p w14:paraId="6BEF2BB4" w14:textId="516C84A9" w:rsidR="000543F5" w:rsidRPr="00BE321F" w:rsidRDefault="000543F5" w:rsidP="00BE321F">
      <w:pPr>
        <w:spacing w:after="0" w:line="276" w:lineRule="auto"/>
        <w:jc w:val="both"/>
        <w:textAlignment w:val="baseline"/>
        <w:rPr>
          <w:rFonts w:ascii="Arial" w:eastAsia="Times New Roman" w:hAnsi="Arial" w:cs="Arial"/>
          <w:sz w:val="24"/>
          <w:szCs w:val="24"/>
          <w:lang w:eastAsia="es-CO"/>
        </w:rPr>
      </w:pPr>
    </w:p>
    <w:p w14:paraId="4B2A335E" w14:textId="713AF54B" w:rsidR="000543F5" w:rsidRPr="00BE321F" w:rsidRDefault="000543F5" w:rsidP="00BE321F">
      <w:pPr>
        <w:spacing w:after="0" w:line="276" w:lineRule="auto"/>
        <w:jc w:val="both"/>
        <w:textAlignment w:val="baseline"/>
        <w:rPr>
          <w:rFonts w:ascii="Arial" w:eastAsia="Times New Roman" w:hAnsi="Arial" w:cs="Arial"/>
          <w:sz w:val="24"/>
          <w:szCs w:val="24"/>
          <w:lang w:eastAsia="es-CO"/>
        </w:rPr>
      </w:pPr>
      <w:r w:rsidRPr="00BE321F">
        <w:rPr>
          <w:rFonts w:ascii="Arial" w:eastAsia="Times New Roman" w:hAnsi="Arial" w:cs="Arial"/>
          <w:sz w:val="24"/>
          <w:szCs w:val="24"/>
          <w:lang w:eastAsia="es-CO"/>
        </w:rPr>
        <w:t xml:space="preserve">Por </w:t>
      </w:r>
      <w:r w:rsidR="00466988" w:rsidRPr="00BE321F">
        <w:rPr>
          <w:rFonts w:ascii="Arial" w:eastAsia="Times New Roman" w:hAnsi="Arial" w:cs="Arial"/>
          <w:sz w:val="24"/>
          <w:szCs w:val="24"/>
          <w:lang w:eastAsia="es-CO"/>
        </w:rPr>
        <w:t>lo anterior</w:t>
      </w:r>
      <w:r w:rsidRPr="00BE321F">
        <w:rPr>
          <w:rFonts w:ascii="Arial" w:eastAsia="Times New Roman" w:hAnsi="Arial" w:cs="Arial"/>
          <w:sz w:val="24"/>
          <w:szCs w:val="24"/>
          <w:lang w:eastAsia="es-CO"/>
        </w:rPr>
        <w:t xml:space="preserve">, declaró probada la excepción de fondo propuestas por el Conjunto Residencial accionado, denominada “Inexistencia de la relación contractual laboral”, y la absolvió de las pretensiones elevadas en su contra. Condenó en costas a la parte vencida en juicio en un 100% de las causadas, indicando seguidamente que para la liquidación que realice el Juzgado en su momento ordena incluir la suma de $1´000.000 como agencias en derecho. </w:t>
      </w:r>
    </w:p>
    <w:p w14:paraId="59418180" w14:textId="77777777" w:rsidR="00444DAB" w:rsidRPr="00BE321F" w:rsidRDefault="00444DAB" w:rsidP="00BE321F">
      <w:pPr>
        <w:spacing w:after="0" w:line="276" w:lineRule="auto"/>
        <w:jc w:val="both"/>
        <w:textAlignment w:val="baseline"/>
        <w:rPr>
          <w:rFonts w:ascii="Arial" w:eastAsia="Times New Roman" w:hAnsi="Arial" w:cs="Arial"/>
          <w:sz w:val="24"/>
          <w:szCs w:val="24"/>
          <w:lang w:eastAsia="es-CO"/>
        </w:rPr>
      </w:pPr>
    </w:p>
    <w:p w14:paraId="4884505B" w14:textId="77777777" w:rsidR="0051779A" w:rsidRPr="00BE321F" w:rsidRDefault="00444DAB" w:rsidP="00BE321F">
      <w:pPr>
        <w:spacing w:after="0" w:line="276" w:lineRule="auto"/>
        <w:jc w:val="both"/>
        <w:textAlignment w:val="baseline"/>
        <w:rPr>
          <w:rFonts w:ascii="Arial" w:eastAsia="Times New Roman" w:hAnsi="Arial" w:cs="Arial"/>
          <w:sz w:val="24"/>
          <w:szCs w:val="24"/>
          <w:lang w:eastAsia="es-CO"/>
        </w:rPr>
      </w:pPr>
      <w:r w:rsidRPr="00BE321F">
        <w:rPr>
          <w:rFonts w:ascii="Arial" w:eastAsia="Times New Roman" w:hAnsi="Arial" w:cs="Arial"/>
          <w:sz w:val="24"/>
          <w:szCs w:val="24"/>
          <w:lang w:eastAsia="es-CO"/>
        </w:rPr>
        <w:t xml:space="preserve">Inconforme con la decisión, el apoderado judicial de la parte actora interpuso recurso de apelación, manifestando que </w:t>
      </w:r>
      <w:r w:rsidR="00F64158" w:rsidRPr="00BE321F">
        <w:rPr>
          <w:rFonts w:ascii="Arial" w:eastAsia="Times New Roman" w:hAnsi="Arial" w:cs="Arial"/>
          <w:sz w:val="24"/>
          <w:szCs w:val="24"/>
          <w:lang w:eastAsia="es-CO"/>
        </w:rPr>
        <w:t>debe tenerse en cuenta que la demandante administró un conjunto de</w:t>
      </w:r>
      <w:r w:rsidR="00A713F8" w:rsidRPr="00BE321F">
        <w:rPr>
          <w:rFonts w:ascii="Arial" w:eastAsia="Times New Roman" w:hAnsi="Arial" w:cs="Arial"/>
          <w:sz w:val="24"/>
          <w:szCs w:val="24"/>
          <w:lang w:eastAsia="es-CO"/>
        </w:rPr>
        <w:t xml:space="preserve"> 240 propietarios</w:t>
      </w:r>
      <w:r w:rsidR="00F64158" w:rsidRPr="00BE321F">
        <w:rPr>
          <w:rFonts w:ascii="Arial" w:eastAsia="Times New Roman" w:hAnsi="Arial" w:cs="Arial"/>
          <w:sz w:val="24"/>
          <w:szCs w:val="24"/>
          <w:lang w:eastAsia="es-CO"/>
        </w:rPr>
        <w:t xml:space="preserve">, por lo </w:t>
      </w:r>
      <w:r w:rsidR="00714D01" w:rsidRPr="00BE321F">
        <w:rPr>
          <w:rFonts w:ascii="Arial" w:eastAsia="Times New Roman" w:hAnsi="Arial" w:cs="Arial"/>
          <w:sz w:val="24"/>
          <w:szCs w:val="24"/>
          <w:lang w:eastAsia="es-CO"/>
        </w:rPr>
        <w:t>que,</w:t>
      </w:r>
      <w:r w:rsidR="00F64158" w:rsidRPr="00BE321F">
        <w:rPr>
          <w:rFonts w:ascii="Arial" w:eastAsia="Times New Roman" w:hAnsi="Arial" w:cs="Arial"/>
          <w:sz w:val="24"/>
          <w:szCs w:val="24"/>
          <w:lang w:eastAsia="es-CO"/>
        </w:rPr>
        <w:t xml:space="preserve"> </w:t>
      </w:r>
      <w:r w:rsidR="00A713F8" w:rsidRPr="00BE321F">
        <w:rPr>
          <w:rFonts w:ascii="Arial" w:eastAsia="Times New Roman" w:hAnsi="Arial" w:cs="Arial"/>
          <w:sz w:val="24"/>
          <w:szCs w:val="24"/>
          <w:lang w:eastAsia="es-CO"/>
        </w:rPr>
        <w:t>era imposible que</w:t>
      </w:r>
      <w:r w:rsidR="00F64158" w:rsidRPr="00BE321F">
        <w:rPr>
          <w:rFonts w:ascii="Arial" w:eastAsia="Times New Roman" w:hAnsi="Arial" w:cs="Arial"/>
          <w:sz w:val="24"/>
          <w:szCs w:val="24"/>
          <w:lang w:eastAsia="es-CO"/>
        </w:rPr>
        <w:t xml:space="preserve"> </w:t>
      </w:r>
      <w:r w:rsidR="00A713F8" w:rsidRPr="00BE321F">
        <w:rPr>
          <w:rFonts w:ascii="Arial" w:eastAsia="Times New Roman" w:hAnsi="Arial" w:cs="Arial"/>
          <w:sz w:val="24"/>
          <w:szCs w:val="24"/>
          <w:lang w:eastAsia="es-CO"/>
        </w:rPr>
        <w:t>pudiera cumplir su cometido sin asistir</w:t>
      </w:r>
      <w:r w:rsidR="001A38CA" w:rsidRPr="00BE321F">
        <w:rPr>
          <w:rFonts w:ascii="Arial" w:eastAsia="Times New Roman" w:hAnsi="Arial" w:cs="Arial"/>
          <w:sz w:val="24"/>
          <w:szCs w:val="24"/>
          <w:lang w:eastAsia="es-CO"/>
        </w:rPr>
        <w:t xml:space="preserve"> al recinto</w:t>
      </w:r>
      <w:r w:rsidR="00A713F8" w:rsidRPr="00BE321F">
        <w:rPr>
          <w:rFonts w:ascii="Arial" w:eastAsia="Times New Roman" w:hAnsi="Arial" w:cs="Arial"/>
          <w:sz w:val="24"/>
          <w:szCs w:val="24"/>
          <w:lang w:eastAsia="es-CO"/>
        </w:rPr>
        <w:t xml:space="preserve"> todos los días</w:t>
      </w:r>
      <w:r w:rsidR="00714D01" w:rsidRPr="00BE321F">
        <w:rPr>
          <w:rFonts w:ascii="Arial" w:eastAsia="Times New Roman" w:hAnsi="Arial" w:cs="Arial"/>
          <w:sz w:val="24"/>
          <w:szCs w:val="24"/>
          <w:lang w:eastAsia="es-CO"/>
        </w:rPr>
        <w:t xml:space="preserve">; que se extralimitó en sus funciones no porque </w:t>
      </w:r>
      <w:r w:rsidR="001A38CA" w:rsidRPr="00BE321F">
        <w:rPr>
          <w:rFonts w:ascii="Arial" w:eastAsia="Times New Roman" w:hAnsi="Arial" w:cs="Arial"/>
          <w:sz w:val="24"/>
          <w:szCs w:val="24"/>
          <w:lang w:eastAsia="es-CO"/>
        </w:rPr>
        <w:t>quisiera</w:t>
      </w:r>
      <w:r w:rsidR="00714D01" w:rsidRPr="00BE321F">
        <w:rPr>
          <w:rFonts w:ascii="Arial" w:eastAsia="Times New Roman" w:hAnsi="Arial" w:cs="Arial"/>
          <w:sz w:val="24"/>
          <w:szCs w:val="24"/>
          <w:lang w:eastAsia="es-CO"/>
        </w:rPr>
        <w:t xml:space="preserve"> </w:t>
      </w:r>
      <w:r w:rsidR="00721CA3" w:rsidRPr="00BE321F">
        <w:rPr>
          <w:rFonts w:ascii="Arial" w:eastAsia="Times New Roman" w:hAnsi="Arial" w:cs="Arial"/>
          <w:sz w:val="24"/>
          <w:szCs w:val="24"/>
          <w:lang w:eastAsia="es-CO"/>
        </w:rPr>
        <w:t>sino</w:t>
      </w:r>
      <w:r w:rsidR="00714D01" w:rsidRPr="00BE321F">
        <w:rPr>
          <w:rFonts w:ascii="Arial" w:eastAsia="Times New Roman" w:hAnsi="Arial" w:cs="Arial"/>
          <w:sz w:val="24"/>
          <w:szCs w:val="24"/>
          <w:lang w:eastAsia="es-CO"/>
        </w:rPr>
        <w:t xml:space="preserve"> porque se </w:t>
      </w:r>
      <w:r w:rsidR="00A713F8" w:rsidRPr="00BE321F">
        <w:rPr>
          <w:rFonts w:ascii="Arial" w:eastAsia="Times New Roman" w:hAnsi="Arial" w:cs="Arial"/>
          <w:sz w:val="24"/>
          <w:szCs w:val="24"/>
          <w:lang w:eastAsia="es-CO"/>
        </w:rPr>
        <w:t>vio obligada</w:t>
      </w:r>
      <w:r w:rsidR="00721CA3" w:rsidRPr="00BE321F">
        <w:rPr>
          <w:rFonts w:ascii="Arial" w:eastAsia="Times New Roman" w:hAnsi="Arial" w:cs="Arial"/>
          <w:sz w:val="24"/>
          <w:szCs w:val="24"/>
          <w:lang w:eastAsia="es-CO"/>
        </w:rPr>
        <w:t xml:space="preserve"> </w:t>
      </w:r>
      <w:r w:rsidR="0051779A" w:rsidRPr="00BE321F">
        <w:rPr>
          <w:rFonts w:ascii="Arial" w:eastAsia="Times New Roman" w:hAnsi="Arial" w:cs="Arial"/>
          <w:sz w:val="24"/>
          <w:szCs w:val="24"/>
          <w:lang w:eastAsia="es-CO"/>
        </w:rPr>
        <w:t xml:space="preserve">a ir más allá </w:t>
      </w:r>
      <w:r w:rsidR="00721CA3" w:rsidRPr="00BE321F">
        <w:rPr>
          <w:rFonts w:ascii="Arial" w:eastAsia="Times New Roman" w:hAnsi="Arial" w:cs="Arial"/>
          <w:sz w:val="24"/>
          <w:szCs w:val="24"/>
          <w:lang w:eastAsia="es-CO"/>
        </w:rPr>
        <w:t xml:space="preserve">para </w:t>
      </w:r>
      <w:r w:rsidR="00714D01" w:rsidRPr="00BE321F">
        <w:rPr>
          <w:rFonts w:ascii="Arial" w:eastAsia="Times New Roman" w:hAnsi="Arial" w:cs="Arial"/>
          <w:sz w:val="24"/>
          <w:szCs w:val="24"/>
          <w:lang w:eastAsia="es-CO"/>
        </w:rPr>
        <w:t xml:space="preserve">poder </w:t>
      </w:r>
      <w:r w:rsidR="00721CA3" w:rsidRPr="00BE321F">
        <w:rPr>
          <w:rFonts w:ascii="Arial" w:eastAsia="Times New Roman" w:hAnsi="Arial" w:cs="Arial"/>
          <w:sz w:val="24"/>
          <w:szCs w:val="24"/>
          <w:lang w:eastAsia="es-CO"/>
        </w:rPr>
        <w:t>cumplir</w:t>
      </w:r>
      <w:r w:rsidR="001A38CA" w:rsidRPr="00BE321F">
        <w:rPr>
          <w:rFonts w:ascii="Arial" w:eastAsia="Times New Roman" w:hAnsi="Arial" w:cs="Arial"/>
          <w:sz w:val="24"/>
          <w:szCs w:val="24"/>
          <w:lang w:eastAsia="es-CO"/>
        </w:rPr>
        <w:t xml:space="preserve"> las funciones establecidas en el artículo 51 de la Ley 675 de 2001</w:t>
      </w:r>
      <w:r w:rsidR="00A713F8" w:rsidRPr="00BE321F">
        <w:rPr>
          <w:rFonts w:ascii="Arial" w:eastAsia="Times New Roman" w:hAnsi="Arial" w:cs="Arial"/>
          <w:sz w:val="24"/>
          <w:szCs w:val="24"/>
          <w:lang w:eastAsia="es-CO"/>
        </w:rPr>
        <w:t xml:space="preserve">, </w:t>
      </w:r>
      <w:r w:rsidR="00714D01" w:rsidRPr="00BE321F">
        <w:rPr>
          <w:rFonts w:ascii="Arial" w:eastAsia="Times New Roman" w:hAnsi="Arial" w:cs="Arial"/>
          <w:sz w:val="24"/>
          <w:szCs w:val="24"/>
          <w:lang w:eastAsia="es-CO"/>
        </w:rPr>
        <w:t xml:space="preserve">siendo </w:t>
      </w:r>
      <w:r w:rsidR="001A38CA" w:rsidRPr="00BE321F">
        <w:rPr>
          <w:rFonts w:ascii="Arial" w:eastAsia="Times New Roman" w:hAnsi="Arial" w:cs="Arial"/>
          <w:sz w:val="24"/>
          <w:szCs w:val="24"/>
          <w:lang w:eastAsia="es-CO"/>
        </w:rPr>
        <w:t xml:space="preserve">ese hecho </w:t>
      </w:r>
      <w:r w:rsidR="00714D01" w:rsidRPr="00BE321F">
        <w:rPr>
          <w:rFonts w:ascii="Arial" w:eastAsia="Times New Roman" w:hAnsi="Arial" w:cs="Arial"/>
          <w:sz w:val="24"/>
          <w:szCs w:val="24"/>
          <w:lang w:eastAsia="es-CO"/>
        </w:rPr>
        <w:t xml:space="preserve">precisamente </w:t>
      </w:r>
      <w:r w:rsidR="001A38CA" w:rsidRPr="00BE321F">
        <w:rPr>
          <w:rFonts w:ascii="Arial" w:eastAsia="Times New Roman" w:hAnsi="Arial" w:cs="Arial"/>
          <w:sz w:val="24"/>
          <w:szCs w:val="24"/>
          <w:lang w:eastAsia="es-CO"/>
        </w:rPr>
        <w:t xml:space="preserve">lo que </w:t>
      </w:r>
      <w:r w:rsidR="00714D01" w:rsidRPr="00BE321F">
        <w:rPr>
          <w:rFonts w:ascii="Arial" w:eastAsia="Times New Roman" w:hAnsi="Arial" w:cs="Arial"/>
          <w:sz w:val="24"/>
          <w:szCs w:val="24"/>
          <w:lang w:eastAsia="es-CO"/>
        </w:rPr>
        <w:t>forja</w:t>
      </w:r>
      <w:r w:rsidR="001A38CA" w:rsidRPr="00BE321F">
        <w:rPr>
          <w:rFonts w:ascii="Arial" w:eastAsia="Times New Roman" w:hAnsi="Arial" w:cs="Arial"/>
          <w:sz w:val="24"/>
          <w:szCs w:val="24"/>
          <w:lang w:eastAsia="es-CO"/>
        </w:rPr>
        <w:t xml:space="preserve"> la existencia d</w:t>
      </w:r>
      <w:r w:rsidR="00A713F8" w:rsidRPr="00BE321F">
        <w:rPr>
          <w:rFonts w:ascii="Arial" w:eastAsia="Times New Roman" w:hAnsi="Arial" w:cs="Arial"/>
          <w:sz w:val="24"/>
          <w:szCs w:val="24"/>
          <w:lang w:eastAsia="es-CO"/>
        </w:rPr>
        <w:t>el contrato realidad</w:t>
      </w:r>
      <w:r w:rsidR="00714D01" w:rsidRPr="00BE321F">
        <w:rPr>
          <w:rFonts w:ascii="Arial" w:eastAsia="Times New Roman" w:hAnsi="Arial" w:cs="Arial"/>
          <w:sz w:val="24"/>
          <w:szCs w:val="24"/>
          <w:lang w:eastAsia="es-CO"/>
        </w:rPr>
        <w:t xml:space="preserve">, por lo que solicita se analice nuevamente </w:t>
      </w:r>
      <w:r w:rsidR="001A38CA" w:rsidRPr="00BE321F">
        <w:rPr>
          <w:rFonts w:ascii="Arial" w:eastAsia="Times New Roman" w:hAnsi="Arial" w:cs="Arial"/>
          <w:sz w:val="24"/>
          <w:szCs w:val="24"/>
          <w:lang w:eastAsia="es-CO"/>
        </w:rPr>
        <w:t>el elemento de</w:t>
      </w:r>
      <w:r w:rsidR="00721CA3" w:rsidRPr="00BE321F">
        <w:rPr>
          <w:rFonts w:ascii="Arial" w:eastAsia="Times New Roman" w:hAnsi="Arial" w:cs="Arial"/>
          <w:sz w:val="24"/>
          <w:szCs w:val="24"/>
          <w:lang w:eastAsia="es-CO"/>
        </w:rPr>
        <w:t xml:space="preserve"> </w:t>
      </w:r>
      <w:r w:rsidR="00714D01" w:rsidRPr="00BE321F">
        <w:rPr>
          <w:rFonts w:ascii="Arial" w:eastAsia="Times New Roman" w:hAnsi="Arial" w:cs="Arial"/>
          <w:sz w:val="24"/>
          <w:szCs w:val="24"/>
          <w:lang w:eastAsia="es-CO"/>
        </w:rPr>
        <w:t xml:space="preserve">la </w:t>
      </w:r>
      <w:r w:rsidR="00721CA3" w:rsidRPr="00BE321F">
        <w:rPr>
          <w:rFonts w:ascii="Arial" w:eastAsia="Times New Roman" w:hAnsi="Arial" w:cs="Arial"/>
          <w:sz w:val="24"/>
          <w:szCs w:val="24"/>
          <w:lang w:eastAsia="es-CO"/>
        </w:rPr>
        <w:t xml:space="preserve">subordinación, </w:t>
      </w:r>
      <w:r w:rsidR="001A38CA" w:rsidRPr="00BE321F">
        <w:rPr>
          <w:rFonts w:ascii="Arial" w:eastAsia="Times New Roman" w:hAnsi="Arial" w:cs="Arial"/>
          <w:sz w:val="24"/>
          <w:szCs w:val="24"/>
          <w:lang w:eastAsia="es-CO"/>
        </w:rPr>
        <w:t xml:space="preserve">pues </w:t>
      </w:r>
      <w:r w:rsidR="0051779A" w:rsidRPr="00BE321F">
        <w:rPr>
          <w:rFonts w:ascii="Arial" w:eastAsia="Times New Roman" w:hAnsi="Arial" w:cs="Arial"/>
          <w:sz w:val="24"/>
          <w:szCs w:val="24"/>
          <w:lang w:eastAsia="es-CO"/>
        </w:rPr>
        <w:t xml:space="preserve">la demandante estaba haciendo más de lo que estaba obligada a hacer. </w:t>
      </w:r>
    </w:p>
    <w:p w14:paraId="66AC2B5F" w14:textId="29EEC83B" w:rsidR="00444DAB" w:rsidRPr="00BE321F" w:rsidRDefault="00444DAB" w:rsidP="00BE321F">
      <w:pPr>
        <w:spacing w:after="0" w:line="276" w:lineRule="auto"/>
        <w:jc w:val="both"/>
        <w:textAlignment w:val="baseline"/>
        <w:rPr>
          <w:rFonts w:ascii="Arial" w:eastAsia="Times New Roman" w:hAnsi="Arial" w:cs="Arial"/>
          <w:sz w:val="24"/>
          <w:szCs w:val="24"/>
          <w:lang w:eastAsia="es-CO"/>
        </w:rPr>
      </w:pPr>
      <w:r w:rsidRPr="00BE321F">
        <w:rPr>
          <w:rFonts w:ascii="Arial" w:eastAsia="Times New Roman" w:hAnsi="Arial" w:cs="Arial"/>
          <w:sz w:val="24"/>
          <w:szCs w:val="24"/>
          <w:lang w:eastAsia="es-CO"/>
        </w:rPr>
        <w:t>      </w:t>
      </w:r>
    </w:p>
    <w:p w14:paraId="7608BE6A" w14:textId="77777777" w:rsidR="00444DAB" w:rsidRPr="00BE321F" w:rsidRDefault="00444DAB" w:rsidP="00BE321F">
      <w:pPr>
        <w:spacing w:after="0" w:line="276" w:lineRule="auto"/>
        <w:jc w:val="center"/>
        <w:textAlignment w:val="baseline"/>
        <w:rPr>
          <w:rFonts w:ascii="Arial" w:eastAsia="Times New Roman" w:hAnsi="Arial" w:cs="Arial"/>
          <w:sz w:val="24"/>
          <w:szCs w:val="24"/>
          <w:lang w:eastAsia="es-CO"/>
        </w:rPr>
      </w:pPr>
      <w:r w:rsidRPr="00BE321F">
        <w:rPr>
          <w:rFonts w:ascii="Arial" w:eastAsia="Times New Roman" w:hAnsi="Arial" w:cs="Arial"/>
          <w:b/>
          <w:bCs/>
          <w:sz w:val="24"/>
          <w:szCs w:val="24"/>
          <w:lang w:eastAsia="es-CO"/>
        </w:rPr>
        <w:t>ALEGATOS DE CONCLUSIÓN</w:t>
      </w:r>
      <w:r w:rsidRPr="00BE321F">
        <w:rPr>
          <w:rFonts w:ascii="Arial" w:eastAsia="Times New Roman" w:hAnsi="Arial" w:cs="Arial"/>
          <w:sz w:val="24"/>
          <w:szCs w:val="24"/>
          <w:lang w:eastAsia="es-CO"/>
        </w:rPr>
        <w:t>      </w:t>
      </w:r>
    </w:p>
    <w:p w14:paraId="487DDFB8" w14:textId="77777777" w:rsidR="00444DAB" w:rsidRPr="00BE321F" w:rsidRDefault="00444DAB" w:rsidP="00BE321F">
      <w:pPr>
        <w:spacing w:after="0" w:line="276" w:lineRule="auto"/>
        <w:jc w:val="center"/>
        <w:textAlignment w:val="baseline"/>
        <w:rPr>
          <w:rFonts w:ascii="Arial" w:eastAsia="Times New Roman" w:hAnsi="Arial" w:cs="Arial"/>
          <w:sz w:val="24"/>
          <w:szCs w:val="24"/>
          <w:lang w:eastAsia="es-CO"/>
        </w:rPr>
      </w:pPr>
      <w:r w:rsidRPr="00BE321F">
        <w:rPr>
          <w:rFonts w:ascii="Arial" w:eastAsia="Times New Roman" w:hAnsi="Arial" w:cs="Arial"/>
          <w:sz w:val="24"/>
          <w:szCs w:val="24"/>
          <w:lang w:eastAsia="es-CO"/>
        </w:rPr>
        <w:t>       </w:t>
      </w:r>
    </w:p>
    <w:p w14:paraId="1FFC6F63" w14:textId="2B1424C2" w:rsidR="00444DAB" w:rsidRPr="00BE321F" w:rsidRDefault="00444DAB" w:rsidP="00BE321F">
      <w:pPr>
        <w:spacing w:after="0" w:line="276" w:lineRule="auto"/>
        <w:jc w:val="both"/>
        <w:textAlignment w:val="baseline"/>
        <w:rPr>
          <w:rFonts w:ascii="Arial" w:eastAsia="Times New Roman" w:hAnsi="Arial" w:cs="Arial"/>
          <w:sz w:val="24"/>
          <w:szCs w:val="24"/>
          <w:lang w:eastAsia="es-CO"/>
        </w:rPr>
      </w:pPr>
      <w:r w:rsidRPr="00BE321F">
        <w:rPr>
          <w:rFonts w:ascii="Arial" w:eastAsia="Times New Roman" w:hAnsi="Arial" w:cs="Arial"/>
          <w:sz w:val="24"/>
          <w:szCs w:val="24"/>
          <w:lang w:eastAsia="es-CO"/>
        </w:rPr>
        <w:t xml:space="preserve">Conforme se dejó plasmado en la constancia emitida por la Secretaría de la Corporación, </w:t>
      </w:r>
      <w:r w:rsidR="00ED4AF9" w:rsidRPr="00BE321F">
        <w:rPr>
          <w:rFonts w:ascii="Arial" w:eastAsia="Times New Roman" w:hAnsi="Arial" w:cs="Arial"/>
          <w:sz w:val="24"/>
          <w:szCs w:val="24"/>
          <w:lang w:eastAsia="es-CO"/>
        </w:rPr>
        <w:t>ninguno de los sujetos procesales hizo uso</w:t>
      </w:r>
      <w:r w:rsidRPr="00BE321F">
        <w:rPr>
          <w:rFonts w:ascii="Arial" w:eastAsia="Times New Roman" w:hAnsi="Arial" w:cs="Arial"/>
          <w:sz w:val="24"/>
          <w:szCs w:val="24"/>
          <w:lang w:eastAsia="es-CO"/>
        </w:rPr>
        <w:t xml:space="preserve"> del derecho a remitir en término los alegatos de conclusión en esta sede.  </w:t>
      </w:r>
    </w:p>
    <w:p w14:paraId="126CD265" w14:textId="77777777" w:rsidR="00444DAB" w:rsidRPr="00BE321F" w:rsidRDefault="00444DAB" w:rsidP="00BE321F">
      <w:pPr>
        <w:spacing w:after="0" w:line="276" w:lineRule="auto"/>
        <w:jc w:val="both"/>
        <w:textAlignment w:val="baseline"/>
        <w:rPr>
          <w:rFonts w:ascii="Arial" w:eastAsia="Times New Roman" w:hAnsi="Arial" w:cs="Arial"/>
          <w:sz w:val="24"/>
          <w:szCs w:val="24"/>
          <w:lang w:eastAsia="es-CO"/>
        </w:rPr>
      </w:pPr>
    </w:p>
    <w:p w14:paraId="73D01FB7" w14:textId="77777777" w:rsidR="00444DAB" w:rsidRPr="00BE321F" w:rsidRDefault="00444DAB" w:rsidP="00BE321F">
      <w:pPr>
        <w:spacing w:after="0" w:line="276" w:lineRule="auto"/>
        <w:jc w:val="both"/>
        <w:textAlignment w:val="baseline"/>
        <w:rPr>
          <w:rFonts w:ascii="Arial" w:eastAsia="Times New Roman" w:hAnsi="Arial" w:cs="Arial"/>
          <w:sz w:val="24"/>
          <w:szCs w:val="24"/>
          <w:lang w:eastAsia="es-CO"/>
        </w:rPr>
      </w:pPr>
      <w:r w:rsidRPr="00BE321F">
        <w:rPr>
          <w:rFonts w:ascii="Arial" w:eastAsia="Times New Roman" w:hAnsi="Arial" w:cs="Arial"/>
          <w:sz w:val="24"/>
          <w:szCs w:val="24"/>
          <w:lang w:eastAsia="es-CO"/>
        </w:rPr>
        <w:t>Atendidas las argumentaciones expuestas por la parte actora en la sustentación del recurso de apelación, a esta Sala de Decisión le corresponde resolver los siguientes:</w:t>
      </w:r>
      <w:r w:rsidRPr="00BE321F">
        <w:rPr>
          <w:rFonts w:ascii="Arial" w:eastAsia="Times New Roman" w:hAnsi="Arial" w:cs="Arial"/>
          <w:b/>
          <w:bCs/>
          <w:sz w:val="24"/>
          <w:szCs w:val="24"/>
          <w:lang w:eastAsia="es-CO"/>
        </w:rPr>
        <w:t> </w:t>
      </w:r>
      <w:r w:rsidRPr="00BE321F">
        <w:rPr>
          <w:rFonts w:ascii="Arial" w:eastAsia="Times New Roman" w:hAnsi="Arial" w:cs="Arial"/>
          <w:sz w:val="24"/>
          <w:szCs w:val="24"/>
          <w:lang w:eastAsia="es-CO"/>
        </w:rPr>
        <w:t>       </w:t>
      </w:r>
    </w:p>
    <w:p w14:paraId="125DA412" w14:textId="77777777" w:rsidR="00444DAB" w:rsidRPr="00BE321F" w:rsidRDefault="00444DAB" w:rsidP="00BE321F">
      <w:pPr>
        <w:spacing w:after="0" w:line="276" w:lineRule="auto"/>
        <w:jc w:val="center"/>
        <w:textAlignment w:val="baseline"/>
        <w:rPr>
          <w:rFonts w:ascii="Arial" w:eastAsia="Times New Roman" w:hAnsi="Arial" w:cs="Arial"/>
          <w:sz w:val="24"/>
          <w:szCs w:val="24"/>
          <w:lang w:eastAsia="es-CO"/>
        </w:rPr>
      </w:pPr>
      <w:r w:rsidRPr="00BE321F">
        <w:rPr>
          <w:rFonts w:ascii="Arial" w:eastAsia="Times New Roman" w:hAnsi="Arial" w:cs="Arial"/>
          <w:sz w:val="24"/>
          <w:szCs w:val="24"/>
          <w:lang w:eastAsia="es-CO"/>
        </w:rPr>
        <w:t>     </w:t>
      </w:r>
    </w:p>
    <w:p w14:paraId="2D6C124B" w14:textId="77777777" w:rsidR="00444DAB" w:rsidRPr="00BE321F" w:rsidRDefault="00444DAB" w:rsidP="00BE321F">
      <w:pPr>
        <w:spacing w:after="0" w:line="276" w:lineRule="auto"/>
        <w:jc w:val="center"/>
        <w:textAlignment w:val="baseline"/>
        <w:rPr>
          <w:rFonts w:ascii="Arial" w:eastAsia="Times New Roman" w:hAnsi="Arial" w:cs="Arial"/>
          <w:sz w:val="24"/>
          <w:szCs w:val="24"/>
          <w:lang w:eastAsia="es-CO"/>
        </w:rPr>
      </w:pPr>
      <w:r w:rsidRPr="00BE321F">
        <w:rPr>
          <w:rFonts w:ascii="Arial" w:eastAsia="Times New Roman" w:hAnsi="Arial" w:cs="Arial"/>
          <w:b/>
          <w:bCs/>
          <w:sz w:val="24"/>
          <w:szCs w:val="24"/>
          <w:lang w:eastAsia="es-CO"/>
        </w:rPr>
        <w:t>PROBLEMAS JURÍDICOS</w:t>
      </w:r>
      <w:r w:rsidRPr="00BE321F">
        <w:rPr>
          <w:rFonts w:ascii="Arial" w:eastAsia="Times New Roman" w:hAnsi="Arial" w:cs="Arial"/>
          <w:sz w:val="24"/>
          <w:szCs w:val="24"/>
          <w:lang w:eastAsia="es-CO"/>
        </w:rPr>
        <w:t>     </w:t>
      </w:r>
    </w:p>
    <w:p w14:paraId="2606933A" w14:textId="77777777" w:rsidR="00444DAB" w:rsidRPr="00BE321F" w:rsidRDefault="00444DAB" w:rsidP="00BE321F">
      <w:pPr>
        <w:spacing w:after="0" w:line="276" w:lineRule="auto"/>
        <w:jc w:val="both"/>
        <w:textAlignment w:val="baseline"/>
        <w:rPr>
          <w:rFonts w:ascii="Arial" w:eastAsia="Times New Roman" w:hAnsi="Arial" w:cs="Arial"/>
          <w:sz w:val="24"/>
          <w:szCs w:val="24"/>
          <w:lang w:eastAsia="es-CO"/>
        </w:rPr>
      </w:pPr>
      <w:r w:rsidRPr="00BE321F">
        <w:rPr>
          <w:rFonts w:ascii="Arial" w:eastAsia="Times New Roman" w:hAnsi="Arial" w:cs="Arial"/>
          <w:sz w:val="24"/>
          <w:szCs w:val="24"/>
          <w:lang w:eastAsia="es-CO"/>
        </w:rPr>
        <w:t> </w:t>
      </w:r>
    </w:p>
    <w:p w14:paraId="654AD296" w14:textId="798F688F" w:rsidR="00444DAB" w:rsidRPr="00BE321F" w:rsidRDefault="00444DAB" w:rsidP="006941BC">
      <w:pPr>
        <w:spacing w:after="0" w:line="276" w:lineRule="auto"/>
        <w:ind w:left="426" w:right="420"/>
        <w:jc w:val="both"/>
        <w:textAlignment w:val="baseline"/>
        <w:rPr>
          <w:rFonts w:ascii="Arial" w:eastAsia="Times New Roman" w:hAnsi="Arial" w:cs="Arial"/>
          <w:i/>
          <w:sz w:val="24"/>
          <w:szCs w:val="24"/>
          <w:lang w:eastAsia="es-CO"/>
        </w:rPr>
      </w:pPr>
      <w:r w:rsidRPr="00BE321F">
        <w:rPr>
          <w:rFonts w:ascii="Arial" w:eastAsia="Times New Roman" w:hAnsi="Arial" w:cs="Arial"/>
          <w:b/>
          <w:bCs/>
          <w:i/>
          <w:sz w:val="24"/>
          <w:szCs w:val="24"/>
          <w:lang w:val="es-ES" w:eastAsia="es-CO"/>
        </w:rPr>
        <w:t xml:space="preserve">1. ¿Se dan los </w:t>
      </w:r>
      <w:r w:rsidR="005251F1" w:rsidRPr="00BE321F">
        <w:rPr>
          <w:rFonts w:ascii="Arial" w:eastAsia="Times New Roman" w:hAnsi="Arial" w:cs="Arial"/>
          <w:b/>
          <w:bCs/>
          <w:i/>
          <w:sz w:val="24"/>
          <w:szCs w:val="24"/>
          <w:lang w:val="es-ES" w:eastAsia="es-CO"/>
        </w:rPr>
        <w:t>elementos necesarios para establecer la existencia de un contrato de trabajo entre l</w:t>
      </w:r>
      <w:r w:rsidR="00630669" w:rsidRPr="00BE321F">
        <w:rPr>
          <w:rFonts w:ascii="Arial" w:eastAsia="Times New Roman" w:hAnsi="Arial" w:cs="Arial"/>
          <w:b/>
          <w:bCs/>
          <w:i/>
          <w:sz w:val="24"/>
          <w:szCs w:val="24"/>
          <w:lang w:val="es-ES" w:eastAsia="es-CO"/>
        </w:rPr>
        <w:t>os sujetos procesales</w:t>
      </w:r>
      <w:r w:rsidR="005251F1" w:rsidRPr="00BE321F">
        <w:rPr>
          <w:rFonts w:ascii="Arial" w:eastAsia="Times New Roman" w:hAnsi="Arial" w:cs="Arial"/>
          <w:b/>
          <w:bCs/>
          <w:i/>
          <w:sz w:val="24"/>
          <w:szCs w:val="24"/>
          <w:lang w:val="es-ES" w:eastAsia="es-CO"/>
        </w:rPr>
        <w:t>?</w:t>
      </w:r>
      <w:r w:rsidRPr="00BE321F">
        <w:rPr>
          <w:rFonts w:ascii="Arial" w:eastAsia="Times New Roman" w:hAnsi="Arial" w:cs="Arial"/>
          <w:b/>
          <w:bCs/>
          <w:i/>
          <w:sz w:val="24"/>
          <w:szCs w:val="24"/>
          <w:lang w:val="es-ES" w:eastAsia="es-CO"/>
        </w:rPr>
        <w:t xml:space="preserve"> </w:t>
      </w:r>
    </w:p>
    <w:p w14:paraId="027DBF61" w14:textId="77777777" w:rsidR="00444DAB" w:rsidRPr="00BE321F" w:rsidRDefault="00444DAB" w:rsidP="00BE321F">
      <w:pPr>
        <w:spacing w:after="0" w:line="276" w:lineRule="auto"/>
        <w:ind w:left="720"/>
        <w:jc w:val="both"/>
        <w:textAlignment w:val="baseline"/>
        <w:rPr>
          <w:rFonts w:ascii="Arial" w:eastAsia="Times New Roman" w:hAnsi="Arial" w:cs="Arial"/>
          <w:sz w:val="24"/>
          <w:szCs w:val="24"/>
          <w:lang w:eastAsia="es-CO"/>
        </w:rPr>
      </w:pPr>
      <w:r w:rsidRPr="00BE321F">
        <w:rPr>
          <w:rFonts w:ascii="Arial" w:eastAsia="Times New Roman" w:hAnsi="Arial" w:cs="Arial"/>
          <w:b/>
          <w:bCs/>
          <w:sz w:val="24"/>
          <w:szCs w:val="24"/>
          <w:lang w:val="es-ES" w:eastAsia="es-CO"/>
        </w:rPr>
        <w:t> </w:t>
      </w:r>
      <w:r w:rsidRPr="00BE321F">
        <w:rPr>
          <w:rFonts w:ascii="Arial" w:eastAsia="Times New Roman" w:hAnsi="Arial" w:cs="Arial"/>
          <w:sz w:val="24"/>
          <w:szCs w:val="24"/>
          <w:lang w:eastAsia="es-CO"/>
        </w:rPr>
        <w:t> </w:t>
      </w:r>
    </w:p>
    <w:p w14:paraId="2D239B85" w14:textId="77777777" w:rsidR="00444DAB" w:rsidRPr="00BE321F" w:rsidRDefault="00444DAB" w:rsidP="00BE321F">
      <w:pPr>
        <w:spacing w:after="0" w:line="276" w:lineRule="auto"/>
        <w:jc w:val="both"/>
        <w:textAlignment w:val="baseline"/>
        <w:rPr>
          <w:rFonts w:ascii="Arial" w:eastAsia="Times New Roman" w:hAnsi="Arial" w:cs="Arial"/>
          <w:sz w:val="24"/>
          <w:szCs w:val="24"/>
          <w:lang w:eastAsia="es-CO"/>
        </w:rPr>
      </w:pPr>
      <w:r w:rsidRPr="00BE321F">
        <w:rPr>
          <w:rFonts w:ascii="Arial" w:eastAsia="Times New Roman" w:hAnsi="Arial" w:cs="Arial"/>
          <w:sz w:val="24"/>
          <w:szCs w:val="24"/>
          <w:lang w:eastAsia="es-CO"/>
        </w:rPr>
        <w:t>Con el propósito de dar solución a los interrogantes en el caso concreto, la Sala considera necesario precisar el siguiente aspecto:</w:t>
      </w:r>
    </w:p>
    <w:p w14:paraId="4A120866" w14:textId="77777777" w:rsidR="00444DAB" w:rsidRPr="00BE321F" w:rsidRDefault="00444DAB" w:rsidP="00BE321F">
      <w:pPr>
        <w:pStyle w:val="Sinespaciado"/>
        <w:spacing w:line="276" w:lineRule="auto"/>
        <w:rPr>
          <w:rFonts w:ascii="Arial" w:hAnsi="Arial" w:cs="Arial"/>
          <w:sz w:val="24"/>
          <w:szCs w:val="24"/>
          <w:lang w:eastAsia="es-CO"/>
        </w:rPr>
      </w:pPr>
    </w:p>
    <w:p w14:paraId="55291FDF" w14:textId="77777777" w:rsidR="005251F1" w:rsidRPr="00BE321F" w:rsidRDefault="005251F1" w:rsidP="00BE321F">
      <w:pPr>
        <w:spacing w:after="0" w:line="276" w:lineRule="auto"/>
        <w:jc w:val="both"/>
        <w:textAlignment w:val="baseline"/>
        <w:rPr>
          <w:rFonts w:ascii="Arial" w:eastAsia="Times New Roman" w:hAnsi="Arial" w:cs="Arial"/>
          <w:sz w:val="24"/>
          <w:szCs w:val="24"/>
          <w:lang w:eastAsia="es-CO"/>
        </w:rPr>
      </w:pPr>
      <w:r w:rsidRPr="00BE321F">
        <w:rPr>
          <w:rFonts w:ascii="Arial" w:eastAsia="Times New Roman" w:hAnsi="Arial" w:cs="Arial"/>
          <w:b/>
          <w:bCs/>
          <w:sz w:val="24"/>
          <w:szCs w:val="24"/>
          <w:lang w:eastAsia="es-CO"/>
        </w:rPr>
        <w:t>EL CONTRATO DE TRABAJO Y SU CARGA PROBATORIA.</w:t>
      </w:r>
      <w:r w:rsidRPr="00BE321F">
        <w:rPr>
          <w:rFonts w:ascii="Arial" w:eastAsia="Times New Roman" w:hAnsi="Arial" w:cs="Arial"/>
          <w:sz w:val="24"/>
          <w:szCs w:val="24"/>
          <w:lang w:eastAsia="es-CO"/>
        </w:rPr>
        <w:t>  </w:t>
      </w:r>
    </w:p>
    <w:p w14:paraId="25B88874" w14:textId="77777777" w:rsidR="005251F1" w:rsidRPr="00BE321F" w:rsidRDefault="005251F1" w:rsidP="00BE321F">
      <w:pPr>
        <w:spacing w:after="0" w:line="276" w:lineRule="auto"/>
        <w:jc w:val="both"/>
        <w:textAlignment w:val="baseline"/>
        <w:rPr>
          <w:rFonts w:ascii="Arial" w:eastAsia="Times New Roman" w:hAnsi="Arial" w:cs="Arial"/>
          <w:sz w:val="24"/>
          <w:szCs w:val="24"/>
          <w:lang w:eastAsia="es-CO"/>
        </w:rPr>
      </w:pPr>
      <w:r w:rsidRPr="00BE321F">
        <w:rPr>
          <w:rFonts w:ascii="Arial" w:eastAsia="Times New Roman" w:hAnsi="Arial" w:cs="Arial"/>
          <w:sz w:val="24"/>
          <w:szCs w:val="24"/>
          <w:lang w:eastAsia="es-CO"/>
        </w:rPr>
        <w:t>  </w:t>
      </w:r>
    </w:p>
    <w:p w14:paraId="335786D5" w14:textId="77777777" w:rsidR="005251F1" w:rsidRPr="00BE321F" w:rsidRDefault="005251F1" w:rsidP="00BE321F">
      <w:pPr>
        <w:spacing w:after="0" w:line="276" w:lineRule="auto"/>
        <w:jc w:val="both"/>
        <w:textAlignment w:val="baseline"/>
        <w:rPr>
          <w:rFonts w:ascii="Arial" w:eastAsia="Times New Roman" w:hAnsi="Arial" w:cs="Arial"/>
          <w:sz w:val="24"/>
          <w:szCs w:val="24"/>
          <w:lang w:eastAsia="es-CO"/>
        </w:rPr>
      </w:pPr>
      <w:r w:rsidRPr="00BE321F">
        <w:rPr>
          <w:rFonts w:ascii="Arial" w:eastAsia="Times New Roman" w:hAnsi="Arial" w:cs="Arial"/>
          <w:sz w:val="24"/>
          <w:szCs w:val="24"/>
          <w:lang w:eastAsia="es-CO"/>
        </w:rPr>
        <w:lastRenderedPageBreak/>
        <w:t>El artículo 22 del CST define que contrato de trabajo es aquél por el cual </w:t>
      </w:r>
      <w:r w:rsidRPr="00BE321F">
        <w:rPr>
          <w:rFonts w:ascii="Arial" w:eastAsia="Times New Roman" w:hAnsi="Arial" w:cs="Arial"/>
          <w:bCs/>
          <w:sz w:val="24"/>
          <w:szCs w:val="24"/>
          <w:lang w:eastAsia="es-CO"/>
        </w:rPr>
        <w:t>una persona se obliga a prestar un servicio personal a otra persona natural o jurídica</w:t>
      </w:r>
      <w:r w:rsidRPr="00BE321F">
        <w:rPr>
          <w:rFonts w:ascii="Arial" w:eastAsia="Times New Roman" w:hAnsi="Arial" w:cs="Arial"/>
          <w:sz w:val="24"/>
          <w:szCs w:val="24"/>
          <w:lang w:eastAsia="es-CO"/>
        </w:rPr>
        <w:t xml:space="preserve">, bajo la </w:t>
      </w:r>
      <w:r w:rsidRPr="00BE321F">
        <w:rPr>
          <w:rFonts w:ascii="Arial" w:eastAsia="Times New Roman" w:hAnsi="Arial" w:cs="Arial"/>
          <w:b/>
          <w:sz w:val="24"/>
          <w:szCs w:val="24"/>
          <w:lang w:eastAsia="es-CO"/>
        </w:rPr>
        <w:t>continuada dependencia o subordinación</w:t>
      </w:r>
      <w:r w:rsidRPr="00BE321F">
        <w:rPr>
          <w:rFonts w:ascii="Arial" w:eastAsia="Times New Roman" w:hAnsi="Arial" w:cs="Arial"/>
          <w:sz w:val="24"/>
          <w:szCs w:val="24"/>
          <w:lang w:eastAsia="es-CO"/>
        </w:rPr>
        <w:t xml:space="preserve"> de la segunda y mediante remuneración.  </w:t>
      </w:r>
    </w:p>
    <w:p w14:paraId="3FDC782A" w14:textId="77777777" w:rsidR="005251F1" w:rsidRPr="00BE321F" w:rsidRDefault="005251F1" w:rsidP="00BE321F">
      <w:pPr>
        <w:spacing w:after="0" w:line="276" w:lineRule="auto"/>
        <w:jc w:val="both"/>
        <w:textAlignment w:val="baseline"/>
        <w:rPr>
          <w:rFonts w:ascii="Arial" w:eastAsia="Times New Roman" w:hAnsi="Arial" w:cs="Arial"/>
          <w:sz w:val="24"/>
          <w:szCs w:val="24"/>
          <w:lang w:eastAsia="es-CO"/>
        </w:rPr>
      </w:pPr>
      <w:r w:rsidRPr="00BE321F">
        <w:rPr>
          <w:rFonts w:ascii="Arial" w:eastAsia="Times New Roman" w:hAnsi="Arial" w:cs="Arial"/>
          <w:sz w:val="24"/>
          <w:szCs w:val="24"/>
          <w:lang w:eastAsia="es-CO"/>
        </w:rPr>
        <w:t>  </w:t>
      </w:r>
    </w:p>
    <w:p w14:paraId="07FAB47C" w14:textId="77777777" w:rsidR="005251F1" w:rsidRPr="00BE321F" w:rsidRDefault="005251F1" w:rsidP="00BE321F">
      <w:pPr>
        <w:spacing w:after="0" w:line="276" w:lineRule="auto"/>
        <w:jc w:val="both"/>
        <w:textAlignment w:val="baseline"/>
        <w:rPr>
          <w:rFonts w:ascii="Arial" w:eastAsia="Times New Roman" w:hAnsi="Arial" w:cs="Arial"/>
          <w:sz w:val="24"/>
          <w:szCs w:val="24"/>
          <w:lang w:eastAsia="es-CO"/>
        </w:rPr>
      </w:pPr>
      <w:r w:rsidRPr="00BE321F">
        <w:rPr>
          <w:rFonts w:ascii="Arial" w:eastAsia="Times New Roman" w:hAnsi="Arial" w:cs="Arial"/>
          <w:sz w:val="24"/>
          <w:szCs w:val="24"/>
          <w:lang w:eastAsia="es-CO"/>
        </w:rPr>
        <w:t xml:space="preserve">Ahora, </w:t>
      </w:r>
      <w:bookmarkStart w:id="1" w:name="_Hlk112926291"/>
      <w:r w:rsidRPr="00BE321F">
        <w:rPr>
          <w:rFonts w:ascii="Arial" w:eastAsia="Times New Roman" w:hAnsi="Arial" w:cs="Arial"/>
          <w:sz w:val="24"/>
          <w:szCs w:val="24"/>
          <w:lang w:eastAsia="es-CO"/>
        </w:rPr>
        <w:t>si bien la configuración de un contrato de trabajo requiere la presencia de los tres elementos previstos en el artículo 23 del CST, y de conformidad con el principio general de la carga de la prueba previsto en el artículo 167 del C.G.P., incumbe a la parte que afirma, acreditar su aserto; en desarrollo del principio general de la favorabilidad laboral, está previsto en el artículo 24 ibidem que “</w:t>
      </w:r>
      <w:r w:rsidRPr="006941BC">
        <w:rPr>
          <w:rFonts w:ascii="Arial" w:eastAsia="Times New Roman" w:hAnsi="Arial" w:cs="Arial"/>
          <w:i/>
          <w:iCs/>
          <w:szCs w:val="24"/>
          <w:lang w:eastAsia="es-CO"/>
        </w:rPr>
        <w:t>Se presume que toda relación de trabajo personal está regida por un contrato de trabajo</w:t>
      </w:r>
      <w:r w:rsidRPr="00BE321F">
        <w:rPr>
          <w:rFonts w:ascii="Arial" w:eastAsia="Times New Roman" w:hAnsi="Arial" w:cs="Arial"/>
          <w:sz w:val="24"/>
          <w:szCs w:val="24"/>
          <w:lang w:eastAsia="es-CO"/>
        </w:rPr>
        <w:t>”, lo cual no hace nada distinto a repartir la carga probatoria respecto a las reclamaciones de carácter contractual laboral.  </w:t>
      </w:r>
    </w:p>
    <w:bookmarkEnd w:id="1"/>
    <w:p w14:paraId="37EAA8A1" w14:textId="77777777" w:rsidR="005251F1" w:rsidRPr="00BE321F" w:rsidRDefault="005251F1" w:rsidP="00BE321F">
      <w:pPr>
        <w:spacing w:after="0" w:line="276" w:lineRule="auto"/>
        <w:jc w:val="both"/>
        <w:textAlignment w:val="baseline"/>
        <w:rPr>
          <w:rFonts w:ascii="Arial" w:eastAsia="Times New Roman" w:hAnsi="Arial" w:cs="Arial"/>
          <w:sz w:val="24"/>
          <w:szCs w:val="24"/>
          <w:lang w:eastAsia="es-CO"/>
        </w:rPr>
      </w:pPr>
      <w:r w:rsidRPr="00BE321F">
        <w:rPr>
          <w:rFonts w:ascii="Arial" w:eastAsia="Times New Roman" w:hAnsi="Arial" w:cs="Arial"/>
          <w:sz w:val="24"/>
          <w:szCs w:val="24"/>
          <w:lang w:eastAsia="es-CO"/>
        </w:rPr>
        <w:t>  </w:t>
      </w:r>
    </w:p>
    <w:p w14:paraId="4053E914" w14:textId="77777777" w:rsidR="005251F1" w:rsidRPr="00BE321F" w:rsidRDefault="005251F1" w:rsidP="00BE321F">
      <w:pPr>
        <w:spacing w:after="0" w:line="276" w:lineRule="auto"/>
        <w:jc w:val="both"/>
        <w:textAlignment w:val="baseline"/>
        <w:rPr>
          <w:rFonts w:ascii="Arial" w:eastAsia="Times New Roman" w:hAnsi="Arial" w:cs="Arial"/>
          <w:sz w:val="24"/>
          <w:szCs w:val="24"/>
          <w:lang w:eastAsia="es-CO"/>
        </w:rPr>
      </w:pPr>
      <w:r w:rsidRPr="00BE321F">
        <w:rPr>
          <w:rFonts w:ascii="Arial" w:eastAsia="Times New Roman" w:hAnsi="Arial" w:cs="Arial"/>
          <w:sz w:val="24"/>
          <w:szCs w:val="24"/>
          <w:lang w:eastAsia="es-CO"/>
        </w:rPr>
        <w:t>En efecto, si la “relación de trabajo” es la prestación personal de un servicio de manera continuada y por remuneración, al trabajador le bastará demostrar la prestación de tales servicios</w:t>
      </w:r>
      <w:r w:rsidRPr="00BE321F">
        <w:rPr>
          <w:rFonts w:ascii="Arial" w:eastAsia="Times New Roman" w:hAnsi="Arial" w:cs="Arial"/>
          <w:bCs/>
          <w:sz w:val="24"/>
          <w:szCs w:val="24"/>
          <w:lang w:eastAsia="es-CO"/>
        </w:rPr>
        <w:t xml:space="preserve"> frente a la persona natural o jurídica contra la que dirige la acción ordinaria laboral</w:t>
      </w:r>
      <w:r w:rsidRPr="00BE321F">
        <w:rPr>
          <w:rFonts w:ascii="Arial" w:eastAsia="Times New Roman" w:hAnsi="Arial" w:cs="Arial"/>
          <w:sz w:val="24"/>
          <w:szCs w:val="24"/>
          <w:lang w:eastAsia="es-CO"/>
        </w:rPr>
        <w:t>, para que, en principio, se asuma que los llevó a cabo bajo la modalidad de un contrato de trabajo y, en consecuencia, pueda gozar de todos los beneficios otorgados por el C.S.T.  </w:t>
      </w:r>
    </w:p>
    <w:p w14:paraId="6E216DC5" w14:textId="77777777" w:rsidR="005251F1" w:rsidRPr="00BE321F" w:rsidRDefault="005251F1" w:rsidP="00BE321F">
      <w:pPr>
        <w:spacing w:after="0" w:line="276" w:lineRule="auto"/>
        <w:jc w:val="both"/>
        <w:textAlignment w:val="baseline"/>
        <w:rPr>
          <w:rFonts w:ascii="Arial" w:eastAsia="Times New Roman" w:hAnsi="Arial" w:cs="Arial"/>
          <w:sz w:val="24"/>
          <w:szCs w:val="24"/>
          <w:lang w:eastAsia="es-CO"/>
        </w:rPr>
      </w:pPr>
      <w:r w:rsidRPr="00BE321F">
        <w:rPr>
          <w:rFonts w:ascii="Arial" w:eastAsia="Times New Roman" w:hAnsi="Arial" w:cs="Arial"/>
          <w:sz w:val="24"/>
          <w:szCs w:val="24"/>
          <w:lang w:eastAsia="es-CO"/>
        </w:rPr>
        <w:t>  </w:t>
      </w:r>
    </w:p>
    <w:p w14:paraId="06BF786F" w14:textId="635C2B29" w:rsidR="00A524AE" w:rsidRPr="00BE321F" w:rsidRDefault="005251F1" w:rsidP="00BE321F">
      <w:pPr>
        <w:spacing w:after="0" w:line="276" w:lineRule="auto"/>
        <w:jc w:val="both"/>
        <w:textAlignment w:val="baseline"/>
        <w:rPr>
          <w:rFonts w:ascii="Arial" w:eastAsia="Times New Roman" w:hAnsi="Arial" w:cs="Arial"/>
          <w:sz w:val="24"/>
          <w:szCs w:val="24"/>
          <w:lang w:eastAsia="es-CO"/>
        </w:rPr>
      </w:pPr>
      <w:r w:rsidRPr="00BE321F">
        <w:rPr>
          <w:rFonts w:ascii="Arial" w:eastAsia="Times New Roman" w:hAnsi="Arial" w:cs="Arial"/>
          <w:sz w:val="24"/>
          <w:szCs w:val="24"/>
          <w:lang w:eastAsia="es-CO"/>
        </w:rPr>
        <w:t>De otro lado, demostrada la prestación de los servicios personales, si el empleador se quiere eximir de las consecuencias jurídicas propias de la vinculación contractual laboral, le corresponde la carga de probar que los servicios recibidos, no lo fueron en forma subordinada o por remuneración.  </w:t>
      </w:r>
    </w:p>
    <w:p w14:paraId="61F0A54D" w14:textId="680259E8" w:rsidR="00A524AE" w:rsidRPr="00BE321F" w:rsidRDefault="00A524AE" w:rsidP="00BE321F">
      <w:pPr>
        <w:spacing w:after="0" w:line="276" w:lineRule="auto"/>
        <w:jc w:val="both"/>
        <w:textAlignment w:val="baseline"/>
        <w:rPr>
          <w:rFonts w:ascii="Arial" w:eastAsia="Times New Roman" w:hAnsi="Arial" w:cs="Arial"/>
          <w:sz w:val="24"/>
          <w:szCs w:val="24"/>
          <w:lang w:eastAsia="es-CO"/>
        </w:rPr>
      </w:pPr>
    </w:p>
    <w:p w14:paraId="3D3FF871" w14:textId="5F854EC6" w:rsidR="00A524AE" w:rsidRPr="00BE321F" w:rsidRDefault="00A524AE" w:rsidP="00BE321F">
      <w:pPr>
        <w:spacing w:after="0" w:line="276" w:lineRule="auto"/>
        <w:jc w:val="both"/>
        <w:textAlignment w:val="baseline"/>
        <w:rPr>
          <w:rFonts w:ascii="Arial" w:eastAsia="Times New Roman" w:hAnsi="Arial" w:cs="Arial"/>
          <w:sz w:val="24"/>
          <w:szCs w:val="24"/>
          <w:lang w:eastAsia="es-CO"/>
        </w:rPr>
      </w:pPr>
      <w:r w:rsidRPr="00BE321F">
        <w:rPr>
          <w:rFonts w:ascii="Arial" w:eastAsia="Times New Roman" w:hAnsi="Arial" w:cs="Arial"/>
          <w:sz w:val="24"/>
          <w:szCs w:val="24"/>
          <w:lang w:eastAsia="es-CO"/>
        </w:rPr>
        <w:t>Entiéndase por subordinación, aquella facultad del empleador de exigirle al trabajador el cumplimiento de órdenes, cantidad y calidad de la tarea a realizar, el lugar a ejecutarla, imponer reglamentos, jornadas de trabajo, llamados de atención y, en general todo aquello que implique sujeción y rompimiento de la autonomía de quien presta el servicio y que sea necesario para el cumplimiento del objeto contratado, sin que la misma pueda derivarse de meros actos de control o seguimiento sobre este, pues ello es connatural a cualquier tipo de contratación</w:t>
      </w:r>
      <w:r w:rsidR="00AF2008" w:rsidRPr="00BE321F">
        <w:rPr>
          <w:rFonts w:ascii="Arial" w:eastAsia="Times New Roman" w:hAnsi="Arial" w:cs="Arial"/>
          <w:sz w:val="24"/>
          <w:szCs w:val="24"/>
          <w:lang w:eastAsia="es-CO"/>
        </w:rPr>
        <w:t>.</w:t>
      </w:r>
    </w:p>
    <w:p w14:paraId="182BDAF2" w14:textId="657B47A9" w:rsidR="00A63D56" w:rsidRPr="00BE321F" w:rsidRDefault="00A63D56" w:rsidP="00BE321F">
      <w:pPr>
        <w:spacing w:after="0" w:line="276" w:lineRule="auto"/>
        <w:jc w:val="both"/>
        <w:textAlignment w:val="baseline"/>
        <w:rPr>
          <w:rFonts w:ascii="Arial" w:eastAsia="Times New Roman" w:hAnsi="Arial" w:cs="Arial"/>
          <w:sz w:val="24"/>
          <w:szCs w:val="24"/>
          <w:lang w:eastAsia="es-CO"/>
        </w:rPr>
      </w:pPr>
    </w:p>
    <w:p w14:paraId="4578FEC1" w14:textId="5704588B" w:rsidR="00A63D56" w:rsidRPr="00BE321F" w:rsidRDefault="00A63D56" w:rsidP="00BE321F">
      <w:pPr>
        <w:spacing w:after="0" w:line="276" w:lineRule="auto"/>
        <w:jc w:val="both"/>
        <w:textAlignment w:val="baseline"/>
        <w:rPr>
          <w:rFonts w:ascii="Arial" w:eastAsia="Times New Roman" w:hAnsi="Arial" w:cs="Arial"/>
          <w:b/>
          <w:sz w:val="24"/>
          <w:szCs w:val="24"/>
          <w:lang w:eastAsia="es-CO"/>
        </w:rPr>
      </w:pPr>
      <w:r w:rsidRPr="00BE321F">
        <w:rPr>
          <w:rFonts w:ascii="Arial" w:eastAsia="Times New Roman" w:hAnsi="Arial" w:cs="Arial"/>
          <w:b/>
          <w:sz w:val="24"/>
          <w:szCs w:val="24"/>
          <w:lang w:eastAsia="es-CO"/>
        </w:rPr>
        <w:t>2. FUNCIONES ESTABLECIDAS POR LEY A CARGO DE LOS ADMINISTRADORES DE PROPIEDAD HORIZONTAL</w:t>
      </w:r>
    </w:p>
    <w:p w14:paraId="5CC5BB63" w14:textId="28B2BE93" w:rsidR="00A63D56" w:rsidRPr="00BE321F" w:rsidRDefault="00A63D56" w:rsidP="00BE321F">
      <w:pPr>
        <w:spacing w:after="0" w:line="276" w:lineRule="auto"/>
        <w:jc w:val="both"/>
        <w:textAlignment w:val="baseline"/>
        <w:rPr>
          <w:rFonts w:ascii="Arial" w:eastAsia="Times New Roman" w:hAnsi="Arial" w:cs="Arial"/>
          <w:b/>
          <w:sz w:val="24"/>
          <w:szCs w:val="24"/>
          <w:lang w:eastAsia="es-CO"/>
        </w:rPr>
      </w:pPr>
    </w:p>
    <w:p w14:paraId="6C45DFAC" w14:textId="344C3622" w:rsidR="00A63D56" w:rsidRPr="00BE321F" w:rsidRDefault="00A63D56" w:rsidP="00BE321F">
      <w:pPr>
        <w:spacing w:after="0" w:line="276" w:lineRule="auto"/>
        <w:jc w:val="both"/>
        <w:textAlignment w:val="baseline"/>
        <w:rPr>
          <w:rFonts w:ascii="Arial" w:eastAsia="Times New Roman" w:hAnsi="Arial" w:cs="Arial"/>
          <w:sz w:val="24"/>
          <w:szCs w:val="24"/>
          <w:lang w:eastAsia="es-CO"/>
        </w:rPr>
      </w:pPr>
      <w:bookmarkStart w:id="2" w:name="_Hlk112926402"/>
      <w:r w:rsidRPr="00BE321F">
        <w:rPr>
          <w:rFonts w:ascii="Arial" w:eastAsia="Times New Roman" w:hAnsi="Arial" w:cs="Arial"/>
          <w:sz w:val="24"/>
          <w:szCs w:val="24"/>
          <w:lang w:eastAsia="es-CO"/>
        </w:rPr>
        <w:t xml:space="preserve">Dispone </w:t>
      </w:r>
      <w:r w:rsidR="000B7C9A" w:rsidRPr="00BE321F">
        <w:rPr>
          <w:rFonts w:ascii="Arial" w:eastAsia="Times New Roman" w:hAnsi="Arial" w:cs="Arial"/>
          <w:sz w:val="24"/>
          <w:szCs w:val="24"/>
          <w:lang w:eastAsia="es-CO"/>
        </w:rPr>
        <w:t>el artículo 51 de la Ley 675 de 2001 que los administradores de propiedades horizontales tienen a cargo las siguientes funciones básicas</w:t>
      </w:r>
      <w:bookmarkEnd w:id="2"/>
      <w:r w:rsidR="000B7C9A" w:rsidRPr="00BE321F">
        <w:rPr>
          <w:rFonts w:ascii="Arial" w:eastAsia="Times New Roman" w:hAnsi="Arial" w:cs="Arial"/>
          <w:sz w:val="24"/>
          <w:szCs w:val="24"/>
          <w:lang w:eastAsia="es-CO"/>
        </w:rPr>
        <w:t xml:space="preserve">: </w:t>
      </w:r>
    </w:p>
    <w:p w14:paraId="6AC58B78" w14:textId="0D676D4B" w:rsidR="000B7C9A" w:rsidRPr="00BE321F" w:rsidRDefault="000B7C9A" w:rsidP="00BE321F">
      <w:pPr>
        <w:spacing w:after="0" w:line="276" w:lineRule="auto"/>
        <w:jc w:val="both"/>
        <w:textAlignment w:val="baseline"/>
        <w:rPr>
          <w:rFonts w:ascii="Arial" w:eastAsia="Times New Roman" w:hAnsi="Arial" w:cs="Arial"/>
          <w:sz w:val="24"/>
          <w:szCs w:val="24"/>
          <w:lang w:eastAsia="es-CO"/>
        </w:rPr>
      </w:pPr>
    </w:p>
    <w:p w14:paraId="1C8B20B9" w14:textId="77777777" w:rsidR="000B7C9A" w:rsidRPr="006941BC" w:rsidRDefault="000B7C9A" w:rsidP="006941BC">
      <w:pPr>
        <w:spacing w:after="0" w:line="240" w:lineRule="auto"/>
        <w:ind w:left="426" w:right="420"/>
        <w:jc w:val="both"/>
        <w:textAlignment w:val="baseline"/>
        <w:rPr>
          <w:rFonts w:ascii="Arial" w:eastAsia="Times New Roman" w:hAnsi="Arial" w:cs="Arial"/>
          <w:i/>
          <w:iCs/>
          <w:szCs w:val="24"/>
          <w:lang w:eastAsia="es-CO"/>
        </w:rPr>
      </w:pPr>
      <w:r w:rsidRPr="006941BC">
        <w:rPr>
          <w:rFonts w:ascii="Arial" w:eastAsia="Times New Roman" w:hAnsi="Arial" w:cs="Arial"/>
          <w:i/>
          <w:iCs/>
          <w:szCs w:val="24"/>
          <w:lang w:eastAsia="es-CO"/>
        </w:rPr>
        <w:t>“ARTÍCULO 51. FUNCIONES DEL ADMINISTRADOR. La administración inmediata del edificio o conjunto estará a cargo del administrador, quien tiene facultades de ejecución, conservación, representación y recaudo. Sus funciones básicas son las siguientes:</w:t>
      </w:r>
    </w:p>
    <w:p w14:paraId="20732230" w14:textId="77777777" w:rsidR="000B7C9A" w:rsidRPr="006941BC" w:rsidRDefault="000B7C9A" w:rsidP="006941BC">
      <w:pPr>
        <w:spacing w:after="0" w:line="240" w:lineRule="auto"/>
        <w:ind w:left="426" w:right="420"/>
        <w:jc w:val="both"/>
        <w:textAlignment w:val="baseline"/>
        <w:rPr>
          <w:rFonts w:ascii="Arial" w:eastAsia="Times New Roman" w:hAnsi="Arial" w:cs="Arial"/>
          <w:i/>
          <w:iCs/>
          <w:szCs w:val="24"/>
          <w:lang w:eastAsia="es-CO"/>
        </w:rPr>
      </w:pPr>
    </w:p>
    <w:p w14:paraId="7BF36220" w14:textId="77777777" w:rsidR="000B7C9A" w:rsidRPr="006941BC" w:rsidRDefault="000B7C9A" w:rsidP="006941BC">
      <w:pPr>
        <w:spacing w:after="0" w:line="240" w:lineRule="auto"/>
        <w:ind w:left="426" w:right="420"/>
        <w:jc w:val="both"/>
        <w:textAlignment w:val="baseline"/>
        <w:rPr>
          <w:rFonts w:ascii="Arial" w:eastAsia="Times New Roman" w:hAnsi="Arial" w:cs="Arial"/>
          <w:i/>
          <w:iCs/>
          <w:szCs w:val="24"/>
          <w:lang w:eastAsia="es-CO"/>
        </w:rPr>
      </w:pPr>
      <w:r w:rsidRPr="006941BC">
        <w:rPr>
          <w:rFonts w:ascii="Arial" w:eastAsia="Times New Roman" w:hAnsi="Arial" w:cs="Arial"/>
          <w:i/>
          <w:iCs/>
          <w:szCs w:val="24"/>
          <w:lang w:eastAsia="es-CO"/>
        </w:rPr>
        <w:t>1. Convocar a la asamblea a reuniones ordinarias o extraordinarias y someter a su aprobación el inventario y balance general de las cuentas del ejercicio anterior, y un presupuesto detallado de gastos e ingresos correspondientes al nuevo ejercicio anual, incluyendo las primas de seguros.</w:t>
      </w:r>
    </w:p>
    <w:p w14:paraId="43086BE6" w14:textId="77777777" w:rsidR="000B7C9A" w:rsidRPr="006941BC" w:rsidRDefault="000B7C9A" w:rsidP="006941BC">
      <w:pPr>
        <w:spacing w:after="0" w:line="240" w:lineRule="auto"/>
        <w:ind w:left="426" w:right="420"/>
        <w:jc w:val="both"/>
        <w:textAlignment w:val="baseline"/>
        <w:rPr>
          <w:rFonts w:ascii="Arial" w:eastAsia="Times New Roman" w:hAnsi="Arial" w:cs="Arial"/>
          <w:i/>
          <w:iCs/>
          <w:szCs w:val="24"/>
          <w:lang w:eastAsia="es-CO"/>
        </w:rPr>
      </w:pPr>
    </w:p>
    <w:p w14:paraId="35201D37" w14:textId="77777777" w:rsidR="000B7C9A" w:rsidRPr="006941BC" w:rsidRDefault="000B7C9A" w:rsidP="006941BC">
      <w:pPr>
        <w:spacing w:after="0" w:line="240" w:lineRule="auto"/>
        <w:ind w:left="426" w:right="420"/>
        <w:jc w:val="both"/>
        <w:textAlignment w:val="baseline"/>
        <w:rPr>
          <w:rFonts w:ascii="Arial" w:eastAsia="Times New Roman" w:hAnsi="Arial" w:cs="Arial"/>
          <w:i/>
          <w:iCs/>
          <w:szCs w:val="24"/>
          <w:lang w:eastAsia="es-CO"/>
        </w:rPr>
      </w:pPr>
      <w:r w:rsidRPr="006941BC">
        <w:rPr>
          <w:rFonts w:ascii="Arial" w:eastAsia="Times New Roman" w:hAnsi="Arial" w:cs="Arial"/>
          <w:i/>
          <w:iCs/>
          <w:szCs w:val="24"/>
          <w:lang w:eastAsia="es-CO"/>
        </w:rPr>
        <w:lastRenderedPageBreak/>
        <w:t>2. Llevar directamente o bajo su dependencia y responsabilidad, los libros de actas de la asamblea y de registro de propietarios y residentes, y atender la correspondencia relativa al edificio o conjunto.</w:t>
      </w:r>
    </w:p>
    <w:p w14:paraId="2C0D8579" w14:textId="77777777" w:rsidR="000B7C9A" w:rsidRPr="006941BC" w:rsidRDefault="000B7C9A" w:rsidP="006941BC">
      <w:pPr>
        <w:spacing w:after="0" w:line="240" w:lineRule="auto"/>
        <w:ind w:left="426" w:right="420"/>
        <w:jc w:val="both"/>
        <w:textAlignment w:val="baseline"/>
        <w:rPr>
          <w:rFonts w:ascii="Arial" w:eastAsia="Times New Roman" w:hAnsi="Arial" w:cs="Arial"/>
          <w:i/>
          <w:iCs/>
          <w:szCs w:val="24"/>
          <w:lang w:eastAsia="es-CO"/>
        </w:rPr>
      </w:pPr>
    </w:p>
    <w:p w14:paraId="1DC6392B" w14:textId="77777777" w:rsidR="000B7C9A" w:rsidRPr="006941BC" w:rsidRDefault="000B7C9A" w:rsidP="006941BC">
      <w:pPr>
        <w:spacing w:after="0" w:line="240" w:lineRule="auto"/>
        <w:ind w:left="426" w:right="420"/>
        <w:jc w:val="both"/>
        <w:textAlignment w:val="baseline"/>
        <w:rPr>
          <w:rFonts w:ascii="Arial" w:eastAsia="Times New Roman" w:hAnsi="Arial" w:cs="Arial"/>
          <w:i/>
          <w:iCs/>
          <w:szCs w:val="24"/>
          <w:lang w:eastAsia="es-CO"/>
        </w:rPr>
      </w:pPr>
      <w:r w:rsidRPr="006941BC">
        <w:rPr>
          <w:rFonts w:ascii="Arial" w:eastAsia="Times New Roman" w:hAnsi="Arial" w:cs="Arial"/>
          <w:i/>
          <w:iCs/>
          <w:szCs w:val="24"/>
          <w:lang w:eastAsia="es-CO"/>
        </w:rPr>
        <w:t xml:space="preserve">3. Poner en conocimiento de los propietarios y residentes del edificio o conjunto, las actas de la asamblea general y del consejo de administración, si </w:t>
      </w:r>
      <w:proofErr w:type="spellStart"/>
      <w:r w:rsidRPr="006941BC">
        <w:rPr>
          <w:rFonts w:ascii="Arial" w:eastAsia="Times New Roman" w:hAnsi="Arial" w:cs="Arial"/>
          <w:i/>
          <w:iCs/>
          <w:szCs w:val="24"/>
          <w:lang w:eastAsia="es-CO"/>
        </w:rPr>
        <w:t>lo</w:t>
      </w:r>
      <w:proofErr w:type="spellEnd"/>
      <w:r w:rsidRPr="006941BC">
        <w:rPr>
          <w:rFonts w:ascii="Arial" w:eastAsia="Times New Roman" w:hAnsi="Arial" w:cs="Arial"/>
          <w:i/>
          <w:iCs/>
          <w:szCs w:val="24"/>
          <w:lang w:eastAsia="es-CO"/>
        </w:rPr>
        <w:t xml:space="preserve"> hubiere.</w:t>
      </w:r>
    </w:p>
    <w:p w14:paraId="588BE1AA" w14:textId="77777777" w:rsidR="000B7C9A" w:rsidRPr="006941BC" w:rsidRDefault="000B7C9A" w:rsidP="006941BC">
      <w:pPr>
        <w:spacing w:after="0" w:line="240" w:lineRule="auto"/>
        <w:ind w:left="426" w:right="420"/>
        <w:jc w:val="both"/>
        <w:textAlignment w:val="baseline"/>
        <w:rPr>
          <w:rFonts w:ascii="Arial" w:eastAsia="Times New Roman" w:hAnsi="Arial" w:cs="Arial"/>
          <w:i/>
          <w:iCs/>
          <w:szCs w:val="24"/>
          <w:lang w:eastAsia="es-CO"/>
        </w:rPr>
      </w:pPr>
    </w:p>
    <w:p w14:paraId="095D15B2" w14:textId="77777777" w:rsidR="000B7C9A" w:rsidRPr="006941BC" w:rsidRDefault="000B7C9A" w:rsidP="006941BC">
      <w:pPr>
        <w:spacing w:after="0" w:line="240" w:lineRule="auto"/>
        <w:ind w:left="426" w:right="420"/>
        <w:jc w:val="both"/>
        <w:textAlignment w:val="baseline"/>
        <w:rPr>
          <w:rFonts w:ascii="Arial" w:eastAsia="Times New Roman" w:hAnsi="Arial" w:cs="Arial"/>
          <w:i/>
          <w:iCs/>
          <w:szCs w:val="24"/>
          <w:lang w:eastAsia="es-CO"/>
        </w:rPr>
      </w:pPr>
      <w:r w:rsidRPr="006941BC">
        <w:rPr>
          <w:rFonts w:ascii="Arial" w:eastAsia="Times New Roman" w:hAnsi="Arial" w:cs="Arial"/>
          <w:i/>
          <w:iCs/>
          <w:szCs w:val="24"/>
          <w:lang w:eastAsia="es-CO"/>
        </w:rPr>
        <w:t>4. Preparar y someter a consideración del Consejo de Administración las cuentas anuales, el informe para la Asamblea General anual de propietarios, el presupuesto de ingresos y egresos para cada vigencia, el balance general de las cuentas del ejercicio anterior, los balances de prueba y su respectiva ejecución presupuestal.</w:t>
      </w:r>
    </w:p>
    <w:p w14:paraId="53160675" w14:textId="77777777" w:rsidR="000B7C9A" w:rsidRPr="006941BC" w:rsidRDefault="000B7C9A" w:rsidP="006941BC">
      <w:pPr>
        <w:spacing w:after="0" w:line="240" w:lineRule="auto"/>
        <w:ind w:left="426" w:right="420"/>
        <w:jc w:val="both"/>
        <w:textAlignment w:val="baseline"/>
        <w:rPr>
          <w:rFonts w:ascii="Arial" w:eastAsia="Times New Roman" w:hAnsi="Arial" w:cs="Arial"/>
          <w:i/>
          <w:iCs/>
          <w:szCs w:val="24"/>
          <w:lang w:eastAsia="es-CO"/>
        </w:rPr>
      </w:pPr>
    </w:p>
    <w:p w14:paraId="0F02AA92" w14:textId="77777777" w:rsidR="000B7C9A" w:rsidRPr="006941BC" w:rsidRDefault="000B7C9A" w:rsidP="006941BC">
      <w:pPr>
        <w:spacing w:after="0" w:line="240" w:lineRule="auto"/>
        <w:ind w:left="426" w:right="420"/>
        <w:jc w:val="both"/>
        <w:textAlignment w:val="baseline"/>
        <w:rPr>
          <w:rFonts w:ascii="Arial" w:eastAsia="Times New Roman" w:hAnsi="Arial" w:cs="Arial"/>
          <w:i/>
          <w:iCs/>
          <w:szCs w:val="24"/>
          <w:lang w:eastAsia="es-CO"/>
        </w:rPr>
      </w:pPr>
      <w:r w:rsidRPr="006941BC">
        <w:rPr>
          <w:rFonts w:ascii="Arial" w:eastAsia="Times New Roman" w:hAnsi="Arial" w:cs="Arial"/>
          <w:i/>
          <w:iCs/>
          <w:szCs w:val="24"/>
          <w:lang w:eastAsia="es-CO"/>
        </w:rPr>
        <w:t>5. Llevar bajo su dependencia y responsabilidad, la contabilidad del edificio o conjunto.</w:t>
      </w:r>
    </w:p>
    <w:p w14:paraId="74566460" w14:textId="77777777" w:rsidR="000B7C9A" w:rsidRPr="006941BC" w:rsidRDefault="000B7C9A" w:rsidP="006941BC">
      <w:pPr>
        <w:spacing w:after="0" w:line="240" w:lineRule="auto"/>
        <w:ind w:left="426" w:right="420"/>
        <w:jc w:val="both"/>
        <w:textAlignment w:val="baseline"/>
        <w:rPr>
          <w:rFonts w:ascii="Arial" w:eastAsia="Times New Roman" w:hAnsi="Arial" w:cs="Arial"/>
          <w:i/>
          <w:iCs/>
          <w:szCs w:val="24"/>
          <w:lang w:eastAsia="es-CO"/>
        </w:rPr>
      </w:pPr>
    </w:p>
    <w:p w14:paraId="31559FB3" w14:textId="77777777" w:rsidR="000B7C9A" w:rsidRPr="006941BC" w:rsidRDefault="000B7C9A" w:rsidP="006941BC">
      <w:pPr>
        <w:spacing w:after="0" w:line="240" w:lineRule="auto"/>
        <w:ind w:left="426" w:right="420"/>
        <w:jc w:val="both"/>
        <w:textAlignment w:val="baseline"/>
        <w:rPr>
          <w:rFonts w:ascii="Arial" w:eastAsia="Times New Roman" w:hAnsi="Arial" w:cs="Arial"/>
          <w:i/>
          <w:iCs/>
          <w:szCs w:val="24"/>
          <w:lang w:eastAsia="es-CO"/>
        </w:rPr>
      </w:pPr>
      <w:r w:rsidRPr="006941BC">
        <w:rPr>
          <w:rFonts w:ascii="Arial" w:eastAsia="Times New Roman" w:hAnsi="Arial" w:cs="Arial"/>
          <w:i/>
          <w:iCs/>
          <w:szCs w:val="24"/>
          <w:lang w:eastAsia="es-CO"/>
        </w:rPr>
        <w:t>6. Administrar con diligencia y cuidado los bienes de dominio de la persona jurídica que surgen como consecuencia de la desafectación de bienes comunes no esenciales y destinarlos a los fines autorizados por la asamblea general en el acto de desafectación, de conformidad con el reglamento de propiedad horizontal.</w:t>
      </w:r>
    </w:p>
    <w:p w14:paraId="3CDC745D" w14:textId="77777777" w:rsidR="000B7C9A" w:rsidRPr="006941BC" w:rsidRDefault="000B7C9A" w:rsidP="006941BC">
      <w:pPr>
        <w:spacing w:after="0" w:line="240" w:lineRule="auto"/>
        <w:ind w:left="426" w:right="420"/>
        <w:jc w:val="both"/>
        <w:textAlignment w:val="baseline"/>
        <w:rPr>
          <w:rFonts w:ascii="Arial" w:eastAsia="Times New Roman" w:hAnsi="Arial" w:cs="Arial"/>
          <w:i/>
          <w:iCs/>
          <w:szCs w:val="24"/>
          <w:lang w:eastAsia="es-CO"/>
        </w:rPr>
      </w:pPr>
    </w:p>
    <w:p w14:paraId="7068E18F" w14:textId="77777777" w:rsidR="000B7C9A" w:rsidRPr="006941BC" w:rsidRDefault="000B7C9A" w:rsidP="006941BC">
      <w:pPr>
        <w:spacing w:after="0" w:line="240" w:lineRule="auto"/>
        <w:ind w:left="426" w:right="420"/>
        <w:jc w:val="both"/>
        <w:textAlignment w:val="baseline"/>
        <w:rPr>
          <w:rFonts w:ascii="Arial" w:eastAsia="Times New Roman" w:hAnsi="Arial" w:cs="Arial"/>
          <w:i/>
          <w:iCs/>
          <w:szCs w:val="24"/>
          <w:lang w:eastAsia="es-CO"/>
        </w:rPr>
      </w:pPr>
      <w:r w:rsidRPr="006941BC">
        <w:rPr>
          <w:rFonts w:ascii="Arial" w:eastAsia="Times New Roman" w:hAnsi="Arial" w:cs="Arial"/>
          <w:i/>
          <w:iCs/>
          <w:szCs w:val="24"/>
          <w:lang w:eastAsia="es-CO"/>
        </w:rPr>
        <w:t>7. Cuidar y vigilar los bienes comunes, y ejecutar los actos de administración, conservación y disposición de los mismos de conformidad con las facultades y restricciones fijadas en el reglamento de propiedad horizontal.</w:t>
      </w:r>
    </w:p>
    <w:p w14:paraId="02A2199F" w14:textId="77777777" w:rsidR="000B7C9A" w:rsidRPr="006941BC" w:rsidRDefault="000B7C9A" w:rsidP="006941BC">
      <w:pPr>
        <w:spacing w:after="0" w:line="240" w:lineRule="auto"/>
        <w:ind w:left="426" w:right="420"/>
        <w:jc w:val="both"/>
        <w:textAlignment w:val="baseline"/>
        <w:rPr>
          <w:rFonts w:ascii="Arial" w:eastAsia="Times New Roman" w:hAnsi="Arial" w:cs="Arial"/>
          <w:i/>
          <w:iCs/>
          <w:szCs w:val="24"/>
          <w:lang w:eastAsia="es-CO"/>
        </w:rPr>
      </w:pPr>
    </w:p>
    <w:p w14:paraId="1FBDA72E" w14:textId="77777777" w:rsidR="000B7C9A" w:rsidRPr="006941BC" w:rsidRDefault="000B7C9A" w:rsidP="006941BC">
      <w:pPr>
        <w:spacing w:after="0" w:line="240" w:lineRule="auto"/>
        <w:ind w:left="426" w:right="420"/>
        <w:jc w:val="both"/>
        <w:textAlignment w:val="baseline"/>
        <w:rPr>
          <w:rFonts w:ascii="Arial" w:eastAsia="Times New Roman" w:hAnsi="Arial" w:cs="Arial"/>
          <w:i/>
          <w:iCs/>
          <w:szCs w:val="24"/>
          <w:lang w:eastAsia="es-CO"/>
        </w:rPr>
      </w:pPr>
      <w:r w:rsidRPr="006941BC">
        <w:rPr>
          <w:rFonts w:ascii="Arial" w:eastAsia="Times New Roman" w:hAnsi="Arial" w:cs="Arial"/>
          <w:i/>
          <w:iCs/>
          <w:szCs w:val="24"/>
          <w:lang w:eastAsia="es-CO"/>
        </w:rPr>
        <w:t>8. Cobrar y recaudar, directamente o a través de apoderados cuotas ordinarias y extraordinarias, multas, y en general, cualquier obligación de carácter pecuniario a cargo de los propietarios u ocupantes de bienes de dominio particular del edificio o conjunto, iniciando oportunamente el cobro judicial de las mismas, sin necesidad de autorización alguna.</w:t>
      </w:r>
    </w:p>
    <w:p w14:paraId="49C34EF4" w14:textId="77777777" w:rsidR="000B7C9A" w:rsidRPr="006941BC" w:rsidRDefault="000B7C9A" w:rsidP="006941BC">
      <w:pPr>
        <w:spacing w:after="0" w:line="240" w:lineRule="auto"/>
        <w:ind w:left="426" w:right="420"/>
        <w:jc w:val="both"/>
        <w:textAlignment w:val="baseline"/>
        <w:rPr>
          <w:rFonts w:ascii="Arial" w:eastAsia="Times New Roman" w:hAnsi="Arial" w:cs="Arial"/>
          <w:i/>
          <w:iCs/>
          <w:szCs w:val="24"/>
          <w:lang w:eastAsia="es-CO"/>
        </w:rPr>
      </w:pPr>
    </w:p>
    <w:p w14:paraId="64B8BCCE" w14:textId="77777777" w:rsidR="000B7C9A" w:rsidRPr="006941BC" w:rsidRDefault="000B7C9A" w:rsidP="006941BC">
      <w:pPr>
        <w:spacing w:after="0" w:line="240" w:lineRule="auto"/>
        <w:ind w:left="426" w:right="420"/>
        <w:jc w:val="both"/>
        <w:textAlignment w:val="baseline"/>
        <w:rPr>
          <w:rFonts w:ascii="Arial" w:eastAsia="Times New Roman" w:hAnsi="Arial" w:cs="Arial"/>
          <w:i/>
          <w:iCs/>
          <w:szCs w:val="24"/>
          <w:lang w:eastAsia="es-CO"/>
        </w:rPr>
      </w:pPr>
      <w:r w:rsidRPr="006941BC">
        <w:rPr>
          <w:rFonts w:ascii="Arial" w:eastAsia="Times New Roman" w:hAnsi="Arial" w:cs="Arial"/>
          <w:i/>
          <w:iCs/>
          <w:szCs w:val="24"/>
          <w:lang w:eastAsia="es-CO"/>
        </w:rPr>
        <w:t>9. Elevar a escritura pública y registrar las reformas al reglamento de propiedad horizontal aprobadas por la asamblea general de propietarios, e inscribir ante la entidad competente todos los actos relacionados con la existencia y representación legal de la persona jurídica.</w:t>
      </w:r>
    </w:p>
    <w:p w14:paraId="1E3026B2" w14:textId="77777777" w:rsidR="000B7C9A" w:rsidRPr="006941BC" w:rsidRDefault="000B7C9A" w:rsidP="006941BC">
      <w:pPr>
        <w:spacing w:after="0" w:line="240" w:lineRule="auto"/>
        <w:ind w:left="426" w:right="420"/>
        <w:jc w:val="both"/>
        <w:textAlignment w:val="baseline"/>
        <w:rPr>
          <w:rFonts w:ascii="Arial" w:eastAsia="Times New Roman" w:hAnsi="Arial" w:cs="Arial"/>
          <w:i/>
          <w:iCs/>
          <w:szCs w:val="24"/>
          <w:lang w:eastAsia="es-CO"/>
        </w:rPr>
      </w:pPr>
    </w:p>
    <w:p w14:paraId="384937CE" w14:textId="77777777" w:rsidR="000B7C9A" w:rsidRPr="006941BC" w:rsidRDefault="000B7C9A" w:rsidP="006941BC">
      <w:pPr>
        <w:spacing w:after="0" w:line="240" w:lineRule="auto"/>
        <w:ind w:left="426" w:right="420"/>
        <w:jc w:val="both"/>
        <w:textAlignment w:val="baseline"/>
        <w:rPr>
          <w:rFonts w:ascii="Arial" w:eastAsia="Times New Roman" w:hAnsi="Arial" w:cs="Arial"/>
          <w:i/>
          <w:iCs/>
          <w:szCs w:val="24"/>
          <w:lang w:eastAsia="es-CO"/>
        </w:rPr>
      </w:pPr>
      <w:r w:rsidRPr="006941BC">
        <w:rPr>
          <w:rFonts w:ascii="Arial" w:eastAsia="Times New Roman" w:hAnsi="Arial" w:cs="Arial"/>
          <w:i/>
          <w:iCs/>
          <w:szCs w:val="24"/>
          <w:lang w:eastAsia="es-CO"/>
        </w:rPr>
        <w:t>10. Representar judicial y extrajudicialmente a la persona jurídica y conceder poderes especiales para tales fines, cuando la necesidad lo exija.</w:t>
      </w:r>
    </w:p>
    <w:p w14:paraId="6BEEBC11" w14:textId="77777777" w:rsidR="000B7C9A" w:rsidRPr="006941BC" w:rsidRDefault="000B7C9A" w:rsidP="006941BC">
      <w:pPr>
        <w:spacing w:after="0" w:line="240" w:lineRule="auto"/>
        <w:ind w:left="426" w:right="420"/>
        <w:jc w:val="both"/>
        <w:textAlignment w:val="baseline"/>
        <w:rPr>
          <w:rFonts w:ascii="Arial" w:eastAsia="Times New Roman" w:hAnsi="Arial" w:cs="Arial"/>
          <w:i/>
          <w:iCs/>
          <w:szCs w:val="24"/>
          <w:lang w:eastAsia="es-CO"/>
        </w:rPr>
      </w:pPr>
    </w:p>
    <w:p w14:paraId="40B1B709" w14:textId="77777777" w:rsidR="000B7C9A" w:rsidRPr="006941BC" w:rsidRDefault="000B7C9A" w:rsidP="006941BC">
      <w:pPr>
        <w:spacing w:after="0" w:line="240" w:lineRule="auto"/>
        <w:ind w:left="426" w:right="420"/>
        <w:jc w:val="both"/>
        <w:textAlignment w:val="baseline"/>
        <w:rPr>
          <w:rFonts w:ascii="Arial" w:eastAsia="Times New Roman" w:hAnsi="Arial" w:cs="Arial"/>
          <w:i/>
          <w:iCs/>
          <w:szCs w:val="24"/>
          <w:lang w:eastAsia="es-CO"/>
        </w:rPr>
      </w:pPr>
      <w:r w:rsidRPr="006941BC">
        <w:rPr>
          <w:rFonts w:ascii="Arial" w:eastAsia="Times New Roman" w:hAnsi="Arial" w:cs="Arial"/>
          <w:i/>
          <w:iCs/>
          <w:szCs w:val="24"/>
          <w:lang w:eastAsia="es-CO"/>
        </w:rPr>
        <w:t>11. Notificar a los propietarios de bienes privados, por los medios que señale el respectivo reglamento de propiedad horizontal, las sanciones impuestas en su contra por la asamblea general o el consejo de administración, según el caso, por incumplimiento de obligaciones.</w:t>
      </w:r>
    </w:p>
    <w:p w14:paraId="7CC7AC9B" w14:textId="77777777" w:rsidR="000B7C9A" w:rsidRPr="006941BC" w:rsidRDefault="000B7C9A" w:rsidP="006941BC">
      <w:pPr>
        <w:spacing w:after="0" w:line="240" w:lineRule="auto"/>
        <w:ind w:left="426" w:right="420"/>
        <w:jc w:val="both"/>
        <w:textAlignment w:val="baseline"/>
        <w:rPr>
          <w:rFonts w:ascii="Arial" w:eastAsia="Times New Roman" w:hAnsi="Arial" w:cs="Arial"/>
          <w:i/>
          <w:iCs/>
          <w:szCs w:val="24"/>
          <w:lang w:eastAsia="es-CO"/>
        </w:rPr>
      </w:pPr>
    </w:p>
    <w:p w14:paraId="1335BC6F" w14:textId="77777777" w:rsidR="000B7C9A" w:rsidRPr="006941BC" w:rsidRDefault="000B7C9A" w:rsidP="006941BC">
      <w:pPr>
        <w:spacing w:after="0" w:line="240" w:lineRule="auto"/>
        <w:ind w:left="426" w:right="420"/>
        <w:jc w:val="both"/>
        <w:textAlignment w:val="baseline"/>
        <w:rPr>
          <w:rFonts w:ascii="Arial" w:eastAsia="Times New Roman" w:hAnsi="Arial" w:cs="Arial"/>
          <w:i/>
          <w:iCs/>
          <w:szCs w:val="24"/>
          <w:lang w:eastAsia="es-CO"/>
        </w:rPr>
      </w:pPr>
      <w:r w:rsidRPr="006941BC">
        <w:rPr>
          <w:rFonts w:ascii="Arial" w:eastAsia="Times New Roman" w:hAnsi="Arial" w:cs="Arial"/>
          <w:i/>
          <w:iCs/>
          <w:szCs w:val="24"/>
          <w:lang w:eastAsia="es-CO"/>
        </w:rPr>
        <w:t>12. Hacer efectivas las sanciones por incumplimiento de las obligaciones previstas en esta ley, en el reglamento de propiedad horizontal y en cualquier reglamento interno, que hayan sido impuestas por la asamblea general o el Consejo de Administración, según el caso, una vez se encuentren ejecutoriadas.</w:t>
      </w:r>
    </w:p>
    <w:p w14:paraId="0F8AA733" w14:textId="77777777" w:rsidR="000B7C9A" w:rsidRPr="006941BC" w:rsidRDefault="000B7C9A" w:rsidP="006941BC">
      <w:pPr>
        <w:spacing w:after="0" w:line="240" w:lineRule="auto"/>
        <w:ind w:left="426" w:right="420"/>
        <w:jc w:val="both"/>
        <w:textAlignment w:val="baseline"/>
        <w:rPr>
          <w:rFonts w:ascii="Arial" w:eastAsia="Times New Roman" w:hAnsi="Arial" w:cs="Arial"/>
          <w:i/>
          <w:iCs/>
          <w:szCs w:val="24"/>
          <w:lang w:eastAsia="es-CO"/>
        </w:rPr>
      </w:pPr>
    </w:p>
    <w:p w14:paraId="553CFDD5" w14:textId="45256FF1" w:rsidR="000B7C9A" w:rsidRPr="006941BC" w:rsidRDefault="000B7C9A" w:rsidP="006941BC">
      <w:pPr>
        <w:spacing w:after="0" w:line="240" w:lineRule="auto"/>
        <w:ind w:left="426" w:right="420"/>
        <w:jc w:val="both"/>
        <w:textAlignment w:val="baseline"/>
        <w:rPr>
          <w:rFonts w:ascii="Arial" w:eastAsia="Times New Roman" w:hAnsi="Arial" w:cs="Arial"/>
          <w:i/>
          <w:iCs/>
          <w:szCs w:val="24"/>
          <w:lang w:eastAsia="es-CO"/>
        </w:rPr>
      </w:pPr>
      <w:r w:rsidRPr="006941BC">
        <w:rPr>
          <w:rFonts w:ascii="Arial" w:eastAsia="Times New Roman" w:hAnsi="Arial" w:cs="Arial"/>
          <w:i/>
          <w:iCs/>
          <w:szCs w:val="24"/>
          <w:lang w:eastAsia="es-CO"/>
        </w:rPr>
        <w:t>13. Expedir el</w:t>
      </w:r>
      <w:r w:rsidR="006433D7" w:rsidRPr="006941BC">
        <w:rPr>
          <w:rFonts w:ascii="Arial" w:eastAsia="Times New Roman" w:hAnsi="Arial" w:cs="Arial"/>
          <w:i/>
          <w:iCs/>
          <w:szCs w:val="24"/>
          <w:lang w:eastAsia="es-CO"/>
        </w:rPr>
        <w:t xml:space="preserve"> </w:t>
      </w:r>
      <w:r w:rsidRPr="006941BC">
        <w:rPr>
          <w:rFonts w:ascii="Arial" w:eastAsia="Times New Roman" w:hAnsi="Arial" w:cs="Arial"/>
          <w:i/>
          <w:iCs/>
          <w:szCs w:val="24"/>
          <w:lang w:eastAsia="es-CO"/>
        </w:rPr>
        <w:t>paz y salvo de cuentas con la administración del edificio o conjunto cada vez que se produzca el cambio de tenedor o propietario de un bien de dominio particular.</w:t>
      </w:r>
    </w:p>
    <w:p w14:paraId="1FE2B7F6" w14:textId="77777777" w:rsidR="000B7C9A" w:rsidRPr="006941BC" w:rsidRDefault="000B7C9A" w:rsidP="006941BC">
      <w:pPr>
        <w:spacing w:after="0" w:line="240" w:lineRule="auto"/>
        <w:ind w:left="426" w:right="420"/>
        <w:jc w:val="both"/>
        <w:textAlignment w:val="baseline"/>
        <w:rPr>
          <w:rFonts w:ascii="Arial" w:eastAsia="Times New Roman" w:hAnsi="Arial" w:cs="Arial"/>
          <w:i/>
          <w:iCs/>
          <w:szCs w:val="24"/>
          <w:lang w:eastAsia="es-CO"/>
        </w:rPr>
      </w:pPr>
    </w:p>
    <w:p w14:paraId="57B81B34" w14:textId="77777777" w:rsidR="000B7C9A" w:rsidRPr="006941BC" w:rsidRDefault="000B7C9A" w:rsidP="006941BC">
      <w:pPr>
        <w:spacing w:after="0" w:line="240" w:lineRule="auto"/>
        <w:ind w:left="426" w:right="420"/>
        <w:jc w:val="both"/>
        <w:textAlignment w:val="baseline"/>
        <w:rPr>
          <w:rFonts w:ascii="Arial" w:eastAsia="Times New Roman" w:hAnsi="Arial" w:cs="Arial"/>
          <w:i/>
          <w:iCs/>
          <w:szCs w:val="24"/>
          <w:lang w:eastAsia="es-CO"/>
        </w:rPr>
      </w:pPr>
      <w:r w:rsidRPr="006941BC">
        <w:rPr>
          <w:rFonts w:ascii="Arial" w:eastAsia="Times New Roman" w:hAnsi="Arial" w:cs="Arial"/>
          <w:i/>
          <w:iCs/>
          <w:szCs w:val="24"/>
          <w:lang w:eastAsia="es-CO"/>
        </w:rPr>
        <w:t>14. Las demás funciones previstas en la presente ley en el reglamento de propiedad horizontal, así como las que defina la asamblea general de propietarios.</w:t>
      </w:r>
    </w:p>
    <w:p w14:paraId="4CF874A1" w14:textId="77777777" w:rsidR="000B7C9A" w:rsidRPr="006941BC" w:rsidRDefault="000B7C9A" w:rsidP="006941BC">
      <w:pPr>
        <w:spacing w:after="0" w:line="240" w:lineRule="auto"/>
        <w:ind w:left="426" w:right="420"/>
        <w:jc w:val="both"/>
        <w:textAlignment w:val="baseline"/>
        <w:rPr>
          <w:rFonts w:ascii="Arial" w:eastAsia="Times New Roman" w:hAnsi="Arial" w:cs="Arial"/>
          <w:i/>
          <w:iCs/>
          <w:szCs w:val="24"/>
          <w:lang w:eastAsia="es-CO"/>
        </w:rPr>
      </w:pPr>
    </w:p>
    <w:p w14:paraId="5CF7C921" w14:textId="4625651A" w:rsidR="00C753F9" w:rsidRPr="006941BC" w:rsidRDefault="000B7C9A" w:rsidP="006941BC">
      <w:pPr>
        <w:spacing w:after="0" w:line="240" w:lineRule="auto"/>
        <w:ind w:left="426" w:right="420"/>
        <w:jc w:val="both"/>
        <w:textAlignment w:val="baseline"/>
        <w:rPr>
          <w:rFonts w:ascii="Arial" w:eastAsia="Times New Roman" w:hAnsi="Arial" w:cs="Arial"/>
          <w:i/>
          <w:iCs/>
          <w:szCs w:val="24"/>
          <w:lang w:eastAsia="es-CO"/>
        </w:rPr>
      </w:pPr>
      <w:r w:rsidRPr="006941BC">
        <w:rPr>
          <w:rFonts w:ascii="Arial" w:eastAsia="Times New Roman" w:hAnsi="Arial" w:cs="Arial"/>
          <w:i/>
          <w:iCs/>
          <w:szCs w:val="24"/>
          <w:lang w:eastAsia="es-CO"/>
        </w:rPr>
        <w:t xml:space="preserve">PARÁGRAFO. Cuando el administrador sea persona jurídica, su representante legal actuará en representación del edificio o conjunto”.  </w:t>
      </w:r>
    </w:p>
    <w:p w14:paraId="59DA6847" w14:textId="77777777" w:rsidR="002E0F4E" w:rsidRPr="00BE321F" w:rsidRDefault="002E0F4E" w:rsidP="00BE321F">
      <w:pPr>
        <w:spacing w:after="0" w:line="276" w:lineRule="auto"/>
        <w:jc w:val="both"/>
        <w:textAlignment w:val="baseline"/>
        <w:rPr>
          <w:rFonts w:ascii="Arial" w:eastAsia="Times New Roman" w:hAnsi="Arial" w:cs="Arial"/>
          <w:sz w:val="24"/>
          <w:szCs w:val="24"/>
          <w:lang w:eastAsia="es-CO"/>
        </w:rPr>
      </w:pPr>
    </w:p>
    <w:p w14:paraId="769525BF" w14:textId="307A2B43" w:rsidR="000A12ED" w:rsidRPr="00BE321F" w:rsidRDefault="00093AE7" w:rsidP="00BE321F">
      <w:pPr>
        <w:spacing w:after="0" w:line="276" w:lineRule="auto"/>
        <w:jc w:val="both"/>
        <w:textAlignment w:val="baseline"/>
        <w:rPr>
          <w:rFonts w:ascii="Arial" w:eastAsia="Times New Roman" w:hAnsi="Arial" w:cs="Arial"/>
          <w:sz w:val="24"/>
          <w:szCs w:val="24"/>
          <w:lang w:eastAsia="es-CO"/>
        </w:rPr>
      </w:pPr>
      <w:r w:rsidRPr="00BE321F">
        <w:rPr>
          <w:rFonts w:ascii="Arial" w:eastAsia="Times New Roman" w:hAnsi="Arial" w:cs="Arial"/>
          <w:sz w:val="24"/>
          <w:szCs w:val="24"/>
          <w:lang w:eastAsia="es-CO"/>
        </w:rPr>
        <w:t xml:space="preserve">El cumplimiento de tales funciones no es el resultado de ordenes e instrucciones por parte de los directivos o copropietarios de la unidad residencial, pues son labores </w:t>
      </w:r>
      <w:r w:rsidRPr="00BE321F">
        <w:rPr>
          <w:rFonts w:ascii="Arial" w:eastAsia="Times New Roman" w:hAnsi="Arial" w:cs="Arial"/>
          <w:sz w:val="24"/>
          <w:szCs w:val="24"/>
          <w:lang w:eastAsia="es-CO"/>
        </w:rPr>
        <w:lastRenderedPageBreak/>
        <w:t>trazadas por el legislador, las cuales deben ser cumplidas cabalmente por el administrador.</w:t>
      </w:r>
      <w:r w:rsidR="00EB770C" w:rsidRPr="00BE321F">
        <w:rPr>
          <w:rFonts w:ascii="Arial" w:eastAsia="Times New Roman" w:hAnsi="Arial" w:cs="Arial"/>
          <w:sz w:val="24"/>
          <w:szCs w:val="24"/>
          <w:lang w:eastAsia="es-CO"/>
        </w:rPr>
        <w:t xml:space="preserve"> De modo que, la ejecución normal de las labores asignadas por mandato legal a los administradores de propiedad horizontal, </w:t>
      </w:r>
      <w:r w:rsidR="000A12ED" w:rsidRPr="00BE321F">
        <w:rPr>
          <w:rFonts w:ascii="Arial" w:eastAsia="Times New Roman" w:hAnsi="Arial" w:cs="Arial"/>
          <w:sz w:val="24"/>
          <w:szCs w:val="24"/>
          <w:lang w:eastAsia="es-CO"/>
        </w:rPr>
        <w:t>y la sola exigencia del cumplimiento de tales funciones, no puede ser considerada como poder subordinante por parte del Consejo de administración o de la Asamblea General de propietarios</w:t>
      </w:r>
      <w:r w:rsidR="00E4096D" w:rsidRPr="00BE321F">
        <w:rPr>
          <w:rFonts w:ascii="Arial" w:eastAsia="Times New Roman" w:hAnsi="Arial" w:cs="Arial"/>
          <w:sz w:val="24"/>
          <w:szCs w:val="24"/>
          <w:lang w:eastAsia="es-CO"/>
        </w:rPr>
        <w:t>.</w:t>
      </w:r>
    </w:p>
    <w:p w14:paraId="54A9719B" w14:textId="6E35F528" w:rsidR="227A1739" w:rsidRPr="00BE321F" w:rsidRDefault="227A1739" w:rsidP="00BE321F">
      <w:pPr>
        <w:spacing w:after="0" w:line="276" w:lineRule="auto"/>
        <w:jc w:val="both"/>
        <w:rPr>
          <w:rFonts w:ascii="Arial" w:eastAsia="Times New Roman" w:hAnsi="Arial" w:cs="Arial"/>
          <w:sz w:val="24"/>
          <w:szCs w:val="24"/>
          <w:lang w:eastAsia="es-CO"/>
        </w:rPr>
      </w:pPr>
    </w:p>
    <w:p w14:paraId="253D6C7B" w14:textId="5CC31B92" w:rsidR="000A12ED" w:rsidRPr="00BE321F" w:rsidRDefault="000A12ED" w:rsidP="00BE321F">
      <w:pPr>
        <w:spacing w:after="0" w:line="276" w:lineRule="auto"/>
        <w:jc w:val="both"/>
        <w:textAlignment w:val="baseline"/>
        <w:rPr>
          <w:rFonts w:ascii="Arial" w:eastAsia="Times New Roman" w:hAnsi="Arial" w:cs="Arial"/>
          <w:sz w:val="24"/>
          <w:szCs w:val="24"/>
          <w:lang w:eastAsia="es-CO"/>
        </w:rPr>
      </w:pPr>
      <w:r w:rsidRPr="00BE321F">
        <w:rPr>
          <w:rFonts w:ascii="Arial" w:eastAsia="Times New Roman" w:hAnsi="Arial" w:cs="Arial"/>
          <w:sz w:val="24"/>
          <w:szCs w:val="24"/>
          <w:lang w:eastAsia="es-CO"/>
        </w:rPr>
        <w:t xml:space="preserve">Lo anterior no es óbice para que las partes puedan celebrar un contrato de trabajo en caso de requerir que el administrador realice funciones que impliquen imprimir </w:t>
      </w:r>
      <w:r w:rsidR="00E4096D" w:rsidRPr="00BE321F">
        <w:rPr>
          <w:rFonts w:ascii="Arial" w:eastAsia="Times New Roman" w:hAnsi="Arial" w:cs="Arial"/>
          <w:sz w:val="24"/>
          <w:szCs w:val="24"/>
          <w:lang w:eastAsia="es-CO"/>
        </w:rPr>
        <w:t xml:space="preserve">subordinación y dependencia </w:t>
      </w:r>
      <w:r w:rsidRPr="00BE321F">
        <w:rPr>
          <w:rFonts w:ascii="Arial" w:eastAsia="Times New Roman" w:hAnsi="Arial" w:cs="Arial"/>
          <w:sz w:val="24"/>
          <w:szCs w:val="24"/>
          <w:lang w:eastAsia="es-CO"/>
        </w:rPr>
        <w:t xml:space="preserve">ante la necesidad de disponibilidad para atender las tareas </w:t>
      </w:r>
      <w:r w:rsidR="00E4096D" w:rsidRPr="00BE321F">
        <w:rPr>
          <w:rFonts w:ascii="Arial" w:eastAsia="Times New Roman" w:hAnsi="Arial" w:cs="Arial"/>
          <w:sz w:val="24"/>
          <w:szCs w:val="24"/>
          <w:lang w:eastAsia="es-CO"/>
        </w:rPr>
        <w:t xml:space="preserve">a su cargo u otras adicionales, </w:t>
      </w:r>
      <w:r w:rsidRPr="00BE321F">
        <w:rPr>
          <w:rFonts w:ascii="Arial" w:eastAsia="Times New Roman" w:hAnsi="Arial" w:cs="Arial"/>
          <w:sz w:val="24"/>
          <w:szCs w:val="24"/>
          <w:lang w:eastAsia="es-CO"/>
        </w:rPr>
        <w:t>con estricto cumplimiento de un horario de trabajo para el desarrollo de las mismas.</w:t>
      </w:r>
    </w:p>
    <w:p w14:paraId="40777649" w14:textId="77777777" w:rsidR="000A12ED" w:rsidRPr="00BE321F" w:rsidRDefault="000A12ED" w:rsidP="00BE321F">
      <w:pPr>
        <w:spacing w:after="0" w:line="276" w:lineRule="auto"/>
        <w:jc w:val="both"/>
        <w:textAlignment w:val="baseline"/>
        <w:rPr>
          <w:rFonts w:ascii="Arial" w:eastAsia="Times New Roman" w:hAnsi="Arial" w:cs="Arial"/>
          <w:sz w:val="24"/>
          <w:szCs w:val="24"/>
          <w:lang w:eastAsia="es-CO"/>
        </w:rPr>
      </w:pPr>
    </w:p>
    <w:p w14:paraId="78D0C42F" w14:textId="4201B2EC" w:rsidR="008931E4" w:rsidRPr="00BE321F" w:rsidRDefault="00444DAB" w:rsidP="00BE321F">
      <w:pPr>
        <w:spacing w:after="0" w:line="276" w:lineRule="auto"/>
        <w:jc w:val="both"/>
        <w:textAlignment w:val="baseline"/>
        <w:rPr>
          <w:rFonts w:ascii="Arial" w:eastAsia="Times New Roman" w:hAnsi="Arial" w:cs="Arial"/>
          <w:sz w:val="24"/>
          <w:szCs w:val="24"/>
          <w:lang w:eastAsia="es-CO"/>
        </w:rPr>
      </w:pPr>
      <w:r w:rsidRPr="00BE321F">
        <w:rPr>
          <w:rFonts w:ascii="Arial" w:eastAsia="Times New Roman" w:hAnsi="Arial" w:cs="Arial"/>
          <w:b/>
          <w:bCs/>
          <w:sz w:val="24"/>
          <w:szCs w:val="24"/>
          <w:lang w:eastAsia="es-CO"/>
        </w:rPr>
        <w:t>EL CASO CONCRETO.</w:t>
      </w:r>
      <w:r w:rsidRPr="00BE321F">
        <w:rPr>
          <w:rFonts w:ascii="Arial" w:eastAsia="Times New Roman" w:hAnsi="Arial" w:cs="Arial"/>
          <w:sz w:val="24"/>
          <w:szCs w:val="24"/>
          <w:lang w:eastAsia="es-CO"/>
        </w:rPr>
        <w:t> </w:t>
      </w:r>
    </w:p>
    <w:p w14:paraId="28EE6F0C" w14:textId="5E26F11B" w:rsidR="008931E4" w:rsidRPr="00BE321F" w:rsidRDefault="008931E4" w:rsidP="00BE321F">
      <w:pPr>
        <w:spacing w:after="0" w:line="276" w:lineRule="auto"/>
        <w:jc w:val="both"/>
        <w:textAlignment w:val="baseline"/>
        <w:rPr>
          <w:rFonts w:ascii="Arial" w:eastAsia="Times New Roman" w:hAnsi="Arial" w:cs="Arial"/>
          <w:sz w:val="24"/>
          <w:szCs w:val="24"/>
          <w:lang w:eastAsia="es-CO"/>
        </w:rPr>
      </w:pPr>
    </w:p>
    <w:p w14:paraId="50ADAC0A" w14:textId="72C8CFC5" w:rsidR="00B659AB" w:rsidRPr="00BE321F" w:rsidRDefault="008931E4" w:rsidP="00BE321F">
      <w:pPr>
        <w:spacing w:after="0" w:line="276" w:lineRule="auto"/>
        <w:jc w:val="both"/>
        <w:textAlignment w:val="baseline"/>
        <w:rPr>
          <w:rFonts w:ascii="Arial" w:eastAsia="Times New Roman" w:hAnsi="Arial" w:cs="Arial"/>
          <w:sz w:val="24"/>
          <w:szCs w:val="24"/>
          <w:lang w:eastAsia="es-CO"/>
        </w:rPr>
      </w:pPr>
      <w:r w:rsidRPr="00BE321F">
        <w:rPr>
          <w:rFonts w:ascii="Arial" w:eastAsia="Times New Roman" w:hAnsi="Arial" w:cs="Arial"/>
          <w:sz w:val="24"/>
          <w:szCs w:val="24"/>
          <w:lang w:eastAsia="es-CO"/>
        </w:rPr>
        <w:t xml:space="preserve">No es objeto de discusión en esta instancia que: la señora Rita Esperanza García Ocampo celebró sendos contratos de prestación de servicios con el Conjunto </w:t>
      </w:r>
      <w:r w:rsidR="007B2E8C" w:rsidRPr="00BE321F">
        <w:rPr>
          <w:rFonts w:ascii="Arial" w:eastAsia="Times New Roman" w:hAnsi="Arial" w:cs="Arial"/>
          <w:sz w:val="24"/>
          <w:szCs w:val="24"/>
          <w:lang w:eastAsia="es-CO"/>
        </w:rPr>
        <w:t>Residencial</w:t>
      </w:r>
      <w:r w:rsidRPr="00BE321F">
        <w:rPr>
          <w:rFonts w:ascii="Arial" w:eastAsia="Times New Roman" w:hAnsi="Arial" w:cs="Arial"/>
          <w:sz w:val="24"/>
          <w:szCs w:val="24"/>
          <w:lang w:eastAsia="es-CO"/>
        </w:rPr>
        <w:t xml:space="preserve"> </w:t>
      </w:r>
      <w:r w:rsidR="00042B58" w:rsidRPr="00BE321F">
        <w:rPr>
          <w:rFonts w:ascii="Arial" w:eastAsia="Times New Roman" w:hAnsi="Arial" w:cs="Arial"/>
          <w:sz w:val="24"/>
          <w:szCs w:val="24"/>
          <w:lang w:eastAsia="es-CO"/>
        </w:rPr>
        <w:t>Olímpico</w:t>
      </w:r>
      <w:r w:rsidRPr="00BE321F">
        <w:rPr>
          <w:rFonts w:ascii="Arial" w:eastAsia="Times New Roman" w:hAnsi="Arial" w:cs="Arial"/>
          <w:sz w:val="24"/>
          <w:szCs w:val="24"/>
          <w:lang w:eastAsia="es-CO"/>
        </w:rPr>
        <w:t xml:space="preserve"> II PH, para ejercer el cargo de administradora y representante legal entre el</w:t>
      </w:r>
      <w:r w:rsidR="00A2492F" w:rsidRPr="00BE321F">
        <w:rPr>
          <w:rFonts w:ascii="Arial" w:eastAsia="Times New Roman" w:hAnsi="Arial" w:cs="Arial"/>
          <w:sz w:val="24"/>
          <w:szCs w:val="24"/>
          <w:lang w:eastAsia="es-CO"/>
        </w:rPr>
        <w:t xml:space="preserve"> 2010 y el 2017.</w:t>
      </w:r>
    </w:p>
    <w:p w14:paraId="09F453C5" w14:textId="77777777" w:rsidR="00E4096D" w:rsidRPr="00BE321F" w:rsidRDefault="00E4096D" w:rsidP="00BE321F">
      <w:pPr>
        <w:spacing w:after="0" w:line="276" w:lineRule="auto"/>
        <w:jc w:val="both"/>
        <w:textAlignment w:val="baseline"/>
        <w:rPr>
          <w:rFonts w:ascii="Arial" w:eastAsia="Times New Roman" w:hAnsi="Arial" w:cs="Arial"/>
          <w:sz w:val="24"/>
          <w:szCs w:val="24"/>
          <w:lang w:eastAsia="es-CO"/>
        </w:rPr>
      </w:pPr>
    </w:p>
    <w:p w14:paraId="512747ED" w14:textId="6972FE0F" w:rsidR="00CE0946" w:rsidRPr="00BE321F" w:rsidRDefault="00E4096D" w:rsidP="00BE321F">
      <w:pPr>
        <w:spacing w:after="0" w:line="276" w:lineRule="auto"/>
        <w:jc w:val="both"/>
        <w:textAlignment w:val="baseline"/>
        <w:rPr>
          <w:rFonts w:ascii="Arial" w:eastAsia="Times New Roman" w:hAnsi="Arial" w:cs="Arial"/>
          <w:sz w:val="24"/>
          <w:szCs w:val="24"/>
          <w:lang w:eastAsia="es-CO"/>
        </w:rPr>
      </w:pPr>
      <w:r w:rsidRPr="00BE321F">
        <w:rPr>
          <w:rFonts w:ascii="Arial" w:eastAsia="Times New Roman" w:hAnsi="Arial" w:cs="Arial"/>
          <w:sz w:val="24"/>
          <w:szCs w:val="24"/>
          <w:lang w:eastAsia="es-CO"/>
        </w:rPr>
        <w:t>L</w:t>
      </w:r>
      <w:r w:rsidR="00E157B5" w:rsidRPr="00BE321F">
        <w:rPr>
          <w:rFonts w:ascii="Arial" w:eastAsia="Times New Roman" w:hAnsi="Arial" w:cs="Arial"/>
          <w:sz w:val="24"/>
          <w:szCs w:val="24"/>
          <w:lang w:eastAsia="es-CO"/>
        </w:rPr>
        <w:t xml:space="preserve">a recurrente plantea la existencia del elemento de subordinación frente </w:t>
      </w:r>
      <w:r w:rsidR="006433D7" w:rsidRPr="00BE321F">
        <w:rPr>
          <w:rFonts w:ascii="Arial" w:eastAsia="Times New Roman" w:hAnsi="Arial" w:cs="Arial"/>
          <w:sz w:val="24"/>
          <w:szCs w:val="24"/>
          <w:lang w:eastAsia="es-CO"/>
        </w:rPr>
        <w:t xml:space="preserve">a </w:t>
      </w:r>
      <w:r w:rsidR="00E157B5" w:rsidRPr="00BE321F">
        <w:rPr>
          <w:rFonts w:ascii="Arial" w:eastAsia="Times New Roman" w:hAnsi="Arial" w:cs="Arial"/>
          <w:sz w:val="24"/>
          <w:szCs w:val="24"/>
          <w:lang w:eastAsia="es-CO"/>
        </w:rPr>
        <w:t xml:space="preserve">la demandada, </w:t>
      </w:r>
      <w:r w:rsidR="00A2492F" w:rsidRPr="00BE321F">
        <w:rPr>
          <w:rFonts w:ascii="Arial" w:eastAsia="Times New Roman" w:hAnsi="Arial" w:cs="Arial"/>
          <w:sz w:val="24"/>
          <w:szCs w:val="24"/>
          <w:lang w:eastAsia="es-CO"/>
        </w:rPr>
        <w:t xml:space="preserve">aduciendo </w:t>
      </w:r>
      <w:r w:rsidR="00E157B5" w:rsidRPr="00BE321F">
        <w:rPr>
          <w:rFonts w:ascii="Arial" w:eastAsia="Times New Roman" w:hAnsi="Arial" w:cs="Arial"/>
          <w:sz w:val="24"/>
          <w:szCs w:val="24"/>
          <w:lang w:eastAsia="es-CO"/>
        </w:rPr>
        <w:t>la imposición de horario</w:t>
      </w:r>
      <w:r w:rsidR="00A2492F" w:rsidRPr="00BE321F">
        <w:rPr>
          <w:rFonts w:ascii="Arial" w:eastAsia="Times New Roman" w:hAnsi="Arial" w:cs="Arial"/>
          <w:sz w:val="24"/>
          <w:szCs w:val="24"/>
          <w:lang w:eastAsia="es-CO"/>
        </w:rPr>
        <w:t xml:space="preserve">s de trabajo, </w:t>
      </w:r>
      <w:r w:rsidR="007B2E8C" w:rsidRPr="00BE321F">
        <w:rPr>
          <w:rFonts w:ascii="Arial" w:eastAsia="Times New Roman" w:hAnsi="Arial" w:cs="Arial"/>
          <w:sz w:val="24"/>
          <w:szCs w:val="24"/>
          <w:lang w:eastAsia="es-CO"/>
        </w:rPr>
        <w:t xml:space="preserve">por lo que le corresponde a la Sala establecer si </w:t>
      </w:r>
      <w:r w:rsidR="000A194E" w:rsidRPr="00BE321F">
        <w:rPr>
          <w:rFonts w:ascii="Arial" w:eastAsia="Times New Roman" w:hAnsi="Arial" w:cs="Arial"/>
          <w:sz w:val="24"/>
          <w:szCs w:val="24"/>
          <w:lang w:eastAsia="es-CO"/>
        </w:rPr>
        <w:t xml:space="preserve">dicho elemento distintivo </w:t>
      </w:r>
      <w:r w:rsidR="001751BC" w:rsidRPr="00BE321F">
        <w:rPr>
          <w:rFonts w:ascii="Arial" w:eastAsia="Times New Roman" w:hAnsi="Arial" w:cs="Arial"/>
          <w:sz w:val="24"/>
          <w:szCs w:val="24"/>
          <w:lang w:eastAsia="es-CO"/>
        </w:rPr>
        <w:t xml:space="preserve">confluyó o no en la prestación personal del servicio. </w:t>
      </w:r>
    </w:p>
    <w:p w14:paraId="7279694E" w14:textId="1CA2C240" w:rsidR="227A1739" w:rsidRPr="00BE321F" w:rsidRDefault="227A1739" w:rsidP="00BE321F">
      <w:pPr>
        <w:spacing w:after="0" w:line="276" w:lineRule="auto"/>
        <w:jc w:val="both"/>
        <w:rPr>
          <w:rFonts w:ascii="Arial" w:eastAsia="Times New Roman" w:hAnsi="Arial" w:cs="Arial"/>
          <w:sz w:val="24"/>
          <w:szCs w:val="24"/>
          <w:lang w:eastAsia="es-CO"/>
        </w:rPr>
      </w:pPr>
    </w:p>
    <w:p w14:paraId="629EECA5" w14:textId="0F8391CA" w:rsidR="002C5C4F" w:rsidRPr="00BE321F" w:rsidRDefault="00CE0946" w:rsidP="00BE321F">
      <w:pPr>
        <w:spacing w:after="0" w:line="276" w:lineRule="auto"/>
        <w:jc w:val="both"/>
        <w:textAlignment w:val="baseline"/>
        <w:rPr>
          <w:rFonts w:ascii="Arial" w:eastAsia="Times New Roman" w:hAnsi="Arial" w:cs="Arial"/>
          <w:sz w:val="24"/>
          <w:szCs w:val="24"/>
          <w:lang w:eastAsia="es-CO"/>
        </w:rPr>
      </w:pPr>
      <w:r w:rsidRPr="00BE321F">
        <w:rPr>
          <w:rFonts w:ascii="Arial" w:eastAsia="Times New Roman" w:hAnsi="Arial" w:cs="Arial"/>
          <w:sz w:val="24"/>
          <w:szCs w:val="24"/>
          <w:lang w:eastAsia="es-CO"/>
        </w:rPr>
        <w:t xml:space="preserve">Pues bien, </w:t>
      </w:r>
      <w:r w:rsidR="00A2492F" w:rsidRPr="00BE321F">
        <w:rPr>
          <w:rFonts w:ascii="Arial" w:eastAsia="Times New Roman" w:hAnsi="Arial" w:cs="Arial"/>
          <w:sz w:val="24"/>
          <w:szCs w:val="24"/>
          <w:lang w:eastAsia="es-CO"/>
        </w:rPr>
        <w:t xml:space="preserve">según se indica en </w:t>
      </w:r>
      <w:r w:rsidR="00036AC1" w:rsidRPr="00BE321F">
        <w:rPr>
          <w:rFonts w:ascii="Arial" w:eastAsia="Times New Roman" w:hAnsi="Arial" w:cs="Arial"/>
          <w:sz w:val="24"/>
          <w:szCs w:val="24"/>
          <w:lang w:eastAsia="es-CO"/>
        </w:rPr>
        <w:t xml:space="preserve">el hecho 4° de la demanda, las funciones que realizaba la demandante en su condición de administradora y representante legal de la demandada, estaban relacionadas con: elaborar los contratos de trabajo de los trabajadores, realizar la nómina y pagarla, responder por el mantenimiento de las áreas comunes, efectuar compras, solicitar y ejecutar reclamaciones ante entidades prestadoras de servicios, ejecutar el rubro de bienestar social, organizar fiestas y eventos, hacer la ejecución del presupuesto y la recuperación de cartera entre otras. </w:t>
      </w:r>
    </w:p>
    <w:p w14:paraId="457CBAFD" w14:textId="77777777" w:rsidR="00E4096D" w:rsidRPr="00BE321F" w:rsidRDefault="00E4096D" w:rsidP="00BE321F">
      <w:pPr>
        <w:spacing w:after="0" w:line="276" w:lineRule="auto"/>
        <w:jc w:val="both"/>
        <w:textAlignment w:val="baseline"/>
        <w:rPr>
          <w:rFonts w:ascii="Arial" w:eastAsia="Times New Roman" w:hAnsi="Arial" w:cs="Arial"/>
          <w:sz w:val="24"/>
          <w:szCs w:val="24"/>
          <w:lang w:eastAsia="es-CO"/>
        </w:rPr>
      </w:pPr>
    </w:p>
    <w:p w14:paraId="65FF16C9" w14:textId="353657E0" w:rsidR="002C5C4F" w:rsidRPr="00BE321F" w:rsidRDefault="00036AC1" w:rsidP="00BE321F">
      <w:pPr>
        <w:spacing w:after="0" w:line="276" w:lineRule="auto"/>
        <w:jc w:val="both"/>
        <w:textAlignment w:val="baseline"/>
        <w:rPr>
          <w:rFonts w:ascii="Arial" w:eastAsia="Times New Roman" w:hAnsi="Arial" w:cs="Arial"/>
          <w:sz w:val="24"/>
          <w:szCs w:val="24"/>
          <w:lang w:eastAsia="es-CO"/>
        </w:rPr>
      </w:pPr>
      <w:r w:rsidRPr="00BE321F">
        <w:rPr>
          <w:rFonts w:ascii="Arial" w:eastAsia="Times New Roman" w:hAnsi="Arial" w:cs="Arial"/>
          <w:sz w:val="24"/>
          <w:szCs w:val="24"/>
          <w:lang w:eastAsia="es-CO"/>
        </w:rPr>
        <w:t xml:space="preserve">Tales funciones </w:t>
      </w:r>
      <w:r w:rsidR="00944527" w:rsidRPr="00BE321F">
        <w:rPr>
          <w:rFonts w:ascii="Arial" w:eastAsia="Times New Roman" w:hAnsi="Arial" w:cs="Arial"/>
          <w:sz w:val="24"/>
          <w:szCs w:val="24"/>
          <w:lang w:eastAsia="es-CO"/>
        </w:rPr>
        <w:t>encuadran</w:t>
      </w:r>
      <w:r w:rsidR="00212323" w:rsidRPr="00BE321F">
        <w:rPr>
          <w:rFonts w:ascii="Arial" w:eastAsia="Times New Roman" w:hAnsi="Arial" w:cs="Arial"/>
          <w:sz w:val="24"/>
          <w:szCs w:val="24"/>
          <w:lang w:eastAsia="es-CO"/>
        </w:rPr>
        <w:t xml:space="preserve"> </w:t>
      </w:r>
      <w:r w:rsidR="00354707" w:rsidRPr="00BE321F">
        <w:rPr>
          <w:rFonts w:ascii="Arial" w:eastAsia="Times New Roman" w:hAnsi="Arial" w:cs="Arial"/>
          <w:sz w:val="24"/>
          <w:szCs w:val="24"/>
          <w:lang w:eastAsia="es-CO"/>
        </w:rPr>
        <w:t>armónicamente</w:t>
      </w:r>
      <w:r w:rsidR="00944527" w:rsidRPr="00BE321F">
        <w:rPr>
          <w:rFonts w:ascii="Arial" w:eastAsia="Times New Roman" w:hAnsi="Arial" w:cs="Arial"/>
          <w:sz w:val="24"/>
          <w:szCs w:val="24"/>
          <w:lang w:eastAsia="es-CO"/>
        </w:rPr>
        <w:t xml:space="preserve"> dentro</w:t>
      </w:r>
      <w:r w:rsidR="00507E90" w:rsidRPr="00BE321F">
        <w:rPr>
          <w:rFonts w:ascii="Arial" w:eastAsia="Times New Roman" w:hAnsi="Arial" w:cs="Arial"/>
          <w:sz w:val="24"/>
          <w:szCs w:val="24"/>
          <w:lang w:eastAsia="es-CO"/>
        </w:rPr>
        <w:t xml:space="preserve"> de </w:t>
      </w:r>
      <w:r w:rsidR="00944527" w:rsidRPr="00BE321F">
        <w:rPr>
          <w:rFonts w:ascii="Arial" w:eastAsia="Times New Roman" w:hAnsi="Arial" w:cs="Arial"/>
          <w:sz w:val="24"/>
          <w:szCs w:val="24"/>
          <w:lang w:eastAsia="es-CO"/>
        </w:rPr>
        <w:t xml:space="preserve">aquellas </w:t>
      </w:r>
      <w:r w:rsidR="00212323" w:rsidRPr="00BE321F">
        <w:rPr>
          <w:rFonts w:ascii="Arial" w:eastAsia="Times New Roman" w:hAnsi="Arial" w:cs="Arial"/>
          <w:sz w:val="24"/>
          <w:szCs w:val="24"/>
          <w:lang w:eastAsia="es-CO"/>
        </w:rPr>
        <w:t>que fueron asignadas por Ley a los administradores,</w:t>
      </w:r>
      <w:r w:rsidR="00207222" w:rsidRPr="00BE321F">
        <w:rPr>
          <w:rFonts w:ascii="Arial" w:eastAsia="Times New Roman" w:hAnsi="Arial" w:cs="Arial"/>
          <w:sz w:val="24"/>
          <w:szCs w:val="24"/>
          <w:lang w:eastAsia="es-CO"/>
        </w:rPr>
        <w:t xml:space="preserve"> por lo que es dable colegir, con este simple cotejo, que ninguna subordinación</w:t>
      </w:r>
      <w:r w:rsidR="00540B2A" w:rsidRPr="00BE321F">
        <w:rPr>
          <w:rFonts w:ascii="Arial" w:eastAsia="Times New Roman" w:hAnsi="Arial" w:cs="Arial"/>
          <w:sz w:val="24"/>
          <w:szCs w:val="24"/>
          <w:lang w:eastAsia="es-CO"/>
        </w:rPr>
        <w:t xml:space="preserve"> se desplegó</w:t>
      </w:r>
      <w:r w:rsidR="00207222" w:rsidRPr="00BE321F">
        <w:rPr>
          <w:rFonts w:ascii="Arial" w:eastAsia="Times New Roman" w:hAnsi="Arial" w:cs="Arial"/>
          <w:sz w:val="24"/>
          <w:szCs w:val="24"/>
          <w:lang w:eastAsia="es-CO"/>
        </w:rPr>
        <w:t>, más allá del control propio que debe tener la Unidad Residencial sobre quien la administra</w:t>
      </w:r>
      <w:r w:rsidR="00540B2A" w:rsidRPr="00BE321F">
        <w:rPr>
          <w:rFonts w:ascii="Arial" w:eastAsia="Times New Roman" w:hAnsi="Arial" w:cs="Arial"/>
          <w:sz w:val="24"/>
          <w:szCs w:val="24"/>
          <w:lang w:eastAsia="es-CO"/>
        </w:rPr>
        <w:t xml:space="preserve">. </w:t>
      </w:r>
    </w:p>
    <w:p w14:paraId="32BD66EF" w14:textId="77777777" w:rsidR="002C5C4F" w:rsidRPr="00BE321F" w:rsidRDefault="002C5C4F" w:rsidP="00BE321F">
      <w:pPr>
        <w:spacing w:after="0" w:line="276" w:lineRule="auto"/>
        <w:jc w:val="both"/>
        <w:textAlignment w:val="baseline"/>
        <w:rPr>
          <w:rFonts w:ascii="Arial" w:eastAsia="Times New Roman" w:hAnsi="Arial" w:cs="Arial"/>
          <w:sz w:val="24"/>
          <w:szCs w:val="24"/>
          <w:lang w:eastAsia="es-CO"/>
        </w:rPr>
      </w:pPr>
    </w:p>
    <w:p w14:paraId="2F5C1B84" w14:textId="7280C69D" w:rsidR="00036AC1" w:rsidRPr="00BE321F" w:rsidRDefault="00540B2A" w:rsidP="00BE321F">
      <w:pPr>
        <w:spacing w:after="0" w:line="276" w:lineRule="auto"/>
        <w:jc w:val="both"/>
        <w:textAlignment w:val="baseline"/>
        <w:rPr>
          <w:rFonts w:ascii="Arial" w:eastAsia="Times New Roman" w:hAnsi="Arial" w:cs="Arial"/>
          <w:sz w:val="24"/>
          <w:szCs w:val="24"/>
          <w:lang w:eastAsia="es-CO"/>
        </w:rPr>
      </w:pPr>
      <w:r w:rsidRPr="00BE321F">
        <w:rPr>
          <w:rFonts w:ascii="Arial" w:eastAsia="Times New Roman" w:hAnsi="Arial" w:cs="Arial"/>
          <w:sz w:val="24"/>
          <w:szCs w:val="24"/>
          <w:lang w:eastAsia="es-CO"/>
        </w:rPr>
        <w:t>De otra parte, de la copia de los contratos de prestación de servicios suscritos entre las partes</w:t>
      </w:r>
      <w:r w:rsidR="00B33D26" w:rsidRPr="00BE321F">
        <w:rPr>
          <w:rFonts w:ascii="Arial" w:eastAsia="Times New Roman" w:hAnsi="Arial" w:cs="Arial"/>
          <w:sz w:val="24"/>
          <w:szCs w:val="24"/>
          <w:lang w:eastAsia="es-CO"/>
        </w:rPr>
        <w:t xml:space="preserve"> (pág.2 a 14 archivo 04)</w:t>
      </w:r>
      <w:r w:rsidR="001D2D32" w:rsidRPr="00BE321F">
        <w:rPr>
          <w:rFonts w:ascii="Arial" w:eastAsia="Times New Roman" w:hAnsi="Arial" w:cs="Arial"/>
          <w:sz w:val="24"/>
          <w:szCs w:val="24"/>
          <w:lang w:eastAsia="es-CO"/>
        </w:rPr>
        <w:t xml:space="preserve">, </w:t>
      </w:r>
      <w:r w:rsidRPr="00BE321F">
        <w:rPr>
          <w:rFonts w:ascii="Arial" w:eastAsia="Times New Roman" w:hAnsi="Arial" w:cs="Arial"/>
          <w:sz w:val="24"/>
          <w:szCs w:val="24"/>
          <w:lang w:eastAsia="es-CO"/>
        </w:rPr>
        <w:t xml:space="preserve">tampoco se observa alguna exigencia </w:t>
      </w:r>
      <w:r w:rsidR="00A614CD" w:rsidRPr="00BE321F">
        <w:rPr>
          <w:rFonts w:ascii="Arial" w:eastAsia="Times New Roman" w:hAnsi="Arial" w:cs="Arial"/>
          <w:sz w:val="24"/>
          <w:szCs w:val="24"/>
          <w:lang w:eastAsia="es-CO"/>
        </w:rPr>
        <w:t>que no fuera propia d</w:t>
      </w:r>
      <w:r w:rsidRPr="00BE321F">
        <w:rPr>
          <w:rFonts w:ascii="Arial" w:eastAsia="Times New Roman" w:hAnsi="Arial" w:cs="Arial"/>
          <w:sz w:val="24"/>
          <w:szCs w:val="24"/>
          <w:lang w:eastAsia="es-CO"/>
        </w:rPr>
        <w:t>el marco de</w:t>
      </w:r>
      <w:r w:rsidR="001D2D32" w:rsidRPr="00BE321F">
        <w:rPr>
          <w:rFonts w:ascii="Arial" w:eastAsia="Times New Roman" w:hAnsi="Arial" w:cs="Arial"/>
          <w:sz w:val="24"/>
          <w:szCs w:val="24"/>
          <w:lang w:eastAsia="es-CO"/>
        </w:rPr>
        <w:t xml:space="preserve"> las</w:t>
      </w:r>
      <w:r w:rsidRPr="00BE321F">
        <w:rPr>
          <w:rFonts w:ascii="Arial" w:eastAsia="Times New Roman" w:hAnsi="Arial" w:cs="Arial"/>
          <w:sz w:val="24"/>
          <w:szCs w:val="24"/>
          <w:lang w:eastAsia="es-CO"/>
        </w:rPr>
        <w:t xml:space="preserve"> funciones establecidas en la Ley 675 de 2001</w:t>
      </w:r>
      <w:r w:rsidR="00A614CD" w:rsidRPr="00BE321F">
        <w:rPr>
          <w:rFonts w:ascii="Arial" w:eastAsia="Times New Roman" w:hAnsi="Arial" w:cs="Arial"/>
          <w:sz w:val="24"/>
          <w:szCs w:val="24"/>
          <w:lang w:eastAsia="es-CO"/>
        </w:rPr>
        <w:t xml:space="preserve">, </w:t>
      </w:r>
      <w:r w:rsidR="00B33D26" w:rsidRPr="00BE321F">
        <w:rPr>
          <w:rFonts w:ascii="Arial" w:eastAsia="Times New Roman" w:hAnsi="Arial" w:cs="Arial"/>
          <w:sz w:val="24"/>
          <w:szCs w:val="24"/>
          <w:lang w:eastAsia="es-CO"/>
        </w:rPr>
        <w:t>entre ellas, e</w:t>
      </w:r>
      <w:r w:rsidR="001D2D32" w:rsidRPr="00BE321F">
        <w:rPr>
          <w:rFonts w:ascii="Arial" w:eastAsia="Times New Roman" w:hAnsi="Arial" w:cs="Arial"/>
          <w:sz w:val="24"/>
          <w:szCs w:val="24"/>
          <w:lang w:eastAsia="es-CO"/>
        </w:rPr>
        <w:t>laborar procesos financiero</w:t>
      </w:r>
      <w:r w:rsidR="002C5C4F" w:rsidRPr="00BE321F">
        <w:rPr>
          <w:rFonts w:ascii="Arial" w:eastAsia="Times New Roman" w:hAnsi="Arial" w:cs="Arial"/>
          <w:sz w:val="24"/>
          <w:szCs w:val="24"/>
          <w:lang w:eastAsia="es-CO"/>
        </w:rPr>
        <w:t>s</w:t>
      </w:r>
      <w:r w:rsidR="001D2D32" w:rsidRPr="00BE321F">
        <w:rPr>
          <w:rFonts w:ascii="Arial" w:eastAsia="Times New Roman" w:hAnsi="Arial" w:cs="Arial"/>
          <w:sz w:val="24"/>
          <w:szCs w:val="24"/>
          <w:lang w:eastAsia="es-CO"/>
        </w:rPr>
        <w:t xml:space="preserve"> para la liquidación y cobros de recaudo de las cuotas de administración, desarrollar la actividad del personal contratado para mantenimiento y vigilancia, velar porque las obligaciones que tiene la unidad residencial en calidad de persona jurídica y agente retenedor sean cumplidas a cabalidad,</w:t>
      </w:r>
      <w:r w:rsidR="002C5C4F" w:rsidRPr="00BE321F">
        <w:rPr>
          <w:rFonts w:ascii="Arial" w:eastAsia="Times New Roman" w:hAnsi="Arial" w:cs="Arial"/>
          <w:sz w:val="24"/>
          <w:szCs w:val="24"/>
          <w:lang w:eastAsia="es-CO"/>
        </w:rPr>
        <w:t xml:space="preserve"> </w:t>
      </w:r>
      <w:r w:rsidR="001D2D32" w:rsidRPr="00BE321F">
        <w:rPr>
          <w:rFonts w:ascii="Arial" w:eastAsia="Times New Roman" w:hAnsi="Arial" w:cs="Arial"/>
          <w:sz w:val="24"/>
          <w:szCs w:val="24"/>
          <w:lang w:eastAsia="es-CO"/>
        </w:rPr>
        <w:t xml:space="preserve">sin que el hecho de que </w:t>
      </w:r>
      <w:r w:rsidR="00B33D26" w:rsidRPr="00BE321F">
        <w:rPr>
          <w:rFonts w:ascii="Arial" w:eastAsia="Times New Roman" w:hAnsi="Arial" w:cs="Arial"/>
          <w:sz w:val="24"/>
          <w:szCs w:val="24"/>
          <w:lang w:eastAsia="es-CO"/>
        </w:rPr>
        <w:t xml:space="preserve">la actora </w:t>
      </w:r>
      <w:r w:rsidR="001D2D32" w:rsidRPr="00BE321F">
        <w:rPr>
          <w:rFonts w:ascii="Arial" w:eastAsia="Times New Roman" w:hAnsi="Arial" w:cs="Arial"/>
          <w:sz w:val="24"/>
          <w:szCs w:val="24"/>
          <w:lang w:eastAsia="es-CO"/>
        </w:rPr>
        <w:t xml:space="preserve">debiera rendir informes sobre la gestión administrativa y financiera </w:t>
      </w:r>
      <w:r w:rsidR="002C5C4F" w:rsidRPr="00BE321F">
        <w:rPr>
          <w:rFonts w:ascii="Arial" w:eastAsia="Times New Roman" w:hAnsi="Arial" w:cs="Arial"/>
          <w:sz w:val="24"/>
          <w:szCs w:val="24"/>
          <w:lang w:eastAsia="es-CO"/>
        </w:rPr>
        <w:t xml:space="preserve">del conjunto residencial </w:t>
      </w:r>
      <w:r w:rsidR="001D2D32" w:rsidRPr="00BE321F">
        <w:rPr>
          <w:rFonts w:ascii="Arial" w:eastAsia="Times New Roman" w:hAnsi="Arial" w:cs="Arial"/>
          <w:sz w:val="24"/>
          <w:szCs w:val="24"/>
          <w:lang w:eastAsia="es-CO"/>
        </w:rPr>
        <w:t xml:space="preserve">puedan </w:t>
      </w:r>
      <w:r w:rsidR="002C5C4F" w:rsidRPr="00BE321F">
        <w:rPr>
          <w:rFonts w:ascii="Arial" w:eastAsia="Times New Roman" w:hAnsi="Arial" w:cs="Arial"/>
          <w:sz w:val="24"/>
          <w:szCs w:val="24"/>
          <w:lang w:eastAsia="es-CO"/>
        </w:rPr>
        <w:t xml:space="preserve">catalogarse </w:t>
      </w:r>
      <w:r w:rsidR="001D2D32" w:rsidRPr="00BE321F">
        <w:rPr>
          <w:rFonts w:ascii="Arial" w:eastAsia="Times New Roman" w:hAnsi="Arial" w:cs="Arial"/>
          <w:sz w:val="24"/>
          <w:szCs w:val="24"/>
          <w:lang w:eastAsia="es-CO"/>
        </w:rPr>
        <w:t>como subordinación</w:t>
      </w:r>
      <w:r w:rsidR="00E430C1" w:rsidRPr="00BE321F">
        <w:rPr>
          <w:rFonts w:ascii="Arial" w:eastAsia="Times New Roman" w:hAnsi="Arial" w:cs="Arial"/>
          <w:sz w:val="24"/>
          <w:szCs w:val="24"/>
          <w:lang w:eastAsia="es-CO"/>
        </w:rPr>
        <w:t xml:space="preserve"> y dependencia</w:t>
      </w:r>
      <w:r w:rsidR="001D2D32" w:rsidRPr="00BE321F">
        <w:rPr>
          <w:rFonts w:ascii="Arial" w:eastAsia="Times New Roman" w:hAnsi="Arial" w:cs="Arial"/>
          <w:sz w:val="24"/>
          <w:szCs w:val="24"/>
          <w:lang w:eastAsia="es-CO"/>
        </w:rPr>
        <w:t xml:space="preserve">, pues </w:t>
      </w:r>
      <w:r w:rsidR="00B33D26" w:rsidRPr="00BE321F">
        <w:rPr>
          <w:rFonts w:ascii="Arial" w:eastAsia="Times New Roman" w:hAnsi="Arial" w:cs="Arial"/>
          <w:sz w:val="24"/>
          <w:szCs w:val="24"/>
          <w:lang w:eastAsia="es-CO"/>
        </w:rPr>
        <w:t>en los contratos de prestación de servicios no está vedada la generación de actividades de supervisión y vigilancia sobre el cumplimiento del objeto contratado</w:t>
      </w:r>
      <w:r w:rsidR="00350C7B" w:rsidRPr="00BE321F">
        <w:rPr>
          <w:rFonts w:ascii="Arial" w:eastAsia="Times New Roman" w:hAnsi="Arial" w:cs="Arial"/>
          <w:sz w:val="24"/>
          <w:szCs w:val="24"/>
          <w:lang w:eastAsia="es-CO"/>
        </w:rPr>
        <w:t xml:space="preserve">, siempre que no se irrumpa la independencia y autonomía del contratista en la </w:t>
      </w:r>
      <w:r w:rsidR="00350C7B" w:rsidRPr="00BE321F">
        <w:rPr>
          <w:rFonts w:ascii="Arial" w:eastAsia="Times New Roman" w:hAnsi="Arial" w:cs="Arial"/>
          <w:sz w:val="24"/>
          <w:szCs w:val="24"/>
          <w:lang w:eastAsia="es-CO"/>
        </w:rPr>
        <w:lastRenderedPageBreak/>
        <w:t xml:space="preserve">ejecución de la labor convenida y se convierta en subordinación propia del contrato de trabajo, </w:t>
      </w:r>
      <w:r w:rsidR="00B33D26" w:rsidRPr="00BE321F">
        <w:rPr>
          <w:rFonts w:ascii="Arial" w:eastAsia="Times New Roman" w:hAnsi="Arial" w:cs="Arial"/>
          <w:sz w:val="24"/>
          <w:szCs w:val="24"/>
          <w:lang w:eastAsia="es-CO"/>
        </w:rPr>
        <w:t>como lo ha establecido reiteradamente el órgano de cierre de la especialidad laboral, entre otras en sentencia SL3216 de 2021</w:t>
      </w:r>
      <w:r w:rsidR="00350C7B" w:rsidRPr="00BE321F">
        <w:rPr>
          <w:rFonts w:ascii="Arial" w:eastAsia="Times New Roman" w:hAnsi="Arial" w:cs="Arial"/>
          <w:sz w:val="24"/>
          <w:szCs w:val="24"/>
          <w:lang w:eastAsia="es-CO"/>
        </w:rPr>
        <w:t xml:space="preserve"> y SL 2885 de 2019</w:t>
      </w:r>
      <w:r w:rsidR="00432BA2" w:rsidRPr="00BE321F">
        <w:rPr>
          <w:rFonts w:ascii="Arial" w:eastAsia="Times New Roman" w:hAnsi="Arial" w:cs="Arial"/>
          <w:sz w:val="24"/>
          <w:szCs w:val="24"/>
          <w:lang w:eastAsia="es-CO"/>
        </w:rPr>
        <w:t xml:space="preserve"> (ver pág. 2 a 14 archivo 04).</w:t>
      </w:r>
    </w:p>
    <w:p w14:paraId="76E1CD0E" w14:textId="4F8480E7" w:rsidR="00207222" w:rsidRPr="00BE321F" w:rsidRDefault="00207222" w:rsidP="00BE321F">
      <w:pPr>
        <w:spacing w:after="0" w:line="276" w:lineRule="auto"/>
        <w:jc w:val="both"/>
        <w:textAlignment w:val="baseline"/>
        <w:rPr>
          <w:rFonts w:ascii="Arial" w:eastAsia="Times New Roman" w:hAnsi="Arial" w:cs="Arial"/>
          <w:sz w:val="24"/>
          <w:szCs w:val="24"/>
          <w:lang w:eastAsia="es-CO"/>
        </w:rPr>
      </w:pPr>
    </w:p>
    <w:p w14:paraId="295210A3" w14:textId="528A5FBF" w:rsidR="00207222" w:rsidRPr="00BE321F" w:rsidRDefault="00207222" w:rsidP="00BE321F">
      <w:pPr>
        <w:spacing w:after="0" w:line="276" w:lineRule="auto"/>
        <w:jc w:val="both"/>
        <w:textAlignment w:val="baseline"/>
        <w:rPr>
          <w:rFonts w:ascii="Arial" w:eastAsia="Times New Roman" w:hAnsi="Arial" w:cs="Arial"/>
          <w:sz w:val="24"/>
          <w:szCs w:val="24"/>
          <w:lang w:eastAsia="es-CO"/>
        </w:rPr>
      </w:pPr>
      <w:r w:rsidRPr="00BE321F">
        <w:rPr>
          <w:rFonts w:ascii="Arial" w:eastAsia="Times New Roman" w:hAnsi="Arial" w:cs="Arial"/>
          <w:sz w:val="24"/>
          <w:szCs w:val="24"/>
          <w:lang w:eastAsia="es-CO"/>
        </w:rPr>
        <w:t xml:space="preserve">Ahora bien, </w:t>
      </w:r>
      <w:r w:rsidR="00212323" w:rsidRPr="00BE321F">
        <w:rPr>
          <w:rFonts w:ascii="Arial" w:eastAsia="Times New Roman" w:hAnsi="Arial" w:cs="Arial"/>
          <w:sz w:val="24"/>
          <w:szCs w:val="24"/>
          <w:lang w:eastAsia="es-CO"/>
        </w:rPr>
        <w:t xml:space="preserve">para acreditar </w:t>
      </w:r>
      <w:r w:rsidR="002C5C4F" w:rsidRPr="00BE321F">
        <w:rPr>
          <w:rFonts w:ascii="Arial" w:eastAsia="Times New Roman" w:hAnsi="Arial" w:cs="Arial"/>
          <w:sz w:val="24"/>
          <w:szCs w:val="24"/>
          <w:lang w:eastAsia="es-CO"/>
        </w:rPr>
        <w:t>el cumplimiento</w:t>
      </w:r>
      <w:r w:rsidR="003A39D9" w:rsidRPr="00BE321F">
        <w:rPr>
          <w:rFonts w:ascii="Arial" w:eastAsia="Times New Roman" w:hAnsi="Arial" w:cs="Arial"/>
          <w:sz w:val="24"/>
          <w:szCs w:val="24"/>
          <w:lang w:eastAsia="es-CO"/>
        </w:rPr>
        <w:t xml:space="preserve"> </w:t>
      </w:r>
      <w:r w:rsidR="00212323" w:rsidRPr="00BE321F">
        <w:rPr>
          <w:rFonts w:ascii="Arial" w:eastAsia="Times New Roman" w:hAnsi="Arial" w:cs="Arial"/>
          <w:sz w:val="24"/>
          <w:szCs w:val="24"/>
          <w:lang w:eastAsia="es-CO"/>
        </w:rPr>
        <w:t xml:space="preserve">de </w:t>
      </w:r>
      <w:r w:rsidRPr="00BE321F">
        <w:rPr>
          <w:rFonts w:ascii="Arial" w:eastAsia="Times New Roman" w:hAnsi="Arial" w:cs="Arial"/>
          <w:sz w:val="24"/>
          <w:szCs w:val="24"/>
          <w:lang w:eastAsia="es-CO"/>
        </w:rPr>
        <w:t>horarios</w:t>
      </w:r>
      <w:r w:rsidR="00212323" w:rsidRPr="00BE321F">
        <w:rPr>
          <w:rFonts w:ascii="Arial" w:eastAsia="Times New Roman" w:hAnsi="Arial" w:cs="Arial"/>
          <w:sz w:val="24"/>
          <w:szCs w:val="24"/>
          <w:lang w:eastAsia="es-CO"/>
        </w:rPr>
        <w:t xml:space="preserve"> de trabajo, la demandante</w:t>
      </w:r>
      <w:r w:rsidR="002C5C4F" w:rsidRPr="00BE321F">
        <w:rPr>
          <w:rFonts w:ascii="Arial" w:eastAsia="Times New Roman" w:hAnsi="Arial" w:cs="Arial"/>
          <w:sz w:val="24"/>
          <w:szCs w:val="24"/>
          <w:lang w:eastAsia="es-CO"/>
        </w:rPr>
        <w:t xml:space="preserve"> </w:t>
      </w:r>
      <w:r w:rsidR="00212323" w:rsidRPr="00BE321F">
        <w:rPr>
          <w:rFonts w:ascii="Arial" w:eastAsia="Times New Roman" w:hAnsi="Arial" w:cs="Arial"/>
          <w:sz w:val="24"/>
          <w:szCs w:val="24"/>
          <w:lang w:eastAsia="es-CO"/>
        </w:rPr>
        <w:t>citó a declarar al señor Carlos Mario Colorado Pérez y</w:t>
      </w:r>
      <w:r w:rsidR="003A39D9" w:rsidRPr="00BE321F">
        <w:rPr>
          <w:rFonts w:ascii="Arial" w:eastAsia="Times New Roman" w:hAnsi="Arial" w:cs="Arial"/>
          <w:sz w:val="24"/>
          <w:szCs w:val="24"/>
          <w:lang w:eastAsia="es-CO"/>
        </w:rPr>
        <w:t xml:space="preserve"> a</w:t>
      </w:r>
      <w:r w:rsidR="00212323" w:rsidRPr="00BE321F">
        <w:rPr>
          <w:rFonts w:ascii="Arial" w:eastAsia="Times New Roman" w:hAnsi="Arial" w:cs="Arial"/>
          <w:sz w:val="24"/>
          <w:szCs w:val="24"/>
          <w:lang w:eastAsia="es-CO"/>
        </w:rPr>
        <w:t xml:space="preserve"> las señoras Doris Sánchez y Ana Lida Marín. </w:t>
      </w:r>
    </w:p>
    <w:p w14:paraId="01E7C4AD" w14:textId="3370D333" w:rsidR="00212323" w:rsidRPr="00BE321F" w:rsidRDefault="00212323" w:rsidP="00BE321F">
      <w:pPr>
        <w:spacing w:after="0" w:line="276" w:lineRule="auto"/>
        <w:jc w:val="both"/>
        <w:textAlignment w:val="baseline"/>
        <w:rPr>
          <w:rFonts w:ascii="Arial" w:eastAsia="Times New Roman" w:hAnsi="Arial" w:cs="Arial"/>
          <w:sz w:val="24"/>
          <w:szCs w:val="24"/>
          <w:lang w:eastAsia="es-CO"/>
        </w:rPr>
      </w:pPr>
    </w:p>
    <w:p w14:paraId="7F05ABEA" w14:textId="1803BD11" w:rsidR="00F67AB2" w:rsidRPr="00BE321F" w:rsidRDefault="00212323" w:rsidP="00BE321F">
      <w:pPr>
        <w:spacing w:after="0" w:line="276" w:lineRule="auto"/>
        <w:jc w:val="both"/>
        <w:textAlignment w:val="baseline"/>
        <w:rPr>
          <w:rFonts w:ascii="Arial" w:eastAsia="Times New Roman" w:hAnsi="Arial" w:cs="Arial"/>
          <w:sz w:val="24"/>
          <w:szCs w:val="24"/>
          <w:lang w:eastAsia="es-CO"/>
        </w:rPr>
      </w:pPr>
      <w:r w:rsidRPr="00BE321F">
        <w:rPr>
          <w:rFonts w:ascii="Arial" w:eastAsia="Times New Roman" w:hAnsi="Arial" w:cs="Arial"/>
          <w:sz w:val="24"/>
          <w:szCs w:val="24"/>
          <w:lang w:eastAsia="es-CO"/>
        </w:rPr>
        <w:t>El primero</w:t>
      </w:r>
      <w:r w:rsidR="00E75260" w:rsidRPr="00BE321F">
        <w:rPr>
          <w:rFonts w:ascii="Arial" w:eastAsia="Times New Roman" w:hAnsi="Arial" w:cs="Arial"/>
          <w:sz w:val="24"/>
          <w:szCs w:val="24"/>
          <w:lang w:eastAsia="es-CO"/>
        </w:rPr>
        <w:t xml:space="preserve"> manifestó que</w:t>
      </w:r>
      <w:r w:rsidRPr="00BE321F">
        <w:rPr>
          <w:rFonts w:ascii="Arial" w:eastAsia="Times New Roman" w:hAnsi="Arial" w:cs="Arial"/>
          <w:sz w:val="24"/>
          <w:szCs w:val="24"/>
          <w:lang w:eastAsia="es-CO"/>
        </w:rPr>
        <w:t xml:space="preserve"> </w:t>
      </w:r>
      <w:r w:rsidR="00E75260" w:rsidRPr="00BE321F">
        <w:rPr>
          <w:rFonts w:ascii="Arial" w:eastAsia="Times New Roman" w:hAnsi="Arial" w:cs="Arial"/>
          <w:sz w:val="24"/>
          <w:szCs w:val="24"/>
          <w:lang w:eastAsia="es-CO"/>
        </w:rPr>
        <w:t>fungió como</w:t>
      </w:r>
      <w:r w:rsidR="003A39D9" w:rsidRPr="00BE321F">
        <w:rPr>
          <w:rFonts w:ascii="Arial" w:eastAsia="Times New Roman" w:hAnsi="Arial" w:cs="Arial"/>
          <w:sz w:val="24"/>
          <w:szCs w:val="24"/>
          <w:lang w:eastAsia="es-CO"/>
        </w:rPr>
        <w:t xml:space="preserve"> presidente del Consejo de Administración de la demandada </w:t>
      </w:r>
      <w:r w:rsidR="00E75260" w:rsidRPr="00BE321F">
        <w:rPr>
          <w:rFonts w:ascii="Arial" w:eastAsia="Times New Roman" w:hAnsi="Arial" w:cs="Arial"/>
          <w:sz w:val="24"/>
          <w:szCs w:val="24"/>
          <w:lang w:eastAsia="es-CO"/>
        </w:rPr>
        <w:t>entre</w:t>
      </w:r>
      <w:r w:rsidR="003A39D9" w:rsidRPr="00BE321F">
        <w:rPr>
          <w:rFonts w:ascii="Arial" w:eastAsia="Times New Roman" w:hAnsi="Arial" w:cs="Arial"/>
          <w:sz w:val="24"/>
          <w:szCs w:val="24"/>
          <w:lang w:eastAsia="es-CO"/>
        </w:rPr>
        <w:t xml:space="preserve"> marzo de 2012</w:t>
      </w:r>
      <w:r w:rsidR="00E75260" w:rsidRPr="00BE321F">
        <w:rPr>
          <w:rFonts w:ascii="Arial" w:eastAsia="Times New Roman" w:hAnsi="Arial" w:cs="Arial"/>
          <w:sz w:val="24"/>
          <w:szCs w:val="24"/>
          <w:lang w:eastAsia="es-CO"/>
        </w:rPr>
        <w:t xml:space="preserve"> hasta </w:t>
      </w:r>
      <w:r w:rsidR="003A39D9" w:rsidRPr="00BE321F">
        <w:rPr>
          <w:rFonts w:ascii="Arial" w:eastAsia="Times New Roman" w:hAnsi="Arial" w:cs="Arial"/>
          <w:sz w:val="24"/>
          <w:szCs w:val="24"/>
          <w:lang w:eastAsia="es-CO"/>
        </w:rPr>
        <w:t>mediados del 2017</w:t>
      </w:r>
      <w:r w:rsidR="00376FE3" w:rsidRPr="00BE321F">
        <w:rPr>
          <w:rFonts w:ascii="Arial" w:eastAsia="Times New Roman" w:hAnsi="Arial" w:cs="Arial"/>
          <w:sz w:val="24"/>
          <w:szCs w:val="24"/>
          <w:lang w:eastAsia="es-CO"/>
        </w:rPr>
        <w:t xml:space="preserve">; que la </w:t>
      </w:r>
      <w:r w:rsidR="003A39D9" w:rsidRPr="00BE321F">
        <w:rPr>
          <w:rFonts w:ascii="Arial" w:eastAsia="Times New Roman" w:hAnsi="Arial" w:cs="Arial"/>
          <w:sz w:val="24"/>
          <w:szCs w:val="24"/>
          <w:lang w:eastAsia="es-CO"/>
        </w:rPr>
        <w:t>demandante era muy comprometida y trabajadora</w:t>
      </w:r>
      <w:r w:rsidR="00376FE3" w:rsidRPr="00BE321F">
        <w:rPr>
          <w:rFonts w:ascii="Arial" w:eastAsia="Times New Roman" w:hAnsi="Arial" w:cs="Arial"/>
          <w:sz w:val="24"/>
          <w:szCs w:val="24"/>
          <w:lang w:eastAsia="es-CO"/>
        </w:rPr>
        <w:t xml:space="preserve">, </w:t>
      </w:r>
      <w:r w:rsidR="003A39D9" w:rsidRPr="00BE321F">
        <w:rPr>
          <w:rFonts w:ascii="Arial" w:eastAsia="Times New Roman" w:hAnsi="Arial" w:cs="Arial"/>
          <w:sz w:val="24"/>
          <w:szCs w:val="24"/>
          <w:lang w:eastAsia="es-CO"/>
        </w:rPr>
        <w:t>llegaba</w:t>
      </w:r>
      <w:r w:rsidR="00376FE3" w:rsidRPr="00BE321F">
        <w:rPr>
          <w:rFonts w:ascii="Arial" w:eastAsia="Times New Roman" w:hAnsi="Arial" w:cs="Arial"/>
          <w:sz w:val="24"/>
          <w:szCs w:val="24"/>
          <w:lang w:eastAsia="es-CO"/>
        </w:rPr>
        <w:t xml:space="preserve"> todos los días</w:t>
      </w:r>
      <w:r w:rsidR="003A39D9" w:rsidRPr="00BE321F">
        <w:rPr>
          <w:rFonts w:ascii="Arial" w:eastAsia="Times New Roman" w:hAnsi="Arial" w:cs="Arial"/>
          <w:sz w:val="24"/>
          <w:szCs w:val="24"/>
          <w:lang w:eastAsia="es-CO"/>
        </w:rPr>
        <w:t xml:space="preserve"> a las 8 a.m. y salía alrededor de las 9:30</w:t>
      </w:r>
      <w:r w:rsidR="00376FE3" w:rsidRPr="00BE321F">
        <w:rPr>
          <w:rFonts w:ascii="Arial" w:eastAsia="Times New Roman" w:hAnsi="Arial" w:cs="Arial"/>
          <w:sz w:val="24"/>
          <w:szCs w:val="24"/>
          <w:lang w:eastAsia="es-CO"/>
        </w:rPr>
        <w:t xml:space="preserve"> </w:t>
      </w:r>
      <w:r w:rsidR="003A39D9" w:rsidRPr="00BE321F">
        <w:rPr>
          <w:rFonts w:ascii="Arial" w:eastAsia="Times New Roman" w:hAnsi="Arial" w:cs="Arial"/>
          <w:sz w:val="24"/>
          <w:szCs w:val="24"/>
          <w:lang w:eastAsia="es-CO"/>
        </w:rPr>
        <w:t>o 10 p.m</w:t>
      </w:r>
      <w:r w:rsidR="00E75260" w:rsidRPr="00BE321F">
        <w:rPr>
          <w:rFonts w:ascii="Arial" w:eastAsia="Times New Roman" w:hAnsi="Arial" w:cs="Arial"/>
          <w:sz w:val="24"/>
          <w:szCs w:val="24"/>
          <w:lang w:eastAsia="es-CO"/>
        </w:rPr>
        <w:t xml:space="preserve">., </w:t>
      </w:r>
      <w:r w:rsidR="00376FE3" w:rsidRPr="00BE321F">
        <w:rPr>
          <w:rFonts w:ascii="Arial" w:eastAsia="Times New Roman" w:hAnsi="Arial" w:cs="Arial"/>
          <w:sz w:val="24"/>
          <w:szCs w:val="24"/>
          <w:lang w:eastAsia="es-CO"/>
        </w:rPr>
        <w:t>pues él regresaba</w:t>
      </w:r>
      <w:r w:rsidR="00921C2C" w:rsidRPr="00BE321F">
        <w:rPr>
          <w:rFonts w:ascii="Arial" w:eastAsia="Times New Roman" w:hAnsi="Arial" w:cs="Arial"/>
          <w:sz w:val="24"/>
          <w:szCs w:val="24"/>
          <w:lang w:eastAsia="es-CO"/>
        </w:rPr>
        <w:t xml:space="preserve"> a esa hora</w:t>
      </w:r>
      <w:r w:rsidR="00376FE3" w:rsidRPr="00BE321F">
        <w:rPr>
          <w:rFonts w:ascii="Arial" w:eastAsia="Times New Roman" w:hAnsi="Arial" w:cs="Arial"/>
          <w:sz w:val="24"/>
          <w:szCs w:val="24"/>
          <w:lang w:eastAsia="es-CO"/>
        </w:rPr>
        <w:t xml:space="preserve"> al conjunto y la veía </w:t>
      </w:r>
      <w:r w:rsidR="003A39D9" w:rsidRPr="00BE321F">
        <w:rPr>
          <w:rFonts w:ascii="Arial" w:eastAsia="Times New Roman" w:hAnsi="Arial" w:cs="Arial"/>
          <w:sz w:val="24"/>
          <w:szCs w:val="24"/>
          <w:lang w:eastAsia="es-CO"/>
        </w:rPr>
        <w:t>trabajando</w:t>
      </w:r>
      <w:r w:rsidR="00376FE3" w:rsidRPr="00BE321F">
        <w:rPr>
          <w:rFonts w:ascii="Arial" w:eastAsia="Times New Roman" w:hAnsi="Arial" w:cs="Arial"/>
          <w:sz w:val="24"/>
          <w:szCs w:val="24"/>
          <w:lang w:eastAsia="es-CO"/>
        </w:rPr>
        <w:t xml:space="preserve">. </w:t>
      </w:r>
      <w:r w:rsidR="003A39D9" w:rsidRPr="00BE321F">
        <w:rPr>
          <w:rFonts w:ascii="Arial" w:eastAsia="Times New Roman" w:hAnsi="Arial" w:cs="Arial"/>
          <w:sz w:val="24"/>
          <w:szCs w:val="24"/>
          <w:lang w:eastAsia="es-CO"/>
        </w:rPr>
        <w:t>Dijo que la imposición del horario era un reglament</w:t>
      </w:r>
      <w:r w:rsidR="00F67AB2" w:rsidRPr="00BE321F">
        <w:rPr>
          <w:rFonts w:ascii="Arial" w:eastAsia="Times New Roman" w:hAnsi="Arial" w:cs="Arial"/>
          <w:sz w:val="24"/>
          <w:szCs w:val="24"/>
          <w:lang w:eastAsia="es-CO"/>
        </w:rPr>
        <w:t>o</w:t>
      </w:r>
      <w:r w:rsidR="003A39D9" w:rsidRPr="00BE321F">
        <w:rPr>
          <w:rFonts w:ascii="Arial" w:eastAsia="Times New Roman" w:hAnsi="Arial" w:cs="Arial"/>
          <w:sz w:val="24"/>
          <w:szCs w:val="24"/>
          <w:lang w:eastAsia="es-CO"/>
        </w:rPr>
        <w:t xml:space="preserve"> interno </w:t>
      </w:r>
      <w:r w:rsidR="00921C2C" w:rsidRPr="00BE321F">
        <w:rPr>
          <w:rFonts w:ascii="Arial" w:eastAsia="Times New Roman" w:hAnsi="Arial" w:cs="Arial"/>
          <w:sz w:val="24"/>
          <w:szCs w:val="24"/>
          <w:lang w:eastAsia="es-CO"/>
        </w:rPr>
        <w:t xml:space="preserve">que la actora tenía que cumplir, </w:t>
      </w:r>
      <w:r w:rsidR="00376FE3" w:rsidRPr="00BE321F">
        <w:rPr>
          <w:rFonts w:ascii="Arial" w:eastAsia="Times New Roman" w:hAnsi="Arial" w:cs="Arial"/>
          <w:sz w:val="24"/>
          <w:szCs w:val="24"/>
          <w:lang w:eastAsia="es-CO"/>
        </w:rPr>
        <w:t xml:space="preserve">pues </w:t>
      </w:r>
      <w:r w:rsidR="003A39D9" w:rsidRPr="00BE321F">
        <w:rPr>
          <w:rFonts w:ascii="Arial" w:eastAsia="Times New Roman" w:hAnsi="Arial" w:cs="Arial"/>
          <w:sz w:val="24"/>
          <w:szCs w:val="24"/>
          <w:lang w:eastAsia="es-CO"/>
        </w:rPr>
        <w:t xml:space="preserve">debía atender a los residentes de 8 a.m. a 12 m y de 2 pm. a 6 pm., </w:t>
      </w:r>
      <w:r w:rsidR="00376FE3" w:rsidRPr="00BE321F">
        <w:rPr>
          <w:rFonts w:ascii="Arial" w:eastAsia="Times New Roman" w:hAnsi="Arial" w:cs="Arial"/>
          <w:sz w:val="24"/>
          <w:szCs w:val="24"/>
          <w:lang w:eastAsia="es-CO"/>
        </w:rPr>
        <w:t xml:space="preserve">empero que, </w:t>
      </w:r>
      <w:r w:rsidR="003A39D9" w:rsidRPr="00BE321F">
        <w:rPr>
          <w:rFonts w:ascii="Arial" w:eastAsia="Times New Roman" w:hAnsi="Arial" w:cs="Arial"/>
          <w:sz w:val="24"/>
          <w:szCs w:val="24"/>
          <w:lang w:eastAsia="es-CO"/>
        </w:rPr>
        <w:t xml:space="preserve">fácilmente </w:t>
      </w:r>
      <w:r w:rsidR="00921C2C" w:rsidRPr="00BE321F">
        <w:rPr>
          <w:rFonts w:ascii="Arial" w:eastAsia="Times New Roman" w:hAnsi="Arial" w:cs="Arial"/>
          <w:sz w:val="24"/>
          <w:szCs w:val="24"/>
          <w:lang w:eastAsia="es-CO"/>
        </w:rPr>
        <w:t>se quedaba después de esa hora</w:t>
      </w:r>
      <w:r w:rsidR="0020260C" w:rsidRPr="00BE321F">
        <w:rPr>
          <w:rFonts w:ascii="Arial" w:eastAsia="Times New Roman" w:hAnsi="Arial" w:cs="Arial"/>
          <w:sz w:val="24"/>
          <w:szCs w:val="24"/>
          <w:lang w:eastAsia="es-CO"/>
        </w:rPr>
        <w:t xml:space="preserve"> hasta muy tarde</w:t>
      </w:r>
      <w:r w:rsidR="00376FE3" w:rsidRPr="00BE321F">
        <w:rPr>
          <w:rFonts w:ascii="Arial" w:eastAsia="Times New Roman" w:hAnsi="Arial" w:cs="Arial"/>
          <w:sz w:val="24"/>
          <w:szCs w:val="24"/>
          <w:lang w:eastAsia="es-CO"/>
        </w:rPr>
        <w:t>; sin embargo,</w:t>
      </w:r>
      <w:r w:rsidR="00F67AB2" w:rsidRPr="00BE321F">
        <w:rPr>
          <w:rFonts w:ascii="Arial" w:eastAsia="Times New Roman" w:hAnsi="Arial" w:cs="Arial"/>
          <w:sz w:val="24"/>
          <w:szCs w:val="24"/>
          <w:lang w:eastAsia="es-CO"/>
        </w:rPr>
        <w:t xml:space="preserve"> al inquirírsele nuevamente sobre ese aspecto, manifestó que no tenía forma de establecer si el horario de trabajo era o no una imposició</w:t>
      </w:r>
      <w:r w:rsidR="00F645BF" w:rsidRPr="00BE321F">
        <w:rPr>
          <w:rFonts w:ascii="Arial" w:eastAsia="Times New Roman" w:hAnsi="Arial" w:cs="Arial"/>
          <w:sz w:val="24"/>
          <w:szCs w:val="24"/>
          <w:lang w:eastAsia="es-CO"/>
        </w:rPr>
        <w:t>n</w:t>
      </w:r>
      <w:r w:rsidR="00F67AB2" w:rsidRPr="00BE321F">
        <w:rPr>
          <w:rFonts w:ascii="Arial" w:eastAsia="Times New Roman" w:hAnsi="Arial" w:cs="Arial"/>
          <w:sz w:val="24"/>
          <w:szCs w:val="24"/>
          <w:lang w:eastAsia="es-CO"/>
        </w:rPr>
        <w:t xml:space="preserve">, pues </w:t>
      </w:r>
      <w:r w:rsidR="00376FE3" w:rsidRPr="00BE321F">
        <w:rPr>
          <w:rFonts w:ascii="Arial" w:eastAsia="Times New Roman" w:hAnsi="Arial" w:cs="Arial"/>
          <w:sz w:val="24"/>
          <w:szCs w:val="24"/>
          <w:lang w:eastAsia="es-CO"/>
        </w:rPr>
        <w:t xml:space="preserve">él nunca verificó </w:t>
      </w:r>
      <w:r w:rsidR="00534C0D" w:rsidRPr="00BE321F">
        <w:rPr>
          <w:rFonts w:ascii="Arial" w:eastAsia="Times New Roman" w:hAnsi="Arial" w:cs="Arial"/>
          <w:sz w:val="24"/>
          <w:szCs w:val="24"/>
          <w:lang w:eastAsia="es-CO"/>
        </w:rPr>
        <w:t xml:space="preserve">en las actas ni en </w:t>
      </w:r>
      <w:r w:rsidR="00376FE3" w:rsidRPr="00BE321F">
        <w:rPr>
          <w:rFonts w:ascii="Arial" w:eastAsia="Times New Roman" w:hAnsi="Arial" w:cs="Arial"/>
          <w:sz w:val="24"/>
          <w:szCs w:val="24"/>
          <w:lang w:eastAsia="es-CO"/>
        </w:rPr>
        <w:t>el reglamento</w:t>
      </w:r>
      <w:r w:rsidR="00F645BF" w:rsidRPr="00BE321F">
        <w:rPr>
          <w:rFonts w:ascii="Arial" w:eastAsia="Times New Roman" w:hAnsi="Arial" w:cs="Arial"/>
          <w:sz w:val="24"/>
          <w:szCs w:val="24"/>
          <w:lang w:eastAsia="es-CO"/>
        </w:rPr>
        <w:t xml:space="preserve"> y que </w:t>
      </w:r>
      <w:r w:rsidR="00534C0D" w:rsidRPr="00BE321F">
        <w:rPr>
          <w:rFonts w:ascii="Arial" w:eastAsia="Times New Roman" w:hAnsi="Arial" w:cs="Arial"/>
          <w:sz w:val="24"/>
          <w:szCs w:val="24"/>
          <w:lang w:eastAsia="es-CO"/>
        </w:rPr>
        <w:t>desconocía si la</w:t>
      </w:r>
      <w:r w:rsidR="00F67AB2" w:rsidRPr="00BE321F">
        <w:rPr>
          <w:rFonts w:ascii="Arial" w:eastAsia="Times New Roman" w:hAnsi="Arial" w:cs="Arial"/>
          <w:sz w:val="24"/>
          <w:szCs w:val="24"/>
          <w:lang w:eastAsia="es-CO"/>
        </w:rPr>
        <w:t xml:space="preserve"> </w:t>
      </w:r>
      <w:r w:rsidR="00534C0D" w:rsidRPr="00BE321F">
        <w:rPr>
          <w:rFonts w:ascii="Arial" w:eastAsia="Times New Roman" w:hAnsi="Arial" w:cs="Arial"/>
          <w:sz w:val="24"/>
          <w:szCs w:val="24"/>
          <w:lang w:eastAsia="es-CO"/>
        </w:rPr>
        <w:t>actora</w:t>
      </w:r>
      <w:r w:rsidR="00F67AB2" w:rsidRPr="00BE321F">
        <w:rPr>
          <w:rFonts w:ascii="Arial" w:eastAsia="Times New Roman" w:hAnsi="Arial" w:cs="Arial"/>
          <w:sz w:val="24"/>
          <w:szCs w:val="24"/>
          <w:lang w:eastAsia="es-CO"/>
        </w:rPr>
        <w:t xml:space="preserve"> cumplía el horario por vocación o </w:t>
      </w:r>
      <w:r w:rsidR="00F645BF" w:rsidRPr="00BE321F">
        <w:rPr>
          <w:rFonts w:ascii="Arial" w:eastAsia="Times New Roman" w:hAnsi="Arial" w:cs="Arial"/>
          <w:sz w:val="24"/>
          <w:szCs w:val="24"/>
          <w:lang w:eastAsia="es-CO"/>
        </w:rPr>
        <w:t>mera liberalidad, pero que en la unidad había gente que le exigía estar a las 8 a.m.</w:t>
      </w:r>
    </w:p>
    <w:p w14:paraId="1DA0DAEB" w14:textId="77777777" w:rsidR="00F67AB2" w:rsidRPr="00BE321F" w:rsidRDefault="00F67AB2" w:rsidP="00BE321F">
      <w:pPr>
        <w:spacing w:after="0" w:line="276" w:lineRule="auto"/>
        <w:jc w:val="both"/>
        <w:textAlignment w:val="baseline"/>
        <w:rPr>
          <w:rFonts w:ascii="Arial" w:eastAsia="Times New Roman" w:hAnsi="Arial" w:cs="Arial"/>
          <w:sz w:val="24"/>
          <w:szCs w:val="24"/>
          <w:lang w:eastAsia="es-CO"/>
        </w:rPr>
      </w:pPr>
    </w:p>
    <w:p w14:paraId="5742E710" w14:textId="176AAC5C" w:rsidR="008931E4" w:rsidRPr="00BE321F" w:rsidRDefault="00F67AB2" w:rsidP="00BE321F">
      <w:pPr>
        <w:spacing w:after="0" w:line="276" w:lineRule="auto"/>
        <w:jc w:val="both"/>
        <w:textAlignment w:val="baseline"/>
        <w:rPr>
          <w:rFonts w:ascii="Arial" w:eastAsia="Times New Roman" w:hAnsi="Arial" w:cs="Arial"/>
          <w:sz w:val="24"/>
          <w:szCs w:val="24"/>
          <w:lang w:eastAsia="es-CO"/>
        </w:rPr>
      </w:pPr>
      <w:r w:rsidRPr="00BE321F">
        <w:rPr>
          <w:rFonts w:ascii="Arial" w:eastAsia="Times New Roman" w:hAnsi="Arial" w:cs="Arial"/>
          <w:sz w:val="24"/>
          <w:szCs w:val="24"/>
          <w:lang w:eastAsia="es-CO"/>
        </w:rPr>
        <w:t>Sostuvo</w:t>
      </w:r>
      <w:r w:rsidR="00376FE3" w:rsidRPr="00BE321F">
        <w:rPr>
          <w:rFonts w:ascii="Arial" w:eastAsia="Times New Roman" w:hAnsi="Arial" w:cs="Arial"/>
          <w:sz w:val="24"/>
          <w:szCs w:val="24"/>
          <w:lang w:eastAsia="es-CO"/>
        </w:rPr>
        <w:t xml:space="preserve"> </w:t>
      </w:r>
      <w:r w:rsidRPr="00BE321F">
        <w:rPr>
          <w:rFonts w:ascii="Arial" w:eastAsia="Times New Roman" w:hAnsi="Arial" w:cs="Arial"/>
          <w:sz w:val="24"/>
          <w:szCs w:val="24"/>
          <w:lang w:eastAsia="es-CO"/>
        </w:rPr>
        <w:t xml:space="preserve">que en el 2013 o 2014 la demandante </w:t>
      </w:r>
      <w:r w:rsidR="00F645BF" w:rsidRPr="00BE321F">
        <w:rPr>
          <w:rFonts w:ascii="Arial" w:eastAsia="Times New Roman" w:hAnsi="Arial" w:cs="Arial"/>
          <w:sz w:val="24"/>
          <w:szCs w:val="24"/>
          <w:lang w:eastAsia="es-CO"/>
        </w:rPr>
        <w:t>haciendo uso de</w:t>
      </w:r>
      <w:r w:rsidRPr="00BE321F">
        <w:rPr>
          <w:rFonts w:ascii="Arial" w:eastAsia="Times New Roman" w:hAnsi="Arial" w:cs="Arial"/>
          <w:sz w:val="24"/>
          <w:szCs w:val="24"/>
          <w:lang w:eastAsia="es-CO"/>
        </w:rPr>
        <w:t xml:space="preserve"> la facultad que le da su profesión, </w:t>
      </w:r>
      <w:r w:rsidR="00F645BF" w:rsidRPr="00BE321F">
        <w:rPr>
          <w:rFonts w:ascii="Arial" w:eastAsia="Times New Roman" w:hAnsi="Arial" w:cs="Arial"/>
          <w:sz w:val="24"/>
          <w:szCs w:val="24"/>
          <w:lang w:eastAsia="es-CO"/>
        </w:rPr>
        <w:t>asumió la administración de otros dos conjuntos</w:t>
      </w:r>
      <w:r w:rsidRPr="00BE321F">
        <w:rPr>
          <w:rFonts w:ascii="Arial" w:eastAsia="Times New Roman" w:hAnsi="Arial" w:cs="Arial"/>
          <w:sz w:val="24"/>
          <w:szCs w:val="24"/>
          <w:lang w:eastAsia="es-CO"/>
        </w:rPr>
        <w:t xml:space="preserve"> y que en ese momento se modificó el horario de trabajo, por lo que ella colocaba un aviso indicando que iba estar de 2 a 4 en “xx” lugar</w:t>
      </w:r>
      <w:r w:rsidR="00F645BF" w:rsidRPr="00BE321F">
        <w:rPr>
          <w:rFonts w:ascii="Arial" w:eastAsia="Times New Roman" w:hAnsi="Arial" w:cs="Arial"/>
          <w:sz w:val="24"/>
          <w:szCs w:val="24"/>
          <w:lang w:eastAsia="es-CO"/>
        </w:rPr>
        <w:t xml:space="preserve">, </w:t>
      </w:r>
      <w:r w:rsidRPr="00BE321F">
        <w:rPr>
          <w:rFonts w:ascii="Arial" w:eastAsia="Times New Roman" w:hAnsi="Arial" w:cs="Arial"/>
          <w:sz w:val="24"/>
          <w:szCs w:val="24"/>
          <w:lang w:eastAsia="es-CO"/>
        </w:rPr>
        <w:t>pero que compensaba en determinadas horas, siendo fácil encontrarla hasta tarde</w:t>
      </w:r>
      <w:r w:rsidR="00F645BF" w:rsidRPr="00BE321F">
        <w:rPr>
          <w:rFonts w:ascii="Arial" w:eastAsia="Times New Roman" w:hAnsi="Arial" w:cs="Arial"/>
          <w:sz w:val="24"/>
          <w:szCs w:val="24"/>
          <w:lang w:eastAsia="es-CO"/>
        </w:rPr>
        <w:t>, tipo</w:t>
      </w:r>
      <w:r w:rsidR="003C38C1" w:rsidRPr="00BE321F">
        <w:rPr>
          <w:rFonts w:ascii="Arial" w:eastAsia="Times New Roman" w:hAnsi="Arial" w:cs="Arial"/>
          <w:sz w:val="24"/>
          <w:szCs w:val="24"/>
          <w:lang w:eastAsia="es-CO"/>
        </w:rPr>
        <w:t xml:space="preserve"> 9 o 10 pm.</w:t>
      </w:r>
      <w:r w:rsidRPr="00BE321F">
        <w:rPr>
          <w:rFonts w:ascii="Arial" w:eastAsia="Times New Roman" w:hAnsi="Arial" w:cs="Arial"/>
          <w:sz w:val="24"/>
          <w:szCs w:val="24"/>
          <w:lang w:eastAsia="es-CO"/>
        </w:rPr>
        <w:t xml:space="preserve"> en la unidad residencial. </w:t>
      </w:r>
      <w:r w:rsidRPr="00BE321F">
        <w:rPr>
          <w:rFonts w:ascii="Arial" w:hAnsi="Arial" w:cs="Arial"/>
          <w:sz w:val="24"/>
          <w:szCs w:val="24"/>
        </w:rPr>
        <w:t xml:space="preserve">Finalmente, adujo que él nunca suscribió contratos de prestación de servicios con la demandante, pues cuando él asumió el cargo de presidente, </w:t>
      </w:r>
      <w:r w:rsidR="00F645BF" w:rsidRPr="00BE321F">
        <w:rPr>
          <w:rFonts w:ascii="Arial" w:hAnsi="Arial" w:cs="Arial"/>
          <w:sz w:val="24"/>
          <w:szCs w:val="24"/>
        </w:rPr>
        <w:t>había normas</w:t>
      </w:r>
      <w:r w:rsidR="004F7E27" w:rsidRPr="00BE321F">
        <w:rPr>
          <w:rFonts w:ascii="Arial" w:hAnsi="Arial" w:cs="Arial"/>
          <w:sz w:val="24"/>
          <w:szCs w:val="24"/>
        </w:rPr>
        <w:t xml:space="preserve"> ya establecidas </w:t>
      </w:r>
      <w:r w:rsidR="00F645BF" w:rsidRPr="00BE321F">
        <w:rPr>
          <w:rFonts w:ascii="Arial" w:hAnsi="Arial" w:cs="Arial"/>
          <w:sz w:val="24"/>
          <w:szCs w:val="24"/>
        </w:rPr>
        <w:t>de</w:t>
      </w:r>
      <w:r w:rsidR="004F7E27" w:rsidRPr="00BE321F">
        <w:rPr>
          <w:rFonts w:ascii="Arial" w:hAnsi="Arial" w:cs="Arial"/>
          <w:sz w:val="24"/>
          <w:szCs w:val="24"/>
        </w:rPr>
        <w:t xml:space="preserve"> años atrás y </w:t>
      </w:r>
      <w:r w:rsidR="00F645BF" w:rsidRPr="00BE321F">
        <w:rPr>
          <w:rFonts w:ascii="Arial" w:hAnsi="Arial" w:cs="Arial"/>
          <w:sz w:val="24"/>
          <w:szCs w:val="24"/>
        </w:rPr>
        <w:t xml:space="preserve">que </w:t>
      </w:r>
      <w:r w:rsidR="004F7E27" w:rsidRPr="00BE321F">
        <w:rPr>
          <w:rFonts w:ascii="Arial" w:hAnsi="Arial" w:cs="Arial"/>
          <w:sz w:val="24"/>
          <w:szCs w:val="24"/>
        </w:rPr>
        <w:t>nunca se cambió al administrador, sin embargo, al ponérsele de presente los contratos de prestación de servicios adosados al plenario</w:t>
      </w:r>
      <w:r w:rsidR="00F645BF" w:rsidRPr="00BE321F">
        <w:rPr>
          <w:rFonts w:ascii="Arial" w:hAnsi="Arial" w:cs="Arial"/>
          <w:sz w:val="24"/>
          <w:szCs w:val="24"/>
        </w:rPr>
        <w:t>, donde aparece suscribiendo los mismos,</w:t>
      </w:r>
      <w:r w:rsidR="004F7E27" w:rsidRPr="00BE321F">
        <w:rPr>
          <w:rFonts w:ascii="Arial" w:hAnsi="Arial" w:cs="Arial"/>
          <w:sz w:val="24"/>
          <w:szCs w:val="24"/>
        </w:rPr>
        <w:t xml:space="preserve"> indicó que no recordaba haberlos suscrito, y que </w:t>
      </w:r>
      <w:r w:rsidR="00E343BF" w:rsidRPr="00BE321F">
        <w:rPr>
          <w:rFonts w:ascii="Arial" w:hAnsi="Arial" w:cs="Arial"/>
          <w:sz w:val="24"/>
          <w:szCs w:val="24"/>
        </w:rPr>
        <w:t xml:space="preserve">si el contrato era de prestación de servicios </w:t>
      </w:r>
      <w:r w:rsidR="004F7E27" w:rsidRPr="00BE321F">
        <w:rPr>
          <w:rFonts w:ascii="Arial" w:hAnsi="Arial" w:cs="Arial"/>
          <w:sz w:val="24"/>
          <w:szCs w:val="24"/>
        </w:rPr>
        <w:t>la demandante no tenía horario que debiese cumplir</w:t>
      </w:r>
      <w:r w:rsidR="00E343BF" w:rsidRPr="00BE321F">
        <w:rPr>
          <w:rFonts w:ascii="Arial" w:hAnsi="Arial" w:cs="Arial"/>
          <w:sz w:val="24"/>
          <w:szCs w:val="24"/>
        </w:rPr>
        <w:t>.</w:t>
      </w:r>
    </w:p>
    <w:p w14:paraId="74ABD3DF" w14:textId="7EEC0386" w:rsidR="008931E4" w:rsidRPr="00BE321F" w:rsidRDefault="008931E4" w:rsidP="00BE321F">
      <w:pPr>
        <w:pStyle w:val="Sinespaciado"/>
        <w:spacing w:line="276" w:lineRule="auto"/>
        <w:rPr>
          <w:rFonts w:ascii="Arial" w:hAnsi="Arial" w:cs="Arial"/>
          <w:sz w:val="24"/>
          <w:szCs w:val="24"/>
          <w:lang w:eastAsia="es-CO"/>
        </w:rPr>
      </w:pPr>
    </w:p>
    <w:p w14:paraId="3F503313" w14:textId="138AAEB5" w:rsidR="008931E4" w:rsidRPr="00BE321F" w:rsidRDefault="004A5521" w:rsidP="00BE321F">
      <w:pPr>
        <w:spacing w:after="0" w:line="276" w:lineRule="auto"/>
        <w:jc w:val="both"/>
        <w:textAlignment w:val="baseline"/>
        <w:rPr>
          <w:rFonts w:ascii="Arial" w:eastAsia="Times New Roman" w:hAnsi="Arial" w:cs="Arial"/>
          <w:sz w:val="24"/>
          <w:szCs w:val="24"/>
          <w:lang w:eastAsia="es-CO"/>
        </w:rPr>
      </w:pPr>
      <w:r w:rsidRPr="00BE321F">
        <w:rPr>
          <w:rFonts w:ascii="Arial" w:eastAsia="Times New Roman" w:hAnsi="Arial" w:cs="Arial"/>
          <w:sz w:val="24"/>
          <w:szCs w:val="24"/>
          <w:lang w:eastAsia="es-CO"/>
        </w:rPr>
        <w:t xml:space="preserve">Por su parte, la señora Doris Sánchez </w:t>
      </w:r>
      <w:r w:rsidR="00340F1A" w:rsidRPr="00BE321F">
        <w:rPr>
          <w:rFonts w:ascii="Arial" w:eastAsia="Times New Roman" w:hAnsi="Arial" w:cs="Arial"/>
          <w:sz w:val="24"/>
          <w:szCs w:val="24"/>
          <w:lang w:eastAsia="es-CO"/>
        </w:rPr>
        <w:t xml:space="preserve">manifestó ser residente </w:t>
      </w:r>
      <w:r w:rsidRPr="00BE321F">
        <w:rPr>
          <w:rFonts w:ascii="Arial" w:eastAsia="Times New Roman" w:hAnsi="Arial" w:cs="Arial"/>
          <w:sz w:val="24"/>
          <w:szCs w:val="24"/>
          <w:lang w:eastAsia="es-CO"/>
        </w:rPr>
        <w:t>del conjunto residencial accionado</w:t>
      </w:r>
      <w:r w:rsidR="00340F1A" w:rsidRPr="00BE321F">
        <w:rPr>
          <w:rFonts w:ascii="Arial" w:eastAsia="Times New Roman" w:hAnsi="Arial" w:cs="Arial"/>
          <w:sz w:val="24"/>
          <w:szCs w:val="24"/>
          <w:lang w:eastAsia="es-CO"/>
        </w:rPr>
        <w:t>. Refirió que la demandante cumplió un horario de trabajo de 8 a.m. a 12 m y de 2 pm. a 6 pm., o incluso, hasta más tarde, pues fue ese el horario que le impuso el Consejo de Administración cuando la nombró, agregando que</w:t>
      </w:r>
      <w:r w:rsidR="000B07D3" w:rsidRPr="00BE321F">
        <w:rPr>
          <w:rFonts w:ascii="Arial" w:eastAsia="Times New Roman" w:hAnsi="Arial" w:cs="Arial"/>
          <w:sz w:val="24"/>
          <w:szCs w:val="24"/>
          <w:lang w:eastAsia="es-CO"/>
        </w:rPr>
        <w:t>,</w:t>
      </w:r>
      <w:r w:rsidR="00340F1A" w:rsidRPr="00BE321F">
        <w:rPr>
          <w:rFonts w:ascii="Arial" w:eastAsia="Times New Roman" w:hAnsi="Arial" w:cs="Arial"/>
          <w:sz w:val="24"/>
          <w:szCs w:val="24"/>
          <w:lang w:eastAsia="es-CO"/>
        </w:rPr>
        <w:t xml:space="preserve"> </w:t>
      </w:r>
      <w:r w:rsidR="000B07D3" w:rsidRPr="00BE321F">
        <w:rPr>
          <w:rFonts w:ascii="Arial" w:eastAsia="Times New Roman" w:hAnsi="Arial" w:cs="Arial"/>
          <w:sz w:val="24"/>
          <w:szCs w:val="24"/>
          <w:lang w:eastAsia="es-CO"/>
        </w:rPr>
        <w:t>si bien</w:t>
      </w:r>
      <w:r w:rsidR="00F422E1" w:rsidRPr="00BE321F">
        <w:rPr>
          <w:rFonts w:ascii="Arial" w:eastAsia="Times New Roman" w:hAnsi="Arial" w:cs="Arial"/>
          <w:sz w:val="24"/>
          <w:szCs w:val="24"/>
          <w:lang w:eastAsia="es-CO"/>
        </w:rPr>
        <w:t xml:space="preserve"> tenía conocimiento de que</w:t>
      </w:r>
      <w:r w:rsidR="00340F1A" w:rsidRPr="00BE321F">
        <w:rPr>
          <w:rFonts w:ascii="Arial" w:eastAsia="Times New Roman" w:hAnsi="Arial" w:cs="Arial"/>
          <w:sz w:val="24"/>
          <w:szCs w:val="24"/>
          <w:lang w:eastAsia="es-CO"/>
        </w:rPr>
        <w:t xml:space="preserve"> la </w:t>
      </w:r>
      <w:r w:rsidR="00F645BF" w:rsidRPr="00BE321F">
        <w:rPr>
          <w:rFonts w:ascii="Arial" w:eastAsia="Times New Roman" w:hAnsi="Arial" w:cs="Arial"/>
          <w:sz w:val="24"/>
          <w:szCs w:val="24"/>
          <w:lang w:eastAsia="es-CO"/>
        </w:rPr>
        <w:t>actora</w:t>
      </w:r>
      <w:r w:rsidR="00340F1A" w:rsidRPr="00BE321F">
        <w:rPr>
          <w:rFonts w:ascii="Arial" w:eastAsia="Times New Roman" w:hAnsi="Arial" w:cs="Arial"/>
          <w:sz w:val="24"/>
          <w:szCs w:val="24"/>
          <w:lang w:eastAsia="es-CO"/>
        </w:rPr>
        <w:t xml:space="preserve"> administraba </w:t>
      </w:r>
      <w:r w:rsidR="000B07D3" w:rsidRPr="00BE321F">
        <w:rPr>
          <w:rFonts w:ascii="Arial" w:eastAsia="Times New Roman" w:hAnsi="Arial" w:cs="Arial"/>
          <w:sz w:val="24"/>
          <w:szCs w:val="24"/>
          <w:lang w:eastAsia="es-CO"/>
        </w:rPr>
        <w:t>otras dos propiedades</w:t>
      </w:r>
      <w:r w:rsidR="00340F1A" w:rsidRPr="00BE321F">
        <w:rPr>
          <w:rFonts w:ascii="Arial" w:eastAsia="Times New Roman" w:hAnsi="Arial" w:cs="Arial"/>
          <w:sz w:val="24"/>
          <w:szCs w:val="24"/>
          <w:lang w:eastAsia="es-CO"/>
        </w:rPr>
        <w:t xml:space="preserve">, </w:t>
      </w:r>
      <w:r w:rsidR="000B07D3" w:rsidRPr="00BE321F">
        <w:rPr>
          <w:rFonts w:ascii="Arial" w:eastAsia="Times New Roman" w:hAnsi="Arial" w:cs="Arial"/>
          <w:sz w:val="24"/>
          <w:szCs w:val="24"/>
          <w:lang w:eastAsia="es-CO"/>
        </w:rPr>
        <w:t xml:space="preserve">ejecutaba </w:t>
      </w:r>
      <w:r w:rsidR="00F422E1" w:rsidRPr="00BE321F">
        <w:rPr>
          <w:rFonts w:ascii="Arial" w:eastAsia="Times New Roman" w:hAnsi="Arial" w:cs="Arial"/>
          <w:sz w:val="24"/>
          <w:szCs w:val="24"/>
          <w:lang w:eastAsia="es-CO"/>
        </w:rPr>
        <w:t>esas</w:t>
      </w:r>
      <w:r w:rsidR="000B07D3" w:rsidRPr="00BE321F">
        <w:rPr>
          <w:rFonts w:ascii="Arial" w:eastAsia="Times New Roman" w:hAnsi="Arial" w:cs="Arial"/>
          <w:sz w:val="24"/>
          <w:szCs w:val="24"/>
          <w:lang w:eastAsia="es-CO"/>
        </w:rPr>
        <w:t xml:space="preserve"> labores en las noches</w:t>
      </w:r>
      <w:r w:rsidR="00F422E1" w:rsidRPr="00BE321F">
        <w:rPr>
          <w:rFonts w:ascii="Arial" w:eastAsia="Times New Roman" w:hAnsi="Arial" w:cs="Arial"/>
          <w:sz w:val="24"/>
          <w:szCs w:val="24"/>
          <w:lang w:eastAsia="es-CO"/>
        </w:rPr>
        <w:t xml:space="preserve">. </w:t>
      </w:r>
    </w:p>
    <w:p w14:paraId="24EBAC67" w14:textId="0041C08A" w:rsidR="00340F1A" w:rsidRPr="00BE321F" w:rsidRDefault="00340F1A" w:rsidP="00BE321F">
      <w:pPr>
        <w:spacing w:after="0" w:line="276" w:lineRule="auto"/>
        <w:jc w:val="both"/>
        <w:textAlignment w:val="baseline"/>
        <w:rPr>
          <w:rFonts w:ascii="Arial" w:eastAsia="Times New Roman" w:hAnsi="Arial" w:cs="Arial"/>
          <w:sz w:val="24"/>
          <w:szCs w:val="24"/>
          <w:lang w:eastAsia="es-CO"/>
        </w:rPr>
      </w:pPr>
    </w:p>
    <w:p w14:paraId="75842ECB" w14:textId="5D992E0C" w:rsidR="00340F1A" w:rsidRPr="00BE321F" w:rsidRDefault="00340F1A" w:rsidP="00BE321F">
      <w:pPr>
        <w:spacing w:after="0" w:line="276" w:lineRule="auto"/>
        <w:jc w:val="both"/>
        <w:textAlignment w:val="baseline"/>
        <w:rPr>
          <w:rFonts w:ascii="Arial" w:eastAsia="Times New Roman" w:hAnsi="Arial" w:cs="Arial"/>
          <w:sz w:val="24"/>
          <w:szCs w:val="24"/>
          <w:lang w:eastAsia="es-CO"/>
        </w:rPr>
      </w:pPr>
      <w:r w:rsidRPr="00BE321F">
        <w:rPr>
          <w:rFonts w:ascii="Arial" w:eastAsia="Times New Roman" w:hAnsi="Arial" w:cs="Arial"/>
          <w:sz w:val="24"/>
          <w:szCs w:val="24"/>
          <w:lang w:eastAsia="es-CO"/>
        </w:rPr>
        <w:t>Finalmente</w:t>
      </w:r>
      <w:r w:rsidR="00424B37" w:rsidRPr="00BE321F">
        <w:rPr>
          <w:rFonts w:ascii="Arial" w:eastAsia="Times New Roman" w:hAnsi="Arial" w:cs="Arial"/>
          <w:sz w:val="24"/>
          <w:szCs w:val="24"/>
          <w:lang w:eastAsia="es-CO"/>
        </w:rPr>
        <w:t>,</w:t>
      </w:r>
      <w:r w:rsidRPr="00BE321F">
        <w:rPr>
          <w:rFonts w:ascii="Arial" w:eastAsia="Times New Roman" w:hAnsi="Arial" w:cs="Arial"/>
          <w:sz w:val="24"/>
          <w:szCs w:val="24"/>
          <w:lang w:eastAsia="es-CO"/>
        </w:rPr>
        <w:t xml:space="preserve"> la señora </w:t>
      </w:r>
      <w:r w:rsidR="008922A6" w:rsidRPr="00BE321F">
        <w:rPr>
          <w:rFonts w:ascii="Arial" w:eastAsia="Times New Roman" w:hAnsi="Arial" w:cs="Arial"/>
          <w:sz w:val="24"/>
          <w:szCs w:val="24"/>
          <w:lang w:eastAsia="es-CO"/>
        </w:rPr>
        <w:t xml:space="preserve">Ana Lida Marín también en condición de residente del conjunto residencial accionado, sostuvo que la </w:t>
      </w:r>
      <w:r w:rsidR="00534C0D" w:rsidRPr="00BE321F">
        <w:rPr>
          <w:rFonts w:ascii="Arial" w:eastAsia="Times New Roman" w:hAnsi="Arial" w:cs="Arial"/>
          <w:sz w:val="24"/>
          <w:szCs w:val="24"/>
          <w:lang w:eastAsia="es-CO"/>
        </w:rPr>
        <w:t>demandante</w:t>
      </w:r>
      <w:r w:rsidR="008922A6" w:rsidRPr="00BE321F">
        <w:rPr>
          <w:rFonts w:ascii="Arial" w:eastAsia="Times New Roman" w:hAnsi="Arial" w:cs="Arial"/>
          <w:sz w:val="24"/>
          <w:szCs w:val="24"/>
          <w:lang w:eastAsia="es-CO"/>
        </w:rPr>
        <w:t xml:space="preserve"> fue administradora del conjunto entre los años 2010-2017, </w:t>
      </w:r>
      <w:r w:rsidR="00424B37" w:rsidRPr="00BE321F">
        <w:rPr>
          <w:rFonts w:ascii="Arial" w:eastAsia="Times New Roman" w:hAnsi="Arial" w:cs="Arial"/>
          <w:sz w:val="24"/>
          <w:szCs w:val="24"/>
          <w:lang w:eastAsia="es-CO"/>
        </w:rPr>
        <w:t xml:space="preserve">siendo la única que </w:t>
      </w:r>
      <w:r w:rsidR="008922A6" w:rsidRPr="00BE321F">
        <w:rPr>
          <w:rFonts w:ascii="Arial" w:eastAsia="Times New Roman" w:hAnsi="Arial" w:cs="Arial"/>
          <w:sz w:val="24"/>
          <w:szCs w:val="24"/>
          <w:lang w:eastAsia="es-CO"/>
        </w:rPr>
        <w:t xml:space="preserve">desempeñó ese cargo, </w:t>
      </w:r>
      <w:r w:rsidR="00424B37" w:rsidRPr="00BE321F">
        <w:rPr>
          <w:rFonts w:ascii="Arial" w:eastAsia="Times New Roman" w:hAnsi="Arial" w:cs="Arial"/>
          <w:sz w:val="24"/>
          <w:szCs w:val="24"/>
          <w:lang w:eastAsia="es-CO"/>
        </w:rPr>
        <w:t xml:space="preserve">pues no existió otra persona que </w:t>
      </w:r>
      <w:r w:rsidR="008922A6" w:rsidRPr="00BE321F">
        <w:rPr>
          <w:rFonts w:ascii="Arial" w:eastAsia="Times New Roman" w:hAnsi="Arial" w:cs="Arial"/>
          <w:sz w:val="24"/>
          <w:szCs w:val="24"/>
          <w:lang w:eastAsia="es-CO"/>
        </w:rPr>
        <w:t>cumpliera idénticas funciones durante dicho lapso</w:t>
      </w:r>
      <w:r w:rsidR="00424B37" w:rsidRPr="00BE321F">
        <w:rPr>
          <w:rFonts w:ascii="Arial" w:eastAsia="Times New Roman" w:hAnsi="Arial" w:cs="Arial"/>
          <w:sz w:val="24"/>
          <w:szCs w:val="24"/>
          <w:lang w:eastAsia="es-CO"/>
        </w:rPr>
        <w:t>. Dijo que cumplía un horario de 8 a.m. a 12 m y de 2 pm. a 6 pm.,</w:t>
      </w:r>
      <w:r w:rsidR="005F10D5" w:rsidRPr="00BE321F">
        <w:rPr>
          <w:rFonts w:ascii="Arial" w:eastAsia="Times New Roman" w:hAnsi="Arial" w:cs="Arial"/>
          <w:sz w:val="24"/>
          <w:szCs w:val="24"/>
          <w:lang w:eastAsia="es-CO"/>
        </w:rPr>
        <w:t xml:space="preserve"> el cual se extendía, pues la actora permanecía en la unidad, pues se quedaba en las noches y casi ni salía a almorzar, aclarando que desconoce si dicho horario estaba estipulado y que nunca llegó a </w:t>
      </w:r>
      <w:r w:rsidR="005F10D5" w:rsidRPr="00BE321F">
        <w:rPr>
          <w:rFonts w:ascii="Arial" w:eastAsia="Times New Roman" w:hAnsi="Arial" w:cs="Arial"/>
          <w:sz w:val="24"/>
          <w:szCs w:val="24"/>
          <w:lang w:eastAsia="es-CO"/>
        </w:rPr>
        <w:lastRenderedPageBreak/>
        <w:t xml:space="preserve">escuchar que algún miembro del Consejo de Administración o un propietario le exigiera el cumplimiento de dicho horario. Agregó que la actora no administraba más propiedades.  </w:t>
      </w:r>
    </w:p>
    <w:p w14:paraId="33E312C5" w14:textId="2953D7A6" w:rsidR="00991070" w:rsidRPr="00BE321F" w:rsidRDefault="00991070" w:rsidP="00BE321F">
      <w:pPr>
        <w:spacing w:after="0" w:line="276" w:lineRule="auto"/>
        <w:jc w:val="both"/>
        <w:textAlignment w:val="baseline"/>
        <w:rPr>
          <w:rFonts w:ascii="Arial" w:eastAsia="Times New Roman" w:hAnsi="Arial" w:cs="Arial"/>
          <w:sz w:val="24"/>
          <w:szCs w:val="24"/>
          <w:lang w:eastAsia="es-CO"/>
        </w:rPr>
      </w:pPr>
    </w:p>
    <w:p w14:paraId="5B612677" w14:textId="049F8876" w:rsidR="001C72CA" w:rsidRPr="00BE321F" w:rsidRDefault="00534C0D" w:rsidP="00BE321F">
      <w:pPr>
        <w:spacing w:after="0" w:line="276" w:lineRule="auto"/>
        <w:jc w:val="both"/>
        <w:rPr>
          <w:rFonts w:ascii="Arial" w:eastAsia="Times New Roman" w:hAnsi="Arial" w:cs="Arial"/>
          <w:sz w:val="24"/>
          <w:szCs w:val="24"/>
          <w:lang w:eastAsia="es-CO"/>
        </w:rPr>
      </w:pPr>
      <w:r w:rsidRPr="00BE321F">
        <w:rPr>
          <w:rFonts w:ascii="Arial" w:eastAsia="Times New Roman" w:hAnsi="Arial" w:cs="Arial"/>
          <w:sz w:val="24"/>
          <w:szCs w:val="24"/>
          <w:lang w:eastAsia="es-CO"/>
        </w:rPr>
        <w:t xml:space="preserve">Del análisis de esos </w:t>
      </w:r>
      <w:r w:rsidR="00E4096D" w:rsidRPr="00BE321F">
        <w:rPr>
          <w:rFonts w:ascii="Arial" w:eastAsia="Times New Roman" w:hAnsi="Arial" w:cs="Arial"/>
          <w:sz w:val="24"/>
          <w:szCs w:val="24"/>
          <w:lang w:eastAsia="es-CO"/>
        </w:rPr>
        <w:t>elementos</w:t>
      </w:r>
      <w:r w:rsidRPr="00BE321F">
        <w:rPr>
          <w:rFonts w:ascii="Arial" w:eastAsia="Times New Roman" w:hAnsi="Arial" w:cs="Arial"/>
          <w:sz w:val="24"/>
          <w:szCs w:val="24"/>
          <w:lang w:eastAsia="es-CO"/>
        </w:rPr>
        <w:t xml:space="preserve"> de prueba, la Sala </w:t>
      </w:r>
      <w:r w:rsidR="00710875" w:rsidRPr="00BE321F">
        <w:rPr>
          <w:rFonts w:ascii="Arial" w:eastAsia="Times New Roman" w:hAnsi="Arial" w:cs="Arial"/>
          <w:sz w:val="24"/>
          <w:szCs w:val="24"/>
          <w:lang w:eastAsia="es-CO"/>
        </w:rPr>
        <w:t>considera</w:t>
      </w:r>
      <w:r w:rsidRPr="00BE321F">
        <w:rPr>
          <w:rFonts w:ascii="Arial" w:eastAsia="Times New Roman" w:hAnsi="Arial" w:cs="Arial"/>
          <w:sz w:val="24"/>
          <w:szCs w:val="24"/>
          <w:lang w:eastAsia="es-CO"/>
        </w:rPr>
        <w:t xml:space="preserve"> que no es posible dar por acreditado que la demandante cumplía un horario establecido por el Consejo de Administración del conjunto residencial accionado, </w:t>
      </w:r>
      <w:r w:rsidR="00F508C9" w:rsidRPr="00BE321F">
        <w:rPr>
          <w:rFonts w:ascii="Arial" w:eastAsia="Times New Roman" w:hAnsi="Arial" w:cs="Arial"/>
          <w:sz w:val="24"/>
          <w:szCs w:val="24"/>
          <w:lang w:eastAsia="es-CO"/>
        </w:rPr>
        <w:t>pues</w:t>
      </w:r>
      <w:r w:rsidR="00F645BF" w:rsidRPr="00BE321F">
        <w:rPr>
          <w:rFonts w:ascii="Arial" w:eastAsia="Times New Roman" w:hAnsi="Arial" w:cs="Arial"/>
          <w:sz w:val="24"/>
          <w:szCs w:val="24"/>
          <w:lang w:eastAsia="es-CO"/>
        </w:rPr>
        <w:t xml:space="preserve"> los declarantes incurren en sendas contradicciones </w:t>
      </w:r>
      <w:r w:rsidR="00EB3886" w:rsidRPr="00BE321F">
        <w:rPr>
          <w:rFonts w:ascii="Arial" w:eastAsia="Times New Roman" w:hAnsi="Arial" w:cs="Arial"/>
          <w:sz w:val="24"/>
          <w:szCs w:val="24"/>
          <w:lang w:eastAsia="es-CO"/>
        </w:rPr>
        <w:t>que restan credibilidad a su</w:t>
      </w:r>
      <w:r w:rsidR="00F645BF" w:rsidRPr="00BE321F">
        <w:rPr>
          <w:rFonts w:ascii="Arial" w:eastAsia="Times New Roman" w:hAnsi="Arial" w:cs="Arial"/>
          <w:sz w:val="24"/>
          <w:szCs w:val="24"/>
          <w:lang w:eastAsia="es-CO"/>
        </w:rPr>
        <w:t>s</w:t>
      </w:r>
      <w:r w:rsidR="00EB3886" w:rsidRPr="00BE321F">
        <w:rPr>
          <w:rFonts w:ascii="Arial" w:eastAsia="Times New Roman" w:hAnsi="Arial" w:cs="Arial"/>
          <w:sz w:val="24"/>
          <w:szCs w:val="24"/>
          <w:lang w:eastAsia="es-CO"/>
        </w:rPr>
        <w:t xml:space="preserve"> relato</w:t>
      </w:r>
      <w:r w:rsidR="00F645BF" w:rsidRPr="00BE321F">
        <w:rPr>
          <w:rFonts w:ascii="Arial" w:eastAsia="Times New Roman" w:hAnsi="Arial" w:cs="Arial"/>
          <w:sz w:val="24"/>
          <w:szCs w:val="24"/>
          <w:lang w:eastAsia="es-CO"/>
        </w:rPr>
        <w:t>s. Nótese que, el primer declarante, in</w:t>
      </w:r>
      <w:r w:rsidR="00EB3886" w:rsidRPr="00BE321F">
        <w:rPr>
          <w:rFonts w:ascii="Arial" w:eastAsia="Times New Roman" w:hAnsi="Arial" w:cs="Arial"/>
          <w:sz w:val="24"/>
          <w:szCs w:val="24"/>
          <w:lang w:eastAsia="es-CO"/>
        </w:rPr>
        <w:t xml:space="preserve">icialmente </w:t>
      </w:r>
      <w:r w:rsidR="008A3B86" w:rsidRPr="00BE321F">
        <w:rPr>
          <w:rFonts w:ascii="Arial" w:eastAsia="Times New Roman" w:hAnsi="Arial" w:cs="Arial"/>
          <w:sz w:val="24"/>
          <w:szCs w:val="24"/>
          <w:lang w:eastAsia="es-CO"/>
        </w:rPr>
        <w:t>afirmó</w:t>
      </w:r>
      <w:r w:rsidR="00EB3886" w:rsidRPr="00BE321F">
        <w:rPr>
          <w:rFonts w:ascii="Arial" w:eastAsia="Times New Roman" w:hAnsi="Arial" w:cs="Arial"/>
          <w:sz w:val="24"/>
          <w:szCs w:val="24"/>
          <w:lang w:eastAsia="es-CO"/>
        </w:rPr>
        <w:t xml:space="preserve"> que la demandante estaba sujeta a un horario por </w:t>
      </w:r>
      <w:r w:rsidR="008A3B86" w:rsidRPr="00BE321F">
        <w:rPr>
          <w:rFonts w:ascii="Arial" w:eastAsia="Times New Roman" w:hAnsi="Arial" w:cs="Arial"/>
          <w:sz w:val="24"/>
          <w:szCs w:val="24"/>
          <w:lang w:eastAsia="es-CO"/>
        </w:rPr>
        <w:t xml:space="preserve">disposiciones internas, pero seguidamente, </w:t>
      </w:r>
      <w:r w:rsidR="006318F8" w:rsidRPr="00BE321F">
        <w:rPr>
          <w:rFonts w:ascii="Arial" w:eastAsia="Times New Roman" w:hAnsi="Arial" w:cs="Arial"/>
          <w:sz w:val="24"/>
          <w:szCs w:val="24"/>
          <w:lang w:eastAsia="es-CO"/>
        </w:rPr>
        <w:t>aclar</w:t>
      </w:r>
      <w:r w:rsidR="00122A72" w:rsidRPr="00BE321F">
        <w:rPr>
          <w:rFonts w:ascii="Arial" w:eastAsia="Times New Roman" w:hAnsi="Arial" w:cs="Arial"/>
          <w:sz w:val="24"/>
          <w:szCs w:val="24"/>
          <w:lang w:eastAsia="es-CO"/>
        </w:rPr>
        <w:t>ó</w:t>
      </w:r>
      <w:r w:rsidR="00062B16" w:rsidRPr="00BE321F">
        <w:rPr>
          <w:rFonts w:ascii="Arial" w:eastAsia="Times New Roman" w:hAnsi="Arial" w:cs="Arial"/>
          <w:sz w:val="24"/>
          <w:szCs w:val="24"/>
          <w:lang w:eastAsia="es-CO"/>
        </w:rPr>
        <w:t xml:space="preserve"> que no tenía forma de establecer si el horario de trabajo era o no una imposición de las directivas de la unidad, </w:t>
      </w:r>
      <w:r w:rsidR="00122A72" w:rsidRPr="00BE321F">
        <w:rPr>
          <w:rFonts w:ascii="Arial" w:eastAsia="Times New Roman" w:hAnsi="Arial" w:cs="Arial"/>
          <w:sz w:val="24"/>
          <w:szCs w:val="24"/>
          <w:lang w:eastAsia="es-CO"/>
        </w:rPr>
        <w:t xml:space="preserve">dudando </w:t>
      </w:r>
      <w:r w:rsidR="006318F8" w:rsidRPr="00BE321F">
        <w:rPr>
          <w:rFonts w:ascii="Arial" w:eastAsia="Times New Roman" w:hAnsi="Arial" w:cs="Arial"/>
          <w:sz w:val="24"/>
          <w:szCs w:val="24"/>
          <w:lang w:eastAsia="es-CO"/>
        </w:rPr>
        <w:t xml:space="preserve">incluso </w:t>
      </w:r>
      <w:r w:rsidR="008A3B86" w:rsidRPr="00BE321F">
        <w:rPr>
          <w:rFonts w:ascii="Arial" w:eastAsia="Times New Roman" w:hAnsi="Arial" w:cs="Arial"/>
          <w:sz w:val="24"/>
          <w:szCs w:val="24"/>
          <w:lang w:eastAsia="es-CO"/>
        </w:rPr>
        <w:t>si lo hacía por mera liberalidad</w:t>
      </w:r>
      <w:r w:rsidR="00E025AD" w:rsidRPr="00BE321F">
        <w:rPr>
          <w:rFonts w:ascii="Arial" w:eastAsia="Times New Roman" w:hAnsi="Arial" w:cs="Arial"/>
          <w:sz w:val="24"/>
          <w:szCs w:val="24"/>
          <w:lang w:eastAsia="es-CO"/>
        </w:rPr>
        <w:t xml:space="preserve"> para cumplir las funciones a su cargo</w:t>
      </w:r>
      <w:r w:rsidR="00062B16" w:rsidRPr="00BE321F">
        <w:rPr>
          <w:rFonts w:ascii="Arial" w:eastAsia="Times New Roman" w:hAnsi="Arial" w:cs="Arial"/>
          <w:sz w:val="24"/>
          <w:szCs w:val="24"/>
          <w:lang w:eastAsia="es-CO"/>
        </w:rPr>
        <w:t xml:space="preserve">. Aunado a ello, </w:t>
      </w:r>
      <w:r w:rsidR="00E025AD" w:rsidRPr="00BE321F">
        <w:rPr>
          <w:rFonts w:ascii="Arial" w:eastAsia="Times New Roman" w:hAnsi="Arial" w:cs="Arial"/>
          <w:sz w:val="24"/>
          <w:szCs w:val="24"/>
          <w:lang w:eastAsia="es-CO"/>
        </w:rPr>
        <w:t>la afirmación que realizó en torno a que hubo una modificación en el horario de trabajo porque la demandante asumió la administración de otros dos conjuntos</w:t>
      </w:r>
      <w:r w:rsidR="00AB56F5" w:rsidRPr="00BE321F">
        <w:rPr>
          <w:rFonts w:ascii="Arial" w:eastAsia="Times New Roman" w:hAnsi="Arial" w:cs="Arial"/>
          <w:sz w:val="24"/>
          <w:szCs w:val="24"/>
          <w:lang w:eastAsia="es-CO"/>
        </w:rPr>
        <w:t xml:space="preserve">, </w:t>
      </w:r>
      <w:r w:rsidR="004A4315" w:rsidRPr="00BE321F">
        <w:rPr>
          <w:rFonts w:ascii="Arial" w:eastAsia="Times New Roman" w:hAnsi="Arial" w:cs="Arial"/>
          <w:sz w:val="24"/>
          <w:szCs w:val="24"/>
          <w:lang w:eastAsia="es-CO"/>
        </w:rPr>
        <w:t>por lo</w:t>
      </w:r>
      <w:r w:rsidR="00AB56F5" w:rsidRPr="00BE321F">
        <w:rPr>
          <w:rFonts w:ascii="Arial" w:eastAsia="Times New Roman" w:hAnsi="Arial" w:cs="Arial"/>
          <w:sz w:val="24"/>
          <w:szCs w:val="24"/>
          <w:lang w:eastAsia="es-CO"/>
        </w:rPr>
        <w:t xml:space="preserve"> </w:t>
      </w:r>
      <w:r w:rsidR="00F508C9" w:rsidRPr="00BE321F">
        <w:rPr>
          <w:rFonts w:ascii="Arial" w:eastAsia="Times New Roman" w:hAnsi="Arial" w:cs="Arial"/>
          <w:sz w:val="24"/>
          <w:szCs w:val="24"/>
          <w:lang w:eastAsia="es-CO"/>
        </w:rPr>
        <w:t xml:space="preserve">que </w:t>
      </w:r>
      <w:r w:rsidR="00AB56F5" w:rsidRPr="00BE321F">
        <w:rPr>
          <w:rFonts w:ascii="Arial" w:eastAsia="Times New Roman" w:hAnsi="Arial" w:cs="Arial"/>
          <w:sz w:val="24"/>
          <w:szCs w:val="24"/>
          <w:lang w:eastAsia="es-CO"/>
        </w:rPr>
        <w:t>colocaba un aviso informando la</w:t>
      </w:r>
      <w:r w:rsidR="00F645BF" w:rsidRPr="00BE321F">
        <w:rPr>
          <w:rFonts w:ascii="Arial" w:eastAsia="Times New Roman" w:hAnsi="Arial" w:cs="Arial"/>
          <w:sz w:val="24"/>
          <w:szCs w:val="24"/>
          <w:lang w:eastAsia="es-CO"/>
        </w:rPr>
        <w:t xml:space="preserve"> modificación de</w:t>
      </w:r>
      <w:r w:rsidR="00337AA2" w:rsidRPr="00BE321F">
        <w:rPr>
          <w:rFonts w:ascii="Arial" w:eastAsia="Times New Roman" w:hAnsi="Arial" w:cs="Arial"/>
          <w:sz w:val="24"/>
          <w:szCs w:val="24"/>
          <w:lang w:eastAsia="es-CO"/>
        </w:rPr>
        <w:t xml:space="preserve"> la </w:t>
      </w:r>
      <w:r w:rsidR="00AB56F5" w:rsidRPr="00BE321F">
        <w:rPr>
          <w:rFonts w:ascii="Arial" w:eastAsia="Times New Roman" w:hAnsi="Arial" w:cs="Arial"/>
          <w:sz w:val="24"/>
          <w:szCs w:val="24"/>
          <w:lang w:eastAsia="es-CO"/>
        </w:rPr>
        <w:t>hora de atención</w:t>
      </w:r>
      <w:r w:rsidR="00E025AD" w:rsidRPr="00BE321F">
        <w:rPr>
          <w:rFonts w:ascii="Arial" w:eastAsia="Times New Roman" w:hAnsi="Arial" w:cs="Arial"/>
          <w:sz w:val="24"/>
          <w:szCs w:val="24"/>
          <w:lang w:eastAsia="es-CO"/>
        </w:rPr>
        <w:t xml:space="preserve">, </w:t>
      </w:r>
      <w:r w:rsidR="00337AA2" w:rsidRPr="00BE321F">
        <w:rPr>
          <w:rFonts w:ascii="Arial" w:eastAsia="Times New Roman" w:hAnsi="Arial" w:cs="Arial"/>
          <w:sz w:val="24"/>
          <w:szCs w:val="24"/>
          <w:lang w:eastAsia="es-CO"/>
        </w:rPr>
        <w:t xml:space="preserve">deja al descubierto que </w:t>
      </w:r>
      <w:r w:rsidR="00F508C9" w:rsidRPr="00BE321F">
        <w:rPr>
          <w:rFonts w:ascii="Arial" w:eastAsia="Times New Roman" w:hAnsi="Arial" w:cs="Arial"/>
          <w:sz w:val="24"/>
          <w:szCs w:val="24"/>
          <w:lang w:eastAsia="es-CO"/>
        </w:rPr>
        <w:t>tenía libertad y autonomía para establecer las horas en que cumpliría las funciones a su cargo, l</w:t>
      </w:r>
      <w:r w:rsidR="00337AA2" w:rsidRPr="00BE321F">
        <w:rPr>
          <w:rFonts w:ascii="Arial" w:eastAsia="Times New Roman" w:hAnsi="Arial" w:cs="Arial"/>
          <w:sz w:val="24"/>
          <w:szCs w:val="24"/>
          <w:lang w:eastAsia="es-CO"/>
        </w:rPr>
        <w:t xml:space="preserve">o cual </w:t>
      </w:r>
      <w:r w:rsidR="00E025AD" w:rsidRPr="00BE321F">
        <w:rPr>
          <w:rFonts w:ascii="Arial" w:eastAsia="Times New Roman" w:hAnsi="Arial" w:cs="Arial"/>
          <w:sz w:val="24"/>
          <w:szCs w:val="24"/>
          <w:lang w:eastAsia="es-CO"/>
        </w:rPr>
        <w:t xml:space="preserve">cobra mayor relevancia </w:t>
      </w:r>
      <w:r w:rsidR="00A51B97" w:rsidRPr="00BE321F">
        <w:rPr>
          <w:rFonts w:ascii="Arial" w:eastAsia="Times New Roman" w:hAnsi="Arial" w:cs="Arial"/>
          <w:sz w:val="24"/>
          <w:szCs w:val="24"/>
          <w:lang w:eastAsia="es-CO"/>
        </w:rPr>
        <w:t>con</w:t>
      </w:r>
      <w:r w:rsidR="00F508C9" w:rsidRPr="00BE321F">
        <w:rPr>
          <w:rFonts w:ascii="Arial" w:eastAsia="Times New Roman" w:hAnsi="Arial" w:cs="Arial"/>
          <w:sz w:val="24"/>
          <w:szCs w:val="24"/>
          <w:lang w:eastAsia="es-CO"/>
        </w:rPr>
        <w:t xml:space="preserve"> la afirmación que realizó la </w:t>
      </w:r>
      <w:r w:rsidR="00F645BF" w:rsidRPr="00BE321F">
        <w:rPr>
          <w:rFonts w:ascii="Arial" w:eastAsia="Times New Roman" w:hAnsi="Arial" w:cs="Arial"/>
          <w:sz w:val="24"/>
          <w:szCs w:val="24"/>
          <w:lang w:eastAsia="es-CO"/>
        </w:rPr>
        <w:t>propia</w:t>
      </w:r>
      <w:r w:rsidR="00A31A71" w:rsidRPr="00BE321F">
        <w:rPr>
          <w:rFonts w:ascii="Arial" w:eastAsia="Times New Roman" w:hAnsi="Arial" w:cs="Arial"/>
          <w:sz w:val="24"/>
          <w:szCs w:val="24"/>
          <w:lang w:eastAsia="es-CO"/>
        </w:rPr>
        <w:t xml:space="preserve"> </w:t>
      </w:r>
      <w:r w:rsidR="00F508C9" w:rsidRPr="00BE321F">
        <w:rPr>
          <w:rFonts w:ascii="Arial" w:eastAsia="Times New Roman" w:hAnsi="Arial" w:cs="Arial"/>
          <w:sz w:val="24"/>
          <w:szCs w:val="24"/>
          <w:lang w:eastAsia="es-CO"/>
        </w:rPr>
        <w:t>actora</w:t>
      </w:r>
      <w:r w:rsidR="00E025AD" w:rsidRPr="00BE321F">
        <w:rPr>
          <w:rFonts w:ascii="Arial" w:eastAsia="Times New Roman" w:hAnsi="Arial" w:cs="Arial"/>
          <w:sz w:val="24"/>
          <w:szCs w:val="24"/>
          <w:lang w:eastAsia="es-CO"/>
        </w:rPr>
        <w:t xml:space="preserve"> </w:t>
      </w:r>
      <w:r w:rsidR="00A51B97" w:rsidRPr="00BE321F">
        <w:rPr>
          <w:rFonts w:ascii="Arial" w:eastAsia="Times New Roman" w:hAnsi="Arial" w:cs="Arial"/>
          <w:sz w:val="24"/>
          <w:szCs w:val="24"/>
          <w:lang w:eastAsia="es-CO"/>
        </w:rPr>
        <w:t xml:space="preserve">al rendir </w:t>
      </w:r>
      <w:r w:rsidR="00E4096D" w:rsidRPr="00BE321F">
        <w:rPr>
          <w:rFonts w:ascii="Arial" w:eastAsia="Times New Roman" w:hAnsi="Arial" w:cs="Arial"/>
          <w:sz w:val="24"/>
          <w:szCs w:val="24"/>
          <w:lang w:eastAsia="es-CO"/>
        </w:rPr>
        <w:t xml:space="preserve">su </w:t>
      </w:r>
      <w:r w:rsidR="00E025AD" w:rsidRPr="00BE321F">
        <w:rPr>
          <w:rFonts w:ascii="Arial" w:eastAsia="Times New Roman" w:hAnsi="Arial" w:cs="Arial"/>
          <w:sz w:val="24"/>
          <w:szCs w:val="24"/>
          <w:lang w:eastAsia="es-CO"/>
        </w:rPr>
        <w:t xml:space="preserve">interrogatorio </w:t>
      </w:r>
      <w:r w:rsidR="00E4096D" w:rsidRPr="00BE321F">
        <w:rPr>
          <w:rFonts w:ascii="Arial" w:eastAsia="Times New Roman" w:hAnsi="Arial" w:cs="Arial"/>
          <w:sz w:val="24"/>
          <w:szCs w:val="24"/>
          <w:lang w:eastAsia="es-CO"/>
        </w:rPr>
        <w:t xml:space="preserve">de parte, en el que </w:t>
      </w:r>
      <w:r w:rsidR="00F508C9" w:rsidRPr="00BE321F">
        <w:rPr>
          <w:rFonts w:ascii="Arial" w:eastAsia="Times New Roman" w:hAnsi="Arial" w:cs="Arial"/>
          <w:sz w:val="24"/>
          <w:szCs w:val="24"/>
          <w:lang w:eastAsia="es-CO"/>
        </w:rPr>
        <w:t xml:space="preserve">indicó que fue ella </w:t>
      </w:r>
      <w:r w:rsidR="00AB56F5" w:rsidRPr="00BE321F">
        <w:rPr>
          <w:rFonts w:ascii="Arial" w:eastAsia="Times New Roman" w:hAnsi="Arial" w:cs="Arial"/>
          <w:sz w:val="24"/>
          <w:szCs w:val="24"/>
          <w:lang w:eastAsia="es-CO"/>
        </w:rPr>
        <w:t>quien</w:t>
      </w:r>
      <w:r w:rsidR="00E025AD" w:rsidRPr="00BE321F">
        <w:rPr>
          <w:rFonts w:ascii="Arial" w:eastAsia="Times New Roman" w:hAnsi="Arial" w:cs="Arial"/>
          <w:sz w:val="24"/>
          <w:szCs w:val="24"/>
          <w:lang w:eastAsia="es-CO"/>
        </w:rPr>
        <w:t xml:space="preserve"> optó por empezar a asistir a las 9.am. </w:t>
      </w:r>
      <w:r w:rsidR="00337AA2" w:rsidRPr="00BE321F">
        <w:rPr>
          <w:rFonts w:ascii="Arial" w:eastAsia="Times New Roman" w:hAnsi="Arial" w:cs="Arial"/>
          <w:sz w:val="24"/>
          <w:szCs w:val="24"/>
          <w:lang w:eastAsia="es-CO"/>
        </w:rPr>
        <w:t>porque</w:t>
      </w:r>
      <w:r w:rsidR="00F645BF" w:rsidRPr="00BE321F">
        <w:rPr>
          <w:rFonts w:ascii="Arial" w:eastAsia="Times New Roman" w:hAnsi="Arial" w:cs="Arial"/>
          <w:sz w:val="24"/>
          <w:szCs w:val="24"/>
          <w:lang w:eastAsia="es-CO"/>
        </w:rPr>
        <w:t xml:space="preserve"> el cambio de domicilio </w:t>
      </w:r>
      <w:r w:rsidR="00BB016A" w:rsidRPr="00BE321F">
        <w:rPr>
          <w:rFonts w:ascii="Arial" w:eastAsia="Times New Roman" w:hAnsi="Arial" w:cs="Arial"/>
          <w:sz w:val="24"/>
          <w:szCs w:val="24"/>
          <w:lang w:eastAsia="es-CO"/>
        </w:rPr>
        <w:t xml:space="preserve">en el barrio </w:t>
      </w:r>
      <w:r w:rsidR="00E025AD" w:rsidRPr="00BE321F">
        <w:rPr>
          <w:rFonts w:ascii="Arial" w:eastAsia="Times New Roman" w:hAnsi="Arial" w:cs="Arial"/>
          <w:sz w:val="24"/>
          <w:szCs w:val="24"/>
          <w:lang w:eastAsia="es-CO"/>
        </w:rPr>
        <w:t xml:space="preserve">la pradera en Dosquebradas, </w:t>
      </w:r>
      <w:r w:rsidR="00BB016A" w:rsidRPr="00BE321F">
        <w:rPr>
          <w:rFonts w:ascii="Arial" w:eastAsia="Times New Roman" w:hAnsi="Arial" w:cs="Arial"/>
          <w:sz w:val="24"/>
          <w:szCs w:val="24"/>
          <w:lang w:eastAsia="es-CO"/>
        </w:rPr>
        <w:t xml:space="preserve">le </w:t>
      </w:r>
      <w:r w:rsidR="00E025AD" w:rsidRPr="00BE321F">
        <w:rPr>
          <w:rFonts w:ascii="Arial" w:eastAsia="Times New Roman" w:hAnsi="Arial" w:cs="Arial"/>
          <w:sz w:val="24"/>
          <w:szCs w:val="24"/>
          <w:lang w:eastAsia="es-CO"/>
        </w:rPr>
        <w:t>dificultaba la movilidad por los trancones</w:t>
      </w:r>
      <w:r w:rsidR="00337AA2" w:rsidRPr="00BE321F">
        <w:rPr>
          <w:rFonts w:ascii="Arial" w:eastAsia="Times New Roman" w:hAnsi="Arial" w:cs="Arial"/>
          <w:sz w:val="24"/>
          <w:szCs w:val="24"/>
          <w:lang w:eastAsia="es-CO"/>
        </w:rPr>
        <w:t>.</w:t>
      </w:r>
    </w:p>
    <w:p w14:paraId="68788B41" w14:textId="04F9D31D" w:rsidR="227A1739" w:rsidRPr="00BE321F" w:rsidRDefault="227A1739" w:rsidP="00BE321F">
      <w:pPr>
        <w:spacing w:after="0" w:line="276" w:lineRule="auto"/>
        <w:jc w:val="both"/>
        <w:rPr>
          <w:rFonts w:ascii="Arial" w:eastAsia="Times New Roman" w:hAnsi="Arial" w:cs="Arial"/>
          <w:sz w:val="24"/>
          <w:szCs w:val="24"/>
          <w:lang w:eastAsia="es-CO"/>
        </w:rPr>
      </w:pPr>
    </w:p>
    <w:p w14:paraId="05073F81" w14:textId="2FE6FA28" w:rsidR="00694053" w:rsidRPr="00BE321F" w:rsidRDefault="00C9459E" w:rsidP="00BE321F">
      <w:pPr>
        <w:spacing w:after="0" w:line="276" w:lineRule="auto"/>
        <w:jc w:val="both"/>
        <w:rPr>
          <w:rFonts w:ascii="Arial" w:eastAsia="Times New Roman" w:hAnsi="Arial" w:cs="Arial"/>
          <w:sz w:val="24"/>
          <w:szCs w:val="24"/>
          <w:lang w:eastAsia="es-CO"/>
        </w:rPr>
      </w:pPr>
      <w:r w:rsidRPr="00BE321F">
        <w:rPr>
          <w:rFonts w:ascii="Arial" w:eastAsia="Times New Roman" w:hAnsi="Arial" w:cs="Arial"/>
          <w:sz w:val="24"/>
          <w:szCs w:val="24"/>
          <w:lang w:eastAsia="es-CO"/>
        </w:rPr>
        <w:t>Las otras dos declarantes,</w:t>
      </w:r>
      <w:r w:rsidR="00A31A71" w:rsidRPr="00BE321F">
        <w:rPr>
          <w:rFonts w:ascii="Arial" w:eastAsia="Times New Roman" w:hAnsi="Arial" w:cs="Arial"/>
          <w:sz w:val="24"/>
          <w:szCs w:val="24"/>
          <w:lang w:eastAsia="es-CO"/>
        </w:rPr>
        <w:t xml:space="preserve"> </w:t>
      </w:r>
      <w:r w:rsidR="003A0CA5" w:rsidRPr="00BE321F">
        <w:rPr>
          <w:rFonts w:ascii="Arial" w:eastAsia="Times New Roman" w:hAnsi="Arial" w:cs="Arial"/>
          <w:sz w:val="24"/>
          <w:szCs w:val="24"/>
          <w:lang w:eastAsia="es-CO"/>
        </w:rPr>
        <w:t xml:space="preserve">tampoco aportan </w:t>
      </w:r>
      <w:r w:rsidR="0011526A" w:rsidRPr="00BE321F">
        <w:rPr>
          <w:rFonts w:ascii="Arial" w:eastAsia="Times New Roman" w:hAnsi="Arial" w:cs="Arial"/>
          <w:sz w:val="24"/>
          <w:szCs w:val="24"/>
          <w:lang w:eastAsia="es-CO"/>
        </w:rPr>
        <w:t xml:space="preserve">mayores </w:t>
      </w:r>
      <w:r w:rsidR="00C7239D" w:rsidRPr="00BE321F">
        <w:rPr>
          <w:rFonts w:ascii="Arial" w:eastAsia="Times New Roman" w:hAnsi="Arial" w:cs="Arial"/>
          <w:sz w:val="24"/>
          <w:szCs w:val="24"/>
          <w:lang w:eastAsia="es-CO"/>
        </w:rPr>
        <w:t xml:space="preserve">elementos </w:t>
      </w:r>
      <w:r w:rsidR="0026314C" w:rsidRPr="00BE321F">
        <w:rPr>
          <w:rFonts w:ascii="Arial" w:eastAsia="Times New Roman" w:hAnsi="Arial" w:cs="Arial"/>
          <w:sz w:val="24"/>
          <w:szCs w:val="24"/>
          <w:lang w:eastAsia="es-CO"/>
        </w:rPr>
        <w:t>de juicio</w:t>
      </w:r>
      <w:r w:rsidR="00C7239D" w:rsidRPr="00BE321F">
        <w:rPr>
          <w:rFonts w:ascii="Arial" w:eastAsia="Times New Roman" w:hAnsi="Arial" w:cs="Arial"/>
          <w:sz w:val="24"/>
          <w:szCs w:val="24"/>
          <w:lang w:eastAsia="es-CO"/>
        </w:rPr>
        <w:t xml:space="preserve">, </w:t>
      </w:r>
      <w:r w:rsidR="00E921F5" w:rsidRPr="00BE321F">
        <w:rPr>
          <w:rFonts w:ascii="Arial" w:eastAsia="Times New Roman" w:hAnsi="Arial" w:cs="Arial"/>
          <w:sz w:val="24"/>
          <w:szCs w:val="24"/>
          <w:lang w:eastAsia="es-CO"/>
        </w:rPr>
        <w:t>pues</w:t>
      </w:r>
      <w:r w:rsidR="003A0CA5" w:rsidRPr="00BE321F">
        <w:rPr>
          <w:rFonts w:ascii="Arial" w:eastAsia="Times New Roman" w:hAnsi="Arial" w:cs="Arial"/>
          <w:sz w:val="24"/>
          <w:szCs w:val="24"/>
          <w:lang w:eastAsia="es-CO"/>
        </w:rPr>
        <w:t xml:space="preserve"> </w:t>
      </w:r>
      <w:r w:rsidR="0026314C" w:rsidRPr="00BE321F">
        <w:rPr>
          <w:rFonts w:ascii="Arial" w:eastAsia="Times New Roman" w:hAnsi="Arial" w:cs="Arial"/>
          <w:sz w:val="24"/>
          <w:szCs w:val="24"/>
          <w:lang w:eastAsia="es-CO"/>
        </w:rPr>
        <w:t>una,</w:t>
      </w:r>
      <w:r w:rsidR="000A46E9" w:rsidRPr="00BE321F">
        <w:rPr>
          <w:rFonts w:ascii="Arial" w:eastAsia="Times New Roman" w:hAnsi="Arial" w:cs="Arial"/>
          <w:sz w:val="24"/>
          <w:szCs w:val="24"/>
          <w:lang w:eastAsia="es-CO"/>
        </w:rPr>
        <w:t xml:space="preserve"> </w:t>
      </w:r>
      <w:r w:rsidR="001C72CA" w:rsidRPr="00BE321F">
        <w:rPr>
          <w:rFonts w:ascii="Arial" w:eastAsia="Times New Roman" w:hAnsi="Arial" w:cs="Arial"/>
          <w:sz w:val="24"/>
          <w:szCs w:val="24"/>
          <w:lang w:eastAsia="es-CO"/>
        </w:rPr>
        <w:t>indicó</w:t>
      </w:r>
      <w:r w:rsidR="000A46E9" w:rsidRPr="00BE321F">
        <w:rPr>
          <w:rFonts w:ascii="Arial" w:eastAsia="Times New Roman" w:hAnsi="Arial" w:cs="Arial"/>
          <w:sz w:val="24"/>
          <w:szCs w:val="24"/>
          <w:lang w:eastAsia="es-CO"/>
        </w:rPr>
        <w:t xml:space="preserve"> que</w:t>
      </w:r>
      <w:r w:rsidR="001C72CA" w:rsidRPr="00BE321F">
        <w:rPr>
          <w:rFonts w:ascii="Arial" w:eastAsia="Times New Roman" w:hAnsi="Arial" w:cs="Arial"/>
          <w:sz w:val="24"/>
          <w:szCs w:val="24"/>
          <w:lang w:eastAsia="es-CO"/>
        </w:rPr>
        <w:t xml:space="preserve"> las funciones que la demandante ejecutó como </w:t>
      </w:r>
      <w:r w:rsidR="000A46E9" w:rsidRPr="00BE321F">
        <w:rPr>
          <w:rFonts w:ascii="Arial" w:eastAsia="Times New Roman" w:hAnsi="Arial" w:cs="Arial"/>
          <w:sz w:val="24"/>
          <w:szCs w:val="24"/>
          <w:lang w:eastAsia="es-CO"/>
        </w:rPr>
        <w:t xml:space="preserve">administradora </w:t>
      </w:r>
      <w:r w:rsidR="001C72CA" w:rsidRPr="00BE321F">
        <w:rPr>
          <w:rFonts w:ascii="Arial" w:eastAsia="Times New Roman" w:hAnsi="Arial" w:cs="Arial"/>
          <w:sz w:val="24"/>
          <w:szCs w:val="24"/>
          <w:lang w:eastAsia="es-CO"/>
        </w:rPr>
        <w:t>de otras co</w:t>
      </w:r>
      <w:r w:rsidR="000A46E9" w:rsidRPr="00BE321F">
        <w:rPr>
          <w:rFonts w:ascii="Arial" w:eastAsia="Times New Roman" w:hAnsi="Arial" w:cs="Arial"/>
          <w:sz w:val="24"/>
          <w:szCs w:val="24"/>
          <w:lang w:eastAsia="es-CO"/>
        </w:rPr>
        <w:t xml:space="preserve">propiedades </w:t>
      </w:r>
      <w:r w:rsidR="001C72CA" w:rsidRPr="00BE321F">
        <w:rPr>
          <w:rFonts w:ascii="Arial" w:eastAsia="Times New Roman" w:hAnsi="Arial" w:cs="Arial"/>
          <w:sz w:val="24"/>
          <w:szCs w:val="24"/>
          <w:lang w:eastAsia="es-CO"/>
        </w:rPr>
        <w:t xml:space="preserve">las cumplía </w:t>
      </w:r>
      <w:r w:rsidR="000A46E9" w:rsidRPr="00BE321F">
        <w:rPr>
          <w:rFonts w:ascii="Arial" w:eastAsia="Times New Roman" w:hAnsi="Arial" w:cs="Arial"/>
          <w:sz w:val="24"/>
          <w:szCs w:val="24"/>
          <w:lang w:eastAsia="es-CO"/>
        </w:rPr>
        <w:t>en horas de la noche, sin embargo,</w:t>
      </w:r>
      <w:r w:rsidR="0011526A" w:rsidRPr="00BE321F">
        <w:rPr>
          <w:rFonts w:ascii="Arial" w:eastAsia="Times New Roman" w:hAnsi="Arial" w:cs="Arial"/>
          <w:sz w:val="24"/>
          <w:szCs w:val="24"/>
          <w:lang w:eastAsia="es-CO"/>
        </w:rPr>
        <w:t xml:space="preserve"> </w:t>
      </w:r>
      <w:r w:rsidR="000A46E9" w:rsidRPr="00BE321F">
        <w:rPr>
          <w:rFonts w:ascii="Arial" w:eastAsia="Times New Roman" w:hAnsi="Arial" w:cs="Arial"/>
          <w:sz w:val="24"/>
          <w:szCs w:val="24"/>
          <w:lang w:eastAsia="es-CO"/>
        </w:rPr>
        <w:t>se aduce que era común verla hasta altas horas de la noche en el conjunto residencial Olímpico II</w:t>
      </w:r>
      <w:r w:rsidR="003E5828" w:rsidRPr="00BE321F">
        <w:rPr>
          <w:rFonts w:ascii="Arial" w:eastAsia="Times New Roman" w:hAnsi="Arial" w:cs="Arial"/>
          <w:sz w:val="24"/>
          <w:szCs w:val="24"/>
          <w:lang w:eastAsia="es-CO"/>
        </w:rPr>
        <w:t>;</w:t>
      </w:r>
      <w:r w:rsidR="001B429B" w:rsidRPr="00BE321F">
        <w:rPr>
          <w:rFonts w:ascii="Arial" w:eastAsia="Times New Roman" w:hAnsi="Arial" w:cs="Arial"/>
          <w:sz w:val="24"/>
          <w:szCs w:val="24"/>
          <w:lang w:eastAsia="es-CO"/>
        </w:rPr>
        <w:t xml:space="preserve"> en tanto que, </w:t>
      </w:r>
      <w:r w:rsidR="000A46E9" w:rsidRPr="00BE321F">
        <w:rPr>
          <w:rFonts w:ascii="Arial" w:eastAsia="Times New Roman" w:hAnsi="Arial" w:cs="Arial"/>
          <w:sz w:val="24"/>
          <w:szCs w:val="24"/>
          <w:lang w:eastAsia="es-CO"/>
        </w:rPr>
        <w:t xml:space="preserve">la otra </w:t>
      </w:r>
      <w:r w:rsidR="00B13CB6" w:rsidRPr="00BE321F">
        <w:rPr>
          <w:rFonts w:ascii="Arial" w:eastAsia="Times New Roman" w:hAnsi="Arial" w:cs="Arial"/>
          <w:sz w:val="24"/>
          <w:szCs w:val="24"/>
          <w:lang w:eastAsia="es-CO"/>
        </w:rPr>
        <w:t>testigo</w:t>
      </w:r>
      <w:r w:rsidR="000A46E9" w:rsidRPr="00BE321F">
        <w:rPr>
          <w:rFonts w:ascii="Arial" w:eastAsia="Times New Roman" w:hAnsi="Arial" w:cs="Arial"/>
          <w:sz w:val="24"/>
          <w:szCs w:val="24"/>
          <w:lang w:eastAsia="es-CO"/>
        </w:rPr>
        <w:t xml:space="preserve">, negó no </w:t>
      </w:r>
      <w:r w:rsidR="001C72CA" w:rsidRPr="00BE321F">
        <w:rPr>
          <w:rFonts w:ascii="Arial" w:eastAsia="Times New Roman" w:hAnsi="Arial" w:cs="Arial"/>
          <w:sz w:val="24"/>
          <w:szCs w:val="24"/>
          <w:lang w:eastAsia="es-CO"/>
        </w:rPr>
        <w:t xml:space="preserve">solo </w:t>
      </w:r>
      <w:r w:rsidR="003E5828" w:rsidRPr="00BE321F">
        <w:rPr>
          <w:rFonts w:ascii="Arial" w:eastAsia="Times New Roman" w:hAnsi="Arial" w:cs="Arial"/>
          <w:sz w:val="24"/>
          <w:szCs w:val="24"/>
          <w:lang w:eastAsia="es-CO"/>
        </w:rPr>
        <w:t>el</w:t>
      </w:r>
      <w:r w:rsidR="001C72CA" w:rsidRPr="00BE321F">
        <w:rPr>
          <w:rFonts w:ascii="Arial" w:eastAsia="Times New Roman" w:hAnsi="Arial" w:cs="Arial"/>
          <w:sz w:val="24"/>
          <w:szCs w:val="24"/>
          <w:lang w:eastAsia="es-CO"/>
        </w:rPr>
        <w:t xml:space="preserve"> hecho de</w:t>
      </w:r>
      <w:r w:rsidR="001B429B" w:rsidRPr="00BE321F">
        <w:rPr>
          <w:rFonts w:ascii="Arial" w:eastAsia="Times New Roman" w:hAnsi="Arial" w:cs="Arial"/>
          <w:sz w:val="24"/>
          <w:szCs w:val="24"/>
          <w:lang w:eastAsia="es-CO"/>
        </w:rPr>
        <w:t xml:space="preserve"> que la </w:t>
      </w:r>
      <w:r w:rsidR="003E5828" w:rsidRPr="00BE321F">
        <w:rPr>
          <w:rFonts w:ascii="Arial" w:eastAsia="Times New Roman" w:hAnsi="Arial" w:cs="Arial"/>
          <w:sz w:val="24"/>
          <w:szCs w:val="24"/>
          <w:lang w:eastAsia="es-CO"/>
        </w:rPr>
        <w:t>demandante</w:t>
      </w:r>
      <w:r w:rsidR="001B429B" w:rsidRPr="00BE321F">
        <w:rPr>
          <w:rFonts w:ascii="Arial" w:eastAsia="Times New Roman" w:hAnsi="Arial" w:cs="Arial"/>
          <w:sz w:val="24"/>
          <w:szCs w:val="24"/>
          <w:lang w:eastAsia="es-CO"/>
        </w:rPr>
        <w:t xml:space="preserve"> administrara o</w:t>
      </w:r>
      <w:r w:rsidR="009069F4" w:rsidRPr="00BE321F">
        <w:rPr>
          <w:rFonts w:ascii="Arial" w:eastAsia="Times New Roman" w:hAnsi="Arial" w:cs="Arial"/>
          <w:sz w:val="24"/>
          <w:szCs w:val="24"/>
          <w:lang w:eastAsia="es-CO"/>
        </w:rPr>
        <w:t xml:space="preserve">tras </w:t>
      </w:r>
      <w:r w:rsidR="00694053" w:rsidRPr="00BE321F">
        <w:rPr>
          <w:rFonts w:ascii="Arial" w:eastAsia="Times New Roman" w:hAnsi="Arial" w:cs="Arial"/>
          <w:sz w:val="24"/>
          <w:szCs w:val="24"/>
          <w:lang w:eastAsia="es-CO"/>
        </w:rPr>
        <w:t>co</w:t>
      </w:r>
      <w:r w:rsidR="009069F4" w:rsidRPr="00BE321F">
        <w:rPr>
          <w:rFonts w:ascii="Arial" w:eastAsia="Times New Roman" w:hAnsi="Arial" w:cs="Arial"/>
          <w:sz w:val="24"/>
          <w:szCs w:val="24"/>
          <w:lang w:eastAsia="es-CO"/>
        </w:rPr>
        <w:t>propiedades</w:t>
      </w:r>
      <w:r w:rsidR="00E921F5" w:rsidRPr="00BE321F">
        <w:rPr>
          <w:rFonts w:ascii="Arial" w:eastAsia="Times New Roman" w:hAnsi="Arial" w:cs="Arial"/>
          <w:sz w:val="24"/>
          <w:szCs w:val="24"/>
          <w:lang w:eastAsia="es-CO"/>
        </w:rPr>
        <w:t xml:space="preserve">, sino </w:t>
      </w:r>
      <w:r w:rsidR="001B429B" w:rsidRPr="00BE321F">
        <w:rPr>
          <w:rFonts w:ascii="Arial" w:eastAsia="Times New Roman" w:hAnsi="Arial" w:cs="Arial"/>
          <w:sz w:val="24"/>
          <w:szCs w:val="24"/>
          <w:lang w:eastAsia="es-CO"/>
        </w:rPr>
        <w:t>también</w:t>
      </w:r>
      <w:r w:rsidR="00122A72" w:rsidRPr="00BE321F">
        <w:rPr>
          <w:rFonts w:ascii="Arial" w:eastAsia="Times New Roman" w:hAnsi="Arial" w:cs="Arial"/>
          <w:sz w:val="24"/>
          <w:szCs w:val="24"/>
          <w:lang w:eastAsia="es-CO"/>
        </w:rPr>
        <w:t xml:space="preserve"> que</w:t>
      </w:r>
      <w:r w:rsidR="00F57541" w:rsidRPr="00BE321F">
        <w:rPr>
          <w:rFonts w:ascii="Arial" w:eastAsia="Times New Roman" w:hAnsi="Arial" w:cs="Arial"/>
          <w:sz w:val="24"/>
          <w:szCs w:val="24"/>
          <w:lang w:eastAsia="es-CO"/>
        </w:rPr>
        <w:t xml:space="preserve"> hubiese</w:t>
      </w:r>
      <w:r w:rsidR="00B13CB6" w:rsidRPr="00BE321F">
        <w:rPr>
          <w:rFonts w:ascii="Arial" w:eastAsia="Times New Roman" w:hAnsi="Arial" w:cs="Arial"/>
          <w:sz w:val="24"/>
          <w:szCs w:val="24"/>
          <w:lang w:eastAsia="es-CO"/>
        </w:rPr>
        <w:t xml:space="preserve"> </w:t>
      </w:r>
      <w:r w:rsidR="00694053" w:rsidRPr="00BE321F">
        <w:rPr>
          <w:rFonts w:ascii="Arial" w:eastAsia="Times New Roman" w:hAnsi="Arial" w:cs="Arial"/>
          <w:sz w:val="24"/>
          <w:szCs w:val="24"/>
          <w:lang w:eastAsia="es-CO"/>
        </w:rPr>
        <w:t>sido asistida por otra</w:t>
      </w:r>
      <w:r w:rsidR="00E921F5" w:rsidRPr="00BE321F">
        <w:rPr>
          <w:rFonts w:ascii="Arial" w:eastAsia="Times New Roman" w:hAnsi="Arial" w:cs="Arial"/>
          <w:sz w:val="24"/>
          <w:szCs w:val="24"/>
          <w:lang w:eastAsia="es-CO"/>
        </w:rPr>
        <w:t xml:space="preserve"> persona </w:t>
      </w:r>
      <w:r w:rsidR="004A4315" w:rsidRPr="00BE321F">
        <w:rPr>
          <w:rFonts w:ascii="Arial" w:eastAsia="Times New Roman" w:hAnsi="Arial" w:cs="Arial"/>
          <w:sz w:val="24"/>
          <w:szCs w:val="24"/>
          <w:lang w:eastAsia="es-CO"/>
        </w:rPr>
        <w:t>en las</w:t>
      </w:r>
      <w:r w:rsidR="00E921F5" w:rsidRPr="00BE321F">
        <w:rPr>
          <w:rFonts w:ascii="Arial" w:eastAsia="Times New Roman" w:hAnsi="Arial" w:cs="Arial"/>
          <w:sz w:val="24"/>
          <w:szCs w:val="24"/>
          <w:lang w:eastAsia="es-CO"/>
        </w:rPr>
        <w:t xml:space="preserve"> labores de administración en la unidad residencial accionada, </w:t>
      </w:r>
      <w:r w:rsidR="003A0CA5" w:rsidRPr="00BE321F">
        <w:rPr>
          <w:rFonts w:ascii="Arial" w:eastAsia="Times New Roman" w:hAnsi="Arial" w:cs="Arial"/>
          <w:sz w:val="24"/>
          <w:szCs w:val="24"/>
          <w:lang w:eastAsia="es-CO"/>
        </w:rPr>
        <w:t xml:space="preserve">aun cuando la propia demandante al rendir interrogatorio de parte, aceptó </w:t>
      </w:r>
      <w:r w:rsidR="00E921F5" w:rsidRPr="00BE321F">
        <w:rPr>
          <w:rFonts w:ascii="Arial" w:eastAsia="Times New Roman" w:hAnsi="Arial" w:cs="Arial"/>
          <w:sz w:val="24"/>
          <w:szCs w:val="24"/>
          <w:lang w:eastAsia="es-CO"/>
        </w:rPr>
        <w:t xml:space="preserve">ambos </w:t>
      </w:r>
      <w:r w:rsidR="001C72CA" w:rsidRPr="00BE321F">
        <w:rPr>
          <w:rFonts w:ascii="Arial" w:eastAsia="Times New Roman" w:hAnsi="Arial" w:cs="Arial"/>
          <w:sz w:val="24"/>
          <w:szCs w:val="24"/>
          <w:lang w:eastAsia="es-CO"/>
        </w:rPr>
        <w:t>supuestos</w:t>
      </w:r>
      <w:r w:rsidR="00E921F5" w:rsidRPr="00BE321F">
        <w:rPr>
          <w:rFonts w:ascii="Arial" w:eastAsia="Times New Roman" w:hAnsi="Arial" w:cs="Arial"/>
          <w:sz w:val="24"/>
          <w:szCs w:val="24"/>
          <w:lang w:eastAsia="es-CO"/>
        </w:rPr>
        <w:t xml:space="preserve"> </w:t>
      </w:r>
      <w:r w:rsidR="001C72CA" w:rsidRPr="00BE321F">
        <w:rPr>
          <w:rFonts w:ascii="Arial" w:eastAsia="Times New Roman" w:hAnsi="Arial" w:cs="Arial"/>
          <w:sz w:val="24"/>
          <w:szCs w:val="24"/>
          <w:lang w:eastAsia="es-CO"/>
        </w:rPr>
        <w:t>fácticos</w:t>
      </w:r>
      <w:r w:rsidR="001B429B" w:rsidRPr="00BE321F">
        <w:rPr>
          <w:rFonts w:ascii="Arial" w:eastAsia="Times New Roman" w:hAnsi="Arial" w:cs="Arial"/>
          <w:sz w:val="24"/>
          <w:szCs w:val="24"/>
          <w:lang w:eastAsia="es-CO"/>
        </w:rPr>
        <w:t xml:space="preserve">, afirmando </w:t>
      </w:r>
      <w:r w:rsidR="00E921F5" w:rsidRPr="00BE321F">
        <w:rPr>
          <w:rFonts w:ascii="Arial" w:eastAsia="Times New Roman" w:hAnsi="Arial" w:cs="Arial"/>
          <w:sz w:val="24"/>
          <w:szCs w:val="24"/>
          <w:lang w:eastAsia="es-CO"/>
        </w:rPr>
        <w:t xml:space="preserve">que tenía a cargo la administración </w:t>
      </w:r>
      <w:r w:rsidR="00122A72" w:rsidRPr="00BE321F">
        <w:rPr>
          <w:rFonts w:ascii="Arial" w:eastAsia="Times New Roman" w:hAnsi="Arial" w:cs="Arial"/>
          <w:sz w:val="24"/>
          <w:szCs w:val="24"/>
          <w:lang w:eastAsia="es-CO"/>
        </w:rPr>
        <w:t>de los condominios</w:t>
      </w:r>
      <w:r w:rsidR="00E921F5" w:rsidRPr="00BE321F">
        <w:rPr>
          <w:rFonts w:ascii="Arial" w:eastAsia="Times New Roman" w:hAnsi="Arial" w:cs="Arial"/>
          <w:sz w:val="24"/>
          <w:szCs w:val="24"/>
          <w:lang w:eastAsia="es-CO"/>
        </w:rPr>
        <w:t xml:space="preserve"> “Arrecife” y “Villa Corales”, y que</w:t>
      </w:r>
      <w:r w:rsidR="00122A72" w:rsidRPr="00BE321F">
        <w:rPr>
          <w:rFonts w:ascii="Arial" w:eastAsia="Times New Roman" w:hAnsi="Arial" w:cs="Arial"/>
          <w:sz w:val="24"/>
          <w:szCs w:val="24"/>
          <w:lang w:eastAsia="es-CO"/>
        </w:rPr>
        <w:t xml:space="preserve"> mientras fungió como administradora de la demandada, </w:t>
      </w:r>
      <w:r w:rsidR="003E5828" w:rsidRPr="00BE321F">
        <w:rPr>
          <w:rFonts w:ascii="Arial" w:eastAsia="Times New Roman" w:hAnsi="Arial" w:cs="Arial"/>
          <w:sz w:val="24"/>
          <w:szCs w:val="24"/>
          <w:lang w:eastAsia="es-CO"/>
        </w:rPr>
        <w:t xml:space="preserve">contó con el apoyo de </w:t>
      </w:r>
      <w:r w:rsidR="003A0CA5" w:rsidRPr="00BE321F">
        <w:rPr>
          <w:rFonts w:ascii="Arial" w:eastAsia="Times New Roman" w:hAnsi="Arial" w:cs="Arial"/>
          <w:sz w:val="24"/>
          <w:szCs w:val="24"/>
          <w:lang w:eastAsia="es-CO"/>
        </w:rPr>
        <w:t xml:space="preserve">la señora Mariela Montoya, </w:t>
      </w:r>
      <w:r w:rsidR="0026314C" w:rsidRPr="00BE321F">
        <w:rPr>
          <w:rFonts w:ascii="Arial" w:eastAsia="Times New Roman" w:hAnsi="Arial" w:cs="Arial"/>
          <w:sz w:val="24"/>
          <w:szCs w:val="24"/>
          <w:lang w:eastAsia="es-CO"/>
        </w:rPr>
        <w:t>afirmación que</w:t>
      </w:r>
      <w:r w:rsidR="00C7239D" w:rsidRPr="00BE321F">
        <w:rPr>
          <w:rFonts w:ascii="Arial" w:eastAsia="Times New Roman" w:hAnsi="Arial" w:cs="Arial"/>
          <w:sz w:val="24"/>
          <w:szCs w:val="24"/>
          <w:lang w:eastAsia="es-CO"/>
        </w:rPr>
        <w:t xml:space="preserve"> </w:t>
      </w:r>
      <w:r w:rsidR="0026314C" w:rsidRPr="00BE321F">
        <w:rPr>
          <w:rFonts w:ascii="Arial" w:eastAsia="Times New Roman" w:hAnsi="Arial" w:cs="Arial"/>
          <w:sz w:val="24"/>
          <w:szCs w:val="24"/>
          <w:lang w:eastAsia="es-CO"/>
        </w:rPr>
        <w:t xml:space="preserve">fue </w:t>
      </w:r>
      <w:r w:rsidR="00C7239D" w:rsidRPr="00BE321F">
        <w:rPr>
          <w:rFonts w:ascii="Arial" w:eastAsia="Times New Roman" w:hAnsi="Arial" w:cs="Arial"/>
          <w:sz w:val="24"/>
          <w:szCs w:val="24"/>
          <w:lang w:eastAsia="es-CO"/>
        </w:rPr>
        <w:t>corroborad</w:t>
      </w:r>
      <w:r w:rsidR="0026314C" w:rsidRPr="00BE321F">
        <w:rPr>
          <w:rFonts w:ascii="Arial" w:eastAsia="Times New Roman" w:hAnsi="Arial" w:cs="Arial"/>
          <w:sz w:val="24"/>
          <w:szCs w:val="24"/>
          <w:lang w:eastAsia="es-CO"/>
        </w:rPr>
        <w:t>a</w:t>
      </w:r>
      <w:r w:rsidR="00C7239D" w:rsidRPr="00BE321F">
        <w:rPr>
          <w:rFonts w:ascii="Arial" w:eastAsia="Times New Roman" w:hAnsi="Arial" w:cs="Arial"/>
          <w:sz w:val="24"/>
          <w:szCs w:val="24"/>
          <w:lang w:eastAsia="es-CO"/>
        </w:rPr>
        <w:t xml:space="preserve"> </w:t>
      </w:r>
      <w:r w:rsidR="00AE309F" w:rsidRPr="00BE321F">
        <w:rPr>
          <w:rFonts w:ascii="Arial" w:eastAsia="Times New Roman" w:hAnsi="Arial" w:cs="Arial"/>
          <w:sz w:val="24"/>
          <w:szCs w:val="24"/>
          <w:lang w:eastAsia="es-CO"/>
        </w:rPr>
        <w:t xml:space="preserve">además </w:t>
      </w:r>
      <w:r w:rsidR="003A0CA5" w:rsidRPr="00BE321F">
        <w:rPr>
          <w:rFonts w:ascii="Arial" w:eastAsia="Times New Roman" w:hAnsi="Arial" w:cs="Arial"/>
          <w:sz w:val="24"/>
          <w:szCs w:val="24"/>
          <w:lang w:eastAsia="es-CO"/>
        </w:rPr>
        <w:t xml:space="preserve">por </w:t>
      </w:r>
      <w:r w:rsidR="0026314C" w:rsidRPr="00BE321F">
        <w:rPr>
          <w:rFonts w:ascii="Arial" w:eastAsia="Times New Roman" w:hAnsi="Arial" w:cs="Arial"/>
          <w:sz w:val="24"/>
          <w:szCs w:val="24"/>
          <w:lang w:eastAsia="es-CO"/>
        </w:rPr>
        <w:t>el señor</w:t>
      </w:r>
      <w:r w:rsidR="003A0CA5" w:rsidRPr="00BE321F">
        <w:rPr>
          <w:rFonts w:ascii="Arial" w:eastAsia="Times New Roman" w:hAnsi="Arial" w:cs="Arial"/>
          <w:sz w:val="24"/>
          <w:szCs w:val="24"/>
          <w:lang w:eastAsia="es-CO"/>
        </w:rPr>
        <w:t xml:space="preserve"> Carlos Mario Colorado Pérez</w:t>
      </w:r>
      <w:r w:rsidR="00AE309F" w:rsidRPr="00BE321F">
        <w:rPr>
          <w:rFonts w:ascii="Arial" w:eastAsia="Times New Roman" w:hAnsi="Arial" w:cs="Arial"/>
          <w:sz w:val="24"/>
          <w:szCs w:val="24"/>
          <w:lang w:eastAsia="es-CO"/>
        </w:rPr>
        <w:t xml:space="preserve">. </w:t>
      </w:r>
    </w:p>
    <w:p w14:paraId="5F06EE6C" w14:textId="77777777" w:rsidR="00563F9E" w:rsidRPr="00BE321F" w:rsidRDefault="00563F9E" w:rsidP="00BE321F">
      <w:pPr>
        <w:pStyle w:val="Sinespaciado"/>
        <w:spacing w:line="276" w:lineRule="auto"/>
        <w:rPr>
          <w:rFonts w:ascii="Arial" w:hAnsi="Arial" w:cs="Arial"/>
          <w:sz w:val="24"/>
          <w:szCs w:val="24"/>
          <w:lang w:eastAsia="es-CO"/>
        </w:rPr>
      </w:pPr>
    </w:p>
    <w:p w14:paraId="43A121FB" w14:textId="77777777" w:rsidR="00B674DB" w:rsidRPr="00BE321F" w:rsidRDefault="00BB207B" w:rsidP="00BE321F">
      <w:pPr>
        <w:spacing w:after="0" w:line="276" w:lineRule="auto"/>
        <w:jc w:val="both"/>
        <w:rPr>
          <w:rFonts w:ascii="Arial" w:eastAsia="Times New Roman" w:hAnsi="Arial" w:cs="Arial"/>
          <w:sz w:val="24"/>
          <w:szCs w:val="24"/>
          <w:lang w:eastAsia="es-CO"/>
        </w:rPr>
      </w:pPr>
      <w:r w:rsidRPr="00BE321F">
        <w:rPr>
          <w:rFonts w:ascii="Arial" w:eastAsia="Times New Roman" w:hAnsi="Arial" w:cs="Arial"/>
          <w:sz w:val="24"/>
          <w:szCs w:val="24"/>
          <w:lang w:eastAsia="es-CO"/>
        </w:rPr>
        <w:t>De otr</w:t>
      </w:r>
      <w:r w:rsidR="00AE309F" w:rsidRPr="00BE321F">
        <w:rPr>
          <w:rFonts w:ascii="Arial" w:eastAsia="Times New Roman" w:hAnsi="Arial" w:cs="Arial"/>
          <w:sz w:val="24"/>
          <w:szCs w:val="24"/>
          <w:lang w:eastAsia="es-CO"/>
        </w:rPr>
        <w:t xml:space="preserve">o </w:t>
      </w:r>
      <w:r w:rsidRPr="00BE321F">
        <w:rPr>
          <w:rFonts w:ascii="Arial" w:eastAsia="Times New Roman" w:hAnsi="Arial" w:cs="Arial"/>
          <w:sz w:val="24"/>
          <w:szCs w:val="24"/>
          <w:lang w:eastAsia="es-CO"/>
        </w:rPr>
        <w:t>lado,</w:t>
      </w:r>
      <w:r w:rsidR="00AE309F" w:rsidRPr="00BE321F">
        <w:rPr>
          <w:rFonts w:ascii="Arial" w:eastAsia="Times New Roman" w:hAnsi="Arial" w:cs="Arial"/>
          <w:sz w:val="24"/>
          <w:szCs w:val="24"/>
          <w:lang w:eastAsia="es-CO"/>
        </w:rPr>
        <w:t xml:space="preserve"> si se repara</w:t>
      </w:r>
      <w:r w:rsidRPr="00BE321F">
        <w:rPr>
          <w:rFonts w:ascii="Arial" w:eastAsia="Times New Roman" w:hAnsi="Arial" w:cs="Arial"/>
          <w:sz w:val="24"/>
          <w:szCs w:val="24"/>
          <w:lang w:eastAsia="es-CO"/>
        </w:rPr>
        <w:t xml:space="preserve"> la prueba testimonial </w:t>
      </w:r>
      <w:r w:rsidR="00AE309F" w:rsidRPr="00BE321F">
        <w:rPr>
          <w:rFonts w:ascii="Arial" w:eastAsia="Times New Roman" w:hAnsi="Arial" w:cs="Arial"/>
          <w:sz w:val="24"/>
          <w:szCs w:val="24"/>
          <w:lang w:eastAsia="es-CO"/>
        </w:rPr>
        <w:t xml:space="preserve">citada a instancias </w:t>
      </w:r>
      <w:r w:rsidRPr="00BE321F">
        <w:rPr>
          <w:rFonts w:ascii="Arial" w:eastAsia="Times New Roman" w:hAnsi="Arial" w:cs="Arial"/>
          <w:sz w:val="24"/>
          <w:szCs w:val="24"/>
          <w:lang w:eastAsia="es-CO"/>
        </w:rPr>
        <w:t xml:space="preserve">de la contraparte, conformada por los declarantes </w:t>
      </w:r>
      <w:r w:rsidR="00AE309F" w:rsidRPr="00BE321F">
        <w:rPr>
          <w:rFonts w:ascii="Arial" w:eastAsia="Times New Roman" w:hAnsi="Arial" w:cs="Arial"/>
          <w:sz w:val="24"/>
          <w:szCs w:val="24"/>
          <w:lang w:eastAsia="es-CO"/>
        </w:rPr>
        <w:t>Nilson Tangarife Escobar</w:t>
      </w:r>
      <w:r w:rsidR="00E82FEB" w:rsidRPr="00BE321F">
        <w:rPr>
          <w:rFonts w:ascii="Arial" w:eastAsia="Times New Roman" w:hAnsi="Arial" w:cs="Arial"/>
          <w:sz w:val="24"/>
          <w:szCs w:val="24"/>
          <w:lang w:eastAsia="es-CO"/>
        </w:rPr>
        <w:t xml:space="preserve"> y</w:t>
      </w:r>
      <w:r w:rsidR="00AE309F" w:rsidRPr="00BE321F">
        <w:rPr>
          <w:rFonts w:ascii="Arial" w:eastAsia="Times New Roman" w:hAnsi="Arial" w:cs="Arial"/>
          <w:sz w:val="24"/>
          <w:szCs w:val="24"/>
          <w:lang w:eastAsia="es-CO"/>
        </w:rPr>
        <w:t xml:space="preserve"> Luis Eduardo Acevedo (trabajadores de la demandada – </w:t>
      </w:r>
      <w:r w:rsidR="00E82FEB" w:rsidRPr="00BE321F">
        <w:rPr>
          <w:rFonts w:ascii="Arial" w:eastAsia="Times New Roman" w:hAnsi="Arial" w:cs="Arial"/>
          <w:sz w:val="24"/>
          <w:szCs w:val="24"/>
          <w:lang w:eastAsia="es-CO"/>
        </w:rPr>
        <w:t xml:space="preserve">ambos como </w:t>
      </w:r>
      <w:r w:rsidR="00AE309F" w:rsidRPr="00BE321F">
        <w:rPr>
          <w:rFonts w:ascii="Arial" w:eastAsia="Times New Roman" w:hAnsi="Arial" w:cs="Arial"/>
          <w:sz w:val="24"/>
          <w:szCs w:val="24"/>
          <w:lang w:eastAsia="es-CO"/>
        </w:rPr>
        <w:t>guardas de seguridad</w:t>
      </w:r>
      <w:r w:rsidR="008107ED" w:rsidRPr="00BE321F">
        <w:rPr>
          <w:rFonts w:ascii="Arial" w:eastAsia="Times New Roman" w:hAnsi="Arial" w:cs="Arial"/>
          <w:sz w:val="24"/>
          <w:szCs w:val="24"/>
          <w:lang w:eastAsia="es-CO"/>
        </w:rPr>
        <w:t xml:space="preserve">, </w:t>
      </w:r>
      <w:r w:rsidR="00FF2E5F" w:rsidRPr="00BE321F">
        <w:rPr>
          <w:rFonts w:ascii="Arial" w:eastAsia="Times New Roman" w:hAnsi="Arial" w:cs="Arial"/>
          <w:sz w:val="24"/>
          <w:szCs w:val="24"/>
          <w:lang w:eastAsia="es-CO"/>
        </w:rPr>
        <w:t xml:space="preserve">desde hace más de 20 años y el segundo desde el </w:t>
      </w:r>
      <w:r w:rsidR="00AE309F" w:rsidRPr="00BE321F">
        <w:rPr>
          <w:rFonts w:ascii="Arial" w:eastAsia="Times New Roman" w:hAnsi="Arial" w:cs="Arial"/>
          <w:sz w:val="24"/>
          <w:szCs w:val="24"/>
          <w:lang w:eastAsia="es-CO"/>
        </w:rPr>
        <w:t>2019 como empleado de oficios varios), María Amparo Castaño Toro (miembro del Consejo de Administración de la unidad demandada durante los años 2010-2013 y 2016-2017</w:t>
      </w:r>
      <w:r w:rsidR="00E82FEB" w:rsidRPr="00BE321F">
        <w:rPr>
          <w:rFonts w:ascii="Arial" w:eastAsia="Times New Roman" w:hAnsi="Arial" w:cs="Arial"/>
          <w:sz w:val="24"/>
          <w:szCs w:val="24"/>
          <w:lang w:eastAsia="es-CO"/>
        </w:rPr>
        <w:t xml:space="preserve"> en adelante</w:t>
      </w:r>
      <w:r w:rsidR="00AE309F" w:rsidRPr="00BE321F">
        <w:rPr>
          <w:rFonts w:ascii="Arial" w:eastAsia="Times New Roman" w:hAnsi="Arial" w:cs="Arial"/>
          <w:sz w:val="24"/>
          <w:szCs w:val="24"/>
          <w:lang w:eastAsia="es-CO"/>
        </w:rPr>
        <w:t>), Mariela Montoya (residente y administradora del conjunto accionado</w:t>
      </w:r>
      <w:r w:rsidR="00E82FEB" w:rsidRPr="00BE321F">
        <w:rPr>
          <w:rFonts w:ascii="Arial" w:eastAsia="Times New Roman" w:hAnsi="Arial" w:cs="Arial"/>
          <w:sz w:val="24"/>
          <w:szCs w:val="24"/>
          <w:lang w:eastAsia="es-CO"/>
        </w:rPr>
        <w:t xml:space="preserve"> y compañera de trabajo de la actora</w:t>
      </w:r>
      <w:r w:rsidR="00563F9E" w:rsidRPr="00BE321F">
        <w:rPr>
          <w:rFonts w:ascii="Arial" w:eastAsia="Times New Roman" w:hAnsi="Arial" w:cs="Arial"/>
          <w:sz w:val="24"/>
          <w:szCs w:val="24"/>
          <w:lang w:eastAsia="es-CO"/>
        </w:rPr>
        <w:t xml:space="preserve"> en las labores de administración</w:t>
      </w:r>
      <w:r w:rsidR="00E82FEB" w:rsidRPr="00BE321F">
        <w:rPr>
          <w:rFonts w:ascii="Arial" w:eastAsia="Times New Roman" w:hAnsi="Arial" w:cs="Arial"/>
          <w:sz w:val="24"/>
          <w:szCs w:val="24"/>
          <w:lang w:eastAsia="es-CO"/>
        </w:rPr>
        <w:t>)</w:t>
      </w:r>
      <w:r w:rsidR="00AE309F" w:rsidRPr="00BE321F">
        <w:rPr>
          <w:rFonts w:ascii="Arial" w:eastAsia="Times New Roman" w:hAnsi="Arial" w:cs="Arial"/>
          <w:sz w:val="24"/>
          <w:szCs w:val="24"/>
          <w:lang w:eastAsia="es-CO"/>
        </w:rPr>
        <w:t xml:space="preserve"> y, Olga María Escudero Aristizábal (</w:t>
      </w:r>
      <w:r w:rsidR="004B1AED" w:rsidRPr="00BE321F">
        <w:rPr>
          <w:rFonts w:ascii="Arial" w:eastAsia="Times New Roman" w:hAnsi="Arial" w:cs="Arial"/>
          <w:sz w:val="24"/>
          <w:szCs w:val="24"/>
          <w:lang w:eastAsia="es-CO"/>
        </w:rPr>
        <w:t>auditora interna del Consejo de Administración en el 2017)</w:t>
      </w:r>
      <w:r w:rsidR="00AE309F" w:rsidRPr="00BE321F">
        <w:rPr>
          <w:rFonts w:ascii="Arial" w:eastAsia="Times New Roman" w:hAnsi="Arial" w:cs="Arial"/>
          <w:sz w:val="24"/>
          <w:szCs w:val="24"/>
          <w:lang w:eastAsia="es-CO"/>
        </w:rPr>
        <w:t xml:space="preserve">, </w:t>
      </w:r>
      <w:r w:rsidR="004B1AED" w:rsidRPr="00BE321F">
        <w:rPr>
          <w:rFonts w:ascii="Arial" w:eastAsia="Times New Roman" w:hAnsi="Arial" w:cs="Arial"/>
          <w:sz w:val="24"/>
          <w:szCs w:val="24"/>
          <w:lang w:eastAsia="es-CO"/>
        </w:rPr>
        <w:t xml:space="preserve">dan cuenta al unísono </w:t>
      </w:r>
      <w:r w:rsidR="00AF73A6" w:rsidRPr="00BE321F">
        <w:rPr>
          <w:rFonts w:ascii="Arial" w:eastAsia="Times New Roman" w:hAnsi="Arial" w:cs="Arial"/>
          <w:sz w:val="24"/>
          <w:szCs w:val="24"/>
          <w:lang w:eastAsia="es-CO"/>
        </w:rPr>
        <w:t xml:space="preserve">de manera clara y precisa </w:t>
      </w:r>
      <w:r w:rsidR="004B1AED" w:rsidRPr="00BE321F">
        <w:rPr>
          <w:rFonts w:ascii="Arial" w:eastAsia="Times New Roman" w:hAnsi="Arial" w:cs="Arial"/>
          <w:sz w:val="24"/>
          <w:szCs w:val="24"/>
          <w:lang w:eastAsia="es-CO"/>
        </w:rPr>
        <w:t>que la demandante no estaba sujeta al cumplimiento de horarios</w:t>
      </w:r>
      <w:r w:rsidR="00AF73A6" w:rsidRPr="00BE321F">
        <w:rPr>
          <w:rFonts w:ascii="Arial" w:eastAsia="Times New Roman" w:hAnsi="Arial" w:cs="Arial"/>
          <w:sz w:val="24"/>
          <w:szCs w:val="24"/>
          <w:lang w:eastAsia="es-CO"/>
        </w:rPr>
        <w:t xml:space="preserve"> establecidos</w:t>
      </w:r>
      <w:r w:rsidR="008107ED" w:rsidRPr="00BE321F">
        <w:rPr>
          <w:rFonts w:ascii="Arial" w:eastAsia="Times New Roman" w:hAnsi="Arial" w:cs="Arial"/>
          <w:sz w:val="24"/>
          <w:szCs w:val="24"/>
          <w:lang w:eastAsia="es-CO"/>
        </w:rPr>
        <w:t>, pues</w:t>
      </w:r>
      <w:r w:rsidR="00A11F18" w:rsidRPr="00BE321F">
        <w:rPr>
          <w:rFonts w:ascii="Arial" w:eastAsia="Times New Roman" w:hAnsi="Arial" w:cs="Arial"/>
          <w:sz w:val="24"/>
          <w:szCs w:val="24"/>
          <w:lang w:eastAsia="es-CO"/>
        </w:rPr>
        <w:t xml:space="preserve"> </w:t>
      </w:r>
      <w:r w:rsidR="008107ED" w:rsidRPr="00BE321F">
        <w:rPr>
          <w:rFonts w:ascii="Arial" w:eastAsia="Times New Roman" w:hAnsi="Arial" w:cs="Arial"/>
          <w:sz w:val="24"/>
          <w:szCs w:val="24"/>
          <w:lang w:eastAsia="es-CO"/>
        </w:rPr>
        <w:t xml:space="preserve">disponía libremente de su tiempo, por lo que es </w:t>
      </w:r>
      <w:r w:rsidR="00563F9E" w:rsidRPr="00BE321F">
        <w:rPr>
          <w:rFonts w:ascii="Arial" w:eastAsia="Times New Roman" w:hAnsi="Arial" w:cs="Arial"/>
          <w:sz w:val="24"/>
          <w:szCs w:val="24"/>
          <w:lang w:eastAsia="es-CO"/>
        </w:rPr>
        <w:t xml:space="preserve">falso que </w:t>
      </w:r>
      <w:r w:rsidR="00AF73A6" w:rsidRPr="00BE321F">
        <w:rPr>
          <w:rFonts w:ascii="Arial" w:eastAsia="Times New Roman" w:hAnsi="Arial" w:cs="Arial"/>
          <w:sz w:val="24"/>
          <w:szCs w:val="24"/>
          <w:lang w:eastAsia="es-CO"/>
        </w:rPr>
        <w:t>asistiera todos los días</w:t>
      </w:r>
      <w:r w:rsidR="00563F9E" w:rsidRPr="00BE321F">
        <w:rPr>
          <w:rFonts w:ascii="Arial" w:eastAsia="Times New Roman" w:hAnsi="Arial" w:cs="Arial"/>
          <w:sz w:val="24"/>
          <w:szCs w:val="24"/>
          <w:lang w:eastAsia="es-CO"/>
        </w:rPr>
        <w:t xml:space="preserve"> de 8 a 12 a.m. y de 2 a 6 p.m.</w:t>
      </w:r>
      <w:r w:rsidR="00124052" w:rsidRPr="00BE321F">
        <w:rPr>
          <w:rFonts w:ascii="Arial" w:eastAsia="Times New Roman" w:hAnsi="Arial" w:cs="Arial"/>
          <w:sz w:val="24"/>
          <w:szCs w:val="24"/>
          <w:lang w:eastAsia="es-CO"/>
        </w:rPr>
        <w:t xml:space="preserve">, pues ella asistía algunas veces en la mañana, en las tardes o en la noche, </w:t>
      </w:r>
      <w:r w:rsidR="00DD37B0" w:rsidRPr="00BE321F">
        <w:rPr>
          <w:rFonts w:ascii="Arial" w:eastAsia="Times New Roman" w:hAnsi="Arial" w:cs="Arial"/>
          <w:sz w:val="24"/>
          <w:szCs w:val="24"/>
          <w:lang w:eastAsia="es-CO"/>
        </w:rPr>
        <w:t>compartiendo incluso</w:t>
      </w:r>
      <w:r w:rsidR="00124052" w:rsidRPr="00BE321F">
        <w:rPr>
          <w:rFonts w:ascii="Arial" w:eastAsia="Times New Roman" w:hAnsi="Arial" w:cs="Arial"/>
          <w:sz w:val="24"/>
          <w:szCs w:val="24"/>
          <w:lang w:eastAsia="es-CO"/>
        </w:rPr>
        <w:t xml:space="preserve"> la administración </w:t>
      </w:r>
      <w:r w:rsidR="00DD37B0" w:rsidRPr="00BE321F">
        <w:rPr>
          <w:rFonts w:ascii="Arial" w:eastAsia="Times New Roman" w:hAnsi="Arial" w:cs="Arial"/>
          <w:sz w:val="24"/>
          <w:szCs w:val="24"/>
          <w:lang w:eastAsia="es-CO"/>
        </w:rPr>
        <w:t>durante 4 años con la señora Mariela Montoya, quien confirmó ese hecho</w:t>
      </w:r>
      <w:r w:rsidR="00945F93" w:rsidRPr="00BE321F">
        <w:rPr>
          <w:rFonts w:ascii="Arial" w:eastAsia="Times New Roman" w:hAnsi="Arial" w:cs="Arial"/>
          <w:sz w:val="24"/>
          <w:szCs w:val="24"/>
          <w:lang w:eastAsia="es-CO"/>
        </w:rPr>
        <w:t xml:space="preserve"> en su relato</w:t>
      </w:r>
      <w:r w:rsidR="00DD37B0" w:rsidRPr="00BE321F">
        <w:rPr>
          <w:rFonts w:ascii="Arial" w:eastAsia="Times New Roman" w:hAnsi="Arial" w:cs="Arial"/>
          <w:sz w:val="24"/>
          <w:szCs w:val="24"/>
          <w:lang w:eastAsia="es-CO"/>
        </w:rPr>
        <w:t xml:space="preserve">, manifestando que </w:t>
      </w:r>
      <w:r w:rsidR="00AF73A6" w:rsidRPr="00BE321F">
        <w:rPr>
          <w:rFonts w:ascii="Arial" w:eastAsia="Times New Roman" w:hAnsi="Arial" w:cs="Arial"/>
          <w:sz w:val="24"/>
          <w:szCs w:val="24"/>
          <w:lang w:eastAsia="es-CO"/>
        </w:rPr>
        <w:t xml:space="preserve">al ser residente de la unidad </w:t>
      </w:r>
      <w:r w:rsidR="00DD37B0" w:rsidRPr="00BE321F">
        <w:rPr>
          <w:rFonts w:ascii="Arial" w:eastAsia="Times New Roman" w:hAnsi="Arial" w:cs="Arial"/>
          <w:sz w:val="24"/>
          <w:szCs w:val="24"/>
          <w:lang w:eastAsia="es-CO"/>
        </w:rPr>
        <w:t>hasta el</w:t>
      </w:r>
      <w:r w:rsidR="00945F93" w:rsidRPr="00BE321F">
        <w:rPr>
          <w:rFonts w:ascii="Arial" w:eastAsia="Times New Roman" w:hAnsi="Arial" w:cs="Arial"/>
          <w:sz w:val="24"/>
          <w:szCs w:val="24"/>
          <w:lang w:eastAsia="es-CO"/>
        </w:rPr>
        <w:t xml:space="preserve"> año</w:t>
      </w:r>
      <w:r w:rsidR="00DD37B0" w:rsidRPr="00BE321F">
        <w:rPr>
          <w:rFonts w:ascii="Arial" w:eastAsia="Times New Roman" w:hAnsi="Arial" w:cs="Arial"/>
          <w:sz w:val="24"/>
          <w:szCs w:val="24"/>
          <w:lang w:eastAsia="es-CO"/>
        </w:rPr>
        <w:t xml:space="preserve"> 2017, compartió la </w:t>
      </w:r>
      <w:r w:rsidR="00DD37B0" w:rsidRPr="00BE321F">
        <w:rPr>
          <w:rFonts w:ascii="Arial" w:eastAsia="Times New Roman" w:hAnsi="Arial" w:cs="Arial"/>
          <w:sz w:val="24"/>
          <w:szCs w:val="24"/>
          <w:lang w:eastAsia="es-CO"/>
        </w:rPr>
        <w:lastRenderedPageBreak/>
        <w:t>administración con la demandante hasta el 28 de octubre de 2013,</w:t>
      </w:r>
      <w:r w:rsidR="004D7C81" w:rsidRPr="00BE321F">
        <w:rPr>
          <w:rFonts w:ascii="Arial" w:eastAsia="Times New Roman" w:hAnsi="Arial" w:cs="Arial"/>
          <w:sz w:val="24"/>
          <w:szCs w:val="24"/>
          <w:lang w:eastAsia="es-CO"/>
        </w:rPr>
        <w:t xml:space="preserve"> </w:t>
      </w:r>
      <w:r w:rsidR="00945F93" w:rsidRPr="00BE321F">
        <w:rPr>
          <w:rFonts w:ascii="Arial" w:eastAsia="Times New Roman" w:hAnsi="Arial" w:cs="Arial"/>
          <w:sz w:val="24"/>
          <w:szCs w:val="24"/>
          <w:lang w:eastAsia="es-CO"/>
        </w:rPr>
        <w:t xml:space="preserve">que entre ellas </w:t>
      </w:r>
      <w:r w:rsidR="00DD37B0" w:rsidRPr="00BE321F">
        <w:rPr>
          <w:rFonts w:ascii="Arial" w:eastAsia="Times New Roman" w:hAnsi="Arial" w:cs="Arial"/>
          <w:sz w:val="24"/>
          <w:szCs w:val="24"/>
          <w:lang w:eastAsia="es-CO"/>
        </w:rPr>
        <w:t>acordaron que una iría por la mañana y la otra por la tarde,</w:t>
      </w:r>
      <w:r w:rsidR="00057241" w:rsidRPr="00BE321F">
        <w:rPr>
          <w:rFonts w:ascii="Arial" w:eastAsia="Times New Roman" w:hAnsi="Arial" w:cs="Arial"/>
          <w:sz w:val="24"/>
          <w:szCs w:val="24"/>
          <w:lang w:eastAsia="es-CO"/>
        </w:rPr>
        <w:t xml:space="preserve"> sin determinar una hora fija,</w:t>
      </w:r>
      <w:r w:rsidR="00AF73A6" w:rsidRPr="00BE321F">
        <w:rPr>
          <w:rFonts w:ascii="Arial" w:eastAsia="Times New Roman" w:hAnsi="Arial" w:cs="Arial"/>
          <w:sz w:val="24"/>
          <w:szCs w:val="24"/>
          <w:lang w:eastAsia="es-CO"/>
        </w:rPr>
        <w:t xml:space="preserve"> que nunca se les impuso cumplir horario,</w:t>
      </w:r>
      <w:r w:rsidR="00601AD3" w:rsidRPr="00BE321F">
        <w:rPr>
          <w:rFonts w:ascii="Arial" w:eastAsia="Times New Roman" w:hAnsi="Arial" w:cs="Arial"/>
          <w:sz w:val="24"/>
          <w:szCs w:val="24"/>
          <w:lang w:eastAsia="es-CO"/>
        </w:rPr>
        <w:t xml:space="preserve"> </w:t>
      </w:r>
      <w:r w:rsidR="00945F93" w:rsidRPr="00BE321F">
        <w:rPr>
          <w:rFonts w:ascii="Arial" w:eastAsia="Times New Roman" w:hAnsi="Arial" w:cs="Arial"/>
          <w:sz w:val="24"/>
          <w:szCs w:val="24"/>
          <w:lang w:eastAsia="es-CO"/>
        </w:rPr>
        <w:t xml:space="preserve">que </w:t>
      </w:r>
      <w:r w:rsidR="00601AD3" w:rsidRPr="00BE321F">
        <w:rPr>
          <w:rFonts w:ascii="Arial" w:eastAsia="Times New Roman" w:hAnsi="Arial" w:cs="Arial"/>
          <w:sz w:val="24"/>
          <w:szCs w:val="24"/>
          <w:lang w:eastAsia="es-CO"/>
        </w:rPr>
        <w:t xml:space="preserve">para ella era </w:t>
      </w:r>
      <w:r w:rsidR="00945F93" w:rsidRPr="00BE321F">
        <w:rPr>
          <w:rFonts w:ascii="Arial" w:eastAsia="Times New Roman" w:hAnsi="Arial" w:cs="Arial"/>
          <w:sz w:val="24"/>
          <w:szCs w:val="24"/>
          <w:lang w:eastAsia="es-CO"/>
        </w:rPr>
        <w:t>fácil estar pendiente</w:t>
      </w:r>
      <w:r w:rsidR="00AF73A6" w:rsidRPr="00BE321F">
        <w:rPr>
          <w:rFonts w:ascii="Arial" w:eastAsia="Times New Roman" w:hAnsi="Arial" w:cs="Arial"/>
          <w:sz w:val="24"/>
          <w:szCs w:val="24"/>
          <w:lang w:eastAsia="es-CO"/>
        </w:rPr>
        <w:t xml:space="preserve"> en cualquier momento </w:t>
      </w:r>
      <w:r w:rsidR="00EA47A9" w:rsidRPr="00BE321F">
        <w:rPr>
          <w:rFonts w:ascii="Arial" w:eastAsia="Times New Roman" w:hAnsi="Arial" w:cs="Arial"/>
          <w:sz w:val="24"/>
          <w:szCs w:val="24"/>
          <w:lang w:eastAsia="es-CO"/>
        </w:rPr>
        <w:t xml:space="preserve">porque </w:t>
      </w:r>
      <w:r w:rsidR="00AF73A6" w:rsidRPr="00BE321F">
        <w:rPr>
          <w:rFonts w:ascii="Arial" w:eastAsia="Times New Roman" w:hAnsi="Arial" w:cs="Arial"/>
          <w:sz w:val="24"/>
          <w:szCs w:val="24"/>
          <w:lang w:eastAsia="es-CO"/>
        </w:rPr>
        <w:t>residía</w:t>
      </w:r>
      <w:r w:rsidR="00EA47A9" w:rsidRPr="00BE321F">
        <w:rPr>
          <w:rFonts w:ascii="Arial" w:eastAsia="Times New Roman" w:hAnsi="Arial" w:cs="Arial"/>
          <w:sz w:val="24"/>
          <w:szCs w:val="24"/>
          <w:lang w:eastAsia="es-CO"/>
        </w:rPr>
        <w:t xml:space="preserve"> en el conjunto</w:t>
      </w:r>
      <w:r w:rsidR="00AF73A6" w:rsidRPr="00BE321F">
        <w:rPr>
          <w:rFonts w:ascii="Arial" w:eastAsia="Times New Roman" w:hAnsi="Arial" w:cs="Arial"/>
          <w:sz w:val="24"/>
          <w:szCs w:val="24"/>
          <w:lang w:eastAsia="es-CO"/>
        </w:rPr>
        <w:t xml:space="preserve"> y</w:t>
      </w:r>
      <w:r w:rsidR="004D7C81" w:rsidRPr="00BE321F">
        <w:rPr>
          <w:rFonts w:ascii="Arial" w:eastAsia="Times New Roman" w:hAnsi="Arial" w:cs="Arial"/>
          <w:sz w:val="24"/>
          <w:szCs w:val="24"/>
          <w:lang w:eastAsia="es-CO"/>
        </w:rPr>
        <w:t xml:space="preserve">, </w:t>
      </w:r>
      <w:r w:rsidR="00DD37B0" w:rsidRPr="00BE321F">
        <w:rPr>
          <w:rFonts w:ascii="Arial" w:eastAsia="Times New Roman" w:hAnsi="Arial" w:cs="Arial"/>
          <w:sz w:val="24"/>
          <w:szCs w:val="24"/>
          <w:lang w:eastAsia="es-CO"/>
        </w:rPr>
        <w:t xml:space="preserve">que la actora hizo parte </w:t>
      </w:r>
      <w:r w:rsidR="004D7C81" w:rsidRPr="00BE321F">
        <w:rPr>
          <w:rFonts w:ascii="Arial" w:eastAsia="Times New Roman" w:hAnsi="Arial" w:cs="Arial"/>
          <w:sz w:val="24"/>
          <w:szCs w:val="24"/>
          <w:lang w:eastAsia="es-CO"/>
        </w:rPr>
        <w:t xml:space="preserve">de </w:t>
      </w:r>
      <w:r w:rsidR="00DD37B0" w:rsidRPr="00BE321F">
        <w:rPr>
          <w:rFonts w:ascii="Arial" w:eastAsia="Times New Roman" w:hAnsi="Arial" w:cs="Arial"/>
          <w:sz w:val="24"/>
          <w:szCs w:val="24"/>
          <w:lang w:eastAsia="es-CO"/>
        </w:rPr>
        <w:t xml:space="preserve">del Consejo de Administración durante un tiempo </w:t>
      </w:r>
      <w:r w:rsidR="004D7C81" w:rsidRPr="00BE321F">
        <w:rPr>
          <w:rFonts w:ascii="Arial" w:eastAsia="Times New Roman" w:hAnsi="Arial" w:cs="Arial"/>
          <w:sz w:val="24"/>
          <w:szCs w:val="24"/>
          <w:lang w:eastAsia="es-CO"/>
        </w:rPr>
        <w:t>en</w:t>
      </w:r>
      <w:r w:rsidR="00DD37B0" w:rsidRPr="00BE321F">
        <w:rPr>
          <w:rFonts w:ascii="Arial" w:eastAsia="Times New Roman" w:hAnsi="Arial" w:cs="Arial"/>
          <w:sz w:val="24"/>
          <w:szCs w:val="24"/>
          <w:lang w:eastAsia="es-CO"/>
        </w:rPr>
        <w:t xml:space="preserve"> el 200</w:t>
      </w:r>
      <w:r w:rsidR="00B674DB" w:rsidRPr="00BE321F">
        <w:rPr>
          <w:rFonts w:ascii="Arial" w:eastAsia="Times New Roman" w:hAnsi="Arial" w:cs="Arial"/>
          <w:sz w:val="24"/>
          <w:szCs w:val="24"/>
          <w:lang w:eastAsia="es-CO"/>
        </w:rPr>
        <w:t xml:space="preserve">9. </w:t>
      </w:r>
    </w:p>
    <w:p w14:paraId="24EA7E83" w14:textId="77777777" w:rsidR="00B674DB" w:rsidRPr="00BE321F" w:rsidRDefault="00B674DB" w:rsidP="00BE321F">
      <w:pPr>
        <w:pStyle w:val="Sinespaciado"/>
        <w:spacing w:line="276" w:lineRule="auto"/>
        <w:rPr>
          <w:rFonts w:ascii="Arial" w:hAnsi="Arial" w:cs="Arial"/>
          <w:sz w:val="24"/>
          <w:szCs w:val="24"/>
          <w:lang w:eastAsia="es-CO"/>
        </w:rPr>
      </w:pPr>
    </w:p>
    <w:p w14:paraId="5E4E839E" w14:textId="72A1A0FC" w:rsidR="00563F9E" w:rsidRPr="00BE321F" w:rsidRDefault="00945F93" w:rsidP="00BE321F">
      <w:pPr>
        <w:spacing w:after="0" w:line="276" w:lineRule="auto"/>
        <w:jc w:val="both"/>
        <w:rPr>
          <w:rFonts w:ascii="Arial" w:eastAsia="Times New Roman" w:hAnsi="Arial" w:cs="Arial"/>
          <w:sz w:val="24"/>
          <w:szCs w:val="24"/>
          <w:lang w:eastAsia="es-CO"/>
        </w:rPr>
      </w:pPr>
      <w:r w:rsidRPr="00BE321F">
        <w:rPr>
          <w:rFonts w:ascii="Arial" w:eastAsia="Times New Roman" w:hAnsi="Arial" w:cs="Arial"/>
          <w:sz w:val="24"/>
          <w:szCs w:val="24"/>
          <w:lang w:eastAsia="es-CO"/>
        </w:rPr>
        <w:t xml:space="preserve">A su turno, los guardas </w:t>
      </w:r>
      <w:r w:rsidR="00563F9E" w:rsidRPr="00BE321F">
        <w:rPr>
          <w:rFonts w:ascii="Arial" w:eastAsia="Times New Roman" w:hAnsi="Arial" w:cs="Arial"/>
          <w:sz w:val="24"/>
          <w:szCs w:val="24"/>
          <w:lang w:eastAsia="es-CO"/>
        </w:rPr>
        <w:t xml:space="preserve">de </w:t>
      </w:r>
      <w:r w:rsidRPr="00BE321F">
        <w:rPr>
          <w:rFonts w:ascii="Arial" w:eastAsia="Times New Roman" w:hAnsi="Arial" w:cs="Arial"/>
          <w:sz w:val="24"/>
          <w:szCs w:val="24"/>
          <w:lang w:eastAsia="es-CO"/>
        </w:rPr>
        <w:t xml:space="preserve">seguridad </w:t>
      </w:r>
      <w:r w:rsidR="00563F9E" w:rsidRPr="00BE321F">
        <w:rPr>
          <w:rFonts w:ascii="Arial" w:eastAsia="Times New Roman" w:hAnsi="Arial" w:cs="Arial"/>
          <w:sz w:val="24"/>
          <w:szCs w:val="24"/>
          <w:lang w:eastAsia="es-CO"/>
        </w:rPr>
        <w:t>pusieron de presente además que una de sus labores como vigilantes era anotar en la minuta las solicitudes</w:t>
      </w:r>
      <w:r w:rsidR="00124052" w:rsidRPr="00BE321F">
        <w:rPr>
          <w:rFonts w:ascii="Arial" w:eastAsia="Times New Roman" w:hAnsi="Arial" w:cs="Arial"/>
          <w:sz w:val="24"/>
          <w:szCs w:val="24"/>
          <w:lang w:eastAsia="es-CO"/>
        </w:rPr>
        <w:t>, q</w:t>
      </w:r>
      <w:r w:rsidR="00563F9E" w:rsidRPr="00BE321F">
        <w:rPr>
          <w:rFonts w:ascii="Arial" w:eastAsia="Times New Roman" w:hAnsi="Arial" w:cs="Arial"/>
          <w:sz w:val="24"/>
          <w:szCs w:val="24"/>
          <w:lang w:eastAsia="es-CO"/>
        </w:rPr>
        <w:t xml:space="preserve">uejas </w:t>
      </w:r>
      <w:r w:rsidR="00124052" w:rsidRPr="00BE321F">
        <w:rPr>
          <w:rFonts w:ascii="Arial" w:eastAsia="Times New Roman" w:hAnsi="Arial" w:cs="Arial"/>
          <w:sz w:val="24"/>
          <w:szCs w:val="24"/>
          <w:lang w:eastAsia="es-CO"/>
        </w:rPr>
        <w:t xml:space="preserve">o requerimientos </w:t>
      </w:r>
      <w:r w:rsidR="00563F9E" w:rsidRPr="00BE321F">
        <w:rPr>
          <w:rFonts w:ascii="Arial" w:eastAsia="Times New Roman" w:hAnsi="Arial" w:cs="Arial"/>
          <w:sz w:val="24"/>
          <w:szCs w:val="24"/>
          <w:lang w:eastAsia="es-CO"/>
        </w:rPr>
        <w:t xml:space="preserve">de los residentes para después comunicárselas a la demandante, como su jefe inmediato, </w:t>
      </w:r>
      <w:r w:rsidRPr="00BE321F">
        <w:rPr>
          <w:rFonts w:ascii="Arial" w:eastAsia="Times New Roman" w:hAnsi="Arial" w:cs="Arial"/>
          <w:sz w:val="24"/>
          <w:szCs w:val="24"/>
          <w:lang w:eastAsia="es-CO"/>
        </w:rPr>
        <w:t>pues ella no estaba en un horario determinado, ya que venía espontáneamente.</w:t>
      </w:r>
    </w:p>
    <w:p w14:paraId="1084CB1B" w14:textId="057A7EAF" w:rsidR="00991070" w:rsidRPr="00BE321F" w:rsidRDefault="00991070" w:rsidP="00BE321F">
      <w:pPr>
        <w:spacing w:after="0" w:line="276" w:lineRule="auto"/>
        <w:jc w:val="both"/>
        <w:textAlignment w:val="baseline"/>
        <w:rPr>
          <w:rFonts w:ascii="Arial" w:eastAsia="Times New Roman" w:hAnsi="Arial" w:cs="Arial"/>
          <w:sz w:val="24"/>
          <w:szCs w:val="24"/>
          <w:lang w:eastAsia="es-CO"/>
        </w:rPr>
      </w:pPr>
    </w:p>
    <w:p w14:paraId="57D49C55" w14:textId="614F7359" w:rsidR="008D5604" w:rsidRPr="00BE321F" w:rsidRDefault="007B4904" w:rsidP="00BE321F">
      <w:pPr>
        <w:spacing w:after="0" w:line="276" w:lineRule="auto"/>
        <w:jc w:val="both"/>
        <w:rPr>
          <w:rFonts w:ascii="Arial" w:hAnsi="Arial" w:cs="Arial"/>
          <w:sz w:val="24"/>
          <w:szCs w:val="24"/>
        </w:rPr>
      </w:pPr>
      <w:r w:rsidRPr="00BE321F">
        <w:rPr>
          <w:rFonts w:ascii="Arial" w:eastAsia="Times New Roman" w:hAnsi="Arial" w:cs="Arial"/>
          <w:sz w:val="24"/>
          <w:szCs w:val="24"/>
          <w:lang w:eastAsia="es-CO"/>
        </w:rPr>
        <w:t>En ese orden,</w:t>
      </w:r>
      <w:r w:rsidR="00625E82" w:rsidRPr="00BE321F">
        <w:rPr>
          <w:rFonts w:ascii="Arial" w:eastAsia="Times New Roman" w:hAnsi="Arial" w:cs="Arial"/>
          <w:sz w:val="24"/>
          <w:szCs w:val="24"/>
          <w:lang w:eastAsia="es-CO"/>
        </w:rPr>
        <w:t xml:space="preserve"> acorde con lo hasta aquí expuesto </w:t>
      </w:r>
      <w:r w:rsidR="00105F2D" w:rsidRPr="00BE321F">
        <w:rPr>
          <w:rFonts w:ascii="Arial" w:eastAsia="Times New Roman" w:hAnsi="Arial" w:cs="Arial"/>
          <w:sz w:val="24"/>
          <w:szCs w:val="24"/>
          <w:lang w:eastAsia="es-CO"/>
        </w:rPr>
        <w:t xml:space="preserve">la Sala </w:t>
      </w:r>
      <w:r w:rsidR="008D5604" w:rsidRPr="00BE321F">
        <w:rPr>
          <w:rFonts w:ascii="Arial" w:eastAsia="Times New Roman" w:hAnsi="Arial" w:cs="Arial"/>
          <w:sz w:val="24"/>
          <w:szCs w:val="24"/>
          <w:lang w:eastAsia="es-CO"/>
        </w:rPr>
        <w:t>concluye</w:t>
      </w:r>
      <w:r w:rsidR="00105F2D" w:rsidRPr="00BE321F">
        <w:rPr>
          <w:rFonts w:ascii="Arial" w:eastAsia="Times New Roman" w:hAnsi="Arial" w:cs="Arial"/>
          <w:sz w:val="24"/>
          <w:szCs w:val="24"/>
          <w:lang w:eastAsia="es-CO"/>
        </w:rPr>
        <w:t xml:space="preserve"> que la actora ejecutó sus funciones </w:t>
      </w:r>
      <w:r w:rsidR="0094270F" w:rsidRPr="00BE321F">
        <w:rPr>
          <w:rFonts w:ascii="Arial" w:eastAsia="Times New Roman" w:hAnsi="Arial" w:cs="Arial"/>
          <w:sz w:val="24"/>
          <w:szCs w:val="24"/>
          <w:lang w:eastAsia="es-CO"/>
        </w:rPr>
        <w:t xml:space="preserve">como administradora y representante legal de la demandada, </w:t>
      </w:r>
      <w:r w:rsidR="00105F2D" w:rsidRPr="00BE321F">
        <w:rPr>
          <w:rFonts w:ascii="Arial" w:eastAsia="Times New Roman" w:hAnsi="Arial" w:cs="Arial"/>
          <w:sz w:val="24"/>
          <w:szCs w:val="24"/>
          <w:lang w:eastAsia="es-CO"/>
        </w:rPr>
        <w:t xml:space="preserve">en el marco de lo establecido por la Ley 675 de 2001, sin </w:t>
      </w:r>
      <w:r w:rsidR="00C6273D" w:rsidRPr="00BE321F">
        <w:rPr>
          <w:rFonts w:ascii="Arial" w:eastAsia="Times New Roman" w:hAnsi="Arial" w:cs="Arial"/>
          <w:sz w:val="24"/>
          <w:szCs w:val="24"/>
          <w:lang w:eastAsia="es-CO"/>
        </w:rPr>
        <w:t>el</w:t>
      </w:r>
      <w:r w:rsidR="00105F2D" w:rsidRPr="00BE321F">
        <w:rPr>
          <w:rFonts w:ascii="Arial" w:eastAsia="Times New Roman" w:hAnsi="Arial" w:cs="Arial"/>
          <w:sz w:val="24"/>
          <w:szCs w:val="24"/>
          <w:lang w:eastAsia="es-CO"/>
        </w:rPr>
        <w:t xml:space="preserve"> cumplimiento de un horario de trabajo establecido para ello, </w:t>
      </w:r>
      <w:r w:rsidR="00C6273D" w:rsidRPr="00BE321F">
        <w:rPr>
          <w:rFonts w:ascii="Arial" w:eastAsia="Times New Roman" w:hAnsi="Arial" w:cs="Arial"/>
          <w:sz w:val="24"/>
          <w:szCs w:val="24"/>
          <w:lang w:eastAsia="es-CO"/>
        </w:rPr>
        <w:t xml:space="preserve">y sin poder subordinante, pues </w:t>
      </w:r>
      <w:r w:rsidR="008D5604" w:rsidRPr="00BE321F">
        <w:rPr>
          <w:rFonts w:ascii="Arial" w:eastAsia="Times New Roman" w:hAnsi="Arial" w:cs="Arial"/>
          <w:sz w:val="24"/>
          <w:szCs w:val="24"/>
          <w:lang w:eastAsia="es-CO"/>
        </w:rPr>
        <w:t xml:space="preserve">ejecutó </w:t>
      </w:r>
      <w:r w:rsidR="00C6273D" w:rsidRPr="00BE321F">
        <w:rPr>
          <w:rFonts w:ascii="Arial" w:eastAsia="Times New Roman" w:hAnsi="Arial" w:cs="Arial"/>
          <w:sz w:val="24"/>
          <w:szCs w:val="24"/>
          <w:lang w:eastAsia="es-CO"/>
        </w:rPr>
        <w:t xml:space="preserve">sus funciones con plena autonomía y libertad, siendo prueba de ello, </w:t>
      </w:r>
      <w:r w:rsidR="00634024" w:rsidRPr="00BE321F">
        <w:rPr>
          <w:rFonts w:ascii="Arial" w:eastAsia="Times New Roman" w:hAnsi="Arial" w:cs="Arial"/>
          <w:sz w:val="24"/>
          <w:szCs w:val="24"/>
          <w:lang w:eastAsia="es-CO"/>
        </w:rPr>
        <w:t>no solo la</w:t>
      </w:r>
      <w:r w:rsidR="00EA47A9" w:rsidRPr="00BE321F">
        <w:rPr>
          <w:rFonts w:ascii="Arial" w:eastAsia="Times New Roman" w:hAnsi="Arial" w:cs="Arial"/>
          <w:sz w:val="24"/>
          <w:szCs w:val="24"/>
          <w:lang w:eastAsia="es-CO"/>
        </w:rPr>
        <w:t xml:space="preserve"> determinación de las horas de asistencia a la unidad residencial, </w:t>
      </w:r>
      <w:r w:rsidR="00010964" w:rsidRPr="00BE321F">
        <w:rPr>
          <w:rFonts w:ascii="Arial" w:eastAsia="Times New Roman" w:hAnsi="Arial" w:cs="Arial"/>
          <w:sz w:val="24"/>
          <w:szCs w:val="24"/>
          <w:lang w:eastAsia="es-CO"/>
        </w:rPr>
        <w:t xml:space="preserve">de acuerdo a su disponibilidad, </w:t>
      </w:r>
      <w:r w:rsidR="00EA47A9" w:rsidRPr="00BE321F">
        <w:rPr>
          <w:rFonts w:ascii="Arial" w:eastAsia="Times New Roman" w:hAnsi="Arial" w:cs="Arial"/>
          <w:sz w:val="24"/>
          <w:szCs w:val="24"/>
          <w:lang w:eastAsia="es-CO"/>
        </w:rPr>
        <w:t>sino también el hecho de que</w:t>
      </w:r>
      <w:r w:rsidR="008D5604" w:rsidRPr="00BE321F">
        <w:rPr>
          <w:rFonts w:ascii="Arial" w:eastAsia="Times New Roman" w:hAnsi="Arial" w:cs="Arial"/>
          <w:sz w:val="24"/>
          <w:szCs w:val="24"/>
          <w:lang w:eastAsia="es-CO"/>
        </w:rPr>
        <w:t xml:space="preserve"> c</w:t>
      </w:r>
      <w:r w:rsidR="00064EAE" w:rsidRPr="00BE321F">
        <w:rPr>
          <w:rFonts w:ascii="Arial" w:eastAsia="Times New Roman" w:hAnsi="Arial" w:cs="Arial"/>
          <w:sz w:val="24"/>
          <w:szCs w:val="24"/>
          <w:lang w:eastAsia="es-CO"/>
        </w:rPr>
        <w:t xml:space="preserve">ontara con la colaboración y apoyo de una persona que residía en el mismo edificio, lo cual facilitaba el desarrollo de sus labores, además de que </w:t>
      </w:r>
      <w:r w:rsidR="00DE1939" w:rsidRPr="00BE321F">
        <w:rPr>
          <w:rFonts w:ascii="Arial" w:eastAsia="Times New Roman" w:hAnsi="Arial" w:cs="Arial"/>
          <w:sz w:val="24"/>
          <w:szCs w:val="24"/>
          <w:lang w:eastAsia="es-CO"/>
        </w:rPr>
        <w:t>p</w:t>
      </w:r>
      <w:r w:rsidR="00010964" w:rsidRPr="00BE321F">
        <w:rPr>
          <w:rFonts w:ascii="Arial" w:eastAsia="Times New Roman" w:hAnsi="Arial" w:cs="Arial"/>
          <w:sz w:val="24"/>
          <w:szCs w:val="24"/>
          <w:lang w:eastAsia="es-CO"/>
        </w:rPr>
        <w:t xml:space="preserve">udiese adelantar </w:t>
      </w:r>
      <w:r w:rsidR="008D5604" w:rsidRPr="00BE321F">
        <w:rPr>
          <w:rFonts w:ascii="Arial" w:eastAsia="Times New Roman" w:hAnsi="Arial" w:cs="Arial"/>
          <w:sz w:val="24"/>
          <w:szCs w:val="24"/>
          <w:lang w:eastAsia="es-CO"/>
        </w:rPr>
        <w:t xml:space="preserve">otro tipo de </w:t>
      </w:r>
      <w:r w:rsidR="00010964" w:rsidRPr="00BE321F">
        <w:rPr>
          <w:rFonts w:ascii="Arial" w:eastAsia="Times New Roman" w:hAnsi="Arial" w:cs="Arial"/>
          <w:sz w:val="24"/>
          <w:szCs w:val="24"/>
          <w:lang w:eastAsia="es-CO"/>
        </w:rPr>
        <w:t xml:space="preserve">actividades ajenas al conjunto, pues atendía actividades </w:t>
      </w:r>
      <w:r w:rsidR="004E4C56" w:rsidRPr="00BE321F">
        <w:rPr>
          <w:rFonts w:ascii="Arial" w:eastAsia="Times New Roman" w:hAnsi="Arial" w:cs="Arial"/>
          <w:sz w:val="24"/>
          <w:szCs w:val="24"/>
          <w:lang w:eastAsia="es-CO"/>
        </w:rPr>
        <w:t>relacionadas</w:t>
      </w:r>
      <w:r w:rsidR="00010964" w:rsidRPr="00BE321F">
        <w:rPr>
          <w:rFonts w:ascii="Arial" w:eastAsia="Times New Roman" w:hAnsi="Arial" w:cs="Arial"/>
          <w:sz w:val="24"/>
          <w:szCs w:val="24"/>
          <w:lang w:eastAsia="es-CO"/>
        </w:rPr>
        <w:t xml:space="preserve"> con la </w:t>
      </w:r>
      <w:r w:rsidR="004E4C56" w:rsidRPr="00BE321F">
        <w:rPr>
          <w:rFonts w:ascii="Arial" w:eastAsia="Times New Roman" w:hAnsi="Arial" w:cs="Arial"/>
          <w:sz w:val="24"/>
          <w:szCs w:val="24"/>
          <w:lang w:eastAsia="es-CO"/>
        </w:rPr>
        <w:t>administración</w:t>
      </w:r>
      <w:r w:rsidR="00010964" w:rsidRPr="00BE321F">
        <w:rPr>
          <w:rFonts w:ascii="Arial" w:eastAsia="Times New Roman" w:hAnsi="Arial" w:cs="Arial"/>
          <w:sz w:val="24"/>
          <w:szCs w:val="24"/>
          <w:lang w:eastAsia="es-CO"/>
        </w:rPr>
        <w:t xml:space="preserve"> de otras propiedades</w:t>
      </w:r>
      <w:r w:rsidR="00AB5C3E" w:rsidRPr="00BE321F">
        <w:rPr>
          <w:rFonts w:ascii="Arial" w:eastAsia="Times New Roman" w:hAnsi="Arial" w:cs="Arial"/>
          <w:sz w:val="24"/>
          <w:szCs w:val="24"/>
          <w:lang w:eastAsia="es-CO"/>
        </w:rPr>
        <w:t xml:space="preserve"> </w:t>
      </w:r>
      <w:r w:rsidR="0093059D" w:rsidRPr="00BE321F">
        <w:rPr>
          <w:rFonts w:ascii="Arial" w:eastAsia="Times New Roman" w:hAnsi="Arial" w:cs="Arial"/>
          <w:sz w:val="24"/>
          <w:szCs w:val="24"/>
          <w:lang w:eastAsia="es-CO"/>
        </w:rPr>
        <w:t xml:space="preserve">entre </w:t>
      </w:r>
      <w:r w:rsidR="00DE1939" w:rsidRPr="00BE321F">
        <w:rPr>
          <w:rFonts w:ascii="Arial" w:eastAsia="Times New Roman" w:hAnsi="Arial" w:cs="Arial"/>
          <w:sz w:val="24"/>
          <w:szCs w:val="24"/>
          <w:lang w:eastAsia="es-CO"/>
        </w:rPr>
        <w:t xml:space="preserve">los años </w:t>
      </w:r>
      <w:r w:rsidR="004E4C56" w:rsidRPr="00BE321F">
        <w:rPr>
          <w:rFonts w:ascii="Arial" w:eastAsia="Times New Roman" w:hAnsi="Arial" w:cs="Arial"/>
          <w:sz w:val="24"/>
          <w:szCs w:val="24"/>
          <w:lang w:eastAsia="es-CO"/>
        </w:rPr>
        <w:t>2015 y 2016</w:t>
      </w:r>
      <w:r w:rsidR="0093059D" w:rsidRPr="00BE321F">
        <w:rPr>
          <w:rFonts w:ascii="Arial" w:eastAsia="Times New Roman" w:hAnsi="Arial" w:cs="Arial"/>
          <w:sz w:val="24"/>
          <w:szCs w:val="24"/>
          <w:lang w:eastAsia="es-CO"/>
        </w:rPr>
        <w:t xml:space="preserve">, según </w:t>
      </w:r>
      <w:r w:rsidR="004E4C56" w:rsidRPr="00BE321F">
        <w:rPr>
          <w:rFonts w:ascii="Arial" w:eastAsia="Times New Roman" w:hAnsi="Arial" w:cs="Arial"/>
          <w:sz w:val="24"/>
          <w:szCs w:val="24"/>
          <w:lang w:eastAsia="es-CO"/>
        </w:rPr>
        <w:t>certificación</w:t>
      </w:r>
      <w:r w:rsidR="0093059D" w:rsidRPr="00BE321F">
        <w:rPr>
          <w:rFonts w:ascii="Arial" w:eastAsia="Times New Roman" w:hAnsi="Arial" w:cs="Arial"/>
          <w:sz w:val="24"/>
          <w:szCs w:val="24"/>
          <w:lang w:eastAsia="es-CO"/>
        </w:rPr>
        <w:t xml:space="preserve"> emitida po</w:t>
      </w:r>
      <w:r w:rsidR="004E4C56" w:rsidRPr="00BE321F">
        <w:rPr>
          <w:rFonts w:ascii="Arial" w:eastAsia="Times New Roman" w:hAnsi="Arial" w:cs="Arial"/>
          <w:sz w:val="24"/>
          <w:szCs w:val="24"/>
          <w:lang w:eastAsia="es-CO"/>
        </w:rPr>
        <w:t>r la Alcaldía de Pereira</w:t>
      </w:r>
      <w:r w:rsidR="00C9569B" w:rsidRPr="00BE321F">
        <w:rPr>
          <w:rFonts w:ascii="Arial" w:eastAsia="Times New Roman" w:hAnsi="Arial" w:cs="Arial"/>
          <w:sz w:val="24"/>
          <w:szCs w:val="24"/>
          <w:lang w:eastAsia="es-CO"/>
        </w:rPr>
        <w:t xml:space="preserve"> (pág.2 del archivo 33)</w:t>
      </w:r>
      <w:r w:rsidR="008D5604" w:rsidRPr="00BE321F">
        <w:rPr>
          <w:rFonts w:ascii="Arial" w:eastAsia="Times New Roman" w:hAnsi="Arial" w:cs="Arial"/>
          <w:sz w:val="24"/>
          <w:szCs w:val="24"/>
          <w:lang w:eastAsia="es-CO"/>
        </w:rPr>
        <w:t>.</w:t>
      </w:r>
    </w:p>
    <w:p w14:paraId="1DE37E01" w14:textId="20185859" w:rsidR="008D5604" w:rsidRPr="00BE321F" w:rsidRDefault="008D5604" w:rsidP="00BE321F">
      <w:pPr>
        <w:spacing w:after="0" w:line="276" w:lineRule="auto"/>
        <w:jc w:val="both"/>
        <w:rPr>
          <w:rFonts w:ascii="Arial" w:eastAsia="Times New Roman" w:hAnsi="Arial" w:cs="Arial"/>
          <w:sz w:val="24"/>
          <w:szCs w:val="24"/>
          <w:lang w:eastAsia="es-CO"/>
        </w:rPr>
      </w:pPr>
    </w:p>
    <w:p w14:paraId="31E644CF" w14:textId="47EBF4B4" w:rsidR="008D5604" w:rsidRPr="00BE321F" w:rsidRDefault="00634024" w:rsidP="00BE321F">
      <w:pPr>
        <w:spacing w:after="0" w:line="276" w:lineRule="auto"/>
        <w:jc w:val="both"/>
        <w:rPr>
          <w:rFonts w:ascii="Arial" w:hAnsi="Arial" w:cs="Arial"/>
          <w:sz w:val="24"/>
          <w:szCs w:val="24"/>
        </w:rPr>
      </w:pPr>
      <w:r w:rsidRPr="00BE321F">
        <w:rPr>
          <w:rFonts w:ascii="Arial" w:eastAsia="Times New Roman" w:hAnsi="Arial" w:cs="Arial"/>
          <w:sz w:val="24"/>
          <w:szCs w:val="24"/>
          <w:lang w:eastAsia="es-CO"/>
        </w:rPr>
        <w:t xml:space="preserve">En cuanto a los actos de coordinación </w:t>
      </w:r>
      <w:r w:rsidR="0094270F" w:rsidRPr="00BE321F">
        <w:rPr>
          <w:rFonts w:ascii="Arial" w:eastAsia="Times New Roman" w:hAnsi="Arial" w:cs="Arial"/>
          <w:sz w:val="24"/>
          <w:szCs w:val="24"/>
          <w:lang w:eastAsia="es-CO"/>
        </w:rPr>
        <w:t>y vigilancia</w:t>
      </w:r>
      <w:r w:rsidR="00C23C06" w:rsidRPr="00BE321F">
        <w:rPr>
          <w:rFonts w:ascii="Arial" w:eastAsia="Times New Roman" w:hAnsi="Arial" w:cs="Arial"/>
          <w:sz w:val="24"/>
          <w:szCs w:val="24"/>
          <w:lang w:eastAsia="es-CO"/>
        </w:rPr>
        <w:t xml:space="preserve">, </w:t>
      </w:r>
      <w:r w:rsidR="00010964" w:rsidRPr="00BE321F">
        <w:rPr>
          <w:rFonts w:ascii="Arial" w:eastAsia="Times New Roman" w:hAnsi="Arial" w:cs="Arial"/>
          <w:sz w:val="24"/>
          <w:szCs w:val="24"/>
          <w:lang w:eastAsia="es-CO"/>
        </w:rPr>
        <w:t xml:space="preserve">o el </w:t>
      </w:r>
      <w:r w:rsidR="00DE1939" w:rsidRPr="00BE321F">
        <w:rPr>
          <w:rFonts w:ascii="Arial" w:eastAsia="Times New Roman" w:hAnsi="Arial" w:cs="Arial"/>
          <w:sz w:val="24"/>
          <w:szCs w:val="24"/>
          <w:lang w:eastAsia="es-CO"/>
        </w:rPr>
        <w:t>q</w:t>
      </w:r>
      <w:r w:rsidR="00010964" w:rsidRPr="00BE321F">
        <w:rPr>
          <w:rFonts w:ascii="Arial" w:eastAsia="Times New Roman" w:hAnsi="Arial" w:cs="Arial"/>
          <w:sz w:val="24"/>
          <w:szCs w:val="24"/>
          <w:lang w:eastAsia="es-CO"/>
        </w:rPr>
        <w:t>ue los residentes preguntaran si</w:t>
      </w:r>
      <w:r w:rsidR="00AB5C3E" w:rsidRPr="00BE321F">
        <w:rPr>
          <w:rFonts w:ascii="Arial" w:eastAsia="Times New Roman" w:hAnsi="Arial" w:cs="Arial"/>
          <w:sz w:val="24"/>
          <w:szCs w:val="24"/>
          <w:lang w:eastAsia="es-CO"/>
        </w:rPr>
        <w:t xml:space="preserve"> la demandante estaba o no a determinada hora en la </w:t>
      </w:r>
      <w:r w:rsidR="00010964" w:rsidRPr="00BE321F">
        <w:rPr>
          <w:rFonts w:ascii="Arial" w:eastAsia="Times New Roman" w:hAnsi="Arial" w:cs="Arial"/>
          <w:sz w:val="24"/>
          <w:szCs w:val="24"/>
          <w:lang w:eastAsia="es-CO"/>
        </w:rPr>
        <w:t>unidad</w:t>
      </w:r>
      <w:r w:rsidR="00AB5C3E" w:rsidRPr="00BE321F">
        <w:rPr>
          <w:rFonts w:ascii="Arial" w:eastAsia="Times New Roman" w:hAnsi="Arial" w:cs="Arial"/>
          <w:sz w:val="24"/>
          <w:szCs w:val="24"/>
          <w:lang w:eastAsia="es-CO"/>
        </w:rPr>
        <w:t xml:space="preserve">, </w:t>
      </w:r>
      <w:r w:rsidR="008D5604" w:rsidRPr="00BE321F">
        <w:rPr>
          <w:rFonts w:ascii="Arial" w:eastAsia="Times New Roman" w:hAnsi="Arial" w:cs="Arial"/>
          <w:sz w:val="24"/>
          <w:szCs w:val="24"/>
          <w:lang w:eastAsia="es-CO"/>
        </w:rPr>
        <w:t xml:space="preserve">como lo manifestó el declarante Carlos Mario Colorado Pérez, no restan en modo alguno, </w:t>
      </w:r>
      <w:r w:rsidR="00010964" w:rsidRPr="00BE321F">
        <w:rPr>
          <w:rFonts w:ascii="Arial" w:eastAsia="Times New Roman" w:hAnsi="Arial" w:cs="Arial"/>
          <w:sz w:val="24"/>
          <w:szCs w:val="24"/>
          <w:lang w:eastAsia="es-CO"/>
        </w:rPr>
        <w:t xml:space="preserve">fuerza persuasiva a los </w:t>
      </w:r>
      <w:r w:rsidR="00DE1939" w:rsidRPr="00BE321F">
        <w:rPr>
          <w:rFonts w:ascii="Arial" w:eastAsia="Times New Roman" w:hAnsi="Arial" w:cs="Arial"/>
          <w:sz w:val="24"/>
          <w:szCs w:val="24"/>
          <w:lang w:eastAsia="es-CO"/>
        </w:rPr>
        <w:t>medios</w:t>
      </w:r>
      <w:r w:rsidR="00010964" w:rsidRPr="00BE321F">
        <w:rPr>
          <w:rFonts w:ascii="Arial" w:eastAsia="Times New Roman" w:hAnsi="Arial" w:cs="Arial"/>
          <w:sz w:val="24"/>
          <w:szCs w:val="24"/>
          <w:lang w:eastAsia="es-CO"/>
        </w:rPr>
        <w:t xml:space="preserve"> probatorios y </w:t>
      </w:r>
      <w:r w:rsidR="00AB5C3E" w:rsidRPr="00BE321F">
        <w:rPr>
          <w:rFonts w:ascii="Arial" w:eastAsia="Times New Roman" w:hAnsi="Arial" w:cs="Arial"/>
          <w:sz w:val="24"/>
          <w:szCs w:val="24"/>
          <w:lang w:eastAsia="es-CO"/>
        </w:rPr>
        <w:t>conclusiones</w:t>
      </w:r>
      <w:r w:rsidR="00010964" w:rsidRPr="00BE321F">
        <w:rPr>
          <w:rFonts w:ascii="Arial" w:eastAsia="Times New Roman" w:hAnsi="Arial" w:cs="Arial"/>
          <w:sz w:val="24"/>
          <w:szCs w:val="24"/>
          <w:lang w:eastAsia="es-CO"/>
        </w:rPr>
        <w:t xml:space="preserve"> antes anotadas</w:t>
      </w:r>
      <w:r w:rsidR="00DE1939" w:rsidRPr="00BE321F">
        <w:rPr>
          <w:rFonts w:ascii="Arial" w:eastAsia="Times New Roman" w:hAnsi="Arial" w:cs="Arial"/>
          <w:sz w:val="24"/>
          <w:szCs w:val="24"/>
          <w:lang w:eastAsia="es-CO"/>
        </w:rPr>
        <w:t>, pues l</w:t>
      </w:r>
      <w:r w:rsidR="00010964" w:rsidRPr="00BE321F">
        <w:rPr>
          <w:rFonts w:ascii="Arial" w:eastAsia="Times New Roman" w:hAnsi="Arial" w:cs="Arial"/>
          <w:sz w:val="24"/>
          <w:szCs w:val="24"/>
          <w:lang w:eastAsia="es-CO"/>
        </w:rPr>
        <w:t xml:space="preserve">as funciones del cargo </w:t>
      </w:r>
      <w:r w:rsidR="008D5604" w:rsidRPr="00BE321F">
        <w:rPr>
          <w:rFonts w:ascii="Arial" w:eastAsia="Times New Roman" w:hAnsi="Arial" w:cs="Arial"/>
          <w:sz w:val="24"/>
          <w:szCs w:val="24"/>
          <w:lang w:eastAsia="es-CO"/>
        </w:rPr>
        <w:t xml:space="preserve">claramente </w:t>
      </w:r>
      <w:r w:rsidR="00010964" w:rsidRPr="00BE321F">
        <w:rPr>
          <w:rFonts w:ascii="Arial" w:eastAsia="Times New Roman" w:hAnsi="Arial" w:cs="Arial"/>
          <w:sz w:val="24"/>
          <w:szCs w:val="24"/>
          <w:lang w:eastAsia="es-CO"/>
        </w:rPr>
        <w:t xml:space="preserve">implican un contacto permanente y comunicación con la comunidad de copropietarios, </w:t>
      </w:r>
      <w:r w:rsidR="00D42212" w:rsidRPr="00BE321F">
        <w:rPr>
          <w:rFonts w:ascii="Arial" w:hAnsi="Arial" w:cs="Arial"/>
          <w:sz w:val="24"/>
          <w:szCs w:val="24"/>
        </w:rPr>
        <w:t>de tal suerte que</w:t>
      </w:r>
      <w:r w:rsidR="008D5604" w:rsidRPr="00BE321F">
        <w:rPr>
          <w:rFonts w:ascii="Arial" w:hAnsi="Arial" w:cs="Arial"/>
          <w:sz w:val="24"/>
          <w:szCs w:val="24"/>
        </w:rPr>
        <w:t>,</w:t>
      </w:r>
      <w:r w:rsidR="00DE1939" w:rsidRPr="00BE321F">
        <w:rPr>
          <w:rFonts w:ascii="Arial" w:hAnsi="Arial" w:cs="Arial"/>
          <w:sz w:val="24"/>
          <w:szCs w:val="24"/>
        </w:rPr>
        <w:t xml:space="preserve"> l</w:t>
      </w:r>
      <w:r w:rsidR="00D42212" w:rsidRPr="00BE321F">
        <w:rPr>
          <w:rFonts w:ascii="Arial" w:hAnsi="Arial" w:cs="Arial"/>
          <w:sz w:val="24"/>
          <w:szCs w:val="24"/>
        </w:rPr>
        <w:t>a realización del aludido rol o la disponibilidad para atender las quejas, inquietudes y reclamos de los residentes y propietarios no confiere a los administrados poder subordinante sobre la persona del administrador en aras de predicar la existencia del contrato de trabajo.</w:t>
      </w:r>
    </w:p>
    <w:p w14:paraId="7A212EDF" w14:textId="136B86ED" w:rsidR="00742D22" w:rsidRPr="00BE321F" w:rsidRDefault="00742D22" w:rsidP="00BE321F">
      <w:pPr>
        <w:spacing w:after="0" w:line="276" w:lineRule="auto"/>
        <w:jc w:val="both"/>
        <w:rPr>
          <w:rFonts w:ascii="Arial" w:eastAsia="Times New Roman" w:hAnsi="Arial" w:cs="Arial"/>
          <w:sz w:val="24"/>
          <w:szCs w:val="24"/>
          <w:lang w:eastAsia="es-CO"/>
        </w:rPr>
      </w:pPr>
    </w:p>
    <w:p w14:paraId="61CCEF81" w14:textId="1DD2181F" w:rsidR="00742D22" w:rsidRPr="00BE321F" w:rsidRDefault="00742D22" w:rsidP="00BE321F">
      <w:pPr>
        <w:spacing w:after="0" w:line="276" w:lineRule="auto"/>
        <w:jc w:val="both"/>
        <w:rPr>
          <w:rFonts w:ascii="Arial" w:eastAsia="Times New Roman" w:hAnsi="Arial" w:cs="Arial"/>
          <w:sz w:val="24"/>
          <w:szCs w:val="24"/>
          <w:lang w:eastAsia="es-CO"/>
        </w:rPr>
      </w:pPr>
      <w:r w:rsidRPr="00BE321F">
        <w:rPr>
          <w:rFonts w:ascii="Arial" w:eastAsia="Times New Roman" w:hAnsi="Arial" w:cs="Arial"/>
          <w:sz w:val="24"/>
          <w:szCs w:val="24"/>
          <w:lang w:eastAsia="es-CO"/>
        </w:rPr>
        <w:t xml:space="preserve">Finalmente, se dirá que el hecho de que la actora en su condición de administradora contara con una oficina en la unidad residencial, </w:t>
      </w:r>
      <w:r w:rsidR="002B3AEA" w:rsidRPr="00BE321F">
        <w:rPr>
          <w:rFonts w:ascii="Arial" w:eastAsia="Times New Roman" w:hAnsi="Arial" w:cs="Arial"/>
          <w:sz w:val="24"/>
          <w:szCs w:val="24"/>
          <w:lang w:eastAsia="es-CO"/>
        </w:rPr>
        <w:t>como lo informó la actual representante legal y administradora del esta,</w:t>
      </w:r>
      <w:r w:rsidR="00733031" w:rsidRPr="00BE321F">
        <w:rPr>
          <w:rFonts w:ascii="Arial" w:eastAsia="Times New Roman" w:hAnsi="Arial" w:cs="Arial"/>
          <w:sz w:val="24"/>
          <w:szCs w:val="24"/>
          <w:lang w:eastAsia="es-CO"/>
        </w:rPr>
        <w:t xml:space="preserve"> señora Diana Patricia Ramírez,  no contribuye</w:t>
      </w:r>
      <w:r w:rsidR="002B3AEA" w:rsidRPr="00BE321F">
        <w:rPr>
          <w:rFonts w:ascii="Arial" w:eastAsia="Times New Roman" w:hAnsi="Arial" w:cs="Arial"/>
          <w:sz w:val="24"/>
          <w:szCs w:val="24"/>
          <w:lang w:eastAsia="es-CO"/>
        </w:rPr>
        <w:t xml:space="preserve"> a las aspiraciones de la recurrente, pues</w:t>
      </w:r>
      <w:r w:rsidRPr="00BE321F">
        <w:rPr>
          <w:rFonts w:ascii="Arial" w:eastAsia="Times New Roman" w:hAnsi="Arial" w:cs="Arial"/>
          <w:sz w:val="24"/>
          <w:szCs w:val="24"/>
          <w:lang w:eastAsia="es-CO"/>
        </w:rPr>
        <w:t xml:space="preserve"> es </w:t>
      </w:r>
      <w:r w:rsidR="002B3AEA" w:rsidRPr="00BE321F">
        <w:rPr>
          <w:rFonts w:ascii="Arial" w:eastAsia="Times New Roman" w:hAnsi="Arial" w:cs="Arial"/>
          <w:sz w:val="24"/>
          <w:szCs w:val="24"/>
          <w:lang w:eastAsia="es-CO"/>
        </w:rPr>
        <w:t>común</w:t>
      </w:r>
      <w:r w:rsidRPr="00BE321F">
        <w:rPr>
          <w:rFonts w:ascii="Arial" w:eastAsia="Times New Roman" w:hAnsi="Arial" w:cs="Arial"/>
          <w:sz w:val="24"/>
          <w:szCs w:val="24"/>
          <w:lang w:eastAsia="es-CO"/>
        </w:rPr>
        <w:t xml:space="preserve"> que </w:t>
      </w:r>
      <w:r w:rsidR="002B3AEA" w:rsidRPr="00BE321F">
        <w:rPr>
          <w:rFonts w:ascii="Arial" w:eastAsia="Times New Roman" w:hAnsi="Arial" w:cs="Arial"/>
          <w:sz w:val="24"/>
          <w:szCs w:val="24"/>
          <w:lang w:eastAsia="es-CO"/>
        </w:rPr>
        <w:t xml:space="preserve">el administrador </w:t>
      </w:r>
      <w:r w:rsidRPr="00BE321F">
        <w:rPr>
          <w:rFonts w:ascii="Arial" w:eastAsia="Times New Roman" w:hAnsi="Arial" w:cs="Arial"/>
          <w:sz w:val="24"/>
          <w:szCs w:val="24"/>
          <w:lang w:eastAsia="es-CO"/>
        </w:rPr>
        <w:t>requiera un lugar para atender</w:t>
      </w:r>
      <w:r w:rsidR="00733031" w:rsidRPr="00BE321F">
        <w:rPr>
          <w:rFonts w:ascii="Arial" w:eastAsia="Times New Roman" w:hAnsi="Arial" w:cs="Arial"/>
          <w:sz w:val="24"/>
          <w:szCs w:val="24"/>
          <w:lang w:eastAsia="es-CO"/>
        </w:rPr>
        <w:t xml:space="preserve"> no solo las necesidades de</w:t>
      </w:r>
      <w:r w:rsidRPr="00BE321F">
        <w:rPr>
          <w:rFonts w:ascii="Arial" w:eastAsia="Times New Roman" w:hAnsi="Arial" w:cs="Arial"/>
          <w:sz w:val="24"/>
          <w:szCs w:val="24"/>
          <w:lang w:eastAsia="es-CO"/>
        </w:rPr>
        <w:t xml:space="preserve"> los residentes, sino también </w:t>
      </w:r>
      <w:r w:rsidR="00733031" w:rsidRPr="00BE321F">
        <w:rPr>
          <w:rFonts w:ascii="Arial" w:eastAsia="Times New Roman" w:hAnsi="Arial" w:cs="Arial"/>
          <w:sz w:val="24"/>
          <w:szCs w:val="24"/>
          <w:lang w:eastAsia="es-CO"/>
        </w:rPr>
        <w:t xml:space="preserve">para </w:t>
      </w:r>
      <w:r w:rsidRPr="00BE321F">
        <w:rPr>
          <w:rFonts w:ascii="Arial" w:eastAsia="Times New Roman" w:hAnsi="Arial" w:cs="Arial"/>
          <w:sz w:val="24"/>
          <w:szCs w:val="24"/>
          <w:lang w:eastAsia="es-CO"/>
        </w:rPr>
        <w:t xml:space="preserve">archivar </w:t>
      </w:r>
      <w:r w:rsidR="00733031" w:rsidRPr="00BE321F">
        <w:rPr>
          <w:rFonts w:ascii="Arial" w:eastAsia="Times New Roman" w:hAnsi="Arial" w:cs="Arial"/>
          <w:sz w:val="24"/>
          <w:szCs w:val="24"/>
          <w:lang w:eastAsia="es-CO"/>
        </w:rPr>
        <w:t>la documentación que maneja, tales como l</w:t>
      </w:r>
      <w:r w:rsidRPr="00BE321F">
        <w:rPr>
          <w:rFonts w:ascii="Arial" w:eastAsia="Times New Roman" w:hAnsi="Arial" w:cs="Arial"/>
          <w:sz w:val="24"/>
          <w:szCs w:val="24"/>
          <w:lang w:eastAsia="es-CO"/>
        </w:rPr>
        <w:t xml:space="preserve">ibros contables, contratos de trabajo, actas, certificados, entre otros. </w:t>
      </w:r>
    </w:p>
    <w:p w14:paraId="11EE7F27" w14:textId="77777777" w:rsidR="00973686" w:rsidRPr="00BE321F" w:rsidRDefault="00973686" w:rsidP="00BE321F">
      <w:pPr>
        <w:tabs>
          <w:tab w:val="left" w:pos="816"/>
        </w:tabs>
        <w:spacing w:after="0" w:line="276" w:lineRule="auto"/>
        <w:jc w:val="both"/>
        <w:textAlignment w:val="baseline"/>
        <w:rPr>
          <w:rFonts w:ascii="Arial" w:eastAsia="Times New Roman" w:hAnsi="Arial" w:cs="Arial"/>
          <w:sz w:val="24"/>
          <w:szCs w:val="24"/>
          <w:lang w:eastAsia="es-CO"/>
        </w:rPr>
      </w:pPr>
    </w:p>
    <w:p w14:paraId="245F93F6" w14:textId="68CE3841" w:rsidR="00C6273D" w:rsidRPr="00BE321F" w:rsidRDefault="00973686" w:rsidP="00BE321F">
      <w:pPr>
        <w:tabs>
          <w:tab w:val="left" w:pos="816"/>
        </w:tabs>
        <w:spacing w:after="0" w:line="276" w:lineRule="auto"/>
        <w:jc w:val="both"/>
        <w:textAlignment w:val="baseline"/>
        <w:rPr>
          <w:rFonts w:ascii="Arial" w:eastAsia="Times New Roman" w:hAnsi="Arial" w:cs="Arial"/>
          <w:sz w:val="24"/>
          <w:szCs w:val="24"/>
          <w:lang w:eastAsia="es-CO"/>
        </w:rPr>
      </w:pPr>
      <w:r w:rsidRPr="00BE321F">
        <w:rPr>
          <w:rFonts w:ascii="Arial" w:eastAsia="Times New Roman" w:hAnsi="Arial" w:cs="Arial"/>
          <w:sz w:val="24"/>
          <w:szCs w:val="24"/>
          <w:lang w:eastAsia="es-CO"/>
        </w:rPr>
        <w:t>Por lo expuesto</w:t>
      </w:r>
      <w:r w:rsidR="00D42212" w:rsidRPr="00BE321F">
        <w:rPr>
          <w:rFonts w:ascii="Arial" w:eastAsia="Times New Roman" w:hAnsi="Arial" w:cs="Arial"/>
          <w:sz w:val="24"/>
          <w:szCs w:val="24"/>
          <w:lang w:eastAsia="es-CO"/>
        </w:rPr>
        <w:t xml:space="preserve">, como lo estimó la sentenciadora de primer grado, la subordinación laboral como elemento distintivo del contrato de trabajo </w:t>
      </w:r>
      <w:r w:rsidR="00392741" w:rsidRPr="00BE321F">
        <w:rPr>
          <w:rFonts w:ascii="Arial" w:eastAsia="Times New Roman" w:hAnsi="Arial" w:cs="Arial"/>
          <w:sz w:val="24"/>
          <w:szCs w:val="24"/>
          <w:lang w:eastAsia="es-CO"/>
        </w:rPr>
        <w:t>quedó desvirtuada</w:t>
      </w:r>
      <w:r w:rsidR="00D42212" w:rsidRPr="00BE321F">
        <w:rPr>
          <w:rFonts w:ascii="Arial" w:eastAsia="Times New Roman" w:hAnsi="Arial" w:cs="Arial"/>
          <w:sz w:val="24"/>
          <w:szCs w:val="24"/>
          <w:lang w:eastAsia="es-CO"/>
        </w:rPr>
        <w:t xml:space="preserve">, motivo por el cual se confirmará en su integridad la sentencia recurrida. </w:t>
      </w:r>
    </w:p>
    <w:p w14:paraId="27CEF700" w14:textId="49E671B3" w:rsidR="00805655" w:rsidRPr="00BE321F" w:rsidRDefault="00805655" w:rsidP="00BE321F">
      <w:pPr>
        <w:tabs>
          <w:tab w:val="left" w:pos="816"/>
        </w:tabs>
        <w:spacing w:after="0" w:line="276" w:lineRule="auto"/>
        <w:jc w:val="both"/>
        <w:textAlignment w:val="baseline"/>
        <w:rPr>
          <w:rFonts w:ascii="Arial" w:eastAsia="Times New Roman" w:hAnsi="Arial" w:cs="Arial"/>
          <w:sz w:val="24"/>
          <w:szCs w:val="24"/>
          <w:lang w:eastAsia="es-CO"/>
        </w:rPr>
      </w:pPr>
    </w:p>
    <w:p w14:paraId="55AD355D" w14:textId="77777777" w:rsidR="00F96E8E" w:rsidRPr="00BE321F" w:rsidRDefault="00444DAB" w:rsidP="00BE321F">
      <w:pPr>
        <w:spacing w:after="0" w:line="276" w:lineRule="auto"/>
        <w:jc w:val="both"/>
        <w:textAlignment w:val="baseline"/>
        <w:rPr>
          <w:rFonts w:ascii="Arial" w:eastAsia="Times New Roman" w:hAnsi="Arial" w:cs="Arial"/>
          <w:sz w:val="24"/>
          <w:szCs w:val="24"/>
          <w:lang w:eastAsia="es-CO"/>
        </w:rPr>
      </w:pPr>
      <w:r w:rsidRPr="00BE321F">
        <w:rPr>
          <w:rFonts w:ascii="Arial" w:eastAsia="Times New Roman" w:hAnsi="Arial" w:cs="Arial"/>
          <w:sz w:val="24"/>
          <w:szCs w:val="24"/>
          <w:lang w:eastAsia="es-CO"/>
        </w:rPr>
        <w:t xml:space="preserve">Dada la </w:t>
      </w:r>
      <w:proofErr w:type="spellStart"/>
      <w:r w:rsidR="00111AED" w:rsidRPr="00BE321F">
        <w:rPr>
          <w:rFonts w:ascii="Arial" w:eastAsia="Times New Roman" w:hAnsi="Arial" w:cs="Arial"/>
          <w:sz w:val="24"/>
          <w:szCs w:val="24"/>
          <w:lang w:eastAsia="es-CO"/>
        </w:rPr>
        <w:t>improsperidad</w:t>
      </w:r>
      <w:proofErr w:type="spellEnd"/>
      <w:r w:rsidR="00111AED" w:rsidRPr="00BE321F">
        <w:rPr>
          <w:rFonts w:ascii="Arial" w:eastAsia="Times New Roman" w:hAnsi="Arial" w:cs="Arial"/>
          <w:sz w:val="24"/>
          <w:szCs w:val="24"/>
          <w:lang w:eastAsia="es-CO"/>
        </w:rPr>
        <w:t xml:space="preserve"> </w:t>
      </w:r>
      <w:r w:rsidRPr="00BE321F">
        <w:rPr>
          <w:rFonts w:ascii="Arial" w:eastAsia="Times New Roman" w:hAnsi="Arial" w:cs="Arial"/>
          <w:sz w:val="24"/>
          <w:szCs w:val="24"/>
          <w:lang w:eastAsia="es-CO"/>
        </w:rPr>
        <w:t>del recurso de apelación, se impondrán costas procesales en esta sede</w:t>
      </w:r>
      <w:r w:rsidR="00F96E8E" w:rsidRPr="00BE321F">
        <w:rPr>
          <w:rFonts w:ascii="Arial" w:eastAsia="Times New Roman" w:hAnsi="Arial" w:cs="Arial"/>
          <w:sz w:val="24"/>
          <w:szCs w:val="24"/>
          <w:lang w:eastAsia="es-CO"/>
        </w:rPr>
        <w:t xml:space="preserve"> a cargo de la recurrente y en favor del demandado</w:t>
      </w:r>
      <w:r w:rsidRPr="00BE321F">
        <w:rPr>
          <w:rFonts w:ascii="Arial" w:eastAsia="Times New Roman" w:hAnsi="Arial" w:cs="Arial"/>
          <w:sz w:val="24"/>
          <w:szCs w:val="24"/>
          <w:lang w:eastAsia="es-CO"/>
        </w:rPr>
        <w:t>.</w:t>
      </w:r>
    </w:p>
    <w:p w14:paraId="1DB2EF5A" w14:textId="77777777" w:rsidR="00F96E8E" w:rsidRPr="00BE321F" w:rsidRDefault="00F96E8E" w:rsidP="00BE321F">
      <w:pPr>
        <w:spacing w:after="0" w:line="276" w:lineRule="auto"/>
        <w:jc w:val="both"/>
        <w:textAlignment w:val="baseline"/>
        <w:rPr>
          <w:rFonts w:ascii="Arial" w:eastAsia="Times New Roman" w:hAnsi="Arial" w:cs="Arial"/>
          <w:sz w:val="24"/>
          <w:szCs w:val="24"/>
          <w:lang w:eastAsia="es-CO"/>
        </w:rPr>
      </w:pPr>
    </w:p>
    <w:p w14:paraId="7A115AF0" w14:textId="1EE918D9" w:rsidR="00444DAB" w:rsidRPr="00BE321F" w:rsidRDefault="009A0FC7" w:rsidP="00BE321F">
      <w:pPr>
        <w:spacing w:after="0" w:line="276" w:lineRule="auto"/>
        <w:ind w:right="45"/>
        <w:jc w:val="both"/>
        <w:textAlignment w:val="baseline"/>
        <w:rPr>
          <w:rFonts w:ascii="Arial" w:hAnsi="Arial" w:cs="Arial"/>
          <w:color w:val="000000"/>
          <w:sz w:val="24"/>
          <w:szCs w:val="24"/>
          <w:bdr w:val="none" w:sz="0" w:space="0" w:color="auto" w:frame="1"/>
        </w:rPr>
      </w:pPr>
      <w:r w:rsidRPr="00BE321F">
        <w:rPr>
          <w:rFonts w:ascii="Arial" w:eastAsia="Times New Roman" w:hAnsi="Arial" w:cs="Arial"/>
          <w:sz w:val="24"/>
          <w:szCs w:val="24"/>
          <w:lang w:eastAsia="es-CO"/>
        </w:rPr>
        <w:t>Ahora, más allá de que no hubo ninguna queja en contra de la fijación de las agencias en derecho efectuada por la falladora de primer grado en la sentencia objeto de estudio, lo cierto es que el Tribunal no puede pasar por alto esa situación, en consideración a que con dicho proceder se contraría el diseño procesal vigente, por cuanto esa no era la oportunidad para adelantar dicha actuación, por cuanto el artículo 366 del CGP establece que </w:t>
      </w:r>
      <w:r w:rsidRPr="00BE321F">
        <w:rPr>
          <w:rFonts w:ascii="Arial" w:eastAsia="Times New Roman" w:hAnsi="Arial" w:cs="Arial"/>
          <w:b/>
          <w:bCs/>
          <w:sz w:val="24"/>
          <w:szCs w:val="24"/>
          <w:lang w:eastAsia="es-CO"/>
        </w:rPr>
        <w:t xml:space="preserve">ese es un trámite que se realiza de manera concentrada en el juzgado que conoce el proceso en primera instancia, </w:t>
      </w:r>
      <w:r w:rsidRPr="00BE321F">
        <w:rPr>
          <w:rFonts w:ascii="Arial" w:eastAsia="Times New Roman" w:hAnsi="Arial" w:cs="Arial"/>
          <w:b/>
          <w:bCs/>
          <w:sz w:val="24"/>
          <w:szCs w:val="24"/>
          <w:u w:val="single"/>
          <w:lang w:eastAsia="es-CO"/>
        </w:rPr>
        <w:t>y solamente procede su liquidación una vez quede ejecutoriada la providencia que le ponga fin al proceso</w:t>
      </w:r>
      <w:r w:rsidRPr="00BE321F">
        <w:rPr>
          <w:rFonts w:ascii="Arial" w:eastAsia="Times New Roman" w:hAnsi="Arial" w:cs="Arial"/>
          <w:sz w:val="24"/>
          <w:szCs w:val="24"/>
          <w:lang w:eastAsia="es-CO"/>
        </w:rPr>
        <w:t xml:space="preserve">, por lo que de conformidad con lo dispuesto en la norma en cita, improcedente resultó la decisión de la </w:t>
      </w:r>
      <w:r w:rsidRPr="00BE321F">
        <w:rPr>
          <w:rFonts w:ascii="Arial" w:eastAsia="Times New Roman" w:hAnsi="Arial" w:cs="Arial"/>
          <w:i/>
          <w:iCs/>
          <w:sz w:val="24"/>
          <w:szCs w:val="24"/>
          <w:lang w:eastAsia="es-CO"/>
        </w:rPr>
        <w:t xml:space="preserve">a quo </w:t>
      </w:r>
      <w:r w:rsidRPr="00BE321F">
        <w:rPr>
          <w:rFonts w:ascii="Arial" w:eastAsia="Times New Roman" w:hAnsi="Arial" w:cs="Arial"/>
          <w:sz w:val="24"/>
          <w:szCs w:val="24"/>
          <w:lang w:eastAsia="es-CO"/>
        </w:rPr>
        <w:t>consistente en fijar el valor de las agencias en derecho en la sentencia de primera instancia, ya que ese trámite solo es válido adelantarlo cuando quede en firme la providencia que ponga fin al proceso, lo cual aún no ocurre; razón por la que se excluirá del ordinal tercero de la resolutiva</w:t>
      </w:r>
      <w:r w:rsidR="00963DFC" w:rsidRPr="00BE321F">
        <w:rPr>
          <w:rFonts w:ascii="Arial" w:eastAsia="Times New Roman" w:hAnsi="Arial" w:cs="Arial"/>
          <w:sz w:val="24"/>
          <w:szCs w:val="24"/>
          <w:lang w:eastAsia="es-CO"/>
        </w:rPr>
        <w:t xml:space="preserve"> de la sentencia</w:t>
      </w:r>
      <w:r w:rsidRPr="00BE321F">
        <w:rPr>
          <w:rFonts w:ascii="Arial" w:eastAsia="Times New Roman" w:hAnsi="Arial" w:cs="Arial"/>
          <w:sz w:val="24"/>
          <w:szCs w:val="24"/>
          <w:lang w:eastAsia="es-CO"/>
        </w:rPr>
        <w:t>, la fijación de agencias en derecho, por no ser</w:t>
      </w:r>
      <w:r w:rsidR="00963DFC" w:rsidRPr="00BE321F">
        <w:rPr>
          <w:rFonts w:ascii="Arial" w:eastAsia="Times New Roman" w:hAnsi="Arial" w:cs="Arial"/>
          <w:sz w:val="24"/>
          <w:szCs w:val="24"/>
          <w:lang w:eastAsia="es-CO"/>
        </w:rPr>
        <w:t xml:space="preserve"> la sentencia </w:t>
      </w:r>
      <w:r w:rsidRPr="00BE321F">
        <w:rPr>
          <w:rStyle w:val="normaltextrun"/>
          <w:rFonts w:ascii="Arial" w:hAnsi="Arial" w:cs="Arial"/>
          <w:color w:val="000000"/>
          <w:sz w:val="24"/>
          <w:szCs w:val="24"/>
          <w:bdr w:val="none" w:sz="0" w:space="0" w:color="auto" w:frame="1"/>
        </w:rPr>
        <w:t>el acto que la ley tiene dispuesto para que el juez haga tal determinación. </w:t>
      </w:r>
    </w:p>
    <w:p w14:paraId="27BC4B95" w14:textId="3B8615BF" w:rsidR="227A1739" w:rsidRPr="00BE321F" w:rsidRDefault="227A1739" w:rsidP="00BE321F">
      <w:pPr>
        <w:spacing w:after="0" w:line="276" w:lineRule="auto"/>
        <w:ind w:right="45"/>
        <w:jc w:val="both"/>
        <w:rPr>
          <w:rStyle w:val="normaltextrun"/>
          <w:rFonts w:ascii="Arial" w:hAnsi="Arial" w:cs="Arial"/>
          <w:color w:val="000000" w:themeColor="text1"/>
          <w:sz w:val="24"/>
          <w:szCs w:val="24"/>
        </w:rPr>
      </w:pPr>
    </w:p>
    <w:p w14:paraId="0BE0C741" w14:textId="77777777" w:rsidR="00444DAB" w:rsidRPr="00BE321F" w:rsidRDefault="00444DAB" w:rsidP="00BE321F">
      <w:pPr>
        <w:pStyle w:val="paragraph"/>
        <w:spacing w:before="0" w:beforeAutospacing="0" w:after="0" w:afterAutospacing="0" w:line="276" w:lineRule="auto"/>
        <w:jc w:val="both"/>
        <w:textAlignment w:val="baseline"/>
        <w:rPr>
          <w:rFonts w:ascii="Arial" w:hAnsi="Arial" w:cs="Arial"/>
        </w:rPr>
      </w:pPr>
      <w:r w:rsidRPr="00BE321F">
        <w:rPr>
          <w:rStyle w:val="normaltextrun"/>
          <w:rFonts w:ascii="Arial" w:hAnsi="Arial" w:cs="Arial"/>
        </w:rPr>
        <w:t>En mérito de lo expuesto, la </w:t>
      </w:r>
      <w:r w:rsidRPr="00BE321F">
        <w:rPr>
          <w:rStyle w:val="normaltextrun"/>
          <w:rFonts w:ascii="Arial" w:hAnsi="Arial" w:cs="Arial"/>
          <w:b/>
          <w:bCs/>
        </w:rPr>
        <w:t>Sala de Decisión Laboral del Tribunal Superior de Pereira</w:t>
      </w:r>
      <w:r w:rsidRPr="00BE321F">
        <w:rPr>
          <w:rStyle w:val="normaltextrun"/>
          <w:rFonts w:ascii="Arial" w:hAnsi="Arial" w:cs="Arial"/>
        </w:rPr>
        <w:t>, administrando justicia en nombre de la República y por autoridad de la ley,    </w:t>
      </w:r>
      <w:r w:rsidRPr="00BE321F">
        <w:rPr>
          <w:rStyle w:val="eop"/>
          <w:rFonts w:ascii="Arial" w:hAnsi="Arial" w:cs="Arial"/>
        </w:rPr>
        <w:t> </w:t>
      </w:r>
    </w:p>
    <w:p w14:paraId="05FA34D1" w14:textId="584810AC" w:rsidR="00444DAB" w:rsidRPr="00BE321F" w:rsidRDefault="00444DAB" w:rsidP="00BE321F">
      <w:pPr>
        <w:pStyle w:val="Sinespaciado"/>
        <w:spacing w:line="276" w:lineRule="auto"/>
        <w:rPr>
          <w:rStyle w:val="normaltextrun"/>
          <w:rFonts w:ascii="Arial" w:hAnsi="Arial" w:cs="Arial"/>
          <w:b/>
          <w:bCs/>
          <w:sz w:val="24"/>
          <w:szCs w:val="24"/>
        </w:rPr>
      </w:pPr>
      <w:r w:rsidRPr="00BE321F">
        <w:rPr>
          <w:rStyle w:val="normaltextrun"/>
          <w:rFonts w:ascii="Arial" w:hAnsi="Arial" w:cs="Arial"/>
          <w:sz w:val="24"/>
          <w:szCs w:val="24"/>
        </w:rPr>
        <w:t>    </w:t>
      </w:r>
      <w:r w:rsidRPr="00BE321F">
        <w:rPr>
          <w:rStyle w:val="eop"/>
          <w:rFonts w:ascii="Arial" w:hAnsi="Arial" w:cs="Arial"/>
          <w:sz w:val="24"/>
          <w:szCs w:val="24"/>
        </w:rPr>
        <w:t> </w:t>
      </w:r>
    </w:p>
    <w:p w14:paraId="6AC8E7FA" w14:textId="77777777" w:rsidR="00444DAB" w:rsidRPr="00BE321F" w:rsidRDefault="00444DAB" w:rsidP="00BE321F">
      <w:pPr>
        <w:pStyle w:val="paragraph"/>
        <w:spacing w:before="0" w:beforeAutospacing="0" w:after="0" w:afterAutospacing="0" w:line="276" w:lineRule="auto"/>
        <w:jc w:val="center"/>
        <w:textAlignment w:val="baseline"/>
        <w:rPr>
          <w:rFonts w:ascii="Arial" w:hAnsi="Arial" w:cs="Arial"/>
        </w:rPr>
      </w:pPr>
      <w:r w:rsidRPr="00BE321F">
        <w:rPr>
          <w:rStyle w:val="normaltextrun"/>
          <w:rFonts w:ascii="Arial" w:hAnsi="Arial" w:cs="Arial"/>
          <w:b/>
          <w:bCs/>
        </w:rPr>
        <w:t>RESUELVE</w:t>
      </w:r>
      <w:r w:rsidRPr="00BE321F">
        <w:rPr>
          <w:rStyle w:val="normaltextrun"/>
          <w:rFonts w:ascii="Arial" w:hAnsi="Arial" w:cs="Arial"/>
        </w:rPr>
        <w:t>    </w:t>
      </w:r>
      <w:r w:rsidRPr="00BE321F">
        <w:rPr>
          <w:rStyle w:val="eop"/>
          <w:rFonts w:ascii="Arial" w:hAnsi="Arial" w:cs="Arial"/>
        </w:rPr>
        <w:t> </w:t>
      </w:r>
    </w:p>
    <w:p w14:paraId="3878488C" w14:textId="77777777" w:rsidR="00444DAB" w:rsidRPr="00BE321F" w:rsidRDefault="00444DAB" w:rsidP="00BE321F">
      <w:pPr>
        <w:pStyle w:val="Sinespaciado"/>
        <w:spacing w:line="276" w:lineRule="auto"/>
        <w:rPr>
          <w:rFonts w:ascii="Arial" w:hAnsi="Arial" w:cs="Arial"/>
          <w:sz w:val="24"/>
          <w:szCs w:val="24"/>
        </w:rPr>
      </w:pPr>
      <w:r w:rsidRPr="00BE321F">
        <w:rPr>
          <w:rStyle w:val="normaltextrun"/>
          <w:rFonts w:ascii="Arial" w:hAnsi="Arial" w:cs="Arial"/>
          <w:sz w:val="24"/>
          <w:szCs w:val="24"/>
        </w:rPr>
        <w:t>    </w:t>
      </w:r>
      <w:r w:rsidRPr="00BE321F">
        <w:rPr>
          <w:rStyle w:val="eop"/>
          <w:rFonts w:ascii="Arial" w:hAnsi="Arial" w:cs="Arial"/>
          <w:sz w:val="24"/>
          <w:szCs w:val="24"/>
        </w:rPr>
        <w:t> </w:t>
      </w:r>
    </w:p>
    <w:p w14:paraId="33E13358" w14:textId="7B4F3BF4" w:rsidR="00DF54C1" w:rsidRPr="00BE321F" w:rsidRDefault="00444DAB" w:rsidP="00BE321F">
      <w:pPr>
        <w:spacing w:after="0" w:line="276" w:lineRule="auto"/>
        <w:jc w:val="both"/>
        <w:textAlignment w:val="baseline"/>
        <w:rPr>
          <w:rFonts w:ascii="Arial" w:eastAsia="Times New Roman" w:hAnsi="Arial" w:cs="Arial"/>
          <w:sz w:val="24"/>
          <w:szCs w:val="24"/>
          <w:lang w:eastAsia="es-CO"/>
        </w:rPr>
      </w:pPr>
      <w:r w:rsidRPr="00BE321F">
        <w:rPr>
          <w:rStyle w:val="normaltextrun"/>
          <w:rFonts w:ascii="Arial" w:hAnsi="Arial" w:cs="Arial"/>
          <w:b/>
          <w:bCs/>
          <w:sz w:val="24"/>
          <w:szCs w:val="24"/>
        </w:rPr>
        <w:t xml:space="preserve">PRIMERO. </w:t>
      </w:r>
      <w:r w:rsidR="00DF54C1" w:rsidRPr="00BE321F">
        <w:rPr>
          <w:rFonts w:ascii="Arial" w:eastAsia="Times New Roman" w:hAnsi="Arial" w:cs="Arial"/>
          <w:b/>
          <w:bCs/>
          <w:sz w:val="24"/>
          <w:szCs w:val="24"/>
          <w:lang w:eastAsia="es-CO"/>
        </w:rPr>
        <w:t>EXCLUIR</w:t>
      </w:r>
      <w:r w:rsidR="00DF54C1" w:rsidRPr="00BE321F">
        <w:rPr>
          <w:rFonts w:ascii="Arial" w:eastAsia="Times New Roman" w:hAnsi="Arial" w:cs="Arial"/>
          <w:sz w:val="24"/>
          <w:szCs w:val="24"/>
          <w:lang w:eastAsia="es-CO"/>
        </w:rPr>
        <w:t xml:space="preserve"> del ordinal TERCERO de la sentencia apelada, la fijación de agencias en derecho, </w:t>
      </w:r>
      <w:r w:rsidR="00DF54C1" w:rsidRPr="00BE321F">
        <w:rPr>
          <w:rStyle w:val="normaltextrun"/>
          <w:rFonts w:ascii="Arial" w:hAnsi="Arial" w:cs="Arial"/>
          <w:color w:val="000000"/>
          <w:sz w:val="24"/>
          <w:szCs w:val="24"/>
          <w:bdr w:val="none" w:sz="0" w:space="0" w:color="auto" w:frame="1"/>
        </w:rPr>
        <w:t>por no ser la sentencia el acto procesal que la ley tiene dispuesto para que el juez haga tal determinación. </w:t>
      </w:r>
    </w:p>
    <w:p w14:paraId="617B9288" w14:textId="77777777" w:rsidR="00DF54C1" w:rsidRPr="00BE321F" w:rsidRDefault="00DF54C1" w:rsidP="00BE321F">
      <w:pPr>
        <w:spacing w:after="0" w:line="276" w:lineRule="auto"/>
        <w:jc w:val="both"/>
        <w:textAlignment w:val="baseline"/>
        <w:rPr>
          <w:rFonts w:ascii="Arial" w:eastAsia="Times New Roman" w:hAnsi="Arial" w:cs="Arial"/>
          <w:sz w:val="24"/>
          <w:szCs w:val="24"/>
          <w:lang w:eastAsia="es-CO"/>
        </w:rPr>
      </w:pPr>
    </w:p>
    <w:p w14:paraId="5CB143E5" w14:textId="63AB6CF0" w:rsidR="00DF54C1" w:rsidRPr="00BE321F" w:rsidRDefault="000C0A53" w:rsidP="00BE321F">
      <w:pPr>
        <w:spacing w:after="0" w:line="276" w:lineRule="auto"/>
        <w:jc w:val="both"/>
        <w:textAlignment w:val="baseline"/>
        <w:rPr>
          <w:rFonts w:ascii="Arial" w:eastAsia="Times New Roman" w:hAnsi="Arial" w:cs="Arial"/>
          <w:sz w:val="24"/>
          <w:szCs w:val="24"/>
          <w:lang w:eastAsia="es-CO"/>
        </w:rPr>
      </w:pPr>
      <w:r w:rsidRPr="00BE321F">
        <w:rPr>
          <w:rFonts w:ascii="Arial" w:eastAsia="Times New Roman" w:hAnsi="Arial" w:cs="Arial"/>
          <w:b/>
          <w:bCs/>
          <w:sz w:val="24"/>
          <w:szCs w:val="24"/>
          <w:lang w:eastAsia="es-CO"/>
        </w:rPr>
        <w:t>SEGUNDO</w:t>
      </w:r>
      <w:r w:rsidR="00DF54C1" w:rsidRPr="00BE321F">
        <w:rPr>
          <w:rFonts w:ascii="Arial" w:eastAsia="Times New Roman" w:hAnsi="Arial" w:cs="Arial"/>
          <w:b/>
          <w:bCs/>
          <w:sz w:val="24"/>
          <w:szCs w:val="24"/>
          <w:lang w:eastAsia="es-CO"/>
        </w:rPr>
        <w:t>. CONFIRMAR </w:t>
      </w:r>
      <w:r w:rsidR="00DF54C1" w:rsidRPr="00BE321F">
        <w:rPr>
          <w:rFonts w:ascii="Arial" w:eastAsia="Times New Roman" w:hAnsi="Arial" w:cs="Arial"/>
          <w:sz w:val="24"/>
          <w:szCs w:val="24"/>
          <w:lang w:eastAsia="es-CO"/>
        </w:rPr>
        <w:t>la sentencia en todo lo demás.   </w:t>
      </w:r>
    </w:p>
    <w:p w14:paraId="178695E4" w14:textId="77777777" w:rsidR="00DF54C1" w:rsidRPr="00BE321F" w:rsidRDefault="00DF54C1" w:rsidP="00BE321F">
      <w:pPr>
        <w:spacing w:after="0" w:line="276" w:lineRule="auto"/>
        <w:jc w:val="both"/>
        <w:textAlignment w:val="baseline"/>
        <w:rPr>
          <w:rFonts w:ascii="Arial" w:eastAsia="Times New Roman" w:hAnsi="Arial" w:cs="Arial"/>
          <w:sz w:val="24"/>
          <w:szCs w:val="24"/>
          <w:lang w:eastAsia="es-CO"/>
        </w:rPr>
      </w:pPr>
      <w:r w:rsidRPr="00BE321F">
        <w:rPr>
          <w:rFonts w:ascii="Arial" w:eastAsia="Times New Roman" w:hAnsi="Arial" w:cs="Arial"/>
          <w:sz w:val="24"/>
          <w:szCs w:val="24"/>
          <w:lang w:eastAsia="es-CO"/>
        </w:rPr>
        <w:t>  </w:t>
      </w:r>
    </w:p>
    <w:p w14:paraId="2130FC4F" w14:textId="12721161" w:rsidR="00DF54C1" w:rsidRPr="00BE321F" w:rsidRDefault="000C0A53" w:rsidP="00BE321F">
      <w:pPr>
        <w:spacing w:after="0" w:line="276" w:lineRule="auto"/>
        <w:jc w:val="both"/>
        <w:textAlignment w:val="baseline"/>
        <w:rPr>
          <w:rFonts w:ascii="Arial" w:eastAsia="Times New Roman" w:hAnsi="Arial" w:cs="Arial"/>
          <w:sz w:val="24"/>
          <w:szCs w:val="24"/>
          <w:lang w:eastAsia="es-CO"/>
        </w:rPr>
      </w:pPr>
      <w:r w:rsidRPr="00BE321F">
        <w:rPr>
          <w:rFonts w:ascii="Arial" w:eastAsia="Times New Roman" w:hAnsi="Arial" w:cs="Arial"/>
          <w:b/>
          <w:bCs/>
          <w:sz w:val="24"/>
          <w:szCs w:val="24"/>
          <w:lang w:eastAsia="es-CO"/>
        </w:rPr>
        <w:t>TERCERO</w:t>
      </w:r>
      <w:r w:rsidR="00DF54C1" w:rsidRPr="00BE321F">
        <w:rPr>
          <w:rFonts w:ascii="Arial" w:eastAsia="Times New Roman" w:hAnsi="Arial" w:cs="Arial"/>
          <w:b/>
          <w:bCs/>
          <w:sz w:val="24"/>
          <w:szCs w:val="24"/>
          <w:lang w:eastAsia="es-CO"/>
        </w:rPr>
        <w:t>. CONDENAR </w:t>
      </w:r>
      <w:r w:rsidR="00DF54C1" w:rsidRPr="00BE321F">
        <w:rPr>
          <w:rFonts w:ascii="Arial" w:eastAsia="Times New Roman" w:hAnsi="Arial" w:cs="Arial"/>
          <w:sz w:val="24"/>
          <w:szCs w:val="24"/>
          <w:lang w:eastAsia="es-CO"/>
        </w:rPr>
        <w:t>en costas en esta instancia a la</w:t>
      </w:r>
      <w:r w:rsidR="006449E2" w:rsidRPr="00BE321F">
        <w:rPr>
          <w:rFonts w:ascii="Arial" w:eastAsia="Times New Roman" w:hAnsi="Arial" w:cs="Arial"/>
          <w:sz w:val="24"/>
          <w:szCs w:val="24"/>
          <w:lang w:eastAsia="es-CO"/>
        </w:rPr>
        <w:t xml:space="preserve"> parte actora </w:t>
      </w:r>
      <w:r w:rsidR="00DF54C1" w:rsidRPr="00BE321F">
        <w:rPr>
          <w:rFonts w:ascii="Arial" w:eastAsia="Times New Roman" w:hAnsi="Arial" w:cs="Arial"/>
          <w:sz w:val="24"/>
          <w:szCs w:val="24"/>
          <w:lang w:eastAsia="es-CO"/>
        </w:rPr>
        <w:t xml:space="preserve">en un 100% a favor de la </w:t>
      </w:r>
      <w:r w:rsidR="006449E2" w:rsidRPr="00BE321F">
        <w:rPr>
          <w:rFonts w:ascii="Arial" w:eastAsia="Times New Roman" w:hAnsi="Arial" w:cs="Arial"/>
          <w:sz w:val="24"/>
          <w:szCs w:val="24"/>
          <w:lang w:eastAsia="es-CO"/>
        </w:rPr>
        <w:t>demandada</w:t>
      </w:r>
      <w:r w:rsidR="00DF54C1" w:rsidRPr="00BE321F">
        <w:rPr>
          <w:rFonts w:ascii="Arial" w:eastAsia="Times New Roman" w:hAnsi="Arial" w:cs="Arial"/>
          <w:sz w:val="24"/>
          <w:szCs w:val="24"/>
          <w:lang w:eastAsia="es-CO"/>
        </w:rPr>
        <w:t>.  </w:t>
      </w:r>
    </w:p>
    <w:p w14:paraId="0BC729A2" w14:textId="0C87D4BC" w:rsidR="00444DAB" w:rsidRPr="00BE321F" w:rsidRDefault="00DF54C1" w:rsidP="00BE321F">
      <w:pPr>
        <w:pStyle w:val="Sinespaciado"/>
        <w:spacing w:line="276" w:lineRule="auto"/>
        <w:rPr>
          <w:rStyle w:val="normaltextrun"/>
          <w:rFonts w:ascii="Arial" w:eastAsia="Times New Roman" w:hAnsi="Arial" w:cs="Arial"/>
          <w:spacing w:val="-2"/>
          <w:sz w:val="24"/>
          <w:szCs w:val="24"/>
          <w:lang w:eastAsia="es-ES"/>
        </w:rPr>
      </w:pPr>
      <w:r w:rsidRPr="00BE321F">
        <w:rPr>
          <w:rFonts w:ascii="Arial" w:hAnsi="Arial" w:cs="Arial"/>
          <w:sz w:val="24"/>
          <w:szCs w:val="24"/>
          <w:lang w:eastAsia="es-ES"/>
        </w:rPr>
        <w:t>       </w:t>
      </w:r>
      <w:r w:rsidR="00444DAB" w:rsidRPr="00BE321F">
        <w:rPr>
          <w:rStyle w:val="normaltextrun"/>
          <w:rFonts w:ascii="Arial" w:hAnsi="Arial" w:cs="Arial"/>
          <w:sz w:val="24"/>
          <w:szCs w:val="24"/>
        </w:rPr>
        <w:t>  </w:t>
      </w:r>
      <w:r w:rsidR="00444DAB" w:rsidRPr="00BE321F">
        <w:rPr>
          <w:rStyle w:val="eop"/>
          <w:rFonts w:ascii="Arial" w:hAnsi="Arial" w:cs="Arial"/>
          <w:sz w:val="24"/>
          <w:szCs w:val="24"/>
        </w:rPr>
        <w:t> </w:t>
      </w:r>
    </w:p>
    <w:p w14:paraId="57DCA0A5" w14:textId="77777777" w:rsidR="003129D9" w:rsidRPr="00BE321F" w:rsidRDefault="003129D9" w:rsidP="00BE321F">
      <w:pPr>
        <w:spacing w:after="0" w:line="276" w:lineRule="auto"/>
        <w:jc w:val="both"/>
        <w:rPr>
          <w:rFonts w:ascii="Arial" w:eastAsia="Arial" w:hAnsi="Arial" w:cs="Arial"/>
          <w:sz w:val="24"/>
          <w:szCs w:val="24"/>
        </w:rPr>
      </w:pPr>
      <w:r w:rsidRPr="00BE321F">
        <w:rPr>
          <w:rFonts w:ascii="Arial" w:eastAsia="Arial" w:hAnsi="Arial" w:cs="Arial"/>
          <w:sz w:val="24"/>
          <w:szCs w:val="24"/>
        </w:rPr>
        <w:t>Notifíquese por estado y a los correos electrónicos de los apoderados de las partes.</w:t>
      </w:r>
    </w:p>
    <w:p w14:paraId="7B8337B4" w14:textId="77777777" w:rsidR="003129D9" w:rsidRPr="00BE321F" w:rsidRDefault="003129D9" w:rsidP="00BE321F">
      <w:pPr>
        <w:pStyle w:val="paragraph"/>
        <w:spacing w:before="0" w:beforeAutospacing="0" w:after="0" w:afterAutospacing="0" w:line="276" w:lineRule="auto"/>
        <w:jc w:val="both"/>
        <w:textAlignment w:val="baseline"/>
        <w:rPr>
          <w:rStyle w:val="normaltextrun"/>
          <w:rFonts w:ascii="Arial" w:hAnsi="Arial" w:cs="Arial"/>
        </w:rPr>
      </w:pPr>
    </w:p>
    <w:p w14:paraId="325B5821" w14:textId="77777777" w:rsidR="0093289C" w:rsidRPr="0093289C" w:rsidRDefault="0093289C" w:rsidP="0093289C">
      <w:pPr>
        <w:widowControl w:val="0"/>
        <w:autoSpaceDE w:val="0"/>
        <w:autoSpaceDN w:val="0"/>
        <w:adjustRightInd w:val="0"/>
        <w:spacing w:after="0" w:line="276" w:lineRule="auto"/>
        <w:jc w:val="both"/>
        <w:rPr>
          <w:rFonts w:ascii="Arial" w:eastAsia="Calibri" w:hAnsi="Arial" w:cs="Arial"/>
          <w:sz w:val="24"/>
          <w:szCs w:val="24"/>
        </w:rPr>
      </w:pPr>
      <w:r w:rsidRPr="0093289C">
        <w:rPr>
          <w:rFonts w:ascii="Arial" w:eastAsia="Calibri" w:hAnsi="Arial" w:cs="Arial"/>
          <w:sz w:val="24"/>
          <w:szCs w:val="24"/>
        </w:rPr>
        <w:t>Quienes integran la Sala,</w:t>
      </w:r>
    </w:p>
    <w:p w14:paraId="7550ACAC" w14:textId="77777777" w:rsidR="0093289C" w:rsidRPr="0093289C" w:rsidRDefault="0093289C" w:rsidP="0093289C">
      <w:pPr>
        <w:widowControl w:val="0"/>
        <w:autoSpaceDE w:val="0"/>
        <w:autoSpaceDN w:val="0"/>
        <w:adjustRightInd w:val="0"/>
        <w:spacing w:after="0" w:line="276" w:lineRule="auto"/>
        <w:rPr>
          <w:rFonts w:ascii="Arial" w:eastAsia="Calibri" w:hAnsi="Arial" w:cs="Arial"/>
          <w:b/>
          <w:sz w:val="24"/>
          <w:szCs w:val="24"/>
        </w:rPr>
      </w:pPr>
    </w:p>
    <w:p w14:paraId="32FD35A6" w14:textId="77777777" w:rsidR="0093289C" w:rsidRPr="0093289C" w:rsidRDefault="0093289C" w:rsidP="0093289C">
      <w:pPr>
        <w:widowControl w:val="0"/>
        <w:autoSpaceDE w:val="0"/>
        <w:autoSpaceDN w:val="0"/>
        <w:adjustRightInd w:val="0"/>
        <w:spacing w:after="0" w:line="276" w:lineRule="auto"/>
        <w:rPr>
          <w:rFonts w:ascii="Arial" w:eastAsia="Calibri" w:hAnsi="Arial" w:cs="Arial"/>
          <w:b/>
          <w:sz w:val="24"/>
          <w:szCs w:val="24"/>
        </w:rPr>
      </w:pPr>
    </w:p>
    <w:p w14:paraId="37000230" w14:textId="77777777" w:rsidR="0093289C" w:rsidRPr="0093289C" w:rsidRDefault="0093289C" w:rsidP="0093289C">
      <w:pPr>
        <w:widowControl w:val="0"/>
        <w:autoSpaceDE w:val="0"/>
        <w:autoSpaceDN w:val="0"/>
        <w:adjustRightInd w:val="0"/>
        <w:spacing w:after="0" w:line="276" w:lineRule="auto"/>
        <w:rPr>
          <w:rFonts w:ascii="Arial" w:eastAsia="Calibri" w:hAnsi="Arial" w:cs="Arial"/>
          <w:b/>
          <w:sz w:val="24"/>
          <w:szCs w:val="24"/>
        </w:rPr>
      </w:pPr>
    </w:p>
    <w:p w14:paraId="1660BFF6" w14:textId="77777777" w:rsidR="0093289C" w:rsidRPr="0093289C" w:rsidRDefault="0093289C" w:rsidP="0093289C">
      <w:pPr>
        <w:widowControl w:val="0"/>
        <w:autoSpaceDE w:val="0"/>
        <w:autoSpaceDN w:val="0"/>
        <w:adjustRightInd w:val="0"/>
        <w:spacing w:after="0" w:line="276" w:lineRule="auto"/>
        <w:jc w:val="center"/>
        <w:rPr>
          <w:rFonts w:ascii="Arial" w:eastAsia="Calibri" w:hAnsi="Arial" w:cs="Arial"/>
          <w:b/>
          <w:bCs/>
          <w:sz w:val="24"/>
          <w:szCs w:val="24"/>
        </w:rPr>
      </w:pPr>
      <w:r w:rsidRPr="0093289C">
        <w:rPr>
          <w:rFonts w:ascii="Arial" w:eastAsia="Calibri" w:hAnsi="Arial" w:cs="Arial"/>
          <w:b/>
          <w:bCs/>
          <w:sz w:val="24"/>
          <w:szCs w:val="24"/>
        </w:rPr>
        <w:t>JULIO CÉSAR SALAZAR MUÑOZ</w:t>
      </w:r>
    </w:p>
    <w:p w14:paraId="18B0EFA6" w14:textId="77777777" w:rsidR="0093289C" w:rsidRPr="0093289C" w:rsidRDefault="0093289C" w:rsidP="0093289C">
      <w:pPr>
        <w:widowControl w:val="0"/>
        <w:autoSpaceDE w:val="0"/>
        <w:autoSpaceDN w:val="0"/>
        <w:adjustRightInd w:val="0"/>
        <w:spacing w:after="0" w:line="276" w:lineRule="auto"/>
        <w:jc w:val="center"/>
        <w:rPr>
          <w:rFonts w:ascii="Arial" w:eastAsia="Calibri" w:hAnsi="Arial" w:cs="Arial"/>
          <w:sz w:val="24"/>
          <w:szCs w:val="24"/>
        </w:rPr>
      </w:pPr>
      <w:r w:rsidRPr="0093289C">
        <w:rPr>
          <w:rFonts w:ascii="Arial" w:eastAsia="Calibri" w:hAnsi="Arial" w:cs="Arial"/>
          <w:sz w:val="24"/>
          <w:szCs w:val="24"/>
        </w:rPr>
        <w:t>Magistrado Ponente</w:t>
      </w:r>
    </w:p>
    <w:p w14:paraId="56E67E62" w14:textId="77777777" w:rsidR="0093289C" w:rsidRPr="0093289C" w:rsidRDefault="0093289C" w:rsidP="0093289C">
      <w:pPr>
        <w:widowControl w:val="0"/>
        <w:autoSpaceDE w:val="0"/>
        <w:autoSpaceDN w:val="0"/>
        <w:adjustRightInd w:val="0"/>
        <w:spacing w:after="0" w:line="276" w:lineRule="auto"/>
        <w:rPr>
          <w:rFonts w:ascii="Arial" w:eastAsia="Calibri" w:hAnsi="Arial" w:cs="Arial"/>
          <w:sz w:val="24"/>
          <w:szCs w:val="24"/>
        </w:rPr>
      </w:pPr>
    </w:p>
    <w:p w14:paraId="638B4F97" w14:textId="77777777" w:rsidR="0093289C" w:rsidRPr="0093289C" w:rsidRDefault="0093289C" w:rsidP="0093289C">
      <w:pPr>
        <w:widowControl w:val="0"/>
        <w:autoSpaceDE w:val="0"/>
        <w:autoSpaceDN w:val="0"/>
        <w:adjustRightInd w:val="0"/>
        <w:spacing w:after="0" w:line="276" w:lineRule="auto"/>
        <w:rPr>
          <w:rFonts w:ascii="Arial" w:eastAsia="Calibri" w:hAnsi="Arial" w:cs="Arial"/>
          <w:sz w:val="24"/>
          <w:szCs w:val="24"/>
        </w:rPr>
      </w:pPr>
    </w:p>
    <w:p w14:paraId="72793376" w14:textId="77777777" w:rsidR="0093289C" w:rsidRPr="0093289C" w:rsidRDefault="0093289C" w:rsidP="0093289C">
      <w:pPr>
        <w:widowControl w:val="0"/>
        <w:autoSpaceDE w:val="0"/>
        <w:autoSpaceDN w:val="0"/>
        <w:adjustRightInd w:val="0"/>
        <w:spacing w:after="0" w:line="276" w:lineRule="auto"/>
        <w:rPr>
          <w:rFonts w:ascii="Arial" w:eastAsia="Calibri" w:hAnsi="Arial" w:cs="Arial"/>
          <w:sz w:val="24"/>
          <w:szCs w:val="24"/>
        </w:rPr>
      </w:pPr>
    </w:p>
    <w:p w14:paraId="7021C1E4" w14:textId="77777777" w:rsidR="0093289C" w:rsidRPr="0093289C" w:rsidRDefault="0093289C" w:rsidP="0093289C">
      <w:pPr>
        <w:spacing w:after="0" w:line="276" w:lineRule="auto"/>
        <w:jc w:val="center"/>
        <w:rPr>
          <w:rFonts w:ascii="Arial" w:eastAsia="Calibri" w:hAnsi="Arial" w:cs="Arial"/>
          <w:b/>
          <w:bCs/>
          <w:sz w:val="24"/>
          <w:szCs w:val="24"/>
        </w:rPr>
      </w:pPr>
      <w:r w:rsidRPr="0093289C">
        <w:rPr>
          <w:rFonts w:ascii="Arial" w:eastAsia="Calibri" w:hAnsi="Arial" w:cs="Arial"/>
          <w:b/>
          <w:bCs/>
          <w:sz w:val="24"/>
          <w:szCs w:val="24"/>
        </w:rPr>
        <w:t>GERMÁN DARÍO GÓEZ VINASCO</w:t>
      </w:r>
    </w:p>
    <w:p w14:paraId="6EA06DA0" w14:textId="1C930CBF" w:rsidR="008C5549" w:rsidRPr="008D7FAE" w:rsidRDefault="0093289C" w:rsidP="008D7FAE">
      <w:pPr>
        <w:spacing w:after="0" w:line="276" w:lineRule="auto"/>
        <w:jc w:val="center"/>
        <w:rPr>
          <w:rFonts w:ascii="Arial" w:eastAsia="Times New Roman" w:hAnsi="Arial" w:cs="Arial"/>
          <w:sz w:val="24"/>
          <w:szCs w:val="24"/>
          <w:lang w:val="es-ES_tradnl"/>
        </w:rPr>
      </w:pPr>
      <w:r w:rsidRPr="0093289C">
        <w:rPr>
          <w:rFonts w:ascii="Arial" w:eastAsia="Times New Roman" w:hAnsi="Arial" w:cs="Arial"/>
          <w:bCs/>
          <w:sz w:val="24"/>
          <w:szCs w:val="24"/>
          <w:lang w:val="es-ES_tradnl"/>
        </w:rPr>
        <w:t>Magistrado</w:t>
      </w:r>
    </w:p>
    <w:sectPr w:rsidR="008C5549" w:rsidRPr="008D7FAE" w:rsidSect="001643E6">
      <w:headerReference w:type="default" r:id="rId9"/>
      <w:foot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1631C90" w16cex:dateUtc="2022-07-12T19:08:38.135Z"/>
  <w16cex:commentExtensible w16cex:durableId="582B69D1" w16cex:dateUtc="2022-07-18T15:04:31.88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BC116" w14:textId="77777777" w:rsidR="005A638F" w:rsidRDefault="005A638F" w:rsidP="005708DF">
      <w:pPr>
        <w:spacing w:after="0" w:line="240" w:lineRule="auto"/>
      </w:pPr>
      <w:r>
        <w:separator/>
      </w:r>
    </w:p>
  </w:endnote>
  <w:endnote w:type="continuationSeparator" w:id="0">
    <w:p w14:paraId="49CFC19A" w14:textId="77777777" w:rsidR="005A638F" w:rsidRDefault="005A638F" w:rsidP="00570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519638"/>
      <w:docPartObj>
        <w:docPartGallery w:val="Page Numbers (Bottom of Page)"/>
        <w:docPartUnique/>
      </w:docPartObj>
    </w:sdtPr>
    <w:sdtEndPr/>
    <w:sdtContent>
      <w:p w14:paraId="42EE2363" w14:textId="5F5C7CC2" w:rsidR="005708DF" w:rsidRDefault="005708DF">
        <w:pPr>
          <w:pStyle w:val="Piedepgina"/>
          <w:jc w:val="right"/>
        </w:pPr>
        <w:r w:rsidRPr="001643E6">
          <w:rPr>
            <w:rFonts w:ascii="Arial" w:eastAsia="Times New Roman" w:hAnsi="Arial" w:cs="Arial"/>
            <w:sz w:val="18"/>
            <w:szCs w:val="14"/>
            <w:lang w:eastAsia="es-CO"/>
          </w:rPr>
          <w:fldChar w:fldCharType="begin"/>
        </w:r>
        <w:r w:rsidRPr="001643E6">
          <w:rPr>
            <w:rFonts w:ascii="Arial" w:eastAsia="Times New Roman" w:hAnsi="Arial" w:cs="Arial"/>
            <w:sz w:val="18"/>
            <w:szCs w:val="14"/>
            <w:lang w:eastAsia="es-CO"/>
          </w:rPr>
          <w:instrText>PAGE   \* MERGEFORMAT</w:instrText>
        </w:r>
        <w:r w:rsidRPr="001643E6">
          <w:rPr>
            <w:rFonts w:ascii="Arial" w:eastAsia="Times New Roman" w:hAnsi="Arial" w:cs="Arial"/>
            <w:sz w:val="18"/>
            <w:szCs w:val="14"/>
            <w:lang w:eastAsia="es-CO"/>
          </w:rPr>
          <w:fldChar w:fldCharType="separate"/>
        </w:r>
        <w:r w:rsidR="002E0F4E" w:rsidRPr="001643E6">
          <w:rPr>
            <w:rFonts w:ascii="Arial" w:eastAsia="Times New Roman" w:hAnsi="Arial" w:cs="Arial"/>
            <w:sz w:val="18"/>
            <w:szCs w:val="14"/>
            <w:lang w:eastAsia="es-CO"/>
          </w:rPr>
          <w:t>4</w:t>
        </w:r>
        <w:r w:rsidRPr="001643E6">
          <w:rPr>
            <w:rFonts w:ascii="Arial" w:eastAsia="Times New Roman" w:hAnsi="Arial" w:cs="Arial"/>
            <w:sz w:val="18"/>
            <w:szCs w:val="14"/>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97FC5" w14:textId="77777777" w:rsidR="005A638F" w:rsidRDefault="005A638F" w:rsidP="005708DF">
      <w:pPr>
        <w:spacing w:after="0" w:line="240" w:lineRule="auto"/>
      </w:pPr>
      <w:r>
        <w:separator/>
      </w:r>
    </w:p>
  </w:footnote>
  <w:footnote w:type="continuationSeparator" w:id="0">
    <w:p w14:paraId="1A9D643F" w14:textId="77777777" w:rsidR="005A638F" w:rsidRDefault="005A638F" w:rsidP="00570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29BF2" w14:textId="77777777" w:rsidR="001643E6" w:rsidRPr="001643E6" w:rsidRDefault="005708DF" w:rsidP="001643E6">
    <w:pPr>
      <w:spacing w:after="0" w:line="240" w:lineRule="auto"/>
      <w:jc w:val="center"/>
      <w:textAlignment w:val="baseline"/>
      <w:rPr>
        <w:rFonts w:ascii="Arial" w:eastAsia="Times New Roman" w:hAnsi="Arial" w:cs="Arial"/>
        <w:sz w:val="18"/>
        <w:szCs w:val="14"/>
        <w:lang w:eastAsia="es-CO"/>
      </w:rPr>
    </w:pPr>
    <w:r w:rsidRPr="001643E6">
      <w:rPr>
        <w:rFonts w:ascii="Arial" w:eastAsia="Times New Roman" w:hAnsi="Arial" w:cs="Arial"/>
        <w:sz w:val="18"/>
        <w:szCs w:val="14"/>
        <w:lang w:eastAsia="es-CO"/>
      </w:rPr>
      <w:t>Rita Esperanza García Ocampo Vs Conjunto Residencial Barrio Olímpico II PH.</w:t>
    </w:r>
  </w:p>
  <w:p w14:paraId="4926B82C" w14:textId="00028F00" w:rsidR="005708DF" w:rsidRPr="001643E6" w:rsidRDefault="005708DF" w:rsidP="001643E6">
    <w:pPr>
      <w:spacing w:after="0" w:line="240" w:lineRule="auto"/>
      <w:jc w:val="center"/>
      <w:textAlignment w:val="baseline"/>
      <w:rPr>
        <w:rFonts w:ascii="Arial" w:eastAsia="Times New Roman" w:hAnsi="Arial" w:cs="Arial"/>
        <w:sz w:val="18"/>
        <w:szCs w:val="14"/>
        <w:lang w:eastAsia="es-CO"/>
      </w:rPr>
    </w:pPr>
    <w:r w:rsidRPr="001643E6">
      <w:rPr>
        <w:rFonts w:ascii="Arial" w:eastAsia="Times New Roman" w:hAnsi="Arial" w:cs="Arial"/>
        <w:sz w:val="18"/>
        <w:szCs w:val="14"/>
        <w:lang w:eastAsia="es-CO"/>
      </w:rPr>
      <w:t>Rad. N°66001310500120180060901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DAB"/>
    <w:rsid w:val="00010964"/>
    <w:rsid w:val="00031DD1"/>
    <w:rsid w:val="00036AC1"/>
    <w:rsid w:val="00037BE7"/>
    <w:rsid w:val="00042B58"/>
    <w:rsid w:val="000543F5"/>
    <w:rsid w:val="00057241"/>
    <w:rsid w:val="00062B16"/>
    <w:rsid w:val="00064EAE"/>
    <w:rsid w:val="0007028C"/>
    <w:rsid w:val="00070B92"/>
    <w:rsid w:val="000710D0"/>
    <w:rsid w:val="00093AE7"/>
    <w:rsid w:val="000A12ED"/>
    <w:rsid w:val="000A194E"/>
    <w:rsid w:val="000A46E9"/>
    <w:rsid w:val="000B07D3"/>
    <w:rsid w:val="000B7C9A"/>
    <w:rsid w:val="000C0A53"/>
    <w:rsid w:val="000E4A2E"/>
    <w:rsid w:val="0010072A"/>
    <w:rsid w:val="00105F2D"/>
    <w:rsid w:val="00107C30"/>
    <w:rsid w:val="00111AED"/>
    <w:rsid w:val="0011526A"/>
    <w:rsid w:val="00122A72"/>
    <w:rsid w:val="00124052"/>
    <w:rsid w:val="00124800"/>
    <w:rsid w:val="001377A5"/>
    <w:rsid w:val="001643E6"/>
    <w:rsid w:val="001751BC"/>
    <w:rsid w:val="001963FF"/>
    <w:rsid w:val="001A38CA"/>
    <w:rsid w:val="001B429B"/>
    <w:rsid w:val="001B4559"/>
    <w:rsid w:val="001C72CA"/>
    <w:rsid w:val="001D2D32"/>
    <w:rsid w:val="001D5454"/>
    <w:rsid w:val="0020260C"/>
    <w:rsid w:val="00207222"/>
    <w:rsid w:val="00212323"/>
    <w:rsid w:val="00214D5E"/>
    <w:rsid w:val="00231A29"/>
    <w:rsid w:val="002573AC"/>
    <w:rsid w:val="0026314C"/>
    <w:rsid w:val="0028124C"/>
    <w:rsid w:val="002B2C4F"/>
    <w:rsid w:val="002B3AEA"/>
    <w:rsid w:val="002C5C4F"/>
    <w:rsid w:val="002E0F4E"/>
    <w:rsid w:val="003129D9"/>
    <w:rsid w:val="00327CAB"/>
    <w:rsid w:val="003329A5"/>
    <w:rsid w:val="00337AA2"/>
    <w:rsid w:val="00340F1A"/>
    <w:rsid w:val="00345397"/>
    <w:rsid w:val="00350C7B"/>
    <w:rsid w:val="00354707"/>
    <w:rsid w:val="00376FE3"/>
    <w:rsid w:val="00392741"/>
    <w:rsid w:val="003A0CA5"/>
    <w:rsid w:val="003A39D9"/>
    <w:rsid w:val="003C38C1"/>
    <w:rsid w:val="003E5828"/>
    <w:rsid w:val="00411B9D"/>
    <w:rsid w:val="00424B37"/>
    <w:rsid w:val="00432BA2"/>
    <w:rsid w:val="00444DAB"/>
    <w:rsid w:val="00466988"/>
    <w:rsid w:val="004A4315"/>
    <w:rsid w:val="004A5521"/>
    <w:rsid w:val="004B1AED"/>
    <w:rsid w:val="004D7C81"/>
    <w:rsid w:val="004E4C56"/>
    <w:rsid w:val="004F7E27"/>
    <w:rsid w:val="005032B8"/>
    <w:rsid w:val="00507E90"/>
    <w:rsid w:val="0051779A"/>
    <w:rsid w:val="005251F1"/>
    <w:rsid w:val="00532BD3"/>
    <w:rsid w:val="00534C0D"/>
    <w:rsid w:val="00540B2A"/>
    <w:rsid w:val="00554E1B"/>
    <w:rsid w:val="00561C9D"/>
    <w:rsid w:val="00563F9E"/>
    <w:rsid w:val="005708DF"/>
    <w:rsid w:val="005864E4"/>
    <w:rsid w:val="005A638F"/>
    <w:rsid w:val="005F10D5"/>
    <w:rsid w:val="00601AD3"/>
    <w:rsid w:val="006217AB"/>
    <w:rsid w:val="00625E82"/>
    <w:rsid w:val="00630669"/>
    <w:rsid w:val="006318F8"/>
    <w:rsid w:val="00634024"/>
    <w:rsid w:val="006433D7"/>
    <w:rsid w:val="00644708"/>
    <w:rsid w:val="006449E2"/>
    <w:rsid w:val="006603C4"/>
    <w:rsid w:val="00670F63"/>
    <w:rsid w:val="00694053"/>
    <w:rsid w:val="006941BC"/>
    <w:rsid w:val="006B1D36"/>
    <w:rsid w:val="006E60A7"/>
    <w:rsid w:val="00710875"/>
    <w:rsid w:val="00714D01"/>
    <w:rsid w:val="00721CA3"/>
    <w:rsid w:val="00733031"/>
    <w:rsid w:val="00742D22"/>
    <w:rsid w:val="00771E2C"/>
    <w:rsid w:val="00796CB7"/>
    <w:rsid w:val="007B2E8C"/>
    <w:rsid w:val="007B4904"/>
    <w:rsid w:val="00805655"/>
    <w:rsid w:val="008107ED"/>
    <w:rsid w:val="008201A6"/>
    <w:rsid w:val="008307FA"/>
    <w:rsid w:val="00857686"/>
    <w:rsid w:val="0086051A"/>
    <w:rsid w:val="008922A6"/>
    <w:rsid w:val="008931E4"/>
    <w:rsid w:val="008A3B86"/>
    <w:rsid w:val="008A5206"/>
    <w:rsid w:val="008B7A5A"/>
    <w:rsid w:val="008C5549"/>
    <w:rsid w:val="008D3F87"/>
    <w:rsid w:val="008D5604"/>
    <w:rsid w:val="008D7FAE"/>
    <w:rsid w:val="009069F4"/>
    <w:rsid w:val="00921C2C"/>
    <w:rsid w:val="0093059D"/>
    <w:rsid w:val="0093289C"/>
    <w:rsid w:val="0094270F"/>
    <w:rsid w:val="00944527"/>
    <w:rsid w:val="00945F93"/>
    <w:rsid w:val="00963DFC"/>
    <w:rsid w:val="00973686"/>
    <w:rsid w:val="00991070"/>
    <w:rsid w:val="009A0FC7"/>
    <w:rsid w:val="00A11F18"/>
    <w:rsid w:val="00A2492F"/>
    <w:rsid w:val="00A31A71"/>
    <w:rsid w:val="00A34148"/>
    <w:rsid w:val="00A51B97"/>
    <w:rsid w:val="00A524AE"/>
    <w:rsid w:val="00A614CD"/>
    <w:rsid w:val="00A63D56"/>
    <w:rsid w:val="00A713F8"/>
    <w:rsid w:val="00A7187F"/>
    <w:rsid w:val="00A80451"/>
    <w:rsid w:val="00AB56F5"/>
    <w:rsid w:val="00AB5C3E"/>
    <w:rsid w:val="00AE309F"/>
    <w:rsid w:val="00AE4B74"/>
    <w:rsid w:val="00AF2008"/>
    <w:rsid w:val="00AF73A6"/>
    <w:rsid w:val="00B13CB6"/>
    <w:rsid w:val="00B1540B"/>
    <w:rsid w:val="00B33D26"/>
    <w:rsid w:val="00B659AB"/>
    <w:rsid w:val="00B674DB"/>
    <w:rsid w:val="00BB016A"/>
    <w:rsid w:val="00BB207B"/>
    <w:rsid w:val="00BE321F"/>
    <w:rsid w:val="00BE6B3D"/>
    <w:rsid w:val="00BF4311"/>
    <w:rsid w:val="00C15FD3"/>
    <w:rsid w:val="00C23C06"/>
    <w:rsid w:val="00C24E74"/>
    <w:rsid w:val="00C6273D"/>
    <w:rsid w:val="00C7239D"/>
    <w:rsid w:val="00C753F9"/>
    <w:rsid w:val="00C75877"/>
    <w:rsid w:val="00C81C91"/>
    <w:rsid w:val="00C9459E"/>
    <w:rsid w:val="00C9569B"/>
    <w:rsid w:val="00CE0946"/>
    <w:rsid w:val="00D023D1"/>
    <w:rsid w:val="00D42212"/>
    <w:rsid w:val="00D62A54"/>
    <w:rsid w:val="00D62DAE"/>
    <w:rsid w:val="00DD37B0"/>
    <w:rsid w:val="00DE1939"/>
    <w:rsid w:val="00DF54C1"/>
    <w:rsid w:val="00E025AD"/>
    <w:rsid w:val="00E157B5"/>
    <w:rsid w:val="00E214CD"/>
    <w:rsid w:val="00E343BF"/>
    <w:rsid w:val="00E4096D"/>
    <w:rsid w:val="00E430C1"/>
    <w:rsid w:val="00E43A86"/>
    <w:rsid w:val="00E647A2"/>
    <w:rsid w:val="00E6536A"/>
    <w:rsid w:val="00E656B6"/>
    <w:rsid w:val="00E75260"/>
    <w:rsid w:val="00E82FEB"/>
    <w:rsid w:val="00E921F5"/>
    <w:rsid w:val="00EA47A9"/>
    <w:rsid w:val="00EB3886"/>
    <w:rsid w:val="00EB770C"/>
    <w:rsid w:val="00ED4AF9"/>
    <w:rsid w:val="00EE2A1B"/>
    <w:rsid w:val="00EF4E35"/>
    <w:rsid w:val="00F00D2A"/>
    <w:rsid w:val="00F422E1"/>
    <w:rsid w:val="00F508C9"/>
    <w:rsid w:val="00F57541"/>
    <w:rsid w:val="00F64158"/>
    <w:rsid w:val="00F645BF"/>
    <w:rsid w:val="00F67AB2"/>
    <w:rsid w:val="00F86958"/>
    <w:rsid w:val="00F96E8E"/>
    <w:rsid w:val="00FB26C3"/>
    <w:rsid w:val="00FB30B0"/>
    <w:rsid w:val="00FC1E0D"/>
    <w:rsid w:val="00FC512A"/>
    <w:rsid w:val="00FD21B9"/>
    <w:rsid w:val="00FE11A2"/>
    <w:rsid w:val="00FF2E5F"/>
    <w:rsid w:val="07A4A2E1"/>
    <w:rsid w:val="09E7B762"/>
    <w:rsid w:val="0A7B77E4"/>
    <w:rsid w:val="0DFABC08"/>
    <w:rsid w:val="18F8DD62"/>
    <w:rsid w:val="1E18CD58"/>
    <w:rsid w:val="227A1739"/>
    <w:rsid w:val="2C714190"/>
    <w:rsid w:val="2E98554A"/>
    <w:rsid w:val="2F22B415"/>
    <w:rsid w:val="2F560A8B"/>
    <w:rsid w:val="3A464A12"/>
    <w:rsid w:val="43DD521A"/>
    <w:rsid w:val="49C03CC2"/>
    <w:rsid w:val="4CF1F57D"/>
    <w:rsid w:val="50DC520C"/>
    <w:rsid w:val="54E1A8AB"/>
    <w:rsid w:val="595BC18D"/>
    <w:rsid w:val="5987E97B"/>
    <w:rsid w:val="5D3C0735"/>
    <w:rsid w:val="65923727"/>
    <w:rsid w:val="7091B947"/>
    <w:rsid w:val="70A03197"/>
    <w:rsid w:val="71C74B00"/>
    <w:rsid w:val="769ABC23"/>
    <w:rsid w:val="78C3BE1D"/>
    <w:rsid w:val="792684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DED67"/>
  <w15:chartTrackingRefBased/>
  <w15:docId w15:val="{12AA7E16-B917-466A-ADF5-98253CF4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DAB"/>
  </w:style>
  <w:style w:type="paragraph" w:styleId="Ttulo1">
    <w:name w:val="heading 1"/>
    <w:basedOn w:val="Normal"/>
    <w:next w:val="Normal"/>
    <w:link w:val="Ttulo1Car"/>
    <w:uiPriority w:val="9"/>
    <w:qFormat/>
    <w:rsid w:val="006940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444DA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444DAB"/>
  </w:style>
  <w:style w:type="character" w:customStyle="1" w:styleId="eop">
    <w:name w:val="eop"/>
    <w:basedOn w:val="Fuentedeprrafopredeter"/>
    <w:rsid w:val="00444DAB"/>
  </w:style>
  <w:style w:type="paragraph" w:styleId="Sinespaciado">
    <w:name w:val="No Spacing"/>
    <w:uiPriority w:val="1"/>
    <w:qFormat/>
    <w:rsid w:val="00444DAB"/>
    <w:pPr>
      <w:spacing w:after="0" w:line="240" w:lineRule="auto"/>
    </w:pPr>
    <w:rPr>
      <w:rFonts w:ascii="Calibri" w:eastAsia="Calibri" w:hAnsi="Calibri" w:cs="Times New Roman"/>
    </w:rPr>
  </w:style>
  <w:style w:type="character" w:customStyle="1" w:styleId="Ttulo1Car">
    <w:name w:val="Título 1 Car"/>
    <w:basedOn w:val="Fuentedeprrafopredeter"/>
    <w:link w:val="Ttulo1"/>
    <w:uiPriority w:val="9"/>
    <w:rsid w:val="00694053"/>
    <w:rPr>
      <w:rFonts w:asciiTheme="majorHAnsi" w:eastAsiaTheme="majorEastAsia" w:hAnsiTheme="majorHAnsi" w:cstheme="majorBidi"/>
      <w:color w:val="2F5496" w:themeColor="accent1" w:themeShade="BF"/>
      <w:sz w:val="32"/>
      <w:szCs w:val="32"/>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2B2C4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2C4F"/>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B2C4F"/>
    <w:rPr>
      <w:b/>
      <w:bCs/>
    </w:rPr>
  </w:style>
  <w:style w:type="character" w:customStyle="1" w:styleId="AsuntodelcomentarioCar">
    <w:name w:val="Asunto del comentario Car"/>
    <w:basedOn w:val="TextocomentarioCar"/>
    <w:link w:val="Asuntodelcomentario"/>
    <w:uiPriority w:val="99"/>
    <w:semiHidden/>
    <w:rsid w:val="002B2C4F"/>
    <w:rPr>
      <w:b/>
      <w:bCs/>
      <w:sz w:val="20"/>
      <w:szCs w:val="20"/>
    </w:rPr>
  </w:style>
  <w:style w:type="paragraph" w:styleId="Encabezado">
    <w:name w:val="header"/>
    <w:basedOn w:val="Normal"/>
    <w:link w:val="EncabezadoCar"/>
    <w:uiPriority w:val="99"/>
    <w:unhideWhenUsed/>
    <w:rsid w:val="005708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08DF"/>
  </w:style>
  <w:style w:type="paragraph" w:styleId="Piedepgina">
    <w:name w:val="footer"/>
    <w:basedOn w:val="Normal"/>
    <w:link w:val="PiedepginaCar"/>
    <w:uiPriority w:val="99"/>
    <w:unhideWhenUsed/>
    <w:rsid w:val="005708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0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22249">
      <w:bodyDiv w:val="1"/>
      <w:marLeft w:val="0"/>
      <w:marRight w:val="0"/>
      <w:marTop w:val="0"/>
      <w:marBottom w:val="0"/>
      <w:divBdr>
        <w:top w:val="none" w:sz="0" w:space="0" w:color="auto"/>
        <w:left w:val="none" w:sz="0" w:space="0" w:color="auto"/>
        <w:bottom w:val="none" w:sz="0" w:space="0" w:color="auto"/>
        <w:right w:val="none" w:sz="0" w:space="0" w:color="auto"/>
      </w:divBdr>
    </w:div>
    <w:div w:id="590160900">
      <w:bodyDiv w:val="1"/>
      <w:marLeft w:val="0"/>
      <w:marRight w:val="0"/>
      <w:marTop w:val="0"/>
      <w:marBottom w:val="0"/>
      <w:divBdr>
        <w:top w:val="none" w:sz="0" w:space="0" w:color="auto"/>
        <w:left w:val="none" w:sz="0" w:space="0" w:color="auto"/>
        <w:bottom w:val="none" w:sz="0" w:space="0" w:color="auto"/>
        <w:right w:val="none" w:sz="0" w:space="0" w:color="auto"/>
      </w:divBdr>
      <w:divsChild>
        <w:div w:id="729041054">
          <w:marLeft w:val="0"/>
          <w:marRight w:val="0"/>
          <w:marTop w:val="0"/>
          <w:marBottom w:val="0"/>
          <w:divBdr>
            <w:top w:val="none" w:sz="0" w:space="0" w:color="auto"/>
            <w:left w:val="none" w:sz="0" w:space="0" w:color="auto"/>
            <w:bottom w:val="none" w:sz="0" w:space="0" w:color="auto"/>
            <w:right w:val="none" w:sz="0" w:space="0" w:color="auto"/>
          </w:divBdr>
        </w:div>
        <w:div w:id="1633900065">
          <w:marLeft w:val="0"/>
          <w:marRight w:val="0"/>
          <w:marTop w:val="0"/>
          <w:marBottom w:val="0"/>
          <w:divBdr>
            <w:top w:val="none" w:sz="0" w:space="0" w:color="auto"/>
            <w:left w:val="none" w:sz="0" w:space="0" w:color="auto"/>
            <w:bottom w:val="none" w:sz="0" w:space="0" w:color="auto"/>
            <w:right w:val="none" w:sz="0" w:space="0" w:color="auto"/>
          </w:divBdr>
        </w:div>
        <w:div w:id="1497722005">
          <w:marLeft w:val="0"/>
          <w:marRight w:val="0"/>
          <w:marTop w:val="0"/>
          <w:marBottom w:val="0"/>
          <w:divBdr>
            <w:top w:val="none" w:sz="0" w:space="0" w:color="auto"/>
            <w:left w:val="none" w:sz="0" w:space="0" w:color="auto"/>
            <w:bottom w:val="none" w:sz="0" w:space="0" w:color="auto"/>
            <w:right w:val="none" w:sz="0" w:space="0" w:color="auto"/>
          </w:divBdr>
        </w:div>
        <w:div w:id="725297177">
          <w:marLeft w:val="0"/>
          <w:marRight w:val="0"/>
          <w:marTop w:val="0"/>
          <w:marBottom w:val="0"/>
          <w:divBdr>
            <w:top w:val="none" w:sz="0" w:space="0" w:color="auto"/>
            <w:left w:val="none" w:sz="0" w:space="0" w:color="auto"/>
            <w:bottom w:val="none" w:sz="0" w:space="0" w:color="auto"/>
            <w:right w:val="none" w:sz="0" w:space="0" w:color="auto"/>
          </w:divBdr>
        </w:div>
        <w:div w:id="1506752122">
          <w:marLeft w:val="0"/>
          <w:marRight w:val="0"/>
          <w:marTop w:val="0"/>
          <w:marBottom w:val="0"/>
          <w:divBdr>
            <w:top w:val="none" w:sz="0" w:space="0" w:color="auto"/>
            <w:left w:val="none" w:sz="0" w:space="0" w:color="auto"/>
            <w:bottom w:val="none" w:sz="0" w:space="0" w:color="auto"/>
            <w:right w:val="none" w:sz="0" w:space="0" w:color="auto"/>
          </w:divBdr>
        </w:div>
        <w:div w:id="2105609562">
          <w:marLeft w:val="0"/>
          <w:marRight w:val="0"/>
          <w:marTop w:val="0"/>
          <w:marBottom w:val="0"/>
          <w:divBdr>
            <w:top w:val="none" w:sz="0" w:space="0" w:color="auto"/>
            <w:left w:val="none" w:sz="0" w:space="0" w:color="auto"/>
            <w:bottom w:val="none" w:sz="0" w:space="0" w:color="auto"/>
            <w:right w:val="none" w:sz="0" w:space="0" w:color="auto"/>
          </w:divBdr>
        </w:div>
        <w:div w:id="1267154632">
          <w:marLeft w:val="0"/>
          <w:marRight w:val="0"/>
          <w:marTop w:val="0"/>
          <w:marBottom w:val="0"/>
          <w:divBdr>
            <w:top w:val="none" w:sz="0" w:space="0" w:color="auto"/>
            <w:left w:val="none" w:sz="0" w:space="0" w:color="auto"/>
            <w:bottom w:val="none" w:sz="0" w:space="0" w:color="auto"/>
            <w:right w:val="none" w:sz="0" w:space="0" w:color="auto"/>
          </w:divBdr>
        </w:div>
        <w:div w:id="538782633">
          <w:marLeft w:val="0"/>
          <w:marRight w:val="0"/>
          <w:marTop w:val="0"/>
          <w:marBottom w:val="0"/>
          <w:divBdr>
            <w:top w:val="none" w:sz="0" w:space="0" w:color="auto"/>
            <w:left w:val="none" w:sz="0" w:space="0" w:color="auto"/>
            <w:bottom w:val="none" w:sz="0" w:space="0" w:color="auto"/>
            <w:right w:val="none" w:sz="0" w:space="0" w:color="auto"/>
          </w:divBdr>
        </w:div>
        <w:div w:id="320431255">
          <w:marLeft w:val="0"/>
          <w:marRight w:val="0"/>
          <w:marTop w:val="0"/>
          <w:marBottom w:val="0"/>
          <w:divBdr>
            <w:top w:val="none" w:sz="0" w:space="0" w:color="auto"/>
            <w:left w:val="none" w:sz="0" w:space="0" w:color="auto"/>
            <w:bottom w:val="none" w:sz="0" w:space="0" w:color="auto"/>
            <w:right w:val="none" w:sz="0" w:space="0" w:color="auto"/>
          </w:divBdr>
        </w:div>
      </w:divsChild>
    </w:div>
    <w:div w:id="796070836">
      <w:bodyDiv w:val="1"/>
      <w:marLeft w:val="0"/>
      <w:marRight w:val="0"/>
      <w:marTop w:val="0"/>
      <w:marBottom w:val="0"/>
      <w:divBdr>
        <w:top w:val="none" w:sz="0" w:space="0" w:color="auto"/>
        <w:left w:val="none" w:sz="0" w:space="0" w:color="auto"/>
        <w:bottom w:val="none" w:sz="0" w:space="0" w:color="auto"/>
        <w:right w:val="none" w:sz="0" w:space="0" w:color="auto"/>
      </w:divBdr>
    </w:div>
    <w:div w:id="1371607846">
      <w:bodyDiv w:val="1"/>
      <w:marLeft w:val="0"/>
      <w:marRight w:val="0"/>
      <w:marTop w:val="0"/>
      <w:marBottom w:val="0"/>
      <w:divBdr>
        <w:top w:val="none" w:sz="0" w:space="0" w:color="auto"/>
        <w:left w:val="none" w:sz="0" w:space="0" w:color="auto"/>
        <w:bottom w:val="none" w:sz="0" w:space="0" w:color="auto"/>
        <w:right w:val="none" w:sz="0" w:space="0" w:color="auto"/>
      </w:divBdr>
    </w:div>
    <w:div w:id="167583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44ef3bc12c1341ec"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A0ED3F-BF5F-4251-92E0-116617AFED69}">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7AB47729-9744-4272-82C0-DC6C4C1829DD}">
  <ds:schemaRefs>
    <ds:schemaRef ds:uri="http://schemas.microsoft.com/sharepoint/v3/contenttype/forms"/>
  </ds:schemaRefs>
</ds:datastoreItem>
</file>

<file path=customXml/itemProps3.xml><?xml version="1.0" encoding="utf-8"?>
<ds:datastoreItem xmlns:ds="http://schemas.openxmlformats.org/officeDocument/2006/customXml" ds:itemID="{1FB5ED8A-F8DC-40C4-A2E4-7409A5F39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4840</Words>
  <Characters>26624</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Hermides Alonso Gaviria Ocampo</cp:lastModifiedBy>
  <cp:revision>146</cp:revision>
  <dcterms:created xsi:type="dcterms:W3CDTF">2022-07-09T20:34:00Z</dcterms:created>
  <dcterms:modified xsi:type="dcterms:W3CDTF">2022-09-09T13:44:00Z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