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DE" w:rsidRPr="009E73DE" w:rsidRDefault="009E73DE" w:rsidP="00EC40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E73D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TRIBUNAL SUPERIOR DEL DISTRITO JUDICIAL</w:t>
      </w:r>
      <w:r w:rsidRPr="009E73DE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9E73DE" w:rsidRPr="009E73DE" w:rsidRDefault="009E73DE" w:rsidP="00EC40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E73D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SALA DE DECISIÓN LABORAL</w:t>
      </w:r>
    </w:p>
    <w:p w:rsidR="009E73DE" w:rsidRPr="009E73DE" w:rsidRDefault="009E73DE" w:rsidP="00EC40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E73D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MAGISTRADO PONENTE: JULIO CÉSAR SALAZAR MUÑOZ </w:t>
      </w:r>
      <w:r w:rsidRPr="009E73DE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9E73DE" w:rsidRPr="009E73DE" w:rsidRDefault="009E73DE" w:rsidP="00EC40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9E73DE" w:rsidRDefault="009E73DE" w:rsidP="00EC40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9E73DE">
        <w:rPr>
          <w:rFonts w:ascii="Arial" w:eastAsia="Times New Roman" w:hAnsi="Arial" w:cs="Arial"/>
          <w:bCs/>
          <w:sz w:val="24"/>
          <w:szCs w:val="24"/>
          <w:lang w:eastAsia="es-CO"/>
        </w:rPr>
        <w:t>Pereira, veinticuatro de agosto de dos mil veintidós</w:t>
      </w:r>
    </w:p>
    <w:p w:rsidR="009E73DE" w:rsidRDefault="009E73DE" w:rsidP="00EC40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8D6A24" w:rsidRPr="005C435A" w:rsidRDefault="008D6A24" w:rsidP="008D6A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ANEXO </w:t>
      </w:r>
      <w:r w:rsidR="00E80F7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N° 1</w:t>
      </w:r>
    </w:p>
    <w:p w:rsidR="009E73DE" w:rsidRPr="009E73DE" w:rsidRDefault="009E73DE" w:rsidP="00EC40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FC4361" w:rsidRDefault="00FC4361" w:rsidP="008D6A24">
      <w:pPr>
        <w:spacing w:after="0" w:line="240" w:lineRule="auto"/>
      </w:pPr>
      <w:r w:rsidRPr="005C43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IBL ÚLTIMOS 10 AÑOS</w:t>
      </w:r>
    </w:p>
    <w:p w:rsidR="00FC4361" w:rsidRPr="00FC4361" w:rsidRDefault="00FC4361" w:rsidP="00EC40C2">
      <w:pPr>
        <w:spacing w:after="0" w:line="240" w:lineRule="auto"/>
        <w:rPr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792"/>
        <w:gridCol w:w="893"/>
        <w:gridCol w:w="733"/>
        <w:gridCol w:w="910"/>
        <w:gridCol w:w="146"/>
        <w:gridCol w:w="1407"/>
        <w:gridCol w:w="1167"/>
        <w:gridCol w:w="640"/>
        <w:gridCol w:w="1422"/>
      </w:tblGrid>
      <w:tr w:rsidR="00FC4361" w:rsidRPr="00FC4361" w:rsidTr="00C43AF5">
        <w:trPr>
          <w:trHeight w:val="34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1863" w:type="pct"/>
            <w:gridSpan w:val="3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Fecha de nacimiento:</w:t>
            </w:r>
          </w:p>
        </w:tc>
        <w:tc>
          <w:tcPr>
            <w:tcW w:w="716" w:type="pct"/>
            <w:tcBorders>
              <w:top w:val="double" w:sz="6" w:space="0" w:color="FF9900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1-ago-55</w:t>
            </w:r>
          </w:p>
        </w:tc>
      </w:tr>
      <w:tr w:rsidR="00FC4361" w:rsidRPr="00FC4361" w:rsidTr="00C43AF5">
        <w:trPr>
          <w:trHeight w:val="34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Fecha reconocimiento pensión: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1-abr-11</w:t>
            </w:r>
          </w:p>
        </w:tc>
      </w:tr>
      <w:tr w:rsidR="00FC4361" w:rsidRPr="00FC4361" w:rsidTr="00C43AF5">
        <w:trPr>
          <w:trHeight w:val="12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lang w:eastAsia="es-CO"/>
              </w:rPr>
            </w:pPr>
          </w:p>
        </w:tc>
      </w:tr>
      <w:tr w:rsidR="00FC4361" w:rsidRPr="00FC4361" w:rsidTr="00C43AF5">
        <w:trPr>
          <w:trHeight w:val="435"/>
        </w:trPr>
        <w:tc>
          <w:tcPr>
            <w:tcW w:w="2341" w:type="pct"/>
            <w:gridSpan w:val="5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HISTORIA LABORAL DEL AFILIADO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10" w:type="pct"/>
            <w:vMerge w:val="restart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Ingreso Base de cotización actualizado</w:t>
            </w:r>
          </w:p>
        </w:tc>
        <w:tc>
          <w:tcPr>
            <w:tcW w:w="1153" w:type="pct"/>
            <w:gridSpan w:val="2"/>
            <w:tcBorders>
              <w:top w:val="double" w:sz="6" w:space="0" w:color="FF9900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 xml:space="preserve">IPC </w:t>
            </w:r>
            <w:proofErr w:type="spellStart"/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Dane</w:t>
            </w:r>
            <w:proofErr w:type="spellEnd"/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 xml:space="preserve">                                 </w:t>
            </w:r>
            <w:proofErr w:type="gramStart"/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 xml:space="preserve">   (</w:t>
            </w:r>
            <w:proofErr w:type="gramEnd"/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serie de empalme)</w:t>
            </w:r>
          </w:p>
        </w:tc>
        <w:tc>
          <w:tcPr>
            <w:tcW w:w="716" w:type="pct"/>
            <w:vMerge w:val="restart"/>
            <w:tcBorders>
              <w:top w:val="double" w:sz="6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 xml:space="preserve">Promedio Salarial     </w:t>
            </w:r>
            <w:proofErr w:type="gramStart"/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 xml:space="preserve">   (</w:t>
            </w:r>
            <w:proofErr w:type="spellStart"/>
            <w:proofErr w:type="gramEnd"/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Dias</w:t>
            </w:r>
            <w:proofErr w:type="spellEnd"/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 xml:space="preserve"> x IBC actualizado/total </w:t>
            </w:r>
            <w:proofErr w:type="spellStart"/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dias</w:t>
            </w:r>
            <w:proofErr w:type="spellEnd"/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)</w:t>
            </w:r>
          </w:p>
        </w:tc>
      </w:tr>
      <w:tr w:rsidR="00FC4361" w:rsidRPr="00FC4361" w:rsidTr="00C43AF5">
        <w:trPr>
          <w:trHeight w:val="360"/>
        </w:trPr>
        <w:tc>
          <w:tcPr>
            <w:tcW w:w="1329" w:type="pct"/>
            <w:gridSpan w:val="3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Fechas de aporte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Número de días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Ingreso Base de Cotización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10" w:type="pct"/>
            <w:vMerge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IPC Final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IPC Inicial</w:t>
            </w:r>
          </w:p>
        </w:tc>
        <w:tc>
          <w:tcPr>
            <w:tcW w:w="716" w:type="pct"/>
            <w:vMerge/>
            <w:tcBorders>
              <w:top w:val="double" w:sz="6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</w:tr>
      <w:tr w:rsidR="00FC4361" w:rsidRPr="00FC4361" w:rsidTr="00C43AF5">
        <w:trPr>
          <w:trHeight w:val="315"/>
        </w:trPr>
        <w:tc>
          <w:tcPr>
            <w:tcW w:w="313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Empleador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Desde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Hasta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10" w:type="pct"/>
            <w:vMerge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16" w:type="pct"/>
            <w:vMerge/>
            <w:tcBorders>
              <w:top w:val="double" w:sz="6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463.327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786.573,5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43,27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6.554,8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508.675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863.559,1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43,27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7.196,3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482.340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818.851,1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43,27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6.823,8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441.265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749.119,6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43,27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6.242,7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457.617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776.879,8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43,27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6.474,0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488.616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829.505,7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43,27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6.912,5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644.925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1.094.865,8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43,27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9.123,9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430.260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730.436,8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43,27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6.087,0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552.891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938.623,0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43,27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7.821,9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542.573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855.678,2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7.130,7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28-feb-02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536.579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846.225,2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7.051,9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587.674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926.805,9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7.723,4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567.239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894.578,3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7.454,8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641.563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1.011.792,8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8.431,6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623.617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983.490,7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8.195,8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531.197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837.737,4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6.981,1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580.523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915.528,2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7.629,4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739.714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1.166.584,3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9.721,5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320.608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505.622,8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4.213,5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479.763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756.622,1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6.305,2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519.427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819.175,2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46,58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6.826,5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567.387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836.329,2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6.969,4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28-feb-03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575.443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848.203,7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7.068,4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468.202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690.130,4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5.751,1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553.131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815.315,8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6.794,3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572.935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844.507,0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7.037,6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580.838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856.156,0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7.134,6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617.678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910.458,2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7.587,2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604.494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891.025,0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7.425,2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633.936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934.422,5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7.786,9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574.055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846.157,8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7.051,3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1.078.719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1.590.033,2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13.250,3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529.300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780.188,9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49,83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6.501,6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917.412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1.269.845,3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10.582,0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29-feb-04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636.336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880.791,1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7.339,9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672.113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930.312,2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7.752,6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637.871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882.915,7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7.357,6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613.520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849.210,1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7.076,8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763.941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1.057.416,8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8.811,8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763.941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1.057.416,8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8.811,8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1.012.120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1.400.936,4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11.674,5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693.217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959.523,5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7.996,0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658.219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911.080,6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7.592,3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615.115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851.417,8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7.095,1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676.478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936.354,0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53,07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7.803,0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658.168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863.537,0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7.196,1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28-feb-05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653.873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857.901,9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7.149,2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686.628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900.877,4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7.507,3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638.399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837.599,5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6.980,0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706.450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926.884,5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7.724,0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622.223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816.376,1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6.803,1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710.493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932.189,1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7.768,2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774.368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1.015.995,1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8.466,6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534.372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701.112,8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5.842,6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653.189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857.004,4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7.141,7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641.402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841.539,5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7.012,8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724.908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951.102,0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55,99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7.925,9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633.358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792.509,9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6.604,2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28-feb-06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634.191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793.552,3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6.612,9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707.050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884.719,5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7.372,7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663.472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830.191,1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6.918,3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616.800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771.791,2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6.431,6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657.311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822.481,9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6.854,0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709.735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888.079,2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7.400,7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690.597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864.132,1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7.201,1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703.957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880.849,3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7.340,4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744.990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932.193,1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7.768,3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704.000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880.903,1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7.340,9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700.000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875.897,9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58,70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7.299,1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797.000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954.529,4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7.954,4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28-feb-07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620.000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742.544,8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6.187,9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727.000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870.693,7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7.255,8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720.000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862.310,1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7.185,9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850.333,6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7.086,1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713.000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853.926,5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7.116,1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717.000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858.717,1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7.156,0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751.000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899.437,3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7.495,3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740.000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886.263,2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7.385,5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811.000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971.296,5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8.094,1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791.000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947.343,5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7.894,5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883.867,9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61,33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7.365,6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799.000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905.372,2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7.544,8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29-feb-08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778.000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881.576,4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7.346,5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808.000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915.570,3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7.629,8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801.000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907.638,4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7.563,7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792.000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897.440,2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7.478,7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913.000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1.034.549,2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8.621,2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630.000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713.872,9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5.948,9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672.000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761.464,4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6.345,5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747.000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846.449,3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7.053,7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815.000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923.502,3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7.695,9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895.174,0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7.459,8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679.000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769.396,4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64,82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6.411,6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780.000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820.844,8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6.840,4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28-feb-09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868.000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913.452,9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7.612,1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670.000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705.084,6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5.875,7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796.000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837.682,7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6.980,7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835.000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878.724,9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7.322,7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760.000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799.797,5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6.665,0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764.000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804.007,0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6.700,1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742.000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780.854,9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6.507,1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796.000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837.682,7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6.980,7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788.000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829.263,7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6.910,5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781.000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821.897,2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6.849,1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766.000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806.111,7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69,80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6.717,6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774.000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798.545,3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6.654,5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28-feb-10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876.000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903.779,9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7.531,5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815.052,7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6.792,1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1-abr-10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30-abr-10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820.000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846.004,0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7.050,0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1-may-10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31-may-10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887.000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915.128,8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7.626,1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1-jun-10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30-jun-10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748.000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771.720,8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6.431,0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1-jul-10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31-jul-10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758.000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782.037,9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6.517,0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1-ago-10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31-ago-10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848.000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874.892,0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7.290,8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1-sep-10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30-sep-10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765.000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789.259,9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6.577,2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1-oct-10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31-oct-10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812.000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837.750,3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6.981,3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1-nov-10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30-nov-10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805.000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830.528,4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6.921,1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1-dic-10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31-dic-10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836.000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862.511,4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71,20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7.187,6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1-ene-11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31-ene-11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798.000,0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6.650,0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1-feb-11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28-feb-11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727.000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727.000,0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6.058,3</w:t>
            </w:r>
          </w:p>
        </w:tc>
      </w:tr>
      <w:tr w:rsidR="00FC4361" w:rsidRPr="00FC4361" w:rsidTr="00EC40C2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1-mar-11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31-mar-11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818.000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818.000,0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73,45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6.816,7</w:t>
            </w:r>
          </w:p>
        </w:tc>
      </w:tr>
      <w:tr w:rsidR="00FC4361" w:rsidRPr="00FC4361" w:rsidTr="00EC40C2">
        <w:trPr>
          <w:trHeight w:val="33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</w:tr>
      <w:tr w:rsidR="00FC4361" w:rsidRPr="00FC4361" w:rsidTr="00EC40C2">
        <w:trPr>
          <w:trHeight w:val="345"/>
        </w:trPr>
        <w:tc>
          <w:tcPr>
            <w:tcW w:w="1329" w:type="pct"/>
            <w:gridSpan w:val="3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Total días (IBL)</w:t>
            </w:r>
          </w:p>
        </w:tc>
        <w:tc>
          <w:tcPr>
            <w:tcW w:w="373" w:type="pct"/>
            <w:tcBorders>
              <w:top w:val="double" w:sz="6" w:space="0" w:color="FF9900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3.600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1863" w:type="pct"/>
            <w:gridSpan w:val="3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IBL</w:t>
            </w:r>
          </w:p>
        </w:tc>
        <w:tc>
          <w:tcPr>
            <w:tcW w:w="716" w:type="pct"/>
            <w:tcBorders>
              <w:top w:val="double" w:sz="6" w:space="0" w:color="FF9900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874.139</w:t>
            </w:r>
          </w:p>
        </w:tc>
      </w:tr>
      <w:tr w:rsidR="00FC4361" w:rsidRPr="00FC4361" w:rsidTr="00EC40C2">
        <w:trPr>
          <w:trHeight w:val="345"/>
        </w:trPr>
        <w:tc>
          <w:tcPr>
            <w:tcW w:w="1329" w:type="pct"/>
            <w:gridSpan w:val="3"/>
            <w:tcBorders>
              <w:top w:val="single" w:sz="4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Total semanas para IBL</w:t>
            </w:r>
          </w:p>
        </w:tc>
        <w:tc>
          <w:tcPr>
            <w:tcW w:w="373" w:type="pct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color w:val="000000"/>
                <w:lang w:eastAsia="es-CO"/>
              </w:rPr>
              <w:t>514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1299" w:type="pct"/>
            <w:gridSpan w:val="2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Tasa de reemplazo (Ley 100/93)</w:t>
            </w:r>
          </w:p>
        </w:tc>
        <w:tc>
          <w:tcPr>
            <w:tcW w:w="563" w:type="pct"/>
            <w:tcBorders>
              <w:top w:val="nil"/>
              <w:left w:val="nil"/>
              <w:bottom w:val="double" w:sz="6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lang w:eastAsia="es-CO"/>
              </w:rPr>
              <w:t>NO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90,00%</w:t>
            </w:r>
          </w:p>
        </w:tc>
      </w:tr>
      <w:tr w:rsidR="00FC4361" w:rsidRPr="00FC4361" w:rsidTr="00EC40C2">
        <w:trPr>
          <w:trHeight w:val="345"/>
        </w:trPr>
        <w:tc>
          <w:tcPr>
            <w:tcW w:w="1329" w:type="pct"/>
            <w:gridSpan w:val="3"/>
            <w:tcBorders>
              <w:top w:val="single" w:sz="4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Total semanas cotizadas:</w:t>
            </w:r>
          </w:p>
        </w:tc>
        <w:tc>
          <w:tcPr>
            <w:tcW w:w="373" w:type="pct"/>
            <w:tcBorders>
              <w:top w:val="single" w:sz="4" w:space="0" w:color="FF9900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lang w:eastAsia="es-C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lang w:eastAsia="es-CO"/>
              </w:rPr>
            </w:pPr>
          </w:p>
        </w:tc>
        <w:tc>
          <w:tcPr>
            <w:tcW w:w="1863" w:type="pct"/>
            <w:gridSpan w:val="3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Mesada</w:t>
            </w:r>
          </w:p>
        </w:tc>
        <w:tc>
          <w:tcPr>
            <w:tcW w:w="716" w:type="pct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FC4361" w:rsidRPr="00FC4361" w:rsidRDefault="00FC4361" w:rsidP="00EC40C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</w:pPr>
            <w:r w:rsidRPr="00FC4361">
              <w:rPr>
                <w:rFonts w:ascii="Agency FB" w:eastAsia="Times New Roman" w:hAnsi="Agency FB" w:cs="Arial"/>
                <w:b/>
                <w:bCs/>
                <w:color w:val="000000"/>
                <w:lang w:eastAsia="es-CO"/>
              </w:rPr>
              <w:t>786.725</w:t>
            </w:r>
          </w:p>
        </w:tc>
      </w:tr>
    </w:tbl>
    <w:p w:rsidR="00FC4361" w:rsidRDefault="00FC4361" w:rsidP="00EC40C2">
      <w:pPr>
        <w:spacing w:line="240" w:lineRule="auto"/>
      </w:pPr>
    </w:p>
    <w:p w:rsidR="00487244" w:rsidRDefault="00487244" w:rsidP="00EC40C2">
      <w:pPr>
        <w:spacing w:line="240" w:lineRule="auto"/>
      </w:pPr>
    </w:p>
    <w:p w:rsidR="00FC4361" w:rsidRPr="005C435A" w:rsidRDefault="00FC4361" w:rsidP="00EC40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val="es-ES" w:eastAsia="es-ES"/>
        </w:rPr>
      </w:pPr>
      <w:r w:rsidRPr="005C435A">
        <w:rPr>
          <w:rFonts w:ascii="Arial" w:eastAsia="Times New Roman" w:hAnsi="Arial" w:cs="Arial"/>
          <w:b/>
          <w:bCs/>
          <w:spacing w:val="-2"/>
          <w:sz w:val="24"/>
          <w:szCs w:val="24"/>
          <w:lang w:val="es-ES" w:eastAsia="es-ES"/>
        </w:rPr>
        <w:t>JULIO CÉSAR SALAZAR MUÑOZ</w:t>
      </w:r>
    </w:p>
    <w:p w:rsidR="00FC4361" w:rsidRDefault="00FC4361" w:rsidP="00EC40C2">
      <w:pPr>
        <w:spacing w:line="240" w:lineRule="auto"/>
        <w:jc w:val="center"/>
      </w:pPr>
      <w:r w:rsidRPr="005C435A">
        <w:rPr>
          <w:rFonts w:ascii="Arial" w:eastAsia="Times New Roman" w:hAnsi="Arial" w:cs="Arial"/>
          <w:spacing w:val="-2"/>
          <w:sz w:val="24"/>
          <w:szCs w:val="24"/>
          <w:lang w:val="es-ES" w:eastAsia="es-ES"/>
        </w:rPr>
        <w:t>Magistrado Ponente</w:t>
      </w:r>
      <w:bookmarkStart w:id="0" w:name="_GoBack"/>
      <w:bookmarkEnd w:id="0"/>
    </w:p>
    <w:sectPr w:rsidR="00FC4361" w:rsidSect="00487244">
      <w:headerReference w:type="default" r:id="rId7"/>
      <w:pgSz w:w="12242" w:h="18722" w:code="258"/>
      <w:pgMar w:top="1701" w:right="1304" w:bottom="1134" w:left="187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F7" w:rsidRDefault="00504DF7" w:rsidP="009E73DE">
      <w:pPr>
        <w:spacing w:after="0" w:line="240" w:lineRule="auto"/>
      </w:pPr>
      <w:r>
        <w:separator/>
      </w:r>
    </w:p>
  </w:endnote>
  <w:endnote w:type="continuationSeparator" w:id="0">
    <w:p w:rsidR="00504DF7" w:rsidRDefault="00504DF7" w:rsidP="009E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F7" w:rsidRDefault="00504DF7" w:rsidP="009E73DE">
      <w:pPr>
        <w:spacing w:after="0" w:line="240" w:lineRule="auto"/>
      </w:pPr>
      <w:r>
        <w:separator/>
      </w:r>
    </w:p>
  </w:footnote>
  <w:footnote w:type="continuationSeparator" w:id="0">
    <w:p w:rsidR="00504DF7" w:rsidRDefault="00504DF7" w:rsidP="009E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C2" w:rsidRPr="009E73DE" w:rsidRDefault="00EC40C2" w:rsidP="009E73D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18"/>
        <w:szCs w:val="14"/>
      </w:rPr>
    </w:pPr>
    <w:r w:rsidRPr="009E73DE">
      <w:rPr>
        <w:rFonts w:ascii="Arial" w:hAnsi="Arial" w:cs="Arial"/>
        <w:sz w:val="18"/>
        <w:szCs w:val="14"/>
      </w:rPr>
      <w:t>José Germán Rivera Galeano Vs Colpensiones</w:t>
    </w:r>
  </w:p>
  <w:p w:rsidR="00EC40C2" w:rsidRPr="009E73DE" w:rsidRDefault="00EC40C2" w:rsidP="009E73DE">
    <w:pPr>
      <w:tabs>
        <w:tab w:val="center" w:pos="4419"/>
        <w:tab w:val="right" w:pos="8838"/>
      </w:tabs>
      <w:spacing w:after="0" w:line="240" w:lineRule="auto"/>
      <w:jc w:val="center"/>
      <w:rPr>
        <w:sz w:val="28"/>
      </w:rPr>
    </w:pPr>
    <w:r w:rsidRPr="009E73DE">
      <w:rPr>
        <w:rFonts w:ascii="Arial" w:hAnsi="Arial" w:cs="Arial"/>
        <w:sz w:val="18"/>
        <w:szCs w:val="14"/>
      </w:rPr>
      <w:t>Rad. 66001310500120190018901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100"/>
    <w:multiLevelType w:val="hybridMultilevel"/>
    <w:tmpl w:val="23E0B64C"/>
    <w:lvl w:ilvl="0" w:tplc="46020D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1738"/>
    <w:multiLevelType w:val="hybridMultilevel"/>
    <w:tmpl w:val="B720E45E"/>
    <w:lvl w:ilvl="0" w:tplc="88849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4791"/>
    <w:multiLevelType w:val="hybridMultilevel"/>
    <w:tmpl w:val="CC7C5F3A"/>
    <w:lvl w:ilvl="0" w:tplc="B8960928">
      <w:start w:val="1"/>
      <w:numFmt w:val="decimal"/>
      <w:lvlText w:val="%1."/>
      <w:lvlJc w:val="left"/>
      <w:pPr>
        <w:ind w:left="720" w:hanging="360"/>
      </w:pPr>
    </w:lvl>
    <w:lvl w:ilvl="1" w:tplc="98C2D1CA">
      <w:start w:val="1"/>
      <w:numFmt w:val="lowerLetter"/>
      <w:lvlText w:val="%2."/>
      <w:lvlJc w:val="left"/>
      <w:pPr>
        <w:ind w:left="1440" w:hanging="360"/>
      </w:pPr>
    </w:lvl>
    <w:lvl w:ilvl="2" w:tplc="E8A25576">
      <w:start w:val="1"/>
      <w:numFmt w:val="lowerRoman"/>
      <w:lvlText w:val="%3."/>
      <w:lvlJc w:val="right"/>
      <w:pPr>
        <w:ind w:left="2160" w:hanging="180"/>
      </w:pPr>
    </w:lvl>
    <w:lvl w:ilvl="3" w:tplc="0802B8E0">
      <w:start w:val="1"/>
      <w:numFmt w:val="decimal"/>
      <w:lvlText w:val="%4."/>
      <w:lvlJc w:val="left"/>
      <w:pPr>
        <w:ind w:left="2880" w:hanging="360"/>
      </w:pPr>
    </w:lvl>
    <w:lvl w:ilvl="4" w:tplc="13FC0128">
      <w:start w:val="1"/>
      <w:numFmt w:val="lowerLetter"/>
      <w:lvlText w:val="%5."/>
      <w:lvlJc w:val="left"/>
      <w:pPr>
        <w:ind w:left="3600" w:hanging="360"/>
      </w:pPr>
    </w:lvl>
    <w:lvl w:ilvl="5" w:tplc="AD82D698">
      <w:start w:val="1"/>
      <w:numFmt w:val="lowerRoman"/>
      <w:lvlText w:val="%6."/>
      <w:lvlJc w:val="right"/>
      <w:pPr>
        <w:ind w:left="4320" w:hanging="180"/>
      </w:pPr>
    </w:lvl>
    <w:lvl w:ilvl="6" w:tplc="31EA3684">
      <w:start w:val="1"/>
      <w:numFmt w:val="decimal"/>
      <w:lvlText w:val="%7."/>
      <w:lvlJc w:val="left"/>
      <w:pPr>
        <w:ind w:left="5040" w:hanging="360"/>
      </w:pPr>
    </w:lvl>
    <w:lvl w:ilvl="7" w:tplc="DDAEFA1E">
      <w:start w:val="1"/>
      <w:numFmt w:val="lowerLetter"/>
      <w:lvlText w:val="%8."/>
      <w:lvlJc w:val="left"/>
      <w:pPr>
        <w:ind w:left="5760" w:hanging="360"/>
      </w:pPr>
    </w:lvl>
    <w:lvl w:ilvl="8" w:tplc="D6EE25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A5B0E"/>
    <w:multiLevelType w:val="hybridMultilevel"/>
    <w:tmpl w:val="745C682E"/>
    <w:lvl w:ilvl="0" w:tplc="C8446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61"/>
    <w:rsid w:val="0019002B"/>
    <w:rsid w:val="004621CC"/>
    <w:rsid w:val="00487244"/>
    <w:rsid w:val="00504DF7"/>
    <w:rsid w:val="00697D49"/>
    <w:rsid w:val="008D6A24"/>
    <w:rsid w:val="009758B9"/>
    <w:rsid w:val="009B46C6"/>
    <w:rsid w:val="009E73DE"/>
    <w:rsid w:val="00C43AF5"/>
    <w:rsid w:val="00E80F7E"/>
    <w:rsid w:val="00EC40C2"/>
    <w:rsid w:val="00F603A9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DD1B"/>
  <w15:chartTrackingRefBased/>
  <w15:docId w15:val="{05402C0F-3956-4A61-9AEC-861841D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36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rsid w:val="00FC4361"/>
  </w:style>
  <w:style w:type="paragraph" w:styleId="Piedepgina">
    <w:name w:val="footer"/>
    <w:basedOn w:val="Normal"/>
    <w:link w:val="PiedepginaCar"/>
    <w:uiPriority w:val="99"/>
    <w:unhideWhenUsed/>
    <w:rsid w:val="00FC4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1"/>
    <w:rPr>
      <w:rFonts w:ascii="Calibri" w:eastAsia="Calibri" w:hAnsi="Calibri" w:cs="Times New Roman"/>
      <w:lang w:val="es-CO"/>
    </w:rPr>
  </w:style>
  <w:style w:type="paragraph" w:customStyle="1" w:styleId="paragraph">
    <w:name w:val="paragraph"/>
    <w:basedOn w:val="Normal"/>
    <w:rsid w:val="00FC4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eop">
    <w:name w:val="eop"/>
    <w:rsid w:val="00FC4361"/>
  </w:style>
  <w:style w:type="paragraph" w:styleId="Sinespaciado">
    <w:name w:val="No Spacing"/>
    <w:uiPriority w:val="1"/>
    <w:qFormat/>
    <w:rsid w:val="00FC4361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3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361"/>
    <w:rPr>
      <w:rFonts w:ascii="Calibri" w:eastAsia="Calibri" w:hAnsi="Calibri" w:cs="Times New Roman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C436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361"/>
    <w:rPr>
      <w:rFonts w:ascii="Segoe UI" w:eastAsia="Calibri" w:hAnsi="Segoe UI" w:cs="Segoe UI"/>
      <w:sz w:val="18"/>
      <w:szCs w:val="1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FC4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1"/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semiHidden/>
    <w:unhideWhenUsed/>
    <w:rsid w:val="00FC4361"/>
    <w:pPr>
      <w:spacing w:after="0" w:line="360" w:lineRule="auto"/>
      <w:ind w:right="51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C436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C43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C4361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FC43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361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FC4361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C43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4361"/>
    <w:rPr>
      <w:color w:val="800080"/>
      <w:u w:val="single"/>
    </w:rPr>
  </w:style>
  <w:style w:type="paragraph" w:customStyle="1" w:styleId="msonormal0">
    <w:name w:val="msonormal"/>
    <w:basedOn w:val="Normal"/>
    <w:rsid w:val="00FC4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98">
    <w:name w:val="xl98"/>
    <w:basedOn w:val="Normal"/>
    <w:rsid w:val="00FC436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es-CO"/>
    </w:rPr>
  </w:style>
  <w:style w:type="paragraph" w:customStyle="1" w:styleId="xl99">
    <w:name w:val="xl99"/>
    <w:basedOn w:val="Normal"/>
    <w:rsid w:val="00FC4361"/>
    <w:pPr>
      <w:pBdr>
        <w:top w:val="double" w:sz="6" w:space="0" w:color="FF9900"/>
        <w:left w:val="single" w:sz="4" w:space="0" w:color="FF9900"/>
        <w:bottom w:val="double" w:sz="6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00">
    <w:name w:val="xl100"/>
    <w:basedOn w:val="Normal"/>
    <w:rsid w:val="00FC436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24"/>
      <w:szCs w:val="24"/>
      <w:lang w:eastAsia="es-CO"/>
    </w:rPr>
  </w:style>
  <w:style w:type="paragraph" w:customStyle="1" w:styleId="xl101">
    <w:name w:val="xl101"/>
    <w:basedOn w:val="Normal"/>
    <w:rsid w:val="00FC4361"/>
    <w:pPr>
      <w:pBdr>
        <w:left w:val="single" w:sz="4" w:space="0" w:color="FF9900"/>
        <w:bottom w:val="double" w:sz="6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02">
    <w:name w:val="xl102"/>
    <w:basedOn w:val="Normal"/>
    <w:rsid w:val="00FC436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03">
    <w:name w:val="xl103"/>
    <w:basedOn w:val="Normal"/>
    <w:rsid w:val="00FC4361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04">
    <w:name w:val="xl104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05">
    <w:name w:val="xl105"/>
    <w:basedOn w:val="Normal"/>
    <w:rsid w:val="00FC4361"/>
    <w:pPr>
      <w:pBdr>
        <w:top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06">
    <w:name w:val="xl106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07">
    <w:name w:val="xl107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08">
    <w:name w:val="xl108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09">
    <w:name w:val="xl109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0">
    <w:name w:val="xl110"/>
    <w:basedOn w:val="Normal"/>
    <w:rsid w:val="00FC4361"/>
    <w:pPr>
      <w:pBdr>
        <w:bottom w:val="single" w:sz="4" w:space="0" w:color="808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1">
    <w:name w:val="xl111"/>
    <w:basedOn w:val="Normal"/>
    <w:rsid w:val="00FC4361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2">
    <w:name w:val="xl112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3">
    <w:name w:val="xl113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4">
    <w:name w:val="xl114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15">
    <w:name w:val="xl115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16">
    <w:name w:val="xl116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17">
    <w:name w:val="xl117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18">
    <w:name w:val="xl118"/>
    <w:basedOn w:val="Normal"/>
    <w:rsid w:val="00FC4361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19">
    <w:name w:val="xl119"/>
    <w:basedOn w:val="Normal"/>
    <w:rsid w:val="00FC4361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0">
    <w:name w:val="xl120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1">
    <w:name w:val="xl121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2">
    <w:name w:val="xl122"/>
    <w:basedOn w:val="Normal"/>
    <w:rsid w:val="00FC4361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es-CO"/>
    </w:rPr>
  </w:style>
  <w:style w:type="paragraph" w:customStyle="1" w:styleId="xl123">
    <w:name w:val="xl123"/>
    <w:basedOn w:val="Normal"/>
    <w:rsid w:val="00FC4361"/>
    <w:pPr>
      <w:pBdr>
        <w:top w:val="double" w:sz="6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4">
    <w:name w:val="xl124"/>
    <w:basedOn w:val="Normal"/>
    <w:rsid w:val="00FC4361"/>
    <w:pPr>
      <w:pBdr>
        <w:top w:val="double" w:sz="6" w:space="0" w:color="FF9900"/>
        <w:left w:val="single" w:sz="4" w:space="0" w:color="FF9900"/>
        <w:bottom w:val="double" w:sz="6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es-CO"/>
    </w:rPr>
  </w:style>
  <w:style w:type="paragraph" w:customStyle="1" w:styleId="xl125">
    <w:name w:val="xl125"/>
    <w:basedOn w:val="Normal"/>
    <w:rsid w:val="00FC4361"/>
    <w:pPr>
      <w:pBdr>
        <w:top w:val="single" w:sz="4" w:space="0" w:color="FF9900"/>
        <w:left w:val="single" w:sz="4" w:space="0" w:color="FF9900"/>
        <w:bottom w:val="double" w:sz="6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6">
    <w:name w:val="xl126"/>
    <w:basedOn w:val="Normal"/>
    <w:rsid w:val="00FC4361"/>
    <w:pPr>
      <w:pBdr>
        <w:top w:val="double" w:sz="6" w:space="0" w:color="FF9900"/>
        <w:left w:val="single" w:sz="4" w:space="0" w:color="FF9900"/>
        <w:bottom w:val="double" w:sz="6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CO"/>
    </w:rPr>
  </w:style>
  <w:style w:type="paragraph" w:customStyle="1" w:styleId="xl127">
    <w:name w:val="xl127"/>
    <w:basedOn w:val="Normal"/>
    <w:rsid w:val="00FC4361"/>
    <w:pPr>
      <w:pBdr>
        <w:top w:val="double" w:sz="6" w:space="0" w:color="FF9900"/>
        <w:left w:val="single" w:sz="4" w:space="0" w:color="FF9900"/>
        <w:bottom w:val="double" w:sz="6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28">
    <w:name w:val="xl128"/>
    <w:basedOn w:val="Normal"/>
    <w:rsid w:val="00FC4361"/>
    <w:pPr>
      <w:pBdr>
        <w:top w:val="single" w:sz="4" w:space="0" w:color="FF9900"/>
        <w:left w:val="single" w:sz="4" w:space="0" w:color="FF9900"/>
        <w:bottom w:val="double" w:sz="6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29">
    <w:name w:val="xl129"/>
    <w:basedOn w:val="Normal"/>
    <w:rsid w:val="00FC4361"/>
    <w:pPr>
      <w:pBdr>
        <w:top w:val="double" w:sz="6" w:space="0" w:color="FF9900"/>
        <w:left w:val="single" w:sz="4" w:space="0" w:color="FF9900"/>
        <w:bottom w:val="double" w:sz="6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30">
    <w:name w:val="xl130"/>
    <w:basedOn w:val="Normal"/>
    <w:rsid w:val="00FC4361"/>
    <w:pPr>
      <w:pBdr>
        <w:top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31">
    <w:name w:val="xl131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2">
    <w:name w:val="xl132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3">
    <w:name w:val="xl133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4">
    <w:name w:val="xl134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5">
    <w:name w:val="xl135"/>
    <w:basedOn w:val="Normal"/>
    <w:rsid w:val="00FC4361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6">
    <w:name w:val="xl136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7">
    <w:name w:val="xl137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6"/>
      <w:szCs w:val="16"/>
      <w:lang w:eastAsia="es-CO"/>
    </w:rPr>
  </w:style>
  <w:style w:type="paragraph" w:customStyle="1" w:styleId="xl138">
    <w:name w:val="xl138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39">
    <w:name w:val="xl139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0">
    <w:name w:val="xl140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1">
    <w:name w:val="xl141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2">
    <w:name w:val="xl142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3">
    <w:name w:val="xl143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4">
    <w:name w:val="xl144"/>
    <w:basedOn w:val="Normal"/>
    <w:rsid w:val="00FC4361"/>
    <w:pPr>
      <w:pBdr>
        <w:top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CO"/>
    </w:rPr>
  </w:style>
  <w:style w:type="paragraph" w:customStyle="1" w:styleId="xl145">
    <w:name w:val="xl145"/>
    <w:basedOn w:val="Normal"/>
    <w:rsid w:val="00FC4361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es-CO"/>
    </w:rPr>
  </w:style>
  <w:style w:type="paragraph" w:customStyle="1" w:styleId="xl146">
    <w:name w:val="xl146"/>
    <w:basedOn w:val="Normal"/>
    <w:rsid w:val="00FC4361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7">
    <w:name w:val="xl147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8">
    <w:name w:val="xl148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CO"/>
    </w:rPr>
  </w:style>
  <w:style w:type="paragraph" w:customStyle="1" w:styleId="xl149">
    <w:name w:val="xl149"/>
    <w:basedOn w:val="Normal"/>
    <w:rsid w:val="00FC4361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es-CO"/>
    </w:rPr>
  </w:style>
  <w:style w:type="paragraph" w:customStyle="1" w:styleId="xl150">
    <w:name w:val="xl150"/>
    <w:basedOn w:val="Normal"/>
    <w:rsid w:val="00FC4361"/>
    <w:pPr>
      <w:pBdr>
        <w:top w:val="double" w:sz="6" w:space="0" w:color="FF9900"/>
        <w:left w:val="single" w:sz="4" w:space="0" w:color="FF9900"/>
        <w:bottom w:val="single" w:sz="4" w:space="0" w:color="FF9900"/>
        <w:right w:val="double" w:sz="6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51">
    <w:name w:val="xl151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4"/>
      <w:szCs w:val="14"/>
      <w:lang w:eastAsia="es-CO"/>
    </w:rPr>
  </w:style>
  <w:style w:type="paragraph" w:customStyle="1" w:styleId="xl152">
    <w:name w:val="xl152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53">
    <w:name w:val="xl153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4"/>
      <w:szCs w:val="14"/>
      <w:lang w:eastAsia="es-CO"/>
    </w:rPr>
  </w:style>
  <w:style w:type="paragraph" w:customStyle="1" w:styleId="xl154">
    <w:name w:val="xl154"/>
    <w:basedOn w:val="Normal"/>
    <w:rsid w:val="00FC4361"/>
    <w:pPr>
      <w:pBdr>
        <w:top w:val="double" w:sz="6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55">
    <w:name w:val="xl155"/>
    <w:basedOn w:val="Normal"/>
    <w:rsid w:val="00FC4361"/>
    <w:pPr>
      <w:pBdr>
        <w:top w:val="double" w:sz="6" w:space="0" w:color="FF9900"/>
        <w:left w:val="single" w:sz="4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56">
    <w:name w:val="xl156"/>
    <w:basedOn w:val="Normal"/>
    <w:rsid w:val="00FC4361"/>
    <w:pPr>
      <w:pBdr>
        <w:top w:val="double" w:sz="6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57">
    <w:name w:val="xl157"/>
    <w:basedOn w:val="Normal"/>
    <w:rsid w:val="00FC4361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4"/>
      <w:szCs w:val="14"/>
      <w:lang w:eastAsia="es-CO"/>
    </w:rPr>
  </w:style>
  <w:style w:type="paragraph" w:customStyle="1" w:styleId="xl158">
    <w:name w:val="xl158"/>
    <w:basedOn w:val="Normal"/>
    <w:rsid w:val="00FC4361"/>
    <w:pPr>
      <w:pBdr>
        <w:top w:val="single" w:sz="4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59">
    <w:name w:val="xl159"/>
    <w:basedOn w:val="Normal"/>
    <w:rsid w:val="00FC4361"/>
    <w:pPr>
      <w:pBdr>
        <w:top w:val="double" w:sz="6" w:space="0" w:color="FF9900"/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60">
    <w:name w:val="xl160"/>
    <w:basedOn w:val="Normal"/>
    <w:rsid w:val="00FC4361"/>
    <w:pPr>
      <w:pBdr>
        <w:top w:val="double" w:sz="6" w:space="0" w:color="FF9900"/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61">
    <w:name w:val="xl161"/>
    <w:basedOn w:val="Normal"/>
    <w:rsid w:val="00FC4361"/>
    <w:pPr>
      <w:pBdr>
        <w:top w:val="double" w:sz="6" w:space="0" w:color="FF9900"/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2">
    <w:name w:val="xl162"/>
    <w:basedOn w:val="Normal"/>
    <w:rsid w:val="00FC4361"/>
    <w:pPr>
      <w:pBdr>
        <w:top w:val="double" w:sz="6" w:space="0" w:color="FF9900"/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3">
    <w:name w:val="xl163"/>
    <w:basedOn w:val="Normal"/>
    <w:rsid w:val="00FC4361"/>
    <w:pPr>
      <w:pBdr>
        <w:top w:val="single" w:sz="4" w:space="0" w:color="FF9900"/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4">
    <w:name w:val="xl164"/>
    <w:basedOn w:val="Normal"/>
    <w:rsid w:val="00FC4361"/>
    <w:pPr>
      <w:pBdr>
        <w:top w:val="single" w:sz="4" w:space="0" w:color="FF9900"/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5">
    <w:name w:val="xl165"/>
    <w:basedOn w:val="Normal"/>
    <w:rsid w:val="00FC4361"/>
    <w:pPr>
      <w:pBdr>
        <w:top w:val="double" w:sz="6" w:space="0" w:color="FF9900"/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6">
    <w:name w:val="xl166"/>
    <w:basedOn w:val="Normal"/>
    <w:rsid w:val="00FC4361"/>
    <w:pPr>
      <w:pBdr>
        <w:top w:val="double" w:sz="6" w:space="0" w:color="FF9900"/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7">
    <w:name w:val="xl167"/>
    <w:basedOn w:val="Normal"/>
    <w:rsid w:val="00FC4361"/>
    <w:pPr>
      <w:pBdr>
        <w:left w:val="double" w:sz="6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8">
    <w:name w:val="xl168"/>
    <w:basedOn w:val="Normal"/>
    <w:rsid w:val="00FC4361"/>
    <w:pPr>
      <w:pBdr>
        <w:left w:val="single" w:sz="4" w:space="0" w:color="FF9900"/>
        <w:bottom w:val="double" w:sz="6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0"/>
      <w:szCs w:val="20"/>
      <w:lang w:eastAsia="es-CO"/>
    </w:rPr>
  </w:style>
  <w:style w:type="paragraph" w:customStyle="1" w:styleId="xl169">
    <w:name w:val="xl169"/>
    <w:basedOn w:val="Normal"/>
    <w:rsid w:val="00FC4361"/>
    <w:pPr>
      <w:pBdr>
        <w:top w:val="double" w:sz="6" w:space="0" w:color="FF9900"/>
        <w:left w:val="single" w:sz="4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70">
    <w:name w:val="xl170"/>
    <w:basedOn w:val="Normal"/>
    <w:rsid w:val="00FC4361"/>
    <w:pPr>
      <w:pBdr>
        <w:top w:val="single" w:sz="4" w:space="0" w:color="FF9900"/>
        <w:left w:val="single" w:sz="4" w:space="0" w:color="FF9900"/>
        <w:bottom w:val="single" w:sz="4" w:space="0" w:color="FF9900"/>
        <w:right w:val="double" w:sz="6" w:space="0" w:color="FF99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4"/>
      <w:szCs w:val="14"/>
      <w:lang w:eastAsia="es-CO"/>
    </w:rPr>
  </w:style>
  <w:style w:type="paragraph" w:customStyle="1" w:styleId="xl171">
    <w:name w:val="xl171"/>
    <w:basedOn w:val="Normal"/>
    <w:rsid w:val="00FC4361"/>
    <w:pPr>
      <w:pBdr>
        <w:top w:val="double" w:sz="6" w:space="0" w:color="FF9900"/>
        <w:left w:val="double" w:sz="6" w:space="0" w:color="FF9900"/>
        <w:bottom w:val="single" w:sz="4" w:space="0" w:color="FF9900"/>
        <w:right w:val="single" w:sz="4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customStyle="1" w:styleId="xl172">
    <w:name w:val="xl172"/>
    <w:basedOn w:val="Normal"/>
    <w:rsid w:val="00FC4361"/>
    <w:pPr>
      <w:pBdr>
        <w:top w:val="double" w:sz="6" w:space="0" w:color="FF9900"/>
        <w:left w:val="single" w:sz="4" w:space="0" w:color="FF9900"/>
        <w:bottom w:val="single" w:sz="4" w:space="0" w:color="FF9900"/>
        <w:right w:val="double" w:sz="6" w:space="0" w:color="FF99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6"/>
      <w:szCs w:val="16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361"/>
    <w:rPr>
      <w:rFonts w:ascii="Calibri" w:eastAsia="Calibri" w:hAnsi="Calibri" w:cs="Times New Roman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1292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Maria Largo Morales</dc:creator>
  <cp:keywords/>
  <dc:description/>
  <cp:lastModifiedBy>Hermides Alonso Gaviria Ocampo</cp:lastModifiedBy>
  <cp:revision>6</cp:revision>
  <dcterms:created xsi:type="dcterms:W3CDTF">2022-08-24T14:30:00Z</dcterms:created>
  <dcterms:modified xsi:type="dcterms:W3CDTF">2022-09-15T20:35:00Z</dcterms:modified>
</cp:coreProperties>
</file>