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F18F" w14:textId="77777777" w:rsidR="00694F06" w:rsidRPr="00694F06" w:rsidRDefault="00694F06" w:rsidP="00694F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3870904"/>
      <w:r w:rsidRPr="00694F0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50C833" w14:textId="77777777" w:rsidR="00694F06" w:rsidRPr="00694F06" w:rsidRDefault="00694F06" w:rsidP="00694F06">
      <w:pPr>
        <w:jc w:val="both"/>
        <w:rPr>
          <w:rFonts w:ascii="Arial" w:hAnsi="Arial" w:cs="Arial"/>
          <w:lang w:val="es-419"/>
        </w:rPr>
      </w:pPr>
    </w:p>
    <w:p w14:paraId="25C5E974" w14:textId="17A4C2E5" w:rsidR="00694F06" w:rsidRPr="00694F06" w:rsidRDefault="00694F06" w:rsidP="00694F06">
      <w:pPr>
        <w:widowControl w:val="0"/>
        <w:autoSpaceDE w:val="0"/>
        <w:autoSpaceDN w:val="0"/>
        <w:adjustRightInd w:val="0"/>
        <w:jc w:val="both"/>
        <w:rPr>
          <w:rFonts w:ascii="Arial" w:eastAsia="Arial" w:hAnsi="Arial" w:cs="Arial"/>
          <w:color w:val="000000"/>
          <w:lang w:val="es-ES"/>
        </w:rPr>
      </w:pPr>
      <w:r w:rsidRPr="00694F06">
        <w:rPr>
          <w:rFonts w:ascii="Arial" w:eastAsia="Arial" w:hAnsi="Arial" w:cs="Arial"/>
          <w:color w:val="000000"/>
          <w:lang w:val="es-ES"/>
        </w:rPr>
        <w:t>Providencia:</w:t>
      </w:r>
      <w:r>
        <w:rPr>
          <w:rFonts w:ascii="Arial" w:eastAsia="Arial" w:hAnsi="Arial" w:cs="Arial"/>
          <w:color w:val="000000"/>
          <w:lang w:val="es-ES"/>
        </w:rPr>
        <w:tab/>
      </w:r>
      <w:r>
        <w:rPr>
          <w:rFonts w:ascii="Arial" w:eastAsia="Arial" w:hAnsi="Arial" w:cs="Arial"/>
          <w:color w:val="000000"/>
          <w:lang w:val="es-ES"/>
        </w:rPr>
        <w:tab/>
      </w:r>
      <w:r w:rsidRPr="00694F06">
        <w:rPr>
          <w:rFonts w:ascii="Arial" w:eastAsia="Arial" w:hAnsi="Arial" w:cs="Arial"/>
          <w:color w:val="000000"/>
          <w:lang w:val="es-ES"/>
        </w:rPr>
        <w:t>Sentencia 9 de agosto de 2022</w:t>
      </w:r>
    </w:p>
    <w:p w14:paraId="3499DE5C" w14:textId="7121B7F8" w:rsidR="00694F06" w:rsidRPr="00694F06" w:rsidRDefault="00694F06" w:rsidP="00694F06">
      <w:pPr>
        <w:widowControl w:val="0"/>
        <w:autoSpaceDE w:val="0"/>
        <w:autoSpaceDN w:val="0"/>
        <w:adjustRightInd w:val="0"/>
        <w:jc w:val="both"/>
        <w:rPr>
          <w:rFonts w:ascii="Arial" w:eastAsia="Arial" w:hAnsi="Arial" w:cs="Arial"/>
          <w:color w:val="000000"/>
          <w:lang w:val="es-ES"/>
        </w:rPr>
      </w:pPr>
      <w:r w:rsidRPr="00694F06">
        <w:rPr>
          <w:rFonts w:ascii="Arial" w:eastAsia="Arial" w:hAnsi="Arial" w:cs="Arial"/>
          <w:color w:val="000000"/>
          <w:lang w:val="es-ES"/>
        </w:rPr>
        <w:t>Radicación Nro.:</w:t>
      </w:r>
      <w:r>
        <w:rPr>
          <w:rFonts w:ascii="Arial" w:eastAsia="Arial" w:hAnsi="Arial" w:cs="Arial"/>
          <w:color w:val="000000"/>
          <w:lang w:val="es-ES"/>
        </w:rPr>
        <w:tab/>
      </w:r>
      <w:r w:rsidRPr="00694F06">
        <w:rPr>
          <w:rFonts w:ascii="Arial" w:eastAsia="Arial" w:hAnsi="Arial" w:cs="Arial"/>
          <w:color w:val="000000"/>
          <w:lang w:val="es-ES"/>
        </w:rPr>
        <w:t>66001310500520220022601</w:t>
      </w:r>
    </w:p>
    <w:p w14:paraId="0DF43363" w14:textId="359B8B5F" w:rsidR="00694F06" w:rsidRPr="00694F06" w:rsidRDefault="00694F06" w:rsidP="00694F06">
      <w:pPr>
        <w:widowControl w:val="0"/>
        <w:autoSpaceDE w:val="0"/>
        <w:autoSpaceDN w:val="0"/>
        <w:adjustRightInd w:val="0"/>
        <w:jc w:val="both"/>
        <w:rPr>
          <w:rFonts w:ascii="Arial" w:eastAsia="Arial" w:hAnsi="Arial" w:cs="Arial"/>
          <w:color w:val="000000"/>
          <w:lang w:val="es-ES"/>
        </w:rPr>
      </w:pPr>
      <w:r w:rsidRPr="00694F06">
        <w:rPr>
          <w:rFonts w:ascii="Arial" w:eastAsia="Arial" w:hAnsi="Arial" w:cs="Arial"/>
          <w:color w:val="000000"/>
          <w:lang w:val="es-ES"/>
        </w:rPr>
        <w:t>Accionante:</w:t>
      </w:r>
      <w:r>
        <w:rPr>
          <w:rFonts w:ascii="Arial" w:eastAsia="Arial" w:hAnsi="Arial" w:cs="Arial"/>
          <w:color w:val="000000"/>
          <w:lang w:val="es-ES"/>
        </w:rPr>
        <w:tab/>
      </w:r>
      <w:r w:rsidRPr="00694F06">
        <w:rPr>
          <w:rFonts w:ascii="Arial" w:eastAsia="Arial" w:hAnsi="Arial" w:cs="Arial"/>
          <w:color w:val="000000"/>
          <w:lang w:val="es-ES"/>
        </w:rPr>
        <w:tab/>
        <w:t>Amanda de Jesús Correa Palacio</w:t>
      </w:r>
    </w:p>
    <w:p w14:paraId="6C6406C6" w14:textId="2B3E931B" w:rsidR="00694F06" w:rsidRPr="00694F06" w:rsidRDefault="00694F06" w:rsidP="00694F06">
      <w:pPr>
        <w:widowControl w:val="0"/>
        <w:autoSpaceDE w:val="0"/>
        <w:autoSpaceDN w:val="0"/>
        <w:adjustRightInd w:val="0"/>
        <w:jc w:val="both"/>
        <w:rPr>
          <w:rFonts w:ascii="Arial" w:eastAsia="Arial" w:hAnsi="Arial" w:cs="Arial"/>
          <w:color w:val="000000"/>
          <w:lang w:val="es-ES"/>
        </w:rPr>
      </w:pPr>
      <w:r w:rsidRPr="00694F06">
        <w:rPr>
          <w:rFonts w:ascii="Arial" w:eastAsia="Arial" w:hAnsi="Arial" w:cs="Arial"/>
          <w:color w:val="000000"/>
          <w:lang w:val="es-ES"/>
        </w:rPr>
        <w:t>Accionados:</w:t>
      </w:r>
      <w:r>
        <w:rPr>
          <w:rFonts w:ascii="Arial" w:eastAsia="Arial" w:hAnsi="Arial" w:cs="Arial"/>
          <w:color w:val="000000"/>
          <w:lang w:val="es-ES"/>
        </w:rPr>
        <w:tab/>
      </w:r>
      <w:r w:rsidRPr="00694F06">
        <w:rPr>
          <w:rFonts w:ascii="Arial" w:eastAsia="Arial" w:hAnsi="Arial" w:cs="Arial"/>
          <w:color w:val="000000"/>
          <w:lang w:val="es-ES"/>
        </w:rPr>
        <w:tab/>
        <w:t>Nueva EPS, IDIME, Clínica San Rafael</w:t>
      </w:r>
    </w:p>
    <w:p w14:paraId="5464C168" w14:textId="1A9E3340" w:rsidR="00694F06" w:rsidRPr="00694F06" w:rsidRDefault="00694F06" w:rsidP="00694F06">
      <w:pPr>
        <w:widowControl w:val="0"/>
        <w:autoSpaceDE w:val="0"/>
        <w:autoSpaceDN w:val="0"/>
        <w:adjustRightInd w:val="0"/>
        <w:jc w:val="both"/>
        <w:rPr>
          <w:rFonts w:ascii="Arial" w:eastAsia="Arial" w:hAnsi="Arial" w:cs="Arial"/>
          <w:color w:val="000000"/>
          <w:lang w:val="es-ES"/>
        </w:rPr>
      </w:pPr>
      <w:r w:rsidRPr="00694F06">
        <w:rPr>
          <w:rFonts w:ascii="Arial" w:eastAsia="Arial" w:hAnsi="Arial" w:cs="Arial"/>
          <w:color w:val="000000"/>
          <w:lang w:val="es-ES"/>
        </w:rPr>
        <w:t>Proceso:</w:t>
      </w:r>
      <w:r>
        <w:rPr>
          <w:rFonts w:ascii="Arial" w:eastAsia="Arial" w:hAnsi="Arial" w:cs="Arial"/>
          <w:color w:val="000000"/>
          <w:lang w:val="es-ES"/>
        </w:rPr>
        <w:tab/>
      </w:r>
      <w:r w:rsidRPr="00694F06">
        <w:rPr>
          <w:rFonts w:ascii="Arial" w:eastAsia="Arial" w:hAnsi="Arial" w:cs="Arial"/>
          <w:color w:val="000000"/>
          <w:lang w:val="es-ES"/>
        </w:rPr>
        <w:tab/>
        <w:t xml:space="preserve">Acción de Tutela </w:t>
      </w:r>
    </w:p>
    <w:p w14:paraId="60F27CF8" w14:textId="4220D9D1" w:rsidR="00694F06" w:rsidRPr="00694F06" w:rsidRDefault="00694F06" w:rsidP="00694F06">
      <w:pPr>
        <w:widowControl w:val="0"/>
        <w:autoSpaceDE w:val="0"/>
        <w:autoSpaceDN w:val="0"/>
        <w:adjustRightInd w:val="0"/>
        <w:jc w:val="both"/>
        <w:rPr>
          <w:rFonts w:ascii="Arial" w:eastAsia="Arial" w:hAnsi="Arial" w:cs="Arial"/>
          <w:color w:val="000000"/>
          <w:lang w:val="es-ES"/>
        </w:rPr>
      </w:pPr>
      <w:r w:rsidRPr="00694F06">
        <w:rPr>
          <w:rFonts w:ascii="Arial" w:eastAsia="Arial" w:hAnsi="Arial" w:cs="Arial"/>
          <w:color w:val="000000"/>
          <w:lang w:val="es-ES"/>
        </w:rPr>
        <w:t>Magistrado Ponente:</w:t>
      </w:r>
      <w:r w:rsidRPr="00694F06">
        <w:rPr>
          <w:rFonts w:ascii="Arial" w:eastAsia="Arial" w:hAnsi="Arial" w:cs="Arial"/>
          <w:color w:val="000000"/>
          <w:lang w:val="es-ES"/>
        </w:rPr>
        <w:tab/>
        <w:t>Julio César Salazar Muñoz</w:t>
      </w:r>
    </w:p>
    <w:p w14:paraId="51B1194C" w14:textId="77777777" w:rsidR="00694F06" w:rsidRPr="00694F06" w:rsidRDefault="00694F06" w:rsidP="00694F06">
      <w:pPr>
        <w:widowControl w:val="0"/>
        <w:autoSpaceDE w:val="0"/>
        <w:autoSpaceDN w:val="0"/>
        <w:adjustRightInd w:val="0"/>
        <w:jc w:val="both"/>
        <w:rPr>
          <w:rFonts w:ascii="Arial" w:eastAsia="Arial" w:hAnsi="Arial" w:cs="Arial"/>
          <w:color w:val="000000"/>
          <w:lang w:val="es-ES"/>
        </w:rPr>
      </w:pPr>
    </w:p>
    <w:p w14:paraId="12246555" w14:textId="59ACA4A2" w:rsidR="00694F06" w:rsidRPr="00694F06" w:rsidRDefault="009C2FA1" w:rsidP="00694F06">
      <w:pPr>
        <w:jc w:val="both"/>
        <w:rPr>
          <w:rFonts w:ascii="Arial" w:eastAsia="Arial" w:hAnsi="Arial" w:cs="Arial"/>
          <w:color w:val="000000"/>
          <w:lang w:val="es-ES"/>
        </w:rPr>
      </w:pPr>
      <w:bookmarkStart w:id="1" w:name="_GoBack"/>
      <w:r w:rsidRPr="00694F06">
        <w:rPr>
          <w:rFonts w:ascii="Arial" w:eastAsia="Arial" w:hAnsi="Arial" w:cs="Arial"/>
          <w:b/>
          <w:bCs/>
          <w:color w:val="000000"/>
          <w:u w:val="single"/>
          <w:lang w:val="es-419" w:eastAsia="en-US"/>
        </w:rPr>
        <w:t>TEMAS:</w:t>
      </w:r>
      <w:r w:rsidRPr="00694F06">
        <w:rPr>
          <w:rFonts w:ascii="Arial" w:eastAsia="Arial" w:hAnsi="Arial" w:cs="Arial"/>
          <w:b/>
          <w:bCs/>
          <w:color w:val="000000"/>
          <w:lang w:val="es-419" w:eastAsia="en-US"/>
        </w:rPr>
        <w:tab/>
      </w:r>
      <w:r>
        <w:rPr>
          <w:rFonts w:ascii="Arial" w:eastAsia="Arial" w:hAnsi="Arial" w:cs="Arial"/>
          <w:b/>
          <w:bCs/>
          <w:color w:val="000000"/>
          <w:lang w:val="es-419" w:eastAsia="en-US"/>
        </w:rPr>
        <w:t>DERECHO A LA SALUD / CARÁCTER FUNDAMENTAL / LEY 1751 DE 2015 / TRATAMIENTO INTEGRAL / ORDENADO POR MANDATO LEGAL / POR ENDE, INNECESARIO ORDENARLO POR VÍA DE TUTELA.</w:t>
      </w:r>
    </w:p>
    <w:bookmarkEnd w:id="1"/>
    <w:p w14:paraId="195036DD" w14:textId="77777777" w:rsidR="00694F06" w:rsidRPr="00694F06" w:rsidRDefault="00694F06" w:rsidP="00694F06">
      <w:pPr>
        <w:widowControl w:val="0"/>
        <w:autoSpaceDE w:val="0"/>
        <w:autoSpaceDN w:val="0"/>
        <w:adjustRightInd w:val="0"/>
        <w:jc w:val="both"/>
        <w:rPr>
          <w:rFonts w:ascii="Arial" w:eastAsia="Arial" w:hAnsi="Arial" w:cs="Arial"/>
          <w:color w:val="000000"/>
          <w:lang w:val="es-ES"/>
        </w:rPr>
      </w:pPr>
    </w:p>
    <w:p w14:paraId="35556C9D" w14:textId="5BAE3276" w:rsidR="00694F06" w:rsidRPr="00694F06" w:rsidRDefault="005E6479" w:rsidP="00694F06">
      <w:pPr>
        <w:widowControl w:val="0"/>
        <w:autoSpaceDE w:val="0"/>
        <w:autoSpaceDN w:val="0"/>
        <w:adjustRightInd w:val="0"/>
        <w:jc w:val="both"/>
        <w:rPr>
          <w:rFonts w:ascii="Arial" w:eastAsia="Arial" w:hAnsi="Arial" w:cs="Arial"/>
          <w:color w:val="000000"/>
          <w:lang w:val="es-ES"/>
        </w:rPr>
      </w:pPr>
      <w:r w:rsidRPr="005E6479">
        <w:rPr>
          <w:rFonts w:ascii="Arial" w:eastAsia="Arial" w:hAnsi="Arial" w:cs="Arial"/>
          <w:color w:val="000000"/>
          <w:lang w:val="es-ES"/>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Pr>
          <w:rFonts w:ascii="Arial" w:eastAsia="Arial" w:hAnsi="Arial" w:cs="Arial"/>
          <w:color w:val="000000"/>
          <w:lang w:val="es-ES"/>
        </w:rPr>
        <w:t>. (…)</w:t>
      </w:r>
    </w:p>
    <w:p w14:paraId="2934A2F2" w14:textId="77777777" w:rsidR="00694F06" w:rsidRPr="00694F06" w:rsidRDefault="00694F06" w:rsidP="00694F06">
      <w:pPr>
        <w:widowControl w:val="0"/>
        <w:autoSpaceDE w:val="0"/>
        <w:autoSpaceDN w:val="0"/>
        <w:adjustRightInd w:val="0"/>
        <w:jc w:val="both"/>
        <w:rPr>
          <w:rFonts w:ascii="Arial" w:eastAsia="Arial" w:hAnsi="Arial" w:cs="Arial"/>
          <w:color w:val="000000"/>
          <w:lang w:val="es-ES"/>
        </w:rPr>
      </w:pPr>
    </w:p>
    <w:p w14:paraId="635BE492" w14:textId="1163AF25" w:rsidR="00694F06" w:rsidRPr="00694F06" w:rsidRDefault="005E6479" w:rsidP="00694F06">
      <w:pPr>
        <w:widowControl w:val="0"/>
        <w:autoSpaceDE w:val="0"/>
        <w:autoSpaceDN w:val="0"/>
        <w:adjustRightInd w:val="0"/>
        <w:jc w:val="both"/>
        <w:rPr>
          <w:rFonts w:ascii="Arial" w:eastAsia="Arial" w:hAnsi="Arial" w:cs="Arial"/>
          <w:color w:val="000000"/>
          <w:lang w:val="es-ES"/>
        </w:rPr>
      </w:pPr>
      <w:r w:rsidRPr="005E6479">
        <w:rPr>
          <w:rFonts w:ascii="Arial" w:eastAsia="Arial" w:hAnsi="Arial" w:cs="Arial"/>
          <w:color w:val="000000"/>
          <w:lang w:val="es-ES"/>
        </w:rPr>
        <w:t>Adicionalmente, la Ley 1751 de 2015 consagra la salud como un derecho fundamental.</w:t>
      </w:r>
    </w:p>
    <w:p w14:paraId="575C99E4" w14:textId="77777777" w:rsidR="00694F06" w:rsidRPr="00694F06" w:rsidRDefault="00694F06" w:rsidP="00694F06">
      <w:pPr>
        <w:widowControl w:val="0"/>
        <w:autoSpaceDE w:val="0"/>
        <w:autoSpaceDN w:val="0"/>
        <w:adjustRightInd w:val="0"/>
        <w:jc w:val="both"/>
        <w:rPr>
          <w:rFonts w:ascii="Arial" w:eastAsia="Arial" w:hAnsi="Arial" w:cs="Arial"/>
          <w:color w:val="000000"/>
          <w:lang w:val="es-ES"/>
        </w:rPr>
      </w:pPr>
    </w:p>
    <w:p w14:paraId="1688AC67" w14:textId="6C9715BD" w:rsidR="00694F06" w:rsidRPr="00694F06" w:rsidRDefault="00630A06" w:rsidP="00694F06">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630A06">
        <w:rPr>
          <w:rFonts w:ascii="Arial" w:eastAsia="Arial" w:hAnsi="Arial" w:cs="Arial"/>
          <w:color w:val="000000"/>
          <w:lang w:val="es-ES"/>
        </w:rPr>
        <w:t>la orden de un médico que no se encuentra adscrito a la EPS encargada de prestar el servicio de salud, no le resulta oponible; sin embargo, la Corte Constitucional, ha considerado una excepción en la cual tales entidades están llamadas a atender el concepto del médico particular y así lo señaló en la sentencia T-1061 de 2007</w:t>
      </w:r>
      <w:r>
        <w:rPr>
          <w:rFonts w:ascii="Arial" w:eastAsia="Arial" w:hAnsi="Arial" w:cs="Arial"/>
          <w:color w:val="000000"/>
          <w:lang w:val="es-ES"/>
        </w:rPr>
        <w:t>…</w:t>
      </w:r>
    </w:p>
    <w:p w14:paraId="144AA677" w14:textId="77777777" w:rsidR="00694F06" w:rsidRPr="00694F06" w:rsidRDefault="00694F06" w:rsidP="00694F06">
      <w:pPr>
        <w:widowControl w:val="0"/>
        <w:autoSpaceDE w:val="0"/>
        <w:autoSpaceDN w:val="0"/>
        <w:adjustRightInd w:val="0"/>
        <w:jc w:val="both"/>
        <w:rPr>
          <w:rFonts w:ascii="Arial" w:eastAsia="Arial" w:hAnsi="Arial" w:cs="Arial"/>
          <w:color w:val="000000"/>
          <w:lang w:val="es-ES"/>
        </w:rPr>
      </w:pPr>
    </w:p>
    <w:p w14:paraId="0EE0DBCE" w14:textId="301DFA4B" w:rsidR="00694F06" w:rsidRDefault="00552963" w:rsidP="00694F06">
      <w:pPr>
        <w:widowControl w:val="0"/>
        <w:autoSpaceDE w:val="0"/>
        <w:autoSpaceDN w:val="0"/>
        <w:adjustRightInd w:val="0"/>
        <w:jc w:val="both"/>
        <w:rPr>
          <w:rFonts w:ascii="Arial" w:eastAsia="Arial" w:hAnsi="Arial" w:cs="Arial"/>
          <w:color w:val="000000"/>
          <w:lang w:val="es-ES"/>
        </w:rPr>
      </w:pPr>
      <w:r w:rsidRPr="00552963">
        <w:rPr>
          <w:rFonts w:ascii="Arial" w:eastAsia="Arial" w:hAnsi="Arial" w:cs="Arial"/>
          <w:color w:val="000000"/>
          <w:lang w:val="es-ES"/>
        </w:rPr>
        <w:t>Frente a la integralidad del tratamiento ha dicho la jurisprudencia constitucional que la atención a que tienen derecho las personas que se encuentran afiliadas al sistema de seguridad social en salud, es integral, es decir, que debe contener todo el cuidado, suministro de medicamentos, cirugías, exámenes de diagnóstico, tratamientos de rehabilitación y todo aquello que el médico tratante considere necesario para salvaguardar o recuperar la salud del paciente</w:t>
      </w:r>
      <w:r>
        <w:rPr>
          <w:rFonts w:ascii="Arial" w:eastAsia="Arial" w:hAnsi="Arial" w:cs="Arial"/>
          <w:color w:val="000000"/>
          <w:lang w:val="es-ES"/>
        </w:rPr>
        <w:t>…</w:t>
      </w:r>
    </w:p>
    <w:p w14:paraId="0917EE42" w14:textId="761C19BD" w:rsidR="00552963" w:rsidRDefault="00552963" w:rsidP="00694F06">
      <w:pPr>
        <w:widowControl w:val="0"/>
        <w:autoSpaceDE w:val="0"/>
        <w:autoSpaceDN w:val="0"/>
        <w:adjustRightInd w:val="0"/>
        <w:jc w:val="both"/>
        <w:rPr>
          <w:rFonts w:ascii="Arial" w:eastAsia="Arial" w:hAnsi="Arial" w:cs="Arial"/>
          <w:color w:val="000000"/>
          <w:lang w:val="es-ES"/>
        </w:rPr>
      </w:pPr>
    </w:p>
    <w:p w14:paraId="2F14579B" w14:textId="6FA92506" w:rsidR="00552963" w:rsidRDefault="00552963" w:rsidP="00694F06">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 xml:space="preserve">… </w:t>
      </w:r>
      <w:r w:rsidRPr="00552963">
        <w:rPr>
          <w:rFonts w:ascii="Arial" w:eastAsia="Arial" w:hAnsi="Arial" w:cs="Arial"/>
          <w:color w:val="000000"/>
          <w:lang w:val="es-ES"/>
        </w:rPr>
        <w:t>hoy por hoy la Ley Estatutaria antes mencionada integró a su cuerpo normativo la integralidad del derecho a la salud, por lo que, teniendo carácter legal, resulta improcedente, por vía de tutela, disponer el tratamiento integral que venía ordenándose por cuenta de la jurisprudencia constitucional.</w:t>
      </w:r>
    </w:p>
    <w:p w14:paraId="32C13FDD" w14:textId="77777777" w:rsidR="00552963" w:rsidRPr="00694F06" w:rsidRDefault="00552963" w:rsidP="00694F06">
      <w:pPr>
        <w:widowControl w:val="0"/>
        <w:autoSpaceDE w:val="0"/>
        <w:autoSpaceDN w:val="0"/>
        <w:adjustRightInd w:val="0"/>
        <w:jc w:val="both"/>
        <w:rPr>
          <w:rFonts w:ascii="Arial" w:eastAsia="Arial" w:hAnsi="Arial" w:cs="Arial"/>
          <w:color w:val="000000"/>
          <w:lang w:val="es-ES"/>
        </w:rPr>
      </w:pPr>
    </w:p>
    <w:p w14:paraId="635D26A1" w14:textId="77777777" w:rsidR="00694F06" w:rsidRPr="00694F06" w:rsidRDefault="00694F06" w:rsidP="00694F06">
      <w:pPr>
        <w:widowControl w:val="0"/>
        <w:autoSpaceDE w:val="0"/>
        <w:autoSpaceDN w:val="0"/>
        <w:adjustRightInd w:val="0"/>
        <w:jc w:val="both"/>
        <w:rPr>
          <w:rFonts w:ascii="Arial" w:eastAsia="Arial" w:hAnsi="Arial" w:cs="Arial"/>
          <w:color w:val="000000"/>
          <w:lang w:val="es-ES"/>
        </w:rPr>
      </w:pPr>
    </w:p>
    <w:p w14:paraId="079FE28E" w14:textId="77777777" w:rsidR="00694F06" w:rsidRPr="00694F06" w:rsidRDefault="00694F06" w:rsidP="00694F06">
      <w:pPr>
        <w:widowControl w:val="0"/>
        <w:autoSpaceDE w:val="0"/>
        <w:autoSpaceDN w:val="0"/>
        <w:adjustRightInd w:val="0"/>
        <w:jc w:val="both"/>
        <w:rPr>
          <w:rFonts w:ascii="Arial" w:eastAsia="Arial" w:hAnsi="Arial" w:cs="Arial"/>
          <w:color w:val="000000"/>
          <w:lang w:val="es-ES"/>
        </w:rPr>
      </w:pPr>
    </w:p>
    <w:bookmarkEnd w:id="0"/>
    <w:p w14:paraId="1C3BEE41" w14:textId="77777777" w:rsidR="00692C56" w:rsidRPr="00694F06" w:rsidRDefault="00692C56" w:rsidP="00694F06">
      <w:pPr>
        <w:pStyle w:val="Ttulo3"/>
        <w:spacing w:line="276" w:lineRule="auto"/>
        <w:jc w:val="center"/>
        <w:rPr>
          <w:rFonts w:cs="Arial"/>
          <w:sz w:val="24"/>
          <w:szCs w:val="24"/>
        </w:rPr>
      </w:pPr>
      <w:r w:rsidRPr="00694F06">
        <w:rPr>
          <w:rFonts w:cs="Arial"/>
          <w:sz w:val="24"/>
          <w:szCs w:val="24"/>
        </w:rPr>
        <w:t>TRIBUNAL SUPERIOR DEL DISTRITO JUDICIAL</w:t>
      </w:r>
    </w:p>
    <w:p w14:paraId="51A40248" w14:textId="77777777" w:rsidR="00692C56" w:rsidRPr="00694F06" w:rsidRDefault="00692C56" w:rsidP="00694F06">
      <w:pPr>
        <w:spacing w:line="276" w:lineRule="auto"/>
        <w:jc w:val="center"/>
        <w:rPr>
          <w:rFonts w:ascii="Arial" w:hAnsi="Arial" w:cs="Arial"/>
          <w:b/>
          <w:sz w:val="24"/>
          <w:szCs w:val="24"/>
        </w:rPr>
      </w:pPr>
      <w:r w:rsidRPr="00694F06">
        <w:rPr>
          <w:rFonts w:ascii="Arial" w:hAnsi="Arial" w:cs="Arial"/>
          <w:b/>
          <w:sz w:val="24"/>
          <w:szCs w:val="24"/>
        </w:rPr>
        <w:t>SALA LABORAL</w:t>
      </w:r>
    </w:p>
    <w:p w14:paraId="0AE4D458" w14:textId="77777777" w:rsidR="00692C56" w:rsidRPr="00694F06" w:rsidRDefault="00692C56" w:rsidP="00694F06">
      <w:pPr>
        <w:spacing w:line="276" w:lineRule="auto"/>
        <w:jc w:val="center"/>
        <w:rPr>
          <w:rFonts w:ascii="Arial" w:hAnsi="Arial" w:cs="Arial"/>
          <w:b/>
          <w:sz w:val="24"/>
          <w:szCs w:val="24"/>
        </w:rPr>
      </w:pPr>
      <w:r w:rsidRPr="00694F06">
        <w:rPr>
          <w:rFonts w:ascii="Arial" w:hAnsi="Arial" w:cs="Arial"/>
          <w:b/>
          <w:sz w:val="24"/>
          <w:szCs w:val="24"/>
        </w:rPr>
        <w:t>ACCIÓN DE TUTELA</w:t>
      </w:r>
    </w:p>
    <w:p w14:paraId="4E77816B" w14:textId="77777777" w:rsidR="00692C56" w:rsidRPr="00694F06" w:rsidRDefault="00692C56" w:rsidP="00694F06">
      <w:pPr>
        <w:spacing w:line="276" w:lineRule="auto"/>
        <w:jc w:val="center"/>
        <w:rPr>
          <w:rFonts w:ascii="Arial" w:hAnsi="Arial" w:cs="Arial"/>
          <w:b/>
          <w:sz w:val="24"/>
          <w:szCs w:val="24"/>
        </w:rPr>
      </w:pPr>
      <w:r w:rsidRPr="00694F06">
        <w:rPr>
          <w:rFonts w:ascii="Arial" w:hAnsi="Arial" w:cs="Arial"/>
          <w:b/>
          <w:sz w:val="24"/>
          <w:szCs w:val="24"/>
        </w:rPr>
        <w:t>MAGISTRADO PONENTE: JULIO CÉSAR SALAZAR MUÑOZ</w:t>
      </w:r>
    </w:p>
    <w:p w14:paraId="02EB378F" w14:textId="77777777" w:rsidR="00692C56" w:rsidRPr="00694F06" w:rsidRDefault="00692C56" w:rsidP="00694F06">
      <w:pPr>
        <w:spacing w:line="276" w:lineRule="auto"/>
        <w:jc w:val="center"/>
        <w:rPr>
          <w:rFonts w:ascii="Arial" w:hAnsi="Arial" w:cs="Arial"/>
          <w:sz w:val="24"/>
          <w:szCs w:val="24"/>
        </w:rPr>
      </w:pPr>
    </w:p>
    <w:p w14:paraId="359500F4" w14:textId="25E46D5B" w:rsidR="00692C56" w:rsidRPr="00694F06" w:rsidRDefault="00692C56" w:rsidP="00694F06">
      <w:pPr>
        <w:spacing w:line="276" w:lineRule="auto"/>
        <w:jc w:val="center"/>
        <w:rPr>
          <w:rFonts w:ascii="Arial" w:hAnsi="Arial" w:cs="Arial"/>
          <w:sz w:val="24"/>
          <w:szCs w:val="24"/>
        </w:rPr>
      </w:pPr>
      <w:r w:rsidRPr="00694F06">
        <w:rPr>
          <w:rFonts w:ascii="Arial" w:hAnsi="Arial" w:cs="Arial"/>
          <w:sz w:val="24"/>
          <w:szCs w:val="24"/>
        </w:rPr>
        <w:t xml:space="preserve">Pereira, </w:t>
      </w:r>
      <w:r w:rsidR="00AC5A10" w:rsidRPr="00694F06">
        <w:rPr>
          <w:rFonts w:ascii="Arial" w:hAnsi="Arial" w:cs="Arial"/>
          <w:sz w:val="24"/>
          <w:szCs w:val="24"/>
        </w:rPr>
        <w:t>nueve de agosto</w:t>
      </w:r>
      <w:r w:rsidR="00857555" w:rsidRPr="00694F06">
        <w:rPr>
          <w:rFonts w:ascii="Arial" w:hAnsi="Arial" w:cs="Arial"/>
          <w:sz w:val="24"/>
          <w:szCs w:val="24"/>
        </w:rPr>
        <w:t xml:space="preserve"> de dos mil veintidós</w:t>
      </w:r>
    </w:p>
    <w:p w14:paraId="6A05A809" w14:textId="430A64A0" w:rsidR="00692C56" w:rsidRPr="00694F06" w:rsidRDefault="00692C56" w:rsidP="00694F06">
      <w:pPr>
        <w:spacing w:line="276" w:lineRule="auto"/>
        <w:jc w:val="center"/>
        <w:rPr>
          <w:rFonts w:ascii="Arial" w:hAnsi="Arial" w:cs="Arial"/>
          <w:sz w:val="24"/>
          <w:szCs w:val="24"/>
        </w:rPr>
      </w:pPr>
      <w:r w:rsidRPr="00694F06">
        <w:rPr>
          <w:rFonts w:ascii="Arial" w:hAnsi="Arial" w:cs="Arial"/>
          <w:sz w:val="24"/>
          <w:szCs w:val="24"/>
        </w:rPr>
        <w:t>Acta N° 076</w:t>
      </w:r>
      <w:r w:rsidR="00D27F22" w:rsidRPr="00694F06">
        <w:rPr>
          <w:rFonts w:ascii="Arial" w:hAnsi="Arial" w:cs="Arial"/>
          <w:sz w:val="24"/>
          <w:szCs w:val="24"/>
        </w:rPr>
        <w:t xml:space="preserve"> </w:t>
      </w:r>
      <w:r w:rsidR="6DE4588C" w:rsidRPr="00694F06">
        <w:rPr>
          <w:rFonts w:ascii="Arial" w:hAnsi="Arial" w:cs="Arial"/>
          <w:sz w:val="24"/>
          <w:szCs w:val="24"/>
        </w:rPr>
        <w:t>de</w:t>
      </w:r>
      <w:r w:rsidR="00EA3D8F" w:rsidRPr="00694F06">
        <w:rPr>
          <w:rFonts w:ascii="Arial" w:hAnsi="Arial" w:cs="Arial"/>
          <w:sz w:val="24"/>
          <w:szCs w:val="24"/>
        </w:rPr>
        <w:t xml:space="preserve"> </w:t>
      </w:r>
      <w:r w:rsidR="00AC5A10" w:rsidRPr="00694F06">
        <w:rPr>
          <w:rFonts w:ascii="Arial" w:hAnsi="Arial" w:cs="Arial"/>
          <w:sz w:val="24"/>
          <w:szCs w:val="24"/>
        </w:rPr>
        <w:t xml:space="preserve">9 </w:t>
      </w:r>
      <w:r w:rsidR="00857555" w:rsidRPr="00694F06">
        <w:rPr>
          <w:rFonts w:ascii="Arial" w:hAnsi="Arial" w:cs="Arial"/>
          <w:sz w:val="24"/>
          <w:szCs w:val="24"/>
        </w:rPr>
        <w:t>de febrero de 2022</w:t>
      </w:r>
    </w:p>
    <w:p w14:paraId="6541BEC9" w14:textId="04D53D3A" w:rsidR="7A38962F" w:rsidRPr="00694F06" w:rsidRDefault="7A38962F" w:rsidP="00694F06">
      <w:pPr>
        <w:spacing w:line="276" w:lineRule="auto"/>
        <w:jc w:val="center"/>
        <w:rPr>
          <w:rFonts w:ascii="Arial" w:hAnsi="Arial" w:cs="Arial"/>
          <w:sz w:val="24"/>
          <w:szCs w:val="24"/>
        </w:rPr>
      </w:pPr>
    </w:p>
    <w:p w14:paraId="53B131E8" w14:textId="0E48F4C4" w:rsidR="00AC5A10" w:rsidRPr="00694F06" w:rsidRDefault="00692C56" w:rsidP="00694F06">
      <w:pPr>
        <w:spacing w:line="276" w:lineRule="auto"/>
        <w:jc w:val="both"/>
        <w:rPr>
          <w:rFonts w:ascii="Arial" w:hAnsi="Arial" w:cs="Arial"/>
          <w:sz w:val="24"/>
          <w:szCs w:val="24"/>
        </w:rPr>
      </w:pPr>
      <w:r w:rsidRPr="00694F06">
        <w:rPr>
          <w:rFonts w:ascii="Arial" w:hAnsi="Arial" w:cs="Arial"/>
          <w:sz w:val="24"/>
          <w:szCs w:val="24"/>
        </w:rPr>
        <w:t xml:space="preserve">Procede la Sala Laboral </w:t>
      </w:r>
      <w:r w:rsidR="00857555" w:rsidRPr="00694F06">
        <w:rPr>
          <w:rFonts w:ascii="Arial" w:hAnsi="Arial" w:cs="Arial"/>
          <w:sz w:val="24"/>
          <w:szCs w:val="24"/>
        </w:rPr>
        <w:t>del</w:t>
      </w:r>
      <w:r w:rsidRPr="00694F06">
        <w:rPr>
          <w:rFonts w:ascii="Arial" w:hAnsi="Arial" w:cs="Arial"/>
          <w:sz w:val="24"/>
          <w:szCs w:val="24"/>
        </w:rPr>
        <w:t xml:space="preserve"> Tribunal Superior del Distrito Judicial de Pereira a </w:t>
      </w:r>
      <w:r w:rsidR="00442231" w:rsidRPr="00694F06">
        <w:rPr>
          <w:rFonts w:ascii="Arial" w:hAnsi="Arial" w:cs="Arial"/>
          <w:sz w:val="24"/>
          <w:szCs w:val="24"/>
        </w:rPr>
        <w:t xml:space="preserve">resolver la impugnación formulada por </w:t>
      </w:r>
      <w:r w:rsidR="00AC5A10" w:rsidRPr="00694F06">
        <w:rPr>
          <w:rFonts w:ascii="Arial" w:hAnsi="Arial" w:cs="Arial"/>
          <w:sz w:val="24"/>
          <w:szCs w:val="24"/>
        </w:rPr>
        <w:t xml:space="preserve">la señora </w:t>
      </w:r>
      <w:r w:rsidR="00F040E8" w:rsidRPr="00694F06">
        <w:rPr>
          <w:rFonts w:ascii="Arial" w:hAnsi="Arial" w:cs="Arial"/>
          <w:b/>
          <w:bCs/>
          <w:sz w:val="24"/>
          <w:szCs w:val="24"/>
        </w:rPr>
        <w:t>Amanda de Jesús Correa Palacio</w:t>
      </w:r>
      <w:r w:rsidR="00F040E8" w:rsidRPr="00694F06">
        <w:rPr>
          <w:rFonts w:ascii="Arial" w:hAnsi="Arial" w:cs="Arial"/>
          <w:sz w:val="24"/>
          <w:szCs w:val="24"/>
        </w:rPr>
        <w:t xml:space="preserve"> </w:t>
      </w:r>
      <w:r w:rsidR="00442231" w:rsidRPr="00694F06">
        <w:rPr>
          <w:rFonts w:ascii="Arial" w:hAnsi="Arial" w:cs="Arial"/>
          <w:sz w:val="24"/>
          <w:szCs w:val="24"/>
        </w:rPr>
        <w:t xml:space="preserve">contra la sentencia proferida por el Juzgado </w:t>
      </w:r>
      <w:r w:rsidR="00AC5A10" w:rsidRPr="00694F06">
        <w:rPr>
          <w:rFonts w:ascii="Arial" w:hAnsi="Arial" w:cs="Arial"/>
          <w:sz w:val="24"/>
          <w:szCs w:val="24"/>
        </w:rPr>
        <w:t>Quinto Laboral del Circuito</w:t>
      </w:r>
      <w:r w:rsidR="00442231" w:rsidRPr="00694F06">
        <w:rPr>
          <w:rFonts w:ascii="Arial" w:hAnsi="Arial" w:cs="Arial"/>
          <w:sz w:val="24"/>
          <w:szCs w:val="24"/>
        </w:rPr>
        <w:t xml:space="preserve"> </w:t>
      </w:r>
      <w:r w:rsidR="00AC5A10" w:rsidRPr="00694F06">
        <w:rPr>
          <w:rFonts w:ascii="Arial" w:hAnsi="Arial" w:cs="Arial"/>
          <w:sz w:val="24"/>
          <w:szCs w:val="24"/>
        </w:rPr>
        <w:t xml:space="preserve">de Pereira </w:t>
      </w:r>
      <w:r w:rsidR="00442231" w:rsidRPr="00694F06">
        <w:rPr>
          <w:rFonts w:ascii="Arial" w:hAnsi="Arial" w:cs="Arial"/>
          <w:sz w:val="24"/>
          <w:szCs w:val="24"/>
        </w:rPr>
        <w:t xml:space="preserve">el día </w:t>
      </w:r>
      <w:r w:rsidR="00AC5A10" w:rsidRPr="00694F06">
        <w:rPr>
          <w:rFonts w:ascii="Arial" w:hAnsi="Arial" w:cs="Arial"/>
          <w:sz w:val="24"/>
          <w:szCs w:val="24"/>
        </w:rPr>
        <w:t>24 de junio de 2022</w:t>
      </w:r>
      <w:r w:rsidR="00442231" w:rsidRPr="00694F06">
        <w:rPr>
          <w:rFonts w:ascii="Arial" w:hAnsi="Arial" w:cs="Arial"/>
          <w:sz w:val="24"/>
          <w:szCs w:val="24"/>
        </w:rPr>
        <w:t xml:space="preserve">, dentro de la </w:t>
      </w:r>
      <w:r w:rsidR="00442231" w:rsidRPr="00F040E8">
        <w:rPr>
          <w:rFonts w:ascii="Arial" w:hAnsi="Arial" w:cs="Arial"/>
          <w:b/>
          <w:sz w:val="24"/>
          <w:szCs w:val="24"/>
        </w:rPr>
        <w:t>acción de tutela</w:t>
      </w:r>
      <w:r w:rsidR="00442231" w:rsidRPr="00694F06">
        <w:rPr>
          <w:rFonts w:ascii="Arial" w:hAnsi="Arial" w:cs="Arial"/>
          <w:sz w:val="24"/>
          <w:szCs w:val="24"/>
        </w:rPr>
        <w:t xml:space="preserve"> que le promueve </w:t>
      </w:r>
      <w:r w:rsidR="00AC5A10" w:rsidRPr="00694F06">
        <w:rPr>
          <w:rFonts w:ascii="Arial" w:hAnsi="Arial" w:cs="Arial"/>
          <w:sz w:val="24"/>
          <w:szCs w:val="24"/>
        </w:rPr>
        <w:t xml:space="preserve">a la </w:t>
      </w:r>
      <w:r w:rsidR="00AC5A10" w:rsidRPr="00F040E8">
        <w:rPr>
          <w:rFonts w:ascii="Arial" w:hAnsi="Arial" w:cs="Arial"/>
          <w:b/>
          <w:sz w:val="24"/>
          <w:szCs w:val="24"/>
        </w:rPr>
        <w:t>Nueva EPS</w:t>
      </w:r>
      <w:r w:rsidR="00442231" w:rsidRPr="00694F06">
        <w:rPr>
          <w:rFonts w:ascii="Arial" w:hAnsi="Arial" w:cs="Arial"/>
          <w:sz w:val="24"/>
          <w:szCs w:val="24"/>
        </w:rPr>
        <w:t xml:space="preserve">, donde </w:t>
      </w:r>
      <w:r w:rsidR="00AC5A10" w:rsidRPr="00694F06">
        <w:rPr>
          <w:rFonts w:ascii="Arial" w:hAnsi="Arial" w:cs="Arial"/>
          <w:sz w:val="24"/>
          <w:szCs w:val="24"/>
        </w:rPr>
        <w:t xml:space="preserve">fueron vinculados el </w:t>
      </w:r>
      <w:r w:rsidR="00AC5A10" w:rsidRPr="00F040E8">
        <w:rPr>
          <w:rFonts w:ascii="Arial" w:hAnsi="Arial" w:cs="Arial"/>
          <w:b/>
          <w:sz w:val="24"/>
          <w:szCs w:val="24"/>
        </w:rPr>
        <w:t xml:space="preserve">Instituto de Diagnóstico Médico S.A. </w:t>
      </w:r>
      <w:proofErr w:type="spellStart"/>
      <w:r w:rsidR="00AC5A10" w:rsidRPr="00F040E8">
        <w:rPr>
          <w:rFonts w:ascii="Arial" w:hAnsi="Arial" w:cs="Arial"/>
          <w:b/>
          <w:sz w:val="24"/>
          <w:szCs w:val="24"/>
        </w:rPr>
        <w:t>Idime</w:t>
      </w:r>
      <w:proofErr w:type="spellEnd"/>
      <w:r w:rsidR="00AC5A10" w:rsidRPr="00F040E8">
        <w:rPr>
          <w:rFonts w:ascii="Arial" w:hAnsi="Arial" w:cs="Arial"/>
          <w:b/>
          <w:sz w:val="24"/>
          <w:szCs w:val="24"/>
        </w:rPr>
        <w:t xml:space="preserve"> S.A.</w:t>
      </w:r>
      <w:r w:rsidR="00AC5A10" w:rsidRPr="00694F06">
        <w:rPr>
          <w:rFonts w:ascii="Arial" w:hAnsi="Arial" w:cs="Arial"/>
          <w:sz w:val="24"/>
          <w:szCs w:val="24"/>
        </w:rPr>
        <w:t xml:space="preserve"> y la </w:t>
      </w:r>
      <w:r w:rsidR="00AC5A10" w:rsidRPr="00F040E8">
        <w:rPr>
          <w:rFonts w:ascii="Arial" w:hAnsi="Arial" w:cs="Arial"/>
          <w:b/>
          <w:sz w:val="24"/>
          <w:szCs w:val="24"/>
        </w:rPr>
        <w:t>Clínica San Rafael</w:t>
      </w:r>
      <w:r w:rsidR="00AC5A10" w:rsidRPr="00694F06">
        <w:rPr>
          <w:rFonts w:ascii="Arial" w:hAnsi="Arial" w:cs="Arial"/>
          <w:sz w:val="24"/>
          <w:szCs w:val="24"/>
        </w:rPr>
        <w:t>.</w:t>
      </w:r>
    </w:p>
    <w:p w14:paraId="54347687" w14:textId="77777777" w:rsidR="00AC5A10" w:rsidRPr="00694F06" w:rsidRDefault="00AC5A10" w:rsidP="00694F06">
      <w:pPr>
        <w:pStyle w:val="Textoindependiente"/>
        <w:spacing w:line="276" w:lineRule="auto"/>
        <w:rPr>
          <w:rFonts w:cs="Arial"/>
          <w:sz w:val="24"/>
          <w:szCs w:val="24"/>
        </w:rPr>
      </w:pPr>
    </w:p>
    <w:p w14:paraId="3DDAE31D" w14:textId="77777777" w:rsidR="00692C56" w:rsidRPr="00694F06" w:rsidRDefault="00692C56" w:rsidP="00694F06">
      <w:pPr>
        <w:pStyle w:val="Ttulo2"/>
        <w:spacing w:line="276" w:lineRule="auto"/>
        <w:rPr>
          <w:rFonts w:cs="Arial"/>
          <w:szCs w:val="24"/>
        </w:rPr>
      </w:pPr>
      <w:r w:rsidRPr="00694F06">
        <w:rPr>
          <w:rFonts w:cs="Arial"/>
          <w:szCs w:val="24"/>
        </w:rPr>
        <w:t>HECHOS QUE ORIGINARON LA ACCIÓN:</w:t>
      </w:r>
    </w:p>
    <w:p w14:paraId="41C8F396" w14:textId="77777777" w:rsidR="00A57E57" w:rsidRPr="00694F06" w:rsidRDefault="00A57E57" w:rsidP="00694F06">
      <w:pPr>
        <w:spacing w:line="276" w:lineRule="auto"/>
        <w:jc w:val="both"/>
        <w:rPr>
          <w:rFonts w:ascii="Arial" w:hAnsi="Arial" w:cs="Arial"/>
          <w:sz w:val="24"/>
          <w:szCs w:val="24"/>
        </w:rPr>
      </w:pPr>
    </w:p>
    <w:p w14:paraId="462E4DAC" w14:textId="60DBF6CF" w:rsidR="005E2B72" w:rsidRPr="00694F06" w:rsidRDefault="005E2B72" w:rsidP="00694F06">
      <w:pPr>
        <w:spacing w:line="276" w:lineRule="auto"/>
        <w:jc w:val="both"/>
        <w:rPr>
          <w:rFonts w:ascii="Arial" w:hAnsi="Arial" w:cs="Arial"/>
          <w:sz w:val="24"/>
          <w:szCs w:val="24"/>
        </w:rPr>
      </w:pPr>
      <w:r w:rsidRPr="00694F06">
        <w:rPr>
          <w:rFonts w:ascii="Arial" w:hAnsi="Arial" w:cs="Arial"/>
          <w:sz w:val="24"/>
          <w:szCs w:val="24"/>
        </w:rPr>
        <w:t>I</w:t>
      </w:r>
      <w:r w:rsidR="00442231" w:rsidRPr="00694F06">
        <w:rPr>
          <w:rFonts w:ascii="Arial" w:hAnsi="Arial" w:cs="Arial"/>
          <w:sz w:val="24"/>
          <w:szCs w:val="24"/>
        </w:rPr>
        <w:t xml:space="preserve">nforma la señora Amanda de Jesús Correa Palacio que en la actualidad tiene 70 años de edad; que en el mes de agosto de 2021 sufrió un accidente que afectó su rodilla </w:t>
      </w:r>
      <w:r w:rsidR="00AC5A10" w:rsidRPr="00694F06">
        <w:rPr>
          <w:rFonts w:ascii="Arial" w:hAnsi="Arial" w:cs="Arial"/>
          <w:sz w:val="24"/>
          <w:szCs w:val="24"/>
        </w:rPr>
        <w:t>y repercutió en su estado de salud</w:t>
      </w:r>
      <w:r w:rsidR="00442231" w:rsidRPr="00694F06">
        <w:rPr>
          <w:rFonts w:ascii="Arial" w:hAnsi="Arial" w:cs="Arial"/>
          <w:sz w:val="24"/>
          <w:szCs w:val="24"/>
        </w:rPr>
        <w:t>, al punto que se e</w:t>
      </w:r>
      <w:r w:rsidR="00AC5A10" w:rsidRPr="00694F06">
        <w:rPr>
          <w:rFonts w:ascii="Arial" w:hAnsi="Arial" w:cs="Arial"/>
          <w:sz w:val="24"/>
          <w:szCs w:val="24"/>
        </w:rPr>
        <w:t>n</w:t>
      </w:r>
      <w:r w:rsidR="00442231" w:rsidRPr="00694F06">
        <w:rPr>
          <w:rFonts w:ascii="Arial" w:hAnsi="Arial" w:cs="Arial"/>
          <w:sz w:val="24"/>
          <w:szCs w:val="24"/>
        </w:rPr>
        <w:t>cuentra limitad</w:t>
      </w:r>
      <w:r w:rsidR="00AC5A10" w:rsidRPr="00694F06">
        <w:rPr>
          <w:rFonts w:ascii="Arial" w:hAnsi="Arial" w:cs="Arial"/>
          <w:sz w:val="24"/>
          <w:szCs w:val="24"/>
        </w:rPr>
        <w:t>a</w:t>
      </w:r>
      <w:r w:rsidR="00442231" w:rsidRPr="00694F06">
        <w:rPr>
          <w:rFonts w:ascii="Arial" w:hAnsi="Arial" w:cs="Arial"/>
          <w:sz w:val="24"/>
          <w:szCs w:val="24"/>
        </w:rPr>
        <w:t xml:space="preserve"> para caminar; que a pes</w:t>
      </w:r>
      <w:r w:rsidR="00AC5A10" w:rsidRPr="00694F06">
        <w:rPr>
          <w:rFonts w:ascii="Arial" w:hAnsi="Arial" w:cs="Arial"/>
          <w:sz w:val="24"/>
          <w:szCs w:val="24"/>
        </w:rPr>
        <w:t>a</w:t>
      </w:r>
      <w:r w:rsidR="00442231" w:rsidRPr="00694F06">
        <w:rPr>
          <w:rFonts w:ascii="Arial" w:hAnsi="Arial" w:cs="Arial"/>
          <w:sz w:val="24"/>
          <w:szCs w:val="24"/>
        </w:rPr>
        <w:t>r de estar afiliada a la Nueva EPS, el día 10 de noviem</w:t>
      </w:r>
      <w:r w:rsidR="00AC5A10" w:rsidRPr="00694F06">
        <w:rPr>
          <w:rFonts w:ascii="Arial" w:hAnsi="Arial" w:cs="Arial"/>
          <w:sz w:val="24"/>
          <w:szCs w:val="24"/>
        </w:rPr>
        <w:t>b</w:t>
      </w:r>
      <w:r w:rsidR="00442231" w:rsidRPr="00694F06">
        <w:rPr>
          <w:rFonts w:ascii="Arial" w:hAnsi="Arial" w:cs="Arial"/>
          <w:sz w:val="24"/>
          <w:szCs w:val="24"/>
        </w:rPr>
        <w:t xml:space="preserve">re de 2021, de </w:t>
      </w:r>
      <w:r w:rsidR="00442231" w:rsidRPr="00694F06">
        <w:rPr>
          <w:rFonts w:ascii="Arial" w:hAnsi="Arial" w:cs="Arial"/>
          <w:sz w:val="24"/>
          <w:szCs w:val="24"/>
        </w:rPr>
        <w:lastRenderedPageBreak/>
        <w:t>manera particular</w:t>
      </w:r>
      <w:r w:rsidR="00AC5A10" w:rsidRPr="00694F06">
        <w:rPr>
          <w:rFonts w:ascii="Arial" w:hAnsi="Arial" w:cs="Arial"/>
          <w:sz w:val="24"/>
          <w:szCs w:val="24"/>
        </w:rPr>
        <w:t>,</w:t>
      </w:r>
      <w:r w:rsidR="00442231" w:rsidRPr="00694F06">
        <w:rPr>
          <w:rFonts w:ascii="Arial" w:hAnsi="Arial" w:cs="Arial"/>
          <w:sz w:val="24"/>
          <w:szCs w:val="24"/>
        </w:rPr>
        <w:t xml:space="preserve"> se realizó una resonancia magnética que arrojó como diagnostico “</w:t>
      </w:r>
      <w:r w:rsidR="00442231" w:rsidRPr="00694F06">
        <w:rPr>
          <w:rFonts w:ascii="Arial" w:hAnsi="Arial" w:cs="Arial"/>
          <w:i/>
          <w:iCs/>
          <w:sz w:val="24"/>
          <w:szCs w:val="24"/>
        </w:rPr>
        <w:t>cambios degenerativos tricompartimentales, área de edema en la médula ósea periférico anterior en el platillo tibial medial de naturaleza mecánica o reactiva, cambios mixoides del menis</w:t>
      </w:r>
      <w:r w:rsidR="00AC5A10" w:rsidRPr="00694F06">
        <w:rPr>
          <w:rFonts w:ascii="Arial" w:hAnsi="Arial" w:cs="Arial"/>
          <w:i/>
          <w:iCs/>
          <w:sz w:val="24"/>
          <w:szCs w:val="24"/>
        </w:rPr>
        <w:t>c</w:t>
      </w:r>
      <w:r w:rsidR="00442231" w:rsidRPr="00694F06">
        <w:rPr>
          <w:rFonts w:ascii="Arial" w:hAnsi="Arial" w:cs="Arial"/>
          <w:i/>
          <w:iCs/>
          <w:sz w:val="24"/>
          <w:szCs w:val="24"/>
        </w:rPr>
        <w:t>o lateral, desgarro de borde libre en la unión del cuerpo y cuerno anterio</w:t>
      </w:r>
      <w:r w:rsidR="00AC5A10" w:rsidRPr="00694F06">
        <w:rPr>
          <w:rFonts w:ascii="Arial" w:hAnsi="Arial" w:cs="Arial"/>
          <w:i/>
          <w:iCs/>
          <w:sz w:val="24"/>
          <w:szCs w:val="24"/>
        </w:rPr>
        <w:t>r</w:t>
      </w:r>
      <w:r w:rsidR="00442231" w:rsidRPr="00694F06">
        <w:rPr>
          <w:rFonts w:ascii="Arial" w:hAnsi="Arial" w:cs="Arial"/>
          <w:i/>
          <w:iCs/>
          <w:sz w:val="24"/>
          <w:szCs w:val="24"/>
        </w:rPr>
        <w:t xml:space="preserve"> del menisco medial, hidrartrosis leve y cambios inflamatorios sinoviales</w:t>
      </w:r>
      <w:r w:rsidR="00442231" w:rsidRPr="00694F06">
        <w:rPr>
          <w:rFonts w:ascii="Arial" w:hAnsi="Arial" w:cs="Arial"/>
          <w:sz w:val="24"/>
          <w:szCs w:val="24"/>
        </w:rPr>
        <w:t>”.</w:t>
      </w:r>
    </w:p>
    <w:p w14:paraId="2CEDD0C6" w14:textId="48BBADE1" w:rsidR="57C738D6" w:rsidRPr="00694F06" w:rsidRDefault="57C738D6" w:rsidP="00694F06">
      <w:pPr>
        <w:spacing w:line="276" w:lineRule="auto"/>
        <w:jc w:val="both"/>
        <w:rPr>
          <w:rFonts w:ascii="Arial" w:hAnsi="Arial" w:cs="Arial"/>
          <w:sz w:val="24"/>
          <w:szCs w:val="24"/>
        </w:rPr>
      </w:pPr>
    </w:p>
    <w:p w14:paraId="68FCD345" w14:textId="02D036C0" w:rsidR="00442231" w:rsidRPr="00694F06" w:rsidRDefault="00442231" w:rsidP="00694F06">
      <w:pPr>
        <w:spacing w:line="276" w:lineRule="auto"/>
        <w:jc w:val="both"/>
        <w:rPr>
          <w:rFonts w:ascii="Arial" w:hAnsi="Arial" w:cs="Arial"/>
          <w:sz w:val="24"/>
          <w:szCs w:val="24"/>
        </w:rPr>
      </w:pPr>
      <w:r w:rsidRPr="00694F06">
        <w:rPr>
          <w:rFonts w:ascii="Arial" w:hAnsi="Arial" w:cs="Arial"/>
          <w:sz w:val="24"/>
          <w:szCs w:val="24"/>
        </w:rPr>
        <w:t>E</w:t>
      </w:r>
      <w:r w:rsidR="00AC5A10" w:rsidRPr="00694F06">
        <w:rPr>
          <w:rFonts w:ascii="Arial" w:hAnsi="Arial" w:cs="Arial"/>
          <w:sz w:val="24"/>
          <w:szCs w:val="24"/>
        </w:rPr>
        <w:t xml:space="preserve">l día 13 de diciembre de 2021, </w:t>
      </w:r>
      <w:r w:rsidRPr="00694F06">
        <w:rPr>
          <w:rFonts w:ascii="Arial" w:hAnsi="Arial" w:cs="Arial"/>
          <w:sz w:val="24"/>
          <w:szCs w:val="24"/>
        </w:rPr>
        <w:t>fue atendida por el médico tratante de la IPS IDIME, que l</w:t>
      </w:r>
      <w:r w:rsidR="00AC5A10" w:rsidRPr="00694F06">
        <w:rPr>
          <w:rFonts w:ascii="Arial" w:hAnsi="Arial" w:cs="Arial"/>
          <w:sz w:val="24"/>
          <w:szCs w:val="24"/>
        </w:rPr>
        <w:t>a</w:t>
      </w:r>
      <w:r w:rsidRPr="00694F06">
        <w:rPr>
          <w:rFonts w:ascii="Arial" w:hAnsi="Arial" w:cs="Arial"/>
          <w:sz w:val="24"/>
          <w:szCs w:val="24"/>
        </w:rPr>
        <w:t xml:space="preserve"> diagnosticó con lesión meniscal medial y cambios degenerativos y</w:t>
      </w:r>
      <w:r w:rsidR="00AC5A10" w:rsidRPr="00694F06">
        <w:rPr>
          <w:rFonts w:ascii="Arial" w:hAnsi="Arial" w:cs="Arial"/>
          <w:sz w:val="24"/>
          <w:szCs w:val="24"/>
        </w:rPr>
        <w:t>,</w:t>
      </w:r>
      <w:r w:rsidRPr="00694F06">
        <w:rPr>
          <w:rFonts w:ascii="Arial" w:hAnsi="Arial" w:cs="Arial"/>
          <w:sz w:val="24"/>
          <w:szCs w:val="24"/>
        </w:rPr>
        <w:t xml:space="preserve"> más delante, el 16 de marzo de 2022, el especialista en ortopedia y traumatolo</w:t>
      </w:r>
      <w:r w:rsidR="008C2AA6" w:rsidRPr="00694F06">
        <w:rPr>
          <w:rFonts w:ascii="Arial" w:hAnsi="Arial" w:cs="Arial"/>
          <w:sz w:val="24"/>
          <w:szCs w:val="24"/>
        </w:rPr>
        <w:t>gía</w:t>
      </w:r>
      <w:r w:rsidRPr="00694F06">
        <w:rPr>
          <w:rFonts w:ascii="Arial" w:hAnsi="Arial" w:cs="Arial"/>
          <w:sz w:val="24"/>
          <w:szCs w:val="24"/>
        </w:rPr>
        <w:t xml:space="preserve"> de la misma entidad ordenó “</w:t>
      </w:r>
      <w:r w:rsidRPr="00694F06">
        <w:rPr>
          <w:rFonts w:ascii="Arial" w:hAnsi="Arial" w:cs="Arial"/>
          <w:i/>
          <w:sz w:val="24"/>
          <w:szCs w:val="24"/>
        </w:rPr>
        <w:t xml:space="preserve">valoración de III nivel para </w:t>
      </w:r>
      <w:r w:rsidR="008C2AA6" w:rsidRPr="00694F06">
        <w:rPr>
          <w:rFonts w:ascii="Arial" w:hAnsi="Arial" w:cs="Arial"/>
          <w:i/>
          <w:sz w:val="24"/>
          <w:szCs w:val="24"/>
        </w:rPr>
        <w:t>realización</w:t>
      </w:r>
      <w:r w:rsidRPr="00694F06">
        <w:rPr>
          <w:rFonts w:ascii="Arial" w:hAnsi="Arial" w:cs="Arial"/>
          <w:i/>
          <w:sz w:val="24"/>
          <w:szCs w:val="24"/>
        </w:rPr>
        <w:t xml:space="preserve"> de cirugía de rodilla artroscopia y </w:t>
      </w:r>
      <w:proofErr w:type="spellStart"/>
      <w:r w:rsidRPr="00694F06">
        <w:rPr>
          <w:rFonts w:ascii="Arial" w:hAnsi="Arial" w:cs="Arial"/>
          <w:i/>
          <w:sz w:val="24"/>
          <w:szCs w:val="24"/>
        </w:rPr>
        <w:t>men</w:t>
      </w:r>
      <w:r w:rsidR="008C2AA6" w:rsidRPr="00694F06">
        <w:rPr>
          <w:rFonts w:ascii="Arial" w:hAnsi="Arial" w:cs="Arial"/>
          <w:i/>
          <w:sz w:val="24"/>
          <w:szCs w:val="24"/>
        </w:rPr>
        <w:t>i</w:t>
      </w:r>
      <w:r w:rsidRPr="00694F06">
        <w:rPr>
          <w:rFonts w:ascii="Arial" w:hAnsi="Arial" w:cs="Arial"/>
          <w:i/>
          <w:sz w:val="24"/>
          <w:szCs w:val="24"/>
        </w:rPr>
        <w:t>scopatía</w:t>
      </w:r>
      <w:proofErr w:type="spellEnd"/>
      <w:r w:rsidRPr="00694F06">
        <w:rPr>
          <w:rFonts w:ascii="Arial" w:hAnsi="Arial" w:cs="Arial"/>
          <w:sz w:val="24"/>
          <w:szCs w:val="24"/>
        </w:rPr>
        <w:t xml:space="preserve">”, procedimiento que </w:t>
      </w:r>
      <w:r w:rsidR="008C2AA6" w:rsidRPr="00694F06">
        <w:rPr>
          <w:rFonts w:ascii="Arial" w:hAnsi="Arial" w:cs="Arial"/>
          <w:sz w:val="24"/>
          <w:szCs w:val="24"/>
        </w:rPr>
        <w:t>aún</w:t>
      </w:r>
      <w:r w:rsidRPr="00694F06">
        <w:rPr>
          <w:rFonts w:ascii="Arial" w:hAnsi="Arial" w:cs="Arial"/>
          <w:sz w:val="24"/>
          <w:szCs w:val="24"/>
        </w:rPr>
        <w:t xml:space="preserve"> se encuentra pendiente por realizar.</w:t>
      </w:r>
    </w:p>
    <w:p w14:paraId="7D7378A2" w14:textId="0070A1C9" w:rsidR="57C738D6" w:rsidRPr="00694F06" w:rsidRDefault="57C738D6" w:rsidP="00694F06">
      <w:pPr>
        <w:spacing w:line="276" w:lineRule="auto"/>
        <w:jc w:val="both"/>
        <w:rPr>
          <w:rFonts w:ascii="Arial" w:hAnsi="Arial" w:cs="Arial"/>
          <w:sz w:val="24"/>
          <w:szCs w:val="24"/>
        </w:rPr>
      </w:pPr>
    </w:p>
    <w:p w14:paraId="37E0B381" w14:textId="551A3660" w:rsidR="00442231" w:rsidRPr="00694F06" w:rsidRDefault="00442231" w:rsidP="00694F06">
      <w:pPr>
        <w:spacing w:line="276" w:lineRule="auto"/>
        <w:jc w:val="both"/>
        <w:rPr>
          <w:rFonts w:ascii="Arial" w:hAnsi="Arial" w:cs="Arial"/>
          <w:sz w:val="24"/>
          <w:szCs w:val="24"/>
        </w:rPr>
      </w:pPr>
      <w:r w:rsidRPr="00694F06">
        <w:rPr>
          <w:rFonts w:ascii="Arial" w:hAnsi="Arial" w:cs="Arial"/>
          <w:sz w:val="24"/>
          <w:szCs w:val="24"/>
        </w:rPr>
        <w:t xml:space="preserve">Cuenta que pese a ese diagnóstico </w:t>
      </w:r>
      <w:r w:rsidR="008C2AA6" w:rsidRPr="00694F06">
        <w:rPr>
          <w:rFonts w:ascii="Arial" w:hAnsi="Arial" w:cs="Arial"/>
          <w:sz w:val="24"/>
          <w:szCs w:val="24"/>
        </w:rPr>
        <w:t>e</w:t>
      </w:r>
      <w:r w:rsidRPr="00694F06">
        <w:rPr>
          <w:rFonts w:ascii="Arial" w:hAnsi="Arial" w:cs="Arial"/>
          <w:sz w:val="24"/>
          <w:szCs w:val="24"/>
        </w:rPr>
        <w:t xml:space="preserve">l </w:t>
      </w:r>
      <w:r w:rsidR="008C2AA6" w:rsidRPr="00694F06">
        <w:rPr>
          <w:rFonts w:ascii="Arial" w:hAnsi="Arial" w:cs="Arial"/>
          <w:sz w:val="24"/>
          <w:szCs w:val="24"/>
        </w:rPr>
        <w:t>médico</w:t>
      </w:r>
      <w:r w:rsidRPr="00694F06">
        <w:rPr>
          <w:rFonts w:ascii="Arial" w:hAnsi="Arial" w:cs="Arial"/>
          <w:sz w:val="24"/>
          <w:szCs w:val="24"/>
        </w:rPr>
        <w:t xml:space="preserve"> tratante de la Nueva EPS, dispuso infiltración </w:t>
      </w:r>
      <w:proofErr w:type="spellStart"/>
      <w:r w:rsidRPr="00694F06">
        <w:rPr>
          <w:rFonts w:ascii="Arial" w:hAnsi="Arial" w:cs="Arial"/>
          <w:sz w:val="24"/>
          <w:szCs w:val="24"/>
        </w:rPr>
        <w:t>intralesional</w:t>
      </w:r>
      <w:proofErr w:type="spellEnd"/>
      <w:r w:rsidRPr="00694F06">
        <w:rPr>
          <w:rFonts w:ascii="Arial" w:hAnsi="Arial" w:cs="Arial"/>
          <w:sz w:val="24"/>
          <w:szCs w:val="24"/>
        </w:rPr>
        <w:t xml:space="preserve"> con medicamento, luego, el día 13 de abril de 202</w:t>
      </w:r>
      <w:r w:rsidR="008C2AA6" w:rsidRPr="00694F06">
        <w:rPr>
          <w:rFonts w:ascii="Arial" w:hAnsi="Arial" w:cs="Arial"/>
          <w:sz w:val="24"/>
          <w:szCs w:val="24"/>
        </w:rPr>
        <w:t xml:space="preserve">2, el médico tratante adscrito </w:t>
      </w:r>
      <w:r w:rsidRPr="00694F06">
        <w:rPr>
          <w:rFonts w:ascii="Arial" w:hAnsi="Arial" w:cs="Arial"/>
          <w:sz w:val="24"/>
          <w:szCs w:val="24"/>
        </w:rPr>
        <w:t>a la IPS San Rafael dispuso</w:t>
      </w:r>
      <w:r w:rsidR="008C2AA6" w:rsidRPr="00694F06">
        <w:rPr>
          <w:rFonts w:ascii="Arial" w:hAnsi="Arial" w:cs="Arial"/>
          <w:sz w:val="24"/>
          <w:szCs w:val="24"/>
        </w:rPr>
        <w:t>:</w:t>
      </w:r>
      <w:r w:rsidRPr="00694F06">
        <w:rPr>
          <w:rFonts w:ascii="Arial" w:hAnsi="Arial" w:cs="Arial"/>
          <w:sz w:val="24"/>
          <w:szCs w:val="24"/>
        </w:rPr>
        <w:t xml:space="preserve"> </w:t>
      </w:r>
      <w:r w:rsidR="008C2AA6" w:rsidRPr="00694F06">
        <w:rPr>
          <w:rFonts w:ascii="Arial" w:hAnsi="Arial" w:cs="Arial"/>
          <w:sz w:val="24"/>
          <w:szCs w:val="24"/>
        </w:rPr>
        <w:t>“</w:t>
      </w:r>
      <w:r w:rsidRPr="00694F06">
        <w:rPr>
          <w:rFonts w:ascii="Arial" w:hAnsi="Arial" w:cs="Arial"/>
          <w:i/>
          <w:iCs/>
          <w:sz w:val="24"/>
          <w:szCs w:val="24"/>
        </w:rPr>
        <w:t>a)</w:t>
      </w:r>
      <w:r w:rsidRPr="00694F06">
        <w:rPr>
          <w:rFonts w:ascii="Arial" w:hAnsi="Arial" w:cs="Arial"/>
          <w:sz w:val="24"/>
          <w:szCs w:val="24"/>
        </w:rPr>
        <w:t xml:space="preserve"> la realización de radiografía de rodilla comparativa, </w:t>
      </w:r>
      <w:r w:rsidR="008C2AA6" w:rsidRPr="00694F06">
        <w:rPr>
          <w:rFonts w:ascii="Arial" w:hAnsi="Arial" w:cs="Arial"/>
          <w:i/>
          <w:iCs/>
          <w:sz w:val="24"/>
          <w:szCs w:val="24"/>
        </w:rPr>
        <w:t>b)</w:t>
      </w:r>
      <w:r w:rsidR="008C2AA6" w:rsidRPr="00694F06">
        <w:rPr>
          <w:rFonts w:ascii="Arial" w:hAnsi="Arial" w:cs="Arial"/>
          <w:sz w:val="24"/>
          <w:szCs w:val="24"/>
        </w:rPr>
        <w:t xml:space="preserve"> </w:t>
      </w:r>
      <w:r w:rsidRPr="00694F06">
        <w:rPr>
          <w:rFonts w:ascii="Arial" w:hAnsi="Arial" w:cs="Arial"/>
          <w:sz w:val="24"/>
          <w:szCs w:val="24"/>
        </w:rPr>
        <w:t>consulta de primera vez por especialista en cirugía gene</w:t>
      </w:r>
      <w:r w:rsidR="008C2AA6" w:rsidRPr="00694F06">
        <w:rPr>
          <w:rFonts w:ascii="Arial" w:hAnsi="Arial" w:cs="Arial"/>
          <w:sz w:val="24"/>
          <w:szCs w:val="24"/>
        </w:rPr>
        <w:t>r</w:t>
      </w:r>
      <w:r w:rsidRPr="00694F06">
        <w:rPr>
          <w:rFonts w:ascii="Arial" w:hAnsi="Arial" w:cs="Arial"/>
          <w:sz w:val="24"/>
          <w:szCs w:val="24"/>
        </w:rPr>
        <w:t xml:space="preserve">al </w:t>
      </w:r>
      <w:r w:rsidRPr="00694F06">
        <w:rPr>
          <w:rFonts w:ascii="Arial" w:hAnsi="Arial" w:cs="Arial"/>
          <w:i/>
          <w:iCs/>
          <w:sz w:val="24"/>
          <w:szCs w:val="24"/>
        </w:rPr>
        <w:t>c)</w:t>
      </w:r>
      <w:r w:rsidR="008C2AA6" w:rsidRPr="00694F06">
        <w:rPr>
          <w:rFonts w:ascii="Arial" w:hAnsi="Arial" w:cs="Arial"/>
          <w:sz w:val="24"/>
          <w:szCs w:val="24"/>
        </w:rPr>
        <w:t xml:space="preserve"> consu</w:t>
      </w:r>
      <w:r w:rsidRPr="00694F06">
        <w:rPr>
          <w:rFonts w:ascii="Arial" w:hAnsi="Arial" w:cs="Arial"/>
          <w:sz w:val="24"/>
          <w:szCs w:val="24"/>
        </w:rPr>
        <w:t>l</w:t>
      </w:r>
      <w:r w:rsidR="008C2AA6" w:rsidRPr="00694F06">
        <w:rPr>
          <w:rFonts w:ascii="Arial" w:hAnsi="Arial" w:cs="Arial"/>
          <w:sz w:val="24"/>
          <w:szCs w:val="24"/>
        </w:rPr>
        <w:t>t</w:t>
      </w:r>
      <w:r w:rsidRPr="00694F06">
        <w:rPr>
          <w:rFonts w:ascii="Arial" w:hAnsi="Arial" w:cs="Arial"/>
          <w:sz w:val="24"/>
          <w:szCs w:val="24"/>
        </w:rPr>
        <w:t>a de control</w:t>
      </w:r>
      <w:r w:rsidR="008C2AA6" w:rsidRPr="00694F06">
        <w:rPr>
          <w:rFonts w:ascii="Arial" w:hAnsi="Arial" w:cs="Arial"/>
          <w:sz w:val="24"/>
          <w:szCs w:val="24"/>
        </w:rPr>
        <w:t xml:space="preserve"> o de</w:t>
      </w:r>
      <w:r w:rsidRPr="00694F06">
        <w:rPr>
          <w:rFonts w:ascii="Arial" w:hAnsi="Arial" w:cs="Arial"/>
          <w:sz w:val="24"/>
          <w:szCs w:val="24"/>
        </w:rPr>
        <w:t xml:space="preserve"> seguimiento por nutrición y dietética</w:t>
      </w:r>
      <w:r w:rsidR="008C2AA6" w:rsidRPr="00694F06">
        <w:rPr>
          <w:rFonts w:ascii="Arial" w:hAnsi="Arial" w:cs="Arial"/>
          <w:sz w:val="24"/>
          <w:szCs w:val="24"/>
        </w:rPr>
        <w:t>”</w:t>
      </w:r>
      <w:r w:rsidRPr="00694F06">
        <w:rPr>
          <w:rFonts w:ascii="Arial" w:hAnsi="Arial" w:cs="Arial"/>
          <w:sz w:val="24"/>
          <w:szCs w:val="24"/>
        </w:rPr>
        <w:t>.</w:t>
      </w:r>
    </w:p>
    <w:p w14:paraId="28A51242" w14:textId="07A8DEF0" w:rsidR="57C738D6" w:rsidRPr="00694F06" w:rsidRDefault="57C738D6" w:rsidP="00694F06">
      <w:pPr>
        <w:spacing w:line="276" w:lineRule="auto"/>
        <w:jc w:val="both"/>
        <w:rPr>
          <w:rFonts w:ascii="Arial" w:hAnsi="Arial" w:cs="Arial"/>
          <w:sz w:val="24"/>
          <w:szCs w:val="24"/>
        </w:rPr>
      </w:pPr>
    </w:p>
    <w:p w14:paraId="012C6A89" w14:textId="285471C6" w:rsidR="00F1288F" w:rsidRPr="00694F06" w:rsidRDefault="00F1288F" w:rsidP="00694F06">
      <w:pPr>
        <w:spacing w:line="276" w:lineRule="auto"/>
        <w:jc w:val="both"/>
        <w:rPr>
          <w:rFonts w:ascii="Arial" w:hAnsi="Arial" w:cs="Arial"/>
          <w:sz w:val="24"/>
          <w:szCs w:val="24"/>
        </w:rPr>
      </w:pPr>
      <w:r w:rsidRPr="00694F06">
        <w:rPr>
          <w:rFonts w:ascii="Arial" w:hAnsi="Arial" w:cs="Arial"/>
          <w:sz w:val="24"/>
          <w:szCs w:val="24"/>
        </w:rPr>
        <w:t xml:space="preserve">Refiere que debido al fuerte dolor y al no conseguir atención con la </w:t>
      </w:r>
      <w:r w:rsidR="006E7F09" w:rsidRPr="00694F06">
        <w:rPr>
          <w:rFonts w:ascii="Arial" w:hAnsi="Arial" w:cs="Arial"/>
          <w:sz w:val="24"/>
          <w:szCs w:val="24"/>
        </w:rPr>
        <w:t>IPS, buscó</w:t>
      </w:r>
      <w:r w:rsidRPr="00694F06">
        <w:rPr>
          <w:rFonts w:ascii="Arial" w:hAnsi="Arial" w:cs="Arial"/>
          <w:sz w:val="24"/>
          <w:szCs w:val="24"/>
        </w:rPr>
        <w:t xml:space="preserve"> la atención de</w:t>
      </w:r>
      <w:r w:rsidR="008C2AA6" w:rsidRPr="00694F06">
        <w:rPr>
          <w:rFonts w:ascii="Arial" w:hAnsi="Arial" w:cs="Arial"/>
          <w:sz w:val="24"/>
          <w:szCs w:val="24"/>
        </w:rPr>
        <w:t xml:space="preserve"> un</w:t>
      </w:r>
      <w:r w:rsidRPr="00694F06">
        <w:rPr>
          <w:rFonts w:ascii="Arial" w:hAnsi="Arial" w:cs="Arial"/>
          <w:sz w:val="24"/>
          <w:szCs w:val="24"/>
        </w:rPr>
        <w:t xml:space="preserve"> especi</w:t>
      </w:r>
      <w:r w:rsidR="008C2AA6" w:rsidRPr="00694F06">
        <w:rPr>
          <w:rFonts w:ascii="Arial" w:hAnsi="Arial" w:cs="Arial"/>
          <w:sz w:val="24"/>
          <w:szCs w:val="24"/>
        </w:rPr>
        <w:t>a</w:t>
      </w:r>
      <w:r w:rsidRPr="00694F06">
        <w:rPr>
          <w:rFonts w:ascii="Arial" w:hAnsi="Arial" w:cs="Arial"/>
          <w:sz w:val="24"/>
          <w:szCs w:val="24"/>
        </w:rPr>
        <w:t>lista en ortopedia, el cual le di</w:t>
      </w:r>
      <w:r w:rsidR="008C2AA6" w:rsidRPr="00694F06">
        <w:rPr>
          <w:rFonts w:ascii="Arial" w:hAnsi="Arial" w:cs="Arial"/>
          <w:sz w:val="24"/>
          <w:szCs w:val="24"/>
        </w:rPr>
        <w:t>a</w:t>
      </w:r>
      <w:r w:rsidRPr="00694F06">
        <w:rPr>
          <w:rFonts w:ascii="Arial" w:hAnsi="Arial" w:cs="Arial"/>
          <w:sz w:val="24"/>
          <w:szCs w:val="24"/>
        </w:rPr>
        <w:t>g</w:t>
      </w:r>
      <w:r w:rsidR="008C2AA6" w:rsidRPr="00694F06">
        <w:rPr>
          <w:rFonts w:ascii="Arial" w:hAnsi="Arial" w:cs="Arial"/>
          <w:sz w:val="24"/>
          <w:szCs w:val="24"/>
        </w:rPr>
        <w:t>nosticó</w:t>
      </w:r>
      <w:r w:rsidRPr="00694F06">
        <w:rPr>
          <w:rFonts w:ascii="Arial" w:hAnsi="Arial" w:cs="Arial"/>
          <w:sz w:val="24"/>
          <w:szCs w:val="24"/>
        </w:rPr>
        <w:t xml:space="preserve"> “</w:t>
      </w:r>
      <w:r w:rsidRPr="00694F06">
        <w:rPr>
          <w:rFonts w:ascii="Arial" w:hAnsi="Arial" w:cs="Arial"/>
          <w:i/>
          <w:iCs/>
          <w:sz w:val="24"/>
          <w:szCs w:val="24"/>
        </w:rPr>
        <w:t xml:space="preserve">lesión menisco, medial borde libre artrosis más </w:t>
      </w:r>
      <w:proofErr w:type="spellStart"/>
      <w:r w:rsidRPr="00694F06">
        <w:rPr>
          <w:rFonts w:ascii="Arial" w:hAnsi="Arial" w:cs="Arial"/>
          <w:i/>
          <w:iCs/>
          <w:sz w:val="24"/>
          <w:szCs w:val="24"/>
        </w:rPr>
        <w:t>meniscosis</w:t>
      </w:r>
      <w:proofErr w:type="spellEnd"/>
      <w:r w:rsidRPr="00694F06">
        <w:rPr>
          <w:rFonts w:ascii="Arial" w:hAnsi="Arial" w:cs="Arial"/>
          <w:i/>
          <w:iCs/>
          <w:sz w:val="24"/>
          <w:szCs w:val="24"/>
        </w:rPr>
        <w:t xml:space="preserve"> lateral</w:t>
      </w:r>
      <w:r w:rsidR="008C2AA6" w:rsidRPr="00694F06">
        <w:rPr>
          <w:rFonts w:ascii="Arial" w:hAnsi="Arial" w:cs="Arial"/>
          <w:sz w:val="24"/>
          <w:szCs w:val="24"/>
        </w:rPr>
        <w:t>”</w:t>
      </w:r>
      <w:r w:rsidR="00235D85" w:rsidRPr="00694F06">
        <w:rPr>
          <w:rFonts w:ascii="Arial" w:hAnsi="Arial" w:cs="Arial"/>
          <w:sz w:val="24"/>
          <w:szCs w:val="24"/>
        </w:rPr>
        <w:t xml:space="preserve"> </w:t>
      </w:r>
      <w:r w:rsidR="006E7F09" w:rsidRPr="00694F06">
        <w:rPr>
          <w:rFonts w:ascii="Arial" w:hAnsi="Arial" w:cs="Arial"/>
          <w:sz w:val="24"/>
          <w:szCs w:val="24"/>
        </w:rPr>
        <w:t>y posteriormente</w:t>
      </w:r>
      <w:r w:rsidRPr="00694F06">
        <w:rPr>
          <w:rFonts w:ascii="Arial" w:hAnsi="Arial" w:cs="Arial"/>
          <w:sz w:val="24"/>
          <w:szCs w:val="24"/>
        </w:rPr>
        <w:t xml:space="preserve">, el día 24 de </w:t>
      </w:r>
      <w:r w:rsidR="008C2AA6" w:rsidRPr="00694F06">
        <w:rPr>
          <w:rFonts w:ascii="Arial" w:hAnsi="Arial" w:cs="Arial"/>
          <w:sz w:val="24"/>
          <w:szCs w:val="24"/>
        </w:rPr>
        <w:t>igual mes y año</w:t>
      </w:r>
      <w:r w:rsidRPr="00694F06">
        <w:rPr>
          <w:rFonts w:ascii="Arial" w:hAnsi="Arial" w:cs="Arial"/>
          <w:sz w:val="24"/>
          <w:szCs w:val="24"/>
        </w:rPr>
        <w:t>, ese mismo galeno le realizó una infiltración de rodilla</w:t>
      </w:r>
      <w:r w:rsidR="57C738D6" w:rsidRPr="00694F06">
        <w:rPr>
          <w:rFonts w:ascii="Arial" w:hAnsi="Arial" w:cs="Arial"/>
          <w:sz w:val="24"/>
          <w:szCs w:val="24"/>
        </w:rPr>
        <w:t xml:space="preserve">. </w:t>
      </w:r>
    </w:p>
    <w:p w14:paraId="0339F36F" w14:textId="3E1AE179" w:rsidR="57C738D6" w:rsidRPr="00694F06" w:rsidRDefault="57C738D6" w:rsidP="00694F06">
      <w:pPr>
        <w:spacing w:line="276" w:lineRule="auto"/>
        <w:jc w:val="both"/>
        <w:rPr>
          <w:rFonts w:ascii="Arial" w:hAnsi="Arial" w:cs="Arial"/>
          <w:i/>
          <w:iCs/>
          <w:sz w:val="24"/>
          <w:szCs w:val="24"/>
        </w:rPr>
      </w:pPr>
    </w:p>
    <w:p w14:paraId="72C6DF7F" w14:textId="4C5F2C11" w:rsidR="007751B1" w:rsidRPr="00694F06" w:rsidRDefault="00235D85" w:rsidP="00694F06">
      <w:pPr>
        <w:spacing w:line="276" w:lineRule="auto"/>
        <w:jc w:val="both"/>
        <w:rPr>
          <w:rFonts w:ascii="Arial" w:hAnsi="Arial" w:cs="Arial"/>
          <w:sz w:val="24"/>
          <w:szCs w:val="24"/>
        </w:rPr>
      </w:pPr>
      <w:r w:rsidRPr="00694F06">
        <w:rPr>
          <w:rFonts w:ascii="Arial" w:hAnsi="Arial" w:cs="Arial"/>
          <w:sz w:val="24"/>
          <w:szCs w:val="24"/>
        </w:rPr>
        <w:t xml:space="preserve">Afirma </w:t>
      </w:r>
      <w:r w:rsidR="007751B1" w:rsidRPr="00694F06">
        <w:rPr>
          <w:rFonts w:ascii="Arial" w:hAnsi="Arial" w:cs="Arial"/>
          <w:sz w:val="24"/>
          <w:szCs w:val="24"/>
        </w:rPr>
        <w:t xml:space="preserve">que a la fecha no ha logrado una cita con la Nueva </w:t>
      </w:r>
      <w:r w:rsidR="008C2AA6" w:rsidRPr="00694F06">
        <w:rPr>
          <w:rFonts w:ascii="Arial" w:hAnsi="Arial" w:cs="Arial"/>
          <w:sz w:val="24"/>
          <w:szCs w:val="24"/>
        </w:rPr>
        <w:t>EPS y con la IPS con el especial</w:t>
      </w:r>
      <w:r w:rsidR="007751B1" w:rsidRPr="00694F06">
        <w:rPr>
          <w:rFonts w:ascii="Arial" w:hAnsi="Arial" w:cs="Arial"/>
          <w:sz w:val="24"/>
          <w:szCs w:val="24"/>
        </w:rPr>
        <w:t>ista para la realizaci</w:t>
      </w:r>
      <w:r w:rsidR="008C2AA6" w:rsidRPr="00694F06">
        <w:rPr>
          <w:rFonts w:ascii="Arial" w:hAnsi="Arial" w:cs="Arial"/>
          <w:sz w:val="24"/>
          <w:szCs w:val="24"/>
        </w:rPr>
        <w:t>ón</w:t>
      </w:r>
      <w:r w:rsidR="007751B1" w:rsidRPr="00694F06">
        <w:rPr>
          <w:rFonts w:ascii="Arial" w:hAnsi="Arial" w:cs="Arial"/>
          <w:sz w:val="24"/>
          <w:szCs w:val="24"/>
        </w:rPr>
        <w:t xml:space="preserve"> del procedimiento infiltración </w:t>
      </w:r>
      <w:proofErr w:type="spellStart"/>
      <w:r w:rsidR="007751B1" w:rsidRPr="00694F06">
        <w:rPr>
          <w:rFonts w:ascii="Arial" w:hAnsi="Arial" w:cs="Arial"/>
          <w:sz w:val="24"/>
          <w:szCs w:val="24"/>
        </w:rPr>
        <w:t>intralesional</w:t>
      </w:r>
      <w:proofErr w:type="spellEnd"/>
      <w:r w:rsidR="007751B1" w:rsidRPr="00694F06">
        <w:rPr>
          <w:rFonts w:ascii="Arial" w:hAnsi="Arial" w:cs="Arial"/>
          <w:sz w:val="24"/>
          <w:szCs w:val="24"/>
        </w:rPr>
        <w:t xml:space="preserve"> con medicamento, pues </w:t>
      </w:r>
      <w:r w:rsidR="008C2AA6" w:rsidRPr="00694F06">
        <w:rPr>
          <w:rFonts w:ascii="Arial" w:hAnsi="Arial" w:cs="Arial"/>
          <w:sz w:val="24"/>
          <w:szCs w:val="24"/>
        </w:rPr>
        <w:t xml:space="preserve">según le informa la accionada, </w:t>
      </w:r>
      <w:r w:rsidR="007751B1" w:rsidRPr="00694F06">
        <w:rPr>
          <w:rFonts w:ascii="Arial" w:hAnsi="Arial" w:cs="Arial"/>
          <w:sz w:val="24"/>
          <w:szCs w:val="24"/>
        </w:rPr>
        <w:t>h</w:t>
      </w:r>
      <w:r w:rsidR="008C2AA6" w:rsidRPr="00694F06">
        <w:rPr>
          <w:rFonts w:ascii="Arial" w:hAnsi="Arial" w:cs="Arial"/>
          <w:sz w:val="24"/>
          <w:szCs w:val="24"/>
        </w:rPr>
        <w:t>a</w:t>
      </w:r>
      <w:r w:rsidR="007751B1" w:rsidRPr="00694F06">
        <w:rPr>
          <w:rFonts w:ascii="Arial" w:hAnsi="Arial" w:cs="Arial"/>
          <w:sz w:val="24"/>
          <w:szCs w:val="24"/>
        </w:rPr>
        <w:t xml:space="preserve">sta la fecha </w:t>
      </w:r>
      <w:r w:rsidR="008C2AA6" w:rsidRPr="00694F06">
        <w:rPr>
          <w:rFonts w:ascii="Arial" w:hAnsi="Arial" w:cs="Arial"/>
          <w:sz w:val="24"/>
          <w:szCs w:val="24"/>
        </w:rPr>
        <w:t>no se cuenta con agenda</w:t>
      </w:r>
      <w:r w:rsidRPr="00694F06">
        <w:rPr>
          <w:rFonts w:ascii="Arial" w:hAnsi="Arial" w:cs="Arial"/>
          <w:sz w:val="24"/>
          <w:szCs w:val="24"/>
        </w:rPr>
        <w:t>.</w:t>
      </w:r>
    </w:p>
    <w:p w14:paraId="7AFF2A58" w14:textId="45D6CE81" w:rsidR="57C738D6" w:rsidRPr="00694F06" w:rsidRDefault="57C738D6" w:rsidP="00694F06">
      <w:pPr>
        <w:spacing w:line="276" w:lineRule="auto"/>
        <w:jc w:val="both"/>
        <w:rPr>
          <w:rFonts w:ascii="Arial" w:hAnsi="Arial" w:cs="Arial"/>
          <w:sz w:val="24"/>
          <w:szCs w:val="24"/>
        </w:rPr>
      </w:pPr>
    </w:p>
    <w:p w14:paraId="6E13E7FC" w14:textId="380491A2" w:rsidR="57C738D6" w:rsidRPr="00694F06" w:rsidRDefault="00235D85" w:rsidP="00694F06">
      <w:pPr>
        <w:spacing w:line="276" w:lineRule="auto"/>
        <w:jc w:val="both"/>
        <w:rPr>
          <w:rFonts w:ascii="Arial" w:hAnsi="Arial" w:cs="Arial"/>
          <w:sz w:val="24"/>
          <w:szCs w:val="24"/>
        </w:rPr>
      </w:pPr>
      <w:r w:rsidRPr="00694F06">
        <w:rPr>
          <w:rFonts w:ascii="Arial" w:hAnsi="Arial" w:cs="Arial"/>
          <w:sz w:val="24"/>
          <w:szCs w:val="24"/>
        </w:rPr>
        <w:t>Indica</w:t>
      </w:r>
      <w:r w:rsidR="57C738D6" w:rsidRPr="00694F06">
        <w:rPr>
          <w:rFonts w:ascii="Arial" w:hAnsi="Arial" w:cs="Arial"/>
          <w:sz w:val="24"/>
          <w:szCs w:val="24"/>
        </w:rPr>
        <w:t xml:space="preserve"> que esta situación la tiene muy afecta</w:t>
      </w:r>
      <w:r w:rsidRPr="00694F06">
        <w:rPr>
          <w:rFonts w:ascii="Arial" w:hAnsi="Arial" w:cs="Arial"/>
          <w:sz w:val="24"/>
          <w:szCs w:val="24"/>
        </w:rPr>
        <w:t>da</w:t>
      </w:r>
      <w:r w:rsidR="57C738D6" w:rsidRPr="00694F06">
        <w:rPr>
          <w:rFonts w:ascii="Arial" w:hAnsi="Arial" w:cs="Arial"/>
          <w:sz w:val="24"/>
          <w:szCs w:val="24"/>
        </w:rPr>
        <w:t xml:space="preserve"> </w:t>
      </w:r>
      <w:r w:rsidRPr="00694F06">
        <w:rPr>
          <w:rFonts w:ascii="Arial" w:hAnsi="Arial" w:cs="Arial"/>
          <w:sz w:val="24"/>
          <w:szCs w:val="24"/>
        </w:rPr>
        <w:t>física</w:t>
      </w:r>
      <w:r w:rsidR="57C738D6" w:rsidRPr="00694F06">
        <w:rPr>
          <w:rFonts w:ascii="Arial" w:hAnsi="Arial" w:cs="Arial"/>
          <w:sz w:val="24"/>
          <w:szCs w:val="24"/>
        </w:rPr>
        <w:t xml:space="preserve"> y emocionalmente, toda vez que su movilidad se encuentra reducida debido a su padecimiento, por lo que estima que la falta de atención atenta con sus derechos constitucionales a la salud y a</w:t>
      </w:r>
      <w:r w:rsidRPr="00694F06">
        <w:rPr>
          <w:rFonts w:ascii="Arial" w:hAnsi="Arial" w:cs="Arial"/>
          <w:sz w:val="24"/>
          <w:szCs w:val="24"/>
        </w:rPr>
        <w:t xml:space="preserve"> </w:t>
      </w:r>
      <w:r w:rsidR="57C738D6" w:rsidRPr="00694F06">
        <w:rPr>
          <w:rFonts w:ascii="Arial" w:hAnsi="Arial" w:cs="Arial"/>
          <w:sz w:val="24"/>
          <w:szCs w:val="24"/>
        </w:rPr>
        <w:t xml:space="preserve">la vida digna, solicita entonces su protección y como medida de restablecimiento que la Nueva EPS reconozca la resonancia magnética realizada particularmente por la IPS IDIME </w:t>
      </w:r>
      <w:r w:rsidR="57C738D6" w:rsidRPr="00694F06">
        <w:rPr>
          <w:rFonts w:ascii="Arial" w:hAnsi="Arial" w:cs="Arial"/>
          <w:b/>
          <w:bCs/>
          <w:sz w:val="24"/>
          <w:szCs w:val="24"/>
        </w:rPr>
        <w:t xml:space="preserve">y en tal sentido se ordene realizarle la </w:t>
      </w:r>
      <w:r w:rsidRPr="00694F06">
        <w:rPr>
          <w:rFonts w:ascii="Arial" w:hAnsi="Arial" w:cs="Arial"/>
          <w:b/>
          <w:bCs/>
          <w:sz w:val="24"/>
          <w:szCs w:val="24"/>
        </w:rPr>
        <w:t>valoración</w:t>
      </w:r>
      <w:r w:rsidR="57C738D6" w:rsidRPr="00694F06">
        <w:rPr>
          <w:rFonts w:ascii="Arial" w:hAnsi="Arial" w:cs="Arial"/>
          <w:b/>
          <w:bCs/>
          <w:sz w:val="24"/>
          <w:szCs w:val="24"/>
        </w:rPr>
        <w:t xml:space="preserve"> de III nivel para la </w:t>
      </w:r>
      <w:r w:rsidRPr="00694F06">
        <w:rPr>
          <w:rFonts w:ascii="Arial" w:hAnsi="Arial" w:cs="Arial"/>
          <w:b/>
          <w:bCs/>
          <w:sz w:val="24"/>
          <w:szCs w:val="24"/>
        </w:rPr>
        <w:t>realización</w:t>
      </w:r>
      <w:r w:rsidR="57C738D6" w:rsidRPr="00694F06">
        <w:rPr>
          <w:rFonts w:ascii="Arial" w:hAnsi="Arial" w:cs="Arial"/>
          <w:b/>
          <w:bCs/>
          <w:sz w:val="24"/>
          <w:szCs w:val="24"/>
        </w:rPr>
        <w:t xml:space="preserve"> de cirugía de rodilla Artroscopia </w:t>
      </w:r>
      <w:proofErr w:type="spellStart"/>
      <w:r w:rsidR="57C738D6" w:rsidRPr="00694F06">
        <w:rPr>
          <w:rFonts w:ascii="Arial" w:hAnsi="Arial" w:cs="Arial"/>
          <w:b/>
          <w:bCs/>
          <w:sz w:val="24"/>
          <w:szCs w:val="24"/>
        </w:rPr>
        <w:t>M</w:t>
      </w:r>
      <w:r w:rsidRPr="00694F06">
        <w:rPr>
          <w:rFonts w:ascii="Arial" w:hAnsi="Arial" w:cs="Arial"/>
          <w:b/>
          <w:bCs/>
          <w:sz w:val="24"/>
          <w:szCs w:val="24"/>
        </w:rPr>
        <w:t>e</w:t>
      </w:r>
      <w:r w:rsidR="57C738D6" w:rsidRPr="00694F06">
        <w:rPr>
          <w:rFonts w:ascii="Arial" w:hAnsi="Arial" w:cs="Arial"/>
          <w:b/>
          <w:bCs/>
          <w:sz w:val="24"/>
          <w:szCs w:val="24"/>
        </w:rPr>
        <w:t>niscopatía</w:t>
      </w:r>
      <w:proofErr w:type="spellEnd"/>
      <w:r w:rsidR="57C738D6" w:rsidRPr="00694F06">
        <w:rPr>
          <w:rFonts w:ascii="Arial" w:hAnsi="Arial" w:cs="Arial"/>
          <w:sz w:val="24"/>
          <w:szCs w:val="24"/>
        </w:rPr>
        <w:t>, así como el tratamiento integ</w:t>
      </w:r>
      <w:r w:rsidRPr="00694F06">
        <w:rPr>
          <w:rFonts w:ascii="Arial" w:hAnsi="Arial" w:cs="Arial"/>
          <w:sz w:val="24"/>
          <w:szCs w:val="24"/>
        </w:rPr>
        <w:t>r</w:t>
      </w:r>
      <w:r w:rsidR="57C738D6" w:rsidRPr="00694F06">
        <w:rPr>
          <w:rFonts w:ascii="Arial" w:hAnsi="Arial" w:cs="Arial"/>
          <w:sz w:val="24"/>
          <w:szCs w:val="24"/>
        </w:rPr>
        <w:t xml:space="preserve">al que requiera, que incluya medicamentos, tratamientos, citas de control, terapias postquirúrgicas, transporte ambulatorio para asistir a las terapias o a las citas de control, insumos PBS  y NO PBS, así como el transporte y </w:t>
      </w:r>
      <w:r w:rsidRPr="00694F06">
        <w:rPr>
          <w:rFonts w:ascii="Arial" w:hAnsi="Arial" w:cs="Arial"/>
          <w:sz w:val="24"/>
          <w:szCs w:val="24"/>
        </w:rPr>
        <w:t>viáticos</w:t>
      </w:r>
      <w:r w:rsidR="57C738D6" w:rsidRPr="00694F06">
        <w:rPr>
          <w:rFonts w:ascii="Arial" w:hAnsi="Arial" w:cs="Arial"/>
          <w:sz w:val="24"/>
          <w:szCs w:val="24"/>
        </w:rPr>
        <w:t xml:space="preserve"> (alimentación y hospedaje) con acompañante, cuando la atención en salud requiera la atención por fuera del municipio de residencia.</w:t>
      </w:r>
    </w:p>
    <w:p w14:paraId="5BB11F1F" w14:textId="77777777" w:rsidR="00235D85" w:rsidRPr="00694F06" w:rsidRDefault="00235D85" w:rsidP="00694F06">
      <w:pPr>
        <w:spacing w:line="276" w:lineRule="auto"/>
        <w:jc w:val="center"/>
        <w:rPr>
          <w:rFonts w:ascii="Arial" w:hAnsi="Arial" w:cs="Arial"/>
          <w:b/>
          <w:sz w:val="24"/>
          <w:szCs w:val="24"/>
        </w:rPr>
      </w:pPr>
    </w:p>
    <w:p w14:paraId="7048E75F" w14:textId="4E16CC86" w:rsidR="00692C56" w:rsidRPr="00694F06" w:rsidRDefault="00692C56" w:rsidP="00694F06">
      <w:pPr>
        <w:spacing w:line="276" w:lineRule="auto"/>
        <w:jc w:val="center"/>
        <w:rPr>
          <w:rFonts w:ascii="Arial" w:hAnsi="Arial" w:cs="Arial"/>
          <w:sz w:val="24"/>
          <w:szCs w:val="24"/>
        </w:rPr>
      </w:pPr>
      <w:r w:rsidRPr="00694F06">
        <w:rPr>
          <w:rFonts w:ascii="Arial" w:hAnsi="Arial" w:cs="Arial"/>
          <w:b/>
          <w:sz w:val="24"/>
          <w:szCs w:val="24"/>
        </w:rPr>
        <w:t>TRAMITE IMPARTIDO</w:t>
      </w:r>
    </w:p>
    <w:p w14:paraId="5EFAA8BE" w14:textId="77777777" w:rsidR="00235D85" w:rsidRPr="00694F06" w:rsidRDefault="00235D85" w:rsidP="00694F06">
      <w:pPr>
        <w:spacing w:line="276" w:lineRule="auto"/>
        <w:jc w:val="both"/>
        <w:rPr>
          <w:rFonts w:ascii="Arial" w:hAnsi="Arial" w:cs="Arial"/>
          <w:sz w:val="24"/>
          <w:szCs w:val="24"/>
        </w:rPr>
      </w:pPr>
    </w:p>
    <w:p w14:paraId="22797285" w14:textId="2E6DBA7F" w:rsidR="009F1E48" w:rsidRPr="00694F06" w:rsidRDefault="00421EFE" w:rsidP="00694F06">
      <w:pPr>
        <w:spacing w:line="276" w:lineRule="auto"/>
        <w:jc w:val="both"/>
        <w:rPr>
          <w:rFonts w:ascii="Arial" w:hAnsi="Arial" w:cs="Arial"/>
          <w:sz w:val="24"/>
          <w:szCs w:val="24"/>
        </w:rPr>
      </w:pPr>
      <w:r w:rsidRPr="00694F06">
        <w:rPr>
          <w:rFonts w:ascii="Arial" w:hAnsi="Arial" w:cs="Arial"/>
          <w:sz w:val="24"/>
          <w:szCs w:val="24"/>
        </w:rPr>
        <w:t>La acción constitucional fue admitida mediante auto de fecha diez</w:t>
      </w:r>
      <w:r w:rsidR="003E635E" w:rsidRPr="00694F06">
        <w:rPr>
          <w:rFonts w:ascii="Arial" w:hAnsi="Arial" w:cs="Arial"/>
          <w:sz w:val="24"/>
          <w:szCs w:val="24"/>
        </w:rPr>
        <w:t xml:space="preserve"> </w:t>
      </w:r>
      <w:r w:rsidRPr="00694F06">
        <w:rPr>
          <w:rFonts w:ascii="Arial" w:hAnsi="Arial" w:cs="Arial"/>
          <w:sz w:val="24"/>
          <w:szCs w:val="24"/>
        </w:rPr>
        <w:t>(</w:t>
      </w:r>
      <w:r w:rsidR="003E635E" w:rsidRPr="00694F06">
        <w:rPr>
          <w:rFonts w:ascii="Arial" w:hAnsi="Arial" w:cs="Arial"/>
          <w:sz w:val="24"/>
          <w:szCs w:val="24"/>
        </w:rPr>
        <w:t>10</w:t>
      </w:r>
      <w:r w:rsidRPr="00694F06">
        <w:rPr>
          <w:rFonts w:ascii="Arial" w:hAnsi="Arial" w:cs="Arial"/>
          <w:sz w:val="24"/>
          <w:szCs w:val="24"/>
        </w:rPr>
        <w:t xml:space="preserve">) de </w:t>
      </w:r>
      <w:r w:rsidR="003E635E" w:rsidRPr="00694F06">
        <w:rPr>
          <w:rFonts w:ascii="Arial" w:hAnsi="Arial" w:cs="Arial"/>
          <w:sz w:val="24"/>
          <w:szCs w:val="24"/>
        </w:rPr>
        <w:t>junio</w:t>
      </w:r>
      <w:r w:rsidRPr="00694F06">
        <w:rPr>
          <w:rFonts w:ascii="Arial" w:hAnsi="Arial" w:cs="Arial"/>
          <w:sz w:val="24"/>
          <w:szCs w:val="24"/>
        </w:rPr>
        <w:t xml:space="preserve"> del año que corre, providencia en la que también se concedió a la parte accionada el </w:t>
      </w:r>
      <w:r w:rsidR="009F1E48" w:rsidRPr="00694F06">
        <w:rPr>
          <w:rFonts w:ascii="Arial" w:hAnsi="Arial" w:cs="Arial"/>
          <w:sz w:val="24"/>
          <w:szCs w:val="24"/>
        </w:rPr>
        <w:t>término de dos (2) días</w:t>
      </w:r>
      <w:r w:rsidRPr="00694F06">
        <w:rPr>
          <w:rFonts w:ascii="Arial" w:hAnsi="Arial" w:cs="Arial"/>
          <w:sz w:val="24"/>
          <w:szCs w:val="24"/>
        </w:rPr>
        <w:t xml:space="preserve"> para que se vinculara a la litis</w:t>
      </w:r>
      <w:r w:rsidR="00892BB8" w:rsidRPr="00694F06">
        <w:rPr>
          <w:rFonts w:ascii="Arial" w:hAnsi="Arial" w:cs="Arial"/>
          <w:sz w:val="24"/>
          <w:szCs w:val="24"/>
        </w:rPr>
        <w:t xml:space="preserve">. </w:t>
      </w:r>
      <w:r w:rsidR="00235D85" w:rsidRPr="00694F06">
        <w:rPr>
          <w:rFonts w:ascii="Arial" w:hAnsi="Arial" w:cs="Arial"/>
          <w:sz w:val="24"/>
          <w:szCs w:val="24"/>
        </w:rPr>
        <w:t>Este t</w:t>
      </w:r>
      <w:r w:rsidR="00892BB8" w:rsidRPr="00694F06">
        <w:rPr>
          <w:rFonts w:ascii="Arial" w:hAnsi="Arial" w:cs="Arial"/>
          <w:sz w:val="24"/>
          <w:szCs w:val="24"/>
        </w:rPr>
        <w:t xml:space="preserve">érmino también fue </w:t>
      </w:r>
      <w:r w:rsidR="00892BB8" w:rsidRPr="00694F06">
        <w:rPr>
          <w:rFonts w:ascii="Arial" w:hAnsi="Arial" w:cs="Arial"/>
          <w:sz w:val="24"/>
          <w:szCs w:val="24"/>
        </w:rPr>
        <w:lastRenderedPageBreak/>
        <w:t>conferido a el Instituto de Dia</w:t>
      </w:r>
      <w:r w:rsidR="00235D85" w:rsidRPr="00694F06">
        <w:rPr>
          <w:rFonts w:ascii="Arial" w:hAnsi="Arial" w:cs="Arial"/>
          <w:sz w:val="24"/>
          <w:szCs w:val="24"/>
        </w:rPr>
        <w:t xml:space="preserve">gnóstico Médico S.A. </w:t>
      </w:r>
      <w:proofErr w:type="spellStart"/>
      <w:r w:rsidR="00235D85" w:rsidRPr="00694F06">
        <w:rPr>
          <w:rFonts w:ascii="Arial" w:hAnsi="Arial" w:cs="Arial"/>
          <w:sz w:val="24"/>
          <w:szCs w:val="24"/>
        </w:rPr>
        <w:t>Idime</w:t>
      </w:r>
      <w:proofErr w:type="spellEnd"/>
      <w:r w:rsidR="00235D85" w:rsidRPr="00694F06">
        <w:rPr>
          <w:rFonts w:ascii="Arial" w:hAnsi="Arial" w:cs="Arial"/>
          <w:sz w:val="24"/>
          <w:szCs w:val="24"/>
        </w:rPr>
        <w:t xml:space="preserve"> S.A., entidad que fue integrada a la litis por el Juzgado de conocimiento.</w:t>
      </w:r>
    </w:p>
    <w:p w14:paraId="3DEEC669" w14:textId="77777777" w:rsidR="00AC014E" w:rsidRPr="00694F06" w:rsidRDefault="00AC014E" w:rsidP="00694F06">
      <w:pPr>
        <w:spacing w:line="276" w:lineRule="auto"/>
        <w:jc w:val="both"/>
        <w:rPr>
          <w:rFonts w:ascii="Arial" w:hAnsi="Arial" w:cs="Arial"/>
          <w:sz w:val="24"/>
          <w:szCs w:val="24"/>
        </w:rPr>
      </w:pPr>
    </w:p>
    <w:p w14:paraId="6596351C" w14:textId="57F59053" w:rsidR="1803D309" w:rsidRPr="00694F06" w:rsidRDefault="1803D309" w:rsidP="00694F06">
      <w:pPr>
        <w:spacing w:line="276" w:lineRule="auto"/>
        <w:jc w:val="both"/>
        <w:rPr>
          <w:rFonts w:ascii="Arial" w:hAnsi="Arial" w:cs="Arial"/>
          <w:sz w:val="24"/>
          <w:szCs w:val="24"/>
        </w:rPr>
      </w:pPr>
      <w:r w:rsidRPr="00694F06">
        <w:rPr>
          <w:rFonts w:ascii="Arial" w:hAnsi="Arial" w:cs="Arial"/>
          <w:sz w:val="24"/>
          <w:szCs w:val="24"/>
        </w:rPr>
        <w:t xml:space="preserve">La vinculada </w:t>
      </w:r>
      <w:r w:rsidR="00581999" w:rsidRPr="00694F06">
        <w:rPr>
          <w:rFonts w:ascii="Arial" w:hAnsi="Arial" w:cs="Arial"/>
          <w:sz w:val="24"/>
          <w:szCs w:val="24"/>
        </w:rPr>
        <w:t>se pronunció</w:t>
      </w:r>
      <w:r w:rsidRPr="00694F06">
        <w:rPr>
          <w:rFonts w:ascii="Arial" w:hAnsi="Arial" w:cs="Arial"/>
          <w:sz w:val="24"/>
          <w:szCs w:val="24"/>
        </w:rPr>
        <w:t xml:space="preserve"> haciendo un recuento de su naturaleza jurídica, para luego indicar, frente al caso concreto, que no se evidencia autorización de servicios a cargo de esa entidad y a favor de la señora Amanda de Jesús Correa Palacio, frente a quien precisó le h</w:t>
      </w:r>
      <w:r w:rsidR="00581999" w:rsidRPr="00694F06">
        <w:rPr>
          <w:rFonts w:ascii="Arial" w:hAnsi="Arial" w:cs="Arial"/>
          <w:sz w:val="24"/>
          <w:szCs w:val="24"/>
        </w:rPr>
        <w:t>a</w:t>
      </w:r>
      <w:r w:rsidRPr="00694F06">
        <w:rPr>
          <w:rFonts w:ascii="Arial" w:hAnsi="Arial" w:cs="Arial"/>
          <w:sz w:val="24"/>
          <w:szCs w:val="24"/>
        </w:rPr>
        <w:t xml:space="preserve"> realizado estudios de imágenes diagnósticas, laborator</w:t>
      </w:r>
      <w:r w:rsidR="00581999" w:rsidRPr="00694F06">
        <w:rPr>
          <w:rFonts w:ascii="Arial" w:hAnsi="Arial" w:cs="Arial"/>
          <w:sz w:val="24"/>
          <w:szCs w:val="24"/>
        </w:rPr>
        <w:t>i</w:t>
      </w:r>
      <w:r w:rsidRPr="00694F06">
        <w:rPr>
          <w:rFonts w:ascii="Arial" w:hAnsi="Arial" w:cs="Arial"/>
          <w:sz w:val="24"/>
          <w:szCs w:val="24"/>
        </w:rPr>
        <w:t>o clínico y atención de consulta externa.</w:t>
      </w:r>
    </w:p>
    <w:p w14:paraId="64139E90" w14:textId="56D01952" w:rsidR="1803D309" w:rsidRPr="00694F06" w:rsidRDefault="1803D309" w:rsidP="00694F06">
      <w:pPr>
        <w:spacing w:line="276" w:lineRule="auto"/>
        <w:jc w:val="both"/>
        <w:rPr>
          <w:rFonts w:ascii="Arial" w:hAnsi="Arial" w:cs="Arial"/>
          <w:sz w:val="24"/>
          <w:szCs w:val="24"/>
        </w:rPr>
      </w:pPr>
    </w:p>
    <w:p w14:paraId="0709A0BF" w14:textId="6C6BD860" w:rsidR="1803D309" w:rsidRPr="00694F06" w:rsidRDefault="1803D309" w:rsidP="00694F06">
      <w:pPr>
        <w:spacing w:line="276" w:lineRule="auto"/>
        <w:jc w:val="both"/>
        <w:rPr>
          <w:rFonts w:ascii="Arial" w:hAnsi="Arial" w:cs="Arial"/>
          <w:sz w:val="24"/>
          <w:szCs w:val="24"/>
        </w:rPr>
      </w:pPr>
      <w:r w:rsidRPr="00694F06">
        <w:rPr>
          <w:rFonts w:ascii="Arial" w:hAnsi="Arial" w:cs="Arial"/>
          <w:sz w:val="24"/>
          <w:szCs w:val="24"/>
        </w:rPr>
        <w:t>Sostiene que la atención que brindó a la paciente, en la cual se concluyó por parte del especialista en ortopedia que la paciente requer</w:t>
      </w:r>
      <w:r w:rsidR="00581999" w:rsidRPr="00694F06">
        <w:rPr>
          <w:rFonts w:ascii="Arial" w:hAnsi="Arial" w:cs="Arial"/>
          <w:sz w:val="24"/>
          <w:szCs w:val="24"/>
        </w:rPr>
        <w:t>ía</w:t>
      </w:r>
      <w:r w:rsidRPr="00694F06">
        <w:rPr>
          <w:rFonts w:ascii="Arial" w:hAnsi="Arial" w:cs="Arial"/>
          <w:sz w:val="24"/>
          <w:szCs w:val="24"/>
        </w:rPr>
        <w:t xml:space="preserve"> “</w:t>
      </w:r>
      <w:r w:rsidRPr="006E7F09">
        <w:rPr>
          <w:rFonts w:ascii="Arial" w:hAnsi="Arial" w:cs="Arial"/>
          <w:i/>
          <w:iCs/>
          <w:sz w:val="22"/>
          <w:szCs w:val="24"/>
        </w:rPr>
        <w:t xml:space="preserve">valoración III nivel para la realización de cirugía de rodilla artroscopia </w:t>
      </w:r>
      <w:proofErr w:type="spellStart"/>
      <w:r w:rsidRPr="006E7F09">
        <w:rPr>
          <w:rFonts w:ascii="Arial" w:hAnsi="Arial" w:cs="Arial"/>
          <w:i/>
          <w:iCs/>
          <w:sz w:val="22"/>
          <w:szCs w:val="24"/>
        </w:rPr>
        <w:t>meniscopatía</w:t>
      </w:r>
      <w:proofErr w:type="spellEnd"/>
      <w:r w:rsidRPr="00694F06">
        <w:rPr>
          <w:rFonts w:ascii="Arial" w:hAnsi="Arial" w:cs="Arial"/>
          <w:sz w:val="24"/>
          <w:szCs w:val="24"/>
        </w:rPr>
        <w:t>”, no fue autorizada por la Nueva EPS</w:t>
      </w:r>
      <w:r w:rsidR="00581999" w:rsidRPr="00694F06">
        <w:rPr>
          <w:rFonts w:ascii="Arial" w:hAnsi="Arial" w:cs="Arial"/>
          <w:sz w:val="24"/>
          <w:szCs w:val="24"/>
        </w:rPr>
        <w:t xml:space="preserve">, señalando de paso que, de todos modos, </w:t>
      </w:r>
      <w:r w:rsidRPr="00694F06">
        <w:rPr>
          <w:rFonts w:ascii="Arial" w:hAnsi="Arial" w:cs="Arial"/>
          <w:sz w:val="24"/>
          <w:szCs w:val="24"/>
        </w:rPr>
        <w:t xml:space="preserve">dicho procedimiento no es posible hacerlo por parte de </w:t>
      </w:r>
      <w:proofErr w:type="spellStart"/>
      <w:r w:rsidRPr="00694F06">
        <w:rPr>
          <w:rFonts w:ascii="Arial" w:hAnsi="Arial" w:cs="Arial"/>
          <w:sz w:val="24"/>
          <w:szCs w:val="24"/>
        </w:rPr>
        <w:t>Idime</w:t>
      </w:r>
      <w:proofErr w:type="spellEnd"/>
      <w:r w:rsidRPr="00694F06">
        <w:rPr>
          <w:rFonts w:ascii="Arial" w:hAnsi="Arial" w:cs="Arial"/>
          <w:sz w:val="24"/>
          <w:szCs w:val="24"/>
        </w:rPr>
        <w:t xml:space="preserve">, en tanto que no es una Institución de III nivel, ni llevan a cabo procedimientos </w:t>
      </w:r>
      <w:r w:rsidR="00581999" w:rsidRPr="00694F06">
        <w:rPr>
          <w:rFonts w:ascii="Arial" w:hAnsi="Arial" w:cs="Arial"/>
          <w:sz w:val="24"/>
          <w:szCs w:val="24"/>
        </w:rPr>
        <w:t>quirúrgicos</w:t>
      </w:r>
      <w:r w:rsidRPr="00694F06">
        <w:rPr>
          <w:rFonts w:ascii="Arial" w:hAnsi="Arial" w:cs="Arial"/>
          <w:sz w:val="24"/>
          <w:szCs w:val="24"/>
        </w:rPr>
        <w:t>.</w:t>
      </w:r>
    </w:p>
    <w:p w14:paraId="5DCC6159" w14:textId="201ED5D0" w:rsidR="1803D309" w:rsidRPr="00694F06" w:rsidRDefault="1803D309" w:rsidP="00694F06">
      <w:pPr>
        <w:spacing w:line="276" w:lineRule="auto"/>
        <w:jc w:val="both"/>
        <w:rPr>
          <w:rFonts w:ascii="Arial" w:hAnsi="Arial" w:cs="Arial"/>
          <w:sz w:val="24"/>
          <w:szCs w:val="24"/>
        </w:rPr>
      </w:pPr>
    </w:p>
    <w:p w14:paraId="125E6387" w14:textId="4BF5C012" w:rsidR="1803D309" w:rsidRPr="00694F06" w:rsidRDefault="1803D309" w:rsidP="00694F06">
      <w:pPr>
        <w:spacing w:line="276" w:lineRule="auto"/>
        <w:jc w:val="both"/>
        <w:rPr>
          <w:rFonts w:ascii="Arial" w:hAnsi="Arial" w:cs="Arial"/>
          <w:sz w:val="24"/>
          <w:szCs w:val="24"/>
        </w:rPr>
      </w:pPr>
      <w:r w:rsidRPr="00694F06">
        <w:rPr>
          <w:rFonts w:ascii="Arial" w:hAnsi="Arial" w:cs="Arial"/>
          <w:sz w:val="24"/>
          <w:szCs w:val="24"/>
        </w:rPr>
        <w:t>Concluye que en virtud a lo anterior, los derechos fundamentales de la accionante no se encuentran afecta</w:t>
      </w:r>
      <w:r w:rsidR="00581999" w:rsidRPr="00694F06">
        <w:rPr>
          <w:rFonts w:ascii="Arial" w:hAnsi="Arial" w:cs="Arial"/>
          <w:sz w:val="24"/>
          <w:szCs w:val="24"/>
        </w:rPr>
        <w:t>d</w:t>
      </w:r>
      <w:r w:rsidR="00154444">
        <w:rPr>
          <w:rFonts w:ascii="Arial" w:hAnsi="Arial" w:cs="Arial"/>
          <w:sz w:val="24"/>
          <w:szCs w:val="24"/>
        </w:rPr>
        <w:t>o</w:t>
      </w:r>
      <w:r w:rsidR="00581999" w:rsidRPr="00694F06">
        <w:rPr>
          <w:rFonts w:ascii="Arial" w:hAnsi="Arial" w:cs="Arial"/>
          <w:sz w:val="24"/>
          <w:szCs w:val="24"/>
        </w:rPr>
        <w:t>s por su actuación u omisión y en ese sentido, debe ser desvinculada al presente trámite.</w:t>
      </w:r>
    </w:p>
    <w:p w14:paraId="3656B9AB" w14:textId="77777777" w:rsidR="00332CC1" w:rsidRPr="00694F06" w:rsidRDefault="00332CC1" w:rsidP="00694F06">
      <w:pPr>
        <w:spacing w:line="276" w:lineRule="auto"/>
        <w:jc w:val="both"/>
        <w:rPr>
          <w:rFonts w:ascii="Arial" w:hAnsi="Arial" w:cs="Arial"/>
          <w:sz w:val="24"/>
          <w:szCs w:val="24"/>
        </w:rPr>
      </w:pPr>
    </w:p>
    <w:p w14:paraId="4CF73BA0" w14:textId="7848EF3B" w:rsidR="00012673" w:rsidRPr="00694F06" w:rsidRDefault="000B7EBE" w:rsidP="00694F06">
      <w:pPr>
        <w:spacing w:line="276" w:lineRule="auto"/>
        <w:jc w:val="both"/>
        <w:rPr>
          <w:rFonts w:ascii="Arial" w:hAnsi="Arial" w:cs="Arial"/>
          <w:sz w:val="24"/>
          <w:szCs w:val="24"/>
        </w:rPr>
      </w:pPr>
      <w:r w:rsidRPr="00694F06">
        <w:rPr>
          <w:rFonts w:ascii="Arial" w:hAnsi="Arial" w:cs="Arial"/>
          <w:sz w:val="24"/>
          <w:szCs w:val="24"/>
        </w:rPr>
        <w:t>En atención a dicha respuesta, el Juzgado ordenó la vinculación de la Socied</w:t>
      </w:r>
      <w:r w:rsidR="00581999" w:rsidRPr="00694F06">
        <w:rPr>
          <w:rFonts w:ascii="Arial" w:hAnsi="Arial" w:cs="Arial"/>
          <w:sz w:val="24"/>
          <w:szCs w:val="24"/>
        </w:rPr>
        <w:t>ad</w:t>
      </w:r>
      <w:r w:rsidRPr="00694F06">
        <w:rPr>
          <w:rFonts w:ascii="Arial" w:hAnsi="Arial" w:cs="Arial"/>
          <w:sz w:val="24"/>
          <w:szCs w:val="24"/>
        </w:rPr>
        <w:t xml:space="preserve"> Comercializadora de Insumos y Servicios Médicos S.A.S. </w:t>
      </w:r>
      <w:proofErr w:type="spellStart"/>
      <w:r w:rsidRPr="00694F06">
        <w:rPr>
          <w:rFonts w:ascii="Arial" w:hAnsi="Arial" w:cs="Arial"/>
          <w:sz w:val="24"/>
          <w:szCs w:val="24"/>
        </w:rPr>
        <w:t>Socimédicos</w:t>
      </w:r>
      <w:proofErr w:type="spellEnd"/>
      <w:r w:rsidRPr="00694F06">
        <w:rPr>
          <w:rFonts w:ascii="Arial" w:hAnsi="Arial" w:cs="Arial"/>
          <w:sz w:val="24"/>
          <w:szCs w:val="24"/>
        </w:rPr>
        <w:t xml:space="preserve"> S.A.S. como propietaria de la IPS Clínica San Rafael, toda vez esta entidad, fue la que recibió la autorización d</w:t>
      </w:r>
      <w:r w:rsidR="00A731CF" w:rsidRPr="00694F06">
        <w:rPr>
          <w:rFonts w:ascii="Arial" w:hAnsi="Arial" w:cs="Arial"/>
          <w:sz w:val="24"/>
          <w:szCs w:val="24"/>
        </w:rPr>
        <w:t xml:space="preserve">e los servicios prescritos por </w:t>
      </w:r>
      <w:r w:rsidRPr="00694F06">
        <w:rPr>
          <w:rFonts w:ascii="Arial" w:hAnsi="Arial" w:cs="Arial"/>
          <w:sz w:val="24"/>
          <w:szCs w:val="24"/>
        </w:rPr>
        <w:t>IDIME.</w:t>
      </w:r>
    </w:p>
    <w:p w14:paraId="36866A28" w14:textId="23772447" w:rsidR="00012673" w:rsidRPr="00694F06" w:rsidRDefault="00012673" w:rsidP="00694F06">
      <w:pPr>
        <w:spacing w:line="276" w:lineRule="auto"/>
        <w:jc w:val="both"/>
        <w:rPr>
          <w:rFonts w:ascii="Arial" w:hAnsi="Arial" w:cs="Arial"/>
          <w:sz w:val="24"/>
          <w:szCs w:val="24"/>
        </w:rPr>
      </w:pPr>
    </w:p>
    <w:p w14:paraId="7D98E944" w14:textId="5FB4D101" w:rsidR="00012673" w:rsidRPr="00694F06" w:rsidRDefault="000B7EBE" w:rsidP="00694F06">
      <w:pPr>
        <w:spacing w:line="276" w:lineRule="auto"/>
        <w:jc w:val="both"/>
        <w:rPr>
          <w:rFonts w:ascii="Arial" w:hAnsi="Arial" w:cs="Arial"/>
          <w:sz w:val="24"/>
          <w:szCs w:val="24"/>
        </w:rPr>
      </w:pPr>
      <w:r w:rsidRPr="00694F06">
        <w:rPr>
          <w:rFonts w:ascii="Arial" w:hAnsi="Arial" w:cs="Arial"/>
          <w:sz w:val="24"/>
          <w:szCs w:val="24"/>
        </w:rPr>
        <w:t>La Nueva EPS adujo en su defensa que ya dio t</w:t>
      </w:r>
      <w:r w:rsidR="00581999" w:rsidRPr="00694F06">
        <w:rPr>
          <w:rFonts w:ascii="Arial" w:hAnsi="Arial" w:cs="Arial"/>
          <w:sz w:val="24"/>
          <w:szCs w:val="24"/>
        </w:rPr>
        <w:t xml:space="preserve">raslado del asunto al área de </w:t>
      </w:r>
      <w:r w:rsidRPr="00694F06">
        <w:rPr>
          <w:rFonts w:ascii="Arial" w:hAnsi="Arial" w:cs="Arial"/>
          <w:sz w:val="24"/>
          <w:szCs w:val="24"/>
        </w:rPr>
        <w:t xml:space="preserve">salud para dar respuesta a la acción, precisando que </w:t>
      </w:r>
      <w:r w:rsidR="00DD1E35" w:rsidRPr="00694F06">
        <w:rPr>
          <w:rFonts w:ascii="Arial" w:hAnsi="Arial" w:cs="Arial"/>
          <w:sz w:val="24"/>
          <w:szCs w:val="24"/>
        </w:rPr>
        <w:t xml:space="preserve">esta </w:t>
      </w:r>
      <w:r w:rsidRPr="00694F06">
        <w:rPr>
          <w:rFonts w:ascii="Arial" w:hAnsi="Arial" w:cs="Arial"/>
          <w:sz w:val="24"/>
          <w:szCs w:val="24"/>
        </w:rPr>
        <w:t xml:space="preserve">dependencia ya asignó </w:t>
      </w:r>
      <w:r w:rsidR="00DD1E35" w:rsidRPr="00694F06">
        <w:rPr>
          <w:rFonts w:ascii="Arial" w:hAnsi="Arial" w:cs="Arial"/>
          <w:sz w:val="24"/>
          <w:szCs w:val="24"/>
        </w:rPr>
        <w:t xml:space="preserve">a la actora </w:t>
      </w:r>
      <w:r w:rsidRPr="00694F06">
        <w:rPr>
          <w:rFonts w:ascii="Arial" w:hAnsi="Arial" w:cs="Arial"/>
          <w:sz w:val="24"/>
          <w:szCs w:val="24"/>
        </w:rPr>
        <w:t>consulta de primera vez en ortopedia y traumatología para el 25 de junio de 2022 en la IPS IDIME.</w:t>
      </w:r>
    </w:p>
    <w:p w14:paraId="70CD653B" w14:textId="15CC89ED" w:rsidR="00012673" w:rsidRPr="00694F06" w:rsidRDefault="00012673" w:rsidP="00694F06">
      <w:pPr>
        <w:spacing w:line="276" w:lineRule="auto"/>
        <w:jc w:val="both"/>
        <w:rPr>
          <w:rFonts w:ascii="Arial" w:hAnsi="Arial" w:cs="Arial"/>
          <w:sz w:val="24"/>
          <w:szCs w:val="24"/>
        </w:rPr>
      </w:pPr>
    </w:p>
    <w:p w14:paraId="263A3628" w14:textId="1DB2022B" w:rsidR="787A29AB" w:rsidRPr="00694F06" w:rsidRDefault="00A3180C" w:rsidP="00694F06">
      <w:pPr>
        <w:spacing w:line="276" w:lineRule="auto"/>
        <w:jc w:val="both"/>
        <w:rPr>
          <w:rFonts w:ascii="Arial" w:hAnsi="Arial" w:cs="Arial"/>
          <w:sz w:val="24"/>
          <w:szCs w:val="24"/>
        </w:rPr>
      </w:pPr>
      <w:r w:rsidRPr="00694F06">
        <w:rPr>
          <w:rFonts w:ascii="Arial" w:eastAsia="Arial" w:hAnsi="Arial" w:cs="Arial"/>
          <w:sz w:val="24"/>
          <w:szCs w:val="24"/>
          <w:lang w:val="es"/>
        </w:rPr>
        <w:t xml:space="preserve">Por otro lado, </w:t>
      </w:r>
      <w:r w:rsidR="73DE11A1" w:rsidRPr="00694F06">
        <w:rPr>
          <w:rFonts w:ascii="Arial" w:eastAsia="Arial" w:hAnsi="Arial" w:cs="Arial"/>
          <w:sz w:val="24"/>
          <w:szCs w:val="24"/>
          <w:lang w:val="es"/>
        </w:rPr>
        <w:t>señala que el servicio de transporte no puede ser prestado debido a que el lugar de residencia</w:t>
      </w:r>
      <w:r w:rsidRPr="00694F06">
        <w:rPr>
          <w:rFonts w:ascii="Arial" w:eastAsia="Arial" w:hAnsi="Arial" w:cs="Arial"/>
          <w:sz w:val="24"/>
          <w:szCs w:val="24"/>
          <w:lang w:val="es"/>
        </w:rPr>
        <w:t xml:space="preserve"> </w:t>
      </w:r>
      <w:r w:rsidR="73DE11A1" w:rsidRPr="00694F06">
        <w:rPr>
          <w:rFonts w:ascii="Arial" w:eastAsia="Arial" w:hAnsi="Arial" w:cs="Arial"/>
          <w:sz w:val="24"/>
          <w:szCs w:val="24"/>
          <w:lang w:val="es"/>
        </w:rPr>
        <w:t>no se encuentra en el listado de municipios y/o corregimientos departamentales a los que se les reconoce prima adicional (diferencial), por zona especial de dispersión geográfica, por lo que la EPS no está en obligación de costear el transporte de la paciente.</w:t>
      </w:r>
    </w:p>
    <w:p w14:paraId="2B21D1CB" w14:textId="446B4A8C" w:rsidR="787A29AB" w:rsidRPr="00694F06" w:rsidRDefault="787A29AB" w:rsidP="00694F06">
      <w:pPr>
        <w:spacing w:line="276" w:lineRule="auto"/>
        <w:jc w:val="both"/>
        <w:rPr>
          <w:rFonts w:ascii="Arial" w:eastAsia="Arial" w:hAnsi="Arial" w:cs="Arial"/>
          <w:sz w:val="24"/>
          <w:szCs w:val="24"/>
          <w:lang w:val="es"/>
        </w:rPr>
      </w:pPr>
    </w:p>
    <w:p w14:paraId="27B441AF" w14:textId="008D0B03" w:rsidR="787A29AB" w:rsidRPr="00694F06" w:rsidRDefault="73DE11A1" w:rsidP="00694F06">
      <w:pPr>
        <w:spacing w:line="276" w:lineRule="auto"/>
        <w:jc w:val="both"/>
        <w:rPr>
          <w:rFonts w:ascii="Arial" w:hAnsi="Arial" w:cs="Arial"/>
          <w:sz w:val="24"/>
          <w:szCs w:val="24"/>
        </w:rPr>
      </w:pPr>
      <w:r w:rsidRPr="00694F06">
        <w:rPr>
          <w:rFonts w:ascii="Arial" w:eastAsia="Arial" w:hAnsi="Arial" w:cs="Arial"/>
          <w:sz w:val="24"/>
          <w:szCs w:val="24"/>
          <w:lang w:val="es"/>
        </w:rPr>
        <w:t>Respecto al servicio de transporte en un medio diferente a la ambulancia para una atención que se encuentra dentro del plan de beneficios y que no esté disponible en el lugar de residencia del afiliado, precisa que el mismo será financiado en los municipios o corregimientos con la prima adicional para zona especial por dispersión geográfica</w:t>
      </w:r>
      <w:r w:rsidR="00A2638E" w:rsidRPr="00694F06">
        <w:rPr>
          <w:rFonts w:ascii="Arial" w:eastAsia="Arial" w:hAnsi="Arial" w:cs="Arial"/>
          <w:sz w:val="24"/>
          <w:szCs w:val="24"/>
          <w:lang w:val="es"/>
        </w:rPr>
        <w:t>.</w:t>
      </w:r>
      <w:r w:rsidRPr="00694F06">
        <w:rPr>
          <w:rFonts w:ascii="Arial" w:eastAsia="Arial" w:hAnsi="Arial" w:cs="Arial"/>
          <w:sz w:val="24"/>
          <w:szCs w:val="24"/>
          <w:lang w:val="es"/>
        </w:rPr>
        <w:t xml:space="preserve"> </w:t>
      </w:r>
    </w:p>
    <w:p w14:paraId="59945212" w14:textId="5AA01392" w:rsidR="787A29AB" w:rsidRPr="00694F06" w:rsidRDefault="787A29AB" w:rsidP="00694F06">
      <w:pPr>
        <w:spacing w:line="276" w:lineRule="auto"/>
        <w:jc w:val="both"/>
        <w:rPr>
          <w:rFonts w:ascii="Arial" w:eastAsia="Arial" w:hAnsi="Arial" w:cs="Arial"/>
          <w:sz w:val="24"/>
          <w:szCs w:val="24"/>
          <w:lang w:val="es"/>
        </w:rPr>
      </w:pPr>
    </w:p>
    <w:p w14:paraId="286049CD" w14:textId="39AC4D09" w:rsidR="00A3180C" w:rsidRPr="00694F06" w:rsidRDefault="73DE11A1" w:rsidP="00694F06">
      <w:pPr>
        <w:spacing w:line="276" w:lineRule="auto"/>
        <w:jc w:val="both"/>
        <w:rPr>
          <w:rFonts w:ascii="Arial" w:hAnsi="Arial" w:cs="Arial"/>
          <w:sz w:val="24"/>
          <w:szCs w:val="24"/>
        </w:rPr>
      </w:pPr>
      <w:r w:rsidRPr="00694F06">
        <w:rPr>
          <w:rFonts w:ascii="Arial" w:eastAsia="Arial" w:hAnsi="Arial" w:cs="Arial"/>
          <w:sz w:val="24"/>
          <w:szCs w:val="24"/>
          <w:lang w:val="es"/>
        </w:rPr>
        <w:t xml:space="preserve">Por lo demás, </w:t>
      </w:r>
      <w:r w:rsidR="00A2638E" w:rsidRPr="00694F06">
        <w:rPr>
          <w:rFonts w:ascii="Arial" w:eastAsia="Arial" w:hAnsi="Arial" w:cs="Arial"/>
          <w:sz w:val="24"/>
          <w:szCs w:val="24"/>
          <w:lang w:val="es"/>
        </w:rPr>
        <w:t>puso de presente la dificultad de proferir fallos judiciales que ordenen tratamientos integrales, máxime cuando, como en el caso que ocupa la atención de la Sala, no existe la vulneración de ningún derecho, en tanto viene prestando el servicio de salud a la usuaria sin dilación alguna y de manera oportuna.</w:t>
      </w:r>
    </w:p>
    <w:p w14:paraId="17216BBE" w14:textId="77777777" w:rsidR="00A3180C" w:rsidRPr="00694F06" w:rsidRDefault="00A3180C" w:rsidP="00694F06">
      <w:pPr>
        <w:spacing w:line="276" w:lineRule="auto"/>
        <w:jc w:val="both"/>
        <w:rPr>
          <w:rFonts w:ascii="Arial" w:hAnsi="Arial" w:cs="Arial"/>
          <w:sz w:val="24"/>
          <w:szCs w:val="24"/>
        </w:rPr>
      </w:pPr>
    </w:p>
    <w:p w14:paraId="6E2C6BA3" w14:textId="77777777" w:rsidR="00A2638E"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lastRenderedPageBreak/>
        <w:t>La Clínica San Rafael indicó a su tu</w:t>
      </w:r>
      <w:r w:rsidR="00A2638E" w:rsidRPr="00694F06">
        <w:rPr>
          <w:rFonts w:ascii="Arial" w:hAnsi="Arial" w:cs="Arial"/>
          <w:sz w:val="24"/>
          <w:szCs w:val="24"/>
        </w:rPr>
        <w:t>rn</w:t>
      </w:r>
      <w:r w:rsidRPr="00694F06">
        <w:rPr>
          <w:rFonts w:ascii="Arial" w:hAnsi="Arial" w:cs="Arial"/>
          <w:sz w:val="24"/>
          <w:szCs w:val="24"/>
        </w:rPr>
        <w:t xml:space="preserve">o que no le constan los hechos de la </w:t>
      </w:r>
      <w:r w:rsidR="00A2638E" w:rsidRPr="00694F06">
        <w:rPr>
          <w:rFonts w:ascii="Arial" w:hAnsi="Arial" w:cs="Arial"/>
          <w:sz w:val="24"/>
          <w:szCs w:val="24"/>
        </w:rPr>
        <w:t>acción y que</w:t>
      </w:r>
      <w:r w:rsidRPr="00694F06">
        <w:rPr>
          <w:rFonts w:ascii="Arial" w:hAnsi="Arial" w:cs="Arial"/>
          <w:sz w:val="24"/>
          <w:szCs w:val="24"/>
        </w:rPr>
        <w:t xml:space="preserve"> se opone a las pretensiones de la demanda</w:t>
      </w:r>
      <w:r w:rsidR="00A2638E" w:rsidRPr="00694F06">
        <w:rPr>
          <w:rFonts w:ascii="Arial" w:hAnsi="Arial" w:cs="Arial"/>
          <w:sz w:val="24"/>
          <w:szCs w:val="24"/>
        </w:rPr>
        <w:t>,</w:t>
      </w:r>
      <w:r w:rsidRPr="00694F06">
        <w:rPr>
          <w:rFonts w:ascii="Arial" w:hAnsi="Arial" w:cs="Arial"/>
          <w:sz w:val="24"/>
          <w:szCs w:val="24"/>
        </w:rPr>
        <w:t xml:space="preserve"> en tanto ninguna afectación de </w:t>
      </w:r>
      <w:r w:rsidR="00A2638E" w:rsidRPr="00694F06">
        <w:rPr>
          <w:rFonts w:ascii="Arial" w:hAnsi="Arial" w:cs="Arial"/>
          <w:sz w:val="24"/>
          <w:szCs w:val="24"/>
        </w:rPr>
        <w:t>garantías</w:t>
      </w:r>
      <w:r w:rsidRPr="00694F06">
        <w:rPr>
          <w:rFonts w:ascii="Arial" w:hAnsi="Arial" w:cs="Arial"/>
          <w:sz w:val="24"/>
          <w:szCs w:val="24"/>
        </w:rPr>
        <w:t xml:space="preserve"> fundamentales se le</w:t>
      </w:r>
      <w:r w:rsidR="00A2638E" w:rsidRPr="00694F06">
        <w:rPr>
          <w:rFonts w:ascii="Arial" w:hAnsi="Arial" w:cs="Arial"/>
          <w:sz w:val="24"/>
          <w:szCs w:val="24"/>
        </w:rPr>
        <w:t xml:space="preserve"> puede endilgar a esa entidad.  </w:t>
      </w:r>
    </w:p>
    <w:p w14:paraId="6DFB25DF" w14:textId="77777777" w:rsidR="00A2638E" w:rsidRPr="00694F06" w:rsidRDefault="00A2638E" w:rsidP="00694F06">
      <w:pPr>
        <w:spacing w:line="276" w:lineRule="auto"/>
        <w:jc w:val="both"/>
        <w:rPr>
          <w:rFonts w:ascii="Arial" w:hAnsi="Arial" w:cs="Arial"/>
          <w:sz w:val="24"/>
          <w:szCs w:val="24"/>
        </w:rPr>
      </w:pPr>
    </w:p>
    <w:p w14:paraId="731CB27F" w14:textId="3A1776D1" w:rsidR="787A29AB" w:rsidRPr="00694F06" w:rsidRDefault="00A2638E" w:rsidP="00694F06">
      <w:pPr>
        <w:spacing w:line="276" w:lineRule="auto"/>
        <w:jc w:val="both"/>
        <w:rPr>
          <w:rFonts w:ascii="Arial" w:hAnsi="Arial" w:cs="Arial"/>
          <w:sz w:val="24"/>
          <w:szCs w:val="24"/>
        </w:rPr>
      </w:pPr>
      <w:r w:rsidRPr="00694F06">
        <w:rPr>
          <w:rFonts w:ascii="Arial" w:hAnsi="Arial" w:cs="Arial"/>
          <w:sz w:val="24"/>
          <w:szCs w:val="24"/>
        </w:rPr>
        <w:t xml:space="preserve">Al margen de ello, informa que la </w:t>
      </w:r>
      <w:r w:rsidR="787A29AB" w:rsidRPr="00694F06">
        <w:rPr>
          <w:rFonts w:ascii="Arial" w:hAnsi="Arial" w:cs="Arial"/>
          <w:sz w:val="24"/>
          <w:szCs w:val="24"/>
        </w:rPr>
        <w:t xml:space="preserve">cita para valoración </w:t>
      </w:r>
      <w:r w:rsidRPr="00694F06">
        <w:rPr>
          <w:rFonts w:ascii="Arial" w:hAnsi="Arial" w:cs="Arial"/>
          <w:sz w:val="24"/>
          <w:szCs w:val="24"/>
        </w:rPr>
        <w:t xml:space="preserve">de la accionante </w:t>
      </w:r>
      <w:r w:rsidR="787A29AB" w:rsidRPr="00694F06">
        <w:rPr>
          <w:rFonts w:ascii="Arial" w:hAnsi="Arial" w:cs="Arial"/>
          <w:sz w:val="24"/>
          <w:szCs w:val="24"/>
        </w:rPr>
        <w:t>por ortopedia fue asignada para el 25 de junio de 2022 a las 8:15 am, pues para llevar a cabo el procedimiento quirúrgico, requiere de estudios y valoraciones previas según la patología que alega padecer la actora.</w:t>
      </w:r>
    </w:p>
    <w:p w14:paraId="3768CF86" w14:textId="14726C47" w:rsidR="787A29AB" w:rsidRPr="00694F06" w:rsidRDefault="787A29AB" w:rsidP="00694F06">
      <w:pPr>
        <w:spacing w:line="276" w:lineRule="auto"/>
        <w:jc w:val="both"/>
        <w:rPr>
          <w:rFonts w:ascii="Arial" w:hAnsi="Arial" w:cs="Arial"/>
          <w:sz w:val="24"/>
          <w:szCs w:val="24"/>
        </w:rPr>
      </w:pPr>
    </w:p>
    <w:p w14:paraId="198F830D" w14:textId="22B2309E"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t xml:space="preserve">Respecto al tratamiento integral aduce </w:t>
      </w:r>
      <w:r w:rsidR="001C68D2" w:rsidRPr="00694F06">
        <w:rPr>
          <w:rFonts w:ascii="Arial" w:hAnsi="Arial" w:cs="Arial"/>
          <w:sz w:val="24"/>
          <w:szCs w:val="24"/>
        </w:rPr>
        <w:t>que no es la llamada a brindar el</w:t>
      </w:r>
      <w:r w:rsidRPr="00694F06">
        <w:rPr>
          <w:rFonts w:ascii="Arial" w:hAnsi="Arial" w:cs="Arial"/>
          <w:sz w:val="24"/>
          <w:szCs w:val="24"/>
        </w:rPr>
        <w:t xml:space="preserve"> mism</w:t>
      </w:r>
      <w:r w:rsidR="001C68D2" w:rsidRPr="00694F06">
        <w:rPr>
          <w:rFonts w:ascii="Arial" w:hAnsi="Arial" w:cs="Arial"/>
          <w:sz w:val="24"/>
          <w:szCs w:val="24"/>
        </w:rPr>
        <w:t>o</w:t>
      </w:r>
      <w:r w:rsidRPr="00694F06">
        <w:rPr>
          <w:rFonts w:ascii="Arial" w:hAnsi="Arial" w:cs="Arial"/>
          <w:sz w:val="24"/>
          <w:szCs w:val="24"/>
        </w:rPr>
        <w:t xml:space="preserve">, dado que tal carga se encuentra en cabeza de la </w:t>
      </w:r>
      <w:r w:rsidR="006E7F09" w:rsidRPr="00694F06">
        <w:rPr>
          <w:rFonts w:ascii="Arial" w:hAnsi="Arial" w:cs="Arial"/>
          <w:sz w:val="24"/>
          <w:szCs w:val="24"/>
        </w:rPr>
        <w:t>EPS a</w:t>
      </w:r>
      <w:r w:rsidRPr="00694F06">
        <w:rPr>
          <w:rFonts w:ascii="Arial" w:hAnsi="Arial" w:cs="Arial"/>
          <w:sz w:val="24"/>
          <w:szCs w:val="24"/>
        </w:rPr>
        <w:t xml:space="preserve"> la que se encuentra afiliada.</w:t>
      </w:r>
    </w:p>
    <w:p w14:paraId="0562CB0E" w14:textId="77777777" w:rsidR="00CC4F77" w:rsidRPr="00694F06" w:rsidRDefault="00CC4F77" w:rsidP="00694F06">
      <w:pPr>
        <w:spacing w:line="276" w:lineRule="auto"/>
        <w:jc w:val="both"/>
        <w:rPr>
          <w:rFonts w:ascii="Arial" w:hAnsi="Arial" w:cs="Arial"/>
          <w:sz w:val="24"/>
          <w:szCs w:val="24"/>
        </w:rPr>
      </w:pPr>
    </w:p>
    <w:p w14:paraId="712B4B06" w14:textId="69A1A43D"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t xml:space="preserve">Llegado el día del fallo, la funcionaria de primer grado negó la protección pretendida por la señora Correa Palacio, al evidenciar la configuración del hecho superado en cuanto a la autorización de la valoración de III nivel para la realización de la cirugía de rodilla artroscopia </w:t>
      </w:r>
      <w:proofErr w:type="spellStart"/>
      <w:r w:rsidRPr="00694F06">
        <w:rPr>
          <w:rFonts w:ascii="Arial" w:hAnsi="Arial" w:cs="Arial"/>
          <w:sz w:val="24"/>
          <w:szCs w:val="24"/>
        </w:rPr>
        <w:t>meniscopatía</w:t>
      </w:r>
      <w:proofErr w:type="spellEnd"/>
      <w:r w:rsidRPr="00694F06">
        <w:rPr>
          <w:rFonts w:ascii="Arial" w:hAnsi="Arial" w:cs="Arial"/>
          <w:sz w:val="24"/>
          <w:szCs w:val="24"/>
        </w:rPr>
        <w:t>, dado que le fue asignada cita para valoración con el especialista en ortopedia y traumatología, siendo esta consulta la que  determinará el tratamiento a seguir, bien sea quirúrgico o no, de acuerdo con la conveniencia científica.</w:t>
      </w:r>
    </w:p>
    <w:p w14:paraId="757181B5" w14:textId="0A4B8F64" w:rsidR="787A29AB" w:rsidRPr="00694F06" w:rsidRDefault="787A29AB" w:rsidP="00694F06">
      <w:pPr>
        <w:spacing w:line="276" w:lineRule="auto"/>
        <w:jc w:val="both"/>
        <w:rPr>
          <w:rFonts w:ascii="Arial" w:hAnsi="Arial" w:cs="Arial"/>
          <w:sz w:val="24"/>
          <w:szCs w:val="24"/>
        </w:rPr>
      </w:pPr>
    </w:p>
    <w:p w14:paraId="636F4ABE" w14:textId="7A74BE8C"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t xml:space="preserve">Respecto a la demás peticiones consignadas en la acción, indica la </w:t>
      </w:r>
      <w:r w:rsidRPr="00694F06">
        <w:rPr>
          <w:rFonts w:ascii="Arial" w:hAnsi="Arial" w:cs="Arial"/>
          <w:i/>
          <w:iCs/>
          <w:sz w:val="24"/>
          <w:szCs w:val="24"/>
        </w:rPr>
        <w:t xml:space="preserve"> a quo </w:t>
      </w:r>
      <w:r w:rsidRPr="00694F06">
        <w:rPr>
          <w:rFonts w:ascii="Arial" w:hAnsi="Arial" w:cs="Arial"/>
          <w:sz w:val="24"/>
          <w:szCs w:val="24"/>
        </w:rPr>
        <w:t xml:space="preserve"> que no encuentra que estén pendientes otros servicios médicos ordenados, como tampoco percibe que en la historia clínica se consigne la prescripción de un tratamiento en especial, que resulte más efectivo para mitigar los padecimientos que aquejan a la paciente, por lo que ninguna orden dio al respecto, al considerar que el juez de tutela no </w:t>
      </w:r>
      <w:r w:rsidR="006E7F09" w:rsidRPr="00694F06">
        <w:rPr>
          <w:rFonts w:ascii="Arial" w:hAnsi="Arial" w:cs="Arial"/>
          <w:sz w:val="24"/>
          <w:szCs w:val="24"/>
        </w:rPr>
        <w:t>está</w:t>
      </w:r>
      <w:r w:rsidRPr="00694F06">
        <w:rPr>
          <w:rFonts w:ascii="Arial" w:hAnsi="Arial" w:cs="Arial"/>
          <w:sz w:val="24"/>
          <w:szCs w:val="24"/>
        </w:rPr>
        <w:t xml:space="preserve"> autorizado para disponer servicios que no fueron prescritos por el médico tratante, pues no le es dable, en procura de garantizar derechos fundamentales, remplazar los conocimientos y criterios de los profesionales en la salud </w:t>
      </w:r>
      <w:r w:rsidR="006E7F09" w:rsidRPr="00694F06">
        <w:rPr>
          <w:rFonts w:ascii="Arial" w:hAnsi="Arial" w:cs="Arial"/>
          <w:sz w:val="24"/>
          <w:szCs w:val="24"/>
        </w:rPr>
        <w:t>especializados</w:t>
      </w:r>
      <w:r w:rsidRPr="00694F06">
        <w:rPr>
          <w:rFonts w:ascii="Arial" w:hAnsi="Arial" w:cs="Arial"/>
          <w:sz w:val="24"/>
          <w:szCs w:val="24"/>
        </w:rPr>
        <w:t xml:space="preserve"> relacionados con las necesidades de los pacientes.</w:t>
      </w:r>
    </w:p>
    <w:p w14:paraId="3D741DE3" w14:textId="5EC8A6A3" w:rsidR="787A29AB" w:rsidRPr="00694F06" w:rsidRDefault="787A29AB" w:rsidP="00694F06">
      <w:pPr>
        <w:spacing w:line="276" w:lineRule="auto"/>
        <w:jc w:val="both"/>
        <w:rPr>
          <w:rFonts w:ascii="Arial" w:hAnsi="Arial" w:cs="Arial"/>
          <w:sz w:val="24"/>
          <w:szCs w:val="24"/>
        </w:rPr>
      </w:pPr>
    </w:p>
    <w:p w14:paraId="543895B8" w14:textId="164E5A88"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t>Indicó también la</w:t>
      </w:r>
      <w:r w:rsidRPr="00694F06">
        <w:rPr>
          <w:rFonts w:ascii="Arial" w:hAnsi="Arial" w:cs="Arial"/>
          <w:i/>
          <w:iCs/>
          <w:sz w:val="24"/>
          <w:szCs w:val="24"/>
        </w:rPr>
        <w:t xml:space="preserve"> a quo </w:t>
      </w:r>
      <w:r w:rsidRPr="00694F06">
        <w:rPr>
          <w:rFonts w:ascii="Arial" w:hAnsi="Arial" w:cs="Arial"/>
          <w:sz w:val="24"/>
          <w:szCs w:val="24"/>
        </w:rPr>
        <w:t>que, de la valoración que se haga a la paciente depende el procedimiento a seguir, de allí que no tenga ningún efecto práctico ordenar la cirugía solicitada, al igual que los gastos, viáticos y transporte, en tanto no se tiene noticia de ningún servicio que debiera ser prestado por fuera del municipio de residencia.</w:t>
      </w:r>
    </w:p>
    <w:p w14:paraId="5ABAC804" w14:textId="0355D5E8" w:rsidR="787A29AB" w:rsidRPr="00694F06" w:rsidRDefault="787A29AB" w:rsidP="00694F06">
      <w:pPr>
        <w:spacing w:line="276" w:lineRule="auto"/>
        <w:jc w:val="both"/>
        <w:rPr>
          <w:rFonts w:ascii="Arial" w:hAnsi="Arial" w:cs="Arial"/>
          <w:sz w:val="24"/>
          <w:szCs w:val="24"/>
        </w:rPr>
      </w:pPr>
    </w:p>
    <w:p w14:paraId="4A6D92CF" w14:textId="578106B9"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t xml:space="preserve">Frente al tratamiento integral, indicó que este es de orden legal y al no evidenciar la </w:t>
      </w:r>
      <w:r w:rsidR="006E7F09" w:rsidRPr="00694F06">
        <w:rPr>
          <w:rFonts w:ascii="Arial" w:hAnsi="Arial" w:cs="Arial"/>
          <w:sz w:val="24"/>
          <w:szCs w:val="24"/>
        </w:rPr>
        <w:t>vulneración</w:t>
      </w:r>
      <w:r w:rsidRPr="00694F06">
        <w:rPr>
          <w:rFonts w:ascii="Arial" w:hAnsi="Arial" w:cs="Arial"/>
          <w:sz w:val="24"/>
          <w:szCs w:val="24"/>
        </w:rPr>
        <w:t xml:space="preserve"> actual de derechos, ni negligencia de la EPS, no es preciso imponer orden alguna, máxime cuando no se advierte en el plenario que la atención que, buscó la actora de manera particular, haya sido generada por la negativa u omisión de la Nueva </w:t>
      </w:r>
      <w:r w:rsidR="006E7F09" w:rsidRPr="00694F06">
        <w:rPr>
          <w:rFonts w:ascii="Arial" w:hAnsi="Arial" w:cs="Arial"/>
          <w:sz w:val="24"/>
          <w:szCs w:val="24"/>
        </w:rPr>
        <w:t>EPS para</w:t>
      </w:r>
      <w:r w:rsidRPr="00694F06">
        <w:rPr>
          <w:rFonts w:ascii="Arial" w:hAnsi="Arial" w:cs="Arial"/>
          <w:sz w:val="24"/>
          <w:szCs w:val="24"/>
        </w:rPr>
        <w:t xml:space="preserve"> prestar el servicio.</w:t>
      </w:r>
    </w:p>
    <w:p w14:paraId="29DE4032" w14:textId="48EBE889" w:rsidR="787A29AB" w:rsidRPr="00694F06" w:rsidRDefault="787A29AB" w:rsidP="00694F06">
      <w:pPr>
        <w:spacing w:line="276" w:lineRule="auto"/>
        <w:jc w:val="both"/>
        <w:rPr>
          <w:rFonts w:ascii="Arial" w:hAnsi="Arial" w:cs="Arial"/>
          <w:sz w:val="24"/>
          <w:szCs w:val="24"/>
        </w:rPr>
      </w:pPr>
    </w:p>
    <w:p w14:paraId="5F7388A0" w14:textId="16F1CB25"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t xml:space="preserve">Inconforme con lo decidido la parte </w:t>
      </w:r>
      <w:r w:rsidR="006E7F09" w:rsidRPr="00694F06">
        <w:rPr>
          <w:rFonts w:ascii="Arial" w:hAnsi="Arial" w:cs="Arial"/>
          <w:sz w:val="24"/>
          <w:szCs w:val="24"/>
        </w:rPr>
        <w:t>accionante</w:t>
      </w:r>
      <w:r w:rsidRPr="00694F06">
        <w:rPr>
          <w:rFonts w:ascii="Arial" w:hAnsi="Arial" w:cs="Arial"/>
          <w:sz w:val="24"/>
          <w:szCs w:val="24"/>
        </w:rPr>
        <w:t xml:space="preserve"> impugnó la sentencia poniendo de presente </w:t>
      </w:r>
      <w:r w:rsidR="006E7F09" w:rsidRPr="00694F06">
        <w:rPr>
          <w:rFonts w:ascii="Arial" w:hAnsi="Arial" w:cs="Arial"/>
          <w:sz w:val="24"/>
          <w:szCs w:val="24"/>
        </w:rPr>
        <w:t>su avanzada</w:t>
      </w:r>
      <w:r w:rsidRPr="00694F06">
        <w:rPr>
          <w:rFonts w:ascii="Arial" w:hAnsi="Arial" w:cs="Arial"/>
          <w:sz w:val="24"/>
          <w:szCs w:val="24"/>
        </w:rPr>
        <w:t xml:space="preserve"> edad –70 años- y la difícil condición de salud que impide la movilización por sus propios medios, toda vez que requiere de un caminador para realizar sus actividades cotidianas, debido al diagnóstico de </w:t>
      </w:r>
      <w:r w:rsidR="006E7F09" w:rsidRPr="00694F06">
        <w:rPr>
          <w:rFonts w:ascii="Arial" w:hAnsi="Arial" w:cs="Arial"/>
          <w:sz w:val="24"/>
          <w:szCs w:val="24"/>
        </w:rPr>
        <w:t>lesión</w:t>
      </w:r>
      <w:r w:rsidRPr="00694F06">
        <w:rPr>
          <w:rFonts w:ascii="Arial" w:hAnsi="Arial" w:cs="Arial"/>
          <w:sz w:val="24"/>
          <w:szCs w:val="24"/>
        </w:rPr>
        <w:t xml:space="preserve"> meniscal media y cambios degenerativos, que en su sentir hacen necesaria la atención que la EPS no le ha brindado.</w:t>
      </w:r>
    </w:p>
    <w:p w14:paraId="283875B5" w14:textId="2934DAE6" w:rsidR="787A29AB" w:rsidRPr="00694F06" w:rsidRDefault="787A29AB" w:rsidP="00694F06">
      <w:pPr>
        <w:spacing w:line="276" w:lineRule="auto"/>
        <w:jc w:val="both"/>
        <w:rPr>
          <w:rFonts w:ascii="Arial" w:hAnsi="Arial" w:cs="Arial"/>
          <w:sz w:val="24"/>
          <w:szCs w:val="24"/>
        </w:rPr>
      </w:pPr>
    </w:p>
    <w:p w14:paraId="24DD2B8E" w14:textId="7A88E39B"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lastRenderedPageBreak/>
        <w:t xml:space="preserve">Aduce que esta es la razón por la que reclama la protección de sus derechos fundamentales a la vida digna y a la salud, los cuales </w:t>
      </w:r>
      <w:r w:rsidR="006E7F09" w:rsidRPr="00694F06">
        <w:rPr>
          <w:rFonts w:ascii="Arial" w:hAnsi="Arial" w:cs="Arial"/>
          <w:sz w:val="24"/>
          <w:szCs w:val="24"/>
        </w:rPr>
        <w:t>considera</w:t>
      </w:r>
      <w:r w:rsidRPr="00694F06">
        <w:rPr>
          <w:rFonts w:ascii="Arial" w:hAnsi="Arial" w:cs="Arial"/>
          <w:sz w:val="24"/>
          <w:szCs w:val="24"/>
        </w:rPr>
        <w:t xml:space="preserve"> se </w:t>
      </w:r>
      <w:r w:rsidR="006E7F09" w:rsidRPr="00694F06">
        <w:rPr>
          <w:rFonts w:ascii="Arial" w:hAnsi="Arial" w:cs="Arial"/>
          <w:sz w:val="24"/>
          <w:szCs w:val="24"/>
        </w:rPr>
        <w:t>restablecerán</w:t>
      </w:r>
      <w:r w:rsidRPr="00694F06">
        <w:rPr>
          <w:rFonts w:ascii="Arial" w:hAnsi="Arial" w:cs="Arial"/>
          <w:sz w:val="24"/>
          <w:szCs w:val="24"/>
        </w:rPr>
        <w:t xml:space="preserve"> en la medida en que se acepte el tratamiento que de manera particular le fue realizado por la IPS IDIME y se ordene a la Nueva EPS adoptar las medidas administrativas necesarias para autorizar la “</w:t>
      </w:r>
      <w:r w:rsidRPr="006E7F09">
        <w:rPr>
          <w:rFonts w:ascii="Arial" w:hAnsi="Arial" w:cs="Arial"/>
          <w:i/>
          <w:iCs/>
          <w:sz w:val="22"/>
          <w:szCs w:val="24"/>
        </w:rPr>
        <w:t xml:space="preserve">valoración de III nivel para la </w:t>
      </w:r>
      <w:r w:rsidR="006E7F09" w:rsidRPr="006E7F09">
        <w:rPr>
          <w:rFonts w:ascii="Arial" w:hAnsi="Arial" w:cs="Arial"/>
          <w:i/>
          <w:iCs/>
          <w:sz w:val="22"/>
          <w:szCs w:val="24"/>
        </w:rPr>
        <w:t>realización</w:t>
      </w:r>
      <w:r w:rsidRPr="006E7F09">
        <w:rPr>
          <w:rFonts w:ascii="Arial" w:hAnsi="Arial" w:cs="Arial"/>
          <w:i/>
          <w:iCs/>
          <w:sz w:val="22"/>
          <w:szCs w:val="24"/>
        </w:rPr>
        <w:t xml:space="preserve"> de </w:t>
      </w:r>
      <w:r w:rsidR="006E7F09" w:rsidRPr="006E7F09">
        <w:rPr>
          <w:rFonts w:ascii="Arial" w:hAnsi="Arial" w:cs="Arial"/>
          <w:i/>
          <w:iCs/>
          <w:sz w:val="22"/>
          <w:szCs w:val="24"/>
        </w:rPr>
        <w:t>cirugía</w:t>
      </w:r>
      <w:r w:rsidRPr="006E7F09">
        <w:rPr>
          <w:rFonts w:ascii="Arial" w:hAnsi="Arial" w:cs="Arial"/>
          <w:i/>
          <w:iCs/>
          <w:sz w:val="22"/>
          <w:szCs w:val="24"/>
        </w:rPr>
        <w:t xml:space="preserve"> de rodilla artroscopia  </w:t>
      </w:r>
      <w:proofErr w:type="spellStart"/>
      <w:r w:rsidRPr="006E7F09">
        <w:rPr>
          <w:rFonts w:ascii="Arial" w:hAnsi="Arial" w:cs="Arial"/>
          <w:i/>
          <w:iCs/>
          <w:sz w:val="22"/>
          <w:szCs w:val="24"/>
        </w:rPr>
        <w:t>meniscopatía</w:t>
      </w:r>
      <w:proofErr w:type="spellEnd"/>
      <w:r w:rsidRPr="00694F06">
        <w:rPr>
          <w:rFonts w:ascii="Arial" w:hAnsi="Arial" w:cs="Arial"/>
          <w:sz w:val="24"/>
          <w:szCs w:val="24"/>
        </w:rPr>
        <w:t>” y ordene la realización de la cirugía de rodillas.</w:t>
      </w:r>
    </w:p>
    <w:p w14:paraId="451AD807" w14:textId="2E58A7FD" w:rsidR="787A29AB" w:rsidRPr="00694F06" w:rsidRDefault="787A29AB" w:rsidP="00694F06">
      <w:pPr>
        <w:spacing w:line="276" w:lineRule="auto"/>
        <w:jc w:val="both"/>
        <w:rPr>
          <w:rFonts w:ascii="Arial" w:hAnsi="Arial" w:cs="Arial"/>
          <w:sz w:val="24"/>
          <w:szCs w:val="24"/>
        </w:rPr>
      </w:pPr>
    </w:p>
    <w:p w14:paraId="0F690436" w14:textId="1BECFC66"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t xml:space="preserve">Refiere que asistió a la cita de valoración médica programada para el </w:t>
      </w:r>
      <w:r w:rsidR="006E7F09" w:rsidRPr="00694F06">
        <w:rPr>
          <w:rFonts w:ascii="Arial" w:hAnsi="Arial" w:cs="Arial"/>
          <w:sz w:val="24"/>
          <w:szCs w:val="24"/>
        </w:rPr>
        <w:t>día</w:t>
      </w:r>
      <w:r w:rsidRPr="00694F06">
        <w:rPr>
          <w:rFonts w:ascii="Arial" w:hAnsi="Arial" w:cs="Arial"/>
          <w:sz w:val="24"/>
          <w:szCs w:val="24"/>
        </w:rPr>
        <w:t xml:space="preserve"> 24 de junio de 2022, en la que le fue ordenada la valoración con otro </w:t>
      </w:r>
      <w:r w:rsidR="006E7F09" w:rsidRPr="00694F06">
        <w:rPr>
          <w:rFonts w:ascii="Arial" w:hAnsi="Arial" w:cs="Arial"/>
          <w:sz w:val="24"/>
          <w:szCs w:val="24"/>
        </w:rPr>
        <w:t>especialista</w:t>
      </w:r>
      <w:r w:rsidRPr="00694F06">
        <w:rPr>
          <w:rFonts w:ascii="Arial" w:hAnsi="Arial" w:cs="Arial"/>
          <w:sz w:val="24"/>
          <w:szCs w:val="24"/>
        </w:rPr>
        <w:t xml:space="preserve">, quien será el que determine la necesidad y viabilidad de la cirugía, por lo tanto, mientras esto ocurre, la Nueva EPS e IDIME deben garantizar la prestación de los servicios de salud, tratamiento integral y valoraciones médicas, terapias, </w:t>
      </w:r>
      <w:r w:rsidR="006E7F09" w:rsidRPr="00694F06">
        <w:rPr>
          <w:rFonts w:ascii="Arial" w:hAnsi="Arial" w:cs="Arial"/>
          <w:sz w:val="24"/>
          <w:szCs w:val="24"/>
        </w:rPr>
        <w:t>cirugías</w:t>
      </w:r>
      <w:r w:rsidRPr="00694F06">
        <w:rPr>
          <w:rFonts w:ascii="Arial" w:hAnsi="Arial" w:cs="Arial"/>
          <w:sz w:val="24"/>
          <w:szCs w:val="24"/>
        </w:rPr>
        <w:t xml:space="preserve">, medicamentos y  </w:t>
      </w:r>
      <w:r w:rsidR="006E7F09" w:rsidRPr="00694F06">
        <w:rPr>
          <w:rFonts w:ascii="Arial" w:hAnsi="Arial" w:cs="Arial"/>
          <w:sz w:val="24"/>
          <w:szCs w:val="24"/>
        </w:rPr>
        <w:t>demás</w:t>
      </w:r>
      <w:r w:rsidRPr="00694F06">
        <w:rPr>
          <w:rFonts w:ascii="Arial" w:hAnsi="Arial" w:cs="Arial"/>
          <w:sz w:val="24"/>
          <w:szCs w:val="24"/>
        </w:rPr>
        <w:t xml:space="preserve"> servicios que deben serle brindados para que se le garantice las </w:t>
      </w:r>
      <w:r w:rsidR="006E7F09" w:rsidRPr="00694F06">
        <w:rPr>
          <w:rFonts w:ascii="Arial" w:hAnsi="Arial" w:cs="Arial"/>
          <w:sz w:val="24"/>
          <w:szCs w:val="24"/>
        </w:rPr>
        <w:t>recuperación</w:t>
      </w:r>
      <w:r w:rsidRPr="00694F06">
        <w:rPr>
          <w:rFonts w:ascii="Arial" w:hAnsi="Arial" w:cs="Arial"/>
          <w:sz w:val="24"/>
          <w:szCs w:val="24"/>
        </w:rPr>
        <w:t xml:space="preserve"> de su estado de salud.</w:t>
      </w:r>
    </w:p>
    <w:p w14:paraId="77C09AA2" w14:textId="318FA5E9" w:rsidR="787A29AB" w:rsidRPr="00694F06" w:rsidRDefault="787A29AB" w:rsidP="00694F06">
      <w:pPr>
        <w:spacing w:line="276" w:lineRule="auto"/>
        <w:jc w:val="both"/>
        <w:rPr>
          <w:rFonts w:ascii="Arial" w:hAnsi="Arial" w:cs="Arial"/>
          <w:sz w:val="24"/>
          <w:szCs w:val="24"/>
        </w:rPr>
      </w:pPr>
    </w:p>
    <w:p w14:paraId="2762C38B" w14:textId="06F36B7D"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t xml:space="preserve">Es por lo anterior que solicita que se atienda lo pretendido en el libelo inicial, esto es, la realización de la cirugía de meniscos, el tratamiento integral y el suministro de transporte y </w:t>
      </w:r>
      <w:r w:rsidR="006E7F09" w:rsidRPr="00694F06">
        <w:rPr>
          <w:rFonts w:ascii="Arial" w:hAnsi="Arial" w:cs="Arial"/>
          <w:sz w:val="24"/>
          <w:szCs w:val="24"/>
        </w:rPr>
        <w:t>viáticos</w:t>
      </w:r>
      <w:r w:rsidRPr="00694F06">
        <w:rPr>
          <w:rFonts w:ascii="Arial" w:hAnsi="Arial" w:cs="Arial"/>
          <w:sz w:val="24"/>
          <w:szCs w:val="24"/>
        </w:rPr>
        <w:t xml:space="preserve"> con acompañante.</w:t>
      </w:r>
    </w:p>
    <w:p w14:paraId="64734BA4" w14:textId="2E1666B0" w:rsidR="787A29AB" w:rsidRPr="00694F06" w:rsidRDefault="787A29AB" w:rsidP="00694F06">
      <w:pPr>
        <w:spacing w:line="276" w:lineRule="auto"/>
        <w:jc w:val="both"/>
        <w:rPr>
          <w:rFonts w:ascii="Arial" w:hAnsi="Arial" w:cs="Arial"/>
          <w:sz w:val="24"/>
          <w:szCs w:val="24"/>
        </w:rPr>
      </w:pPr>
      <w:r w:rsidRPr="00694F06">
        <w:rPr>
          <w:rFonts w:ascii="Arial" w:hAnsi="Arial" w:cs="Arial"/>
          <w:sz w:val="24"/>
          <w:szCs w:val="24"/>
        </w:rPr>
        <w:t xml:space="preserve"> </w:t>
      </w:r>
    </w:p>
    <w:p w14:paraId="2E0A79F2" w14:textId="47C1861E" w:rsidR="00692C56" w:rsidRPr="00694F06" w:rsidRDefault="00692C56" w:rsidP="00694F06">
      <w:pPr>
        <w:pStyle w:val="Ttulo2"/>
        <w:spacing w:line="276" w:lineRule="auto"/>
        <w:ind w:right="0"/>
        <w:jc w:val="center"/>
        <w:rPr>
          <w:rFonts w:cs="Arial"/>
          <w:szCs w:val="24"/>
        </w:rPr>
      </w:pPr>
      <w:r w:rsidRPr="00694F06">
        <w:rPr>
          <w:rFonts w:cs="Arial"/>
          <w:szCs w:val="24"/>
        </w:rPr>
        <w:t>CONSIDERACIONES</w:t>
      </w:r>
    </w:p>
    <w:p w14:paraId="62EBF3C5" w14:textId="77777777" w:rsidR="00661A82" w:rsidRPr="00694F06" w:rsidRDefault="00661A82" w:rsidP="00694F06">
      <w:pPr>
        <w:pStyle w:val="Textoindependiente2"/>
        <w:spacing w:line="276" w:lineRule="auto"/>
        <w:ind w:right="0"/>
        <w:rPr>
          <w:rFonts w:cs="Arial"/>
          <w:szCs w:val="24"/>
        </w:rPr>
      </w:pPr>
    </w:p>
    <w:p w14:paraId="68974022" w14:textId="77777777" w:rsidR="00CF35C1" w:rsidRPr="00694F06" w:rsidRDefault="00CF35C1" w:rsidP="00694F06">
      <w:pPr>
        <w:pStyle w:val="Textoindependiente2"/>
        <w:spacing w:line="276" w:lineRule="auto"/>
        <w:ind w:right="0"/>
        <w:rPr>
          <w:rFonts w:cs="Arial"/>
          <w:szCs w:val="24"/>
        </w:rPr>
      </w:pPr>
      <w:r w:rsidRPr="00694F06">
        <w:rPr>
          <w:rFonts w:cs="Arial"/>
          <w:szCs w:val="24"/>
        </w:rPr>
        <w:t>El asunto bajo análisis, plantea a la Sala el siguiente problema jurídico:</w:t>
      </w:r>
    </w:p>
    <w:p w14:paraId="6D98A12B" w14:textId="77777777" w:rsidR="00CF35C1" w:rsidRPr="00694F06" w:rsidRDefault="00CF35C1" w:rsidP="00694F06">
      <w:pPr>
        <w:pStyle w:val="Textoindependiente2"/>
        <w:spacing w:line="276" w:lineRule="auto"/>
        <w:ind w:right="0"/>
        <w:rPr>
          <w:rFonts w:cs="Arial"/>
          <w:b/>
          <w:bCs/>
          <w:szCs w:val="24"/>
        </w:rPr>
      </w:pPr>
    </w:p>
    <w:p w14:paraId="50E64AC9" w14:textId="03A0E32A" w:rsidR="00CF35C1" w:rsidRPr="00694F06" w:rsidRDefault="00CF35C1" w:rsidP="00154444">
      <w:pPr>
        <w:pStyle w:val="Textoindependiente2"/>
        <w:spacing w:line="276" w:lineRule="auto"/>
        <w:ind w:left="426" w:right="420"/>
        <w:rPr>
          <w:rFonts w:eastAsia="Arial" w:cs="Arial"/>
          <w:b/>
          <w:bCs/>
          <w:i/>
          <w:iCs/>
          <w:szCs w:val="24"/>
        </w:rPr>
      </w:pPr>
      <w:r w:rsidRPr="00694F06">
        <w:rPr>
          <w:rFonts w:eastAsia="Arial" w:cs="Arial"/>
          <w:b/>
          <w:bCs/>
          <w:i/>
          <w:iCs/>
          <w:szCs w:val="24"/>
        </w:rPr>
        <w:t xml:space="preserve">¿Existe mérito para ordenar la realización de la cirugía de rodilla que pretende la parte actora, así como el tratamiento integral y el suministro de transporte y </w:t>
      </w:r>
      <w:r w:rsidR="00F6050B" w:rsidRPr="00694F06">
        <w:rPr>
          <w:rFonts w:eastAsia="Arial" w:cs="Arial"/>
          <w:b/>
          <w:bCs/>
          <w:i/>
          <w:iCs/>
          <w:szCs w:val="24"/>
        </w:rPr>
        <w:t>viáticos</w:t>
      </w:r>
      <w:r w:rsidRPr="00694F06">
        <w:rPr>
          <w:rFonts w:eastAsia="Arial" w:cs="Arial"/>
          <w:b/>
          <w:bCs/>
          <w:i/>
          <w:iCs/>
          <w:szCs w:val="24"/>
        </w:rPr>
        <w:t>?</w:t>
      </w:r>
    </w:p>
    <w:p w14:paraId="2FE46393" w14:textId="74F5C13B" w:rsidR="73DE11A1" w:rsidRPr="00694F06" w:rsidRDefault="73DE11A1" w:rsidP="00694F06">
      <w:pPr>
        <w:pStyle w:val="Textoindependiente"/>
        <w:spacing w:line="276" w:lineRule="auto"/>
        <w:rPr>
          <w:rFonts w:cs="Arial"/>
          <w:sz w:val="24"/>
          <w:szCs w:val="24"/>
        </w:rPr>
      </w:pPr>
    </w:p>
    <w:p w14:paraId="53C05C9E" w14:textId="77777777" w:rsidR="007A57DC" w:rsidRPr="00694F06" w:rsidRDefault="007A57DC" w:rsidP="00694F06">
      <w:pPr>
        <w:pStyle w:val="Textoindependiente"/>
        <w:spacing w:line="276" w:lineRule="auto"/>
        <w:rPr>
          <w:rFonts w:cs="Arial"/>
          <w:sz w:val="24"/>
          <w:szCs w:val="24"/>
        </w:rPr>
      </w:pPr>
      <w:r w:rsidRPr="00694F06">
        <w:rPr>
          <w:rFonts w:cs="Arial"/>
          <w:sz w:val="24"/>
          <w:szCs w:val="24"/>
        </w:rPr>
        <w:t>Con el propósito de dar solución al interrogante planteado en el caso concreto, la Sala considera pertinente hacer, de manera previa, las siguientes precisiones:</w:t>
      </w:r>
    </w:p>
    <w:p w14:paraId="110FFD37" w14:textId="77777777" w:rsidR="00692C56" w:rsidRPr="00694F06" w:rsidRDefault="00692C56" w:rsidP="00694F06">
      <w:pPr>
        <w:spacing w:line="276" w:lineRule="auto"/>
        <w:jc w:val="both"/>
        <w:rPr>
          <w:rFonts w:ascii="Arial" w:hAnsi="Arial" w:cs="Arial"/>
          <w:sz w:val="24"/>
          <w:szCs w:val="24"/>
        </w:rPr>
      </w:pPr>
    </w:p>
    <w:p w14:paraId="091F8BC9" w14:textId="77777777" w:rsidR="007A57DC" w:rsidRPr="00694F06" w:rsidRDefault="007A57DC" w:rsidP="00694F06">
      <w:pPr>
        <w:numPr>
          <w:ilvl w:val="0"/>
          <w:numId w:val="6"/>
        </w:numPr>
        <w:tabs>
          <w:tab w:val="clear" w:pos="720"/>
        </w:tabs>
        <w:spacing w:line="276" w:lineRule="auto"/>
        <w:ind w:left="426" w:hanging="426"/>
        <w:jc w:val="both"/>
        <w:rPr>
          <w:rFonts w:ascii="Arial" w:hAnsi="Arial" w:cs="Arial"/>
          <w:b/>
          <w:bCs/>
          <w:color w:val="000000" w:themeColor="text1"/>
          <w:sz w:val="24"/>
          <w:szCs w:val="24"/>
        </w:rPr>
      </w:pPr>
      <w:r w:rsidRPr="00694F06">
        <w:rPr>
          <w:rFonts w:ascii="Arial" w:hAnsi="Arial" w:cs="Arial"/>
          <w:b/>
          <w:bCs/>
          <w:sz w:val="24"/>
          <w:szCs w:val="24"/>
        </w:rPr>
        <w:t>PROCEDENCIA DE LA ACCIÓN DE TUTELA FRENTE A LA PROTECCIÓN DEL DERECHO A LA SALUD.</w:t>
      </w:r>
    </w:p>
    <w:p w14:paraId="6B699379" w14:textId="77777777" w:rsidR="007A57DC" w:rsidRPr="00694F06" w:rsidRDefault="007A57DC" w:rsidP="00694F06">
      <w:pPr>
        <w:spacing w:line="276" w:lineRule="auto"/>
        <w:jc w:val="both"/>
        <w:rPr>
          <w:rFonts w:ascii="Arial" w:hAnsi="Arial" w:cs="Arial"/>
          <w:b/>
          <w:bCs/>
          <w:sz w:val="24"/>
          <w:szCs w:val="24"/>
        </w:rPr>
      </w:pPr>
    </w:p>
    <w:p w14:paraId="10167717" w14:textId="77777777" w:rsidR="007A57DC" w:rsidRPr="00694F06" w:rsidRDefault="007A57DC" w:rsidP="00694F06">
      <w:pPr>
        <w:spacing w:line="276" w:lineRule="auto"/>
        <w:jc w:val="both"/>
        <w:rPr>
          <w:rFonts w:ascii="Arial" w:hAnsi="Arial" w:cs="Arial"/>
          <w:b/>
          <w:bCs/>
          <w:sz w:val="24"/>
          <w:szCs w:val="24"/>
        </w:rPr>
      </w:pPr>
      <w:r w:rsidRPr="00694F06">
        <w:rPr>
          <w:rFonts w:ascii="Arial" w:hAnsi="Arial" w:cs="Arial"/>
          <w:sz w:val="24"/>
          <w:szCs w:val="2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FE9F23F" w14:textId="77777777" w:rsidR="007A57DC" w:rsidRPr="00694F06" w:rsidRDefault="007A57DC" w:rsidP="00694F06">
      <w:pPr>
        <w:spacing w:line="276" w:lineRule="auto"/>
        <w:jc w:val="both"/>
        <w:rPr>
          <w:rFonts w:ascii="Arial" w:hAnsi="Arial" w:cs="Arial"/>
          <w:sz w:val="24"/>
          <w:szCs w:val="24"/>
        </w:rPr>
      </w:pPr>
    </w:p>
    <w:p w14:paraId="04D55491" w14:textId="77777777" w:rsidR="007A57DC" w:rsidRPr="00694F06" w:rsidRDefault="007A57DC" w:rsidP="00694F06">
      <w:pPr>
        <w:spacing w:line="276" w:lineRule="auto"/>
        <w:jc w:val="both"/>
        <w:rPr>
          <w:rFonts w:ascii="Arial" w:hAnsi="Arial" w:cs="Arial"/>
          <w:sz w:val="24"/>
          <w:szCs w:val="24"/>
        </w:rPr>
      </w:pPr>
      <w:bookmarkStart w:id="2" w:name="_Hlk114065456"/>
      <w:r w:rsidRPr="00694F06">
        <w:rPr>
          <w:rFonts w:ascii="Arial" w:hAnsi="Arial" w:cs="Arial"/>
          <w:sz w:val="24"/>
          <w:szCs w:val="24"/>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bookmarkEnd w:id="2"/>
      <w:r w:rsidRPr="00694F06">
        <w:rPr>
          <w:rStyle w:val="Refdenotaalpie"/>
          <w:rFonts w:ascii="Arial" w:hAnsi="Arial" w:cs="Arial"/>
          <w:sz w:val="24"/>
          <w:szCs w:val="24"/>
        </w:rPr>
        <w:footnoteReference w:id="1"/>
      </w:r>
      <w:r w:rsidRPr="00694F06">
        <w:rPr>
          <w:rFonts w:ascii="Arial" w:hAnsi="Arial" w:cs="Arial"/>
          <w:sz w:val="24"/>
          <w:szCs w:val="24"/>
        </w:rPr>
        <w:t xml:space="preserve">. </w:t>
      </w:r>
    </w:p>
    <w:p w14:paraId="1F72F646" w14:textId="77777777" w:rsidR="005E34CD" w:rsidRPr="00694F06" w:rsidRDefault="005E34CD" w:rsidP="00694F06">
      <w:pPr>
        <w:spacing w:line="276" w:lineRule="auto"/>
        <w:jc w:val="both"/>
        <w:rPr>
          <w:rFonts w:ascii="Arial" w:hAnsi="Arial" w:cs="Arial"/>
          <w:sz w:val="24"/>
          <w:szCs w:val="24"/>
        </w:rPr>
      </w:pPr>
    </w:p>
    <w:p w14:paraId="6A56AFED" w14:textId="3A30861A" w:rsidR="005E34CD" w:rsidRPr="00694F06" w:rsidRDefault="005E34CD" w:rsidP="00694F06">
      <w:pPr>
        <w:spacing w:line="276" w:lineRule="auto"/>
        <w:jc w:val="both"/>
        <w:rPr>
          <w:rFonts w:ascii="Arial" w:hAnsi="Arial" w:cs="Arial"/>
          <w:sz w:val="24"/>
          <w:szCs w:val="24"/>
        </w:rPr>
      </w:pPr>
      <w:r w:rsidRPr="00694F06">
        <w:rPr>
          <w:rFonts w:ascii="Arial" w:hAnsi="Arial" w:cs="Arial"/>
          <w:sz w:val="24"/>
          <w:szCs w:val="24"/>
        </w:rPr>
        <w:t xml:space="preserve">La evolución de dicha garantía fue resumida por esa Corporación, recientemente en la </w:t>
      </w:r>
      <w:r w:rsidR="005E6479">
        <w:rPr>
          <w:rFonts w:ascii="Arial" w:hAnsi="Arial" w:cs="Arial"/>
          <w:sz w:val="24"/>
          <w:szCs w:val="24"/>
        </w:rPr>
        <w:t xml:space="preserve">sentencia </w:t>
      </w:r>
      <w:r w:rsidRPr="00694F06">
        <w:rPr>
          <w:rFonts w:ascii="Arial" w:hAnsi="Arial" w:cs="Arial"/>
          <w:sz w:val="24"/>
          <w:szCs w:val="24"/>
        </w:rPr>
        <w:t>T-094-16</w:t>
      </w:r>
      <w:r w:rsidR="00145222" w:rsidRPr="00694F06">
        <w:rPr>
          <w:rFonts w:ascii="Arial" w:hAnsi="Arial" w:cs="Arial"/>
          <w:sz w:val="24"/>
          <w:szCs w:val="24"/>
        </w:rPr>
        <w:t>, así:</w:t>
      </w:r>
    </w:p>
    <w:p w14:paraId="08CE6F91" w14:textId="77777777" w:rsidR="007A57DC" w:rsidRPr="00694F06" w:rsidRDefault="007A57DC" w:rsidP="00694F06">
      <w:pPr>
        <w:spacing w:line="276" w:lineRule="auto"/>
        <w:jc w:val="both"/>
        <w:rPr>
          <w:rFonts w:ascii="Arial" w:hAnsi="Arial" w:cs="Arial"/>
          <w:b/>
          <w:bCs/>
          <w:sz w:val="24"/>
          <w:szCs w:val="24"/>
        </w:rPr>
      </w:pPr>
    </w:p>
    <w:p w14:paraId="5A318876" w14:textId="77777777" w:rsidR="005E34CD" w:rsidRPr="00154444" w:rsidRDefault="005E34CD" w:rsidP="00154444">
      <w:pPr>
        <w:ind w:left="426" w:right="420"/>
        <w:jc w:val="both"/>
        <w:rPr>
          <w:rFonts w:ascii="Arial" w:hAnsi="Arial" w:cs="Arial"/>
          <w:sz w:val="22"/>
          <w:szCs w:val="24"/>
        </w:rPr>
      </w:pPr>
      <w:r w:rsidRPr="00154444">
        <w:rPr>
          <w:rFonts w:ascii="Arial" w:hAnsi="Arial" w:cs="Arial"/>
          <w:i/>
          <w:iCs/>
          <w:sz w:val="22"/>
          <w:szCs w:val="24"/>
        </w:rPr>
        <w:t xml:space="preserve">“El derecho a la Salud ha tenido un importante desarrollo en la jurisprudencia de esta Corporación y se ha venido protegiendo vía tutela a través de 3 mecanismos:  Al </w:t>
      </w:r>
      <w:r w:rsidRPr="00154444">
        <w:rPr>
          <w:rFonts w:ascii="Arial" w:hAnsi="Arial" w:cs="Arial"/>
          <w:i/>
          <w:iCs/>
          <w:sz w:val="22"/>
          <w:szCs w:val="24"/>
        </w:rPr>
        <w:lastRenderedPageBreak/>
        <w:t>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154444">
        <w:rPr>
          <w:rStyle w:val="Refdenotaalpie"/>
          <w:rFonts w:ascii="Arial" w:hAnsi="Arial" w:cs="Arial"/>
          <w:sz w:val="22"/>
          <w:szCs w:val="24"/>
        </w:rPr>
        <w:footnoteReference w:id="2"/>
      </w:r>
      <w:r w:rsidRPr="00154444">
        <w:rPr>
          <w:rFonts w:ascii="Arial" w:hAnsi="Arial" w:cs="Arial"/>
          <w:i/>
          <w:iCs/>
          <w:sz w:val="22"/>
          <w:szCs w:val="24"/>
        </w:rPr>
        <w:t>”</w:t>
      </w:r>
    </w:p>
    <w:p w14:paraId="61CDCEAD" w14:textId="77777777" w:rsidR="005E34CD" w:rsidRPr="00694F06" w:rsidRDefault="005E34CD" w:rsidP="00694F06">
      <w:pPr>
        <w:spacing w:line="276" w:lineRule="auto"/>
        <w:jc w:val="both"/>
        <w:rPr>
          <w:rFonts w:ascii="Arial" w:hAnsi="Arial" w:cs="Arial"/>
          <w:b/>
          <w:bCs/>
          <w:sz w:val="24"/>
          <w:szCs w:val="24"/>
        </w:rPr>
      </w:pPr>
    </w:p>
    <w:p w14:paraId="58283465" w14:textId="77777777" w:rsidR="00CF35C1" w:rsidRPr="00694F06" w:rsidRDefault="00CF35C1" w:rsidP="00694F06">
      <w:pPr>
        <w:spacing w:line="276" w:lineRule="auto"/>
        <w:jc w:val="both"/>
        <w:rPr>
          <w:rFonts w:ascii="Arial" w:hAnsi="Arial" w:cs="Arial"/>
          <w:sz w:val="24"/>
          <w:szCs w:val="24"/>
        </w:rPr>
      </w:pPr>
      <w:r w:rsidRPr="00694F06">
        <w:rPr>
          <w:rFonts w:ascii="Arial" w:hAnsi="Arial" w:cs="Arial"/>
          <w:sz w:val="24"/>
          <w:szCs w:val="24"/>
        </w:rPr>
        <w:t>Adicionalmente, la Ley 1751 de 2015 consagra la salud como un derecho fundamental.</w:t>
      </w:r>
    </w:p>
    <w:p w14:paraId="6BB9E253" w14:textId="77777777" w:rsidR="00CF35C1" w:rsidRPr="00694F06" w:rsidRDefault="00CF35C1" w:rsidP="00694F06">
      <w:pPr>
        <w:spacing w:line="276" w:lineRule="auto"/>
        <w:jc w:val="both"/>
        <w:rPr>
          <w:rFonts w:ascii="Arial" w:hAnsi="Arial" w:cs="Arial"/>
          <w:b/>
          <w:bCs/>
          <w:sz w:val="24"/>
          <w:szCs w:val="24"/>
        </w:rPr>
      </w:pPr>
    </w:p>
    <w:p w14:paraId="7D76C45B" w14:textId="2A0B8019" w:rsidR="6626913F" w:rsidRPr="00694F06" w:rsidRDefault="6626913F" w:rsidP="00694F06">
      <w:pPr>
        <w:pStyle w:val="Prrafodelista"/>
        <w:numPr>
          <w:ilvl w:val="0"/>
          <w:numId w:val="6"/>
        </w:numPr>
        <w:spacing w:line="276" w:lineRule="auto"/>
        <w:ind w:left="450" w:hanging="450"/>
        <w:jc w:val="both"/>
        <w:rPr>
          <w:rFonts w:ascii="Arial" w:eastAsia="Arial" w:hAnsi="Arial" w:cs="Arial"/>
          <w:b/>
          <w:bCs/>
          <w:color w:val="000000" w:themeColor="text1"/>
          <w:sz w:val="24"/>
          <w:szCs w:val="24"/>
          <w:lang w:val="es-CO"/>
        </w:rPr>
      </w:pPr>
      <w:r w:rsidRPr="00694F06">
        <w:rPr>
          <w:rFonts w:ascii="Arial" w:eastAsia="Arial" w:hAnsi="Arial" w:cs="Arial"/>
          <w:b/>
          <w:bCs/>
          <w:color w:val="000000" w:themeColor="text1"/>
          <w:sz w:val="24"/>
          <w:szCs w:val="24"/>
          <w:lang w:val="es-CO"/>
        </w:rPr>
        <w:t>CONCEPTO DEL MÉDICO PARTICULAR.</w:t>
      </w:r>
    </w:p>
    <w:p w14:paraId="09B48638" w14:textId="7437B3B4" w:rsidR="0FAFD9D2" w:rsidRPr="00694F06" w:rsidRDefault="0FAFD9D2" w:rsidP="00694F06">
      <w:pPr>
        <w:spacing w:line="276" w:lineRule="auto"/>
        <w:jc w:val="both"/>
        <w:rPr>
          <w:rFonts w:ascii="Arial" w:eastAsia="Arial" w:hAnsi="Arial" w:cs="Arial"/>
          <w:color w:val="000000" w:themeColor="text1"/>
          <w:sz w:val="24"/>
          <w:szCs w:val="24"/>
          <w:lang w:val="es-ES"/>
        </w:rPr>
      </w:pPr>
    </w:p>
    <w:p w14:paraId="36F8414D" w14:textId="06F49DBE" w:rsidR="0FAFD9D2" w:rsidRPr="00694F06" w:rsidRDefault="0FAFD9D2" w:rsidP="00694F06">
      <w:pPr>
        <w:spacing w:line="276" w:lineRule="auto"/>
        <w:jc w:val="both"/>
        <w:rPr>
          <w:rFonts w:ascii="Arial" w:hAnsi="Arial" w:cs="Arial"/>
          <w:sz w:val="24"/>
          <w:szCs w:val="24"/>
        </w:rPr>
      </w:pPr>
      <w:r w:rsidRPr="00694F06">
        <w:rPr>
          <w:rFonts w:ascii="Arial" w:eastAsia="Arial" w:hAnsi="Arial" w:cs="Arial"/>
          <w:sz w:val="24"/>
          <w:szCs w:val="24"/>
          <w:lang w:val="es-CO"/>
        </w:rPr>
        <w:t>El artículo 178 de la Ley 100 de 1993 establece las funciones de las EPS, relacionando entre ellas, las contenidas en los numerales 3º y 4º, que son del siguiente tenor:</w:t>
      </w:r>
    </w:p>
    <w:p w14:paraId="75758357" w14:textId="2CEC42B1" w:rsidR="0FAFD9D2" w:rsidRPr="00694F06" w:rsidRDefault="0FAFD9D2" w:rsidP="00694F06">
      <w:pPr>
        <w:spacing w:line="276" w:lineRule="auto"/>
        <w:ind w:left="630" w:right="540"/>
        <w:jc w:val="both"/>
        <w:rPr>
          <w:rFonts w:ascii="Arial" w:hAnsi="Arial" w:cs="Arial"/>
          <w:sz w:val="24"/>
          <w:szCs w:val="24"/>
        </w:rPr>
      </w:pPr>
      <w:r w:rsidRPr="00694F06">
        <w:rPr>
          <w:rFonts w:ascii="Arial" w:eastAsia="Arial" w:hAnsi="Arial" w:cs="Arial"/>
          <w:b/>
          <w:bCs/>
          <w:sz w:val="24"/>
          <w:szCs w:val="24"/>
          <w:lang w:val="es-CO"/>
        </w:rPr>
        <w:t xml:space="preserve"> </w:t>
      </w:r>
    </w:p>
    <w:p w14:paraId="7FA70C19" w14:textId="255BBE47" w:rsidR="0FAFD9D2" w:rsidRPr="00154444" w:rsidRDefault="0FAFD9D2" w:rsidP="00154444">
      <w:pPr>
        <w:ind w:left="426" w:right="420"/>
        <w:jc w:val="both"/>
        <w:rPr>
          <w:rFonts w:ascii="Arial" w:hAnsi="Arial" w:cs="Arial"/>
          <w:i/>
          <w:iCs/>
          <w:sz w:val="22"/>
          <w:szCs w:val="24"/>
        </w:rPr>
      </w:pPr>
      <w:r w:rsidRPr="00154444">
        <w:rPr>
          <w:rFonts w:ascii="Arial" w:hAnsi="Arial" w:cs="Arial"/>
          <w:i/>
          <w:iCs/>
          <w:sz w:val="22"/>
          <w:szCs w:val="24"/>
        </w:rPr>
        <w:t xml:space="preserve">“3. Organizar la forma y mecanismos a través de los cuales los afiliados y sus familias puedan acceder a los servicios de salud en todo el territorio nacional. Las empresas promotoras de salud tienen la obligación de aceptar a toda persona que solicite afiliación y cumpla con los requisitos de ley. </w:t>
      </w:r>
    </w:p>
    <w:p w14:paraId="7C490E48" w14:textId="0AD003A9" w:rsidR="0FAFD9D2" w:rsidRPr="00154444" w:rsidRDefault="0FAFD9D2" w:rsidP="00154444">
      <w:pPr>
        <w:ind w:left="426" w:right="420"/>
        <w:jc w:val="both"/>
        <w:rPr>
          <w:rFonts w:ascii="Arial" w:hAnsi="Arial" w:cs="Arial"/>
          <w:i/>
          <w:iCs/>
          <w:sz w:val="22"/>
          <w:szCs w:val="24"/>
        </w:rPr>
      </w:pPr>
      <w:r w:rsidRPr="00154444">
        <w:rPr>
          <w:rFonts w:ascii="Arial" w:hAnsi="Arial" w:cs="Arial"/>
          <w:i/>
          <w:iCs/>
          <w:sz w:val="22"/>
          <w:szCs w:val="24"/>
        </w:rPr>
        <w:t xml:space="preserve"> </w:t>
      </w:r>
    </w:p>
    <w:p w14:paraId="6308F634" w14:textId="17923392" w:rsidR="0FAFD9D2" w:rsidRPr="00154444" w:rsidRDefault="0FAFD9D2" w:rsidP="00154444">
      <w:pPr>
        <w:ind w:left="426" w:right="420"/>
        <w:jc w:val="both"/>
        <w:rPr>
          <w:rFonts w:ascii="Arial" w:hAnsi="Arial" w:cs="Arial"/>
          <w:i/>
          <w:iCs/>
          <w:sz w:val="22"/>
          <w:szCs w:val="24"/>
        </w:rPr>
      </w:pPr>
      <w:r w:rsidRPr="00154444">
        <w:rPr>
          <w:rFonts w:ascii="Arial" w:hAnsi="Arial" w:cs="Arial"/>
          <w:i/>
          <w:iCs/>
          <w:sz w:val="22"/>
          <w:szCs w:val="24"/>
        </w:rPr>
        <w:t>4. Definir procedimientos para garantizar el libre acceso de los afiliados y sus familias, a las instituciones prestadoras con las cuales haya establecido convenios o contratos en su área de influencia o en cualquier lugar del territorio nacional, en caso de enfermedad del afiliado y su familia”.</w:t>
      </w:r>
    </w:p>
    <w:p w14:paraId="39041EC1" w14:textId="1E6ADBC5" w:rsidR="0FAFD9D2" w:rsidRPr="00694F06" w:rsidRDefault="0FAFD9D2" w:rsidP="00694F06">
      <w:pPr>
        <w:spacing w:line="276" w:lineRule="auto"/>
        <w:jc w:val="both"/>
        <w:rPr>
          <w:rFonts w:ascii="Arial" w:hAnsi="Arial" w:cs="Arial"/>
          <w:sz w:val="24"/>
          <w:szCs w:val="24"/>
        </w:rPr>
      </w:pPr>
      <w:r w:rsidRPr="00694F06">
        <w:rPr>
          <w:rFonts w:ascii="Arial" w:eastAsia="Arial" w:hAnsi="Arial" w:cs="Arial"/>
          <w:color w:val="333333"/>
          <w:sz w:val="24"/>
          <w:szCs w:val="24"/>
          <w:lang w:val="es-CO"/>
        </w:rPr>
        <w:t xml:space="preserve"> </w:t>
      </w:r>
    </w:p>
    <w:p w14:paraId="26EE535A" w14:textId="132F87EF" w:rsidR="0FAFD9D2" w:rsidRPr="00694F06" w:rsidRDefault="0FAFD9D2" w:rsidP="00694F06">
      <w:pPr>
        <w:spacing w:line="276" w:lineRule="auto"/>
        <w:jc w:val="both"/>
        <w:rPr>
          <w:rFonts w:ascii="Arial" w:eastAsia="Arial" w:hAnsi="Arial" w:cs="Arial"/>
          <w:sz w:val="24"/>
          <w:szCs w:val="24"/>
          <w:lang w:val="es-CO"/>
        </w:rPr>
      </w:pPr>
      <w:r w:rsidRPr="00694F06">
        <w:rPr>
          <w:rFonts w:ascii="Arial" w:eastAsia="Arial" w:hAnsi="Arial" w:cs="Arial"/>
          <w:sz w:val="24"/>
          <w:szCs w:val="24"/>
          <w:lang w:val="es-CO"/>
        </w:rPr>
        <w:t>A su vez, el artículo 179 ibidem establece el campo de acción de dichas entidades, señalando que:</w:t>
      </w:r>
    </w:p>
    <w:p w14:paraId="236D3FCF" w14:textId="25F974FF" w:rsidR="0FAFD9D2" w:rsidRPr="00694F06" w:rsidRDefault="0FAFD9D2" w:rsidP="00694F06">
      <w:pPr>
        <w:spacing w:line="276" w:lineRule="auto"/>
        <w:jc w:val="both"/>
        <w:rPr>
          <w:rFonts w:ascii="Arial" w:eastAsia="Arial" w:hAnsi="Arial" w:cs="Arial"/>
          <w:sz w:val="24"/>
          <w:szCs w:val="24"/>
          <w:lang w:val="es-CO"/>
        </w:rPr>
      </w:pPr>
      <w:r w:rsidRPr="00694F06">
        <w:rPr>
          <w:rFonts w:ascii="Arial" w:eastAsia="Arial" w:hAnsi="Arial" w:cs="Arial"/>
          <w:sz w:val="24"/>
          <w:szCs w:val="24"/>
          <w:lang w:val="es-CO"/>
        </w:rPr>
        <w:t xml:space="preserve"> </w:t>
      </w:r>
    </w:p>
    <w:p w14:paraId="6D650BDB" w14:textId="2C0A625B" w:rsidR="0FAFD9D2" w:rsidRPr="00154444" w:rsidRDefault="0FAFD9D2" w:rsidP="00154444">
      <w:pPr>
        <w:ind w:left="426" w:right="420"/>
        <w:jc w:val="both"/>
        <w:rPr>
          <w:rFonts w:ascii="Arial" w:hAnsi="Arial" w:cs="Arial"/>
          <w:i/>
          <w:iCs/>
          <w:sz w:val="22"/>
          <w:szCs w:val="24"/>
        </w:rPr>
      </w:pPr>
      <w:r w:rsidRPr="00154444">
        <w:rPr>
          <w:rFonts w:ascii="Arial" w:hAnsi="Arial" w:cs="Arial"/>
          <w:i/>
          <w:iCs/>
          <w:sz w:val="22"/>
          <w:szCs w:val="24"/>
        </w:rPr>
        <w:t xml:space="preserve">“Para garantizar el plan de salud obligatorio a sus afiliados, las entidades promotoras de salud prestarán directamente o contratarán los servicios de salud con las instituciones prestadoras y los profesionales. Para racionalizar la demanda por servicios, las entidades promotoras de salud podrán adoptar modalidades de contratación y pago tales como capitación, protocolos o presupuestos globales fijos, de tal manera que incentiven las actividades de promoción y prevención y el control de costos. Cada entidad promotora deberá ofrecer a sus afiliados varias alternativas de instituciones prestadoras de salud, salvo cuando la restricción de oferta lo impida, de conformidad con el reglamento que para el efecto expida el consejo nacional de seguridad social en salud” </w:t>
      </w:r>
    </w:p>
    <w:p w14:paraId="678CC880" w14:textId="53A60B46" w:rsidR="0FAFD9D2" w:rsidRPr="00694F06" w:rsidRDefault="0FAFD9D2" w:rsidP="00694F06">
      <w:pPr>
        <w:spacing w:line="276" w:lineRule="auto"/>
        <w:ind w:left="630" w:right="630"/>
        <w:jc w:val="both"/>
        <w:rPr>
          <w:rFonts w:ascii="Arial" w:eastAsia="Arial" w:hAnsi="Arial" w:cs="Arial"/>
          <w:sz w:val="24"/>
          <w:szCs w:val="24"/>
          <w:lang w:val="es-CO"/>
        </w:rPr>
      </w:pPr>
    </w:p>
    <w:p w14:paraId="0D85DB17" w14:textId="6037F315" w:rsidR="0FAFD9D2" w:rsidRPr="00694F06" w:rsidRDefault="0FAFD9D2" w:rsidP="00694F06">
      <w:pPr>
        <w:spacing w:line="276" w:lineRule="auto"/>
        <w:jc w:val="both"/>
        <w:rPr>
          <w:rFonts w:ascii="Arial" w:hAnsi="Arial" w:cs="Arial"/>
          <w:sz w:val="24"/>
          <w:szCs w:val="24"/>
        </w:rPr>
      </w:pPr>
      <w:r w:rsidRPr="00694F06">
        <w:rPr>
          <w:rFonts w:ascii="Arial" w:eastAsia="Arial" w:hAnsi="Arial" w:cs="Arial"/>
          <w:sz w:val="24"/>
          <w:szCs w:val="24"/>
          <w:lang w:val="es-CO"/>
        </w:rPr>
        <w:t>Esta antesala para determinar que, en efecto, la orden de un médico que no se encuentra adscrito a la EPS encargada de prestar el servicio de salud, no le resulta oponible; sin embargo, la Corte Constitucional, ha considerado una excepción en la cual tales entidades están llamadas a atender el concepto del médico particular y así lo señaló en la sentencia T-1061 de 2007:</w:t>
      </w:r>
    </w:p>
    <w:p w14:paraId="576414C9" w14:textId="1AAE1E98" w:rsidR="0FAFD9D2" w:rsidRPr="00694F06" w:rsidRDefault="0FAFD9D2" w:rsidP="00694F06">
      <w:pPr>
        <w:spacing w:line="276" w:lineRule="auto"/>
        <w:jc w:val="both"/>
        <w:rPr>
          <w:rFonts w:ascii="Arial" w:eastAsia="Arial" w:hAnsi="Arial" w:cs="Arial"/>
          <w:color w:val="000000" w:themeColor="text1"/>
          <w:sz w:val="24"/>
          <w:szCs w:val="24"/>
          <w:lang w:val="es-CO"/>
        </w:rPr>
      </w:pPr>
    </w:p>
    <w:p w14:paraId="59D69C2C" w14:textId="42697F5A" w:rsidR="6626913F" w:rsidRPr="00154444" w:rsidRDefault="6626913F" w:rsidP="00154444">
      <w:pPr>
        <w:ind w:left="426" w:right="420"/>
        <w:jc w:val="both"/>
        <w:rPr>
          <w:rFonts w:ascii="Arial" w:hAnsi="Arial" w:cs="Arial"/>
          <w:i/>
          <w:iCs/>
          <w:sz w:val="22"/>
          <w:szCs w:val="24"/>
        </w:rPr>
      </w:pPr>
      <w:r w:rsidRPr="00154444">
        <w:rPr>
          <w:rFonts w:ascii="Arial" w:hAnsi="Arial" w:cs="Arial"/>
          <w:i/>
          <w:iCs/>
          <w:sz w:val="22"/>
          <w:szCs w:val="24"/>
        </w:rPr>
        <w:t xml:space="preserve">“Siendo ello así, no está al alcance del Juez de tutela, al ser superados sus elementos regulares de juicio, sopesar si en realidad la fórmula ordenada por un médico particular es mejor que la que expida el profesional adscrito a la EPS o la ARS. Esta afirmación, sin embargo, no es absoluta, pues podría ocurrir que la urgencia, la especificidad del tratamiento o la demora o renuencia de la EPS o ARS en otorgar la cita médica, o la inefectividad que de ésta se desprenda, sea lo que obligue a acudir a consulta particular, especialmente frente a padecimientos de niños, ancianos u otras persona que se encuentren en circunstancia de debilidad manifiesta, o estén afrontando enfermedades ruinosas o catastróficas que, pese a no tener suficientes </w:t>
      </w:r>
      <w:r w:rsidRPr="00154444">
        <w:rPr>
          <w:rFonts w:ascii="Arial" w:hAnsi="Arial" w:cs="Arial"/>
          <w:i/>
          <w:iCs/>
          <w:sz w:val="22"/>
          <w:szCs w:val="24"/>
        </w:rPr>
        <w:lastRenderedPageBreak/>
        <w:t>recursos económicos, con mucho esfuerzo buscan una alternativa para lograr la solución que no encuentran en el sistema general de seguridad social en salud.</w:t>
      </w:r>
    </w:p>
    <w:p w14:paraId="3E700006" w14:textId="5F84AF3E" w:rsidR="6626913F" w:rsidRPr="00154444" w:rsidRDefault="6626913F" w:rsidP="00154444">
      <w:pPr>
        <w:ind w:left="426" w:right="420"/>
        <w:jc w:val="both"/>
        <w:rPr>
          <w:rFonts w:ascii="Arial" w:hAnsi="Arial" w:cs="Arial"/>
          <w:i/>
          <w:iCs/>
          <w:sz w:val="22"/>
          <w:szCs w:val="24"/>
        </w:rPr>
      </w:pPr>
      <w:r w:rsidRPr="00154444">
        <w:rPr>
          <w:rFonts w:ascii="Arial" w:hAnsi="Arial" w:cs="Arial"/>
          <w:i/>
          <w:iCs/>
          <w:sz w:val="22"/>
          <w:szCs w:val="24"/>
        </w:rPr>
        <w:t> </w:t>
      </w:r>
    </w:p>
    <w:p w14:paraId="7E63CF5D" w14:textId="72444605" w:rsidR="6626913F" w:rsidRPr="00154444" w:rsidRDefault="6626913F" w:rsidP="00154444">
      <w:pPr>
        <w:ind w:left="426" w:right="420"/>
        <w:jc w:val="both"/>
        <w:rPr>
          <w:rFonts w:ascii="Arial" w:hAnsi="Arial" w:cs="Arial"/>
          <w:i/>
          <w:iCs/>
          <w:sz w:val="22"/>
          <w:szCs w:val="24"/>
        </w:rPr>
      </w:pPr>
      <w:r w:rsidRPr="00154444">
        <w:rPr>
          <w:rFonts w:ascii="Arial" w:hAnsi="Arial" w:cs="Arial"/>
          <w:b/>
          <w:i/>
          <w:iCs/>
          <w:sz w:val="22"/>
          <w:szCs w:val="24"/>
        </w:rPr>
        <w:t>Una opción, donde se atienda lo antes expresado sin alterar las condiciones de ese sistema general y el respeto a los procedimientos que lo regulan, puede hallarse, en esos especiales eventos, en sugerir a la EPS o ARS de que se trate, evaluación por el médico adscrito a la entidad siguiendo las recomendaciones hechas por el médico particular al cual el peticionario acudió</w:t>
      </w:r>
      <w:r w:rsidRPr="00154444">
        <w:rPr>
          <w:rFonts w:ascii="Arial" w:hAnsi="Arial" w:cs="Arial"/>
          <w:i/>
          <w:iCs/>
          <w:sz w:val="22"/>
          <w:szCs w:val="24"/>
        </w:rPr>
        <w:t>.” (Negrilla para resaltar).</w:t>
      </w:r>
    </w:p>
    <w:p w14:paraId="0C6285F8" w14:textId="7C05BA14" w:rsidR="0FAFD9D2" w:rsidRPr="00694F06" w:rsidRDefault="0FAFD9D2" w:rsidP="00694F06">
      <w:pPr>
        <w:spacing w:line="276" w:lineRule="auto"/>
        <w:jc w:val="both"/>
        <w:rPr>
          <w:rFonts w:ascii="Arial" w:hAnsi="Arial" w:cs="Arial"/>
          <w:b/>
          <w:bCs/>
          <w:sz w:val="24"/>
          <w:szCs w:val="24"/>
        </w:rPr>
      </w:pPr>
    </w:p>
    <w:p w14:paraId="78DE3C68" w14:textId="5CA731A5" w:rsidR="00BD4F86" w:rsidRPr="00694F06" w:rsidRDefault="00BD4F86" w:rsidP="00694F06">
      <w:pPr>
        <w:spacing w:line="276" w:lineRule="auto"/>
        <w:ind w:left="720" w:hanging="720"/>
        <w:jc w:val="both"/>
        <w:rPr>
          <w:rFonts w:ascii="Arial" w:hAnsi="Arial" w:cs="Arial"/>
          <w:sz w:val="24"/>
          <w:szCs w:val="24"/>
        </w:rPr>
      </w:pPr>
      <w:r w:rsidRPr="00694F06">
        <w:rPr>
          <w:rFonts w:ascii="Arial" w:hAnsi="Arial" w:cs="Arial"/>
          <w:b/>
          <w:bCs/>
          <w:sz w:val="24"/>
          <w:szCs w:val="24"/>
        </w:rPr>
        <w:t>3. TRATAMIENTO INTEGRAL</w:t>
      </w:r>
      <w:r w:rsidRPr="00694F06">
        <w:rPr>
          <w:rFonts w:ascii="Arial" w:hAnsi="Arial" w:cs="Arial"/>
          <w:sz w:val="24"/>
          <w:szCs w:val="24"/>
        </w:rPr>
        <w:t xml:space="preserve">. </w:t>
      </w:r>
    </w:p>
    <w:p w14:paraId="6537F28F" w14:textId="77777777" w:rsidR="00BD4F86" w:rsidRPr="00694F06" w:rsidRDefault="00BD4F86" w:rsidP="00694F06">
      <w:pPr>
        <w:spacing w:line="276" w:lineRule="auto"/>
        <w:jc w:val="both"/>
        <w:rPr>
          <w:rFonts w:ascii="Arial" w:hAnsi="Arial" w:cs="Arial"/>
          <w:sz w:val="24"/>
          <w:szCs w:val="24"/>
        </w:rPr>
      </w:pPr>
    </w:p>
    <w:p w14:paraId="1BC810F3" w14:textId="479B6903" w:rsidR="00BD4F86" w:rsidRPr="00694F06" w:rsidRDefault="00BD4F86" w:rsidP="00694F06">
      <w:pPr>
        <w:spacing w:line="276" w:lineRule="auto"/>
        <w:jc w:val="both"/>
        <w:rPr>
          <w:rStyle w:val="apple-style-span"/>
          <w:rFonts w:ascii="Arial" w:hAnsi="Arial" w:cs="Arial"/>
          <w:sz w:val="24"/>
          <w:szCs w:val="24"/>
        </w:rPr>
      </w:pPr>
      <w:r w:rsidRPr="00694F06">
        <w:rPr>
          <w:rFonts w:ascii="Arial" w:hAnsi="Arial" w:cs="Arial"/>
          <w:sz w:val="24"/>
          <w:szCs w:val="24"/>
        </w:rPr>
        <w:t>Frente a la integralidad del tratamiento ha dicho la jurisprudencia constitucional</w:t>
      </w:r>
      <w:r w:rsidRPr="00694F06">
        <w:rPr>
          <w:rStyle w:val="apple-style-span"/>
          <w:rFonts w:ascii="Arial" w:hAnsi="Arial" w:cs="Arial"/>
          <w:sz w:val="24"/>
          <w:szCs w:val="24"/>
        </w:rPr>
        <w:t xml:space="preserve"> que la atención a que tienen derecho las personas que se encuentran afiliadas al sistema de seguridad social en salud, </w:t>
      </w:r>
      <w:r w:rsidR="60B165D7" w:rsidRPr="00694F06">
        <w:rPr>
          <w:rStyle w:val="apple-style-span"/>
          <w:rFonts w:ascii="Arial" w:hAnsi="Arial" w:cs="Arial"/>
          <w:sz w:val="24"/>
          <w:szCs w:val="24"/>
        </w:rPr>
        <w:t>es</w:t>
      </w:r>
      <w:r w:rsidRPr="00694F06">
        <w:rPr>
          <w:rStyle w:val="apple-style-span"/>
          <w:rFonts w:ascii="Arial" w:hAnsi="Arial" w:cs="Arial"/>
          <w:sz w:val="24"/>
          <w:szCs w:val="24"/>
        </w:rPr>
        <w:t xml:space="preserve"> integral, es decir, que debe contener todo el cuidado, suministro de medicamentos, cirugías, exámenes de diagnóstico, tratamientos de rehabilitación y todo aquello que el médico tratante considere necesario para salvaguardar o recuperar la salud del paciente, o para minimizar sus padecimiento, de manera tal que pueda llevar una vida en condiciones dignas, sin que,  por cada uno de estos servicios, el paciente se vea </w:t>
      </w:r>
      <w:r w:rsidR="00630A06" w:rsidRPr="00694F06">
        <w:rPr>
          <w:rStyle w:val="apple-style-span"/>
          <w:rFonts w:ascii="Arial" w:hAnsi="Arial" w:cs="Arial"/>
          <w:sz w:val="24"/>
          <w:szCs w:val="24"/>
        </w:rPr>
        <w:t>abocado</w:t>
      </w:r>
      <w:r w:rsidRPr="00694F06">
        <w:rPr>
          <w:rStyle w:val="apple-style-span"/>
          <w:rFonts w:ascii="Arial" w:hAnsi="Arial" w:cs="Arial"/>
          <w:sz w:val="24"/>
          <w:szCs w:val="24"/>
        </w:rPr>
        <w:t xml:space="preserve"> a iniciar una acción de tutela.</w:t>
      </w:r>
    </w:p>
    <w:p w14:paraId="6DFB9E20" w14:textId="77777777" w:rsidR="00BD4F86" w:rsidRPr="00694F06" w:rsidRDefault="00BD4F86" w:rsidP="00694F06">
      <w:pPr>
        <w:spacing w:line="276" w:lineRule="auto"/>
        <w:jc w:val="both"/>
        <w:rPr>
          <w:rStyle w:val="apple-style-span"/>
          <w:rFonts w:ascii="Arial" w:hAnsi="Arial" w:cs="Arial"/>
          <w:sz w:val="24"/>
          <w:szCs w:val="24"/>
        </w:rPr>
      </w:pPr>
    </w:p>
    <w:p w14:paraId="1FD069BF" w14:textId="1F87B9C6" w:rsidR="5EE7FF34" w:rsidRPr="00694F06" w:rsidRDefault="5EE7FF34" w:rsidP="00694F06">
      <w:pPr>
        <w:spacing w:line="276" w:lineRule="auto"/>
        <w:jc w:val="both"/>
        <w:rPr>
          <w:rFonts w:ascii="Arial" w:eastAsia="Arial" w:hAnsi="Arial" w:cs="Arial"/>
          <w:color w:val="000000" w:themeColor="text1"/>
          <w:sz w:val="24"/>
          <w:szCs w:val="24"/>
          <w:lang w:val="es-ES"/>
        </w:rPr>
      </w:pPr>
      <w:r w:rsidRPr="00694F06">
        <w:rPr>
          <w:rFonts w:ascii="Arial" w:eastAsia="Arial" w:hAnsi="Arial" w:cs="Arial"/>
          <w:sz w:val="24"/>
          <w:szCs w:val="24"/>
          <w:lang w:val="es-ES"/>
        </w:rPr>
        <w:t>No obstante ello, hoy por hoy la Ley Estatutaria antes mencionada integró a su cuerpo normativo la integralidad</w:t>
      </w:r>
      <w:r w:rsidR="52AD8CEC" w:rsidRPr="00694F06">
        <w:rPr>
          <w:rFonts w:ascii="Arial" w:eastAsia="Arial" w:hAnsi="Arial" w:cs="Arial"/>
          <w:sz w:val="24"/>
          <w:szCs w:val="24"/>
          <w:lang w:val="es-ES"/>
        </w:rPr>
        <w:t xml:space="preserve"> del derecho a la salud</w:t>
      </w:r>
      <w:r w:rsidRPr="00694F06">
        <w:rPr>
          <w:rFonts w:ascii="Arial" w:eastAsia="Arial" w:hAnsi="Arial" w:cs="Arial"/>
          <w:sz w:val="24"/>
          <w:szCs w:val="24"/>
          <w:lang w:val="es-ES"/>
        </w:rPr>
        <w:t>, por lo que</w:t>
      </w:r>
      <w:r w:rsidR="5D505207" w:rsidRPr="00694F06">
        <w:rPr>
          <w:rFonts w:ascii="Arial" w:eastAsia="Arial" w:hAnsi="Arial" w:cs="Arial"/>
          <w:sz w:val="24"/>
          <w:szCs w:val="24"/>
          <w:lang w:val="es-ES"/>
        </w:rPr>
        <w:t>,</w:t>
      </w:r>
      <w:r w:rsidRPr="00694F06">
        <w:rPr>
          <w:rFonts w:ascii="Arial" w:eastAsia="Arial" w:hAnsi="Arial" w:cs="Arial"/>
          <w:sz w:val="24"/>
          <w:szCs w:val="24"/>
          <w:lang w:val="es-ES"/>
        </w:rPr>
        <w:t xml:space="preserve"> </w:t>
      </w:r>
      <w:r w:rsidR="6973C6DE" w:rsidRPr="00694F06">
        <w:rPr>
          <w:rFonts w:ascii="Arial" w:eastAsia="Arial" w:hAnsi="Arial" w:cs="Arial"/>
          <w:sz w:val="24"/>
          <w:szCs w:val="24"/>
          <w:lang w:val="es-ES"/>
        </w:rPr>
        <w:t>teniendo</w:t>
      </w:r>
      <w:r w:rsidRPr="00694F06">
        <w:rPr>
          <w:rFonts w:ascii="Arial" w:eastAsia="Arial" w:hAnsi="Arial" w:cs="Arial"/>
          <w:sz w:val="24"/>
          <w:szCs w:val="24"/>
          <w:lang w:val="es-ES"/>
        </w:rPr>
        <w:t xml:space="preserve"> carácter legal, resulta i</w:t>
      </w:r>
      <w:r w:rsidR="639EFB7C" w:rsidRPr="00694F06">
        <w:rPr>
          <w:rFonts w:ascii="Arial" w:eastAsia="Arial" w:hAnsi="Arial" w:cs="Arial"/>
          <w:sz w:val="24"/>
          <w:szCs w:val="24"/>
          <w:lang w:val="es-ES"/>
        </w:rPr>
        <w:t>mprocedente,</w:t>
      </w:r>
      <w:r w:rsidRPr="00694F06">
        <w:rPr>
          <w:rFonts w:ascii="Arial" w:eastAsia="Arial" w:hAnsi="Arial" w:cs="Arial"/>
          <w:sz w:val="24"/>
          <w:szCs w:val="24"/>
          <w:lang w:val="es-ES"/>
        </w:rPr>
        <w:t xml:space="preserve"> por vía de tutela</w:t>
      </w:r>
      <w:r w:rsidR="3B6ED41A" w:rsidRPr="00694F06">
        <w:rPr>
          <w:rFonts w:ascii="Arial" w:eastAsia="Arial" w:hAnsi="Arial" w:cs="Arial"/>
          <w:sz w:val="24"/>
          <w:szCs w:val="24"/>
          <w:lang w:val="es-ES"/>
        </w:rPr>
        <w:t>,</w:t>
      </w:r>
      <w:r w:rsidRPr="00694F06">
        <w:rPr>
          <w:rFonts w:ascii="Arial" w:eastAsia="Arial" w:hAnsi="Arial" w:cs="Arial"/>
          <w:sz w:val="24"/>
          <w:szCs w:val="24"/>
          <w:lang w:val="es-ES"/>
        </w:rPr>
        <w:t xml:space="preserve"> </w:t>
      </w:r>
      <w:r w:rsidR="7FA414F9" w:rsidRPr="00694F06">
        <w:rPr>
          <w:rFonts w:ascii="Arial" w:eastAsia="Arial" w:hAnsi="Arial" w:cs="Arial"/>
          <w:sz w:val="24"/>
          <w:szCs w:val="24"/>
          <w:lang w:val="es-ES"/>
        </w:rPr>
        <w:t>disponer</w:t>
      </w:r>
      <w:r w:rsidRPr="00694F06">
        <w:rPr>
          <w:rFonts w:ascii="Arial" w:eastAsia="Arial" w:hAnsi="Arial" w:cs="Arial"/>
          <w:sz w:val="24"/>
          <w:szCs w:val="24"/>
          <w:lang w:val="es-ES"/>
        </w:rPr>
        <w:t xml:space="preserve"> el tratamiento integral que venía ordenándose por cuenta de la jurisprudencia constitucional.</w:t>
      </w:r>
    </w:p>
    <w:p w14:paraId="782EAE6C" w14:textId="7FD40FF6" w:rsidR="5EE7FF34" w:rsidRPr="00694F06" w:rsidRDefault="5EE7FF34" w:rsidP="00694F06">
      <w:pPr>
        <w:spacing w:line="276" w:lineRule="auto"/>
        <w:jc w:val="both"/>
        <w:rPr>
          <w:rFonts w:ascii="Arial" w:eastAsia="Arial" w:hAnsi="Arial" w:cs="Arial"/>
          <w:color w:val="000000" w:themeColor="text1"/>
          <w:sz w:val="24"/>
          <w:szCs w:val="24"/>
          <w:lang w:val="es-ES"/>
        </w:rPr>
      </w:pPr>
      <w:r w:rsidRPr="00694F06">
        <w:rPr>
          <w:rFonts w:ascii="Arial" w:eastAsia="Arial" w:hAnsi="Arial" w:cs="Arial"/>
          <w:sz w:val="24"/>
          <w:szCs w:val="24"/>
          <w:lang w:val="es-ES"/>
        </w:rPr>
        <w:t xml:space="preserve"> </w:t>
      </w:r>
    </w:p>
    <w:p w14:paraId="47B343DC" w14:textId="2679CA5E" w:rsidR="5EE7FF34" w:rsidRPr="00694F06" w:rsidRDefault="5EE7FF34" w:rsidP="00694F06">
      <w:pPr>
        <w:spacing w:line="276" w:lineRule="auto"/>
        <w:jc w:val="both"/>
        <w:rPr>
          <w:rFonts w:ascii="Arial" w:eastAsia="Arial" w:hAnsi="Arial" w:cs="Arial"/>
          <w:color w:val="000000" w:themeColor="text1"/>
          <w:sz w:val="24"/>
          <w:szCs w:val="24"/>
          <w:lang w:val="es-ES"/>
        </w:rPr>
      </w:pPr>
      <w:r w:rsidRPr="00694F06">
        <w:rPr>
          <w:rFonts w:ascii="Arial" w:eastAsia="Arial" w:hAnsi="Arial" w:cs="Arial"/>
          <w:sz w:val="24"/>
          <w:szCs w:val="24"/>
          <w:lang w:val="es-ES"/>
        </w:rPr>
        <w:t>Es así que el artículo 8 de la citada disposición establece:</w:t>
      </w:r>
    </w:p>
    <w:p w14:paraId="6D1B3352" w14:textId="02919766" w:rsidR="5EE7FF34" w:rsidRPr="00694F06" w:rsidRDefault="5EE7FF34" w:rsidP="00694F06">
      <w:pPr>
        <w:spacing w:line="276" w:lineRule="auto"/>
        <w:jc w:val="both"/>
        <w:rPr>
          <w:rFonts w:ascii="Arial" w:hAnsi="Arial" w:cs="Arial"/>
          <w:sz w:val="24"/>
          <w:szCs w:val="24"/>
          <w:lang w:val="es-ES"/>
        </w:rPr>
      </w:pPr>
      <w:r w:rsidRPr="00694F06">
        <w:rPr>
          <w:rFonts w:ascii="Arial" w:hAnsi="Arial" w:cs="Arial"/>
          <w:sz w:val="24"/>
          <w:szCs w:val="24"/>
          <w:lang w:val="es-ES"/>
        </w:rPr>
        <w:t xml:space="preserve"> </w:t>
      </w:r>
    </w:p>
    <w:p w14:paraId="5634984D" w14:textId="61617A90" w:rsidR="5EE7FF34" w:rsidRPr="00154444" w:rsidRDefault="5EE7FF34" w:rsidP="00154444">
      <w:pPr>
        <w:ind w:left="426" w:right="420"/>
        <w:jc w:val="both"/>
        <w:rPr>
          <w:rFonts w:ascii="Arial" w:hAnsi="Arial" w:cs="Arial"/>
          <w:i/>
          <w:iCs/>
          <w:sz w:val="22"/>
          <w:szCs w:val="24"/>
        </w:rPr>
      </w:pPr>
      <w:r w:rsidRPr="00154444">
        <w:rPr>
          <w:rFonts w:ascii="Arial" w:hAnsi="Arial" w:cs="Arial"/>
          <w:i/>
          <w:iCs/>
          <w:sz w:val="22"/>
          <w:szCs w:val="24"/>
        </w:rPr>
        <w:t xml:space="preserve">“Artículo 8°. </w:t>
      </w:r>
      <w:r w:rsidRPr="00154444">
        <w:rPr>
          <w:rFonts w:ascii="Arial" w:hAnsi="Arial" w:cs="Arial"/>
          <w:b/>
          <w:i/>
          <w:iCs/>
          <w:sz w:val="22"/>
          <w:szCs w:val="24"/>
        </w:rPr>
        <w:t xml:space="preserve">La </w:t>
      </w:r>
      <w:r w:rsidRPr="00154444">
        <w:rPr>
          <w:rFonts w:ascii="Arial" w:hAnsi="Arial" w:cs="Arial"/>
          <w:b/>
          <w:i/>
          <w:iCs/>
          <w:sz w:val="22"/>
          <w:szCs w:val="24"/>
          <w:u w:val="single"/>
        </w:rPr>
        <w:t>integralidad</w:t>
      </w:r>
      <w:r w:rsidRPr="00154444">
        <w:rPr>
          <w:rFonts w:ascii="Arial" w:hAnsi="Arial" w:cs="Arial"/>
          <w:b/>
          <w:i/>
          <w:iCs/>
          <w:sz w:val="22"/>
          <w:szCs w:val="24"/>
        </w:rPr>
        <w:t>. Los servicios y tecnologías de salud deberán ser suministrados de manera completa para prevenir, paliar o curar la enfermedad, con independencia del origen de la enfermedad o condición de salud, del sistema de provisión, cubrimiento o financiación definido por el legislador</w:t>
      </w:r>
      <w:r w:rsidRPr="00154444">
        <w:rPr>
          <w:rFonts w:ascii="Arial" w:hAnsi="Arial" w:cs="Arial"/>
          <w:i/>
          <w:iCs/>
          <w:sz w:val="22"/>
          <w:szCs w:val="24"/>
        </w:rPr>
        <w:t xml:space="preserve">. No podrá fragmentarse la responsabilidad en la prestación de un servicio de salud específico en desmedro de la salud del usuario. En los casos en los que exista duda sobre el alcance de un servicio o tecnología de salud cubierto por el Estado, se entenderá que este comprende todos los elementos esenciales para lograr su objetivo médico respecto de la necesidad específica de salud diagnosticada.” (Subrayas fuera del texto original) </w:t>
      </w:r>
    </w:p>
    <w:p w14:paraId="6C28ED2E" w14:textId="09E6A34F" w:rsidR="5EE7FF34" w:rsidRPr="00694F06" w:rsidRDefault="5EE7FF34" w:rsidP="00694F06">
      <w:pPr>
        <w:spacing w:line="276" w:lineRule="auto"/>
        <w:jc w:val="both"/>
        <w:rPr>
          <w:rFonts w:ascii="Arial" w:hAnsi="Arial" w:cs="Arial"/>
          <w:color w:val="000000" w:themeColor="text1"/>
          <w:sz w:val="24"/>
          <w:szCs w:val="24"/>
          <w:lang w:val="es-ES"/>
        </w:rPr>
      </w:pPr>
    </w:p>
    <w:p w14:paraId="3AC799FA" w14:textId="40FB809C" w:rsidR="5EE7FF34" w:rsidRPr="00694F06" w:rsidRDefault="7E917B64" w:rsidP="00694F06">
      <w:pPr>
        <w:spacing w:line="276" w:lineRule="auto"/>
        <w:ind w:right="630"/>
        <w:jc w:val="both"/>
        <w:rPr>
          <w:rFonts w:ascii="Arial" w:eastAsia="Arial" w:hAnsi="Arial" w:cs="Arial"/>
          <w:color w:val="000000" w:themeColor="text1"/>
          <w:sz w:val="24"/>
          <w:szCs w:val="24"/>
          <w:lang w:val="es-ES"/>
        </w:rPr>
      </w:pPr>
      <w:r w:rsidRPr="00694F06">
        <w:rPr>
          <w:rFonts w:ascii="Arial" w:eastAsia="Arial" w:hAnsi="Arial" w:cs="Arial"/>
          <w:sz w:val="24"/>
          <w:szCs w:val="24"/>
          <w:lang w:val="es-ES"/>
        </w:rPr>
        <w:t>En este sentido se pronunció la Corte Cons</w:t>
      </w:r>
      <w:r w:rsidR="06AD599D" w:rsidRPr="00694F06">
        <w:rPr>
          <w:rFonts w:ascii="Arial" w:eastAsia="Arial" w:hAnsi="Arial" w:cs="Arial"/>
          <w:sz w:val="24"/>
          <w:szCs w:val="24"/>
          <w:lang w:val="es-ES"/>
        </w:rPr>
        <w:t>ti</w:t>
      </w:r>
      <w:r w:rsidRPr="00694F06">
        <w:rPr>
          <w:rFonts w:ascii="Arial" w:eastAsia="Arial" w:hAnsi="Arial" w:cs="Arial"/>
          <w:sz w:val="24"/>
          <w:szCs w:val="24"/>
          <w:lang w:val="es-ES"/>
        </w:rPr>
        <w:t xml:space="preserve">tucional en la </w:t>
      </w:r>
      <w:r w:rsidR="636ED64A" w:rsidRPr="00694F06">
        <w:rPr>
          <w:rFonts w:ascii="Arial" w:eastAsia="Arial" w:hAnsi="Arial" w:cs="Arial"/>
          <w:sz w:val="24"/>
          <w:szCs w:val="24"/>
          <w:lang w:val="es-ES"/>
        </w:rPr>
        <w:t>Sentencia T-081 de 2019 cuando indicó:</w:t>
      </w:r>
    </w:p>
    <w:p w14:paraId="62B850E3" w14:textId="7909C05C" w:rsidR="5EE7FF34" w:rsidRPr="00694F06" w:rsidRDefault="5EE7FF34" w:rsidP="00694F06">
      <w:pPr>
        <w:spacing w:line="276" w:lineRule="auto"/>
        <w:ind w:left="540" w:right="630"/>
        <w:jc w:val="both"/>
        <w:rPr>
          <w:rFonts w:ascii="Arial" w:eastAsia="Arial" w:hAnsi="Arial" w:cs="Arial"/>
          <w:color w:val="000000" w:themeColor="text1"/>
          <w:sz w:val="24"/>
          <w:szCs w:val="24"/>
          <w:lang w:val="es-ES"/>
        </w:rPr>
      </w:pPr>
    </w:p>
    <w:p w14:paraId="4FC808CF" w14:textId="66130134" w:rsidR="5EE7FF34" w:rsidRPr="00154444" w:rsidRDefault="7E917B64" w:rsidP="00154444">
      <w:pPr>
        <w:ind w:left="426" w:right="420"/>
        <w:jc w:val="both"/>
        <w:rPr>
          <w:rFonts w:ascii="Arial" w:hAnsi="Arial" w:cs="Arial"/>
          <w:i/>
          <w:iCs/>
          <w:sz w:val="22"/>
          <w:szCs w:val="24"/>
        </w:rPr>
      </w:pPr>
      <w:r w:rsidRPr="00154444">
        <w:rPr>
          <w:rFonts w:ascii="Arial" w:hAnsi="Arial" w:cs="Arial"/>
          <w:i/>
          <w:iCs/>
          <w:sz w:val="22"/>
          <w:szCs w:val="24"/>
        </w:rPr>
        <w:t>“[e]n virtud del principio de integralidad, las entidades encargadas de la prestación del servicio de salud deben autorizar, practicar y entregar los medicamentos, intervenciones, procedimientos, exámenes, controles y seguimientos que el médico considere indispensables para tratar las patologías de un paciente, “(…) sin que les sea posible fraccionarlos, separarlos, o elegir alternativamente cuáles de ellos aprueba en razón del interés económico que representan”. Ello con el fin, no solo de restablecer las condiciones básicas de vida de la persona o lograr su plena recuperación, sino de procurarle una existencia digna a través de la mitigación de sus dolencias”.</w:t>
      </w:r>
    </w:p>
    <w:p w14:paraId="022B08EF" w14:textId="4E52A047" w:rsidR="7A38962F" w:rsidRPr="00694F06" w:rsidRDefault="7A38962F" w:rsidP="00694F06">
      <w:pPr>
        <w:spacing w:line="276" w:lineRule="auto"/>
        <w:jc w:val="both"/>
        <w:rPr>
          <w:rFonts w:ascii="Arial" w:hAnsi="Arial" w:cs="Arial"/>
          <w:b/>
          <w:bCs/>
          <w:sz w:val="24"/>
          <w:szCs w:val="24"/>
        </w:rPr>
      </w:pPr>
    </w:p>
    <w:p w14:paraId="752D251F" w14:textId="3228CBAD" w:rsidR="0068597F" w:rsidRPr="00694F06" w:rsidRDefault="5EE7FF34" w:rsidP="00694F06">
      <w:pPr>
        <w:spacing w:line="276" w:lineRule="auto"/>
        <w:jc w:val="both"/>
        <w:rPr>
          <w:rFonts w:ascii="Arial" w:hAnsi="Arial" w:cs="Arial"/>
          <w:b/>
          <w:bCs/>
          <w:sz w:val="24"/>
          <w:szCs w:val="24"/>
        </w:rPr>
      </w:pPr>
      <w:r w:rsidRPr="00694F06">
        <w:rPr>
          <w:rFonts w:ascii="Arial" w:hAnsi="Arial" w:cs="Arial"/>
          <w:b/>
          <w:bCs/>
          <w:sz w:val="24"/>
          <w:szCs w:val="24"/>
        </w:rPr>
        <w:t>4</w:t>
      </w:r>
      <w:r w:rsidR="0068597F" w:rsidRPr="00694F06">
        <w:rPr>
          <w:rFonts w:ascii="Arial" w:hAnsi="Arial" w:cs="Arial"/>
          <w:b/>
          <w:bCs/>
          <w:sz w:val="24"/>
          <w:szCs w:val="24"/>
        </w:rPr>
        <w:t>. CASO CONCRETO</w:t>
      </w:r>
    </w:p>
    <w:p w14:paraId="552114C2" w14:textId="3C8F9D3D" w:rsidR="00CF35C1" w:rsidRPr="00694F06" w:rsidRDefault="00CF35C1" w:rsidP="00694F06">
      <w:pPr>
        <w:spacing w:line="276" w:lineRule="auto"/>
        <w:jc w:val="both"/>
        <w:rPr>
          <w:rFonts w:ascii="Arial" w:hAnsi="Arial" w:cs="Arial"/>
          <w:sz w:val="24"/>
          <w:szCs w:val="24"/>
        </w:rPr>
      </w:pPr>
    </w:p>
    <w:p w14:paraId="2C6C5BA1" w14:textId="5BFC30C6" w:rsidR="00CF35C1" w:rsidRPr="00694F06" w:rsidRDefault="6626913F" w:rsidP="00F6050B">
      <w:pPr>
        <w:spacing w:line="276" w:lineRule="auto"/>
        <w:jc w:val="both"/>
        <w:rPr>
          <w:rFonts w:ascii="Arial" w:eastAsia="Arial" w:hAnsi="Arial" w:cs="Arial"/>
          <w:color w:val="000000" w:themeColor="text1"/>
          <w:sz w:val="24"/>
          <w:szCs w:val="24"/>
          <w:lang w:val="es-ES"/>
        </w:rPr>
      </w:pPr>
      <w:r w:rsidRPr="00694F06">
        <w:rPr>
          <w:rStyle w:val="eop"/>
          <w:rFonts w:ascii="Arial" w:eastAsia="Arial" w:hAnsi="Arial" w:cs="Arial"/>
          <w:color w:val="000000" w:themeColor="text1"/>
          <w:sz w:val="24"/>
          <w:szCs w:val="24"/>
          <w:lang w:val="es-ES"/>
        </w:rPr>
        <w:lastRenderedPageBreak/>
        <w:t xml:space="preserve">En el presente asunto, la señora Amanda de Jesús Correa Palacio pone en conocimiento de la justicia constitucional la vulneración de sus derechos fundamentales a la salud y a la dignidad humana, vulnerados por la Nueva EPS, entidad que a la fecha de presentación de la presente acción no ha autorizado la valoración de III nivel para la realización de cirugía de rodilla </w:t>
      </w:r>
      <w:r w:rsidR="00F6050B" w:rsidRPr="00694F06">
        <w:rPr>
          <w:rStyle w:val="eop"/>
          <w:rFonts w:ascii="Arial" w:eastAsia="Arial" w:hAnsi="Arial" w:cs="Arial"/>
          <w:color w:val="000000" w:themeColor="text1"/>
          <w:sz w:val="24"/>
          <w:szCs w:val="24"/>
          <w:lang w:val="es-ES"/>
        </w:rPr>
        <w:t>artroscopia</w:t>
      </w:r>
      <w:r w:rsidRPr="00694F06">
        <w:rPr>
          <w:rStyle w:val="eop"/>
          <w:rFonts w:ascii="Arial" w:eastAsia="Arial" w:hAnsi="Arial" w:cs="Arial"/>
          <w:color w:val="000000" w:themeColor="text1"/>
          <w:sz w:val="24"/>
          <w:szCs w:val="24"/>
          <w:lang w:val="es-ES"/>
        </w:rPr>
        <w:t xml:space="preserve"> </w:t>
      </w:r>
      <w:proofErr w:type="spellStart"/>
      <w:r w:rsidRPr="00694F06">
        <w:rPr>
          <w:rStyle w:val="eop"/>
          <w:rFonts w:ascii="Arial" w:eastAsia="Arial" w:hAnsi="Arial" w:cs="Arial"/>
          <w:color w:val="000000" w:themeColor="text1"/>
          <w:sz w:val="24"/>
          <w:szCs w:val="24"/>
          <w:lang w:val="es-ES"/>
        </w:rPr>
        <w:t>meniscopatía</w:t>
      </w:r>
      <w:proofErr w:type="spellEnd"/>
      <w:r w:rsidRPr="00694F06">
        <w:rPr>
          <w:rStyle w:val="eop"/>
          <w:rFonts w:ascii="Arial" w:eastAsia="Arial" w:hAnsi="Arial" w:cs="Arial"/>
          <w:color w:val="000000" w:themeColor="text1"/>
          <w:sz w:val="24"/>
          <w:szCs w:val="24"/>
          <w:lang w:val="es-ES"/>
        </w:rPr>
        <w:t>, dispuesta por un especialista consultado de manera particular.</w:t>
      </w:r>
    </w:p>
    <w:p w14:paraId="61A0926B" w14:textId="589FCF86" w:rsidR="00CF35C1" w:rsidRPr="00694F06" w:rsidRDefault="00CF35C1" w:rsidP="00F6050B">
      <w:pPr>
        <w:spacing w:line="276" w:lineRule="auto"/>
        <w:jc w:val="both"/>
        <w:rPr>
          <w:rStyle w:val="eop"/>
          <w:rFonts w:ascii="Arial" w:eastAsia="Arial" w:hAnsi="Arial" w:cs="Arial"/>
          <w:color w:val="000000" w:themeColor="text1"/>
          <w:sz w:val="24"/>
          <w:szCs w:val="24"/>
          <w:lang w:val="es-ES"/>
        </w:rPr>
      </w:pPr>
    </w:p>
    <w:p w14:paraId="3839D0F5" w14:textId="783EEB68" w:rsidR="73DE11A1" w:rsidRPr="00694F06" w:rsidRDefault="73DE11A1" w:rsidP="00F6050B">
      <w:pPr>
        <w:spacing w:line="276" w:lineRule="auto"/>
        <w:jc w:val="both"/>
        <w:rPr>
          <w:rStyle w:val="eop"/>
          <w:rFonts w:ascii="Arial" w:eastAsia="Arial" w:hAnsi="Arial" w:cs="Arial"/>
          <w:color w:val="000000" w:themeColor="text1"/>
          <w:sz w:val="24"/>
          <w:szCs w:val="24"/>
          <w:lang w:val="es-ES"/>
        </w:rPr>
      </w:pPr>
      <w:r w:rsidRPr="00694F06">
        <w:rPr>
          <w:rStyle w:val="eop"/>
          <w:rFonts w:ascii="Arial" w:eastAsia="Arial" w:hAnsi="Arial" w:cs="Arial"/>
          <w:color w:val="000000" w:themeColor="text1"/>
          <w:sz w:val="24"/>
          <w:szCs w:val="24"/>
          <w:lang w:val="es-ES"/>
        </w:rPr>
        <w:t>Al dar respuesta a la acción, tanto la Nueva EPS como la IPS Clínica San Rafael, indicaron que el día 25 de junio de 2022 se agendó valoración de la accionante por la especialidad de ortopedia, cita a la que informa la paciente que asistió, pero una vez más fue remitida con otro especialista, quien afirma será el que determine la necesidad y viabilidad de la cirugía.</w:t>
      </w:r>
    </w:p>
    <w:p w14:paraId="6970BFA2" w14:textId="5B189A89" w:rsidR="73DE11A1" w:rsidRPr="00694F06" w:rsidRDefault="73DE11A1" w:rsidP="00F6050B">
      <w:pPr>
        <w:spacing w:line="276" w:lineRule="auto"/>
        <w:jc w:val="both"/>
        <w:rPr>
          <w:rStyle w:val="eop"/>
          <w:rFonts w:ascii="Arial" w:eastAsia="Arial" w:hAnsi="Arial" w:cs="Arial"/>
          <w:color w:val="000000" w:themeColor="text1"/>
          <w:sz w:val="24"/>
          <w:szCs w:val="24"/>
          <w:lang w:val="es-ES"/>
        </w:rPr>
      </w:pPr>
    </w:p>
    <w:p w14:paraId="105DF9E7" w14:textId="53FC82D5" w:rsidR="6626913F" w:rsidRPr="00694F06" w:rsidRDefault="6626913F" w:rsidP="00694F06">
      <w:pPr>
        <w:spacing w:line="276" w:lineRule="auto"/>
        <w:jc w:val="both"/>
        <w:rPr>
          <w:rFonts w:ascii="Arial" w:eastAsia="Arial" w:hAnsi="Arial" w:cs="Arial"/>
          <w:color w:val="000000" w:themeColor="text1"/>
          <w:sz w:val="24"/>
          <w:szCs w:val="24"/>
          <w:lang w:val="es-ES"/>
        </w:rPr>
      </w:pPr>
      <w:r w:rsidRPr="00694F06">
        <w:rPr>
          <w:rFonts w:ascii="Arial" w:eastAsia="Arial" w:hAnsi="Arial" w:cs="Arial"/>
          <w:color w:val="000000" w:themeColor="text1"/>
          <w:sz w:val="24"/>
          <w:szCs w:val="24"/>
          <w:lang w:val="es-CO"/>
        </w:rPr>
        <w:t>Lo primero que debe precisarse es que la Nueva EPS, tiene conocimiento del diagnóstico de la señora Correa Palacio, consistente “</w:t>
      </w:r>
      <w:r w:rsidRPr="00226034">
        <w:rPr>
          <w:rFonts w:ascii="Arial" w:eastAsia="Arial" w:hAnsi="Arial" w:cs="Arial"/>
          <w:i/>
          <w:iCs/>
          <w:color w:val="000000" w:themeColor="text1"/>
          <w:sz w:val="22"/>
          <w:szCs w:val="24"/>
          <w:lang w:val="es-CO"/>
        </w:rPr>
        <w:t>OTROS TRASTORNOS DE LOS MENISCOS</w:t>
      </w:r>
      <w:r w:rsidRPr="00694F06">
        <w:rPr>
          <w:rFonts w:ascii="Arial" w:eastAsia="Arial" w:hAnsi="Arial" w:cs="Arial"/>
          <w:color w:val="000000" w:themeColor="text1"/>
          <w:sz w:val="24"/>
          <w:szCs w:val="24"/>
          <w:lang w:val="es-CO"/>
        </w:rPr>
        <w:t>” y que, en virtud a este hallazgo médico, la especialidad de Ortopedia y Traumatología  consignó, a título de resumen y comentarios en la historia clínica de la EPS accionada, lo siguiente; “</w:t>
      </w:r>
      <w:r w:rsidRPr="00226034">
        <w:rPr>
          <w:rFonts w:ascii="Arial" w:eastAsia="Arial" w:hAnsi="Arial" w:cs="Arial"/>
          <w:i/>
          <w:iCs/>
          <w:color w:val="000000" w:themeColor="text1"/>
          <w:sz w:val="22"/>
          <w:szCs w:val="24"/>
          <w:lang w:val="es-CO"/>
        </w:rPr>
        <w:t>RX DE RODILLA INFORMADA DENTRO DE LOS LIMITES NORMA, MALÑES (sic), RES MAG DE LA RODILLA CON LESIONES MENISCALÑES (sic) DESCRITAS SIN MEJORÍA CON INFILTRACIONES DE LA RODILLA REDUCCION DE PESO. VARORACION NIVEL III ARTROSCOPIA QUIRURGICA DE RODILLA</w:t>
      </w:r>
      <w:r w:rsidRPr="00694F06">
        <w:rPr>
          <w:rFonts w:ascii="Arial" w:eastAsia="Arial" w:hAnsi="Arial" w:cs="Arial"/>
          <w:color w:val="000000" w:themeColor="text1"/>
          <w:sz w:val="24"/>
          <w:szCs w:val="24"/>
          <w:lang w:val="es-CO"/>
        </w:rPr>
        <w:t>” y, más adelante se lee, en el acápite de conducta, en el subtítulo de interconsultas “</w:t>
      </w:r>
      <w:r w:rsidRPr="00226034">
        <w:rPr>
          <w:rFonts w:ascii="Arial" w:eastAsia="Arial" w:hAnsi="Arial" w:cs="Arial"/>
          <w:b/>
          <w:bCs/>
          <w:i/>
          <w:iCs/>
          <w:color w:val="000000" w:themeColor="text1"/>
          <w:sz w:val="22"/>
          <w:szCs w:val="24"/>
          <w:lang w:val="es-CO"/>
        </w:rPr>
        <w:t>CONSULTA DE PRIMERA VEZ POR ESPECIALISTA EN ORTOPEDIA Y TRAUMATOLOGÍA</w:t>
      </w:r>
      <w:r w:rsidRPr="00694F06">
        <w:rPr>
          <w:rFonts w:ascii="Arial" w:eastAsia="Arial" w:hAnsi="Arial" w:cs="Arial"/>
          <w:color w:val="000000" w:themeColor="text1"/>
          <w:sz w:val="24"/>
          <w:szCs w:val="24"/>
          <w:lang w:val="es-CO"/>
        </w:rPr>
        <w:t>”, con nota “</w:t>
      </w:r>
      <w:r w:rsidRPr="00226034">
        <w:rPr>
          <w:rFonts w:ascii="Arial" w:eastAsia="Arial" w:hAnsi="Arial" w:cs="Arial"/>
          <w:b/>
          <w:bCs/>
          <w:color w:val="000000" w:themeColor="text1"/>
          <w:sz w:val="22"/>
          <w:szCs w:val="24"/>
          <w:lang w:val="es-CO"/>
        </w:rPr>
        <w:t>SE SOLICITA VALORACION III NIVEL CIRUGÍA DE RODILLA ARTROSCOPIA QX MENISCOPATIA</w:t>
      </w:r>
      <w:r w:rsidRPr="00694F06">
        <w:rPr>
          <w:rFonts w:ascii="Arial" w:eastAsia="Arial" w:hAnsi="Arial" w:cs="Arial"/>
          <w:color w:val="000000" w:themeColor="text1"/>
          <w:sz w:val="24"/>
          <w:szCs w:val="24"/>
          <w:lang w:val="es-CO"/>
        </w:rPr>
        <w:t xml:space="preserve">” </w:t>
      </w:r>
      <w:r w:rsidRPr="00694F06">
        <w:rPr>
          <w:rFonts w:ascii="Arial" w:eastAsia="Arial" w:hAnsi="Arial" w:cs="Arial"/>
          <w:i/>
          <w:iCs/>
          <w:color w:val="000000" w:themeColor="text1"/>
          <w:sz w:val="24"/>
          <w:szCs w:val="24"/>
          <w:lang w:val="es-CO"/>
        </w:rPr>
        <w:t>-hoja 18 del numeral 02 del cuaderno digital de primera instancia-</w:t>
      </w:r>
      <w:r w:rsidRPr="00694F06">
        <w:rPr>
          <w:rFonts w:ascii="Arial" w:eastAsia="Arial" w:hAnsi="Arial" w:cs="Arial"/>
          <w:color w:val="000000" w:themeColor="text1"/>
          <w:sz w:val="24"/>
          <w:szCs w:val="24"/>
          <w:lang w:val="es-CO"/>
        </w:rPr>
        <w:t>. (Negrilla para resaltar).</w:t>
      </w:r>
    </w:p>
    <w:p w14:paraId="2314CB63" w14:textId="4F6A44FB" w:rsidR="73DE11A1" w:rsidRPr="00694F06" w:rsidRDefault="73DE11A1" w:rsidP="00694F06">
      <w:pPr>
        <w:spacing w:line="276" w:lineRule="auto"/>
        <w:jc w:val="both"/>
        <w:rPr>
          <w:rFonts w:ascii="Arial" w:eastAsia="Arial" w:hAnsi="Arial" w:cs="Arial"/>
          <w:color w:val="000000" w:themeColor="text1"/>
          <w:sz w:val="24"/>
          <w:szCs w:val="24"/>
          <w:lang w:val="es-CO"/>
        </w:rPr>
      </w:pPr>
    </w:p>
    <w:p w14:paraId="04B19596" w14:textId="74DF8D96" w:rsidR="73DE11A1" w:rsidRPr="00694F06" w:rsidRDefault="73DE11A1" w:rsidP="00694F06">
      <w:pPr>
        <w:spacing w:line="276" w:lineRule="auto"/>
        <w:jc w:val="both"/>
        <w:rPr>
          <w:rFonts w:ascii="Arial" w:eastAsia="Arial" w:hAnsi="Arial" w:cs="Arial"/>
          <w:color w:val="000000" w:themeColor="text1"/>
          <w:sz w:val="24"/>
          <w:szCs w:val="24"/>
          <w:lang w:val="es-ES"/>
        </w:rPr>
      </w:pPr>
      <w:r w:rsidRPr="00694F06">
        <w:rPr>
          <w:rFonts w:ascii="Arial" w:eastAsia="Arial" w:hAnsi="Arial" w:cs="Arial"/>
          <w:color w:val="000000" w:themeColor="text1"/>
          <w:sz w:val="24"/>
          <w:szCs w:val="24"/>
          <w:lang w:val="es-ES"/>
        </w:rPr>
        <w:t>Como puede observarse, a pesar de haber sido una consulta particular la que arrojó las anteriores notas, observaciones y recomendaciones, la Nueva EPS la ha acogido, al punto que esa atención y todos los pormenores se encuentra referidos en la historia clínica de la entidad, que fue aportada por la señora Correa Palacio y que ningún cuestionamiento mereció de parte de la Empresa Prestadora de Salud accionada.  Adicionalmente, una vez tuvo conocimiento de la interposición de la acción y consultada el área técnica de la entidad  programó valoración, por primera vez, por parte del especialista en ortopedia y traumatología el día 25 de junio de 2022 en la IPS IDIME, información esta última que no corresponde a la realidad, pues la IPS San Rafael, al dar respuesta a la acción, informó que la valoración sería en sus instalaciones, esa misma data, a las 8:15 de la mañana, cita que efectivamente fue cumplida por la actora, siendo remitida en ese momento, según se lee en la impugnación, con otro especialista, doctor Isaza, que informa será quien determine la necesidad y viabilidad de la cirugía.</w:t>
      </w:r>
    </w:p>
    <w:p w14:paraId="322E4905" w14:textId="5FBE7FD8" w:rsidR="73DE11A1" w:rsidRPr="00694F06" w:rsidRDefault="73DE11A1" w:rsidP="00694F06">
      <w:pPr>
        <w:spacing w:line="276" w:lineRule="auto"/>
        <w:jc w:val="both"/>
        <w:rPr>
          <w:rFonts w:ascii="Arial" w:eastAsia="Arial" w:hAnsi="Arial" w:cs="Arial"/>
          <w:color w:val="000000" w:themeColor="text1"/>
          <w:sz w:val="24"/>
          <w:szCs w:val="24"/>
          <w:lang w:val="es-ES"/>
        </w:rPr>
      </w:pPr>
    </w:p>
    <w:p w14:paraId="5015C693" w14:textId="1A700748" w:rsidR="73DE11A1" w:rsidRPr="00694F06" w:rsidRDefault="73DE11A1" w:rsidP="00694F06">
      <w:pPr>
        <w:spacing w:line="276" w:lineRule="auto"/>
        <w:jc w:val="both"/>
        <w:rPr>
          <w:rFonts w:ascii="Arial" w:eastAsia="Arial" w:hAnsi="Arial" w:cs="Arial"/>
          <w:color w:val="000000" w:themeColor="text1"/>
          <w:sz w:val="24"/>
          <w:szCs w:val="24"/>
          <w:lang w:val="es-CO"/>
        </w:rPr>
      </w:pPr>
      <w:r w:rsidRPr="00694F06">
        <w:rPr>
          <w:rFonts w:ascii="Arial" w:eastAsia="Arial" w:hAnsi="Arial" w:cs="Arial"/>
          <w:color w:val="000000" w:themeColor="text1"/>
          <w:sz w:val="24"/>
          <w:szCs w:val="24"/>
          <w:lang w:val="es-CO"/>
        </w:rPr>
        <w:t>Ahora, la historia clínica hace referencia a dos servicios:</w:t>
      </w:r>
      <w:r w:rsidR="6626913F" w:rsidRPr="00694F06">
        <w:rPr>
          <w:rFonts w:ascii="Arial" w:eastAsia="Arial" w:hAnsi="Arial" w:cs="Arial"/>
          <w:b/>
          <w:bCs/>
          <w:i/>
          <w:iCs/>
          <w:color w:val="000000" w:themeColor="text1"/>
          <w:sz w:val="24"/>
          <w:szCs w:val="24"/>
          <w:lang w:val="es-CO"/>
        </w:rPr>
        <w:t xml:space="preserve"> </w:t>
      </w:r>
      <w:r w:rsidR="6626913F" w:rsidRPr="00694F06">
        <w:rPr>
          <w:rFonts w:ascii="Arial" w:eastAsia="Arial" w:hAnsi="Arial" w:cs="Arial"/>
          <w:i/>
          <w:iCs/>
          <w:color w:val="000000" w:themeColor="text1"/>
          <w:sz w:val="24"/>
          <w:szCs w:val="24"/>
          <w:lang w:val="es-CO"/>
        </w:rPr>
        <w:t>“</w:t>
      </w:r>
      <w:r w:rsidR="6626913F" w:rsidRPr="00226034">
        <w:rPr>
          <w:rFonts w:ascii="Arial" w:eastAsia="Arial" w:hAnsi="Arial" w:cs="Arial"/>
          <w:i/>
          <w:iCs/>
          <w:color w:val="000000" w:themeColor="text1"/>
          <w:sz w:val="22"/>
          <w:szCs w:val="24"/>
          <w:lang w:val="es-CO"/>
        </w:rPr>
        <w:t>CONSULTA DE PRIMERA VEZ POR ESPECIALISTA EN ORTOPEDIA Y TRAUMATOLOGÍA</w:t>
      </w:r>
      <w:r w:rsidR="6626913F" w:rsidRPr="00694F06">
        <w:rPr>
          <w:rFonts w:ascii="Arial" w:eastAsia="Arial" w:hAnsi="Arial" w:cs="Arial"/>
          <w:color w:val="000000" w:themeColor="text1"/>
          <w:sz w:val="24"/>
          <w:szCs w:val="24"/>
          <w:lang w:val="es-CO"/>
        </w:rPr>
        <w:t xml:space="preserve">”, que ya se surtió, conforme se anotó en precedencia y, </w:t>
      </w:r>
      <w:r w:rsidR="6626913F" w:rsidRPr="00694F06">
        <w:rPr>
          <w:rFonts w:ascii="Arial" w:eastAsia="Arial" w:hAnsi="Arial" w:cs="Arial"/>
          <w:b/>
          <w:bCs/>
          <w:color w:val="000000" w:themeColor="text1"/>
          <w:sz w:val="24"/>
          <w:szCs w:val="24"/>
          <w:lang w:val="es-CO"/>
        </w:rPr>
        <w:t>“</w:t>
      </w:r>
      <w:r w:rsidR="6626913F" w:rsidRPr="00226034">
        <w:rPr>
          <w:rFonts w:ascii="Arial" w:eastAsia="Arial" w:hAnsi="Arial" w:cs="Arial"/>
          <w:b/>
          <w:bCs/>
          <w:color w:val="000000" w:themeColor="text1"/>
          <w:sz w:val="22"/>
          <w:szCs w:val="24"/>
          <w:lang w:val="es-CO"/>
        </w:rPr>
        <w:t>V</w:t>
      </w:r>
      <w:r w:rsidR="6626913F" w:rsidRPr="00226034">
        <w:rPr>
          <w:rFonts w:ascii="Arial" w:eastAsia="Arial" w:hAnsi="Arial" w:cs="Arial"/>
          <w:b/>
          <w:bCs/>
          <w:i/>
          <w:iCs/>
          <w:color w:val="000000" w:themeColor="text1"/>
          <w:sz w:val="22"/>
          <w:szCs w:val="24"/>
          <w:lang w:val="es-CO"/>
        </w:rPr>
        <w:t>ALORACION III NIVEL CIRUGÍA DE RODILLA ARTROSCOPIA QX MENISCOPATÍA</w:t>
      </w:r>
      <w:r w:rsidR="6626913F" w:rsidRPr="00694F06">
        <w:rPr>
          <w:rFonts w:ascii="Arial" w:eastAsia="Arial" w:hAnsi="Arial" w:cs="Arial"/>
          <w:b/>
          <w:bCs/>
          <w:color w:val="000000" w:themeColor="text1"/>
          <w:sz w:val="24"/>
          <w:szCs w:val="24"/>
          <w:lang w:val="es-CO"/>
        </w:rPr>
        <w:t>”,</w:t>
      </w:r>
      <w:r w:rsidR="6626913F" w:rsidRPr="00694F06">
        <w:rPr>
          <w:rFonts w:ascii="Arial" w:eastAsia="Arial" w:hAnsi="Arial" w:cs="Arial"/>
          <w:color w:val="000000" w:themeColor="text1"/>
          <w:sz w:val="24"/>
          <w:szCs w:val="24"/>
          <w:lang w:val="es-CO"/>
        </w:rPr>
        <w:t xml:space="preserve"> la cual se encuentra pendiente de atender y al parecer fue la que se dispuso a cargo del doctor “Isaza”.</w:t>
      </w:r>
    </w:p>
    <w:p w14:paraId="1A6FE1A4" w14:textId="14947DC9" w:rsidR="73DE11A1" w:rsidRPr="00694F06" w:rsidRDefault="73DE11A1" w:rsidP="00694F06">
      <w:pPr>
        <w:spacing w:line="276" w:lineRule="auto"/>
        <w:jc w:val="both"/>
        <w:rPr>
          <w:rFonts w:ascii="Arial" w:eastAsia="Arial" w:hAnsi="Arial" w:cs="Arial"/>
          <w:color w:val="000000" w:themeColor="text1"/>
          <w:sz w:val="24"/>
          <w:szCs w:val="24"/>
          <w:lang w:val="es-CO"/>
        </w:rPr>
      </w:pPr>
    </w:p>
    <w:p w14:paraId="440A8CB9" w14:textId="5C69DE88" w:rsidR="2CF2F37F" w:rsidRPr="00694F06" w:rsidRDefault="2CF2F37F" w:rsidP="00694F06">
      <w:pPr>
        <w:spacing w:line="276" w:lineRule="auto"/>
        <w:jc w:val="both"/>
        <w:rPr>
          <w:rStyle w:val="normaltextrun"/>
          <w:rFonts w:ascii="Arial" w:eastAsia="Arial" w:hAnsi="Arial" w:cs="Arial"/>
          <w:color w:val="000000" w:themeColor="text1"/>
          <w:sz w:val="24"/>
          <w:szCs w:val="24"/>
          <w:lang w:val="es-CO"/>
        </w:rPr>
      </w:pPr>
      <w:r w:rsidRPr="00694F06">
        <w:rPr>
          <w:rFonts w:ascii="Arial" w:eastAsia="Arial" w:hAnsi="Arial" w:cs="Arial"/>
          <w:color w:val="000000" w:themeColor="text1"/>
          <w:sz w:val="24"/>
          <w:szCs w:val="24"/>
          <w:lang w:val="es-CO"/>
        </w:rPr>
        <w:lastRenderedPageBreak/>
        <w:t>Pues bien, l</w:t>
      </w:r>
      <w:r w:rsidR="6626913F" w:rsidRPr="00694F06">
        <w:rPr>
          <w:rFonts w:ascii="Arial" w:eastAsia="Arial" w:hAnsi="Arial" w:cs="Arial"/>
          <w:color w:val="000000" w:themeColor="text1"/>
          <w:sz w:val="24"/>
          <w:szCs w:val="24"/>
          <w:lang w:val="es-CO"/>
        </w:rPr>
        <w:t xml:space="preserve">a actora, </w:t>
      </w:r>
      <w:r w:rsidR="6626913F" w:rsidRPr="00694F06">
        <w:rPr>
          <w:rFonts w:ascii="Arial" w:eastAsia="Arial" w:hAnsi="Arial" w:cs="Arial"/>
          <w:i/>
          <w:iCs/>
          <w:color w:val="000000" w:themeColor="text1"/>
          <w:sz w:val="24"/>
          <w:szCs w:val="24"/>
          <w:lang w:val="es-CO"/>
        </w:rPr>
        <w:t>i)</w:t>
      </w:r>
      <w:r w:rsidR="6626913F" w:rsidRPr="00694F06">
        <w:rPr>
          <w:rFonts w:ascii="Arial" w:eastAsia="Arial" w:hAnsi="Arial" w:cs="Arial"/>
          <w:color w:val="000000" w:themeColor="text1"/>
          <w:sz w:val="24"/>
          <w:szCs w:val="24"/>
          <w:lang w:val="es-CO"/>
        </w:rPr>
        <w:t xml:space="preserve"> es una mujer de avanza edad –70 años- </w:t>
      </w:r>
      <w:r w:rsidR="6626913F" w:rsidRPr="00694F06">
        <w:rPr>
          <w:rFonts w:ascii="Arial" w:eastAsia="Arial" w:hAnsi="Arial" w:cs="Arial"/>
          <w:i/>
          <w:iCs/>
          <w:color w:val="000000" w:themeColor="text1"/>
          <w:sz w:val="24"/>
          <w:szCs w:val="24"/>
          <w:lang w:val="es-CO"/>
        </w:rPr>
        <w:t xml:space="preserve">ii)  </w:t>
      </w:r>
      <w:r w:rsidR="6626913F" w:rsidRPr="00694F06">
        <w:rPr>
          <w:rFonts w:ascii="Arial" w:eastAsia="Arial" w:hAnsi="Arial" w:cs="Arial"/>
          <w:color w:val="000000" w:themeColor="text1"/>
          <w:sz w:val="24"/>
          <w:szCs w:val="24"/>
          <w:lang w:val="es-CO"/>
        </w:rPr>
        <w:t>desde hace un año reportó caída simple, presentado desde entonces dolor y limitación progresiva –</w:t>
      </w:r>
      <w:r w:rsidR="6626913F" w:rsidRPr="00694F06">
        <w:rPr>
          <w:rFonts w:ascii="Arial" w:eastAsia="Arial" w:hAnsi="Arial" w:cs="Arial"/>
          <w:i/>
          <w:iCs/>
          <w:color w:val="000000" w:themeColor="text1"/>
          <w:sz w:val="24"/>
          <w:szCs w:val="24"/>
          <w:lang w:val="es-CO"/>
        </w:rPr>
        <w:t>hoja 37 del numeral 02 del cuaderno digital de primera instancia</w:t>
      </w:r>
      <w:r w:rsidR="6626913F" w:rsidRPr="00694F06">
        <w:rPr>
          <w:rFonts w:ascii="Arial" w:eastAsia="Arial" w:hAnsi="Arial" w:cs="Arial"/>
          <w:color w:val="000000" w:themeColor="text1"/>
          <w:sz w:val="24"/>
          <w:szCs w:val="24"/>
          <w:lang w:val="es-CO"/>
        </w:rPr>
        <w:t xml:space="preserve">-, </w:t>
      </w:r>
      <w:r w:rsidR="6626913F" w:rsidRPr="00694F06">
        <w:rPr>
          <w:rFonts w:ascii="Arial" w:eastAsia="Arial" w:hAnsi="Arial" w:cs="Arial"/>
          <w:i/>
          <w:iCs/>
          <w:color w:val="000000" w:themeColor="text1"/>
          <w:sz w:val="24"/>
          <w:szCs w:val="24"/>
          <w:lang w:val="es-CO"/>
        </w:rPr>
        <w:t>iii</w:t>
      </w:r>
      <w:r w:rsidR="6626913F" w:rsidRPr="00694F06">
        <w:rPr>
          <w:rFonts w:ascii="Arial" w:eastAsia="Arial" w:hAnsi="Arial" w:cs="Arial"/>
          <w:color w:val="000000" w:themeColor="text1"/>
          <w:sz w:val="24"/>
          <w:szCs w:val="24"/>
          <w:lang w:val="es-CO"/>
        </w:rPr>
        <w:t>) ha sido infiltrada en la EPS; sin embargo, el último de estos procedimientos, ante el fuerte dolor que la aqueja y la imposibilidad de agendar cita con la Nueva EPS,</w:t>
      </w:r>
      <w:r w:rsidRPr="00694F06">
        <w:rPr>
          <w:rFonts w:ascii="Arial" w:eastAsia="Arial" w:hAnsi="Arial" w:cs="Arial"/>
          <w:color w:val="000000" w:themeColor="text1"/>
          <w:sz w:val="24"/>
          <w:szCs w:val="24"/>
          <w:lang w:val="es-CO"/>
        </w:rPr>
        <w:t xml:space="preserve"> </w:t>
      </w:r>
      <w:r w:rsidR="6626913F" w:rsidRPr="00694F06">
        <w:rPr>
          <w:rFonts w:ascii="Arial" w:eastAsia="Arial" w:hAnsi="Arial" w:cs="Arial"/>
          <w:color w:val="000000" w:themeColor="text1"/>
          <w:sz w:val="24"/>
          <w:szCs w:val="24"/>
          <w:lang w:val="es-CO"/>
        </w:rPr>
        <w:t xml:space="preserve">hubo de realizarlo de manera particular, </w:t>
      </w:r>
      <w:r w:rsidR="6626913F" w:rsidRPr="00694F06">
        <w:rPr>
          <w:rStyle w:val="normaltextrun"/>
          <w:rFonts w:ascii="Arial" w:eastAsia="Arial" w:hAnsi="Arial" w:cs="Arial"/>
          <w:i/>
          <w:iCs/>
          <w:color w:val="000000" w:themeColor="text1"/>
          <w:sz w:val="24"/>
          <w:szCs w:val="24"/>
          <w:lang w:val="es-CO"/>
        </w:rPr>
        <w:t>iv)  en la actualidad afronta</w:t>
      </w:r>
      <w:r w:rsidR="6626913F" w:rsidRPr="00694F06">
        <w:rPr>
          <w:rStyle w:val="normaltextrun"/>
          <w:rFonts w:ascii="Arial" w:eastAsia="Arial" w:hAnsi="Arial" w:cs="Arial"/>
          <w:color w:val="000000" w:themeColor="text1"/>
          <w:sz w:val="24"/>
          <w:szCs w:val="24"/>
          <w:lang w:val="es-CO"/>
        </w:rPr>
        <w:t xml:space="preserve"> la reducción de su movilidad. </w:t>
      </w:r>
    </w:p>
    <w:p w14:paraId="21D2236C" w14:textId="4D70CC8E" w:rsidR="2CF2F37F" w:rsidRPr="00694F06" w:rsidRDefault="2CF2F37F" w:rsidP="00694F06">
      <w:pPr>
        <w:spacing w:line="276" w:lineRule="auto"/>
        <w:jc w:val="both"/>
        <w:rPr>
          <w:rStyle w:val="normaltextrun"/>
          <w:rFonts w:ascii="Arial" w:eastAsia="Arial" w:hAnsi="Arial" w:cs="Arial"/>
          <w:color w:val="000000" w:themeColor="text1"/>
          <w:sz w:val="24"/>
          <w:szCs w:val="24"/>
          <w:lang w:val="es-CO"/>
        </w:rPr>
      </w:pPr>
    </w:p>
    <w:p w14:paraId="66AF8B6D" w14:textId="0798599B" w:rsidR="6626913F" w:rsidRPr="00694F06" w:rsidRDefault="6626913F" w:rsidP="00694F06">
      <w:pPr>
        <w:spacing w:line="276" w:lineRule="auto"/>
        <w:jc w:val="both"/>
        <w:rPr>
          <w:rStyle w:val="normaltextrun"/>
          <w:rFonts w:ascii="Arial" w:eastAsia="Arial" w:hAnsi="Arial" w:cs="Arial"/>
          <w:color w:val="000000" w:themeColor="text1"/>
          <w:sz w:val="24"/>
          <w:szCs w:val="24"/>
          <w:lang w:val="es-CO"/>
        </w:rPr>
      </w:pPr>
      <w:r w:rsidRPr="00694F06">
        <w:rPr>
          <w:rStyle w:val="normaltextrun"/>
          <w:rFonts w:ascii="Arial" w:eastAsia="Arial" w:hAnsi="Arial" w:cs="Arial"/>
          <w:color w:val="000000" w:themeColor="text1"/>
          <w:sz w:val="24"/>
          <w:szCs w:val="24"/>
          <w:lang w:val="es-CO"/>
        </w:rPr>
        <w:t xml:space="preserve">Las anteriores </w:t>
      </w:r>
      <w:r w:rsidRPr="00694F06">
        <w:rPr>
          <w:rFonts w:ascii="Arial" w:eastAsia="Arial" w:hAnsi="Arial" w:cs="Arial"/>
          <w:color w:val="000000" w:themeColor="text1"/>
          <w:sz w:val="24"/>
          <w:szCs w:val="24"/>
          <w:lang w:val="es-CO"/>
        </w:rPr>
        <w:t>afirmaciones no fueron desacreditadas por la EPS, al momento de dar respuesta a la acción</w:t>
      </w:r>
      <w:r w:rsidRPr="00694F06">
        <w:rPr>
          <w:rStyle w:val="normaltextrun"/>
          <w:rFonts w:ascii="Arial" w:eastAsia="Arial" w:hAnsi="Arial" w:cs="Arial"/>
          <w:color w:val="000000" w:themeColor="text1"/>
          <w:sz w:val="24"/>
          <w:szCs w:val="24"/>
          <w:lang w:val="es-CO"/>
        </w:rPr>
        <w:t>, siendo precisamente las razones que la accionante adujo para justificar la necesidad imperiosa de acudir a un especialista de manera particular.</w:t>
      </w:r>
    </w:p>
    <w:p w14:paraId="37CF52E7" w14:textId="475DCEE9" w:rsidR="2CF2F37F" w:rsidRPr="00694F06" w:rsidRDefault="2CF2F37F" w:rsidP="00694F06">
      <w:pPr>
        <w:spacing w:line="276" w:lineRule="auto"/>
        <w:jc w:val="both"/>
        <w:rPr>
          <w:rStyle w:val="normaltextrun"/>
          <w:rFonts w:ascii="Arial" w:eastAsia="Arial" w:hAnsi="Arial" w:cs="Arial"/>
          <w:color w:val="000000" w:themeColor="text1"/>
          <w:sz w:val="24"/>
          <w:szCs w:val="24"/>
          <w:highlight w:val="yellow"/>
          <w:lang w:val="es-CO"/>
        </w:rPr>
      </w:pPr>
    </w:p>
    <w:p w14:paraId="7C4C4AAA" w14:textId="31CA08EF" w:rsidR="6626913F" w:rsidRPr="00694F06" w:rsidRDefault="6626913F" w:rsidP="00694F06">
      <w:pPr>
        <w:spacing w:line="276" w:lineRule="auto"/>
        <w:jc w:val="both"/>
        <w:rPr>
          <w:rStyle w:val="normaltextrun"/>
          <w:rFonts w:ascii="Arial" w:eastAsia="Arial" w:hAnsi="Arial" w:cs="Arial"/>
          <w:color w:val="000000" w:themeColor="text1"/>
          <w:sz w:val="24"/>
          <w:szCs w:val="24"/>
          <w:highlight w:val="yellow"/>
          <w:lang w:val="es-CO"/>
        </w:rPr>
      </w:pPr>
      <w:r w:rsidRPr="00694F06">
        <w:rPr>
          <w:rStyle w:val="normaltextrun"/>
          <w:rFonts w:ascii="Arial" w:eastAsia="Arial" w:hAnsi="Arial" w:cs="Arial"/>
          <w:color w:val="000000" w:themeColor="text1"/>
          <w:sz w:val="24"/>
          <w:szCs w:val="24"/>
          <w:lang w:val="es-CO"/>
        </w:rPr>
        <w:t>Considera la Sala que, las circunstancias descritas, ponen de manifiesto que la entidad no ha brindado a la paciente el servicio oportuno que ha requerido, amparándose para el efecto en inaceptables situaciones administrativas, como la de ausencia de agenda para programar valoraciones en la especialidad requerida, lo cual, se itera, en su especial situación, no puede convertirse en una carga que pueda y deba soportar, pues ello deriva en la afectación de su derecho fundamental a la salud.</w:t>
      </w:r>
    </w:p>
    <w:p w14:paraId="6B874B38" w14:textId="6DAB71C2" w:rsidR="2CF2F37F" w:rsidRPr="00694F06" w:rsidRDefault="2CF2F37F" w:rsidP="00694F06">
      <w:pPr>
        <w:spacing w:line="276" w:lineRule="auto"/>
        <w:jc w:val="both"/>
        <w:rPr>
          <w:rFonts w:ascii="Arial" w:eastAsia="Arial" w:hAnsi="Arial" w:cs="Arial"/>
          <w:color w:val="000000" w:themeColor="text1"/>
          <w:sz w:val="24"/>
          <w:szCs w:val="24"/>
          <w:lang w:val="es-CO"/>
        </w:rPr>
      </w:pPr>
    </w:p>
    <w:p w14:paraId="19BD5176" w14:textId="536BE07D" w:rsidR="00CF35C1" w:rsidRPr="00694F06" w:rsidRDefault="6626913F" w:rsidP="00694F06">
      <w:pPr>
        <w:spacing w:line="276" w:lineRule="auto"/>
        <w:jc w:val="both"/>
        <w:rPr>
          <w:rFonts w:ascii="Arial" w:eastAsia="Arial" w:hAnsi="Arial" w:cs="Arial"/>
          <w:color w:val="000000" w:themeColor="text1"/>
          <w:sz w:val="24"/>
          <w:szCs w:val="24"/>
          <w:lang w:val="es-ES"/>
        </w:rPr>
      </w:pPr>
      <w:r w:rsidRPr="00694F06">
        <w:rPr>
          <w:rFonts w:ascii="Arial" w:eastAsia="Arial" w:hAnsi="Arial" w:cs="Arial"/>
          <w:color w:val="000000" w:themeColor="text1"/>
          <w:sz w:val="24"/>
          <w:szCs w:val="24"/>
          <w:lang w:val="es-CO"/>
        </w:rPr>
        <w:t>Precisado lo anterior conviene acotar que, en el presente asunto se dan varios de los prepuestos considerados por la jurisprudencia constitucional para que pueda sugerirse a la EPS que, en aras de dar pronta solución al caso concreto de la accionante, tenga en cuenta el concepto y tratamiento sugerido por el especialista particular, que atendió a la señora Correa Palacio.</w:t>
      </w:r>
    </w:p>
    <w:p w14:paraId="1D5D2C17" w14:textId="0B40D6D9" w:rsidR="00CF35C1" w:rsidRPr="00694F06" w:rsidRDefault="00CF35C1" w:rsidP="00694F06">
      <w:pPr>
        <w:spacing w:line="276" w:lineRule="auto"/>
        <w:jc w:val="both"/>
        <w:rPr>
          <w:rFonts w:ascii="Arial" w:eastAsia="Arial" w:hAnsi="Arial" w:cs="Arial"/>
          <w:color w:val="000000" w:themeColor="text1"/>
          <w:sz w:val="24"/>
          <w:szCs w:val="24"/>
          <w:lang w:val="es-ES"/>
        </w:rPr>
      </w:pPr>
    </w:p>
    <w:p w14:paraId="4DAD3B4A" w14:textId="2EDA3895" w:rsidR="2CF2F37F" w:rsidRPr="00694F06" w:rsidRDefault="2CF2F37F" w:rsidP="00694F06">
      <w:pPr>
        <w:spacing w:line="276" w:lineRule="auto"/>
        <w:jc w:val="both"/>
        <w:rPr>
          <w:rStyle w:val="normaltextrun"/>
          <w:rFonts w:ascii="Arial" w:eastAsia="Arial" w:hAnsi="Arial" w:cs="Arial"/>
          <w:color w:val="000000" w:themeColor="text1"/>
          <w:sz w:val="24"/>
          <w:szCs w:val="24"/>
          <w:lang w:val="es-CO"/>
        </w:rPr>
      </w:pPr>
      <w:r w:rsidRPr="00694F06">
        <w:rPr>
          <w:rStyle w:val="normaltextrun"/>
          <w:rFonts w:ascii="Arial" w:eastAsia="Arial" w:hAnsi="Arial" w:cs="Arial"/>
          <w:color w:val="000000" w:themeColor="text1"/>
          <w:sz w:val="24"/>
          <w:szCs w:val="24"/>
          <w:lang w:val="es-CO"/>
        </w:rPr>
        <w:t xml:space="preserve">Es por todo lo anterior que se dispondrá que la Nueva EPS agende, en un término no superior a 10 días, la cita con el especialista encargado de </w:t>
      </w:r>
      <w:r w:rsidR="00F6050B" w:rsidRPr="00694F06">
        <w:rPr>
          <w:rStyle w:val="normaltextrun"/>
          <w:rFonts w:ascii="Arial" w:eastAsia="Arial" w:hAnsi="Arial" w:cs="Arial"/>
          <w:color w:val="000000" w:themeColor="text1"/>
          <w:sz w:val="24"/>
          <w:szCs w:val="24"/>
          <w:lang w:val="es-CO"/>
        </w:rPr>
        <w:t>hacer “</w:t>
      </w:r>
      <w:r w:rsidR="00442231" w:rsidRPr="00226034">
        <w:rPr>
          <w:rFonts w:ascii="Arial" w:hAnsi="Arial" w:cs="Arial"/>
          <w:i/>
          <w:iCs/>
          <w:sz w:val="22"/>
          <w:szCs w:val="24"/>
        </w:rPr>
        <w:t xml:space="preserve">valoración de III nivel para </w:t>
      </w:r>
      <w:r w:rsidR="008C2AA6" w:rsidRPr="00226034">
        <w:rPr>
          <w:rFonts w:ascii="Arial" w:hAnsi="Arial" w:cs="Arial"/>
          <w:i/>
          <w:iCs/>
          <w:sz w:val="22"/>
          <w:szCs w:val="24"/>
        </w:rPr>
        <w:t>realización</w:t>
      </w:r>
      <w:r w:rsidR="00442231" w:rsidRPr="00226034">
        <w:rPr>
          <w:rFonts w:ascii="Arial" w:hAnsi="Arial" w:cs="Arial"/>
          <w:i/>
          <w:iCs/>
          <w:sz w:val="22"/>
          <w:szCs w:val="24"/>
        </w:rPr>
        <w:t xml:space="preserve"> de cirugía de rodilla artroscopia y </w:t>
      </w:r>
      <w:proofErr w:type="spellStart"/>
      <w:r w:rsidR="00442231" w:rsidRPr="00226034">
        <w:rPr>
          <w:rFonts w:ascii="Arial" w:hAnsi="Arial" w:cs="Arial"/>
          <w:i/>
          <w:iCs/>
          <w:sz w:val="22"/>
          <w:szCs w:val="24"/>
        </w:rPr>
        <w:t>men</w:t>
      </w:r>
      <w:r w:rsidR="008C2AA6" w:rsidRPr="00226034">
        <w:rPr>
          <w:rFonts w:ascii="Arial" w:hAnsi="Arial" w:cs="Arial"/>
          <w:i/>
          <w:iCs/>
          <w:sz w:val="22"/>
          <w:szCs w:val="24"/>
        </w:rPr>
        <w:t>i</w:t>
      </w:r>
      <w:r w:rsidR="00442231" w:rsidRPr="00226034">
        <w:rPr>
          <w:rFonts w:ascii="Arial" w:hAnsi="Arial" w:cs="Arial"/>
          <w:i/>
          <w:iCs/>
          <w:sz w:val="22"/>
          <w:szCs w:val="24"/>
        </w:rPr>
        <w:t>scopatía</w:t>
      </w:r>
      <w:proofErr w:type="spellEnd"/>
      <w:r w:rsidR="00442231" w:rsidRPr="00694F06">
        <w:rPr>
          <w:rFonts w:ascii="Arial" w:hAnsi="Arial" w:cs="Arial"/>
          <w:sz w:val="24"/>
          <w:szCs w:val="24"/>
        </w:rPr>
        <w:t>”</w:t>
      </w:r>
      <w:r w:rsidRPr="00694F06">
        <w:rPr>
          <w:rStyle w:val="normaltextrun"/>
          <w:rFonts w:ascii="Arial" w:eastAsia="Arial" w:hAnsi="Arial" w:cs="Arial"/>
          <w:color w:val="000000" w:themeColor="text1"/>
          <w:sz w:val="24"/>
          <w:szCs w:val="24"/>
          <w:lang w:val="es-CO"/>
        </w:rPr>
        <w:t>, profesional que, de conformidad con sus conocimientos tomará las decisiones que corresponda, para lo cual, si lo considera pertinente, tendrá en cuenta las recomendaciones fijadas por el especialista consultado de manera particular.</w:t>
      </w:r>
    </w:p>
    <w:p w14:paraId="771EE1B1" w14:textId="00BC22B8" w:rsidR="2CF2F37F" w:rsidRPr="00694F06" w:rsidRDefault="2CF2F37F" w:rsidP="00694F06">
      <w:pPr>
        <w:spacing w:line="276" w:lineRule="auto"/>
        <w:jc w:val="both"/>
        <w:rPr>
          <w:rStyle w:val="normaltextrun"/>
          <w:rFonts w:ascii="Arial" w:eastAsia="Arial" w:hAnsi="Arial" w:cs="Arial"/>
          <w:color w:val="000000" w:themeColor="text1"/>
          <w:sz w:val="24"/>
          <w:szCs w:val="24"/>
          <w:highlight w:val="yellow"/>
          <w:lang w:val="es-CO"/>
        </w:rPr>
      </w:pPr>
    </w:p>
    <w:p w14:paraId="47B0376B" w14:textId="29E3294A" w:rsidR="73DE11A1" w:rsidRPr="00694F06" w:rsidRDefault="73DE11A1" w:rsidP="00694F06">
      <w:pPr>
        <w:spacing w:line="276" w:lineRule="auto"/>
        <w:jc w:val="both"/>
        <w:rPr>
          <w:rStyle w:val="normaltextrun"/>
          <w:rFonts w:ascii="Arial" w:eastAsia="Arial" w:hAnsi="Arial" w:cs="Arial"/>
          <w:color w:val="000000" w:themeColor="text1"/>
          <w:sz w:val="24"/>
          <w:szCs w:val="24"/>
          <w:lang w:val="es-CO"/>
        </w:rPr>
      </w:pPr>
      <w:r w:rsidRPr="00694F06">
        <w:rPr>
          <w:rStyle w:val="normaltextrun"/>
          <w:rFonts w:ascii="Arial" w:eastAsia="Arial" w:hAnsi="Arial" w:cs="Arial"/>
          <w:color w:val="000000" w:themeColor="text1"/>
          <w:sz w:val="24"/>
          <w:szCs w:val="24"/>
          <w:lang w:val="es-CO"/>
        </w:rPr>
        <w:t>De acuerdo con lo expuesto, se revocará la providencia impugnada, en tanto no se evidencia la carencia actual de objeto por hecho superado y, en su lugar, se amparará el derecho fundamental a la salud de la señora Amanda de Jesús Correa Palacio.</w:t>
      </w:r>
    </w:p>
    <w:p w14:paraId="6C709449" w14:textId="62F99761" w:rsidR="00CF35C1" w:rsidRPr="00694F06" w:rsidRDefault="00CF35C1" w:rsidP="00694F06">
      <w:pPr>
        <w:spacing w:line="276" w:lineRule="auto"/>
        <w:jc w:val="both"/>
        <w:rPr>
          <w:rFonts w:ascii="Arial" w:hAnsi="Arial" w:cs="Arial"/>
          <w:sz w:val="24"/>
          <w:szCs w:val="24"/>
        </w:rPr>
      </w:pPr>
    </w:p>
    <w:p w14:paraId="4FA73967" w14:textId="419389D2" w:rsidR="00CF35C1" w:rsidRPr="00694F06" w:rsidRDefault="73DE11A1" w:rsidP="00694F06">
      <w:pPr>
        <w:spacing w:line="276" w:lineRule="auto"/>
        <w:jc w:val="both"/>
        <w:rPr>
          <w:rFonts w:ascii="Arial" w:hAnsi="Arial" w:cs="Arial"/>
          <w:sz w:val="24"/>
          <w:szCs w:val="24"/>
        </w:rPr>
      </w:pPr>
      <w:r w:rsidRPr="00694F06">
        <w:rPr>
          <w:rFonts w:ascii="Arial" w:hAnsi="Arial" w:cs="Arial"/>
          <w:sz w:val="24"/>
          <w:szCs w:val="24"/>
        </w:rPr>
        <w:t>No se accederá al tratamiento integral pretendido</w:t>
      </w:r>
      <w:r w:rsidR="4A080944" w:rsidRPr="00694F06">
        <w:rPr>
          <w:rFonts w:ascii="Arial" w:hAnsi="Arial" w:cs="Arial"/>
          <w:sz w:val="24"/>
          <w:szCs w:val="24"/>
        </w:rPr>
        <w:t xml:space="preserve">, pues como se dijo con antelación, la Ley 1751 de 2015 </w:t>
      </w:r>
      <w:r w:rsidR="0BD3A411" w:rsidRPr="00694F06">
        <w:rPr>
          <w:rFonts w:ascii="Arial" w:hAnsi="Arial" w:cs="Arial"/>
          <w:sz w:val="24"/>
          <w:szCs w:val="24"/>
        </w:rPr>
        <w:t xml:space="preserve">dispuso la integralidad en la </w:t>
      </w:r>
      <w:r w:rsidR="00F6050B" w:rsidRPr="00694F06">
        <w:rPr>
          <w:rFonts w:ascii="Arial" w:hAnsi="Arial" w:cs="Arial"/>
          <w:sz w:val="24"/>
          <w:szCs w:val="24"/>
        </w:rPr>
        <w:t>prestación</w:t>
      </w:r>
      <w:r w:rsidR="0BD3A411" w:rsidRPr="00694F06">
        <w:rPr>
          <w:rFonts w:ascii="Arial" w:hAnsi="Arial" w:cs="Arial"/>
          <w:sz w:val="24"/>
          <w:szCs w:val="24"/>
        </w:rPr>
        <w:t xml:space="preserve"> del servicio de salud, de allí que por mandato de la ley</w:t>
      </w:r>
      <w:r w:rsidR="4411F2DE" w:rsidRPr="00694F06">
        <w:rPr>
          <w:rFonts w:ascii="Arial" w:hAnsi="Arial" w:cs="Arial"/>
          <w:sz w:val="24"/>
          <w:szCs w:val="24"/>
        </w:rPr>
        <w:t xml:space="preserve">, sin necesidad de que media la intervención del juez </w:t>
      </w:r>
      <w:r w:rsidR="00F6050B" w:rsidRPr="00694F06">
        <w:rPr>
          <w:rFonts w:ascii="Arial" w:hAnsi="Arial" w:cs="Arial"/>
          <w:sz w:val="24"/>
          <w:szCs w:val="24"/>
        </w:rPr>
        <w:t>construccional</w:t>
      </w:r>
      <w:r w:rsidR="4411F2DE" w:rsidRPr="00694F06">
        <w:rPr>
          <w:rFonts w:ascii="Arial" w:hAnsi="Arial" w:cs="Arial"/>
          <w:sz w:val="24"/>
          <w:szCs w:val="24"/>
        </w:rPr>
        <w:t xml:space="preserve">, </w:t>
      </w:r>
      <w:r w:rsidR="00F6050B" w:rsidRPr="00694F06">
        <w:rPr>
          <w:rFonts w:ascii="Arial" w:hAnsi="Arial" w:cs="Arial"/>
          <w:sz w:val="24"/>
          <w:szCs w:val="24"/>
        </w:rPr>
        <w:t>las Entidades</w:t>
      </w:r>
      <w:r w:rsidR="4A080944" w:rsidRPr="00694F06">
        <w:rPr>
          <w:rFonts w:ascii="Arial" w:hAnsi="Arial" w:cs="Arial"/>
          <w:sz w:val="24"/>
          <w:szCs w:val="24"/>
        </w:rPr>
        <w:t xml:space="preserve"> Prestadora del Servicio de Salud</w:t>
      </w:r>
      <w:r w:rsidR="2D742C44" w:rsidRPr="00694F06">
        <w:rPr>
          <w:rFonts w:ascii="Arial" w:hAnsi="Arial" w:cs="Arial"/>
          <w:sz w:val="24"/>
          <w:szCs w:val="24"/>
        </w:rPr>
        <w:t xml:space="preserve"> </w:t>
      </w:r>
      <w:r w:rsidR="00F6050B" w:rsidRPr="00694F06">
        <w:rPr>
          <w:rFonts w:ascii="Arial" w:hAnsi="Arial" w:cs="Arial"/>
          <w:sz w:val="24"/>
          <w:szCs w:val="24"/>
        </w:rPr>
        <w:t>están</w:t>
      </w:r>
      <w:r w:rsidR="2D742C44" w:rsidRPr="00694F06">
        <w:rPr>
          <w:rFonts w:ascii="Arial" w:hAnsi="Arial" w:cs="Arial"/>
          <w:sz w:val="24"/>
          <w:szCs w:val="24"/>
        </w:rPr>
        <w:t xml:space="preserve"> obligadas a brindar </w:t>
      </w:r>
      <w:r w:rsidR="5563C289" w:rsidRPr="00694F06">
        <w:rPr>
          <w:rFonts w:ascii="Arial" w:hAnsi="Arial" w:cs="Arial"/>
          <w:sz w:val="24"/>
          <w:szCs w:val="24"/>
        </w:rPr>
        <w:t>los servicios y tecnologías de salud de manera completa.</w:t>
      </w:r>
    </w:p>
    <w:p w14:paraId="16666C7C" w14:textId="6F67F79B" w:rsidR="73DE11A1" w:rsidRPr="00694F06" w:rsidRDefault="73DE11A1" w:rsidP="00694F06">
      <w:pPr>
        <w:spacing w:line="276" w:lineRule="auto"/>
        <w:jc w:val="both"/>
        <w:rPr>
          <w:rFonts w:ascii="Arial" w:hAnsi="Arial" w:cs="Arial"/>
          <w:sz w:val="24"/>
          <w:szCs w:val="24"/>
        </w:rPr>
      </w:pPr>
    </w:p>
    <w:p w14:paraId="5632E100" w14:textId="65EB163A" w:rsidR="73DE11A1" w:rsidRPr="00694F06" w:rsidRDefault="73DE11A1" w:rsidP="00694F06">
      <w:pPr>
        <w:spacing w:line="276" w:lineRule="auto"/>
        <w:jc w:val="both"/>
        <w:rPr>
          <w:rFonts w:ascii="Arial" w:hAnsi="Arial" w:cs="Arial"/>
          <w:sz w:val="24"/>
          <w:szCs w:val="24"/>
        </w:rPr>
      </w:pPr>
      <w:r w:rsidRPr="00694F06">
        <w:rPr>
          <w:rFonts w:ascii="Arial" w:hAnsi="Arial" w:cs="Arial"/>
          <w:sz w:val="24"/>
          <w:szCs w:val="24"/>
        </w:rPr>
        <w:t xml:space="preserve">Tampoco se ordenará el suministro de transporte y viáticos requeridos por la demandante para sí y un acompañante, pues como viene de verse, en ninguna etapa del trámite surtido en primera instancia, ni en esta Sede se evidencia que se haya ordenado un servicio que la paciente deba atender por fuera de la ciudad de Pereira. </w:t>
      </w:r>
    </w:p>
    <w:p w14:paraId="2DBF0D7D" w14:textId="5E6F8397" w:rsidR="00CF35C1" w:rsidRPr="00694F06" w:rsidRDefault="00CF35C1" w:rsidP="00694F06">
      <w:pPr>
        <w:spacing w:line="276" w:lineRule="auto"/>
        <w:jc w:val="both"/>
        <w:rPr>
          <w:rFonts w:ascii="Arial" w:hAnsi="Arial" w:cs="Arial"/>
          <w:sz w:val="24"/>
          <w:szCs w:val="24"/>
        </w:rPr>
      </w:pPr>
    </w:p>
    <w:p w14:paraId="5773522A" w14:textId="77777777" w:rsidR="005F3513" w:rsidRPr="00694F06" w:rsidRDefault="005F3513" w:rsidP="00694F06">
      <w:pPr>
        <w:pStyle w:val="Textoindependiente2"/>
        <w:spacing w:line="276" w:lineRule="auto"/>
        <w:ind w:right="0"/>
        <w:rPr>
          <w:rFonts w:cs="Arial"/>
          <w:szCs w:val="24"/>
        </w:rPr>
      </w:pPr>
      <w:r w:rsidRPr="00694F06">
        <w:rPr>
          <w:rFonts w:cs="Arial"/>
          <w:szCs w:val="24"/>
        </w:rPr>
        <w:lastRenderedPageBreak/>
        <w:t xml:space="preserve">En virtud de lo anterior, la </w:t>
      </w:r>
      <w:r w:rsidRPr="00694F06">
        <w:rPr>
          <w:rFonts w:cs="Arial"/>
          <w:b/>
          <w:szCs w:val="24"/>
        </w:rPr>
        <w:t>Sala de Decisión del Tribunal Superior del Distrito Judicial de Pereira</w:t>
      </w:r>
      <w:r w:rsidRPr="00694F06">
        <w:rPr>
          <w:rFonts w:cs="Arial"/>
          <w:szCs w:val="24"/>
        </w:rPr>
        <w:t xml:space="preserve">, administrando justicia en nombre del Pueblo y por mandato de la Constitución, </w:t>
      </w:r>
    </w:p>
    <w:p w14:paraId="23A75B80" w14:textId="77777777" w:rsidR="005F3513" w:rsidRPr="00694F06" w:rsidRDefault="005F3513" w:rsidP="00694F06">
      <w:pPr>
        <w:pStyle w:val="Ttulo5"/>
        <w:spacing w:line="276" w:lineRule="auto"/>
        <w:jc w:val="center"/>
        <w:rPr>
          <w:rFonts w:ascii="Arial" w:hAnsi="Arial" w:cs="Arial"/>
          <w:b/>
          <w:bCs/>
          <w:i/>
          <w:iCs/>
          <w:color w:val="auto"/>
          <w:sz w:val="24"/>
          <w:szCs w:val="24"/>
        </w:rPr>
      </w:pPr>
      <w:r w:rsidRPr="00694F06">
        <w:rPr>
          <w:rFonts w:ascii="Arial" w:hAnsi="Arial" w:cs="Arial"/>
          <w:b/>
          <w:bCs/>
          <w:color w:val="auto"/>
          <w:sz w:val="24"/>
          <w:szCs w:val="24"/>
        </w:rPr>
        <w:t>RESUELVE:</w:t>
      </w:r>
    </w:p>
    <w:p w14:paraId="02F2C34E" w14:textId="77777777" w:rsidR="005F3513" w:rsidRPr="00694F06" w:rsidRDefault="005F3513" w:rsidP="00694F06">
      <w:pPr>
        <w:spacing w:line="276" w:lineRule="auto"/>
        <w:jc w:val="both"/>
        <w:rPr>
          <w:rFonts w:ascii="Arial" w:hAnsi="Arial" w:cs="Arial"/>
          <w:b/>
          <w:sz w:val="24"/>
          <w:szCs w:val="24"/>
        </w:rPr>
      </w:pPr>
    </w:p>
    <w:p w14:paraId="5BCB601B" w14:textId="75A70BE5" w:rsidR="005F3513" w:rsidRPr="00694F06" w:rsidRDefault="005F3513" w:rsidP="00694F06">
      <w:pPr>
        <w:spacing w:line="276" w:lineRule="auto"/>
        <w:jc w:val="both"/>
        <w:rPr>
          <w:rFonts w:ascii="Arial" w:hAnsi="Arial" w:cs="Arial"/>
          <w:i/>
          <w:iCs/>
          <w:sz w:val="24"/>
          <w:szCs w:val="24"/>
        </w:rPr>
      </w:pPr>
      <w:r w:rsidRPr="00694F06">
        <w:rPr>
          <w:rFonts w:ascii="Arial" w:hAnsi="Arial" w:cs="Arial"/>
          <w:b/>
          <w:bCs/>
          <w:sz w:val="24"/>
          <w:szCs w:val="24"/>
        </w:rPr>
        <w:t xml:space="preserve">PRIMERO: </w:t>
      </w:r>
      <w:r w:rsidRPr="00694F06">
        <w:rPr>
          <w:rFonts w:ascii="Arial" w:eastAsia="Arial" w:hAnsi="Arial" w:cs="Arial"/>
          <w:b/>
          <w:bCs/>
          <w:sz w:val="24"/>
          <w:szCs w:val="24"/>
          <w:lang w:val="es-ES"/>
        </w:rPr>
        <w:t>REVOCAR</w:t>
      </w:r>
      <w:r w:rsidRPr="00694F06">
        <w:rPr>
          <w:rFonts w:ascii="Arial" w:eastAsia="Arial" w:hAnsi="Arial" w:cs="Arial"/>
          <w:sz w:val="24"/>
          <w:szCs w:val="24"/>
          <w:lang w:val="es-ES"/>
        </w:rPr>
        <w:t xml:space="preserve"> la sentencia proferida por el Juzgado Quinto Laboral del Circuito de Pereira el día 24 de junio de 2022.</w:t>
      </w:r>
    </w:p>
    <w:p w14:paraId="307CE395" w14:textId="51826371" w:rsidR="005F3513" w:rsidRPr="00694F06" w:rsidRDefault="005F3513" w:rsidP="00694F06">
      <w:pPr>
        <w:spacing w:line="276" w:lineRule="auto"/>
        <w:jc w:val="both"/>
        <w:rPr>
          <w:rFonts w:ascii="Arial" w:eastAsia="Arial" w:hAnsi="Arial" w:cs="Arial"/>
          <w:sz w:val="24"/>
          <w:szCs w:val="24"/>
          <w:lang w:val="es-ES"/>
        </w:rPr>
      </w:pPr>
    </w:p>
    <w:p w14:paraId="3B04B06C" w14:textId="35E20F6F" w:rsidR="005F3513" w:rsidRPr="00694F06" w:rsidRDefault="73DE11A1" w:rsidP="00694F06">
      <w:pPr>
        <w:spacing w:line="276" w:lineRule="auto"/>
        <w:jc w:val="both"/>
        <w:rPr>
          <w:rFonts w:ascii="Arial" w:eastAsia="Arial" w:hAnsi="Arial" w:cs="Arial"/>
          <w:b/>
          <w:bCs/>
          <w:sz w:val="24"/>
          <w:szCs w:val="24"/>
          <w:lang w:val="es-ES"/>
        </w:rPr>
      </w:pPr>
      <w:r w:rsidRPr="00694F06">
        <w:rPr>
          <w:rFonts w:ascii="Arial" w:eastAsia="Arial" w:hAnsi="Arial" w:cs="Arial"/>
          <w:b/>
          <w:bCs/>
          <w:sz w:val="24"/>
          <w:szCs w:val="24"/>
          <w:lang w:val="es-ES"/>
        </w:rPr>
        <w:t>SEGUNDO</w:t>
      </w:r>
      <w:r w:rsidRPr="00694F06">
        <w:rPr>
          <w:rFonts w:ascii="Arial" w:eastAsia="Arial" w:hAnsi="Arial" w:cs="Arial"/>
          <w:sz w:val="24"/>
          <w:szCs w:val="24"/>
          <w:lang w:val="es-ES"/>
        </w:rPr>
        <w:t xml:space="preserve">: </w:t>
      </w:r>
      <w:r w:rsidRPr="00694F06">
        <w:rPr>
          <w:rFonts w:ascii="Arial" w:eastAsia="Arial" w:hAnsi="Arial" w:cs="Arial"/>
          <w:b/>
          <w:bCs/>
          <w:sz w:val="24"/>
          <w:szCs w:val="24"/>
          <w:lang w:val="es-ES"/>
        </w:rPr>
        <w:t>AMPARAR</w:t>
      </w:r>
      <w:r w:rsidRPr="00694F06">
        <w:rPr>
          <w:rFonts w:ascii="Arial" w:eastAsia="Arial" w:hAnsi="Arial" w:cs="Arial"/>
          <w:sz w:val="24"/>
          <w:szCs w:val="24"/>
          <w:lang w:val="es-ES"/>
        </w:rPr>
        <w:t xml:space="preserve"> el derecho fundamental a la salud de la señora </w:t>
      </w:r>
      <w:r w:rsidRPr="00694F06">
        <w:rPr>
          <w:rFonts w:ascii="Arial" w:eastAsia="Arial" w:hAnsi="Arial" w:cs="Arial"/>
          <w:b/>
          <w:bCs/>
          <w:sz w:val="24"/>
          <w:szCs w:val="24"/>
          <w:lang w:val="es-ES"/>
        </w:rPr>
        <w:t>AMANDA DE JESUS CORREA PALACIO.</w:t>
      </w:r>
    </w:p>
    <w:p w14:paraId="47917F22" w14:textId="0A9CEDE1" w:rsidR="005F3513" w:rsidRPr="00694F06" w:rsidRDefault="005F3513" w:rsidP="00694F06">
      <w:pPr>
        <w:spacing w:line="276" w:lineRule="auto"/>
        <w:jc w:val="both"/>
        <w:rPr>
          <w:rFonts w:ascii="Arial" w:eastAsia="Arial" w:hAnsi="Arial" w:cs="Arial"/>
          <w:sz w:val="24"/>
          <w:szCs w:val="24"/>
          <w:lang w:val="es-ES"/>
        </w:rPr>
      </w:pPr>
    </w:p>
    <w:p w14:paraId="76657AC3" w14:textId="719CA0AE" w:rsidR="73DE11A1" w:rsidRPr="00694F06" w:rsidRDefault="73DE11A1" w:rsidP="00694F06">
      <w:pPr>
        <w:spacing w:line="276" w:lineRule="auto"/>
        <w:jc w:val="both"/>
        <w:rPr>
          <w:rStyle w:val="normaltextrun"/>
          <w:rFonts w:ascii="Arial" w:eastAsia="Arial" w:hAnsi="Arial" w:cs="Arial"/>
          <w:color w:val="000000" w:themeColor="text1"/>
          <w:sz w:val="24"/>
          <w:szCs w:val="24"/>
          <w:lang w:val="es-CO"/>
        </w:rPr>
      </w:pPr>
      <w:r w:rsidRPr="00694F06">
        <w:rPr>
          <w:rFonts w:ascii="Arial" w:eastAsia="Arial" w:hAnsi="Arial" w:cs="Arial"/>
          <w:b/>
          <w:bCs/>
          <w:sz w:val="24"/>
          <w:szCs w:val="24"/>
          <w:lang w:val="es-ES"/>
        </w:rPr>
        <w:t>TERCERO: ORDENAR</w:t>
      </w:r>
      <w:r w:rsidRPr="00694F06">
        <w:rPr>
          <w:rFonts w:ascii="Arial" w:eastAsia="Arial" w:hAnsi="Arial" w:cs="Arial"/>
          <w:sz w:val="24"/>
          <w:szCs w:val="24"/>
          <w:lang w:val="es-ES"/>
        </w:rPr>
        <w:t xml:space="preserve"> </w:t>
      </w:r>
      <w:r w:rsidRPr="00694F06">
        <w:rPr>
          <w:rStyle w:val="normaltextrun"/>
          <w:rFonts w:ascii="Arial" w:eastAsia="Arial" w:hAnsi="Arial" w:cs="Arial"/>
          <w:color w:val="000000" w:themeColor="text1"/>
          <w:sz w:val="24"/>
          <w:szCs w:val="24"/>
          <w:lang w:val="es-CO"/>
        </w:rPr>
        <w:t xml:space="preserve">a la NUEVA EPS, a través de su gerente regional, doctora María Lorena Serna Montoya o quien haga sus veces, que, </w:t>
      </w:r>
      <w:r w:rsidR="2CF2F37F" w:rsidRPr="00694F06">
        <w:rPr>
          <w:rStyle w:val="normaltextrun"/>
          <w:rFonts w:ascii="Arial" w:eastAsia="Arial" w:hAnsi="Arial" w:cs="Arial"/>
          <w:color w:val="000000" w:themeColor="text1"/>
          <w:sz w:val="24"/>
          <w:szCs w:val="24"/>
          <w:lang w:val="es-CO"/>
        </w:rPr>
        <w:t xml:space="preserve">en un término no superior a 10 días, se disponga la cita de la accionante con el especialista encargado de hacer  </w:t>
      </w:r>
      <w:r w:rsidR="00442231" w:rsidRPr="00694F06">
        <w:rPr>
          <w:rFonts w:ascii="Arial" w:hAnsi="Arial" w:cs="Arial"/>
          <w:sz w:val="24"/>
          <w:szCs w:val="24"/>
        </w:rPr>
        <w:t>“</w:t>
      </w:r>
      <w:r w:rsidR="00442231" w:rsidRPr="00226034">
        <w:rPr>
          <w:rFonts w:ascii="Arial" w:hAnsi="Arial" w:cs="Arial"/>
          <w:i/>
          <w:iCs/>
          <w:sz w:val="22"/>
          <w:szCs w:val="24"/>
        </w:rPr>
        <w:t xml:space="preserve">valoración de III nivel para </w:t>
      </w:r>
      <w:r w:rsidR="008C2AA6" w:rsidRPr="00226034">
        <w:rPr>
          <w:rFonts w:ascii="Arial" w:hAnsi="Arial" w:cs="Arial"/>
          <w:i/>
          <w:iCs/>
          <w:sz w:val="22"/>
          <w:szCs w:val="24"/>
        </w:rPr>
        <w:t>realización</w:t>
      </w:r>
      <w:r w:rsidR="00442231" w:rsidRPr="00226034">
        <w:rPr>
          <w:rFonts w:ascii="Arial" w:hAnsi="Arial" w:cs="Arial"/>
          <w:i/>
          <w:iCs/>
          <w:sz w:val="22"/>
          <w:szCs w:val="24"/>
        </w:rPr>
        <w:t xml:space="preserve"> de cirugía de rodilla artroscopia y </w:t>
      </w:r>
      <w:proofErr w:type="spellStart"/>
      <w:r w:rsidR="00442231" w:rsidRPr="00226034">
        <w:rPr>
          <w:rFonts w:ascii="Arial" w:hAnsi="Arial" w:cs="Arial"/>
          <w:i/>
          <w:iCs/>
          <w:sz w:val="22"/>
          <w:szCs w:val="24"/>
        </w:rPr>
        <w:t>men</w:t>
      </w:r>
      <w:r w:rsidR="008C2AA6" w:rsidRPr="00226034">
        <w:rPr>
          <w:rFonts w:ascii="Arial" w:hAnsi="Arial" w:cs="Arial"/>
          <w:i/>
          <w:iCs/>
          <w:sz w:val="22"/>
          <w:szCs w:val="24"/>
        </w:rPr>
        <w:t>i</w:t>
      </w:r>
      <w:r w:rsidR="00442231" w:rsidRPr="00226034">
        <w:rPr>
          <w:rFonts w:ascii="Arial" w:hAnsi="Arial" w:cs="Arial"/>
          <w:i/>
          <w:iCs/>
          <w:sz w:val="22"/>
          <w:szCs w:val="24"/>
        </w:rPr>
        <w:t>scopatía</w:t>
      </w:r>
      <w:proofErr w:type="spellEnd"/>
      <w:r w:rsidR="00442231" w:rsidRPr="00694F06">
        <w:rPr>
          <w:rFonts w:ascii="Arial" w:hAnsi="Arial" w:cs="Arial"/>
          <w:sz w:val="24"/>
          <w:szCs w:val="24"/>
        </w:rPr>
        <w:t>”</w:t>
      </w:r>
      <w:r w:rsidR="2CF2F37F" w:rsidRPr="00694F06">
        <w:rPr>
          <w:rStyle w:val="normaltextrun"/>
          <w:rFonts w:ascii="Arial" w:eastAsia="Arial" w:hAnsi="Arial" w:cs="Arial"/>
          <w:color w:val="000000" w:themeColor="text1"/>
          <w:sz w:val="24"/>
          <w:szCs w:val="24"/>
          <w:lang w:val="es-CO"/>
        </w:rPr>
        <w:t>, profesional que, de conformidad con sus conocimientos tomará las decisiones que corresponda, para lo cual, si lo considera pertinente, tendrá en cuenta las recomendaciones fijadas por el especialista consultado de manera particular.</w:t>
      </w:r>
    </w:p>
    <w:p w14:paraId="4406C68F" w14:textId="1DE0B462" w:rsidR="2CF2F37F" w:rsidRPr="00694F06" w:rsidRDefault="2CF2F37F" w:rsidP="00694F06">
      <w:pPr>
        <w:spacing w:line="276" w:lineRule="auto"/>
        <w:jc w:val="both"/>
        <w:rPr>
          <w:rStyle w:val="normaltextrun"/>
          <w:rFonts w:ascii="Arial" w:eastAsia="Arial" w:hAnsi="Arial" w:cs="Arial"/>
          <w:color w:val="000000" w:themeColor="text1"/>
          <w:sz w:val="24"/>
          <w:szCs w:val="24"/>
          <w:lang w:val="es-CO"/>
        </w:rPr>
      </w:pPr>
    </w:p>
    <w:p w14:paraId="735B622E" w14:textId="1F33F04A" w:rsidR="005F3513" w:rsidRPr="00694F06" w:rsidRDefault="005F3513" w:rsidP="00694F06">
      <w:pPr>
        <w:pStyle w:val="Textoindependiente"/>
        <w:spacing w:line="276" w:lineRule="auto"/>
        <w:rPr>
          <w:rFonts w:cs="Arial"/>
          <w:sz w:val="24"/>
          <w:szCs w:val="24"/>
        </w:rPr>
      </w:pPr>
      <w:r w:rsidRPr="00694F06">
        <w:rPr>
          <w:rFonts w:cs="Arial"/>
          <w:b/>
          <w:bCs/>
          <w:sz w:val="24"/>
          <w:szCs w:val="24"/>
        </w:rPr>
        <w:t xml:space="preserve">CUARTO: NOTIFICAR </w:t>
      </w:r>
      <w:r w:rsidRPr="00694F06">
        <w:rPr>
          <w:rFonts w:cs="Arial"/>
          <w:sz w:val="24"/>
          <w:szCs w:val="24"/>
        </w:rPr>
        <w:t>esta decisión a las partes por el medio más expedito.</w:t>
      </w:r>
    </w:p>
    <w:p w14:paraId="296FEF7D" w14:textId="77777777" w:rsidR="005F3513" w:rsidRPr="00694F06" w:rsidRDefault="005F3513" w:rsidP="00694F06">
      <w:pPr>
        <w:pStyle w:val="Textoindependiente"/>
        <w:spacing w:line="276" w:lineRule="auto"/>
        <w:rPr>
          <w:rFonts w:cs="Arial"/>
          <w:b/>
          <w:sz w:val="24"/>
          <w:szCs w:val="24"/>
        </w:rPr>
      </w:pPr>
    </w:p>
    <w:p w14:paraId="0541EB4E" w14:textId="49775A04" w:rsidR="005F3513" w:rsidRPr="00694F06" w:rsidRDefault="005F3513" w:rsidP="00694F06">
      <w:pPr>
        <w:widowControl w:val="0"/>
        <w:spacing w:line="276" w:lineRule="auto"/>
        <w:jc w:val="both"/>
        <w:rPr>
          <w:rFonts w:ascii="Arial" w:hAnsi="Arial" w:cs="Arial"/>
          <w:sz w:val="24"/>
          <w:szCs w:val="24"/>
        </w:rPr>
      </w:pPr>
      <w:r w:rsidRPr="00694F06">
        <w:rPr>
          <w:rFonts w:ascii="Arial" w:hAnsi="Arial" w:cs="Arial"/>
          <w:b/>
          <w:bCs/>
          <w:sz w:val="24"/>
          <w:szCs w:val="24"/>
        </w:rPr>
        <w:t>QUINTO: REMITIR</w:t>
      </w:r>
      <w:r w:rsidRPr="00694F06">
        <w:rPr>
          <w:rFonts w:ascii="Arial" w:hAnsi="Arial" w:cs="Arial"/>
          <w:sz w:val="24"/>
          <w:szCs w:val="24"/>
        </w:rPr>
        <w:t xml:space="preserve"> a la Corte Constitucional para su eventual revisión.</w:t>
      </w:r>
      <w:r w:rsidRPr="00694F06">
        <w:rPr>
          <w:rFonts w:ascii="Arial" w:hAnsi="Arial" w:cs="Arial"/>
          <w:sz w:val="24"/>
          <w:szCs w:val="24"/>
        </w:rPr>
        <w:tab/>
      </w:r>
    </w:p>
    <w:p w14:paraId="7194DBDC" w14:textId="77777777" w:rsidR="005F3513" w:rsidRPr="00694F06" w:rsidRDefault="005F3513" w:rsidP="00694F06">
      <w:pPr>
        <w:spacing w:line="276" w:lineRule="auto"/>
        <w:jc w:val="both"/>
        <w:rPr>
          <w:rFonts w:ascii="Arial" w:hAnsi="Arial" w:cs="Arial"/>
          <w:b/>
          <w:spacing w:val="-2"/>
          <w:sz w:val="24"/>
          <w:szCs w:val="24"/>
        </w:rPr>
      </w:pPr>
    </w:p>
    <w:p w14:paraId="57E379D6" w14:textId="77777777" w:rsidR="005F3513" w:rsidRPr="00694F06" w:rsidRDefault="005F3513" w:rsidP="00694F06">
      <w:pPr>
        <w:spacing w:line="276" w:lineRule="auto"/>
        <w:jc w:val="both"/>
        <w:rPr>
          <w:rFonts w:ascii="Arial" w:hAnsi="Arial" w:cs="Arial"/>
          <w:spacing w:val="-2"/>
          <w:sz w:val="24"/>
          <w:szCs w:val="24"/>
        </w:rPr>
      </w:pPr>
      <w:r w:rsidRPr="00694F06">
        <w:rPr>
          <w:rFonts w:ascii="Arial" w:hAnsi="Arial" w:cs="Arial"/>
          <w:b/>
          <w:spacing w:val="-2"/>
          <w:sz w:val="24"/>
          <w:szCs w:val="24"/>
        </w:rPr>
        <w:t>CÓPIESE, NOTIFÍQUESE Y CÚMPLASE.</w:t>
      </w:r>
      <w:r w:rsidRPr="00694F06">
        <w:rPr>
          <w:rFonts w:ascii="Arial" w:hAnsi="Arial" w:cs="Arial"/>
          <w:spacing w:val="-2"/>
          <w:sz w:val="24"/>
          <w:szCs w:val="24"/>
        </w:rPr>
        <w:t xml:space="preserve"> </w:t>
      </w:r>
    </w:p>
    <w:p w14:paraId="769D0D3C" w14:textId="77777777" w:rsidR="005F3513" w:rsidRPr="00694F06" w:rsidRDefault="005F3513" w:rsidP="00694F06">
      <w:pPr>
        <w:spacing w:line="276" w:lineRule="auto"/>
        <w:jc w:val="both"/>
        <w:rPr>
          <w:rFonts w:ascii="Arial" w:hAnsi="Arial" w:cs="Arial"/>
          <w:spacing w:val="-2"/>
          <w:sz w:val="24"/>
          <w:szCs w:val="24"/>
        </w:rPr>
      </w:pPr>
    </w:p>
    <w:p w14:paraId="2FEF51E5" w14:textId="77777777" w:rsidR="005F3513" w:rsidRPr="00694F06" w:rsidRDefault="005F3513" w:rsidP="00694F06">
      <w:pPr>
        <w:spacing w:line="276" w:lineRule="auto"/>
        <w:jc w:val="both"/>
        <w:rPr>
          <w:rFonts w:ascii="Arial" w:hAnsi="Arial" w:cs="Arial"/>
          <w:spacing w:val="-2"/>
          <w:sz w:val="24"/>
          <w:szCs w:val="24"/>
        </w:rPr>
      </w:pPr>
      <w:r w:rsidRPr="00694F06">
        <w:rPr>
          <w:rFonts w:ascii="Arial" w:hAnsi="Arial" w:cs="Arial"/>
          <w:spacing w:val="-2"/>
          <w:sz w:val="24"/>
          <w:szCs w:val="24"/>
        </w:rPr>
        <w:t>Los Magistrados,</w:t>
      </w:r>
    </w:p>
    <w:p w14:paraId="6AE62F26" w14:textId="77777777" w:rsidR="00F040E8" w:rsidRPr="00F040E8" w:rsidRDefault="00F040E8" w:rsidP="00F040E8">
      <w:pPr>
        <w:widowControl w:val="0"/>
        <w:autoSpaceDE w:val="0"/>
        <w:autoSpaceDN w:val="0"/>
        <w:adjustRightInd w:val="0"/>
        <w:spacing w:line="276" w:lineRule="auto"/>
        <w:rPr>
          <w:rFonts w:ascii="Arial" w:eastAsia="Calibri" w:hAnsi="Arial" w:cs="Arial"/>
          <w:b/>
          <w:sz w:val="24"/>
          <w:szCs w:val="24"/>
          <w:lang w:val="es-CO" w:eastAsia="en-US"/>
        </w:rPr>
      </w:pPr>
    </w:p>
    <w:p w14:paraId="1BABA8C3" w14:textId="77777777" w:rsidR="00F040E8" w:rsidRPr="00F040E8" w:rsidRDefault="00F040E8" w:rsidP="00F040E8">
      <w:pPr>
        <w:widowControl w:val="0"/>
        <w:autoSpaceDE w:val="0"/>
        <w:autoSpaceDN w:val="0"/>
        <w:adjustRightInd w:val="0"/>
        <w:spacing w:line="276" w:lineRule="auto"/>
        <w:rPr>
          <w:rFonts w:ascii="Arial" w:eastAsia="Calibri" w:hAnsi="Arial" w:cs="Arial"/>
          <w:b/>
          <w:sz w:val="24"/>
          <w:szCs w:val="24"/>
          <w:lang w:val="es-CO" w:eastAsia="en-US"/>
        </w:rPr>
      </w:pPr>
    </w:p>
    <w:p w14:paraId="2376004E" w14:textId="77777777" w:rsidR="00F040E8" w:rsidRPr="00F040E8" w:rsidRDefault="00F040E8" w:rsidP="00F040E8">
      <w:pPr>
        <w:widowControl w:val="0"/>
        <w:autoSpaceDE w:val="0"/>
        <w:autoSpaceDN w:val="0"/>
        <w:adjustRightInd w:val="0"/>
        <w:spacing w:line="276" w:lineRule="auto"/>
        <w:rPr>
          <w:rFonts w:ascii="Arial" w:eastAsia="Calibri" w:hAnsi="Arial" w:cs="Arial"/>
          <w:b/>
          <w:sz w:val="24"/>
          <w:szCs w:val="24"/>
          <w:lang w:val="es-CO" w:eastAsia="en-US"/>
        </w:rPr>
      </w:pPr>
    </w:p>
    <w:p w14:paraId="00F68469" w14:textId="77777777" w:rsidR="00F040E8" w:rsidRPr="00F040E8" w:rsidRDefault="00F040E8" w:rsidP="00F040E8">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F040E8">
        <w:rPr>
          <w:rFonts w:ascii="Arial" w:eastAsia="Calibri" w:hAnsi="Arial" w:cs="Arial"/>
          <w:b/>
          <w:bCs/>
          <w:sz w:val="24"/>
          <w:szCs w:val="24"/>
          <w:lang w:val="es-CO" w:eastAsia="en-US"/>
        </w:rPr>
        <w:t>JULIO CÉSAR SALAZAR MUÑOZ</w:t>
      </w:r>
    </w:p>
    <w:p w14:paraId="0C425BFB" w14:textId="77777777" w:rsidR="00F040E8" w:rsidRPr="00F040E8" w:rsidRDefault="00F040E8" w:rsidP="00F040E8">
      <w:pPr>
        <w:widowControl w:val="0"/>
        <w:autoSpaceDE w:val="0"/>
        <w:autoSpaceDN w:val="0"/>
        <w:adjustRightInd w:val="0"/>
        <w:spacing w:line="276" w:lineRule="auto"/>
        <w:jc w:val="center"/>
        <w:rPr>
          <w:rFonts w:ascii="Arial" w:eastAsia="Calibri" w:hAnsi="Arial" w:cs="Arial"/>
          <w:sz w:val="24"/>
          <w:szCs w:val="24"/>
          <w:lang w:val="es-CO" w:eastAsia="en-US"/>
        </w:rPr>
      </w:pPr>
      <w:r w:rsidRPr="00F040E8">
        <w:rPr>
          <w:rFonts w:ascii="Arial" w:eastAsia="Calibri" w:hAnsi="Arial" w:cs="Arial"/>
          <w:sz w:val="24"/>
          <w:szCs w:val="24"/>
          <w:lang w:val="es-CO" w:eastAsia="en-US"/>
        </w:rPr>
        <w:t>Magistrado Ponente</w:t>
      </w:r>
    </w:p>
    <w:p w14:paraId="68CF69A0" w14:textId="77777777" w:rsidR="00F040E8" w:rsidRPr="00F040E8" w:rsidRDefault="00F040E8" w:rsidP="00F040E8">
      <w:pPr>
        <w:widowControl w:val="0"/>
        <w:autoSpaceDE w:val="0"/>
        <w:autoSpaceDN w:val="0"/>
        <w:adjustRightInd w:val="0"/>
        <w:spacing w:line="276" w:lineRule="auto"/>
        <w:rPr>
          <w:rFonts w:ascii="Arial" w:eastAsia="Calibri" w:hAnsi="Arial" w:cs="Arial"/>
          <w:sz w:val="24"/>
          <w:szCs w:val="24"/>
          <w:lang w:val="es-CO" w:eastAsia="en-US"/>
        </w:rPr>
      </w:pPr>
    </w:p>
    <w:p w14:paraId="7814025D" w14:textId="77777777" w:rsidR="00F040E8" w:rsidRPr="00F040E8" w:rsidRDefault="00F040E8" w:rsidP="00F040E8">
      <w:pPr>
        <w:widowControl w:val="0"/>
        <w:autoSpaceDE w:val="0"/>
        <w:autoSpaceDN w:val="0"/>
        <w:adjustRightInd w:val="0"/>
        <w:spacing w:line="276" w:lineRule="auto"/>
        <w:rPr>
          <w:rFonts w:ascii="Arial" w:eastAsia="Calibri" w:hAnsi="Arial" w:cs="Arial"/>
          <w:sz w:val="24"/>
          <w:szCs w:val="24"/>
          <w:lang w:val="es-CO" w:eastAsia="en-US"/>
        </w:rPr>
      </w:pPr>
    </w:p>
    <w:p w14:paraId="32ABAD36" w14:textId="77777777" w:rsidR="00F040E8" w:rsidRPr="00F040E8" w:rsidRDefault="00F040E8" w:rsidP="00F040E8">
      <w:pPr>
        <w:widowControl w:val="0"/>
        <w:autoSpaceDE w:val="0"/>
        <w:autoSpaceDN w:val="0"/>
        <w:adjustRightInd w:val="0"/>
        <w:spacing w:line="276" w:lineRule="auto"/>
        <w:rPr>
          <w:rFonts w:ascii="Arial" w:eastAsia="Calibri" w:hAnsi="Arial" w:cs="Arial"/>
          <w:sz w:val="24"/>
          <w:szCs w:val="24"/>
          <w:lang w:val="es-CO" w:eastAsia="en-US"/>
        </w:rPr>
      </w:pPr>
    </w:p>
    <w:p w14:paraId="7F20BB2B" w14:textId="6C19417D" w:rsidR="00F040E8" w:rsidRPr="00F040E8" w:rsidRDefault="00F040E8" w:rsidP="00F040E8">
      <w:pPr>
        <w:widowControl w:val="0"/>
        <w:autoSpaceDE w:val="0"/>
        <w:autoSpaceDN w:val="0"/>
        <w:adjustRightInd w:val="0"/>
        <w:spacing w:line="276" w:lineRule="auto"/>
        <w:rPr>
          <w:rFonts w:ascii="Arial" w:eastAsia="Calibri" w:hAnsi="Arial" w:cs="Arial"/>
          <w:sz w:val="24"/>
          <w:szCs w:val="24"/>
          <w:lang w:val="es-CO" w:eastAsia="en-US"/>
        </w:rPr>
      </w:pPr>
      <w:r w:rsidRPr="00F040E8">
        <w:rPr>
          <w:rFonts w:ascii="Arial" w:eastAsia="Calibri" w:hAnsi="Arial" w:cs="Arial"/>
          <w:b/>
          <w:bCs/>
          <w:sz w:val="24"/>
          <w:szCs w:val="24"/>
          <w:lang w:val="es-CO" w:eastAsia="en-US"/>
        </w:rPr>
        <w:t>ANA LUCÍA CAICEDO CALDERON</w:t>
      </w:r>
      <w:r w:rsidRPr="00F040E8">
        <w:rPr>
          <w:rFonts w:ascii="Arial" w:eastAsia="Calibri" w:hAnsi="Arial" w:cs="Arial"/>
          <w:b/>
          <w:bCs/>
          <w:sz w:val="24"/>
          <w:szCs w:val="24"/>
          <w:lang w:val="es-CO" w:eastAsia="en-US"/>
        </w:rPr>
        <w:tab/>
      </w:r>
      <w:r w:rsidRPr="00F040E8">
        <w:rPr>
          <w:rFonts w:ascii="Arial" w:eastAsia="Calibri" w:hAnsi="Arial" w:cs="Arial"/>
          <w:b/>
          <w:bCs/>
          <w:sz w:val="24"/>
          <w:szCs w:val="24"/>
          <w:lang w:val="es-CO" w:eastAsia="en-US"/>
        </w:rPr>
        <w:tab/>
        <w:t>GERMÁN DARÍO GÓEZ VINASCO</w:t>
      </w:r>
    </w:p>
    <w:p w14:paraId="25B9568F" w14:textId="264C318F" w:rsidR="00F040E8" w:rsidRPr="00F040E8" w:rsidRDefault="00F040E8" w:rsidP="00F040E8">
      <w:pPr>
        <w:spacing w:line="276" w:lineRule="auto"/>
        <w:rPr>
          <w:rFonts w:ascii="Arial" w:hAnsi="Arial" w:cs="Arial"/>
          <w:sz w:val="24"/>
          <w:szCs w:val="24"/>
          <w:lang w:eastAsia="en-US"/>
        </w:rPr>
      </w:pPr>
      <w:r w:rsidRPr="00F040E8">
        <w:rPr>
          <w:rFonts w:ascii="Arial" w:eastAsia="Calibri" w:hAnsi="Arial" w:cs="Arial"/>
          <w:bCs/>
          <w:sz w:val="24"/>
          <w:szCs w:val="24"/>
          <w:lang w:val="es-CO" w:eastAsia="en-US"/>
        </w:rPr>
        <w:t>Magistrada</w:t>
      </w:r>
      <w:r w:rsidRPr="00F040E8">
        <w:rPr>
          <w:rFonts w:ascii="Arial" w:eastAsia="Calibri" w:hAnsi="Arial" w:cs="Arial"/>
          <w:bCs/>
          <w:sz w:val="24"/>
          <w:szCs w:val="24"/>
          <w:lang w:val="es-CO" w:eastAsia="en-US"/>
        </w:rPr>
        <w:tab/>
      </w:r>
      <w:r w:rsidRPr="00F040E8">
        <w:rPr>
          <w:rFonts w:ascii="Arial" w:eastAsia="Calibri" w:hAnsi="Arial" w:cs="Arial"/>
          <w:bCs/>
          <w:sz w:val="24"/>
          <w:szCs w:val="24"/>
          <w:lang w:val="es-CO" w:eastAsia="en-US"/>
        </w:rPr>
        <w:tab/>
      </w:r>
      <w:r w:rsidRPr="00F040E8">
        <w:rPr>
          <w:rFonts w:ascii="Arial" w:eastAsia="Calibri" w:hAnsi="Arial" w:cs="Arial"/>
          <w:bCs/>
          <w:sz w:val="24"/>
          <w:szCs w:val="24"/>
          <w:lang w:val="es-CO" w:eastAsia="en-US"/>
        </w:rPr>
        <w:tab/>
      </w:r>
      <w:r w:rsidRPr="00F040E8">
        <w:rPr>
          <w:rFonts w:ascii="Arial" w:eastAsia="Calibri" w:hAnsi="Arial" w:cs="Arial"/>
          <w:bCs/>
          <w:sz w:val="24"/>
          <w:szCs w:val="24"/>
          <w:lang w:val="es-CO" w:eastAsia="en-US"/>
        </w:rPr>
        <w:tab/>
      </w:r>
      <w:r w:rsidRPr="00F040E8">
        <w:rPr>
          <w:rFonts w:ascii="Arial" w:eastAsia="Calibri" w:hAnsi="Arial" w:cs="Arial"/>
          <w:bCs/>
          <w:sz w:val="24"/>
          <w:szCs w:val="24"/>
          <w:lang w:val="es-CO" w:eastAsia="en-US"/>
        </w:rPr>
        <w:tab/>
      </w:r>
      <w:r w:rsidRPr="00F040E8">
        <w:rPr>
          <w:rFonts w:ascii="Arial" w:eastAsia="Calibri" w:hAnsi="Arial" w:cs="Arial"/>
          <w:bCs/>
          <w:sz w:val="24"/>
          <w:szCs w:val="24"/>
          <w:lang w:val="es-CO" w:eastAsia="en-US"/>
        </w:rPr>
        <w:tab/>
      </w:r>
      <w:r w:rsidRPr="00F040E8">
        <w:rPr>
          <w:rFonts w:ascii="Arial" w:hAnsi="Arial" w:cs="Arial"/>
          <w:bCs/>
          <w:sz w:val="24"/>
          <w:szCs w:val="24"/>
          <w:lang w:eastAsia="en-US"/>
        </w:rPr>
        <w:t>Magistrado</w:t>
      </w:r>
    </w:p>
    <w:p w14:paraId="48A21919" w14:textId="49069ED0" w:rsidR="005F3513" w:rsidRPr="00694F06" w:rsidRDefault="00F040E8" w:rsidP="00F040E8">
      <w:pPr>
        <w:spacing w:line="276" w:lineRule="auto"/>
        <w:ind w:left="4248" w:firstLine="708"/>
        <w:rPr>
          <w:rFonts w:ascii="Arial" w:hAnsi="Arial" w:cs="Arial"/>
          <w:b/>
          <w:sz w:val="24"/>
          <w:szCs w:val="24"/>
        </w:rPr>
      </w:pPr>
      <w:r w:rsidRPr="004B7C69">
        <w:rPr>
          <w:rFonts w:ascii="Arial" w:hAnsi="Arial" w:cs="Arial"/>
          <w:sz w:val="24"/>
          <w:szCs w:val="24"/>
        </w:rPr>
        <w:t>En compensación por Hábeas Corpus</w:t>
      </w:r>
    </w:p>
    <w:sectPr w:rsidR="005F3513" w:rsidRPr="00694F06" w:rsidSect="00694F06">
      <w:headerReference w:type="default" r:id="rId11"/>
      <w:footerReference w:type="even" r:id="rId12"/>
      <w:footerReference w:type="defaul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E9626F" w16cex:dateUtc="2022-08-08T20:12:48.461Z"/>
  <w16cex:commentExtensible w16cex:durableId="75C57139" w16cex:dateUtc="2022-08-08T21:56:50.6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5531" w14:textId="77777777" w:rsidR="009A5D90" w:rsidRDefault="009A5D90">
      <w:r>
        <w:separator/>
      </w:r>
    </w:p>
  </w:endnote>
  <w:endnote w:type="continuationSeparator" w:id="0">
    <w:p w14:paraId="0ABC1BF0" w14:textId="77777777" w:rsidR="009A5D90" w:rsidRDefault="009A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7716D" w:rsidRDefault="00FA1C5C">
    <w:pPr>
      <w:pStyle w:val="Piedepgina"/>
      <w:framePr w:wrap="around" w:vAnchor="text" w:hAnchor="margin" w:xAlign="right" w:y="1"/>
      <w:rPr>
        <w:rStyle w:val="Nmerodepgina"/>
      </w:rPr>
    </w:pPr>
    <w:r>
      <w:rPr>
        <w:rStyle w:val="Nmerodepgina"/>
      </w:rPr>
      <w:fldChar w:fldCharType="begin"/>
    </w:r>
    <w:r w:rsidR="0067716D">
      <w:rPr>
        <w:rStyle w:val="Nmerodepgina"/>
      </w:rPr>
      <w:instrText xml:space="preserve">PAGE  </w:instrText>
    </w:r>
    <w:r>
      <w:rPr>
        <w:rStyle w:val="Nmerodepgina"/>
      </w:rPr>
      <w:fldChar w:fldCharType="end"/>
    </w:r>
  </w:p>
  <w:p w14:paraId="1F3B1409" w14:textId="77777777" w:rsidR="0067716D" w:rsidRDefault="0067716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9756" w14:textId="6F1FA143" w:rsidR="00B122A6" w:rsidRPr="00F040E8" w:rsidRDefault="00FA1C5C" w:rsidP="00F040E8">
    <w:pPr>
      <w:pStyle w:val="Encabezado"/>
      <w:tabs>
        <w:tab w:val="clear" w:pos="8504"/>
      </w:tabs>
      <w:ind w:right="-5"/>
      <w:jc w:val="right"/>
      <w:rPr>
        <w:rFonts w:ascii="Arial" w:hAnsi="Arial" w:cs="Arial"/>
        <w:sz w:val="18"/>
        <w:szCs w:val="14"/>
        <w:lang w:val="es-MX"/>
      </w:rPr>
    </w:pPr>
    <w:r w:rsidRPr="00F040E8">
      <w:rPr>
        <w:rFonts w:ascii="Arial" w:hAnsi="Arial" w:cs="Arial"/>
        <w:sz w:val="18"/>
        <w:szCs w:val="14"/>
        <w:lang w:val="es-MX"/>
      </w:rPr>
      <w:fldChar w:fldCharType="begin"/>
    </w:r>
    <w:r w:rsidRPr="00F040E8">
      <w:rPr>
        <w:rFonts w:ascii="Arial" w:hAnsi="Arial" w:cs="Arial"/>
        <w:sz w:val="18"/>
        <w:szCs w:val="14"/>
        <w:lang w:val="es-MX"/>
      </w:rPr>
      <w:instrText>PAGE   \* MERGEFORMAT</w:instrText>
    </w:r>
    <w:r w:rsidRPr="00F040E8">
      <w:rPr>
        <w:rFonts w:ascii="Arial" w:hAnsi="Arial" w:cs="Arial"/>
        <w:sz w:val="18"/>
        <w:szCs w:val="14"/>
        <w:lang w:val="es-MX"/>
      </w:rPr>
      <w:fldChar w:fldCharType="separate"/>
    </w:r>
    <w:r w:rsidR="00BA3BE3" w:rsidRPr="00F040E8">
      <w:rPr>
        <w:rFonts w:ascii="Arial" w:hAnsi="Arial" w:cs="Arial"/>
        <w:sz w:val="18"/>
        <w:szCs w:val="14"/>
        <w:lang w:val="es-MX"/>
      </w:rPr>
      <w:t>14</w:t>
    </w:r>
    <w:r w:rsidRPr="00F040E8">
      <w:rPr>
        <w:rFonts w:ascii="Arial" w:hAnsi="Arial" w:cs="Arial"/>
        <w:sz w:val="18"/>
        <w:szCs w:val="14"/>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E59B2" w14:textId="77777777" w:rsidR="009A5D90" w:rsidRDefault="009A5D90">
      <w:r>
        <w:separator/>
      </w:r>
    </w:p>
  </w:footnote>
  <w:footnote w:type="continuationSeparator" w:id="0">
    <w:p w14:paraId="31C584CC" w14:textId="77777777" w:rsidR="009A5D90" w:rsidRDefault="009A5D90">
      <w:r>
        <w:continuationSeparator/>
      </w:r>
    </w:p>
  </w:footnote>
  <w:footnote w:id="1">
    <w:p w14:paraId="199C9026" w14:textId="77777777" w:rsidR="0067716D" w:rsidRPr="00710F30" w:rsidRDefault="0067716D" w:rsidP="007A57DC">
      <w:pPr>
        <w:pStyle w:val="Textonotapie"/>
        <w:rPr>
          <w:rFonts w:ascii="Arial" w:hAnsi="Arial" w:cs="Arial"/>
          <w:sz w:val="16"/>
          <w:szCs w:val="16"/>
          <w:lang w:val="es-MX"/>
        </w:rPr>
      </w:pPr>
      <w:r>
        <w:rPr>
          <w:rStyle w:val="Refdenotaalpie"/>
          <w:rFonts w:cs="Arial"/>
          <w:sz w:val="16"/>
          <w:szCs w:val="16"/>
        </w:rPr>
        <w:footnoteRef/>
      </w:r>
      <w:r>
        <w:rPr>
          <w:rFonts w:ascii="Arial" w:hAnsi="Arial" w:cs="Arial"/>
          <w:sz w:val="16"/>
          <w:szCs w:val="16"/>
        </w:rPr>
        <w:t xml:space="preserve"> </w:t>
      </w:r>
      <w:r w:rsidRPr="00710F30">
        <w:rPr>
          <w:rFonts w:ascii="Arial" w:hAnsi="Arial" w:cs="Arial"/>
          <w:sz w:val="16"/>
          <w:szCs w:val="16"/>
          <w:lang w:val="es-MX"/>
        </w:rPr>
        <w:t>Ver Sentencia</w:t>
      </w:r>
      <w:r w:rsidR="005E34CD">
        <w:rPr>
          <w:rFonts w:ascii="Arial" w:hAnsi="Arial" w:cs="Arial"/>
          <w:sz w:val="16"/>
          <w:szCs w:val="16"/>
          <w:lang w:val="es-MX"/>
        </w:rPr>
        <w:t>s</w:t>
      </w:r>
      <w:r w:rsidRPr="00710F30">
        <w:rPr>
          <w:rFonts w:ascii="Arial" w:hAnsi="Arial" w:cs="Arial"/>
          <w:sz w:val="16"/>
          <w:szCs w:val="16"/>
          <w:lang w:val="es-MX"/>
        </w:rPr>
        <w:t xml:space="preserve"> T-650 de 2009</w:t>
      </w:r>
      <w:r w:rsidR="005E34CD">
        <w:rPr>
          <w:rFonts w:ascii="Arial" w:hAnsi="Arial" w:cs="Arial"/>
          <w:sz w:val="16"/>
          <w:szCs w:val="16"/>
          <w:lang w:val="es-MX"/>
        </w:rPr>
        <w:t xml:space="preserve"> </w:t>
      </w:r>
    </w:p>
  </w:footnote>
  <w:footnote w:id="2">
    <w:p w14:paraId="6F969FA7" w14:textId="77777777" w:rsidR="005E34CD" w:rsidRPr="00145222" w:rsidRDefault="005E34CD" w:rsidP="005E34CD">
      <w:pPr>
        <w:pStyle w:val="Textonotapie"/>
        <w:rPr>
          <w:rFonts w:ascii="Arial" w:hAnsi="Arial" w:cs="Arial"/>
          <w:sz w:val="16"/>
          <w:szCs w:val="16"/>
        </w:rPr>
      </w:pPr>
      <w:r w:rsidRPr="00145222">
        <w:rPr>
          <w:rStyle w:val="Refdenotaalpie"/>
          <w:rFonts w:ascii="Arial" w:hAnsi="Arial" w:cs="Arial"/>
          <w:sz w:val="16"/>
          <w:szCs w:val="16"/>
        </w:rPr>
        <w:footnoteRef/>
      </w:r>
      <w:r w:rsidRPr="00145222">
        <w:rPr>
          <w:rFonts w:ascii="Arial" w:hAnsi="Arial" w:cs="Arial"/>
          <w:sz w:val="16"/>
          <w:szCs w:val="16"/>
        </w:rPr>
        <w:t xml:space="preserve"> Sentencia T-760 de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698E6" w14:textId="77777777" w:rsidR="00F040E8" w:rsidRPr="00F040E8" w:rsidRDefault="008C2AA6" w:rsidP="00F040E8">
    <w:pPr>
      <w:pStyle w:val="Encabezado"/>
      <w:ind w:right="360"/>
      <w:jc w:val="center"/>
      <w:rPr>
        <w:rFonts w:ascii="Arial" w:hAnsi="Arial" w:cs="Arial"/>
        <w:sz w:val="18"/>
        <w:szCs w:val="14"/>
        <w:lang w:val="es-MX"/>
      </w:rPr>
    </w:pPr>
    <w:r w:rsidRPr="00F040E8">
      <w:rPr>
        <w:rFonts w:ascii="Arial" w:hAnsi="Arial" w:cs="Arial"/>
        <w:sz w:val="18"/>
        <w:szCs w:val="14"/>
        <w:lang w:val="es-MX"/>
      </w:rPr>
      <w:t>Amanda de Jesús Correa Palacio Vs Nueva EPS S.A.</w:t>
    </w:r>
  </w:p>
  <w:p w14:paraId="1DA6542E" w14:textId="60E5F436" w:rsidR="0067716D" w:rsidRPr="00F040E8" w:rsidRDefault="008C2AA6" w:rsidP="00F040E8">
    <w:pPr>
      <w:pStyle w:val="Encabezado"/>
      <w:ind w:right="360"/>
      <w:jc w:val="center"/>
      <w:rPr>
        <w:sz w:val="24"/>
      </w:rPr>
    </w:pPr>
    <w:r w:rsidRPr="00F040E8">
      <w:rPr>
        <w:rFonts w:ascii="Arial" w:hAnsi="Arial" w:cs="Arial"/>
        <w:sz w:val="18"/>
        <w:szCs w:val="14"/>
        <w:lang w:val="es-MX"/>
      </w:rPr>
      <w:t>Rad. 660013105005202200226001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6B52"/>
    <w:multiLevelType w:val="hybridMultilevel"/>
    <w:tmpl w:val="72ACB0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9974FD4"/>
    <w:multiLevelType w:val="hybridMultilevel"/>
    <w:tmpl w:val="B2D657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3CA09A9"/>
    <w:multiLevelType w:val="hybridMultilevel"/>
    <w:tmpl w:val="2AC060A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EB1394"/>
    <w:multiLevelType w:val="hybridMultilevel"/>
    <w:tmpl w:val="00562EA6"/>
    <w:lvl w:ilvl="0" w:tplc="91AE2F6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614F546B"/>
    <w:multiLevelType w:val="hybridMultilevel"/>
    <w:tmpl w:val="B06A45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AD362B7"/>
    <w:multiLevelType w:val="hybridMultilevel"/>
    <w:tmpl w:val="E9D4E63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BCB12CD"/>
    <w:multiLevelType w:val="hybridMultilevel"/>
    <w:tmpl w:val="2C96BE5A"/>
    <w:lvl w:ilvl="0" w:tplc="71DEE1EE">
      <w:start w:val="1"/>
      <w:numFmt w:val="decimal"/>
      <w:lvlText w:val="%1."/>
      <w:lvlJc w:val="left"/>
      <w:pPr>
        <w:tabs>
          <w:tab w:val="num" w:pos="732"/>
        </w:tabs>
        <w:ind w:left="732" w:hanging="37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D99633D"/>
    <w:multiLevelType w:val="hybridMultilevel"/>
    <w:tmpl w:val="F970F24E"/>
    <w:lvl w:ilvl="0" w:tplc="FFFFFFFF">
      <w:start w:val="1"/>
      <w:numFmt w:val="decimal"/>
      <w:lvlText w:val="%1)"/>
      <w:lvlJc w:val="left"/>
      <w:pPr>
        <w:tabs>
          <w:tab w:val="num" w:pos="885"/>
        </w:tabs>
        <w:ind w:left="885" w:hanging="705"/>
      </w:pPr>
      <w:rPr>
        <w:rFonts w:hint="default"/>
      </w:rPr>
    </w:lvl>
    <w:lvl w:ilvl="1" w:tplc="414A4496">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8"/>
  </w:num>
  <w:num w:numId="5">
    <w:abstractNumId w:val="7"/>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EF"/>
    <w:rsid w:val="00002151"/>
    <w:rsid w:val="000059E5"/>
    <w:rsid w:val="00007898"/>
    <w:rsid w:val="00012673"/>
    <w:rsid w:val="0002273E"/>
    <w:rsid w:val="00026027"/>
    <w:rsid w:val="00026E55"/>
    <w:rsid w:val="00036856"/>
    <w:rsid w:val="00063D27"/>
    <w:rsid w:val="00070EEF"/>
    <w:rsid w:val="000837E1"/>
    <w:rsid w:val="00086299"/>
    <w:rsid w:val="000B7EBE"/>
    <w:rsid w:val="000C224E"/>
    <w:rsid w:val="000C36F7"/>
    <w:rsid w:val="000E19B9"/>
    <w:rsid w:val="00104532"/>
    <w:rsid w:val="0011290A"/>
    <w:rsid w:val="0012406D"/>
    <w:rsid w:val="001240E7"/>
    <w:rsid w:val="00125748"/>
    <w:rsid w:val="00130A74"/>
    <w:rsid w:val="00134AA6"/>
    <w:rsid w:val="00142C38"/>
    <w:rsid w:val="00145222"/>
    <w:rsid w:val="00145FEB"/>
    <w:rsid w:val="00154444"/>
    <w:rsid w:val="0016116F"/>
    <w:rsid w:val="00163F3A"/>
    <w:rsid w:val="00176BF5"/>
    <w:rsid w:val="001802AF"/>
    <w:rsid w:val="001902CF"/>
    <w:rsid w:val="00193089"/>
    <w:rsid w:val="001932CF"/>
    <w:rsid w:val="00196BD6"/>
    <w:rsid w:val="001C68D2"/>
    <w:rsid w:val="001D5553"/>
    <w:rsid w:val="001D63A1"/>
    <w:rsid w:val="001F6904"/>
    <w:rsid w:val="00204454"/>
    <w:rsid w:val="00213C93"/>
    <w:rsid w:val="0021725F"/>
    <w:rsid w:val="002227F9"/>
    <w:rsid w:val="00226034"/>
    <w:rsid w:val="00227E62"/>
    <w:rsid w:val="00235D85"/>
    <w:rsid w:val="002425E2"/>
    <w:rsid w:val="00242788"/>
    <w:rsid w:val="002439DD"/>
    <w:rsid w:val="00245682"/>
    <w:rsid w:val="0025338F"/>
    <w:rsid w:val="0025425D"/>
    <w:rsid w:val="002544BB"/>
    <w:rsid w:val="00264FA6"/>
    <w:rsid w:val="002707C5"/>
    <w:rsid w:val="002954EC"/>
    <w:rsid w:val="002A4E69"/>
    <w:rsid w:val="002A6139"/>
    <w:rsid w:val="002C7C23"/>
    <w:rsid w:val="002D3D34"/>
    <w:rsid w:val="002D7432"/>
    <w:rsid w:val="002E0982"/>
    <w:rsid w:val="002F1086"/>
    <w:rsid w:val="002F43D4"/>
    <w:rsid w:val="00316F1D"/>
    <w:rsid w:val="003172EB"/>
    <w:rsid w:val="0032198C"/>
    <w:rsid w:val="00332CC1"/>
    <w:rsid w:val="00335382"/>
    <w:rsid w:val="00335980"/>
    <w:rsid w:val="003367D6"/>
    <w:rsid w:val="00354E1D"/>
    <w:rsid w:val="00356F41"/>
    <w:rsid w:val="0035741C"/>
    <w:rsid w:val="00366175"/>
    <w:rsid w:val="0036791E"/>
    <w:rsid w:val="00367C8D"/>
    <w:rsid w:val="003722B7"/>
    <w:rsid w:val="0037338C"/>
    <w:rsid w:val="0038037B"/>
    <w:rsid w:val="00387CA0"/>
    <w:rsid w:val="003A46C7"/>
    <w:rsid w:val="003B4ECC"/>
    <w:rsid w:val="003C40A1"/>
    <w:rsid w:val="003C79D4"/>
    <w:rsid w:val="003D7B2E"/>
    <w:rsid w:val="003E635E"/>
    <w:rsid w:val="003F6A6D"/>
    <w:rsid w:val="0041441F"/>
    <w:rsid w:val="004153EE"/>
    <w:rsid w:val="004219F9"/>
    <w:rsid w:val="00421EFE"/>
    <w:rsid w:val="00431F8C"/>
    <w:rsid w:val="00442231"/>
    <w:rsid w:val="004443C4"/>
    <w:rsid w:val="004506D8"/>
    <w:rsid w:val="00462EF1"/>
    <w:rsid w:val="00466E9F"/>
    <w:rsid w:val="00466ED5"/>
    <w:rsid w:val="00474351"/>
    <w:rsid w:val="00476FBD"/>
    <w:rsid w:val="00481689"/>
    <w:rsid w:val="004A1DDD"/>
    <w:rsid w:val="004A58FD"/>
    <w:rsid w:val="004A6DDC"/>
    <w:rsid w:val="004C714D"/>
    <w:rsid w:val="004E6DAD"/>
    <w:rsid w:val="004F09F6"/>
    <w:rsid w:val="004F783D"/>
    <w:rsid w:val="004F7B8E"/>
    <w:rsid w:val="00502E58"/>
    <w:rsid w:val="00507918"/>
    <w:rsid w:val="005108C4"/>
    <w:rsid w:val="00511CF0"/>
    <w:rsid w:val="00514D2D"/>
    <w:rsid w:val="00514E8D"/>
    <w:rsid w:val="00515C13"/>
    <w:rsid w:val="00516DDE"/>
    <w:rsid w:val="0053410B"/>
    <w:rsid w:val="005471B5"/>
    <w:rsid w:val="00552963"/>
    <w:rsid w:val="0055706A"/>
    <w:rsid w:val="0056563D"/>
    <w:rsid w:val="00567845"/>
    <w:rsid w:val="00567957"/>
    <w:rsid w:val="005749DC"/>
    <w:rsid w:val="005805A8"/>
    <w:rsid w:val="00581999"/>
    <w:rsid w:val="00587A94"/>
    <w:rsid w:val="0059376C"/>
    <w:rsid w:val="00596380"/>
    <w:rsid w:val="005A0CE2"/>
    <w:rsid w:val="005B1869"/>
    <w:rsid w:val="005B3793"/>
    <w:rsid w:val="005C7733"/>
    <w:rsid w:val="005C77FF"/>
    <w:rsid w:val="005E0D99"/>
    <w:rsid w:val="005E2B72"/>
    <w:rsid w:val="005E34CD"/>
    <w:rsid w:val="005E5664"/>
    <w:rsid w:val="005E5F45"/>
    <w:rsid w:val="005E6479"/>
    <w:rsid w:val="005E6B67"/>
    <w:rsid w:val="005F0CCF"/>
    <w:rsid w:val="005F3513"/>
    <w:rsid w:val="005F4ED3"/>
    <w:rsid w:val="005F6A4D"/>
    <w:rsid w:val="00604E39"/>
    <w:rsid w:val="006231FC"/>
    <w:rsid w:val="006235FE"/>
    <w:rsid w:val="006242A1"/>
    <w:rsid w:val="00625AF2"/>
    <w:rsid w:val="00630A06"/>
    <w:rsid w:val="006340E7"/>
    <w:rsid w:val="00653693"/>
    <w:rsid w:val="00661A82"/>
    <w:rsid w:val="00665346"/>
    <w:rsid w:val="00666A03"/>
    <w:rsid w:val="00672ECA"/>
    <w:rsid w:val="006768BA"/>
    <w:rsid w:val="0067716D"/>
    <w:rsid w:val="00680C67"/>
    <w:rsid w:val="0068597F"/>
    <w:rsid w:val="00687145"/>
    <w:rsid w:val="00692C56"/>
    <w:rsid w:val="00694F06"/>
    <w:rsid w:val="0069781E"/>
    <w:rsid w:val="006A652C"/>
    <w:rsid w:val="006A6AE4"/>
    <w:rsid w:val="006C153F"/>
    <w:rsid w:val="006C399F"/>
    <w:rsid w:val="006C6667"/>
    <w:rsid w:val="006C71A9"/>
    <w:rsid w:val="006E2849"/>
    <w:rsid w:val="006E7F09"/>
    <w:rsid w:val="00711879"/>
    <w:rsid w:val="00711884"/>
    <w:rsid w:val="00720738"/>
    <w:rsid w:val="00726429"/>
    <w:rsid w:val="00730830"/>
    <w:rsid w:val="00772E3A"/>
    <w:rsid w:val="0077433F"/>
    <w:rsid w:val="007751B1"/>
    <w:rsid w:val="0077793E"/>
    <w:rsid w:val="00785A3D"/>
    <w:rsid w:val="007874BE"/>
    <w:rsid w:val="00791204"/>
    <w:rsid w:val="00794429"/>
    <w:rsid w:val="007A1E71"/>
    <w:rsid w:val="007A57DC"/>
    <w:rsid w:val="007B5C7A"/>
    <w:rsid w:val="007BEA77"/>
    <w:rsid w:val="007C1805"/>
    <w:rsid w:val="007C331A"/>
    <w:rsid w:val="007D1354"/>
    <w:rsid w:val="007E056B"/>
    <w:rsid w:val="007E0E8F"/>
    <w:rsid w:val="00801CEE"/>
    <w:rsid w:val="008145E0"/>
    <w:rsid w:val="00815980"/>
    <w:rsid w:val="00817E78"/>
    <w:rsid w:val="00832353"/>
    <w:rsid w:val="00832CD4"/>
    <w:rsid w:val="00835FE7"/>
    <w:rsid w:val="00841627"/>
    <w:rsid w:val="00846CA9"/>
    <w:rsid w:val="00847CF5"/>
    <w:rsid w:val="00857555"/>
    <w:rsid w:val="0085774E"/>
    <w:rsid w:val="008627A8"/>
    <w:rsid w:val="00865427"/>
    <w:rsid w:val="00866B48"/>
    <w:rsid w:val="00867236"/>
    <w:rsid w:val="00874751"/>
    <w:rsid w:val="008811AB"/>
    <w:rsid w:val="008873FF"/>
    <w:rsid w:val="0088DD91"/>
    <w:rsid w:val="008905DE"/>
    <w:rsid w:val="00892BB8"/>
    <w:rsid w:val="00895BB0"/>
    <w:rsid w:val="008974B9"/>
    <w:rsid w:val="008A4B30"/>
    <w:rsid w:val="008A7B23"/>
    <w:rsid w:val="008B5AF2"/>
    <w:rsid w:val="008C2544"/>
    <w:rsid w:val="008C2AA6"/>
    <w:rsid w:val="008C65AB"/>
    <w:rsid w:val="008D0C02"/>
    <w:rsid w:val="008D2323"/>
    <w:rsid w:val="008E08B6"/>
    <w:rsid w:val="008E4F2F"/>
    <w:rsid w:val="008F586F"/>
    <w:rsid w:val="008F7C9E"/>
    <w:rsid w:val="00901078"/>
    <w:rsid w:val="009027F3"/>
    <w:rsid w:val="00902C83"/>
    <w:rsid w:val="0090650E"/>
    <w:rsid w:val="009067E7"/>
    <w:rsid w:val="00907E74"/>
    <w:rsid w:val="00920929"/>
    <w:rsid w:val="00930314"/>
    <w:rsid w:val="009320E2"/>
    <w:rsid w:val="0093408C"/>
    <w:rsid w:val="009405A8"/>
    <w:rsid w:val="00963BEE"/>
    <w:rsid w:val="0097539C"/>
    <w:rsid w:val="00985CC6"/>
    <w:rsid w:val="00991815"/>
    <w:rsid w:val="00992EB5"/>
    <w:rsid w:val="00993F47"/>
    <w:rsid w:val="00994F4B"/>
    <w:rsid w:val="009A5D90"/>
    <w:rsid w:val="009B1F75"/>
    <w:rsid w:val="009B4A45"/>
    <w:rsid w:val="009C2FA1"/>
    <w:rsid w:val="009C6540"/>
    <w:rsid w:val="009E5913"/>
    <w:rsid w:val="009F0AE4"/>
    <w:rsid w:val="009F1E48"/>
    <w:rsid w:val="00A04760"/>
    <w:rsid w:val="00A10748"/>
    <w:rsid w:val="00A1487D"/>
    <w:rsid w:val="00A20CC0"/>
    <w:rsid w:val="00A21E32"/>
    <w:rsid w:val="00A2638E"/>
    <w:rsid w:val="00A3180C"/>
    <w:rsid w:val="00A3295D"/>
    <w:rsid w:val="00A33BBF"/>
    <w:rsid w:val="00A371A4"/>
    <w:rsid w:val="00A37628"/>
    <w:rsid w:val="00A4549B"/>
    <w:rsid w:val="00A51E53"/>
    <w:rsid w:val="00A57E57"/>
    <w:rsid w:val="00A642E6"/>
    <w:rsid w:val="00A7118F"/>
    <w:rsid w:val="00A731CF"/>
    <w:rsid w:val="00AA16CB"/>
    <w:rsid w:val="00AA58B6"/>
    <w:rsid w:val="00AB2D94"/>
    <w:rsid w:val="00AC014E"/>
    <w:rsid w:val="00AC5A10"/>
    <w:rsid w:val="00AD7E0C"/>
    <w:rsid w:val="00AE0538"/>
    <w:rsid w:val="00B01771"/>
    <w:rsid w:val="00B1127F"/>
    <w:rsid w:val="00B122A6"/>
    <w:rsid w:val="00B329BE"/>
    <w:rsid w:val="00B40837"/>
    <w:rsid w:val="00B434C8"/>
    <w:rsid w:val="00B4443D"/>
    <w:rsid w:val="00B46684"/>
    <w:rsid w:val="00B5232C"/>
    <w:rsid w:val="00B66E22"/>
    <w:rsid w:val="00B67B51"/>
    <w:rsid w:val="00B730C5"/>
    <w:rsid w:val="00B76720"/>
    <w:rsid w:val="00B87911"/>
    <w:rsid w:val="00BA3051"/>
    <w:rsid w:val="00BA3BE3"/>
    <w:rsid w:val="00BB10A5"/>
    <w:rsid w:val="00BB1846"/>
    <w:rsid w:val="00BB1E1B"/>
    <w:rsid w:val="00BC2A60"/>
    <w:rsid w:val="00BD4827"/>
    <w:rsid w:val="00BD4F86"/>
    <w:rsid w:val="00BE21B4"/>
    <w:rsid w:val="00BF5582"/>
    <w:rsid w:val="00C05B78"/>
    <w:rsid w:val="00C1510D"/>
    <w:rsid w:val="00C159EF"/>
    <w:rsid w:val="00C26B78"/>
    <w:rsid w:val="00C34FB8"/>
    <w:rsid w:val="00C46529"/>
    <w:rsid w:val="00C57C80"/>
    <w:rsid w:val="00C745D6"/>
    <w:rsid w:val="00C87084"/>
    <w:rsid w:val="00C9619F"/>
    <w:rsid w:val="00CB6B38"/>
    <w:rsid w:val="00CC4F77"/>
    <w:rsid w:val="00CC60E5"/>
    <w:rsid w:val="00CD3E8D"/>
    <w:rsid w:val="00CD5C52"/>
    <w:rsid w:val="00CF20F4"/>
    <w:rsid w:val="00CF35C1"/>
    <w:rsid w:val="00D012BE"/>
    <w:rsid w:val="00D02AD7"/>
    <w:rsid w:val="00D030AC"/>
    <w:rsid w:val="00D10475"/>
    <w:rsid w:val="00D13D56"/>
    <w:rsid w:val="00D205C9"/>
    <w:rsid w:val="00D2634C"/>
    <w:rsid w:val="00D27F22"/>
    <w:rsid w:val="00D35236"/>
    <w:rsid w:val="00D57412"/>
    <w:rsid w:val="00D61455"/>
    <w:rsid w:val="00D7730B"/>
    <w:rsid w:val="00D77479"/>
    <w:rsid w:val="00D81601"/>
    <w:rsid w:val="00D8197D"/>
    <w:rsid w:val="00D863E0"/>
    <w:rsid w:val="00DA6388"/>
    <w:rsid w:val="00DA7402"/>
    <w:rsid w:val="00DB37C4"/>
    <w:rsid w:val="00DB51EF"/>
    <w:rsid w:val="00DB7CB9"/>
    <w:rsid w:val="00DC6609"/>
    <w:rsid w:val="00DD043F"/>
    <w:rsid w:val="00DD1E35"/>
    <w:rsid w:val="00DD3574"/>
    <w:rsid w:val="00DF0023"/>
    <w:rsid w:val="00DF2EA9"/>
    <w:rsid w:val="00DF564F"/>
    <w:rsid w:val="00DFAA7C"/>
    <w:rsid w:val="00E0268A"/>
    <w:rsid w:val="00E06788"/>
    <w:rsid w:val="00E2437C"/>
    <w:rsid w:val="00E365CA"/>
    <w:rsid w:val="00E43062"/>
    <w:rsid w:val="00E52A5B"/>
    <w:rsid w:val="00E532FD"/>
    <w:rsid w:val="00E62E24"/>
    <w:rsid w:val="00E641D2"/>
    <w:rsid w:val="00E65FC0"/>
    <w:rsid w:val="00E716BE"/>
    <w:rsid w:val="00E71AA6"/>
    <w:rsid w:val="00E77D0F"/>
    <w:rsid w:val="00E77DFD"/>
    <w:rsid w:val="00E917B0"/>
    <w:rsid w:val="00E94A97"/>
    <w:rsid w:val="00E9721D"/>
    <w:rsid w:val="00EA2487"/>
    <w:rsid w:val="00EA33AB"/>
    <w:rsid w:val="00EA3D8F"/>
    <w:rsid w:val="00EA61B6"/>
    <w:rsid w:val="00EC6D2E"/>
    <w:rsid w:val="00ED7FAB"/>
    <w:rsid w:val="00EE59BE"/>
    <w:rsid w:val="00EE5EA0"/>
    <w:rsid w:val="00EE740B"/>
    <w:rsid w:val="00EE7F7D"/>
    <w:rsid w:val="00EF7CE8"/>
    <w:rsid w:val="00F040E8"/>
    <w:rsid w:val="00F1288F"/>
    <w:rsid w:val="00F33125"/>
    <w:rsid w:val="00F45A0E"/>
    <w:rsid w:val="00F503A5"/>
    <w:rsid w:val="00F5482D"/>
    <w:rsid w:val="00F6050B"/>
    <w:rsid w:val="00F73E91"/>
    <w:rsid w:val="00F75418"/>
    <w:rsid w:val="00F7727D"/>
    <w:rsid w:val="00F9125E"/>
    <w:rsid w:val="00FA130F"/>
    <w:rsid w:val="00FA19D9"/>
    <w:rsid w:val="00FA1C5C"/>
    <w:rsid w:val="00FA3923"/>
    <w:rsid w:val="00FA597A"/>
    <w:rsid w:val="00FB09D4"/>
    <w:rsid w:val="00FB15BA"/>
    <w:rsid w:val="00FB3EBE"/>
    <w:rsid w:val="00FBD8B9"/>
    <w:rsid w:val="00FD4609"/>
    <w:rsid w:val="00FD6D95"/>
    <w:rsid w:val="00FE5976"/>
    <w:rsid w:val="01122125"/>
    <w:rsid w:val="018403DC"/>
    <w:rsid w:val="01BC2F0B"/>
    <w:rsid w:val="0244001F"/>
    <w:rsid w:val="0297A91A"/>
    <w:rsid w:val="031870E5"/>
    <w:rsid w:val="033DE2D3"/>
    <w:rsid w:val="0360CC6B"/>
    <w:rsid w:val="03E7A34C"/>
    <w:rsid w:val="03FA970C"/>
    <w:rsid w:val="0433797B"/>
    <w:rsid w:val="0454BC35"/>
    <w:rsid w:val="04D9B334"/>
    <w:rsid w:val="0558D40B"/>
    <w:rsid w:val="055D039B"/>
    <w:rsid w:val="05ED8C63"/>
    <w:rsid w:val="062B9BD5"/>
    <w:rsid w:val="06A12B45"/>
    <w:rsid w:val="06AD599D"/>
    <w:rsid w:val="06E64BA1"/>
    <w:rsid w:val="06F4A46C"/>
    <w:rsid w:val="0731A33D"/>
    <w:rsid w:val="073AAB6F"/>
    <w:rsid w:val="074C2C60"/>
    <w:rsid w:val="083817F8"/>
    <w:rsid w:val="083EC063"/>
    <w:rsid w:val="08BB146F"/>
    <w:rsid w:val="0911BBF2"/>
    <w:rsid w:val="09457287"/>
    <w:rsid w:val="09D3E859"/>
    <w:rsid w:val="0A01DF13"/>
    <w:rsid w:val="0A085794"/>
    <w:rsid w:val="0A318D27"/>
    <w:rsid w:val="0A3F51D2"/>
    <w:rsid w:val="0A56ED7C"/>
    <w:rsid w:val="0ABB03E3"/>
    <w:rsid w:val="0B3C2F73"/>
    <w:rsid w:val="0B9DA873"/>
    <w:rsid w:val="0BD01CEB"/>
    <w:rsid w:val="0BD3A411"/>
    <w:rsid w:val="0BF40973"/>
    <w:rsid w:val="0C3E8B60"/>
    <w:rsid w:val="0C62994D"/>
    <w:rsid w:val="0C854C64"/>
    <w:rsid w:val="0D3742D1"/>
    <w:rsid w:val="0D6D6EBE"/>
    <w:rsid w:val="0D8A57AD"/>
    <w:rsid w:val="0DBA7976"/>
    <w:rsid w:val="0E024B03"/>
    <w:rsid w:val="0E6A746A"/>
    <w:rsid w:val="0E937206"/>
    <w:rsid w:val="0ED54935"/>
    <w:rsid w:val="0EE48365"/>
    <w:rsid w:val="0EF2AB0A"/>
    <w:rsid w:val="0F04FE4A"/>
    <w:rsid w:val="0F754CA9"/>
    <w:rsid w:val="0FAFD9D2"/>
    <w:rsid w:val="0FBF9D9F"/>
    <w:rsid w:val="101F2FD6"/>
    <w:rsid w:val="103304E4"/>
    <w:rsid w:val="10374143"/>
    <w:rsid w:val="103FE017"/>
    <w:rsid w:val="106A5107"/>
    <w:rsid w:val="10DCA5E9"/>
    <w:rsid w:val="11206DE8"/>
    <w:rsid w:val="11BB0037"/>
    <w:rsid w:val="11ED2049"/>
    <w:rsid w:val="122D79FB"/>
    <w:rsid w:val="126E13CB"/>
    <w:rsid w:val="128CD1D4"/>
    <w:rsid w:val="12B39DA0"/>
    <w:rsid w:val="12F136D0"/>
    <w:rsid w:val="12F73E61"/>
    <w:rsid w:val="13154015"/>
    <w:rsid w:val="134EF07A"/>
    <w:rsid w:val="137780D9"/>
    <w:rsid w:val="137D2598"/>
    <w:rsid w:val="13B0D9B4"/>
    <w:rsid w:val="13BE2EA7"/>
    <w:rsid w:val="13C61C2D"/>
    <w:rsid w:val="13C713BA"/>
    <w:rsid w:val="13CA0211"/>
    <w:rsid w:val="1408A7BB"/>
    <w:rsid w:val="14A59FC7"/>
    <w:rsid w:val="14F26FFD"/>
    <w:rsid w:val="154A3E06"/>
    <w:rsid w:val="1555F805"/>
    <w:rsid w:val="158B1893"/>
    <w:rsid w:val="15A81873"/>
    <w:rsid w:val="1643C6AB"/>
    <w:rsid w:val="165C5DF2"/>
    <w:rsid w:val="1673C2CE"/>
    <w:rsid w:val="1676C36E"/>
    <w:rsid w:val="1686913C"/>
    <w:rsid w:val="16E87A76"/>
    <w:rsid w:val="178D05F7"/>
    <w:rsid w:val="1795C577"/>
    <w:rsid w:val="17D41E0D"/>
    <w:rsid w:val="1803D309"/>
    <w:rsid w:val="18991D16"/>
    <w:rsid w:val="193B609F"/>
    <w:rsid w:val="196D4149"/>
    <w:rsid w:val="1972B449"/>
    <w:rsid w:val="199FA36A"/>
    <w:rsid w:val="1A0442E8"/>
    <w:rsid w:val="1A06C4DB"/>
    <w:rsid w:val="1A2AD14B"/>
    <w:rsid w:val="1A38A4D9"/>
    <w:rsid w:val="1B133789"/>
    <w:rsid w:val="1B47ABDC"/>
    <w:rsid w:val="1B5F0339"/>
    <w:rsid w:val="1BB48B92"/>
    <w:rsid w:val="1BD4753A"/>
    <w:rsid w:val="1BE899D6"/>
    <w:rsid w:val="1C580DCF"/>
    <w:rsid w:val="1C8FC4FD"/>
    <w:rsid w:val="1CDBA0C5"/>
    <w:rsid w:val="1D033B10"/>
    <w:rsid w:val="1D0A8859"/>
    <w:rsid w:val="1D2C9960"/>
    <w:rsid w:val="1D3BE3AA"/>
    <w:rsid w:val="1D573015"/>
    <w:rsid w:val="1D578A24"/>
    <w:rsid w:val="1D6C1D4F"/>
    <w:rsid w:val="1DC75A87"/>
    <w:rsid w:val="1DE780CF"/>
    <w:rsid w:val="1E205C53"/>
    <w:rsid w:val="1E25CB8A"/>
    <w:rsid w:val="1E3A426B"/>
    <w:rsid w:val="1E4B2BDF"/>
    <w:rsid w:val="1E73148D"/>
    <w:rsid w:val="1E809834"/>
    <w:rsid w:val="1E91A321"/>
    <w:rsid w:val="1EC869C1"/>
    <w:rsid w:val="1EEF363D"/>
    <w:rsid w:val="1F085E9A"/>
    <w:rsid w:val="1F2ECFA7"/>
    <w:rsid w:val="1F4079BD"/>
    <w:rsid w:val="1F7DC18A"/>
    <w:rsid w:val="1FA3874F"/>
    <w:rsid w:val="1FC165DF"/>
    <w:rsid w:val="1FC60795"/>
    <w:rsid w:val="20017CB7"/>
    <w:rsid w:val="207EB219"/>
    <w:rsid w:val="208F5CBC"/>
    <w:rsid w:val="20B35425"/>
    <w:rsid w:val="20D8A632"/>
    <w:rsid w:val="217F39CB"/>
    <w:rsid w:val="21940B41"/>
    <w:rsid w:val="21C9D874"/>
    <w:rsid w:val="21D01338"/>
    <w:rsid w:val="222AFB47"/>
    <w:rsid w:val="224D14FC"/>
    <w:rsid w:val="22FAFB32"/>
    <w:rsid w:val="231EF010"/>
    <w:rsid w:val="232FDBA2"/>
    <w:rsid w:val="2383F385"/>
    <w:rsid w:val="23CE97F6"/>
    <w:rsid w:val="23E2B535"/>
    <w:rsid w:val="241BD866"/>
    <w:rsid w:val="2487B051"/>
    <w:rsid w:val="248A371A"/>
    <w:rsid w:val="2592511E"/>
    <w:rsid w:val="25A3B31A"/>
    <w:rsid w:val="25E283E6"/>
    <w:rsid w:val="26029F7D"/>
    <w:rsid w:val="2625650F"/>
    <w:rsid w:val="262764AA"/>
    <w:rsid w:val="262B6E38"/>
    <w:rsid w:val="2633A3A6"/>
    <w:rsid w:val="266B1E64"/>
    <w:rsid w:val="268D4848"/>
    <w:rsid w:val="26D37BA6"/>
    <w:rsid w:val="26E11196"/>
    <w:rsid w:val="26EFE507"/>
    <w:rsid w:val="27095453"/>
    <w:rsid w:val="27096D4C"/>
    <w:rsid w:val="272C89BD"/>
    <w:rsid w:val="27513864"/>
    <w:rsid w:val="276488BE"/>
    <w:rsid w:val="2765B041"/>
    <w:rsid w:val="27774F9C"/>
    <w:rsid w:val="27910C8A"/>
    <w:rsid w:val="279E6FDE"/>
    <w:rsid w:val="27C13570"/>
    <w:rsid w:val="27D3365A"/>
    <w:rsid w:val="27F1A97E"/>
    <w:rsid w:val="28D5F9D5"/>
    <w:rsid w:val="28F37919"/>
    <w:rsid w:val="29131FFD"/>
    <w:rsid w:val="2940FDF3"/>
    <w:rsid w:val="296AEA59"/>
    <w:rsid w:val="298401E1"/>
    <w:rsid w:val="2A410E0E"/>
    <w:rsid w:val="2A4EE467"/>
    <w:rsid w:val="2A5136B4"/>
    <w:rsid w:val="2A8B19EA"/>
    <w:rsid w:val="2AA9576F"/>
    <w:rsid w:val="2B25ABD7"/>
    <w:rsid w:val="2B3E8F87"/>
    <w:rsid w:val="2BBE687D"/>
    <w:rsid w:val="2BCE8D76"/>
    <w:rsid w:val="2BCEFCB5"/>
    <w:rsid w:val="2C356B47"/>
    <w:rsid w:val="2C789EB5"/>
    <w:rsid w:val="2C7ADAD7"/>
    <w:rsid w:val="2CA42546"/>
    <w:rsid w:val="2CBDBCE2"/>
    <w:rsid w:val="2CE1C340"/>
    <w:rsid w:val="2CF2F37F"/>
    <w:rsid w:val="2D3E83B2"/>
    <w:rsid w:val="2D742C44"/>
    <w:rsid w:val="2DB43BC8"/>
    <w:rsid w:val="2DC6EA3C"/>
    <w:rsid w:val="2DE69120"/>
    <w:rsid w:val="2DFE2696"/>
    <w:rsid w:val="2E0DB162"/>
    <w:rsid w:val="2E3C2982"/>
    <w:rsid w:val="2E461631"/>
    <w:rsid w:val="2ECAE755"/>
    <w:rsid w:val="2EE738CC"/>
    <w:rsid w:val="2F81485C"/>
    <w:rsid w:val="30050D90"/>
    <w:rsid w:val="301200AA"/>
    <w:rsid w:val="30494E30"/>
    <w:rsid w:val="307A5DEC"/>
    <w:rsid w:val="309C11FD"/>
    <w:rsid w:val="30A8A704"/>
    <w:rsid w:val="30ACEB14"/>
    <w:rsid w:val="30AD6E0C"/>
    <w:rsid w:val="30ADE44C"/>
    <w:rsid w:val="30CF9443"/>
    <w:rsid w:val="30D94DE8"/>
    <w:rsid w:val="314F91C5"/>
    <w:rsid w:val="31978641"/>
    <w:rsid w:val="31B53463"/>
    <w:rsid w:val="31E0C873"/>
    <w:rsid w:val="31E61F85"/>
    <w:rsid w:val="3206AE4B"/>
    <w:rsid w:val="32493E6D"/>
    <w:rsid w:val="32962BCF"/>
    <w:rsid w:val="33C71F69"/>
    <w:rsid w:val="3414A5EE"/>
    <w:rsid w:val="341EE9C5"/>
    <w:rsid w:val="3444C7B7"/>
    <w:rsid w:val="3473F3DF"/>
    <w:rsid w:val="3482FC39"/>
    <w:rsid w:val="3504C3FA"/>
    <w:rsid w:val="3562EFCA"/>
    <w:rsid w:val="3576AF7C"/>
    <w:rsid w:val="360EEBC8"/>
    <w:rsid w:val="361545B7"/>
    <w:rsid w:val="36501D3D"/>
    <w:rsid w:val="36A86FD3"/>
    <w:rsid w:val="36BBB22A"/>
    <w:rsid w:val="37127FDD"/>
    <w:rsid w:val="372765A3"/>
    <w:rsid w:val="384279CC"/>
    <w:rsid w:val="38443788"/>
    <w:rsid w:val="38813659"/>
    <w:rsid w:val="38CB2626"/>
    <w:rsid w:val="38F40B25"/>
    <w:rsid w:val="39300CF5"/>
    <w:rsid w:val="394CF316"/>
    <w:rsid w:val="398ABD66"/>
    <w:rsid w:val="39B7B400"/>
    <w:rsid w:val="39C6704D"/>
    <w:rsid w:val="39D27A70"/>
    <w:rsid w:val="39E04B53"/>
    <w:rsid w:val="39F6DCFE"/>
    <w:rsid w:val="3A545052"/>
    <w:rsid w:val="3AA2CE64"/>
    <w:rsid w:val="3AE8B6DA"/>
    <w:rsid w:val="3B6240AE"/>
    <w:rsid w:val="3B62AFED"/>
    <w:rsid w:val="3B6ED41A"/>
    <w:rsid w:val="3B7B529D"/>
    <w:rsid w:val="3BEA36FE"/>
    <w:rsid w:val="3CF250E9"/>
    <w:rsid w:val="3CFFD490"/>
    <w:rsid w:val="3D57344B"/>
    <w:rsid w:val="3D5887C7"/>
    <w:rsid w:val="3D8B6E1C"/>
    <w:rsid w:val="3D93A38A"/>
    <w:rsid w:val="3D96C020"/>
    <w:rsid w:val="3DCB1E48"/>
    <w:rsid w:val="3E30D010"/>
    <w:rsid w:val="3EAC9060"/>
    <w:rsid w:val="3F0A34CB"/>
    <w:rsid w:val="3FD73971"/>
    <w:rsid w:val="405525BA"/>
    <w:rsid w:val="40914918"/>
    <w:rsid w:val="409BB040"/>
    <w:rsid w:val="40BDD04C"/>
    <w:rsid w:val="40C30EDE"/>
    <w:rsid w:val="41231AD5"/>
    <w:rsid w:val="41442350"/>
    <w:rsid w:val="416870D2"/>
    <w:rsid w:val="41D62101"/>
    <w:rsid w:val="41FBE36E"/>
    <w:rsid w:val="4228AD30"/>
    <w:rsid w:val="42393C58"/>
    <w:rsid w:val="4241D58D"/>
    <w:rsid w:val="427DA09F"/>
    <w:rsid w:val="4280617A"/>
    <w:rsid w:val="42824A78"/>
    <w:rsid w:val="42B998F9"/>
    <w:rsid w:val="434ECF0C"/>
    <w:rsid w:val="436F1614"/>
    <w:rsid w:val="4371F162"/>
    <w:rsid w:val="43C675CF"/>
    <w:rsid w:val="44028AFF"/>
    <w:rsid w:val="4411F2DE"/>
    <w:rsid w:val="442D6CB2"/>
    <w:rsid w:val="4430884D"/>
    <w:rsid w:val="44D2F4E4"/>
    <w:rsid w:val="458CE2F6"/>
    <w:rsid w:val="45D6302D"/>
    <w:rsid w:val="45F68BF8"/>
    <w:rsid w:val="46CD0BED"/>
    <w:rsid w:val="46D35804"/>
    <w:rsid w:val="4714E3F5"/>
    <w:rsid w:val="47AB84B6"/>
    <w:rsid w:val="48063395"/>
    <w:rsid w:val="4820781C"/>
    <w:rsid w:val="48456285"/>
    <w:rsid w:val="485A5B52"/>
    <w:rsid w:val="48B12540"/>
    <w:rsid w:val="48D5FC22"/>
    <w:rsid w:val="4928C683"/>
    <w:rsid w:val="4928C69C"/>
    <w:rsid w:val="492A64CB"/>
    <w:rsid w:val="4989F8BE"/>
    <w:rsid w:val="4A080944"/>
    <w:rsid w:val="4A08F73A"/>
    <w:rsid w:val="4A26471A"/>
    <w:rsid w:val="4A2EAA41"/>
    <w:rsid w:val="4A412269"/>
    <w:rsid w:val="4AD0CEF5"/>
    <w:rsid w:val="4AE32578"/>
    <w:rsid w:val="4B7D0347"/>
    <w:rsid w:val="4BDCF2CA"/>
    <w:rsid w:val="4C037702"/>
    <w:rsid w:val="4C7F8A6A"/>
    <w:rsid w:val="4CC35269"/>
    <w:rsid w:val="4D04BD83"/>
    <w:rsid w:val="4D6EEBAC"/>
    <w:rsid w:val="4DBED34C"/>
    <w:rsid w:val="4DD4A206"/>
    <w:rsid w:val="4E086FB7"/>
    <w:rsid w:val="4E0CD33B"/>
    <w:rsid w:val="4EAC4694"/>
    <w:rsid w:val="4F1B4E59"/>
    <w:rsid w:val="4F2C2770"/>
    <w:rsid w:val="4F54DDFB"/>
    <w:rsid w:val="4F5C4188"/>
    <w:rsid w:val="4F6A851B"/>
    <w:rsid w:val="4FB503B4"/>
    <w:rsid w:val="4FD991B3"/>
    <w:rsid w:val="4FED5D3B"/>
    <w:rsid w:val="501429B7"/>
    <w:rsid w:val="50AE4A0A"/>
    <w:rsid w:val="50B9C190"/>
    <w:rsid w:val="50F2C75D"/>
    <w:rsid w:val="50FC3FCE"/>
    <w:rsid w:val="51B45036"/>
    <w:rsid w:val="51D7E216"/>
    <w:rsid w:val="51D83CD5"/>
    <w:rsid w:val="51F53571"/>
    <w:rsid w:val="52042476"/>
    <w:rsid w:val="5276445B"/>
    <w:rsid w:val="52AD8CEC"/>
    <w:rsid w:val="52E0445E"/>
    <w:rsid w:val="534F9D9F"/>
    <w:rsid w:val="53540E8E"/>
    <w:rsid w:val="53F8EC0B"/>
    <w:rsid w:val="53FB5483"/>
    <w:rsid w:val="54A4D992"/>
    <w:rsid w:val="5527A383"/>
    <w:rsid w:val="552D511E"/>
    <w:rsid w:val="5563C289"/>
    <w:rsid w:val="55FD6D29"/>
    <w:rsid w:val="5669D1F4"/>
    <w:rsid w:val="566E6E27"/>
    <w:rsid w:val="56AB15D0"/>
    <w:rsid w:val="56B7447F"/>
    <w:rsid w:val="570F4A13"/>
    <w:rsid w:val="57186564"/>
    <w:rsid w:val="5732F545"/>
    <w:rsid w:val="5734CDF6"/>
    <w:rsid w:val="57356329"/>
    <w:rsid w:val="575370FB"/>
    <w:rsid w:val="579629A0"/>
    <w:rsid w:val="57C738D6"/>
    <w:rsid w:val="5837179A"/>
    <w:rsid w:val="589ECFE5"/>
    <w:rsid w:val="58AB1A74"/>
    <w:rsid w:val="58CEC5A6"/>
    <w:rsid w:val="594ECAD9"/>
    <w:rsid w:val="59B376E3"/>
    <w:rsid w:val="59D2E7FB"/>
    <w:rsid w:val="59DA197D"/>
    <w:rsid w:val="59E29E92"/>
    <w:rsid w:val="59FB14A6"/>
    <w:rsid w:val="59FCAFEE"/>
    <w:rsid w:val="5A4FA8ED"/>
    <w:rsid w:val="5A66EC91"/>
    <w:rsid w:val="5A8FDDD3"/>
    <w:rsid w:val="5AAB2970"/>
    <w:rsid w:val="5AFAAA08"/>
    <w:rsid w:val="5B4A84F5"/>
    <w:rsid w:val="5B659BFF"/>
    <w:rsid w:val="5B762A2E"/>
    <w:rsid w:val="5B81EC3A"/>
    <w:rsid w:val="5B9A5FB0"/>
    <w:rsid w:val="5BB2229C"/>
    <w:rsid w:val="5BCE4AE9"/>
    <w:rsid w:val="5BD670A7"/>
    <w:rsid w:val="5C866B9B"/>
    <w:rsid w:val="5C967A69"/>
    <w:rsid w:val="5CA484C9"/>
    <w:rsid w:val="5CC497A2"/>
    <w:rsid w:val="5D180220"/>
    <w:rsid w:val="5D505207"/>
    <w:rsid w:val="5D7F1C3B"/>
    <w:rsid w:val="5D845C53"/>
    <w:rsid w:val="5D9E1B2D"/>
    <w:rsid w:val="5EE7FF34"/>
    <w:rsid w:val="5F1AEC9C"/>
    <w:rsid w:val="5F634EF6"/>
    <w:rsid w:val="5FB48C3B"/>
    <w:rsid w:val="5FF6AEAE"/>
    <w:rsid w:val="601116F5"/>
    <w:rsid w:val="602C6172"/>
    <w:rsid w:val="60544A63"/>
    <w:rsid w:val="60B165D7"/>
    <w:rsid w:val="60BA06C3"/>
    <w:rsid w:val="618646FE"/>
    <w:rsid w:val="61A9EF4C"/>
    <w:rsid w:val="6220DF98"/>
    <w:rsid w:val="62A0B878"/>
    <w:rsid w:val="62A482B1"/>
    <w:rsid w:val="62B9E0D5"/>
    <w:rsid w:val="62E4F0B1"/>
    <w:rsid w:val="636ED64A"/>
    <w:rsid w:val="639EFB7C"/>
    <w:rsid w:val="63EE5DBF"/>
    <w:rsid w:val="643E771E"/>
    <w:rsid w:val="645B47DD"/>
    <w:rsid w:val="6461B61A"/>
    <w:rsid w:val="651CA87D"/>
    <w:rsid w:val="655AAA6E"/>
    <w:rsid w:val="655C04D2"/>
    <w:rsid w:val="657D52ED"/>
    <w:rsid w:val="6581099F"/>
    <w:rsid w:val="65D3BBBA"/>
    <w:rsid w:val="66004138"/>
    <w:rsid w:val="6626913F"/>
    <w:rsid w:val="66857ACC"/>
    <w:rsid w:val="669AB6B1"/>
    <w:rsid w:val="66AFB716"/>
    <w:rsid w:val="673135CD"/>
    <w:rsid w:val="6734B7BA"/>
    <w:rsid w:val="6736B34C"/>
    <w:rsid w:val="674D5D1F"/>
    <w:rsid w:val="67EE4469"/>
    <w:rsid w:val="68135393"/>
    <w:rsid w:val="6824248F"/>
    <w:rsid w:val="6893A594"/>
    <w:rsid w:val="68A473E1"/>
    <w:rsid w:val="68A6422C"/>
    <w:rsid w:val="68CD062E"/>
    <w:rsid w:val="6973C6DE"/>
    <w:rsid w:val="69BD1B8E"/>
    <w:rsid w:val="69D502ED"/>
    <w:rsid w:val="6A156800"/>
    <w:rsid w:val="6A350EE4"/>
    <w:rsid w:val="6A404442"/>
    <w:rsid w:val="6AABBC2E"/>
    <w:rsid w:val="6B28D1D7"/>
    <w:rsid w:val="6C0B89DD"/>
    <w:rsid w:val="6C20CE42"/>
    <w:rsid w:val="6C3BC786"/>
    <w:rsid w:val="6C479ABE"/>
    <w:rsid w:val="6C480AF8"/>
    <w:rsid w:val="6C8ABFFD"/>
    <w:rsid w:val="6CA6A811"/>
    <w:rsid w:val="6D3BCDEB"/>
    <w:rsid w:val="6D581A24"/>
    <w:rsid w:val="6D63923F"/>
    <w:rsid w:val="6D6CAFA6"/>
    <w:rsid w:val="6D7A17F6"/>
    <w:rsid w:val="6DDC4C46"/>
    <w:rsid w:val="6DE4588C"/>
    <w:rsid w:val="6DFE1C1F"/>
    <w:rsid w:val="6E00DB82"/>
    <w:rsid w:val="6E174463"/>
    <w:rsid w:val="6E27A358"/>
    <w:rsid w:val="6EBB4E11"/>
    <w:rsid w:val="6F0EC388"/>
    <w:rsid w:val="6F599AF7"/>
    <w:rsid w:val="6F97177E"/>
    <w:rsid w:val="6F99EC80"/>
    <w:rsid w:val="6FC9EDA2"/>
    <w:rsid w:val="6FEBDF1D"/>
    <w:rsid w:val="704C31F7"/>
    <w:rsid w:val="70A0F764"/>
    <w:rsid w:val="70AC3DEE"/>
    <w:rsid w:val="70E73DC3"/>
    <w:rsid w:val="71387C44"/>
    <w:rsid w:val="71AAC523"/>
    <w:rsid w:val="71D99C6A"/>
    <w:rsid w:val="722F15DC"/>
    <w:rsid w:val="7273E874"/>
    <w:rsid w:val="727ED4EF"/>
    <w:rsid w:val="72B6DC42"/>
    <w:rsid w:val="72BE58DE"/>
    <w:rsid w:val="72DF10D0"/>
    <w:rsid w:val="73018E64"/>
    <w:rsid w:val="734AD577"/>
    <w:rsid w:val="735204F7"/>
    <w:rsid w:val="7383502E"/>
    <w:rsid w:val="73DE11A1"/>
    <w:rsid w:val="740D9577"/>
    <w:rsid w:val="7461B8D4"/>
    <w:rsid w:val="74701D06"/>
    <w:rsid w:val="747D7B7F"/>
    <w:rsid w:val="7496E4DC"/>
    <w:rsid w:val="74EB6949"/>
    <w:rsid w:val="74EDAA83"/>
    <w:rsid w:val="750A2338"/>
    <w:rsid w:val="7545FEAC"/>
    <w:rsid w:val="757BE722"/>
    <w:rsid w:val="75C7B088"/>
    <w:rsid w:val="763461FA"/>
    <w:rsid w:val="76392F26"/>
    <w:rsid w:val="772E1B0F"/>
    <w:rsid w:val="77B6DB4C"/>
    <w:rsid w:val="77CE859E"/>
    <w:rsid w:val="78106096"/>
    <w:rsid w:val="781A06A7"/>
    <w:rsid w:val="785F9DBA"/>
    <w:rsid w:val="786A231A"/>
    <w:rsid w:val="787A29AB"/>
    <w:rsid w:val="789DB550"/>
    <w:rsid w:val="7950AF39"/>
    <w:rsid w:val="79D5E252"/>
    <w:rsid w:val="79DE5750"/>
    <w:rsid w:val="7A199C0C"/>
    <w:rsid w:val="7A28ECEA"/>
    <w:rsid w:val="7A38962F"/>
    <w:rsid w:val="7A422376"/>
    <w:rsid w:val="7A8C947F"/>
    <w:rsid w:val="7ADEE9AA"/>
    <w:rsid w:val="7B01F6D0"/>
    <w:rsid w:val="7B203455"/>
    <w:rsid w:val="7B4CED86"/>
    <w:rsid w:val="7B55E75C"/>
    <w:rsid w:val="7B6CD0B0"/>
    <w:rsid w:val="7B99A480"/>
    <w:rsid w:val="7BA02726"/>
    <w:rsid w:val="7C456A5C"/>
    <w:rsid w:val="7C695E71"/>
    <w:rsid w:val="7CA1F6C1"/>
    <w:rsid w:val="7CA6210F"/>
    <w:rsid w:val="7CE54057"/>
    <w:rsid w:val="7D38C958"/>
    <w:rsid w:val="7D6C465C"/>
    <w:rsid w:val="7DA809B9"/>
    <w:rsid w:val="7E46B7C8"/>
    <w:rsid w:val="7E5B61E7"/>
    <w:rsid w:val="7E917B64"/>
    <w:rsid w:val="7E9A45B2"/>
    <w:rsid w:val="7EBCF317"/>
    <w:rsid w:val="7F1A1145"/>
    <w:rsid w:val="7F2E4079"/>
    <w:rsid w:val="7F442F9A"/>
    <w:rsid w:val="7FA414F9"/>
    <w:rsid w:val="7FD9E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1362AA"/>
  <w15:docId w15:val="{5E1E751E-EF90-40E3-A0F2-DAC83E5D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791E"/>
    <w:rPr>
      <w:lang w:val="es-ES_tradnl"/>
    </w:rPr>
  </w:style>
  <w:style w:type="paragraph" w:styleId="Ttulo1">
    <w:name w:val="heading 1"/>
    <w:basedOn w:val="Normal"/>
    <w:next w:val="Normal"/>
    <w:qFormat/>
    <w:rsid w:val="0036791E"/>
    <w:pPr>
      <w:keepNext/>
      <w:ind w:right="-187"/>
      <w:jc w:val="both"/>
      <w:outlineLvl w:val="0"/>
    </w:pPr>
    <w:rPr>
      <w:rFonts w:ascii="Arial" w:hAnsi="Arial" w:cs="Arial"/>
      <w:sz w:val="24"/>
      <w:szCs w:val="29"/>
    </w:rPr>
  </w:style>
  <w:style w:type="paragraph" w:styleId="Ttulo2">
    <w:name w:val="heading 2"/>
    <w:basedOn w:val="Normal"/>
    <w:next w:val="Normal"/>
    <w:qFormat/>
    <w:rsid w:val="0036791E"/>
    <w:pPr>
      <w:keepNext/>
      <w:spacing w:line="360" w:lineRule="auto"/>
      <w:ind w:right="284"/>
      <w:jc w:val="both"/>
      <w:outlineLvl w:val="1"/>
    </w:pPr>
    <w:rPr>
      <w:rFonts w:ascii="Arial" w:hAnsi="Arial"/>
      <w:b/>
      <w:sz w:val="24"/>
    </w:rPr>
  </w:style>
  <w:style w:type="paragraph" w:styleId="Ttulo3">
    <w:name w:val="heading 3"/>
    <w:basedOn w:val="Normal"/>
    <w:next w:val="Normal"/>
    <w:qFormat/>
    <w:rsid w:val="0036791E"/>
    <w:pPr>
      <w:keepNext/>
      <w:spacing w:line="360" w:lineRule="auto"/>
      <w:jc w:val="both"/>
      <w:outlineLvl w:val="2"/>
    </w:pPr>
    <w:rPr>
      <w:rFonts w:ascii="Arial" w:hAnsi="Arial"/>
      <w:b/>
      <w:sz w:val="36"/>
    </w:rPr>
  </w:style>
  <w:style w:type="paragraph" w:styleId="Ttulo5">
    <w:name w:val="heading 5"/>
    <w:basedOn w:val="Normal"/>
    <w:next w:val="Normal"/>
    <w:link w:val="Ttulo5Car"/>
    <w:semiHidden/>
    <w:unhideWhenUsed/>
    <w:qFormat/>
    <w:rsid w:val="005F351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791E"/>
    <w:pPr>
      <w:tabs>
        <w:tab w:val="center" w:pos="4252"/>
        <w:tab w:val="right" w:pos="8504"/>
      </w:tabs>
    </w:p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2"/>
    <w:basedOn w:val="Normal"/>
    <w:link w:val="TextonotapieCar1"/>
    <w:uiPriority w:val="99"/>
    <w:qFormat/>
    <w:rsid w:val="0036791E"/>
  </w:style>
  <w:style w:type="character" w:styleId="Refdenotaalpie">
    <w:name w:val="footnote reference"/>
    <w:aliases w:val="Footnote number,BVI fnr,f,Texto nota pie Car2,FA Fu Car1,Texto nota pie Car Car1,Footnote reference Car1,F"/>
    <w:uiPriority w:val="99"/>
    <w:rsid w:val="0036791E"/>
    <w:rPr>
      <w:vertAlign w:val="superscript"/>
    </w:rPr>
  </w:style>
  <w:style w:type="paragraph" w:styleId="Textoindependiente">
    <w:name w:val="Body Text"/>
    <w:basedOn w:val="Normal"/>
    <w:link w:val="TextoindependienteCar"/>
    <w:rsid w:val="0036791E"/>
    <w:pPr>
      <w:spacing w:line="360" w:lineRule="auto"/>
      <w:jc w:val="both"/>
    </w:pPr>
    <w:rPr>
      <w:rFonts w:ascii="Arial" w:hAnsi="Arial"/>
      <w:sz w:val="26"/>
    </w:rPr>
  </w:style>
  <w:style w:type="paragraph" w:styleId="Piedepgina">
    <w:name w:val="footer"/>
    <w:basedOn w:val="Normal"/>
    <w:link w:val="PiedepginaCar"/>
    <w:uiPriority w:val="99"/>
    <w:rsid w:val="0036791E"/>
    <w:pPr>
      <w:tabs>
        <w:tab w:val="center" w:pos="4419"/>
        <w:tab w:val="right" w:pos="8838"/>
      </w:tabs>
    </w:pPr>
  </w:style>
  <w:style w:type="paragraph" w:styleId="Textoindependiente2">
    <w:name w:val="Body Text 2"/>
    <w:basedOn w:val="Normal"/>
    <w:link w:val="Textoindependiente2Car"/>
    <w:rsid w:val="0036791E"/>
    <w:pPr>
      <w:spacing w:line="360" w:lineRule="auto"/>
      <w:ind w:right="51"/>
      <w:jc w:val="both"/>
    </w:pPr>
    <w:rPr>
      <w:rFonts w:ascii="Arial" w:hAnsi="Arial"/>
      <w:sz w:val="24"/>
    </w:rPr>
  </w:style>
  <w:style w:type="paragraph" w:customStyle="1" w:styleId="Puesto">
    <w:name w:val="Puesto"/>
    <w:basedOn w:val="Normal"/>
    <w:qFormat/>
    <w:rsid w:val="0036791E"/>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36791E"/>
    <w:pPr>
      <w:spacing w:before="100" w:beforeAutospacing="1" w:after="100" w:afterAutospacing="1"/>
    </w:pPr>
    <w:rPr>
      <w:sz w:val="24"/>
      <w:szCs w:val="24"/>
      <w:lang w:val="es-ES"/>
    </w:rPr>
  </w:style>
  <w:style w:type="paragraph" w:styleId="Cierre">
    <w:name w:val="Closing"/>
    <w:basedOn w:val="Normal"/>
    <w:rsid w:val="0036791E"/>
    <w:pPr>
      <w:overflowPunct w:val="0"/>
      <w:autoSpaceDE w:val="0"/>
      <w:autoSpaceDN w:val="0"/>
      <w:adjustRightInd w:val="0"/>
      <w:ind w:left="4252"/>
      <w:textAlignment w:val="baseline"/>
    </w:pPr>
    <w:rPr>
      <w:sz w:val="24"/>
    </w:rPr>
  </w:style>
  <w:style w:type="character" w:customStyle="1" w:styleId="CarCar4">
    <w:name w:val="Car Car4"/>
    <w:rsid w:val="0036791E"/>
    <w:rPr>
      <w:lang w:val="es-ES_tradnl" w:eastAsia="es-ES" w:bidi="ar-SA"/>
    </w:rPr>
  </w:style>
  <w:style w:type="paragraph" w:styleId="Sinespaciado">
    <w:name w:val="No Spacing"/>
    <w:qFormat/>
    <w:rsid w:val="0036791E"/>
    <w:rPr>
      <w:rFonts w:ascii="Calibri" w:hAnsi="Calibri"/>
      <w:sz w:val="22"/>
      <w:szCs w:val="22"/>
      <w:lang w:eastAsia="en-US"/>
    </w:rPr>
  </w:style>
  <w:style w:type="character" w:customStyle="1" w:styleId="SinespaciadoCar">
    <w:name w:val="Sin espaciado Car"/>
    <w:rsid w:val="0036791E"/>
    <w:rPr>
      <w:rFonts w:ascii="Calibri" w:hAnsi="Calibri"/>
      <w:sz w:val="22"/>
      <w:szCs w:val="22"/>
      <w:lang w:val="es-ES" w:eastAsia="en-US" w:bidi="ar-SA"/>
    </w:rPr>
  </w:style>
  <w:style w:type="character" w:customStyle="1" w:styleId="CarCar5">
    <w:name w:val="Car Car5"/>
    <w:rsid w:val="0036791E"/>
    <w:rPr>
      <w:lang w:val="es-ES_tradnl" w:eastAsia="es-ES" w:bidi="ar-SA"/>
    </w:rPr>
  </w:style>
  <w:style w:type="character" w:customStyle="1" w:styleId="apple-style-span">
    <w:name w:val="apple-style-span"/>
    <w:rsid w:val="0036791E"/>
    <w:rPr>
      <w:rFonts w:ascii="Times New Roman" w:hAnsi="Times New Roman" w:cs="Times New Roman" w:hint="default"/>
    </w:rPr>
  </w:style>
  <w:style w:type="character" w:customStyle="1" w:styleId="apple-converted-space">
    <w:name w:val="apple-converted-space"/>
    <w:rsid w:val="0036791E"/>
    <w:rPr>
      <w:rFonts w:ascii="Times New Roman" w:hAnsi="Times New Roman" w:cs="Times New Roman" w:hint="default"/>
    </w:rPr>
  </w:style>
  <w:style w:type="paragraph" w:styleId="Textoindependiente3">
    <w:name w:val="Body Text 3"/>
    <w:basedOn w:val="Normal"/>
    <w:rsid w:val="0036791E"/>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36791E"/>
  </w:style>
  <w:style w:type="paragraph" w:styleId="Textodeglobo">
    <w:name w:val="Balloon Text"/>
    <w:basedOn w:val="Normal"/>
    <w:semiHidden/>
    <w:rsid w:val="00A371A4"/>
    <w:rPr>
      <w:rFonts w:ascii="Tahoma" w:hAnsi="Tahoma" w:cs="Tahoma"/>
      <w:sz w:val="16"/>
      <w:szCs w:val="16"/>
    </w:rPr>
  </w:style>
  <w:style w:type="character" w:customStyle="1" w:styleId="TextonotapieCar1">
    <w:name w:val="Texto nota pie Car1"/>
    <w:aliases w:val="Texto nota pie Car Car,Footnote Text Char Char Char Char Char Car1,Footnote Text Char Char Char Char Car1,Footnote reference Car,FA Fu Car,Footnote Text Char Char Char Car Car,Footnote Text Char Char Char Car1,Footnote Text Char Car"/>
    <w:link w:val="Textonotapie"/>
    <w:uiPriority w:val="99"/>
    <w:rsid w:val="007A57DC"/>
    <w:rPr>
      <w:lang w:val="es-ES_tradnl" w:eastAsia="es-ES" w:bidi="ar-SA"/>
    </w:rPr>
  </w:style>
  <w:style w:type="character" w:customStyle="1" w:styleId="PiedepginaCar">
    <w:name w:val="Pie de página Car"/>
    <w:link w:val="Piedepgina"/>
    <w:uiPriority w:val="99"/>
    <w:rsid w:val="00A7118F"/>
    <w:rPr>
      <w:lang w:val="es-ES_tradnl"/>
    </w:rPr>
  </w:style>
  <w:style w:type="paragraph" w:styleId="Prrafodelista">
    <w:name w:val="List Paragraph"/>
    <w:basedOn w:val="Normal"/>
    <w:uiPriority w:val="34"/>
    <w:qFormat/>
    <w:rsid w:val="00EE740B"/>
    <w:pPr>
      <w:ind w:left="708"/>
    </w:pPr>
  </w:style>
  <w:style w:type="character" w:customStyle="1" w:styleId="Refdenotaalpie2Car">
    <w:name w:val="Ref. de nota al pie2 Car"/>
    <w:aliases w:val="Texto de nota al pie Car,Fago Fußnotenzeichen Car,Appel note de bas de page Car,referencia nota al pie Car,Footnotes refss Car,Footnote Text Char Char Char Char Char Car,Footnote Text Char Char Char Char Car"/>
    <w:uiPriority w:val="99"/>
    <w:locked/>
    <w:rsid w:val="005E34CD"/>
    <w:rPr>
      <w:rFonts w:eastAsia="Times New Roman"/>
      <w:color w:val="000000"/>
      <w:sz w:val="20"/>
      <w:lang w:eastAsia="es-CO"/>
    </w:rPr>
  </w:style>
  <w:style w:type="character" w:customStyle="1" w:styleId="TextoindependienteCar">
    <w:name w:val="Texto independiente Car"/>
    <w:link w:val="Textoindependiente"/>
    <w:rsid w:val="00BD4F86"/>
    <w:rPr>
      <w:rFonts w:ascii="Arial" w:hAnsi="Arial"/>
      <w:sz w:val="26"/>
      <w:lang w:val="es-ES_tradnl"/>
    </w:rPr>
  </w:style>
  <w:style w:type="character" w:customStyle="1" w:styleId="Ttulo5Car">
    <w:name w:val="Título 5 Car"/>
    <w:basedOn w:val="Fuentedeprrafopredeter"/>
    <w:link w:val="Ttulo5"/>
    <w:semiHidden/>
    <w:rsid w:val="005F3513"/>
    <w:rPr>
      <w:rFonts w:asciiTheme="majorHAnsi" w:eastAsiaTheme="majorEastAsia" w:hAnsiTheme="majorHAnsi" w:cstheme="majorBidi"/>
      <w:color w:val="243F60" w:themeColor="accent1" w:themeShade="7F"/>
      <w:lang w:val="es-ES_tradnl"/>
    </w:rPr>
  </w:style>
  <w:style w:type="character" w:customStyle="1" w:styleId="Textoindependiente2Car">
    <w:name w:val="Texto independiente 2 Car"/>
    <w:basedOn w:val="Fuentedeprrafopredeter"/>
    <w:link w:val="Textoindependiente2"/>
    <w:rsid w:val="005F3513"/>
    <w:rPr>
      <w:rFonts w:ascii="Arial" w:hAnsi="Arial"/>
      <w:sz w:val="24"/>
      <w:lang w:val="es-ES_tradnl"/>
    </w:rPr>
  </w:style>
  <w:style w:type="character" w:styleId="Hipervnculo">
    <w:name w:val="Hyperlink"/>
    <w:basedOn w:val="Fuentedeprrafopredeter"/>
    <w:uiPriority w:val="99"/>
    <w:unhideWhenUsed/>
    <w:rPr>
      <w:color w:val="0000FF" w:themeColor="hyperlink"/>
      <w:u w:val="single"/>
    </w:rPr>
  </w:style>
  <w:style w:type="character" w:customStyle="1" w:styleId="eop">
    <w:name w:val="eop"/>
    <w:basedOn w:val="Fuentedeprrafopredeter"/>
    <w:uiPriority w:val="1"/>
    <w:rsid w:val="6626913F"/>
  </w:style>
  <w:style w:type="character" w:customStyle="1" w:styleId="normaltextrun">
    <w:name w:val="normaltextrun"/>
    <w:basedOn w:val="Fuentedeprrafopredeter"/>
    <w:uiPriority w:val="1"/>
    <w:rsid w:val="6626913F"/>
  </w:style>
  <w:style w:type="paragraph" w:styleId="Textocomentario">
    <w:name w:val="annotation text"/>
    <w:basedOn w:val="Normal"/>
    <w:link w:val="TextocomentarioCar"/>
    <w:semiHidden/>
    <w:unhideWhenUsed/>
  </w:style>
  <w:style w:type="character" w:customStyle="1" w:styleId="TextocomentarioCar">
    <w:name w:val="Texto comentario Car"/>
    <w:basedOn w:val="Fuentedeprrafopredeter"/>
    <w:link w:val="Textocomentario"/>
    <w:semiHidden/>
    <w:rPr>
      <w:lang w:val="es-ES_tradnl"/>
    </w:rPr>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2731">
      <w:bodyDiv w:val="1"/>
      <w:marLeft w:val="0"/>
      <w:marRight w:val="0"/>
      <w:marTop w:val="0"/>
      <w:marBottom w:val="0"/>
      <w:divBdr>
        <w:top w:val="none" w:sz="0" w:space="0" w:color="auto"/>
        <w:left w:val="none" w:sz="0" w:space="0" w:color="auto"/>
        <w:bottom w:val="none" w:sz="0" w:space="0" w:color="auto"/>
        <w:right w:val="none" w:sz="0" w:space="0" w:color="auto"/>
      </w:divBdr>
    </w:div>
    <w:div w:id="616059817">
      <w:bodyDiv w:val="1"/>
      <w:marLeft w:val="0"/>
      <w:marRight w:val="0"/>
      <w:marTop w:val="0"/>
      <w:marBottom w:val="0"/>
      <w:divBdr>
        <w:top w:val="none" w:sz="0" w:space="0" w:color="auto"/>
        <w:left w:val="none" w:sz="0" w:space="0" w:color="auto"/>
        <w:bottom w:val="none" w:sz="0" w:space="0" w:color="auto"/>
        <w:right w:val="none" w:sz="0" w:space="0" w:color="auto"/>
      </w:divBdr>
    </w:div>
    <w:div w:id="1400249234">
      <w:bodyDiv w:val="1"/>
      <w:marLeft w:val="0"/>
      <w:marRight w:val="0"/>
      <w:marTop w:val="0"/>
      <w:marBottom w:val="0"/>
      <w:divBdr>
        <w:top w:val="none" w:sz="0" w:space="0" w:color="auto"/>
        <w:left w:val="none" w:sz="0" w:space="0" w:color="auto"/>
        <w:bottom w:val="none" w:sz="0" w:space="0" w:color="auto"/>
        <w:right w:val="none" w:sz="0" w:space="0" w:color="auto"/>
      </w:divBdr>
    </w:div>
    <w:div w:id="17745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77958b187d084ff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F16C-8855-45F5-AE0A-AB46E4B7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607D4-563E-4929-8CF7-CFF82A9AB2AB}">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36B68F4C-807B-4BCB-AA37-821BA8F05CEC}">
  <ds:schemaRefs>
    <ds:schemaRef ds:uri="http://schemas.microsoft.com/sharepoint/v3/contenttype/forms"/>
  </ds:schemaRefs>
</ds:datastoreItem>
</file>

<file path=customXml/itemProps4.xml><?xml version="1.0" encoding="utf-8"?>
<ds:datastoreItem xmlns:ds="http://schemas.openxmlformats.org/officeDocument/2006/customXml" ds:itemID="{B45A9C6E-A20E-4389-9A47-0690092D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4415</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12</cp:revision>
  <cp:lastPrinted>2017-03-28T19:17:00Z</cp:lastPrinted>
  <dcterms:created xsi:type="dcterms:W3CDTF">2022-08-08T16:22:00Z</dcterms:created>
  <dcterms:modified xsi:type="dcterms:W3CDTF">2022-09-14T21:38:00Z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