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C9327" w14:textId="75A3273B" w:rsidR="00863609" w:rsidRPr="00863609" w:rsidRDefault="006C22D3" w:rsidP="00863609">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16288598"/>
      <w:r>
        <w:rPr>
          <w:rFonts w:ascii="Arial" w:eastAsia="Times New Roman" w:hAnsi="Arial" w:cs="Arial"/>
          <w:color w:val="FF0000"/>
          <w:spacing w:val="-4"/>
          <w:sz w:val="18"/>
          <w:szCs w:val="18"/>
          <w:lang w:val="es-419" w:eastAsia="fr-FR"/>
        </w:rPr>
        <w:t xml:space="preserve">El </w:t>
      </w:r>
      <w:r w:rsidR="00863609" w:rsidRPr="00863609">
        <w:rPr>
          <w:rFonts w:ascii="Arial" w:eastAsia="Times New Roman" w:hAnsi="Arial" w:cs="Arial"/>
          <w:color w:val="FF0000"/>
          <w:spacing w:val="-4"/>
          <w:sz w:val="18"/>
          <w:szCs w:val="18"/>
          <w:lang w:val="es-419" w:eastAsia="fr-FR"/>
        </w:rPr>
        <w:t>siguiente es el documento presentado por el Magistrado Ponente que sirvió de base para proferir la providencia dentro del presente proceso.  El contenido total y fiel de la decisión debe ser verificado en la respectiva Secretaría.</w:t>
      </w:r>
    </w:p>
    <w:p w14:paraId="25F60587" w14:textId="2AFA4A0B" w:rsidR="00863609" w:rsidRDefault="00863609" w:rsidP="00863609">
      <w:pPr>
        <w:spacing w:after="0" w:line="240" w:lineRule="auto"/>
        <w:jc w:val="both"/>
        <w:rPr>
          <w:rFonts w:ascii="Arial" w:eastAsia="Times New Roman" w:hAnsi="Arial" w:cs="Arial"/>
          <w:sz w:val="20"/>
          <w:szCs w:val="20"/>
          <w:lang w:val="es-419" w:eastAsia="es-ES"/>
        </w:rPr>
      </w:pPr>
    </w:p>
    <w:p w14:paraId="58E32CD7" w14:textId="035B9535" w:rsidR="00863609" w:rsidRPr="00863609" w:rsidRDefault="00863609" w:rsidP="00863609">
      <w:pPr>
        <w:spacing w:after="0" w:line="240" w:lineRule="auto"/>
        <w:jc w:val="both"/>
        <w:rPr>
          <w:rFonts w:ascii="Arial" w:eastAsia="Times New Roman" w:hAnsi="Arial" w:cs="Arial"/>
          <w:sz w:val="20"/>
          <w:szCs w:val="20"/>
          <w:lang w:val="es-419" w:eastAsia="es-ES"/>
        </w:rPr>
      </w:pPr>
      <w:r w:rsidRPr="00863609">
        <w:rPr>
          <w:rFonts w:ascii="Arial" w:eastAsia="Times New Roman" w:hAnsi="Arial" w:cs="Arial"/>
          <w:sz w:val="20"/>
          <w:szCs w:val="20"/>
          <w:lang w:val="es-419" w:eastAsia="es-ES"/>
        </w:rPr>
        <w:t>Providencia:</w:t>
      </w:r>
      <w:r w:rsidR="00343368">
        <w:rPr>
          <w:rFonts w:ascii="Arial" w:eastAsia="Times New Roman" w:hAnsi="Arial" w:cs="Arial"/>
          <w:sz w:val="20"/>
          <w:szCs w:val="20"/>
          <w:lang w:val="es-419" w:eastAsia="es-ES"/>
        </w:rPr>
        <w:tab/>
      </w:r>
      <w:r w:rsidR="00343368">
        <w:rPr>
          <w:rFonts w:ascii="Arial" w:eastAsia="Times New Roman" w:hAnsi="Arial" w:cs="Arial"/>
          <w:sz w:val="20"/>
          <w:szCs w:val="20"/>
          <w:lang w:val="es-419" w:eastAsia="es-ES"/>
        </w:rPr>
        <w:tab/>
      </w:r>
      <w:r w:rsidRPr="00863609">
        <w:rPr>
          <w:rFonts w:ascii="Arial" w:eastAsia="Times New Roman" w:hAnsi="Arial" w:cs="Arial"/>
          <w:sz w:val="20"/>
          <w:szCs w:val="20"/>
          <w:lang w:val="es-419" w:eastAsia="es-ES"/>
        </w:rPr>
        <w:t xml:space="preserve">Providencia del 14 de octubre de 2022  </w:t>
      </w:r>
    </w:p>
    <w:p w14:paraId="1E3C0B53" w14:textId="2F94597B" w:rsidR="00863609" w:rsidRPr="00863609" w:rsidRDefault="00863609" w:rsidP="00863609">
      <w:pPr>
        <w:spacing w:after="0" w:line="240" w:lineRule="auto"/>
        <w:jc w:val="both"/>
        <w:rPr>
          <w:rFonts w:ascii="Arial" w:eastAsia="Times New Roman" w:hAnsi="Arial" w:cs="Arial"/>
          <w:sz w:val="20"/>
          <w:szCs w:val="20"/>
          <w:lang w:val="es-419" w:eastAsia="es-ES"/>
        </w:rPr>
      </w:pPr>
      <w:r w:rsidRPr="00863609">
        <w:rPr>
          <w:rFonts w:ascii="Arial" w:eastAsia="Times New Roman" w:hAnsi="Arial" w:cs="Arial"/>
          <w:sz w:val="20"/>
          <w:szCs w:val="20"/>
          <w:lang w:val="es-419" w:eastAsia="es-ES"/>
        </w:rPr>
        <w:t>Radicación Nro.:</w:t>
      </w:r>
      <w:r w:rsidR="00343368">
        <w:rPr>
          <w:rFonts w:ascii="Arial" w:eastAsia="Times New Roman" w:hAnsi="Arial" w:cs="Arial"/>
          <w:sz w:val="20"/>
          <w:szCs w:val="20"/>
          <w:lang w:val="es-419" w:eastAsia="es-ES"/>
        </w:rPr>
        <w:tab/>
      </w:r>
      <w:r w:rsidRPr="00863609">
        <w:rPr>
          <w:rFonts w:ascii="Arial" w:eastAsia="Times New Roman" w:hAnsi="Arial" w:cs="Arial"/>
          <w:sz w:val="20"/>
          <w:szCs w:val="20"/>
          <w:lang w:val="es-419" w:eastAsia="es-ES"/>
        </w:rPr>
        <w:t>66001310500420220032501</w:t>
      </w:r>
    </w:p>
    <w:p w14:paraId="008B331E" w14:textId="288849B5" w:rsidR="00863609" w:rsidRPr="00863609" w:rsidRDefault="00863609" w:rsidP="00863609">
      <w:pPr>
        <w:spacing w:after="0" w:line="240" w:lineRule="auto"/>
        <w:jc w:val="both"/>
        <w:rPr>
          <w:rFonts w:ascii="Arial" w:eastAsia="Times New Roman" w:hAnsi="Arial" w:cs="Arial"/>
          <w:sz w:val="20"/>
          <w:szCs w:val="20"/>
          <w:lang w:val="es-419" w:eastAsia="es-ES"/>
        </w:rPr>
      </w:pPr>
      <w:r w:rsidRPr="00863609">
        <w:rPr>
          <w:rFonts w:ascii="Arial" w:eastAsia="Times New Roman" w:hAnsi="Arial" w:cs="Arial"/>
          <w:sz w:val="20"/>
          <w:szCs w:val="20"/>
          <w:lang w:val="es-419" w:eastAsia="es-ES"/>
        </w:rPr>
        <w:t>Proceso:</w:t>
      </w:r>
      <w:r w:rsidR="00343368">
        <w:rPr>
          <w:rFonts w:ascii="Arial" w:eastAsia="Times New Roman" w:hAnsi="Arial" w:cs="Arial"/>
          <w:sz w:val="20"/>
          <w:szCs w:val="20"/>
          <w:lang w:val="es-419" w:eastAsia="es-ES"/>
        </w:rPr>
        <w:tab/>
      </w:r>
      <w:r w:rsidR="00343368">
        <w:rPr>
          <w:rFonts w:ascii="Arial" w:eastAsia="Times New Roman" w:hAnsi="Arial" w:cs="Arial"/>
          <w:sz w:val="20"/>
          <w:szCs w:val="20"/>
          <w:lang w:val="es-419" w:eastAsia="es-ES"/>
        </w:rPr>
        <w:tab/>
      </w:r>
      <w:r w:rsidRPr="00863609">
        <w:rPr>
          <w:rFonts w:ascii="Arial" w:eastAsia="Times New Roman" w:hAnsi="Arial" w:cs="Arial"/>
          <w:sz w:val="20"/>
          <w:szCs w:val="20"/>
          <w:lang w:val="es-419" w:eastAsia="es-ES"/>
        </w:rPr>
        <w:t xml:space="preserve">Fuero Sindical  </w:t>
      </w:r>
    </w:p>
    <w:p w14:paraId="7734AFB5" w14:textId="6B038D70" w:rsidR="00863609" w:rsidRPr="00863609" w:rsidRDefault="00863609" w:rsidP="00863609">
      <w:pPr>
        <w:spacing w:after="0" w:line="240" w:lineRule="auto"/>
        <w:jc w:val="both"/>
        <w:rPr>
          <w:rFonts w:ascii="Arial" w:eastAsia="Times New Roman" w:hAnsi="Arial" w:cs="Arial"/>
          <w:sz w:val="20"/>
          <w:szCs w:val="20"/>
          <w:lang w:val="es-419" w:eastAsia="es-ES"/>
        </w:rPr>
      </w:pPr>
      <w:r w:rsidRPr="00863609">
        <w:rPr>
          <w:rFonts w:ascii="Arial" w:eastAsia="Times New Roman" w:hAnsi="Arial" w:cs="Arial"/>
          <w:sz w:val="20"/>
          <w:szCs w:val="20"/>
          <w:lang w:val="es-419" w:eastAsia="es-ES"/>
        </w:rPr>
        <w:t>Demandante:</w:t>
      </w:r>
      <w:r w:rsidR="00343368">
        <w:rPr>
          <w:rFonts w:ascii="Arial" w:eastAsia="Times New Roman" w:hAnsi="Arial" w:cs="Arial"/>
          <w:sz w:val="20"/>
          <w:szCs w:val="20"/>
          <w:lang w:val="es-419" w:eastAsia="es-ES"/>
        </w:rPr>
        <w:tab/>
      </w:r>
      <w:r w:rsidR="00343368">
        <w:rPr>
          <w:rFonts w:ascii="Arial" w:eastAsia="Times New Roman" w:hAnsi="Arial" w:cs="Arial"/>
          <w:sz w:val="20"/>
          <w:szCs w:val="20"/>
          <w:lang w:val="es-419" w:eastAsia="es-ES"/>
        </w:rPr>
        <w:tab/>
      </w:r>
      <w:r w:rsidRPr="00863609">
        <w:rPr>
          <w:rFonts w:ascii="Arial" w:eastAsia="Times New Roman" w:hAnsi="Arial" w:cs="Arial"/>
          <w:sz w:val="20"/>
          <w:szCs w:val="20"/>
          <w:lang w:val="es-419" w:eastAsia="es-ES"/>
        </w:rPr>
        <w:t>Compañía Transbank Ltda</w:t>
      </w:r>
      <w:r w:rsidR="00E37953">
        <w:rPr>
          <w:rFonts w:ascii="Arial" w:eastAsia="Times New Roman" w:hAnsi="Arial" w:cs="Arial"/>
          <w:sz w:val="20"/>
          <w:szCs w:val="20"/>
          <w:lang w:val="es-419" w:eastAsia="es-ES"/>
        </w:rPr>
        <w:t>.</w:t>
      </w:r>
    </w:p>
    <w:p w14:paraId="3B459A3B" w14:textId="3E9D746E" w:rsidR="00863609" w:rsidRPr="00863609" w:rsidRDefault="00863609" w:rsidP="00863609">
      <w:pPr>
        <w:spacing w:after="0" w:line="240" w:lineRule="auto"/>
        <w:jc w:val="both"/>
        <w:rPr>
          <w:rFonts w:ascii="Arial" w:eastAsia="Times New Roman" w:hAnsi="Arial" w:cs="Arial"/>
          <w:sz w:val="20"/>
          <w:szCs w:val="20"/>
          <w:lang w:val="es-419" w:eastAsia="es-ES"/>
        </w:rPr>
      </w:pPr>
      <w:r w:rsidRPr="00863609">
        <w:rPr>
          <w:rFonts w:ascii="Arial" w:eastAsia="Times New Roman" w:hAnsi="Arial" w:cs="Arial"/>
          <w:sz w:val="20"/>
          <w:szCs w:val="20"/>
          <w:lang w:val="es-419" w:eastAsia="es-ES"/>
        </w:rPr>
        <w:t>Demandado:</w:t>
      </w:r>
      <w:r w:rsidR="00343368">
        <w:rPr>
          <w:rFonts w:ascii="Arial" w:eastAsia="Times New Roman" w:hAnsi="Arial" w:cs="Arial"/>
          <w:sz w:val="20"/>
          <w:szCs w:val="20"/>
          <w:lang w:val="es-419" w:eastAsia="es-ES"/>
        </w:rPr>
        <w:tab/>
      </w:r>
      <w:r w:rsidR="00343368">
        <w:rPr>
          <w:rFonts w:ascii="Arial" w:eastAsia="Times New Roman" w:hAnsi="Arial" w:cs="Arial"/>
          <w:sz w:val="20"/>
          <w:szCs w:val="20"/>
          <w:lang w:val="es-419" w:eastAsia="es-ES"/>
        </w:rPr>
        <w:tab/>
      </w:r>
      <w:r w:rsidRPr="00863609">
        <w:rPr>
          <w:rFonts w:ascii="Arial" w:eastAsia="Times New Roman" w:hAnsi="Arial" w:cs="Arial"/>
          <w:sz w:val="20"/>
          <w:szCs w:val="20"/>
          <w:lang w:val="es-419" w:eastAsia="es-ES"/>
        </w:rPr>
        <w:t xml:space="preserve">Harold Mauricio Silva Pérez     </w:t>
      </w:r>
    </w:p>
    <w:p w14:paraId="783AA8F7" w14:textId="40E11FBC" w:rsidR="00863609" w:rsidRPr="00863609" w:rsidRDefault="00863609" w:rsidP="00863609">
      <w:pPr>
        <w:spacing w:after="0" w:line="240" w:lineRule="auto"/>
        <w:jc w:val="both"/>
        <w:rPr>
          <w:rFonts w:ascii="Arial" w:eastAsia="Times New Roman" w:hAnsi="Arial" w:cs="Arial"/>
          <w:sz w:val="20"/>
          <w:szCs w:val="20"/>
          <w:lang w:val="es-419" w:eastAsia="es-ES"/>
        </w:rPr>
      </w:pPr>
      <w:r w:rsidRPr="00863609">
        <w:rPr>
          <w:rFonts w:ascii="Arial" w:eastAsia="Times New Roman" w:hAnsi="Arial" w:cs="Arial"/>
          <w:sz w:val="20"/>
          <w:szCs w:val="20"/>
          <w:lang w:val="es-419" w:eastAsia="es-ES"/>
        </w:rPr>
        <w:t>Juzgado de origen:</w:t>
      </w:r>
      <w:r w:rsidR="00343368">
        <w:rPr>
          <w:rFonts w:ascii="Arial" w:eastAsia="Times New Roman" w:hAnsi="Arial" w:cs="Arial"/>
          <w:sz w:val="20"/>
          <w:szCs w:val="20"/>
          <w:lang w:val="es-419" w:eastAsia="es-ES"/>
        </w:rPr>
        <w:tab/>
      </w:r>
      <w:r w:rsidRPr="00863609">
        <w:rPr>
          <w:rFonts w:ascii="Arial" w:eastAsia="Times New Roman" w:hAnsi="Arial" w:cs="Arial"/>
          <w:sz w:val="20"/>
          <w:szCs w:val="20"/>
          <w:lang w:val="es-419" w:eastAsia="es-ES"/>
        </w:rPr>
        <w:t xml:space="preserve">Cuarto Laboral del Circuito de Pereira </w:t>
      </w:r>
    </w:p>
    <w:p w14:paraId="7D70FC45" w14:textId="538D3913" w:rsidR="00863609" w:rsidRPr="00863609" w:rsidRDefault="00863609" w:rsidP="00863609">
      <w:pPr>
        <w:spacing w:after="0" w:line="240" w:lineRule="auto"/>
        <w:jc w:val="both"/>
        <w:rPr>
          <w:rFonts w:ascii="Arial" w:eastAsia="Times New Roman" w:hAnsi="Arial" w:cs="Arial"/>
          <w:sz w:val="20"/>
          <w:szCs w:val="20"/>
          <w:lang w:val="es-419" w:eastAsia="es-ES"/>
        </w:rPr>
      </w:pPr>
      <w:r w:rsidRPr="00863609">
        <w:rPr>
          <w:rFonts w:ascii="Arial" w:eastAsia="Times New Roman" w:hAnsi="Arial" w:cs="Arial"/>
          <w:sz w:val="20"/>
          <w:szCs w:val="20"/>
          <w:lang w:val="es-419" w:eastAsia="es-ES"/>
        </w:rPr>
        <w:t>Magistrado Ponente:</w:t>
      </w:r>
      <w:r w:rsidR="00343368">
        <w:rPr>
          <w:rFonts w:ascii="Arial" w:eastAsia="Times New Roman" w:hAnsi="Arial" w:cs="Arial"/>
          <w:sz w:val="20"/>
          <w:szCs w:val="20"/>
          <w:lang w:val="es-419" w:eastAsia="es-ES"/>
        </w:rPr>
        <w:tab/>
      </w:r>
      <w:r w:rsidRPr="00863609">
        <w:rPr>
          <w:rFonts w:ascii="Arial" w:eastAsia="Times New Roman" w:hAnsi="Arial" w:cs="Arial"/>
          <w:sz w:val="20"/>
          <w:szCs w:val="20"/>
          <w:lang w:val="es-419" w:eastAsia="es-ES"/>
        </w:rPr>
        <w:t>Julio César Salazar Muñoz</w:t>
      </w:r>
    </w:p>
    <w:p w14:paraId="5EF74AE8" w14:textId="2F9B76BC" w:rsidR="00863609" w:rsidRDefault="00863609" w:rsidP="00863609">
      <w:pPr>
        <w:spacing w:after="0" w:line="240" w:lineRule="auto"/>
        <w:jc w:val="both"/>
        <w:rPr>
          <w:rFonts w:ascii="Arial" w:eastAsia="Times New Roman" w:hAnsi="Arial" w:cs="Arial"/>
          <w:sz w:val="20"/>
          <w:szCs w:val="20"/>
          <w:lang w:val="es-419" w:eastAsia="es-ES"/>
        </w:rPr>
      </w:pPr>
    </w:p>
    <w:p w14:paraId="6A3ED505" w14:textId="4D5D7D43" w:rsidR="00863609" w:rsidRPr="00863609" w:rsidRDefault="00E37953" w:rsidP="00863609">
      <w:pPr>
        <w:spacing w:after="0" w:line="240" w:lineRule="auto"/>
        <w:jc w:val="both"/>
        <w:rPr>
          <w:rFonts w:ascii="Arial" w:eastAsia="Arial" w:hAnsi="Arial" w:cs="Arial"/>
          <w:color w:val="000000"/>
          <w:sz w:val="20"/>
          <w:szCs w:val="20"/>
          <w:lang w:val="es-ES" w:eastAsia="es-ES"/>
        </w:rPr>
      </w:pPr>
      <w:r w:rsidRPr="00863609">
        <w:rPr>
          <w:rFonts w:ascii="Arial" w:eastAsia="Arial" w:hAnsi="Arial" w:cs="Arial"/>
          <w:b/>
          <w:bCs/>
          <w:color w:val="000000"/>
          <w:sz w:val="20"/>
          <w:szCs w:val="20"/>
          <w:u w:val="single"/>
          <w:lang w:val="es-419"/>
        </w:rPr>
        <w:t>TEMAS:</w:t>
      </w:r>
      <w:r w:rsidRPr="00863609">
        <w:rPr>
          <w:rFonts w:ascii="Arial" w:eastAsia="Arial" w:hAnsi="Arial" w:cs="Arial"/>
          <w:b/>
          <w:bCs/>
          <w:color w:val="000000"/>
          <w:sz w:val="20"/>
          <w:szCs w:val="20"/>
          <w:lang w:val="es-419"/>
        </w:rPr>
        <w:tab/>
      </w:r>
      <w:r>
        <w:rPr>
          <w:rFonts w:ascii="Arial" w:eastAsia="Arial" w:hAnsi="Arial" w:cs="Arial"/>
          <w:b/>
          <w:bCs/>
          <w:color w:val="000000"/>
          <w:sz w:val="20"/>
          <w:szCs w:val="20"/>
          <w:lang w:val="es-419"/>
        </w:rPr>
        <w:t>FUERO SINDICAL / PERMISO PARA DESPEDIR / JUSTA CAUSA / CALIFICACIÓN COMO GRAVE / INCUMBE A LAS PARTES / NO AL JUEZ / TRÁMITE / DEBIDO PROCESO / ESCUCHAR AL TRABAJADOR / SE CUMPLE ASÍ ÉL DECIDA NO UTILIZARLAS.</w:t>
      </w:r>
    </w:p>
    <w:p w14:paraId="077F1DE0" w14:textId="77777777" w:rsidR="00863609" w:rsidRPr="00863609" w:rsidRDefault="00863609" w:rsidP="0086360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66F3FDD" w14:textId="12C32318" w:rsidR="00D71815" w:rsidRPr="00D71815" w:rsidRDefault="00D71815" w:rsidP="00D7181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D71815">
        <w:rPr>
          <w:rFonts w:ascii="Arial" w:eastAsia="Arial" w:hAnsi="Arial" w:cs="Arial"/>
          <w:color w:val="000000"/>
          <w:sz w:val="20"/>
          <w:szCs w:val="20"/>
          <w:lang w:val="es-ES" w:eastAsia="es-ES"/>
        </w:rPr>
        <w:t>El artículo 405 del C.S.T</w:t>
      </w:r>
      <w:r>
        <w:rPr>
          <w:rFonts w:ascii="Arial" w:eastAsia="Arial" w:hAnsi="Arial" w:cs="Arial"/>
          <w:color w:val="000000"/>
          <w:sz w:val="20"/>
          <w:szCs w:val="20"/>
          <w:lang w:val="es-ES" w:eastAsia="es-ES"/>
        </w:rPr>
        <w:t>…</w:t>
      </w:r>
      <w:r w:rsidRPr="00D71815">
        <w:rPr>
          <w:rFonts w:ascii="Arial" w:eastAsia="Arial" w:hAnsi="Arial" w:cs="Arial"/>
          <w:color w:val="000000"/>
          <w:sz w:val="20"/>
          <w:szCs w:val="20"/>
          <w:lang w:val="es-ES" w:eastAsia="es-ES"/>
        </w:rPr>
        <w:t xml:space="preserve"> establece que: “Se denomina “fuero sindical”, la garantía de que gozan algunos trabajadores de no ser despedidos, ni desmejorados en sus condiciones de trabajo</w:t>
      </w:r>
      <w:r>
        <w:rPr>
          <w:rFonts w:ascii="Arial" w:eastAsia="Arial" w:hAnsi="Arial" w:cs="Arial"/>
          <w:color w:val="000000"/>
          <w:sz w:val="20"/>
          <w:szCs w:val="20"/>
          <w:lang w:val="es-ES" w:eastAsia="es-ES"/>
        </w:rPr>
        <w:t>…</w:t>
      </w:r>
      <w:r w:rsidRPr="00D71815">
        <w:rPr>
          <w:rFonts w:ascii="Arial" w:eastAsia="Arial" w:hAnsi="Arial" w:cs="Arial"/>
          <w:color w:val="000000"/>
          <w:sz w:val="20"/>
          <w:szCs w:val="20"/>
          <w:lang w:val="es-ES" w:eastAsia="es-ES"/>
        </w:rPr>
        <w:t>, sin justa causa previamente calificada por el juez de trabajo”.</w:t>
      </w:r>
    </w:p>
    <w:p w14:paraId="14F1D535" w14:textId="77777777" w:rsidR="00D71815" w:rsidRPr="00D71815" w:rsidRDefault="00D71815" w:rsidP="00D7181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2A9D3EC" w14:textId="22037B98" w:rsidR="00863609" w:rsidRDefault="00D71815" w:rsidP="00D7181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D71815">
        <w:rPr>
          <w:rFonts w:ascii="Arial" w:eastAsia="Arial" w:hAnsi="Arial" w:cs="Arial"/>
          <w:color w:val="000000"/>
          <w:sz w:val="20"/>
          <w:szCs w:val="20"/>
          <w:lang w:val="es-ES" w:eastAsia="es-ES"/>
        </w:rPr>
        <w:t>El objeto de la calificación judicial en estos asuntos es garantizar que las decisiones que tomen los empleadores respecto a la terminación de contratos de trabajo, tengan un sustento real, derivado de la ocurrencia de alguna de las causales establecida en la ley</w:t>
      </w:r>
      <w:r w:rsidR="00F53BAB">
        <w:rPr>
          <w:rFonts w:ascii="Arial" w:eastAsia="Arial" w:hAnsi="Arial" w:cs="Arial"/>
          <w:color w:val="000000"/>
          <w:sz w:val="20"/>
          <w:szCs w:val="20"/>
          <w:lang w:val="es-ES" w:eastAsia="es-ES"/>
        </w:rPr>
        <w:t>…</w:t>
      </w:r>
    </w:p>
    <w:p w14:paraId="7AA92AE4" w14:textId="77777777" w:rsidR="00F53BAB" w:rsidRPr="00863609" w:rsidRDefault="00F53BAB" w:rsidP="00D7181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833CB64" w14:textId="2A4AE287" w:rsidR="00863609" w:rsidRPr="00863609" w:rsidRDefault="00F53BAB" w:rsidP="0086360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F53BAB">
        <w:rPr>
          <w:rFonts w:ascii="Arial" w:eastAsia="Arial" w:hAnsi="Arial" w:cs="Arial"/>
          <w:color w:val="000000"/>
          <w:sz w:val="20"/>
          <w:szCs w:val="20"/>
          <w:lang w:val="es-ES" w:eastAsia="es-ES"/>
        </w:rPr>
        <w:t>conforme a lo dispone el literal b) del artículo 410 del C.S.T., constituyen justa causas para que el Juez autorice el despido de un trabajador amparado por el fuero sindical, “Las causas enumeradas en los artículos 62 y 63 del Código Sustantivo del Trabajo para dar por terminado el contrato”.</w:t>
      </w:r>
    </w:p>
    <w:p w14:paraId="360EA02F" w14:textId="77777777" w:rsidR="00863609" w:rsidRPr="00863609" w:rsidRDefault="00863609" w:rsidP="0086360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A23F148" w14:textId="5DC72E2C" w:rsidR="00863609" w:rsidRPr="00863609" w:rsidRDefault="003203ED" w:rsidP="0086360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3203ED">
        <w:rPr>
          <w:rFonts w:ascii="Arial" w:eastAsia="Arial" w:hAnsi="Arial" w:cs="Arial"/>
          <w:color w:val="000000"/>
          <w:sz w:val="20"/>
          <w:szCs w:val="20"/>
          <w:lang w:val="es-ES" w:eastAsia="es-ES"/>
        </w:rPr>
        <w:t>basta con que la falta esté calificada como grave en cualquiera de las disposiciones señaladas, para que, un vez se acredite su ocurrencia, se produzca la terminación por justa causa por parte del patrono, en otras palabras, el legislador respetó la voluntad de las partes al establecer la graduación, lo que indica que al operador judicial no le está permitido intervenir en ese sentido.</w:t>
      </w:r>
    </w:p>
    <w:p w14:paraId="7FEC388F" w14:textId="3D4345CC" w:rsidR="00863609" w:rsidRDefault="00863609" w:rsidP="0086360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8D96798" w14:textId="50AC696B" w:rsidR="003203ED" w:rsidRDefault="004B31CE" w:rsidP="0086360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4B31CE">
        <w:rPr>
          <w:rFonts w:ascii="Arial" w:eastAsia="Arial" w:hAnsi="Arial" w:cs="Arial"/>
          <w:color w:val="000000"/>
          <w:sz w:val="20"/>
          <w:szCs w:val="20"/>
          <w:lang w:val="es-ES" w:eastAsia="es-ES"/>
        </w:rPr>
        <w:t>no fue la demandante la que no le permitió ser oído, sino más bien fue el trabajador que no quiso ser escuchado, ya que teniendo la oportunidad para ello en la diligencia de descargos se sustrajo hábilmente de hacerlo y posteriormente, teniendo la ocasión para pronunciarse a través de medios electrónicos en los cuales podía exponer sus argumentos defensivos sin ninguna restricción, tampoco así tuvo la voluntad de ejercer su derecho de defensa.</w:t>
      </w:r>
    </w:p>
    <w:p w14:paraId="2442CB40" w14:textId="77777777" w:rsidR="00863609" w:rsidRPr="00863609" w:rsidRDefault="00863609" w:rsidP="0086360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17C0F1F" w14:textId="77777777" w:rsidR="00863609" w:rsidRPr="00863609" w:rsidRDefault="00863609" w:rsidP="0086360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F5CECED" w14:textId="77777777" w:rsidR="00863609" w:rsidRPr="00863609" w:rsidRDefault="00863609" w:rsidP="0086360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4A8B455F" w14:textId="77777777" w:rsidR="008E1C49" w:rsidRPr="00343368" w:rsidRDefault="008E1C49" w:rsidP="00343368">
      <w:pPr>
        <w:pStyle w:val="paragraph"/>
        <w:spacing w:before="0" w:beforeAutospacing="0" w:after="0" w:afterAutospacing="0" w:line="276" w:lineRule="auto"/>
        <w:jc w:val="center"/>
        <w:textAlignment w:val="baseline"/>
        <w:rPr>
          <w:rFonts w:ascii="Arial" w:hAnsi="Arial" w:cs="Arial"/>
        </w:rPr>
      </w:pPr>
      <w:r w:rsidRPr="00343368">
        <w:rPr>
          <w:rStyle w:val="normaltextrun"/>
          <w:rFonts w:ascii="Arial" w:hAnsi="Arial" w:cs="Arial"/>
          <w:b/>
          <w:bCs/>
        </w:rPr>
        <w:t>TRIBUNAL SUPERIOR DEL DISTRITO JUDICIAL</w:t>
      </w:r>
      <w:r w:rsidRPr="00343368">
        <w:rPr>
          <w:rStyle w:val="eop"/>
          <w:rFonts w:ascii="Arial" w:hAnsi="Arial" w:cs="Arial"/>
        </w:rPr>
        <w:t> </w:t>
      </w:r>
    </w:p>
    <w:p w14:paraId="6265C128" w14:textId="77777777" w:rsidR="008E1C49" w:rsidRPr="00343368" w:rsidRDefault="008E1C49" w:rsidP="00343368">
      <w:pPr>
        <w:pStyle w:val="paragraph"/>
        <w:spacing w:before="0" w:beforeAutospacing="0" w:after="0" w:afterAutospacing="0" w:line="276" w:lineRule="auto"/>
        <w:jc w:val="center"/>
        <w:textAlignment w:val="baseline"/>
        <w:rPr>
          <w:rFonts w:ascii="Arial" w:hAnsi="Arial" w:cs="Arial"/>
        </w:rPr>
      </w:pPr>
      <w:r w:rsidRPr="00343368">
        <w:rPr>
          <w:rStyle w:val="normaltextrun"/>
          <w:rFonts w:ascii="Arial" w:hAnsi="Arial" w:cs="Arial"/>
          <w:b/>
          <w:bCs/>
        </w:rPr>
        <w:t>SALA DE DECISIÓN LABORAL </w:t>
      </w:r>
      <w:r w:rsidRPr="00343368">
        <w:rPr>
          <w:rStyle w:val="eop"/>
          <w:rFonts w:ascii="Arial" w:hAnsi="Arial" w:cs="Arial"/>
        </w:rPr>
        <w:t> </w:t>
      </w:r>
    </w:p>
    <w:p w14:paraId="372A0692" w14:textId="544015FB" w:rsidR="008E1C49" w:rsidRPr="00343368" w:rsidRDefault="008E1C49" w:rsidP="00343368">
      <w:pPr>
        <w:pStyle w:val="paragraph"/>
        <w:spacing w:before="0" w:beforeAutospacing="0" w:after="0" w:afterAutospacing="0" w:line="276" w:lineRule="auto"/>
        <w:jc w:val="center"/>
        <w:textAlignment w:val="baseline"/>
        <w:rPr>
          <w:rFonts w:ascii="Arial" w:hAnsi="Arial" w:cs="Arial"/>
        </w:rPr>
      </w:pPr>
      <w:r w:rsidRPr="00343368">
        <w:rPr>
          <w:rStyle w:val="normaltextrun"/>
          <w:rFonts w:ascii="Arial" w:hAnsi="Arial" w:cs="Arial"/>
          <w:b/>
          <w:bCs/>
        </w:rPr>
        <w:t>MAGISTRADO PONENTE: JULIO CÉSAR SALAZAR MUÑOZ</w:t>
      </w:r>
    </w:p>
    <w:p w14:paraId="19E17B3C" w14:textId="77777777" w:rsidR="00863609" w:rsidRPr="00343368" w:rsidRDefault="00863609" w:rsidP="00343368">
      <w:pPr>
        <w:pStyle w:val="paragraph"/>
        <w:spacing w:before="0" w:beforeAutospacing="0" w:after="0" w:afterAutospacing="0" w:line="276" w:lineRule="auto"/>
        <w:jc w:val="center"/>
        <w:textAlignment w:val="baseline"/>
        <w:rPr>
          <w:rStyle w:val="normaltextrun"/>
          <w:rFonts w:ascii="Arial" w:hAnsi="Arial" w:cs="Arial"/>
          <w:b/>
          <w:bCs/>
        </w:rPr>
      </w:pPr>
    </w:p>
    <w:p w14:paraId="4307FF8C" w14:textId="6FE8B1A0" w:rsidR="000F4F9D" w:rsidRPr="00343368" w:rsidRDefault="00863609" w:rsidP="00343368">
      <w:pPr>
        <w:pStyle w:val="paragraph"/>
        <w:spacing w:before="0" w:beforeAutospacing="0" w:after="0" w:afterAutospacing="0" w:line="276" w:lineRule="auto"/>
        <w:jc w:val="center"/>
        <w:textAlignment w:val="baseline"/>
        <w:rPr>
          <w:rStyle w:val="normaltextrun"/>
          <w:rFonts w:ascii="Arial" w:hAnsi="Arial" w:cs="Arial"/>
          <w:bCs/>
        </w:rPr>
      </w:pPr>
      <w:r w:rsidRPr="00343368">
        <w:rPr>
          <w:rStyle w:val="normaltextrun"/>
          <w:rFonts w:ascii="Arial" w:hAnsi="Arial" w:cs="Arial"/>
          <w:bCs/>
        </w:rPr>
        <w:t>Pereira, catorce de octubre de dos mil veintidós</w:t>
      </w:r>
    </w:p>
    <w:p w14:paraId="77AF8BDA" w14:textId="383666A0" w:rsidR="008E1C49" w:rsidRPr="00343368" w:rsidRDefault="000F4F9D" w:rsidP="00343368">
      <w:pPr>
        <w:pStyle w:val="paragraph"/>
        <w:spacing w:before="0" w:beforeAutospacing="0" w:after="0" w:afterAutospacing="0" w:line="276" w:lineRule="auto"/>
        <w:jc w:val="center"/>
        <w:textAlignment w:val="baseline"/>
        <w:rPr>
          <w:rFonts w:ascii="Arial" w:hAnsi="Arial" w:cs="Arial"/>
        </w:rPr>
      </w:pPr>
      <w:r w:rsidRPr="00343368">
        <w:rPr>
          <w:rStyle w:val="normaltextrun"/>
          <w:rFonts w:ascii="Arial" w:hAnsi="Arial" w:cs="Arial"/>
        </w:rPr>
        <w:t xml:space="preserve">Acta de Sala de Discusión </w:t>
      </w:r>
      <w:r w:rsidR="00863609" w:rsidRPr="00343368">
        <w:rPr>
          <w:rStyle w:val="normaltextrun"/>
          <w:rFonts w:ascii="Arial" w:hAnsi="Arial" w:cs="Arial"/>
        </w:rPr>
        <w:t>No 0168</w:t>
      </w:r>
      <w:r w:rsidR="00903487" w:rsidRPr="00343368">
        <w:rPr>
          <w:rStyle w:val="normaltextrun"/>
          <w:rFonts w:ascii="Arial" w:hAnsi="Arial" w:cs="Arial"/>
        </w:rPr>
        <w:t xml:space="preserve"> </w:t>
      </w:r>
      <w:r w:rsidR="00D4643B" w:rsidRPr="00343368">
        <w:rPr>
          <w:rStyle w:val="normaltextrun"/>
          <w:rFonts w:ascii="Arial" w:hAnsi="Arial" w:cs="Arial"/>
        </w:rPr>
        <w:t xml:space="preserve"> </w:t>
      </w:r>
      <w:r w:rsidRPr="00343368">
        <w:rPr>
          <w:rStyle w:val="normaltextrun"/>
          <w:rFonts w:ascii="Arial" w:hAnsi="Arial" w:cs="Arial"/>
        </w:rPr>
        <w:t xml:space="preserve"> de</w:t>
      </w:r>
      <w:r w:rsidR="003D1409" w:rsidRPr="00343368">
        <w:rPr>
          <w:rStyle w:val="normaltextrun"/>
          <w:rFonts w:ascii="Arial" w:hAnsi="Arial" w:cs="Arial"/>
        </w:rPr>
        <w:t xml:space="preserve"> </w:t>
      </w:r>
      <w:r w:rsidR="00BD3F10" w:rsidRPr="00343368">
        <w:rPr>
          <w:rStyle w:val="normaltextrun"/>
          <w:rFonts w:ascii="Arial" w:hAnsi="Arial" w:cs="Arial"/>
        </w:rPr>
        <w:t>14 de octubre</w:t>
      </w:r>
      <w:r w:rsidRPr="00343368">
        <w:rPr>
          <w:rStyle w:val="normaltextrun"/>
          <w:rFonts w:ascii="Arial" w:hAnsi="Arial" w:cs="Arial"/>
        </w:rPr>
        <w:t xml:space="preserve"> de 202</w:t>
      </w:r>
      <w:r w:rsidR="005B0126" w:rsidRPr="00343368">
        <w:rPr>
          <w:rStyle w:val="normaltextrun"/>
          <w:rFonts w:ascii="Arial" w:hAnsi="Arial" w:cs="Arial"/>
        </w:rPr>
        <w:t>2</w:t>
      </w:r>
      <w:r w:rsidR="008E1C49" w:rsidRPr="00343368">
        <w:rPr>
          <w:rStyle w:val="eop"/>
          <w:rFonts w:ascii="Arial" w:hAnsi="Arial" w:cs="Arial"/>
        </w:rPr>
        <w:t> </w:t>
      </w:r>
    </w:p>
    <w:p w14:paraId="2BDBF513" w14:textId="77777777" w:rsidR="00863609" w:rsidRPr="00343368" w:rsidRDefault="00863609" w:rsidP="00343368">
      <w:pPr>
        <w:pStyle w:val="paragraph"/>
        <w:spacing w:before="0" w:beforeAutospacing="0" w:after="0" w:afterAutospacing="0" w:line="276" w:lineRule="auto"/>
        <w:textAlignment w:val="baseline"/>
        <w:rPr>
          <w:rStyle w:val="eop"/>
          <w:rFonts w:ascii="Arial" w:hAnsi="Arial" w:cs="Arial"/>
        </w:rPr>
      </w:pPr>
    </w:p>
    <w:p w14:paraId="6E7BEAA2" w14:textId="4CF34647" w:rsidR="008E1C49" w:rsidRPr="00343368" w:rsidRDefault="008E1C49" w:rsidP="00343368">
      <w:pPr>
        <w:pStyle w:val="paragraph"/>
        <w:spacing w:before="0" w:beforeAutospacing="0" w:after="0" w:afterAutospacing="0" w:line="276" w:lineRule="auto"/>
        <w:textAlignment w:val="baseline"/>
        <w:rPr>
          <w:rFonts w:ascii="Arial" w:hAnsi="Arial" w:cs="Arial"/>
        </w:rPr>
      </w:pPr>
      <w:r w:rsidRPr="00343368">
        <w:rPr>
          <w:rStyle w:val="eop"/>
          <w:rFonts w:ascii="Arial" w:hAnsi="Arial" w:cs="Arial"/>
        </w:rPr>
        <w:t> </w:t>
      </w:r>
    </w:p>
    <w:p w14:paraId="14C4E9F1" w14:textId="29CC266D" w:rsidR="009747B7" w:rsidRPr="00022156" w:rsidRDefault="00C74F7D" w:rsidP="00343368">
      <w:pPr>
        <w:suppressAutoHyphens/>
        <w:spacing w:after="0"/>
        <w:jc w:val="both"/>
        <w:rPr>
          <w:rStyle w:val="normaltextrun"/>
          <w:rFonts w:ascii="Arial" w:hAnsi="Arial" w:cs="Arial"/>
          <w:spacing w:val="-4"/>
          <w:sz w:val="24"/>
          <w:szCs w:val="24"/>
        </w:rPr>
      </w:pPr>
      <w:r w:rsidRPr="00022156">
        <w:rPr>
          <w:rStyle w:val="normaltextrun"/>
          <w:rFonts w:ascii="Arial" w:hAnsi="Arial" w:cs="Arial"/>
          <w:spacing w:val="-4"/>
          <w:sz w:val="24"/>
          <w:szCs w:val="24"/>
        </w:rPr>
        <w:t xml:space="preserve">Procede la Sala de Decisión Laboral del Tribunal Superior de Pereira a </w:t>
      </w:r>
      <w:r w:rsidR="008E1C49" w:rsidRPr="00022156">
        <w:rPr>
          <w:rStyle w:val="normaltextrun"/>
          <w:rFonts w:ascii="Arial" w:hAnsi="Arial" w:cs="Arial"/>
          <w:spacing w:val="-4"/>
          <w:sz w:val="24"/>
          <w:szCs w:val="24"/>
        </w:rPr>
        <w:t>res</w:t>
      </w:r>
      <w:r w:rsidRPr="00022156">
        <w:rPr>
          <w:rStyle w:val="normaltextrun"/>
          <w:rFonts w:ascii="Arial" w:hAnsi="Arial" w:cs="Arial"/>
          <w:spacing w:val="-4"/>
          <w:sz w:val="24"/>
          <w:szCs w:val="24"/>
        </w:rPr>
        <w:t>olver</w:t>
      </w:r>
      <w:r w:rsidR="009747B7" w:rsidRPr="00022156">
        <w:rPr>
          <w:rStyle w:val="normaltextrun"/>
          <w:rFonts w:ascii="Arial" w:hAnsi="Arial" w:cs="Arial"/>
          <w:spacing w:val="-4"/>
          <w:sz w:val="24"/>
          <w:szCs w:val="24"/>
        </w:rPr>
        <w:t xml:space="preserve"> </w:t>
      </w:r>
      <w:r w:rsidR="00775930" w:rsidRPr="00022156">
        <w:rPr>
          <w:rStyle w:val="normaltextrun"/>
          <w:rFonts w:ascii="Arial" w:hAnsi="Arial" w:cs="Arial"/>
          <w:spacing w:val="-4"/>
          <w:sz w:val="24"/>
          <w:szCs w:val="24"/>
        </w:rPr>
        <w:t xml:space="preserve">el recurso de apelación formulado por el señor </w:t>
      </w:r>
      <w:r w:rsidR="00BD3F10" w:rsidRPr="00022156">
        <w:rPr>
          <w:rStyle w:val="normaltextrun"/>
          <w:rFonts w:ascii="Arial" w:hAnsi="Arial" w:cs="Arial"/>
          <w:b/>
          <w:spacing w:val="-4"/>
          <w:sz w:val="24"/>
          <w:szCs w:val="24"/>
        </w:rPr>
        <w:t>Harold Mauricio Silva Pérez</w:t>
      </w:r>
      <w:r w:rsidR="00775930" w:rsidRPr="00022156">
        <w:rPr>
          <w:rStyle w:val="normaltextrun"/>
          <w:rFonts w:ascii="Arial" w:hAnsi="Arial" w:cs="Arial"/>
          <w:spacing w:val="-4"/>
          <w:sz w:val="24"/>
          <w:szCs w:val="24"/>
        </w:rPr>
        <w:t xml:space="preserve"> contra la </w:t>
      </w:r>
      <w:r w:rsidR="004264E6" w:rsidRPr="00022156">
        <w:rPr>
          <w:rStyle w:val="normaltextrun"/>
          <w:rFonts w:ascii="Arial" w:hAnsi="Arial" w:cs="Arial"/>
          <w:spacing w:val="-4"/>
          <w:sz w:val="24"/>
          <w:szCs w:val="24"/>
        </w:rPr>
        <w:t xml:space="preserve">sentencia proferida por el Juzgado </w:t>
      </w:r>
      <w:r w:rsidR="00BD3F10" w:rsidRPr="00022156">
        <w:rPr>
          <w:rStyle w:val="normaltextrun"/>
          <w:rFonts w:ascii="Arial" w:hAnsi="Arial" w:cs="Arial"/>
          <w:spacing w:val="-4"/>
          <w:sz w:val="24"/>
          <w:szCs w:val="24"/>
        </w:rPr>
        <w:t xml:space="preserve">Cuarto </w:t>
      </w:r>
      <w:r w:rsidR="00775930" w:rsidRPr="00022156">
        <w:rPr>
          <w:rStyle w:val="normaltextrun"/>
          <w:rFonts w:ascii="Arial" w:hAnsi="Arial" w:cs="Arial"/>
          <w:spacing w:val="-4"/>
          <w:sz w:val="24"/>
          <w:szCs w:val="24"/>
        </w:rPr>
        <w:t>Laboral del Circuito de Pereira</w:t>
      </w:r>
      <w:r w:rsidR="00690BC0" w:rsidRPr="00022156">
        <w:rPr>
          <w:rStyle w:val="normaltextrun"/>
          <w:rFonts w:ascii="Arial" w:hAnsi="Arial" w:cs="Arial"/>
          <w:spacing w:val="-4"/>
          <w:sz w:val="24"/>
          <w:szCs w:val="24"/>
        </w:rPr>
        <w:t xml:space="preserve"> el </w:t>
      </w:r>
      <w:r w:rsidR="00BD3F10" w:rsidRPr="00022156">
        <w:rPr>
          <w:rStyle w:val="normaltextrun"/>
          <w:rFonts w:ascii="Arial" w:hAnsi="Arial" w:cs="Arial"/>
          <w:spacing w:val="-4"/>
          <w:sz w:val="24"/>
          <w:szCs w:val="24"/>
        </w:rPr>
        <w:t>10 de octubre de 2022</w:t>
      </w:r>
      <w:r w:rsidR="00775930" w:rsidRPr="00022156">
        <w:rPr>
          <w:rStyle w:val="normaltextrun"/>
          <w:rFonts w:ascii="Arial" w:hAnsi="Arial" w:cs="Arial"/>
          <w:spacing w:val="-4"/>
          <w:sz w:val="24"/>
          <w:szCs w:val="24"/>
        </w:rPr>
        <w:t xml:space="preserve">, </w:t>
      </w:r>
      <w:r w:rsidR="00903487" w:rsidRPr="00022156">
        <w:rPr>
          <w:rStyle w:val="normaltextrun"/>
          <w:rFonts w:ascii="Arial" w:hAnsi="Arial" w:cs="Arial"/>
          <w:spacing w:val="-4"/>
          <w:sz w:val="24"/>
          <w:szCs w:val="24"/>
        </w:rPr>
        <w:t xml:space="preserve">dentro del proceso de </w:t>
      </w:r>
      <w:r w:rsidR="00903487" w:rsidRPr="00022156">
        <w:rPr>
          <w:rStyle w:val="normaltextrun"/>
          <w:rFonts w:ascii="Arial" w:hAnsi="Arial" w:cs="Arial"/>
          <w:b/>
          <w:spacing w:val="-4"/>
          <w:sz w:val="24"/>
          <w:szCs w:val="24"/>
        </w:rPr>
        <w:t>fuero sindical</w:t>
      </w:r>
      <w:r w:rsidR="00903487" w:rsidRPr="00022156">
        <w:rPr>
          <w:rStyle w:val="normaltextrun"/>
          <w:rFonts w:ascii="Arial" w:hAnsi="Arial" w:cs="Arial"/>
          <w:spacing w:val="-4"/>
          <w:sz w:val="24"/>
          <w:szCs w:val="24"/>
        </w:rPr>
        <w:t xml:space="preserve"> –</w:t>
      </w:r>
      <w:r w:rsidR="00903487" w:rsidRPr="00022156">
        <w:rPr>
          <w:rStyle w:val="normaltextrun"/>
          <w:rFonts w:ascii="Arial" w:hAnsi="Arial" w:cs="Arial"/>
          <w:i/>
          <w:iCs/>
          <w:spacing w:val="-4"/>
          <w:sz w:val="24"/>
          <w:szCs w:val="24"/>
        </w:rPr>
        <w:t>permiso para despedir</w:t>
      </w:r>
      <w:r w:rsidR="00032CAD" w:rsidRPr="00022156">
        <w:rPr>
          <w:rStyle w:val="normaltextrun"/>
          <w:rFonts w:ascii="Arial" w:hAnsi="Arial" w:cs="Arial"/>
          <w:spacing w:val="-4"/>
          <w:sz w:val="24"/>
          <w:szCs w:val="24"/>
        </w:rPr>
        <w:t>–</w:t>
      </w:r>
      <w:r w:rsidR="00903487" w:rsidRPr="00022156">
        <w:rPr>
          <w:rStyle w:val="normaltextrun"/>
          <w:rFonts w:ascii="Arial" w:hAnsi="Arial" w:cs="Arial"/>
          <w:spacing w:val="-4"/>
          <w:sz w:val="24"/>
          <w:szCs w:val="24"/>
        </w:rPr>
        <w:t xml:space="preserve"> </w:t>
      </w:r>
      <w:r w:rsidR="005573F3" w:rsidRPr="00022156">
        <w:rPr>
          <w:rStyle w:val="normaltextrun"/>
          <w:rFonts w:ascii="Arial" w:hAnsi="Arial" w:cs="Arial"/>
          <w:spacing w:val="-4"/>
          <w:sz w:val="24"/>
          <w:szCs w:val="24"/>
        </w:rPr>
        <w:t xml:space="preserve">que </w:t>
      </w:r>
      <w:r w:rsidR="00775930" w:rsidRPr="00022156">
        <w:rPr>
          <w:rStyle w:val="normaltextrun"/>
          <w:rFonts w:ascii="Arial" w:hAnsi="Arial" w:cs="Arial"/>
          <w:spacing w:val="-4"/>
          <w:sz w:val="24"/>
          <w:szCs w:val="24"/>
        </w:rPr>
        <w:t xml:space="preserve">le </w:t>
      </w:r>
      <w:r w:rsidR="005573F3" w:rsidRPr="00022156">
        <w:rPr>
          <w:rStyle w:val="normaltextrun"/>
          <w:rFonts w:ascii="Arial" w:hAnsi="Arial" w:cs="Arial"/>
          <w:spacing w:val="-4"/>
          <w:sz w:val="24"/>
          <w:szCs w:val="24"/>
        </w:rPr>
        <w:t xml:space="preserve">promueve </w:t>
      </w:r>
      <w:r w:rsidR="004264E6" w:rsidRPr="00022156">
        <w:rPr>
          <w:rStyle w:val="normaltextrun"/>
          <w:rFonts w:ascii="Arial" w:hAnsi="Arial" w:cs="Arial"/>
          <w:spacing w:val="-4"/>
          <w:sz w:val="24"/>
          <w:szCs w:val="24"/>
        </w:rPr>
        <w:t xml:space="preserve">la </w:t>
      </w:r>
      <w:r w:rsidR="004264E6" w:rsidRPr="00022156">
        <w:rPr>
          <w:rStyle w:val="normaltextrun"/>
          <w:rFonts w:ascii="Arial" w:hAnsi="Arial" w:cs="Arial"/>
          <w:b/>
          <w:spacing w:val="-4"/>
          <w:sz w:val="24"/>
          <w:szCs w:val="24"/>
        </w:rPr>
        <w:t>Compañía Colombi</w:t>
      </w:r>
      <w:r w:rsidR="338D7F67" w:rsidRPr="00022156">
        <w:rPr>
          <w:rStyle w:val="normaltextrun"/>
          <w:rFonts w:ascii="Arial" w:hAnsi="Arial" w:cs="Arial"/>
          <w:b/>
          <w:spacing w:val="-4"/>
          <w:sz w:val="24"/>
          <w:szCs w:val="24"/>
        </w:rPr>
        <w:t>a</w:t>
      </w:r>
      <w:r w:rsidR="004264E6" w:rsidRPr="00022156">
        <w:rPr>
          <w:rStyle w:val="normaltextrun"/>
          <w:rFonts w:ascii="Arial" w:hAnsi="Arial" w:cs="Arial"/>
          <w:b/>
          <w:spacing w:val="-4"/>
          <w:sz w:val="24"/>
          <w:szCs w:val="24"/>
        </w:rPr>
        <w:t>na de Seguridad Transbank Ltda</w:t>
      </w:r>
      <w:r w:rsidR="00032CAD" w:rsidRPr="00022156">
        <w:rPr>
          <w:rStyle w:val="normaltextrun"/>
          <w:rFonts w:ascii="Arial" w:hAnsi="Arial" w:cs="Arial"/>
          <w:b/>
          <w:spacing w:val="-4"/>
          <w:sz w:val="24"/>
          <w:szCs w:val="24"/>
        </w:rPr>
        <w:t>.</w:t>
      </w:r>
      <w:r w:rsidR="00775930" w:rsidRPr="00022156">
        <w:rPr>
          <w:rStyle w:val="normaltextrun"/>
          <w:rFonts w:ascii="Arial" w:hAnsi="Arial" w:cs="Arial"/>
          <w:spacing w:val="-4"/>
          <w:sz w:val="24"/>
          <w:szCs w:val="24"/>
        </w:rPr>
        <w:t>,</w:t>
      </w:r>
      <w:r w:rsidR="00903487" w:rsidRPr="00022156">
        <w:rPr>
          <w:rStyle w:val="normaltextrun"/>
          <w:rFonts w:ascii="Arial" w:hAnsi="Arial" w:cs="Arial"/>
          <w:spacing w:val="-4"/>
          <w:sz w:val="24"/>
          <w:szCs w:val="24"/>
        </w:rPr>
        <w:t xml:space="preserve"> </w:t>
      </w:r>
      <w:r w:rsidR="00D4643B" w:rsidRPr="00022156">
        <w:rPr>
          <w:rStyle w:val="normaltextrun"/>
          <w:rFonts w:ascii="Arial" w:hAnsi="Arial" w:cs="Arial"/>
          <w:spacing w:val="-4"/>
          <w:sz w:val="24"/>
          <w:szCs w:val="24"/>
        </w:rPr>
        <w:t xml:space="preserve">radicado bajo el número </w:t>
      </w:r>
      <w:r w:rsidR="00704EA7" w:rsidRPr="00022156">
        <w:rPr>
          <w:rStyle w:val="normaltextrun"/>
          <w:rFonts w:ascii="Arial" w:hAnsi="Arial" w:cs="Arial"/>
          <w:spacing w:val="-4"/>
          <w:sz w:val="24"/>
          <w:szCs w:val="24"/>
        </w:rPr>
        <w:t>66001</w:t>
      </w:r>
      <w:r w:rsidR="00F15490">
        <w:rPr>
          <w:rStyle w:val="normaltextrun"/>
          <w:rFonts w:ascii="Arial" w:hAnsi="Arial" w:cs="Arial"/>
          <w:spacing w:val="-4"/>
          <w:sz w:val="24"/>
          <w:szCs w:val="24"/>
        </w:rPr>
        <w:t>-</w:t>
      </w:r>
      <w:r w:rsidR="00704EA7" w:rsidRPr="00022156">
        <w:rPr>
          <w:rStyle w:val="normaltextrun"/>
          <w:rFonts w:ascii="Arial" w:hAnsi="Arial" w:cs="Arial"/>
          <w:spacing w:val="-4"/>
          <w:sz w:val="24"/>
          <w:szCs w:val="24"/>
        </w:rPr>
        <w:t>31</w:t>
      </w:r>
      <w:r w:rsidR="00F15490">
        <w:rPr>
          <w:rStyle w:val="normaltextrun"/>
          <w:rFonts w:ascii="Arial" w:hAnsi="Arial" w:cs="Arial"/>
          <w:spacing w:val="-4"/>
          <w:sz w:val="24"/>
          <w:szCs w:val="24"/>
        </w:rPr>
        <w:t>-</w:t>
      </w:r>
      <w:r w:rsidR="00704EA7" w:rsidRPr="00022156">
        <w:rPr>
          <w:rStyle w:val="normaltextrun"/>
          <w:rFonts w:ascii="Arial" w:hAnsi="Arial" w:cs="Arial"/>
          <w:spacing w:val="-4"/>
          <w:sz w:val="24"/>
          <w:szCs w:val="24"/>
        </w:rPr>
        <w:t>05</w:t>
      </w:r>
      <w:r w:rsidR="00F15490">
        <w:rPr>
          <w:rStyle w:val="normaltextrun"/>
          <w:rFonts w:ascii="Arial" w:hAnsi="Arial" w:cs="Arial"/>
          <w:spacing w:val="-4"/>
          <w:sz w:val="24"/>
          <w:szCs w:val="24"/>
        </w:rPr>
        <w:t>-</w:t>
      </w:r>
      <w:r w:rsidR="00704EA7" w:rsidRPr="00022156">
        <w:rPr>
          <w:rStyle w:val="normaltextrun"/>
          <w:rFonts w:ascii="Arial" w:hAnsi="Arial" w:cs="Arial"/>
          <w:spacing w:val="-4"/>
          <w:sz w:val="24"/>
          <w:szCs w:val="24"/>
        </w:rPr>
        <w:t>00</w:t>
      </w:r>
      <w:r w:rsidR="00BD3F10" w:rsidRPr="00022156">
        <w:rPr>
          <w:rStyle w:val="normaltextrun"/>
          <w:rFonts w:ascii="Arial" w:hAnsi="Arial" w:cs="Arial"/>
          <w:spacing w:val="-4"/>
          <w:sz w:val="24"/>
          <w:szCs w:val="24"/>
        </w:rPr>
        <w:t>4</w:t>
      </w:r>
      <w:r w:rsidR="00F15490">
        <w:rPr>
          <w:rStyle w:val="normaltextrun"/>
          <w:rFonts w:ascii="Arial" w:hAnsi="Arial" w:cs="Arial"/>
          <w:spacing w:val="-4"/>
          <w:sz w:val="24"/>
          <w:szCs w:val="24"/>
        </w:rPr>
        <w:t>-</w:t>
      </w:r>
      <w:r w:rsidR="00BD3F10" w:rsidRPr="00022156">
        <w:rPr>
          <w:rStyle w:val="normaltextrun"/>
          <w:rFonts w:ascii="Arial" w:hAnsi="Arial" w:cs="Arial"/>
          <w:spacing w:val="-4"/>
          <w:sz w:val="24"/>
          <w:szCs w:val="24"/>
        </w:rPr>
        <w:t>2022</w:t>
      </w:r>
      <w:r w:rsidR="00F15490">
        <w:rPr>
          <w:rStyle w:val="normaltextrun"/>
          <w:rFonts w:ascii="Arial" w:hAnsi="Arial" w:cs="Arial"/>
          <w:spacing w:val="-4"/>
          <w:sz w:val="24"/>
          <w:szCs w:val="24"/>
        </w:rPr>
        <w:t>-</w:t>
      </w:r>
      <w:r w:rsidR="00BD3F10" w:rsidRPr="00022156">
        <w:rPr>
          <w:rStyle w:val="normaltextrun"/>
          <w:rFonts w:ascii="Arial" w:hAnsi="Arial" w:cs="Arial"/>
          <w:spacing w:val="-4"/>
          <w:sz w:val="24"/>
          <w:szCs w:val="24"/>
        </w:rPr>
        <w:t>00325</w:t>
      </w:r>
      <w:r w:rsidR="00F15490">
        <w:rPr>
          <w:rStyle w:val="normaltextrun"/>
          <w:rFonts w:ascii="Arial" w:hAnsi="Arial" w:cs="Arial"/>
          <w:spacing w:val="-4"/>
          <w:sz w:val="24"/>
          <w:szCs w:val="24"/>
        </w:rPr>
        <w:t>-</w:t>
      </w:r>
      <w:bookmarkStart w:id="1" w:name="_GoBack"/>
      <w:bookmarkEnd w:id="1"/>
      <w:r w:rsidR="00704EA7" w:rsidRPr="00022156">
        <w:rPr>
          <w:rStyle w:val="normaltextrun"/>
          <w:rFonts w:ascii="Arial" w:hAnsi="Arial" w:cs="Arial"/>
          <w:spacing w:val="-4"/>
          <w:sz w:val="24"/>
          <w:szCs w:val="24"/>
        </w:rPr>
        <w:t>0</w:t>
      </w:r>
      <w:r w:rsidR="00D4643B" w:rsidRPr="00022156">
        <w:rPr>
          <w:rStyle w:val="normaltextrun"/>
          <w:rFonts w:ascii="Arial" w:hAnsi="Arial" w:cs="Arial"/>
          <w:spacing w:val="-4"/>
          <w:sz w:val="24"/>
          <w:szCs w:val="24"/>
        </w:rPr>
        <w:t>1</w:t>
      </w:r>
      <w:r w:rsidR="00704EA7" w:rsidRPr="00022156">
        <w:rPr>
          <w:rStyle w:val="normaltextrun"/>
          <w:rFonts w:ascii="Arial" w:hAnsi="Arial" w:cs="Arial"/>
          <w:spacing w:val="-4"/>
          <w:sz w:val="24"/>
          <w:szCs w:val="24"/>
        </w:rPr>
        <w:t>.</w:t>
      </w:r>
    </w:p>
    <w:p w14:paraId="02EB378F" w14:textId="77777777" w:rsidR="009747B7" w:rsidRPr="00022156" w:rsidRDefault="009747B7" w:rsidP="00343368">
      <w:pPr>
        <w:suppressAutoHyphens/>
        <w:spacing w:after="0"/>
        <w:jc w:val="both"/>
        <w:rPr>
          <w:rStyle w:val="normaltextrun"/>
          <w:rFonts w:ascii="Arial" w:hAnsi="Arial" w:cs="Arial"/>
          <w:spacing w:val="-4"/>
          <w:sz w:val="24"/>
          <w:szCs w:val="24"/>
        </w:rPr>
      </w:pPr>
    </w:p>
    <w:p w14:paraId="0F10BAA5" w14:textId="77777777" w:rsidR="008E1C49" w:rsidRPr="00022156" w:rsidRDefault="008E1C49" w:rsidP="00343368">
      <w:pPr>
        <w:spacing w:after="0"/>
        <w:jc w:val="center"/>
        <w:rPr>
          <w:rFonts w:ascii="Arial" w:hAnsi="Arial" w:cs="Arial"/>
          <w:b/>
          <w:bCs/>
          <w:spacing w:val="-4"/>
          <w:sz w:val="24"/>
          <w:szCs w:val="24"/>
        </w:rPr>
      </w:pPr>
      <w:r w:rsidRPr="00022156">
        <w:rPr>
          <w:rFonts w:ascii="Arial" w:hAnsi="Arial" w:cs="Arial"/>
          <w:b/>
          <w:bCs/>
          <w:spacing w:val="-4"/>
          <w:sz w:val="24"/>
          <w:szCs w:val="24"/>
        </w:rPr>
        <w:t>ANTECEDENTES</w:t>
      </w:r>
    </w:p>
    <w:p w14:paraId="6A05A809" w14:textId="77777777" w:rsidR="008E1C49" w:rsidRPr="00022156" w:rsidRDefault="008E1C49" w:rsidP="00343368">
      <w:pPr>
        <w:spacing w:after="0"/>
        <w:jc w:val="center"/>
        <w:rPr>
          <w:rFonts w:ascii="Arial" w:hAnsi="Arial" w:cs="Arial"/>
          <w:b/>
          <w:bCs/>
          <w:spacing w:val="-4"/>
          <w:sz w:val="24"/>
          <w:szCs w:val="24"/>
        </w:rPr>
      </w:pPr>
    </w:p>
    <w:p w14:paraId="3110511E" w14:textId="22494F0E" w:rsidR="00CD3BF4" w:rsidRPr="00022156" w:rsidRDefault="008E1C49" w:rsidP="00343368">
      <w:pPr>
        <w:spacing w:after="0"/>
        <w:jc w:val="both"/>
        <w:rPr>
          <w:rStyle w:val="normaltextrun"/>
          <w:rFonts w:ascii="Arial" w:hAnsi="Arial" w:cs="Arial"/>
          <w:spacing w:val="-4"/>
          <w:sz w:val="24"/>
          <w:szCs w:val="24"/>
        </w:rPr>
      </w:pPr>
      <w:r w:rsidRPr="00022156">
        <w:rPr>
          <w:rFonts w:ascii="Arial" w:hAnsi="Arial" w:cs="Arial"/>
          <w:spacing w:val="-4"/>
          <w:sz w:val="24"/>
          <w:szCs w:val="24"/>
        </w:rPr>
        <w:t xml:space="preserve">Pretende </w:t>
      </w:r>
      <w:r w:rsidR="00903487" w:rsidRPr="00022156">
        <w:rPr>
          <w:rFonts w:ascii="Arial" w:hAnsi="Arial" w:cs="Arial"/>
          <w:spacing w:val="-4"/>
          <w:sz w:val="24"/>
          <w:szCs w:val="24"/>
        </w:rPr>
        <w:t xml:space="preserve">la </w:t>
      </w:r>
      <w:r w:rsidR="00690BC0" w:rsidRPr="00022156">
        <w:rPr>
          <w:rStyle w:val="normaltextrun"/>
          <w:rFonts w:ascii="Arial" w:hAnsi="Arial" w:cs="Arial"/>
          <w:spacing w:val="-4"/>
          <w:sz w:val="24"/>
          <w:szCs w:val="24"/>
        </w:rPr>
        <w:t>Compañía Colombia</w:t>
      </w:r>
      <w:r w:rsidR="00BD3F10" w:rsidRPr="00022156">
        <w:rPr>
          <w:rStyle w:val="normaltextrun"/>
          <w:rFonts w:ascii="Arial" w:hAnsi="Arial" w:cs="Arial"/>
          <w:spacing w:val="-4"/>
          <w:sz w:val="24"/>
          <w:szCs w:val="24"/>
        </w:rPr>
        <w:t xml:space="preserve">na de Seguridad Transbank </w:t>
      </w:r>
      <w:r w:rsidR="007C52D9" w:rsidRPr="00022156">
        <w:rPr>
          <w:rStyle w:val="normaltextrun"/>
          <w:rFonts w:ascii="Arial" w:hAnsi="Arial" w:cs="Arial"/>
          <w:spacing w:val="-4"/>
          <w:sz w:val="24"/>
          <w:szCs w:val="24"/>
        </w:rPr>
        <w:t>Ltda.</w:t>
      </w:r>
      <w:r w:rsidR="00BD3F10" w:rsidRPr="00022156">
        <w:rPr>
          <w:rStyle w:val="normaltextrun"/>
          <w:rFonts w:ascii="Arial" w:hAnsi="Arial" w:cs="Arial"/>
          <w:spacing w:val="-4"/>
          <w:sz w:val="24"/>
          <w:szCs w:val="24"/>
        </w:rPr>
        <w:t xml:space="preserve"> </w:t>
      </w:r>
      <w:r w:rsidR="00903487" w:rsidRPr="00022156">
        <w:rPr>
          <w:rStyle w:val="normaltextrun"/>
          <w:rFonts w:ascii="Arial" w:hAnsi="Arial" w:cs="Arial"/>
          <w:spacing w:val="-4"/>
          <w:sz w:val="24"/>
          <w:szCs w:val="24"/>
        </w:rPr>
        <w:t xml:space="preserve">que la justicia laboral declare que se configuró una justa causa para dar por terminado el contrato de trabajo </w:t>
      </w:r>
      <w:r w:rsidR="5D11469E" w:rsidRPr="00022156">
        <w:rPr>
          <w:rStyle w:val="normaltextrun"/>
          <w:rFonts w:ascii="Arial" w:hAnsi="Arial" w:cs="Arial"/>
          <w:spacing w:val="-4"/>
          <w:sz w:val="24"/>
          <w:szCs w:val="24"/>
        </w:rPr>
        <w:t>que la une</w:t>
      </w:r>
      <w:r w:rsidR="00903487" w:rsidRPr="00022156">
        <w:rPr>
          <w:rStyle w:val="normaltextrun"/>
          <w:rFonts w:ascii="Arial" w:hAnsi="Arial" w:cs="Arial"/>
          <w:spacing w:val="-4"/>
          <w:sz w:val="24"/>
          <w:szCs w:val="24"/>
        </w:rPr>
        <w:t xml:space="preserve"> </w:t>
      </w:r>
      <w:r w:rsidR="33E0E73D" w:rsidRPr="00022156">
        <w:rPr>
          <w:rStyle w:val="normaltextrun"/>
          <w:rFonts w:ascii="Arial" w:hAnsi="Arial" w:cs="Arial"/>
          <w:spacing w:val="-4"/>
          <w:sz w:val="24"/>
          <w:szCs w:val="24"/>
        </w:rPr>
        <w:t>a</w:t>
      </w:r>
      <w:r w:rsidR="00903487" w:rsidRPr="00022156">
        <w:rPr>
          <w:rStyle w:val="normaltextrun"/>
          <w:rFonts w:ascii="Arial" w:hAnsi="Arial" w:cs="Arial"/>
          <w:spacing w:val="-4"/>
          <w:sz w:val="24"/>
          <w:szCs w:val="24"/>
        </w:rPr>
        <w:t xml:space="preserve">l señor </w:t>
      </w:r>
      <w:r w:rsidR="00BD3F10" w:rsidRPr="00022156">
        <w:rPr>
          <w:rStyle w:val="normaltextrun"/>
          <w:rFonts w:ascii="Arial" w:hAnsi="Arial" w:cs="Arial"/>
          <w:spacing w:val="-4"/>
          <w:sz w:val="24"/>
          <w:szCs w:val="24"/>
        </w:rPr>
        <w:t>Harold Mauricio Silva Pérez</w:t>
      </w:r>
      <w:r w:rsidR="00D417F0" w:rsidRPr="00022156">
        <w:rPr>
          <w:rStyle w:val="normaltextrun"/>
          <w:rFonts w:ascii="Arial" w:hAnsi="Arial" w:cs="Arial"/>
          <w:spacing w:val="-4"/>
          <w:sz w:val="24"/>
          <w:szCs w:val="24"/>
        </w:rPr>
        <w:t xml:space="preserve"> y</w:t>
      </w:r>
      <w:r w:rsidR="004264E6" w:rsidRPr="00022156">
        <w:rPr>
          <w:rStyle w:val="normaltextrun"/>
          <w:rFonts w:ascii="Arial" w:hAnsi="Arial" w:cs="Arial"/>
          <w:spacing w:val="-4"/>
          <w:sz w:val="24"/>
          <w:szCs w:val="24"/>
        </w:rPr>
        <w:t xml:space="preserve"> que</w:t>
      </w:r>
      <w:r w:rsidR="3A0F2546" w:rsidRPr="00022156">
        <w:rPr>
          <w:rStyle w:val="normaltextrun"/>
          <w:rFonts w:ascii="Arial" w:hAnsi="Arial" w:cs="Arial"/>
          <w:spacing w:val="-4"/>
          <w:sz w:val="24"/>
          <w:szCs w:val="24"/>
        </w:rPr>
        <w:t>,</w:t>
      </w:r>
      <w:r w:rsidR="00D417F0" w:rsidRPr="00022156">
        <w:rPr>
          <w:rStyle w:val="normaltextrun"/>
          <w:rFonts w:ascii="Arial" w:hAnsi="Arial" w:cs="Arial"/>
          <w:spacing w:val="-4"/>
          <w:sz w:val="24"/>
          <w:szCs w:val="24"/>
        </w:rPr>
        <w:t xml:space="preserve"> </w:t>
      </w:r>
      <w:r w:rsidR="26A2F27C" w:rsidRPr="00022156">
        <w:rPr>
          <w:rStyle w:val="normaltextrun"/>
          <w:rFonts w:ascii="Arial" w:hAnsi="Arial" w:cs="Arial"/>
          <w:spacing w:val="-4"/>
          <w:sz w:val="24"/>
          <w:szCs w:val="24"/>
        </w:rPr>
        <w:t xml:space="preserve">hecha esa </w:t>
      </w:r>
      <w:r w:rsidR="3E456F66" w:rsidRPr="00022156">
        <w:rPr>
          <w:rStyle w:val="normaltextrun"/>
          <w:rFonts w:ascii="Arial" w:hAnsi="Arial" w:cs="Arial"/>
          <w:spacing w:val="-4"/>
          <w:sz w:val="24"/>
          <w:szCs w:val="24"/>
        </w:rPr>
        <w:t>declaración</w:t>
      </w:r>
      <w:r w:rsidR="559AE0F9" w:rsidRPr="00022156">
        <w:rPr>
          <w:rStyle w:val="normaltextrun"/>
          <w:rFonts w:ascii="Arial" w:hAnsi="Arial" w:cs="Arial"/>
          <w:spacing w:val="-4"/>
          <w:sz w:val="24"/>
          <w:szCs w:val="24"/>
        </w:rPr>
        <w:t>,</w:t>
      </w:r>
      <w:r w:rsidR="26A2F27C" w:rsidRPr="00022156">
        <w:rPr>
          <w:rStyle w:val="normaltextrun"/>
          <w:rFonts w:ascii="Arial" w:hAnsi="Arial" w:cs="Arial"/>
          <w:spacing w:val="-4"/>
          <w:sz w:val="24"/>
          <w:szCs w:val="24"/>
        </w:rPr>
        <w:t xml:space="preserve"> </w:t>
      </w:r>
      <w:r w:rsidR="00D417F0" w:rsidRPr="00022156">
        <w:rPr>
          <w:rStyle w:val="normaltextrun"/>
          <w:rFonts w:ascii="Arial" w:hAnsi="Arial" w:cs="Arial"/>
          <w:spacing w:val="-4"/>
          <w:sz w:val="24"/>
          <w:szCs w:val="24"/>
        </w:rPr>
        <w:t xml:space="preserve">se levante </w:t>
      </w:r>
      <w:r w:rsidR="00D417F0" w:rsidRPr="00022156">
        <w:rPr>
          <w:rStyle w:val="normaltextrun"/>
          <w:rFonts w:ascii="Arial" w:hAnsi="Arial" w:cs="Arial"/>
          <w:spacing w:val="-4"/>
          <w:sz w:val="24"/>
          <w:szCs w:val="24"/>
        </w:rPr>
        <w:lastRenderedPageBreak/>
        <w:t xml:space="preserve">el fuero sindical que ampara al trabajador y se </w:t>
      </w:r>
      <w:r w:rsidR="2FE8D0C1" w:rsidRPr="00022156">
        <w:rPr>
          <w:rStyle w:val="normaltextrun"/>
          <w:rFonts w:ascii="Arial" w:hAnsi="Arial" w:cs="Arial"/>
          <w:spacing w:val="-4"/>
          <w:sz w:val="24"/>
          <w:szCs w:val="24"/>
        </w:rPr>
        <w:t xml:space="preserve">le </w:t>
      </w:r>
      <w:r w:rsidR="00D417F0" w:rsidRPr="00022156">
        <w:rPr>
          <w:rStyle w:val="normaltextrun"/>
          <w:rFonts w:ascii="Arial" w:hAnsi="Arial" w:cs="Arial"/>
          <w:spacing w:val="-4"/>
          <w:sz w:val="24"/>
          <w:szCs w:val="24"/>
        </w:rPr>
        <w:t xml:space="preserve">conceda el permiso para </w:t>
      </w:r>
      <w:r w:rsidR="6874DC57" w:rsidRPr="00022156">
        <w:rPr>
          <w:rStyle w:val="normaltextrun"/>
          <w:rFonts w:ascii="Arial" w:hAnsi="Arial" w:cs="Arial"/>
          <w:spacing w:val="-4"/>
          <w:sz w:val="24"/>
          <w:szCs w:val="24"/>
        </w:rPr>
        <w:t>poner fin al contrato</w:t>
      </w:r>
      <w:r w:rsidR="00D417F0" w:rsidRPr="00022156">
        <w:rPr>
          <w:rStyle w:val="normaltextrun"/>
          <w:rFonts w:ascii="Arial" w:hAnsi="Arial" w:cs="Arial"/>
          <w:spacing w:val="-4"/>
          <w:sz w:val="24"/>
          <w:szCs w:val="24"/>
        </w:rPr>
        <w:t>.</w:t>
      </w:r>
    </w:p>
    <w:p w14:paraId="5A39BBE3" w14:textId="77777777" w:rsidR="004264E6" w:rsidRPr="00022156" w:rsidRDefault="004264E6" w:rsidP="00343368">
      <w:pPr>
        <w:spacing w:after="0"/>
        <w:jc w:val="both"/>
        <w:rPr>
          <w:rStyle w:val="normaltextrun"/>
          <w:rFonts w:ascii="Arial" w:hAnsi="Arial" w:cs="Arial"/>
          <w:spacing w:val="-4"/>
          <w:sz w:val="24"/>
          <w:szCs w:val="24"/>
        </w:rPr>
      </w:pPr>
    </w:p>
    <w:p w14:paraId="2E93AE2B" w14:textId="77777777" w:rsidR="00D417F0" w:rsidRPr="00022156" w:rsidRDefault="00D417F0" w:rsidP="00343368">
      <w:pPr>
        <w:spacing w:after="0"/>
        <w:jc w:val="both"/>
        <w:rPr>
          <w:rStyle w:val="normaltextrun"/>
          <w:rFonts w:ascii="Arial" w:hAnsi="Arial" w:cs="Arial"/>
          <w:spacing w:val="-4"/>
          <w:sz w:val="24"/>
          <w:szCs w:val="24"/>
        </w:rPr>
      </w:pPr>
      <w:r w:rsidRPr="00022156">
        <w:rPr>
          <w:rStyle w:val="normaltextrun"/>
          <w:rFonts w:ascii="Arial" w:hAnsi="Arial" w:cs="Arial"/>
          <w:spacing w:val="-4"/>
          <w:sz w:val="24"/>
          <w:szCs w:val="24"/>
        </w:rPr>
        <w:t>Por último, solicita que se condene en costas y agencias en derecho al aforado.</w:t>
      </w:r>
    </w:p>
    <w:p w14:paraId="41C8F396" w14:textId="77777777" w:rsidR="00D417F0" w:rsidRPr="00022156" w:rsidRDefault="00D417F0" w:rsidP="00343368">
      <w:pPr>
        <w:spacing w:after="0"/>
        <w:jc w:val="both"/>
        <w:rPr>
          <w:rFonts w:ascii="Arial" w:hAnsi="Arial" w:cs="Arial"/>
          <w:spacing w:val="-4"/>
          <w:sz w:val="24"/>
          <w:szCs w:val="24"/>
        </w:rPr>
      </w:pPr>
    </w:p>
    <w:p w14:paraId="5C284622" w14:textId="3C9D4931" w:rsidR="00495AE0" w:rsidRPr="00022156" w:rsidRDefault="00D417F0" w:rsidP="00343368">
      <w:pPr>
        <w:spacing w:after="0"/>
        <w:jc w:val="both"/>
        <w:rPr>
          <w:rFonts w:ascii="Arial" w:hAnsi="Arial" w:cs="Arial"/>
          <w:spacing w:val="-4"/>
          <w:sz w:val="24"/>
          <w:szCs w:val="24"/>
        </w:rPr>
      </w:pPr>
      <w:r w:rsidRPr="00022156">
        <w:rPr>
          <w:rFonts w:ascii="Arial" w:hAnsi="Arial" w:cs="Arial"/>
          <w:spacing w:val="-4"/>
          <w:sz w:val="24"/>
          <w:szCs w:val="24"/>
        </w:rPr>
        <w:t xml:space="preserve">Indica la solicitante que el señor </w:t>
      </w:r>
      <w:r w:rsidR="00366D19" w:rsidRPr="00022156">
        <w:rPr>
          <w:rFonts w:ascii="Arial" w:hAnsi="Arial" w:cs="Arial"/>
          <w:spacing w:val="-4"/>
          <w:sz w:val="24"/>
          <w:szCs w:val="24"/>
        </w:rPr>
        <w:t>Harold Mauricio Silva Pérez</w:t>
      </w:r>
      <w:r w:rsidR="00B227E2" w:rsidRPr="00022156">
        <w:rPr>
          <w:rFonts w:ascii="Arial" w:hAnsi="Arial" w:cs="Arial"/>
          <w:spacing w:val="-4"/>
          <w:sz w:val="24"/>
          <w:szCs w:val="24"/>
        </w:rPr>
        <w:t xml:space="preserve"> </w:t>
      </w:r>
      <w:r w:rsidR="004264E6" w:rsidRPr="00022156">
        <w:rPr>
          <w:rFonts w:ascii="Arial" w:hAnsi="Arial" w:cs="Arial"/>
          <w:spacing w:val="-4"/>
          <w:sz w:val="24"/>
          <w:szCs w:val="24"/>
        </w:rPr>
        <w:t xml:space="preserve">está vinculado con la Compañía Colombiana de Seguridad Transbank </w:t>
      </w:r>
      <w:r w:rsidR="007C52D9" w:rsidRPr="00022156">
        <w:rPr>
          <w:rFonts w:ascii="Arial" w:hAnsi="Arial" w:cs="Arial"/>
          <w:spacing w:val="-4"/>
          <w:sz w:val="24"/>
          <w:szCs w:val="24"/>
        </w:rPr>
        <w:t>Ltda.</w:t>
      </w:r>
      <w:r w:rsidR="004264E6" w:rsidRPr="00022156">
        <w:rPr>
          <w:rFonts w:ascii="Arial" w:hAnsi="Arial" w:cs="Arial"/>
          <w:spacing w:val="-4"/>
          <w:sz w:val="24"/>
          <w:szCs w:val="24"/>
        </w:rPr>
        <w:t xml:space="preserve"> desde el </w:t>
      </w:r>
      <w:r w:rsidR="00366D19" w:rsidRPr="00022156">
        <w:rPr>
          <w:rFonts w:ascii="Arial" w:hAnsi="Arial" w:cs="Arial"/>
          <w:spacing w:val="-4"/>
          <w:sz w:val="24"/>
          <w:szCs w:val="24"/>
        </w:rPr>
        <w:t>1º de marzo de 2017</w:t>
      </w:r>
      <w:r w:rsidR="004264E6" w:rsidRPr="00022156">
        <w:rPr>
          <w:rFonts w:ascii="Arial" w:hAnsi="Arial" w:cs="Arial"/>
          <w:spacing w:val="-4"/>
          <w:sz w:val="24"/>
          <w:szCs w:val="24"/>
        </w:rPr>
        <w:t xml:space="preserve">, desempeñado el cargo de </w:t>
      </w:r>
      <w:r w:rsidR="00495AE0" w:rsidRPr="00022156">
        <w:rPr>
          <w:rFonts w:ascii="Arial" w:hAnsi="Arial" w:cs="Arial"/>
          <w:spacing w:val="-4"/>
          <w:sz w:val="24"/>
          <w:szCs w:val="24"/>
        </w:rPr>
        <w:t>t</w:t>
      </w:r>
      <w:r w:rsidR="00B227E2" w:rsidRPr="00022156">
        <w:rPr>
          <w:rFonts w:ascii="Arial" w:hAnsi="Arial" w:cs="Arial"/>
          <w:spacing w:val="-4"/>
          <w:sz w:val="24"/>
          <w:szCs w:val="24"/>
        </w:rPr>
        <w:t>ripulante</w:t>
      </w:r>
      <w:r w:rsidR="00721DA0" w:rsidRPr="00022156">
        <w:rPr>
          <w:rFonts w:ascii="Arial" w:hAnsi="Arial" w:cs="Arial"/>
          <w:spacing w:val="-4"/>
          <w:sz w:val="24"/>
          <w:szCs w:val="24"/>
        </w:rPr>
        <w:t xml:space="preserve">; que </w:t>
      </w:r>
      <w:r w:rsidR="00495AE0" w:rsidRPr="00022156">
        <w:rPr>
          <w:rFonts w:ascii="Arial" w:hAnsi="Arial" w:cs="Arial"/>
          <w:spacing w:val="-4"/>
          <w:sz w:val="24"/>
          <w:szCs w:val="24"/>
        </w:rPr>
        <w:t>la</w:t>
      </w:r>
      <w:r w:rsidR="006D63AE" w:rsidRPr="00022156">
        <w:rPr>
          <w:rFonts w:ascii="Arial" w:hAnsi="Arial" w:cs="Arial"/>
          <w:spacing w:val="-4"/>
          <w:sz w:val="24"/>
          <w:szCs w:val="24"/>
        </w:rPr>
        <w:t>s</w:t>
      </w:r>
      <w:r w:rsidR="00495AE0" w:rsidRPr="00022156">
        <w:rPr>
          <w:rFonts w:ascii="Arial" w:hAnsi="Arial" w:cs="Arial"/>
          <w:spacing w:val="-4"/>
          <w:sz w:val="24"/>
          <w:szCs w:val="24"/>
        </w:rPr>
        <w:t xml:space="preserve"> funciones </w:t>
      </w:r>
      <w:r w:rsidR="006D63AE" w:rsidRPr="00022156">
        <w:rPr>
          <w:rFonts w:ascii="Arial" w:hAnsi="Arial" w:cs="Arial"/>
          <w:spacing w:val="-4"/>
          <w:sz w:val="24"/>
          <w:szCs w:val="24"/>
        </w:rPr>
        <w:t>la</w:t>
      </w:r>
      <w:r w:rsidR="007F1222" w:rsidRPr="00022156">
        <w:rPr>
          <w:rFonts w:ascii="Arial" w:hAnsi="Arial" w:cs="Arial"/>
          <w:spacing w:val="-4"/>
          <w:sz w:val="24"/>
          <w:szCs w:val="24"/>
        </w:rPr>
        <w:t>s</w:t>
      </w:r>
      <w:r w:rsidR="006D63AE" w:rsidRPr="00022156">
        <w:rPr>
          <w:rFonts w:ascii="Arial" w:hAnsi="Arial" w:cs="Arial"/>
          <w:spacing w:val="-4"/>
          <w:sz w:val="24"/>
          <w:szCs w:val="24"/>
        </w:rPr>
        <w:t xml:space="preserve"> debía cumplir</w:t>
      </w:r>
      <w:r w:rsidR="00495AE0" w:rsidRPr="00022156">
        <w:rPr>
          <w:rFonts w:ascii="Arial" w:hAnsi="Arial" w:cs="Arial"/>
          <w:spacing w:val="-4"/>
          <w:sz w:val="24"/>
          <w:szCs w:val="24"/>
        </w:rPr>
        <w:t xml:space="preserve"> el trabajador en la ciudad de Pereira o en el lugar que el empleador </w:t>
      </w:r>
      <w:r w:rsidR="006D63AE" w:rsidRPr="00022156">
        <w:rPr>
          <w:rFonts w:ascii="Arial" w:hAnsi="Arial" w:cs="Arial"/>
          <w:spacing w:val="-4"/>
          <w:sz w:val="24"/>
          <w:szCs w:val="24"/>
        </w:rPr>
        <w:t>designara dentro</w:t>
      </w:r>
      <w:r w:rsidR="00495AE0" w:rsidRPr="00022156">
        <w:rPr>
          <w:rFonts w:ascii="Arial" w:hAnsi="Arial" w:cs="Arial"/>
          <w:spacing w:val="-4"/>
          <w:sz w:val="24"/>
          <w:szCs w:val="24"/>
        </w:rPr>
        <w:t xml:space="preserve"> </w:t>
      </w:r>
      <w:r w:rsidR="006D63AE" w:rsidRPr="00022156">
        <w:rPr>
          <w:rFonts w:ascii="Arial" w:hAnsi="Arial" w:cs="Arial"/>
          <w:spacing w:val="-4"/>
          <w:sz w:val="24"/>
          <w:szCs w:val="24"/>
        </w:rPr>
        <w:t>d</w:t>
      </w:r>
      <w:r w:rsidR="00495AE0" w:rsidRPr="00022156">
        <w:rPr>
          <w:rFonts w:ascii="Arial" w:hAnsi="Arial" w:cs="Arial"/>
          <w:spacing w:val="-4"/>
          <w:sz w:val="24"/>
          <w:szCs w:val="24"/>
        </w:rPr>
        <w:t>el territorio nacional.</w:t>
      </w:r>
    </w:p>
    <w:p w14:paraId="72A3D3EC" w14:textId="77777777" w:rsidR="00495AE0" w:rsidRPr="00022156" w:rsidRDefault="00495AE0" w:rsidP="00343368">
      <w:pPr>
        <w:spacing w:after="0"/>
        <w:jc w:val="both"/>
        <w:rPr>
          <w:rFonts w:ascii="Arial" w:hAnsi="Arial" w:cs="Arial"/>
          <w:spacing w:val="-4"/>
          <w:sz w:val="24"/>
          <w:szCs w:val="24"/>
        </w:rPr>
      </w:pPr>
    </w:p>
    <w:p w14:paraId="343FF16F" w14:textId="1EBFBC45" w:rsidR="0014231B" w:rsidRPr="00022156" w:rsidRDefault="00495AE0" w:rsidP="00343368">
      <w:pPr>
        <w:spacing w:after="0"/>
        <w:jc w:val="both"/>
        <w:rPr>
          <w:rFonts w:ascii="Arial" w:hAnsi="Arial" w:cs="Arial"/>
          <w:spacing w:val="-4"/>
          <w:sz w:val="24"/>
          <w:szCs w:val="24"/>
        </w:rPr>
      </w:pPr>
      <w:r w:rsidRPr="00022156">
        <w:rPr>
          <w:rFonts w:ascii="Arial" w:hAnsi="Arial" w:cs="Arial"/>
          <w:spacing w:val="-4"/>
          <w:sz w:val="24"/>
          <w:szCs w:val="24"/>
        </w:rPr>
        <w:t xml:space="preserve">Informa que en la </w:t>
      </w:r>
      <w:r w:rsidR="007C0CCF" w:rsidRPr="00022156">
        <w:rPr>
          <w:rFonts w:ascii="Arial" w:hAnsi="Arial" w:cs="Arial"/>
          <w:spacing w:val="-4"/>
          <w:sz w:val="24"/>
          <w:szCs w:val="24"/>
        </w:rPr>
        <w:t>cláusula</w:t>
      </w:r>
      <w:r w:rsidRPr="00022156">
        <w:rPr>
          <w:rFonts w:ascii="Arial" w:hAnsi="Arial" w:cs="Arial"/>
          <w:spacing w:val="-4"/>
          <w:sz w:val="24"/>
          <w:szCs w:val="24"/>
        </w:rPr>
        <w:t xml:space="preserve"> segunda del contrato de trabajo fueron consignadas las obligaciones que debía cumplir el trabajador en desarrollo de sus funciones; así como las justas causas de terminación del contrato de trabajo, las cuales quedaron </w:t>
      </w:r>
      <w:r w:rsidR="006D63AE" w:rsidRPr="00022156">
        <w:rPr>
          <w:rFonts w:ascii="Arial" w:hAnsi="Arial" w:cs="Arial"/>
          <w:spacing w:val="-4"/>
          <w:sz w:val="24"/>
          <w:szCs w:val="24"/>
        </w:rPr>
        <w:t xml:space="preserve">anotadas </w:t>
      </w:r>
      <w:r w:rsidRPr="00022156">
        <w:rPr>
          <w:rFonts w:ascii="Arial" w:hAnsi="Arial" w:cs="Arial"/>
          <w:spacing w:val="-4"/>
          <w:sz w:val="24"/>
          <w:szCs w:val="24"/>
        </w:rPr>
        <w:t xml:space="preserve">en la cláusula décima; que en la </w:t>
      </w:r>
      <w:r w:rsidR="007C52D9" w:rsidRPr="00022156">
        <w:rPr>
          <w:rFonts w:ascii="Arial" w:hAnsi="Arial" w:cs="Arial"/>
          <w:spacing w:val="-4"/>
          <w:sz w:val="24"/>
          <w:szCs w:val="24"/>
        </w:rPr>
        <w:t>cláusula</w:t>
      </w:r>
      <w:r w:rsidRPr="00022156">
        <w:rPr>
          <w:rFonts w:ascii="Arial" w:hAnsi="Arial" w:cs="Arial"/>
          <w:spacing w:val="-4"/>
          <w:sz w:val="24"/>
          <w:szCs w:val="24"/>
        </w:rPr>
        <w:t xml:space="preserve"> séptima del contrato quedó establecido que le fue suministrado al trabajador el reglamento interno de trabajo y en la cláusula vigésima tercera quedó sentado que el trabajador conoce dicho documento, así como el manual de funciones.</w:t>
      </w:r>
    </w:p>
    <w:p w14:paraId="0D0B940D" w14:textId="77777777" w:rsidR="00495AE0" w:rsidRPr="00022156" w:rsidRDefault="00495AE0" w:rsidP="00343368">
      <w:pPr>
        <w:spacing w:after="0"/>
        <w:jc w:val="both"/>
        <w:rPr>
          <w:rFonts w:ascii="Arial" w:hAnsi="Arial" w:cs="Arial"/>
          <w:spacing w:val="-4"/>
          <w:sz w:val="24"/>
          <w:szCs w:val="24"/>
        </w:rPr>
      </w:pPr>
    </w:p>
    <w:p w14:paraId="77F84B09" w14:textId="77777777" w:rsidR="000D053A" w:rsidRPr="00022156" w:rsidRDefault="00495AE0" w:rsidP="00343368">
      <w:pPr>
        <w:spacing w:after="0"/>
        <w:jc w:val="both"/>
        <w:rPr>
          <w:rFonts w:ascii="Arial" w:hAnsi="Arial" w:cs="Arial"/>
          <w:spacing w:val="-4"/>
          <w:sz w:val="24"/>
          <w:szCs w:val="24"/>
        </w:rPr>
      </w:pPr>
      <w:r w:rsidRPr="00022156">
        <w:rPr>
          <w:rFonts w:ascii="Arial" w:hAnsi="Arial" w:cs="Arial"/>
          <w:spacing w:val="-4"/>
          <w:sz w:val="24"/>
          <w:szCs w:val="24"/>
        </w:rPr>
        <w:t xml:space="preserve">Cuenta que </w:t>
      </w:r>
      <w:r w:rsidR="00366D19" w:rsidRPr="00022156">
        <w:rPr>
          <w:rFonts w:ascii="Arial" w:hAnsi="Arial" w:cs="Arial"/>
          <w:spacing w:val="-4"/>
          <w:sz w:val="24"/>
          <w:szCs w:val="24"/>
        </w:rPr>
        <w:t xml:space="preserve">el citado trabajador es reincidente en la violación de las normas internas de la empresa, las obligaciones contractuales y reglamentarias </w:t>
      </w:r>
      <w:r w:rsidR="00270160" w:rsidRPr="00022156">
        <w:rPr>
          <w:rFonts w:ascii="Arial" w:hAnsi="Arial" w:cs="Arial"/>
          <w:spacing w:val="-4"/>
          <w:sz w:val="24"/>
          <w:szCs w:val="24"/>
        </w:rPr>
        <w:t>materializada en el ingreso al área de operación, especialmente a las unidades blindadas de un maletín de carácter personal, más exactamente una bolsa de porta valor marcada con logos de otra empresa, la cual no está autorizada portar ni le ha sido asignad</w:t>
      </w:r>
      <w:r w:rsidR="007F1222" w:rsidRPr="00022156">
        <w:rPr>
          <w:rFonts w:ascii="Arial" w:hAnsi="Arial" w:cs="Arial"/>
          <w:spacing w:val="-4"/>
          <w:sz w:val="24"/>
          <w:szCs w:val="24"/>
        </w:rPr>
        <w:t>a</w:t>
      </w:r>
      <w:r w:rsidR="00270160" w:rsidRPr="00022156">
        <w:rPr>
          <w:rFonts w:ascii="Arial" w:hAnsi="Arial" w:cs="Arial"/>
          <w:spacing w:val="-4"/>
          <w:sz w:val="24"/>
          <w:szCs w:val="24"/>
        </w:rPr>
        <w:t xml:space="preserve">, pues todo el personal debe portar una bolsa transparente </w:t>
      </w:r>
      <w:r w:rsidR="000D053A" w:rsidRPr="00022156">
        <w:rPr>
          <w:rFonts w:ascii="Arial" w:hAnsi="Arial" w:cs="Arial"/>
          <w:spacing w:val="-4"/>
          <w:sz w:val="24"/>
          <w:szCs w:val="24"/>
        </w:rPr>
        <w:t>en la cual se guaran elementos personales y alimentos.  Aclara que solo quien desempeña la labor de porta valores lleva consigo una maleta o canguro entregada y autorizada por la empresa.</w:t>
      </w:r>
    </w:p>
    <w:p w14:paraId="0E27B00A" w14:textId="77777777" w:rsidR="000D053A" w:rsidRPr="00022156" w:rsidRDefault="000D053A" w:rsidP="00343368">
      <w:pPr>
        <w:spacing w:after="0"/>
        <w:jc w:val="both"/>
        <w:rPr>
          <w:rFonts w:ascii="Arial" w:hAnsi="Arial" w:cs="Arial"/>
          <w:spacing w:val="-4"/>
          <w:sz w:val="24"/>
          <w:szCs w:val="24"/>
        </w:rPr>
      </w:pPr>
    </w:p>
    <w:p w14:paraId="7523F464" w14:textId="77777777" w:rsidR="000A4DC5" w:rsidRPr="00022156" w:rsidRDefault="000D053A" w:rsidP="00343368">
      <w:pPr>
        <w:spacing w:after="0"/>
        <w:jc w:val="both"/>
        <w:rPr>
          <w:rFonts w:ascii="Arial" w:hAnsi="Arial" w:cs="Arial"/>
          <w:spacing w:val="-4"/>
          <w:sz w:val="24"/>
          <w:szCs w:val="24"/>
        </w:rPr>
      </w:pPr>
      <w:r w:rsidRPr="00022156">
        <w:rPr>
          <w:rFonts w:ascii="Arial" w:hAnsi="Arial" w:cs="Arial"/>
          <w:spacing w:val="-4"/>
          <w:sz w:val="24"/>
          <w:szCs w:val="24"/>
        </w:rPr>
        <w:t>Relata que en el informe de Gestión del Riesgo se identificó al actor incurriendo en dicha conducta entre los días 18 y 23 de julio de 2022, precisando que no fue autorizado para cargar la maleta antes descrita, dado que no tiene la posición de porta valor; que frente a esta situación al trabajador se le hicieron múltiples y constantes retroalimentaciones y capacitaciones, haciendo caso omiso a los requerimientos de sus superiores y a los procedimientos de la Empresa, desobedeciendo las instrucciones</w:t>
      </w:r>
      <w:r w:rsidR="000A4DC5" w:rsidRPr="00022156">
        <w:rPr>
          <w:rFonts w:ascii="Arial" w:hAnsi="Arial" w:cs="Arial"/>
          <w:spacing w:val="-4"/>
          <w:sz w:val="24"/>
          <w:szCs w:val="24"/>
        </w:rPr>
        <w:t xml:space="preserve"> dadas.  De lo anterior, afirma que cuenta con evidencia fotográfica y fílmica</w:t>
      </w:r>
      <w:r w:rsidR="00D0658C" w:rsidRPr="00022156">
        <w:rPr>
          <w:rFonts w:ascii="Arial" w:hAnsi="Arial" w:cs="Arial"/>
          <w:spacing w:val="-4"/>
          <w:sz w:val="24"/>
          <w:szCs w:val="24"/>
        </w:rPr>
        <w:t>, así como los testimonios del personal que requisa y controla las unidades blindadas previo y posterior a iniciar la operación, pruebas  todas q</w:t>
      </w:r>
      <w:r w:rsidR="000A4DC5" w:rsidRPr="00022156">
        <w:rPr>
          <w:rFonts w:ascii="Arial" w:hAnsi="Arial" w:cs="Arial"/>
          <w:spacing w:val="-4"/>
          <w:sz w:val="24"/>
          <w:szCs w:val="24"/>
        </w:rPr>
        <w:t>ue da</w:t>
      </w:r>
      <w:r w:rsidR="00D0658C" w:rsidRPr="00022156">
        <w:rPr>
          <w:rFonts w:ascii="Arial" w:hAnsi="Arial" w:cs="Arial"/>
          <w:spacing w:val="-4"/>
          <w:sz w:val="24"/>
          <w:szCs w:val="24"/>
        </w:rPr>
        <w:t>n</w:t>
      </w:r>
      <w:r w:rsidR="000A4DC5" w:rsidRPr="00022156">
        <w:rPr>
          <w:rFonts w:ascii="Arial" w:hAnsi="Arial" w:cs="Arial"/>
          <w:spacing w:val="-4"/>
          <w:sz w:val="24"/>
          <w:szCs w:val="24"/>
        </w:rPr>
        <w:t xml:space="preserve"> cuenta la transgresión de las cláusulas segund</w:t>
      </w:r>
      <w:r w:rsidR="00E76636" w:rsidRPr="00022156">
        <w:rPr>
          <w:rFonts w:ascii="Arial" w:hAnsi="Arial" w:cs="Arial"/>
          <w:spacing w:val="-4"/>
          <w:sz w:val="24"/>
          <w:szCs w:val="24"/>
        </w:rPr>
        <w:t>a y vigésima tercera del contrato de trabajo, el manual PE/CO/LVGE7LV7004 y el protocolo y procedimientos de “</w:t>
      </w:r>
      <w:r w:rsidR="00E76636" w:rsidRPr="00022156">
        <w:rPr>
          <w:rFonts w:ascii="Arial" w:hAnsi="Arial" w:cs="Arial"/>
          <w:i/>
          <w:spacing w:val="-4"/>
          <w:sz w:val="24"/>
          <w:szCs w:val="24"/>
        </w:rPr>
        <w:t>riesgos aplicados la operación de UUBB</w:t>
      </w:r>
      <w:r w:rsidR="00E76636" w:rsidRPr="00022156">
        <w:rPr>
          <w:rFonts w:ascii="Arial" w:hAnsi="Arial" w:cs="Arial"/>
          <w:spacing w:val="-4"/>
          <w:sz w:val="24"/>
          <w:szCs w:val="24"/>
        </w:rPr>
        <w:t>”</w:t>
      </w:r>
      <w:r w:rsidR="007A6F4B" w:rsidRPr="00022156">
        <w:rPr>
          <w:rFonts w:ascii="Arial" w:hAnsi="Arial" w:cs="Arial"/>
          <w:spacing w:val="-4"/>
          <w:sz w:val="24"/>
          <w:szCs w:val="24"/>
        </w:rPr>
        <w:t>, en su módulo 10 “toma de alimentos en operación”</w:t>
      </w:r>
      <w:r w:rsidR="00D0658C" w:rsidRPr="00022156">
        <w:rPr>
          <w:rFonts w:ascii="Arial" w:hAnsi="Arial" w:cs="Arial"/>
          <w:spacing w:val="-4"/>
          <w:sz w:val="24"/>
          <w:szCs w:val="24"/>
        </w:rPr>
        <w:t xml:space="preserve"> </w:t>
      </w:r>
      <w:r w:rsidR="007A6F4B" w:rsidRPr="00022156">
        <w:rPr>
          <w:rFonts w:ascii="Arial" w:hAnsi="Arial" w:cs="Arial"/>
          <w:spacing w:val="-4"/>
          <w:sz w:val="24"/>
          <w:szCs w:val="24"/>
        </w:rPr>
        <w:t>en el módulo 1° “</w:t>
      </w:r>
      <w:r w:rsidR="007A6F4B" w:rsidRPr="00022156">
        <w:rPr>
          <w:rFonts w:ascii="Arial" w:hAnsi="Arial" w:cs="Arial"/>
          <w:i/>
          <w:spacing w:val="-4"/>
          <w:sz w:val="24"/>
          <w:szCs w:val="24"/>
        </w:rPr>
        <w:t>uso y porte de armamento</w:t>
      </w:r>
      <w:r w:rsidR="007A6F4B" w:rsidRPr="00022156">
        <w:rPr>
          <w:rFonts w:ascii="Arial" w:hAnsi="Arial" w:cs="Arial"/>
          <w:spacing w:val="-4"/>
          <w:sz w:val="24"/>
          <w:szCs w:val="24"/>
        </w:rPr>
        <w:t>”</w:t>
      </w:r>
      <w:r w:rsidR="00D0658C" w:rsidRPr="00022156">
        <w:rPr>
          <w:rFonts w:ascii="Arial" w:hAnsi="Arial" w:cs="Arial"/>
          <w:spacing w:val="-4"/>
          <w:sz w:val="24"/>
          <w:szCs w:val="24"/>
        </w:rPr>
        <w:t>, en el módulo 4 “</w:t>
      </w:r>
      <w:r w:rsidR="00D0658C" w:rsidRPr="00022156">
        <w:rPr>
          <w:rFonts w:ascii="Arial" w:hAnsi="Arial" w:cs="Arial"/>
          <w:i/>
          <w:spacing w:val="-4"/>
          <w:sz w:val="24"/>
          <w:szCs w:val="24"/>
        </w:rPr>
        <w:t>tipos de tripulaciones</w:t>
      </w:r>
      <w:r w:rsidR="00D0658C" w:rsidRPr="00022156">
        <w:rPr>
          <w:rFonts w:ascii="Arial" w:hAnsi="Arial" w:cs="Arial"/>
          <w:spacing w:val="-4"/>
          <w:sz w:val="24"/>
          <w:szCs w:val="24"/>
        </w:rPr>
        <w:t>”</w:t>
      </w:r>
      <w:r w:rsidR="00E76636" w:rsidRPr="00022156">
        <w:rPr>
          <w:rFonts w:ascii="Arial" w:hAnsi="Arial" w:cs="Arial"/>
          <w:spacing w:val="-4"/>
          <w:sz w:val="24"/>
          <w:szCs w:val="24"/>
        </w:rPr>
        <w:t>.</w:t>
      </w:r>
      <w:r w:rsidR="000A4DC5" w:rsidRPr="00022156">
        <w:rPr>
          <w:rFonts w:ascii="Arial" w:hAnsi="Arial" w:cs="Arial"/>
          <w:spacing w:val="-4"/>
          <w:sz w:val="24"/>
          <w:szCs w:val="24"/>
        </w:rPr>
        <w:t xml:space="preserve"> </w:t>
      </w:r>
    </w:p>
    <w:p w14:paraId="60061E4C" w14:textId="77777777" w:rsidR="000A4DC5" w:rsidRPr="00022156" w:rsidRDefault="000A4DC5" w:rsidP="00343368">
      <w:pPr>
        <w:spacing w:after="0"/>
        <w:jc w:val="both"/>
        <w:rPr>
          <w:rFonts w:ascii="Arial" w:hAnsi="Arial" w:cs="Arial"/>
          <w:spacing w:val="-4"/>
          <w:sz w:val="24"/>
          <w:szCs w:val="24"/>
        </w:rPr>
      </w:pPr>
    </w:p>
    <w:p w14:paraId="32A2275A" w14:textId="47F8BD2C" w:rsidR="0081204B" w:rsidRPr="00022156" w:rsidRDefault="004B781C" w:rsidP="00343368">
      <w:pPr>
        <w:spacing w:after="0"/>
        <w:jc w:val="both"/>
        <w:rPr>
          <w:rFonts w:ascii="Arial" w:hAnsi="Arial" w:cs="Arial"/>
          <w:spacing w:val="-4"/>
          <w:sz w:val="24"/>
          <w:szCs w:val="24"/>
        </w:rPr>
      </w:pPr>
      <w:r w:rsidRPr="00022156">
        <w:rPr>
          <w:rFonts w:ascii="Arial" w:hAnsi="Arial" w:cs="Arial"/>
          <w:spacing w:val="-4"/>
          <w:sz w:val="24"/>
          <w:szCs w:val="24"/>
        </w:rPr>
        <w:t>Refiere que el día 27 de julio fue citado el señor Silva Pérez</w:t>
      </w:r>
      <w:r w:rsidR="0081204B" w:rsidRPr="00022156">
        <w:rPr>
          <w:rFonts w:ascii="Arial" w:hAnsi="Arial" w:cs="Arial"/>
          <w:spacing w:val="-4"/>
          <w:sz w:val="24"/>
          <w:szCs w:val="24"/>
        </w:rPr>
        <w:t xml:space="preserve"> a la diligencia de descargos que se llevaría a cabo el 29 de igual mes y año, a la cual asistió el requerido acompañado de dos representantes del Sindicato; que una vez culminó el proceso disciplinario la empr</w:t>
      </w:r>
      <w:r w:rsidR="00D26FAC" w:rsidRPr="00022156">
        <w:rPr>
          <w:rFonts w:ascii="Arial" w:hAnsi="Arial" w:cs="Arial"/>
          <w:spacing w:val="-4"/>
          <w:sz w:val="24"/>
          <w:szCs w:val="24"/>
        </w:rPr>
        <w:t>esa</w:t>
      </w:r>
      <w:r w:rsidR="0081204B" w:rsidRPr="00022156">
        <w:rPr>
          <w:rFonts w:ascii="Arial" w:hAnsi="Arial" w:cs="Arial"/>
          <w:spacing w:val="-4"/>
          <w:sz w:val="24"/>
          <w:szCs w:val="24"/>
        </w:rPr>
        <w:t xml:space="preserve"> compr</w:t>
      </w:r>
      <w:r w:rsidR="00D26FAC" w:rsidRPr="00022156">
        <w:rPr>
          <w:rFonts w:ascii="Arial" w:hAnsi="Arial" w:cs="Arial"/>
          <w:spacing w:val="-4"/>
          <w:sz w:val="24"/>
          <w:szCs w:val="24"/>
        </w:rPr>
        <w:t>ob</w:t>
      </w:r>
      <w:r w:rsidR="0081204B" w:rsidRPr="00022156">
        <w:rPr>
          <w:rFonts w:ascii="Arial" w:hAnsi="Arial" w:cs="Arial"/>
          <w:spacing w:val="-4"/>
          <w:sz w:val="24"/>
          <w:szCs w:val="24"/>
        </w:rPr>
        <w:t xml:space="preserve">ó el incumplimiento y trasgresión de la manera grave de lo consagrado en el Código Sustantivo de Trabajo, especialmente los numerales 1, 4 y 5 del artículo 61, numeral 5 del artículo 60, numerales 2,3,4,5,6,29,33,34,36 y el parágrafo del artículo 62, los numerales 5, 8 del artículo 64, los numerales 2, 3, 12, 15, 16, 35, 47, 65, 68, 69 del </w:t>
      </w:r>
      <w:r w:rsidR="0081204B" w:rsidRPr="00022156">
        <w:rPr>
          <w:rFonts w:ascii="Arial" w:hAnsi="Arial" w:cs="Arial"/>
          <w:spacing w:val="-4"/>
          <w:sz w:val="24"/>
          <w:szCs w:val="24"/>
        </w:rPr>
        <w:lastRenderedPageBreak/>
        <w:t>parágrafo del artículo 64, así como de las normas señaladas previamente el reglamento interno de trabajo y el contrato de trabajo.</w:t>
      </w:r>
    </w:p>
    <w:p w14:paraId="44EAFD9C" w14:textId="77777777" w:rsidR="0081204B" w:rsidRPr="00022156" w:rsidRDefault="0081204B" w:rsidP="00343368">
      <w:pPr>
        <w:spacing w:after="0"/>
        <w:jc w:val="both"/>
        <w:rPr>
          <w:rFonts w:ascii="Arial" w:hAnsi="Arial" w:cs="Arial"/>
          <w:spacing w:val="-4"/>
          <w:sz w:val="24"/>
          <w:szCs w:val="24"/>
        </w:rPr>
      </w:pPr>
    </w:p>
    <w:p w14:paraId="2A55AFAB" w14:textId="1AF20FC0" w:rsidR="00B96522" w:rsidRPr="00022156" w:rsidRDefault="00B96522" w:rsidP="00343368">
      <w:pPr>
        <w:spacing w:after="0"/>
        <w:jc w:val="both"/>
        <w:rPr>
          <w:rFonts w:ascii="Arial" w:hAnsi="Arial" w:cs="Arial"/>
          <w:spacing w:val="-4"/>
          <w:sz w:val="24"/>
          <w:szCs w:val="24"/>
        </w:rPr>
      </w:pPr>
      <w:r w:rsidRPr="00022156">
        <w:rPr>
          <w:rFonts w:ascii="Arial" w:hAnsi="Arial" w:cs="Arial"/>
          <w:spacing w:val="-4"/>
          <w:sz w:val="24"/>
          <w:szCs w:val="24"/>
        </w:rPr>
        <w:t>Consecuente con lo anterior, se informó al actor el día 2 de agosto de 2022, de la terminación del contrato con justa causa, quedando solo por definirse la autorización del juez laboral para levantar el fuero sindical que ostenta en condición de Vicepresidente de la Subdirectiva Pereira de la Unión Nacional de Empleados del Transporte de Valores y Actividades Conexas –</w:t>
      </w:r>
      <w:r w:rsidR="007C0CCF" w:rsidRPr="00022156">
        <w:rPr>
          <w:rFonts w:ascii="Arial" w:hAnsi="Arial" w:cs="Arial"/>
          <w:spacing w:val="-4"/>
          <w:sz w:val="24"/>
          <w:szCs w:val="24"/>
        </w:rPr>
        <w:t xml:space="preserve"> </w:t>
      </w:r>
      <w:r w:rsidRPr="00022156">
        <w:rPr>
          <w:rFonts w:ascii="Arial" w:hAnsi="Arial" w:cs="Arial"/>
          <w:spacing w:val="-4"/>
          <w:sz w:val="24"/>
          <w:szCs w:val="24"/>
        </w:rPr>
        <w:t>UNETDV.</w:t>
      </w:r>
    </w:p>
    <w:p w14:paraId="4B94D5A5" w14:textId="77777777" w:rsidR="00B96522" w:rsidRPr="00022156" w:rsidRDefault="00B96522" w:rsidP="00343368">
      <w:pPr>
        <w:spacing w:after="0"/>
        <w:jc w:val="both"/>
        <w:rPr>
          <w:rFonts w:ascii="Arial" w:hAnsi="Arial" w:cs="Arial"/>
          <w:spacing w:val="-4"/>
          <w:sz w:val="24"/>
          <w:szCs w:val="24"/>
        </w:rPr>
      </w:pPr>
    </w:p>
    <w:p w14:paraId="7048E75F" w14:textId="77777777" w:rsidR="00B96522" w:rsidRPr="00022156" w:rsidRDefault="00B96522" w:rsidP="00343368">
      <w:pPr>
        <w:spacing w:after="0"/>
        <w:jc w:val="center"/>
        <w:rPr>
          <w:rFonts w:ascii="Arial" w:hAnsi="Arial" w:cs="Arial"/>
          <w:b/>
          <w:spacing w:val="-4"/>
          <w:sz w:val="24"/>
          <w:szCs w:val="24"/>
        </w:rPr>
      </w:pPr>
      <w:r w:rsidRPr="00022156">
        <w:rPr>
          <w:rFonts w:ascii="Arial" w:hAnsi="Arial" w:cs="Arial"/>
          <w:b/>
          <w:spacing w:val="-4"/>
          <w:sz w:val="24"/>
          <w:szCs w:val="24"/>
        </w:rPr>
        <w:t>TRAMITE IMPARTIDO</w:t>
      </w:r>
    </w:p>
    <w:p w14:paraId="3DEEC669" w14:textId="77777777" w:rsidR="00B96522" w:rsidRPr="00022156" w:rsidRDefault="00B96522" w:rsidP="00343368">
      <w:pPr>
        <w:spacing w:after="0"/>
        <w:jc w:val="both"/>
        <w:rPr>
          <w:rFonts w:ascii="Arial" w:hAnsi="Arial" w:cs="Arial"/>
          <w:spacing w:val="-4"/>
          <w:sz w:val="24"/>
          <w:szCs w:val="24"/>
        </w:rPr>
      </w:pPr>
    </w:p>
    <w:p w14:paraId="1BEA37D6" w14:textId="7B95F0CE" w:rsidR="00B96522" w:rsidRPr="00022156" w:rsidRDefault="00B96522" w:rsidP="00343368">
      <w:pPr>
        <w:spacing w:after="0"/>
        <w:jc w:val="both"/>
        <w:rPr>
          <w:rFonts w:ascii="Arial" w:hAnsi="Arial" w:cs="Arial"/>
          <w:spacing w:val="-4"/>
          <w:sz w:val="24"/>
          <w:szCs w:val="24"/>
        </w:rPr>
      </w:pPr>
      <w:r w:rsidRPr="00022156">
        <w:rPr>
          <w:rFonts w:ascii="Arial" w:hAnsi="Arial" w:cs="Arial"/>
          <w:spacing w:val="-4"/>
          <w:sz w:val="24"/>
          <w:szCs w:val="24"/>
        </w:rPr>
        <w:t xml:space="preserve">Mediante auto de fecha 21 de septiembre del año que avanza, fue admitida la demanda, </w:t>
      </w:r>
      <w:r w:rsidR="00A92C61" w:rsidRPr="00022156">
        <w:rPr>
          <w:rFonts w:ascii="Arial" w:hAnsi="Arial" w:cs="Arial"/>
          <w:spacing w:val="-4"/>
          <w:sz w:val="24"/>
          <w:szCs w:val="24"/>
        </w:rPr>
        <w:t>disponiéndose la</w:t>
      </w:r>
      <w:r w:rsidR="00E7243A" w:rsidRPr="00022156">
        <w:rPr>
          <w:rFonts w:ascii="Arial" w:hAnsi="Arial" w:cs="Arial"/>
          <w:spacing w:val="-4"/>
          <w:sz w:val="24"/>
          <w:szCs w:val="24"/>
        </w:rPr>
        <w:t xml:space="preserve"> notificación al aforado y a</w:t>
      </w:r>
      <w:r w:rsidR="008D3411" w:rsidRPr="00022156">
        <w:rPr>
          <w:rFonts w:ascii="Arial" w:hAnsi="Arial" w:cs="Arial"/>
          <w:spacing w:val="-4"/>
          <w:sz w:val="24"/>
          <w:szCs w:val="24"/>
        </w:rPr>
        <w:t xml:space="preserve"> la organización </w:t>
      </w:r>
      <w:r w:rsidR="61B199D7" w:rsidRPr="00022156">
        <w:rPr>
          <w:rFonts w:ascii="Arial" w:hAnsi="Arial" w:cs="Arial"/>
          <w:spacing w:val="-4"/>
          <w:sz w:val="24"/>
          <w:szCs w:val="24"/>
        </w:rPr>
        <w:t>sindical Unión</w:t>
      </w:r>
      <w:r w:rsidRPr="00022156">
        <w:rPr>
          <w:rFonts w:ascii="Arial" w:hAnsi="Arial" w:cs="Arial"/>
          <w:spacing w:val="-4"/>
          <w:sz w:val="24"/>
          <w:szCs w:val="24"/>
        </w:rPr>
        <w:t xml:space="preserve"> Nacional de Empleados del Transporte de Valores –</w:t>
      </w:r>
      <w:r w:rsidR="00D26FAC" w:rsidRPr="00022156">
        <w:rPr>
          <w:rFonts w:ascii="Arial" w:hAnsi="Arial" w:cs="Arial"/>
          <w:spacing w:val="-4"/>
          <w:sz w:val="24"/>
          <w:szCs w:val="24"/>
        </w:rPr>
        <w:t xml:space="preserve"> </w:t>
      </w:r>
      <w:r w:rsidRPr="00022156">
        <w:rPr>
          <w:rFonts w:ascii="Arial" w:hAnsi="Arial" w:cs="Arial"/>
          <w:spacing w:val="-4"/>
          <w:sz w:val="24"/>
          <w:szCs w:val="24"/>
        </w:rPr>
        <w:t>UNETDV.</w:t>
      </w:r>
    </w:p>
    <w:p w14:paraId="3656B9AB" w14:textId="77777777" w:rsidR="00A92C61" w:rsidRPr="00022156" w:rsidRDefault="00A92C61" w:rsidP="00343368">
      <w:pPr>
        <w:spacing w:after="0"/>
        <w:jc w:val="both"/>
        <w:rPr>
          <w:rFonts w:ascii="Arial" w:hAnsi="Arial" w:cs="Arial"/>
          <w:spacing w:val="-4"/>
          <w:sz w:val="24"/>
          <w:szCs w:val="24"/>
        </w:rPr>
      </w:pPr>
    </w:p>
    <w:p w14:paraId="22DA083A" w14:textId="77777777" w:rsidR="000E2BC6" w:rsidRPr="00022156" w:rsidRDefault="00B96522" w:rsidP="00343368">
      <w:pPr>
        <w:spacing w:after="0"/>
        <w:jc w:val="both"/>
        <w:rPr>
          <w:rFonts w:ascii="Arial" w:hAnsi="Arial" w:cs="Arial"/>
          <w:spacing w:val="-4"/>
          <w:sz w:val="24"/>
          <w:szCs w:val="24"/>
        </w:rPr>
      </w:pPr>
      <w:r w:rsidRPr="00022156">
        <w:rPr>
          <w:rFonts w:ascii="Arial" w:hAnsi="Arial" w:cs="Arial"/>
          <w:spacing w:val="-4"/>
          <w:sz w:val="24"/>
          <w:szCs w:val="24"/>
        </w:rPr>
        <w:t xml:space="preserve">Notificados los requeridos, </w:t>
      </w:r>
      <w:r w:rsidR="00A92C61" w:rsidRPr="00022156">
        <w:rPr>
          <w:rFonts w:ascii="Arial" w:hAnsi="Arial" w:cs="Arial"/>
          <w:spacing w:val="-4"/>
          <w:sz w:val="24"/>
          <w:szCs w:val="24"/>
        </w:rPr>
        <w:t xml:space="preserve">se fijó como fecha para llevar a cabo la audiencia de que trata el artículo 114 del CPT y de la SS el día </w:t>
      </w:r>
      <w:r w:rsidRPr="00022156">
        <w:rPr>
          <w:rFonts w:ascii="Arial" w:hAnsi="Arial" w:cs="Arial"/>
          <w:spacing w:val="-4"/>
          <w:sz w:val="24"/>
          <w:szCs w:val="24"/>
        </w:rPr>
        <w:t>7 de los corrientes, en la cual el señor Silva P</w:t>
      </w:r>
      <w:r w:rsidR="00474820" w:rsidRPr="00022156">
        <w:rPr>
          <w:rFonts w:ascii="Arial" w:hAnsi="Arial" w:cs="Arial"/>
          <w:spacing w:val="-4"/>
          <w:sz w:val="24"/>
          <w:szCs w:val="24"/>
        </w:rPr>
        <w:t>érez dio respuesta a la demanda</w:t>
      </w:r>
      <w:r w:rsidR="00D31854" w:rsidRPr="00022156">
        <w:rPr>
          <w:rFonts w:ascii="Arial" w:hAnsi="Arial" w:cs="Arial"/>
          <w:spacing w:val="-4"/>
          <w:sz w:val="24"/>
          <w:szCs w:val="24"/>
        </w:rPr>
        <w:t xml:space="preserve">, oponiéndose y rechazando las pretensiones, </w:t>
      </w:r>
      <w:r w:rsidR="00E7243A" w:rsidRPr="00022156">
        <w:rPr>
          <w:rFonts w:ascii="Arial" w:hAnsi="Arial" w:cs="Arial"/>
          <w:spacing w:val="-4"/>
          <w:sz w:val="24"/>
          <w:szCs w:val="24"/>
        </w:rPr>
        <w:t xml:space="preserve">por considerar que </w:t>
      </w:r>
      <w:r w:rsidR="00D31854" w:rsidRPr="00022156">
        <w:rPr>
          <w:rFonts w:ascii="Arial" w:hAnsi="Arial" w:cs="Arial"/>
          <w:spacing w:val="-4"/>
          <w:sz w:val="24"/>
          <w:szCs w:val="24"/>
        </w:rPr>
        <w:t>no cuentan con sustento legal y probatorio para su prosperidad.</w:t>
      </w:r>
    </w:p>
    <w:p w14:paraId="45FB0818" w14:textId="77777777" w:rsidR="00AC7E71" w:rsidRPr="00022156" w:rsidRDefault="00AC7E71" w:rsidP="00343368">
      <w:pPr>
        <w:spacing w:after="0"/>
        <w:jc w:val="both"/>
        <w:rPr>
          <w:rFonts w:ascii="Arial" w:hAnsi="Arial" w:cs="Arial"/>
          <w:spacing w:val="-4"/>
          <w:sz w:val="24"/>
          <w:szCs w:val="24"/>
        </w:rPr>
      </w:pPr>
    </w:p>
    <w:p w14:paraId="408C9617" w14:textId="00999161" w:rsidR="00AC7E71" w:rsidRPr="00022156" w:rsidRDefault="00AC7E71" w:rsidP="00343368">
      <w:pPr>
        <w:spacing w:after="0"/>
        <w:jc w:val="both"/>
        <w:rPr>
          <w:rFonts w:ascii="Arial" w:hAnsi="Arial" w:cs="Arial"/>
          <w:spacing w:val="-4"/>
          <w:sz w:val="24"/>
          <w:szCs w:val="24"/>
        </w:rPr>
      </w:pPr>
      <w:r w:rsidRPr="00022156">
        <w:rPr>
          <w:rFonts w:ascii="Arial" w:hAnsi="Arial" w:cs="Arial"/>
          <w:spacing w:val="-4"/>
          <w:sz w:val="24"/>
          <w:szCs w:val="24"/>
        </w:rPr>
        <w:t xml:space="preserve">Sobre los hechos de la demanda  aceptó los relacionados con su vinculación laboral </w:t>
      </w:r>
      <w:r w:rsidR="00474820" w:rsidRPr="00022156">
        <w:rPr>
          <w:rFonts w:ascii="Arial" w:hAnsi="Arial" w:cs="Arial"/>
          <w:spacing w:val="-4"/>
          <w:sz w:val="24"/>
          <w:szCs w:val="24"/>
        </w:rPr>
        <w:t>a la</w:t>
      </w:r>
      <w:r w:rsidR="00384D51" w:rsidRPr="00022156">
        <w:rPr>
          <w:rFonts w:ascii="Arial" w:hAnsi="Arial" w:cs="Arial"/>
          <w:spacing w:val="-4"/>
          <w:sz w:val="24"/>
          <w:szCs w:val="24"/>
        </w:rPr>
        <w:t xml:space="preserve"> </w:t>
      </w:r>
      <w:r w:rsidRPr="00022156">
        <w:rPr>
          <w:rFonts w:ascii="Arial" w:hAnsi="Arial" w:cs="Arial"/>
          <w:spacing w:val="-4"/>
          <w:sz w:val="24"/>
          <w:szCs w:val="24"/>
        </w:rPr>
        <w:t>Compañía de Seguridad Tran</w:t>
      </w:r>
      <w:r w:rsidR="00384D51" w:rsidRPr="00022156">
        <w:rPr>
          <w:rFonts w:ascii="Arial" w:hAnsi="Arial" w:cs="Arial"/>
          <w:spacing w:val="-4"/>
          <w:sz w:val="24"/>
          <w:szCs w:val="24"/>
        </w:rPr>
        <w:t xml:space="preserve">sbank </w:t>
      </w:r>
      <w:r w:rsidR="007C0CCF" w:rsidRPr="00022156">
        <w:rPr>
          <w:rFonts w:ascii="Arial" w:hAnsi="Arial" w:cs="Arial"/>
          <w:spacing w:val="-4"/>
          <w:sz w:val="24"/>
          <w:szCs w:val="24"/>
        </w:rPr>
        <w:t>Ltda.</w:t>
      </w:r>
      <w:r w:rsidR="00384D51" w:rsidRPr="00022156">
        <w:rPr>
          <w:rFonts w:ascii="Arial" w:hAnsi="Arial" w:cs="Arial"/>
          <w:spacing w:val="-4"/>
          <w:sz w:val="24"/>
          <w:szCs w:val="24"/>
        </w:rPr>
        <w:t>, el cargo desempeñado, las funciones asignadas</w:t>
      </w:r>
      <w:r w:rsidR="00474820" w:rsidRPr="00022156">
        <w:rPr>
          <w:rFonts w:ascii="Arial" w:hAnsi="Arial" w:cs="Arial"/>
          <w:spacing w:val="-4"/>
          <w:sz w:val="24"/>
          <w:szCs w:val="24"/>
        </w:rPr>
        <w:t>, aunque aclara que la ley consagra algunas funciones a los trabajadores y en el presente caso no existe prueba de que se haya</w:t>
      </w:r>
      <w:r w:rsidR="4B22E027" w:rsidRPr="00022156">
        <w:rPr>
          <w:rFonts w:ascii="Arial" w:hAnsi="Arial" w:cs="Arial"/>
          <w:spacing w:val="-4"/>
          <w:sz w:val="24"/>
          <w:szCs w:val="24"/>
        </w:rPr>
        <w:t>n</w:t>
      </w:r>
      <w:r w:rsidR="00474820" w:rsidRPr="00022156">
        <w:rPr>
          <w:rFonts w:ascii="Arial" w:hAnsi="Arial" w:cs="Arial"/>
          <w:spacing w:val="-4"/>
          <w:sz w:val="24"/>
          <w:szCs w:val="24"/>
        </w:rPr>
        <w:t xml:space="preserve"> consagrado en el libelo inicial las funciones asignadas al trabajador; admite también </w:t>
      </w:r>
      <w:r w:rsidR="00384D51" w:rsidRPr="00022156">
        <w:rPr>
          <w:rFonts w:ascii="Arial" w:hAnsi="Arial" w:cs="Arial"/>
          <w:spacing w:val="-4"/>
          <w:sz w:val="24"/>
          <w:szCs w:val="24"/>
        </w:rPr>
        <w:t xml:space="preserve">el contenido de las </w:t>
      </w:r>
      <w:r w:rsidR="7C83D7FD" w:rsidRPr="00022156">
        <w:rPr>
          <w:rFonts w:ascii="Arial" w:hAnsi="Arial" w:cs="Arial"/>
          <w:spacing w:val="-4"/>
          <w:sz w:val="24"/>
          <w:szCs w:val="24"/>
        </w:rPr>
        <w:t>cláusulas</w:t>
      </w:r>
      <w:r w:rsidR="00384D51" w:rsidRPr="00022156">
        <w:rPr>
          <w:rFonts w:ascii="Arial" w:hAnsi="Arial" w:cs="Arial"/>
          <w:spacing w:val="-4"/>
          <w:sz w:val="24"/>
          <w:szCs w:val="24"/>
        </w:rPr>
        <w:t xml:space="preserve"> que integran en el contrato de trabajo; sin embargo, frente a estas últimas señal</w:t>
      </w:r>
      <w:r w:rsidR="00E7243A" w:rsidRPr="00022156">
        <w:rPr>
          <w:rFonts w:ascii="Arial" w:hAnsi="Arial" w:cs="Arial"/>
          <w:spacing w:val="-4"/>
          <w:sz w:val="24"/>
          <w:szCs w:val="24"/>
        </w:rPr>
        <w:t>ó</w:t>
      </w:r>
      <w:r w:rsidR="00384D51" w:rsidRPr="00022156">
        <w:rPr>
          <w:rFonts w:ascii="Arial" w:hAnsi="Arial" w:cs="Arial"/>
          <w:spacing w:val="-4"/>
          <w:sz w:val="24"/>
          <w:szCs w:val="24"/>
        </w:rPr>
        <w:t xml:space="preserve"> que no constituyen hechos</w:t>
      </w:r>
      <w:r w:rsidR="00C2729D" w:rsidRPr="00022156">
        <w:rPr>
          <w:rFonts w:ascii="Arial" w:hAnsi="Arial" w:cs="Arial"/>
          <w:spacing w:val="-4"/>
          <w:sz w:val="24"/>
          <w:szCs w:val="24"/>
        </w:rPr>
        <w:t xml:space="preserve">, pues es solo la referencia de su contenido, insistiendo en </w:t>
      </w:r>
      <w:r w:rsidR="00F25DB2" w:rsidRPr="00022156">
        <w:rPr>
          <w:rFonts w:ascii="Arial" w:hAnsi="Arial" w:cs="Arial"/>
          <w:spacing w:val="-4"/>
          <w:sz w:val="24"/>
          <w:szCs w:val="24"/>
        </w:rPr>
        <w:t xml:space="preserve">el </w:t>
      </w:r>
      <w:r w:rsidR="00C2729D" w:rsidRPr="00022156">
        <w:rPr>
          <w:rFonts w:ascii="Arial" w:hAnsi="Arial" w:cs="Arial"/>
          <w:spacing w:val="-4"/>
          <w:sz w:val="24"/>
          <w:szCs w:val="24"/>
        </w:rPr>
        <w:t>hecho de que la demandante</w:t>
      </w:r>
      <w:r w:rsidR="00BE5D81" w:rsidRPr="00022156">
        <w:rPr>
          <w:rFonts w:ascii="Arial" w:hAnsi="Arial" w:cs="Arial"/>
          <w:spacing w:val="-4"/>
          <w:sz w:val="24"/>
          <w:szCs w:val="24"/>
        </w:rPr>
        <w:t xml:space="preserve"> debe probar que tanto el contrato de trabajo como el reglamento interno de trabajo</w:t>
      </w:r>
      <w:r w:rsidR="0070326A" w:rsidRPr="00022156">
        <w:rPr>
          <w:rFonts w:ascii="Arial" w:hAnsi="Arial" w:cs="Arial"/>
          <w:spacing w:val="-4"/>
          <w:sz w:val="24"/>
          <w:szCs w:val="24"/>
        </w:rPr>
        <w:t xml:space="preserve"> y el manual de funciones</w:t>
      </w:r>
      <w:r w:rsidR="00474820" w:rsidRPr="00022156">
        <w:rPr>
          <w:rFonts w:ascii="Arial" w:hAnsi="Arial" w:cs="Arial"/>
          <w:spacing w:val="-4"/>
          <w:sz w:val="24"/>
          <w:szCs w:val="24"/>
        </w:rPr>
        <w:t xml:space="preserve"> le fue entregado al trabajador, precisando que el contrato fue redactado por el </w:t>
      </w:r>
      <w:r w:rsidR="008D3411" w:rsidRPr="00022156">
        <w:rPr>
          <w:rFonts w:ascii="Arial" w:hAnsi="Arial" w:cs="Arial"/>
          <w:spacing w:val="-4"/>
          <w:sz w:val="24"/>
          <w:szCs w:val="24"/>
        </w:rPr>
        <w:t>empleador</w:t>
      </w:r>
      <w:r w:rsidR="00474820" w:rsidRPr="00022156">
        <w:rPr>
          <w:rFonts w:ascii="Arial" w:hAnsi="Arial" w:cs="Arial"/>
          <w:spacing w:val="-4"/>
          <w:sz w:val="24"/>
          <w:szCs w:val="24"/>
        </w:rPr>
        <w:t xml:space="preserve"> y le fue suministrado al demandado para su </w:t>
      </w:r>
      <w:r w:rsidR="00902FD9" w:rsidRPr="00022156">
        <w:rPr>
          <w:rFonts w:ascii="Arial" w:hAnsi="Arial" w:cs="Arial"/>
          <w:spacing w:val="-4"/>
          <w:sz w:val="24"/>
          <w:szCs w:val="24"/>
        </w:rPr>
        <w:t>suscripción</w:t>
      </w:r>
      <w:r w:rsidR="00474820" w:rsidRPr="00022156">
        <w:rPr>
          <w:rFonts w:ascii="Arial" w:hAnsi="Arial" w:cs="Arial"/>
          <w:spacing w:val="-4"/>
          <w:sz w:val="24"/>
          <w:szCs w:val="24"/>
        </w:rPr>
        <w:t>.</w:t>
      </w:r>
    </w:p>
    <w:p w14:paraId="049F31CB" w14:textId="5DEA255E" w:rsidR="00D31854" w:rsidRPr="00022156" w:rsidRDefault="00D31854" w:rsidP="00343368">
      <w:pPr>
        <w:spacing w:after="0"/>
        <w:jc w:val="both"/>
        <w:rPr>
          <w:rFonts w:ascii="Arial" w:hAnsi="Arial" w:cs="Arial"/>
          <w:spacing w:val="-4"/>
          <w:sz w:val="24"/>
          <w:szCs w:val="24"/>
        </w:rPr>
      </w:pPr>
    </w:p>
    <w:p w14:paraId="727B3899" w14:textId="42440FCA" w:rsidR="002146A5" w:rsidRPr="00022156" w:rsidRDefault="00902FD9" w:rsidP="00343368">
      <w:pPr>
        <w:spacing w:after="0"/>
        <w:jc w:val="both"/>
        <w:rPr>
          <w:rFonts w:ascii="Arial" w:hAnsi="Arial" w:cs="Arial"/>
          <w:spacing w:val="-4"/>
          <w:sz w:val="24"/>
          <w:szCs w:val="24"/>
        </w:rPr>
      </w:pPr>
      <w:r w:rsidRPr="00022156">
        <w:rPr>
          <w:rFonts w:ascii="Arial" w:hAnsi="Arial" w:cs="Arial"/>
          <w:spacing w:val="-4"/>
          <w:sz w:val="24"/>
          <w:szCs w:val="24"/>
        </w:rPr>
        <w:t>Refirió que las conductas comet</w:t>
      </w:r>
      <w:r w:rsidR="653169FC" w:rsidRPr="00022156">
        <w:rPr>
          <w:rFonts w:ascii="Arial" w:hAnsi="Arial" w:cs="Arial"/>
          <w:spacing w:val="-4"/>
          <w:sz w:val="24"/>
          <w:szCs w:val="24"/>
        </w:rPr>
        <w:t>id</w:t>
      </w:r>
      <w:r w:rsidRPr="00022156">
        <w:rPr>
          <w:rFonts w:ascii="Arial" w:hAnsi="Arial" w:cs="Arial"/>
          <w:spacing w:val="-4"/>
          <w:sz w:val="24"/>
          <w:szCs w:val="24"/>
        </w:rPr>
        <w:t>as por el trabajador</w:t>
      </w:r>
      <w:r w:rsidR="008D3411" w:rsidRPr="00022156">
        <w:rPr>
          <w:rFonts w:ascii="Arial" w:hAnsi="Arial" w:cs="Arial"/>
          <w:spacing w:val="-4"/>
          <w:sz w:val="24"/>
          <w:szCs w:val="24"/>
        </w:rPr>
        <w:t xml:space="preserve"> con anterioridad</w:t>
      </w:r>
      <w:r w:rsidRPr="00022156">
        <w:rPr>
          <w:rFonts w:ascii="Arial" w:hAnsi="Arial" w:cs="Arial"/>
          <w:spacing w:val="-4"/>
          <w:sz w:val="24"/>
          <w:szCs w:val="24"/>
        </w:rPr>
        <w:t xml:space="preserve"> ya fueron </w:t>
      </w:r>
      <w:r w:rsidR="008D1740" w:rsidRPr="00022156">
        <w:rPr>
          <w:rFonts w:ascii="Arial" w:hAnsi="Arial" w:cs="Arial"/>
          <w:spacing w:val="-4"/>
          <w:sz w:val="24"/>
          <w:szCs w:val="24"/>
        </w:rPr>
        <w:t>analizadas</w:t>
      </w:r>
      <w:r w:rsidRPr="00022156">
        <w:rPr>
          <w:rFonts w:ascii="Arial" w:hAnsi="Arial" w:cs="Arial"/>
          <w:spacing w:val="-4"/>
          <w:sz w:val="24"/>
          <w:szCs w:val="24"/>
        </w:rPr>
        <w:t xml:space="preserve"> y sancionadas si fuera del caso, pero no puede</w:t>
      </w:r>
      <w:r w:rsidR="008D3411" w:rsidRPr="00022156">
        <w:rPr>
          <w:rFonts w:ascii="Arial" w:hAnsi="Arial" w:cs="Arial"/>
          <w:spacing w:val="-4"/>
          <w:sz w:val="24"/>
          <w:szCs w:val="24"/>
        </w:rPr>
        <w:t>n</w:t>
      </w:r>
      <w:r w:rsidRPr="00022156">
        <w:rPr>
          <w:rFonts w:ascii="Arial" w:hAnsi="Arial" w:cs="Arial"/>
          <w:spacing w:val="-4"/>
          <w:sz w:val="24"/>
          <w:szCs w:val="24"/>
        </w:rPr>
        <w:t xml:space="preserve"> traerse a colaci</w:t>
      </w:r>
      <w:r w:rsidR="008D1740" w:rsidRPr="00022156">
        <w:rPr>
          <w:rFonts w:ascii="Arial" w:hAnsi="Arial" w:cs="Arial"/>
          <w:spacing w:val="-4"/>
          <w:sz w:val="24"/>
          <w:szCs w:val="24"/>
        </w:rPr>
        <w:t>ón</w:t>
      </w:r>
      <w:r w:rsidR="002146A5" w:rsidRPr="00022156">
        <w:rPr>
          <w:rFonts w:ascii="Arial" w:hAnsi="Arial" w:cs="Arial"/>
          <w:spacing w:val="-4"/>
          <w:sz w:val="24"/>
          <w:szCs w:val="24"/>
        </w:rPr>
        <w:t xml:space="preserve"> en este proceso, porque de ese</w:t>
      </w:r>
      <w:r w:rsidR="008D1740" w:rsidRPr="00022156">
        <w:rPr>
          <w:rFonts w:ascii="Arial" w:hAnsi="Arial" w:cs="Arial"/>
          <w:spacing w:val="-4"/>
          <w:sz w:val="24"/>
          <w:szCs w:val="24"/>
        </w:rPr>
        <w:t xml:space="preserve"> modo se estarían juzgando dos veces una misma conducta</w:t>
      </w:r>
      <w:r w:rsidR="00EF23BF" w:rsidRPr="00022156">
        <w:rPr>
          <w:rFonts w:ascii="Arial" w:hAnsi="Arial" w:cs="Arial"/>
          <w:spacing w:val="-4"/>
          <w:sz w:val="24"/>
          <w:szCs w:val="24"/>
        </w:rPr>
        <w:t>, lo cual constituye una violación al debido proceso</w:t>
      </w:r>
      <w:r w:rsidR="002146A5" w:rsidRPr="00022156">
        <w:rPr>
          <w:rFonts w:ascii="Arial" w:hAnsi="Arial" w:cs="Arial"/>
          <w:spacing w:val="-4"/>
          <w:sz w:val="24"/>
          <w:szCs w:val="24"/>
        </w:rPr>
        <w:t xml:space="preserve">; que no existe evidencia que </w:t>
      </w:r>
      <w:r w:rsidR="50CCD73B" w:rsidRPr="00022156">
        <w:rPr>
          <w:rFonts w:ascii="Arial" w:hAnsi="Arial" w:cs="Arial"/>
          <w:spacing w:val="-4"/>
          <w:sz w:val="24"/>
          <w:szCs w:val="24"/>
        </w:rPr>
        <w:t>hubieran sido</w:t>
      </w:r>
      <w:r w:rsidR="002146A5" w:rsidRPr="00022156">
        <w:rPr>
          <w:rFonts w:ascii="Arial" w:hAnsi="Arial" w:cs="Arial"/>
          <w:spacing w:val="-4"/>
          <w:sz w:val="24"/>
          <w:szCs w:val="24"/>
        </w:rPr>
        <w:t xml:space="preserve"> puesto en conocimiento del actor los manuales y protocolos que se relacionan en la acción y que</w:t>
      </w:r>
      <w:r w:rsidR="008D3411" w:rsidRPr="00022156">
        <w:rPr>
          <w:rFonts w:ascii="Arial" w:hAnsi="Arial" w:cs="Arial"/>
          <w:spacing w:val="-4"/>
          <w:sz w:val="24"/>
          <w:szCs w:val="24"/>
        </w:rPr>
        <w:t xml:space="preserve"> si bien</w:t>
      </w:r>
      <w:r w:rsidR="002146A5" w:rsidRPr="00022156">
        <w:rPr>
          <w:rFonts w:ascii="Arial" w:hAnsi="Arial" w:cs="Arial"/>
          <w:spacing w:val="-4"/>
          <w:sz w:val="24"/>
          <w:szCs w:val="24"/>
        </w:rPr>
        <w:t xml:space="preserve"> </w:t>
      </w:r>
      <w:r w:rsidR="00EF23BF" w:rsidRPr="00022156">
        <w:rPr>
          <w:rFonts w:ascii="Arial" w:hAnsi="Arial" w:cs="Arial"/>
          <w:spacing w:val="-4"/>
          <w:sz w:val="24"/>
          <w:szCs w:val="24"/>
        </w:rPr>
        <w:t>reconoce que existe un protocolo relacionado con el uso de una bolsa</w:t>
      </w:r>
      <w:r w:rsidR="002146A5" w:rsidRPr="00022156">
        <w:rPr>
          <w:rFonts w:ascii="Arial" w:hAnsi="Arial" w:cs="Arial"/>
          <w:spacing w:val="-4"/>
          <w:sz w:val="24"/>
          <w:szCs w:val="24"/>
        </w:rPr>
        <w:t xml:space="preserve"> trasparente </w:t>
      </w:r>
      <w:r w:rsidR="00EF23BF" w:rsidRPr="00022156">
        <w:rPr>
          <w:rFonts w:ascii="Arial" w:hAnsi="Arial" w:cs="Arial"/>
          <w:spacing w:val="-4"/>
          <w:sz w:val="24"/>
          <w:szCs w:val="24"/>
        </w:rPr>
        <w:t xml:space="preserve">para llevar los alimentos y medicamentos, ello es una muestra de la </w:t>
      </w:r>
      <w:r w:rsidR="002146A5" w:rsidRPr="00022156">
        <w:rPr>
          <w:rFonts w:ascii="Arial" w:hAnsi="Arial" w:cs="Arial"/>
          <w:spacing w:val="-4"/>
          <w:sz w:val="24"/>
          <w:szCs w:val="24"/>
        </w:rPr>
        <w:t>vulner</w:t>
      </w:r>
      <w:r w:rsidR="00EF23BF" w:rsidRPr="00022156">
        <w:rPr>
          <w:rFonts w:ascii="Arial" w:hAnsi="Arial" w:cs="Arial"/>
          <w:spacing w:val="-4"/>
          <w:sz w:val="24"/>
          <w:szCs w:val="24"/>
        </w:rPr>
        <w:t xml:space="preserve">ación </w:t>
      </w:r>
      <w:r w:rsidR="00D948AC" w:rsidRPr="00022156">
        <w:rPr>
          <w:rFonts w:ascii="Arial" w:hAnsi="Arial" w:cs="Arial"/>
          <w:spacing w:val="-4"/>
          <w:sz w:val="24"/>
          <w:szCs w:val="24"/>
        </w:rPr>
        <w:t xml:space="preserve">a la dignidad y </w:t>
      </w:r>
      <w:r w:rsidR="00EF23BF" w:rsidRPr="00022156">
        <w:rPr>
          <w:rFonts w:ascii="Arial" w:hAnsi="Arial" w:cs="Arial"/>
          <w:spacing w:val="-4"/>
          <w:sz w:val="24"/>
          <w:szCs w:val="24"/>
        </w:rPr>
        <w:t>los derechos humanos de los trabajadores</w:t>
      </w:r>
      <w:r w:rsidR="002146A5" w:rsidRPr="00022156">
        <w:rPr>
          <w:rFonts w:ascii="Arial" w:hAnsi="Arial" w:cs="Arial"/>
          <w:spacing w:val="-4"/>
          <w:sz w:val="24"/>
          <w:szCs w:val="24"/>
        </w:rPr>
        <w:t xml:space="preserve">, más </w:t>
      </w:r>
      <w:r w:rsidR="301F49D4" w:rsidRPr="00022156">
        <w:rPr>
          <w:rFonts w:ascii="Arial" w:hAnsi="Arial" w:cs="Arial"/>
          <w:spacing w:val="-4"/>
          <w:sz w:val="24"/>
          <w:szCs w:val="24"/>
        </w:rPr>
        <w:t>aún</w:t>
      </w:r>
      <w:r w:rsidR="002146A5" w:rsidRPr="00022156">
        <w:rPr>
          <w:rFonts w:ascii="Arial" w:hAnsi="Arial" w:cs="Arial"/>
          <w:spacing w:val="-4"/>
          <w:sz w:val="24"/>
          <w:szCs w:val="24"/>
        </w:rPr>
        <w:t xml:space="preserve"> como en su caso, cuando lo que lleva consigo son medicamentos que no pueden ser expuesto</w:t>
      </w:r>
      <w:r w:rsidR="008D3411" w:rsidRPr="00022156">
        <w:rPr>
          <w:rFonts w:ascii="Arial" w:hAnsi="Arial" w:cs="Arial"/>
          <w:spacing w:val="-4"/>
          <w:sz w:val="24"/>
          <w:szCs w:val="24"/>
        </w:rPr>
        <w:t>s</w:t>
      </w:r>
      <w:r w:rsidR="002146A5" w:rsidRPr="00022156">
        <w:rPr>
          <w:rFonts w:ascii="Arial" w:hAnsi="Arial" w:cs="Arial"/>
          <w:spacing w:val="-4"/>
          <w:sz w:val="24"/>
          <w:szCs w:val="24"/>
        </w:rPr>
        <w:t xml:space="preserve"> a las altas temperaturas que </w:t>
      </w:r>
      <w:r w:rsidR="00EF23BF" w:rsidRPr="00022156">
        <w:rPr>
          <w:rFonts w:ascii="Arial" w:hAnsi="Arial" w:cs="Arial"/>
          <w:spacing w:val="-4"/>
          <w:sz w:val="24"/>
          <w:szCs w:val="24"/>
        </w:rPr>
        <w:t>se alc</w:t>
      </w:r>
      <w:r w:rsidR="008D3411" w:rsidRPr="00022156">
        <w:rPr>
          <w:rFonts w:ascii="Arial" w:hAnsi="Arial" w:cs="Arial"/>
          <w:spacing w:val="-4"/>
          <w:sz w:val="24"/>
          <w:szCs w:val="24"/>
        </w:rPr>
        <w:t xml:space="preserve">anzan en las unidades blindadas, siendo incluso conocida por </w:t>
      </w:r>
      <w:r w:rsidR="00EF23BF" w:rsidRPr="00022156">
        <w:rPr>
          <w:rFonts w:ascii="Arial" w:hAnsi="Arial" w:cs="Arial"/>
          <w:spacing w:val="-4"/>
          <w:sz w:val="24"/>
          <w:szCs w:val="24"/>
        </w:rPr>
        <w:t xml:space="preserve">la empresa </w:t>
      </w:r>
      <w:r w:rsidR="008D3411" w:rsidRPr="00022156">
        <w:rPr>
          <w:rFonts w:ascii="Arial" w:hAnsi="Arial" w:cs="Arial"/>
          <w:spacing w:val="-4"/>
          <w:sz w:val="24"/>
          <w:szCs w:val="24"/>
        </w:rPr>
        <w:t>su condición de salud</w:t>
      </w:r>
      <w:r w:rsidR="00EF23BF" w:rsidRPr="00022156">
        <w:rPr>
          <w:rFonts w:ascii="Arial" w:hAnsi="Arial" w:cs="Arial"/>
          <w:spacing w:val="-4"/>
          <w:sz w:val="24"/>
          <w:szCs w:val="24"/>
        </w:rPr>
        <w:t xml:space="preserve">; acepta también que el jefe de tripulación es el encargado de portar el canguro </w:t>
      </w:r>
      <w:r w:rsidR="00D948AC" w:rsidRPr="00022156">
        <w:rPr>
          <w:rFonts w:ascii="Arial" w:hAnsi="Arial" w:cs="Arial"/>
          <w:spacing w:val="-4"/>
          <w:sz w:val="24"/>
          <w:szCs w:val="24"/>
        </w:rPr>
        <w:t xml:space="preserve">con los elementos de valor </w:t>
      </w:r>
      <w:r w:rsidR="008D3411" w:rsidRPr="00022156">
        <w:rPr>
          <w:rFonts w:ascii="Arial" w:hAnsi="Arial" w:cs="Arial"/>
          <w:spacing w:val="-4"/>
          <w:sz w:val="24"/>
          <w:szCs w:val="24"/>
        </w:rPr>
        <w:t xml:space="preserve">que transporta </w:t>
      </w:r>
      <w:r w:rsidR="00D948AC" w:rsidRPr="00022156">
        <w:rPr>
          <w:rFonts w:ascii="Arial" w:hAnsi="Arial" w:cs="Arial"/>
          <w:spacing w:val="-4"/>
          <w:sz w:val="24"/>
          <w:szCs w:val="24"/>
        </w:rPr>
        <w:t>de la empresa.</w:t>
      </w:r>
    </w:p>
    <w:p w14:paraId="53128261" w14:textId="77777777" w:rsidR="007F1222" w:rsidRPr="00022156" w:rsidRDefault="007F1222" w:rsidP="00343368">
      <w:pPr>
        <w:spacing w:after="0"/>
        <w:jc w:val="both"/>
        <w:rPr>
          <w:rFonts w:ascii="Arial" w:hAnsi="Arial" w:cs="Arial"/>
          <w:spacing w:val="-4"/>
          <w:sz w:val="24"/>
          <w:szCs w:val="24"/>
        </w:rPr>
      </w:pPr>
    </w:p>
    <w:p w14:paraId="6F70FD6A" w14:textId="6FE9540A" w:rsidR="00A930CF" w:rsidRPr="00022156" w:rsidRDefault="007269CF" w:rsidP="00343368">
      <w:pPr>
        <w:spacing w:after="0"/>
        <w:jc w:val="both"/>
        <w:rPr>
          <w:rFonts w:ascii="Arial" w:hAnsi="Arial" w:cs="Arial"/>
          <w:spacing w:val="-4"/>
          <w:sz w:val="24"/>
          <w:szCs w:val="24"/>
        </w:rPr>
      </w:pPr>
      <w:r w:rsidRPr="00022156">
        <w:rPr>
          <w:rFonts w:ascii="Arial" w:hAnsi="Arial" w:cs="Arial"/>
          <w:spacing w:val="-4"/>
          <w:sz w:val="24"/>
          <w:szCs w:val="24"/>
        </w:rPr>
        <w:t>Indicó también que e</w:t>
      </w:r>
      <w:r w:rsidR="00D948AC" w:rsidRPr="00022156">
        <w:rPr>
          <w:rFonts w:ascii="Arial" w:hAnsi="Arial" w:cs="Arial"/>
          <w:spacing w:val="-4"/>
          <w:sz w:val="24"/>
          <w:szCs w:val="24"/>
        </w:rPr>
        <w:t>n la auditoria no se logra evidencia</w:t>
      </w:r>
      <w:r w:rsidR="008D3411" w:rsidRPr="00022156">
        <w:rPr>
          <w:rFonts w:ascii="Arial" w:hAnsi="Arial" w:cs="Arial"/>
          <w:spacing w:val="-4"/>
          <w:sz w:val="24"/>
          <w:szCs w:val="24"/>
        </w:rPr>
        <w:t>r</w:t>
      </w:r>
      <w:r w:rsidR="00D948AC" w:rsidRPr="00022156">
        <w:rPr>
          <w:rFonts w:ascii="Arial" w:hAnsi="Arial" w:cs="Arial"/>
          <w:spacing w:val="-4"/>
          <w:sz w:val="24"/>
          <w:szCs w:val="24"/>
        </w:rPr>
        <w:t xml:space="preserve"> la conducta</w:t>
      </w:r>
      <w:r w:rsidRPr="00022156">
        <w:rPr>
          <w:rFonts w:ascii="Arial" w:hAnsi="Arial" w:cs="Arial"/>
          <w:spacing w:val="-4"/>
          <w:sz w:val="24"/>
          <w:szCs w:val="24"/>
        </w:rPr>
        <w:t xml:space="preserve"> que se le pretende endilgar al trabajador, por cuanto no </w:t>
      </w:r>
      <w:r w:rsidR="008D3411" w:rsidRPr="00022156">
        <w:rPr>
          <w:rFonts w:ascii="Arial" w:hAnsi="Arial" w:cs="Arial"/>
          <w:spacing w:val="-4"/>
          <w:sz w:val="24"/>
          <w:szCs w:val="24"/>
        </w:rPr>
        <w:t>se percibe</w:t>
      </w:r>
      <w:r w:rsidRPr="00022156">
        <w:rPr>
          <w:rFonts w:ascii="Arial" w:hAnsi="Arial" w:cs="Arial"/>
          <w:spacing w:val="-4"/>
          <w:sz w:val="24"/>
          <w:szCs w:val="24"/>
        </w:rPr>
        <w:t xml:space="preserve"> en el video que el bolso que porta</w:t>
      </w:r>
      <w:r w:rsidR="008D3411" w:rsidRPr="00022156">
        <w:rPr>
          <w:rFonts w:ascii="Arial" w:hAnsi="Arial" w:cs="Arial"/>
          <w:spacing w:val="-4"/>
          <w:sz w:val="24"/>
          <w:szCs w:val="24"/>
        </w:rPr>
        <w:t xml:space="preserve"> el llamado a juicio</w:t>
      </w:r>
      <w:r w:rsidRPr="00022156">
        <w:rPr>
          <w:rFonts w:ascii="Arial" w:hAnsi="Arial" w:cs="Arial"/>
          <w:spacing w:val="-4"/>
          <w:sz w:val="24"/>
          <w:szCs w:val="24"/>
        </w:rPr>
        <w:t xml:space="preserve"> se encuentre reseñado con </w:t>
      </w:r>
      <w:r w:rsidR="00A930CF" w:rsidRPr="00022156">
        <w:rPr>
          <w:rFonts w:ascii="Arial" w:hAnsi="Arial" w:cs="Arial"/>
          <w:spacing w:val="-4"/>
          <w:sz w:val="24"/>
          <w:szCs w:val="24"/>
        </w:rPr>
        <w:t>un logo</w:t>
      </w:r>
      <w:r w:rsidR="008D3411" w:rsidRPr="00022156">
        <w:rPr>
          <w:rFonts w:ascii="Arial" w:hAnsi="Arial" w:cs="Arial"/>
          <w:spacing w:val="-4"/>
          <w:sz w:val="24"/>
          <w:szCs w:val="24"/>
        </w:rPr>
        <w:t>, ya que</w:t>
      </w:r>
      <w:r w:rsidR="00A930CF" w:rsidRPr="00022156">
        <w:rPr>
          <w:rFonts w:ascii="Arial" w:hAnsi="Arial" w:cs="Arial"/>
          <w:spacing w:val="-4"/>
          <w:sz w:val="24"/>
          <w:szCs w:val="24"/>
        </w:rPr>
        <w:t xml:space="preserve"> solo se trata de un</w:t>
      </w:r>
      <w:r w:rsidR="00504462" w:rsidRPr="00022156">
        <w:rPr>
          <w:rFonts w:ascii="Arial" w:hAnsi="Arial" w:cs="Arial"/>
          <w:spacing w:val="-4"/>
          <w:sz w:val="24"/>
          <w:szCs w:val="24"/>
        </w:rPr>
        <w:t xml:space="preserve"> </w:t>
      </w:r>
      <w:r w:rsidR="59DB6A22" w:rsidRPr="00022156">
        <w:rPr>
          <w:rFonts w:ascii="Arial" w:hAnsi="Arial" w:cs="Arial"/>
          <w:spacing w:val="-4"/>
          <w:sz w:val="24"/>
          <w:szCs w:val="24"/>
        </w:rPr>
        <w:t>maletín</w:t>
      </w:r>
      <w:r w:rsidR="00A930CF" w:rsidRPr="00022156">
        <w:rPr>
          <w:rFonts w:ascii="Arial" w:hAnsi="Arial" w:cs="Arial"/>
          <w:spacing w:val="-4"/>
          <w:sz w:val="24"/>
          <w:szCs w:val="24"/>
        </w:rPr>
        <w:t xml:space="preserve"> </w:t>
      </w:r>
      <w:r w:rsidR="00A930CF" w:rsidRPr="00022156">
        <w:rPr>
          <w:rFonts w:ascii="Arial" w:hAnsi="Arial" w:cs="Arial"/>
          <w:spacing w:val="-4"/>
          <w:sz w:val="24"/>
          <w:szCs w:val="24"/>
        </w:rPr>
        <w:lastRenderedPageBreak/>
        <w:t>en el que se busca que tanto las medicinas como los alimentos se conserven en buen estado, lo cual es complejo debido a las condiciones de trabajo y a las largas jornadas de a las que se encuentra sometida el personal de la Compañía.</w:t>
      </w:r>
    </w:p>
    <w:p w14:paraId="62486C05" w14:textId="77777777" w:rsidR="00A930CF" w:rsidRPr="00022156" w:rsidRDefault="00A930CF" w:rsidP="00343368">
      <w:pPr>
        <w:spacing w:after="0"/>
        <w:jc w:val="both"/>
        <w:rPr>
          <w:rFonts w:ascii="Arial" w:hAnsi="Arial" w:cs="Arial"/>
          <w:spacing w:val="-4"/>
          <w:sz w:val="24"/>
          <w:szCs w:val="24"/>
        </w:rPr>
      </w:pPr>
    </w:p>
    <w:p w14:paraId="6BAB6833" w14:textId="77777777" w:rsidR="00A930CF" w:rsidRPr="00022156" w:rsidRDefault="00A930CF" w:rsidP="00343368">
      <w:pPr>
        <w:spacing w:after="0"/>
        <w:jc w:val="both"/>
        <w:rPr>
          <w:rFonts w:ascii="Arial" w:hAnsi="Arial" w:cs="Arial"/>
          <w:spacing w:val="-4"/>
          <w:sz w:val="24"/>
          <w:szCs w:val="24"/>
        </w:rPr>
      </w:pPr>
      <w:r w:rsidRPr="00022156">
        <w:rPr>
          <w:rFonts w:ascii="Arial" w:hAnsi="Arial" w:cs="Arial"/>
          <w:spacing w:val="-4"/>
          <w:sz w:val="24"/>
          <w:szCs w:val="24"/>
        </w:rPr>
        <w:t>Sostiene que los empleados son minuciosamente requisados al ingreso a las instalaciones de la Compañía, por lo que no existe el riesgo advertido por el empleador y que además, al no estar regulado el asunto por el manual de funciones corresponde al personal, de manera autónoma</w:t>
      </w:r>
      <w:r w:rsidR="00504462" w:rsidRPr="00022156">
        <w:rPr>
          <w:rFonts w:ascii="Arial" w:hAnsi="Arial" w:cs="Arial"/>
          <w:spacing w:val="-4"/>
          <w:sz w:val="24"/>
          <w:szCs w:val="24"/>
        </w:rPr>
        <w:t>,</w:t>
      </w:r>
      <w:r w:rsidRPr="00022156">
        <w:rPr>
          <w:rFonts w:ascii="Arial" w:hAnsi="Arial" w:cs="Arial"/>
          <w:spacing w:val="-4"/>
          <w:sz w:val="24"/>
          <w:szCs w:val="24"/>
        </w:rPr>
        <w:t xml:space="preserve"> tomar decisiones en torno a la ingesta de alimentos y cómo deben </w:t>
      </w:r>
      <w:r w:rsidR="00504462" w:rsidRPr="00022156">
        <w:rPr>
          <w:rFonts w:ascii="Arial" w:hAnsi="Arial" w:cs="Arial"/>
          <w:spacing w:val="-4"/>
          <w:sz w:val="24"/>
          <w:szCs w:val="24"/>
        </w:rPr>
        <w:t xml:space="preserve">ser </w:t>
      </w:r>
      <w:r w:rsidRPr="00022156">
        <w:rPr>
          <w:rFonts w:ascii="Arial" w:hAnsi="Arial" w:cs="Arial"/>
          <w:spacing w:val="-4"/>
          <w:sz w:val="24"/>
          <w:szCs w:val="24"/>
        </w:rPr>
        <w:t xml:space="preserve">transportarlos, sin que sea acertado concluir que por el solo hecho de utilizar un bolso, la intensión sea </w:t>
      </w:r>
      <w:r w:rsidR="00504462" w:rsidRPr="00022156">
        <w:rPr>
          <w:rFonts w:ascii="Arial" w:hAnsi="Arial" w:cs="Arial"/>
          <w:spacing w:val="-4"/>
          <w:sz w:val="24"/>
          <w:szCs w:val="24"/>
        </w:rPr>
        <w:t xml:space="preserve">la de </w:t>
      </w:r>
      <w:r w:rsidRPr="00022156">
        <w:rPr>
          <w:rFonts w:ascii="Arial" w:hAnsi="Arial" w:cs="Arial"/>
          <w:spacing w:val="-4"/>
          <w:sz w:val="24"/>
          <w:szCs w:val="24"/>
        </w:rPr>
        <w:t>defrauda</w:t>
      </w:r>
      <w:r w:rsidR="00FD5A58" w:rsidRPr="00022156">
        <w:rPr>
          <w:rFonts w:ascii="Arial" w:hAnsi="Arial" w:cs="Arial"/>
          <w:spacing w:val="-4"/>
          <w:sz w:val="24"/>
          <w:szCs w:val="24"/>
        </w:rPr>
        <w:t>r</w:t>
      </w:r>
      <w:r w:rsidRPr="00022156">
        <w:rPr>
          <w:rFonts w:ascii="Arial" w:hAnsi="Arial" w:cs="Arial"/>
          <w:spacing w:val="-4"/>
          <w:sz w:val="24"/>
          <w:szCs w:val="24"/>
        </w:rPr>
        <w:t xml:space="preserve"> la empresa</w:t>
      </w:r>
      <w:r w:rsidR="00FD5A58" w:rsidRPr="00022156">
        <w:rPr>
          <w:rFonts w:ascii="Arial" w:hAnsi="Arial" w:cs="Arial"/>
          <w:spacing w:val="-4"/>
          <w:sz w:val="24"/>
          <w:szCs w:val="24"/>
        </w:rPr>
        <w:t xml:space="preserve"> o poner en riesgo la operación, contrario, considera que lo que</w:t>
      </w:r>
      <w:r w:rsidR="00504462" w:rsidRPr="00022156">
        <w:rPr>
          <w:rFonts w:ascii="Arial" w:hAnsi="Arial" w:cs="Arial"/>
          <w:spacing w:val="-4"/>
          <w:sz w:val="24"/>
          <w:szCs w:val="24"/>
        </w:rPr>
        <w:t xml:space="preserve"> se</w:t>
      </w:r>
      <w:r w:rsidR="00FD5A58" w:rsidRPr="00022156">
        <w:rPr>
          <w:rFonts w:ascii="Arial" w:hAnsi="Arial" w:cs="Arial"/>
          <w:spacing w:val="-4"/>
          <w:sz w:val="24"/>
          <w:szCs w:val="24"/>
        </w:rPr>
        <w:t xml:space="preserve"> busca es perseguir al trabajador sindicalizado. </w:t>
      </w:r>
    </w:p>
    <w:p w14:paraId="4101652C" w14:textId="77777777" w:rsidR="00D948AC" w:rsidRPr="00022156" w:rsidRDefault="00D948AC" w:rsidP="00343368">
      <w:pPr>
        <w:spacing w:after="0"/>
        <w:jc w:val="both"/>
        <w:rPr>
          <w:rFonts w:ascii="Arial" w:hAnsi="Arial" w:cs="Arial"/>
          <w:spacing w:val="-4"/>
          <w:sz w:val="24"/>
          <w:szCs w:val="24"/>
        </w:rPr>
      </w:pPr>
    </w:p>
    <w:p w14:paraId="1B8C0470" w14:textId="7113FA64" w:rsidR="004F3CD0" w:rsidRPr="00022156" w:rsidRDefault="00FD5A58" w:rsidP="00343368">
      <w:pPr>
        <w:spacing w:after="0"/>
        <w:jc w:val="both"/>
        <w:rPr>
          <w:rFonts w:ascii="Arial" w:hAnsi="Arial" w:cs="Arial"/>
          <w:spacing w:val="-4"/>
          <w:sz w:val="24"/>
          <w:szCs w:val="24"/>
        </w:rPr>
      </w:pPr>
      <w:r w:rsidRPr="00022156">
        <w:rPr>
          <w:rFonts w:ascii="Arial" w:hAnsi="Arial" w:cs="Arial"/>
          <w:spacing w:val="-4"/>
          <w:sz w:val="24"/>
          <w:szCs w:val="24"/>
        </w:rPr>
        <w:t>Por otro lado, frente a la diligencia de descargos señal</w:t>
      </w:r>
      <w:r w:rsidR="1709DBBC" w:rsidRPr="00022156">
        <w:rPr>
          <w:rFonts w:ascii="Arial" w:hAnsi="Arial" w:cs="Arial"/>
          <w:spacing w:val="-4"/>
          <w:sz w:val="24"/>
          <w:szCs w:val="24"/>
        </w:rPr>
        <w:t>ó</w:t>
      </w:r>
      <w:r w:rsidRPr="00022156">
        <w:rPr>
          <w:rFonts w:ascii="Arial" w:hAnsi="Arial" w:cs="Arial"/>
          <w:spacing w:val="-4"/>
          <w:sz w:val="24"/>
          <w:szCs w:val="24"/>
        </w:rPr>
        <w:t xml:space="preserve"> que</w:t>
      </w:r>
      <w:r w:rsidR="00504462" w:rsidRPr="00022156">
        <w:rPr>
          <w:rFonts w:ascii="Arial" w:hAnsi="Arial" w:cs="Arial"/>
          <w:spacing w:val="-4"/>
          <w:sz w:val="24"/>
          <w:szCs w:val="24"/>
        </w:rPr>
        <w:t xml:space="preserve"> en la misma </w:t>
      </w:r>
      <w:r w:rsidRPr="00022156">
        <w:rPr>
          <w:rFonts w:ascii="Arial" w:hAnsi="Arial" w:cs="Arial"/>
          <w:spacing w:val="-4"/>
          <w:sz w:val="24"/>
          <w:szCs w:val="24"/>
        </w:rPr>
        <w:t>el empleador solo</w:t>
      </w:r>
      <w:r w:rsidR="00504462" w:rsidRPr="00022156">
        <w:rPr>
          <w:rFonts w:ascii="Arial" w:hAnsi="Arial" w:cs="Arial"/>
          <w:spacing w:val="-4"/>
          <w:sz w:val="24"/>
          <w:szCs w:val="24"/>
        </w:rPr>
        <w:t xml:space="preserve"> pretendió </w:t>
      </w:r>
      <w:r w:rsidRPr="00022156">
        <w:rPr>
          <w:rFonts w:ascii="Arial" w:hAnsi="Arial" w:cs="Arial"/>
          <w:spacing w:val="-4"/>
          <w:sz w:val="24"/>
          <w:szCs w:val="24"/>
        </w:rPr>
        <w:t xml:space="preserve">que el aforado se </w:t>
      </w:r>
      <w:r w:rsidR="6EE1C68C" w:rsidRPr="00022156">
        <w:rPr>
          <w:rFonts w:ascii="Arial" w:hAnsi="Arial" w:cs="Arial"/>
          <w:spacing w:val="-4"/>
          <w:sz w:val="24"/>
          <w:szCs w:val="24"/>
        </w:rPr>
        <w:t>auto incriminara</w:t>
      </w:r>
      <w:r w:rsidR="004F3CD0" w:rsidRPr="00022156">
        <w:rPr>
          <w:rFonts w:ascii="Arial" w:hAnsi="Arial" w:cs="Arial"/>
          <w:spacing w:val="-4"/>
          <w:sz w:val="24"/>
          <w:szCs w:val="24"/>
        </w:rPr>
        <w:t>,</w:t>
      </w:r>
      <w:r w:rsidRPr="00022156">
        <w:rPr>
          <w:rFonts w:ascii="Arial" w:hAnsi="Arial" w:cs="Arial"/>
          <w:spacing w:val="-4"/>
          <w:sz w:val="24"/>
          <w:szCs w:val="24"/>
        </w:rPr>
        <w:t xml:space="preserve"> con lo cual se </w:t>
      </w:r>
      <w:r w:rsidR="004F3CD0" w:rsidRPr="00022156">
        <w:rPr>
          <w:rFonts w:ascii="Arial" w:hAnsi="Arial" w:cs="Arial"/>
          <w:spacing w:val="-4"/>
          <w:sz w:val="24"/>
          <w:szCs w:val="24"/>
        </w:rPr>
        <w:t xml:space="preserve"> viola el derecho </w:t>
      </w:r>
      <w:r w:rsidRPr="00022156">
        <w:rPr>
          <w:rFonts w:ascii="Arial" w:hAnsi="Arial" w:cs="Arial"/>
          <w:spacing w:val="-4"/>
          <w:sz w:val="24"/>
          <w:szCs w:val="24"/>
        </w:rPr>
        <w:t>al debido proceso, pues no puede convertirse está oportunidad en espacio para que el trabajador sea acribillado con preguntas, que impiden el adecuado ejercicio del derecho de defensa</w:t>
      </w:r>
      <w:r w:rsidR="00504462" w:rsidRPr="00022156">
        <w:rPr>
          <w:rFonts w:ascii="Arial" w:hAnsi="Arial" w:cs="Arial"/>
          <w:spacing w:val="-4"/>
          <w:sz w:val="24"/>
          <w:szCs w:val="24"/>
        </w:rPr>
        <w:t xml:space="preserve"> en tanto no se permitió rendir su versión libre</w:t>
      </w:r>
      <w:r w:rsidRPr="00022156">
        <w:rPr>
          <w:rFonts w:ascii="Arial" w:hAnsi="Arial" w:cs="Arial"/>
          <w:spacing w:val="-4"/>
          <w:sz w:val="24"/>
          <w:szCs w:val="24"/>
        </w:rPr>
        <w:t>, siendo incluso finalizada la diligencia de manera arbitraria y sin la posibilidad de escuchar a los miembros del sindicato que acompañaron al demandado.</w:t>
      </w:r>
    </w:p>
    <w:p w14:paraId="4B99056E" w14:textId="77777777" w:rsidR="004F3CD0" w:rsidRPr="00022156" w:rsidRDefault="004F3CD0" w:rsidP="00343368">
      <w:pPr>
        <w:spacing w:after="0"/>
        <w:jc w:val="both"/>
        <w:rPr>
          <w:rFonts w:ascii="Arial" w:hAnsi="Arial" w:cs="Arial"/>
          <w:spacing w:val="-4"/>
          <w:sz w:val="24"/>
          <w:szCs w:val="24"/>
        </w:rPr>
      </w:pPr>
    </w:p>
    <w:p w14:paraId="2B8DCE69" w14:textId="77777777" w:rsidR="00FD5A58" w:rsidRPr="00022156" w:rsidRDefault="00FD5A58" w:rsidP="00343368">
      <w:pPr>
        <w:spacing w:after="0"/>
        <w:jc w:val="both"/>
        <w:rPr>
          <w:rFonts w:ascii="Arial" w:hAnsi="Arial" w:cs="Arial"/>
          <w:spacing w:val="-4"/>
          <w:sz w:val="24"/>
          <w:szCs w:val="24"/>
        </w:rPr>
      </w:pPr>
      <w:r w:rsidRPr="00022156">
        <w:rPr>
          <w:rFonts w:ascii="Arial" w:hAnsi="Arial" w:cs="Arial"/>
          <w:spacing w:val="-4"/>
          <w:sz w:val="24"/>
          <w:szCs w:val="24"/>
        </w:rPr>
        <w:t>Finalizan indicando que en el trámite adelantado por el empleador no quedó establecida la comisión de una falta grave y que en dicho procedimiento se vulneró el princip</w:t>
      </w:r>
      <w:r w:rsidR="00504462" w:rsidRPr="00022156">
        <w:rPr>
          <w:rFonts w:ascii="Arial" w:hAnsi="Arial" w:cs="Arial"/>
          <w:spacing w:val="-4"/>
          <w:sz w:val="24"/>
          <w:szCs w:val="24"/>
        </w:rPr>
        <w:t>io de doble instancia, pues el demandado</w:t>
      </w:r>
      <w:r w:rsidRPr="00022156">
        <w:rPr>
          <w:rFonts w:ascii="Arial" w:hAnsi="Arial" w:cs="Arial"/>
          <w:spacing w:val="-4"/>
          <w:sz w:val="24"/>
          <w:szCs w:val="24"/>
        </w:rPr>
        <w:t xml:space="preserve"> no tuvo la oportunidad de recurrir la decisión de la Compañía.</w:t>
      </w:r>
    </w:p>
    <w:p w14:paraId="0A6959E7" w14:textId="77777777" w:rsidR="00AB0683" w:rsidRPr="00022156" w:rsidRDefault="00FD5A58" w:rsidP="00343368">
      <w:pPr>
        <w:spacing w:after="0"/>
        <w:jc w:val="both"/>
        <w:rPr>
          <w:rFonts w:ascii="Arial" w:hAnsi="Arial" w:cs="Arial"/>
          <w:spacing w:val="-4"/>
          <w:sz w:val="24"/>
          <w:szCs w:val="24"/>
        </w:rPr>
      </w:pPr>
      <w:r w:rsidRPr="00022156">
        <w:rPr>
          <w:rFonts w:ascii="Arial" w:hAnsi="Arial" w:cs="Arial"/>
          <w:spacing w:val="-4"/>
          <w:sz w:val="24"/>
          <w:szCs w:val="24"/>
        </w:rPr>
        <w:t xml:space="preserve"> </w:t>
      </w:r>
    </w:p>
    <w:p w14:paraId="482F1D60" w14:textId="77777777" w:rsidR="007F1222" w:rsidRPr="00022156" w:rsidRDefault="00FC521C" w:rsidP="00343368">
      <w:pPr>
        <w:spacing w:after="0"/>
        <w:jc w:val="both"/>
        <w:rPr>
          <w:rFonts w:ascii="Arial" w:hAnsi="Arial" w:cs="Arial"/>
          <w:i/>
          <w:spacing w:val="-4"/>
          <w:sz w:val="24"/>
          <w:szCs w:val="24"/>
        </w:rPr>
      </w:pPr>
      <w:r w:rsidRPr="00022156">
        <w:rPr>
          <w:rFonts w:ascii="Arial" w:hAnsi="Arial" w:cs="Arial"/>
          <w:spacing w:val="-4"/>
          <w:sz w:val="24"/>
          <w:szCs w:val="24"/>
        </w:rPr>
        <w:t xml:space="preserve">Como excepciones se propuso </w:t>
      </w:r>
      <w:r w:rsidR="003546FE" w:rsidRPr="00022156">
        <w:rPr>
          <w:rFonts w:ascii="Arial" w:hAnsi="Arial" w:cs="Arial"/>
          <w:spacing w:val="-4"/>
          <w:sz w:val="24"/>
          <w:szCs w:val="24"/>
        </w:rPr>
        <w:t>la de “</w:t>
      </w:r>
      <w:r w:rsidR="003546FE" w:rsidRPr="00022156">
        <w:rPr>
          <w:rFonts w:ascii="Arial" w:hAnsi="Arial" w:cs="Arial"/>
          <w:i/>
          <w:spacing w:val="-4"/>
          <w:sz w:val="24"/>
          <w:szCs w:val="24"/>
        </w:rPr>
        <w:t>Inexistencia de</w:t>
      </w:r>
      <w:r w:rsidR="0078590B" w:rsidRPr="00022156">
        <w:rPr>
          <w:rFonts w:ascii="Arial" w:hAnsi="Arial" w:cs="Arial"/>
          <w:i/>
          <w:spacing w:val="-4"/>
          <w:sz w:val="24"/>
          <w:szCs w:val="24"/>
        </w:rPr>
        <w:t xml:space="preserve"> los hechos que fundan el supuesto desobedecimiento a las funciones</w:t>
      </w:r>
      <w:r w:rsidR="008E55AD" w:rsidRPr="00022156">
        <w:rPr>
          <w:rFonts w:ascii="Arial" w:hAnsi="Arial" w:cs="Arial"/>
          <w:i/>
          <w:spacing w:val="-4"/>
          <w:sz w:val="24"/>
          <w:szCs w:val="24"/>
        </w:rPr>
        <w:t xml:space="preserve"> cometido por </w:t>
      </w:r>
      <w:r w:rsidR="0078590B" w:rsidRPr="00022156">
        <w:rPr>
          <w:rFonts w:ascii="Arial" w:hAnsi="Arial" w:cs="Arial"/>
          <w:i/>
          <w:spacing w:val="-4"/>
          <w:sz w:val="24"/>
          <w:szCs w:val="24"/>
        </w:rPr>
        <w:t>el trabajador”</w:t>
      </w:r>
      <w:r w:rsidR="007F1222" w:rsidRPr="00022156">
        <w:rPr>
          <w:rFonts w:ascii="Arial" w:hAnsi="Arial" w:cs="Arial"/>
          <w:i/>
          <w:spacing w:val="-4"/>
          <w:sz w:val="24"/>
          <w:szCs w:val="24"/>
        </w:rPr>
        <w:t xml:space="preserve"> y</w:t>
      </w:r>
      <w:r w:rsidR="00AB7C27" w:rsidRPr="00022156">
        <w:rPr>
          <w:rFonts w:ascii="Arial" w:hAnsi="Arial" w:cs="Arial"/>
          <w:i/>
          <w:spacing w:val="-4"/>
          <w:sz w:val="24"/>
          <w:szCs w:val="24"/>
        </w:rPr>
        <w:t xml:space="preserve"> </w:t>
      </w:r>
      <w:r w:rsidR="0078590B" w:rsidRPr="00022156">
        <w:rPr>
          <w:rFonts w:ascii="Arial" w:hAnsi="Arial" w:cs="Arial"/>
          <w:i/>
          <w:spacing w:val="-4"/>
          <w:sz w:val="24"/>
          <w:szCs w:val="24"/>
        </w:rPr>
        <w:t>“</w:t>
      </w:r>
      <w:r w:rsidR="00AB7C27" w:rsidRPr="00022156">
        <w:rPr>
          <w:rFonts w:ascii="Arial" w:hAnsi="Arial" w:cs="Arial"/>
          <w:i/>
          <w:spacing w:val="-4"/>
          <w:sz w:val="24"/>
          <w:szCs w:val="24"/>
        </w:rPr>
        <w:t>Violación al debido proceso</w:t>
      </w:r>
      <w:r w:rsidR="003546FE" w:rsidRPr="00022156">
        <w:rPr>
          <w:rFonts w:ascii="Arial" w:hAnsi="Arial" w:cs="Arial"/>
          <w:i/>
          <w:spacing w:val="-4"/>
          <w:sz w:val="24"/>
          <w:szCs w:val="24"/>
        </w:rPr>
        <w:t>”</w:t>
      </w:r>
      <w:r w:rsidR="007F1222" w:rsidRPr="00022156">
        <w:rPr>
          <w:rFonts w:ascii="Arial" w:hAnsi="Arial" w:cs="Arial"/>
          <w:i/>
          <w:spacing w:val="-4"/>
          <w:sz w:val="24"/>
          <w:szCs w:val="24"/>
        </w:rPr>
        <w:t>.</w:t>
      </w:r>
    </w:p>
    <w:p w14:paraId="100C5B58" w14:textId="77777777" w:rsidR="00C21B00" w:rsidRPr="00022156" w:rsidRDefault="007F1222" w:rsidP="00343368">
      <w:pPr>
        <w:spacing w:after="0"/>
        <w:jc w:val="both"/>
        <w:rPr>
          <w:rFonts w:ascii="Arial" w:hAnsi="Arial" w:cs="Arial"/>
          <w:spacing w:val="-4"/>
          <w:sz w:val="24"/>
          <w:szCs w:val="24"/>
        </w:rPr>
      </w:pPr>
      <w:r w:rsidRPr="00022156">
        <w:rPr>
          <w:rFonts w:ascii="Arial" w:hAnsi="Arial" w:cs="Arial"/>
          <w:spacing w:val="-4"/>
          <w:sz w:val="24"/>
          <w:szCs w:val="24"/>
        </w:rPr>
        <w:t xml:space="preserve"> </w:t>
      </w:r>
    </w:p>
    <w:p w14:paraId="7706BEF4" w14:textId="39C0E2B7" w:rsidR="00BF0491" w:rsidRPr="00022156" w:rsidRDefault="008330D3" w:rsidP="00343368">
      <w:pPr>
        <w:spacing w:after="0"/>
        <w:jc w:val="both"/>
        <w:rPr>
          <w:rFonts w:ascii="Arial" w:hAnsi="Arial" w:cs="Arial"/>
          <w:spacing w:val="-4"/>
          <w:sz w:val="24"/>
          <w:szCs w:val="24"/>
        </w:rPr>
      </w:pPr>
      <w:r w:rsidRPr="00022156">
        <w:rPr>
          <w:rFonts w:ascii="Arial" w:hAnsi="Arial" w:cs="Arial"/>
          <w:spacing w:val="-4"/>
          <w:sz w:val="24"/>
          <w:szCs w:val="24"/>
        </w:rPr>
        <w:t xml:space="preserve">Decretadas y practicadas las pruebas, se pronunció de fondo </w:t>
      </w:r>
      <w:r w:rsidR="00C233A2" w:rsidRPr="00022156">
        <w:rPr>
          <w:rFonts w:ascii="Arial" w:hAnsi="Arial" w:cs="Arial"/>
          <w:spacing w:val="-4"/>
          <w:sz w:val="24"/>
          <w:szCs w:val="24"/>
        </w:rPr>
        <w:t>la</w:t>
      </w:r>
      <w:r w:rsidR="002A0783" w:rsidRPr="00022156">
        <w:rPr>
          <w:rFonts w:ascii="Arial" w:hAnsi="Arial" w:cs="Arial"/>
          <w:spacing w:val="-4"/>
          <w:sz w:val="24"/>
          <w:szCs w:val="24"/>
        </w:rPr>
        <w:t xml:space="preserve"> juez de la causa,</w:t>
      </w:r>
      <w:r w:rsidR="00844B30" w:rsidRPr="00022156">
        <w:rPr>
          <w:rFonts w:ascii="Arial" w:hAnsi="Arial" w:cs="Arial"/>
          <w:spacing w:val="-4"/>
          <w:sz w:val="24"/>
          <w:szCs w:val="24"/>
        </w:rPr>
        <w:t xml:space="preserve"> evidenciando </w:t>
      </w:r>
      <w:r w:rsidR="00C233A2" w:rsidRPr="00022156">
        <w:rPr>
          <w:rFonts w:ascii="Arial" w:hAnsi="Arial" w:cs="Arial"/>
          <w:spacing w:val="-4"/>
          <w:sz w:val="24"/>
          <w:szCs w:val="24"/>
        </w:rPr>
        <w:t xml:space="preserve">inicialmente </w:t>
      </w:r>
      <w:r w:rsidR="00844B30" w:rsidRPr="00022156">
        <w:rPr>
          <w:rFonts w:ascii="Arial" w:hAnsi="Arial" w:cs="Arial"/>
          <w:spacing w:val="-4"/>
          <w:sz w:val="24"/>
          <w:szCs w:val="24"/>
        </w:rPr>
        <w:t xml:space="preserve">que el demandado es trabajador de la compañía demandante  y goza de fuero sindical en calidad de </w:t>
      </w:r>
      <w:r w:rsidR="007F1222" w:rsidRPr="00022156">
        <w:rPr>
          <w:rFonts w:ascii="Arial" w:hAnsi="Arial" w:cs="Arial"/>
          <w:spacing w:val="-4"/>
          <w:sz w:val="24"/>
          <w:szCs w:val="24"/>
        </w:rPr>
        <w:t xml:space="preserve">Vicepresidente </w:t>
      </w:r>
      <w:r w:rsidR="00FA40E3" w:rsidRPr="00022156">
        <w:rPr>
          <w:rFonts w:ascii="Arial" w:hAnsi="Arial" w:cs="Arial"/>
          <w:spacing w:val="-4"/>
          <w:sz w:val="24"/>
          <w:szCs w:val="24"/>
        </w:rPr>
        <w:t>de la Su</w:t>
      </w:r>
      <w:r w:rsidR="007F1222" w:rsidRPr="00022156">
        <w:rPr>
          <w:rFonts w:ascii="Arial" w:hAnsi="Arial" w:cs="Arial"/>
          <w:spacing w:val="-4"/>
          <w:sz w:val="24"/>
          <w:szCs w:val="24"/>
        </w:rPr>
        <w:t>b</w:t>
      </w:r>
      <w:r w:rsidR="00FA40E3" w:rsidRPr="00022156">
        <w:rPr>
          <w:rFonts w:ascii="Arial" w:hAnsi="Arial" w:cs="Arial"/>
          <w:spacing w:val="-4"/>
          <w:sz w:val="24"/>
          <w:szCs w:val="24"/>
        </w:rPr>
        <w:t>directiva Pereira de</w:t>
      </w:r>
      <w:r w:rsidR="007F1222" w:rsidRPr="00022156">
        <w:rPr>
          <w:rFonts w:ascii="Arial" w:hAnsi="Arial" w:cs="Arial"/>
          <w:spacing w:val="-4"/>
          <w:sz w:val="24"/>
          <w:szCs w:val="24"/>
        </w:rPr>
        <w:t xml:space="preserve"> </w:t>
      </w:r>
      <w:r w:rsidR="00FA40E3" w:rsidRPr="00022156">
        <w:rPr>
          <w:rFonts w:ascii="Arial" w:hAnsi="Arial" w:cs="Arial"/>
          <w:spacing w:val="-4"/>
          <w:sz w:val="24"/>
          <w:szCs w:val="24"/>
        </w:rPr>
        <w:t>l</w:t>
      </w:r>
      <w:r w:rsidR="007F1222" w:rsidRPr="00022156">
        <w:rPr>
          <w:rFonts w:ascii="Arial" w:hAnsi="Arial" w:cs="Arial"/>
          <w:spacing w:val="-4"/>
          <w:sz w:val="24"/>
          <w:szCs w:val="24"/>
        </w:rPr>
        <w:t>a</w:t>
      </w:r>
      <w:r w:rsidR="00FA40E3" w:rsidRPr="00022156">
        <w:rPr>
          <w:rFonts w:ascii="Arial" w:hAnsi="Arial" w:cs="Arial"/>
          <w:spacing w:val="-4"/>
          <w:sz w:val="24"/>
          <w:szCs w:val="24"/>
        </w:rPr>
        <w:t xml:space="preserve"> Unión Nacional de Empleados del Transporte de Valores y Actividades Conexas –</w:t>
      </w:r>
      <w:r w:rsidR="00D26FAC" w:rsidRPr="00022156">
        <w:rPr>
          <w:rFonts w:ascii="Arial" w:hAnsi="Arial" w:cs="Arial"/>
          <w:spacing w:val="-4"/>
          <w:sz w:val="24"/>
          <w:szCs w:val="24"/>
        </w:rPr>
        <w:t xml:space="preserve"> </w:t>
      </w:r>
      <w:r w:rsidR="00FA40E3" w:rsidRPr="00022156">
        <w:rPr>
          <w:rFonts w:ascii="Arial" w:hAnsi="Arial" w:cs="Arial"/>
          <w:spacing w:val="-4"/>
          <w:sz w:val="24"/>
          <w:szCs w:val="24"/>
        </w:rPr>
        <w:t>UNETDV</w:t>
      </w:r>
      <w:r w:rsidR="0018190B" w:rsidRPr="00022156">
        <w:rPr>
          <w:rFonts w:ascii="Arial" w:hAnsi="Arial" w:cs="Arial"/>
          <w:spacing w:val="-4"/>
          <w:sz w:val="24"/>
          <w:szCs w:val="24"/>
        </w:rPr>
        <w:t xml:space="preserve">, </w:t>
      </w:r>
      <w:r w:rsidR="00C233A2" w:rsidRPr="00022156">
        <w:rPr>
          <w:rFonts w:ascii="Arial" w:hAnsi="Arial" w:cs="Arial"/>
          <w:spacing w:val="-4"/>
          <w:sz w:val="24"/>
          <w:szCs w:val="24"/>
        </w:rPr>
        <w:t xml:space="preserve">para luego establecer </w:t>
      </w:r>
      <w:r w:rsidR="0018190B" w:rsidRPr="00022156">
        <w:rPr>
          <w:rFonts w:ascii="Arial" w:hAnsi="Arial" w:cs="Arial"/>
          <w:spacing w:val="-4"/>
          <w:sz w:val="24"/>
          <w:szCs w:val="24"/>
        </w:rPr>
        <w:t xml:space="preserve">que existe justa </w:t>
      </w:r>
      <w:r w:rsidR="00C233A2" w:rsidRPr="00022156">
        <w:rPr>
          <w:rFonts w:ascii="Arial" w:hAnsi="Arial" w:cs="Arial"/>
          <w:spacing w:val="-4"/>
          <w:sz w:val="24"/>
          <w:szCs w:val="24"/>
        </w:rPr>
        <w:t xml:space="preserve">causa </w:t>
      </w:r>
      <w:r w:rsidR="00AD7035" w:rsidRPr="00022156">
        <w:rPr>
          <w:rFonts w:ascii="Arial" w:hAnsi="Arial" w:cs="Arial"/>
          <w:spacing w:val="-4"/>
          <w:sz w:val="24"/>
          <w:szCs w:val="24"/>
        </w:rPr>
        <w:t>para dar por terminado el contrato de trabajo</w:t>
      </w:r>
      <w:r w:rsidR="007769B8" w:rsidRPr="00022156">
        <w:rPr>
          <w:rFonts w:ascii="Arial" w:hAnsi="Arial" w:cs="Arial"/>
          <w:spacing w:val="-4"/>
          <w:sz w:val="24"/>
          <w:szCs w:val="24"/>
        </w:rPr>
        <w:t>, al advertir que el trabajador incumpli</w:t>
      </w:r>
      <w:r w:rsidR="001333D7" w:rsidRPr="00022156">
        <w:rPr>
          <w:rFonts w:ascii="Arial" w:hAnsi="Arial" w:cs="Arial"/>
          <w:spacing w:val="-4"/>
          <w:sz w:val="24"/>
          <w:szCs w:val="24"/>
        </w:rPr>
        <w:t xml:space="preserve">ó </w:t>
      </w:r>
      <w:r w:rsidR="00FA40E3" w:rsidRPr="00022156">
        <w:rPr>
          <w:rFonts w:ascii="Arial" w:hAnsi="Arial" w:cs="Arial"/>
          <w:spacing w:val="-4"/>
          <w:sz w:val="24"/>
          <w:szCs w:val="24"/>
        </w:rPr>
        <w:t>con las obligaciones</w:t>
      </w:r>
      <w:r w:rsidR="00C233A2" w:rsidRPr="00022156">
        <w:rPr>
          <w:rFonts w:ascii="Arial" w:hAnsi="Arial" w:cs="Arial"/>
          <w:spacing w:val="-4"/>
          <w:sz w:val="24"/>
          <w:szCs w:val="24"/>
        </w:rPr>
        <w:t xml:space="preserve"> contractuales y reglamentarias</w:t>
      </w:r>
      <w:r w:rsidR="00FA40E3" w:rsidRPr="00022156">
        <w:rPr>
          <w:rFonts w:ascii="Arial" w:hAnsi="Arial" w:cs="Arial"/>
          <w:spacing w:val="-4"/>
          <w:sz w:val="24"/>
          <w:szCs w:val="24"/>
        </w:rPr>
        <w:t xml:space="preserve">, </w:t>
      </w:r>
      <w:r w:rsidR="3AE397C8" w:rsidRPr="00022156">
        <w:rPr>
          <w:rFonts w:ascii="Arial" w:hAnsi="Arial" w:cs="Arial"/>
          <w:spacing w:val="-4"/>
          <w:sz w:val="24"/>
          <w:szCs w:val="24"/>
        </w:rPr>
        <w:t>pues</w:t>
      </w:r>
      <w:r w:rsidR="00BF0491" w:rsidRPr="00022156">
        <w:rPr>
          <w:rFonts w:ascii="Arial" w:hAnsi="Arial" w:cs="Arial"/>
          <w:spacing w:val="-4"/>
          <w:sz w:val="24"/>
          <w:szCs w:val="24"/>
        </w:rPr>
        <w:t>, durante los días 18 a 23 de julio del año que corre</w:t>
      </w:r>
      <w:r w:rsidR="007F1222" w:rsidRPr="00022156">
        <w:rPr>
          <w:rFonts w:ascii="Arial" w:hAnsi="Arial" w:cs="Arial"/>
          <w:spacing w:val="-4"/>
          <w:sz w:val="24"/>
          <w:szCs w:val="24"/>
        </w:rPr>
        <w:t xml:space="preserve"> portó </w:t>
      </w:r>
      <w:r w:rsidR="00BF0491" w:rsidRPr="00022156">
        <w:rPr>
          <w:rFonts w:ascii="Arial" w:hAnsi="Arial" w:cs="Arial"/>
          <w:spacing w:val="-4"/>
          <w:sz w:val="24"/>
          <w:szCs w:val="24"/>
        </w:rPr>
        <w:t>un maletín de carácter personal, sin estar autorizado para ello, pese a tener conocimiento sobre la prohibición de tal conducta y habérsele requerido por parte de sus superiores jerárquicos para que cesara en su desacato a  los procedimientos de la empresa</w:t>
      </w:r>
      <w:r w:rsidR="004A766F" w:rsidRPr="00022156">
        <w:rPr>
          <w:rFonts w:ascii="Arial" w:hAnsi="Arial" w:cs="Arial"/>
          <w:spacing w:val="-4"/>
          <w:sz w:val="24"/>
          <w:szCs w:val="24"/>
        </w:rPr>
        <w:t xml:space="preserve">, </w:t>
      </w:r>
      <w:r w:rsidR="00C23D37" w:rsidRPr="00022156">
        <w:rPr>
          <w:rFonts w:ascii="Arial" w:hAnsi="Arial" w:cs="Arial"/>
          <w:spacing w:val="-4"/>
          <w:sz w:val="24"/>
          <w:szCs w:val="24"/>
        </w:rPr>
        <w:t xml:space="preserve">insistió en la comisión </w:t>
      </w:r>
      <w:r w:rsidR="00437A4B" w:rsidRPr="00022156">
        <w:rPr>
          <w:rFonts w:ascii="Arial" w:hAnsi="Arial" w:cs="Arial"/>
          <w:spacing w:val="-4"/>
          <w:sz w:val="24"/>
          <w:szCs w:val="24"/>
        </w:rPr>
        <w:t>de la falta, con lo cual se torna evidente que trasgredió</w:t>
      </w:r>
      <w:r w:rsidR="004A766F" w:rsidRPr="00022156">
        <w:rPr>
          <w:rFonts w:ascii="Arial" w:hAnsi="Arial" w:cs="Arial"/>
          <w:spacing w:val="-4"/>
          <w:sz w:val="24"/>
          <w:szCs w:val="24"/>
        </w:rPr>
        <w:t xml:space="preserve"> el contrato de trabajo, el reglamento interno de trabajo, el perfil del cargo, el manual de funciones, los protocolos de riesgo, módulo 10 “</w:t>
      </w:r>
      <w:r w:rsidR="004A766F" w:rsidRPr="00022156">
        <w:rPr>
          <w:rFonts w:ascii="Arial" w:hAnsi="Arial" w:cs="Arial"/>
          <w:i/>
          <w:iCs/>
          <w:spacing w:val="-4"/>
          <w:sz w:val="24"/>
          <w:szCs w:val="24"/>
        </w:rPr>
        <w:t>de</w:t>
      </w:r>
      <w:r w:rsidR="004A766F" w:rsidRPr="00022156">
        <w:rPr>
          <w:rFonts w:ascii="Arial" w:hAnsi="Arial" w:cs="Arial"/>
          <w:spacing w:val="-4"/>
          <w:sz w:val="24"/>
          <w:szCs w:val="24"/>
        </w:rPr>
        <w:t xml:space="preserve"> </w:t>
      </w:r>
      <w:r w:rsidR="004A766F" w:rsidRPr="00022156">
        <w:rPr>
          <w:rFonts w:ascii="Arial" w:hAnsi="Arial" w:cs="Arial"/>
          <w:i/>
          <w:iCs/>
          <w:spacing w:val="-4"/>
          <w:sz w:val="24"/>
          <w:szCs w:val="24"/>
        </w:rPr>
        <w:t>toma de alimentos en operación</w:t>
      </w:r>
      <w:r w:rsidR="004A766F" w:rsidRPr="00022156">
        <w:rPr>
          <w:rFonts w:ascii="Arial" w:hAnsi="Arial" w:cs="Arial"/>
          <w:spacing w:val="-4"/>
          <w:sz w:val="24"/>
          <w:szCs w:val="24"/>
        </w:rPr>
        <w:t xml:space="preserve">”, </w:t>
      </w:r>
      <w:r w:rsidR="00437A4B" w:rsidRPr="00022156">
        <w:rPr>
          <w:rFonts w:ascii="Arial" w:hAnsi="Arial" w:cs="Arial"/>
          <w:spacing w:val="-4"/>
          <w:sz w:val="24"/>
          <w:szCs w:val="24"/>
        </w:rPr>
        <w:t xml:space="preserve">normatividad </w:t>
      </w:r>
      <w:r w:rsidR="004A766F" w:rsidRPr="00022156">
        <w:rPr>
          <w:rFonts w:ascii="Arial" w:hAnsi="Arial" w:cs="Arial"/>
          <w:spacing w:val="-4"/>
          <w:sz w:val="24"/>
          <w:szCs w:val="24"/>
        </w:rPr>
        <w:t xml:space="preserve">que debe observarse con rigor, máxime que cuando se trata de una actividad de alto riesgo </w:t>
      </w:r>
      <w:r w:rsidR="59321570" w:rsidRPr="00022156">
        <w:rPr>
          <w:rFonts w:ascii="Arial" w:hAnsi="Arial" w:cs="Arial"/>
          <w:spacing w:val="-4"/>
          <w:sz w:val="24"/>
          <w:szCs w:val="24"/>
        </w:rPr>
        <w:t>como la</w:t>
      </w:r>
      <w:r w:rsidR="004A766F" w:rsidRPr="00022156">
        <w:rPr>
          <w:rFonts w:ascii="Arial" w:hAnsi="Arial" w:cs="Arial"/>
          <w:spacing w:val="-4"/>
          <w:sz w:val="24"/>
          <w:szCs w:val="24"/>
        </w:rPr>
        <w:t xml:space="preserve"> desempeñada en la empresa demandante</w:t>
      </w:r>
      <w:r w:rsidR="00437A4B" w:rsidRPr="00022156">
        <w:rPr>
          <w:rFonts w:ascii="Arial" w:hAnsi="Arial" w:cs="Arial"/>
          <w:spacing w:val="-4"/>
          <w:sz w:val="24"/>
          <w:szCs w:val="24"/>
        </w:rPr>
        <w:t>, por lo que se configuró sin duda alguna, una falta calificada como grave, que tiene como consecuencia la terminación del contrato de trabajo.</w:t>
      </w:r>
    </w:p>
    <w:p w14:paraId="1299C43A" w14:textId="77777777" w:rsidR="008F1AAB" w:rsidRPr="00022156" w:rsidRDefault="008F1AAB" w:rsidP="00343368">
      <w:pPr>
        <w:spacing w:after="0"/>
        <w:jc w:val="both"/>
        <w:rPr>
          <w:rFonts w:ascii="Arial" w:hAnsi="Arial" w:cs="Arial"/>
          <w:spacing w:val="-4"/>
          <w:sz w:val="24"/>
          <w:szCs w:val="24"/>
        </w:rPr>
      </w:pPr>
    </w:p>
    <w:p w14:paraId="5C866D28" w14:textId="77777777" w:rsidR="008F1AAB" w:rsidRPr="00022156" w:rsidRDefault="008F1AAB" w:rsidP="00343368">
      <w:pPr>
        <w:spacing w:after="0"/>
        <w:jc w:val="both"/>
        <w:rPr>
          <w:rFonts w:ascii="Arial" w:hAnsi="Arial" w:cs="Arial"/>
          <w:spacing w:val="-4"/>
          <w:sz w:val="24"/>
          <w:szCs w:val="24"/>
        </w:rPr>
      </w:pPr>
      <w:r w:rsidRPr="00022156">
        <w:rPr>
          <w:rFonts w:ascii="Arial" w:hAnsi="Arial" w:cs="Arial"/>
          <w:spacing w:val="-4"/>
          <w:sz w:val="24"/>
          <w:szCs w:val="24"/>
        </w:rPr>
        <w:lastRenderedPageBreak/>
        <w:t>Seguidamente señala que al ser calificadas tales faltas como graves en el reglamento interno de trabajo y pactado en el contrato de trabajo como justa causa para la terminación del mismo, no le es dable al operador judicial calificar la gravedad de la misma, sino su ocurrencia.</w:t>
      </w:r>
    </w:p>
    <w:p w14:paraId="4DDBEF00" w14:textId="77777777" w:rsidR="008F1AAB" w:rsidRPr="00022156" w:rsidRDefault="008F1AAB" w:rsidP="00343368">
      <w:pPr>
        <w:spacing w:after="0"/>
        <w:jc w:val="both"/>
        <w:rPr>
          <w:rFonts w:ascii="Arial" w:hAnsi="Arial" w:cs="Arial"/>
          <w:spacing w:val="-4"/>
          <w:sz w:val="24"/>
          <w:szCs w:val="24"/>
        </w:rPr>
      </w:pPr>
    </w:p>
    <w:p w14:paraId="485676E7" w14:textId="77777777" w:rsidR="004A766F" w:rsidRPr="00022156" w:rsidRDefault="00C23D37" w:rsidP="00343368">
      <w:pPr>
        <w:spacing w:after="0"/>
        <w:jc w:val="both"/>
        <w:rPr>
          <w:rFonts w:ascii="Arial" w:hAnsi="Arial" w:cs="Arial"/>
          <w:spacing w:val="-4"/>
          <w:sz w:val="24"/>
          <w:szCs w:val="24"/>
        </w:rPr>
      </w:pPr>
      <w:r w:rsidRPr="00022156">
        <w:rPr>
          <w:rFonts w:ascii="Arial" w:hAnsi="Arial" w:cs="Arial"/>
          <w:spacing w:val="-4"/>
          <w:sz w:val="24"/>
          <w:szCs w:val="24"/>
        </w:rPr>
        <w:t>El soporte  de tal determinación descansó en el análisis de</w:t>
      </w:r>
      <w:r w:rsidR="00BF0491" w:rsidRPr="00022156">
        <w:rPr>
          <w:rFonts w:ascii="Arial" w:hAnsi="Arial" w:cs="Arial"/>
          <w:spacing w:val="-4"/>
          <w:sz w:val="24"/>
          <w:szCs w:val="24"/>
        </w:rPr>
        <w:t xml:space="preserve"> las pruebas aportadas en este asunto, </w:t>
      </w:r>
      <w:r w:rsidRPr="00022156">
        <w:rPr>
          <w:rFonts w:ascii="Arial" w:hAnsi="Arial" w:cs="Arial"/>
          <w:spacing w:val="-4"/>
          <w:sz w:val="24"/>
          <w:szCs w:val="24"/>
        </w:rPr>
        <w:t xml:space="preserve">del cual pudo concluir la </w:t>
      </w:r>
      <w:r w:rsidRPr="00022156">
        <w:rPr>
          <w:rFonts w:ascii="Arial" w:hAnsi="Arial" w:cs="Arial"/>
          <w:i/>
          <w:spacing w:val="-4"/>
          <w:sz w:val="24"/>
          <w:szCs w:val="24"/>
        </w:rPr>
        <w:t xml:space="preserve"> a quo</w:t>
      </w:r>
      <w:r w:rsidR="00BF0491" w:rsidRPr="00022156">
        <w:rPr>
          <w:rFonts w:ascii="Arial" w:hAnsi="Arial" w:cs="Arial"/>
          <w:spacing w:val="-4"/>
          <w:sz w:val="24"/>
          <w:szCs w:val="24"/>
        </w:rPr>
        <w:t xml:space="preserve"> que el trabajador portaba o porta aún sus alimentos en un maletín </w:t>
      </w:r>
      <w:r w:rsidR="004A766F" w:rsidRPr="00022156">
        <w:rPr>
          <w:rFonts w:ascii="Arial" w:hAnsi="Arial" w:cs="Arial"/>
          <w:spacing w:val="-4"/>
          <w:sz w:val="24"/>
          <w:szCs w:val="24"/>
        </w:rPr>
        <w:t>personal, y así lo confesó en el interrogatorio de parte en el cual manifestó también que no tenía autorización para marginarse de las instrucciones impartidas y los procedimientos dispuestos por la compañía demandante y nunca ha solicitado un aval en ese sentido, siendo conocedor de la política de la empresa de que los alimentos deben llevarse en una bolsa plástica transparente.  Los testigos recibidos en el proceso también confirmaron la conducta en la que incurrió el solicitado.</w:t>
      </w:r>
    </w:p>
    <w:p w14:paraId="3461D779" w14:textId="77777777" w:rsidR="00437A4B" w:rsidRPr="00022156" w:rsidRDefault="00437A4B" w:rsidP="00343368">
      <w:pPr>
        <w:spacing w:after="0"/>
        <w:jc w:val="both"/>
        <w:rPr>
          <w:rFonts w:ascii="Arial" w:hAnsi="Arial" w:cs="Arial"/>
          <w:spacing w:val="-4"/>
          <w:sz w:val="24"/>
          <w:szCs w:val="24"/>
        </w:rPr>
      </w:pPr>
    </w:p>
    <w:p w14:paraId="3A3B0CB4" w14:textId="36A1BF0B" w:rsidR="00437A4B" w:rsidRPr="00022156" w:rsidRDefault="00437A4B" w:rsidP="00343368">
      <w:pPr>
        <w:spacing w:after="0"/>
        <w:jc w:val="both"/>
        <w:rPr>
          <w:rFonts w:ascii="Arial" w:hAnsi="Arial" w:cs="Arial"/>
          <w:spacing w:val="-4"/>
          <w:sz w:val="24"/>
          <w:szCs w:val="24"/>
        </w:rPr>
      </w:pPr>
      <w:r w:rsidRPr="00022156">
        <w:rPr>
          <w:rFonts w:ascii="Arial" w:hAnsi="Arial" w:cs="Arial"/>
          <w:spacing w:val="-4"/>
          <w:sz w:val="24"/>
          <w:szCs w:val="24"/>
        </w:rPr>
        <w:t>Frente a la vulneración del debido proceso, señal</w:t>
      </w:r>
      <w:r w:rsidR="3C3940FE" w:rsidRPr="00022156">
        <w:rPr>
          <w:rFonts w:ascii="Arial" w:hAnsi="Arial" w:cs="Arial"/>
          <w:spacing w:val="-4"/>
          <w:sz w:val="24"/>
          <w:szCs w:val="24"/>
        </w:rPr>
        <w:t>ó</w:t>
      </w:r>
      <w:r w:rsidRPr="00022156">
        <w:rPr>
          <w:rFonts w:ascii="Arial" w:hAnsi="Arial" w:cs="Arial"/>
          <w:spacing w:val="-4"/>
          <w:sz w:val="24"/>
          <w:szCs w:val="24"/>
        </w:rPr>
        <w:t xml:space="preserve"> que el empleador no tenía la obligación de adelantar ningún proceso disciplinario, dado que el despido no tiene la connotación de una sanción y no se encuentra establecido en el reglamento interno de trabajo un procedimiento adelanta</w:t>
      </w:r>
      <w:r w:rsidR="00D00766" w:rsidRPr="00022156">
        <w:rPr>
          <w:rFonts w:ascii="Arial" w:hAnsi="Arial" w:cs="Arial"/>
          <w:spacing w:val="-4"/>
          <w:sz w:val="24"/>
          <w:szCs w:val="24"/>
        </w:rPr>
        <w:t xml:space="preserve">do para este tipo de decisiones; pero aun omitiendo estas consideraciones, se tiene que la empresa brindó a al trabajador la oportunidad de ejercer su derecho de defensa y contradicción, a lo cual renunció, pues ante los interrogantes formulados en la diligencia de descargos, a la cual fue acompañado de dos miembros del sindicato,  se limitó a decir que fue citado para brindar su versión libre y no para atender preguntas, argumento que fue constante y que utilizó para agotar todo el tiempo previsto para el acto, motivo por el cual el empleador le permitió rendir su versión por escrito, lo cual tampoco hizo. </w:t>
      </w:r>
    </w:p>
    <w:p w14:paraId="3CF2D8B6" w14:textId="77777777" w:rsidR="008F1AAB" w:rsidRPr="00022156" w:rsidRDefault="008F1AAB" w:rsidP="00343368">
      <w:pPr>
        <w:spacing w:after="0"/>
        <w:jc w:val="both"/>
        <w:rPr>
          <w:rFonts w:ascii="Arial" w:hAnsi="Arial" w:cs="Arial"/>
          <w:spacing w:val="-4"/>
          <w:sz w:val="24"/>
          <w:szCs w:val="24"/>
        </w:rPr>
      </w:pPr>
    </w:p>
    <w:p w14:paraId="04CDB1DD" w14:textId="77777777" w:rsidR="008F1AAB" w:rsidRPr="00022156" w:rsidRDefault="008F1AAB" w:rsidP="00343368">
      <w:pPr>
        <w:spacing w:after="0"/>
        <w:jc w:val="both"/>
        <w:rPr>
          <w:rFonts w:ascii="Arial" w:hAnsi="Arial" w:cs="Arial"/>
          <w:spacing w:val="-4"/>
          <w:sz w:val="24"/>
          <w:szCs w:val="24"/>
        </w:rPr>
      </w:pPr>
      <w:r w:rsidRPr="00022156">
        <w:rPr>
          <w:rFonts w:ascii="Arial" w:hAnsi="Arial" w:cs="Arial"/>
          <w:spacing w:val="-4"/>
          <w:sz w:val="24"/>
          <w:szCs w:val="24"/>
        </w:rPr>
        <w:t>Frente a la justificación que en dich</w:t>
      </w:r>
      <w:r w:rsidR="00C23D37" w:rsidRPr="00022156">
        <w:rPr>
          <w:rFonts w:ascii="Arial" w:hAnsi="Arial" w:cs="Arial"/>
          <w:spacing w:val="-4"/>
          <w:sz w:val="24"/>
          <w:szCs w:val="24"/>
        </w:rPr>
        <w:t>o</w:t>
      </w:r>
      <w:r w:rsidRPr="00022156">
        <w:rPr>
          <w:rFonts w:ascii="Arial" w:hAnsi="Arial" w:cs="Arial"/>
          <w:spacing w:val="-4"/>
          <w:sz w:val="24"/>
          <w:szCs w:val="24"/>
        </w:rPr>
        <w:t xml:space="preserve"> maletín portaba medicamos debido a su condición médica la cual afirma conocía la empresa, señaló que esta fue conocida por la empresa solo hasta el 30 de septiembre del corriente año, cuando el contrato ya había sido terminado y se encontraba en trámite el presente proceso, además no se evidencia que la patología sufrida por el trabajador impida o haya impedido en alguno momento el desempeño normal de sus funciones, además que no se advierten recomendaciones especiales que implique la portabilidad del maletín como para derivar de allí una autorización excepcional por parte del empleador, la que incluso no fue solicitada por el trabajador, pues ninguna prueba obra en e</w:t>
      </w:r>
      <w:r w:rsidR="00C23D37" w:rsidRPr="00022156">
        <w:rPr>
          <w:rFonts w:ascii="Arial" w:hAnsi="Arial" w:cs="Arial"/>
          <w:spacing w:val="-4"/>
          <w:sz w:val="24"/>
          <w:szCs w:val="24"/>
        </w:rPr>
        <w:t>l plenario que así lo demuestre y éste confesó no haber tramitado ningún permiso para ello.</w:t>
      </w:r>
    </w:p>
    <w:p w14:paraId="0FB78278" w14:textId="77777777" w:rsidR="00437A4B" w:rsidRPr="00022156" w:rsidRDefault="00437A4B" w:rsidP="00343368">
      <w:pPr>
        <w:spacing w:after="0"/>
        <w:jc w:val="both"/>
        <w:rPr>
          <w:rFonts w:ascii="Arial" w:hAnsi="Arial" w:cs="Arial"/>
          <w:spacing w:val="-4"/>
          <w:sz w:val="24"/>
          <w:szCs w:val="24"/>
        </w:rPr>
      </w:pPr>
    </w:p>
    <w:p w14:paraId="0887CA04" w14:textId="77777777" w:rsidR="001C4F19" w:rsidRPr="00022156" w:rsidRDefault="002E7CF0" w:rsidP="00343368">
      <w:pPr>
        <w:spacing w:after="0"/>
        <w:jc w:val="both"/>
        <w:rPr>
          <w:rFonts w:ascii="Arial" w:hAnsi="Arial" w:cs="Arial"/>
          <w:spacing w:val="-4"/>
          <w:sz w:val="24"/>
          <w:szCs w:val="24"/>
        </w:rPr>
      </w:pPr>
      <w:r w:rsidRPr="00022156">
        <w:rPr>
          <w:rFonts w:ascii="Arial" w:hAnsi="Arial" w:cs="Arial"/>
          <w:spacing w:val="-4"/>
          <w:sz w:val="24"/>
          <w:szCs w:val="24"/>
        </w:rPr>
        <w:t xml:space="preserve">Por lo anterior procedió a levantar el fuero sindical </w:t>
      </w:r>
      <w:r w:rsidR="008E6D67" w:rsidRPr="00022156">
        <w:rPr>
          <w:rFonts w:ascii="Arial" w:hAnsi="Arial" w:cs="Arial"/>
          <w:spacing w:val="-4"/>
          <w:sz w:val="24"/>
          <w:szCs w:val="24"/>
        </w:rPr>
        <w:t xml:space="preserve">y autorizar su despido. </w:t>
      </w:r>
      <w:r w:rsidR="001C4F19" w:rsidRPr="00022156">
        <w:rPr>
          <w:rFonts w:ascii="Arial" w:hAnsi="Arial" w:cs="Arial"/>
          <w:spacing w:val="-4"/>
          <w:sz w:val="24"/>
          <w:szCs w:val="24"/>
        </w:rPr>
        <w:t>Las costas fueron cargadas en contra el aforado.</w:t>
      </w:r>
    </w:p>
    <w:p w14:paraId="12F40E89" w14:textId="77777777" w:rsidR="008E6D67" w:rsidRPr="00022156" w:rsidRDefault="00332005" w:rsidP="00343368">
      <w:pPr>
        <w:spacing w:after="0"/>
        <w:jc w:val="both"/>
        <w:rPr>
          <w:rFonts w:ascii="Arial" w:hAnsi="Arial" w:cs="Arial"/>
          <w:spacing w:val="-4"/>
          <w:sz w:val="24"/>
          <w:szCs w:val="24"/>
        </w:rPr>
      </w:pPr>
      <w:r w:rsidRPr="00022156">
        <w:rPr>
          <w:rFonts w:ascii="Arial" w:hAnsi="Arial" w:cs="Arial"/>
          <w:spacing w:val="-4"/>
          <w:sz w:val="24"/>
          <w:szCs w:val="24"/>
        </w:rPr>
        <w:t xml:space="preserve"> </w:t>
      </w:r>
    </w:p>
    <w:p w14:paraId="3B6AE5A4" w14:textId="77777777" w:rsidR="008A4D72" w:rsidRPr="00022156" w:rsidRDefault="008E6D67" w:rsidP="00343368">
      <w:pPr>
        <w:spacing w:after="0"/>
        <w:jc w:val="both"/>
        <w:rPr>
          <w:rFonts w:ascii="Arial" w:hAnsi="Arial" w:cs="Arial"/>
          <w:spacing w:val="-4"/>
          <w:sz w:val="24"/>
          <w:szCs w:val="24"/>
        </w:rPr>
      </w:pPr>
      <w:r w:rsidRPr="00022156">
        <w:rPr>
          <w:rFonts w:ascii="Arial" w:hAnsi="Arial" w:cs="Arial"/>
          <w:spacing w:val="-4"/>
          <w:sz w:val="24"/>
          <w:szCs w:val="24"/>
        </w:rPr>
        <w:t xml:space="preserve">Inconforme con la decisión la parte demandada la cuestionó señalando que cuando se </w:t>
      </w:r>
      <w:r w:rsidR="00F9350F" w:rsidRPr="00022156">
        <w:rPr>
          <w:rFonts w:ascii="Arial" w:hAnsi="Arial" w:cs="Arial"/>
          <w:spacing w:val="-4"/>
          <w:sz w:val="24"/>
          <w:szCs w:val="24"/>
        </w:rPr>
        <w:t xml:space="preserve">estudia una falta que </w:t>
      </w:r>
      <w:r w:rsidR="008A4D72" w:rsidRPr="00022156">
        <w:rPr>
          <w:rFonts w:ascii="Arial" w:hAnsi="Arial" w:cs="Arial"/>
          <w:spacing w:val="-4"/>
          <w:sz w:val="24"/>
          <w:szCs w:val="24"/>
        </w:rPr>
        <w:t xml:space="preserve">sirva de excusa para </w:t>
      </w:r>
      <w:r w:rsidR="00F9350F" w:rsidRPr="00022156">
        <w:rPr>
          <w:rFonts w:ascii="Arial" w:hAnsi="Arial" w:cs="Arial"/>
          <w:spacing w:val="-4"/>
          <w:sz w:val="24"/>
          <w:szCs w:val="24"/>
        </w:rPr>
        <w:t>la terminación del contrato de trabajo</w:t>
      </w:r>
      <w:r w:rsidRPr="00022156">
        <w:rPr>
          <w:rFonts w:ascii="Arial" w:hAnsi="Arial" w:cs="Arial"/>
          <w:spacing w:val="-4"/>
          <w:sz w:val="24"/>
          <w:szCs w:val="24"/>
        </w:rPr>
        <w:t>, debe analizarse la cuestión subjetiva, pues no basta que</w:t>
      </w:r>
      <w:r w:rsidR="008A4D72" w:rsidRPr="00022156">
        <w:rPr>
          <w:rFonts w:ascii="Arial" w:hAnsi="Arial" w:cs="Arial"/>
          <w:spacing w:val="-4"/>
          <w:sz w:val="24"/>
          <w:szCs w:val="24"/>
        </w:rPr>
        <w:t xml:space="preserve"> las partes la hayan </w:t>
      </w:r>
      <w:r w:rsidR="00E82C55" w:rsidRPr="00022156">
        <w:rPr>
          <w:rFonts w:ascii="Arial" w:hAnsi="Arial" w:cs="Arial"/>
          <w:spacing w:val="-4"/>
          <w:sz w:val="24"/>
          <w:szCs w:val="24"/>
        </w:rPr>
        <w:t>calificad</w:t>
      </w:r>
      <w:r w:rsidR="008A4D72" w:rsidRPr="00022156">
        <w:rPr>
          <w:rFonts w:ascii="Arial" w:hAnsi="Arial" w:cs="Arial"/>
          <w:spacing w:val="-4"/>
          <w:sz w:val="24"/>
          <w:szCs w:val="24"/>
        </w:rPr>
        <w:t>o</w:t>
      </w:r>
      <w:r w:rsidR="00E82C55" w:rsidRPr="00022156">
        <w:rPr>
          <w:rFonts w:ascii="Arial" w:hAnsi="Arial" w:cs="Arial"/>
          <w:spacing w:val="-4"/>
          <w:sz w:val="24"/>
          <w:szCs w:val="24"/>
        </w:rPr>
        <w:t xml:space="preserve"> previamente como grave</w:t>
      </w:r>
      <w:r w:rsidR="008A4D72" w:rsidRPr="00022156">
        <w:rPr>
          <w:rFonts w:ascii="Arial" w:hAnsi="Arial" w:cs="Arial"/>
          <w:spacing w:val="-4"/>
          <w:sz w:val="24"/>
          <w:szCs w:val="24"/>
        </w:rPr>
        <w:t>, pues cuando se trata de un trabajador sindicalizado es muy posible que la motivación del empleador no sea solamente la de mantener un reglamento de trabajo y dirigir la empresa, sino que también puede librarse de la organización sindical.</w:t>
      </w:r>
    </w:p>
    <w:p w14:paraId="1FC39945" w14:textId="77777777" w:rsidR="008A4D72" w:rsidRPr="00022156" w:rsidRDefault="008A4D72" w:rsidP="00343368">
      <w:pPr>
        <w:spacing w:after="0"/>
        <w:jc w:val="both"/>
        <w:rPr>
          <w:rFonts w:ascii="Arial" w:hAnsi="Arial" w:cs="Arial"/>
          <w:spacing w:val="-4"/>
          <w:sz w:val="24"/>
          <w:szCs w:val="24"/>
        </w:rPr>
      </w:pPr>
    </w:p>
    <w:p w14:paraId="56057B9E" w14:textId="49AFBAC8" w:rsidR="008A4D72" w:rsidRPr="00022156" w:rsidRDefault="008A4D72" w:rsidP="00343368">
      <w:pPr>
        <w:spacing w:after="0"/>
        <w:jc w:val="both"/>
        <w:rPr>
          <w:rFonts w:ascii="Arial" w:hAnsi="Arial" w:cs="Arial"/>
          <w:spacing w:val="-4"/>
          <w:sz w:val="24"/>
          <w:szCs w:val="24"/>
        </w:rPr>
      </w:pPr>
      <w:r w:rsidRPr="00022156">
        <w:rPr>
          <w:rFonts w:ascii="Arial" w:hAnsi="Arial" w:cs="Arial"/>
          <w:spacing w:val="-4"/>
          <w:sz w:val="24"/>
          <w:szCs w:val="24"/>
        </w:rPr>
        <w:lastRenderedPageBreak/>
        <w:t xml:space="preserve">Refiere que el derecho a la organización sindical en Colombia no es el que más se garantiza, pues realmente son los trabajadores a través de sus luchas quienes lo hacen respetar y que si bien el juzgador procedimentalmente </w:t>
      </w:r>
      <w:r w:rsidR="008D21A0" w:rsidRPr="00022156">
        <w:rPr>
          <w:rFonts w:ascii="Arial" w:hAnsi="Arial" w:cs="Arial"/>
          <w:spacing w:val="-4"/>
          <w:sz w:val="24"/>
          <w:szCs w:val="24"/>
        </w:rPr>
        <w:t>está</w:t>
      </w:r>
      <w:r w:rsidRPr="00022156">
        <w:rPr>
          <w:rFonts w:ascii="Arial" w:hAnsi="Arial" w:cs="Arial"/>
          <w:spacing w:val="-4"/>
          <w:sz w:val="24"/>
          <w:szCs w:val="24"/>
        </w:rPr>
        <w:t xml:space="preserve"> llamado a verificar la ocurrencia de la falta y que al aforado haya sido escuchado, con lo cual ya puede tomar decisión de fondo, lo cierto es que lo</w:t>
      </w:r>
      <w:r w:rsidR="008D21A0" w:rsidRPr="00022156">
        <w:rPr>
          <w:rFonts w:ascii="Arial" w:hAnsi="Arial" w:cs="Arial"/>
          <w:spacing w:val="-4"/>
          <w:sz w:val="24"/>
          <w:szCs w:val="24"/>
        </w:rPr>
        <w:t>s</w:t>
      </w:r>
      <w:r w:rsidRPr="00022156">
        <w:rPr>
          <w:rFonts w:ascii="Arial" w:hAnsi="Arial" w:cs="Arial"/>
          <w:spacing w:val="-4"/>
          <w:sz w:val="24"/>
          <w:szCs w:val="24"/>
        </w:rPr>
        <w:t xml:space="preserve"> jueces están llamados a realizar un análisis más que objeti</w:t>
      </w:r>
      <w:r w:rsidR="008D21A0" w:rsidRPr="00022156">
        <w:rPr>
          <w:rFonts w:ascii="Arial" w:hAnsi="Arial" w:cs="Arial"/>
          <w:spacing w:val="-4"/>
          <w:sz w:val="24"/>
          <w:szCs w:val="24"/>
        </w:rPr>
        <w:t xml:space="preserve">vo de la ocurrencia de la falta, revisando la conducta del empleador </w:t>
      </w:r>
      <w:r w:rsidR="1BCE2953" w:rsidRPr="00022156">
        <w:rPr>
          <w:rFonts w:ascii="Arial" w:hAnsi="Arial" w:cs="Arial"/>
          <w:spacing w:val="-4"/>
          <w:sz w:val="24"/>
          <w:szCs w:val="24"/>
        </w:rPr>
        <w:t>y la</w:t>
      </w:r>
      <w:r w:rsidR="008D21A0" w:rsidRPr="00022156">
        <w:rPr>
          <w:rFonts w:ascii="Arial" w:hAnsi="Arial" w:cs="Arial"/>
          <w:spacing w:val="-4"/>
          <w:sz w:val="24"/>
          <w:szCs w:val="24"/>
        </w:rPr>
        <w:t xml:space="preserve"> del empleado.</w:t>
      </w:r>
    </w:p>
    <w:p w14:paraId="0562CB0E" w14:textId="77777777" w:rsidR="008A4D72" w:rsidRPr="00022156" w:rsidRDefault="008A4D72" w:rsidP="00343368">
      <w:pPr>
        <w:spacing w:after="0"/>
        <w:jc w:val="both"/>
        <w:rPr>
          <w:rFonts w:ascii="Arial" w:hAnsi="Arial" w:cs="Arial"/>
          <w:spacing w:val="-4"/>
          <w:sz w:val="24"/>
          <w:szCs w:val="24"/>
        </w:rPr>
      </w:pPr>
    </w:p>
    <w:p w14:paraId="4857F5D2" w14:textId="3C51C119" w:rsidR="008D21A0" w:rsidRPr="00022156" w:rsidRDefault="008D21A0" w:rsidP="00343368">
      <w:pPr>
        <w:spacing w:after="0"/>
        <w:jc w:val="both"/>
        <w:rPr>
          <w:rFonts w:ascii="Arial" w:hAnsi="Arial" w:cs="Arial"/>
          <w:spacing w:val="-4"/>
          <w:sz w:val="24"/>
          <w:szCs w:val="24"/>
        </w:rPr>
      </w:pPr>
      <w:r w:rsidRPr="00022156">
        <w:rPr>
          <w:rFonts w:ascii="Arial" w:hAnsi="Arial" w:cs="Arial"/>
          <w:spacing w:val="-4"/>
          <w:sz w:val="24"/>
          <w:szCs w:val="24"/>
        </w:rPr>
        <w:t>Indica que en el caso concreto no debe perderse de vista que</w:t>
      </w:r>
      <w:r w:rsidR="6ED7A145" w:rsidRPr="00022156">
        <w:rPr>
          <w:rFonts w:ascii="Arial" w:hAnsi="Arial" w:cs="Arial"/>
          <w:spacing w:val="-4"/>
          <w:sz w:val="24"/>
          <w:szCs w:val="24"/>
        </w:rPr>
        <w:t>,</w:t>
      </w:r>
      <w:r w:rsidRPr="00022156">
        <w:rPr>
          <w:rFonts w:ascii="Arial" w:hAnsi="Arial" w:cs="Arial"/>
          <w:spacing w:val="-4"/>
          <w:sz w:val="24"/>
          <w:szCs w:val="24"/>
        </w:rPr>
        <w:t xml:space="preserve"> en un vehículo b</w:t>
      </w:r>
      <w:r w:rsidR="31CA4EDB" w:rsidRPr="00022156">
        <w:rPr>
          <w:rFonts w:ascii="Arial" w:hAnsi="Arial" w:cs="Arial"/>
          <w:spacing w:val="-4"/>
          <w:sz w:val="24"/>
          <w:szCs w:val="24"/>
        </w:rPr>
        <w:t>l</w:t>
      </w:r>
      <w:r w:rsidRPr="00022156">
        <w:rPr>
          <w:rFonts w:ascii="Arial" w:hAnsi="Arial" w:cs="Arial"/>
          <w:spacing w:val="-4"/>
          <w:sz w:val="24"/>
          <w:szCs w:val="24"/>
        </w:rPr>
        <w:t>indado, el jefe de la tripulación puede llevar los alimentos en una tula de tela y que sus compañeros no lo pueda</w:t>
      </w:r>
      <w:r w:rsidR="4E2A13DE" w:rsidRPr="00022156">
        <w:rPr>
          <w:rFonts w:ascii="Arial" w:hAnsi="Arial" w:cs="Arial"/>
          <w:spacing w:val="-4"/>
          <w:sz w:val="24"/>
          <w:szCs w:val="24"/>
        </w:rPr>
        <w:t>n</w:t>
      </w:r>
      <w:r w:rsidRPr="00022156">
        <w:rPr>
          <w:rFonts w:ascii="Arial" w:hAnsi="Arial" w:cs="Arial"/>
          <w:spacing w:val="-4"/>
          <w:sz w:val="24"/>
          <w:szCs w:val="24"/>
        </w:rPr>
        <w:t xml:space="preserve"> hacer, así se haya pactado como tal, que nada afecta a la empresa la conducta adoptada por el aforado, al paso que es una diferenciación que no resulta objetiva y resulta irrelevante como para que por sí sola constituya una justa causa para dar por terminado el contrato de trabajo.</w:t>
      </w:r>
    </w:p>
    <w:p w14:paraId="34CE0A41" w14:textId="77777777" w:rsidR="008D21A0" w:rsidRPr="00022156" w:rsidRDefault="008D21A0" w:rsidP="00343368">
      <w:pPr>
        <w:spacing w:after="0"/>
        <w:jc w:val="both"/>
        <w:rPr>
          <w:rFonts w:ascii="Arial" w:hAnsi="Arial" w:cs="Arial"/>
          <w:spacing w:val="-4"/>
          <w:sz w:val="24"/>
          <w:szCs w:val="24"/>
        </w:rPr>
      </w:pPr>
    </w:p>
    <w:p w14:paraId="68C73B47" w14:textId="77777777" w:rsidR="008D21A0" w:rsidRPr="00022156" w:rsidRDefault="008D21A0" w:rsidP="00343368">
      <w:pPr>
        <w:spacing w:after="0"/>
        <w:jc w:val="both"/>
        <w:rPr>
          <w:rFonts w:ascii="Arial" w:hAnsi="Arial" w:cs="Arial"/>
          <w:spacing w:val="-4"/>
          <w:sz w:val="24"/>
          <w:szCs w:val="24"/>
        </w:rPr>
      </w:pPr>
      <w:r w:rsidRPr="00022156">
        <w:rPr>
          <w:rFonts w:ascii="Arial" w:hAnsi="Arial" w:cs="Arial"/>
          <w:spacing w:val="-4"/>
          <w:sz w:val="24"/>
          <w:szCs w:val="24"/>
        </w:rPr>
        <w:t xml:space="preserve">Refiere además que es un hecho cierto que ningún trabajador pacta las faltas como graves, las acepta y, ello obedece a que en su condición de desempleado y su necesidad se adhiere a lo que el empleador considera. </w:t>
      </w:r>
    </w:p>
    <w:p w14:paraId="62EBF3C5" w14:textId="77777777" w:rsidR="00E82C55" w:rsidRPr="00022156" w:rsidRDefault="00E82C55" w:rsidP="00343368">
      <w:pPr>
        <w:spacing w:after="0"/>
        <w:jc w:val="both"/>
        <w:rPr>
          <w:rFonts w:ascii="Arial" w:hAnsi="Arial" w:cs="Arial"/>
          <w:spacing w:val="-4"/>
          <w:sz w:val="24"/>
          <w:szCs w:val="24"/>
        </w:rPr>
      </w:pPr>
    </w:p>
    <w:p w14:paraId="3311B3BD" w14:textId="617E2E5D" w:rsidR="00546223" w:rsidRPr="00022156" w:rsidRDefault="00546223" w:rsidP="00343368">
      <w:pPr>
        <w:spacing w:after="0"/>
        <w:jc w:val="both"/>
        <w:rPr>
          <w:rFonts w:ascii="Arial" w:hAnsi="Arial" w:cs="Arial"/>
          <w:spacing w:val="-4"/>
          <w:sz w:val="24"/>
          <w:szCs w:val="24"/>
        </w:rPr>
      </w:pPr>
      <w:r w:rsidRPr="00022156">
        <w:rPr>
          <w:rFonts w:ascii="Arial" w:hAnsi="Arial" w:cs="Arial"/>
          <w:spacing w:val="-4"/>
          <w:sz w:val="24"/>
          <w:szCs w:val="24"/>
        </w:rPr>
        <w:t xml:space="preserve">Por otro lado señala que la ley tiene establecido un procedimiento para despedir al trabajador y así lo debe seguir el empleador, debiendo anunciar a aquel las causas por las cuales se va a finiquitar el vínculo laboral y debe </w:t>
      </w:r>
      <w:r w:rsidR="3F9225D0" w:rsidRPr="00022156">
        <w:rPr>
          <w:rFonts w:ascii="Arial" w:hAnsi="Arial" w:cs="Arial"/>
          <w:spacing w:val="-4"/>
          <w:sz w:val="24"/>
          <w:szCs w:val="24"/>
        </w:rPr>
        <w:t>oír</w:t>
      </w:r>
      <w:r w:rsidRPr="00022156">
        <w:rPr>
          <w:rFonts w:ascii="Arial" w:hAnsi="Arial" w:cs="Arial"/>
          <w:spacing w:val="-4"/>
          <w:sz w:val="24"/>
          <w:szCs w:val="24"/>
        </w:rPr>
        <w:t xml:space="preserve"> al trabajador, lo cual no ocurrió en este caso, pues la diligencia de descargos no tuvo la naturaleza de tal, </w:t>
      </w:r>
      <w:r w:rsidR="00C23D37" w:rsidRPr="00022156">
        <w:rPr>
          <w:rFonts w:ascii="Arial" w:hAnsi="Arial" w:cs="Arial"/>
          <w:spacing w:val="-4"/>
          <w:sz w:val="24"/>
          <w:szCs w:val="24"/>
        </w:rPr>
        <w:t>dado que</w:t>
      </w:r>
      <w:r w:rsidRPr="00022156">
        <w:rPr>
          <w:rFonts w:ascii="Arial" w:hAnsi="Arial" w:cs="Arial"/>
          <w:spacing w:val="-4"/>
          <w:sz w:val="24"/>
          <w:szCs w:val="24"/>
        </w:rPr>
        <w:t xml:space="preserve"> el señor Silva Pérez no fue oído, en la medida en que sólo se formularon preguntas buscando su autoincriminación, para constatar la comisión de la una falta para</w:t>
      </w:r>
      <w:r w:rsidR="00577751" w:rsidRPr="00022156">
        <w:rPr>
          <w:rFonts w:ascii="Arial" w:hAnsi="Arial" w:cs="Arial"/>
          <w:spacing w:val="-4"/>
          <w:sz w:val="24"/>
          <w:szCs w:val="24"/>
        </w:rPr>
        <w:t xml:space="preserve"> la cual no contaba con pruebas y además no se escucharon los compañeros sindicalizados que lo acompañaron.</w:t>
      </w:r>
    </w:p>
    <w:p w14:paraId="6D98A12B" w14:textId="77777777" w:rsidR="00546223" w:rsidRPr="00022156" w:rsidRDefault="00546223" w:rsidP="00343368">
      <w:pPr>
        <w:spacing w:after="0"/>
        <w:jc w:val="both"/>
        <w:rPr>
          <w:rFonts w:ascii="Arial" w:hAnsi="Arial" w:cs="Arial"/>
          <w:spacing w:val="-4"/>
          <w:sz w:val="24"/>
          <w:szCs w:val="24"/>
        </w:rPr>
      </w:pPr>
    </w:p>
    <w:p w14:paraId="6D862DCA" w14:textId="77777777" w:rsidR="00381898" w:rsidRPr="00022156" w:rsidRDefault="00381898" w:rsidP="00343368">
      <w:pPr>
        <w:spacing w:after="0"/>
        <w:jc w:val="both"/>
        <w:rPr>
          <w:rFonts w:ascii="Arial" w:hAnsi="Arial" w:cs="Arial"/>
          <w:spacing w:val="-4"/>
          <w:sz w:val="24"/>
          <w:szCs w:val="24"/>
        </w:rPr>
      </w:pPr>
      <w:r w:rsidRPr="00022156">
        <w:rPr>
          <w:rFonts w:ascii="Arial" w:hAnsi="Arial" w:cs="Arial"/>
          <w:spacing w:val="-4"/>
          <w:sz w:val="24"/>
          <w:szCs w:val="24"/>
        </w:rPr>
        <w:t>Todo lo anterior, para finalmente solicitar que se revoque la sentencia y en su lugar se niegue el levantamiento del fuero sindical.</w:t>
      </w:r>
    </w:p>
    <w:p w14:paraId="2946DB82" w14:textId="77777777" w:rsidR="00B57628" w:rsidRPr="00022156" w:rsidRDefault="00B57628" w:rsidP="00343368">
      <w:pPr>
        <w:spacing w:after="0"/>
        <w:jc w:val="center"/>
        <w:textAlignment w:val="baseline"/>
        <w:rPr>
          <w:rFonts w:ascii="Arial" w:eastAsia="Times New Roman" w:hAnsi="Arial" w:cs="Arial"/>
          <w:b/>
          <w:bCs/>
          <w:spacing w:val="-4"/>
          <w:sz w:val="24"/>
          <w:szCs w:val="24"/>
          <w:lang w:eastAsia="es-CO"/>
        </w:rPr>
      </w:pPr>
    </w:p>
    <w:p w14:paraId="5CAB417D" w14:textId="77777777" w:rsidR="008E1C49" w:rsidRPr="00022156" w:rsidRDefault="008E1C49" w:rsidP="00343368">
      <w:pPr>
        <w:spacing w:after="0"/>
        <w:jc w:val="center"/>
        <w:textAlignment w:val="baseline"/>
        <w:rPr>
          <w:rFonts w:ascii="Arial" w:eastAsia="Times New Roman" w:hAnsi="Arial" w:cs="Arial"/>
          <w:spacing w:val="-4"/>
          <w:sz w:val="24"/>
          <w:szCs w:val="24"/>
          <w:lang w:eastAsia="es-CO"/>
        </w:rPr>
      </w:pPr>
      <w:r w:rsidRPr="00022156">
        <w:rPr>
          <w:rFonts w:ascii="Arial" w:eastAsia="Times New Roman" w:hAnsi="Arial" w:cs="Arial"/>
          <w:b/>
          <w:bCs/>
          <w:spacing w:val="-4"/>
          <w:sz w:val="24"/>
          <w:szCs w:val="24"/>
          <w:lang w:eastAsia="es-CO"/>
        </w:rPr>
        <w:t>PROBLEMAS JURÍDICOS </w:t>
      </w:r>
      <w:r w:rsidRPr="00022156">
        <w:rPr>
          <w:rFonts w:ascii="Arial" w:eastAsia="Times New Roman" w:hAnsi="Arial" w:cs="Arial"/>
          <w:spacing w:val="-4"/>
          <w:sz w:val="24"/>
          <w:szCs w:val="24"/>
          <w:lang w:eastAsia="es-CO"/>
        </w:rPr>
        <w:t> </w:t>
      </w:r>
    </w:p>
    <w:p w14:paraId="5997CC1D" w14:textId="77777777" w:rsidR="008E1C49" w:rsidRPr="00022156" w:rsidRDefault="008E1C49" w:rsidP="00343368">
      <w:pPr>
        <w:spacing w:after="0"/>
        <w:jc w:val="center"/>
        <w:textAlignment w:val="baseline"/>
        <w:rPr>
          <w:rFonts w:ascii="Arial" w:eastAsia="Times New Roman" w:hAnsi="Arial" w:cs="Arial"/>
          <w:spacing w:val="-4"/>
          <w:sz w:val="24"/>
          <w:szCs w:val="24"/>
          <w:lang w:eastAsia="es-CO"/>
        </w:rPr>
      </w:pPr>
    </w:p>
    <w:p w14:paraId="64D4FD54" w14:textId="77777777" w:rsidR="008E1C49" w:rsidRPr="00022156" w:rsidRDefault="008E1C49" w:rsidP="007C0CCF">
      <w:pPr>
        <w:spacing w:after="0"/>
        <w:ind w:left="426" w:right="420"/>
        <w:jc w:val="both"/>
        <w:textAlignment w:val="baseline"/>
        <w:rPr>
          <w:rStyle w:val="eop"/>
          <w:rFonts w:ascii="Arial" w:hAnsi="Arial" w:cs="Arial"/>
          <w:i/>
          <w:iCs/>
          <w:color w:val="000000"/>
          <w:spacing w:val="-4"/>
          <w:sz w:val="24"/>
          <w:szCs w:val="24"/>
          <w:shd w:val="clear" w:color="auto" w:fill="FFFFFF"/>
        </w:rPr>
      </w:pPr>
      <w:r w:rsidRPr="00022156">
        <w:rPr>
          <w:rStyle w:val="normaltextrun"/>
          <w:rFonts w:ascii="Arial" w:hAnsi="Arial" w:cs="Arial"/>
          <w:b/>
          <w:bCs/>
          <w:i/>
          <w:iCs/>
          <w:color w:val="000000"/>
          <w:spacing w:val="-4"/>
          <w:sz w:val="24"/>
          <w:szCs w:val="24"/>
          <w:shd w:val="clear" w:color="auto" w:fill="FFFFFF"/>
          <w:lang w:val="es-ES"/>
        </w:rPr>
        <w:t>¿</w:t>
      </w:r>
      <w:r w:rsidR="0057134D" w:rsidRPr="00022156">
        <w:rPr>
          <w:rStyle w:val="normaltextrun"/>
          <w:rFonts w:ascii="Arial" w:hAnsi="Arial" w:cs="Arial"/>
          <w:b/>
          <w:bCs/>
          <w:i/>
          <w:iCs/>
          <w:color w:val="000000"/>
          <w:spacing w:val="-4"/>
          <w:sz w:val="24"/>
          <w:szCs w:val="24"/>
          <w:shd w:val="clear" w:color="auto" w:fill="FFFFFF"/>
          <w:lang w:val="es-ES"/>
        </w:rPr>
        <w:t>Se dan los presupuestos legales para levantar el fuero sindical del que goza el demandado</w:t>
      </w:r>
      <w:r w:rsidRPr="00022156">
        <w:rPr>
          <w:rStyle w:val="normaltextrun"/>
          <w:rFonts w:ascii="Arial" w:hAnsi="Arial" w:cs="Arial"/>
          <w:b/>
          <w:bCs/>
          <w:i/>
          <w:iCs/>
          <w:color w:val="000000"/>
          <w:spacing w:val="-4"/>
          <w:sz w:val="24"/>
          <w:szCs w:val="24"/>
          <w:shd w:val="clear" w:color="auto" w:fill="FFFFFF"/>
        </w:rPr>
        <w:t>?</w:t>
      </w:r>
      <w:r w:rsidRPr="00022156">
        <w:rPr>
          <w:rStyle w:val="eop"/>
          <w:rFonts w:ascii="Arial" w:hAnsi="Arial" w:cs="Arial"/>
          <w:i/>
          <w:iCs/>
          <w:color w:val="000000"/>
          <w:spacing w:val="-4"/>
          <w:sz w:val="24"/>
          <w:szCs w:val="24"/>
          <w:shd w:val="clear" w:color="auto" w:fill="FFFFFF"/>
        </w:rPr>
        <w:t> </w:t>
      </w:r>
    </w:p>
    <w:p w14:paraId="4F6584BE" w14:textId="77777777" w:rsidR="008E1C49" w:rsidRPr="00022156" w:rsidRDefault="008E1C49" w:rsidP="00343368">
      <w:pPr>
        <w:spacing w:after="0"/>
        <w:jc w:val="both"/>
        <w:textAlignment w:val="baseline"/>
        <w:rPr>
          <w:rFonts w:ascii="Arial" w:eastAsia="Times New Roman" w:hAnsi="Arial" w:cs="Arial"/>
          <w:spacing w:val="-4"/>
          <w:sz w:val="24"/>
          <w:szCs w:val="24"/>
          <w:lang w:eastAsia="es-CO"/>
        </w:rPr>
      </w:pPr>
      <w:r w:rsidRPr="00022156">
        <w:rPr>
          <w:rFonts w:ascii="Arial" w:eastAsia="Times New Roman" w:hAnsi="Arial" w:cs="Arial"/>
          <w:b/>
          <w:bCs/>
          <w:spacing w:val="-4"/>
          <w:sz w:val="24"/>
          <w:szCs w:val="24"/>
          <w:lang w:eastAsia="es-CO"/>
        </w:rPr>
        <w:t> </w:t>
      </w:r>
    </w:p>
    <w:p w14:paraId="55FD735B" w14:textId="77777777" w:rsidR="008E1C49" w:rsidRPr="00022156" w:rsidRDefault="008E1C49" w:rsidP="00343368">
      <w:pPr>
        <w:spacing w:after="0"/>
        <w:jc w:val="both"/>
        <w:textAlignment w:val="baseline"/>
        <w:rPr>
          <w:rFonts w:ascii="Arial" w:eastAsia="Times New Roman" w:hAnsi="Arial" w:cs="Arial"/>
          <w:spacing w:val="-4"/>
          <w:sz w:val="24"/>
          <w:szCs w:val="24"/>
          <w:lang w:eastAsia="es-CO"/>
        </w:rPr>
      </w:pPr>
      <w:r w:rsidRPr="00022156">
        <w:rPr>
          <w:rFonts w:ascii="Arial" w:eastAsia="Times New Roman" w:hAnsi="Arial" w:cs="Arial"/>
          <w:spacing w:val="-4"/>
          <w:sz w:val="24"/>
          <w:szCs w:val="24"/>
          <w:lang w:eastAsia="es-CO"/>
        </w:rPr>
        <w:t>Con el propósito de dar solución a los interrogantes, la Sala considera necesar</w:t>
      </w:r>
      <w:r w:rsidR="0057134D" w:rsidRPr="00022156">
        <w:rPr>
          <w:rFonts w:ascii="Arial" w:eastAsia="Times New Roman" w:hAnsi="Arial" w:cs="Arial"/>
          <w:spacing w:val="-4"/>
          <w:sz w:val="24"/>
          <w:szCs w:val="24"/>
          <w:lang w:eastAsia="es-CO"/>
        </w:rPr>
        <w:t>i</w:t>
      </w:r>
      <w:r w:rsidRPr="00022156">
        <w:rPr>
          <w:rFonts w:ascii="Arial" w:eastAsia="Times New Roman" w:hAnsi="Arial" w:cs="Arial"/>
          <w:spacing w:val="-4"/>
          <w:sz w:val="24"/>
          <w:szCs w:val="24"/>
          <w:lang w:eastAsia="es-CO"/>
        </w:rPr>
        <w:t xml:space="preserve">o precisar </w:t>
      </w:r>
      <w:r w:rsidR="00097AAD" w:rsidRPr="00022156">
        <w:rPr>
          <w:rFonts w:ascii="Arial" w:eastAsia="Times New Roman" w:hAnsi="Arial" w:cs="Arial"/>
          <w:spacing w:val="-4"/>
          <w:sz w:val="24"/>
          <w:szCs w:val="24"/>
          <w:lang w:eastAsia="es-CO"/>
        </w:rPr>
        <w:t>los siguientes aspectos</w:t>
      </w:r>
      <w:r w:rsidRPr="00022156">
        <w:rPr>
          <w:rFonts w:ascii="Arial" w:eastAsia="Times New Roman" w:hAnsi="Arial" w:cs="Arial"/>
          <w:spacing w:val="-4"/>
          <w:sz w:val="24"/>
          <w:szCs w:val="24"/>
          <w:lang w:eastAsia="es-CO"/>
        </w:rPr>
        <w:t> </w:t>
      </w:r>
    </w:p>
    <w:p w14:paraId="280D14F9" w14:textId="77777777" w:rsidR="008E1C49" w:rsidRPr="00022156" w:rsidRDefault="002878E9" w:rsidP="00343368">
      <w:pPr>
        <w:spacing w:after="0"/>
        <w:jc w:val="both"/>
        <w:textAlignment w:val="baseline"/>
        <w:rPr>
          <w:rFonts w:ascii="Arial" w:eastAsia="Times New Roman" w:hAnsi="Arial" w:cs="Arial"/>
          <w:spacing w:val="-4"/>
          <w:sz w:val="24"/>
          <w:szCs w:val="24"/>
          <w:lang w:eastAsia="es-CO"/>
        </w:rPr>
      </w:pPr>
      <w:r w:rsidRPr="00022156">
        <w:rPr>
          <w:rFonts w:ascii="Arial" w:eastAsia="Times New Roman" w:hAnsi="Arial" w:cs="Arial"/>
          <w:spacing w:val="-4"/>
          <w:sz w:val="24"/>
          <w:szCs w:val="24"/>
          <w:lang w:eastAsia="es-CO"/>
        </w:rPr>
        <w:t xml:space="preserve">                                    </w:t>
      </w:r>
    </w:p>
    <w:p w14:paraId="287B1283" w14:textId="77777777" w:rsidR="008E1C49" w:rsidRPr="00022156" w:rsidRDefault="005D6D67" w:rsidP="00343368">
      <w:pPr>
        <w:spacing w:after="0"/>
        <w:jc w:val="both"/>
        <w:textAlignment w:val="baseline"/>
        <w:rPr>
          <w:rFonts w:ascii="Arial" w:eastAsia="Times New Roman" w:hAnsi="Arial" w:cs="Arial"/>
          <w:b/>
          <w:bCs/>
          <w:spacing w:val="-4"/>
          <w:sz w:val="24"/>
          <w:szCs w:val="24"/>
          <w:lang w:eastAsia="es-CO"/>
        </w:rPr>
      </w:pPr>
      <w:r w:rsidRPr="00022156">
        <w:rPr>
          <w:rFonts w:ascii="Arial" w:eastAsia="Times New Roman" w:hAnsi="Arial" w:cs="Arial"/>
          <w:b/>
          <w:bCs/>
          <w:spacing w:val="-4"/>
          <w:sz w:val="24"/>
          <w:szCs w:val="24"/>
          <w:lang w:eastAsia="es-CO"/>
        </w:rPr>
        <w:t>1</w:t>
      </w:r>
      <w:r w:rsidR="001C5F0D" w:rsidRPr="00022156">
        <w:rPr>
          <w:rFonts w:ascii="Arial" w:eastAsia="Times New Roman" w:hAnsi="Arial" w:cs="Arial"/>
          <w:b/>
          <w:bCs/>
          <w:spacing w:val="-4"/>
          <w:sz w:val="24"/>
          <w:szCs w:val="24"/>
          <w:lang w:eastAsia="es-CO"/>
        </w:rPr>
        <w:t xml:space="preserve">. </w:t>
      </w:r>
      <w:r w:rsidR="006059A3" w:rsidRPr="00022156">
        <w:rPr>
          <w:rFonts w:ascii="Arial" w:eastAsia="Times New Roman" w:hAnsi="Arial" w:cs="Arial"/>
          <w:b/>
          <w:bCs/>
          <w:spacing w:val="-4"/>
          <w:sz w:val="24"/>
          <w:szCs w:val="24"/>
          <w:lang w:eastAsia="es-CO"/>
        </w:rPr>
        <w:t>EL FUERO SINDICAL</w:t>
      </w:r>
    </w:p>
    <w:p w14:paraId="6B699379" w14:textId="77777777" w:rsidR="006059A3" w:rsidRPr="00022156" w:rsidRDefault="006059A3" w:rsidP="00343368">
      <w:pPr>
        <w:spacing w:after="0"/>
        <w:jc w:val="both"/>
        <w:textAlignment w:val="baseline"/>
        <w:rPr>
          <w:rFonts w:ascii="Arial" w:eastAsia="Times New Roman" w:hAnsi="Arial" w:cs="Arial"/>
          <w:b/>
          <w:bCs/>
          <w:spacing w:val="-4"/>
          <w:sz w:val="24"/>
          <w:szCs w:val="24"/>
          <w:lang w:eastAsia="es-CO"/>
        </w:rPr>
      </w:pPr>
    </w:p>
    <w:p w14:paraId="6C014D0B" w14:textId="286309F8" w:rsidR="006059A3" w:rsidRPr="00022156" w:rsidRDefault="006059A3" w:rsidP="00343368">
      <w:pPr>
        <w:spacing w:after="0"/>
        <w:jc w:val="both"/>
        <w:textAlignment w:val="baseline"/>
        <w:rPr>
          <w:rFonts w:ascii="Arial" w:eastAsia="Times New Roman" w:hAnsi="Arial" w:cs="Arial"/>
          <w:spacing w:val="-4"/>
          <w:sz w:val="24"/>
          <w:szCs w:val="24"/>
          <w:lang w:eastAsia="es-CO"/>
        </w:rPr>
      </w:pPr>
      <w:r w:rsidRPr="00022156">
        <w:rPr>
          <w:rFonts w:ascii="Arial" w:eastAsia="Times New Roman" w:hAnsi="Arial" w:cs="Arial"/>
          <w:spacing w:val="-4"/>
          <w:sz w:val="24"/>
          <w:szCs w:val="24"/>
          <w:lang w:eastAsia="es-CO"/>
        </w:rPr>
        <w:t xml:space="preserve">El artículo 405 del C.S.T., modificado por el Decreto 204 de 1957, establece que: </w:t>
      </w:r>
      <w:r w:rsidRPr="00022156">
        <w:rPr>
          <w:rFonts w:ascii="Arial" w:eastAsia="Times New Roman" w:hAnsi="Arial" w:cs="Arial"/>
          <w:i/>
          <w:iCs/>
          <w:spacing w:val="-4"/>
          <w:sz w:val="24"/>
          <w:szCs w:val="24"/>
          <w:lang w:eastAsia="es-CO"/>
        </w:rPr>
        <w:t>“</w:t>
      </w:r>
      <w:r w:rsidRPr="00022156">
        <w:rPr>
          <w:rFonts w:ascii="Arial" w:eastAsia="Times New Roman" w:hAnsi="Arial" w:cs="Arial"/>
          <w:i/>
          <w:iCs/>
          <w:spacing w:val="-4"/>
          <w:szCs w:val="24"/>
          <w:lang w:eastAsia="es-CO"/>
        </w:rPr>
        <w:t xml:space="preserve">Se denomina </w:t>
      </w:r>
      <w:r w:rsidR="00660E3B" w:rsidRPr="00022156">
        <w:rPr>
          <w:rFonts w:ascii="Arial" w:eastAsia="Times New Roman" w:hAnsi="Arial" w:cs="Arial"/>
          <w:i/>
          <w:iCs/>
          <w:spacing w:val="-4"/>
          <w:szCs w:val="24"/>
          <w:lang w:eastAsia="es-CO"/>
        </w:rPr>
        <w:t>“</w:t>
      </w:r>
      <w:r w:rsidRPr="00022156">
        <w:rPr>
          <w:rFonts w:ascii="Arial" w:eastAsia="Times New Roman" w:hAnsi="Arial" w:cs="Arial"/>
          <w:spacing w:val="-4"/>
          <w:szCs w:val="24"/>
          <w:lang w:eastAsia="es-CO"/>
        </w:rPr>
        <w:t>fuero sindical</w:t>
      </w:r>
      <w:r w:rsidRPr="00022156">
        <w:rPr>
          <w:rFonts w:ascii="Arial" w:eastAsia="Times New Roman" w:hAnsi="Arial" w:cs="Arial"/>
          <w:i/>
          <w:iCs/>
          <w:spacing w:val="-4"/>
          <w:szCs w:val="24"/>
          <w:lang w:eastAsia="es-CO"/>
        </w:rPr>
        <w:t>”, la garantía de que gozan algunos trabajadores de no ser despedidos, ni desmejorados en sus condiciones de trabajo, ni trasladados a otros establecimientos de la misma empresa o a un municipio distinto, sin justa causa previamente calificada por el juez de trabajo</w:t>
      </w:r>
      <w:r w:rsidRPr="00022156">
        <w:rPr>
          <w:rFonts w:ascii="Arial" w:eastAsia="Times New Roman" w:hAnsi="Arial" w:cs="Arial"/>
          <w:i/>
          <w:iCs/>
          <w:spacing w:val="-4"/>
          <w:sz w:val="24"/>
          <w:szCs w:val="24"/>
          <w:lang w:eastAsia="es-CO"/>
        </w:rPr>
        <w:t>”</w:t>
      </w:r>
      <w:r w:rsidR="00660E3B" w:rsidRPr="00022156">
        <w:rPr>
          <w:rFonts w:ascii="Arial" w:eastAsia="Times New Roman" w:hAnsi="Arial" w:cs="Arial"/>
          <w:i/>
          <w:iCs/>
          <w:spacing w:val="-4"/>
          <w:sz w:val="24"/>
          <w:szCs w:val="24"/>
          <w:lang w:eastAsia="es-CO"/>
        </w:rPr>
        <w:t>.</w:t>
      </w:r>
    </w:p>
    <w:p w14:paraId="3FE9F23F" w14:textId="77777777" w:rsidR="006059A3" w:rsidRPr="00022156" w:rsidRDefault="006059A3" w:rsidP="00343368">
      <w:pPr>
        <w:spacing w:after="0"/>
        <w:jc w:val="both"/>
        <w:textAlignment w:val="baseline"/>
        <w:rPr>
          <w:rFonts w:ascii="Arial" w:eastAsia="Times New Roman" w:hAnsi="Arial" w:cs="Arial"/>
          <w:spacing w:val="-4"/>
          <w:sz w:val="24"/>
          <w:szCs w:val="24"/>
          <w:lang w:eastAsia="es-CO"/>
        </w:rPr>
      </w:pPr>
    </w:p>
    <w:p w14:paraId="7E0042C9" w14:textId="11803C54" w:rsidR="00EF51F8" w:rsidRPr="00022156" w:rsidRDefault="006059A3" w:rsidP="00343368">
      <w:pPr>
        <w:spacing w:after="0"/>
        <w:jc w:val="both"/>
        <w:textAlignment w:val="baseline"/>
        <w:rPr>
          <w:rFonts w:ascii="Arial" w:eastAsia="Times New Roman" w:hAnsi="Arial" w:cs="Arial"/>
          <w:spacing w:val="-4"/>
          <w:sz w:val="24"/>
          <w:szCs w:val="24"/>
          <w:lang w:eastAsia="es-CO"/>
        </w:rPr>
      </w:pPr>
      <w:r w:rsidRPr="00022156">
        <w:rPr>
          <w:rFonts w:ascii="Arial" w:eastAsia="Times New Roman" w:hAnsi="Arial" w:cs="Arial"/>
          <w:spacing w:val="-4"/>
          <w:sz w:val="24"/>
          <w:szCs w:val="24"/>
          <w:lang w:eastAsia="es-CO"/>
        </w:rPr>
        <w:t xml:space="preserve">El objeto de la calificación judicial en estos asuntos es garantizar que las decisiones que tomen los empleadores respecto a la terminación de contratos de trabajo, tengan un </w:t>
      </w:r>
      <w:r w:rsidRPr="00022156">
        <w:rPr>
          <w:rFonts w:ascii="Arial" w:eastAsia="Times New Roman" w:hAnsi="Arial" w:cs="Arial"/>
          <w:spacing w:val="-4"/>
          <w:sz w:val="24"/>
          <w:szCs w:val="24"/>
          <w:lang w:eastAsia="es-CO"/>
        </w:rPr>
        <w:lastRenderedPageBreak/>
        <w:t xml:space="preserve">sustento real, derivado de la ocurrencia de alguna de las causales establecida en la ley, sin que entren a mediar </w:t>
      </w:r>
      <w:r w:rsidR="00EF51F8" w:rsidRPr="00022156">
        <w:rPr>
          <w:rFonts w:ascii="Arial" w:eastAsia="Times New Roman" w:hAnsi="Arial" w:cs="Arial"/>
          <w:spacing w:val="-4"/>
          <w:sz w:val="24"/>
          <w:szCs w:val="24"/>
          <w:lang w:eastAsia="es-CO"/>
        </w:rPr>
        <w:t>razones de otra índole.</w:t>
      </w:r>
    </w:p>
    <w:p w14:paraId="1F72F646" w14:textId="77777777" w:rsidR="00EF51F8" w:rsidRPr="00022156" w:rsidRDefault="00EF51F8" w:rsidP="00343368">
      <w:pPr>
        <w:spacing w:after="0"/>
        <w:jc w:val="both"/>
        <w:textAlignment w:val="baseline"/>
        <w:rPr>
          <w:rFonts w:ascii="Arial" w:eastAsia="Times New Roman" w:hAnsi="Arial" w:cs="Arial"/>
          <w:spacing w:val="-4"/>
          <w:sz w:val="24"/>
          <w:szCs w:val="24"/>
          <w:lang w:eastAsia="es-CO"/>
        </w:rPr>
      </w:pPr>
    </w:p>
    <w:p w14:paraId="1E2DE153" w14:textId="77777777" w:rsidR="00331B6A" w:rsidRPr="00022156" w:rsidRDefault="00EF51F8" w:rsidP="00343368">
      <w:pPr>
        <w:spacing w:after="0"/>
        <w:jc w:val="both"/>
        <w:textAlignment w:val="baseline"/>
        <w:rPr>
          <w:rFonts w:ascii="Arial" w:eastAsia="Times New Roman" w:hAnsi="Arial" w:cs="Arial"/>
          <w:spacing w:val="-4"/>
          <w:sz w:val="24"/>
          <w:szCs w:val="24"/>
          <w:lang w:eastAsia="es-CO"/>
        </w:rPr>
      </w:pPr>
      <w:r w:rsidRPr="00022156">
        <w:rPr>
          <w:rFonts w:ascii="Arial" w:eastAsia="Times New Roman" w:hAnsi="Arial" w:cs="Arial"/>
          <w:spacing w:val="-4"/>
          <w:sz w:val="24"/>
          <w:szCs w:val="24"/>
          <w:lang w:eastAsia="es-CO"/>
        </w:rPr>
        <w:t>Se circunscribe entonces el proceso de levantamiento del fuero sindical a verificar la ocurrencia material de la causal alegada y la valoración de su juridicidad o no, para, con esos fundamentos, determinar si se autoriza el levantamiento del amparo foral o el reintegro del aforado.</w:t>
      </w:r>
    </w:p>
    <w:p w14:paraId="08CE6F91" w14:textId="77777777" w:rsidR="00331B6A" w:rsidRPr="00022156" w:rsidRDefault="00331B6A" w:rsidP="00343368">
      <w:pPr>
        <w:spacing w:after="0"/>
        <w:jc w:val="both"/>
        <w:textAlignment w:val="baseline"/>
        <w:rPr>
          <w:rFonts w:ascii="Arial" w:eastAsia="Times New Roman" w:hAnsi="Arial" w:cs="Arial"/>
          <w:spacing w:val="-4"/>
          <w:sz w:val="24"/>
          <w:szCs w:val="24"/>
          <w:lang w:eastAsia="es-CO"/>
        </w:rPr>
      </w:pPr>
    </w:p>
    <w:p w14:paraId="51124561" w14:textId="77777777" w:rsidR="00EF4DB9" w:rsidRPr="00022156" w:rsidRDefault="00EF4DB9" w:rsidP="00343368">
      <w:pPr>
        <w:spacing w:after="0"/>
        <w:jc w:val="both"/>
        <w:textAlignment w:val="baseline"/>
        <w:rPr>
          <w:rFonts w:ascii="Arial" w:hAnsi="Arial" w:cs="Arial"/>
          <w:spacing w:val="-4"/>
          <w:sz w:val="24"/>
          <w:szCs w:val="24"/>
        </w:rPr>
      </w:pPr>
      <w:r w:rsidRPr="00022156">
        <w:rPr>
          <w:rFonts w:ascii="Arial" w:hAnsi="Arial" w:cs="Arial"/>
          <w:spacing w:val="-4"/>
          <w:sz w:val="24"/>
          <w:szCs w:val="24"/>
        </w:rPr>
        <w:t xml:space="preserve">En este sentido, </w:t>
      </w:r>
      <w:r w:rsidR="00371D63" w:rsidRPr="00022156">
        <w:rPr>
          <w:rFonts w:ascii="Arial" w:hAnsi="Arial" w:cs="Arial"/>
          <w:spacing w:val="-4"/>
          <w:sz w:val="24"/>
          <w:szCs w:val="24"/>
        </w:rPr>
        <w:t xml:space="preserve">para lo que importa al presente trámite, </w:t>
      </w:r>
      <w:r w:rsidRPr="00022156">
        <w:rPr>
          <w:rFonts w:ascii="Arial" w:hAnsi="Arial" w:cs="Arial"/>
          <w:spacing w:val="-4"/>
          <w:sz w:val="24"/>
          <w:szCs w:val="24"/>
        </w:rPr>
        <w:t xml:space="preserve">conforme a lo dispone el literal </w:t>
      </w:r>
      <w:r w:rsidR="00550729" w:rsidRPr="00022156">
        <w:rPr>
          <w:rFonts w:ascii="Arial" w:hAnsi="Arial" w:cs="Arial"/>
          <w:spacing w:val="-4"/>
          <w:sz w:val="24"/>
          <w:szCs w:val="24"/>
        </w:rPr>
        <w:t>b</w:t>
      </w:r>
      <w:r w:rsidRPr="00022156">
        <w:rPr>
          <w:rFonts w:ascii="Arial" w:hAnsi="Arial" w:cs="Arial"/>
          <w:spacing w:val="-4"/>
          <w:sz w:val="24"/>
          <w:szCs w:val="24"/>
        </w:rPr>
        <w:t>) del artículo 410 del C.S.T., constituyen justa causas para que el Juez autorice el despido de un trabajador amparado por el fuero sindical, “</w:t>
      </w:r>
      <w:r w:rsidR="00550729" w:rsidRPr="00022156">
        <w:rPr>
          <w:rFonts w:ascii="Arial" w:hAnsi="Arial" w:cs="Arial"/>
          <w:i/>
          <w:spacing w:val="-4"/>
          <w:sz w:val="24"/>
          <w:szCs w:val="24"/>
        </w:rPr>
        <w:t>Las causas enumeradas en los artículos 62 y 63 del Código Sustantivo del Trabajo para dar por terminado el contrato</w:t>
      </w:r>
      <w:r w:rsidRPr="00022156">
        <w:rPr>
          <w:rFonts w:ascii="Arial" w:hAnsi="Arial" w:cs="Arial"/>
          <w:spacing w:val="-4"/>
          <w:sz w:val="24"/>
          <w:szCs w:val="24"/>
        </w:rPr>
        <w:t>”</w:t>
      </w:r>
      <w:r w:rsidR="00381898" w:rsidRPr="00022156">
        <w:rPr>
          <w:rFonts w:ascii="Arial" w:hAnsi="Arial" w:cs="Arial"/>
          <w:spacing w:val="-4"/>
          <w:sz w:val="24"/>
          <w:szCs w:val="24"/>
        </w:rPr>
        <w:t>.</w:t>
      </w:r>
      <w:r w:rsidRPr="00022156">
        <w:rPr>
          <w:rFonts w:ascii="Arial" w:hAnsi="Arial" w:cs="Arial"/>
          <w:spacing w:val="-4"/>
          <w:sz w:val="24"/>
          <w:szCs w:val="24"/>
        </w:rPr>
        <w:t xml:space="preserve"> </w:t>
      </w:r>
    </w:p>
    <w:p w14:paraId="61CDCEAD" w14:textId="77777777" w:rsidR="00381898" w:rsidRPr="00022156" w:rsidRDefault="00381898" w:rsidP="00343368">
      <w:pPr>
        <w:spacing w:after="0"/>
        <w:jc w:val="both"/>
        <w:textAlignment w:val="baseline"/>
        <w:rPr>
          <w:rFonts w:ascii="Arial" w:hAnsi="Arial" w:cs="Arial"/>
          <w:spacing w:val="-4"/>
          <w:sz w:val="24"/>
          <w:szCs w:val="24"/>
        </w:rPr>
      </w:pPr>
    </w:p>
    <w:p w14:paraId="6B278DCF" w14:textId="77777777" w:rsidR="00381898" w:rsidRPr="00022156" w:rsidRDefault="00381898" w:rsidP="00343368">
      <w:pPr>
        <w:spacing w:after="0"/>
        <w:jc w:val="both"/>
        <w:textAlignment w:val="baseline"/>
        <w:rPr>
          <w:rFonts w:ascii="Arial" w:hAnsi="Arial" w:cs="Arial"/>
          <w:b/>
          <w:spacing w:val="-4"/>
          <w:sz w:val="24"/>
          <w:szCs w:val="24"/>
        </w:rPr>
      </w:pPr>
      <w:r w:rsidRPr="00022156">
        <w:rPr>
          <w:rFonts w:ascii="Arial" w:hAnsi="Arial" w:cs="Arial"/>
          <w:b/>
          <w:spacing w:val="-4"/>
          <w:sz w:val="24"/>
          <w:szCs w:val="24"/>
        </w:rPr>
        <w:t>2. DE LA CALIFICACION DE LA FALTA</w:t>
      </w:r>
    </w:p>
    <w:p w14:paraId="6BB9E253" w14:textId="77777777" w:rsidR="00381898" w:rsidRPr="00022156" w:rsidRDefault="00381898" w:rsidP="00343368">
      <w:pPr>
        <w:spacing w:after="0"/>
        <w:jc w:val="both"/>
        <w:textAlignment w:val="baseline"/>
        <w:rPr>
          <w:rFonts w:ascii="Arial" w:hAnsi="Arial" w:cs="Arial"/>
          <w:spacing w:val="-4"/>
          <w:sz w:val="24"/>
          <w:szCs w:val="24"/>
        </w:rPr>
      </w:pPr>
    </w:p>
    <w:p w14:paraId="7C80561A" w14:textId="708E6904" w:rsidR="00381898" w:rsidRPr="00022156" w:rsidRDefault="00381898" w:rsidP="00343368">
      <w:pPr>
        <w:spacing w:after="0"/>
        <w:jc w:val="both"/>
        <w:textAlignment w:val="baseline"/>
        <w:rPr>
          <w:rFonts w:ascii="Arial" w:hAnsi="Arial" w:cs="Arial"/>
          <w:spacing w:val="-4"/>
          <w:sz w:val="24"/>
          <w:szCs w:val="24"/>
        </w:rPr>
      </w:pPr>
      <w:r w:rsidRPr="00022156">
        <w:rPr>
          <w:rFonts w:ascii="Arial" w:hAnsi="Arial" w:cs="Arial"/>
          <w:spacing w:val="-4"/>
          <w:sz w:val="24"/>
          <w:szCs w:val="24"/>
        </w:rPr>
        <w:t>Establece el numeral 6º del artículo 62 del Código Sustantivo del Trabajo que es justa causa para dar por terminado el contrato de trabajo “</w:t>
      </w:r>
      <w:r w:rsidRPr="00022156">
        <w:rPr>
          <w:rFonts w:ascii="Arial" w:hAnsi="Arial" w:cs="Arial"/>
          <w:i/>
          <w:spacing w:val="-4"/>
          <w:szCs w:val="24"/>
        </w:rPr>
        <w:t xml:space="preserve">Cualquier violación grave de las obligaciones especiales que incumben al trabajador de acuerdo con los artículos </w:t>
      </w:r>
      <w:r w:rsidR="00660E3B" w:rsidRPr="00022156">
        <w:rPr>
          <w:rFonts w:ascii="Arial" w:hAnsi="Arial" w:cs="Arial"/>
          <w:i/>
          <w:spacing w:val="-4"/>
          <w:szCs w:val="24"/>
        </w:rPr>
        <w:t>58 y</w:t>
      </w:r>
      <w:r w:rsidRPr="00022156">
        <w:rPr>
          <w:rFonts w:ascii="Arial" w:hAnsi="Arial" w:cs="Arial"/>
          <w:i/>
          <w:spacing w:val="-4"/>
          <w:szCs w:val="24"/>
        </w:rPr>
        <w:t xml:space="preserve"> 60 del Código Sustantivo del Trabajo, o cualquier falta grave calificada como tal en pactos o convenciones colectivas, fallos arbitrales, contratos individuales o reglamentos</w:t>
      </w:r>
      <w:r w:rsidRPr="00022156">
        <w:rPr>
          <w:rFonts w:ascii="Arial" w:hAnsi="Arial" w:cs="Arial"/>
          <w:spacing w:val="-4"/>
          <w:sz w:val="24"/>
          <w:szCs w:val="24"/>
        </w:rPr>
        <w:t>”.</w:t>
      </w:r>
    </w:p>
    <w:p w14:paraId="23DE523C" w14:textId="77777777" w:rsidR="00381898" w:rsidRPr="00022156" w:rsidRDefault="00381898" w:rsidP="00343368">
      <w:pPr>
        <w:spacing w:after="0"/>
        <w:jc w:val="both"/>
        <w:textAlignment w:val="baseline"/>
        <w:rPr>
          <w:rFonts w:ascii="Arial" w:hAnsi="Arial" w:cs="Arial"/>
          <w:spacing w:val="-4"/>
          <w:sz w:val="24"/>
          <w:szCs w:val="24"/>
        </w:rPr>
      </w:pPr>
    </w:p>
    <w:p w14:paraId="104ED156" w14:textId="3E3E604E" w:rsidR="00381898" w:rsidRPr="00022156" w:rsidRDefault="00381898" w:rsidP="00343368">
      <w:pPr>
        <w:spacing w:after="0"/>
        <w:jc w:val="both"/>
        <w:textAlignment w:val="baseline"/>
        <w:rPr>
          <w:rFonts w:ascii="Arial" w:eastAsia="Times New Roman" w:hAnsi="Arial" w:cs="Arial"/>
          <w:spacing w:val="-4"/>
          <w:sz w:val="24"/>
          <w:szCs w:val="24"/>
          <w:lang w:eastAsia="es-CO"/>
        </w:rPr>
      </w:pPr>
      <w:r w:rsidRPr="00022156">
        <w:rPr>
          <w:rFonts w:ascii="Arial" w:hAnsi="Arial" w:cs="Arial"/>
          <w:spacing w:val="-4"/>
          <w:sz w:val="24"/>
          <w:szCs w:val="24"/>
        </w:rPr>
        <w:t>De acuerdo con la norma, se puede concluir entonces que basta con que la falta est</w:t>
      </w:r>
      <w:r w:rsidR="00150D31" w:rsidRPr="00022156">
        <w:rPr>
          <w:rFonts w:ascii="Arial" w:hAnsi="Arial" w:cs="Arial"/>
          <w:spacing w:val="-4"/>
          <w:sz w:val="24"/>
          <w:szCs w:val="24"/>
        </w:rPr>
        <w:t>é</w:t>
      </w:r>
      <w:r w:rsidRPr="00022156">
        <w:rPr>
          <w:rFonts w:ascii="Arial" w:hAnsi="Arial" w:cs="Arial"/>
          <w:spacing w:val="-4"/>
          <w:sz w:val="24"/>
          <w:szCs w:val="24"/>
        </w:rPr>
        <w:t xml:space="preserve"> calificada como grave en cualquiera de las disposici</w:t>
      </w:r>
      <w:r w:rsidR="00150D31" w:rsidRPr="00022156">
        <w:rPr>
          <w:rFonts w:ascii="Arial" w:hAnsi="Arial" w:cs="Arial"/>
          <w:spacing w:val="-4"/>
          <w:sz w:val="24"/>
          <w:szCs w:val="24"/>
        </w:rPr>
        <w:t xml:space="preserve">ones señaladas, para que, un vez se acredite su ocurrencia, </w:t>
      </w:r>
      <w:r w:rsidRPr="00022156">
        <w:rPr>
          <w:rFonts w:ascii="Arial" w:hAnsi="Arial" w:cs="Arial"/>
          <w:spacing w:val="-4"/>
          <w:sz w:val="24"/>
          <w:szCs w:val="24"/>
        </w:rPr>
        <w:t xml:space="preserve">se produzca la terminación por justa </w:t>
      </w:r>
      <w:r w:rsidR="00150D31" w:rsidRPr="00022156">
        <w:rPr>
          <w:rFonts w:ascii="Arial" w:hAnsi="Arial" w:cs="Arial"/>
          <w:spacing w:val="-4"/>
          <w:sz w:val="24"/>
          <w:szCs w:val="24"/>
        </w:rPr>
        <w:t>causa por parte del patrono, en otras palabras, el legislador respet</w:t>
      </w:r>
      <w:r w:rsidR="00F53BAB" w:rsidRPr="00022156">
        <w:rPr>
          <w:rFonts w:ascii="Arial" w:hAnsi="Arial" w:cs="Arial"/>
          <w:spacing w:val="-4"/>
          <w:sz w:val="24"/>
          <w:szCs w:val="24"/>
        </w:rPr>
        <w:t>ó</w:t>
      </w:r>
      <w:r w:rsidR="00150D31" w:rsidRPr="00022156">
        <w:rPr>
          <w:rFonts w:ascii="Arial" w:hAnsi="Arial" w:cs="Arial"/>
          <w:spacing w:val="-4"/>
          <w:sz w:val="24"/>
          <w:szCs w:val="24"/>
        </w:rPr>
        <w:t xml:space="preserve"> la voluntad de las partes al establecer la graduación, lo que indica que al operador judicial no le está permitido intervenir en ese sentido.</w:t>
      </w:r>
      <w:r w:rsidRPr="00022156">
        <w:rPr>
          <w:rFonts w:ascii="Arial" w:hAnsi="Arial" w:cs="Arial"/>
          <w:spacing w:val="-4"/>
          <w:sz w:val="24"/>
          <w:szCs w:val="24"/>
        </w:rPr>
        <w:t xml:space="preserve"> </w:t>
      </w:r>
    </w:p>
    <w:p w14:paraId="52E56223" w14:textId="77777777" w:rsidR="00EF4DB9" w:rsidRPr="00022156" w:rsidRDefault="00EF4DB9" w:rsidP="00343368">
      <w:pPr>
        <w:spacing w:after="0"/>
        <w:jc w:val="both"/>
        <w:textAlignment w:val="baseline"/>
        <w:rPr>
          <w:rFonts w:ascii="Arial" w:hAnsi="Arial" w:cs="Arial"/>
          <w:spacing w:val="-4"/>
          <w:sz w:val="24"/>
          <w:szCs w:val="24"/>
        </w:rPr>
      </w:pPr>
    </w:p>
    <w:p w14:paraId="26968565" w14:textId="4DB32B63" w:rsidR="00150D31" w:rsidRPr="00022156" w:rsidRDefault="00150D31" w:rsidP="00343368">
      <w:pPr>
        <w:spacing w:after="0"/>
        <w:jc w:val="both"/>
        <w:textAlignment w:val="baseline"/>
        <w:rPr>
          <w:rFonts w:ascii="Arial" w:eastAsia="Times New Roman" w:hAnsi="Arial" w:cs="Arial"/>
          <w:spacing w:val="-4"/>
          <w:sz w:val="24"/>
          <w:szCs w:val="24"/>
          <w:lang w:val="es-ES" w:eastAsia="es-ES"/>
        </w:rPr>
      </w:pPr>
      <w:r w:rsidRPr="00022156">
        <w:rPr>
          <w:rFonts w:ascii="Arial" w:hAnsi="Arial" w:cs="Arial"/>
          <w:spacing w:val="-4"/>
          <w:sz w:val="24"/>
          <w:szCs w:val="24"/>
        </w:rPr>
        <w:t xml:space="preserve">Al respecto, la Sala de Casación Laboral en </w:t>
      </w:r>
      <w:r w:rsidR="006159F1" w:rsidRPr="00022156">
        <w:rPr>
          <w:rFonts w:ascii="Arial" w:hAnsi="Arial" w:cs="Arial"/>
          <w:spacing w:val="-4"/>
          <w:sz w:val="24"/>
          <w:szCs w:val="24"/>
        </w:rPr>
        <w:t xml:space="preserve">sentencia </w:t>
      </w:r>
      <w:r w:rsidR="006159F1" w:rsidRPr="00022156">
        <w:rPr>
          <w:rFonts w:ascii="Arial" w:eastAsia="Times New Roman" w:hAnsi="Arial" w:cs="Arial"/>
          <w:spacing w:val="-4"/>
          <w:sz w:val="24"/>
          <w:szCs w:val="24"/>
          <w:lang w:val="es-ES" w:eastAsia="es-ES"/>
        </w:rPr>
        <w:t>CSJ SL 10 mar</w:t>
      </w:r>
      <w:r w:rsidRPr="00022156">
        <w:rPr>
          <w:rFonts w:ascii="Arial" w:eastAsia="Times New Roman" w:hAnsi="Arial" w:cs="Arial"/>
          <w:spacing w:val="-4"/>
          <w:sz w:val="24"/>
          <w:szCs w:val="24"/>
          <w:lang w:val="es-ES" w:eastAsia="es-ES"/>
        </w:rPr>
        <w:t xml:space="preserve">zo </w:t>
      </w:r>
      <w:r w:rsidR="00660E3B" w:rsidRPr="00022156">
        <w:rPr>
          <w:rFonts w:ascii="Arial" w:eastAsia="Times New Roman" w:hAnsi="Arial" w:cs="Arial"/>
          <w:spacing w:val="-4"/>
          <w:sz w:val="24"/>
          <w:szCs w:val="24"/>
          <w:lang w:val="es-ES" w:eastAsia="es-ES"/>
        </w:rPr>
        <w:t>de 2012</w:t>
      </w:r>
      <w:r w:rsidR="006159F1" w:rsidRPr="00022156">
        <w:rPr>
          <w:rFonts w:ascii="Arial" w:eastAsia="Times New Roman" w:hAnsi="Arial" w:cs="Arial"/>
          <w:spacing w:val="-4"/>
          <w:sz w:val="24"/>
          <w:szCs w:val="24"/>
          <w:lang w:val="es-ES" w:eastAsia="es-ES"/>
        </w:rPr>
        <w:t>, rad. 35105, explicó</w:t>
      </w:r>
      <w:r w:rsidRPr="00022156">
        <w:rPr>
          <w:rFonts w:ascii="Arial" w:eastAsia="Times New Roman" w:hAnsi="Arial" w:cs="Arial"/>
          <w:spacing w:val="-4"/>
          <w:sz w:val="24"/>
          <w:szCs w:val="24"/>
          <w:lang w:val="es-ES" w:eastAsia="es-ES"/>
        </w:rPr>
        <w:t>:</w:t>
      </w:r>
    </w:p>
    <w:p w14:paraId="608DEACE" w14:textId="77777777" w:rsidR="006159F1" w:rsidRPr="00022156" w:rsidRDefault="00150D31" w:rsidP="00343368">
      <w:pPr>
        <w:spacing w:after="0"/>
        <w:jc w:val="both"/>
        <w:textAlignment w:val="baseline"/>
        <w:rPr>
          <w:rFonts w:ascii="Arial" w:eastAsia="Times New Roman" w:hAnsi="Arial" w:cs="Arial"/>
          <w:color w:val="FF0000"/>
          <w:spacing w:val="-4"/>
          <w:sz w:val="24"/>
          <w:szCs w:val="24"/>
          <w:lang w:val="es-ES" w:eastAsia="es-ES"/>
        </w:rPr>
      </w:pPr>
      <w:r w:rsidRPr="00022156">
        <w:rPr>
          <w:rFonts w:ascii="Arial" w:eastAsia="Times New Roman" w:hAnsi="Arial" w:cs="Arial"/>
          <w:color w:val="FF0000"/>
          <w:spacing w:val="-4"/>
          <w:sz w:val="24"/>
          <w:szCs w:val="24"/>
          <w:lang w:val="es-ES" w:eastAsia="es-ES"/>
        </w:rPr>
        <w:t xml:space="preserve"> </w:t>
      </w:r>
    </w:p>
    <w:p w14:paraId="0A101D44" w14:textId="77777777" w:rsidR="006159F1" w:rsidRPr="00022156" w:rsidRDefault="00150D31" w:rsidP="00660E3B">
      <w:pPr>
        <w:widowControl w:val="0"/>
        <w:overflowPunct w:val="0"/>
        <w:autoSpaceDE w:val="0"/>
        <w:autoSpaceDN w:val="0"/>
        <w:adjustRightInd w:val="0"/>
        <w:spacing w:after="0" w:line="240" w:lineRule="auto"/>
        <w:ind w:left="426" w:right="420"/>
        <w:jc w:val="both"/>
        <w:textAlignment w:val="baseline"/>
        <w:rPr>
          <w:rFonts w:ascii="Arial" w:eastAsia="Times New Roman" w:hAnsi="Arial" w:cs="Arial"/>
          <w:i/>
          <w:spacing w:val="-4"/>
          <w:szCs w:val="24"/>
          <w:lang w:eastAsia="es-ES"/>
        </w:rPr>
      </w:pPr>
      <w:r w:rsidRPr="00022156">
        <w:rPr>
          <w:rFonts w:ascii="Arial" w:eastAsia="Times New Roman" w:hAnsi="Arial" w:cs="Arial"/>
          <w:i/>
          <w:spacing w:val="-4"/>
          <w:szCs w:val="24"/>
          <w:lang w:val="es-ES" w:eastAsia="es-ES"/>
        </w:rPr>
        <w:t>“</w:t>
      </w:r>
      <w:r w:rsidR="006159F1" w:rsidRPr="00022156">
        <w:rPr>
          <w:rFonts w:ascii="Arial" w:eastAsia="Times New Roman" w:hAnsi="Arial" w:cs="Arial"/>
          <w:i/>
          <w:spacing w:val="-4"/>
          <w:szCs w:val="24"/>
          <w:lang w:val="es-ES" w:eastAsia="es-ES"/>
        </w:rPr>
        <w:t>[…] sobre la hermenéutica del citado texto normativo ya ha tenido oportunidad de pronunciarse esta Corporación, entre otras sentencias en la proferida el 18 de septiembre de 1973, en la cual se dijo:</w:t>
      </w:r>
    </w:p>
    <w:p w14:paraId="07547A01" w14:textId="77777777" w:rsidR="006159F1" w:rsidRPr="00022156" w:rsidRDefault="006159F1" w:rsidP="00660E3B">
      <w:pPr>
        <w:widowControl w:val="0"/>
        <w:overflowPunct w:val="0"/>
        <w:autoSpaceDE w:val="0"/>
        <w:autoSpaceDN w:val="0"/>
        <w:adjustRightInd w:val="0"/>
        <w:spacing w:after="0" w:line="240" w:lineRule="auto"/>
        <w:ind w:left="426" w:right="420"/>
        <w:jc w:val="both"/>
        <w:textAlignment w:val="baseline"/>
        <w:rPr>
          <w:rFonts w:ascii="Arial" w:eastAsia="Times New Roman" w:hAnsi="Arial" w:cs="Arial"/>
          <w:i/>
          <w:spacing w:val="-4"/>
          <w:szCs w:val="24"/>
          <w:lang w:val="es-ES" w:eastAsia="es-ES"/>
        </w:rPr>
      </w:pPr>
    </w:p>
    <w:p w14:paraId="5E97E44E" w14:textId="77777777" w:rsidR="006159F1" w:rsidRPr="00022156" w:rsidRDefault="006159F1" w:rsidP="00660E3B">
      <w:pPr>
        <w:widowControl w:val="0"/>
        <w:overflowPunct w:val="0"/>
        <w:autoSpaceDE w:val="0"/>
        <w:autoSpaceDN w:val="0"/>
        <w:adjustRightInd w:val="0"/>
        <w:spacing w:after="0" w:line="240" w:lineRule="auto"/>
        <w:ind w:left="426" w:right="420"/>
        <w:jc w:val="both"/>
        <w:textAlignment w:val="baseline"/>
        <w:rPr>
          <w:rFonts w:ascii="Arial" w:eastAsia="Times New Roman" w:hAnsi="Arial" w:cs="Arial"/>
          <w:i/>
          <w:spacing w:val="-4"/>
          <w:szCs w:val="24"/>
          <w:lang w:val="es-ES" w:eastAsia="es-ES"/>
        </w:rPr>
      </w:pPr>
      <w:r w:rsidRPr="00022156">
        <w:rPr>
          <w:rFonts w:ascii="Arial" w:eastAsia="Times New Roman" w:hAnsi="Arial" w:cs="Arial"/>
          <w:i/>
          <w:spacing w:val="-4"/>
          <w:szCs w:val="24"/>
          <w:lang w:val="es-ES" w:eastAsia="es-ES"/>
        </w:rPr>
        <w:t>“Es indudable que en el numeral 6° del aparte a) del artículo 7° del Decreto 2351 de 1965, se consagran dos situaciones diferentes que son causas de terminación unilateral del contrato de trabajo. Una es &lt;cualquier violación grave de las obligaciones y prohibiciones que incumben al trabajador de acuerdo con los artículos 58 y 60 del Código Sustantivo del Trabajo&gt; y otra es &lt;… cualquier falta grave calificada como tal en pactos o en convenciones colectivas, fallos arbitrales, contractuales o reglamentos...&gt;.</w:t>
      </w:r>
    </w:p>
    <w:p w14:paraId="5043CB0F" w14:textId="77777777" w:rsidR="006159F1" w:rsidRPr="00022156" w:rsidRDefault="006159F1" w:rsidP="00660E3B">
      <w:pPr>
        <w:widowControl w:val="0"/>
        <w:overflowPunct w:val="0"/>
        <w:autoSpaceDE w:val="0"/>
        <w:autoSpaceDN w:val="0"/>
        <w:adjustRightInd w:val="0"/>
        <w:spacing w:after="0" w:line="240" w:lineRule="auto"/>
        <w:ind w:left="426" w:right="420"/>
        <w:jc w:val="both"/>
        <w:textAlignment w:val="baseline"/>
        <w:rPr>
          <w:rFonts w:ascii="Arial" w:eastAsia="Times New Roman" w:hAnsi="Arial" w:cs="Arial"/>
          <w:i/>
          <w:spacing w:val="-4"/>
          <w:szCs w:val="24"/>
          <w:lang w:val="es-ES" w:eastAsia="es-ES"/>
        </w:rPr>
      </w:pPr>
    </w:p>
    <w:p w14:paraId="48A0279E" w14:textId="77777777" w:rsidR="006159F1" w:rsidRPr="00022156" w:rsidRDefault="006159F1" w:rsidP="00660E3B">
      <w:pPr>
        <w:widowControl w:val="0"/>
        <w:overflowPunct w:val="0"/>
        <w:autoSpaceDE w:val="0"/>
        <w:autoSpaceDN w:val="0"/>
        <w:adjustRightInd w:val="0"/>
        <w:spacing w:after="0" w:line="240" w:lineRule="auto"/>
        <w:ind w:left="426" w:right="420"/>
        <w:jc w:val="both"/>
        <w:textAlignment w:val="baseline"/>
        <w:rPr>
          <w:rFonts w:ascii="Arial" w:eastAsia="Times New Roman" w:hAnsi="Arial" w:cs="Arial"/>
          <w:i/>
          <w:spacing w:val="-4"/>
          <w:szCs w:val="24"/>
          <w:lang w:val="es-ES" w:eastAsia="es-ES"/>
        </w:rPr>
      </w:pPr>
      <w:r w:rsidRPr="00022156">
        <w:rPr>
          <w:rFonts w:ascii="Arial" w:eastAsia="Times New Roman" w:hAnsi="Arial" w:cs="Arial"/>
          <w:i/>
          <w:spacing w:val="-4"/>
          <w:szCs w:val="24"/>
          <w:lang w:val="es-ES" w:eastAsia="es-ES"/>
        </w:rPr>
        <w:t xml:space="preserve">“En cuanto a la primera situación contemplada por el numeral señalado, es posible la calificación de la gravedad de la violación (…) </w:t>
      </w:r>
    </w:p>
    <w:p w14:paraId="07459315" w14:textId="77777777" w:rsidR="006159F1" w:rsidRPr="00022156" w:rsidRDefault="006159F1" w:rsidP="00660E3B">
      <w:pPr>
        <w:widowControl w:val="0"/>
        <w:overflowPunct w:val="0"/>
        <w:autoSpaceDE w:val="0"/>
        <w:autoSpaceDN w:val="0"/>
        <w:adjustRightInd w:val="0"/>
        <w:spacing w:after="0" w:line="240" w:lineRule="auto"/>
        <w:ind w:left="426" w:right="420"/>
        <w:jc w:val="both"/>
        <w:textAlignment w:val="baseline"/>
        <w:rPr>
          <w:rFonts w:ascii="Arial" w:eastAsia="Times New Roman" w:hAnsi="Arial" w:cs="Arial"/>
          <w:i/>
          <w:spacing w:val="-4"/>
          <w:szCs w:val="24"/>
          <w:lang w:val="es-ES" w:eastAsia="es-ES"/>
        </w:rPr>
      </w:pPr>
    </w:p>
    <w:p w14:paraId="37E03FF4" w14:textId="77777777" w:rsidR="006159F1" w:rsidRPr="00022156" w:rsidRDefault="006159F1" w:rsidP="00660E3B">
      <w:pPr>
        <w:widowControl w:val="0"/>
        <w:overflowPunct w:val="0"/>
        <w:autoSpaceDE w:val="0"/>
        <w:autoSpaceDN w:val="0"/>
        <w:adjustRightInd w:val="0"/>
        <w:spacing w:after="0" w:line="240" w:lineRule="auto"/>
        <w:ind w:left="426" w:right="420"/>
        <w:jc w:val="both"/>
        <w:textAlignment w:val="baseline"/>
        <w:rPr>
          <w:rFonts w:ascii="Arial" w:eastAsia="Times New Roman" w:hAnsi="Arial" w:cs="Arial"/>
          <w:i/>
          <w:spacing w:val="-4"/>
          <w:szCs w:val="24"/>
          <w:lang w:val="es-ES" w:eastAsia="es-ES"/>
        </w:rPr>
      </w:pPr>
      <w:r w:rsidRPr="00022156">
        <w:rPr>
          <w:rFonts w:ascii="Arial" w:eastAsia="Times New Roman" w:hAnsi="Arial" w:cs="Arial"/>
          <w:i/>
          <w:spacing w:val="-4"/>
          <w:szCs w:val="24"/>
          <w:lang w:val="es-ES" w:eastAsia="es-ES"/>
        </w:rPr>
        <w:t>‘En cuanto a la segunda situación contemplada por el numeral referido, es claro que la calificación de la gravedad de la falta corresponde a los pactos, convenciones colectivas, fallos arbitrales, contratos individuales o reglamentarios en que se consagran esas faltas con tal calificativo…’</w:t>
      </w:r>
    </w:p>
    <w:p w14:paraId="6537F28F" w14:textId="77777777" w:rsidR="006159F1" w:rsidRPr="00022156" w:rsidRDefault="006159F1" w:rsidP="00660E3B">
      <w:pPr>
        <w:widowControl w:val="0"/>
        <w:overflowPunct w:val="0"/>
        <w:autoSpaceDE w:val="0"/>
        <w:autoSpaceDN w:val="0"/>
        <w:adjustRightInd w:val="0"/>
        <w:spacing w:after="0" w:line="240" w:lineRule="auto"/>
        <w:ind w:left="426" w:right="420"/>
        <w:jc w:val="both"/>
        <w:textAlignment w:val="baseline"/>
        <w:rPr>
          <w:rFonts w:ascii="Arial" w:eastAsia="Times New Roman" w:hAnsi="Arial" w:cs="Arial"/>
          <w:i/>
          <w:spacing w:val="-4"/>
          <w:szCs w:val="24"/>
          <w:lang w:val="es-ES" w:eastAsia="es-ES"/>
        </w:rPr>
      </w:pPr>
    </w:p>
    <w:p w14:paraId="355336FA" w14:textId="77777777" w:rsidR="006159F1" w:rsidRPr="00022156" w:rsidRDefault="006159F1" w:rsidP="00660E3B">
      <w:pPr>
        <w:widowControl w:val="0"/>
        <w:overflowPunct w:val="0"/>
        <w:autoSpaceDE w:val="0"/>
        <w:autoSpaceDN w:val="0"/>
        <w:adjustRightInd w:val="0"/>
        <w:spacing w:after="0" w:line="240" w:lineRule="auto"/>
        <w:ind w:left="426" w:right="420"/>
        <w:jc w:val="both"/>
        <w:textAlignment w:val="baseline"/>
        <w:rPr>
          <w:rFonts w:ascii="Arial" w:eastAsia="Times New Roman" w:hAnsi="Arial" w:cs="Arial"/>
          <w:i/>
          <w:spacing w:val="-4"/>
          <w:szCs w:val="24"/>
          <w:lang w:val="es-ES" w:eastAsia="es-ES"/>
        </w:rPr>
      </w:pPr>
      <w:r w:rsidRPr="00022156">
        <w:rPr>
          <w:rFonts w:ascii="Arial" w:eastAsia="Times New Roman" w:hAnsi="Arial" w:cs="Arial"/>
          <w:i/>
          <w:spacing w:val="-4"/>
          <w:szCs w:val="24"/>
          <w:lang w:val="es-ES" w:eastAsia="es-ES"/>
        </w:rPr>
        <w:t>“El diccionario de la Lengua de la Real Academia Española, edi</w:t>
      </w:r>
      <w:r w:rsidRPr="00022156">
        <w:rPr>
          <w:rFonts w:ascii="Arial" w:eastAsia="Times New Roman" w:hAnsi="Arial" w:cs="Arial"/>
          <w:i/>
          <w:spacing w:val="-4"/>
          <w:szCs w:val="24"/>
          <w:lang w:val="es-ES" w:eastAsia="es-ES"/>
        </w:rPr>
        <w:softHyphen/>
        <w:t xml:space="preserve">ción 1970 dice que falta en su segunda acepción es: &lt;Defecto en el obrar, quebrantamiento de la obligación de cada una&gt; y en cuanto a la violación indicada: &lt;Acción y efecto de violar&gt;, y define el </w:t>
      </w:r>
      <w:r w:rsidRPr="00022156">
        <w:rPr>
          <w:rFonts w:ascii="Arial" w:eastAsia="Times New Roman" w:hAnsi="Arial" w:cs="Arial"/>
          <w:i/>
          <w:spacing w:val="-4"/>
          <w:szCs w:val="24"/>
          <w:lang w:val="es-ES" w:eastAsia="es-ES"/>
        </w:rPr>
        <w:lastRenderedPageBreak/>
        <w:t>verbo violar como &lt;infringir&gt; o quebrantar una ley o precepto’.</w:t>
      </w:r>
    </w:p>
    <w:p w14:paraId="6DFB9E20" w14:textId="77777777" w:rsidR="006159F1" w:rsidRPr="00022156" w:rsidRDefault="006159F1" w:rsidP="00660E3B">
      <w:pPr>
        <w:widowControl w:val="0"/>
        <w:overflowPunct w:val="0"/>
        <w:autoSpaceDE w:val="0"/>
        <w:autoSpaceDN w:val="0"/>
        <w:adjustRightInd w:val="0"/>
        <w:spacing w:after="0" w:line="240" w:lineRule="auto"/>
        <w:ind w:left="426" w:right="420"/>
        <w:jc w:val="both"/>
        <w:textAlignment w:val="baseline"/>
        <w:rPr>
          <w:rFonts w:ascii="Arial" w:eastAsia="Times New Roman" w:hAnsi="Arial" w:cs="Arial"/>
          <w:i/>
          <w:spacing w:val="-4"/>
          <w:szCs w:val="24"/>
          <w:lang w:val="es-ES" w:eastAsia="es-ES"/>
        </w:rPr>
      </w:pPr>
    </w:p>
    <w:p w14:paraId="2807D00B" w14:textId="77777777" w:rsidR="006159F1" w:rsidRPr="00022156" w:rsidRDefault="006159F1" w:rsidP="00660E3B">
      <w:pPr>
        <w:widowControl w:val="0"/>
        <w:overflowPunct w:val="0"/>
        <w:autoSpaceDE w:val="0"/>
        <w:autoSpaceDN w:val="0"/>
        <w:adjustRightInd w:val="0"/>
        <w:spacing w:after="0" w:line="240" w:lineRule="auto"/>
        <w:ind w:left="426" w:right="420"/>
        <w:jc w:val="both"/>
        <w:textAlignment w:val="baseline"/>
        <w:rPr>
          <w:rFonts w:ascii="Arial" w:eastAsia="Times New Roman" w:hAnsi="Arial" w:cs="Arial"/>
          <w:i/>
          <w:spacing w:val="-4"/>
          <w:szCs w:val="24"/>
          <w:lang w:val="es-ES" w:eastAsia="es-ES"/>
        </w:rPr>
      </w:pPr>
      <w:r w:rsidRPr="00022156">
        <w:rPr>
          <w:rFonts w:ascii="Arial" w:eastAsia="Times New Roman" w:hAnsi="Arial" w:cs="Arial"/>
          <w:i/>
          <w:spacing w:val="-4"/>
          <w:szCs w:val="24"/>
          <w:lang w:val="es-ES" w:eastAsia="es-ES"/>
        </w:rPr>
        <w:t>“Por lo anterior se concluye que la diferencia entre violación de las obligaciones del trabajador y la falta cometida por el mismo no es lo que determina la diferencia entre las dos partes del numeral indicado. La violación de las obligaciones y prohibiciones a que se refieren los artículos 58 y 60 del Código Sustantivo del Trabajo, constituye por sí misma una falta, pero esa violación ha de ser grave para que resulte justa causa de terminación del contrato. Por otra parte, cualquier falta que se establezca en pactos o convenciones colectivas, fallos arbitrales, contratos individuales o reglamentos, implica una violación de lo dispuesto en tales actos, que, si se califica en ellos de grave, constituye justa causa para dar por terminado el contrato.</w:t>
      </w:r>
    </w:p>
    <w:p w14:paraId="70DF9E56" w14:textId="77777777" w:rsidR="006159F1" w:rsidRPr="00022156" w:rsidRDefault="006159F1" w:rsidP="00660E3B">
      <w:pPr>
        <w:widowControl w:val="0"/>
        <w:overflowPunct w:val="0"/>
        <w:autoSpaceDE w:val="0"/>
        <w:autoSpaceDN w:val="0"/>
        <w:adjustRightInd w:val="0"/>
        <w:spacing w:after="0" w:line="240" w:lineRule="auto"/>
        <w:ind w:left="426" w:right="420"/>
        <w:jc w:val="both"/>
        <w:textAlignment w:val="baseline"/>
        <w:rPr>
          <w:rFonts w:ascii="Arial" w:eastAsia="Times New Roman" w:hAnsi="Arial" w:cs="Arial"/>
          <w:i/>
          <w:spacing w:val="-4"/>
          <w:szCs w:val="24"/>
          <w:lang w:val="es-ES" w:eastAsia="es-ES"/>
        </w:rPr>
      </w:pPr>
    </w:p>
    <w:p w14:paraId="7C221DAC" w14:textId="77777777" w:rsidR="006159F1" w:rsidRPr="00022156" w:rsidRDefault="006159F1" w:rsidP="00660E3B">
      <w:pPr>
        <w:widowControl w:val="0"/>
        <w:overflowPunct w:val="0"/>
        <w:autoSpaceDE w:val="0"/>
        <w:autoSpaceDN w:val="0"/>
        <w:adjustRightInd w:val="0"/>
        <w:spacing w:after="0" w:line="240" w:lineRule="auto"/>
        <w:ind w:left="426" w:right="420"/>
        <w:jc w:val="both"/>
        <w:textAlignment w:val="baseline"/>
        <w:rPr>
          <w:rFonts w:ascii="Arial" w:eastAsia="Times New Roman" w:hAnsi="Arial" w:cs="Arial"/>
          <w:i/>
          <w:spacing w:val="-4"/>
          <w:szCs w:val="24"/>
          <w:lang w:val="es-ES" w:eastAsia="es-ES"/>
        </w:rPr>
      </w:pPr>
      <w:r w:rsidRPr="00022156">
        <w:rPr>
          <w:rFonts w:ascii="Arial" w:eastAsia="Times New Roman" w:hAnsi="Arial" w:cs="Arial"/>
          <w:i/>
          <w:spacing w:val="-4"/>
          <w:szCs w:val="24"/>
          <w:lang w:val="es-ES" w:eastAsia="es-ES"/>
        </w:rPr>
        <w:t xml:space="preserve">“En el primer concepto la gravedad debe ser calificada por el que aplique la norma, en el segundo la calificación de grave ha de constar en los actos que consagran la falta…’ </w:t>
      </w:r>
    </w:p>
    <w:p w14:paraId="44E871BC" w14:textId="77777777" w:rsidR="006159F1" w:rsidRPr="00022156" w:rsidRDefault="006159F1" w:rsidP="00343368">
      <w:pPr>
        <w:widowControl w:val="0"/>
        <w:spacing w:after="0"/>
        <w:ind w:right="23"/>
        <w:jc w:val="both"/>
        <w:rPr>
          <w:rFonts w:ascii="Arial" w:hAnsi="Arial" w:cs="Arial"/>
          <w:spacing w:val="-4"/>
          <w:sz w:val="24"/>
          <w:szCs w:val="24"/>
        </w:rPr>
      </w:pPr>
    </w:p>
    <w:p w14:paraId="677A4136" w14:textId="77777777" w:rsidR="008E1C49" w:rsidRPr="00022156" w:rsidRDefault="00097AAD" w:rsidP="00343368">
      <w:pPr>
        <w:spacing w:after="0"/>
        <w:jc w:val="both"/>
        <w:textAlignment w:val="baseline"/>
        <w:rPr>
          <w:rFonts w:ascii="Arial" w:eastAsia="Times New Roman" w:hAnsi="Arial" w:cs="Arial"/>
          <w:spacing w:val="-4"/>
          <w:sz w:val="24"/>
          <w:szCs w:val="24"/>
          <w:lang w:eastAsia="es-CO"/>
        </w:rPr>
      </w:pPr>
      <w:r w:rsidRPr="00022156">
        <w:rPr>
          <w:rFonts w:ascii="Arial" w:eastAsia="Times New Roman" w:hAnsi="Arial" w:cs="Arial"/>
          <w:b/>
          <w:bCs/>
          <w:spacing w:val="-4"/>
          <w:sz w:val="24"/>
          <w:szCs w:val="24"/>
          <w:lang w:eastAsia="es-CO"/>
        </w:rPr>
        <w:t>2.</w:t>
      </w:r>
      <w:r w:rsidR="001C5F0D" w:rsidRPr="00022156">
        <w:rPr>
          <w:rFonts w:ascii="Arial" w:eastAsia="Times New Roman" w:hAnsi="Arial" w:cs="Arial"/>
          <w:b/>
          <w:bCs/>
          <w:spacing w:val="-4"/>
          <w:sz w:val="24"/>
          <w:szCs w:val="24"/>
          <w:lang w:eastAsia="es-CO"/>
        </w:rPr>
        <w:t xml:space="preserve"> </w:t>
      </w:r>
      <w:r w:rsidR="008E1C49" w:rsidRPr="00022156">
        <w:rPr>
          <w:rFonts w:ascii="Arial" w:eastAsia="Times New Roman" w:hAnsi="Arial" w:cs="Arial"/>
          <w:b/>
          <w:bCs/>
          <w:spacing w:val="-4"/>
          <w:sz w:val="24"/>
          <w:szCs w:val="24"/>
          <w:lang w:eastAsia="es-CO"/>
        </w:rPr>
        <w:t>CASO CONCRETO</w:t>
      </w:r>
      <w:r w:rsidR="008E1C49" w:rsidRPr="00022156">
        <w:rPr>
          <w:rFonts w:ascii="Arial" w:eastAsia="Times New Roman" w:hAnsi="Arial" w:cs="Arial"/>
          <w:spacing w:val="-4"/>
          <w:sz w:val="24"/>
          <w:szCs w:val="24"/>
          <w:lang w:eastAsia="es-CO"/>
        </w:rPr>
        <w:t> </w:t>
      </w:r>
    </w:p>
    <w:p w14:paraId="144A5D23" w14:textId="77777777" w:rsidR="007A7091" w:rsidRPr="00022156" w:rsidRDefault="007A7091" w:rsidP="00343368">
      <w:pPr>
        <w:spacing w:after="0"/>
        <w:jc w:val="both"/>
        <w:textAlignment w:val="baseline"/>
        <w:rPr>
          <w:rFonts w:ascii="Arial" w:eastAsia="Times New Roman" w:hAnsi="Arial" w:cs="Arial"/>
          <w:spacing w:val="-4"/>
          <w:sz w:val="24"/>
          <w:szCs w:val="24"/>
          <w:lang w:eastAsia="es-CO"/>
        </w:rPr>
      </w:pPr>
    </w:p>
    <w:p w14:paraId="676D6259" w14:textId="04B0E60B" w:rsidR="00AF10DB" w:rsidRPr="00022156" w:rsidRDefault="0044150B" w:rsidP="00343368">
      <w:pPr>
        <w:spacing w:after="0"/>
        <w:jc w:val="both"/>
        <w:textAlignment w:val="baseline"/>
        <w:rPr>
          <w:rFonts w:ascii="Arial" w:eastAsia="Times New Roman" w:hAnsi="Arial" w:cs="Arial"/>
          <w:spacing w:val="-4"/>
          <w:sz w:val="24"/>
          <w:szCs w:val="24"/>
          <w:lang w:eastAsia="es-CO"/>
        </w:rPr>
      </w:pPr>
      <w:r w:rsidRPr="00022156">
        <w:rPr>
          <w:rFonts w:ascii="Arial" w:eastAsia="Times New Roman" w:hAnsi="Arial" w:cs="Arial"/>
          <w:spacing w:val="-4"/>
          <w:sz w:val="24"/>
          <w:szCs w:val="24"/>
          <w:lang w:eastAsia="es-CO"/>
        </w:rPr>
        <w:t xml:space="preserve">Fuera de cualquier discusión se encuentra en </w:t>
      </w:r>
      <w:r w:rsidR="008D05D8" w:rsidRPr="00022156">
        <w:rPr>
          <w:rFonts w:ascii="Arial" w:eastAsia="Times New Roman" w:hAnsi="Arial" w:cs="Arial"/>
          <w:spacing w:val="-4"/>
          <w:sz w:val="24"/>
          <w:szCs w:val="24"/>
          <w:lang w:eastAsia="es-CO"/>
        </w:rPr>
        <w:t xml:space="preserve">el </w:t>
      </w:r>
      <w:r w:rsidRPr="00022156">
        <w:rPr>
          <w:rFonts w:ascii="Arial" w:eastAsia="Times New Roman" w:hAnsi="Arial" w:cs="Arial"/>
          <w:spacing w:val="-4"/>
          <w:sz w:val="24"/>
          <w:szCs w:val="24"/>
          <w:lang w:eastAsia="es-CO"/>
        </w:rPr>
        <w:t xml:space="preserve">presente trámite que el señor </w:t>
      </w:r>
      <w:r w:rsidR="00577751" w:rsidRPr="00022156">
        <w:rPr>
          <w:rFonts w:ascii="Arial" w:eastAsia="Times New Roman" w:hAnsi="Arial" w:cs="Arial"/>
          <w:spacing w:val="-4"/>
          <w:sz w:val="24"/>
          <w:szCs w:val="24"/>
          <w:lang w:eastAsia="es-CO"/>
        </w:rPr>
        <w:t>Harold Mauricio Silva Pérez</w:t>
      </w:r>
      <w:r w:rsidRPr="00022156">
        <w:rPr>
          <w:rFonts w:ascii="Arial" w:eastAsia="Times New Roman" w:hAnsi="Arial" w:cs="Arial"/>
          <w:spacing w:val="-4"/>
          <w:sz w:val="24"/>
          <w:szCs w:val="24"/>
          <w:lang w:eastAsia="es-CO"/>
        </w:rPr>
        <w:t xml:space="preserve"> es trabajador de la Compañía </w:t>
      </w:r>
      <w:r w:rsidR="00550729" w:rsidRPr="00022156">
        <w:rPr>
          <w:rFonts w:ascii="Arial" w:eastAsia="Times New Roman" w:hAnsi="Arial" w:cs="Arial"/>
          <w:spacing w:val="-4"/>
          <w:sz w:val="24"/>
          <w:szCs w:val="24"/>
          <w:lang w:eastAsia="es-CO"/>
        </w:rPr>
        <w:t xml:space="preserve">G4S Cash </w:t>
      </w:r>
      <w:proofErr w:type="spellStart"/>
      <w:r w:rsidR="00550729" w:rsidRPr="00022156">
        <w:rPr>
          <w:rFonts w:ascii="Arial" w:eastAsia="Times New Roman" w:hAnsi="Arial" w:cs="Arial"/>
          <w:spacing w:val="-4"/>
          <w:sz w:val="24"/>
          <w:szCs w:val="24"/>
          <w:lang w:eastAsia="es-CO"/>
        </w:rPr>
        <w:t>Solutions</w:t>
      </w:r>
      <w:proofErr w:type="spellEnd"/>
      <w:r w:rsidR="00550729" w:rsidRPr="00022156">
        <w:rPr>
          <w:rFonts w:ascii="Arial" w:eastAsia="Times New Roman" w:hAnsi="Arial" w:cs="Arial"/>
          <w:spacing w:val="-4"/>
          <w:sz w:val="24"/>
          <w:szCs w:val="24"/>
          <w:lang w:eastAsia="es-CO"/>
        </w:rPr>
        <w:t xml:space="preserve"> Colombia </w:t>
      </w:r>
      <w:r w:rsidR="00E37953" w:rsidRPr="00022156">
        <w:rPr>
          <w:rFonts w:ascii="Arial" w:eastAsia="Times New Roman" w:hAnsi="Arial" w:cs="Arial"/>
          <w:spacing w:val="-4"/>
          <w:sz w:val="24"/>
          <w:szCs w:val="24"/>
          <w:lang w:eastAsia="es-CO"/>
        </w:rPr>
        <w:t>Ltda.</w:t>
      </w:r>
      <w:r w:rsidR="00550729" w:rsidRPr="00022156">
        <w:rPr>
          <w:rFonts w:ascii="Arial" w:eastAsia="Times New Roman" w:hAnsi="Arial" w:cs="Arial"/>
          <w:spacing w:val="-4"/>
          <w:sz w:val="24"/>
          <w:szCs w:val="24"/>
          <w:lang w:eastAsia="es-CO"/>
        </w:rPr>
        <w:t xml:space="preserve"> –</w:t>
      </w:r>
      <w:r w:rsidR="00660E3B" w:rsidRPr="00022156">
        <w:rPr>
          <w:rFonts w:ascii="Arial" w:eastAsia="Times New Roman" w:hAnsi="Arial" w:cs="Arial"/>
          <w:spacing w:val="-4"/>
          <w:sz w:val="24"/>
          <w:szCs w:val="24"/>
          <w:lang w:eastAsia="es-CO"/>
        </w:rPr>
        <w:t xml:space="preserve"> h</w:t>
      </w:r>
      <w:r w:rsidR="00550729" w:rsidRPr="00022156">
        <w:rPr>
          <w:rFonts w:ascii="Arial" w:eastAsia="Times New Roman" w:hAnsi="Arial" w:cs="Arial"/>
          <w:spacing w:val="-4"/>
          <w:sz w:val="24"/>
          <w:szCs w:val="24"/>
          <w:lang w:eastAsia="es-CO"/>
        </w:rPr>
        <w:t xml:space="preserve">oy Compañía Transbank </w:t>
      </w:r>
      <w:r w:rsidR="00660E3B" w:rsidRPr="00022156">
        <w:rPr>
          <w:rFonts w:ascii="Arial" w:eastAsia="Times New Roman" w:hAnsi="Arial" w:cs="Arial"/>
          <w:spacing w:val="-4"/>
          <w:sz w:val="24"/>
          <w:szCs w:val="24"/>
          <w:lang w:eastAsia="es-CO"/>
        </w:rPr>
        <w:t>Ltda.</w:t>
      </w:r>
      <w:r w:rsidR="005A1317" w:rsidRPr="00022156">
        <w:rPr>
          <w:rFonts w:ascii="Arial" w:eastAsia="Times New Roman" w:hAnsi="Arial" w:cs="Arial"/>
          <w:spacing w:val="-4"/>
          <w:sz w:val="24"/>
          <w:szCs w:val="24"/>
          <w:lang w:eastAsia="es-CO"/>
        </w:rPr>
        <w:t xml:space="preserve">, pues con la demanda fue aportado el contrato individual de trabajo suscrito entre el demandado y </w:t>
      </w:r>
      <w:r w:rsidR="00E80456" w:rsidRPr="00022156">
        <w:rPr>
          <w:rFonts w:ascii="Arial" w:eastAsia="Times New Roman" w:hAnsi="Arial" w:cs="Arial"/>
          <w:spacing w:val="-4"/>
          <w:sz w:val="24"/>
          <w:szCs w:val="24"/>
          <w:lang w:eastAsia="es-CO"/>
        </w:rPr>
        <w:t>dicha compañía</w:t>
      </w:r>
      <w:r w:rsidR="00AF10DB" w:rsidRPr="00022156">
        <w:rPr>
          <w:rFonts w:ascii="Arial" w:eastAsia="Times New Roman" w:hAnsi="Arial" w:cs="Arial"/>
          <w:spacing w:val="-4"/>
          <w:sz w:val="24"/>
          <w:szCs w:val="24"/>
          <w:lang w:eastAsia="es-CO"/>
        </w:rPr>
        <w:t xml:space="preserve"> </w:t>
      </w:r>
      <w:r w:rsidR="00E80456" w:rsidRPr="00022156">
        <w:rPr>
          <w:rFonts w:ascii="Arial" w:eastAsia="Times New Roman" w:hAnsi="Arial" w:cs="Arial"/>
          <w:spacing w:val="-4"/>
          <w:sz w:val="24"/>
          <w:szCs w:val="24"/>
          <w:lang w:eastAsia="es-CO"/>
        </w:rPr>
        <w:t xml:space="preserve">– </w:t>
      </w:r>
      <w:r w:rsidR="00E80456" w:rsidRPr="00022156">
        <w:rPr>
          <w:rFonts w:ascii="Arial" w:eastAsia="Times New Roman" w:hAnsi="Arial" w:cs="Arial"/>
          <w:i/>
          <w:spacing w:val="-4"/>
          <w:sz w:val="24"/>
          <w:szCs w:val="24"/>
          <w:lang w:eastAsia="es-CO"/>
        </w:rPr>
        <w:t xml:space="preserve">hojas </w:t>
      </w:r>
      <w:r w:rsidR="00577751" w:rsidRPr="00022156">
        <w:rPr>
          <w:rFonts w:ascii="Arial" w:eastAsia="Times New Roman" w:hAnsi="Arial" w:cs="Arial"/>
          <w:i/>
          <w:spacing w:val="-4"/>
          <w:sz w:val="24"/>
          <w:szCs w:val="24"/>
          <w:lang w:eastAsia="es-CO"/>
        </w:rPr>
        <w:t>76</w:t>
      </w:r>
      <w:r w:rsidR="00E80456" w:rsidRPr="00022156">
        <w:rPr>
          <w:rFonts w:ascii="Arial" w:eastAsia="Times New Roman" w:hAnsi="Arial" w:cs="Arial"/>
          <w:i/>
          <w:spacing w:val="-4"/>
          <w:sz w:val="24"/>
          <w:szCs w:val="24"/>
          <w:lang w:eastAsia="es-CO"/>
        </w:rPr>
        <w:t xml:space="preserve"> a </w:t>
      </w:r>
      <w:r w:rsidR="00577751" w:rsidRPr="00022156">
        <w:rPr>
          <w:rFonts w:ascii="Arial" w:eastAsia="Times New Roman" w:hAnsi="Arial" w:cs="Arial"/>
          <w:i/>
          <w:spacing w:val="-4"/>
          <w:sz w:val="24"/>
          <w:szCs w:val="24"/>
          <w:lang w:eastAsia="es-CO"/>
        </w:rPr>
        <w:t>8</w:t>
      </w:r>
      <w:r w:rsidR="00937EF3" w:rsidRPr="00022156">
        <w:rPr>
          <w:rFonts w:ascii="Arial" w:eastAsia="Times New Roman" w:hAnsi="Arial" w:cs="Arial"/>
          <w:i/>
          <w:spacing w:val="-4"/>
          <w:sz w:val="24"/>
          <w:szCs w:val="24"/>
          <w:lang w:eastAsia="es-CO"/>
        </w:rPr>
        <w:t>5</w:t>
      </w:r>
      <w:r w:rsidR="00E80456" w:rsidRPr="00022156">
        <w:rPr>
          <w:rFonts w:ascii="Arial" w:eastAsia="Times New Roman" w:hAnsi="Arial" w:cs="Arial"/>
          <w:i/>
          <w:spacing w:val="-4"/>
          <w:sz w:val="24"/>
          <w:szCs w:val="24"/>
          <w:lang w:eastAsia="es-CO"/>
        </w:rPr>
        <w:t xml:space="preserve"> del numeral 0</w:t>
      </w:r>
      <w:r w:rsidR="00344E8A" w:rsidRPr="00022156">
        <w:rPr>
          <w:rFonts w:ascii="Arial" w:eastAsia="Times New Roman" w:hAnsi="Arial" w:cs="Arial"/>
          <w:i/>
          <w:spacing w:val="-4"/>
          <w:sz w:val="24"/>
          <w:szCs w:val="24"/>
          <w:lang w:eastAsia="es-CO"/>
        </w:rPr>
        <w:t>3</w:t>
      </w:r>
      <w:r w:rsidR="00E80456" w:rsidRPr="00022156">
        <w:rPr>
          <w:rFonts w:ascii="Arial" w:eastAsia="Times New Roman" w:hAnsi="Arial" w:cs="Arial"/>
          <w:i/>
          <w:spacing w:val="-4"/>
          <w:sz w:val="24"/>
          <w:szCs w:val="24"/>
          <w:lang w:eastAsia="es-CO"/>
        </w:rPr>
        <w:t xml:space="preserve"> de la carpeta digital de primera instancia</w:t>
      </w:r>
      <w:r w:rsidR="00E80456" w:rsidRPr="00022156">
        <w:rPr>
          <w:rFonts w:ascii="Arial" w:eastAsia="Times New Roman" w:hAnsi="Arial" w:cs="Arial"/>
          <w:spacing w:val="-4"/>
          <w:sz w:val="24"/>
          <w:szCs w:val="24"/>
          <w:lang w:eastAsia="es-CO"/>
        </w:rPr>
        <w:t>-</w:t>
      </w:r>
      <w:r w:rsidR="00937EF3" w:rsidRPr="00022156">
        <w:rPr>
          <w:rFonts w:ascii="Arial" w:eastAsia="Times New Roman" w:hAnsi="Arial" w:cs="Arial"/>
          <w:spacing w:val="-4"/>
          <w:sz w:val="24"/>
          <w:szCs w:val="24"/>
          <w:lang w:eastAsia="es-CO"/>
        </w:rPr>
        <w:t>.</w:t>
      </w:r>
    </w:p>
    <w:p w14:paraId="738610EB" w14:textId="77777777" w:rsidR="00937EF3" w:rsidRPr="00022156" w:rsidRDefault="00937EF3" w:rsidP="00343368">
      <w:pPr>
        <w:spacing w:after="0"/>
        <w:jc w:val="both"/>
        <w:textAlignment w:val="baseline"/>
        <w:rPr>
          <w:rFonts w:ascii="Arial" w:eastAsia="Times New Roman" w:hAnsi="Arial" w:cs="Arial"/>
          <w:spacing w:val="-4"/>
          <w:sz w:val="24"/>
          <w:szCs w:val="24"/>
          <w:lang w:eastAsia="es-CO"/>
        </w:rPr>
      </w:pPr>
    </w:p>
    <w:p w14:paraId="503CFDA4" w14:textId="77777777" w:rsidR="00344E8A" w:rsidRPr="00022156" w:rsidRDefault="00344E8A" w:rsidP="00343368">
      <w:pPr>
        <w:spacing w:after="0"/>
        <w:jc w:val="both"/>
        <w:textAlignment w:val="baseline"/>
        <w:rPr>
          <w:rFonts w:ascii="Arial" w:eastAsia="Times New Roman" w:hAnsi="Arial" w:cs="Arial"/>
          <w:spacing w:val="-4"/>
          <w:sz w:val="24"/>
          <w:szCs w:val="24"/>
          <w:lang w:eastAsia="es-CO"/>
        </w:rPr>
      </w:pPr>
      <w:r w:rsidRPr="00022156">
        <w:rPr>
          <w:rFonts w:ascii="Arial" w:eastAsia="Times New Roman" w:hAnsi="Arial" w:cs="Arial"/>
          <w:spacing w:val="-4"/>
          <w:sz w:val="24"/>
          <w:szCs w:val="24"/>
          <w:lang w:eastAsia="es-CO"/>
        </w:rPr>
        <w:t xml:space="preserve">Tampoco es tema que se discuta la calidad de aforado que ostenta el demandado, toda vez que en la hoja </w:t>
      </w:r>
      <w:r w:rsidR="00A15F7D" w:rsidRPr="00022156">
        <w:rPr>
          <w:rFonts w:ascii="Arial" w:eastAsia="Times New Roman" w:hAnsi="Arial" w:cs="Arial"/>
          <w:spacing w:val="-4"/>
          <w:sz w:val="24"/>
          <w:szCs w:val="24"/>
          <w:lang w:eastAsia="es-CO"/>
        </w:rPr>
        <w:t>3</w:t>
      </w:r>
      <w:r w:rsidRPr="00022156">
        <w:rPr>
          <w:rFonts w:ascii="Arial" w:eastAsia="Times New Roman" w:hAnsi="Arial" w:cs="Arial"/>
          <w:spacing w:val="-4"/>
          <w:sz w:val="24"/>
          <w:szCs w:val="24"/>
          <w:lang w:eastAsia="es-CO"/>
        </w:rPr>
        <w:t xml:space="preserve"> del numeral 24RespuestaMinTrabajo, obra el formato “</w:t>
      </w:r>
      <w:r w:rsidRPr="00022156">
        <w:rPr>
          <w:rFonts w:ascii="Arial" w:eastAsia="Times New Roman" w:hAnsi="Arial" w:cs="Arial"/>
          <w:i/>
          <w:spacing w:val="-4"/>
          <w:szCs w:val="24"/>
          <w:lang w:eastAsia="es-CO"/>
        </w:rPr>
        <w:t>CONSTANCIA DE REGISTRO MODIFICACIÓN DE LA JUNTA DIRECTIVAY/O COMITÉ EJECUTIVO DE UNA ORGANIZACIÓN SINDICAL</w:t>
      </w:r>
      <w:r w:rsidRPr="00022156">
        <w:rPr>
          <w:rFonts w:ascii="Arial" w:eastAsia="Times New Roman" w:hAnsi="Arial" w:cs="Arial"/>
          <w:spacing w:val="-4"/>
          <w:sz w:val="24"/>
          <w:szCs w:val="24"/>
          <w:lang w:eastAsia="es-CO"/>
        </w:rPr>
        <w:t xml:space="preserve">” en el que se hace constar que el señor </w:t>
      </w:r>
      <w:r w:rsidR="00A15F7D" w:rsidRPr="00022156">
        <w:rPr>
          <w:rFonts w:ascii="Arial" w:eastAsia="Times New Roman" w:hAnsi="Arial" w:cs="Arial"/>
          <w:spacing w:val="-4"/>
          <w:sz w:val="24"/>
          <w:szCs w:val="24"/>
          <w:lang w:eastAsia="es-CO"/>
        </w:rPr>
        <w:t>Harold Mauricio Silva</w:t>
      </w:r>
      <w:r w:rsidRPr="00022156">
        <w:rPr>
          <w:rFonts w:ascii="Arial" w:eastAsia="Times New Roman" w:hAnsi="Arial" w:cs="Arial"/>
          <w:spacing w:val="-4"/>
          <w:sz w:val="24"/>
          <w:szCs w:val="24"/>
          <w:lang w:eastAsia="es-CO"/>
        </w:rPr>
        <w:t xml:space="preserve"> funge como </w:t>
      </w:r>
      <w:r w:rsidR="00A15F7D" w:rsidRPr="00022156">
        <w:rPr>
          <w:rFonts w:ascii="Arial" w:eastAsia="Times New Roman" w:hAnsi="Arial" w:cs="Arial"/>
          <w:spacing w:val="-4"/>
          <w:sz w:val="24"/>
          <w:szCs w:val="24"/>
          <w:lang w:eastAsia="es-CO"/>
        </w:rPr>
        <w:t>Vicepresidente</w:t>
      </w:r>
      <w:r w:rsidRPr="00022156">
        <w:rPr>
          <w:rFonts w:ascii="Arial" w:eastAsia="Times New Roman" w:hAnsi="Arial" w:cs="Arial"/>
          <w:spacing w:val="-4"/>
          <w:sz w:val="24"/>
          <w:szCs w:val="24"/>
          <w:lang w:eastAsia="es-CO"/>
        </w:rPr>
        <w:t xml:space="preserve"> de la Junta Directiva de la Unión Nacional de Empleados del Transporte de Valores </w:t>
      </w:r>
      <w:r w:rsidR="00A15F7D" w:rsidRPr="00022156">
        <w:rPr>
          <w:rFonts w:ascii="Arial" w:eastAsia="Times New Roman" w:hAnsi="Arial" w:cs="Arial"/>
          <w:spacing w:val="-4"/>
          <w:sz w:val="24"/>
          <w:szCs w:val="24"/>
          <w:lang w:eastAsia="es-CO"/>
        </w:rPr>
        <w:t>“UNETDV” Subdirectiva Pereira.</w:t>
      </w:r>
    </w:p>
    <w:p w14:paraId="637805D2" w14:textId="77777777" w:rsidR="00344E8A" w:rsidRPr="00022156" w:rsidRDefault="00344E8A" w:rsidP="00343368">
      <w:pPr>
        <w:spacing w:after="0"/>
        <w:jc w:val="both"/>
        <w:textAlignment w:val="baseline"/>
        <w:rPr>
          <w:rFonts w:ascii="Arial" w:eastAsia="Times New Roman" w:hAnsi="Arial" w:cs="Arial"/>
          <w:spacing w:val="-4"/>
          <w:sz w:val="24"/>
          <w:szCs w:val="24"/>
          <w:lang w:eastAsia="es-CO"/>
        </w:rPr>
      </w:pPr>
    </w:p>
    <w:p w14:paraId="317C9370" w14:textId="77777777" w:rsidR="00344E8A" w:rsidRPr="00022156" w:rsidRDefault="00344E8A" w:rsidP="00343368">
      <w:pPr>
        <w:spacing w:after="0"/>
        <w:jc w:val="both"/>
        <w:textAlignment w:val="baseline"/>
        <w:rPr>
          <w:rFonts w:ascii="Arial" w:eastAsia="Times New Roman" w:hAnsi="Arial" w:cs="Arial"/>
          <w:spacing w:val="-4"/>
          <w:sz w:val="24"/>
          <w:szCs w:val="24"/>
          <w:lang w:eastAsia="es-CO"/>
        </w:rPr>
      </w:pPr>
      <w:r w:rsidRPr="00022156">
        <w:rPr>
          <w:rFonts w:ascii="Arial" w:eastAsia="Times New Roman" w:hAnsi="Arial" w:cs="Arial"/>
          <w:spacing w:val="-4"/>
          <w:sz w:val="24"/>
          <w:szCs w:val="24"/>
          <w:lang w:eastAsia="es-CO"/>
        </w:rPr>
        <w:t xml:space="preserve">Claro lo anterior, procede la Sala a determinar si, en efecto, se configuraron las causales invocadas por la sociedad accionada, para dar por terminado por justa causa el contrato de trabajo del señor </w:t>
      </w:r>
      <w:r w:rsidR="00A15F7D" w:rsidRPr="00022156">
        <w:rPr>
          <w:rFonts w:ascii="Arial" w:eastAsia="Times New Roman" w:hAnsi="Arial" w:cs="Arial"/>
          <w:spacing w:val="-4"/>
          <w:sz w:val="24"/>
          <w:szCs w:val="24"/>
          <w:lang w:eastAsia="es-CO"/>
        </w:rPr>
        <w:t>Silva Pérez</w:t>
      </w:r>
      <w:r w:rsidRPr="00022156">
        <w:rPr>
          <w:rFonts w:ascii="Arial" w:eastAsia="Times New Roman" w:hAnsi="Arial" w:cs="Arial"/>
          <w:spacing w:val="-4"/>
          <w:sz w:val="24"/>
          <w:szCs w:val="24"/>
          <w:lang w:eastAsia="es-CO"/>
        </w:rPr>
        <w:t>.</w:t>
      </w:r>
    </w:p>
    <w:p w14:paraId="463F29E8" w14:textId="77777777" w:rsidR="00344E8A" w:rsidRPr="00022156" w:rsidRDefault="00344E8A" w:rsidP="00343368">
      <w:pPr>
        <w:spacing w:after="0"/>
        <w:jc w:val="both"/>
        <w:textAlignment w:val="baseline"/>
        <w:rPr>
          <w:rFonts w:ascii="Arial" w:eastAsia="Times New Roman" w:hAnsi="Arial" w:cs="Arial"/>
          <w:spacing w:val="-4"/>
          <w:sz w:val="24"/>
          <w:szCs w:val="24"/>
          <w:lang w:eastAsia="es-CO"/>
        </w:rPr>
      </w:pPr>
    </w:p>
    <w:p w14:paraId="1D5C7E14" w14:textId="77777777" w:rsidR="00E4758C" w:rsidRPr="00022156" w:rsidRDefault="00344E8A" w:rsidP="00343368">
      <w:pPr>
        <w:spacing w:after="0"/>
        <w:jc w:val="both"/>
        <w:rPr>
          <w:rFonts w:ascii="Arial" w:hAnsi="Arial" w:cs="Arial"/>
          <w:spacing w:val="-4"/>
          <w:sz w:val="24"/>
          <w:szCs w:val="24"/>
        </w:rPr>
      </w:pPr>
      <w:r w:rsidRPr="00022156">
        <w:rPr>
          <w:rFonts w:ascii="Arial" w:eastAsia="Times New Roman" w:hAnsi="Arial" w:cs="Arial"/>
          <w:spacing w:val="-4"/>
          <w:sz w:val="24"/>
          <w:szCs w:val="24"/>
          <w:lang w:eastAsia="es-CO"/>
        </w:rPr>
        <w:t xml:space="preserve">De acuerdo con la carta por medio de la cual se le informa al aforado que el vínculo será terminado una vez el juez laboral lo autorice, el empleador señala que el trabajador cometió faltas graves a las obligaciones y prohibiciones especiales a su cargo como trabajador, violando disposiciones tales como </w:t>
      </w:r>
      <w:r w:rsidR="00E4758C" w:rsidRPr="00022156">
        <w:rPr>
          <w:rFonts w:ascii="Arial" w:hAnsi="Arial" w:cs="Arial"/>
          <w:spacing w:val="-4"/>
          <w:sz w:val="24"/>
          <w:szCs w:val="24"/>
        </w:rPr>
        <w:t>los numerales 1, 4 y 5 del artículo 61 del Código Sustantivo del Trabajo, así como el numeral 5 del artículo 60, numerales 2, 3, 4, 5, 6, 29, 33, 34, 36 y el parágrafo del artículo 62, los numerales 5, 8 del artículo 64, numerales 2, 3, 12, 15, 16, 35, 47, 65, 68, 69 del parágrafo del artículo 64 del reglamento interno de trabajo y las obligaciones contenidas en el contrato de trabajo.</w:t>
      </w:r>
    </w:p>
    <w:p w14:paraId="3B7B4B86" w14:textId="77777777" w:rsidR="00E4758C" w:rsidRPr="00022156" w:rsidRDefault="00E4758C" w:rsidP="00343368">
      <w:pPr>
        <w:spacing w:after="0"/>
        <w:jc w:val="both"/>
        <w:textAlignment w:val="baseline"/>
        <w:rPr>
          <w:rFonts w:ascii="Arial" w:eastAsia="Times New Roman" w:hAnsi="Arial" w:cs="Arial"/>
          <w:spacing w:val="-4"/>
          <w:sz w:val="24"/>
          <w:szCs w:val="24"/>
          <w:highlight w:val="yellow"/>
          <w:lang w:eastAsia="es-CO"/>
        </w:rPr>
      </w:pPr>
    </w:p>
    <w:p w14:paraId="6013747C" w14:textId="76317265" w:rsidR="00344E8A" w:rsidRPr="00022156" w:rsidRDefault="00344E8A" w:rsidP="00343368">
      <w:pPr>
        <w:spacing w:after="0"/>
        <w:jc w:val="both"/>
        <w:textAlignment w:val="baseline"/>
        <w:rPr>
          <w:rFonts w:ascii="Arial" w:eastAsia="Times New Roman" w:hAnsi="Arial" w:cs="Arial"/>
          <w:spacing w:val="-4"/>
          <w:sz w:val="24"/>
          <w:szCs w:val="24"/>
          <w:lang w:eastAsia="es-CO"/>
        </w:rPr>
      </w:pPr>
      <w:r w:rsidRPr="00022156">
        <w:rPr>
          <w:rFonts w:ascii="Arial" w:eastAsia="Times New Roman" w:hAnsi="Arial" w:cs="Arial"/>
          <w:spacing w:val="-4"/>
          <w:sz w:val="24"/>
          <w:szCs w:val="24"/>
          <w:lang w:eastAsia="es-CO"/>
        </w:rPr>
        <w:t xml:space="preserve">Es así que la conducta que enmarca el empleador como la constitutiva de justa causa para despedir al trabajador se concreta en que </w:t>
      </w:r>
      <w:r w:rsidR="00E4758C" w:rsidRPr="00022156">
        <w:rPr>
          <w:rFonts w:ascii="Arial" w:eastAsia="Times New Roman" w:hAnsi="Arial" w:cs="Arial"/>
          <w:spacing w:val="-4"/>
          <w:sz w:val="24"/>
          <w:szCs w:val="24"/>
          <w:lang w:eastAsia="es-CO"/>
        </w:rPr>
        <w:t xml:space="preserve">entre </w:t>
      </w:r>
      <w:r w:rsidR="00BC563F" w:rsidRPr="00022156">
        <w:rPr>
          <w:rFonts w:ascii="Arial" w:eastAsia="Times New Roman" w:hAnsi="Arial" w:cs="Arial"/>
          <w:spacing w:val="-4"/>
          <w:sz w:val="24"/>
          <w:szCs w:val="24"/>
          <w:lang w:eastAsia="es-CO"/>
        </w:rPr>
        <w:t>los días</w:t>
      </w:r>
      <w:r w:rsidR="00E4758C" w:rsidRPr="00022156">
        <w:rPr>
          <w:rFonts w:ascii="Arial" w:eastAsia="Times New Roman" w:hAnsi="Arial" w:cs="Arial"/>
          <w:spacing w:val="-4"/>
          <w:sz w:val="24"/>
          <w:szCs w:val="24"/>
          <w:lang w:eastAsia="es-CO"/>
        </w:rPr>
        <w:t xml:space="preserve"> 18 a 23 de julio del año en curso</w:t>
      </w:r>
      <w:r w:rsidRPr="00022156">
        <w:rPr>
          <w:rFonts w:ascii="Arial" w:eastAsia="Times New Roman" w:hAnsi="Arial" w:cs="Arial"/>
          <w:spacing w:val="-4"/>
          <w:sz w:val="24"/>
          <w:szCs w:val="24"/>
          <w:lang w:eastAsia="es-CO"/>
        </w:rPr>
        <w:t xml:space="preserve">, </w:t>
      </w:r>
      <w:r w:rsidR="00E4758C" w:rsidRPr="00022156">
        <w:rPr>
          <w:rFonts w:ascii="Arial" w:eastAsia="Times New Roman" w:hAnsi="Arial" w:cs="Arial"/>
          <w:spacing w:val="-4"/>
          <w:sz w:val="24"/>
          <w:szCs w:val="24"/>
          <w:lang w:eastAsia="es-CO"/>
        </w:rPr>
        <w:t xml:space="preserve">en el informe del departamento de </w:t>
      </w:r>
      <w:r w:rsidRPr="00022156">
        <w:rPr>
          <w:rFonts w:ascii="Arial" w:eastAsia="Times New Roman" w:hAnsi="Arial" w:cs="Arial"/>
          <w:spacing w:val="-4"/>
          <w:sz w:val="24"/>
          <w:szCs w:val="24"/>
          <w:lang w:eastAsia="es-CO"/>
        </w:rPr>
        <w:t xml:space="preserve">Gestión del Riesgo, se evidenció que </w:t>
      </w:r>
      <w:r w:rsidR="00077A81" w:rsidRPr="00022156">
        <w:rPr>
          <w:rFonts w:ascii="Arial" w:eastAsia="Times New Roman" w:hAnsi="Arial" w:cs="Arial"/>
          <w:spacing w:val="-4"/>
          <w:sz w:val="24"/>
          <w:szCs w:val="24"/>
          <w:lang w:eastAsia="es-CO"/>
        </w:rPr>
        <w:t>lleva</w:t>
      </w:r>
      <w:r w:rsidR="049A1D08" w:rsidRPr="00022156">
        <w:rPr>
          <w:rFonts w:ascii="Arial" w:eastAsia="Times New Roman" w:hAnsi="Arial" w:cs="Arial"/>
          <w:spacing w:val="-4"/>
          <w:sz w:val="24"/>
          <w:szCs w:val="24"/>
          <w:lang w:eastAsia="es-CO"/>
        </w:rPr>
        <w:t>ba</w:t>
      </w:r>
      <w:r w:rsidR="00077A81" w:rsidRPr="00022156">
        <w:rPr>
          <w:rFonts w:ascii="Arial" w:eastAsia="Times New Roman" w:hAnsi="Arial" w:cs="Arial"/>
          <w:spacing w:val="-4"/>
          <w:sz w:val="24"/>
          <w:szCs w:val="24"/>
          <w:lang w:eastAsia="es-CO"/>
        </w:rPr>
        <w:t xml:space="preserve"> un maletín de carácter personal, en particular una bolsa de porta valor (que no le ha sido asignada por l</w:t>
      </w:r>
      <w:r w:rsidR="598F31F1" w:rsidRPr="00022156">
        <w:rPr>
          <w:rFonts w:ascii="Arial" w:eastAsia="Times New Roman" w:hAnsi="Arial" w:cs="Arial"/>
          <w:spacing w:val="-4"/>
          <w:sz w:val="24"/>
          <w:szCs w:val="24"/>
          <w:lang w:eastAsia="es-CO"/>
        </w:rPr>
        <w:t>a</w:t>
      </w:r>
      <w:r w:rsidR="00077A81" w:rsidRPr="00022156">
        <w:rPr>
          <w:rFonts w:ascii="Arial" w:eastAsia="Times New Roman" w:hAnsi="Arial" w:cs="Arial"/>
          <w:spacing w:val="-4"/>
          <w:sz w:val="24"/>
          <w:szCs w:val="24"/>
          <w:lang w:eastAsia="es-CO"/>
        </w:rPr>
        <w:t xml:space="preserve"> Empresa), marcada con logos de otra empresa, cuya portabilidad no le ha sido autorizada, ignorando con su comportamiento la</w:t>
      </w:r>
      <w:r w:rsidR="00937EF3" w:rsidRPr="00022156">
        <w:rPr>
          <w:rFonts w:ascii="Arial" w:eastAsia="Times New Roman" w:hAnsi="Arial" w:cs="Arial"/>
          <w:spacing w:val="-4"/>
          <w:sz w:val="24"/>
          <w:szCs w:val="24"/>
          <w:lang w:eastAsia="es-CO"/>
        </w:rPr>
        <w:t>s</w:t>
      </w:r>
      <w:r w:rsidR="00077A81" w:rsidRPr="00022156">
        <w:rPr>
          <w:rFonts w:ascii="Arial" w:eastAsia="Times New Roman" w:hAnsi="Arial" w:cs="Arial"/>
          <w:spacing w:val="-4"/>
          <w:sz w:val="24"/>
          <w:szCs w:val="24"/>
          <w:lang w:eastAsia="es-CO"/>
        </w:rPr>
        <w:t xml:space="preserve"> instrucciones de los superiores, las retroalimentaciones sobre el tema y </w:t>
      </w:r>
      <w:r w:rsidR="00937EF3" w:rsidRPr="00022156">
        <w:rPr>
          <w:rFonts w:ascii="Arial" w:eastAsia="Times New Roman" w:hAnsi="Arial" w:cs="Arial"/>
          <w:spacing w:val="-4"/>
          <w:sz w:val="24"/>
          <w:szCs w:val="24"/>
          <w:lang w:eastAsia="es-CO"/>
        </w:rPr>
        <w:t xml:space="preserve">los </w:t>
      </w:r>
      <w:r w:rsidR="00077A81" w:rsidRPr="00022156">
        <w:rPr>
          <w:rFonts w:ascii="Arial" w:eastAsia="Times New Roman" w:hAnsi="Arial" w:cs="Arial"/>
          <w:spacing w:val="-4"/>
          <w:sz w:val="24"/>
          <w:szCs w:val="24"/>
          <w:lang w:eastAsia="es-CO"/>
        </w:rPr>
        <w:t xml:space="preserve">protocolos y procedimientos establecidos por la Compañía. </w:t>
      </w:r>
    </w:p>
    <w:p w14:paraId="3A0FF5F2" w14:textId="77777777" w:rsidR="00344E8A" w:rsidRPr="00022156" w:rsidRDefault="00344E8A" w:rsidP="00343368">
      <w:pPr>
        <w:spacing w:after="0"/>
        <w:jc w:val="both"/>
        <w:textAlignment w:val="baseline"/>
        <w:rPr>
          <w:rFonts w:ascii="Arial" w:eastAsia="Times New Roman" w:hAnsi="Arial" w:cs="Arial"/>
          <w:spacing w:val="-4"/>
          <w:sz w:val="24"/>
          <w:szCs w:val="24"/>
          <w:highlight w:val="yellow"/>
          <w:lang w:eastAsia="es-CO"/>
        </w:rPr>
      </w:pPr>
    </w:p>
    <w:p w14:paraId="3A10E5A1" w14:textId="77777777" w:rsidR="00344E8A" w:rsidRPr="00022156" w:rsidRDefault="00344E8A" w:rsidP="00343368">
      <w:pPr>
        <w:spacing w:after="0"/>
        <w:jc w:val="both"/>
        <w:textAlignment w:val="baseline"/>
        <w:rPr>
          <w:rFonts w:ascii="Arial" w:eastAsia="Times New Roman" w:hAnsi="Arial" w:cs="Arial"/>
          <w:spacing w:val="-4"/>
          <w:sz w:val="24"/>
          <w:szCs w:val="24"/>
          <w:lang w:eastAsia="es-CO"/>
        </w:rPr>
      </w:pPr>
      <w:r w:rsidRPr="00022156">
        <w:rPr>
          <w:rFonts w:ascii="Arial" w:eastAsia="Times New Roman" w:hAnsi="Arial" w:cs="Arial"/>
          <w:spacing w:val="-4"/>
          <w:sz w:val="24"/>
          <w:szCs w:val="24"/>
          <w:lang w:eastAsia="es-CO"/>
        </w:rPr>
        <w:lastRenderedPageBreak/>
        <w:t xml:space="preserve">Señaló </w:t>
      </w:r>
      <w:r w:rsidR="00273BE0" w:rsidRPr="00022156">
        <w:rPr>
          <w:rFonts w:ascii="Arial" w:eastAsia="Times New Roman" w:hAnsi="Arial" w:cs="Arial"/>
          <w:spacing w:val="-4"/>
          <w:sz w:val="24"/>
          <w:szCs w:val="24"/>
          <w:lang w:eastAsia="es-CO"/>
        </w:rPr>
        <w:t>la demandante</w:t>
      </w:r>
      <w:r w:rsidRPr="00022156">
        <w:rPr>
          <w:rFonts w:ascii="Arial" w:eastAsia="Times New Roman" w:hAnsi="Arial" w:cs="Arial"/>
          <w:spacing w:val="-4"/>
          <w:sz w:val="24"/>
          <w:szCs w:val="24"/>
          <w:lang w:eastAsia="es-CO"/>
        </w:rPr>
        <w:t xml:space="preserve"> </w:t>
      </w:r>
      <w:r w:rsidR="00273BE0" w:rsidRPr="00022156">
        <w:rPr>
          <w:rFonts w:ascii="Arial" w:eastAsia="Times New Roman" w:hAnsi="Arial" w:cs="Arial"/>
          <w:spacing w:val="-4"/>
          <w:sz w:val="24"/>
          <w:szCs w:val="24"/>
          <w:lang w:eastAsia="es-CO"/>
        </w:rPr>
        <w:t>la importancia de la actividad de trasporte de valores, la cual reviste suma importancia</w:t>
      </w:r>
      <w:r w:rsidR="00A85BE1" w:rsidRPr="00022156">
        <w:rPr>
          <w:rFonts w:ascii="Arial" w:eastAsia="Times New Roman" w:hAnsi="Arial" w:cs="Arial"/>
          <w:spacing w:val="-4"/>
          <w:sz w:val="24"/>
          <w:szCs w:val="24"/>
          <w:lang w:eastAsia="es-CO"/>
        </w:rPr>
        <w:t xml:space="preserve"> y debe</w:t>
      </w:r>
      <w:r w:rsidR="00273BE0" w:rsidRPr="00022156">
        <w:rPr>
          <w:rFonts w:ascii="Arial" w:eastAsia="Times New Roman" w:hAnsi="Arial" w:cs="Arial"/>
          <w:spacing w:val="-4"/>
          <w:sz w:val="24"/>
          <w:szCs w:val="24"/>
          <w:lang w:eastAsia="es-CO"/>
        </w:rPr>
        <w:t xml:space="preserve"> ser ejercida con absoluta responsabilidad y seguimiento de los protocolos de seguridad y consignas del cargo, por lo que no es aceptable el ingreso de elementos personal</w:t>
      </w:r>
      <w:r w:rsidR="00937EF3" w:rsidRPr="00022156">
        <w:rPr>
          <w:rFonts w:ascii="Arial" w:eastAsia="Times New Roman" w:hAnsi="Arial" w:cs="Arial"/>
          <w:spacing w:val="-4"/>
          <w:sz w:val="24"/>
          <w:szCs w:val="24"/>
          <w:lang w:eastAsia="es-CO"/>
        </w:rPr>
        <w:t>es</w:t>
      </w:r>
      <w:r w:rsidR="00273BE0" w:rsidRPr="00022156">
        <w:rPr>
          <w:rFonts w:ascii="Arial" w:eastAsia="Times New Roman" w:hAnsi="Arial" w:cs="Arial"/>
          <w:spacing w:val="-4"/>
          <w:sz w:val="24"/>
          <w:szCs w:val="24"/>
          <w:lang w:eastAsia="es-CO"/>
        </w:rPr>
        <w:t>, en este caso el maletín de que trata el informe.</w:t>
      </w:r>
    </w:p>
    <w:p w14:paraId="5630AD66" w14:textId="77777777" w:rsidR="00344E8A" w:rsidRPr="00022156" w:rsidRDefault="00344E8A" w:rsidP="00343368">
      <w:pPr>
        <w:spacing w:after="0"/>
        <w:jc w:val="both"/>
        <w:rPr>
          <w:rFonts w:ascii="Arial" w:eastAsia="Times New Roman" w:hAnsi="Arial" w:cs="Arial"/>
          <w:spacing w:val="-4"/>
          <w:sz w:val="24"/>
          <w:szCs w:val="24"/>
          <w:lang w:eastAsia="es-CO"/>
        </w:rPr>
      </w:pPr>
    </w:p>
    <w:p w14:paraId="2C6DEB5E" w14:textId="77777777" w:rsidR="00B23A77" w:rsidRPr="00022156" w:rsidRDefault="00B23A77" w:rsidP="00343368">
      <w:pPr>
        <w:spacing w:after="0"/>
        <w:jc w:val="both"/>
        <w:rPr>
          <w:rFonts w:ascii="Arial" w:eastAsia="Times New Roman" w:hAnsi="Arial" w:cs="Arial"/>
          <w:spacing w:val="-4"/>
          <w:sz w:val="24"/>
          <w:szCs w:val="24"/>
          <w:lang w:eastAsia="es-CO"/>
        </w:rPr>
      </w:pPr>
      <w:r w:rsidRPr="00022156">
        <w:rPr>
          <w:rFonts w:ascii="Arial" w:eastAsia="Times New Roman" w:hAnsi="Arial" w:cs="Arial"/>
          <w:spacing w:val="-4"/>
          <w:sz w:val="24"/>
          <w:szCs w:val="24"/>
          <w:lang w:eastAsia="es-CO"/>
        </w:rPr>
        <w:t xml:space="preserve">Al respecto es del caso precisar que en la presente litis no existe discusión </w:t>
      </w:r>
      <w:r w:rsidR="004D3212" w:rsidRPr="00022156">
        <w:rPr>
          <w:rFonts w:ascii="Arial" w:eastAsia="Times New Roman" w:hAnsi="Arial" w:cs="Arial"/>
          <w:spacing w:val="-4"/>
          <w:sz w:val="24"/>
          <w:szCs w:val="24"/>
          <w:lang w:eastAsia="es-CO"/>
        </w:rPr>
        <w:t xml:space="preserve">frente al hecho de que </w:t>
      </w:r>
      <w:r w:rsidRPr="00022156">
        <w:rPr>
          <w:rFonts w:ascii="Arial" w:eastAsia="Times New Roman" w:hAnsi="Arial" w:cs="Arial"/>
          <w:spacing w:val="-4"/>
          <w:sz w:val="24"/>
          <w:szCs w:val="24"/>
          <w:lang w:eastAsia="es-CO"/>
        </w:rPr>
        <w:t xml:space="preserve">el que el trabajador, en efecto, cometió la conducta que se le imputa como constitutiva de una falta grave, pues </w:t>
      </w:r>
      <w:r w:rsidR="004D3212" w:rsidRPr="00022156">
        <w:rPr>
          <w:rFonts w:ascii="Arial" w:eastAsia="Times New Roman" w:hAnsi="Arial" w:cs="Arial"/>
          <w:spacing w:val="-4"/>
          <w:sz w:val="24"/>
          <w:szCs w:val="24"/>
          <w:lang w:eastAsia="es-CO"/>
        </w:rPr>
        <w:t xml:space="preserve">así lo confesó </w:t>
      </w:r>
      <w:r w:rsidRPr="00022156">
        <w:rPr>
          <w:rFonts w:ascii="Arial" w:eastAsia="Times New Roman" w:hAnsi="Arial" w:cs="Arial"/>
          <w:spacing w:val="-4"/>
          <w:sz w:val="24"/>
          <w:szCs w:val="24"/>
          <w:lang w:eastAsia="es-CO"/>
        </w:rPr>
        <w:t xml:space="preserve">en el interrogatorio de parte, aduciendo varias razones </w:t>
      </w:r>
      <w:r w:rsidR="004D3212" w:rsidRPr="00022156">
        <w:rPr>
          <w:rFonts w:ascii="Arial" w:eastAsia="Times New Roman" w:hAnsi="Arial" w:cs="Arial"/>
          <w:spacing w:val="-4"/>
          <w:sz w:val="24"/>
          <w:szCs w:val="24"/>
          <w:lang w:eastAsia="es-CO"/>
        </w:rPr>
        <w:t>que estima justifican su conducta</w:t>
      </w:r>
      <w:r w:rsidRPr="00022156">
        <w:rPr>
          <w:rFonts w:ascii="Arial" w:eastAsia="Times New Roman" w:hAnsi="Arial" w:cs="Arial"/>
          <w:spacing w:val="-4"/>
          <w:sz w:val="24"/>
          <w:szCs w:val="24"/>
          <w:lang w:eastAsia="es-CO"/>
        </w:rPr>
        <w:t>.  Ahora bien, lo que realmente es motivo de reproche por el aforado es que una falta que no puso, ni pone en riego la operación diaria de la Compañía y la seguridad de los tripulantes del vehículo brindado y de los bienes que en ellos se transporta</w:t>
      </w:r>
      <w:r w:rsidR="004D3212" w:rsidRPr="00022156">
        <w:rPr>
          <w:rFonts w:ascii="Arial" w:eastAsia="Times New Roman" w:hAnsi="Arial" w:cs="Arial"/>
          <w:spacing w:val="-4"/>
          <w:sz w:val="24"/>
          <w:szCs w:val="24"/>
          <w:lang w:eastAsia="es-CO"/>
        </w:rPr>
        <w:t>, no puede ser considerada de la envergadura tal que conlleve a la terminación del vínculo laboral y que sea utilizada por el empleador para diezmar la organización sindical que representa.</w:t>
      </w:r>
    </w:p>
    <w:p w14:paraId="61829076" w14:textId="77777777" w:rsidR="004D3212" w:rsidRPr="00022156" w:rsidRDefault="004D3212" w:rsidP="00343368">
      <w:pPr>
        <w:spacing w:after="0"/>
        <w:jc w:val="both"/>
        <w:rPr>
          <w:rFonts w:ascii="Arial" w:eastAsia="Times New Roman" w:hAnsi="Arial" w:cs="Arial"/>
          <w:spacing w:val="-4"/>
          <w:sz w:val="24"/>
          <w:szCs w:val="24"/>
          <w:lang w:eastAsia="es-CO"/>
        </w:rPr>
      </w:pPr>
    </w:p>
    <w:p w14:paraId="75A37DE1" w14:textId="29A1635A" w:rsidR="00341306" w:rsidRPr="00022156" w:rsidRDefault="00937EF3" w:rsidP="00343368">
      <w:pPr>
        <w:spacing w:after="0"/>
        <w:jc w:val="both"/>
        <w:rPr>
          <w:rFonts w:ascii="Arial" w:eastAsia="Times New Roman" w:hAnsi="Arial" w:cs="Arial"/>
          <w:spacing w:val="-4"/>
          <w:sz w:val="24"/>
          <w:szCs w:val="24"/>
          <w:lang w:eastAsia="es-CO"/>
        </w:rPr>
      </w:pPr>
      <w:r w:rsidRPr="00022156">
        <w:rPr>
          <w:rFonts w:ascii="Arial" w:eastAsia="Times New Roman" w:hAnsi="Arial" w:cs="Arial"/>
          <w:spacing w:val="-4"/>
          <w:sz w:val="24"/>
          <w:szCs w:val="24"/>
          <w:lang w:eastAsia="es-CO"/>
        </w:rPr>
        <w:t xml:space="preserve">Para definir el asunto puesto a consideración de la Sala es necesario remitirse a los </w:t>
      </w:r>
      <w:r w:rsidR="00BA2523" w:rsidRPr="00022156">
        <w:rPr>
          <w:rFonts w:ascii="Arial" w:eastAsia="Times New Roman" w:hAnsi="Arial" w:cs="Arial"/>
          <w:spacing w:val="-4"/>
          <w:sz w:val="24"/>
          <w:szCs w:val="24"/>
          <w:lang w:eastAsia="es-CO"/>
        </w:rPr>
        <w:t>numerales 3 y 68</w:t>
      </w:r>
      <w:r w:rsidR="00344E8A" w:rsidRPr="00022156">
        <w:rPr>
          <w:rFonts w:ascii="Arial" w:eastAsia="Times New Roman" w:hAnsi="Arial" w:cs="Arial"/>
          <w:spacing w:val="-4"/>
          <w:sz w:val="24"/>
          <w:szCs w:val="24"/>
          <w:lang w:eastAsia="es-CO"/>
        </w:rPr>
        <w:t xml:space="preserve"> del parágrafo primero de artículo 64 </w:t>
      </w:r>
      <w:r w:rsidRPr="00022156">
        <w:rPr>
          <w:rFonts w:ascii="Arial" w:eastAsia="Times New Roman" w:hAnsi="Arial" w:cs="Arial"/>
          <w:spacing w:val="-4"/>
          <w:sz w:val="24"/>
          <w:szCs w:val="24"/>
          <w:lang w:eastAsia="es-CO"/>
        </w:rPr>
        <w:t xml:space="preserve">del </w:t>
      </w:r>
      <w:r w:rsidR="00344E8A" w:rsidRPr="00022156">
        <w:rPr>
          <w:rFonts w:ascii="Arial" w:eastAsia="Times New Roman" w:hAnsi="Arial" w:cs="Arial"/>
          <w:spacing w:val="-4"/>
          <w:sz w:val="24"/>
          <w:szCs w:val="24"/>
          <w:lang w:eastAsia="es-CO"/>
        </w:rPr>
        <w:t xml:space="preserve">reglamento </w:t>
      </w:r>
      <w:r w:rsidRPr="00022156">
        <w:rPr>
          <w:rFonts w:ascii="Arial" w:eastAsia="Times New Roman" w:hAnsi="Arial" w:cs="Arial"/>
          <w:spacing w:val="-4"/>
          <w:sz w:val="24"/>
          <w:szCs w:val="24"/>
          <w:lang w:eastAsia="es-CO"/>
        </w:rPr>
        <w:t xml:space="preserve">interno </w:t>
      </w:r>
      <w:r w:rsidR="00344E8A" w:rsidRPr="00022156">
        <w:rPr>
          <w:rFonts w:ascii="Arial" w:eastAsia="Times New Roman" w:hAnsi="Arial" w:cs="Arial"/>
          <w:spacing w:val="-4"/>
          <w:sz w:val="24"/>
          <w:szCs w:val="24"/>
          <w:lang w:eastAsia="es-CO"/>
        </w:rPr>
        <w:t>de trabajo se encuentra</w:t>
      </w:r>
      <w:r w:rsidR="00BA2523" w:rsidRPr="00022156">
        <w:rPr>
          <w:rFonts w:ascii="Arial" w:eastAsia="Times New Roman" w:hAnsi="Arial" w:cs="Arial"/>
          <w:spacing w:val="-4"/>
          <w:sz w:val="24"/>
          <w:szCs w:val="24"/>
          <w:lang w:eastAsia="es-CO"/>
        </w:rPr>
        <w:t>n</w:t>
      </w:r>
      <w:r w:rsidR="00344E8A" w:rsidRPr="00022156">
        <w:rPr>
          <w:rFonts w:ascii="Arial" w:eastAsia="Times New Roman" w:hAnsi="Arial" w:cs="Arial"/>
          <w:spacing w:val="-4"/>
          <w:sz w:val="24"/>
          <w:szCs w:val="24"/>
          <w:lang w:eastAsia="es-CO"/>
        </w:rPr>
        <w:t xml:space="preserve"> prevista</w:t>
      </w:r>
      <w:r w:rsidR="00BA2523" w:rsidRPr="00022156">
        <w:rPr>
          <w:rFonts w:ascii="Arial" w:eastAsia="Times New Roman" w:hAnsi="Arial" w:cs="Arial"/>
          <w:spacing w:val="-4"/>
          <w:sz w:val="24"/>
          <w:szCs w:val="24"/>
          <w:lang w:eastAsia="es-CO"/>
        </w:rPr>
        <w:t>s</w:t>
      </w:r>
      <w:r w:rsidR="00344E8A" w:rsidRPr="00022156">
        <w:rPr>
          <w:rFonts w:ascii="Arial" w:eastAsia="Times New Roman" w:hAnsi="Arial" w:cs="Arial"/>
          <w:spacing w:val="-4"/>
          <w:sz w:val="24"/>
          <w:szCs w:val="24"/>
          <w:lang w:eastAsia="es-CO"/>
        </w:rPr>
        <w:t xml:space="preserve"> como prohibici</w:t>
      </w:r>
      <w:r w:rsidR="00BA2523" w:rsidRPr="00022156">
        <w:rPr>
          <w:rFonts w:ascii="Arial" w:eastAsia="Times New Roman" w:hAnsi="Arial" w:cs="Arial"/>
          <w:spacing w:val="-4"/>
          <w:sz w:val="24"/>
          <w:szCs w:val="24"/>
          <w:lang w:eastAsia="es-CO"/>
        </w:rPr>
        <w:t>ones</w:t>
      </w:r>
      <w:r w:rsidR="00344E8A" w:rsidRPr="00022156">
        <w:rPr>
          <w:rFonts w:ascii="Arial" w:eastAsia="Times New Roman" w:hAnsi="Arial" w:cs="Arial"/>
          <w:spacing w:val="-4"/>
          <w:sz w:val="24"/>
          <w:szCs w:val="24"/>
          <w:lang w:eastAsia="es-CO"/>
        </w:rPr>
        <w:t xml:space="preserve"> especial</w:t>
      </w:r>
      <w:r w:rsidR="00BA2523" w:rsidRPr="00022156">
        <w:rPr>
          <w:rFonts w:ascii="Arial" w:eastAsia="Times New Roman" w:hAnsi="Arial" w:cs="Arial"/>
          <w:spacing w:val="-4"/>
          <w:sz w:val="24"/>
          <w:szCs w:val="24"/>
          <w:lang w:eastAsia="es-CO"/>
        </w:rPr>
        <w:t>es</w:t>
      </w:r>
      <w:r w:rsidR="00344E8A" w:rsidRPr="00022156">
        <w:rPr>
          <w:rFonts w:ascii="Arial" w:eastAsia="Times New Roman" w:hAnsi="Arial" w:cs="Arial"/>
          <w:spacing w:val="-4"/>
          <w:sz w:val="24"/>
          <w:szCs w:val="24"/>
          <w:lang w:eastAsia="es-CO"/>
        </w:rPr>
        <w:t xml:space="preserve"> al trabajador </w:t>
      </w:r>
      <w:r w:rsidR="00BA2523" w:rsidRPr="00022156">
        <w:rPr>
          <w:rFonts w:ascii="Arial" w:eastAsia="Times New Roman" w:hAnsi="Arial" w:cs="Arial"/>
          <w:spacing w:val="-4"/>
          <w:sz w:val="24"/>
          <w:szCs w:val="24"/>
          <w:lang w:eastAsia="es-CO"/>
        </w:rPr>
        <w:t>“</w:t>
      </w:r>
      <w:r w:rsidR="00BA2523" w:rsidRPr="00022156">
        <w:rPr>
          <w:rFonts w:ascii="Arial" w:eastAsia="Times New Roman" w:hAnsi="Arial" w:cs="Arial"/>
          <w:i/>
          <w:spacing w:val="-4"/>
          <w:sz w:val="24"/>
          <w:szCs w:val="24"/>
          <w:lang w:eastAsia="es-CO"/>
        </w:rPr>
        <w:t>Descuidar el desarrollo del trabajo e incumplir órdenes e instrucciones de los superiores</w:t>
      </w:r>
      <w:r w:rsidR="00BA2523" w:rsidRPr="00022156">
        <w:rPr>
          <w:rFonts w:ascii="Arial" w:eastAsia="Times New Roman" w:hAnsi="Arial" w:cs="Arial"/>
          <w:spacing w:val="-4"/>
          <w:sz w:val="24"/>
          <w:szCs w:val="24"/>
          <w:lang w:eastAsia="es-CO"/>
        </w:rPr>
        <w:t xml:space="preserve">” y </w:t>
      </w:r>
      <w:r w:rsidR="00344E8A" w:rsidRPr="00022156">
        <w:rPr>
          <w:rFonts w:ascii="Arial" w:eastAsia="Times New Roman" w:hAnsi="Arial" w:cs="Arial"/>
          <w:i/>
          <w:iCs/>
          <w:spacing w:val="-4"/>
          <w:sz w:val="24"/>
          <w:szCs w:val="24"/>
          <w:lang w:eastAsia="es-CO"/>
        </w:rPr>
        <w:t>“</w:t>
      </w:r>
      <w:r w:rsidR="00A85BE1" w:rsidRPr="00022156">
        <w:rPr>
          <w:rFonts w:ascii="Arial" w:eastAsia="Times New Roman" w:hAnsi="Arial" w:cs="Arial"/>
          <w:i/>
          <w:iCs/>
          <w:spacing w:val="-4"/>
          <w:szCs w:val="24"/>
          <w:lang w:eastAsia="es-CO"/>
        </w:rPr>
        <w:t>omitir o incumplir  cualquier de los procedimientos establecidos para la operación del transporte de valores en pavimento sea que ocasionó o no perjuicios para la empresa</w:t>
      </w:r>
      <w:r w:rsidR="00344E8A" w:rsidRPr="00022156">
        <w:rPr>
          <w:rFonts w:ascii="Arial" w:eastAsia="Times New Roman" w:hAnsi="Arial" w:cs="Arial"/>
          <w:i/>
          <w:iCs/>
          <w:spacing w:val="-4"/>
          <w:sz w:val="24"/>
          <w:szCs w:val="24"/>
          <w:lang w:eastAsia="es-CO"/>
        </w:rPr>
        <w:t>”</w:t>
      </w:r>
      <w:r w:rsidR="00344E8A" w:rsidRPr="00022156">
        <w:rPr>
          <w:rFonts w:ascii="Arial" w:eastAsia="Times New Roman" w:hAnsi="Arial" w:cs="Arial"/>
          <w:spacing w:val="-4"/>
          <w:sz w:val="24"/>
          <w:szCs w:val="24"/>
          <w:lang w:eastAsia="es-CO"/>
        </w:rPr>
        <w:t xml:space="preserve">, mientras que </w:t>
      </w:r>
      <w:r w:rsidR="00341306" w:rsidRPr="00022156">
        <w:rPr>
          <w:rFonts w:ascii="Arial" w:eastAsia="Times New Roman" w:hAnsi="Arial" w:cs="Arial"/>
          <w:spacing w:val="-4"/>
          <w:sz w:val="24"/>
          <w:szCs w:val="24"/>
          <w:lang w:eastAsia="es-CO"/>
        </w:rPr>
        <w:t xml:space="preserve">los numerales </w:t>
      </w:r>
      <w:r w:rsidR="000460E6" w:rsidRPr="00022156">
        <w:rPr>
          <w:rFonts w:ascii="Arial" w:eastAsia="Times New Roman" w:hAnsi="Arial" w:cs="Arial"/>
          <w:spacing w:val="-4"/>
          <w:sz w:val="24"/>
          <w:szCs w:val="24"/>
          <w:lang w:eastAsia="es-CO"/>
        </w:rPr>
        <w:t>2</w:t>
      </w:r>
      <w:r w:rsidR="00341306" w:rsidRPr="00022156">
        <w:rPr>
          <w:rFonts w:ascii="Arial" w:eastAsia="Times New Roman" w:hAnsi="Arial" w:cs="Arial"/>
          <w:spacing w:val="-4"/>
          <w:sz w:val="24"/>
          <w:szCs w:val="24"/>
          <w:lang w:eastAsia="es-CO"/>
        </w:rPr>
        <w:t xml:space="preserve">, 11, 19 y 24 </w:t>
      </w:r>
      <w:r w:rsidR="00344E8A" w:rsidRPr="00022156">
        <w:rPr>
          <w:rFonts w:ascii="Arial" w:eastAsia="Times New Roman" w:hAnsi="Arial" w:cs="Arial"/>
          <w:spacing w:val="-4"/>
          <w:sz w:val="24"/>
          <w:szCs w:val="24"/>
          <w:lang w:eastAsia="es-CO"/>
        </w:rPr>
        <w:t>del artículo 67 ibídem dispone</w:t>
      </w:r>
      <w:r w:rsidR="00341306" w:rsidRPr="00022156">
        <w:rPr>
          <w:rFonts w:ascii="Arial" w:eastAsia="Times New Roman" w:hAnsi="Arial" w:cs="Arial"/>
          <w:spacing w:val="-4"/>
          <w:sz w:val="24"/>
          <w:szCs w:val="24"/>
          <w:lang w:eastAsia="es-CO"/>
        </w:rPr>
        <w:t>n</w:t>
      </w:r>
      <w:r w:rsidR="00344E8A" w:rsidRPr="00022156">
        <w:rPr>
          <w:rFonts w:ascii="Arial" w:eastAsia="Times New Roman" w:hAnsi="Arial" w:cs="Arial"/>
          <w:spacing w:val="-4"/>
          <w:sz w:val="24"/>
          <w:szCs w:val="24"/>
          <w:lang w:eastAsia="es-CO"/>
        </w:rPr>
        <w:t xml:space="preserve"> textualmente que constituye falta grave: </w:t>
      </w:r>
      <w:r w:rsidR="00344E8A" w:rsidRPr="00022156">
        <w:rPr>
          <w:rFonts w:ascii="Arial" w:eastAsia="Times New Roman" w:hAnsi="Arial" w:cs="Arial"/>
          <w:i/>
          <w:iCs/>
          <w:spacing w:val="-4"/>
          <w:sz w:val="24"/>
          <w:szCs w:val="24"/>
          <w:lang w:eastAsia="es-CO"/>
        </w:rPr>
        <w:t>“</w:t>
      </w:r>
      <w:r w:rsidR="000460E6" w:rsidRPr="00022156">
        <w:rPr>
          <w:rFonts w:ascii="Arial" w:eastAsia="Times New Roman" w:hAnsi="Arial" w:cs="Arial"/>
          <w:i/>
          <w:iCs/>
          <w:spacing w:val="-4"/>
          <w:szCs w:val="24"/>
          <w:lang w:eastAsia="es-CO"/>
        </w:rPr>
        <w:t xml:space="preserve">La violación por parte del empleado de las obligaciones </w:t>
      </w:r>
      <w:r w:rsidR="00341306" w:rsidRPr="00022156">
        <w:rPr>
          <w:rFonts w:ascii="Arial" w:eastAsia="Times New Roman" w:hAnsi="Arial" w:cs="Arial"/>
          <w:i/>
          <w:iCs/>
          <w:spacing w:val="-4"/>
          <w:szCs w:val="24"/>
          <w:lang w:eastAsia="es-CO"/>
        </w:rPr>
        <w:t>contractuales o reglamentarias o la ejecución de cualquiera de los actos prohibidos en la Ley, en el contrato o en este reglamento</w:t>
      </w:r>
      <w:r w:rsidR="00344E8A" w:rsidRPr="00022156">
        <w:rPr>
          <w:rFonts w:ascii="Arial" w:eastAsia="Times New Roman" w:hAnsi="Arial" w:cs="Arial"/>
          <w:i/>
          <w:iCs/>
          <w:spacing w:val="-4"/>
          <w:sz w:val="24"/>
          <w:szCs w:val="24"/>
          <w:lang w:eastAsia="es-CO"/>
        </w:rPr>
        <w:t>”</w:t>
      </w:r>
      <w:r w:rsidR="00341306" w:rsidRPr="00022156">
        <w:rPr>
          <w:rFonts w:ascii="Arial" w:eastAsia="Times New Roman" w:hAnsi="Arial" w:cs="Arial"/>
          <w:spacing w:val="-4"/>
          <w:sz w:val="24"/>
          <w:szCs w:val="24"/>
          <w:lang w:eastAsia="es-CO"/>
        </w:rPr>
        <w:t xml:space="preserve"> y “</w:t>
      </w:r>
      <w:r w:rsidR="00341306" w:rsidRPr="00022156">
        <w:rPr>
          <w:rFonts w:ascii="Arial" w:eastAsia="Times New Roman" w:hAnsi="Arial" w:cs="Arial"/>
          <w:i/>
          <w:spacing w:val="-4"/>
          <w:szCs w:val="24"/>
          <w:lang w:eastAsia="es-CO"/>
        </w:rPr>
        <w:t>El incumplimiento por parte del empleado de las normas de seguridad de transporte aéreo, terrestre o marítimo, cuando se encuentre en cumplimiento de funciones asignadas por la empresa</w:t>
      </w:r>
      <w:r w:rsidR="00341306" w:rsidRPr="00022156">
        <w:rPr>
          <w:rFonts w:ascii="Arial" w:eastAsia="Times New Roman" w:hAnsi="Arial" w:cs="Arial"/>
          <w:spacing w:val="-4"/>
          <w:sz w:val="24"/>
          <w:szCs w:val="24"/>
          <w:lang w:eastAsia="es-CO"/>
        </w:rPr>
        <w:t>”, “</w:t>
      </w:r>
      <w:r w:rsidR="00341306" w:rsidRPr="00022156">
        <w:rPr>
          <w:rFonts w:ascii="Arial" w:eastAsia="Times New Roman" w:hAnsi="Arial" w:cs="Arial"/>
          <w:i/>
          <w:spacing w:val="-4"/>
          <w:szCs w:val="24"/>
          <w:lang w:eastAsia="es-CO"/>
        </w:rPr>
        <w:t>El incumplimiento demostrado de los procedimientos y métodos establecidos por la Empresa</w:t>
      </w:r>
      <w:r w:rsidR="00341306" w:rsidRPr="00022156">
        <w:rPr>
          <w:rFonts w:ascii="Arial" w:eastAsia="Times New Roman" w:hAnsi="Arial" w:cs="Arial"/>
          <w:spacing w:val="-4"/>
          <w:sz w:val="24"/>
          <w:szCs w:val="24"/>
          <w:lang w:eastAsia="es-CO"/>
        </w:rPr>
        <w:t>” y “</w:t>
      </w:r>
      <w:r w:rsidR="00341306" w:rsidRPr="00022156">
        <w:rPr>
          <w:rFonts w:ascii="Arial" w:eastAsia="Times New Roman" w:hAnsi="Arial" w:cs="Arial"/>
          <w:i/>
          <w:spacing w:val="-4"/>
          <w:szCs w:val="24"/>
          <w:lang w:eastAsia="es-CO"/>
        </w:rPr>
        <w:t>La violación, aún por primera vez, de las disposiciones de la EMPRESA sobre seguridad y utilización de los elementos requeridos para la empresa</w:t>
      </w:r>
      <w:r w:rsidR="00341306" w:rsidRPr="00022156">
        <w:rPr>
          <w:rFonts w:ascii="Arial" w:eastAsia="Times New Roman" w:hAnsi="Arial" w:cs="Arial"/>
          <w:spacing w:val="-4"/>
          <w:sz w:val="24"/>
          <w:szCs w:val="24"/>
          <w:lang w:eastAsia="es-CO"/>
        </w:rPr>
        <w:t>”.</w:t>
      </w:r>
    </w:p>
    <w:p w14:paraId="2BA226A1" w14:textId="77777777" w:rsidR="00341306" w:rsidRPr="00022156" w:rsidRDefault="00341306" w:rsidP="00343368">
      <w:pPr>
        <w:spacing w:after="0"/>
        <w:jc w:val="both"/>
        <w:rPr>
          <w:rFonts w:ascii="Arial" w:eastAsia="Times New Roman" w:hAnsi="Arial" w:cs="Arial"/>
          <w:spacing w:val="-4"/>
          <w:sz w:val="24"/>
          <w:szCs w:val="24"/>
          <w:lang w:eastAsia="es-CO"/>
        </w:rPr>
      </w:pPr>
    </w:p>
    <w:p w14:paraId="52757CCE" w14:textId="77777777" w:rsidR="00D2095D" w:rsidRPr="00022156" w:rsidRDefault="00345EB7" w:rsidP="00343368">
      <w:pPr>
        <w:spacing w:after="0"/>
        <w:jc w:val="both"/>
        <w:rPr>
          <w:rFonts w:ascii="Arial" w:eastAsia="Times New Roman" w:hAnsi="Arial" w:cs="Arial"/>
          <w:spacing w:val="-4"/>
          <w:sz w:val="24"/>
          <w:szCs w:val="24"/>
          <w:lang w:eastAsia="es-CO"/>
        </w:rPr>
      </w:pPr>
      <w:r w:rsidRPr="00022156">
        <w:rPr>
          <w:rFonts w:ascii="Arial" w:eastAsia="Times New Roman" w:hAnsi="Arial" w:cs="Arial"/>
          <w:spacing w:val="-4"/>
          <w:sz w:val="24"/>
          <w:szCs w:val="24"/>
          <w:lang w:eastAsia="es-CO"/>
        </w:rPr>
        <w:t>El anterior marco normativo</w:t>
      </w:r>
      <w:r w:rsidR="008D0672" w:rsidRPr="00022156">
        <w:rPr>
          <w:rFonts w:ascii="Arial" w:eastAsia="Times New Roman" w:hAnsi="Arial" w:cs="Arial"/>
          <w:spacing w:val="-4"/>
          <w:sz w:val="24"/>
          <w:szCs w:val="24"/>
          <w:lang w:eastAsia="es-CO"/>
        </w:rPr>
        <w:t xml:space="preserve"> </w:t>
      </w:r>
      <w:r w:rsidRPr="00022156">
        <w:rPr>
          <w:rFonts w:ascii="Arial" w:eastAsia="Times New Roman" w:hAnsi="Arial" w:cs="Arial"/>
          <w:spacing w:val="-4"/>
          <w:sz w:val="24"/>
          <w:szCs w:val="24"/>
          <w:lang w:eastAsia="es-CO"/>
        </w:rPr>
        <w:t xml:space="preserve">era necesario </w:t>
      </w:r>
      <w:r w:rsidR="008D0672" w:rsidRPr="00022156">
        <w:rPr>
          <w:rFonts w:ascii="Arial" w:eastAsia="Times New Roman" w:hAnsi="Arial" w:cs="Arial"/>
          <w:spacing w:val="-4"/>
          <w:sz w:val="24"/>
          <w:szCs w:val="24"/>
          <w:lang w:eastAsia="es-CO"/>
        </w:rPr>
        <w:t xml:space="preserve">ponerlo de presente, </w:t>
      </w:r>
      <w:r w:rsidRPr="00022156">
        <w:rPr>
          <w:rFonts w:ascii="Arial" w:eastAsia="Times New Roman" w:hAnsi="Arial" w:cs="Arial"/>
          <w:spacing w:val="-4"/>
          <w:sz w:val="24"/>
          <w:szCs w:val="24"/>
          <w:lang w:eastAsia="es-CO"/>
        </w:rPr>
        <w:t>en consideración a que si bien el portar un maletín que no fue asignado al trabajador, no se encuentra establecidos como una prohibición especial al trabajador, ni constituye una falta grave, tal directriz si hace parte de los p</w:t>
      </w:r>
      <w:r w:rsidR="00D2095D" w:rsidRPr="00022156">
        <w:rPr>
          <w:rFonts w:ascii="Arial" w:eastAsia="Times New Roman" w:hAnsi="Arial" w:cs="Arial"/>
          <w:spacing w:val="-4"/>
          <w:sz w:val="24"/>
          <w:szCs w:val="24"/>
          <w:lang w:eastAsia="es-CO"/>
        </w:rPr>
        <w:t xml:space="preserve">rotocolos </w:t>
      </w:r>
      <w:r w:rsidR="008D0672" w:rsidRPr="00022156">
        <w:rPr>
          <w:rFonts w:ascii="Arial" w:eastAsia="Times New Roman" w:hAnsi="Arial" w:cs="Arial"/>
          <w:spacing w:val="-4"/>
          <w:sz w:val="24"/>
          <w:szCs w:val="24"/>
          <w:lang w:eastAsia="es-CO"/>
        </w:rPr>
        <w:t xml:space="preserve">y procedimientos </w:t>
      </w:r>
      <w:r w:rsidR="00D2095D" w:rsidRPr="00022156">
        <w:rPr>
          <w:rFonts w:ascii="Arial" w:eastAsia="Times New Roman" w:hAnsi="Arial" w:cs="Arial"/>
          <w:spacing w:val="-4"/>
          <w:sz w:val="24"/>
          <w:szCs w:val="24"/>
          <w:lang w:eastAsia="es-CO"/>
        </w:rPr>
        <w:t>de seguridad</w:t>
      </w:r>
      <w:r w:rsidR="008D0672" w:rsidRPr="00022156">
        <w:rPr>
          <w:rFonts w:ascii="Arial" w:eastAsia="Times New Roman" w:hAnsi="Arial" w:cs="Arial"/>
          <w:spacing w:val="-4"/>
          <w:sz w:val="24"/>
          <w:szCs w:val="24"/>
          <w:lang w:eastAsia="es-CO"/>
        </w:rPr>
        <w:t xml:space="preserve"> “</w:t>
      </w:r>
      <w:r w:rsidR="008D0672" w:rsidRPr="00022156">
        <w:rPr>
          <w:rFonts w:ascii="Arial" w:eastAsia="Times New Roman" w:hAnsi="Arial" w:cs="Arial"/>
          <w:i/>
          <w:spacing w:val="-4"/>
          <w:szCs w:val="24"/>
          <w:lang w:eastAsia="es-CO"/>
        </w:rPr>
        <w:t>riesgos aplicados a la operación de UUBB</w:t>
      </w:r>
      <w:r w:rsidR="008D0672" w:rsidRPr="00022156">
        <w:rPr>
          <w:rFonts w:ascii="Arial" w:eastAsia="Times New Roman" w:hAnsi="Arial" w:cs="Arial"/>
          <w:spacing w:val="-4"/>
          <w:sz w:val="24"/>
          <w:szCs w:val="24"/>
          <w:lang w:eastAsia="es-CO"/>
        </w:rPr>
        <w:t>”</w:t>
      </w:r>
      <w:r w:rsidR="00D2095D" w:rsidRPr="00022156">
        <w:rPr>
          <w:rFonts w:ascii="Arial" w:eastAsia="Times New Roman" w:hAnsi="Arial" w:cs="Arial"/>
          <w:spacing w:val="-4"/>
          <w:sz w:val="24"/>
          <w:szCs w:val="24"/>
          <w:lang w:eastAsia="es-CO"/>
        </w:rPr>
        <w:t>, en tanto se tiene establecido que el “canguro” es un elemento diseñado para portar adecuadamente los valores y evitar que estos queden a la vista de las personas –</w:t>
      </w:r>
      <w:r w:rsidR="00D2095D" w:rsidRPr="00022156">
        <w:rPr>
          <w:rFonts w:ascii="Arial" w:eastAsia="Times New Roman" w:hAnsi="Arial" w:cs="Arial"/>
          <w:i/>
          <w:spacing w:val="-4"/>
          <w:sz w:val="24"/>
          <w:szCs w:val="24"/>
          <w:lang w:eastAsia="es-CO"/>
        </w:rPr>
        <w:t>hoja 110 del numeral 03 del cuaderno digital de primera instancia</w:t>
      </w:r>
      <w:r w:rsidR="00D2095D" w:rsidRPr="00022156">
        <w:rPr>
          <w:rFonts w:ascii="Arial" w:eastAsia="Times New Roman" w:hAnsi="Arial" w:cs="Arial"/>
          <w:spacing w:val="-4"/>
          <w:sz w:val="24"/>
          <w:szCs w:val="24"/>
          <w:lang w:eastAsia="es-CO"/>
        </w:rPr>
        <w:t>-, elemento que le ha sido asignado, según el Modulo 4 al funcionario porta valores, cargo que no es el desempeñado por el actor, pues recuérdese que este funge como tripulante.</w:t>
      </w:r>
    </w:p>
    <w:p w14:paraId="17AD93B2" w14:textId="77777777" w:rsidR="00D2095D" w:rsidRPr="00022156" w:rsidRDefault="00D2095D" w:rsidP="00343368">
      <w:pPr>
        <w:spacing w:after="0"/>
        <w:jc w:val="both"/>
        <w:rPr>
          <w:rFonts w:ascii="Arial" w:eastAsia="Times New Roman" w:hAnsi="Arial" w:cs="Arial"/>
          <w:spacing w:val="-4"/>
          <w:sz w:val="24"/>
          <w:szCs w:val="24"/>
          <w:lang w:eastAsia="es-CO"/>
        </w:rPr>
      </w:pPr>
    </w:p>
    <w:p w14:paraId="43B0DDDD" w14:textId="7F724917" w:rsidR="00391FF6" w:rsidRPr="00022156" w:rsidRDefault="00D2095D" w:rsidP="00343368">
      <w:pPr>
        <w:spacing w:after="0"/>
        <w:jc w:val="both"/>
        <w:rPr>
          <w:rFonts w:ascii="Arial" w:eastAsia="Times New Roman" w:hAnsi="Arial" w:cs="Arial"/>
          <w:spacing w:val="-4"/>
          <w:sz w:val="24"/>
          <w:szCs w:val="24"/>
          <w:lang w:eastAsia="es-CO"/>
        </w:rPr>
      </w:pPr>
      <w:r w:rsidRPr="00022156">
        <w:rPr>
          <w:rFonts w:ascii="Arial" w:eastAsia="Times New Roman" w:hAnsi="Arial" w:cs="Arial"/>
          <w:spacing w:val="-4"/>
          <w:sz w:val="24"/>
          <w:szCs w:val="24"/>
          <w:lang w:eastAsia="es-CO"/>
        </w:rPr>
        <w:t>Ademá</w:t>
      </w:r>
      <w:r w:rsidR="00391FF6" w:rsidRPr="00022156">
        <w:rPr>
          <w:rFonts w:ascii="Arial" w:eastAsia="Times New Roman" w:hAnsi="Arial" w:cs="Arial"/>
          <w:spacing w:val="-4"/>
          <w:sz w:val="24"/>
          <w:szCs w:val="24"/>
          <w:lang w:eastAsia="es-CO"/>
        </w:rPr>
        <w:t xml:space="preserve">s, el módulo 10 </w:t>
      </w:r>
      <w:r w:rsidR="008D0672" w:rsidRPr="00022156">
        <w:rPr>
          <w:rFonts w:ascii="Arial" w:eastAsia="Times New Roman" w:hAnsi="Arial" w:cs="Arial"/>
          <w:spacing w:val="-4"/>
          <w:sz w:val="24"/>
          <w:szCs w:val="24"/>
          <w:lang w:eastAsia="es-CO"/>
        </w:rPr>
        <w:t xml:space="preserve">del mismo instructivo </w:t>
      </w:r>
      <w:r w:rsidR="00391FF6" w:rsidRPr="00022156">
        <w:rPr>
          <w:rFonts w:ascii="Arial" w:eastAsia="Times New Roman" w:hAnsi="Arial" w:cs="Arial"/>
          <w:spacing w:val="-4"/>
          <w:sz w:val="24"/>
          <w:szCs w:val="24"/>
          <w:lang w:eastAsia="es-CO"/>
        </w:rPr>
        <w:t>denominado “</w:t>
      </w:r>
      <w:r w:rsidR="00391FF6" w:rsidRPr="00022156">
        <w:rPr>
          <w:rFonts w:ascii="Arial" w:eastAsia="Times New Roman" w:hAnsi="Arial" w:cs="Arial"/>
          <w:i/>
          <w:iCs/>
          <w:spacing w:val="-4"/>
          <w:szCs w:val="24"/>
          <w:lang w:eastAsia="es-CO"/>
        </w:rPr>
        <w:t>Toma de alimentos en operación</w:t>
      </w:r>
      <w:r w:rsidR="00391FF6" w:rsidRPr="00022156">
        <w:rPr>
          <w:rFonts w:ascii="Arial" w:eastAsia="Times New Roman" w:hAnsi="Arial" w:cs="Arial"/>
          <w:spacing w:val="-4"/>
          <w:sz w:val="24"/>
          <w:szCs w:val="24"/>
          <w:lang w:eastAsia="es-CO"/>
        </w:rPr>
        <w:t>”, estable</w:t>
      </w:r>
      <w:r w:rsidR="1E2E1A0A" w:rsidRPr="00022156">
        <w:rPr>
          <w:rFonts w:ascii="Arial" w:eastAsia="Times New Roman" w:hAnsi="Arial" w:cs="Arial"/>
          <w:spacing w:val="-4"/>
          <w:sz w:val="24"/>
          <w:szCs w:val="24"/>
          <w:lang w:eastAsia="es-CO"/>
        </w:rPr>
        <w:t>ce</w:t>
      </w:r>
      <w:r w:rsidR="00391FF6" w:rsidRPr="00022156">
        <w:rPr>
          <w:rFonts w:ascii="Arial" w:eastAsia="Times New Roman" w:hAnsi="Arial" w:cs="Arial"/>
          <w:spacing w:val="-4"/>
          <w:sz w:val="24"/>
          <w:szCs w:val="24"/>
          <w:lang w:eastAsia="es-CO"/>
        </w:rPr>
        <w:t xml:space="preserve"> que el personal está autorizado para tomar sus alimentos en operación, debido para ello </w:t>
      </w:r>
      <w:r w:rsidR="008D0672" w:rsidRPr="00022156">
        <w:rPr>
          <w:rFonts w:ascii="Arial" w:eastAsia="Times New Roman" w:hAnsi="Arial" w:cs="Arial"/>
          <w:spacing w:val="-4"/>
          <w:sz w:val="24"/>
          <w:szCs w:val="24"/>
          <w:lang w:eastAsia="es-CO"/>
        </w:rPr>
        <w:t xml:space="preserve">deben </w:t>
      </w:r>
      <w:r w:rsidR="00391FF6" w:rsidRPr="00022156">
        <w:rPr>
          <w:rFonts w:ascii="Arial" w:eastAsia="Times New Roman" w:hAnsi="Arial" w:cs="Arial"/>
          <w:spacing w:val="-4"/>
          <w:sz w:val="24"/>
          <w:szCs w:val="24"/>
          <w:lang w:eastAsia="es-CO"/>
        </w:rPr>
        <w:t>traer su portacomida y termo dentro de un empaque o bolsa plástica transparente, no</w:t>
      </w:r>
      <w:r w:rsidR="008D0672" w:rsidRPr="00022156">
        <w:rPr>
          <w:rFonts w:ascii="Arial" w:eastAsia="Times New Roman" w:hAnsi="Arial" w:cs="Arial"/>
          <w:spacing w:val="-4"/>
          <w:sz w:val="24"/>
          <w:szCs w:val="24"/>
          <w:lang w:eastAsia="es-CO"/>
        </w:rPr>
        <w:t xml:space="preserve"> autorizándose </w:t>
      </w:r>
      <w:r w:rsidR="00391FF6" w:rsidRPr="00022156">
        <w:rPr>
          <w:rFonts w:ascii="Arial" w:eastAsia="Times New Roman" w:hAnsi="Arial" w:cs="Arial"/>
          <w:spacing w:val="-4"/>
          <w:sz w:val="24"/>
          <w:szCs w:val="24"/>
          <w:lang w:eastAsia="es-CO"/>
        </w:rPr>
        <w:t xml:space="preserve">otro tipo de empaque o bolso, </w:t>
      </w:r>
      <w:r w:rsidR="2494B06E" w:rsidRPr="00022156">
        <w:rPr>
          <w:rFonts w:ascii="Arial" w:eastAsia="Times New Roman" w:hAnsi="Arial" w:cs="Arial"/>
          <w:spacing w:val="-4"/>
          <w:sz w:val="24"/>
          <w:szCs w:val="24"/>
          <w:lang w:eastAsia="es-CO"/>
        </w:rPr>
        <w:t>radicando</w:t>
      </w:r>
      <w:r w:rsidR="00391FF6" w:rsidRPr="00022156">
        <w:rPr>
          <w:rFonts w:ascii="Arial" w:eastAsia="Times New Roman" w:hAnsi="Arial" w:cs="Arial"/>
          <w:spacing w:val="-4"/>
          <w:sz w:val="24"/>
          <w:szCs w:val="24"/>
          <w:lang w:eastAsia="es-CO"/>
        </w:rPr>
        <w:t xml:space="preserve"> la razón de tal disposición,</w:t>
      </w:r>
      <w:r w:rsidR="4498A427" w:rsidRPr="00022156">
        <w:rPr>
          <w:rFonts w:ascii="Arial" w:eastAsia="Times New Roman" w:hAnsi="Arial" w:cs="Arial"/>
          <w:spacing w:val="-4"/>
          <w:sz w:val="24"/>
          <w:szCs w:val="24"/>
          <w:lang w:eastAsia="es-CO"/>
        </w:rPr>
        <w:t xml:space="preserve"> en</w:t>
      </w:r>
      <w:r w:rsidR="00391FF6" w:rsidRPr="00022156">
        <w:rPr>
          <w:rFonts w:ascii="Arial" w:eastAsia="Times New Roman" w:hAnsi="Arial" w:cs="Arial"/>
          <w:spacing w:val="-4"/>
          <w:sz w:val="24"/>
          <w:szCs w:val="24"/>
          <w:lang w:eastAsia="es-CO"/>
        </w:rPr>
        <w:t xml:space="preserve"> que tales elementos puedan “</w:t>
      </w:r>
      <w:r w:rsidR="00391FF6" w:rsidRPr="00022156">
        <w:rPr>
          <w:rFonts w:ascii="Arial" w:eastAsia="Times New Roman" w:hAnsi="Arial" w:cs="Arial"/>
          <w:i/>
          <w:iCs/>
          <w:spacing w:val="-4"/>
          <w:szCs w:val="24"/>
          <w:lang w:eastAsia="es-CO"/>
        </w:rPr>
        <w:t>ser revisados y verificados visualmente por el funcionario de riesgo en la verificación de la UUBB antes de salir</w:t>
      </w:r>
      <w:r w:rsidR="00391FF6" w:rsidRPr="00022156">
        <w:rPr>
          <w:rFonts w:ascii="Arial" w:eastAsia="Times New Roman" w:hAnsi="Arial" w:cs="Arial"/>
          <w:i/>
          <w:iCs/>
          <w:spacing w:val="-4"/>
          <w:sz w:val="24"/>
          <w:szCs w:val="24"/>
          <w:lang w:eastAsia="es-CO"/>
        </w:rPr>
        <w:t xml:space="preserve">”, </w:t>
      </w:r>
      <w:r w:rsidR="00391FF6" w:rsidRPr="00022156">
        <w:rPr>
          <w:rFonts w:ascii="Arial" w:eastAsia="Times New Roman" w:hAnsi="Arial" w:cs="Arial"/>
          <w:spacing w:val="-4"/>
          <w:sz w:val="24"/>
          <w:szCs w:val="24"/>
          <w:lang w:eastAsia="es-CO"/>
        </w:rPr>
        <w:t>siendo incluso revisados esos mismos elementos ant</w:t>
      </w:r>
      <w:r w:rsidR="00E044CC" w:rsidRPr="00022156">
        <w:rPr>
          <w:rFonts w:ascii="Arial" w:eastAsia="Times New Roman" w:hAnsi="Arial" w:cs="Arial"/>
          <w:spacing w:val="-4"/>
          <w:sz w:val="24"/>
          <w:szCs w:val="24"/>
          <w:lang w:eastAsia="es-CO"/>
        </w:rPr>
        <w:t>es</w:t>
      </w:r>
      <w:r w:rsidR="00391FF6" w:rsidRPr="00022156">
        <w:rPr>
          <w:rFonts w:ascii="Arial" w:eastAsia="Times New Roman" w:hAnsi="Arial" w:cs="Arial"/>
          <w:spacing w:val="-4"/>
          <w:sz w:val="24"/>
          <w:szCs w:val="24"/>
          <w:lang w:eastAsia="es-CO"/>
        </w:rPr>
        <w:t xml:space="preserve"> de salir de las</w:t>
      </w:r>
      <w:r w:rsidR="00E044CC" w:rsidRPr="00022156">
        <w:rPr>
          <w:rFonts w:ascii="Arial" w:eastAsia="Times New Roman" w:hAnsi="Arial" w:cs="Arial"/>
          <w:spacing w:val="-4"/>
          <w:sz w:val="24"/>
          <w:szCs w:val="24"/>
          <w:lang w:eastAsia="es-CO"/>
        </w:rPr>
        <w:t xml:space="preserve"> </w:t>
      </w:r>
      <w:r w:rsidR="00391FF6" w:rsidRPr="00022156">
        <w:rPr>
          <w:rFonts w:ascii="Arial" w:eastAsia="Times New Roman" w:hAnsi="Arial" w:cs="Arial"/>
          <w:spacing w:val="-4"/>
          <w:sz w:val="24"/>
          <w:szCs w:val="24"/>
          <w:lang w:eastAsia="es-CO"/>
        </w:rPr>
        <w:t>in</w:t>
      </w:r>
      <w:r w:rsidR="00E044CC" w:rsidRPr="00022156">
        <w:rPr>
          <w:rFonts w:ascii="Arial" w:eastAsia="Times New Roman" w:hAnsi="Arial" w:cs="Arial"/>
          <w:spacing w:val="-4"/>
          <w:sz w:val="24"/>
          <w:szCs w:val="24"/>
          <w:lang w:eastAsia="es-CO"/>
        </w:rPr>
        <w:t>s</w:t>
      </w:r>
      <w:r w:rsidR="00391FF6" w:rsidRPr="00022156">
        <w:rPr>
          <w:rFonts w:ascii="Arial" w:eastAsia="Times New Roman" w:hAnsi="Arial" w:cs="Arial"/>
          <w:spacing w:val="-4"/>
          <w:sz w:val="24"/>
          <w:szCs w:val="24"/>
          <w:lang w:eastAsia="es-CO"/>
        </w:rPr>
        <w:t>talaciones</w:t>
      </w:r>
      <w:r w:rsidR="00151060" w:rsidRPr="00022156">
        <w:rPr>
          <w:rFonts w:ascii="Arial" w:eastAsia="Times New Roman" w:hAnsi="Arial" w:cs="Arial"/>
          <w:spacing w:val="-4"/>
          <w:sz w:val="24"/>
          <w:szCs w:val="24"/>
          <w:lang w:eastAsia="es-CO"/>
        </w:rPr>
        <w:t xml:space="preserve"> </w:t>
      </w:r>
      <w:r w:rsidR="00391FF6" w:rsidRPr="00022156">
        <w:rPr>
          <w:rFonts w:ascii="Arial" w:eastAsia="Times New Roman" w:hAnsi="Arial" w:cs="Arial"/>
          <w:i/>
          <w:iCs/>
          <w:spacing w:val="-4"/>
          <w:sz w:val="24"/>
          <w:szCs w:val="24"/>
          <w:lang w:eastAsia="es-CO"/>
        </w:rPr>
        <w:t>–hoja 122 numeral 03 del expediente digital de primera instancia</w:t>
      </w:r>
      <w:r w:rsidR="00151060" w:rsidRPr="00022156">
        <w:rPr>
          <w:rFonts w:ascii="Arial" w:eastAsia="Times New Roman" w:hAnsi="Arial" w:cs="Arial"/>
          <w:i/>
          <w:iCs/>
          <w:spacing w:val="-4"/>
          <w:sz w:val="24"/>
          <w:szCs w:val="24"/>
          <w:lang w:eastAsia="es-CO"/>
        </w:rPr>
        <w:t>–</w:t>
      </w:r>
      <w:r w:rsidR="00E044CC" w:rsidRPr="00022156">
        <w:rPr>
          <w:rFonts w:ascii="Arial" w:eastAsia="Times New Roman" w:hAnsi="Arial" w:cs="Arial"/>
          <w:i/>
          <w:iCs/>
          <w:spacing w:val="-4"/>
          <w:sz w:val="24"/>
          <w:szCs w:val="24"/>
          <w:lang w:eastAsia="es-CO"/>
        </w:rPr>
        <w:t xml:space="preserve">, </w:t>
      </w:r>
      <w:r w:rsidR="00E044CC" w:rsidRPr="00022156">
        <w:rPr>
          <w:rFonts w:ascii="Arial" w:eastAsia="Times New Roman" w:hAnsi="Arial" w:cs="Arial"/>
          <w:spacing w:val="-4"/>
          <w:sz w:val="24"/>
          <w:szCs w:val="24"/>
          <w:lang w:eastAsia="es-CO"/>
        </w:rPr>
        <w:t xml:space="preserve">verificación que fue confirmada por el </w:t>
      </w:r>
      <w:r w:rsidR="00E044CC" w:rsidRPr="00022156">
        <w:rPr>
          <w:rFonts w:ascii="Arial" w:eastAsia="Times New Roman" w:hAnsi="Arial" w:cs="Arial"/>
          <w:spacing w:val="-4"/>
          <w:sz w:val="24"/>
          <w:szCs w:val="24"/>
          <w:lang w:eastAsia="es-CO"/>
        </w:rPr>
        <w:lastRenderedPageBreak/>
        <w:t xml:space="preserve">Coordinador Operativo y Gestión Riego, señor Danilo Carlos </w:t>
      </w:r>
      <w:proofErr w:type="spellStart"/>
      <w:r w:rsidR="00E044CC" w:rsidRPr="00022156">
        <w:rPr>
          <w:rFonts w:ascii="Arial" w:eastAsia="Times New Roman" w:hAnsi="Arial" w:cs="Arial"/>
          <w:spacing w:val="-4"/>
          <w:sz w:val="24"/>
          <w:szCs w:val="24"/>
          <w:lang w:eastAsia="es-CO"/>
        </w:rPr>
        <w:t>Penailillo</w:t>
      </w:r>
      <w:proofErr w:type="spellEnd"/>
      <w:r w:rsidR="00E044CC" w:rsidRPr="00022156">
        <w:rPr>
          <w:rFonts w:ascii="Arial" w:eastAsia="Times New Roman" w:hAnsi="Arial" w:cs="Arial"/>
          <w:spacing w:val="-4"/>
          <w:sz w:val="24"/>
          <w:szCs w:val="24"/>
          <w:lang w:eastAsia="es-CO"/>
        </w:rPr>
        <w:t xml:space="preserve"> Romero, quien rindió su declaración en este proceso.</w:t>
      </w:r>
    </w:p>
    <w:p w14:paraId="0DE4B5B7" w14:textId="77777777" w:rsidR="00E044CC" w:rsidRPr="00022156" w:rsidRDefault="00E044CC" w:rsidP="00343368">
      <w:pPr>
        <w:spacing w:after="0"/>
        <w:jc w:val="both"/>
        <w:rPr>
          <w:rFonts w:ascii="Arial" w:eastAsia="Times New Roman" w:hAnsi="Arial" w:cs="Arial"/>
          <w:spacing w:val="-4"/>
          <w:sz w:val="24"/>
          <w:szCs w:val="24"/>
          <w:lang w:eastAsia="es-CO"/>
        </w:rPr>
      </w:pPr>
    </w:p>
    <w:p w14:paraId="54ABBB91" w14:textId="77777777" w:rsidR="00E044CC" w:rsidRPr="00022156" w:rsidRDefault="00E044CC" w:rsidP="00343368">
      <w:pPr>
        <w:spacing w:after="0"/>
        <w:jc w:val="both"/>
        <w:rPr>
          <w:rFonts w:ascii="Arial" w:eastAsia="Times New Roman" w:hAnsi="Arial" w:cs="Arial"/>
          <w:spacing w:val="-4"/>
          <w:sz w:val="24"/>
          <w:szCs w:val="24"/>
          <w:lang w:eastAsia="es-CO"/>
        </w:rPr>
      </w:pPr>
      <w:r w:rsidRPr="00022156">
        <w:rPr>
          <w:rFonts w:ascii="Arial" w:eastAsia="Times New Roman" w:hAnsi="Arial" w:cs="Arial"/>
          <w:spacing w:val="-4"/>
          <w:sz w:val="24"/>
          <w:szCs w:val="24"/>
          <w:lang w:eastAsia="es-CO"/>
        </w:rPr>
        <w:t xml:space="preserve">Tales protocolos, eran ampliamente conocidos por el actor pues fue capacitado en ese sentido </w:t>
      </w:r>
      <w:r w:rsidR="00B6483D" w:rsidRPr="00022156">
        <w:rPr>
          <w:rFonts w:ascii="Arial" w:eastAsia="Times New Roman" w:hAnsi="Arial" w:cs="Arial"/>
          <w:spacing w:val="-4"/>
          <w:sz w:val="24"/>
          <w:szCs w:val="24"/>
          <w:lang w:eastAsia="es-CO"/>
        </w:rPr>
        <w:t>y además, cada que se hizo la revisión de la unidad móvil antes de darle salida fue informado de la violación del protocolo previsto por la empresa para el porte de alimentos</w:t>
      </w:r>
      <w:r w:rsidR="0047338D" w:rsidRPr="00022156">
        <w:rPr>
          <w:rFonts w:ascii="Arial" w:eastAsia="Times New Roman" w:hAnsi="Arial" w:cs="Arial"/>
          <w:spacing w:val="-4"/>
          <w:sz w:val="24"/>
          <w:szCs w:val="24"/>
          <w:lang w:eastAsia="es-CO"/>
        </w:rPr>
        <w:t xml:space="preserve"> </w:t>
      </w:r>
      <w:r w:rsidR="0047338D" w:rsidRPr="00022156">
        <w:rPr>
          <w:rFonts w:ascii="Arial" w:hAnsi="Arial" w:cs="Arial"/>
          <w:spacing w:val="-4"/>
          <w:sz w:val="24"/>
          <w:szCs w:val="24"/>
        </w:rPr>
        <w:t>“</w:t>
      </w:r>
      <w:r w:rsidR="0047338D" w:rsidRPr="00022156">
        <w:rPr>
          <w:rFonts w:ascii="Arial" w:hAnsi="Arial" w:cs="Arial"/>
          <w:i/>
          <w:spacing w:val="-4"/>
          <w:szCs w:val="24"/>
        </w:rPr>
        <w:t>riesgos aplicados la operación de UUBB- Modulo 10</w:t>
      </w:r>
      <w:r w:rsidR="0047338D" w:rsidRPr="00022156">
        <w:rPr>
          <w:rFonts w:ascii="Arial" w:hAnsi="Arial" w:cs="Arial"/>
          <w:spacing w:val="-4"/>
          <w:sz w:val="24"/>
          <w:szCs w:val="24"/>
        </w:rPr>
        <w:t>”-</w:t>
      </w:r>
      <w:r w:rsidR="00B6483D" w:rsidRPr="00022156">
        <w:rPr>
          <w:rFonts w:ascii="Arial" w:eastAsia="Times New Roman" w:hAnsi="Arial" w:cs="Arial"/>
          <w:spacing w:val="-4"/>
          <w:sz w:val="24"/>
          <w:szCs w:val="24"/>
          <w:lang w:eastAsia="es-CO"/>
        </w:rPr>
        <w:t xml:space="preserve">, instándolo a cumplir con la directriz, lo cual ha incumplido de manera sistemática, incluso en la actualidad </w:t>
      </w:r>
      <w:r w:rsidR="00FC6ED2" w:rsidRPr="00022156">
        <w:rPr>
          <w:rFonts w:ascii="Arial" w:eastAsia="Times New Roman" w:hAnsi="Arial" w:cs="Arial"/>
          <w:spacing w:val="-4"/>
          <w:sz w:val="24"/>
          <w:szCs w:val="24"/>
          <w:lang w:eastAsia="es-CO"/>
        </w:rPr>
        <w:t>porque sigue portando el “canguro” que le fue asignado en días pasados, cuando fungió como “</w:t>
      </w:r>
      <w:r w:rsidR="00FC6ED2" w:rsidRPr="00022156">
        <w:rPr>
          <w:rFonts w:ascii="Arial" w:eastAsia="Times New Roman" w:hAnsi="Arial" w:cs="Arial"/>
          <w:spacing w:val="-4"/>
          <w:szCs w:val="24"/>
          <w:lang w:eastAsia="es-CO"/>
        </w:rPr>
        <w:t>porta valores</w:t>
      </w:r>
      <w:r w:rsidR="00FC6ED2" w:rsidRPr="00022156">
        <w:rPr>
          <w:rFonts w:ascii="Arial" w:eastAsia="Times New Roman" w:hAnsi="Arial" w:cs="Arial"/>
          <w:spacing w:val="-4"/>
          <w:sz w:val="24"/>
          <w:szCs w:val="24"/>
          <w:lang w:eastAsia="es-CO"/>
        </w:rPr>
        <w:t>”</w:t>
      </w:r>
      <w:r w:rsidR="008D0672" w:rsidRPr="00022156">
        <w:rPr>
          <w:rFonts w:ascii="Arial" w:eastAsia="Times New Roman" w:hAnsi="Arial" w:cs="Arial"/>
          <w:spacing w:val="-4"/>
          <w:sz w:val="24"/>
          <w:szCs w:val="24"/>
          <w:lang w:eastAsia="es-CO"/>
        </w:rPr>
        <w:t xml:space="preserve">, según lo relató el señor Sandro Olmedo Castañeda </w:t>
      </w:r>
      <w:proofErr w:type="spellStart"/>
      <w:r w:rsidR="008D0672" w:rsidRPr="00022156">
        <w:rPr>
          <w:rFonts w:ascii="Arial" w:eastAsia="Times New Roman" w:hAnsi="Arial" w:cs="Arial"/>
          <w:spacing w:val="-4"/>
          <w:sz w:val="24"/>
          <w:szCs w:val="24"/>
          <w:lang w:eastAsia="es-CO"/>
        </w:rPr>
        <w:t>Castañeda</w:t>
      </w:r>
      <w:proofErr w:type="spellEnd"/>
      <w:r w:rsidR="008D0672" w:rsidRPr="00022156">
        <w:rPr>
          <w:rFonts w:ascii="Arial" w:eastAsia="Times New Roman" w:hAnsi="Arial" w:cs="Arial"/>
          <w:spacing w:val="-4"/>
          <w:sz w:val="24"/>
          <w:szCs w:val="24"/>
          <w:lang w:eastAsia="es-CO"/>
        </w:rPr>
        <w:t xml:space="preserve"> en su declaración.  Es de aclarar que dicho cargo</w:t>
      </w:r>
      <w:r w:rsidR="00FC6ED2" w:rsidRPr="00022156">
        <w:rPr>
          <w:rFonts w:ascii="Arial" w:eastAsia="Times New Roman" w:hAnsi="Arial" w:cs="Arial"/>
          <w:spacing w:val="-4"/>
          <w:sz w:val="24"/>
          <w:szCs w:val="24"/>
          <w:lang w:eastAsia="es-CO"/>
        </w:rPr>
        <w:t xml:space="preserve"> actualmente no</w:t>
      </w:r>
      <w:r w:rsidR="008D0672" w:rsidRPr="00022156">
        <w:rPr>
          <w:rFonts w:ascii="Arial" w:eastAsia="Times New Roman" w:hAnsi="Arial" w:cs="Arial"/>
          <w:spacing w:val="-4"/>
          <w:sz w:val="24"/>
          <w:szCs w:val="24"/>
          <w:lang w:eastAsia="es-CO"/>
        </w:rPr>
        <w:t xml:space="preserve"> lo desempeña el aforado.</w:t>
      </w:r>
    </w:p>
    <w:p w14:paraId="66204FF1" w14:textId="77777777" w:rsidR="00FC6ED2" w:rsidRPr="00022156" w:rsidRDefault="00FC6ED2" w:rsidP="00343368">
      <w:pPr>
        <w:spacing w:after="0"/>
        <w:jc w:val="both"/>
        <w:rPr>
          <w:rFonts w:ascii="Arial" w:eastAsia="Times New Roman" w:hAnsi="Arial" w:cs="Arial"/>
          <w:spacing w:val="-4"/>
          <w:sz w:val="24"/>
          <w:szCs w:val="24"/>
          <w:lang w:eastAsia="es-CO"/>
        </w:rPr>
      </w:pPr>
    </w:p>
    <w:p w14:paraId="6FB14340" w14:textId="16F51ED8" w:rsidR="00FC6ED2" w:rsidRPr="00022156" w:rsidRDefault="00FC6ED2" w:rsidP="00343368">
      <w:pPr>
        <w:spacing w:after="0"/>
        <w:jc w:val="both"/>
        <w:rPr>
          <w:rFonts w:ascii="Arial" w:eastAsia="Times New Roman" w:hAnsi="Arial" w:cs="Arial"/>
          <w:spacing w:val="-4"/>
          <w:sz w:val="24"/>
          <w:szCs w:val="24"/>
          <w:lang w:eastAsia="es-CO"/>
        </w:rPr>
      </w:pPr>
      <w:r w:rsidRPr="00022156">
        <w:rPr>
          <w:rFonts w:ascii="Arial" w:eastAsia="Times New Roman" w:hAnsi="Arial" w:cs="Arial"/>
          <w:spacing w:val="-4"/>
          <w:sz w:val="24"/>
          <w:szCs w:val="24"/>
          <w:lang w:eastAsia="es-CO"/>
        </w:rPr>
        <w:t xml:space="preserve">Y es </w:t>
      </w:r>
      <w:r w:rsidR="005E757A" w:rsidRPr="00022156">
        <w:rPr>
          <w:rFonts w:ascii="Arial" w:eastAsia="Times New Roman" w:hAnsi="Arial" w:cs="Arial"/>
          <w:spacing w:val="-4"/>
          <w:sz w:val="24"/>
          <w:szCs w:val="24"/>
          <w:lang w:eastAsia="es-CO"/>
        </w:rPr>
        <w:t xml:space="preserve">que </w:t>
      </w:r>
      <w:r w:rsidRPr="00022156">
        <w:rPr>
          <w:rFonts w:ascii="Arial" w:eastAsia="Times New Roman" w:hAnsi="Arial" w:cs="Arial"/>
          <w:spacing w:val="-4"/>
          <w:sz w:val="24"/>
          <w:szCs w:val="24"/>
          <w:lang w:eastAsia="es-CO"/>
        </w:rPr>
        <w:t xml:space="preserve">no resulta menor la medida de seguridad tomada por la entidad, como lo quiere hacer ver </w:t>
      </w:r>
      <w:r w:rsidR="008D0672" w:rsidRPr="00022156">
        <w:rPr>
          <w:rFonts w:ascii="Arial" w:eastAsia="Times New Roman" w:hAnsi="Arial" w:cs="Arial"/>
          <w:spacing w:val="-4"/>
          <w:sz w:val="24"/>
          <w:szCs w:val="24"/>
          <w:lang w:eastAsia="es-CO"/>
        </w:rPr>
        <w:t>el recurrente</w:t>
      </w:r>
      <w:r w:rsidRPr="00022156">
        <w:rPr>
          <w:rFonts w:ascii="Arial" w:eastAsia="Times New Roman" w:hAnsi="Arial" w:cs="Arial"/>
          <w:spacing w:val="-4"/>
          <w:sz w:val="24"/>
          <w:szCs w:val="24"/>
          <w:lang w:eastAsia="es-CO"/>
        </w:rPr>
        <w:t xml:space="preserve">, no sólo porque el utilizar un elemento que no le ha sido asignado se presta para suspicacias y confusiones, en tanto que se constituye en el único elemento autorizado para cargar los valores y bienes custodiados por la compañía, sino porque impide la visualización </w:t>
      </w:r>
      <w:r w:rsidR="005E757A" w:rsidRPr="00022156">
        <w:rPr>
          <w:rFonts w:ascii="Arial" w:eastAsia="Times New Roman" w:hAnsi="Arial" w:cs="Arial"/>
          <w:spacing w:val="-4"/>
          <w:sz w:val="24"/>
          <w:szCs w:val="24"/>
          <w:lang w:eastAsia="es-CO"/>
        </w:rPr>
        <w:t>de su contenido</w:t>
      </w:r>
      <w:r w:rsidRPr="00022156">
        <w:rPr>
          <w:rFonts w:ascii="Arial" w:eastAsia="Times New Roman" w:hAnsi="Arial" w:cs="Arial"/>
          <w:spacing w:val="-4"/>
          <w:sz w:val="24"/>
          <w:szCs w:val="24"/>
          <w:lang w:eastAsia="es-CO"/>
        </w:rPr>
        <w:t>, permitiendo incluso que en la revisión general no se adviertan elemento</w:t>
      </w:r>
      <w:r w:rsidR="005E757A" w:rsidRPr="00022156">
        <w:rPr>
          <w:rFonts w:ascii="Arial" w:eastAsia="Times New Roman" w:hAnsi="Arial" w:cs="Arial"/>
          <w:spacing w:val="-4"/>
          <w:sz w:val="24"/>
          <w:szCs w:val="24"/>
          <w:lang w:eastAsia="es-CO"/>
        </w:rPr>
        <w:t>s</w:t>
      </w:r>
      <w:r w:rsidRPr="00022156">
        <w:rPr>
          <w:rFonts w:ascii="Arial" w:eastAsia="Times New Roman" w:hAnsi="Arial" w:cs="Arial"/>
          <w:spacing w:val="-4"/>
          <w:sz w:val="24"/>
          <w:szCs w:val="24"/>
          <w:lang w:eastAsia="es-CO"/>
        </w:rPr>
        <w:t xml:space="preserve"> que pueden poner en riesgo la operación, como son </w:t>
      </w:r>
      <w:r w:rsidR="00804FFB" w:rsidRPr="00022156">
        <w:rPr>
          <w:rFonts w:ascii="Arial" w:eastAsia="Times New Roman" w:hAnsi="Arial" w:cs="Arial"/>
          <w:spacing w:val="-4"/>
          <w:sz w:val="24"/>
          <w:szCs w:val="24"/>
          <w:lang w:eastAsia="es-CO"/>
        </w:rPr>
        <w:t>celulares, tabletas o incluso</w:t>
      </w:r>
      <w:r w:rsidR="005E757A" w:rsidRPr="00022156">
        <w:rPr>
          <w:rFonts w:ascii="Arial" w:eastAsia="Times New Roman" w:hAnsi="Arial" w:cs="Arial"/>
          <w:spacing w:val="-4"/>
          <w:sz w:val="24"/>
          <w:szCs w:val="24"/>
          <w:lang w:eastAsia="es-CO"/>
        </w:rPr>
        <w:t xml:space="preserve"> inhibidores de señal, los cuales no debe llevarse a la operación y</w:t>
      </w:r>
      <w:r w:rsidR="4A06282D" w:rsidRPr="00022156">
        <w:rPr>
          <w:rFonts w:ascii="Arial" w:eastAsia="Times New Roman" w:hAnsi="Arial" w:cs="Arial"/>
          <w:spacing w:val="-4"/>
          <w:sz w:val="24"/>
          <w:szCs w:val="24"/>
          <w:lang w:eastAsia="es-CO"/>
        </w:rPr>
        <w:t>,</w:t>
      </w:r>
      <w:r w:rsidR="005E757A" w:rsidRPr="00022156">
        <w:rPr>
          <w:rFonts w:ascii="Arial" w:eastAsia="Times New Roman" w:hAnsi="Arial" w:cs="Arial"/>
          <w:spacing w:val="-4"/>
          <w:sz w:val="24"/>
          <w:szCs w:val="24"/>
          <w:lang w:eastAsia="es-CO"/>
        </w:rPr>
        <w:t xml:space="preserve"> en el caso del último</w:t>
      </w:r>
      <w:r w:rsidR="146A5881" w:rsidRPr="00022156">
        <w:rPr>
          <w:rFonts w:ascii="Arial" w:eastAsia="Times New Roman" w:hAnsi="Arial" w:cs="Arial"/>
          <w:spacing w:val="-4"/>
          <w:sz w:val="24"/>
          <w:szCs w:val="24"/>
          <w:lang w:eastAsia="es-CO"/>
        </w:rPr>
        <w:t>,</w:t>
      </w:r>
      <w:r w:rsidR="005E757A" w:rsidRPr="00022156">
        <w:rPr>
          <w:rFonts w:ascii="Arial" w:eastAsia="Times New Roman" w:hAnsi="Arial" w:cs="Arial"/>
          <w:spacing w:val="-4"/>
          <w:sz w:val="24"/>
          <w:szCs w:val="24"/>
          <w:lang w:eastAsia="es-CO"/>
        </w:rPr>
        <w:t xml:space="preserve"> es un me</w:t>
      </w:r>
      <w:r w:rsidR="0043775C" w:rsidRPr="00022156">
        <w:rPr>
          <w:rFonts w:ascii="Arial" w:eastAsia="Times New Roman" w:hAnsi="Arial" w:cs="Arial"/>
          <w:spacing w:val="-4"/>
          <w:sz w:val="24"/>
          <w:szCs w:val="24"/>
          <w:lang w:eastAsia="es-CO"/>
        </w:rPr>
        <w:t xml:space="preserve">canismo </w:t>
      </w:r>
      <w:r w:rsidR="005E757A" w:rsidRPr="00022156">
        <w:rPr>
          <w:rFonts w:ascii="Arial" w:eastAsia="Times New Roman" w:hAnsi="Arial" w:cs="Arial"/>
          <w:spacing w:val="-4"/>
          <w:sz w:val="24"/>
          <w:szCs w:val="24"/>
          <w:lang w:eastAsia="es-CO"/>
        </w:rPr>
        <w:t>para deshabilitar todas las medidas de seguridad de</w:t>
      </w:r>
      <w:r w:rsidR="0043775C" w:rsidRPr="00022156">
        <w:rPr>
          <w:rFonts w:ascii="Arial" w:eastAsia="Times New Roman" w:hAnsi="Arial" w:cs="Arial"/>
          <w:spacing w:val="-4"/>
          <w:sz w:val="24"/>
          <w:szCs w:val="24"/>
          <w:lang w:eastAsia="es-CO"/>
        </w:rPr>
        <w:t xml:space="preserve"> la unidad blindada,</w:t>
      </w:r>
      <w:r w:rsidR="0047338D" w:rsidRPr="00022156">
        <w:rPr>
          <w:rFonts w:ascii="Arial" w:eastAsia="Times New Roman" w:hAnsi="Arial" w:cs="Arial"/>
          <w:spacing w:val="-4"/>
          <w:sz w:val="24"/>
          <w:szCs w:val="24"/>
          <w:lang w:eastAsia="es-CO"/>
        </w:rPr>
        <w:t xml:space="preserve"> como lo informó el coordinador de área de gestión del riesgo en su declaración;</w:t>
      </w:r>
      <w:r w:rsidR="0043775C" w:rsidRPr="00022156">
        <w:rPr>
          <w:rFonts w:ascii="Arial" w:eastAsia="Times New Roman" w:hAnsi="Arial" w:cs="Arial"/>
          <w:spacing w:val="-4"/>
          <w:sz w:val="24"/>
          <w:szCs w:val="24"/>
          <w:lang w:eastAsia="es-CO"/>
        </w:rPr>
        <w:t xml:space="preserve"> de allí que no resulte recomendable permitir el uso de un empaque diferente </w:t>
      </w:r>
      <w:r w:rsidR="00C66643" w:rsidRPr="00022156">
        <w:rPr>
          <w:rFonts w:ascii="Arial" w:eastAsia="Times New Roman" w:hAnsi="Arial" w:cs="Arial"/>
          <w:spacing w:val="-4"/>
          <w:sz w:val="24"/>
          <w:szCs w:val="24"/>
          <w:lang w:eastAsia="es-CO"/>
        </w:rPr>
        <w:t xml:space="preserve">a la bolsa plástica transparente </w:t>
      </w:r>
      <w:r w:rsidR="0043775C" w:rsidRPr="00022156">
        <w:rPr>
          <w:rFonts w:ascii="Arial" w:eastAsia="Times New Roman" w:hAnsi="Arial" w:cs="Arial"/>
          <w:spacing w:val="-4"/>
          <w:sz w:val="24"/>
          <w:szCs w:val="24"/>
          <w:lang w:eastAsia="es-CO"/>
        </w:rPr>
        <w:t>para llevar los alimentos, incluso para quien</w:t>
      </w:r>
      <w:r w:rsidR="00F95943" w:rsidRPr="00022156">
        <w:rPr>
          <w:rFonts w:ascii="Arial" w:eastAsia="Times New Roman" w:hAnsi="Arial" w:cs="Arial"/>
          <w:spacing w:val="-4"/>
          <w:sz w:val="24"/>
          <w:szCs w:val="24"/>
          <w:lang w:eastAsia="es-CO"/>
        </w:rPr>
        <w:t>es</w:t>
      </w:r>
      <w:r w:rsidR="0043775C" w:rsidRPr="00022156">
        <w:rPr>
          <w:rFonts w:ascii="Arial" w:eastAsia="Times New Roman" w:hAnsi="Arial" w:cs="Arial"/>
          <w:spacing w:val="-4"/>
          <w:sz w:val="24"/>
          <w:szCs w:val="24"/>
          <w:lang w:eastAsia="es-CO"/>
        </w:rPr>
        <w:t xml:space="preserve"> tiene el cargo de porta valores, dado que el canguro </w:t>
      </w:r>
      <w:r w:rsidR="00F95943" w:rsidRPr="00022156">
        <w:rPr>
          <w:rFonts w:ascii="Arial" w:eastAsia="Times New Roman" w:hAnsi="Arial" w:cs="Arial"/>
          <w:spacing w:val="-4"/>
          <w:sz w:val="24"/>
          <w:szCs w:val="24"/>
          <w:lang w:eastAsia="es-CO"/>
        </w:rPr>
        <w:t>está</w:t>
      </w:r>
      <w:r w:rsidR="0043775C" w:rsidRPr="00022156">
        <w:rPr>
          <w:rFonts w:ascii="Arial" w:eastAsia="Times New Roman" w:hAnsi="Arial" w:cs="Arial"/>
          <w:spacing w:val="-4"/>
          <w:sz w:val="24"/>
          <w:szCs w:val="24"/>
          <w:lang w:eastAsia="es-CO"/>
        </w:rPr>
        <w:t xml:space="preserve"> autorizado para llevar valores, quedando entonces también obligados a portar sus alimentos en las misma condiciones que los demás tripulantes.</w:t>
      </w:r>
    </w:p>
    <w:p w14:paraId="2DBF0D7D" w14:textId="77777777" w:rsidR="00C66643" w:rsidRPr="00022156" w:rsidRDefault="00C66643" w:rsidP="00343368">
      <w:pPr>
        <w:spacing w:after="0"/>
        <w:jc w:val="both"/>
        <w:rPr>
          <w:rFonts w:ascii="Arial" w:eastAsia="Times New Roman" w:hAnsi="Arial" w:cs="Arial"/>
          <w:spacing w:val="-4"/>
          <w:sz w:val="24"/>
          <w:szCs w:val="24"/>
          <w:lang w:eastAsia="es-CO"/>
        </w:rPr>
      </w:pPr>
    </w:p>
    <w:p w14:paraId="06CB27CA" w14:textId="69AF5A87" w:rsidR="00C66643" w:rsidRPr="00022156" w:rsidRDefault="00C66643" w:rsidP="00343368">
      <w:pPr>
        <w:spacing w:after="0"/>
        <w:jc w:val="both"/>
        <w:rPr>
          <w:rFonts w:ascii="Arial" w:eastAsia="Times New Roman" w:hAnsi="Arial" w:cs="Arial"/>
          <w:spacing w:val="-4"/>
          <w:sz w:val="24"/>
          <w:szCs w:val="24"/>
          <w:lang w:eastAsia="es-CO"/>
        </w:rPr>
      </w:pPr>
      <w:r w:rsidRPr="00022156">
        <w:rPr>
          <w:rFonts w:ascii="Arial" w:eastAsia="Times New Roman" w:hAnsi="Arial" w:cs="Arial"/>
          <w:spacing w:val="-4"/>
          <w:sz w:val="24"/>
          <w:szCs w:val="24"/>
          <w:lang w:eastAsia="es-CO"/>
        </w:rPr>
        <w:t>Como puede verse, no se trata del capricho de la empresa, sino que las medidas de seguridad obedecen al riesgo y complejidad de la operación que desarrolla</w:t>
      </w:r>
      <w:r w:rsidR="52A5F26A" w:rsidRPr="00022156">
        <w:rPr>
          <w:rFonts w:ascii="Arial" w:eastAsia="Times New Roman" w:hAnsi="Arial" w:cs="Arial"/>
          <w:spacing w:val="-4"/>
          <w:sz w:val="24"/>
          <w:szCs w:val="24"/>
          <w:lang w:eastAsia="es-CO"/>
        </w:rPr>
        <w:t>n</w:t>
      </w:r>
      <w:r w:rsidRPr="00022156">
        <w:rPr>
          <w:rFonts w:ascii="Arial" w:eastAsia="Times New Roman" w:hAnsi="Arial" w:cs="Arial"/>
          <w:spacing w:val="-4"/>
          <w:sz w:val="24"/>
          <w:szCs w:val="24"/>
          <w:lang w:eastAsia="es-CO"/>
        </w:rPr>
        <w:t xml:space="preserve">, pues de no ser así, la unidad blindada, la tripulación y los valores </w:t>
      </w:r>
      <w:r w:rsidR="00634252" w:rsidRPr="00022156">
        <w:rPr>
          <w:rFonts w:ascii="Arial" w:eastAsia="Times New Roman" w:hAnsi="Arial" w:cs="Arial"/>
          <w:spacing w:val="-4"/>
          <w:sz w:val="24"/>
          <w:szCs w:val="24"/>
          <w:lang w:eastAsia="es-CO"/>
        </w:rPr>
        <w:t>trasportado</w:t>
      </w:r>
      <w:r w:rsidRPr="00022156">
        <w:rPr>
          <w:rFonts w:ascii="Arial" w:eastAsia="Times New Roman" w:hAnsi="Arial" w:cs="Arial"/>
          <w:spacing w:val="-4"/>
          <w:sz w:val="24"/>
          <w:szCs w:val="24"/>
          <w:lang w:eastAsia="es-CO"/>
        </w:rPr>
        <w:t>s, estarían expuest</w:t>
      </w:r>
      <w:r w:rsidR="00634252" w:rsidRPr="00022156">
        <w:rPr>
          <w:rFonts w:ascii="Arial" w:eastAsia="Times New Roman" w:hAnsi="Arial" w:cs="Arial"/>
          <w:spacing w:val="-4"/>
          <w:sz w:val="24"/>
          <w:szCs w:val="24"/>
          <w:lang w:eastAsia="es-CO"/>
        </w:rPr>
        <w:t>o</w:t>
      </w:r>
      <w:r w:rsidRPr="00022156">
        <w:rPr>
          <w:rFonts w:ascii="Arial" w:eastAsia="Times New Roman" w:hAnsi="Arial" w:cs="Arial"/>
          <w:spacing w:val="-4"/>
          <w:sz w:val="24"/>
          <w:szCs w:val="24"/>
          <w:lang w:eastAsia="es-CO"/>
        </w:rPr>
        <w:t xml:space="preserve">s ante los innumerables peligros que conlleva movilizar </w:t>
      </w:r>
      <w:r w:rsidR="271E6A5E" w:rsidRPr="00022156">
        <w:rPr>
          <w:rFonts w:ascii="Arial" w:eastAsia="Times New Roman" w:hAnsi="Arial" w:cs="Arial"/>
          <w:spacing w:val="-4"/>
          <w:sz w:val="24"/>
          <w:szCs w:val="24"/>
          <w:lang w:eastAsia="es-CO"/>
        </w:rPr>
        <w:t xml:space="preserve">el </w:t>
      </w:r>
      <w:r w:rsidRPr="00022156">
        <w:rPr>
          <w:rFonts w:ascii="Arial" w:eastAsia="Times New Roman" w:hAnsi="Arial" w:cs="Arial"/>
          <w:spacing w:val="-4"/>
          <w:sz w:val="24"/>
          <w:szCs w:val="24"/>
          <w:lang w:eastAsia="es-CO"/>
        </w:rPr>
        <w:t xml:space="preserve">dinero de los diferentes clientes de la región, de allí que no pueda considerarse irrelevante o mínima la conducta </w:t>
      </w:r>
      <w:r w:rsidR="00634252" w:rsidRPr="00022156">
        <w:rPr>
          <w:rFonts w:ascii="Arial" w:eastAsia="Times New Roman" w:hAnsi="Arial" w:cs="Arial"/>
          <w:spacing w:val="-4"/>
          <w:sz w:val="24"/>
          <w:szCs w:val="24"/>
          <w:lang w:eastAsia="es-CO"/>
        </w:rPr>
        <w:t>del trabajador, máxime cuando éste optó por las vías de hecho para que imperara su voluntad por encima de la seguridad de la operación y protección de sus compañeros de trabajo.</w:t>
      </w:r>
    </w:p>
    <w:p w14:paraId="6B62F1B3" w14:textId="77777777" w:rsidR="00F95943" w:rsidRPr="00022156" w:rsidRDefault="00F95943" w:rsidP="00343368">
      <w:pPr>
        <w:spacing w:after="0"/>
        <w:jc w:val="both"/>
        <w:rPr>
          <w:rFonts w:ascii="Arial" w:eastAsia="Times New Roman" w:hAnsi="Arial" w:cs="Arial"/>
          <w:spacing w:val="-4"/>
          <w:sz w:val="24"/>
          <w:szCs w:val="24"/>
          <w:lang w:eastAsia="es-CO"/>
        </w:rPr>
      </w:pPr>
    </w:p>
    <w:p w14:paraId="6175C060" w14:textId="467C5EC1" w:rsidR="00344E8A" w:rsidRPr="00022156" w:rsidRDefault="00F95943" w:rsidP="00343368">
      <w:pPr>
        <w:spacing w:after="0"/>
        <w:jc w:val="both"/>
        <w:rPr>
          <w:rFonts w:ascii="Arial" w:eastAsia="Times New Roman" w:hAnsi="Arial" w:cs="Arial"/>
          <w:spacing w:val="-4"/>
          <w:sz w:val="24"/>
          <w:szCs w:val="24"/>
          <w:lang w:val="es-ES" w:eastAsia="es-ES"/>
        </w:rPr>
      </w:pPr>
      <w:r w:rsidRPr="00022156">
        <w:rPr>
          <w:rFonts w:ascii="Arial" w:eastAsia="Times New Roman" w:hAnsi="Arial" w:cs="Arial"/>
          <w:spacing w:val="-4"/>
          <w:sz w:val="24"/>
          <w:szCs w:val="24"/>
          <w:lang w:eastAsia="es-CO"/>
        </w:rPr>
        <w:t>En ese sentido y como quiera que el trabajador ha desatendido las directrices</w:t>
      </w:r>
      <w:r w:rsidR="00576A93" w:rsidRPr="00022156">
        <w:rPr>
          <w:rFonts w:ascii="Arial" w:eastAsia="Times New Roman" w:hAnsi="Arial" w:cs="Arial"/>
          <w:spacing w:val="-4"/>
          <w:sz w:val="24"/>
          <w:szCs w:val="24"/>
          <w:lang w:eastAsia="es-CO"/>
        </w:rPr>
        <w:t xml:space="preserve"> y</w:t>
      </w:r>
      <w:r w:rsidRPr="00022156">
        <w:rPr>
          <w:rFonts w:ascii="Arial" w:eastAsia="Times New Roman" w:hAnsi="Arial" w:cs="Arial"/>
          <w:spacing w:val="-4"/>
          <w:sz w:val="24"/>
          <w:szCs w:val="24"/>
          <w:lang w:eastAsia="es-CO"/>
        </w:rPr>
        <w:t xml:space="preserve"> órdenes impartidas por sus superiores de manera reitera</w:t>
      </w:r>
      <w:r w:rsidR="3E415FA9" w:rsidRPr="00022156">
        <w:rPr>
          <w:rFonts w:ascii="Arial" w:eastAsia="Times New Roman" w:hAnsi="Arial" w:cs="Arial"/>
          <w:spacing w:val="-4"/>
          <w:sz w:val="24"/>
          <w:szCs w:val="24"/>
          <w:lang w:eastAsia="es-CO"/>
        </w:rPr>
        <w:t>da</w:t>
      </w:r>
      <w:r w:rsidRPr="00022156">
        <w:rPr>
          <w:rFonts w:ascii="Arial" w:eastAsia="Times New Roman" w:hAnsi="Arial" w:cs="Arial"/>
          <w:spacing w:val="-4"/>
          <w:sz w:val="24"/>
          <w:szCs w:val="24"/>
          <w:lang w:eastAsia="es-CO"/>
        </w:rPr>
        <w:t xml:space="preserve"> y sistemática </w:t>
      </w:r>
      <w:r w:rsidR="00576A93" w:rsidRPr="00022156">
        <w:rPr>
          <w:rFonts w:ascii="Arial" w:eastAsia="Times New Roman" w:hAnsi="Arial" w:cs="Arial"/>
          <w:spacing w:val="-4"/>
          <w:sz w:val="24"/>
          <w:szCs w:val="24"/>
          <w:lang w:eastAsia="es-CO"/>
        </w:rPr>
        <w:t>e</w:t>
      </w:r>
      <w:r w:rsidRPr="00022156">
        <w:rPr>
          <w:rFonts w:ascii="Arial" w:eastAsia="Times New Roman" w:hAnsi="Arial" w:cs="Arial"/>
          <w:spacing w:val="-4"/>
          <w:sz w:val="24"/>
          <w:szCs w:val="24"/>
          <w:lang w:eastAsia="es-CO"/>
        </w:rPr>
        <w:t xml:space="preserve"> incumplido los protocolos de seguridad, lo cual está calificado como falta grave, no puede ahora la Sala morigerar esa calificaci</w:t>
      </w:r>
      <w:r w:rsidR="00576A93" w:rsidRPr="00022156">
        <w:rPr>
          <w:rFonts w:ascii="Arial" w:eastAsia="Times New Roman" w:hAnsi="Arial" w:cs="Arial"/>
          <w:spacing w:val="-4"/>
          <w:sz w:val="24"/>
          <w:szCs w:val="24"/>
          <w:lang w:eastAsia="es-CO"/>
        </w:rPr>
        <w:t>ón, por la presunción de que el empleador la utiliza para desmantelar la organización sindical, pues no</w:t>
      </w:r>
      <w:r w:rsidR="00344E8A" w:rsidRPr="00022156">
        <w:rPr>
          <w:rFonts w:ascii="Arial" w:eastAsia="Times New Roman" w:hAnsi="Arial" w:cs="Arial"/>
          <w:spacing w:val="-4"/>
          <w:sz w:val="24"/>
          <w:szCs w:val="24"/>
          <w:lang w:eastAsia="es-CO"/>
        </w:rPr>
        <w:t xml:space="preserve"> es una cuestión que corresponda discutir en los estrados judiciales conforme la jurisprudencia previamente citada</w:t>
      </w:r>
      <w:r w:rsidR="00576A93" w:rsidRPr="00022156">
        <w:rPr>
          <w:rFonts w:ascii="Arial" w:eastAsia="Times New Roman" w:hAnsi="Arial" w:cs="Arial"/>
          <w:spacing w:val="-4"/>
          <w:sz w:val="24"/>
          <w:szCs w:val="24"/>
          <w:lang w:eastAsia="es-CO"/>
        </w:rPr>
        <w:t xml:space="preserve">, en la que se precisó que </w:t>
      </w:r>
      <w:r w:rsidR="00344E8A" w:rsidRPr="00022156">
        <w:rPr>
          <w:rFonts w:ascii="Arial" w:eastAsia="Times New Roman" w:hAnsi="Arial" w:cs="Arial"/>
          <w:spacing w:val="-4"/>
          <w:sz w:val="24"/>
          <w:szCs w:val="24"/>
          <w:lang w:val="es-ES" w:eastAsia="es-ES"/>
        </w:rPr>
        <w:t>la calificación de la gravedad de la falta corresponde a los pactos, convenciones colectivas, fallos arbitrales, contratos individuales o reglamentarios en que se establece</w:t>
      </w:r>
      <w:r w:rsidR="44A7F60D" w:rsidRPr="00022156">
        <w:rPr>
          <w:rFonts w:ascii="Arial" w:eastAsia="Times New Roman" w:hAnsi="Arial" w:cs="Arial"/>
          <w:spacing w:val="-4"/>
          <w:sz w:val="24"/>
          <w:szCs w:val="24"/>
          <w:lang w:val="es-ES" w:eastAsia="es-ES"/>
        </w:rPr>
        <w:t xml:space="preserve"> </w:t>
      </w:r>
      <w:r w:rsidR="00344E8A" w:rsidRPr="00022156">
        <w:rPr>
          <w:rFonts w:ascii="Arial" w:eastAsia="Times New Roman" w:hAnsi="Arial" w:cs="Arial"/>
          <w:spacing w:val="-4"/>
          <w:sz w:val="24"/>
          <w:szCs w:val="24"/>
          <w:lang w:val="es-ES" w:eastAsia="es-ES"/>
        </w:rPr>
        <w:t>dicha calificación</w:t>
      </w:r>
      <w:r w:rsidR="00936013" w:rsidRPr="00022156">
        <w:rPr>
          <w:rFonts w:ascii="Arial" w:eastAsia="Times New Roman" w:hAnsi="Arial" w:cs="Arial"/>
          <w:spacing w:val="-4"/>
          <w:sz w:val="24"/>
          <w:szCs w:val="24"/>
          <w:lang w:val="es-ES" w:eastAsia="es-ES"/>
        </w:rPr>
        <w:t xml:space="preserve">.   </w:t>
      </w:r>
    </w:p>
    <w:p w14:paraId="02F2C34E" w14:textId="77777777" w:rsidR="00936013" w:rsidRPr="00022156" w:rsidRDefault="00936013" w:rsidP="00343368">
      <w:pPr>
        <w:spacing w:after="0"/>
        <w:jc w:val="both"/>
        <w:rPr>
          <w:rFonts w:ascii="Arial" w:eastAsia="Times New Roman" w:hAnsi="Arial" w:cs="Arial"/>
          <w:spacing w:val="-4"/>
          <w:sz w:val="24"/>
          <w:szCs w:val="24"/>
          <w:lang w:val="es-ES" w:eastAsia="es-ES"/>
        </w:rPr>
      </w:pPr>
    </w:p>
    <w:p w14:paraId="2F2A59D5" w14:textId="45927482" w:rsidR="0078078D" w:rsidRPr="00022156" w:rsidRDefault="00344E8A" w:rsidP="00343368">
      <w:pPr>
        <w:spacing w:after="0"/>
        <w:jc w:val="both"/>
        <w:textAlignment w:val="baseline"/>
        <w:rPr>
          <w:rFonts w:ascii="Arial" w:hAnsi="Arial" w:cs="Arial"/>
          <w:spacing w:val="-4"/>
          <w:sz w:val="24"/>
          <w:szCs w:val="24"/>
        </w:rPr>
      </w:pPr>
      <w:r w:rsidRPr="00022156">
        <w:rPr>
          <w:rFonts w:ascii="Arial" w:hAnsi="Arial" w:cs="Arial"/>
          <w:spacing w:val="-4"/>
          <w:sz w:val="24"/>
          <w:szCs w:val="24"/>
        </w:rPr>
        <w:t xml:space="preserve">En lo que atañe a la alegación del trabajador de la violación del debido proceso en el trámite disciplinario que le fue adelantado por la Compañía Transbank </w:t>
      </w:r>
      <w:r w:rsidR="00F27AFC" w:rsidRPr="00022156">
        <w:rPr>
          <w:rFonts w:ascii="Arial" w:hAnsi="Arial" w:cs="Arial"/>
          <w:spacing w:val="-4"/>
          <w:sz w:val="24"/>
          <w:szCs w:val="24"/>
        </w:rPr>
        <w:t>Ltda.</w:t>
      </w:r>
      <w:r w:rsidRPr="00022156">
        <w:rPr>
          <w:rFonts w:ascii="Arial" w:hAnsi="Arial" w:cs="Arial"/>
          <w:spacing w:val="-4"/>
          <w:sz w:val="24"/>
          <w:szCs w:val="24"/>
        </w:rPr>
        <w:t xml:space="preserve">, consistente en que </w:t>
      </w:r>
      <w:r w:rsidR="00BC218F" w:rsidRPr="00022156">
        <w:rPr>
          <w:rFonts w:ascii="Arial" w:hAnsi="Arial" w:cs="Arial"/>
          <w:spacing w:val="-4"/>
          <w:sz w:val="24"/>
          <w:szCs w:val="24"/>
        </w:rPr>
        <w:t>el trabajador no fue oído</w:t>
      </w:r>
      <w:r w:rsidR="0078078D" w:rsidRPr="00022156">
        <w:rPr>
          <w:rFonts w:ascii="Arial" w:hAnsi="Arial" w:cs="Arial"/>
          <w:spacing w:val="-4"/>
          <w:sz w:val="24"/>
          <w:szCs w:val="24"/>
        </w:rPr>
        <w:t xml:space="preserve"> antes de ser despedido</w:t>
      </w:r>
      <w:r w:rsidR="00BC218F" w:rsidRPr="00022156">
        <w:rPr>
          <w:rFonts w:ascii="Arial" w:hAnsi="Arial" w:cs="Arial"/>
          <w:spacing w:val="-4"/>
          <w:sz w:val="24"/>
          <w:szCs w:val="24"/>
        </w:rPr>
        <w:t xml:space="preserve">, se observa que esta afirmación no obedece a la realidad, dado que </w:t>
      </w:r>
      <w:r w:rsidR="00DD4221" w:rsidRPr="00022156">
        <w:rPr>
          <w:rFonts w:ascii="Arial" w:hAnsi="Arial" w:cs="Arial"/>
          <w:spacing w:val="-4"/>
          <w:sz w:val="24"/>
          <w:szCs w:val="24"/>
        </w:rPr>
        <w:t xml:space="preserve">en la diligencia de descargos a la cual acudió </w:t>
      </w:r>
      <w:r w:rsidR="00DD4221" w:rsidRPr="00022156">
        <w:rPr>
          <w:rFonts w:ascii="Arial" w:hAnsi="Arial" w:cs="Arial"/>
          <w:spacing w:val="-4"/>
          <w:sz w:val="24"/>
          <w:szCs w:val="24"/>
        </w:rPr>
        <w:lastRenderedPageBreak/>
        <w:t>acompañado</w:t>
      </w:r>
      <w:r w:rsidR="0078078D" w:rsidRPr="00022156">
        <w:rPr>
          <w:rFonts w:ascii="Arial" w:hAnsi="Arial" w:cs="Arial"/>
          <w:spacing w:val="-4"/>
          <w:sz w:val="24"/>
          <w:szCs w:val="24"/>
        </w:rPr>
        <w:t xml:space="preserve"> de dos integrantes del sindicato</w:t>
      </w:r>
      <w:r w:rsidR="00DD4221" w:rsidRPr="00022156">
        <w:rPr>
          <w:rFonts w:ascii="Arial" w:hAnsi="Arial" w:cs="Arial"/>
          <w:spacing w:val="-4"/>
          <w:sz w:val="24"/>
          <w:szCs w:val="24"/>
        </w:rPr>
        <w:t xml:space="preserve">, se negó a responder las preguntas formuladas por el Jefe de Operaciones, precisando que la información requerida se encontraba en la base de datos de la Compañía y que fue citado para rendir su versión libre y no para contestar preguntas que lo </w:t>
      </w:r>
      <w:r w:rsidR="621B1BB5" w:rsidRPr="00022156">
        <w:rPr>
          <w:rFonts w:ascii="Arial" w:hAnsi="Arial" w:cs="Arial"/>
          <w:spacing w:val="-4"/>
          <w:sz w:val="24"/>
          <w:szCs w:val="24"/>
        </w:rPr>
        <w:t>auto incriminen</w:t>
      </w:r>
      <w:r w:rsidR="0078078D" w:rsidRPr="00022156">
        <w:rPr>
          <w:rFonts w:ascii="Arial" w:hAnsi="Arial" w:cs="Arial"/>
          <w:spacing w:val="-4"/>
          <w:sz w:val="24"/>
          <w:szCs w:val="24"/>
        </w:rPr>
        <w:t>.</w:t>
      </w:r>
    </w:p>
    <w:p w14:paraId="680A4E5D" w14:textId="77777777" w:rsidR="0078078D" w:rsidRPr="00022156" w:rsidRDefault="0078078D" w:rsidP="00343368">
      <w:pPr>
        <w:spacing w:after="0"/>
        <w:jc w:val="both"/>
        <w:textAlignment w:val="baseline"/>
        <w:rPr>
          <w:rFonts w:ascii="Arial" w:hAnsi="Arial" w:cs="Arial"/>
          <w:spacing w:val="-4"/>
          <w:sz w:val="24"/>
          <w:szCs w:val="24"/>
        </w:rPr>
      </w:pPr>
    </w:p>
    <w:p w14:paraId="16646646" w14:textId="41E39163" w:rsidR="005E3177" w:rsidRPr="00022156" w:rsidRDefault="0078078D" w:rsidP="00343368">
      <w:pPr>
        <w:spacing w:after="0"/>
        <w:jc w:val="both"/>
        <w:textAlignment w:val="baseline"/>
        <w:rPr>
          <w:rFonts w:ascii="Arial" w:hAnsi="Arial" w:cs="Arial"/>
          <w:spacing w:val="-4"/>
          <w:sz w:val="24"/>
          <w:szCs w:val="24"/>
        </w:rPr>
      </w:pPr>
      <w:r w:rsidRPr="00022156">
        <w:rPr>
          <w:rFonts w:ascii="Arial" w:hAnsi="Arial" w:cs="Arial"/>
          <w:spacing w:val="-4"/>
          <w:sz w:val="24"/>
          <w:szCs w:val="24"/>
        </w:rPr>
        <w:t>Posteriormente,</w:t>
      </w:r>
      <w:r w:rsidR="00DD4221" w:rsidRPr="00022156">
        <w:rPr>
          <w:rFonts w:ascii="Arial" w:hAnsi="Arial" w:cs="Arial"/>
          <w:spacing w:val="-4"/>
          <w:sz w:val="24"/>
          <w:szCs w:val="24"/>
        </w:rPr>
        <w:t xml:space="preserve"> cuando se le instó para que informara lo sucedido, alegó que lo estaban coaccionando y </w:t>
      </w:r>
      <w:r w:rsidRPr="00022156">
        <w:rPr>
          <w:rFonts w:ascii="Arial" w:hAnsi="Arial" w:cs="Arial"/>
          <w:spacing w:val="-4"/>
          <w:sz w:val="24"/>
          <w:szCs w:val="24"/>
        </w:rPr>
        <w:t>más adelante, ante la actitud evasiva y dilatoria que demostró, el empleador lo con</w:t>
      </w:r>
      <w:r w:rsidR="5C38B773" w:rsidRPr="00022156">
        <w:rPr>
          <w:rFonts w:ascii="Arial" w:hAnsi="Arial" w:cs="Arial"/>
          <w:spacing w:val="-4"/>
          <w:sz w:val="24"/>
          <w:szCs w:val="24"/>
        </w:rPr>
        <w:t>mi</w:t>
      </w:r>
      <w:r w:rsidRPr="00022156">
        <w:rPr>
          <w:rFonts w:ascii="Arial" w:hAnsi="Arial" w:cs="Arial"/>
          <w:spacing w:val="-4"/>
          <w:sz w:val="24"/>
          <w:szCs w:val="24"/>
        </w:rPr>
        <w:t>n</w:t>
      </w:r>
      <w:r w:rsidR="06BF85F3" w:rsidRPr="00022156">
        <w:rPr>
          <w:rFonts w:ascii="Arial" w:hAnsi="Arial" w:cs="Arial"/>
          <w:spacing w:val="-4"/>
          <w:sz w:val="24"/>
          <w:szCs w:val="24"/>
        </w:rPr>
        <w:t>ó</w:t>
      </w:r>
      <w:r w:rsidRPr="00022156">
        <w:rPr>
          <w:rFonts w:ascii="Arial" w:hAnsi="Arial" w:cs="Arial"/>
          <w:spacing w:val="-4"/>
          <w:sz w:val="24"/>
          <w:szCs w:val="24"/>
        </w:rPr>
        <w:t xml:space="preserve"> para </w:t>
      </w:r>
      <w:r w:rsidR="00DD4221" w:rsidRPr="00022156">
        <w:rPr>
          <w:rFonts w:ascii="Arial" w:hAnsi="Arial" w:cs="Arial"/>
          <w:spacing w:val="-4"/>
          <w:sz w:val="24"/>
          <w:szCs w:val="24"/>
        </w:rPr>
        <w:t xml:space="preserve">para que optimizara el tiempo </w:t>
      </w:r>
      <w:r w:rsidR="00244CBB" w:rsidRPr="00022156">
        <w:rPr>
          <w:rFonts w:ascii="Arial" w:hAnsi="Arial" w:cs="Arial"/>
          <w:spacing w:val="-4"/>
          <w:sz w:val="24"/>
          <w:szCs w:val="24"/>
        </w:rPr>
        <w:t xml:space="preserve">de la diligencia, continuando con la </w:t>
      </w:r>
      <w:r w:rsidR="00DD4221" w:rsidRPr="00022156">
        <w:rPr>
          <w:rFonts w:ascii="Arial" w:hAnsi="Arial" w:cs="Arial"/>
          <w:spacing w:val="-4"/>
          <w:sz w:val="24"/>
          <w:szCs w:val="24"/>
        </w:rPr>
        <w:t>misma actitud</w:t>
      </w:r>
      <w:r w:rsidRPr="00022156">
        <w:rPr>
          <w:rFonts w:ascii="Arial" w:hAnsi="Arial" w:cs="Arial"/>
          <w:spacing w:val="-4"/>
          <w:sz w:val="24"/>
          <w:szCs w:val="24"/>
        </w:rPr>
        <w:t>,</w:t>
      </w:r>
      <w:r w:rsidR="00DD4221" w:rsidRPr="00022156">
        <w:rPr>
          <w:rFonts w:ascii="Arial" w:hAnsi="Arial" w:cs="Arial"/>
          <w:spacing w:val="-4"/>
          <w:sz w:val="24"/>
          <w:szCs w:val="24"/>
        </w:rPr>
        <w:t xml:space="preserve"> </w:t>
      </w:r>
      <w:r w:rsidRPr="00022156">
        <w:rPr>
          <w:rFonts w:ascii="Arial" w:hAnsi="Arial" w:cs="Arial"/>
          <w:spacing w:val="-4"/>
          <w:sz w:val="24"/>
          <w:szCs w:val="24"/>
        </w:rPr>
        <w:t>por lo cual se procedió a dar por terminada la diligencia</w:t>
      </w:r>
      <w:r w:rsidR="005E3177" w:rsidRPr="00022156">
        <w:rPr>
          <w:rFonts w:ascii="Arial" w:hAnsi="Arial" w:cs="Arial"/>
          <w:spacing w:val="-4"/>
          <w:sz w:val="24"/>
          <w:szCs w:val="24"/>
        </w:rPr>
        <w:t>, permitiéndole ampliar su versión a través de</w:t>
      </w:r>
      <w:r w:rsidRPr="00022156">
        <w:rPr>
          <w:rFonts w:ascii="Arial" w:hAnsi="Arial" w:cs="Arial"/>
          <w:spacing w:val="-4"/>
          <w:sz w:val="24"/>
          <w:szCs w:val="24"/>
        </w:rPr>
        <w:t>l correo de la Compañía</w:t>
      </w:r>
      <w:r w:rsidR="005E3177" w:rsidRPr="00022156">
        <w:rPr>
          <w:rFonts w:ascii="Arial" w:hAnsi="Arial" w:cs="Arial"/>
          <w:spacing w:val="-4"/>
          <w:sz w:val="24"/>
          <w:szCs w:val="24"/>
        </w:rPr>
        <w:t>, fijando como plazo</w:t>
      </w:r>
      <w:r w:rsidRPr="00022156">
        <w:rPr>
          <w:rFonts w:ascii="Arial" w:hAnsi="Arial" w:cs="Arial"/>
          <w:spacing w:val="-4"/>
          <w:sz w:val="24"/>
          <w:szCs w:val="24"/>
        </w:rPr>
        <w:t xml:space="preserve"> el 1º de agosto de 2022 a las 14:00, </w:t>
      </w:r>
      <w:r w:rsidR="005E3177" w:rsidRPr="00022156">
        <w:rPr>
          <w:rFonts w:ascii="Arial" w:hAnsi="Arial" w:cs="Arial"/>
          <w:spacing w:val="-4"/>
          <w:sz w:val="24"/>
          <w:szCs w:val="24"/>
        </w:rPr>
        <w:t>garantía de la cual no hizo uso.</w:t>
      </w:r>
    </w:p>
    <w:p w14:paraId="19219836" w14:textId="77777777" w:rsidR="005E3177" w:rsidRPr="00022156" w:rsidRDefault="005E3177" w:rsidP="00343368">
      <w:pPr>
        <w:spacing w:after="0"/>
        <w:jc w:val="both"/>
        <w:textAlignment w:val="baseline"/>
        <w:rPr>
          <w:rFonts w:ascii="Arial" w:hAnsi="Arial" w:cs="Arial"/>
          <w:spacing w:val="-4"/>
          <w:sz w:val="24"/>
          <w:szCs w:val="24"/>
        </w:rPr>
      </w:pPr>
    </w:p>
    <w:p w14:paraId="1570A022" w14:textId="11D19786" w:rsidR="00344E8A" w:rsidRPr="00022156" w:rsidRDefault="005E3177" w:rsidP="00343368">
      <w:pPr>
        <w:spacing w:after="0"/>
        <w:jc w:val="both"/>
        <w:textAlignment w:val="baseline"/>
        <w:rPr>
          <w:rFonts w:ascii="Arial" w:hAnsi="Arial" w:cs="Arial"/>
          <w:spacing w:val="-4"/>
          <w:sz w:val="24"/>
          <w:szCs w:val="24"/>
        </w:rPr>
      </w:pPr>
      <w:r w:rsidRPr="00022156">
        <w:rPr>
          <w:rFonts w:ascii="Arial" w:hAnsi="Arial" w:cs="Arial"/>
          <w:spacing w:val="-4"/>
          <w:sz w:val="24"/>
          <w:szCs w:val="24"/>
        </w:rPr>
        <w:t>Lo expuesto</w:t>
      </w:r>
      <w:r w:rsidR="0078078D" w:rsidRPr="00022156">
        <w:rPr>
          <w:rFonts w:ascii="Arial" w:hAnsi="Arial" w:cs="Arial"/>
          <w:spacing w:val="-4"/>
          <w:sz w:val="24"/>
          <w:szCs w:val="24"/>
        </w:rPr>
        <w:t xml:space="preserve"> pone de presente que no fue la </w:t>
      </w:r>
      <w:r w:rsidRPr="00022156">
        <w:rPr>
          <w:rFonts w:ascii="Arial" w:hAnsi="Arial" w:cs="Arial"/>
          <w:spacing w:val="-4"/>
          <w:sz w:val="24"/>
          <w:szCs w:val="24"/>
        </w:rPr>
        <w:t xml:space="preserve">demandante </w:t>
      </w:r>
      <w:r w:rsidR="0078078D" w:rsidRPr="00022156">
        <w:rPr>
          <w:rFonts w:ascii="Arial" w:hAnsi="Arial" w:cs="Arial"/>
          <w:spacing w:val="-4"/>
          <w:sz w:val="24"/>
          <w:szCs w:val="24"/>
        </w:rPr>
        <w:t xml:space="preserve">la que no le permitió ser oído, </w:t>
      </w:r>
      <w:r w:rsidRPr="00022156">
        <w:rPr>
          <w:rFonts w:ascii="Arial" w:hAnsi="Arial" w:cs="Arial"/>
          <w:spacing w:val="-4"/>
          <w:sz w:val="24"/>
          <w:szCs w:val="24"/>
        </w:rPr>
        <w:t>sin</w:t>
      </w:r>
      <w:r w:rsidR="629F4DD7" w:rsidRPr="00022156">
        <w:rPr>
          <w:rFonts w:ascii="Arial" w:hAnsi="Arial" w:cs="Arial"/>
          <w:spacing w:val="-4"/>
          <w:sz w:val="24"/>
          <w:szCs w:val="24"/>
        </w:rPr>
        <w:t>o</w:t>
      </w:r>
      <w:r w:rsidRPr="00022156">
        <w:rPr>
          <w:rFonts w:ascii="Arial" w:hAnsi="Arial" w:cs="Arial"/>
          <w:spacing w:val="-4"/>
          <w:sz w:val="24"/>
          <w:szCs w:val="24"/>
        </w:rPr>
        <w:t xml:space="preserve"> más bien </w:t>
      </w:r>
      <w:r w:rsidR="0078078D" w:rsidRPr="00022156">
        <w:rPr>
          <w:rFonts w:ascii="Arial" w:hAnsi="Arial" w:cs="Arial"/>
          <w:spacing w:val="-4"/>
          <w:sz w:val="24"/>
          <w:szCs w:val="24"/>
        </w:rPr>
        <w:t xml:space="preserve">fue el trabajador que no quiso ser escuchado, </w:t>
      </w:r>
      <w:r w:rsidRPr="00022156">
        <w:rPr>
          <w:rFonts w:ascii="Arial" w:hAnsi="Arial" w:cs="Arial"/>
          <w:spacing w:val="-4"/>
          <w:sz w:val="24"/>
          <w:szCs w:val="24"/>
        </w:rPr>
        <w:t xml:space="preserve">ya que </w:t>
      </w:r>
      <w:r w:rsidR="0078078D" w:rsidRPr="00022156">
        <w:rPr>
          <w:rFonts w:ascii="Arial" w:hAnsi="Arial" w:cs="Arial"/>
          <w:spacing w:val="-4"/>
          <w:sz w:val="24"/>
          <w:szCs w:val="24"/>
        </w:rPr>
        <w:t xml:space="preserve">teniendo la oportunidad para ello </w:t>
      </w:r>
      <w:r w:rsidRPr="00022156">
        <w:rPr>
          <w:rFonts w:ascii="Arial" w:hAnsi="Arial" w:cs="Arial"/>
          <w:spacing w:val="-4"/>
          <w:sz w:val="24"/>
          <w:szCs w:val="24"/>
        </w:rPr>
        <w:t xml:space="preserve">en </w:t>
      </w:r>
      <w:r w:rsidR="0078078D" w:rsidRPr="00022156">
        <w:rPr>
          <w:rFonts w:ascii="Arial" w:hAnsi="Arial" w:cs="Arial"/>
          <w:spacing w:val="-4"/>
          <w:sz w:val="24"/>
          <w:szCs w:val="24"/>
        </w:rPr>
        <w:t xml:space="preserve">la diligencia de descargos </w:t>
      </w:r>
      <w:r w:rsidRPr="00022156">
        <w:rPr>
          <w:rFonts w:ascii="Arial" w:hAnsi="Arial" w:cs="Arial"/>
          <w:spacing w:val="-4"/>
          <w:sz w:val="24"/>
          <w:szCs w:val="24"/>
        </w:rPr>
        <w:t xml:space="preserve">se sustrajo hábilmente de hacerlo y posteriormente, teniendo la ocasión para pronunciarse </w:t>
      </w:r>
      <w:r w:rsidR="0078078D" w:rsidRPr="00022156">
        <w:rPr>
          <w:rFonts w:ascii="Arial" w:hAnsi="Arial" w:cs="Arial"/>
          <w:spacing w:val="-4"/>
          <w:sz w:val="24"/>
          <w:szCs w:val="24"/>
        </w:rPr>
        <w:t>a través de medios electrónicos</w:t>
      </w:r>
      <w:r w:rsidRPr="00022156">
        <w:rPr>
          <w:rFonts w:ascii="Arial" w:hAnsi="Arial" w:cs="Arial"/>
          <w:spacing w:val="-4"/>
          <w:sz w:val="24"/>
          <w:szCs w:val="24"/>
        </w:rPr>
        <w:t xml:space="preserve"> en los cuales podía</w:t>
      </w:r>
      <w:r w:rsidR="0078078D" w:rsidRPr="00022156">
        <w:rPr>
          <w:rFonts w:ascii="Arial" w:hAnsi="Arial" w:cs="Arial"/>
          <w:spacing w:val="-4"/>
          <w:sz w:val="24"/>
          <w:szCs w:val="24"/>
        </w:rPr>
        <w:t xml:space="preserve"> exponer sus argumentos defensivos sin ninguna restricci</w:t>
      </w:r>
      <w:r w:rsidRPr="00022156">
        <w:rPr>
          <w:rFonts w:ascii="Arial" w:hAnsi="Arial" w:cs="Arial"/>
          <w:spacing w:val="-4"/>
          <w:sz w:val="24"/>
          <w:szCs w:val="24"/>
        </w:rPr>
        <w:t>ón, tampoco así tuvo la voluntad de ejercer su derecho de defensa.</w:t>
      </w:r>
    </w:p>
    <w:p w14:paraId="1B8E4E8A" w14:textId="0FA12D40" w:rsidR="6B962DF4" w:rsidRPr="00022156" w:rsidRDefault="6B962DF4" w:rsidP="00343368">
      <w:pPr>
        <w:spacing w:after="0"/>
        <w:jc w:val="both"/>
        <w:rPr>
          <w:rFonts w:ascii="Arial" w:hAnsi="Arial" w:cs="Arial"/>
          <w:spacing w:val="-4"/>
          <w:sz w:val="24"/>
          <w:szCs w:val="24"/>
        </w:rPr>
      </w:pPr>
    </w:p>
    <w:p w14:paraId="1570EC3A" w14:textId="77777777" w:rsidR="00344E8A" w:rsidRPr="00022156" w:rsidRDefault="005E3177" w:rsidP="00343368">
      <w:pPr>
        <w:pStyle w:val="NormalWeb"/>
        <w:spacing w:before="0" w:beforeAutospacing="0" w:after="0" w:afterAutospacing="0" w:line="276" w:lineRule="auto"/>
        <w:jc w:val="both"/>
        <w:rPr>
          <w:rFonts w:ascii="Arial" w:hAnsi="Arial" w:cs="Arial"/>
          <w:spacing w:val="-4"/>
          <w:shd w:val="clear" w:color="auto" w:fill="FFFFFF"/>
        </w:rPr>
      </w:pPr>
      <w:r w:rsidRPr="00022156">
        <w:rPr>
          <w:rFonts w:ascii="Arial" w:hAnsi="Arial" w:cs="Arial"/>
          <w:spacing w:val="-4"/>
          <w:shd w:val="clear" w:color="auto" w:fill="FFFFFF"/>
        </w:rPr>
        <w:t>De acuerdo con lo hasta aquí analizado y n</w:t>
      </w:r>
      <w:r w:rsidR="00344E8A" w:rsidRPr="00022156">
        <w:rPr>
          <w:rFonts w:ascii="Arial" w:hAnsi="Arial" w:cs="Arial"/>
          <w:spacing w:val="-4"/>
          <w:shd w:val="clear" w:color="auto" w:fill="FFFFFF"/>
        </w:rPr>
        <w:t xml:space="preserve">o </w:t>
      </w:r>
      <w:r w:rsidRPr="00022156">
        <w:rPr>
          <w:rFonts w:ascii="Arial" w:hAnsi="Arial" w:cs="Arial"/>
          <w:spacing w:val="-4"/>
          <w:shd w:val="clear" w:color="auto" w:fill="FFFFFF"/>
        </w:rPr>
        <w:t xml:space="preserve">encontrando argumentos suficientes en la alzada para cambiar lo dispuesto por la funcionaria de primer grado, la sentencia apelada </w:t>
      </w:r>
      <w:r w:rsidR="00344E8A" w:rsidRPr="00022156">
        <w:rPr>
          <w:rFonts w:ascii="Arial" w:hAnsi="Arial" w:cs="Arial"/>
          <w:spacing w:val="-4"/>
          <w:shd w:val="clear" w:color="auto" w:fill="FFFFFF"/>
        </w:rPr>
        <w:t>será confirmada en su integridad.</w:t>
      </w:r>
    </w:p>
    <w:p w14:paraId="4B081A0B" w14:textId="4A8183EA" w:rsidR="6B962DF4" w:rsidRPr="00022156" w:rsidRDefault="6B962DF4" w:rsidP="00343368">
      <w:pPr>
        <w:pStyle w:val="NormalWeb"/>
        <w:spacing w:before="0" w:beforeAutospacing="0" w:after="0" w:afterAutospacing="0" w:line="276" w:lineRule="auto"/>
        <w:jc w:val="both"/>
        <w:rPr>
          <w:rFonts w:ascii="Arial" w:hAnsi="Arial" w:cs="Arial"/>
          <w:spacing w:val="-4"/>
        </w:rPr>
      </w:pPr>
    </w:p>
    <w:p w14:paraId="59A25205" w14:textId="77777777" w:rsidR="00344E8A" w:rsidRPr="00022156" w:rsidRDefault="00344E8A" w:rsidP="00343368">
      <w:pPr>
        <w:pStyle w:val="NormalWeb"/>
        <w:spacing w:before="0" w:beforeAutospacing="0" w:after="0" w:afterAutospacing="0" w:line="276" w:lineRule="auto"/>
        <w:jc w:val="both"/>
        <w:rPr>
          <w:rFonts w:ascii="Arial" w:hAnsi="Arial" w:cs="Arial"/>
          <w:spacing w:val="-4"/>
          <w:shd w:val="clear" w:color="auto" w:fill="FFFFFF"/>
        </w:rPr>
      </w:pPr>
      <w:r w:rsidRPr="00022156">
        <w:rPr>
          <w:rFonts w:ascii="Arial" w:hAnsi="Arial" w:cs="Arial"/>
          <w:spacing w:val="-4"/>
          <w:shd w:val="clear" w:color="auto" w:fill="FFFFFF"/>
        </w:rPr>
        <w:t>Costas a cargo del recurrente.</w:t>
      </w:r>
    </w:p>
    <w:p w14:paraId="207E828C" w14:textId="120216FE" w:rsidR="6B962DF4" w:rsidRPr="00022156" w:rsidRDefault="6B962DF4" w:rsidP="00343368">
      <w:pPr>
        <w:pStyle w:val="NormalWeb"/>
        <w:spacing w:before="0" w:beforeAutospacing="0" w:after="0" w:afterAutospacing="0" w:line="276" w:lineRule="auto"/>
        <w:jc w:val="both"/>
        <w:rPr>
          <w:rFonts w:ascii="Arial" w:hAnsi="Arial" w:cs="Arial"/>
          <w:spacing w:val="-4"/>
        </w:rPr>
      </w:pPr>
    </w:p>
    <w:p w14:paraId="535B1C22" w14:textId="430061B3" w:rsidR="00344E8A" w:rsidRPr="00022156" w:rsidRDefault="00344E8A" w:rsidP="00343368">
      <w:pPr>
        <w:pStyle w:val="NormalWeb"/>
        <w:spacing w:before="0" w:beforeAutospacing="0" w:after="0" w:afterAutospacing="0" w:line="276" w:lineRule="auto"/>
        <w:jc w:val="both"/>
        <w:rPr>
          <w:rFonts w:ascii="Arial" w:hAnsi="Arial" w:cs="Arial"/>
          <w:spacing w:val="-4"/>
        </w:rPr>
      </w:pPr>
      <w:r w:rsidRPr="00022156">
        <w:rPr>
          <w:rFonts w:ascii="Arial" w:hAnsi="Arial" w:cs="Arial"/>
          <w:spacing w:val="-4"/>
          <w:shd w:val="clear" w:color="auto" w:fill="FFFFFF"/>
        </w:rPr>
        <w:t>Por lo expuesto, la Sala de Decisión Laboral del Tribunal Superior de Pereira, administrando justicia en nombre de la República y por autoridad de la ley,</w:t>
      </w:r>
    </w:p>
    <w:p w14:paraId="405877AA" w14:textId="77777777" w:rsidR="00344E8A" w:rsidRPr="00022156" w:rsidRDefault="00344E8A" w:rsidP="00343368">
      <w:pPr>
        <w:pStyle w:val="NormalWeb"/>
        <w:spacing w:before="0" w:beforeAutospacing="0" w:after="0" w:afterAutospacing="0" w:line="276" w:lineRule="auto"/>
        <w:jc w:val="both"/>
        <w:rPr>
          <w:rFonts w:ascii="Arial" w:hAnsi="Arial" w:cs="Arial"/>
          <w:spacing w:val="-4"/>
          <w:shd w:val="clear" w:color="auto" w:fill="FFFFFF"/>
        </w:rPr>
      </w:pPr>
      <w:r w:rsidRPr="00022156">
        <w:rPr>
          <w:rFonts w:ascii="Arial" w:hAnsi="Arial" w:cs="Arial"/>
          <w:spacing w:val="-4"/>
          <w:shd w:val="clear" w:color="auto" w:fill="FFFFFF"/>
        </w:rPr>
        <w:t xml:space="preserve"> </w:t>
      </w:r>
    </w:p>
    <w:p w14:paraId="68A3624F" w14:textId="77777777" w:rsidR="00344E8A" w:rsidRPr="00022156" w:rsidRDefault="00344E8A" w:rsidP="00343368">
      <w:pPr>
        <w:pStyle w:val="NormalWeb"/>
        <w:spacing w:before="0" w:beforeAutospacing="0" w:after="0" w:afterAutospacing="0" w:line="276" w:lineRule="auto"/>
        <w:jc w:val="center"/>
        <w:rPr>
          <w:rFonts w:ascii="Arial" w:hAnsi="Arial" w:cs="Arial"/>
          <w:b/>
          <w:bCs/>
          <w:spacing w:val="-4"/>
          <w:shd w:val="clear" w:color="auto" w:fill="FFFFFF"/>
        </w:rPr>
      </w:pPr>
      <w:r w:rsidRPr="00022156">
        <w:rPr>
          <w:rFonts w:ascii="Arial" w:hAnsi="Arial" w:cs="Arial"/>
          <w:b/>
          <w:bCs/>
          <w:spacing w:val="-4"/>
          <w:shd w:val="clear" w:color="auto" w:fill="FFFFFF"/>
        </w:rPr>
        <w:t>RESUELVE</w:t>
      </w:r>
    </w:p>
    <w:p w14:paraId="484B6010" w14:textId="0775D4F3" w:rsidR="6B962DF4" w:rsidRPr="00022156" w:rsidRDefault="6B962DF4" w:rsidP="00343368">
      <w:pPr>
        <w:pStyle w:val="NormalWeb"/>
        <w:spacing w:before="0" w:beforeAutospacing="0" w:after="0" w:afterAutospacing="0" w:line="276" w:lineRule="auto"/>
        <w:jc w:val="center"/>
        <w:rPr>
          <w:rFonts w:ascii="Arial" w:hAnsi="Arial" w:cs="Arial"/>
          <w:b/>
          <w:bCs/>
          <w:spacing w:val="-4"/>
        </w:rPr>
      </w:pPr>
    </w:p>
    <w:p w14:paraId="3F5454AB" w14:textId="77777777" w:rsidR="00344E8A" w:rsidRPr="00022156" w:rsidRDefault="00344E8A" w:rsidP="00343368">
      <w:pPr>
        <w:pStyle w:val="NormalWeb"/>
        <w:spacing w:before="0" w:beforeAutospacing="0" w:after="0" w:afterAutospacing="0" w:line="276" w:lineRule="auto"/>
        <w:jc w:val="both"/>
        <w:rPr>
          <w:rFonts w:ascii="Arial" w:hAnsi="Arial" w:cs="Arial"/>
          <w:spacing w:val="-4"/>
        </w:rPr>
      </w:pPr>
      <w:r w:rsidRPr="00022156">
        <w:rPr>
          <w:rFonts w:ascii="Arial" w:hAnsi="Arial" w:cs="Arial"/>
          <w:b/>
          <w:bCs/>
          <w:spacing w:val="-4"/>
          <w:shd w:val="clear" w:color="auto" w:fill="FFFFFF"/>
        </w:rPr>
        <w:t xml:space="preserve">CONFIRMAR </w:t>
      </w:r>
      <w:r w:rsidRPr="00022156">
        <w:rPr>
          <w:rFonts w:ascii="Arial" w:hAnsi="Arial" w:cs="Arial"/>
          <w:spacing w:val="-4"/>
          <w:shd w:val="clear" w:color="auto" w:fill="FFFFFF"/>
        </w:rPr>
        <w:t xml:space="preserve">la sentencia proferida por el Juzgado </w:t>
      </w:r>
      <w:r w:rsidR="005E3177" w:rsidRPr="00022156">
        <w:rPr>
          <w:rFonts w:ascii="Arial" w:hAnsi="Arial" w:cs="Arial"/>
          <w:spacing w:val="-4"/>
          <w:shd w:val="clear" w:color="auto" w:fill="FFFFFF"/>
        </w:rPr>
        <w:t xml:space="preserve">Cuarto </w:t>
      </w:r>
      <w:r w:rsidRPr="00022156">
        <w:rPr>
          <w:rFonts w:ascii="Arial" w:hAnsi="Arial" w:cs="Arial"/>
          <w:spacing w:val="-4"/>
          <w:shd w:val="clear" w:color="auto" w:fill="FFFFFF"/>
        </w:rPr>
        <w:t xml:space="preserve">Laboral del Circuito de Pereira el </w:t>
      </w:r>
      <w:r w:rsidR="005E3177" w:rsidRPr="00022156">
        <w:rPr>
          <w:rFonts w:ascii="Arial" w:hAnsi="Arial" w:cs="Arial"/>
          <w:spacing w:val="-4"/>
          <w:shd w:val="clear" w:color="auto" w:fill="FFFFFF"/>
        </w:rPr>
        <w:t>10 de octubre de 2022</w:t>
      </w:r>
      <w:r w:rsidRPr="00022156">
        <w:rPr>
          <w:rFonts w:ascii="Arial" w:hAnsi="Arial" w:cs="Arial"/>
          <w:spacing w:val="-4"/>
          <w:shd w:val="clear" w:color="auto" w:fill="FFFFFF"/>
        </w:rPr>
        <w:t>.</w:t>
      </w:r>
    </w:p>
    <w:p w14:paraId="085890AB" w14:textId="571FCC25" w:rsidR="6B962DF4" w:rsidRPr="00022156" w:rsidRDefault="6B962DF4" w:rsidP="00343368">
      <w:pPr>
        <w:pStyle w:val="NormalWeb"/>
        <w:spacing w:before="0" w:beforeAutospacing="0" w:after="0" w:afterAutospacing="0" w:line="276" w:lineRule="auto"/>
        <w:jc w:val="both"/>
        <w:rPr>
          <w:rFonts w:ascii="Arial" w:hAnsi="Arial" w:cs="Arial"/>
          <w:spacing w:val="-4"/>
        </w:rPr>
      </w:pPr>
    </w:p>
    <w:p w14:paraId="7B329820" w14:textId="77777777" w:rsidR="00344E8A" w:rsidRPr="00022156" w:rsidRDefault="00344E8A" w:rsidP="00343368">
      <w:pPr>
        <w:spacing w:after="0"/>
        <w:jc w:val="both"/>
        <w:textAlignment w:val="baseline"/>
        <w:rPr>
          <w:rFonts w:ascii="Arial" w:eastAsia="Times New Roman" w:hAnsi="Arial" w:cs="Arial"/>
          <w:spacing w:val="-4"/>
          <w:sz w:val="24"/>
          <w:szCs w:val="24"/>
          <w:lang w:eastAsia="es-CO"/>
        </w:rPr>
      </w:pPr>
      <w:r w:rsidRPr="00022156">
        <w:rPr>
          <w:rFonts w:ascii="Arial" w:eastAsia="Times New Roman" w:hAnsi="Arial" w:cs="Arial"/>
          <w:spacing w:val="-4"/>
          <w:sz w:val="24"/>
          <w:szCs w:val="24"/>
          <w:lang w:eastAsia="es-CO"/>
        </w:rPr>
        <w:t xml:space="preserve">Costas a cargo del señor </w:t>
      </w:r>
      <w:r w:rsidR="005E3177" w:rsidRPr="00022156">
        <w:rPr>
          <w:rFonts w:ascii="Arial" w:eastAsia="Times New Roman" w:hAnsi="Arial" w:cs="Arial"/>
          <w:spacing w:val="-4"/>
          <w:sz w:val="24"/>
          <w:szCs w:val="24"/>
          <w:lang w:eastAsia="es-CO"/>
        </w:rPr>
        <w:t>Harold Mauricio Silva Pérez</w:t>
      </w:r>
      <w:r w:rsidRPr="00022156">
        <w:rPr>
          <w:rFonts w:ascii="Arial" w:eastAsia="Times New Roman" w:hAnsi="Arial" w:cs="Arial"/>
          <w:spacing w:val="-4"/>
          <w:sz w:val="24"/>
          <w:szCs w:val="24"/>
          <w:lang w:eastAsia="es-CO"/>
        </w:rPr>
        <w:t>.</w:t>
      </w:r>
    </w:p>
    <w:p w14:paraId="0F5CD92A" w14:textId="4DEDC076" w:rsidR="6B962DF4" w:rsidRPr="00022156" w:rsidRDefault="6B962DF4" w:rsidP="00343368">
      <w:pPr>
        <w:spacing w:after="0"/>
        <w:jc w:val="both"/>
        <w:rPr>
          <w:rFonts w:ascii="Arial" w:eastAsia="Times New Roman" w:hAnsi="Arial" w:cs="Arial"/>
          <w:spacing w:val="-4"/>
          <w:sz w:val="24"/>
          <w:szCs w:val="24"/>
          <w:lang w:eastAsia="es-CO"/>
        </w:rPr>
      </w:pPr>
    </w:p>
    <w:p w14:paraId="42E765F5" w14:textId="77777777" w:rsidR="00344E8A" w:rsidRPr="00022156" w:rsidRDefault="00344E8A" w:rsidP="00343368">
      <w:pPr>
        <w:spacing w:after="0"/>
        <w:jc w:val="both"/>
        <w:textAlignment w:val="baseline"/>
        <w:rPr>
          <w:rFonts w:ascii="Arial" w:eastAsia="Times New Roman" w:hAnsi="Arial" w:cs="Arial"/>
          <w:spacing w:val="-4"/>
          <w:sz w:val="24"/>
          <w:szCs w:val="24"/>
          <w:lang w:eastAsia="es-ES"/>
        </w:rPr>
      </w:pPr>
      <w:r w:rsidRPr="00022156">
        <w:rPr>
          <w:rStyle w:val="normaltextrun"/>
          <w:rFonts w:ascii="Arial" w:hAnsi="Arial" w:cs="Arial"/>
          <w:spacing w:val="-4"/>
          <w:sz w:val="24"/>
          <w:szCs w:val="24"/>
        </w:rPr>
        <w:t>Notifíquese por estado y a los correos electrónicos de los apoderados de las partes.</w:t>
      </w:r>
      <w:r w:rsidRPr="00022156">
        <w:rPr>
          <w:rStyle w:val="eop"/>
          <w:rFonts w:ascii="Arial" w:hAnsi="Arial" w:cs="Arial"/>
          <w:spacing w:val="-4"/>
          <w:sz w:val="24"/>
          <w:szCs w:val="24"/>
        </w:rPr>
        <w:t> </w:t>
      </w:r>
    </w:p>
    <w:p w14:paraId="52913B7A" w14:textId="77777777" w:rsidR="00343368" w:rsidRPr="00022156" w:rsidRDefault="00343368" w:rsidP="00343368">
      <w:pPr>
        <w:spacing w:after="0"/>
        <w:jc w:val="both"/>
        <w:textAlignment w:val="baseline"/>
        <w:rPr>
          <w:rFonts w:ascii="Arial" w:eastAsia="Arial" w:hAnsi="Arial" w:cs="Arial"/>
          <w:spacing w:val="-4"/>
          <w:sz w:val="24"/>
          <w:szCs w:val="24"/>
        </w:rPr>
      </w:pPr>
    </w:p>
    <w:p w14:paraId="28A38C11" w14:textId="77777777" w:rsidR="00343368" w:rsidRPr="00022156" w:rsidRDefault="00343368" w:rsidP="00343368">
      <w:pPr>
        <w:spacing w:after="0"/>
        <w:jc w:val="both"/>
        <w:textAlignment w:val="baseline"/>
        <w:rPr>
          <w:rFonts w:ascii="Arial" w:eastAsia="Times New Roman" w:hAnsi="Arial" w:cs="Arial"/>
          <w:spacing w:val="-4"/>
          <w:sz w:val="24"/>
          <w:szCs w:val="24"/>
          <w:lang w:eastAsia="es-CO"/>
        </w:rPr>
      </w:pPr>
      <w:r w:rsidRPr="00022156">
        <w:rPr>
          <w:rFonts w:ascii="Arial" w:eastAsia="Times New Roman" w:hAnsi="Arial" w:cs="Arial"/>
          <w:spacing w:val="-4"/>
          <w:sz w:val="24"/>
          <w:szCs w:val="24"/>
          <w:lang w:val="es-ES" w:eastAsia="es-CO"/>
        </w:rPr>
        <w:t>Quienes Integran la Sala,</w:t>
      </w:r>
      <w:r w:rsidRPr="00022156">
        <w:rPr>
          <w:rFonts w:ascii="Arial" w:eastAsia="Times New Roman" w:hAnsi="Arial" w:cs="Arial"/>
          <w:spacing w:val="-4"/>
          <w:sz w:val="24"/>
          <w:szCs w:val="24"/>
          <w:lang w:eastAsia="es-CO"/>
        </w:rPr>
        <w:t> </w:t>
      </w:r>
    </w:p>
    <w:p w14:paraId="25412C5D" w14:textId="77777777" w:rsidR="00343368" w:rsidRPr="00CD7985" w:rsidRDefault="00343368" w:rsidP="00343368">
      <w:pPr>
        <w:widowControl w:val="0"/>
        <w:autoSpaceDE w:val="0"/>
        <w:autoSpaceDN w:val="0"/>
        <w:adjustRightInd w:val="0"/>
        <w:spacing w:after="0"/>
        <w:rPr>
          <w:rFonts w:ascii="Arial" w:hAnsi="Arial" w:cs="Arial"/>
          <w:b/>
          <w:sz w:val="24"/>
          <w:szCs w:val="24"/>
        </w:rPr>
      </w:pPr>
    </w:p>
    <w:p w14:paraId="504FAA80" w14:textId="77777777" w:rsidR="00343368" w:rsidRPr="00CD7985" w:rsidRDefault="00343368" w:rsidP="00343368">
      <w:pPr>
        <w:widowControl w:val="0"/>
        <w:autoSpaceDE w:val="0"/>
        <w:autoSpaceDN w:val="0"/>
        <w:adjustRightInd w:val="0"/>
        <w:spacing w:after="0"/>
        <w:rPr>
          <w:rFonts w:ascii="Arial" w:hAnsi="Arial" w:cs="Arial"/>
          <w:b/>
          <w:sz w:val="24"/>
          <w:szCs w:val="24"/>
        </w:rPr>
      </w:pPr>
    </w:p>
    <w:p w14:paraId="3D289F47" w14:textId="77777777" w:rsidR="00032CAD" w:rsidRPr="00CD7985" w:rsidRDefault="00032CAD" w:rsidP="00343368">
      <w:pPr>
        <w:widowControl w:val="0"/>
        <w:autoSpaceDE w:val="0"/>
        <w:autoSpaceDN w:val="0"/>
        <w:adjustRightInd w:val="0"/>
        <w:spacing w:after="0"/>
        <w:rPr>
          <w:rFonts w:ascii="Arial" w:hAnsi="Arial" w:cs="Arial"/>
          <w:b/>
          <w:sz w:val="24"/>
          <w:szCs w:val="24"/>
        </w:rPr>
      </w:pPr>
    </w:p>
    <w:p w14:paraId="6C2C1B14" w14:textId="38AADB7A" w:rsidR="00343368" w:rsidRPr="00CD7985" w:rsidRDefault="00343368" w:rsidP="00343368">
      <w:pPr>
        <w:widowControl w:val="0"/>
        <w:autoSpaceDE w:val="0"/>
        <w:autoSpaceDN w:val="0"/>
        <w:adjustRightInd w:val="0"/>
        <w:spacing w:after="0"/>
        <w:rPr>
          <w:rFonts w:ascii="Arial" w:hAnsi="Arial" w:cs="Arial"/>
          <w:b/>
          <w:bCs/>
          <w:sz w:val="24"/>
          <w:szCs w:val="24"/>
        </w:rPr>
      </w:pPr>
      <w:r w:rsidRPr="00CD7985">
        <w:rPr>
          <w:rFonts w:ascii="Arial" w:hAnsi="Arial" w:cs="Arial"/>
          <w:b/>
          <w:bCs/>
          <w:sz w:val="24"/>
          <w:szCs w:val="24"/>
        </w:rPr>
        <w:t>JULIO CÉSAR SALAZAR MUÑOZ</w:t>
      </w:r>
      <w:r w:rsidR="00032CAD">
        <w:rPr>
          <w:rFonts w:ascii="Arial" w:hAnsi="Arial" w:cs="Arial"/>
          <w:b/>
          <w:bCs/>
          <w:sz w:val="24"/>
          <w:szCs w:val="24"/>
        </w:rPr>
        <w:tab/>
      </w:r>
      <w:r w:rsidR="00032CAD">
        <w:rPr>
          <w:rFonts w:ascii="Arial" w:hAnsi="Arial" w:cs="Arial"/>
          <w:b/>
          <w:bCs/>
          <w:sz w:val="24"/>
          <w:szCs w:val="24"/>
        </w:rPr>
        <w:tab/>
      </w:r>
      <w:r w:rsidR="00032CAD" w:rsidRPr="00CD7985">
        <w:rPr>
          <w:rFonts w:ascii="Arial" w:hAnsi="Arial" w:cs="Arial"/>
          <w:b/>
          <w:bCs/>
          <w:sz w:val="24"/>
          <w:szCs w:val="24"/>
        </w:rPr>
        <w:t>ANA LUCÍA CAICEDO CALDERON</w:t>
      </w:r>
    </w:p>
    <w:p w14:paraId="7317AE52" w14:textId="3AC5724D" w:rsidR="00343368" w:rsidRDefault="00343368" w:rsidP="00343368">
      <w:pPr>
        <w:widowControl w:val="0"/>
        <w:autoSpaceDE w:val="0"/>
        <w:autoSpaceDN w:val="0"/>
        <w:adjustRightInd w:val="0"/>
        <w:spacing w:after="0"/>
        <w:rPr>
          <w:rFonts w:ascii="Arial" w:hAnsi="Arial" w:cs="Arial"/>
          <w:bCs/>
          <w:sz w:val="24"/>
          <w:szCs w:val="24"/>
        </w:rPr>
      </w:pPr>
      <w:r w:rsidRPr="00CD7985">
        <w:rPr>
          <w:rFonts w:ascii="Arial" w:hAnsi="Arial" w:cs="Arial"/>
          <w:sz w:val="24"/>
          <w:szCs w:val="24"/>
        </w:rPr>
        <w:t>Magistrado Ponente</w:t>
      </w:r>
      <w:r w:rsidR="00032CAD">
        <w:rPr>
          <w:rFonts w:ascii="Arial" w:hAnsi="Arial" w:cs="Arial"/>
          <w:sz w:val="24"/>
          <w:szCs w:val="24"/>
        </w:rPr>
        <w:tab/>
      </w:r>
      <w:r w:rsidR="00032CAD">
        <w:rPr>
          <w:rFonts w:ascii="Arial" w:hAnsi="Arial" w:cs="Arial"/>
          <w:sz w:val="24"/>
          <w:szCs w:val="24"/>
        </w:rPr>
        <w:tab/>
      </w:r>
      <w:r w:rsidR="00032CAD">
        <w:rPr>
          <w:rFonts w:ascii="Arial" w:hAnsi="Arial" w:cs="Arial"/>
          <w:sz w:val="24"/>
          <w:szCs w:val="24"/>
        </w:rPr>
        <w:tab/>
      </w:r>
      <w:r w:rsidR="00032CAD">
        <w:rPr>
          <w:rFonts w:ascii="Arial" w:hAnsi="Arial" w:cs="Arial"/>
          <w:sz w:val="24"/>
          <w:szCs w:val="24"/>
        </w:rPr>
        <w:tab/>
      </w:r>
      <w:r w:rsidR="00032CAD" w:rsidRPr="00CD7985">
        <w:rPr>
          <w:rFonts w:ascii="Arial" w:hAnsi="Arial" w:cs="Arial"/>
          <w:bCs/>
          <w:sz w:val="24"/>
          <w:szCs w:val="24"/>
        </w:rPr>
        <w:t>Magistrada</w:t>
      </w:r>
    </w:p>
    <w:p w14:paraId="43BEC98A" w14:textId="2702BFDE" w:rsidR="00032CAD" w:rsidRPr="00CD7985" w:rsidRDefault="00032CAD" w:rsidP="00343368">
      <w:pPr>
        <w:widowControl w:val="0"/>
        <w:autoSpaceDE w:val="0"/>
        <w:autoSpaceDN w:val="0"/>
        <w:adjustRightInd w:val="0"/>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bookmarkStart w:id="2" w:name="_Hlk120450759"/>
      <w:r>
        <w:rPr>
          <w:rFonts w:ascii="Arial" w:hAnsi="Arial" w:cs="Arial"/>
          <w:sz w:val="24"/>
          <w:szCs w:val="24"/>
        </w:rPr>
        <w:t>Ausencia justificada</w:t>
      </w:r>
      <w:bookmarkEnd w:id="2"/>
    </w:p>
    <w:p w14:paraId="5E828DD0" w14:textId="7F2002F9" w:rsidR="00343368" w:rsidRDefault="00343368" w:rsidP="00343368">
      <w:pPr>
        <w:widowControl w:val="0"/>
        <w:autoSpaceDE w:val="0"/>
        <w:autoSpaceDN w:val="0"/>
        <w:adjustRightInd w:val="0"/>
        <w:spacing w:after="0"/>
        <w:rPr>
          <w:rFonts w:ascii="Arial" w:hAnsi="Arial" w:cs="Arial"/>
          <w:sz w:val="24"/>
          <w:szCs w:val="24"/>
        </w:rPr>
      </w:pPr>
    </w:p>
    <w:p w14:paraId="0A1F0006" w14:textId="77777777" w:rsidR="00032CAD" w:rsidRPr="00CD7985" w:rsidRDefault="00032CAD" w:rsidP="00343368">
      <w:pPr>
        <w:widowControl w:val="0"/>
        <w:autoSpaceDE w:val="0"/>
        <w:autoSpaceDN w:val="0"/>
        <w:adjustRightInd w:val="0"/>
        <w:spacing w:after="0"/>
        <w:rPr>
          <w:rFonts w:ascii="Arial" w:hAnsi="Arial" w:cs="Arial"/>
          <w:sz w:val="24"/>
          <w:szCs w:val="24"/>
        </w:rPr>
      </w:pPr>
    </w:p>
    <w:p w14:paraId="4F2F2789" w14:textId="7A9F5C41" w:rsidR="00343368" w:rsidRPr="00CD7985" w:rsidRDefault="00343368" w:rsidP="00343368">
      <w:pPr>
        <w:widowControl w:val="0"/>
        <w:autoSpaceDE w:val="0"/>
        <w:autoSpaceDN w:val="0"/>
        <w:adjustRightInd w:val="0"/>
        <w:spacing w:after="0"/>
        <w:rPr>
          <w:rFonts w:ascii="Arial" w:hAnsi="Arial" w:cs="Arial"/>
          <w:sz w:val="24"/>
          <w:szCs w:val="24"/>
        </w:rPr>
      </w:pPr>
      <w:r w:rsidRPr="00CD7985">
        <w:rPr>
          <w:rFonts w:ascii="Arial" w:hAnsi="Arial" w:cs="Arial"/>
          <w:b/>
          <w:bCs/>
          <w:sz w:val="24"/>
          <w:szCs w:val="24"/>
        </w:rPr>
        <w:t>GERMÁN DARÍO GÓEZ VINASCO</w:t>
      </w:r>
      <w:r w:rsidR="00032CAD">
        <w:rPr>
          <w:rFonts w:ascii="Arial" w:hAnsi="Arial" w:cs="Arial"/>
          <w:b/>
          <w:bCs/>
          <w:sz w:val="24"/>
          <w:szCs w:val="24"/>
        </w:rPr>
        <w:tab/>
      </w:r>
      <w:r w:rsidR="00032CAD">
        <w:rPr>
          <w:rFonts w:ascii="Arial" w:hAnsi="Arial" w:cs="Arial"/>
          <w:b/>
          <w:bCs/>
          <w:sz w:val="24"/>
          <w:szCs w:val="24"/>
        </w:rPr>
        <w:tab/>
        <w:t>OLGA LUCÍA HOYOS SEPÚLVEDA</w:t>
      </w:r>
    </w:p>
    <w:p w14:paraId="36FEB5B0" w14:textId="72F6F0D0" w:rsidR="00344E8A" w:rsidRDefault="00343368" w:rsidP="00343368">
      <w:pPr>
        <w:pStyle w:val="Sinespaciado"/>
        <w:spacing w:line="276" w:lineRule="auto"/>
        <w:rPr>
          <w:rFonts w:ascii="Arial" w:hAnsi="Arial" w:cs="Arial"/>
          <w:bCs/>
          <w:sz w:val="24"/>
          <w:szCs w:val="24"/>
        </w:rPr>
      </w:pPr>
      <w:r w:rsidRPr="00CD7985">
        <w:rPr>
          <w:rFonts w:ascii="Arial" w:eastAsia="Times New Roman" w:hAnsi="Arial" w:cs="Arial"/>
          <w:bCs/>
          <w:sz w:val="24"/>
          <w:szCs w:val="24"/>
          <w:lang w:val="es-ES_tradnl"/>
        </w:rPr>
        <w:t>Magistrado</w:t>
      </w:r>
      <w:r w:rsidR="00032CAD">
        <w:rPr>
          <w:rFonts w:ascii="Arial" w:eastAsia="Times New Roman" w:hAnsi="Arial" w:cs="Arial"/>
          <w:bCs/>
          <w:sz w:val="24"/>
          <w:szCs w:val="24"/>
          <w:lang w:val="es-ES_tradnl"/>
        </w:rPr>
        <w:tab/>
      </w:r>
      <w:r w:rsidR="00032CAD">
        <w:rPr>
          <w:rFonts w:ascii="Arial" w:eastAsia="Times New Roman" w:hAnsi="Arial" w:cs="Arial"/>
          <w:bCs/>
          <w:sz w:val="24"/>
          <w:szCs w:val="24"/>
          <w:lang w:val="es-ES_tradnl"/>
        </w:rPr>
        <w:tab/>
      </w:r>
      <w:r w:rsidR="00032CAD">
        <w:rPr>
          <w:rFonts w:ascii="Arial" w:eastAsia="Times New Roman" w:hAnsi="Arial" w:cs="Arial"/>
          <w:bCs/>
          <w:sz w:val="24"/>
          <w:szCs w:val="24"/>
          <w:lang w:val="es-ES_tradnl"/>
        </w:rPr>
        <w:tab/>
      </w:r>
      <w:r w:rsidR="00032CAD">
        <w:rPr>
          <w:rFonts w:ascii="Arial" w:eastAsia="Times New Roman" w:hAnsi="Arial" w:cs="Arial"/>
          <w:bCs/>
          <w:sz w:val="24"/>
          <w:szCs w:val="24"/>
          <w:lang w:val="es-ES_tradnl"/>
        </w:rPr>
        <w:tab/>
      </w:r>
      <w:r w:rsidR="00032CAD">
        <w:rPr>
          <w:rFonts w:ascii="Arial" w:eastAsia="Times New Roman" w:hAnsi="Arial" w:cs="Arial"/>
          <w:bCs/>
          <w:sz w:val="24"/>
          <w:szCs w:val="24"/>
          <w:lang w:val="es-ES_tradnl"/>
        </w:rPr>
        <w:tab/>
      </w:r>
      <w:r w:rsidR="00032CAD">
        <w:rPr>
          <w:rFonts w:ascii="Arial" w:eastAsia="Times New Roman" w:hAnsi="Arial" w:cs="Arial"/>
          <w:bCs/>
          <w:sz w:val="24"/>
          <w:szCs w:val="24"/>
          <w:lang w:val="es-ES_tradnl"/>
        </w:rPr>
        <w:tab/>
      </w:r>
      <w:r w:rsidR="00032CAD" w:rsidRPr="00CD7985">
        <w:rPr>
          <w:rFonts w:ascii="Arial" w:hAnsi="Arial" w:cs="Arial"/>
          <w:bCs/>
          <w:sz w:val="24"/>
          <w:szCs w:val="24"/>
        </w:rPr>
        <w:t>Magistrada</w:t>
      </w:r>
    </w:p>
    <w:p w14:paraId="06816150" w14:textId="2C7EF662" w:rsidR="00032CAD" w:rsidRPr="00343368" w:rsidRDefault="00032CAD" w:rsidP="00343368">
      <w:pPr>
        <w:pStyle w:val="Sinespaciado"/>
        <w:spacing w:line="276" w:lineRule="auto"/>
        <w:rPr>
          <w:rFonts w:ascii="Arial" w:eastAsia="Times New Roman" w:hAnsi="Arial" w:cs="Arial"/>
          <w:b/>
          <w:spacing w:val="-2"/>
          <w:sz w:val="24"/>
          <w:szCs w:val="24"/>
          <w:lang w:eastAsia="es-ES"/>
        </w:rPr>
      </w:pPr>
      <w:r>
        <w:rPr>
          <w:rFonts w:ascii="Arial" w:hAnsi="Arial" w:cs="Arial"/>
          <w:sz w:val="24"/>
          <w:szCs w:val="24"/>
        </w:rPr>
        <w:t>Ausencia justificada</w:t>
      </w:r>
    </w:p>
    <w:sectPr w:rsidR="00032CAD" w:rsidRPr="00343368" w:rsidSect="00863609">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80496" w14:textId="77777777" w:rsidR="00AD225F" w:rsidRDefault="00AD225F">
      <w:pPr>
        <w:spacing w:after="0" w:line="240" w:lineRule="auto"/>
      </w:pPr>
      <w:r>
        <w:separator/>
      </w:r>
    </w:p>
  </w:endnote>
  <w:endnote w:type="continuationSeparator" w:id="0">
    <w:p w14:paraId="27E242F8" w14:textId="77777777" w:rsidR="00AD225F" w:rsidRDefault="00AD225F">
      <w:pPr>
        <w:spacing w:after="0" w:line="240" w:lineRule="auto"/>
      </w:pPr>
      <w:r>
        <w:continuationSeparator/>
      </w:r>
    </w:p>
  </w:endnote>
  <w:endnote w:type="continuationNotice" w:id="1">
    <w:p w14:paraId="7E2879CB" w14:textId="77777777" w:rsidR="00AD225F" w:rsidRDefault="00AD22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F1B19" w14:textId="2E5130BE" w:rsidR="00341306" w:rsidRPr="007C0CCF" w:rsidRDefault="00341306" w:rsidP="007C0CCF">
    <w:pPr>
      <w:suppressAutoHyphens/>
      <w:spacing w:after="0" w:line="240" w:lineRule="auto"/>
      <w:jc w:val="right"/>
      <w:rPr>
        <w:rStyle w:val="normaltextrun"/>
        <w:rFonts w:ascii="Arial" w:hAnsi="Arial" w:cs="Arial"/>
        <w:sz w:val="18"/>
        <w:szCs w:val="16"/>
        <w:lang w:val="es-ES"/>
      </w:rPr>
    </w:pPr>
    <w:r w:rsidRPr="007C0CCF">
      <w:rPr>
        <w:rStyle w:val="normaltextrun"/>
        <w:rFonts w:ascii="Arial" w:hAnsi="Arial" w:cs="Arial"/>
        <w:sz w:val="18"/>
        <w:szCs w:val="16"/>
        <w:lang w:val="es-ES"/>
      </w:rPr>
      <w:fldChar w:fldCharType="begin"/>
    </w:r>
    <w:r w:rsidRPr="007C0CCF">
      <w:rPr>
        <w:rStyle w:val="normaltextrun"/>
        <w:rFonts w:ascii="Arial" w:hAnsi="Arial" w:cs="Arial"/>
        <w:sz w:val="18"/>
        <w:szCs w:val="16"/>
        <w:lang w:val="es-ES"/>
      </w:rPr>
      <w:instrText>PAGE   \* MERGEFORMAT</w:instrText>
    </w:r>
    <w:r w:rsidRPr="007C0CCF">
      <w:rPr>
        <w:rStyle w:val="normaltextrun"/>
        <w:rFonts w:ascii="Arial" w:hAnsi="Arial" w:cs="Arial"/>
        <w:sz w:val="18"/>
        <w:szCs w:val="16"/>
        <w:lang w:val="es-ES"/>
      </w:rPr>
      <w:fldChar w:fldCharType="separate"/>
    </w:r>
    <w:r w:rsidR="001D4632" w:rsidRPr="007C0CCF">
      <w:rPr>
        <w:rStyle w:val="normaltextrun"/>
        <w:rFonts w:ascii="Arial" w:hAnsi="Arial" w:cs="Arial"/>
        <w:sz w:val="18"/>
        <w:szCs w:val="16"/>
      </w:rPr>
      <w:t>16</w:t>
    </w:r>
    <w:r w:rsidRPr="007C0CCF">
      <w:rPr>
        <w:rStyle w:val="normaltextrun"/>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FE2D0" w14:textId="77777777" w:rsidR="00AD225F" w:rsidRDefault="00AD225F">
      <w:pPr>
        <w:spacing w:after="0" w:line="240" w:lineRule="auto"/>
      </w:pPr>
      <w:r>
        <w:separator/>
      </w:r>
    </w:p>
  </w:footnote>
  <w:footnote w:type="continuationSeparator" w:id="0">
    <w:p w14:paraId="41983567" w14:textId="77777777" w:rsidR="00AD225F" w:rsidRDefault="00AD225F">
      <w:pPr>
        <w:spacing w:after="0" w:line="240" w:lineRule="auto"/>
      </w:pPr>
      <w:r>
        <w:continuationSeparator/>
      </w:r>
    </w:p>
  </w:footnote>
  <w:footnote w:type="continuationNotice" w:id="1">
    <w:p w14:paraId="130969D0" w14:textId="77777777" w:rsidR="00AD225F" w:rsidRDefault="00AD22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EAC41" w14:textId="1E73B3E1" w:rsidR="007C0CCF" w:rsidRPr="007C0CCF" w:rsidRDefault="00341306" w:rsidP="007C0CCF">
    <w:pPr>
      <w:suppressAutoHyphens/>
      <w:spacing w:after="0" w:line="240" w:lineRule="auto"/>
      <w:jc w:val="center"/>
      <w:rPr>
        <w:rStyle w:val="normaltextrun"/>
        <w:rFonts w:ascii="Arial" w:hAnsi="Arial" w:cs="Arial"/>
        <w:sz w:val="18"/>
        <w:szCs w:val="16"/>
      </w:rPr>
    </w:pPr>
    <w:r w:rsidRPr="007C0CCF">
      <w:rPr>
        <w:rStyle w:val="normaltextrun"/>
        <w:rFonts w:ascii="Arial" w:hAnsi="Arial" w:cs="Arial"/>
        <w:sz w:val="18"/>
        <w:szCs w:val="16"/>
        <w:lang w:val="es-ES"/>
      </w:rPr>
      <w:t xml:space="preserve">Compañía Transbank </w:t>
    </w:r>
    <w:r w:rsidR="007C0CCF" w:rsidRPr="007C0CCF">
      <w:rPr>
        <w:rStyle w:val="normaltextrun"/>
        <w:rFonts w:ascii="Arial" w:hAnsi="Arial" w:cs="Arial"/>
        <w:sz w:val="18"/>
        <w:szCs w:val="16"/>
        <w:lang w:val="es-ES"/>
      </w:rPr>
      <w:t>Ltda.</w:t>
    </w:r>
    <w:r w:rsidRPr="007C0CCF">
      <w:rPr>
        <w:rStyle w:val="normaltextrun"/>
        <w:rFonts w:ascii="Arial" w:hAnsi="Arial" w:cs="Arial"/>
        <w:sz w:val="18"/>
        <w:szCs w:val="16"/>
        <w:lang w:val="es-ES"/>
      </w:rPr>
      <w:t xml:space="preserve"> </w:t>
    </w:r>
    <w:r w:rsidRPr="007C0CCF">
      <w:rPr>
        <w:rStyle w:val="normaltextrun"/>
        <w:rFonts w:ascii="Arial" w:hAnsi="Arial" w:cs="Arial"/>
        <w:sz w:val="18"/>
        <w:szCs w:val="16"/>
      </w:rPr>
      <w:t xml:space="preserve">Vs Harold Mauricio Silva </w:t>
    </w:r>
    <w:r w:rsidR="005E3177" w:rsidRPr="007C0CCF">
      <w:rPr>
        <w:rStyle w:val="normaltextrun"/>
        <w:rFonts w:ascii="Arial" w:hAnsi="Arial" w:cs="Arial"/>
        <w:sz w:val="18"/>
        <w:szCs w:val="16"/>
      </w:rPr>
      <w:t>Pérez</w:t>
    </w:r>
  </w:p>
  <w:p w14:paraId="6EA7EC6F" w14:textId="66D4F382" w:rsidR="00341306" w:rsidRPr="007C0CCF" w:rsidRDefault="00341306" w:rsidP="007C0CCF">
    <w:pPr>
      <w:suppressAutoHyphens/>
      <w:spacing w:after="0" w:line="240" w:lineRule="auto"/>
      <w:jc w:val="center"/>
      <w:rPr>
        <w:rStyle w:val="normaltextrun"/>
        <w:rFonts w:ascii="Arial" w:hAnsi="Arial" w:cs="Arial"/>
        <w:sz w:val="18"/>
        <w:szCs w:val="16"/>
      </w:rPr>
    </w:pPr>
    <w:r w:rsidRPr="007C0CCF">
      <w:rPr>
        <w:rStyle w:val="normaltextrun"/>
        <w:rFonts w:ascii="Arial" w:hAnsi="Arial" w:cs="Arial"/>
        <w:sz w:val="18"/>
        <w:szCs w:val="16"/>
      </w:rPr>
      <w:t>Rad. 66001310500420220032501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74C2B4F"/>
    <w:multiLevelType w:val="hybridMultilevel"/>
    <w:tmpl w:val="0DCEF01A"/>
    <w:lvl w:ilvl="0" w:tplc="E230FA7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C49"/>
    <w:rsid w:val="00001EC6"/>
    <w:rsid w:val="00004F37"/>
    <w:rsid w:val="00006045"/>
    <w:rsid w:val="00011B52"/>
    <w:rsid w:val="00011C3C"/>
    <w:rsid w:val="00011CC3"/>
    <w:rsid w:val="0001225E"/>
    <w:rsid w:val="00014C4C"/>
    <w:rsid w:val="00016490"/>
    <w:rsid w:val="000164CB"/>
    <w:rsid w:val="00021C23"/>
    <w:rsid w:val="00022156"/>
    <w:rsid w:val="000262F5"/>
    <w:rsid w:val="00030446"/>
    <w:rsid w:val="00030EA3"/>
    <w:rsid w:val="00032CAD"/>
    <w:rsid w:val="00032D67"/>
    <w:rsid w:val="000402A9"/>
    <w:rsid w:val="00041B39"/>
    <w:rsid w:val="00045DD0"/>
    <w:rsid w:val="000460E6"/>
    <w:rsid w:val="000524E0"/>
    <w:rsid w:val="000574EC"/>
    <w:rsid w:val="00061CCC"/>
    <w:rsid w:val="000622B2"/>
    <w:rsid w:val="00065719"/>
    <w:rsid w:val="00065AFC"/>
    <w:rsid w:val="00066218"/>
    <w:rsid w:val="000722A8"/>
    <w:rsid w:val="00073E53"/>
    <w:rsid w:val="00077A81"/>
    <w:rsid w:val="0008086B"/>
    <w:rsid w:val="00082B51"/>
    <w:rsid w:val="00090093"/>
    <w:rsid w:val="000903CE"/>
    <w:rsid w:val="00094186"/>
    <w:rsid w:val="0009529B"/>
    <w:rsid w:val="00096488"/>
    <w:rsid w:val="000977AB"/>
    <w:rsid w:val="00097AAD"/>
    <w:rsid w:val="00097C32"/>
    <w:rsid w:val="000A3552"/>
    <w:rsid w:val="000A4DC5"/>
    <w:rsid w:val="000A7092"/>
    <w:rsid w:val="000C1313"/>
    <w:rsid w:val="000D053A"/>
    <w:rsid w:val="000D204F"/>
    <w:rsid w:val="000D44F7"/>
    <w:rsid w:val="000D4616"/>
    <w:rsid w:val="000D56CC"/>
    <w:rsid w:val="000D5828"/>
    <w:rsid w:val="000E164D"/>
    <w:rsid w:val="000E2BC6"/>
    <w:rsid w:val="000E4854"/>
    <w:rsid w:val="000E503F"/>
    <w:rsid w:val="000E56A4"/>
    <w:rsid w:val="000E6047"/>
    <w:rsid w:val="000F4F9D"/>
    <w:rsid w:val="000F693F"/>
    <w:rsid w:val="00103EBC"/>
    <w:rsid w:val="00105D6E"/>
    <w:rsid w:val="00107893"/>
    <w:rsid w:val="001109A2"/>
    <w:rsid w:val="00110D92"/>
    <w:rsid w:val="00112A28"/>
    <w:rsid w:val="0011306D"/>
    <w:rsid w:val="001147D6"/>
    <w:rsid w:val="00115B65"/>
    <w:rsid w:val="001275F9"/>
    <w:rsid w:val="0013266E"/>
    <w:rsid w:val="001333D7"/>
    <w:rsid w:val="00136D98"/>
    <w:rsid w:val="0013753C"/>
    <w:rsid w:val="00137E0F"/>
    <w:rsid w:val="0014085D"/>
    <w:rsid w:val="0014231B"/>
    <w:rsid w:val="00143E2D"/>
    <w:rsid w:val="001507E0"/>
    <w:rsid w:val="00150D31"/>
    <w:rsid w:val="00151060"/>
    <w:rsid w:val="00151190"/>
    <w:rsid w:val="00152B79"/>
    <w:rsid w:val="00152E19"/>
    <w:rsid w:val="00157EDA"/>
    <w:rsid w:val="001603B3"/>
    <w:rsid w:val="001626E6"/>
    <w:rsid w:val="001628A3"/>
    <w:rsid w:val="00164B85"/>
    <w:rsid w:val="00165864"/>
    <w:rsid w:val="0017648B"/>
    <w:rsid w:val="001801B4"/>
    <w:rsid w:val="0018190B"/>
    <w:rsid w:val="001950FA"/>
    <w:rsid w:val="00195B46"/>
    <w:rsid w:val="001A0728"/>
    <w:rsid w:val="001A2A32"/>
    <w:rsid w:val="001A5219"/>
    <w:rsid w:val="001B4E86"/>
    <w:rsid w:val="001C3BAD"/>
    <w:rsid w:val="001C4F19"/>
    <w:rsid w:val="001C5F0D"/>
    <w:rsid w:val="001D094F"/>
    <w:rsid w:val="001D1918"/>
    <w:rsid w:val="001D2709"/>
    <w:rsid w:val="001D294C"/>
    <w:rsid w:val="001D42AA"/>
    <w:rsid w:val="001D4632"/>
    <w:rsid w:val="001E762D"/>
    <w:rsid w:val="001EC19D"/>
    <w:rsid w:val="001F2485"/>
    <w:rsid w:val="0020129A"/>
    <w:rsid w:val="00205915"/>
    <w:rsid w:val="0021116C"/>
    <w:rsid w:val="00212ADF"/>
    <w:rsid w:val="00213A75"/>
    <w:rsid w:val="002146A5"/>
    <w:rsid w:val="00220764"/>
    <w:rsid w:val="00224228"/>
    <w:rsid w:val="0022473C"/>
    <w:rsid w:val="00224DED"/>
    <w:rsid w:val="002356E0"/>
    <w:rsid w:val="00235770"/>
    <w:rsid w:val="00242F47"/>
    <w:rsid w:val="00244799"/>
    <w:rsid w:val="00244CBB"/>
    <w:rsid w:val="002501FD"/>
    <w:rsid w:val="00261F19"/>
    <w:rsid w:val="00266650"/>
    <w:rsid w:val="00266E2E"/>
    <w:rsid w:val="00267159"/>
    <w:rsid w:val="00270160"/>
    <w:rsid w:val="00273BE0"/>
    <w:rsid w:val="0027408D"/>
    <w:rsid w:val="0027438D"/>
    <w:rsid w:val="0027709A"/>
    <w:rsid w:val="002810B7"/>
    <w:rsid w:val="00282BF6"/>
    <w:rsid w:val="00285C83"/>
    <w:rsid w:val="002867AB"/>
    <w:rsid w:val="002878E9"/>
    <w:rsid w:val="00291E3B"/>
    <w:rsid w:val="00292221"/>
    <w:rsid w:val="00294ABE"/>
    <w:rsid w:val="00295CD4"/>
    <w:rsid w:val="00297748"/>
    <w:rsid w:val="00297B84"/>
    <w:rsid w:val="002A0783"/>
    <w:rsid w:val="002A23AC"/>
    <w:rsid w:val="002A2720"/>
    <w:rsid w:val="002B5159"/>
    <w:rsid w:val="002B694F"/>
    <w:rsid w:val="002C7B81"/>
    <w:rsid w:val="002D016C"/>
    <w:rsid w:val="002D2860"/>
    <w:rsid w:val="002DD398"/>
    <w:rsid w:val="002E01A0"/>
    <w:rsid w:val="002E0CB9"/>
    <w:rsid w:val="002E485E"/>
    <w:rsid w:val="002E785A"/>
    <w:rsid w:val="002E7CF0"/>
    <w:rsid w:val="002F2B2D"/>
    <w:rsid w:val="002F59EF"/>
    <w:rsid w:val="0030292A"/>
    <w:rsid w:val="00303BB8"/>
    <w:rsid w:val="003051DB"/>
    <w:rsid w:val="003203ED"/>
    <w:rsid w:val="003203F2"/>
    <w:rsid w:val="00322AF7"/>
    <w:rsid w:val="003231FC"/>
    <w:rsid w:val="00326F52"/>
    <w:rsid w:val="003271F7"/>
    <w:rsid w:val="00331B6A"/>
    <w:rsid w:val="00331CA9"/>
    <w:rsid w:val="00332005"/>
    <w:rsid w:val="00335424"/>
    <w:rsid w:val="003367C4"/>
    <w:rsid w:val="00336F07"/>
    <w:rsid w:val="003401AF"/>
    <w:rsid w:val="00341306"/>
    <w:rsid w:val="00343368"/>
    <w:rsid w:val="003442EC"/>
    <w:rsid w:val="00344397"/>
    <w:rsid w:val="00344E8A"/>
    <w:rsid w:val="00345EB7"/>
    <w:rsid w:val="003461A0"/>
    <w:rsid w:val="00353B91"/>
    <w:rsid w:val="003546FE"/>
    <w:rsid w:val="003557F7"/>
    <w:rsid w:val="00361FAB"/>
    <w:rsid w:val="00365DAC"/>
    <w:rsid w:val="00366B4A"/>
    <w:rsid w:val="00366D19"/>
    <w:rsid w:val="003676B0"/>
    <w:rsid w:val="00371C9B"/>
    <w:rsid w:val="00371D63"/>
    <w:rsid w:val="003779BA"/>
    <w:rsid w:val="00381898"/>
    <w:rsid w:val="00384D51"/>
    <w:rsid w:val="003862B1"/>
    <w:rsid w:val="003902AC"/>
    <w:rsid w:val="00391FF6"/>
    <w:rsid w:val="00393C1A"/>
    <w:rsid w:val="00395210"/>
    <w:rsid w:val="00395CF9"/>
    <w:rsid w:val="003A1E4A"/>
    <w:rsid w:val="003A27E1"/>
    <w:rsid w:val="003A2A93"/>
    <w:rsid w:val="003A431F"/>
    <w:rsid w:val="003A79C5"/>
    <w:rsid w:val="003B3FC8"/>
    <w:rsid w:val="003C0D84"/>
    <w:rsid w:val="003C39E7"/>
    <w:rsid w:val="003C7541"/>
    <w:rsid w:val="003D1409"/>
    <w:rsid w:val="003D29A9"/>
    <w:rsid w:val="003D44DD"/>
    <w:rsid w:val="003D4CD3"/>
    <w:rsid w:val="003D6191"/>
    <w:rsid w:val="003D72B3"/>
    <w:rsid w:val="003E610C"/>
    <w:rsid w:val="003E7184"/>
    <w:rsid w:val="003F59AF"/>
    <w:rsid w:val="0040199B"/>
    <w:rsid w:val="004066C5"/>
    <w:rsid w:val="004124C0"/>
    <w:rsid w:val="00414974"/>
    <w:rsid w:val="00422AD7"/>
    <w:rsid w:val="004264E6"/>
    <w:rsid w:val="00433017"/>
    <w:rsid w:val="0043328E"/>
    <w:rsid w:val="00435DD5"/>
    <w:rsid w:val="00437724"/>
    <w:rsid w:val="0043775C"/>
    <w:rsid w:val="00437A4B"/>
    <w:rsid w:val="0044150B"/>
    <w:rsid w:val="004428AC"/>
    <w:rsid w:val="00443F59"/>
    <w:rsid w:val="004502C8"/>
    <w:rsid w:val="0045087F"/>
    <w:rsid w:val="004536CD"/>
    <w:rsid w:val="00454428"/>
    <w:rsid w:val="004547A7"/>
    <w:rsid w:val="00456E73"/>
    <w:rsid w:val="00457190"/>
    <w:rsid w:val="00457F66"/>
    <w:rsid w:val="004612AB"/>
    <w:rsid w:val="00465AE7"/>
    <w:rsid w:val="004668C0"/>
    <w:rsid w:val="00466E20"/>
    <w:rsid w:val="00470AE0"/>
    <w:rsid w:val="0047338D"/>
    <w:rsid w:val="00474524"/>
    <w:rsid w:val="00474820"/>
    <w:rsid w:val="00476C53"/>
    <w:rsid w:val="00481E72"/>
    <w:rsid w:val="00482365"/>
    <w:rsid w:val="004823C0"/>
    <w:rsid w:val="00484288"/>
    <w:rsid w:val="004861FF"/>
    <w:rsid w:val="00495AE0"/>
    <w:rsid w:val="00496E50"/>
    <w:rsid w:val="004A056C"/>
    <w:rsid w:val="004A4385"/>
    <w:rsid w:val="004A766F"/>
    <w:rsid w:val="004B24DA"/>
    <w:rsid w:val="004B31CE"/>
    <w:rsid w:val="004B781C"/>
    <w:rsid w:val="004C3EC9"/>
    <w:rsid w:val="004C4E58"/>
    <w:rsid w:val="004C5442"/>
    <w:rsid w:val="004C7BBF"/>
    <w:rsid w:val="004D0D01"/>
    <w:rsid w:val="004D254D"/>
    <w:rsid w:val="004D2AC4"/>
    <w:rsid w:val="004D3212"/>
    <w:rsid w:val="004E6E69"/>
    <w:rsid w:val="004F0354"/>
    <w:rsid w:val="004F0EE9"/>
    <w:rsid w:val="004F394C"/>
    <w:rsid w:val="004F3CD0"/>
    <w:rsid w:val="004F469F"/>
    <w:rsid w:val="004F660C"/>
    <w:rsid w:val="00504462"/>
    <w:rsid w:val="00506527"/>
    <w:rsid w:val="00510554"/>
    <w:rsid w:val="005112AA"/>
    <w:rsid w:val="00512804"/>
    <w:rsid w:val="00514C2D"/>
    <w:rsid w:val="005222FB"/>
    <w:rsid w:val="00524A2F"/>
    <w:rsid w:val="00525351"/>
    <w:rsid w:val="00531017"/>
    <w:rsid w:val="00532571"/>
    <w:rsid w:val="00532746"/>
    <w:rsid w:val="00533D4F"/>
    <w:rsid w:val="00536440"/>
    <w:rsid w:val="00536E98"/>
    <w:rsid w:val="00537655"/>
    <w:rsid w:val="00537D74"/>
    <w:rsid w:val="005418C9"/>
    <w:rsid w:val="0054487F"/>
    <w:rsid w:val="00546223"/>
    <w:rsid w:val="00550729"/>
    <w:rsid w:val="005573F3"/>
    <w:rsid w:val="00561B75"/>
    <w:rsid w:val="00562EA4"/>
    <w:rsid w:val="0056315A"/>
    <w:rsid w:val="005643C4"/>
    <w:rsid w:val="0057134D"/>
    <w:rsid w:val="00576A93"/>
    <w:rsid w:val="00577751"/>
    <w:rsid w:val="00582DDD"/>
    <w:rsid w:val="00590EE6"/>
    <w:rsid w:val="005932DF"/>
    <w:rsid w:val="0059731E"/>
    <w:rsid w:val="005A1317"/>
    <w:rsid w:val="005A2915"/>
    <w:rsid w:val="005A31C8"/>
    <w:rsid w:val="005A321A"/>
    <w:rsid w:val="005A76A3"/>
    <w:rsid w:val="005B0126"/>
    <w:rsid w:val="005B1521"/>
    <w:rsid w:val="005B43F3"/>
    <w:rsid w:val="005B51C8"/>
    <w:rsid w:val="005B5EA3"/>
    <w:rsid w:val="005B70A6"/>
    <w:rsid w:val="005C0C02"/>
    <w:rsid w:val="005C3D99"/>
    <w:rsid w:val="005C77CF"/>
    <w:rsid w:val="005D526D"/>
    <w:rsid w:val="005D6D67"/>
    <w:rsid w:val="005E0574"/>
    <w:rsid w:val="005E0862"/>
    <w:rsid w:val="005E303C"/>
    <w:rsid w:val="005E3177"/>
    <w:rsid w:val="005E757A"/>
    <w:rsid w:val="005E7854"/>
    <w:rsid w:val="005F1D8F"/>
    <w:rsid w:val="005F28D0"/>
    <w:rsid w:val="005F5D66"/>
    <w:rsid w:val="0060235B"/>
    <w:rsid w:val="00602F61"/>
    <w:rsid w:val="006036B4"/>
    <w:rsid w:val="006059A3"/>
    <w:rsid w:val="00611DC4"/>
    <w:rsid w:val="006159F1"/>
    <w:rsid w:val="00617ABF"/>
    <w:rsid w:val="00620261"/>
    <w:rsid w:val="00622855"/>
    <w:rsid w:val="00623414"/>
    <w:rsid w:val="00627F66"/>
    <w:rsid w:val="00631591"/>
    <w:rsid w:val="006324C6"/>
    <w:rsid w:val="006326D6"/>
    <w:rsid w:val="00634252"/>
    <w:rsid w:val="00635B3C"/>
    <w:rsid w:val="00637AC9"/>
    <w:rsid w:val="0065073C"/>
    <w:rsid w:val="006510F3"/>
    <w:rsid w:val="0065254F"/>
    <w:rsid w:val="00655927"/>
    <w:rsid w:val="00660E3B"/>
    <w:rsid w:val="00665F70"/>
    <w:rsid w:val="00667682"/>
    <w:rsid w:val="00674A19"/>
    <w:rsid w:val="00676420"/>
    <w:rsid w:val="00681C9F"/>
    <w:rsid w:val="00685D7D"/>
    <w:rsid w:val="00690BC0"/>
    <w:rsid w:val="006B01A8"/>
    <w:rsid w:val="006B3162"/>
    <w:rsid w:val="006B56D5"/>
    <w:rsid w:val="006C169B"/>
    <w:rsid w:val="006C22D3"/>
    <w:rsid w:val="006C4180"/>
    <w:rsid w:val="006C4782"/>
    <w:rsid w:val="006C5494"/>
    <w:rsid w:val="006D63AE"/>
    <w:rsid w:val="006F2F31"/>
    <w:rsid w:val="006F458B"/>
    <w:rsid w:val="006F7316"/>
    <w:rsid w:val="007010DF"/>
    <w:rsid w:val="00702AE4"/>
    <w:rsid w:val="0070326A"/>
    <w:rsid w:val="00704EA7"/>
    <w:rsid w:val="0070635A"/>
    <w:rsid w:val="007120F0"/>
    <w:rsid w:val="0071499F"/>
    <w:rsid w:val="00721DA0"/>
    <w:rsid w:val="0072322C"/>
    <w:rsid w:val="00723512"/>
    <w:rsid w:val="00723D99"/>
    <w:rsid w:val="007269CF"/>
    <w:rsid w:val="00732B34"/>
    <w:rsid w:val="00737B14"/>
    <w:rsid w:val="007436CE"/>
    <w:rsid w:val="007524D3"/>
    <w:rsid w:val="00753B1F"/>
    <w:rsid w:val="00765A9D"/>
    <w:rsid w:val="0076796E"/>
    <w:rsid w:val="00767BC8"/>
    <w:rsid w:val="00775286"/>
    <w:rsid w:val="00775930"/>
    <w:rsid w:val="0077660C"/>
    <w:rsid w:val="007769B8"/>
    <w:rsid w:val="0078078D"/>
    <w:rsid w:val="0078590B"/>
    <w:rsid w:val="00787579"/>
    <w:rsid w:val="00790A1E"/>
    <w:rsid w:val="007A20BB"/>
    <w:rsid w:val="007A3BBF"/>
    <w:rsid w:val="007A3F56"/>
    <w:rsid w:val="007A6F4B"/>
    <w:rsid w:val="007A7091"/>
    <w:rsid w:val="007B2849"/>
    <w:rsid w:val="007B341C"/>
    <w:rsid w:val="007B5356"/>
    <w:rsid w:val="007B6355"/>
    <w:rsid w:val="007B71E8"/>
    <w:rsid w:val="007C0735"/>
    <w:rsid w:val="007C0CCF"/>
    <w:rsid w:val="007C1628"/>
    <w:rsid w:val="007C1FCD"/>
    <w:rsid w:val="007C52D9"/>
    <w:rsid w:val="007D11DA"/>
    <w:rsid w:val="007D62E8"/>
    <w:rsid w:val="007D7FDC"/>
    <w:rsid w:val="007E12D5"/>
    <w:rsid w:val="007E70BB"/>
    <w:rsid w:val="007F1222"/>
    <w:rsid w:val="007F5BB1"/>
    <w:rsid w:val="007F74EB"/>
    <w:rsid w:val="007F79B9"/>
    <w:rsid w:val="007F7E6F"/>
    <w:rsid w:val="008000B6"/>
    <w:rsid w:val="00803345"/>
    <w:rsid w:val="00804E83"/>
    <w:rsid w:val="00804FFB"/>
    <w:rsid w:val="00805B2F"/>
    <w:rsid w:val="00806180"/>
    <w:rsid w:val="00806CF6"/>
    <w:rsid w:val="00810B24"/>
    <w:rsid w:val="0081204B"/>
    <w:rsid w:val="0081476C"/>
    <w:rsid w:val="008324FE"/>
    <w:rsid w:val="00832F3E"/>
    <w:rsid w:val="008330D3"/>
    <w:rsid w:val="008403E6"/>
    <w:rsid w:val="00840B99"/>
    <w:rsid w:val="00842245"/>
    <w:rsid w:val="00844B30"/>
    <w:rsid w:val="00846FBB"/>
    <w:rsid w:val="00847EDC"/>
    <w:rsid w:val="008505C7"/>
    <w:rsid w:val="00863609"/>
    <w:rsid w:val="008661DC"/>
    <w:rsid w:val="00867282"/>
    <w:rsid w:val="0087057C"/>
    <w:rsid w:val="00871A35"/>
    <w:rsid w:val="0088317B"/>
    <w:rsid w:val="00884BA2"/>
    <w:rsid w:val="008911F9"/>
    <w:rsid w:val="00892A24"/>
    <w:rsid w:val="008A1FEC"/>
    <w:rsid w:val="008A4B8B"/>
    <w:rsid w:val="008A4D72"/>
    <w:rsid w:val="008A5713"/>
    <w:rsid w:val="008A5FAD"/>
    <w:rsid w:val="008B1973"/>
    <w:rsid w:val="008B1E09"/>
    <w:rsid w:val="008B4A1C"/>
    <w:rsid w:val="008B5A83"/>
    <w:rsid w:val="008C56FB"/>
    <w:rsid w:val="008C73CD"/>
    <w:rsid w:val="008D05D8"/>
    <w:rsid w:val="008D0672"/>
    <w:rsid w:val="008D1740"/>
    <w:rsid w:val="008D21A0"/>
    <w:rsid w:val="008D3276"/>
    <w:rsid w:val="008D3411"/>
    <w:rsid w:val="008D4CF4"/>
    <w:rsid w:val="008D7550"/>
    <w:rsid w:val="008E1C49"/>
    <w:rsid w:val="008E3E5E"/>
    <w:rsid w:val="008E55AD"/>
    <w:rsid w:val="008E695E"/>
    <w:rsid w:val="008E6D67"/>
    <w:rsid w:val="008F1AAB"/>
    <w:rsid w:val="008F4E33"/>
    <w:rsid w:val="00902FD9"/>
    <w:rsid w:val="00903487"/>
    <w:rsid w:val="0090397A"/>
    <w:rsid w:val="009039C0"/>
    <w:rsid w:val="00905042"/>
    <w:rsid w:val="00906CC7"/>
    <w:rsid w:val="009247F3"/>
    <w:rsid w:val="00927ABA"/>
    <w:rsid w:val="009330DA"/>
    <w:rsid w:val="00933738"/>
    <w:rsid w:val="00933D84"/>
    <w:rsid w:val="00936013"/>
    <w:rsid w:val="00937EF3"/>
    <w:rsid w:val="0094052B"/>
    <w:rsid w:val="00947802"/>
    <w:rsid w:val="00951B50"/>
    <w:rsid w:val="009531A7"/>
    <w:rsid w:val="009575D5"/>
    <w:rsid w:val="00962ABD"/>
    <w:rsid w:val="0096380D"/>
    <w:rsid w:val="00963F91"/>
    <w:rsid w:val="0096757C"/>
    <w:rsid w:val="0097005E"/>
    <w:rsid w:val="009732D6"/>
    <w:rsid w:val="009747B7"/>
    <w:rsid w:val="00975316"/>
    <w:rsid w:val="0098230A"/>
    <w:rsid w:val="009823E5"/>
    <w:rsid w:val="00985C21"/>
    <w:rsid w:val="00992921"/>
    <w:rsid w:val="0099488F"/>
    <w:rsid w:val="00996ECD"/>
    <w:rsid w:val="009A53D2"/>
    <w:rsid w:val="009A73CC"/>
    <w:rsid w:val="009B3203"/>
    <w:rsid w:val="009B3652"/>
    <w:rsid w:val="009B7AEF"/>
    <w:rsid w:val="009C06F6"/>
    <w:rsid w:val="009C0E27"/>
    <w:rsid w:val="009C645E"/>
    <w:rsid w:val="009D0B6F"/>
    <w:rsid w:val="009D1C6E"/>
    <w:rsid w:val="009D276C"/>
    <w:rsid w:val="009D3EE7"/>
    <w:rsid w:val="009D6FB7"/>
    <w:rsid w:val="009F3A31"/>
    <w:rsid w:val="009F4796"/>
    <w:rsid w:val="00A05E88"/>
    <w:rsid w:val="00A100E3"/>
    <w:rsid w:val="00A103F3"/>
    <w:rsid w:val="00A11E82"/>
    <w:rsid w:val="00A15F7D"/>
    <w:rsid w:val="00A2087C"/>
    <w:rsid w:val="00A24342"/>
    <w:rsid w:val="00A24C1B"/>
    <w:rsid w:val="00A26F78"/>
    <w:rsid w:val="00A32EE7"/>
    <w:rsid w:val="00A343D0"/>
    <w:rsid w:val="00A42282"/>
    <w:rsid w:val="00A426B3"/>
    <w:rsid w:val="00A46076"/>
    <w:rsid w:val="00A50667"/>
    <w:rsid w:val="00A52824"/>
    <w:rsid w:val="00A536CE"/>
    <w:rsid w:val="00A56378"/>
    <w:rsid w:val="00A574DB"/>
    <w:rsid w:val="00A65A74"/>
    <w:rsid w:val="00A66F72"/>
    <w:rsid w:val="00A74A45"/>
    <w:rsid w:val="00A7799C"/>
    <w:rsid w:val="00A77B53"/>
    <w:rsid w:val="00A77F13"/>
    <w:rsid w:val="00A837F8"/>
    <w:rsid w:val="00A85BE1"/>
    <w:rsid w:val="00A92A3C"/>
    <w:rsid w:val="00A92C61"/>
    <w:rsid w:val="00A930CF"/>
    <w:rsid w:val="00A93D42"/>
    <w:rsid w:val="00AA7404"/>
    <w:rsid w:val="00AB0683"/>
    <w:rsid w:val="00AB7C27"/>
    <w:rsid w:val="00AC14D9"/>
    <w:rsid w:val="00AC2431"/>
    <w:rsid w:val="00AC3B8C"/>
    <w:rsid w:val="00AC4E61"/>
    <w:rsid w:val="00AC67F1"/>
    <w:rsid w:val="00AC6935"/>
    <w:rsid w:val="00AC7E71"/>
    <w:rsid w:val="00AD0BD9"/>
    <w:rsid w:val="00AD124E"/>
    <w:rsid w:val="00AD225F"/>
    <w:rsid w:val="00AD3BEA"/>
    <w:rsid w:val="00AD4F72"/>
    <w:rsid w:val="00AD63A8"/>
    <w:rsid w:val="00AD7035"/>
    <w:rsid w:val="00AE081E"/>
    <w:rsid w:val="00AE2CB2"/>
    <w:rsid w:val="00AE5210"/>
    <w:rsid w:val="00AE5DBE"/>
    <w:rsid w:val="00AE75BE"/>
    <w:rsid w:val="00AF10DB"/>
    <w:rsid w:val="00AF1B28"/>
    <w:rsid w:val="00AF2337"/>
    <w:rsid w:val="00AF240C"/>
    <w:rsid w:val="00AF4589"/>
    <w:rsid w:val="00AF6DF5"/>
    <w:rsid w:val="00B02083"/>
    <w:rsid w:val="00B05F9B"/>
    <w:rsid w:val="00B10EE1"/>
    <w:rsid w:val="00B12DA9"/>
    <w:rsid w:val="00B170E5"/>
    <w:rsid w:val="00B227E2"/>
    <w:rsid w:val="00B233FF"/>
    <w:rsid w:val="00B23A77"/>
    <w:rsid w:val="00B34DCE"/>
    <w:rsid w:val="00B37784"/>
    <w:rsid w:val="00B4129D"/>
    <w:rsid w:val="00B429C4"/>
    <w:rsid w:val="00B43149"/>
    <w:rsid w:val="00B5159C"/>
    <w:rsid w:val="00B57628"/>
    <w:rsid w:val="00B630D2"/>
    <w:rsid w:val="00B6483D"/>
    <w:rsid w:val="00B66337"/>
    <w:rsid w:val="00B66B60"/>
    <w:rsid w:val="00B67351"/>
    <w:rsid w:val="00B76A37"/>
    <w:rsid w:val="00B7E1E5"/>
    <w:rsid w:val="00B835CD"/>
    <w:rsid w:val="00B83F0B"/>
    <w:rsid w:val="00B84045"/>
    <w:rsid w:val="00B86C00"/>
    <w:rsid w:val="00B924C8"/>
    <w:rsid w:val="00B95A2E"/>
    <w:rsid w:val="00B96522"/>
    <w:rsid w:val="00BA1EE4"/>
    <w:rsid w:val="00BA2523"/>
    <w:rsid w:val="00BA388A"/>
    <w:rsid w:val="00BA4525"/>
    <w:rsid w:val="00BB5F25"/>
    <w:rsid w:val="00BC218F"/>
    <w:rsid w:val="00BC235B"/>
    <w:rsid w:val="00BC413E"/>
    <w:rsid w:val="00BC41F7"/>
    <w:rsid w:val="00BC563F"/>
    <w:rsid w:val="00BC6DFD"/>
    <w:rsid w:val="00BC755E"/>
    <w:rsid w:val="00BD3F10"/>
    <w:rsid w:val="00BD4F04"/>
    <w:rsid w:val="00BD6721"/>
    <w:rsid w:val="00BE4D61"/>
    <w:rsid w:val="00BE5D81"/>
    <w:rsid w:val="00BE6062"/>
    <w:rsid w:val="00BF0491"/>
    <w:rsid w:val="00BF20B8"/>
    <w:rsid w:val="00BF5731"/>
    <w:rsid w:val="00BF79F3"/>
    <w:rsid w:val="00C03842"/>
    <w:rsid w:val="00C03E14"/>
    <w:rsid w:val="00C03E15"/>
    <w:rsid w:val="00C06183"/>
    <w:rsid w:val="00C1057E"/>
    <w:rsid w:val="00C12A7A"/>
    <w:rsid w:val="00C14091"/>
    <w:rsid w:val="00C16968"/>
    <w:rsid w:val="00C16C47"/>
    <w:rsid w:val="00C21B00"/>
    <w:rsid w:val="00C22897"/>
    <w:rsid w:val="00C233A2"/>
    <w:rsid w:val="00C237AD"/>
    <w:rsid w:val="00C23B0B"/>
    <w:rsid w:val="00C23D37"/>
    <w:rsid w:val="00C24556"/>
    <w:rsid w:val="00C2729D"/>
    <w:rsid w:val="00C30213"/>
    <w:rsid w:val="00C31AF3"/>
    <w:rsid w:val="00C32CED"/>
    <w:rsid w:val="00C33066"/>
    <w:rsid w:val="00C34E17"/>
    <w:rsid w:val="00C42986"/>
    <w:rsid w:val="00C50A64"/>
    <w:rsid w:val="00C50D67"/>
    <w:rsid w:val="00C60134"/>
    <w:rsid w:val="00C66643"/>
    <w:rsid w:val="00C70841"/>
    <w:rsid w:val="00C74F7D"/>
    <w:rsid w:val="00C94F77"/>
    <w:rsid w:val="00CB09E9"/>
    <w:rsid w:val="00CB0D9B"/>
    <w:rsid w:val="00CB76DC"/>
    <w:rsid w:val="00CC5342"/>
    <w:rsid w:val="00CC7A7F"/>
    <w:rsid w:val="00CD244F"/>
    <w:rsid w:val="00CD32EB"/>
    <w:rsid w:val="00CD3BF4"/>
    <w:rsid w:val="00CF73E6"/>
    <w:rsid w:val="00CF7E9F"/>
    <w:rsid w:val="00D00766"/>
    <w:rsid w:val="00D0456B"/>
    <w:rsid w:val="00D0658C"/>
    <w:rsid w:val="00D067DF"/>
    <w:rsid w:val="00D1042F"/>
    <w:rsid w:val="00D10ED1"/>
    <w:rsid w:val="00D112BA"/>
    <w:rsid w:val="00D1311C"/>
    <w:rsid w:val="00D14AA9"/>
    <w:rsid w:val="00D16031"/>
    <w:rsid w:val="00D17391"/>
    <w:rsid w:val="00D2095D"/>
    <w:rsid w:val="00D26FAC"/>
    <w:rsid w:val="00D273EF"/>
    <w:rsid w:val="00D2751F"/>
    <w:rsid w:val="00D31656"/>
    <w:rsid w:val="00D317F4"/>
    <w:rsid w:val="00D31854"/>
    <w:rsid w:val="00D32C51"/>
    <w:rsid w:val="00D33D37"/>
    <w:rsid w:val="00D417F0"/>
    <w:rsid w:val="00D4643B"/>
    <w:rsid w:val="00D479AB"/>
    <w:rsid w:val="00D51B79"/>
    <w:rsid w:val="00D53195"/>
    <w:rsid w:val="00D54886"/>
    <w:rsid w:val="00D54D9B"/>
    <w:rsid w:val="00D5544C"/>
    <w:rsid w:val="00D5666C"/>
    <w:rsid w:val="00D61F50"/>
    <w:rsid w:val="00D66458"/>
    <w:rsid w:val="00D71815"/>
    <w:rsid w:val="00D72176"/>
    <w:rsid w:val="00D774BE"/>
    <w:rsid w:val="00D94454"/>
    <w:rsid w:val="00D9447E"/>
    <w:rsid w:val="00D9461A"/>
    <w:rsid w:val="00D948AC"/>
    <w:rsid w:val="00D94EB5"/>
    <w:rsid w:val="00D971CA"/>
    <w:rsid w:val="00DA54DE"/>
    <w:rsid w:val="00DB129D"/>
    <w:rsid w:val="00DB1B94"/>
    <w:rsid w:val="00DB1D83"/>
    <w:rsid w:val="00DB70B7"/>
    <w:rsid w:val="00DC17E5"/>
    <w:rsid w:val="00DC5C57"/>
    <w:rsid w:val="00DD4221"/>
    <w:rsid w:val="00DD4233"/>
    <w:rsid w:val="00DD61CD"/>
    <w:rsid w:val="00DD710F"/>
    <w:rsid w:val="00DE2E2A"/>
    <w:rsid w:val="00DE310A"/>
    <w:rsid w:val="00E00CE9"/>
    <w:rsid w:val="00E044CC"/>
    <w:rsid w:val="00E0793F"/>
    <w:rsid w:val="00E14DAB"/>
    <w:rsid w:val="00E15FB7"/>
    <w:rsid w:val="00E164F8"/>
    <w:rsid w:val="00E16C0D"/>
    <w:rsid w:val="00E238E2"/>
    <w:rsid w:val="00E27F93"/>
    <w:rsid w:val="00E30FF9"/>
    <w:rsid w:val="00E32043"/>
    <w:rsid w:val="00E3242B"/>
    <w:rsid w:val="00E326FE"/>
    <w:rsid w:val="00E36B4C"/>
    <w:rsid w:val="00E37953"/>
    <w:rsid w:val="00E42A8A"/>
    <w:rsid w:val="00E45E34"/>
    <w:rsid w:val="00E4758C"/>
    <w:rsid w:val="00E477F2"/>
    <w:rsid w:val="00E479C8"/>
    <w:rsid w:val="00E47DC1"/>
    <w:rsid w:val="00E63010"/>
    <w:rsid w:val="00E66F51"/>
    <w:rsid w:val="00E67E1A"/>
    <w:rsid w:val="00E71572"/>
    <w:rsid w:val="00E7243A"/>
    <w:rsid w:val="00E72F8E"/>
    <w:rsid w:val="00E76636"/>
    <w:rsid w:val="00E80456"/>
    <w:rsid w:val="00E82C55"/>
    <w:rsid w:val="00E87144"/>
    <w:rsid w:val="00E92357"/>
    <w:rsid w:val="00E925C5"/>
    <w:rsid w:val="00E92A42"/>
    <w:rsid w:val="00E93D62"/>
    <w:rsid w:val="00E93DE3"/>
    <w:rsid w:val="00E952C4"/>
    <w:rsid w:val="00E95C40"/>
    <w:rsid w:val="00E95CEA"/>
    <w:rsid w:val="00E9712A"/>
    <w:rsid w:val="00EB2DF6"/>
    <w:rsid w:val="00EB4CC7"/>
    <w:rsid w:val="00EB68A0"/>
    <w:rsid w:val="00EC4171"/>
    <w:rsid w:val="00ED029F"/>
    <w:rsid w:val="00EE1170"/>
    <w:rsid w:val="00EE560A"/>
    <w:rsid w:val="00EF23BF"/>
    <w:rsid w:val="00EF43A8"/>
    <w:rsid w:val="00EF4DB9"/>
    <w:rsid w:val="00EF51F8"/>
    <w:rsid w:val="00EF55D4"/>
    <w:rsid w:val="00F05671"/>
    <w:rsid w:val="00F05D77"/>
    <w:rsid w:val="00F119EB"/>
    <w:rsid w:val="00F136BE"/>
    <w:rsid w:val="00F139B3"/>
    <w:rsid w:val="00F15490"/>
    <w:rsid w:val="00F20BE5"/>
    <w:rsid w:val="00F21A1A"/>
    <w:rsid w:val="00F229FD"/>
    <w:rsid w:val="00F240F2"/>
    <w:rsid w:val="00F25DB2"/>
    <w:rsid w:val="00F27AFC"/>
    <w:rsid w:val="00F42B17"/>
    <w:rsid w:val="00F442D1"/>
    <w:rsid w:val="00F451CA"/>
    <w:rsid w:val="00F4580B"/>
    <w:rsid w:val="00F45E6C"/>
    <w:rsid w:val="00F52540"/>
    <w:rsid w:val="00F53BAB"/>
    <w:rsid w:val="00F54236"/>
    <w:rsid w:val="00F54642"/>
    <w:rsid w:val="00F56805"/>
    <w:rsid w:val="00F57BC4"/>
    <w:rsid w:val="00F63C98"/>
    <w:rsid w:val="00F65F53"/>
    <w:rsid w:val="00F745ED"/>
    <w:rsid w:val="00F74A31"/>
    <w:rsid w:val="00F8052C"/>
    <w:rsid w:val="00F9227F"/>
    <w:rsid w:val="00F9350F"/>
    <w:rsid w:val="00F95943"/>
    <w:rsid w:val="00FA071B"/>
    <w:rsid w:val="00FA2731"/>
    <w:rsid w:val="00FA2BD3"/>
    <w:rsid w:val="00FA40E3"/>
    <w:rsid w:val="00FA4DC5"/>
    <w:rsid w:val="00FA5090"/>
    <w:rsid w:val="00FB2EE3"/>
    <w:rsid w:val="00FB3D12"/>
    <w:rsid w:val="00FB3FBB"/>
    <w:rsid w:val="00FB4AC6"/>
    <w:rsid w:val="00FB5903"/>
    <w:rsid w:val="00FC1A45"/>
    <w:rsid w:val="00FC521C"/>
    <w:rsid w:val="00FC6ED2"/>
    <w:rsid w:val="00FD1A09"/>
    <w:rsid w:val="00FD2CEF"/>
    <w:rsid w:val="00FD549D"/>
    <w:rsid w:val="00FD5A58"/>
    <w:rsid w:val="00FE0058"/>
    <w:rsid w:val="00FE0B84"/>
    <w:rsid w:val="00FE0B9C"/>
    <w:rsid w:val="00FE52B2"/>
    <w:rsid w:val="00FE62A4"/>
    <w:rsid w:val="00FF339A"/>
    <w:rsid w:val="00FF4E42"/>
    <w:rsid w:val="00FF5905"/>
    <w:rsid w:val="011798EB"/>
    <w:rsid w:val="011FAE29"/>
    <w:rsid w:val="015B7832"/>
    <w:rsid w:val="017C54EA"/>
    <w:rsid w:val="0183C8AA"/>
    <w:rsid w:val="018C2463"/>
    <w:rsid w:val="01E998AB"/>
    <w:rsid w:val="0214C061"/>
    <w:rsid w:val="0236B2F9"/>
    <w:rsid w:val="024307D1"/>
    <w:rsid w:val="02545DED"/>
    <w:rsid w:val="02557108"/>
    <w:rsid w:val="0267208F"/>
    <w:rsid w:val="0294A058"/>
    <w:rsid w:val="02A62331"/>
    <w:rsid w:val="02A8C090"/>
    <w:rsid w:val="030194CA"/>
    <w:rsid w:val="030B6E28"/>
    <w:rsid w:val="030C7CFE"/>
    <w:rsid w:val="0314F0E5"/>
    <w:rsid w:val="035C2526"/>
    <w:rsid w:val="03676229"/>
    <w:rsid w:val="037B2E21"/>
    <w:rsid w:val="0388A2DC"/>
    <w:rsid w:val="03ACBDC2"/>
    <w:rsid w:val="03B31FD1"/>
    <w:rsid w:val="03B6BBD4"/>
    <w:rsid w:val="03E39AFB"/>
    <w:rsid w:val="03E6954C"/>
    <w:rsid w:val="049A1D08"/>
    <w:rsid w:val="04A5835A"/>
    <w:rsid w:val="04C65F46"/>
    <w:rsid w:val="04EBF645"/>
    <w:rsid w:val="04F33F13"/>
    <w:rsid w:val="050DB442"/>
    <w:rsid w:val="0516FE82"/>
    <w:rsid w:val="0579BEFE"/>
    <w:rsid w:val="0587503B"/>
    <w:rsid w:val="0589464F"/>
    <w:rsid w:val="0592363A"/>
    <w:rsid w:val="059D151D"/>
    <w:rsid w:val="05B609B1"/>
    <w:rsid w:val="05E16DC0"/>
    <w:rsid w:val="0639F4AF"/>
    <w:rsid w:val="064E9DB1"/>
    <w:rsid w:val="066EE48F"/>
    <w:rsid w:val="06918C47"/>
    <w:rsid w:val="06BC33DD"/>
    <w:rsid w:val="06BF85F3"/>
    <w:rsid w:val="06CACF97"/>
    <w:rsid w:val="06CF2154"/>
    <w:rsid w:val="070D0BC9"/>
    <w:rsid w:val="0713F3F3"/>
    <w:rsid w:val="071E5E92"/>
    <w:rsid w:val="0721918E"/>
    <w:rsid w:val="072332CE"/>
    <w:rsid w:val="073DC568"/>
    <w:rsid w:val="077C31B3"/>
    <w:rsid w:val="07BB3144"/>
    <w:rsid w:val="07D1A955"/>
    <w:rsid w:val="08211158"/>
    <w:rsid w:val="083509ED"/>
    <w:rsid w:val="08785A98"/>
    <w:rsid w:val="0880CD2B"/>
    <w:rsid w:val="0887C559"/>
    <w:rsid w:val="08AAA91D"/>
    <w:rsid w:val="0930DF03"/>
    <w:rsid w:val="0969B97B"/>
    <w:rsid w:val="0972DC7D"/>
    <w:rsid w:val="09794C22"/>
    <w:rsid w:val="09803548"/>
    <w:rsid w:val="098433E4"/>
    <w:rsid w:val="09A522B3"/>
    <w:rsid w:val="09B9056D"/>
    <w:rsid w:val="09D6A756"/>
    <w:rsid w:val="09D7B1C4"/>
    <w:rsid w:val="0A403DB6"/>
    <w:rsid w:val="0A5CC632"/>
    <w:rsid w:val="0A70B819"/>
    <w:rsid w:val="0A8097E4"/>
    <w:rsid w:val="0AB17A27"/>
    <w:rsid w:val="0AC110BE"/>
    <w:rsid w:val="0ADBAE89"/>
    <w:rsid w:val="0AED8C7F"/>
    <w:rsid w:val="0B1B04D0"/>
    <w:rsid w:val="0B71B005"/>
    <w:rsid w:val="0BB70F19"/>
    <w:rsid w:val="0BB7FB5E"/>
    <w:rsid w:val="0BE56474"/>
    <w:rsid w:val="0BE640F5"/>
    <w:rsid w:val="0C0E00A9"/>
    <w:rsid w:val="0C18FDF4"/>
    <w:rsid w:val="0C4E63CE"/>
    <w:rsid w:val="0C5813C1"/>
    <w:rsid w:val="0C60139D"/>
    <w:rsid w:val="0C7DB71B"/>
    <w:rsid w:val="0C82DFBF"/>
    <w:rsid w:val="0C85443E"/>
    <w:rsid w:val="0C8E26C0"/>
    <w:rsid w:val="0C9205F0"/>
    <w:rsid w:val="0CDF9AFF"/>
    <w:rsid w:val="0CDFA048"/>
    <w:rsid w:val="0D0731AB"/>
    <w:rsid w:val="0D55123F"/>
    <w:rsid w:val="0D638009"/>
    <w:rsid w:val="0D6BE6B8"/>
    <w:rsid w:val="0D9F1944"/>
    <w:rsid w:val="0DA1D1CF"/>
    <w:rsid w:val="0DB95986"/>
    <w:rsid w:val="0DCA3E2B"/>
    <w:rsid w:val="0DE21AC1"/>
    <w:rsid w:val="0DE6EFA3"/>
    <w:rsid w:val="0DEC2C4E"/>
    <w:rsid w:val="0DF098EA"/>
    <w:rsid w:val="0DF3E422"/>
    <w:rsid w:val="0E4DA01A"/>
    <w:rsid w:val="0E517F0E"/>
    <w:rsid w:val="0E577EE3"/>
    <w:rsid w:val="0E5B814F"/>
    <w:rsid w:val="0E5D5458"/>
    <w:rsid w:val="0E679FC6"/>
    <w:rsid w:val="0E7AC0E0"/>
    <w:rsid w:val="0E8F9758"/>
    <w:rsid w:val="0EAFE65B"/>
    <w:rsid w:val="0EB4DE89"/>
    <w:rsid w:val="0EF37BCC"/>
    <w:rsid w:val="0F2CAD11"/>
    <w:rsid w:val="0F936114"/>
    <w:rsid w:val="0FB46CA4"/>
    <w:rsid w:val="0FBAC7D4"/>
    <w:rsid w:val="104D7F23"/>
    <w:rsid w:val="10A69433"/>
    <w:rsid w:val="10AC68DE"/>
    <w:rsid w:val="10AF4B77"/>
    <w:rsid w:val="10CE89B3"/>
    <w:rsid w:val="10FA0188"/>
    <w:rsid w:val="1131C1FE"/>
    <w:rsid w:val="11916CC0"/>
    <w:rsid w:val="119451C4"/>
    <w:rsid w:val="11B072CA"/>
    <w:rsid w:val="11B7AD68"/>
    <w:rsid w:val="11E365D2"/>
    <w:rsid w:val="120B2B8C"/>
    <w:rsid w:val="12282DFB"/>
    <w:rsid w:val="1228E743"/>
    <w:rsid w:val="12327B89"/>
    <w:rsid w:val="1245232B"/>
    <w:rsid w:val="126AC3FA"/>
    <w:rsid w:val="12BEE45A"/>
    <w:rsid w:val="12DE83FC"/>
    <w:rsid w:val="12E7768E"/>
    <w:rsid w:val="132ECD6B"/>
    <w:rsid w:val="1360043D"/>
    <w:rsid w:val="1370C474"/>
    <w:rsid w:val="1389AFFA"/>
    <w:rsid w:val="13966701"/>
    <w:rsid w:val="13EA918D"/>
    <w:rsid w:val="1414F0E6"/>
    <w:rsid w:val="1415998B"/>
    <w:rsid w:val="141DE6B9"/>
    <w:rsid w:val="14220C08"/>
    <w:rsid w:val="14227393"/>
    <w:rsid w:val="144CE175"/>
    <w:rsid w:val="14677EDF"/>
    <w:rsid w:val="146A5881"/>
    <w:rsid w:val="14906BF5"/>
    <w:rsid w:val="15104BD7"/>
    <w:rsid w:val="15206A71"/>
    <w:rsid w:val="15224E91"/>
    <w:rsid w:val="15472D33"/>
    <w:rsid w:val="155884B0"/>
    <w:rsid w:val="1582BC9A"/>
    <w:rsid w:val="15B2967B"/>
    <w:rsid w:val="15FE72A2"/>
    <w:rsid w:val="161467B8"/>
    <w:rsid w:val="161C6196"/>
    <w:rsid w:val="1636C555"/>
    <w:rsid w:val="165A5278"/>
    <w:rsid w:val="166A7D5E"/>
    <w:rsid w:val="166ADCAF"/>
    <w:rsid w:val="16866780"/>
    <w:rsid w:val="169D1B6C"/>
    <w:rsid w:val="16C99E12"/>
    <w:rsid w:val="1709DBBC"/>
    <w:rsid w:val="171F5E0E"/>
    <w:rsid w:val="17447935"/>
    <w:rsid w:val="1748421C"/>
    <w:rsid w:val="1760929E"/>
    <w:rsid w:val="1779963C"/>
    <w:rsid w:val="177C3AA5"/>
    <w:rsid w:val="1794481F"/>
    <w:rsid w:val="17B73687"/>
    <w:rsid w:val="17DB0D97"/>
    <w:rsid w:val="17E462C9"/>
    <w:rsid w:val="180029DB"/>
    <w:rsid w:val="1803335D"/>
    <w:rsid w:val="1868D60B"/>
    <w:rsid w:val="18A215F7"/>
    <w:rsid w:val="18AC301E"/>
    <w:rsid w:val="18B1807B"/>
    <w:rsid w:val="18B28941"/>
    <w:rsid w:val="18BA5D5C"/>
    <w:rsid w:val="18C05EA5"/>
    <w:rsid w:val="18EA8D06"/>
    <w:rsid w:val="18F454CF"/>
    <w:rsid w:val="19025114"/>
    <w:rsid w:val="190BBBC3"/>
    <w:rsid w:val="19222398"/>
    <w:rsid w:val="1935F0C6"/>
    <w:rsid w:val="1988620E"/>
    <w:rsid w:val="19A21E20"/>
    <w:rsid w:val="19CA84F5"/>
    <w:rsid w:val="1A12CB18"/>
    <w:rsid w:val="1A2A72E9"/>
    <w:rsid w:val="1A2D9445"/>
    <w:rsid w:val="1A602B95"/>
    <w:rsid w:val="1A74F822"/>
    <w:rsid w:val="1A933C25"/>
    <w:rsid w:val="1AAD09C0"/>
    <w:rsid w:val="1ACDD997"/>
    <w:rsid w:val="1ADB2E05"/>
    <w:rsid w:val="1ADE3C99"/>
    <w:rsid w:val="1AF0D7AE"/>
    <w:rsid w:val="1AFF5213"/>
    <w:rsid w:val="1B001618"/>
    <w:rsid w:val="1B35DC34"/>
    <w:rsid w:val="1BB18E30"/>
    <w:rsid w:val="1BBE3C97"/>
    <w:rsid w:val="1BCE2953"/>
    <w:rsid w:val="1BDC9C39"/>
    <w:rsid w:val="1BE2B1E3"/>
    <w:rsid w:val="1BE7A8F7"/>
    <w:rsid w:val="1C284FEB"/>
    <w:rsid w:val="1C62B04C"/>
    <w:rsid w:val="1C62FC7E"/>
    <w:rsid w:val="1CF3B4A1"/>
    <w:rsid w:val="1D133B2F"/>
    <w:rsid w:val="1D2F3947"/>
    <w:rsid w:val="1D3A64EF"/>
    <w:rsid w:val="1D8B5AFF"/>
    <w:rsid w:val="1DB085A2"/>
    <w:rsid w:val="1E1B505B"/>
    <w:rsid w:val="1E2652A2"/>
    <w:rsid w:val="1E2E1A0A"/>
    <w:rsid w:val="1E2F04BD"/>
    <w:rsid w:val="1E325679"/>
    <w:rsid w:val="1E41A439"/>
    <w:rsid w:val="1E4CE363"/>
    <w:rsid w:val="1E9277B8"/>
    <w:rsid w:val="1EA963E9"/>
    <w:rsid w:val="1EE1231D"/>
    <w:rsid w:val="1F0211D3"/>
    <w:rsid w:val="1F08DD32"/>
    <w:rsid w:val="1F1D338E"/>
    <w:rsid w:val="1F3E6F52"/>
    <w:rsid w:val="1F56BC0C"/>
    <w:rsid w:val="1F6CC036"/>
    <w:rsid w:val="1F84C92D"/>
    <w:rsid w:val="1F8A657B"/>
    <w:rsid w:val="1FA63461"/>
    <w:rsid w:val="1FCBA9C1"/>
    <w:rsid w:val="1FFA2DB5"/>
    <w:rsid w:val="200584A8"/>
    <w:rsid w:val="20115FA4"/>
    <w:rsid w:val="203CFE0D"/>
    <w:rsid w:val="20D56073"/>
    <w:rsid w:val="20DD5D45"/>
    <w:rsid w:val="20FB9594"/>
    <w:rsid w:val="210268A6"/>
    <w:rsid w:val="2116CBB1"/>
    <w:rsid w:val="21443309"/>
    <w:rsid w:val="2148447A"/>
    <w:rsid w:val="2190130F"/>
    <w:rsid w:val="21AD3005"/>
    <w:rsid w:val="21AED212"/>
    <w:rsid w:val="21F033DF"/>
    <w:rsid w:val="2200AA0B"/>
    <w:rsid w:val="22109B56"/>
    <w:rsid w:val="221BAAC0"/>
    <w:rsid w:val="22233967"/>
    <w:rsid w:val="22526062"/>
    <w:rsid w:val="2252D1EA"/>
    <w:rsid w:val="22692D28"/>
    <w:rsid w:val="226ED475"/>
    <w:rsid w:val="22A15042"/>
    <w:rsid w:val="22A7262E"/>
    <w:rsid w:val="22A98883"/>
    <w:rsid w:val="22AEDFA6"/>
    <w:rsid w:val="22D5DD01"/>
    <w:rsid w:val="22DECDD2"/>
    <w:rsid w:val="231748E5"/>
    <w:rsid w:val="237B6A30"/>
    <w:rsid w:val="23A9F769"/>
    <w:rsid w:val="23B926B7"/>
    <w:rsid w:val="23ED95E5"/>
    <w:rsid w:val="23EEA24B"/>
    <w:rsid w:val="2425ED49"/>
    <w:rsid w:val="2448F92A"/>
    <w:rsid w:val="245CD08F"/>
    <w:rsid w:val="246C7B61"/>
    <w:rsid w:val="246FB003"/>
    <w:rsid w:val="247ACF75"/>
    <w:rsid w:val="2491711C"/>
    <w:rsid w:val="2494B06E"/>
    <w:rsid w:val="24B43AAA"/>
    <w:rsid w:val="24CBE9CE"/>
    <w:rsid w:val="24D0E563"/>
    <w:rsid w:val="24EB6F55"/>
    <w:rsid w:val="24FA0DE5"/>
    <w:rsid w:val="25099CB2"/>
    <w:rsid w:val="250B0FF6"/>
    <w:rsid w:val="2513BDEA"/>
    <w:rsid w:val="252B9F80"/>
    <w:rsid w:val="254AA84E"/>
    <w:rsid w:val="25649B77"/>
    <w:rsid w:val="2599FAFD"/>
    <w:rsid w:val="25BD2F22"/>
    <w:rsid w:val="26001E3C"/>
    <w:rsid w:val="260E20D2"/>
    <w:rsid w:val="2620F13F"/>
    <w:rsid w:val="2669645D"/>
    <w:rsid w:val="267DE19B"/>
    <w:rsid w:val="267E608D"/>
    <w:rsid w:val="26A17985"/>
    <w:rsid w:val="26A2F27C"/>
    <w:rsid w:val="26F2864C"/>
    <w:rsid w:val="26F89FFA"/>
    <w:rsid w:val="26FE9949"/>
    <w:rsid w:val="270EFF88"/>
    <w:rsid w:val="271E6A5E"/>
    <w:rsid w:val="27299BA1"/>
    <w:rsid w:val="274B1BD0"/>
    <w:rsid w:val="2764F9C0"/>
    <w:rsid w:val="2774A24D"/>
    <w:rsid w:val="27B03DDA"/>
    <w:rsid w:val="27CCA8C3"/>
    <w:rsid w:val="27EE6718"/>
    <w:rsid w:val="280CE2E1"/>
    <w:rsid w:val="285BE53F"/>
    <w:rsid w:val="2880346F"/>
    <w:rsid w:val="28812C31"/>
    <w:rsid w:val="28A040B2"/>
    <w:rsid w:val="28B3A91D"/>
    <w:rsid w:val="291A2A5D"/>
    <w:rsid w:val="292D6380"/>
    <w:rsid w:val="2980D15C"/>
    <w:rsid w:val="29955081"/>
    <w:rsid w:val="29977560"/>
    <w:rsid w:val="29B56299"/>
    <w:rsid w:val="29B841EA"/>
    <w:rsid w:val="29D9A14A"/>
    <w:rsid w:val="29DF6D71"/>
    <w:rsid w:val="29F66A6E"/>
    <w:rsid w:val="2A0B0612"/>
    <w:rsid w:val="2A4886E1"/>
    <w:rsid w:val="2A657A57"/>
    <w:rsid w:val="2A7000C7"/>
    <w:rsid w:val="2A7E667A"/>
    <w:rsid w:val="2A8C1894"/>
    <w:rsid w:val="2A8C752B"/>
    <w:rsid w:val="2A9F32EE"/>
    <w:rsid w:val="2AFC3F02"/>
    <w:rsid w:val="2B0D12D1"/>
    <w:rsid w:val="2B0DD5D9"/>
    <w:rsid w:val="2B2846D1"/>
    <w:rsid w:val="2B2C33F1"/>
    <w:rsid w:val="2B382A61"/>
    <w:rsid w:val="2B605173"/>
    <w:rsid w:val="2B6758BD"/>
    <w:rsid w:val="2B6B0B5C"/>
    <w:rsid w:val="2B70A13E"/>
    <w:rsid w:val="2B7DED60"/>
    <w:rsid w:val="2BC0AAEF"/>
    <w:rsid w:val="2C19ADC8"/>
    <w:rsid w:val="2C2EACE1"/>
    <w:rsid w:val="2C3FA058"/>
    <w:rsid w:val="2C624942"/>
    <w:rsid w:val="2C7F27C3"/>
    <w:rsid w:val="2CADEEE3"/>
    <w:rsid w:val="2CC9A1A5"/>
    <w:rsid w:val="2CCAC133"/>
    <w:rsid w:val="2CD5CC16"/>
    <w:rsid w:val="2CFE2930"/>
    <w:rsid w:val="2D2A9692"/>
    <w:rsid w:val="2D49C560"/>
    <w:rsid w:val="2D676473"/>
    <w:rsid w:val="2DA969CB"/>
    <w:rsid w:val="2DC1FE27"/>
    <w:rsid w:val="2DCDD741"/>
    <w:rsid w:val="2DDADDFB"/>
    <w:rsid w:val="2DE2C732"/>
    <w:rsid w:val="2DF64DB1"/>
    <w:rsid w:val="2E229835"/>
    <w:rsid w:val="2E305AA8"/>
    <w:rsid w:val="2E64DB45"/>
    <w:rsid w:val="2E95582E"/>
    <w:rsid w:val="2EB81C14"/>
    <w:rsid w:val="2EF17021"/>
    <w:rsid w:val="2F13EEA9"/>
    <w:rsid w:val="2F32E65D"/>
    <w:rsid w:val="2F5BF08D"/>
    <w:rsid w:val="2F5D82EB"/>
    <w:rsid w:val="2FE8D0C1"/>
    <w:rsid w:val="2FE9CD65"/>
    <w:rsid w:val="301A5D40"/>
    <w:rsid w:val="301F49D4"/>
    <w:rsid w:val="30477D75"/>
    <w:rsid w:val="305EF6E5"/>
    <w:rsid w:val="306BBBA7"/>
    <w:rsid w:val="3088D51F"/>
    <w:rsid w:val="30940BA6"/>
    <w:rsid w:val="309511BA"/>
    <w:rsid w:val="30BE9437"/>
    <w:rsid w:val="30E2B064"/>
    <w:rsid w:val="311B4661"/>
    <w:rsid w:val="312344DB"/>
    <w:rsid w:val="3127D4C3"/>
    <w:rsid w:val="31690170"/>
    <w:rsid w:val="3188983A"/>
    <w:rsid w:val="318EBA18"/>
    <w:rsid w:val="31CA4EDB"/>
    <w:rsid w:val="31E5B559"/>
    <w:rsid w:val="32132ECF"/>
    <w:rsid w:val="325D5F19"/>
    <w:rsid w:val="327BE0E1"/>
    <w:rsid w:val="3283F40D"/>
    <w:rsid w:val="32A8C1A4"/>
    <w:rsid w:val="331A28EA"/>
    <w:rsid w:val="333D62FD"/>
    <w:rsid w:val="334C1B3D"/>
    <w:rsid w:val="3351FE02"/>
    <w:rsid w:val="335CB8A7"/>
    <w:rsid w:val="335D8C20"/>
    <w:rsid w:val="33769E71"/>
    <w:rsid w:val="338D7F67"/>
    <w:rsid w:val="339CB768"/>
    <w:rsid w:val="33B94C16"/>
    <w:rsid w:val="33CE9383"/>
    <w:rsid w:val="33DB2A43"/>
    <w:rsid w:val="33E0E73D"/>
    <w:rsid w:val="33E649BE"/>
    <w:rsid w:val="33F634F9"/>
    <w:rsid w:val="340B1404"/>
    <w:rsid w:val="345B31F3"/>
    <w:rsid w:val="34732C36"/>
    <w:rsid w:val="348FE1A8"/>
    <w:rsid w:val="34A3322E"/>
    <w:rsid w:val="34E72C03"/>
    <w:rsid w:val="34F77F2A"/>
    <w:rsid w:val="34FCB4C7"/>
    <w:rsid w:val="350486AB"/>
    <w:rsid w:val="351DDB8A"/>
    <w:rsid w:val="351F5D40"/>
    <w:rsid w:val="35340DE5"/>
    <w:rsid w:val="35530949"/>
    <w:rsid w:val="35A1A41D"/>
    <w:rsid w:val="35C76BBA"/>
    <w:rsid w:val="35D81445"/>
    <w:rsid w:val="35D9730E"/>
    <w:rsid w:val="360E7B3A"/>
    <w:rsid w:val="3636D6D7"/>
    <w:rsid w:val="364FA745"/>
    <w:rsid w:val="36614AB9"/>
    <w:rsid w:val="36622FEE"/>
    <w:rsid w:val="3677DBB5"/>
    <w:rsid w:val="36805C70"/>
    <w:rsid w:val="368450C3"/>
    <w:rsid w:val="36C49EBF"/>
    <w:rsid w:val="36CB24AC"/>
    <w:rsid w:val="37193C36"/>
    <w:rsid w:val="37208693"/>
    <w:rsid w:val="3758967C"/>
    <w:rsid w:val="37752112"/>
    <w:rsid w:val="377EC803"/>
    <w:rsid w:val="379E9EE9"/>
    <w:rsid w:val="37A6C080"/>
    <w:rsid w:val="37FBC8D7"/>
    <w:rsid w:val="38123400"/>
    <w:rsid w:val="3820D43D"/>
    <w:rsid w:val="386D5E5F"/>
    <w:rsid w:val="38862A0E"/>
    <w:rsid w:val="38885DF9"/>
    <w:rsid w:val="3894C236"/>
    <w:rsid w:val="38996C93"/>
    <w:rsid w:val="38A42FBF"/>
    <w:rsid w:val="38AB9B36"/>
    <w:rsid w:val="38B01B49"/>
    <w:rsid w:val="38D074FC"/>
    <w:rsid w:val="38DBABA3"/>
    <w:rsid w:val="38E5BD94"/>
    <w:rsid w:val="38F4FC53"/>
    <w:rsid w:val="396D623E"/>
    <w:rsid w:val="3A0A1BEC"/>
    <w:rsid w:val="3A0F2546"/>
    <w:rsid w:val="3A23775B"/>
    <w:rsid w:val="3A287D5E"/>
    <w:rsid w:val="3A4A8276"/>
    <w:rsid w:val="3A65D261"/>
    <w:rsid w:val="3AA15327"/>
    <w:rsid w:val="3AE397C8"/>
    <w:rsid w:val="3AE728CE"/>
    <w:rsid w:val="3AE84767"/>
    <w:rsid w:val="3B3D1F62"/>
    <w:rsid w:val="3B407619"/>
    <w:rsid w:val="3B9723C2"/>
    <w:rsid w:val="3B9A3883"/>
    <w:rsid w:val="3B9D72E3"/>
    <w:rsid w:val="3BA2A879"/>
    <w:rsid w:val="3BB4C9A3"/>
    <w:rsid w:val="3BC44DBF"/>
    <w:rsid w:val="3BD8C5EF"/>
    <w:rsid w:val="3BEE7DDF"/>
    <w:rsid w:val="3BF07CEE"/>
    <w:rsid w:val="3C34844A"/>
    <w:rsid w:val="3C38E3F6"/>
    <w:rsid w:val="3C3940FE"/>
    <w:rsid w:val="3C93B506"/>
    <w:rsid w:val="3CA2E301"/>
    <w:rsid w:val="3CD11DE0"/>
    <w:rsid w:val="3CFCA781"/>
    <w:rsid w:val="3D00CDCE"/>
    <w:rsid w:val="3D26C893"/>
    <w:rsid w:val="3D44B03F"/>
    <w:rsid w:val="3D530C88"/>
    <w:rsid w:val="3D5B72CA"/>
    <w:rsid w:val="3D67C6C7"/>
    <w:rsid w:val="3D846EB3"/>
    <w:rsid w:val="3DD81555"/>
    <w:rsid w:val="3DF27487"/>
    <w:rsid w:val="3E269AAE"/>
    <w:rsid w:val="3E415FA9"/>
    <w:rsid w:val="3E456F66"/>
    <w:rsid w:val="3E71191A"/>
    <w:rsid w:val="3E787403"/>
    <w:rsid w:val="3E8DDC73"/>
    <w:rsid w:val="3E99D421"/>
    <w:rsid w:val="3ED92674"/>
    <w:rsid w:val="3ED943DE"/>
    <w:rsid w:val="3EDAFD56"/>
    <w:rsid w:val="3F1D9668"/>
    <w:rsid w:val="3F38F27D"/>
    <w:rsid w:val="3F4A28C8"/>
    <w:rsid w:val="3F56F150"/>
    <w:rsid w:val="3F6F2AF1"/>
    <w:rsid w:val="3F9225D0"/>
    <w:rsid w:val="3F9FF965"/>
    <w:rsid w:val="3FA29C8E"/>
    <w:rsid w:val="3FAF6B55"/>
    <w:rsid w:val="3FCF9163"/>
    <w:rsid w:val="3FD0A4BD"/>
    <w:rsid w:val="3FE0FA1A"/>
    <w:rsid w:val="4024A0DA"/>
    <w:rsid w:val="4081BD6F"/>
    <w:rsid w:val="409612E6"/>
    <w:rsid w:val="40ABE785"/>
    <w:rsid w:val="40AC6697"/>
    <w:rsid w:val="40BC578C"/>
    <w:rsid w:val="40CE8676"/>
    <w:rsid w:val="40F8DE76"/>
    <w:rsid w:val="413D330E"/>
    <w:rsid w:val="4155E5AC"/>
    <w:rsid w:val="4163B6D9"/>
    <w:rsid w:val="41B2DE9E"/>
    <w:rsid w:val="41C4A83E"/>
    <w:rsid w:val="41D43EF1"/>
    <w:rsid w:val="41F579AF"/>
    <w:rsid w:val="41F5B726"/>
    <w:rsid w:val="41FCAF22"/>
    <w:rsid w:val="423E23F6"/>
    <w:rsid w:val="426AB6E5"/>
    <w:rsid w:val="4276C15D"/>
    <w:rsid w:val="42854B88"/>
    <w:rsid w:val="4293AA77"/>
    <w:rsid w:val="42A0D482"/>
    <w:rsid w:val="42B9EBD4"/>
    <w:rsid w:val="42C519C4"/>
    <w:rsid w:val="42E216D5"/>
    <w:rsid w:val="430A022C"/>
    <w:rsid w:val="430F98A0"/>
    <w:rsid w:val="43308E5D"/>
    <w:rsid w:val="43644F45"/>
    <w:rsid w:val="438354FB"/>
    <w:rsid w:val="4384A9F2"/>
    <w:rsid w:val="43A65099"/>
    <w:rsid w:val="43B314D5"/>
    <w:rsid w:val="43B755ED"/>
    <w:rsid w:val="43E4DC89"/>
    <w:rsid w:val="43ED2D41"/>
    <w:rsid w:val="43F7DCB9"/>
    <w:rsid w:val="44164FDD"/>
    <w:rsid w:val="441A713E"/>
    <w:rsid w:val="44542F23"/>
    <w:rsid w:val="44567B90"/>
    <w:rsid w:val="4458A1C7"/>
    <w:rsid w:val="445D7152"/>
    <w:rsid w:val="44626CF9"/>
    <w:rsid w:val="44686A0A"/>
    <w:rsid w:val="4495141D"/>
    <w:rsid w:val="44954325"/>
    <w:rsid w:val="4498A427"/>
    <w:rsid w:val="44A7F60D"/>
    <w:rsid w:val="44B87D51"/>
    <w:rsid w:val="44F6921C"/>
    <w:rsid w:val="452D1A79"/>
    <w:rsid w:val="453730E8"/>
    <w:rsid w:val="45BA9E65"/>
    <w:rsid w:val="45D4FDD3"/>
    <w:rsid w:val="45E26789"/>
    <w:rsid w:val="4603C22D"/>
    <w:rsid w:val="4612D8CC"/>
    <w:rsid w:val="462AF2FC"/>
    <w:rsid w:val="4664ABF4"/>
    <w:rsid w:val="466D384A"/>
    <w:rsid w:val="467104E2"/>
    <w:rsid w:val="469E9172"/>
    <w:rsid w:val="46C09F25"/>
    <w:rsid w:val="46DE3F84"/>
    <w:rsid w:val="46E6A47F"/>
    <w:rsid w:val="4702E9C9"/>
    <w:rsid w:val="4761A67F"/>
    <w:rsid w:val="4785E4F6"/>
    <w:rsid w:val="478BFE93"/>
    <w:rsid w:val="47935D29"/>
    <w:rsid w:val="479B7307"/>
    <w:rsid w:val="47AB6EAB"/>
    <w:rsid w:val="47BE04D5"/>
    <w:rsid w:val="47CA4E3C"/>
    <w:rsid w:val="47E01404"/>
    <w:rsid w:val="481F8D39"/>
    <w:rsid w:val="482E32DE"/>
    <w:rsid w:val="4851582C"/>
    <w:rsid w:val="485B74C6"/>
    <w:rsid w:val="48841FF7"/>
    <w:rsid w:val="48B4C8A7"/>
    <w:rsid w:val="48B80D5C"/>
    <w:rsid w:val="48D9932F"/>
    <w:rsid w:val="48DE40FD"/>
    <w:rsid w:val="48F29A6F"/>
    <w:rsid w:val="49188A7D"/>
    <w:rsid w:val="49266DEA"/>
    <w:rsid w:val="494738B4"/>
    <w:rsid w:val="49659834"/>
    <w:rsid w:val="49698E88"/>
    <w:rsid w:val="499AE754"/>
    <w:rsid w:val="49BFAA59"/>
    <w:rsid w:val="49E82854"/>
    <w:rsid w:val="49F83FE7"/>
    <w:rsid w:val="4A06282D"/>
    <w:rsid w:val="4A40E62A"/>
    <w:rsid w:val="4A5BE657"/>
    <w:rsid w:val="4A64649D"/>
    <w:rsid w:val="4A8BA4FF"/>
    <w:rsid w:val="4AA7A1DF"/>
    <w:rsid w:val="4ACB8398"/>
    <w:rsid w:val="4AFD1C7C"/>
    <w:rsid w:val="4B22E027"/>
    <w:rsid w:val="4B4AD140"/>
    <w:rsid w:val="4B4F8372"/>
    <w:rsid w:val="4B91705C"/>
    <w:rsid w:val="4B99E0AB"/>
    <w:rsid w:val="4BD5B11B"/>
    <w:rsid w:val="4BF28EB9"/>
    <w:rsid w:val="4C075052"/>
    <w:rsid w:val="4C1624EE"/>
    <w:rsid w:val="4C27DCD9"/>
    <w:rsid w:val="4C596CE8"/>
    <w:rsid w:val="4C653CD5"/>
    <w:rsid w:val="4C87C5BA"/>
    <w:rsid w:val="4C87E44E"/>
    <w:rsid w:val="4CD58FE5"/>
    <w:rsid w:val="4D0883E0"/>
    <w:rsid w:val="4D1E790C"/>
    <w:rsid w:val="4D21FF70"/>
    <w:rsid w:val="4D2D40BD"/>
    <w:rsid w:val="4D35DE82"/>
    <w:rsid w:val="4D5E77F7"/>
    <w:rsid w:val="4D7D41B5"/>
    <w:rsid w:val="4DA01C4A"/>
    <w:rsid w:val="4DAC5251"/>
    <w:rsid w:val="4DE884C3"/>
    <w:rsid w:val="4E250105"/>
    <w:rsid w:val="4E2A13DE"/>
    <w:rsid w:val="4E6097D0"/>
    <w:rsid w:val="4EE30F0F"/>
    <w:rsid w:val="4EE8F7CA"/>
    <w:rsid w:val="4EF36598"/>
    <w:rsid w:val="4F6FAC6C"/>
    <w:rsid w:val="4FB8E2B3"/>
    <w:rsid w:val="4FDE4ABC"/>
    <w:rsid w:val="5007C34E"/>
    <w:rsid w:val="500F13F3"/>
    <w:rsid w:val="503067BD"/>
    <w:rsid w:val="503453B9"/>
    <w:rsid w:val="5035B5AE"/>
    <w:rsid w:val="505456A1"/>
    <w:rsid w:val="508DB4B9"/>
    <w:rsid w:val="50A32A0E"/>
    <w:rsid w:val="50AB5851"/>
    <w:rsid w:val="50AF347A"/>
    <w:rsid w:val="50B8F86C"/>
    <w:rsid w:val="50CCD73B"/>
    <w:rsid w:val="50D8C337"/>
    <w:rsid w:val="50D91711"/>
    <w:rsid w:val="50E8D611"/>
    <w:rsid w:val="50E93FB7"/>
    <w:rsid w:val="510FF1DE"/>
    <w:rsid w:val="5142EB5D"/>
    <w:rsid w:val="5160F2C0"/>
    <w:rsid w:val="5166E9BB"/>
    <w:rsid w:val="51BC7AB2"/>
    <w:rsid w:val="51C0A7A5"/>
    <w:rsid w:val="51C5CF09"/>
    <w:rsid w:val="51DE86B8"/>
    <w:rsid w:val="51FA8689"/>
    <w:rsid w:val="5207C861"/>
    <w:rsid w:val="52355437"/>
    <w:rsid w:val="524728B2"/>
    <w:rsid w:val="52775B05"/>
    <w:rsid w:val="5285D586"/>
    <w:rsid w:val="52A5F26A"/>
    <w:rsid w:val="52E72E92"/>
    <w:rsid w:val="531362AD"/>
    <w:rsid w:val="535FB55F"/>
    <w:rsid w:val="537D9783"/>
    <w:rsid w:val="53947B08"/>
    <w:rsid w:val="53A317FE"/>
    <w:rsid w:val="53AF1062"/>
    <w:rsid w:val="53E8C0C7"/>
    <w:rsid w:val="541CCE58"/>
    <w:rsid w:val="5421E4D9"/>
    <w:rsid w:val="543297B6"/>
    <w:rsid w:val="545296AD"/>
    <w:rsid w:val="5457DF83"/>
    <w:rsid w:val="546F013F"/>
    <w:rsid w:val="547AC7C9"/>
    <w:rsid w:val="548631C1"/>
    <w:rsid w:val="5490A9DB"/>
    <w:rsid w:val="550341D8"/>
    <w:rsid w:val="553EA468"/>
    <w:rsid w:val="5542D293"/>
    <w:rsid w:val="55433B81"/>
    <w:rsid w:val="555216D2"/>
    <w:rsid w:val="557AE969"/>
    <w:rsid w:val="559AE0F9"/>
    <w:rsid w:val="55CAB6C4"/>
    <w:rsid w:val="55D16A93"/>
    <w:rsid w:val="55DE6F2C"/>
    <w:rsid w:val="55F09BE4"/>
    <w:rsid w:val="55F45D6E"/>
    <w:rsid w:val="5609C441"/>
    <w:rsid w:val="564C3E8F"/>
    <w:rsid w:val="565BEE65"/>
    <w:rsid w:val="56926B06"/>
    <w:rsid w:val="56AEAE5A"/>
    <w:rsid w:val="56B39D67"/>
    <w:rsid w:val="56B6FCAE"/>
    <w:rsid w:val="56ECA9BD"/>
    <w:rsid w:val="57194C21"/>
    <w:rsid w:val="572CCB43"/>
    <w:rsid w:val="576452E1"/>
    <w:rsid w:val="5767A102"/>
    <w:rsid w:val="579381F8"/>
    <w:rsid w:val="579A00A4"/>
    <w:rsid w:val="57A5B90A"/>
    <w:rsid w:val="57B3C606"/>
    <w:rsid w:val="57D75566"/>
    <w:rsid w:val="57DB66D8"/>
    <w:rsid w:val="57EF5A76"/>
    <w:rsid w:val="580C36F6"/>
    <w:rsid w:val="58205D96"/>
    <w:rsid w:val="584DFBEF"/>
    <w:rsid w:val="58B2C6D3"/>
    <w:rsid w:val="58BC31EA"/>
    <w:rsid w:val="58CC936A"/>
    <w:rsid w:val="58D0AA1A"/>
    <w:rsid w:val="5917AC72"/>
    <w:rsid w:val="59321570"/>
    <w:rsid w:val="593B44FC"/>
    <w:rsid w:val="598F31F1"/>
    <w:rsid w:val="5994B5DD"/>
    <w:rsid w:val="5996B761"/>
    <w:rsid w:val="599A3411"/>
    <w:rsid w:val="599BC7FB"/>
    <w:rsid w:val="59B601E0"/>
    <w:rsid w:val="59DB6A22"/>
    <w:rsid w:val="59E63A94"/>
    <w:rsid w:val="59FC5F9D"/>
    <w:rsid w:val="5A00D466"/>
    <w:rsid w:val="5A3F9840"/>
    <w:rsid w:val="5A58D7AF"/>
    <w:rsid w:val="5A5BEED7"/>
    <w:rsid w:val="5A65DD0E"/>
    <w:rsid w:val="5AA86675"/>
    <w:rsid w:val="5AAE8AEB"/>
    <w:rsid w:val="5ABEA7BB"/>
    <w:rsid w:val="5AC1454C"/>
    <w:rsid w:val="5ACA2607"/>
    <w:rsid w:val="5B1FEBB5"/>
    <w:rsid w:val="5B55708E"/>
    <w:rsid w:val="5B6F8206"/>
    <w:rsid w:val="5B8B717C"/>
    <w:rsid w:val="5BB9BEE5"/>
    <w:rsid w:val="5BF16C9F"/>
    <w:rsid w:val="5BF6750A"/>
    <w:rsid w:val="5C19958A"/>
    <w:rsid w:val="5C23227B"/>
    <w:rsid w:val="5C38B773"/>
    <w:rsid w:val="5C4245FE"/>
    <w:rsid w:val="5C4EEFED"/>
    <w:rsid w:val="5C507BFA"/>
    <w:rsid w:val="5C62570A"/>
    <w:rsid w:val="5C7FD847"/>
    <w:rsid w:val="5CA3F4DE"/>
    <w:rsid w:val="5CEAF9D7"/>
    <w:rsid w:val="5D0B1410"/>
    <w:rsid w:val="5D11469E"/>
    <w:rsid w:val="5D3419DB"/>
    <w:rsid w:val="5D3763C7"/>
    <w:rsid w:val="5D387528"/>
    <w:rsid w:val="5D3B239C"/>
    <w:rsid w:val="5D846DD8"/>
    <w:rsid w:val="5DA98A18"/>
    <w:rsid w:val="5DAF4306"/>
    <w:rsid w:val="5DBC179E"/>
    <w:rsid w:val="5DBDCB1A"/>
    <w:rsid w:val="5DC9F1A5"/>
    <w:rsid w:val="5DCC2091"/>
    <w:rsid w:val="5DDC2F59"/>
    <w:rsid w:val="5E1F35C1"/>
    <w:rsid w:val="5E2B1DA1"/>
    <w:rsid w:val="5E352502"/>
    <w:rsid w:val="5E49F2A5"/>
    <w:rsid w:val="5E63213B"/>
    <w:rsid w:val="5E7BBE33"/>
    <w:rsid w:val="5E85D910"/>
    <w:rsid w:val="5E96EB6D"/>
    <w:rsid w:val="5EB51EF0"/>
    <w:rsid w:val="5EDA3CBA"/>
    <w:rsid w:val="5EE4B93D"/>
    <w:rsid w:val="5EEFD00D"/>
    <w:rsid w:val="5EF2CABB"/>
    <w:rsid w:val="5EFA43FB"/>
    <w:rsid w:val="5F04F2CE"/>
    <w:rsid w:val="5F3B1218"/>
    <w:rsid w:val="5F68CD5A"/>
    <w:rsid w:val="5FB9CB29"/>
    <w:rsid w:val="5FBE8435"/>
    <w:rsid w:val="5FDB1F8F"/>
    <w:rsid w:val="60373694"/>
    <w:rsid w:val="603D58EE"/>
    <w:rsid w:val="605CB049"/>
    <w:rsid w:val="6068FF94"/>
    <w:rsid w:val="606CF7FB"/>
    <w:rsid w:val="60750F42"/>
    <w:rsid w:val="607D2B84"/>
    <w:rsid w:val="608B60EE"/>
    <w:rsid w:val="60C942DF"/>
    <w:rsid w:val="60F8DFF3"/>
    <w:rsid w:val="6119E961"/>
    <w:rsid w:val="6131A573"/>
    <w:rsid w:val="6156D683"/>
    <w:rsid w:val="616DCB22"/>
    <w:rsid w:val="61839996"/>
    <w:rsid w:val="61A261CA"/>
    <w:rsid w:val="61AC478E"/>
    <w:rsid w:val="61AFA0AB"/>
    <w:rsid w:val="61B199D7"/>
    <w:rsid w:val="61B55907"/>
    <w:rsid w:val="61B8494C"/>
    <w:rsid w:val="61C28313"/>
    <w:rsid w:val="61E4AA45"/>
    <w:rsid w:val="62193424"/>
    <w:rsid w:val="621B1BB5"/>
    <w:rsid w:val="622A7E42"/>
    <w:rsid w:val="622A95F2"/>
    <w:rsid w:val="623ABDA3"/>
    <w:rsid w:val="6267EE01"/>
    <w:rsid w:val="6274450F"/>
    <w:rsid w:val="62949D6C"/>
    <w:rsid w:val="629F4DD7"/>
    <w:rsid w:val="62AD7687"/>
    <w:rsid w:val="62CDD422"/>
    <w:rsid w:val="6387FDA1"/>
    <w:rsid w:val="63885201"/>
    <w:rsid w:val="63AA18D3"/>
    <w:rsid w:val="63AD7B30"/>
    <w:rsid w:val="63CD24A7"/>
    <w:rsid w:val="63DC5359"/>
    <w:rsid w:val="63E5FC97"/>
    <w:rsid w:val="63E602A5"/>
    <w:rsid w:val="641160CE"/>
    <w:rsid w:val="6427369F"/>
    <w:rsid w:val="642844B3"/>
    <w:rsid w:val="64374B82"/>
    <w:rsid w:val="6445BA12"/>
    <w:rsid w:val="644A8623"/>
    <w:rsid w:val="64575492"/>
    <w:rsid w:val="645EC05D"/>
    <w:rsid w:val="646145CB"/>
    <w:rsid w:val="6461A3E5"/>
    <w:rsid w:val="64637F79"/>
    <w:rsid w:val="6498E8EE"/>
    <w:rsid w:val="64FF0257"/>
    <w:rsid w:val="653087E7"/>
    <w:rsid w:val="653169FC"/>
    <w:rsid w:val="6551FBD4"/>
    <w:rsid w:val="655E65AA"/>
    <w:rsid w:val="657EC6EC"/>
    <w:rsid w:val="65A86169"/>
    <w:rsid w:val="65B151E0"/>
    <w:rsid w:val="65D8AE07"/>
    <w:rsid w:val="65F74CB6"/>
    <w:rsid w:val="6618D8DE"/>
    <w:rsid w:val="664C918D"/>
    <w:rsid w:val="66A0A353"/>
    <w:rsid w:val="66CC2642"/>
    <w:rsid w:val="66D334E9"/>
    <w:rsid w:val="67465C3A"/>
    <w:rsid w:val="67509023"/>
    <w:rsid w:val="6775D1F8"/>
    <w:rsid w:val="678CE91A"/>
    <w:rsid w:val="678D26F4"/>
    <w:rsid w:val="67AA057D"/>
    <w:rsid w:val="67FC1198"/>
    <w:rsid w:val="684FCB76"/>
    <w:rsid w:val="6874DC57"/>
    <w:rsid w:val="68D8E3D9"/>
    <w:rsid w:val="6937498F"/>
    <w:rsid w:val="69549223"/>
    <w:rsid w:val="69C7A5ED"/>
    <w:rsid w:val="69E92B8A"/>
    <w:rsid w:val="69FB5D62"/>
    <w:rsid w:val="6A0EE7CC"/>
    <w:rsid w:val="6A18FB06"/>
    <w:rsid w:val="6A2E03DE"/>
    <w:rsid w:val="6A496079"/>
    <w:rsid w:val="6A85A9B1"/>
    <w:rsid w:val="6AA306EA"/>
    <w:rsid w:val="6AA5D263"/>
    <w:rsid w:val="6B00DA18"/>
    <w:rsid w:val="6B0720AA"/>
    <w:rsid w:val="6B12B540"/>
    <w:rsid w:val="6B13CE3E"/>
    <w:rsid w:val="6B15AA82"/>
    <w:rsid w:val="6B1F515C"/>
    <w:rsid w:val="6B3B3600"/>
    <w:rsid w:val="6B8F8B94"/>
    <w:rsid w:val="6B962DF4"/>
    <w:rsid w:val="6BA35D25"/>
    <w:rsid w:val="6BCDF3C4"/>
    <w:rsid w:val="6BFBC16F"/>
    <w:rsid w:val="6C02C82F"/>
    <w:rsid w:val="6C25C8E4"/>
    <w:rsid w:val="6C53C03E"/>
    <w:rsid w:val="6C807C40"/>
    <w:rsid w:val="6C95FF86"/>
    <w:rsid w:val="6C9C568C"/>
    <w:rsid w:val="6CB17AE3"/>
    <w:rsid w:val="6CB1CCBB"/>
    <w:rsid w:val="6CD05E81"/>
    <w:rsid w:val="6CEC6973"/>
    <w:rsid w:val="6D0901F8"/>
    <w:rsid w:val="6D35B320"/>
    <w:rsid w:val="6D404186"/>
    <w:rsid w:val="6D69C425"/>
    <w:rsid w:val="6D6F3092"/>
    <w:rsid w:val="6D7D2BBA"/>
    <w:rsid w:val="6D8547E8"/>
    <w:rsid w:val="6D95603A"/>
    <w:rsid w:val="6D9678BB"/>
    <w:rsid w:val="6D9D984D"/>
    <w:rsid w:val="6DA9F975"/>
    <w:rsid w:val="6E10D613"/>
    <w:rsid w:val="6E420CF1"/>
    <w:rsid w:val="6E43AFC0"/>
    <w:rsid w:val="6E5D8BC6"/>
    <w:rsid w:val="6E77F48B"/>
    <w:rsid w:val="6E8EC978"/>
    <w:rsid w:val="6EAF4987"/>
    <w:rsid w:val="6EC6B9F4"/>
    <w:rsid w:val="6ED7A145"/>
    <w:rsid w:val="6EDE5B7A"/>
    <w:rsid w:val="6EE1C68C"/>
    <w:rsid w:val="6F0112BE"/>
    <w:rsid w:val="6F06D98F"/>
    <w:rsid w:val="6F2E80DA"/>
    <w:rsid w:val="6F582EA7"/>
    <w:rsid w:val="6F5F3CEF"/>
    <w:rsid w:val="6F94FDFA"/>
    <w:rsid w:val="6F96EBA6"/>
    <w:rsid w:val="6FBDBB6D"/>
    <w:rsid w:val="6FE08E6D"/>
    <w:rsid w:val="6FE0C98E"/>
    <w:rsid w:val="6FEB352C"/>
    <w:rsid w:val="701D6A3E"/>
    <w:rsid w:val="703718F0"/>
    <w:rsid w:val="705E70FD"/>
    <w:rsid w:val="7065ABDF"/>
    <w:rsid w:val="7068DB8C"/>
    <w:rsid w:val="70703383"/>
    <w:rsid w:val="709DB59C"/>
    <w:rsid w:val="70AFB8AC"/>
    <w:rsid w:val="70C40AA3"/>
    <w:rsid w:val="70C5E3E8"/>
    <w:rsid w:val="70E56B18"/>
    <w:rsid w:val="70E8E87B"/>
    <w:rsid w:val="70ECF52D"/>
    <w:rsid w:val="71071385"/>
    <w:rsid w:val="715D8162"/>
    <w:rsid w:val="71763E95"/>
    <w:rsid w:val="7179FBEA"/>
    <w:rsid w:val="717F597C"/>
    <w:rsid w:val="71B790EC"/>
    <w:rsid w:val="71CE4EF5"/>
    <w:rsid w:val="71F18CD2"/>
    <w:rsid w:val="71F7D7DC"/>
    <w:rsid w:val="7224F186"/>
    <w:rsid w:val="7239C1C2"/>
    <w:rsid w:val="724EBC99"/>
    <w:rsid w:val="7263DD8B"/>
    <w:rsid w:val="727C7553"/>
    <w:rsid w:val="728F495A"/>
    <w:rsid w:val="72998716"/>
    <w:rsid w:val="729EA21B"/>
    <w:rsid w:val="72E1ADDB"/>
    <w:rsid w:val="731213FB"/>
    <w:rsid w:val="7320671F"/>
    <w:rsid w:val="733755EA"/>
    <w:rsid w:val="733AF1F8"/>
    <w:rsid w:val="7353D290"/>
    <w:rsid w:val="73905014"/>
    <w:rsid w:val="73925A6B"/>
    <w:rsid w:val="73A6251E"/>
    <w:rsid w:val="73F7589E"/>
    <w:rsid w:val="73FC26FD"/>
    <w:rsid w:val="7413A846"/>
    <w:rsid w:val="74285B13"/>
    <w:rsid w:val="74704242"/>
    <w:rsid w:val="74940043"/>
    <w:rsid w:val="74D6237F"/>
    <w:rsid w:val="74DAA899"/>
    <w:rsid w:val="74F804A4"/>
    <w:rsid w:val="75305A0E"/>
    <w:rsid w:val="753868D5"/>
    <w:rsid w:val="753FB119"/>
    <w:rsid w:val="7586C378"/>
    <w:rsid w:val="75878B62"/>
    <w:rsid w:val="75A0A796"/>
    <w:rsid w:val="75E13801"/>
    <w:rsid w:val="75F617AC"/>
    <w:rsid w:val="75F85DAA"/>
    <w:rsid w:val="7607D951"/>
    <w:rsid w:val="76106DE2"/>
    <w:rsid w:val="7611553D"/>
    <w:rsid w:val="7614CFF2"/>
    <w:rsid w:val="76234BCE"/>
    <w:rsid w:val="762FD0A4"/>
    <w:rsid w:val="763A2C00"/>
    <w:rsid w:val="763A3C9E"/>
    <w:rsid w:val="768B7352"/>
    <w:rsid w:val="76AA5316"/>
    <w:rsid w:val="76AE7D67"/>
    <w:rsid w:val="76B94DBF"/>
    <w:rsid w:val="76D657E3"/>
    <w:rsid w:val="76EE5A17"/>
    <w:rsid w:val="7702F805"/>
    <w:rsid w:val="77184C58"/>
    <w:rsid w:val="7720E9A0"/>
    <w:rsid w:val="77430583"/>
    <w:rsid w:val="774FE676"/>
    <w:rsid w:val="7766B63A"/>
    <w:rsid w:val="776EFC2D"/>
    <w:rsid w:val="77A5CA9F"/>
    <w:rsid w:val="7817EDC3"/>
    <w:rsid w:val="781907A4"/>
    <w:rsid w:val="784B6148"/>
    <w:rsid w:val="78532FF7"/>
    <w:rsid w:val="78588475"/>
    <w:rsid w:val="7863C434"/>
    <w:rsid w:val="786F9B1D"/>
    <w:rsid w:val="788FE792"/>
    <w:rsid w:val="78AA2EBC"/>
    <w:rsid w:val="78AA56AF"/>
    <w:rsid w:val="793C1756"/>
    <w:rsid w:val="7968DF91"/>
    <w:rsid w:val="7978EF15"/>
    <w:rsid w:val="798AFE60"/>
    <w:rsid w:val="79FD3901"/>
    <w:rsid w:val="7A3D2949"/>
    <w:rsid w:val="7A62EB57"/>
    <w:rsid w:val="7A89C7FA"/>
    <w:rsid w:val="7A982873"/>
    <w:rsid w:val="7A98CB6E"/>
    <w:rsid w:val="7AA25ED7"/>
    <w:rsid w:val="7ABD2A82"/>
    <w:rsid w:val="7AE5E8C9"/>
    <w:rsid w:val="7AE851E5"/>
    <w:rsid w:val="7B14D114"/>
    <w:rsid w:val="7B3893EE"/>
    <w:rsid w:val="7B4ECB17"/>
    <w:rsid w:val="7B8AC313"/>
    <w:rsid w:val="7BB27F7E"/>
    <w:rsid w:val="7BD2205F"/>
    <w:rsid w:val="7BD6F160"/>
    <w:rsid w:val="7C1F0E52"/>
    <w:rsid w:val="7C2C53FF"/>
    <w:rsid w:val="7C58FB30"/>
    <w:rsid w:val="7C64B934"/>
    <w:rsid w:val="7C83D7FD"/>
    <w:rsid w:val="7CE3CFFD"/>
    <w:rsid w:val="7CECC3B4"/>
    <w:rsid w:val="7D0294AE"/>
    <w:rsid w:val="7D2C736B"/>
    <w:rsid w:val="7D728449"/>
    <w:rsid w:val="7DA10A53"/>
    <w:rsid w:val="7DC3A23E"/>
    <w:rsid w:val="7DD9FF99"/>
    <w:rsid w:val="7DEA7675"/>
    <w:rsid w:val="7DEE56BD"/>
    <w:rsid w:val="7DEEFB2E"/>
    <w:rsid w:val="7DEF5742"/>
    <w:rsid w:val="7DF4F64E"/>
    <w:rsid w:val="7DF998AF"/>
    <w:rsid w:val="7E44B427"/>
    <w:rsid w:val="7E58CE0A"/>
    <w:rsid w:val="7E6E75CE"/>
    <w:rsid w:val="7E6E88FC"/>
    <w:rsid w:val="7E8DAAAD"/>
    <w:rsid w:val="7EB12485"/>
    <w:rsid w:val="7ECEE66C"/>
    <w:rsid w:val="7EDB5DA2"/>
    <w:rsid w:val="7EF57F56"/>
    <w:rsid w:val="7EF5A598"/>
    <w:rsid w:val="7F0E5113"/>
    <w:rsid w:val="7F2E3A44"/>
    <w:rsid w:val="7F331221"/>
    <w:rsid w:val="7F39C1F8"/>
    <w:rsid w:val="7F404990"/>
    <w:rsid w:val="7F4B43D3"/>
    <w:rsid w:val="7F75CFFA"/>
    <w:rsid w:val="7FA93F7F"/>
    <w:rsid w:val="7FAA3F4E"/>
    <w:rsid w:val="7FB61D07"/>
    <w:rsid w:val="7FD01993"/>
    <w:rsid w:val="7FDD89DA"/>
    <w:rsid w:val="7FFB3DFB"/>
    <w:rsid w:val="7FFB5B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1B6FD"/>
  <w15:docId w15:val="{A3D32497-4414-47F2-870B-612E6E8F2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C49"/>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E1C49"/>
    <w:pPr>
      <w:tabs>
        <w:tab w:val="center" w:pos="4419"/>
        <w:tab w:val="right" w:pos="8838"/>
      </w:tabs>
    </w:pPr>
  </w:style>
  <w:style w:type="character" w:customStyle="1" w:styleId="PiedepginaCar">
    <w:name w:val="Pie de página Car"/>
    <w:basedOn w:val="Fuentedeprrafopredeter"/>
    <w:link w:val="Piedepgina"/>
    <w:uiPriority w:val="99"/>
    <w:rsid w:val="008E1C49"/>
    <w:rPr>
      <w:rFonts w:ascii="Calibri" w:eastAsia="Calibri" w:hAnsi="Calibri" w:cs="Times New Roman"/>
    </w:rPr>
  </w:style>
  <w:style w:type="character" w:styleId="Hipervnculo">
    <w:name w:val="Hyperlink"/>
    <w:unhideWhenUsed/>
    <w:rsid w:val="008E1C49"/>
    <w:rPr>
      <w:color w:val="0563C1"/>
      <w:u w:val="single"/>
    </w:rPr>
  </w:style>
  <w:style w:type="paragraph" w:customStyle="1" w:styleId="paragraph">
    <w:name w:val="paragraph"/>
    <w:basedOn w:val="Normal"/>
    <w:rsid w:val="008E1C49"/>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8E1C49"/>
  </w:style>
  <w:style w:type="character" w:customStyle="1" w:styleId="eop">
    <w:name w:val="eop"/>
    <w:rsid w:val="008E1C49"/>
  </w:style>
  <w:style w:type="paragraph" w:styleId="Textocomentario">
    <w:name w:val="annotation text"/>
    <w:basedOn w:val="Normal"/>
    <w:link w:val="TextocomentarioCar"/>
    <w:uiPriority w:val="99"/>
    <w:semiHidden/>
    <w:unhideWhenUsed/>
    <w:rsid w:val="00C0384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03842"/>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C03842"/>
    <w:rPr>
      <w:sz w:val="16"/>
      <w:szCs w:val="16"/>
    </w:rPr>
  </w:style>
  <w:style w:type="paragraph" w:styleId="Textodeglobo">
    <w:name w:val="Balloon Text"/>
    <w:basedOn w:val="Normal"/>
    <w:link w:val="TextodegloboCar"/>
    <w:uiPriority w:val="99"/>
    <w:semiHidden/>
    <w:unhideWhenUsed/>
    <w:rsid w:val="00AD3B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3BEA"/>
    <w:rPr>
      <w:rFonts w:ascii="Segoe UI" w:eastAsia="Calibri" w:hAnsi="Segoe UI" w:cs="Segoe UI"/>
      <w:sz w:val="18"/>
      <w:szCs w:val="18"/>
    </w:rPr>
  </w:style>
  <w:style w:type="paragraph" w:styleId="Encabezado">
    <w:name w:val="header"/>
    <w:basedOn w:val="Normal"/>
    <w:link w:val="EncabezadoCar"/>
    <w:uiPriority w:val="99"/>
    <w:unhideWhenUsed/>
    <w:rsid w:val="000F4F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4F9D"/>
    <w:rPr>
      <w:rFonts w:ascii="Calibri" w:eastAsia="Calibri" w:hAnsi="Calibri" w:cs="Times New Roman"/>
    </w:rPr>
  </w:style>
  <w:style w:type="paragraph" w:styleId="Textoindependiente">
    <w:name w:val="Body Text"/>
    <w:basedOn w:val="Normal"/>
    <w:link w:val="TextoindependienteCar"/>
    <w:rsid w:val="000F4F9D"/>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0F4F9D"/>
    <w:rPr>
      <w:rFonts w:ascii="Arial" w:eastAsia="Times New Roman" w:hAnsi="Arial" w:cs="Times New Roman"/>
      <w:sz w:val="26"/>
      <w:szCs w:val="20"/>
      <w:lang w:val="es-ES_tradnl" w:eastAsia="es-ES"/>
    </w:rPr>
  </w:style>
  <w:style w:type="paragraph" w:styleId="NormalWeb">
    <w:name w:val="Normal (Web)"/>
    <w:basedOn w:val="Normal"/>
    <w:uiPriority w:val="99"/>
    <w:unhideWhenUsed/>
    <w:rsid w:val="00A32EE7"/>
    <w:pPr>
      <w:spacing w:before="100" w:beforeAutospacing="1" w:after="100" w:afterAutospacing="1" w:line="240" w:lineRule="auto"/>
    </w:pPr>
    <w:rPr>
      <w:rFonts w:ascii="Times New Roman" w:eastAsia="Times New Roman" w:hAnsi="Times New Roman"/>
      <w:sz w:val="24"/>
      <w:szCs w:val="24"/>
      <w:lang w:eastAsia="es-CO"/>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suntodelcomentario">
    <w:name w:val="annotation subject"/>
    <w:basedOn w:val="Textocomentario"/>
    <w:next w:val="Textocomentario"/>
    <w:link w:val="AsuntodelcomentarioCar"/>
    <w:uiPriority w:val="99"/>
    <w:semiHidden/>
    <w:unhideWhenUsed/>
    <w:rsid w:val="00C33066"/>
    <w:rPr>
      <w:b/>
      <w:bCs/>
    </w:rPr>
  </w:style>
  <w:style w:type="character" w:customStyle="1" w:styleId="AsuntodelcomentarioCar">
    <w:name w:val="Asunto del comentario Car"/>
    <w:basedOn w:val="TextocomentarioCar"/>
    <w:link w:val="Asuntodelcomentario"/>
    <w:uiPriority w:val="99"/>
    <w:semiHidden/>
    <w:rsid w:val="00C33066"/>
    <w:rPr>
      <w:rFonts w:ascii="Calibri" w:eastAsia="Calibri" w:hAnsi="Calibri" w:cs="Times New Roman"/>
      <w:b/>
      <w:bCs/>
      <w:sz w:val="20"/>
      <w:szCs w:val="20"/>
    </w:rPr>
  </w:style>
  <w:style w:type="character" w:customStyle="1" w:styleId="Mencionar1">
    <w:name w:val="Mencionar1"/>
    <w:basedOn w:val="Fuentedeprrafopredeter"/>
    <w:uiPriority w:val="99"/>
    <w:unhideWhenUsed/>
    <w:rsid w:val="00867282"/>
    <w:rPr>
      <w:color w:val="2B579A"/>
      <w:shd w:val="clear" w:color="auto" w:fill="E6E6E6"/>
    </w:rPr>
  </w:style>
  <w:style w:type="paragraph" w:styleId="Textonotaalfinal">
    <w:name w:val="endnote text"/>
    <w:basedOn w:val="Normal"/>
    <w:link w:val="TextonotaalfinalCar"/>
    <w:uiPriority w:val="99"/>
    <w:semiHidden/>
    <w:unhideWhenUsed/>
    <w:rsid w:val="0043301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33017"/>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433017"/>
    <w:rPr>
      <w:vertAlign w:val="superscript"/>
    </w:rPr>
  </w:style>
  <w:style w:type="paragraph" w:styleId="Textonotapie">
    <w:name w:val="footnote text"/>
    <w:basedOn w:val="Normal"/>
    <w:link w:val="TextonotapieCar"/>
    <w:uiPriority w:val="99"/>
    <w:semiHidden/>
    <w:unhideWhenUsed/>
    <w:rsid w:val="0043301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3017"/>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433017"/>
    <w:rPr>
      <w:vertAlign w:val="superscript"/>
    </w:rPr>
  </w:style>
  <w:style w:type="paragraph" w:styleId="Sinespaciado">
    <w:name w:val="No Spacing"/>
    <w:uiPriority w:val="1"/>
    <w:qFormat/>
    <w:rsid w:val="003433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144893">
      <w:bodyDiv w:val="1"/>
      <w:marLeft w:val="0"/>
      <w:marRight w:val="0"/>
      <w:marTop w:val="0"/>
      <w:marBottom w:val="0"/>
      <w:divBdr>
        <w:top w:val="none" w:sz="0" w:space="0" w:color="auto"/>
        <w:left w:val="none" w:sz="0" w:space="0" w:color="auto"/>
        <w:bottom w:val="none" w:sz="0" w:space="0" w:color="auto"/>
        <w:right w:val="none" w:sz="0" w:space="0" w:color="auto"/>
      </w:divBdr>
    </w:div>
    <w:div w:id="711347639">
      <w:bodyDiv w:val="1"/>
      <w:marLeft w:val="0"/>
      <w:marRight w:val="0"/>
      <w:marTop w:val="0"/>
      <w:marBottom w:val="0"/>
      <w:divBdr>
        <w:top w:val="none" w:sz="0" w:space="0" w:color="auto"/>
        <w:left w:val="none" w:sz="0" w:space="0" w:color="auto"/>
        <w:bottom w:val="none" w:sz="0" w:space="0" w:color="auto"/>
        <w:right w:val="none" w:sz="0" w:space="0" w:color="auto"/>
      </w:divBdr>
    </w:div>
    <w:div w:id="1694333108">
      <w:bodyDiv w:val="1"/>
      <w:marLeft w:val="0"/>
      <w:marRight w:val="0"/>
      <w:marTop w:val="0"/>
      <w:marBottom w:val="0"/>
      <w:divBdr>
        <w:top w:val="none" w:sz="0" w:space="0" w:color="auto"/>
        <w:left w:val="none" w:sz="0" w:space="0" w:color="auto"/>
        <w:bottom w:val="none" w:sz="0" w:space="0" w:color="auto"/>
        <w:right w:val="none" w:sz="0" w:space="0" w:color="auto"/>
      </w:divBdr>
    </w:div>
    <w:div w:id="194518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UserInfo>
        <DisplayName>German Dario Goez Vinasco</DisplayName>
        <AccountId>206</AccountId>
        <AccountType/>
      </UserInfo>
      <UserInfo>
        <DisplayName>Olga Lucia Hoyos Sepulveda</DisplayName>
        <AccountId>181</AccountId>
        <AccountType/>
      </UserInfo>
      <UserInfo>
        <DisplayName>Julio Cesar Salazar Muñoz</DisplayName>
        <AccountId>12</AccountId>
        <AccountType/>
      </UserInfo>
    </SharedWithUsers>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117B9-5798-4906-BEBA-BFB383DC6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B02BA3-F1B1-4945-B865-389383D9A800}">
  <ds:schemaRefs>
    <ds:schemaRef ds:uri="http://schemas.microsoft.com/sharepoint/v3/contenttype/forms"/>
  </ds:schemaRefs>
</ds:datastoreItem>
</file>

<file path=customXml/itemProps3.xml><?xml version="1.0" encoding="utf-8"?>
<ds:datastoreItem xmlns:ds="http://schemas.openxmlformats.org/officeDocument/2006/customXml" ds:itemID="{2FF6A0B3-1F18-41A6-9A6E-D9A42F101EB1}">
  <ds:schemaRefs>
    <ds:schemaRef ds:uri="http://schemas.microsoft.com/office/2006/metadata/properties"/>
    <ds:schemaRef ds:uri="http://schemas.microsoft.com/office/infopath/2007/PartnerControls"/>
    <ds:schemaRef ds:uri="b157412b-f7d0-435c-8dc3-c57cc9ba3390"/>
    <ds:schemaRef ds:uri="dded84e4-001b-470d-a0e6-15ddd3924142"/>
  </ds:schemaRefs>
</ds:datastoreItem>
</file>

<file path=customXml/itemProps4.xml><?xml version="1.0" encoding="utf-8"?>
<ds:datastoreItem xmlns:ds="http://schemas.openxmlformats.org/officeDocument/2006/customXml" ds:itemID="{63B58ECE-05C0-4218-8CDD-A968D513E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5496</Words>
  <Characters>30230</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7</cp:revision>
  <dcterms:created xsi:type="dcterms:W3CDTF">2022-10-14T18:28:00Z</dcterms:created>
  <dcterms:modified xsi:type="dcterms:W3CDTF">2022-11-30T15:59:00Z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