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E12758"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E12758">
        <w:rPr>
          <w:rFonts w:ascii="Arial" w:eastAsia="Times New Roman" w:hAnsi="Arial" w:cs="Arial"/>
          <w:bCs/>
          <w:spacing w:val="2"/>
          <w:sz w:val="20"/>
          <w:szCs w:val="20"/>
          <w:lang w:val="es-ES" w:eastAsia="es-ES"/>
        </w:rPr>
        <w:t>Radicación No</w:t>
      </w:r>
      <w:r w:rsidRPr="00E12758">
        <w:rPr>
          <w:rFonts w:ascii="Arial" w:eastAsia="Times New Roman" w:hAnsi="Arial" w:cs="Arial"/>
          <w:spacing w:val="2"/>
          <w:sz w:val="20"/>
          <w:szCs w:val="20"/>
          <w:lang w:val="es-ES" w:eastAsia="es-ES"/>
        </w:rPr>
        <w:t>:</w:t>
      </w:r>
      <w:r w:rsidR="007A4E74">
        <w:rPr>
          <w:rFonts w:ascii="Arial" w:eastAsia="Times New Roman" w:hAnsi="Arial" w:cs="Arial"/>
          <w:spacing w:val="2"/>
          <w:sz w:val="20"/>
          <w:szCs w:val="20"/>
          <w:lang w:val="es-ES" w:eastAsia="es-ES"/>
        </w:rPr>
        <w:tab/>
      </w:r>
      <w:bookmarkStart w:id="0" w:name="_GoBack"/>
      <w:bookmarkEnd w:id="0"/>
      <w:r w:rsidRPr="00E12758">
        <w:rPr>
          <w:rFonts w:ascii="Arial" w:eastAsia="Times New Roman" w:hAnsi="Arial" w:cs="Arial"/>
          <w:spacing w:val="2"/>
          <w:sz w:val="20"/>
          <w:szCs w:val="20"/>
          <w:lang w:val="es-ES" w:eastAsia="es-ES"/>
        </w:rPr>
        <w:tab/>
      </w:r>
      <w:r w:rsidR="00101E1D" w:rsidRPr="00E12758">
        <w:rPr>
          <w:rFonts w:ascii="Arial" w:eastAsia="Times New Roman" w:hAnsi="Arial" w:cs="Arial"/>
          <w:spacing w:val="2"/>
          <w:sz w:val="20"/>
          <w:szCs w:val="20"/>
          <w:lang w:eastAsia="es-ES"/>
        </w:rPr>
        <w:t>66001-31-05-00</w:t>
      </w:r>
      <w:r w:rsidR="007C601B" w:rsidRPr="00E12758">
        <w:rPr>
          <w:rFonts w:ascii="Arial" w:eastAsia="Times New Roman" w:hAnsi="Arial" w:cs="Arial"/>
          <w:spacing w:val="2"/>
          <w:sz w:val="20"/>
          <w:szCs w:val="20"/>
          <w:lang w:eastAsia="es-ES"/>
        </w:rPr>
        <w:t>4</w:t>
      </w:r>
      <w:r w:rsidR="00101E1D" w:rsidRPr="00E12758">
        <w:rPr>
          <w:rFonts w:ascii="Arial" w:eastAsia="Times New Roman" w:hAnsi="Arial" w:cs="Arial"/>
          <w:spacing w:val="2"/>
          <w:sz w:val="20"/>
          <w:szCs w:val="20"/>
          <w:lang w:eastAsia="es-ES"/>
        </w:rPr>
        <w:t>-20</w:t>
      </w:r>
      <w:r w:rsidR="00B14D9A" w:rsidRPr="00E12758">
        <w:rPr>
          <w:rFonts w:ascii="Arial" w:eastAsia="Times New Roman" w:hAnsi="Arial" w:cs="Arial"/>
          <w:spacing w:val="2"/>
          <w:sz w:val="20"/>
          <w:szCs w:val="20"/>
          <w:lang w:eastAsia="es-ES"/>
        </w:rPr>
        <w:t>1</w:t>
      </w:r>
      <w:r w:rsidR="007C601B" w:rsidRPr="00E12758">
        <w:rPr>
          <w:rFonts w:ascii="Arial" w:eastAsia="Times New Roman" w:hAnsi="Arial" w:cs="Arial"/>
          <w:spacing w:val="2"/>
          <w:sz w:val="20"/>
          <w:szCs w:val="20"/>
          <w:lang w:eastAsia="es-ES"/>
        </w:rPr>
        <w:t>8</w:t>
      </w:r>
      <w:r w:rsidR="00101E1D" w:rsidRPr="00E12758">
        <w:rPr>
          <w:rFonts w:ascii="Arial" w:eastAsia="Times New Roman" w:hAnsi="Arial" w:cs="Arial"/>
          <w:spacing w:val="2"/>
          <w:sz w:val="20"/>
          <w:szCs w:val="20"/>
          <w:lang w:eastAsia="es-ES"/>
        </w:rPr>
        <w:t>-00</w:t>
      </w:r>
      <w:r w:rsidR="007C601B" w:rsidRPr="00E12758">
        <w:rPr>
          <w:rFonts w:ascii="Arial" w:eastAsia="Times New Roman" w:hAnsi="Arial" w:cs="Arial"/>
          <w:spacing w:val="2"/>
          <w:sz w:val="20"/>
          <w:szCs w:val="20"/>
          <w:lang w:eastAsia="es-ES"/>
        </w:rPr>
        <w:t>218</w:t>
      </w:r>
      <w:r w:rsidR="00101E1D" w:rsidRPr="00E12758">
        <w:rPr>
          <w:rFonts w:ascii="Arial" w:eastAsia="Times New Roman" w:hAnsi="Arial" w:cs="Arial"/>
          <w:spacing w:val="2"/>
          <w:sz w:val="20"/>
          <w:szCs w:val="20"/>
          <w:lang w:eastAsia="es-ES"/>
        </w:rPr>
        <w:t>-0</w:t>
      </w:r>
      <w:r w:rsidR="00E20D48" w:rsidRPr="00E12758">
        <w:rPr>
          <w:rFonts w:ascii="Arial" w:eastAsia="Times New Roman" w:hAnsi="Arial" w:cs="Arial"/>
          <w:spacing w:val="2"/>
          <w:sz w:val="20"/>
          <w:szCs w:val="20"/>
          <w:lang w:eastAsia="es-ES"/>
        </w:rPr>
        <w:t>1</w:t>
      </w:r>
    </w:p>
    <w:p w:rsidR="00B81A19" w:rsidRPr="00E12758"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E12758">
        <w:rPr>
          <w:rFonts w:ascii="Arial" w:eastAsia="Times New Roman" w:hAnsi="Arial" w:cs="Arial"/>
          <w:bCs/>
          <w:spacing w:val="2"/>
          <w:sz w:val="20"/>
          <w:szCs w:val="20"/>
          <w:lang w:val="es-ES" w:eastAsia="es-ES"/>
        </w:rPr>
        <w:t>Demandante</w:t>
      </w:r>
      <w:r w:rsidRPr="00E12758">
        <w:rPr>
          <w:rFonts w:ascii="Arial" w:eastAsia="Times New Roman" w:hAnsi="Arial" w:cs="Arial"/>
          <w:spacing w:val="2"/>
          <w:sz w:val="20"/>
          <w:szCs w:val="20"/>
          <w:lang w:val="es-ES" w:eastAsia="es-ES"/>
        </w:rPr>
        <w:t>:</w:t>
      </w:r>
      <w:r w:rsidRPr="00E12758">
        <w:rPr>
          <w:rFonts w:ascii="Arial" w:eastAsia="Times New Roman" w:hAnsi="Arial" w:cs="Arial"/>
          <w:spacing w:val="2"/>
          <w:sz w:val="20"/>
          <w:szCs w:val="20"/>
          <w:lang w:val="es-ES" w:eastAsia="es-ES"/>
        </w:rPr>
        <w:tab/>
      </w:r>
      <w:r w:rsidRPr="00E12758">
        <w:rPr>
          <w:rFonts w:ascii="Arial" w:eastAsia="Times New Roman" w:hAnsi="Arial" w:cs="Arial"/>
          <w:spacing w:val="2"/>
          <w:sz w:val="20"/>
          <w:szCs w:val="20"/>
          <w:lang w:val="es-ES" w:eastAsia="es-ES"/>
        </w:rPr>
        <w:tab/>
      </w:r>
      <w:r w:rsidR="007C601B" w:rsidRPr="00E12758">
        <w:rPr>
          <w:rFonts w:ascii="Arial" w:eastAsia="Times New Roman" w:hAnsi="Arial" w:cs="Arial"/>
          <w:spacing w:val="2"/>
          <w:sz w:val="20"/>
          <w:szCs w:val="20"/>
          <w:lang w:val="es-ES" w:eastAsia="es-ES"/>
        </w:rPr>
        <w:t>Jessica María Restrepo Hernández</w:t>
      </w:r>
      <w:r w:rsidR="00D56473" w:rsidRPr="00E12758">
        <w:rPr>
          <w:rFonts w:ascii="Arial" w:eastAsia="Times New Roman" w:hAnsi="Arial" w:cs="Arial"/>
          <w:spacing w:val="2"/>
          <w:sz w:val="20"/>
          <w:szCs w:val="20"/>
          <w:lang w:val="es-ES" w:eastAsia="es-ES"/>
        </w:rPr>
        <w:t xml:space="preserve"> </w:t>
      </w:r>
    </w:p>
    <w:p w:rsidR="00B81A19" w:rsidRPr="00E12758"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E12758">
        <w:rPr>
          <w:rFonts w:ascii="Arial" w:eastAsia="Times New Roman" w:hAnsi="Arial" w:cs="Arial"/>
          <w:bCs/>
          <w:spacing w:val="2"/>
          <w:sz w:val="20"/>
          <w:szCs w:val="20"/>
          <w:lang w:val="es-ES" w:eastAsia="es-ES"/>
        </w:rPr>
        <w:t>Demandado:</w:t>
      </w:r>
      <w:r w:rsidRPr="00E12758">
        <w:rPr>
          <w:rFonts w:ascii="Arial" w:eastAsia="Times New Roman" w:hAnsi="Arial" w:cs="Arial"/>
          <w:spacing w:val="2"/>
          <w:sz w:val="20"/>
          <w:szCs w:val="20"/>
          <w:lang w:val="es-ES" w:eastAsia="es-ES"/>
        </w:rPr>
        <w:tab/>
      </w:r>
      <w:r w:rsidRPr="00E12758">
        <w:rPr>
          <w:rFonts w:ascii="Arial" w:eastAsia="Times New Roman" w:hAnsi="Arial" w:cs="Arial"/>
          <w:spacing w:val="2"/>
          <w:sz w:val="20"/>
          <w:szCs w:val="20"/>
          <w:lang w:val="es-ES" w:eastAsia="es-ES"/>
        </w:rPr>
        <w:tab/>
        <w:t>Col</w:t>
      </w:r>
      <w:r w:rsidR="007C601B" w:rsidRPr="00E12758">
        <w:rPr>
          <w:rFonts w:ascii="Arial" w:eastAsia="Times New Roman" w:hAnsi="Arial" w:cs="Arial"/>
          <w:spacing w:val="2"/>
          <w:sz w:val="20"/>
          <w:szCs w:val="20"/>
          <w:lang w:val="es-ES" w:eastAsia="es-ES"/>
        </w:rPr>
        <w:t>fondos</w:t>
      </w:r>
      <w:r w:rsidRPr="00E12758">
        <w:rPr>
          <w:rFonts w:ascii="Arial" w:eastAsia="Times New Roman" w:hAnsi="Arial" w:cs="Arial"/>
          <w:spacing w:val="2"/>
          <w:sz w:val="20"/>
          <w:szCs w:val="20"/>
          <w:lang w:eastAsia="es-ES"/>
        </w:rPr>
        <w:t> </w:t>
      </w:r>
    </w:p>
    <w:p w:rsidR="00B6229B" w:rsidRPr="00E12758" w:rsidRDefault="69F4D62F" w:rsidP="00B6229B">
      <w:pPr>
        <w:pStyle w:val="Textoindependiente"/>
        <w:spacing w:line="240" w:lineRule="auto"/>
        <w:rPr>
          <w:rFonts w:eastAsia="Arial" w:cs="Arial"/>
          <w:sz w:val="18"/>
          <w:szCs w:val="18"/>
        </w:rPr>
      </w:pPr>
      <w:r w:rsidRPr="00E12758">
        <w:rPr>
          <w:rFonts w:eastAsia="Arial" w:cs="Arial"/>
          <w:sz w:val="20"/>
          <w:lang w:val="es-ES"/>
        </w:rPr>
        <w:t>Tema:</w:t>
      </w:r>
      <w:r w:rsidR="007A4E74">
        <w:rPr>
          <w:rFonts w:eastAsia="Arial" w:cs="Arial"/>
          <w:sz w:val="20"/>
          <w:lang w:val="es-ES"/>
        </w:rPr>
        <w:tab/>
      </w:r>
      <w:r w:rsidR="00B81A19" w:rsidRPr="00E12758">
        <w:rPr>
          <w:rFonts w:eastAsia="Arial" w:cs="Arial"/>
          <w:sz w:val="20"/>
          <w:lang w:val="es-ES"/>
        </w:rPr>
        <w:tab/>
      </w:r>
      <w:r w:rsidR="007A4E74">
        <w:rPr>
          <w:rFonts w:eastAsia="Arial" w:cs="Arial"/>
          <w:sz w:val="20"/>
          <w:lang w:val="es-ES"/>
        </w:rPr>
        <w:tab/>
      </w:r>
      <w:r w:rsidR="007C601B" w:rsidRPr="00E12758">
        <w:rPr>
          <w:rFonts w:eastAsia="Arial" w:cs="Arial"/>
          <w:sz w:val="20"/>
          <w:lang w:val="es-ES"/>
        </w:rPr>
        <w:t>Beneficiario de pensión de sobrevivientes</w:t>
      </w:r>
    </w:p>
    <w:p w:rsidR="00B6229B" w:rsidRDefault="00B6229B" w:rsidP="007A4E74">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7A4E74">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7A4E74">
      <w:pPr>
        <w:keepNext/>
        <w:spacing w:after="0" w:line="240" w:lineRule="auto"/>
        <w:jc w:val="both"/>
        <w:outlineLvl w:val="2"/>
        <w:rPr>
          <w:rFonts w:ascii="Arial" w:eastAsia="Times New Roman" w:hAnsi="Arial" w:cs="Arial"/>
          <w:b/>
          <w:sz w:val="24"/>
          <w:szCs w:val="24"/>
          <w:lang w:val="es-ES_tradnl" w:eastAsia="es-ES"/>
        </w:rPr>
      </w:pPr>
    </w:p>
    <w:p w:rsidR="00B7071C" w:rsidRPr="007A4E74" w:rsidRDefault="00B7071C" w:rsidP="004C7E65">
      <w:pPr>
        <w:keepNext/>
        <w:spacing w:after="0" w:line="300" w:lineRule="auto"/>
        <w:jc w:val="center"/>
        <w:outlineLvl w:val="2"/>
        <w:rPr>
          <w:rFonts w:ascii="Arial" w:eastAsia="Times New Roman" w:hAnsi="Arial" w:cs="Arial"/>
          <w:b/>
          <w:sz w:val="24"/>
          <w:szCs w:val="24"/>
          <w:lang w:val="es-ES_tradnl" w:eastAsia="es-ES"/>
        </w:rPr>
      </w:pPr>
      <w:r w:rsidRPr="007A4E74">
        <w:rPr>
          <w:rFonts w:ascii="Arial" w:eastAsia="Times New Roman" w:hAnsi="Arial" w:cs="Arial"/>
          <w:b/>
          <w:sz w:val="24"/>
          <w:szCs w:val="24"/>
          <w:lang w:val="es-ES_tradnl" w:eastAsia="es-ES"/>
        </w:rPr>
        <w:t>TRIBUNAL SUPERIOR DEL DISTRITO JUDICIAL</w:t>
      </w:r>
    </w:p>
    <w:p w:rsidR="00B7071C" w:rsidRPr="007A4E74" w:rsidRDefault="00B7071C" w:rsidP="004C7E65">
      <w:pPr>
        <w:spacing w:after="0" w:line="300" w:lineRule="auto"/>
        <w:jc w:val="center"/>
        <w:rPr>
          <w:rFonts w:ascii="Arial" w:hAnsi="Arial" w:cs="Arial"/>
          <w:b/>
          <w:sz w:val="24"/>
          <w:szCs w:val="24"/>
        </w:rPr>
      </w:pPr>
      <w:r w:rsidRPr="007A4E74">
        <w:rPr>
          <w:rFonts w:ascii="Arial" w:hAnsi="Arial" w:cs="Arial"/>
          <w:b/>
          <w:sz w:val="24"/>
          <w:szCs w:val="24"/>
        </w:rPr>
        <w:t>SALA LABORAL</w:t>
      </w:r>
    </w:p>
    <w:p w:rsidR="00B7071C" w:rsidRPr="007A4E74" w:rsidRDefault="00B7071C" w:rsidP="004C7E65">
      <w:pPr>
        <w:spacing w:after="0" w:line="300" w:lineRule="auto"/>
        <w:jc w:val="center"/>
        <w:rPr>
          <w:rFonts w:ascii="Arial" w:eastAsia="Times New Roman" w:hAnsi="Arial" w:cs="Arial"/>
          <w:b/>
          <w:sz w:val="24"/>
          <w:szCs w:val="24"/>
          <w:lang w:val="es-ES_tradnl" w:eastAsia="es-ES"/>
        </w:rPr>
      </w:pPr>
      <w:r w:rsidRPr="007A4E74">
        <w:rPr>
          <w:rFonts w:ascii="Arial" w:eastAsia="Times New Roman" w:hAnsi="Arial" w:cs="Arial"/>
          <w:b/>
          <w:sz w:val="24"/>
          <w:szCs w:val="24"/>
          <w:lang w:val="es-ES_tradnl" w:eastAsia="es-ES"/>
        </w:rPr>
        <w:t xml:space="preserve">MAGISTRADO: JULIO CÉSAR SALAZAR MUÑOZ </w:t>
      </w:r>
    </w:p>
    <w:p w:rsidR="00B7071C" w:rsidRPr="007A4E74" w:rsidRDefault="00B7071C" w:rsidP="004C7E65">
      <w:pPr>
        <w:spacing w:after="0" w:line="300" w:lineRule="auto"/>
        <w:jc w:val="center"/>
        <w:rPr>
          <w:rFonts w:ascii="Arial" w:eastAsia="Times New Roman" w:hAnsi="Arial" w:cs="Arial"/>
          <w:b/>
          <w:sz w:val="24"/>
          <w:szCs w:val="24"/>
          <w:lang w:val="es-ES_tradnl" w:eastAsia="es-ES"/>
        </w:rPr>
      </w:pPr>
    </w:p>
    <w:p w:rsidR="007A4E74" w:rsidRPr="007A4E74" w:rsidRDefault="007A4E74" w:rsidP="004C7E65">
      <w:pPr>
        <w:spacing w:after="0" w:line="300" w:lineRule="auto"/>
        <w:jc w:val="center"/>
        <w:rPr>
          <w:rFonts w:ascii="Arial" w:eastAsia="Times New Roman" w:hAnsi="Arial" w:cs="Arial"/>
          <w:b/>
          <w:sz w:val="24"/>
          <w:szCs w:val="24"/>
          <w:lang w:val="es-ES_tradnl" w:eastAsia="es-ES"/>
        </w:rPr>
      </w:pPr>
    </w:p>
    <w:p w:rsidR="007A4E74" w:rsidRPr="007A4E74" w:rsidRDefault="007A4E74" w:rsidP="004C7E65">
      <w:pPr>
        <w:spacing w:after="0" w:line="300" w:lineRule="auto"/>
        <w:jc w:val="center"/>
        <w:rPr>
          <w:rFonts w:ascii="Arial" w:eastAsia="Times New Roman" w:hAnsi="Arial" w:cs="Arial"/>
          <w:sz w:val="24"/>
          <w:szCs w:val="24"/>
          <w:lang w:val="es-ES_tradnl" w:eastAsia="es-ES"/>
        </w:rPr>
      </w:pPr>
      <w:r w:rsidRPr="007A4E74">
        <w:rPr>
          <w:rFonts w:ascii="Arial" w:eastAsia="Times New Roman" w:hAnsi="Arial" w:cs="Arial"/>
          <w:sz w:val="24"/>
          <w:szCs w:val="24"/>
          <w:lang w:val="es-ES_tradnl" w:eastAsia="es-ES"/>
        </w:rPr>
        <w:t>Enero 20 de 2022</w:t>
      </w:r>
    </w:p>
    <w:p w:rsidR="007A4E74" w:rsidRPr="007A4E74" w:rsidRDefault="007A4E74" w:rsidP="004C7E65">
      <w:pPr>
        <w:spacing w:after="0" w:line="300" w:lineRule="auto"/>
        <w:jc w:val="center"/>
        <w:rPr>
          <w:rFonts w:ascii="Arial" w:eastAsia="Times New Roman" w:hAnsi="Arial" w:cs="Arial"/>
          <w:b/>
          <w:sz w:val="24"/>
          <w:szCs w:val="24"/>
          <w:lang w:val="es-ES_tradnl" w:eastAsia="es-ES"/>
        </w:rPr>
      </w:pPr>
    </w:p>
    <w:p w:rsidR="006111D8" w:rsidRPr="007A4E74" w:rsidRDefault="006111D8" w:rsidP="004C7E65">
      <w:pPr>
        <w:spacing w:after="0" w:line="300" w:lineRule="auto"/>
        <w:jc w:val="center"/>
        <w:rPr>
          <w:rFonts w:ascii="Arial" w:eastAsia="Times New Roman" w:hAnsi="Arial" w:cs="Arial"/>
          <w:b/>
          <w:sz w:val="24"/>
          <w:szCs w:val="24"/>
          <w:lang w:val="es-ES_tradnl" w:eastAsia="es-ES"/>
        </w:rPr>
      </w:pPr>
    </w:p>
    <w:p w:rsidR="00363E15" w:rsidRPr="007A4E74" w:rsidRDefault="007C601B" w:rsidP="004C7E65">
      <w:pPr>
        <w:spacing w:after="0" w:line="300" w:lineRule="auto"/>
        <w:jc w:val="center"/>
        <w:rPr>
          <w:rFonts w:ascii="Arial" w:eastAsia="Times New Roman" w:hAnsi="Arial" w:cs="Arial"/>
          <w:b/>
          <w:sz w:val="24"/>
          <w:szCs w:val="24"/>
          <w:u w:val="single"/>
          <w:lang w:val="es-ES_tradnl" w:eastAsia="es-ES"/>
        </w:rPr>
      </w:pPr>
      <w:r w:rsidRPr="007A4E74">
        <w:rPr>
          <w:rFonts w:ascii="Arial" w:eastAsia="Times New Roman" w:hAnsi="Arial" w:cs="Arial"/>
          <w:b/>
          <w:sz w:val="24"/>
          <w:szCs w:val="24"/>
          <w:u w:val="single"/>
          <w:lang w:val="es-ES_tradnl" w:eastAsia="es-ES"/>
        </w:rPr>
        <w:t>SALVAMENTO</w:t>
      </w:r>
      <w:r w:rsidR="00363E15" w:rsidRPr="007A4E74">
        <w:rPr>
          <w:rFonts w:ascii="Arial" w:eastAsia="Times New Roman" w:hAnsi="Arial" w:cs="Arial"/>
          <w:b/>
          <w:sz w:val="24"/>
          <w:szCs w:val="24"/>
          <w:u w:val="single"/>
          <w:lang w:val="es-ES_tradnl" w:eastAsia="es-ES"/>
        </w:rPr>
        <w:t xml:space="preserve"> DE VOTO</w:t>
      </w:r>
    </w:p>
    <w:p w:rsidR="00363E15" w:rsidRPr="007A4E74" w:rsidRDefault="00363E15" w:rsidP="004C7E65">
      <w:pPr>
        <w:suppressAutoHyphens/>
        <w:spacing w:after="0" w:line="300" w:lineRule="auto"/>
        <w:jc w:val="both"/>
        <w:rPr>
          <w:rFonts w:ascii="Arial" w:eastAsia="Times New Roman" w:hAnsi="Arial" w:cs="Arial"/>
          <w:sz w:val="24"/>
          <w:szCs w:val="24"/>
          <w:lang w:val="es-ES_tradnl" w:eastAsia="es-ES"/>
        </w:rPr>
      </w:pPr>
    </w:p>
    <w:p w:rsidR="006111D8" w:rsidRPr="007A4E74" w:rsidRDefault="006111D8" w:rsidP="004C7E65">
      <w:pPr>
        <w:pStyle w:val="paragraph"/>
        <w:spacing w:before="0" w:beforeAutospacing="0" w:after="0" w:afterAutospacing="0" w:line="300" w:lineRule="auto"/>
        <w:textAlignment w:val="baseline"/>
        <w:rPr>
          <w:rFonts w:ascii="Arial" w:hAnsi="Arial" w:cs="Arial"/>
        </w:rPr>
      </w:pPr>
    </w:p>
    <w:p w:rsidR="006111D8" w:rsidRPr="007A4E74" w:rsidRDefault="006111D8" w:rsidP="004C7E65">
      <w:pPr>
        <w:pStyle w:val="paragraph"/>
        <w:spacing w:before="0" w:beforeAutospacing="0" w:after="0" w:afterAutospacing="0" w:line="300" w:lineRule="auto"/>
        <w:textAlignment w:val="baseline"/>
        <w:rPr>
          <w:rFonts w:ascii="Arial" w:hAnsi="Arial" w:cs="Arial"/>
        </w:rPr>
      </w:pPr>
      <w:r w:rsidRPr="007A4E74">
        <w:rPr>
          <w:rStyle w:val="eop"/>
          <w:rFonts w:ascii="Arial" w:hAnsi="Arial" w:cs="Arial"/>
        </w:rPr>
        <w:t> </w:t>
      </w:r>
    </w:p>
    <w:p w:rsidR="00381456" w:rsidRPr="007A4E74" w:rsidRDefault="007C601B" w:rsidP="004C7E65">
      <w:pPr>
        <w:suppressAutoHyphens/>
        <w:spacing w:after="0" w:line="300" w:lineRule="auto"/>
        <w:jc w:val="both"/>
        <w:rPr>
          <w:rFonts w:ascii="Arial" w:eastAsia="Times New Roman" w:hAnsi="Arial" w:cs="Arial"/>
          <w:sz w:val="24"/>
          <w:szCs w:val="24"/>
          <w:lang w:val="es-ES" w:eastAsia="es-ES"/>
        </w:rPr>
      </w:pPr>
      <w:r w:rsidRPr="007A4E74">
        <w:rPr>
          <w:rFonts w:ascii="Arial" w:eastAsia="Times New Roman" w:hAnsi="Arial" w:cs="Arial"/>
          <w:sz w:val="24"/>
          <w:szCs w:val="24"/>
          <w:lang w:val="es-ES" w:eastAsia="es-ES"/>
        </w:rPr>
        <w:t>Me aparto de la decisión mayoritaria por las siguientes razones:</w:t>
      </w:r>
    </w:p>
    <w:p w:rsidR="007C601B" w:rsidRPr="007A4E74" w:rsidRDefault="007C601B" w:rsidP="004C7E65">
      <w:pPr>
        <w:suppressAutoHyphens/>
        <w:spacing w:after="0" w:line="300" w:lineRule="auto"/>
        <w:jc w:val="both"/>
        <w:rPr>
          <w:rFonts w:ascii="Arial" w:eastAsia="Times New Roman" w:hAnsi="Arial" w:cs="Arial"/>
          <w:spacing w:val="-2"/>
          <w:sz w:val="24"/>
          <w:szCs w:val="24"/>
          <w:lang w:val="es-ES_tradnl" w:eastAsia="es-ES"/>
        </w:rPr>
      </w:pPr>
    </w:p>
    <w:p w:rsidR="007C601B" w:rsidRPr="007A4E74" w:rsidRDefault="007C601B" w:rsidP="004C7E65">
      <w:pPr>
        <w:suppressAutoHyphens/>
        <w:spacing w:after="0" w:line="300" w:lineRule="auto"/>
        <w:jc w:val="both"/>
        <w:rPr>
          <w:rFonts w:ascii="Arial" w:eastAsia="Times New Roman" w:hAnsi="Arial" w:cs="Arial"/>
          <w:spacing w:val="-2"/>
          <w:sz w:val="24"/>
          <w:szCs w:val="24"/>
          <w:lang w:val="es-ES_tradnl" w:eastAsia="es-ES"/>
        </w:rPr>
      </w:pPr>
      <w:r w:rsidRPr="007A4E74">
        <w:rPr>
          <w:rFonts w:ascii="Arial" w:eastAsia="Times New Roman" w:hAnsi="Arial" w:cs="Arial"/>
          <w:spacing w:val="-2"/>
          <w:sz w:val="24"/>
          <w:szCs w:val="24"/>
          <w:lang w:val="es-ES_tradnl" w:eastAsia="es-ES"/>
        </w:rPr>
        <w:t xml:space="preserve">Obra en el expediente certificación que da cuenta que la demandante estuvo bajo contrato de aprendizaje en el periodo comprendido entre el 12 de febrero de 2016 y el 1° de abril del mismo año. De otro lado, la muerte de su progenitor ocurrió el </w:t>
      </w:r>
      <w:r w:rsidR="000A71DE" w:rsidRPr="007A4E74">
        <w:rPr>
          <w:rFonts w:ascii="Arial" w:eastAsia="Times New Roman" w:hAnsi="Arial" w:cs="Arial"/>
          <w:spacing w:val="-2"/>
          <w:sz w:val="24"/>
          <w:szCs w:val="24"/>
          <w:lang w:val="es-ES_tradnl" w:eastAsia="es-ES"/>
        </w:rPr>
        <w:t>23 de marzo de igual año.</w:t>
      </w:r>
    </w:p>
    <w:p w:rsidR="000A71DE" w:rsidRPr="007A4E74" w:rsidRDefault="000A71DE" w:rsidP="004C7E65">
      <w:pPr>
        <w:suppressAutoHyphens/>
        <w:spacing w:after="0" w:line="300" w:lineRule="auto"/>
        <w:jc w:val="both"/>
        <w:rPr>
          <w:rFonts w:ascii="Arial" w:eastAsia="Times New Roman" w:hAnsi="Arial" w:cs="Arial"/>
          <w:spacing w:val="-2"/>
          <w:sz w:val="24"/>
          <w:szCs w:val="24"/>
          <w:lang w:val="es-ES_tradnl" w:eastAsia="es-ES"/>
        </w:rPr>
      </w:pP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r w:rsidRPr="007A4E74">
        <w:rPr>
          <w:rFonts w:ascii="Arial" w:eastAsia="Times New Roman" w:hAnsi="Arial" w:cs="Arial"/>
          <w:spacing w:val="-2"/>
          <w:sz w:val="24"/>
          <w:szCs w:val="24"/>
          <w:lang w:eastAsia="es-ES"/>
        </w:rPr>
        <w:t>Ahora bien, el contrato de aprendizaje parte de la base de que se otorga por una empresa un apoyo económico que en la fase lectiva es del 50% de un SMLMV y en la práctica hasta del 100%. </w:t>
      </w: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r w:rsidRPr="007A4E74">
        <w:rPr>
          <w:rFonts w:ascii="Arial" w:eastAsia="Times New Roman" w:hAnsi="Arial" w:cs="Arial"/>
          <w:spacing w:val="-2"/>
          <w:sz w:val="24"/>
          <w:szCs w:val="24"/>
          <w:lang w:eastAsia="es-ES"/>
        </w:rPr>
        <w:t>De otro lado, el artículo 47 de la ley 100 de 1993, precisamente otorga la pensión de sobrevivientes a los hijos mayores de 18 años "</w:t>
      </w:r>
      <w:r w:rsidRPr="004C7E65">
        <w:rPr>
          <w:rFonts w:ascii="Arial" w:eastAsia="Times New Roman" w:hAnsi="Arial" w:cs="Arial"/>
          <w:spacing w:val="-2"/>
          <w:szCs w:val="24"/>
          <w:lang w:eastAsia="es-ES"/>
        </w:rPr>
        <w:t>incapacitados para trabajar por razón de sus estudios y si dependían económicamente del causante al momento de su muerte</w:t>
      </w:r>
      <w:r w:rsidRPr="007A4E74">
        <w:rPr>
          <w:rFonts w:ascii="Arial" w:eastAsia="Times New Roman" w:hAnsi="Arial" w:cs="Arial"/>
          <w:spacing w:val="-2"/>
          <w:sz w:val="24"/>
          <w:szCs w:val="24"/>
          <w:lang w:eastAsia="es-ES"/>
        </w:rPr>
        <w:t>", circunstancias antagónicas al contrato de aprendizaje que implica CAPACIDAD DE TRABAJO y recepción de BENEFICIO ECONÓMICO por su propio esfuerzo. </w:t>
      </w: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r w:rsidRPr="007A4E74">
        <w:rPr>
          <w:rFonts w:ascii="Arial" w:eastAsia="Times New Roman" w:hAnsi="Arial" w:cs="Arial"/>
          <w:spacing w:val="-2"/>
          <w:sz w:val="24"/>
          <w:szCs w:val="24"/>
          <w:lang w:eastAsia="es-ES"/>
        </w:rPr>
        <w:t>Si ello es así, no se puede hablar de dependencia económica del vinculado mediante contrato de aprendizaje, porque precisamente se parte de la base de que el aprendiz está recibiendo el apoyo económico de una empresa y no de sus ascendientes. </w:t>
      </w: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r w:rsidRPr="007A4E74">
        <w:rPr>
          <w:rFonts w:ascii="Arial" w:eastAsia="Times New Roman" w:hAnsi="Arial" w:cs="Arial"/>
          <w:spacing w:val="-2"/>
          <w:sz w:val="24"/>
          <w:szCs w:val="24"/>
          <w:lang w:eastAsia="es-ES"/>
        </w:rPr>
        <w:t>Tanto es así que el artículo 3° de la ley 1574 de 2012 determina que:</w:t>
      </w: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p>
    <w:p w:rsidR="00E3406D" w:rsidRPr="004C7E65" w:rsidRDefault="00E3406D" w:rsidP="004C7E65">
      <w:pPr>
        <w:suppressAutoHyphens/>
        <w:spacing w:after="0" w:line="240" w:lineRule="auto"/>
        <w:ind w:left="426" w:right="420"/>
        <w:jc w:val="both"/>
        <w:rPr>
          <w:rFonts w:ascii="Arial" w:eastAsia="Times New Roman" w:hAnsi="Arial" w:cs="Arial"/>
          <w:spacing w:val="-2"/>
          <w:szCs w:val="24"/>
          <w:lang w:eastAsia="es-ES"/>
        </w:rPr>
      </w:pPr>
      <w:r w:rsidRPr="004C7E65">
        <w:rPr>
          <w:rFonts w:ascii="Arial" w:eastAsia="Times New Roman" w:hAnsi="Arial" w:cs="Arial"/>
          <w:b/>
          <w:bCs/>
          <w:spacing w:val="-2"/>
          <w:szCs w:val="24"/>
          <w:lang w:eastAsia="es-ES"/>
        </w:rPr>
        <w:t>“ARTÍCULO 3o.</w:t>
      </w:r>
      <w:r w:rsidRPr="004C7E65">
        <w:rPr>
          <w:rFonts w:ascii="Arial" w:eastAsia="Times New Roman" w:hAnsi="Arial" w:cs="Arial"/>
          <w:spacing w:val="-2"/>
          <w:szCs w:val="24"/>
          <w:lang w:eastAsia="es-ES"/>
        </w:rPr>
        <w:t xml:space="preserve"> El estudiante que curse, termine su semestre o ciclo académico, y decida trasladarse, hacer cambio de modalidad o programa de formación, no perderá el derecho a la pensión de sobreviviente.</w:t>
      </w:r>
    </w:p>
    <w:p w:rsidR="00E3406D" w:rsidRPr="004C7E65" w:rsidRDefault="00E3406D" w:rsidP="004C7E65">
      <w:pPr>
        <w:suppressAutoHyphens/>
        <w:spacing w:after="0" w:line="240" w:lineRule="auto"/>
        <w:ind w:left="426" w:right="420"/>
        <w:jc w:val="both"/>
        <w:rPr>
          <w:rFonts w:ascii="Arial" w:eastAsia="Times New Roman" w:hAnsi="Arial" w:cs="Arial"/>
          <w:b/>
          <w:bCs/>
          <w:spacing w:val="-2"/>
          <w:szCs w:val="24"/>
          <w:lang w:eastAsia="es-ES"/>
        </w:rPr>
      </w:pPr>
    </w:p>
    <w:p w:rsidR="00E3406D" w:rsidRPr="004C7E65" w:rsidRDefault="00E3406D" w:rsidP="004C7E65">
      <w:pPr>
        <w:suppressAutoHyphens/>
        <w:spacing w:after="0" w:line="240" w:lineRule="auto"/>
        <w:ind w:left="426" w:right="420"/>
        <w:jc w:val="both"/>
        <w:rPr>
          <w:rFonts w:ascii="Arial" w:eastAsia="Times New Roman" w:hAnsi="Arial" w:cs="Arial"/>
          <w:spacing w:val="-2"/>
          <w:szCs w:val="24"/>
          <w:lang w:eastAsia="es-ES"/>
        </w:rPr>
      </w:pPr>
      <w:r w:rsidRPr="004C7E65">
        <w:rPr>
          <w:rFonts w:ascii="Arial" w:eastAsia="Times New Roman" w:hAnsi="Arial" w:cs="Arial"/>
          <w:b/>
          <w:bCs/>
          <w:spacing w:val="-2"/>
          <w:szCs w:val="24"/>
          <w:lang w:eastAsia="es-ES"/>
        </w:rPr>
        <w:t xml:space="preserve">En aquellos programas en los cuales la obtención del título requiere la realización de prácticas profesionales de forma gratuita o ad honórem, se </w:t>
      </w:r>
      <w:r w:rsidRPr="004C7E65">
        <w:rPr>
          <w:rFonts w:ascii="Arial" w:eastAsia="Times New Roman" w:hAnsi="Arial" w:cs="Arial"/>
          <w:b/>
          <w:bCs/>
          <w:spacing w:val="-2"/>
          <w:szCs w:val="24"/>
          <w:lang w:eastAsia="es-ES"/>
        </w:rPr>
        <w:lastRenderedPageBreak/>
        <w:t>mantendrá la pensión de sobrevivientes, siempre y cuando la persona jurídica de carácter público o privado bajo cuya responsabilidad se encuentra el estudiante, certifique el cargo o la labor que desempeña, la gratuidad de la misma y el período de duración.</w:t>
      </w:r>
    </w:p>
    <w:p w:rsidR="00E3406D" w:rsidRPr="004C7E65" w:rsidRDefault="00E3406D" w:rsidP="004C7E65">
      <w:pPr>
        <w:suppressAutoHyphens/>
        <w:spacing w:after="0" w:line="240" w:lineRule="auto"/>
        <w:ind w:left="426" w:right="420"/>
        <w:jc w:val="both"/>
        <w:rPr>
          <w:rFonts w:ascii="Arial" w:eastAsia="Times New Roman" w:hAnsi="Arial" w:cs="Arial"/>
          <w:spacing w:val="-2"/>
          <w:szCs w:val="24"/>
          <w:lang w:eastAsia="es-ES"/>
        </w:rPr>
      </w:pPr>
    </w:p>
    <w:p w:rsidR="00E3406D" w:rsidRPr="004C7E65" w:rsidRDefault="00E3406D" w:rsidP="004C7E65">
      <w:pPr>
        <w:suppressAutoHyphens/>
        <w:spacing w:after="0" w:line="240" w:lineRule="auto"/>
        <w:ind w:left="426" w:right="420"/>
        <w:jc w:val="both"/>
        <w:rPr>
          <w:rFonts w:ascii="Arial" w:eastAsia="Times New Roman" w:hAnsi="Arial" w:cs="Arial"/>
          <w:spacing w:val="-2"/>
          <w:szCs w:val="24"/>
          <w:lang w:eastAsia="es-ES"/>
        </w:rPr>
      </w:pPr>
      <w:r w:rsidRPr="004C7E65">
        <w:rPr>
          <w:rFonts w:ascii="Arial" w:eastAsia="Times New Roman" w:hAnsi="Arial" w:cs="Arial"/>
          <w:spacing w:val="-2"/>
          <w:szCs w:val="24"/>
          <w:lang w:eastAsia="es-ES"/>
        </w:rPr>
        <w:t>Así mismo, la institución educativa deberá avalar la práctica realizada.”</w:t>
      </w: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p>
    <w:p w:rsidR="00E3406D" w:rsidRPr="007A4E74" w:rsidRDefault="00E3406D" w:rsidP="004C7E65">
      <w:pPr>
        <w:suppressAutoHyphens/>
        <w:spacing w:after="0" w:line="300" w:lineRule="auto"/>
        <w:jc w:val="both"/>
        <w:rPr>
          <w:rFonts w:ascii="Arial" w:eastAsia="Times New Roman" w:hAnsi="Arial" w:cs="Arial"/>
          <w:spacing w:val="-2"/>
          <w:sz w:val="24"/>
          <w:szCs w:val="24"/>
          <w:lang w:eastAsia="es-ES"/>
        </w:rPr>
      </w:pPr>
      <w:r w:rsidRPr="007A4E74">
        <w:rPr>
          <w:rFonts w:ascii="Arial" w:eastAsia="Times New Roman" w:hAnsi="Arial" w:cs="Arial"/>
          <w:spacing w:val="-2"/>
          <w:sz w:val="24"/>
          <w:szCs w:val="24"/>
          <w:lang w:eastAsia="es-ES"/>
        </w:rPr>
        <w:t xml:space="preserve">Nótese entonces que, en cuanto a la pensión de sobrevivientes en estos casos, la ley, solo obliga a su mantenimiento si la </w:t>
      </w:r>
      <w:r w:rsidRPr="007A4E74">
        <w:rPr>
          <w:rFonts w:ascii="Arial" w:eastAsia="Times New Roman" w:hAnsi="Arial" w:cs="Arial"/>
          <w:b/>
          <w:bCs/>
          <w:spacing w:val="-2"/>
          <w:sz w:val="24"/>
          <w:szCs w:val="24"/>
          <w:lang w:eastAsia="es-ES"/>
        </w:rPr>
        <w:t>práctica es gratuita</w:t>
      </w:r>
      <w:r w:rsidRPr="007A4E74">
        <w:rPr>
          <w:rFonts w:ascii="Arial" w:eastAsia="Times New Roman" w:hAnsi="Arial" w:cs="Arial"/>
          <w:spacing w:val="-2"/>
          <w:sz w:val="24"/>
          <w:szCs w:val="24"/>
          <w:lang w:eastAsia="es-ES"/>
        </w:rPr>
        <w:t>, lo que de suyo excluye los casos en que por dicha práctica se recibe un beneficio económico</w:t>
      </w:r>
      <w:r w:rsidR="00F6496A" w:rsidRPr="007A4E74">
        <w:rPr>
          <w:rFonts w:ascii="Arial" w:eastAsia="Times New Roman" w:hAnsi="Arial" w:cs="Arial"/>
          <w:spacing w:val="-2"/>
          <w:sz w:val="24"/>
          <w:szCs w:val="24"/>
          <w:lang w:eastAsia="es-ES"/>
        </w:rPr>
        <w:t>, como es el caso de la demandante</w:t>
      </w:r>
      <w:r w:rsidRPr="007A4E74">
        <w:rPr>
          <w:rFonts w:ascii="Arial" w:eastAsia="Times New Roman" w:hAnsi="Arial" w:cs="Arial"/>
          <w:spacing w:val="-2"/>
          <w:sz w:val="24"/>
          <w:szCs w:val="24"/>
          <w:lang w:eastAsia="es-ES"/>
        </w:rPr>
        <w:t>.</w:t>
      </w:r>
    </w:p>
    <w:p w:rsidR="000A71DE" w:rsidRPr="007A4E74" w:rsidRDefault="000A71DE" w:rsidP="004C7E65">
      <w:pPr>
        <w:suppressAutoHyphens/>
        <w:spacing w:after="0" w:line="300" w:lineRule="auto"/>
        <w:jc w:val="both"/>
        <w:rPr>
          <w:rFonts w:ascii="Arial" w:eastAsia="Times New Roman" w:hAnsi="Arial" w:cs="Arial"/>
          <w:spacing w:val="-2"/>
          <w:sz w:val="24"/>
          <w:szCs w:val="24"/>
          <w:lang w:val="es-ES_tradnl" w:eastAsia="es-ES"/>
        </w:rPr>
      </w:pPr>
    </w:p>
    <w:p w:rsidR="007C601B" w:rsidRPr="007A4E74" w:rsidRDefault="00E3406D" w:rsidP="004C7E65">
      <w:pPr>
        <w:suppressAutoHyphens/>
        <w:spacing w:after="0" w:line="300" w:lineRule="auto"/>
        <w:jc w:val="both"/>
        <w:rPr>
          <w:rFonts w:ascii="Arial" w:eastAsia="Times New Roman" w:hAnsi="Arial" w:cs="Arial"/>
          <w:spacing w:val="-2"/>
          <w:sz w:val="24"/>
          <w:szCs w:val="24"/>
          <w:lang w:val="es-ES_tradnl" w:eastAsia="es-ES"/>
        </w:rPr>
      </w:pPr>
      <w:r w:rsidRPr="007A4E74">
        <w:rPr>
          <w:rFonts w:ascii="Arial" w:eastAsia="Times New Roman" w:hAnsi="Arial" w:cs="Arial"/>
          <w:spacing w:val="-2"/>
          <w:sz w:val="24"/>
          <w:szCs w:val="24"/>
          <w:lang w:val="es-ES_tradnl" w:eastAsia="es-ES"/>
        </w:rPr>
        <w:t>En el anterior orden de ideas</w:t>
      </w:r>
      <w:r w:rsidR="00165994" w:rsidRPr="007A4E74">
        <w:rPr>
          <w:rFonts w:ascii="Arial" w:eastAsia="Times New Roman" w:hAnsi="Arial" w:cs="Arial"/>
          <w:spacing w:val="-2"/>
          <w:sz w:val="24"/>
          <w:szCs w:val="24"/>
          <w:lang w:val="es-ES_tradnl" w:eastAsia="es-ES"/>
        </w:rPr>
        <w:t>, se debió revocar la sentencia</w:t>
      </w:r>
      <w:r w:rsidR="00F6496A" w:rsidRPr="007A4E74">
        <w:rPr>
          <w:rFonts w:ascii="Arial" w:eastAsia="Times New Roman" w:hAnsi="Arial" w:cs="Arial"/>
          <w:spacing w:val="-2"/>
          <w:sz w:val="24"/>
          <w:szCs w:val="24"/>
          <w:lang w:val="es-ES_tradnl" w:eastAsia="es-ES"/>
        </w:rPr>
        <w:t xml:space="preserve"> en orden a negar las pretensiones de la demanda.</w:t>
      </w:r>
      <w:r w:rsidRPr="007A4E74">
        <w:rPr>
          <w:rFonts w:ascii="Arial" w:eastAsia="Times New Roman" w:hAnsi="Arial" w:cs="Arial"/>
          <w:spacing w:val="-2"/>
          <w:sz w:val="24"/>
          <w:szCs w:val="24"/>
          <w:lang w:val="es-ES_tradnl" w:eastAsia="es-ES"/>
        </w:rPr>
        <w:t xml:space="preserve"> </w:t>
      </w:r>
    </w:p>
    <w:p w:rsidR="007C601B" w:rsidRPr="007A4E74" w:rsidRDefault="007C601B" w:rsidP="004C7E65">
      <w:pPr>
        <w:suppressAutoHyphens/>
        <w:spacing w:after="0" w:line="300" w:lineRule="auto"/>
        <w:jc w:val="both"/>
        <w:rPr>
          <w:rFonts w:ascii="Arial" w:eastAsia="Times New Roman" w:hAnsi="Arial" w:cs="Arial"/>
          <w:spacing w:val="-2"/>
          <w:sz w:val="24"/>
          <w:szCs w:val="24"/>
          <w:lang w:val="es-ES_tradnl" w:eastAsia="es-ES"/>
        </w:rPr>
      </w:pPr>
    </w:p>
    <w:p w:rsidR="00B160B5" w:rsidRPr="007A4E74" w:rsidRDefault="00F6496A" w:rsidP="004C7E65">
      <w:pPr>
        <w:spacing w:after="0" w:line="300" w:lineRule="auto"/>
        <w:jc w:val="both"/>
        <w:rPr>
          <w:rFonts w:ascii="Arial" w:eastAsia="Times New Roman" w:hAnsi="Arial" w:cs="Arial"/>
          <w:sz w:val="24"/>
          <w:szCs w:val="24"/>
          <w:lang w:eastAsia="es-ES"/>
        </w:rPr>
      </w:pPr>
      <w:r w:rsidRPr="007A4E74">
        <w:rPr>
          <w:rFonts w:ascii="Arial" w:eastAsia="Times New Roman" w:hAnsi="Arial" w:cs="Arial"/>
          <w:sz w:val="24"/>
          <w:szCs w:val="24"/>
          <w:lang w:eastAsia="es-ES"/>
        </w:rPr>
        <w:t>Queda</w:t>
      </w:r>
      <w:r w:rsidR="00B160B5" w:rsidRPr="007A4E74">
        <w:rPr>
          <w:rFonts w:ascii="Arial" w:eastAsia="Times New Roman" w:hAnsi="Arial" w:cs="Arial"/>
          <w:sz w:val="24"/>
          <w:szCs w:val="24"/>
          <w:lang w:eastAsia="es-ES"/>
        </w:rPr>
        <w:t xml:space="preserve"> así </w:t>
      </w:r>
      <w:r w:rsidRPr="007A4E74">
        <w:rPr>
          <w:rFonts w:ascii="Arial" w:eastAsia="Times New Roman" w:hAnsi="Arial" w:cs="Arial"/>
          <w:sz w:val="24"/>
          <w:szCs w:val="24"/>
          <w:lang w:eastAsia="es-ES"/>
        </w:rPr>
        <w:t>salvado</w:t>
      </w:r>
      <w:r w:rsidR="00B160B5" w:rsidRPr="007A4E74">
        <w:rPr>
          <w:rFonts w:ascii="Arial" w:eastAsia="Times New Roman" w:hAnsi="Arial" w:cs="Arial"/>
          <w:sz w:val="24"/>
          <w:szCs w:val="24"/>
          <w:lang w:eastAsia="es-ES"/>
        </w:rPr>
        <w:t xml:space="preserve"> mi voto.</w:t>
      </w:r>
    </w:p>
    <w:p w:rsidR="00A61CA0" w:rsidRPr="007A4E74" w:rsidRDefault="00A61CA0" w:rsidP="004C7E65">
      <w:pPr>
        <w:spacing w:after="0" w:line="300" w:lineRule="auto"/>
        <w:jc w:val="both"/>
        <w:rPr>
          <w:rFonts w:ascii="Arial" w:hAnsi="Arial" w:cs="Arial"/>
          <w:sz w:val="24"/>
          <w:szCs w:val="24"/>
        </w:rPr>
      </w:pPr>
    </w:p>
    <w:p w:rsidR="00361B76" w:rsidRDefault="00361B76" w:rsidP="004C7E65">
      <w:pPr>
        <w:spacing w:after="0" w:line="300" w:lineRule="auto"/>
        <w:jc w:val="both"/>
        <w:rPr>
          <w:rFonts w:ascii="Arial" w:hAnsi="Arial" w:cs="Arial"/>
          <w:sz w:val="24"/>
          <w:szCs w:val="24"/>
        </w:rPr>
      </w:pPr>
    </w:p>
    <w:p w:rsidR="007A4E74" w:rsidRPr="007A4E74" w:rsidRDefault="007A4E74" w:rsidP="004C7E65">
      <w:pPr>
        <w:spacing w:after="0" w:line="300" w:lineRule="auto"/>
        <w:jc w:val="both"/>
        <w:rPr>
          <w:rFonts w:ascii="Arial" w:hAnsi="Arial" w:cs="Arial"/>
          <w:sz w:val="24"/>
          <w:szCs w:val="24"/>
        </w:rPr>
      </w:pPr>
    </w:p>
    <w:p w:rsidR="005020A5" w:rsidRPr="007A4E74" w:rsidRDefault="00A61CA0" w:rsidP="004C7E65">
      <w:pPr>
        <w:widowControl w:val="0"/>
        <w:autoSpaceDE w:val="0"/>
        <w:autoSpaceDN w:val="0"/>
        <w:adjustRightInd w:val="0"/>
        <w:spacing w:after="0" w:line="300" w:lineRule="auto"/>
        <w:jc w:val="center"/>
        <w:rPr>
          <w:rFonts w:ascii="Arial" w:hAnsi="Arial" w:cs="Arial"/>
          <w:b/>
          <w:sz w:val="24"/>
          <w:szCs w:val="24"/>
        </w:rPr>
      </w:pPr>
      <w:r w:rsidRPr="007A4E74">
        <w:rPr>
          <w:rFonts w:ascii="Arial" w:hAnsi="Arial" w:cs="Arial"/>
          <w:b/>
          <w:sz w:val="24"/>
          <w:szCs w:val="24"/>
        </w:rPr>
        <w:t>JULIO CÉSAR SALAZAR MUÑOZ</w:t>
      </w:r>
    </w:p>
    <w:p w:rsidR="00430D4E" w:rsidRPr="007A4E74" w:rsidRDefault="00430D4E" w:rsidP="004C7E65">
      <w:pPr>
        <w:widowControl w:val="0"/>
        <w:autoSpaceDE w:val="0"/>
        <w:autoSpaceDN w:val="0"/>
        <w:adjustRightInd w:val="0"/>
        <w:spacing w:after="0" w:line="300" w:lineRule="auto"/>
        <w:jc w:val="center"/>
        <w:rPr>
          <w:rFonts w:ascii="Arial" w:hAnsi="Arial" w:cs="Arial"/>
          <w:sz w:val="24"/>
          <w:szCs w:val="24"/>
        </w:rPr>
      </w:pPr>
      <w:r w:rsidRPr="007A4E74">
        <w:rPr>
          <w:rFonts w:ascii="Arial" w:hAnsi="Arial" w:cs="Arial"/>
          <w:sz w:val="24"/>
          <w:szCs w:val="24"/>
        </w:rPr>
        <w:t>Magistrado</w:t>
      </w:r>
    </w:p>
    <w:sectPr w:rsidR="00430D4E" w:rsidRPr="007A4E74" w:rsidSect="00245AF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F8" w:rsidRDefault="008F5BF8" w:rsidP="006E44BA">
      <w:pPr>
        <w:spacing w:after="0" w:line="240" w:lineRule="auto"/>
      </w:pPr>
      <w:r>
        <w:separator/>
      </w:r>
    </w:p>
  </w:endnote>
  <w:endnote w:type="continuationSeparator" w:id="0">
    <w:p w:rsidR="008F5BF8" w:rsidRDefault="008F5BF8"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E12758" w:rsidRDefault="00473D1D" w:rsidP="00E12758">
    <w:pPr>
      <w:tabs>
        <w:tab w:val="center" w:pos="4419"/>
        <w:tab w:val="right" w:pos="8838"/>
      </w:tabs>
      <w:spacing w:after="0" w:line="240" w:lineRule="auto"/>
      <w:jc w:val="right"/>
      <w:rPr>
        <w:rFonts w:ascii="Arial" w:hAnsi="Arial" w:cs="Arial"/>
        <w:sz w:val="18"/>
        <w:szCs w:val="16"/>
        <w:lang w:val="es-ES"/>
      </w:rPr>
    </w:pPr>
    <w:r w:rsidRPr="00E12758">
      <w:rPr>
        <w:rFonts w:ascii="Arial" w:hAnsi="Arial" w:cs="Arial"/>
        <w:sz w:val="18"/>
        <w:szCs w:val="16"/>
        <w:lang w:val="es-ES"/>
      </w:rPr>
      <w:fldChar w:fldCharType="begin"/>
    </w:r>
    <w:r w:rsidR="00CE469D" w:rsidRPr="00E12758">
      <w:rPr>
        <w:rFonts w:ascii="Arial" w:hAnsi="Arial" w:cs="Arial"/>
        <w:sz w:val="18"/>
        <w:szCs w:val="16"/>
        <w:lang w:val="es-ES"/>
      </w:rPr>
      <w:instrText>PAGE   \* MERGEFORMAT</w:instrText>
    </w:r>
    <w:r w:rsidRPr="00E12758">
      <w:rPr>
        <w:rFonts w:ascii="Arial" w:hAnsi="Arial" w:cs="Arial"/>
        <w:sz w:val="18"/>
        <w:szCs w:val="16"/>
        <w:lang w:val="es-ES"/>
      </w:rPr>
      <w:fldChar w:fldCharType="separate"/>
    </w:r>
    <w:r w:rsidR="00430D4E" w:rsidRPr="00E12758">
      <w:rPr>
        <w:rFonts w:ascii="Arial" w:hAnsi="Arial" w:cs="Arial"/>
        <w:sz w:val="18"/>
        <w:szCs w:val="16"/>
        <w:lang w:val="es-ES"/>
      </w:rPr>
      <w:t>2</w:t>
    </w:r>
    <w:r w:rsidRPr="00E12758">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F8" w:rsidRDefault="008F5BF8" w:rsidP="006E44BA">
      <w:pPr>
        <w:spacing w:after="0" w:line="240" w:lineRule="auto"/>
      </w:pPr>
      <w:r>
        <w:separator/>
      </w:r>
    </w:p>
  </w:footnote>
  <w:footnote w:type="continuationSeparator" w:id="0">
    <w:p w:rsidR="008F5BF8" w:rsidRDefault="008F5BF8"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E12758" w:rsidRDefault="00425842" w:rsidP="00E12758">
    <w:pPr>
      <w:tabs>
        <w:tab w:val="center" w:pos="4419"/>
        <w:tab w:val="right" w:pos="8838"/>
      </w:tabs>
      <w:spacing w:after="0" w:line="240" w:lineRule="auto"/>
      <w:jc w:val="center"/>
      <w:rPr>
        <w:rFonts w:ascii="Arial" w:hAnsi="Arial" w:cs="Arial"/>
        <w:sz w:val="18"/>
        <w:szCs w:val="16"/>
      </w:rPr>
    </w:pPr>
    <w:r w:rsidRPr="00E12758">
      <w:rPr>
        <w:rFonts w:ascii="Arial" w:hAnsi="Arial" w:cs="Arial"/>
        <w:sz w:val="18"/>
        <w:szCs w:val="16"/>
        <w:lang w:val="es-ES"/>
      </w:rPr>
      <w:t xml:space="preserve">Proceso Ordinario Laboral </w:t>
    </w:r>
    <w:bookmarkStart w:id="1" w:name="_Hlk93485392"/>
    <w:r w:rsidR="007C601B" w:rsidRPr="00E12758">
      <w:rPr>
        <w:rFonts w:ascii="Arial" w:hAnsi="Arial" w:cs="Arial"/>
        <w:sz w:val="18"/>
        <w:szCs w:val="16"/>
        <w:lang w:val="es-ES"/>
      </w:rPr>
      <w:t>Jessica María Restrepo Hernández</w:t>
    </w:r>
    <w:bookmarkEnd w:id="1"/>
    <w:r w:rsidR="007E4E91" w:rsidRPr="00E12758">
      <w:rPr>
        <w:rFonts w:ascii="Arial" w:hAnsi="Arial" w:cs="Arial"/>
        <w:sz w:val="18"/>
        <w:szCs w:val="16"/>
      </w:rPr>
      <w:t xml:space="preserve"> </w:t>
    </w:r>
    <w:r w:rsidR="002F4FCD" w:rsidRPr="00E12758">
      <w:rPr>
        <w:rFonts w:ascii="Arial" w:hAnsi="Arial" w:cs="Arial"/>
        <w:sz w:val="18"/>
        <w:szCs w:val="16"/>
      </w:rPr>
      <w:t>VS Col</w:t>
    </w:r>
    <w:r w:rsidR="007C601B" w:rsidRPr="00E12758">
      <w:rPr>
        <w:rFonts w:ascii="Arial" w:hAnsi="Arial" w:cs="Arial"/>
        <w:sz w:val="18"/>
        <w:szCs w:val="16"/>
      </w:rPr>
      <w:t>fondos</w:t>
    </w:r>
    <w:r w:rsidR="002F4FCD" w:rsidRPr="00E12758">
      <w:rPr>
        <w:rFonts w:ascii="Arial" w:hAnsi="Arial" w:cs="Arial"/>
        <w:sz w:val="18"/>
        <w:szCs w:val="16"/>
      </w:rPr>
      <w:t> </w:t>
    </w:r>
    <w:r w:rsidR="007C601B" w:rsidRPr="00E12758">
      <w:rPr>
        <w:rFonts w:ascii="Arial" w:hAnsi="Arial" w:cs="Arial"/>
        <w:sz w:val="18"/>
        <w:szCs w:val="16"/>
      </w:rPr>
      <w:t>S.A.</w:t>
    </w:r>
  </w:p>
  <w:p w:rsidR="00E12758" w:rsidRPr="00E12758" w:rsidRDefault="00E12758" w:rsidP="00E12758">
    <w:pPr>
      <w:tabs>
        <w:tab w:val="center" w:pos="4419"/>
        <w:tab w:val="right" w:pos="8838"/>
      </w:tabs>
      <w:spacing w:after="0" w:line="240" w:lineRule="auto"/>
      <w:jc w:val="center"/>
      <w:rPr>
        <w:rFonts w:ascii="Arial" w:hAnsi="Arial" w:cs="Arial"/>
        <w:sz w:val="18"/>
        <w:szCs w:val="16"/>
        <w:lang w:val="es-ES"/>
      </w:rPr>
    </w:pPr>
    <w:r w:rsidRPr="00E12758">
      <w:rPr>
        <w:rFonts w:ascii="Arial" w:hAnsi="Arial" w:cs="Arial"/>
        <w:sz w:val="18"/>
        <w:szCs w:val="16"/>
        <w:lang w:val="es-ES"/>
      </w:rPr>
      <w:t xml:space="preserve">Rad. </w:t>
    </w:r>
    <w:bookmarkStart w:id="2" w:name="_Hlk69724663"/>
    <w:bookmarkStart w:id="3" w:name="_Hlk69724532"/>
    <w:r w:rsidRPr="00E12758">
      <w:rPr>
        <w:rFonts w:ascii="Arial" w:hAnsi="Arial" w:cs="Arial"/>
        <w:sz w:val="18"/>
        <w:szCs w:val="16"/>
      </w:rPr>
      <w:t>66001-31-05-004-2018-00218-0</w:t>
    </w:r>
    <w:bookmarkEnd w:id="2"/>
    <w:r w:rsidRPr="00E12758">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1DE"/>
    <w:rsid w:val="000A7E5D"/>
    <w:rsid w:val="000B0026"/>
    <w:rsid w:val="000D5A0B"/>
    <w:rsid w:val="000D7B6E"/>
    <w:rsid w:val="000E0BD3"/>
    <w:rsid w:val="00101E1D"/>
    <w:rsid w:val="00105061"/>
    <w:rsid w:val="001176FD"/>
    <w:rsid w:val="00122450"/>
    <w:rsid w:val="00125C59"/>
    <w:rsid w:val="0012681B"/>
    <w:rsid w:val="00160990"/>
    <w:rsid w:val="00165994"/>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45AF4"/>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4003CA"/>
    <w:rsid w:val="00405C12"/>
    <w:rsid w:val="00406232"/>
    <w:rsid w:val="00425842"/>
    <w:rsid w:val="00430D4E"/>
    <w:rsid w:val="00433FDB"/>
    <w:rsid w:val="00450F77"/>
    <w:rsid w:val="004541CF"/>
    <w:rsid w:val="0046122C"/>
    <w:rsid w:val="0046416E"/>
    <w:rsid w:val="00467493"/>
    <w:rsid w:val="00467A19"/>
    <w:rsid w:val="00472F63"/>
    <w:rsid w:val="00473181"/>
    <w:rsid w:val="00473D1D"/>
    <w:rsid w:val="004768EC"/>
    <w:rsid w:val="00494131"/>
    <w:rsid w:val="00494B52"/>
    <w:rsid w:val="00497144"/>
    <w:rsid w:val="004B01FC"/>
    <w:rsid w:val="004B62D1"/>
    <w:rsid w:val="004C0596"/>
    <w:rsid w:val="004C4A70"/>
    <w:rsid w:val="004C7E65"/>
    <w:rsid w:val="004D3E98"/>
    <w:rsid w:val="004E263F"/>
    <w:rsid w:val="004F02FE"/>
    <w:rsid w:val="004F0A0F"/>
    <w:rsid w:val="004F5B43"/>
    <w:rsid w:val="004F6CB6"/>
    <w:rsid w:val="004F780A"/>
    <w:rsid w:val="005020A5"/>
    <w:rsid w:val="00512942"/>
    <w:rsid w:val="0052622A"/>
    <w:rsid w:val="005351FF"/>
    <w:rsid w:val="0053766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4E74"/>
    <w:rsid w:val="007A75C6"/>
    <w:rsid w:val="007C1CD7"/>
    <w:rsid w:val="007C601B"/>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B20"/>
    <w:rsid w:val="00850F1B"/>
    <w:rsid w:val="0085289E"/>
    <w:rsid w:val="00856FD2"/>
    <w:rsid w:val="0086241E"/>
    <w:rsid w:val="00870831"/>
    <w:rsid w:val="0087120F"/>
    <w:rsid w:val="00883E27"/>
    <w:rsid w:val="00892048"/>
    <w:rsid w:val="00896338"/>
    <w:rsid w:val="008A216C"/>
    <w:rsid w:val="008C2BE6"/>
    <w:rsid w:val="008C33E7"/>
    <w:rsid w:val="008C3D4D"/>
    <w:rsid w:val="008C6C0F"/>
    <w:rsid w:val="008D2240"/>
    <w:rsid w:val="008D79E2"/>
    <w:rsid w:val="008E1024"/>
    <w:rsid w:val="008E2C8A"/>
    <w:rsid w:val="008E63C1"/>
    <w:rsid w:val="008F32FF"/>
    <w:rsid w:val="008F5BF8"/>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4D8A"/>
    <w:rsid w:val="00A760E9"/>
    <w:rsid w:val="00A97698"/>
    <w:rsid w:val="00AA02AD"/>
    <w:rsid w:val="00AB15B4"/>
    <w:rsid w:val="00AB4584"/>
    <w:rsid w:val="00AC1FD6"/>
    <w:rsid w:val="00AD70FB"/>
    <w:rsid w:val="00AD71B7"/>
    <w:rsid w:val="00AE5121"/>
    <w:rsid w:val="00AE7E25"/>
    <w:rsid w:val="00AF597C"/>
    <w:rsid w:val="00AF5F86"/>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6473"/>
    <w:rsid w:val="00D57F91"/>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2758"/>
    <w:rsid w:val="00E15A9E"/>
    <w:rsid w:val="00E20D48"/>
    <w:rsid w:val="00E22A28"/>
    <w:rsid w:val="00E26176"/>
    <w:rsid w:val="00E3406D"/>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496A"/>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E9950F-C4F6-49CC-AF86-6890D4F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1071007579">
      <w:bodyDiv w:val="1"/>
      <w:marLeft w:val="0"/>
      <w:marRight w:val="0"/>
      <w:marTop w:val="0"/>
      <w:marBottom w:val="0"/>
      <w:divBdr>
        <w:top w:val="none" w:sz="0" w:space="0" w:color="auto"/>
        <w:left w:val="none" w:sz="0" w:space="0" w:color="auto"/>
        <w:bottom w:val="none" w:sz="0" w:space="0" w:color="auto"/>
        <w:right w:val="none" w:sz="0" w:space="0" w:color="auto"/>
      </w:divBdr>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1A2EAF94-3540-4B4A-AA75-57A5D9770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5796A98B-ACDF-46FE-83AF-BEE1E4AE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2022-01-19T17:46:00Z</dcterms:created>
  <dcterms:modified xsi:type="dcterms:W3CDTF">2022-02-23T13:42:00Z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