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F557" w14:textId="77777777" w:rsidR="00F05EFC" w:rsidRPr="00BE7270" w:rsidRDefault="00F05EFC" w:rsidP="00F05EF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bookmarkStart w:id="1" w:name="_Hlk121904144"/>
      <w:r w:rsidRPr="00BE7270">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BF2C919" w14:textId="77777777" w:rsidR="00F05EFC" w:rsidRPr="00BE7270" w:rsidRDefault="00F05EFC" w:rsidP="00F05EFC">
      <w:pPr>
        <w:spacing w:after="0" w:line="240" w:lineRule="auto"/>
        <w:jc w:val="both"/>
        <w:rPr>
          <w:rFonts w:ascii="Arial" w:eastAsia="Times New Roman" w:hAnsi="Arial" w:cs="Arial"/>
          <w:sz w:val="20"/>
          <w:szCs w:val="20"/>
          <w:lang w:eastAsia="es-ES"/>
        </w:rPr>
      </w:pPr>
    </w:p>
    <w:p w14:paraId="6C198A4A" w14:textId="0F784D45" w:rsidR="00F05EFC" w:rsidRPr="0064589F" w:rsidRDefault="004425DC" w:rsidP="00F05EFC">
      <w:pPr>
        <w:spacing w:after="0" w:line="240" w:lineRule="auto"/>
        <w:jc w:val="both"/>
        <w:rPr>
          <w:rFonts w:ascii="Arial" w:eastAsia="Times New Roman" w:hAnsi="Arial" w:cs="Arial"/>
          <w:sz w:val="20"/>
          <w:szCs w:val="20"/>
          <w:lang w:eastAsia="es-ES"/>
        </w:rPr>
      </w:pPr>
      <w:r w:rsidRPr="00BE7270">
        <w:rPr>
          <w:rFonts w:ascii="Arial" w:eastAsia="Times New Roman" w:hAnsi="Arial" w:cs="Arial"/>
          <w:b/>
          <w:bCs/>
          <w:iCs/>
          <w:sz w:val="20"/>
          <w:szCs w:val="20"/>
          <w:u w:val="single"/>
          <w:lang w:eastAsia="fr-FR"/>
        </w:rPr>
        <w:t>TEMAS:</w:t>
      </w:r>
      <w:r w:rsidRPr="00BE7270">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CONCIERTO PARA DELINQUIR / PREACUERDO / DEFINICIÓN / PUNTOS SOBRE LOS QUE PUEDE VERSAR / APROBACIÓN POR LA JUDICATURA / REQUISITOS / QUE NO HAYA UN DOBLE BENEFICIO / REBAJA DE LA PENA Y RETIRO DE CIRCUNSTANCIAS DE AGRAVACIÓN PUNITIVA.</w:t>
      </w:r>
    </w:p>
    <w:p w14:paraId="2ADB1A4B" w14:textId="77777777" w:rsidR="00F05EFC" w:rsidRDefault="00F05EFC" w:rsidP="00F05EFC">
      <w:pPr>
        <w:spacing w:after="0" w:line="240" w:lineRule="auto"/>
        <w:jc w:val="both"/>
        <w:rPr>
          <w:rFonts w:ascii="Arial" w:eastAsia="Times New Roman" w:hAnsi="Arial" w:cs="Arial"/>
          <w:sz w:val="20"/>
          <w:szCs w:val="20"/>
          <w:lang w:eastAsia="es-ES"/>
        </w:rPr>
      </w:pPr>
    </w:p>
    <w:p w14:paraId="328C67D1" w14:textId="0DE39EE6" w:rsidR="00F05EFC" w:rsidRDefault="006076D3" w:rsidP="00F05EF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076D3">
        <w:rPr>
          <w:rFonts w:ascii="Arial" w:eastAsia="Times New Roman" w:hAnsi="Arial" w:cs="Arial"/>
          <w:sz w:val="20"/>
          <w:szCs w:val="20"/>
          <w:lang w:eastAsia="es-ES"/>
        </w:rPr>
        <w:t>el Juzgado de primer nivel decidió improbar los términos del preacuerdo con base en la tesis consistente en que con lo acordado al procesado se le otorgó un doble beneficio, ya que no era factible que se le retiraran las circunstancias específicas de agravación punitiva del delito de concierto para delinquir</w:t>
      </w:r>
      <w:r>
        <w:rPr>
          <w:rFonts w:ascii="Arial" w:eastAsia="Times New Roman" w:hAnsi="Arial" w:cs="Arial"/>
          <w:sz w:val="20"/>
          <w:szCs w:val="20"/>
          <w:lang w:eastAsia="es-ES"/>
        </w:rPr>
        <w:t>…</w:t>
      </w:r>
    </w:p>
    <w:p w14:paraId="4F779C16" w14:textId="77777777" w:rsidR="00F05EFC" w:rsidRDefault="00F05EFC" w:rsidP="00F05EFC">
      <w:pPr>
        <w:spacing w:after="0" w:line="240" w:lineRule="auto"/>
        <w:jc w:val="both"/>
        <w:rPr>
          <w:rFonts w:ascii="Arial" w:eastAsia="Times New Roman" w:hAnsi="Arial" w:cs="Arial"/>
          <w:sz w:val="20"/>
          <w:szCs w:val="20"/>
          <w:lang w:eastAsia="es-ES"/>
        </w:rPr>
      </w:pPr>
    </w:p>
    <w:p w14:paraId="0014906E" w14:textId="1E90E623" w:rsidR="00267DC7" w:rsidRPr="00267DC7" w:rsidRDefault="00267DC7" w:rsidP="00267DC7">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67DC7">
        <w:rPr>
          <w:rFonts w:ascii="Arial" w:eastAsia="Times New Roman" w:hAnsi="Arial" w:cs="Arial"/>
          <w:sz w:val="20"/>
          <w:szCs w:val="20"/>
          <w:lang w:eastAsia="es-ES"/>
        </w:rPr>
        <w:t xml:space="preserve">los preacuerdos son una modalidad de terminación abreviada de los procesos penales, en virtud de la cual la Fiscalía y la Unidad de Defensa, a fin de procurar la pronta </w:t>
      </w:r>
      <w:proofErr w:type="spellStart"/>
      <w:r w:rsidRPr="00267DC7">
        <w:rPr>
          <w:rFonts w:ascii="Arial" w:eastAsia="Times New Roman" w:hAnsi="Arial" w:cs="Arial"/>
          <w:sz w:val="20"/>
          <w:szCs w:val="20"/>
          <w:lang w:eastAsia="es-ES"/>
        </w:rPr>
        <w:t>finiquitación</w:t>
      </w:r>
      <w:proofErr w:type="spellEnd"/>
      <w:r w:rsidRPr="00267DC7">
        <w:rPr>
          <w:rFonts w:ascii="Arial" w:eastAsia="Times New Roman" w:hAnsi="Arial" w:cs="Arial"/>
          <w:sz w:val="20"/>
          <w:szCs w:val="20"/>
          <w:lang w:eastAsia="es-ES"/>
        </w:rPr>
        <w:t xml:space="preserve"> de un proceso, pueden entablar negociaciones que conlleven a un acuerdo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14:paraId="2FF56EE1" w14:textId="77777777" w:rsidR="00267DC7" w:rsidRPr="00267DC7" w:rsidRDefault="00267DC7" w:rsidP="00267DC7">
      <w:pPr>
        <w:spacing w:after="0" w:line="240" w:lineRule="auto"/>
        <w:jc w:val="both"/>
        <w:rPr>
          <w:rFonts w:ascii="Arial" w:eastAsia="Times New Roman" w:hAnsi="Arial" w:cs="Arial"/>
          <w:sz w:val="20"/>
          <w:szCs w:val="20"/>
          <w:lang w:eastAsia="es-ES"/>
        </w:rPr>
      </w:pPr>
    </w:p>
    <w:p w14:paraId="3AABC5B2" w14:textId="438F559C" w:rsidR="00F05EFC" w:rsidRDefault="00267DC7" w:rsidP="00267DC7">
      <w:pPr>
        <w:spacing w:after="0" w:line="240" w:lineRule="auto"/>
        <w:jc w:val="both"/>
        <w:rPr>
          <w:rFonts w:ascii="Arial" w:eastAsia="Times New Roman" w:hAnsi="Arial" w:cs="Arial"/>
          <w:sz w:val="20"/>
          <w:szCs w:val="20"/>
          <w:lang w:eastAsia="es-ES"/>
        </w:rPr>
      </w:pPr>
      <w:r w:rsidRPr="00267DC7">
        <w:rPr>
          <w:rFonts w:ascii="Arial" w:eastAsia="Times New Roman" w:hAnsi="Arial" w:cs="Arial"/>
          <w:sz w:val="20"/>
          <w:szCs w:val="20"/>
          <w:lang w:eastAsia="es-ES"/>
        </w:rPr>
        <w:t>De igual manera, no se puede ignorar que para que dichas negociaciones para que puedan ser catalogadas como válidas, como consecuencia de la aplicación del principio acusatorio, acorde con los términos del inciso 4º del artículo 351 C.P.P. las mismas deben de estar sujetas o condicionadas a la respectiva aprobación por parte de la Judicatura</w:t>
      </w:r>
      <w:r>
        <w:rPr>
          <w:rFonts w:ascii="Arial" w:eastAsia="Times New Roman" w:hAnsi="Arial" w:cs="Arial"/>
          <w:sz w:val="20"/>
          <w:szCs w:val="20"/>
          <w:lang w:eastAsia="es-ES"/>
        </w:rPr>
        <w:t>…</w:t>
      </w:r>
    </w:p>
    <w:p w14:paraId="6ACBFF00" w14:textId="77777777" w:rsidR="00F05EFC" w:rsidRDefault="00F05EFC" w:rsidP="00F05EFC">
      <w:pPr>
        <w:spacing w:after="0" w:line="240" w:lineRule="auto"/>
        <w:jc w:val="both"/>
        <w:rPr>
          <w:rFonts w:ascii="Arial" w:eastAsia="Times New Roman" w:hAnsi="Arial" w:cs="Arial"/>
          <w:sz w:val="20"/>
          <w:szCs w:val="20"/>
          <w:lang w:eastAsia="es-ES"/>
        </w:rPr>
      </w:pPr>
    </w:p>
    <w:p w14:paraId="53274371" w14:textId="502B0BF6" w:rsidR="00FA6060" w:rsidRPr="00FA6060" w:rsidRDefault="00FA4602" w:rsidP="00FA606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FA6060" w:rsidRPr="00FA6060">
        <w:rPr>
          <w:rFonts w:ascii="Arial" w:eastAsia="Times New Roman" w:hAnsi="Arial" w:cs="Arial"/>
          <w:sz w:val="20"/>
          <w:szCs w:val="20"/>
          <w:lang w:eastAsia="es-ES"/>
        </w:rPr>
        <w:t xml:space="preserve">al efectuar el aludido control de legalidad, a los Jueces de Conocimiento les asiste el deber de verificar, entre otros aspectos, que lo pactado cumpla con los siguientes requisitos:  </w:t>
      </w:r>
    </w:p>
    <w:p w14:paraId="2453382B" w14:textId="77777777" w:rsidR="00FA6060" w:rsidRPr="00FA6060" w:rsidRDefault="00FA6060" w:rsidP="00FA6060">
      <w:pPr>
        <w:spacing w:after="0" w:line="240" w:lineRule="auto"/>
        <w:jc w:val="both"/>
        <w:rPr>
          <w:rFonts w:ascii="Arial" w:eastAsia="Times New Roman" w:hAnsi="Arial" w:cs="Arial"/>
          <w:sz w:val="20"/>
          <w:szCs w:val="20"/>
          <w:lang w:eastAsia="es-ES"/>
        </w:rPr>
      </w:pPr>
    </w:p>
    <w:p w14:paraId="279E959A" w14:textId="4875150F" w:rsidR="00FA6060" w:rsidRPr="00FA6060" w:rsidRDefault="00FA6060" w:rsidP="00FA6060">
      <w:pPr>
        <w:spacing w:after="0" w:line="240" w:lineRule="auto"/>
        <w:jc w:val="both"/>
        <w:rPr>
          <w:rFonts w:ascii="Arial" w:eastAsia="Times New Roman" w:hAnsi="Arial" w:cs="Arial"/>
          <w:sz w:val="20"/>
          <w:szCs w:val="20"/>
          <w:lang w:eastAsia="es-ES"/>
        </w:rPr>
      </w:pPr>
      <w:r w:rsidRPr="00FA6060">
        <w:rPr>
          <w:rFonts w:ascii="Arial" w:eastAsia="Times New Roman" w:hAnsi="Arial" w:cs="Arial"/>
          <w:sz w:val="20"/>
          <w:szCs w:val="20"/>
          <w:lang w:eastAsia="es-ES"/>
        </w:rPr>
        <w:t>•</w:t>
      </w:r>
      <w:r w:rsidRPr="00FA6060">
        <w:rPr>
          <w:rFonts w:ascii="Arial" w:eastAsia="Times New Roman" w:hAnsi="Arial" w:cs="Arial"/>
          <w:sz w:val="20"/>
          <w:szCs w:val="20"/>
          <w:lang w:eastAsia="es-ES"/>
        </w:rPr>
        <w:tab/>
        <w:t>Que exista un mínimo probatorio que desvirtué la presunción de inocencia que le asiste al procesado, y por ende que se cumplan con los requisitos que son necesarios para poder proferir una sentencia condenatoria en contra</w:t>
      </w:r>
      <w:r w:rsidR="00FA4602">
        <w:rPr>
          <w:rFonts w:ascii="Arial" w:eastAsia="Times New Roman" w:hAnsi="Arial" w:cs="Arial"/>
          <w:sz w:val="20"/>
          <w:szCs w:val="20"/>
          <w:lang w:eastAsia="es-ES"/>
        </w:rPr>
        <w:t>…</w:t>
      </w:r>
    </w:p>
    <w:p w14:paraId="09DDEF78" w14:textId="77777777" w:rsidR="00FA6060" w:rsidRPr="00FA6060" w:rsidRDefault="00FA6060" w:rsidP="00FA6060">
      <w:pPr>
        <w:spacing w:after="0" w:line="240" w:lineRule="auto"/>
        <w:jc w:val="both"/>
        <w:rPr>
          <w:rFonts w:ascii="Arial" w:eastAsia="Times New Roman" w:hAnsi="Arial" w:cs="Arial"/>
          <w:sz w:val="20"/>
          <w:szCs w:val="20"/>
          <w:lang w:eastAsia="es-ES"/>
        </w:rPr>
      </w:pPr>
    </w:p>
    <w:p w14:paraId="22387CC0" w14:textId="5C209564" w:rsidR="00FA6060" w:rsidRPr="00FA6060" w:rsidRDefault="00FA6060" w:rsidP="00FA6060">
      <w:pPr>
        <w:spacing w:after="0" w:line="240" w:lineRule="auto"/>
        <w:jc w:val="both"/>
        <w:rPr>
          <w:rFonts w:ascii="Arial" w:eastAsia="Times New Roman" w:hAnsi="Arial" w:cs="Arial"/>
          <w:sz w:val="20"/>
          <w:szCs w:val="20"/>
          <w:lang w:eastAsia="es-ES"/>
        </w:rPr>
      </w:pPr>
      <w:r w:rsidRPr="00FA6060">
        <w:rPr>
          <w:rFonts w:ascii="Arial" w:eastAsia="Times New Roman" w:hAnsi="Arial" w:cs="Arial"/>
          <w:sz w:val="20"/>
          <w:szCs w:val="20"/>
          <w:lang w:eastAsia="es-ES"/>
        </w:rPr>
        <w:t>•</w:t>
      </w:r>
      <w:r w:rsidRPr="00FA6060">
        <w:rPr>
          <w:rFonts w:ascii="Arial" w:eastAsia="Times New Roman" w:hAnsi="Arial" w:cs="Arial"/>
          <w:sz w:val="20"/>
          <w:szCs w:val="20"/>
          <w:lang w:eastAsia="es-ES"/>
        </w:rPr>
        <w:tab/>
        <w:t>Que el acto procesal de terminación abreviada del proceso no esté afectado por ningún tipo de vicios del consentimiento</w:t>
      </w:r>
      <w:r w:rsidR="00FA4602">
        <w:rPr>
          <w:rFonts w:ascii="Arial" w:eastAsia="Times New Roman" w:hAnsi="Arial" w:cs="Arial"/>
          <w:sz w:val="20"/>
          <w:szCs w:val="20"/>
          <w:lang w:eastAsia="es-ES"/>
        </w:rPr>
        <w:t>…</w:t>
      </w:r>
      <w:r w:rsidRPr="00FA6060">
        <w:rPr>
          <w:rFonts w:ascii="Arial" w:eastAsia="Times New Roman" w:hAnsi="Arial" w:cs="Arial"/>
          <w:sz w:val="20"/>
          <w:szCs w:val="20"/>
          <w:lang w:eastAsia="es-ES"/>
        </w:rPr>
        <w:t xml:space="preserve"> </w:t>
      </w:r>
    </w:p>
    <w:p w14:paraId="6C16A764" w14:textId="77777777" w:rsidR="00FA6060" w:rsidRPr="00FA6060" w:rsidRDefault="00FA6060" w:rsidP="00FA6060">
      <w:pPr>
        <w:spacing w:after="0" w:line="240" w:lineRule="auto"/>
        <w:jc w:val="both"/>
        <w:rPr>
          <w:rFonts w:ascii="Arial" w:eastAsia="Times New Roman" w:hAnsi="Arial" w:cs="Arial"/>
          <w:sz w:val="20"/>
          <w:szCs w:val="20"/>
          <w:lang w:eastAsia="es-ES"/>
        </w:rPr>
      </w:pPr>
    </w:p>
    <w:p w14:paraId="3C2098C5" w14:textId="053F4D1C" w:rsidR="00FA6060" w:rsidRPr="00FA6060" w:rsidRDefault="00FA6060" w:rsidP="00FA6060">
      <w:pPr>
        <w:spacing w:after="0" w:line="240" w:lineRule="auto"/>
        <w:jc w:val="both"/>
        <w:rPr>
          <w:rFonts w:ascii="Arial" w:eastAsia="Times New Roman" w:hAnsi="Arial" w:cs="Arial"/>
          <w:sz w:val="20"/>
          <w:szCs w:val="20"/>
          <w:lang w:eastAsia="es-ES"/>
        </w:rPr>
      </w:pPr>
      <w:r w:rsidRPr="00FA6060">
        <w:rPr>
          <w:rFonts w:ascii="Arial" w:eastAsia="Times New Roman" w:hAnsi="Arial" w:cs="Arial"/>
          <w:sz w:val="20"/>
          <w:szCs w:val="20"/>
          <w:lang w:eastAsia="es-ES"/>
        </w:rPr>
        <w:t>•</w:t>
      </w:r>
      <w:r w:rsidRPr="00FA6060">
        <w:rPr>
          <w:rFonts w:ascii="Arial" w:eastAsia="Times New Roman" w:hAnsi="Arial" w:cs="Arial"/>
          <w:sz w:val="20"/>
          <w:szCs w:val="20"/>
          <w:lang w:eastAsia="es-ES"/>
        </w:rPr>
        <w:tab/>
        <w:t>Que no exista ninguna prohibición o limitación, constitucional o legal</w:t>
      </w:r>
      <w:r w:rsidR="00FA4602">
        <w:rPr>
          <w:rFonts w:ascii="Arial" w:eastAsia="Times New Roman" w:hAnsi="Arial" w:cs="Arial"/>
          <w:sz w:val="20"/>
          <w:szCs w:val="20"/>
          <w:lang w:eastAsia="es-ES"/>
        </w:rPr>
        <w:t>…</w:t>
      </w:r>
    </w:p>
    <w:p w14:paraId="499197B4" w14:textId="77777777" w:rsidR="00FA6060" w:rsidRPr="00FA6060" w:rsidRDefault="00FA6060" w:rsidP="00FA6060">
      <w:pPr>
        <w:spacing w:after="0" w:line="240" w:lineRule="auto"/>
        <w:jc w:val="both"/>
        <w:rPr>
          <w:rFonts w:ascii="Arial" w:eastAsia="Times New Roman" w:hAnsi="Arial" w:cs="Arial"/>
          <w:sz w:val="20"/>
          <w:szCs w:val="20"/>
          <w:lang w:eastAsia="es-ES"/>
        </w:rPr>
      </w:pPr>
    </w:p>
    <w:p w14:paraId="3C37B185" w14:textId="7B43EC2B" w:rsidR="00FA6060" w:rsidRPr="00FA6060" w:rsidRDefault="00FA6060" w:rsidP="00FA6060">
      <w:pPr>
        <w:spacing w:after="0" w:line="240" w:lineRule="auto"/>
        <w:jc w:val="both"/>
        <w:rPr>
          <w:rFonts w:ascii="Arial" w:eastAsia="Times New Roman" w:hAnsi="Arial" w:cs="Arial"/>
          <w:sz w:val="20"/>
          <w:szCs w:val="20"/>
          <w:lang w:eastAsia="es-ES"/>
        </w:rPr>
      </w:pPr>
      <w:r w:rsidRPr="00FA6060">
        <w:rPr>
          <w:rFonts w:ascii="Arial" w:eastAsia="Times New Roman" w:hAnsi="Arial" w:cs="Arial"/>
          <w:sz w:val="20"/>
          <w:szCs w:val="20"/>
          <w:lang w:eastAsia="es-ES"/>
        </w:rPr>
        <w:t>•</w:t>
      </w:r>
      <w:r w:rsidRPr="00FA6060">
        <w:rPr>
          <w:rFonts w:ascii="Arial" w:eastAsia="Times New Roman" w:hAnsi="Arial" w:cs="Arial"/>
          <w:sz w:val="20"/>
          <w:szCs w:val="20"/>
          <w:lang w:eastAsia="es-ES"/>
        </w:rPr>
        <w:tab/>
        <w:t>En aquellos casos en los que el procesado haya obtenido un incremento patrimonial</w:t>
      </w:r>
      <w:r w:rsidR="00FA4602">
        <w:rPr>
          <w:rFonts w:ascii="Arial" w:eastAsia="Times New Roman" w:hAnsi="Arial" w:cs="Arial"/>
          <w:sz w:val="20"/>
          <w:szCs w:val="20"/>
          <w:lang w:eastAsia="es-ES"/>
        </w:rPr>
        <w:t>…</w:t>
      </w:r>
      <w:r w:rsidRPr="00FA6060">
        <w:rPr>
          <w:rFonts w:ascii="Arial" w:eastAsia="Times New Roman" w:hAnsi="Arial" w:cs="Arial"/>
          <w:sz w:val="20"/>
          <w:szCs w:val="20"/>
          <w:lang w:eastAsia="es-ES"/>
        </w:rPr>
        <w:t xml:space="preserve"> debe restituir el 50% del valor equivalente al incremento patrimonial percibido</w:t>
      </w:r>
      <w:r w:rsidR="00FA4602">
        <w:rPr>
          <w:rFonts w:ascii="Arial" w:eastAsia="Times New Roman" w:hAnsi="Arial" w:cs="Arial"/>
          <w:sz w:val="20"/>
          <w:szCs w:val="20"/>
          <w:lang w:eastAsia="es-ES"/>
        </w:rPr>
        <w:t>…</w:t>
      </w:r>
      <w:r w:rsidRPr="00FA6060">
        <w:rPr>
          <w:rFonts w:ascii="Arial" w:eastAsia="Times New Roman" w:hAnsi="Arial" w:cs="Arial"/>
          <w:sz w:val="20"/>
          <w:szCs w:val="20"/>
          <w:lang w:eastAsia="es-ES"/>
        </w:rPr>
        <w:t xml:space="preserve">  </w:t>
      </w:r>
    </w:p>
    <w:p w14:paraId="3FA1FFF3" w14:textId="77777777" w:rsidR="00FA6060" w:rsidRPr="00FA6060" w:rsidRDefault="00FA6060" w:rsidP="00FA6060">
      <w:pPr>
        <w:spacing w:after="0" w:line="240" w:lineRule="auto"/>
        <w:jc w:val="both"/>
        <w:rPr>
          <w:rFonts w:ascii="Arial" w:eastAsia="Times New Roman" w:hAnsi="Arial" w:cs="Arial"/>
          <w:sz w:val="20"/>
          <w:szCs w:val="20"/>
          <w:lang w:eastAsia="es-ES"/>
        </w:rPr>
      </w:pPr>
    </w:p>
    <w:p w14:paraId="2F028BD3" w14:textId="78E9ACA3" w:rsidR="00F05EFC" w:rsidRDefault="00FA6060" w:rsidP="00FA6060">
      <w:pPr>
        <w:spacing w:after="0" w:line="240" w:lineRule="auto"/>
        <w:jc w:val="both"/>
        <w:rPr>
          <w:rFonts w:ascii="Arial" w:eastAsia="Times New Roman" w:hAnsi="Arial" w:cs="Arial"/>
          <w:sz w:val="20"/>
          <w:szCs w:val="20"/>
          <w:lang w:eastAsia="es-ES"/>
        </w:rPr>
      </w:pPr>
      <w:r w:rsidRPr="00FA6060">
        <w:rPr>
          <w:rFonts w:ascii="Arial" w:eastAsia="Times New Roman" w:hAnsi="Arial" w:cs="Arial"/>
          <w:sz w:val="20"/>
          <w:szCs w:val="20"/>
          <w:lang w:eastAsia="es-ES"/>
        </w:rPr>
        <w:t>•</w:t>
      </w:r>
      <w:r w:rsidRPr="00FA6060">
        <w:rPr>
          <w:rFonts w:ascii="Arial" w:eastAsia="Times New Roman" w:hAnsi="Arial" w:cs="Arial"/>
          <w:sz w:val="20"/>
          <w:szCs w:val="20"/>
          <w:lang w:eastAsia="es-ES"/>
        </w:rPr>
        <w:tab/>
        <w:t>Se debe verificar que al procesado no se le conceda un doble beneficio o una doble compensación como consecuencia de lo pactado</w:t>
      </w:r>
      <w:r w:rsidR="00FA4602">
        <w:rPr>
          <w:rFonts w:ascii="Arial" w:eastAsia="Times New Roman" w:hAnsi="Arial" w:cs="Arial"/>
          <w:sz w:val="20"/>
          <w:szCs w:val="20"/>
          <w:lang w:eastAsia="es-ES"/>
        </w:rPr>
        <w:t>…</w:t>
      </w:r>
    </w:p>
    <w:p w14:paraId="0FBAFBFE" w14:textId="77777777" w:rsidR="00F05EFC" w:rsidRPr="00BE7270" w:rsidRDefault="00F05EFC" w:rsidP="00F05EFC">
      <w:pPr>
        <w:spacing w:after="0" w:line="240" w:lineRule="auto"/>
        <w:jc w:val="both"/>
        <w:rPr>
          <w:rFonts w:ascii="Arial" w:eastAsia="Times New Roman" w:hAnsi="Arial" w:cs="Arial"/>
          <w:sz w:val="20"/>
          <w:szCs w:val="20"/>
          <w:lang w:val="es-ES" w:eastAsia="es-ES"/>
        </w:rPr>
      </w:pPr>
    </w:p>
    <w:p w14:paraId="1361E6B0" w14:textId="01CC6A8A" w:rsidR="00F05EFC" w:rsidRPr="00BE7270" w:rsidRDefault="0065326D" w:rsidP="00F05EF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5326D">
        <w:rPr>
          <w:rFonts w:ascii="Arial" w:eastAsia="Times New Roman" w:hAnsi="Arial" w:cs="Arial"/>
          <w:sz w:val="20"/>
          <w:szCs w:val="20"/>
          <w:lang w:val="es-ES" w:eastAsia="es-ES"/>
        </w:rPr>
        <w:t xml:space="preserve">la Sala considera que con lo </w:t>
      </w:r>
      <w:proofErr w:type="spellStart"/>
      <w:r w:rsidRPr="0065326D">
        <w:rPr>
          <w:rFonts w:ascii="Arial" w:eastAsia="Times New Roman" w:hAnsi="Arial" w:cs="Arial"/>
          <w:sz w:val="20"/>
          <w:szCs w:val="20"/>
          <w:lang w:val="es-ES" w:eastAsia="es-ES"/>
        </w:rPr>
        <w:t>preacordado</w:t>
      </w:r>
      <w:proofErr w:type="spellEnd"/>
      <w:r w:rsidRPr="0065326D">
        <w:rPr>
          <w:rFonts w:ascii="Arial" w:eastAsia="Times New Roman" w:hAnsi="Arial" w:cs="Arial"/>
          <w:sz w:val="20"/>
          <w:szCs w:val="20"/>
          <w:lang w:val="es-ES" w:eastAsia="es-ES"/>
        </w:rPr>
        <w:t xml:space="preserve"> entre la Fiscalía y la Defensa, al procesado</w:t>
      </w:r>
      <w:r>
        <w:rPr>
          <w:rFonts w:ascii="Arial" w:eastAsia="Times New Roman" w:hAnsi="Arial" w:cs="Arial"/>
          <w:sz w:val="20"/>
          <w:szCs w:val="20"/>
          <w:lang w:val="es-ES" w:eastAsia="es-ES"/>
        </w:rPr>
        <w:t>…</w:t>
      </w:r>
      <w:r w:rsidRPr="0065326D">
        <w:rPr>
          <w:rFonts w:ascii="Arial" w:eastAsia="Times New Roman" w:hAnsi="Arial" w:cs="Arial"/>
          <w:sz w:val="20"/>
          <w:szCs w:val="20"/>
          <w:lang w:val="es-ES" w:eastAsia="es-ES"/>
        </w:rPr>
        <w:t xml:space="preserve"> se le concedió una indebida doble compensación, porque además del excesivo descuento punitivo del 50% que se le otorgó al encausado como compensación por aceptar los cargos endilgados en su contra, de igual manera, sin que existiera ningún tipo de justificación válida, al procesado le fueron retiradas las circunstancias específicas de agravación punitiva del delito</w:t>
      </w:r>
      <w:r>
        <w:rPr>
          <w:rFonts w:ascii="Arial" w:eastAsia="Times New Roman" w:hAnsi="Arial" w:cs="Arial"/>
          <w:sz w:val="20"/>
          <w:szCs w:val="20"/>
          <w:lang w:val="es-ES" w:eastAsia="es-ES"/>
        </w:rPr>
        <w:t>…</w:t>
      </w:r>
    </w:p>
    <w:p w14:paraId="2DDBB63F" w14:textId="1A1FCEB5" w:rsidR="00F05EFC" w:rsidRDefault="00F05EFC" w:rsidP="00F05EFC">
      <w:pPr>
        <w:spacing w:after="0" w:line="240" w:lineRule="auto"/>
        <w:jc w:val="both"/>
        <w:rPr>
          <w:rFonts w:ascii="Arial" w:eastAsia="Times New Roman" w:hAnsi="Arial" w:cs="Arial"/>
          <w:sz w:val="20"/>
          <w:szCs w:val="20"/>
          <w:lang w:val="es-ES" w:eastAsia="es-ES"/>
        </w:rPr>
      </w:pPr>
    </w:p>
    <w:p w14:paraId="5149AD6D" w14:textId="2F97298B" w:rsidR="0065326D" w:rsidRDefault="0065326D" w:rsidP="00F05EFC">
      <w:pPr>
        <w:spacing w:after="0" w:line="240" w:lineRule="auto"/>
        <w:jc w:val="both"/>
        <w:rPr>
          <w:rFonts w:ascii="Arial" w:eastAsia="Times New Roman" w:hAnsi="Arial" w:cs="Arial"/>
          <w:sz w:val="20"/>
          <w:szCs w:val="20"/>
          <w:lang w:val="es-ES" w:eastAsia="es-ES"/>
        </w:rPr>
      </w:pPr>
    </w:p>
    <w:p w14:paraId="55217FC7" w14:textId="77777777" w:rsidR="0065326D" w:rsidRPr="00BE7270" w:rsidRDefault="0065326D" w:rsidP="00F05EFC">
      <w:pPr>
        <w:spacing w:after="0" w:line="240" w:lineRule="auto"/>
        <w:jc w:val="both"/>
        <w:rPr>
          <w:rFonts w:ascii="Arial" w:eastAsia="Times New Roman" w:hAnsi="Arial" w:cs="Arial"/>
          <w:sz w:val="20"/>
          <w:szCs w:val="20"/>
          <w:lang w:val="es-ES" w:eastAsia="es-ES"/>
        </w:rPr>
      </w:pPr>
    </w:p>
    <w:bookmarkEnd w:id="0"/>
    <w:p w14:paraId="60EB4D3A"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REPÚBLICA DE COLOMBIA</w:t>
      </w:r>
    </w:p>
    <w:p w14:paraId="3DFE88B5"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RAMA JUDICIAL DEL PODER PÚBLICO</w:t>
      </w:r>
    </w:p>
    <w:p w14:paraId="68CF4B0A"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noProof/>
          <w:sz w:val="24"/>
          <w:szCs w:val="24"/>
          <w:lang w:eastAsia="es-CO"/>
        </w:rPr>
        <w:drawing>
          <wp:inline distT="0" distB="0" distL="0" distR="0" wp14:anchorId="036D33E0" wp14:editId="0F6BD0CD">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737E9CD1"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TRIBUNAL SUPERIOR DEL DISTRITO JUDICIAL DE PEREIRA</w:t>
      </w:r>
    </w:p>
    <w:p w14:paraId="5B52E420"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SALA DE DECISIÓN PENAL</w:t>
      </w:r>
    </w:p>
    <w:p w14:paraId="1606968A" w14:textId="77777777" w:rsidR="00F05EFC" w:rsidRPr="00BE7270" w:rsidRDefault="00F05EFC" w:rsidP="00F05EFC">
      <w:pPr>
        <w:spacing w:after="0" w:line="276" w:lineRule="auto"/>
        <w:jc w:val="center"/>
        <w:rPr>
          <w:rFonts w:ascii="Tahoma" w:eastAsia="Verdana" w:hAnsi="Tahoma" w:cs="Tahoma"/>
          <w:b/>
          <w:sz w:val="24"/>
          <w:szCs w:val="24"/>
        </w:rPr>
      </w:pPr>
    </w:p>
    <w:p w14:paraId="15C9E9BA" w14:textId="77777777" w:rsidR="00F05EFC" w:rsidRPr="00BE7270" w:rsidRDefault="00F05EFC" w:rsidP="00F05EFC">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M.P. MANUEL YARZAGARAY BANDERA</w:t>
      </w:r>
    </w:p>
    <w:p w14:paraId="7E1843E2" w14:textId="77777777" w:rsidR="00F05EFC" w:rsidRPr="00BE7270" w:rsidRDefault="00F05EFC" w:rsidP="00F05EFC">
      <w:pPr>
        <w:spacing w:after="0" w:line="276" w:lineRule="auto"/>
        <w:jc w:val="center"/>
        <w:rPr>
          <w:rFonts w:ascii="Tahoma" w:eastAsia="Verdana" w:hAnsi="Tahoma" w:cs="Tahoma"/>
          <w:sz w:val="24"/>
          <w:szCs w:val="24"/>
        </w:rPr>
      </w:pPr>
    </w:p>
    <w:p w14:paraId="03F1219A" w14:textId="77777777" w:rsidR="00F05EFC" w:rsidRPr="00BE7270" w:rsidRDefault="00F05EFC" w:rsidP="00F05EFC">
      <w:pPr>
        <w:spacing w:after="0" w:line="276" w:lineRule="auto"/>
        <w:jc w:val="center"/>
        <w:rPr>
          <w:rFonts w:ascii="Tahoma" w:eastAsia="Times New Roman" w:hAnsi="Tahoma" w:cs="Tahoma"/>
          <w:b/>
          <w:bCs/>
          <w:sz w:val="24"/>
          <w:szCs w:val="24"/>
          <w:lang w:val="es-ES"/>
        </w:rPr>
      </w:pPr>
      <w:r w:rsidRPr="00BE7270">
        <w:rPr>
          <w:rFonts w:ascii="Tahoma" w:eastAsia="Times New Roman" w:hAnsi="Tahoma" w:cs="Tahoma"/>
          <w:b/>
          <w:bCs/>
          <w:sz w:val="24"/>
          <w:szCs w:val="24"/>
          <w:lang w:val="es-ES"/>
        </w:rPr>
        <w:t>AUTO DE 2ª INSTANCIA</w:t>
      </w:r>
    </w:p>
    <w:p w14:paraId="54A2C505" w14:textId="77777777" w:rsidR="00F05EFC" w:rsidRPr="00BE7270" w:rsidRDefault="00F05EFC" w:rsidP="00F05EFC">
      <w:pPr>
        <w:spacing w:after="0" w:line="276" w:lineRule="auto"/>
        <w:rPr>
          <w:rFonts w:ascii="Tahoma" w:eastAsia="Times New Roman" w:hAnsi="Tahoma" w:cs="Tahoma"/>
          <w:sz w:val="24"/>
          <w:szCs w:val="24"/>
          <w:lang w:eastAsia="es-ES"/>
        </w:rPr>
      </w:pPr>
    </w:p>
    <w:bookmarkEnd w:id="1"/>
    <w:p w14:paraId="76886265" w14:textId="4A1AE7E8" w:rsidR="00C946D1" w:rsidRPr="00F05EFC" w:rsidRDefault="00C946D1" w:rsidP="00F05EFC">
      <w:pPr>
        <w:spacing w:after="0" w:line="276" w:lineRule="auto"/>
        <w:jc w:val="both"/>
        <w:rPr>
          <w:rFonts w:ascii="Tahoma" w:eastAsia="Times New Roman" w:hAnsi="Tahoma" w:cs="Tahoma"/>
          <w:bCs/>
          <w:sz w:val="24"/>
          <w:szCs w:val="24"/>
          <w:lang w:val="es-ES"/>
        </w:rPr>
      </w:pPr>
      <w:r w:rsidRPr="00F05EFC">
        <w:rPr>
          <w:rFonts w:ascii="Tahoma" w:eastAsia="Times New Roman" w:hAnsi="Tahoma" w:cs="Tahoma"/>
          <w:bCs/>
          <w:sz w:val="24"/>
          <w:szCs w:val="24"/>
          <w:lang w:val="es-ES"/>
        </w:rPr>
        <w:t xml:space="preserve">Pereira, </w:t>
      </w:r>
      <w:r w:rsidR="00C476BC" w:rsidRPr="00F05EFC">
        <w:rPr>
          <w:rFonts w:ascii="Tahoma" w:eastAsia="Times New Roman" w:hAnsi="Tahoma" w:cs="Tahoma"/>
          <w:bCs/>
          <w:sz w:val="24"/>
          <w:szCs w:val="24"/>
          <w:lang w:val="es-ES"/>
        </w:rPr>
        <w:t xml:space="preserve">cinco </w:t>
      </w:r>
      <w:r w:rsidRPr="00F05EFC">
        <w:rPr>
          <w:rFonts w:ascii="Tahoma" w:eastAsia="Times New Roman" w:hAnsi="Tahoma" w:cs="Tahoma"/>
          <w:bCs/>
          <w:sz w:val="24"/>
          <w:szCs w:val="24"/>
          <w:lang w:val="es-ES"/>
        </w:rPr>
        <w:t>(</w:t>
      </w:r>
      <w:r w:rsidR="00C476BC" w:rsidRPr="00F05EFC">
        <w:rPr>
          <w:rFonts w:ascii="Tahoma" w:eastAsia="Times New Roman" w:hAnsi="Tahoma" w:cs="Tahoma"/>
          <w:bCs/>
          <w:sz w:val="24"/>
          <w:szCs w:val="24"/>
          <w:lang w:val="es-ES"/>
        </w:rPr>
        <w:t>5</w:t>
      </w:r>
      <w:r w:rsidRPr="00F05EFC">
        <w:rPr>
          <w:rFonts w:ascii="Tahoma" w:eastAsia="Times New Roman" w:hAnsi="Tahoma" w:cs="Tahoma"/>
          <w:bCs/>
          <w:sz w:val="24"/>
          <w:szCs w:val="24"/>
          <w:lang w:val="es-ES"/>
        </w:rPr>
        <w:t xml:space="preserve">) de </w:t>
      </w:r>
      <w:r w:rsidR="000A3E0E" w:rsidRPr="00F05EFC">
        <w:rPr>
          <w:rFonts w:ascii="Tahoma" w:eastAsia="Times New Roman" w:hAnsi="Tahoma" w:cs="Tahoma"/>
          <w:bCs/>
          <w:sz w:val="24"/>
          <w:szCs w:val="24"/>
          <w:lang w:val="es-ES"/>
        </w:rPr>
        <w:t>abril</w:t>
      </w:r>
      <w:r w:rsidRPr="00F05EFC">
        <w:rPr>
          <w:rFonts w:ascii="Tahoma" w:eastAsia="Times New Roman" w:hAnsi="Tahoma" w:cs="Tahoma"/>
          <w:bCs/>
          <w:sz w:val="24"/>
          <w:szCs w:val="24"/>
          <w:lang w:val="es-ES"/>
        </w:rPr>
        <w:t xml:space="preserve"> de dos mil </w:t>
      </w:r>
      <w:r w:rsidR="000A3E0E" w:rsidRPr="00F05EFC">
        <w:rPr>
          <w:rFonts w:ascii="Tahoma" w:eastAsia="Times New Roman" w:hAnsi="Tahoma" w:cs="Tahoma"/>
          <w:bCs/>
          <w:sz w:val="24"/>
          <w:szCs w:val="24"/>
          <w:lang w:val="es-ES"/>
        </w:rPr>
        <w:t>veintidós</w:t>
      </w:r>
      <w:r w:rsidRPr="00F05EFC">
        <w:rPr>
          <w:rFonts w:ascii="Tahoma" w:eastAsia="Times New Roman" w:hAnsi="Tahoma" w:cs="Tahoma"/>
          <w:bCs/>
          <w:sz w:val="24"/>
          <w:szCs w:val="24"/>
          <w:lang w:val="es-ES"/>
        </w:rPr>
        <w:t xml:space="preserve"> (2</w:t>
      </w:r>
      <w:r w:rsidR="000A3E0E" w:rsidRPr="00F05EFC">
        <w:rPr>
          <w:rFonts w:ascii="Tahoma" w:eastAsia="Times New Roman" w:hAnsi="Tahoma" w:cs="Tahoma"/>
          <w:bCs/>
          <w:sz w:val="24"/>
          <w:szCs w:val="24"/>
          <w:lang w:val="es-ES"/>
        </w:rPr>
        <w:t>.</w:t>
      </w:r>
      <w:r w:rsidRPr="00F05EFC">
        <w:rPr>
          <w:rFonts w:ascii="Tahoma" w:eastAsia="Times New Roman" w:hAnsi="Tahoma" w:cs="Tahoma"/>
          <w:bCs/>
          <w:sz w:val="24"/>
          <w:szCs w:val="24"/>
          <w:lang w:val="es-ES"/>
        </w:rPr>
        <w:t>02</w:t>
      </w:r>
      <w:r w:rsidR="000A3E0E" w:rsidRPr="00F05EFC">
        <w:rPr>
          <w:rFonts w:ascii="Tahoma" w:eastAsia="Times New Roman" w:hAnsi="Tahoma" w:cs="Tahoma"/>
          <w:bCs/>
          <w:sz w:val="24"/>
          <w:szCs w:val="24"/>
          <w:lang w:val="es-ES"/>
        </w:rPr>
        <w:t>2</w:t>
      </w:r>
      <w:r w:rsidRPr="00F05EFC">
        <w:rPr>
          <w:rFonts w:ascii="Tahoma" w:eastAsia="Times New Roman" w:hAnsi="Tahoma" w:cs="Tahoma"/>
          <w:bCs/>
          <w:sz w:val="24"/>
          <w:szCs w:val="24"/>
          <w:lang w:val="es-ES"/>
        </w:rPr>
        <w:t>)</w:t>
      </w:r>
    </w:p>
    <w:p w14:paraId="6933A2BE" w14:textId="4D2DA6FB" w:rsidR="00C946D1" w:rsidRPr="00F05EFC" w:rsidRDefault="00C946D1" w:rsidP="00F05EFC">
      <w:pPr>
        <w:spacing w:after="0" w:line="276" w:lineRule="auto"/>
        <w:jc w:val="both"/>
        <w:rPr>
          <w:rFonts w:ascii="Tahoma" w:eastAsia="Times New Roman" w:hAnsi="Tahoma" w:cs="Tahoma"/>
          <w:bCs/>
          <w:sz w:val="24"/>
          <w:szCs w:val="24"/>
          <w:lang w:val="es-ES"/>
        </w:rPr>
      </w:pPr>
      <w:r w:rsidRPr="00F05EFC">
        <w:rPr>
          <w:rFonts w:ascii="Tahoma" w:eastAsia="Times New Roman" w:hAnsi="Tahoma" w:cs="Tahoma"/>
          <w:bCs/>
          <w:sz w:val="24"/>
          <w:szCs w:val="24"/>
          <w:lang w:val="es-ES"/>
        </w:rPr>
        <w:t xml:space="preserve">Aprobado por acta </w:t>
      </w:r>
      <w:r w:rsidR="000A3E0E" w:rsidRPr="00F05EFC">
        <w:rPr>
          <w:rFonts w:ascii="Tahoma" w:eastAsia="Times New Roman" w:hAnsi="Tahoma" w:cs="Tahoma"/>
          <w:bCs/>
          <w:sz w:val="24"/>
          <w:szCs w:val="24"/>
          <w:lang w:val="es-ES"/>
        </w:rPr>
        <w:t>#</w:t>
      </w:r>
      <w:r w:rsidRPr="00F05EFC">
        <w:rPr>
          <w:rFonts w:ascii="Tahoma" w:eastAsia="Times New Roman" w:hAnsi="Tahoma" w:cs="Tahoma"/>
          <w:bCs/>
          <w:sz w:val="24"/>
          <w:szCs w:val="24"/>
          <w:lang w:val="es-ES"/>
        </w:rPr>
        <w:t xml:space="preserve"> </w:t>
      </w:r>
      <w:r w:rsidR="00704888" w:rsidRPr="00F05EFC">
        <w:rPr>
          <w:rFonts w:ascii="Tahoma" w:eastAsia="Times New Roman" w:hAnsi="Tahoma" w:cs="Tahoma"/>
          <w:bCs/>
          <w:sz w:val="24"/>
          <w:szCs w:val="24"/>
          <w:lang w:val="es-ES"/>
        </w:rPr>
        <w:t>339</w:t>
      </w:r>
    </w:p>
    <w:p w14:paraId="7CF73C25" w14:textId="682585BE" w:rsidR="00C946D1" w:rsidRPr="00F05EFC" w:rsidRDefault="00C946D1" w:rsidP="00F05EFC">
      <w:pPr>
        <w:spacing w:after="0" w:line="276" w:lineRule="auto"/>
        <w:jc w:val="both"/>
        <w:rPr>
          <w:rFonts w:ascii="Tahoma" w:eastAsia="Times New Roman" w:hAnsi="Tahoma" w:cs="Tahoma"/>
          <w:b/>
          <w:bCs/>
          <w:sz w:val="24"/>
          <w:szCs w:val="24"/>
          <w:lang w:val="es-ES"/>
        </w:rPr>
      </w:pPr>
      <w:r w:rsidRPr="00F05EFC">
        <w:rPr>
          <w:rFonts w:ascii="Tahoma" w:eastAsia="Times New Roman" w:hAnsi="Tahoma" w:cs="Tahoma"/>
          <w:bCs/>
          <w:sz w:val="24"/>
          <w:szCs w:val="24"/>
          <w:lang w:val="es-ES"/>
        </w:rPr>
        <w:t>Hora</w:t>
      </w:r>
      <w:r w:rsidR="00F73D50" w:rsidRPr="00F05EFC">
        <w:rPr>
          <w:rFonts w:ascii="Tahoma" w:eastAsia="Times New Roman" w:hAnsi="Tahoma" w:cs="Tahoma"/>
          <w:bCs/>
          <w:sz w:val="24"/>
          <w:szCs w:val="24"/>
          <w:lang w:val="es-ES"/>
        </w:rPr>
        <w:t xml:space="preserve">: 1:10 p.m. </w:t>
      </w:r>
    </w:p>
    <w:p w14:paraId="33CB5193" w14:textId="77777777" w:rsidR="00C946D1" w:rsidRPr="00F05EFC" w:rsidRDefault="00C946D1" w:rsidP="00F05EFC">
      <w:pPr>
        <w:spacing w:after="0" w:line="276" w:lineRule="auto"/>
        <w:jc w:val="both"/>
        <w:rPr>
          <w:rFonts w:ascii="Tahoma" w:eastAsia="Times New Roman" w:hAnsi="Tahoma" w:cs="Tahoma"/>
          <w:bCs/>
          <w:sz w:val="24"/>
          <w:szCs w:val="24"/>
          <w:lang w:val="es-ES"/>
        </w:rPr>
      </w:pPr>
    </w:p>
    <w:p w14:paraId="1A05513E" w14:textId="3623F364" w:rsidR="00C946D1"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Procesado</w:t>
      </w:r>
      <w:r w:rsidR="00A57E9E" w:rsidRPr="00F05EFC">
        <w:rPr>
          <w:rFonts w:ascii="Tahoma" w:eastAsia="Times New Roman" w:hAnsi="Tahoma" w:cs="Tahoma"/>
          <w:bCs/>
          <w:szCs w:val="24"/>
          <w:lang w:val="es-ES"/>
        </w:rPr>
        <w:t>:</w:t>
      </w:r>
      <w:r w:rsidR="00BA3E27" w:rsidRPr="00F05EFC">
        <w:rPr>
          <w:rFonts w:ascii="Tahoma" w:hAnsi="Tahoma" w:cs="Tahoma"/>
          <w:szCs w:val="24"/>
        </w:rPr>
        <w:t xml:space="preserve"> </w:t>
      </w:r>
      <w:r w:rsidR="00271C1C">
        <w:rPr>
          <w:rFonts w:ascii="Tahoma" w:eastAsia="Times New Roman" w:hAnsi="Tahoma" w:cs="Tahoma"/>
          <w:bCs/>
          <w:szCs w:val="24"/>
          <w:lang w:val="es-ES"/>
        </w:rPr>
        <w:t>JIFG</w:t>
      </w:r>
      <w:r w:rsidR="00732FAD" w:rsidRPr="00F05EFC">
        <w:rPr>
          <w:rFonts w:ascii="Tahoma" w:eastAsia="Times New Roman" w:hAnsi="Tahoma" w:cs="Tahoma"/>
          <w:bCs/>
          <w:szCs w:val="24"/>
          <w:lang w:val="es-ES"/>
        </w:rPr>
        <w:t>,</w:t>
      </w:r>
      <w:r w:rsidR="000A3E0E" w:rsidRPr="00F05EFC">
        <w:rPr>
          <w:rFonts w:ascii="Tahoma" w:eastAsia="Times New Roman" w:hAnsi="Tahoma" w:cs="Tahoma"/>
          <w:bCs/>
          <w:szCs w:val="24"/>
          <w:lang w:val="es-ES"/>
        </w:rPr>
        <w:t xml:space="preserve"> (a) </w:t>
      </w:r>
      <w:r w:rsidR="000A3E0E" w:rsidRPr="00F05EFC">
        <w:rPr>
          <w:rFonts w:ascii="Tahoma" w:eastAsia="Times New Roman" w:hAnsi="Tahoma" w:cs="Tahoma"/>
          <w:bCs/>
          <w:i/>
          <w:szCs w:val="24"/>
          <w:lang w:val="es-ES"/>
        </w:rPr>
        <w:t>“Arracacho”</w:t>
      </w:r>
      <w:r w:rsidR="000A3E0E" w:rsidRPr="00F05EFC">
        <w:rPr>
          <w:rFonts w:ascii="Tahoma" w:eastAsia="Times New Roman" w:hAnsi="Tahoma" w:cs="Tahoma"/>
          <w:bCs/>
          <w:szCs w:val="24"/>
          <w:lang w:val="es-ES"/>
        </w:rPr>
        <w:t>.</w:t>
      </w:r>
    </w:p>
    <w:p w14:paraId="590A6D05" w14:textId="77777777" w:rsidR="00C946D1"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 xml:space="preserve">Delito: Concierto para delinquir </w:t>
      </w:r>
      <w:r w:rsidR="000A3E0E" w:rsidRPr="00F05EFC">
        <w:rPr>
          <w:rFonts w:ascii="Tahoma" w:eastAsia="Times New Roman" w:hAnsi="Tahoma" w:cs="Tahoma"/>
          <w:bCs/>
          <w:szCs w:val="24"/>
          <w:lang w:val="es-ES"/>
        </w:rPr>
        <w:t>y tráfico de estupefacientes</w:t>
      </w:r>
      <w:r w:rsidRPr="00F05EFC">
        <w:rPr>
          <w:rFonts w:ascii="Tahoma" w:eastAsia="Times New Roman" w:hAnsi="Tahoma" w:cs="Tahoma"/>
          <w:bCs/>
          <w:szCs w:val="24"/>
          <w:lang w:val="es-ES"/>
        </w:rPr>
        <w:t xml:space="preserve"> </w:t>
      </w:r>
    </w:p>
    <w:p w14:paraId="00054D2F" w14:textId="0049BE3B" w:rsidR="000A3E0E"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 xml:space="preserve">Rad. # </w:t>
      </w:r>
      <w:r w:rsidR="000A3E0E" w:rsidRPr="00F05EFC">
        <w:rPr>
          <w:rFonts w:ascii="Tahoma" w:eastAsia="Times New Roman" w:hAnsi="Tahoma" w:cs="Tahoma"/>
          <w:bCs/>
          <w:szCs w:val="24"/>
          <w:lang w:val="es-ES"/>
        </w:rPr>
        <w:t>660016000058</w:t>
      </w:r>
      <w:bookmarkStart w:id="2" w:name="_GoBack"/>
      <w:r w:rsidR="000A3E0E" w:rsidRPr="00F05EFC">
        <w:rPr>
          <w:rFonts w:ascii="Tahoma" w:eastAsia="Times New Roman" w:hAnsi="Tahoma" w:cs="Tahoma"/>
          <w:bCs/>
          <w:szCs w:val="24"/>
          <w:lang w:val="es-ES"/>
        </w:rPr>
        <w:t>202000861</w:t>
      </w:r>
      <w:bookmarkEnd w:id="2"/>
      <w:r w:rsidR="000A3E0E" w:rsidRPr="00F05EFC">
        <w:rPr>
          <w:rFonts w:ascii="Tahoma" w:eastAsia="Times New Roman" w:hAnsi="Tahoma" w:cs="Tahoma"/>
          <w:bCs/>
          <w:szCs w:val="24"/>
          <w:lang w:val="es-ES"/>
        </w:rPr>
        <w:t>-01</w:t>
      </w:r>
    </w:p>
    <w:p w14:paraId="666EBAEB" w14:textId="77777777" w:rsidR="00C946D1"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 xml:space="preserve">Procedencia: Juzgado </w:t>
      </w:r>
      <w:r w:rsidR="008F2790" w:rsidRPr="00F05EFC">
        <w:rPr>
          <w:rFonts w:ascii="Tahoma" w:eastAsia="Times New Roman" w:hAnsi="Tahoma" w:cs="Tahoma"/>
          <w:bCs/>
          <w:szCs w:val="24"/>
          <w:lang w:val="es-ES"/>
        </w:rPr>
        <w:t>2</w:t>
      </w:r>
      <w:r w:rsidRPr="00F05EFC">
        <w:rPr>
          <w:rFonts w:ascii="Tahoma" w:eastAsia="Times New Roman" w:hAnsi="Tahoma" w:cs="Tahoma"/>
          <w:bCs/>
          <w:szCs w:val="24"/>
          <w:lang w:val="es-ES"/>
        </w:rPr>
        <w:t xml:space="preserve">º Penal Especializado </w:t>
      </w:r>
      <w:r w:rsidR="003B3CFF" w:rsidRPr="00F05EFC">
        <w:rPr>
          <w:rFonts w:ascii="Tahoma" w:eastAsia="Times New Roman" w:hAnsi="Tahoma" w:cs="Tahoma"/>
          <w:bCs/>
          <w:szCs w:val="24"/>
          <w:lang w:val="es-ES"/>
        </w:rPr>
        <w:t>d</w:t>
      </w:r>
      <w:r w:rsidRPr="00F05EFC">
        <w:rPr>
          <w:rFonts w:ascii="Tahoma" w:eastAsia="Times New Roman" w:hAnsi="Tahoma" w:cs="Tahoma"/>
          <w:bCs/>
          <w:szCs w:val="24"/>
          <w:lang w:val="es-ES"/>
        </w:rPr>
        <w:t xml:space="preserve">el Circuito de Pereira </w:t>
      </w:r>
    </w:p>
    <w:p w14:paraId="4105C814" w14:textId="77777777" w:rsidR="00C946D1"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Temas: Requisitos para la aprobación de los preacuerdos</w:t>
      </w:r>
      <w:r w:rsidR="003B3CFF" w:rsidRPr="00F05EFC">
        <w:rPr>
          <w:rFonts w:ascii="Tahoma" w:eastAsia="Times New Roman" w:hAnsi="Tahoma" w:cs="Tahoma"/>
          <w:bCs/>
          <w:szCs w:val="24"/>
          <w:lang w:val="es-ES"/>
        </w:rPr>
        <w:t>. Hipótesis relacionadas con la concesión de un doble beneficio.</w:t>
      </w:r>
      <w:r w:rsidRPr="00F05EFC">
        <w:rPr>
          <w:rFonts w:ascii="Tahoma" w:eastAsia="Times New Roman" w:hAnsi="Tahoma" w:cs="Tahoma"/>
          <w:bCs/>
          <w:szCs w:val="24"/>
          <w:lang w:val="es-ES"/>
        </w:rPr>
        <w:t xml:space="preserve"> </w:t>
      </w:r>
    </w:p>
    <w:p w14:paraId="15D96E86" w14:textId="77777777" w:rsidR="00C946D1" w:rsidRPr="00F05EFC" w:rsidRDefault="00C946D1" w:rsidP="00F05EFC">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Cs/>
          <w:szCs w:val="24"/>
          <w:lang w:val="es-ES"/>
        </w:rPr>
      </w:pPr>
      <w:r w:rsidRPr="00F05EFC">
        <w:rPr>
          <w:rFonts w:ascii="Tahoma" w:eastAsia="Times New Roman" w:hAnsi="Tahoma" w:cs="Tahoma"/>
          <w:bCs/>
          <w:szCs w:val="24"/>
          <w:lang w:val="es-ES"/>
        </w:rPr>
        <w:t>Decisión: Confirma decisión opugnada</w:t>
      </w:r>
    </w:p>
    <w:p w14:paraId="5171DA8D" w14:textId="77777777" w:rsidR="00C946D1" w:rsidRPr="00F05EFC" w:rsidRDefault="00C946D1" w:rsidP="00F05EFC">
      <w:pPr>
        <w:spacing w:after="0" w:line="276" w:lineRule="auto"/>
        <w:jc w:val="center"/>
        <w:rPr>
          <w:rFonts w:ascii="Tahoma" w:eastAsia="Times New Roman" w:hAnsi="Tahoma" w:cs="Tahoma"/>
          <w:bCs/>
          <w:smallCaps/>
          <w:spacing w:val="5"/>
          <w:sz w:val="24"/>
          <w:szCs w:val="24"/>
          <w:lang w:val="es-ES"/>
        </w:rPr>
      </w:pPr>
    </w:p>
    <w:p w14:paraId="17DA4531" w14:textId="77777777" w:rsidR="00C946D1" w:rsidRPr="00F05EFC" w:rsidRDefault="00C946D1" w:rsidP="00F05EFC">
      <w:pPr>
        <w:spacing w:after="0" w:line="276" w:lineRule="auto"/>
        <w:jc w:val="center"/>
        <w:rPr>
          <w:rFonts w:ascii="Tahoma" w:eastAsia="Times New Roman" w:hAnsi="Tahoma" w:cs="Tahoma"/>
          <w:b/>
          <w:sz w:val="24"/>
          <w:szCs w:val="24"/>
          <w:lang w:val="es-ES"/>
        </w:rPr>
      </w:pPr>
      <w:r w:rsidRPr="00F05EFC">
        <w:rPr>
          <w:rFonts w:ascii="Tahoma" w:eastAsia="Times New Roman" w:hAnsi="Tahoma" w:cs="Tahoma"/>
          <w:b/>
          <w:sz w:val="24"/>
          <w:szCs w:val="24"/>
          <w:lang w:val="es-ES"/>
        </w:rPr>
        <w:t>VISTOS:</w:t>
      </w:r>
    </w:p>
    <w:p w14:paraId="2B9D26D8" w14:textId="77777777" w:rsidR="00C946D1" w:rsidRPr="00F05EFC" w:rsidRDefault="00C946D1" w:rsidP="00F05EFC">
      <w:pPr>
        <w:spacing w:after="0" w:line="276" w:lineRule="auto"/>
        <w:jc w:val="center"/>
        <w:rPr>
          <w:rFonts w:ascii="Tahoma" w:eastAsia="Times New Roman" w:hAnsi="Tahoma" w:cs="Tahoma"/>
          <w:sz w:val="24"/>
          <w:szCs w:val="24"/>
          <w:lang w:val="es-ES"/>
        </w:rPr>
      </w:pPr>
    </w:p>
    <w:p w14:paraId="46E7EF3B" w14:textId="4C6CE09A" w:rsidR="00C946D1" w:rsidRPr="00F05EFC" w:rsidRDefault="00C946D1" w:rsidP="00F05EFC">
      <w:pPr>
        <w:tabs>
          <w:tab w:val="left" w:pos="4111"/>
        </w:tabs>
        <w:spacing w:after="0" w:line="276" w:lineRule="auto"/>
        <w:jc w:val="both"/>
        <w:rPr>
          <w:rFonts w:ascii="Tahoma" w:eastAsia="Times New Roman" w:hAnsi="Tahoma" w:cs="Tahoma"/>
          <w:sz w:val="24"/>
          <w:szCs w:val="24"/>
          <w:lang w:val="es-ES"/>
        </w:rPr>
      </w:pPr>
      <w:bookmarkStart w:id="3" w:name="_Hlk99638451"/>
      <w:r w:rsidRPr="00F05EFC">
        <w:rPr>
          <w:rFonts w:ascii="Tahoma" w:eastAsia="Times New Roman" w:hAnsi="Tahoma" w:cs="Tahoma"/>
          <w:sz w:val="24"/>
          <w:szCs w:val="24"/>
          <w:lang w:val="es-ES"/>
        </w:rPr>
        <w:t xml:space="preserve">Procede la Sala Penal de Decisión del Tribunal Superior de este Distrito Judicial a resolver el recurso de apelación interpuesto por la Defensa del </w:t>
      </w:r>
      <w:r w:rsidR="000A3E0E" w:rsidRPr="00F05EFC">
        <w:rPr>
          <w:rFonts w:ascii="Tahoma" w:eastAsia="Times New Roman" w:hAnsi="Tahoma" w:cs="Tahoma"/>
          <w:sz w:val="24"/>
          <w:szCs w:val="24"/>
          <w:lang w:val="es-ES"/>
        </w:rPr>
        <w:t xml:space="preserve">procesado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(a) </w:t>
      </w:r>
      <w:r w:rsidRPr="00F05EFC">
        <w:rPr>
          <w:rFonts w:ascii="Tahoma" w:eastAsia="Times New Roman" w:hAnsi="Tahoma" w:cs="Tahoma"/>
          <w:i/>
          <w:sz w:val="24"/>
          <w:szCs w:val="24"/>
          <w:lang w:val="es-ES"/>
        </w:rPr>
        <w:t>“</w:t>
      </w:r>
      <w:r w:rsidR="000A3E0E" w:rsidRPr="00F05EFC">
        <w:rPr>
          <w:rFonts w:ascii="Tahoma" w:eastAsia="Times New Roman" w:hAnsi="Tahoma" w:cs="Tahoma"/>
          <w:i/>
          <w:sz w:val="24"/>
          <w:szCs w:val="24"/>
          <w:lang w:val="es-ES"/>
        </w:rPr>
        <w:t>Arracacho”</w:t>
      </w:r>
      <w:r w:rsidRPr="00F05EFC">
        <w:rPr>
          <w:rFonts w:ascii="Tahoma" w:eastAsia="Times New Roman" w:hAnsi="Tahoma" w:cs="Tahoma"/>
          <w:sz w:val="24"/>
          <w:szCs w:val="24"/>
          <w:lang w:val="es-ES"/>
        </w:rPr>
        <w:t xml:space="preserve">, en contra de la decisión </w:t>
      </w:r>
      <w:r w:rsidR="000A3E0E" w:rsidRPr="00F05EFC">
        <w:rPr>
          <w:rFonts w:ascii="Tahoma" w:eastAsia="Times New Roman" w:hAnsi="Tahoma" w:cs="Tahoma"/>
          <w:sz w:val="24"/>
          <w:szCs w:val="24"/>
          <w:lang w:val="es-ES"/>
        </w:rPr>
        <w:t xml:space="preserve">interlocutoria </w:t>
      </w:r>
      <w:r w:rsidR="003B26C2" w:rsidRPr="00F05EFC">
        <w:rPr>
          <w:rFonts w:ascii="Tahoma" w:eastAsia="Times New Roman" w:hAnsi="Tahoma" w:cs="Tahoma"/>
          <w:sz w:val="24"/>
          <w:szCs w:val="24"/>
          <w:lang w:val="es-ES"/>
        </w:rPr>
        <w:t>adoptada</w:t>
      </w:r>
      <w:r w:rsidRPr="00F05EFC">
        <w:rPr>
          <w:rFonts w:ascii="Tahoma" w:eastAsia="Times New Roman" w:hAnsi="Tahoma" w:cs="Tahoma"/>
          <w:sz w:val="24"/>
          <w:szCs w:val="24"/>
          <w:lang w:val="es-ES"/>
        </w:rPr>
        <w:t xml:space="preserve"> el </w:t>
      </w:r>
      <w:r w:rsidR="000A3E0E" w:rsidRPr="00F05EFC">
        <w:rPr>
          <w:rFonts w:ascii="Tahoma" w:eastAsia="Times New Roman" w:hAnsi="Tahoma" w:cs="Tahoma"/>
          <w:sz w:val="24"/>
          <w:szCs w:val="24"/>
          <w:lang w:val="es-ES"/>
        </w:rPr>
        <w:t xml:space="preserve">ocho (08) de febrero </w:t>
      </w:r>
      <w:r w:rsidRPr="00F05EFC">
        <w:rPr>
          <w:rFonts w:ascii="Tahoma" w:eastAsia="Times New Roman" w:hAnsi="Tahoma" w:cs="Tahoma"/>
          <w:sz w:val="24"/>
          <w:szCs w:val="24"/>
          <w:lang w:val="es-ES"/>
        </w:rPr>
        <w:t xml:space="preserve">de los corrientes por parte del Juzgado </w:t>
      </w:r>
      <w:r w:rsidR="000A3E0E" w:rsidRPr="00F05EFC">
        <w:rPr>
          <w:rFonts w:ascii="Tahoma" w:eastAsia="Times New Roman" w:hAnsi="Tahoma" w:cs="Tahoma"/>
          <w:sz w:val="24"/>
          <w:szCs w:val="24"/>
          <w:lang w:val="es-ES"/>
        </w:rPr>
        <w:t>2</w:t>
      </w:r>
      <w:r w:rsidRPr="00F05EFC">
        <w:rPr>
          <w:rFonts w:ascii="Tahoma" w:eastAsia="Times New Roman" w:hAnsi="Tahoma" w:cs="Tahoma"/>
          <w:sz w:val="24"/>
          <w:szCs w:val="24"/>
          <w:lang w:val="es-ES"/>
        </w:rPr>
        <w:t xml:space="preserve">º Penal Especializado del Circuito de esta localidad, </w:t>
      </w:r>
      <w:r w:rsidR="00636A04" w:rsidRPr="00F05EFC">
        <w:rPr>
          <w:rFonts w:ascii="Tahoma" w:eastAsia="Times New Roman" w:hAnsi="Tahoma" w:cs="Tahoma"/>
          <w:sz w:val="24"/>
          <w:szCs w:val="24"/>
          <w:lang w:val="es-ES"/>
        </w:rPr>
        <w:t xml:space="preserve">con funciones de conocimiento, </w:t>
      </w:r>
      <w:r w:rsidRPr="00F05EFC">
        <w:rPr>
          <w:rFonts w:ascii="Tahoma" w:eastAsia="Times New Roman" w:hAnsi="Tahoma" w:cs="Tahoma"/>
          <w:sz w:val="24"/>
          <w:szCs w:val="24"/>
          <w:lang w:val="es-ES"/>
        </w:rPr>
        <w:t xml:space="preserve">mediante la cual se improbó un preacuerdo signado entre la Fiscalía y la Defensa. </w:t>
      </w:r>
    </w:p>
    <w:bookmarkEnd w:id="3"/>
    <w:p w14:paraId="4AD17E34" w14:textId="77777777" w:rsidR="00C946D1" w:rsidRPr="00F05EFC" w:rsidRDefault="00C946D1" w:rsidP="00F05EFC">
      <w:pPr>
        <w:spacing w:after="0" w:line="276" w:lineRule="auto"/>
        <w:jc w:val="center"/>
        <w:rPr>
          <w:rFonts w:ascii="Tahoma" w:eastAsia="Times New Roman" w:hAnsi="Tahoma" w:cs="Tahoma"/>
          <w:b/>
          <w:bCs/>
          <w:sz w:val="24"/>
          <w:szCs w:val="24"/>
          <w:lang w:val="es-ES"/>
        </w:rPr>
      </w:pPr>
    </w:p>
    <w:p w14:paraId="61E36D93" w14:textId="77777777" w:rsidR="008B078F" w:rsidRPr="00F05EFC" w:rsidRDefault="008B078F" w:rsidP="00F05EFC">
      <w:pPr>
        <w:spacing w:after="0" w:line="276" w:lineRule="auto"/>
        <w:jc w:val="center"/>
        <w:rPr>
          <w:rFonts w:ascii="Tahoma" w:eastAsia="Times New Roman" w:hAnsi="Tahoma" w:cs="Tahoma"/>
          <w:b/>
          <w:bCs/>
          <w:sz w:val="24"/>
          <w:szCs w:val="24"/>
          <w:lang w:val="es-ES"/>
        </w:rPr>
      </w:pPr>
    </w:p>
    <w:p w14:paraId="6CEF94B0" w14:textId="77777777" w:rsidR="008B078F" w:rsidRPr="00F05EFC" w:rsidRDefault="008B078F" w:rsidP="00F05EFC">
      <w:pPr>
        <w:spacing w:after="0" w:line="276" w:lineRule="auto"/>
        <w:jc w:val="center"/>
        <w:rPr>
          <w:rFonts w:ascii="Tahoma" w:eastAsia="Times New Roman" w:hAnsi="Tahoma" w:cs="Tahoma"/>
          <w:b/>
          <w:bCs/>
          <w:sz w:val="24"/>
          <w:szCs w:val="24"/>
          <w:lang w:val="es-ES"/>
        </w:rPr>
      </w:pPr>
    </w:p>
    <w:p w14:paraId="3E28208B" w14:textId="77777777" w:rsidR="00C946D1" w:rsidRPr="00F05EFC" w:rsidRDefault="00C946D1" w:rsidP="00F05EFC">
      <w:pPr>
        <w:spacing w:after="0" w:line="276" w:lineRule="auto"/>
        <w:jc w:val="center"/>
        <w:rPr>
          <w:rFonts w:ascii="Tahoma" w:eastAsia="Times New Roman" w:hAnsi="Tahoma" w:cs="Tahoma"/>
          <w:b/>
          <w:bCs/>
          <w:sz w:val="24"/>
          <w:szCs w:val="24"/>
          <w:lang w:val="es-ES"/>
        </w:rPr>
      </w:pPr>
      <w:r w:rsidRPr="00F05EFC">
        <w:rPr>
          <w:rFonts w:ascii="Tahoma" w:eastAsia="Times New Roman" w:hAnsi="Tahoma" w:cs="Tahoma"/>
          <w:b/>
          <w:bCs/>
          <w:sz w:val="24"/>
          <w:szCs w:val="24"/>
          <w:lang w:val="es-ES"/>
        </w:rPr>
        <w:t>ANTECEDENTES:</w:t>
      </w:r>
    </w:p>
    <w:p w14:paraId="24755109" w14:textId="77777777" w:rsidR="00C946D1" w:rsidRPr="00F05EFC" w:rsidRDefault="00C946D1" w:rsidP="00F05EFC">
      <w:pPr>
        <w:spacing w:after="0" w:line="276" w:lineRule="auto"/>
        <w:jc w:val="both"/>
        <w:rPr>
          <w:rFonts w:ascii="Tahoma" w:eastAsia="Times New Roman" w:hAnsi="Tahoma" w:cs="Tahoma"/>
          <w:b/>
          <w:bCs/>
          <w:sz w:val="24"/>
          <w:szCs w:val="24"/>
          <w:lang w:val="es-ES"/>
        </w:rPr>
      </w:pPr>
    </w:p>
    <w:p w14:paraId="43B28642" w14:textId="77777777" w:rsidR="00CE637F" w:rsidRPr="00F05EFC" w:rsidRDefault="000A3E0E"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Acorde de lo aducido por la Fiscalía en las audiencias preliminares, se tiene que entre los meses de febrero a mayo del 2.021 una organización criminal</w:t>
      </w:r>
      <w:r w:rsidR="00E009FC" w:rsidRPr="00F05EFC">
        <w:rPr>
          <w:rFonts w:ascii="Tahoma" w:eastAsia="Times New Roman" w:hAnsi="Tahoma" w:cs="Tahoma"/>
          <w:sz w:val="24"/>
          <w:szCs w:val="24"/>
          <w:lang w:val="es-ES"/>
        </w:rPr>
        <w:t>, al parecer con una estructura afín a un Grupo Delincuencial Organizado (GDO)</w:t>
      </w:r>
      <w:r w:rsidRPr="00F05EFC">
        <w:rPr>
          <w:rFonts w:ascii="Tahoma" w:eastAsia="Times New Roman" w:hAnsi="Tahoma" w:cs="Tahoma"/>
          <w:sz w:val="24"/>
          <w:szCs w:val="24"/>
          <w:lang w:val="es-ES"/>
        </w:rPr>
        <w:t xml:space="preserve">, </w:t>
      </w:r>
      <w:r w:rsidR="00082DEB" w:rsidRPr="00F05EFC">
        <w:rPr>
          <w:rFonts w:ascii="Tahoma" w:eastAsia="Times New Roman" w:hAnsi="Tahoma" w:cs="Tahoma"/>
          <w:sz w:val="24"/>
          <w:szCs w:val="24"/>
          <w:lang w:val="es-ES"/>
        </w:rPr>
        <w:t xml:space="preserve">denominada como </w:t>
      </w:r>
      <w:r w:rsidR="00082DEB" w:rsidRPr="00F05EFC">
        <w:rPr>
          <w:rFonts w:ascii="Tahoma" w:eastAsia="Times New Roman" w:hAnsi="Tahoma" w:cs="Tahoma"/>
          <w:i/>
          <w:sz w:val="24"/>
          <w:szCs w:val="24"/>
          <w:lang w:val="es-ES"/>
        </w:rPr>
        <w:t>“</w:t>
      </w:r>
      <w:r w:rsidR="00A706E2" w:rsidRPr="00F05EFC">
        <w:rPr>
          <w:rFonts w:ascii="Tahoma" w:eastAsia="Times New Roman" w:hAnsi="Tahoma" w:cs="Tahoma"/>
          <w:i/>
          <w:sz w:val="24"/>
          <w:szCs w:val="24"/>
          <w:lang w:val="es-ES"/>
        </w:rPr>
        <w:t>los Chivos”</w:t>
      </w:r>
      <w:r w:rsidR="00A706E2" w:rsidRPr="00F05EFC">
        <w:rPr>
          <w:rFonts w:ascii="Tahoma" w:eastAsia="Times New Roman" w:hAnsi="Tahoma" w:cs="Tahoma"/>
          <w:sz w:val="24"/>
          <w:szCs w:val="24"/>
          <w:lang w:val="es-ES"/>
        </w:rPr>
        <w:t xml:space="preserve">, </w:t>
      </w:r>
      <w:r w:rsidRPr="00F05EFC">
        <w:rPr>
          <w:rFonts w:ascii="Tahoma" w:eastAsia="Times New Roman" w:hAnsi="Tahoma" w:cs="Tahoma"/>
          <w:sz w:val="24"/>
          <w:szCs w:val="24"/>
          <w:lang w:val="es-ES"/>
        </w:rPr>
        <w:t xml:space="preserve">liderada por un tal (a) </w:t>
      </w:r>
      <w:r w:rsidRPr="00F05EFC">
        <w:rPr>
          <w:rFonts w:ascii="Tahoma" w:eastAsia="Times New Roman" w:hAnsi="Tahoma" w:cs="Tahoma"/>
          <w:i/>
          <w:sz w:val="24"/>
          <w:szCs w:val="24"/>
          <w:lang w:val="es-ES"/>
        </w:rPr>
        <w:t>“Arracacho”</w:t>
      </w:r>
      <w:r w:rsidRPr="00F05EFC">
        <w:rPr>
          <w:rFonts w:ascii="Tahoma" w:eastAsia="Times New Roman" w:hAnsi="Tahoma" w:cs="Tahoma"/>
          <w:sz w:val="24"/>
          <w:szCs w:val="24"/>
          <w:lang w:val="es-ES"/>
        </w:rPr>
        <w:t xml:space="preserve">, </w:t>
      </w:r>
      <w:r w:rsidR="00CE637F" w:rsidRPr="00F05EFC">
        <w:rPr>
          <w:rFonts w:ascii="Tahoma" w:eastAsia="Times New Roman" w:hAnsi="Tahoma" w:cs="Tahoma"/>
          <w:sz w:val="24"/>
          <w:szCs w:val="24"/>
          <w:lang w:val="es-ES"/>
        </w:rPr>
        <w:t xml:space="preserve">e integrada, entre otros, por los sujetos conocidos como </w:t>
      </w:r>
      <w:r w:rsidR="00CE637F" w:rsidRPr="00F05EFC">
        <w:rPr>
          <w:rFonts w:ascii="Tahoma" w:eastAsia="Times New Roman" w:hAnsi="Tahoma" w:cs="Tahoma"/>
          <w:i/>
          <w:sz w:val="24"/>
          <w:szCs w:val="24"/>
          <w:lang w:val="es-ES"/>
        </w:rPr>
        <w:t>(a) “</w:t>
      </w:r>
      <w:proofErr w:type="spellStart"/>
      <w:r w:rsidR="00CE637F" w:rsidRPr="00F05EFC">
        <w:rPr>
          <w:rFonts w:ascii="Tahoma" w:eastAsia="Times New Roman" w:hAnsi="Tahoma" w:cs="Tahoma"/>
          <w:i/>
          <w:sz w:val="24"/>
          <w:szCs w:val="24"/>
          <w:lang w:val="es-ES"/>
        </w:rPr>
        <w:t>Cospire</w:t>
      </w:r>
      <w:proofErr w:type="spellEnd"/>
      <w:r w:rsidR="00CE637F" w:rsidRPr="00F05EFC">
        <w:rPr>
          <w:rFonts w:ascii="Tahoma" w:eastAsia="Times New Roman" w:hAnsi="Tahoma" w:cs="Tahoma"/>
          <w:i/>
          <w:sz w:val="24"/>
          <w:szCs w:val="24"/>
          <w:lang w:val="es-ES"/>
        </w:rPr>
        <w:t xml:space="preserve">”; (a) “Meme”, </w:t>
      </w:r>
      <w:r w:rsidR="00CE637F" w:rsidRPr="00F05EFC">
        <w:rPr>
          <w:rFonts w:ascii="Tahoma" w:eastAsia="Times New Roman" w:hAnsi="Tahoma" w:cs="Tahoma"/>
          <w:sz w:val="24"/>
          <w:szCs w:val="24"/>
          <w:lang w:val="es-ES"/>
        </w:rPr>
        <w:t xml:space="preserve">y </w:t>
      </w:r>
      <w:r w:rsidR="00CE637F" w:rsidRPr="00F05EFC">
        <w:rPr>
          <w:rFonts w:ascii="Tahoma" w:eastAsia="Times New Roman" w:hAnsi="Tahoma" w:cs="Tahoma"/>
          <w:i/>
          <w:sz w:val="24"/>
          <w:szCs w:val="24"/>
          <w:lang w:val="es-ES"/>
        </w:rPr>
        <w:t>(a) “Smith</w:t>
      </w:r>
      <w:r w:rsidR="008B078F" w:rsidRPr="00F05EFC">
        <w:rPr>
          <w:rFonts w:ascii="Tahoma" w:eastAsia="Times New Roman" w:hAnsi="Tahoma" w:cs="Tahoma"/>
          <w:i/>
          <w:sz w:val="24"/>
          <w:szCs w:val="24"/>
          <w:lang w:val="es-ES"/>
        </w:rPr>
        <w:t>”</w:t>
      </w:r>
      <w:r w:rsidR="00CE637F" w:rsidRPr="00F05EFC">
        <w:rPr>
          <w:rFonts w:ascii="Tahoma" w:eastAsia="Times New Roman" w:hAnsi="Tahoma" w:cs="Tahoma"/>
          <w:i/>
          <w:sz w:val="24"/>
          <w:szCs w:val="24"/>
          <w:lang w:val="es-ES"/>
        </w:rPr>
        <w:t xml:space="preserve">, </w:t>
      </w:r>
      <w:r w:rsidR="00A706E2" w:rsidRPr="00F05EFC">
        <w:rPr>
          <w:rFonts w:ascii="Tahoma" w:eastAsia="Times New Roman" w:hAnsi="Tahoma" w:cs="Tahoma"/>
          <w:sz w:val="24"/>
          <w:szCs w:val="24"/>
          <w:lang w:val="es-ES"/>
        </w:rPr>
        <w:t>es</w:t>
      </w:r>
      <w:r w:rsidRPr="00F05EFC">
        <w:rPr>
          <w:rFonts w:ascii="Tahoma" w:eastAsia="Times New Roman" w:hAnsi="Tahoma" w:cs="Tahoma"/>
          <w:sz w:val="24"/>
          <w:szCs w:val="24"/>
          <w:lang w:val="es-ES"/>
        </w:rPr>
        <w:t xml:space="preserve">tuvo delinquiendo en un sector </w:t>
      </w:r>
      <w:r w:rsidR="00CE637F" w:rsidRPr="00F05EFC">
        <w:rPr>
          <w:rFonts w:ascii="Tahoma" w:eastAsia="Times New Roman" w:hAnsi="Tahoma" w:cs="Tahoma"/>
          <w:sz w:val="24"/>
          <w:szCs w:val="24"/>
          <w:lang w:val="es-ES"/>
        </w:rPr>
        <w:t xml:space="preserve">comprendido entre las carreras 22 y 23, con las calles 30, 30Bis y 31, del barrio </w:t>
      </w:r>
      <w:r w:rsidR="00CE637F" w:rsidRPr="00F05EFC">
        <w:rPr>
          <w:rFonts w:ascii="Tahoma" w:eastAsia="Times New Roman" w:hAnsi="Tahoma" w:cs="Tahoma"/>
          <w:i/>
          <w:sz w:val="24"/>
          <w:szCs w:val="24"/>
          <w:lang w:val="es-ES"/>
        </w:rPr>
        <w:t xml:space="preserve">“la </w:t>
      </w:r>
      <w:r w:rsidRPr="00F05EFC">
        <w:rPr>
          <w:rFonts w:ascii="Tahoma" w:eastAsia="Times New Roman" w:hAnsi="Tahoma" w:cs="Tahoma"/>
          <w:i/>
          <w:sz w:val="24"/>
          <w:szCs w:val="24"/>
          <w:lang w:val="es-ES"/>
        </w:rPr>
        <w:t>Eugenia I”</w:t>
      </w:r>
      <w:r w:rsidRPr="00F05EFC">
        <w:rPr>
          <w:rFonts w:ascii="Tahoma" w:eastAsia="Times New Roman" w:hAnsi="Tahoma" w:cs="Tahoma"/>
          <w:sz w:val="24"/>
          <w:szCs w:val="24"/>
          <w:lang w:val="es-ES"/>
        </w:rPr>
        <w:t xml:space="preserve"> del municipio de </w:t>
      </w:r>
      <w:r w:rsidR="00CE637F" w:rsidRPr="00F05EFC">
        <w:rPr>
          <w:rFonts w:ascii="Tahoma" w:eastAsia="Times New Roman" w:hAnsi="Tahoma" w:cs="Tahoma"/>
          <w:sz w:val="24"/>
          <w:szCs w:val="24"/>
          <w:lang w:val="es-ES"/>
        </w:rPr>
        <w:t xml:space="preserve">Santa Rosa de Cabal. </w:t>
      </w:r>
    </w:p>
    <w:p w14:paraId="32D57076" w14:textId="77777777" w:rsidR="00CE637F" w:rsidRPr="00F05EFC" w:rsidRDefault="00CE637F" w:rsidP="00F05EFC">
      <w:pPr>
        <w:spacing w:after="0" w:line="276" w:lineRule="auto"/>
        <w:jc w:val="both"/>
        <w:rPr>
          <w:rFonts w:ascii="Tahoma" w:eastAsia="Times New Roman" w:hAnsi="Tahoma" w:cs="Tahoma"/>
          <w:sz w:val="24"/>
          <w:szCs w:val="24"/>
          <w:lang w:val="es-ES"/>
        </w:rPr>
      </w:pPr>
    </w:p>
    <w:p w14:paraId="41483A94" w14:textId="77777777" w:rsidR="00CE637F" w:rsidRPr="00F05EFC" w:rsidRDefault="00CE637F"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Las delincuencias perpetradas por los miembros de la banda, consistían en expender al menudeo pequeñas dosis de sustancias psicotrópicas, especialmente de marihuana y cocaína. </w:t>
      </w:r>
    </w:p>
    <w:p w14:paraId="0AFC2632" w14:textId="77777777" w:rsidR="00CE637F" w:rsidRPr="00F05EFC" w:rsidRDefault="00CE637F" w:rsidP="00F05EFC">
      <w:pPr>
        <w:spacing w:after="0" w:line="276" w:lineRule="auto"/>
        <w:jc w:val="both"/>
        <w:rPr>
          <w:rFonts w:ascii="Tahoma" w:eastAsia="Times New Roman" w:hAnsi="Tahoma" w:cs="Tahoma"/>
          <w:sz w:val="24"/>
          <w:szCs w:val="24"/>
          <w:lang w:val="es-ES"/>
        </w:rPr>
      </w:pPr>
    </w:p>
    <w:p w14:paraId="06520B42" w14:textId="359CDEAD" w:rsidR="00CE637F" w:rsidRPr="00F05EFC" w:rsidRDefault="00CE637F"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Luego de que la Fiscalía General de la Nación (F.G.N.)</w:t>
      </w:r>
      <w:r w:rsidR="00A706E2" w:rsidRPr="00F05EFC">
        <w:rPr>
          <w:rFonts w:ascii="Tahoma" w:eastAsia="Times New Roman" w:hAnsi="Tahoma" w:cs="Tahoma"/>
          <w:sz w:val="24"/>
          <w:szCs w:val="24"/>
          <w:lang w:val="es-ES"/>
        </w:rPr>
        <w:t>,</w:t>
      </w:r>
      <w:r w:rsidRPr="00F05EFC">
        <w:rPr>
          <w:rFonts w:ascii="Tahoma" w:eastAsia="Times New Roman" w:hAnsi="Tahoma" w:cs="Tahoma"/>
          <w:sz w:val="24"/>
          <w:szCs w:val="24"/>
          <w:lang w:val="es-ES"/>
        </w:rPr>
        <w:t xml:space="preserve"> </w:t>
      </w:r>
      <w:r w:rsidR="00A706E2" w:rsidRPr="00F05EFC">
        <w:rPr>
          <w:rFonts w:ascii="Tahoma" w:eastAsia="Times New Roman" w:hAnsi="Tahoma" w:cs="Tahoma"/>
          <w:sz w:val="24"/>
          <w:szCs w:val="24"/>
          <w:lang w:val="es-ES"/>
        </w:rPr>
        <w:t xml:space="preserve">por intermedio de la Policía Judicial, </w:t>
      </w:r>
      <w:r w:rsidRPr="00F05EFC">
        <w:rPr>
          <w:rFonts w:ascii="Tahoma" w:eastAsia="Times New Roman" w:hAnsi="Tahoma" w:cs="Tahoma"/>
          <w:sz w:val="24"/>
          <w:szCs w:val="24"/>
          <w:lang w:val="es-ES"/>
        </w:rPr>
        <w:t xml:space="preserve">llevara a cabo las pesquisas del caso, se pudo establecer que la banda de expendedores de estupefacientes, que se </w:t>
      </w:r>
      <w:r w:rsidR="00082DEB" w:rsidRPr="00F05EFC">
        <w:rPr>
          <w:rFonts w:ascii="Tahoma" w:eastAsia="Times New Roman" w:hAnsi="Tahoma" w:cs="Tahoma"/>
          <w:sz w:val="24"/>
          <w:szCs w:val="24"/>
          <w:lang w:val="es-ES"/>
        </w:rPr>
        <w:t xml:space="preserve">había </w:t>
      </w:r>
      <w:r w:rsidRPr="00F05EFC">
        <w:rPr>
          <w:rFonts w:ascii="Tahoma" w:eastAsia="Times New Roman" w:hAnsi="Tahoma" w:cs="Tahoma"/>
          <w:sz w:val="24"/>
          <w:szCs w:val="24"/>
          <w:lang w:val="es-ES"/>
        </w:rPr>
        <w:t>tomad</w:t>
      </w:r>
      <w:r w:rsidR="00082DEB" w:rsidRPr="00F05EFC">
        <w:rPr>
          <w:rFonts w:ascii="Tahoma" w:eastAsia="Times New Roman" w:hAnsi="Tahoma" w:cs="Tahoma"/>
          <w:sz w:val="24"/>
          <w:szCs w:val="24"/>
          <w:lang w:val="es-ES"/>
        </w:rPr>
        <w:t>o</w:t>
      </w:r>
      <w:r w:rsidRPr="00F05EFC">
        <w:rPr>
          <w:rFonts w:ascii="Tahoma" w:eastAsia="Times New Roman" w:hAnsi="Tahoma" w:cs="Tahoma"/>
          <w:sz w:val="24"/>
          <w:szCs w:val="24"/>
          <w:lang w:val="es-ES"/>
        </w:rPr>
        <w:t xml:space="preserve"> </w:t>
      </w:r>
      <w:r w:rsidR="00E009FC" w:rsidRPr="00F05EFC">
        <w:rPr>
          <w:rFonts w:ascii="Tahoma" w:eastAsia="Times New Roman" w:hAnsi="Tahoma" w:cs="Tahoma"/>
          <w:sz w:val="24"/>
          <w:szCs w:val="24"/>
          <w:lang w:val="es-ES"/>
        </w:rPr>
        <w:t xml:space="preserve">algunas </w:t>
      </w:r>
      <w:r w:rsidRPr="00F05EFC">
        <w:rPr>
          <w:rFonts w:ascii="Tahoma" w:eastAsia="Times New Roman" w:hAnsi="Tahoma" w:cs="Tahoma"/>
          <w:sz w:val="24"/>
          <w:szCs w:val="24"/>
          <w:lang w:val="es-ES"/>
        </w:rPr>
        <w:t xml:space="preserve">calles del barrio </w:t>
      </w:r>
      <w:r w:rsidRPr="00F05EFC">
        <w:rPr>
          <w:rFonts w:ascii="Tahoma" w:eastAsia="Times New Roman" w:hAnsi="Tahoma" w:cs="Tahoma"/>
          <w:i/>
          <w:sz w:val="24"/>
          <w:szCs w:val="24"/>
          <w:lang w:val="es-ES"/>
        </w:rPr>
        <w:t>“la Eugenia”</w:t>
      </w:r>
      <w:r w:rsidRPr="00F05EFC">
        <w:rPr>
          <w:rFonts w:ascii="Tahoma" w:eastAsia="Times New Roman" w:hAnsi="Tahoma" w:cs="Tahoma"/>
          <w:sz w:val="24"/>
          <w:szCs w:val="24"/>
          <w:lang w:val="es-ES"/>
        </w:rPr>
        <w:t xml:space="preserve">, estaba integrada por los ciudadanos: JJBL; JSMG;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ESGG y JFL</w:t>
      </w:r>
      <w:r w:rsidR="00A706E2" w:rsidRPr="00F05EFC">
        <w:rPr>
          <w:rFonts w:ascii="Tahoma" w:eastAsia="Times New Roman" w:hAnsi="Tahoma" w:cs="Tahoma"/>
          <w:sz w:val="24"/>
          <w:szCs w:val="24"/>
          <w:lang w:val="es-ES"/>
        </w:rPr>
        <w:t>.</w:t>
      </w:r>
    </w:p>
    <w:p w14:paraId="14869435" w14:textId="77777777" w:rsidR="00CE637F" w:rsidRPr="00F05EFC" w:rsidRDefault="00CE637F" w:rsidP="00F05EFC">
      <w:pPr>
        <w:spacing w:after="0" w:line="276" w:lineRule="auto"/>
        <w:jc w:val="both"/>
        <w:rPr>
          <w:rFonts w:ascii="Tahoma" w:eastAsia="Times New Roman" w:hAnsi="Tahoma" w:cs="Tahoma"/>
          <w:sz w:val="24"/>
          <w:szCs w:val="24"/>
          <w:lang w:val="es-ES"/>
        </w:rPr>
      </w:pPr>
    </w:p>
    <w:p w14:paraId="09F075B2" w14:textId="77777777" w:rsidR="00C946D1" w:rsidRPr="00F05EFC" w:rsidRDefault="00C946D1" w:rsidP="00F05EFC">
      <w:pPr>
        <w:spacing w:after="0" w:line="276" w:lineRule="auto"/>
        <w:jc w:val="center"/>
        <w:rPr>
          <w:rFonts w:ascii="Tahoma" w:eastAsia="Times New Roman" w:hAnsi="Tahoma" w:cs="Tahoma"/>
          <w:b/>
          <w:sz w:val="24"/>
          <w:szCs w:val="24"/>
          <w:lang w:val="es-ES"/>
        </w:rPr>
      </w:pPr>
      <w:r w:rsidRPr="00F05EFC">
        <w:rPr>
          <w:rFonts w:ascii="Tahoma" w:eastAsia="Times New Roman" w:hAnsi="Tahoma" w:cs="Tahoma"/>
          <w:b/>
          <w:sz w:val="24"/>
          <w:szCs w:val="24"/>
          <w:lang w:val="es-ES"/>
        </w:rPr>
        <w:t xml:space="preserve">LA ACTUACIÓN PROCESAL: </w:t>
      </w:r>
    </w:p>
    <w:p w14:paraId="68DFE93B" w14:textId="77777777" w:rsidR="00A706E2" w:rsidRPr="00F05EFC" w:rsidRDefault="00A706E2" w:rsidP="00F05EFC">
      <w:pPr>
        <w:spacing w:after="0" w:line="276" w:lineRule="auto"/>
        <w:jc w:val="center"/>
        <w:rPr>
          <w:rFonts w:ascii="Tahoma" w:eastAsia="Times New Roman" w:hAnsi="Tahoma" w:cs="Tahoma"/>
          <w:b/>
          <w:sz w:val="24"/>
          <w:szCs w:val="24"/>
          <w:lang w:val="es-ES"/>
        </w:rPr>
      </w:pPr>
    </w:p>
    <w:p w14:paraId="710365C8" w14:textId="4DFEA578" w:rsidR="00A706E2" w:rsidRPr="00F05EFC" w:rsidRDefault="00A706E2"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lastRenderedPageBreak/>
        <w:t xml:space="preserve">Las audiencias preliminares se llevaron a cabo el 30 de mayo de 2.021 ante el Juzgado Único Promiscuo Municipal de Guática, en las cuales: a) Se le imprimió legalidad a una diligencia de allanamiento y registro; b) Se legalizó la captura de los ciudadanos JJBL; JSMG;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ESGG y JFL; c) A los entonces indiciados le fueron enrostrado cargos por incurrir en la presunta comisión de los delitos de concierto para delinquir (artículo 340, inciso 2º del C.P.) y tr</w:t>
      </w:r>
      <w:r w:rsidR="008B078F" w:rsidRPr="00F05EFC">
        <w:rPr>
          <w:rFonts w:ascii="Tahoma" w:eastAsia="Times New Roman" w:hAnsi="Tahoma" w:cs="Tahoma"/>
          <w:sz w:val="24"/>
          <w:szCs w:val="24"/>
          <w:lang w:val="es-ES"/>
        </w:rPr>
        <w:t>á</w:t>
      </w:r>
      <w:r w:rsidRPr="00F05EFC">
        <w:rPr>
          <w:rFonts w:ascii="Tahoma" w:eastAsia="Times New Roman" w:hAnsi="Tahoma" w:cs="Tahoma"/>
          <w:sz w:val="24"/>
          <w:szCs w:val="24"/>
          <w:lang w:val="es-ES"/>
        </w:rPr>
        <w:t xml:space="preserve">fico de estupefacientes (artículo 376, inciso 2º del C.P.). Pero al ahora procesado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w:t>
      </w:r>
      <w:r w:rsidR="00D43C12" w:rsidRPr="00F05EFC">
        <w:rPr>
          <w:rFonts w:ascii="Tahoma" w:eastAsia="Times New Roman" w:hAnsi="Tahoma" w:cs="Tahoma"/>
          <w:sz w:val="24"/>
          <w:szCs w:val="24"/>
          <w:lang w:val="es-ES"/>
        </w:rPr>
        <w:t xml:space="preserve">(a) </w:t>
      </w:r>
      <w:r w:rsidR="00D43C12" w:rsidRPr="00F05EFC">
        <w:rPr>
          <w:rFonts w:ascii="Tahoma" w:eastAsia="Times New Roman" w:hAnsi="Tahoma" w:cs="Tahoma"/>
          <w:i/>
          <w:sz w:val="24"/>
          <w:szCs w:val="24"/>
          <w:lang w:val="es-ES"/>
        </w:rPr>
        <w:t>“Arracacho”</w:t>
      </w:r>
      <w:r w:rsidR="00D43C12" w:rsidRPr="00F05EFC">
        <w:rPr>
          <w:rFonts w:ascii="Tahoma" w:eastAsia="Times New Roman" w:hAnsi="Tahoma" w:cs="Tahoma"/>
          <w:sz w:val="24"/>
          <w:szCs w:val="24"/>
          <w:lang w:val="es-ES"/>
        </w:rPr>
        <w:t xml:space="preserve">, </w:t>
      </w:r>
      <w:r w:rsidRPr="00F05EFC">
        <w:rPr>
          <w:rFonts w:ascii="Tahoma" w:eastAsia="Times New Roman" w:hAnsi="Tahoma" w:cs="Tahoma"/>
          <w:sz w:val="24"/>
          <w:szCs w:val="24"/>
          <w:lang w:val="es-ES"/>
        </w:rPr>
        <w:t>en lo que ten</w:t>
      </w:r>
      <w:r w:rsidR="008B078F" w:rsidRPr="00F05EFC">
        <w:rPr>
          <w:rFonts w:ascii="Tahoma" w:eastAsia="Times New Roman" w:hAnsi="Tahoma" w:cs="Tahoma"/>
          <w:sz w:val="24"/>
          <w:szCs w:val="24"/>
          <w:lang w:val="es-ES"/>
        </w:rPr>
        <w:t>í</w:t>
      </w:r>
      <w:r w:rsidRPr="00F05EFC">
        <w:rPr>
          <w:rFonts w:ascii="Tahoma" w:eastAsia="Times New Roman" w:hAnsi="Tahoma" w:cs="Tahoma"/>
          <w:sz w:val="24"/>
          <w:szCs w:val="24"/>
          <w:lang w:val="es-ES"/>
        </w:rPr>
        <w:t xml:space="preserve">a que ver con el delito de concierto para delinquir, </w:t>
      </w:r>
      <w:r w:rsidR="00E009FC" w:rsidRPr="00F05EFC">
        <w:rPr>
          <w:rFonts w:ascii="Tahoma" w:eastAsia="Times New Roman" w:hAnsi="Tahoma" w:cs="Tahoma"/>
          <w:sz w:val="24"/>
          <w:szCs w:val="24"/>
          <w:lang w:val="es-ES"/>
        </w:rPr>
        <w:t xml:space="preserve">de igual manera se le </w:t>
      </w:r>
      <w:r w:rsidRPr="00F05EFC">
        <w:rPr>
          <w:rFonts w:ascii="Tahoma" w:eastAsia="Times New Roman" w:hAnsi="Tahoma" w:cs="Tahoma"/>
          <w:sz w:val="24"/>
          <w:szCs w:val="24"/>
          <w:lang w:val="es-ES"/>
        </w:rPr>
        <w:t>endilga</w:t>
      </w:r>
      <w:r w:rsidR="00E009FC" w:rsidRPr="00F05EFC">
        <w:rPr>
          <w:rFonts w:ascii="Tahoma" w:eastAsia="Times New Roman" w:hAnsi="Tahoma" w:cs="Tahoma"/>
          <w:sz w:val="24"/>
          <w:szCs w:val="24"/>
          <w:lang w:val="es-ES"/>
        </w:rPr>
        <w:t>ron</w:t>
      </w:r>
      <w:r w:rsidRPr="00F05EFC">
        <w:rPr>
          <w:rFonts w:ascii="Tahoma" w:eastAsia="Times New Roman" w:hAnsi="Tahoma" w:cs="Tahoma"/>
          <w:sz w:val="24"/>
          <w:szCs w:val="24"/>
          <w:lang w:val="es-ES"/>
        </w:rPr>
        <w:t xml:space="preserve"> las circunstancias </w:t>
      </w:r>
      <w:r w:rsidR="00E009FC" w:rsidRPr="00F05EFC">
        <w:rPr>
          <w:rFonts w:ascii="Tahoma" w:eastAsia="Times New Roman" w:hAnsi="Tahoma" w:cs="Tahoma"/>
          <w:sz w:val="24"/>
          <w:szCs w:val="24"/>
          <w:lang w:val="es-ES"/>
        </w:rPr>
        <w:t>específicas</w:t>
      </w:r>
      <w:r w:rsidRPr="00F05EFC">
        <w:rPr>
          <w:rFonts w:ascii="Tahoma" w:eastAsia="Times New Roman" w:hAnsi="Tahoma" w:cs="Tahoma"/>
          <w:sz w:val="24"/>
          <w:szCs w:val="24"/>
          <w:lang w:val="es-ES"/>
        </w:rPr>
        <w:t xml:space="preserve"> </w:t>
      </w:r>
      <w:r w:rsidR="00E009FC" w:rsidRPr="00F05EFC">
        <w:rPr>
          <w:rFonts w:ascii="Tahoma" w:eastAsia="Times New Roman" w:hAnsi="Tahoma" w:cs="Tahoma"/>
          <w:sz w:val="24"/>
          <w:szCs w:val="24"/>
          <w:lang w:val="es-ES"/>
        </w:rPr>
        <w:t xml:space="preserve">de agravación punitiva </w:t>
      </w:r>
      <w:r w:rsidRPr="00F05EFC">
        <w:rPr>
          <w:rFonts w:ascii="Tahoma" w:eastAsia="Times New Roman" w:hAnsi="Tahoma" w:cs="Tahoma"/>
          <w:sz w:val="24"/>
          <w:szCs w:val="24"/>
          <w:lang w:val="es-ES"/>
        </w:rPr>
        <w:t xml:space="preserve">consagradas en el inciso 3º del artículo 340 C.P. por detentar la condición de líder de la organización criminal; </w:t>
      </w:r>
      <w:r w:rsidR="00AD7A06" w:rsidRPr="00F05EFC">
        <w:rPr>
          <w:rFonts w:ascii="Tahoma" w:eastAsia="Times New Roman" w:hAnsi="Tahoma" w:cs="Tahoma"/>
          <w:sz w:val="24"/>
          <w:szCs w:val="24"/>
          <w:lang w:val="es-ES"/>
        </w:rPr>
        <w:t>d) A los procesados se les definido la situación jurídica con la medida de aseguramiento de detención preventiva</w:t>
      </w:r>
      <w:r w:rsidRPr="00F05EFC">
        <w:rPr>
          <w:rFonts w:ascii="Tahoma" w:eastAsia="Times New Roman" w:hAnsi="Tahoma" w:cs="Tahoma"/>
          <w:sz w:val="24"/>
          <w:szCs w:val="24"/>
          <w:lang w:val="es-ES"/>
        </w:rPr>
        <w:t xml:space="preserve">. </w:t>
      </w:r>
    </w:p>
    <w:p w14:paraId="2A649255" w14:textId="77777777" w:rsidR="00AD7A06" w:rsidRPr="00F05EFC" w:rsidRDefault="00AD7A06" w:rsidP="00F05EFC">
      <w:pPr>
        <w:spacing w:after="0" w:line="276" w:lineRule="auto"/>
        <w:jc w:val="both"/>
        <w:rPr>
          <w:rFonts w:ascii="Tahoma" w:eastAsia="Times New Roman" w:hAnsi="Tahoma" w:cs="Tahoma"/>
          <w:sz w:val="24"/>
          <w:szCs w:val="24"/>
          <w:lang w:val="es-ES"/>
        </w:rPr>
      </w:pPr>
    </w:p>
    <w:p w14:paraId="6F4E9746" w14:textId="77777777" w:rsidR="00AD7A06" w:rsidRPr="00F05EFC" w:rsidRDefault="00AD7A06"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el devenir de la audiencia preliminar de formulación de la imputación, la Fiscalía y la Defensa le anunciaron al Juzgado que estaban adelantando </w:t>
      </w:r>
      <w:r w:rsidR="00D43C12" w:rsidRPr="00F05EFC">
        <w:rPr>
          <w:rFonts w:ascii="Tahoma" w:eastAsia="Times New Roman" w:hAnsi="Tahoma" w:cs="Tahoma"/>
          <w:sz w:val="24"/>
          <w:szCs w:val="24"/>
          <w:lang w:val="es-ES"/>
        </w:rPr>
        <w:t xml:space="preserve">unas </w:t>
      </w:r>
      <w:r w:rsidRPr="00F05EFC">
        <w:rPr>
          <w:rFonts w:ascii="Tahoma" w:eastAsia="Times New Roman" w:hAnsi="Tahoma" w:cs="Tahoma"/>
          <w:sz w:val="24"/>
          <w:szCs w:val="24"/>
          <w:lang w:val="es-ES"/>
        </w:rPr>
        <w:t xml:space="preserve">conversaciones para llegar a un preacuerdo. Razón por la que solicitaron un receso para debatir los términos del preacuerdo. </w:t>
      </w:r>
    </w:p>
    <w:p w14:paraId="350E54D0" w14:textId="77777777" w:rsidR="00AD7A06" w:rsidRPr="00F05EFC" w:rsidRDefault="00AD7A06" w:rsidP="00F05EFC">
      <w:pPr>
        <w:spacing w:after="0" w:line="276" w:lineRule="auto"/>
        <w:jc w:val="both"/>
        <w:rPr>
          <w:rFonts w:ascii="Tahoma" w:eastAsia="Times New Roman" w:hAnsi="Tahoma" w:cs="Tahoma"/>
          <w:sz w:val="24"/>
          <w:szCs w:val="24"/>
          <w:lang w:val="es-ES"/>
        </w:rPr>
      </w:pPr>
    </w:p>
    <w:p w14:paraId="01D87720" w14:textId="379F1F48" w:rsidR="00AD7A06" w:rsidRPr="00F05EFC" w:rsidRDefault="00AD7A06"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Al reiniciarse la audiencia, la Fiscalía le informó al Juzgado que iba a corregir y reformular la imputación efectuada en contra del procesado </w:t>
      </w:r>
      <w:bookmarkStart w:id="4" w:name="_Hlk99638195"/>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(a) </w:t>
      </w:r>
      <w:r w:rsidRPr="00F05EFC">
        <w:rPr>
          <w:rFonts w:ascii="Tahoma" w:eastAsia="Times New Roman" w:hAnsi="Tahoma" w:cs="Tahoma"/>
          <w:i/>
          <w:sz w:val="24"/>
          <w:szCs w:val="24"/>
          <w:lang w:val="es-ES"/>
        </w:rPr>
        <w:t>“Arracacho”</w:t>
      </w:r>
      <w:r w:rsidRPr="00F05EFC">
        <w:rPr>
          <w:rFonts w:ascii="Tahoma" w:eastAsia="Times New Roman" w:hAnsi="Tahoma" w:cs="Tahoma"/>
          <w:sz w:val="24"/>
          <w:szCs w:val="24"/>
          <w:lang w:val="es-ES"/>
        </w:rPr>
        <w:t>,</w:t>
      </w:r>
      <w:bookmarkEnd w:id="4"/>
      <w:r w:rsidRPr="00F05EFC">
        <w:rPr>
          <w:rFonts w:ascii="Tahoma" w:eastAsia="Times New Roman" w:hAnsi="Tahoma" w:cs="Tahoma"/>
          <w:sz w:val="24"/>
          <w:szCs w:val="24"/>
          <w:lang w:val="es-ES"/>
        </w:rPr>
        <w:t xml:space="preserve"> en el sentido de retirarle las circunstancias específicas de agravación punitiva del delito de concierto para delinquir consagradas en el inciso 3º del artículo 340 C.P. por lo que los cargos formulados en contra del procesado solo corresponderían al delito de concierto para delinquir, en su modalidad básica, tipificado en el inciso 2º del artículo 340</w:t>
      </w:r>
      <w:r w:rsidR="008B078F" w:rsidRPr="00F05EFC">
        <w:rPr>
          <w:rFonts w:ascii="Tahoma" w:eastAsia="Times New Roman" w:hAnsi="Tahoma" w:cs="Tahoma"/>
          <w:sz w:val="24"/>
          <w:szCs w:val="24"/>
          <w:lang w:val="es-ES"/>
        </w:rPr>
        <w:t xml:space="preserve"> del C.P</w:t>
      </w:r>
      <w:r w:rsidRPr="00F05EFC">
        <w:rPr>
          <w:rFonts w:ascii="Tahoma" w:eastAsia="Times New Roman" w:hAnsi="Tahoma" w:cs="Tahoma"/>
          <w:sz w:val="24"/>
          <w:szCs w:val="24"/>
          <w:lang w:val="es-ES"/>
        </w:rPr>
        <w:t>.</w:t>
      </w:r>
    </w:p>
    <w:p w14:paraId="685EA5A5" w14:textId="77777777" w:rsidR="00AD7A06" w:rsidRPr="00F05EFC" w:rsidRDefault="00AD7A06" w:rsidP="00F05EFC">
      <w:pPr>
        <w:spacing w:after="0" w:line="276" w:lineRule="auto"/>
        <w:jc w:val="both"/>
        <w:rPr>
          <w:rFonts w:ascii="Tahoma" w:eastAsia="Times New Roman" w:hAnsi="Tahoma" w:cs="Tahoma"/>
          <w:sz w:val="24"/>
          <w:szCs w:val="24"/>
          <w:lang w:val="es-ES"/>
        </w:rPr>
      </w:pPr>
    </w:p>
    <w:p w14:paraId="12058C6E" w14:textId="77777777" w:rsidR="00AD7A06" w:rsidRPr="00F05EFC" w:rsidRDefault="00410FDB"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Después</w:t>
      </w:r>
      <w:r w:rsidR="00AD7A06" w:rsidRPr="00F05EFC">
        <w:rPr>
          <w:rFonts w:ascii="Tahoma" w:eastAsia="Times New Roman" w:hAnsi="Tahoma" w:cs="Tahoma"/>
          <w:sz w:val="24"/>
          <w:szCs w:val="24"/>
          <w:lang w:val="es-ES"/>
        </w:rPr>
        <w:t xml:space="preserve"> de ocurrido lo anterior, la </w:t>
      </w:r>
      <w:r w:rsidR="00A57E9E" w:rsidRPr="00F05EFC">
        <w:rPr>
          <w:rFonts w:ascii="Tahoma" w:eastAsia="Times New Roman" w:hAnsi="Tahoma" w:cs="Tahoma"/>
          <w:sz w:val="24"/>
          <w:szCs w:val="24"/>
          <w:lang w:val="es-ES"/>
        </w:rPr>
        <w:t>Fiscalía</w:t>
      </w:r>
      <w:r w:rsidR="00AD7A06" w:rsidRPr="00F05EFC">
        <w:rPr>
          <w:rFonts w:ascii="Tahoma" w:eastAsia="Times New Roman" w:hAnsi="Tahoma" w:cs="Tahoma"/>
          <w:sz w:val="24"/>
          <w:szCs w:val="24"/>
          <w:lang w:val="es-ES"/>
        </w:rPr>
        <w:t xml:space="preserve"> anunció que </w:t>
      </w:r>
      <w:r w:rsidR="00B83821" w:rsidRPr="00F05EFC">
        <w:rPr>
          <w:rFonts w:ascii="Tahoma" w:eastAsia="Times New Roman" w:hAnsi="Tahoma" w:cs="Tahoma"/>
          <w:sz w:val="24"/>
          <w:szCs w:val="24"/>
          <w:lang w:val="es-ES"/>
        </w:rPr>
        <w:t>había</w:t>
      </w:r>
      <w:r w:rsidR="00AD7A06" w:rsidRPr="00F05EFC">
        <w:rPr>
          <w:rFonts w:ascii="Tahoma" w:eastAsia="Times New Roman" w:hAnsi="Tahoma" w:cs="Tahoma"/>
          <w:sz w:val="24"/>
          <w:szCs w:val="24"/>
          <w:lang w:val="es-ES"/>
        </w:rPr>
        <w:t xml:space="preserve"> llegado a un preacuerdo con la Defensa, en virtud de</w:t>
      </w:r>
      <w:r w:rsidR="00B83821" w:rsidRPr="00F05EFC">
        <w:rPr>
          <w:rFonts w:ascii="Tahoma" w:eastAsia="Times New Roman" w:hAnsi="Tahoma" w:cs="Tahoma"/>
          <w:sz w:val="24"/>
          <w:szCs w:val="24"/>
          <w:lang w:val="es-ES"/>
        </w:rPr>
        <w:t>l</w:t>
      </w:r>
      <w:r w:rsidR="00AD7A06" w:rsidRPr="00F05EFC">
        <w:rPr>
          <w:rFonts w:ascii="Tahoma" w:eastAsia="Times New Roman" w:hAnsi="Tahoma" w:cs="Tahoma"/>
          <w:sz w:val="24"/>
          <w:szCs w:val="24"/>
          <w:lang w:val="es-ES"/>
        </w:rPr>
        <w:t xml:space="preserve"> cual, además de tasarse las penas a imponer, a los procesados se les </w:t>
      </w:r>
      <w:r w:rsidR="00A57E9E" w:rsidRPr="00F05EFC">
        <w:rPr>
          <w:rFonts w:ascii="Tahoma" w:eastAsia="Times New Roman" w:hAnsi="Tahoma" w:cs="Tahoma"/>
          <w:sz w:val="24"/>
          <w:szCs w:val="24"/>
          <w:lang w:val="es-ES"/>
        </w:rPr>
        <w:t>reconocía</w:t>
      </w:r>
      <w:r w:rsidR="00AD7A06" w:rsidRPr="00F05EFC">
        <w:rPr>
          <w:rFonts w:ascii="Tahoma" w:eastAsia="Times New Roman" w:hAnsi="Tahoma" w:cs="Tahoma"/>
          <w:sz w:val="24"/>
          <w:szCs w:val="24"/>
          <w:lang w:val="es-ES"/>
        </w:rPr>
        <w:t xml:space="preserve"> un descuento punitivo del 50% como </w:t>
      </w:r>
      <w:r w:rsidR="00A57E9E" w:rsidRPr="00F05EFC">
        <w:rPr>
          <w:rFonts w:ascii="Tahoma" w:eastAsia="Times New Roman" w:hAnsi="Tahoma" w:cs="Tahoma"/>
          <w:sz w:val="24"/>
          <w:szCs w:val="24"/>
          <w:lang w:val="es-ES"/>
        </w:rPr>
        <w:t>contraprestación</w:t>
      </w:r>
      <w:r w:rsidR="00AD7A06" w:rsidRPr="00F05EFC">
        <w:rPr>
          <w:rFonts w:ascii="Tahoma" w:eastAsia="Times New Roman" w:hAnsi="Tahoma" w:cs="Tahoma"/>
          <w:sz w:val="24"/>
          <w:szCs w:val="24"/>
          <w:lang w:val="es-ES"/>
        </w:rPr>
        <w:t xml:space="preserve"> por aceptar los cargos endilgados en su contra.</w:t>
      </w:r>
    </w:p>
    <w:p w14:paraId="79E90823" w14:textId="77777777" w:rsidR="00AD7A06" w:rsidRPr="00F05EFC" w:rsidRDefault="00AD7A06" w:rsidP="00F05EFC">
      <w:pPr>
        <w:spacing w:after="0" w:line="276" w:lineRule="auto"/>
        <w:jc w:val="both"/>
        <w:rPr>
          <w:rFonts w:ascii="Tahoma" w:eastAsia="Times New Roman" w:hAnsi="Tahoma" w:cs="Tahoma"/>
          <w:sz w:val="24"/>
          <w:szCs w:val="24"/>
          <w:lang w:val="es-ES"/>
        </w:rPr>
      </w:pPr>
    </w:p>
    <w:p w14:paraId="7BEA1F0C" w14:textId="30350332" w:rsidR="00AD7A06" w:rsidRPr="00F05EFC" w:rsidRDefault="00AD7A06" w:rsidP="00F05EFC">
      <w:p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De </w:t>
      </w:r>
      <w:r w:rsidR="00A57E9E" w:rsidRPr="00F05EFC">
        <w:rPr>
          <w:rFonts w:ascii="Tahoma" w:eastAsia="Times New Roman" w:hAnsi="Tahoma" w:cs="Tahoma"/>
          <w:sz w:val="24"/>
          <w:szCs w:val="24"/>
          <w:lang w:val="es-ES"/>
        </w:rPr>
        <w:t>tal manera</w:t>
      </w:r>
      <w:r w:rsidRPr="00F05EFC">
        <w:rPr>
          <w:rFonts w:ascii="Tahoma" w:eastAsia="Times New Roman" w:hAnsi="Tahoma" w:cs="Tahoma"/>
          <w:sz w:val="24"/>
          <w:szCs w:val="24"/>
          <w:lang w:val="es-ES"/>
        </w:rPr>
        <w:t xml:space="preserve"> tenemos que en lo que atañe con el procesado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(a) </w:t>
      </w:r>
      <w:r w:rsidRPr="00F05EFC">
        <w:rPr>
          <w:rFonts w:ascii="Tahoma" w:eastAsia="Times New Roman" w:hAnsi="Tahoma" w:cs="Tahoma"/>
          <w:i/>
          <w:sz w:val="24"/>
          <w:szCs w:val="24"/>
          <w:lang w:val="es-ES"/>
        </w:rPr>
        <w:t>“Arracacho”</w:t>
      </w:r>
      <w:r w:rsidRPr="00F05EFC">
        <w:rPr>
          <w:rFonts w:ascii="Tahoma" w:eastAsia="Times New Roman" w:hAnsi="Tahoma" w:cs="Tahoma"/>
          <w:sz w:val="24"/>
          <w:szCs w:val="24"/>
          <w:lang w:val="es-ES"/>
        </w:rPr>
        <w:t xml:space="preserve">, como consecuencia del preacuerdo, las partes acordaron una pena a imponer de 60 meses de </w:t>
      </w:r>
      <w:r w:rsidR="00A57E9E" w:rsidRPr="00F05EFC">
        <w:rPr>
          <w:rFonts w:ascii="Tahoma" w:eastAsia="Times New Roman" w:hAnsi="Tahoma" w:cs="Tahoma"/>
          <w:sz w:val="24"/>
          <w:szCs w:val="24"/>
          <w:lang w:val="es-ES"/>
        </w:rPr>
        <w:t>prisión</w:t>
      </w:r>
      <w:r w:rsidRPr="00F05EFC">
        <w:rPr>
          <w:rFonts w:ascii="Tahoma" w:eastAsia="Times New Roman" w:hAnsi="Tahoma" w:cs="Tahoma"/>
          <w:sz w:val="24"/>
          <w:szCs w:val="24"/>
          <w:lang w:val="es-ES"/>
        </w:rPr>
        <w:t xml:space="preserve">. </w:t>
      </w:r>
    </w:p>
    <w:p w14:paraId="5FB604C5" w14:textId="77777777" w:rsidR="00A57E9E" w:rsidRPr="00F05EFC" w:rsidRDefault="00A57E9E" w:rsidP="00F05EFC">
      <w:pPr>
        <w:spacing w:after="0" w:line="276" w:lineRule="auto"/>
        <w:jc w:val="both"/>
        <w:rPr>
          <w:rFonts w:ascii="Tahoma" w:eastAsia="Times New Roman" w:hAnsi="Tahoma" w:cs="Tahoma"/>
          <w:sz w:val="24"/>
          <w:szCs w:val="24"/>
          <w:lang w:val="es-ES"/>
        </w:rPr>
      </w:pPr>
    </w:p>
    <w:p w14:paraId="64E1EBAE" w14:textId="77777777" w:rsidR="00636A04" w:rsidRPr="00F05EFC" w:rsidRDefault="00B83821"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Luego </w:t>
      </w:r>
      <w:r w:rsidR="00A57E9E" w:rsidRPr="00F05EFC">
        <w:rPr>
          <w:rFonts w:ascii="Tahoma" w:eastAsia="Times New Roman" w:hAnsi="Tahoma" w:cs="Tahoma"/>
          <w:sz w:val="24"/>
          <w:szCs w:val="24"/>
          <w:lang w:val="es-ES"/>
        </w:rPr>
        <w:t>de haberse agotado las audiencias preliminares</w:t>
      </w:r>
      <w:r w:rsidRPr="00F05EFC">
        <w:rPr>
          <w:rFonts w:ascii="Tahoma" w:eastAsia="Times New Roman" w:hAnsi="Tahoma" w:cs="Tahoma"/>
          <w:sz w:val="24"/>
          <w:szCs w:val="24"/>
          <w:lang w:val="es-ES"/>
        </w:rPr>
        <w:t xml:space="preserve"> del caso</w:t>
      </w:r>
      <w:r w:rsidR="00A57E9E" w:rsidRPr="00F05EFC">
        <w:rPr>
          <w:rFonts w:ascii="Tahoma" w:eastAsia="Times New Roman" w:hAnsi="Tahoma" w:cs="Tahoma"/>
          <w:sz w:val="24"/>
          <w:szCs w:val="24"/>
          <w:lang w:val="es-ES"/>
        </w:rPr>
        <w:t>, la actuación le fue remitida al</w:t>
      </w:r>
      <w:r w:rsidR="00636A04" w:rsidRPr="00F05EFC">
        <w:rPr>
          <w:rFonts w:ascii="Tahoma" w:hAnsi="Tahoma" w:cs="Tahoma"/>
          <w:sz w:val="24"/>
          <w:szCs w:val="24"/>
        </w:rPr>
        <w:t xml:space="preserve"> </w:t>
      </w:r>
      <w:bookmarkStart w:id="5" w:name="_Hlk99638062"/>
      <w:r w:rsidR="00636A04" w:rsidRPr="00F05EFC">
        <w:rPr>
          <w:rFonts w:ascii="Tahoma" w:eastAsia="Times New Roman" w:hAnsi="Tahoma" w:cs="Tahoma"/>
          <w:sz w:val="24"/>
          <w:szCs w:val="24"/>
          <w:lang w:val="es-ES"/>
        </w:rPr>
        <w:t xml:space="preserve">Juzgado 2º Penal Especializado del Circuito de esta localidad, con funciones de conocimiento, </w:t>
      </w:r>
      <w:bookmarkEnd w:id="5"/>
      <w:r w:rsidR="00636A04" w:rsidRPr="00F05EFC">
        <w:rPr>
          <w:rFonts w:ascii="Tahoma" w:eastAsia="Times New Roman" w:hAnsi="Tahoma" w:cs="Tahoma"/>
          <w:sz w:val="24"/>
          <w:szCs w:val="24"/>
          <w:lang w:val="es-ES"/>
        </w:rPr>
        <w:t xml:space="preserve">ante el cual, después de muchos intentos fallidos, en las calendas del ocho </w:t>
      </w:r>
      <w:r w:rsidR="00D43C12" w:rsidRPr="00F05EFC">
        <w:rPr>
          <w:rFonts w:ascii="Tahoma" w:eastAsia="Times New Roman" w:hAnsi="Tahoma" w:cs="Tahoma"/>
          <w:sz w:val="24"/>
          <w:szCs w:val="24"/>
          <w:lang w:val="es-ES"/>
        </w:rPr>
        <w:t>(</w:t>
      </w:r>
      <w:r w:rsidR="00636A04" w:rsidRPr="00F05EFC">
        <w:rPr>
          <w:rFonts w:ascii="Tahoma" w:eastAsia="Times New Roman" w:hAnsi="Tahoma" w:cs="Tahoma"/>
          <w:sz w:val="24"/>
          <w:szCs w:val="24"/>
          <w:lang w:val="es-ES"/>
        </w:rPr>
        <w:t>08</w:t>
      </w:r>
      <w:r w:rsidR="00D43C12" w:rsidRPr="00F05EFC">
        <w:rPr>
          <w:rFonts w:ascii="Tahoma" w:eastAsia="Times New Roman" w:hAnsi="Tahoma" w:cs="Tahoma"/>
          <w:sz w:val="24"/>
          <w:szCs w:val="24"/>
          <w:lang w:val="es-ES"/>
        </w:rPr>
        <w:t>)</w:t>
      </w:r>
      <w:r w:rsidR="00636A04" w:rsidRPr="00F05EFC">
        <w:rPr>
          <w:rFonts w:ascii="Tahoma" w:eastAsia="Times New Roman" w:hAnsi="Tahoma" w:cs="Tahoma"/>
          <w:sz w:val="24"/>
          <w:szCs w:val="24"/>
          <w:lang w:val="es-ES"/>
        </w:rPr>
        <w:t xml:space="preserve"> de febrero de los corrientes se celebró la audiencia de verificación del preacuerdo. </w:t>
      </w:r>
    </w:p>
    <w:p w14:paraId="4A1B648D" w14:textId="77777777" w:rsidR="00636A04" w:rsidRPr="00F05EFC" w:rsidRDefault="00636A04" w:rsidP="00F05EFC">
      <w:pPr>
        <w:spacing w:after="0" w:line="276" w:lineRule="auto"/>
        <w:jc w:val="both"/>
        <w:rPr>
          <w:rFonts w:ascii="Tahoma" w:eastAsia="Times New Roman" w:hAnsi="Tahoma" w:cs="Tahoma"/>
          <w:sz w:val="24"/>
          <w:szCs w:val="24"/>
          <w:lang w:val="es-ES"/>
        </w:rPr>
      </w:pPr>
    </w:p>
    <w:p w14:paraId="17ED561C" w14:textId="7FAE3AB3" w:rsidR="00A57E9E" w:rsidRPr="00F05EFC" w:rsidRDefault="00636A04"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el devenir de la aludida vista pública, el Juzgado 2º Penal Especializado del Circuito de esta localidad, con funciones de conocimiento, le impartió aprobación al preacuerdo suscrito entre la </w:t>
      </w:r>
      <w:r w:rsidR="00B83821" w:rsidRPr="00F05EFC">
        <w:rPr>
          <w:rFonts w:ascii="Tahoma" w:eastAsia="Times New Roman" w:hAnsi="Tahoma" w:cs="Tahoma"/>
          <w:sz w:val="24"/>
          <w:szCs w:val="24"/>
          <w:lang w:val="es-ES"/>
        </w:rPr>
        <w:t>Fiscalía</w:t>
      </w:r>
      <w:r w:rsidRPr="00F05EFC">
        <w:rPr>
          <w:rFonts w:ascii="Tahoma" w:eastAsia="Times New Roman" w:hAnsi="Tahoma" w:cs="Tahoma"/>
          <w:sz w:val="24"/>
          <w:szCs w:val="24"/>
          <w:lang w:val="es-ES"/>
        </w:rPr>
        <w:t xml:space="preserve"> y la Defensa de los procesados</w:t>
      </w:r>
      <w:r w:rsidR="00B83821" w:rsidRPr="00F05EFC">
        <w:rPr>
          <w:rFonts w:ascii="Tahoma" w:eastAsia="Times New Roman" w:hAnsi="Tahoma" w:cs="Tahoma"/>
          <w:sz w:val="24"/>
          <w:szCs w:val="24"/>
          <w:lang w:val="es-ES"/>
        </w:rPr>
        <w:t xml:space="preserve"> </w:t>
      </w:r>
      <w:r w:rsidR="002008F8" w:rsidRPr="00F05EFC">
        <w:rPr>
          <w:rFonts w:ascii="Tahoma" w:eastAsia="Times New Roman" w:hAnsi="Tahoma" w:cs="Tahoma"/>
          <w:sz w:val="24"/>
          <w:szCs w:val="24"/>
          <w:lang w:val="es-ES"/>
        </w:rPr>
        <w:t>JJBL; JSMG; ESGG y JFL</w:t>
      </w:r>
      <w:r w:rsidR="00B83821" w:rsidRPr="00F05EFC">
        <w:rPr>
          <w:rFonts w:ascii="Tahoma" w:eastAsia="Times New Roman" w:hAnsi="Tahoma" w:cs="Tahoma"/>
          <w:sz w:val="24"/>
          <w:szCs w:val="24"/>
          <w:lang w:val="es-ES"/>
        </w:rPr>
        <w:t>;</w:t>
      </w:r>
      <w:r w:rsidR="00A57E9E" w:rsidRPr="00F05EFC">
        <w:rPr>
          <w:rFonts w:ascii="Tahoma" w:eastAsia="Times New Roman" w:hAnsi="Tahoma" w:cs="Tahoma"/>
          <w:sz w:val="24"/>
          <w:szCs w:val="24"/>
          <w:lang w:val="es-ES"/>
        </w:rPr>
        <w:t xml:space="preserve"> </w:t>
      </w:r>
      <w:r w:rsidR="00B83821" w:rsidRPr="00F05EFC">
        <w:rPr>
          <w:rFonts w:ascii="Tahoma" w:eastAsia="Times New Roman" w:hAnsi="Tahoma" w:cs="Tahoma"/>
          <w:sz w:val="24"/>
          <w:szCs w:val="24"/>
          <w:lang w:val="es-ES"/>
        </w:rPr>
        <w:t xml:space="preserve">Lo cual no sucedió con el preacuerdo pactado entre el Ente Acusador y la Defensa del procesado </w:t>
      </w:r>
      <w:r w:rsidR="00271C1C">
        <w:rPr>
          <w:rFonts w:ascii="Tahoma" w:eastAsia="Times New Roman" w:hAnsi="Tahoma" w:cs="Tahoma"/>
          <w:sz w:val="24"/>
          <w:szCs w:val="24"/>
          <w:lang w:val="es-ES"/>
        </w:rPr>
        <w:t>JIFG</w:t>
      </w:r>
      <w:r w:rsidR="00B83821" w:rsidRPr="00F05EFC">
        <w:rPr>
          <w:rFonts w:ascii="Tahoma" w:eastAsia="Times New Roman" w:hAnsi="Tahoma" w:cs="Tahoma"/>
          <w:sz w:val="24"/>
          <w:szCs w:val="24"/>
          <w:lang w:val="es-ES"/>
        </w:rPr>
        <w:t xml:space="preserve">, (a) </w:t>
      </w:r>
      <w:r w:rsidR="00B83821" w:rsidRPr="00F05EFC">
        <w:rPr>
          <w:rFonts w:ascii="Tahoma" w:eastAsia="Times New Roman" w:hAnsi="Tahoma" w:cs="Tahoma"/>
          <w:i/>
          <w:sz w:val="24"/>
          <w:szCs w:val="24"/>
          <w:lang w:val="es-ES"/>
        </w:rPr>
        <w:t>“Arracacho”</w:t>
      </w:r>
      <w:r w:rsidR="00B83821" w:rsidRPr="00F05EFC">
        <w:rPr>
          <w:rFonts w:ascii="Tahoma" w:eastAsia="Times New Roman" w:hAnsi="Tahoma" w:cs="Tahoma"/>
          <w:sz w:val="24"/>
          <w:szCs w:val="24"/>
          <w:lang w:val="es-ES"/>
        </w:rPr>
        <w:t>.</w:t>
      </w:r>
    </w:p>
    <w:p w14:paraId="070D1E55" w14:textId="77777777" w:rsidR="00B83821" w:rsidRPr="00F05EFC" w:rsidRDefault="00B83821" w:rsidP="00F05EFC">
      <w:pPr>
        <w:spacing w:after="0" w:line="276" w:lineRule="auto"/>
        <w:jc w:val="both"/>
        <w:rPr>
          <w:rFonts w:ascii="Tahoma" w:eastAsia="Times New Roman" w:hAnsi="Tahoma" w:cs="Tahoma"/>
          <w:sz w:val="24"/>
          <w:szCs w:val="24"/>
          <w:lang w:val="es-ES"/>
        </w:rPr>
      </w:pPr>
    </w:p>
    <w:p w14:paraId="1D515229" w14:textId="71594F8A" w:rsidR="00B83821" w:rsidRPr="00F05EFC" w:rsidRDefault="00B83821" w:rsidP="00F05EFC">
      <w:pPr>
        <w:pStyle w:val="Prrafodelista"/>
        <w:numPr>
          <w:ilvl w:val="0"/>
          <w:numId w:val="6"/>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Lo acontecido en la aludida audiencia pública suscitó para que la Defensa del procesado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(a) </w:t>
      </w:r>
      <w:r w:rsidRPr="00F05EFC">
        <w:rPr>
          <w:rFonts w:ascii="Tahoma" w:eastAsia="Times New Roman" w:hAnsi="Tahoma" w:cs="Tahoma"/>
          <w:i/>
          <w:sz w:val="24"/>
          <w:szCs w:val="24"/>
          <w:lang w:val="es-ES"/>
        </w:rPr>
        <w:t>“Arracacho”</w:t>
      </w:r>
      <w:r w:rsidRPr="00F05EFC">
        <w:rPr>
          <w:rFonts w:ascii="Tahoma" w:eastAsia="Times New Roman" w:hAnsi="Tahoma" w:cs="Tahoma"/>
          <w:sz w:val="24"/>
          <w:szCs w:val="24"/>
          <w:lang w:val="es-ES"/>
        </w:rPr>
        <w:t xml:space="preserve">, procediera a interponer y sustentar de manera oportuna el correspondiente recurso de apelación. </w:t>
      </w:r>
    </w:p>
    <w:p w14:paraId="53C9B9F9" w14:textId="77777777" w:rsidR="00C946D1" w:rsidRPr="00F05EFC" w:rsidRDefault="00C946D1" w:rsidP="00F05EFC">
      <w:pPr>
        <w:spacing w:after="0" w:line="276" w:lineRule="auto"/>
        <w:jc w:val="center"/>
        <w:rPr>
          <w:rFonts w:ascii="Tahoma" w:eastAsia="Times New Roman" w:hAnsi="Tahoma" w:cs="Tahoma"/>
          <w:sz w:val="24"/>
          <w:szCs w:val="24"/>
          <w:lang w:val="es-ES"/>
        </w:rPr>
      </w:pPr>
    </w:p>
    <w:p w14:paraId="7CF05F71" w14:textId="77777777" w:rsidR="00C946D1" w:rsidRPr="00F05EFC" w:rsidRDefault="00C946D1" w:rsidP="00F05EFC">
      <w:pPr>
        <w:spacing w:after="0" w:line="276" w:lineRule="auto"/>
        <w:jc w:val="center"/>
        <w:rPr>
          <w:rFonts w:ascii="Tahoma" w:eastAsia="Times New Roman" w:hAnsi="Tahoma" w:cs="Tahoma"/>
          <w:b/>
          <w:sz w:val="24"/>
          <w:szCs w:val="24"/>
          <w:lang w:val="es-ES"/>
        </w:rPr>
      </w:pPr>
      <w:r w:rsidRPr="00F05EFC">
        <w:rPr>
          <w:rFonts w:ascii="Tahoma" w:eastAsia="Times New Roman" w:hAnsi="Tahoma" w:cs="Tahoma"/>
          <w:b/>
          <w:sz w:val="24"/>
          <w:szCs w:val="24"/>
          <w:lang w:val="es-ES"/>
        </w:rPr>
        <w:t>LA PROVIDENCIA CONFUTADA:</w:t>
      </w:r>
    </w:p>
    <w:p w14:paraId="2C8A7806" w14:textId="77777777" w:rsidR="00C946D1" w:rsidRPr="00F05EFC" w:rsidRDefault="00C946D1" w:rsidP="00F05EFC">
      <w:pPr>
        <w:spacing w:after="0" w:line="276" w:lineRule="auto"/>
        <w:jc w:val="center"/>
        <w:rPr>
          <w:rFonts w:ascii="Tahoma" w:eastAsia="Times New Roman" w:hAnsi="Tahoma" w:cs="Tahoma"/>
          <w:sz w:val="24"/>
          <w:szCs w:val="24"/>
          <w:lang w:val="es-ES"/>
        </w:rPr>
      </w:pPr>
    </w:p>
    <w:p w14:paraId="572B4F53" w14:textId="51FE5BA2" w:rsidR="00146D29"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Se trata </w:t>
      </w:r>
      <w:r w:rsidR="00146D29" w:rsidRPr="00F05EFC">
        <w:rPr>
          <w:rFonts w:ascii="Tahoma" w:eastAsia="Times New Roman" w:hAnsi="Tahoma" w:cs="Tahoma"/>
          <w:sz w:val="24"/>
          <w:szCs w:val="24"/>
          <w:lang w:val="es-ES"/>
        </w:rPr>
        <w:t xml:space="preserve">de </w:t>
      </w:r>
      <w:bookmarkStart w:id="6" w:name="_Hlk99705906"/>
      <w:r w:rsidR="00146D29" w:rsidRPr="00F05EFC">
        <w:rPr>
          <w:rFonts w:ascii="Tahoma" w:eastAsia="Times New Roman" w:hAnsi="Tahoma" w:cs="Tahoma"/>
          <w:sz w:val="24"/>
          <w:szCs w:val="24"/>
          <w:lang w:val="es-ES"/>
        </w:rPr>
        <w:t xml:space="preserve">la providencia interlocutoria proferida por el Juzgado 2º Penal Especializado del Circuito de esta localidad, con funciones de conocimiento, en las calendas del (08) de febrero hogaño, mediante la cual se improbó un preacuerdo signado entre la Fiscalía y la Defensa del procesado </w:t>
      </w:r>
      <w:r w:rsidR="00271C1C">
        <w:rPr>
          <w:rFonts w:ascii="Tahoma" w:eastAsia="Times New Roman" w:hAnsi="Tahoma" w:cs="Tahoma"/>
          <w:sz w:val="24"/>
          <w:szCs w:val="24"/>
          <w:lang w:val="es-ES"/>
        </w:rPr>
        <w:t>JIFG</w:t>
      </w:r>
      <w:r w:rsidR="00146D29" w:rsidRPr="00F05EFC">
        <w:rPr>
          <w:rFonts w:ascii="Tahoma" w:eastAsia="Times New Roman" w:hAnsi="Tahoma" w:cs="Tahoma"/>
          <w:sz w:val="24"/>
          <w:szCs w:val="24"/>
          <w:lang w:val="es-ES"/>
        </w:rPr>
        <w:t xml:space="preserve">, </w:t>
      </w:r>
      <w:r w:rsidR="00146D29" w:rsidRPr="00F05EFC">
        <w:rPr>
          <w:rFonts w:ascii="Tahoma" w:eastAsia="Times New Roman" w:hAnsi="Tahoma" w:cs="Tahoma"/>
          <w:i/>
          <w:sz w:val="24"/>
          <w:szCs w:val="24"/>
          <w:lang w:val="es-ES"/>
        </w:rPr>
        <w:t>(a) “Arracacho”</w:t>
      </w:r>
      <w:r w:rsidR="00146D29" w:rsidRPr="00F05EFC">
        <w:rPr>
          <w:rFonts w:ascii="Tahoma" w:eastAsia="Times New Roman" w:hAnsi="Tahoma" w:cs="Tahoma"/>
          <w:sz w:val="24"/>
          <w:szCs w:val="24"/>
          <w:lang w:val="es-ES"/>
        </w:rPr>
        <w:t xml:space="preserve">. </w:t>
      </w:r>
    </w:p>
    <w:bookmarkEnd w:id="6"/>
    <w:p w14:paraId="338F187E" w14:textId="77777777" w:rsidR="00D43C12" w:rsidRPr="00F05EFC" w:rsidRDefault="00D43C12" w:rsidP="00F05EFC">
      <w:pPr>
        <w:spacing w:after="0" w:line="276" w:lineRule="auto"/>
        <w:jc w:val="both"/>
        <w:rPr>
          <w:rFonts w:ascii="Tahoma" w:eastAsia="Times New Roman" w:hAnsi="Tahoma" w:cs="Tahoma"/>
          <w:sz w:val="24"/>
          <w:szCs w:val="24"/>
          <w:lang w:val="es-ES"/>
        </w:rPr>
      </w:pPr>
    </w:p>
    <w:p w14:paraId="13AB5E7C"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Los argumentos aducidos por el Juzgado de primer para improbar el preacuerdo, básicamente consistieron en aducir que la Fiscalía con lo estipulado le concedió al procesado una doble compensación, porque además de otorgarle un descuento punitivo equivalente al </w:t>
      </w:r>
      <w:r w:rsidR="00146D29" w:rsidRPr="00F05EFC">
        <w:rPr>
          <w:rFonts w:ascii="Tahoma" w:eastAsia="Times New Roman" w:hAnsi="Tahoma" w:cs="Tahoma"/>
          <w:sz w:val="24"/>
          <w:szCs w:val="24"/>
          <w:lang w:val="es-ES"/>
        </w:rPr>
        <w:t>50</w:t>
      </w:r>
      <w:r w:rsidRPr="00F05EFC">
        <w:rPr>
          <w:rFonts w:ascii="Tahoma" w:eastAsia="Times New Roman" w:hAnsi="Tahoma" w:cs="Tahoma"/>
          <w:sz w:val="24"/>
          <w:szCs w:val="24"/>
          <w:lang w:val="es-ES"/>
        </w:rPr>
        <w:t xml:space="preserve">% de las penas a imponer, igualmente le retiró los agravantes punitivos consagrados </w:t>
      </w:r>
      <w:bookmarkStart w:id="7" w:name="_Hlk87605718"/>
      <w:r w:rsidRPr="00F05EFC">
        <w:rPr>
          <w:rFonts w:ascii="Tahoma" w:eastAsia="Times New Roman" w:hAnsi="Tahoma" w:cs="Tahoma"/>
          <w:sz w:val="24"/>
          <w:szCs w:val="24"/>
          <w:lang w:val="es-ES"/>
        </w:rPr>
        <w:t xml:space="preserve">en el inciso 3º del artículo 340 C.P. relacionados con la </w:t>
      </w:r>
      <w:r w:rsidR="00A15F09" w:rsidRPr="00F05EFC">
        <w:rPr>
          <w:rFonts w:ascii="Tahoma" w:eastAsia="Times New Roman" w:hAnsi="Tahoma" w:cs="Tahoma"/>
          <w:sz w:val="24"/>
          <w:szCs w:val="24"/>
          <w:lang w:val="es-ES"/>
        </w:rPr>
        <w:t>calidad de cabecilla</w:t>
      </w:r>
      <w:r w:rsidRPr="00F05EFC">
        <w:rPr>
          <w:rFonts w:ascii="Tahoma" w:eastAsia="Times New Roman" w:hAnsi="Tahoma" w:cs="Tahoma"/>
          <w:sz w:val="24"/>
          <w:szCs w:val="24"/>
          <w:lang w:val="es-ES"/>
        </w:rPr>
        <w:t xml:space="preserve"> </w:t>
      </w:r>
      <w:r w:rsidR="00A15F09" w:rsidRPr="00F05EFC">
        <w:rPr>
          <w:rFonts w:ascii="Tahoma" w:eastAsia="Times New Roman" w:hAnsi="Tahoma" w:cs="Tahoma"/>
          <w:sz w:val="24"/>
          <w:szCs w:val="24"/>
          <w:lang w:val="es-ES"/>
        </w:rPr>
        <w:t>ejercida por</w:t>
      </w:r>
      <w:r w:rsidRPr="00F05EFC">
        <w:rPr>
          <w:rFonts w:ascii="Tahoma" w:eastAsia="Times New Roman" w:hAnsi="Tahoma" w:cs="Tahoma"/>
          <w:sz w:val="24"/>
          <w:szCs w:val="24"/>
          <w:lang w:val="es-ES"/>
        </w:rPr>
        <w:t xml:space="preserve"> el </w:t>
      </w:r>
      <w:r w:rsidR="00A15F09" w:rsidRPr="00F05EFC">
        <w:rPr>
          <w:rFonts w:ascii="Tahoma" w:eastAsia="Times New Roman" w:hAnsi="Tahoma" w:cs="Tahoma"/>
          <w:sz w:val="24"/>
          <w:szCs w:val="24"/>
          <w:lang w:val="es-ES"/>
        </w:rPr>
        <w:t>procesado</w:t>
      </w:r>
      <w:r w:rsidRPr="00F05EFC">
        <w:rPr>
          <w:rFonts w:ascii="Tahoma" w:eastAsia="Times New Roman" w:hAnsi="Tahoma" w:cs="Tahoma"/>
          <w:sz w:val="24"/>
          <w:szCs w:val="24"/>
          <w:lang w:val="es-ES"/>
        </w:rPr>
        <w:t xml:space="preserve"> </w:t>
      </w:r>
      <w:bookmarkEnd w:id="7"/>
      <w:r w:rsidR="00A15F09" w:rsidRPr="00F05EFC">
        <w:rPr>
          <w:rFonts w:ascii="Tahoma" w:eastAsia="Times New Roman" w:hAnsi="Tahoma" w:cs="Tahoma"/>
          <w:sz w:val="24"/>
          <w:szCs w:val="24"/>
          <w:lang w:val="es-ES"/>
        </w:rPr>
        <w:t xml:space="preserve">en la grupo delincuencial </w:t>
      </w:r>
      <w:r w:rsidRPr="00F05EFC">
        <w:rPr>
          <w:rFonts w:ascii="Tahoma" w:eastAsia="Times New Roman" w:hAnsi="Tahoma" w:cs="Tahoma"/>
          <w:sz w:val="24"/>
          <w:szCs w:val="24"/>
          <w:lang w:val="es-ES"/>
        </w:rPr>
        <w:t>que se encargaba de</w:t>
      </w:r>
      <w:r w:rsidR="00146D29" w:rsidRPr="00F05EFC">
        <w:rPr>
          <w:rFonts w:ascii="Tahoma" w:eastAsia="Times New Roman" w:hAnsi="Tahoma" w:cs="Tahoma"/>
          <w:sz w:val="24"/>
          <w:szCs w:val="24"/>
          <w:lang w:val="es-ES"/>
        </w:rPr>
        <w:t xml:space="preserve"> expender sustancias estupefacientes en las calles del barrio </w:t>
      </w:r>
      <w:r w:rsidR="00146D29" w:rsidRPr="00F05EFC">
        <w:rPr>
          <w:rFonts w:ascii="Tahoma" w:eastAsia="Times New Roman" w:hAnsi="Tahoma" w:cs="Tahoma"/>
          <w:i/>
          <w:sz w:val="24"/>
          <w:szCs w:val="24"/>
          <w:lang w:val="es-ES"/>
        </w:rPr>
        <w:t>“la Eugenia”</w:t>
      </w:r>
      <w:r w:rsidRPr="00F05EFC">
        <w:rPr>
          <w:rFonts w:ascii="Tahoma" w:eastAsia="Times New Roman" w:hAnsi="Tahoma" w:cs="Tahoma"/>
          <w:sz w:val="24"/>
          <w:szCs w:val="24"/>
          <w:lang w:val="es-ES"/>
        </w:rPr>
        <w:t xml:space="preserve">. </w:t>
      </w:r>
    </w:p>
    <w:p w14:paraId="3054842E"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355F96FA"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sentir del Juzgado </w:t>
      </w:r>
      <w:r w:rsidRPr="00F05EFC">
        <w:rPr>
          <w:rFonts w:ascii="Tahoma" w:eastAsia="Times New Roman" w:hAnsi="Tahoma" w:cs="Tahoma"/>
          <w:i/>
          <w:sz w:val="24"/>
          <w:szCs w:val="24"/>
          <w:lang w:val="es-ES"/>
        </w:rPr>
        <w:t xml:space="preserve">A quo, </w:t>
      </w:r>
      <w:r w:rsidRPr="00F05EFC">
        <w:rPr>
          <w:rFonts w:ascii="Tahoma" w:eastAsia="Times New Roman" w:hAnsi="Tahoma" w:cs="Tahoma"/>
          <w:sz w:val="24"/>
          <w:szCs w:val="24"/>
          <w:lang w:val="es-ES"/>
        </w:rPr>
        <w:t xml:space="preserve">tal retiro de las circunstancias </w:t>
      </w:r>
      <w:r w:rsidR="00D43C12" w:rsidRPr="00F05EFC">
        <w:rPr>
          <w:rFonts w:ascii="Tahoma" w:eastAsia="Times New Roman" w:hAnsi="Tahoma" w:cs="Tahoma"/>
          <w:sz w:val="24"/>
          <w:szCs w:val="24"/>
          <w:lang w:val="es-ES"/>
        </w:rPr>
        <w:t xml:space="preserve">específicas </w:t>
      </w:r>
      <w:r w:rsidRPr="00F05EFC">
        <w:rPr>
          <w:rFonts w:ascii="Tahoma" w:eastAsia="Times New Roman" w:hAnsi="Tahoma" w:cs="Tahoma"/>
          <w:sz w:val="24"/>
          <w:szCs w:val="24"/>
          <w:lang w:val="es-ES"/>
        </w:rPr>
        <w:t xml:space="preserve">de agravación punitivas endilgadas al procesado </w:t>
      </w:r>
      <w:r w:rsidR="00A15F09" w:rsidRPr="00F05EFC">
        <w:rPr>
          <w:rFonts w:ascii="Tahoma" w:eastAsia="Times New Roman" w:hAnsi="Tahoma" w:cs="Tahoma"/>
          <w:sz w:val="24"/>
          <w:szCs w:val="24"/>
          <w:lang w:val="es-ES"/>
        </w:rPr>
        <w:t xml:space="preserve">en la audiencia de formulación de la imputación, </w:t>
      </w:r>
      <w:r w:rsidRPr="00F05EFC">
        <w:rPr>
          <w:rFonts w:ascii="Tahoma" w:eastAsia="Times New Roman" w:hAnsi="Tahoma" w:cs="Tahoma"/>
          <w:sz w:val="24"/>
          <w:szCs w:val="24"/>
          <w:lang w:val="es-ES"/>
        </w:rPr>
        <w:t xml:space="preserve">se tornaba en improcedente porque no existían elementos de juicio que avalaran para que la Fiscalía procediera de esa forma, y más por el contrario de los </w:t>
      </w:r>
      <w:r w:rsidR="00A15F09" w:rsidRPr="00F05EFC">
        <w:rPr>
          <w:rFonts w:ascii="Tahoma" w:eastAsia="Times New Roman" w:hAnsi="Tahoma" w:cs="Tahoma"/>
          <w:i/>
          <w:sz w:val="24"/>
          <w:szCs w:val="24"/>
          <w:lang w:val="es-ES"/>
        </w:rPr>
        <w:t>E.M.P.</w:t>
      </w:r>
      <w:r w:rsidR="00A15F09" w:rsidRPr="00F05EFC">
        <w:rPr>
          <w:rFonts w:ascii="Tahoma" w:eastAsia="Times New Roman" w:hAnsi="Tahoma" w:cs="Tahoma"/>
          <w:sz w:val="24"/>
          <w:szCs w:val="24"/>
          <w:lang w:val="es-ES"/>
        </w:rPr>
        <w:t xml:space="preserve"> </w:t>
      </w:r>
      <w:r w:rsidRPr="00F05EFC">
        <w:rPr>
          <w:rFonts w:ascii="Tahoma" w:eastAsia="Times New Roman" w:hAnsi="Tahoma" w:cs="Tahoma"/>
          <w:sz w:val="24"/>
          <w:szCs w:val="24"/>
          <w:lang w:val="es-ES"/>
        </w:rPr>
        <w:t xml:space="preserve">habidos en la actuación se demostraba la condición de </w:t>
      </w:r>
      <w:r w:rsidR="00A15F09" w:rsidRPr="00F05EFC">
        <w:rPr>
          <w:rFonts w:ascii="Tahoma" w:eastAsia="Times New Roman" w:hAnsi="Tahoma" w:cs="Tahoma"/>
          <w:sz w:val="24"/>
          <w:szCs w:val="24"/>
          <w:lang w:val="es-ES"/>
        </w:rPr>
        <w:t>liderazgo</w:t>
      </w:r>
      <w:r w:rsidRPr="00F05EFC">
        <w:rPr>
          <w:rFonts w:ascii="Tahoma" w:eastAsia="Times New Roman" w:hAnsi="Tahoma" w:cs="Tahoma"/>
          <w:sz w:val="24"/>
          <w:szCs w:val="24"/>
          <w:lang w:val="es-ES"/>
        </w:rPr>
        <w:t xml:space="preserve"> que el procesado detentaba en la organización criminal</w:t>
      </w:r>
      <w:r w:rsidR="00D43C12" w:rsidRPr="00F05EFC">
        <w:rPr>
          <w:rFonts w:ascii="Tahoma" w:eastAsia="Times New Roman" w:hAnsi="Tahoma" w:cs="Tahoma"/>
          <w:sz w:val="24"/>
          <w:szCs w:val="24"/>
          <w:lang w:val="es-ES"/>
        </w:rPr>
        <w:t xml:space="preserve"> denominado como </w:t>
      </w:r>
      <w:r w:rsidR="00D43C12" w:rsidRPr="00F05EFC">
        <w:rPr>
          <w:rFonts w:ascii="Tahoma" w:eastAsia="Times New Roman" w:hAnsi="Tahoma" w:cs="Tahoma"/>
          <w:i/>
          <w:sz w:val="24"/>
          <w:szCs w:val="24"/>
          <w:lang w:val="es-ES"/>
        </w:rPr>
        <w:t>“los Chivos”</w:t>
      </w:r>
      <w:r w:rsidR="00D43C12" w:rsidRPr="00F05EFC">
        <w:rPr>
          <w:rFonts w:ascii="Tahoma" w:eastAsia="Times New Roman" w:hAnsi="Tahoma" w:cs="Tahoma"/>
          <w:sz w:val="24"/>
          <w:szCs w:val="24"/>
          <w:lang w:val="es-ES"/>
        </w:rPr>
        <w:t>.</w:t>
      </w:r>
    </w:p>
    <w:p w14:paraId="2F2FCC7D" w14:textId="77777777" w:rsidR="00A15F09" w:rsidRPr="00F05EFC" w:rsidRDefault="00A15F09" w:rsidP="00F05EFC">
      <w:pPr>
        <w:spacing w:after="0" w:line="276" w:lineRule="auto"/>
        <w:jc w:val="both"/>
        <w:rPr>
          <w:rFonts w:ascii="Tahoma" w:eastAsia="Times New Roman" w:hAnsi="Tahoma" w:cs="Tahoma"/>
          <w:sz w:val="24"/>
          <w:szCs w:val="24"/>
          <w:lang w:val="es-ES"/>
        </w:rPr>
      </w:pPr>
    </w:p>
    <w:p w14:paraId="57C49ED1" w14:textId="77777777" w:rsidR="00C946D1" w:rsidRPr="00F05EFC" w:rsidRDefault="00C946D1" w:rsidP="00F05EFC">
      <w:pPr>
        <w:spacing w:after="0" w:line="276" w:lineRule="auto"/>
        <w:jc w:val="center"/>
        <w:rPr>
          <w:rFonts w:ascii="Tahoma" w:eastAsia="Times New Roman" w:hAnsi="Tahoma" w:cs="Tahoma"/>
          <w:sz w:val="24"/>
          <w:szCs w:val="24"/>
          <w:lang w:val="es-ES"/>
        </w:rPr>
      </w:pPr>
      <w:r w:rsidRPr="00F05EFC">
        <w:rPr>
          <w:rFonts w:ascii="Tahoma" w:eastAsia="Times New Roman" w:hAnsi="Tahoma" w:cs="Tahoma"/>
          <w:b/>
          <w:sz w:val="24"/>
          <w:szCs w:val="24"/>
          <w:lang w:val="es-ES"/>
        </w:rPr>
        <w:t xml:space="preserve">LA ALZADA: </w:t>
      </w:r>
    </w:p>
    <w:p w14:paraId="2D0D95BD" w14:textId="77777777" w:rsidR="00C946D1" w:rsidRPr="00F05EFC" w:rsidRDefault="00C946D1" w:rsidP="00F05EFC">
      <w:pPr>
        <w:spacing w:after="0" w:line="276" w:lineRule="auto"/>
        <w:jc w:val="center"/>
        <w:rPr>
          <w:rFonts w:ascii="Tahoma" w:eastAsia="Times New Roman" w:hAnsi="Tahoma" w:cs="Tahoma"/>
          <w:sz w:val="24"/>
          <w:szCs w:val="24"/>
          <w:lang w:val="es-ES"/>
        </w:rPr>
      </w:pPr>
    </w:p>
    <w:p w14:paraId="7D363704"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Al expresar su inconformidad con lo resuelto y decidido en el auto opugnado, el apelante adujo que el Juzgado de primer nivel </w:t>
      </w:r>
      <w:r w:rsidR="008F01D7" w:rsidRPr="00F05EFC">
        <w:rPr>
          <w:rFonts w:ascii="Tahoma" w:eastAsia="Times New Roman" w:hAnsi="Tahoma" w:cs="Tahoma"/>
          <w:sz w:val="24"/>
          <w:szCs w:val="24"/>
          <w:lang w:val="es-ES"/>
        </w:rPr>
        <w:t>desconoció</w:t>
      </w:r>
      <w:r w:rsidR="00E641A3" w:rsidRPr="00F05EFC">
        <w:rPr>
          <w:rFonts w:ascii="Tahoma" w:eastAsia="Times New Roman" w:hAnsi="Tahoma" w:cs="Tahoma"/>
          <w:sz w:val="24"/>
          <w:szCs w:val="24"/>
          <w:lang w:val="es-ES"/>
        </w:rPr>
        <w:t xml:space="preserve"> la autonomía que le asistía a la </w:t>
      </w:r>
      <w:r w:rsidR="008F01D7" w:rsidRPr="00F05EFC">
        <w:rPr>
          <w:rFonts w:ascii="Tahoma" w:eastAsia="Times New Roman" w:hAnsi="Tahoma" w:cs="Tahoma"/>
          <w:sz w:val="24"/>
          <w:szCs w:val="24"/>
          <w:lang w:val="es-ES"/>
        </w:rPr>
        <w:t>Fiscalía</w:t>
      </w:r>
      <w:r w:rsidR="00E641A3" w:rsidRPr="00F05EFC">
        <w:rPr>
          <w:rFonts w:ascii="Tahoma" w:eastAsia="Times New Roman" w:hAnsi="Tahoma" w:cs="Tahoma"/>
          <w:sz w:val="24"/>
          <w:szCs w:val="24"/>
          <w:lang w:val="es-ES"/>
        </w:rPr>
        <w:t xml:space="preserve"> en el escenario de la formulación de la imputación, la cual, de manera atinada, </w:t>
      </w:r>
      <w:r w:rsidR="008F01D7" w:rsidRPr="00F05EFC">
        <w:rPr>
          <w:rFonts w:ascii="Tahoma" w:eastAsia="Times New Roman" w:hAnsi="Tahoma" w:cs="Tahoma"/>
          <w:sz w:val="24"/>
          <w:szCs w:val="24"/>
          <w:lang w:val="es-ES"/>
        </w:rPr>
        <w:t>decidió</w:t>
      </w:r>
      <w:r w:rsidR="00E641A3" w:rsidRPr="00F05EFC">
        <w:rPr>
          <w:rFonts w:ascii="Tahoma" w:eastAsia="Times New Roman" w:hAnsi="Tahoma" w:cs="Tahoma"/>
          <w:sz w:val="24"/>
          <w:szCs w:val="24"/>
          <w:lang w:val="es-ES"/>
        </w:rPr>
        <w:t xml:space="preserve"> </w:t>
      </w:r>
      <w:r w:rsidR="008F01D7" w:rsidRPr="00F05EFC">
        <w:rPr>
          <w:rFonts w:ascii="Tahoma" w:eastAsia="Times New Roman" w:hAnsi="Tahoma" w:cs="Tahoma"/>
          <w:sz w:val="24"/>
          <w:szCs w:val="24"/>
          <w:lang w:val="es-ES"/>
        </w:rPr>
        <w:t>hacer una corrección de</w:t>
      </w:r>
      <w:r w:rsidR="00E641A3" w:rsidRPr="00F05EFC">
        <w:rPr>
          <w:rFonts w:ascii="Tahoma" w:eastAsia="Times New Roman" w:hAnsi="Tahoma" w:cs="Tahoma"/>
          <w:sz w:val="24"/>
          <w:szCs w:val="24"/>
          <w:lang w:val="es-ES"/>
        </w:rPr>
        <w:t xml:space="preserve"> los cargos endilgados en contra del procesado</w:t>
      </w:r>
      <w:r w:rsidR="008F01D7" w:rsidRPr="00F05EFC">
        <w:rPr>
          <w:rFonts w:ascii="Tahoma" w:eastAsia="Times New Roman" w:hAnsi="Tahoma" w:cs="Tahoma"/>
          <w:sz w:val="24"/>
          <w:szCs w:val="24"/>
          <w:lang w:val="es-ES"/>
        </w:rPr>
        <w:t>,</w:t>
      </w:r>
      <w:r w:rsidR="00E641A3" w:rsidRPr="00F05EFC">
        <w:rPr>
          <w:rFonts w:ascii="Tahoma" w:eastAsia="Times New Roman" w:hAnsi="Tahoma" w:cs="Tahoma"/>
          <w:sz w:val="24"/>
          <w:szCs w:val="24"/>
          <w:lang w:val="es-ES"/>
        </w:rPr>
        <w:t xml:space="preserve"> porque luego de revisar los </w:t>
      </w:r>
      <w:r w:rsidR="00E641A3" w:rsidRPr="00F05EFC">
        <w:rPr>
          <w:rFonts w:ascii="Tahoma" w:eastAsia="Times New Roman" w:hAnsi="Tahoma" w:cs="Tahoma"/>
          <w:i/>
          <w:sz w:val="24"/>
          <w:szCs w:val="24"/>
          <w:lang w:val="es-ES"/>
        </w:rPr>
        <w:t xml:space="preserve">E.M.P. </w:t>
      </w:r>
      <w:r w:rsidR="00E641A3" w:rsidRPr="00F05EFC">
        <w:rPr>
          <w:rFonts w:ascii="Tahoma" w:eastAsia="Times New Roman" w:hAnsi="Tahoma" w:cs="Tahoma"/>
          <w:sz w:val="24"/>
          <w:szCs w:val="24"/>
          <w:lang w:val="es-ES"/>
        </w:rPr>
        <w:t>que tenía en su poder, se dio cuenta que incurrió en un error ya que de los mismos no se demostraba que el encausado detenta</w:t>
      </w:r>
      <w:r w:rsidR="008F01D7" w:rsidRPr="00F05EFC">
        <w:rPr>
          <w:rFonts w:ascii="Tahoma" w:eastAsia="Times New Roman" w:hAnsi="Tahoma" w:cs="Tahoma"/>
          <w:sz w:val="24"/>
          <w:szCs w:val="24"/>
          <w:lang w:val="es-ES"/>
        </w:rPr>
        <w:t>r</w:t>
      </w:r>
      <w:r w:rsidR="00E641A3" w:rsidRPr="00F05EFC">
        <w:rPr>
          <w:rFonts w:ascii="Tahoma" w:eastAsia="Times New Roman" w:hAnsi="Tahoma" w:cs="Tahoma"/>
          <w:sz w:val="24"/>
          <w:szCs w:val="24"/>
          <w:lang w:val="es-ES"/>
        </w:rPr>
        <w:t xml:space="preserve">a la condición de líder de la banda, lo cual fue debidamente justificado ante quien presidia las audiencias preliminares. </w:t>
      </w:r>
    </w:p>
    <w:p w14:paraId="4A6F8BBC" w14:textId="77777777" w:rsidR="00793CD3" w:rsidRDefault="00793CD3" w:rsidP="00F05EFC">
      <w:pPr>
        <w:spacing w:after="0" w:line="276" w:lineRule="auto"/>
        <w:jc w:val="both"/>
        <w:rPr>
          <w:rFonts w:ascii="Tahoma" w:eastAsia="Times New Roman" w:hAnsi="Tahoma" w:cs="Tahoma"/>
          <w:sz w:val="24"/>
          <w:szCs w:val="24"/>
          <w:lang w:val="es-ES"/>
        </w:rPr>
      </w:pPr>
    </w:p>
    <w:p w14:paraId="23E99FF9" w14:textId="2D41A54F" w:rsidR="00E641A3" w:rsidRPr="00F05EFC" w:rsidRDefault="00E641A3"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Tal situación fue determinante para que la </w:t>
      </w:r>
      <w:r w:rsidR="008F01D7" w:rsidRPr="00F05EFC">
        <w:rPr>
          <w:rFonts w:ascii="Tahoma" w:eastAsia="Times New Roman" w:hAnsi="Tahoma" w:cs="Tahoma"/>
          <w:sz w:val="24"/>
          <w:szCs w:val="24"/>
          <w:lang w:val="es-ES"/>
        </w:rPr>
        <w:t>Fiscalía</w:t>
      </w:r>
      <w:r w:rsidRPr="00F05EFC">
        <w:rPr>
          <w:rFonts w:ascii="Tahoma" w:eastAsia="Times New Roman" w:hAnsi="Tahoma" w:cs="Tahoma"/>
          <w:sz w:val="24"/>
          <w:szCs w:val="24"/>
          <w:lang w:val="es-ES"/>
        </w:rPr>
        <w:t xml:space="preserve"> y la Defensa llevaran a cabo una imputación </w:t>
      </w:r>
      <w:proofErr w:type="spellStart"/>
      <w:r w:rsidRPr="00F05EFC">
        <w:rPr>
          <w:rFonts w:ascii="Tahoma" w:eastAsia="Times New Roman" w:hAnsi="Tahoma" w:cs="Tahoma"/>
          <w:sz w:val="24"/>
          <w:szCs w:val="24"/>
          <w:lang w:val="es-ES"/>
        </w:rPr>
        <w:t>preacordada</w:t>
      </w:r>
      <w:proofErr w:type="spellEnd"/>
      <w:r w:rsidRPr="00F05EFC">
        <w:rPr>
          <w:rFonts w:ascii="Tahoma" w:eastAsia="Times New Roman" w:hAnsi="Tahoma" w:cs="Tahoma"/>
          <w:sz w:val="24"/>
          <w:szCs w:val="24"/>
          <w:lang w:val="es-ES"/>
        </w:rPr>
        <w:t xml:space="preserve">, </w:t>
      </w:r>
      <w:r w:rsidR="008F01D7" w:rsidRPr="00F05EFC">
        <w:rPr>
          <w:rFonts w:ascii="Tahoma" w:eastAsia="Times New Roman" w:hAnsi="Tahoma" w:cs="Tahoma"/>
          <w:sz w:val="24"/>
          <w:szCs w:val="24"/>
          <w:lang w:val="es-ES"/>
        </w:rPr>
        <w:t xml:space="preserve">mediante la cual al procesado se le concedió un único beneficio, o sea un descuento punitivo del 50% de las penas que fueron tasadas entre las partes. </w:t>
      </w:r>
    </w:p>
    <w:p w14:paraId="54AACF53" w14:textId="77777777" w:rsidR="008F01D7" w:rsidRPr="00F05EFC" w:rsidRDefault="008F01D7" w:rsidP="00F05EFC">
      <w:pPr>
        <w:spacing w:after="0" w:line="276" w:lineRule="auto"/>
        <w:jc w:val="both"/>
        <w:rPr>
          <w:rFonts w:ascii="Tahoma" w:eastAsia="Times New Roman" w:hAnsi="Tahoma" w:cs="Tahoma"/>
          <w:sz w:val="24"/>
          <w:szCs w:val="24"/>
          <w:lang w:val="es-ES"/>
        </w:rPr>
      </w:pPr>
    </w:p>
    <w:p w14:paraId="37E08203" w14:textId="77777777" w:rsidR="008F01D7" w:rsidRPr="00F05EFC" w:rsidRDefault="008F01D7"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Acorde con lo anterior, la recurrente deprecó por la revocatoria del auto opugnado, y que en consecuencia se le impartiera aprobación al preacuerdo. </w:t>
      </w:r>
    </w:p>
    <w:p w14:paraId="3AE88548"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054DECFB" w14:textId="77777777" w:rsidR="00C946D1" w:rsidRPr="00F05EFC" w:rsidRDefault="00C946D1" w:rsidP="00F05EFC">
      <w:pPr>
        <w:spacing w:after="0" w:line="276" w:lineRule="auto"/>
        <w:jc w:val="center"/>
        <w:rPr>
          <w:rFonts w:ascii="Tahoma" w:eastAsia="Times New Roman" w:hAnsi="Tahoma" w:cs="Tahoma"/>
          <w:sz w:val="24"/>
          <w:szCs w:val="24"/>
          <w:lang w:val="es-ES"/>
        </w:rPr>
      </w:pPr>
      <w:r w:rsidRPr="00F05EFC">
        <w:rPr>
          <w:rFonts w:ascii="Tahoma" w:eastAsia="Times New Roman" w:hAnsi="Tahoma" w:cs="Tahoma"/>
          <w:b/>
          <w:sz w:val="24"/>
          <w:szCs w:val="24"/>
          <w:lang w:val="es-ES"/>
        </w:rPr>
        <w:lastRenderedPageBreak/>
        <w:t>LA RÉPLICA:</w:t>
      </w:r>
    </w:p>
    <w:p w14:paraId="19891A26" w14:textId="77777777" w:rsidR="00C946D1" w:rsidRPr="00F05EFC" w:rsidRDefault="00C946D1" w:rsidP="00F05EFC">
      <w:pPr>
        <w:spacing w:after="0" w:line="276" w:lineRule="auto"/>
        <w:jc w:val="center"/>
        <w:rPr>
          <w:rFonts w:ascii="Tahoma" w:eastAsia="Times New Roman" w:hAnsi="Tahoma" w:cs="Tahoma"/>
          <w:sz w:val="24"/>
          <w:szCs w:val="24"/>
          <w:lang w:val="es-ES"/>
        </w:rPr>
      </w:pPr>
    </w:p>
    <w:p w14:paraId="3BBCE9CA" w14:textId="77777777" w:rsidR="00C946D1" w:rsidRPr="00F05EFC" w:rsidRDefault="008F01D7"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Al intervenir como no recurrente, el representante de la Fiscalía arguyó que pese a que respeta</w:t>
      </w:r>
      <w:r w:rsidR="008705BB" w:rsidRPr="00F05EFC">
        <w:rPr>
          <w:rFonts w:ascii="Tahoma" w:eastAsia="Times New Roman" w:hAnsi="Tahoma" w:cs="Tahoma"/>
          <w:sz w:val="24"/>
          <w:szCs w:val="24"/>
          <w:lang w:val="es-ES"/>
        </w:rPr>
        <w:t>b</w:t>
      </w:r>
      <w:r w:rsidRPr="00F05EFC">
        <w:rPr>
          <w:rFonts w:ascii="Tahoma" w:eastAsia="Times New Roman" w:hAnsi="Tahoma" w:cs="Tahoma"/>
          <w:sz w:val="24"/>
          <w:szCs w:val="24"/>
          <w:lang w:val="es-ES"/>
        </w:rPr>
        <w:t>a la posición asumida por el Fiscal Delegado que intervino en las audiencias preliminares, de igual manera consideraba que actuó de manera poco ortodox</w:t>
      </w:r>
      <w:r w:rsidR="008705BB" w:rsidRPr="00F05EFC">
        <w:rPr>
          <w:rFonts w:ascii="Tahoma" w:eastAsia="Times New Roman" w:hAnsi="Tahoma" w:cs="Tahoma"/>
          <w:sz w:val="24"/>
          <w:szCs w:val="24"/>
          <w:lang w:val="es-ES"/>
        </w:rPr>
        <w:t>a y</w:t>
      </w:r>
      <w:r w:rsidR="008B078F" w:rsidRPr="00F05EFC">
        <w:rPr>
          <w:rFonts w:ascii="Tahoma" w:eastAsia="Times New Roman" w:hAnsi="Tahoma" w:cs="Tahoma"/>
          <w:sz w:val="24"/>
          <w:szCs w:val="24"/>
          <w:lang w:val="es-ES"/>
        </w:rPr>
        <w:t xml:space="preserve"> a</w:t>
      </w:r>
      <w:r w:rsidR="008705BB" w:rsidRPr="00F05EFC">
        <w:rPr>
          <w:rFonts w:ascii="Tahoma" w:eastAsia="Times New Roman" w:hAnsi="Tahoma" w:cs="Tahoma"/>
          <w:sz w:val="24"/>
          <w:szCs w:val="24"/>
          <w:lang w:val="es-ES"/>
        </w:rPr>
        <w:t xml:space="preserve"> la ligera al retirarle los agravantes endilgados al procesado, lo cual contrariaba los </w:t>
      </w:r>
      <w:r w:rsidR="008705BB" w:rsidRPr="00F05EFC">
        <w:rPr>
          <w:rFonts w:ascii="Tahoma" w:eastAsia="Times New Roman" w:hAnsi="Tahoma" w:cs="Tahoma"/>
          <w:i/>
          <w:sz w:val="24"/>
          <w:szCs w:val="24"/>
          <w:lang w:val="es-ES"/>
        </w:rPr>
        <w:t>E.M.P.</w:t>
      </w:r>
      <w:r w:rsidR="008705BB" w:rsidRPr="00F05EFC">
        <w:rPr>
          <w:rFonts w:ascii="Tahoma" w:eastAsia="Times New Roman" w:hAnsi="Tahoma" w:cs="Tahoma"/>
          <w:sz w:val="24"/>
          <w:szCs w:val="24"/>
          <w:lang w:val="es-ES"/>
        </w:rPr>
        <w:t xml:space="preserve"> que demostraban que el procesado se desempeñaba como líder de la organización criminal. </w:t>
      </w:r>
    </w:p>
    <w:p w14:paraId="5961B6E2" w14:textId="77777777" w:rsidR="008705BB" w:rsidRPr="00F05EFC" w:rsidRDefault="008705BB" w:rsidP="00F05EFC">
      <w:pPr>
        <w:spacing w:after="0" w:line="276" w:lineRule="auto"/>
        <w:jc w:val="both"/>
        <w:rPr>
          <w:rFonts w:ascii="Tahoma" w:eastAsia="Times New Roman" w:hAnsi="Tahoma" w:cs="Tahoma"/>
          <w:sz w:val="24"/>
          <w:szCs w:val="24"/>
          <w:lang w:val="es-ES"/>
        </w:rPr>
      </w:pPr>
    </w:p>
    <w:p w14:paraId="14B1E767" w14:textId="77777777" w:rsidR="008705BB" w:rsidRPr="00F05EFC" w:rsidRDefault="008705BB"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tal sentido el no recurrente concluyó que con lo acontecido se le estaba otorgando al procesado un doble beneficio, razón por la que solicitó que la confirmación del auto opugnado. </w:t>
      </w:r>
    </w:p>
    <w:p w14:paraId="08071218"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 </w:t>
      </w:r>
    </w:p>
    <w:p w14:paraId="124DD4A0" w14:textId="77777777" w:rsidR="00C946D1" w:rsidRPr="00F05EFC" w:rsidRDefault="00C946D1" w:rsidP="00F05EFC">
      <w:pPr>
        <w:spacing w:after="0" w:line="276" w:lineRule="auto"/>
        <w:jc w:val="center"/>
        <w:rPr>
          <w:rFonts w:ascii="Tahoma" w:eastAsia="Times New Roman" w:hAnsi="Tahoma" w:cs="Tahoma"/>
          <w:b/>
          <w:sz w:val="24"/>
          <w:szCs w:val="24"/>
          <w:lang w:val="es-ES"/>
        </w:rPr>
      </w:pPr>
      <w:r w:rsidRPr="00F05EFC">
        <w:rPr>
          <w:rFonts w:ascii="Tahoma" w:eastAsia="Times New Roman" w:hAnsi="Tahoma" w:cs="Tahoma"/>
          <w:b/>
          <w:sz w:val="24"/>
          <w:szCs w:val="24"/>
          <w:lang w:val="es-ES"/>
        </w:rPr>
        <w:t>PARA RESOLVER SE CONSIDERA:</w:t>
      </w:r>
    </w:p>
    <w:p w14:paraId="4EE2B08D" w14:textId="77777777" w:rsidR="00C946D1" w:rsidRPr="00F05EFC" w:rsidRDefault="00C946D1" w:rsidP="00F05EFC">
      <w:pPr>
        <w:spacing w:after="0" w:line="276" w:lineRule="auto"/>
        <w:jc w:val="center"/>
        <w:rPr>
          <w:rFonts w:ascii="Tahoma" w:eastAsia="Times New Roman" w:hAnsi="Tahoma" w:cs="Tahoma"/>
          <w:b/>
          <w:sz w:val="24"/>
          <w:szCs w:val="24"/>
          <w:lang w:val="es-CO"/>
        </w:rPr>
      </w:pPr>
    </w:p>
    <w:p w14:paraId="699BF46D" w14:textId="77777777" w:rsidR="00C946D1" w:rsidRPr="00F05EFC" w:rsidRDefault="00C946D1" w:rsidP="00F05EFC">
      <w:pPr>
        <w:spacing w:after="0" w:line="276" w:lineRule="auto"/>
        <w:jc w:val="both"/>
        <w:rPr>
          <w:rFonts w:ascii="Tahoma" w:eastAsia="Times New Roman" w:hAnsi="Tahoma" w:cs="Tahoma"/>
          <w:b/>
          <w:sz w:val="24"/>
          <w:szCs w:val="24"/>
          <w:lang w:val="es-CO"/>
        </w:rPr>
      </w:pPr>
      <w:r w:rsidRPr="00F05EFC">
        <w:rPr>
          <w:rFonts w:ascii="Tahoma" w:eastAsia="Times New Roman" w:hAnsi="Tahoma" w:cs="Tahoma"/>
          <w:b/>
          <w:sz w:val="24"/>
          <w:szCs w:val="24"/>
          <w:lang w:val="es-CO"/>
        </w:rPr>
        <w:t>- Competencia:</w:t>
      </w:r>
    </w:p>
    <w:p w14:paraId="1EFCE652" w14:textId="77777777" w:rsidR="00C946D1" w:rsidRPr="00F05EFC" w:rsidRDefault="00C946D1" w:rsidP="00F05EFC">
      <w:pPr>
        <w:spacing w:after="0" w:line="276" w:lineRule="auto"/>
        <w:jc w:val="both"/>
        <w:rPr>
          <w:rFonts w:ascii="Tahoma" w:eastAsia="Times New Roman" w:hAnsi="Tahoma" w:cs="Tahoma"/>
          <w:b/>
          <w:sz w:val="24"/>
          <w:szCs w:val="24"/>
          <w:lang w:val="es-CO"/>
        </w:rPr>
      </w:pPr>
    </w:p>
    <w:p w14:paraId="671CA0C4" w14:textId="77777777" w:rsidR="00C946D1" w:rsidRPr="00F05EFC" w:rsidRDefault="00C946D1" w:rsidP="00F05EFC">
      <w:pPr>
        <w:spacing w:after="0" w:line="276" w:lineRule="auto"/>
        <w:jc w:val="both"/>
        <w:rPr>
          <w:rFonts w:ascii="Tahoma" w:eastAsia="Times New Roman" w:hAnsi="Tahoma" w:cs="Tahoma"/>
          <w:sz w:val="24"/>
          <w:szCs w:val="24"/>
          <w:lang w:val="es-CO"/>
        </w:rPr>
      </w:pPr>
      <w:r w:rsidRPr="00F05EFC">
        <w:rPr>
          <w:rFonts w:ascii="Tahoma" w:eastAsia="Times New Roman" w:hAnsi="Tahoma" w:cs="Tahoma"/>
          <w:sz w:val="24"/>
          <w:szCs w:val="24"/>
          <w:lang w:val="es-CO"/>
        </w:rPr>
        <w:t xml:space="preserve">Como quiera que estamos en presencia de un recurso de apelación que fue interpuesto y sustentado de manera oportuna en contra de una providencia interlocutoria proferida por un Juzgado Penal del Circuito que hace parte de este Distrito Judicial, esta Sala de Decisión, según las voces del # 1º del artículo 34 C.P.P. sería la competente para resolver la presente Alzada. </w:t>
      </w:r>
    </w:p>
    <w:p w14:paraId="50507C42" w14:textId="77777777" w:rsidR="00C946D1" w:rsidRPr="00F05EFC" w:rsidRDefault="00C946D1" w:rsidP="00F05EFC">
      <w:pPr>
        <w:spacing w:after="0" w:line="276" w:lineRule="auto"/>
        <w:jc w:val="both"/>
        <w:rPr>
          <w:rFonts w:ascii="Tahoma" w:eastAsia="Times New Roman" w:hAnsi="Tahoma" w:cs="Tahoma"/>
          <w:sz w:val="24"/>
          <w:szCs w:val="24"/>
          <w:lang w:val="es-CO"/>
        </w:rPr>
      </w:pPr>
    </w:p>
    <w:p w14:paraId="3ABBCFE3" w14:textId="77777777" w:rsidR="00C946D1" w:rsidRPr="00F05EFC" w:rsidRDefault="00C946D1" w:rsidP="00F05EFC">
      <w:pPr>
        <w:spacing w:after="0" w:line="276" w:lineRule="auto"/>
        <w:jc w:val="both"/>
        <w:rPr>
          <w:rFonts w:ascii="Tahoma" w:eastAsia="Times New Roman" w:hAnsi="Tahoma" w:cs="Tahoma"/>
          <w:b/>
          <w:sz w:val="24"/>
          <w:szCs w:val="24"/>
          <w:lang w:val="es-CO"/>
        </w:rPr>
      </w:pPr>
      <w:r w:rsidRPr="00F05EFC">
        <w:rPr>
          <w:rFonts w:ascii="Tahoma" w:eastAsia="Times New Roman" w:hAnsi="Tahoma" w:cs="Tahoma"/>
          <w:b/>
          <w:sz w:val="24"/>
          <w:szCs w:val="24"/>
          <w:lang w:val="es-CO"/>
        </w:rPr>
        <w:t>- Problema Jurídico:</w:t>
      </w:r>
    </w:p>
    <w:p w14:paraId="5222FE1F" w14:textId="77777777" w:rsidR="00C946D1" w:rsidRPr="00F05EFC" w:rsidRDefault="00C946D1" w:rsidP="00F05EFC">
      <w:pPr>
        <w:spacing w:after="0" w:line="276" w:lineRule="auto"/>
        <w:jc w:val="both"/>
        <w:rPr>
          <w:rFonts w:ascii="Tahoma" w:eastAsia="Times New Roman" w:hAnsi="Tahoma" w:cs="Tahoma"/>
          <w:b/>
          <w:sz w:val="24"/>
          <w:szCs w:val="24"/>
          <w:lang w:val="es-CO"/>
        </w:rPr>
      </w:pPr>
    </w:p>
    <w:p w14:paraId="237BD01E" w14:textId="77777777" w:rsidR="00C946D1" w:rsidRPr="00F05EFC" w:rsidRDefault="00C946D1" w:rsidP="00F05EFC">
      <w:pPr>
        <w:spacing w:after="0" w:line="276" w:lineRule="auto"/>
        <w:jc w:val="both"/>
        <w:rPr>
          <w:rFonts w:ascii="Tahoma" w:eastAsia="Times New Roman" w:hAnsi="Tahoma" w:cs="Tahoma"/>
          <w:sz w:val="24"/>
          <w:szCs w:val="24"/>
          <w:lang w:val="es-CO"/>
        </w:rPr>
      </w:pPr>
      <w:r w:rsidRPr="00F05EFC">
        <w:rPr>
          <w:rFonts w:ascii="Tahoma" w:eastAsia="Times New Roman" w:hAnsi="Tahoma" w:cs="Tahoma"/>
          <w:sz w:val="24"/>
          <w:szCs w:val="24"/>
          <w:lang w:val="es-CO"/>
        </w:rPr>
        <w:t>Acorde con los argumentos propuestos por la parte recurrente en la sustentación de la alzada, y de lo dicho por los no apelantes, considera la Sala que de los mismos se desprende el siguiente problema jurídico:</w:t>
      </w:r>
    </w:p>
    <w:p w14:paraId="5FEBD51B" w14:textId="77777777" w:rsidR="00C946D1" w:rsidRPr="00F05EFC" w:rsidRDefault="00C946D1" w:rsidP="00F05EFC">
      <w:pPr>
        <w:spacing w:after="0" w:line="276" w:lineRule="auto"/>
        <w:jc w:val="both"/>
        <w:rPr>
          <w:rFonts w:ascii="Tahoma" w:eastAsia="Times New Roman" w:hAnsi="Tahoma" w:cs="Tahoma"/>
          <w:sz w:val="24"/>
          <w:szCs w:val="24"/>
          <w:lang w:val="es-CO"/>
        </w:rPr>
      </w:pPr>
    </w:p>
    <w:p w14:paraId="755B4E36" w14:textId="36DCFFA2" w:rsidR="00C946D1" w:rsidRPr="00F05EFC" w:rsidRDefault="00C946D1" w:rsidP="00F05EFC">
      <w:pPr>
        <w:spacing w:after="0" w:line="276" w:lineRule="auto"/>
        <w:jc w:val="both"/>
        <w:rPr>
          <w:rFonts w:ascii="Tahoma" w:eastAsia="Times New Roman" w:hAnsi="Tahoma" w:cs="Tahoma"/>
          <w:sz w:val="24"/>
          <w:szCs w:val="24"/>
          <w:lang w:val="es-CO"/>
        </w:rPr>
      </w:pPr>
      <w:r w:rsidRPr="00F05EFC">
        <w:rPr>
          <w:rFonts w:ascii="Tahoma" w:eastAsia="Times New Roman" w:hAnsi="Tahoma" w:cs="Tahoma"/>
          <w:sz w:val="24"/>
          <w:szCs w:val="24"/>
        </w:rPr>
        <w:t>¿Se cumplen en el presente asunto los presupuestos necesarios para que la Judicatura</w:t>
      </w:r>
      <w:r w:rsidRPr="00F05EFC">
        <w:rPr>
          <w:rFonts w:ascii="Tahoma" w:eastAsia="Times New Roman" w:hAnsi="Tahoma" w:cs="Tahoma"/>
          <w:sz w:val="24"/>
          <w:szCs w:val="24"/>
          <w:lang w:val="es-CO"/>
        </w:rPr>
        <w:t xml:space="preserve"> pudiera impartirle </w:t>
      </w:r>
      <w:r w:rsidRPr="00F05EFC">
        <w:rPr>
          <w:rFonts w:ascii="Tahoma" w:eastAsia="Times New Roman" w:hAnsi="Tahoma" w:cs="Tahoma"/>
          <w:sz w:val="24"/>
          <w:szCs w:val="24"/>
        </w:rPr>
        <w:t>aprobación a un</w:t>
      </w:r>
      <w:r w:rsidRPr="00F05EFC">
        <w:rPr>
          <w:rFonts w:ascii="Tahoma" w:eastAsia="Times New Roman" w:hAnsi="Tahoma" w:cs="Tahoma"/>
          <w:sz w:val="24"/>
          <w:szCs w:val="24"/>
          <w:lang w:val="es-CO"/>
        </w:rPr>
        <w:t xml:space="preserve"> </w:t>
      </w:r>
      <w:r w:rsidRPr="00F05EFC">
        <w:rPr>
          <w:rFonts w:ascii="Tahoma" w:eastAsia="Times New Roman" w:hAnsi="Tahoma" w:cs="Tahoma"/>
          <w:sz w:val="24"/>
          <w:szCs w:val="24"/>
        </w:rPr>
        <w:t>preacuerdo suscrito</w:t>
      </w:r>
      <w:r w:rsidRPr="00F05EFC">
        <w:rPr>
          <w:rFonts w:ascii="Tahoma" w:eastAsia="Times New Roman" w:hAnsi="Tahoma" w:cs="Tahoma"/>
          <w:sz w:val="24"/>
          <w:szCs w:val="24"/>
          <w:lang w:val="es-CO"/>
        </w:rPr>
        <w:t xml:space="preserve"> </w:t>
      </w:r>
      <w:r w:rsidRPr="00F05EFC">
        <w:rPr>
          <w:rFonts w:ascii="Tahoma" w:eastAsia="Times New Roman" w:hAnsi="Tahoma" w:cs="Tahoma"/>
          <w:sz w:val="24"/>
          <w:szCs w:val="24"/>
        </w:rPr>
        <w:t xml:space="preserve">entre la Fiscalía y la Unidad de Defensa, </w:t>
      </w:r>
      <w:r w:rsidR="008F2790" w:rsidRPr="00F05EFC">
        <w:rPr>
          <w:rFonts w:ascii="Tahoma" w:eastAsia="Times New Roman" w:hAnsi="Tahoma" w:cs="Tahoma"/>
          <w:sz w:val="24"/>
          <w:szCs w:val="24"/>
        </w:rPr>
        <w:t>mediante</w:t>
      </w:r>
      <w:r w:rsidRPr="00F05EFC">
        <w:rPr>
          <w:rFonts w:ascii="Tahoma" w:eastAsia="Times New Roman" w:hAnsi="Tahoma" w:cs="Tahoma"/>
          <w:sz w:val="24"/>
          <w:szCs w:val="24"/>
        </w:rPr>
        <w:t xml:space="preserve"> </w:t>
      </w:r>
      <w:r w:rsidR="00C476BC" w:rsidRPr="00F05EFC">
        <w:rPr>
          <w:rFonts w:ascii="Tahoma" w:eastAsia="Times New Roman" w:hAnsi="Tahoma" w:cs="Tahoma"/>
          <w:sz w:val="24"/>
          <w:szCs w:val="24"/>
        </w:rPr>
        <w:t xml:space="preserve">el </w:t>
      </w:r>
      <w:r w:rsidRPr="00F05EFC">
        <w:rPr>
          <w:rFonts w:ascii="Tahoma" w:eastAsia="Times New Roman" w:hAnsi="Tahoma" w:cs="Tahoma"/>
          <w:sz w:val="24"/>
          <w:szCs w:val="24"/>
        </w:rPr>
        <w:t xml:space="preserve">cual </w:t>
      </w:r>
      <w:bookmarkStart w:id="8" w:name="_Hlk72844252"/>
      <w:r w:rsidRPr="00F05EFC">
        <w:rPr>
          <w:rFonts w:ascii="Tahoma" w:eastAsia="Times New Roman" w:hAnsi="Tahoma" w:cs="Tahoma"/>
          <w:sz w:val="24"/>
          <w:szCs w:val="24"/>
        </w:rPr>
        <w:t xml:space="preserve">el </w:t>
      </w:r>
      <w:r w:rsidRPr="00F05EFC">
        <w:rPr>
          <w:rFonts w:ascii="Tahoma" w:eastAsia="Times New Roman" w:hAnsi="Tahoma" w:cs="Tahoma"/>
          <w:sz w:val="24"/>
          <w:szCs w:val="24"/>
          <w:lang w:val="es-CO"/>
        </w:rPr>
        <w:t xml:space="preserve">procesado aceptaba los cargos endilgados en su contra a cambio </w:t>
      </w:r>
      <w:r w:rsidR="009E19BA" w:rsidRPr="00F05EFC">
        <w:rPr>
          <w:rFonts w:ascii="Tahoma" w:eastAsia="Times New Roman" w:hAnsi="Tahoma" w:cs="Tahoma"/>
          <w:sz w:val="24"/>
          <w:szCs w:val="24"/>
          <w:lang w:val="es-CO"/>
        </w:rPr>
        <w:t xml:space="preserve">de </w:t>
      </w:r>
      <w:r w:rsidRPr="00F05EFC">
        <w:rPr>
          <w:rFonts w:ascii="Tahoma" w:eastAsia="Times New Roman" w:hAnsi="Tahoma" w:cs="Tahoma"/>
          <w:sz w:val="24"/>
          <w:szCs w:val="24"/>
          <w:lang w:val="es-CO"/>
        </w:rPr>
        <w:t>que la Fiscalía</w:t>
      </w:r>
      <w:bookmarkEnd w:id="8"/>
      <w:r w:rsidR="009E19BA" w:rsidRPr="00F05EFC">
        <w:rPr>
          <w:rFonts w:ascii="Tahoma" w:eastAsia="Times New Roman" w:hAnsi="Tahoma" w:cs="Tahoma"/>
          <w:sz w:val="24"/>
          <w:szCs w:val="24"/>
          <w:lang w:val="es-CO"/>
        </w:rPr>
        <w:t>, previó</w:t>
      </w:r>
      <w:r w:rsidRPr="00F05EFC">
        <w:rPr>
          <w:rFonts w:ascii="Tahoma" w:eastAsia="Times New Roman" w:hAnsi="Tahoma" w:cs="Tahoma"/>
          <w:sz w:val="24"/>
          <w:szCs w:val="24"/>
          <w:lang w:val="es-CO"/>
        </w:rPr>
        <w:t xml:space="preserve"> retir</w:t>
      </w:r>
      <w:r w:rsidR="009E19BA" w:rsidRPr="00F05EFC">
        <w:rPr>
          <w:rFonts w:ascii="Tahoma" w:eastAsia="Times New Roman" w:hAnsi="Tahoma" w:cs="Tahoma"/>
          <w:sz w:val="24"/>
          <w:szCs w:val="24"/>
          <w:lang w:val="es-CO"/>
        </w:rPr>
        <w:t>o</w:t>
      </w:r>
      <w:r w:rsidRPr="00F05EFC">
        <w:rPr>
          <w:rFonts w:ascii="Tahoma" w:eastAsia="Times New Roman" w:hAnsi="Tahoma" w:cs="Tahoma"/>
          <w:sz w:val="24"/>
          <w:szCs w:val="24"/>
          <w:lang w:val="es-CO"/>
        </w:rPr>
        <w:t xml:space="preserve"> </w:t>
      </w:r>
      <w:r w:rsidR="009E19BA" w:rsidRPr="00F05EFC">
        <w:rPr>
          <w:rFonts w:ascii="Tahoma" w:eastAsia="Times New Roman" w:hAnsi="Tahoma" w:cs="Tahoma"/>
          <w:sz w:val="24"/>
          <w:szCs w:val="24"/>
          <w:lang w:val="es-CO"/>
        </w:rPr>
        <w:t xml:space="preserve">de </w:t>
      </w:r>
      <w:r w:rsidRPr="00F05EFC">
        <w:rPr>
          <w:rFonts w:ascii="Tahoma" w:eastAsia="Times New Roman" w:hAnsi="Tahoma" w:cs="Tahoma"/>
          <w:sz w:val="24"/>
          <w:szCs w:val="24"/>
          <w:lang w:val="es-CO"/>
        </w:rPr>
        <w:t xml:space="preserve">unas circunstancias específicas de agravación punitiva </w:t>
      </w:r>
      <w:r w:rsidR="009E19BA" w:rsidRPr="00F05EFC">
        <w:rPr>
          <w:rFonts w:ascii="Tahoma" w:eastAsia="Times New Roman" w:hAnsi="Tahoma" w:cs="Tahoma"/>
          <w:sz w:val="24"/>
          <w:szCs w:val="24"/>
          <w:lang w:val="es-CO"/>
        </w:rPr>
        <w:t xml:space="preserve">que le fueron enrostradas al procesado, </w:t>
      </w:r>
      <w:r w:rsidRPr="00F05EFC">
        <w:rPr>
          <w:rFonts w:ascii="Tahoma" w:eastAsia="Times New Roman" w:hAnsi="Tahoma" w:cs="Tahoma"/>
          <w:sz w:val="24"/>
          <w:szCs w:val="24"/>
          <w:lang w:val="es-CO"/>
        </w:rPr>
        <w:t xml:space="preserve">le reconociera un descuento punitivo equivalente al </w:t>
      </w:r>
      <w:r w:rsidR="009E19BA" w:rsidRPr="00F05EFC">
        <w:rPr>
          <w:rFonts w:ascii="Tahoma" w:eastAsia="Times New Roman" w:hAnsi="Tahoma" w:cs="Tahoma"/>
          <w:sz w:val="24"/>
          <w:szCs w:val="24"/>
          <w:lang w:val="es-CO"/>
        </w:rPr>
        <w:t>5</w:t>
      </w:r>
      <w:r w:rsidRPr="00F05EFC">
        <w:rPr>
          <w:rFonts w:ascii="Tahoma" w:eastAsia="Times New Roman" w:hAnsi="Tahoma" w:cs="Tahoma"/>
          <w:sz w:val="24"/>
          <w:szCs w:val="24"/>
          <w:lang w:val="es-CO"/>
        </w:rPr>
        <w:t>0% de la pena a imponer?</w:t>
      </w:r>
    </w:p>
    <w:p w14:paraId="4AD472EA" w14:textId="77777777" w:rsidR="00C946D1" w:rsidRPr="00F05EFC" w:rsidRDefault="00C946D1" w:rsidP="00F05EFC">
      <w:pPr>
        <w:suppressAutoHyphens/>
        <w:spacing w:after="0" w:line="276" w:lineRule="auto"/>
        <w:jc w:val="both"/>
        <w:rPr>
          <w:rFonts w:ascii="Tahoma" w:eastAsia="Times New Roman" w:hAnsi="Tahoma" w:cs="Tahoma"/>
          <w:b/>
          <w:bCs/>
          <w:sz w:val="24"/>
          <w:szCs w:val="24"/>
          <w:lang w:val="es-ES_tradnl"/>
        </w:rPr>
      </w:pPr>
    </w:p>
    <w:p w14:paraId="53495A3E" w14:textId="77777777" w:rsidR="00C946D1" w:rsidRPr="00F05EFC" w:rsidRDefault="00C946D1" w:rsidP="00F05EFC">
      <w:pPr>
        <w:suppressAutoHyphens/>
        <w:spacing w:after="0" w:line="276" w:lineRule="auto"/>
        <w:jc w:val="both"/>
        <w:rPr>
          <w:rFonts w:ascii="Tahoma" w:eastAsia="Times New Roman" w:hAnsi="Tahoma" w:cs="Tahoma"/>
          <w:bCs/>
          <w:sz w:val="24"/>
          <w:szCs w:val="24"/>
          <w:lang w:val="es-ES_tradnl"/>
        </w:rPr>
      </w:pPr>
      <w:r w:rsidRPr="00F05EFC">
        <w:rPr>
          <w:rFonts w:ascii="Tahoma" w:eastAsia="Times New Roman" w:hAnsi="Tahoma" w:cs="Tahoma"/>
          <w:b/>
          <w:bCs/>
          <w:sz w:val="24"/>
          <w:szCs w:val="24"/>
          <w:lang w:val="es-ES_tradnl"/>
        </w:rPr>
        <w:t>- Solución</w:t>
      </w:r>
      <w:r w:rsidRPr="00F05EFC">
        <w:rPr>
          <w:rFonts w:ascii="Tahoma" w:eastAsia="Times New Roman" w:hAnsi="Tahoma" w:cs="Tahoma"/>
          <w:bCs/>
          <w:sz w:val="24"/>
          <w:szCs w:val="24"/>
          <w:lang w:val="es-ES_tradnl"/>
        </w:rPr>
        <w:t>:</w:t>
      </w:r>
    </w:p>
    <w:p w14:paraId="4017D131" w14:textId="77777777" w:rsidR="00C946D1" w:rsidRPr="00F05EFC" w:rsidRDefault="00C946D1" w:rsidP="00F05EFC">
      <w:pPr>
        <w:suppressAutoHyphens/>
        <w:spacing w:after="0" w:line="276" w:lineRule="auto"/>
        <w:jc w:val="both"/>
        <w:rPr>
          <w:rFonts w:ascii="Tahoma" w:eastAsia="Times New Roman" w:hAnsi="Tahoma" w:cs="Tahoma"/>
          <w:bCs/>
          <w:sz w:val="24"/>
          <w:szCs w:val="24"/>
          <w:lang w:val="es-ES_tradnl"/>
        </w:rPr>
      </w:pPr>
    </w:p>
    <w:p w14:paraId="6CC12861" w14:textId="77777777" w:rsidR="008705BB" w:rsidRPr="00F05EFC" w:rsidRDefault="00C946D1" w:rsidP="00F05EFC">
      <w:pPr>
        <w:suppressAutoHyphens/>
        <w:spacing w:after="0" w:line="276" w:lineRule="auto"/>
        <w:jc w:val="both"/>
        <w:rPr>
          <w:rFonts w:ascii="Tahoma" w:eastAsia="Times New Roman" w:hAnsi="Tahoma" w:cs="Tahoma"/>
          <w:bCs/>
          <w:sz w:val="24"/>
          <w:szCs w:val="24"/>
          <w:lang w:val="es-ES_tradnl"/>
        </w:rPr>
      </w:pPr>
      <w:r w:rsidRPr="00F05EFC">
        <w:rPr>
          <w:rFonts w:ascii="Tahoma" w:eastAsia="Times New Roman" w:hAnsi="Tahoma" w:cs="Tahoma"/>
          <w:bCs/>
          <w:sz w:val="24"/>
          <w:szCs w:val="24"/>
          <w:lang w:val="es-ES_tradnl"/>
        </w:rPr>
        <w:t>La controversia surgida entre las partes, gira en torno a determinar sí el Juzgado de primer nivel hizo o no debido uso de los controles que estaban a su cargo para poder verificar la legalidad del preacuerdo estipulado entre la Fiscalía y la Unidad de Defensa</w:t>
      </w:r>
      <w:r w:rsidR="008F2790" w:rsidRPr="00F05EFC">
        <w:rPr>
          <w:rFonts w:ascii="Tahoma" w:eastAsia="Times New Roman" w:hAnsi="Tahoma" w:cs="Tahoma"/>
          <w:bCs/>
          <w:sz w:val="24"/>
          <w:szCs w:val="24"/>
          <w:lang w:val="es-ES_tradnl"/>
        </w:rPr>
        <w:t xml:space="preserve">, en virtud del cual, luego que en Ente Acusador reformulara los cargos enrostrados al procesado, al retirar una circunstancias específicas de agravación punitivas que le fueron endilgadas, el encausado aceptaba los cargos a cambio de un descuento punitivo </w:t>
      </w:r>
      <w:r w:rsidR="00C12E64" w:rsidRPr="00F05EFC">
        <w:rPr>
          <w:rFonts w:ascii="Tahoma" w:eastAsia="Times New Roman" w:hAnsi="Tahoma" w:cs="Tahoma"/>
          <w:bCs/>
          <w:sz w:val="24"/>
          <w:szCs w:val="24"/>
          <w:lang w:val="es-ES_tradnl"/>
        </w:rPr>
        <w:t>equivalente a</w:t>
      </w:r>
      <w:r w:rsidR="008F2790" w:rsidRPr="00F05EFC">
        <w:rPr>
          <w:rFonts w:ascii="Tahoma" w:eastAsia="Times New Roman" w:hAnsi="Tahoma" w:cs="Tahoma"/>
          <w:bCs/>
          <w:sz w:val="24"/>
          <w:szCs w:val="24"/>
          <w:lang w:val="es-ES_tradnl"/>
        </w:rPr>
        <w:t>l 50% de las penas acordadas entre las partes</w:t>
      </w:r>
      <w:r w:rsidR="008705BB" w:rsidRPr="00F05EFC">
        <w:rPr>
          <w:rFonts w:ascii="Tahoma" w:eastAsia="Times New Roman" w:hAnsi="Tahoma" w:cs="Tahoma"/>
          <w:bCs/>
          <w:sz w:val="24"/>
          <w:szCs w:val="24"/>
          <w:lang w:val="es-ES_tradnl"/>
        </w:rPr>
        <w:t>.</w:t>
      </w:r>
    </w:p>
    <w:p w14:paraId="4936FA70" w14:textId="77777777" w:rsidR="008705BB" w:rsidRPr="00F05EFC" w:rsidRDefault="008705BB" w:rsidP="00F05EFC">
      <w:pPr>
        <w:suppressAutoHyphens/>
        <w:spacing w:after="0" w:line="276" w:lineRule="auto"/>
        <w:jc w:val="both"/>
        <w:rPr>
          <w:rFonts w:ascii="Tahoma" w:eastAsia="Times New Roman" w:hAnsi="Tahoma" w:cs="Tahoma"/>
          <w:bCs/>
          <w:sz w:val="24"/>
          <w:szCs w:val="24"/>
          <w:lang w:val="es-ES_tradnl"/>
        </w:rPr>
      </w:pPr>
    </w:p>
    <w:p w14:paraId="5D32756D" w14:textId="77777777" w:rsidR="008705BB" w:rsidRPr="00F05EFC" w:rsidRDefault="008705BB" w:rsidP="00F05EFC">
      <w:pPr>
        <w:suppressAutoHyphens/>
        <w:spacing w:after="0" w:line="276" w:lineRule="auto"/>
        <w:jc w:val="both"/>
        <w:rPr>
          <w:rFonts w:ascii="Tahoma" w:eastAsia="Times New Roman" w:hAnsi="Tahoma" w:cs="Tahoma"/>
          <w:bCs/>
          <w:sz w:val="24"/>
          <w:szCs w:val="24"/>
          <w:lang w:val="es-ES_tradnl"/>
        </w:rPr>
      </w:pPr>
      <w:r w:rsidRPr="00F05EFC">
        <w:rPr>
          <w:rFonts w:ascii="Tahoma" w:eastAsia="Times New Roman" w:hAnsi="Tahoma" w:cs="Tahoma"/>
          <w:bCs/>
          <w:sz w:val="24"/>
          <w:szCs w:val="24"/>
          <w:lang w:val="es-ES_tradnl"/>
        </w:rPr>
        <w:lastRenderedPageBreak/>
        <w:t>Así tenemos que mediante el proveído confutado, el Juzgado de primer nivel decidió improbar los términos del preacuerdo con base en la tesis consistente en que con lo acordado al procesado se le otorgó un doble beneficio, y</w:t>
      </w:r>
      <w:r w:rsidR="006E2C56" w:rsidRPr="00F05EFC">
        <w:rPr>
          <w:rFonts w:ascii="Tahoma" w:eastAsia="Times New Roman" w:hAnsi="Tahoma" w:cs="Tahoma"/>
          <w:bCs/>
          <w:sz w:val="24"/>
          <w:szCs w:val="24"/>
          <w:lang w:val="es-ES_tradnl"/>
        </w:rPr>
        <w:t>a</w:t>
      </w:r>
      <w:r w:rsidRPr="00F05EFC">
        <w:rPr>
          <w:rFonts w:ascii="Tahoma" w:eastAsia="Times New Roman" w:hAnsi="Tahoma" w:cs="Tahoma"/>
          <w:bCs/>
          <w:sz w:val="24"/>
          <w:szCs w:val="24"/>
          <w:lang w:val="es-ES_tradnl"/>
        </w:rPr>
        <w:t xml:space="preserve"> que no era factible que se le retiraran las circunstancias </w:t>
      </w:r>
      <w:r w:rsidR="006E2C56" w:rsidRPr="00F05EFC">
        <w:rPr>
          <w:rFonts w:ascii="Tahoma" w:eastAsia="Times New Roman" w:hAnsi="Tahoma" w:cs="Tahoma"/>
          <w:bCs/>
          <w:sz w:val="24"/>
          <w:szCs w:val="24"/>
          <w:lang w:val="es-ES_tradnl"/>
        </w:rPr>
        <w:t xml:space="preserve">específicas </w:t>
      </w:r>
      <w:r w:rsidRPr="00F05EFC">
        <w:rPr>
          <w:rFonts w:ascii="Tahoma" w:eastAsia="Times New Roman" w:hAnsi="Tahoma" w:cs="Tahoma"/>
          <w:bCs/>
          <w:sz w:val="24"/>
          <w:szCs w:val="24"/>
          <w:lang w:val="es-ES_tradnl"/>
        </w:rPr>
        <w:t xml:space="preserve">de agravación punitiva </w:t>
      </w:r>
      <w:r w:rsidR="00C12E64" w:rsidRPr="00F05EFC">
        <w:rPr>
          <w:rFonts w:ascii="Tahoma" w:eastAsia="Times New Roman" w:hAnsi="Tahoma" w:cs="Tahoma"/>
          <w:bCs/>
          <w:sz w:val="24"/>
          <w:szCs w:val="24"/>
          <w:lang w:val="es-ES_tradnl"/>
        </w:rPr>
        <w:t xml:space="preserve">del delito de concierto para delinquir, </w:t>
      </w:r>
      <w:r w:rsidRPr="00F05EFC">
        <w:rPr>
          <w:rFonts w:ascii="Tahoma" w:eastAsia="Times New Roman" w:hAnsi="Tahoma" w:cs="Tahoma"/>
          <w:bCs/>
          <w:sz w:val="24"/>
          <w:szCs w:val="24"/>
          <w:lang w:val="es-ES_tradnl"/>
        </w:rPr>
        <w:t xml:space="preserve">consignadas en el inciso 3º del artículo 340 C.P. por cuanto las mismas encontraban eco en los </w:t>
      </w:r>
      <w:r w:rsidR="00C12E64" w:rsidRPr="00F05EFC">
        <w:rPr>
          <w:rFonts w:ascii="Tahoma" w:eastAsia="Times New Roman" w:hAnsi="Tahoma" w:cs="Tahoma"/>
          <w:bCs/>
          <w:sz w:val="24"/>
          <w:szCs w:val="24"/>
          <w:lang w:val="es-ES_tradnl"/>
        </w:rPr>
        <w:t xml:space="preserve">diferentes </w:t>
      </w:r>
      <w:r w:rsidRPr="00F05EFC">
        <w:rPr>
          <w:rFonts w:ascii="Tahoma" w:eastAsia="Times New Roman" w:hAnsi="Tahoma" w:cs="Tahoma"/>
          <w:bCs/>
          <w:sz w:val="24"/>
          <w:szCs w:val="24"/>
          <w:lang w:val="es-ES_tradnl"/>
        </w:rPr>
        <w:t>medios de conocimiento recaudados por el Ente Acusador, los cuales indicaban el liderazgo que el procesado ejercía en la organización criminal dedicada al expendio</w:t>
      </w:r>
      <w:r w:rsidR="006E2C56" w:rsidRPr="00F05EFC">
        <w:rPr>
          <w:rFonts w:ascii="Tahoma" w:eastAsia="Times New Roman" w:hAnsi="Tahoma" w:cs="Tahoma"/>
          <w:bCs/>
          <w:sz w:val="24"/>
          <w:szCs w:val="24"/>
          <w:lang w:val="es-ES_tradnl"/>
        </w:rPr>
        <w:t xml:space="preserve"> de narcóticos.</w:t>
      </w:r>
    </w:p>
    <w:p w14:paraId="73CFAF29" w14:textId="77777777" w:rsidR="006E2C56" w:rsidRPr="00F05EFC" w:rsidRDefault="006E2C56" w:rsidP="00F05EFC">
      <w:pPr>
        <w:suppressAutoHyphens/>
        <w:spacing w:after="0" w:line="276" w:lineRule="auto"/>
        <w:jc w:val="both"/>
        <w:rPr>
          <w:rFonts w:ascii="Tahoma" w:eastAsia="Times New Roman" w:hAnsi="Tahoma" w:cs="Tahoma"/>
          <w:bCs/>
          <w:sz w:val="24"/>
          <w:szCs w:val="24"/>
          <w:lang w:val="es-ES_tradnl"/>
        </w:rPr>
      </w:pPr>
    </w:p>
    <w:p w14:paraId="017FAC90" w14:textId="77777777" w:rsidR="00C946D1" w:rsidRPr="00F05EFC" w:rsidRDefault="006E2C56" w:rsidP="00F05EFC">
      <w:pPr>
        <w:suppressAutoHyphens/>
        <w:spacing w:after="0" w:line="276" w:lineRule="auto"/>
        <w:jc w:val="both"/>
        <w:rPr>
          <w:rFonts w:ascii="Tahoma" w:eastAsia="Times New Roman" w:hAnsi="Tahoma" w:cs="Tahoma"/>
          <w:bCs/>
          <w:sz w:val="24"/>
          <w:szCs w:val="24"/>
          <w:lang w:val="es-ES_tradnl"/>
        </w:rPr>
      </w:pPr>
      <w:r w:rsidRPr="00F05EFC">
        <w:rPr>
          <w:rFonts w:ascii="Tahoma" w:eastAsia="Times New Roman" w:hAnsi="Tahoma" w:cs="Tahoma"/>
          <w:bCs/>
          <w:sz w:val="24"/>
          <w:szCs w:val="24"/>
          <w:lang w:val="es-ES_tradnl"/>
        </w:rPr>
        <w:t xml:space="preserve">Tal posición ha sido refutada por la Defensa en la alzada, quien propuso la tesis consistente </w:t>
      </w:r>
      <w:r w:rsidR="00C946D1" w:rsidRPr="00F05EFC">
        <w:rPr>
          <w:rFonts w:ascii="Tahoma" w:eastAsia="Times New Roman" w:hAnsi="Tahoma" w:cs="Tahoma"/>
          <w:bCs/>
          <w:sz w:val="24"/>
          <w:szCs w:val="24"/>
          <w:lang w:val="es-ES_tradnl"/>
        </w:rPr>
        <w:t xml:space="preserve">en que en el presente asunto se le debió impartir aprobación al preacuerdo, porque con lo acordado </w:t>
      </w:r>
      <w:r w:rsidRPr="00F05EFC">
        <w:rPr>
          <w:rFonts w:ascii="Tahoma" w:eastAsia="Times New Roman" w:hAnsi="Tahoma" w:cs="Tahoma"/>
          <w:bCs/>
          <w:sz w:val="24"/>
          <w:szCs w:val="24"/>
          <w:lang w:val="es-ES_tradnl"/>
        </w:rPr>
        <w:t xml:space="preserve">entre las partes </w:t>
      </w:r>
      <w:r w:rsidR="00C946D1" w:rsidRPr="00F05EFC">
        <w:rPr>
          <w:rFonts w:ascii="Tahoma" w:eastAsia="Times New Roman" w:hAnsi="Tahoma" w:cs="Tahoma"/>
          <w:bCs/>
          <w:sz w:val="24"/>
          <w:szCs w:val="24"/>
          <w:lang w:val="es-ES_tradnl"/>
        </w:rPr>
        <w:t>en momento alguno al procesado se le concedió una doble compensación, ya que lo único que se hizo fue un</w:t>
      </w:r>
      <w:r w:rsidR="00C12E64" w:rsidRPr="00F05EFC">
        <w:rPr>
          <w:rFonts w:ascii="Tahoma" w:eastAsia="Times New Roman" w:hAnsi="Tahoma" w:cs="Tahoma"/>
          <w:bCs/>
          <w:sz w:val="24"/>
          <w:szCs w:val="24"/>
          <w:lang w:val="es-ES_tradnl"/>
        </w:rPr>
        <w:t xml:space="preserve">a especie de </w:t>
      </w:r>
      <w:r w:rsidR="00C946D1" w:rsidRPr="00F05EFC">
        <w:rPr>
          <w:rFonts w:ascii="Tahoma" w:eastAsia="Times New Roman" w:hAnsi="Tahoma" w:cs="Tahoma"/>
          <w:bCs/>
          <w:sz w:val="24"/>
          <w:szCs w:val="24"/>
          <w:lang w:val="es-ES_tradnl"/>
        </w:rPr>
        <w:t xml:space="preserve">ajuste de legalidad </w:t>
      </w:r>
      <w:r w:rsidRPr="00F05EFC">
        <w:rPr>
          <w:rFonts w:ascii="Tahoma" w:eastAsia="Times New Roman" w:hAnsi="Tahoma" w:cs="Tahoma"/>
          <w:bCs/>
          <w:sz w:val="24"/>
          <w:szCs w:val="24"/>
          <w:lang w:val="es-ES_tradnl"/>
        </w:rPr>
        <w:t xml:space="preserve">a la imputación </w:t>
      </w:r>
      <w:r w:rsidR="008705BB" w:rsidRPr="00F05EFC">
        <w:rPr>
          <w:rFonts w:ascii="Tahoma" w:eastAsia="Times New Roman" w:hAnsi="Tahoma" w:cs="Tahoma"/>
          <w:bCs/>
          <w:sz w:val="24"/>
          <w:szCs w:val="24"/>
          <w:lang w:val="es-ES_tradnl"/>
        </w:rPr>
        <w:t>con la exclusión de</w:t>
      </w:r>
      <w:r w:rsidR="00C946D1" w:rsidRPr="00F05EFC">
        <w:rPr>
          <w:rFonts w:ascii="Tahoma" w:eastAsia="Times New Roman" w:hAnsi="Tahoma" w:cs="Tahoma"/>
          <w:bCs/>
          <w:sz w:val="24"/>
          <w:szCs w:val="24"/>
          <w:lang w:val="es-ES_tradnl"/>
        </w:rPr>
        <w:t xml:space="preserve"> unas circunstancias </w:t>
      </w:r>
      <w:r w:rsidR="008705BB" w:rsidRPr="00F05EFC">
        <w:rPr>
          <w:rFonts w:ascii="Tahoma" w:eastAsia="Times New Roman" w:hAnsi="Tahoma" w:cs="Tahoma"/>
          <w:bCs/>
          <w:sz w:val="24"/>
          <w:szCs w:val="24"/>
          <w:lang w:val="es-ES_tradnl"/>
        </w:rPr>
        <w:t>específicas de agravación pun</w:t>
      </w:r>
      <w:r w:rsidR="00C946D1" w:rsidRPr="00F05EFC">
        <w:rPr>
          <w:rFonts w:ascii="Tahoma" w:eastAsia="Times New Roman" w:hAnsi="Tahoma" w:cs="Tahoma"/>
          <w:bCs/>
          <w:sz w:val="24"/>
          <w:szCs w:val="24"/>
          <w:lang w:val="es-ES_tradnl"/>
        </w:rPr>
        <w:t xml:space="preserve">itivas endilgadas en contra del procesado, las cuales no encontraban respaldo en los </w:t>
      </w:r>
      <w:r w:rsidR="008705BB" w:rsidRPr="00F05EFC">
        <w:rPr>
          <w:rFonts w:ascii="Tahoma" w:eastAsia="Times New Roman" w:hAnsi="Tahoma" w:cs="Tahoma"/>
          <w:bCs/>
          <w:i/>
          <w:sz w:val="24"/>
          <w:szCs w:val="24"/>
          <w:lang w:val="es-ES_tradnl"/>
        </w:rPr>
        <w:t>E.M.P.</w:t>
      </w:r>
      <w:r w:rsidR="008705BB" w:rsidRPr="00F05EFC">
        <w:rPr>
          <w:rFonts w:ascii="Tahoma" w:eastAsia="Times New Roman" w:hAnsi="Tahoma" w:cs="Tahoma"/>
          <w:bCs/>
          <w:sz w:val="24"/>
          <w:szCs w:val="24"/>
          <w:lang w:val="es-ES_tradnl"/>
        </w:rPr>
        <w:t xml:space="preserve"> </w:t>
      </w:r>
      <w:r w:rsidR="00C946D1" w:rsidRPr="00F05EFC">
        <w:rPr>
          <w:rFonts w:ascii="Tahoma" w:eastAsia="Times New Roman" w:hAnsi="Tahoma" w:cs="Tahoma"/>
          <w:bCs/>
          <w:sz w:val="24"/>
          <w:szCs w:val="24"/>
          <w:lang w:val="es-ES_tradnl"/>
        </w:rPr>
        <w:t>descubiertos por la Fiscalía</w:t>
      </w:r>
      <w:r w:rsidR="008705BB" w:rsidRPr="00F05EFC">
        <w:rPr>
          <w:rFonts w:ascii="Tahoma" w:eastAsia="Times New Roman" w:hAnsi="Tahoma" w:cs="Tahoma"/>
          <w:bCs/>
          <w:sz w:val="24"/>
          <w:szCs w:val="24"/>
          <w:lang w:val="es-ES_tradnl"/>
        </w:rPr>
        <w:t xml:space="preserve"> en las audiencias preliminares.</w:t>
      </w:r>
    </w:p>
    <w:p w14:paraId="1A0BBCBF" w14:textId="77777777" w:rsidR="006E2C56" w:rsidRPr="00F05EFC" w:rsidRDefault="006E2C56" w:rsidP="00F05EFC">
      <w:pPr>
        <w:suppressAutoHyphens/>
        <w:spacing w:after="0" w:line="276" w:lineRule="auto"/>
        <w:jc w:val="both"/>
        <w:rPr>
          <w:rFonts w:ascii="Tahoma" w:eastAsia="Times New Roman" w:hAnsi="Tahoma" w:cs="Tahoma"/>
          <w:bCs/>
          <w:sz w:val="24"/>
          <w:szCs w:val="24"/>
          <w:lang w:val="es-ES_tradnl"/>
        </w:rPr>
      </w:pPr>
    </w:p>
    <w:p w14:paraId="4F54BA36" w14:textId="7C085787" w:rsidR="006E2C56" w:rsidRPr="00F05EFC" w:rsidRDefault="006E2C56" w:rsidP="00F05EFC">
      <w:pPr>
        <w:suppressAutoHyphens/>
        <w:spacing w:after="0" w:line="276" w:lineRule="auto"/>
        <w:jc w:val="both"/>
        <w:rPr>
          <w:rFonts w:ascii="Tahoma" w:eastAsia="Times New Roman" w:hAnsi="Tahoma" w:cs="Tahoma"/>
          <w:bCs/>
          <w:sz w:val="24"/>
          <w:szCs w:val="24"/>
          <w:lang w:val="es-ES_tradnl"/>
        </w:rPr>
      </w:pPr>
      <w:r w:rsidRPr="00F05EFC">
        <w:rPr>
          <w:rFonts w:ascii="Tahoma" w:eastAsia="Times New Roman" w:hAnsi="Tahoma" w:cs="Tahoma"/>
          <w:bCs/>
          <w:sz w:val="24"/>
          <w:szCs w:val="24"/>
          <w:lang w:val="es-ES_tradnl"/>
        </w:rPr>
        <w:t xml:space="preserve">Frente a la anterior controversia, la Sala desde ya anunciaría que no le asiste la razón a la tesis de la inconformidad expresada por la Defensa en la alzada, ya que el Juzgado de primer nivel procedió de manera atinada cuando improbó el preacuerdo signado entre la </w:t>
      </w:r>
      <w:r w:rsidR="00C12E64" w:rsidRPr="00F05EFC">
        <w:rPr>
          <w:rFonts w:ascii="Tahoma" w:eastAsia="Times New Roman" w:hAnsi="Tahoma" w:cs="Tahoma"/>
          <w:bCs/>
          <w:sz w:val="24"/>
          <w:szCs w:val="24"/>
          <w:lang w:val="es-ES_tradnl"/>
        </w:rPr>
        <w:t>Fiscalía</w:t>
      </w:r>
      <w:r w:rsidRPr="00F05EFC">
        <w:rPr>
          <w:rFonts w:ascii="Tahoma" w:eastAsia="Times New Roman" w:hAnsi="Tahoma" w:cs="Tahoma"/>
          <w:bCs/>
          <w:sz w:val="24"/>
          <w:szCs w:val="24"/>
          <w:lang w:val="es-ES_tradnl"/>
        </w:rPr>
        <w:t xml:space="preserve"> y la Defensa, porque con lo estipulado entre las partes, de manera</w:t>
      </w:r>
      <w:r w:rsidR="00C476BC" w:rsidRPr="00F05EFC">
        <w:rPr>
          <w:rFonts w:ascii="Tahoma" w:eastAsia="Times New Roman" w:hAnsi="Tahoma" w:cs="Tahoma"/>
          <w:bCs/>
          <w:sz w:val="24"/>
          <w:szCs w:val="24"/>
          <w:lang w:val="es-ES_tradnl"/>
        </w:rPr>
        <w:t xml:space="preserve"> indebida</w:t>
      </w:r>
      <w:r w:rsidRPr="00F05EFC">
        <w:rPr>
          <w:rFonts w:ascii="Tahoma" w:eastAsia="Times New Roman" w:hAnsi="Tahoma" w:cs="Tahoma"/>
          <w:bCs/>
          <w:sz w:val="24"/>
          <w:szCs w:val="24"/>
          <w:lang w:val="es-ES_tradnl"/>
        </w:rPr>
        <w:t xml:space="preserve">, se le otorgaba al procesado una doble compensación. </w:t>
      </w:r>
    </w:p>
    <w:p w14:paraId="00789242" w14:textId="77777777" w:rsidR="006E2C56" w:rsidRPr="00F05EFC" w:rsidRDefault="006E2C56" w:rsidP="00F05EFC">
      <w:pPr>
        <w:suppressAutoHyphens/>
        <w:spacing w:after="0" w:line="276" w:lineRule="auto"/>
        <w:jc w:val="both"/>
        <w:rPr>
          <w:rFonts w:ascii="Tahoma" w:eastAsia="Times New Roman" w:hAnsi="Tahoma" w:cs="Tahoma"/>
          <w:bCs/>
          <w:sz w:val="24"/>
          <w:szCs w:val="24"/>
          <w:lang w:val="es-ES_tradnl"/>
        </w:rPr>
      </w:pPr>
    </w:p>
    <w:p w14:paraId="2C8FA7AC" w14:textId="77777777" w:rsidR="00C946D1" w:rsidRPr="00F05EFC" w:rsidRDefault="006E2C56" w:rsidP="00F05EFC">
      <w:pPr>
        <w:suppressAutoHyphens/>
        <w:spacing w:after="0" w:line="276" w:lineRule="auto"/>
        <w:jc w:val="both"/>
        <w:rPr>
          <w:rFonts w:ascii="Tahoma" w:eastAsia="Times New Roman" w:hAnsi="Tahoma" w:cs="Tahoma"/>
          <w:sz w:val="24"/>
          <w:szCs w:val="24"/>
          <w:lang w:val="es-CO"/>
        </w:rPr>
      </w:pPr>
      <w:r w:rsidRPr="00F05EFC">
        <w:rPr>
          <w:rFonts w:ascii="Tahoma" w:eastAsia="Times New Roman" w:hAnsi="Tahoma" w:cs="Tahoma"/>
          <w:bCs/>
          <w:sz w:val="24"/>
          <w:szCs w:val="24"/>
          <w:lang w:val="es-ES_tradnl"/>
        </w:rPr>
        <w:t>Para poder demostrar el por</w:t>
      </w:r>
      <w:r w:rsidR="008B078F" w:rsidRPr="00F05EFC">
        <w:rPr>
          <w:rFonts w:ascii="Tahoma" w:eastAsia="Times New Roman" w:hAnsi="Tahoma" w:cs="Tahoma"/>
          <w:bCs/>
          <w:sz w:val="24"/>
          <w:szCs w:val="24"/>
          <w:lang w:val="es-ES_tradnl"/>
        </w:rPr>
        <w:t xml:space="preserve"> </w:t>
      </w:r>
      <w:r w:rsidRPr="00F05EFC">
        <w:rPr>
          <w:rFonts w:ascii="Tahoma" w:eastAsia="Times New Roman" w:hAnsi="Tahoma" w:cs="Tahoma"/>
          <w:bCs/>
          <w:sz w:val="24"/>
          <w:szCs w:val="24"/>
          <w:lang w:val="es-ES_tradnl"/>
        </w:rPr>
        <w:t>qu</w:t>
      </w:r>
      <w:r w:rsidR="008B078F" w:rsidRPr="00F05EFC">
        <w:rPr>
          <w:rFonts w:ascii="Tahoma" w:eastAsia="Times New Roman" w:hAnsi="Tahoma" w:cs="Tahoma"/>
          <w:bCs/>
          <w:sz w:val="24"/>
          <w:szCs w:val="24"/>
          <w:lang w:val="es-ES_tradnl"/>
        </w:rPr>
        <w:t>é</w:t>
      </w:r>
      <w:r w:rsidRPr="00F05EFC">
        <w:rPr>
          <w:rFonts w:ascii="Tahoma" w:eastAsia="Times New Roman" w:hAnsi="Tahoma" w:cs="Tahoma"/>
          <w:bCs/>
          <w:sz w:val="24"/>
          <w:szCs w:val="24"/>
          <w:lang w:val="es-ES_tradnl"/>
        </w:rPr>
        <w:t xml:space="preserve"> la Sala confirmará el </w:t>
      </w:r>
      <w:r w:rsidR="00306E82" w:rsidRPr="00F05EFC">
        <w:rPr>
          <w:rFonts w:ascii="Tahoma" w:eastAsia="Times New Roman" w:hAnsi="Tahoma" w:cs="Tahoma"/>
          <w:bCs/>
          <w:sz w:val="24"/>
          <w:szCs w:val="24"/>
          <w:lang w:val="es-ES_tradnl"/>
        </w:rPr>
        <w:t>proveído</w:t>
      </w:r>
      <w:r w:rsidRPr="00F05EFC">
        <w:rPr>
          <w:rFonts w:ascii="Tahoma" w:eastAsia="Times New Roman" w:hAnsi="Tahoma" w:cs="Tahoma"/>
          <w:bCs/>
          <w:sz w:val="24"/>
          <w:szCs w:val="24"/>
          <w:lang w:val="es-ES_tradnl"/>
        </w:rPr>
        <w:t xml:space="preserve"> opugnado, como punto de partida </w:t>
      </w:r>
      <w:r w:rsidR="00C946D1" w:rsidRPr="00F05EFC">
        <w:rPr>
          <w:rFonts w:ascii="Tahoma" w:eastAsia="Times New Roman" w:hAnsi="Tahoma" w:cs="Tahoma"/>
          <w:bCs/>
          <w:sz w:val="24"/>
          <w:szCs w:val="24"/>
          <w:lang w:val="es-ES_tradnl"/>
        </w:rPr>
        <w:t xml:space="preserve">se dirá que los preacuerdos son una modalidad de terminación abreviada de los procesos penales, en virtud de la cual </w:t>
      </w:r>
      <w:r w:rsidR="00C946D1" w:rsidRPr="00F05EFC">
        <w:rPr>
          <w:rFonts w:ascii="Tahoma" w:eastAsia="Times New Roman" w:hAnsi="Tahoma" w:cs="Tahoma"/>
          <w:sz w:val="24"/>
          <w:szCs w:val="24"/>
          <w:lang w:val="es-CO"/>
        </w:rPr>
        <w:t xml:space="preserve">la Fiscalía y la Unidad de Defensa, a fin de procurar la pronta </w:t>
      </w:r>
      <w:proofErr w:type="spellStart"/>
      <w:r w:rsidR="00C946D1" w:rsidRPr="00F05EFC">
        <w:rPr>
          <w:rFonts w:ascii="Tahoma" w:eastAsia="Times New Roman" w:hAnsi="Tahoma" w:cs="Tahoma"/>
          <w:sz w:val="24"/>
          <w:szCs w:val="24"/>
          <w:lang w:val="es-CO"/>
        </w:rPr>
        <w:t>finiquitación</w:t>
      </w:r>
      <w:proofErr w:type="spellEnd"/>
      <w:r w:rsidR="00C946D1" w:rsidRPr="00F05EFC">
        <w:rPr>
          <w:rFonts w:ascii="Tahoma" w:eastAsia="Times New Roman" w:hAnsi="Tahoma" w:cs="Tahoma"/>
          <w:sz w:val="24"/>
          <w:szCs w:val="24"/>
          <w:lang w:val="es-CO"/>
        </w:rPr>
        <w:t xml:space="preserve"> de un proceso, pueden entablar negociaciones que conlleven a un acuerdo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14:paraId="1E204615" w14:textId="77777777" w:rsidR="00C946D1" w:rsidRPr="00F05EFC" w:rsidRDefault="00C946D1" w:rsidP="00F05EFC">
      <w:pPr>
        <w:spacing w:after="0" w:line="276" w:lineRule="auto"/>
        <w:jc w:val="both"/>
        <w:rPr>
          <w:rFonts w:ascii="Tahoma" w:eastAsia="Times New Roman" w:hAnsi="Tahoma" w:cs="Tahoma"/>
          <w:sz w:val="24"/>
          <w:szCs w:val="24"/>
          <w:lang w:val="es-CO"/>
        </w:rPr>
      </w:pPr>
    </w:p>
    <w:p w14:paraId="572D5561" w14:textId="77777777" w:rsidR="00C946D1" w:rsidRPr="00F05EFC" w:rsidRDefault="00C946D1" w:rsidP="00F05EFC">
      <w:pPr>
        <w:spacing w:after="0" w:line="276" w:lineRule="auto"/>
        <w:jc w:val="both"/>
        <w:rPr>
          <w:rFonts w:ascii="Tahoma" w:eastAsia="Times New Roman" w:hAnsi="Tahoma" w:cs="Tahoma"/>
          <w:sz w:val="24"/>
          <w:szCs w:val="24"/>
          <w:lang w:val="es-CO"/>
        </w:rPr>
      </w:pPr>
      <w:r w:rsidRPr="00F05EFC">
        <w:rPr>
          <w:rFonts w:ascii="Tahoma" w:eastAsia="Times New Roman" w:hAnsi="Tahoma" w:cs="Tahoma"/>
          <w:sz w:val="24"/>
          <w:szCs w:val="24"/>
          <w:lang w:val="es-CO"/>
        </w:rPr>
        <w:t xml:space="preserve">De igual manera, no se puede ignorar que para que dichas negociaciones </w:t>
      </w:r>
      <w:r w:rsidR="0098150C" w:rsidRPr="00F05EFC">
        <w:rPr>
          <w:rFonts w:ascii="Tahoma" w:eastAsia="Times New Roman" w:hAnsi="Tahoma" w:cs="Tahoma"/>
          <w:sz w:val="24"/>
          <w:szCs w:val="24"/>
          <w:lang w:val="es-CO"/>
        </w:rPr>
        <w:t xml:space="preserve">para que </w:t>
      </w:r>
      <w:r w:rsidRPr="00F05EFC">
        <w:rPr>
          <w:rFonts w:ascii="Tahoma" w:eastAsia="Times New Roman" w:hAnsi="Tahoma" w:cs="Tahoma"/>
          <w:sz w:val="24"/>
          <w:szCs w:val="24"/>
          <w:lang w:val="es-CO"/>
        </w:rPr>
        <w:t xml:space="preserve">puedan ser catalogadas como válidas, como consecuencia de la aplicación del principio acusatorio, acorde con los términos del inciso 4º del artículo 351 C.P.P. las mismas deben de estar sujetas o condicionadas a la respectiva aprobación </w:t>
      </w:r>
      <w:r w:rsidR="0098150C" w:rsidRPr="00F05EFC">
        <w:rPr>
          <w:rFonts w:ascii="Tahoma" w:eastAsia="Times New Roman" w:hAnsi="Tahoma" w:cs="Tahoma"/>
          <w:sz w:val="24"/>
          <w:szCs w:val="24"/>
          <w:lang w:val="es-CO"/>
        </w:rPr>
        <w:t xml:space="preserve">por parte </w:t>
      </w:r>
      <w:r w:rsidRPr="00F05EFC">
        <w:rPr>
          <w:rFonts w:ascii="Tahoma" w:eastAsia="Times New Roman" w:hAnsi="Tahoma" w:cs="Tahoma"/>
          <w:sz w:val="24"/>
          <w:szCs w:val="24"/>
          <w:lang w:val="es-CO"/>
        </w:rPr>
        <w:t>de la Judicatura, quien ejercerá sobre ellas una especie de control de legalidad, que en nada sería el propio de una función de simples y meros fedatarios o refrendadores de lo hecho por la Fiscalía. Dicho control tendría como finalidad el de verificar si con esa clase de negociaciones se desconocieron o quebrantaron derechos o garantías fundamentales de las partes y demás intervinientes.</w:t>
      </w:r>
    </w:p>
    <w:p w14:paraId="01313FD9" w14:textId="77777777" w:rsidR="00C946D1" w:rsidRPr="00F05EFC" w:rsidRDefault="00C946D1" w:rsidP="00F05EFC">
      <w:pPr>
        <w:spacing w:after="0" w:line="276" w:lineRule="auto"/>
        <w:jc w:val="both"/>
        <w:rPr>
          <w:rFonts w:ascii="Tahoma" w:eastAsia="Times New Roman" w:hAnsi="Tahoma" w:cs="Tahoma"/>
          <w:sz w:val="24"/>
          <w:szCs w:val="24"/>
          <w:lang w:val="es-CO"/>
        </w:rPr>
      </w:pPr>
    </w:p>
    <w:p w14:paraId="596B1C48"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Lo antes expuesto, nos quiere decir que solo después de pasar por el tamiz de la Judicatura, es que empezaría a dimanar los efectos vinculantes de los preacuerdos, y para ello, a fin de determinar cuándo lo pactado entre las partes podría generar una </w:t>
      </w:r>
      <w:r w:rsidRPr="00F05EFC">
        <w:rPr>
          <w:rFonts w:ascii="Tahoma" w:eastAsia="Times New Roman" w:hAnsi="Tahoma" w:cs="Tahoma"/>
          <w:sz w:val="24"/>
          <w:szCs w:val="24"/>
          <w:lang w:val="es-ES"/>
        </w:rPr>
        <w:lastRenderedPageBreak/>
        <w:t>eventual vulneración de derechos y garantías fundamentales, al efectuar el aludido control de legalidad, a los Jueces de Conocimiento les asiste el deber de verificar, entre otros</w:t>
      </w:r>
      <w:r w:rsidR="0098150C" w:rsidRPr="00F05EFC">
        <w:rPr>
          <w:rFonts w:ascii="Tahoma" w:eastAsia="Times New Roman" w:hAnsi="Tahoma" w:cs="Tahoma"/>
          <w:sz w:val="24"/>
          <w:szCs w:val="24"/>
          <w:lang w:val="es-ES"/>
        </w:rPr>
        <w:t xml:space="preserve"> aspectos</w:t>
      </w:r>
      <w:r w:rsidRPr="00F05EFC">
        <w:rPr>
          <w:rFonts w:ascii="Tahoma" w:eastAsia="Times New Roman" w:hAnsi="Tahoma" w:cs="Tahoma"/>
          <w:sz w:val="24"/>
          <w:szCs w:val="24"/>
          <w:lang w:val="es-ES"/>
        </w:rPr>
        <w:t xml:space="preserve">, que lo pactado cumpla con los siguientes requisitos:  </w:t>
      </w:r>
    </w:p>
    <w:p w14:paraId="7D28D5B0"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229ABCF2"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Que exista un mínimo probatorio que desvirtué la presunción de inocencia que le asiste al procesado, y por ende que se cumplan con los requisitos que son necesarios para poder proferir una sentencia condenatoria en contra del acriminado</w:t>
      </w:r>
      <w:r w:rsidRPr="00F05EFC">
        <w:rPr>
          <w:rFonts w:ascii="Tahoma" w:eastAsia="Times New Roman" w:hAnsi="Tahoma" w:cs="Tahoma"/>
          <w:sz w:val="24"/>
          <w:szCs w:val="24"/>
          <w:vertAlign w:val="superscript"/>
          <w:lang w:val="es-ES"/>
        </w:rPr>
        <w:footnoteReference w:id="1"/>
      </w:r>
      <w:r w:rsidRPr="00F05EFC">
        <w:rPr>
          <w:rFonts w:ascii="Tahoma" w:eastAsia="Times New Roman" w:hAnsi="Tahoma" w:cs="Tahoma"/>
          <w:sz w:val="24"/>
          <w:szCs w:val="24"/>
          <w:lang w:val="es-ES"/>
        </w:rPr>
        <w:t>, los cuales, como se sabe se encuentran consignados en el artículo 381 C.P.P.</w:t>
      </w:r>
    </w:p>
    <w:p w14:paraId="254F5B12"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70657C21"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Que el acto procesal de terminación abreviada del proceso no esté afectado por ningún tipo de vicios del consentimiento, e igualmente que el encausado al momento de allanarse a los cargos o de </w:t>
      </w:r>
      <w:proofErr w:type="spellStart"/>
      <w:r w:rsidRPr="00F05EFC">
        <w:rPr>
          <w:rFonts w:ascii="Tahoma" w:eastAsia="Times New Roman" w:hAnsi="Tahoma" w:cs="Tahoma"/>
          <w:sz w:val="24"/>
          <w:szCs w:val="24"/>
          <w:lang w:val="es-ES"/>
        </w:rPr>
        <w:t>preacordar</w:t>
      </w:r>
      <w:proofErr w:type="spellEnd"/>
      <w:r w:rsidRPr="00F05EFC">
        <w:rPr>
          <w:rFonts w:ascii="Tahoma" w:eastAsia="Times New Roman" w:hAnsi="Tahoma" w:cs="Tahoma"/>
          <w:sz w:val="24"/>
          <w:szCs w:val="24"/>
          <w:lang w:val="es-ES"/>
        </w:rPr>
        <w:t xml:space="preserve"> con la Fiscalía, lo haya hecho de manera voluntaria, libre, espontánea y con consciencia de lo que hacía; todo ello con el debido acompañamiento y asesoría de un profesional del Derecho. </w:t>
      </w:r>
    </w:p>
    <w:p w14:paraId="0057FFD8"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4AFEACB4"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Que no exista ninguna prohibición o limitación, constitucional o legal, que condicione o proscriba la celebración del acuerdo suscrito entre la Fiscalía y la Defensa.</w:t>
      </w:r>
    </w:p>
    <w:p w14:paraId="273447D1"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1BB3D74C"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En aquellos casos en los que el procesado haya obtenido un incremento patrimonial</w:t>
      </w:r>
      <w:r w:rsidR="0098150C" w:rsidRPr="00F05EFC">
        <w:rPr>
          <w:rFonts w:ascii="Tahoma" w:eastAsia="Times New Roman" w:hAnsi="Tahoma" w:cs="Tahoma"/>
          <w:sz w:val="24"/>
          <w:szCs w:val="24"/>
          <w:lang w:val="es-ES"/>
        </w:rPr>
        <w:t>,</w:t>
      </w:r>
      <w:r w:rsidRPr="00F05EFC">
        <w:rPr>
          <w:rFonts w:ascii="Tahoma" w:eastAsia="Times New Roman" w:hAnsi="Tahoma" w:cs="Tahoma"/>
          <w:sz w:val="24"/>
          <w:szCs w:val="24"/>
          <w:lang w:val="es-ES"/>
        </w:rPr>
        <w:t xml:space="preserve"> como consecuencia de la comisión del delito, debe restituir el 50% del valor equivalente al incremento patrimonial percibido, y garantizar el cumplimiento del pago del remanente</w:t>
      </w:r>
      <w:r w:rsidRPr="00F05EFC">
        <w:rPr>
          <w:rFonts w:ascii="Tahoma" w:eastAsia="Times New Roman" w:hAnsi="Tahoma" w:cs="Tahoma"/>
          <w:sz w:val="24"/>
          <w:szCs w:val="24"/>
          <w:vertAlign w:val="superscript"/>
          <w:lang w:val="es-ES"/>
        </w:rPr>
        <w:footnoteReference w:id="2"/>
      </w:r>
      <w:r w:rsidRPr="00F05EFC">
        <w:rPr>
          <w:rFonts w:ascii="Tahoma" w:eastAsia="Times New Roman" w:hAnsi="Tahoma" w:cs="Tahoma"/>
          <w:sz w:val="24"/>
          <w:szCs w:val="24"/>
          <w:lang w:val="es-ES"/>
        </w:rPr>
        <w:t xml:space="preserve">. </w:t>
      </w:r>
    </w:p>
    <w:p w14:paraId="5D574531" w14:textId="77777777" w:rsidR="00C946D1" w:rsidRPr="00F05EFC" w:rsidRDefault="00C946D1" w:rsidP="00F05EFC">
      <w:pPr>
        <w:spacing w:after="0" w:line="276" w:lineRule="auto"/>
        <w:ind w:left="720"/>
        <w:contextualSpacing/>
        <w:jc w:val="both"/>
        <w:rPr>
          <w:rFonts w:ascii="Tahoma" w:eastAsia="Times New Roman" w:hAnsi="Tahoma" w:cs="Tahoma"/>
          <w:sz w:val="24"/>
          <w:szCs w:val="24"/>
          <w:lang w:val="es-CO"/>
        </w:rPr>
      </w:pPr>
    </w:p>
    <w:p w14:paraId="780646AF"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Que los Fiscales, al momento de </w:t>
      </w:r>
      <w:proofErr w:type="spellStart"/>
      <w:r w:rsidRPr="00F05EFC">
        <w:rPr>
          <w:rFonts w:ascii="Tahoma" w:eastAsia="Times New Roman" w:hAnsi="Tahoma" w:cs="Tahoma"/>
          <w:sz w:val="24"/>
          <w:szCs w:val="24"/>
          <w:lang w:val="es-ES"/>
        </w:rPr>
        <w:t>preacordar</w:t>
      </w:r>
      <w:proofErr w:type="spellEnd"/>
      <w:r w:rsidRPr="00F05EFC">
        <w:rPr>
          <w:rFonts w:ascii="Tahoma" w:eastAsia="Times New Roman" w:hAnsi="Tahoma" w:cs="Tahoma"/>
          <w:sz w:val="24"/>
          <w:szCs w:val="24"/>
          <w:lang w:val="es-ES"/>
        </w:rPr>
        <w:t xml:space="preserve"> con la Defensa, acorde con lo reglado en el # 3º del artículo 251 de la Carta, que regulan los principios de unidad de gestión y de jerarquía, hayan acatado las directrices trazadas por parte del Fiscal General de la Nación</w:t>
      </w:r>
      <w:r w:rsidR="0098150C" w:rsidRPr="00F05EFC">
        <w:rPr>
          <w:rFonts w:ascii="Tahoma" w:eastAsia="Times New Roman" w:hAnsi="Tahoma" w:cs="Tahoma"/>
          <w:sz w:val="24"/>
          <w:szCs w:val="24"/>
          <w:lang w:val="es-ES"/>
        </w:rPr>
        <w:t xml:space="preserve"> (F.G.N.)</w:t>
      </w:r>
      <w:r w:rsidRPr="00F05EFC">
        <w:rPr>
          <w:rFonts w:ascii="Tahoma" w:eastAsia="Times New Roman" w:hAnsi="Tahoma" w:cs="Tahoma"/>
          <w:sz w:val="24"/>
          <w:szCs w:val="24"/>
          <w:vertAlign w:val="superscript"/>
          <w:lang w:val="es-ES"/>
        </w:rPr>
        <w:footnoteReference w:id="3"/>
      </w:r>
      <w:r w:rsidRPr="00F05EFC">
        <w:rPr>
          <w:rFonts w:ascii="Tahoma" w:eastAsia="Times New Roman" w:hAnsi="Tahoma" w:cs="Tahoma"/>
          <w:sz w:val="24"/>
          <w:szCs w:val="24"/>
          <w:lang w:val="es-ES"/>
        </w:rPr>
        <w:t xml:space="preserve">. </w:t>
      </w:r>
    </w:p>
    <w:p w14:paraId="23D29845"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612849BC" w14:textId="77777777" w:rsidR="00C946D1" w:rsidRPr="00F05EFC" w:rsidRDefault="0098150C"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Se debe</w:t>
      </w:r>
      <w:r w:rsidR="00C946D1" w:rsidRPr="00F05EFC">
        <w:rPr>
          <w:rFonts w:ascii="Tahoma" w:eastAsia="Times New Roman" w:hAnsi="Tahoma" w:cs="Tahoma"/>
          <w:sz w:val="24"/>
          <w:szCs w:val="24"/>
          <w:lang w:val="es-ES"/>
        </w:rPr>
        <w:t xml:space="preserve"> </w:t>
      </w:r>
      <w:r w:rsidRPr="00F05EFC">
        <w:rPr>
          <w:rFonts w:ascii="Tahoma" w:eastAsia="Times New Roman" w:hAnsi="Tahoma" w:cs="Tahoma"/>
          <w:sz w:val="24"/>
          <w:szCs w:val="24"/>
          <w:lang w:val="es-ES"/>
        </w:rPr>
        <w:t>v</w:t>
      </w:r>
      <w:r w:rsidR="00C946D1" w:rsidRPr="00F05EFC">
        <w:rPr>
          <w:rFonts w:ascii="Tahoma" w:eastAsia="Times New Roman" w:hAnsi="Tahoma" w:cs="Tahoma"/>
          <w:sz w:val="24"/>
          <w:szCs w:val="24"/>
          <w:lang w:val="es-ES"/>
        </w:rPr>
        <w:t>erificar que al procesado no se le conceda un doble beneficio o una doble compensación como consecuencia de lo pactado</w:t>
      </w:r>
      <w:r w:rsidR="00C946D1" w:rsidRPr="00F05EFC">
        <w:rPr>
          <w:rFonts w:ascii="Tahoma" w:eastAsia="Times New Roman" w:hAnsi="Tahoma" w:cs="Tahoma"/>
          <w:sz w:val="24"/>
          <w:szCs w:val="24"/>
          <w:vertAlign w:val="superscript"/>
          <w:lang w:val="es-ES"/>
        </w:rPr>
        <w:footnoteReference w:id="4"/>
      </w:r>
      <w:r w:rsidR="00C946D1" w:rsidRPr="00F05EFC">
        <w:rPr>
          <w:rFonts w:ascii="Tahoma" w:eastAsia="Times New Roman" w:hAnsi="Tahoma" w:cs="Tahoma"/>
          <w:sz w:val="24"/>
          <w:szCs w:val="24"/>
          <w:lang w:val="es-ES"/>
        </w:rPr>
        <w:t xml:space="preserve">. </w:t>
      </w:r>
    </w:p>
    <w:p w14:paraId="61A193C0"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0EAE2084"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Constatar que los preacuerdos cumplan con los fines consagrados en el artículo 348 C.P.P. entre ellos el </w:t>
      </w:r>
      <w:proofErr w:type="spellStart"/>
      <w:r w:rsidRPr="00F05EFC">
        <w:rPr>
          <w:rFonts w:ascii="Tahoma" w:eastAsia="Times New Roman" w:hAnsi="Tahoma" w:cs="Tahoma"/>
          <w:sz w:val="24"/>
          <w:szCs w:val="24"/>
          <w:lang w:val="es-ES"/>
        </w:rPr>
        <w:t>aprestigiamiento</w:t>
      </w:r>
      <w:proofErr w:type="spellEnd"/>
      <w:r w:rsidRPr="00F05EFC">
        <w:rPr>
          <w:rFonts w:ascii="Tahoma" w:eastAsia="Times New Roman" w:hAnsi="Tahoma" w:cs="Tahoma"/>
          <w:sz w:val="24"/>
          <w:szCs w:val="24"/>
          <w:lang w:val="es-ES"/>
        </w:rPr>
        <w:t xml:space="preserve"> de la administración de justicia</w:t>
      </w:r>
      <w:r w:rsidRPr="00F05EFC">
        <w:rPr>
          <w:rFonts w:ascii="Tahoma" w:eastAsia="Times New Roman" w:hAnsi="Tahoma" w:cs="Tahoma"/>
          <w:i/>
          <w:sz w:val="24"/>
          <w:szCs w:val="24"/>
          <w:vertAlign w:val="superscript"/>
          <w:lang w:val="es-ES"/>
        </w:rPr>
        <w:footnoteReference w:id="5"/>
      </w:r>
      <w:r w:rsidRPr="00F05EFC">
        <w:rPr>
          <w:rFonts w:ascii="Tahoma" w:eastAsia="Times New Roman" w:hAnsi="Tahoma" w:cs="Tahoma"/>
          <w:sz w:val="24"/>
          <w:szCs w:val="24"/>
          <w:lang w:val="es-ES"/>
        </w:rPr>
        <w:t xml:space="preserve">; e igualmente que los mismos sean respetuosos de los postulados que orientan el Derecho Premial. </w:t>
      </w:r>
    </w:p>
    <w:p w14:paraId="492233C8"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4029529A"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lastRenderedPageBreak/>
        <w:t>En los casos que se tasen penas, los preacuerdos deben ser respetuosos de los postulados que orientan el principio de legalidad, así como de los principios, que según las voces del artículo 3º C.P. orientan a las sanciones penales.</w:t>
      </w:r>
    </w:p>
    <w:p w14:paraId="0C52BAB6"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5CD186A5"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Que lo acordado entre las partes tenga un supuesto f</w:t>
      </w:r>
      <w:r w:rsidR="00767C3B" w:rsidRPr="00F05EFC">
        <w:rPr>
          <w:rFonts w:ascii="Tahoma" w:eastAsia="Times New Roman" w:hAnsi="Tahoma" w:cs="Tahoma"/>
          <w:sz w:val="24"/>
          <w:szCs w:val="24"/>
          <w:lang w:val="es-ES"/>
        </w:rPr>
        <w:t>á</w:t>
      </w:r>
      <w:r w:rsidRPr="00F05EFC">
        <w:rPr>
          <w:rFonts w:ascii="Tahoma" w:eastAsia="Times New Roman" w:hAnsi="Tahoma" w:cs="Tahoma"/>
          <w:sz w:val="24"/>
          <w:szCs w:val="24"/>
          <w:lang w:val="es-ES"/>
        </w:rPr>
        <w:t>ctico que lo respalde y que lo haga probable, razón por lo que las partes en las estipulaciones no pueden desconocer el núcleo f</w:t>
      </w:r>
      <w:r w:rsidR="00767C3B" w:rsidRPr="00F05EFC">
        <w:rPr>
          <w:rFonts w:ascii="Tahoma" w:eastAsia="Times New Roman" w:hAnsi="Tahoma" w:cs="Tahoma"/>
          <w:sz w:val="24"/>
          <w:szCs w:val="24"/>
          <w:lang w:val="es-ES"/>
        </w:rPr>
        <w:t>á</w:t>
      </w:r>
      <w:r w:rsidRPr="00F05EFC">
        <w:rPr>
          <w:rFonts w:ascii="Tahoma" w:eastAsia="Times New Roman" w:hAnsi="Tahoma" w:cs="Tahoma"/>
          <w:sz w:val="24"/>
          <w:szCs w:val="24"/>
          <w:lang w:val="es-ES"/>
        </w:rPr>
        <w:t>ctico de los cargos imputados o acusados</w:t>
      </w:r>
      <w:r w:rsidRPr="00F05EFC">
        <w:rPr>
          <w:rFonts w:ascii="Tahoma" w:eastAsia="Times New Roman" w:hAnsi="Tahoma" w:cs="Tahoma"/>
          <w:sz w:val="24"/>
          <w:szCs w:val="24"/>
          <w:vertAlign w:val="superscript"/>
          <w:lang w:val="es-ES"/>
        </w:rPr>
        <w:footnoteReference w:id="6"/>
      </w:r>
      <w:r w:rsidRPr="00F05EFC">
        <w:rPr>
          <w:rFonts w:ascii="Tahoma" w:eastAsia="Times New Roman" w:hAnsi="Tahoma" w:cs="Tahoma"/>
          <w:sz w:val="24"/>
          <w:szCs w:val="24"/>
          <w:lang w:val="es-ES"/>
        </w:rPr>
        <w:t xml:space="preserve">. </w:t>
      </w:r>
    </w:p>
    <w:p w14:paraId="6D27606C" w14:textId="77777777" w:rsidR="00C946D1" w:rsidRPr="00F05EFC" w:rsidRDefault="00C946D1" w:rsidP="00F05EFC">
      <w:pPr>
        <w:spacing w:after="0" w:line="276" w:lineRule="auto"/>
        <w:ind w:left="720"/>
        <w:contextualSpacing/>
        <w:jc w:val="both"/>
        <w:rPr>
          <w:rFonts w:ascii="Tahoma" w:eastAsia="Times New Roman" w:hAnsi="Tahoma" w:cs="Tahoma"/>
          <w:sz w:val="24"/>
          <w:szCs w:val="24"/>
          <w:lang w:val="es-CO"/>
        </w:rPr>
      </w:pPr>
    </w:p>
    <w:p w14:paraId="1AAB1270" w14:textId="77777777" w:rsidR="00C946D1" w:rsidRPr="00F05EFC" w:rsidRDefault="00C946D1" w:rsidP="00F05EFC">
      <w:pPr>
        <w:numPr>
          <w:ilvl w:val="0"/>
          <w:numId w:val="3"/>
        </w:numPr>
        <w:spacing w:after="0" w:line="276" w:lineRule="auto"/>
        <w:ind w:left="360"/>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aquellos eventos en los cuales lo </w:t>
      </w:r>
      <w:proofErr w:type="spellStart"/>
      <w:r w:rsidRPr="00F05EFC">
        <w:rPr>
          <w:rFonts w:ascii="Tahoma" w:eastAsia="Times New Roman" w:hAnsi="Tahoma" w:cs="Tahoma"/>
          <w:sz w:val="24"/>
          <w:szCs w:val="24"/>
          <w:lang w:val="es-ES"/>
        </w:rPr>
        <w:t>preacordado</w:t>
      </w:r>
      <w:proofErr w:type="spellEnd"/>
      <w:r w:rsidRPr="00F05EFC">
        <w:rPr>
          <w:rFonts w:ascii="Tahoma" w:eastAsia="Times New Roman" w:hAnsi="Tahoma" w:cs="Tahoma"/>
          <w:sz w:val="24"/>
          <w:szCs w:val="24"/>
          <w:lang w:val="es-ES"/>
        </w:rPr>
        <w:t xml:space="preserve"> no tenga base fáctica que lo respalde, las partes tienen el deber de decirle a la Judicatura que lo estipulado tiene como única finalidad el procurar que el procesado se haga merecedor de unos descuentos punitivos, los cuales en su proporción han de estar acorde con la fase procesal en la que tiene lugar el preacuerdo</w:t>
      </w:r>
      <w:r w:rsidRPr="00F05EFC">
        <w:rPr>
          <w:rFonts w:ascii="Tahoma" w:eastAsia="Times New Roman" w:hAnsi="Tahoma" w:cs="Tahoma"/>
          <w:sz w:val="24"/>
          <w:szCs w:val="24"/>
          <w:vertAlign w:val="superscript"/>
          <w:lang w:val="es-ES"/>
        </w:rPr>
        <w:footnoteReference w:id="7"/>
      </w:r>
      <w:r w:rsidRPr="00F05EFC">
        <w:rPr>
          <w:rFonts w:ascii="Tahoma" w:eastAsia="Times New Roman" w:hAnsi="Tahoma" w:cs="Tahoma"/>
          <w:sz w:val="24"/>
          <w:szCs w:val="24"/>
          <w:lang w:val="es-ES"/>
        </w:rPr>
        <w:t>.</w:t>
      </w:r>
    </w:p>
    <w:p w14:paraId="2FEF0843"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001CC750" w14:textId="232DFE22"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Al aplicar lo antes expuesto al caso en estudio, </w:t>
      </w:r>
      <w:bookmarkStart w:id="9" w:name="_Hlk121988712"/>
      <w:r w:rsidR="0098150C" w:rsidRPr="00F05EFC">
        <w:rPr>
          <w:rFonts w:ascii="Tahoma" w:eastAsia="Times New Roman" w:hAnsi="Tahoma" w:cs="Tahoma"/>
          <w:sz w:val="24"/>
          <w:szCs w:val="24"/>
          <w:lang w:val="es-ES"/>
        </w:rPr>
        <w:t xml:space="preserve">la Sala considera que con lo </w:t>
      </w:r>
      <w:proofErr w:type="spellStart"/>
      <w:r w:rsidR="0098150C" w:rsidRPr="00F05EFC">
        <w:rPr>
          <w:rFonts w:ascii="Tahoma" w:eastAsia="Times New Roman" w:hAnsi="Tahoma" w:cs="Tahoma"/>
          <w:sz w:val="24"/>
          <w:szCs w:val="24"/>
          <w:lang w:val="es-ES"/>
        </w:rPr>
        <w:t>preacordado</w:t>
      </w:r>
      <w:proofErr w:type="spellEnd"/>
      <w:r w:rsidR="0098150C" w:rsidRPr="00F05EFC">
        <w:rPr>
          <w:rFonts w:ascii="Tahoma" w:eastAsia="Times New Roman" w:hAnsi="Tahoma" w:cs="Tahoma"/>
          <w:sz w:val="24"/>
          <w:szCs w:val="24"/>
          <w:lang w:val="es-ES"/>
        </w:rPr>
        <w:t xml:space="preserve"> entre la Fiscalía y la Defensa, al procesado </w:t>
      </w:r>
      <w:r w:rsidR="00271C1C">
        <w:rPr>
          <w:rFonts w:ascii="Tahoma" w:eastAsia="Times New Roman" w:hAnsi="Tahoma" w:cs="Tahoma"/>
          <w:sz w:val="24"/>
          <w:szCs w:val="24"/>
          <w:lang w:val="es-ES"/>
        </w:rPr>
        <w:t>JIFG</w:t>
      </w:r>
      <w:r w:rsidR="0098150C" w:rsidRPr="00F05EFC">
        <w:rPr>
          <w:rFonts w:ascii="Tahoma" w:eastAsia="Times New Roman" w:hAnsi="Tahoma" w:cs="Tahoma"/>
          <w:sz w:val="24"/>
          <w:szCs w:val="24"/>
          <w:lang w:val="es-ES"/>
        </w:rPr>
        <w:t xml:space="preserve">, </w:t>
      </w:r>
      <w:r w:rsidR="0098150C" w:rsidRPr="00F05EFC">
        <w:rPr>
          <w:rFonts w:ascii="Tahoma" w:eastAsia="Times New Roman" w:hAnsi="Tahoma" w:cs="Tahoma"/>
          <w:i/>
          <w:sz w:val="24"/>
          <w:szCs w:val="24"/>
          <w:lang w:val="es-ES"/>
        </w:rPr>
        <w:t>(a) “Arracacho”</w:t>
      </w:r>
      <w:r w:rsidR="0098150C" w:rsidRPr="00F05EFC">
        <w:rPr>
          <w:rFonts w:ascii="Tahoma" w:eastAsia="Times New Roman" w:hAnsi="Tahoma" w:cs="Tahoma"/>
          <w:sz w:val="24"/>
          <w:szCs w:val="24"/>
          <w:lang w:val="es-ES"/>
        </w:rPr>
        <w:t xml:space="preserve">, se le </w:t>
      </w:r>
      <w:r w:rsidR="00C12E64" w:rsidRPr="00F05EFC">
        <w:rPr>
          <w:rFonts w:ascii="Tahoma" w:eastAsia="Times New Roman" w:hAnsi="Tahoma" w:cs="Tahoma"/>
          <w:sz w:val="24"/>
          <w:szCs w:val="24"/>
          <w:lang w:val="es-ES"/>
        </w:rPr>
        <w:t>concedió</w:t>
      </w:r>
      <w:r w:rsidR="0098150C" w:rsidRPr="00F05EFC">
        <w:rPr>
          <w:rFonts w:ascii="Tahoma" w:eastAsia="Times New Roman" w:hAnsi="Tahoma" w:cs="Tahoma"/>
          <w:sz w:val="24"/>
          <w:szCs w:val="24"/>
          <w:lang w:val="es-ES"/>
        </w:rPr>
        <w:t xml:space="preserve"> una indebida doble compensación, porque además del excesivo descuento punitivo del 50% que </w:t>
      </w:r>
      <w:r w:rsidR="00CA0B12" w:rsidRPr="00F05EFC">
        <w:rPr>
          <w:rFonts w:ascii="Tahoma" w:eastAsia="Times New Roman" w:hAnsi="Tahoma" w:cs="Tahoma"/>
          <w:sz w:val="24"/>
          <w:szCs w:val="24"/>
          <w:lang w:val="es-ES"/>
        </w:rPr>
        <w:t>se le otorgó al encausado como compensación por aceptar los cargos endilgados en su contra</w:t>
      </w:r>
      <w:r w:rsidR="00CA0B12" w:rsidRPr="00F05EFC">
        <w:rPr>
          <w:rStyle w:val="Refdenotaalpie"/>
          <w:rFonts w:ascii="Tahoma" w:eastAsia="Times New Roman" w:hAnsi="Tahoma" w:cs="Tahoma"/>
          <w:sz w:val="24"/>
          <w:szCs w:val="24"/>
          <w:lang w:val="es-ES"/>
        </w:rPr>
        <w:footnoteReference w:id="8"/>
      </w:r>
      <w:r w:rsidR="00CA0B12" w:rsidRPr="00F05EFC">
        <w:rPr>
          <w:rFonts w:ascii="Tahoma" w:eastAsia="Times New Roman" w:hAnsi="Tahoma" w:cs="Tahoma"/>
          <w:sz w:val="24"/>
          <w:szCs w:val="24"/>
          <w:lang w:val="es-ES"/>
        </w:rPr>
        <w:t>, de igual manera, sin que existiera ningún tipo de justificación v</w:t>
      </w:r>
      <w:r w:rsidR="00767C3B" w:rsidRPr="00F05EFC">
        <w:rPr>
          <w:rFonts w:ascii="Tahoma" w:eastAsia="Times New Roman" w:hAnsi="Tahoma" w:cs="Tahoma"/>
          <w:sz w:val="24"/>
          <w:szCs w:val="24"/>
          <w:lang w:val="es-ES"/>
        </w:rPr>
        <w:t>á</w:t>
      </w:r>
      <w:r w:rsidR="00CA0B12" w:rsidRPr="00F05EFC">
        <w:rPr>
          <w:rFonts w:ascii="Tahoma" w:eastAsia="Times New Roman" w:hAnsi="Tahoma" w:cs="Tahoma"/>
          <w:sz w:val="24"/>
          <w:szCs w:val="24"/>
          <w:lang w:val="es-ES"/>
        </w:rPr>
        <w:t xml:space="preserve">lida, al procesado le fueron retiradas las circunstancias específicas de agravación punitiva del delito </w:t>
      </w:r>
      <w:bookmarkEnd w:id="9"/>
      <w:r w:rsidR="00CA0B12" w:rsidRPr="00F05EFC">
        <w:rPr>
          <w:rFonts w:ascii="Tahoma" w:eastAsia="Times New Roman" w:hAnsi="Tahoma" w:cs="Tahoma"/>
          <w:sz w:val="24"/>
          <w:szCs w:val="24"/>
          <w:lang w:val="es-ES"/>
        </w:rPr>
        <w:t xml:space="preserve">de concierto para delinquir, consagradas </w:t>
      </w:r>
      <w:bookmarkStart w:id="10" w:name="_Hlk99703394"/>
      <w:r w:rsidR="00CA0B12" w:rsidRPr="00F05EFC">
        <w:rPr>
          <w:rFonts w:ascii="Tahoma" w:eastAsia="Times New Roman" w:hAnsi="Tahoma" w:cs="Tahoma"/>
          <w:sz w:val="24"/>
          <w:szCs w:val="24"/>
          <w:lang w:val="es-ES"/>
        </w:rPr>
        <w:t xml:space="preserve">en el inciso 3º del artículo 340 C.P. </w:t>
      </w:r>
      <w:bookmarkEnd w:id="10"/>
      <w:r w:rsidR="00CA0B12" w:rsidRPr="00F05EFC">
        <w:rPr>
          <w:rFonts w:ascii="Tahoma" w:eastAsia="Times New Roman" w:hAnsi="Tahoma" w:cs="Tahoma"/>
          <w:sz w:val="24"/>
          <w:szCs w:val="24"/>
          <w:lang w:val="es-ES"/>
        </w:rPr>
        <w:t xml:space="preserve">por detentar la condición de líder de la organización criminal, las cuales le fueron enrostradas en la formulación de la imputación. </w:t>
      </w:r>
    </w:p>
    <w:p w14:paraId="6B16FAC9" w14:textId="77777777" w:rsidR="00CA0B12" w:rsidRPr="00F05EFC" w:rsidRDefault="00CA0B12" w:rsidP="00F05EFC">
      <w:pPr>
        <w:spacing w:after="0" w:line="276" w:lineRule="auto"/>
        <w:jc w:val="both"/>
        <w:rPr>
          <w:rFonts w:ascii="Tahoma" w:eastAsia="Times New Roman" w:hAnsi="Tahoma" w:cs="Tahoma"/>
          <w:sz w:val="24"/>
          <w:szCs w:val="24"/>
          <w:lang w:val="es-ES"/>
        </w:rPr>
      </w:pPr>
    </w:p>
    <w:p w14:paraId="6B9FF019" w14:textId="2B3C7A1E" w:rsidR="0080590F" w:rsidRPr="00F05EFC" w:rsidRDefault="00CA0B12"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Para poder llegar a la anterior conclusión, es menester que se tenga en cuenta que en la audiencia prelim</w:t>
      </w:r>
      <w:r w:rsidR="0080590F" w:rsidRPr="00F05EFC">
        <w:rPr>
          <w:rFonts w:ascii="Tahoma" w:eastAsia="Times New Roman" w:hAnsi="Tahoma" w:cs="Tahoma"/>
          <w:sz w:val="24"/>
          <w:szCs w:val="24"/>
          <w:lang w:val="es-ES"/>
        </w:rPr>
        <w:t xml:space="preserve">inar la </w:t>
      </w:r>
      <w:r w:rsidR="00C12E64" w:rsidRPr="00F05EFC">
        <w:rPr>
          <w:rFonts w:ascii="Tahoma" w:eastAsia="Times New Roman" w:hAnsi="Tahoma" w:cs="Tahoma"/>
          <w:sz w:val="24"/>
          <w:szCs w:val="24"/>
          <w:lang w:val="es-ES"/>
        </w:rPr>
        <w:t>Fiscalía</w:t>
      </w:r>
      <w:r w:rsidR="0080590F" w:rsidRPr="00F05EFC">
        <w:rPr>
          <w:rFonts w:ascii="Tahoma" w:eastAsia="Times New Roman" w:hAnsi="Tahoma" w:cs="Tahoma"/>
          <w:sz w:val="24"/>
          <w:szCs w:val="24"/>
          <w:lang w:val="es-ES"/>
        </w:rPr>
        <w:t xml:space="preserve"> le enrostró cargos al procesado</w:t>
      </w:r>
      <w:r w:rsidR="0080590F" w:rsidRPr="00F05EFC">
        <w:rPr>
          <w:rFonts w:ascii="Tahoma" w:hAnsi="Tahoma" w:cs="Tahoma"/>
          <w:sz w:val="24"/>
          <w:szCs w:val="24"/>
        </w:rPr>
        <w:t xml:space="preserve"> </w:t>
      </w:r>
      <w:bookmarkStart w:id="11" w:name="_Hlk99703802"/>
      <w:r w:rsidR="00271C1C">
        <w:rPr>
          <w:rFonts w:ascii="Tahoma" w:eastAsia="Times New Roman" w:hAnsi="Tahoma" w:cs="Tahoma"/>
          <w:sz w:val="24"/>
          <w:szCs w:val="24"/>
          <w:lang w:val="es-ES"/>
        </w:rPr>
        <w:t>JIFG</w:t>
      </w:r>
      <w:r w:rsidR="0080590F" w:rsidRPr="00F05EFC">
        <w:rPr>
          <w:rFonts w:ascii="Tahoma" w:eastAsia="Times New Roman" w:hAnsi="Tahoma" w:cs="Tahoma"/>
          <w:sz w:val="24"/>
          <w:szCs w:val="24"/>
          <w:lang w:val="es-ES"/>
        </w:rPr>
        <w:t xml:space="preserve">, </w:t>
      </w:r>
      <w:bookmarkStart w:id="12" w:name="_Hlk99703405"/>
      <w:r w:rsidR="0080590F" w:rsidRPr="00F05EFC">
        <w:rPr>
          <w:rFonts w:ascii="Tahoma" w:eastAsia="Times New Roman" w:hAnsi="Tahoma" w:cs="Tahoma"/>
          <w:i/>
          <w:sz w:val="24"/>
          <w:szCs w:val="24"/>
          <w:lang w:val="es-ES"/>
        </w:rPr>
        <w:t>(a) “Arracacho”</w:t>
      </w:r>
      <w:r w:rsidR="0080590F" w:rsidRPr="00F05EFC">
        <w:rPr>
          <w:rFonts w:ascii="Tahoma" w:eastAsia="Times New Roman" w:hAnsi="Tahoma" w:cs="Tahoma"/>
          <w:sz w:val="24"/>
          <w:szCs w:val="24"/>
          <w:lang w:val="es-ES"/>
        </w:rPr>
        <w:t>,</w:t>
      </w:r>
      <w:bookmarkEnd w:id="12"/>
      <w:r w:rsidR="0080590F" w:rsidRPr="00F05EFC">
        <w:rPr>
          <w:rFonts w:ascii="Tahoma" w:eastAsia="Times New Roman" w:hAnsi="Tahoma" w:cs="Tahoma"/>
          <w:sz w:val="24"/>
          <w:szCs w:val="24"/>
          <w:lang w:val="es-ES"/>
        </w:rPr>
        <w:t xml:space="preserve"> </w:t>
      </w:r>
      <w:bookmarkEnd w:id="11"/>
      <w:r w:rsidR="0080590F" w:rsidRPr="00F05EFC">
        <w:rPr>
          <w:rFonts w:ascii="Tahoma" w:eastAsia="Times New Roman" w:hAnsi="Tahoma" w:cs="Tahoma"/>
          <w:sz w:val="24"/>
          <w:szCs w:val="24"/>
          <w:lang w:val="es-ES"/>
        </w:rPr>
        <w:t>por incurrir en la presunta comisión del delito de concierto para delinquir, con fines de narcotráfico, agravado acorde con las circunstancias de agravación punitiva consagradas en el inciso 3º del artículo 340 C.P. por detentar el procesado la condición de líder de la organización criminal, porque, en sentir de la Fiscalía, el Procesado</w:t>
      </w:r>
      <w:r w:rsidR="00C476BC" w:rsidRPr="00F05EFC">
        <w:rPr>
          <w:rFonts w:ascii="Tahoma" w:eastAsia="Times New Roman" w:hAnsi="Tahoma" w:cs="Tahoma"/>
          <w:sz w:val="24"/>
          <w:szCs w:val="24"/>
          <w:lang w:val="es-ES"/>
        </w:rPr>
        <w:t xml:space="preserve"> dirigía</w:t>
      </w:r>
      <w:r w:rsidR="0080590F" w:rsidRPr="00F05EFC">
        <w:rPr>
          <w:rFonts w:ascii="Tahoma" w:eastAsia="Times New Roman" w:hAnsi="Tahoma" w:cs="Tahoma"/>
          <w:sz w:val="24"/>
          <w:szCs w:val="24"/>
          <w:lang w:val="es-ES"/>
        </w:rPr>
        <w:t>, a los demás miembros del grupo criminal, sobre quienes ejercía labores de coordinación</w:t>
      </w:r>
      <w:r w:rsidR="0080590F" w:rsidRPr="00F05EFC">
        <w:rPr>
          <w:rStyle w:val="Refdenotaalpie"/>
          <w:rFonts w:ascii="Tahoma" w:eastAsia="Times New Roman" w:hAnsi="Tahoma" w:cs="Tahoma"/>
          <w:sz w:val="24"/>
          <w:szCs w:val="24"/>
          <w:lang w:val="es-ES"/>
        </w:rPr>
        <w:footnoteReference w:id="9"/>
      </w:r>
      <w:r w:rsidR="0080590F" w:rsidRPr="00F05EFC">
        <w:rPr>
          <w:rFonts w:ascii="Tahoma" w:eastAsia="Times New Roman" w:hAnsi="Tahoma" w:cs="Tahoma"/>
          <w:sz w:val="24"/>
          <w:szCs w:val="24"/>
          <w:lang w:val="es-ES"/>
        </w:rPr>
        <w:t xml:space="preserve">. </w:t>
      </w:r>
    </w:p>
    <w:p w14:paraId="71CAD9B4" w14:textId="77777777" w:rsidR="0080590F" w:rsidRPr="00F05EFC" w:rsidRDefault="0080590F" w:rsidP="00F05EFC">
      <w:pPr>
        <w:spacing w:after="0" w:line="276" w:lineRule="auto"/>
        <w:jc w:val="both"/>
        <w:rPr>
          <w:rFonts w:ascii="Tahoma" w:eastAsia="Times New Roman" w:hAnsi="Tahoma" w:cs="Tahoma"/>
          <w:sz w:val="24"/>
          <w:szCs w:val="24"/>
          <w:lang w:val="es-ES"/>
        </w:rPr>
      </w:pPr>
    </w:p>
    <w:p w14:paraId="0E0EBA84" w14:textId="33E62A0D" w:rsidR="00DA0547" w:rsidRPr="00F05EFC" w:rsidRDefault="0080590F"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Es de anotar que lo dicho en tales términos por la Fiscalía, respecto a</w:t>
      </w:r>
      <w:r w:rsidR="00345654" w:rsidRPr="00F05EFC">
        <w:rPr>
          <w:rFonts w:ascii="Tahoma" w:eastAsia="Times New Roman" w:hAnsi="Tahoma" w:cs="Tahoma"/>
          <w:sz w:val="24"/>
          <w:szCs w:val="24"/>
          <w:lang w:val="es-ES"/>
        </w:rPr>
        <w:t xml:space="preserve">l liderazgo </w:t>
      </w:r>
      <w:r w:rsidRPr="00F05EFC">
        <w:rPr>
          <w:rFonts w:ascii="Tahoma" w:eastAsia="Times New Roman" w:hAnsi="Tahoma" w:cs="Tahoma"/>
          <w:sz w:val="24"/>
          <w:szCs w:val="24"/>
          <w:lang w:val="es-ES"/>
        </w:rPr>
        <w:t xml:space="preserve">que ejercía </w:t>
      </w:r>
      <w:r w:rsidR="00345654" w:rsidRPr="00F05EFC">
        <w:rPr>
          <w:rFonts w:ascii="Tahoma" w:eastAsia="Times New Roman" w:hAnsi="Tahoma" w:cs="Tahoma"/>
          <w:i/>
          <w:sz w:val="24"/>
          <w:szCs w:val="24"/>
          <w:lang w:val="es-ES"/>
        </w:rPr>
        <w:t xml:space="preserve">(a) “Arracacho” </w:t>
      </w:r>
      <w:r w:rsidRPr="00F05EFC">
        <w:rPr>
          <w:rFonts w:ascii="Tahoma" w:eastAsia="Times New Roman" w:hAnsi="Tahoma" w:cs="Tahoma"/>
          <w:sz w:val="24"/>
          <w:szCs w:val="24"/>
          <w:lang w:val="es-ES"/>
        </w:rPr>
        <w:t xml:space="preserve">en la banda </w:t>
      </w:r>
      <w:r w:rsidR="00345654" w:rsidRPr="00F05EFC">
        <w:rPr>
          <w:rFonts w:ascii="Tahoma" w:eastAsia="Times New Roman" w:hAnsi="Tahoma" w:cs="Tahoma"/>
          <w:sz w:val="24"/>
          <w:szCs w:val="24"/>
          <w:lang w:val="es-ES"/>
        </w:rPr>
        <w:t xml:space="preserve">conocida como </w:t>
      </w:r>
      <w:r w:rsidR="00345654" w:rsidRPr="00F05EFC">
        <w:rPr>
          <w:rFonts w:ascii="Tahoma" w:eastAsia="Times New Roman" w:hAnsi="Tahoma" w:cs="Tahoma"/>
          <w:i/>
          <w:sz w:val="24"/>
          <w:szCs w:val="24"/>
          <w:lang w:val="es-ES"/>
        </w:rPr>
        <w:t>“los Chivos”</w:t>
      </w:r>
      <w:r w:rsidRPr="00F05EFC">
        <w:rPr>
          <w:rFonts w:ascii="Tahoma" w:eastAsia="Times New Roman" w:hAnsi="Tahoma" w:cs="Tahoma"/>
          <w:sz w:val="24"/>
          <w:szCs w:val="24"/>
          <w:lang w:val="es-ES"/>
        </w:rPr>
        <w:t>, estaba soportad</w:t>
      </w:r>
      <w:r w:rsidR="00345654" w:rsidRPr="00F05EFC">
        <w:rPr>
          <w:rFonts w:ascii="Tahoma" w:eastAsia="Times New Roman" w:hAnsi="Tahoma" w:cs="Tahoma"/>
          <w:sz w:val="24"/>
          <w:szCs w:val="24"/>
          <w:lang w:val="es-ES"/>
        </w:rPr>
        <w:t>o</w:t>
      </w:r>
      <w:r w:rsidRPr="00F05EFC">
        <w:rPr>
          <w:rFonts w:ascii="Tahoma" w:eastAsia="Times New Roman" w:hAnsi="Tahoma" w:cs="Tahoma"/>
          <w:sz w:val="24"/>
          <w:szCs w:val="24"/>
          <w:lang w:val="es-ES"/>
        </w:rPr>
        <w:t xml:space="preserve"> en los diferentes </w:t>
      </w:r>
      <w:r w:rsidRPr="00F05EFC">
        <w:rPr>
          <w:rFonts w:ascii="Tahoma" w:eastAsia="Times New Roman" w:hAnsi="Tahoma" w:cs="Tahoma"/>
          <w:i/>
          <w:sz w:val="24"/>
          <w:szCs w:val="24"/>
          <w:lang w:val="es-ES"/>
        </w:rPr>
        <w:t>“E.M.P.”</w:t>
      </w:r>
      <w:r w:rsidRPr="00F05EFC">
        <w:rPr>
          <w:rFonts w:ascii="Tahoma" w:eastAsia="Times New Roman" w:hAnsi="Tahoma" w:cs="Tahoma"/>
          <w:sz w:val="24"/>
          <w:szCs w:val="24"/>
          <w:lang w:val="es-ES"/>
        </w:rPr>
        <w:t xml:space="preserve"> que el Ente Acusador </w:t>
      </w:r>
      <w:r w:rsidR="00DA0547" w:rsidRPr="00F05EFC">
        <w:rPr>
          <w:rFonts w:ascii="Tahoma" w:eastAsia="Times New Roman" w:hAnsi="Tahoma" w:cs="Tahoma"/>
          <w:sz w:val="24"/>
          <w:szCs w:val="24"/>
          <w:lang w:val="es-ES"/>
        </w:rPr>
        <w:t>tenía</w:t>
      </w:r>
      <w:r w:rsidRPr="00F05EFC">
        <w:rPr>
          <w:rFonts w:ascii="Tahoma" w:eastAsia="Times New Roman" w:hAnsi="Tahoma" w:cs="Tahoma"/>
          <w:sz w:val="24"/>
          <w:szCs w:val="24"/>
          <w:lang w:val="es-ES"/>
        </w:rPr>
        <w:t xml:space="preserve"> en su poder, en especial </w:t>
      </w:r>
      <w:r w:rsidR="00DA0547" w:rsidRPr="00F05EFC">
        <w:rPr>
          <w:rFonts w:ascii="Tahoma" w:eastAsia="Times New Roman" w:hAnsi="Tahoma" w:cs="Tahoma"/>
          <w:sz w:val="24"/>
          <w:szCs w:val="24"/>
          <w:lang w:val="es-ES"/>
        </w:rPr>
        <w:t xml:space="preserve">en </w:t>
      </w:r>
      <w:r w:rsidRPr="00F05EFC">
        <w:rPr>
          <w:rFonts w:ascii="Tahoma" w:eastAsia="Times New Roman" w:hAnsi="Tahoma" w:cs="Tahoma"/>
          <w:sz w:val="24"/>
          <w:szCs w:val="24"/>
          <w:lang w:val="es-ES"/>
        </w:rPr>
        <w:t xml:space="preserve">los diversos informes de </w:t>
      </w:r>
      <w:r w:rsidR="00DA0547" w:rsidRPr="00F05EFC">
        <w:rPr>
          <w:rFonts w:ascii="Tahoma" w:eastAsia="Times New Roman" w:hAnsi="Tahoma" w:cs="Tahoma"/>
          <w:sz w:val="24"/>
          <w:szCs w:val="24"/>
          <w:lang w:val="es-ES"/>
        </w:rPr>
        <w:t>Policía</w:t>
      </w:r>
      <w:r w:rsidRPr="00F05EFC">
        <w:rPr>
          <w:rFonts w:ascii="Tahoma" w:eastAsia="Times New Roman" w:hAnsi="Tahoma" w:cs="Tahoma"/>
          <w:sz w:val="24"/>
          <w:szCs w:val="24"/>
          <w:lang w:val="es-ES"/>
        </w:rPr>
        <w:t xml:space="preserve"> Judicial </w:t>
      </w:r>
      <w:r w:rsidR="00345654" w:rsidRPr="00F05EFC">
        <w:rPr>
          <w:rFonts w:ascii="Tahoma" w:eastAsia="Times New Roman" w:hAnsi="Tahoma" w:cs="Tahoma"/>
          <w:sz w:val="24"/>
          <w:szCs w:val="24"/>
          <w:lang w:val="es-ES"/>
        </w:rPr>
        <w:t>rendidos</w:t>
      </w:r>
      <w:r w:rsidR="00DA0547" w:rsidRPr="00F05EFC">
        <w:rPr>
          <w:rFonts w:ascii="Tahoma" w:eastAsia="Times New Roman" w:hAnsi="Tahoma" w:cs="Tahoma"/>
          <w:sz w:val="24"/>
          <w:szCs w:val="24"/>
          <w:lang w:val="es-ES"/>
        </w:rPr>
        <w:t xml:space="preserve"> por el detective JONNATHAN MARÍN ARENAS, en su calidad de líder de la </w:t>
      </w:r>
      <w:r w:rsidR="00C12E64" w:rsidRPr="00F05EFC">
        <w:rPr>
          <w:rFonts w:ascii="Tahoma" w:eastAsia="Times New Roman" w:hAnsi="Tahoma" w:cs="Tahoma"/>
          <w:sz w:val="24"/>
          <w:szCs w:val="24"/>
          <w:lang w:val="es-ES"/>
        </w:rPr>
        <w:t>investigación</w:t>
      </w:r>
      <w:r w:rsidR="00DA0547" w:rsidRPr="00F05EFC">
        <w:rPr>
          <w:rFonts w:ascii="Tahoma" w:eastAsia="Times New Roman" w:hAnsi="Tahoma" w:cs="Tahoma"/>
          <w:sz w:val="24"/>
          <w:szCs w:val="24"/>
          <w:lang w:val="es-ES"/>
        </w:rPr>
        <w:t xml:space="preserve">, en los cuales se decía que luego de adelantar unas interceptaciones telefónicas y unas labores de seguimiento y </w:t>
      </w:r>
      <w:r w:rsidR="00345654" w:rsidRPr="00F05EFC">
        <w:rPr>
          <w:rFonts w:ascii="Tahoma" w:eastAsia="Times New Roman" w:hAnsi="Tahoma" w:cs="Tahoma"/>
          <w:sz w:val="24"/>
          <w:szCs w:val="24"/>
          <w:lang w:val="es-ES"/>
        </w:rPr>
        <w:t xml:space="preserve">de </w:t>
      </w:r>
      <w:r w:rsidR="00DA0547" w:rsidRPr="00F05EFC">
        <w:rPr>
          <w:rFonts w:ascii="Tahoma" w:eastAsia="Times New Roman" w:hAnsi="Tahoma" w:cs="Tahoma"/>
          <w:sz w:val="24"/>
          <w:szCs w:val="24"/>
          <w:lang w:val="es-ES"/>
        </w:rPr>
        <w:t xml:space="preserve">vigilancia de cosas, se percataron que el </w:t>
      </w:r>
      <w:r w:rsidR="00063901" w:rsidRPr="00F05EFC">
        <w:rPr>
          <w:rFonts w:ascii="Tahoma" w:eastAsia="Times New Roman" w:hAnsi="Tahoma" w:cs="Tahoma"/>
          <w:sz w:val="24"/>
          <w:szCs w:val="24"/>
          <w:lang w:val="es-ES"/>
        </w:rPr>
        <w:t xml:space="preserve">jefazo era un sujeto apodado como </w:t>
      </w:r>
      <w:r w:rsidR="00063901" w:rsidRPr="00F05EFC">
        <w:rPr>
          <w:rFonts w:ascii="Tahoma" w:eastAsia="Times New Roman" w:hAnsi="Tahoma" w:cs="Tahoma"/>
          <w:i/>
          <w:sz w:val="24"/>
          <w:szCs w:val="24"/>
          <w:lang w:val="es-ES"/>
        </w:rPr>
        <w:t xml:space="preserve">(a) </w:t>
      </w:r>
      <w:r w:rsidR="00063901" w:rsidRPr="00F05EFC">
        <w:rPr>
          <w:rFonts w:ascii="Tahoma" w:eastAsia="Times New Roman" w:hAnsi="Tahoma" w:cs="Tahoma"/>
          <w:i/>
          <w:sz w:val="24"/>
          <w:szCs w:val="24"/>
          <w:lang w:val="es-ES"/>
        </w:rPr>
        <w:lastRenderedPageBreak/>
        <w:t xml:space="preserve">“Chirringo”, </w:t>
      </w:r>
      <w:r w:rsidR="00063901" w:rsidRPr="00F05EFC">
        <w:rPr>
          <w:rFonts w:ascii="Tahoma" w:eastAsia="Times New Roman" w:hAnsi="Tahoma" w:cs="Tahoma"/>
          <w:sz w:val="24"/>
          <w:szCs w:val="24"/>
          <w:lang w:val="es-ES"/>
        </w:rPr>
        <w:t xml:space="preserve">quien </w:t>
      </w:r>
      <w:r w:rsidR="00345654" w:rsidRPr="00F05EFC">
        <w:rPr>
          <w:rFonts w:ascii="Tahoma" w:eastAsia="Times New Roman" w:hAnsi="Tahoma" w:cs="Tahoma"/>
          <w:sz w:val="24"/>
          <w:szCs w:val="24"/>
          <w:lang w:val="es-ES"/>
        </w:rPr>
        <w:t>tenía</w:t>
      </w:r>
      <w:r w:rsidR="00063901" w:rsidRPr="00F05EFC">
        <w:rPr>
          <w:rFonts w:ascii="Tahoma" w:eastAsia="Times New Roman" w:hAnsi="Tahoma" w:cs="Tahoma"/>
          <w:sz w:val="24"/>
          <w:szCs w:val="24"/>
          <w:lang w:val="es-ES"/>
        </w:rPr>
        <w:t xml:space="preserve"> la exclusiva franquicia de parte de </w:t>
      </w:r>
      <w:r w:rsidR="00345654" w:rsidRPr="00F05EFC">
        <w:rPr>
          <w:rFonts w:ascii="Tahoma" w:eastAsia="Times New Roman" w:hAnsi="Tahoma" w:cs="Tahoma"/>
          <w:sz w:val="24"/>
          <w:szCs w:val="24"/>
          <w:lang w:val="es-ES"/>
        </w:rPr>
        <w:t xml:space="preserve">la </w:t>
      </w:r>
      <w:r w:rsidR="00063901" w:rsidRPr="00F05EFC">
        <w:rPr>
          <w:rFonts w:ascii="Tahoma" w:eastAsia="Times New Roman" w:hAnsi="Tahoma" w:cs="Tahoma"/>
          <w:sz w:val="24"/>
          <w:szCs w:val="24"/>
          <w:lang w:val="es-ES"/>
        </w:rPr>
        <w:t xml:space="preserve">organización criminal conocida como </w:t>
      </w:r>
      <w:r w:rsidR="00063901" w:rsidRPr="00F05EFC">
        <w:rPr>
          <w:rFonts w:ascii="Tahoma" w:eastAsia="Times New Roman" w:hAnsi="Tahoma" w:cs="Tahoma"/>
          <w:i/>
          <w:sz w:val="24"/>
          <w:szCs w:val="24"/>
          <w:lang w:val="es-ES"/>
        </w:rPr>
        <w:t>“Cordillera”</w:t>
      </w:r>
      <w:r w:rsidR="00063901" w:rsidRPr="00F05EFC">
        <w:rPr>
          <w:rFonts w:ascii="Tahoma" w:eastAsia="Times New Roman" w:hAnsi="Tahoma" w:cs="Tahoma"/>
          <w:sz w:val="24"/>
          <w:szCs w:val="24"/>
          <w:lang w:val="es-ES"/>
        </w:rPr>
        <w:t xml:space="preserve"> para la </w:t>
      </w:r>
      <w:r w:rsidR="00345654" w:rsidRPr="00F05EFC">
        <w:rPr>
          <w:rFonts w:ascii="Tahoma" w:eastAsia="Times New Roman" w:hAnsi="Tahoma" w:cs="Tahoma"/>
          <w:sz w:val="24"/>
          <w:szCs w:val="24"/>
          <w:lang w:val="es-ES"/>
        </w:rPr>
        <w:t>distribución</w:t>
      </w:r>
      <w:r w:rsidR="00063901" w:rsidRPr="00F05EFC">
        <w:rPr>
          <w:rFonts w:ascii="Tahoma" w:eastAsia="Times New Roman" w:hAnsi="Tahoma" w:cs="Tahoma"/>
          <w:sz w:val="24"/>
          <w:szCs w:val="24"/>
          <w:lang w:val="es-ES"/>
        </w:rPr>
        <w:t xml:space="preserve"> de </w:t>
      </w:r>
      <w:r w:rsidR="00345654" w:rsidRPr="00F05EFC">
        <w:rPr>
          <w:rFonts w:ascii="Tahoma" w:eastAsia="Times New Roman" w:hAnsi="Tahoma" w:cs="Tahoma"/>
          <w:sz w:val="24"/>
          <w:szCs w:val="24"/>
          <w:lang w:val="es-ES"/>
        </w:rPr>
        <w:t>narcóticos</w:t>
      </w:r>
      <w:r w:rsidR="00063901" w:rsidRPr="00F05EFC">
        <w:rPr>
          <w:rFonts w:ascii="Tahoma" w:eastAsia="Times New Roman" w:hAnsi="Tahoma" w:cs="Tahoma"/>
          <w:sz w:val="24"/>
          <w:szCs w:val="24"/>
          <w:lang w:val="es-ES"/>
        </w:rPr>
        <w:t xml:space="preserve"> en el municipio de Santa Rosa de Cabal; y que </w:t>
      </w:r>
      <w:r w:rsidR="00271C1C">
        <w:rPr>
          <w:rFonts w:ascii="Tahoma" w:eastAsia="Times New Roman" w:hAnsi="Tahoma" w:cs="Tahoma"/>
          <w:sz w:val="24"/>
          <w:szCs w:val="24"/>
          <w:lang w:val="es-ES"/>
        </w:rPr>
        <w:t>JIFG</w:t>
      </w:r>
      <w:r w:rsidR="00DA0547" w:rsidRPr="00F05EFC">
        <w:rPr>
          <w:rFonts w:ascii="Tahoma" w:eastAsia="Times New Roman" w:hAnsi="Tahoma" w:cs="Tahoma"/>
          <w:sz w:val="24"/>
          <w:szCs w:val="24"/>
          <w:lang w:val="es-ES"/>
        </w:rPr>
        <w:t xml:space="preserve">, </w:t>
      </w:r>
      <w:bookmarkStart w:id="13" w:name="_Hlk99704806"/>
      <w:r w:rsidR="00DA0547" w:rsidRPr="00F05EFC">
        <w:rPr>
          <w:rFonts w:ascii="Tahoma" w:eastAsia="Times New Roman" w:hAnsi="Tahoma" w:cs="Tahoma"/>
          <w:i/>
          <w:sz w:val="24"/>
          <w:szCs w:val="24"/>
          <w:lang w:val="es-ES"/>
        </w:rPr>
        <w:t>(a) “Arracacho”</w:t>
      </w:r>
      <w:bookmarkEnd w:id="13"/>
      <w:r w:rsidR="00DA0547" w:rsidRPr="00F05EFC">
        <w:rPr>
          <w:rFonts w:ascii="Tahoma" w:eastAsia="Times New Roman" w:hAnsi="Tahoma" w:cs="Tahoma"/>
          <w:sz w:val="24"/>
          <w:szCs w:val="24"/>
          <w:lang w:val="es-ES"/>
        </w:rPr>
        <w:t xml:space="preserve">, desempeñaba </w:t>
      </w:r>
      <w:r w:rsidR="00345654" w:rsidRPr="00F05EFC">
        <w:rPr>
          <w:rFonts w:ascii="Tahoma" w:eastAsia="Times New Roman" w:hAnsi="Tahoma" w:cs="Tahoma"/>
          <w:sz w:val="24"/>
          <w:szCs w:val="24"/>
          <w:lang w:val="es-ES"/>
        </w:rPr>
        <w:t xml:space="preserve">un rol de relevancia </w:t>
      </w:r>
      <w:r w:rsidR="00DA0547" w:rsidRPr="00F05EFC">
        <w:rPr>
          <w:rFonts w:ascii="Tahoma" w:eastAsia="Times New Roman" w:hAnsi="Tahoma" w:cs="Tahoma"/>
          <w:sz w:val="24"/>
          <w:szCs w:val="24"/>
          <w:lang w:val="es-ES"/>
        </w:rPr>
        <w:t>en la</w:t>
      </w:r>
      <w:r w:rsidR="00063901" w:rsidRPr="00F05EFC">
        <w:rPr>
          <w:rFonts w:ascii="Tahoma" w:eastAsia="Times New Roman" w:hAnsi="Tahoma" w:cs="Tahoma"/>
          <w:sz w:val="24"/>
          <w:szCs w:val="24"/>
          <w:lang w:val="es-ES"/>
        </w:rPr>
        <w:t xml:space="preserve"> banda</w:t>
      </w:r>
      <w:r w:rsidR="00345654" w:rsidRPr="00F05EFC">
        <w:rPr>
          <w:rFonts w:ascii="Tahoma" w:eastAsia="Times New Roman" w:hAnsi="Tahoma" w:cs="Tahoma"/>
          <w:sz w:val="24"/>
          <w:szCs w:val="24"/>
          <w:lang w:val="es-ES"/>
        </w:rPr>
        <w:t xml:space="preserve"> </w:t>
      </w:r>
      <w:r w:rsidR="00345654" w:rsidRPr="00F05EFC">
        <w:rPr>
          <w:rFonts w:ascii="Tahoma" w:eastAsia="Times New Roman" w:hAnsi="Tahoma" w:cs="Tahoma"/>
          <w:i/>
          <w:sz w:val="24"/>
          <w:szCs w:val="24"/>
          <w:lang w:val="es-ES"/>
        </w:rPr>
        <w:t>“los Chivos”</w:t>
      </w:r>
      <w:r w:rsidR="00DA0547" w:rsidRPr="00F05EFC">
        <w:rPr>
          <w:rFonts w:ascii="Tahoma" w:eastAsia="Times New Roman" w:hAnsi="Tahoma" w:cs="Tahoma"/>
          <w:sz w:val="24"/>
          <w:szCs w:val="24"/>
          <w:lang w:val="es-ES"/>
        </w:rPr>
        <w:t xml:space="preserve">, porque además de ejercer </w:t>
      </w:r>
      <w:r w:rsidR="00345654" w:rsidRPr="00F05EFC">
        <w:rPr>
          <w:rFonts w:ascii="Tahoma" w:eastAsia="Times New Roman" w:hAnsi="Tahoma" w:cs="Tahoma"/>
          <w:sz w:val="24"/>
          <w:szCs w:val="24"/>
          <w:lang w:val="es-ES"/>
        </w:rPr>
        <w:t xml:space="preserve">en ella </w:t>
      </w:r>
      <w:r w:rsidR="00DA0547" w:rsidRPr="00F05EFC">
        <w:rPr>
          <w:rFonts w:ascii="Tahoma" w:eastAsia="Times New Roman" w:hAnsi="Tahoma" w:cs="Tahoma"/>
          <w:sz w:val="24"/>
          <w:szCs w:val="24"/>
          <w:lang w:val="es-ES"/>
        </w:rPr>
        <w:t xml:space="preserve">labores de coordinación, era el encargado de abastecer de </w:t>
      </w:r>
      <w:r w:rsidR="00345654" w:rsidRPr="00F05EFC">
        <w:rPr>
          <w:rFonts w:ascii="Tahoma" w:eastAsia="Times New Roman" w:hAnsi="Tahoma" w:cs="Tahoma"/>
          <w:sz w:val="24"/>
          <w:szCs w:val="24"/>
          <w:lang w:val="es-ES"/>
        </w:rPr>
        <w:t>narcóticos</w:t>
      </w:r>
      <w:r w:rsidR="00DA0547" w:rsidRPr="00F05EFC">
        <w:rPr>
          <w:rFonts w:ascii="Tahoma" w:eastAsia="Times New Roman" w:hAnsi="Tahoma" w:cs="Tahoma"/>
          <w:sz w:val="24"/>
          <w:szCs w:val="24"/>
          <w:lang w:val="es-ES"/>
        </w:rPr>
        <w:t xml:space="preserve"> a sus compinches, los cuales </w:t>
      </w:r>
      <w:r w:rsidR="00345654" w:rsidRPr="00F05EFC">
        <w:rPr>
          <w:rFonts w:ascii="Tahoma" w:eastAsia="Times New Roman" w:hAnsi="Tahoma" w:cs="Tahoma"/>
          <w:sz w:val="24"/>
          <w:szCs w:val="24"/>
          <w:lang w:val="es-ES"/>
        </w:rPr>
        <w:t>los</w:t>
      </w:r>
      <w:r w:rsidR="00DA0547" w:rsidRPr="00F05EFC">
        <w:rPr>
          <w:rFonts w:ascii="Tahoma" w:eastAsia="Times New Roman" w:hAnsi="Tahoma" w:cs="Tahoma"/>
          <w:sz w:val="24"/>
          <w:szCs w:val="24"/>
          <w:lang w:val="es-ES"/>
        </w:rPr>
        <w:t xml:space="preserve"> escondían en un sitio conocido como </w:t>
      </w:r>
      <w:r w:rsidR="00DA0547" w:rsidRPr="00F05EFC">
        <w:rPr>
          <w:rFonts w:ascii="Tahoma" w:eastAsia="Times New Roman" w:hAnsi="Tahoma" w:cs="Tahoma"/>
          <w:i/>
          <w:sz w:val="24"/>
          <w:szCs w:val="24"/>
          <w:lang w:val="es-ES"/>
        </w:rPr>
        <w:t>“la Guarida”</w:t>
      </w:r>
      <w:r w:rsidR="00DA0547" w:rsidRPr="00F05EFC">
        <w:rPr>
          <w:rFonts w:ascii="Tahoma" w:eastAsia="Times New Roman" w:hAnsi="Tahoma" w:cs="Tahoma"/>
          <w:sz w:val="24"/>
          <w:szCs w:val="24"/>
          <w:lang w:val="es-ES"/>
        </w:rPr>
        <w:t xml:space="preserve">, que </w:t>
      </w:r>
      <w:r w:rsidR="00345654" w:rsidRPr="00F05EFC">
        <w:rPr>
          <w:rFonts w:ascii="Tahoma" w:eastAsia="Times New Roman" w:hAnsi="Tahoma" w:cs="Tahoma"/>
          <w:sz w:val="24"/>
          <w:szCs w:val="24"/>
          <w:lang w:val="es-ES"/>
        </w:rPr>
        <w:t>correspondía</w:t>
      </w:r>
      <w:r w:rsidR="00DA0547" w:rsidRPr="00F05EFC">
        <w:rPr>
          <w:rFonts w:ascii="Tahoma" w:eastAsia="Times New Roman" w:hAnsi="Tahoma" w:cs="Tahoma"/>
          <w:sz w:val="24"/>
          <w:szCs w:val="24"/>
          <w:lang w:val="es-ES"/>
        </w:rPr>
        <w:t xml:space="preserve"> al inmueble en donde </w:t>
      </w:r>
      <w:r w:rsidR="00345654" w:rsidRPr="00F05EFC">
        <w:rPr>
          <w:rFonts w:ascii="Tahoma" w:eastAsia="Times New Roman" w:hAnsi="Tahoma" w:cs="Tahoma"/>
          <w:sz w:val="24"/>
          <w:szCs w:val="24"/>
          <w:lang w:val="es-ES"/>
        </w:rPr>
        <w:t>residía</w:t>
      </w:r>
      <w:r w:rsidR="00DA0547" w:rsidRPr="00F05EFC">
        <w:rPr>
          <w:rFonts w:ascii="Tahoma" w:eastAsia="Times New Roman" w:hAnsi="Tahoma" w:cs="Tahoma"/>
          <w:sz w:val="24"/>
          <w:szCs w:val="24"/>
          <w:lang w:val="es-ES"/>
        </w:rPr>
        <w:t xml:space="preserve"> </w:t>
      </w:r>
      <w:r w:rsidR="00DA0547" w:rsidRPr="00F05EFC">
        <w:rPr>
          <w:rFonts w:ascii="Tahoma" w:eastAsia="Times New Roman" w:hAnsi="Tahoma" w:cs="Tahoma"/>
          <w:i/>
          <w:sz w:val="24"/>
          <w:szCs w:val="24"/>
          <w:lang w:val="es-ES"/>
        </w:rPr>
        <w:t>(a) “Meme”</w:t>
      </w:r>
      <w:r w:rsidR="00DA0547" w:rsidRPr="00F05EFC">
        <w:rPr>
          <w:rFonts w:ascii="Tahoma" w:eastAsia="Times New Roman" w:hAnsi="Tahoma" w:cs="Tahoma"/>
          <w:sz w:val="24"/>
          <w:szCs w:val="24"/>
          <w:lang w:val="es-ES"/>
        </w:rPr>
        <w:t>.</w:t>
      </w:r>
    </w:p>
    <w:p w14:paraId="71CF9887" w14:textId="77777777" w:rsidR="00950EC1" w:rsidRDefault="00950EC1" w:rsidP="00F05EFC">
      <w:pPr>
        <w:spacing w:after="0" w:line="276" w:lineRule="auto"/>
        <w:jc w:val="both"/>
        <w:rPr>
          <w:rFonts w:ascii="Tahoma" w:eastAsia="Times New Roman" w:hAnsi="Tahoma" w:cs="Tahoma"/>
          <w:sz w:val="24"/>
          <w:szCs w:val="24"/>
          <w:lang w:val="es-ES"/>
        </w:rPr>
      </w:pPr>
    </w:p>
    <w:p w14:paraId="6616119F" w14:textId="234A2A15" w:rsidR="0080590F" w:rsidRPr="00F05EFC" w:rsidRDefault="00345654"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Pese a la anterior realidad procesal, observa la Sala como la Fiscalía, luego de anunciar que estaba entablando conversaciones con la Defensa con el propósito de llegar a un preacuerdo, de manera inaudita, </w:t>
      </w:r>
      <w:r w:rsidR="00767C3B" w:rsidRPr="00F05EFC">
        <w:rPr>
          <w:rFonts w:ascii="Tahoma" w:eastAsia="Times New Roman" w:hAnsi="Tahoma" w:cs="Tahoma"/>
          <w:sz w:val="24"/>
          <w:szCs w:val="24"/>
          <w:lang w:val="es-ES"/>
        </w:rPr>
        <w:t>y sin justificación alguna</w:t>
      </w:r>
      <w:r w:rsidRPr="00F05EFC">
        <w:rPr>
          <w:rFonts w:ascii="Tahoma" w:eastAsia="Times New Roman" w:hAnsi="Tahoma" w:cs="Tahoma"/>
          <w:sz w:val="24"/>
          <w:szCs w:val="24"/>
          <w:lang w:val="es-ES"/>
        </w:rPr>
        <w:t>, decidió retirar los cargos endilgados en contra del procesado</w:t>
      </w:r>
      <w:r w:rsidRPr="00F05EFC">
        <w:rPr>
          <w:rFonts w:ascii="Tahoma" w:hAnsi="Tahoma" w:cs="Tahoma"/>
          <w:sz w:val="24"/>
          <w:szCs w:val="24"/>
        </w:rPr>
        <w:t xml:space="preserve"> </w:t>
      </w:r>
      <w:r w:rsidR="00271C1C">
        <w:rPr>
          <w:rFonts w:ascii="Tahoma" w:eastAsia="Times New Roman" w:hAnsi="Tahoma" w:cs="Tahoma"/>
          <w:sz w:val="24"/>
          <w:szCs w:val="24"/>
          <w:lang w:val="es-ES"/>
        </w:rPr>
        <w:t>JIFG</w:t>
      </w:r>
      <w:r w:rsidRPr="00F05EFC">
        <w:rPr>
          <w:rFonts w:ascii="Tahoma" w:eastAsia="Times New Roman" w:hAnsi="Tahoma" w:cs="Tahoma"/>
          <w:sz w:val="24"/>
          <w:szCs w:val="24"/>
          <w:lang w:val="es-ES"/>
        </w:rPr>
        <w:t xml:space="preserve"> en lo que ten</w:t>
      </w:r>
      <w:r w:rsidR="00767C3B" w:rsidRPr="00F05EFC">
        <w:rPr>
          <w:rFonts w:ascii="Tahoma" w:eastAsia="Times New Roman" w:hAnsi="Tahoma" w:cs="Tahoma"/>
          <w:sz w:val="24"/>
          <w:szCs w:val="24"/>
          <w:lang w:val="es-ES"/>
        </w:rPr>
        <w:t>í</w:t>
      </w:r>
      <w:r w:rsidRPr="00F05EFC">
        <w:rPr>
          <w:rFonts w:ascii="Tahoma" w:eastAsia="Times New Roman" w:hAnsi="Tahoma" w:cs="Tahoma"/>
          <w:sz w:val="24"/>
          <w:szCs w:val="24"/>
          <w:lang w:val="es-ES"/>
        </w:rPr>
        <w:t xml:space="preserve">a que ver con las circunstancias específicas de agravación punitiva del delito de concierto para delinquir, consagradas en el inciso 3º del artículo 340 C.P. por detentar el procesado la condición de líder de la organización criminal, </w:t>
      </w:r>
      <w:r w:rsidR="00C91159" w:rsidRPr="00F05EFC">
        <w:rPr>
          <w:rFonts w:ascii="Tahoma" w:eastAsia="Times New Roman" w:hAnsi="Tahoma" w:cs="Tahoma"/>
          <w:sz w:val="24"/>
          <w:szCs w:val="24"/>
          <w:lang w:val="es-ES"/>
        </w:rPr>
        <w:t xml:space="preserve">dizque </w:t>
      </w:r>
      <w:r w:rsidRPr="00F05EFC">
        <w:rPr>
          <w:rFonts w:ascii="Tahoma" w:eastAsia="Times New Roman" w:hAnsi="Tahoma" w:cs="Tahoma"/>
          <w:sz w:val="24"/>
          <w:szCs w:val="24"/>
          <w:lang w:val="es-ES"/>
        </w:rPr>
        <w:t xml:space="preserve">porque la Letrada que representa los interés del procesado de marras le </w:t>
      </w:r>
      <w:r w:rsidR="00C91159" w:rsidRPr="00F05EFC">
        <w:rPr>
          <w:rFonts w:ascii="Tahoma" w:eastAsia="Times New Roman" w:hAnsi="Tahoma" w:cs="Tahoma"/>
          <w:sz w:val="24"/>
          <w:szCs w:val="24"/>
          <w:lang w:val="es-ES"/>
        </w:rPr>
        <w:t xml:space="preserve">hizo caer en </w:t>
      </w:r>
      <w:r w:rsidR="00C476BC" w:rsidRPr="00F05EFC">
        <w:rPr>
          <w:rFonts w:ascii="Tahoma" w:eastAsia="Times New Roman" w:hAnsi="Tahoma" w:cs="Tahoma"/>
          <w:sz w:val="24"/>
          <w:szCs w:val="24"/>
          <w:lang w:val="es-ES"/>
        </w:rPr>
        <w:t xml:space="preserve">la </w:t>
      </w:r>
      <w:r w:rsidR="00C91159" w:rsidRPr="00F05EFC">
        <w:rPr>
          <w:rFonts w:ascii="Tahoma" w:eastAsia="Times New Roman" w:hAnsi="Tahoma" w:cs="Tahoma"/>
          <w:sz w:val="24"/>
          <w:szCs w:val="24"/>
          <w:lang w:val="es-ES"/>
        </w:rPr>
        <w:t>cuenta</w:t>
      </w:r>
      <w:r w:rsidR="00C25132" w:rsidRPr="00F05EFC">
        <w:rPr>
          <w:rFonts w:ascii="Tahoma" w:eastAsia="Times New Roman" w:hAnsi="Tahoma" w:cs="Tahoma"/>
          <w:sz w:val="24"/>
          <w:szCs w:val="24"/>
          <w:lang w:val="es-ES"/>
        </w:rPr>
        <w:t xml:space="preserve"> </w:t>
      </w:r>
      <w:r w:rsidR="00C91159" w:rsidRPr="00F05EFC">
        <w:rPr>
          <w:rFonts w:ascii="Tahoma" w:eastAsia="Times New Roman" w:hAnsi="Tahoma" w:cs="Tahoma"/>
          <w:sz w:val="24"/>
          <w:szCs w:val="24"/>
          <w:lang w:val="es-ES"/>
        </w:rPr>
        <w:t xml:space="preserve">que había incurrido en un yerro que debía ser enmendado para que de esa forma </w:t>
      </w:r>
      <w:r w:rsidR="00C91159" w:rsidRPr="00F05EFC">
        <w:rPr>
          <w:rFonts w:ascii="Tahoma" w:eastAsia="Times New Roman" w:hAnsi="Tahoma" w:cs="Tahoma"/>
          <w:i/>
          <w:sz w:val="24"/>
          <w:szCs w:val="24"/>
          <w:lang w:val="es-ES"/>
        </w:rPr>
        <w:t>(a) “Arracacho”</w:t>
      </w:r>
      <w:r w:rsidR="00C91159" w:rsidRPr="00F05EFC">
        <w:rPr>
          <w:rFonts w:ascii="Tahoma" w:eastAsia="Times New Roman" w:hAnsi="Tahoma" w:cs="Tahoma"/>
          <w:sz w:val="24"/>
          <w:szCs w:val="24"/>
          <w:lang w:val="es-ES"/>
        </w:rPr>
        <w:t xml:space="preserve"> quedara en iguales condiciones que los demás procesados</w:t>
      </w:r>
      <w:r w:rsidR="00C91159" w:rsidRPr="00F05EFC">
        <w:rPr>
          <w:rStyle w:val="Refdenotaalpie"/>
          <w:rFonts w:ascii="Tahoma" w:eastAsia="Times New Roman" w:hAnsi="Tahoma" w:cs="Tahoma"/>
          <w:sz w:val="24"/>
          <w:szCs w:val="24"/>
          <w:lang w:val="es-ES"/>
        </w:rPr>
        <w:footnoteReference w:id="10"/>
      </w:r>
      <w:r w:rsidR="00C91159" w:rsidRPr="00F05EFC">
        <w:rPr>
          <w:rFonts w:ascii="Tahoma" w:eastAsia="Times New Roman" w:hAnsi="Tahoma" w:cs="Tahoma"/>
          <w:sz w:val="24"/>
          <w:szCs w:val="24"/>
          <w:lang w:val="es-ES"/>
        </w:rPr>
        <w:t xml:space="preserve">. </w:t>
      </w:r>
    </w:p>
    <w:p w14:paraId="77AEFF63" w14:textId="77777777" w:rsidR="00C91159" w:rsidRPr="00F05EFC" w:rsidRDefault="00C91159" w:rsidP="00F05EFC">
      <w:pPr>
        <w:spacing w:after="0" w:line="276" w:lineRule="auto"/>
        <w:jc w:val="both"/>
        <w:rPr>
          <w:rFonts w:ascii="Tahoma" w:eastAsia="Times New Roman" w:hAnsi="Tahoma" w:cs="Tahoma"/>
          <w:sz w:val="24"/>
          <w:szCs w:val="24"/>
          <w:lang w:val="es-ES"/>
        </w:rPr>
      </w:pPr>
    </w:p>
    <w:p w14:paraId="0F88781F" w14:textId="15969790" w:rsidR="00C946D1" w:rsidRPr="00F05EFC" w:rsidRDefault="00C91159"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Para la Sala, con lo acontecido en la audiencia preliminar de formulación de la imputación, </w:t>
      </w:r>
      <w:r w:rsidR="00410FDB" w:rsidRPr="00F05EFC">
        <w:rPr>
          <w:rFonts w:ascii="Tahoma" w:eastAsia="Times New Roman" w:hAnsi="Tahoma" w:cs="Tahoma"/>
          <w:sz w:val="24"/>
          <w:szCs w:val="24"/>
          <w:lang w:val="es-ES"/>
        </w:rPr>
        <w:t>estaba más que claro</w:t>
      </w:r>
      <w:r w:rsidRPr="00F05EFC">
        <w:rPr>
          <w:rFonts w:ascii="Tahoma" w:eastAsia="Times New Roman" w:hAnsi="Tahoma" w:cs="Tahoma"/>
          <w:sz w:val="24"/>
          <w:szCs w:val="24"/>
          <w:lang w:val="es-ES"/>
        </w:rPr>
        <w:t xml:space="preserve"> que la Fiscalía</w:t>
      </w:r>
      <w:r w:rsidR="00D5784C" w:rsidRPr="00F05EFC">
        <w:rPr>
          <w:rFonts w:ascii="Tahoma" w:eastAsia="Times New Roman" w:hAnsi="Tahoma" w:cs="Tahoma"/>
          <w:sz w:val="24"/>
          <w:szCs w:val="24"/>
          <w:lang w:val="es-ES"/>
        </w:rPr>
        <w:t>,</w:t>
      </w:r>
      <w:r w:rsidRPr="00F05EFC">
        <w:rPr>
          <w:rFonts w:ascii="Tahoma" w:eastAsia="Times New Roman" w:hAnsi="Tahoma" w:cs="Tahoma"/>
          <w:sz w:val="24"/>
          <w:szCs w:val="24"/>
          <w:lang w:val="es-ES"/>
        </w:rPr>
        <w:t xml:space="preserve"> con el retiro de los agravantes enrostrados en contra del procesado, procedió de manera caprichosa</w:t>
      </w:r>
      <w:r w:rsidR="00D5784C" w:rsidRPr="00F05EFC">
        <w:rPr>
          <w:rFonts w:ascii="Tahoma" w:eastAsia="Times New Roman" w:hAnsi="Tahoma" w:cs="Tahoma"/>
          <w:sz w:val="24"/>
          <w:szCs w:val="24"/>
          <w:lang w:val="es-ES"/>
        </w:rPr>
        <w:t xml:space="preserve"> y </w:t>
      </w:r>
      <w:r w:rsidR="00410FDB" w:rsidRPr="00F05EFC">
        <w:rPr>
          <w:rFonts w:ascii="Tahoma" w:eastAsia="Times New Roman" w:hAnsi="Tahoma" w:cs="Tahoma"/>
          <w:sz w:val="24"/>
          <w:szCs w:val="24"/>
          <w:lang w:val="es-ES"/>
        </w:rPr>
        <w:t xml:space="preserve">un tanto </w:t>
      </w:r>
      <w:r w:rsidR="00D5784C" w:rsidRPr="00F05EFC">
        <w:rPr>
          <w:rFonts w:ascii="Tahoma" w:eastAsia="Times New Roman" w:hAnsi="Tahoma" w:cs="Tahoma"/>
          <w:sz w:val="24"/>
          <w:szCs w:val="24"/>
          <w:lang w:val="es-ES"/>
        </w:rPr>
        <w:t xml:space="preserve">arbitraria, y por ende </w:t>
      </w:r>
      <w:r w:rsidR="00C946D1" w:rsidRPr="00F05EFC">
        <w:rPr>
          <w:rFonts w:ascii="Tahoma" w:eastAsia="Times New Roman" w:hAnsi="Tahoma" w:cs="Tahoma"/>
          <w:sz w:val="24"/>
          <w:szCs w:val="24"/>
          <w:lang w:val="es-ES"/>
        </w:rPr>
        <w:t xml:space="preserve">no tuvo lugar </w:t>
      </w:r>
      <w:r w:rsidR="00410FDB" w:rsidRPr="00F05EFC">
        <w:rPr>
          <w:rFonts w:ascii="Tahoma" w:eastAsia="Times New Roman" w:hAnsi="Tahoma" w:cs="Tahoma"/>
          <w:sz w:val="24"/>
          <w:szCs w:val="24"/>
          <w:lang w:val="es-ES"/>
        </w:rPr>
        <w:t xml:space="preserve">ningún tipo de </w:t>
      </w:r>
      <w:r w:rsidR="00C946D1" w:rsidRPr="00F05EFC">
        <w:rPr>
          <w:rFonts w:ascii="Tahoma" w:eastAsia="Times New Roman" w:hAnsi="Tahoma" w:cs="Tahoma"/>
          <w:i/>
          <w:sz w:val="24"/>
          <w:szCs w:val="24"/>
          <w:lang w:val="es-ES"/>
        </w:rPr>
        <w:t>ajuste de legalidad</w:t>
      </w:r>
      <w:r w:rsidR="00D5784C" w:rsidRPr="00F05EFC">
        <w:rPr>
          <w:rFonts w:ascii="Tahoma" w:eastAsia="Times New Roman" w:hAnsi="Tahoma" w:cs="Tahoma"/>
          <w:sz w:val="24"/>
          <w:szCs w:val="24"/>
          <w:lang w:val="es-ES"/>
        </w:rPr>
        <w:t xml:space="preserve"> para corregir una </w:t>
      </w:r>
      <w:r w:rsidR="00B31788" w:rsidRPr="00F05EFC">
        <w:rPr>
          <w:rFonts w:ascii="Tahoma" w:eastAsia="Times New Roman" w:hAnsi="Tahoma" w:cs="Tahoma"/>
          <w:sz w:val="24"/>
          <w:szCs w:val="24"/>
          <w:lang w:val="es-ES"/>
        </w:rPr>
        <w:t>equivocada</w:t>
      </w:r>
      <w:r w:rsidR="00D5784C" w:rsidRPr="00F05EFC">
        <w:rPr>
          <w:rFonts w:ascii="Tahoma" w:eastAsia="Times New Roman" w:hAnsi="Tahoma" w:cs="Tahoma"/>
          <w:sz w:val="24"/>
          <w:szCs w:val="24"/>
          <w:lang w:val="es-ES"/>
        </w:rPr>
        <w:t xml:space="preserve"> imputación de cargos</w:t>
      </w:r>
      <w:r w:rsidR="00C946D1" w:rsidRPr="00F05EFC">
        <w:rPr>
          <w:rFonts w:ascii="Tahoma" w:eastAsia="Times New Roman" w:hAnsi="Tahoma" w:cs="Tahoma"/>
          <w:sz w:val="24"/>
          <w:szCs w:val="24"/>
          <w:lang w:val="es-ES"/>
        </w:rPr>
        <w:t>, como erradamente lo reclam</w:t>
      </w:r>
      <w:r w:rsidR="00D5784C" w:rsidRPr="00F05EFC">
        <w:rPr>
          <w:rFonts w:ascii="Tahoma" w:eastAsia="Times New Roman" w:hAnsi="Tahoma" w:cs="Tahoma"/>
          <w:sz w:val="24"/>
          <w:szCs w:val="24"/>
          <w:lang w:val="es-ES"/>
        </w:rPr>
        <w:t>a</w:t>
      </w:r>
      <w:r w:rsidR="00C946D1" w:rsidRPr="00F05EFC">
        <w:rPr>
          <w:rFonts w:ascii="Tahoma" w:eastAsia="Times New Roman" w:hAnsi="Tahoma" w:cs="Tahoma"/>
          <w:sz w:val="24"/>
          <w:szCs w:val="24"/>
          <w:lang w:val="es-ES"/>
        </w:rPr>
        <w:t xml:space="preserve"> </w:t>
      </w:r>
      <w:r w:rsidR="00D5784C" w:rsidRPr="00F05EFC">
        <w:rPr>
          <w:rFonts w:ascii="Tahoma" w:eastAsia="Times New Roman" w:hAnsi="Tahoma" w:cs="Tahoma"/>
          <w:sz w:val="24"/>
          <w:szCs w:val="24"/>
          <w:lang w:val="es-ES"/>
        </w:rPr>
        <w:t>la</w:t>
      </w:r>
      <w:r w:rsidR="00C946D1" w:rsidRPr="00F05EFC">
        <w:rPr>
          <w:rFonts w:ascii="Tahoma" w:eastAsia="Times New Roman" w:hAnsi="Tahoma" w:cs="Tahoma"/>
          <w:sz w:val="24"/>
          <w:szCs w:val="24"/>
          <w:lang w:val="es-ES"/>
        </w:rPr>
        <w:t xml:space="preserve"> apelante, sino una tendenciosa maniobra que tenía como </w:t>
      </w:r>
      <w:r w:rsidR="00410FDB" w:rsidRPr="00F05EFC">
        <w:rPr>
          <w:rFonts w:ascii="Tahoma" w:eastAsia="Times New Roman" w:hAnsi="Tahoma" w:cs="Tahoma"/>
          <w:sz w:val="24"/>
          <w:szCs w:val="24"/>
          <w:lang w:val="es-ES"/>
        </w:rPr>
        <w:t xml:space="preserve">única </w:t>
      </w:r>
      <w:r w:rsidR="00C946D1" w:rsidRPr="00F05EFC">
        <w:rPr>
          <w:rFonts w:ascii="Tahoma" w:eastAsia="Times New Roman" w:hAnsi="Tahoma" w:cs="Tahoma"/>
          <w:sz w:val="24"/>
          <w:szCs w:val="24"/>
          <w:lang w:val="es-ES"/>
        </w:rPr>
        <w:t>finalidad el concederle</w:t>
      </w:r>
      <w:r w:rsidR="00C476BC" w:rsidRPr="00F05EFC">
        <w:rPr>
          <w:rFonts w:ascii="Tahoma" w:eastAsia="Times New Roman" w:hAnsi="Tahoma" w:cs="Tahoma"/>
          <w:sz w:val="24"/>
          <w:szCs w:val="24"/>
          <w:lang w:val="es-ES"/>
        </w:rPr>
        <w:t>,</w:t>
      </w:r>
      <w:r w:rsidR="00410FDB" w:rsidRPr="00F05EFC">
        <w:rPr>
          <w:rFonts w:ascii="Tahoma" w:eastAsia="Times New Roman" w:hAnsi="Tahoma" w:cs="Tahoma"/>
          <w:sz w:val="24"/>
          <w:szCs w:val="24"/>
          <w:lang w:val="es-ES"/>
        </w:rPr>
        <w:t xml:space="preserve"> </w:t>
      </w:r>
      <w:r w:rsidR="00C946D1" w:rsidRPr="00F05EFC">
        <w:rPr>
          <w:rFonts w:ascii="Tahoma" w:eastAsia="Times New Roman" w:hAnsi="Tahoma" w:cs="Tahoma"/>
          <w:sz w:val="24"/>
          <w:szCs w:val="24"/>
          <w:lang w:val="es-ES"/>
        </w:rPr>
        <w:t xml:space="preserve">al encausado un beneficio adicional </w:t>
      </w:r>
      <w:r w:rsidR="00410FDB" w:rsidRPr="00F05EFC">
        <w:rPr>
          <w:rFonts w:ascii="Tahoma" w:eastAsia="Times New Roman" w:hAnsi="Tahoma" w:cs="Tahoma"/>
          <w:sz w:val="24"/>
          <w:szCs w:val="24"/>
          <w:lang w:val="es-ES"/>
        </w:rPr>
        <w:t>que se sumaría a</w:t>
      </w:r>
      <w:r w:rsidR="00D5784C" w:rsidRPr="00F05EFC">
        <w:rPr>
          <w:rFonts w:ascii="Tahoma" w:eastAsia="Times New Roman" w:hAnsi="Tahoma" w:cs="Tahoma"/>
          <w:sz w:val="24"/>
          <w:szCs w:val="24"/>
          <w:lang w:val="es-ES"/>
        </w:rPr>
        <w:t xml:space="preserve"> aquel q</w:t>
      </w:r>
      <w:r w:rsidR="00C946D1" w:rsidRPr="00F05EFC">
        <w:rPr>
          <w:rFonts w:ascii="Tahoma" w:eastAsia="Times New Roman" w:hAnsi="Tahoma" w:cs="Tahoma"/>
          <w:sz w:val="24"/>
          <w:szCs w:val="24"/>
          <w:lang w:val="es-ES"/>
        </w:rPr>
        <w:t>ue se le otorgó como consecuencia del hecho de admitir los cargos endilgados en su contra.</w:t>
      </w:r>
    </w:p>
    <w:p w14:paraId="0174FA2F" w14:textId="77777777" w:rsidR="00D5784C" w:rsidRPr="00F05EFC" w:rsidRDefault="00D5784C" w:rsidP="00F05EFC">
      <w:pPr>
        <w:spacing w:after="0" w:line="276" w:lineRule="auto"/>
        <w:jc w:val="both"/>
        <w:rPr>
          <w:rFonts w:ascii="Tahoma" w:eastAsia="Times New Roman" w:hAnsi="Tahoma" w:cs="Tahoma"/>
          <w:sz w:val="24"/>
          <w:szCs w:val="24"/>
          <w:lang w:val="es-ES"/>
        </w:rPr>
      </w:pPr>
    </w:p>
    <w:p w14:paraId="7FAE8409" w14:textId="1A47DE50" w:rsidR="00D5784C"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suma, </w:t>
      </w:r>
      <w:r w:rsidR="00D5784C" w:rsidRPr="00F05EFC">
        <w:rPr>
          <w:rFonts w:ascii="Tahoma" w:eastAsia="Times New Roman" w:hAnsi="Tahoma" w:cs="Tahoma"/>
          <w:sz w:val="24"/>
          <w:szCs w:val="24"/>
          <w:lang w:val="es-ES"/>
        </w:rPr>
        <w:t xml:space="preserve">para la Sala no existe duda alguna que con el preacuerdo al procesado </w:t>
      </w:r>
      <w:r w:rsidR="00271C1C">
        <w:rPr>
          <w:rFonts w:ascii="Tahoma" w:eastAsia="Times New Roman" w:hAnsi="Tahoma" w:cs="Tahoma"/>
          <w:sz w:val="24"/>
          <w:szCs w:val="24"/>
          <w:lang w:val="es-ES"/>
        </w:rPr>
        <w:t>JIFG</w:t>
      </w:r>
      <w:r w:rsidR="00D5784C" w:rsidRPr="00F05EFC">
        <w:rPr>
          <w:rFonts w:ascii="Tahoma" w:eastAsia="Times New Roman" w:hAnsi="Tahoma" w:cs="Tahoma"/>
          <w:sz w:val="24"/>
          <w:szCs w:val="24"/>
          <w:lang w:val="es-ES"/>
        </w:rPr>
        <w:t xml:space="preserve"> se le </w:t>
      </w:r>
      <w:r w:rsidR="00410FDB" w:rsidRPr="00F05EFC">
        <w:rPr>
          <w:rFonts w:ascii="Tahoma" w:eastAsia="Times New Roman" w:hAnsi="Tahoma" w:cs="Tahoma"/>
          <w:sz w:val="24"/>
          <w:szCs w:val="24"/>
          <w:lang w:val="es-ES"/>
        </w:rPr>
        <w:t>concedió</w:t>
      </w:r>
      <w:r w:rsidR="00D5784C" w:rsidRPr="00F05EFC">
        <w:rPr>
          <w:rFonts w:ascii="Tahoma" w:eastAsia="Times New Roman" w:hAnsi="Tahoma" w:cs="Tahoma"/>
          <w:sz w:val="24"/>
          <w:szCs w:val="24"/>
          <w:lang w:val="es-ES"/>
        </w:rPr>
        <w:t xml:space="preserve"> de manera indebida una doble compensación, y por ende el Juzgado </w:t>
      </w:r>
      <w:r w:rsidR="00D5784C" w:rsidRPr="00F05EFC">
        <w:rPr>
          <w:rFonts w:ascii="Tahoma" w:eastAsia="Times New Roman" w:hAnsi="Tahoma" w:cs="Tahoma"/>
          <w:i/>
          <w:sz w:val="24"/>
          <w:szCs w:val="24"/>
          <w:lang w:val="es-ES"/>
        </w:rPr>
        <w:t xml:space="preserve">A quo </w:t>
      </w:r>
      <w:r w:rsidR="00410FDB" w:rsidRPr="00F05EFC">
        <w:rPr>
          <w:rFonts w:ascii="Tahoma" w:eastAsia="Times New Roman" w:hAnsi="Tahoma" w:cs="Tahoma"/>
          <w:sz w:val="24"/>
          <w:szCs w:val="24"/>
          <w:lang w:val="es-ES"/>
        </w:rPr>
        <w:t>procedió</w:t>
      </w:r>
      <w:r w:rsidR="00D5784C" w:rsidRPr="00F05EFC">
        <w:rPr>
          <w:rFonts w:ascii="Tahoma" w:eastAsia="Times New Roman" w:hAnsi="Tahoma" w:cs="Tahoma"/>
          <w:sz w:val="24"/>
          <w:szCs w:val="24"/>
          <w:lang w:val="es-ES"/>
        </w:rPr>
        <w:t xml:space="preserve"> de manera correcta al improbar lo pactado en tales términos entre la Fiscalía y la Unidad de Defensa.  </w:t>
      </w:r>
    </w:p>
    <w:p w14:paraId="650C387E"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20E01C75"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Siendo así las cosas, la Sala confirmara el proveído opugnado en todo aquello que fue objeto de la inconformidad expresada por el apelante. </w:t>
      </w:r>
    </w:p>
    <w:p w14:paraId="50B07072"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1BD6AB3F" w14:textId="77777777" w:rsidR="00C946D1" w:rsidRPr="00F05EFC" w:rsidRDefault="00C946D1" w:rsidP="00F05EFC">
      <w:pPr>
        <w:spacing w:after="0" w:line="276" w:lineRule="auto"/>
        <w:jc w:val="both"/>
        <w:rPr>
          <w:rFonts w:ascii="Tahoma" w:eastAsia="Verdana" w:hAnsi="Tahoma" w:cs="Tahoma"/>
          <w:sz w:val="24"/>
          <w:szCs w:val="24"/>
          <w:lang w:val="es-CO"/>
        </w:rPr>
      </w:pPr>
      <w:r w:rsidRPr="00F05EFC">
        <w:rPr>
          <w:rFonts w:ascii="Tahoma" w:eastAsia="Verdana" w:hAnsi="Tahoma" w:cs="Tahoma"/>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w:t>
      </w:r>
      <w:r w:rsidRPr="00F05EFC">
        <w:rPr>
          <w:rFonts w:ascii="Tahoma" w:eastAsia="Verdana" w:hAnsi="Tahoma" w:cs="Tahoma"/>
          <w:sz w:val="24"/>
          <w:szCs w:val="24"/>
          <w:lang w:val="es-ES"/>
        </w:rPr>
        <w:lastRenderedPageBreak/>
        <w:t>vía correo electrónico acorde con las disposiciones del artículo 8º del Decreto Legislativo # 806 de 2.020</w:t>
      </w:r>
      <w:r w:rsidRPr="00F05EFC">
        <w:rPr>
          <w:rFonts w:ascii="Tahoma" w:eastAsia="Times New Roman" w:hAnsi="Tahoma" w:cs="Tahoma"/>
          <w:sz w:val="24"/>
          <w:szCs w:val="24"/>
          <w:vertAlign w:val="superscript"/>
          <w:lang w:val="es-CO" w:eastAsia="es-ES"/>
        </w:rPr>
        <w:footnoteReference w:id="11"/>
      </w:r>
      <w:r w:rsidRPr="00F05EFC">
        <w:rPr>
          <w:rFonts w:ascii="Tahoma" w:eastAsia="Verdana" w:hAnsi="Tahoma" w:cs="Tahoma"/>
          <w:sz w:val="24"/>
          <w:szCs w:val="24"/>
          <w:lang w:val="es-CO"/>
        </w:rPr>
        <w:t xml:space="preserve">. </w:t>
      </w:r>
    </w:p>
    <w:p w14:paraId="15743D99" w14:textId="77777777" w:rsidR="00C946D1" w:rsidRPr="00F05EFC" w:rsidRDefault="00C946D1" w:rsidP="00F05EFC">
      <w:pPr>
        <w:spacing w:after="0" w:line="276" w:lineRule="auto"/>
        <w:rPr>
          <w:rFonts w:ascii="Tahoma" w:eastAsia="Times New Roman" w:hAnsi="Tahoma" w:cs="Tahoma"/>
          <w:sz w:val="24"/>
          <w:szCs w:val="24"/>
          <w:lang w:val="es-ES"/>
        </w:rPr>
      </w:pPr>
    </w:p>
    <w:p w14:paraId="276BC26B" w14:textId="77777777" w:rsidR="00C946D1" w:rsidRPr="00F05EFC" w:rsidRDefault="00C946D1" w:rsidP="00F05EFC">
      <w:pPr>
        <w:spacing w:after="0" w:line="276" w:lineRule="auto"/>
        <w:jc w:val="both"/>
        <w:rPr>
          <w:rFonts w:ascii="Tahoma" w:eastAsia="Times New Roman" w:hAnsi="Tahoma" w:cs="Tahoma"/>
          <w:sz w:val="24"/>
          <w:szCs w:val="24"/>
          <w:lang w:val="es-ES"/>
        </w:rPr>
      </w:pPr>
      <w:r w:rsidRPr="00F05EFC">
        <w:rPr>
          <w:rFonts w:ascii="Tahoma" w:eastAsia="Times New Roman" w:hAnsi="Tahoma" w:cs="Tahoma"/>
          <w:sz w:val="24"/>
          <w:szCs w:val="24"/>
          <w:lang w:val="es-ES"/>
        </w:rPr>
        <w:t xml:space="preserve">En mérito de lo antes expuesto, la Sala Penal de Decisión del Tribunal Superior del Distrito Judicial de Pereira, </w:t>
      </w:r>
    </w:p>
    <w:p w14:paraId="6C0E404F"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79C614CD" w14:textId="77777777" w:rsidR="00C946D1" w:rsidRPr="00F05EFC" w:rsidRDefault="00C946D1" w:rsidP="00F05EFC">
      <w:pPr>
        <w:spacing w:after="0" w:line="276" w:lineRule="auto"/>
        <w:jc w:val="center"/>
        <w:rPr>
          <w:rFonts w:ascii="Tahoma" w:eastAsia="Times New Roman" w:hAnsi="Tahoma" w:cs="Tahoma"/>
          <w:b/>
          <w:bCs/>
          <w:sz w:val="24"/>
          <w:szCs w:val="24"/>
          <w:lang w:val="es-ES"/>
        </w:rPr>
      </w:pPr>
      <w:r w:rsidRPr="00F05EFC">
        <w:rPr>
          <w:rFonts w:ascii="Tahoma" w:eastAsia="Times New Roman" w:hAnsi="Tahoma" w:cs="Tahoma"/>
          <w:b/>
          <w:bCs/>
          <w:sz w:val="24"/>
          <w:szCs w:val="24"/>
          <w:lang w:val="es-ES"/>
        </w:rPr>
        <w:t>RESUELVE:</w:t>
      </w:r>
    </w:p>
    <w:p w14:paraId="3F18F149"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3AED5E41" w14:textId="743B9362" w:rsidR="00D5784C" w:rsidRPr="00F05EFC" w:rsidRDefault="00C946D1" w:rsidP="00F05EFC">
      <w:pPr>
        <w:spacing w:after="0" w:line="276" w:lineRule="auto"/>
        <w:jc w:val="both"/>
        <w:rPr>
          <w:rFonts w:ascii="Tahoma" w:eastAsia="Times New Roman" w:hAnsi="Tahoma" w:cs="Tahoma"/>
          <w:sz w:val="24"/>
          <w:szCs w:val="24"/>
          <w:lang w:val="es-ES" w:eastAsia="es-ES"/>
        </w:rPr>
      </w:pPr>
      <w:r w:rsidRPr="00F05EFC">
        <w:rPr>
          <w:rFonts w:ascii="Tahoma" w:eastAsia="Times New Roman" w:hAnsi="Tahoma" w:cs="Tahoma"/>
          <w:b/>
          <w:bCs/>
          <w:sz w:val="24"/>
          <w:szCs w:val="24"/>
          <w:lang w:val="es-ES"/>
        </w:rPr>
        <w:t>PRIMERO:</w:t>
      </w:r>
      <w:r w:rsidRPr="00F05EFC">
        <w:rPr>
          <w:rFonts w:ascii="Tahoma" w:eastAsia="Times New Roman" w:hAnsi="Tahoma" w:cs="Tahoma"/>
          <w:sz w:val="24"/>
          <w:szCs w:val="24"/>
          <w:lang w:val="es-ES"/>
        </w:rPr>
        <w:t xml:space="preserve"> </w:t>
      </w:r>
      <w:r w:rsidRPr="00F05EFC">
        <w:rPr>
          <w:rFonts w:ascii="Tahoma" w:eastAsia="Times New Roman" w:hAnsi="Tahoma" w:cs="Tahoma"/>
          <w:b/>
          <w:sz w:val="24"/>
          <w:szCs w:val="24"/>
          <w:lang w:val="es-ES" w:eastAsia="es-ES"/>
        </w:rPr>
        <w:t xml:space="preserve">CONFIRMAR </w:t>
      </w:r>
      <w:r w:rsidR="00D5784C" w:rsidRPr="00F05EFC">
        <w:rPr>
          <w:rFonts w:ascii="Tahoma" w:eastAsia="Times New Roman" w:hAnsi="Tahoma" w:cs="Tahoma"/>
          <w:sz w:val="24"/>
          <w:szCs w:val="24"/>
          <w:lang w:val="es-ES" w:eastAsia="es-ES"/>
        </w:rPr>
        <w:t xml:space="preserve">la providencia interlocutoria proferida por el Juzgado 2º Penal Especializado del Circuito de esta localidad, con funciones de conocimiento, en las calendas del (08) de febrero hogaño, mediante la cual se improbó un preacuerdo signado entre la Fiscalía y la Defensa del procesado </w:t>
      </w:r>
      <w:r w:rsidR="00271C1C">
        <w:rPr>
          <w:rFonts w:ascii="Tahoma" w:eastAsia="Times New Roman" w:hAnsi="Tahoma" w:cs="Tahoma"/>
          <w:sz w:val="24"/>
          <w:szCs w:val="24"/>
          <w:lang w:val="es-ES" w:eastAsia="es-ES"/>
        </w:rPr>
        <w:t>JIFG</w:t>
      </w:r>
      <w:r w:rsidR="00D5784C" w:rsidRPr="00F05EFC">
        <w:rPr>
          <w:rFonts w:ascii="Tahoma" w:eastAsia="Times New Roman" w:hAnsi="Tahoma" w:cs="Tahoma"/>
          <w:sz w:val="24"/>
          <w:szCs w:val="24"/>
          <w:lang w:val="es-ES" w:eastAsia="es-ES"/>
        </w:rPr>
        <w:t xml:space="preserve">, </w:t>
      </w:r>
      <w:r w:rsidR="00D5784C" w:rsidRPr="00F05EFC">
        <w:rPr>
          <w:rFonts w:ascii="Tahoma" w:eastAsia="Times New Roman" w:hAnsi="Tahoma" w:cs="Tahoma"/>
          <w:i/>
          <w:sz w:val="24"/>
          <w:szCs w:val="24"/>
          <w:lang w:val="es-ES" w:eastAsia="es-ES"/>
        </w:rPr>
        <w:t>(a) “Arracacho”</w:t>
      </w:r>
      <w:r w:rsidR="00D5784C" w:rsidRPr="00F05EFC">
        <w:rPr>
          <w:rFonts w:ascii="Tahoma" w:eastAsia="Times New Roman" w:hAnsi="Tahoma" w:cs="Tahoma"/>
          <w:sz w:val="24"/>
          <w:szCs w:val="24"/>
          <w:lang w:val="es-ES" w:eastAsia="es-ES"/>
        </w:rPr>
        <w:t xml:space="preserve">. </w:t>
      </w:r>
    </w:p>
    <w:p w14:paraId="3F45AA32"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6E9F1E0C" w14:textId="77777777" w:rsidR="00C946D1" w:rsidRPr="00F05EFC" w:rsidRDefault="00C946D1" w:rsidP="00F05EFC">
      <w:pPr>
        <w:spacing w:after="0" w:line="276" w:lineRule="auto"/>
        <w:jc w:val="both"/>
        <w:rPr>
          <w:rFonts w:ascii="Tahoma" w:eastAsia="Times New Roman" w:hAnsi="Tahoma" w:cs="Tahoma"/>
          <w:noProof/>
          <w:sz w:val="24"/>
          <w:szCs w:val="24"/>
          <w:lang w:val="es-CO" w:eastAsia="es-CO"/>
        </w:rPr>
      </w:pPr>
      <w:r w:rsidRPr="00F05EFC">
        <w:rPr>
          <w:rFonts w:ascii="Tahoma" w:eastAsia="Times New Roman" w:hAnsi="Tahoma" w:cs="Tahoma"/>
          <w:b/>
          <w:bCs/>
          <w:sz w:val="24"/>
          <w:szCs w:val="24"/>
          <w:lang w:val="es-CO"/>
        </w:rPr>
        <w:t>SEGUNDO:</w:t>
      </w:r>
      <w:r w:rsidRPr="00F05EFC">
        <w:rPr>
          <w:rFonts w:ascii="Tahoma" w:eastAsia="Times New Roman" w:hAnsi="Tahoma" w:cs="Tahoma"/>
          <w:sz w:val="24"/>
          <w:szCs w:val="24"/>
          <w:lang w:val="es-CO"/>
        </w:rPr>
        <w:t xml:space="preserve"> </w:t>
      </w:r>
      <w:r w:rsidRPr="00F05EFC">
        <w:rPr>
          <w:rFonts w:ascii="Tahoma" w:eastAsia="Adobe Gothic Std B" w:hAnsi="Tahoma" w:cs="Tahoma"/>
          <w:b/>
          <w:sz w:val="24"/>
          <w:szCs w:val="24"/>
          <w:lang w:val="es-CO"/>
        </w:rPr>
        <w:t xml:space="preserve">DISPONER </w:t>
      </w:r>
      <w:r w:rsidRPr="00F05EFC">
        <w:rPr>
          <w:rFonts w:ascii="Tahoma" w:eastAsia="Adobe Gothic Std B" w:hAnsi="Tahoma" w:cs="Tahoma"/>
          <w:sz w:val="24"/>
          <w:szCs w:val="24"/>
          <w:lang w:val="es-CO"/>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 se llevara a cabo, dentro de lo posible, vía correo electrónico acorde con las disposiciones del artículo 8º del Decreto Legislativo # 806 de 2.020.</w:t>
      </w:r>
      <w:r w:rsidRPr="00F05EFC">
        <w:rPr>
          <w:rFonts w:ascii="Tahoma" w:eastAsia="Adobe Gothic Std B" w:hAnsi="Tahoma" w:cs="Tahoma"/>
          <w:b/>
          <w:sz w:val="24"/>
          <w:szCs w:val="24"/>
          <w:lang w:val="es-CO"/>
        </w:rPr>
        <w:t xml:space="preserve">  </w:t>
      </w:r>
    </w:p>
    <w:p w14:paraId="6950A30D" w14:textId="77777777" w:rsidR="00C946D1" w:rsidRPr="00F05EFC" w:rsidRDefault="00C946D1" w:rsidP="00F05EFC">
      <w:pPr>
        <w:spacing w:after="0" w:line="276" w:lineRule="auto"/>
        <w:jc w:val="both"/>
        <w:rPr>
          <w:rFonts w:ascii="Tahoma" w:eastAsia="Times New Roman" w:hAnsi="Tahoma" w:cs="Tahoma"/>
          <w:sz w:val="24"/>
          <w:szCs w:val="24"/>
          <w:lang w:val="es-ES"/>
        </w:rPr>
      </w:pPr>
    </w:p>
    <w:p w14:paraId="558C0AC1" w14:textId="77777777" w:rsidR="00C946D1" w:rsidRPr="00F05EFC" w:rsidRDefault="00C946D1" w:rsidP="00F05EFC">
      <w:pPr>
        <w:spacing w:after="0" w:line="276" w:lineRule="auto"/>
        <w:jc w:val="both"/>
        <w:rPr>
          <w:rFonts w:ascii="Tahoma" w:eastAsia="Times New Roman" w:hAnsi="Tahoma" w:cs="Tahoma"/>
          <w:b/>
          <w:kern w:val="1"/>
          <w:sz w:val="24"/>
          <w:szCs w:val="24"/>
          <w:lang w:val="es-ES_tradnl" w:eastAsia="es-ES"/>
        </w:rPr>
      </w:pPr>
      <w:r w:rsidRPr="00F05EFC">
        <w:rPr>
          <w:rFonts w:ascii="Tahoma" w:eastAsia="Times New Roman" w:hAnsi="Tahoma" w:cs="Tahoma"/>
          <w:b/>
          <w:bCs/>
          <w:kern w:val="1"/>
          <w:sz w:val="24"/>
          <w:szCs w:val="24"/>
          <w:lang w:val="es-ES_tradnl" w:eastAsia="es-ES"/>
        </w:rPr>
        <w:t xml:space="preserve">TERCERO: DECLARAR </w:t>
      </w:r>
      <w:r w:rsidRPr="00F05EFC">
        <w:rPr>
          <w:rFonts w:ascii="Tahoma" w:eastAsia="Times New Roman" w:hAnsi="Tahoma" w:cs="Tahoma"/>
          <w:bCs/>
          <w:kern w:val="1"/>
          <w:sz w:val="24"/>
          <w:szCs w:val="24"/>
          <w:lang w:val="es-ES_tradnl" w:eastAsia="es-ES"/>
        </w:rPr>
        <w:t xml:space="preserve">que en </w:t>
      </w:r>
      <w:r w:rsidRPr="00F05EFC">
        <w:rPr>
          <w:rFonts w:ascii="Tahoma" w:eastAsia="Times New Roman" w:hAnsi="Tahoma" w:cs="Tahoma"/>
          <w:kern w:val="1"/>
          <w:sz w:val="24"/>
          <w:szCs w:val="24"/>
          <w:lang w:val="es-ES_tradnl" w:eastAsia="es-ES"/>
        </w:rPr>
        <w:t>contra de este proveído no procede ningún recurso, por lo que se ordenará la inmediata devolución del proceso al Juzgado de origen.</w:t>
      </w:r>
    </w:p>
    <w:p w14:paraId="7F00E330" w14:textId="77777777" w:rsidR="00F05EFC" w:rsidRPr="00BE7270" w:rsidRDefault="00F05EFC" w:rsidP="00F05EFC">
      <w:pPr>
        <w:spacing w:after="0" w:line="276" w:lineRule="auto"/>
        <w:rPr>
          <w:rFonts w:ascii="Tahoma" w:eastAsia="Verdana" w:hAnsi="Tahoma" w:cs="Tahoma"/>
          <w:b/>
          <w:bCs/>
          <w:sz w:val="24"/>
          <w:szCs w:val="24"/>
        </w:rPr>
      </w:pPr>
    </w:p>
    <w:p w14:paraId="6018AFC2" w14:textId="77777777" w:rsidR="00F05EFC" w:rsidRPr="00BE7270" w:rsidRDefault="00F05EFC" w:rsidP="00F05EFC">
      <w:pPr>
        <w:spacing w:after="0" w:line="276" w:lineRule="auto"/>
        <w:jc w:val="center"/>
        <w:rPr>
          <w:rFonts w:ascii="Tahoma" w:eastAsia="Verdana" w:hAnsi="Tahoma" w:cs="Tahoma"/>
          <w:b/>
          <w:bCs/>
          <w:sz w:val="24"/>
          <w:szCs w:val="24"/>
        </w:rPr>
      </w:pPr>
      <w:r w:rsidRPr="00BE7270">
        <w:rPr>
          <w:rFonts w:ascii="Tahoma" w:eastAsia="Verdana" w:hAnsi="Tahoma" w:cs="Tahoma"/>
          <w:b/>
          <w:bCs/>
          <w:sz w:val="24"/>
          <w:szCs w:val="24"/>
        </w:rPr>
        <w:t>NOTIFÍQUESE Y CÚMPLASE:</w:t>
      </w:r>
    </w:p>
    <w:p w14:paraId="2E1B811E" w14:textId="77777777" w:rsidR="00F05EFC" w:rsidRPr="00BE7270" w:rsidRDefault="00F05EFC" w:rsidP="00F05EFC">
      <w:pPr>
        <w:spacing w:after="0" w:line="276" w:lineRule="auto"/>
        <w:jc w:val="center"/>
        <w:rPr>
          <w:rFonts w:ascii="Tahoma" w:eastAsia="Times New Roman" w:hAnsi="Tahoma" w:cs="Tahoma"/>
          <w:b/>
          <w:bCs/>
          <w:sz w:val="24"/>
          <w:szCs w:val="24"/>
          <w:lang w:val="es-ES"/>
        </w:rPr>
      </w:pPr>
    </w:p>
    <w:p w14:paraId="703514FE" w14:textId="77777777" w:rsidR="00F05EFC" w:rsidRPr="00BE7270" w:rsidRDefault="00F05EFC" w:rsidP="00F05EFC">
      <w:pPr>
        <w:spacing w:after="0" w:line="276" w:lineRule="auto"/>
        <w:jc w:val="center"/>
        <w:rPr>
          <w:rFonts w:ascii="Tahoma" w:eastAsia="Times New Roman" w:hAnsi="Tahoma" w:cs="Tahoma"/>
          <w:b/>
          <w:bCs/>
          <w:sz w:val="24"/>
          <w:szCs w:val="24"/>
          <w:lang w:val="es-ES"/>
        </w:rPr>
      </w:pPr>
    </w:p>
    <w:p w14:paraId="3F733DD9" w14:textId="77777777" w:rsidR="00F05EFC" w:rsidRPr="00BE7270" w:rsidRDefault="00F05EFC" w:rsidP="00F05EFC">
      <w:pPr>
        <w:spacing w:after="0" w:line="276" w:lineRule="auto"/>
        <w:jc w:val="center"/>
        <w:rPr>
          <w:rFonts w:ascii="Tahoma" w:eastAsia="Times New Roman" w:hAnsi="Tahoma" w:cs="Tahoma"/>
          <w:b/>
          <w:bCs/>
          <w:sz w:val="24"/>
          <w:szCs w:val="24"/>
          <w:lang w:val="es-ES"/>
        </w:rPr>
      </w:pPr>
    </w:p>
    <w:p w14:paraId="43188520" w14:textId="77777777" w:rsidR="00F05EFC" w:rsidRPr="00BE7270" w:rsidRDefault="00F05EFC" w:rsidP="00F05EF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BE7270">
        <w:rPr>
          <w:rFonts w:ascii="Tahoma" w:eastAsia="Times New Roman" w:hAnsi="Tahoma" w:cs="Tahoma"/>
          <w:b/>
          <w:bCs/>
          <w:sz w:val="24"/>
          <w:szCs w:val="24"/>
          <w:lang w:eastAsia="es-ES"/>
        </w:rPr>
        <w:t>MANUEL YARZAGARAY BANDERA</w:t>
      </w:r>
    </w:p>
    <w:p w14:paraId="1EB7E78E" w14:textId="77777777" w:rsidR="00F05EFC" w:rsidRPr="00BE7270" w:rsidRDefault="00F05EFC" w:rsidP="00F05EFC">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BE7270">
        <w:rPr>
          <w:rFonts w:ascii="Tahoma" w:eastAsia="Times New Roman" w:hAnsi="Tahoma" w:cs="Tahoma"/>
          <w:sz w:val="24"/>
          <w:szCs w:val="24"/>
          <w:lang w:eastAsia="es-ES"/>
        </w:rPr>
        <w:t>Magistrado</w:t>
      </w:r>
    </w:p>
    <w:p w14:paraId="103AFEA4" w14:textId="77777777" w:rsidR="00F05EFC" w:rsidRPr="00BE7270" w:rsidRDefault="00F05EFC" w:rsidP="00F05EF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2479B11" w14:textId="77777777" w:rsidR="00F05EFC" w:rsidRPr="00BE7270" w:rsidRDefault="00F05EFC" w:rsidP="00F05EFC">
      <w:pPr>
        <w:spacing w:after="0" w:line="276" w:lineRule="auto"/>
        <w:jc w:val="center"/>
        <w:rPr>
          <w:rFonts w:ascii="Tahoma" w:eastAsia="Times New Roman" w:hAnsi="Tahoma" w:cs="Tahoma"/>
          <w:b/>
          <w:sz w:val="24"/>
          <w:szCs w:val="24"/>
          <w:lang w:eastAsia="es-ES"/>
        </w:rPr>
      </w:pPr>
    </w:p>
    <w:p w14:paraId="5014AB93" w14:textId="77777777" w:rsidR="00F05EFC" w:rsidRPr="00BE7270" w:rsidRDefault="00F05EFC" w:rsidP="00F05EFC">
      <w:pPr>
        <w:spacing w:after="0" w:line="276" w:lineRule="auto"/>
        <w:jc w:val="center"/>
        <w:rPr>
          <w:rFonts w:ascii="Tahoma" w:eastAsia="Times New Roman" w:hAnsi="Tahoma" w:cs="Tahoma"/>
          <w:b/>
          <w:sz w:val="24"/>
          <w:szCs w:val="24"/>
          <w:lang w:eastAsia="es-ES"/>
        </w:rPr>
      </w:pPr>
    </w:p>
    <w:p w14:paraId="4406FC6C" w14:textId="77777777" w:rsidR="00F05EFC" w:rsidRPr="00BE7270" w:rsidRDefault="00F05EFC" w:rsidP="00F05EFC">
      <w:pPr>
        <w:spacing w:after="0" w:line="276" w:lineRule="auto"/>
        <w:jc w:val="center"/>
        <w:rPr>
          <w:rFonts w:ascii="Tahoma" w:eastAsia="Times New Roman" w:hAnsi="Tahoma" w:cs="Tahoma"/>
          <w:b/>
          <w:sz w:val="24"/>
          <w:szCs w:val="24"/>
          <w:lang w:eastAsia="es-ES"/>
        </w:rPr>
      </w:pPr>
      <w:r w:rsidRPr="00BE7270">
        <w:rPr>
          <w:rFonts w:ascii="Tahoma" w:eastAsia="Times New Roman" w:hAnsi="Tahoma" w:cs="Tahoma"/>
          <w:b/>
          <w:sz w:val="24"/>
          <w:szCs w:val="24"/>
          <w:lang w:eastAsia="es-ES"/>
        </w:rPr>
        <w:t>JORGE ARTURO CASTAÑO DUQUE</w:t>
      </w:r>
    </w:p>
    <w:p w14:paraId="5B0E82CA" w14:textId="77777777" w:rsidR="00F05EFC" w:rsidRPr="00BE7270" w:rsidRDefault="00F05EFC" w:rsidP="00F05EFC">
      <w:pPr>
        <w:spacing w:after="0" w:line="276" w:lineRule="auto"/>
        <w:jc w:val="center"/>
        <w:rPr>
          <w:rFonts w:ascii="Tahoma" w:eastAsia="Times New Roman" w:hAnsi="Tahoma" w:cs="Tahoma"/>
          <w:sz w:val="24"/>
          <w:szCs w:val="24"/>
          <w:lang w:eastAsia="es-ES"/>
        </w:rPr>
      </w:pPr>
      <w:r w:rsidRPr="00BE7270">
        <w:rPr>
          <w:rFonts w:ascii="Tahoma" w:eastAsia="Times New Roman" w:hAnsi="Tahoma" w:cs="Tahoma"/>
          <w:sz w:val="24"/>
          <w:szCs w:val="24"/>
          <w:lang w:eastAsia="es-ES"/>
        </w:rPr>
        <w:t>Magistrado</w:t>
      </w:r>
    </w:p>
    <w:p w14:paraId="56BC6B21" w14:textId="77777777" w:rsidR="00F05EFC" w:rsidRPr="00BE7270" w:rsidRDefault="00F05EFC" w:rsidP="00F05EFC">
      <w:pPr>
        <w:spacing w:after="0" w:line="276" w:lineRule="auto"/>
        <w:jc w:val="center"/>
        <w:rPr>
          <w:rFonts w:ascii="Tahoma" w:eastAsia="Times New Roman" w:hAnsi="Tahoma" w:cs="Tahoma"/>
          <w:b/>
          <w:sz w:val="24"/>
          <w:szCs w:val="24"/>
          <w:lang w:eastAsia="es-ES"/>
        </w:rPr>
      </w:pPr>
    </w:p>
    <w:p w14:paraId="1566B279" w14:textId="77777777" w:rsidR="00F05EFC" w:rsidRPr="00BE7270" w:rsidRDefault="00F05EFC" w:rsidP="00F05EF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1FD98B80" w14:textId="77777777" w:rsidR="00F05EFC" w:rsidRPr="00BE7270" w:rsidRDefault="00F05EFC" w:rsidP="00F05EFC">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7C9622C" w14:textId="77777777" w:rsidR="00F05EFC" w:rsidRPr="00BE7270" w:rsidRDefault="00F05EFC" w:rsidP="00F05EFC">
      <w:pPr>
        <w:spacing w:after="0" w:line="276" w:lineRule="auto"/>
        <w:jc w:val="center"/>
        <w:rPr>
          <w:rFonts w:ascii="Tahoma" w:eastAsia="Times New Roman" w:hAnsi="Tahoma" w:cs="Tahoma"/>
          <w:b/>
          <w:sz w:val="24"/>
          <w:szCs w:val="24"/>
          <w:lang w:val="es-ES_tradnl"/>
        </w:rPr>
      </w:pPr>
      <w:r w:rsidRPr="00BE7270">
        <w:rPr>
          <w:rFonts w:ascii="Tahoma" w:eastAsia="Times New Roman" w:hAnsi="Tahoma" w:cs="Tahoma"/>
          <w:b/>
          <w:sz w:val="24"/>
          <w:szCs w:val="24"/>
          <w:lang w:val="es-ES_tradnl"/>
        </w:rPr>
        <w:t>JULIÁN RIVERA LOAIZA</w:t>
      </w:r>
    </w:p>
    <w:p w14:paraId="6AA1B439" w14:textId="3076E191" w:rsidR="00A57E9E" w:rsidRPr="00F05EFC" w:rsidRDefault="00F05EFC" w:rsidP="00F05EFC">
      <w:pPr>
        <w:spacing w:after="0" w:line="276" w:lineRule="auto"/>
        <w:jc w:val="center"/>
        <w:rPr>
          <w:rFonts w:ascii="Tahoma" w:eastAsia="Calibri" w:hAnsi="Tahoma" w:cs="Tahoma"/>
          <w:sz w:val="24"/>
          <w:szCs w:val="24"/>
          <w:lang w:val="es-ES_tradnl"/>
        </w:rPr>
      </w:pPr>
      <w:r w:rsidRPr="00BE7270">
        <w:rPr>
          <w:rFonts w:ascii="Tahoma" w:eastAsia="Times New Roman" w:hAnsi="Tahoma" w:cs="Tahoma"/>
          <w:sz w:val="24"/>
          <w:szCs w:val="24"/>
          <w:lang w:val="es-ES_tradnl"/>
        </w:rPr>
        <w:t>Magistrado</w:t>
      </w:r>
    </w:p>
    <w:sectPr w:rsidR="00A57E9E" w:rsidRPr="00F05EFC" w:rsidSect="00A677E8">
      <w:headerReference w:type="default" r:id="rId8"/>
      <w:footerReference w:type="default" r:id="rId9"/>
      <w:footerReference w:type="first" r:id="rId10"/>
      <w:pgSz w:w="12242" w:h="18722" w:code="258"/>
      <w:pgMar w:top="1871" w:right="1304" w:bottom="1304"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0712" w14:textId="77777777" w:rsidR="00B15B16" w:rsidRDefault="00B15B16" w:rsidP="00C946D1">
      <w:pPr>
        <w:spacing w:after="0" w:line="240" w:lineRule="auto"/>
      </w:pPr>
      <w:r>
        <w:separator/>
      </w:r>
    </w:p>
  </w:endnote>
  <w:endnote w:type="continuationSeparator" w:id="0">
    <w:p w14:paraId="0A01C051" w14:textId="77777777" w:rsidR="00B15B16" w:rsidRDefault="00B15B16" w:rsidP="00C9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2B84" w14:textId="77777777" w:rsidR="00C12E64" w:rsidRPr="00F05EFC" w:rsidRDefault="00C12E64">
    <w:pPr>
      <w:pStyle w:val="Piedepgina"/>
      <w:jc w:val="right"/>
      <w:rPr>
        <w:rStyle w:val="Referenciaintensa"/>
        <w:rFonts w:ascii="Arial" w:hAnsi="Arial" w:cs="Arial"/>
        <w:b w:val="0"/>
        <w:color w:val="auto"/>
        <w:sz w:val="18"/>
      </w:rPr>
    </w:pPr>
    <w:r w:rsidRPr="00F05EFC">
      <w:rPr>
        <w:rStyle w:val="Referenciaintensa"/>
        <w:rFonts w:ascii="Arial" w:hAnsi="Arial" w:cs="Arial"/>
        <w:b w:val="0"/>
        <w:color w:val="auto"/>
        <w:sz w:val="18"/>
      </w:rPr>
      <w:t xml:space="preserve">Página </w:t>
    </w:r>
    <w:r w:rsidRPr="00F05EFC">
      <w:rPr>
        <w:rStyle w:val="Referenciaintensa"/>
        <w:rFonts w:ascii="Arial" w:hAnsi="Arial" w:cs="Arial"/>
        <w:b w:val="0"/>
        <w:color w:val="auto"/>
        <w:sz w:val="18"/>
      </w:rPr>
      <w:fldChar w:fldCharType="begin"/>
    </w:r>
    <w:r w:rsidRPr="00F05EFC">
      <w:rPr>
        <w:rStyle w:val="Referenciaintensa"/>
        <w:rFonts w:ascii="Arial" w:hAnsi="Arial" w:cs="Arial"/>
        <w:b w:val="0"/>
        <w:color w:val="auto"/>
        <w:sz w:val="18"/>
      </w:rPr>
      <w:instrText>PAGE</w:instrText>
    </w:r>
    <w:r w:rsidRPr="00F05EFC">
      <w:rPr>
        <w:rStyle w:val="Referenciaintensa"/>
        <w:rFonts w:ascii="Arial" w:hAnsi="Arial" w:cs="Arial"/>
        <w:b w:val="0"/>
        <w:color w:val="auto"/>
        <w:sz w:val="18"/>
      </w:rPr>
      <w:fldChar w:fldCharType="separate"/>
    </w:r>
    <w:r w:rsidRPr="00F05EFC">
      <w:rPr>
        <w:rStyle w:val="Referenciaintensa"/>
        <w:rFonts w:ascii="Arial" w:hAnsi="Arial" w:cs="Arial"/>
        <w:b w:val="0"/>
        <w:color w:val="auto"/>
        <w:sz w:val="18"/>
      </w:rPr>
      <w:t>12</w:t>
    </w:r>
    <w:r w:rsidRPr="00F05EFC">
      <w:rPr>
        <w:rStyle w:val="Referenciaintensa"/>
        <w:rFonts w:ascii="Arial" w:hAnsi="Arial" w:cs="Arial"/>
        <w:b w:val="0"/>
        <w:color w:val="auto"/>
        <w:sz w:val="18"/>
      </w:rPr>
      <w:fldChar w:fldCharType="end"/>
    </w:r>
    <w:r w:rsidRPr="00F05EFC">
      <w:rPr>
        <w:rStyle w:val="Referenciaintensa"/>
        <w:rFonts w:ascii="Arial" w:hAnsi="Arial" w:cs="Arial"/>
        <w:b w:val="0"/>
        <w:color w:val="auto"/>
        <w:sz w:val="18"/>
      </w:rPr>
      <w:t xml:space="preserve"> de </w:t>
    </w:r>
    <w:r w:rsidRPr="00F05EFC">
      <w:rPr>
        <w:rStyle w:val="Referenciaintensa"/>
        <w:rFonts w:ascii="Arial" w:hAnsi="Arial" w:cs="Arial"/>
        <w:b w:val="0"/>
        <w:color w:val="auto"/>
        <w:sz w:val="18"/>
      </w:rPr>
      <w:fldChar w:fldCharType="begin"/>
    </w:r>
    <w:r w:rsidRPr="00F05EFC">
      <w:rPr>
        <w:rStyle w:val="Referenciaintensa"/>
        <w:rFonts w:ascii="Arial" w:hAnsi="Arial" w:cs="Arial"/>
        <w:b w:val="0"/>
        <w:color w:val="auto"/>
        <w:sz w:val="18"/>
      </w:rPr>
      <w:instrText>NUMPAGES</w:instrText>
    </w:r>
    <w:r w:rsidRPr="00F05EFC">
      <w:rPr>
        <w:rStyle w:val="Referenciaintensa"/>
        <w:rFonts w:ascii="Arial" w:hAnsi="Arial" w:cs="Arial"/>
        <w:b w:val="0"/>
        <w:color w:val="auto"/>
        <w:sz w:val="18"/>
      </w:rPr>
      <w:fldChar w:fldCharType="separate"/>
    </w:r>
    <w:r w:rsidRPr="00F05EFC">
      <w:rPr>
        <w:rStyle w:val="Referenciaintensa"/>
        <w:rFonts w:ascii="Arial" w:hAnsi="Arial" w:cs="Arial"/>
        <w:b w:val="0"/>
        <w:color w:val="auto"/>
        <w:sz w:val="18"/>
      </w:rPr>
      <w:t>12</w:t>
    </w:r>
    <w:r w:rsidRPr="00F05EFC">
      <w:rPr>
        <w:rStyle w:val="Referenciaintensa"/>
        <w:rFonts w:ascii="Arial" w:hAnsi="Arial" w:cs="Arial"/>
        <w:b w:val="0"/>
        <w:color w:val="auto"/>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5368" w14:textId="77777777" w:rsidR="00C12E64" w:rsidRDefault="00C12E64" w:rsidP="008F2790">
    <w:pPr>
      <w:pStyle w:val="Piedepgina"/>
      <w:tabs>
        <w:tab w:val="clear" w:pos="4419"/>
        <w:tab w:val="clear" w:pos="8838"/>
        <w:tab w:val="left" w:pos="57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801F" w14:textId="77777777" w:rsidR="00B15B16" w:rsidRDefault="00B15B16" w:rsidP="00C946D1">
      <w:pPr>
        <w:spacing w:after="0" w:line="240" w:lineRule="auto"/>
      </w:pPr>
      <w:r>
        <w:separator/>
      </w:r>
    </w:p>
  </w:footnote>
  <w:footnote w:type="continuationSeparator" w:id="0">
    <w:p w14:paraId="6B3CD76A" w14:textId="77777777" w:rsidR="00B15B16" w:rsidRDefault="00B15B16" w:rsidP="00C946D1">
      <w:pPr>
        <w:spacing w:after="0" w:line="240" w:lineRule="auto"/>
      </w:pPr>
      <w:r>
        <w:continuationSeparator/>
      </w:r>
    </w:p>
  </w:footnote>
  <w:footnote w:id="1">
    <w:p w14:paraId="6E6D7658"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Sobre este tópico se pueden consultar, entre otras, las siguientes sentencias emanadas de la Sala de Casación Penal de la C.S.J.: La del 4 de julio de 2.002. Rad. # 10308; la del 18 de diciembre de 2.013. Rad. # 42133, y la del Sentencia del 11 de diciembre de 2.018. SP5660-2018. Rad. # 52311.   </w:t>
      </w:r>
    </w:p>
  </w:footnote>
  <w:footnote w:id="2">
    <w:p w14:paraId="78620EB1"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Artículo 349 C.P.P.</w:t>
      </w:r>
    </w:p>
  </w:footnote>
  <w:footnote w:id="3">
    <w:p w14:paraId="64DA9EE6"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En tal sentido, el Despacho del Fiscal General de la Nación profirió la Directiva # 001 del 23 de junio de 2.018, en la cual se establecieron una serie de prohibiciones a los Fiscales Delegados, a quienes en consecuencia les quedaba vedado preacordar en ciertos delitos las circunstancias de menor punibilidad contenida en el artículo 56 C.P. o sea las relacionadas con el estado de marginalidad, ignorancia y pobreza extrema.</w:t>
      </w:r>
    </w:p>
  </w:footnote>
  <w:footnote w:id="4">
    <w:p w14:paraId="320ECE79"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Inciso 2º del artículo 351 C.P.P.</w:t>
      </w:r>
    </w:p>
  </w:footnote>
  <w:footnote w:id="5">
    <w:p w14:paraId="7D13C787"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Corte Suprema de Justicia, Sala de Casación Penal: Sentencia de 2ª Instancia del 25 de noviembre de 2015. SP16247-2015. Rad. # 46688.</w:t>
      </w:r>
    </w:p>
  </w:footnote>
  <w:footnote w:id="6">
    <w:p w14:paraId="7ADA827F"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Corte Constitucional: Sentencia SU-479 del 15 de octubre de 2019. Corte Suprema de Justicia, Sala de Casación Penal: Sentencia del 08 de julio del 2.020. Rad. # 50659.</w:t>
      </w:r>
    </w:p>
  </w:footnote>
  <w:footnote w:id="7">
    <w:p w14:paraId="2BCD371A"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Corte Suprema de Justicia, Sala de Casación Penal: Sentencia del 24 de junio de 2.020. Rad. # 52.227.</w:t>
      </w:r>
    </w:p>
  </w:footnote>
  <w:footnote w:id="8">
    <w:p w14:paraId="7AC7A8BF"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Lo anterior lo decimos por cuanto, como consecuencia del arsenal probatorio que contaba en su favor la Fiscalía, la decisión del procesado de allanarse a los cargos no le aportaba ningún tipo de colaboración relevante a la Administración de Justicia, lo que implicaba, acorde con los postulados que orientan al Derecho Premial, que debían ser menores los descuentos punitivos otorgados al procesado. </w:t>
      </w:r>
    </w:p>
  </w:footnote>
  <w:footnote w:id="9">
    <w:p w14:paraId="58A1B274"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Registro # 1:04:33 al # 1:05:11.</w:t>
      </w:r>
    </w:p>
  </w:footnote>
  <w:footnote w:id="10">
    <w:p w14:paraId="4E47EAC6"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Registro # 0:14:54 al # 0:36:00.</w:t>
      </w:r>
    </w:p>
  </w:footnote>
  <w:footnote w:id="11">
    <w:p w14:paraId="38069794" w14:textId="77777777" w:rsidR="00C12E64" w:rsidRPr="00950EC1" w:rsidRDefault="00C12E64" w:rsidP="00950EC1">
      <w:pPr>
        <w:pStyle w:val="Textonotapie"/>
        <w:jc w:val="both"/>
        <w:rPr>
          <w:rFonts w:ascii="Arial" w:hAnsi="Arial" w:cs="Arial"/>
          <w:sz w:val="18"/>
        </w:rPr>
      </w:pPr>
      <w:r w:rsidRPr="00950EC1">
        <w:rPr>
          <w:rStyle w:val="Refdenotaalpie"/>
          <w:rFonts w:ascii="Arial" w:hAnsi="Arial" w:cs="Arial"/>
          <w:sz w:val="18"/>
        </w:rPr>
        <w:footnoteRef/>
      </w:r>
      <w:r w:rsidRPr="00950EC1">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08A8" w14:textId="3AC6C2F4" w:rsidR="00C12E64" w:rsidRPr="00F05EFC" w:rsidRDefault="00C12E64" w:rsidP="000A3E0E">
    <w:pPr>
      <w:pStyle w:val="Encabezado"/>
      <w:ind w:left="3261"/>
      <w:jc w:val="both"/>
      <w:rPr>
        <w:rFonts w:ascii="Arial" w:hAnsi="Arial" w:cs="Arial"/>
        <w:sz w:val="18"/>
        <w:szCs w:val="16"/>
      </w:rPr>
    </w:pPr>
    <w:r w:rsidRPr="00F05EFC">
      <w:rPr>
        <w:rFonts w:ascii="Arial" w:hAnsi="Arial" w:cs="Arial"/>
        <w:sz w:val="18"/>
        <w:szCs w:val="16"/>
      </w:rPr>
      <w:t xml:space="preserve">Procesado JIFG </w:t>
    </w:r>
  </w:p>
  <w:p w14:paraId="02ED055A" w14:textId="77777777" w:rsidR="00C12E64" w:rsidRPr="00F05EFC" w:rsidRDefault="00C12E64" w:rsidP="000A3E0E">
    <w:pPr>
      <w:pStyle w:val="Encabezado"/>
      <w:ind w:left="3261"/>
      <w:jc w:val="both"/>
      <w:rPr>
        <w:rFonts w:ascii="Arial" w:hAnsi="Arial" w:cs="Arial"/>
        <w:sz w:val="18"/>
        <w:szCs w:val="16"/>
      </w:rPr>
    </w:pPr>
    <w:r w:rsidRPr="00F05EFC">
      <w:rPr>
        <w:rFonts w:ascii="Arial" w:hAnsi="Arial" w:cs="Arial"/>
        <w:sz w:val="18"/>
        <w:szCs w:val="16"/>
      </w:rPr>
      <w:t xml:space="preserve">Delito: Concierto para delinquir y tráfico de estupefacientes </w:t>
    </w:r>
  </w:p>
  <w:p w14:paraId="59F30BF6" w14:textId="5A5C5210" w:rsidR="00C12E64" w:rsidRPr="00F05EFC" w:rsidRDefault="00C12E64" w:rsidP="000A3E0E">
    <w:pPr>
      <w:pStyle w:val="Encabezado"/>
      <w:ind w:left="3261"/>
      <w:jc w:val="both"/>
      <w:rPr>
        <w:rFonts w:ascii="Arial" w:hAnsi="Arial" w:cs="Arial"/>
        <w:sz w:val="18"/>
        <w:szCs w:val="16"/>
      </w:rPr>
    </w:pPr>
    <w:r w:rsidRPr="00F05EFC">
      <w:rPr>
        <w:rFonts w:ascii="Arial" w:hAnsi="Arial" w:cs="Arial"/>
        <w:sz w:val="18"/>
        <w:szCs w:val="16"/>
      </w:rPr>
      <w:t>Rad. # 660016000058202000861-01</w:t>
    </w:r>
  </w:p>
  <w:p w14:paraId="5C1EB409" w14:textId="77777777" w:rsidR="00C12E64" w:rsidRPr="00F05EFC" w:rsidRDefault="00C12E64" w:rsidP="000A3E0E">
    <w:pPr>
      <w:pStyle w:val="Encabezado"/>
      <w:ind w:left="3261"/>
      <w:jc w:val="both"/>
      <w:rPr>
        <w:rFonts w:ascii="Arial" w:hAnsi="Arial" w:cs="Arial"/>
        <w:sz w:val="18"/>
        <w:szCs w:val="16"/>
      </w:rPr>
    </w:pPr>
    <w:r w:rsidRPr="00F05EFC">
      <w:rPr>
        <w:rFonts w:ascii="Arial" w:hAnsi="Arial" w:cs="Arial"/>
        <w:sz w:val="18"/>
        <w:szCs w:val="16"/>
      </w:rPr>
      <w:t xml:space="preserve">Procedencia: Juzgado 2º Penal Especializado </w:t>
    </w:r>
    <w:r w:rsidR="003B3CFF" w:rsidRPr="00F05EFC">
      <w:rPr>
        <w:rFonts w:ascii="Arial" w:hAnsi="Arial" w:cs="Arial"/>
        <w:sz w:val="18"/>
        <w:szCs w:val="16"/>
      </w:rPr>
      <w:t>d</w:t>
    </w:r>
    <w:r w:rsidRPr="00F05EFC">
      <w:rPr>
        <w:rFonts w:ascii="Arial" w:hAnsi="Arial" w:cs="Arial"/>
        <w:sz w:val="18"/>
        <w:szCs w:val="16"/>
      </w:rPr>
      <w:t xml:space="preserve">el Circuito de Pereira </w:t>
    </w:r>
  </w:p>
  <w:p w14:paraId="567A36F4" w14:textId="21214033" w:rsidR="00C12E64" w:rsidRPr="00F05EFC" w:rsidRDefault="00C12E64" w:rsidP="00F05EFC">
    <w:pPr>
      <w:pStyle w:val="Encabezado"/>
      <w:ind w:left="3261"/>
      <w:jc w:val="both"/>
      <w:rPr>
        <w:rStyle w:val="Referenciaintensa"/>
        <w:rFonts w:ascii="Arial" w:hAnsi="Arial" w:cs="Arial"/>
        <w:bCs w:val="0"/>
        <w:smallCaps w:val="0"/>
        <w:color w:val="auto"/>
        <w:spacing w:val="0"/>
        <w:sz w:val="18"/>
        <w:szCs w:val="16"/>
      </w:rPr>
    </w:pPr>
    <w:r w:rsidRPr="00F05EFC">
      <w:rPr>
        <w:rFonts w:ascii="Arial" w:hAnsi="Arial" w:cs="Arial"/>
        <w:sz w:val="18"/>
        <w:szCs w:val="16"/>
      </w:rPr>
      <w:t>Decisión: Confirma decisión opugnada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12F"/>
    <w:multiLevelType w:val="hybridMultilevel"/>
    <w:tmpl w:val="0FCC60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3C63B1"/>
    <w:multiLevelType w:val="hybridMultilevel"/>
    <w:tmpl w:val="AF8E5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960A15"/>
    <w:multiLevelType w:val="hybridMultilevel"/>
    <w:tmpl w:val="D6AAC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1A07E91"/>
    <w:multiLevelType w:val="hybridMultilevel"/>
    <w:tmpl w:val="CD48EE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11B7621"/>
    <w:multiLevelType w:val="hybridMultilevel"/>
    <w:tmpl w:val="2152B91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D1"/>
    <w:rsid w:val="00063901"/>
    <w:rsid w:val="00082DEB"/>
    <w:rsid w:val="000868BA"/>
    <w:rsid w:val="000A3E0E"/>
    <w:rsid w:val="00146D29"/>
    <w:rsid w:val="001618CC"/>
    <w:rsid w:val="001713B1"/>
    <w:rsid w:val="0019737E"/>
    <w:rsid w:val="001B46FC"/>
    <w:rsid w:val="001E7A1E"/>
    <w:rsid w:val="001F6C4D"/>
    <w:rsid w:val="002008F8"/>
    <w:rsid w:val="002162D2"/>
    <w:rsid w:val="00217C23"/>
    <w:rsid w:val="00267DC7"/>
    <w:rsid w:val="00271C1C"/>
    <w:rsid w:val="00273BD7"/>
    <w:rsid w:val="002D6840"/>
    <w:rsid w:val="0030252A"/>
    <w:rsid w:val="00306E82"/>
    <w:rsid w:val="00345654"/>
    <w:rsid w:val="003B26C2"/>
    <w:rsid w:val="003B39F5"/>
    <w:rsid w:val="003B3CFF"/>
    <w:rsid w:val="003D53EA"/>
    <w:rsid w:val="00403260"/>
    <w:rsid w:val="00410FDB"/>
    <w:rsid w:val="004425DC"/>
    <w:rsid w:val="00471BCF"/>
    <w:rsid w:val="006076D3"/>
    <w:rsid w:val="00636A04"/>
    <w:rsid w:val="0065326D"/>
    <w:rsid w:val="006D3A9D"/>
    <w:rsid w:val="006D5B4A"/>
    <w:rsid w:val="006E2C56"/>
    <w:rsid w:val="00704888"/>
    <w:rsid w:val="00732FAD"/>
    <w:rsid w:val="00755656"/>
    <w:rsid w:val="00767C3B"/>
    <w:rsid w:val="00793CD3"/>
    <w:rsid w:val="0080590F"/>
    <w:rsid w:val="00807D0E"/>
    <w:rsid w:val="008705BB"/>
    <w:rsid w:val="008B078F"/>
    <w:rsid w:val="008F01D7"/>
    <w:rsid w:val="008F2790"/>
    <w:rsid w:val="00950EC1"/>
    <w:rsid w:val="0098150C"/>
    <w:rsid w:val="009943DC"/>
    <w:rsid w:val="009D2AAD"/>
    <w:rsid w:val="009E19BA"/>
    <w:rsid w:val="00A10447"/>
    <w:rsid w:val="00A13FFF"/>
    <w:rsid w:val="00A15F09"/>
    <w:rsid w:val="00A2353B"/>
    <w:rsid w:val="00A56E18"/>
    <w:rsid w:val="00A57E9E"/>
    <w:rsid w:val="00A677E8"/>
    <w:rsid w:val="00A706E2"/>
    <w:rsid w:val="00AD7A06"/>
    <w:rsid w:val="00B15B16"/>
    <w:rsid w:val="00B31788"/>
    <w:rsid w:val="00B81168"/>
    <w:rsid w:val="00B83821"/>
    <w:rsid w:val="00BA3E27"/>
    <w:rsid w:val="00BA42D8"/>
    <w:rsid w:val="00BD1C30"/>
    <w:rsid w:val="00C12E64"/>
    <w:rsid w:val="00C25132"/>
    <w:rsid w:val="00C476BC"/>
    <w:rsid w:val="00C54BEE"/>
    <w:rsid w:val="00C91159"/>
    <w:rsid w:val="00C946D1"/>
    <w:rsid w:val="00CA0B12"/>
    <w:rsid w:val="00CD6481"/>
    <w:rsid w:val="00CE637F"/>
    <w:rsid w:val="00D43C12"/>
    <w:rsid w:val="00D5784C"/>
    <w:rsid w:val="00DA0547"/>
    <w:rsid w:val="00DA0F55"/>
    <w:rsid w:val="00E009FC"/>
    <w:rsid w:val="00E32015"/>
    <w:rsid w:val="00E641A3"/>
    <w:rsid w:val="00E75D57"/>
    <w:rsid w:val="00EF4BFC"/>
    <w:rsid w:val="00F05EFC"/>
    <w:rsid w:val="00F73D50"/>
    <w:rsid w:val="00FA4602"/>
    <w:rsid w:val="00FA60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53B"/>
  <w15:chartTrackingRefBased/>
  <w15:docId w15:val="{22636B97-87D4-47E1-A60E-723744CC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4C"/>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C94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6D1"/>
    <w:rPr>
      <w:lang w:val="es-419"/>
    </w:rPr>
  </w:style>
  <w:style w:type="paragraph" w:styleId="Encabezado">
    <w:name w:val="header"/>
    <w:basedOn w:val="Normal"/>
    <w:link w:val="EncabezadoCar"/>
    <w:uiPriority w:val="99"/>
    <w:unhideWhenUsed/>
    <w:rsid w:val="00C94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6D1"/>
    <w:rPr>
      <w:lang w:val="es-419"/>
    </w:rPr>
  </w:style>
  <w:style w:type="character" w:customStyle="1" w:styleId="TextonotapieCar">
    <w:name w:val="Texto nota pie Car"/>
    <w:aliases w:val="Ref. de nota al pie1 Car,Footnote Text Char Char Char Ch Car"/>
    <w:basedOn w:val="Fuentedeprrafopredeter"/>
    <w:link w:val="Textonotapie"/>
    <w:uiPriority w:val="99"/>
    <w:semiHidden/>
    <w:locked/>
    <w:rsid w:val="00C946D1"/>
    <w:rPr>
      <w:rFonts w:ascii="Calibri" w:hAnsi="Calibri" w:cs="Calibri"/>
      <w:sz w:val="20"/>
      <w:szCs w:val="20"/>
      <w:lang w:eastAsia="x-none"/>
    </w:rPr>
  </w:style>
  <w:style w:type="paragraph" w:styleId="Textonotapie">
    <w:name w:val="footnote text"/>
    <w:aliases w:val="Ref. de nota al pie1,Footnote Text Char Char Char Ch"/>
    <w:basedOn w:val="Normal"/>
    <w:link w:val="TextonotapieCar"/>
    <w:uiPriority w:val="99"/>
    <w:semiHidden/>
    <w:rsid w:val="00C946D1"/>
    <w:pPr>
      <w:spacing w:after="0" w:line="240" w:lineRule="auto"/>
    </w:pPr>
    <w:rPr>
      <w:rFonts w:ascii="Calibri" w:hAnsi="Calibri" w:cs="Calibri"/>
      <w:sz w:val="20"/>
      <w:szCs w:val="20"/>
      <w:lang w:val="es-CO" w:eastAsia="x-none"/>
    </w:rPr>
  </w:style>
  <w:style w:type="character" w:customStyle="1" w:styleId="TextonotapieCar1">
    <w:name w:val="Texto nota pie Car1"/>
    <w:basedOn w:val="Fuentedeprrafopredeter"/>
    <w:uiPriority w:val="99"/>
    <w:semiHidden/>
    <w:rsid w:val="00C946D1"/>
    <w:rPr>
      <w:sz w:val="20"/>
      <w:szCs w:val="20"/>
      <w:lang w:val="es-419"/>
    </w:rPr>
  </w:style>
  <w:style w:type="character" w:styleId="Referenciaintensa">
    <w:name w:val="Intense Reference"/>
    <w:basedOn w:val="Fuentedeprrafopredeter"/>
    <w:uiPriority w:val="32"/>
    <w:qFormat/>
    <w:rsid w:val="00C946D1"/>
    <w:rPr>
      <w:rFonts w:cs="Times New Roman"/>
      <w:b/>
      <w:bCs/>
      <w:smallCaps/>
      <w:color w:val="4472C4" w:themeColor="accent1"/>
      <w:spacing w:val="5"/>
    </w:rPr>
  </w:style>
  <w:style w:type="paragraph" w:styleId="Prrafodelista">
    <w:name w:val="List Paragraph"/>
    <w:basedOn w:val="Normal"/>
    <w:uiPriority w:val="34"/>
    <w:qFormat/>
    <w:rsid w:val="00B8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3988</Words>
  <Characters>21936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6</cp:revision>
  <dcterms:created xsi:type="dcterms:W3CDTF">2022-05-25T13:32:00Z</dcterms:created>
  <dcterms:modified xsi:type="dcterms:W3CDTF">2022-12-15T14:34:00Z</dcterms:modified>
</cp:coreProperties>
</file>