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51E37" w14:textId="77777777" w:rsidR="00AA525C" w:rsidRPr="00AA525C" w:rsidRDefault="00AA525C" w:rsidP="00AA525C">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bookmarkStart w:id="0" w:name="_Hlk129768580"/>
      <w:r w:rsidRPr="00AA525C">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9B4E95D" w14:textId="77777777" w:rsidR="00AA525C" w:rsidRPr="00AA525C" w:rsidRDefault="00AA525C" w:rsidP="00AA525C">
      <w:pPr>
        <w:widowControl w:val="0"/>
        <w:overflowPunct/>
        <w:adjustRightInd/>
        <w:jc w:val="both"/>
        <w:rPr>
          <w:rFonts w:ascii="Arial" w:eastAsia="Arial MT" w:hAnsi="Arial" w:cs="Arial"/>
          <w:lang w:val="es-419" w:eastAsia="en-US"/>
        </w:rPr>
      </w:pPr>
    </w:p>
    <w:p w14:paraId="44F3EBA9" w14:textId="122DABD6" w:rsidR="00AA525C" w:rsidRPr="00AA525C" w:rsidRDefault="00AA525C" w:rsidP="00AA525C">
      <w:pPr>
        <w:widowControl w:val="0"/>
        <w:overflowPunct/>
        <w:adjustRightInd/>
        <w:jc w:val="both"/>
        <w:rPr>
          <w:rFonts w:ascii="Arial" w:eastAsia="Arial MT" w:hAnsi="Arial" w:cs="Arial"/>
          <w:lang w:val="es-419" w:eastAsia="en-US"/>
        </w:rPr>
      </w:pPr>
      <w:r w:rsidRPr="00AA525C">
        <w:rPr>
          <w:rFonts w:ascii="Arial" w:eastAsia="Arial MT" w:hAnsi="Arial" w:cs="Arial"/>
          <w:lang w:val="es-419" w:eastAsia="en-US"/>
        </w:rPr>
        <w:t>Asunto</w:t>
      </w:r>
      <w:r w:rsidR="005C677D">
        <w:rPr>
          <w:rFonts w:ascii="Arial" w:eastAsia="Arial MT" w:hAnsi="Arial" w:cs="Arial"/>
          <w:lang w:val="es-419" w:eastAsia="en-US"/>
        </w:rPr>
        <w:tab/>
      </w:r>
      <w:r w:rsidR="005C677D">
        <w:rPr>
          <w:rFonts w:ascii="Arial" w:eastAsia="Arial MT" w:hAnsi="Arial" w:cs="Arial"/>
          <w:lang w:val="es-419" w:eastAsia="en-US"/>
        </w:rPr>
        <w:tab/>
      </w:r>
      <w:r w:rsidRPr="00AA525C">
        <w:rPr>
          <w:rFonts w:ascii="Arial" w:eastAsia="Arial MT" w:hAnsi="Arial" w:cs="Arial"/>
          <w:lang w:val="es-419" w:eastAsia="en-US"/>
        </w:rPr>
        <w:t>Acción de tutela – Segunda instancia</w:t>
      </w:r>
    </w:p>
    <w:p w14:paraId="5CA48364" w14:textId="7D25F838" w:rsidR="00AA525C" w:rsidRPr="00AA525C" w:rsidRDefault="00AA525C" w:rsidP="00AA525C">
      <w:pPr>
        <w:widowControl w:val="0"/>
        <w:overflowPunct/>
        <w:adjustRightInd/>
        <w:jc w:val="both"/>
        <w:rPr>
          <w:rFonts w:ascii="Arial" w:eastAsia="Arial MT" w:hAnsi="Arial" w:cs="Arial"/>
          <w:lang w:val="es-419" w:eastAsia="en-US"/>
        </w:rPr>
      </w:pPr>
      <w:r w:rsidRPr="00AA525C">
        <w:rPr>
          <w:rFonts w:ascii="Arial" w:eastAsia="Arial MT" w:hAnsi="Arial" w:cs="Arial"/>
          <w:lang w:val="es-419" w:eastAsia="en-US"/>
        </w:rPr>
        <w:t>Accionante</w:t>
      </w:r>
      <w:r w:rsidRPr="00AA525C">
        <w:rPr>
          <w:rFonts w:ascii="Arial" w:eastAsia="Arial MT" w:hAnsi="Arial" w:cs="Arial"/>
          <w:lang w:val="es-419" w:eastAsia="en-US"/>
        </w:rPr>
        <w:tab/>
        <w:t>Eliana Montes Betancur</w:t>
      </w:r>
    </w:p>
    <w:p w14:paraId="2E517ABB" w14:textId="34B0877D" w:rsidR="00AA525C" w:rsidRPr="00AA525C" w:rsidRDefault="00AA525C" w:rsidP="00AA525C">
      <w:pPr>
        <w:widowControl w:val="0"/>
        <w:overflowPunct/>
        <w:adjustRightInd/>
        <w:jc w:val="both"/>
        <w:rPr>
          <w:rFonts w:ascii="Arial" w:eastAsia="Arial MT" w:hAnsi="Arial" w:cs="Arial"/>
          <w:lang w:val="es-419" w:eastAsia="en-US"/>
        </w:rPr>
      </w:pPr>
      <w:r w:rsidRPr="00AA525C">
        <w:rPr>
          <w:rFonts w:ascii="Arial" w:eastAsia="Arial MT" w:hAnsi="Arial" w:cs="Arial"/>
          <w:lang w:val="es-419" w:eastAsia="en-US"/>
        </w:rPr>
        <w:t>Accionado</w:t>
      </w:r>
      <w:r w:rsidRPr="00AA525C">
        <w:rPr>
          <w:rFonts w:ascii="Arial" w:eastAsia="Arial MT" w:hAnsi="Arial" w:cs="Arial"/>
          <w:lang w:val="es-419" w:eastAsia="en-US"/>
        </w:rPr>
        <w:tab/>
        <w:t>Nueva EPS</w:t>
      </w:r>
    </w:p>
    <w:p w14:paraId="1339E0D9" w14:textId="6E6F7596" w:rsidR="00AA525C" w:rsidRPr="00AA525C" w:rsidRDefault="00AA525C" w:rsidP="00AA525C">
      <w:pPr>
        <w:widowControl w:val="0"/>
        <w:overflowPunct/>
        <w:adjustRightInd/>
        <w:jc w:val="both"/>
        <w:rPr>
          <w:rFonts w:ascii="Arial" w:eastAsia="Arial MT" w:hAnsi="Arial" w:cs="Arial"/>
          <w:lang w:val="es-419" w:eastAsia="en-US"/>
        </w:rPr>
      </w:pPr>
      <w:r w:rsidRPr="00AA525C">
        <w:rPr>
          <w:rFonts w:ascii="Arial" w:eastAsia="Arial MT" w:hAnsi="Arial" w:cs="Arial"/>
          <w:lang w:val="es-419" w:eastAsia="en-US"/>
        </w:rPr>
        <w:t>Vinculados</w:t>
      </w:r>
      <w:r w:rsidRPr="00AA525C">
        <w:rPr>
          <w:rFonts w:ascii="Arial" w:eastAsia="Arial MT" w:hAnsi="Arial" w:cs="Arial"/>
          <w:lang w:val="es-419" w:eastAsia="en-US"/>
        </w:rPr>
        <w:tab/>
        <w:t>Gerente Regional Eje Cafetero</w:t>
      </w:r>
      <w:r w:rsidR="005C677D">
        <w:rPr>
          <w:rFonts w:ascii="Arial" w:eastAsia="Arial MT" w:hAnsi="Arial" w:cs="Arial"/>
          <w:lang w:val="es-419" w:eastAsia="en-US"/>
        </w:rPr>
        <w:t xml:space="preserve"> y </w:t>
      </w:r>
      <w:r w:rsidRPr="00AA525C">
        <w:rPr>
          <w:rFonts w:ascii="Arial" w:eastAsia="Arial MT" w:hAnsi="Arial" w:cs="Arial"/>
          <w:lang w:val="es-419" w:eastAsia="en-US"/>
        </w:rPr>
        <w:t>Presidente de la Nueva EPS</w:t>
      </w:r>
    </w:p>
    <w:p w14:paraId="2E73AA24" w14:textId="4FA18D1E" w:rsidR="00AA525C" w:rsidRPr="00AA525C" w:rsidRDefault="005C677D" w:rsidP="00AA525C">
      <w:pPr>
        <w:widowControl w:val="0"/>
        <w:overflowPunct/>
        <w:adjustRightInd/>
        <w:jc w:val="both"/>
        <w:rPr>
          <w:rFonts w:ascii="Arial" w:eastAsia="Arial MT" w:hAnsi="Arial" w:cs="Arial"/>
          <w:lang w:val="es-419" w:eastAsia="en-US"/>
        </w:rPr>
      </w:pPr>
      <w:r>
        <w:rPr>
          <w:rFonts w:ascii="Arial" w:eastAsia="Arial MT" w:hAnsi="Arial" w:cs="Arial"/>
          <w:lang w:val="es-419" w:eastAsia="en-US"/>
        </w:rPr>
        <w:t>O</w:t>
      </w:r>
      <w:r w:rsidR="00AA525C" w:rsidRPr="00AA525C">
        <w:rPr>
          <w:rFonts w:ascii="Arial" w:eastAsia="Arial MT" w:hAnsi="Arial" w:cs="Arial"/>
          <w:lang w:val="es-419" w:eastAsia="en-US"/>
        </w:rPr>
        <w:t>rigen</w:t>
      </w:r>
      <w:r>
        <w:rPr>
          <w:rFonts w:ascii="Arial" w:eastAsia="Arial MT" w:hAnsi="Arial" w:cs="Arial"/>
          <w:lang w:val="es-419" w:eastAsia="en-US"/>
        </w:rPr>
        <w:tab/>
      </w:r>
      <w:r>
        <w:rPr>
          <w:rFonts w:ascii="Arial" w:eastAsia="Arial MT" w:hAnsi="Arial" w:cs="Arial"/>
          <w:lang w:val="es-419" w:eastAsia="en-US"/>
        </w:rPr>
        <w:tab/>
      </w:r>
      <w:r w:rsidR="00AA525C" w:rsidRPr="00AA525C">
        <w:rPr>
          <w:rFonts w:ascii="Arial" w:eastAsia="Arial MT" w:hAnsi="Arial" w:cs="Arial"/>
          <w:lang w:val="es-419" w:eastAsia="en-US"/>
        </w:rPr>
        <w:t>Juzgado Civil del Circuito de Santa Rosa de Cabal</w:t>
      </w:r>
    </w:p>
    <w:p w14:paraId="71B387A9" w14:textId="6F841C00" w:rsidR="00AA525C" w:rsidRDefault="00AA525C" w:rsidP="00AA525C">
      <w:pPr>
        <w:widowControl w:val="0"/>
        <w:overflowPunct/>
        <w:adjustRightInd/>
        <w:jc w:val="both"/>
        <w:rPr>
          <w:rFonts w:ascii="Arial" w:eastAsia="Arial MT" w:hAnsi="Arial" w:cs="Arial"/>
          <w:lang w:val="es-419" w:eastAsia="en-US"/>
        </w:rPr>
      </w:pPr>
      <w:r w:rsidRPr="00AA525C">
        <w:rPr>
          <w:rFonts w:ascii="Arial" w:eastAsia="Arial MT" w:hAnsi="Arial" w:cs="Arial"/>
          <w:lang w:val="es-419" w:eastAsia="en-US"/>
        </w:rPr>
        <w:t>Radicación</w:t>
      </w:r>
      <w:r w:rsidRPr="00AA525C">
        <w:rPr>
          <w:rFonts w:ascii="Arial" w:eastAsia="Arial MT" w:hAnsi="Arial" w:cs="Arial"/>
          <w:lang w:val="es-419" w:eastAsia="en-US"/>
        </w:rPr>
        <w:tab/>
        <w:t>66682310300120220076501</w:t>
      </w:r>
    </w:p>
    <w:p w14:paraId="3A332190" w14:textId="77777777" w:rsidR="00AA525C" w:rsidRPr="00AA525C" w:rsidRDefault="00AA525C" w:rsidP="00AA525C">
      <w:pPr>
        <w:widowControl w:val="0"/>
        <w:overflowPunct/>
        <w:adjustRightInd/>
        <w:jc w:val="both"/>
        <w:rPr>
          <w:rFonts w:ascii="Arial" w:eastAsia="Arial MT" w:hAnsi="Arial" w:cs="Arial"/>
          <w:lang w:val="es-419" w:eastAsia="en-US"/>
        </w:rPr>
      </w:pPr>
    </w:p>
    <w:p w14:paraId="0F684593" w14:textId="189397A7" w:rsidR="00AA525C" w:rsidRPr="00AA525C" w:rsidRDefault="00AA525C" w:rsidP="00AA525C">
      <w:pPr>
        <w:jc w:val="both"/>
        <w:rPr>
          <w:rFonts w:ascii="Arial" w:eastAsia="Times New Roman" w:hAnsi="Arial" w:cs="Arial"/>
          <w:lang w:val="es-ES"/>
        </w:rPr>
      </w:pPr>
      <w:r w:rsidRPr="00AA525C">
        <w:rPr>
          <w:rFonts w:ascii="Arial" w:eastAsia="Times New Roman" w:hAnsi="Arial" w:cs="Arial"/>
          <w:b/>
          <w:bCs/>
          <w:iCs/>
          <w:u w:val="single"/>
          <w:lang w:val="es-419" w:eastAsia="fr-FR"/>
        </w:rPr>
        <w:t>TEMAS:</w:t>
      </w:r>
      <w:r w:rsidRPr="00AA525C">
        <w:rPr>
          <w:rFonts w:ascii="Arial" w:eastAsia="Times New Roman" w:hAnsi="Arial" w:cs="Arial"/>
          <w:b/>
          <w:bCs/>
          <w:iCs/>
          <w:lang w:val="es-419" w:eastAsia="fr-FR"/>
        </w:rPr>
        <w:tab/>
      </w:r>
      <w:r w:rsidR="003C4BBC">
        <w:rPr>
          <w:rFonts w:ascii="Arial" w:eastAsia="Times New Roman" w:hAnsi="Arial" w:cs="Arial"/>
          <w:b/>
          <w:bCs/>
          <w:iCs/>
          <w:lang w:val="es-419" w:eastAsia="fr-FR"/>
        </w:rPr>
        <w:t xml:space="preserve">DERECHO A LA </w:t>
      </w:r>
      <w:r w:rsidRPr="00AA525C">
        <w:rPr>
          <w:rFonts w:ascii="Arial" w:eastAsia="Times New Roman" w:hAnsi="Arial" w:cs="Arial"/>
          <w:b/>
          <w:bCs/>
          <w:iCs/>
          <w:lang w:val="es-419" w:eastAsia="fr-FR"/>
        </w:rPr>
        <w:t>SALUD</w:t>
      </w:r>
      <w:r w:rsidR="003C4BBC">
        <w:rPr>
          <w:rFonts w:ascii="Arial" w:eastAsia="Times New Roman" w:hAnsi="Arial" w:cs="Arial"/>
          <w:b/>
          <w:bCs/>
          <w:iCs/>
          <w:lang w:val="es-419" w:eastAsia="fr-FR"/>
        </w:rPr>
        <w:t xml:space="preserve"> / </w:t>
      </w:r>
      <w:r w:rsidRPr="00AA525C">
        <w:rPr>
          <w:rFonts w:ascii="Arial" w:eastAsia="Times New Roman" w:hAnsi="Arial" w:cs="Arial"/>
          <w:b/>
          <w:bCs/>
          <w:iCs/>
          <w:lang w:val="es-419" w:eastAsia="fr-FR"/>
        </w:rPr>
        <w:t>TRATAMIENTO INTEGRAL</w:t>
      </w:r>
      <w:r w:rsidR="003C4BBC">
        <w:rPr>
          <w:rFonts w:ascii="Arial" w:eastAsia="Times New Roman" w:hAnsi="Arial" w:cs="Arial"/>
          <w:b/>
          <w:bCs/>
          <w:iCs/>
          <w:lang w:val="es-419" w:eastAsia="fr-FR"/>
        </w:rPr>
        <w:t xml:space="preserve"> / DEFINICIÓN / REQUISITOS / NEGLIGENCIA DE LA EPS / SUJETO DE ESPECIAL PROTECCIÓN CONSTITUCIONAL.</w:t>
      </w:r>
    </w:p>
    <w:p w14:paraId="2E41D086" w14:textId="77777777" w:rsidR="00AA525C" w:rsidRPr="00AA525C" w:rsidRDefault="00AA525C" w:rsidP="00AA525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2DE98065" w14:textId="14AED5D8" w:rsidR="00AA525C" w:rsidRPr="00AA525C" w:rsidRDefault="009D6A13" w:rsidP="00AA525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Pr>
          <w:rFonts w:ascii="Arial" w:eastAsia="Times New Roman" w:hAnsi="Arial" w:cs="Arial"/>
          <w:lang w:val="es-ES"/>
        </w:rPr>
        <w:t xml:space="preserve">… </w:t>
      </w:r>
      <w:r w:rsidRPr="009D6A13">
        <w:rPr>
          <w:rFonts w:ascii="Arial" w:eastAsia="Times New Roman" w:hAnsi="Arial" w:cs="Arial"/>
          <w:lang w:val="es-ES"/>
        </w:rPr>
        <w:t>se atribuye a la Nueva EPS la afectación a los derechos fundamentales de su usuaria, al no garantizar la entrega adecuada del suplemento nutricional ordenado por el galeno tratante</w:t>
      </w:r>
      <w:r>
        <w:rPr>
          <w:rFonts w:ascii="Arial" w:eastAsia="Times New Roman" w:hAnsi="Arial" w:cs="Arial"/>
          <w:lang w:val="es-ES"/>
        </w:rPr>
        <w:t>…</w:t>
      </w:r>
    </w:p>
    <w:p w14:paraId="71EF62C1" w14:textId="77777777" w:rsidR="00AA525C" w:rsidRPr="00AA525C" w:rsidRDefault="00AA525C" w:rsidP="00AA525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07AC6B92" w14:textId="6EC1A964" w:rsidR="00AA525C" w:rsidRPr="00AA525C" w:rsidRDefault="009D6A13" w:rsidP="00AA525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9D6A13">
        <w:rPr>
          <w:rFonts w:ascii="Arial" w:eastAsia="Times New Roman" w:hAnsi="Arial" w:cs="Arial"/>
          <w:lang w:val="es-ES"/>
        </w:rPr>
        <w:t>La primera instancia concedió el amparo al estimar que el suplemento nutricional debe ser entregado por la demandada, al tratase de un servicio no excluido del plan de beneficios, primar el concepto del médico tratante que lo ordenó</w:t>
      </w:r>
      <w:r>
        <w:rPr>
          <w:rFonts w:ascii="Arial" w:eastAsia="Times New Roman" w:hAnsi="Arial" w:cs="Arial"/>
          <w:lang w:val="es-ES"/>
        </w:rPr>
        <w:t xml:space="preserve"> </w:t>
      </w:r>
      <w:r w:rsidRPr="009D6A13">
        <w:rPr>
          <w:rFonts w:ascii="Arial" w:eastAsia="Times New Roman" w:hAnsi="Arial" w:cs="Arial"/>
          <w:lang w:val="es-ES"/>
        </w:rPr>
        <w:t>y</w:t>
      </w:r>
      <w:r>
        <w:rPr>
          <w:rFonts w:ascii="Arial" w:eastAsia="Times New Roman" w:hAnsi="Arial" w:cs="Arial"/>
          <w:lang w:val="es-ES"/>
        </w:rPr>
        <w:t>…</w:t>
      </w:r>
      <w:r w:rsidRPr="009D6A13">
        <w:rPr>
          <w:rFonts w:ascii="Arial" w:eastAsia="Times New Roman" w:hAnsi="Arial" w:cs="Arial"/>
          <w:lang w:val="es-ES"/>
        </w:rPr>
        <w:t xml:space="preserve"> Así mismo, otorgó una atención integral al tratarse de un sujeto de especial protección y estar acreditada la negligencia de la EPS</w:t>
      </w:r>
      <w:r>
        <w:rPr>
          <w:rFonts w:ascii="Arial" w:eastAsia="Times New Roman" w:hAnsi="Arial" w:cs="Arial"/>
          <w:lang w:val="es-ES"/>
        </w:rPr>
        <w:t>…</w:t>
      </w:r>
    </w:p>
    <w:p w14:paraId="7CA7716A" w14:textId="77777777" w:rsidR="00AA525C" w:rsidRPr="00AA525C" w:rsidRDefault="00AA525C" w:rsidP="00AA525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3EB6E43F" w14:textId="16EEAAB8" w:rsidR="00AA525C" w:rsidRPr="00AA525C" w:rsidRDefault="0060100B" w:rsidP="00AA525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60100B">
        <w:rPr>
          <w:rFonts w:ascii="Arial" w:eastAsia="Times New Roman" w:hAnsi="Arial" w:cs="Arial"/>
          <w:lang w:val="es-ES"/>
        </w:rPr>
        <w:t>El tratamiento integral ha sido entendido como una medida tendiente a garantizar a las personas un servicio de salud que abarque las prestaciones médicas que requiera para el restablecimiento de su salud o para atenuar las molestias que causa su cuadro clínico, en pro de mejorar su calidad de vida. La Corte Constitucional ha establecido las reglas para su concesión, así: “Para que un juez emita la orden de tratamiento integral debe verificarse la negligencia de la entidad prestadora del servicio de salud en el cumplimiento de sus deberes. Así mismo, se requiere constatar que se trate de un sujeto de especial protección constitucional y/o que exhiba condiciones de salud “extremadamente precarias”</w:t>
      </w:r>
      <w:r w:rsidR="003C4BBC">
        <w:rPr>
          <w:rFonts w:ascii="Arial" w:eastAsia="Times New Roman" w:hAnsi="Arial" w:cs="Arial"/>
          <w:lang w:val="es-ES"/>
        </w:rPr>
        <w:t xml:space="preserve"> …</w:t>
      </w:r>
      <w:r w:rsidRPr="0060100B">
        <w:rPr>
          <w:rFonts w:ascii="Arial" w:eastAsia="Times New Roman" w:hAnsi="Arial" w:cs="Arial"/>
          <w:lang w:val="es-ES"/>
        </w:rPr>
        <w:t xml:space="preserve"> (Sentencia T-513 de 2020)</w:t>
      </w:r>
      <w:r w:rsidR="003C4BBC">
        <w:rPr>
          <w:rFonts w:ascii="Arial" w:eastAsia="Times New Roman" w:hAnsi="Arial" w:cs="Arial"/>
          <w:lang w:val="es-ES"/>
        </w:rPr>
        <w:t>.</w:t>
      </w:r>
    </w:p>
    <w:p w14:paraId="095F1EBB" w14:textId="77777777" w:rsidR="00AA525C" w:rsidRPr="00AA525C" w:rsidRDefault="00AA525C" w:rsidP="00AA525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212A973F" w14:textId="3C7E2F41" w:rsidR="00AA525C" w:rsidRDefault="0060100B" w:rsidP="00AA525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r w:rsidRPr="0060100B">
        <w:rPr>
          <w:rFonts w:ascii="Arial" w:eastAsia="Times New Roman" w:hAnsi="Arial" w:cs="Arial"/>
          <w:lang w:val="es-ES"/>
        </w:rPr>
        <w:t>Para la Sala, en el caso particular se colman tales requisitos</w:t>
      </w:r>
      <w:r>
        <w:rPr>
          <w:rFonts w:ascii="Arial" w:eastAsia="Times New Roman" w:hAnsi="Arial" w:cs="Arial"/>
          <w:lang w:val="es-ES"/>
        </w:rPr>
        <w:t>…</w:t>
      </w:r>
    </w:p>
    <w:p w14:paraId="4FE7B431" w14:textId="77777777" w:rsidR="0060100B" w:rsidRPr="00AA525C" w:rsidRDefault="0060100B" w:rsidP="00AA525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79F8FEE9" w14:textId="77777777" w:rsidR="00AA525C" w:rsidRPr="00AA525C" w:rsidRDefault="00AA525C" w:rsidP="00AA525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6058253B" w14:textId="77777777" w:rsidR="00AA525C" w:rsidRPr="00AA525C" w:rsidRDefault="00AA525C" w:rsidP="00AA525C">
      <w:pPr>
        <w:tabs>
          <w:tab w:val="left" w:pos="708"/>
          <w:tab w:val="left" w:pos="1416"/>
          <w:tab w:val="left" w:pos="2123"/>
          <w:tab w:val="left" w:pos="2832"/>
          <w:tab w:val="left" w:pos="3540"/>
          <w:tab w:val="left" w:pos="4247"/>
          <w:tab w:val="left" w:pos="4956"/>
          <w:tab w:val="left" w:pos="5664"/>
          <w:tab w:val="left" w:pos="6372"/>
          <w:tab w:val="left" w:pos="7080"/>
          <w:tab w:val="left" w:pos="7787"/>
          <w:tab w:val="left" w:pos="8495"/>
          <w:tab w:val="left" w:pos="9204"/>
          <w:tab w:val="left" w:pos="9912"/>
          <w:tab w:val="left" w:pos="10620"/>
          <w:tab w:val="left" w:pos="11328"/>
          <w:tab w:val="left" w:pos="12035"/>
        </w:tabs>
        <w:overflowPunct/>
        <w:autoSpaceDE/>
        <w:autoSpaceDN/>
        <w:adjustRightInd/>
        <w:jc w:val="both"/>
        <w:textAlignment w:val="baseline"/>
        <w:rPr>
          <w:rFonts w:ascii="Arial" w:eastAsia="Times New Roman" w:hAnsi="Arial" w:cs="Arial"/>
          <w:lang w:val="es-ES"/>
        </w:rPr>
      </w:pPr>
    </w:p>
    <w:p w14:paraId="30993A8D" w14:textId="77777777" w:rsidR="00AA525C" w:rsidRPr="00AA525C" w:rsidRDefault="00AA525C" w:rsidP="00AA525C">
      <w:pPr>
        <w:spacing w:line="276" w:lineRule="auto"/>
        <w:jc w:val="center"/>
        <w:rPr>
          <w:rFonts w:ascii="Arial Narrow" w:eastAsia="Georgia" w:hAnsi="Arial Narrow" w:cs="Georgia"/>
          <w:b/>
          <w:color w:val="000000" w:themeColor="text1"/>
          <w:sz w:val="26"/>
          <w:szCs w:val="26"/>
          <w:lang w:val="es-ES"/>
        </w:rPr>
      </w:pPr>
      <w:r w:rsidRPr="00AA525C">
        <w:rPr>
          <w:rFonts w:ascii="Arial Narrow" w:eastAsia="Georgia" w:hAnsi="Arial Narrow" w:cs="Georgia"/>
          <w:b/>
          <w:color w:val="000000" w:themeColor="text1"/>
          <w:sz w:val="26"/>
          <w:szCs w:val="26"/>
          <w:lang w:val="es-ES"/>
        </w:rPr>
        <w:t>REPÚBLICA DE COLOMBIA </w:t>
      </w:r>
    </w:p>
    <w:p w14:paraId="0167FF34" w14:textId="77777777" w:rsidR="00AA525C" w:rsidRPr="00AA525C" w:rsidRDefault="00AA525C" w:rsidP="00AA525C">
      <w:pPr>
        <w:spacing w:line="276" w:lineRule="auto"/>
        <w:jc w:val="center"/>
        <w:rPr>
          <w:rFonts w:ascii="Arial Narrow" w:eastAsia="Georgia" w:hAnsi="Arial Narrow" w:cs="Georgia"/>
          <w:b/>
          <w:color w:val="000000" w:themeColor="text1"/>
          <w:sz w:val="26"/>
          <w:szCs w:val="26"/>
          <w:lang w:val="es-ES"/>
        </w:rPr>
      </w:pPr>
      <w:r w:rsidRPr="00AA525C">
        <w:rPr>
          <w:rFonts w:ascii="Arial Narrow" w:hAnsi="Arial Narrow"/>
          <w:b/>
          <w:noProof/>
          <w:sz w:val="26"/>
          <w:szCs w:val="26"/>
        </w:rPr>
        <w:drawing>
          <wp:inline distT="0" distB="0" distL="0" distR="0" wp14:anchorId="71283D8F" wp14:editId="2FCE9282">
            <wp:extent cx="647700" cy="628650"/>
            <wp:effectExtent l="0" t="0" r="0" b="0"/>
            <wp:docPr id="566009046" name="Imagen 566009046"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0DB6286A" w14:textId="77777777" w:rsidR="00AA525C" w:rsidRPr="00AA525C" w:rsidRDefault="00AA525C" w:rsidP="00AA525C">
      <w:pPr>
        <w:spacing w:line="276" w:lineRule="auto"/>
        <w:jc w:val="center"/>
        <w:rPr>
          <w:rFonts w:ascii="Arial Narrow" w:eastAsia="Georgia" w:hAnsi="Arial Narrow" w:cs="Georgia"/>
          <w:b/>
          <w:color w:val="000000" w:themeColor="text1"/>
          <w:sz w:val="26"/>
          <w:szCs w:val="26"/>
          <w:lang w:val="es-ES"/>
        </w:rPr>
      </w:pPr>
      <w:r w:rsidRPr="00AA525C">
        <w:rPr>
          <w:rFonts w:ascii="Arial Narrow" w:eastAsia="Georgia" w:hAnsi="Arial Narrow" w:cs="Georgia"/>
          <w:b/>
          <w:color w:val="000000" w:themeColor="text1"/>
          <w:sz w:val="26"/>
          <w:szCs w:val="26"/>
          <w:lang w:val="es-ES"/>
        </w:rPr>
        <w:t>RAMA JUDICIAL DEL PODER PÚBLICO </w:t>
      </w:r>
    </w:p>
    <w:p w14:paraId="203918AB" w14:textId="77777777" w:rsidR="00AA525C" w:rsidRPr="00AA525C" w:rsidRDefault="00AA525C" w:rsidP="00AA525C">
      <w:pPr>
        <w:spacing w:line="276" w:lineRule="auto"/>
        <w:jc w:val="center"/>
        <w:rPr>
          <w:rFonts w:ascii="Arial Narrow" w:eastAsia="Georgia" w:hAnsi="Arial Narrow" w:cs="Georgia"/>
          <w:b/>
          <w:color w:val="000000" w:themeColor="text1"/>
          <w:sz w:val="26"/>
          <w:szCs w:val="26"/>
          <w:lang w:val="es-ES"/>
        </w:rPr>
      </w:pPr>
      <w:r w:rsidRPr="00AA525C">
        <w:rPr>
          <w:rFonts w:ascii="Arial Narrow" w:eastAsia="Georgia" w:hAnsi="Arial Narrow" w:cs="Georgia"/>
          <w:b/>
          <w:bCs/>
          <w:color w:val="000000" w:themeColor="text1"/>
          <w:sz w:val="26"/>
          <w:szCs w:val="26"/>
          <w:lang w:val="es-ES"/>
        </w:rPr>
        <w:t>TRIBUNAL SUPERIOR DE DISTRITO JUDICIAL</w:t>
      </w:r>
      <w:r w:rsidRPr="00AA525C">
        <w:rPr>
          <w:rFonts w:ascii="Arial Narrow" w:eastAsia="Georgia" w:hAnsi="Arial Narrow" w:cs="Georgia"/>
          <w:b/>
          <w:color w:val="000000" w:themeColor="text1"/>
          <w:sz w:val="26"/>
          <w:szCs w:val="26"/>
          <w:lang w:val="es-ES"/>
        </w:rPr>
        <w:t> </w:t>
      </w:r>
    </w:p>
    <w:p w14:paraId="497412E7" w14:textId="77777777" w:rsidR="00AA525C" w:rsidRPr="00AA525C" w:rsidRDefault="00AA525C" w:rsidP="00AA525C">
      <w:pPr>
        <w:spacing w:line="276" w:lineRule="auto"/>
        <w:jc w:val="center"/>
        <w:rPr>
          <w:rFonts w:ascii="Arial Narrow" w:eastAsia="Georgia" w:hAnsi="Arial Narrow" w:cs="Georgia"/>
          <w:b/>
          <w:color w:val="000000" w:themeColor="text1"/>
          <w:sz w:val="26"/>
          <w:szCs w:val="26"/>
          <w:lang w:val="es-ES"/>
        </w:rPr>
      </w:pPr>
      <w:r w:rsidRPr="00AA525C">
        <w:rPr>
          <w:rFonts w:ascii="Arial Narrow" w:eastAsia="Georgia" w:hAnsi="Arial Narrow" w:cs="Georgia"/>
          <w:b/>
          <w:color w:val="000000" w:themeColor="text1"/>
          <w:sz w:val="26"/>
          <w:szCs w:val="26"/>
          <w:lang w:val="es-ES"/>
        </w:rPr>
        <w:t>DISTRITO DE PEREIRA </w:t>
      </w:r>
    </w:p>
    <w:p w14:paraId="050601A6" w14:textId="77777777" w:rsidR="00AA525C" w:rsidRPr="00AA525C" w:rsidRDefault="00AA525C" w:rsidP="00AA525C">
      <w:pPr>
        <w:spacing w:line="276" w:lineRule="auto"/>
        <w:jc w:val="center"/>
        <w:rPr>
          <w:rFonts w:ascii="Arial Narrow" w:eastAsia="Georgia" w:hAnsi="Arial Narrow" w:cs="Georgia"/>
          <w:b/>
          <w:color w:val="000000" w:themeColor="text1"/>
          <w:sz w:val="26"/>
          <w:szCs w:val="26"/>
          <w:lang w:val="es-ES"/>
        </w:rPr>
      </w:pPr>
      <w:r w:rsidRPr="00AA525C">
        <w:rPr>
          <w:rFonts w:ascii="Arial Narrow" w:eastAsia="Georgia" w:hAnsi="Arial Narrow" w:cs="Georgia"/>
          <w:b/>
          <w:color w:val="000000" w:themeColor="text1"/>
          <w:sz w:val="26"/>
          <w:szCs w:val="26"/>
          <w:lang w:val="es-ES"/>
        </w:rPr>
        <w:t>SALA DE DECISIÓN CIVIL – FAMILIA</w:t>
      </w:r>
    </w:p>
    <w:p w14:paraId="5279F14E" w14:textId="77777777" w:rsidR="00AA525C" w:rsidRPr="00AA525C" w:rsidRDefault="00AA525C" w:rsidP="00AA525C">
      <w:pPr>
        <w:spacing w:line="276" w:lineRule="auto"/>
        <w:rPr>
          <w:rFonts w:ascii="Arial Narrow" w:eastAsia="Georgia" w:hAnsi="Arial Narrow" w:cs="Georgia"/>
          <w:color w:val="000000" w:themeColor="text1"/>
          <w:sz w:val="26"/>
          <w:szCs w:val="26"/>
        </w:rPr>
      </w:pPr>
    </w:p>
    <w:p w14:paraId="2B2B196D" w14:textId="77777777" w:rsidR="00AA525C" w:rsidRPr="00AA525C" w:rsidRDefault="00AA525C" w:rsidP="005C677D">
      <w:pPr>
        <w:widowControl w:val="0"/>
        <w:overflowPunct/>
        <w:spacing w:line="276" w:lineRule="auto"/>
        <w:jc w:val="center"/>
        <w:rPr>
          <w:rFonts w:ascii="Arial Narrow" w:eastAsia="Georgia" w:hAnsi="Arial Narrow" w:cs="Georgia"/>
          <w:bCs/>
          <w:color w:val="000000" w:themeColor="text1"/>
          <w:sz w:val="26"/>
          <w:szCs w:val="26"/>
        </w:rPr>
      </w:pPr>
      <w:r w:rsidRPr="00AA525C">
        <w:rPr>
          <w:rFonts w:ascii="Arial Narrow" w:eastAsia="Georgia" w:hAnsi="Arial Narrow" w:cs="Georgia"/>
          <w:bCs/>
          <w:color w:val="000000" w:themeColor="text1"/>
          <w:sz w:val="26"/>
          <w:szCs w:val="26"/>
        </w:rPr>
        <w:t xml:space="preserve">Magistrado sustanciador: Carlos Mauricio García Barajas </w:t>
      </w:r>
    </w:p>
    <w:p w14:paraId="2F7B2724" w14:textId="77777777" w:rsidR="00AA525C" w:rsidRPr="00AA525C" w:rsidRDefault="00AA525C" w:rsidP="005C677D">
      <w:pPr>
        <w:widowControl w:val="0"/>
        <w:overflowPunct/>
        <w:spacing w:line="276" w:lineRule="auto"/>
        <w:jc w:val="center"/>
        <w:rPr>
          <w:rFonts w:ascii="Arial Narrow" w:eastAsia="Georgia" w:hAnsi="Arial Narrow" w:cs="Georgia"/>
          <w:b/>
          <w:bCs/>
          <w:color w:val="000000" w:themeColor="text1"/>
          <w:sz w:val="26"/>
          <w:szCs w:val="26"/>
          <w:lang w:val="pt-BR"/>
        </w:rPr>
      </w:pPr>
    </w:p>
    <w:p w14:paraId="229960EE" w14:textId="77777777" w:rsidR="00AA525C" w:rsidRPr="00AA525C" w:rsidRDefault="00AA525C" w:rsidP="005C677D">
      <w:pPr>
        <w:widowControl w:val="0"/>
        <w:overflowPunct/>
        <w:spacing w:line="276" w:lineRule="auto"/>
        <w:jc w:val="center"/>
        <w:rPr>
          <w:rFonts w:ascii="Arial Narrow" w:eastAsia="Georgia" w:hAnsi="Arial Narrow" w:cs="Georgia"/>
          <w:b/>
          <w:bCs/>
          <w:color w:val="000000" w:themeColor="text1"/>
          <w:sz w:val="26"/>
          <w:szCs w:val="26"/>
          <w:lang w:val="pt-BR"/>
        </w:rPr>
      </w:pPr>
    </w:p>
    <w:bookmarkEnd w:id="0"/>
    <w:p w14:paraId="1E0E7EC4" w14:textId="3BC329B1" w:rsidR="003F0E0C" w:rsidRPr="00BE1CBF" w:rsidRDefault="003F0E0C" w:rsidP="00BE1CBF">
      <w:pPr>
        <w:pStyle w:val="Sinespaciado"/>
        <w:spacing w:line="276" w:lineRule="auto"/>
        <w:jc w:val="both"/>
        <w:rPr>
          <w:rFonts w:ascii="Arial Narrow" w:eastAsia="Georgia" w:hAnsi="Arial Narrow" w:cs="Georgia"/>
          <w:bCs/>
          <w:color w:val="000000" w:themeColor="text1"/>
          <w:sz w:val="26"/>
          <w:szCs w:val="26"/>
        </w:rPr>
      </w:pPr>
      <w:r w:rsidRPr="00BE1CBF">
        <w:rPr>
          <w:rFonts w:ascii="Arial Narrow" w:eastAsia="Georgia" w:hAnsi="Arial Narrow" w:cs="Georgia"/>
          <w:bCs/>
          <w:color w:val="000000" w:themeColor="text1"/>
          <w:sz w:val="26"/>
          <w:szCs w:val="26"/>
          <w:lang w:val="pt-BR"/>
        </w:rPr>
        <w:t>Sentencia</w:t>
      </w:r>
      <w:r w:rsidR="00BE1CBF">
        <w:rPr>
          <w:rFonts w:ascii="Arial Narrow" w:eastAsia="Georgia" w:hAnsi="Arial Narrow" w:cs="Georgia"/>
          <w:bCs/>
          <w:color w:val="000000" w:themeColor="text1"/>
          <w:sz w:val="26"/>
          <w:szCs w:val="26"/>
          <w:lang w:val="pt-BR"/>
        </w:rPr>
        <w:tab/>
      </w:r>
      <w:bookmarkStart w:id="1" w:name="_GoBack"/>
      <w:r w:rsidRPr="00BE1CBF">
        <w:rPr>
          <w:rFonts w:ascii="Arial Narrow" w:eastAsia="Georgia" w:hAnsi="Arial Narrow" w:cs="Georgia"/>
          <w:bCs/>
          <w:color w:val="000000" w:themeColor="text1"/>
          <w:sz w:val="26"/>
          <w:szCs w:val="26"/>
          <w:lang w:val="pt-BR"/>
        </w:rPr>
        <w:t>ST</w:t>
      </w:r>
      <w:r w:rsidRPr="00BE1CBF">
        <w:rPr>
          <w:rFonts w:ascii="Arial Narrow" w:eastAsia="Georgia" w:hAnsi="Arial Narrow" w:cs="Georgia"/>
          <w:bCs/>
          <w:color w:val="000000" w:themeColor="text1"/>
          <w:sz w:val="26"/>
          <w:szCs w:val="26"/>
        </w:rPr>
        <w:t>2-0</w:t>
      </w:r>
      <w:r w:rsidR="00CD425D" w:rsidRPr="00BE1CBF">
        <w:rPr>
          <w:rFonts w:ascii="Arial Narrow" w:eastAsia="Georgia" w:hAnsi="Arial Narrow" w:cs="Georgia"/>
          <w:bCs/>
          <w:color w:val="000000" w:themeColor="text1"/>
          <w:sz w:val="26"/>
          <w:szCs w:val="26"/>
        </w:rPr>
        <w:t>020</w:t>
      </w:r>
      <w:r w:rsidRPr="00BE1CBF">
        <w:rPr>
          <w:rFonts w:ascii="Arial Narrow" w:eastAsia="Georgia" w:hAnsi="Arial Narrow" w:cs="Georgia"/>
          <w:bCs/>
          <w:color w:val="000000" w:themeColor="text1"/>
          <w:sz w:val="26"/>
          <w:szCs w:val="26"/>
        </w:rPr>
        <w:t>-202</w:t>
      </w:r>
      <w:r w:rsidR="00EC4EBA" w:rsidRPr="00BE1CBF">
        <w:rPr>
          <w:rFonts w:ascii="Arial Narrow" w:eastAsia="Georgia" w:hAnsi="Arial Narrow" w:cs="Georgia"/>
          <w:bCs/>
          <w:color w:val="000000" w:themeColor="text1"/>
          <w:sz w:val="26"/>
          <w:szCs w:val="26"/>
        </w:rPr>
        <w:t>3</w:t>
      </w:r>
      <w:bookmarkEnd w:id="1"/>
    </w:p>
    <w:p w14:paraId="401664FB" w14:textId="5280E33B" w:rsidR="00AA525C" w:rsidRPr="00BE1CBF" w:rsidRDefault="00AA525C" w:rsidP="00BE1CBF">
      <w:pPr>
        <w:pStyle w:val="Sinespaciado"/>
        <w:spacing w:line="276" w:lineRule="auto"/>
        <w:jc w:val="both"/>
        <w:rPr>
          <w:rFonts w:ascii="Arial Narrow" w:eastAsia="Georgia" w:hAnsi="Arial Narrow" w:cs="Georgia"/>
          <w:bCs/>
          <w:color w:val="000000" w:themeColor="text1"/>
          <w:sz w:val="26"/>
          <w:szCs w:val="26"/>
        </w:rPr>
      </w:pPr>
      <w:r w:rsidRPr="00BE1CBF">
        <w:rPr>
          <w:rFonts w:ascii="Arial Narrow" w:eastAsia="Georgia" w:hAnsi="Arial Narrow" w:cs="Georgia"/>
          <w:bCs/>
          <w:color w:val="000000" w:themeColor="text1"/>
          <w:sz w:val="26"/>
          <w:szCs w:val="26"/>
        </w:rPr>
        <w:t>Acta número</w:t>
      </w:r>
      <w:r w:rsidRPr="00BE1CBF">
        <w:rPr>
          <w:rFonts w:ascii="Arial Narrow" w:eastAsia="Georgia" w:hAnsi="Arial Narrow" w:cs="Georgia"/>
          <w:bCs/>
          <w:color w:val="000000" w:themeColor="text1"/>
          <w:sz w:val="26"/>
          <w:szCs w:val="26"/>
        </w:rPr>
        <w:tab/>
        <w:t>031 de 01-02-2023</w:t>
      </w:r>
    </w:p>
    <w:p w14:paraId="617FA7E5" w14:textId="77777777" w:rsidR="005E000F" w:rsidRPr="005C677D" w:rsidRDefault="005E000F" w:rsidP="005C677D">
      <w:pPr>
        <w:spacing w:line="276" w:lineRule="auto"/>
        <w:rPr>
          <w:rFonts w:ascii="Arial Narrow" w:eastAsia="Georgia" w:hAnsi="Arial Narrow" w:cs="Georgia"/>
          <w:color w:val="000000" w:themeColor="text1"/>
          <w:sz w:val="26"/>
          <w:szCs w:val="26"/>
          <w:lang w:val="es-ES"/>
        </w:rPr>
      </w:pPr>
    </w:p>
    <w:p w14:paraId="7958F19A" w14:textId="77777777" w:rsidR="005E000F" w:rsidRPr="005C677D" w:rsidRDefault="005E000F" w:rsidP="005C677D">
      <w:pPr>
        <w:pStyle w:val="Sinespaciado"/>
        <w:spacing w:line="276" w:lineRule="auto"/>
        <w:jc w:val="center"/>
        <w:rPr>
          <w:rFonts w:ascii="Arial Narrow" w:eastAsia="Georgia" w:hAnsi="Arial Narrow" w:cs="Georgia"/>
          <w:b/>
          <w:bCs/>
          <w:color w:val="000000" w:themeColor="text1"/>
          <w:sz w:val="26"/>
          <w:szCs w:val="26"/>
        </w:rPr>
      </w:pPr>
      <w:r w:rsidRPr="005C677D">
        <w:rPr>
          <w:rFonts w:ascii="Arial Narrow" w:eastAsia="Georgia" w:hAnsi="Arial Narrow" w:cs="Georgia"/>
          <w:b/>
          <w:bCs/>
          <w:color w:val="000000" w:themeColor="text1"/>
          <w:sz w:val="26"/>
          <w:szCs w:val="26"/>
        </w:rPr>
        <w:t>Primero (01) de febrero de dos mil veintitrés (2023)</w:t>
      </w:r>
    </w:p>
    <w:p w14:paraId="76FDC184" w14:textId="77777777" w:rsidR="003F0E0C" w:rsidRPr="005C677D" w:rsidRDefault="003F0E0C" w:rsidP="005C677D">
      <w:pPr>
        <w:pStyle w:val="Sinespaciado"/>
        <w:spacing w:line="276" w:lineRule="auto"/>
        <w:jc w:val="center"/>
        <w:rPr>
          <w:rFonts w:ascii="Arial Narrow" w:eastAsia="Georgia" w:hAnsi="Arial Narrow" w:cs="Georgia"/>
          <w:b/>
          <w:bCs/>
          <w:color w:val="000000" w:themeColor="text1"/>
          <w:sz w:val="26"/>
          <w:szCs w:val="26"/>
        </w:rPr>
      </w:pPr>
    </w:p>
    <w:p w14:paraId="384C8BFE" w14:textId="77777777" w:rsidR="00AA072B" w:rsidRPr="005C677D" w:rsidRDefault="00AA072B" w:rsidP="005C677D">
      <w:pPr>
        <w:pStyle w:val="Sinespaciado"/>
        <w:spacing w:line="276" w:lineRule="auto"/>
        <w:jc w:val="center"/>
        <w:rPr>
          <w:rFonts w:ascii="Arial Narrow" w:hAnsi="Arial Narrow"/>
          <w:sz w:val="26"/>
          <w:szCs w:val="26"/>
        </w:rPr>
      </w:pPr>
      <w:r w:rsidRPr="005C677D">
        <w:rPr>
          <w:rFonts w:ascii="Arial Narrow" w:hAnsi="Arial Narrow"/>
          <w:b/>
          <w:bCs/>
          <w:sz w:val="26"/>
          <w:szCs w:val="26"/>
        </w:rPr>
        <w:t>ASUNTO</w:t>
      </w:r>
    </w:p>
    <w:p w14:paraId="384C8BFF" w14:textId="77777777" w:rsidR="00AA072B" w:rsidRPr="005C677D" w:rsidRDefault="00AA072B" w:rsidP="005C677D">
      <w:pPr>
        <w:pStyle w:val="Sinespaciado"/>
        <w:spacing w:line="276" w:lineRule="auto"/>
        <w:jc w:val="both"/>
        <w:rPr>
          <w:rFonts w:ascii="Arial Narrow" w:hAnsi="Arial Narrow"/>
          <w:sz w:val="26"/>
          <w:szCs w:val="26"/>
        </w:rPr>
      </w:pPr>
    </w:p>
    <w:p w14:paraId="384C8C00" w14:textId="211D28B8" w:rsidR="00991787" w:rsidRPr="005C677D" w:rsidRDefault="00AA072B" w:rsidP="005C677D">
      <w:pPr>
        <w:pStyle w:val="Sinespaciado"/>
        <w:tabs>
          <w:tab w:val="left" w:pos="1750"/>
        </w:tabs>
        <w:spacing w:line="276" w:lineRule="auto"/>
        <w:jc w:val="both"/>
        <w:rPr>
          <w:rFonts w:ascii="Arial Narrow" w:hAnsi="Arial Narrow"/>
          <w:sz w:val="26"/>
          <w:szCs w:val="26"/>
          <w:lang w:val="es-CO"/>
        </w:rPr>
      </w:pPr>
      <w:r w:rsidRPr="005C677D">
        <w:rPr>
          <w:rFonts w:ascii="Arial Narrow" w:hAnsi="Arial Narrow"/>
          <w:sz w:val="26"/>
          <w:szCs w:val="26"/>
        </w:rPr>
        <w:t xml:space="preserve">Procede la Sala a resolver </w:t>
      </w:r>
      <w:r w:rsidR="00B153D9" w:rsidRPr="005C677D">
        <w:rPr>
          <w:rFonts w:ascii="Arial Narrow" w:hAnsi="Arial Narrow"/>
          <w:sz w:val="26"/>
          <w:szCs w:val="26"/>
          <w:lang w:val="es-CO"/>
        </w:rPr>
        <w:t xml:space="preserve">sobre la impugnación </w:t>
      </w:r>
      <w:r w:rsidR="007841F7" w:rsidRPr="005C677D">
        <w:rPr>
          <w:rFonts w:ascii="Arial Narrow" w:hAnsi="Arial Narrow"/>
          <w:sz w:val="26"/>
          <w:szCs w:val="26"/>
          <w:lang w:val="es-CO"/>
        </w:rPr>
        <w:t>interpuesta</w:t>
      </w:r>
      <w:r w:rsidR="00403957" w:rsidRPr="005C677D">
        <w:rPr>
          <w:rFonts w:ascii="Arial Narrow" w:hAnsi="Arial Narrow"/>
          <w:sz w:val="26"/>
          <w:szCs w:val="26"/>
          <w:lang w:val="es-CO"/>
        </w:rPr>
        <w:t xml:space="preserve"> por la parte demandada</w:t>
      </w:r>
      <w:r w:rsidR="00B153D9" w:rsidRPr="005C677D">
        <w:rPr>
          <w:rFonts w:ascii="Arial Narrow" w:hAnsi="Arial Narrow"/>
          <w:sz w:val="26"/>
          <w:szCs w:val="26"/>
          <w:lang w:val="es-CO"/>
        </w:rPr>
        <w:t xml:space="preserve"> </w:t>
      </w:r>
      <w:r w:rsidR="000B6198" w:rsidRPr="005C677D">
        <w:rPr>
          <w:rFonts w:ascii="Arial Narrow" w:hAnsi="Arial Narrow"/>
          <w:sz w:val="26"/>
          <w:szCs w:val="26"/>
          <w:lang w:val="es-CO"/>
        </w:rPr>
        <w:t>contra el fallo emitido en la acción de tutela de la referencia, el 0</w:t>
      </w:r>
      <w:r w:rsidR="00317E3A" w:rsidRPr="005C677D">
        <w:rPr>
          <w:rFonts w:ascii="Arial Narrow" w:hAnsi="Arial Narrow"/>
          <w:sz w:val="26"/>
          <w:szCs w:val="26"/>
          <w:lang w:val="es-CO"/>
        </w:rPr>
        <w:t>6</w:t>
      </w:r>
      <w:r w:rsidR="000B6198" w:rsidRPr="005C677D">
        <w:rPr>
          <w:rFonts w:ascii="Arial Narrow" w:hAnsi="Arial Narrow"/>
          <w:sz w:val="26"/>
          <w:szCs w:val="26"/>
          <w:lang w:val="es-CO"/>
        </w:rPr>
        <w:t xml:space="preserve"> de </w:t>
      </w:r>
      <w:r w:rsidR="00317E3A" w:rsidRPr="005C677D">
        <w:rPr>
          <w:rFonts w:ascii="Arial Narrow" w:hAnsi="Arial Narrow"/>
          <w:sz w:val="26"/>
          <w:szCs w:val="26"/>
          <w:lang w:val="es-CO"/>
        </w:rPr>
        <w:t>dic</w:t>
      </w:r>
      <w:r w:rsidR="000B6198" w:rsidRPr="005C677D">
        <w:rPr>
          <w:rFonts w:ascii="Arial Narrow" w:hAnsi="Arial Narrow"/>
          <w:sz w:val="26"/>
          <w:szCs w:val="26"/>
          <w:lang w:val="es-CO"/>
        </w:rPr>
        <w:t>iembre de 2022.</w:t>
      </w:r>
    </w:p>
    <w:p w14:paraId="384C8C01" w14:textId="77777777" w:rsidR="00B9535D" w:rsidRPr="005C677D" w:rsidRDefault="00B9535D" w:rsidP="005C677D">
      <w:pPr>
        <w:pStyle w:val="Sinespaciado"/>
        <w:spacing w:line="276" w:lineRule="auto"/>
        <w:rPr>
          <w:rFonts w:ascii="Arial Narrow" w:hAnsi="Arial Narrow"/>
          <w:b/>
          <w:bCs/>
          <w:sz w:val="26"/>
          <w:szCs w:val="26"/>
        </w:rPr>
      </w:pPr>
    </w:p>
    <w:p w14:paraId="384C8C02" w14:textId="77777777" w:rsidR="00AA072B" w:rsidRPr="005C677D" w:rsidRDefault="00AA072B" w:rsidP="005C677D">
      <w:pPr>
        <w:pStyle w:val="Sinespaciado"/>
        <w:spacing w:line="276" w:lineRule="auto"/>
        <w:jc w:val="center"/>
        <w:rPr>
          <w:rFonts w:ascii="Arial Narrow" w:hAnsi="Arial Narrow"/>
          <w:sz w:val="26"/>
          <w:szCs w:val="26"/>
        </w:rPr>
      </w:pPr>
      <w:r w:rsidRPr="005C677D">
        <w:rPr>
          <w:rFonts w:ascii="Arial Narrow" w:hAnsi="Arial Narrow"/>
          <w:b/>
          <w:bCs/>
          <w:sz w:val="26"/>
          <w:szCs w:val="26"/>
        </w:rPr>
        <w:t>ANTECEDENTES</w:t>
      </w:r>
    </w:p>
    <w:p w14:paraId="384C8C03" w14:textId="77777777" w:rsidR="00AA072B" w:rsidRPr="005C677D" w:rsidRDefault="00AA072B" w:rsidP="005C677D">
      <w:pPr>
        <w:pStyle w:val="Sinespaciado"/>
        <w:spacing w:line="276" w:lineRule="auto"/>
        <w:jc w:val="both"/>
        <w:rPr>
          <w:rFonts w:ascii="Arial Narrow" w:hAnsi="Arial Narrow"/>
          <w:sz w:val="26"/>
          <w:szCs w:val="26"/>
        </w:rPr>
      </w:pPr>
    </w:p>
    <w:p w14:paraId="5D544282" w14:textId="5167DA4E" w:rsidR="00AE05AB" w:rsidRPr="005C677D" w:rsidRDefault="00174B1D" w:rsidP="005C677D">
      <w:pPr>
        <w:pStyle w:val="Sinespaciado"/>
        <w:spacing w:line="276" w:lineRule="auto"/>
        <w:jc w:val="both"/>
        <w:rPr>
          <w:rFonts w:ascii="Arial Narrow" w:hAnsi="Arial Narrow"/>
          <w:sz w:val="26"/>
          <w:szCs w:val="26"/>
        </w:rPr>
      </w:pPr>
      <w:r w:rsidRPr="005C677D">
        <w:rPr>
          <w:rFonts w:ascii="Arial Narrow" w:hAnsi="Arial Narrow"/>
          <w:b/>
          <w:bCs/>
          <w:sz w:val="26"/>
          <w:szCs w:val="26"/>
        </w:rPr>
        <w:t xml:space="preserve">1. </w:t>
      </w:r>
      <w:r w:rsidRPr="005C677D">
        <w:rPr>
          <w:rFonts w:ascii="Arial Narrow" w:hAnsi="Arial Narrow"/>
          <w:sz w:val="26"/>
          <w:szCs w:val="26"/>
        </w:rPr>
        <w:t>Del escrito de tutela se advierte que</w:t>
      </w:r>
      <w:r w:rsidR="5FD5C920" w:rsidRPr="005C677D">
        <w:rPr>
          <w:rFonts w:ascii="Arial Narrow" w:hAnsi="Arial Narrow"/>
          <w:sz w:val="26"/>
          <w:szCs w:val="26"/>
        </w:rPr>
        <w:t xml:space="preserve"> a</w:t>
      </w:r>
      <w:r w:rsidR="004317C4" w:rsidRPr="005C677D">
        <w:rPr>
          <w:rFonts w:ascii="Arial Narrow" w:hAnsi="Arial Narrow"/>
          <w:sz w:val="26"/>
          <w:szCs w:val="26"/>
        </w:rPr>
        <w:t xml:space="preserve"> </w:t>
      </w:r>
      <w:r w:rsidR="00176373" w:rsidRPr="005C677D">
        <w:rPr>
          <w:rFonts w:ascii="Arial Narrow" w:hAnsi="Arial Narrow"/>
          <w:sz w:val="26"/>
          <w:szCs w:val="26"/>
        </w:rPr>
        <w:t>l</w:t>
      </w:r>
      <w:r w:rsidR="008570A8" w:rsidRPr="005C677D">
        <w:rPr>
          <w:rFonts w:ascii="Arial Narrow" w:hAnsi="Arial Narrow"/>
          <w:sz w:val="26"/>
          <w:szCs w:val="26"/>
        </w:rPr>
        <w:t>a</w:t>
      </w:r>
      <w:r w:rsidR="00176373" w:rsidRPr="005C677D">
        <w:rPr>
          <w:rFonts w:ascii="Arial Narrow" w:hAnsi="Arial Narrow"/>
          <w:sz w:val="26"/>
          <w:szCs w:val="26"/>
        </w:rPr>
        <w:t xml:space="preserve"> ac</w:t>
      </w:r>
      <w:r w:rsidR="00490E6F" w:rsidRPr="005C677D">
        <w:rPr>
          <w:rFonts w:ascii="Arial Narrow" w:hAnsi="Arial Narrow"/>
          <w:sz w:val="26"/>
          <w:szCs w:val="26"/>
        </w:rPr>
        <w:t>cionante</w:t>
      </w:r>
      <w:r w:rsidR="00176373" w:rsidRPr="005C677D">
        <w:rPr>
          <w:rFonts w:ascii="Arial Narrow" w:hAnsi="Arial Narrow"/>
          <w:sz w:val="26"/>
          <w:szCs w:val="26"/>
        </w:rPr>
        <w:t xml:space="preserve">, con ocasión </w:t>
      </w:r>
      <w:r w:rsidR="008570A8" w:rsidRPr="005C677D">
        <w:rPr>
          <w:rFonts w:ascii="Arial Narrow" w:hAnsi="Arial Narrow"/>
          <w:sz w:val="26"/>
          <w:szCs w:val="26"/>
        </w:rPr>
        <w:t>a su diagnóstico de</w:t>
      </w:r>
      <w:r w:rsidR="00176373" w:rsidRPr="005C677D">
        <w:rPr>
          <w:rFonts w:ascii="Arial Narrow" w:hAnsi="Arial Narrow"/>
          <w:sz w:val="26"/>
          <w:szCs w:val="26"/>
        </w:rPr>
        <w:t xml:space="preserve"> </w:t>
      </w:r>
      <w:r w:rsidR="008570A8" w:rsidRPr="005C677D">
        <w:rPr>
          <w:rFonts w:ascii="Arial Narrow" w:hAnsi="Arial Narrow"/>
          <w:sz w:val="26"/>
          <w:szCs w:val="26"/>
        </w:rPr>
        <w:t>desnutrición en el embarazo</w:t>
      </w:r>
      <w:r w:rsidR="00BC2801" w:rsidRPr="005C677D">
        <w:rPr>
          <w:rFonts w:ascii="Arial Narrow" w:hAnsi="Arial Narrow"/>
          <w:sz w:val="26"/>
          <w:szCs w:val="26"/>
        </w:rPr>
        <w:t xml:space="preserve">, su médico tratante le </w:t>
      </w:r>
      <w:r w:rsidR="00E51145" w:rsidRPr="005C677D">
        <w:rPr>
          <w:rFonts w:ascii="Arial Narrow" w:hAnsi="Arial Narrow"/>
          <w:sz w:val="26"/>
          <w:szCs w:val="26"/>
        </w:rPr>
        <w:t>recomendó el</w:t>
      </w:r>
      <w:r w:rsidR="00BC2801" w:rsidRPr="005C677D">
        <w:rPr>
          <w:rFonts w:ascii="Arial Narrow" w:hAnsi="Arial Narrow"/>
          <w:sz w:val="26"/>
          <w:szCs w:val="26"/>
        </w:rPr>
        <w:t xml:space="preserve"> </w:t>
      </w:r>
      <w:r w:rsidR="008570A8" w:rsidRPr="005C677D">
        <w:rPr>
          <w:rFonts w:ascii="Arial Narrow" w:hAnsi="Arial Narrow"/>
          <w:sz w:val="26"/>
          <w:szCs w:val="26"/>
        </w:rPr>
        <w:t>suplemento</w:t>
      </w:r>
      <w:r w:rsidR="00BC2801" w:rsidRPr="005C677D">
        <w:rPr>
          <w:rFonts w:ascii="Arial Narrow" w:hAnsi="Arial Narrow"/>
          <w:sz w:val="26"/>
          <w:szCs w:val="26"/>
        </w:rPr>
        <w:t xml:space="preserve"> </w:t>
      </w:r>
      <w:r w:rsidR="008570A8" w:rsidRPr="005C677D">
        <w:rPr>
          <w:rFonts w:ascii="Arial Narrow" w:hAnsi="Arial Narrow"/>
          <w:sz w:val="26"/>
          <w:szCs w:val="26"/>
        </w:rPr>
        <w:t>nutricional alt</w:t>
      </w:r>
      <w:r w:rsidR="00BC2801" w:rsidRPr="005C677D">
        <w:rPr>
          <w:rFonts w:ascii="Arial Narrow" w:hAnsi="Arial Narrow"/>
          <w:sz w:val="26"/>
          <w:szCs w:val="26"/>
        </w:rPr>
        <w:t>o</w:t>
      </w:r>
      <w:r w:rsidR="008570A8" w:rsidRPr="005C677D">
        <w:rPr>
          <w:rFonts w:ascii="Arial Narrow" w:hAnsi="Arial Narrow"/>
          <w:sz w:val="26"/>
          <w:szCs w:val="26"/>
        </w:rPr>
        <w:t xml:space="preserve"> en proteína</w:t>
      </w:r>
      <w:r w:rsidR="00BC2801" w:rsidRPr="005C677D">
        <w:rPr>
          <w:rFonts w:ascii="Arial Narrow" w:hAnsi="Arial Narrow"/>
          <w:sz w:val="26"/>
          <w:szCs w:val="26"/>
        </w:rPr>
        <w:t xml:space="preserve"> </w:t>
      </w:r>
      <w:r w:rsidR="009C4C82" w:rsidRPr="005C677D">
        <w:rPr>
          <w:rFonts w:ascii="Arial Narrow" w:hAnsi="Arial Narrow"/>
          <w:sz w:val="26"/>
          <w:szCs w:val="26"/>
        </w:rPr>
        <w:t>mayor al 20</w:t>
      </w:r>
      <w:r w:rsidR="008570A8" w:rsidRPr="005C677D">
        <w:rPr>
          <w:rFonts w:ascii="Arial Narrow" w:hAnsi="Arial Narrow"/>
          <w:sz w:val="26"/>
          <w:szCs w:val="26"/>
        </w:rPr>
        <w:t>% de la energía</w:t>
      </w:r>
      <w:r w:rsidR="00BC2801" w:rsidRPr="005C677D">
        <w:rPr>
          <w:rFonts w:ascii="Arial Narrow" w:hAnsi="Arial Narrow"/>
          <w:sz w:val="26"/>
          <w:szCs w:val="26"/>
        </w:rPr>
        <w:t xml:space="preserve"> </w:t>
      </w:r>
      <w:r w:rsidR="008570A8" w:rsidRPr="005C677D">
        <w:rPr>
          <w:rFonts w:ascii="Arial Narrow" w:hAnsi="Arial Narrow"/>
          <w:sz w:val="26"/>
          <w:szCs w:val="26"/>
        </w:rPr>
        <w:t xml:space="preserve">total </w:t>
      </w:r>
      <w:proofErr w:type="spellStart"/>
      <w:r w:rsidR="002960BC" w:rsidRPr="005C677D">
        <w:rPr>
          <w:rFonts w:ascii="Arial Narrow" w:hAnsi="Arial Narrow"/>
          <w:sz w:val="26"/>
          <w:szCs w:val="26"/>
        </w:rPr>
        <w:t>Ensure</w:t>
      </w:r>
      <w:proofErr w:type="spellEnd"/>
      <w:r w:rsidR="002960BC" w:rsidRPr="005C677D">
        <w:rPr>
          <w:rFonts w:ascii="Arial Narrow" w:hAnsi="Arial Narrow"/>
          <w:sz w:val="26"/>
          <w:szCs w:val="26"/>
        </w:rPr>
        <w:t xml:space="preserve"> </w:t>
      </w:r>
      <w:proofErr w:type="spellStart"/>
      <w:r w:rsidR="002960BC" w:rsidRPr="005C677D">
        <w:rPr>
          <w:rFonts w:ascii="Arial Narrow" w:hAnsi="Arial Narrow"/>
          <w:sz w:val="26"/>
          <w:szCs w:val="26"/>
        </w:rPr>
        <w:t>Clinical</w:t>
      </w:r>
      <w:proofErr w:type="spellEnd"/>
      <w:r w:rsidR="002960BC" w:rsidRPr="005C677D">
        <w:rPr>
          <w:rFonts w:ascii="Arial Narrow" w:hAnsi="Arial Narrow"/>
          <w:sz w:val="26"/>
          <w:szCs w:val="26"/>
        </w:rPr>
        <w:t xml:space="preserve"> liquido 220 ml botella</w:t>
      </w:r>
      <w:r w:rsidR="00CB0564" w:rsidRPr="005C677D">
        <w:rPr>
          <w:rFonts w:ascii="Arial Narrow" w:hAnsi="Arial Narrow"/>
          <w:sz w:val="26"/>
          <w:szCs w:val="26"/>
        </w:rPr>
        <w:t>. Sin embargo</w:t>
      </w:r>
      <w:r w:rsidR="00E51145" w:rsidRPr="005C677D">
        <w:rPr>
          <w:rFonts w:ascii="Arial Narrow" w:hAnsi="Arial Narrow"/>
          <w:sz w:val="26"/>
          <w:szCs w:val="26"/>
        </w:rPr>
        <w:t>,</w:t>
      </w:r>
      <w:r w:rsidR="00CB0564" w:rsidRPr="005C677D">
        <w:rPr>
          <w:rFonts w:ascii="Arial Narrow" w:hAnsi="Arial Narrow"/>
          <w:sz w:val="26"/>
          <w:szCs w:val="26"/>
        </w:rPr>
        <w:t xml:space="preserve"> la demandada se niega a entregarlo bajo el argumento de la orden méd</w:t>
      </w:r>
      <w:r w:rsidR="00E51145" w:rsidRPr="005C677D">
        <w:rPr>
          <w:rFonts w:ascii="Arial Narrow" w:hAnsi="Arial Narrow"/>
          <w:sz w:val="26"/>
          <w:szCs w:val="26"/>
        </w:rPr>
        <w:t>i</w:t>
      </w:r>
      <w:r w:rsidR="00CB0564" w:rsidRPr="005C677D">
        <w:rPr>
          <w:rFonts w:ascii="Arial Narrow" w:hAnsi="Arial Narrow"/>
          <w:sz w:val="26"/>
          <w:szCs w:val="26"/>
        </w:rPr>
        <w:t>ca</w:t>
      </w:r>
      <w:r w:rsidR="00E51145" w:rsidRPr="005C677D">
        <w:rPr>
          <w:rFonts w:ascii="Arial Narrow" w:hAnsi="Arial Narrow"/>
          <w:sz w:val="26"/>
          <w:szCs w:val="26"/>
        </w:rPr>
        <w:t xml:space="preserve"> incumple las indicaciones respectivas</w:t>
      </w:r>
      <w:r w:rsidR="00EC47F2" w:rsidRPr="005C677D">
        <w:rPr>
          <w:rFonts w:ascii="Arial Narrow" w:hAnsi="Arial Narrow"/>
          <w:sz w:val="26"/>
          <w:szCs w:val="26"/>
        </w:rPr>
        <w:t>. Empero,</w:t>
      </w:r>
      <w:r w:rsidR="00E51145" w:rsidRPr="005C677D">
        <w:rPr>
          <w:rFonts w:ascii="Arial Narrow" w:hAnsi="Arial Narrow"/>
          <w:sz w:val="26"/>
          <w:szCs w:val="26"/>
        </w:rPr>
        <w:t xml:space="preserve"> al solicitar claridad a la nutricionista, esta le informó </w:t>
      </w:r>
      <w:r w:rsidR="04A1DA93" w:rsidRPr="005C677D">
        <w:rPr>
          <w:rFonts w:ascii="Arial Narrow" w:hAnsi="Arial Narrow"/>
          <w:sz w:val="26"/>
          <w:szCs w:val="26"/>
        </w:rPr>
        <w:t>“</w:t>
      </w:r>
      <w:r w:rsidR="00382EB0" w:rsidRPr="008F787E">
        <w:rPr>
          <w:rFonts w:ascii="Arial Narrow" w:hAnsi="Arial Narrow"/>
          <w:sz w:val="24"/>
          <w:szCs w:val="26"/>
        </w:rPr>
        <w:t>que todo se encuentra bien</w:t>
      </w:r>
      <w:r w:rsidR="1840DAE6" w:rsidRPr="005C677D">
        <w:rPr>
          <w:rFonts w:ascii="Arial Narrow" w:hAnsi="Arial Narrow"/>
          <w:sz w:val="26"/>
          <w:szCs w:val="26"/>
        </w:rPr>
        <w:t>”</w:t>
      </w:r>
      <w:r w:rsidR="00382EB0" w:rsidRPr="005C677D">
        <w:rPr>
          <w:rFonts w:ascii="Arial Narrow" w:hAnsi="Arial Narrow"/>
          <w:sz w:val="26"/>
          <w:szCs w:val="26"/>
        </w:rPr>
        <w:t>.</w:t>
      </w:r>
    </w:p>
    <w:p w14:paraId="54EDE8EB" w14:textId="460D52D7" w:rsidR="00382EB0" w:rsidRPr="005C677D" w:rsidRDefault="00382EB0" w:rsidP="005C677D">
      <w:pPr>
        <w:pStyle w:val="Sinespaciado"/>
        <w:spacing w:line="276" w:lineRule="auto"/>
        <w:jc w:val="both"/>
        <w:rPr>
          <w:rFonts w:ascii="Arial Narrow" w:hAnsi="Arial Narrow"/>
          <w:sz w:val="26"/>
          <w:szCs w:val="26"/>
        </w:rPr>
      </w:pPr>
    </w:p>
    <w:p w14:paraId="082FE949" w14:textId="7DE64362" w:rsidR="00382EB0" w:rsidRPr="005C677D" w:rsidRDefault="00382EB0" w:rsidP="005C677D">
      <w:pPr>
        <w:pStyle w:val="Sinespaciado"/>
        <w:spacing w:line="276" w:lineRule="auto"/>
        <w:jc w:val="both"/>
        <w:rPr>
          <w:rFonts w:ascii="Arial Narrow" w:hAnsi="Arial Narrow"/>
          <w:sz w:val="26"/>
          <w:szCs w:val="26"/>
        </w:rPr>
      </w:pPr>
      <w:r w:rsidRPr="005C677D">
        <w:rPr>
          <w:rFonts w:ascii="Arial Narrow" w:hAnsi="Arial Narrow"/>
          <w:sz w:val="26"/>
          <w:szCs w:val="26"/>
        </w:rPr>
        <w:t xml:space="preserve">Agregó que carece de los ingresos económicos para </w:t>
      </w:r>
      <w:r w:rsidR="00674476" w:rsidRPr="005C677D">
        <w:rPr>
          <w:rFonts w:ascii="Arial Narrow" w:hAnsi="Arial Narrow"/>
          <w:sz w:val="26"/>
          <w:szCs w:val="26"/>
        </w:rPr>
        <w:t>acceder a ese suplemento de forma particular.</w:t>
      </w:r>
    </w:p>
    <w:p w14:paraId="53884E3B" w14:textId="052D5388" w:rsidR="00382EB0" w:rsidRPr="005C677D" w:rsidRDefault="00382EB0" w:rsidP="005C677D">
      <w:pPr>
        <w:pStyle w:val="Sinespaciado"/>
        <w:spacing w:line="276" w:lineRule="auto"/>
        <w:jc w:val="both"/>
        <w:rPr>
          <w:rFonts w:ascii="Arial Narrow" w:hAnsi="Arial Narrow"/>
          <w:sz w:val="26"/>
          <w:szCs w:val="26"/>
          <w:lang w:val="es-CO"/>
        </w:rPr>
      </w:pPr>
    </w:p>
    <w:p w14:paraId="384C8C06" w14:textId="5254431F" w:rsidR="00174B1D" w:rsidRPr="005C677D" w:rsidRDefault="00AE05AB" w:rsidP="005C677D">
      <w:pPr>
        <w:pStyle w:val="Sinespaciado"/>
        <w:spacing w:line="276" w:lineRule="auto"/>
        <w:jc w:val="both"/>
        <w:rPr>
          <w:rFonts w:ascii="Arial Narrow" w:hAnsi="Arial Narrow"/>
          <w:sz w:val="26"/>
          <w:szCs w:val="26"/>
          <w:lang w:val="es-CO"/>
        </w:rPr>
      </w:pPr>
      <w:r w:rsidRPr="005C677D">
        <w:rPr>
          <w:rFonts w:ascii="Arial Narrow" w:hAnsi="Arial Narrow"/>
          <w:sz w:val="26"/>
          <w:szCs w:val="26"/>
          <w:lang w:val="es-CO"/>
        </w:rPr>
        <w:t xml:space="preserve">Para obtener </w:t>
      </w:r>
      <w:r w:rsidR="00687A48" w:rsidRPr="005C677D">
        <w:rPr>
          <w:rFonts w:ascii="Arial Narrow" w:hAnsi="Arial Narrow"/>
          <w:sz w:val="26"/>
          <w:szCs w:val="26"/>
          <w:lang w:val="es-CO"/>
        </w:rPr>
        <w:t>la protección de su</w:t>
      </w:r>
      <w:r w:rsidR="00674476" w:rsidRPr="005C677D">
        <w:rPr>
          <w:rFonts w:ascii="Arial Narrow" w:hAnsi="Arial Narrow"/>
          <w:sz w:val="26"/>
          <w:szCs w:val="26"/>
          <w:lang w:val="es-CO"/>
        </w:rPr>
        <w:t>s</w:t>
      </w:r>
      <w:r w:rsidR="00687A48" w:rsidRPr="005C677D">
        <w:rPr>
          <w:rFonts w:ascii="Arial Narrow" w:hAnsi="Arial Narrow"/>
          <w:sz w:val="26"/>
          <w:szCs w:val="26"/>
          <w:lang w:val="es-CO"/>
        </w:rPr>
        <w:t xml:space="preserve"> derecho</w:t>
      </w:r>
      <w:r w:rsidR="00674476" w:rsidRPr="005C677D">
        <w:rPr>
          <w:rFonts w:ascii="Arial Narrow" w:hAnsi="Arial Narrow"/>
          <w:sz w:val="26"/>
          <w:szCs w:val="26"/>
          <w:lang w:val="es-CO"/>
        </w:rPr>
        <w:t>s</w:t>
      </w:r>
      <w:r w:rsidR="00687A48" w:rsidRPr="005C677D">
        <w:rPr>
          <w:rFonts w:ascii="Arial Narrow" w:hAnsi="Arial Narrow"/>
          <w:sz w:val="26"/>
          <w:szCs w:val="26"/>
          <w:lang w:val="es-CO"/>
        </w:rPr>
        <w:t xml:space="preserve"> a la salud</w:t>
      </w:r>
      <w:r w:rsidR="00674476" w:rsidRPr="005C677D">
        <w:rPr>
          <w:rFonts w:ascii="Arial Narrow" w:hAnsi="Arial Narrow"/>
          <w:sz w:val="26"/>
          <w:szCs w:val="26"/>
          <w:lang w:val="es-CO"/>
        </w:rPr>
        <w:t xml:space="preserve"> y a la seguridad social</w:t>
      </w:r>
      <w:r w:rsidR="00687A48" w:rsidRPr="005C677D">
        <w:rPr>
          <w:rFonts w:ascii="Arial Narrow" w:hAnsi="Arial Narrow"/>
          <w:sz w:val="26"/>
          <w:szCs w:val="26"/>
          <w:lang w:val="es-CO"/>
        </w:rPr>
        <w:t>, solicita se ordene a la demandada suministrar aquel</w:t>
      </w:r>
      <w:r w:rsidR="00F05706" w:rsidRPr="005C677D">
        <w:rPr>
          <w:rFonts w:ascii="Arial Narrow" w:hAnsi="Arial Narrow"/>
          <w:sz w:val="26"/>
          <w:szCs w:val="26"/>
          <w:lang w:val="es-CO"/>
        </w:rPr>
        <w:t xml:space="preserve"> insumo</w:t>
      </w:r>
      <w:r w:rsidR="00687A48" w:rsidRPr="005C677D">
        <w:rPr>
          <w:rFonts w:ascii="Arial Narrow" w:hAnsi="Arial Narrow"/>
          <w:sz w:val="26"/>
          <w:szCs w:val="26"/>
          <w:lang w:val="es-CO"/>
        </w:rPr>
        <w:t xml:space="preserve"> y brindar una atención médica integral</w:t>
      </w:r>
      <w:r w:rsidR="00174B1D" w:rsidRPr="005C677D">
        <w:rPr>
          <w:rStyle w:val="Refdenotaalpie"/>
          <w:rFonts w:ascii="Arial Narrow" w:hAnsi="Arial Narrow"/>
          <w:sz w:val="26"/>
          <w:szCs w:val="26"/>
          <w:lang w:val="es-CO"/>
        </w:rPr>
        <w:footnoteReference w:id="1"/>
      </w:r>
      <w:r w:rsidR="00174B1D" w:rsidRPr="005C677D">
        <w:rPr>
          <w:rFonts w:ascii="Arial Narrow" w:hAnsi="Arial Narrow"/>
          <w:sz w:val="26"/>
          <w:szCs w:val="26"/>
          <w:lang w:val="es-CO"/>
        </w:rPr>
        <w:t>.</w:t>
      </w:r>
    </w:p>
    <w:p w14:paraId="384C8C07" w14:textId="77777777" w:rsidR="00174B1D" w:rsidRPr="005C677D" w:rsidRDefault="00174B1D" w:rsidP="005C677D">
      <w:pPr>
        <w:pStyle w:val="Sinespaciado"/>
        <w:spacing w:line="276" w:lineRule="auto"/>
        <w:jc w:val="both"/>
        <w:rPr>
          <w:rFonts w:ascii="Arial Narrow" w:hAnsi="Arial Narrow"/>
          <w:sz w:val="26"/>
          <w:szCs w:val="26"/>
        </w:rPr>
      </w:pPr>
    </w:p>
    <w:p w14:paraId="384C8C08" w14:textId="50DBA555" w:rsidR="00174B1D" w:rsidRPr="005C677D" w:rsidRDefault="00174B1D" w:rsidP="005C677D">
      <w:pPr>
        <w:pStyle w:val="Sinespaciado"/>
        <w:spacing w:line="276" w:lineRule="auto"/>
        <w:jc w:val="both"/>
        <w:rPr>
          <w:rFonts w:ascii="Arial Narrow" w:hAnsi="Arial Narrow"/>
          <w:bCs/>
          <w:sz w:val="26"/>
          <w:szCs w:val="26"/>
        </w:rPr>
      </w:pPr>
      <w:r w:rsidRPr="005C677D">
        <w:rPr>
          <w:rFonts w:ascii="Arial Narrow" w:hAnsi="Arial Narrow"/>
          <w:b/>
          <w:bCs/>
          <w:sz w:val="26"/>
          <w:szCs w:val="26"/>
        </w:rPr>
        <w:t xml:space="preserve">2. Trámite: </w:t>
      </w:r>
      <w:r w:rsidRPr="005C677D">
        <w:rPr>
          <w:rFonts w:ascii="Arial Narrow" w:hAnsi="Arial Narrow"/>
          <w:bCs/>
          <w:sz w:val="26"/>
          <w:szCs w:val="26"/>
        </w:rPr>
        <w:t xml:space="preserve">En auto del </w:t>
      </w:r>
      <w:r w:rsidR="00F05706" w:rsidRPr="005C677D">
        <w:rPr>
          <w:rFonts w:ascii="Arial Narrow" w:hAnsi="Arial Narrow"/>
          <w:bCs/>
          <w:sz w:val="26"/>
          <w:szCs w:val="26"/>
        </w:rPr>
        <w:t>24</w:t>
      </w:r>
      <w:r w:rsidRPr="005C677D">
        <w:rPr>
          <w:rFonts w:ascii="Arial Narrow" w:hAnsi="Arial Narrow"/>
          <w:bCs/>
          <w:sz w:val="26"/>
          <w:szCs w:val="26"/>
        </w:rPr>
        <w:t xml:space="preserve"> de</w:t>
      </w:r>
      <w:r w:rsidR="00C37102" w:rsidRPr="005C677D">
        <w:rPr>
          <w:rFonts w:ascii="Arial Narrow" w:hAnsi="Arial Narrow"/>
          <w:bCs/>
          <w:sz w:val="26"/>
          <w:szCs w:val="26"/>
        </w:rPr>
        <w:t xml:space="preserve"> </w:t>
      </w:r>
      <w:r w:rsidR="00F05706" w:rsidRPr="005C677D">
        <w:rPr>
          <w:rFonts w:ascii="Arial Narrow" w:hAnsi="Arial Narrow"/>
          <w:bCs/>
          <w:sz w:val="26"/>
          <w:szCs w:val="26"/>
        </w:rPr>
        <w:t>noviembre de 2022</w:t>
      </w:r>
      <w:r w:rsidRPr="005C677D">
        <w:rPr>
          <w:rFonts w:ascii="Arial Narrow" w:hAnsi="Arial Narrow"/>
          <w:bCs/>
          <w:sz w:val="26"/>
          <w:szCs w:val="26"/>
        </w:rPr>
        <w:t xml:space="preserve"> el juzgado de primera instancia</w:t>
      </w:r>
      <w:r w:rsidR="00F05706" w:rsidRPr="005C677D">
        <w:rPr>
          <w:rFonts w:ascii="Arial Narrow" w:hAnsi="Arial Narrow"/>
          <w:bCs/>
          <w:sz w:val="26"/>
          <w:szCs w:val="26"/>
        </w:rPr>
        <w:t xml:space="preserve"> admitió</w:t>
      </w:r>
      <w:r w:rsidR="00C2664A" w:rsidRPr="005C677D">
        <w:rPr>
          <w:rFonts w:ascii="Arial Narrow" w:hAnsi="Arial Narrow"/>
          <w:bCs/>
          <w:sz w:val="26"/>
          <w:szCs w:val="26"/>
        </w:rPr>
        <w:t xml:space="preserve"> el conocimiento de</w:t>
      </w:r>
      <w:r w:rsidRPr="005C677D">
        <w:rPr>
          <w:rFonts w:ascii="Arial Narrow" w:hAnsi="Arial Narrow"/>
          <w:bCs/>
          <w:sz w:val="26"/>
          <w:szCs w:val="26"/>
        </w:rPr>
        <w:t xml:space="preserve"> la acción constitucional.</w:t>
      </w:r>
    </w:p>
    <w:p w14:paraId="384C8C09" w14:textId="77777777" w:rsidR="00174B1D" w:rsidRPr="005C677D" w:rsidRDefault="00174B1D" w:rsidP="005C677D">
      <w:pPr>
        <w:pStyle w:val="Sinespaciado"/>
        <w:spacing w:line="276" w:lineRule="auto"/>
        <w:jc w:val="both"/>
        <w:rPr>
          <w:rFonts w:ascii="Arial Narrow" w:hAnsi="Arial Narrow"/>
          <w:bCs/>
          <w:sz w:val="26"/>
          <w:szCs w:val="26"/>
        </w:rPr>
      </w:pPr>
    </w:p>
    <w:p w14:paraId="51E4F64C" w14:textId="6797EF3F" w:rsidR="00D17725" w:rsidRPr="005C677D" w:rsidRDefault="00C37102" w:rsidP="005C677D">
      <w:pPr>
        <w:pStyle w:val="Default"/>
        <w:spacing w:line="276" w:lineRule="auto"/>
        <w:jc w:val="both"/>
        <w:rPr>
          <w:rFonts w:ascii="Arial Narrow" w:hAnsi="Arial Narrow"/>
          <w:sz w:val="26"/>
          <w:szCs w:val="26"/>
        </w:rPr>
      </w:pPr>
      <w:r w:rsidRPr="005C677D">
        <w:rPr>
          <w:rFonts w:ascii="Arial Narrow" w:hAnsi="Arial Narrow"/>
          <w:sz w:val="26"/>
          <w:szCs w:val="26"/>
        </w:rPr>
        <w:t xml:space="preserve">La </w:t>
      </w:r>
      <w:r w:rsidR="003F744C" w:rsidRPr="005C677D">
        <w:rPr>
          <w:rFonts w:ascii="Arial Narrow" w:hAnsi="Arial Narrow"/>
          <w:sz w:val="26"/>
          <w:szCs w:val="26"/>
        </w:rPr>
        <w:t xml:space="preserve">Nueva </w:t>
      </w:r>
      <w:r w:rsidR="004376E5" w:rsidRPr="005C677D">
        <w:rPr>
          <w:rFonts w:ascii="Arial Narrow" w:hAnsi="Arial Narrow"/>
          <w:sz w:val="26"/>
          <w:szCs w:val="26"/>
        </w:rPr>
        <w:t>EPS</w:t>
      </w:r>
      <w:r w:rsidR="003F744C" w:rsidRPr="005C677D">
        <w:rPr>
          <w:rFonts w:ascii="Arial Narrow" w:hAnsi="Arial Narrow"/>
          <w:sz w:val="26"/>
          <w:szCs w:val="26"/>
        </w:rPr>
        <w:t xml:space="preserve"> manifestó que</w:t>
      </w:r>
      <w:r w:rsidR="000E67D7" w:rsidRPr="005C677D">
        <w:rPr>
          <w:rFonts w:ascii="Arial Narrow" w:hAnsi="Arial Narrow"/>
          <w:sz w:val="26"/>
          <w:szCs w:val="26"/>
        </w:rPr>
        <w:t xml:space="preserve"> </w:t>
      </w:r>
      <w:r w:rsidR="00D17725" w:rsidRPr="005C677D">
        <w:rPr>
          <w:rFonts w:ascii="Arial Narrow" w:hAnsi="Arial Narrow"/>
          <w:sz w:val="26"/>
          <w:szCs w:val="26"/>
        </w:rPr>
        <w:t xml:space="preserve">el suplemento nutricional alta en proteína mayor al 20% de la energía total </w:t>
      </w:r>
      <w:proofErr w:type="spellStart"/>
      <w:r w:rsidR="009D19F2" w:rsidRPr="005C677D">
        <w:rPr>
          <w:rFonts w:ascii="Arial Narrow" w:hAnsi="Arial Narrow"/>
          <w:sz w:val="26"/>
          <w:szCs w:val="26"/>
        </w:rPr>
        <w:t>Ensure</w:t>
      </w:r>
      <w:proofErr w:type="spellEnd"/>
      <w:r w:rsidR="009D19F2" w:rsidRPr="005C677D">
        <w:rPr>
          <w:rFonts w:ascii="Arial Narrow" w:hAnsi="Arial Narrow"/>
          <w:sz w:val="26"/>
          <w:szCs w:val="26"/>
        </w:rPr>
        <w:t xml:space="preserve"> </w:t>
      </w:r>
      <w:proofErr w:type="spellStart"/>
      <w:r w:rsidR="009D19F2" w:rsidRPr="005C677D">
        <w:rPr>
          <w:rFonts w:ascii="Arial Narrow" w:hAnsi="Arial Narrow"/>
          <w:sz w:val="26"/>
          <w:szCs w:val="26"/>
        </w:rPr>
        <w:t>Clinical</w:t>
      </w:r>
      <w:proofErr w:type="spellEnd"/>
      <w:r w:rsidR="009D19F2" w:rsidRPr="005C677D">
        <w:rPr>
          <w:rFonts w:ascii="Arial Narrow" w:hAnsi="Arial Narrow"/>
          <w:sz w:val="26"/>
          <w:szCs w:val="26"/>
        </w:rPr>
        <w:t xml:space="preserve"> l</w:t>
      </w:r>
      <w:r w:rsidR="00642C66" w:rsidRPr="005C677D">
        <w:rPr>
          <w:rFonts w:ascii="Arial Narrow" w:hAnsi="Arial Narrow"/>
          <w:sz w:val="26"/>
          <w:szCs w:val="26"/>
        </w:rPr>
        <w:t>í</w:t>
      </w:r>
      <w:r w:rsidR="009D19F2" w:rsidRPr="005C677D">
        <w:rPr>
          <w:rFonts w:ascii="Arial Narrow" w:hAnsi="Arial Narrow"/>
          <w:sz w:val="26"/>
          <w:szCs w:val="26"/>
        </w:rPr>
        <w:t>quido 220 ml botella</w:t>
      </w:r>
      <w:r w:rsidR="00D17725" w:rsidRPr="005C677D">
        <w:rPr>
          <w:rFonts w:ascii="Arial Narrow" w:hAnsi="Arial Narrow"/>
          <w:sz w:val="26"/>
          <w:szCs w:val="26"/>
        </w:rPr>
        <w:t xml:space="preserve">, es un </w:t>
      </w:r>
      <w:r w:rsidR="009D19F2" w:rsidRPr="005C677D">
        <w:rPr>
          <w:rFonts w:ascii="Arial Narrow" w:hAnsi="Arial Narrow"/>
          <w:sz w:val="26"/>
          <w:szCs w:val="26"/>
        </w:rPr>
        <w:t>insumo</w:t>
      </w:r>
      <w:r w:rsidR="00D17725" w:rsidRPr="005C677D">
        <w:rPr>
          <w:rFonts w:ascii="Arial Narrow" w:hAnsi="Arial Narrow"/>
          <w:sz w:val="26"/>
          <w:szCs w:val="26"/>
        </w:rPr>
        <w:t xml:space="preserve"> no financiado con los recursos de la </w:t>
      </w:r>
      <w:r w:rsidR="009D19F2" w:rsidRPr="005C677D">
        <w:rPr>
          <w:rFonts w:ascii="Arial Narrow" w:hAnsi="Arial Narrow"/>
          <w:sz w:val="26"/>
          <w:szCs w:val="26"/>
        </w:rPr>
        <w:t xml:space="preserve">UPS o servicios complementarios y en tal medida se debe adelantar el trámite de entrega vía </w:t>
      </w:r>
      <w:r w:rsidR="00D17725" w:rsidRPr="005C677D">
        <w:rPr>
          <w:rFonts w:ascii="Arial Narrow" w:hAnsi="Arial Narrow"/>
          <w:sz w:val="26"/>
          <w:szCs w:val="26"/>
        </w:rPr>
        <w:t>MIPRES</w:t>
      </w:r>
      <w:r w:rsidR="0021401E" w:rsidRPr="005C677D">
        <w:rPr>
          <w:rFonts w:ascii="Arial Narrow" w:hAnsi="Arial Narrow"/>
          <w:sz w:val="26"/>
          <w:szCs w:val="26"/>
        </w:rPr>
        <w:t xml:space="preserve">. </w:t>
      </w:r>
    </w:p>
    <w:p w14:paraId="57E5299D" w14:textId="0D7A59A9" w:rsidR="0021401E" w:rsidRPr="005C677D" w:rsidRDefault="0021401E" w:rsidP="005C677D">
      <w:pPr>
        <w:pStyle w:val="Default"/>
        <w:spacing w:line="276" w:lineRule="auto"/>
        <w:jc w:val="both"/>
        <w:rPr>
          <w:rFonts w:ascii="Arial Narrow" w:hAnsi="Arial Narrow"/>
          <w:sz w:val="26"/>
          <w:szCs w:val="26"/>
        </w:rPr>
      </w:pPr>
    </w:p>
    <w:p w14:paraId="384C8C0A" w14:textId="7328CF69" w:rsidR="00DE7D05" w:rsidRPr="005C677D" w:rsidRDefault="0021401E" w:rsidP="005C677D">
      <w:pPr>
        <w:pStyle w:val="Default"/>
        <w:spacing w:line="276" w:lineRule="auto"/>
        <w:jc w:val="both"/>
        <w:rPr>
          <w:rFonts w:ascii="Arial Narrow" w:hAnsi="Arial Narrow"/>
          <w:sz w:val="26"/>
          <w:szCs w:val="26"/>
        </w:rPr>
      </w:pPr>
      <w:r w:rsidRPr="005C677D">
        <w:rPr>
          <w:rFonts w:ascii="Arial Narrow" w:hAnsi="Arial Narrow"/>
          <w:sz w:val="26"/>
          <w:szCs w:val="26"/>
        </w:rPr>
        <w:t>Solicita negar el amparo invocado “</w:t>
      </w:r>
      <w:r w:rsidR="00D17725" w:rsidRPr="008F787E">
        <w:rPr>
          <w:rFonts w:ascii="Arial Narrow" w:hAnsi="Arial Narrow"/>
          <w:szCs w:val="26"/>
        </w:rPr>
        <w:t>toda vez que a la fecha no se evidencia negación</w:t>
      </w:r>
      <w:r w:rsidRPr="008F787E">
        <w:rPr>
          <w:rFonts w:ascii="Arial Narrow" w:hAnsi="Arial Narrow"/>
          <w:szCs w:val="26"/>
        </w:rPr>
        <w:t xml:space="preserve"> </w:t>
      </w:r>
      <w:r w:rsidR="00D17725" w:rsidRPr="008F787E">
        <w:rPr>
          <w:rFonts w:ascii="Arial Narrow" w:hAnsi="Arial Narrow"/>
          <w:szCs w:val="26"/>
        </w:rPr>
        <w:t>de los servicio</w:t>
      </w:r>
      <w:r w:rsidRPr="008F787E">
        <w:rPr>
          <w:rFonts w:ascii="Arial Narrow" w:hAnsi="Arial Narrow"/>
          <w:szCs w:val="26"/>
        </w:rPr>
        <w:t>s…</w:t>
      </w:r>
      <w:r w:rsidR="00D17725" w:rsidRPr="008F787E">
        <w:rPr>
          <w:rFonts w:ascii="Arial Narrow" w:hAnsi="Arial Narrow"/>
          <w:szCs w:val="26"/>
        </w:rPr>
        <w:t xml:space="preserve"> solo se informa cómo debe de tramitarlos de la</w:t>
      </w:r>
      <w:r w:rsidRPr="008F787E">
        <w:rPr>
          <w:rFonts w:ascii="Arial Narrow" w:hAnsi="Arial Narrow"/>
          <w:szCs w:val="26"/>
        </w:rPr>
        <w:t xml:space="preserve"> </w:t>
      </w:r>
      <w:r w:rsidR="00D17725" w:rsidRPr="008F787E">
        <w:rPr>
          <w:rFonts w:ascii="Arial Narrow" w:hAnsi="Arial Narrow"/>
          <w:szCs w:val="26"/>
        </w:rPr>
        <w:t>forma correcta</w:t>
      </w:r>
      <w:r w:rsidRPr="008F787E">
        <w:rPr>
          <w:rFonts w:ascii="Arial Narrow" w:hAnsi="Arial Narrow"/>
          <w:sz w:val="28"/>
          <w:szCs w:val="26"/>
        </w:rPr>
        <w:t>”</w:t>
      </w:r>
      <w:r w:rsidR="000D54C4" w:rsidRPr="008F787E">
        <w:rPr>
          <w:rFonts w:ascii="Arial Narrow" w:hAnsi="Arial Narrow"/>
          <w:sz w:val="28"/>
          <w:szCs w:val="26"/>
        </w:rPr>
        <w:t>, además de que el médico tratante debe informar si la correspondiente orden médica “</w:t>
      </w:r>
      <w:r w:rsidR="000D54C4" w:rsidRPr="008F787E">
        <w:rPr>
          <w:rFonts w:ascii="Arial Narrow" w:hAnsi="Arial Narrow"/>
          <w:szCs w:val="26"/>
        </w:rPr>
        <w:t>está correcta o presenta inconsistencias</w:t>
      </w:r>
      <w:r w:rsidR="000D54C4" w:rsidRPr="005C677D">
        <w:rPr>
          <w:rFonts w:ascii="Arial Narrow" w:hAnsi="Arial Narrow"/>
          <w:sz w:val="26"/>
          <w:szCs w:val="26"/>
        </w:rPr>
        <w:t>”</w:t>
      </w:r>
      <w:r w:rsidR="00DE7D05" w:rsidRPr="005C677D">
        <w:rPr>
          <w:rStyle w:val="Refdenotaalpie"/>
          <w:rFonts w:ascii="Arial Narrow" w:hAnsi="Arial Narrow"/>
          <w:bCs/>
          <w:sz w:val="26"/>
          <w:szCs w:val="26"/>
        </w:rPr>
        <w:footnoteReference w:id="2"/>
      </w:r>
      <w:r w:rsidR="00DE7D05" w:rsidRPr="005C677D">
        <w:rPr>
          <w:rFonts w:ascii="Arial Narrow" w:hAnsi="Arial Narrow"/>
          <w:bCs/>
          <w:sz w:val="26"/>
          <w:szCs w:val="26"/>
        </w:rPr>
        <w:t>.</w:t>
      </w:r>
    </w:p>
    <w:p w14:paraId="384C8C0D" w14:textId="77777777" w:rsidR="00174B1D" w:rsidRPr="005C677D" w:rsidRDefault="00174B1D" w:rsidP="005C677D">
      <w:pPr>
        <w:pStyle w:val="Sinespaciado"/>
        <w:spacing w:line="276" w:lineRule="auto"/>
        <w:jc w:val="both"/>
        <w:rPr>
          <w:rFonts w:ascii="Arial Narrow" w:hAnsi="Arial Narrow"/>
          <w:bCs/>
          <w:sz w:val="26"/>
          <w:szCs w:val="26"/>
        </w:rPr>
      </w:pPr>
    </w:p>
    <w:p w14:paraId="127F4E7D" w14:textId="43110C0A" w:rsidR="00297D74" w:rsidRPr="005C677D" w:rsidRDefault="00174B1D" w:rsidP="005C677D">
      <w:pPr>
        <w:pStyle w:val="Sinespaciado"/>
        <w:spacing w:line="276" w:lineRule="auto"/>
        <w:jc w:val="both"/>
        <w:rPr>
          <w:rFonts w:ascii="Arial Narrow" w:hAnsi="Arial Narrow"/>
          <w:iCs/>
          <w:sz w:val="26"/>
          <w:szCs w:val="26"/>
        </w:rPr>
      </w:pPr>
      <w:r w:rsidRPr="005C677D">
        <w:rPr>
          <w:rFonts w:ascii="Arial Narrow" w:hAnsi="Arial Narrow"/>
          <w:b/>
          <w:bCs/>
          <w:sz w:val="26"/>
          <w:szCs w:val="26"/>
        </w:rPr>
        <w:t xml:space="preserve">3. Sentencia impugnada: </w:t>
      </w:r>
      <w:r w:rsidRPr="005C677D">
        <w:rPr>
          <w:rFonts w:ascii="Arial Narrow" w:hAnsi="Arial Narrow"/>
          <w:sz w:val="26"/>
          <w:szCs w:val="26"/>
        </w:rPr>
        <w:t xml:space="preserve">En providencia del </w:t>
      </w:r>
      <w:r w:rsidR="0098746E" w:rsidRPr="005C677D">
        <w:rPr>
          <w:rFonts w:ascii="Arial Narrow" w:hAnsi="Arial Narrow"/>
          <w:sz w:val="26"/>
          <w:szCs w:val="26"/>
        </w:rPr>
        <w:t>0</w:t>
      </w:r>
      <w:r w:rsidR="0021401E" w:rsidRPr="005C677D">
        <w:rPr>
          <w:rFonts w:ascii="Arial Narrow" w:hAnsi="Arial Narrow"/>
          <w:sz w:val="26"/>
          <w:szCs w:val="26"/>
        </w:rPr>
        <w:t>6</w:t>
      </w:r>
      <w:r w:rsidR="00805035" w:rsidRPr="005C677D">
        <w:rPr>
          <w:rFonts w:ascii="Arial Narrow" w:hAnsi="Arial Narrow"/>
          <w:sz w:val="26"/>
          <w:szCs w:val="26"/>
        </w:rPr>
        <w:t xml:space="preserve"> de </w:t>
      </w:r>
      <w:r w:rsidR="0021401E" w:rsidRPr="005C677D">
        <w:rPr>
          <w:rFonts w:ascii="Arial Narrow" w:hAnsi="Arial Narrow"/>
          <w:sz w:val="26"/>
          <w:szCs w:val="26"/>
        </w:rPr>
        <w:t>dici</w:t>
      </w:r>
      <w:r w:rsidR="0098746E" w:rsidRPr="005C677D">
        <w:rPr>
          <w:rFonts w:ascii="Arial Narrow" w:hAnsi="Arial Narrow"/>
          <w:sz w:val="26"/>
          <w:szCs w:val="26"/>
        </w:rPr>
        <w:t>embre</w:t>
      </w:r>
      <w:r w:rsidR="0021401E" w:rsidRPr="005C677D">
        <w:rPr>
          <w:rFonts w:ascii="Arial Narrow" w:hAnsi="Arial Narrow"/>
          <w:sz w:val="26"/>
          <w:szCs w:val="26"/>
        </w:rPr>
        <w:t xml:space="preserve"> último</w:t>
      </w:r>
      <w:r w:rsidRPr="005C677D">
        <w:rPr>
          <w:rFonts w:ascii="Arial Narrow" w:hAnsi="Arial Narrow"/>
          <w:sz w:val="26"/>
          <w:szCs w:val="26"/>
        </w:rPr>
        <w:t xml:space="preserve">, el </w:t>
      </w:r>
      <w:r w:rsidR="008D3F6A" w:rsidRPr="005C677D">
        <w:rPr>
          <w:rFonts w:ascii="Arial Narrow" w:hAnsi="Arial Narrow"/>
          <w:sz w:val="26"/>
          <w:szCs w:val="26"/>
        </w:rPr>
        <w:t>juzgado de primera instancia</w:t>
      </w:r>
      <w:r w:rsidRPr="005C677D">
        <w:rPr>
          <w:rFonts w:ascii="Arial Narrow" w:hAnsi="Arial Narrow"/>
          <w:iCs/>
          <w:sz w:val="26"/>
          <w:szCs w:val="26"/>
        </w:rPr>
        <w:t xml:space="preserve"> concedió el amparo</w:t>
      </w:r>
      <w:r w:rsidR="00114D68" w:rsidRPr="005C677D">
        <w:rPr>
          <w:rFonts w:ascii="Arial Narrow" w:hAnsi="Arial Narrow"/>
          <w:iCs/>
          <w:sz w:val="26"/>
          <w:szCs w:val="26"/>
        </w:rPr>
        <w:t xml:space="preserve"> constitucional</w:t>
      </w:r>
      <w:r w:rsidRPr="005C677D">
        <w:rPr>
          <w:rFonts w:ascii="Arial Narrow" w:hAnsi="Arial Narrow"/>
          <w:iCs/>
          <w:sz w:val="26"/>
          <w:szCs w:val="26"/>
        </w:rPr>
        <w:t xml:space="preserve"> y ordenó</w:t>
      </w:r>
      <w:r w:rsidR="001F7F6D" w:rsidRPr="005C677D">
        <w:rPr>
          <w:rFonts w:ascii="Arial Narrow" w:hAnsi="Arial Narrow"/>
          <w:iCs/>
          <w:sz w:val="26"/>
          <w:szCs w:val="26"/>
        </w:rPr>
        <w:t xml:space="preserve"> a la Gerente Regional Eje Cafetero de la Nueva EPS</w:t>
      </w:r>
      <w:r w:rsidR="00F448F2" w:rsidRPr="005C677D">
        <w:rPr>
          <w:rFonts w:ascii="Arial Narrow" w:hAnsi="Arial Narrow"/>
          <w:iCs/>
          <w:sz w:val="26"/>
          <w:szCs w:val="26"/>
        </w:rPr>
        <w:t xml:space="preserve"> </w:t>
      </w:r>
      <w:r w:rsidR="000E2A8E" w:rsidRPr="005C677D">
        <w:rPr>
          <w:rFonts w:ascii="Arial Narrow" w:hAnsi="Arial Narrow"/>
          <w:iCs/>
          <w:sz w:val="26"/>
          <w:szCs w:val="26"/>
        </w:rPr>
        <w:t>adelantar los trámite</w:t>
      </w:r>
      <w:r w:rsidR="009C4C82" w:rsidRPr="005C677D">
        <w:rPr>
          <w:rFonts w:ascii="Arial Narrow" w:hAnsi="Arial Narrow"/>
          <w:iCs/>
          <w:sz w:val="26"/>
          <w:szCs w:val="26"/>
        </w:rPr>
        <w:t>s</w:t>
      </w:r>
      <w:r w:rsidR="000E2A8E" w:rsidRPr="005C677D">
        <w:rPr>
          <w:rFonts w:ascii="Arial Narrow" w:hAnsi="Arial Narrow"/>
          <w:iCs/>
          <w:sz w:val="26"/>
          <w:szCs w:val="26"/>
        </w:rPr>
        <w:t xml:space="preserve"> necesarios para autorizar y entregar el suplemento de alta proteína -proteína mayor al 20% de la energía total </w:t>
      </w:r>
      <w:proofErr w:type="spellStart"/>
      <w:r w:rsidR="000E2A8E" w:rsidRPr="005C677D">
        <w:rPr>
          <w:rFonts w:ascii="Arial Narrow" w:hAnsi="Arial Narrow"/>
          <w:iCs/>
          <w:sz w:val="26"/>
          <w:szCs w:val="26"/>
        </w:rPr>
        <w:t>Ensure</w:t>
      </w:r>
      <w:proofErr w:type="spellEnd"/>
      <w:r w:rsidR="000E2A8E" w:rsidRPr="005C677D">
        <w:rPr>
          <w:rFonts w:ascii="Arial Narrow" w:hAnsi="Arial Narrow"/>
          <w:iCs/>
          <w:sz w:val="26"/>
          <w:szCs w:val="26"/>
        </w:rPr>
        <w:t xml:space="preserve"> </w:t>
      </w:r>
      <w:proofErr w:type="spellStart"/>
      <w:r w:rsidR="000E2A8E" w:rsidRPr="005C677D">
        <w:rPr>
          <w:rFonts w:ascii="Arial Narrow" w:hAnsi="Arial Narrow"/>
          <w:iCs/>
          <w:sz w:val="26"/>
          <w:szCs w:val="26"/>
        </w:rPr>
        <w:t>Clinical</w:t>
      </w:r>
      <w:proofErr w:type="spellEnd"/>
      <w:r w:rsidR="000E2A8E" w:rsidRPr="005C677D">
        <w:rPr>
          <w:rFonts w:ascii="Arial Narrow" w:hAnsi="Arial Narrow"/>
          <w:iCs/>
          <w:sz w:val="26"/>
          <w:szCs w:val="26"/>
        </w:rPr>
        <w:t xml:space="preserve"> líquido x 220ml Botella</w:t>
      </w:r>
      <w:r w:rsidR="00297D74" w:rsidRPr="005C677D">
        <w:rPr>
          <w:rFonts w:ascii="Arial Narrow" w:hAnsi="Arial Narrow"/>
          <w:iCs/>
          <w:sz w:val="26"/>
          <w:szCs w:val="26"/>
        </w:rPr>
        <w:t xml:space="preserve"> y garantizar una atención integral para el manejo del diagnóstico de d</w:t>
      </w:r>
      <w:r w:rsidR="000E2A8E" w:rsidRPr="005C677D">
        <w:rPr>
          <w:rFonts w:ascii="Arial Narrow" w:hAnsi="Arial Narrow"/>
          <w:iCs/>
          <w:sz w:val="26"/>
          <w:szCs w:val="26"/>
        </w:rPr>
        <w:t xml:space="preserve">esnutrición en el </w:t>
      </w:r>
      <w:r w:rsidR="00297D74" w:rsidRPr="005C677D">
        <w:rPr>
          <w:rFonts w:ascii="Arial Narrow" w:hAnsi="Arial Narrow"/>
          <w:iCs/>
          <w:sz w:val="26"/>
          <w:szCs w:val="26"/>
        </w:rPr>
        <w:t>e</w:t>
      </w:r>
      <w:r w:rsidR="000E2A8E" w:rsidRPr="005C677D">
        <w:rPr>
          <w:rFonts w:ascii="Arial Narrow" w:hAnsi="Arial Narrow"/>
          <w:iCs/>
          <w:sz w:val="26"/>
          <w:szCs w:val="26"/>
        </w:rPr>
        <w:t>mbarazo</w:t>
      </w:r>
      <w:r w:rsidR="00297D74" w:rsidRPr="005C677D">
        <w:rPr>
          <w:rFonts w:ascii="Arial Narrow" w:hAnsi="Arial Narrow"/>
          <w:iCs/>
          <w:sz w:val="26"/>
          <w:szCs w:val="26"/>
        </w:rPr>
        <w:t xml:space="preserve"> que sufre la actora.</w:t>
      </w:r>
    </w:p>
    <w:p w14:paraId="56E20E55" w14:textId="77777777" w:rsidR="00297D74" w:rsidRPr="005C677D" w:rsidRDefault="00297D74" w:rsidP="005C677D">
      <w:pPr>
        <w:pStyle w:val="Sinespaciado"/>
        <w:spacing w:line="276" w:lineRule="auto"/>
        <w:jc w:val="both"/>
        <w:rPr>
          <w:rFonts w:ascii="Arial Narrow" w:hAnsi="Arial Narrow"/>
          <w:iCs/>
          <w:sz w:val="26"/>
          <w:szCs w:val="26"/>
        </w:rPr>
      </w:pPr>
    </w:p>
    <w:p w14:paraId="3CEB750D" w14:textId="07FECBFE" w:rsidR="00B27FD8" w:rsidRPr="005C677D" w:rsidRDefault="00297D74" w:rsidP="005C677D">
      <w:pPr>
        <w:pStyle w:val="Sinespaciado"/>
        <w:spacing w:line="276" w:lineRule="auto"/>
        <w:jc w:val="both"/>
        <w:rPr>
          <w:rFonts w:ascii="Arial Narrow" w:hAnsi="Arial Narrow"/>
          <w:iCs/>
          <w:sz w:val="26"/>
          <w:szCs w:val="26"/>
        </w:rPr>
      </w:pPr>
      <w:r w:rsidRPr="005C677D">
        <w:rPr>
          <w:rFonts w:ascii="Arial Narrow" w:hAnsi="Arial Narrow"/>
          <w:iCs/>
          <w:sz w:val="26"/>
          <w:szCs w:val="26"/>
        </w:rPr>
        <w:t>Para adoptar esa</w:t>
      </w:r>
      <w:r w:rsidR="00B27FD8" w:rsidRPr="005C677D">
        <w:rPr>
          <w:rFonts w:ascii="Arial Narrow" w:hAnsi="Arial Narrow"/>
          <w:iCs/>
          <w:sz w:val="26"/>
          <w:szCs w:val="26"/>
        </w:rPr>
        <w:t>s</w:t>
      </w:r>
      <w:r w:rsidRPr="005C677D">
        <w:rPr>
          <w:rFonts w:ascii="Arial Narrow" w:hAnsi="Arial Narrow"/>
          <w:iCs/>
          <w:sz w:val="26"/>
          <w:szCs w:val="26"/>
        </w:rPr>
        <w:t xml:space="preserve"> decisiones, se consideró que </w:t>
      </w:r>
      <w:r w:rsidR="009123D8" w:rsidRPr="005C677D">
        <w:rPr>
          <w:rFonts w:ascii="Arial Narrow" w:hAnsi="Arial Narrow"/>
          <w:iCs/>
          <w:sz w:val="26"/>
          <w:szCs w:val="26"/>
        </w:rPr>
        <w:t xml:space="preserve">en este caso se encuentra probado que la accionante </w:t>
      </w:r>
      <w:r w:rsidR="00C57F6C" w:rsidRPr="005C677D">
        <w:rPr>
          <w:rFonts w:ascii="Arial Narrow" w:hAnsi="Arial Narrow"/>
          <w:iCs/>
          <w:sz w:val="26"/>
          <w:szCs w:val="26"/>
        </w:rPr>
        <w:t xml:space="preserve">presenta </w:t>
      </w:r>
      <w:r w:rsidR="009123D8" w:rsidRPr="005C677D">
        <w:rPr>
          <w:rFonts w:ascii="Arial Narrow" w:hAnsi="Arial Narrow"/>
          <w:iCs/>
          <w:sz w:val="26"/>
          <w:szCs w:val="26"/>
        </w:rPr>
        <w:t>“</w:t>
      </w:r>
      <w:r w:rsidR="00C57F6C" w:rsidRPr="008F787E">
        <w:rPr>
          <w:rFonts w:ascii="Arial Narrow" w:hAnsi="Arial Narrow"/>
          <w:iCs/>
          <w:sz w:val="24"/>
          <w:szCs w:val="26"/>
        </w:rPr>
        <w:t>bajo peso para la edad gestacional en la que se encuentra, anemia ferropénica, depleción muscular y adiposa</w:t>
      </w:r>
      <w:r w:rsidR="009123D8" w:rsidRPr="005C677D">
        <w:rPr>
          <w:rFonts w:ascii="Arial Narrow" w:hAnsi="Arial Narrow"/>
          <w:iCs/>
          <w:sz w:val="26"/>
          <w:szCs w:val="26"/>
        </w:rPr>
        <w:t>”</w:t>
      </w:r>
      <w:r w:rsidR="00C57F6C" w:rsidRPr="005C677D">
        <w:rPr>
          <w:rFonts w:ascii="Arial Narrow" w:hAnsi="Arial Narrow"/>
          <w:iCs/>
          <w:sz w:val="26"/>
          <w:szCs w:val="26"/>
        </w:rPr>
        <w:t>,</w:t>
      </w:r>
      <w:r w:rsidR="009123D8" w:rsidRPr="005C677D">
        <w:rPr>
          <w:rFonts w:ascii="Arial Narrow" w:hAnsi="Arial Narrow"/>
          <w:iCs/>
          <w:sz w:val="26"/>
          <w:szCs w:val="26"/>
        </w:rPr>
        <w:t xml:space="preserve"> cuadro clínico con sustento en el cual su médico tratante, entre otros medicamentos, le recetó aquel suplemento</w:t>
      </w:r>
      <w:r w:rsidR="00502A5B" w:rsidRPr="005C677D">
        <w:rPr>
          <w:rFonts w:ascii="Arial Narrow" w:hAnsi="Arial Narrow"/>
          <w:iCs/>
          <w:sz w:val="26"/>
          <w:szCs w:val="26"/>
        </w:rPr>
        <w:t>.</w:t>
      </w:r>
      <w:r w:rsidR="005E0D49" w:rsidRPr="005C677D">
        <w:rPr>
          <w:rFonts w:ascii="Arial Narrow" w:hAnsi="Arial Narrow"/>
          <w:iCs/>
          <w:sz w:val="26"/>
          <w:szCs w:val="26"/>
        </w:rPr>
        <w:t xml:space="preserve"> </w:t>
      </w:r>
      <w:r w:rsidR="00502A5B" w:rsidRPr="005C677D">
        <w:rPr>
          <w:rFonts w:ascii="Arial Narrow" w:hAnsi="Arial Narrow"/>
          <w:iCs/>
          <w:sz w:val="26"/>
          <w:szCs w:val="26"/>
        </w:rPr>
        <w:t>Sin embargo</w:t>
      </w:r>
      <w:r w:rsidR="00B96F6B" w:rsidRPr="005C677D">
        <w:rPr>
          <w:rFonts w:ascii="Arial Narrow" w:hAnsi="Arial Narrow"/>
          <w:iCs/>
          <w:sz w:val="26"/>
          <w:szCs w:val="26"/>
        </w:rPr>
        <w:t xml:space="preserve">, la EPS </w:t>
      </w:r>
      <w:r w:rsidR="00694150" w:rsidRPr="005C677D">
        <w:rPr>
          <w:rFonts w:ascii="Arial Narrow" w:hAnsi="Arial Narrow"/>
          <w:iCs/>
          <w:sz w:val="26"/>
          <w:szCs w:val="26"/>
        </w:rPr>
        <w:t>se niega a hacer</w:t>
      </w:r>
      <w:r w:rsidR="00B96F6B" w:rsidRPr="005C677D">
        <w:rPr>
          <w:rFonts w:ascii="Arial Narrow" w:hAnsi="Arial Narrow"/>
          <w:iCs/>
          <w:sz w:val="26"/>
          <w:szCs w:val="26"/>
        </w:rPr>
        <w:t xml:space="preserve"> entrega de</w:t>
      </w:r>
      <w:r w:rsidR="009C4C82" w:rsidRPr="005C677D">
        <w:rPr>
          <w:rFonts w:ascii="Arial Narrow" w:hAnsi="Arial Narrow"/>
          <w:iCs/>
          <w:sz w:val="26"/>
          <w:szCs w:val="26"/>
        </w:rPr>
        <w:t xml:space="preserve"> él</w:t>
      </w:r>
      <w:r w:rsidR="005E0D49" w:rsidRPr="005C677D">
        <w:rPr>
          <w:rFonts w:ascii="Arial Narrow" w:hAnsi="Arial Narrow"/>
          <w:iCs/>
          <w:sz w:val="26"/>
          <w:szCs w:val="26"/>
        </w:rPr>
        <w:t>, el cual no</w:t>
      </w:r>
      <w:r w:rsidR="00B96F6B" w:rsidRPr="005C677D">
        <w:rPr>
          <w:rFonts w:ascii="Arial Narrow" w:hAnsi="Arial Narrow"/>
          <w:iCs/>
          <w:sz w:val="26"/>
          <w:szCs w:val="26"/>
        </w:rPr>
        <w:t xml:space="preserve"> </w:t>
      </w:r>
      <w:r w:rsidR="005E0D49" w:rsidRPr="005C677D">
        <w:rPr>
          <w:rFonts w:ascii="Arial Narrow" w:hAnsi="Arial Narrow"/>
          <w:iCs/>
          <w:sz w:val="26"/>
          <w:szCs w:val="26"/>
        </w:rPr>
        <w:t xml:space="preserve">se encuentra excluido del plan de beneficios de salud, </w:t>
      </w:r>
      <w:r w:rsidR="00B96F6B" w:rsidRPr="005C677D">
        <w:rPr>
          <w:rFonts w:ascii="Arial Narrow" w:hAnsi="Arial Narrow"/>
          <w:iCs/>
          <w:sz w:val="26"/>
          <w:szCs w:val="26"/>
        </w:rPr>
        <w:t xml:space="preserve">y en su contestación se limitó a indicar que </w:t>
      </w:r>
      <w:r w:rsidR="00C57F6C" w:rsidRPr="005C677D">
        <w:rPr>
          <w:rFonts w:ascii="Arial Narrow" w:hAnsi="Arial Narrow"/>
          <w:iCs/>
          <w:sz w:val="26"/>
          <w:szCs w:val="26"/>
        </w:rPr>
        <w:t>el médico tratante deb</w:t>
      </w:r>
      <w:r w:rsidR="00B96F6B" w:rsidRPr="005C677D">
        <w:rPr>
          <w:rFonts w:ascii="Arial Narrow" w:hAnsi="Arial Narrow"/>
          <w:iCs/>
          <w:sz w:val="26"/>
          <w:szCs w:val="26"/>
        </w:rPr>
        <w:t>ía</w:t>
      </w:r>
      <w:r w:rsidR="00C57F6C" w:rsidRPr="005C677D">
        <w:rPr>
          <w:rFonts w:ascii="Arial Narrow" w:hAnsi="Arial Narrow"/>
          <w:iCs/>
          <w:sz w:val="26"/>
          <w:szCs w:val="26"/>
        </w:rPr>
        <w:t xml:space="preserve"> precisar si la orden </w:t>
      </w:r>
      <w:r w:rsidR="00B96F6B" w:rsidRPr="005C677D">
        <w:rPr>
          <w:rFonts w:ascii="Arial Narrow" w:hAnsi="Arial Narrow"/>
          <w:iCs/>
          <w:sz w:val="26"/>
          <w:szCs w:val="26"/>
        </w:rPr>
        <w:t>que sobre el mismo emitió está o no correcta</w:t>
      </w:r>
      <w:r w:rsidR="009D08A9" w:rsidRPr="005C677D">
        <w:rPr>
          <w:rFonts w:ascii="Arial Narrow" w:hAnsi="Arial Narrow"/>
          <w:iCs/>
          <w:sz w:val="26"/>
          <w:szCs w:val="26"/>
        </w:rPr>
        <w:t xml:space="preserve">, a pesar de que el galeno es quien </w:t>
      </w:r>
      <w:r w:rsidR="00C57F6C" w:rsidRPr="005C677D">
        <w:rPr>
          <w:rFonts w:ascii="Arial Narrow" w:hAnsi="Arial Narrow"/>
          <w:iCs/>
          <w:sz w:val="26"/>
          <w:szCs w:val="26"/>
        </w:rPr>
        <w:t>cuenta con el criterio científico  para  determinar  qu</w:t>
      </w:r>
      <w:r w:rsidR="009D08A9" w:rsidRPr="005C677D">
        <w:rPr>
          <w:rFonts w:ascii="Arial Narrow" w:hAnsi="Arial Narrow"/>
          <w:iCs/>
          <w:sz w:val="26"/>
          <w:szCs w:val="26"/>
        </w:rPr>
        <w:t>é</w:t>
      </w:r>
      <w:r w:rsidR="00C57F6C" w:rsidRPr="005C677D">
        <w:rPr>
          <w:rFonts w:ascii="Arial Narrow" w:hAnsi="Arial Narrow"/>
          <w:iCs/>
          <w:sz w:val="26"/>
          <w:szCs w:val="26"/>
        </w:rPr>
        <w:t xml:space="preserve">  servicios  de  salud  requiere  su  paciente, y</w:t>
      </w:r>
      <w:r w:rsidR="004C136C" w:rsidRPr="005C677D">
        <w:rPr>
          <w:rFonts w:ascii="Arial Narrow" w:hAnsi="Arial Narrow"/>
          <w:iCs/>
          <w:sz w:val="26"/>
          <w:szCs w:val="26"/>
        </w:rPr>
        <w:t xml:space="preserve"> </w:t>
      </w:r>
      <w:r w:rsidR="00A02411" w:rsidRPr="005C677D">
        <w:rPr>
          <w:rFonts w:ascii="Arial Narrow" w:hAnsi="Arial Narrow"/>
          <w:iCs/>
          <w:sz w:val="26"/>
          <w:szCs w:val="26"/>
        </w:rPr>
        <w:t>“</w:t>
      </w:r>
      <w:r w:rsidR="00C57F6C" w:rsidRPr="008F787E">
        <w:rPr>
          <w:rFonts w:ascii="Arial Narrow" w:hAnsi="Arial Narrow"/>
          <w:iCs/>
          <w:sz w:val="24"/>
          <w:szCs w:val="26"/>
        </w:rPr>
        <w:t>si</w:t>
      </w:r>
      <w:r w:rsidR="004C136C" w:rsidRPr="008F787E">
        <w:rPr>
          <w:rFonts w:ascii="Arial Narrow" w:hAnsi="Arial Narrow"/>
          <w:iCs/>
          <w:sz w:val="24"/>
          <w:szCs w:val="26"/>
        </w:rPr>
        <w:t xml:space="preserve"> </w:t>
      </w:r>
      <w:r w:rsidR="00C57F6C" w:rsidRPr="008F787E">
        <w:rPr>
          <w:rFonts w:ascii="Arial Narrow" w:hAnsi="Arial Narrow"/>
          <w:iCs/>
          <w:sz w:val="24"/>
          <w:szCs w:val="26"/>
        </w:rPr>
        <w:t>éste</w:t>
      </w:r>
      <w:r w:rsidR="00A02411" w:rsidRPr="008F787E">
        <w:rPr>
          <w:rFonts w:ascii="Arial Narrow" w:hAnsi="Arial Narrow"/>
          <w:iCs/>
          <w:sz w:val="24"/>
          <w:szCs w:val="26"/>
        </w:rPr>
        <w:t xml:space="preserve"> (sic)</w:t>
      </w:r>
      <w:r w:rsidR="009815F5" w:rsidRPr="008F787E">
        <w:rPr>
          <w:rFonts w:ascii="Arial Narrow" w:hAnsi="Arial Narrow"/>
          <w:iCs/>
          <w:sz w:val="24"/>
          <w:szCs w:val="26"/>
        </w:rPr>
        <w:t xml:space="preserve"> </w:t>
      </w:r>
      <w:r w:rsidR="00C57F6C" w:rsidRPr="008F787E">
        <w:rPr>
          <w:rFonts w:ascii="Arial Narrow" w:hAnsi="Arial Narrow"/>
          <w:iCs/>
          <w:sz w:val="24"/>
          <w:szCs w:val="26"/>
        </w:rPr>
        <w:t>consideró</w:t>
      </w:r>
      <w:r w:rsidR="009815F5" w:rsidRPr="008F787E">
        <w:rPr>
          <w:rFonts w:ascii="Arial Narrow" w:hAnsi="Arial Narrow"/>
          <w:iCs/>
          <w:sz w:val="24"/>
          <w:szCs w:val="26"/>
        </w:rPr>
        <w:t xml:space="preserve"> </w:t>
      </w:r>
      <w:r w:rsidR="00C57F6C" w:rsidRPr="008F787E">
        <w:rPr>
          <w:rFonts w:ascii="Arial Narrow" w:hAnsi="Arial Narrow"/>
          <w:iCs/>
          <w:sz w:val="24"/>
          <w:szCs w:val="26"/>
        </w:rPr>
        <w:t>necesario</w:t>
      </w:r>
      <w:r w:rsidR="009815F5" w:rsidRPr="008F787E">
        <w:rPr>
          <w:rFonts w:ascii="Arial Narrow" w:hAnsi="Arial Narrow"/>
          <w:iCs/>
          <w:sz w:val="24"/>
          <w:szCs w:val="26"/>
        </w:rPr>
        <w:t xml:space="preserve"> </w:t>
      </w:r>
      <w:r w:rsidR="00C57F6C" w:rsidRPr="008F787E">
        <w:rPr>
          <w:rFonts w:ascii="Arial Narrow" w:hAnsi="Arial Narrow"/>
          <w:iCs/>
          <w:sz w:val="24"/>
          <w:szCs w:val="26"/>
        </w:rPr>
        <w:t>el</w:t>
      </w:r>
      <w:r w:rsidR="009815F5" w:rsidRPr="008F787E">
        <w:rPr>
          <w:rFonts w:ascii="Arial Narrow" w:hAnsi="Arial Narrow"/>
          <w:iCs/>
          <w:sz w:val="24"/>
          <w:szCs w:val="26"/>
        </w:rPr>
        <w:t xml:space="preserve"> </w:t>
      </w:r>
      <w:r w:rsidR="00C57F6C" w:rsidRPr="008F787E">
        <w:rPr>
          <w:rFonts w:ascii="Arial Narrow" w:hAnsi="Arial Narrow"/>
          <w:iCs/>
          <w:sz w:val="24"/>
          <w:szCs w:val="26"/>
        </w:rPr>
        <w:t>servicio</w:t>
      </w:r>
      <w:r w:rsidR="009815F5" w:rsidRPr="008F787E">
        <w:rPr>
          <w:rFonts w:ascii="Arial Narrow" w:hAnsi="Arial Narrow"/>
          <w:iCs/>
          <w:sz w:val="24"/>
          <w:szCs w:val="26"/>
        </w:rPr>
        <w:t xml:space="preserve"> </w:t>
      </w:r>
      <w:r w:rsidR="00C57F6C" w:rsidRPr="008F787E">
        <w:rPr>
          <w:rFonts w:ascii="Arial Narrow" w:hAnsi="Arial Narrow"/>
          <w:iCs/>
          <w:sz w:val="24"/>
          <w:szCs w:val="26"/>
        </w:rPr>
        <w:t>deprecado</w:t>
      </w:r>
      <w:r w:rsidR="009815F5" w:rsidRPr="008F787E">
        <w:rPr>
          <w:rFonts w:ascii="Arial Narrow" w:hAnsi="Arial Narrow"/>
          <w:iCs/>
          <w:sz w:val="24"/>
          <w:szCs w:val="26"/>
        </w:rPr>
        <w:t xml:space="preserve">… </w:t>
      </w:r>
      <w:r w:rsidR="00C57F6C" w:rsidRPr="008F787E">
        <w:rPr>
          <w:rFonts w:ascii="Arial Narrow" w:hAnsi="Arial Narrow"/>
          <w:iCs/>
          <w:sz w:val="24"/>
          <w:szCs w:val="26"/>
        </w:rPr>
        <w:t>la</w:t>
      </w:r>
      <w:r w:rsidR="009815F5" w:rsidRPr="008F787E">
        <w:rPr>
          <w:rFonts w:ascii="Arial Narrow" w:hAnsi="Arial Narrow"/>
          <w:iCs/>
          <w:sz w:val="24"/>
          <w:szCs w:val="26"/>
        </w:rPr>
        <w:t xml:space="preserve"> </w:t>
      </w:r>
      <w:r w:rsidR="00C57F6C" w:rsidRPr="008F787E">
        <w:rPr>
          <w:rFonts w:ascii="Arial Narrow" w:hAnsi="Arial Narrow"/>
          <w:iCs/>
          <w:sz w:val="24"/>
          <w:szCs w:val="26"/>
        </w:rPr>
        <w:t>EPS</w:t>
      </w:r>
      <w:r w:rsidR="009815F5" w:rsidRPr="008F787E">
        <w:rPr>
          <w:rFonts w:ascii="Arial Narrow" w:hAnsi="Arial Narrow"/>
          <w:iCs/>
          <w:sz w:val="24"/>
          <w:szCs w:val="26"/>
        </w:rPr>
        <w:t xml:space="preserve"> </w:t>
      </w:r>
      <w:r w:rsidR="00C57F6C" w:rsidRPr="008F787E">
        <w:rPr>
          <w:rFonts w:ascii="Arial Narrow" w:hAnsi="Arial Narrow"/>
          <w:iCs/>
          <w:sz w:val="24"/>
          <w:szCs w:val="26"/>
        </w:rPr>
        <w:t>debe  respetar  el  criterio</w:t>
      </w:r>
      <w:r w:rsidR="009815F5" w:rsidRPr="008F787E">
        <w:rPr>
          <w:rFonts w:ascii="Arial Narrow" w:hAnsi="Arial Narrow"/>
          <w:iCs/>
          <w:sz w:val="24"/>
          <w:szCs w:val="26"/>
        </w:rPr>
        <w:t xml:space="preserve">… </w:t>
      </w:r>
      <w:r w:rsidR="00C57F6C" w:rsidRPr="008F787E">
        <w:rPr>
          <w:rFonts w:ascii="Arial Narrow" w:hAnsi="Arial Narrow"/>
          <w:iCs/>
          <w:sz w:val="24"/>
          <w:szCs w:val="26"/>
        </w:rPr>
        <w:t>y  no imponer</w:t>
      </w:r>
      <w:r w:rsidR="009815F5" w:rsidRPr="008F787E">
        <w:rPr>
          <w:rFonts w:ascii="Arial Narrow" w:hAnsi="Arial Narrow"/>
          <w:iCs/>
          <w:sz w:val="24"/>
          <w:szCs w:val="26"/>
        </w:rPr>
        <w:t xml:space="preserve"> </w:t>
      </w:r>
      <w:r w:rsidR="00C57F6C" w:rsidRPr="008F787E">
        <w:rPr>
          <w:rFonts w:ascii="Arial Narrow" w:hAnsi="Arial Narrow"/>
          <w:iCs/>
          <w:sz w:val="24"/>
          <w:szCs w:val="26"/>
        </w:rPr>
        <w:t>requisitos</w:t>
      </w:r>
      <w:r w:rsidR="009815F5" w:rsidRPr="008F787E">
        <w:rPr>
          <w:rFonts w:ascii="Arial Narrow" w:hAnsi="Arial Narrow"/>
          <w:iCs/>
          <w:sz w:val="24"/>
          <w:szCs w:val="26"/>
        </w:rPr>
        <w:t xml:space="preserve"> </w:t>
      </w:r>
      <w:r w:rsidR="00C57F6C" w:rsidRPr="008F787E">
        <w:rPr>
          <w:rFonts w:ascii="Arial Narrow" w:hAnsi="Arial Narrow"/>
          <w:iCs/>
          <w:sz w:val="24"/>
          <w:szCs w:val="26"/>
        </w:rPr>
        <w:t>innecesarios</w:t>
      </w:r>
      <w:r w:rsidR="009815F5" w:rsidRPr="008F787E">
        <w:rPr>
          <w:rFonts w:ascii="Arial Narrow" w:hAnsi="Arial Narrow"/>
          <w:iCs/>
          <w:sz w:val="24"/>
          <w:szCs w:val="26"/>
        </w:rPr>
        <w:t xml:space="preserve"> </w:t>
      </w:r>
      <w:r w:rsidR="00C57F6C" w:rsidRPr="008F787E">
        <w:rPr>
          <w:rFonts w:ascii="Arial Narrow" w:hAnsi="Arial Narrow"/>
          <w:iCs/>
          <w:sz w:val="24"/>
          <w:szCs w:val="26"/>
        </w:rPr>
        <w:t>que</w:t>
      </w:r>
      <w:r w:rsidR="009815F5" w:rsidRPr="008F787E">
        <w:rPr>
          <w:rFonts w:ascii="Arial Narrow" w:hAnsi="Arial Narrow"/>
          <w:iCs/>
          <w:sz w:val="24"/>
          <w:szCs w:val="26"/>
        </w:rPr>
        <w:t xml:space="preserve"> </w:t>
      </w:r>
      <w:r w:rsidR="00C57F6C" w:rsidRPr="008F787E">
        <w:rPr>
          <w:rFonts w:ascii="Arial Narrow" w:hAnsi="Arial Narrow"/>
          <w:iCs/>
          <w:sz w:val="24"/>
          <w:szCs w:val="26"/>
        </w:rPr>
        <w:t>pueden</w:t>
      </w:r>
      <w:r w:rsidR="009815F5" w:rsidRPr="008F787E">
        <w:rPr>
          <w:rFonts w:ascii="Arial Narrow" w:hAnsi="Arial Narrow"/>
          <w:iCs/>
          <w:sz w:val="24"/>
          <w:szCs w:val="26"/>
        </w:rPr>
        <w:t xml:space="preserve"> </w:t>
      </w:r>
      <w:r w:rsidR="00C57F6C" w:rsidRPr="008F787E">
        <w:rPr>
          <w:rFonts w:ascii="Arial Narrow" w:hAnsi="Arial Narrow"/>
          <w:iCs/>
          <w:sz w:val="24"/>
          <w:szCs w:val="26"/>
        </w:rPr>
        <w:t>afectar</w:t>
      </w:r>
      <w:r w:rsidR="009815F5" w:rsidRPr="008F787E">
        <w:rPr>
          <w:rFonts w:ascii="Arial Narrow" w:hAnsi="Arial Narrow"/>
          <w:iCs/>
          <w:sz w:val="24"/>
          <w:szCs w:val="26"/>
        </w:rPr>
        <w:t xml:space="preserve"> </w:t>
      </w:r>
      <w:r w:rsidR="00C57F6C" w:rsidRPr="008F787E">
        <w:rPr>
          <w:rFonts w:ascii="Arial Narrow" w:hAnsi="Arial Narrow"/>
          <w:iCs/>
          <w:sz w:val="24"/>
          <w:szCs w:val="26"/>
        </w:rPr>
        <w:t>el</w:t>
      </w:r>
      <w:r w:rsidR="009815F5" w:rsidRPr="008F787E">
        <w:rPr>
          <w:rFonts w:ascii="Arial Narrow" w:hAnsi="Arial Narrow"/>
          <w:iCs/>
          <w:sz w:val="24"/>
          <w:szCs w:val="26"/>
        </w:rPr>
        <w:t xml:space="preserve"> </w:t>
      </w:r>
      <w:r w:rsidR="00C57F6C" w:rsidRPr="008F787E">
        <w:rPr>
          <w:rFonts w:ascii="Arial Narrow" w:hAnsi="Arial Narrow"/>
          <w:iCs/>
          <w:sz w:val="24"/>
          <w:szCs w:val="26"/>
        </w:rPr>
        <w:t>derecho</w:t>
      </w:r>
      <w:r w:rsidR="009815F5" w:rsidRPr="008F787E">
        <w:rPr>
          <w:rFonts w:ascii="Arial Narrow" w:hAnsi="Arial Narrow"/>
          <w:iCs/>
          <w:sz w:val="24"/>
          <w:szCs w:val="26"/>
        </w:rPr>
        <w:t xml:space="preserve"> </w:t>
      </w:r>
      <w:r w:rsidR="00C57F6C" w:rsidRPr="008F787E">
        <w:rPr>
          <w:rFonts w:ascii="Arial Narrow" w:hAnsi="Arial Narrow"/>
          <w:iCs/>
          <w:sz w:val="24"/>
          <w:szCs w:val="26"/>
        </w:rPr>
        <w:t>a</w:t>
      </w:r>
      <w:r w:rsidR="009815F5" w:rsidRPr="008F787E">
        <w:rPr>
          <w:rFonts w:ascii="Arial Narrow" w:hAnsi="Arial Narrow"/>
          <w:iCs/>
          <w:sz w:val="24"/>
          <w:szCs w:val="26"/>
        </w:rPr>
        <w:t xml:space="preserve"> </w:t>
      </w:r>
      <w:r w:rsidR="00C57F6C" w:rsidRPr="008F787E">
        <w:rPr>
          <w:rFonts w:ascii="Arial Narrow" w:hAnsi="Arial Narrow"/>
          <w:iCs/>
          <w:sz w:val="24"/>
          <w:szCs w:val="26"/>
        </w:rPr>
        <w:t>la</w:t>
      </w:r>
      <w:r w:rsidR="009815F5" w:rsidRPr="008F787E">
        <w:rPr>
          <w:rFonts w:ascii="Arial Narrow" w:hAnsi="Arial Narrow"/>
          <w:iCs/>
          <w:sz w:val="24"/>
          <w:szCs w:val="26"/>
        </w:rPr>
        <w:t xml:space="preserve"> </w:t>
      </w:r>
      <w:r w:rsidR="00C57F6C" w:rsidRPr="008F787E">
        <w:rPr>
          <w:rFonts w:ascii="Arial Narrow" w:hAnsi="Arial Narrow"/>
          <w:iCs/>
          <w:sz w:val="24"/>
          <w:szCs w:val="26"/>
        </w:rPr>
        <w:t>salud</w:t>
      </w:r>
      <w:r w:rsidR="009815F5" w:rsidRPr="008F787E">
        <w:rPr>
          <w:rFonts w:ascii="Arial Narrow" w:hAnsi="Arial Narrow"/>
          <w:iCs/>
          <w:sz w:val="24"/>
          <w:szCs w:val="26"/>
        </w:rPr>
        <w:t xml:space="preserve"> </w:t>
      </w:r>
      <w:r w:rsidR="00C57F6C" w:rsidRPr="008F787E">
        <w:rPr>
          <w:rFonts w:ascii="Arial Narrow" w:hAnsi="Arial Narrow"/>
          <w:iCs/>
          <w:sz w:val="24"/>
          <w:szCs w:val="26"/>
        </w:rPr>
        <w:t>de</w:t>
      </w:r>
      <w:r w:rsidR="009815F5" w:rsidRPr="008F787E">
        <w:rPr>
          <w:rFonts w:ascii="Arial Narrow" w:hAnsi="Arial Narrow"/>
          <w:iCs/>
          <w:sz w:val="24"/>
          <w:szCs w:val="26"/>
        </w:rPr>
        <w:t xml:space="preserve"> </w:t>
      </w:r>
      <w:r w:rsidR="00C57F6C" w:rsidRPr="008F787E">
        <w:rPr>
          <w:rFonts w:ascii="Arial Narrow" w:hAnsi="Arial Narrow"/>
          <w:iCs/>
          <w:sz w:val="24"/>
          <w:szCs w:val="26"/>
        </w:rPr>
        <w:t>su</w:t>
      </w:r>
      <w:r w:rsidR="009815F5" w:rsidRPr="008F787E">
        <w:rPr>
          <w:rFonts w:ascii="Arial Narrow" w:hAnsi="Arial Narrow"/>
          <w:iCs/>
          <w:sz w:val="24"/>
          <w:szCs w:val="26"/>
        </w:rPr>
        <w:t xml:space="preserve"> </w:t>
      </w:r>
      <w:r w:rsidR="00C57F6C" w:rsidRPr="008F787E">
        <w:rPr>
          <w:rFonts w:ascii="Arial Narrow" w:hAnsi="Arial Narrow"/>
          <w:iCs/>
          <w:sz w:val="24"/>
          <w:szCs w:val="26"/>
        </w:rPr>
        <w:t>afiliada</w:t>
      </w:r>
      <w:r w:rsidR="00C31435" w:rsidRPr="005C677D">
        <w:rPr>
          <w:rFonts w:ascii="Arial Narrow" w:hAnsi="Arial Narrow"/>
          <w:iCs/>
          <w:sz w:val="26"/>
          <w:szCs w:val="26"/>
        </w:rPr>
        <w:t>”</w:t>
      </w:r>
      <w:r w:rsidR="00C57F6C" w:rsidRPr="005C677D">
        <w:rPr>
          <w:rFonts w:ascii="Arial Narrow" w:hAnsi="Arial Narrow"/>
          <w:iCs/>
          <w:sz w:val="26"/>
          <w:szCs w:val="26"/>
        </w:rPr>
        <w:t>.</w:t>
      </w:r>
    </w:p>
    <w:p w14:paraId="77165593" w14:textId="2EDDE349" w:rsidR="00B27FD8" w:rsidRPr="005C677D" w:rsidRDefault="00B27FD8" w:rsidP="005C677D">
      <w:pPr>
        <w:pStyle w:val="Sinespaciado"/>
        <w:spacing w:line="276" w:lineRule="auto"/>
        <w:jc w:val="both"/>
        <w:rPr>
          <w:rFonts w:ascii="Arial Narrow" w:hAnsi="Arial Narrow"/>
          <w:iCs/>
          <w:sz w:val="26"/>
          <w:szCs w:val="26"/>
        </w:rPr>
      </w:pPr>
    </w:p>
    <w:p w14:paraId="384C8C12" w14:textId="64BCE685" w:rsidR="00174B1D" w:rsidRPr="005C677D" w:rsidRDefault="00C82E12" w:rsidP="005C677D">
      <w:pPr>
        <w:pStyle w:val="Sinespaciado"/>
        <w:spacing w:line="276" w:lineRule="auto"/>
        <w:jc w:val="both"/>
        <w:rPr>
          <w:rFonts w:ascii="Arial Narrow" w:hAnsi="Arial Narrow"/>
          <w:sz w:val="26"/>
          <w:szCs w:val="26"/>
        </w:rPr>
      </w:pPr>
      <w:r w:rsidRPr="005C677D">
        <w:rPr>
          <w:rFonts w:ascii="Arial Narrow" w:hAnsi="Arial Narrow"/>
          <w:sz w:val="26"/>
          <w:szCs w:val="26"/>
        </w:rPr>
        <w:t>Finalmente</w:t>
      </w:r>
      <w:r w:rsidR="00AC428E" w:rsidRPr="005C677D">
        <w:rPr>
          <w:rFonts w:ascii="Arial Narrow" w:hAnsi="Arial Narrow"/>
          <w:sz w:val="26"/>
          <w:szCs w:val="26"/>
        </w:rPr>
        <w:t xml:space="preserve">, señaló que la actora es </w:t>
      </w:r>
      <w:r w:rsidR="00EC47F2" w:rsidRPr="005C677D">
        <w:rPr>
          <w:rFonts w:ascii="Arial Narrow" w:hAnsi="Arial Narrow"/>
          <w:sz w:val="26"/>
          <w:szCs w:val="26"/>
        </w:rPr>
        <w:t>una persona</w:t>
      </w:r>
      <w:r w:rsidR="00AC428E" w:rsidRPr="005C677D">
        <w:rPr>
          <w:rFonts w:ascii="Arial Narrow" w:hAnsi="Arial Narrow"/>
          <w:sz w:val="26"/>
          <w:szCs w:val="26"/>
        </w:rPr>
        <w:t xml:space="preserve"> de especial protección que, en los términos de la jurisprudencia, merece una atención integral a su patología, más aún cuando se encuentra </w:t>
      </w:r>
      <w:r w:rsidR="00AC428E" w:rsidRPr="005C677D">
        <w:rPr>
          <w:rFonts w:ascii="Arial Narrow" w:hAnsi="Arial Narrow"/>
          <w:sz w:val="26"/>
          <w:szCs w:val="26"/>
        </w:rPr>
        <w:lastRenderedPageBreak/>
        <w:t>demostrada una negligencia en la prestación de su servicio de salud</w:t>
      </w:r>
      <w:r w:rsidR="00174B1D" w:rsidRPr="005C677D">
        <w:rPr>
          <w:rStyle w:val="Refdenotaalpie"/>
          <w:rFonts w:ascii="Arial Narrow" w:hAnsi="Arial Narrow"/>
          <w:sz w:val="26"/>
          <w:szCs w:val="26"/>
        </w:rPr>
        <w:footnoteReference w:id="3"/>
      </w:r>
      <w:r w:rsidR="00174B1D" w:rsidRPr="005C677D">
        <w:rPr>
          <w:rFonts w:ascii="Arial Narrow" w:hAnsi="Arial Narrow"/>
          <w:sz w:val="26"/>
          <w:szCs w:val="26"/>
        </w:rPr>
        <w:t>.</w:t>
      </w:r>
      <w:r w:rsidR="00174B1D" w:rsidRPr="005C677D">
        <w:rPr>
          <w:rFonts w:ascii="Arial Narrow" w:hAnsi="Arial Narrow"/>
          <w:sz w:val="26"/>
          <w:szCs w:val="26"/>
          <w:lang w:val="es-CO"/>
        </w:rPr>
        <w:t xml:space="preserve"> </w:t>
      </w:r>
    </w:p>
    <w:p w14:paraId="384C8C13" w14:textId="77777777" w:rsidR="00572124" w:rsidRPr="005C677D" w:rsidRDefault="00572124" w:rsidP="005C677D">
      <w:pPr>
        <w:pStyle w:val="Sinespaciado"/>
        <w:spacing w:line="276" w:lineRule="auto"/>
        <w:jc w:val="both"/>
        <w:rPr>
          <w:rFonts w:ascii="Arial Narrow" w:hAnsi="Arial Narrow"/>
          <w:b/>
          <w:sz w:val="26"/>
          <w:szCs w:val="26"/>
          <w:lang w:val="es-CO"/>
        </w:rPr>
      </w:pPr>
    </w:p>
    <w:p w14:paraId="3D24326E" w14:textId="169DD9B5" w:rsidR="00A1098A" w:rsidRDefault="00174B1D" w:rsidP="005C677D">
      <w:pPr>
        <w:pStyle w:val="Sinespaciado"/>
        <w:spacing w:line="276" w:lineRule="auto"/>
        <w:jc w:val="both"/>
        <w:rPr>
          <w:rFonts w:ascii="Arial Narrow" w:hAnsi="Arial Narrow"/>
          <w:sz w:val="26"/>
          <w:szCs w:val="26"/>
        </w:rPr>
      </w:pPr>
      <w:r w:rsidRPr="005C677D">
        <w:rPr>
          <w:rFonts w:ascii="Arial Narrow" w:hAnsi="Arial Narrow"/>
          <w:b/>
          <w:sz w:val="26"/>
          <w:szCs w:val="26"/>
        </w:rPr>
        <w:t>4. Impugnaci</w:t>
      </w:r>
      <w:r w:rsidR="0040543F" w:rsidRPr="005C677D">
        <w:rPr>
          <w:rFonts w:ascii="Arial Narrow" w:hAnsi="Arial Narrow"/>
          <w:b/>
          <w:sz w:val="26"/>
          <w:szCs w:val="26"/>
        </w:rPr>
        <w:t>ó</w:t>
      </w:r>
      <w:r w:rsidRPr="005C677D">
        <w:rPr>
          <w:rFonts w:ascii="Arial Narrow" w:hAnsi="Arial Narrow"/>
          <w:b/>
          <w:sz w:val="26"/>
          <w:szCs w:val="26"/>
        </w:rPr>
        <w:t xml:space="preserve">n: </w:t>
      </w:r>
      <w:r w:rsidR="00CA51B7" w:rsidRPr="005C677D">
        <w:rPr>
          <w:rFonts w:ascii="Arial Narrow" w:hAnsi="Arial Narrow"/>
          <w:sz w:val="26"/>
          <w:szCs w:val="26"/>
        </w:rPr>
        <w:t>La Nueva EPS manifestó inconformidad con la orden de integralidad emitida</w:t>
      </w:r>
      <w:r w:rsidR="00AC1792" w:rsidRPr="005C677D">
        <w:rPr>
          <w:rFonts w:ascii="Arial Narrow" w:hAnsi="Arial Narrow"/>
          <w:sz w:val="26"/>
          <w:szCs w:val="26"/>
        </w:rPr>
        <w:t>,</w:t>
      </w:r>
      <w:r w:rsidR="00CA51B7" w:rsidRPr="005C677D">
        <w:rPr>
          <w:rFonts w:ascii="Arial Narrow" w:hAnsi="Arial Narrow"/>
          <w:sz w:val="26"/>
          <w:szCs w:val="26"/>
        </w:rPr>
        <w:t xml:space="preserve"> </w:t>
      </w:r>
      <w:r w:rsidR="000D6B41" w:rsidRPr="005C677D">
        <w:rPr>
          <w:rFonts w:ascii="Arial Narrow" w:hAnsi="Arial Narrow"/>
          <w:sz w:val="26"/>
          <w:szCs w:val="26"/>
        </w:rPr>
        <w:t xml:space="preserve">porque esa entidad nunca ha negado el acceso a los servicios médicos </w:t>
      </w:r>
      <w:r w:rsidR="00684294" w:rsidRPr="005C677D">
        <w:rPr>
          <w:rFonts w:ascii="Arial Narrow" w:hAnsi="Arial Narrow"/>
          <w:sz w:val="26"/>
          <w:szCs w:val="26"/>
        </w:rPr>
        <w:t>recomendados por el galeno tratante</w:t>
      </w:r>
      <w:r w:rsidR="008964A0" w:rsidRPr="005C677D">
        <w:rPr>
          <w:rFonts w:ascii="Arial Narrow" w:hAnsi="Arial Narrow"/>
          <w:sz w:val="26"/>
          <w:szCs w:val="26"/>
        </w:rPr>
        <w:t xml:space="preserve"> </w:t>
      </w:r>
      <w:r w:rsidR="007E1E75" w:rsidRPr="005C677D">
        <w:rPr>
          <w:rFonts w:ascii="Arial Narrow" w:hAnsi="Arial Narrow"/>
          <w:sz w:val="26"/>
          <w:szCs w:val="26"/>
        </w:rPr>
        <w:t xml:space="preserve">y </w:t>
      </w:r>
      <w:r w:rsidR="006757D6" w:rsidRPr="005C677D">
        <w:rPr>
          <w:rFonts w:ascii="Arial Narrow" w:hAnsi="Arial Narrow"/>
          <w:sz w:val="26"/>
          <w:szCs w:val="26"/>
        </w:rPr>
        <w:t>no es posible</w:t>
      </w:r>
      <w:r w:rsidR="008964A0" w:rsidRPr="005C677D">
        <w:rPr>
          <w:rFonts w:ascii="Arial Narrow" w:hAnsi="Arial Narrow"/>
          <w:sz w:val="26"/>
          <w:szCs w:val="26"/>
        </w:rPr>
        <w:t xml:space="preserve"> conceder prestaciones futuras e inciertas</w:t>
      </w:r>
      <w:r w:rsidR="00481ED2" w:rsidRPr="005C677D">
        <w:rPr>
          <w:rFonts w:ascii="Arial Narrow" w:hAnsi="Arial Narrow"/>
          <w:sz w:val="26"/>
          <w:szCs w:val="26"/>
        </w:rPr>
        <w:t>,</w:t>
      </w:r>
      <w:r w:rsidR="00122F0B" w:rsidRPr="005C677D">
        <w:rPr>
          <w:rFonts w:ascii="Arial Narrow" w:hAnsi="Arial Narrow"/>
          <w:sz w:val="26"/>
          <w:szCs w:val="26"/>
        </w:rPr>
        <w:t xml:space="preserve"> </w:t>
      </w:r>
      <w:r w:rsidR="00A1454B" w:rsidRPr="005C677D">
        <w:rPr>
          <w:rFonts w:ascii="Arial Narrow" w:hAnsi="Arial Narrow"/>
          <w:sz w:val="26"/>
          <w:szCs w:val="26"/>
        </w:rPr>
        <w:t>pues carecería</w:t>
      </w:r>
      <w:r w:rsidR="00A1098A" w:rsidRPr="005C677D">
        <w:rPr>
          <w:rFonts w:ascii="Arial Narrow" w:hAnsi="Arial Narrow"/>
          <w:sz w:val="26"/>
          <w:szCs w:val="26"/>
        </w:rPr>
        <w:t>n</w:t>
      </w:r>
      <w:r w:rsidR="00A1454B" w:rsidRPr="005C677D">
        <w:rPr>
          <w:rFonts w:ascii="Arial Narrow" w:hAnsi="Arial Narrow"/>
          <w:sz w:val="26"/>
          <w:szCs w:val="26"/>
        </w:rPr>
        <w:t xml:space="preserve"> del sustento </w:t>
      </w:r>
      <w:r w:rsidR="00A1098A" w:rsidRPr="005C677D">
        <w:rPr>
          <w:rFonts w:ascii="Arial Narrow" w:hAnsi="Arial Narrow"/>
          <w:sz w:val="26"/>
          <w:szCs w:val="26"/>
        </w:rPr>
        <w:t>científico necesario.</w:t>
      </w:r>
    </w:p>
    <w:p w14:paraId="40B5A130" w14:textId="77777777" w:rsidR="00BE1CBF" w:rsidRPr="005C677D" w:rsidRDefault="00BE1CBF" w:rsidP="005C677D">
      <w:pPr>
        <w:pStyle w:val="Sinespaciado"/>
        <w:spacing w:line="276" w:lineRule="auto"/>
        <w:jc w:val="both"/>
        <w:rPr>
          <w:rFonts w:ascii="Arial Narrow" w:hAnsi="Arial Narrow"/>
          <w:sz w:val="26"/>
          <w:szCs w:val="26"/>
        </w:rPr>
      </w:pPr>
    </w:p>
    <w:p w14:paraId="4AEB9AF3" w14:textId="77777777" w:rsidR="00A1098A" w:rsidRPr="005C677D" w:rsidRDefault="00A1098A" w:rsidP="005C677D">
      <w:pPr>
        <w:pStyle w:val="Sinespaciado"/>
        <w:spacing w:line="276" w:lineRule="auto"/>
        <w:jc w:val="both"/>
        <w:rPr>
          <w:rFonts w:ascii="Arial Narrow" w:hAnsi="Arial Narrow"/>
          <w:sz w:val="26"/>
          <w:szCs w:val="26"/>
        </w:rPr>
      </w:pPr>
      <w:r w:rsidRPr="005C677D">
        <w:rPr>
          <w:rFonts w:ascii="Arial Narrow" w:hAnsi="Arial Narrow"/>
          <w:sz w:val="26"/>
          <w:szCs w:val="26"/>
        </w:rPr>
        <w:t>Solicita se revoque el mandato de integralidad impuesto o en su defecto se ordene el reembolso de todos aquellos gastos en que incurra esa entidad en cumplimiento del fallo de tutela y “</w:t>
      </w:r>
      <w:r w:rsidRPr="008F787E">
        <w:rPr>
          <w:rFonts w:ascii="Arial Narrow" w:hAnsi="Arial Narrow"/>
          <w:sz w:val="24"/>
          <w:szCs w:val="26"/>
        </w:rPr>
        <w:t>que sobrepasen el presupuesto máximo asignado para la cobertura de este tipo de servicios</w:t>
      </w:r>
      <w:r w:rsidRPr="005C677D">
        <w:rPr>
          <w:rFonts w:ascii="Arial Narrow" w:hAnsi="Arial Narrow"/>
          <w:sz w:val="26"/>
          <w:szCs w:val="26"/>
        </w:rPr>
        <w:t>”</w:t>
      </w:r>
      <w:r w:rsidRPr="005C677D">
        <w:rPr>
          <w:rStyle w:val="Refdenotaalpie"/>
          <w:rFonts w:ascii="Arial Narrow" w:hAnsi="Arial Narrow"/>
          <w:bCs/>
          <w:sz w:val="26"/>
          <w:szCs w:val="26"/>
        </w:rPr>
        <w:footnoteReference w:id="4"/>
      </w:r>
      <w:r w:rsidRPr="005C677D">
        <w:rPr>
          <w:rFonts w:ascii="Arial Narrow" w:hAnsi="Arial Narrow"/>
          <w:sz w:val="26"/>
          <w:szCs w:val="26"/>
        </w:rPr>
        <w:t xml:space="preserve">. </w:t>
      </w:r>
    </w:p>
    <w:p w14:paraId="384C8C15" w14:textId="42031E42" w:rsidR="00174B1D" w:rsidRPr="005C677D" w:rsidRDefault="00122F0B" w:rsidP="005C677D">
      <w:pPr>
        <w:pStyle w:val="Sinespaciado"/>
        <w:spacing w:line="276" w:lineRule="auto"/>
        <w:jc w:val="both"/>
        <w:rPr>
          <w:rFonts w:ascii="Arial Narrow" w:hAnsi="Arial Narrow"/>
          <w:sz w:val="26"/>
          <w:szCs w:val="26"/>
        </w:rPr>
      </w:pPr>
      <w:r w:rsidRPr="005C677D">
        <w:rPr>
          <w:rFonts w:ascii="Arial Narrow" w:hAnsi="Arial Narrow"/>
          <w:sz w:val="26"/>
          <w:szCs w:val="26"/>
        </w:rPr>
        <w:t xml:space="preserve"> </w:t>
      </w:r>
      <w:r w:rsidR="00481ED2" w:rsidRPr="005C677D">
        <w:rPr>
          <w:rFonts w:ascii="Arial Narrow" w:hAnsi="Arial Narrow"/>
          <w:sz w:val="26"/>
          <w:szCs w:val="26"/>
        </w:rPr>
        <w:t xml:space="preserve"> </w:t>
      </w:r>
    </w:p>
    <w:p w14:paraId="384C8C16" w14:textId="77777777" w:rsidR="00174B1D" w:rsidRPr="005C677D" w:rsidRDefault="00174B1D" w:rsidP="005C677D">
      <w:pPr>
        <w:pStyle w:val="Sinespaciado"/>
        <w:spacing w:line="276" w:lineRule="auto"/>
        <w:jc w:val="center"/>
        <w:rPr>
          <w:rFonts w:ascii="Arial Narrow" w:hAnsi="Arial Narrow"/>
          <w:sz w:val="26"/>
          <w:szCs w:val="26"/>
        </w:rPr>
      </w:pPr>
      <w:r w:rsidRPr="005C677D">
        <w:rPr>
          <w:rFonts w:ascii="Arial Narrow" w:hAnsi="Arial Narrow"/>
          <w:b/>
          <w:bCs/>
          <w:sz w:val="26"/>
          <w:szCs w:val="26"/>
        </w:rPr>
        <w:t>CONSIDERACIONES</w:t>
      </w:r>
    </w:p>
    <w:p w14:paraId="384C8C17" w14:textId="77777777" w:rsidR="00174B1D" w:rsidRPr="005C677D" w:rsidRDefault="00174B1D" w:rsidP="005C677D">
      <w:pPr>
        <w:pStyle w:val="Sinespaciado"/>
        <w:spacing w:line="276" w:lineRule="auto"/>
        <w:jc w:val="both"/>
        <w:rPr>
          <w:rFonts w:ascii="Arial Narrow" w:hAnsi="Arial Narrow"/>
          <w:sz w:val="26"/>
          <w:szCs w:val="26"/>
        </w:rPr>
      </w:pPr>
    </w:p>
    <w:p w14:paraId="384C8C18" w14:textId="77777777" w:rsidR="00174B1D" w:rsidRPr="005C677D" w:rsidRDefault="00174B1D" w:rsidP="005C677D">
      <w:pPr>
        <w:pStyle w:val="Sinespaciado"/>
        <w:spacing w:line="276" w:lineRule="auto"/>
        <w:jc w:val="both"/>
        <w:rPr>
          <w:rFonts w:ascii="Arial Narrow" w:hAnsi="Arial Narrow"/>
          <w:sz w:val="26"/>
          <w:szCs w:val="26"/>
        </w:rPr>
      </w:pPr>
      <w:r w:rsidRPr="005C677D">
        <w:rPr>
          <w:rFonts w:ascii="Arial Narrow" w:hAnsi="Arial Narrow"/>
          <w:b/>
          <w:sz w:val="26"/>
          <w:szCs w:val="26"/>
        </w:rPr>
        <w:t xml:space="preserve">1. </w:t>
      </w:r>
      <w:r w:rsidRPr="005C677D">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(art. 6, numeral 1, del Decreto 2591 de 1991). </w:t>
      </w:r>
    </w:p>
    <w:p w14:paraId="384C8C19" w14:textId="77777777" w:rsidR="00174B1D" w:rsidRPr="005C677D" w:rsidRDefault="00174B1D" w:rsidP="005C677D">
      <w:pPr>
        <w:pStyle w:val="Sinespaciado"/>
        <w:spacing w:line="276" w:lineRule="auto"/>
        <w:jc w:val="both"/>
        <w:rPr>
          <w:rFonts w:ascii="Arial Narrow" w:hAnsi="Arial Narrow"/>
          <w:sz w:val="26"/>
          <w:szCs w:val="26"/>
        </w:rPr>
      </w:pPr>
    </w:p>
    <w:p w14:paraId="00EEE970" w14:textId="455D75E5" w:rsidR="00E1504E" w:rsidRPr="005C677D" w:rsidRDefault="00BE3D3C" w:rsidP="005C677D">
      <w:pPr>
        <w:pStyle w:val="Default"/>
        <w:spacing w:line="276" w:lineRule="auto"/>
        <w:jc w:val="both"/>
        <w:rPr>
          <w:rFonts w:ascii="Arial Narrow" w:hAnsi="Arial Narrow"/>
          <w:sz w:val="26"/>
          <w:szCs w:val="26"/>
        </w:rPr>
      </w:pPr>
      <w:r w:rsidRPr="005C677D">
        <w:rPr>
          <w:rFonts w:ascii="Arial Narrow" w:hAnsi="Arial Narrow"/>
          <w:b/>
          <w:sz w:val="26"/>
          <w:szCs w:val="26"/>
        </w:rPr>
        <w:t>2.</w:t>
      </w:r>
      <w:r w:rsidRPr="005C677D">
        <w:rPr>
          <w:rFonts w:ascii="Arial Narrow" w:hAnsi="Arial Narrow"/>
          <w:sz w:val="26"/>
          <w:szCs w:val="26"/>
        </w:rPr>
        <w:t xml:space="preserve"> Como se deduce de los antecedentes de esta providenc</w:t>
      </w:r>
      <w:r w:rsidR="00757488" w:rsidRPr="005C677D">
        <w:rPr>
          <w:rFonts w:ascii="Arial Narrow" w:hAnsi="Arial Narrow"/>
          <w:sz w:val="26"/>
          <w:szCs w:val="26"/>
        </w:rPr>
        <w:t>ia, en la demanda se atribuye</w:t>
      </w:r>
      <w:r w:rsidRPr="005C677D">
        <w:rPr>
          <w:rFonts w:ascii="Arial Narrow" w:hAnsi="Arial Narrow"/>
          <w:sz w:val="26"/>
          <w:szCs w:val="26"/>
        </w:rPr>
        <w:t xml:space="preserve"> a la Nueva EPS la afectación a los derechos fundamentales de </w:t>
      </w:r>
      <w:r w:rsidR="00DA5A27" w:rsidRPr="005C677D">
        <w:rPr>
          <w:rFonts w:ascii="Arial Narrow" w:hAnsi="Arial Narrow"/>
          <w:sz w:val="26"/>
          <w:szCs w:val="26"/>
        </w:rPr>
        <w:t>su usuari</w:t>
      </w:r>
      <w:r w:rsidR="00517910" w:rsidRPr="005C677D">
        <w:rPr>
          <w:rFonts w:ascii="Arial Narrow" w:hAnsi="Arial Narrow"/>
          <w:sz w:val="26"/>
          <w:szCs w:val="26"/>
        </w:rPr>
        <w:t>a</w:t>
      </w:r>
      <w:r w:rsidRPr="005C677D">
        <w:rPr>
          <w:rFonts w:ascii="Arial Narrow" w:hAnsi="Arial Narrow"/>
          <w:sz w:val="26"/>
          <w:szCs w:val="26"/>
        </w:rPr>
        <w:t xml:space="preserve">, </w:t>
      </w:r>
      <w:r w:rsidR="006844E6" w:rsidRPr="005C677D">
        <w:rPr>
          <w:rFonts w:ascii="Arial Narrow" w:hAnsi="Arial Narrow"/>
          <w:sz w:val="26"/>
          <w:szCs w:val="26"/>
        </w:rPr>
        <w:t xml:space="preserve">al </w:t>
      </w:r>
      <w:r w:rsidR="00621793" w:rsidRPr="005C677D">
        <w:rPr>
          <w:rFonts w:ascii="Arial Narrow" w:hAnsi="Arial Narrow"/>
          <w:sz w:val="26"/>
          <w:szCs w:val="26"/>
        </w:rPr>
        <w:t xml:space="preserve">no </w:t>
      </w:r>
      <w:r w:rsidR="00DA5A27" w:rsidRPr="005C677D">
        <w:rPr>
          <w:rFonts w:ascii="Arial Narrow" w:hAnsi="Arial Narrow"/>
          <w:sz w:val="26"/>
          <w:szCs w:val="26"/>
        </w:rPr>
        <w:t>garantizar la entrega adecuada de</w:t>
      </w:r>
      <w:r w:rsidR="00517910" w:rsidRPr="005C677D">
        <w:rPr>
          <w:rFonts w:ascii="Arial Narrow" w:hAnsi="Arial Narrow"/>
          <w:sz w:val="26"/>
          <w:szCs w:val="26"/>
        </w:rPr>
        <w:t>l suplemento nutricional o</w:t>
      </w:r>
      <w:r w:rsidR="00DA5A27" w:rsidRPr="005C677D">
        <w:rPr>
          <w:rFonts w:ascii="Arial Narrow" w:hAnsi="Arial Narrow"/>
          <w:sz w:val="26"/>
          <w:szCs w:val="26"/>
        </w:rPr>
        <w:t xml:space="preserve">rdenado por </w:t>
      </w:r>
      <w:r w:rsidR="009C4C82" w:rsidRPr="005C677D">
        <w:rPr>
          <w:rFonts w:ascii="Arial Narrow" w:hAnsi="Arial Narrow"/>
          <w:sz w:val="26"/>
          <w:szCs w:val="26"/>
        </w:rPr>
        <w:t>el</w:t>
      </w:r>
      <w:r w:rsidR="00DA5A27" w:rsidRPr="005C677D">
        <w:rPr>
          <w:rFonts w:ascii="Arial Narrow" w:hAnsi="Arial Narrow"/>
          <w:sz w:val="26"/>
          <w:szCs w:val="26"/>
        </w:rPr>
        <w:t xml:space="preserve"> galeno tratante</w:t>
      </w:r>
      <w:r w:rsidRPr="005C677D">
        <w:rPr>
          <w:rFonts w:ascii="Arial Narrow" w:hAnsi="Arial Narrow"/>
          <w:sz w:val="26"/>
          <w:szCs w:val="26"/>
        </w:rPr>
        <w:t xml:space="preserve">. Por su parte la demandada </w:t>
      </w:r>
      <w:r w:rsidR="00697244" w:rsidRPr="005C677D">
        <w:rPr>
          <w:rFonts w:ascii="Arial Narrow" w:hAnsi="Arial Narrow"/>
          <w:sz w:val="26"/>
          <w:szCs w:val="26"/>
        </w:rPr>
        <w:t>alegó que</w:t>
      </w:r>
      <w:r w:rsidR="00E1504E" w:rsidRPr="005C677D">
        <w:rPr>
          <w:rFonts w:ascii="Arial Narrow" w:hAnsi="Arial Narrow"/>
          <w:sz w:val="26"/>
          <w:szCs w:val="26"/>
        </w:rPr>
        <w:t xml:space="preserve"> acceder al suministro de ese insumo se debe surtir el trámite MIPRES y el </w:t>
      </w:r>
      <w:r w:rsidR="009C4C82" w:rsidRPr="005C677D">
        <w:rPr>
          <w:rFonts w:ascii="Arial Narrow" w:hAnsi="Arial Narrow"/>
          <w:sz w:val="26"/>
          <w:szCs w:val="26"/>
        </w:rPr>
        <w:t>médico</w:t>
      </w:r>
      <w:r w:rsidR="00E1504E" w:rsidRPr="005C677D">
        <w:rPr>
          <w:rFonts w:ascii="Arial Narrow" w:hAnsi="Arial Narrow"/>
          <w:sz w:val="26"/>
          <w:szCs w:val="26"/>
        </w:rPr>
        <w:t xml:space="preserve"> tratante </w:t>
      </w:r>
      <w:r w:rsidR="004351CF" w:rsidRPr="005C677D">
        <w:rPr>
          <w:rFonts w:ascii="Arial Narrow" w:hAnsi="Arial Narrow"/>
          <w:sz w:val="26"/>
          <w:szCs w:val="26"/>
        </w:rPr>
        <w:t>debe aclara</w:t>
      </w:r>
      <w:r w:rsidR="009C4C82" w:rsidRPr="005C677D">
        <w:rPr>
          <w:rFonts w:ascii="Arial Narrow" w:hAnsi="Arial Narrow"/>
          <w:sz w:val="26"/>
          <w:szCs w:val="26"/>
        </w:rPr>
        <w:t>r</w:t>
      </w:r>
      <w:r w:rsidR="004351CF" w:rsidRPr="005C677D">
        <w:rPr>
          <w:rFonts w:ascii="Arial Narrow" w:hAnsi="Arial Narrow"/>
          <w:sz w:val="26"/>
          <w:szCs w:val="26"/>
        </w:rPr>
        <w:t xml:space="preserve"> si </w:t>
      </w:r>
      <w:r w:rsidR="00AA3B75" w:rsidRPr="005C677D">
        <w:rPr>
          <w:rFonts w:ascii="Arial Narrow" w:hAnsi="Arial Narrow"/>
          <w:sz w:val="26"/>
          <w:szCs w:val="26"/>
        </w:rPr>
        <w:t xml:space="preserve">la orden que libró </w:t>
      </w:r>
      <w:r w:rsidR="004351CF" w:rsidRPr="005C677D">
        <w:rPr>
          <w:rFonts w:ascii="Arial Narrow" w:hAnsi="Arial Narrow"/>
          <w:sz w:val="26"/>
          <w:szCs w:val="26"/>
        </w:rPr>
        <w:t>está correcta o presenta inconsistencias</w:t>
      </w:r>
      <w:r w:rsidR="00E1504E" w:rsidRPr="005C677D">
        <w:rPr>
          <w:rFonts w:ascii="Arial Narrow" w:hAnsi="Arial Narrow"/>
          <w:sz w:val="26"/>
          <w:szCs w:val="26"/>
        </w:rPr>
        <w:t xml:space="preserve">. </w:t>
      </w:r>
    </w:p>
    <w:p w14:paraId="2D80A357" w14:textId="77777777" w:rsidR="00F1148C" w:rsidRPr="005C677D" w:rsidRDefault="00F1148C" w:rsidP="005C677D">
      <w:pPr>
        <w:pStyle w:val="Default"/>
        <w:spacing w:line="276" w:lineRule="auto"/>
        <w:jc w:val="both"/>
        <w:rPr>
          <w:rFonts w:ascii="Arial Narrow" w:hAnsi="Arial Narrow"/>
          <w:sz w:val="26"/>
          <w:szCs w:val="26"/>
        </w:rPr>
      </w:pPr>
    </w:p>
    <w:p w14:paraId="384C8C1C" w14:textId="6377CC5A" w:rsidR="00697244" w:rsidRPr="005C677D" w:rsidRDefault="00697244" w:rsidP="005C677D">
      <w:pPr>
        <w:pStyle w:val="Sinespaciado"/>
        <w:spacing w:line="276" w:lineRule="auto"/>
        <w:jc w:val="both"/>
        <w:rPr>
          <w:rFonts w:ascii="Arial Narrow" w:hAnsi="Arial Narrow"/>
          <w:sz w:val="26"/>
          <w:szCs w:val="26"/>
        </w:rPr>
      </w:pPr>
      <w:r w:rsidRPr="005C677D">
        <w:rPr>
          <w:rFonts w:ascii="Arial Narrow" w:hAnsi="Arial Narrow"/>
          <w:sz w:val="26"/>
          <w:szCs w:val="26"/>
        </w:rPr>
        <w:t>La primera ins</w:t>
      </w:r>
      <w:r w:rsidR="00757488" w:rsidRPr="005C677D">
        <w:rPr>
          <w:rFonts w:ascii="Arial Narrow" w:hAnsi="Arial Narrow"/>
          <w:sz w:val="26"/>
          <w:szCs w:val="26"/>
        </w:rPr>
        <w:t xml:space="preserve">tancia concedió el amparo </w:t>
      </w:r>
      <w:r w:rsidR="002D02F1" w:rsidRPr="005C677D">
        <w:rPr>
          <w:rFonts w:ascii="Arial Narrow" w:hAnsi="Arial Narrow"/>
          <w:sz w:val="26"/>
          <w:szCs w:val="26"/>
        </w:rPr>
        <w:t xml:space="preserve">al estimar que </w:t>
      </w:r>
      <w:r w:rsidR="000E6E06" w:rsidRPr="005C677D">
        <w:rPr>
          <w:rFonts w:ascii="Arial Narrow" w:hAnsi="Arial Narrow"/>
          <w:sz w:val="26"/>
          <w:szCs w:val="26"/>
        </w:rPr>
        <w:t>el suplemento nutricional debe ser entregado por la demandada, al tratase de un servicio no excluido del plan de beneficios, primar el concepto del médico tratante que lo ordenó y ser necesario para el tratamiento de la patología que padece la madre gestante</w:t>
      </w:r>
      <w:r w:rsidRPr="005C677D">
        <w:rPr>
          <w:rFonts w:ascii="Arial Narrow" w:hAnsi="Arial Narrow"/>
          <w:sz w:val="26"/>
          <w:szCs w:val="26"/>
        </w:rPr>
        <w:t>. Así mismo</w:t>
      </w:r>
      <w:r w:rsidR="002D02F1" w:rsidRPr="005C677D">
        <w:rPr>
          <w:rFonts w:ascii="Arial Narrow" w:hAnsi="Arial Narrow"/>
          <w:sz w:val="26"/>
          <w:szCs w:val="26"/>
        </w:rPr>
        <w:t>,</w:t>
      </w:r>
      <w:r w:rsidRPr="005C677D">
        <w:rPr>
          <w:rFonts w:ascii="Arial Narrow" w:hAnsi="Arial Narrow"/>
          <w:sz w:val="26"/>
          <w:szCs w:val="26"/>
        </w:rPr>
        <w:t xml:space="preserve"> otorgó una atención integral</w:t>
      </w:r>
      <w:r w:rsidR="0012407A" w:rsidRPr="005C677D">
        <w:rPr>
          <w:rFonts w:ascii="Arial Narrow" w:hAnsi="Arial Narrow"/>
          <w:sz w:val="26"/>
          <w:szCs w:val="26"/>
        </w:rPr>
        <w:t xml:space="preserve"> al tratarse de un sujeto de especial protección y estar acreditada la negligencia de la EPS</w:t>
      </w:r>
      <w:r w:rsidRPr="005C677D">
        <w:rPr>
          <w:rFonts w:ascii="Arial Narrow" w:hAnsi="Arial Narrow"/>
          <w:sz w:val="26"/>
          <w:szCs w:val="26"/>
        </w:rPr>
        <w:t>. Inconforme la demandada se opuso únicamente a esta última orden</w:t>
      </w:r>
      <w:r w:rsidR="00191EC0" w:rsidRPr="005C677D">
        <w:rPr>
          <w:rFonts w:ascii="Arial Narrow" w:hAnsi="Arial Narrow"/>
          <w:sz w:val="26"/>
          <w:szCs w:val="26"/>
        </w:rPr>
        <w:t>,</w:t>
      </w:r>
      <w:r w:rsidRPr="005C677D">
        <w:rPr>
          <w:rFonts w:ascii="Arial Narrow" w:hAnsi="Arial Narrow"/>
          <w:sz w:val="26"/>
          <w:szCs w:val="26"/>
        </w:rPr>
        <w:t xml:space="preserve"> al considerar la integralidad </w:t>
      </w:r>
      <w:r w:rsidR="00A875F8" w:rsidRPr="005C677D">
        <w:rPr>
          <w:rFonts w:ascii="Arial Narrow" w:hAnsi="Arial Narrow"/>
          <w:sz w:val="26"/>
          <w:szCs w:val="26"/>
        </w:rPr>
        <w:t>un hecho futuro e incierto</w:t>
      </w:r>
      <w:r w:rsidR="00581EEC" w:rsidRPr="005C677D">
        <w:rPr>
          <w:rFonts w:ascii="Arial Narrow" w:hAnsi="Arial Narrow"/>
          <w:sz w:val="26"/>
          <w:szCs w:val="26"/>
        </w:rPr>
        <w:t xml:space="preserve"> y no haber </w:t>
      </w:r>
      <w:r w:rsidR="0012407A" w:rsidRPr="005C677D">
        <w:rPr>
          <w:rFonts w:ascii="Arial Narrow" w:hAnsi="Arial Narrow"/>
          <w:sz w:val="26"/>
          <w:szCs w:val="26"/>
        </w:rPr>
        <w:t>quedado acreditada ninguna falla en el servicio por su parte</w:t>
      </w:r>
      <w:r w:rsidR="00A875F8" w:rsidRPr="005C677D">
        <w:rPr>
          <w:rFonts w:ascii="Arial Narrow" w:hAnsi="Arial Narrow"/>
          <w:sz w:val="26"/>
          <w:szCs w:val="26"/>
        </w:rPr>
        <w:t>.</w:t>
      </w:r>
    </w:p>
    <w:p w14:paraId="384C8C1D" w14:textId="77777777" w:rsidR="00BE3D3C" w:rsidRPr="005C677D" w:rsidRDefault="00BE3D3C" w:rsidP="005C677D">
      <w:pPr>
        <w:pStyle w:val="Sinespaciado"/>
        <w:spacing w:line="276" w:lineRule="auto"/>
        <w:jc w:val="both"/>
        <w:rPr>
          <w:rFonts w:ascii="Arial Narrow" w:hAnsi="Arial Narrow"/>
          <w:sz w:val="26"/>
          <w:szCs w:val="26"/>
        </w:rPr>
      </w:pPr>
    </w:p>
    <w:p w14:paraId="384C8C1E" w14:textId="413613CA" w:rsidR="00BE3D3C" w:rsidRPr="005C677D" w:rsidRDefault="00A875F8" w:rsidP="005C677D">
      <w:pPr>
        <w:pStyle w:val="Sinespaciado"/>
        <w:spacing w:line="276" w:lineRule="auto"/>
        <w:jc w:val="both"/>
        <w:rPr>
          <w:rFonts w:ascii="Arial Narrow" w:hAnsi="Arial Narrow"/>
          <w:sz w:val="26"/>
          <w:szCs w:val="26"/>
        </w:rPr>
      </w:pPr>
      <w:r w:rsidRPr="005C677D">
        <w:rPr>
          <w:rFonts w:ascii="Arial Narrow" w:hAnsi="Arial Narrow"/>
          <w:b/>
          <w:sz w:val="26"/>
          <w:szCs w:val="26"/>
        </w:rPr>
        <w:t>3.</w:t>
      </w:r>
      <w:r w:rsidRPr="005C677D">
        <w:rPr>
          <w:rFonts w:ascii="Arial Narrow" w:hAnsi="Arial Narrow"/>
          <w:sz w:val="26"/>
          <w:szCs w:val="26"/>
        </w:rPr>
        <w:t xml:space="preserve"> </w:t>
      </w:r>
      <w:r w:rsidR="00BE3D3C" w:rsidRPr="005C677D">
        <w:rPr>
          <w:rFonts w:ascii="Arial Narrow" w:hAnsi="Arial Narrow"/>
          <w:sz w:val="26"/>
          <w:szCs w:val="26"/>
        </w:rPr>
        <w:t xml:space="preserve">Corresponde definir en esta instancia, de acuerdo con las precisas inconformidades de la recurrente, si </w:t>
      </w:r>
      <w:r w:rsidR="00191EC0" w:rsidRPr="005C677D">
        <w:rPr>
          <w:rFonts w:ascii="Arial Narrow" w:hAnsi="Arial Narrow"/>
          <w:sz w:val="26"/>
          <w:szCs w:val="26"/>
        </w:rPr>
        <w:t>en este caso es procedente o no el reconocimiento de una atención integral a favor de</w:t>
      </w:r>
      <w:r w:rsidR="0012407A" w:rsidRPr="005C677D">
        <w:rPr>
          <w:rFonts w:ascii="Arial Narrow" w:hAnsi="Arial Narrow"/>
          <w:sz w:val="26"/>
          <w:szCs w:val="26"/>
        </w:rPr>
        <w:t xml:space="preserve"> la</w:t>
      </w:r>
      <w:r w:rsidR="00191EC0" w:rsidRPr="005C677D">
        <w:rPr>
          <w:rFonts w:ascii="Arial Narrow" w:hAnsi="Arial Narrow"/>
          <w:sz w:val="26"/>
          <w:szCs w:val="26"/>
        </w:rPr>
        <w:t xml:space="preserve"> accionante</w:t>
      </w:r>
      <w:r w:rsidR="00BE3D3C" w:rsidRPr="005C677D">
        <w:rPr>
          <w:rFonts w:ascii="Arial Narrow" w:hAnsi="Arial Narrow"/>
          <w:sz w:val="26"/>
          <w:szCs w:val="26"/>
        </w:rPr>
        <w:t>.</w:t>
      </w:r>
    </w:p>
    <w:p w14:paraId="384C8C1F" w14:textId="77777777" w:rsidR="00BE3D3C" w:rsidRPr="005C677D" w:rsidRDefault="00BE3D3C" w:rsidP="005C677D">
      <w:pPr>
        <w:pStyle w:val="Sinespaciado"/>
        <w:spacing w:line="276" w:lineRule="auto"/>
        <w:jc w:val="both"/>
        <w:rPr>
          <w:rFonts w:ascii="Arial Narrow" w:hAnsi="Arial Narrow"/>
          <w:sz w:val="26"/>
          <w:szCs w:val="26"/>
        </w:rPr>
      </w:pPr>
    </w:p>
    <w:p w14:paraId="384C8C22" w14:textId="3CA962D1" w:rsidR="0055730D" w:rsidRPr="005C677D" w:rsidRDefault="00191EC0" w:rsidP="005C677D">
      <w:pPr>
        <w:pStyle w:val="Sinespaciado"/>
        <w:spacing w:line="276" w:lineRule="auto"/>
        <w:jc w:val="both"/>
        <w:rPr>
          <w:rStyle w:val="normaltextrun"/>
          <w:rFonts w:ascii="Arial Narrow" w:hAnsi="Arial Narrow"/>
          <w:color w:val="000000"/>
          <w:sz w:val="26"/>
          <w:szCs w:val="26"/>
          <w:shd w:val="clear" w:color="auto" w:fill="FFFFFF"/>
        </w:rPr>
      </w:pPr>
      <w:r w:rsidRPr="005C677D">
        <w:rPr>
          <w:rStyle w:val="normaltextrun"/>
          <w:rFonts w:ascii="Arial Narrow" w:hAnsi="Arial Narrow"/>
          <w:b/>
          <w:bCs/>
          <w:color w:val="000000"/>
          <w:sz w:val="26"/>
          <w:szCs w:val="26"/>
          <w:shd w:val="clear" w:color="auto" w:fill="FFFFFF"/>
        </w:rPr>
        <w:t>4</w:t>
      </w:r>
      <w:r w:rsidR="00BE3D3C" w:rsidRPr="005C677D">
        <w:rPr>
          <w:rStyle w:val="normaltextrun"/>
          <w:rFonts w:ascii="Arial Narrow" w:hAnsi="Arial Narrow"/>
          <w:b/>
          <w:bCs/>
          <w:color w:val="000000"/>
          <w:sz w:val="26"/>
          <w:szCs w:val="26"/>
          <w:shd w:val="clear" w:color="auto" w:fill="FFFFFF"/>
        </w:rPr>
        <w:t>.</w:t>
      </w:r>
      <w:r w:rsidR="00BE3D3C" w:rsidRPr="005C677D">
        <w:rPr>
          <w:rStyle w:val="normaltextrun"/>
          <w:rFonts w:ascii="Arial Narrow" w:hAnsi="Arial Narrow"/>
          <w:color w:val="000000"/>
          <w:sz w:val="26"/>
          <w:szCs w:val="26"/>
          <w:shd w:val="clear" w:color="auto" w:fill="FFFFFF"/>
        </w:rPr>
        <w:t xml:space="preserve"> Se precisa, para comenzar, que no existe discusión sobre la legitimación en la causa. En efecto, está acreditado que </w:t>
      </w:r>
      <w:r w:rsidR="00E01483" w:rsidRPr="005C677D">
        <w:rPr>
          <w:rStyle w:val="normaltextrun"/>
          <w:rFonts w:ascii="Arial Narrow" w:hAnsi="Arial Narrow"/>
          <w:color w:val="000000"/>
          <w:sz w:val="26"/>
          <w:szCs w:val="26"/>
          <w:shd w:val="clear" w:color="auto" w:fill="FFFFFF"/>
        </w:rPr>
        <w:t>la</w:t>
      </w:r>
      <w:r w:rsidR="00B16641" w:rsidRPr="005C677D">
        <w:rPr>
          <w:rStyle w:val="normaltextrun"/>
          <w:rFonts w:ascii="Arial Narrow" w:hAnsi="Arial Narrow"/>
          <w:color w:val="000000"/>
          <w:sz w:val="26"/>
          <w:szCs w:val="26"/>
          <w:shd w:val="clear" w:color="auto" w:fill="FFFFFF"/>
        </w:rPr>
        <w:t xml:space="preserve"> señor</w:t>
      </w:r>
      <w:r w:rsidR="00E01483" w:rsidRPr="005C677D">
        <w:rPr>
          <w:rStyle w:val="normaltextrun"/>
          <w:rFonts w:ascii="Arial Narrow" w:hAnsi="Arial Narrow"/>
          <w:color w:val="000000"/>
          <w:sz w:val="26"/>
          <w:szCs w:val="26"/>
          <w:shd w:val="clear" w:color="auto" w:fill="FFFFFF"/>
        </w:rPr>
        <w:t>a</w:t>
      </w:r>
      <w:r w:rsidR="00BE3D3C" w:rsidRPr="005C677D">
        <w:rPr>
          <w:rStyle w:val="normaltextrun"/>
          <w:rFonts w:ascii="Arial Narrow" w:hAnsi="Arial Narrow"/>
          <w:color w:val="000000"/>
          <w:sz w:val="26"/>
          <w:szCs w:val="26"/>
          <w:shd w:val="clear" w:color="auto" w:fill="FFFFFF"/>
        </w:rPr>
        <w:t xml:space="preserve"> </w:t>
      </w:r>
      <w:r w:rsidR="00B377BF" w:rsidRPr="005C677D">
        <w:rPr>
          <w:rFonts w:ascii="Arial Narrow" w:hAnsi="Arial Narrow"/>
          <w:sz w:val="26"/>
          <w:szCs w:val="26"/>
          <w:lang w:val="es-CO"/>
        </w:rPr>
        <w:t>Eliana Montes Betancur</w:t>
      </w:r>
      <w:r w:rsidR="00B377BF" w:rsidRPr="005C677D">
        <w:rPr>
          <w:rStyle w:val="normaltextrun"/>
          <w:rFonts w:ascii="Arial Narrow" w:hAnsi="Arial Narrow"/>
          <w:sz w:val="26"/>
          <w:szCs w:val="26"/>
          <w:lang w:val="es-CO"/>
        </w:rPr>
        <w:t xml:space="preserve"> </w:t>
      </w:r>
      <w:r w:rsidR="001603FB" w:rsidRPr="005C677D">
        <w:rPr>
          <w:rStyle w:val="normaltextrun"/>
          <w:rFonts w:ascii="Arial Narrow" w:hAnsi="Arial Narrow"/>
          <w:sz w:val="26"/>
          <w:szCs w:val="26"/>
          <w:lang w:val="es-CO"/>
        </w:rPr>
        <w:t>es l</w:t>
      </w:r>
      <w:r w:rsidR="00B377BF" w:rsidRPr="005C677D">
        <w:rPr>
          <w:rStyle w:val="normaltextrun"/>
          <w:rFonts w:ascii="Arial Narrow" w:hAnsi="Arial Narrow"/>
          <w:sz w:val="26"/>
          <w:szCs w:val="26"/>
          <w:lang w:val="es-CO"/>
        </w:rPr>
        <w:t>a</w:t>
      </w:r>
      <w:r w:rsidR="001603FB" w:rsidRPr="005C677D">
        <w:rPr>
          <w:rStyle w:val="normaltextrun"/>
          <w:rFonts w:ascii="Arial Narrow" w:hAnsi="Arial Narrow"/>
          <w:sz w:val="26"/>
          <w:szCs w:val="26"/>
          <w:lang w:val="es-CO"/>
        </w:rPr>
        <w:t xml:space="preserve"> </w:t>
      </w:r>
      <w:r w:rsidR="00757488" w:rsidRPr="005C677D">
        <w:rPr>
          <w:rStyle w:val="normaltextrun"/>
          <w:rFonts w:ascii="Arial Narrow" w:hAnsi="Arial Narrow"/>
          <w:color w:val="000000"/>
          <w:sz w:val="26"/>
          <w:szCs w:val="26"/>
          <w:shd w:val="clear" w:color="auto" w:fill="FFFFFF"/>
        </w:rPr>
        <w:t>direct</w:t>
      </w:r>
      <w:r w:rsidR="00B377BF" w:rsidRPr="005C677D">
        <w:rPr>
          <w:rStyle w:val="normaltextrun"/>
          <w:rFonts w:ascii="Arial Narrow" w:hAnsi="Arial Narrow"/>
          <w:color w:val="000000"/>
          <w:sz w:val="26"/>
          <w:szCs w:val="26"/>
          <w:shd w:val="clear" w:color="auto" w:fill="FFFFFF"/>
        </w:rPr>
        <w:t xml:space="preserve">a </w:t>
      </w:r>
      <w:r w:rsidR="00757488" w:rsidRPr="005C677D">
        <w:rPr>
          <w:rStyle w:val="normaltextrun"/>
          <w:rFonts w:ascii="Arial Narrow" w:hAnsi="Arial Narrow"/>
          <w:color w:val="000000"/>
          <w:sz w:val="26"/>
          <w:szCs w:val="26"/>
          <w:shd w:val="clear" w:color="auto" w:fill="FFFFFF"/>
        </w:rPr>
        <w:t>afectad</w:t>
      </w:r>
      <w:r w:rsidR="00B377BF" w:rsidRPr="005C677D">
        <w:rPr>
          <w:rStyle w:val="normaltextrun"/>
          <w:rFonts w:ascii="Arial Narrow" w:hAnsi="Arial Narrow"/>
          <w:color w:val="000000"/>
          <w:sz w:val="26"/>
          <w:szCs w:val="26"/>
          <w:shd w:val="clear" w:color="auto" w:fill="FFFFFF"/>
        </w:rPr>
        <w:t>a</w:t>
      </w:r>
      <w:r w:rsidR="00BE3D3C" w:rsidRPr="005C677D">
        <w:rPr>
          <w:rStyle w:val="normaltextrun"/>
          <w:rFonts w:ascii="Arial Narrow" w:hAnsi="Arial Narrow"/>
          <w:color w:val="000000"/>
          <w:sz w:val="26"/>
          <w:szCs w:val="26"/>
          <w:shd w:val="clear" w:color="auto" w:fill="FFFFFF"/>
        </w:rPr>
        <w:t xml:space="preserve"> en sus derechos por la falta de prestación de los servicios de salud</w:t>
      </w:r>
      <w:r w:rsidR="00B86423" w:rsidRPr="005C677D">
        <w:rPr>
          <w:rStyle w:val="normaltextrun"/>
          <w:rFonts w:ascii="Arial Narrow" w:hAnsi="Arial Narrow"/>
          <w:color w:val="000000"/>
          <w:sz w:val="26"/>
          <w:szCs w:val="26"/>
          <w:shd w:val="clear" w:color="auto" w:fill="FFFFFF"/>
        </w:rPr>
        <w:t xml:space="preserve"> requeridos</w:t>
      </w:r>
      <w:r w:rsidR="00F7278D" w:rsidRPr="005C677D">
        <w:rPr>
          <w:rStyle w:val="normaltextrun"/>
          <w:rFonts w:ascii="Arial Narrow" w:hAnsi="Arial Narrow"/>
          <w:color w:val="000000"/>
          <w:sz w:val="26"/>
          <w:szCs w:val="26"/>
          <w:shd w:val="clear" w:color="auto" w:fill="FFFFFF"/>
        </w:rPr>
        <w:t xml:space="preserve">. </w:t>
      </w:r>
      <w:r w:rsidR="0055730D" w:rsidRPr="005C677D">
        <w:rPr>
          <w:rStyle w:val="normaltextrun"/>
          <w:rFonts w:ascii="Arial Narrow" w:hAnsi="Arial Narrow"/>
          <w:color w:val="000000"/>
          <w:sz w:val="26"/>
          <w:szCs w:val="26"/>
          <w:shd w:val="clear" w:color="auto" w:fill="FFFFFF"/>
        </w:rPr>
        <w:t xml:space="preserve">Por pasiva está legitimada </w:t>
      </w:r>
      <w:r w:rsidR="00F27B33" w:rsidRPr="005C677D">
        <w:rPr>
          <w:rStyle w:val="normaltextrun"/>
          <w:rFonts w:ascii="Arial Narrow" w:hAnsi="Arial Narrow"/>
          <w:color w:val="000000"/>
          <w:sz w:val="26"/>
          <w:szCs w:val="26"/>
          <w:shd w:val="clear" w:color="auto" w:fill="FFFFFF"/>
        </w:rPr>
        <w:t>la Nueva EPS</w:t>
      </w:r>
      <w:r w:rsidR="00F7278D" w:rsidRPr="005C677D">
        <w:rPr>
          <w:rStyle w:val="normaltextrun"/>
          <w:rFonts w:ascii="Arial Narrow" w:hAnsi="Arial Narrow"/>
          <w:color w:val="000000"/>
          <w:sz w:val="26"/>
          <w:szCs w:val="26"/>
          <w:shd w:val="clear" w:color="auto" w:fill="FFFFFF"/>
        </w:rPr>
        <w:t>, por intermedio de su</w:t>
      </w:r>
      <w:r w:rsidR="0055730D" w:rsidRPr="005C677D">
        <w:rPr>
          <w:rStyle w:val="normaltextrun"/>
          <w:rFonts w:ascii="Arial Narrow" w:hAnsi="Arial Narrow"/>
          <w:color w:val="000000"/>
          <w:sz w:val="26"/>
          <w:szCs w:val="26"/>
          <w:shd w:val="clear" w:color="auto" w:fill="FFFFFF"/>
        </w:rPr>
        <w:t xml:space="preserve"> </w:t>
      </w:r>
      <w:r w:rsidR="00F7278D" w:rsidRPr="005C677D">
        <w:rPr>
          <w:rStyle w:val="normaltextrun"/>
          <w:rFonts w:ascii="Arial Narrow" w:hAnsi="Arial Narrow"/>
          <w:color w:val="000000"/>
          <w:sz w:val="26"/>
          <w:szCs w:val="26"/>
          <w:shd w:val="clear" w:color="auto" w:fill="FFFFFF"/>
        </w:rPr>
        <w:t>Gerente Regional Eje Cafetero, al ser</w:t>
      </w:r>
      <w:r w:rsidR="0055730D" w:rsidRPr="005C677D">
        <w:rPr>
          <w:rStyle w:val="normaltextrun"/>
          <w:rFonts w:ascii="Arial Narrow" w:hAnsi="Arial Narrow"/>
          <w:color w:val="000000"/>
          <w:sz w:val="26"/>
          <w:szCs w:val="26"/>
          <w:shd w:val="clear" w:color="auto" w:fill="FFFFFF"/>
        </w:rPr>
        <w:t xml:space="preserve"> la responsable de la prestación de</w:t>
      </w:r>
      <w:r w:rsidR="00B70E90" w:rsidRPr="005C677D">
        <w:rPr>
          <w:rStyle w:val="normaltextrun"/>
          <w:rFonts w:ascii="Arial Narrow" w:hAnsi="Arial Narrow"/>
          <w:color w:val="000000"/>
          <w:sz w:val="26"/>
          <w:szCs w:val="26"/>
          <w:shd w:val="clear" w:color="auto" w:fill="FFFFFF"/>
        </w:rPr>
        <w:t xml:space="preserve"> aquell</w:t>
      </w:r>
      <w:r w:rsidR="005E3210" w:rsidRPr="005C677D">
        <w:rPr>
          <w:rStyle w:val="normaltextrun"/>
          <w:rFonts w:ascii="Arial Narrow" w:hAnsi="Arial Narrow"/>
          <w:color w:val="000000"/>
          <w:sz w:val="26"/>
          <w:szCs w:val="26"/>
          <w:shd w:val="clear" w:color="auto" w:fill="FFFFFF"/>
        </w:rPr>
        <w:t>o</w:t>
      </w:r>
      <w:r w:rsidR="00B70E90" w:rsidRPr="005C677D">
        <w:rPr>
          <w:rStyle w:val="normaltextrun"/>
          <w:rFonts w:ascii="Arial Narrow" w:hAnsi="Arial Narrow"/>
          <w:color w:val="000000"/>
          <w:sz w:val="26"/>
          <w:szCs w:val="26"/>
          <w:shd w:val="clear" w:color="auto" w:fill="FFFFFF"/>
        </w:rPr>
        <w:t xml:space="preserve">s </w:t>
      </w:r>
      <w:r w:rsidR="005E3210" w:rsidRPr="005C677D">
        <w:rPr>
          <w:rStyle w:val="normaltextrun"/>
          <w:rFonts w:ascii="Arial Narrow" w:hAnsi="Arial Narrow"/>
          <w:color w:val="000000"/>
          <w:sz w:val="26"/>
          <w:szCs w:val="26"/>
          <w:shd w:val="clear" w:color="auto" w:fill="FFFFFF"/>
        </w:rPr>
        <w:t>servicios</w:t>
      </w:r>
      <w:r w:rsidR="00B70E90" w:rsidRPr="005C677D">
        <w:rPr>
          <w:rStyle w:val="normaltextrun"/>
          <w:rFonts w:ascii="Arial Narrow" w:hAnsi="Arial Narrow"/>
          <w:color w:val="000000"/>
          <w:sz w:val="26"/>
          <w:szCs w:val="26"/>
          <w:shd w:val="clear" w:color="auto" w:fill="FFFFFF"/>
        </w:rPr>
        <w:t xml:space="preserve"> médic</w:t>
      </w:r>
      <w:r w:rsidR="005E3210" w:rsidRPr="005C677D">
        <w:rPr>
          <w:rStyle w:val="normaltextrun"/>
          <w:rFonts w:ascii="Arial Narrow" w:hAnsi="Arial Narrow"/>
          <w:color w:val="000000"/>
          <w:sz w:val="26"/>
          <w:szCs w:val="26"/>
          <w:shd w:val="clear" w:color="auto" w:fill="FFFFFF"/>
        </w:rPr>
        <w:t>o</w:t>
      </w:r>
      <w:r w:rsidR="00B70E90" w:rsidRPr="005C677D">
        <w:rPr>
          <w:rStyle w:val="normaltextrun"/>
          <w:rFonts w:ascii="Arial Narrow" w:hAnsi="Arial Narrow"/>
          <w:color w:val="000000"/>
          <w:sz w:val="26"/>
          <w:szCs w:val="26"/>
          <w:shd w:val="clear" w:color="auto" w:fill="FFFFFF"/>
        </w:rPr>
        <w:t>s</w:t>
      </w:r>
      <w:r w:rsidR="00F27B33" w:rsidRPr="005C677D">
        <w:rPr>
          <w:rStyle w:val="normaltextrun"/>
          <w:rFonts w:ascii="Arial Narrow" w:hAnsi="Arial Narrow"/>
          <w:color w:val="000000"/>
          <w:sz w:val="26"/>
          <w:szCs w:val="26"/>
          <w:shd w:val="clear" w:color="auto" w:fill="FFFFFF"/>
        </w:rPr>
        <w:t>,</w:t>
      </w:r>
      <w:r w:rsidR="00B86423" w:rsidRPr="005C677D">
        <w:rPr>
          <w:rStyle w:val="normaltextrun"/>
          <w:rFonts w:ascii="Arial Narrow" w:hAnsi="Arial Narrow"/>
          <w:color w:val="000000"/>
          <w:sz w:val="26"/>
          <w:szCs w:val="26"/>
          <w:shd w:val="clear" w:color="auto" w:fill="FFFFFF"/>
        </w:rPr>
        <w:t xml:space="preserve"> como entidad a la que se encuentra afiliad</w:t>
      </w:r>
      <w:r w:rsidR="00E74E00" w:rsidRPr="005C677D">
        <w:rPr>
          <w:rStyle w:val="normaltextrun"/>
          <w:rFonts w:ascii="Arial Narrow" w:hAnsi="Arial Narrow"/>
          <w:color w:val="000000"/>
          <w:sz w:val="26"/>
          <w:szCs w:val="26"/>
          <w:shd w:val="clear" w:color="auto" w:fill="FFFFFF"/>
        </w:rPr>
        <w:t>a la</w:t>
      </w:r>
      <w:r w:rsidR="00B86423" w:rsidRPr="005C677D">
        <w:rPr>
          <w:rStyle w:val="normaltextrun"/>
          <w:rFonts w:ascii="Arial Narrow" w:hAnsi="Arial Narrow"/>
          <w:color w:val="000000"/>
          <w:sz w:val="26"/>
          <w:szCs w:val="26"/>
          <w:shd w:val="clear" w:color="auto" w:fill="FFFFFF"/>
        </w:rPr>
        <w:t xml:space="preserve"> citad</w:t>
      </w:r>
      <w:r w:rsidR="00E74E00" w:rsidRPr="005C677D">
        <w:rPr>
          <w:rStyle w:val="normaltextrun"/>
          <w:rFonts w:ascii="Arial Narrow" w:hAnsi="Arial Narrow"/>
          <w:color w:val="000000"/>
          <w:sz w:val="26"/>
          <w:szCs w:val="26"/>
          <w:shd w:val="clear" w:color="auto" w:fill="FFFFFF"/>
        </w:rPr>
        <w:t>a</w:t>
      </w:r>
      <w:r w:rsidR="00B86423" w:rsidRPr="005C677D">
        <w:rPr>
          <w:rStyle w:val="normaltextrun"/>
          <w:rFonts w:ascii="Arial Narrow" w:hAnsi="Arial Narrow"/>
          <w:color w:val="000000"/>
          <w:sz w:val="26"/>
          <w:szCs w:val="26"/>
          <w:shd w:val="clear" w:color="auto" w:fill="FFFFFF"/>
        </w:rPr>
        <w:t xml:space="preserve"> señor</w:t>
      </w:r>
      <w:r w:rsidR="00E74E00" w:rsidRPr="005C677D">
        <w:rPr>
          <w:rStyle w:val="normaltextrun"/>
          <w:rFonts w:ascii="Arial Narrow" w:hAnsi="Arial Narrow"/>
          <w:color w:val="000000"/>
          <w:sz w:val="26"/>
          <w:szCs w:val="26"/>
          <w:shd w:val="clear" w:color="auto" w:fill="FFFFFF"/>
        </w:rPr>
        <w:t>a</w:t>
      </w:r>
      <w:r w:rsidR="0055730D" w:rsidRPr="005C677D">
        <w:rPr>
          <w:rStyle w:val="normaltextrun"/>
          <w:rFonts w:ascii="Arial Narrow" w:hAnsi="Arial Narrow"/>
          <w:color w:val="000000"/>
          <w:sz w:val="26"/>
          <w:szCs w:val="26"/>
          <w:shd w:val="clear" w:color="auto" w:fill="FFFFFF"/>
        </w:rPr>
        <w:t xml:space="preserve">. </w:t>
      </w:r>
    </w:p>
    <w:p w14:paraId="384C8C25" w14:textId="77777777" w:rsidR="00BE3D3C" w:rsidRPr="005C677D" w:rsidRDefault="00BE3D3C" w:rsidP="005C677D">
      <w:pPr>
        <w:pStyle w:val="Sinespaciado"/>
        <w:spacing w:line="276" w:lineRule="auto"/>
        <w:jc w:val="both"/>
        <w:rPr>
          <w:rFonts w:ascii="Arial Narrow" w:hAnsi="Arial Narrow"/>
          <w:sz w:val="26"/>
          <w:szCs w:val="26"/>
        </w:rPr>
      </w:pPr>
    </w:p>
    <w:p w14:paraId="384C8C26" w14:textId="649648AF" w:rsidR="00BE3D3C" w:rsidRPr="005C677D" w:rsidRDefault="00CB27AF" w:rsidP="005C677D">
      <w:pPr>
        <w:pStyle w:val="Sinespaciado"/>
        <w:spacing w:line="276" w:lineRule="auto"/>
        <w:jc w:val="both"/>
        <w:rPr>
          <w:rFonts w:ascii="Arial Narrow" w:hAnsi="Arial Narrow"/>
          <w:sz w:val="26"/>
          <w:szCs w:val="26"/>
        </w:rPr>
      </w:pPr>
      <w:r w:rsidRPr="005C677D">
        <w:rPr>
          <w:rFonts w:ascii="Arial Narrow" w:hAnsi="Arial Narrow"/>
          <w:b/>
          <w:bCs/>
          <w:sz w:val="26"/>
          <w:szCs w:val="26"/>
        </w:rPr>
        <w:t>5</w:t>
      </w:r>
      <w:r w:rsidR="00BE3D3C" w:rsidRPr="005C677D">
        <w:rPr>
          <w:rFonts w:ascii="Arial Narrow" w:hAnsi="Arial Narrow"/>
          <w:b/>
          <w:bCs/>
          <w:sz w:val="26"/>
          <w:szCs w:val="26"/>
        </w:rPr>
        <w:t xml:space="preserve">. </w:t>
      </w:r>
      <w:r w:rsidR="00BE3D3C" w:rsidRPr="005C677D">
        <w:rPr>
          <w:rFonts w:ascii="Arial Narrow" w:hAnsi="Arial Narrow"/>
          <w:sz w:val="26"/>
          <w:szCs w:val="26"/>
        </w:rPr>
        <w:t xml:space="preserve">Se reitera que la impugnante elevó oposición exclusivamente respecto de la orden impuesta para que preste </w:t>
      </w:r>
      <w:r w:rsidR="006C55BB" w:rsidRPr="005C677D">
        <w:rPr>
          <w:rFonts w:ascii="Arial Narrow" w:hAnsi="Arial Narrow"/>
          <w:sz w:val="26"/>
          <w:szCs w:val="26"/>
        </w:rPr>
        <w:t xml:space="preserve">una atención integral, sobre </w:t>
      </w:r>
      <w:r w:rsidR="00ED0BED" w:rsidRPr="005C677D">
        <w:rPr>
          <w:rFonts w:ascii="Arial Narrow" w:hAnsi="Arial Narrow"/>
          <w:sz w:val="26"/>
          <w:szCs w:val="26"/>
        </w:rPr>
        <w:t>el</w:t>
      </w:r>
      <w:r w:rsidR="006C55BB" w:rsidRPr="005C677D">
        <w:rPr>
          <w:rFonts w:ascii="Arial Narrow" w:hAnsi="Arial Narrow"/>
          <w:sz w:val="26"/>
          <w:szCs w:val="26"/>
        </w:rPr>
        <w:t xml:space="preserve"> diagnóstico</w:t>
      </w:r>
      <w:r w:rsidR="00ED0BED" w:rsidRPr="005C677D">
        <w:rPr>
          <w:rFonts w:ascii="Arial Narrow" w:hAnsi="Arial Narrow"/>
          <w:sz w:val="26"/>
          <w:szCs w:val="26"/>
        </w:rPr>
        <w:t xml:space="preserve"> de desnutrición en el </w:t>
      </w:r>
      <w:r w:rsidR="009C4C82" w:rsidRPr="005C677D">
        <w:rPr>
          <w:rFonts w:ascii="Arial Narrow" w:hAnsi="Arial Narrow"/>
          <w:sz w:val="26"/>
          <w:szCs w:val="26"/>
        </w:rPr>
        <w:t>embarazo</w:t>
      </w:r>
      <w:r w:rsidR="009C4C82" w:rsidRPr="005C677D">
        <w:rPr>
          <w:rFonts w:ascii="Arial Narrow" w:hAnsi="Arial Narrow"/>
          <w:iCs/>
          <w:sz w:val="26"/>
          <w:szCs w:val="26"/>
        </w:rPr>
        <w:t>.</w:t>
      </w:r>
    </w:p>
    <w:p w14:paraId="384C8C27" w14:textId="77777777" w:rsidR="007E28F8" w:rsidRPr="005C677D" w:rsidRDefault="007E28F8" w:rsidP="005C677D">
      <w:pPr>
        <w:pStyle w:val="Sinespaciado"/>
        <w:spacing w:line="276" w:lineRule="auto"/>
        <w:jc w:val="both"/>
        <w:rPr>
          <w:rFonts w:ascii="Arial Narrow" w:hAnsi="Arial Narrow"/>
          <w:sz w:val="26"/>
          <w:szCs w:val="26"/>
        </w:rPr>
      </w:pPr>
    </w:p>
    <w:p w14:paraId="384C8C29" w14:textId="5D181ECC" w:rsidR="002F39DA" w:rsidRPr="005C677D" w:rsidRDefault="00CB27AF" w:rsidP="005C677D">
      <w:pPr>
        <w:pStyle w:val="Sinespaciado"/>
        <w:spacing w:line="276" w:lineRule="auto"/>
        <w:jc w:val="both"/>
        <w:rPr>
          <w:rFonts w:ascii="Arial Narrow" w:hAnsi="Arial Narrow"/>
          <w:i/>
          <w:sz w:val="26"/>
          <w:szCs w:val="26"/>
          <w:lang w:val="es-CO"/>
        </w:rPr>
      </w:pPr>
      <w:r w:rsidRPr="005C677D">
        <w:rPr>
          <w:rFonts w:ascii="Arial Narrow" w:hAnsi="Arial Narrow"/>
          <w:b/>
          <w:sz w:val="26"/>
          <w:szCs w:val="26"/>
        </w:rPr>
        <w:t>6</w:t>
      </w:r>
      <w:r w:rsidR="00BE3D3C" w:rsidRPr="005C677D">
        <w:rPr>
          <w:rFonts w:ascii="Arial Narrow" w:hAnsi="Arial Narrow"/>
          <w:b/>
          <w:sz w:val="26"/>
          <w:szCs w:val="26"/>
        </w:rPr>
        <w:t xml:space="preserve">. </w:t>
      </w:r>
      <w:r w:rsidR="007E28F8" w:rsidRPr="005C677D">
        <w:rPr>
          <w:rFonts w:ascii="Arial Narrow" w:hAnsi="Arial Narrow"/>
          <w:sz w:val="26"/>
          <w:szCs w:val="26"/>
        </w:rPr>
        <w:t>El tratamiento integral ha sido entendido como una medida ten</w:t>
      </w:r>
      <w:r w:rsidR="00757488" w:rsidRPr="005C677D">
        <w:rPr>
          <w:rFonts w:ascii="Arial Narrow" w:hAnsi="Arial Narrow"/>
          <w:sz w:val="26"/>
          <w:szCs w:val="26"/>
        </w:rPr>
        <w:t>d</w:t>
      </w:r>
      <w:r w:rsidR="007E28F8" w:rsidRPr="005C677D">
        <w:rPr>
          <w:rFonts w:ascii="Arial Narrow" w:hAnsi="Arial Narrow"/>
          <w:sz w:val="26"/>
          <w:szCs w:val="26"/>
        </w:rPr>
        <w:t>iente a garantizar a las personas un servicio de salud que abarque las prestaciones médicas que requiera para el restablecimiento de su salud o para atenuar las molestias que causa su cuadro clínico, en pro de mejorar su calidad de vida. L</w:t>
      </w:r>
      <w:r w:rsidR="00BE3D3C" w:rsidRPr="005C677D">
        <w:rPr>
          <w:rFonts w:ascii="Arial Narrow" w:hAnsi="Arial Narrow"/>
          <w:sz w:val="26"/>
          <w:szCs w:val="26"/>
        </w:rPr>
        <w:t>a Corte Constitucional</w:t>
      </w:r>
      <w:r w:rsidR="007E28F8" w:rsidRPr="005C677D">
        <w:rPr>
          <w:rFonts w:ascii="Arial Narrow" w:hAnsi="Arial Narrow"/>
          <w:sz w:val="26"/>
          <w:szCs w:val="26"/>
        </w:rPr>
        <w:t xml:space="preserve"> ha establecido las reglas para su concesión, así: </w:t>
      </w:r>
      <w:r w:rsidR="00827F66" w:rsidRPr="005C677D">
        <w:rPr>
          <w:rFonts w:ascii="Arial Narrow" w:hAnsi="Arial Narrow"/>
          <w:i/>
          <w:sz w:val="26"/>
          <w:szCs w:val="26"/>
        </w:rPr>
        <w:t>“</w:t>
      </w:r>
      <w:r w:rsidR="00827F66" w:rsidRPr="008F787E">
        <w:rPr>
          <w:rFonts w:ascii="Arial Narrow" w:hAnsi="Arial Narrow"/>
          <w:i/>
          <w:sz w:val="24"/>
          <w:szCs w:val="26"/>
        </w:rPr>
        <w:t>Para que un juez emita la orden de tratamiento integral debe verificarse la negligencia de la entidad prestadora del servicio de salud en el cumplimiento de sus deberes. Así mismo, se requiere constatar que se trate de un sujeto de especial protección constitucional y/o que exhiba condiciones de salud “extremadamente precarias”. Esta orden debe ajustarse a los supuestos de “(i) la descripción clara de una determinada patología o condición de salud diagnosticada por el médico tratante, (ii) por el reconocimiento de un conjunto de prestaciones necesarias dirigidas a lograr el diagnóstico en cuestión; o por cualquier otro criterio razonable</w:t>
      </w:r>
      <w:r w:rsidR="00827F66" w:rsidRPr="005C677D">
        <w:rPr>
          <w:rFonts w:ascii="Arial Narrow" w:hAnsi="Arial Narrow"/>
          <w:i/>
          <w:sz w:val="26"/>
          <w:szCs w:val="26"/>
        </w:rPr>
        <w:t xml:space="preserve">”. </w:t>
      </w:r>
      <w:r w:rsidR="00827F66" w:rsidRPr="005C677D">
        <w:rPr>
          <w:rFonts w:ascii="Arial Narrow" w:hAnsi="Arial Narrow"/>
          <w:sz w:val="26"/>
          <w:szCs w:val="26"/>
        </w:rPr>
        <w:t>(Sentencia T-513 de 2020)</w:t>
      </w:r>
      <w:r w:rsidR="003C4BBC">
        <w:rPr>
          <w:rFonts w:ascii="Arial Narrow" w:hAnsi="Arial Narrow"/>
          <w:sz w:val="26"/>
          <w:szCs w:val="26"/>
        </w:rPr>
        <w:t>.</w:t>
      </w:r>
    </w:p>
    <w:p w14:paraId="462EA522" w14:textId="77777777" w:rsidR="00574881" w:rsidRPr="005C677D" w:rsidRDefault="00574881" w:rsidP="005C677D">
      <w:pPr>
        <w:pStyle w:val="Sinespaciado"/>
        <w:spacing w:line="276" w:lineRule="auto"/>
        <w:jc w:val="both"/>
        <w:rPr>
          <w:rFonts w:ascii="Arial Narrow" w:hAnsi="Arial Narrow"/>
          <w:b/>
          <w:sz w:val="26"/>
          <w:szCs w:val="26"/>
          <w:lang w:val="es-CO"/>
        </w:rPr>
      </w:pPr>
    </w:p>
    <w:p w14:paraId="384C8C2A" w14:textId="014EC6D6" w:rsidR="002F39DA" w:rsidRPr="005C677D" w:rsidRDefault="00827F66" w:rsidP="005C677D">
      <w:pPr>
        <w:pStyle w:val="Sinespaciado"/>
        <w:spacing w:line="276" w:lineRule="auto"/>
        <w:jc w:val="both"/>
        <w:rPr>
          <w:rFonts w:ascii="Arial Narrow" w:hAnsi="Arial Narrow"/>
          <w:sz w:val="26"/>
          <w:szCs w:val="26"/>
          <w:lang w:val="es-CO"/>
        </w:rPr>
      </w:pPr>
      <w:r w:rsidRPr="005C677D">
        <w:rPr>
          <w:rFonts w:ascii="Arial Narrow" w:hAnsi="Arial Narrow"/>
          <w:b/>
          <w:sz w:val="26"/>
          <w:szCs w:val="26"/>
          <w:lang w:val="es-CO"/>
        </w:rPr>
        <w:t>7</w:t>
      </w:r>
      <w:r w:rsidR="002F39DA" w:rsidRPr="005C677D">
        <w:rPr>
          <w:rFonts w:ascii="Arial Narrow" w:hAnsi="Arial Narrow"/>
          <w:b/>
          <w:sz w:val="26"/>
          <w:szCs w:val="26"/>
          <w:lang w:val="es-CO"/>
        </w:rPr>
        <w:t>.</w:t>
      </w:r>
      <w:r w:rsidR="002F39DA" w:rsidRPr="005C677D">
        <w:rPr>
          <w:rFonts w:ascii="Arial Narrow" w:hAnsi="Arial Narrow"/>
          <w:sz w:val="26"/>
          <w:szCs w:val="26"/>
          <w:lang w:val="es-CO"/>
        </w:rPr>
        <w:t xml:space="preserve"> Para la Sala, en el caso particular se </w:t>
      </w:r>
      <w:r w:rsidR="00416427" w:rsidRPr="005C677D">
        <w:rPr>
          <w:rFonts w:ascii="Arial Narrow" w:hAnsi="Arial Narrow"/>
          <w:sz w:val="26"/>
          <w:szCs w:val="26"/>
          <w:lang w:val="es-CO"/>
        </w:rPr>
        <w:t>colman</w:t>
      </w:r>
      <w:r w:rsidR="002F39DA" w:rsidRPr="005C677D">
        <w:rPr>
          <w:rFonts w:ascii="Arial Narrow" w:hAnsi="Arial Narrow"/>
          <w:sz w:val="26"/>
          <w:szCs w:val="26"/>
          <w:lang w:val="es-CO"/>
        </w:rPr>
        <w:t xml:space="preserve"> tales requisitos:</w:t>
      </w:r>
    </w:p>
    <w:p w14:paraId="384C8C2B" w14:textId="77777777" w:rsidR="002F39DA" w:rsidRPr="005C677D" w:rsidRDefault="002F39DA" w:rsidP="005C677D">
      <w:pPr>
        <w:pStyle w:val="Sinespaciado"/>
        <w:spacing w:line="276" w:lineRule="auto"/>
        <w:jc w:val="both"/>
        <w:rPr>
          <w:rFonts w:ascii="Arial Narrow" w:hAnsi="Arial Narrow"/>
          <w:sz w:val="26"/>
          <w:szCs w:val="26"/>
          <w:lang w:val="es-CO"/>
        </w:rPr>
      </w:pPr>
    </w:p>
    <w:p w14:paraId="6F747D4B" w14:textId="3B48BA1F" w:rsidR="009F3B0E" w:rsidRPr="005C677D" w:rsidRDefault="002F39DA" w:rsidP="005C677D">
      <w:pPr>
        <w:pStyle w:val="Sinespaciado"/>
        <w:spacing w:line="276" w:lineRule="auto"/>
        <w:jc w:val="both"/>
        <w:rPr>
          <w:rFonts w:ascii="Arial Narrow" w:hAnsi="Arial Narrow"/>
          <w:sz w:val="26"/>
          <w:szCs w:val="26"/>
          <w:lang w:val="es-CO"/>
        </w:rPr>
      </w:pPr>
      <w:r w:rsidRPr="005C677D">
        <w:rPr>
          <w:rFonts w:ascii="Arial Narrow" w:hAnsi="Arial Narrow"/>
          <w:sz w:val="26"/>
          <w:szCs w:val="26"/>
          <w:lang w:val="es-CO"/>
        </w:rPr>
        <w:t xml:space="preserve">En efecto, </w:t>
      </w:r>
      <w:r w:rsidR="0084118C" w:rsidRPr="005C677D">
        <w:rPr>
          <w:rFonts w:ascii="Arial Narrow" w:hAnsi="Arial Narrow"/>
          <w:sz w:val="26"/>
          <w:szCs w:val="26"/>
          <w:lang w:val="es-CO"/>
        </w:rPr>
        <w:t xml:space="preserve">la actora es una persona </w:t>
      </w:r>
      <w:r w:rsidR="006333B7" w:rsidRPr="005C677D">
        <w:rPr>
          <w:rFonts w:ascii="Arial Narrow" w:hAnsi="Arial Narrow"/>
          <w:sz w:val="26"/>
          <w:szCs w:val="26"/>
          <w:lang w:val="es-CO"/>
        </w:rPr>
        <w:t>de especial protección</w:t>
      </w:r>
      <w:r w:rsidR="00FB415F" w:rsidRPr="005C677D">
        <w:rPr>
          <w:rFonts w:ascii="Arial Narrow" w:hAnsi="Arial Narrow"/>
          <w:sz w:val="26"/>
          <w:szCs w:val="26"/>
          <w:lang w:val="es-CO"/>
        </w:rPr>
        <w:t>,</w:t>
      </w:r>
      <w:r w:rsidR="006333B7" w:rsidRPr="005C677D">
        <w:rPr>
          <w:rFonts w:ascii="Arial Narrow" w:hAnsi="Arial Narrow"/>
          <w:sz w:val="26"/>
          <w:szCs w:val="26"/>
          <w:lang w:val="es-CO"/>
        </w:rPr>
        <w:t xml:space="preserve"> e</w:t>
      </w:r>
      <w:r w:rsidR="00FB415F" w:rsidRPr="005C677D">
        <w:rPr>
          <w:rFonts w:ascii="Arial Narrow" w:hAnsi="Arial Narrow"/>
          <w:sz w:val="26"/>
          <w:szCs w:val="26"/>
          <w:lang w:val="es-CO"/>
        </w:rPr>
        <w:t>n</w:t>
      </w:r>
      <w:r w:rsidR="006333B7" w:rsidRPr="005C677D">
        <w:rPr>
          <w:rFonts w:ascii="Arial Narrow" w:hAnsi="Arial Narrow"/>
          <w:sz w:val="26"/>
          <w:szCs w:val="26"/>
          <w:lang w:val="es-CO"/>
        </w:rPr>
        <w:t xml:space="preserve"> virtud de su estado</w:t>
      </w:r>
      <w:r w:rsidR="00C77569" w:rsidRPr="005C677D">
        <w:rPr>
          <w:rFonts w:ascii="Arial Narrow" w:hAnsi="Arial Narrow"/>
          <w:sz w:val="26"/>
          <w:szCs w:val="26"/>
          <w:lang w:val="es-CO"/>
        </w:rPr>
        <w:t xml:space="preserve"> embarazo</w:t>
      </w:r>
      <w:r w:rsidR="0084118C" w:rsidRPr="005C677D">
        <w:rPr>
          <w:rFonts w:ascii="Arial Narrow" w:hAnsi="Arial Narrow"/>
          <w:sz w:val="26"/>
          <w:szCs w:val="26"/>
          <w:lang w:val="es-CO"/>
        </w:rPr>
        <w:t xml:space="preserve">, </w:t>
      </w:r>
      <w:r w:rsidR="006F6D87" w:rsidRPr="005C677D">
        <w:rPr>
          <w:rFonts w:ascii="Arial Narrow" w:hAnsi="Arial Narrow"/>
          <w:sz w:val="26"/>
          <w:szCs w:val="26"/>
          <w:lang w:val="es-CO"/>
        </w:rPr>
        <w:t xml:space="preserve">(C.C. Sentencia T-535 de 2020) y </w:t>
      </w:r>
      <w:r w:rsidR="00CC071E" w:rsidRPr="005C677D">
        <w:rPr>
          <w:rFonts w:ascii="Arial Narrow" w:hAnsi="Arial Narrow"/>
          <w:sz w:val="26"/>
          <w:szCs w:val="26"/>
          <w:lang w:val="es-CO"/>
        </w:rPr>
        <w:t>en tal medida merece el más alto grado de cuidado para ella y su hijo</w:t>
      </w:r>
      <w:r w:rsidR="00C77569" w:rsidRPr="005C677D">
        <w:rPr>
          <w:rFonts w:ascii="Arial Narrow" w:hAnsi="Arial Narrow"/>
          <w:sz w:val="26"/>
          <w:szCs w:val="26"/>
          <w:lang w:val="es-CO"/>
        </w:rPr>
        <w:t xml:space="preserve"> en gestación</w:t>
      </w:r>
      <w:r w:rsidR="00CC071E" w:rsidRPr="005C677D">
        <w:rPr>
          <w:rFonts w:ascii="Arial Narrow" w:hAnsi="Arial Narrow"/>
          <w:sz w:val="26"/>
          <w:szCs w:val="26"/>
          <w:lang w:val="es-CO"/>
        </w:rPr>
        <w:t>, por parte del Estado y las entidades que prestan servicios</w:t>
      </w:r>
      <w:r w:rsidR="00B7736D" w:rsidRPr="005C677D">
        <w:rPr>
          <w:rFonts w:ascii="Arial Narrow" w:hAnsi="Arial Narrow"/>
          <w:sz w:val="26"/>
          <w:szCs w:val="26"/>
          <w:lang w:val="es-CO"/>
        </w:rPr>
        <w:t>, como y particularmente</w:t>
      </w:r>
      <w:r w:rsidR="004E43A5" w:rsidRPr="005C677D">
        <w:rPr>
          <w:rFonts w:ascii="Arial Narrow" w:hAnsi="Arial Narrow"/>
          <w:sz w:val="26"/>
          <w:szCs w:val="26"/>
          <w:lang w:val="es-CO"/>
        </w:rPr>
        <w:t>,</w:t>
      </w:r>
      <w:r w:rsidR="00B7736D" w:rsidRPr="005C677D">
        <w:rPr>
          <w:rFonts w:ascii="Arial Narrow" w:hAnsi="Arial Narrow"/>
          <w:sz w:val="26"/>
          <w:szCs w:val="26"/>
          <w:lang w:val="es-CO"/>
        </w:rPr>
        <w:t xml:space="preserve"> el de salud.</w:t>
      </w:r>
    </w:p>
    <w:p w14:paraId="4DF0A72E" w14:textId="629788C7" w:rsidR="009F3B0E" w:rsidRPr="005C677D" w:rsidRDefault="009F3B0E" w:rsidP="005C677D">
      <w:pPr>
        <w:pStyle w:val="Sinespaciado"/>
        <w:spacing w:line="276" w:lineRule="auto"/>
        <w:jc w:val="both"/>
        <w:rPr>
          <w:rFonts w:ascii="Arial Narrow" w:hAnsi="Arial Narrow"/>
          <w:sz w:val="26"/>
          <w:szCs w:val="26"/>
          <w:lang w:val="es-CO"/>
        </w:rPr>
      </w:pPr>
    </w:p>
    <w:p w14:paraId="7786581C" w14:textId="0D4495F4" w:rsidR="00EA358B" w:rsidRPr="005C677D" w:rsidRDefault="00B7736D" w:rsidP="005C677D">
      <w:pPr>
        <w:pStyle w:val="Default"/>
        <w:spacing w:line="276" w:lineRule="auto"/>
        <w:jc w:val="both"/>
        <w:rPr>
          <w:rFonts w:ascii="Arial Narrow" w:hAnsi="Arial Narrow"/>
          <w:sz w:val="26"/>
          <w:szCs w:val="26"/>
        </w:rPr>
      </w:pPr>
      <w:r w:rsidRPr="005C677D">
        <w:rPr>
          <w:rFonts w:ascii="Arial Narrow" w:hAnsi="Arial Narrow"/>
          <w:sz w:val="26"/>
          <w:szCs w:val="26"/>
        </w:rPr>
        <w:t>N</w:t>
      </w:r>
      <w:r w:rsidR="009F3B0E" w:rsidRPr="005C677D">
        <w:rPr>
          <w:rFonts w:ascii="Arial Narrow" w:hAnsi="Arial Narrow"/>
          <w:sz w:val="26"/>
          <w:szCs w:val="26"/>
        </w:rPr>
        <w:t xml:space="preserve">o hay prueba de que la Nueva EPS haya materializado la entrega </w:t>
      </w:r>
      <w:r w:rsidR="004E43A5" w:rsidRPr="005C677D">
        <w:rPr>
          <w:rFonts w:ascii="Arial Narrow" w:hAnsi="Arial Narrow"/>
          <w:sz w:val="26"/>
          <w:szCs w:val="26"/>
        </w:rPr>
        <w:t xml:space="preserve">del suplemento nutricional alto en proteína mayor al 20% de la energía total </w:t>
      </w:r>
      <w:proofErr w:type="spellStart"/>
      <w:r w:rsidR="004E43A5" w:rsidRPr="005C677D">
        <w:rPr>
          <w:rFonts w:ascii="Arial Narrow" w:hAnsi="Arial Narrow"/>
          <w:sz w:val="26"/>
          <w:szCs w:val="26"/>
        </w:rPr>
        <w:t>Ensure</w:t>
      </w:r>
      <w:proofErr w:type="spellEnd"/>
      <w:r w:rsidR="004E43A5" w:rsidRPr="005C677D">
        <w:rPr>
          <w:rFonts w:ascii="Arial Narrow" w:hAnsi="Arial Narrow"/>
          <w:sz w:val="26"/>
          <w:szCs w:val="26"/>
        </w:rPr>
        <w:t xml:space="preserve"> </w:t>
      </w:r>
      <w:proofErr w:type="spellStart"/>
      <w:r w:rsidR="004E43A5" w:rsidRPr="005C677D">
        <w:rPr>
          <w:rFonts w:ascii="Arial Narrow" w:hAnsi="Arial Narrow"/>
          <w:sz w:val="26"/>
          <w:szCs w:val="26"/>
        </w:rPr>
        <w:t>Clinical</w:t>
      </w:r>
      <w:proofErr w:type="spellEnd"/>
      <w:r w:rsidR="004E43A5" w:rsidRPr="005C677D">
        <w:rPr>
          <w:rFonts w:ascii="Arial Narrow" w:hAnsi="Arial Narrow"/>
          <w:sz w:val="26"/>
          <w:szCs w:val="26"/>
        </w:rPr>
        <w:t xml:space="preserve"> liquido 220 ml botella</w:t>
      </w:r>
      <w:r w:rsidR="009F3B0E" w:rsidRPr="005C677D">
        <w:rPr>
          <w:rFonts w:ascii="Arial Narrow" w:hAnsi="Arial Narrow"/>
          <w:sz w:val="26"/>
          <w:szCs w:val="26"/>
        </w:rPr>
        <w:t>,</w:t>
      </w:r>
      <w:r w:rsidR="004E43A5" w:rsidRPr="005C677D">
        <w:rPr>
          <w:rFonts w:ascii="Arial Narrow" w:hAnsi="Arial Narrow"/>
          <w:sz w:val="26"/>
          <w:szCs w:val="26"/>
        </w:rPr>
        <w:t xml:space="preserve"> a pesar de que este fue ordenado por su médico tratante desde el 11 de octubre de 2022</w:t>
      </w:r>
      <w:r w:rsidR="00884C36" w:rsidRPr="005C677D">
        <w:rPr>
          <w:rStyle w:val="Refdenotaalpie"/>
          <w:rFonts w:ascii="Arial Narrow" w:hAnsi="Arial Narrow"/>
          <w:sz w:val="26"/>
          <w:szCs w:val="26"/>
        </w:rPr>
        <w:footnoteReference w:id="5"/>
      </w:r>
      <w:r w:rsidR="00EA358B" w:rsidRPr="005C677D">
        <w:rPr>
          <w:rFonts w:ascii="Arial Narrow" w:hAnsi="Arial Narrow"/>
          <w:sz w:val="26"/>
          <w:szCs w:val="26"/>
        </w:rPr>
        <w:t xml:space="preserve">. </w:t>
      </w:r>
    </w:p>
    <w:p w14:paraId="2A73767E" w14:textId="77777777" w:rsidR="00EA358B" w:rsidRPr="005C677D" w:rsidRDefault="00EA358B" w:rsidP="005C677D">
      <w:pPr>
        <w:pStyle w:val="Default"/>
        <w:spacing w:line="276" w:lineRule="auto"/>
        <w:jc w:val="both"/>
        <w:rPr>
          <w:rFonts w:ascii="Arial Narrow" w:hAnsi="Arial Narrow"/>
          <w:sz w:val="26"/>
          <w:szCs w:val="26"/>
        </w:rPr>
      </w:pPr>
    </w:p>
    <w:p w14:paraId="19CFB217" w14:textId="21511ACA" w:rsidR="00D17FA7" w:rsidRPr="005C677D" w:rsidRDefault="00EA358B" w:rsidP="005C677D">
      <w:pPr>
        <w:pStyle w:val="Default"/>
        <w:spacing w:line="276" w:lineRule="auto"/>
        <w:jc w:val="both"/>
        <w:rPr>
          <w:rFonts w:ascii="Arial Narrow" w:hAnsi="Arial Narrow"/>
          <w:sz w:val="26"/>
          <w:szCs w:val="26"/>
        </w:rPr>
      </w:pPr>
      <w:r w:rsidRPr="005C677D">
        <w:rPr>
          <w:rFonts w:ascii="Arial Narrow" w:hAnsi="Arial Narrow"/>
          <w:sz w:val="26"/>
          <w:szCs w:val="26"/>
        </w:rPr>
        <w:t>Además,</w:t>
      </w:r>
      <w:r w:rsidR="00A73C20" w:rsidRPr="005C677D">
        <w:rPr>
          <w:rFonts w:ascii="Arial Narrow" w:hAnsi="Arial Narrow"/>
          <w:sz w:val="26"/>
          <w:szCs w:val="26"/>
        </w:rPr>
        <w:t xml:space="preserve"> </w:t>
      </w:r>
      <w:r w:rsidR="00E3081D" w:rsidRPr="005C677D">
        <w:rPr>
          <w:rFonts w:ascii="Arial Narrow" w:hAnsi="Arial Narrow"/>
          <w:sz w:val="26"/>
          <w:szCs w:val="26"/>
        </w:rPr>
        <w:t xml:space="preserve">frente al reproche planteado por </w:t>
      </w:r>
      <w:r w:rsidR="00A73C20" w:rsidRPr="005C677D">
        <w:rPr>
          <w:rFonts w:ascii="Arial Narrow" w:hAnsi="Arial Narrow"/>
          <w:sz w:val="26"/>
          <w:szCs w:val="26"/>
        </w:rPr>
        <w:t>la</w:t>
      </w:r>
      <w:r w:rsidR="00E3081D" w:rsidRPr="005C677D">
        <w:rPr>
          <w:rFonts w:ascii="Arial Narrow" w:hAnsi="Arial Narrow"/>
          <w:sz w:val="26"/>
          <w:szCs w:val="26"/>
        </w:rPr>
        <w:t xml:space="preserve"> actor</w:t>
      </w:r>
      <w:r w:rsidR="00A73C20" w:rsidRPr="005C677D">
        <w:rPr>
          <w:rFonts w:ascii="Arial Narrow" w:hAnsi="Arial Narrow"/>
          <w:sz w:val="26"/>
          <w:szCs w:val="26"/>
        </w:rPr>
        <w:t>a</w:t>
      </w:r>
      <w:r w:rsidR="00E3081D" w:rsidRPr="005C677D">
        <w:rPr>
          <w:rFonts w:ascii="Arial Narrow" w:hAnsi="Arial Narrow"/>
          <w:sz w:val="26"/>
          <w:szCs w:val="26"/>
        </w:rPr>
        <w:t xml:space="preserve"> sobre</w:t>
      </w:r>
      <w:r w:rsidRPr="005C677D">
        <w:rPr>
          <w:rFonts w:ascii="Arial Narrow" w:hAnsi="Arial Narrow"/>
          <w:sz w:val="26"/>
          <w:szCs w:val="26"/>
        </w:rPr>
        <w:t xml:space="preserve"> </w:t>
      </w:r>
      <w:r w:rsidR="00EC47F2" w:rsidRPr="005C677D">
        <w:rPr>
          <w:rFonts w:ascii="Arial Narrow" w:hAnsi="Arial Narrow"/>
          <w:sz w:val="26"/>
          <w:szCs w:val="26"/>
        </w:rPr>
        <w:t xml:space="preserve">la falta </w:t>
      </w:r>
      <w:r w:rsidR="00A73C20" w:rsidRPr="005C677D">
        <w:rPr>
          <w:rFonts w:ascii="Arial Narrow" w:hAnsi="Arial Narrow"/>
          <w:sz w:val="26"/>
          <w:szCs w:val="26"/>
        </w:rPr>
        <w:t>de suministro de</w:t>
      </w:r>
      <w:r w:rsidRPr="005C677D">
        <w:rPr>
          <w:rFonts w:ascii="Arial Narrow" w:hAnsi="Arial Narrow"/>
          <w:sz w:val="26"/>
          <w:szCs w:val="26"/>
        </w:rPr>
        <w:t xml:space="preserve"> ese insumo,</w:t>
      </w:r>
      <w:r w:rsidR="00A73C20" w:rsidRPr="005C677D">
        <w:rPr>
          <w:rFonts w:ascii="Arial Narrow" w:hAnsi="Arial Narrow"/>
          <w:sz w:val="26"/>
          <w:szCs w:val="26"/>
        </w:rPr>
        <w:t xml:space="preserve"> </w:t>
      </w:r>
      <w:r w:rsidR="00E3081D" w:rsidRPr="005C677D">
        <w:rPr>
          <w:rFonts w:ascii="Arial Narrow" w:hAnsi="Arial Narrow"/>
          <w:sz w:val="26"/>
          <w:szCs w:val="26"/>
        </w:rPr>
        <w:t xml:space="preserve">la demandada se limitó a señalar que </w:t>
      </w:r>
      <w:r w:rsidR="00884C36" w:rsidRPr="005C677D">
        <w:rPr>
          <w:rFonts w:ascii="Arial Narrow" w:hAnsi="Arial Narrow"/>
          <w:sz w:val="26"/>
          <w:szCs w:val="26"/>
        </w:rPr>
        <w:t xml:space="preserve">se debía surtir el trámite </w:t>
      </w:r>
      <w:r w:rsidRPr="005C677D">
        <w:rPr>
          <w:rFonts w:ascii="Arial Narrow" w:hAnsi="Arial Narrow"/>
          <w:sz w:val="26"/>
          <w:szCs w:val="26"/>
        </w:rPr>
        <w:t>MIPRES</w:t>
      </w:r>
      <w:r w:rsidR="00D17FA7" w:rsidRPr="005C677D">
        <w:rPr>
          <w:rFonts w:ascii="Arial Narrow" w:hAnsi="Arial Narrow"/>
          <w:sz w:val="26"/>
          <w:szCs w:val="26"/>
        </w:rPr>
        <w:t xml:space="preserve"> y que el galeno tratante debía manifestar si la orden médica era correcta o contenía inconsistencias.</w:t>
      </w:r>
    </w:p>
    <w:p w14:paraId="3FC83BBF" w14:textId="5491D5A4" w:rsidR="00D17FA7" w:rsidRPr="005C677D" w:rsidRDefault="00D17FA7" w:rsidP="005C677D">
      <w:pPr>
        <w:pStyle w:val="Default"/>
        <w:spacing w:line="276" w:lineRule="auto"/>
        <w:jc w:val="both"/>
        <w:rPr>
          <w:rFonts w:ascii="Arial Narrow" w:hAnsi="Arial Narrow"/>
          <w:sz w:val="26"/>
          <w:szCs w:val="26"/>
        </w:rPr>
      </w:pPr>
    </w:p>
    <w:p w14:paraId="21DF7B6D" w14:textId="71A0D4EA" w:rsidR="00EA358B" w:rsidRPr="005C677D" w:rsidRDefault="00D17FA7" w:rsidP="005C677D">
      <w:pPr>
        <w:pStyle w:val="Default"/>
        <w:spacing w:line="276" w:lineRule="auto"/>
        <w:jc w:val="both"/>
        <w:rPr>
          <w:rFonts w:ascii="Arial Narrow" w:hAnsi="Arial Narrow"/>
          <w:sz w:val="26"/>
          <w:szCs w:val="26"/>
        </w:rPr>
      </w:pPr>
      <w:r w:rsidRPr="005C677D">
        <w:rPr>
          <w:rFonts w:ascii="Arial Narrow" w:hAnsi="Arial Narrow"/>
          <w:sz w:val="26"/>
          <w:szCs w:val="26"/>
        </w:rPr>
        <w:t xml:space="preserve">Frente a lo primero, existe prueba que el procedimiento MIPRES </w:t>
      </w:r>
      <w:r w:rsidR="00884C36" w:rsidRPr="005C677D">
        <w:rPr>
          <w:rFonts w:ascii="Arial Narrow" w:hAnsi="Arial Narrow"/>
          <w:sz w:val="26"/>
          <w:szCs w:val="26"/>
        </w:rPr>
        <w:t>fue agotado por su médico tratante</w:t>
      </w:r>
      <w:r w:rsidR="005430F5" w:rsidRPr="005C677D">
        <w:rPr>
          <w:rFonts w:ascii="Arial Narrow" w:hAnsi="Arial Narrow"/>
          <w:sz w:val="26"/>
          <w:szCs w:val="26"/>
        </w:rPr>
        <w:t xml:space="preserve"> y que</w:t>
      </w:r>
      <w:r w:rsidRPr="005C677D">
        <w:rPr>
          <w:rFonts w:ascii="Arial Narrow" w:hAnsi="Arial Narrow"/>
          <w:sz w:val="26"/>
          <w:szCs w:val="26"/>
        </w:rPr>
        <w:t xml:space="preserve"> el mismo 11 de octubre de 2022 aquel insumo</w:t>
      </w:r>
      <w:r w:rsidR="005430F5" w:rsidRPr="005C677D">
        <w:rPr>
          <w:rFonts w:ascii="Arial Narrow" w:hAnsi="Arial Narrow"/>
          <w:sz w:val="26"/>
          <w:szCs w:val="26"/>
        </w:rPr>
        <w:t xml:space="preserve"> fue autorizado por la respectiva junta de profesionales</w:t>
      </w:r>
      <w:r w:rsidR="00884C36" w:rsidRPr="005C677D">
        <w:rPr>
          <w:rStyle w:val="Refdenotaalpie"/>
          <w:rFonts w:ascii="Arial Narrow" w:hAnsi="Arial Narrow"/>
          <w:sz w:val="26"/>
          <w:szCs w:val="26"/>
        </w:rPr>
        <w:footnoteReference w:id="6"/>
      </w:r>
      <w:r w:rsidR="00935595" w:rsidRPr="005C677D">
        <w:rPr>
          <w:rFonts w:ascii="Arial Narrow" w:hAnsi="Arial Narrow"/>
          <w:sz w:val="26"/>
          <w:szCs w:val="26"/>
        </w:rPr>
        <w:t xml:space="preserve">. </w:t>
      </w:r>
      <w:r w:rsidR="00DA70FC" w:rsidRPr="005C677D">
        <w:rPr>
          <w:rFonts w:ascii="Arial Narrow" w:hAnsi="Arial Narrow"/>
          <w:sz w:val="26"/>
          <w:szCs w:val="26"/>
        </w:rPr>
        <w:t>Respecto a lo segundo,</w:t>
      </w:r>
      <w:r w:rsidR="00935595" w:rsidRPr="005C677D">
        <w:rPr>
          <w:rFonts w:ascii="Arial Narrow" w:hAnsi="Arial Narrow"/>
          <w:sz w:val="26"/>
          <w:szCs w:val="26"/>
        </w:rPr>
        <w:t xml:space="preserve"> de existir al</w:t>
      </w:r>
      <w:r w:rsidR="00DA70FC" w:rsidRPr="005C677D">
        <w:rPr>
          <w:rFonts w:ascii="Arial Narrow" w:hAnsi="Arial Narrow"/>
          <w:sz w:val="26"/>
          <w:szCs w:val="26"/>
        </w:rPr>
        <w:t>guna inconsistencia en la orden médica esta ha debido ser resuelta por la</w:t>
      </w:r>
      <w:r w:rsidR="00DA0955" w:rsidRPr="005C677D">
        <w:rPr>
          <w:rFonts w:ascii="Arial Narrow" w:hAnsi="Arial Narrow"/>
          <w:sz w:val="26"/>
          <w:szCs w:val="26"/>
        </w:rPr>
        <w:t xml:space="preserve"> misma entidad</w:t>
      </w:r>
      <w:r w:rsidR="00DA70FC" w:rsidRPr="005C677D">
        <w:rPr>
          <w:rFonts w:ascii="Arial Narrow" w:hAnsi="Arial Narrow"/>
          <w:sz w:val="26"/>
          <w:szCs w:val="26"/>
        </w:rPr>
        <w:t xml:space="preserve"> demandada con celeridad, no</w:t>
      </w:r>
      <w:r w:rsidR="00935595" w:rsidRPr="005C677D">
        <w:rPr>
          <w:rFonts w:ascii="Arial Narrow" w:hAnsi="Arial Narrow"/>
          <w:sz w:val="26"/>
          <w:szCs w:val="26"/>
        </w:rPr>
        <w:t xml:space="preserve"> solo</w:t>
      </w:r>
      <w:r w:rsidR="00DA70FC" w:rsidRPr="005C677D">
        <w:rPr>
          <w:rFonts w:ascii="Arial Narrow" w:hAnsi="Arial Narrow"/>
          <w:sz w:val="26"/>
          <w:szCs w:val="26"/>
        </w:rPr>
        <w:t xml:space="preserve"> por</w:t>
      </w:r>
      <w:r w:rsidR="00935595" w:rsidRPr="005C677D">
        <w:rPr>
          <w:rFonts w:ascii="Arial Narrow" w:hAnsi="Arial Narrow"/>
          <w:sz w:val="26"/>
          <w:szCs w:val="26"/>
        </w:rPr>
        <w:t xml:space="preserve"> tratarse de</w:t>
      </w:r>
      <w:r w:rsidR="00DA70FC" w:rsidRPr="005C677D">
        <w:rPr>
          <w:rFonts w:ascii="Arial Narrow" w:hAnsi="Arial Narrow"/>
          <w:sz w:val="26"/>
          <w:szCs w:val="26"/>
        </w:rPr>
        <w:t xml:space="preserve"> un caso en el que depende la salud de</w:t>
      </w:r>
      <w:r w:rsidR="00935595" w:rsidRPr="005C677D">
        <w:rPr>
          <w:rFonts w:ascii="Arial Narrow" w:hAnsi="Arial Narrow"/>
          <w:sz w:val="26"/>
          <w:szCs w:val="26"/>
        </w:rPr>
        <w:t xml:space="preserve"> una mujer gestante sino que, según su historia clínica</w:t>
      </w:r>
      <w:r w:rsidR="00DA0955" w:rsidRPr="005C677D">
        <w:rPr>
          <w:rFonts w:ascii="Arial Narrow" w:hAnsi="Arial Narrow"/>
          <w:sz w:val="26"/>
          <w:szCs w:val="26"/>
        </w:rPr>
        <w:t>, su embarazo está categorizado como de alto riesgo y</w:t>
      </w:r>
      <w:r w:rsidR="00935595" w:rsidRPr="005C677D">
        <w:rPr>
          <w:rFonts w:ascii="Arial Narrow" w:hAnsi="Arial Narrow"/>
          <w:sz w:val="26"/>
          <w:szCs w:val="26"/>
        </w:rPr>
        <w:t xml:space="preserve"> </w:t>
      </w:r>
      <w:r w:rsidR="00CB748C" w:rsidRPr="005C677D">
        <w:rPr>
          <w:rFonts w:ascii="Arial Narrow" w:hAnsi="Arial Narrow"/>
          <w:sz w:val="26"/>
          <w:szCs w:val="26"/>
        </w:rPr>
        <w:t>el tantas veces mencionado insumo fue ordenado con categoría de prio</w:t>
      </w:r>
      <w:r w:rsidR="00DA0955" w:rsidRPr="005C677D">
        <w:rPr>
          <w:rFonts w:ascii="Arial Narrow" w:hAnsi="Arial Narrow"/>
          <w:sz w:val="26"/>
          <w:szCs w:val="26"/>
        </w:rPr>
        <w:t>ri</w:t>
      </w:r>
      <w:r w:rsidR="00CB748C" w:rsidRPr="005C677D">
        <w:rPr>
          <w:rFonts w:ascii="Arial Narrow" w:hAnsi="Arial Narrow"/>
          <w:sz w:val="26"/>
          <w:szCs w:val="26"/>
        </w:rPr>
        <w:t>tario</w:t>
      </w:r>
      <w:r w:rsidR="00071B2E" w:rsidRPr="005C677D">
        <w:rPr>
          <w:rStyle w:val="Refdenotaalpie"/>
          <w:rFonts w:ascii="Arial Narrow" w:hAnsi="Arial Narrow"/>
          <w:sz w:val="26"/>
          <w:szCs w:val="26"/>
        </w:rPr>
        <w:footnoteReference w:id="7"/>
      </w:r>
      <w:r w:rsidR="00DA0955" w:rsidRPr="005C677D">
        <w:rPr>
          <w:rFonts w:ascii="Arial Narrow" w:hAnsi="Arial Narrow"/>
          <w:sz w:val="26"/>
          <w:szCs w:val="26"/>
        </w:rPr>
        <w:t>.</w:t>
      </w:r>
      <w:r w:rsidR="00935595" w:rsidRPr="005C677D">
        <w:rPr>
          <w:rFonts w:ascii="Arial Narrow" w:hAnsi="Arial Narrow"/>
          <w:sz w:val="26"/>
          <w:szCs w:val="26"/>
        </w:rPr>
        <w:t xml:space="preserve"> </w:t>
      </w:r>
    </w:p>
    <w:p w14:paraId="327C3F49" w14:textId="77777777" w:rsidR="00190B88" w:rsidRPr="005C677D" w:rsidRDefault="00190B88" w:rsidP="005C677D">
      <w:pPr>
        <w:pStyle w:val="Sinespaciado"/>
        <w:spacing w:line="276" w:lineRule="auto"/>
        <w:jc w:val="both"/>
        <w:rPr>
          <w:rFonts w:ascii="Arial Narrow" w:hAnsi="Arial Narrow"/>
          <w:sz w:val="26"/>
          <w:szCs w:val="26"/>
        </w:rPr>
      </w:pPr>
    </w:p>
    <w:p w14:paraId="384C8C32" w14:textId="42B46094" w:rsidR="00C97AD4" w:rsidRPr="005C677D" w:rsidRDefault="00190B88" w:rsidP="005C677D">
      <w:pPr>
        <w:pStyle w:val="Sinespaciado"/>
        <w:spacing w:line="276" w:lineRule="auto"/>
        <w:jc w:val="both"/>
        <w:rPr>
          <w:rFonts w:ascii="Arial Narrow" w:hAnsi="Arial Narrow"/>
          <w:sz w:val="26"/>
          <w:szCs w:val="26"/>
        </w:rPr>
      </w:pPr>
      <w:r w:rsidRPr="005C677D">
        <w:rPr>
          <w:rFonts w:ascii="Arial Narrow" w:hAnsi="Arial Narrow"/>
          <w:sz w:val="26"/>
          <w:szCs w:val="26"/>
        </w:rPr>
        <w:t xml:space="preserve">Lo anterior lleva también a concluir que la actora se encuentra </w:t>
      </w:r>
      <w:r w:rsidR="00C97AD4" w:rsidRPr="005C677D">
        <w:rPr>
          <w:rFonts w:ascii="Arial Narrow" w:hAnsi="Arial Narrow"/>
          <w:sz w:val="26"/>
          <w:szCs w:val="26"/>
        </w:rPr>
        <w:t xml:space="preserve">en condiciones precarias de salud </w:t>
      </w:r>
      <w:r w:rsidR="00CB748C" w:rsidRPr="005C677D">
        <w:rPr>
          <w:rFonts w:ascii="Arial Narrow" w:hAnsi="Arial Narrow"/>
          <w:sz w:val="26"/>
          <w:szCs w:val="26"/>
        </w:rPr>
        <w:t xml:space="preserve">y que su padecimiento, en caso de no recibir </w:t>
      </w:r>
      <w:r w:rsidR="00C076F6" w:rsidRPr="005C677D">
        <w:rPr>
          <w:rFonts w:ascii="Arial Narrow" w:hAnsi="Arial Narrow"/>
          <w:iCs/>
          <w:sz w:val="26"/>
          <w:szCs w:val="26"/>
        </w:rPr>
        <w:t xml:space="preserve">un adecuado manejo </w:t>
      </w:r>
      <w:r w:rsidR="00CB748C" w:rsidRPr="005C677D">
        <w:rPr>
          <w:rFonts w:ascii="Arial Narrow" w:hAnsi="Arial Narrow"/>
          <w:iCs/>
          <w:sz w:val="26"/>
          <w:szCs w:val="26"/>
        </w:rPr>
        <w:t>clínico</w:t>
      </w:r>
      <w:r w:rsidR="00AA2CF8" w:rsidRPr="005C677D">
        <w:rPr>
          <w:rFonts w:ascii="Arial Narrow" w:hAnsi="Arial Narrow"/>
          <w:iCs/>
          <w:sz w:val="26"/>
          <w:szCs w:val="26"/>
        </w:rPr>
        <w:t>,</w:t>
      </w:r>
      <w:r w:rsidR="00C076F6" w:rsidRPr="005C677D">
        <w:rPr>
          <w:rFonts w:ascii="Arial Narrow" w:hAnsi="Arial Narrow"/>
          <w:iCs/>
          <w:sz w:val="26"/>
          <w:szCs w:val="26"/>
        </w:rPr>
        <w:t xml:space="preserve"> puede agravar notoriamente </w:t>
      </w:r>
      <w:r w:rsidR="00CB748C" w:rsidRPr="005C677D">
        <w:rPr>
          <w:rFonts w:ascii="Arial Narrow" w:hAnsi="Arial Narrow"/>
          <w:iCs/>
          <w:sz w:val="26"/>
          <w:szCs w:val="26"/>
        </w:rPr>
        <w:t>su salud y la de su hijo en gestación</w:t>
      </w:r>
      <w:r w:rsidR="00324010" w:rsidRPr="005C677D">
        <w:rPr>
          <w:rFonts w:ascii="Arial Narrow" w:hAnsi="Arial Narrow"/>
          <w:iCs/>
          <w:sz w:val="26"/>
          <w:szCs w:val="26"/>
        </w:rPr>
        <w:t xml:space="preserve">. </w:t>
      </w:r>
    </w:p>
    <w:p w14:paraId="384C8C33" w14:textId="77777777" w:rsidR="00C97AD4" w:rsidRPr="005C677D" w:rsidRDefault="00C97AD4" w:rsidP="005C677D">
      <w:pPr>
        <w:pStyle w:val="Sinespaciado"/>
        <w:spacing w:line="276" w:lineRule="auto"/>
        <w:jc w:val="both"/>
        <w:rPr>
          <w:rFonts w:ascii="Arial Narrow" w:hAnsi="Arial Narrow"/>
          <w:sz w:val="26"/>
          <w:szCs w:val="26"/>
        </w:rPr>
      </w:pPr>
    </w:p>
    <w:p w14:paraId="384C8C34" w14:textId="2115588C" w:rsidR="007E28F8" w:rsidRPr="005C677D" w:rsidRDefault="00416427" w:rsidP="005C677D">
      <w:pPr>
        <w:pStyle w:val="Sinespaciado"/>
        <w:spacing w:line="276" w:lineRule="auto"/>
        <w:jc w:val="both"/>
        <w:rPr>
          <w:rFonts w:ascii="Arial Narrow" w:hAnsi="Arial Narrow"/>
          <w:sz w:val="26"/>
          <w:szCs w:val="26"/>
        </w:rPr>
      </w:pPr>
      <w:r w:rsidRPr="005C677D">
        <w:rPr>
          <w:rFonts w:ascii="Arial Narrow" w:hAnsi="Arial Narrow"/>
          <w:sz w:val="26"/>
          <w:szCs w:val="26"/>
        </w:rPr>
        <w:lastRenderedPageBreak/>
        <w:t>Finalmente,</w:t>
      </w:r>
      <w:r w:rsidR="00AE2CBF" w:rsidRPr="005C677D">
        <w:rPr>
          <w:rFonts w:ascii="Arial Narrow" w:hAnsi="Arial Narrow"/>
          <w:sz w:val="26"/>
          <w:szCs w:val="26"/>
        </w:rPr>
        <w:t xml:space="preserve"> de </w:t>
      </w:r>
      <w:r w:rsidR="001E338A" w:rsidRPr="005C677D">
        <w:rPr>
          <w:rFonts w:ascii="Arial Narrow" w:hAnsi="Arial Narrow"/>
          <w:sz w:val="26"/>
          <w:szCs w:val="26"/>
        </w:rPr>
        <w:t>lo consignado en</w:t>
      </w:r>
      <w:r w:rsidR="00AE2CBF" w:rsidRPr="005C677D">
        <w:rPr>
          <w:rFonts w:ascii="Arial Narrow" w:hAnsi="Arial Narrow"/>
          <w:sz w:val="26"/>
          <w:szCs w:val="26"/>
        </w:rPr>
        <w:t xml:space="preserve"> aquella historia clínica,</w:t>
      </w:r>
      <w:r w:rsidR="001E338A" w:rsidRPr="005C677D">
        <w:rPr>
          <w:rFonts w:ascii="Arial Narrow" w:hAnsi="Arial Narrow"/>
          <w:sz w:val="26"/>
          <w:szCs w:val="26"/>
        </w:rPr>
        <w:t xml:space="preserve"> </w:t>
      </w:r>
      <w:r w:rsidR="00AE2CBF" w:rsidRPr="005C677D">
        <w:rPr>
          <w:rFonts w:ascii="Arial Narrow" w:hAnsi="Arial Narrow"/>
          <w:sz w:val="26"/>
          <w:szCs w:val="26"/>
        </w:rPr>
        <w:t xml:space="preserve">se </w:t>
      </w:r>
      <w:r w:rsidR="001E338A" w:rsidRPr="005C677D">
        <w:rPr>
          <w:rFonts w:ascii="Arial Narrow" w:hAnsi="Arial Narrow"/>
          <w:sz w:val="26"/>
          <w:szCs w:val="26"/>
        </w:rPr>
        <w:t>puede tener como</w:t>
      </w:r>
      <w:r w:rsidR="00AE2CBF" w:rsidRPr="005C677D">
        <w:rPr>
          <w:rFonts w:ascii="Arial Narrow" w:hAnsi="Arial Narrow"/>
          <w:sz w:val="26"/>
          <w:szCs w:val="26"/>
        </w:rPr>
        <w:t xml:space="preserve"> </w:t>
      </w:r>
      <w:r w:rsidR="001E338A" w:rsidRPr="005C677D">
        <w:rPr>
          <w:rFonts w:ascii="Arial Narrow" w:hAnsi="Arial Narrow"/>
          <w:sz w:val="26"/>
          <w:szCs w:val="26"/>
        </w:rPr>
        <w:t>determinadas con claridad</w:t>
      </w:r>
      <w:r w:rsidR="00AE2CBF" w:rsidRPr="005C677D">
        <w:rPr>
          <w:rFonts w:ascii="Arial Narrow" w:hAnsi="Arial Narrow"/>
          <w:sz w:val="26"/>
          <w:szCs w:val="26"/>
        </w:rPr>
        <w:t xml:space="preserve"> las patologías que aquejan a</w:t>
      </w:r>
      <w:r w:rsidR="003F55AF" w:rsidRPr="005C677D">
        <w:rPr>
          <w:rFonts w:ascii="Arial Narrow" w:hAnsi="Arial Narrow"/>
          <w:sz w:val="26"/>
          <w:szCs w:val="26"/>
        </w:rPr>
        <w:t xml:space="preserve"> </w:t>
      </w:r>
      <w:r w:rsidR="00AE2CBF" w:rsidRPr="005C677D">
        <w:rPr>
          <w:rFonts w:ascii="Arial Narrow" w:hAnsi="Arial Narrow"/>
          <w:sz w:val="26"/>
          <w:szCs w:val="26"/>
        </w:rPr>
        <w:t>l</w:t>
      </w:r>
      <w:r w:rsidR="003F55AF" w:rsidRPr="005C677D">
        <w:rPr>
          <w:rFonts w:ascii="Arial Narrow" w:hAnsi="Arial Narrow"/>
          <w:sz w:val="26"/>
          <w:szCs w:val="26"/>
        </w:rPr>
        <w:t>a</w:t>
      </w:r>
      <w:r w:rsidR="00AE2CBF" w:rsidRPr="005C677D">
        <w:rPr>
          <w:rFonts w:ascii="Arial Narrow" w:hAnsi="Arial Narrow"/>
          <w:sz w:val="26"/>
          <w:szCs w:val="26"/>
        </w:rPr>
        <w:t xml:space="preserve"> demandante</w:t>
      </w:r>
      <w:r w:rsidR="00CB686E" w:rsidRPr="005C677D">
        <w:rPr>
          <w:rFonts w:ascii="Arial Narrow" w:hAnsi="Arial Narrow"/>
          <w:sz w:val="26"/>
          <w:szCs w:val="26"/>
        </w:rPr>
        <w:t>.</w:t>
      </w:r>
    </w:p>
    <w:p w14:paraId="384C8C35" w14:textId="77777777" w:rsidR="00CB686E" w:rsidRPr="005C677D" w:rsidRDefault="00CB686E" w:rsidP="005C677D">
      <w:pPr>
        <w:pStyle w:val="Sinespaciado"/>
        <w:spacing w:line="276" w:lineRule="auto"/>
        <w:jc w:val="both"/>
        <w:rPr>
          <w:rFonts w:ascii="Arial Narrow" w:hAnsi="Arial Narrow"/>
          <w:sz w:val="26"/>
          <w:szCs w:val="26"/>
          <w:lang w:val="es-CO"/>
        </w:rPr>
      </w:pPr>
    </w:p>
    <w:p w14:paraId="384C8C36" w14:textId="3C4FC4F9" w:rsidR="0032733B" w:rsidRPr="005C677D" w:rsidRDefault="00D31486" w:rsidP="005C677D">
      <w:pPr>
        <w:pStyle w:val="Sinespaciado"/>
        <w:spacing w:line="276" w:lineRule="auto"/>
        <w:jc w:val="both"/>
        <w:rPr>
          <w:rFonts w:ascii="Arial Narrow" w:hAnsi="Arial Narrow"/>
          <w:sz w:val="26"/>
          <w:szCs w:val="26"/>
        </w:rPr>
      </w:pPr>
      <w:r w:rsidRPr="005C677D">
        <w:rPr>
          <w:rFonts w:ascii="Arial Narrow" w:hAnsi="Arial Narrow"/>
          <w:b/>
          <w:sz w:val="26"/>
          <w:szCs w:val="26"/>
          <w:lang w:val="es-CO"/>
        </w:rPr>
        <w:t>8</w:t>
      </w:r>
      <w:r w:rsidR="00F41F88" w:rsidRPr="005C677D">
        <w:rPr>
          <w:rFonts w:ascii="Arial Narrow" w:hAnsi="Arial Narrow"/>
          <w:b/>
          <w:sz w:val="26"/>
          <w:szCs w:val="26"/>
          <w:lang w:val="es-CO"/>
        </w:rPr>
        <w:t>.</w:t>
      </w:r>
      <w:r w:rsidR="00F41F88" w:rsidRPr="005C677D">
        <w:rPr>
          <w:rFonts w:ascii="Arial Narrow" w:hAnsi="Arial Narrow"/>
          <w:sz w:val="26"/>
          <w:szCs w:val="26"/>
          <w:lang w:val="es-CO"/>
        </w:rPr>
        <w:t xml:space="preserve"> </w:t>
      </w:r>
      <w:r w:rsidR="0032733B" w:rsidRPr="005C677D">
        <w:rPr>
          <w:rFonts w:ascii="Arial Narrow" w:hAnsi="Arial Narrow"/>
          <w:sz w:val="26"/>
          <w:szCs w:val="26"/>
        </w:rPr>
        <w:t xml:space="preserve">Así las cosas, como dicha integralidad se encuentra entre los factores delimitados por la jurisprudencia constitucional, entiende la Sala que ello constituye, primordialmente, medida óptima para responder a las </w:t>
      </w:r>
      <w:r w:rsidR="00BB2E05" w:rsidRPr="005C677D">
        <w:rPr>
          <w:rFonts w:ascii="Arial Narrow" w:hAnsi="Arial Narrow"/>
          <w:sz w:val="26"/>
          <w:szCs w:val="26"/>
        </w:rPr>
        <w:t>especiales</w:t>
      </w:r>
      <w:r w:rsidR="0032733B" w:rsidRPr="005C677D">
        <w:rPr>
          <w:rFonts w:ascii="Arial Narrow" w:hAnsi="Arial Narrow"/>
          <w:sz w:val="26"/>
          <w:szCs w:val="26"/>
        </w:rPr>
        <w:t xml:space="preserve"> condiciones de salud en que se encuentra </w:t>
      </w:r>
      <w:r w:rsidR="006E5D68" w:rsidRPr="005C677D">
        <w:rPr>
          <w:rFonts w:ascii="Arial Narrow" w:hAnsi="Arial Narrow"/>
          <w:sz w:val="26"/>
          <w:szCs w:val="26"/>
        </w:rPr>
        <w:t>l</w:t>
      </w:r>
      <w:r w:rsidR="00BB2E05" w:rsidRPr="005C677D">
        <w:rPr>
          <w:rFonts w:ascii="Arial Narrow" w:hAnsi="Arial Narrow"/>
          <w:sz w:val="26"/>
          <w:szCs w:val="26"/>
        </w:rPr>
        <w:t>a</w:t>
      </w:r>
      <w:r w:rsidR="0032733B" w:rsidRPr="005C677D">
        <w:rPr>
          <w:rFonts w:ascii="Arial Narrow" w:hAnsi="Arial Narrow"/>
          <w:sz w:val="26"/>
          <w:szCs w:val="26"/>
        </w:rPr>
        <w:t xml:space="preserve"> accionante. </w:t>
      </w:r>
    </w:p>
    <w:p w14:paraId="6ED1CA67" w14:textId="77777777" w:rsidR="00574881" w:rsidRPr="005C677D" w:rsidRDefault="00574881" w:rsidP="005C677D">
      <w:pPr>
        <w:pStyle w:val="Sinespaciado"/>
        <w:spacing w:line="276" w:lineRule="auto"/>
        <w:jc w:val="both"/>
        <w:rPr>
          <w:rFonts w:ascii="Arial Narrow" w:hAnsi="Arial Narrow"/>
          <w:b/>
          <w:sz w:val="26"/>
          <w:szCs w:val="26"/>
        </w:rPr>
      </w:pPr>
    </w:p>
    <w:p w14:paraId="415B5C08" w14:textId="1B397561" w:rsidR="00D71A14" w:rsidRDefault="003F2CA1" w:rsidP="005C677D">
      <w:pPr>
        <w:pStyle w:val="Sinespaciado"/>
        <w:spacing w:line="276" w:lineRule="auto"/>
        <w:jc w:val="both"/>
        <w:rPr>
          <w:rFonts w:ascii="Arial Narrow" w:hAnsi="Arial Narrow"/>
          <w:b/>
          <w:sz w:val="26"/>
          <w:szCs w:val="26"/>
        </w:rPr>
      </w:pPr>
      <w:r w:rsidRPr="005C677D">
        <w:rPr>
          <w:rFonts w:ascii="Arial Narrow" w:hAnsi="Arial Narrow"/>
          <w:b/>
          <w:sz w:val="26"/>
          <w:szCs w:val="26"/>
        </w:rPr>
        <w:t>9.</w:t>
      </w:r>
      <w:r w:rsidR="00D71A14" w:rsidRPr="005C677D">
        <w:rPr>
          <w:rFonts w:ascii="Arial Narrow" w:hAnsi="Arial Narrow"/>
          <w:b/>
          <w:sz w:val="26"/>
          <w:szCs w:val="26"/>
        </w:rPr>
        <w:t xml:space="preserve"> </w:t>
      </w:r>
      <w:r w:rsidR="00EB7FA3" w:rsidRPr="005C677D">
        <w:rPr>
          <w:rFonts w:ascii="Arial Narrow" w:hAnsi="Arial Narrow"/>
          <w:sz w:val="26"/>
          <w:szCs w:val="26"/>
          <w:lang w:val="es-ES_tradnl"/>
        </w:rPr>
        <w:t>Para finalizar,</w:t>
      </w:r>
      <w:r w:rsidR="00D71A14" w:rsidRPr="005C677D">
        <w:rPr>
          <w:rFonts w:ascii="Arial Narrow" w:hAnsi="Arial Narrow"/>
          <w:sz w:val="26"/>
          <w:szCs w:val="26"/>
          <w:lang w:val="es-ES_tradnl"/>
        </w:rPr>
        <w:t xml:space="preserve"> frente a la petición subsidiaria de recobro que eleva la Nueva EPS, baste decir que se trata de una cuestión interadministrativa que debe ser resuelta entre las entidades involucradas y que de manera alguna puede perjudicar la prestación del servicio de salud, como lo ha sostenido con anterioridad esta Corporación</w:t>
      </w:r>
      <w:r w:rsidR="00D71A14" w:rsidRPr="005C677D">
        <w:rPr>
          <w:rStyle w:val="Refdenotaalpie"/>
          <w:rFonts w:ascii="Arial Narrow" w:hAnsi="Arial Narrow"/>
          <w:sz w:val="26"/>
          <w:szCs w:val="26"/>
          <w:lang w:val="es-ES_tradnl"/>
        </w:rPr>
        <w:footnoteReference w:id="8"/>
      </w:r>
      <w:r w:rsidR="00D71A14" w:rsidRPr="005C677D">
        <w:rPr>
          <w:rFonts w:ascii="Arial Narrow" w:hAnsi="Arial Narrow"/>
          <w:sz w:val="26"/>
          <w:szCs w:val="26"/>
          <w:lang w:val="es-ES_tradnl"/>
        </w:rPr>
        <w:t>, motivo por el que no se puede acceder a solicitud en ese sentido.</w:t>
      </w:r>
      <w:r w:rsidRPr="005C677D">
        <w:rPr>
          <w:rFonts w:ascii="Arial Narrow" w:hAnsi="Arial Narrow"/>
          <w:b/>
          <w:sz w:val="26"/>
          <w:szCs w:val="26"/>
        </w:rPr>
        <w:t xml:space="preserve"> </w:t>
      </w:r>
    </w:p>
    <w:p w14:paraId="0658C583" w14:textId="77777777" w:rsidR="00BE1CBF" w:rsidRPr="005C677D" w:rsidRDefault="00BE1CBF" w:rsidP="005C677D">
      <w:pPr>
        <w:pStyle w:val="Sinespaciado"/>
        <w:spacing w:line="276" w:lineRule="auto"/>
        <w:jc w:val="both"/>
        <w:rPr>
          <w:rFonts w:ascii="Arial Narrow" w:hAnsi="Arial Narrow"/>
          <w:b/>
          <w:sz w:val="26"/>
          <w:szCs w:val="26"/>
        </w:rPr>
      </w:pPr>
    </w:p>
    <w:p w14:paraId="384C8C39" w14:textId="459D4570" w:rsidR="003F2CA1" w:rsidRPr="005C677D" w:rsidRDefault="00D71A14" w:rsidP="005C677D">
      <w:pPr>
        <w:pStyle w:val="Sinespaciado"/>
        <w:spacing w:line="276" w:lineRule="auto"/>
        <w:jc w:val="both"/>
        <w:rPr>
          <w:rFonts w:ascii="Arial Narrow" w:hAnsi="Arial Narrow"/>
          <w:sz w:val="26"/>
          <w:szCs w:val="26"/>
        </w:rPr>
      </w:pPr>
      <w:r w:rsidRPr="005C677D">
        <w:rPr>
          <w:rFonts w:ascii="Arial Narrow" w:hAnsi="Arial Narrow"/>
          <w:b/>
          <w:sz w:val="26"/>
          <w:szCs w:val="26"/>
        </w:rPr>
        <w:t>10.</w:t>
      </w:r>
      <w:r w:rsidRPr="005C677D">
        <w:rPr>
          <w:rFonts w:ascii="Arial Narrow" w:hAnsi="Arial Narrow"/>
          <w:sz w:val="26"/>
          <w:szCs w:val="26"/>
        </w:rPr>
        <w:t xml:space="preserve"> </w:t>
      </w:r>
      <w:r w:rsidR="003F2CA1" w:rsidRPr="005C677D">
        <w:rPr>
          <w:rFonts w:ascii="Arial Narrow" w:hAnsi="Arial Narrow"/>
          <w:sz w:val="26"/>
          <w:szCs w:val="26"/>
        </w:rPr>
        <w:t>Por tanto se confirmará la sentencia impugnada</w:t>
      </w:r>
      <w:r w:rsidR="00E928CD" w:rsidRPr="005C677D">
        <w:rPr>
          <w:rFonts w:ascii="Arial Narrow" w:hAnsi="Arial Narrow"/>
          <w:sz w:val="26"/>
          <w:szCs w:val="26"/>
        </w:rPr>
        <w:t xml:space="preserve">, aunque se adicionará para declarar </w:t>
      </w:r>
      <w:r w:rsidR="009F3B0E" w:rsidRPr="005C677D">
        <w:rPr>
          <w:rFonts w:ascii="Arial Narrow" w:hAnsi="Arial Narrow"/>
          <w:sz w:val="26"/>
          <w:szCs w:val="26"/>
        </w:rPr>
        <w:t>la improcedencia del amparo frente</w:t>
      </w:r>
      <w:r w:rsidR="00F44437" w:rsidRPr="005C677D">
        <w:rPr>
          <w:rFonts w:ascii="Arial Narrow" w:hAnsi="Arial Narrow"/>
          <w:sz w:val="26"/>
          <w:szCs w:val="26"/>
        </w:rPr>
        <w:t xml:space="preserve"> al Presidente </w:t>
      </w:r>
      <w:r w:rsidR="000E1759" w:rsidRPr="005C677D">
        <w:rPr>
          <w:rFonts w:ascii="Arial Narrow" w:hAnsi="Arial Narrow"/>
          <w:sz w:val="26"/>
          <w:szCs w:val="26"/>
        </w:rPr>
        <w:t>de la Nueva EPS, quien carece de competencia para atender directamente el caso</w:t>
      </w:r>
      <w:r w:rsidR="00D31486" w:rsidRPr="005C677D">
        <w:rPr>
          <w:rFonts w:ascii="Arial Narrow" w:hAnsi="Arial Narrow"/>
          <w:sz w:val="26"/>
          <w:szCs w:val="26"/>
        </w:rPr>
        <w:t>.</w:t>
      </w:r>
    </w:p>
    <w:p w14:paraId="3D7DBF97" w14:textId="77777777" w:rsidR="000E1759" w:rsidRPr="005C677D" w:rsidRDefault="000E1759" w:rsidP="005C677D">
      <w:pPr>
        <w:pStyle w:val="Sinespaciado"/>
        <w:spacing w:line="276" w:lineRule="auto"/>
        <w:jc w:val="both"/>
        <w:rPr>
          <w:rFonts w:ascii="Arial Narrow" w:hAnsi="Arial Narrow"/>
          <w:sz w:val="26"/>
          <w:szCs w:val="26"/>
        </w:rPr>
      </w:pPr>
    </w:p>
    <w:p w14:paraId="384C8C3A" w14:textId="77777777" w:rsidR="00174B1D" w:rsidRPr="005C677D" w:rsidRDefault="00174B1D" w:rsidP="005C677D">
      <w:pPr>
        <w:pStyle w:val="Sinespaciado"/>
        <w:spacing w:line="276" w:lineRule="auto"/>
        <w:jc w:val="both"/>
        <w:rPr>
          <w:rFonts w:ascii="Arial Narrow" w:hAnsi="Arial Narrow"/>
          <w:sz w:val="26"/>
          <w:szCs w:val="26"/>
        </w:rPr>
      </w:pPr>
      <w:r w:rsidRPr="005C677D">
        <w:rPr>
          <w:rFonts w:ascii="Arial Narrow" w:hAnsi="Arial Narrow"/>
          <w:sz w:val="26"/>
          <w:szCs w:val="26"/>
        </w:rPr>
        <w:t>Por lo expuesto, la Sala Civil Familia del Tribunal Superior de Pereira, Risaralda, administrando justicia en nombre de la República y por autoridad de la ley,</w:t>
      </w:r>
    </w:p>
    <w:p w14:paraId="384C8C3B" w14:textId="77777777" w:rsidR="00174B1D" w:rsidRPr="005C677D" w:rsidRDefault="00174B1D" w:rsidP="005C677D">
      <w:pPr>
        <w:pStyle w:val="Sinespaciado"/>
        <w:spacing w:line="276" w:lineRule="auto"/>
        <w:jc w:val="both"/>
        <w:rPr>
          <w:rFonts w:ascii="Arial Narrow" w:hAnsi="Arial Narrow"/>
          <w:sz w:val="26"/>
          <w:szCs w:val="26"/>
        </w:rPr>
      </w:pPr>
    </w:p>
    <w:p w14:paraId="384C8C3C" w14:textId="77777777" w:rsidR="00174B1D" w:rsidRPr="005C677D" w:rsidRDefault="00174B1D" w:rsidP="005C677D">
      <w:pPr>
        <w:pStyle w:val="Sinespaciado"/>
        <w:spacing w:line="276" w:lineRule="auto"/>
        <w:jc w:val="center"/>
        <w:rPr>
          <w:rFonts w:ascii="Arial Narrow" w:hAnsi="Arial Narrow"/>
          <w:sz w:val="26"/>
          <w:szCs w:val="26"/>
        </w:rPr>
      </w:pPr>
      <w:r w:rsidRPr="005C677D">
        <w:rPr>
          <w:rFonts w:ascii="Arial Narrow" w:hAnsi="Arial Narrow"/>
          <w:b/>
          <w:bCs/>
          <w:sz w:val="26"/>
          <w:szCs w:val="26"/>
        </w:rPr>
        <w:t>RESUELVE</w:t>
      </w:r>
    </w:p>
    <w:p w14:paraId="384C8C3D" w14:textId="77777777" w:rsidR="00174B1D" w:rsidRPr="005C677D" w:rsidRDefault="00174B1D" w:rsidP="005C677D">
      <w:pPr>
        <w:pStyle w:val="Sinespaciado"/>
        <w:spacing w:line="276" w:lineRule="auto"/>
        <w:jc w:val="center"/>
        <w:rPr>
          <w:rFonts w:ascii="Arial Narrow" w:hAnsi="Arial Narrow"/>
          <w:sz w:val="26"/>
          <w:szCs w:val="26"/>
        </w:rPr>
      </w:pPr>
    </w:p>
    <w:p w14:paraId="74F15D86" w14:textId="2B23C245" w:rsidR="00413443" w:rsidRPr="005C677D" w:rsidRDefault="00174B1D" w:rsidP="005C677D">
      <w:pPr>
        <w:pStyle w:val="Sinespaciado"/>
        <w:spacing w:line="276" w:lineRule="auto"/>
        <w:jc w:val="both"/>
        <w:rPr>
          <w:rFonts w:ascii="Arial Narrow" w:hAnsi="Arial Narrow" w:cs="Arial"/>
          <w:b/>
          <w:bCs/>
          <w:sz w:val="26"/>
          <w:szCs w:val="26"/>
        </w:rPr>
      </w:pPr>
      <w:r w:rsidRPr="005C677D">
        <w:rPr>
          <w:rFonts w:ascii="Arial Narrow" w:hAnsi="Arial Narrow" w:cs="Arial"/>
          <w:b/>
          <w:bCs/>
          <w:sz w:val="26"/>
          <w:szCs w:val="26"/>
        </w:rPr>
        <w:t xml:space="preserve">PRIMERO: </w:t>
      </w:r>
      <w:r w:rsidR="00757488" w:rsidRPr="005C677D">
        <w:rPr>
          <w:rFonts w:ascii="Arial Narrow" w:hAnsi="Arial Narrow"/>
          <w:sz w:val="26"/>
          <w:szCs w:val="26"/>
        </w:rPr>
        <w:t>Confirmar</w:t>
      </w:r>
      <w:r w:rsidRPr="005C677D">
        <w:rPr>
          <w:rFonts w:ascii="Arial Narrow" w:hAnsi="Arial Narrow"/>
          <w:sz w:val="26"/>
          <w:szCs w:val="26"/>
        </w:rPr>
        <w:t xml:space="preserve"> la sentencia impugnada, de fecha y procedencia ya indicadas</w:t>
      </w:r>
      <w:r w:rsidR="000E1759" w:rsidRPr="005C677D">
        <w:rPr>
          <w:rFonts w:ascii="Arial Narrow" w:hAnsi="Arial Narrow"/>
          <w:sz w:val="26"/>
          <w:szCs w:val="26"/>
        </w:rPr>
        <w:t>, adicionándola para declarar improcedente el amparo contra el Presidente de la Nueva EPS.</w:t>
      </w:r>
    </w:p>
    <w:p w14:paraId="430E7307" w14:textId="77777777" w:rsidR="00413443" w:rsidRPr="005C677D" w:rsidRDefault="00413443" w:rsidP="005C677D">
      <w:pPr>
        <w:pStyle w:val="Sinespaciado"/>
        <w:spacing w:line="276" w:lineRule="auto"/>
        <w:jc w:val="both"/>
        <w:rPr>
          <w:rFonts w:ascii="Arial Narrow" w:hAnsi="Arial Narrow" w:cs="Arial"/>
          <w:b/>
          <w:bCs/>
          <w:sz w:val="26"/>
          <w:szCs w:val="26"/>
        </w:rPr>
      </w:pPr>
    </w:p>
    <w:p w14:paraId="384C8C40" w14:textId="6A9DCEAB" w:rsidR="0095611B" w:rsidRPr="005C677D" w:rsidRDefault="0095611B" w:rsidP="005C677D">
      <w:pPr>
        <w:pStyle w:val="Sinespaciado"/>
        <w:spacing w:line="276" w:lineRule="auto"/>
        <w:jc w:val="both"/>
        <w:rPr>
          <w:rFonts w:ascii="Arial Narrow" w:hAnsi="Arial Narrow" w:cs="Arial"/>
          <w:sz w:val="26"/>
          <w:szCs w:val="26"/>
        </w:rPr>
      </w:pPr>
      <w:r w:rsidRPr="005C677D">
        <w:rPr>
          <w:rFonts w:ascii="Arial Narrow" w:hAnsi="Arial Narrow" w:cs="Arial"/>
          <w:b/>
          <w:bCs/>
          <w:sz w:val="26"/>
          <w:szCs w:val="26"/>
        </w:rPr>
        <w:t xml:space="preserve">SEGUNDO: </w:t>
      </w:r>
      <w:r w:rsidRPr="005C677D">
        <w:rPr>
          <w:rFonts w:ascii="Arial Narrow" w:hAnsi="Arial Narrow" w:cs="Arial"/>
          <w:bCs/>
          <w:sz w:val="26"/>
          <w:szCs w:val="26"/>
        </w:rPr>
        <w:t>Notificar</w:t>
      </w:r>
      <w:r w:rsidRPr="005C677D">
        <w:rPr>
          <w:rFonts w:ascii="Arial Narrow" w:hAnsi="Arial Narrow" w:cs="Arial"/>
          <w:sz w:val="26"/>
          <w:szCs w:val="26"/>
        </w:rPr>
        <w:t xml:space="preserve"> a las partes lo aquí resuelto en la forma más expedita y eficaz posible. Comuníquese de igual forma al Juzgado de primera instancia.</w:t>
      </w:r>
    </w:p>
    <w:p w14:paraId="384C8C41" w14:textId="77777777" w:rsidR="0095611B" w:rsidRPr="005C677D" w:rsidRDefault="0095611B" w:rsidP="005C677D">
      <w:pPr>
        <w:pStyle w:val="Sinespaciado"/>
        <w:spacing w:line="276" w:lineRule="auto"/>
        <w:jc w:val="both"/>
        <w:rPr>
          <w:rFonts w:ascii="Arial Narrow" w:hAnsi="Arial Narrow" w:cs="Arial"/>
          <w:sz w:val="26"/>
          <w:szCs w:val="26"/>
        </w:rPr>
      </w:pPr>
    </w:p>
    <w:p w14:paraId="384C8C42" w14:textId="77777777" w:rsidR="00B54240" w:rsidRPr="005C677D" w:rsidRDefault="0095611B" w:rsidP="005C677D">
      <w:pPr>
        <w:pStyle w:val="Sinespaciado"/>
        <w:spacing w:line="276" w:lineRule="auto"/>
        <w:jc w:val="both"/>
        <w:rPr>
          <w:rFonts w:ascii="Arial Narrow" w:hAnsi="Arial Narrow"/>
          <w:b/>
          <w:sz w:val="26"/>
          <w:szCs w:val="26"/>
        </w:rPr>
      </w:pPr>
      <w:r w:rsidRPr="005C677D">
        <w:rPr>
          <w:rFonts w:ascii="Arial Narrow" w:hAnsi="Arial Narrow" w:cs="Arial"/>
          <w:b/>
          <w:bCs/>
          <w:sz w:val="26"/>
          <w:szCs w:val="26"/>
        </w:rPr>
        <w:t xml:space="preserve">TERCERO: </w:t>
      </w:r>
      <w:r w:rsidR="00B54240" w:rsidRPr="005C677D">
        <w:rPr>
          <w:rFonts w:ascii="Arial Narrow" w:hAnsi="Arial Narrow" w:cs="Arial"/>
          <w:sz w:val="26"/>
          <w:szCs w:val="26"/>
        </w:rPr>
        <w:t>Enviar</w:t>
      </w:r>
      <w:r w:rsidR="00B54240" w:rsidRPr="005C677D">
        <w:rPr>
          <w:rFonts w:ascii="Arial Narrow" w:hAnsi="Arial Narrow" w:cs="Arial"/>
          <w:bCs/>
          <w:sz w:val="26"/>
          <w:szCs w:val="26"/>
        </w:rPr>
        <w:t xml:space="preserve"> </w:t>
      </w:r>
      <w:r w:rsidR="00B54240" w:rsidRPr="005C677D">
        <w:rPr>
          <w:rFonts w:ascii="Arial Narrow" w:hAnsi="Arial Narrow" w:cs="Arial"/>
          <w:sz w:val="26"/>
          <w:szCs w:val="26"/>
        </w:rPr>
        <w:t>oportunamente, el presente expediente a la Honorable Corte Constitucional para su eventual revisión</w:t>
      </w:r>
      <w:r w:rsidR="00B54240" w:rsidRPr="005C677D">
        <w:rPr>
          <w:rFonts w:ascii="Arial Narrow" w:hAnsi="Arial Narrow"/>
          <w:sz w:val="26"/>
          <w:szCs w:val="26"/>
        </w:rPr>
        <w:t>.</w:t>
      </w:r>
    </w:p>
    <w:p w14:paraId="19ECFFAB" w14:textId="77777777" w:rsidR="005C677D" w:rsidRPr="005C677D" w:rsidRDefault="005C677D" w:rsidP="005C677D">
      <w:pPr>
        <w:widowControl w:val="0"/>
        <w:overflowPunct/>
        <w:spacing w:line="300" w:lineRule="auto"/>
        <w:jc w:val="both"/>
        <w:rPr>
          <w:rFonts w:ascii="Arial Narrow" w:eastAsia="Georgia" w:hAnsi="Arial Narrow" w:cs="Georgia"/>
          <w:sz w:val="26"/>
          <w:szCs w:val="26"/>
          <w:lang w:val="es-ES"/>
        </w:rPr>
      </w:pPr>
    </w:p>
    <w:p w14:paraId="34190535" w14:textId="77777777" w:rsidR="005C677D" w:rsidRPr="005C677D" w:rsidRDefault="005C677D" w:rsidP="005C677D">
      <w:pPr>
        <w:spacing w:line="300" w:lineRule="auto"/>
        <w:ind w:right="49"/>
        <w:jc w:val="both"/>
        <w:rPr>
          <w:rFonts w:ascii="Arial Narrow" w:eastAsia="Georgia" w:hAnsi="Arial Narrow" w:cs="Georgia"/>
          <w:b/>
          <w:bCs/>
          <w:sz w:val="26"/>
          <w:szCs w:val="26"/>
          <w:lang w:val="es-ES"/>
        </w:rPr>
      </w:pPr>
      <w:r w:rsidRPr="005C677D">
        <w:rPr>
          <w:rFonts w:ascii="Arial Narrow" w:eastAsia="Georgia" w:hAnsi="Arial Narrow" w:cs="Georgia"/>
          <w:b/>
          <w:bCs/>
          <w:sz w:val="26"/>
          <w:szCs w:val="26"/>
          <w:lang w:val="es-ES"/>
        </w:rPr>
        <w:t>NOTIFÍQUESE Y CÚMPLASE</w:t>
      </w:r>
    </w:p>
    <w:p w14:paraId="3EE9A409" w14:textId="77777777" w:rsidR="005C677D" w:rsidRPr="005C677D" w:rsidRDefault="005C677D" w:rsidP="005C677D">
      <w:pPr>
        <w:widowControl w:val="0"/>
        <w:overflowPunct/>
        <w:adjustRightInd/>
        <w:spacing w:line="300" w:lineRule="auto"/>
        <w:jc w:val="both"/>
        <w:rPr>
          <w:rFonts w:ascii="Arial Narrow" w:eastAsia="Arial MT" w:hAnsi="Arial Narrow" w:cs="Arial"/>
          <w:sz w:val="26"/>
          <w:szCs w:val="26"/>
          <w:lang w:val="es-ES" w:eastAsia="en-US"/>
        </w:rPr>
      </w:pPr>
    </w:p>
    <w:p w14:paraId="2446C8AF" w14:textId="77777777" w:rsidR="005C677D" w:rsidRPr="005C677D" w:rsidRDefault="005C677D" w:rsidP="005C677D">
      <w:pPr>
        <w:widowControl w:val="0"/>
        <w:overflowPunct/>
        <w:adjustRightInd/>
        <w:spacing w:line="300" w:lineRule="auto"/>
        <w:jc w:val="both"/>
        <w:rPr>
          <w:rFonts w:ascii="Arial Narrow" w:eastAsia="Arial MT" w:hAnsi="Arial Narrow" w:cs="Arial"/>
          <w:sz w:val="26"/>
          <w:szCs w:val="26"/>
          <w:lang w:val="es-ES" w:eastAsia="en-US"/>
        </w:rPr>
      </w:pPr>
      <w:r w:rsidRPr="005C677D">
        <w:rPr>
          <w:rFonts w:ascii="Arial Narrow" w:eastAsia="Arial MT" w:hAnsi="Arial Narrow" w:cs="Arial"/>
          <w:sz w:val="26"/>
          <w:szCs w:val="26"/>
          <w:lang w:val="es-ES" w:eastAsia="en-US"/>
        </w:rPr>
        <w:t>Los Magistrados</w:t>
      </w:r>
    </w:p>
    <w:p w14:paraId="4A8DAC21" w14:textId="77777777" w:rsidR="005C677D" w:rsidRPr="005C677D" w:rsidRDefault="005C677D" w:rsidP="005C677D">
      <w:pPr>
        <w:widowControl w:val="0"/>
        <w:overflowPunct/>
        <w:adjustRightInd/>
        <w:spacing w:line="300" w:lineRule="auto"/>
        <w:jc w:val="both"/>
        <w:rPr>
          <w:rFonts w:ascii="Arial Narrow" w:eastAsia="Arial MT" w:hAnsi="Arial Narrow" w:cs="Arial"/>
          <w:sz w:val="26"/>
          <w:szCs w:val="26"/>
          <w:lang w:val="es-ES" w:eastAsia="en-US"/>
        </w:rPr>
      </w:pPr>
    </w:p>
    <w:p w14:paraId="38113D90" w14:textId="77777777" w:rsidR="005C677D" w:rsidRPr="005C677D" w:rsidRDefault="005C677D" w:rsidP="005C677D">
      <w:pPr>
        <w:widowControl w:val="0"/>
        <w:overflowPunct/>
        <w:adjustRightInd/>
        <w:spacing w:line="300" w:lineRule="auto"/>
        <w:jc w:val="both"/>
        <w:rPr>
          <w:rFonts w:ascii="Arial Narrow" w:eastAsia="Arial MT" w:hAnsi="Arial Narrow" w:cs="Arial"/>
          <w:sz w:val="26"/>
          <w:szCs w:val="26"/>
          <w:lang w:val="es-ES" w:eastAsia="en-US"/>
        </w:rPr>
      </w:pPr>
    </w:p>
    <w:p w14:paraId="08739369" w14:textId="77777777" w:rsidR="005C677D" w:rsidRPr="005C677D" w:rsidRDefault="005C677D" w:rsidP="005C677D">
      <w:pPr>
        <w:widowControl w:val="0"/>
        <w:overflowPunct/>
        <w:adjustRightInd/>
        <w:spacing w:line="300" w:lineRule="auto"/>
        <w:jc w:val="center"/>
        <w:rPr>
          <w:rFonts w:ascii="Arial Narrow" w:eastAsia="Arial MT" w:hAnsi="Arial Narrow" w:cs="Arial"/>
          <w:b/>
          <w:sz w:val="26"/>
          <w:szCs w:val="26"/>
          <w:lang w:val="es-ES" w:eastAsia="en-US"/>
        </w:rPr>
      </w:pPr>
      <w:r w:rsidRPr="005C677D">
        <w:rPr>
          <w:rFonts w:ascii="Arial Narrow" w:eastAsia="Arial MT" w:hAnsi="Arial Narrow" w:cs="Arial"/>
          <w:b/>
          <w:sz w:val="26"/>
          <w:szCs w:val="26"/>
          <w:lang w:val="es-ES" w:eastAsia="en-US"/>
        </w:rPr>
        <w:t>CARLOS MAURICIO GARCÍA BARAJAS</w:t>
      </w:r>
    </w:p>
    <w:p w14:paraId="54EACB4E" w14:textId="77777777" w:rsidR="005C677D" w:rsidRPr="005C677D" w:rsidRDefault="005C677D" w:rsidP="005C677D">
      <w:pPr>
        <w:widowControl w:val="0"/>
        <w:overflowPunct/>
        <w:adjustRightInd/>
        <w:spacing w:line="300" w:lineRule="auto"/>
        <w:jc w:val="center"/>
        <w:rPr>
          <w:rFonts w:ascii="Arial Narrow" w:eastAsia="Arial MT" w:hAnsi="Arial Narrow" w:cs="Arial"/>
          <w:sz w:val="26"/>
          <w:szCs w:val="26"/>
          <w:lang w:val="es-ES" w:eastAsia="en-US"/>
        </w:rPr>
      </w:pPr>
    </w:p>
    <w:p w14:paraId="4E8656F6" w14:textId="77777777" w:rsidR="005C677D" w:rsidRPr="005C677D" w:rsidRDefault="005C677D" w:rsidP="005C677D">
      <w:pPr>
        <w:widowControl w:val="0"/>
        <w:overflowPunct/>
        <w:adjustRightInd/>
        <w:spacing w:line="300" w:lineRule="auto"/>
        <w:jc w:val="center"/>
        <w:rPr>
          <w:rFonts w:ascii="Arial Narrow" w:eastAsia="Arial MT" w:hAnsi="Arial Narrow" w:cs="Arial"/>
          <w:sz w:val="26"/>
          <w:szCs w:val="26"/>
          <w:lang w:val="es-ES" w:eastAsia="en-US"/>
        </w:rPr>
      </w:pPr>
    </w:p>
    <w:p w14:paraId="12C2FD3A" w14:textId="77777777" w:rsidR="005C677D" w:rsidRPr="005C677D" w:rsidRDefault="005C677D" w:rsidP="005C677D">
      <w:pPr>
        <w:widowControl w:val="0"/>
        <w:overflowPunct/>
        <w:adjustRightInd/>
        <w:spacing w:line="300" w:lineRule="auto"/>
        <w:jc w:val="center"/>
        <w:rPr>
          <w:rFonts w:ascii="Arial Narrow" w:eastAsia="Arial MT" w:hAnsi="Arial Narrow" w:cs="Arial"/>
          <w:b/>
          <w:sz w:val="26"/>
          <w:szCs w:val="26"/>
          <w:lang w:val="es-ES" w:eastAsia="en-US"/>
        </w:rPr>
      </w:pPr>
      <w:r w:rsidRPr="005C677D">
        <w:rPr>
          <w:rFonts w:ascii="Arial Narrow" w:eastAsia="Arial MT" w:hAnsi="Arial Narrow" w:cs="Arial"/>
          <w:b/>
          <w:sz w:val="26"/>
          <w:szCs w:val="26"/>
          <w:lang w:val="es-ES" w:eastAsia="en-US"/>
        </w:rPr>
        <w:t>DUBERNEY GRISALES HERRERA</w:t>
      </w:r>
    </w:p>
    <w:p w14:paraId="5D795616" w14:textId="77777777" w:rsidR="005C677D" w:rsidRPr="005C677D" w:rsidRDefault="005C677D" w:rsidP="005C677D">
      <w:pPr>
        <w:widowControl w:val="0"/>
        <w:overflowPunct/>
        <w:adjustRightInd/>
        <w:spacing w:line="300" w:lineRule="auto"/>
        <w:jc w:val="center"/>
        <w:rPr>
          <w:rFonts w:ascii="Arial Narrow" w:eastAsia="Arial MT" w:hAnsi="Arial Narrow" w:cs="Arial"/>
          <w:sz w:val="26"/>
          <w:szCs w:val="26"/>
          <w:lang w:val="es-ES" w:eastAsia="en-US"/>
        </w:rPr>
      </w:pPr>
    </w:p>
    <w:p w14:paraId="12E876CB" w14:textId="77777777" w:rsidR="005C677D" w:rsidRPr="005C677D" w:rsidRDefault="005C677D" w:rsidP="005C677D">
      <w:pPr>
        <w:widowControl w:val="0"/>
        <w:overflowPunct/>
        <w:adjustRightInd/>
        <w:spacing w:line="300" w:lineRule="auto"/>
        <w:jc w:val="center"/>
        <w:rPr>
          <w:rFonts w:ascii="Arial Narrow" w:eastAsia="Arial MT" w:hAnsi="Arial Narrow" w:cs="Arial"/>
          <w:sz w:val="26"/>
          <w:szCs w:val="26"/>
          <w:lang w:val="es-ES" w:eastAsia="en-US"/>
        </w:rPr>
      </w:pPr>
    </w:p>
    <w:p w14:paraId="384C8C53" w14:textId="6080D673" w:rsidR="00E65768" w:rsidRPr="005C677D" w:rsidRDefault="005C677D" w:rsidP="005C677D">
      <w:pPr>
        <w:widowControl w:val="0"/>
        <w:overflowPunct/>
        <w:spacing w:line="276" w:lineRule="auto"/>
        <w:jc w:val="center"/>
        <w:rPr>
          <w:rFonts w:ascii="Arial Narrow" w:eastAsia="Times New Roman" w:hAnsi="Arial Narrow" w:cs="Arial"/>
          <w:b/>
          <w:bCs/>
          <w:sz w:val="26"/>
          <w:szCs w:val="26"/>
          <w:lang w:val="es-ES"/>
        </w:rPr>
      </w:pPr>
      <w:r w:rsidRPr="005C677D">
        <w:rPr>
          <w:rFonts w:ascii="Arial Narrow" w:eastAsia="Arial MT" w:hAnsi="Arial Narrow" w:cs="Arial"/>
          <w:b/>
          <w:sz w:val="26"/>
          <w:szCs w:val="26"/>
          <w:lang w:val="es-ES" w:eastAsia="en-US"/>
        </w:rPr>
        <w:t>EDDER JIMMY SANCHEZ CALAMBAS</w:t>
      </w:r>
    </w:p>
    <w:sectPr w:rsidR="00E65768" w:rsidRPr="005C677D" w:rsidSect="009E71FE">
      <w:headerReference w:type="default" r:id="rId11"/>
      <w:footerReference w:type="default" r:id="rId12"/>
      <w:pgSz w:w="12242" w:h="18722" w:code="258"/>
      <w:pgMar w:top="1758" w:right="1191" w:bottom="1191" w:left="175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224498" w16cex:dateUtc="2023-01-31T12:17:44.17Z"/>
  <w16cex:commentExtensible w16cex:durableId="573D7904" w16cex:dateUtc="2023-01-31T12:20:41.801Z"/>
  <w16cex:commentExtensible w16cex:durableId="20B9B350" w16cex:dateUtc="2023-01-31T12:31:29.46Z"/>
  <w16cex:commentExtensible w16cex:durableId="03039498" w16cex:dateUtc="2023-01-31T12:31:40.22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37278" w14:textId="77777777" w:rsidR="00480577" w:rsidRDefault="00480577" w:rsidP="003E5CA4">
      <w:r>
        <w:separator/>
      </w:r>
    </w:p>
  </w:endnote>
  <w:endnote w:type="continuationSeparator" w:id="0">
    <w:p w14:paraId="6A1B657A" w14:textId="77777777" w:rsidR="00480577" w:rsidRDefault="00480577" w:rsidP="003E5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755"/>
      <w:gridCol w:w="2755"/>
      <w:gridCol w:w="2755"/>
    </w:tblGrid>
    <w:tr w:rsidR="09CF4121" w14:paraId="7D1E132E" w14:textId="77777777" w:rsidTr="09CF4121">
      <w:trPr>
        <w:trHeight w:val="300"/>
      </w:trPr>
      <w:tc>
        <w:tcPr>
          <w:tcW w:w="2755" w:type="dxa"/>
        </w:tcPr>
        <w:p w14:paraId="7EB6D31A" w14:textId="6410ECCF" w:rsidR="09CF4121" w:rsidRDefault="09CF4121" w:rsidP="09CF4121">
          <w:pPr>
            <w:pStyle w:val="Encabezado"/>
            <w:ind w:left="-115"/>
          </w:pPr>
        </w:p>
      </w:tc>
      <w:tc>
        <w:tcPr>
          <w:tcW w:w="2755" w:type="dxa"/>
        </w:tcPr>
        <w:p w14:paraId="60993C87" w14:textId="47C1E7C0" w:rsidR="09CF4121" w:rsidRDefault="09CF4121" w:rsidP="09CF4121">
          <w:pPr>
            <w:pStyle w:val="Encabezado"/>
            <w:jc w:val="center"/>
          </w:pPr>
        </w:p>
      </w:tc>
      <w:tc>
        <w:tcPr>
          <w:tcW w:w="2755" w:type="dxa"/>
        </w:tcPr>
        <w:p w14:paraId="2ABF645A" w14:textId="1CFF33F0" w:rsidR="09CF4121" w:rsidRDefault="09CF4121" w:rsidP="09CF4121">
          <w:pPr>
            <w:pStyle w:val="Encabezado"/>
            <w:ind w:right="-115"/>
            <w:jc w:val="right"/>
          </w:pPr>
        </w:p>
      </w:tc>
    </w:tr>
  </w:tbl>
  <w:p w14:paraId="0BE3FB7E" w14:textId="100B7C65" w:rsidR="09CF4121" w:rsidRDefault="09CF4121" w:rsidP="09CF412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B26C8" w14:textId="77777777" w:rsidR="00480577" w:rsidRDefault="00480577" w:rsidP="003E5CA4">
      <w:r>
        <w:separator/>
      </w:r>
    </w:p>
  </w:footnote>
  <w:footnote w:type="continuationSeparator" w:id="0">
    <w:p w14:paraId="4F8B67B4" w14:textId="77777777" w:rsidR="00480577" w:rsidRDefault="00480577" w:rsidP="003E5CA4">
      <w:r>
        <w:continuationSeparator/>
      </w:r>
    </w:p>
  </w:footnote>
  <w:footnote w:id="1">
    <w:p w14:paraId="384C8C61" w14:textId="1A6FE942" w:rsidR="00174B1D" w:rsidRPr="008F787E" w:rsidRDefault="00174B1D" w:rsidP="008F787E">
      <w:pPr>
        <w:pStyle w:val="Textonotapie"/>
        <w:jc w:val="both"/>
        <w:rPr>
          <w:rFonts w:ascii="Arial" w:hAnsi="Arial" w:cs="Arial"/>
          <w:sz w:val="18"/>
          <w:szCs w:val="16"/>
        </w:rPr>
      </w:pPr>
      <w:r w:rsidRPr="008F787E">
        <w:rPr>
          <w:rStyle w:val="Refdenotaalpie"/>
          <w:rFonts w:ascii="Arial" w:hAnsi="Arial" w:cs="Arial"/>
          <w:sz w:val="18"/>
          <w:szCs w:val="16"/>
        </w:rPr>
        <w:footnoteRef/>
      </w:r>
      <w:r w:rsidR="003F744C" w:rsidRPr="008F787E">
        <w:rPr>
          <w:rFonts w:ascii="Arial" w:hAnsi="Arial" w:cs="Arial"/>
          <w:sz w:val="18"/>
          <w:szCs w:val="16"/>
        </w:rPr>
        <w:t xml:space="preserve"> Documento 0</w:t>
      </w:r>
      <w:r w:rsidR="00F05706" w:rsidRPr="008F787E">
        <w:rPr>
          <w:rFonts w:ascii="Arial" w:hAnsi="Arial" w:cs="Arial"/>
          <w:sz w:val="18"/>
          <w:szCs w:val="16"/>
        </w:rPr>
        <w:t>2</w:t>
      </w:r>
      <w:r w:rsidRPr="008F787E">
        <w:rPr>
          <w:rFonts w:ascii="Arial" w:hAnsi="Arial" w:cs="Arial"/>
          <w:sz w:val="18"/>
          <w:szCs w:val="16"/>
        </w:rPr>
        <w:t xml:space="preserve"> de</w:t>
      </w:r>
      <w:r w:rsidR="00F05706" w:rsidRPr="008F787E">
        <w:rPr>
          <w:rFonts w:ascii="Arial" w:hAnsi="Arial" w:cs="Arial"/>
          <w:sz w:val="18"/>
          <w:szCs w:val="16"/>
        </w:rPr>
        <w:t>l cuaderno de primera instancia</w:t>
      </w:r>
    </w:p>
  </w:footnote>
  <w:footnote w:id="2">
    <w:p w14:paraId="384C8C62" w14:textId="0499DFFE" w:rsidR="00DE7D05" w:rsidRPr="008F787E" w:rsidRDefault="00DE7D05" w:rsidP="008F787E">
      <w:pPr>
        <w:pStyle w:val="Textonotapie"/>
        <w:jc w:val="both"/>
        <w:rPr>
          <w:rFonts w:ascii="Arial" w:hAnsi="Arial" w:cs="Arial"/>
          <w:sz w:val="18"/>
          <w:szCs w:val="16"/>
          <w:lang w:val="es-MX"/>
        </w:rPr>
      </w:pPr>
      <w:r w:rsidRPr="008F787E">
        <w:rPr>
          <w:rStyle w:val="Refdenotaalpie"/>
          <w:rFonts w:ascii="Arial" w:hAnsi="Arial" w:cs="Arial"/>
          <w:sz w:val="18"/>
          <w:szCs w:val="16"/>
        </w:rPr>
        <w:footnoteRef/>
      </w:r>
      <w:r w:rsidRPr="008F787E">
        <w:rPr>
          <w:rFonts w:ascii="Arial" w:hAnsi="Arial" w:cs="Arial"/>
          <w:sz w:val="18"/>
          <w:szCs w:val="16"/>
        </w:rPr>
        <w:t xml:space="preserve"> </w:t>
      </w:r>
      <w:r w:rsidR="00E531BC" w:rsidRPr="008F787E">
        <w:rPr>
          <w:rFonts w:ascii="Arial" w:hAnsi="Arial" w:cs="Arial"/>
          <w:sz w:val="18"/>
          <w:szCs w:val="16"/>
          <w:lang w:val="es-CO"/>
        </w:rPr>
        <w:t xml:space="preserve">Documento </w:t>
      </w:r>
      <w:r w:rsidR="002E04A1" w:rsidRPr="008F787E">
        <w:rPr>
          <w:rFonts w:ascii="Arial" w:hAnsi="Arial" w:cs="Arial"/>
          <w:sz w:val="18"/>
          <w:szCs w:val="16"/>
          <w:lang w:val="es-CO"/>
        </w:rPr>
        <w:t>0</w:t>
      </w:r>
      <w:r w:rsidR="0021401E" w:rsidRPr="008F787E">
        <w:rPr>
          <w:rFonts w:ascii="Arial" w:hAnsi="Arial" w:cs="Arial"/>
          <w:sz w:val="18"/>
          <w:szCs w:val="16"/>
          <w:lang w:val="es-CO"/>
        </w:rPr>
        <w:t>7</w:t>
      </w:r>
      <w:r w:rsidRPr="008F787E">
        <w:rPr>
          <w:rFonts w:ascii="Arial" w:hAnsi="Arial" w:cs="Arial"/>
          <w:sz w:val="18"/>
          <w:szCs w:val="16"/>
          <w:lang w:val="es-CO"/>
        </w:rPr>
        <w:t xml:space="preserve"> del cuaderno de primera instancia</w:t>
      </w:r>
    </w:p>
  </w:footnote>
  <w:footnote w:id="3">
    <w:p w14:paraId="384C8C64" w14:textId="3DF44971" w:rsidR="00174B1D" w:rsidRPr="008F787E" w:rsidRDefault="00174B1D" w:rsidP="008F787E">
      <w:pPr>
        <w:pStyle w:val="Textonotapie"/>
        <w:jc w:val="both"/>
        <w:rPr>
          <w:rFonts w:ascii="Arial" w:hAnsi="Arial" w:cs="Arial"/>
          <w:sz w:val="18"/>
          <w:szCs w:val="16"/>
          <w:lang w:val="es-MX"/>
        </w:rPr>
      </w:pPr>
      <w:r w:rsidRPr="008F787E">
        <w:rPr>
          <w:rStyle w:val="Refdenotaalpie"/>
          <w:rFonts w:ascii="Arial" w:hAnsi="Arial" w:cs="Arial"/>
          <w:sz w:val="18"/>
          <w:szCs w:val="16"/>
        </w:rPr>
        <w:footnoteRef/>
      </w:r>
      <w:r w:rsidRPr="008F787E">
        <w:rPr>
          <w:rFonts w:ascii="Arial" w:hAnsi="Arial" w:cs="Arial"/>
          <w:sz w:val="18"/>
          <w:szCs w:val="16"/>
        </w:rPr>
        <w:t xml:space="preserve"> </w:t>
      </w:r>
      <w:r w:rsidR="004A51A1" w:rsidRPr="008F787E">
        <w:rPr>
          <w:rFonts w:ascii="Arial" w:hAnsi="Arial" w:cs="Arial"/>
          <w:sz w:val="18"/>
          <w:szCs w:val="16"/>
          <w:lang w:val="es-MX"/>
        </w:rPr>
        <w:t xml:space="preserve">Archivo </w:t>
      </w:r>
      <w:r w:rsidR="00763190" w:rsidRPr="008F787E">
        <w:rPr>
          <w:rFonts w:ascii="Arial" w:hAnsi="Arial" w:cs="Arial"/>
          <w:sz w:val="18"/>
          <w:szCs w:val="16"/>
          <w:lang w:val="es-MX"/>
        </w:rPr>
        <w:t>0</w:t>
      </w:r>
      <w:r w:rsidR="00AC428E" w:rsidRPr="008F787E">
        <w:rPr>
          <w:rFonts w:ascii="Arial" w:hAnsi="Arial" w:cs="Arial"/>
          <w:sz w:val="18"/>
          <w:szCs w:val="16"/>
          <w:lang w:val="es-MX"/>
        </w:rPr>
        <w:t>9</w:t>
      </w:r>
      <w:r w:rsidR="00D63015" w:rsidRPr="008F787E">
        <w:rPr>
          <w:rFonts w:ascii="Arial" w:hAnsi="Arial" w:cs="Arial"/>
          <w:sz w:val="18"/>
          <w:szCs w:val="16"/>
          <w:lang w:val="es-MX"/>
        </w:rPr>
        <w:t xml:space="preserve"> </w:t>
      </w:r>
      <w:r w:rsidRPr="008F787E">
        <w:rPr>
          <w:rFonts w:ascii="Arial" w:hAnsi="Arial" w:cs="Arial"/>
          <w:sz w:val="18"/>
          <w:szCs w:val="16"/>
          <w:lang w:val="es-MX"/>
        </w:rPr>
        <w:t>del cuaderno de primera instancia.</w:t>
      </w:r>
    </w:p>
  </w:footnote>
  <w:footnote w:id="4">
    <w:p w14:paraId="4BA44A46" w14:textId="53D67476" w:rsidR="00A1098A" w:rsidRPr="008F787E" w:rsidRDefault="00A1098A" w:rsidP="008F787E">
      <w:pPr>
        <w:pStyle w:val="Textonotapie"/>
        <w:jc w:val="both"/>
        <w:rPr>
          <w:rFonts w:ascii="Arial" w:hAnsi="Arial" w:cs="Arial"/>
          <w:sz w:val="18"/>
          <w:szCs w:val="16"/>
          <w:lang w:val="es-MX"/>
        </w:rPr>
      </w:pPr>
      <w:r w:rsidRPr="008F787E">
        <w:rPr>
          <w:rStyle w:val="Refdenotaalpie"/>
          <w:rFonts w:ascii="Arial" w:hAnsi="Arial" w:cs="Arial"/>
          <w:sz w:val="18"/>
          <w:szCs w:val="16"/>
        </w:rPr>
        <w:footnoteRef/>
      </w:r>
      <w:r w:rsidRPr="008F787E">
        <w:rPr>
          <w:rFonts w:ascii="Arial" w:hAnsi="Arial" w:cs="Arial"/>
          <w:sz w:val="18"/>
          <w:szCs w:val="16"/>
        </w:rPr>
        <w:t xml:space="preserve"> </w:t>
      </w:r>
      <w:r w:rsidRPr="008F787E">
        <w:rPr>
          <w:rFonts w:ascii="Arial" w:hAnsi="Arial" w:cs="Arial"/>
          <w:sz w:val="18"/>
          <w:szCs w:val="16"/>
          <w:lang w:val="es-MX"/>
        </w:rPr>
        <w:t>Archivo 1</w:t>
      </w:r>
      <w:r w:rsidR="004D387C" w:rsidRPr="008F787E">
        <w:rPr>
          <w:rFonts w:ascii="Arial" w:hAnsi="Arial" w:cs="Arial"/>
          <w:sz w:val="18"/>
          <w:szCs w:val="16"/>
          <w:lang w:val="es-MX"/>
        </w:rPr>
        <w:t>1</w:t>
      </w:r>
      <w:r w:rsidRPr="008F787E">
        <w:rPr>
          <w:rFonts w:ascii="Arial" w:hAnsi="Arial" w:cs="Arial"/>
          <w:sz w:val="18"/>
          <w:szCs w:val="16"/>
          <w:lang w:val="es-MX"/>
        </w:rPr>
        <w:t xml:space="preserve"> del cuaderno de primera instancia.</w:t>
      </w:r>
    </w:p>
  </w:footnote>
  <w:footnote w:id="5">
    <w:p w14:paraId="2D43C0C7" w14:textId="5EAC16BD" w:rsidR="00884C36" w:rsidRPr="008F787E" w:rsidRDefault="00884C36" w:rsidP="008F787E">
      <w:pPr>
        <w:pStyle w:val="Textonotapie"/>
        <w:jc w:val="both"/>
        <w:rPr>
          <w:rFonts w:ascii="Arial" w:hAnsi="Arial" w:cs="Arial"/>
          <w:sz w:val="18"/>
          <w:szCs w:val="16"/>
          <w:lang w:val="es-CO"/>
        </w:rPr>
      </w:pPr>
      <w:r w:rsidRPr="008F787E">
        <w:rPr>
          <w:rStyle w:val="Refdenotaalpie"/>
          <w:rFonts w:ascii="Arial" w:hAnsi="Arial" w:cs="Arial"/>
          <w:sz w:val="18"/>
          <w:szCs w:val="16"/>
        </w:rPr>
        <w:footnoteRef/>
      </w:r>
      <w:r w:rsidRPr="008F787E">
        <w:rPr>
          <w:rFonts w:ascii="Arial" w:hAnsi="Arial" w:cs="Arial"/>
          <w:sz w:val="18"/>
          <w:szCs w:val="16"/>
        </w:rPr>
        <w:t xml:space="preserve"> </w:t>
      </w:r>
      <w:r w:rsidRPr="008F787E">
        <w:rPr>
          <w:rFonts w:ascii="Arial" w:hAnsi="Arial" w:cs="Arial"/>
          <w:sz w:val="18"/>
          <w:szCs w:val="16"/>
          <w:lang w:val="es-CO"/>
        </w:rPr>
        <w:t>Folio 05 del archivo 02 del cuaderno de primera instancia</w:t>
      </w:r>
    </w:p>
  </w:footnote>
  <w:footnote w:id="6">
    <w:p w14:paraId="2E445292" w14:textId="299978D8" w:rsidR="00884C36" w:rsidRPr="008F787E" w:rsidRDefault="00884C36" w:rsidP="008F787E">
      <w:pPr>
        <w:pStyle w:val="Textonotapie"/>
        <w:jc w:val="both"/>
        <w:rPr>
          <w:rFonts w:ascii="Arial" w:hAnsi="Arial" w:cs="Arial"/>
          <w:sz w:val="18"/>
          <w:szCs w:val="16"/>
          <w:lang w:val="es-CO"/>
        </w:rPr>
      </w:pPr>
      <w:r w:rsidRPr="008F787E">
        <w:rPr>
          <w:rStyle w:val="Refdenotaalpie"/>
          <w:rFonts w:ascii="Arial" w:hAnsi="Arial" w:cs="Arial"/>
          <w:sz w:val="18"/>
          <w:szCs w:val="16"/>
        </w:rPr>
        <w:footnoteRef/>
      </w:r>
      <w:r w:rsidRPr="008F787E">
        <w:rPr>
          <w:rFonts w:ascii="Arial" w:hAnsi="Arial" w:cs="Arial"/>
          <w:sz w:val="18"/>
          <w:szCs w:val="16"/>
        </w:rPr>
        <w:t xml:space="preserve"> </w:t>
      </w:r>
      <w:r w:rsidRPr="008F787E">
        <w:rPr>
          <w:rFonts w:ascii="Arial" w:hAnsi="Arial" w:cs="Arial"/>
          <w:sz w:val="18"/>
          <w:szCs w:val="16"/>
          <w:lang w:val="es-CO"/>
        </w:rPr>
        <w:t>Folio 0</w:t>
      </w:r>
      <w:r w:rsidR="00BB2E05" w:rsidRPr="008F787E">
        <w:rPr>
          <w:rFonts w:ascii="Arial" w:hAnsi="Arial" w:cs="Arial"/>
          <w:sz w:val="18"/>
          <w:szCs w:val="16"/>
          <w:lang w:val="es-CO"/>
        </w:rPr>
        <w:t>6</w:t>
      </w:r>
      <w:r w:rsidRPr="008F787E">
        <w:rPr>
          <w:rFonts w:ascii="Arial" w:hAnsi="Arial" w:cs="Arial"/>
          <w:sz w:val="18"/>
          <w:szCs w:val="16"/>
          <w:lang w:val="es-CO"/>
        </w:rPr>
        <w:t xml:space="preserve"> del archivo 02 del cuaderno de primera instancia</w:t>
      </w:r>
    </w:p>
  </w:footnote>
  <w:footnote w:id="7">
    <w:p w14:paraId="42150B52" w14:textId="207DFF05" w:rsidR="00071B2E" w:rsidRPr="008F787E" w:rsidRDefault="00071B2E" w:rsidP="008F787E">
      <w:pPr>
        <w:pStyle w:val="Textonotapie"/>
        <w:jc w:val="both"/>
        <w:rPr>
          <w:rFonts w:ascii="Arial" w:hAnsi="Arial" w:cs="Arial"/>
          <w:sz w:val="18"/>
          <w:szCs w:val="16"/>
          <w:lang w:val="es-CO"/>
        </w:rPr>
      </w:pPr>
      <w:r w:rsidRPr="008F787E">
        <w:rPr>
          <w:rStyle w:val="Refdenotaalpie"/>
          <w:rFonts w:ascii="Arial" w:hAnsi="Arial" w:cs="Arial"/>
          <w:sz w:val="18"/>
          <w:szCs w:val="16"/>
        </w:rPr>
        <w:footnoteRef/>
      </w:r>
      <w:r w:rsidRPr="008F787E">
        <w:rPr>
          <w:rFonts w:ascii="Arial" w:hAnsi="Arial" w:cs="Arial"/>
          <w:sz w:val="18"/>
          <w:szCs w:val="16"/>
        </w:rPr>
        <w:t xml:space="preserve"> </w:t>
      </w:r>
      <w:r w:rsidRPr="008F787E">
        <w:rPr>
          <w:rFonts w:ascii="Arial" w:hAnsi="Arial" w:cs="Arial"/>
          <w:sz w:val="18"/>
          <w:szCs w:val="16"/>
          <w:lang w:val="es-CO"/>
        </w:rPr>
        <w:t>Folio 03 a 06 del archivo 02 del cuaderno de primera instancia</w:t>
      </w:r>
    </w:p>
  </w:footnote>
  <w:footnote w:id="8">
    <w:p w14:paraId="4CA7A647" w14:textId="4FF1B136" w:rsidR="00D71A14" w:rsidRPr="00F1148C" w:rsidRDefault="00D71A14" w:rsidP="008F787E">
      <w:pPr>
        <w:pStyle w:val="Textonotapie"/>
        <w:jc w:val="both"/>
        <w:rPr>
          <w:rFonts w:ascii="Georgia" w:hAnsi="Georgia"/>
          <w:sz w:val="16"/>
          <w:szCs w:val="16"/>
          <w:lang w:val="es-CO"/>
        </w:rPr>
      </w:pPr>
      <w:r w:rsidRPr="008F787E">
        <w:rPr>
          <w:rStyle w:val="Refdenotaalpie"/>
          <w:rFonts w:ascii="Arial" w:hAnsi="Arial" w:cs="Arial"/>
          <w:sz w:val="18"/>
          <w:szCs w:val="16"/>
        </w:rPr>
        <w:footnoteRef/>
      </w:r>
      <w:r w:rsidRPr="008F787E">
        <w:rPr>
          <w:rFonts w:ascii="Arial" w:hAnsi="Arial" w:cs="Arial"/>
          <w:sz w:val="18"/>
          <w:szCs w:val="16"/>
        </w:rPr>
        <w:t xml:space="preserve"> </w:t>
      </w:r>
      <w:r w:rsidRPr="008F787E">
        <w:rPr>
          <w:rFonts w:ascii="Arial" w:hAnsi="Arial" w:cs="Arial"/>
          <w:sz w:val="18"/>
          <w:szCs w:val="16"/>
          <w:lang w:val="es-CO"/>
        </w:rPr>
        <w:t>Ver entre otras,</w:t>
      </w:r>
      <w:r w:rsidR="002A6F57" w:rsidRPr="008F787E">
        <w:rPr>
          <w:rFonts w:ascii="Arial" w:hAnsi="Arial" w:cs="Arial"/>
          <w:sz w:val="18"/>
          <w:szCs w:val="16"/>
          <w:lang w:val="es-CO"/>
        </w:rPr>
        <w:t xml:space="preserve"> </w:t>
      </w:r>
      <w:r w:rsidRPr="008F787E">
        <w:rPr>
          <w:rFonts w:ascii="Arial" w:hAnsi="Arial" w:cs="Arial"/>
          <w:sz w:val="18"/>
          <w:szCs w:val="16"/>
          <w:lang w:val="es-CO"/>
        </w:rPr>
        <w:t>sentencia ST2-0077-2021 del 25 de marzo de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8C5C" w14:textId="34172763" w:rsidR="003E386E" w:rsidRPr="005C677D" w:rsidRDefault="003E386E" w:rsidP="005C677D">
    <w:pPr>
      <w:pStyle w:val="Encabezado"/>
      <w:rPr>
        <w:rFonts w:ascii="Arial" w:hAnsi="Arial" w:cs="Arial"/>
        <w:bCs/>
        <w:sz w:val="18"/>
        <w:szCs w:val="16"/>
        <w:lang w:val="es-ES" w:eastAsia="es-MX"/>
      </w:rPr>
    </w:pPr>
    <w:r w:rsidRPr="005C677D">
      <w:rPr>
        <w:rFonts w:ascii="Arial" w:hAnsi="Arial" w:cs="Arial"/>
        <w:sz w:val="18"/>
        <w:szCs w:val="16"/>
        <w:lang w:val="es-ES" w:eastAsia="es-MX"/>
      </w:rPr>
      <w:t>ACCIÓN DE TUTELA (SEGUNDA INSTANCIA)</w:t>
    </w:r>
    <w:r w:rsidRPr="005C677D">
      <w:rPr>
        <w:rFonts w:ascii="Arial" w:hAnsi="Arial" w:cs="Arial"/>
        <w:bCs/>
        <w:sz w:val="18"/>
        <w:szCs w:val="16"/>
        <w:lang w:val="es-ES" w:eastAsia="es-MX"/>
      </w:rPr>
      <w:t xml:space="preserve"> </w:t>
    </w:r>
  </w:p>
  <w:p w14:paraId="774ED15C" w14:textId="5972E132" w:rsidR="005C677D" w:rsidRPr="005C677D" w:rsidRDefault="005C677D" w:rsidP="005C677D">
    <w:pPr>
      <w:pStyle w:val="Encabezado"/>
      <w:rPr>
        <w:rFonts w:ascii="Arial" w:hAnsi="Arial" w:cs="Arial"/>
        <w:bCs/>
        <w:sz w:val="18"/>
        <w:szCs w:val="16"/>
        <w:lang w:val="es-ES" w:eastAsia="es-MX"/>
      </w:rPr>
    </w:pPr>
    <w:r w:rsidRPr="005C677D">
      <w:rPr>
        <w:rFonts w:ascii="Arial" w:hAnsi="Arial" w:cs="Arial"/>
        <w:bCs/>
        <w:sz w:val="18"/>
        <w:szCs w:val="16"/>
        <w:lang w:val="es-ES" w:eastAsia="es-MX"/>
      </w:rPr>
      <w:t>Radicado: 66682310300120220076501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CA4"/>
    <w:rsid w:val="00003887"/>
    <w:rsid w:val="00011091"/>
    <w:rsid w:val="0001120A"/>
    <w:rsid w:val="0001153F"/>
    <w:rsid w:val="000208BD"/>
    <w:rsid w:val="0002452E"/>
    <w:rsid w:val="00031048"/>
    <w:rsid w:val="00032A23"/>
    <w:rsid w:val="0003780F"/>
    <w:rsid w:val="0004014C"/>
    <w:rsid w:val="000425C3"/>
    <w:rsid w:val="00043062"/>
    <w:rsid w:val="00045407"/>
    <w:rsid w:val="0004706D"/>
    <w:rsid w:val="00052159"/>
    <w:rsid w:val="00060E48"/>
    <w:rsid w:val="00062DD0"/>
    <w:rsid w:val="00067F51"/>
    <w:rsid w:val="00071A01"/>
    <w:rsid w:val="00071B2E"/>
    <w:rsid w:val="00073756"/>
    <w:rsid w:val="00076920"/>
    <w:rsid w:val="000811BF"/>
    <w:rsid w:val="00082FC7"/>
    <w:rsid w:val="00085079"/>
    <w:rsid w:val="000864BC"/>
    <w:rsid w:val="000868AA"/>
    <w:rsid w:val="000922A8"/>
    <w:rsid w:val="0009313F"/>
    <w:rsid w:val="00093EAF"/>
    <w:rsid w:val="00097E7E"/>
    <w:rsid w:val="000A4348"/>
    <w:rsid w:val="000A654F"/>
    <w:rsid w:val="000B20A5"/>
    <w:rsid w:val="000B22DE"/>
    <w:rsid w:val="000B3838"/>
    <w:rsid w:val="000B48E5"/>
    <w:rsid w:val="000B6198"/>
    <w:rsid w:val="000B7A5F"/>
    <w:rsid w:val="000B7B58"/>
    <w:rsid w:val="000D0AE3"/>
    <w:rsid w:val="000D2A0E"/>
    <w:rsid w:val="000D3109"/>
    <w:rsid w:val="000D4372"/>
    <w:rsid w:val="000D442C"/>
    <w:rsid w:val="000D485D"/>
    <w:rsid w:val="000D54C4"/>
    <w:rsid w:val="000D5B48"/>
    <w:rsid w:val="000D6B41"/>
    <w:rsid w:val="000E0D8E"/>
    <w:rsid w:val="000E1759"/>
    <w:rsid w:val="000E2A8E"/>
    <w:rsid w:val="000E453A"/>
    <w:rsid w:val="000E67D7"/>
    <w:rsid w:val="000E6BBD"/>
    <w:rsid w:val="000E6E06"/>
    <w:rsid w:val="000F122E"/>
    <w:rsid w:val="000F2F20"/>
    <w:rsid w:val="000F53D4"/>
    <w:rsid w:val="00100172"/>
    <w:rsid w:val="001025CF"/>
    <w:rsid w:val="00106F49"/>
    <w:rsid w:val="0011089F"/>
    <w:rsid w:val="00112281"/>
    <w:rsid w:val="00112303"/>
    <w:rsid w:val="00114D68"/>
    <w:rsid w:val="001170B6"/>
    <w:rsid w:val="00117106"/>
    <w:rsid w:val="0012078E"/>
    <w:rsid w:val="00121713"/>
    <w:rsid w:val="00122F0B"/>
    <w:rsid w:val="00123CA5"/>
    <w:rsid w:val="00123D8E"/>
    <w:rsid w:val="0012407A"/>
    <w:rsid w:val="001313FF"/>
    <w:rsid w:val="001359CF"/>
    <w:rsid w:val="00140E23"/>
    <w:rsid w:val="0014337D"/>
    <w:rsid w:val="001478E0"/>
    <w:rsid w:val="001529A6"/>
    <w:rsid w:val="00153B2D"/>
    <w:rsid w:val="001603FB"/>
    <w:rsid w:val="001608E9"/>
    <w:rsid w:val="00161D0B"/>
    <w:rsid w:val="00162EF6"/>
    <w:rsid w:val="001632B6"/>
    <w:rsid w:val="00164375"/>
    <w:rsid w:val="00166FBE"/>
    <w:rsid w:val="0017038F"/>
    <w:rsid w:val="001726C1"/>
    <w:rsid w:val="001745E2"/>
    <w:rsid w:val="00174B1D"/>
    <w:rsid w:val="00174EAA"/>
    <w:rsid w:val="00176373"/>
    <w:rsid w:val="0018114B"/>
    <w:rsid w:val="00181781"/>
    <w:rsid w:val="001901CE"/>
    <w:rsid w:val="00190B88"/>
    <w:rsid w:val="00191EC0"/>
    <w:rsid w:val="00194865"/>
    <w:rsid w:val="00195629"/>
    <w:rsid w:val="00196C16"/>
    <w:rsid w:val="001A11ED"/>
    <w:rsid w:val="001A1FED"/>
    <w:rsid w:val="001A61F2"/>
    <w:rsid w:val="001A769C"/>
    <w:rsid w:val="001B1C63"/>
    <w:rsid w:val="001B5856"/>
    <w:rsid w:val="001B7A9D"/>
    <w:rsid w:val="001C1D18"/>
    <w:rsid w:val="001C2D94"/>
    <w:rsid w:val="001C41B5"/>
    <w:rsid w:val="001C5B0A"/>
    <w:rsid w:val="001C65DD"/>
    <w:rsid w:val="001D051A"/>
    <w:rsid w:val="001D48C9"/>
    <w:rsid w:val="001D7C74"/>
    <w:rsid w:val="001E338A"/>
    <w:rsid w:val="001F3CDB"/>
    <w:rsid w:val="001F4DC7"/>
    <w:rsid w:val="001F6037"/>
    <w:rsid w:val="001F7F6D"/>
    <w:rsid w:val="002034D8"/>
    <w:rsid w:val="0020680F"/>
    <w:rsid w:val="00210496"/>
    <w:rsid w:val="0021352A"/>
    <w:rsid w:val="00213C2F"/>
    <w:rsid w:val="0021401E"/>
    <w:rsid w:val="00215781"/>
    <w:rsid w:val="00215E95"/>
    <w:rsid w:val="002215ED"/>
    <w:rsid w:val="00221C90"/>
    <w:rsid w:val="00222264"/>
    <w:rsid w:val="00224965"/>
    <w:rsid w:val="00225DEB"/>
    <w:rsid w:val="00230760"/>
    <w:rsid w:val="00231A74"/>
    <w:rsid w:val="00240A5C"/>
    <w:rsid w:val="00240F8C"/>
    <w:rsid w:val="00242785"/>
    <w:rsid w:val="00243404"/>
    <w:rsid w:val="0024660E"/>
    <w:rsid w:val="0024678B"/>
    <w:rsid w:val="00246BF7"/>
    <w:rsid w:val="00252E74"/>
    <w:rsid w:val="00255F49"/>
    <w:rsid w:val="00262251"/>
    <w:rsid w:val="00264B34"/>
    <w:rsid w:val="00266320"/>
    <w:rsid w:val="0026707A"/>
    <w:rsid w:val="00270D2C"/>
    <w:rsid w:val="00275299"/>
    <w:rsid w:val="002754E5"/>
    <w:rsid w:val="002764DD"/>
    <w:rsid w:val="0027789B"/>
    <w:rsid w:val="00282D3C"/>
    <w:rsid w:val="00282D70"/>
    <w:rsid w:val="0028460F"/>
    <w:rsid w:val="002865FA"/>
    <w:rsid w:val="00291999"/>
    <w:rsid w:val="00292BF7"/>
    <w:rsid w:val="002960BC"/>
    <w:rsid w:val="00297D74"/>
    <w:rsid w:val="002A4D07"/>
    <w:rsid w:val="002A6F57"/>
    <w:rsid w:val="002B43C3"/>
    <w:rsid w:val="002B58B5"/>
    <w:rsid w:val="002B5AD7"/>
    <w:rsid w:val="002D02F1"/>
    <w:rsid w:val="002D17A2"/>
    <w:rsid w:val="002D26D1"/>
    <w:rsid w:val="002D2E60"/>
    <w:rsid w:val="002D3B47"/>
    <w:rsid w:val="002D42DC"/>
    <w:rsid w:val="002D5CFF"/>
    <w:rsid w:val="002D73B9"/>
    <w:rsid w:val="002E04A1"/>
    <w:rsid w:val="002E4EFE"/>
    <w:rsid w:val="002E65E1"/>
    <w:rsid w:val="002E66D2"/>
    <w:rsid w:val="002E6C54"/>
    <w:rsid w:val="002F12EA"/>
    <w:rsid w:val="002F32D9"/>
    <w:rsid w:val="002F39DA"/>
    <w:rsid w:val="00300C9C"/>
    <w:rsid w:val="0030653A"/>
    <w:rsid w:val="00310484"/>
    <w:rsid w:val="00313C0D"/>
    <w:rsid w:val="00314984"/>
    <w:rsid w:val="0031566C"/>
    <w:rsid w:val="00317E3A"/>
    <w:rsid w:val="003200E6"/>
    <w:rsid w:val="003207A2"/>
    <w:rsid w:val="00323B1C"/>
    <w:rsid w:val="00324010"/>
    <w:rsid w:val="0032733B"/>
    <w:rsid w:val="0033184A"/>
    <w:rsid w:val="003330A3"/>
    <w:rsid w:val="0033367C"/>
    <w:rsid w:val="00334249"/>
    <w:rsid w:val="003376F6"/>
    <w:rsid w:val="00340D60"/>
    <w:rsid w:val="00343854"/>
    <w:rsid w:val="0034442B"/>
    <w:rsid w:val="00344B6D"/>
    <w:rsid w:val="00347DE3"/>
    <w:rsid w:val="00352C0E"/>
    <w:rsid w:val="003531AF"/>
    <w:rsid w:val="0036015B"/>
    <w:rsid w:val="00361E94"/>
    <w:rsid w:val="003654DF"/>
    <w:rsid w:val="0036648D"/>
    <w:rsid w:val="00370C12"/>
    <w:rsid w:val="003777EB"/>
    <w:rsid w:val="0038041A"/>
    <w:rsid w:val="00382EB0"/>
    <w:rsid w:val="003846DE"/>
    <w:rsid w:val="00391E0B"/>
    <w:rsid w:val="003A5870"/>
    <w:rsid w:val="003B1ED1"/>
    <w:rsid w:val="003B75BA"/>
    <w:rsid w:val="003C2D62"/>
    <w:rsid w:val="003C4BBC"/>
    <w:rsid w:val="003C4C79"/>
    <w:rsid w:val="003C573A"/>
    <w:rsid w:val="003D02D6"/>
    <w:rsid w:val="003D20D9"/>
    <w:rsid w:val="003D4440"/>
    <w:rsid w:val="003D60CE"/>
    <w:rsid w:val="003E386E"/>
    <w:rsid w:val="003E5A42"/>
    <w:rsid w:val="003E5CA4"/>
    <w:rsid w:val="003F0B30"/>
    <w:rsid w:val="003F0E0C"/>
    <w:rsid w:val="003F1C11"/>
    <w:rsid w:val="003F2CA1"/>
    <w:rsid w:val="003F55AF"/>
    <w:rsid w:val="003F6C28"/>
    <w:rsid w:val="003F744C"/>
    <w:rsid w:val="004033AA"/>
    <w:rsid w:val="00403957"/>
    <w:rsid w:val="004040FF"/>
    <w:rsid w:val="004047DE"/>
    <w:rsid w:val="0040543F"/>
    <w:rsid w:val="00405828"/>
    <w:rsid w:val="00407F83"/>
    <w:rsid w:val="004103D9"/>
    <w:rsid w:val="00412A0A"/>
    <w:rsid w:val="0041341A"/>
    <w:rsid w:val="00413443"/>
    <w:rsid w:val="00414A60"/>
    <w:rsid w:val="00416427"/>
    <w:rsid w:val="00420D20"/>
    <w:rsid w:val="00431104"/>
    <w:rsid w:val="004317C4"/>
    <w:rsid w:val="00432710"/>
    <w:rsid w:val="00432A66"/>
    <w:rsid w:val="00433A88"/>
    <w:rsid w:val="004351CF"/>
    <w:rsid w:val="004357EB"/>
    <w:rsid w:val="0043696C"/>
    <w:rsid w:val="004376E5"/>
    <w:rsid w:val="00443A35"/>
    <w:rsid w:val="00446A08"/>
    <w:rsid w:val="0044767E"/>
    <w:rsid w:val="00450445"/>
    <w:rsid w:val="00450EF2"/>
    <w:rsid w:val="00451A69"/>
    <w:rsid w:val="0046117F"/>
    <w:rsid w:val="0046195B"/>
    <w:rsid w:val="00465C89"/>
    <w:rsid w:val="0046713F"/>
    <w:rsid w:val="00470AC9"/>
    <w:rsid w:val="004715A4"/>
    <w:rsid w:val="00474A20"/>
    <w:rsid w:val="00474E8B"/>
    <w:rsid w:val="00475CD8"/>
    <w:rsid w:val="004762AA"/>
    <w:rsid w:val="00480577"/>
    <w:rsid w:val="00481ED2"/>
    <w:rsid w:val="00485A64"/>
    <w:rsid w:val="0048684D"/>
    <w:rsid w:val="00490E6F"/>
    <w:rsid w:val="00493D38"/>
    <w:rsid w:val="004A0C30"/>
    <w:rsid w:val="004A26BA"/>
    <w:rsid w:val="004A51A1"/>
    <w:rsid w:val="004A56DF"/>
    <w:rsid w:val="004A5817"/>
    <w:rsid w:val="004A6099"/>
    <w:rsid w:val="004B318E"/>
    <w:rsid w:val="004B4A37"/>
    <w:rsid w:val="004C136C"/>
    <w:rsid w:val="004C1404"/>
    <w:rsid w:val="004D03E2"/>
    <w:rsid w:val="004D0453"/>
    <w:rsid w:val="004D205C"/>
    <w:rsid w:val="004D387C"/>
    <w:rsid w:val="004D70D2"/>
    <w:rsid w:val="004D74FD"/>
    <w:rsid w:val="004E43A5"/>
    <w:rsid w:val="004E4C39"/>
    <w:rsid w:val="004E533F"/>
    <w:rsid w:val="004E6464"/>
    <w:rsid w:val="004E6937"/>
    <w:rsid w:val="004E6996"/>
    <w:rsid w:val="005008F5"/>
    <w:rsid w:val="00502A07"/>
    <w:rsid w:val="00502A5B"/>
    <w:rsid w:val="00504C5A"/>
    <w:rsid w:val="00514855"/>
    <w:rsid w:val="00515E89"/>
    <w:rsid w:val="005171C6"/>
    <w:rsid w:val="00517910"/>
    <w:rsid w:val="0052261A"/>
    <w:rsid w:val="005232F4"/>
    <w:rsid w:val="00532337"/>
    <w:rsid w:val="00534180"/>
    <w:rsid w:val="00535CED"/>
    <w:rsid w:val="00537E2C"/>
    <w:rsid w:val="005430F5"/>
    <w:rsid w:val="00544338"/>
    <w:rsid w:val="005444A5"/>
    <w:rsid w:val="0055028C"/>
    <w:rsid w:val="00554134"/>
    <w:rsid w:val="0055730D"/>
    <w:rsid w:val="00557B13"/>
    <w:rsid w:val="005675F9"/>
    <w:rsid w:val="00570730"/>
    <w:rsid w:val="00572124"/>
    <w:rsid w:val="0057374F"/>
    <w:rsid w:val="00574881"/>
    <w:rsid w:val="00574E59"/>
    <w:rsid w:val="0057719E"/>
    <w:rsid w:val="005774BD"/>
    <w:rsid w:val="00581EEC"/>
    <w:rsid w:val="00582BF2"/>
    <w:rsid w:val="00583BF7"/>
    <w:rsid w:val="00583E7B"/>
    <w:rsid w:val="00584E76"/>
    <w:rsid w:val="00584F71"/>
    <w:rsid w:val="00594377"/>
    <w:rsid w:val="0059460F"/>
    <w:rsid w:val="005A3F17"/>
    <w:rsid w:val="005A6495"/>
    <w:rsid w:val="005B5CD0"/>
    <w:rsid w:val="005B78E0"/>
    <w:rsid w:val="005C4D1B"/>
    <w:rsid w:val="005C677D"/>
    <w:rsid w:val="005D3EA4"/>
    <w:rsid w:val="005D4044"/>
    <w:rsid w:val="005E000F"/>
    <w:rsid w:val="005E0D49"/>
    <w:rsid w:val="005E17E1"/>
    <w:rsid w:val="005E3017"/>
    <w:rsid w:val="005E3210"/>
    <w:rsid w:val="005E66B2"/>
    <w:rsid w:val="005F0C16"/>
    <w:rsid w:val="005F42D1"/>
    <w:rsid w:val="0060100B"/>
    <w:rsid w:val="00602717"/>
    <w:rsid w:val="00603040"/>
    <w:rsid w:val="006147F2"/>
    <w:rsid w:val="00615A3D"/>
    <w:rsid w:val="0062121C"/>
    <w:rsid w:val="00621793"/>
    <w:rsid w:val="00630FE7"/>
    <w:rsid w:val="006333B7"/>
    <w:rsid w:val="00634F41"/>
    <w:rsid w:val="00636C5A"/>
    <w:rsid w:val="00636FB1"/>
    <w:rsid w:val="006410F3"/>
    <w:rsid w:val="00642C66"/>
    <w:rsid w:val="00644DA2"/>
    <w:rsid w:val="00655921"/>
    <w:rsid w:val="00655B6C"/>
    <w:rsid w:val="00656842"/>
    <w:rsid w:val="006601AB"/>
    <w:rsid w:val="006611FA"/>
    <w:rsid w:val="00662221"/>
    <w:rsid w:val="00662732"/>
    <w:rsid w:val="0066586A"/>
    <w:rsid w:val="0067248F"/>
    <w:rsid w:val="00674476"/>
    <w:rsid w:val="006756CD"/>
    <w:rsid w:val="006757D6"/>
    <w:rsid w:val="00682180"/>
    <w:rsid w:val="00684294"/>
    <w:rsid w:val="006844E6"/>
    <w:rsid w:val="00685504"/>
    <w:rsid w:val="006865F5"/>
    <w:rsid w:val="00687612"/>
    <w:rsid w:val="00687A48"/>
    <w:rsid w:val="00687B0F"/>
    <w:rsid w:val="00693448"/>
    <w:rsid w:val="00693758"/>
    <w:rsid w:val="00694150"/>
    <w:rsid w:val="00694C9F"/>
    <w:rsid w:val="00694DED"/>
    <w:rsid w:val="0069552C"/>
    <w:rsid w:val="00697244"/>
    <w:rsid w:val="006A0766"/>
    <w:rsid w:val="006A4B01"/>
    <w:rsid w:val="006A792B"/>
    <w:rsid w:val="006B0368"/>
    <w:rsid w:val="006B0A3C"/>
    <w:rsid w:val="006B2753"/>
    <w:rsid w:val="006B363D"/>
    <w:rsid w:val="006B577F"/>
    <w:rsid w:val="006B69D8"/>
    <w:rsid w:val="006B785E"/>
    <w:rsid w:val="006C30DE"/>
    <w:rsid w:val="006C4291"/>
    <w:rsid w:val="006C55BB"/>
    <w:rsid w:val="006D4CD1"/>
    <w:rsid w:val="006D7563"/>
    <w:rsid w:val="006D77DD"/>
    <w:rsid w:val="006E00CC"/>
    <w:rsid w:val="006E2923"/>
    <w:rsid w:val="006E46F8"/>
    <w:rsid w:val="006E5D68"/>
    <w:rsid w:val="006E6CAE"/>
    <w:rsid w:val="006E7DBA"/>
    <w:rsid w:val="006F54AF"/>
    <w:rsid w:val="006F57BC"/>
    <w:rsid w:val="006F58B0"/>
    <w:rsid w:val="006F5C2C"/>
    <w:rsid w:val="006F6D7E"/>
    <w:rsid w:val="006F6D87"/>
    <w:rsid w:val="007006ED"/>
    <w:rsid w:val="00700F59"/>
    <w:rsid w:val="007023FE"/>
    <w:rsid w:val="00704D98"/>
    <w:rsid w:val="00710EE9"/>
    <w:rsid w:val="007141F6"/>
    <w:rsid w:val="00715B07"/>
    <w:rsid w:val="00715EA6"/>
    <w:rsid w:val="00722D01"/>
    <w:rsid w:val="007232A7"/>
    <w:rsid w:val="00727153"/>
    <w:rsid w:val="00733399"/>
    <w:rsid w:val="007347E3"/>
    <w:rsid w:val="00736921"/>
    <w:rsid w:val="0074246D"/>
    <w:rsid w:val="00743761"/>
    <w:rsid w:val="0074378D"/>
    <w:rsid w:val="00746EE0"/>
    <w:rsid w:val="007533B1"/>
    <w:rsid w:val="00755E50"/>
    <w:rsid w:val="00757488"/>
    <w:rsid w:val="00757D7C"/>
    <w:rsid w:val="00760417"/>
    <w:rsid w:val="00760F57"/>
    <w:rsid w:val="007625A9"/>
    <w:rsid w:val="007625FE"/>
    <w:rsid w:val="00763190"/>
    <w:rsid w:val="00767E65"/>
    <w:rsid w:val="00770B53"/>
    <w:rsid w:val="007735BF"/>
    <w:rsid w:val="00773AFD"/>
    <w:rsid w:val="007814A3"/>
    <w:rsid w:val="007839D0"/>
    <w:rsid w:val="007841F7"/>
    <w:rsid w:val="00784EA3"/>
    <w:rsid w:val="00786A03"/>
    <w:rsid w:val="00786C9D"/>
    <w:rsid w:val="00787C3B"/>
    <w:rsid w:val="0079052F"/>
    <w:rsid w:val="0079072C"/>
    <w:rsid w:val="00792C99"/>
    <w:rsid w:val="007A0180"/>
    <w:rsid w:val="007A3C8B"/>
    <w:rsid w:val="007A43B3"/>
    <w:rsid w:val="007A4BD3"/>
    <w:rsid w:val="007A6CE6"/>
    <w:rsid w:val="007B2293"/>
    <w:rsid w:val="007B39BA"/>
    <w:rsid w:val="007B6490"/>
    <w:rsid w:val="007B6A98"/>
    <w:rsid w:val="007B744E"/>
    <w:rsid w:val="007C2600"/>
    <w:rsid w:val="007C3503"/>
    <w:rsid w:val="007C5354"/>
    <w:rsid w:val="007C5FB7"/>
    <w:rsid w:val="007C7F7F"/>
    <w:rsid w:val="007D2411"/>
    <w:rsid w:val="007D356F"/>
    <w:rsid w:val="007D48A0"/>
    <w:rsid w:val="007D4BDD"/>
    <w:rsid w:val="007D709F"/>
    <w:rsid w:val="007E1E75"/>
    <w:rsid w:val="007E21D1"/>
    <w:rsid w:val="007E28F8"/>
    <w:rsid w:val="007E54BA"/>
    <w:rsid w:val="007E5A77"/>
    <w:rsid w:val="007F4E3E"/>
    <w:rsid w:val="007F771D"/>
    <w:rsid w:val="00801CC5"/>
    <w:rsid w:val="00801CCA"/>
    <w:rsid w:val="00802537"/>
    <w:rsid w:val="00805035"/>
    <w:rsid w:val="008120CE"/>
    <w:rsid w:val="0081239A"/>
    <w:rsid w:val="008222CA"/>
    <w:rsid w:val="0082230D"/>
    <w:rsid w:val="008236A6"/>
    <w:rsid w:val="0082372E"/>
    <w:rsid w:val="00827CBE"/>
    <w:rsid w:val="00827F66"/>
    <w:rsid w:val="008357CF"/>
    <w:rsid w:val="008362A6"/>
    <w:rsid w:val="008364ED"/>
    <w:rsid w:val="0084118C"/>
    <w:rsid w:val="008570A8"/>
    <w:rsid w:val="00857E8F"/>
    <w:rsid w:val="0086426F"/>
    <w:rsid w:val="00864F33"/>
    <w:rsid w:val="00864F84"/>
    <w:rsid w:val="00865481"/>
    <w:rsid w:val="008717AA"/>
    <w:rsid w:val="008735A3"/>
    <w:rsid w:val="00874898"/>
    <w:rsid w:val="008804FC"/>
    <w:rsid w:val="00884C36"/>
    <w:rsid w:val="00886279"/>
    <w:rsid w:val="0088725E"/>
    <w:rsid w:val="00892690"/>
    <w:rsid w:val="008964A0"/>
    <w:rsid w:val="008A1F7A"/>
    <w:rsid w:val="008A35CF"/>
    <w:rsid w:val="008A4393"/>
    <w:rsid w:val="008A50B9"/>
    <w:rsid w:val="008A6334"/>
    <w:rsid w:val="008A68BC"/>
    <w:rsid w:val="008A6B7B"/>
    <w:rsid w:val="008A7465"/>
    <w:rsid w:val="008A77A3"/>
    <w:rsid w:val="008B7506"/>
    <w:rsid w:val="008C31C3"/>
    <w:rsid w:val="008C4EFC"/>
    <w:rsid w:val="008C745F"/>
    <w:rsid w:val="008D1630"/>
    <w:rsid w:val="008D2BD0"/>
    <w:rsid w:val="008D37CB"/>
    <w:rsid w:val="008D3F26"/>
    <w:rsid w:val="008D3F6A"/>
    <w:rsid w:val="008D6921"/>
    <w:rsid w:val="008D6FBD"/>
    <w:rsid w:val="008E3952"/>
    <w:rsid w:val="008E422B"/>
    <w:rsid w:val="008F08F0"/>
    <w:rsid w:val="008F3C02"/>
    <w:rsid w:val="008F6EC9"/>
    <w:rsid w:val="008F787E"/>
    <w:rsid w:val="009018E2"/>
    <w:rsid w:val="009123D8"/>
    <w:rsid w:val="009128F8"/>
    <w:rsid w:val="00914D34"/>
    <w:rsid w:val="0091533F"/>
    <w:rsid w:val="00915B6A"/>
    <w:rsid w:val="00916B72"/>
    <w:rsid w:val="00921722"/>
    <w:rsid w:val="0092191C"/>
    <w:rsid w:val="00924753"/>
    <w:rsid w:val="00924E35"/>
    <w:rsid w:val="00926185"/>
    <w:rsid w:val="00926E42"/>
    <w:rsid w:val="00930F83"/>
    <w:rsid w:val="0093544E"/>
    <w:rsid w:val="00935595"/>
    <w:rsid w:val="00936CE4"/>
    <w:rsid w:val="00943541"/>
    <w:rsid w:val="00947C24"/>
    <w:rsid w:val="0095611B"/>
    <w:rsid w:val="00960C2D"/>
    <w:rsid w:val="00961BAC"/>
    <w:rsid w:val="00961FE3"/>
    <w:rsid w:val="00963567"/>
    <w:rsid w:val="00974B04"/>
    <w:rsid w:val="00975E82"/>
    <w:rsid w:val="00980047"/>
    <w:rsid w:val="009815F5"/>
    <w:rsid w:val="009822A0"/>
    <w:rsid w:val="00985A7E"/>
    <w:rsid w:val="00985CE5"/>
    <w:rsid w:val="0098746E"/>
    <w:rsid w:val="00991787"/>
    <w:rsid w:val="00995658"/>
    <w:rsid w:val="009978B6"/>
    <w:rsid w:val="009A096E"/>
    <w:rsid w:val="009A0CDD"/>
    <w:rsid w:val="009A124A"/>
    <w:rsid w:val="009A1359"/>
    <w:rsid w:val="009A2833"/>
    <w:rsid w:val="009A2FFC"/>
    <w:rsid w:val="009A44AC"/>
    <w:rsid w:val="009B108B"/>
    <w:rsid w:val="009B1238"/>
    <w:rsid w:val="009B57EC"/>
    <w:rsid w:val="009B5B74"/>
    <w:rsid w:val="009B5E31"/>
    <w:rsid w:val="009B75BD"/>
    <w:rsid w:val="009C1689"/>
    <w:rsid w:val="009C4C82"/>
    <w:rsid w:val="009C6694"/>
    <w:rsid w:val="009D08A9"/>
    <w:rsid w:val="009D19F2"/>
    <w:rsid w:val="009D2AAB"/>
    <w:rsid w:val="009D5259"/>
    <w:rsid w:val="009D5755"/>
    <w:rsid w:val="009D6A13"/>
    <w:rsid w:val="009E167C"/>
    <w:rsid w:val="009E18D5"/>
    <w:rsid w:val="009E451A"/>
    <w:rsid w:val="009E4AE9"/>
    <w:rsid w:val="009E5D2E"/>
    <w:rsid w:val="009E71FE"/>
    <w:rsid w:val="009F0838"/>
    <w:rsid w:val="009F3B0E"/>
    <w:rsid w:val="009F4054"/>
    <w:rsid w:val="009F46FB"/>
    <w:rsid w:val="009F6F60"/>
    <w:rsid w:val="009F78FF"/>
    <w:rsid w:val="009F7ACD"/>
    <w:rsid w:val="009F7EF5"/>
    <w:rsid w:val="00A01958"/>
    <w:rsid w:val="00A02411"/>
    <w:rsid w:val="00A1098A"/>
    <w:rsid w:val="00A11C5A"/>
    <w:rsid w:val="00A121BA"/>
    <w:rsid w:val="00A1454B"/>
    <w:rsid w:val="00A16AE2"/>
    <w:rsid w:val="00A17D48"/>
    <w:rsid w:val="00A25559"/>
    <w:rsid w:val="00A26C83"/>
    <w:rsid w:val="00A302E1"/>
    <w:rsid w:val="00A307DC"/>
    <w:rsid w:val="00A3166F"/>
    <w:rsid w:val="00A31807"/>
    <w:rsid w:val="00A3187E"/>
    <w:rsid w:val="00A327F0"/>
    <w:rsid w:val="00A47822"/>
    <w:rsid w:val="00A508FE"/>
    <w:rsid w:val="00A50C04"/>
    <w:rsid w:val="00A5315A"/>
    <w:rsid w:val="00A55A7B"/>
    <w:rsid w:val="00A56F11"/>
    <w:rsid w:val="00A573A6"/>
    <w:rsid w:val="00A63ABE"/>
    <w:rsid w:val="00A67F31"/>
    <w:rsid w:val="00A73265"/>
    <w:rsid w:val="00A73C20"/>
    <w:rsid w:val="00A74D38"/>
    <w:rsid w:val="00A770F7"/>
    <w:rsid w:val="00A8011A"/>
    <w:rsid w:val="00A8039F"/>
    <w:rsid w:val="00A81664"/>
    <w:rsid w:val="00A875F8"/>
    <w:rsid w:val="00A90B01"/>
    <w:rsid w:val="00A95D39"/>
    <w:rsid w:val="00A962F4"/>
    <w:rsid w:val="00A97740"/>
    <w:rsid w:val="00AA0244"/>
    <w:rsid w:val="00AA072B"/>
    <w:rsid w:val="00AA188F"/>
    <w:rsid w:val="00AA2CF8"/>
    <w:rsid w:val="00AA3B75"/>
    <w:rsid w:val="00AA525C"/>
    <w:rsid w:val="00AB2ED8"/>
    <w:rsid w:val="00AB4BB4"/>
    <w:rsid w:val="00AC011A"/>
    <w:rsid w:val="00AC06AA"/>
    <w:rsid w:val="00AC116C"/>
    <w:rsid w:val="00AC1792"/>
    <w:rsid w:val="00AC236F"/>
    <w:rsid w:val="00AC2FA0"/>
    <w:rsid w:val="00AC428E"/>
    <w:rsid w:val="00AC5193"/>
    <w:rsid w:val="00AD20C2"/>
    <w:rsid w:val="00AD2D8F"/>
    <w:rsid w:val="00AD5133"/>
    <w:rsid w:val="00AD5441"/>
    <w:rsid w:val="00AD5C29"/>
    <w:rsid w:val="00AE05AB"/>
    <w:rsid w:val="00AE2CBF"/>
    <w:rsid w:val="00AE5516"/>
    <w:rsid w:val="00AE60D4"/>
    <w:rsid w:val="00AE6849"/>
    <w:rsid w:val="00AE7AE4"/>
    <w:rsid w:val="00AF1D41"/>
    <w:rsid w:val="00AF26E3"/>
    <w:rsid w:val="00AF3EBB"/>
    <w:rsid w:val="00AF5E33"/>
    <w:rsid w:val="00AF634B"/>
    <w:rsid w:val="00B06141"/>
    <w:rsid w:val="00B11D41"/>
    <w:rsid w:val="00B12C03"/>
    <w:rsid w:val="00B153D9"/>
    <w:rsid w:val="00B16641"/>
    <w:rsid w:val="00B16F0B"/>
    <w:rsid w:val="00B213E5"/>
    <w:rsid w:val="00B215C7"/>
    <w:rsid w:val="00B23289"/>
    <w:rsid w:val="00B27FD8"/>
    <w:rsid w:val="00B31E84"/>
    <w:rsid w:val="00B35867"/>
    <w:rsid w:val="00B377BF"/>
    <w:rsid w:val="00B51501"/>
    <w:rsid w:val="00B52903"/>
    <w:rsid w:val="00B54240"/>
    <w:rsid w:val="00B54B58"/>
    <w:rsid w:val="00B55AEC"/>
    <w:rsid w:val="00B6129B"/>
    <w:rsid w:val="00B612D9"/>
    <w:rsid w:val="00B61F18"/>
    <w:rsid w:val="00B70E90"/>
    <w:rsid w:val="00B7736D"/>
    <w:rsid w:val="00B86423"/>
    <w:rsid w:val="00B912E4"/>
    <w:rsid w:val="00B9535D"/>
    <w:rsid w:val="00B96F6B"/>
    <w:rsid w:val="00BA7696"/>
    <w:rsid w:val="00BB2E05"/>
    <w:rsid w:val="00BB416B"/>
    <w:rsid w:val="00BC2801"/>
    <w:rsid w:val="00BC3F8B"/>
    <w:rsid w:val="00BD2612"/>
    <w:rsid w:val="00BD2B85"/>
    <w:rsid w:val="00BE10EB"/>
    <w:rsid w:val="00BE1B24"/>
    <w:rsid w:val="00BE1CBF"/>
    <w:rsid w:val="00BE1D80"/>
    <w:rsid w:val="00BE2BCF"/>
    <w:rsid w:val="00BE3D3C"/>
    <w:rsid w:val="00BE3EB3"/>
    <w:rsid w:val="00BE495F"/>
    <w:rsid w:val="00BE620A"/>
    <w:rsid w:val="00C00766"/>
    <w:rsid w:val="00C050C5"/>
    <w:rsid w:val="00C05BFA"/>
    <w:rsid w:val="00C05EA5"/>
    <w:rsid w:val="00C076F6"/>
    <w:rsid w:val="00C103CE"/>
    <w:rsid w:val="00C14E62"/>
    <w:rsid w:val="00C1507A"/>
    <w:rsid w:val="00C210A5"/>
    <w:rsid w:val="00C22766"/>
    <w:rsid w:val="00C2444A"/>
    <w:rsid w:val="00C24FD3"/>
    <w:rsid w:val="00C259DA"/>
    <w:rsid w:val="00C2664A"/>
    <w:rsid w:val="00C31435"/>
    <w:rsid w:val="00C3498A"/>
    <w:rsid w:val="00C37102"/>
    <w:rsid w:val="00C41583"/>
    <w:rsid w:val="00C458DF"/>
    <w:rsid w:val="00C46184"/>
    <w:rsid w:val="00C525AA"/>
    <w:rsid w:val="00C52DA2"/>
    <w:rsid w:val="00C55F50"/>
    <w:rsid w:val="00C57F6C"/>
    <w:rsid w:val="00C62018"/>
    <w:rsid w:val="00C62FD5"/>
    <w:rsid w:val="00C64E07"/>
    <w:rsid w:val="00C7229B"/>
    <w:rsid w:val="00C72D86"/>
    <w:rsid w:val="00C73085"/>
    <w:rsid w:val="00C746C4"/>
    <w:rsid w:val="00C746CF"/>
    <w:rsid w:val="00C77569"/>
    <w:rsid w:val="00C77E45"/>
    <w:rsid w:val="00C80A30"/>
    <w:rsid w:val="00C80CC7"/>
    <w:rsid w:val="00C8228B"/>
    <w:rsid w:val="00C82E12"/>
    <w:rsid w:val="00C876B1"/>
    <w:rsid w:val="00C913D3"/>
    <w:rsid w:val="00C93E25"/>
    <w:rsid w:val="00C9573B"/>
    <w:rsid w:val="00C97AD4"/>
    <w:rsid w:val="00CA2312"/>
    <w:rsid w:val="00CA51B7"/>
    <w:rsid w:val="00CA7FF3"/>
    <w:rsid w:val="00CB01E8"/>
    <w:rsid w:val="00CB0564"/>
    <w:rsid w:val="00CB0EF3"/>
    <w:rsid w:val="00CB1F1D"/>
    <w:rsid w:val="00CB27AF"/>
    <w:rsid w:val="00CB2A4D"/>
    <w:rsid w:val="00CB543F"/>
    <w:rsid w:val="00CB6284"/>
    <w:rsid w:val="00CB686E"/>
    <w:rsid w:val="00CB748C"/>
    <w:rsid w:val="00CC071E"/>
    <w:rsid w:val="00CC28DC"/>
    <w:rsid w:val="00CC6CB6"/>
    <w:rsid w:val="00CD202D"/>
    <w:rsid w:val="00CD206E"/>
    <w:rsid w:val="00CD425D"/>
    <w:rsid w:val="00CE002F"/>
    <w:rsid w:val="00CE0375"/>
    <w:rsid w:val="00CE4097"/>
    <w:rsid w:val="00CE7A89"/>
    <w:rsid w:val="00CF0834"/>
    <w:rsid w:val="00CF0E26"/>
    <w:rsid w:val="00D00AFE"/>
    <w:rsid w:val="00D00B7E"/>
    <w:rsid w:val="00D015B9"/>
    <w:rsid w:val="00D01B49"/>
    <w:rsid w:val="00D02F66"/>
    <w:rsid w:val="00D03EC7"/>
    <w:rsid w:val="00D060D5"/>
    <w:rsid w:val="00D069E0"/>
    <w:rsid w:val="00D16DAA"/>
    <w:rsid w:val="00D174AE"/>
    <w:rsid w:val="00D176E9"/>
    <w:rsid w:val="00D17725"/>
    <w:rsid w:val="00D17FA7"/>
    <w:rsid w:val="00D21B66"/>
    <w:rsid w:val="00D31486"/>
    <w:rsid w:val="00D33310"/>
    <w:rsid w:val="00D34148"/>
    <w:rsid w:val="00D3475C"/>
    <w:rsid w:val="00D35C5F"/>
    <w:rsid w:val="00D4046A"/>
    <w:rsid w:val="00D4188C"/>
    <w:rsid w:val="00D52697"/>
    <w:rsid w:val="00D52BF9"/>
    <w:rsid w:val="00D54997"/>
    <w:rsid w:val="00D57999"/>
    <w:rsid w:val="00D6072E"/>
    <w:rsid w:val="00D60FC3"/>
    <w:rsid w:val="00D63015"/>
    <w:rsid w:val="00D63AE1"/>
    <w:rsid w:val="00D6619E"/>
    <w:rsid w:val="00D70BA3"/>
    <w:rsid w:val="00D70F2C"/>
    <w:rsid w:val="00D71A14"/>
    <w:rsid w:val="00D76F44"/>
    <w:rsid w:val="00D83C2F"/>
    <w:rsid w:val="00D84898"/>
    <w:rsid w:val="00D91B53"/>
    <w:rsid w:val="00D92098"/>
    <w:rsid w:val="00D9233D"/>
    <w:rsid w:val="00DA0955"/>
    <w:rsid w:val="00DA539C"/>
    <w:rsid w:val="00DA5A27"/>
    <w:rsid w:val="00DA70FC"/>
    <w:rsid w:val="00DB3139"/>
    <w:rsid w:val="00DB4A67"/>
    <w:rsid w:val="00DB6857"/>
    <w:rsid w:val="00DB69C2"/>
    <w:rsid w:val="00DB7360"/>
    <w:rsid w:val="00DB7976"/>
    <w:rsid w:val="00DB7BA8"/>
    <w:rsid w:val="00DB7C28"/>
    <w:rsid w:val="00DC04A3"/>
    <w:rsid w:val="00DC1060"/>
    <w:rsid w:val="00DC3228"/>
    <w:rsid w:val="00DC3C5F"/>
    <w:rsid w:val="00DC5687"/>
    <w:rsid w:val="00DC6C86"/>
    <w:rsid w:val="00DD1DD7"/>
    <w:rsid w:val="00DD2D4A"/>
    <w:rsid w:val="00DD4764"/>
    <w:rsid w:val="00DE0675"/>
    <w:rsid w:val="00DE284D"/>
    <w:rsid w:val="00DE4C6C"/>
    <w:rsid w:val="00DE6C10"/>
    <w:rsid w:val="00DE6C91"/>
    <w:rsid w:val="00DE7186"/>
    <w:rsid w:val="00DE7978"/>
    <w:rsid w:val="00DE7D05"/>
    <w:rsid w:val="00DF171F"/>
    <w:rsid w:val="00DF5534"/>
    <w:rsid w:val="00E01483"/>
    <w:rsid w:val="00E02043"/>
    <w:rsid w:val="00E0290C"/>
    <w:rsid w:val="00E14C6B"/>
    <w:rsid w:val="00E1504E"/>
    <w:rsid w:val="00E15D2D"/>
    <w:rsid w:val="00E22E9F"/>
    <w:rsid w:val="00E260EF"/>
    <w:rsid w:val="00E26814"/>
    <w:rsid w:val="00E3081D"/>
    <w:rsid w:val="00E31294"/>
    <w:rsid w:val="00E32A77"/>
    <w:rsid w:val="00E34A8F"/>
    <w:rsid w:val="00E407C8"/>
    <w:rsid w:val="00E409D2"/>
    <w:rsid w:val="00E4362D"/>
    <w:rsid w:val="00E473D4"/>
    <w:rsid w:val="00E51145"/>
    <w:rsid w:val="00E531BC"/>
    <w:rsid w:val="00E5454E"/>
    <w:rsid w:val="00E5750E"/>
    <w:rsid w:val="00E60624"/>
    <w:rsid w:val="00E60C5E"/>
    <w:rsid w:val="00E63FF1"/>
    <w:rsid w:val="00E64836"/>
    <w:rsid w:val="00E65768"/>
    <w:rsid w:val="00E703EC"/>
    <w:rsid w:val="00E70CFA"/>
    <w:rsid w:val="00E710B3"/>
    <w:rsid w:val="00E71461"/>
    <w:rsid w:val="00E733CD"/>
    <w:rsid w:val="00E74E00"/>
    <w:rsid w:val="00E76685"/>
    <w:rsid w:val="00E776B2"/>
    <w:rsid w:val="00E8013C"/>
    <w:rsid w:val="00E80987"/>
    <w:rsid w:val="00E815A9"/>
    <w:rsid w:val="00E83A77"/>
    <w:rsid w:val="00E87398"/>
    <w:rsid w:val="00E87EDF"/>
    <w:rsid w:val="00E87FD8"/>
    <w:rsid w:val="00E928CD"/>
    <w:rsid w:val="00E944B3"/>
    <w:rsid w:val="00E945F6"/>
    <w:rsid w:val="00E94C92"/>
    <w:rsid w:val="00EA03B8"/>
    <w:rsid w:val="00EA1819"/>
    <w:rsid w:val="00EA20C5"/>
    <w:rsid w:val="00EA2116"/>
    <w:rsid w:val="00EA358B"/>
    <w:rsid w:val="00EA360B"/>
    <w:rsid w:val="00EA5CEC"/>
    <w:rsid w:val="00EA618E"/>
    <w:rsid w:val="00EB6E5A"/>
    <w:rsid w:val="00EB7FA3"/>
    <w:rsid w:val="00EC06CA"/>
    <w:rsid w:val="00EC45A5"/>
    <w:rsid w:val="00EC47F2"/>
    <w:rsid w:val="00EC4EBA"/>
    <w:rsid w:val="00ED0BED"/>
    <w:rsid w:val="00ED5AE3"/>
    <w:rsid w:val="00ED768D"/>
    <w:rsid w:val="00EE1702"/>
    <w:rsid w:val="00EF0EB2"/>
    <w:rsid w:val="00EF130B"/>
    <w:rsid w:val="00EF39F9"/>
    <w:rsid w:val="00EF66DC"/>
    <w:rsid w:val="00F0547D"/>
    <w:rsid w:val="00F05706"/>
    <w:rsid w:val="00F074CD"/>
    <w:rsid w:val="00F10E53"/>
    <w:rsid w:val="00F1148C"/>
    <w:rsid w:val="00F120A6"/>
    <w:rsid w:val="00F148E5"/>
    <w:rsid w:val="00F2152C"/>
    <w:rsid w:val="00F27B33"/>
    <w:rsid w:val="00F30EE8"/>
    <w:rsid w:val="00F315C2"/>
    <w:rsid w:val="00F33A6E"/>
    <w:rsid w:val="00F411DE"/>
    <w:rsid w:val="00F41F88"/>
    <w:rsid w:val="00F44437"/>
    <w:rsid w:val="00F448F2"/>
    <w:rsid w:val="00F4604A"/>
    <w:rsid w:val="00F52858"/>
    <w:rsid w:val="00F53DC5"/>
    <w:rsid w:val="00F54053"/>
    <w:rsid w:val="00F563DA"/>
    <w:rsid w:val="00F602E2"/>
    <w:rsid w:val="00F61F19"/>
    <w:rsid w:val="00F63909"/>
    <w:rsid w:val="00F65E96"/>
    <w:rsid w:val="00F67AE8"/>
    <w:rsid w:val="00F70709"/>
    <w:rsid w:val="00F7278D"/>
    <w:rsid w:val="00F73D22"/>
    <w:rsid w:val="00F75349"/>
    <w:rsid w:val="00F77A36"/>
    <w:rsid w:val="00F868B6"/>
    <w:rsid w:val="00F87909"/>
    <w:rsid w:val="00F944EC"/>
    <w:rsid w:val="00F95ABC"/>
    <w:rsid w:val="00F95CF2"/>
    <w:rsid w:val="00F97032"/>
    <w:rsid w:val="00FA1285"/>
    <w:rsid w:val="00FA2C48"/>
    <w:rsid w:val="00FA40EB"/>
    <w:rsid w:val="00FA4A31"/>
    <w:rsid w:val="00FA4AB6"/>
    <w:rsid w:val="00FA6779"/>
    <w:rsid w:val="00FA7745"/>
    <w:rsid w:val="00FB255B"/>
    <w:rsid w:val="00FB415F"/>
    <w:rsid w:val="00FB57BA"/>
    <w:rsid w:val="00FC01D0"/>
    <w:rsid w:val="00FC22F2"/>
    <w:rsid w:val="00FC4363"/>
    <w:rsid w:val="00FD4056"/>
    <w:rsid w:val="00FD6666"/>
    <w:rsid w:val="00FE2098"/>
    <w:rsid w:val="00FE244D"/>
    <w:rsid w:val="00FE4CD6"/>
    <w:rsid w:val="00FE5985"/>
    <w:rsid w:val="00FE72A3"/>
    <w:rsid w:val="00FF04BB"/>
    <w:rsid w:val="00FF0680"/>
    <w:rsid w:val="00FF0A4A"/>
    <w:rsid w:val="00FF18B2"/>
    <w:rsid w:val="00FF1EB2"/>
    <w:rsid w:val="00FF42C5"/>
    <w:rsid w:val="00FF6AC0"/>
    <w:rsid w:val="04A1DA93"/>
    <w:rsid w:val="09CF4121"/>
    <w:rsid w:val="0E314A97"/>
    <w:rsid w:val="142A4133"/>
    <w:rsid w:val="14AB46AA"/>
    <w:rsid w:val="16FE8ACE"/>
    <w:rsid w:val="1840DAE6"/>
    <w:rsid w:val="1A7C3782"/>
    <w:rsid w:val="1B28045F"/>
    <w:rsid w:val="1E634BDD"/>
    <w:rsid w:val="23031D68"/>
    <w:rsid w:val="2FFA9BFE"/>
    <w:rsid w:val="3272A596"/>
    <w:rsid w:val="37FCE9B8"/>
    <w:rsid w:val="392609AE"/>
    <w:rsid w:val="3C3276AA"/>
    <w:rsid w:val="4052CC69"/>
    <w:rsid w:val="46019B59"/>
    <w:rsid w:val="4CEBD475"/>
    <w:rsid w:val="558C6C87"/>
    <w:rsid w:val="5E33A2FD"/>
    <w:rsid w:val="5FD5C920"/>
    <w:rsid w:val="6E08CC27"/>
    <w:rsid w:val="7E8B33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C8BEF"/>
  <w15:docId w15:val="{EA0C19DB-946D-459E-853A-40A5F7E94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CA4"/>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E5CA4"/>
    <w:rPr>
      <w:color w:val="0563C1" w:themeColor="hyperlink"/>
      <w:u w:val="single"/>
    </w:rPr>
  </w:style>
  <w:style w:type="character" w:customStyle="1" w:styleId="SinespaciadoCar">
    <w:name w:val="Sin espaciado Car"/>
    <w:link w:val="Sinespaciado"/>
    <w:uiPriority w:val="1"/>
    <w:locked/>
    <w:rsid w:val="003E5CA4"/>
    <w:rPr>
      <w:rFonts w:ascii="Courier New" w:eastAsia="Times New Roman" w:hAnsi="Courier New" w:cs="Times New Roman"/>
      <w:lang w:val="es-ES" w:eastAsia="es-ES"/>
    </w:rPr>
  </w:style>
  <w:style w:type="paragraph" w:styleId="Sinespaciado">
    <w:name w:val="No Spacing"/>
    <w:link w:val="SinespaciadoCar"/>
    <w:uiPriority w:val="1"/>
    <w:qFormat/>
    <w:rsid w:val="003E5CA4"/>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iPriority w:val="99"/>
    <w:unhideWhenUsed/>
    <w:qFormat/>
    <w:rsid w:val="003E5CA4"/>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E5CA4"/>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3E5CA4"/>
    <w:pPr>
      <w:tabs>
        <w:tab w:val="center" w:pos="4419"/>
        <w:tab w:val="right" w:pos="8838"/>
      </w:tabs>
    </w:pPr>
  </w:style>
  <w:style w:type="character" w:customStyle="1" w:styleId="EncabezadoCar">
    <w:name w:val="Encabezado Car"/>
    <w:basedOn w:val="Fuentedeprrafopredeter"/>
    <w:link w:val="Encabezado"/>
    <w:uiPriority w:val="99"/>
    <w:rsid w:val="003E5CA4"/>
    <w:rPr>
      <w:rFonts w:ascii="Cambria Math" w:eastAsia="Cambria Math" w:hAnsi="Cambria Math" w:cs="Cambria Math"/>
      <w:sz w:val="20"/>
      <w:szCs w:val="20"/>
      <w:lang w:val="es-ES_tradnl" w:eastAsia="es-ES"/>
    </w:r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3E5CA4"/>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3E5CA4"/>
    <w:rPr>
      <w:rFonts w:ascii="Cambria Math" w:eastAsia="Cambria Math" w:hAnsi="Cambria Math" w:cs="Cambria Math"/>
      <w:sz w:val="20"/>
      <w:szCs w:val="20"/>
      <w:lang w:val="es-ES_tradnl" w:eastAsia="es-ES"/>
    </w:rPr>
  </w:style>
  <w:style w:type="character" w:customStyle="1" w:styleId="iaj">
    <w:name w:val="i_aj"/>
    <w:basedOn w:val="Fuentedeprrafopredeter"/>
    <w:rsid w:val="003E5CA4"/>
  </w:style>
  <w:style w:type="paragraph" w:styleId="Piedepgina">
    <w:name w:val="footer"/>
    <w:basedOn w:val="Normal"/>
    <w:link w:val="PiedepginaCar"/>
    <w:uiPriority w:val="99"/>
    <w:unhideWhenUsed/>
    <w:rsid w:val="003E5CA4"/>
    <w:pPr>
      <w:tabs>
        <w:tab w:val="center" w:pos="4419"/>
        <w:tab w:val="right" w:pos="8838"/>
      </w:tabs>
    </w:pPr>
  </w:style>
  <w:style w:type="character" w:customStyle="1" w:styleId="PiedepginaCar">
    <w:name w:val="Pie de página Car"/>
    <w:basedOn w:val="Fuentedeprrafopredeter"/>
    <w:link w:val="Piedepgina"/>
    <w:uiPriority w:val="99"/>
    <w:rsid w:val="003E5CA4"/>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4A0C30"/>
    <w:rPr>
      <w:sz w:val="16"/>
      <w:szCs w:val="16"/>
    </w:rPr>
  </w:style>
  <w:style w:type="paragraph" w:styleId="Textocomentario">
    <w:name w:val="annotation text"/>
    <w:basedOn w:val="Normal"/>
    <w:link w:val="TextocomentarioCar"/>
    <w:uiPriority w:val="99"/>
    <w:semiHidden/>
    <w:unhideWhenUsed/>
    <w:rsid w:val="004A0C30"/>
  </w:style>
  <w:style w:type="character" w:customStyle="1" w:styleId="TextocomentarioCar">
    <w:name w:val="Texto comentario Car"/>
    <w:basedOn w:val="Fuentedeprrafopredeter"/>
    <w:link w:val="Textocomentario"/>
    <w:uiPriority w:val="99"/>
    <w:semiHidden/>
    <w:rsid w:val="004A0C30"/>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A0C30"/>
    <w:rPr>
      <w:b/>
      <w:bCs/>
    </w:rPr>
  </w:style>
  <w:style w:type="character" w:customStyle="1" w:styleId="AsuntodelcomentarioCar">
    <w:name w:val="Asunto del comentario Car"/>
    <w:basedOn w:val="TextocomentarioCar"/>
    <w:link w:val="Asuntodelcomentario"/>
    <w:uiPriority w:val="99"/>
    <w:semiHidden/>
    <w:rsid w:val="004A0C30"/>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iPriority w:val="99"/>
    <w:semiHidden/>
    <w:unhideWhenUsed/>
    <w:rsid w:val="007839D0"/>
    <w:rPr>
      <w:rFonts w:ascii="Tahoma" w:hAnsi="Tahoma" w:cs="Tahoma"/>
      <w:sz w:val="16"/>
      <w:szCs w:val="16"/>
    </w:rPr>
  </w:style>
  <w:style w:type="character" w:customStyle="1" w:styleId="TextodegloboCar">
    <w:name w:val="Texto de globo Car"/>
    <w:basedOn w:val="Fuentedeprrafopredeter"/>
    <w:link w:val="Textodeglobo"/>
    <w:uiPriority w:val="99"/>
    <w:semiHidden/>
    <w:rsid w:val="007839D0"/>
    <w:rPr>
      <w:rFonts w:ascii="Tahoma" w:eastAsia="Cambria Math" w:hAnsi="Tahoma" w:cs="Tahoma"/>
      <w:sz w:val="16"/>
      <w:szCs w:val="16"/>
      <w:lang w:val="es-ES_tradnl" w:eastAsia="es-ES"/>
    </w:rPr>
  </w:style>
  <w:style w:type="paragraph" w:customStyle="1" w:styleId="Default">
    <w:name w:val="Default"/>
    <w:rsid w:val="007839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Fuentedeprrafopredeter"/>
    <w:rsid w:val="00BE3D3C"/>
  </w:style>
  <w:style w:type="character" w:customStyle="1" w:styleId="eop">
    <w:name w:val="eop"/>
    <w:basedOn w:val="Fuentedeprrafopredeter"/>
    <w:rsid w:val="00BE3D3C"/>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77332">
      <w:bodyDiv w:val="1"/>
      <w:marLeft w:val="0"/>
      <w:marRight w:val="0"/>
      <w:marTop w:val="0"/>
      <w:marBottom w:val="0"/>
      <w:divBdr>
        <w:top w:val="none" w:sz="0" w:space="0" w:color="auto"/>
        <w:left w:val="none" w:sz="0" w:space="0" w:color="auto"/>
        <w:bottom w:val="none" w:sz="0" w:space="0" w:color="auto"/>
        <w:right w:val="none" w:sz="0" w:space="0" w:color="auto"/>
      </w:divBdr>
      <w:divsChild>
        <w:div w:id="2144272841">
          <w:marLeft w:val="0"/>
          <w:marRight w:val="0"/>
          <w:marTop w:val="0"/>
          <w:marBottom w:val="120"/>
          <w:divBdr>
            <w:top w:val="none" w:sz="0" w:space="0" w:color="auto"/>
            <w:left w:val="none" w:sz="0" w:space="0" w:color="auto"/>
            <w:bottom w:val="none" w:sz="0" w:space="0" w:color="auto"/>
            <w:right w:val="none" w:sz="0" w:space="0" w:color="auto"/>
          </w:divBdr>
          <w:divsChild>
            <w:div w:id="1045518836">
              <w:marLeft w:val="0"/>
              <w:marRight w:val="0"/>
              <w:marTop w:val="0"/>
              <w:marBottom w:val="0"/>
              <w:divBdr>
                <w:top w:val="none" w:sz="0" w:space="0" w:color="auto"/>
                <w:left w:val="none" w:sz="0" w:space="0" w:color="auto"/>
                <w:bottom w:val="none" w:sz="0" w:space="0" w:color="auto"/>
                <w:right w:val="none" w:sz="0" w:space="0" w:color="auto"/>
              </w:divBdr>
            </w:div>
          </w:divsChild>
        </w:div>
        <w:div w:id="500967587">
          <w:marLeft w:val="0"/>
          <w:marRight w:val="0"/>
          <w:marTop w:val="0"/>
          <w:marBottom w:val="120"/>
          <w:divBdr>
            <w:top w:val="none" w:sz="0" w:space="0" w:color="auto"/>
            <w:left w:val="none" w:sz="0" w:space="0" w:color="auto"/>
            <w:bottom w:val="none" w:sz="0" w:space="0" w:color="auto"/>
            <w:right w:val="none" w:sz="0" w:space="0" w:color="auto"/>
          </w:divBdr>
          <w:divsChild>
            <w:div w:id="386608025">
              <w:marLeft w:val="0"/>
              <w:marRight w:val="0"/>
              <w:marTop w:val="0"/>
              <w:marBottom w:val="0"/>
              <w:divBdr>
                <w:top w:val="none" w:sz="0" w:space="0" w:color="auto"/>
                <w:left w:val="none" w:sz="0" w:space="0" w:color="auto"/>
                <w:bottom w:val="none" w:sz="0" w:space="0" w:color="auto"/>
                <w:right w:val="none" w:sz="0" w:space="0" w:color="auto"/>
              </w:divBdr>
            </w:div>
          </w:divsChild>
        </w:div>
        <w:div w:id="102459213">
          <w:marLeft w:val="0"/>
          <w:marRight w:val="0"/>
          <w:marTop w:val="0"/>
          <w:marBottom w:val="120"/>
          <w:divBdr>
            <w:top w:val="none" w:sz="0" w:space="0" w:color="auto"/>
            <w:left w:val="none" w:sz="0" w:space="0" w:color="auto"/>
            <w:bottom w:val="none" w:sz="0" w:space="0" w:color="auto"/>
            <w:right w:val="none" w:sz="0" w:space="0" w:color="auto"/>
          </w:divBdr>
          <w:divsChild>
            <w:div w:id="208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6750">
      <w:bodyDiv w:val="1"/>
      <w:marLeft w:val="0"/>
      <w:marRight w:val="0"/>
      <w:marTop w:val="0"/>
      <w:marBottom w:val="0"/>
      <w:divBdr>
        <w:top w:val="none" w:sz="0" w:space="0" w:color="auto"/>
        <w:left w:val="none" w:sz="0" w:space="0" w:color="auto"/>
        <w:bottom w:val="none" w:sz="0" w:space="0" w:color="auto"/>
        <w:right w:val="none" w:sz="0" w:space="0" w:color="auto"/>
      </w:divBdr>
      <w:divsChild>
        <w:div w:id="1534685146">
          <w:marLeft w:val="0"/>
          <w:marRight w:val="0"/>
          <w:marTop w:val="0"/>
          <w:marBottom w:val="120"/>
          <w:divBdr>
            <w:top w:val="none" w:sz="0" w:space="0" w:color="auto"/>
            <w:left w:val="none" w:sz="0" w:space="0" w:color="auto"/>
            <w:bottom w:val="none" w:sz="0" w:space="0" w:color="auto"/>
            <w:right w:val="none" w:sz="0" w:space="0" w:color="auto"/>
          </w:divBdr>
          <w:divsChild>
            <w:div w:id="1686403743">
              <w:marLeft w:val="0"/>
              <w:marRight w:val="0"/>
              <w:marTop w:val="0"/>
              <w:marBottom w:val="0"/>
              <w:divBdr>
                <w:top w:val="none" w:sz="0" w:space="0" w:color="auto"/>
                <w:left w:val="none" w:sz="0" w:space="0" w:color="auto"/>
                <w:bottom w:val="none" w:sz="0" w:space="0" w:color="auto"/>
                <w:right w:val="none" w:sz="0" w:space="0" w:color="auto"/>
              </w:divBdr>
            </w:div>
          </w:divsChild>
        </w:div>
        <w:div w:id="896209758">
          <w:marLeft w:val="0"/>
          <w:marRight w:val="0"/>
          <w:marTop w:val="0"/>
          <w:marBottom w:val="120"/>
          <w:divBdr>
            <w:top w:val="none" w:sz="0" w:space="0" w:color="auto"/>
            <w:left w:val="none" w:sz="0" w:space="0" w:color="auto"/>
            <w:bottom w:val="none" w:sz="0" w:space="0" w:color="auto"/>
            <w:right w:val="none" w:sz="0" w:space="0" w:color="auto"/>
          </w:divBdr>
          <w:divsChild>
            <w:div w:id="55727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79524">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438404880">
      <w:bodyDiv w:val="1"/>
      <w:marLeft w:val="0"/>
      <w:marRight w:val="0"/>
      <w:marTop w:val="0"/>
      <w:marBottom w:val="0"/>
      <w:divBdr>
        <w:top w:val="none" w:sz="0" w:space="0" w:color="auto"/>
        <w:left w:val="none" w:sz="0" w:space="0" w:color="auto"/>
        <w:bottom w:val="none" w:sz="0" w:space="0" w:color="auto"/>
        <w:right w:val="none" w:sz="0" w:space="0" w:color="auto"/>
      </w:divBdr>
    </w:div>
    <w:div w:id="1644650313">
      <w:bodyDiv w:val="1"/>
      <w:marLeft w:val="0"/>
      <w:marRight w:val="0"/>
      <w:marTop w:val="0"/>
      <w:marBottom w:val="0"/>
      <w:divBdr>
        <w:top w:val="none" w:sz="0" w:space="0" w:color="auto"/>
        <w:left w:val="none" w:sz="0" w:space="0" w:color="auto"/>
        <w:bottom w:val="none" w:sz="0" w:space="0" w:color="auto"/>
        <w:right w:val="none" w:sz="0" w:space="0" w:color="auto"/>
      </w:divBdr>
      <w:divsChild>
        <w:div w:id="392393437">
          <w:marLeft w:val="0"/>
          <w:marRight w:val="0"/>
          <w:marTop w:val="0"/>
          <w:marBottom w:val="120"/>
          <w:divBdr>
            <w:top w:val="none" w:sz="0" w:space="0" w:color="auto"/>
            <w:left w:val="none" w:sz="0" w:space="0" w:color="auto"/>
            <w:bottom w:val="none" w:sz="0" w:space="0" w:color="auto"/>
            <w:right w:val="none" w:sz="0" w:space="0" w:color="auto"/>
          </w:divBdr>
          <w:divsChild>
            <w:div w:id="894853855">
              <w:marLeft w:val="0"/>
              <w:marRight w:val="0"/>
              <w:marTop w:val="0"/>
              <w:marBottom w:val="0"/>
              <w:divBdr>
                <w:top w:val="none" w:sz="0" w:space="0" w:color="auto"/>
                <w:left w:val="none" w:sz="0" w:space="0" w:color="auto"/>
                <w:bottom w:val="none" w:sz="0" w:space="0" w:color="auto"/>
                <w:right w:val="none" w:sz="0" w:space="0" w:color="auto"/>
              </w:divBdr>
            </w:div>
          </w:divsChild>
        </w:div>
        <w:div w:id="1019115773">
          <w:marLeft w:val="0"/>
          <w:marRight w:val="0"/>
          <w:marTop w:val="0"/>
          <w:marBottom w:val="120"/>
          <w:divBdr>
            <w:top w:val="none" w:sz="0" w:space="0" w:color="auto"/>
            <w:left w:val="none" w:sz="0" w:space="0" w:color="auto"/>
            <w:bottom w:val="none" w:sz="0" w:space="0" w:color="auto"/>
            <w:right w:val="none" w:sz="0" w:space="0" w:color="auto"/>
          </w:divBdr>
          <w:divsChild>
            <w:div w:id="1108045356">
              <w:marLeft w:val="0"/>
              <w:marRight w:val="0"/>
              <w:marTop w:val="0"/>
              <w:marBottom w:val="0"/>
              <w:divBdr>
                <w:top w:val="none" w:sz="0" w:space="0" w:color="auto"/>
                <w:left w:val="none" w:sz="0" w:space="0" w:color="auto"/>
                <w:bottom w:val="none" w:sz="0" w:space="0" w:color="auto"/>
                <w:right w:val="none" w:sz="0" w:space="0" w:color="auto"/>
              </w:divBdr>
            </w:div>
          </w:divsChild>
        </w:div>
        <w:div w:id="458062926">
          <w:marLeft w:val="0"/>
          <w:marRight w:val="0"/>
          <w:marTop w:val="0"/>
          <w:marBottom w:val="120"/>
          <w:divBdr>
            <w:top w:val="none" w:sz="0" w:space="0" w:color="auto"/>
            <w:left w:val="none" w:sz="0" w:space="0" w:color="auto"/>
            <w:bottom w:val="none" w:sz="0" w:space="0" w:color="auto"/>
            <w:right w:val="none" w:sz="0" w:space="0" w:color="auto"/>
          </w:divBdr>
          <w:divsChild>
            <w:div w:id="6278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38496">
      <w:bodyDiv w:val="1"/>
      <w:marLeft w:val="0"/>
      <w:marRight w:val="0"/>
      <w:marTop w:val="0"/>
      <w:marBottom w:val="0"/>
      <w:divBdr>
        <w:top w:val="none" w:sz="0" w:space="0" w:color="auto"/>
        <w:left w:val="none" w:sz="0" w:space="0" w:color="auto"/>
        <w:bottom w:val="none" w:sz="0" w:space="0" w:color="auto"/>
        <w:right w:val="none" w:sz="0" w:space="0" w:color="auto"/>
      </w:divBdr>
    </w:div>
    <w:div w:id="186366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c1c916a9bebd4508"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3F7F73-28BE-4D11-A1D7-7748F4EC4F0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8F0CF187-B9A5-437C-B874-71E43F7B07B7}">
  <ds:schemaRefs>
    <ds:schemaRef ds:uri="http://schemas.microsoft.com/sharepoint/v3/contenttype/forms"/>
  </ds:schemaRefs>
</ds:datastoreItem>
</file>

<file path=customXml/itemProps3.xml><?xml version="1.0" encoding="utf-8"?>
<ds:datastoreItem xmlns:ds="http://schemas.openxmlformats.org/officeDocument/2006/customXml" ds:itemID="{8D12E51D-FDB0-41B2-B7F4-6D966F7A4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53C785-9C21-4B14-9FFD-50FD4F9C0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2077</Words>
  <Characters>11428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Miguel Andres Ibañez Castañeda</dc:creator>
  <cp:lastModifiedBy>Hermides Alonso Gaviria Ocampo</cp:lastModifiedBy>
  <cp:revision>18</cp:revision>
  <dcterms:created xsi:type="dcterms:W3CDTF">2022-10-10T12:32:00Z</dcterms:created>
  <dcterms:modified xsi:type="dcterms:W3CDTF">2023-03-16T17:11:00Z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