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9164" w14:textId="77777777" w:rsidR="004D5980" w:rsidRPr="003A27F6" w:rsidRDefault="004D5980" w:rsidP="004D5980">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ascii="Arial" w:eastAsia="Arial MT" w:hAnsi="Arial" w:cs="Arial"/>
          <w:color w:val="FF0000"/>
          <w:spacing w:val="-4"/>
          <w:sz w:val="18"/>
          <w:szCs w:val="18"/>
          <w:lang w:val="es-419" w:eastAsia="fr-FR"/>
        </w:rPr>
      </w:pPr>
      <w:r w:rsidRPr="003A27F6">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90A363" w14:textId="77777777" w:rsidR="004D5980" w:rsidRPr="003A27F6" w:rsidRDefault="004D5980" w:rsidP="004D5980">
      <w:pPr>
        <w:widowControl w:val="0"/>
        <w:autoSpaceDE w:val="0"/>
        <w:autoSpaceDN w:val="0"/>
        <w:spacing w:line="240" w:lineRule="auto"/>
        <w:jc w:val="both"/>
        <w:rPr>
          <w:rFonts w:ascii="Arial" w:eastAsia="Arial MT" w:hAnsi="Arial" w:cs="Arial"/>
          <w:lang w:val="es-419" w:eastAsia="en-US"/>
        </w:rPr>
      </w:pPr>
    </w:p>
    <w:p w14:paraId="684B4FA5" w14:textId="23C1FE55" w:rsidR="00B83608" w:rsidRPr="00B83608" w:rsidRDefault="00B83608" w:rsidP="00B83608">
      <w:pPr>
        <w:widowControl w:val="0"/>
        <w:autoSpaceDE w:val="0"/>
        <w:autoSpaceDN w:val="0"/>
        <w:spacing w:line="240" w:lineRule="auto"/>
        <w:jc w:val="both"/>
        <w:rPr>
          <w:rFonts w:ascii="Arial" w:eastAsia="Arial MT" w:hAnsi="Arial" w:cs="Arial"/>
          <w:lang w:val="es-419" w:eastAsia="en-US"/>
        </w:rPr>
      </w:pPr>
      <w:r w:rsidRPr="00B83608">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B83608">
        <w:rPr>
          <w:rFonts w:ascii="Arial" w:eastAsia="Arial MT" w:hAnsi="Arial" w:cs="Arial"/>
          <w:lang w:val="es-419" w:eastAsia="en-US"/>
        </w:rPr>
        <w:t>Acción de tutela – Primera instancia</w:t>
      </w:r>
    </w:p>
    <w:p w14:paraId="2C3B65BA" w14:textId="6446C4D0" w:rsidR="00B83608" w:rsidRPr="00B83608" w:rsidRDefault="00B83608" w:rsidP="00B83608">
      <w:pPr>
        <w:widowControl w:val="0"/>
        <w:autoSpaceDE w:val="0"/>
        <w:autoSpaceDN w:val="0"/>
        <w:spacing w:line="240" w:lineRule="auto"/>
        <w:jc w:val="both"/>
        <w:rPr>
          <w:rFonts w:ascii="Arial" w:eastAsia="Arial MT" w:hAnsi="Arial" w:cs="Arial"/>
          <w:lang w:val="es-419" w:eastAsia="en-US"/>
        </w:rPr>
      </w:pPr>
      <w:r w:rsidRPr="00B83608">
        <w:rPr>
          <w:rFonts w:ascii="Arial" w:eastAsia="Arial MT" w:hAnsi="Arial" w:cs="Arial"/>
          <w:lang w:val="es-419" w:eastAsia="en-US"/>
        </w:rPr>
        <w:t>Accionante</w:t>
      </w:r>
      <w:r w:rsidRPr="00B83608">
        <w:rPr>
          <w:rFonts w:ascii="Arial" w:eastAsia="Arial MT" w:hAnsi="Arial" w:cs="Arial"/>
          <w:lang w:val="es-419" w:eastAsia="en-US"/>
        </w:rPr>
        <w:tab/>
        <w:t xml:space="preserve">Felipe Jaramillo Londoño </w:t>
      </w:r>
    </w:p>
    <w:p w14:paraId="7DBA62EA" w14:textId="77777777" w:rsidR="00B83608" w:rsidRPr="00B83608" w:rsidRDefault="00B83608" w:rsidP="00B83608">
      <w:pPr>
        <w:widowControl w:val="0"/>
        <w:autoSpaceDE w:val="0"/>
        <w:autoSpaceDN w:val="0"/>
        <w:spacing w:line="240" w:lineRule="auto"/>
        <w:jc w:val="both"/>
        <w:rPr>
          <w:rFonts w:ascii="Arial" w:eastAsia="Arial MT" w:hAnsi="Arial" w:cs="Arial"/>
          <w:lang w:val="es-419" w:eastAsia="en-US"/>
        </w:rPr>
      </w:pPr>
      <w:r w:rsidRPr="00B83608">
        <w:rPr>
          <w:rFonts w:ascii="Arial" w:eastAsia="Arial MT" w:hAnsi="Arial" w:cs="Arial"/>
          <w:lang w:val="es-419" w:eastAsia="en-US"/>
        </w:rPr>
        <w:t>Accionado</w:t>
      </w:r>
      <w:r w:rsidRPr="00B83608">
        <w:rPr>
          <w:rFonts w:ascii="Arial" w:eastAsia="Arial MT" w:hAnsi="Arial" w:cs="Arial"/>
          <w:lang w:val="es-419" w:eastAsia="en-US"/>
        </w:rPr>
        <w:tab/>
        <w:t>Juzgado Tercero Civil del Circuito de Pereira</w:t>
      </w:r>
    </w:p>
    <w:p w14:paraId="52607BDD" w14:textId="5D2D331C" w:rsidR="00B83608" w:rsidRDefault="00B83608" w:rsidP="002B5E16">
      <w:pPr>
        <w:widowControl w:val="0"/>
        <w:autoSpaceDE w:val="0"/>
        <w:autoSpaceDN w:val="0"/>
        <w:spacing w:line="240" w:lineRule="auto"/>
        <w:ind w:left="1410" w:hanging="1410"/>
        <w:jc w:val="both"/>
        <w:rPr>
          <w:rFonts w:ascii="Arial" w:eastAsia="Arial MT" w:hAnsi="Arial" w:cs="Arial"/>
          <w:lang w:val="es-419" w:eastAsia="en-US"/>
        </w:rPr>
      </w:pPr>
      <w:r w:rsidRPr="00B83608">
        <w:rPr>
          <w:rFonts w:ascii="Arial" w:eastAsia="Arial MT" w:hAnsi="Arial" w:cs="Arial"/>
          <w:lang w:val="es-419" w:eastAsia="en-US"/>
        </w:rPr>
        <w:t>Vinculad</w:t>
      </w:r>
      <w:r>
        <w:rPr>
          <w:rFonts w:ascii="Arial" w:eastAsia="Arial MT" w:hAnsi="Arial" w:cs="Arial"/>
          <w:lang w:val="es-419" w:eastAsia="en-US"/>
        </w:rPr>
        <w:t>os</w:t>
      </w:r>
      <w:r w:rsidRPr="00B83608">
        <w:rPr>
          <w:rFonts w:ascii="Arial" w:eastAsia="Arial MT" w:hAnsi="Arial" w:cs="Arial"/>
          <w:lang w:val="es-419" w:eastAsia="en-US"/>
        </w:rPr>
        <w:tab/>
        <w:t>Grupo de Energía de Bogotá S.A. E.S.P.</w:t>
      </w:r>
      <w:r>
        <w:rPr>
          <w:rFonts w:ascii="Arial" w:eastAsia="Arial MT" w:hAnsi="Arial" w:cs="Arial"/>
          <w:lang w:val="es-419" w:eastAsia="en-US"/>
        </w:rPr>
        <w:t xml:space="preserve">, </w:t>
      </w:r>
      <w:r w:rsidRPr="00B83608">
        <w:rPr>
          <w:rFonts w:ascii="Arial" w:eastAsia="Arial MT" w:hAnsi="Arial" w:cs="Arial"/>
          <w:lang w:val="es-419" w:eastAsia="en-US"/>
        </w:rPr>
        <w:t>Álvaro Ramírez González</w:t>
      </w:r>
      <w:r>
        <w:rPr>
          <w:rFonts w:ascii="Arial" w:eastAsia="Arial MT" w:hAnsi="Arial" w:cs="Arial"/>
          <w:lang w:val="es-419" w:eastAsia="en-US"/>
        </w:rPr>
        <w:t xml:space="preserve">, </w:t>
      </w:r>
      <w:r w:rsidRPr="00B83608">
        <w:rPr>
          <w:rFonts w:ascii="Arial" w:eastAsia="Arial MT" w:hAnsi="Arial" w:cs="Arial"/>
          <w:lang w:val="es-419" w:eastAsia="en-US"/>
        </w:rPr>
        <w:t>Javier Hernando Pérez Romero</w:t>
      </w:r>
      <w:r>
        <w:rPr>
          <w:rFonts w:ascii="Arial" w:eastAsia="Arial MT" w:hAnsi="Arial" w:cs="Arial"/>
          <w:lang w:val="es-419" w:eastAsia="en-US"/>
        </w:rPr>
        <w:t xml:space="preserve">, </w:t>
      </w:r>
      <w:r w:rsidRPr="00B83608">
        <w:rPr>
          <w:rFonts w:ascii="Arial" w:eastAsia="Arial MT" w:hAnsi="Arial" w:cs="Arial"/>
          <w:lang w:val="es-419" w:eastAsia="en-US"/>
        </w:rPr>
        <w:t>Procuraduría Delegada para Asuntos Civiles Procurador Judicial II en Asuntos Administrativos 38 de Pereira</w:t>
      </w:r>
      <w:r w:rsidR="002B5E16">
        <w:rPr>
          <w:rFonts w:ascii="Arial" w:eastAsia="Arial MT" w:hAnsi="Arial" w:cs="Arial"/>
          <w:lang w:val="es-419" w:eastAsia="en-US"/>
        </w:rPr>
        <w:t xml:space="preserve"> y </w:t>
      </w:r>
      <w:r w:rsidRPr="00B83608">
        <w:rPr>
          <w:rFonts w:ascii="Arial" w:eastAsia="Arial MT" w:hAnsi="Arial" w:cs="Arial"/>
          <w:lang w:val="es-419" w:eastAsia="en-US"/>
        </w:rPr>
        <w:t>Ministerio Público Seccional Risaralda</w:t>
      </w:r>
    </w:p>
    <w:p w14:paraId="2A0E9BDB" w14:textId="1D197955" w:rsidR="002B5E16" w:rsidRPr="00B83608" w:rsidRDefault="002B5E16" w:rsidP="002B5E16">
      <w:pPr>
        <w:widowControl w:val="0"/>
        <w:autoSpaceDE w:val="0"/>
        <w:autoSpaceDN w:val="0"/>
        <w:spacing w:line="240" w:lineRule="auto"/>
        <w:ind w:left="1410" w:hanging="1410"/>
        <w:jc w:val="both"/>
        <w:rPr>
          <w:rFonts w:ascii="Arial" w:eastAsia="Arial MT" w:hAnsi="Arial" w:cs="Arial"/>
          <w:lang w:val="es-419" w:eastAsia="en-US"/>
        </w:rPr>
      </w:pPr>
      <w:r w:rsidRPr="002B5E16">
        <w:rPr>
          <w:rFonts w:ascii="Arial" w:eastAsia="Arial MT" w:hAnsi="Arial" w:cs="Arial"/>
          <w:lang w:val="es-419" w:eastAsia="en-US"/>
        </w:rPr>
        <w:t>Radica</w:t>
      </w:r>
      <w:r>
        <w:rPr>
          <w:rFonts w:ascii="Arial" w:eastAsia="Arial MT" w:hAnsi="Arial" w:cs="Arial"/>
          <w:lang w:val="es-419" w:eastAsia="en-US"/>
        </w:rPr>
        <w:t>ción</w:t>
      </w:r>
      <w:r>
        <w:rPr>
          <w:rFonts w:ascii="Arial" w:eastAsia="Arial MT" w:hAnsi="Arial" w:cs="Arial"/>
          <w:lang w:val="es-419" w:eastAsia="en-US"/>
        </w:rPr>
        <w:tab/>
      </w:r>
      <w:r w:rsidRPr="002B5E16">
        <w:rPr>
          <w:rFonts w:ascii="Arial" w:eastAsia="Arial MT" w:hAnsi="Arial" w:cs="Arial"/>
          <w:lang w:val="es-419" w:eastAsia="en-US"/>
        </w:rPr>
        <w:t>66001221300020230001600</w:t>
      </w:r>
    </w:p>
    <w:p w14:paraId="1CB489DD" w14:textId="77777777" w:rsidR="004D5980" w:rsidRPr="003A27F6" w:rsidRDefault="004D5980" w:rsidP="004D5980">
      <w:pPr>
        <w:widowControl w:val="0"/>
        <w:autoSpaceDE w:val="0"/>
        <w:autoSpaceDN w:val="0"/>
        <w:spacing w:line="240" w:lineRule="auto"/>
        <w:jc w:val="both"/>
        <w:rPr>
          <w:rFonts w:ascii="Arial" w:eastAsia="Arial MT" w:hAnsi="Arial" w:cs="Arial"/>
          <w:lang w:val="es-419" w:eastAsia="en-US"/>
        </w:rPr>
      </w:pPr>
    </w:p>
    <w:p w14:paraId="5519A9DE" w14:textId="0CEF317B" w:rsidR="004D5980" w:rsidRPr="003A27F6" w:rsidRDefault="00412A81" w:rsidP="004D5980">
      <w:pPr>
        <w:overflowPunct w:val="0"/>
        <w:autoSpaceDE w:val="0"/>
        <w:autoSpaceDN w:val="0"/>
        <w:adjustRightInd w:val="0"/>
        <w:spacing w:line="240" w:lineRule="auto"/>
        <w:jc w:val="both"/>
        <w:rPr>
          <w:rFonts w:ascii="Arial" w:eastAsia="Times New Roman" w:hAnsi="Arial" w:cs="Arial"/>
          <w:lang w:val="es-ES"/>
        </w:rPr>
      </w:pPr>
      <w:r w:rsidRPr="003A27F6">
        <w:rPr>
          <w:rFonts w:ascii="Arial" w:eastAsia="Times New Roman" w:hAnsi="Arial" w:cs="Arial"/>
          <w:b/>
          <w:bCs/>
          <w:iCs/>
          <w:u w:val="single"/>
          <w:lang w:val="es-419" w:eastAsia="fr-FR"/>
        </w:rPr>
        <w:t>TEMAS:</w:t>
      </w:r>
      <w:r w:rsidRPr="003A27F6">
        <w:rPr>
          <w:rFonts w:ascii="Arial" w:eastAsia="Times New Roman" w:hAnsi="Arial" w:cs="Arial"/>
          <w:b/>
          <w:bCs/>
          <w:iCs/>
          <w:lang w:val="es-419" w:eastAsia="fr-FR"/>
        </w:rPr>
        <w:tab/>
      </w:r>
      <w:bookmarkStart w:id="0" w:name="_GoBack"/>
      <w:bookmarkEnd w:id="0"/>
      <w:r w:rsidRPr="003A27F6">
        <w:rPr>
          <w:rFonts w:ascii="Arial" w:eastAsia="Times New Roman" w:hAnsi="Arial" w:cs="Arial"/>
          <w:b/>
          <w:bCs/>
          <w:iCs/>
          <w:lang w:val="es-419" w:eastAsia="fr-FR"/>
        </w:rPr>
        <w:t xml:space="preserve">DEBIDO PROCESO / </w:t>
      </w:r>
      <w:r w:rsidRPr="0001362F">
        <w:rPr>
          <w:rFonts w:ascii="Arial" w:eastAsia="Times New Roman" w:hAnsi="Arial" w:cs="Arial"/>
          <w:b/>
          <w:bCs/>
          <w:iCs/>
          <w:lang w:val="es-419" w:eastAsia="fr-FR"/>
        </w:rPr>
        <w:t xml:space="preserve">TUTELA CONTRA </w:t>
      </w:r>
      <w:r>
        <w:rPr>
          <w:rFonts w:ascii="Arial" w:eastAsia="Times New Roman" w:hAnsi="Arial" w:cs="Arial"/>
          <w:b/>
          <w:bCs/>
          <w:iCs/>
          <w:lang w:val="es-419" w:eastAsia="fr-FR"/>
        </w:rPr>
        <w:t xml:space="preserve">DECISIÓN </w:t>
      </w:r>
      <w:r w:rsidRPr="0001362F">
        <w:rPr>
          <w:rFonts w:ascii="Arial" w:eastAsia="Times New Roman" w:hAnsi="Arial" w:cs="Arial"/>
          <w:b/>
          <w:bCs/>
          <w:iCs/>
          <w:lang w:val="es-419" w:eastAsia="fr-FR"/>
        </w:rPr>
        <w:t>JUDICIAL</w:t>
      </w:r>
      <w:r>
        <w:rPr>
          <w:rFonts w:ascii="Arial" w:eastAsia="Times New Roman" w:hAnsi="Arial" w:cs="Arial"/>
          <w:b/>
          <w:bCs/>
          <w:iCs/>
          <w:lang w:val="es-419" w:eastAsia="fr-FR"/>
        </w:rPr>
        <w:t xml:space="preserve"> /</w:t>
      </w:r>
      <w:r w:rsidRPr="0001362F">
        <w:rPr>
          <w:rFonts w:ascii="Arial" w:eastAsia="Times New Roman" w:hAnsi="Arial" w:cs="Arial"/>
          <w:b/>
          <w:bCs/>
          <w:iCs/>
          <w:lang w:val="es-419" w:eastAsia="fr-FR"/>
        </w:rPr>
        <w:t xml:space="preserve"> IMPROCEDENCIA POR INMEDIATEZ</w:t>
      </w:r>
      <w:r>
        <w:rPr>
          <w:rFonts w:ascii="Arial" w:eastAsia="Times New Roman" w:hAnsi="Arial" w:cs="Arial"/>
          <w:b/>
          <w:bCs/>
          <w:iCs/>
          <w:lang w:val="es-419" w:eastAsia="fr-FR"/>
        </w:rPr>
        <w:t xml:space="preserve"> / TÉRMINO RAZONABLE, SEIS MESES / NO SE EXPUSO MOTIVO QUE JUSTIFICARA LA DEMORA EN ACCIONAR / PROCESO DE SERVIDUMBRE.</w:t>
      </w:r>
    </w:p>
    <w:p w14:paraId="54968788" w14:textId="77777777" w:rsidR="004D5980" w:rsidRPr="003A27F6" w:rsidRDefault="004D5980"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2DDA5D1A" w14:textId="462F3281" w:rsidR="004D5980" w:rsidRPr="003A27F6" w:rsidRDefault="000F2509"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Pr>
          <w:rFonts w:ascii="Arial" w:eastAsia="Times New Roman" w:hAnsi="Arial" w:cs="Arial"/>
          <w:lang w:val="es-ES"/>
        </w:rPr>
        <w:t xml:space="preserve">… </w:t>
      </w:r>
      <w:r w:rsidRPr="000F2509">
        <w:rPr>
          <w:rFonts w:ascii="Arial" w:eastAsia="Times New Roman" w:hAnsi="Arial" w:cs="Arial"/>
          <w:lang w:val="es-ES"/>
        </w:rPr>
        <w:t>la queja constitucional del accionante se erige, básicamente, frente a la decisión de requerir la práctica de un tercer avalúo de perjuicios dentro del proceso de servidumbre en que es parte</w:t>
      </w:r>
      <w:r>
        <w:rPr>
          <w:rFonts w:ascii="Arial" w:eastAsia="Times New Roman" w:hAnsi="Arial" w:cs="Arial"/>
          <w:lang w:val="es-ES"/>
        </w:rPr>
        <w:t>…</w:t>
      </w:r>
    </w:p>
    <w:p w14:paraId="2D32691E" w14:textId="77777777" w:rsidR="004D5980" w:rsidRPr="003A27F6" w:rsidRDefault="004D5980"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1F75FFF" w14:textId="564B9998" w:rsidR="004D5980" w:rsidRPr="003A27F6" w:rsidRDefault="0049406E"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49406E">
        <w:rPr>
          <w:rFonts w:ascii="Arial" w:eastAsia="Times New Roman" w:hAnsi="Arial" w:cs="Arial"/>
          <w:lang w:val="es-ES"/>
        </w:rPr>
        <w:t>Luego de surtir un complejo trámite para el nombramiento de esos peritos, lo que incluyó múltiples renuncias, no aceptaciones del cargo, impedimentos, recusaciones y recursos contra los autos de nombramiento</w:t>
      </w:r>
      <w:r>
        <w:rPr>
          <w:rFonts w:ascii="Arial" w:eastAsia="Times New Roman" w:hAnsi="Arial" w:cs="Arial"/>
          <w:lang w:val="es-ES"/>
        </w:rPr>
        <w:t>…</w:t>
      </w:r>
      <w:r w:rsidRPr="0049406E">
        <w:rPr>
          <w:rFonts w:ascii="Arial" w:eastAsia="Times New Roman" w:hAnsi="Arial" w:cs="Arial"/>
          <w:lang w:val="es-ES"/>
        </w:rPr>
        <w:t>, finalmente por auto del 18 de enero de 2023 se designó un nuevo perito quien</w:t>
      </w:r>
      <w:r>
        <w:rPr>
          <w:rFonts w:ascii="Arial" w:eastAsia="Times New Roman" w:hAnsi="Arial" w:cs="Arial"/>
          <w:lang w:val="es-ES"/>
        </w:rPr>
        <w:t>…</w:t>
      </w:r>
      <w:r w:rsidRPr="0049406E">
        <w:rPr>
          <w:rFonts w:ascii="Arial" w:eastAsia="Times New Roman" w:hAnsi="Arial" w:cs="Arial"/>
          <w:lang w:val="es-ES"/>
        </w:rPr>
        <w:t xml:space="preserve"> aún no se ha pronunciado sobre la aceptación o no del encargo</w:t>
      </w:r>
      <w:r>
        <w:rPr>
          <w:rFonts w:ascii="Arial" w:eastAsia="Times New Roman" w:hAnsi="Arial" w:cs="Arial"/>
          <w:lang w:val="es-ES"/>
        </w:rPr>
        <w:t>.</w:t>
      </w:r>
      <w:r w:rsidR="003615A0">
        <w:rPr>
          <w:rFonts w:ascii="Arial" w:eastAsia="Times New Roman" w:hAnsi="Arial" w:cs="Arial"/>
          <w:lang w:val="es-ES"/>
        </w:rPr>
        <w:t xml:space="preserve"> (…)</w:t>
      </w:r>
    </w:p>
    <w:p w14:paraId="0A2A60AE" w14:textId="77777777" w:rsidR="004D5980" w:rsidRPr="003A27F6" w:rsidRDefault="004D5980"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278A18C2" w14:textId="77777777" w:rsidR="003615A0" w:rsidRPr="003615A0" w:rsidRDefault="003615A0" w:rsidP="003615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3615A0">
        <w:rPr>
          <w:rFonts w:ascii="Arial" w:eastAsia="Times New Roman" w:hAnsi="Arial" w:cs="Arial"/>
          <w:lang w:val="es-ES"/>
        </w:rPr>
        <w:t>Dichos reproches, en el caso concreto, no encuentran en la tutela el medio procedente para debatirlos.</w:t>
      </w:r>
    </w:p>
    <w:p w14:paraId="77E4A37D" w14:textId="77777777" w:rsidR="003615A0" w:rsidRPr="003615A0" w:rsidRDefault="003615A0" w:rsidP="003615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1960EA86" w14:textId="13DCFC53" w:rsidR="003615A0" w:rsidRPr="003615A0" w:rsidRDefault="003615A0" w:rsidP="003615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3615A0">
        <w:rPr>
          <w:rFonts w:ascii="Arial" w:eastAsia="Times New Roman" w:hAnsi="Arial" w:cs="Arial"/>
          <w:lang w:val="es-ES"/>
        </w:rPr>
        <w:t>En efecto, del examen de los presupuestos generales fijados por la jurisprudencia para la procedencia de la tutela en contra de providencias judiciales, la aspiración del demandante no supera el requisito de inmediatez. En verdad lo que se pretende con esta acción es revivir un debate que al interior del proceso judicial quedó zanjado desde el 21 de julio de 2017</w:t>
      </w:r>
      <w:r>
        <w:rPr>
          <w:rFonts w:ascii="Arial" w:eastAsia="Times New Roman" w:hAnsi="Arial" w:cs="Arial"/>
          <w:lang w:val="es-ES"/>
        </w:rPr>
        <w:t>…</w:t>
      </w:r>
      <w:r w:rsidRPr="003615A0">
        <w:rPr>
          <w:rFonts w:ascii="Arial" w:eastAsia="Times New Roman" w:hAnsi="Arial" w:cs="Arial"/>
          <w:lang w:val="es-ES"/>
        </w:rPr>
        <w:t xml:space="preserve"> es notorio que se supera con creces el término de seis meses que, en regla de principio, se ha señalado como razonable para acudir a la solicitud de amparo, ya que en este caso se ejerció la tutela solo hasta el 24 de enero último</w:t>
      </w:r>
      <w:r w:rsidR="00A13926">
        <w:rPr>
          <w:rFonts w:ascii="Arial" w:eastAsia="Times New Roman" w:hAnsi="Arial" w:cs="Arial"/>
          <w:lang w:val="es-ES"/>
        </w:rPr>
        <w:t>. (…)</w:t>
      </w:r>
      <w:r w:rsidRPr="003615A0">
        <w:rPr>
          <w:rFonts w:ascii="Arial" w:eastAsia="Times New Roman" w:hAnsi="Arial" w:cs="Arial"/>
          <w:lang w:val="es-ES"/>
        </w:rPr>
        <w:t xml:space="preserve"> </w:t>
      </w:r>
    </w:p>
    <w:p w14:paraId="701834A8" w14:textId="77777777" w:rsidR="003615A0" w:rsidRPr="003615A0" w:rsidRDefault="003615A0" w:rsidP="003615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16CB98AE" w14:textId="6BA90039" w:rsidR="004D5980" w:rsidRPr="003A27F6" w:rsidRDefault="003615A0" w:rsidP="003615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3615A0">
        <w:rPr>
          <w:rFonts w:ascii="Arial" w:eastAsia="Times New Roman" w:hAnsi="Arial" w:cs="Arial"/>
          <w:lang w:val="es-ES"/>
        </w:rPr>
        <w:t>El demandante tampoco expuso situación especial que le impidiera hacer uso de este medio constitucional en un plazo razonable.</w:t>
      </w:r>
    </w:p>
    <w:p w14:paraId="591D1FD4" w14:textId="77777777" w:rsidR="004D5980" w:rsidRPr="003A27F6" w:rsidRDefault="004D5980"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4D5AF24D" w14:textId="77777777" w:rsidR="004D5980" w:rsidRPr="003A27F6" w:rsidRDefault="004D5980"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350E53E2" w14:textId="77777777" w:rsidR="004D5980" w:rsidRPr="003A27F6" w:rsidRDefault="004D5980" w:rsidP="004D598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1B4CBC3" w14:textId="77777777" w:rsidR="004D5980" w:rsidRPr="003A27F6" w:rsidRDefault="004D5980" w:rsidP="004D5980">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REPÚBLICA DE COLOMBIA </w:t>
      </w:r>
    </w:p>
    <w:p w14:paraId="0FF9B655" w14:textId="77777777" w:rsidR="004D5980" w:rsidRPr="003A27F6" w:rsidRDefault="004D5980" w:rsidP="004D5980">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hAnsi="Arial Narrow"/>
          <w:b/>
          <w:noProof/>
          <w:sz w:val="26"/>
          <w:szCs w:val="26"/>
          <w:lang w:val="es-ES_tradnl"/>
        </w:rPr>
        <w:drawing>
          <wp:inline distT="0" distB="0" distL="0" distR="0" wp14:anchorId="67BE4974" wp14:editId="0A14DF2E">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9D4A116" w14:textId="77777777" w:rsidR="004D5980" w:rsidRPr="003A27F6" w:rsidRDefault="004D5980" w:rsidP="004D5980">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RAMA JUDICIAL DEL PODER PÚBLICO </w:t>
      </w:r>
    </w:p>
    <w:p w14:paraId="6D34C166" w14:textId="77777777" w:rsidR="004D5980" w:rsidRPr="003A27F6" w:rsidRDefault="004D5980" w:rsidP="004D5980">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bCs/>
          <w:color w:val="000000" w:themeColor="text1"/>
          <w:sz w:val="26"/>
          <w:szCs w:val="26"/>
          <w:lang w:val="es-ES"/>
        </w:rPr>
        <w:t>TRIBUNAL SUPERIOR DE DISTRITO JUDICIAL</w:t>
      </w:r>
      <w:r w:rsidRPr="003A27F6">
        <w:rPr>
          <w:rFonts w:ascii="Arial Narrow" w:eastAsia="Georgia" w:hAnsi="Arial Narrow" w:cs="Georgia"/>
          <w:b/>
          <w:color w:val="000000" w:themeColor="text1"/>
          <w:sz w:val="26"/>
          <w:szCs w:val="26"/>
          <w:lang w:val="es-ES"/>
        </w:rPr>
        <w:t> </w:t>
      </w:r>
    </w:p>
    <w:p w14:paraId="1BEC625D" w14:textId="77777777" w:rsidR="004D5980" w:rsidRPr="003A27F6" w:rsidRDefault="004D5980" w:rsidP="004D5980">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DISTRITO DE PEREIRA </w:t>
      </w:r>
    </w:p>
    <w:p w14:paraId="56864A72" w14:textId="77777777" w:rsidR="004D5980" w:rsidRPr="003A27F6" w:rsidRDefault="004D5980" w:rsidP="004D5980">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SALA DE DECISIÓN CIVIL – FAMILIA</w:t>
      </w:r>
    </w:p>
    <w:p w14:paraId="78E2EE3F" w14:textId="77777777" w:rsidR="004D5980" w:rsidRPr="003A27F6" w:rsidRDefault="004D5980" w:rsidP="004D5980">
      <w:pPr>
        <w:overflowPunct w:val="0"/>
        <w:autoSpaceDE w:val="0"/>
        <w:autoSpaceDN w:val="0"/>
        <w:adjustRightInd w:val="0"/>
        <w:spacing w:line="276" w:lineRule="auto"/>
        <w:rPr>
          <w:rFonts w:ascii="Arial Narrow" w:eastAsia="Georgia" w:hAnsi="Arial Narrow" w:cs="Georgia"/>
          <w:color w:val="000000" w:themeColor="text1"/>
          <w:sz w:val="26"/>
          <w:szCs w:val="26"/>
          <w:lang w:val="es-ES_tradnl"/>
        </w:rPr>
      </w:pPr>
    </w:p>
    <w:p w14:paraId="34DAEA3D" w14:textId="77777777" w:rsidR="004D5980" w:rsidRPr="003A27F6" w:rsidRDefault="004D5980" w:rsidP="002B5E16">
      <w:pPr>
        <w:widowControl w:val="0"/>
        <w:autoSpaceDE w:val="0"/>
        <w:autoSpaceDN w:val="0"/>
        <w:adjustRightInd w:val="0"/>
        <w:spacing w:line="276" w:lineRule="auto"/>
        <w:jc w:val="center"/>
        <w:rPr>
          <w:rFonts w:ascii="Arial Narrow" w:eastAsia="Georgia" w:hAnsi="Arial Narrow" w:cs="Georgia"/>
          <w:bCs/>
          <w:color w:val="000000" w:themeColor="text1"/>
          <w:sz w:val="26"/>
          <w:szCs w:val="26"/>
          <w:lang w:val="es-ES_tradnl"/>
        </w:rPr>
      </w:pPr>
      <w:r w:rsidRPr="003A27F6">
        <w:rPr>
          <w:rFonts w:ascii="Arial Narrow" w:eastAsia="Georgia" w:hAnsi="Arial Narrow" w:cs="Georgia"/>
          <w:bCs/>
          <w:color w:val="000000" w:themeColor="text1"/>
          <w:sz w:val="26"/>
          <w:szCs w:val="26"/>
          <w:lang w:val="es-ES_tradnl"/>
        </w:rPr>
        <w:t xml:space="preserve">Magistrado sustanciador: Carlos Mauricio García Barajas </w:t>
      </w:r>
    </w:p>
    <w:p w14:paraId="4D58E9AC" w14:textId="77777777" w:rsidR="004D5980" w:rsidRPr="003A27F6" w:rsidRDefault="004D5980" w:rsidP="002B5E16">
      <w:pPr>
        <w:widowControl w:val="0"/>
        <w:autoSpaceDE w:val="0"/>
        <w:autoSpaceDN w:val="0"/>
        <w:adjustRightInd w:val="0"/>
        <w:spacing w:line="276" w:lineRule="auto"/>
        <w:jc w:val="center"/>
        <w:rPr>
          <w:rFonts w:ascii="Arial Narrow" w:eastAsia="Georgia" w:hAnsi="Arial Narrow" w:cs="Georgia"/>
          <w:b/>
          <w:bCs/>
          <w:color w:val="000000" w:themeColor="text1"/>
          <w:sz w:val="26"/>
          <w:szCs w:val="26"/>
          <w:lang w:val="pt-BR"/>
        </w:rPr>
      </w:pPr>
    </w:p>
    <w:p w14:paraId="67093835" w14:textId="77777777" w:rsidR="004D5980" w:rsidRPr="003A27F6" w:rsidRDefault="004D5980" w:rsidP="002B5E16">
      <w:pPr>
        <w:widowControl w:val="0"/>
        <w:autoSpaceDE w:val="0"/>
        <w:autoSpaceDN w:val="0"/>
        <w:adjustRightInd w:val="0"/>
        <w:spacing w:line="276" w:lineRule="auto"/>
        <w:jc w:val="center"/>
        <w:rPr>
          <w:rFonts w:ascii="Arial Narrow" w:eastAsia="Georgia" w:hAnsi="Arial Narrow" w:cs="Georgia"/>
          <w:b/>
          <w:bCs/>
          <w:color w:val="000000" w:themeColor="text1"/>
          <w:sz w:val="26"/>
          <w:szCs w:val="26"/>
          <w:lang w:val="pt-BR"/>
        </w:rPr>
      </w:pPr>
    </w:p>
    <w:p w14:paraId="14A4DED4" w14:textId="2901AD1A" w:rsidR="59FE2486" w:rsidRPr="002B5E16" w:rsidRDefault="59FE2486" w:rsidP="002B5E16">
      <w:pPr>
        <w:pStyle w:val="Sinespaciado"/>
        <w:spacing w:line="276" w:lineRule="auto"/>
        <w:jc w:val="both"/>
        <w:rPr>
          <w:rFonts w:ascii="Arial Narrow" w:hAnsi="Arial Narrow"/>
          <w:sz w:val="26"/>
          <w:szCs w:val="26"/>
        </w:rPr>
      </w:pPr>
      <w:r w:rsidRPr="002B5E16">
        <w:rPr>
          <w:rFonts w:ascii="Arial Narrow" w:hAnsi="Arial Narrow"/>
          <w:sz w:val="26"/>
          <w:szCs w:val="26"/>
        </w:rPr>
        <w:t>Sentencia</w:t>
      </w:r>
      <w:r w:rsidR="002B5E16" w:rsidRPr="002B5E16">
        <w:rPr>
          <w:rFonts w:ascii="Arial Narrow" w:hAnsi="Arial Narrow"/>
          <w:sz w:val="26"/>
          <w:szCs w:val="26"/>
        </w:rPr>
        <w:tab/>
      </w:r>
      <w:r w:rsidRPr="002B5E16">
        <w:rPr>
          <w:rFonts w:ascii="Arial Narrow" w:hAnsi="Arial Narrow"/>
          <w:sz w:val="26"/>
          <w:szCs w:val="26"/>
        </w:rPr>
        <w:t>ST1-</w:t>
      </w:r>
      <w:r w:rsidR="00E45C43" w:rsidRPr="002B5E16">
        <w:rPr>
          <w:rFonts w:ascii="Arial Narrow" w:hAnsi="Arial Narrow"/>
          <w:sz w:val="26"/>
          <w:szCs w:val="26"/>
        </w:rPr>
        <w:t>001</w:t>
      </w:r>
      <w:r w:rsidR="0085501B" w:rsidRPr="002B5E16">
        <w:rPr>
          <w:rFonts w:ascii="Arial Narrow" w:hAnsi="Arial Narrow"/>
          <w:sz w:val="26"/>
          <w:szCs w:val="26"/>
        </w:rPr>
        <w:t>8</w:t>
      </w:r>
      <w:r w:rsidRPr="002B5E16">
        <w:rPr>
          <w:rFonts w:ascii="Arial Narrow" w:hAnsi="Arial Narrow"/>
          <w:sz w:val="26"/>
          <w:szCs w:val="26"/>
        </w:rPr>
        <w:t>-202</w:t>
      </w:r>
      <w:r w:rsidR="009021B2" w:rsidRPr="002B5E16">
        <w:rPr>
          <w:rFonts w:ascii="Arial Narrow" w:hAnsi="Arial Narrow"/>
          <w:sz w:val="26"/>
          <w:szCs w:val="26"/>
        </w:rPr>
        <w:t>3</w:t>
      </w:r>
    </w:p>
    <w:p w14:paraId="6E4AF908" w14:textId="0F027288" w:rsidR="002B5E16" w:rsidRPr="002B5E16" w:rsidRDefault="002B5E16" w:rsidP="002B5E16">
      <w:pPr>
        <w:pStyle w:val="Sinespaciado"/>
        <w:spacing w:line="276" w:lineRule="auto"/>
        <w:jc w:val="both"/>
        <w:rPr>
          <w:rFonts w:ascii="Arial Narrow" w:hAnsi="Arial Narrow"/>
          <w:sz w:val="26"/>
          <w:szCs w:val="26"/>
        </w:rPr>
      </w:pPr>
      <w:r w:rsidRPr="002B5E16">
        <w:rPr>
          <w:rFonts w:ascii="Arial Narrow" w:hAnsi="Arial Narrow"/>
          <w:sz w:val="26"/>
          <w:szCs w:val="26"/>
        </w:rPr>
        <w:t>Acta número</w:t>
      </w:r>
      <w:r w:rsidRPr="002B5E16">
        <w:rPr>
          <w:rFonts w:ascii="Arial Narrow" w:hAnsi="Arial Narrow"/>
          <w:sz w:val="26"/>
          <w:szCs w:val="26"/>
        </w:rPr>
        <w:tab/>
        <w:t>044 de 07-02-2023</w:t>
      </w:r>
    </w:p>
    <w:p w14:paraId="33385D99" w14:textId="77777777" w:rsidR="008B725F" w:rsidRPr="002B5E16" w:rsidRDefault="008B725F" w:rsidP="002B5E16">
      <w:pPr>
        <w:spacing w:line="276" w:lineRule="auto"/>
        <w:rPr>
          <w:rFonts w:ascii="Arial Narrow" w:eastAsia="Georgia" w:hAnsi="Arial Narrow" w:cs="Georgia"/>
          <w:color w:val="000000" w:themeColor="text1"/>
          <w:sz w:val="26"/>
          <w:szCs w:val="26"/>
          <w:lang w:val="es-ES"/>
        </w:rPr>
      </w:pPr>
    </w:p>
    <w:p w14:paraId="146B9046" w14:textId="47F639D2" w:rsidR="008B725F" w:rsidRPr="002B5E16" w:rsidRDefault="00403711" w:rsidP="002B5E16">
      <w:pPr>
        <w:pStyle w:val="Sinespaciado"/>
        <w:spacing w:line="276" w:lineRule="auto"/>
        <w:jc w:val="center"/>
        <w:rPr>
          <w:rFonts w:ascii="Arial Narrow" w:eastAsia="Georgia" w:hAnsi="Arial Narrow" w:cs="Georgia"/>
          <w:b/>
          <w:bCs/>
          <w:color w:val="000000" w:themeColor="text1"/>
          <w:sz w:val="26"/>
          <w:szCs w:val="26"/>
        </w:rPr>
      </w:pPr>
      <w:r w:rsidRPr="002B5E16">
        <w:rPr>
          <w:rFonts w:ascii="Arial Narrow" w:eastAsia="Georgia" w:hAnsi="Arial Narrow" w:cs="Georgia"/>
          <w:b/>
          <w:bCs/>
          <w:color w:val="000000" w:themeColor="text1"/>
          <w:sz w:val="26"/>
          <w:szCs w:val="26"/>
        </w:rPr>
        <w:t>Siete</w:t>
      </w:r>
      <w:r w:rsidR="008B725F" w:rsidRPr="002B5E16">
        <w:rPr>
          <w:rFonts w:ascii="Arial Narrow" w:eastAsia="Georgia" w:hAnsi="Arial Narrow" w:cs="Georgia"/>
          <w:b/>
          <w:bCs/>
          <w:color w:val="000000" w:themeColor="text1"/>
          <w:sz w:val="26"/>
          <w:szCs w:val="26"/>
        </w:rPr>
        <w:t xml:space="preserve"> (</w:t>
      </w:r>
      <w:r w:rsidRPr="002B5E16">
        <w:rPr>
          <w:rFonts w:ascii="Arial Narrow" w:eastAsia="Georgia" w:hAnsi="Arial Narrow" w:cs="Georgia"/>
          <w:b/>
          <w:bCs/>
          <w:color w:val="000000" w:themeColor="text1"/>
          <w:sz w:val="26"/>
          <w:szCs w:val="26"/>
        </w:rPr>
        <w:t>07</w:t>
      </w:r>
      <w:r w:rsidR="008B725F" w:rsidRPr="002B5E16">
        <w:rPr>
          <w:rFonts w:ascii="Arial Narrow" w:eastAsia="Georgia" w:hAnsi="Arial Narrow" w:cs="Georgia"/>
          <w:b/>
          <w:bCs/>
          <w:color w:val="000000" w:themeColor="text1"/>
          <w:sz w:val="26"/>
          <w:szCs w:val="26"/>
        </w:rPr>
        <w:t xml:space="preserve">) de </w:t>
      </w:r>
      <w:r w:rsidR="00713A59" w:rsidRPr="002B5E16">
        <w:rPr>
          <w:rFonts w:ascii="Arial Narrow" w:eastAsia="Georgia" w:hAnsi="Arial Narrow" w:cs="Georgia"/>
          <w:b/>
          <w:bCs/>
          <w:color w:val="000000" w:themeColor="text1"/>
          <w:sz w:val="26"/>
          <w:szCs w:val="26"/>
        </w:rPr>
        <w:t xml:space="preserve">febrero </w:t>
      </w:r>
      <w:r w:rsidR="008B725F" w:rsidRPr="002B5E16">
        <w:rPr>
          <w:rFonts w:ascii="Arial Narrow" w:eastAsia="Georgia" w:hAnsi="Arial Narrow" w:cs="Georgia"/>
          <w:b/>
          <w:bCs/>
          <w:color w:val="000000" w:themeColor="text1"/>
          <w:sz w:val="26"/>
          <w:szCs w:val="26"/>
        </w:rPr>
        <w:t>de dos mil veintitrés (2023)</w:t>
      </w:r>
    </w:p>
    <w:p w14:paraId="14761AEC" w14:textId="7A9AF46E" w:rsidR="0606C6B8" w:rsidRPr="002B5E16" w:rsidRDefault="0606C6B8" w:rsidP="002B5E16">
      <w:pPr>
        <w:pStyle w:val="Sinespaciado"/>
        <w:spacing w:line="276" w:lineRule="auto"/>
        <w:jc w:val="center"/>
        <w:rPr>
          <w:rFonts w:ascii="Arial Narrow" w:eastAsia="Georgia" w:hAnsi="Arial Narrow" w:cs="Georgia"/>
          <w:color w:val="000000" w:themeColor="text1"/>
          <w:sz w:val="26"/>
          <w:szCs w:val="26"/>
        </w:rPr>
      </w:pPr>
    </w:p>
    <w:p w14:paraId="198A3D48" w14:textId="77777777" w:rsidR="00E20047" w:rsidRPr="002B5E16" w:rsidRDefault="00E20047" w:rsidP="002B5E16">
      <w:pPr>
        <w:pStyle w:val="Sinespaciado"/>
        <w:spacing w:line="276" w:lineRule="auto"/>
        <w:jc w:val="center"/>
        <w:rPr>
          <w:rFonts w:ascii="Arial Narrow" w:hAnsi="Arial Narrow"/>
          <w:sz w:val="26"/>
          <w:szCs w:val="26"/>
        </w:rPr>
      </w:pPr>
      <w:r w:rsidRPr="002B5E16">
        <w:rPr>
          <w:rFonts w:ascii="Arial Narrow" w:hAnsi="Arial Narrow"/>
          <w:b/>
          <w:bCs/>
          <w:sz w:val="26"/>
          <w:szCs w:val="26"/>
        </w:rPr>
        <w:t>ASUNTO</w:t>
      </w:r>
    </w:p>
    <w:p w14:paraId="5A39BBE3" w14:textId="77777777" w:rsidR="00E20047" w:rsidRPr="002B5E16" w:rsidRDefault="00E20047" w:rsidP="002B5E16">
      <w:pPr>
        <w:pStyle w:val="Sinespaciado"/>
        <w:spacing w:line="276" w:lineRule="auto"/>
        <w:jc w:val="center"/>
        <w:rPr>
          <w:rFonts w:ascii="Arial Narrow" w:hAnsi="Arial Narrow"/>
          <w:sz w:val="26"/>
          <w:szCs w:val="26"/>
        </w:rPr>
      </w:pPr>
    </w:p>
    <w:p w14:paraId="2555EC98" w14:textId="0C22644A" w:rsidR="003A08A4" w:rsidRPr="002B5E16" w:rsidRDefault="00434ACF" w:rsidP="002B5E16">
      <w:pPr>
        <w:pStyle w:val="Sinespaciado"/>
        <w:spacing w:line="276" w:lineRule="auto"/>
        <w:jc w:val="both"/>
        <w:rPr>
          <w:rFonts w:ascii="Arial Narrow" w:hAnsi="Arial Narrow"/>
          <w:sz w:val="26"/>
          <w:szCs w:val="26"/>
        </w:rPr>
      </w:pPr>
      <w:r w:rsidRPr="002B5E16">
        <w:rPr>
          <w:rFonts w:ascii="Arial Narrow" w:hAnsi="Arial Narrow"/>
          <w:sz w:val="26"/>
          <w:szCs w:val="26"/>
        </w:rPr>
        <w:t>Se</w:t>
      </w:r>
      <w:r w:rsidR="00E20047" w:rsidRPr="002B5E16">
        <w:rPr>
          <w:rFonts w:ascii="Arial Narrow" w:hAnsi="Arial Narrow"/>
          <w:sz w:val="26"/>
          <w:szCs w:val="26"/>
        </w:rPr>
        <w:t xml:space="preserve"> res</w:t>
      </w:r>
      <w:r w:rsidRPr="002B5E16">
        <w:rPr>
          <w:rFonts w:ascii="Arial Narrow" w:hAnsi="Arial Narrow"/>
          <w:sz w:val="26"/>
          <w:szCs w:val="26"/>
        </w:rPr>
        <w:t>uelve</w:t>
      </w:r>
      <w:r w:rsidR="627AF631" w:rsidRPr="002B5E16">
        <w:rPr>
          <w:rFonts w:ascii="Arial Narrow" w:hAnsi="Arial Narrow"/>
          <w:sz w:val="26"/>
          <w:szCs w:val="26"/>
        </w:rPr>
        <w:t xml:space="preserve"> en primera instancia</w:t>
      </w:r>
      <w:r w:rsidRPr="002B5E16">
        <w:rPr>
          <w:rFonts w:ascii="Arial Narrow" w:hAnsi="Arial Narrow"/>
          <w:sz w:val="26"/>
          <w:szCs w:val="26"/>
        </w:rPr>
        <w:t xml:space="preserve"> </w:t>
      </w:r>
      <w:r w:rsidR="00E20047" w:rsidRPr="002B5E16">
        <w:rPr>
          <w:rFonts w:ascii="Arial Narrow" w:hAnsi="Arial Narrow"/>
          <w:sz w:val="26"/>
          <w:szCs w:val="26"/>
        </w:rPr>
        <w:t xml:space="preserve">la acción de tutela </w:t>
      </w:r>
      <w:r w:rsidR="2274E7C1" w:rsidRPr="002B5E16">
        <w:rPr>
          <w:rFonts w:ascii="Arial Narrow" w:hAnsi="Arial Narrow"/>
          <w:sz w:val="26"/>
          <w:szCs w:val="26"/>
        </w:rPr>
        <w:t>de la referencia.</w:t>
      </w:r>
    </w:p>
    <w:p w14:paraId="5F16B999" w14:textId="6BE745EC" w:rsidR="0606C6B8" w:rsidRPr="002B5E16" w:rsidRDefault="0606C6B8" w:rsidP="002B5E16">
      <w:pPr>
        <w:pStyle w:val="Sinespaciado"/>
        <w:spacing w:line="276" w:lineRule="auto"/>
        <w:jc w:val="both"/>
        <w:rPr>
          <w:rFonts w:ascii="Arial Narrow" w:hAnsi="Arial Narrow"/>
          <w:sz w:val="26"/>
          <w:szCs w:val="26"/>
        </w:rPr>
      </w:pPr>
    </w:p>
    <w:p w14:paraId="0F10BAA5" w14:textId="77777777" w:rsidR="00E20047" w:rsidRPr="002B5E16" w:rsidRDefault="00E20047" w:rsidP="002B5E16">
      <w:pPr>
        <w:pStyle w:val="Sinespaciado"/>
        <w:spacing w:line="276" w:lineRule="auto"/>
        <w:jc w:val="center"/>
        <w:rPr>
          <w:rFonts w:ascii="Arial Narrow" w:hAnsi="Arial Narrow"/>
          <w:sz w:val="26"/>
          <w:szCs w:val="26"/>
        </w:rPr>
      </w:pPr>
      <w:r w:rsidRPr="002B5E16">
        <w:rPr>
          <w:rFonts w:ascii="Arial Narrow" w:hAnsi="Arial Narrow"/>
          <w:b/>
          <w:bCs/>
          <w:sz w:val="26"/>
          <w:szCs w:val="26"/>
        </w:rPr>
        <w:t>ANTECEDENTES</w:t>
      </w:r>
    </w:p>
    <w:p w14:paraId="72A3D3EC" w14:textId="77777777" w:rsidR="00E20047" w:rsidRPr="002B5E16" w:rsidRDefault="00E20047" w:rsidP="002B5E16">
      <w:pPr>
        <w:pStyle w:val="Sinespaciado"/>
        <w:spacing w:line="276" w:lineRule="auto"/>
        <w:jc w:val="both"/>
        <w:rPr>
          <w:rFonts w:ascii="Arial Narrow" w:hAnsi="Arial Narrow"/>
          <w:sz w:val="26"/>
          <w:szCs w:val="26"/>
        </w:rPr>
      </w:pPr>
    </w:p>
    <w:p w14:paraId="50FF13FA" w14:textId="1973951F" w:rsidR="00A04772" w:rsidRDefault="04480BC5" w:rsidP="002B5E16">
      <w:pPr>
        <w:spacing w:line="276" w:lineRule="auto"/>
        <w:jc w:val="both"/>
        <w:rPr>
          <w:rFonts w:ascii="Arial Narrow" w:hAnsi="Arial Narrow"/>
          <w:sz w:val="26"/>
          <w:szCs w:val="26"/>
        </w:rPr>
      </w:pPr>
      <w:r w:rsidRPr="002B5E16">
        <w:rPr>
          <w:rFonts w:ascii="Arial Narrow" w:hAnsi="Arial Narrow"/>
          <w:b/>
          <w:bCs/>
          <w:sz w:val="26"/>
          <w:szCs w:val="26"/>
        </w:rPr>
        <w:t>1.</w:t>
      </w:r>
      <w:r w:rsidR="2FF006AF" w:rsidRPr="002B5E16">
        <w:rPr>
          <w:rFonts w:ascii="Arial Narrow" w:hAnsi="Arial Narrow"/>
          <w:b/>
          <w:bCs/>
          <w:sz w:val="26"/>
          <w:szCs w:val="26"/>
        </w:rPr>
        <w:t xml:space="preserve"> </w:t>
      </w:r>
      <w:r w:rsidR="00A94866" w:rsidRPr="002B5E16">
        <w:rPr>
          <w:rFonts w:ascii="Arial Narrow" w:hAnsi="Arial Narrow"/>
          <w:sz w:val="26"/>
          <w:szCs w:val="26"/>
        </w:rPr>
        <w:t>N</w:t>
      </w:r>
      <w:r w:rsidR="00E95B37" w:rsidRPr="002B5E16">
        <w:rPr>
          <w:rFonts w:ascii="Arial Narrow" w:hAnsi="Arial Narrow"/>
          <w:sz w:val="26"/>
          <w:szCs w:val="26"/>
        </w:rPr>
        <w:t>arró</w:t>
      </w:r>
      <w:r w:rsidR="00602C32" w:rsidRPr="002B5E16">
        <w:rPr>
          <w:rFonts w:ascii="Arial Narrow" w:hAnsi="Arial Narrow"/>
          <w:sz w:val="26"/>
          <w:szCs w:val="26"/>
        </w:rPr>
        <w:t xml:space="preserve"> el actor en su </w:t>
      </w:r>
      <w:r w:rsidR="00E95B37" w:rsidRPr="002B5E16">
        <w:rPr>
          <w:rFonts w:ascii="Arial Narrow" w:hAnsi="Arial Narrow"/>
          <w:sz w:val="26"/>
          <w:szCs w:val="26"/>
        </w:rPr>
        <w:t>escrito de tutela</w:t>
      </w:r>
      <w:r w:rsidR="00602C32" w:rsidRPr="002B5E16">
        <w:rPr>
          <w:rFonts w:ascii="Arial Narrow" w:hAnsi="Arial Narrow"/>
          <w:sz w:val="26"/>
          <w:szCs w:val="26"/>
        </w:rPr>
        <w:t>, luego de hacer un extenso resumen de las actuaciones procesal</w:t>
      </w:r>
      <w:r w:rsidR="00770C8F" w:rsidRPr="002B5E16">
        <w:rPr>
          <w:rFonts w:ascii="Arial Narrow" w:hAnsi="Arial Narrow"/>
          <w:sz w:val="26"/>
          <w:szCs w:val="26"/>
        </w:rPr>
        <w:t>es</w:t>
      </w:r>
      <w:r w:rsidR="00602C32" w:rsidRPr="002B5E16">
        <w:rPr>
          <w:rFonts w:ascii="Arial Narrow" w:hAnsi="Arial Narrow"/>
          <w:sz w:val="26"/>
          <w:szCs w:val="26"/>
        </w:rPr>
        <w:t xml:space="preserve"> </w:t>
      </w:r>
      <w:r w:rsidR="00A94866" w:rsidRPr="002B5E16">
        <w:rPr>
          <w:rFonts w:ascii="Arial Narrow" w:hAnsi="Arial Narrow"/>
          <w:sz w:val="26"/>
          <w:szCs w:val="26"/>
        </w:rPr>
        <w:t>adelantadas en</w:t>
      </w:r>
      <w:r w:rsidR="00602C32" w:rsidRPr="002B5E16">
        <w:rPr>
          <w:rFonts w:ascii="Arial Narrow" w:hAnsi="Arial Narrow"/>
          <w:sz w:val="26"/>
          <w:szCs w:val="26"/>
        </w:rPr>
        <w:t xml:space="preserve"> </w:t>
      </w:r>
      <w:r w:rsidR="00770C8F" w:rsidRPr="002B5E16">
        <w:rPr>
          <w:rFonts w:ascii="Arial Narrow" w:hAnsi="Arial Narrow"/>
          <w:sz w:val="26"/>
          <w:szCs w:val="26"/>
        </w:rPr>
        <w:t xml:space="preserve">litigio por servidumbre </w:t>
      </w:r>
      <w:r w:rsidR="00491C6A" w:rsidRPr="002B5E16">
        <w:rPr>
          <w:rFonts w:ascii="Arial Narrow" w:hAnsi="Arial Narrow"/>
          <w:sz w:val="26"/>
          <w:szCs w:val="26"/>
        </w:rPr>
        <w:t>objeto del amparo</w:t>
      </w:r>
      <w:r w:rsidR="004E7716" w:rsidRPr="002B5E16">
        <w:rPr>
          <w:rFonts w:ascii="Arial Narrow" w:hAnsi="Arial Narrow"/>
          <w:sz w:val="26"/>
          <w:szCs w:val="26"/>
        </w:rPr>
        <w:t>,</w:t>
      </w:r>
      <w:r w:rsidR="00B267ED" w:rsidRPr="002B5E16">
        <w:rPr>
          <w:rFonts w:ascii="Arial Narrow" w:hAnsi="Arial Narrow"/>
          <w:sz w:val="26"/>
          <w:szCs w:val="26"/>
        </w:rPr>
        <w:t xml:space="preserve"> que </w:t>
      </w:r>
      <w:r w:rsidR="00491C6A" w:rsidRPr="002B5E16">
        <w:rPr>
          <w:rFonts w:ascii="Arial Narrow" w:hAnsi="Arial Narrow"/>
          <w:sz w:val="26"/>
          <w:szCs w:val="26"/>
        </w:rPr>
        <w:t xml:space="preserve">el Juzgado Tercero Civil del Circuito de Pereira, al ordenar la realización de un tercer dictamen para el avalúo del perjuicio causado con la servidumbre </w:t>
      </w:r>
      <w:r w:rsidR="000810B1" w:rsidRPr="002B5E16">
        <w:rPr>
          <w:rFonts w:ascii="Arial Narrow" w:hAnsi="Arial Narrow"/>
          <w:sz w:val="26"/>
          <w:szCs w:val="26"/>
        </w:rPr>
        <w:t>eléctrica,</w:t>
      </w:r>
      <w:r w:rsidR="00491C6A" w:rsidRPr="002B5E16">
        <w:rPr>
          <w:rFonts w:ascii="Arial Narrow" w:hAnsi="Arial Narrow"/>
          <w:sz w:val="26"/>
          <w:szCs w:val="26"/>
        </w:rPr>
        <w:t xml:space="preserve"> incurrió en</w:t>
      </w:r>
      <w:r w:rsidR="00A04772" w:rsidRPr="002B5E16">
        <w:rPr>
          <w:rFonts w:ascii="Arial Narrow" w:hAnsi="Arial Narrow"/>
          <w:sz w:val="26"/>
          <w:szCs w:val="26"/>
        </w:rPr>
        <w:t xml:space="preserve"> los siguientes defectos:</w:t>
      </w:r>
    </w:p>
    <w:p w14:paraId="022C850E" w14:textId="77777777" w:rsidR="009D12FD" w:rsidRPr="002B5E16" w:rsidRDefault="009D12FD" w:rsidP="002B5E16">
      <w:pPr>
        <w:spacing w:line="276" w:lineRule="auto"/>
        <w:jc w:val="both"/>
        <w:rPr>
          <w:rFonts w:ascii="Arial Narrow" w:hAnsi="Arial Narrow"/>
          <w:sz w:val="26"/>
          <w:szCs w:val="26"/>
        </w:rPr>
      </w:pPr>
    </w:p>
    <w:p w14:paraId="62DF66F6" w14:textId="3BDBD588" w:rsidR="009347B2" w:rsidRPr="002B5E16" w:rsidRDefault="00A04772" w:rsidP="002B5E16">
      <w:pPr>
        <w:spacing w:line="276" w:lineRule="auto"/>
        <w:jc w:val="both"/>
        <w:rPr>
          <w:rFonts w:ascii="Arial Narrow" w:hAnsi="Arial Narrow"/>
          <w:sz w:val="26"/>
          <w:szCs w:val="26"/>
        </w:rPr>
      </w:pPr>
      <w:r w:rsidRPr="002B5E16">
        <w:rPr>
          <w:rFonts w:ascii="Arial Narrow" w:hAnsi="Arial Narrow"/>
          <w:sz w:val="26"/>
          <w:szCs w:val="26"/>
        </w:rPr>
        <w:t>(i)</w:t>
      </w:r>
      <w:r w:rsidR="00491C6A" w:rsidRPr="002B5E16">
        <w:rPr>
          <w:rFonts w:ascii="Arial Narrow" w:hAnsi="Arial Narrow"/>
          <w:sz w:val="26"/>
          <w:szCs w:val="26"/>
        </w:rPr>
        <w:t xml:space="preserve"> </w:t>
      </w:r>
      <w:r w:rsidRPr="002B5E16">
        <w:rPr>
          <w:rFonts w:ascii="Arial Narrow" w:hAnsi="Arial Narrow"/>
          <w:sz w:val="26"/>
          <w:szCs w:val="26"/>
        </w:rPr>
        <w:t>D</w:t>
      </w:r>
      <w:r w:rsidR="00491C6A" w:rsidRPr="002B5E16">
        <w:rPr>
          <w:rFonts w:ascii="Arial Narrow" w:hAnsi="Arial Narrow"/>
          <w:sz w:val="26"/>
          <w:szCs w:val="26"/>
        </w:rPr>
        <w:t>efecto sustantivo</w:t>
      </w:r>
      <w:r w:rsidRPr="002B5E16">
        <w:rPr>
          <w:rFonts w:ascii="Arial Narrow" w:hAnsi="Arial Narrow"/>
          <w:sz w:val="26"/>
          <w:szCs w:val="26"/>
        </w:rPr>
        <w:t xml:space="preserve"> como quiera que el ordenamiento jurídico solo contempla la posibilidad de fallar esto</w:t>
      </w:r>
      <w:r w:rsidR="00545AE2" w:rsidRPr="002B5E16">
        <w:rPr>
          <w:rFonts w:ascii="Arial Narrow" w:hAnsi="Arial Narrow"/>
          <w:sz w:val="26"/>
          <w:szCs w:val="26"/>
        </w:rPr>
        <w:t>s</w:t>
      </w:r>
      <w:r w:rsidRPr="002B5E16">
        <w:rPr>
          <w:rFonts w:ascii="Arial Narrow" w:hAnsi="Arial Narrow"/>
          <w:sz w:val="26"/>
          <w:szCs w:val="26"/>
        </w:rPr>
        <w:t xml:space="preserve"> casos</w:t>
      </w:r>
      <w:r w:rsidR="00545AE2" w:rsidRPr="002B5E16">
        <w:rPr>
          <w:rFonts w:ascii="Arial Narrow" w:hAnsi="Arial Narrow"/>
          <w:sz w:val="26"/>
          <w:szCs w:val="26"/>
        </w:rPr>
        <w:t xml:space="preserve"> con sustento e</w:t>
      </w:r>
      <w:r w:rsidR="00076BBA" w:rsidRPr="002B5E16">
        <w:rPr>
          <w:rFonts w:ascii="Arial Narrow" w:hAnsi="Arial Narrow"/>
          <w:sz w:val="26"/>
          <w:szCs w:val="26"/>
        </w:rPr>
        <w:t>n</w:t>
      </w:r>
      <w:r w:rsidR="00545AE2" w:rsidRPr="002B5E16">
        <w:rPr>
          <w:rFonts w:ascii="Arial Narrow" w:hAnsi="Arial Narrow"/>
          <w:sz w:val="26"/>
          <w:szCs w:val="26"/>
        </w:rPr>
        <w:t xml:space="preserve"> dos dictámenes, el aportado con la demanda y el el</w:t>
      </w:r>
      <w:r w:rsidR="00076BBA" w:rsidRPr="002B5E16">
        <w:rPr>
          <w:rFonts w:ascii="Arial Narrow" w:hAnsi="Arial Narrow"/>
          <w:sz w:val="26"/>
          <w:szCs w:val="26"/>
        </w:rPr>
        <w:t>a</w:t>
      </w:r>
      <w:r w:rsidR="00545AE2" w:rsidRPr="002B5E16">
        <w:rPr>
          <w:rFonts w:ascii="Arial Narrow" w:hAnsi="Arial Narrow"/>
          <w:sz w:val="26"/>
          <w:szCs w:val="26"/>
        </w:rPr>
        <w:t>borado</w:t>
      </w:r>
      <w:r w:rsidR="00076BBA" w:rsidRPr="002B5E16">
        <w:rPr>
          <w:rFonts w:ascii="Arial Narrow" w:hAnsi="Arial Narrow"/>
          <w:sz w:val="26"/>
          <w:szCs w:val="26"/>
        </w:rPr>
        <w:t xml:space="preserve"> por los dos peritos designados</w:t>
      </w:r>
      <w:r w:rsidR="008D29F7" w:rsidRPr="002B5E16">
        <w:rPr>
          <w:rFonts w:ascii="Arial Narrow" w:hAnsi="Arial Narrow"/>
          <w:sz w:val="26"/>
          <w:szCs w:val="26"/>
        </w:rPr>
        <w:t xml:space="preserve"> dentro de</w:t>
      </w:r>
      <w:r w:rsidR="001D3CA4" w:rsidRPr="002B5E16">
        <w:rPr>
          <w:rFonts w:ascii="Arial Narrow" w:hAnsi="Arial Narrow"/>
          <w:sz w:val="26"/>
          <w:szCs w:val="26"/>
        </w:rPr>
        <w:t>l trámite</w:t>
      </w:r>
      <w:r w:rsidR="008D29F7" w:rsidRPr="002B5E16">
        <w:rPr>
          <w:rFonts w:ascii="Arial Narrow" w:hAnsi="Arial Narrow"/>
          <w:sz w:val="26"/>
          <w:szCs w:val="26"/>
        </w:rPr>
        <w:t xml:space="preserve"> procesal</w:t>
      </w:r>
      <w:r w:rsidR="001D3CA4" w:rsidRPr="002B5E16">
        <w:rPr>
          <w:rFonts w:ascii="Arial Narrow" w:hAnsi="Arial Narrow"/>
          <w:sz w:val="26"/>
          <w:szCs w:val="26"/>
        </w:rPr>
        <w:t>. Sin embargo, el despacho pretende obtener un tercer avalúo, bajo el argumento de</w:t>
      </w:r>
      <w:r w:rsidR="00CF1FB9" w:rsidRPr="002B5E16">
        <w:rPr>
          <w:rFonts w:ascii="Arial Narrow" w:hAnsi="Arial Narrow"/>
          <w:sz w:val="26"/>
          <w:szCs w:val="26"/>
        </w:rPr>
        <w:t xml:space="preserve"> que </w:t>
      </w:r>
      <w:r w:rsidR="00AD6EFB" w:rsidRPr="002B5E16">
        <w:rPr>
          <w:rFonts w:ascii="Arial Narrow" w:hAnsi="Arial Narrow"/>
          <w:sz w:val="26"/>
          <w:szCs w:val="26"/>
        </w:rPr>
        <w:t xml:space="preserve">el segundo de aquellos </w:t>
      </w:r>
      <w:r w:rsidR="001D3CA4" w:rsidRPr="002B5E16">
        <w:rPr>
          <w:rFonts w:ascii="Arial Narrow" w:hAnsi="Arial Narrow"/>
          <w:sz w:val="26"/>
          <w:szCs w:val="26"/>
        </w:rPr>
        <w:t>fue realizado por</w:t>
      </w:r>
      <w:r w:rsidR="00C82E62" w:rsidRPr="002B5E16">
        <w:rPr>
          <w:rFonts w:ascii="Arial Narrow" w:hAnsi="Arial Narrow"/>
          <w:sz w:val="26"/>
          <w:szCs w:val="26"/>
        </w:rPr>
        <w:t xml:space="preserve"> peritos que</w:t>
      </w:r>
      <w:r w:rsidR="00CF1FB9" w:rsidRPr="002B5E16">
        <w:rPr>
          <w:rFonts w:ascii="Arial Narrow" w:hAnsi="Arial Narrow"/>
          <w:sz w:val="26"/>
          <w:szCs w:val="26"/>
        </w:rPr>
        <w:t xml:space="preserve"> </w:t>
      </w:r>
      <w:r w:rsidR="00C82E62" w:rsidRPr="002B5E16">
        <w:rPr>
          <w:rFonts w:ascii="Arial Narrow" w:hAnsi="Arial Narrow"/>
          <w:sz w:val="26"/>
          <w:szCs w:val="26"/>
        </w:rPr>
        <w:t>cuentan con</w:t>
      </w:r>
      <w:r w:rsidR="00CF1FB9" w:rsidRPr="002B5E16">
        <w:rPr>
          <w:rFonts w:ascii="Arial Narrow" w:hAnsi="Arial Narrow"/>
          <w:sz w:val="26"/>
          <w:szCs w:val="26"/>
        </w:rPr>
        <w:t xml:space="preserve"> condenas penales</w:t>
      </w:r>
      <w:r w:rsidR="00C82E62" w:rsidRPr="002B5E16">
        <w:rPr>
          <w:rFonts w:ascii="Arial Narrow" w:hAnsi="Arial Narrow"/>
          <w:sz w:val="26"/>
          <w:szCs w:val="26"/>
        </w:rPr>
        <w:t xml:space="preserve">. </w:t>
      </w:r>
      <w:r w:rsidR="00800713" w:rsidRPr="002B5E16">
        <w:rPr>
          <w:rFonts w:ascii="Arial Narrow" w:hAnsi="Arial Narrow"/>
          <w:sz w:val="26"/>
          <w:szCs w:val="26"/>
        </w:rPr>
        <w:t>Frente a esto</w:t>
      </w:r>
      <w:r w:rsidR="00C82E62" w:rsidRPr="002B5E16">
        <w:rPr>
          <w:rFonts w:ascii="Arial Narrow" w:hAnsi="Arial Narrow"/>
          <w:sz w:val="26"/>
          <w:szCs w:val="26"/>
        </w:rPr>
        <w:t xml:space="preserve"> último</w:t>
      </w:r>
      <w:r w:rsidR="00800713" w:rsidRPr="002B5E16">
        <w:rPr>
          <w:rFonts w:ascii="Arial Narrow" w:hAnsi="Arial Narrow"/>
          <w:sz w:val="26"/>
          <w:szCs w:val="26"/>
        </w:rPr>
        <w:t>, afirmó el tutelante que</w:t>
      </w:r>
      <w:r w:rsidR="00C82E62" w:rsidRPr="002B5E16">
        <w:rPr>
          <w:rFonts w:ascii="Arial Narrow" w:hAnsi="Arial Narrow"/>
          <w:sz w:val="26"/>
          <w:szCs w:val="26"/>
        </w:rPr>
        <w:t xml:space="preserve"> </w:t>
      </w:r>
      <w:r w:rsidR="00800713" w:rsidRPr="002B5E16">
        <w:rPr>
          <w:rFonts w:ascii="Arial Narrow" w:hAnsi="Arial Narrow"/>
          <w:sz w:val="26"/>
          <w:szCs w:val="26"/>
        </w:rPr>
        <w:t xml:space="preserve">para la fecha </w:t>
      </w:r>
      <w:r w:rsidR="00C82E62" w:rsidRPr="002B5E16">
        <w:rPr>
          <w:rFonts w:ascii="Arial Narrow" w:hAnsi="Arial Narrow"/>
          <w:sz w:val="26"/>
          <w:szCs w:val="26"/>
        </w:rPr>
        <w:t>se encuentra en curso es la mera</w:t>
      </w:r>
      <w:r w:rsidR="00BC7622" w:rsidRPr="002B5E16">
        <w:rPr>
          <w:rFonts w:ascii="Arial Narrow" w:hAnsi="Arial Narrow"/>
          <w:sz w:val="26"/>
          <w:szCs w:val="26"/>
        </w:rPr>
        <w:t xml:space="preserve"> investigación</w:t>
      </w:r>
      <w:r w:rsidR="00C82E62" w:rsidRPr="002B5E16">
        <w:rPr>
          <w:rFonts w:ascii="Arial Narrow" w:hAnsi="Arial Narrow"/>
          <w:sz w:val="26"/>
          <w:szCs w:val="26"/>
        </w:rPr>
        <w:t xml:space="preserve"> penal</w:t>
      </w:r>
      <w:r w:rsidR="00BC7622" w:rsidRPr="002B5E16">
        <w:rPr>
          <w:rFonts w:ascii="Arial Narrow" w:hAnsi="Arial Narrow"/>
          <w:sz w:val="26"/>
          <w:szCs w:val="26"/>
        </w:rPr>
        <w:t xml:space="preserve"> que cursa ante la Fiscalía 20 Seccional de Pereira</w:t>
      </w:r>
      <w:r w:rsidR="009347B2" w:rsidRPr="002B5E16">
        <w:rPr>
          <w:rFonts w:ascii="Arial Narrow" w:hAnsi="Arial Narrow"/>
          <w:sz w:val="26"/>
          <w:szCs w:val="26"/>
        </w:rPr>
        <w:t xml:space="preserve"> frente a aquellos</w:t>
      </w:r>
      <w:r w:rsidR="00BC7622" w:rsidRPr="002B5E16">
        <w:rPr>
          <w:rFonts w:ascii="Arial Narrow" w:hAnsi="Arial Narrow"/>
          <w:sz w:val="26"/>
          <w:szCs w:val="26"/>
        </w:rPr>
        <w:t xml:space="preserve"> peritos </w:t>
      </w:r>
      <w:r w:rsidR="009347B2" w:rsidRPr="002B5E16">
        <w:rPr>
          <w:rFonts w:ascii="Arial Narrow" w:hAnsi="Arial Narrow"/>
          <w:sz w:val="26"/>
          <w:szCs w:val="26"/>
        </w:rPr>
        <w:t xml:space="preserve">y no </w:t>
      </w:r>
      <w:r w:rsidR="00C12FB2" w:rsidRPr="002B5E16">
        <w:rPr>
          <w:rFonts w:ascii="Arial Narrow" w:hAnsi="Arial Narrow"/>
          <w:sz w:val="26"/>
          <w:szCs w:val="26"/>
        </w:rPr>
        <w:t>existe</w:t>
      </w:r>
      <w:r w:rsidR="009347B2" w:rsidRPr="002B5E16">
        <w:rPr>
          <w:rFonts w:ascii="Arial Narrow" w:hAnsi="Arial Narrow"/>
          <w:sz w:val="26"/>
          <w:szCs w:val="26"/>
        </w:rPr>
        <w:t xml:space="preserve"> condena </w:t>
      </w:r>
      <w:r w:rsidR="00C12FB2" w:rsidRPr="002B5E16">
        <w:rPr>
          <w:rFonts w:ascii="Arial Narrow" w:hAnsi="Arial Narrow"/>
          <w:sz w:val="26"/>
          <w:szCs w:val="26"/>
        </w:rPr>
        <w:t>en firme</w:t>
      </w:r>
      <w:r w:rsidR="009347B2" w:rsidRPr="002B5E16">
        <w:rPr>
          <w:rFonts w:ascii="Arial Narrow" w:hAnsi="Arial Narrow"/>
          <w:sz w:val="26"/>
          <w:szCs w:val="26"/>
        </w:rPr>
        <w:t xml:space="preserve"> en su contra.</w:t>
      </w:r>
    </w:p>
    <w:p w14:paraId="0387D578" w14:textId="0D1510D2" w:rsidR="00AF12A4" w:rsidRPr="002B5E16" w:rsidRDefault="00AF12A4" w:rsidP="002B5E16">
      <w:pPr>
        <w:spacing w:line="276" w:lineRule="auto"/>
        <w:jc w:val="both"/>
        <w:rPr>
          <w:rFonts w:ascii="Arial Narrow" w:hAnsi="Arial Narrow"/>
          <w:sz w:val="26"/>
          <w:szCs w:val="26"/>
        </w:rPr>
      </w:pPr>
    </w:p>
    <w:p w14:paraId="3AF15D03" w14:textId="7A9A3E43" w:rsidR="00AF12A4" w:rsidRPr="002B5E16" w:rsidRDefault="00AF12A4" w:rsidP="002B5E16">
      <w:pPr>
        <w:spacing w:line="276" w:lineRule="auto"/>
        <w:jc w:val="both"/>
        <w:rPr>
          <w:rFonts w:ascii="Arial Narrow" w:hAnsi="Arial Narrow"/>
          <w:sz w:val="26"/>
          <w:szCs w:val="26"/>
        </w:rPr>
      </w:pPr>
      <w:r w:rsidRPr="002B5E16">
        <w:rPr>
          <w:rFonts w:ascii="Arial Narrow" w:hAnsi="Arial Narrow"/>
          <w:sz w:val="26"/>
          <w:szCs w:val="26"/>
        </w:rPr>
        <w:t>De igual manera,</w:t>
      </w:r>
      <w:r w:rsidR="00446EF3" w:rsidRPr="002B5E16">
        <w:rPr>
          <w:rFonts w:ascii="Arial Narrow" w:hAnsi="Arial Narrow"/>
          <w:sz w:val="26"/>
          <w:szCs w:val="26"/>
        </w:rPr>
        <w:t xml:space="preserve"> </w:t>
      </w:r>
      <w:r w:rsidR="00826FC7" w:rsidRPr="002B5E16">
        <w:rPr>
          <w:rFonts w:ascii="Arial Narrow" w:hAnsi="Arial Narrow"/>
          <w:sz w:val="26"/>
          <w:szCs w:val="26"/>
        </w:rPr>
        <w:t xml:space="preserve">no se tuvo en cuenta que </w:t>
      </w:r>
      <w:r w:rsidR="00446EF3" w:rsidRPr="002B5E16">
        <w:rPr>
          <w:rFonts w:ascii="Arial Narrow" w:hAnsi="Arial Narrow"/>
          <w:sz w:val="26"/>
          <w:szCs w:val="26"/>
        </w:rPr>
        <w:t>por mandato d</w:t>
      </w:r>
      <w:r w:rsidRPr="002B5E16">
        <w:rPr>
          <w:rFonts w:ascii="Arial Narrow" w:hAnsi="Arial Narrow"/>
          <w:sz w:val="26"/>
          <w:szCs w:val="26"/>
        </w:rPr>
        <w:t>el inciso 4° del artículo 228 del Código General del Proceso</w:t>
      </w:r>
      <w:r w:rsidR="00446EF3" w:rsidRPr="002B5E16">
        <w:rPr>
          <w:rFonts w:ascii="Arial Narrow" w:hAnsi="Arial Narrow"/>
          <w:sz w:val="26"/>
          <w:szCs w:val="26"/>
        </w:rPr>
        <w:t xml:space="preserve">, </w:t>
      </w:r>
      <w:r w:rsidR="009258F0" w:rsidRPr="002B5E16">
        <w:rPr>
          <w:rFonts w:ascii="Arial Narrow" w:hAnsi="Arial Narrow"/>
          <w:sz w:val="26"/>
          <w:szCs w:val="26"/>
        </w:rPr>
        <w:t xml:space="preserve">norma </w:t>
      </w:r>
      <w:r w:rsidR="00446EF3" w:rsidRPr="002B5E16">
        <w:rPr>
          <w:rFonts w:ascii="Arial Narrow" w:hAnsi="Arial Narrow"/>
          <w:sz w:val="26"/>
          <w:szCs w:val="26"/>
        </w:rPr>
        <w:t>v</w:t>
      </w:r>
      <w:r w:rsidRPr="002B5E16">
        <w:rPr>
          <w:rFonts w:ascii="Arial Narrow" w:hAnsi="Arial Narrow"/>
          <w:sz w:val="26"/>
          <w:szCs w:val="26"/>
        </w:rPr>
        <w:t xml:space="preserve">igente para </w:t>
      </w:r>
      <w:r w:rsidR="00DD6EAC" w:rsidRPr="002B5E16">
        <w:rPr>
          <w:rFonts w:ascii="Arial Narrow" w:hAnsi="Arial Narrow"/>
          <w:sz w:val="26"/>
          <w:szCs w:val="26"/>
        </w:rPr>
        <w:t>la etapa procesal en que se enc</w:t>
      </w:r>
      <w:r w:rsidR="00C12FB2" w:rsidRPr="002B5E16">
        <w:rPr>
          <w:rFonts w:ascii="Arial Narrow" w:hAnsi="Arial Narrow"/>
          <w:sz w:val="26"/>
          <w:szCs w:val="26"/>
        </w:rPr>
        <w:t>o</w:t>
      </w:r>
      <w:r w:rsidR="00DD6EAC" w:rsidRPr="002B5E16">
        <w:rPr>
          <w:rFonts w:ascii="Arial Narrow" w:hAnsi="Arial Narrow"/>
          <w:sz w:val="26"/>
          <w:szCs w:val="26"/>
        </w:rPr>
        <w:t>ntra</w:t>
      </w:r>
      <w:r w:rsidR="004A56AF" w:rsidRPr="002B5E16">
        <w:rPr>
          <w:rFonts w:ascii="Arial Narrow" w:hAnsi="Arial Narrow"/>
          <w:sz w:val="26"/>
          <w:szCs w:val="26"/>
        </w:rPr>
        <w:t>ba</w:t>
      </w:r>
      <w:r w:rsidR="00DD6EAC" w:rsidRPr="002B5E16">
        <w:rPr>
          <w:rFonts w:ascii="Arial Narrow" w:hAnsi="Arial Narrow"/>
          <w:sz w:val="26"/>
          <w:szCs w:val="26"/>
        </w:rPr>
        <w:t xml:space="preserve"> el litigio,</w:t>
      </w:r>
      <w:r w:rsidRPr="002B5E16">
        <w:rPr>
          <w:rFonts w:ascii="Arial Narrow" w:hAnsi="Arial Narrow"/>
          <w:sz w:val="26"/>
          <w:szCs w:val="26"/>
        </w:rPr>
        <w:t xml:space="preserve"> </w:t>
      </w:r>
      <w:r w:rsidR="00DD6EAC" w:rsidRPr="002B5E16">
        <w:rPr>
          <w:rFonts w:ascii="Arial Narrow" w:hAnsi="Arial Narrow"/>
          <w:sz w:val="26"/>
          <w:szCs w:val="26"/>
        </w:rPr>
        <w:t>“</w:t>
      </w:r>
      <w:r w:rsidRPr="009D12FD">
        <w:rPr>
          <w:rFonts w:ascii="Arial Narrow" w:hAnsi="Arial Narrow"/>
          <w:sz w:val="24"/>
          <w:szCs w:val="26"/>
        </w:rPr>
        <w:t xml:space="preserve">estaba proscrito el </w:t>
      </w:r>
      <w:r w:rsidR="00713A59" w:rsidRPr="009D12FD">
        <w:rPr>
          <w:rFonts w:ascii="Arial Narrow" w:hAnsi="Arial Narrow"/>
          <w:sz w:val="24"/>
          <w:szCs w:val="26"/>
        </w:rPr>
        <w:t>dilatorio mecanismo</w:t>
      </w:r>
      <w:r w:rsidRPr="009D12FD">
        <w:rPr>
          <w:rFonts w:ascii="Arial Narrow" w:hAnsi="Arial Narrow"/>
          <w:sz w:val="24"/>
          <w:szCs w:val="26"/>
        </w:rPr>
        <w:t xml:space="preserve"> de</w:t>
      </w:r>
      <w:r w:rsidR="00446EF3" w:rsidRPr="009D12FD">
        <w:rPr>
          <w:rFonts w:ascii="Arial Narrow" w:hAnsi="Arial Narrow"/>
          <w:sz w:val="24"/>
          <w:szCs w:val="26"/>
        </w:rPr>
        <w:t xml:space="preserve"> </w:t>
      </w:r>
      <w:r w:rsidRPr="009D12FD">
        <w:rPr>
          <w:rFonts w:ascii="Arial Narrow" w:hAnsi="Arial Narrow"/>
          <w:sz w:val="24"/>
          <w:szCs w:val="26"/>
        </w:rPr>
        <w:t>OBJECIÓN POR ERROR GRAVE</w:t>
      </w:r>
      <w:r w:rsidR="00DD6EAC" w:rsidRPr="002B5E16">
        <w:rPr>
          <w:rFonts w:ascii="Arial Narrow" w:hAnsi="Arial Narrow"/>
          <w:sz w:val="26"/>
          <w:szCs w:val="26"/>
        </w:rPr>
        <w:t>”</w:t>
      </w:r>
      <w:r w:rsidR="00446EF3" w:rsidRPr="002B5E16">
        <w:rPr>
          <w:rFonts w:ascii="Arial Narrow" w:hAnsi="Arial Narrow"/>
          <w:sz w:val="26"/>
          <w:szCs w:val="26"/>
        </w:rPr>
        <w:t>.</w:t>
      </w:r>
    </w:p>
    <w:p w14:paraId="7C3312EA" w14:textId="548DC971" w:rsidR="00AF12A4" w:rsidRPr="002B5E16" w:rsidRDefault="00AF12A4" w:rsidP="002B5E16">
      <w:pPr>
        <w:spacing w:line="276" w:lineRule="auto"/>
        <w:jc w:val="both"/>
        <w:rPr>
          <w:rFonts w:ascii="Arial Narrow" w:hAnsi="Arial Narrow"/>
          <w:sz w:val="26"/>
          <w:szCs w:val="26"/>
        </w:rPr>
      </w:pPr>
    </w:p>
    <w:p w14:paraId="11970F87" w14:textId="3237DAA5" w:rsidR="00522B6B" w:rsidRPr="002B5E16" w:rsidRDefault="009347B2" w:rsidP="002B5E16">
      <w:pPr>
        <w:spacing w:line="276" w:lineRule="auto"/>
        <w:jc w:val="both"/>
        <w:rPr>
          <w:rFonts w:ascii="Arial Narrow" w:hAnsi="Arial Narrow"/>
          <w:sz w:val="26"/>
          <w:szCs w:val="26"/>
        </w:rPr>
      </w:pPr>
      <w:r w:rsidRPr="002B5E16">
        <w:rPr>
          <w:rFonts w:ascii="Arial Narrow" w:hAnsi="Arial Narrow"/>
          <w:sz w:val="26"/>
          <w:szCs w:val="26"/>
        </w:rPr>
        <w:t xml:space="preserve">(ii) Defecto fáctico al </w:t>
      </w:r>
      <w:r w:rsidR="42DA2B18" w:rsidRPr="002B5E16">
        <w:rPr>
          <w:rFonts w:ascii="Arial Narrow" w:eastAsia="Georgia" w:hAnsi="Arial Narrow" w:cs="Georgia"/>
          <w:color w:val="000000" w:themeColor="text1"/>
          <w:sz w:val="26"/>
          <w:szCs w:val="26"/>
          <w:lang w:val="es-ES"/>
        </w:rPr>
        <w:t>no</w:t>
      </w:r>
      <w:r w:rsidR="42DA2B18" w:rsidRPr="002B5E16">
        <w:rPr>
          <w:rFonts w:ascii="Arial Narrow" w:eastAsia="Georgia" w:hAnsi="Arial Narrow" w:cs="Georgia"/>
          <w:sz w:val="26"/>
          <w:szCs w:val="26"/>
        </w:rPr>
        <w:t xml:space="preserve"> </w:t>
      </w:r>
      <w:r w:rsidR="005C36BB" w:rsidRPr="002B5E16">
        <w:rPr>
          <w:rFonts w:ascii="Arial Narrow" w:hAnsi="Arial Narrow"/>
          <w:sz w:val="26"/>
          <w:szCs w:val="26"/>
        </w:rPr>
        <w:t xml:space="preserve">valorar </w:t>
      </w:r>
      <w:r w:rsidR="00C12FB2" w:rsidRPr="002B5E16">
        <w:rPr>
          <w:rFonts w:ascii="Arial Narrow" w:hAnsi="Arial Narrow"/>
          <w:sz w:val="26"/>
          <w:szCs w:val="26"/>
        </w:rPr>
        <w:t>dicho</w:t>
      </w:r>
      <w:r w:rsidR="005C36BB" w:rsidRPr="002B5E16">
        <w:rPr>
          <w:rFonts w:ascii="Arial Narrow" w:hAnsi="Arial Narrow"/>
          <w:sz w:val="26"/>
          <w:szCs w:val="26"/>
        </w:rPr>
        <w:t xml:space="preserve"> peritaje</w:t>
      </w:r>
      <w:r w:rsidR="00C12FB2" w:rsidRPr="002B5E16">
        <w:rPr>
          <w:rFonts w:ascii="Arial Narrow" w:hAnsi="Arial Narrow"/>
          <w:sz w:val="26"/>
          <w:szCs w:val="26"/>
        </w:rPr>
        <w:t>,</w:t>
      </w:r>
      <w:r w:rsidR="005C36BB" w:rsidRPr="002B5E16">
        <w:rPr>
          <w:rFonts w:ascii="Arial Narrow" w:hAnsi="Arial Narrow"/>
          <w:sz w:val="26"/>
          <w:szCs w:val="26"/>
        </w:rPr>
        <w:t xml:space="preserve"> legal y oportunamente</w:t>
      </w:r>
      <w:r w:rsidR="00AD6EFB" w:rsidRPr="002B5E16">
        <w:rPr>
          <w:rFonts w:ascii="Arial Narrow" w:hAnsi="Arial Narrow"/>
          <w:sz w:val="26"/>
          <w:szCs w:val="26"/>
        </w:rPr>
        <w:t xml:space="preserve"> </w:t>
      </w:r>
      <w:r w:rsidR="005C36BB" w:rsidRPr="002B5E16">
        <w:rPr>
          <w:rFonts w:ascii="Arial Narrow" w:hAnsi="Arial Narrow"/>
          <w:sz w:val="26"/>
          <w:szCs w:val="26"/>
        </w:rPr>
        <w:t>incorporado al proceso</w:t>
      </w:r>
      <w:r w:rsidR="00AD6EFB" w:rsidRPr="002B5E16">
        <w:rPr>
          <w:rFonts w:ascii="Arial Narrow" w:hAnsi="Arial Narrow"/>
          <w:sz w:val="26"/>
          <w:szCs w:val="26"/>
        </w:rPr>
        <w:t>.</w:t>
      </w:r>
      <w:r w:rsidR="00DD6EAC" w:rsidRPr="002B5E16">
        <w:rPr>
          <w:rFonts w:ascii="Arial Narrow" w:hAnsi="Arial Narrow"/>
          <w:sz w:val="26"/>
          <w:szCs w:val="26"/>
        </w:rPr>
        <w:t xml:space="preserve"> Así mismo incurrió en “</w:t>
      </w:r>
      <w:r w:rsidR="00DD6EAC" w:rsidRPr="009D12FD">
        <w:rPr>
          <w:rFonts w:ascii="Arial Narrow" w:hAnsi="Arial Narrow"/>
          <w:sz w:val="24"/>
          <w:szCs w:val="26"/>
        </w:rPr>
        <w:t>e</w:t>
      </w:r>
      <w:r w:rsidR="004421EC" w:rsidRPr="009D12FD">
        <w:rPr>
          <w:rFonts w:ascii="Arial Narrow" w:hAnsi="Arial Narrow"/>
          <w:sz w:val="24"/>
          <w:szCs w:val="26"/>
        </w:rPr>
        <w:t xml:space="preserve">xceso ritual </w:t>
      </w:r>
      <w:r w:rsidR="00DD6EAC" w:rsidRPr="009D12FD">
        <w:rPr>
          <w:rFonts w:ascii="Arial Narrow" w:hAnsi="Arial Narrow"/>
          <w:sz w:val="24"/>
          <w:szCs w:val="26"/>
        </w:rPr>
        <w:t>probatorio</w:t>
      </w:r>
      <w:r w:rsidR="00DD6EAC" w:rsidRPr="002B5E16">
        <w:rPr>
          <w:rFonts w:ascii="Arial Narrow" w:hAnsi="Arial Narrow"/>
          <w:sz w:val="26"/>
          <w:szCs w:val="26"/>
        </w:rPr>
        <w:t>”</w:t>
      </w:r>
      <w:r w:rsidR="00826FC7" w:rsidRPr="002B5E16">
        <w:rPr>
          <w:rFonts w:ascii="Arial Narrow" w:hAnsi="Arial Narrow"/>
          <w:sz w:val="26"/>
          <w:szCs w:val="26"/>
        </w:rPr>
        <w:t xml:space="preserve">, pues </w:t>
      </w:r>
      <w:r w:rsidR="120D2CC4" w:rsidRPr="002B5E16">
        <w:rPr>
          <w:rFonts w:ascii="Arial Narrow" w:eastAsia="Georgia" w:hAnsi="Arial Narrow" w:cs="Georgia"/>
          <w:color w:val="000000" w:themeColor="text1"/>
          <w:sz w:val="26"/>
          <w:szCs w:val="26"/>
          <w:lang w:val="es-ES"/>
        </w:rPr>
        <w:t>no</w:t>
      </w:r>
      <w:r w:rsidR="120D2CC4" w:rsidRPr="002B5E16">
        <w:rPr>
          <w:rFonts w:ascii="Arial Narrow" w:eastAsia="Georgia" w:hAnsi="Arial Narrow" w:cs="Georgia"/>
          <w:sz w:val="26"/>
          <w:szCs w:val="26"/>
        </w:rPr>
        <w:t xml:space="preserve"> </w:t>
      </w:r>
      <w:r w:rsidR="00826FC7" w:rsidRPr="002B5E16">
        <w:rPr>
          <w:rFonts w:ascii="Arial Narrow" w:hAnsi="Arial Narrow"/>
          <w:sz w:val="26"/>
          <w:szCs w:val="26"/>
        </w:rPr>
        <w:t xml:space="preserve">se comprende la razón por la cual solo hasta </w:t>
      </w:r>
      <w:r w:rsidR="005C36BB" w:rsidRPr="002B5E16">
        <w:rPr>
          <w:rFonts w:ascii="Arial Narrow" w:hAnsi="Arial Narrow"/>
          <w:sz w:val="26"/>
          <w:szCs w:val="26"/>
        </w:rPr>
        <w:t xml:space="preserve">ahora, a casi </w:t>
      </w:r>
      <w:r w:rsidR="00826FC7" w:rsidRPr="002B5E16">
        <w:rPr>
          <w:rFonts w:ascii="Arial Narrow" w:hAnsi="Arial Narrow"/>
          <w:sz w:val="26"/>
          <w:szCs w:val="26"/>
        </w:rPr>
        <w:t xml:space="preserve">nueve </w:t>
      </w:r>
      <w:r w:rsidR="005C36BB" w:rsidRPr="002B5E16">
        <w:rPr>
          <w:rFonts w:ascii="Arial Narrow" w:hAnsi="Arial Narrow"/>
          <w:sz w:val="26"/>
          <w:szCs w:val="26"/>
        </w:rPr>
        <w:t>años</w:t>
      </w:r>
      <w:r w:rsidR="00826FC7" w:rsidRPr="002B5E16">
        <w:rPr>
          <w:rFonts w:ascii="Arial Narrow" w:hAnsi="Arial Narrow"/>
          <w:sz w:val="26"/>
          <w:szCs w:val="26"/>
        </w:rPr>
        <w:t xml:space="preserve"> </w:t>
      </w:r>
      <w:r w:rsidR="005C36BB" w:rsidRPr="002B5E16">
        <w:rPr>
          <w:rFonts w:ascii="Arial Narrow" w:hAnsi="Arial Narrow"/>
          <w:sz w:val="26"/>
          <w:szCs w:val="26"/>
        </w:rPr>
        <w:t>de la admisión de la demanda</w:t>
      </w:r>
      <w:r w:rsidR="00AD167B" w:rsidRPr="002B5E16">
        <w:rPr>
          <w:rFonts w:ascii="Arial Narrow" w:hAnsi="Arial Narrow"/>
          <w:sz w:val="26"/>
          <w:szCs w:val="26"/>
        </w:rPr>
        <w:t>, se</w:t>
      </w:r>
      <w:r w:rsidR="005C36BB" w:rsidRPr="002B5E16">
        <w:rPr>
          <w:rFonts w:ascii="Arial Narrow" w:hAnsi="Arial Narrow"/>
          <w:sz w:val="26"/>
          <w:szCs w:val="26"/>
        </w:rPr>
        <w:t xml:space="preserve"> </w:t>
      </w:r>
      <w:r w:rsidR="00AD167B" w:rsidRPr="002B5E16">
        <w:rPr>
          <w:rFonts w:ascii="Arial Narrow" w:hAnsi="Arial Narrow"/>
          <w:sz w:val="26"/>
          <w:szCs w:val="26"/>
        </w:rPr>
        <w:t>“</w:t>
      </w:r>
      <w:r w:rsidR="005C36BB" w:rsidRPr="009D12FD">
        <w:rPr>
          <w:rFonts w:ascii="Arial Narrow" w:hAnsi="Arial Narrow"/>
          <w:sz w:val="24"/>
          <w:szCs w:val="26"/>
        </w:rPr>
        <w:t>dio por tener como impreciso/ilegal</w:t>
      </w:r>
      <w:r w:rsidR="005110B5" w:rsidRPr="009D12FD">
        <w:rPr>
          <w:rFonts w:ascii="Arial Narrow" w:hAnsi="Arial Narrow"/>
          <w:sz w:val="24"/>
          <w:szCs w:val="26"/>
        </w:rPr>
        <w:t xml:space="preserve"> (sic) </w:t>
      </w:r>
      <w:r w:rsidR="005C36BB" w:rsidRPr="009D12FD">
        <w:rPr>
          <w:rFonts w:ascii="Arial Narrow" w:hAnsi="Arial Narrow"/>
          <w:sz w:val="24"/>
          <w:szCs w:val="26"/>
        </w:rPr>
        <w:t>el estimativo ofrecido con la presentación de la demanda por parte del GEB</w:t>
      </w:r>
      <w:r w:rsidR="005B3BE4" w:rsidRPr="002B5E16">
        <w:rPr>
          <w:rFonts w:ascii="Arial Narrow" w:hAnsi="Arial Narrow"/>
          <w:sz w:val="26"/>
          <w:szCs w:val="26"/>
        </w:rPr>
        <w:t>”.</w:t>
      </w:r>
      <w:r w:rsidR="005C36BB" w:rsidRPr="002B5E16">
        <w:rPr>
          <w:rFonts w:ascii="Arial Narrow" w:hAnsi="Arial Narrow"/>
          <w:sz w:val="26"/>
          <w:szCs w:val="26"/>
        </w:rPr>
        <w:t xml:space="preserve"> </w:t>
      </w:r>
    </w:p>
    <w:p w14:paraId="4779926F" w14:textId="1DF38C76" w:rsidR="004A56AF" w:rsidRPr="002B5E16" w:rsidRDefault="004A56AF" w:rsidP="002B5E16">
      <w:pPr>
        <w:spacing w:line="276" w:lineRule="auto"/>
        <w:jc w:val="both"/>
        <w:rPr>
          <w:rFonts w:ascii="Arial Narrow" w:hAnsi="Arial Narrow"/>
          <w:sz w:val="26"/>
          <w:szCs w:val="26"/>
        </w:rPr>
      </w:pPr>
    </w:p>
    <w:p w14:paraId="538DBA52" w14:textId="6BBD73C7" w:rsidR="00E65CFC" w:rsidRPr="002B5E16" w:rsidRDefault="004A56AF" w:rsidP="002B5E16">
      <w:pPr>
        <w:spacing w:line="276" w:lineRule="auto"/>
        <w:jc w:val="both"/>
        <w:rPr>
          <w:rFonts w:ascii="Arial Narrow" w:hAnsi="Arial Narrow"/>
          <w:sz w:val="26"/>
          <w:szCs w:val="26"/>
        </w:rPr>
      </w:pPr>
      <w:r w:rsidRPr="002B5E16">
        <w:rPr>
          <w:rFonts w:ascii="Arial Narrow" w:hAnsi="Arial Narrow"/>
          <w:sz w:val="26"/>
          <w:szCs w:val="26"/>
        </w:rPr>
        <w:t>De otro lado, y tomando en cuenta ese paso del tiempo,</w:t>
      </w:r>
      <w:r w:rsidR="00B6235F" w:rsidRPr="002B5E16">
        <w:rPr>
          <w:rFonts w:ascii="Arial Narrow" w:hAnsi="Arial Narrow"/>
          <w:sz w:val="26"/>
          <w:szCs w:val="26"/>
        </w:rPr>
        <w:t xml:space="preserve"> señaló que en este caso existe mora judicial ya que hasta el momento no se ha proferido sentencia de primera instancia </w:t>
      </w:r>
      <w:r w:rsidR="006B5B17" w:rsidRPr="002B5E16">
        <w:rPr>
          <w:rFonts w:ascii="Arial Narrow" w:hAnsi="Arial Narrow"/>
          <w:sz w:val="26"/>
          <w:szCs w:val="26"/>
        </w:rPr>
        <w:t>“</w:t>
      </w:r>
      <w:r w:rsidR="00E65CFC" w:rsidRPr="009D12FD">
        <w:rPr>
          <w:rFonts w:ascii="Arial Narrow" w:hAnsi="Arial Narrow"/>
          <w:sz w:val="24"/>
          <w:szCs w:val="26"/>
        </w:rPr>
        <w:t>a pesar de que en reiteradas oportunidades este apoderado judicial se lo ha solicitado, categóricamente se ha REUSADO</w:t>
      </w:r>
      <w:r w:rsidR="006B5B17" w:rsidRPr="009D12FD">
        <w:rPr>
          <w:rFonts w:ascii="Arial Narrow" w:hAnsi="Arial Narrow"/>
          <w:sz w:val="24"/>
          <w:szCs w:val="26"/>
        </w:rPr>
        <w:t xml:space="preserve"> (sic) </w:t>
      </w:r>
      <w:r w:rsidR="00E65CFC" w:rsidRPr="009D12FD">
        <w:rPr>
          <w:rFonts w:ascii="Arial Narrow" w:hAnsi="Arial Narrow"/>
          <w:sz w:val="24"/>
          <w:szCs w:val="26"/>
        </w:rPr>
        <w:t>a proferir sentencia, argumentando que necesita otro dictamen pericial</w:t>
      </w:r>
      <w:r w:rsidR="006B5B17" w:rsidRPr="002B5E16">
        <w:rPr>
          <w:rFonts w:ascii="Arial Narrow" w:hAnsi="Arial Narrow"/>
          <w:sz w:val="26"/>
          <w:szCs w:val="26"/>
        </w:rPr>
        <w:t>”</w:t>
      </w:r>
      <w:r w:rsidR="00E65CFC" w:rsidRPr="002B5E16">
        <w:rPr>
          <w:rFonts w:ascii="Arial Narrow" w:hAnsi="Arial Narrow"/>
          <w:sz w:val="26"/>
          <w:szCs w:val="26"/>
        </w:rPr>
        <w:t>.</w:t>
      </w:r>
    </w:p>
    <w:p w14:paraId="31C09849" w14:textId="449EE67C" w:rsidR="00500FF9" w:rsidRPr="002B5E16" w:rsidRDefault="00500FF9" w:rsidP="002B5E16">
      <w:pPr>
        <w:spacing w:line="276" w:lineRule="auto"/>
        <w:jc w:val="both"/>
        <w:rPr>
          <w:rFonts w:ascii="Arial Narrow" w:hAnsi="Arial Narrow"/>
          <w:sz w:val="26"/>
          <w:szCs w:val="26"/>
        </w:rPr>
      </w:pPr>
    </w:p>
    <w:p w14:paraId="41C5EE38" w14:textId="1F5ADA90" w:rsidR="000044A6" w:rsidRPr="002B5E16" w:rsidRDefault="00A670B9" w:rsidP="002B5E16">
      <w:pPr>
        <w:spacing w:line="276" w:lineRule="auto"/>
        <w:jc w:val="both"/>
        <w:rPr>
          <w:rFonts w:ascii="Arial Narrow" w:hAnsi="Arial Narrow"/>
          <w:sz w:val="26"/>
          <w:szCs w:val="26"/>
        </w:rPr>
      </w:pPr>
      <w:r w:rsidRPr="002B5E16">
        <w:rPr>
          <w:rFonts w:ascii="Arial Narrow" w:hAnsi="Arial Narrow"/>
          <w:sz w:val="26"/>
          <w:szCs w:val="26"/>
        </w:rPr>
        <w:t>Pretende se ordene al juzgado accionado</w:t>
      </w:r>
      <w:r w:rsidR="009A031D" w:rsidRPr="002B5E16">
        <w:rPr>
          <w:rFonts w:ascii="Arial Narrow" w:hAnsi="Arial Narrow"/>
          <w:sz w:val="26"/>
          <w:szCs w:val="26"/>
        </w:rPr>
        <w:t xml:space="preserve"> </w:t>
      </w:r>
      <w:r w:rsidR="00F1306C" w:rsidRPr="002B5E16">
        <w:rPr>
          <w:rFonts w:ascii="Arial Narrow" w:hAnsi="Arial Narrow"/>
          <w:sz w:val="26"/>
          <w:szCs w:val="26"/>
        </w:rPr>
        <w:t>brinde presunción de legalidad</w:t>
      </w:r>
      <w:r w:rsidR="007862F6" w:rsidRPr="002B5E16">
        <w:rPr>
          <w:rFonts w:ascii="Arial Narrow" w:hAnsi="Arial Narrow"/>
          <w:sz w:val="26"/>
          <w:szCs w:val="26"/>
        </w:rPr>
        <w:t xml:space="preserve"> </w:t>
      </w:r>
      <w:r w:rsidR="00F1306C" w:rsidRPr="002B5E16">
        <w:rPr>
          <w:rFonts w:ascii="Arial Narrow" w:hAnsi="Arial Narrow"/>
          <w:sz w:val="26"/>
          <w:szCs w:val="26"/>
        </w:rPr>
        <w:t>a</w:t>
      </w:r>
      <w:r w:rsidR="007862F6" w:rsidRPr="002B5E16">
        <w:rPr>
          <w:rFonts w:ascii="Arial Narrow" w:hAnsi="Arial Narrow"/>
          <w:sz w:val="26"/>
          <w:szCs w:val="26"/>
        </w:rPr>
        <w:t xml:space="preserve">l citado peritaje, </w:t>
      </w:r>
      <w:r w:rsidR="00E24206" w:rsidRPr="002B5E16">
        <w:rPr>
          <w:rFonts w:ascii="Arial Narrow" w:hAnsi="Arial Narrow"/>
          <w:sz w:val="26"/>
          <w:szCs w:val="26"/>
        </w:rPr>
        <w:t>“</w:t>
      </w:r>
      <w:r w:rsidR="00091248" w:rsidRPr="009D12FD">
        <w:rPr>
          <w:rFonts w:ascii="Arial Narrow" w:hAnsi="Arial Narrow"/>
          <w:sz w:val="24"/>
          <w:szCs w:val="26"/>
        </w:rPr>
        <w:t>hasta que la Fiscalía no logre demostrar</w:t>
      </w:r>
      <w:r w:rsidR="00713A59" w:rsidRPr="009D12FD">
        <w:rPr>
          <w:rFonts w:ascii="Arial Narrow" w:hAnsi="Arial Narrow"/>
          <w:sz w:val="24"/>
          <w:szCs w:val="26"/>
        </w:rPr>
        <w:t xml:space="preserve"> </w:t>
      </w:r>
      <w:r w:rsidR="00091248" w:rsidRPr="009D12FD">
        <w:rPr>
          <w:rFonts w:ascii="Arial Narrow" w:hAnsi="Arial Narrow"/>
          <w:sz w:val="24"/>
          <w:szCs w:val="26"/>
        </w:rPr>
        <w:t>lo</w:t>
      </w:r>
      <w:r w:rsidR="00E24206" w:rsidRPr="009D12FD">
        <w:rPr>
          <w:rFonts w:ascii="Arial Narrow" w:hAnsi="Arial Narrow"/>
          <w:sz w:val="24"/>
          <w:szCs w:val="26"/>
        </w:rPr>
        <w:t xml:space="preserve"> </w:t>
      </w:r>
      <w:r w:rsidR="00091248" w:rsidRPr="009D12FD">
        <w:rPr>
          <w:rFonts w:ascii="Arial Narrow" w:hAnsi="Arial Narrow"/>
          <w:sz w:val="24"/>
          <w:szCs w:val="26"/>
        </w:rPr>
        <w:t>contrario</w:t>
      </w:r>
      <w:r w:rsidR="00E24206" w:rsidRPr="002B5E16">
        <w:rPr>
          <w:rFonts w:ascii="Arial Narrow" w:hAnsi="Arial Narrow"/>
          <w:sz w:val="26"/>
          <w:szCs w:val="26"/>
        </w:rPr>
        <w:t>”</w:t>
      </w:r>
      <w:r w:rsidR="007A48BF" w:rsidRPr="002B5E16">
        <w:rPr>
          <w:rFonts w:ascii="Arial Narrow" w:hAnsi="Arial Narrow"/>
          <w:sz w:val="26"/>
          <w:szCs w:val="26"/>
        </w:rPr>
        <w:t>, y lo ten</w:t>
      </w:r>
      <w:r w:rsidR="009A031D" w:rsidRPr="002B5E16">
        <w:rPr>
          <w:rFonts w:ascii="Arial Narrow" w:hAnsi="Arial Narrow"/>
          <w:sz w:val="26"/>
          <w:szCs w:val="26"/>
        </w:rPr>
        <w:t>g</w:t>
      </w:r>
      <w:r w:rsidR="007A48BF" w:rsidRPr="002B5E16">
        <w:rPr>
          <w:rFonts w:ascii="Arial Narrow" w:hAnsi="Arial Narrow"/>
          <w:sz w:val="26"/>
          <w:szCs w:val="26"/>
        </w:rPr>
        <w:t xml:space="preserve">a como base para emitir sentencia, junto con el primer avaluó presentado por </w:t>
      </w:r>
      <w:r w:rsidR="00F1306C" w:rsidRPr="002B5E16">
        <w:rPr>
          <w:rFonts w:ascii="Arial Narrow" w:hAnsi="Arial Narrow"/>
          <w:sz w:val="26"/>
          <w:szCs w:val="26"/>
        </w:rPr>
        <w:t>el Grupo de Energía de Bogotá</w:t>
      </w:r>
      <w:r w:rsidR="009A031D" w:rsidRPr="002B5E16">
        <w:rPr>
          <w:rFonts w:ascii="Arial Narrow" w:hAnsi="Arial Narrow"/>
          <w:sz w:val="26"/>
          <w:szCs w:val="26"/>
        </w:rPr>
        <w:t>. Así mismo,</w:t>
      </w:r>
      <w:r w:rsidR="005B73D7" w:rsidRPr="002B5E16">
        <w:rPr>
          <w:rFonts w:ascii="Arial Narrow" w:hAnsi="Arial Narrow"/>
          <w:sz w:val="26"/>
          <w:szCs w:val="26"/>
        </w:rPr>
        <w:t xml:space="preserve"> dej</w:t>
      </w:r>
      <w:r w:rsidR="000044A6" w:rsidRPr="002B5E16">
        <w:rPr>
          <w:rFonts w:ascii="Arial Narrow" w:hAnsi="Arial Narrow"/>
          <w:sz w:val="26"/>
          <w:szCs w:val="26"/>
        </w:rPr>
        <w:t>ar</w:t>
      </w:r>
      <w:r w:rsidR="005B73D7" w:rsidRPr="002B5E16">
        <w:rPr>
          <w:rFonts w:ascii="Arial Narrow" w:hAnsi="Arial Narrow"/>
          <w:sz w:val="26"/>
          <w:szCs w:val="26"/>
        </w:rPr>
        <w:t xml:space="preserve"> sin efecto </w:t>
      </w:r>
      <w:r w:rsidR="00713A59" w:rsidRPr="002B5E16">
        <w:rPr>
          <w:rFonts w:ascii="Arial Narrow" w:hAnsi="Arial Narrow"/>
          <w:sz w:val="26"/>
          <w:szCs w:val="26"/>
        </w:rPr>
        <w:t>el auto del</w:t>
      </w:r>
      <w:r w:rsidR="00091248" w:rsidRPr="002B5E16">
        <w:rPr>
          <w:rFonts w:ascii="Arial Narrow" w:hAnsi="Arial Narrow"/>
          <w:sz w:val="26"/>
          <w:szCs w:val="26"/>
        </w:rPr>
        <w:t xml:space="preserve"> 07 de diciembre de 2022</w:t>
      </w:r>
      <w:r w:rsidR="005B73D7" w:rsidRPr="002B5E16">
        <w:rPr>
          <w:rFonts w:ascii="Arial Narrow" w:hAnsi="Arial Narrow"/>
          <w:sz w:val="26"/>
          <w:szCs w:val="26"/>
        </w:rPr>
        <w:t xml:space="preserve"> por medio del cual </w:t>
      </w:r>
      <w:r w:rsidR="00C85038" w:rsidRPr="002B5E16">
        <w:rPr>
          <w:rFonts w:ascii="Arial Narrow" w:hAnsi="Arial Narrow"/>
          <w:sz w:val="26"/>
          <w:szCs w:val="26"/>
        </w:rPr>
        <w:t xml:space="preserve">se </w:t>
      </w:r>
      <w:r w:rsidR="005B73D7" w:rsidRPr="002B5E16">
        <w:rPr>
          <w:rFonts w:ascii="Arial Narrow" w:hAnsi="Arial Narrow"/>
          <w:sz w:val="26"/>
          <w:szCs w:val="26"/>
        </w:rPr>
        <w:t>deci</w:t>
      </w:r>
      <w:r w:rsidR="00C85038" w:rsidRPr="002B5E16">
        <w:rPr>
          <w:rFonts w:ascii="Arial Narrow" w:hAnsi="Arial Narrow"/>
          <w:sz w:val="26"/>
          <w:szCs w:val="26"/>
        </w:rPr>
        <w:t>dió</w:t>
      </w:r>
      <w:r w:rsidR="00091248" w:rsidRPr="002B5E16">
        <w:rPr>
          <w:rFonts w:ascii="Arial Narrow" w:hAnsi="Arial Narrow"/>
          <w:sz w:val="26"/>
          <w:szCs w:val="26"/>
        </w:rPr>
        <w:t xml:space="preserve"> no reponer el </w:t>
      </w:r>
      <w:r w:rsidR="005B73D7" w:rsidRPr="002B5E16">
        <w:rPr>
          <w:rFonts w:ascii="Arial Narrow" w:hAnsi="Arial Narrow"/>
          <w:sz w:val="26"/>
          <w:szCs w:val="26"/>
        </w:rPr>
        <w:t>proveído</w:t>
      </w:r>
      <w:r w:rsidR="00091248" w:rsidRPr="002B5E16">
        <w:rPr>
          <w:rFonts w:ascii="Arial Narrow" w:hAnsi="Arial Narrow"/>
          <w:sz w:val="26"/>
          <w:szCs w:val="26"/>
        </w:rPr>
        <w:t xml:space="preserve"> del 24 de octubre </w:t>
      </w:r>
      <w:r w:rsidR="005B73D7" w:rsidRPr="002B5E16">
        <w:rPr>
          <w:rFonts w:ascii="Arial Narrow" w:hAnsi="Arial Narrow"/>
          <w:sz w:val="26"/>
          <w:szCs w:val="26"/>
        </w:rPr>
        <w:t>anterior</w:t>
      </w:r>
      <w:r w:rsidR="00091248" w:rsidRPr="002B5E16">
        <w:rPr>
          <w:rFonts w:ascii="Arial Narrow" w:hAnsi="Arial Narrow"/>
          <w:sz w:val="26"/>
          <w:szCs w:val="26"/>
        </w:rPr>
        <w:t xml:space="preserve"> por medio del cual designó a</w:t>
      </w:r>
      <w:r w:rsidR="009A031D" w:rsidRPr="002B5E16">
        <w:rPr>
          <w:rFonts w:ascii="Arial Narrow" w:hAnsi="Arial Narrow"/>
          <w:sz w:val="26"/>
          <w:szCs w:val="26"/>
        </w:rPr>
        <w:t xml:space="preserve"> un </w:t>
      </w:r>
      <w:r w:rsidR="00713A59" w:rsidRPr="002B5E16">
        <w:rPr>
          <w:rFonts w:ascii="Arial Narrow" w:hAnsi="Arial Narrow"/>
          <w:sz w:val="26"/>
          <w:szCs w:val="26"/>
        </w:rPr>
        <w:t>nuevo perito</w:t>
      </w:r>
      <w:r w:rsidR="009A031D" w:rsidRPr="002B5E16">
        <w:rPr>
          <w:rFonts w:ascii="Arial Narrow" w:hAnsi="Arial Narrow"/>
          <w:sz w:val="26"/>
          <w:szCs w:val="26"/>
        </w:rPr>
        <w:t xml:space="preserve"> para rendir aquella experticia</w:t>
      </w:r>
      <w:r w:rsidR="000044A6" w:rsidRPr="002B5E16">
        <w:rPr>
          <w:rFonts w:ascii="Arial Narrow" w:hAnsi="Arial Narrow"/>
          <w:sz w:val="26"/>
          <w:szCs w:val="26"/>
        </w:rPr>
        <w:t>.</w:t>
      </w:r>
    </w:p>
    <w:p w14:paraId="713CB3D0" w14:textId="77777777" w:rsidR="000044A6" w:rsidRPr="002B5E16" w:rsidRDefault="000044A6" w:rsidP="002B5E16">
      <w:pPr>
        <w:spacing w:line="276" w:lineRule="auto"/>
        <w:jc w:val="both"/>
        <w:rPr>
          <w:rFonts w:ascii="Arial Narrow" w:hAnsi="Arial Narrow"/>
          <w:sz w:val="26"/>
          <w:szCs w:val="26"/>
        </w:rPr>
      </w:pPr>
    </w:p>
    <w:p w14:paraId="67D9FFED" w14:textId="1B125563" w:rsidR="0000060D" w:rsidRPr="002B5E16" w:rsidRDefault="000044A6" w:rsidP="002B5E16">
      <w:pPr>
        <w:spacing w:line="276" w:lineRule="auto"/>
        <w:jc w:val="both"/>
        <w:rPr>
          <w:rFonts w:ascii="Arial Narrow" w:hAnsi="Arial Narrow"/>
          <w:sz w:val="26"/>
          <w:szCs w:val="26"/>
        </w:rPr>
      </w:pPr>
      <w:r w:rsidRPr="002B5E16">
        <w:rPr>
          <w:rFonts w:ascii="Arial Narrow" w:hAnsi="Arial Narrow"/>
          <w:sz w:val="26"/>
          <w:szCs w:val="26"/>
        </w:rPr>
        <w:t xml:space="preserve">En subsidio, convocar a audiencia de que </w:t>
      </w:r>
      <w:r w:rsidR="00A12B38" w:rsidRPr="002B5E16">
        <w:rPr>
          <w:rFonts w:ascii="Arial Narrow" w:hAnsi="Arial Narrow"/>
          <w:sz w:val="26"/>
          <w:szCs w:val="26"/>
        </w:rPr>
        <w:t xml:space="preserve">trata el </w:t>
      </w:r>
      <w:r w:rsidR="00091248" w:rsidRPr="002B5E16">
        <w:rPr>
          <w:rFonts w:ascii="Arial Narrow" w:hAnsi="Arial Narrow"/>
          <w:sz w:val="26"/>
          <w:szCs w:val="26"/>
        </w:rPr>
        <w:t xml:space="preserve">artículo 228 </w:t>
      </w:r>
      <w:r w:rsidR="00713A59" w:rsidRPr="002B5E16">
        <w:rPr>
          <w:rFonts w:ascii="Arial Narrow" w:hAnsi="Arial Narrow"/>
          <w:sz w:val="26"/>
          <w:szCs w:val="26"/>
        </w:rPr>
        <w:t>del Código General</w:t>
      </w:r>
      <w:r w:rsidR="00091248" w:rsidRPr="002B5E16">
        <w:rPr>
          <w:rFonts w:ascii="Arial Narrow" w:hAnsi="Arial Narrow"/>
          <w:sz w:val="26"/>
          <w:szCs w:val="26"/>
        </w:rPr>
        <w:t xml:space="preserve"> del Proceso a los peritos </w:t>
      </w:r>
      <w:r w:rsidR="00A12B38" w:rsidRPr="002B5E16">
        <w:rPr>
          <w:rFonts w:ascii="Arial Narrow" w:hAnsi="Arial Narrow"/>
          <w:sz w:val="26"/>
          <w:szCs w:val="26"/>
        </w:rPr>
        <w:t xml:space="preserve">que rindieron </w:t>
      </w:r>
      <w:r w:rsidR="004175FC" w:rsidRPr="002B5E16">
        <w:rPr>
          <w:rFonts w:ascii="Arial Narrow" w:hAnsi="Arial Narrow"/>
          <w:sz w:val="26"/>
          <w:szCs w:val="26"/>
        </w:rPr>
        <w:t>los</w:t>
      </w:r>
      <w:r w:rsidR="00B65C8E" w:rsidRPr="002B5E16">
        <w:rPr>
          <w:rFonts w:ascii="Arial Narrow" w:hAnsi="Arial Narrow"/>
          <w:sz w:val="26"/>
          <w:szCs w:val="26"/>
        </w:rPr>
        <w:t xml:space="preserve"> dos primeros</w:t>
      </w:r>
      <w:r w:rsidR="00A12B38" w:rsidRPr="002B5E16">
        <w:rPr>
          <w:rFonts w:ascii="Arial Narrow" w:hAnsi="Arial Narrow"/>
          <w:sz w:val="26"/>
          <w:szCs w:val="26"/>
        </w:rPr>
        <w:t xml:space="preserve"> avalúo</w:t>
      </w:r>
      <w:r w:rsidR="00C85038" w:rsidRPr="002B5E16">
        <w:rPr>
          <w:rFonts w:ascii="Arial Narrow" w:hAnsi="Arial Narrow"/>
          <w:sz w:val="26"/>
          <w:szCs w:val="26"/>
        </w:rPr>
        <w:t>s</w:t>
      </w:r>
      <w:r w:rsidR="00A12B38" w:rsidRPr="002B5E16">
        <w:rPr>
          <w:rFonts w:ascii="Arial Narrow" w:hAnsi="Arial Narrow"/>
          <w:sz w:val="26"/>
          <w:szCs w:val="26"/>
        </w:rPr>
        <w:t>, “</w:t>
      </w:r>
      <w:r w:rsidR="00091248" w:rsidRPr="009D12FD">
        <w:rPr>
          <w:rFonts w:ascii="Arial Narrow" w:hAnsi="Arial Narrow"/>
          <w:sz w:val="24"/>
          <w:szCs w:val="26"/>
        </w:rPr>
        <w:t xml:space="preserve">para interrogarlos sobre su idoneidad </w:t>
      </w:r>
      <w:r w:rsidR="00713A59" w:rsidRPr="009D12FD">
        <w:rPr>
          <w:rFonts w:ascii="Arial Narrow" w:hAnsi="Arial Narrow"/>
          <w:sz w:val="24"/>
          <w:szCs w:val="26"/>
        </w:rPr>
        <w:t>e imparcialidad y sobre</w:t>
      </w:r>
      <w:r w:rsidR="00A12B38" w:rsidRPr="009D12FD">
        <w:rPr>
          <w:rFonts w:ascii="Arial Narrow" w:hAnsi="Arial Narrow"/>
          <w:sz w:val="24"/>
          <w:szCs w:val="26"/>
        </w:rPr>
        <w:t xml:space="preserve"> </w:t>
      </w:r>
      <w:r w:rsidR="00713A59" w:rsidRPr="009D12FD">
        <w:rPr>
          <w:rFonts w:ascii="Arial Narrow" w:hAnsi="Arial Narrow"/>
          <w:sz w:val="24"/>
          <w:szCs w:val="26"/>
        </w:rPr>
        <w:t>el contenido del dictamen</w:t>
      </w:r>
      <w:r w:rsidR="004175FC" w:rsidRPr="002B5E16">
        <w:rPr>
          <w:rFonts w:ascii="Arial Narrow" w:hAnsi="Arial Narrow"/>
          <w:sz w:val="26"/>
          <w:szCs w:val="26"/>
        </w:rPr>
        <w:t>”</w:t>
      </w:r>
      <w:r w:rsidR="00E20047" w:rsidRPr="002B5E16">
        <w:rPr>
          <w:rStyle w:val="Refdenotaalpie"/>
          <w:rFonts w:ascii="Arial Narrow" w:eastAsia="Calibri" w:hAnsi="Arial Narrow"/>
          <w:sz w:val="26"/>
          <w:szCs w:val="26"/>
        </w:rPr>
        <w:footnoteReference w:id="1"/>
      </w:r>
      <w:r w:rsidR="64829155" w:rsidRPr="002B5E16">
        <w:rPr>
          <w:rFonts w:ascii="Arial Narrow" w:hAnsi="Arial Narrow"/>
          <w:sz w:val="26"/>
          <w:szCs w:val="26"/>
        </w:rPr>
        <w:t>.</w:t>
      </w:r>
    </w:p>
    <w:p w14:paraId="4D8552D2" w14:textId="711884DA" w:rsidR="001E5A79" w:rsidRPr="002B5E16" w:rsidRDefault="001E5A79" w:rsidP="002B5E16">
      <w:pPr>
        <w:pStyle w:val="Sinespaciado"/>
        <w:spacing w:line="276" w:lineRule="auto"/>
        <w:jc w:val="both"/>
        <w:rPr>
          <w:rFonts w:ascii="Arial Narrow" w:hAnsi="Arial Narrow"/>
          <w:b/>
          <w:bCs/>
          <w:sz w:val="26"/>
          <w:szCs w:val="26"/>
        </w:rPr>
      </w:pPr>
    </w:p>
    <w:p w14:paraId="6D9636C4" w14:textId="7F292048" w:rsidR="001E5A79" w:rsidRPr="002B5E16" w:rsidRDefault="04480BC5" w:rsidP="002B5E16">
      <w:pPr>
        <w:pStyle w:val="Sinespaciado"/>
        <w:spacing w:line="276" w:lineRule="auto"/>
        <w:jc w:val="both"/>
        <w:rPr>
          <w:rFonts w:ascii="Arial Narrow" w:hAnsi="Arial Narrow"/>
          <w:sz w:val="26"/>
          <w:szCs w:val="26"/>
        </w:rPr>
      </w:pPr>
      <w:r w:rsidRPr="002B5E16">
        <w:rPr>
          <w:rFonts w:ascii="Arial Narrow" w:hAnsi="Arial Narrow"/>
          <w:b/>
          <w:bCs/>
          <w:sz w:val="26"/>
          <w:szCs w:val="26"/>
        </w:rPr>
        <w:t xml:space="preserve">2. Trámite: </w:t>
      </w:r>
      <w:r w:rsidR="01245B6B" w:rsidRPr="002B5E16">
        <w:rPr>
          <w:rFonts w:ascii="Arial Narrow" w:hAnsi="Arial Narrow"/>
          <w:sz w:val="26"/>
          <w:szCs w:val="26"/>
        </w:rPr>
        <w:t xml:space="preserve">Por auto del </w:t>
      </w:r>
      <w:r w:rsidR="0095454A" w:rsidRPr="002B5E16">
        <w:rPr>
          <w:rFonts w:ascii="Arial Narrow" w:hAnsi="Arial Narrow"/>
          <w:sz w:val="26"/>
          <w:szCs w:val="26"/>
        </w:rPr>
        <w:t>2</w:t>
      </w:r>
      <w:r w:rsidR="004175FC" w:rsidRPr="002B5E16">
        <w:rPr>
          <w:rFonts w:ascii="Arial Narrow" w:hAnsi="Arial Narrow"/>
          <w:sz w:val="26"/>
          <w:szCs w:val="26"/>
        </w:rPr>
        <w:t>6</w:t>
      </w:r>
      <w:r w:rsidR="5B208EEF" w:rsidRPr="002B5E16">
        <w:rPr>
          <w:rFonts w:ascii="Arial Narrow" w:hAnsi="Arial Narrow"/>
          <w:sz w:val="26"/>
          <w:szCs w:val="26"/>
        </w:rPr>
        <w:t xml:space="preserve"> </w:t>
      </w:r>
      <w:r w:rsidR="01245B6B" w:rsidRPr="002B5E16">
        <w:rPr>
          <w:rFonts w:ascii="Arial Narrow" w:hAnsi="Arial Narrow"/>
          <w:sz w:val="26"/>
          <w:szCs w:val="26"/>
        </w:rPr>
        <w:t>de</w:t>
      </w:r>
      <w:r w:rsidR="24FE87E5" w:rsidRPr="002B5E16">
        <w:rPr>
          <w:rFonts w:ascii="Arial Narrow" w:hAnsi="Arial Narrow"/>
          <w:sz w:val="26"/>
          <w:szCs w:val="26"/>
        </w:rPr>
        <w:t xml:space="preserve"> </w:t>
      </w:r>
      <w:r w:rsidR="00C919E2" w:rsidRPr="002B5E16">
        <w:rPr>
          <w:rFonts w:ascii="Arial Narrow" w:hAnsi="Arial Narrow"/>
          <w:sz w:val="26"/>
          <w:szCs w:val="26"/>
        </w:rPr>
        <w:t>enero</w:t>
      </w:r>
      <w:r w:rsidR="01245B6B" w:rsidRPr="002B5E16">
        <w:rPr>
          <w:rFonts w:ascii="Arial Narrow" w:hAnsi="Arial Narrow"/>
          <w:sz w:val="26"/>
          <w:szCs w:val="26"/>
        </w:rPr>
        <w:t xml:space="preserve"> pasado, esta Sala </w:t>
      </w:r>
      <w:r w:rsidR="0095454A" w:rsidRPr="002B5E16">
        <w:rPr>
          <w:rFonts w:ascii="Arial Narrow" w:hAnsi="Arial Narrow"/>
          <w:sz w:val="26"/>
          <w:szCs w:val="26"/>
        </w:rPr>
        <w:t>admitió</w:t>
      </w:r>
      <w:r w:rsidR="00C919E2" w:rsidRPr="002B5E16">
        <w:rPr>
          <w:rFonts w:ascii="Arial Narrow" w:hAnsi="Arial Narrow"/>
          <w:sz w:val="26"/>
          <w:szCs w:val="26"/>
        </w:rPr>
        <w:t xml:space="preserve"> </w:t>
      </w:r>
      <w:r w:rsidR="4306E049" w:rsidRPr="002B5E16">
        <w:rPr>
          <w:rFonts w:ascii="Arial Narrow" w:hAnsi="Arial Narrow"/>
          <w:sz w:val="26"/>
          <w:szCs w:val="26"/>
        </w:rPr>
        <w:t>el conocimiento de</w:t>
      </w:r>
      <w:r w:rsidR="01245B6B" w:rsidRPr="002B5E16">
        <w:rPr>
          <w:rFonts w:ascii="Arial Narrow" w:hAnsi="Arial Narrow"/>
          <w:sz w:val="26"/>
          <w:szCs w:val="26"/>
        </w:rPr>
        <w:t xml:space="preserve"> la acción constitucional.</w:t>
      </w:r>
    </w:p>
    <w:p w14:paraId="54D961C5" w14:textId="270D4D60" w:rsidR="00960B52" w:rsidRPr="002B5E16" w:rsidRDefault="00960B52" w:rsidP="002B5E16">
      <w:pPr>
        <w:spacing w:line="276" w:lineRule="auto"/>
        <w:jc w:val="both"/>
        <w:rPr>
          <w:rFonts w:ascii="Arial Narrow" w:hAnsi="Arial Narrow"/>
          <w:sz w:val="26"/>
          <w:szCs w:val="26"/>
        </w:rPr>
      </w:pPr>
    </w:p>
    <w:p w14:paraId="3BBC1001" w14:textId="3CABB05A" w:rsidR="7477195C" w:rsidRPr="002B5E16" w:rsidRDefault="5B93F5B3" w:rsidP="002B5E16">
      <w:pPr>
        <w:pStyle w:val="Sinespaciado"/>
        <w:spacing w:line="276" w:lineRule="auto"/>
        <w:jc w:val="both"/>
        <w:rPr>
          <w:rFonts w:ascii="Arial Narrow" w:eastAsia="Georgia" w:hAnsi="Arial Narrow" w:cs="Georgia"/>
          <w:color w:val="000000" w:themeColor="text1"/>
          <w:sz w:val="26"/>
          <w:szCs w:val="26"/>
        </w:rPr>
      </w:pPr>
      <w:r w:rsidRPr="002B5E16">
        <w:rPr>
          <w:rFonts w:ascii="Arial Narrow" w:eastAsia="Georgia" w:hAnsi="Arial Narrow" w:cs="Georgia"/>
          <w:color w:val="000000" w:themeColor="text1"/>
          <w:sz w:val="26"/>
          <w:szCs w:val="26"/>
        </w:rPr>
        <w:t>El juzgado</w:t>
      </w:r>
      <w:r w:rsidR="6CBEFAF9" w:rsidRPr="002B5E16">
        <w:rPr>
          <w:rFonts w:ascii="Arial Narrow" w:eastAsia="Georgia" w:hAnsi="Arial Narrow" w:cs="Georgia"/>
          <w:color w:val="000000" w:themeColor="text1"/>
          <w:sz w:val="26"/>
          <w:szCs w:val="26"/>
        </w:rPr>
        <w:t xml:space="preserve"> </w:t>
      </w:r>
      <w:r w:rsidR="005D21F7" w:rsidRPr="002B5E16">
        <w:rPr>
          <w:rFonts w:ascii="Arial Narrow" w:eastAsia="Georgia" w:hAnsi="Arial Narrow" w:cs="Georgia"/>
          <w:color w:val="000000" w:themeColor="text1"/>
          <w:sz w:val="26"/>
          <w:szCs w:val="26"/>
        </w:rPr>
        <w:t>informó que</w:t>
      </w:r>
      <w:r w:rsidR="00C16FC0" w:rsidRPr="002B5E16">
        <w:rPr>
          <w:rFonts w:ascii="Arial Narrow" w:eastAsia="Georgia" w:hAnsi="Arial Narrow" w:cs="Georgia"/>
          <w:color w:val="000000" w:themeColor="text1"/>
          <w:sz w:val="26"/>
          <w:szCs w:val="26"/>
        </w:rPr>
        <w:t>: (i)</w:t>
      </w:r>
      <w:r w:rsidR="0004556A" w:rsidRPr="002B5E16">
        <w:rPr>
          <w:rFonts w:ascii="Arial Narrow" w:eastAsia="Georgia" w:hAnsi="Arial Narrow" w:cs="Georgia"/>
          <w:color w:val="000000" w:themeColor="text1"/>
          <w:sz w:val="26"/>
          <w:szCs w:val="26"/>
        </w:rPr>
        <w:t xml:space="preserve"> las demoras ocasionadas en el proceso se deben al exceso de trabajo </w:t>
      </w:r>
      <w:r w:rsidR="0004556A" w:rsidRPr="002B5E16">
        <w:rPr>
          <w:rFonts w:ascii="Arial Narrow" w:eastAsia="Georgia" w:hAnsi="Arial Narrow" w:cs="Georgia"/>
          <w:color w:val="000000" w:themeColor="text1"/>
          <w:sz w:val="26"/>
          <w:szCs w:val="26"/>
        </w:rPr>
        <w:lastRenderedPageBreak/>
        <w:t>del despacho</w:t>
      </w:r>
      <w:r w:rsidR="00CF6DE6" w:rsidRPr="002B5E16">
        <w:rPr>
          <w:rFonts w:ascii="Arial Narrow" w:eastAsia="Georgia" w:hAnsi="Arial Narrow" w:cs="Georgia"/>
          <w:color w:val="000000" w:themeColor="text1"/>
          <w:sz w:val="26"/>
          <w:szCs w:val="26"/>
        </w:rPr>
        <w:t>, ya que de conformidad con lo expresado por el Consejo Superior de la Judicatura los juzgados civiles del circuito de esta ciudad supera</w:t>
      </w:r>
      <w:r w:rsidR="00C85038" w:rsidRPr="002B5E16">
        <w:rPr>
          <w:rFonts w:ascii="Arial Narrow" w:eastAsia="Georgia" w:hAnsi="Arial Narrow" w:cs="Georgia"/>
          <w:color w:val="000000" w:themeColor="text1"/>
          <w:sz w:val="26"/>
          <w:szCs w:val="26"/>
        </w:rPr>
        <w:t>n</w:t>
      </w:r>
      <w:r w:rsidR="00CF6DE6" w:rsidRPr="002B5E16">
        <w:rPr>
          <w:rFonts w:ascii="Arial Narrow" w:eastAsia="Georgia" w:hAnsi="Arial Narrow" w:cs="Georgia"/>
          <w:color w:val="000000" w:themeColor="text1"/>
          <w:sz w:val="26"/>
          <w:szCs w:val="26"/>
        </w:rPr>
        <w:t xml:space="preserve"> en más del 300% la media de asignación nacional de procesos. Así mismo</w:t>
      </w:r>
      <w:r w:rsidR="00542C42" w:rsidRPr="002B5E16">
        <w:rPr>
          <w:rFonts w:ascii="Arial Narrow" w:eastAsia="Georgia" w:hAnsi="Arial Narrow" w:cs="Georgia"/>
          <w:color w:val="000000" w:themeColor="text1"/>
          <w:sz w:val="26"/>
          <w:szCs w:val="26"/>
        </w:rPr>
        <w:t>, la digitalización del expediente implicó la inversión de vasto tiempo</w:t>
      </w:r>
      <w:r w:rsidR="00C16FC0" w:rsidRPr="002B5E16">
        <w:rPr>
          <w:rFonts w:ascii="Arial Narrow" w:eastAsia="Georgia" w:hAnsi="Arial Narrow" w:cs="Georgia"/>
          <w:color w:val="000000" w:themeColor="text1"/>
          <w:sz w:val="26"/>
          <w:szCs w:val="26"/>
        </w:rPr>
        <w:t>; (ii)</w:t>
      </w:r>
      <w:r w:rsidR="002F6515" w:rsidRPr="002B5E16">
        <w:rPr>
          <w:rFonts w:ascii="Arial Narrow" w:eastAsia="Georgia" w:hAnsi="Arial Narrow" w:cs="Georgia"/>
          <w:color w:val="000000" w:themeColor="text1"/>
          <w:sz w:val="26"/>
          <w:szCs w:val="26"/>
        </w:rPr>
        <w:t xml:space="preserve">  dentro  del  término  de  traslado de la experticia, </w:t>
      </w:r>
      <w:r w:rsidR="00C16FC0" w:rsidRPr="002B5E16">
        <w:rPr>
          <w:rFonts w:ascii="Arial Narrow" w:eastAsia="Georgia" w:hAnsi="Arial Narrow" w:cs="Georgia"/>
          <w:color w:val="000000" w:themeColor="text1"/>
          <w:sz w:val="26"/>
          <w:szCs w:val="26"/>
        </w:rPr>
        <w:t>la parte allí</w:t>
      </w:r>
      <w:r w:rsidR="002F6515" w:rsidRPr="002B5E16">
        <w:rPr>
          <w:rFonts w:ascii="Arial Narrow" w:eastAsia="Georgia" w:hAnsi="Arial Narrow" w:cs="Georgia"/>
          <w:color w:val="000000" w:themeColor="text1"/>
          <w:sz w:val="26"/>
          <w:szCs w:val="26"/>
        </w:rPr>
        <w:t xml:space="preserve"> demanda</w:t>
      </w:r>
      <w:r w:rsidR="00B23F92" w:rsidRPr="002B5E16">
        <w:rPr>
          <w:rFonts w:ascii="Arial Narrow" w:eastAsia="Georgia" w:hAnsi="Arial Narrow" w:cs="Georgia"/>
          <w:color w:val="000000" w:themeColor="text1"/>
          <w:sz w:val="26"/>
          <w:szCs w:val="26"/>
        </w:rPr>
        <w:t>da</w:t>
      </w:r>
      <w:r w:rsidR="002F6515" w:rsidRPr="002B5E16">
        <w:rPr>
          <w:rFonts w:ascii="Arial Narrow" w:eastAsia="Georgia" w:hAnsi="Arial Narrow" w:cs="Georgia"/>
          <w:color w:val="000000" w:themeColor="text1"/>
          <w:sz w:val="26"/>
          <w:szCs w:val="26"/>
        </w:rPr>
        <w:t xml:space="preserve"> solicitó  que  los  peritos fueran citados a audiencia, con el fin de interrogarlos bajo juramento acerca de su idoneidad, imparcialidad y sobre el contenido del dictamen</w:t>
      </w:r>
      <w:r w:rsidR="00C16FC0" w:rsidRPr="002B5E16">
        <w:rPr>
          <w:rFonts w:ascii="Arial Narrow" w:eastAsia="Georgia" w:hAnsi="Arial Narrow" w:cs="Georgia"/>
          <w:color w:val="000000" w:themeColor="text1"/>
          <w:sz w:val="26"/>
          <w:szCs w:val="26"/>
        </w:rPr>
        <w:t xml:space="preserve">, </w:t>
      </w:r>
      <w:r w:rsidR="002F6515" w:rsidRPr="002B5E16">
        <w:rPr>
          <w:rFonts w:ascii="Arial Narrow" w:eastAsia="Georgia" w:hAnsi="Arial Narrow" w:cs="Georgia"/>
          <w:color w:val="000000" w:themeColor="text1"/>
          <w:sz w:val="26"/>
          <w:szCs w:val="26"/>
        </w:rPr>
        <w:t xml:space="preserve">solicitud que fue rechazada </w:t>
      </w:r>
      <w:r w:rsidR="00810F54" w:rsidRPr="002B5E16">
        <w:rPr>
          <w:rFonts w:ascii="Arial Narrow" w:eastAsia="Georgia" w:hAnsi="Arial Narrow" w:cs="Georgia"/>
          <w:color w:val="000000" w:themeColor="text1"/>
          <w:sz w:val="26"/>
          <w:szCs w:val="26"/>
        </w:rPr>
        <w:t>con sustento en que esa figura</w:t>
      </w:r>
      <w:r w:rsidR="002F6515" w:rsidRPr="002B5E16">
        <w:rPr>
          <w:rFonts w:ascii="Arial Narrow" w:eastAsia="Georgia" w:hAnsi="Arial Narrow" w:cs="Georgia"/>
          <w:color w:val="000000" w:themeColor="text1"/>
          <w:sz w:val="26"/>
          <w:szCs w:val="26"/>
        </w:rPr>
        <w:t xml:space="preserve"> no</w:t>
      </w:r>
      <w:r w:rsidR="00810F54" w:rsidRPr="002B5E16">
        <w:rPr>
          <w:rFonts w:ascii="Arial Narrow" w:eastAsia="Georgia" w:hAnsi="Arial Narrow" w:cs="Georgia"/>
          <w:color w:val="000000" w:themeColor="text1"/>
          <w:sz w:val="26"/>
          <w:szCs w:val="26"/>
        </w:rPr>
        <w:t xml:space="preserve"> se encontraba contemplada en la norma</w:t>
      </w:r>
      <w:r w:rsidR="002F6515" w:rsidRPr="002B5E16">
        <w:rPr>
          <w:rFonts w:ascii="Arial Narrow" w:eastAsia="Georgia" w:hAnsi="Arial Narrow" w:cs="Georgia"/>
          <w:color w:val="000000" w:themeColor="text1"/>
          <w:sz w:val="26"/>
          <w:szCs w:val="26"/>
        </w:rPr>
        <w:t xml:space="preserve"> </w:t>
      </w:r>
      <w:r w:rsidR="00810F54" w:rsidRPr="002B5E16">
        <w:rPr>
          <w:rFonts w:ascii="Arial Narrow" w:eastAsia="Georgia" w:hAnsi="Arial Narrow" w:cs="Georgia"/>
          <w:color w:val="000000" w:themeColor="text1"/>
          <w:sz w:val="26"/>
          <w:szCs w:val="26"/>
        </w:rPr>
        <w:t>que</w:t>
      </w:r>
      <w:r w:rsidR="002F6515" w:rsidRPr="002B5E16">
        <w:rPr>
          <w:rFonts w:ascii="Arial Narrow" w:eastAsia="Georgia" w:hAnsi="Arial Narrow" w:cs="Georgia"/>
          <w:color w:val="000000" w:themeColor="text1"/>
          <w:sz w:val="26"/>
          <w:szCs w:val="26"/>
        </w:rPr>
        <w:t xml:space="preserve"> regula la materia</w:t>
      </w:r>
      <w:r w:rsidR="00810F54" w:rsidRPr="002B5E16">
        <w:rPr>
          <w:rFonts w:ascii="Arial Narrow" w:eastAsia="Georgia" w:hAnsi="Arial Narrow" w:cs="Georgia"/>
          <w:color w:val="000000" w:themeColor="text1"/>
          <w:sz w:val="26"/>
          <w:szCs w:val="26"/>
        </w:rPr>
        <w:t xml:space="preserve">; (iii) el </w:t>
      </w:r>
      <w:r w:rsidR="00B65C8E" w:rsidRPr="002B5E16">
        <w:rPr>
          <w:rFonts w:ascii="Arial Narrow" w:eastAsia="Georgia" w:hAnsi="Arial Narrow" w:cs="Georgia"/>
          <w:color w:val="000000" w:themeColor="text1"/>
          <w:sz w:val="26"/>
          <w:szCs w:val="26"/>
        </w:rPr>
        <w:t xml:space="preserve">segundo </w:t>
      </w:r>
      <w:r w:rsidR="00810F54" w:rsidRPr="002B5E16">
        <w:rPr>
          <w:rFonts w:ascii="Arial Narrow" w:eastAsia="Georgia" w:hAnsi="Arial Narrow" w:cs="Georgia"/>
          <w:color w:val="000000" w:themeColor="text1"/>
          <w:sz w:val="26"/>
          <w:szCs w:val="26"/>
        </w:rPr>
        <w:t>avalúo</w:t>
      </w:r>
      <w:r w:rsidR="00B65C8E" w:rsidRPr="002B5E16">
        <w:rPr>
          <w:rFonts w:ascii="Arial Narrow" w:eastAsia="Georgia" w:hAnsi="Arial Narrow" w:cs="Georgia"/>
          <w:color w:val="000000" w:themeColor="text1"/>
          <w:sz w:val="26"/>
          <w:szCs w:val="26"/>
        </w:rPr>
        <w:t xml:space="preserve"> </w:t>
      </w:r>
      <w:r w:rsidR="002F6515" w:rsidRPr="002B5E16">
        <w:rPr>
          <w:rFonts w:ascii="Arial Narrow" w:eastAsia="Georgia" w:hAnsi="Arial Narrow" w:cs="Georgia"/>
          <w:color w:val="000000" w:themeColor="text1"/>
          <w:sz w:val="26"/>
          <w:szCs w:val="26"/>
        </w:rPr>
        <w:t xml:space="preserve">fue </w:t>
      </w:r>
      <w:r w:rsidR="00EC4308" w:rsidRPr="002B5E16">
        <w:rPr>
          <w:rFonts w:ascii="Arial Narrow" w:eastAsia="Georgia" w:hAnsi="Arial Narrow" w:cs="Georgia"/>
          <w:color w:val="000000" w:themeColor="text1"/>
          <w:sz w:val="26"/>
          <w:szCs w:val="26"/>
        </w:rPr>
        <w:t>objetado</w:t>
      </w:r>
      <w:r w:rsidR="002F6515" w:rsidRPr="002B5E16">
        <w:rPr>
          <w:rFonts w:ascii="Arial Narrow" w:eastAsia="Georgia" w:hAnsi="Arial Narrow" w:cs="Georgia"/>
          <w:color w:val="000000" w:themeColor="text1"/>
          <w:sz w:val="26"/>
          <w:szCs w:val="26"/>
        </w:rPr>
        <w:t>, se tramita</w:t>
      </w:r>
      <w:r w:rsidR="00DC4D60" w:rsidRPr="002B5E16">
        <w:rPr>
          <w:rFonts w:ascii="Arial Narrow" w:eastAsia="Georgia" w:hAnsi="Arial Narrow" w:cs="Georgia"/>
          <w:color w:val="000000" w:themeColor="text1"/>
          <w:sz w:val="26"/>
          <w:szCs w:val="26"/>
        </w:rPr>
        <w:t xml:space="preserve"> en contra de los peritos que lo rindieron </w:t>
      </w:r>
      <w:r w:rsidR="002F6515" w:rsidRPr="002B5E16">
        <w:rPr>
          <w:rFonts w:ascii="Arial Narrow" w:eastAsia="Georgia" w:hAnsi="Arial Narrow" w:cs="Georgia"/>
          <w:color w:val="000000" w:themeColor="text1"/>
          <w:sz w:val="26"/>
          <w:szCs w:val="26"/>
        </w:rPr>
        <w:t xml:space="preserve">proceso  penal </w:t>
      </w:r>
      <w:r w:rsidR="000B5291" w:rsidRPr="002B5E16">
        <w:rPr>
          <w:rFonts w:ascii="Arial Narrow" w:eastAsia="Georgia" w:hAnsi="Arial Narrow" w:cs="Georgia"/>
          <w:color w:val="000000" w:themeColor="text1"/>
          <w:sz w:val="26"/>
          <w:szCs w:val="26"/>
        </w:rPr>
        <w:t xml:space="preserve">y </w:t>
      </w:r>
      <w:r w:rsidR="00894C75" w:rsidRPr="002B5E16">
        <w:rPr>
          <w:rFonts w:ascii="Arial Narrow" w:eastAsia="Georgia" w:hAnsi="Arial Narrow" w:cs="Georgia"/>
          <w:color w:val="000000" w:themeColor="text1"/>
          <w:sz w:val="26"/>
          <w:szCs w:val="26"/>
        </w:rPr>
        <w:t>“</w:t>
      </w:r>
      <w:r w:rsidR="00894C75" w:rsidRPr="007103A6">
        <w:rPr>
          <w:rFonts w:ascii="Arial Narrow" w:eastAsia="Georgia" w:hAnsi="Arial Narrow" w:cs="Georgia"/>
          <w:color w:val="000000" w:themeColor="text1"/>
          <w:sz w:val="24"/>
          <w:szCs w:val="26"/>
        </w:rPr>
        <w:t xml:space="preserve">Desde que  el  proceso  se  encontraba  en  el  Juzgado  Civil  del Circuito Dosquebradas, se ordenó un </w:t>
      </w:r>
      <w:proofErr w:type="spellStart"/>
      <w:r w:rsidR="00894C75" w:rsidRPr="007103A6">
        <w:rPr>
          <w:rFonts w:ascii="Arial Narrow" w:eastAsia="Georgia" w:hAnsi="Arial Narrow" w:cs="Georgia"/>
          <w:color w:val="000000" w:themeColor="text1"/>
          <w:sz w:val="24"/>
          <w:szCs w:val="26"/>
        </w:rPr>
        <w:t>peritazgo</w:t>
      </w:r>
      <w:proofErr w:type="spellEnd"/>
      <w:r w:rsidR="00894C75" w:rsidRPr="007103A6">
        <w:rPr>
          <w:rFonts w:ascii="Arial Narrow" w:eastAsia="Georgia" w:hAnsi="Arial Narrow" w:cs="Georgia"/>
          <w:color w:val="000000" w:themeColor="text1"/>
          <w:sz w:val="24"/>
          <w:szCs w:val="26"/>
        </w:rPr>
        <w:t xml:space="preserve"> para solucionar esto, con que (sic) espera que yo dicte sentencia si hasta las mismas dilaciones del abogado, no han permitido que el proceso siga su curso normal</w:t>
      </w:r>
      <w:r w:rsidR="00894C75" w:rsidRPr="002B5E16">
        <w:rPr>
          <w:rFonts w:ascii="Arial Narrow" w:eastAsia="Georgia" w:hAnsi="Arial Narrow" w:cs="Georgia"/>
          <w:color w:val="000000" w:themeColor="text1"/>
          <w:sz w:val="26"/>
          <w:szCs w:val="26"/>
        </w:rPr>
        <w:t>”</w:t>
      </w:r>
      <w:r w:rsidR="00B65C8E" w:rsidRPr="002B5E16">
        <w:rPr>
          <w:rFonts w:ascii="Arial Narrow" w:eastAsia="Georgia" w:hAnsi="Arial Narrow" w:cs="Georgia"/>
          <w:color w:val="000000" w:themeColor="text1"/>
          <w:sz w:val="26"/>
          <w:szCs w:val="26"/>
        </w:rPr>
        <w:t xml:space="preserve"> y</w:t>
      </w:r>
      <w:r w:rsidR="00AF0402" w:rsidRPr="002B5E16">
        <w:rPr>
          <w:rFonts w:ascii="Arial Narrow" w:eastAsia="Georgia" w:hAnsi="Arial Narrow" w:cs="Georgia"/>
          <w:color w:val="000000" w:themeColor="text1"/>
          <w:sz w:val="26"/>
          <w:szCs w:val="26"/>
        </w:rPr>
        <w:t xml:space="preserve"> (iv) frente a esa decisión del Juzgado Civil del Circuito de Dosquebradas, operó en contra el presupuesto de la inmediatez porque desde su expedición ya transcurrieron más de seis mese</w:t>
      </w:r>
      <w:r w:rsidR="0089179E" w:rsidRPr="002B5E16">
        <w:rPr>
          <w:rFonts w:ascii="Arial Narrow" w:eastAsia="Georgia" w:hAnsi="Arial Narrow" w:cs="Georgia"/>
          <w:color w:val="000000" w:themeColor="text1"/>
          <w:sz w:val="26"/>
          <w:szCs w:val="26"/>
        </w:rPr>
        <w:t>s</w:t>
      </w:r>
      <w:r w:rsidR="00960B52" w:rsidRPr="002B5E16">
        <w:rPr>
          <w:rFonts w:ascii="Arial Narrow" w:eastAsia="Georgia" w:hAnsi="Arial Narrow" w:cs="Georgia"/>
          <w:color w:val="000000" w:themeColor="text1"/>
          <w:sz w:val="26"/>
          <w:szCs w:val="26"/>
          <w:vertAlign w:val="superscript"/>
        </w:rPr>
        <w:footnoteReference w:id="2"/>
      </w:r>
      <w:r w:rsidRPr="002B5E16">
        <w:rPr>
          <w:rFonts w:ascii="Arial Narrow" w:eastAsia="Georgia" w:hAnsi="Arial Narrow" w:cs="Georgia"/>
          <w:color w:val="000000" w:themeColor="text1"/>
          <w:sz w:val="26"/>
          <w:szCs w:val="26"/>
        </w:rPr>
        <w:t>.</w:t>
      </w:r>
    </w:p>
    <w:p w14:paraId="3C7A8B6A" w14:textId="77777777" w:rsidR="0031128C" w:rsidRPr="002B5E16" w:rsidRDefault="0031128C" w:rsidP="002B5E16">
      <w:pPr>
        <w:pStyle w:val="Sinespaciado"/>
        <w:spacing w:line="276" w:lineRule="auto"/>
        <w:jc w:val="both"/>
        <w:rPr>
          <w:rFonts w:ascii="Arial Narrow" w:eastAsia="Georgia" w:hAnsi="Arial Narrow" w:cs="Georgia"/>
          <w:color w:val="000000" w:themeColor="text1"/>
          <w:sz w:val="26"/>
          <w:szCs w:val="26"/>
        </w:rPr>
      </w:pPr>
    </w:p>
    <w:p w14:paraId="018E8971" w14:textId="5ACBF542" w:rsidR="19B34826" w:rsidRPr="002B5E16" w:rsidRDefault="00545BF1" w:rsidP="002B5E16">
      <w:pPr>
        <w:pStyle w:val="Sinespaciado"/>
        <w:spacing w:line="276" w:lineRule="auto"/>
        <w:jc w:val="both"/>
        <w:rPr>
          <w:rFonts w:ascii="Arial Narrow" w:eastAsia="Georgia" w:hAnsi="Arial Narrow" w:cs="Georgia"/>
          <w:color w:val="000000" w:themeColor="text1"/>
          <w:sz w:val="26"/>
          <w:szCs w:val="26"/>
        </w:rPr>
      </w:pPr>
      <w:r w:rsidRPr="002B5E16">
        <w:rPr>
          <w:rFonts w:ascii="Arial Narrow" w:eastAsia="Georgia" w:hAnsi="Arial Narrow" w:cs="Georgia"/>
          <w:color w:val="000000" w:themeColor="text1"/>
          <w:sz w:val="26"/>
          <w:szCs w:val="26"/>
        </w:rPr>
        <w:t xml:space="preserve">Grupo Energía Bogotá S.A. E.S.P. </w:t>
      </w:r>
      <w:r w:rsidR="00D45390" w:rsidRPr="002B5E16">
        <w:rPr>
          <w:rFonts w:ascii="Arial Narrow" w:eastAsia="Georgia" w:hAnsi="Arial Narrow" w:cs="Georgia"/>
          <w:color w:val="000000" w:themeColor="text1"/>
          <w:sz w:val="26"/>
          <w:szCs w:val="26"/>
        </w:rPr>
        <w:t>manifestó que</w:t>
      </w:r>
      <w:r w:rsidR="00751688" w:rsidRPr="002B5E16">
        <w:rPr>
          <w:rFonts w:ascii="Arial Narrow" w:eastAsia="Georgia" w:hAnsi="Arial Narrow" w:cs="Georgia"/>
          <w:color w:val="000000" w:themeColor="text1"/>
          <w:sz w:val="26"/>
          <w:szCs w:val="26"/>
        </w:rPr>
        <w:t>,</w:t>
      </w:r>
      <w:r w:rsidR="00D45390" w:rsidRPr="002B5E16">
        <w:rPr>
          <w:rFonts w:ascii="Arial Narrow" w:eastAsia="Georgia" w:hAnsi="Arial Narrow" w:cs="Georgia"/>
          <w:color w:val="000000" w:themeColor="text1"/>
          <w:sz w:val="26"/>
          <w:szCs w:val="26"/>
        </w:rPr>
        <w:t xml:space="preserve"> con su tutela, el actor pretende discutir actuaciones judiciales surtidas hace más de </w:t>
      </w:r>
      <w:r w:rsidR="009A6790" w:rsidRPr="002B5E16">
        <w:rPr>
          <w:rFonts w:ascii="Arial Narrow" w:eastAsia="Georgia" w:hAnsi="Arial Narrow" w:cs="Georgia"/>
          <w:color w:val="000000" w:themeColor="text1"/>
          <w:sz w:val="26"/>
          <w:szCs w:val="26"/>
        </w:rPr>
        <w:t>cinco años, pues desde es</w:t>
      </w:r>
      <w:r w:rsidR="00751688" w:rsidRPr="002B5E16">
        <w:rPr>
          <w:rFonts w:ascii="Arial Narrow" w:eastAsia="Georgia" w:hAnsi="Arial Narrow" w:cs="Georgia"/>
          <w:color w:val="000000" w:themeColor="text1"/>
          <w:sz w:val="26"/>
          <w:szCs w:val="26"/>
        </w:rPr>
        <w:t>a</w:t>
      </w:r>
      <w:r w:rsidR="009A6790" w:rsidRPr="002B5E16">
        <w:rPr>
          <w:rFonts w:ascii="Arial Narrow" w:eastAsia="Georgia" w:hAnsi="Arial Narrow" w:cs="Georgia"/>
          <w:color w:val="000000" w:themeColor="text1"/>
          <w:sz w:val="26"/>
          <w:szCs w:val="26"/>
        </w:rPr>
        <w:t xml:space="preserve"> época quedó definido lo relativo a la necesidad de obtener un nuevo dictamen </w:t>
      </w:r>
      <w:r w:rsidR="0031128C" w:rsidRPr="002B5E16">
        <w:rPr>
          <w:rFonts w:ascii="Arial Narrow" w:eastAsia="Georgia" w:hAnsi="Arial Narrow" w:cs="Georgia"/>
          <w:color w:val="000000" w:themeColor="text1"/>
          <w:sz w:val="26"/>
          <w:szCs w:val="26"/>
        </w:rPr>
        <w:t>pericial</w:t>
      </w:r>
      <w:r w:rsidR="00563358" w:rsidRPr="002B5E16">
        <w:rPr>
          <w:rFonts w:ascii="Arial Narrow" w:eastAsia="Georgia" w:hAnsi="Arial Narrow" w:cs="Georgia"/>
          <w:color w:val="000000" w:themeColor="text1"/>
          <w:sz w:val="26"/>
          <w:szCs w:val="26"/>
        </w:rPr>
        <w:t>, de modo que el amparo es improcedente por inmediatez. Agregó,</w:t>
      </w:r>
      <w:r w:rsidR="00176C36" w:rsidRPr="002B5E16">
        <w:rPr>
          <w:rFonts w:ascii="Arial Narrow" w:eastAsia="Georgia" w:hAnsi="Arial Narrow" w:cs="Georgia"/>
          <w:color w:val="000000" w:themeColor="text1"/>
          <w:sz w:val="26"/>
          <w:szCs w:val="26"/>
        </w:rPr>
        <w:t xml:space="preserve"> que mientras no se practique </w:t>
      </w:r>
      <w:r w:rsidR="00D75BF7" w:rsidRPr="002B5E16">
        <w:rPr>
          <w:rFonts w:ascii="Arial Narrow" w:eastAsia="Georgia" w:hAnsi="Arial Narrow" w:cs="Georgia"/>
          <w:color w:val="000000" w:themeColor="text1"/>
          <w:sz w:val="26"/>
          <w:szCs w:val="26"/>
        </w:rPr>
        <w:t xml:space="preserve">ese nuevo avalúo, </w:t>
      </w:r>
      <w:r w:rsidR="004C01FC" w:rsidRPr="002B5E16">
        <w:rPr>
          <w:rFonts w:ascii="Arial Narrow" w:eastAsia="Georgia" w:hAnsi="Arial Narrow" w:cs="Georgia"/>
          <w:color w:val="000000" w:themeColor="text1"/>
          <w:sz w:val="26"/>
          <w:szCs w:val="26"/>
        </w:rPr>
        <w:t xml:space="preserve">el juzgado de conocimiento se encuentra impedido para </w:t>
      </w:r>
      <w:r w:rsidR="0095020F" w:rsidRPr="002B5E16">
        <w:rPr>
          <w:rFonts w:ascii="Arial Narrow" w:eastAsia="Georgia" w:hAnsi="Arial Narrow" w:cs="Georgia"/>
          <w:color w:val="000000" w:themeColor="text1"/>
          <w:sz w:val="26"/>
          <w:szCs w:val="26"/>
        </w:rPr>
        <w:t>fallar la cuestión</w:t>
      </w:r>
      <w:r w:rsidR="19B34826" w:rsidRPr="002B5E16">
        <w:rPr>
          <w:rFonts w:ascii="Arial Narrow" w:eastAsia="Georgia" w:hAnsi="Arial Narrow" w:cs="Georgia"/>
          <w:color w:val="000000" w:themeColor="text1"/>
          <w:sz w:val="26"/>
          <w:szCs w:val="26"/>
          <w:vertAlign w:val="superscript"/>
        </w:rPr>
        <w:footnoteReference w:id="3"/>
      </w:r>
      <w:r w:rsidR="19B34826" w:rsidRPr="002B5E16">
        <w:rPr>
          <w:rFonts w:ascii="Arial Narrow" w:eastAsia="Georgia" w:hAnsi="Arial Narrow" w:cs="Georgia"/>
          <w:color w:val="000000" w:themeColor="text1"/>
          <w:sz w:val="26"/>
          <w:szCs w:val="26"/>
        </w:rPr>
        <w:t>.</w:t>
      </w:r>
    </w:p>
    <w:p w14:paraId="5D8CBA52" w14:textId="67852BE3" w:rsidR="00AD5656" w:rsidRPr="002B5E16" w:rsidRDefault="00AD5656" w:rsidP="002B5E16">
      <w:pPr>
        <w:pStyle w:val="Sinespaciado"/>
        <w:spacing w:line="276" w:lineRule="auto"/>
        <w:jc w:val="both"/>
        <w:rPr>
          <w:rFonts w:ascii="Arial Narrow" w:eastAsia="Georgia" w:hAnsi="Arial Narrow" w:cs="Georgia"/>
          <w:color w:val="000000" w:themeColor="text1"/>
          <w:sz w:val="26"/>
          <w:szCs w:val="26"/>
        </w:rPr>
      </w:pPr>
    </w:p>
    <w:p w14:paraId="7AF19CC5" w14:textId="13231FF4" w:rsidR="00AD5656" w:rsidRPr="002B5E16" w:rsidRDefault="00AD5656" w:rsidP="002B5E16">
      <w:pPr>
        <w:pStyle w:val="Sinespaciado"/>
        <w:spacing w:line="276" w:lineRule="auto"/>
        <w:jc w:val="both"/>
        <w:rPr>
          <w:rFonts w:ascii="Arial Narrow" w:eastAsia="Georgia" w:hAnsi="Arial Narrow" w:cs="Georgia"/>
          <w:color w:val="000000" w:themeColor="text1"/>
          <w:sz w:val="26"/>
          <w:szCs w:val="26"/>
        </w:rPr>
      </w:pPr>
      <w:r w:rsidRPr="002B5E16">
        <w:rPr>
          <w:rFonts w:ascii="Arial Narrow" w:eastAsia="Georgia" w:hAnsi="Arial Narrow" w:cs="Georgia"/>
          <w:color w:val="000000" w:themeColor="text1"/>
          <w:sz w:val="26"/>
          <w:szCs w:val="26"/>
        </w:rPr>
        <w:t xml:space="preserve">El Procurador 38 Judicial II Administrativo de Pereira </w:t>
      </w:r>
      <w:r w:rsidR="00A835FE" w:rsidRPr="002B5E16">
        <w:rPr>
          <w:rFonts w:ascii="Arial Narrow" w:eastAsia="Georgia" w:hAnsi="Arial Narrow" w:cs="Georgia"/>
          <w:color w:val="000000" w:themeColor="text1"/>
          <w:sz w:val="26"/>
          <w:szCs w:val="26"/>
        </w:rPr>
        <w:t xml:space="preserve">solicitó su desvinculación de trámite constitucional como quiera que en la actualidad esa dependencia carece </w:t>
      </w:r>
      <w:r w:rsidR="003214D1" w:rsidRPr="002B5E16">
        <w:rPr>
          <w:rFonts w:ascii="Arial Narrow" w:eastAsia="Georgia" w:hAnsi="Arial Narrow" w:cs="Georgia"/>
          <w:color w:val="000000" w:themeColor="text1"/>
          <w:sz w:val="26"/>
          <w:szCs w:val="26"/>
        </w:rPr>
        <w:t>de competencia para intervenir en el citado proceso de servidumbre</w:t>
      </w:r>
      <w:r w:rsidR="003214D1" w:rsidRPr="002B5E16">
        <w:rPr>
          <w:rFonts w:ascii="Arial Narrow" w:eastAsia="Georgia" w:hAnsi="Arial Narrow" w:cs="Georgia"/>
          <w:color w:val="000000" w:themeColor="text1"/>
          <w:sz w:val="26"/>
          <w:szCs w:val="26"/>
          <w:vertAlign w:val="superscript"/>
        </w:rPr>
        <w:footnoteReference w:id="4"/>
      </w:r>
      <w:r w:rsidRPr="002B5E16">
        <w:rPr>
          <w:rFonts w:ascii="Arial Narrow" w:eastAsia="Georgia" w:hAnsi="Arial Narrow" w:cs="Georgia"/>
          <w:color w:val="000000" w:themeColor="text1"/>
          <w:sz w:val="26"/>
          <w:szCs w:val="26"/>
        </w:rPr>
        <w:t>.</w:t>
      </w:r>
    </w:p>
    <w:p w14:paraId="458D8B50" w14:textId="62265454" w:rsidR="00B4047B" w:rsidRPr="002B5E16" w:rsidRDefault="00B4047B" w:rsidP="002B5E16">
      <w:pPr>
        <w:pStyle w:val="Sinespaciado"/>
        <w:spacing w:line="276" w:lineRule="auto"/>
        <w:jc w:val="both"/>
        <w:rPr>
          <w:rFonts w:ascii="Arial Narrow" w:eastAsia="Georgia" w:hAnsi="Arial Narrow" w:cs="Georgia"/>
          <w:color w:val="000000" w:themeColor="text1"/>
          <w:sz w:val="26"/>
          <w:szCs w:val="26"/>
        </w:rPr>
      </w:pPr>
    </w:p>
    <w:p w14:paraId="737DF34E" w14:textId="5F529F97" w:rsidR="00B4047B" w:rsidRPr="002B5E16" w:rsidRDefault="00B4047B" w:rsidP="002B5E16">
      <w:pPr>
        <w:pStyle w:val="Sinespaciado"/>
        <w:spacing w:line="276" w:lineRule="auto"/>
        <w:jc w:val="both"/>
        <w:rPr>
          <w:rFonts w:ascii="Arial Narrow" w:eastAsia="Georgia" w:hAnsi="Arial Narrow" w:cs="Georgia"/>
          <w:color w:val="000000" w:themeColor="text1"/>
          <w:sz w:val="26"/>
          <w:szCs w:val="26"/>
        </w:rPr>
      </w:pPr>
      <w:r w:rsidRPr="002B5E16">
        <w:rPr>
          <w:rFonts w:ascii="Arial Narrow" w:eastAsia="Georgia" w:hAnsi="Arial Narrow" w:cs="Georgia"/>
          <w:color w:val="000000" w:themeColor="text1"/>
          <w:sz w:val="26"/>
          <w:szCs w:val="26"/>
        </w:rPr>
        <w:t>La Procuraduría General de la Nación refirió</w:t>
      </w:r>
      <w:r w:rsidR="000410E9" w:rsidRPr="002B5E16">
        <w:rPr>
          <w:rFonts w:ascii="Arial Narrow" w:eastAsia="Georgia" w:hAnsi="Arial Narrow" w:cs="Georgia"/>
          <w:color w:val="000000" w:themeColor="text1"/>
          <w:sz w:val="26"/>
          <w:szCs w:val="26"/>
        </w:rPr>
        <w:t>, luego de hacer referencia a las actuaciones que</w:t>
      </w:r>
      <w:r w:rsidR="005011FC" w:rsidRPr="002B5E16">
        <w:rPr>
          <w:rFonts w:ascii="Arial Narrow" w:eastAsia="Georgia" w:hAnsi="Arial Narrow" w:cs="Georgia"/>
          <w:color w:val="000000" w:themeColor="text1"/>
          <w:sz w:val="26"/>
          <w:szCs w:val="26"/>
        </w:rPr>
        <w:t>, en el marco de sus precisas competencias,</w:t>
      </w:r>
      <w:r w:rsidR="000410E9" w:rsidRPr="002B5E16">
        <w:rPr>
          <w:rFonts w:ascii="Arial Narrow" w:eastAsia="Georgia" w:hAnsi="Arial Narrow" w:cs="Georgia"/>
          <w:color w:val="000000" w:themeColor="text1"/>
          <w:sz w:val="26"/>
          <w:szCs w:val="26"/>
        </w:rPr>
        <w:t xml:space="preserve"> agotó a través de sus delegados dentro del proceso objeto del amparo, que esa entidad carece de legitimación en la causa por pasiva</w:t>
      </w:r>
      <w:r w:rsidRPr="002B5E16">
        <w:rPr>
          <w:rStyle w:val="Refdenotaalpie"/>
          <w:rFonts w:ascii="Arial Narrow" w:eastAsia="Georgia" w:hAnsi="Arial Narrow" w:cs="Georgia"/>
          <w:color w:val="000000" w:themeColor="text1"/>
          <w:sz w:val="26"/>
          <w:szCs w:val="26"/>
        </w:rPr>
        <w:footnoteReference w:id="5"/>
      </w:r>
      <w:r w:rsidR="00B07643" w:rsidRPr="002B5E16">
        <w:rPr>
          <w:rFonts w:ascii="Arial Narrow" w:eastAsia="Georgia" w:hAnsi="Arial Narrow" w:cs="Georgia"/>
          <w:color w:val="000000" w:themeColor="text1"/>
          <w:sz w:val="26"/>
          <w:szCs w:val="26"/>
        </w:rPr>
        <w:t>.</w:t>
      </w:r>
    </w:p>
    <w:p w14:paraId="1594665A" w14:textId="792751A6" w:rsidR="00B07643" w:rsidRPr="002B5E16" w:rsidRDefault="00B07643" w:rsidP="002B5E16">
      <w:pPr>
        <w:pStyle w:val="Sinespaciado"/>
        <w:spacing w:line="276" w:lineRule="auto"/>
        <w:jc w:val="both"/>
        <w:rPr>
          <w:rFonts w:ascii="Arial Narrow" w:eastAsia="Georgia" w:hAnsi="Arial Narrow" w:cs="Georgia"/>
          <w:color w:val="000000" w:themeColor="text1"/>
          <w:sz w:val="26"/>
          <w:szCs w:val="26"/>
        </w:rPr>
      </w:pPr>
    </w:p>
    <w:p w14:paraId="656AD257" w14:textId="28428457" w:rsidR="004219C1" w:rsidRPr="002B5E16" w:rsidRDefault="00B07643" w:rsidP="002B5E16">
      <w:pPr>
        <w:pStyle w:val="Sinespaciado"/>
        <w:spacing w:line="276" w:lineRule="auto"/>
        <w:jc w:val="both"/>
        <w:rPr>
          <w:rFonts w:ascii="Arial Narrow" w:eastAsia="Georgia" w:hAnsi="Arial Narrow" w:cs="Georgia"/>
          <w:color w:val="000000" w:themeColor="text1"/>
          <w:sz w:val="26"/>
          <w:szCs w:val="26"/>
        </w:rPr>
      </w:pPr>
      <w:r w:rsidRPr="002B5E16">
        <w:rPr>
          <w:rFonts w:ascii="Arial Narrow" w:eastAsia="Georgia" w:hAnsi="Arial Narrow" w:cs="Georgia"/>
          <w:color w:val="000000" w:themeColor="text1"/>
          <w:sz w:val="26"/>
          <w:szCs w:val="26"/>
        </w:rPr>
        <w:t xml:space="preserve">El señor </w:t>
      </w:r>
      <w:r w:rsidR="001105D9" w:rsidRPr="002B5E16">
        <w:rPr>
          <w:rFonts w:ascii="Arial Narrow" w:eastAsia="Georgia" w:hAnsi="Arial Narrow" w:cs="Georgia"/>
          <w:color w:val="000000" w:themeColor="text1"/>
          <w:sz w:val="26"/>
          <w:szCs w:val="26"/>
        </w:rPr>
        <w:t>Álvaro Ramírez González se allanó a los hechos y pretensiones de la demanda</w:t>
      </w:r>
      <w:r w:rsidR="0093108F" w:rsidRPr="002B5E16">
        <w:rPr>
          <w:rStyle w:val="Refdenotaalpie"/>
          <w:rFonts w:ascii="Arial Narrow" w:eastAsia="Georgia" w:hAnsi="Arial Narrow" w:cs="Georgia"/>
          <w:color w:val="000000" w:themeColor="text1"/>
          <w:sz w:val="26"/>
          <w:szCs w:val="26"/>
        </w:rPr>
        <w:footnoteReference w:id="6"/>
      </w:r>
      <w:r w:rsidR="001105D9" w:rsidRPr="002B5E16">
        <w:rPr>
          <w:rFonts w:ascii="Arial Narrow" w:eastAsia="Georgia" w:hAnsi="Arial Narrow" w:cs="Georgia"/>
          <w:color w:val="000000" w:themeColor="text1"/>
          <w:sz w:val="26"/>
          <w:szCs w:val="26"/>
        </w:rPr>
        <w:t>.</w:t>
      </w:r>
    </w:p>
    <w:p w14:paraId="1ADBC16B" w14:textId="77777777" w:rsidR="002369BC" w:rsidRPr="002B5E16" w:rsidRDefault="002369BC" w:rsidP="002B5E16">
      <w:pPr>
        <w:pStyle w:val="Sinespaciado"/>
        <w:spacing w:line="276" w:lineRule="auto"/>
        <w:jc w:val="both"/>
        <w:rPr>
          <w:rFonts w:ascii="Arial Narrow" w:eastAsia="Georgia" w:hAnsi="Arial Narrow" w:cs="Georgia"/>
          <w:color w:val="000000" w:themeColor="text1"/>
          <w:sz w:val="26"/>
          <w:szCs w:val="26"/>
        </w:rPr>
      </w:pPr>
    </w:p>
    <w:p w14:paraId="23ED0B6C" w14:textId="5798C4F5" w:rsidR="00D97C88" w:rsidRPr="002B5E16" w:rsidRDefault="00E20047" w:rsidP="002B5E16">
      <w:pPr>
        <w:pStyle w:val="Sinespaciado"/>
        <w:spacing w:line="276" w:lineRule="auto"/>
        <w:jc w:val="center"/>
        <w:rPr>
          <w:rFonts w:ascii="Arial Narrow" w:hAnsi="Arial Narrow"/>
          <w:sz w:val="26"/>
          <w:szCs w:val="26"/>
        </w:rPr>
      </w:pPr>
      <w:r w:rsidRPr="002B5E16">
        <w:rPr>
          <w:rFonts w:ascii="Arial Narrow" w:hAnsi="Arial Narrow"/>
          <w:b/>
          <w:bCs/>
          <w:sz w:val="26"/>
          <w:szCs w:val="26"/>
        </w:rPr>
        <w:t>CONSIDERACIONES</w:t>
      </w:r>
      <w:r w:rsidR="7D6C275D" w:rsidRPr="002B5E16">
        <w:rPr>
          <w:rFonts w:ascii="Arial Narrow" w:hAnsi="Arial Narrow"/>
          <w:b/>
          <w:bCs/>
          <w:sz w:val="26"/>
          <w:szCs w:val="26"/>
        </w:rPr>
        <w:t xml:space="preserve"> </w:t>
      </w:r>
    </w:p>
    <w:p w14:paraId="688F9475" w14:textId="55FDDB3C" w:rsidR="00D97C88" w:rsidRPr="002B5E16" w:rsidRDefault="00D97C88" w:rsidP="002B5E16">
      <w:pPr>
        <w:pStyle w:val="Sinespaciado"/>
        <w:spacing w:line="276" w:lineRule="auto"/>
        <w:jc w:val="center"/>
        <w:rPr>
          <w:rFonts w:ascii="Arial Narrow" w:hAnsi="Arial Narrow"/>
          <w:b/>
          <w:bCs/>
          <w:sz w:val="26"/>
          <w:szCs w:val="26"/>
        </w:rPr>
      </w:pPr>
    </w:p>
    <w:p w14:paraId="68CA8DFF" w14:textId="0EBC8CFC" w:rsidR="00D97C88" w:rsidRPr="002B5E16" w:rsidRDefault="00D97C88" w:rsidP="002B5E16">
      <w:pPr>
        <w:pStyle w:val="Sinespaciado"/>
        <w:spacing w:line="276" w:lineRule="auto"/>
        <w:jc w:val="both"/>
        <w:rPr>
          <w:rFonts w:ascii="Arial Narrow" w:hAnsi="Arial Narrow"/>
          <w:sz w:val="26"/>
          <w:szCs w:val="26"/>
        </w:rPr>
      </w:pPr>
      <w:r w:rsidRPr="002B5E16">
        <w:rPr>
          <w:rFonts w:ascii="Arial Narrow" w:hAnsi="Arial Narrow"/>
          <w:b/>
          <w:bCs/>
          <w:sz w:val="26"/>
          <w:szCs w:val="26"/>
        </w:rPr>
        <w:t xml:space="preserve">1. </w:t>
      </w:r>
      <w:r w:rsidRPr="002B5E1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5BAACBB" w14:textId="1BF03887" w:rsidR="00D97C88" w:rsidRPr="002B5E16" w:rsidRDefault="00D97C88" w:rsidP="002B5E16">
      <w:pPr>
        <w:pStyle w:val="Sinespaciado"/>
        <w:spacing w:line="276" w:lineRule="auto"/>
        <w:jc w:val="both"/>
        <w:rPr>
          <w:rFonts w:ascii="Arial Narrow" w:hAnsi="Arial Narrow"/>
          <w:sz w:val="26"/>
          <w:szCs w:val="26"/>
        </w:rPr>
      </w:pPr>
    </w:p>
    <w:p w14:paraId="445264B8" w14:textId="3D935728" w:rsidR="009A5E15" w:rsidRPr="002B5E16" w:rsidRDefault="009A5E15"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
          <w:bCs/>
          <w:color w:val="000000" w:themeColor="text1"/>
          <w:sz w:val="26"/>
          <w:szCs w:val="26"/>
          <w:lang w:val="es-ES"/>
        </w:rPr>
        <w:lastRenderedPageBreak/>
        <w:t>2.</w:t>
      </w:r>
      <w:r w:rsidRPr="002B5E16">
        <w:rPr>
          <w:rFonts w:ascii="Arial Narrow" w:eastAsia="Georgia" w:hAnsi="Arial Narrow" w:cs="Georgia"/>
          <w:bCs/>
          <w:color w:val="000000" w:themeColor="text1"/>
          <w:sz w:val="26"/>
          <w:szCs w:val="26"/>
          <w:lang w:val="es-ES"/>
        </w:rPr>
        <w:t xml:space="preserve"> En el caso sometido a consideración, se observa que la queja constitucional del accionante </w:t>
      </w:r>
      <w:r w:rsidR="00B728A3" w:rsidRPr="002B5E16">
        <w:rPr>
          <w:rFonts w:ascii="Arial Narrow" w:eastAsia="Georgia" w:hAnsi="Arial Narrow" w:cs="Georgia"/>
          <w:bCs/>
          <w:color w:val="000000" w:themeColor="text1"/>
          <w:sz w:val="26"/>
          <w:szCs w:val="26"/>
          <w:lang w:val="es-ES"/>
        </w:rPr>
        <w:t>se erige</w:t>
      </w:r>
      <w:r w:rsidR="005D46CC" w:rsidRPr="002B5E16">
        <w:rPr>
          <w:rFonts w:ascii="Arial Narrow" w:eastAsia="Georgia" w:hAnsi="Arial Narrow" w:cs="Georgia"/>
          <w:bCs/>
          <w:color w:val="000000" w:themeColor="text1"/>
          <w:sz w:val="26"/>
          <w:szCs w:val="26"/>
          <w:lang w:val="es-ES"/>
        </w:rPr>
        <w:t xml:space="preserve">, </w:t>
      </w:r>
      <w:r w:rsidR="00671440" w:rsidRPr="002B5E16">
        <w:rPr>
          <w:rFonts w:ascii="Arial Narrow" w:eastAsia="Georgia" w:hAnsi="Arial Narrow" w:cs="Georgia"/>
          <w:bCs/>
          <w:color w:val="000000" w:themeColor="text1"/>
          <w:sz w:val="26"/>
          <w:szCs w:val="26"/>
          <w:lang w:val="es-ES"/>
        </w:rPr>
        <w:t>básicamente</w:t>
      </w:r>
      <w:r w:rsidR="005D46CC" w:rsidRPr="002B5E16">
        <w:rPr>
          <w:rFonts w:ascii="Arial Narrow" w:eastAsia="Georgia" w:hAnsi="Arial Narrow" w:cs="Georgia"/>
          <w:bCs/>
          <w:color w:val="000000" w:themeColor="text1"/>
          <w:sz w:val="26"/>
          <w:szCs w:val="26"/>
          <w:lang w:val="es-ES"/>
        </w:rPr>
        <w:t>,</w:t>
      </w:r>
      <w:r w:rsidR="00B728A3" w:rsidRPr="002B5E16">
        <w:rPr>
          <w:rFonts w:ascii="Arial Narrow" w:eastAsia="Georgia" w:hAnsi="Arial Narrow" w:cs="Georgia"/>
          <w:bCs/>
          <w:color w:val="000000" w:themeColor="text1"/>
          <w:sz w:val="26"/>
          <w:szCs w:val="26"/>
          <w:lang w:val="es-ES"/>
        </w:rPr>
        <w:t xml:space="preserve"> frente </w:t>
      </w:r>
      <w:r w:rsidR="00671440" w:rsidRPr="002B5E16">
        <w:rPr>
          <w:rFonts w:ascii="Arial Narrow" w:eastAsia="Georgia" w:hAnsi="Arial Narrow" w:cs="Georgia"/>
          <w:bCs/>
          <w:color w:val="000000" w:themeColor="text1"/>
          <w:sz w:val="26"/>
          <w:szCs w:val="26"/>
          <w:lang w:val="es-ES"/>
        </w:rPr>
        <w:t xml:space="preserve">a la decisión </w:t>
      </w:r>
      <w:r w:rsidR="000D1A56" w:rsidRPr="002B5E16">
        <w:rPr>
          <w:rFonts w:ascii="Arial Narrow" w:eastAsia="Georgia" w:hAnsi="Arial Narrow" w:cs="Georgia"/>
          <w:bCs/>
          <w:color w:val="000000" w:themeColor="text1"/>
          <w:sz w:val="26"/>
          <w:szCs w:val="26"/>
          <w:lang w:val="es-ES"/>
        </w:rPr>
        <w:t>d</w:t>
      </w:r>
      <w:r w:rsidR="00671440" w:rsidRPr="002B5E16">
        <w:rPr>
          <w:rFonts w:ascii="Arial Narrow" w:eastAsia="Georgia" w:hAnsi="Arial Narrow" w:cs="Georgia"/>
          <w:bCs/>
          <w:color w:val="000000" w:themeColor="text1"/>
          <w:sz w:val="26"/>
          <w:szCs w:val="26"/>
          <w:lang w:val="es-ES"/>
        </w:rPr>
        <w:t xml:space="preserve">e </w:t>
      </w:r>
      <w:r w:rsidR="00DC6BCA" w:rsidRPr="002B5E16">
        <w:rPr>
          <w:rFonts w:ascii="Arial Narrow" w:eastAsia="Georgia" w:hAnsi="Arial Narrow" w:cs="Georgia"/>
          <w:bCs/>
          <w:color w:val="000000" w:themeColor="text1"/>
          <w:sz w:val="26"/>
          <w:szCs w:val="26"/>
          <w:lang w:val="es-ES"/>
        </w:rPr>
        <w:t xml:space="preserve">requerir la práctica de un </w:t>
      </w:r>
      <w:r w:rsidR="006779D4" w:rsidRPr="002B5E16">
        <w:rPr>
          <w:rFonts w:ascii="Arial Narrow" w:eastAsia="Georgia" w:hAnsi="Arial Narrow" w:cs="Georgia"/>
          <w:bCs/>
          <w:color w:val="000000" w:themeColor="text1"/>
          <w:sz w:val="26"/>
          <w:szCs w:val="26"/>
          <w:lang w:val="es-ES"/>
        </w:rPr>
        <w:t>tercer</w:t>
      </w:r>
      <w:r w:rsidR="00DC6BCA" w:rsidRPr="002B5E16">
        <w:rPr>
          <w:rFonts w:ascii="Arial Narrow" w:eastAsia="Georgia" w:hAnsi="Arial Narrow" w:cs="Georgia"/>
          <w:bCs/>
          <w:color w:val="000000" w:themeColor="text1"/>
          <w:sz w:val="26"/>
          <w:szCs w:val="26"/>
          <w:lang w:val="es-ES"/>
        </w:rPr>
        <w:t xml:space="preserve"> avalúo de perjuicios dentro del proceso de servidumbre en que es parte, a pesar de que</w:t>
      </w:r>
      <w:r w:rsidR="006779D4" w:rsidRPr="002B5E16">
        <w:rPr>
          <w:rFonts w:ascii="Arial Narrow" w:eastAsia="Georgia" w:hAnsi="Arial Narrow" w:cs="Georgia"/>
          <w:bCs/>
          <w:color w:val="000000" w:themeColor="text1"/>
          <w:sz w:val="26"/>
          <w:szCs w:val="26"/>
          <w:lang w:val="es-ES"/>
        </w:rPr>
        <w:t>,</w:t>
      </w:r>
      <w:r w:rsidR="00DC6BCA" w:rsidRPr="002B5E16">
        <w:rPr>
          <w:rFonts w:ascii="Arial Narrow" w:eastAsia="Georgia" w:hAnsi="Arial Narrow" w:cs="Georgia"/>
          <w:bCs/>
          <w:color w:val="000000" w:themeColor="text1"/>
          <w:sz w:val="26"/>
          <w:szCs w:val="26"/>
          <w:lang w:val="es-ES"/>
        </w:rPr>
        <w:t xml:space="preserve"> según el ordenamiento jurídico</w:t>
      </w:r>
      <w:r w:rsidR="006779D4" w:rsidRPr="002B5E16">
        <w:rPr>
          <w:rFonts w:ascii="Arial Narrow" w:eastAsia="Georgia" w:hAnsi="Arial Narrow" w:cs="Georgia"/>
          <w:bCs/>
          <w:color w:val="000000" w:themeColor="text1"/>
          <w:sz w:val="26"/>
          <w:szCs w:val="26"/>
          <w:lang w:val="es-ES"/>
        </w:rPr>
        <w:t>,</w:t>
      </w:r>
      <w:r w:rsidR="00DC6BCA" w:rsidRPr="002B5E16">
        <w:rPr>
          <w:rFonts w:ascii="Arial Narrow" w:eastAsia="Georgia" w:hAnsi="Arial Narrow" w:cs="Georgia"/>
          <w:bCs/>
          <w:color w:val="000000" w:themeColor="text1"/>
          <w:sz w:val="26"/>
          <w:szCs w:val="26"/>
          <w:lang w:val="es-ES"/>
        </w:rPr>
        <w:t xml:space="preserve"> </w:t>
      </w:r>
      <w:r w:rsidR="006A067F" w:rsidRPr="002B5E16">
        <w:rPr>
          <w:rFonts w:ascii="Arial Narrow" w:eastAsia="Georgia" w:hAnsi="Arial Narrow" w:cs="Georgia"/>
          <w:bCs/>
          <w:color w:val="000000" w:themeColor="text1"/>
          <w:sz w:val="26"/>
          <w:szCs w:val="26"/>
          <w:lang w:val="es-ES"/>
        </w:rPr>
        <w:t xml:space="preserve">para resolver un litigio de tales características el juzgador solo </w:t>
      </w:r>
      <w:r w:rsidR="006779D4" w:rsidRPr="002B5E16">
        <w:rPr>
          <w:rFonts w:ascii="Arial Narrow" w:eastAsia="Georgia" w:hAnsi="Arial Narrow" w:cs="Georgia"/>
          <w:bCs/>
          <w:color w:val="000000" w:themeColor="text1"/>
          <w:sz w:val="26"/>
          <w:szCs w:val="26"/>
          <w:lang w:val="es-ES"/>
        </w:rPr>
        <w:t>puede</w:t>
      </w:r>
      <w:r w:rsidR="006A067F" w:rsidRPr="002B5E16">
        <w:rPr>
          <w:rFonts w:ascii="Arial Narrow" w:eastAsia="Georgia" w:hAnsi="Arial Narrow" w:cs="Georgia"/>
          <w:bCs/>
          <w:color w:val="000000" w:themeColor="text1"/>
          <w:sz w:val="26"/>
          <w:szCs w:val="26"/>
          <w:lang w:val="es-ES"/>
        </w:rPr>
        <w:t xml:space="preserve"> tener en cuenta</w:t>
      </w:r>
      <w:r w:rsidR="006779D4" w:rsidRPr="002B5E16">
        <w:rPr>
          <w:rFonts w:ascii="Arial Narrow" w:eastAsia="Georgia" w:hAnsi="Arial Narrow" w:cs="Georgia"/>
          <w:bCs/>
          <w:color w:val="000000" w:themeColor="text1"/>
          <w:sz w:val="26"/>
          <w:szCs w:val="26"/>
          <w:lang w:val="es-ES"/>
        </w:rPr>
        <w:t xml:space="preserve"> los</w:t>
      </w:r>
      <w:r w:rsidR="000C4BAE" w:rsidRPr="002B5E16">
        <w:rPr>
          <w:rFonts w:ascii="Arial Narrow" w:eastAsia="Georgia" w:hAnsi="Arial Narrow" w:cs="Georgia"/>
          <w:bCs/>
          <w:color w:val="000000" w:themeColor="text1"/>
          <w:sz w:val="26"/>
          <w:szCs w:val="26"/>
          <w:lang w:val="es-ES"/>
        </w:rPr>
        <w:t xml:space="preserve"> dos</w:t>
      </w:r>
      <w:r w:rsidR="006779D4" w:rsidRPr="002B5E16">
        <w:rPr>
          <w:rFonts w:ascii="Arial Narrow" w:eastAsia="Georgia" w:hAnsi="Arial Narrow" w:cs="Georgia"/>
          <w:bCs/>
          <w:color w:val="000000" w:themeColor="text1"/>
          <w:sz w:val="26"/>
          <w:szCs w:val="26"/>
          <w:lang w:val="es-ES"/>
        </w:rPr>
        <w:t xml:space="preserve"> dictámenes </w:t>
      </w:r>
      <w:r w:rsidR="007E3FA5" w:rsidRPr="002B5E16">
        <w:rPr>
          <w:rFonts w:ascii="Arial Narrow" w:eastAsia="Georgia" w:hAnsi="Arial Narrow" w:cs="Georgia"/>
          <w:bCs/>
          <w:color w:val="000000" w:themeColor="text1"/>
          <w:sz w:val="26"/>
          <w:szCs w:val="26"/>
          <w:lang w:val="es-ES"/>
        </w:rPr>
        <w:t xml:space="preserve">inicialmente </w:t>
      </w:r>
      <w:r w:rsidR="006779D4" w:rsidRPr="002B5E16">
        <w:rPr>
          <w:rFonts w:ascii="Arial Narrow" w:eastAsia="Georgia" w:hAnsi="Arial Narrow" w:cs="Georgia"/>
          <w:bCs/>
          <w:color w:val="000000" w:themeColor="text1"/>
          <w:sz w:val="26"/>
          <w:szCs w:val="26"/>
          <w:lang w:val="es-ES"/>
        </w:rPr>
        <w:t>presentados</w:t>
      </w:r>
      <w:r w:rsidR="000C4BAE" w:rsidRPr="002B5E16">
        <w:rPr>
          <w:rFonts w:ascii="Arial Narrow" w:eastAsia="Georgia" w:hAnsi="Arial Narrow" w:cs="Georgia"/>
          <w:bCs/>
          <w:color w:val="000000" w:themeColor="text1"/>
          <w:sz w:val="26"/>
          <w:szCs w:val="26"/>
          <w:lang w:val="es-ES"/>
        </w:rPr>
        <w:t>.</w:t>
      </w:r>
      <w:r w:rsidR="006779D4" w:rsidRPr="002B5E16">
        <w:rPr>
          <w:rFonts w:ascii="Arial Narrow" w:eastAsia="Georgia" w:hAnsi="Arial Narrow" w:cs="Georgia"/>
          <w:bCs/>
          <w:color w:val="000000" w:themeColor="text1"/>
          <w:sz w:val="26"/>
          <w:szCs w:val="26"/>
          <w:lang w:val="es-ES"/>
        </w:rPr>
        <w:t xml:space="preserve"> </w:t>
      </w:r>
      <w:r w:rsidR="006A067F" w:rsidRPr="002B5E16">
        <w:rPr>
          <w:rFonts w:ascii="Arial Narrow" w:eastAsia="Georgia" w:hAnsi="Arial Narrow" w:cs="Georgia"/>
          <w:bCs/>
          <w:color w:val="000000" w:themeColor="text1"/>
          <w:sz w:val="26"/>
          <w:szCs w:val="26"/>
          <w:lang w:val="es-ES"/>
        </w:rPr>
        <w:t xml:space="preserve"> </w:t>
      </w:r>
    </w:p>
    <w:p w14:paraId="0E60357A" w14:textId="77777777" w:rsidR="009A5E15" w:rsidRPr="002B5E16" w:rsidRDefault="009A5E15" w:rsidP="002B5E16">
      <w:pPr>
        <w:pStyle w:val="Sinespaciado"/>
        <w:spacing w:line="276" w:lineRule="auto"/>
        <w:jc w:val="both"/>
        <w:rPr>
          <w:rFonts w:ascii="Arial Narrow" w:hAnsi="Arial Narrow"/>
          <w:sz w:val="26"/>
          <w:szCs w:val="26"/>
        </w:rPr>
      </w:pPr>
    </w:p>
    <w:p w14:paraId="55A21A25" w14:textId="77777777"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Cs/>
          <w:color w:val="000000" w:themeColor="text1"/>
          <w:sz w:val="26"/>
          <w:szCs w:val="26"/>
          <w:lang w:val="es-ES"/>
        </w:rPr>
        <w:t xml:space="preserve">De conformidad con lo anterior, el problema jurídico a resolver reside en definir si la acción de tutela resulta procedente y, en caso positivo, si en esa actuación el juzgado demandado incurrió en lesión al debido proceso.  </w:t>
      </w:r>
    </w:p>
    <w:p w14:paraId="46D1D1BC" w14:textId="77777777"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p>
    <w:p w14:paraId="7A680065" w14:textId="4246FC24"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
          <w:bCs/>
          <w:color w:val="000000" w:themeColor="text1"/>
          <w:sz w:val="26"/>
          <w:szCs w:val="26"/>
          <w:lang w:val="es-ES"/>
        </w:rPr>
        <w:t>3.</w:t>
      </w:r>
      <w:r w:rsidRPr="002B5E16">
        <w:rPr>
          <w:rFonts w:ascii="Arial Narrow" w:eastAsia="Georgia" w:hAnsi="Arial Narrow" w:cs="Georgia"/>
          <w:bCs/>
          <w:color w:val="000000" w:themeColor="text1"/>
          <w:sz w:val="26"/>
          <w:szCs w:val="26"/>
          <w:lang w:val="es-ES"/>
        </w:rPr>
        <w:t xml:space="preserve"> Es clara la legitimación para intervenir en este amparo superlativo. Por el extremo activo lo </w:t>
      </w:r>
      <w:r w:rsidR="00713A59" w:rsidRPr="002B5E16">
        <w:rPr>
          <w:rFonts w:ascii="Arial Narrow" w:eastAsia="Georgia" w:hAnsi="Arial Narrow" w:cs="Georgia"/>
          <w:bCs/>
          <w:color w:val="000000" w:themeColor="text1"/>
          <w:sz w:val="26"/>
          <w:szCs w:val="26"/>
          <w:lang w:val="es-ES"/>
        </w:rPr>
        <w:t xml:space="preserve">es </w:t>
      </w:r>
      <w:r w:rsidR="000C4BAE" w:rsidRPr="002B5E16">
        <w:rPr>
          <w:rFonts w:ascii="Arial Narrow" w:eastAsia="Georgia" w:hAnsi="Arial Narrow" w:cs="Georgia"/>
          <w:bCs/>
          <w:color w:val="000000" w:themeColor="text1"/>
          <w:sz w:val="26"/>
          <w:szCs w:val="26"/>
          <w:lang w:val="es-ES"/>
        </w:rPr>
        <w:t>Felipe Jaramillo Londoño</w:t>
      </w:r>
      <w:r w:rsidR="00F12F55" w:rsidRPr="002B5E16">
        <w:rPr>
          <w:rFonts w:ascii="Arial Narrow" w:eastAsia="Georgia" w:hAnsi="Arial Narrow" w:cs="Georgia"/>
          <w:bCs/>
          <w:color w:val="000000" w:themeColor="text1"/>
          <w:sz w:val="26"/>
          <w:szCs w:val="26"/>
          <w:lang w:val="es-ES"/>
        </w:rPr>
        <w:t xml:space="preserve">, en su calidad de </w:t>
      </w:r>
      <w:r w:rsidR="000C4BAE" w:rsidRPr="002B5E16">
        <w:rPr>
          <w:rFonts w:ascii="Arial Narrow" w:eastAsia="Georgia" w:hAnsi="Arial Narrow" w:cs="Georgia"/>
          <w:bCs/>
          <w:color w:val="000000" w:themeColor="text1"/>
          <w:sz w:val="26"/>
          <w:szCs w:val="26"/>
          <w:lang w:val="es-ES"/>
        </w:rPr>
        <w:t>cesionario de los derechos de los demandados</w:t>
      </w:r>
      <w:r w:rsidRPr="002B5E16">
        <w:rPr>
          <w:rFonts w:ascii="Arial Narrow" w:eastAsia="Georgia" w:hAnsi="Arial Narrow" w:cs="Georgia"/>
          <w:bCs/>
          <w:color w:val="000000" w:themeColor="text1"/>
          <w:sz w:val="26"/>
          <w:szCs w:val="26"/>
          <w:lang w:val="es-ES"/>
        </w:rPr>
        <w:t xml:space="preserve"> en aquel proceso</w:t>
      </w:r>
      <w:r w:rsidR="00F12F55" w:rsidRPr="002B5E16">
        <w:rPr>
          <w:rFonts w:ascii="Arial Narrow" w:eastAsia="Georgia" w:hAnsi="Arial Narrow" w:cs="Georgia"/>
          <w:bCs/>
          <w:color w:val="000000" w:themeColor="text1"/>
          <w:sz w:val="26"/>
          <w:szCs w:val="26"/>
          <w:lang w:val="es-ES"/>
        </w:rPr>
        <w:t xml:space="preserve"> </w:t>
      </w:r>
      <w:r w:rsidR="005C7D23" w:rsidRPr="002B5E16">
        <w:rPr>
          <w:rFonts w:ascii="Arial Narrow" w:eastAsia="Georgia" w:hAnsi="Arial Narrow" w:cs="Georgia"/>
          <w:bCs/>
          <w:color w:val="000000" w:themeColor="text1"/>
          <w:sz w:val="26"/>
          <w:szCs w:val="26"/>
          <w:lang w:val="es-ES"/>
        </w:rPr>
        <w:t>de imposición de servidumbre</w:t>
      </w:r>
      <w:r w:rsidR="008F63D0" w:rsidRPr="002B5E16">
        <w:rPr>
          <w:rFonts w:ascii="Arial Narrow" w:eastAsia="Georgia" w:hAnsi="Arial Narrow" w:cs="Georgia"/>
          <w:bCs/>
          <w:color w:val="000000" w:themeColor="text1"/>
          <w:sz w:val="26"/>
          <w:szCs w:val="26"/>
          <w:lang w:val="es-ES"/>
        </w:rPr>
        <w:t xml:space="preserve"> de conducción de energía</w:t>
      </w:r>
      <w:r w:rsidR="005C7D23" w:rsidRPr="002B5E16">
        <w:rPr>
          <w:rFonts w:ascii="Arial Narrow" w:eastAsia="Georgia" w:hAnsi="Arial Narrow" w:cs="Georgia"/>
          <w:bCs/>
          <w:color w:val="000000" w:themeColor="text1"/>
          <w:sz w:val="26"/>
          <w:szCs w:val="26"/>
          <w:lang w:val="es-ES"/>
        </w:rPr>
        <w:t xml:space="preserve"> eléctrica</w:t>
      </w:r>
      <w:r w:rsidRPr="002B5E16">
        <w:rPr>
          <w:rFonts w:ascii="Arial Narrow" w:eastAsia="Georgia" w:hAnsi="Arial Narrow" w:cs="Georgia"/>
          <w:bCs/>
          <w:color w:val="000000" w:themeColor="text1"/>
          <w:sz w:val="26"/>
          <w:szCs w:val="26"/>
          <w:lang w:val="es-ES"/>
        </w:rPr>
        <w:t>.</w:t>
      </w:r>
      <w:r w:rsidR="00F12F55" w:rsidRPr="002B5E16">
        <w:rPr>
          <w:rFonts w:ascii="Arial Narrow" w:eastAsia="Georgia" w:hAnsi="Arial Narrow" w:cs="Georgia"/>
          <w:bCs/>
          <w:color w:val="000000" w:themeColor="text1"/>
          <w:sz w:val="26"/>
          <w:szCs w:val="26"/>
          <w:lang w:val="es-ES"/>
        </w:rPr>
        <w:t xml:space="preserve"> </w:t>
      </w:r>
      <w:r w:rsidRPr="002B5E16">
        <w:rPr>
          <w:rFonts w:ascii="Arial Narrow" w:eastAsia="Georgia" w:hAnsi="Arial Narrow" w:cs="Georgia"/>
          <w:bCs/>
          <w:color w:val="000000" w:themeColor="text1"/>
          <w:sz w:val="26"/>
          <w:szCs w:val="26"/>
          <w:lang w:val="es-ES"/>
        </w:rPr>
        <w:t xml:space="preserve">En el extremo pasivo, por su parte, se encuentra convocado el Juzgado </w:t>
      </w:r>
      <w:r w:rsidR="005C7D23" w:rsidRPr="002B5E16">
        <w:rPr>
          <w:rFonts w:ascii="Arial Narrow" w:eastAsia="Georgia" w:hAnsi="Arial Narrow" w:cs="Georgia"/>
          <w:bCs/>
          <w:color w:val="000000" w:themeColor="text1"/>
          <w:sz w:val="26"/>
          <w:szCs w:val="26"/>
          <w:lang w:val="es-ES"/>
        </w:rPr>
        <w:t>Tercero</w:t>
      </w:r>
      <w:r w:rsidRPr="002B5E16">
        <w:rPr>
          <w:rFonts w:ascii="Arial Narrow" w:eastAsia="Georgia" w:hAnsi="Arial Narrow" w:cs="Georgia"/>
          <w:bCs/>
          <w:color w:val="000000" w:themeColor="text1"/>
          <w:sz w:val="26"/>
          <w:szCs w:val="26"/>
          <w:lang w:val="es-ES"/>
        </w:rPr>
        <w:t xml:space="preserve"> Civil del Circuito de Pereira como autoridad que conoce </w:t>
      </w:r>
      <w:r w:rsidR="00713A59" w:rsidRPr="002B5E16">
        <w:rPr>
          <w:rFonts w:ascii="Arial Narrow" w:eastAsia="Georgia" w:hAnsi="Arial Narrow" w:cs="Georgia"/>
          <w:bCs/>
          <w:color w:val="000000" w:themeColor="text1"/>
          <w:sz w:val="26"/>
          <w:szCs w:val="26"/>
          <w:lang w:val="es-ES"/>
        </w:rPr>
        <w:t xml:space="preserve">en la actualidad </w:t>
      </w:r>
      <w:r w:rsidRPr="002B5E16">
        <w:rPr>
          <w:rFonts w:ascii="Arial Narrow" w:eastAsia="Georgia" w:hAnsi="Arial Narrow" w:cs="Georgia"/>
          <w:bCs/>
          <w:color w:val="000000" w:themeColor="text1"/>
          <w:sz w:val="26"/>
          <w:szCs w:val="26"/>
          <w:lang w:val="es-ES"/>
        </w:rPr>
        <w:t>del proceso criticado.</w:t>
      </w:r>
    </w:p>
    <w:p w14:paraId="02E42080" w14:textId="77777777"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p>
    <w:p w14:paraId="04BF8115" w14:textId="5B7B3002"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
          <w:bCs/>
          <w:color w:val="000000" w:themeColor="text1"/>
          <w:sz w:val="26"/>
          <w:szCs w:val="26"/>
          <w:lang w:val="es-ES"/>
        </w:rPr>
        <w:t>4.</w:t>
      </w:r>
      <w:r w:rsidRPr="002B5E16">
        <w:rPr>
          <w:rFonts w:ascii="Arial Narrow" w:eastAsia="Georgia" w:hAnsi="Arial Narrow" w:cs="Georgia"/>
          <w:bCs/>
          <w:color w:val="000000" w:themeColor="text1"/>
          <w:sz w:val="26"/>
          <w:szCs w:val="26"/>
          <w:lang w:val="es-ES"/>
        </w:rPr>
        <w:t xml:space="preserve"> </w:t>
      </w:r>
      <w:r w:rsidR="001606A6" w:rsidRPr="002B5E16">
        <w:rPr>
          <w:rFonts w:ascii="Arial Narrow" w:eastAsia="Georgia" w:hAnsi="Arial Narrow" w:cs="Georgia"/>
          <w:bCs/>
          <w:color w:val="000000" w:themeColor="text1"/>
          <w:sz w:val="26"/>
          <w:szCs w:val="26"/>
          <w:lang w:val="es-ES"/>
        </w:rPr>
        <w:t>De las piezas procesales que del citado litigio fueron allegadas al expediente</w:t>
      </w:r>
      <w:r w:rsidR="00C74519" w:rsidRPr="002B5E16">
        <w:rPr>
          <w:rStyle w:val="Refdenotaalpie"/>
          <w:rFonts w:ascii="Arial Narrow" w:eastAsia="Georgia" w:hAnsi="Arial Narrow" w:cs="Georgia"/>
          <w:bCs/>
          <w:color w:val="000000" w:themeColor="text1"/>
          <w:sz w:val="26"/>
          <w:szCs w:val="26"/>
          <w:lang w:val="es-ES"/>
        </w:rPr>
        <w:footnoteReference w:id="7"/>
      </w:r>
      <w:r w:rsidR="001606A6" w:rsidRPr="002B5E16">
        <w:rPr>
          <w:rFonts w:ascii="Arial Narrow" w:eastAsia="Georgia" w:hAnsi="Arial Narrow" w:cs="Georgia"/>
          <w:bCs/>
          <w:color w:val="000000" w:themeColor="text1"/>
          <w:sz w:val="26"/>
          <w:szCs w:val="26"/>
          <w:lang w:val="es-ES"/>
        </w:rPr>
        <w:t>,</w:t>
      </w:r>
      <w:r w:rsidR="00C74519" w:rsidRPr="002B5E16">
        <w:rPr>
          <w:rFonts w:ascii="Arial Narrow" w:eastAsia="Georgia" w:hAnsi="Arial Narrow" w:cs="Georgia"/>
          <w:bCs/>
          <w:color w:val="000000" w:themeColor="text1"/>
          <w:sz w:val="26"/>
          <w:szCs w:val="26"/>
          <w:lang w:val="es-ES"/>
        </w:rPr>
        <w:t xml:space="preserve"> se desprenden los siguientes hechos</w:t>
      </w:r>
      <w:r w:rsidR="00713A59" w:rsidRPr="002B5E16">
        <w:rPr>
          <w:rFonts w:ascii="Arial Narrow" w:eastAsia="Georgia" w:hAnsi="Arial Narrow" w:cs="Georgia"/>
          <w:bCs/>
          <w:color w:val="000000" w:themeColor="text1"/>
          <w:sz w:val="26"/>
          <w:szCs w:val="26"/>
          <w:lang w:val="es-ES"/>
        </w:rPr>
        <w:t xml:space="preserve"> relevantes para lo que se debe resolver</w:t>
      </w:r>
      <w:r w:rsidR="00C74519" w:rsidRPr="002B5E16">
        <w:rPr>
          <w:rFonts w:ascii="Arial Narrow" w:eastAsia="Georgia" w:hAnsi="Arial Narrow" w:cs="Georgia"/>
          <w:bCs/>
          <w:color w:val="000000" w:themeColor="text1"/>
          <w:sz w:val="26"/>
          <w:szCs w:val="26"/>
          <w:lang w:val="es-ES"/>
        </w:rPr>
        <w:t>:</w:t>
      </w:r>
      <w:r w:rsidR="001606A6" w:rsidRPr="002B5E16">
        <w:rPr>
          <w:rFonts w:ascii="Arial Narrow" w:eastAsia="Georgia" w:hAnsi="Arial Narrow" w:cs="Georgia"/>
          <w:bCs/>
          <w:color w:val="000000" w:themeColor="text1"/>
          <w:sz w:val="26"/>
          <w:szCs w:val="26"/>
          <w:lang w:val="es-ES"/>
        </w:rPr>
        <w:t xml:space="preserve"> </w:t>
      </w:r>
      <w:r w:rsidRPr="002B5E16">
        <w:rPr>
          <w:rFonts w:ascii="Arial Narrow" w:eastAsia="Georgia" w:hAnsi="Arial Narrow" w:cs="Georgia"/>
          <w:bCs/>
          <w:color w:val="000000" w:themeColor="text1"/>
          <w:sz w:val="26"/>
          <w:szCs w:val="26"/>
          <w:lang w:val="es-ES"/>
        </w:rPr>
        <w:t xml:space="preserve"> </w:t>
      </w:r>
    </w:p>
    <w:p w14:paraId="41C7A70C" w14:textId="77777777"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p>
    <w:p w14:paraId="6F207851" w14:textId="57FAA6F0" w:rsidR="00D23CC7" w:rsidRPr="002B5E16" w:rsidRDefault="008A08DF"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
          <w:bCs/>
          <w:color w:val="000000" w:themeColor="text1"/>
          <w:sz w:val="26"/>
          <w:szCs w:val="26"/>
          <w:lang w:val="es-ES"/>
        </w:rPr>
        <w:t>4.1.</w:t>
      </w:r>
      <w:r w:rsidR="0037454E" w:rsidRPr="002B5E16">
        <w:rPr>
          <w:rFonts w:ascii="Arial Narrow" w:eastAsia="Georgia" w:hAnsi="Arial Narrow" w:cs="Georgia"/>
          <w:b/>
          <w:bCs/>
          <w:color w:val="000000" w:themeColor="text1"/>
          <w:sz w:val="26"/>
          <w:szCs w:val="26"/>
          <w:lang w:val="es-ES"/>
        </w:rPr>
        <w:t xml:space="preserve"> </w:t>
      </w:r>
      <w:r w:rsidR="0032609C" w:rsidRPr="002B5E16">
        <w:rPr>
          <w:rFonts w:ascii="Arial Narrow" w:eastAsia="Georgia" w:hAnsi="Arial Narrow" w:cs="Georgia"/>
          <w:bCs/>
          <w:color w:val="000000" w:themeColor="text1"/>
          <w:sz w:val="26"/>
          <w:szCs w:val="26"/>
          <w:lang w:val="es-ES"/>
        </w:rPr>
        <w:t>El 25 de agosto de 2015</w:t>
      </w:r>
      <w:r w:rsidR="00733FB5" w:rsidRPr="002B5E16">
        <w:rPr>
          <w:rFonts w:ascii="Arial Narrow" w:eastAsia="Georgia" w:hAnsi="Arial Narrow" w:cs="Georgia"/>
          <w:bCs/>
          <w:color w:val="000000" w:themeColor="text1"/>
          <w:sz w:val="26"/>
          <w:szCs w:val="26"/>
          <w:lang w:val="es-ES"/>
        </w:rPr>
        <w:t xml:space="preserve"> peritos</w:t>
      </w:r>
      <w:r w:rsidR="00D5702D" w:rsidRPr="002B5E16">
        <w:rPr>
          <w:rFonts w:ascii="Arial Narrow" w:eastAsia="Georgia" w:hAnsi="Arial Narrow" w:cs="Georgia"/>
          <w:bCs/>
          <w:color w:val="000000" w:themeColor="text1"/>
          <w:sz w:val="26"/>
          <w:szCs w:val="26"/>
          <w:lang w:val="es-ES"/>
        </w:rPr>
        <w:t xml:space="preserve"> presentaron ante el juez de conocimiento </w:t>
      </w:r>
      <w:r w:rsidR="00751688" w:rsidRPr="002B5E16">
        <w:rPr>
          <w:rFonts w:ascii="Arial Narrow" w:eastAsia="Georgia" w:hAnsi="Arial Narrow" w:cs="Georgia"/>
          <w:bCs/>
          <w:color w:val="000000" w:themeColor="text1"/>
          <w:sz w:val="26"/>
          <w:szCs w:val="26"/>
          <w:lang w:val="es-ES"/>
        </w:rPr>
        <w:t>el segundo avalúo del predio objeto del proceso de servidumbre de conducción eléctrica.</w:t>
      </w:r>
      <w:r w:rsidR="00D23CC7" w:rsidRPr="002B5E16">
        <w:rPr>
          <w:rStyle w:val="Refdenotaalpie"/>
          <w:rFonts w:ascii="Arial Narrow" w:eastAsia="Georgia" w:hAnsi="Arial Narrow" w:cs="Georgia"/>
          <w:bCs/>
          <w:color w:val="000000" w:themeColor="text1"/>
          <w:sz w:val="26"/>
          <w:szCs w:val="26"/>
          <w:lang w:val="es-ES"/>
        </w:rPr>
        <w:footnoteReference w:id="8"/>
      </w:r>
      <w:r w:rsidR="0037454E" w:rsidRPr="002B5E16">
        <w:rPr>
          <w:rFonts w:ascii="Arial Narrow" w:eastAsia="Georgia" w:hAnsi="Arial Narrow" w:cs="Georgia"/>
          <w:bCs/>
          <w:color w:val="000000" w:themeColor="text1"/>
          <w:sz w:val="26"/>
          <w:szCs w:val="26"/>
          <w:lang w:val="es-ES"/>
        </w:rPr>
        <w:t xml:space="preserve"> </w:t>
      </w:r>
    </w:p>
    <w:p w14:paraId="6CFF7EB8" w14:textId="1714D088" w:rsidR="00D23CC7" w:rsidRPr="002B5E16" w:rsidRDefault="00D23CC7" w:rsidP="002B5E16">
      <w:pPr>
        <w:spacing w:line="276" w:lineRule="auto"/>
        <w:jc w:val="both"/>
        <w:rPr>
          <w:rFonts w:ascii="Arial Narrow" w:eastAsia="Georgia" w:hAnsi="Arial Narrow" w:cs="Georgia"/>
          <w:bCs/>
          <w:color w:val="000000" w:themeColor="text1"/>
          <w:sz w:val="26"/>
          <w:szCs w:val="26"/>
          <w:lang w:val="es-ES"/>
        </w:rPr>
      </w:pPr>
    </w:p>
    <w:p w14:paraId="4DE49182" w14:textId="1FEDAAA6" w:rsidR="009607EE" w:rsidRPr="002B5E16" w:rsidRDefault="00D23CC7"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
          <w:bCs/>
          <w:color w:val="000000" w:themeColor="text1"/>
          <w:sz w:val="26"/>
          <w:szCs w:val="26"/>
          <w:lang w:val="es-ES"/>
        </w:rPr>
        <w:t xml:space="preserve">4.2. </w:t>
      </w:r>
      <w:r w:rsidR="007A0C65" w:rsidRPr="002B5E16">
        <w:rPr>
          <w:rFonts w:ascii="Arial Narrow" w:eastAsia="Georgia" w:hAnsi="Arial Narrow" w:cs="Georgia"/>
          <w:bCs/>
          <w:color w:val="000000" w:themeColor="text1"/>
          <w:sz w:val="26"/>
          <w:szCs w:val="26"/>
          <w:lang w:val="es-ES"/>
        </w:rPr>
        <w:t>Mediante proveído del 24 de agosto de 2016 se ordenó dar trámite a la objeción que</w:t>
      </w:r>
      <w:r w:rsidR="00713A59" w:rsidRPr="002B5E16">
        <w:rPr>
          <w:rFonts w:ascii="Arial Narrow" w:eastAsia="Georgia" w:hAnsi="Arial Narrow" w:cs="Georgia"/>
          <w:bCs/>
          <w:color w:val="000000" w:themeColor="text1"/>
          <w:sz w:val="26"/>
          <w:szCs w:val="26"/>
          <w:lang w:val="es-ES"/>
        </w:rPr>
        <w:t>,</w:t>
      </w:r>
      <w:r w:rsidR="007A0C65" w:rsidRPr="002B5E16">
        <w:rPr>
          <w:rFonts w:ascii="Arial Narrow" w:eastAsia="Georgia" w:hAnsi="Arial Narrow" w:cs="Georgia"/>
          <w:bCs/>
          <w:color w:val="000000" w:themeColor="text1"/>
          <w:sz w:val="26"/>
          <w:szCs w:val="26"/>
          <w:lang w:val="es-ES"/>
        </w:rPr>
        <w:t xml:space="preserve"> por error grave, formuló la empresa de energía demandante contra dich</w:t>
      </w:r>
      <w:r w:rsidR="007E3FA5" w:rsidRPr="002B5E16">
        <w:rPr>
          <w:rFonts w:ascii="Arial Narrow" w:eastAsia="Georgia" w:hAnsi="Arial Narrow" w:cs="Georgia"/>
          <w:bCs/>
          <w:color w:val="000000" w:themeColor="text1"/>
          <w:sz w:val="26"/>
          <w:szCs w:val="26"/>
          <w:lang w:val="es-ES"/>
        </w:rPr>
        <w:t>o</w:t>
      </w:r>
      <w:r w:rsidR="007A0C65" w:rsidRPr="002B5E16">
        <w:rPr>
          <w:rFonts w:ascii="Arial Narrow" w:eastAsia="Georgia" w:hAnsi="Arial Narrow" w:cs="Georgia"/>
          <w:bCs/>
          <w:color w:val="000000" w:themeColor="text1"/>
          <w:sz w:val="26"/>
          <w:szCs w:val="26"/>
          <w:lang w:val="es-ES"/>
        </w:rPr>
        <w:t xml:space="preserve"> dictamen</w:t>
      </w:r>
      <w:r w:rsidR="009607EE" w:rsidRPr="002B5E16">
        <w:rPr>
          <w:rFonts w:ascii="Arial Narrow" w:eastAsia="Georgia" w:hAnsi="Arial Narrow" w:cs="Georgia"/>
          <w:bCs/>
          <w:color w:val="000000" w:themeColor="text1"/>
          <w:sz w:val="26"/>
          <w:szCs w:val="26"/>
          <w:lang w:val="es-ES"/>
        </w:rPr>
        <w:t>.</w:t>
      </w:r>
      <w:r w:rsidR="0076615A" w:rsidRPr="002B5E16">
        <w:rPr>
          <w:rStyle w:val="Refdenotaalpie"/>
          <w:rFonts w:ascii="Arial Narrow" w:eastAsia="Georgia" w:hAnsi="Arial Narrow" w:cs="Georgia"/>
          <w:bCs/>
          <w:color w:val="000000" w:themeColor="text1"/>
          <w:sz w:val="26"/>
          <w:szCs w:val="26"/>
          <w:lang w:val="es-ES"/>
        </w:rPr>
        <w:footnoteReference w:id="9"/>
      </w:r>
      <w:r w:rsidR="00D37D95" w:rsidRPr="002B5E16">
        <w:rPr>
          <w:rFonts w:ascii="Arial Narrow" w:eastAsia="Georgia" w:hAnsi="Arial Narrow" w:cs="Georgia"/>
          <w:bCs/>
          <w:color w:val="000000" w:themeColor="text1"/>
          <w:sz w:val="26"/>
          <w:szCs w:val="26"/>
          <w:lang w:val="es-ES"/>
        </w:rPr>
        <w:t xml:space="preserve"> Decisión contra la cual se interpuso recurso de reposición</w:t>
      </w:r>
      <w:r w:rsidR="007E3FA5" w:rsidRPr="002B5E16">
        <w:rPr>
          <w:rFonts w:ascii="Arial Narrow" w:eastAsia="Georgia" w:hAnsi="Arial Narrow" w:cs="Georgia"/>
          <w:bCs/>
          <w:color w:val="000000" w:themeColor="text1"/>
          <w:sz w:val="26"/>
          <w:szCs w:val="26"/>
          <w:lang w:val="es-ES"/>
        </w:rPr>
        <w:t>,</w:t>
      </w:r>
      <w:r w:rsidR="00D37D95" w:rsidRPr="002B5E16">
        <w:rPr>
          <w:rFonts w:ascii="Arial Narrow" w:eastAsia="Georgia" w:hAnsi="Arial Narrow" w:cs="Georgia"/>
          <w:bCs/>
          <w:color w:val="000000" w:themeColor="text1"/>
          <w:sz w:val="26"/>
          <w:szCs w:val="26"/>
          <w:lang w:val="es-ES"/>
        </w:rPr>
        <w:t xml:space="preserve"> pero fue ratificada en auto del 09 de febrero de 2017.</w:t>
      </w:r>
      <w:r w:rsidR="00D37D95" w:rsidRPr="002B5E16">
        <w:rPr>
          <w:rStyle w:val="Refdenotaalpie"/>
          <w:rFonts w:ascii="Arial Narrow" w:eastAsia="Georgia" w:hAnsi="Arial Narrow" w:cs="Georgia"/>
          <w:bCs/>
          <w:color w:val="000000" w:themeColor="text1"/>
          <w:sz w:val="26"/>
          <w:szCs w:val="26"/>
          <w:lang w:val="es-ES"/>
        </w:rPr>
        <w:footnoteReference w:id="10"/>
      </w:r>
    </w:p>
    <w:p w14:paraId="6DD3B2F9" w14:textId="77777777" w:rsidR="00D37D95" w:rsidRPr="002B5E16" w:rsidRDefault="00D37D95" w:rsidP="002B5E16">
      <w:pPr>
        <w:spacing w:line="276" w:lineRule="auto"/>
        <w:jc w:val="both"/>
        <w:rPr>
          <w:rFonts w:ascii="Arial Narrow" w:eastAsia="Georgia" w:hAnsi="Arial Narrow" w:cs="Georgia"/>
          <w:bCs/>
          <w:color w:val="000000" w:themeColor="text1"/>
          <w:sz w:val="26"/>
          <w:szCs w:val="26"/>
          <w:lang w:val="es-ES"/>
        </w:rPr>
      </w:pPr>
    </w:p>
    <w:p w14:paraId="23604C78" w14:textId="5803BF06" w:rsidR="008A08DF" w:rsidRPr="002B5E16" w:rsidRDefault="009607EE"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
          <w:bCs/>
          <w:color w:val="000000" w:themeColor="text1"/>
          <w:sz w:val="26"/>
          <w:szCs w:val="26"/>
          <w:lang w:val="es-ES"/>
        </w:rPr>
        <w:t>4.3.</w:t>
      </w:r>
      <w:r w:rsidRPr="002B5E16">
        <w:rPr>
          <w:rFonts w:ascii="Arial Narrow" w:eastAsia="Georgia" w:hAnsi="Arial Narrow" w:cs="Georgia"/>
          <w:bCs/>
          <w:color w:val="000000" w:themeColor="text1"/>
          <w:sz w:val="26"/>
          <w:szCs w:val="26"/>
          <w:lang w:val="es-ES"/>
        </w:rPr>
        <w:t xml:space="preserve"> </w:t>
      </w:r>
      <w:r w:rsidR="0061225D" w:rsidRPr="002B5E16">
        <w:rPr>
          <w:rFonts w:ascii="Arial Narrow" w:eastAsia="Georgia" w:hAnsi="Arial Narrow" w:cs="Georgia"/>
          <w:bCs/>
          <w:color w:val="000000" w:themeColor="text1"/>
          <w:sz w:val="26"/>
          <w:szCs w:val="26"/>
          <w:lang w:val="es-ES"/>
        </w:rPr>
        <w:t xml:space="preserve">Por medio de providencia del 17 de mayo de 2017 se ordenó </w:t>
      </w:r>
      <w:r w:rsidR="00F9089D" w:rsidRPr="002B5E16">
        <w:rPr>
          <w:rFonts w:ascii="Arial Narrow" w:eastAsia="Georgia" w:hAnsi="Arial Narrow" w:cs="Georgia"/>
          <w:bCs/>
          <w:color w:val="000000" w:themeColor="text1"/>
          <w:sz w:val="26"/>
          <w:szCs w:val="26"/>
          <w:lang w:val="es-ES"/>
        </w:rPr>
        <w:t>designar peritos para la resolución de la citada objeción por error grave</w:t>
      </w:r>
      <w:r w:rsidR="00F9089D" w:rsidRPr="002B5E16">
        <w:rPr>
          <w:rStyle w:val="Refdenotaalpie"/>
          <w:rFonts w:ascii="Arial Narrow" w:eastAsia="Georgia" w:hAnsi="Arial Narrow" w:cs="Georgia"/>
          <w:bCs/>
          <w:color w:val="000000" w:themeColor="text1"/>
          <w:sz w:val="26"/>
          <w:szCs w:val="26"/>
          <w:lang w:val="es-ES"/>
        </w:rPr>
        <w:footnoteReference w:id="11"/>
      </w:r>
      <w:r w:rsidR="00713A59" w:rsidRPr="002B5E16">
        <w:rPr>
          <w:rFonts w:ascii="Arial Narrow" w:eastAsia="Georgia" w:hAnsi="Arial Narrow" w:cs="Georgia"/>
          <w:bCs/>
          <w:color w:val="000000" w:themeColor="text1"/>
          <w:sz w:val="26"/>
          <w:szCs w:val="26"/>
          <w:lang w:val="es-ES"/>
        </w:rPr>
        <w:t>, d</w:t>
      </w:r>
      <w:r w:rsidR="00521A86" w:rsidRPr="002B5E16">
        <w:rPr>
          <w:rFonts w:ascii="Arial Narrow" w:eastAsia="Georgia" w:hAnsi="Arial Narrow" w:cs="Georgia"/>
          <w:bCs/>
          <w:color w:val="000000" w:themeColor="text1"/>
          <w:sz w:val="26"/>
          <w:szCs w:val="26"/>
          <w:lang w:val="es-ES"/>
        </w:rPr>
        <w:t>eterminación confirmada por auto del 21 de julio siguiente.</w:t>
      </w:r>
      <w:r w:rsidR="00521A86" w:rsidRPr="002B5E16">
        <w:rPr>
          <w:rStyle w:val="Refdenotaalpie"/>
          <w:rFonts w:ascii="Arial Narrow" w:eastAsia="Georgia" w:hAnsi="Arial Narrow" w:cs="Georgia"/>
          <w:bCs/>
          <w:color w:val="000000" w:themeColor="text1"/>
          <w:sz w:val="26"/>
          <w:szCs w:val="26"/>
          <w:lang w:val="es-ES"/>
        </w:rPr>
        <w:footnoteReference w:id="12"/>
      </w:r>
      <w:r w:rsidR="00521A86" w:rsidRPr="002B5E16">
        <w:rPr>
          <w:rFonts w:ascii="Arial Narrow" w:eastAsia="Georgia" w:hAnsi="Arial Narrow" w:cs="Georgia"/>
          <w:bCs/>
          <w:color w:val="000000" w:themeColor="text1"/>
          <w:sz w:val="26"/>
          <w:szCs w:val="26"/>
          <w:lang w:val="es-ES"/>
        </w:rPr>
        <w:t xml:space="preserve"> </w:t>
      </w:r>
    </w:p>
    <w:p w14:paraId="40626F56" w14:textId="77777777"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Cs/>
          <w:color w:val="000000" w:themeColor="text1"/>
          <w:sz w:val="26"/>
          <w:szCs w:val="26"/>
          <w:lang w:val="es-ES"/>
        </w:rPr>
        <w:t xml:space="preserve"> </w:t>
      </w:r>
    </w:p>
    <w:p w14:paraId="1B56049F" w14:textId="3432AA67" w:rsidR="008A08DF" w:rsidRPr="002B5E16" w:rsidRDefault="008A08DF" w:rsidP="002B5E16">
      <w:pPr>
        <w:spacing w:line="276" w:lineRule="auto"/>
        <w:jc w:val="both"/>
        <w:rPr>
          <w:rFonts w:ascii="Arial Narrow" w:eastAsia="Georgia" w:hAnsi="Arial Narrow" w:cs="Georgia"/>
          <w:color w:val="000000" w:themeColor="text1"/>
          <w:sz w:val="26"/>
          <w:szCs w:val="26"/>
          <w:lang w:val="es-ES"/>
        </w:rPr>
      </w:pPr>
      <w:r w:rsidRPr="002B5E16">
        <w:rPr>
          <w:rFonts w:ascii="Arial Narrow" w:eastAsia="Georgia" w:hAnsi="Arial Narrow" w:cs="Georgia"/>
          <w:b/>
          <w:bCs/>
          <w:color w:val="000000" w:themeColor="text1"/>
          <w:sz w:val="26"/>
          <w:szCs w:val="26"/>
          <w:lang w:val="es-ES"/>
        </w:rPr>
        <w:t>4.</w:t>
      </w:r>
      <w:r w:rsidR="00996805" w:rsidRPr="002B5E16">
        <w:rPr>
          <w:rFonts w:ascii="Arial Narrow" w:eastAsia="Georgia" w:hAnsi="Arial Narrow" w:cs="Georgia"/>
          <w:b/>
          <w:bCs/>
          <w:color w:val="000000" w:themeColor="text1"/>
          <w:sz w:val="26"/>
          <w:szCs w:val="26"/>
          <w:lang w:val="es-ES"/>
        </w:rPr>
        <w:t>4</w:t>
      </w:r>
      <w:r w:rsidRPr="002B5E16">
        <w:rPr>
          <w:rFonts w:ascii="Arial Narrow" w:eastAsia="Georgia" w:hAnsi="Arial Narrow" w:cs="Georgia"/>
          <w:b/>
          <w:bCs/>
          <w:color w:val="000000" w:themeColor="text1"/>
          <w:sz w:val="26"/>
          <w:szCs w:val="26"/>
          <w:lang w:val="es-ES"/>
        </w:rPr>
        <w:t>.</w:t>
      </w:r>
      <w:r w:rsidRPr="002B5E16">
        <w:rPr>
          <w:rFonts w:ascii="Arial Narrow" w:eastAsia="Georgia" w:hAnsi="Arial Narrow" w:cs="Georgia"/>
          <w:color w:val="000000" w:themeColor="text1"/>
          <w:sz w:val="26"/>
          <w:szCs w:val="26"/>
          <w:lang w:val="es-ES"/>
        </w:rPr>
        <w:t xml:space="preserve"> </w:t>
      </w:r>
      <w:bookmarkStart w:id="1" w:name="_Hlk129856532"/>
      <w:r w:rsidR="00521A86" w:rsidRPr="002B5E16">
        <w:rPr>
          <w:rFonts w:ascii="Arial Narrow" w:eastAsia="Georgia" w:hAnsi="Arial Narrow" w:cs="Georgia"/>
          <w:color w:val="000000" w:themeColor="text1"/>
          <w:sz w:val="26"/>
          <w:szCs w:val="26"/>
          <w:lang w:val="es-ES"/>
        </w:rPr>
        <w:t xml:space="preserve">Luego de </w:t>
      </w:r>
      <w:r w:rsidR="006816C1" w:rsidRPr="002B5E16">
        <w:rPr>
          <w:rFonts w:ascii="Arial Narrow" w:eastAsia="Georgia" w:hAnsi="Arial Narrow" w:cs="Georgia"/>
          <w:color w:val="000000" w:themeColor="text1"/>
          <w:sz w:val="26"/>
          <w:szCs w:val="26"/>
          <w:lang w:val="es-ES"/>
        </w:rPr>
        <w:t>surtir un</w:t>
      </w:r>
      <w:r w:rsidR="00E04DD6" w:rsidRPr="002B5E16">
        <w:rPr>
          <w:rFonts w:ascii="Arial Narrow" w:eastAsia="Georgia" w:hAnsi="Arial Narrow" w:cs="Georgia"/>
          <w:color w:val="000000" w:themeColor="text1"/>
          <w:sz w:val="26"/>
          <w:szCs w:val="26"/>
          <w:lang w:val="es-ES"/>
        </w:rPr>
        <w:t xml:space="preserve"> complejo</w:t>
      </w:r>
      <w:r w:rsidR="006816C1" w:rsidRPr="002B5E16">
        <w:rPr>
          <w:rFonts w:ascii="Arial Narrow" w:eastAsia="Georgia" w:hAnsi="Arial Narrow" w:cs="Georgia"/>
          <w:color w:val="000000" w:themeColor="text1"/>
          <w:sz w:val="26"/>
          <w:szCs w:val="26"/>
          <w:lang w:val="es-ES"/>
        </w:rPr>
        <w:t xml:space="preserve"> </w:t>
      </w:r>
      <w:r w:rsidR="00E04DD6" w:rsidRPr="002B5E16">
        <w:rPr>
          <w:rFonts w:ascii="Arial Narrow" w:eastAsia="Georgia" w:hAnsi="Arial Narrow" w:cs="Georgia"/>
          <w:color w:val="000000" w:themeColor="text1"/>
          <w:sz w:val="26"/>
          <w:szCs w:val="26"/>
          <w:lang w:val="es-ES"/>
        </w:rPr>
        <w:t>trámite para el nombramiento de esos peritos, lo que incluyó</w:t>
      </w:r>
      <w:r w:rsidR="00362F82" w:rsidRPr="002B5E16">
        <w:rPr>
          <w:rFonts w:ascii="Arial Narrow" w:eastAsia="Georgia" w:hAnsi="Arial Narrow" w:cs="Georgia"/>
          <w:color w:val="000000" w:themeColor="text1"/>
          <w:sz w:val="26"/>
          <w:szCs w:val="26"/>
          <w:lang w:val="es-ES"/>
        </w:rPr>
        <w:t xml:space="preserve"> </w:t>
      </w:r>
      <w:r w:rsidR="00C94C17" w:rsidRPr="002B5E16">
        <w:rPr>
          <w:rFonts w:ascii="Arial Narrow" w:eastAsia="Georgia" w:hAnsi="Arial Narrow" w:cs="Georgia"/>
          <w:color w:val="000000" w:themeColor="text1"/>
          <w:sz w:val="26"/>
          <w:szCs w:val="26"/>
          <w:lang w:val="es-ES"/>
        </w:rPr>
        <w:t>múltiples</w:t>
      </w:r>
      <w:r w:rsidR="00362F82" w:rsidRPr="002B5E16">
        <w:rPr>
          <w:rFonts w:ascii="Arial Narrow" w:eastAsia="Georgia" w:hAnsi="Arial Narrow" w:cs="Georgia"/>
          <w:color w:val="000000" w:themeColor="text1"/>
          <w:sz w:val="26"/>
          <w:szCs w:val="26"/>
          <w:lang w:val="es-ES"/>
        </w:rPr>
        <w:t xml:space="preserve"> </w:t>
      </w:r>
      <w:r w:rsidR="00E04DD6" w:rsidRPr="002B5E16">
        <w:rPr>
          <w:rFonts w:ascii="Arial Narrow" w:eastAsia="Georgia" w:hAnsi="Arial Narrow" w:cs="Georgia"/>
          <w:color w:val="000000" w:themeColor="text1"/>
          <w:sz w:val="26"/>
          <w:szCs w:val="26"/>
          <w:lang w:val="es-ES"/>
        </w:rPr>
        <w:t>renuncias,</w:t>
      </w:r>
      <w:r w:rsidR="00DA30FF" w:rsidRPr="002B5E16">
        <w:rPr>
          <w:rFonts w:ascii="Arial Narrow" w:eastAsia="Georgia" w:hAnsi="Arial Narrow" w:cs="Georgia"/>
          <w:color w:val="000000" w:themeColor="text1"/>
          <w:sz w:val="26"/>
          <w:szCs w:val="26"/>
          <w:lang w:val="es-ES"/>
        </w:rPr>
        <w:t xml:space="preserve"> no aceptaciones del cargo,</w:t>
      </w:r>
      <w:r w:rsidR="00E04DD6" w:rsidRPr="002B5E16">
        <w:rPr>
          <w:rFonts w:ascii="Arial Narrow" w:eastAsia="Georgia" w:hAnsi="Arial Narrow" w:cs="Georgia"/>
          <w:color w:val="000000" w:themeColor="text1"/>
          <w:sz w:val="26"/>
          <w:szCs w:val="26"/>
          <w:lang w:val="es-ES"/>
        </w:rPr>
        <w:t xml:space="preserve"> impedimentos, recusaciones y recursos contra los autos de nombramiento, </w:t>
      </w:r>
      <w:r w:rsidR="00283BA9" w:rsidRPr="002B5E16">
        <w:rPr>
          <w:rFonts w:ascii="Arial Narrow" w:eastAsia="Georgia" w:hAnsi="Arial Narrow" w:cs="Georgia"/>
          <w:color w:val="000000" w:themeColor="text1"/>
          <w:sz w:val="26"/>
          <w:szCs w:val="26"/>
          <w:lang w:val="es-ES"/>
        </w:rPr>
        <w:t>actuación en la que de por medio el proceso fue remitido por pérdida de competencia</w:t>
      </w:r>
      <w:r w:rsidR="00B43981" w:rsidRPr="002B5E16">
        <w:rPr>
          <w:rFonts w:ascii="Arial Narrow" w:eastAsia="Georgia" w:hAnsi="Arial Narrow" w:cs="Georgia"/>
          <w:color w:val="000000" w:themeColor="text1"/>
          <w:sz w:val="26"/>
          <w:szCs w:val="26"/>
          <w:lang w:val="es-ES"/>
        </w:rPr>
        <w:t>, en los términos del artículo 121 del C.G.P.,</w:t>
      </w:r>
      <w:r w:rsidR="00283BA9" w:rsidRPr="002B5E16">
        <w:rPr>
          <w:rFonts w:ascii="Arial Narrow" w:eastAsia="Georgia" w:hAnsi="Arial Narrow" w:cs="Georgia"/>
          <w:color w:val="000000" w:themeColor="text1"/>
          <w:sz w:val="26"/>
          <w:szCs w:val="26"/>
          <w:lang w:val="es-ES"/>
        </w:rPr>
        <w:t xml:space="preserve"> del Juzgado Civil del Circuito de Dosquebradas al Tercero Civil del Circuito de Pereira</w:t>
      </w:r>
      <w:r w:rsidR="00B43981" w:rsidRPr="002B5E16">
        <w:rPr>
          <w:rFonts w:ascii="Arial Narrow" w:eastAsia="Georgia" w:hAnsi="Arial Narrow" w:cs="Georgia"/>
          <w:color w:val="000000" w:themeColor="text1"/>
          <w:sz w:val="26"/>
          <w:szCs w:val="26"/>
          <w:lang w:val="es-ES"/>
        </w:rPr>
        <w:t xml:space="preserve">, </w:t>
      </w:r>
      <w:r w:rsidR="008D36C5" w:rsidRPr="002B5E16">
        <w:rPr>
          <w:rFonts w:ascii="Arial Narrow" w:eastAsia="Georgia" w:hAnsi="Arial Narrow" w:cs="Georgia"/>
          <w:color w:val="000000" w:themeColor="text1"/>
          <w:sz w:val="26"/>
          <w:szCs w:val="26"/>
          <w:lang w:val="es-ES"/>
        </w:rPr>
        <w:t>finalmente por auto del 18 de enero de 2023</w:t>
      </w:r>
      <w:r w:rsidR="000B3572" w:rsidRPr="002B5E16">
        <w:rPr>
          <w:rFonts w:ascii="Arial Narrow" w:eastAsia="Georgia" w:hAnsi="Arial Narrow" w:cs="Georgia"/>
          <w:color w:val="000000" w:themeColor="text1"/>
          <w:sz w:val="26"/>
          <w:szCs w:val="26"/>
          <w:lang w:val="es-ES"/>
        </w:rPr>
        <w:t xml:space="preserve"> se designó un nuevo perito</w:t>
      </w:r>
      <w:r w:rsidR="00943842" w:rsidRPr="002B5E16">
        <w:rPr>
          <w:rFonts w:ascii="Arial Narrow" w:eastAsia="Georgia" w:hAnsi="Arial Narrow" w:cs="Georgia"/>
          <w:color w:val="000000" w:themeColor="text1"/>
          <w:sz w:val="26"/>
          <w:szCs w:val="26"/>
          <w:lang w:val="es-ES"/>
        </w:rPr>
        <w:t xml:space="preserve"> quien</w:t>
      </w:r>
      <w:r w:rsidR="00154E81" w:rsidRPr="002B5E16">
        <w:rPr>
          <w:rFonts w:ascii="Arial Narrow" w:eastAsia="Georgia" w:hAnsi="Arial Narrow" w:cs="Georgia"/>
          <w:color w:val="000000" w:themeColor="text1"/>
          <w:sz w:val="26"/>
          <w:szCs w:val="26"/>
          <w:lang w:val="es-ES"/>
        </w:rPr>
        <w:t>, según las piezas procesales que hasta el momento aparecen en el expediente,</w:t>
      </w:r>
      <w:r w:rsidR="00943842" w:rsidRPr="002B5E16">
        <w:rPr>
          <w:rFonts w:ascii="Arial Narrow" w:eastAsia="Georgia" w:hAnsi="Arial Narrow" w:cs="Georgia"/>
          <w:color w:val="000000" w:themeColor="text1"/>
          <w:sz w:val="26"/>
          <w:szCs w:val="26"/>
          <w:lang w:val="es-ES"/>
        </w:rPr>
        <w:t xml:space="preserve"> aún </w:t>
      </w:r>
      <w:r w:rsidR="41044D07" w:rsidRPr="002B5E16">
        <w:rPr>
          <w:rFonts w:ascii="Arial Narrow" w:eastAsia="Georgia" w:hAnsi="Arial Narrow" w:cs="Georgia"/>
          <w:color w:val="000000" w:themeColor="text1"/>
          <w:sz w:val="26"/>
          <w:szCs w:val="26"/>
          <w:lang w:val="es-ES"/>
        </w:rPr>
        <w:t>no</w:t>
      </w:r>
      <w:r w:rsidR="00154E81" w:rsidRPr="002B5E16">
        <w:rPr>
          <w:rFonts w:ascii="Arial Narrow" w:eastAsia="Georgia" w:hAnsi="Arial Narrow" w:cs="Georgia"/>
          <w:color w:val="000000" w:themeColor="text1"/>
          <w:sz w:val="26"/>
          <w:szCs w:val="26"/>
          <w:lang w:val="es-ES"/>
        </w:rPr>
        <w:t xml:space="preserve"> se ha pronunciado sobre la aceptación o </w:t>
      </w:r>
      <w:r w:rsidR="011A5421" w:rsidRPr="002B5E16">
        <w:rPr>
          <w:rFonts w:ascii="Arial Narrow" w:eastAsia="Georgia" w:hAnsi="Arial Narrow" w:cs="Georgia"/>
          <w:color w:val="000000" w:themeColor="text1"/>
          <w:sz w:val="26"/>
          <w:szCs w:val="26"/>
          <w:lang w:val="es-ES"/>
        </w:rPr>
        <w:t>no</w:t>
      </w:r>
      <w:r w:rsidR="011A5421" w:rsidRPr="002B5E16">
        <w:rPr>
          <w:rFonts w:ascii="Arial Narrow" w:eastAsia="Georgia" w:hAnsi="Arial Narrow" w:cs="Georgia"/>
          <w:sz w:val="26"/>
          <w:szCs w:val="26"/>
          <w:lang w:val="es-ES"/>
        </w:rPr>
        <w:t xml:space="preserve"> </w:t>
      </w:r>
      <w:r w:rsidR="00154E81" w:rsidRPr="002B5E16">
        <w:rPr>
          <w:rFonts w:ascii="Arial Narrow" w:eastAsia="Georgia" w:hAnsi="Arial Narrow" w:cs="Georgia"/>
          <w:color w:val="000000" w:themeColor="text1"/>
          <w:sz w:val="26"/>
          <w:szCs w:val="26"/>
          <w:lang w:val="es-ES"/>
        </w:rPr>
        <w:t>del encargo</w:t>
      </w:r>
      <w:bookmarkEnd w:id="1"/>
      <w:r w:rsidR="000B3572" w:rsidRPr="002B5E16">
        <w:rPr>
          <w:rStyle w:val="Refdenotaalpie"/>
          <w:rFonts w:ascii="Arial Narrow" w:eastAsia="Georgia" w:hAnsi="Arial Narrow" w:cs="Georgia"/>
          <w:color w:val="000000" w:themeColor="text1"/>
          <w:sz w:val="26"/>
          <w:szCs w:val="26"/>
          <w:lang w:val="es-ES"/>
        </w:rPr>
        <w:footnoteReference w:id="13"/>
      </w:r>
      <w:r w:rsidR="00154E81" w:rsidRPr="002B5E16">
        <w:rPr>
          <w:rFonts w:ascii="Arial Narrow" w:eastAsia="Georgia" w:hAnsi="Arial Narrow" w:cs="Georgia"/>
          <w:color w:val="000000" w:themeColor="text1"/>
          <w:sz w:val="26"/>
          <w:szCs w:val="26"/>
          <w:lang w:val="es-ES"/>
        </w:rPr>
        <w:t>.</w:t>
      </w:r>
    </w:p>
    <w:p w14:paraId="601F04FC" w14:textId="45BB5C68" w:rsidR="008A08DF" w:rsidRPr="002B5E16" w:rsidRDefault="008A08DF" w:rsidP="002B5E16">
      <w:pPr>
        <w:spacing w:line="276" w:lineRule="auto"/>
        <w:jc w:val="both"/>
        <w:rPr>
          <w:rFonts w:ascii="Arial Narrow" w:eastAsia="Georgia" w:hAnsi="Arial Narrow" w:cs="Georgia"/>
          <w:bCs/>
          <w:color w:val="000000" w:themeColor="text1"/>
          <w:sz w:val="26"/>
          <w:szCs w:val="26"/>
          <w:lang w:val="es-ES"/>
        </w:rPr>
      </w:pPr>
    </w:p>
    <w:p w14:paraId="5C38C617" w14:textId="21747124" w:rsidR="00267211" w:rsidRPr="002B5E16" w:rsidRDefault="008A08DF" w:rsidP="002B5E16">
      <w:pPr>
        <w:spacing w:line="276" w:lineRule="auto"/>
        <w:jc w:val="both"/>
        <w:rPr>
          <w:rFonts w:ascii="Arial Narrow" w:hAnsi="Arial Narrow"/>
          <w:sz w:val="26"/>
          <w:szCs w:val="26"/>
        </w:rPr>
      </w:pPr>
      <w:r w:rsidRPr="002B5E16">
        <w:rPr>
          <w:rFonts w:ascii="Arial Narrow" w:eastAsia="Georgia" w:hAnsi="Arial Narrow" w:cs="Georgia"/>
          <w:b/>
          <w:bCs/>
          <w:color w:val="000000" w:themeColor="text1"/>
          <w:sz w:val="26"/>
          <w:szCs w:val="26"/>
          <w:lang w:val="es-ES"/>
        </w:rPr>
        <w:t>5.</w:t>
      </w:r>
      <w:r w:rsidRPr="002B5E16">
        <w:rPr>
          <w:rFonts w:ascii="Arial Narrow" w:eastAsia="Georgia" w:hAnsi="Arial Narrow" w:cs="Georgia"/>
          <w:color w:val="000000" w:themeColor="text1"/>
          <w:sz w:val="26"/>
          <w:szCs w:val="26"/>
          <w:lang w:val="es-ES"/>
        </w:rPr>
        <w:t xml:space="preserve"> </w:t>
      </w:r>
      <w:r w:rsidR="00267211" w:rsidRPr="002B5E16">
        <w:rPr>
          <w:rFonts w:ascii="Arial Narrow" w:eastAsia="Georgia" w:hAnsi="Arial Narrow" w:cs="Georgia"/>
          <w:color w:val="000000" w:themeColor="text1"/>
          <w:sz w:val="26"/>
          <w:szCs w:val="26"/>
          <w:lang w:val="es-ES"/>
        </w:rPr>
        <w:t xml:space="preserve">Se repite que </w:t>
      </w:r>
      <w:r w:rsidR="002820F7" w:rsidRPr="002B5E16">
        <w:rPr>
          <w:rFonts w:ascii="Arial Narrow" w:eastAsia="Georgia" w:hAnsi="Arial Narrow" w:cs="Georgia"/>
          <w:color w:val="000000" w:themeColor="text1"/>
          <w:sz w:val="26"/>
          <w:szCs w:val="26"/>
          <w:lang w:val="es-ES"/>
        </w:rPr>
        <w:t>la actuación que reprocha la parte actora en este caso, tiene que ver</w:t>
      </w:r>
      <w:r w:rsidR="007C7112" w:rsidRPr="002B5E16">
        <w:rPr>
          <w:rFonts w:ascii="Arial Narrow" w:eastAsia="Georgia" w:hAnsi="Arial Narrow" w:cs="Georgia"/>
          <w:color w:val="000000" w:themeColor="text1"/>
          <w:sz w:val="26"/>
          <w:szCs w:val="26"/>
          <w:lang w:val="es-ES"/>
        </w:rPr>
        <w:t xml:space="preserve">, </w:t>
      </w:r>
      <w:r w:rsidR="00FD4CAC" w:rsidRPr="002B5E16">
        <w:rPr>
          <w:rFonts w:ascii="Arial Narrow" w:eastAsia="Georgia" w:hAnsi="Arial Narrow" w:cs="Georgia"/>
          <w:color w:val="000000" w:themeColor="text1"/>
          <w:sz w:val="26"/>
          <w:szCs w:val="26"/>
          <w:lang w:val="es-ES"/>
        </w:rPr>
        <w:t xml:space="preserve">en concreto, con la falta de resolución del </w:t>
      </w:r>
      <w:r w:rsidR="0093108F" w:rsidRPr="002B5E16">
        <w:rPr>
          <w:rFonts w:ascii="Arial Narrow" w:eastAsia="Georgia" w:hAnsi="Arial Narrow" w:cs="Georgia"/>
          <w:color w:val="000000" w:themeColor="text1"/>
          <w:sz w:val="26"/>
          <w:szCs w:val="26"/>
          <w:lang w:val="es-ES"/>
        </w:rPr>
        <w:t>asunto</w:t>
      </w:r>
      <w:r w:rsidR="00EE3E26" w:rsidRPr="002B5E16">
        <w:rPr>
          <w:rFonts w:ascii="Arial Narrow" w:eastAsia="Georgia" w:hAnsi="Arial Narrow" w:cs="Georgia"/>
          <w:color w:val="000000" w:themeColor="text1"/>
          <w:sz w:val="26"/>
          <w:szCs w:val="26"/>
          <w:lang w:val="es-ES"/>
        </w:rPr>
        <w:t>, pese a existir ya</w:t>
      </w:r>
      <w:r w:rsidR="00FD4CAC" w:rsidRPr="002B5E16">
        <w:rPr>
          <w:rFonts w:ascii="Arial Narrow" w:eastAsia="Georgia" w:hAnsi="Arial Narrow" w:cs="Georgia"/>
          <w:color w:val="000000" w:themeColor="text1"/>
          <w:sz w:val="26"/>
          <w:szCs w:val="26"/>
          <w:lang w:val="es-ES"/>
        </w:rPr>
        <w:t xml:space="preserve"> los avalúos </w:t>
      </w:r>
      <w:r w:rsidR="00EE3E26" w:rsidRPr="002B5E16">
        <w:rPr>
          <w:rFonts w:ascii="Arial Narrow" w:eastAsia="Georgia" w:hAnsi="Arial Narrow" w:cs="Georgia"/>
          <w:color w:val="000000" w:themeColor="text1"/>
          <w:sz w:val="26"/>
          <w:szCs w:val="26"/>
          <w:lang w:val="es-ES"/>
        </w:rPr>
        <w:t xml:space="preserve">legalmente exigidos </w:t>
      </w:r>
      <w:r w:rsidR="00EE3E26" w:rsidRPr="002B5E16">
        <w:rPr>
          <w:rFonts w:ascii="Arial Narrow" w:eastAsia="Georgia" w:hAnsi="Arial Narrow" w:cs="Georgia"/>
          <w:color w:val="000000" w:themeColor="text1"/>
          <w:sz w:val="26"/>
          <w:szCs w:val="26"/>
          <w:lang w:val="es-ES"/>
        </w:rPr>
        <w:lastRenderedPageBreak/>
        <w:t>para ese propósito</w:t>
      </w:r>
      <w:r w:rsidR="007823EB" w:rsidRPr="002B5E16">
        <w:rPr>
          <w:rFonts w:ascii="Arial Narrow" w:eastAsia="Georgia" w:hAnsi="Arial Narrow" w:cs="Georgia"/>
          <w:color w:val="000000" w:themeColor="text1"/>
          <w:sz w:val="26"/>
          <w:szCs w:val="26"/>
          <w:lang w:val="es-ES"/>
        </w:rPr>
        <w:t>, y el decreto de uno nuevo para resolver sobre la objeción que por error grave se presentó contra el segundo de aquellos, figura procesal que</w:t>
      </w:r>
      <w:r w:rsidR="000616CA" w:rsidRPr="002B5E16">
        <w:rPr>
          <w:rFonts w:ascii="Arial Narrow" w:eastAsia="Georgia" w:hAnsi="Arial Narrow" w:cs="Georgia"/>
          <w:color w:val="000000" w:themeColor="text1"/>
          <w:sz w:val="26"/>
          <w:szCs w:val="26"/>
          <w:lang w:val="es-ES"/>
        </w:rPr>
        <w:t>,</w:t>
      </w:r>
      <w:r w:rsidR="007823EB" w:rsidRPr="002B5E16">
        <w:rPr>
          <w:rFonts w:ascii="Arial Narrow" w:eastAsia="Georgia" w:hAnsi="Arial Narrow" w:cs="Georgia"/>
          <w:color w:val="000000" w:themeColor="text1"/>
          <w:sz w:val="26"/>
          <w:szCs w:val="26"/>
          <w:lang w:val="es-ES"/>
        </w:rPr>
        <w:t xml:space="preserve"> alega, es inaplicable para el asu</w:t>
      </w:r>
      <w:r w:rsidR="000616CA" w:rsidRPr="002B5E16">
        <w:rPr>
          <w:rFonts w:ascii="Arial Narrow" w:eastAsia="Georgia" w:hAnsi="Arial Narrow" w:cs="Georgia"/>
          <w:color w:val="000000" w:themeColor="text1"/>
          <w:sz w:val="26"/>
          <w:szCs w:val="26"/>
          <w:lang w:val="es-ES"/>
        </w:rPr>
        <w:t>nto particular</w:t>
      </w:r>
      <w:r w:rsidR="00F06DC4" w:rsidRPr="002B5E16">
        <w:rPr>
          <w:rFonts w:ascii="Arial Narrow" w:hAnsi="Arial Narrow"/>
          <w:sz w:val="26"/>
          <w:szCs w:val="26"/>
        </w:rPr>
        <w:t>.</w:t>
      </w:r>
    </w:p>
    <w:p w14:paraId="340BECAB" w14:textId="48831B23" w:rsidR="00F06DC4" w:rsidRPr="002B5E16" w:rsidRDefault="00F06DC4" w:rsidP="002B5E16">
      <w:pPr>
        <w:spacing w:line="276" w:lineRule="auto"/>
        <w:jc w:val="both"/>
        <w:rPr>
          <w:rFonts w:ascii="Arial Narrow" w:hAnsi="Arial Narrow"/>
          <w:sz w:val="26"/>
          <w:szCs w:val="26"/>
        </w:rPr>
      </w:pPr>
    </w:p>
    <w:p w14:paraId="75B9E38A" w14:textId="18AE2B56" w:rsidR="00213A3A" w:rsidRPr="002B5E16" w:rsidRDefault="00F06DC4" w:rsidP="002B5E16">
      <w:pPr>
        <w:spacing w:line="276" w:lineRule="auto"/>
        <w:jc w:val="both"/>
        <w:rPr>
          <w:rFonts w:ascii="Arial Narrow" w:hAnsi="Arial Narrow"/>
          <w:sz w:val="26"/>
          <w:szCs w:val="26"/>
        </w:rPr>
      </w:pPr>
      <w:r w:rsidRPr="002B5E16">
        <w:rPr>
          <w:rFonts w:ascii="Arial Narrow" w:hAnsi="Arial Narrow"/>
          <w:b/>
          <w:bCs/>
          <w:sz w:val="26"/>
          <w:szCs w:val="26"/>
        </w:rPr>
        <w:t>6.</w:t>
      </w:r>
      <w:r w:rsidRPr="002B5E16">
        <w:rPr>
          <w:rFonts w:ascii="Arial Narrow" w:hAnsi="Arial Narrow"/>
          <w:sz w:val="26"/>
          <w:szCs w:val="26"/>
        </w:rPr>
        <w:t xml:space="preserve"> Dich</w:t>
      </w:r>
      <w:r w:rsidR="000616CA" w:rsidRPr="002B5E16">
        <w:rPr>
          <w:rFonts w:ascii="Arial Narrow" w:hAnsi="Arial Narrow"/>
          <w:sz w:val="26"/>
          <w:szCs w:val="26"/>
        </w:rPr>
        <w:t>o</w:t>
      </w:r>
      <w:r w:rsidRPr="002B5E16">
        <w:rPr>
          <w:rFonts w:ascii="Arial Narrow" w:hAnsi="Arial Narrow"/>
          <w:sz w:val="26"/>
          <w:szCs w:val="26"/>
        </w:rPr>
        <w:t>s</w:t>
      </w:r>
      <w:r w:rsidR="000616CA" w:rsidRPr="002B5E16">
        <w:rPr>
          <w:rFonts w:ascii="Arial Narrow" w:hAnsi="Arial Narrow"/>
          <w:sz w:val="26"/>
          <w:szCs w:val="26"/>
        </w:rPr>
        <w:t xml:space="preserve"> reproches</w:t>
      </w:r>
      <w:r w:rsidR="00213A3A" w:rsidRPr="002B5E16">
        <w:rPr>
          <w:rFonts w:ascii="Arial Narrow" w:hAnsi="Arial Narrow"/>
          <w:sz w:val="26"/>
          <w:szCs w:val="26"/>
        </w:rPr>
        <w:t>,</w:t>
      </w:r>
      <w:r w:rsidR="00FE0AA6" w:rsidRPr="002B5E16">
        <w:rPr>
          <w:rFonts w:ascii="Arial Narrow" w:hAnsi="Arial Narrow"/>
          <w:sz w:val="26"/>
          <w:szCs w:val="26"/>
        </w:rPr>
        <w:t xml:space="preserve"> </w:t>
      </w:r>
      <w:r w:rsidR="00713A59" w:rsidRPr="002B5E16">
        <w:rPr>
          <w:rFonts w:ascii="Arial Narrow" w:hAnsi="Arial Narrow"/>
          <w:sz w:val="26"/>
          <w:szCs w:val="26"/>
        </w:rPr>
        <w:t xml:space="preserve">en el </w:t>
      </w:r>
      <w:r w:rsidR="006BF64D" w:rsidRPr="002B5E16">
        <w:rPr>
          <w:rFonts w:ascii="Arial Narrow" w:eastAsia="Georgia" w:hAnsi="Arial Narrow" w:cs="Georgia"/>
          <w:color w:val="000000" w:themeColor="text1"/>
          <w:sz w:val="26"/>
          <w:szCs w:val="26"/>
          <w:lang w:val="es-ES"/>
        </w:rPr>
        <w:t>caso</w:t>
      </w:r>
      <w:r w:rsidR="006BF64D" w:rsidRPr="002B5E16">
        <w:rPr>
          <w:rFonts w:ascii="Arial Narrow" w:hAnsi="Arial Narrow"/>
          <w:sz w:val="26"/>
          <w:szCs w:val="26"/>
        </w:rPr>
        <w:t xml:space="preserve"> </w:t>
      </w:r>
      <w:r w:rsidR="00713A59" w:rsidRPr="002B5E16">
        <w:rPr>
          <w:rFonts w:ascii="Arial Narrow" w:hAnsi="Arial Narrow"/>
          <w:sz w:val="26"/>
          <w:szCs w:val="26"/>
        </w:rPr>
        <w:t xml:space="preserve">concreto, </w:t>
      </w:r>
      <w:r w:rsidR="00FE0AA6" w:rsidRPr="002B5E16">
        <w:rPr>
          <w:rFonts w:ascii="Arial Narrow" w:hAnsi="Arial Narrow"/>
          <w:sz w:val="26"/>
          <w:szCs w:val="26"/>
        </w:rPr>
        <w:t>no encuentran en la tutela el medio procedente para</w:t>
      </w:r>
      <w:r w:rsidR="00213A3A" w:rsidRPr="002B5E16">
        <w:rPr>
          <w:rFonts w:ascii="Arial Narrow" w:hAnsi="Arial Narrow"/>
          <w:sz w:val="26"/>
          <w:szCs w:val="26"/>
        </w:rPr>
        <w:t xml:space="preserve"> debatirl</w:t>
      </w:r>
      <w:r w:rsidR="004D038E" w:rsidRPr="002B5E16">
        <w:rPr>
          <w:rFonts w:ascii="Arial Narrow" w:hAnsi="Arial Narrow"/>
          <w:sz w:val="26"/>
          <w:szCs w:val="26"/>
        </w:rPr>
        <w:t>o</w:t>
      </w:r>
      <w:r w:rsidR="00213A3A" w:rsidRPr="002B5E16">
        <w:rPr>
          <w:rFonts w:ascii="Arial Narrow" w:hAnsi="Arial Narrow"/>
          <w:sz w:val="26"/>
          <w:szCs w:val="26"/>
        </w:rPr>
        <w:t>s.</w:t>
      </w:r>
    </w:p>
    <w:p w14:paraId="7C5B6117" w14:textId="77777777" w:rsidR="00213A3A" w:rsidRPr="002B5E16" w:rsidRDefault="00213A3A" w:rsidP="002B5E16">
      <w:pPr>
        <w:spacing w:line="276" w:lineRule="auto"/>
        <w:jc w:val="both"/>
        <w:rPr>
          <w:rFonts w:ascii="Arial Narrow" w:hAnsi="Arial Narrow"/>
          <w:sz w:val="26"/>
          <w:szCs w:val="26"/>
        </w:rPr>
      </w:pPr>
    </w:p>
    <w:p w14:paraId="4BCDD2AA" w14:textId="4D3F1CF8" w:rsidR="008A08DF" w:rsidRPr="002B5E16" w:rsidRDefault="00213A3A" w:rsidP="002B5E16">
      <w:pPr>
        <w:spacing w:line="276" w:lineRule="auto"/>
        <w:jc w:val="both"/>
        <w:rPr>
          <w:rFonts w:ascii="Arial Narrow" w:eastAsia="Georgia" w:hAnsi="Arial Narrow" w:cs="Georgia"/>
          <w:color w:val="000000" w:themeColor="text1"/>
          <w:sz w:val="26"/>
          <w:szCs w:val="26"/>
          <w:lang w:val="es-ES"/>
        </w:rPr>
      </w:pPr>
      <w:r w:rsidRPr="002B5E16">
        <w:rPr>
          <w:rFonts w:ascii="Arial Narrow" w:hAnsi="Arial Narrow"/>
          <w:sz w:val="26"/>
          <w:szCs w:val="26"/>
        </w:rPr>
        <w:t xml:space="preserve">En efecto, del </w:t>
      </w:r>
      <w:r w:rsidR="008A08DF" w:rsidRPr="002B5E16">
        <w:rPr>
          <w:rFonts w:ascii="Arial Narrow" w:eastAsia="Georgia" w:hAnsi="Arial Narrow" w:cs="Georgia"/>
          <w:color w:val="000000" w:themeColor="text1"/>
          <w:sz w:val="26"/>
          <w:szCs w:val="26"/>
          <w:lang w:val="es-ES"/>
        </w:rPr>
        <w:t>examen de los presupuestos generales fijados por la jurisprudencia para la procedencia de</w:t>
      </w:r>
      <w:r w:rsidR="00DF3A68" w:rsidRPr="002B5E16">
        <w:rPr>
          <w:rFonts w:ascii="Arial Narrow" w:eastAsia="Georgia" w:hAnsi="Arial Narrow" w:cs="Georgia"/>
          <w:color w:val="000000" w:themeColor="text1"/>
          <w:sz w:val="26"/>
          <w:szCs w:val="26"/>
          <w:lang w:val="es-ES"/>
        </w:rPr>
        <w:t xml:space="preserve"> la tutela </w:t>
      </w:r>
      <w:r w:rsidR="008A08DF" w:rsidRPr="002B5E16">
        <w:rPr>
          <w:rFonts w:ascii="Arial Narrow" w:eastAsia="Georgia" w:hAnsi="Arial Narrow" w:cs="Georgia"/>
          <w:color w:val="000000" w:themeColor="text1"/>
          <w:sz w:val="26"/>
          <w:szCs w:val="26"/>
          <w:lang w:val="es-ES"/>
        </w:rPr>
        <w:t>en contra de providencias judiciales</w:t>
      </w:r>
      <w:r w:rsidR="008A08DF" w:rsidRPr="002B5E16">
        <w:rPr>
          <w:rStyle w:val="Refdenotaalpie"/>
          <w:rFonts w:ascii="Arial Narrow" w:eastAsia="Georgia" w:hAnsi="Arial Narrow" w:cs="Georgia"/>
          <w:color w:val="000000" w:themeColor="text1"/>
          <w:sz w:val="26"/>
          <w:szCs w:val="26"/>
          <w:lang w:val="es-ES"/>
        </w:rPr>
        <w:footnoteReference w:id="14"/>
      </w:r>
      <w:r w:rsidR="008A08DF" w:rsidRPr="002B5E16">
        <w:rPr>
          <w:rFonts w:ascii="Arial Narrow" w:eastAsia="Georgia" w:hAnsi="Arial Narrow" w:cs="Georgia"/>
          <w:color w:val="000000" w:themeColor="text1"/>
          <w:sz w:val="26"/>
          <w:szCs w:val="26"/>
          <w:lang w:val="es-ES"/>
        </w:rPr>
        <w:t>, la aspiración de</w:t>
      </w:r>
      <w:r w:rsidR="000616CA" w:rsidRPr="002B5E16">
        <w:rPr>
          <w:rFonts w:ascii="Arial Narrow" w:eastAsia="Georgia" w:hAnsi="Arial Narrow" w:cs="Georgia"/>
          <w:color w:val="000000" w:themeColor="text1"/>
          <w:sz w:val="26"/>
          <w:szCs w:val="26"/>
          <w:lang w:val="es-ES"/>
        </w:rPr>
        <w:t xml:space="preserve">l </w:t>
      </w:r>
      <w:r w:rsidR="008B5C65" w:rsidRPr="002B5E16">
        <w:rPr>
          <w:rFonts w:ascii="Arial Narrow" w:eastAsia="Georgia" w:hAnsi="Arial Narrow" w:cs="Georgia"/>
          <w:color w:val="000000" w:themeColor="text1"/>
          <w:sz w:val="26"/>
          <w:szCs w:val="26"/>
          <w:lang w:val="es-ES"/>
        </w:rPr>
        <w:t>demandante</w:t>
      </w:r>
      <w:r w:rsidR="008A08DF" w:rsidRPr="002B5E16">
        <w:rPr>
          <w:rFonts w:ascii="Arial Narrow" w:eastAsia="Georgia" w:hAnsi="Arial Narrow" w:cs="Georgia"/>
          <w:color w:val="000000" w:themeColor="text1"/>
          <w:sz w:val="26"/>
          <w:szCs w:val="26"/>
          <w:lang w:val="es-ES"/>
        </w:rPr>
        <w:t xml:space="preserve"> no supera el requisito de </w:t>
      </w:r>
      <w:r w:rsidR="008A08DF" w:rsidRPr="002B5E16">
        <w:rPr>
          <w:rFonts w:ascii="Arial Narrow" w:eastAsia="Georgia" w:hAnsi="Arial Narrow" w:cs="Georgia"/>
          <w:b/>
          <w:bCs/>
          <w:color w:val="000000" w:themeColor="text1"/>
          <w:sz w:val="26"/>
          <w:szCs w:val="26"/>
          <w:lang w:val="es-ES"/>
        </w:rPr>
        <w:t>inmediatez</w:t>
      </w:r>
      <w:r w:rsidR="008A08DF" w:rsidRPr="002B5E16">
        <w:rPr>
          <w:rFonts w:ascii="Arial Narrow" w:eastAsia="Georgia" w:hAnsi="Arial Narrow" w:cs="Georgia"/>
          <w:color w:val="000000" w:themeColor="text1"/>
          <w:sz w:val="26"/>
          <w:szCs w:val="26"/>
          <w:lang w:val="es-ES"/>
        </w:rPr>
        <w:t xml:space="preserve">. En verdad lo que se pretende con esta acción es revivir un debate que al interior del proceso judicial quedó zanjado desde el </w:t>
      </w:r>
      <w:r w:rsidR="00FC2415" w:rsidRPr="002B5E16">
        <w:rPr>
          <w:rFonts w:ascii="Arial Narrow" w:eastAsia="Georgia" w:hAnsi="Arial Narrow" w:cs="Georgia"/>
          <w:color w:val="000000" w:themeColor="text1"/>
          <w:sz w:val="26"/>
          <w:szCs w:val="26"/>
          <w:lang w:val="es-ES"/>
        </w:rPr>
        <w:t>21 de julio de 2017</w:t>
      </w:r>
      <w:r w:rsidR="008A08DF" w:rsidRPr="002B5E16">
        <w:rPr>
          <w:rFonts w:ascii="Arial Narrow" w:eastAsia="Georgia" w:hAnsi="Arial Narrow" w:cs="Georgia"/>
          <w:color w:val="000000" w:themeColor="text1"/>
          <w:sz w:val="26"/>
          <w:szCs w:val="26"/>
          <w:lang w:val="es-ES"/>
        </w:rPr>
        <w:t xml:space="preserve">, </w:t>
      </w:r>
      <w:r w:rsidR="00FC2415" w:rsidRPr="002B5E16">
        <w:rPr>
          <w:rFonts w:ascii="Arial Narrow" w:eastAsia="Georgia" w:hAnsi="Arial Narrow" w:cs="Georgia"/>
          <w:color w:val="000000" w:themeColor="text1"/>
          <w:sz w:val="26"/>
          <w:szCs w:val="26"/>
          <w:lang w:val="es-ES"/>
        </w:rPr>
        <w:t xml:space="preserve">fecha desde la cual </w:t>
      </w:r>
      <w:r w:rsidR="0047279A" w:rsidRPr="002B5E16">
        <w:rPr>
          <w:rFonts w:ascii="Arial Narrow" w:eastAsia="Georgia" w:hAnsi="Arial Narrow" w:cs="Georgia"/>
          <w:color w:val="000000" w:themeColor="text1"/>
          <w:sz w:val="26"/>
          <w:szCs w:val="26"/>
          <w:lang w:val="es-ES"/>
        </w:rPr>
        <w:t>adoptó firmeza</w:t>
      </w:r>
      <w:r w:rsidR="00FC2415" w:rsidRPr="002B5E16">
        <w:rPr>
          <w:rFonts w:ascii="Arial Narrow" w:eastAsia="Georgia" w:hAnsi="Arial Narrow" w:cs="Georgia"/>
          <w:color w:val="000000" w:themeColor="text1"/>
          <w:sz w:val="26"/>
          <w:szCs w:val="26"/>
          <w:lang w:val="es-ES"/>
        </w:rPr>
        <w:t xml:space="preserve"> el auto que ordenó la designación de un tercer peritaje para resolver sobre objeción por error grave planteada</w:t>
      </w:r>
      <w:r w:rsidR="00EB163E" w:rsidRPr="002B5E16">
        <w:rPr>
          <w:rFonts w:ascii="Arial Narrow" w:eastAsia="Georgia" w:hAnsi="Arial Narrow" w:cs="Georgia"/>
          <w:color w:val="000000" w:themeColor="text1"/>
          <w:sz w:val="26"/>
          <w:szCs w:val="26"/>
          <w:lang w:val="es-ES"/>
        </w:rPr>
        <w:t xml:space="preserve">, </w:t>
      </w:r>
      <w:r w:rsidR="008A08DF" w:rsidRPr="002B5E16">
        <w:rPr>
          <w:rFonts w:ascii="Arial Narrow" w:eastAsia="Georgia" w:hAnsi="Arial Narrow" w:cs="Georgia"/>
          <w:color w:val="000000" w:themeColor="text1"/>
          <w:sz w:val="26"/>
          <w:szCs w:val="26"/>
          <w:lang w:val="es-ES"/>
        </w:rPr>
        <w:t>luego es notorio que se supera</w:t>
      </w:r>
      <w:r w:rsidR="003A7FAD" w:rsidRPr="002B5E16">
        <w:rPr>
          <w:rFonts w:ascii="Arial Narrow" w:eastAsia="Georgia" w:hAnsi="Arial Narrow" w:cs="Georgia"/>
          <w:color w:val="000000" w:themeColor="text1"/>
          <w:sz w:val="26"/>
          <w:szCs w:val="26"/>
          <w:lang w:val="es-ES"/>
        </w:rPr>
        <w:t xml:space="preserve"> con creces</w:t>
      </w:r>
      <w:r w:rsidR="008A08DF" w:rsidRPr="002B5E16">
        <w:rPr>
          <w:rFonts w:ascii="Arial Narrow" w:eastAsia="Georgia" w:hAnsi="Arial Narrow" w:cs="Georgia"/>
          <w:color w:val="000000" w:themeColor="text1"/>
          <w:sz w:val="26"/>
          <w:szCs w:val="26"/>
          <w:lang w:val="es-ES"/>
        </w:rPr>
        <w:t xml:space="preserve"> el término de seis meses que, en regla de principio, se ha señalado como razonable para acudir a la solicitud de amparo, ya que en este caso se ejerció la tutela solo hasta el </w:t>
      </w:r>
      <w:r w:rsidR="00302D81" w:rsidRPr="002B5E16">
        <w:rPr>
          <w:rFonts w:ascii="Arial Narrow" w:eastAsia="Georgia" w:hAnsi="Arial Narrow" w:cs="Georgia"/>
          <w:color w:val="000000" w:themeColor="text1"/>
          <w:sz w:val="26"/>
          <w:szCs w:val="26"/>
          <w:lang w:val="es-ES"/>
        </w:rPr>
        <w:t>2</w:t>
      </w:r>
      <w:r w:rsidR="003A7FAD" w:rsidRPr="002B5E16">
        <w:rPr>
          <w:rFonts w:ascii="Arial Narrow" w:eastAsia="Georgia" w:hAnsi="Arial Narrow" w:cs="Georgia"/>
          <w:color w:val="000000" w:themeColor="text1"/>
          <w:sz w:val="26"/>
          <w:szCs w:val="26"/>
          <w:lang w:val="es-ES"/>
        </w:rPr>
        <w:t>4</w:t>
      </w:r>
      <w:r w:rsidR="008A08DF" w:rsidRPr="002B5E16">
        <w:rPr>
          <w:rFonts w:ascii="Arial Narrow" w:eastAsia="Georgia" w:hAnsi="Arial Narrow" w:cs="Georgia"/>
          <w:color w:val="000000" w:themeColor="text1"/>
          <w:sz w:val="26"/>
          <w:szCs w:val="26"/>
          <w:lang w:val="es-ES"/>
        </w:rPr>
        <w:t xml:space="preserve"> de </w:t>
      </w:r>
      <w:r w:rsidR="00302D81" w:rsidRPr="002B5E16">
        <w:rPr>
          <w:rFonts w:ascii="Arial Narrow" w:eastAsia="Georgia" w:hAnsi="Arial Narrow" w:cs="Georgia"/>
          <w:color w:val="000000" w:themeColor="text1"/>
          <w:sz w:val="26"/>
          <w:szCs w:val="26"/>
          <w:lang w:val="es-ES"/>
        </w:rPr>
        <w:t>enero último</w:t>
      </w:r>
      <w:r w:rsidR="008A08DF" w:rsidRPr="002B5E16">
        <w:rPr>
          <w:rStyle w:val="Refdenotaalpie"/>
          <w:rFonts w:ascii="Arial Narrow" w:eastAsia="Georgia" w:hAnsi="Arial Narrow" w:cs="Georgia"/>
          <w:color w:val="000000" w:themeColor="text1"/>
          <w:sz w:val="26"/>
          <w:szCs w:val="26"/>
          <w:lang w:val="es-ES"/>
        </w:rPr>
        <w:footnoteReference w:id="15"/>
      </w:r>
      <w:r w:rsidR="008A08DF" w:rsidRPr="002B5E16">
        <w:rPr>
          <w:rFonts w:ascii="Arial Narrow" w:eastAsia="Georgia" w:hAnsi="Arial Narrow" w:cs="Georgia"/>
          <w:color w:val="000000" w:themeColor="text1"/>
          <w:sz w:val="26"/>
          <w:szCs w:val="26"/>
          <w:lang w:val="es-ES"/>
        </w:rPr>
        <w:t xml:space="preserve">. </w:t>
      </w:r>
    </w:p>
    <w:p w14:paraId="1ECC0EE6" w14:textId="421536BA" w:rsidR="00912976" w:rsidRPr="002B5E16" w:rsidRDefault="00912976" w:rsidP="002B5E16">
      <w:pPr>
        <w:spacing w:line="276" w:lineRule="auto"/>
        <w:jc w:val="both"/>
        <w:rPr>
          <w:rFonts w:ascii="Arial Narrow" w:hAnsi="Arial Narrow"/>
          <w:sz w:val="26"/>
          <w:szCs w:val="26"/>
        </w:rPr>
      </w:pPr>
    </w:p>
    <w:p w14:paraId="42E1535D" w14:textId="371C8DDA" w:rsidR="00713A59" w:rsidRPr="002B5E16" w:rsidRDefault="00713A59" w:rsidP="002B5E16">
      <w:pPr>
        <w:spacing w:line="276" w:lineRule="auto"/>
        <w:jc w:val="both"/>
        <w:rPr>
          <w:rFonts w:ascii="Arial Narrow" w:hAnsi="Arial Narrow"/>
          <w:sz w:val="26"/>
          <w:szCs w:val="26"/>
        </w:rPr>
      </w:pPr>
      <w:r w:rsidRPr="002B5E16">
        <w:rPr>
          <w:rFonts w:ascii="Arial Narrow" w:hAnsi="Arial Narrow"/>
          <w:sz w:val="26"/>
          <w:szCs w:val="26"/>
        </w:rPr>
        <w:t>La designación de un nuevo perito en providencia reciente es ejecución de aquella que se cuestiona, de existencia muy anterior.</w:t>
      </w:r>
    </w:p>
    <w:p w14:paraId="5D7ABF02" w14:textId="77777777" w:rsidR="00713A59" w:rsidRPr="002B5E16" w:rsidRDefault="00713A59" w:rsidP="002B5E16">
      <w:pPr>
        <w:spacing w:line="276" w:lineRule="auto"/>
        <w:jc w:val="both"/>
        <w:rPr>
          <w:rFonts w:ascii="Arial Narrow" w:hAnsi="Arial Narrow"/>
          <w:sz w:val="26"/>
          <w:szCs w:val="26"/>
        </w:rPr>
      </w:pPr>
    </w:p>
    <w:p w14:paraId="4F844290" w14:textId="49DFD1C0" w:rsidR="008A08DF" w:rsidRPr="002B5E16" w:rsidRDefault="003A7FAD" w:rsidP="002B5E16">
      <w:pPr>
        <w:spacing w:line="276" w:lineRule="auto"/>
        <w:jc w:val="both"/>
        <w:rPr>
          <w:rFonts w:ascii="Arial Narrow" w:eastAsia="Georgia" w:hAnsi="Arial Narrow" w:cs="Georgia"/>
          <w:bCs/>
          <w:color w:val="000000" w:themeColor="text1"/>
          <w:sz w:val="26"/>
          <w:szCs w:val="26"/>
          <w:lang w:val="es-ES"/>
        </w:rPr>
      </w:pPr>
      <w:r w:rsidRPr="002B5E16">
        <w:rPr>
          <w:rFonts w:ascii="Arial Narrow" w:eastAsia="Georgia" w:hAnsi="Arial Narrow" w:cs="Georgia"/>
          <w:bCs/>
          <w:color w:val="000000" w:themeColor="text1"/>
          <w:sz w:val="26"/>
          <w:szCs w:val="26"/>
          <w:lang w:val="es-ES"/>
        </w:rPr>
        <w:t xml:space="preserve">El demandante </w:t>
      </w:r>
      <w:r w:rsidR="008A08DF" w:rsidRPr="002B5E16">
        <w:rPr>
          <w:rFonts w:ascii="Arial Narrow" w:eastAsia="Georgia" w:hAnsi="Arial Narrow" w:cs="Georgia"/>
          <w:bCs/>
          <w:color w:val="000000" w:themeColor="text1"/>
          <w:sz w:val="26"/>
          <w:szCs w:val="26"/>
          <w:lang w:val="es-ES"/>
        </w:rPr>
        <w:t>tampoco expuso situación especial que le impidiera hacer uso de este medio constitucional en un plazo razonable.</w:t>
      </w:r>
    </w:p>
    <w:p w14:paraId="15D22022" w14:textId="77777777" w:rsidR="00B64988" w:rsidRPr="002B5E16" w:rsidRDefault="00B64988" w:rsidP="002B5E16">
      <w:pPr>
        <w:spacing w:line="276" w:lineRule="auto"/>
        <w:jc w:val="both"/>
        <w:rPr>
          <w:rFonts w:ascii="Arial Narrow" w:eastAsia="Georgia" w:hAnsi="Arial Narrow" w:cs="Georgia"/>
          <w:bCs/>
          <w:color w:val="000000" w:themeColor="text1"/>
          <w:sz w:val="26"/>
          <w:szCs w:val="26"/>
          <w:lang w:val="es-ES"/>
        </w:rPr>
      </w:pPr>
    </w:p>
    <w:p w14:paraId="1F6D20C6" w14:textId="12D9880D" w:rsidR="003E6E44" w:rsidRPr="002B5E16" w:rsidRDefault="001F6706" w:rsidP="002B5E16">
      <w:pPr>
        <w:pStyle w:val="Sinespaciado"/>
        <w:spacing w:line="276" w:lineRule="auto"/>
        <w:jc w:val="both"/>
        <w:rPr>
          <w:rFonts w:ascii="Arial Narrow" w:hAnsi="Arial Narrow"/>
          <w:sz w:val="26"/>
          <w:szCs w:val="26"/>
        </w:rPr>
      </w:pPr>
      <w:r w:rsidRPr="002B5E16">
        <w:rPr>
          <w:rFonts w:ascii="Arial Narrow" w:hAnsi="Arial Narrow"/>
          <w:b/>
          <w:sz w:val="26"/>
          <w:szCs w:val="26"/>
        </w:rPr>
        <w:t>7.</w:t>
      </w:r>
      <w:r w:rsidRPr="002B5E16">
        <w:rPr>
          <w:rFonts w:ascii="Arial Narrow" w:hAnsi="Arial Narrow"/>
          <w:sz w:val="26"/>
          <w:szCs w:val="26"/>
        </w:rPr>
        <w:t xml:space="preserve"> </w:t>
      </w:r>
      <w:r w:rsidR="00A31991" w:rsidRPr="002B5E16">
        <w:rPr>
          <w:rFonts w:ascii="Arial Narrow" w:hAnsi="Arial Narrow"/>
          <w:sz w:val="26"/>
          <w:szCs w:val="26"/>
        </w:rPr>
        <w:t xml:space="preserve">El </w:t>
      </w:r>
      <w:r w:rsidR="0047279A" w:rsidRPr="002B5E16">
        <w:rPr>
          <w:rFonts w:ascii="Arial Narrow" w:hAnsi="Arial Narrow"/>
          <w:sz w:val="26"/>
          <w:szCs w:val="26"/>
        </w:rPr>
        <w:t>accionante</w:t>
      </w:r>
      <w:r w:rsidR="00A31991" w:rsidRPr="002B5E16">
        <w:rPr>
          <w:rFonts w:ascii="Arial Narrow" w:hAnsi="Arial Narrow"/>
          <w:sz w:val="26"/>
          <w:szCs w:val="26"/>
        </w:rPr>
        <w:t xml:space="preserve"> </w:t>
      </w:r>
      <w:r w:rsidR="00A24F46" w:rsidRPr="002B5E16">
        <w:rPr>
          <w:rFonts w:ascii="Arial Narrow" w:hAnsi="Arial Narrow"/>
          <w:sz w:val="26"/>
          <w:szCs w:val="26"/>
        </w:rPr>
        <w:t>también se queja sobre una supuesta mora j</w:t>
      </w:r>
      <w:r w:rsidR="006A067F" w:rsidRPr="002B5E16">
        <w:rPr>
          <w:rFonts w:ascii="Arial Narrow" w:hAnsi="Arial Narrow"/>
          <w:sz w:val="26"/>
          <w:szCs w:val="26"/>
        </w:rPr>
        <w:t>udicial</w:t>
      </w:r>
      <w:r w:rsidR="00A24F46" w:rsidRPr="002B5E16">
        <w:rPr>
          <w:rFonts w:ascii="Arial Narrow" w:hAnsi="Arial Narrow"/>
          <w:sz w:val="26"/>
          <w:szCs w:val="26"/>
        </w:rPr>
        <w:t xml:space="preserve"> en el trámite</w:t>
      </w:r>
      <w:r w:rsidR="00920F74" w:rsidRPr="002B5E16">
        <w:rPr>
          <w:rFonts w:ascii="Arial Narrow" w:hAnsi="Arial Narrow"/>
          <w:sz w:val="26"/>
          <w:szCs w:val="26"/>
        </w:rPr>
        <w:t xml:space="preserve">, por la falta de pronunciamiento </w:t>
      </w:r>
      <w:r w:rsidR="008D2BE2" w:rsidRPr="002B5E16">
        <w:rPr>
          <w:rFonts w:ascii="Arial Narrow" w:hAnsi="Arial Narrow"/>
          <w:sz w:val="26"/>
          <w:szCs w:val="26"/>
        </w:rPr>
        <w:t xml:space="preserve">de la sentencia que resuelva el tantas veces citado proceso de servidumbre, sobre la base de que </w:t>
      </w:r>
      <w:r w:rsidR="00A23D85" w:rsidRPr="002B5E16">
        <w:rPr>
          <w:rFonts w:ascii="Arial Narrow" w:hAnsi="Arial Narrow"/>
          <w:sz w:val="26"/>
          <w:szCs w:val="26"/>
        </w:rPr>
        <w:t xml:space="preserve">ya </w:t>
      </w:r>
      <w:r w:rsidR="003E6E44" w:rsidRPr="002B5E16">
        <w:rPr>
          <w:rFonts w:ascii="Arial Narrow" w:hAnsi="Arial Narrow"/>
          <w:sz w:val="26"/>
          <w:szCs w:val="26"/>
        </w:rPr>
        <w:t>se encuentran dadas las condiciones para emitirla</w:t>
      </w:r>
      <w:r w:rsidR="00430A83" w:rsidRPr="002B5E16">
        <w:rPr>
          <w:rFonts w:ascii="Arial Narrow" w:hAnsi="Arial Narrow"/>
          <w:sz w:val="26"/>
          <w:szCs w:val="26"/>
        </w:rPr>
        <w:t>,</w:t>
      </w:r>
      <w:r w:rsidR="003E6E44" w:rsidRPr="002B5E16">
        <w:rPr>
          <w:rFonts w:ascii="Arial Narrow" w:hAnsi="Arial Narrow"/>
          <w:sz w:val="26"/>
          <w:szCs w:val="26"/>
        </w:rPr>
        <w:t xml:space="preserve"> al haberse incorporado los avalúos necesarios para ese efecto.</w:t>
      </w:r>
    </w:p>
    <w:p w14:paraId="07D74774" w14:textId="77777777" w:rsidR="00FB35F3" w:rsidRPr="002B5E16" w:rsidRDefault="00FB35F3" w:rsidP="002B5E16">
      <w:pPr>
        <w:pStyle w:val="Sinespaciado"/>
        <w:spacing w:line="276" w:lineRule="auto"/>
        <w:jc w:val="both"/>
        <w:rPr>
          <w:rFonts w:ascii="Arial Narrow" w:hAnsi="Arial Narrow"/>
          <w:sz w:val="26"/>
          <w:szCs w:val="26"/>
        </w:rPr>
      </w:pPr>
    </w:p>
    <w:p w14:paraId="59D3E83D" w14:textId="171B27EC" w:rsidR="00953CCB" w:rsidRPr="002B5E16" w:rsidRDefault="00853171" w:rsidP="002B5E16">
      <w:pPr>
        <w:pStyle w:val="Sinespaciado"/>
        <w:spacing w:line="276" w:lineRule="auto"/>
        <w:jc w:val="both"/>
        <w:rPr>
          <w:rFonts w:ascii="Arial Narrow" w:hAnsi="Arial Narrow"/>
          <w:sz w:val="26"/>
          <w:szCs w:val="26"/>
        </w:rPr>
      </w:pPr>
      <w:r w:rsidRPr="002B5E16">
        <w:rPr>
          <w:rFonts w:ascii="Arial Narrow" w:hAnsi="Arial Narrow"/>
          <w:sz w:val="26"/>
          <w:szCs w:val="26"/>
        </w:rPr>
        <w:t>Sin</w:t>
      </w:r>
      <w:r w:rsidR="008D5DB1" w:rsidRPr="002B5E16">
        <w:rPr>
          <w:rFonts w:ascii="Arial Narrow" w:hAnsi="Arial Narrow"/>
          <w:sz w:val="26"/>
          <w:szCs w:val="26"/>
        </w:rPr>
        <w:t xml:space="preserve"> embargo, pese a la evidente tardanza</w:t>
      </w:r>
      <w:r w:rsidR="00BA6CB0" w:rsidRPr="002B5E16">
        <w:rPr>
          <w:rFonts w:ascii="Arial Narrow" w:hAnsi="Arial Narrow"/>
          <w:sz w:val="26"/>
          <w:szCs w:val="26"/>
        </w:rPr>
        <w:t xml:space="preserve"> que muestra la actuación judicial,</w:t>
      </w:r>
      <w:r w:rsidR="008D5DB1" w:rsidRPr="002B5E16">
        <w:rPr>
          <w:rFonts w:ascii="Arial Narrow" w:hAnsi="Arial Narrow"/>
          <w:sz w:val="26"/>
          <w:szCs w:val="26"/>
        </w:rPr>
        <w:t xml:space="preserve"> ello se encuentra justificado</w:t>
      </w:r>
      <w:r w:rsidR="00BA6CB0" w:rsidRPr="002B5E16">
        <w:rPr>
          <w:rFonts w:ascii="Arial Narrow" w:hAnsi="Arial Narrow"/>
          <w:sz w:val="26"/>
          <w:szCs w:val="26"/>
        </w:rPr>
        <w:t xml:space="preserve"> en el hecho de</w:t>
      </w:r>
      <w:r w:rsidR="00D35BE4" w:rsidRPr="002B5E16">
        <w:rPr>
          <w:rFonts w:ascii="Arial Narrow" w:hAnsi="Arial Narrow"/>
          <w:sz w:val="26"/>
          <w:szCs w:val="26"/>
        </w:rPr>
        <w:t xml:space="preserve">l tortuoso </w:t>
      </w:r>
      <w:r w:rsidR="008F33D4" w:rsidRPr="002B5E16">
        <w:rPr>
          <w:rFonts w:ascii="Arial Narrow" w:hAnsi="Arial Narrow"/>
          <w:sz w:val="26"/>
          <w:szCs w:val="26"/>
        </w:rPr>
        <w:t xml:space="preserve">trámite </w:t>
      </w:r>
      <w:r w:rsidR="00670408" w:rsidRPr="002B5E16">
        <w:rPr>
          <w:rFonts w:ascii="Arial Narrow" w:hAnsi="Arial Narrow"/>
          <w:sz w:val="26"/>
          <w:szCs w:val="26"/>
        </w:rPr>
        <w:t xml:space="preserve">al que se ha visto avocado el juzgado de conocimiento respecto de la designación de peritos para resolver aquella objeción grave, </w:t>
      </w:r>
      <w:r w:rsidR="000F4806" w:rsidRPr="002B5E16">
        <w:rPr>
          <w:rFonts w:ascii="Arial Narrow" w:hAnsi="Arial Narrow"/>
          <w:sz w:val="26"/>
          <w:szCs w:val="26"/>
        </w:rPr>
        <w:t>toda vez que,</w:t>
      </w:r>
      <w:r w:rsidR="00670408" w:rsidRPr="002B5E16">
        <w:rPr>
          <w:rFonts w:ascii="Arial Narrow" w:hAnsi="Arial Narrow"/>
          <w:sz w:val="26"/>
          <w:szCs w:val="26"/>
        </w:rPr>
        <w:t xml:space="preserve"> como se </w:t>
      </w:r>
      <w:r w:rsidR="000F4806" w:rsidRPr="002B5E16">
        <w:rPr>
          <w:rFonts w:ascii="Arial Narrow" w:hAnsi="Arial Narrow"/>
          <w:sz w:val="26"/>
          <w:szCs w:val="26"/>
        </w:rPr>
        <w:t>vio</w:t>
      </w:r>
      <w:r w:rsidR="00670408" w:rsidRPr="002B5E16">
        <w:rPr>
          <w:rFonts w:ascii="Arial Narrow" w:hAnsi="Arial Narrow"/>
          <w:sz w:val="26"/>
          <w:szCs w:val="26"/>
        </w:rPr>
        <w:t>,</w:t>
      </w:r>
      <w:r w:rsidR="000F4806" w:rsidRPr="002B5E16">
        <w:rPr>
          <w:rFonts w:ascii="Arial Narrow" w:hAnsi="Arial Narrow"/>
          <w:sz w:val="26"/>
          <w:szCs w:val="26"/>
        </w:rPr>
        <w:t xml:space="preserve"> en el caso </w:t>
      </w:r>
      <w:r w:rsidR="001055DA" w:rsidRPr="002B5E16">
        <w:rPr>
          <w:rFonts w:ascii="Arial Narrow" w:hAnsi="Arial Narrow"/>
          <w:sz w:val="26"/>
          <w:szCs w:val="26"/>
        </w:rPr>
        <w:t>ha existido una</w:t>
      </w:r>
      <w:r w:rsidR="00670408" w:rsidRPr="002B5E16">
        <w:rPr>
          <w:rFonts w:ascii="Arial Narrow" w:hAnsi="Arial Narrow"/>
          <w:sz w:val="26"/>
          <w:szCs w:val="26"/>
        </w:rPr>
        <w:t xml:space="preserve"> copiosa presentación de impedimentos, recusaciones, </w:t>
      </w:r>
      <w:r w:rsidR="00D06037" w:rsidRPr="002B5E16">
        <w:rPr>
          <w:rFonts w:ascii="Arial Narrow" w:hAnsi="Arial Narrow"/>
          <w:sz w:val="26"/>
          <w:szCs w:val="26"/>
        </w:rPr>
        <w:t xml:space="preserve">renuncias y no aceptaciones </w:t>
      </w:r>
      <w:r w:rsidR="000F4806" w:rsidRPr="002B5E16">
        <w:rPr>
          <w:rFonts w:ascii="Arial Narrow" w:hAnsi="Arial Narrow"/>
          <w:sz w:val="26"/>
          <w:szCs w:val="26"/>
        </w:rPr>
        <w:t>de cargos,</w:t>
      </w:r>
      <w:r w:rsidR="009E36C6" w:rsidRPr="002B5E16">
        <w:rPr>
          <w:rFonts w:ascii="Arial Narrow" w:hAnsi="Arial Narrow"/>
          <w:sz w:val="26"/>
          <w:szCs w:val="26"/>
        </w:rPr>
        <w:t xml:space="preserve"> al punto </w:t>
      </w:r>
      <w:r w:rsidR="00E7360C" w:rsidRPr="002B5E16">
        <w:rPr>
          <w:rFonts w:ascii="Arial Narrow" w:hAnsi="Arial Narrow"/>
          <w:sz w:val="26"/>
          <w:szCs w:val="26"/>
        </w:rPr>
        <w:t xml:space="preserve">de </w:t>
      </w:r>
      <w:r w:rsidR="009E36C6" w:rsidRPr="002B5E16">
        <w:rPr>
          <w:rFonts w:ascii="Arial Narrow" w:hAnsi="Arial Narrow"/>
          <w:sz w:val="26"/>
          <w:szCs w:val="26"/>
        </w:rPr>
        <w:t xml:space="preserve">que a la fecha se encuentra </w:t>
      </w:r>
      <w:r w:rsidR="00E7360C" w:rsidRPr="002B5E16">
        <w:rPr>
          <w:rFonts w:ascii="Arial Narrow" w:hAnsi="Arial Narrow"/>
          <w:sz w:val="26"/>
          <w:szCs w:val="26"/>
        </w:rPr>
        <w:t>a la espera que el nuevo perito designado para esos fines</w:t>
      </w:r>
      <w:r w:rsidR="00430A83" w:rsidRPr="002B5E16">
        <w:rPr>
          <w:rFonts w:ascii="Arial Narrow" w:hAnsi="Arial Narrow"/>
          <w:sz w:val="26"/>
          <w:szCs w:val="26"/>
        </w:rPr>
        <w:t>,</w:t>
      </w:r>
      <w:r w:rsidR="00E7360C" w:rsidRPr="002B5E16">
        <w:rPr>
          <w:rFonts w:ascii="Arial Narrow" w:hAnsi="Arial Narrow"/>
          <w:sz w:val="26"/>
          <w:szCs w:val="26"/>
        </w:rPr>
        <w:t xml:space="preserve"> se pronuncie sobre su nombramiento</w:t>
      </w:r>
      <w:r w:rsidR="00953CCB" w:rsidRPr="002B5E16">
        <w:rPr>
          <w:rFonts w:ascii="Arial Narrow" w:hAnsi="Arial Narrow"/>
          <w:sz w:val="26"/>
          <w:szCs w:val="26"/>
        </w:rPr>
        <w:t>.</w:t>
      </w:r>
    </w:p>
    <w:p w14:paraId="4BE50BF1" w14:textId="52760D82" w:rsidR="00953CCB" w:rsidRPr="002B5E16" w:rsidRDefault="00953CCB" w:rsidP="002B5E16">
      <w:pPr>
        <w:pStyle w:val="Sinespaciado"/>
        <w:spacing w:line="276" w:lineRule="auto"/>
        <w:jc w:val="both"/>
        <w:rPr>
          <w:rFonts w:ascii="Arial Narrow" w:hAnsi="Arial Narrow"/>
          <w:sz w:val="26"/>
          <w:szCs w:val="26"/>
        </w:rPr>
      </w:pPr>
    </w:p>
    <w:p w14:paraId="15F11975" w14:textId="0376537D" w:rsidR="00C10D56" w:rsidRPr="002B5E16" w:rsidRDefault="00C10D56" w:rsidP="002B5E16">
      <w:pPr>
        <w:pStyle w:val="Sinespaciado"/>
        <w:spacing w:line="276" w:lineRule="auto"/>
        <w:jc w:val="both"/>
        <w:rPr>
          <w:rFonts w:ascii="Arial Narrow" w:hAnsi="Arial Narrow"/>
          <w:sz w:val="26"/>
          <w:szCs w:val="26"/>
        </w:rPr>
      </w:pPr>
      <w:r w:rsidRPr="002B5E16">
        <w:rPr>
          <w:rFonts w:ascii="Arial Narrow" w:hAnsi="Arial Narrow"/>
          <w:sz w:val="26"/>
          <w:szCs w:val="26"/>
        </w:rPr>
        <w:t xml:space="preserve">Luego, si al momento </w:t>
      </w:r>
      <w:r w:rsidR="776B06F8" w:rsidRPr="002B5E16">
        <w:rPr>
          <w:rFonts w:ascii="Arial Narrow" w:eastAsia="Georgia" w:hAnsi="Arial Narrow" w:cs="Georgia"/>
          <w:color w:val="000000" w:themeColor="text1"/>
          <w:sz w:val="26"/>
          <w:szCs w:val="26"/>
        </w:rPr>
        <w:t>no</w:t>
      </w:r>
      <w:r w:rsidRPr="002B5E16">
        <w:rPr>
          <w:rFonts w:ascii="Arial Narrow" w:hAnsi="Arial Narrow"/>
          <w:sz w:val="26"/>
          <w:szCs w:val="26"/>
        </w:rPr>
        <w:t xml:space="preserve"> se ha proferido sentencia, </w:t>
      </w:r>
      <w:r w:rsidR="2595DBA0" w:rsidRPr="002B5E16">
        <w:rPr>
          <w:rFonts w:ascii="Arial Narrow" w:eastAsia="Georgia" w:hAnsi="Arial Narrow" w:cs="Georgia"/>
          <w:color w:val="000000" w:themeColor="text1"/>
          <w:sz w:val="26"/>
          <w:szCs w:val="26"/>
        </w:rPr>
        <w:t>no</w:t>
      </w:r>
      <w:r w:rsidRPr="002B5E16">
        <w:rPr>
          <w:rFonts w:ascii="Arial Narrow" w:hAnsi="Arial Narrow"/>
          <w:sz w:val="26"/>
          <w:szCs w:val="26"/>
        </w:rPr>
        <w:t xml:space="preserve"> es por abuso, capricho o morosidad atribuible al juzgador, sino por las circunstancias propias del proceso que han impedido el recaudo de una prueba decretada. </w:t>
      </w:r>
    </w:p>
    <w:p w14:paraId="7F16C0F6" w14:textId="77777777" w:rsidR="00C10D56" w:rsidRPr="002B5E16" w:rsidRDefault="00C10D56" w:rsidP="002B5E16">
      <w:pPr>
        <w:pStyle w:val="Sinespaciado"/>
        <w:spacing w:line="276" w:lineRule="auto"/>
        <w:jc w:val="both"/>
        <w:rPr>
          <w:rFonts w:ascii="Arial Narrow" w:hAnsi="Arial Narrow"/>
          <w:sz w:val="26"/>
          <w:szCs w:val="26"/>
        </w:rPr>
      </w:pPr>
    </w:p>
    <w:p w14:paraId="5DC1CD1F" w14:textId="13A88831" w:rsidR="00352501" w:rsidRPr="002B5E16" w:rsidRDefault="00953CCB" w:rsidP="002B5E16">
      <w:pPr>
        <w:pStyle w:val="Sinespaciado"/>
        <w:spacing w:line="276" w:lineRule="auto"/>
        <w:jc w:val="both"/>
        <w:rPr>
          <w:rFonts w:ascii="Arial Narrow" w:hAnsi="Arial Narrow"/>
          <w:sz w:val="26"/>
          <w:szCs w:val="26"/>
        </w:rPr>
      </w:pPr>
      <w:r w:rsidRPr="002B5E16">
        <w:rPr>
          <w:rFonts w:ascii="Arial Narrow" w:hAnsi="Arial Narrow"/>
          <w:sz w:val="26"/>
          <w:szCs w:val="26"/>
        </w:rPr>
        <w:t>A lo anterior se puede sumar que</w:t>
      </w:r>
      <w:r w:rsidR="00352501" w:rsidRPr="002B5E16">
        <w:rPr>
          <w:rStyle w:val="normaltextrun"/>
          <w:rFonts w:ascii="Arial Narrow" w:hAnsi="Arial Narrow"/>
          <w:color w:val="000000"/>
          <w:sz w:val="26"/>
          <w:szCs w:val="26"/>
          <w:shd w:val="clear" w:color="auto" w:fill="FFFFFF"/>
        </w:rPr>
        <w:t xml:space="preserve"> la Unidad de Desarrollo y Análisis Estadístico del Consejo </w:t>
      </w:r>
      <w:r w:rsidR="00352501" w:rsidRPr="002B5E16">
        <w:rPr>
          <w:rStyle w:val="normaltextrun"/>
          <w:rFonts w:ascii="Arial Narrow" w:hAnsi="Arial Narrow"/>
          <w:color w:val="000000"/>
          <w:sz w:val="26"/>
          <w:szCs w:val="26"/>
          <w:shd w:val="clear" w:color="auto" w:fill="FFFFFF"/>
        </w:rPr>
        <w:lastRenderedPageBreak/>
        <w:t>Superior de la Judicatura, por oficio UDAEO22-1547 del 30 de agosto de 2022, reconoció que los cinco juzgados civiles del circuito de esta ciudad tuvieron, en promedio y durante el periodo de enero a junio de 2022, un ingreso efectivo por despacho superior a la media nacional en un 301%</w:t>
      </w:r>
      <w:r w:rsidR="00F6570B" w:rsidRPr="002B5E16">
        <w:rPr>
          <w:rStyle w:val="normaltextrun"/>
          <w:rFonts w:ascii="Arial Narrow" w:hAnsi="Arial Narrow"/>
          <w:color w:val="000000"/>
          <w:sz w:val="26"/>
          <w:szCs w:val="26"/>
          <w:shd w:val="clear" w:color="auto" w:fill="FFFFFF"/>
        </w:rPr>
        <w:t xml:space="preserve"> y que </w:t>
      </w:r>
      <w:r w:rsidR="00236A28" w:rsidRPr="002B5E16">
        <w:rPr>
          <w:rStyle w:val="normaltextrun"/>
          <w:rFonts w:ascii="Arial Narrow" w:hAnsi="Arial Narrow"/>
          <w:color w:val="000000"/>
          <w:sz w:val="26"/>
          <w:szCs w:val="26"/>
          <w:shd w:val="clear" w:color="auto" w:fill="FFFFFF"/>
        </w:rPr>
        <w:t xml:space="preserve">a </w:t>
      </w:r>
      <w:r w:rsidR="00F6570B" w:rsidRPr="002B5E16">
        <w:rPr>
          <w:rStyle w:val="normaltextrun"/>
          <w:rFonts w:ascii="Arial Narrow" w:hAnsi="Arial Narrow"/>
          <w:color w:val="000000"/>
          <w:sz w:val="26"/>
          <w:szCs w:val="26"/>
          <w:shd w:val="clear" w:color="auto" w:fill="FFFFFF"/>
        </w:rPr>
        <w:t>la poc</w:t>
      </w:r>
      <w:r w:rsidR="00236A28" w:rsidRPr="002B5E16">
        <w:rPr>
          <w:rStyle w:val="normaltextrun"/>
          <w:rFonts w:ascii="Arial Narrow" w:hAnsi="Arial Narrow"/>
          <w:color w:val="000000"/>
          <w:sz w:val="26"/>
          <w:szCs w:val="26"/>
          <w:shd w:val="clear" w:color="auto" w:fill="FFFFFF"/>
        </w:rPr>
        <w:t xml:space="preserve">a </w:t>
      </w:r>
      <w:r w:rsidR="00F6570B" w:rsidRPr="002B5E16">
        <w:rPr>
          <w:rStyle w:val="normaltextrun"/>
          <w:rFonts w:ascii="Arial Narrow" w:hAnsi="Arial Narrow"/>
          <w:color w:val="000000"/>
          <w:sz w:val="26"/>
          <w:szCs w:val="26"/>
          <w:shd w:val="clear" w:color="auto" w:fill="FFFFFF"/>
        </w:rPr>
        <w:t>celeridad del asunto t</w:t>
      </w:r>
      <w:r w:rsidR="00236A28" w:rsidRPr="002B5E16">
        <w:rPr>
          <w:rStyle w:val="normaltextrun"/>
          <w:rFonts w:ascii="Arial Narrow" w:hAnsi="Arial Narrow"/>
          <w:color w:val="000000"/>
          <w:sz w:val="26"/>
          <w:szCs w:val="26"/>
          <w:shd w:val="clear" w:color="auto" w:fill="FFFFFF"/>
        </w:rPr>
        <w:t xml:space="preserve">ambién contribuyeron las partes con la presentación de recusaciones, recursos y demás solicitudes que, aunque están en su derecho de realizarlas, obstaculizan el normal desenlace de la cuestión. </w:t>
      </w:r>
    </w:p>
    <w:p w14:paraId="4AC6C385" w14:textId="77777777" w:rsidR="00626A41" w:rsidRPr="002B5E16" w:rsidRDefault="00626A41" w:rsidP="002B5E16">
      <w:pPr>
        <w:pStyle w:val="Sinespaciado"/>
        <w:spacing w:line="276" w:lineRule="auto"/>
        <w:jc w:val="both"/>
        <w:rPr>
          <w:rFonts w:ascii="Arial Narrow" w:hAnsi="Arial Narrow"/>
          <w:sz w:val="26"/>
          <w:szCs w:val="26"/>
        </w:rPr>
      </w:pPr>
    </w:p>
    <w:p w14:paraId="0E209398" w14:textId="62BEA565" w:rsidR="00853171" w:rsidRDefault="00626A41" w:rsidP="002B5E16">
      <w:pPr>
        <w:pStyle w:val="Sinespaciado"/>
        <w:spacing w:line="276" w:lineRule="auto"/>
        <w:jc w:val="both"/>
        <w:rPr>
          <w:rFonts w:ascii="Arial Narrow" w:hAnsi="Arial Narrow"/>
          <w:sz w:val="26"/>
          <w:szCs w:val="26"/>
        </w:rPr>
      </w:pPr>
      <w:r w:rsidRPr="002B5E16">
        <w:rPr>
          <w:rFonts w:ascii="Arial Narrow" w:hAnsi="Arial Narrow"/>
          <w:sz w:val="26"/>
          <w:szCs w:val="26"/>
        </w:rPr>
        <w:t>Finalmente</w:t>
      </w:r>
      <w:r w:rsidR="007C6156" w:rsidRPr="002B5E16">
        <w:rPr>
          <w:rFonts w:ascii="Arial Narrow" w:hAnsi="Arial Narrow"/>
          <w:sz w:val="26"/>
          <w:szCs w:val="26"/>
        </w:rPr>
        <w:t>, es preciso agregar que</w:t>
      </w:r>
      <w:r w:rsidR="008D5DB1" w:rsidRPr="002B5E16">
        <w:rPr>
          <w:rFonts w:ascii="Arial Narrow" w:hAnsi="Arial Narrow"/>
          <w:sz w:val="26"/>
          <w:szCs w:val="26"/>
        </w:rPr>
        <w:t xml:space="preserve"> no es del caso </w:t>
      </w:r>
      <w:r w:rsidR="007C02A2" w:rsidRPr="002B5E16">
        <w:rPr>
          <w:rFonts w:ascii="Arial Narrow" w:hAnsi="Arial Narrow"/>
          <w:sz w:val="26"/>
          <w:szCs w:val="26"/>
        </w:rPr>
        <w:t>emitir reproche alguno al proceder del juzgado de conocimiento respecto de</w:t>
      </w:r>
      <w:r w:rsidR="00C10D56" w:rsidRPr="002B5E16">
        <w:rPr>
          <w:rFonts w:ascii="Arial Narrow" w:hAnsi="Arial Narrow"/>
          <w:sz w:val="26"/>
          <w:szCs w:val="26"/>
        </w:rPr>
        <w:t>l trámite dado a la objeción por error grave, pues se trata de una determinación que, de igual modo, se adoptó hace más de seis meses, luego cuestionarla ahora por vía de tutela desconoce la inmediatez y urgencia que caracteriza este especial mecanismo de protección.</w:t>
      </w:r>
    </w:p>
    <w:p w14:paraId="46DBEEBB" w14:textId="77777777" w:rsidR="009D12FD" w:rsidRPr="002B5E16" w:rsidRDefault="009D12FD" w:rsidP="002B5E16">
      <w:pPr>
        <w:pStyle w:val="Sinespaciado"/>
        <w:spacing w:line="276" w:lineRule="auto"/>
        <w:jc w:val="both"/>
        <w:rPr>
          <w:rFonts w:ascii="Arial Narrow" w:hAnsi="Arial Narrow"/>
          <w:sz w:val="26"/>
          <w:szCs w:val="26"/>
        </w:rPr>
      </w:pPr>
    </w:p>
    <w:p w14:paraId="05D4D0F1" w14:textId="74755E77" w:rsidR="1780C966" w:rsidRPr="002B5E16" w:rsidRDefault="00B6426B" w:rsidP="002B5E16">
      <w:pPr>
        <w:pStyle w:val="Sinespaciado"/>
        <w:spacing w:line="276" w:lineRule="auto"/>
        <w:jc w:val="both"/>
        <w:rPr>
          <w:rFonts w:ascii="Arial Narrow" w:hAnsi="Arial Narrow"/>
          <w:bCs/>
          <w:i/>
          <w:sz w:val="26"/>
          <w:szCs w:val="26"/>
        </w:rPr>
      </w:pPr>
      <w:r w:rsidRPr="002B5E16">
        <w:rPr>
          <w:rFonts w:ascii="Arial Narrow" w:hAnsi="Arial Narrow"/>
          <w:b/>
          <w:sz w:val="26"/>
          <w:szCs w:val="26"/>
        </w:rPr>
        <w:t>8.</w:t>
      </w:r>
      <w:r w:rsidRPr="002B5E16">
        <w:rPr>
          <w:rFonts w:ascii="Arial Narrow" w:hAnsi="Arial Narrow"/>
          <w:sz w:val="26"/>
          <w:szCs w:val="26"/>
        </w:rPr>
        <w:t xml:space="preserve"> </w:t>
      </w:r>
      <w:r w:rsidR="1780C966" w:rsidRPr="002B5E16">
        <w:rPr>
          <w:rFonts w:ascii="Arial Narrow" w:eastAsia="Georgia" w:hAnsi="Arial Narrow" w:cs="Georgia"/>
          <w:sz w:val="26"/>
          <w:szCs w:val="26"/>
        </w:rPr>
        <w:t>Por todo lo considerado, la Sala</w:t>
      </w:r>
      <w:r w:rsidR="00EC3EA2" w:rsidRPr="002B5E16">
        <w:rPr>
          <w:rFonts w:ascii="Arial Narrow" w:eastAsia="Georgia" w:hAnsi="Arial Narrow" w:cs="Georgia"/>
          <w:sz w:val="26"/>
          <w:szCs w:val="26"/>
        </w:rPr>
        <w:t xml:space="preserve"> declarará la improcedencia del amparo invocado.</w:t>
      </w:r>
    </w:p>
    <w:p w14:paraId="202D6B70" w14:textId="28FC478A" w:rsidR="7477195C" w:rsidRPr="002B5E16" w:rsidRDefault="7477195C" w:rsidP="002B5E16">
      <w:pPr>
        <w:pStyle w:val="Sinespaciado"/>
        <w:spacing w:line="276" w:lineRule="auto"/>
        <w:jc w:val="both"/>
        <w:rPr>
          <w:rFonts w:ascii="Arial Narrow" w:eastAsia="Georgia" w:hAnsi="Arial Narrow" w:cs="Georgia"/>
          <w:sz w:val="26"/>
          <w:szCs w:val="26"/>
        </w:rPr>
      </w:pPr>
    </w:p>
    <w:p w14:paraId="7D9A0602" w14:textId="16596EF5" w:rsidR="56C1F515" w:rsidRPr="002B5E16" w:rsidRDefault="4782EB56" w:rsidP="002B5E16">
      <w:pPr>
        <w:pStyle w:val="Sinespaciado"/>
        <w:spacing w:line="276" w:lineRule="auto"/>
        <w:jc w:val="both"/>
        <w:rPr>
          <w:rFonts w:ascii="Arial Narrow" w:eastAsia="Georgia" w:hAnsi="Arial Narrow" w:cs="Georgia"/>
          <w:color w:val="000000" w:themeColor="text1"/>
          <w:sz w:val="26"/>
          <w:szCs w:val="26"/>
          <w:lang w:val="es-CO"/>
        </w:rPr>
      </w:pPr>
      <w:r w:rsidRPr="002B5E16">
        <w:rPr>
          <w:rFonts w:ascii="Arial Narrow" w:eastAsia="Georgia" w:hAnsi="Arial Narrow" w:cs="Georgia"/>
          <w:color w:val="000000" w:themeColor="text1"/>
          <w:sz w:val="26"/>
          <w:szCs w:val="26"/>
        </w:rPr>
        <w:t xml:space="preserve">Por lo expuesto, la Sala Civil Familia del Tribunal Superior de Pereira, Risaralda, administrando justicia en nombre de la República y por autoridad de la ley, </w:t>
      </w:r>
    </w:p>
    <w:p w14:paraId="1949B1A4" w14:textId="1C050EAC" w:rsidR="56C1F515" w:rsidRPr="002B5E16" w:rsidRDefault="56C1F515" w:rsidP="002B5E16">
      <w:pPr>
        <w:spacing w:line="276" w:lineRule="auto"/>
        <w:jc w:val="both"/>
        <w:rPr>
          <w:rFonts w:ascii="Arial Narrow" w:eastAsia="Georgia" w:hAnsi="Arial Narrow" w:cs="Georgia"/>
          <w:color w:val="000000" w:themeColor="text1"/>
          <w:sz w:val="26"/>
          <w:szCs w:val="26"/>
        </w:rPr>
      </w:pPr>
    </w:p>
    <w:p w14:paraId="374B6C16" w14:textId="2DFD38EF" w:rsidR="56C1F515" w:rsidRPr="002B5E16" w:rsidRDefault="4782EB56" w:rsidP="002B5E16">
      <w:pPr>
        <w:pStyle w:val="Sinespaciado"/>
        <w:spacing w:line="276" w:lineRule="auto"/>
        <w:jc w:val="center"/>
        <w:rPr>
          <w:rFonts w:ascii="Arial Narrow" w:eastAsia="Georgia" w:hAnsi="Arial Narrow" w:cs="Georgia"/>
          <w:color w:val="000000" w:themeColor="text1"/>
          <w:sz w:val="26"/>
          <w:szCs w:val="26"/>
          <w:lang w:val="es-CO"/>
        </w:rPr>
      </w:pPr>
      <w:r w:rsidRPr="002B5E16">
        <w:rPr>
          <w:rFonts w:ascii="Arial Narrow" w:eastAsia="Georgia" w:hAnsi="Arial Narrow" w:cs="Georgia"/>
          <w:b/>
          <w:bCs/>
          <w:color w:val="000000" w:themeColor="text1"/>
          <w:sz w:val="26"/>
          <w:szCs w:val="26"/>
        </w:rPr>
        <w:t>RESUELVE</w:t>
      </w:r>
    </w:p>
    <w:p w14:paraId="5B35E201" w14:textId="29B2CBF2" w:rsidR="56C1F515" w:rsidRPr="002B5E16" w:rsidRDefault="56C1F515" w:rsidP="002B5E16">
      <w:pPr>
        <w:spacing w:line="276" w:lineRule="auto"/>
        <w:jc w:val="both"/>
        <w:rPr>
          <w:rFonts w:ascii="Arial Narrow" w:eastAsia="Georgia" w:hAnsi="Arial Narrow" w:cs="Georgia"/>
          <w:color w:val="000000" w:themeColor="text1"/>
          <w:sz w:val="26"/>
          <w:szCs w:val="26"/>
        </w:rPr>
      </w:pPr>
    </w:p>
    <w:p w14:paraId="32B72288" w14:textId="6DF6296F" w:rsidR="56C1F515" w:rsidRPr="002B5E16" w:rsidRDefault="4782EB56" w:rsidP="002B5E16">
      <w:pPr>
        <w:pStyle w:val="Sinespaciado"/>
        <w:spacing w:line="276" w:lineRule="auto"/>
        <w:jc w:val="both"/>
        <w:rPr>
          <w:rFonts w:ascii="Arial Narrow" w:eastAsia="Georgia" w:hAnsi="Arial Narrow" w:cs="Georgia"/>
          <w:sz w:val="26"/>
          <w:szCs w:val="26"/>
        </w:rPr>
      </w:pPr>
      <w:r w:rsidRPr="002B5E16">
        <w:rPr>
          <w:rFonts w:ascii="Arial Narrow" w:eastAsia="Georgia" w:hAnsi="Arial Narrow" w:cs="Georgia"/>
          <w:b/>
          <w:bCs/>
          <w:color w:val="000000" w:themeColor="text1"/>
          <w:sz w:val="26"/>
          <w:szCs w:val="26"/>
          <w:lang w:val="es-CO"/>
        </w:rPr>
        <w:t xml:space="preserve">PRIMERO: </w:t>
      </w:r>
      <w:r w:rsidR="00B6426B" w:rsidRPr="002B5E16">
        <w:rPr>
          <w:rStyle w:val="normaltextrun"/>
          <w:rFonts w:ascii="Arial Narrow" w:hAnsi="Arial Narrow"/>
          <w:b/>
          <w:bCs/>
          <w:color w:val="000000"/>
          <w:sz w:val="26"/>
          <w:szCs w:val="26"/>
          <w:shd w:val="clear" w:color="auto" w:fill="FFFFFF"/>
        </w:rPr>
        <w:t>Declarar improcedente</w:t>
      </w:r>
      <w:r w:rsidR="77853811" w:rsidRPr="002B5E16">
        <w:rPr>
          <w:rStyle w:val="normaltextrun"/>
          <w:rFonts w:ascii="Arial Narrow" w:hAnsi="Arial Narrow"/>
          <w:b/>
          <w:bCs/>
          <w:color w:val="000000"/>
          <w:sz w:val="26"/>
          <w:szCs w:val="26"/>
          <w:shd w:val="clear" w:color="auto" w:fill="FFFFFF"/>
        </w:rPr>
        <w:t xml:space="preserve"> </w:t>
      </w:r>
      <w:r w:rsidR="77853811" w:rsidRPr="002B5E16">
        <w:rPr>
          <w:rStyle w:val="normaltextrun"/>
          <w:rFonts w:ascii="Arial Narrow" w:hAnsi="Arial Narrow"/>
          <w:color w:val="000000"/>
          <w:sz w:val="26"/>
          <w:szCs w:val="26"/>
          <w:shd w:val="clear" w:color="auto" w:fill="FFFFFF"/>
        </w:rPr>
        <w:t xml:space="preserve">el amparo </w:t>
      </w:r>
      <w:r w:rsidR="00B6426B" w:rsidRPr="002B5E16">
        <w:rPr>
          <w:rStyle w:val="normaltextrun"/>
          <w:rFonts w:ascii="Arial Narrow" w:hAnsi="Arial Narrow"/>
          <w:color w:val="000000"/>
          <w:sz w:val="26"/>
          <w:szCs w:val="26"/>
          <w:shd w:val="clear" w:color="auto" w:fill="FFFFFF"/>
        </w:rPr>
        <w:t>constitucional invocado.</w:t>
      </w:r>
    </w:p>
    <w:p w14:paraId="46C7DE0A" w14:textId="2EAC3ACC" w:rsidR="56C1F515" w:rsidRPr="002B5E16" w:rsidRDefault="56C1F515" w:rsidP="002B5E16">
      <w:pPr>
        <w:pStyle w:val="Sinespaciado"/>
        <w:spacing w:line="276" w:lineRule="auto"/>
        <w:jc w:val="both"/>
        <w:rPr>
          <w:rFonts w:ascii="Arial Narrow" w:hAnsi="Arial Narrow"/>
          <w:sz w:val="26"/>
          <w:szCs w:val="26"/>
          <w:lang w:val="es-CO"/>
        </w:rPr>
      </w:pPr>
    </w:p>
    <w:p w14:paraId="5EA861CC" w14:textId="77777777" w:rsidR="00E20047" w:rsidRPr="002B5E16" w:rsidRDefault="00E20047" w:rsidP="002B5E16">
      <w:pPr>
        <w:pStyle w:val="Sinespaciado"/>
        <w:spacing w:line="276" w:lineRule="auto"/>
        <w:jc w:val="both"/>
        <w:rPr>
          <w:rFonts w:ascii="Arial Narrow" w:hAnsi="Arial Narrow" w:cs="Arial"/>
          <w:sz w:val="26"/>
          <w:szCs w:val="26"/>
          <w:lang w:val="es-MX"/>
        </w:rPr>
      </w:pPr>
      <w:r w:rsidRPr="002B5E16">
        <w:rPr>
          <w:rFonts w:ascii="Arial Narrow" w:hAnsi="Arial Narrow" w:cs="Arial"/>
          <w:b/>
          <w:bCs/>
          <w:sz w:val="26"/>
          <w:szCs w:val="26"/>
        </w:rPr>
        <w:t>SEGUNDO</w:t>
      </w:r>
      <w:r w:rsidRPr="002B5E16">
        <w:rPr>
          <w:rFonts w:ascii="Arial Narrow" w:hAnsi="Arial Narrow" w:cs="Arial"/>
          <w:sz w:val="26"/>
          <w:szCs w:val="26"/>
        </w:rPr>
        <w:t xml:space="preserve">: </w:t>
      </w:r>
      <w:r w:rsidRPr="002B5E16">
        <w:rPr>
          <w:rFonts w:ascii="Arial Narrow" w:hAnsi="Arial Narrow" w:cs="Arial"/>
          <w:b/>
          <w:bCs/>
          <w:sz w:val="26"/>
          <w:szCs w:val="26"/>
        </w:rPr>
        <w:t>NOTIFICAR</w:t>
      </w:r>
      <w:r w:rsidRPr="002B5E16">
        <w:rPr>
          <w:rFonts w:ascii="Arial Narrow" w:hAnsi="Arial Narrow" w:cs="Arial"/>
          <w:sz w:val="26"/>
          <w:szCs w:val="26"/>
        </w:rPr>
        <w:t xml:space="preserve"> a las partes lo aquí resuelto en la forma más expedita y eficaz posible.</w:t>
      </w:r>
    </w:p>
    <w:p w14:paraId="6D98A12B" w14:textId="77777777" w:rsidR="00AE1EDE" w:rsidRPr="002B5E16" w:rsidRDefault="00AE1EDE" w:rsidP="002B5E16">
      <w:pPr>
        <w:pStyle w:val="Sinespaciado"/>
        <w:spacing w:line="276" w:lineRule="auto"/>
        <w:jc w:val="both"/>
        <w:rPr>
          <w:rFonts w:ascii="Arial Narrow" w:hAnsi="Arial Narrow" w:cs="Arial Narrow"/>
          <w:sz w:val="26"/>
          <w:szCs w:val="26"/>
          <w:lang w:eastAsia="es-MX"/>
        </w:rPr>
      </w:pPr>
    </w:p>
    <w:p w14:paraId="2DDCF5F9" w14:textId="77777777" w:rsidR="00CA5B4D" w:rsidRPr="002B5E16" w:rsidRDefault="00E20047" w:rsidP="002B5E16">
      <w:pPr>
        <w:pStyle w:val="Sinespaciado"/>
        <w:spacing w:line="276" w:lineRule="auto"/>
        <w:jc w:val="both"/>
        <w:rPr>
          <w:rFonts w:ascii="Arial Narrow" w:hAnsi="Arial Narrow"/>
          <w:sz w:val="26"/>
          <w:szCs w:val="26"/>
        </w:rPr>
      </w:pPr>
      <w:r w:rsidRPr="002B5E16">
        <w:rPr>
          <w:rFonts w:ascii="Arial Narrow" w:hAnsi="Arial Narrow" w:cs="Arial"/>
          <w:b/>
          <w:bCs/>
          <w:sz w:val="26"/>
          <w:szCs w:val="26"/>
        </w:rPr>
        <w:t>TERCERO: ENVIAR</w:t>
      </w:r>
      <w:r w:rsidRPr="002B5E16">
        <w:rPr>
          <w:rFonts w:ascii="Arial Narrow" w:hAnsi="Arial Narrow" w:cs="Arial"/>
          <w:sz w:val="26"/>
          <w:szCs w:val="26"/>
        </w:rPr>
        <w:t xml:space="preserve"> oportunamente el presente expediente a la </w:t>
      </w:r>
      <w:r w:rsidR="00063B0B" w:rsidRPr="002B5E16">
        <w:rPr>
          <w:rFonts w:ascii="Arial Narrow" w:hAnsi="Arial Narrow" w:cs="Arial"/>
          <w:sz w:val="26"/>
          <w:szCs w:val="26"/>
        </w:rPr>
        <w:t>h</w:t>
      </w:r>
      <w:r w:rsidRPr="002B5E16">
        <w:rPr>
          <w:rFonts w:ascii="Arial Narrow" w:hAnsi="Arial Narrow" w:cs="Arial"/>
          <w:sz w:val="26"/>
          <w:szCs w:val="26"/>
        </w:rPr>
        <w:t>onorable Corte Constitucional para su eventual revisión</w:t>
      </w:r>
      <w:r w:rsidRPr="002B5E16">
        <w:rPr>
          <w:rFonts w:ascii="Arial Narrow" w:hAnsi="Arial Narrow"/>
          <w:sz w:val="26"/>
          <w:szCs w:val="26"/>
        </w:rPr>
        <w:t>.</w:t>
      </w:r>
    </w:p>
    <w:p w14:paraId="03B5A11C" w14:textId="77777777" w:rsidR="004E0203" w:rsidRPr="002B5E16" w:rsidRDefault="004E0203" w:rsidP="002B5E16">
      <w:pPr>
        <w:pStyle w:val="Sinespaciado"/>
        <w:spacing w:line="276" w:lineRule="auto"/>
        <w:jc w:val="both"/>
        <w:rPr>
          <w:rFonts w:ascii="Arial Narrow" w:hAnsi="Arial Narrow"/>
          <w:sz w:val="26"/>
          <w:szCs w:val="26"/>
        </w:rPr>
      </w:pPr>
    </w:p>
    <w:p w14:paraId="2378B9E3" w14:textId="09474571" w:rsidR="00905982" w:rsidRPr="002B5E16" w:rsidRDefault="00905982" w:rsidP="002B5E16">
      <w:pPr>
        <w:pStyle w:val="Sinespaciado"/>
        <w:spacing w:line="276" w:lineRule="auto"/>
        <w:jc w:val="both"/>
        <w:rPr>
          <w:rFonts w:ascii="Arial Narrow" w:hAnsi="Arial Narrow" w:cs="Arial Narrow"/>
          <w:sz w:val="26"/>
          <w:szCs w:val="26"/>
          <w:lang w:eastAsia="es-MX"/>
        </w:rPr>
      </w:pPr>
      <w:r w:rsidRPr="002B5E16">
        <w:rPr>
          <w:rFonts w:ascii="Arial Narrow" w:hAnsi="Arial Narrow" w:cs="Arial"/>
          <w:b/>
          <w:bCs/>
          <w:sz w:val="26"/>
          <w:szCs w:val="26"/>
        </w:rPr>
        <w:t xml:space="preserve">CUARTO: ARCHIVAR </w:t>
      </w:r>
      <w:r w:rsidRPr="002B5E16">
        <w:rPr>
          <w:rFonts w:ascii="Arial Narrow" w:hAnsi="Arial Narrow" w:cs="Arial"/>
          <w:sz w:val="26"/>
          <w:szCs w:val="26"/>
        </w:rPr>
        <w:t xml:space="preserve">el expediente, previa anotación en los libros </w:t>
      </w:r>
      <w:proofErr w:type="spellStart"/>
      <w:r w:rsidRPr="002B5E16">
        <w:rPr>
          <w:rFonts w:ascii="Arial Narrow" w:hAnsi="Arial Narrow" w:cs="Arial"/>
          <w:sz w:val="26"/>
          <w:szCs w:val="26"/>
        </w:rPr>
        <w:t>radicadores</w:t>
      </w:r>
      <w:proofErr w:type="spellEnd"/>
      <w:r w:rsidRPr="002B5E16">
        <w:rPr>
          <w:rFonts w:ascii="Arial Narrow" w:hAnsi="Arial Narrow" w:cs="Arial"/>
          <w:sz w:val="26"/>
          <w:szCs w:val="26"/>
        </w:rPr>
        <w:t>, una vez agotado el trámite ante la Corte Constitucional, siempre y cuando no exista actuación pendiente alguna</w:t>
      </w:r>
      <w:r w:rsidR="00DF3A68" w:rsidRPr="002B5E16">
        <w:rPr>
          <w:rFonts w:ascii="Arial Narrow" w:hAnsi="Arial Narrow" w:cs="Arial"/>
          <w:sz w:val="26"/>
          <w:szCs w:val="26"/>
        </w:rPr>
        <w:t>.</w:t>
      </w:r>
    </w:p>
    <w:p w14:paraId="06AA5A81" w14:textId="77777777" w:rsidR="009D12FD" w:rsidRPr="00ED2484" w:rsidRDefault="009D12FD" w:rsidP="009D12FD">
      <w:pPr>
        <w:widowControl w:val="0"/>
        <w:autoSpaceDE w:val="0"/>
        <w:autoSpaceDN w:val="0"/>
        <w:adjustRightInd w:val="0"/>
        <w:spacing w:line="300" w:lineRule="auto"/>
        <w:jc w:val="both"/>
        <w:rPr>
          <w:rFonts w:ascii="Arial Narrow" w:eastAsia="Georgia" w:hAnsi="Arial Narrow" w:cs="Georgia"/>
          <w:sz w:val="26"/>
          <w:szCs w:val="26"/>
          <w:lang w:val="es-ES"/>
        </w:rPr>
      </w:pPr>
    </w:p>
    <w:p w14:paraId="505EBACA" w14:textId="77777777" w:rsidR="009D12FD" w:rsidRPr="00ED2484" w:rsidRDefault="009D12FD" w:rsidP="009D12FD">
      <w:pPr>
        <w:overflowPunct w:val="0"/>
        <w:autoSpaceDE w:val="0"/>
        <w:autoSpaceDN w:val="0"/>
        <w:adjustRightInd w:val="0"/>
        <w:spacing w:line="300" w:lineRule="auto"/>
        <w:ind w:right="49"/>
        <w:jc w:val="both"/>
        <w:rPr>
          <w:rFonts w:ascii="Arial Narrow" w:eastAsia="Georgia" w:hAnsi="Arial Narrow" w:cs="Georgia"/>
          <w:b/>
          <w:bCs/>
          <w:sz w:val="26"/>
          <w:szCs w:val="26"/>
          <w:lang w:val="es-ES"/>
        </w:rPr>
      </w:pPr>
      <w:r w:rsidRPr="00ED2484">
        <w:rPr>
          <w:rFonts w:ascii="Arial Narrow" w:eastAsia="Georgia" w:hAnsi="Arial Narrow" w:cs="Georgia"/>
          <w:b/>
          <w:bCs/>
          <w:sz w:val="26"/>
          <w:szCs w:val="26"/>
          <w:lang w:val="es-ES"/>
        </w:rPr>
        <w:t>NOTIFÍQUESE Y CÚMPLASE</w:t>
      </w:r>
    </w:p>
    <w:p w14:paraId="5D30AC80" w14:textId="77777777" w:rsidR="009D12FD" w:rsidRPr="00ED2484" w:rsidRDefault="009D12FD" w:rsidP="009D12FD">
      <w:pPr>
        <w:widowControl w:val="0"/>
        <w:autoSpaceDE w:val="0"/>
        <w:autoSpaceDN w:val="0"/>
        <w:spacing w:line="300" w:lineRule="auto"/>
        <w:jc w:val="both"/>
        <w:rPr>
          <w:rFonts w:ascii="Arial Narrow" w:eastAsia="Arial MT" w:hAnsi="Arial Narrow" w:cs="Arial"/>
          <w:sz w:val="26"/>
          <w:szCs w:val="26"/>
          <w:lang w:val="es-ES" w:eastAsia="en-US"/>
        </w:rPr>
      </w:pPr>
    </w:p>
    <w:p w14:paraId="2F569187" w14:textId="77777777" w:rsidR="009D12FD" w:rsidRPr="00ED2484" w:rsidRDefault="009D12FD" w:rsidP="009D12FD">
      <w:pPr>
        <w:widowControl w:val="0"/>
        <w:autoSpaceDE w:val="0"/>
        <w:autoSpaceDN w:val="0"/>
        <w:spacing w:line="300" w:lineRule="auto"/>
        <w:jc w:val="both"/>
        <w:rPr>
          <w:rFonts w:ascii="Arial Narrow" w:eastAsia="Arial MT" w:hAnsi="Arial Narrow" w:cs="Arial"/>
          <w:sz w:val="26"/>
          <w:szCs w:val="26"/>
          <w:lang w:val="es-ES" w:eastAsia="en-US"/>
        </w:rPr>
      </w:pPr>
      <w:r w:rsidRPr="00ED2484">
        <w:rPr>
          <w:rFonts w:ascii="Arial Narrow" w:eastAsia="Arial MT" w:hAnsi="Arial Narrow" w:cs="Arial"/>
          <w:sz w:val="26"/>
          <w:szCs w:val="26"/>
          <w:lang w:val="es-ES" w:eastAsia="en-US"/>
        </w:rPr>
        <w:t>Los Magistrados</w:t>
      </w:r>
    </w:p>
    <w:p w14:paraId="2719B885" w14:textId="77777777" w:rsidR="009D12FD" w:rsidRPr="00ED2484" w:rsidRDefault="009D12FD" w:rsidP="009D12FD">
      <w:pPr>
        <w:widowControl w:val="0"/>
        <w:autoSpaceDE w:val="0"/>
        <w:autoSpaceDN w:val="0"/>
        <w:spacing w:line="300" w:lineRule="auto"/>
        <w:jc w:val="both"/>
        <w:rPr>
          <w:rFonts w:ascii="Arial Narrow" w:eastAsia="Arial MT" w:hAnsi="Arial Narrow" w:cs="Arial"/>
          <w:sz w:val="26"/>
          <w:szCs w:val="26"/>
          <w:lang w:val="es-ES" w:eastAsia="en-US"/>
        </w:rPr>
      </w:pPr>
    </w:p>
    <w:p w14:paraId="20C87CF1" w14:textId="77777777" w:rsidR="009D12FD" w:rsidRPr="00ED2484" w:rsidRDefault="009D12FD" w:rsidP="009D12FD">
      <w:pPr>
        <w:widowControl w:val="0"/>
        <w:autoSpaceDE w:val="0"/>
        <w:autoSpaceDN w:val="0"/>
        <w:spacing w:line="300" w:lineRule="auto"/>
        <w:jc w:val="both"/>
        <w:rPr>
          <w:rFonts w:ascii="Arial Narrow" w:eastAsia="Arial MT" w:hAnsi="Arial Narrow" w:cs="Arial"/>
          <w:sz w:val="26"/>
          <w:szCs w:val="26"/>
          <w:lang w:val="es-ES" w:eastAsia="en-US"/>
        </w:rPr>
      </w:pPr>
    </w:p>
    <w:p w14:paraId="466DECFC" w14:textId="77777777" w:rsidR="009D12FD" w:rsidRPr="00ED2484" w:rsidRDefault="009D12FD" w:rsidP="009D12FD">
      <w:pPr>
        <w:widowControl w:val="0"/>
        <w:autoSpaceDE w:val="0"/>
        <w:autoSpaceDN w:val="0"/>
        <w:spacing w:line="300" w:lineRule="auto"/>
        <w:jc w:val="center"/>
        <w:rPr>
          <w:rFonts w:ascii="Arial Narrow" w:eastAsia="Arial MT" w:hAnsi="Arial Narrow" w:cs="Arial"/>
          <w:b/>
          <w:sz w:val="26"/>
          <w:szCs w:val="26"/>
          <w:lang w:val="es-ES" w:eastAsia="en-US"/>
        </w:rPr>
      </w:pPr>
      <w:r w:rsidRPr="00ED2484">
        <w:rPr>
          <w:rFonts w:ascii="Arial Narrow" w:eastAsia="Arial MT" w:hAnsi="Arial Narrow" w:cs="Arial"/>
          <w:b/>
          <w:sz w:val="26"/>
          <w:szCs w:val="26"/>
          <w:lang w:val="es-ES" w:eastAsia="en-US"/>
        </w:rPr>
        <w:t>CARLOS MAURICIO GARCÍA BARAJAS</w:t>
      </w:r>
    </w:p>
    <w:p w14:paraId="02296BAC" w14:textId="77777777" w:rsidR="009D12FD" w:rsidRPr="00ED2484" w:rsidRDefault="009D12FD" w:rsidP="009D12FD">
      <w:pPr>
        <w:widowControl w:val="0"/>
        <w:autoSpaceDE w:val="0"/>
        <w:autoSpaceDN w:val="0"/>
        <w:spacing w:line="300" w:lineRule="auto"/>
        <w:jc w:val="center"/>
        <w:rPr>
          <w:rFonts w:ascii="Arial Narrow" w:eastAsia="Arial MT" w:hAnsi="Arial Narrow" w:cs="Arial"/>
          <w:sz w:val="26"/>
          <w:szCs w:val="26"/>
          <w:lang w:val="es-ES" w:eastAsia="en-US"/>
        </w:rPr>
      </w:pPr>
    </w:p>
    <w:p w14:paraId="0A145D16" w14:textId="77777777" w:rsidR="009D12FD" w:rsidRPr="00ED2484" w:rsidRDefault="009D12FD" w:rsidP="009D12FD">
      <w:pPr>
        <w:widowControl w:val="0"/>
        <w:autoSpaceDE w:val="0"/>
        <w:autoSpaceDN w:val="0"/>
        <w:spacing w:line="300" w:lineRule="auto"/>
        <w:jc w:val="center"/>
        <w:rPr>
          <w:rFonts w:ascii="Arial Narrow" w:eastAsia="Arial MT" w:hAnsi="Arial Narrow" w:cs="Arial"/>
          <w:sz w:val="26"/>
          <w:szCs w:val="26"/>
          <w:lang w:val="es-ES" w:eastAsia="en-US"/>
        </w:rPr>
      </w:pPr>
    </w:p>
    <w:p w14:paraId="4A43BFEE" w14:textId="77777777" w:rsidR="009D12FD" w:rsidRPr="00ED2484" w:rsidRDefault="009D12FD" w:rsidP="009D12FD">
      <w:pPr>
        <w:widowControl w:val="0"/>
        <w:autoSpaceDE w:val="0"/>
        <w:autoSpaceDN w:val="0"/>
        <w:spacing w:line="300" w:lineRule="auto"/>
        <w:jc w:val="center"/>
        <w:rPr>
          <w:rFonts w:ascii="Arial Narrow" w:eastAsia="Arial MT" w:hAnsi="Arial Narrow" w:cs="Arial"/>
          <w:b/>
          <w:sz w:val="26"/>
          <w:szCs w:val="26"/>
          <w:lang w:val="es-ES" w:eastAsia="en-US"/>
        </w:rPr>
      </w:pPr>
      <w:r w:rsidRPr="00ED2484">
        <w:rPr>
          <w:rFonts w:ascii="Arial Narrow" w:eastAsia="Arial MT" w:hAnsi="Arial Narrow" w:cs="Arial"/>
          <w:b/>
          <w:sz w:val="26"/>
          <w:szCs w:val="26"/>
          <w:lang w:val="es-ES" w:eastAsia="en-US"/>
        </w:rPr>
        <w:t>DUBERNEY GRISALES HERRERA</w:t>
      </w:r>
    </w:p>
    <w:p w14:paraId="2426DB01" w14:textId="77777777" w:rsidR="009D12FD" w:rsidRPr="00ED2484" w:rsidRDefault="009D12FD" w:rsidP="009D12FD">
      <w:pPr>
        <w:widowControl w:val="0"/>
        <w:autoSpaceDE w:val="0"/>
        <w:autoSpaceDN w:val="0"/>
        <w:spacing w:line="300" w:lineRule="auto"/>
        <w:jc w:val="center"/>
        <w:rPr>
          <w:rFonts w:ascii="Arial Narrow" w:eastAsia="Arial MT" w:hAnsi="Arial Narrow" w:cs="Arial"/>
          <w:sz w:val="26"/>
          <w:szCs w:val="26"/>
          <w:lang w:val="es-ES" w:eastAsia="en-US"/>
        </w:rPr>
      </w:pPr>
    </w:p>
    <w:p w14:paraId="01AC7FD9" w14:textId="77777777" w:rsidR="009D12FD" w:rsidRPr="00ED2484" w:rsidRDefault="009D12FD" w:rsidP="009D12FD">
      <w:pPr>
        <w:widowControl w:val="0"/>
        <w:autoSpaceDE w:val="0"/>
        <w:autoSpaceDN w:val="0"/>
        <w:spacing w:line="300" w:lineRule="auto"/>
        <w:jc w:val="center"/>
        <w:rPr>
          <w:rFonts w:ascii="Arial Narrow" w:eastAsia="Arial MT" w:hAnsi="Arial Narrow" w:cs="Arial"/>
          <w:sz w:val="26"/>
          <w:szCs w:val="26"/>
          <w:lang w:val="es-ES" w:eastAsia="en-US"/>
        </w:rPr>
      </w:pPr>
    </w:p>
    <w:p w14:paraId="2D7D370E" w14:textId="51B14A13" w:rsidR="00B5635E" w:rsidRPr="002B5E16" w:rsidRDefault="009D12FD" w:rsidP="009D12FD">
      <w:pPr>
        <w:pStyle w:val="Sinespaciado"/>
        <w:spacing w:line="276" w:lineRule="auto"/>
        <w:jc w:val="center"/>
        <w:rPr>
          <w:rFonts w:ascii="Arial Narrow" w:hAnsi="Arial Narrow" w:cs="Arial"/>
          <w:b/>
          <w:bCs/>
          <w:sz w:val="26"/>
          <w:szCs w:val="26"/>
        </w:rPr>
      </w:pPr>
      <w:r w:rsidRPr="00ED2484">
        <w:rPr>
          <w:rFonts w:ascii="Arial Narrow" w:eastAsia="Arial MT" w:hAnsi="Arial Narrow" w:cs="Arial"/>
          <w:b/>
          <w:sz w:val="26"/>
          <w:szCs w:val="26"/>
          <w:lang w:eastAsia="en-US"/>
        </w:rPr>
        <w:t>EDDER JIMMY SANCHEZ CALAMBAS</w:t>
      </w:r>
    </w:p>
    <w:sectPr w:rsidR="00B5635E" w:rsidRPr="002B5E16" w:rsidSect="00B83608">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0A2283" w16cex:dateUtc="2022-12-19T16:36:17.045Z"/>
  <w16cex:commentExtensible w16cex:durableId="6FB216A3" w16cex:dateUtc="2023-01-24T19:34:53.93Z"/>
  <w16cex:commentExtensible w16cex:durableId="44141444" w16cex:dateUtc="2023-02-06T15:08:55.166Z"/>
  <w16cex:commentExtensible w16cex:durableId="36C89497" w16cex:dateUtc="2023-02-06T15:15:42.1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65E5" w14:textId="77777777" w:rsidR="001932BD" w:rsidRDefault="001932BD" w:rsidP="00E20047">
      <w:r>
        <w:separator/>
      </w:r>
    </w:p>
  </w:endnote>
  <w:endnote w:type="continuationSeparator" w:id="0">
    <w:p w14:paraId="1B4B8D1B" w14:textId="77777777" w:rsidR="001932BD" w:rsidRDefault="001932BD"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7477195C">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8F4A" w14:textId="77777777" w:rsidR="001932BD" w:rsidRDefault="001932BD" w:rsidP="00E20047">
      <w:r>
        <w:separator/>
      </w:r>
    </w:p>
  </w:footnote>
  <w:footnote w:type="continuationSeparator" w:id="0">
    <w:p w14:paraId="1DE89F50" w14:textId="77777777" w:rsidR="001932BD" w:rsidRDefault="001932BD" w:rsidP="00E20047">
      <w:r>
        <w:continuationSeparator/>
      </w:r>
    </w:p>
  </w:footnote>
  <w:footnote w:id="1">
    <w:p w14:paraId="2D6F8A1E" w14:textId="06D2EA61" w:rsidR="56C1F515" w:rsidRPr="009D12FD" w:rsidRDefault="56C1F515" w:rsidP="009D12FD">
      <w:pPr>
        <w:pStyle w:val="Textonotapie"/>
        <w:spacing w:line="240" w:lineRule="auto"/>
        <w:jc w:val="both"/>
        <w:rPr>
          <w:rFonts w:ascii="Arial" w:eastAsia="Georgia" w:hAnsi="Arial" w:cs="Arial"/>
          <w:sz w:val="18"/>
          <w:szCs w:val="16"/>
        </w:rPr>
      </w:pPr>
      <w:r w:rsidRPr="009D12FD">
        <w:rPr>
          <w:rStyle w:val="Refdenotaalpie"/>
          <w:rFonts w:ascii="Arial" w:eastAsia="Georgia" w:hAnsi="Arial" w:cs="Arial"/>
          <w:sz w:val="18"/>
          <w:szCs w:val="16"/>
        </w:rPr>
        <w:footnoteRef/>
      </w:r>
      <w:r w:rsidR="7477195C" w:rsidRPr="009D12FD">
        <w:rPr>
          <w:rFonts w:ascii="Arial" w:eastAsia="Georgia" w:hAnsi="Arial" w:cs="Arial"/>
          <w:sz w:val="18"/>
          <w:szCs w:val="16"/>
        </w:rPr>
        <w:t xml:space="preserve"> Archivo 02 de </w:t>
      </w:r>
      <w:r w:rsidR="0095454A" w:rsidRPr="009D12FD">
        <w:rPr>
          <w:rFonts w:ascii="Arial" w:eastAsia="Georgia" w:hAnsi="Arial" w:cs="Arial"/>
          <w:sz w:val="18"/>
          <w:szCs w:val="16"/>
        </w:rPr>
        <w:t>este cuaderno</w:t>
      </w:r>
    </w:p>
  </w:footnote>
  <w:footnote w:id="2">
    <w:p w14:paraId="6B3C5318" w14:textId="5A143768" w:rsidR="193417FC" w:rsidRPr="009D12FD" w:rsidRDefault="193417FC" w:rsidP="009D12FD">
      <w:pPr>
        <w:spacing w:line="240" w:lineRule="auto"/>
        <w:jc w:val="both"/>
        <w:rPr>
          <w:rFonts w:ascii="Arial" w:eastAsia="Georgia" w:hAnsi="Arial" w:cs="Arial"/>
          <w:sz w:val="18"/>
          <w:szCs w:val="16"/>
        </w:rPr>
      </w:pPr>
      <w:r w:rsidRPr="009D12FD">
        <w:rPr>
          <w:rFonts w:ascii="Arial" w:eastAsia="Georgia" w:hAnsi="Arial" w:cs="Arial"/>
          <w:sz w:val="18"/>
          <w:szCs w:val="16"/>
          <w:vertAlign w:val="superscript"/>
        </w:rPr>
        <w:footnoteRef/>
      </w:r>
      <w:r w:rsidR="7477195C" w:rsidRPr="009D12FD">
        <w:rPr>
          <w:rFonts w:ascii="Arial" w:eastAsia="Georgia" w:hAnsi="Arial" w:cs="Arial"/>
          <w:sz w:val="18"/>
          <w:szCs w:val="16"/>
        </w:rPr>
        <w:t xml:space="preserve"> Archivo </w:t>
      </w:r>
      <w:r w:rsidR="005D21F7" w:rsidRPr="009D12FD">
        <w:rPr>
          <w:rFonts w:ascii="Arial" w:eastAsia="Georgia" w:hAnsi="Arial" w:cs="Arial"/>
          <w:sz w:val="18"/>
          <w:szCs w:val="16"/>
        </w:rPr>
        <w:t>2</w:t>
      </w:r>
      <w:r w:rsidR="009D04B7" w:rsidRPr="009D12FD">
        <w:rPr>
          <w:rFonts w:ascii="Arial" w:eastAsia="Georgia" w:hAnsi="Arial" w:cs="Arial"/>
          <w:sz w:val="18"/>
          <w:szCs w:val="16"/>
        </w:rPr>
        <w:t>7</w:t>
      </w:r>
      <w:r w:rsidR="005D21F7" w:rsidRPr="009D12FD">
        <w:rPr>
          <w:rFonts w:ascii="Arial" w:eastAsia="Georgia" w:hAnsi="Arial" w:cs="Arial"/>
          <w:sz w:val="18"/>
          <w:szCs w:val="16"/>
        </w:rPr>
        <w:t xml:space="preserve"> de este cuaderno</w:t>
      </w:r>
    </w:p>
  </w:footnote>
  <w:footnote w:id="3">
    <w:p w14:paraId="6B6599CC" w14:textId="4755D0FC" w:rsidR="7477195C" w:rsidRPr="009D12FD" w:rsidRDefault="7477195C" w:rsidP="009D12FD">
      <w:pPr>
        <w:spacing w:line="240" w:lineRule="auto"/>
        <w:jc w:val="both"/>
        <w:rPr>
          <w:rFonts w:ascii="Arial" w:eastAsia="Georgia" w:hAnsi="Arial" w:cs="Arial"/>
          <w:sz w:val="18"/>
          <w:szCs w:val="16"/>
        </w:rPr>
      </w:pPr>
      <w:r w:rsidRPr="009D12FD">
        <w:rPr>
          <w:rFonts w:ascii="Arial" w:eastAsia="Georgia" w:hAnsi="Arial" w:cs="Arial"/>
          <w:sz w:val="18"/>
          <w:szCs w:val="16"/>
          <w:vertAlign w:val="superscript"/>
        </w:rPr>
        <w:footnoteRef/>
      </w:r>
      <w:r w:rsidRPr="009D12FD">
        <w:rPr>
          <w:rFonts w:ascii="Arial" w:eastAsia="Georgia" w:hAnsi="Arial" w:cs="Arial"/>
          <w:sz w:val="18"/>
          <w:szCs w:val="16"/>
        </w:rPr>
        <w:t xml:space="preserve"> </w:t>
      </w:r>
      <w:r w:rsidR="00AF6CC3" w:rsidRPr="009D12FD">
        <w:rPr>
          <w:rFonts w:ascii="Arial" w:eastAsia="Georgia" w:hAnsi="Arial" w:cs="Arial"/>
          <w:sz w:val="18"/>
          <w:szCs w:val="16"/>
        </w:rPr>
        <w:t xml:space="preserve">Archivo </w:t>
      </w:r>
      <w:r w:rsidR="00750FED" w:rsidRPr="009D12FD">
        <w:rPr>
          <w:rFonts w:ascii="Arial" w:eastAsia="Georgia" w:hAnsi="Arial" w:cs="Arial"/>
          <w:sz w:val="18"/>
          <w:szCs w:val="16"/>
        </w:rPr>
        <w:t>31</w:t>
      </w:r>
      <w:r w:rsidR="00AF6CC3" w:rsidRPr="009D12FD">
        <w:rPr>
          <w:rFonts w:ascii="Arial" w:eastAsia="Georgia" w:hAnsi="Arial" w:cs="Arial"/>
          <w:sz w:val="18"/>
          <w:szCs w:val="16"/>
        </w:rPr>
        <w:t xml:space="preserve"> de este cuaderno</w:t>
      </w:r>
    </w:p>
  </w:footnote>
  <w:footnote w:id="4">
    <w:p w14:paraId="37DFC54A" w14:textId="29619797" w:rsidR="003214D1" w:rsidRPr="009D12FD" w:rsidRDefault="003214D1" w:rsidP="009D12FD">
      <w:pPr>
        <w:spacing w:line="240" w:lineRule="auto"/>
        <w:jc w:val="both"/>
        <w:rPr>
          <w:rFonts w:ascii="Arial" w:eastAsia="Georgia" w:hAnsi="Arial" w:cs="Arial"/>
          <w:sz w:val="18"/>
          <w:szCs w:val="16"/>
        </w:rPr>
      </w:pPr>
      <w:r w:rsidRPr="009D12FD">
        <w:rPr>
          <w:rFonts w:ascii="Arial" w:eastAsia="Georgia" w:hAnsi="Arial" w:cs="Arial"/>
          <w:sz w:val="18"/>
          <w:szCs w:val="16"/>
          <w:vertAlign w:val="superscript"/>
        </w:rPr>
        <w:footnoteRef/>
      </w:r>
      <w:r w:rsidRPr="009D12FD">
        <w:rPr>
          <w:rFonts w:ascii="Arial" w:eastAsia="Georgia" w:hAnsi="Arial" w:cs="Arial"/>
          <w:sz w:val="18"/>
          <w:szCs w:val="16"/>
        </w:rPr>
        <w:t xml:space="preserve"> Archivo 39 de este cuaderno</w:t>
      </w:r>
    </w:p>
  </w:footnote>
  <w:footnote w:id="5">
    <w:p w14:paraId="154B9D5F" w14:textId="564D5180" w:rsidR="00B4047B" w:rsidRPr="009D12FD" w:rsidRDefault="00B4047B" w:rsidP="009D12FD">
      <w:pPr>
        <w:pStyle w:val="Textonotapie"/>
        <w:spacing w:line="240" w:lineRule="auto"/>
        <w:jc w:val="both"/>
        <w:rPr>
          <w:rFonts w:ascii="Arial" w:hAnsi="Arial" w:cs="Arial"/>
          <w:sz w:val="18"/>
          <w:szCs w:val="16"/>
        </w:rPr>
      </w:pPr>
      <w:r w:rsidRPr="009D12FD">
        <w:rPr>
          <w:rStyle w:val="Refdenotaalpie"/>
          <w:rFonts w:ascii="Arial" w:hAnsi="Arial" w:cs="Arial"/>
          <w:sz w:val="18"/>
          <w:szCs w:val="16"/>
        </w:rPr>
        <w:footnoteRef/>
      </w:r>
      <w:r w:rsidRPr="009D12FD">
        <w:rPr>
          <w:rFonts w:ascii="Arial" w:hAnsi="Arial" w:cs="Arial"/>
          <w:sz w:val="18"/>
          <w:szCs w:val="16"/>
        </w:rPr>
        <w:t xml:space="preserve"> Archivo 49 de este cuaderno</w:t>
      </w:r>
    </w:p>
  </w:footnote>
  <w:footnote w:id="6">
    <w:p w14:paraId="7D75A062" w14:textId="1CF92AF8" w:rsidR="0093108F" w:rsidRPr="009D12FD" w:rsidRDefault="0093108F" w:rsidP="009D12FD">
      <w:pPr>
        <w:pStyle w:val="Textonotapie"/>
        <w:spacing w:line="240" w:lineRule="auto"/>
        <w:jc w:val="both"/>
        <w:rPr>
          <w:rFonts w:ascii="Arial" w:hAnsi="Arial" w:cs="Arial"/>
          <w:sz w:val="18"/>
          <w:szCs w:val="16"/>
        </w:rPr>
      </w:pPr>
      <w:r w:rsidRPr="009D12FD">
        <w:rPr>
          <w:rStyle w:val="Refdenotaalpie"/>
          <w:rFonts w:ascii="Arial" w:hAnsi="Arial" w:cs="Arial"/>
          <w:sz w:val="18"/>
          <w:szCs w:val="16"/>
        </w:rPr>
        <w:footnoteRef/>
      </w:r>
      <w:r w:rsidRPr="009D12FD">
        <w:rPr>
          <w:rFonts w:ascii="Arial" w:hAnsi="Arial" w:cs="Arial"/>
          <w:sz w:val="18"/>
          <w:szCs w:val="16"/>
        </w:rPr>
        <w:t xml:space="preserve"> Archivo 57 de este cuaderno</w:t>
      </w:r>
    </w:p>
  </w:footnote>
  <w:footnote w:id="7">
    <w:p w14:paraId="4AF80592" w14:textId="1BBD891C" w:rsidR="00C74519" w:rsidRPr="009D12FD" w:rsidRDefault="00C74519" w:rsidP="009D12FD">
      <w:pPr>
        <w:pStyle w:val="Textonotapie"/>
        <w:spacing w:line="240" w:lineRule="auto"/>
        <w:jc w:val="both"/>
        <w:rPr>
          <w:rFonts w:ascii="Arial" w:hAnsi="Arial" w:cs="Arial"/>
          <w:sz w:val="18"/>
          <w:szCs w:val="16"/>
        </w:rPr>
      </w:pPr>
      <w:r w:rsidRPr="009D12FD">
        <w:rPr>
          <w:rStyle w:val="Refdenotaalpie"/>
          <w:rFonts w:ascii="Arial" w:hAnsi="Arial" w:cs="Arial"/>
          <w:sz w:val="18"/>
          <w:szCs w:val="16"/>
        </w:rPr>
        <w:footnoteRef/>
      </w:r>
      <w:r w:rsidRPr="009D12FD">
        <w:rPr>
          <w:rFonts w:ascii="Arial" w:hAnsi="Arial" w:cs="Arial"/>
          <w:sz w:val="18"/>
          <w:szCs w:val="16"/>
        </w:rPr>
        <w:t xml:space="preserve"> A las cuales se accede </w:t>
      </w:r>
      <w:r w:rsidR="00932A2D" w:rsidRPr="009D12FD">
        <w:rPr>
          <w:rFonts w:ascii="Arial" w:hAnsi="Arial" w:cs="Arial"/>
          <w:sz w:val="18"/>
          <w:szCs w:val="16"/>
        </w:rPr>
        <w:t>desde el enlace que obra en el documento 38 de este cuaderno</w:t>
      </w:r>
    </w:p>
  </w:footnote>
  <w:footnote w:id="8">
    <w:p w14:paraId="21A45089" w14:textId="19AB2438" w:rsidR="00D23CC7" w:rsidRPr="009D12FD" w:rsidRDefault="00D23CC7"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w:t>
      </w:r>
      <w:r w:rsidRPr="009D12FD">
        <w:rPr>
          <w:rFonts w:ascii="Arial" w:hAnsi="Arial" w:cs="Arial"/>
          <w:sz w:val="18"/>
          <w:szCs w:val="16"/>
          <w:lang w:val="es-ES"/>
        </w:rPr>
        <w:t xml:space="preserve">Archivo </w:t>
      </w:r>
      <w:r w:rsidR="00751688" w:rsidRPr="009D12FD">
        <w:rPr>
          <w:rFonts w:ascii="Arial" w:hAnsi="Arial" w:cs="Arial"/>
          <w:sz w:val="18"/>
          <w:szCs w:val="16"/>
          <w:lang w:val="es-ES"/>
        </w:rPr>
        <w:t>01</w:t>
      </w:r>
      <w:r w:rsidRPr="009D12FD">
        <w:rPr>
          <w:rFonts w:ascii="Arial" w:hAnsi="Arial" w:cs="Arial"/>
          <w:sz w:val="18"/>
          <w:szCs w:val="16"/>
          <w:lang w:val="es-ES"/>
        </w:rPr>
        <w:t xml:space="preserve"> del </w:t>
      </w:r>
      <w:r w:rsidR="00751688" w:rsidRPr="009D12FD">
        <w:rPr>
          <w:rFonts w:ascii="Arial" w:hAnsi="Arial" w:cs="Arial"/>
          <w:sz w:val="18"/>
          <w:szCs w:val="16"/>
          <w:lang w:val="es-ES"/>
        </w:rPr>
        <w:t xml:space="preserve">cuaderno </w:t>
      </w:r>
      <w:r w:rsidR="007A0C65" w:rsidRPr="009D12FD">
        <w:rPr>
          <w:rFonts w:ascii="Arial" w:hAnsi="Arial" w:cs="Arial"/>
          <w:sz w:val="18"/>
          <w:szCs w:val="16"/>
          <w:lang w:val="es-ES"/>
        </w:rPr>
        <w:t>1</w:t>
      </w:r>
      <w:r w:rsidR="008D67DC" w:rsidRPr="009D12FD">
        <w:rPr>
          <w:rFonts w:ascii="Arial" w:hAnsi="Arial" w:cs="Arial"/>
          <w:sz w:val="18"/>
          <w:szCs w:val="16"/>
          <w:lang w:val="es-ES"/>
        </w:rPr>
        <w:t>,</w:t>
      </w:r>
      <w:r w:rsidR="00751688" w:rsidRPr="009D12FD">
        <w:rPr>
          <w:rFonts w:ascii="Arial" w:hAnsi="Arial" w:cs="Arial"/>
          <w:sz w:val="18"/>
          <w:szCs w:val="16"/>
          <w:lang w:val="es-ES"/>
        </w:rPr>
        <w:t xml:space="preserve"> tomo </w:t>
      </w:r>
      <w:r w:rsidR="008D67DC" w:rsidRPr="009D12FD">
        <w:rPr>
          <w:rFonts w:ascii="Arial" w:hAnsi="Arial" w:cs="Arial"/>
          <w:sz w:val="18"/>
          <w:szCs w:val="16"/>
          <w:lang w:val="es-ES"/>
        </w:rPr>
        <w:t xml:space="preserve">II, cuaderno de primera instancia del </w:t>
      </w:r>
      <w:r w:rsidRPr="009D12FD">
        <w:rPr>
          <w:rFonts w:ascii="Arial" w:hAnsi="Arial" w:cs="Arial"/>
          <w:sz w:val="18"/>
          <w:szCs w:val="16"/>
          <w:lang w:val="es-ES"/>
        </w:rPr>
        <w:t xml:space="preserve">expediente </w:t>
      </w:r>
    </w:p>
  </w:footnote>
  <w:footnote w:id="9">
    <w:p w14:paraId="4C3621E7" w14:textId="0C1BA90C" w:rsidR="0076615A" w:rsidRPr="009D12FD" w:rsidRDefault="0076615A"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w:t>
      </w:r>
      <w:r w:rsidR="007A0C65" w:rsidRPr="009D12FD">
        <w:rPr>
          <w:rFonts w:ascii="Arial" w:hAnsi="Arial" w:cs="Arial"/>
          <w:sz w:val="18"/>
          <w:szCs w:val="16"/>
          <w:lang w:val="es-ES"/>
        </w:rPr>
        <w:t>Archivo 24 del cuaderno 1, tomo II, cuaderno de primera instancia del expediente</w:t>
      </w:r>
    </w:p>
  </w:footnote>
  <w:footnote w:id="10">
    <w:p w14:paraId="28513567" w14:textId="446AA382" w:rsidR="00D37D95" w:rsidRPr="009D12FD" w:rsidRDefault="00D37D95"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w:t>
      </w:r>
      <w:r w:rsidRPr="009D12FD">
        <w:rPr>
          <w:rFonts w:ascii="Arial" w:hAnsi="Arial" w:cs="Arial"/>
          <w:sz w:val="18"/>
          <w:szCs w:val="16"/>
          <w:lang w:val="es-ES"/>
        </w:rPr>
        <w:t xml:space="preserve">Archivo 03 del cuaderno </w:t>
      </w:r>
      <w:r w:rsidR="0061225D" w:rsidRPr="009D12FD">
        <w:rPr>
          <w:rFonts w:ascii="Arial" w:hAnsi="Arial" w:cs="Arial"/>
          <w:sz w:val="18"/>
          <w:szCs w:val="16"/>
          <w:lang w:val="es-ES"/>
        </w:rPr>
        <w:t>2</w:t>
      </w:r>
      <w:r w:rsidRPr="009D12FD">
        <w:rPr>
          <w:rFonts w:ascii="Arial" w:hAnsi="Arial" w:cs="Arial"/>
          <w:sz w:val="18"/>
          <w:szCs w:val="16"/>
          <w:lang w:val="es-ES"/>
        </w:rPr>
        <w:t>, tomo II, cuaderno de primera instancia del expediente</w:t>
      </w:r>
    </w:p>
  </w:footnote>
  <w:footnote w:id="11">
    <w:p w14:paraId="594B0C41" w14:textId="2F846154" w:rsidR="00F9089D" w:rsidRPr="009D12FD" w:rsidRDefault="00F9089D"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w:t>
      </w:r>
      <w:r w:rsidRPr="009D12FD">
        <w:rPr>
          <w:rFonts w:ascii="Arial" w:hAnsi="Arial" w:cs="Arial"/>
          <w:sz w:val="18"/>
          <w:szCs w:val="16"/>
          <w:lang w:val="es-ES"/>
        </w:rPr>
        <w:t>Archivo 07 del cuaderno 2, tomo II, cuaderno de primera instancia del expediente</w:t>
      </w:r>
    </w:p>
  </w:footnote>
  <w:footnote w:id="12">
    <w:p w14:paraId="63C20955" w14:textId="4E54F4BD" w:rsidR="00521A86" w:rsidRPr="009D12FD" w:rsidRDefault="00521A86"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w:t>
      </w:r>
      <w:r w:rsidRPr="009D12FD">
        <w:rPr>
          <w:rFonts w:ascii="Arial" w:hAnsi="Arial" w:cs="Arial"/>
          <w:sz w:val="18"/>
          <w:szCs w:val="16"/>
          <w:lang w:val="es-ES"/>
        </w:rPr>
        <w:t>Archivo 11 del cuaderno 2, tomo II, cuaderno de primera instancia del expediente</w:t>
      </w:r>
    </w:p>
  </w:footnote>
  <w:footnote w:id="13">
    <w:p w14:paraId="2C124734" w14:textId="6AAFC000" w:rsidR="000B3572" w:rsidRPr="009D12FD" w:rsidRDefault="000B3572"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w:t>
      </w:r>
      <w:r w:rsidRPr="009D12FD">
        <w:rPr>
          <w:rFonts w:ascii="Arial" w:hAnsi="Arial" w:cs="Arial"/>
          <w:sz w:val="18"/>
          <w:szCs w:val="16"/>
          <w:lang w:val="es-ES"/>
        </w:rPr>
        <w:t>Archivo 87 del tomo I</w:t>
      </w:r>
      <w:r w:rsidR="00943842" w:rsidRPr="009D12FD">
        <w:rPr>
          <w:rFonts w:ascii="Arial" w:hAnsi="Arial" w:cs="Arial"/>
          <w:sz w:val="18"/>
          <w:szCs w:val="16"/>
          <w:lang w:val="es-ES"/>
        </w:rPr>
        <w:t>V</w:t>
      </w:r>
      <w:r w:rsidRPr="009D12FD">
        <w:rPr>
          <w:rFonts w:ascii="Arial" w:hAnsi="Arial" w:cs="Arial"/>
          <w:sz w:val="18"/>
          <w:szCs w:val="16"/>
          <w:lang w:val="es-ES"/>
        </w:rPr>
        <w:t>, cuaderno de primera instancia del expediente</w:t>
      </w:r>
    </w:p>
  </w:footnote>
  <w:footnote w:id="14">
    <w:p w14:paraId="00D0C509" w14:textId="77777777" w:rsidR="008A08DF" w:rsidRPr="009D12FD" w:rsidRDefault="008A08DF"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Condensados desde la sentencia T-307 de 2015 así “(i)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w:t>
      </w:r>
    </w:p>
  </w:footnote>
  <w:footnote w:id="15">
    <w:p w14:paraId="64239966" w14:textId="0A0A54E0" w:rsidR="008A08DF" w:rsidRPr="009D12FD" w:rsidRDefault="008A08DF" w:rsidP="009D12FD">
      <w:pPr>
        <w:pStyle w:val="Textonotapie"/>
        <w:spacing w:line="240" w:lineRule="auto"/>
        <w:jc w:val="both"/>
        <w:rPr>
          <w:rFonts w:ascii="Arial" w:hAnsi="Arial" w:cs="Arial"/>
          <w:sz w:val="18"/>
          <w:szCs w:val="16"/>
          <w:lang w:val="es-ES"/>
        </w:rPr>
      </w:pPr>
      <w:r w:rsidRPr="009D12FD">
        <w:rPr>
          <w:rStyle w:val="Refdenotaalpie"/>
          <w:rFonts w:ascii="Arial" w:hAnsi="Arial" w:cs="Arial"/>
          <w:sz w:val="18"/>
          <w:szCs w:val="16"/>
        </w:rPr>
        <w:footnoteRef/>
      </w:r>
      <w:r w:rsidRPr="009D12FD">
        <w:rPr>
          <w:rFonts w:ascii="Arial" w:hAnsi="Arial" w:cs="Arial"/>
          <w:sz w:val="18"/>
          <w:szCs w:val="16"/>
        </w:rPr>
        <w:t xml:space="preserve"> </w:t>
      </w:r>
      <w:r w:rsidRPr="009D12FD">
        <w:rPr>
          <w:rFonts w:ascii="Arial" w:hAnsi="Arial" w:cs="Arial"/>
          <w:sz w:val="18"/>
          <w:szCs w:val="16"/>
          <w:lang w:val="es-ES"/>
        </w:rPr>
        <w:t xml:space="preserve">Archivo </w:t>
      </w:r>
      <w:r w:rsidR="003A7FAD" w:rsidRPr="009D12FD">
        <w:rPr>
          <w:rFonts w:ascii="Arial" w:hAnsi="Arial" w:cs="Arial"/>
          <w:sz w:val="18"/>
          <w:szCs w:val="16"/>
          <w:lang w:val="es-ES"/>
        </w:rPr>
        <w:t>21</w:t>
      </w:r>
      <w:r w:rsidRPr="009D12FD">
        <w:rPr>
          <w:rFonts w:ascii="Arial" w:hAnsi="Arial" w:cs="Arial"/>
          <w:sz w:val="18"/>
          <w:szCs w:val="16"/>
          <w:lang w:val="es-ES"/>
        </w:rPr>
        <w:t xml:space="preserve">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B83608" w:rsidRDefault="7477195C" w:rsidP="00B83608">
    <w:pPr>
      <w:pStyle w:val="Encabezado"/>
      <w:spacing w:line="240" w:lineRule="auto"/>
      <w:jc w:val="both"/>
      <w:rPr>
        <w:rFonts w:ascii="Arial" w:eastAsiaTheme="minorEastAsia" w:hAnsi="Arial" w:cs="Arial"/>
        <w:sz w:val="18"/>
        <w:szCs w:val="14"/>
        <w:lang w:eastAsia="en-US"/>
      </w:rPr>
    </w:pPr>
    <w:r w:rsidRPr="00B83608">
      <w:rPr>
        <w:rFonts w:ascii="Arial" w:hAnsi="Arial" w:cs="Arial"/>
        <w:bCs/>
        <w:sz w:val="18"/>
        <w:szCs w:val="14"/>
      </w:rPr>
      <w:t>ACCIÓN DE TUTELA</w:t>
    </w:r>
    <w:r w:rsidRPr="00B83608">
      <w:rPr>
        <w:rFonts w:ascii="Arial" w:hAnsi="Arial" w:cs="Arial"/>
        <w:sz w:val="18"/>
        <w:szCs w:val="14"/>
      </w:rPr>
      <w:t xml:space="preserve"> </w:t>
    </w:r>
  </w:p>
  <w:p w14:paraId="4041F5E1" w14:textId="394D7F59" w:rsidR="00903059" w:rsidRPr="00B83608" w:rsidRDefault="7477195C" w:rsidP="00B83608">
    <w:pPr>
      <w:pStyle w:val="Encabezado"/>
      <w:spacing w:line="240" w:lineRule="auto"/>
      <w:jc w:val="both"/>
      <w:rPr>
        <w:rFonts w:ascii="Arial" w:hAnsi="Arial" w:cs="Arial"/>
        <w:sz w:val="18"/>
        <w:szCs w:val="14"/>
        <w:lang w:val="es-MX"/>
      </w:rPr>
    </w:pPr>
    <w:r w:rsidRPr="00B83608">
      <w:rPr>
        <w:rFonts w:ascii="Arial" w:hAnsi="Arial" w:cs="Arial"/>
        <w:sz w:val="18"/>
        <w:szCs w:val="14"/>
      </w:rPr>
      <w:t>Radicado: 6600122130002023000</w:t>
    </w:r>
    <w:r w:rsidR="0011130A" w:rsidRPr="00B83608">
      <w:rPr>
        <w:rFonts w:ascii="Arial" w:hAnsi="Arial" w:cs="Arial"/>
        <w:sz w:val="18"/>
        <w:szCs w:val="14"/>
      </w:rPr>
      <w:t>1</w:t>
    </w:r>
    <w:r w:rsidR="006D4787" w:rsidRPr="00B83608">
      <w:rPr>
        <w:rFonts w:ascii="Arial" w:hAnsi="Arial" w:cs="Arial"/>
        <w:sz w:val="18"/>
        <w:szCs w:val="14"/>
      </w:rPr>
      <w:t>6</w:t>
    </w:r>
    <w:r w:rsidRPr="00B83608">
      <w:rPr>
        <w:rFonts w:ascii="Arial" w:hAnsi="Arial" w:cs="Arial"/>
        <w:sz w:val="18"/>
        <w:szCs w:val="14"/>
      </w:rPr>
      <w:t>00</w:t>
    </w:r>
  </w:p>
  <w:p w14:paraId="07547A01" w14:textId="77777777" w:rsidR="00903059" w:rsidRDefault="00903059" w:rsidP="00903059">
    <w:pPr>
      <w:pStyle w:val="Encabezado"/>
      <w:rPr>
        <w:rFonts w:ascii="Arial Narrow" w:hAnsi="Arial Narrow"/>
        <w:color w:val="000000"/>
        <w:sz w:val="18"/>
        <w:szCs w:val="18"/>
        <w:shd w:val="clear" w:color="auto" w:fill="FFFFFF"/>
      </w:rPr>
    </w:pPr>
    <w:r>
      <w:rPr>
        <w:rFonts w:ascii="Arial Narrow" w:hAnsi="Arial Narrow"/>
        <w:bCs/>
        <w:sz w:val="18"/>
        <w:szCs w:val="18"/>
        <w:lang w:val="es-MX"/>
      </w:rPr>
      <w:tab/>
    </w:r>
  </w:p>
  <w:p w14:paraId="5043CB0F" w14:textId="77777777" w:rsidR="00903059" w:rsidRDefault="009030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6851"/>
    <w:multiLevelType w:val="hybridMultilevel"/>
    <w:tmpl w:val="57E44676"/>
    <w:lvl w:ilvl="0" w:tplc="AD66D19C">
      <w:start w:val="1"/>
      <w:numFmt w:val="bullet"/>
      <w:lvlText w:val=""/>
      <w:lvlJc w:val="left"/>
      <w:pPr>
        <w:ind w:left="720" w:hanging="360"/>
      </w:pPr>
      <w:rPr>
        <w:rFonts w:ascii="Symbol" w:hAnsi="Symbol" w:hint="default"/>
      </w:rPr>
    </w:lvl>
    <w:lvl w:ilvl="1" w:tplc="D8EA155E">
      <w:start w:val="1"/>
      <w:numFmt w:val="bullet"/>
      <w:lvlText w:val="o"/>
      <w:lvlJc w:val="left"/>
      <w:pPr>
        <w:ind w:left="1440" w:hanging="360"/>
      </w:pPr>
      <w:rPr>
        <w:rFonts w:ascii="Courier New" w:hAnsi="Courier New" w:hint="default"/>
      </w:rPr>
    </w:lvl>
    <w:lvl w:ilvl="2" w:tplc="F8CAEAE0">
      <w:start w:val="1"/>
      <w:numFmt w:val="bullet"/>
      <w:lvlText w:val=""/>
      <w:lvlJc w:val="left"/>
      <w:pPr>
        <w:ind w:left="2160" w:hanging="360"/>
      </w:pPr>
      <w:rPr>
        <w:rFonts w:ascii="Wingdings" w:hAnsi="Wingdings" w:hint="default"/>
      </w:rPr>
    </w:lvl>
    <w:lvl w:ilvl="3" w:tplc="312E2E8A">
      <w:start w:val="1"/>
      <w:numFmt w:val="bullet"/>
      <w:lvlText w:val=""/>
      <w:lvlJc w:val="left"/>
      <w:pPr>
        <w:ind w:left="2880" w:hanging="360"/>
      </w:pPr>
      <w:rPr>
        <w:rFonts w:ascii="Symbol" w:hAnsi="Symbol" w:hint="default"/>
      </w:rPr>
    </w:lvl>
    <w:lvl w:ilvl="4" w:tplc="CCE27FD2">
      <w:start w:val="1"/>
      <w:numFmt w:val="bullet"/>
      <w:lvlText w:val="o"/>
      <w:lvlJc w:val="left"/>
      <w:pPr>
        <w:ind w:left="3600" w:hanging="360"/>
      </w:pPr>
      <w:rPr>
        <w:rFonts w:ascii="Courier New" w:hAnsi="Courier New" w:hint="default"/>
      </w:rPr>
    </w:lvl>
    <w:lvl w:ilvl="5" w:tplc="103C1D48">
      <w:start w:val="1"/>
      <w:numFmt w:val="bullet"/>
      <w:lvlText w:val=""/>
      <w:lvlJc w:val="left"/>
      <w:pPr>
        <w:ind w:left="4320" w:hanging="360"/>
      </w:pPr>
      <w:rPr>
        <w:rFonts w:ascii="Wingdings" w:hAnsi="Wingdings" w:hint="default"/>
      </w:rPr>
    </w:lvl>
    <w:lvl w:ilvl="6" w:tplc="B06A79A0">
      <w:start w:val="1"/>
      <w:numFmt w:val="bullet"/>
      <w:lvlText w:val=""/>
      <w:lvlJc w:val="left"/>
      <w:pPr>
        <w:ind w:left="5040" w:hanging="360"/>
      </w:pPr>
      <w:rPr>
        <w:rFonts w:ascii="Symbol" w:hAnsi="Symbol" w:hint="default"/>
      </w:rPr>
    </w:lvl>
    <w:lvl w:ilvl="7" w:tplc="4C1E89BE">
      <w:start w:val="1"/>
      <w:numFmt w:val="bullet"/>
      <w:lvlText w:val="o"/>
      <w:lvlJc w:val="left"/>
      <w:pPr>
        <w:ind w:left="5760" w:hanging="360"/>
      </w:pPr>
      <w:rPr>
        <w:rFonts w:ascii="Courier New" w:hAnsi="Courier New" w:hint="default"/>
      </w:rPr>
    </w:lvl>
    <w:lvl w:ilvl="8" w:tplc="D0B0A2D2">
      <w:start w:val="1"/>
      <w:numFmt w:val="bullet"/>
      <w:lvlText w:val=""/>
      <w:lvlJc w:val="left"/>
      <w:pPr>
        <w:ind w:left="6480" w:hanging="360"/>
      </w:pPr>
      <w:rPr>
        <w:rFonts w:ascii="Wingdings" w:hAnsi="Wingdings" w:hint="default"/>
      </w:rPr>
    </w:lvl>
  </w:abstractNum>
  <w:abstractNum w:abstractNumId="1" w15:restartNumberingAfterBreak="0">
    <w:nsid w:val="5E4FC1F3"/>
    <w:multiLevelType w:val="hybridMultilevel"/>
    <w:tmpl w:val="C8B2EFF4"/>
    <w:lvl w:ilvl="0" w:tplc="E9D64A6A">
      <w:start w:val="1"/>
      <w:numFmt w:val="decimal"/>
      <w:lvlText w:val="%1."/>
      <w:lvlJc w:val="left"/>
      <w:pPr>
        <w:ind w:left="720" w:hanging="360"/>
      </w:pPr>
    </w:lvl>
    <w:lvl w:ilvl="1" w:tplc="3292962A">
      <w:start w:val="1"/>
      <w:numFmt w:val="lowerLetter"/>
      <w:lvlText w:val="%2."/>
      <w:lvlJc w:val="left"/>
      <w:pPr>
        <w:ind w:left="1440" w:hanging="360"/>
      </w:pPr>
    </w:lvl>
    <w:lvl w:ilvl="2" w:tplc="4412F78C">
      <w:start w:val="1"/>
      <w:numFmt w:val="lowerRoman"/>
      <w:lvlText w:val="%3."/>
      <w:lvlJc w:val="right"/>
      <w:pPr>
        <w:ind w:left="2160" w:hanging="180"/>
      </w:pPr>
    </w:lvl>
    <w:lvl w:ilvl="3" w:tplc="6D8874E6">
      <w:start w:val="1"/>
      <w:numFmt w:val="decimal"/>
      <w:lvlText w:val="%4."/>
      <w:lvlJc w:val="left"/>
      <w:pPr>
        <w:ind w:left="2880" w:hanging="360"/>
      </w:pPr>
    </w:lvl>
    <w:lvl w:ilvl="4" w:tplc="404E3A70">
      <w:start w:val="1"/>
      <w:numFmt w:val="lowerLetter"/>
      <w:lvlText w:val="%5."/>
      <w:lvlJc w:val="left"/>
      <w:pPr>
        <w:ind w:left="3600" w:hanging="360"/>
      </w:pPr>
    </w:lvl>
    <w:lvl w:ilvl="5" w:tplc="5EC04CE4">
      <w:start w:val="1"/>
      <w:numFmt w:val="lowerRoman"/>
      <w:lvlText w:val="%6."/>
      <w:lvlJc w:val="right"/>
      <w:pPr>
        <w:ind w:left="4320" w:hanging="180"/>
      </w:pPr>
    </w:lvl>
    <w:lvl w:ilvl="6" w:tplc="3B407242">
      <w:start w:val="1"/>
      <w:numFmt w:val="decimal"/>
      <w:lvlText w:val="%7."/>
      <w:lvlJc w:val="left"/>
      <w:pPr>
        <w:ind w:left="5040" w:hanging="360"/>
      </w:pPr>
    </w:lvl>
    <w:lvl w:ilvl="7" w:tplc="BE6A9FB4">
      <w:start w:val="1"/>
      <w:numFmt w:val="lowerLetter"/>
      <w:lvlText w:val="%8."/>
      <w:lvlJc w:val="left"/>
      <w:pPr>
        <w:ind w:left="5760" w:hanging="360"/>
      </w:pPr>
    </w:lvl>
    <w:lvl w:ilvl="8" w:tplc="4518257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25A4"/>
    <w:rsid w:val="0000351B"/>
    <w:rsid w:val="00003D63"/>
    <w:rsid w:val="000044A6"/>
    <w:rsid w:val="0000585C"/>
    <w:rsid w:val="000064D6"/>
    <w:rsid w:val="0000718E"/>
    <w:rsid w:val="000072E8"/>
    <w:rsid w:val="00007C3C"/>
    <w:rsid w:val="00010CCA"/>
    <w:rsid w:val="0001187B"/>
    <w:rsid w:val="00015D57"/>
    <w:rsid w:val="0002095B"/>
    <w:rsid w:val="0002202E"/>
    <w:rsid w:val="0002520F"/>
    <w:rsid w:val="00025D76"/>
    <w:rsid w:val="00026B3B"/>
    <w:rsid w:val="00027EDC"/>
    <w:rsid w:val="00031287"/>
    <w:rsid w:val="0003198D"/>
    <w:rsid w:val="000321A4"/>
    <w:rsid w:val="00033092"/>
    <w:rsid w:val="00034C95"/>
    <w:rsid w:val="000406D7"/>
    <w:rsid w:val="000410E9"/>
    <w:rsid w:val="000413AD"/>
    <w:rsid w:val="00041DB4"/>
    <w:rsid w:val="00043438"/>
    <w:rsid w:val="0004556A"/>
    <w:rsid w:val="00046835"/>
    <w:rsid w:val="00047B8B"/>
    <w:rsid w:val="00051F39"/>
    <w:rsid w:val="000522BE"/>
    <w:rsid w:val="00054EF2"/>
    <w:rsid w:val="00060EA0"/>
    <w:rsid w:val="000616CA"/>
    <w:rsid w:val="00063141"/>
    <w:rsid w:val="00063B0B"/>
    <w:rsid w:val="00066CA0"/>
    <w:rsid w:val="0007061B"/>
    <w:rsid w:val="00073CDC"/>
    <w:rsid w:val="00076BBA"/>
    <w:rsid w:val="000810B1"/>
    <w:rsid w:val="000817C5"/>
    <w:rsid w:val="00081859"/>
    <w:rsid w:val="00082216"/>
    <w:rsid w:val="00083AC6"/>
    <w:rsid w:val="00084F22"/>
    <w:rsid w:val="000877FF"/>
    <w:rsid w:val="00091248"/>
    <w:rsid w:val="00091AB2"/>
    <w:rsid w:val="0009273F"/>
    <w:rsid w:val="0009423A"/>
    <w:rsid w:val="00095903"/>
    <w:rsid w:val="000960D8"/>
    <w:rsid w:val="00096E29"/>
    <w:rsid w:val="000A0894"/>
    <w:rsid w:val="000A1C66"/>
    <w:rsid w:val="000A2BA3"/>
    <w:rsid w:val="000A3B4F"/>
    <w:rsid w:val="000A566F"/>
    <w:rsid w:val="000A78FC"/>
    <w:rsid w:val="000B0153"/>
    <w:rsid w:val="000B0403"/>
    <w:rsid w:val="000B0773"/>
    <w:rsid w:val="000B3279"/>
    <w:rsid w:val="000B3572"/>
    <w:rsid w:val="000B3EDE"/>
    <w:rsid w:val="000B4B27"/>
    <w:rsid w:val="000B5291"/>
    <w:rsid w:val="000B68C7"/>
    <w:rsid w:val="000C243E"/>
    <w:rsid w:val="000C3DD0"/>
    <w:rsid w:val="000C4BAE"/>
    <w:rsid w:val="000C5026"/>
    <w:rsid w:val="000D058C"/>
    <w:rsid w:val="000D1A56"/>
    <w:rsid w:val="000D4C39"/>
    <w:rsid w:val="000D5B0D"/>
    <w:rsid w:val="000E1012"/>
    <w:rsid w:val="000E1229"/>
    <w:rsid w:val="000E1474"/>
    <w:rsid w:val="000E1F91"/>
    <w:rsid w:val="000E6626"/>
    <w:rsid w:val="000F2151"/>
    <w:rsid w:val="000F2509"/>
    <w:rsid w:val="000F3445"/>
    <w:rsid w:val="000F3635"/>
    <w:rsid w:val="000F4256"/>
    <w:rsid w:val="000F4806"/>
    <w:rsid w:val="000F615C"/>
    <w:rsid w:val="001002AD"/>
    <w:rsid w:val="0010101E"/>
    <w:rsid w:val="001029F6"/>
    <w:rsid w:val="00102BBA"/>
    <w:rsid w:val="00105091"/>
    <w:rsid w:val="001055DA"/>
    <w:rsid w:val="001105D9"/>
    <w:rsid w:val="0011130A"/>
    <w:rsid w:val="00111C14"/>
    <w:rsid w:val="0011223D"/>
    <w:rsid w:val="00114592"/>
    <w:rsid w:val="00116554"/>
    <w:rsid w:val="00116A73"/>
    <w:rsid w:val="001178C5"/>
    <w:rsid w:val="0012361F"/>
    <w:rsid w:val="00125ACD"/>
    <w:rsid w:val="00125CC9"/>
    <w:rsid w:val="00130824"/>
    <w:rsid w:val="00133E82"/>
    <w:rsid w:val="00134906"/>
    <w:rsid w:val="00136986"/>
    <w:rsid w:val="00136F2F"/>
    <w:rsid w:val="00141199"/>
    <w:rsid w:val="00144CAA"/>
    <w:rsid w:val="00146E78"/>
    <w:rsid w:val="00152AC7"/>
    <w:rsid w:val="00153187"/>
    <w:rsid w:val="00154E81"/>
    <w:rsid w:val="00155562"/>
    <w:rsid w:val="00155FD2"/>
    <w:rsid w:val="001568A5"/>
    <w:rsid w:val="001606A6"/>
    <w:rsid w:val="00165FC6"/>
    <w:rsid w:val="00167A06"/>
    <w:rsid w:val="00170B86"/>
    <w:rsid w:val="00171A16"/>
    <w:rsid w:val="00173D57"/>
    <w:rsid w:val="00174E42"/>
    <w:rsid w:val="00176C36"/>
    <w:rsid w:val="00177ECF"/>
    <w:rsid w:val="00180178"/>
    <w:rsid w:val="00181314"/>
    <w:rsid w:val="001819BE"/>
    <w:rsid w:val="0018271D"/>
    <w:rsid w:val="00184B5E"/>
    <w:rsid w:val="00186C87"/>
    <w:rsid w:val="00190B0C"/>
    <w:rsid w:val="00192F52"/>
    <w:rsid w:val="001932BD"/>
    <w:rsid w:val="00193E4D"/>
    <w:rsid w:val="001958D2"/>
    <w:rsid w:val="00195C06"/>
    <w:rsid w:val="001966E8"/>
    <w:rsid w:val="00196C3C"/>
    <w:rsid w:val="00197F90"/>
    <w:rsid w:val="001A26EC"/>
    <w:rsid w:val="001A31F6"/>
    <w:rsid w:val="001A3969"/>
    <w:rsid w:val="001A5F8C"/>
    <w:rsid w:val="001A78AC"/>
    <w:rsid w:val="001AFC3D"/>
    <w:rsid w:val="001B3E75"/>
    <w:rsid w:val="001B47DF"/>
    <w:rsid w:val="001C0CF0"/>
    <w:rsid w:val="001C2827"/>
    <w:rsid w:val="001C3BA9"/>
    <w:rsid w:val="001C67E1"/>
    <w:rsid w:val="001D0C0D"/>
    <w:rsid w:val="001D1D5E"/>
    <w:rsid w:val="001D2BB2"/>
    <w:rsid w:val="001D3CA4"/>
    <w:rsid w:val="001D670F"/>
    <w:rsid w:val="001D6826"/>
    <w:rsid w:val="001D6E80"/>
    <w:rsid w:val="001E01C2"/>
    <w:rsid w:val="001E07DE"/>
    <w:rsid w:val="001E1AE5"/>
    <w:rsid w:val="001E5138"/>
    <w:rsid w:val="001E5840"/>
    <w:rsid w:val="001E5A79"/>
    <w:rsid w:val="001E622E"/>
    <w:rsid w:val="001E6552"/>
    <w:rsid w:val="001E72E2"/>
    <w:rsid w:val="001F08F6"/>
    <w:rsid w:val="001F4026"/>
    <w:rsid w:val="001F6706"/>
    <w:rsid w:val="0020245F"/>
    <w:rsid w:val="00203CAF"/>
    <w:rsid w:val="002042B9"/>
    <w:rsid w:val="00204B84"/>
    <w:rsid w:val="002063F3"/>
    <w:rsid w:val="00207F09"/>
    <w:rsid w:val="0021022A"/>
    <w:rsid w:val="00211642"/>
    <w:rsid w:val="00211F54"/>
    <w:rsid w:val="002128A0"/>
    <w:rsid w:val="002138EC"/>
    <w:rsid w:val="00213A3A"/>
    <w:rsid w:val="00213F45"/>
    <w:rsid w:val="0021443D"/>
    <w:rsid w:val="00220218"/>
    <w:rsid w:val="0022280B"/>
    <w:rsid w:val="00224676"/>
    <w:rsid w:val="00225E42"/>
    <w:rsid w:val="002263C2"/>
    <w:rsid w:val="00230865"/>
    <w:rsid w:val="00232E76"/>
    <w:rsid w:val="00232F79"/>
    <w:rsid w:val="002369BC"/>
    <w:rsid w:val="00236A28"/>
    <w:rsid w:val="00244682"/>
    <w:rsid w:val="00246279"/>
    <w:rsid w:val="00251D54"/>
    <w:rsid w:val="002530CA"/>
    <w:rsid w:val="00253EC6"/>
    <w:rsid w:val="00255846"/>
    <w:rsid w:val="00256F03"/>
    <w:rsid w:val="00262FC8"/>
    <w:rsid w:val="00263301"/>
    <w:rsid w:val="002638D8"/>
    <w:rsid w:val="00265365"/>
    <w:rsid w:val="00265636"/>
    <w:rsid w:val="00267211"/>
    <w:rsid w:val="00270B55"/>
    <w:rsid w:val="0027234F"/>
    <w:rsid w:val="00272D1E"/>
    <w:rsid w:val="00273E37"/>
    <w:rsid w:val="0027FCFF"/>
    <w:rsid w:val="002820F7"/>
    <w:rsid w:val="0028300E"/>
    <w:rsid w:val="00283706"/>
    <w:rsid w:val="00283BA9"/>
    <w:rsid w:val="00284B10"/>
    <w:rsid w:val="00287042"/>
    <w:rsid w:val="00287462"/>
    <w:rsid w:val="00290DDD"/>
    <w:rsid w:val="002939DD"/>
    <w:rsid w:val="00295251"/>
    <w:rsid w:val="00296CF8"/>
    <w:rsid w:val="002A502B"/>
    <w:rsid w:val="002A6C3E"/>
    <w:rsid w:val="002A7399"/>
    <w:rsid w:val="002B0305"/>
    <w:rsid w:val="002B0380"/>
    <w:rsid w:val="002B074A"/>
    <w:rsid w:val="002B0FDE"/>
    <w:rsid w:val="002B1D44"/>
    <w:rsid w:val="002B5E16"/>
    <w:rsid w:val="002C2F27"/>
    <w:rsid w:val="002C4A63"/>
    <w:rsid w:val="002C5169"/>
    <w:rsid w:val="002C5CCD"/>
    <w:rsid w:val="002C666B"/>
    <w:rsid w:val="002C743A"/>
    <w:rsid w:val="002C76E1"/>
    <w:rsid w:val="002C772A"/>
    <w:rsid w:val="002D2FF2"/>
    <w:rsid w:val="002D4D53"/>
    <w:rsid w:val="002D6283"/>
    <w:rsid w:val="002E07B5"/>
    <w:rsid w:val="002E1F17"/>
    <w:rsid w:val="002E4CBA"/>
    <w:rsid w:val="002E72D5"/>
    <w:rsid w:val="002E7B70"/>
    <w:rsid w:val="002F07B3"/>
    <w:rsid w:val="002F1056"/>
    <w:rsid w:val="002F267C"/>
    <w:rsid w:val="002F48D5"/>
    <w:rsid w:val="002F58B7"/>
    <w:rsid w:val="002F6515"/>
    <w:rsid w:val="002F7B22"/>
    <w:rsid w:val="002F7FF9"/>
    <w:rsid w:val="003015EC"/>
    <w:rsid w:val="00301647"/>
    <w:rsid w:val="00301818"/>
    <w:rsid w:val="00302D81"/>
    <w:rsid w:val="00305C35"/>
    <w:rsid w:val="0030600D"/>
    <w:rsid w:val="0031128C"/>
    <w:rsid w:val="0031184B"/>
    <w:rsid w:val="003124B4"/>
    <w:rsid w:val="00312A09"/>
    <w:rsid w:val="00313B8F"/>
    <w:rsid w:val="003145B8"/>
    <w:rsid w:val="00314AF0"/>
    <w:rsid w:val="00317589"/>
    <w:rsid w:val="00320642"/>
    <w:rsid w:val="00320CE2"/>
    <w:rsid w:val="003214D1"/>
    <w:rsid w:val="00323B13"/>
    <w:rsid w:val="003253ED"/>
    <w:rsid w:val="00325A65"/>
    <w:rsid w:val="0032609C"/>
    <w:rsid w:val="00330F18"/>
    <w:rsid w:val="0033676C"/>
    <w:rsid w:val="00340C70"/>
    <w:rsid w:val="00341C8E"/>
    <w:rsid w:val="00342CEC"/>
    <w:rsid w:val="00346BCF"/>
    <w:rsid w:val="00346D5E"/>
    <w:rsid w:val="00347824"/>
    <w:rsid w:val="003506C3"/>
    <w:rsid w:val="003522C4"/>
    <w:rsid w:val="003524BB"/>
    <w:rsid w:val="00352501"/>
    <w:rsid w:val="003534C5"/>
    <w:rsid w:val="003542E9"/>
    <w:rsid w:val="003553D3"/>
    <w:rsid w:val="00357137"/>
    <w:rsid w:val="003578FE"/>
    <w:rsid w:val="00357B82"/>
    <w:rsid w:val="003615A0"/>
    <w:rsid w:val="00362E18"/>
    <w:rsid w:val="00362F82"/>
    <w:rsid w:val="00363F9C"/>
    <w:rsid w:val="0036459F"/>
    <w:rsid w:val="00364D17"/>
    <w:rsid w:val="00370C03"/>
    <w:rsid w:val="003715E3"/>
    <w:rsid w:val="00372157"/>
    <w:rsid w:val="00372EAA"/>
    <w:rsid w:val="0037454E"/>
    <w:rsid w:val="00375698"/>
    <w:rsid w:val="003759CF"/>
    <w:rsid w:val="00380225"/>
    <w:rsid w:val="00383667"/>
    <w:rsid w:val="0038596B"/>
    <w:rsid w:val="003862DB"/>
    <w:rsid w:val="003863EC"/>
    <w:rsid w:val="0038691D"/>
    <w:rsid w:val="00391520"/>
    <w:rsid w:val="00392AF9"/>
    <w:rsid w:val="00393722"/>
    <w:rsid w:val="00394270"/>
    <w:rsid w:val="00394B6D"/>
    <w:rsid w:val="0039730A"/>
    <w:rsid w:val="00397B3F"/>
    <w:rsid w:val="00397F62"/>
    <w:rsid w:val="0039AC80"/>
    <w:rsid w:val="003A08A4"/>
    <w:rsid w:val="003A0D4E"/>
    <w:rsid w:val="003A5D4F"/>
    <w:rsid w:val="003A6BAD"/>
    <w:rsid w:val="003A7015"/>
    <w:rsid w:val="003A7983"/>
    <w:rsid w:val="003A7FAD"/>
    <w:rsid w:val="003B24AD"/>
    <w:rsid w:val="003B278A"/>
    <w:rsid w:val="003B47F2"/>
    <w:rsid w:val="003B536C"/>
    <w:rsid w:val="003B6477"/>
    <w:rsid w:val="003B6E9E"/>
    <w:rsid w:val="003C0033"/>
    <w:rsid w:val="003C4D2E"/>
    <w:rsid w:val="003C4F3B"/>
    <w:rsid w:val="003C5087"/>
    <w:rsid w:val="003C5158"/>
    <w:rsid w:val="003C698C"/>
    <w:rsid w:val="003C78FF"/>
    <w:rsid w:val="003D0292"/>
    <w:rsid w:val="003D141B"/>
    <w:rsid w:val="003D1E8F"/>
    <w:rsid w:val="003D2594"/>
    <w:rsid w:val="003D4A77"/>
    <w:rsid w:val="003D4BC0"/>
    <w:rsid w:val="003E018E"/>
    <w:rsid w:val="003E6E44"/>
    <w:rsid w:val="003F0E29"/>
    <w:rsid w:val="003F1725"/>
    <w:rsid w:val="003F2F24"/>
    <w:rsid w:val="003F3292"/>
    <w:rsid w:val="003F32C9"/>
    <w:rsid w:val="003F4AA1"/>
    <w:rsid w:val="003F6051"/>
    <w:rsid w:val="003F6A1D"/>
    <w:rsid w:val="0040101B"/>
    <w:rsid w:val="0040147E"/>
    <w:rsid w:val="004025E3"/>
    <w:rsid w:val="0040342D"/>
    <w:rsid w:val="00403711"/>
    <w:rsid w:val="00404290"/>
    <w:rsid w:val="00405CA2"/>
    <w:rsid w:val="00410091"/>
    <w:rsid w:val="00412A81"/>
    <w:rsid w:val="00415147"/>
    <w:rsid w:val="004153F1"/>
    <w:rsid w:val="00415929"/>
    <w:rsid w:val="00415FDF"/>
    <w:rsid w:val="004175FC"/>
    <w:rsid w:val="00417B88"/>
    <w:rsid w:val="004219C1"/>
    <w:rsid w:val="00423C41"/>
    <w:rsid w:val="00424F9D"/>
    <w:rsid w:val="0042574F"/>
    <w:rsid w:val="00425E05"/>
    <w:rsid w:val="004266FB"/>
    <w:rsid w:val="004276BB"/>
    <w:rsid w:val="00430A83"/>
    <w:rsid w:val="00431387"/>
    <w:rsid w:val="00432710"/>
    <w:rsid w:val="00432F6D"/>
    <w:rsid w:val="00433E45"/>
    <w:rsid w:val="00434ACF"/>
    <w:rsid w:val="00436566"/>
    <w:rsid w:val="0043703E"/>
    <w:rsid w:val="00441B40"/>
    <w:rsid w:val="00442151"/>
    <w:rsid w:val="004421EC"/>
    <w:rsid w:val="00445DD3"/>
    <w:rsid w:val="00445E5B"/>
    <w:rsid w:val="00446EF3"/>
    <w:rsid w:val="004506BB"/>
    <w:rsid w:val="00452494"/>
    <w:rsid w:val="00452FF5"/>
    <w:rsid w:val="00453964"/>
    <w:rsid w:val="00454153"/>
    <w:rsid w:val="00456D58"/>
    <w:rsid w:val="00457F7A"/>
    <w:rsid w:val="00462F97"/>
    <w:rsid w:val="00462FFA"/>
    <w:rsid w:val="00463673"/>
    <w:rsid w:val="00467342"/>
    <w:rsid w:val="00467F23"/>
    <w:rsid w:val="00470384"/>
    <w:rsid w:val="00471EF5"/>
    <w:rsid w:val="0047279A"/>
    <w:rsid w:val="00472948"/>
    <w:rsid w:val="00472E0A"/>
    <w:rsid w:val="0047348E"/>
    <w:rsid w:val="0047498F"/>
    <w:rsid w:val="00475EEE"/>
    <w:rsid w:val="004766DF"/>
    <w:rsid w:val="00480CC0"/>
    <w:rsid w:val="00482EAB"/>
    <w:rsid w:val="00486910"/>
    <w:rsid w:val="00487A02"/>
    <w:rsid w:val="00491C6A"/>
    <w:rsid w:val="00493835"/>
    <w:rsid w:val="0049406E"/>
    <w:rsid w:val="00494205"/>
    <w:rsid w:val="0049713A"/>
    <w:rsid w:val="004A1938"/>
    <w:rsid w:val="004A4CD1"/>
    <w:rsid w:val="004A5156"/>
    <w:rsid w:val="004A56AF"/>
    <w:rsid w:val="004A648F"/>
    <w:rsid w:val="004A6A02"/>
    <w:rsid w:val="004A7FE6"/>
    <w:rsid w:val="004B143C"/>
    <w:rsid w:val="004B37FD"/>
    <w:rsid w:val="004B6D7F"/>
    <w:rsid w:val="004B7B9A"/>
    <w:rsid w:val="004C01FC"/>
    <w:rsid w:val="004C0241"/>
    <w:rsid w:val="004C5BF7"/>
    <w:rsid w:val="004C5C63"/>
    <w:rsid w:val="004C7826"/>
    <w:rsid w:val="004D038E"/>
    <w:rsid w:val="004D0541"/>
    <w:rsid w:val="004D2C6E"/>
    <w:rsid w:val="004D2EA6"/>
    <w:rsid w:val="004D2EDA"/>
    <w:rsid w:val="004D3052"/>
    <w:rsid w:val="004D5980"/>
    <w:rsid w:val="004D620A"/>
    <w:rsid w:val="004E0203"/>
    <w:rsid w:val="004E1C9F"/>
    <w:rsid w:val="004E3268"/>
    <w:rsid w:val="004E6B0F"/>
    <w:rsid w:val="004E7716"/>
    <w:rsid w:val="004F1762"/>
    <w:rsid w:val="004F33A2"/>
    <w:rsid w:val="004F577C"/>
    <w:rsid w:val="004F5DA8"/>
    <w:rsid w:val="004F82E6"/>
    <w:rsid w:val="00500FF9"/>
    <w:rsid w:val="005011FC"/>
    <w:rsid w:val="005017A1"/>
    <w:rsid w:val="0050325C"/>
    <w:rsid w:val="005042B1"/>
    <w:rsid w:val="005059C1"/>
    <w:rsid w:val="005066C1"/>
    <w:rsid w:val="00507F47"/>
    <w:rsid w:val="00510086"/>
    <w:rsid w:val="005100B9"/>
    <w:rsid w:val="005104C9"/>
    <w:rsid w:val="005109EF"/>
    <w:rsid w:val="005110B5"/>
    <w:rsid w:val="00511320"/>
    <w:rsid w:val="0051357C"/>
    <w:rsid w:val="00515E80"/>
    <w:rsid w:val="00521A86"/>
    <w:rsid w:val="00522B6B"/>
    <w:rsid w:val="00524D6C"/>
    <w:rsid w:val="005251BC"/>
    <w:rsid w:val="005268E9"/>
    <w:rsid w:val="00527744"/>
    <w:rsid w:val="005309E7"/>
    <w:rsid w:val="00530C56"/>
    <w:rsid w:val="00532054"/>
    <w:rsid w:val="00541973"/>
    <w:rsid w:val="00542012"/>
    <w:rsid w:val="00542C42"/>
    <w:rsid w:val="0054440A"/>
    <w:rsid w:val="0054545A"/>
    <w:rsid w:val="00545AE2"/>
    <w:rsid w:val="00545BF1"/>
    <w:rsid w:val="00547C41"/>
    <w:rsid w:val="00550922"/>
    <w:rsid w:val="00551FDD"/>
    <w:rsid w:val="00556C9C"/>
    <w:rsid w:val="00556F27"/>
    <w:rsid w:val="005606CF"/>
    <w:rsid w:val="00563358"/>
    <w:rsid w:val="00564DB0"/>
    <w:rsid w:val="00567620"/>
    <w:rsid w:val="005721BE"/>
    <w:rsid w:val="00577AD7"/>
    <w:rsid w:val="00582462"/>
    <w:rsid w:val="00585B0A"/>
    <w:rsid w:val="0058732C"/>
    <w:rsid w:val="00591C59"/>
    <w:rsid w:val="005930CF"/>
    <w:rsid w:val="005935A4"/>
    <w:rsid w:val="005945C8"/>
    <w:rsid w:val="005968E5"/>
    <w:rsid w:val="005A2F1E"/>
    <w:rsid w:val="005A4DA2"/>
    <w:rsid w:val="005A6F64"/>
    <w:rsid w:val="005B1F46"/>
    <w:rsid w:val="005B3BE4"/>
    <w:rsid w:val="005B73D7"/>
    <w:rsid w:val="005C003F"/>
    <w:rsid w:val="005C36BB"/>
    <w:rsid w:val="005C3D3D"/>
    <w:rsid w:val="005C46CF"/>
    <w:rsid w:val="005C4B35"/>
    <w:rsid w:val="005C4E3F"/>
    <w:rsid w:val="005C7D23"/>
    <w:rsid w:val="005D0280"/>
    <w:rsid w:val="005D08EB"/>
    <w:rsid w:val="005D0F31"/>
    <w:rsid w:val="005D107F"/>
    <w:rsid w:val="005D1FEA"/>
    <w:rsid w:val="005D21F7"/>
    <w:rsid w:val="005D46CC"/>
    <w:rsid w:val="005D5748"/>
    <w:rsid w:val="005E1713"/>
    <w:rsid w:val="005E17AC"/>
    <w:rsid w:val="005E32A9"/>
    <w:rsid w:val="005E5DE3"/>
    <w:rsid w:val="005F0E5D"/>
    <w:rsid w:val="005F15BF"/>
    <w:rsid w:val="005F313A"/>
    <w:rsid w:val="005F438B"/>
    <w:rsid w:val="006012EB"/>
    <w:rsid w:val="00602C32"/>
    <w:rsid w:val="00606446"/>
    <w:rsid w:val="006100DA"/>
    <w:rsid w:val="00611AF2"/>
    <w:rsid w:val="0061225D"/>
    <w:rsid w:val="00612405"/>
    <w:rsid w:val="00613B63"/>
    <w:rsid w:val="006142C6"/>
    <w:rsid w:val="006149E9"/>
    <w:rsid w:val="00615059"/>
    <w:rsid w:val="0062180E"/>
    <w:rsid w:val="00621F2F"/>
    <w:rsid w:val="006227C7"/>
    <w:rsid w:val="00626990"/>
    <w:rsid w:val="00626A41"/>
    <w:rsid w:val="00630A7D"/>
    <w:rsid w:val="0063264B"/>
    <w:rsid w:val="00636C7B"/>
    <w:rsid w:val="006407F5"/>
    <w:rsid w:val="00640E9B"/>
    <w:rsid w:val="006431F7"/>
    <w:rsid w:val="006432C7"/>
    <w:rsid w:val="006434AD"/>
    <w:rsid w:val="00647692"/>
    <w:rsid w:val="0065373B"/>
    <w:rsid w:val="00653BF8"/>
    <w:rsid w:val="00654CE0"/>
    <w:rsid w:val="0065529D"/>
    <w:rsid w:val="00656A5C"/>
    <w:rsid w:val="006570B9"/>
    <w:rsid w:val="006575B4"/>
    <w:rsid w:val="006577B9"/>
    <w:rsid w:val="00665769"/>
    <w:rsid w:val="006666C4"/>
    <w:rsid w:val="00667774"/>
    <w:rsid w:val="00670372"/>
    <w:rsid w:val="00670408"/>
    <w:rsid w:val="00670786"/>
    <w:rsid w:val="00671440"/>
    <w:rsid w:val="00672277"/>
    <w:rsid w:val="00673160"/>
    <w:rsid w:val="00674B1D"/>
    <w:rsid w:val="00675D5D"/>
    <w:rsid w:val="00676181"/>
    <w:rsid w:val="00676AEC"/>
    <w:rsid w:val="006775B0"/>
    <w:rsid w:val="00677700"/>
    <w:rsid w:val="006779D4"/>
    <w:rsid w:val="0068145A"/>
    <w:rsid w:val="006816C1"/>
    <w:rsid w:val="00686183"/>
    <w:rsid w:val="006868C7"/>
    <w:rsid w:val="00687333"/>
    <w:rsid w:val="006876FF"/>
    <w:rsid w:val="00687A52"/>
    <w:rsid w:val="00687F94"/>
    <w:rsid w:val="00690461"/>
    <w:rsid w:val="006908E5"/>
    <w:rsid w:val="0069153B"/>
    <w:rsid w:val="006924D0"/>
    <w:rsid w:val="00697AA2"/>
    <w:rsid w:val="00697BDA"/>
    <w:rsid w:val="00697C90"/>
    <w:rsid w:val="006A067F"/>
    <w:rsid w:val="006A37CB"/>
    <w:rsid w:val="006A462E"/>
    <w:rsid w:val="006A5429"/>
    <w:rsid w:val="006A5645"/>
    <w:rsid w:val="006A606F"/>
    <w:rsid w:val="006A793A"/>
    <w:rsid w:val="006B0A3C"/>
    <w:rsid w:val="006B0E0F"/>
    <w:rsid w:val="006B11DA"/>
    <w:rsid w:val="006B1CB7"/>
    <w:rsid w:val="006B305D"/>
    <w:rsid w:val="006B422E"/>
    <w:rsid w:val="006B4263"/>
    <w:rsid w:val="006B5B17"/>
    <w:rsid w:val="006B7E7C"/>
    <w:rsid w:val="006BF64D"/>
    <w:rsid w:val="006C008F"/>
    <w:rsid w:val="006C350E"/>
    <w:rsid w:val="006C5BAB"/>
    <w:rsid w:val="006C6404"/>
    <w:rsid w:val="006D00AD"/>
    <w:rsid w:val="006D09C4"/>
    <w:rsid w:val="006D21B0"/>
    <w:rsid w:val="006D2BCD"/>
    <w:rsid w:val="006D3338"/>
    <w:rsid w:val="006D4292"/>
    <w:rsid w:val="006D4787"/>
    <w:rsid w:val="006D4C3E"/>
    <w:rsid w:val="006D5CAF"/>
    <w:rsid w:val="006E0199"/>
    <w:rsid w:val="006E07B7"/>
    <w:rsid w:val="006E11E7"/>
    <w:rsid w:val="006E1765"/>
    <w:rsid w:val="006E1B3F"/>
    <w:rsid w:val="006E228E"/>
    <w:rsid w:val="006E3BBB"/>
    <w:rsid w:val="006E4912"/>
    <w:rsid w:val="006E51F0"/>
    <w:rsid w:val="006E7FEE"/>
    <w:rsid w:val="006F2372"/>
    <w:rsid w:val="006F4284"/>
    <w:rsid w:val="006F449C"/>
    <w:rsid w:val="006F4649"/>
    <w:rsid w:val="006F48F9"/>
    <w:rsid w:val="006F7538"/>
    <w:rsid w:val="006F753B"/>
    <w:rsid w:val="006F7552"/>
    <w:rsid w:val="007041BE"/>
    <w:rsid w:val="00704CE1"/>
    <w:rsid w:val="00705BAA"/>
    <w:rsid w:val="007068EF"/>
    <w:rsid w:val="007069D6"/>
    <w:rsid w:val="00707749"/>
    <w:rsid w:val="0071022C"/>
    <w:rsid w:val="007103A6"/>
    <w:rsid w:val="00710630"/>
    <w:rsid w:val="00710A61"/>
    <w:rsid w:val="0071176D"/>
    <w:rsid w:val="00713A59"/>
    <w:rsid w:val="00716E78"/>
    <w:rsid w:val="00720E86"/>
    <w:rsid w:val="0072536F"/>
    <w:rsid w:val="00725E1C"/>
    <w:rsid w:val="007316B3"/>
    <w:rsid w:val="00733FB5"/>
    <w:rsid w:val="00734D96"/>
    <w:rsid w:val="00735621"/>
    <w:rsid w:val="00736B76"/>
    <w:rsid w:val="00741BFA"/>
    <w:rsid w:val="00742032"/>
    <w:rsid w:val="00743C0E"/>
    <w:rsid w:val="007469BE"/>
    <w:rsid w:val="00747F2F"/>
    <w:rsid w:val="00750FED"/>
    <w:rsid w:val="007510C9"/>
    <w:rsid w:val="00751688"/>
    <w:rsid w:val="0075222E"/>
    <w:rsid w:val="007601EE"/>
    <w:rsid w:val="007606A0"/>
    <w:rsid w:val="00760941"/>
    <w:rsid w:val="00760A0F"/>
    <w:rsid w:val="00760E69"/>
    <w:rsid w:val="007612F0"/>
    <w:rsid w:val="0076390E"/>
    <w:rsid w:val="007656A4"/>
    <w:rsid w:val="0076615A"/>
    <w:rsid w:val="0077077D"/>
    <w:rsid w:val="00770C8F"/>
    <w:rsid w:val="00771856"/>
    <w:rsid w:val="007743C9"/>
    <w:rsid w:val="007743EE"/>
    <w:rsid w:val="00774E25"/>
    <w:rsid w:val="007777D9"/>
    <w:rsid w:val="0078052C"/>
    <w:rsid w:val="0078114D"/>
    <w:rsid w:val="00781623"/>
    <w:rsid w:val="007823EB"/>
    <w:rsid w:val="00782F5A"/>
    <w:rsid w:val="00784111"/>
    <w:rsid w:val="00784B89"/>
    <w:rsid w:val="007862F6"/>
    <w:rsid w:val="00786E40"/>
    <w:rsid w:val="007870F1"/>
    <w:rsid w:val="00787F83"/>
    <w:rsid w:val="00792CD4"/>
    <w:rsid w:val="00794A07"/>
    <w:rsid w:val="00797EC7"/>
    <w:rsid w:val="007A0C65"/>
    <w:rsid w:val="007A2698"/>
    <w:rsid w:val="007A2D5C"/>
    <w:rsid w:val="007A48BF"/>
    <w:rsid w:val="007A4D7A"/>
    <w:rsid w:val="007A4E48"/>
    <w:rsid w:val="007A59CE"/>
    <w:rsid w:val="007A6901"/>
    <w:rsid w:val="007A6D7B"/>
    <w:rsid w:val="007B22C6"/>
    <w:rsid w:val="007B33E0"/>
    <w:rsid w:val="007B4033"/>
    <w:rsid w:val="007B46BD"/>
    <w:rsid w:val="007B51E1"/>
    <w:rsid w:val="007B74BC"/>
    <w:rsid w:val="007C012D"/>
    <w:rsid w:val="007C02A2"/>
    <w:rsid w:val="007C1DF3"/>
    <w:rsid w:val="007C1E46"/>
    <w:rsid w:val="007C298D"/>
    <w:rsid w:val="007C3003"/>
    <w:rsid w:val="007C4076"/>
    <w:rsid w:val="007C6156"/>
    <w:rsid w:val="007C633B"/>
    <w:rsid w:val="007C7112"/>
    <w:rsid w:val="007D7E35"/>
    <w:rsid w:val="007D7E4C"/>
    <w:rsid w:val="007E10DD"/>
    <w:rsid w:val="007E187A"/>
    <w:rsid w:val="007E2307"/>
    <w:rsid w:val="007E3FA5"/>
    <w:rsid w:val="007E6B18"/>
    <w:rsid w:val="007E7128"/>
    <w:rsid w:val="007E730B"/>
    <w:rsid w:val="007EF8F2"/>
    <w:rsid w:val="007F040B"/>
    <w:rsid w:val="007F2F89"/>
    <w:rsid w:val="007F3701"/>
    <w:rsid w:val="007F3B5F"/>
    <w:rsid w:val="007F4150"/>
    <w:rsid w:val="007F6132"/>
    <w:rsid w:val="007F78D6"/>
    <w:rsid w:val="007F7C05"/>
    <w:rsid w:val="00800713"/>
    <w:rsid w:val="0080254B"/>
    <w:rsid w:val="008038BD"/>
    <w:rsid w:val="00803DC3"/>
    <w:rsid w:val="00803FEF"/>
    <w:rsid w:val="00806190"/>
    <w:rsid w:val="00807B47"/>
    <w:rsid w:val="00810F4B"/>
    <w:rsid w:val="00810F54"/>
    <w:rsid w:val="008123AE"/>
    <w:rsid w:val="00812F97"/>
    <w:rsid w:val="00815070"/>
    <w:rsid w:val="00815AE3"/>
    <w:rsid w:val="00815C4D"/>
    <w:rsid w:val="00815DB0"/>
    <w:rsid w:val="00816A3F"/>
    <w:rsid w:val="00820A89"/>
    <w:rsid w:val="0082149B"/>
    <w:rsid w:val="00823019"/>
    <w:rsid w:val="0082386B"/>
    <w:rsid w:val="00826365"/>
    <w:rsid w:val="008263E8"/>
    <w:rsid w:val="00826549"/>
    <w:rsid w:val="00826FC7"/>
    <w:rsid w:val="00827B49"/>
    <w:rsid w:val="0083032E"/>
    <w:rsid w:val="00832145"/>
    <w:rsid w:val="00833586"/>
    <w:rsid w:val="00834988"/>
    <w:rsid w:val="00837ADA"/>
    <w:rsid w:val="00840187"/>
    <w:rsid w:val="00840AB8"/>
    <w:rsid w:val="00840FBA"/>
    <w:rsid w:val="00842014"/>
    <w:rsid w:val="00842625"/>
    <w:rsid w:val="00843A23"/>
    <w:rsid w:val="00844401"/>
    <w:rsid w:val="0084512A"/>
    <w:rsid w:val="00846679"/>
    <w:rsid w:val="00847E0B"/>
    <w:rsid w:val="00847E53"/>
    <w:rsid w:val="00851203"/>
    <w:rsid w:val="00852C83"/>
    <w:rsid w:val="00853171"/>
    <w:rsid w:val="0085501B"/>
    <w:rsid w:val="008564D7"/>
    <w:rsid w:val="00856A99"/>
    <w:rsid w:val="00861414"/>
    <w:rsid w:val="008629C4"/>
    <w:rsid w:val="00863893"/>
    <w:rsid w:val="00872DA7"/>
    <w:rsid w:val="00873C3D"/>
    <w:rsid w:val="00874DDD"/>
    <w:rsid w:val="00875B45"/>
    <w:rsid w:val="008760A8"/>
    <w:rsid w:val="0087665D"/>
    <w:rsid w:val="00880468"/>
    <w:rsid w:val="008828AA"/>
    <w:rsid w:val="00885F39"/>
    <w:rsid w:val="0088620D"/>
    <w:rsid w:val="00886BB0"/>
    <w:rsid w:val="0089179E"/>
    <w:rsid w:val="00892306"/>
    <w:rsid w:val="00894C75"/>
    <w:rsid w:val="00895CC1"/>
    <w:rsid w:val="00895E0A"/>
    <w:rsid w:val="00896246"/>
    <w:rsid w:val="008975AA"/>
    <w:rsid w:val="008A08DF"/>
    <w:rsid w:val="008A2247"/>
    <w:rsid w:val="008A37F9"/>
    <w:rsid w:val="008A4538"/>
    <w:rsid w:val="008A46E6"/>
    <w:rsid w:val="008A51CD"/>
    <w:rsid w:val="008A7D9E"/>
    <w:rsid w:val="008A7F2E"/>
    <w:rsid w:val="008B0A47"/>
    <w:rsid w:val="008B2008"/>
    <w:rsid w:val="008B3E84"/>
    <w:rsid w:val="008B5C65"/>
    <w:rsid w:val="008B725F"/>
    <w:rsid w:val="008C0040"/>
    <w:rsid w:val="008C090B"/>
    <w:rsid w:val="008C0E4A"/>
    <w:rsid w:val="008C162D"/>
    <w:rsid w:val="008C23D1"/>
    <w:rsid w:val="008C3880"/>
    <w:rsid w:val="008C3E74"/>
    <w:rsid w:val="008C3EA6"/>
    <w:rsid w:val="008C5129"/>
    <w:rsid w:val="008C68B2"/>
    <w:rsid w:val="008D1C97"/>
    <w:rsid w:val="008D21FF"/>
    <w:rsid w:val="008D29F7"/>
    <w:rsid w:val="008D2BE2"/>
    <w:rsid w:val="008D3325"/>
    <w:rsid w:val="008D36C5"/>
    <w:rsid w:val="008D442A"/>
    <w:rsid w:val="008D5DB1"/>
    <w:rsid w:val="008D67DC"/>
    <w:rsid w:val="008E0A93"/>
    <w:rsid w:val="008E2101"/>
    <w:rsid w:val="008E295C"/>
    <w:rsid w:val="008E522E"/>
    <w:rsid w:val="008E53A1"/>
    <w:rsid w:val="008E53A3"/>
    <w:rsid w:val="008E6E0B"/>
    <w:rsid w:val="008F049E"/>
    <w:rsid w:val="008F32F1"/>
    <w:rsid w:val="008F33D4"/>
    <w:rsid w:val="008F5D0D"/>
    <w:rsid w:val="008F63D0"/>
    <w:rsid w:val="008F794C"/>
    <w:rsid w:val="008F7BAA"/>
    <w:rsid w:val="00900943"/>
    <w:rsid w:val="009009B3"/>
    <w:rsid w:val="009021B2"/>
    <w:rsid w:val="00902BFC"/>
    <w:rsid w:val="00903059"/>
    <w:rsid w:val="00903B0F"/>
    <w:rsid w:val="00904721"/>
    <w:rsid w:val="00905982"/>
    <w:rsid w:val="00912976"/>
    <w:rsid w:val="009161D7"/>
    <w:rsid w:val="00917656"/>
    <w:rsid w:val="00920F74"/>
    <w:rsid w:val="00921384"/>
    <w:rsid w:val="00923C75"/>
    <w:rsid w:val="009258F0"/>
    <w:rsid w:val="00926AC3"/>
    <w:rsid w:val="00927112"/>
    <w:rsid w:val="0093108F"/>
    <w:rsid w:val="00931812"/>
    <w:rsid w:val="0093191D"/>
    <w:rsid w:val="00931D5F"/>
    <w:rsid w:val="00932A2D"/>
    <w:rsid w:val="009331CD"/>
    <w:rsid w:val="00933838"/>
    <w:rsid w:val="009347B2"/>
    <w:rsid w:val="00936E8A"/>
    <w:rsid w:val="00940EFD"/>
    <w:rsid w:val="009425D7"/>
    <w:rsid w:val="00943842"/>
    <w:rsid w:val="00947A8A"/>
    <w:rsid w:val="0095020F"/>
    <w:rsid w:val="00952FC8"/>
    <w:rsid w:val="00953284"/>
    <w:rsid w:val="0095341F"/>
    <w:rsid w:val="00953CCB"/>
    <w:rsid w:val="0095454A"/>
    <w:rsid w:val="00954C56"/>
    <w:rsid w:val="00955C49"/>
    <w:rsid w:val="009571B2"/>
    <w:rsid w:val="00957236"/>
    <w:rsid w:val="00957514"/>
    <w:rsid w:val="00960548"/>
    <w:rsid w:val="009607EE"/>
    <w:rsid w:val="00960B52"/>
    <w:rsid w:val="00960D85"/>
    <w:rsid w:val="00962244"/>
    <w:rsid w:val="00962489"/>
    <w:rsid w:val="0096263F"/>
    <w:rsid w:val="00964F6B"/>
    <w:rsid w:val="00967DD9"/>
    <w:rsid w:val="00972835"/>
    <w:rsid w:val="009734FC"/>
    <w:rsid w:val="00973C48"/>
    <w:rsid w:val="0097450F"/>
    <w:rsid w:val="009754A6"/>
    <w:rsid w:val="009777DF"/>
    <w:rsid w:val="00981ADA"/>
    <w:rsid w:val="00982B60"/>
    <w:rsid w:val="00983CA1"/>
    <w:rsid w:val="009843D5"/>
    <w:rsid w:val="00984E4C"/>
    <w:rsid w:val="009857A7"/>
    <w:rsid w:val="00990611"/>
    <w:rsid w:val="00992341"/>
    <w:rsid w:val="009924B5"/>
    <w:rsid w:val="009936FC"/>
    <w:rsid w:val="009949D5"/>
    <w:rsid w:val="00996620"/>
    <w:rsid w:val="00996805"/>
    <w:rsid w:val="00997428"/>
    <w:rsid w:val="009A031D"/>
    <w:rsid w:val="009A05B4"/>
    <w:rsid w:val="009A0E66"/>
    <w:rsid w:val="009A157E"/>
    <w:rsid w:val="009A5506"/>
    <w:rsid w:val="009A5A28"/>
    <w:rsid w:val="009A5E15"/>
    <w:rsid w:val="009A6790"/>
    <w:rsid w:val="009A7C82"/>
    <w:rsid w:val="009B2234"/>
    <w:rsid w:val="009B2920"/>
    <w:rsid w:val="009B2ADA"/>
    <w:rsid w:val="009B302A"/>
    <w:rsid w:val="009B35C7"/>
    <w:rsid w:val="009B3FD6"/>
    <w:rsid w:val="009B40B3"/>
    <w:rsid w:val="009B780F"/>
    <w:rsid w:val="009C438D"/>
    <w:rsid w:val="009C6C92"/>
    <w:rsid w:val="009C7F69"/>
    <w:rsid w:val="009D04B7"/>
    <w:rsid w:val="009D0EC0"/>
    <w:rsid w:val="009D12FD"/>
    <w:rsid w:val="009D2F31"/>
    <w:rsid w:val="009D3382"/>
    <w:rsid w:val="009E215C"/>
    <w:rsid w:val="009E36C6"/>
    <w:rsid w:val="009E3720"/>
    <w:rsid w:val="009E3F4C"/>
    <w:rsid w:val="009F0519"/>
    <w:rsid w:val="009F47FF"/>
    <w:rsid w:val="009F529F"/>
    <w:rsid w:val="009F5358"/>
    <w:rsid w:val="009F6366"/>
    <w:rsid w:val="009F6D96"/>
    <w:rsid w:val="009F7DF5"/>
    <w:rsid w:val="009F7F53"/>
    <w:rsid w:val="00A003DE"/>
    <w:rsid w:val="00A028BD"/>
    <w:rsid w:val="00A04772"/>
    <w:rsid w:val="00A0477F"/>
    <w:rsid w:val="00A102B8"/>
    <w:rsid w:val="00A126A8"/>
    <w:rsid w:val="00A12B38"/>
    <w:rsid w:val="00A13835"/>
    <w:rsid w:val="00A13926"/>
    <w:rsid w:val="00A1623D"/>
    <w:rsid w:val="00A17305"/>
    <w:rsid w:val="00A173CF"/>
    <w:rsid w:val="00A205EC"/>
    <w:rsid w:val="00A2070B"/>
    <w:rsid w:val="00A20B7A"/>
    <w:rsid w:val="00A22F58"/>
    <w:rsid w:val="00A23D85"/>
    <w:rsid w:val="00A24F46"/>
    <w:rsid w:val="00A2553D"/>
    <w:rsid w:val="00A266F8"/>
    <w:rsid w:val="00A3053E"/>
    <w:rsid w:val="00A31991"/>
    <w:rsid w:val="00A31BFF"/>
    <w:rsid w:val="00A35D5A"/>
    <w:rsid w:val="00A3652F"/>
    <w:rsid w:val="00A36A82"/>
    <w:rsid w:val="00A37F1C"/>
    <w:rsid w:val="00A42C84"/>
    <w:rsid w:val="00A43253"/>
    <w:rsid w:val="00A447A5"/>
    <w:rsid w:val="00A515A7"/>
    <w:rsid w:val="00A51C52"/>
    <w:rsid w:val="00A556ED"/>
    <w:rsid w:val="00A55E56"/>
    <w:rsid w:val="00A562DC"/>
    <w:rsid w:val="00A57BBE"/>
    <w:rsid w:val="00A60111"/>
    <w:rsid w:val="00A64C00"/>
    <w:rsid w:val="00A670B9"/>
    <w:rsid w:val="00A713B8"/>
    <w:rsid w:val="00A74E69"/>
    <w:rsid w:val="00A75EB6"/>
    <w:rsid w:val="00A77A1B"/>
    <w:rsid w:val="00A812EB"/>
    <w:rsid w:val="00A82DEB"/>
    <w:rsid w:val="00A835FE"/>
    <w:rsid w:val="00A84036"/>
    <w:rsid w:val="00A840CE"/>
    <w:rsid w:val="00A90428"/>
    <w:rsid w:val="00A91F96"/>
    <w:rsid w:val="00A929C7"/>
    <w:rsid w:val="00A941CD"/>
    <w:rsid w:val="00A94866"/>
    <w:rsid w:val="00A95992"/>
    <w:rsid w:val="00AA09CB"/>
    <w:rsid w:val="00AA2E2C"/>
    <w:rsid w:val="00AA487F"/>
    <w:rsid w:val="00AA4B42"/>
    <w:rsid w:val="00AA6C99"/>
    <w:rsid w:val="00AA7419"/>
    <w:rsid w:val="00AB11A6"/>
    <w:rsid w:val="00AB4AE8"/>
    <w:rsid w:val="00AC009C"/>
    <w:rsid w:val="00AC0715"/>
    <w:rsid w:val="00AC3921"/>
    <w:rsid w:val="00AC6898"/>
    <w:rsid w:val="00AD057D"/>
    <w:rsid w:val="00AD167B"/>
    <w:rsid w:val="00AD27B6"/>
    <w:rsid w:val="00AD3C04"/>
    <w:rsid w:val="00AD5656"/>
    <w:rsid w:val="00AD567C"/>
    <w:rsid w:val="00AD6034"/>
    <w:rsid w:val="00AD6762"/>
    <w:rsid w:val="00AD6EFB"/>
    <w:rsid w:val="00AD735F"/>
    <w:rsid w:val="00AD780B"/>
    <w:rsid w:val="00AD79B4"/>
    <w:rsid w:val="00AE1EDE"/>
    <w:rsid w:val="00AE29D0"/>
    <w:rsid w:val="00AE2FF1"/>
    <w:rsid w:val="00AE3CC2"/>
    <w:rsid w:val="00AE47D0"/>
    <w:rsid w:val="00AE49DF"/>
    <w:rsid w:val="00AE5140"/>
    <w:rsid w:val="00AF0402"/>
    <w:rsid w:val="00AF09CC"/>
    <w:rsid w:val="00AF12A4"/>
    <w:rsid w:val="00AF17DC"/>
    <w:rsid w:val="00AF2FBC"/>
    <w:rsid w:val="00AF4D3C"/>
    <w:rsid w:val="00AF51E7"/>
    <w:rsid w:val="00AF6952"/>
    <w:rsid w:val="00AF695F"/>
    <w:rsid w:val="00AF6CC3"/>
    <w:rsid w:val="00AF6F55"/>
    <w:rsid w:val="00AF7CFC"/>
    <w:rsid w:val="00B0097C"/>
    <w:rsid w:val="00B01E5C"/>
    <w:rsid w:val="00B022C6"/>
    <w:rsid w:val="00B03A61"/>
    <w:rsid w:val="00B053CB"/>
    <w:rsid w:val="00B07643"/>
    <w:rsid w:val="00B10A58"/>
    <w:rsid w:val="00B165CC"/>
    <w:rsid w:val="00B1678D"/>
    <w:rsid w:val="00B17470"/>
    <w:rsid w:val="00B17EBC"/>
    <w:rsid w:val="00B20695"/>
    <w:rsid w:val="00B20E60"/>
    <w:rsid w:val="00B23A07"/>
    <w:rsid w:val="00B23F92"/>
    <w:rsid w:val="00B25EAC"/>
    <w:rsid w:val="00B261AE"/>
    <w:rsid w:val="00B267ED"/>
    <w:rsid w:val="00B31923"/>
    <w:rsid w:val="00B325C2"/>
    <w:rsid w:val="00B3568B"/>
    <w:rsid w:val="00B4047B"/>
    <w:rsid w:val="00B404B8"/>
    <w:rsid w:val="00B42B9E"/>
    <w:rsid w:val="00B437CB"/>
    <w:rsid w:val="00B437D7"/>
    <w:rsid w:val="00B43981"/>
    <w:rsid w:val="00B44230"/>
    <w:rsid w:val="00B44490"/>
    <w:rsid w:val="00B46980"/>
    <w:rsid w:val="00B5348D"/>
    <w:rsid w:val="00B5635E"/>
    <w:rsid w:val="00B56A0D"/>
    <w:rsid w:val="00B61C15"/>
    <w:rsid w:val="00B6235F"/>
    <w:rsid w:val="00B62C5C"/>
    <w:rsid w:val="00B63BD2"/>
    <w:rsid w:val="00B6426B"/>
    <w:rsid w:val="00B648EE"/>
    <w:rsid w:val="00B64988"/>
    <w:rsid w:val="00B65C8E"/>
    <w:rsid w:val="00B71B6B"/>
    <w:rsid w:val="00B728A3"/>
    <w:rsid w:val="00B74DD0"/>
    <w:rsid w:val="00B75BA7"/>
    <w:rsid w:val="00B75BDF"/>
    <w:rsid w:val="00B76B63"/>
    <w:rsid w:val="00B76EC6"/>
    <w:rsid w:val="00B83608"/>
    <w:rsid w:val="00B8658B"/>
    <w:rsid w:val="00B901B5"/>
    <w:rsid w:val="00B90AA2"/>
    <w:rsid w:val="00B90ABF"/>
    <w:rsid w:val="00B927B5"/>
    <w:rsid w:val="00B93483"/>
    <w:rsid w:val="00B938B5"/>
    <w:rsid w:val="00B94F9B"/>
    <w:rsid w:val="00B97DB6"/>
    <w:rsid w:val="00BA16F1"/>
    <w:rsid w:val="00BA46D9"/>
    <w:rsid w:val="00BA4C37"/>
    <w:rsid w:val="00BA59E7"/>
    <w:rsid w:val="00BA63E2"/>
    <w:rsid w:val="00BA6CB0"/>
    <w:rsid w:val="00BB1914"/>
    <w:rsid w:val="00BB2383"/>
    <w:rsid w:val="00BB7294"/>
    <w:rsid w:val="00BC0B06"/>
    <w:rsid w:val="00BC0E8D"/>
    <w:rsid w:val="00BC17B1"/>
    <w:rsid w:val="00BC20A3"/>
    <w:rsid w:val="00BC41A8"/>
    <w:rsid w:val="00BC62BA"/>
    <w:rsid w:val="00BC67D0"/>
    <w:rsid w:val="00BC7622"/>
    <w:rsid w:val="00BD02F5"/>
    <w:rsid w:val="00BD03A2"/>
    <w:rsid w:val="00BD3235"/>
    <w:rsid w:val="00BD588D"/>
    <w:rsid w:val="00BE15E5"/>
    <w:rsid w:val="00BE1A48"/>
    <w:rsid w:val="00BE45F5"/>
    <w:rsid w:val="00BE5B4F"/>
    <w:rsid w:val="00BE5C54"/>
    <w:rsid w:val="00BF3D2D"/>
    <w:rsid w:val="00BF4AC1"/>
    <w:rsid w:val="00C02798"/>
    <w:rsid w:val="00C0472C"/>
    <w:rsid w:val="00C05ACB"/>
    <w:rsid w:val="00C069C6"/>
    <w:rsid w:val="00C1031A"/>
    <w:rsid w:val="00C1059F"/>
    <w:rsid w:val="00C10AC9"/>
    <w:rsid w:val="00C10D56"/>
    <w:rsid w:val="00C11B20"/>
    <w:rsid w:val="00C12305"/>
    <w:rsid w:val="00C12FB2"/>
    <w:rsid w:val="00C1340F"/>
    <w:rsid w:val="00C15AB0"/>
    <w:rsid w:val="00C15CD4"/>
    <w:rsid w:val="00C16FC0"/>
    <w:rsid w:val="00C203D5"/>
    <w:rsid w:val="00C278CA"/>
    <w:rsid w:val="00C3240E"/>
    <w:rsid w:val="00C32C08"/>
    <w:rsid w:val="00C33257"/>
    <w:rsid w:val="00C34092"/>
    <w:rsid w:val="00C35B2B"/>
    <w:rsid w:val="00C378BB"/>
    <w:rsid w:val="00C41106"/>
    <w:rsid w:val="00C41E43"/>
    <w:rsid w:val="00C42219"/>
    <w:rsid w:val="00C4442C"/>
    <w:rsid w:val="00C51F66"/>
    <w:rsid w:val="00C5279E"/>
    <w:rsid w:val="00C52D92"/>
    <w:rsid w:val="00C53F2B"/>
    <w:rsid w:val="00C54D6B"/>
    <w:rsid w:val="00C558F9"/>
    <w:rsid w:val="00C57347"/>
    <w:rsid w:val="00C601DD"/>
    <w:rsid w:val="00C62C17"/>
    <w:rsid w:val="00C63047"/>
    <w:rsid w:val="00C64984"/>
    <w:rsid w:val="00C67686"/>
    <w:rsid w:val="00C711CC"/>
    <w:rsid w:val="00C733C5"/>
    <w:rsid w:val="00C73CEC"/>
    <w:rsid w:val="00C74519"/>
    <w:rsid w:val="00C74777"/>
    <w:rsid w:val="00C76286"/>
    <w:rsid w:val="00C802F8"/>
    <w:rsid w:val="00C80F44"/>
    <w:rsid w:val="00C82E62"/>
    <w:rsid w:val="00C83CC6"/>
    <w:rsid w:val="00C85038"/>
    <w:rsid w:val="00C875A9"/>
    <w:rsid w:val="00C919B9"/>
    <w:rsid w:val="00C919E2"/>
    <w:rsid w:val="00C94B14"/>
    <w:rsid w:val="00C94C17"/>
    <w:rsid w:val="00C95415"/>
    <w:rsid w:val="00C95462"/>
    <w:rsid w:val="00C9552B"/>
    <w:rsid w:val="00CA0BEF"/>
    <w:rsid w:val="00CA153C"/>
    <w:rsid w:val="00CA4573"/>
    <w:rsid w:val="00CA5B4D"/>
    <w:rsid w:val="00CB1AF4"/>
    <w:rsid w:val="00CB3796"/>
    <w:rsid w:val="00CB5444"/>
    <w:rsid w:val="00CB7BE1"/>
    <w:rsid w:val="00CB7F24"/>
    <w:rsid w:val="00CC089F"/>
    <w:rsid w:val="00CC1BAE"/>
    <w:rsid w:val="00CC44D5"/>
    <w:rsid w:val="00CC4BA3"/>
    <w:rsid w:val="00CC5256"/>
    <w:rsid w:val="00CD07D2"/>
    <w:rsid w:val="00CD15E4"/>
    <w:rsid w:val="00CD1809"/>
    <w:rsid w:val="00CD1CA1"/>
    <w:rsid w:val="00CD23CE"/>
    <w:rsid w:val="00CE2CA3"/>
    <w:rsid w:val="00CE32BD"/>
    <w:rsid w:val="00CE469A"/>
    <w:rsid w:val="00CE7E4A"/>
    <w:rsid w:val="00CF1FB9"/>
    <w:rsid w:val="00CF2E39"/>
    <w:rsid w:val="00CF394B"/>
    <w:rsid w:val="00CF4384"/>
    <w:rsid w:val="00CF6DE6"/>
    <w:rsid w:val="00CF70BB"/>
    <w:rsid w:val="00D027EB"/>
    <w:rsid w:val="00D0409A"/>
    <w:rsid w:val="00D06037"/>
    <w:rsid w:val="00D0683C"/>
    <w:rsid w:val="00D07F3C"/>
    <w:rsid w:val="00D10C24"/>
    <w:rsid w:val="00D11BA7"/>
    <w:rsid w:val="00D11E54"/>
    <w:rsid w:val="00D1359A"/>
    <w:rsid w:val="00D1429C"/>
    <w:rsid w:val="00D159DE"/>
    <w:rsid w:val="00D15CDC"/>
    <w:rsid w:val="00D2122E"/>
    <w:rsid w:val="00D21D63"/>
    <w:rsid w:val="00D23CC7"/>
    <w:rsid w:val="00D2447A"/>
    <w:rsid w:val="00D24681"/>
    <w:rsid w:val="00D25D2E"/>
    <w:rsid w:val="00D27CC3"/>
    <w:rsid w:val="00D317D1"/>
    <w:rsid w:val="00D34565"/>
    <w:rsid w:val="00D35A7F"/>
    <w:rsid w:val="00D35BE4"/>
    <w:rsid w:val="00D37D95"/>
    <w:rsid w:val="00D402F1"/>
    <w:rsid w:val="00D40F5B"/>
    <w:rsid w:val="00D4306A"/>
    <w:rsid w:val="00D44486"/>
    <w:rsid w:val="00D45390"/>
    <w:rsid w:val="00D462F8"/>
    <w:rsid w:val="00D465F8"/>
    <w:rsid w:val="00D504E6"/>
    <w:rsid w:val="00D51CE0"/>
    <w:rsid w:val="00D530B4"/>
    <w:rsid w:val="00D53A62"/>
    <w:rsid w:val="00D54ADF"/>
    <w:rsid w:val="00D54E68"/>
    <w:rsid w:val="00D5702D"/>
    <w:rsid w:val="00D57057"/>
    <w:rsid w:val="00D60090"/>
    <w:rsid w:val="00D65F22"/>
    <w:rsid w:val="00D6604D"/>
    <w:rsid w:val="00D66CFC"/>
    <w:rsid w:val="00D70E70"/>
    <w:rsid w:val="00D71D1A"/>
    <w:rsid w:val="00D75811"/>
    <w:rsid w:val="00D75BF7"/>
    <w:rsid w:val="00D75D3F"/>
    <w:rsid w:val="00D75EB1"/>
    <w:rsid w:val="00D762CC"/>
    <w:rsid w:val="00D820D3"/>
    <w:rsid w:val="00D824EC"/>
    <w:rsid w:val="00D846B2"/>
    <w:rsid w:val="00D847FC"/>
    <w:rsid w:val="00D85C2A"/>
    <w:rsid w:val="00D86F2E"/>
    <w:rsid w:val="00D94D50"/>
    <w:rsid w:val="00D967D3"/>
    <w:rsid w:val="00D97C88"/>
    <w:rsid w:val="00DA17E3"/>
    <w:rsid w:val="00DA30FF"/>
    <w:rsid w:val="00DA323D"/>
    <w:rsid w:val="00DA3D29"/>
    <w:rsid w:val="00DA54B3"/>
    <w:rsid w:val="00DA54C2"/>
    <w:rsid w:val="00DB0257"/>
    <w:rsid w:val="00DB1316"/>
    <w:rsid w:val="00DB1674"/>
    <w:rsid w:val="00DB210D"/>
    <w:rsid w:val="00DB23F0"/>
    <w:rsid w:val="00DB23F9"/>
    <w:rsid w:val="00DB2D71"/>
    <w:rsid w:val="00DB3728"/>
    <w:rsid w:val="00DC310E"/>
    <w:rsid w:val="00DC4109"/>
    <w:rsid w:val="00DC4D60"/>
    <w:rsid w:val="00DC6BCA"/>
    <w:rsid w:val="00DC7BD2"/>
    <w:rsid w:val="00DC7D85"/>
    <w:rsid w:val="00DD0D3D"/>
    <w:rsid w:val="00DD1783"/>
    <w:rsid w:val="00DD2929"/>
    <w:rsid w:val="00DD4D86"/>
    <w:rsid w:val="00DD5C54"/>
    <w:rsid w:val="00DD5EE2"/>
    <w:rsid w:val="00DD5EE4"/>
    <w:rsid w:val="00DD68ED"/>
    <w:rsid w:val="00DD6EAC"/>
    <w:rsid w:val="00DE24C1"/>
    <w:rsid w:val="00DE3717"/>
    <w:rsid w:val="00DE624C"/>
    <w:rsid w:val="00DE7123"/>
    <w:rsid w:val="00DE7478"/>
    <w:rsid w:val="00DF07BF"/>
    <w:rsid w:val="00DF3A68"/>
    <w:rsid w:val="00DF6527"/>
    <w:rsid w:val="00DF6F27"/>
    <w:rsid w:val="00DF70C0"/>
    <w:rsid w:val="00E02503"/>
    <w:rsid w:val="00E02521"/>
    <w:rsid w:val="00E037D1"/>
    <w:rsid w:val="00E045A7"/>
    <w:rsid w:val="00E04DD6"/>
    <w:rsid w:val="00E05125"/>
    <w:rsid w:val="00E05175"/>
    <w:rsid w:val="00E060D2"/>
    <w:rsid w:val="00E106A5"/>
    <w:rsid w:val="00E11EBF"/>
    <w:rsid w:val="00E135F2"/>
    <w:rsid w:val="00E15901"/>
    <w:rsid w:val="00E1702D"/>
    <w:rsid w:val="00E20047"/>
    <w:rsid w:val="00E203AD"/>
    <w:rsid w:val="00E2240C"/>
    <w:rsid w:val="00E22989"/>
    <w:rsid w:val="00E24206"/>
    <w:rsid w:val="00E27794"/>
    <w:rsid w:val="00E32A1E"/>
    <w:rsid w:val="00E32EE0"/>
    <w:rsid w:val="00E343F4"/>
    <w:rsid w:val="00E350DC"/>
    <w:rsid w:val="00E37524"/>
    <w:rsid w:val="00E40852"/>
    <w:rsid w:val="00E43A02"/>
    <w:rsid w:val="00E442DD"/>
    <w:rsid w:val="00E45C43"/>
    <w:rsid w:val="00E46B73"/>
    <w:rsid w:val="00E47630"/>
    <w:rsid w:val="00E5237F"/>
    <w:rsid w:val="00E529B3"/>
    <w:rsid w:val="00E545E1"/>
    <w:rsid w:val="00E54A30"/>
    <w:rsid w:val="00E572E9"/>
    <w:rsid w:val="00E61700"/>
    <w:rsid w:val="00E65CFC"/>
    <w:rsid w:val="00E70F80"/>
    <w:rsid w:val="00E71021"/>
    <w:rsid w:val="00E72D2B"/>
    <w:rsid w:val="00E7360C"/>
    <w:rsid w:val="00E736A0"/>
    <w:rsid w:val="00E73E2B"/>
    <w:rsid w:val="00E754D7"/>
    <w:rsid w:val="00E761E6"/>
    <w:rsid w:val="00E76AAB"/>
    <w:rsid w:val="00E77CD1"/>
    <w:rsid w:val="00E7EDC5"/>
    <w:rsid w:val="00E8085B"/>
    <w:rsid w:val="00E81362"/>
    <w:rsid w:val="00E8224D"/>
    <w:rsid w:val="00E83729"/>
    <w:rsid w:val="00E84084"/>
    <w:rsid w:val="00E93CC3"/>
    <w:rsid w:val="00E95B37"/>
    <w:rsid w:val="00E95E38"/>
    <w:rsid w:val="00E964A5"/>
    <w:rsid w:val="00E969C7"/>
    <w:rsid w:val="00E9F175"/>
    <w:rsid w:val="00EA0D62"/>
    <w:rsid w:val="00EA2720"/>
    <w:rsid w:val="00EA32ED"/>
    <w:rsid w:val="00EA44BF"/>
    <w:rsid w:val="00EA53A8"/>
    <w:rsid w:val="00EA5741"/>
    <w:rsid w:val="00EA5FA0"/>
    <w:rsid w:val="00EA70BC"/>
    <w:rsid w:val="00EB07A7"/>
    <w:rsid w:val="00EB163E"/>
    <w:rsid w:val="00EB554B"/>
    <w:rsid w:val="00EB5901"/>
    <w:rsid w:val="00EB6BDE"/>
    <w:rsid w:val="00EC0758"/>
    <w:rsid w:val="00EC09C6"/>
    <w:rsid w:val="00EC3EA2"/>
    <w:rsid w:val="00EC4308"/>
    <w:rsid w:val="00EC5AAA"/>
    <w:rsid w:val="00ED0478"/>
    <w:rsid w:val="00ED6765"/>
    <w:rsid w:val="00ED745A"/>
    <w:rsid w:val="00EE3E26"/>
    <w:rsid w:val="00EE4B31"/>
    <w:rsid w:val="00EE63BD"/>
    <w:rsid w:val="00EE73FD"/>
    <w:rsid w:val="00EF1140"/>
    <w:rsid w:val="00EF12A3"/>
    <w:rsid w:val="00EF1361"/>
    <w:rsid w:val="00EF141A"/>
    <w:rsid w:val="00EF27AF"/>
    <w:rsid w:val="00EF27E8"/>
    <w:rsid w:val="00EF396D"/>
    <w:rsid w:val="00EF3B42"/>
    <w:rsid w:val="00EF7F6B"/>
    <w:rsid w:val="00F01093"/>
    <w:rsid w:val="00F01660"/>
    <w:rsid w:val="00F01F72"/>
    <w:rsid w:val="00F0271A"/>
    <w:rsid w:val="00F03A5E"/>
    <w:rsid w:val="00F0644D"/>
    <w:rsid w:val="00F06DC4"/>
    <w:rsid w:val="00F0755D"/>
    <w:rsid w:val="00F12F55"/>
    <w:rsid w:val="00F1306C"/>
    <w:rsid w:val="00F15EAF"/>
    <w:rsid w:val="00F2124A"/>
    <w:rsid w:val="00F2448C"/>
    <w:rsid w:val="00F24ABC"/>
    <w:rsid w:val="00F24DEF"/>
    <w:rsid w:val="00F2501F"/>
    <w:rsid w:val="00F27486"/>
    <w:rsid w:val="00F30522"/>
    <w:rsid w:val="00F32E70"/>
    <w:rsid w:val="00F3636C"/>
    <w:rsid w:val="00F36E60"/>
    <w:rsid w:val="00F4037D"/>
    <w:rsid w:val="00F426F2"/>
    <w:rsid w:val="00F4579A"/>
    <w:rsid w:val="00F46C97"/>
    <w:rsid w:val="00F47551"/>
    <w:rsid w:val="00F479AA"/>
    <w:rsid w:val="00F507D9"/>
    <w:rsid w:val="00F52641"/>
    <w:rsid w:val="00F539E6"/>
    <w:rsid w:val="00F54C6C"/>
    <w:rsid w:val="00F550D6"/>
    <w:rsid w:val="00F5520B"/>
    <w:rsid w:val="00F557EF"/>
    <w:rsid w:val="00F55B79"/>
    <w:rsid w:val="00F605DA"/>
    <w:rsid w:val="00F60D4F"/>
    <w:rsid w:val="00F60FCE"/>
    <w:rsid w:val="00F61E32"/>
    <w:rsid w:val="00F63119"/>
    <w:rsid w:val="00F63EA1"/>
    <w:rsid w:val="00F65190"/>
    <w:rsid w:val="00F651F0"/>
    <w:rsid w:val="00F6570B"/>
    <w:rsid w:val="00F67085"/>
    <w:rsid w:val="00F703BF"/>
    <w:rsid w:val="00F72B76"/>
    <w:rsid w:val="00F7403B"/>
    <w:rsid w:val="00F74580"/>
    <w:rsid w:val="00F74EEA"/>
    <w:rsid w:val="00F75620"/>
    <w:rsid w:val="00F76CB6"/>
    <w:rsid w:val="00F8033E"/>
    <w:rsid w:val="00F803A3"/>
    <w:rsid w:val="00F80A00"/>
    <w:rsid w:val="00F82466"/>
    <w:rsid w:val="00F82929"/>
    <w:rsid w:val="00F863C2"/>
    <w:rsid w:val="00F9089D"/>
    <w:rsid w:val="00F925B9"/>
    <w:rsid w:val="00F926D1"/>
    <w:rsid w:val="00F93EE2"/>
    <w:rsid w:val="00F9413F"/>
    <w:rsid w:val="00F948C8"/>
    <w:rsid w:val="00F96A83"/>
    <w:rsid w:val="00FA0BA7"/>
    <w:rsid w:val="00FA0CC6"/>
    <w:rsid w:val="00FA4063"/>
    <w:rsid w:val="00FA5060"/>
    <w:rsid w:val="00FA6C4F"/>
    <w:rsid w:val="00FB04B6"/>
    <w:rsid w:val="00FB05CC"/>
    <w:rsid w:val="00FB0BC3"/>
    <w:rsid w:val="00FB20F6"/>
    <w:rsid w:val="00FB2183"/>
    <w:rsid w:val="00FB35F3"/>
    <w:rsid w:val="00FB4DC9"/>
    <w:rsid w:val="00FB53B8"/>
    <w:rsid w:val="00FB57F9"/>
    <w:rsid w:val="00FB5B70"/>
    <w:rsid w:val="00FB6045"/>
    <w:rsid w:val="00FB64E8"/>
    <w:rsid w:val="00FB762E"/>
    <w:rsid w:val="00FC2155"/>
    <w:rsid w:val="00FC2415"/>
    <w:rsid w:val="00FC5FE9"/>
    <w:rsid w:val="00FC61AE"/>
    <w:rsid w:val="00FC7B49"/>
    <w:rsid w:val="00FD0774"/>
    <w:rsid w:val="00FD0DAB"/>
    <w:rsid w:val="00FD35BF"/>
    <w:rsid w:val="00FD43EF"/>
    <w:rsid w:val="00FD4CAC"/>
    <w:rsid w:val="00FD6499"/>
    <w:rsid w:val="00FD76AE"/>
    <w:rsid w:val="00FE0AA6"/>
    <w:rsid w:val="00FE13AA"/>
    <w:rsid w:val="00FE440D"/>
    <w:rsid w:val="00FE4C2F"/>
    <w:rsid w:val="00FE4D84"/>
    <w:rsid w:val="00FE7C5F"/>
    <w:rsid w:val="00FF07CD"/>
    <w:rsid w:val="00FF08BE"/>
    <w:rsid w:val="00FF2004"/>
    <w:rsid w:val="00FF24DA"/>
    <w:rsid w:val="00FF2AD8"/>
    <w:rsid w:val="00FF59C9"/>
    <w:rsid w:val="00FF7A79"/>
    <w:rsid w:val="00FF7DE0"/>
    <w:rsid w:val="0103C2A1"/>
    <w:rsid w:val="011388E1"/>
    <w:rsid w:val="011A5421"/>
    <w:rsid w:val="011BDCAE"/>
    <w:rsid w:val="011BEF7C"/>
    <w:rsid w:val="01245B6B"/>
    <w:rsid w:val="012C8370"/>
    <w:rsid w:val="012EFAF3"/>
    <w:rsid w:val="01448314"/>
    <w:rsid w:val="0144A4E2"/>
    <w:rsid w:val="014DD715"/>
    <w:rsid w:val="016F7C0A"/>
    <w:rsid w:val="01B01D16"/>
    <w:rsid w:val="01BD8E3C"/>
    <w:rsid w:val="01F8A70A"/>
    <w:rsid w:val="0227EC89"/>
    <w:rsid w:val="0235BB8F"/>
    <w:rsid w:val="02589725"/>
    <w:rsid w:val="025E613B"/>
    <w:rsid w:val="026F72AB"/>
    <w:rsid w:val="0291B575"/>
    <w:rsid w:val="02978E09"/>
    <w:rsid w:val="029A200E"/>
    <w:rsid w:val="029C88DD"/>
    <w:rsid w:val="02A9E164"/>
    <w:rsid w:val="02ACE611"/>
    <w:rsid w:val="02B0AB5C"/>
    <w:rsid w:val="02B62E98"/>
    <w:rsid w:val="02B6C63D"/>
    <w:rsid w:val="02BCCE26"/>
    <w:rsid w:val="02C0ABCE"/>
    <w:rsid w:val="02D64497"/>
    <w:rsid w:val="02DFA03C"/>
    <w:rsid w:val="02E24AF0"/>
    <w:rsid w:val="02E9A776"/>
    <w:rsid w:val="0314AB14"/>
    <w:rsid w:val="032BDBD8"/>
    <w:rsid w:val="03329F5D"/>
    <w:rsid w:val="033B64A5"/>
    <w:rsid w:val="033EAA4C"/>
    <w:rsid w:val="034D445D"/>
    <w:rsid w:val="0362E86B"/>
    <w:rsid w:val="036DE145"/>
    <w:rsid w:val="03765CD3"/>
    <w:rsid w:val="03A84D78"/>
    <w:rsid w:val="03AAF96E"/>
    <w:rsid w:val="03AF15DC"/>
    <w:rsid w:val="03B639F9"/>
    <w:rsid w:val="03CE353B"/>
    <w:rsid w:val="03D5046D"/>
    <w:rsid w:val="03F76E54"/>
    <w:rsid w:val="0405E239"/>
    <w:rsid w:val="0408C9BC"/>
    <w:rsid w:val="041171BE"/>
    <w:rsid w:val="0429588D"/>
    <w:rsid w:val="0444819D"/>
    <w:rsid w:val="04480BC5"/>
    <w:rsid w:val="044E24F6"/>
    <w:rsid w:val="0467737E"/>
    <w:rsid w:val="046EFC75"/>
    <w:rsid w:val="0473A3B5"/>
    <w:rsid w:val="0494A1F3"/>
    <w:rsid w:val="04B0FEB0"/>
    <w:rsid w:val="04B5A339"/>
    <w:rsid w:val="04BDE006"/>
    <w:rsid w:val="04E82142"/>
    <w:rsid w:val="04FACB30"/>
    <w:rsid w:val="04FBA5C3"/>
    <w:rsid w:val="04FE6255"/>
    <w:rsid w:val="0508FB23"/>
    <w:rsid w:val="051C4A6E"/>
    <w:rsid w:val="05676D21"/>
    <w:rsid w:val="0567D7BD"/>
    <w:rsid w:val="0583F762"/>
    <w:rsid w:val="05867CC9"/>
    <w:rsid w:val="05888F15"/>
    <w:rsid w:val="058A681F"/>
    <w:rsid w:val="05AE1FE0"/>
    <w:rsid w:val="05B325CA"/>
    <w:rsid w:val="05F63F80"/>
    <w:rsid w:val="05FE43D7"/>
    <w:rsid w:val="0606C6B8"/>
    <w:rsid w:val="060ACCD6"/>
    <w:rsid w:val="061E5B49"/>
    <w:rsid w:val="06269870"/>
    <w:rsid w:val="0630FB0E"/>
    <w:rsid w:val="06486863"/>
    <w:rsid w:val="064CD2D7"/>
    <w:rsid w:val="0659BCAD"/>
    <w:rsid w:val="06765B47"/>
    <w:rsid w:val="067A89E5"/>
    <w:rsid w:val="067B4BA5"/>
    <w:rsid w:val="06846F33"/>
    <w:rsid w:val="0684E51F"/>
    <w:rsid w:val="0687DECF"/>
    <w:rsid w:val="06904CF2"/>
    <w:rsid w:val="06A3D570"/>
    <w:rsid w:val="06D90409"/>
    <w:rsid w:val="06F32EDF"/>
    <w:rsid w:val="06FA283C"/>
    <w:rsid w:val="0723005B"/>
    <w:rsid w:val="0726E756"/>
    <w:rsid w:val="073657CD"/>
    <w:rsid w:val="0759B8DB"/>
    <w:rsid w:val="07779D33"/>
    <w:rsid w:val="078B2BAE"/>
    <w:rsid w:val="07941CF1"/>
    <w:rsid w:val="07A0BA72"/>
    <w:rsid w:val="07A88717"/>
    <w:rsid w:val="07B1B660"/>
    <w:rsid w:val="07C82964"/>
    <w:rsid w:val="07D7BD79"/>
    <w:rsid w:val="07DA0898"/>
    <w:rsid w:val="0815C65C"/>
    <w:rsid w:val="081DC49B"/>
    <w:rsid w:val="08228D97"/>
    <w:rsid w:val="08256C52"/>
    <w:rsid w:val="0826A904"/>
    <w:rsid w:val="0830412E"/>
    <w:rsid w:val="08354699"/>
    <w:rsid w:val="08537DCA"/>
    <w:rsid w:val="08570A5C"/>
    <w:rsid w:val="08675FE9"/>
    <w:rsid w:val="086A8C04"/>
    <w:rsid w:val="086E1D25"/>
    <w:rsid w:val="087DD5AA"/>
    <w:rsid w:val="08AC945A"/>
    <w:rsid w:val="08C00389"/>
    <w:rsid w:val="08EBA9FB"/>
    <w:rsid w:val="090EAFE3"/>
    <w:rsid w:val="0921E11A"/>
    <w:rsid w:val="0927101D"/>
    <w:rsid w:val="092C95F1"/>
    <w:rsid w:val="093AE3C3"/>
    <w:rsid w:val="0951D24D"/>
    <w:rsid w:val="095729D7"/>
    <w:rsid w:val="095BED0E"/>
    <w:rsid w:val="0979E18E"/>
    <w:rsid w:val="097B4178"/>
    <w:rsid w:val="099AA82C"/>
    <w:rsid w:val="09B1BBB8"/>
    <w:rsid w:val="09C83BF7"/>
    <w:rsid w:val="09CC35E3"/>
    <w:rsid w:val="09D35669"/>
    <w:rsid w:val="09E8112F"/>
    <w:rsid w:val="0A0626B4"/>
    <w:rsid w:val="0A11D541"/>
    <w:rsid w:val="0A1A184D"/>
    <w:rsid w:val="0A435622"/>
    <w:rsid w:val="0A43D4AF"/>
    <w:rsid w:val="0A59C860"/>
    <w:rsid w:val="0A6BA801"/>
    <w:rsid w:val="0AB70247"/>
    <w:rsid w:val="0ABDAD04"/>
    <w:rsid w:val="0AC37D28"/>
    <w:rsid w:val="0AC9A0FF"/>
    <w:rsid w:val="0ACDF35E"/>
    <w:rsid w:val="0AD25E58"/>
    <w:rsid w:val="0AFD45CF"/>
    <w:rsid w:val="0B0870D0"/>
    <w:rsid w:val="0B1B2529"/>
    <w:rsid w:val="0B42AE0B"/>
    <w:rsid w:val="0B55F957"/>
    <w:rsid w:val="0B5A4A81"/>
    <w:rsid w:val="0B7A3B38"/>
    <w:rsid w:val="0B958DA9"/>
    <w:rsid w:val="0BA96909"/>
    <w:rsid w:val="0BBC2599"/>
    <w:rsid w:val="0BF444C4"/>
    <w:rsid w:val="0C0989EA"/>
    <w:rsid w:val="0C0AA7A5"/>
    <w:rsid w:val="0C20A684"/>
    <w:rsid w:val="0C501B60"/>
    <w:rsid w:val="0C5066FD"/>
    <w:rsid w:val="0C6436B3"/>
    <w:rsid w:val="0C66CBCD"/>
    <w:rsid w:val="0C7C2002"/>
    <w:rsid w:val="0CA25355"/>
    <w:rsid w:val="0CA44131"/>
    <w:rsid w:val="0CB0CDE3"/>
    <w:rsid w:val="0CB84E73"/>
    <w:rsid w:val="0CC74A94"/>
    <w:rsid w:val="0CF3B0B7"/>
    <w:rsid w:val="0D0931CF"/>
    <w:rsid w:val="0D096D66"/>
    <w:rsid w:val="0D3BD876"/>
    <w:rsid w:val="0D5E61B5"/>
    <w:rsid w:val="0D7590EB"/>
    <w:rsid w:val="0D7D3237"/>
    <w:rsid w:val="0D87153B"/>
    <w:rsid w:val="0D901525"/>
    <w:rsid w:val="0D917A67"/>
    <w:rsid w:val="0D9241DF"/>
    <w:rsid w:val="0DAD3A41"/>
    <w:rsid w:val="0DBE600B"/>
    <w:rsid w:val="0DF2AE4F"/>
    <w:rsid w:val="0DFA7A9B"/>
    <w:rsid w:val="0DFBA0D1"/>
    <w:rsid w:val="0E0C09CF"/>
    <w:rsid w:val="0E0DDDB0"/>
    <w:rsid w:val="0E1761CB"/>
    <w:rsid w:val="0E4C9E44"/>
    <w:rsid w:val="0E508167"/>
    <w:rsid w:val="0E97A626"/>
    <w:rsid w:val="0EB656CE"/>
    <w:rsid w:val="0EBB7C73"/>
    <w:rsid w:val="0EE191CC"/>
    <w:rsid w:val="0EE26A7B"/>
    <w:rsid w:val="0F037AEA"/>
    <w:rsid w:val="0F04CA33"/>
    <w:rsid w:val="0F26C848"/>
    <w:rsid w:val="0F3EE719"/>
    <w:rsid w:val="0F412D41"/>
    <w:rsid w:val="0F63CEA1"/>
    <w:rsid w:val="0F78CE46"/>
    <w:rsid w:val="0F825EAE"/>
    <w:rsid w:val="0F9991D5"/>
    <w:rsid w:val="0FDAE5D4"/>
    <w:rsid w:val="0FFFE5E5"/>
    <w:rsid w:val="100BF27D"/>
    <w:rsid w:val="101736D2"/>
    <w:rsid w:val="1029660F"/>
    <w:rsid w:val="10337687"/>
    <w:rsid w:val="10359CAA"/>
    <w:rsid w:val="104E1159"/>
    <w:rsid w:val="1050D162"/>
    <w:rsid w:val="1087DD15"/>
    <w:rsid w:val="109FA3B1"/>
    <w:rsid w:val="10BD8673"/>
    <w:rsid w:val="10CC3E64"/>
    <w:rsid w:val="10D440F4"/>
    <w:rsid w:val="10EC1E7C"/>
    <w:rsid w:val="10F7AA3A"/>
    <w:rsid w:val="1103F8C9"/>
    <w:rsid w:val="111D98AB"/>
    <w:rsid w:val="112A247F"/>
    <w:rsid w:val="113E1447"/>
    <w:rsid w:val="116DD81D"/>
    <w:rsid w:val="11A873DA"/>
    <w:rsid w:val="11EAA2E4"/>
    <w:rsid w:val="11FA127E"/>
    <w:rsid w:val="11FEBF5A"/>
    <w:rsid w:val="120D2CC4"/>
    <w:rsid w:val="1212EEEA"/>
    <w:rsid w:val="123A5CF8"/>
    <w:rsid w:val="124B7885"/>
    <w:rsid w:val="12502A30"/>
    <w:rsid w:val="125FFAA4"/>
    <w:rsid w:val="1272882A"/>
    <w:rsid w:val="12FEF45A"/>
    <w:rsid w:val="1305FB33"/>
    <w:rsid w:val="1337DF0D"/>
    <w:rsid w:val="135B4696"/>
    <w:rsid w:val="137E41D1"/>
    <w:rsid w:val="13902E75"/>
    <w:rsid w:val="13A13DF8"/>
    <w:rsid w:val="13C02A25"/>
    <w:rsid w:val="13C1B556"/>
    <w:rsid w:val="13C5952E"/>
    <w:rsid w:val="13D62D59"/>
    <w:rsid w:val="13DCD568"/>
    <w:rsid w:val="13E1BA11"/>
    <w:rsid w:val="13ECBB49"/>
    <w:rsid w:val="13FBB278"/>
    <w:rsid w:val="1432536C"/>
    <w:rsid w:val="14386581"/>
    <w:rsid w:val="143C4C2F"/>
    <w:rsid w:val="144A1E95"/>
    <w:rsid w:val="14505C21"/>
    <w:rsid w:val="1456B07B"/>
    <w:rsid w:val="145FAE20"/>
    <w:rsid w:val="146DEEB1"/>
    <w:rsid w:val="14769ED0"/>
    <w:rsid w:val="148535CB"/>
    <w:rsid w:val="14946281"/>
    <w:rsid w:val="149BD957"/>
    <w:rsid w:val="14A3F822"/>
    <w:rsid w:val="14B91347"/>
    <w:rsid w:val="14D1A42E"/>
    <w:rsid w:val="14DBC819"/>
    <w:rsid w:val="14E7D700"/>
    <w:rsid w:val="1558D55D"/>
    <w:rsid w:val="159782D9"/>
    <w:rsid w:val="159CEACB"/>
    <w:rsid w:val="15A47692"/>
    <w:rsid w:val="15B6B33A"/>
    <w:rsid w:val="15BCEF29"/>
    <w:rsid w:val="15C46ACF"/>
    <w:rsid w:val="15C72BEE"/>
    <w:rsid w:val="15CC8A13"/>
    <w:rsid w:val="15EE14AA"/>
    <w:rsid w:val="15F2858F"/>
    <w:rsid w:val="15FE634E"/>
    <w:rsid w:val="1613DB24"/>
    <w:rsid w:val="16208161"/>
    <w:rsid w:val="16309881"/>
    <w:rsid w:val="165512FE"/>
    <w:rsid w:val="1674EA4B"/>
    <w:rsid w:val="1683704B"/>
    <w:rsid w:val="16999537"/>
    <w:rsid w:val="16A0AE9E"/>
    <w:rsid w:val="16D1529C"/>
    <w:rsid w:val="16D3301B"/>
    <w:rsid w:val="16DB4B8B"/>
    <w:rsid w:val="16DECE6B"/>
    <w:rsid w:val="16F383A9"/>
    <w:rsid w:val="17042B9C"/>
    <w:rsid w:val="171618D5"/>
    <w:rsid w:val="172DDAC1"/>
    <w:rsid w:val="17307F2D"/>
    <w:rsid w:val="173102AC"/>
    <w:rsid w:val="1733533A"/>
    <w:rsid w:val="17385CAD"/>
    <w:rsid w:val="174812F8"/>
    <w:rsid w:val="1764EB92"/>
    <w:rsid w:val="1773D077"/>
    <w:rsid w:val="17793DD5"/>
    <w:rsid w:val="1780C966"/>
    <w:rsid w:val="1787FCE3"/>
    <w:rsid w:val="1788F8D8"/>
    <w:rsid w:val="17915E0A"/>
    <w:rsid w:val="17AA6940"/>
    <w:rsid w:val="17BE0A0F"/>
    <w:rsid w:val="180214F1"/>
    <w:rsid w:val="181B4B58"/>
    <w:rsid w:val="183BEBD9"/>
    <w:rsid w:val="18675B46"/>
    <w:rsid w:val="18851B95"/>
    <w:rsid w:val="188A4468"/>
    <w:rsid w:val="1891E21C"/>
    <w:rsid w:val="18B1E936"/>
    <w:rsid w:val="18B6F4E5"/>
    <w:rsid w:val="18B95EA8"/>
    <w:rsid w:val="18C9D53A"/>
    <w:rsid w:val="18CC4F8E"/>
    <w:rsid w:val="18E0A92D"/>
    <w:rsid w:val="191A434F"/>
    <w:rsid w:val="191F90E4"/>
    <w:rsid w:val="192272C7"/>
    <w:rsid w:val="1929B66D"/>
    <w:rsid w:val="193417FC"/>
    <w:rsid w:val="193C2DF6"/>
    <w:rsid w:val="194CC556"/>
    <w:rsid w:val="195DD1ED"/>
    <w:rsid w:val="19B34826"/>
    <w:rsid w:val="19B3AE4A"/>
    <w:rsid w:val="19C91DF6"/>
    <w:rsid w:val="19E50723"/>
    <w:rsid w:val="19EB9ABB"/>
    <w:rsid w:val="19F3EA13"/>
    <w:rsid w:val="1A17CE98"/>
    <w:rsid w:val="1A21D97D"/>
    <w:rsid w:val="1A581821"/>
    <w:rsid w:val="1A5FE5D7"/>
    <w:rsid w:val="1A634699"/>
    <w:rsid w:val="1A702C5A"/>
    <w:rsid w:val="1A877555"/>
    <w:rsid w:val="1A8B2FD0"/>
    <w:rsid w:val="1A8B8CD3"/>
    <w:rsid w:val="1A92ECF6"/>
    <w:rsid w:val="1A9A9D11"/>
    <w:rsid w:val="1AA15014"/>
    <w:rsid w:val="1AA649F3"/>
    <w:rsid w:val="1ABED5FA"/>
    <w:rsid w:val="1AC0999A"/>
    <w:rsid w:val="1AD7CC43"/>
    <w:rsid w:val="1AE940E7"/>
    <w:rsid w:val="1AF3C53C"/>
    <w:rsid w:val="1AFEA2AB"/>
    <w:rsid w:val="1B13C015"/>
    <w:rsid w:val="1B3157D1"/>
    <w:rsid w:val="1B4C467C"/>
    <w:rsid w:val="1B57C1A0"/>
    <w:rsid w:val="1B611F89"/>
    <w:rsid w:val="1B7CC68A"/>
    <w:rsid w:val="1B84479F"/>
    <w:rsid w:val="1B85E047"/>
    <w:rsid w:val="1B86E7DD"/>
    <w:rsid w:val="1B964DF7"/>
    <w:rsid w:val="1C1849EF"/>
    <w:rsid w:val="1C1A83F6"/>
    <w:rsid w:val="1C2AB04E"/>
    <w:rsid w:val="1C37D9CB"/>
    <w:rsid w:val="1C3E54D1"/>
    <w:rsid w:val="1C5BA5A7"/>
    <w:rsid w:val="1C5EC57A"/>
    <w:rsid w:val="1C7CC22F"/>
    <w:rsid w:val="1C9572AF"/>
    <w:rsid w:val="1C9CE5CF"/>
    <w:rsid w:val="1CAC4A16"/>
    <w:rsid w:val="1CBFAF28"/>
    <w:rsid w:val="1D1689E9"/>
    <w:rsid w:val="1D2900A4"/>
    <w:rsid w:val="1D3F2DA4"/>
    <w:rsid w:val="1D4564CF"/>
    <w:rsid w:val="1D45F2FC"/>
    <w:rsid w:val="1D54F513"/>
    <w:rsid w:val="1D55D194"/>
    <w:rsid w:val="1D8907A2"/>
    <w:rsid w:val="1D90FAF2"/>
    <w:rsid w:val="1DAD32C6"/>
    <w:rsid w:val="1DB5D519"/>
    <w:rsid w:val="1DB7BB78"/>
    <w:rsid w:val="1DBB8E26"/>
    <w:rsid w:val="1DC37738"/>
    <w:rsid w:val="1DC680AF"/>
    <w:rsid w:val="1DD3AA2C"/>
    <w:rsid w:val="1DD65B2B"/>
    <w:rsid w:val="1DD9A457"/>
    <w:rsid w:val="1DDD74D9"/>
    <w:rsid w:val="1DEEEE12"/>
    <w:rsid w:val="1DFA95DB"/>
    <w:rsid w:val="1E169548"/>
    <w:rsid w:val="1E21EAEB"/>
    <w:rsid w:val="1E2BEF00"/>
    <w:rsid w:val="1E314310"/>
    <w:rsid w:val="1E4F3933"/>
    <w:rsid w:val="1E6EB7CA"/>
    <w:rsid w:val="1E7A4B41"/>
    <w:rsid w:val="1E819BE1"/>
    <w:rsid w:val="1E822782"/>
    <w:rsid w:val="1E95A1F9"/>
    <w:rsid w:val="1EA75DF0"/>
    <w:rsid w:val="1EDC1305"/>
    <w:rsid w:val="1F008190"/>
    <w:rsid w:val="1F1D7207"/>
    <w:rsid w:val="1F36B7BC"/>
    <w:rsid w:val="1F3B3A0A"/>
    <w:rsid w:val="1F433466"/>
    <w:rsid w:val="1F489F56"/>
    <w:rsid w:val="1F4E3BEF"/>
    <w:rsid w:val="1F506556"/>
    <w:rsid w:val="1F6B29A0"/>
    <w:rsid w:val="1F7F1E8C"/>
    <w:rsid w:val="1FAE3B4A"/>
    <w:rsid w:val="1FBADC82"/>
    <w:rsid w:val="1FC385B7"/>
    <w:rsid w:val="1FF38BE2"/>
    <w:rsid w:val="1FFE07D7"/>
    <w:rsid w:val="2001736C"/>
    <w:rsid w:val="2006FF6C"/>
    <w:rsid w:val="20162FB1"/>
    <w:rsid w:val="20222680"/>
    <w:rsid w:val="203A54C0"/>
    <w:rsid w:val="2046E7D0"/>
    <w:rsid w:val="2064D683"/>
    <w:rsid w:val="2077E366"/>
    <w:rsid w:val="20890D3F"/>
    <w:rsid w:val="20954FD6"/>
    <w:rsid w:val="20A9D4BE"/>
    <w:rsid w:val="20D2881D"/>
    <w:rsid w:val="20DF04C7"/>
    <w:rsid w:val="20F0B2D9"/>
    <w:rsid w:val="210133C1"/>
    <w:rsid w:val="2116284D"/>
    <w:rsid w:val="211B0B26"/>
    <w:rsid w:val="212C35C7"/>
    <w:rsid w:val="2139BB41"/>
    <w:rsid w:val="213C90C9"/>
    <w:rsid w:val="215433C1"/>
    <w:rsid w:val="215AC424"/>
    <w:rsid w:val="215DA7E3"/>
    <w:rsid w:val="21A71069"/>
    <w:rsid w:val="21B15008"/>
    <w:rsid w:val="21B7186A"/>
    <w:rsid w:val="21C1DAA9"/>
    <w:rsid w:val="21F23249"/>
    <w:rsid w:val="21F45CDB"/>
    <w:rsid w:val="21F92DE4"/>
    <w:rsid w:val="221D0971"/>
    <w:rsid w:val="2240A4DD"/>
    <w:rsid w:val="225DAA7D"/>
    <w:rsid w:val="225ECB48"/>
    <w:rsid w:val="22621FE4"/>
    <w:rsid w:val="226F2A9F"/>
    <w:rsid w:val="2270F96C"/>
    <w:rsid w:val="2274E7C1"/>
    <w:rsid w:val="22ABC4B2"/>
    <w:rsid w:val="22AC558B"/>
    <w:rsid w:val="22C8C6A7"/>
    <w:rsid w:val="22C9E7DF"/>
    <w:rsid w:val="22D8963F"/>
    <w:rsid w:val="22D9861C"/>
    <w:rsid w:val="22F1A9C7"/>
    <w:rsid w:val="230026AE"/>
    <w:rsid w:val="230A70A1"/>
    <w:rsid w:val="231E5372"/>
    <w:rsid w:val="23443199"/>
    <w:rsid w:val="236EE8D8"/>
    <w:rsid w:val="237F9C75"/>
    <w:rsid w:val="2381DAC6"/>
    <w:rsid w:val="2391BF43"/>
    <w:rsid w:val="23EA9DC2"/>
    <w:rsid w:val="23F65AB2"/>
    <w:rsid w:val="23FB6F4C"/>
    <w:rsid w:val="24134697"/>
    <w:rsid w:val="24157EF1"/>
    <w:rsid w:val="241CE17E"/>
    <w:rsid w:val="24237338"/>
    <w:rsid w:val="24343C13"/>
    <w:rsid w:val="245BD5A9"/>
    <w:rsid w:val="248FB600"/>
    <w:rsid w:val="24C158E5"/>
    <w:rsid w:val="24C802D3"/>
    <w:rsid w:val="24CE7FDD"/>
    <w:rsid w:val="24DCA0B1"/>
    <w:rsid w:val="24E2CCC1"/>
    <w:rsid w:val="24F16906"/>
    <w:rsid w:val="24F241C3"/>
    <w:rsid w:val="24FE87E5"/>
    <w:rsid w:val="251E21FA"/>
    <w:rsid w:val="2533467C"/>
    <w:rsid w:val="2533A7D9"/>
    <w:rsid w:val="2547E97A"/>
    <w:rsid w:val="254D8147"/>
    <w:rsid w:val="25635E59"/>
    <w:rsid w:val="2568C0F9"/>
    <w:rsid w:val="257704A2"/>
    <w:rsid w:val="258705F1"/>
    <w:rsid w:val="2595DBA0"/>
    <w:rsid w:val="259CF793"/>
    <w:rsid w:val="25BD3E62"/>
    <w:rsid w:val="25DF1FF9"/>
    <w:rsid w:val="25E58DCD"/>
    <w:rsid w:val="2631F2CD"/>
    <w:rsid w:val="2636A151"/>
    <w:rsid w:val="26436340"/>
    <w:rsid w:val="264C0C98"/>
    <w:rsid w:val="2667C654"/>
    <w:rsid w:val="2671435A"/>
    <w:rsid w:val="26994551"/>
    <w:rsid w:val="269D00F7"/>
    <w:rsid w:val="26A12D25"/>
    <w:rsid w:val="26C0C95B"/>
    <w:rsid w:val="26C86830"/>
    <w:rsid w:val="26E04D72"/>
    <w:rsid w:val="27229B2E"/>
    <w:rsid w:val="272D7A9A"/>
    <w:rsid w:val="273E0456"/>
    <w:rsid w:val="27452CFF"/>
    <w:rsid w:val="274F5B74"/>
    <w:rsid w:val="2764709C"/>
    <w:rsid w:val="2771C225"/>
    <w:rsid w:val="277EB6D0"/>
    <w:rsid w:val="278BB3D5"/>
    <w:rsid w:val="278E5BC7"/>
    <w:rsid w:val="27933705"/>
    <w:rsid w:val="27970843"/>
    <w:rsid w:val="27972F1C"/>
    <w:rsid w:val="27BCA38E"/>
    <w:rsid w:val="27CD7112"/>
    <w:rsid w:val="27D087EB"/>
    <w:rsid w:val="27FE87A1"/>
    <w:rsid w:val="27FE8C7B"/>
    <w:rsid w:val="280318AF"/>
    <w:rsid w:val="280A5F32"/>
    <w:rsid w:val="28121151"/>
    <w:rsid w:val="281C5716"/>
    <w:rsid w:val="2827B5CB"/>
    <w:rsid w:val="2828710D"/>
    <w:rsid w:val="28299ACE"/>
    <w:rsid w:val="283F3A0C"/>
    <w:rsid w:val="285F43C7"/>
    <w:rsid w:val="288071E6"/>
    <w:rsid w:val="288D6F87"/>
    <w:rsid w:val="2898843B"/>
    <w:rsid w:val="289BC36A"/>
    <w:rsid w:val="289BFDA5"/>
    <w:rsid w:val="28C94AFB"/>
    <w:rsid w:val="28CFBA1A"/>
    <w:rsid w:val="28EB2BD5"/>
    <w:rsid w:val="28EB5FC3"/>
    <w:rsid w:val="28F2C1D7"/>
    <w:rsid w:val="29075B18"/>
    <w:rsid w:val="290DAEC1"/>
    <w:rsid w:val="291FE694"/>
    <w:rsid w:val="292B5BD5"/>
    <w:rsid w:val="2934D00D"/>
    <w:rsid w:val="293776C5"/>
    <w:rsid w:val="293AD6A6"/>
    <w:rsid w:val="29421635"/>
    <w:rsid w:val="294E6AFF"/>
    <w:rsid w:val="297EC20E"/>
    <w:rsid w:val="29894CB8"/>
    <w:rsid w:val="29B28035"/>
    <w:rsid w:val="29B3251B"/>
    <w:rsid w:val="29B3ED57"/>
    <w:rsid w:val="29C45048"/>
    <w:rsid w:val="29CE1898"/>
    <w:rsid w:val="29D4A1B9"/>
    <w:rsid w:val="29D8CDE7"/>
    <w:rsid w:val="29E340AD"/>
    <w:rsid w:val="29F96C01"/>
    <w:rsid w:val="2A0167A9"/>
    <w:rsid w:val="2A17FB8D"/>
    <w:rsid w:val="2A1B1C97"/>
    <w:rsid w:val="2A1DA71F"/>
    <w:rsid w:val="2A4B1B13"/>
    <w:rsid w:val="2A4E904D"/>
    <w:rsid w:val="2A52A76B"/>
    <w:rsid w:val="2A64F623"/>
    <w:rsid w:val="2A80E8D1"/>
    <w:rsid w:val="2A9349D3"/>
    <w:rsid w:val="2AABCF6D"/>
    <w:rsid w:val="2AAD1DC1"/>
    <w:rsid w:val="2ABCDFF2"/>
    <w:rsid w:val="2AC4A354"/>
    <w:rsid w:val="2AD18F9E"/>
    <w:rsid w:val="2AE18F1A"/>
    <w:rsid w:val="2AE4BD90"/>
    <w:rsid w:val="2AFB0455"/>
    <w:rsid w:val="2B0F2414"/>
    <w:rsid w:val="2B1A926F"/>
    <w:rsid w:val="2B37FE9E"/>
    <w:rsid w:val="2B3A097C"/>
    <w:rsid w:val="2B79AA00"/>
    <w:rsid w:val="2B953C62"/>
    <w:rsid w:val="2B9D9FBB"/>
    <w:rsid w:val="2BB22B38"/>
    <w:rsid w:val="2BB5B7D5"/>
    <w:rsid w:val="2BBA0D68"/>
    <w:rsid w:val="2BCA8C68"/>
    <w:rsid w:val="2BCDE9AD"/>
    <w:rsid w:val="2BD024FD"/>
    <w:rsid w:val="2BFC5660"/>
    <w:rsid w:val="2BFF75C5"/>
    <w:rsid w:val="2C01D83F"/>
    <w:rsid w:val="2C075ADC"/>
    <w:rsid w:val="2C0F48A3"/>
    <w:rsid w:val="2C37C232"/>
    <w:rsid w:val="2C40A147"/>
    <w:rsid w:val="2C61B293"/>
    <w:rsid w:val="2C6493D6"/>
    <w:rsid w:val="2C724EE6"/>
    <w:rsid w:val="2C785AD6"/>
    <w:rsid w:val="2C85A821"/>
    <w:rsid w:val="2C9D4735"/>
    <w:rsid w:val="2C9F2CD9"/>
    <w:rsid w:val="2CAE03DA"/>
    <w:rsid w:val="2CAFD70B"/>
    <w:rsid w:val="2CB8F286"/>
    <w:rsid w:val="2CD5D9DD"/>
    <w:rsid w:val="2CFC8C30"/>
    <w:rsid w:val="2CFF7274"/>
    <w:rsid w:val="2D090829"/>
    <w:rsid w:val="2D106EA9"/>
    <w:rsid w:val="2D268408"/>
    <w:rsid w:val="2D39D302"/>
    <w:rsid w:val="2D5143D8"/>
    <w:rsid w:val="2D66EE03"/>
    <w:rsid w:val="2D72D712"/>
    <w:rsid w:val="2D7343F6"/>
    <w:rsid w:val="2D9C0CA5"/>
    <w:rsid w:val="2DA2C3B2"/>
    <w:rsid w:val="2DA8B81B"/>
    <w:rsid w:val="2DAD1275"/>
    <w:rsid w:val="2DB88993"/>
    <w:rsid w:val="2DCB0700"/>
    <w:rsid w:val="2DD0D477"/>
    <w:rsid w:val="2DE8619D"/>
    <w:rsid w:val="2E0BE169"/>
    <w:rsid w:val="2E18E64C"/>
    <w:rsid w:val="2E402DBA"/>
    <w:rsid w:val="2E5B1E4F"/>
    <w:rsid w:val="2E5FA419"/>
    <w:rsid w:val="2E79A0B6"/>
    <w:rsid w:val="2E7A0054"/>
    <w:rsid w:val="2E82AE16"/>
    <w:rsid w:val="2EA37761"/>
    <w:rsid w:val="2EA69CF9"/>
    <w:rsid w:val="2EA812DC"/>
    <w:rsid w:val="2EC0CCC1"/>
    <w:rsid w:val="2ED4F463"/>
    <w:rsid w:val="2EDB170D"/>
    <w:rsid w:val="2EF8477F"/>
    <w:rsid w:val="2EFB65DB"/>
    <w:rsid w:val="2F27C727"/>
    <w:rsid w:val="2F4DC489"/>
    <w:rsid w:val="2F703608"/>
    <w:rsid w:val="2F7F88E8"/>
    <w:rsid w:val="2FCC3A6E"/>
    <w:rsid w:val="2FD020CC"/>
    <w:rsid w:val="2FD188F2"/>
    <w:rsid w:val="2FD9C874"/>
    <w:rsid w:val="2FDBFE1B"/>
    <w:rsid w:val="2FEFB0ED"/>
    <w:rsid w:val="2FF006AF"/>
    <w:rsid w:val="30274BDC"/>
    <w:rsid w:val="3040A911"/>
    <w:rsid w:val="30480F6B"/>
    <w:rsid w:val="30593685"/>
    <w:rsid w:val="30646952"/>
    <w:rsid w:val="30743178"/>
    <w:rsid w:val="308F8203"/>
    <w:rsid w:val="309603F4"/>
    <w:rsid w:val="30983243"/>
    <w:rsid w:val="30A9DD38"/>
    <w:rsid w:val="30B3F3E0"/>
    <w:rsid w:val="30CF6D99"/>
    <w:rsid w:val="30D9411A"/>
    <w:rsid w:val="30DB5E99"/>
    <w:rsid w:val="30EA3802"/>
    <w:rsid w:val="30FECD50"/>
    <w:rsid w:val="310E5AA9"/>
    <w:rsid w:val="3112DCAA"/>
    <w:rsid w:val="3114245D"/>
    <w:rsid w:val="311AABBF"/>
    <w:rsid w:val="311C9C0F"/>
    <w:rsid w:val="3120EA8A"/>
    <w:rsid w:val="313125DA"/>
    <w:rsid w:val="313FE0FC"/>
    <w:rsid w:val="314C28CE"/>
    <w:rsid w:val="315D6C69"/>
    <w:rsid w:val="318C4664"/>
    <w:rsid w:val="31914CAA"/>
    <w:rsid w:val="31D1E4AA"/>
    <w:rsid w:val="31D37735"/>
    <w:rsid w:val="31DBF7F8"/>
    <w:rsid w:val="31EACE30"/>
    <w:rsid w:val="31EB93A7"/>
    <w:rsid w:val="31F7DBD6"/>
    <w:rsid w:val="3212ABAC"/>
    <w:rsid w:val="3221A422"/>
    <w:rsid w:val="323C4158"/>
    <w:rsid w:val="32669A21"/>
    <w:rsid w:val="3272CA8F"/>
    <w:rsid w:val="3290FFAF"/>
    <w:rsid w:val="3296BB31"/>
    <w:rsid w:val="329716EC"/>
    <w:rsid w:val="32A7D6CA"/>
    <w:rsid w:val="32AB5F61"/>
    <w:rsid w:val="32B0E093"/>
    <w:rsid w:val="32B72E19"/>
    <w:rsid w:val="32BABB35"/>
    <w:rsid w:val="32CFD01E"/>
    <w:rsid w:val="32D13B6B"/>
    <w:rsid w:val="32DEF1F1"/>
    <w:rsid w:val="32E2A71C"/>
    <w:rsid w:val="3303DD99"/>
    <w:rsid w:val="3312A368"/>
    <w:rsid w:val="33178994"/>
    <w:rsid w:val="3351D7A6"/>
    <w:rsid w:val="335E9FFC"/>
    <w:rsid w:val="335FC70D"/>
    <w:rsid w:val="336CAFAB"/>
    <w:rsid w:val="337AA8A3"/>
    <w:rsid w:val="33886DFB"/>
    <w:rsid w:val="33A441C0"/>
    <w:rsid w:val="33BA33FE"/>
    <w:rsid w:val="33BACAF8"/>
    <w:rsid w:val="33C448D8"/>
    <w:rsid w:val="33DDF08C"/>
    <w:rsid w:val="33E3C465"/>
    <w:rsid w:val="33F54414"/>
    <w:rsid w:val="34013C82"/>
    <w:rsid w:val="340CE3F6"/>
    <w:rsid w:val="344EBAE1"/>
    <w:rsid w:val="34531B49"/>
    <w:rsid w:val="3462ACE1"/>
    <w:rsid w:val="347781BE"/>
    <w:rsid w:val="348B7C5C"/>
    <w:rsid w:val="34A30E9B"/>
    <w:rsid w:val="34B72BF5"/>
    <w:rsid w:val="34B910D6"/>
    <w:rsid w:val="34D99400"/>
    <w:rsid w:val="34EDA000"/>
    <w:rsid w:val="34FDBB54"/>
    <w:rsid w:val="350FA4B4"/>
    <w:rsid w:val="351CC968"/>
    <w:rsid w:val="35365B0F"/>
    <w:rsid w:val="35375985"/>
    <w:rsid w:val="353FAD1E"/>
    <w:rsid w:val="35433BF9"/>
    <w:rsid w:val="354CD26D"/>
    <w:rsid w:val="35514135"/>
    <w:rsid w:val="35556904"/>
    <w:rsid w:val="355E3D12"/>
    <w:rsid w:val="358A6AE6"/>
    <w:rsid w:val="359DEEC1"/>
    <w:rsid w:val="35A7B79D"/>
    <w:rsid w:val="35AAFB5D"/>
    <w:rsid w:val="35B7DCEA"/>
    <w:rsid w:val="35CA8423"/>
    <w:rsid w:val="35CEB7AE"/>
    <w:rsid w:val="35E22FA6"/>
    <w:rsid w:val="35E9A4B2"/>
    <w:rsid w:val="35FB6108"/>
    <w:rsid w:val="361EB00A"/>
    <w:rsid w:val="362FE19B"/>
    <w:rsid w:val="36307B15"/>
    <w:rsid w:val="36316BD0"/>
    <w:rsid w:val="3647F104"/>
    <w:rsid w:val="365C7BD5"/>
    <w:rsid w:val="365C981E"/>
    <w:rsid w:val="367404E5"/>
    <w:rsid w:val="36819B45"/>
    <w:rsid w:val="36A1A638"/>
    <w:rsid w:val="36C4BDF6"/>
    <w:rsid w:val="36F726F0"/>
    <w:rsid w:val="3700C04C"/>
    <w:rsid w:val="37327B60"/>
    <w:rsid w:val="373FC466"/>
    <w:rsid w:val="37553677"/>
    <w:rsid w:val="376BCA52"/>
    <w:rsid w:val="37712A18"/>
    <w:rsid w:val="378C5BD2"/>
    <w:rsid w:val="3798D429"/>
    <w:rsid w:val="37C9F409"/>
    <w:rsid w:val="37EAFAB7"/>
    <w:rsid w:val="37FA416D"/>
    <w:rsid w:val="3800891D"/>
    <w:rsid w:val="380C0E4E"/>
    <w:rsid w:val="3810449B"/>
    <w:rsid w:val="381126F0"/>
    <w:rsid w:val="381824A4"/>
    <w:rsid w:val="381B65E1"/>
    <w:rsid w:val="385E2583"/>
    <w:rsid w:val="38678424"/>
    <w:rsid w:val="386A22D1"/>
    <w:rsid w:val="386B4AD2"/>
    <w:rsid w:val="387DAE7C"/>
    <w:rsid w:val="38BF07B2"/>
    <w:rsid w:val="38CF2BCF"/>
    <w:rsid w:val="38F51481"/>
    <w:rsid w:val="38F79C14"/>
    <w:rsid w:val="3902503A"/>
    <w:rsid w:val="39111DDE"/>
    <w:rsid w:val="3912CDC0"/>
    <w:rsid w:val="39134A7B"/>
    <w:rsid w:val="392E6501"/>
    <w:rsid w:val="39342FBF"/>
    <w:rsid w:val="39368780"/>
    <w:rsid w:val="39422B4F"/>
    <w:rsid w:val="395DD194"/>
    <w:rsid w:val="3960458E"/>
    <w:rsid w:val="399245FA"/>
    <w:rsid w:val="39A2E501"/>
    <w:rsid w:val="39AC14FC"/>
    <w:rsid w:val="39BB1DDF"/>
    <w:rsid w:val="39BDE134"/>
    <w:rsid w:val="39C1E6DB"/>
    <w:rsid w:val="39DB0F38"/>
    <w:rsid w:val="39DC6DCC"/>
    <w:rsid w:val="39E73442"/>
    <w:rsid w:val="39E805FC"/>
    <w:rsid w:val="39EF045F"/>
    <w:rsid w:val="39FE1154"/>
    <w:rsid w:val="3A00601B"/>
    <w:rsid w:val="3A0928BC"/>
    <w:rsid w:val="3A0A548D"/>
    <w:rsid w:val="3A0AED91"/>
    <w:rsid w:val="3A107ECA"/>
    <w:rsid w:val="3A217979"/>
    <w:rsid w:val="3A3BB86F"/>
    <w:rsid w:val="3A71F89F"/>
    <w:rsid w:val="3A9B41F4"/>
    <w:rsid w:val="3AA228D1"/>
    <w:rsid w:val="3AA2CA1B"/>
    <w:rsid w:val="3AA4EDD7"/>
    <w:rsid w:val="3AADABFE"/>
    <w:rsid w:val="3AB12A9C"/>
    <w:rsid w:val="3AD00020"/>
    <w:rsid w:val="3AD9A434"/>
    <w:rsid w:val="3ADAE203"/>
    <w:rsid w:val="3ADB5DF9"/>
    <w:rsid w:val="3AFCC9D7"/>
    <w:rsid w:val="3B3502BC"/>
    <w:rsid w:val="3B3BE36F"/>
    <w:rsid w:val="3B48458E"/>
    <w:rsid w:val="3B497792"/>
    <w:rsid w:val="3B666C3A"/>
    <w:rsid w:val="3B67CB55"/>
    <w:rsid w:val="3B76DF99"/>
    <w:rsid w:val="3B7B7D41"/>
    <w:rsid w:val="3B8471EE"/>
    <w:rsid w:val="3BA2EB94"/>
    <w:rsid w:val="3BA4F91D"/>
    <w:rsid w:val="3BAC4F2B"/>
    <w:rsid w:val="3BAEB7A3"/>
    <w:rsid w:val="3BB7D799"/>
    <w:rsid w:val="3BD74718"/>
    <w:rsid w:val="3BDEF66E"/>
    <w:rsid w:val="3BF692B7"/>
    <w:rsid w:val="3C05075C"/>
    <w:rsid w:val="3C35BD21"/>
    <w:rsid w:val="3C4EB910"/>
    <w:rsid w:val="3C4F3E0D"/>
    <w:rsid w:val="3C57D9E3"/>
    <w:rsid w:val="3C6AB43B"/>
    <w:rsid w:val="3C6BD081"/>
    <w:rsid w:val="3C7416D1"/>
    <w:rsid w:val="3C7D10D2"/>
    <w:rsid w:val="3C8CAC38"/>
    <w:rsid w:val="3C8E1D9B"/>
    <w:rsid w:val="3C9F93B0"/>
    <w:rsid w:val="3CD95F6C"/>
    <w:rsid w:val="3CEC7300"/>
    <w:rsid w:val="3D186A1B"/>
    <w:rsid w:val="3D3EBBF5"/>
    <w:rsid w:val="3D4A8804"/>
    <w:rsid w:val="3D55BB04"/>
    <w:rsid w:val="3D5E2B9E"/>
    <w:rsid w:val="3D63CCEC"/>
    <w:rsid w:val="3D6BE766"/>
    <w:rsid w:val="3D81D359"/>
    <w:rsid w:val="3D999C43"/>
    <w:rsid w:val="3DA9C672"/>
    <w:rsid w:val="3DAAB384"/>
    <w:rsid w:val="3DD815B4"/>
    <w:rsid w:val="3DF6F628"/>
    <w:rsid w:val="3E118379"/>
    <w:rsid w:val="3E2EEEF3"/>
    <w:rsid w:val="3E3AA78B"/>
    <w:rsid w:val="3E80CD22"/>
    <w:rsid w:val="3E8A33E2"/>
    <w:rsid w:val="3ED1DE44"/>
    <w:rsid w:val="3EE88572"/>
    <w:rsid w:val="3F062AD3"/>
    <w:rsid w:val="3F10D4FA"/>
    <w:rsid w:val="3F51E2F0"/>
    <w:rsid w:val="3F7B2514"/>
    <w:rsid w:val="3F811D21"/>
    <w:rsid w:val="3FA7F43D"/>
    <w:rsid w:val="3FD953EE"/>
    <w:rsid w:val="3FDC4655"/>
    <w:rsid w:val="3FE96845"/>
    <w:rsid w:val="3FF83C91"/>
    <w:rsid w:val="3FF8841F"/>
    <w:rsid w:val="4001F32E"/>
    <w:rsid w:val="400481BF"/>
    <w:rsid w:val="40254A5D"/>
    <w:rsid w:val="402579BF"/>
    <w:rsid w:val="403904A0"/>
    <w:rsid w:val="405374E2"/>
    <w:rsid w:val="405D2863"/>
    <w:rsid w:val="4060F4DA"/>
    <w:rsid w:val="408C9533"/>
    <w:rsid w:val="408CF829"/>
    <w:rsid w:val="40A7A292"/>
    <w:rsid w:val="40A7AC0E"/>
    <w:rsid w:val="40A9ADB7"/>
    <w:rsid w:val="40C0CAEF"/>
    <w:rsid w:val="40C78336"/>
    <w:rsid w:val="40CCC18C"/>
    <w:rsid w:val="40DF2E19"/>
    <w:rsid w:val="40E366B9"/>
    <w:rsid w:val="40F439C2"/>
    <w:rsid w:val="40FBE2EA"/>
    <w:rsid w:val="41044D07"/>
    <w:rsid w:val="4109ED0E"/>
    <w:rsid w:val="41128962"/>
    <w:rsid w:val="41198B4B"/>
    <w:rsid w:val="411CED82"/>
    <w:rsid w:val="4136D1F6"/>
    <w:rsid w:val="414A2387"/>
    <w:rsid w:val="414E1ECF"/>
    <w:rsid w:val="415682D3"/>
    <w:rsid w:val="416C7A48"/>
    <w:rsid w:val="416CD0A9"/>
    <w:rsid w:val="416EF60C"/>
    <w:rsid w:val="4181E656"/>
    <w:rsid w:val="419524EE"/>
    <w:rsid w:val="4196BB84"/>
    <w:rsid w:val="419DC38F"/>
    <w:rsid w:val="41A3B1BE"/>
    <w:rsid w:val="41BA76F8"/>
    <w:rsid w:val="41C8988D"/>
    <w:rsid w:val="41CC2B7F"/>
    <w:rsid w:val="41CE5754"/>
    <w:rsid w:val="41DEE4BF"/>
    <w:rsid w:val="421B8D7D"/>
    <w:rsid w:val="425CCB9E"/>
    <w:rsid w:val="42665735"/>
    <w:rsid w:val="426A71EC"/>
    <w:rsid w:val="4272335D"/>
    <w:rsid w:val="428029ED"/>
    <w:rsid w:val="42837D71"/>
    <w:rsid w:val="42879E3E"/>
    <w:rsid w:val="42C09AED"/>
    <w:rsid w:val="42C0BBB3"/>
    <w:rsid w:val="42DA2B18"/>
    <w:rsid w:val="42DDF417"/>
    <w:rsid w:val="4306E049"/>
    <w:rsid w:val="43116C58"/>
    <w:rsid w:val="43180EA4"/>
    <w:rsid w:val="432AEBB8"/>
    <w:rsid w:val="43358CD1"/>
    <w:rsid w:val="433FA9CE"/>
    <w:rsid w:val="43502649"/>
    <w:rsid w:val="43682167"/>
    <w:rsid w:val="436D09F2"/>
    <w:rsid w:val="437EFB38"/>
    <w:rsid w:val="43A54F67"/>
    <w:rsid w:val="43A681EE"/>
    <w:rsid w:val="43AAE36D"/>
    <w:rsid w:val="43C21983"/>
    <w:rsid w:val="43EAFE82"/>
    <w:rsid w:val="43F632B3"/>
    <w:rsid w:val="4406424D"/>
    <w:rsid w:val="44106423"/>
    <w:rsid w:val="441149E8"/>
    <w:rsid w:val="4418F26A"/>
    <w:rsid w:val="4420A056"/>
    <w:rsid w:val="4433C269"/>
    <w:rsid w:val="444C139C"/>
    <w:rsid w:val="44513821"/>
    <w:rsid w:val="44558D8A"/>
    <w:rsid w:val="44696040"/>
    <w:rsid w:val="448E2395"/>
    <w:rsid w:val="4498A8ED"/>
    <w:rsid w:val="449B24B1"/>
    <w:rsid w:val="44B434CB"/>
    <w:rsid w:val="44B5AB49"/>
    <w:rsid w:val="44BE6316"/>
    <w:rsid w:val="44C6BD89"/>
    <w:rsid w:val="44F83ED8"/>
    <w:rsid w:val="44FBA84C"/>
    <w:rsid w:val="4514B899"/>
    <w:rsid w:val="45298368"/>
    <w:rsid w:val="4549CDDA"/>
    <w:rsid w:val="455535AD"/>
    <w:rsid w:val="457BF036"/>
    <w:rsid w:val="457C4E62"/>
    <w:rsid w:val="4593C998"/>
    <w:rsid w:val="459C04F9"/>
    <w:rsid w:val="459D7C83"/>
    <w:rsid w:val="45A02D9E"/>
    <w:rsid w:val="45AE67F7"/>
    <w:rsid w:val="45B5F30A"/>
    <w:rsid w:val="45BA0DCE"/>
    <w:rsid w:val="45D9A09A"/>
    <w:rsid w:val="4604571A"/>
    <w:rsid w:val="46233F8F"/>
    <w:rsid w:val="466CBE85"/>
    <w:rsid w:val="467F7B2C"/>
    <w:rsid w:val="4682DA54"/>
    <w:rsid w:val="4684AAC9"/>
    <w:rsid w:val="468DCD20"/>
    <w:rsid w:val="4697166B"/>
    <w:rsid w:val="46AC5334"/>
    <w:rsid w:val="46C5D2E1"/>
    <w:rsid w:val="46D13611"/>
    <w:rsid w:val="46E59E3B"/>
    <w:rsid w:val="46ED6F71"/>
    <w:rsid w:val="46ED8BC1"/>
    <w:rsid w:val="47113CB8"/>
    <w:rsid w:val="473020B0"/>
    <w:rsid w:val="47541C22"/>
    <w:rsid w:val="477CD9AA"/>
    <w:rsid w:val="4782EB56"/>
    <w:rsid w:val="47863B7F"/>
    <w:rsid w:val="47BBDD91"/>
    <w:rsid w:val="47BFFFE3"/>
    <w:rsid w:val="47C75356"/>
    <w:rsid w:val="47CA4EE2"/>
    <w:rsid w:val="47E4302C"/>
    <w:rsid w:val="4832E6CC"/>
    <w:rsid w:val="484E7559"/>
    <w:rsid w:val="487E9FA7"/>
    <w:rsid w:val="4887DC9E"/>
    <w:rsid w:val="4888F406"/>
    <w:rsid w:val="4893E4BC"/>
    <w:rsid w:val="48ACC8E1"/>
    <w:rsid w:val="48BC6569"/>
    <w:rsid w:val="48D6D899"/>
    <w:rsid w:val="48EC638D"/>
    <w:rsid w:val="490E3FC4"/>
    <w:rsid w:val="49289ABB"/>
    <w:rsid w:val="49371697"/>
    <w:rsid w:val="493BF7DC"/>
    <w:rsid w:val="4945E1C2"/>
    <w:rsid w:val="494DCF00"/>
    <w:rsid w:val="49561DA7"/>
    <w:rsid w:val="495FAF30"/>
    <w:rsid w:val="4984E32D"/>
    <w:rsid w:val="49A1A0F1"/>
    <w:rsid w:val="49AFC612"/>
    <w:rsid w:val="49C69A05"/>
    <w:rsid w:val="49CEB72D"/>
    <w:rsid w:val="49DE92E9"/>
    <w:rsid w:val="49DFE6E6"/>
    <w:rsid w:val="49E03C0C"/>
    <w:rsid w:val="49FF2FB2"/>
    <w:rsid w:val="4A1A7008"/>
    <w:rsid w:val="4A1E9A00"/>
    <w:rsid w:val="4A3B2035"/>
    <w:rsid w:val="4A481DCC"/>
    <w:rsid w:val="4A4E84D8"/>
    <w:rsid w:val="4A6EBC76"/>
    <w:rsid w:val="4A8C262B"/>
    <w:rsid w:val="4A93C889"/>
    <w:rsid w:val="4AA208F3"/>
    <w:rsid w:val="4AAAB958"/>
    <w:rsid w:val="4AB0F634"/>
    <w:rsid w:val="4AB86521"/>
    <w:rsid w:val="4ABFFB82"/>
    <w:rsid w:val="4AC46B1C"/>
    <w:rsid w:val="4AD163B6"/>
    <w:rsid w:val="4AD35E26"/>
    <w:rsid w:val="4AF08873"/>
    <w:rsid w:val="4B04E47D"/>
    <w:rsid w:val="4B12B6F0"/>
    <w:rsid w:val="4B1EB76A"/>
    <w:rsid w:val="4B1F10C6"/>
    <w:rsid w:val="4B2D4036"/>
    <w:rsid w:val="4B746610"/>
    <w:rsid w:val="4B7F426E"/>
    <w:rsid w:val="4B84F5B6"/>
    <w:rsid w:val="4B9029BB"/>
    <w:rsid w:val="4B9A58B2"/>
    <w:rsid w:val="4BC1898B"/>
    <w:rsid w:val="4BF8D093"/>
    <w:rsid w:val="4C09EECE"/>
    <w:rsid w:val="4C0A8CD7"/>
    <w:rsid w:val="4C6B17A9"/>
    <w:rsid w:val="4C73989E"/>
    <w:rsid w:val="4C81F44B"/>
    <w:rsid w:val="4C873CED"/>
    <w:rsid w:val="4C8FDD35"/>
    <w:rsid w:val="4C9FAD02"/>
    <w:rsid w:val="4CBAE127"/>
    <w:rsid w:val="4CD3E1FE"/>
    <w:rsid w:val="4CD8558F"/>
    <w:rsid w:val="4CE68EA9"/>
    <w:rsid w:val="4CED4F05"/>
    <w:rsid w:val="4CF20CAE"/>
    <w:rsid w:val="4D0657EF"/>
    <w:rsid w:val="4D0A6B35"/>
    <w:rsid w:val="4D103671"/>
    <w:rsid w:val="4D12213D"/>
    <w:rsid w:val="4D13AC11"/>
    <w:rsid w:val="4D240A75"/>
    <w:rsid w:val="4D45EC9D"/>
    <w:rsid w:val="4D6308C4"/>
    <w:rsid w:val="4D72F36E"/>
    <w:rsid w:val="4D783165"/>
    <w:rsid w:val="4D7DB81E"/>
    <w:rsid w:val="4DA13DCC"/>
    <w:rsid w:val="4DBA6629"/>
    <w:rsid w:val="4DBACFBA"/>
    <w:rsid w:val="4DEADEDD"/>
    <w:rsid w:val="4DF640A2"/>
    <w:rsid w:val="4DFE7CEC"/>
    <w:rsid w:val="4E09D731"/>
    <w:rsid w:val="4E298ECA"/>
    <w:rsid w:val="4E36208E"/>
    <w:rsid w:val="4E49BE18"/>
    <w:rsid w:val="4E5044E4"/>
    <w:rsid w:val="4E59AF2B"/>
    <w:rsid w:val="4E6DE6E7"/>
    <w:rsid w:val="4E7F0330"/>
    <w:rsid w:val="4E833735"/>
    <w:rsid w:val="4E98D635"/>
    <w:rsid w:val="4EA62102"/>
    <w:rsid w:val="4EA63B96"/>
    <w:rsid w:val="4EAC06D2"/>
    <w:rsid w:val="4EB6E330"/>
    <w:rsid w:val="4EE1F85F"/>
    <w:rsid w:val="4EE2E91D"/>
    <w:rsid w:val="4EED3685"/>
    <w:rsid w:val="4F032640"/>
    <w:rsid w:val="4F040579"/>
    <w:rsid w:val="4F13917E"/>
    <w:rsid w:val="4F1F8955"/>
    <w:rsid w:val="4F470FE4"/>
    <w:rsid w:val="4F52B5F5"/>
    <w:rsid w:val="4FAB3960"/>
    <w:rsid w:val="4FB8FA9D"/>
    <w:rsid w:val="4FC6E454"/>
    <w:rsid w:val="4FDFCDB8"/>
    <w:rsid w:val="4FE47313"/>
    <w:rsid w:val="50091D51"/>
    <w:rsid w:val="500C4589"/>
    <w:rsid w:val="5019FEF6"/>
    <w:rsid w:val="501D9005"/>
    <w:rsid w:val="504079D1"/>
    <w:rsid w:val="5042B69A"/>
    <w:rsid w:val="5061072D"/>
    <w:rsid w:val="5068846D"/>
    <w:rsid w:val="506D92D0"/>
    <w:rsid w:val="506E250F"/>
    <w:rsid w:val="50771832"/>
    <w:rsid w:val="508748B8"/>
    <w:rsid w:val="508AD1D3"/>
    <w:rsid w:val="5099E4B1"/>
    <w:rsid w:val="509F1186"/>
    <w:rsid w:val="50A532F2"/>
    <w:rsid w:val="50BB59B6"/>
    <w:rsid w:val="50D6C42C"/>
    <w:rsid w:val="50D8DE8E"/>
    <w:rsid w:val="50E051AE"/>
    <w:rsid w:val="50E1BF1D"/>
    <w:rsid w:val="50E7C5DA"/>
    <w:rsid w:val="51013169"/>
    <w:rsid w:val="51235435"/>
    <w:rsid w:val="512BFAD8"/>
    <w:rsid w:val="51571A1E"/>
    <w:rsid w:val="51707EAE"/>
    <w:rsid w:val="5194C049"/>
    <w:rsid w:val="51962CA1"/>
    <w:rsid w:val="5196E74C"/>
    <w:rsid w:val="519860F2"/>
    <w:rsid w:val="519AB0BA"/>
    <w:rsid w:val="51BF5FEB"/>
    <w:rsid w:val="51F310F4"/>
    <w:rsid w:val="520297BB"/>
    <w:rsid w:val="5202BA05"/>
    <w:rsid w:val="52096331"/>
    <w:rsid w:val="520F4645"/>
    <w:rsid w:val="52714D10"/>
    <w:rsid w:val="527A74A6"/>
    <w:rsid w:val="528E9A49"/>
    <w:rsid w:val="52B5AA6E"/>
    <w:rsid w:val="52C0E686"/>
    <w:rsid w:val="52D6CF33"/>
    <w:rsid w:val="52D7A67B"/>
    <w:rsid w:val="52DDC20F"/>
    <w:rsid w:val="52EEAC81"/>
    <w:rsid w:val="52EFAF5D"/>
    <w:rsid w:val="52F0FE47"/>
    <w:rsid w:val="52F5C629"/>
    <w:rsid w:val="52F9030F"/>
    <w:rsid w:val="5302EB78"/>
    <w:rsid w:val="53134D96"/>
    <w:rsid w:val="531F7EE4"/>
    <w:rsid w:val="53277AEB"/>
    <w:rsid w:val="53291048"/>
    <w:rsid w:val="53340B8E"/>
    <w:rsid w:val="53375C67"/>
    <w:rsid w:val="5372184C"/>
    <w:rsid w:val="537681B6"/>
    <w:rsid w:val="5386BC44"/>
    <w:rsid w:val="5387135E"/>
    <w:rsid w:val="53AB44FE"/>
    <w:rsid w:val="53B675B1"/>
    <w:rsid w:val="53BAAC92"/>
    <w:rsid w:val="53C56F51"/>
    <w:rsid w:val="53CA1BA9"/>
    <w:rsid w:val="53EEDB59"/>
    <w:rsid w:val="540017B9"/>
    <w:rsid w:val="540F974E"/>
    <w:rsid w:val="54176EFB"/>
    <w:rsid w:val="541907B7"/>
    <w:rsid w:val="542A8D5E"/>
    <w:rsid w:val="544509AE"/>
    <w:rsid w:val="5461D775"/>
    <w:rsid w:val="5467C165"/>
    <w:rsid w:val="547593F1"/>
    <w:rsid w:val="547FA6A2"/>
    <w:rsid w:val="548A3D6D"/>
    <w:rsid w:val="5496436E"/>
    <w:rsid w:val="54A13984"/>
    <w:rsid w:val="54B66793"/>
    <w:rsid w:val="54B8C055"/>
    <w:rsid w:val="54C5F30C"/>
    <w:rsid w:val="54CC4465"/>
    <w:rsid w:val="54FCAF3F"/>
    <w:rsid w:val="550C0793"/>
    <w:rsid w:val="552624B4"/>
    <w:rsid w:val="5539C6D7"/>
    <w:rsid w:val="553B74EA"/>
    <w:rsid w:val="5567A609"/>
    <w:rsid w:val="556BEEC8"/>
    <w:rsid w:val="5571800F"/>
    <w:rsid w:val="55843980"/>
    <w:rsid w:val="55A5F11F"/>
    <w:rsid w:val="55ED4B30"/>
    <w:rsid w:val="55EEBA0F"/>
    <w:rsid w:val="55F60A45"/>
    <w:rsid w:val="55FB4E45"/>
    <w:rsid w:val="55FF6BFB"/>
    <w:rsid w:val="5602D23F"/>
    <w:rsid w:val="560CDEE3"/>
    <w:rsid w:val="561F9AEF"/>
    <w:rsid w:val="5630C417"/>
    <w:rsid w:val="56315EB3"/>
    <w:rsid w:val="5653B497"/>
    <w:rsid w:val="56616819"/>
    <w:rsid w:val="5661C36D"/>
    <w:rsid w:val="566DA43A"/>
    <w:rsid w:val="567003EE"/>
    <w:rsid w:val="567D86CB"/>
    <w:rsid w:val="568575AF"/>
    <w:rsid w:val="5698D2D9"/>
    <w:rsid w:val="56AD5633"/>
    <w:rsid w:val="56C1F515"/>
    <w:rsid w:val="56C38A11"/>
    <w:rsid w:val="56C65774"/>
    <w:rsid w:val="56EC7058"/>
    <w:rsid w:val="56FC3400"/>
    <w:rsid w:val="5707F421"/>
    <w:rsid w:val="571EE556"/>
    <w:rsid w:val="5734BD6C"/>
    <w:rsid w:val="573C6CD1"/>
    <w:rsid w:val="573C7CA1"/>
    <w:rsid w:val="574D33EE"/>
    <w:rsid w:val="575B97D3"/>
    <w:rsid w:val="57622A07"/>
    <w:rsid w:val="57702871"/>
    <w:rsid w:val="577949A6"/>
    <w:rsid w:val="577E03BF"/>
    <w:rsid w:val="5783A57E"/>
    <w:rsid w:val="5793A3EA"/>
    <w:rsid w:val="57B74764"/>
    <w:rsid w:val="57D8A789"/>
    <w:rsid w:val="57DC2F8C"/>
    <w:rsid w:val="57DC61A7"/>
    <w:rsid w:val="57DD1216"/>
    <w:rsid w:val="57EAFEC5"/>
    <w:rsid w:val="57ECC6EC"/>
    <w:rsid w:val="57EF84F8"/>
    <w:rsid w:val="57F8164F"/>
    <w:rsid w:val="57FB6D92"/>
    <w:rsid w:val="58049CCA"/>
    <w:rsid w:val="58087EF7"/>
    <w:rsid w:val="5809CB54"/>
    <w:rsid w:val="58107E75"/>
    <w:rsid w:val="58138598"/>
    <w:rsid w:val="58141528"/>
    <w:rsid w:val="5814C795"/>
    <w:rsid w:val="5828210B"/>
    <w:rsid w:val="58416718"/>
    <w:rsid w:val="5845E4BC"/>
    <w:rsid w:val="584DF0EA"/>
    <w:rsid w:val="586FB248"/>
    <w:rsid w:val="5878E250"/>
    <w:rsid w:val="5890223C"/>
    <w:rsid w:val="58AA236B"/>
    <w:rsid w:val="58AD433E"/>
    <w:rsid w:val="58B770E1"/>
    <w:rsid w:val="58C75C0C"/>
    <w:rsid w:val="58C94350"/>
    <w:rsid w:val="58D7CAB9"/>
    <w:rsid w:val="58F5DFB0"/>
    <w:rsid w:val="58F6CF44"/>
    <w:rsid w:val="58FAD1C7"/>
    <w:rsid w:val="5917B038"/>
    <w:rsid w:val="593066F8"/>
    <w:rsid w:val="594C1078"/>
    <w:rsid w:val="59513283"/>
    <w:rsid w:val="59517356"/>
    <w:rsid w:val="595FE77B"/>
    <w:rsid w:val="59847D02"/>
    <w:rsid w:val="599156C1"/>
    <w:rsid w:val="5998550F"/>
    <w:rsid w:val="599E1482"/>
    <w:rsid w:val="59C29360"/>
    <w:rsid w:val="59C3F16C"/>
    <w:rsid w:val="59CA71D0"/>
    <w:rsid w:val="59D51618"/>
    <w:rsid w:val="59DF78B6"/>
    <w:rsid w:val="59FB10CF"/>
    <w:rsid w:val="59FE2486"/>
    <w:rsid w:val="5A051C39"/>
    <w:rsid w:val="5A0FE567"/>
    <w:rsid w:val="5A1556D3"/>
    <w:rsid w:val="5A17874F"/>
    <w:rsid w:val="5A19A7A6"/>
    <w:rsid w:val="5A357E06"/>
    <w:rsid w:val="5A36BD81"/>
    <w:rsid w:val="5A3F94E3"/>
    <w:rsid w:val="5A42FF6F"/>
    <w:rsid w:val="5A6B6E9B"/>
    <w:rsid w:val="5A6DD0CD"/>
    <w:rsid w:val="5A76331A"/>
    <w:rsid w:val="5A9CD59F"/>
    <w:rsid w:val="5A9FAABC"/>
    <w:rsid w:val="5AB4B338"/>
    <w:rsid w:val="5B04353A"/>
    <w:rsid w:val="5B208EEF"/>
    <w:rsid w:val="5B2ED4DC"/>
    <w:rsid w:val="5B399BDA"/>
    <w:rsid w:val="5B429A99"/>
    <w:rsid w:val="5B4A0A4B"/>
    <w:rsid w:val="5B5622ED"/>
    <w:rsid w:val="5B59C21F"/>
    <w:rsid w:val="5B6345A3"/>
    <w:rsid w:val="5B89E99D"/>
    <w:rsid w:val="5B8A453A"/>
    <w:rsid w:val="5B91B22A"/>
    <w:rsid w:val="5B93F5B3"/>
    <w:rsid w:val="5B99C897"/>
    <w:rsid w:val="5BA62825"/>
    <w:rsid w:val="5BB96E69"/>
    <w:rsid w:val="5BD10B3F"/>
    <w:rsid w:val="5BEAF252"/>
    <w:rsid w:val="5BF1181E"/>
    <w:rsid w:val="5C166CED"/>
    <w:rsid w:val="5C371B60"/>
    <w:rsid w:val="5C3726F3"/>
    <w:rsid w:val="5C4675DA"/>
    <w:rsid w:val="5C521F12"/>
    <w:rsid w:val="5C542868"/>
    <w:rsid w:val="5C8617AA"/>
    <w:rsid w:val="5C8C69B2"/>
    <w:rsid w:val="5C995FB7"/>
    <w:rsid w:val="5CD85A8A"/>
    <w:rsid w:val="5CF1F34E"/>
    <w:rsid w:val="5D0CD051"/>
    <w:rsid w:val="5D147394"/>
    <w:rsid w:val="5D2D828B"/>
    <w:rsid w:val="5D3598F8"/>
    <w:rsid w:val="5D3DA749"/>
    <w:rsid w:val="5D5224AE"/>
    <w:rsid w:val="5D5C8DED"/>
    <w:rsid w:val="5D65A6B4"/>
    <w:rsid w:val="5D848D66"/>
    <w:rsid w:val="5D86B009"/>
    <w:rsid w:val="5DB55E64"/>
    <w:rsid w:val="5DC6E0A5"/>
    <w:rsid w:val="5DDF5424"/>
    <w:rsid w:val="5DE0C00F"/>
    <w:rsid w:val="5DF0CE1A"/>
    <w:rsid w:val="5E048844"/>
    <w:rsid w:val="5E0BD12F"/>
    <w:rsid w:val="5E14C8D4"/>
    <w:rsid w:val="5E6673C8"/>
    <w:rsid w:val="5E7420DF"/>
    <w:rsid w:val="5E816A98"/>
    <w:rsid w:val="5E894126"/>
    <w:rsid w:val="5E8CFA05"/>
    <w:rsid w:val="5EB919BD"/>
    <w:rsid w:val="5EBDCB93"/>
    <w:rsid w:val="5EF9DDA9"/>
    <w:rsid w:val="5EFF478A"/>
    <w:rsid w:val="5F03EECA"/>
    <w:rsid w:val="5F05CB2B"/>
    <w:rsid w:val="5F167092"/>
    <w:rsid w:val="5F20DFF3"/>
    <w:rsid w:val="5F2B6907"/>
    <w:rsid w:val="5F302535"/>
    <w:rsid w:val="5F3A9EE2"/>
    <w:rsid w:val="5F3BDCC4"/>
    <w:rsid w:val="5F4F6374"/>
    <w:rsid w:val="5F5814BC"/>
    <w:rsid w:val="5F6B836E"/>
    <w:rsid w:val="5F8C9E7B"/>
    <w:rsid w:val="5F8CD06E"/>
    <w:rsid w:val="5FA415BB"/>
    <w:rsid w:val="5FB09935"/>
    <w:rsid w:val="5FD8AB3E"/>
    <w:rsid w:val="5FEA0C6E"/>
    <w:rsid w:val="5FFEEB73"/>
    <w:rsid w:val="600E03DA"/>
    <w:rsid w:val="6015629B"/>
    <w:rsid w:val="6029C26D"/>
    <w:rsid w:val="60698786"/>
    <w:rsid w:val="607E84E7"/>
    <w:rsid w:val="608BD269"/>
    <w:rsid w:val="60A3DF94"/>
    <w:rsid w:val="60B4C450"/>
    <w:rsid w:val="610060A3"/>
    <w:rsid w:val="6103E302"/>
    <w:rsid w:val="6108C716"/>
    <w:rsid w:val="610A932D"/>
    <w:rsid w:val="611945BC"/>
    <w:rsid w:val="612C79CC"/>
    <w:rsid w:val="6132DE7D"/>
    <w:rsid w:val="6136DC94"/>
    <w:rsid w:val="613AEE9C"/>
    <w:rsid w:val="613CE850"/>
    <w:rsid w:val="61441567"/>
    <w:rsid w:val="615A9D79"/>
    <w:rsid w:val="6168C115"/>
    <w:rsid w:val="6198B3C0"/>
    <w:rsid w:val="61A3B6D7"/>
    <w:rsid w:val="61BA8777"/>
    <w:rsid w:val="61BAF76E"/>
    <w:rsid w:val="61D63A45"/>
    <w:rsid w:val="61D7895C"/>
    <w:rsid w:val="61DC7AF5"/>
    <w:rsid w:val="6202842B"/>
    <w:rsid w:val="62052FEB"/>
    <w:rsid w:val="621C83B8"/>
    <w:rsid w:val="62203A05"/>
    <w:rsid w:val="6225FC8D"/>
    <w:rsid w:val="622CFEFE"/>
    <w:rsid w:val="623120FE"/>
    <w:rsid w:val="6249DC7F"/>
    <w:rsid w:val="6263AEC3"/>
    <w:rsid w:val="627AF631"/>
    <w:rsid w:val="62881EC9"/>
    <w:rsid w:val="6297DFAB"/>
    <w:rsid w:val="62981181"/>
    <w:rsid w:val="629FF6A4"/>
    <w:rsid w:val="62A7D694"/>
    <w:rsid w:val="62B139DE"/>
    <w:rsid w:val="62D6BEFD"/>
    <w:rsid w:val="62DFEA73"/>
    <w:rsid w:val="62E5FB6B"/>
    <w:rsid w:val="630D5FF1"/>
    <w:rsid w:val="63351A09"/>
    <w:rsid w:val="633E69BB"/>
    <w:rsid w:val="634833FB"/>
    <w:rsid w:val="6365346C"/>
    <w:rsid w:val="6365A266"/>
    <w:rsid w:val="6378243F"/>
    <w:rsid w:val="6379109E"/>
    <w:rsid w:val="638263DE"/>
    <w:rsid w:val="63901FB3"/>
    <w:rsid w:val="6395D0FA"/>
    <w:rsid w:val="639A32C2"/>
    <w:rsid w:val="639AF73D"/>
    <w:rsid w:val="63D0028F"/>
    <w:rsid w:val="63EFDD19"/>
    <w:rsid w:val="63F4C398"/>
    <w:rsid w:val="641EEE94"/>
    <w:rsid w:val="642E90A0"/>
    <w:rsid w:val="644B673A"/>
    <w:rsid w:val="645554F9"/>
    <w:rsid w:val="646F2640"/>
    <w:rsid w:val="648225E7"/>
    <w:rsid w:val="64829155"/>
    <w:rsid w:val="64839376"/>
    <w:rsid w:val="64840A58"/>
    <w:rsid w:val="648A72FE"/>
    <w:rsid w:val="64DDF09F"/>
    <w:rsid w:val="64E4045C"/>
    <w:rsid w:val="64E84871"/>
    <w:rsid w:val="64E8679F"/>
    <w:rsid w:val="64FB8DE6"/>
    <w:rsid w:val="65043900"/>
    <w:rsid w:val="6505C7B3"/>
    <w:rsid w:val="6517A386"/>
    <w:rsid w:val="652461F7"/>
    <w:rsid w:val="65264188"/>
    <w:rsid w:val="65369FDF"/>
    <w:rsid w:val="65570375"/>
    <w:rsid w:val="655E0C31"/>
    <w:rsid w:val="65646423"/>
    <w:rsid w:val="6568B6FC"/>
    <w:rsid w:val="65714F81"/>
    <w:rsid w:val="65793AC6"/>
    <w:rsid w:val="657F0508"/>
    <w:rsid w:val="65B347D8"/>
    <w:rsid w:val="65B65810"/>
    <w:rsid w:val="65C6D7C8"/>
    <w:rsid w:val="65F366D2"/>
    <w:rsid w:val="6600E76A"/>
    <w:rsid w:val="660955CD"/>
    <w:rsid w:val="660EB93B"/>
    <w:rsid w:val="6616E314"/>
    <w:rsid w:val="664156FF"/>
    <w:rsid w:val="664DE80A"/>
    <w:rsid w:val="664EF6B8"/>
    <w:rsid w:val="66549412"/>
    <w:rsid w:val="667082AD"/>
    <w:rsid w:val="667530F6"/>
    <w:rsid w:val="66760F91"/>
    <w:rsid w:val="667FD4BD"/>
    <w:rsid w:val="66B67C9C"/>
    <w:rsid w:val="66C58CDA"/>
    <w:rsid w:val="66CFEDD7"/>
    <w:rsid w:val="66FDD03E"/>
    <w:rsid w:val="670D8BD9"/>
    <w:rsid w:val="67132118"/>
    <w:rsid w:val="671965DA"/>
    <w:rsid w:val="673B5A87"/>
    <w:rsid w:val="6774819C"/>
    <w:rsid w:val="677A4A5F"/>
    <w:rsid w:val="678B2E4B"/>
    <w:rsid w:val="678CF5BB"/>
    <w:rsid w:val="6790DE06"/>
    <w:rsid w:val="67BB3438"/>
    <w:rsid w:val="67CF5779"/>
    <w:rsid w:val="67D6A6A3"/>
    <w:rsid w:val="67DFC0E2"/>
    <w:rsid w:val="67E64821"/>
    <w:rsid w:val="67EC8065"/>
    <w:rsid w:val="67FDF837"/>
    <w:rsid w:val="67FED9C9"/>
    <w:rsid w:val="68173A7B"/>
    <w:rsid w:val="681BA51E"/>
    <w:rsid w:val="684272EC"/>
    <w:rsid w:val="687168E3"/>
    <w:rsid w:val="68826C28"/>
    <w:rsid w:val="688BFABC"/>
    <w:rsid w:val="68938514"/>
    <w:rsid w:val="689B0F00"/>
    <w:rsid w:val="68A95C3A"/>
    <w:rsid w:val="68B2640B"/>
    <w:rsid w:val="68B5A3B6"/>
    <w:rsid w:val="68B77CE5"/>
    <w:rsid w:val="68EBAB2B"/>
    <w:rsid w:val="68F36FC5"/>
    <w:rsid w:val="68F78C9C"/>
    <w:rsid w:val="68F93D57"/>
    <w:rsid w:val="691265B4"/>
    <w:rsid w:val="6917783B"/>
    <w:rsid w:val="69240D63"/>
    <w:rsid w:val="692886CF"/>
    <w:rsid w:val="692DCE91"/>
    <w:rsid w:val="693466B5"/>
    <w:rsid w:val="693F50FE"/>
    <w:rsid w:val="6960146F"/>
    <w:rsid w:val="697715EF"/>
    <w:rsid w:val="69870293"/>
    <w:rsid w:val="69B47527"/>
    <w:rsid w:val="69B924A8"/>
    <w:rsid w:val="69C18427"/>
    <w:rsid w:val="69C221ED"/>
    <w:rsid w:val="69C8CF28"/>
    <w:rsid w:val="69D7B1E7"/>
    <w:rsid w:val="69DA748A"/>
    <w:rsid w:val="69DEB08A"/>
    <w:rsid w:val="69E5620C"/>
    <w:rsid w:val="69ED6428"/>
    <w:rsid w:val="6A0599FE"/>
    <w:rsid w:val="6A1C7C8B"/>
    <w:rsid w:val="6A3ECCE7"/>
    <w:rsid w:val="6A6FE5A2"/>
    <w:rsid w:val="6A7C13B9"/>
    <w:rsid w:val="6A88BB2C"/>
    <w:rsid w:val="6A946599"/>
    <w:rsid w:val="6A993E41"/>
    <w:rsid w:val="6A9C5315"/>
    <w:rsid w:val="6A9C57F6"/>
    <w:rsid w:val="6AAE3615"/>
    <w:rsid w:val="6AB3E113"/>
    <w:rsid w:val="6AC9BADD"/>
    <w:rsid w:val="6ACD1618"/>
    <w:rsid w:val="6AD6F6F8"/>
    <w:rsid w:val="6AEF8F53"/>
    <w:rsid w:val="6AF1B893"/>
    <w:rsid w:val="6B00F6CF"/>
    <w:rsid w:val="6B173499"/>
    <w:rsid w:val="6B242127"/>
    <w:rsid w:val="6B2604D6"/>
    <w:rsid w:val="6B3C88F8"/>
    <w:rsid w:val="6B52FA5C"/>
    <w:rsid w:val="6B61D9B4"/>
    <w:rsid w:val="6B665123"/>
    <w:rsid w:val="6B717116"/>
    <w:rsid w:val="6B845381"/>
    <w:rsid w:val="6BA2763C"/>
    <w:rsid w:val="6BA35061"/>
    <w:rsid w:val="6BC9C782"/>
    <w:rsid w:val="6BD41C1B"/>
    <w:rsid w:val="6BDA9D48"/>
    <w:rsid w:val="6BE134A8"/>
    <w:rsid w:val="6BE4042E"/>
    <w:rsid w:val="6BEA5393"/>
    <w:rsid w:val="6BF361C5"/>
    <w:rsid w:val="6C1BAD00"/>
    <w:rsid w:val="6C43ED01"/>
    <w:rsid w:val="6C618455"/>
    <w:rsid w:val="6C6FCCCC"/>
    <w:rsid w:val="6C7B4C24"/>
    <w:rsid w:val="6C7C54BE"/>
    <w:rsid w:val="6C7CA79F"/>
    <w:rsid w:val="6C862498"/>
    <w:rsid w:val="6C8B5FB4"/>
    <w:rsid w:val="6C93B08A"/>
    <w:rsid w:val="6CAEB6B1"/>
    <w:rsid w:val="6CBEFAF9"/>
    <w:rsid w:val="6CC7DF0E"/>
    <w:rsid w:val="6CEAB49A"/>
    <w:rsid w:val="6CF924E9"/>
    <w:rsid w:val="6D06A089"/>
    <w:rsid w:val="6D0C4F95"/>
    <w:rsid w:val="6D21772C"/>
    <w:rsid w:val="6D2198B6"/>
    <w:rsid w:val="6D2374C0"/>
    <w:rsid w:val="6D41D9A3"/>
    <w:rsid w:val="6D4A9B36"/>
    <w:rsid w:val="6D55013A"/>
    <w:rsid w:val="6D7FFC3E"/>
    <w:rsid w:val="6D8341D5"/>
    <w:rsid w:val="6D90C3FB"/>
    <w:rsid w:val="6DA035C4"/>
    <w:rsid w:val="6DA64A55"/>
    <w:rsid w:val="6DA73EFF"/>
    <w:rsid w:val="6DCCAE7A"/>
    <w:rsid w:val="6DDBAF09"/>
    <w:rsid w:val="6DF1C4AF"/>
    <w:rsid w:val="6E00B3EF"/>
    <w:rsid w:val="6E0F71BD"/>
    <w:rsid w:val="6E1ECF45"/>
    <w:rsid w:val="6E30A1B4"/>
    <w:rsid w:val="6E376948"/>
    <w:rsid w:val="6E3836F9"/>
    <w:rsid w:val="6E5B015D"/>
    <w:rsid w:val="6E7614D3"/>
    <w:rsid w:val="6E7ED47E"/>
    <w:rsid w:val="6E7F27E5"/>
    <w:rsid w:val="6E84B936"/>
    <w:rsid w:val="6EAE6C48"/>
    <w:rsid w:val="6EBC0C66"/>
    <w:rsid w:val="6ECD3E07"/>
    <w:rsid w:val="6EE432DE"/>
    <w:rsid w:val="6EE5D0F2"/>
    <w:rsid w:val="6F14A327"/>
    <w:rsid w:val="6F26AC0F"/>
    <w:rsid w:val="6F52EFEB"/>
    <w:rsid w:val="6F7E54C0"/>
    <w:rsid w:val="6F8FCAB4"/>
    <w:rsid w:val="6F986DAF"/>
    <w:rsid w:val="6F9B0A3E"/>
    <w:rsid w:val="6FA3974A"/>
    <w:rsid w:val="6FB168F8"/>
    <w:rsid w:val="6FCFB22C"/>
    <w:rsid w:val="6FDD7D7F"/>
    <w:rsid w:val="6FF7924A"/>
    <w:rsid w:val="7001BFF1"/>
    <w:rsid w:val="7014C7C6"/>
    <w:rsid w:val="701646C7"/>
    <w:rsid w:val="703631DB"/>
    <w:rsid w:val="703E8DD2"/>
    <w:rsid w:val="704570A6"/>
    <w:rsid w:val="70494731"/>
    <w:rsid w:val="704F75BD"/>
    <w:rsid w:val="70549492"/>
    <w:rsid w:val="70581633"/>
    <w:rsid w:val="706391FF"/>
    <w:rsid w:val="7066568C"/>
    <w:rsid w:val="70777522"/>
    <w:rsid w:val="707D5CDB"/>
    <w:rsid w:val="708E5320"/>
    <w:rsid w:val="708F5290"/>
    <w:rsid w:val="7094E60E"/>
    <w:rsid w:val="70990366"/>
    <w:rsid w:val="709C5D38"/>
    <w:rsid w:val="70AD0487"/>
    <w:rsid w:val="70CC6469"/>
    <w:rsid w:val="70CEFE45"/>
    <w:rsid w:val="70D31073"/>
    <w:rsid w:val="70D346A0"/>
    <w:rsid w:val="70DD6633"/>
    <w:rsid w:val="70DEF6B7"/>
    <w:rsid w:val="70E92BEF"/>
    <w:rsid w:val="711EF55B"/>
    <w:rsid w:val="712CA3C0"/>
    <w:rsid w:val="7149D97C"/>
    <w:rsid w:val="714B614A"/>
    <w:rsid w:val="7154AD78"/>
    <w:rsid w:val="71577A6D"/>
    <w:rsid w:val="7171B704"/>
    <w:rsid w:val="71A6B804"/>
    <w:rsid w:val="71AE83F4"/>
    <w:rsid w:val="71AF61F5"/>
    <w:rsid w:val="71C09466"/>
    <w:rsid w:val="71C4FAC2"/>
    <w:rsid w:val="71D63F55"/>
    <w:rsid w:val="71D9710D"/>
    <w:rsid w:val="71F4FFA3"/>
    <w:rsid w:val="71F86389"/>
    <w:rsid w:val="7208B50B"/>
    <w:rsid w:val="721D3572"/>
    <w:rsid w:val="72201A27"/>
    <w:rsid w:val="72201B64"/>
    <w:rsid w:val="722B22F1"/>
    <w:rsid w:val="7230B66F"/>
    <w:rsid w:val="723F502A"/>
    <w:rsid w:val="724C87E7"/>
    <w:rsid w:val="72510825"/>
    <w:rsid w:val="7253FAF3"/>
    <w:rsid w:val="72577578"/>
    <w:rsid w:val="728E9C1D"/>
    <w:rsid w:val="72999BBE"/>
    <w:rsid w:val="72E2D7F6"/>
    <w:rsid w:val="72E4CD20"/>
    <w:rsid w:val="72F71CFE"/>
    <w:rsid w:val="731807C6"/>
    <w:rsid w:val="7357F811"/>
    <w:rsid w:val="7362BF0F"/>
    <w:rsid w:val="7386DBF2"/>
    <w:rsid w:val="739C39E8"/>
    <w:rsid w:val="73AE634D"/>
    <w:rsid w:val="73CD4E48"/>
    <w:rsid w:val="73CF6C2E"/>
    <w:rsid w:val="73E6B2AA"/>
    <w:rsid w:val="73F56578"/>
    <w:rsid w:val="7405DEF2"/>
    <w:rsid w:val="740E30F6"/>
    <w:rsid w:val="74229319"/>
    <w:rsid w:val="74337E20"/>
    <w:rsid w:val="7455185B"/>
    <w:rsid w:val="74640318"/>
    <w:rsid w:val="74691BF0"/>
    <w:rsid w:val="746C32A9"/>
    <w:rsid w:val="746D8FC1"/>
    <w:rsid w:val="7477195C"/>
    <w:rsid w:val="74AF40C2"/>
    <w:rsid w:val="74C7CA79"/>
    <w:rsid w:val="74D3357C"/>
    <w:rsid w:val="74DBD4C3"/>
    <w:rsid w:val="751ACE7A"/>
    <w:rsid w:val="751B8010"/>
    <w:rsid w:val="7522A23C"/>
    <w:rsid w:val="75275D8B"/>
    <w:rsid w:val="75288549"/>
    <w:rsid w:val="752DA015"/>
    <w:rsid w:val="752FB2F1"/>
    <w:rsid w:val="753DE5E4"/>
    <w:rsid w:val="753FCFB8"/>
    <w:rsid w:val="75460F91"/>
    <w:rsid w:val="757157B9"/>
    <w:rsid w:val="757B2B7D"/>
    <w:rsid w:val="759D0FAC"/>
    <w:rsid w:val="75B2C5C5"/>
    <w:rsid w:val="75DA3B3F"/>
    <w:rsid w:val="75E55291"/>
    <w:rsid w:val="75F0E8BC"/>
    <w:rsid w:val="75FAF2F1"/>
    <w:rsid w:val="75FBF494"/>
    <w:rsid w:val="75FE0A6B"/>
    <w:rsid w:val="7609BE71"/>
    <w:rsid w:val="761AE810"/>
    <w:rsid w:val="76349DBD"/>
    <w:rsid w:val="763CA16F"/>
    <w:rsid w:val="767022FA"/>
    <w:rsid w:val="76749279"/>
    <w:rsid w:val="76767076"/>
    <w:rsid w:val="76770D71"/>
    <w:rsid w:val="76A0072F"/>
    <w:rsid w:val="76A97FAF"/>
    <w:rsid w:val="76AF6412"/>
    <w:rsid w:val="76BBDE97"/>
    <w:rsid w:val="76CD04DB"/>
    <w:rsid w:val="76ED1DD6"/>
    <w:rsid w:val="76EF47BB"/>
    <w:rsid w:val="76F86E9C"/>
    <w:rsid w:val="76FE8345"/>
    <w:rsid w:val="77267EC4"/>
    <w:rsid w:val="77298561"/>
    <w:rsid w:val="7736399A"/>
    <w:rsid w:val="773C326D"/>
    <w:rsid w:val="776B06F8"/>
    <w:rsid w:val="777EB6FA"/>
    <w:rsid w:val="77853811"/>
    <w:rsid w:val="7796C352"/>
    <w:rsid w:val="7799BE66"/>
    <w:rsid w:val="77A45780"/>
    <w:rsid w:val="77A5FE5E"/>
    <w:rsid w:val="77AE8F62"/>
    <w:rsid w:val="77CB1110"/>
    <w:rsid w:val="77DF3A26"/>
    <w:rsid w:val="77E6F69F"/>
    <w:rsid w:val="7843E1D2"/>
    <w:rsid w:val="78513335"/>
    <w:rsid w:val="7864DC30"/>
    <w:rsid w:val="787CC000"/>
    <w:rsid w:val="78942D69"/>
    <w:rsid w:val="789E58FF"/>
    <w:rsid w:val="78A27D11"/>
    <w:rsid w:val="78A371D5"/>
    <w:rsid w:val="78A8A842"/>
    <w:rsid w:val="78B92050"/>
    <w:rsid w:val="78BE9809"/>
    <w:rsid w:val="78CA8815"/>
    <w:rsid w:val="78CC7EDB"/>
    <w:rsid w:val="78D086B8"/>
    <w:rsid w:val="78EC569F"/>
    <w:rsid w:val="790FBF4D"/>
    <w:rsid w:val="7928897E"/>
    <w:rsid w:val="79378940"/>
    <w:rsid w:val="793FDBBC"/>
    <w:rsid w:val="7941F43D"/>
    <w:rsid w:val="794AAB7A"/>
    <w:rsid w:val="79532920"/>
    <w:rsid w:val="7985AFB0"/>
    <w:rsid w:val="7989719B"/>
    <w:rsid w:val="79B50221"/>
    <w:rsid w:val="79C8CA09"/>
    <w:rsid w:val="79FEA6EA"/>
    <w:rsid w:val="7A33778F"/>
    <w:rsid w:val="7A62656D"/>
    <w:rsid w:val="7A639A11"/>
    <w:rsid w:val="7A745E7B"/>
    <w:rsid w:val="7A94478A"/>
    <w:rsid w:val="7A9E37D7"/>
    <w:rsid w:val="7AA03771"/>
    <w:rsid w:val="7ABCCA1C"/>
    <w:rsid w:val="7ACA876A"/>
    <w:rsid w:val="7AD4D0FD"/>
    <w:rsid w:val="7AD5F6A5"/>
    <w:rsid w:val="7AD6BA37"/>
    <w:rsid w:val="7AE2A7CD"/>
    <w:rsid w:val="7AE8EA11"/>
    <w:rsid w:val="7B1BB2F5"/>
    <w:rsid w:val="7B215E5E"/>
    <w:rsid w:val="7B2D5BD5"/>
    <w:rsid w:val="7B32C324"/>
    <w:rsid w:val="7B4A9339"/>
    <w:rsid w:val="7B53BBFB"/>
    <w:rsid w:val="7B60B4A6"/>
    <w:rsid w:val="7B678CD3"/>
    <w:rsid w:val="7B76EDA8"/>
    <w:rsid w:val="7B860365"/>
    <w:rsid w:val="7B94563B"/>
    <w:rsid w:val="7B9E3221"/>
    <w:rsid w:val="7BB0E662"/>
    <w:rsid w:val="7BC5398C"/>
    <w:rsid w:val="7BC74C84"/>
    <w:rsid w:val="7BC8CEF1"/>
    <w:rsid w:val="7BCED99E"/>
    <w:rsid w:val="7BFCBBB7"/>
    <w:rsid w:val="7C093379"/>
    <w:rsid w:val="7C2B21D1"/>
    <w:rsid w:val="7C3456D2"/>
    <w:rsid w:val="7C5070F2"/>
    <w:rsid w:val="7C5B8DCA"/>
    <w:rsid w:val="7C6DDAEB"/>
    <w:rsid w:val="7C8AF840"/>
    <w:rsid w:val="7CC76145"/>
    <w:rsid w:val="7CD0A0CF"/>
    <w:rsid w:val="7CE5B1FA"/>
    <w:rsid w:val="7D083097"/>
    <w:rsid w:val="7D08E0D9"/>
    <w:rsid w:val="7D17119A"/>
    <w:rsid w:val="7D26E176"/>
    <w:rsid w:val="7D3E0CC7"/>
    <w:rsid w:val="7D414F19"/>
    <w:rsid w:val="7D51A345"/>
    <w:rsid w:val="7D6907E0"/>
    <w:rsid w:val="7D6B8B96"/>
    <w:rsid w:val="7D6C275D"/>
    <w:rsid w:val="7D736916"/>
    <w:rsid w:val="7D80029A"/>
    <w:rsid w:val="7D835306"/>
    <w:rsid w:val="7D85E7F1"/>
    <w:rsid w:val="7D874B8F"/>
    <w:rsid w:val="7DB0BF52"/>
    <w:rsid w:val="7DD530DA"/>
    <w:rsid w:val="7DD8D597"/>
    <w:rsid w:val="7DE36076"/>
    <w:rsid w:val="7DE51B07"/>
    <w:rsid w:val="7DF9A7A2"/>
    <w:rsid w:val="7E119C6E"/>
    <w:rsid w:val="7E1B8E80"/>
    <w:rsid w:val="7E2D18E8"/>
    <w:rsid w:val="7E2D9F29"/>
    <w:rsid w:val="7E850F3B"/>
    <w:rsid w:val="7E9A7BD7"/>
    <w:rsid w:val="7EBBEF6E"/>
    <w:rsid w:val="7EC8734B"/>
    <w:rsid w:val="7EDCE173"/>
    <w:rsid w:val="7F01F954"/>
    <w:rsid w:val="7F1CE627"/>
    <w:rsid w:val="7F2861D4"/>
    <w:rsid w:val="7F315A08"/>
    <w:rsid w:val="7F6BD5DD"/>
    <w:rsid w:val="7F9192AD"/>
    <w:rsid w:val="7F93E357"/>
    <w:rsid w:val="7FA5E8B1"/>
    <w:rsid w:val="7FA66121"/>
    <w:rsid w:val="7FB5DAFB"/>
    <w:rsid w:val="7FD89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477195C"/>
    <w:pPr>
      <w:spacing w:after="0"/>
    </w:pPr>
    <w:rPr>
      <w:rFonts w:ascii="Cambria Math" w:eastAsia="Cambria Math" w:hAnsi="Cambria Math" w:cs="Cambria Math"/>
      <w:sz w:val="20"/>
      <w:szCs w:val="20"/>
      <w:lang w:eastAsia="es-ES"/>
    </w:rPr>
  </w:style>
  <w:style w:type="paragraph" w:styleId="Ttulo1">
    <w:name w:val="heading 1"/>
    <w:basedOn w:val="Normal"/>
    <w:next w:val="Normal"/>
    <w:link w:val="Ttulo1Car"/>
    <w:uiPriority w:val="9"/>
    <w:qFormat/>
    <w:rsid w:val="747719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74771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7477195C"/>
    <w:pPr>
      <w:keepNext/>
      <w:keepLines/>
      <w:spacing w:before="4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7477195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7477195C"/>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7477195C"/>
    <w:pPr>
      <w:keepNext/>
      <w:keepLines/>
      <w:spacing w:before="4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7477195C"/>
    <w:pPr>
      <w:keepNext/>
      <w:keepLines/>
      <w:spacing w:before="4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7477195C"/>
    <w:pPr>
      <w:keepNext/>
      <w:keepLines/>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7477195C"/>
    <w:pPr>
      <w:keepNext/>
      <w:keepLines/>
      <w:spacing w:before="4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7477195C"/>
    <w:rPr>
      <w:noProof w:val="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7477195C"/>
    <w:pPr>
      <w:jc w:val="both"/>
    </w:pPr>
    <w:rPr>
      <w:sz w:val="22"/>
      <w:szCs w:val="22"/>
      <w:vertAlign w:val="superscript"/>
      <w:lang w:eastAsia="en-US"/>
    </w:rPr>
  </w:style>
  <w:style w:type="paragraph" w:styleId="Encabezado">
    <w:name w:val="header"/>
    <w:basedOn w:val="Normal"/>
    <w:link w:val="EncabezadoCar"/>
    <w:uiPriority w:val="99"/>
    <w:unhideWhenUsed/>
    <w:rsid w:val="7477195C"/>
    <w:pPr>
      <w:tabs>
        <w:tab w:val="center" w:pos="4419"/>
        <w:tab w:val="right" w:pos="8838"/>
      </w:tabs>
    </w:pPr>
  </w:style>
  <w:style w:type="character" w:customStyle="1" w:styleId="EncabezadoCar">
    <w:name w:val="Encabezado Car"/>
    <w:basedOn w:val="Fuentedeprrafopredeter"/>
    <w:link w:val="Encabezado"/>
    <w:uiPriority w:val="99"/>
    <w:rsid w:val="7477195C"/>
    <w:rPr>
      <w:rFonts w:ascii="Cambria Math" w:eastAsia="Cambria Math" w:hAnsi="Cambria Math" w:cs="Cambria Math"/>
      <w:noProof w:val="0"/>
      <w:sz w:val="20"/>
      <w:szCs w:val="20"/>
      <w:lang w:val="es-CO"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7477195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7477195C"/>
    <w:rPr>
      <w:rFonts w:ascii="Cambria Math" w:eastAsia="Cambria Math" w:hAnsi="Cambria Math" w:cs="Cambria Math"/>
      <w:noProof w:val="0"/>
      <w:sz w:val="20"/>
      <w:szCs w:val="20"/>
      <w:lang w:val="es-CO" w:eastAsia="es-ES"/>
    </w:rPr>
  </w:style>
  <w:style w:type="paragraph" w:styleId="Piedepgina">
    <w:name w:val="footer"/>
    <w:basedOn w:val="Normal"/>
    <w:link w:val="PiedepginaCar"/>
    <w:uiPriority w:val="99"/>
    <w:unhideWhenUsed/>
    <w:rsid w:val="7477195C"/>
    <w:pPr>
      <w:tabs>
        <w:tab w:val="center" w:pos="4419"/>
        <w:tab w:val="right" w:pos="8838"/>
      </w:tabs>
    </w:pPr>
  </w:style>
  <w:style w:type="character" w:customStyle="1" w:styleId="PiedepginaCar">
    <w:name w:val="Pie de página Car"/>
    <w:basedOn w:val="Fuentedeprrafopredeter"/>
    <w:link w:val="Piedepgina"/>
    <w:uiPriority w:val="99"/>
    <w:rsid w:val="7477195C"/>
    <w:rPr>
      <w:rFonts w:ascii="Cambria Math" w:eastAsia="Cambria Math" w:hAnsi="Cambria Math" w:cs="Cambria Math"/>
      <w:noProof w:val="0"/>
      <w:sz w:val="20"/>
      <w:szCs w:val="20"/>
      <w:lang w:val="es-CO"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7477195C"/>
  </w:style>
  <w:style w:type="character" w:customStyle="1" w:styleId="TextocomentarioCar">
    <w:name w:val="Texto comentario Car"/>
    <w:basedOn w:val="Fuentedeprrafopredeter"/>
    <w:link w:val="Textocomentario"/>
    <w:uiPriority w:val="99"/>
    <w:semiHidden/>
    <w:rsid w:val="7477195C"/>
    <w:rPr>
      <w:rFonts w:ascii="Cambria Math" w:eastAsia="Cambria Math" w:hAnsi="Cambria Math" w:cs="Cambria Math"/>
      <w:noProof w:val="0"/>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7477195C"/>
    <w:rPr>
      <w:b/>
      <w:bCs/>
    </w:rPr>
  </w:style>
  <w:style w:type="character" w:customStyle="1" w:styleId="AsuntodelcomentarioCar">
    <w:name w:val="Asunto del comentario Car"/>
    <w:basedOn w:val="TextocomentarioCar"/>
    <w:link w:val="Asuntodelcomentario"/>
    <w:uiPriority w:val="99"/>
    <w:semiHidden/>
    <w:rsid w:val="7477195C"/>
    <w:rPr>
      <w:rFonts w:ascii="Cambria Math" w:eastAsia="Cambria Math" w:hAnsi="Cambria Math" w:cs="Cambria Math"/>
      <w:b/>
      <w:bCs/>
      <w:noProof w:val="0"/>
      <w:sz w:val="20"/>
      <w:szCs w:val="20"/>
      <w:lang w:val="es-CO" w:eastAsia="es-ES"/>
    </w:rPr>
  </w:style>
  <w:style w:type="paragraph" w:styleId="Textodeglobo">
    <w:name w:val="Balloon Text"/>
    <w:basedOn w:val="Normal"/>
    <w:link w:val="TextodegloboCar"/>
    <w:uiPriority w:val="1"/>
    <w:unhideWhenUsed/>
    <w:rsid w:val="7477195C"/>
    <w:rPr>
      <w:rFonts w:ascii="Tahoma" w:hAnsi="Tahoma" w:cs="Tahoma"/>
      <w:sz w:val="16"/>
      <w:szCs w:val="16"/>
    </w:rPr>
  </w:style>
  <w:style w:type="character" w:customStyle="1" w:styleId="TextodegloboCar">
    <w:name w:val="Texto de globo Car"/>
    <w:basedOn w:val="Fuentedeprrafopredeter"/>
    <w:link w:val="Textodeglobo"/>
    <w:uiPriority w:val="1"/>
    <w:rsid w:val="7477195C"/>
    <w:rPr>
      <w:rFonts w:ascii="Tahoma" w:eastAsia="Cambria Math" w:hAnsi="Tahoma" w:cs="Tahoma"/>
      <w:noProof w:val="0"/>
      <w:sz w:val="16"/>
      <w:szCs w:val="16"/>
      <w:lang w:val="es-CO"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uiPriority w:val="1"/>
    <w:rsid w:val="7477195C"/>
    <w:pPr>
      <w:spacing w:beforeAutospacing="1" w:afterAutospacing="1"/>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0B4B27"/>
  </w:style>
  <w:style w:type="paragraph" w:styleId="Ttulo">
    <w:name w:val="Title"/>
    <w:basedOn w:val="Normal"/>
    <w:next w:val="Normal"/>
    <w:link w:val="TtuloCar"/>
    <w:uiPriority w:val="10"/>
    <w:qFormat/>
    <w:rsid w:val="7477195C"/>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7477195C"/>
    <w:rPr>
      <w:rFonts w:eastAsiaTheme="minorEastAsia"/>
      <w:color w:val="5A5A5A"/>
    </w:rPr>
  </w:style>
  <w:style w:type="paragraph" w:styleId="Cita">
    <w:name w:val="Quote"/>
    <w:basedOn w:val="Normal"/>
    <w:next w:val="Normal"/>
    <w:link w:val="CitaCar"/>
    <w:uiPriority w:val="29"/>
    <w:qFormat/>
    <w:rsid w:val="7477195C"/>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7477195C"/>
    <w:pPr>
      <w:spacing w:before="360" w:after="360"/>
      <w:ind w:left="864" w:right="864"/>
      <w:jc w:val="center"/>
    </w:pPr>
    <w:rPr>
      <w:i/>
      <w:iCs/>
      <w:color w:val="4472C4" w:themeColor="accent1"/>
    </w:rPr>
  </w:style>
  <w:style w:type="paragraph" w:styleId="Prrafodelista">
    <w:name w:val="List Paragraph"/>
    <w:basedOn w:val="Normal"/>
    <w:uiPriority w:val="34"/>
    <w:qFormat/>
    <w:rsid w:val="7477195C"/>
    <w:pPr>
      <w:ind w:left="720"/>
      <w:contextualSpacing/>
    </w:pPr>
  </w:style>
  <w:style w:type="character" w:customStyle="1" w:styleId="Ttulo1Car">
    <w:name w:val="Título 1 Car"/>
    <w:basedOn w:val="Fuentedeprrafopredeter"/>
    <w:link w:val="Ttulo1"/>
    <w:uiPriority w:val="9"/>
    <w:rsid w:val="7477195C"/>
    <w:rPr>
      <w:rFonts w:asciiTheme="majorHAnsi" w:eastAsiaTheme="majorEastAsia" w:hAnsiTheme="majorHAnsi" w:cstheme="majorBidi"/>
      <w:noProof w:val="0"/>
      <w:color w:val="2F5496" w:themeColor="accent1" w:themeShade="BF"/>
      <w:sz w:val="32"/>
      <w:szCs w:val="32"/>
      <w:lang w:val="es-CO"/>
    </w:rPr>
  </w:style>
  <w:style w:type="character" w:customStyle="1" w:styleId="Ttulo2Car">
    <w:name w:val="Título 2 Car"/>
    <w:basedOn w:val="Fuentedeprrafopredeter"/>
    <w:link w:val="Ttulo2"/>
    <w:uiPriority w:val="9"/>
    <w:rsid w:val="7477195C"/>
    <w:rPr>
      <w:rFonts w:asciiTheme="majorHAnsi" w:eastAsiaTheme="majorEastAsia" w:hAnsiTheme="majorHAnsi" w:cstheme="majorBidi"/>
      <w:noProof w:val="0"/>
      <w:color w:val="2F5496" w:themeColor="accent1" w:themeShade="BF"/>
      <w:sz w:val="26"/>
      <w:szCs w:val="26"/>
      <w:lang w:val="es-CO"/>
    </w:rPr>
  </w:style>
  <w:style w:type="character" w:customStyle="1" w:styleId="Ttulo3Car">
    <w:name w:val="Título 3 Car"/>
    <w:basedOn w:val="Fuentedeprrafopredeter"/>
    <w:link w:val="Ttulo3"/>
    <w:uiPriority w:val="9"/>
    <w:rsid w:val="7477195C"/>
    <w:rPr>
      <w:rFonts w:asciiTheme="majorHAnsi" w:eastAsiaTheme="majorEastAsia" w:hAnsiTheme="majorHAnsi" w:cstheme="majorBidi"/>
      <w:noProof w:val="0"/>
      <w:color w:val="1F3763"/>
      <w:sz w:val="24"/>
      <w:szCs w:val="24"/>
      <w:lang w:val="es-CO"/>
    </w:rPr>
  </w:style>
  <w:style w:type="character" w:customStyle="1" w:styleId="Ttulo4Car">
    <w:name w:val="Título 4 Car"/>
    <w:basedOn w:val="Fuentedeprrafopredeter"/>
    <w:link w:val="Ttulo4"/>
    <w:uiPriority w:val="9"/>
    <w:rsid w:val="7477195C"/>
    <w:rPr>
      <w:rFonts w:asciiTheme="majorHAnsi" w:eastAsiaTheme="majorEastAsia" w:hAnsiTheme="majorHAnsi" w:cstheme="majorBidi"/>
      <w:i/>
      <w:iCs/>
      <w:noProof w:val="0"/>
      <w:color w:val="2F5496" w:themeColor="accent1" w:themeShade="BF"/>
      <w:lang w:val="es-CO"/>
    </w:rPr>
  </w:style>
  <w:style w:type="character" w:customStyle="1" w:styleId="Ttulo5Car">
    <w:name w:val="Título 5 Car"/>
    <w:basedOn w:val="Fuentedeprrafopredeter"/>
    <w:link w:val="Ttulo5"/>
    <w:uiPriority w:val="9"/>
    <w:rsid w:val="7477195C"/>
    <w:rPr>
      <w:rFonts w:asciiTheme="majorHAnsi" w:eastAsiaTheme="majorEastAsia" w:hAnsiTheme="majorHAnsi" w:cstheme="majorBidi"/>
      <w:noProof w:val="0"/>
      <w:color w:val="2F5496" w:themeColor="accent1" w:themeShade="BF"/>
      <w:lang w:val="es-CO"/>
    </w:rPr>
  </w:style>
  <w:style w:type="character" w:customStyle="1" w:styleId="Ttulo6Car">
    <w:name w:val="Título 6 Car"/>
    <w:basedOn w:val="Fuentedeprrafopredeter"/>
    <w:link w:val="Ttulo6"/>
    <w:uiPriority w:val="9"/>
    <w:rsid w:val="7477195C"/>
    <w:rPr>
      <w:rFonts w:asciiTheme="majorHAnsi" w:eastAsiaTheme="majorEastAsia" w:hAnsiTheme="majorHAnsi" w:cstheme="majorBidi"/>
      <w:noProof w:val="0"/>
      <w:color w:val="1F3763"/>
      <w:lang w:val="es-CO"/>
    </w:rPr>
  </w:style>
  <w:style w:type="character" w:customStyle="1" w:styleId="Ttulo7Car">
    <w:name w:val="Título 7 Car"/>
    <w:basedOn w:val="Fuentedeprrafopredeter"/>
    <w:link w:val="Ttulo7"/>
    <w:uiPriority w:val="9"/>
    <w:rsid w:val="7477195C"/>
    <w:rPr>
      <w:rFonts w:asciiTheme="majorHAnsi" w:eastAsiaTheme="majorEastAsia" w:hAnsiTheme="majorHAnsi" w:cstheme="majorBidi"/>
      <w:i/>
      <w:iCs/>
      <w:noProof w:val="0"/>
      <w:color w:val="1F3763"/>
      <w:lang w:val="es-CO"/>
    </w:rPr>
  </w:style>
  <w:style w:type="character" w:customStyle="1" w:styleId="Ttulo8Car">
    <w:name w:val="Título 8 Car"/>
    <w:basedOn w:val="Fuentedeprrafopredeter"/>
    <w:link w:val="Ttulo8"/>
    <w:uiPriority w:val="9"/>
    <w:rsid w:val="7477195C"/>
    <w:rPr>
      <w:rFonts w:asciiTheme="majorHAnsi" w:eastAsiaTheme="majorEastAsia" w:hAnsiTheme="majorHAnsi" w:cstheme="majorBidi"/>
      <w:noProof w:val="0"/>
      <w:color w:val="272727"/>
      <w:sz w:val="21"/>
      <w:szCs w:val="21"/>
      <w:lang w:val="es-CO"/>
    </w:rPr>
  </w:style>
  <w:style w:type="character" w:customStyle="1" w:styleId="Ttulo9Car">
    <w:name w:val="Título 9 Car"/>
    <w:basedOn w:val="Fuentedeprrafopredeter"/>
    <w:link w:val="Ttulo9"/>
    <w:uiPriority w:val="9"/>
    <w:rsid w:val="7477195C"/>
    <w:rPr>
      <w:rFonts w:asciiTheme="majorHAnsi" w:eastAsiaTheme="majorEastAsia" w:hAnsiTheme="majorHAnsi" w:cstheme="majorBidi"/>
      <w:i/>
      <w:iCs/>
      <w:noProof w:val="0"/>
      <w:color w:val="272727"/>
      <w:sz w:val="21"/>
      <w:szCs w:val="21"/>
      <w:lang w:val="es-CO"/>
    </w:rPr>
  </w:style>
  <w:style w:type="character" w:customStyle="1" w:styleId="TtuloCar">
    <w:name w:val="Título Car"/>
    <w:basedOn w:val="Fuentedeprrafopredeter"/>
    <w:link w:val="Ttulo"/>
    <w:uiPriority w:val="10"/>
    <w:rsid w:val="7477195C"/>
    <w:rPr>
      <w:rFonts w:asciiTheme="majorHAnsi" w:eastAsiaTheme="majorEastAsia" w:hAnsiTheme="majorHAnsi" w:cstheme="majorBidi"/>
      <w:noProof w:val="0"/>
      <w:sz w:val="56"/>
      <w:szCs w:val="56"/>
      <w:lang w:val="es-CO"/>
    </w:rPr>
  </w:style>
  <w:style w:type="character" w:customStyle="1" w:styleId="SubttuloCar">
    <w:name w:val="Subtítulo Car"/>
    <w:basedOn w:val="Fuentedeprrafopredeter"/>
    <w:link w:val="Subttulo"/>
    <w:uiPriority w:val="11"/>
    <w:rsid w:val="7477195C"/>
    <w:rPr>
      <w:rFonts w:asciiTheme="minorHAnsi" w:eastAsiaTheme="minorEastAsia" w:hAnsiTheme="minorHAnsi" w:cstheme="minorBidi"/>
      <w:noProof w:val="0"/>
      <w:color w:val="5A5A5A"/>
      <w:lang w:val="es-CO"/>
    </w:rPr>
  </w:style>
  <w:style w:type="character" w:customStyle="1" w:styleId="CitaCar">
    <w:name w:val="Cita Car"/>
    <w:basedOn w:val="Fuentedeprrafopredeter"/>
    <w:link w:val="Cita"/>
    <w:uiPriority w:val="29"/>
    <w:rsid w:val="7477195C"/>
    <w:rPr>
      <w:i/>
      <w:iCs/>
      <w:noProof w:val="0"/>
      <w:color w:val="404040" w:themeColor="text1" w:themeTint="BF"/>
      <w:lang w:val="es-CO"/>
    </w:rPr>
  </w:style>
  <w:style w:type="character" w:customStyle="1" w:styleId="CitadestacadaCar">
    <w:name w:val="Cita destacada Car"/>
    <w:basedOn w:val="Fuentedeprrafopredeter"/>
    <w:link w:val="Citadestacada"/>
    <w:uiPriority w:val="30"/>
    <w:rsid w:val="7477195C"/>
    <w:rPr>
      <w:i/>
      <w:iCs/>
      <w:noProof w:val="0"/>
      <w:color w:val="4472C4" w:themeColor="accent1"/>
      <w:lang w:val="es-CO"/>
    </w:rPr>
  </w:style>
  <w:style w:type="paragraph" w:styleId="TDC1">
    <w:name w:val="toc 1"/>
    <w:basedOn w:val="Normal"/>
    <w:next w:val="Normal"/>
    <w:uiPriority w:val="39"/>
    <w:unhideWhenUsed/>
    <w:rsid w:val="7477195C"/>
    <w:pPr>
      <w:spacing w:after="100"/>
    </w:pPr>
  </w:style>
  <w:style w:type="paragraph" w:styleId="TDC2">
    <w:name w:val="toc 2"/>
    <w:basedOn w:val="Normal"/>
    <w:next w:val="Normal"/>
    <w:uiPriority w:val="39"/>
    <w:unhideWhenUsed/>
    <w:rsid w:val="7477195C"/>
    <w:pPr>
      <w:spacing w:after="100"/>
      <w:ind w:left="220"/>
    </w:pPr>
  </w:style>
  <w:style w:type="paragraph" w:styleId="TDC3">
    <w:name w:val="toc 3"/>
    <w:basedOn w:val="Normal"/>
    <w:next w:val="Normal"/>
    <w:uiPriority w:val="39"/>
    <w:unhideWhenUsed/>
    <w:rsid w:val="7477195C"/>
    <w:pPr>
      <w:spacing w:after="100"/>
      <w:ind w:left="440"/>
    </w:pPr>
  </w:style>
  <w:style w:type="paragraph" w:styleId="TDC4">
    <w:name w:val="toc 4"/>
    <w:basedOn w:val="Normal"/>
    <w:next w:val="Normal"/>
    <w:uiPriority w:val="39"/>
    <w:unhideWhenUsed/>
    <w:rsid w:val="7477195C"/>
    <w:pPr>
      <w:spacing w:after="100"/>
      <w:ind w:left="660"/>
    </w:pPr>
  </w:style>
  <w:style w:type="paragraph" w:styleId="TDC5">
    <w:name w:val="toc 5"/>
    <w:basedOn w:val="Normal"/>
    <w:next w:val="Normal"/>
    <w:uiPriority w:val="39"/>
    <w:unhideWhenUsed/>
    <w:rsid w:val="7477195C"/>
    <w:pPr>
      <w:spacing w:after="100"/>
      <w:ind w:left="880"/>
    </w:pPr>
  </w:style>
  <w:style w:type="paragraph" w:styleId="TDC6">
    <w:name w:val="toc 6"/>
    <w:basedOn w:val="Normal"/>
    <w:next w:val="Normal"/>
    <w:uiPriority w:val="39"/>
    <w:unhideWhenUsed/>
    <w:rsid w:val="7477195C"/>
    <w:pPr>
      <w:spacing w:after="100"/>
      <w:ind w:left="1100"/>
    </w:pPr>
  </w:style>
  <w:style w:type="paragraph" w:styleId="TDC7">
    <w:name w:val="toc 7"/>
    <w:basedOn w:val="Normal"/>
    <w:next w:val="Normal"/>
    <w:uiPriority w:val="39"/>
    <w:unhideWhenUsed/>
    <w:rsid w:val="7477195C"/>
    <w:pPr>
      <w:spacing w:after="100"/>
      <w:ind w:left="1320"/>
    </w:pPr>
  </w:style>
  <w:style w:type="paragraph" w:styleId="TDC8">
    <w:name w:val="toc 8"/>
    <w:basedOn w:val="Normal"/>
    <w:next w:val="Normal"/>
    <w:uiPriority w:val="39"/>
    <w:unhideWhenUsed/>
    <w:rsid w:val="7477195C"/>
    <w:pPr>
      <w:spacing w:after="100"/>
      <w:ind w:left="1540"/>
    </w:pPr>
  </w:style>
  <w:style w:type="paragraph" w:styleId="TDC9">
    <w:name w:val="toc 9"/>
    <w:basedOn w:val="Normal"/>
    <w:next w:val="Normal"/>
    <w:uiPriority w:val="39"/>
    <w:unhideWhenUsed/>
    <w:rsid w:val="7477195C"/>
    <w:pPr>
      <w:spacing w:after="100"/>
      <w:ind w:left="1760"/>
    </w:pPr>
  </w:style>
  <w:style w:type="paragraph" w:styleId="Textonotaalfinal">
    <w:name w:val="endnote text"/>
    <w:basedOn w:val="Normal"/>
    <w:link w:val="TextonotaalfinalCar"/>
    <w:uiPriority w:val="99"/>
    <w:semiHidden/>
    <w:unhideWhenUsed/>
    <w:rsid w:val="7477195C"/>
  </w:style>
  <w:style w:type="character" w:customStyle="1" w:styleId="TextonotaalfinalCar">
    <w:name w:val="Texto nota al final Car"/>
    <w:basedOn w:val="Fuentedeprrafopredeter"/>
    <w:link w:val="Textonotaalfinal"/>
    <w:uiPriority w:val="99"/>
    <w:semiHidden/>
    <w:rsid w:val="7477195C"/>
    <w:rPr>
      <w:noProof w:val="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836">
      <w:bodyDiv w:val="1"/>
      <w:marLeft w:val="0"/>
      <w:marRight w:val="0"/>
      <w:marTop w:val="0"/>
      <w:marBottom w:val="0"/>
      <w:divBdr>
        <w:top w:val="none" w:sz="0" w:space="0" w:color="auto"/>
        <w:left w:val="none" w:sz="0" w:space="0" w:color="auto"/>
        <w:bottom w:val="none" w:sz="0" w:space="0" w:color="auto"/>
        <w:right w:val="none" w:sz="0" w:space="0" w:color="auto"/>
      </w:divBdr>
      <w:divsChild>
        <w:div w:id="1390422580">
          <w:marLeft w:val="0"/>
          <w:marRight w:val="0"/>
          <w:marTop w:val="0"/>
          <w:marBottom w:val="0"/>
          <w:divBdr>
            <w:top w:val="none" w:sz="0" w:space="0" w:color="auto"/>
            <w:left w:val="none" w:sz="0" w:space="0" w:color="auto"/>
            <w:bottom w:val="none" w:sz="0" w:space="0" w:color="auto"/>
            <w:right w:val="none" w:sz="0" w:space="0" w:color="auto"/>
          </w:divBdr>
        </w:div>
        <w:div w:id="713775599">
          <w:marLeft w:val="0"/>
          <w:marRight w:val="0"/>
          <w:marTop w:val="0"/>
          <w:marBottom w:val="0"/>
          <w:divBdr>
            <w:top w:val="none" w:sz="0" w:space="0" w:color="auto"/>
            <w:left w:val="none" w:sz="0" w:space="0" w:color="auto"/>
            <w:bottom w:val="none" w:sz="0" w:space="0" w:color="auto"/>
            <w:right w:val="none" w:sz="0" w:space="0" w:color="auto"/>
          </w:divBdr>
        </w:div>
        <w:div w:id="1109619959">
          <w:marLeft w:val="0"/>
          <w:marRight w:val="0"/>
          <w:marTop w:val="0"/>
          <w:marBottom w:val="0"/>
          <w:divBdr>
            <w:top w:val="none" w:sz="0" w:space="0" w:color="auto"/>
            <w:left w:val="none" w:sz="0" w:space="0" w:color="auto"/>
            <w:bottom w:val="none" w:sz="0" w:space="0" w:color="auto"/>
            <w:right w:val="none" w:sz="0" w:space="0" w:color="auto"/>
          </w:divBdr>
        </w:div>
        <w:div w:id="1199320233">
          <w:marLeft w:val="0"/>
          <w:marRight w:val="0"/>
          <w:marTop w:val="0"/>
          <w:marBottom w:val="0"/>
          <w:divBdr>
            <w:top w:val="none" w:sz="0" w:space="0" w:color="auto"/>
            <w:left w:val="none" w:sz="0" w:space="0" w:color="auto"/>
            <w:bottom w:val="none" w:sz="0" w:space="0" w:color="auto"/>
            <w:right w:val="none" w:sz="0" w:space="0" w:color="auto"/>
          </w:divBdr>
        </w:div>
        <w:div w:id="1486580128">
          <w:marLeft w:val="0"/>
          <w:marRight w:val="0"/>
          <w:marTop w:val="0"/>
          <w:marBottom w:val="0"/>
          <w:divBdr>
            <w:top w:val="none" w:sz="0" w:space="0" w:color="auto"/>
            <w:left w:val="none" w:sz="0" w:space="0" w:color="auto"/>
            <w:bottom w:val="none" w:sz="0" w:space="0" w:color="auto"/>
            <w:right w:val="none" w:sz="0" w:space="0" w:color="auto"/>
          </w:divBdr>
        </w:div>
        <w:div w:id="1192691604">
          <w:marLeft w:val="0"/>
          <w:marRight w:val="0"/>
          <w:marTop w:val="0"/>
          <w:marBottom w:val="0"/>
          <w:divBdr>
            <w:top w:val="none" w:sz="0" w:space="0" w:color="auto"/>
            <w:left w:val="none" w:sz="0" w:space="0" w:color="auto"/>
            <w:bottom w:val="none" w:sz="0" w:space="0" w:color="auto"/>
            <w:right w:val="none" w:sz="0" w:space="0" w:color="auto"/>
          </w:divBdr>
        </w:div>
        <w:div w:id="1068378668">
          <w:marLeft w:val="0"/>
          <w:marRight w:val="0"/>
          <w:marTop w:val="0"/>
          <w:marBottom w:val="0"/>
          <w:divBdr>
            <w:top w:val="none" w:sz="0" w:space="0" w:color="auto"/>
            <w:left w:val="none" w:sz="0" w:space="0" w:color="auto"/>
            <w:bottom w:val="none" w:sz="0" w:space="0" w:color="auto"/>
            <w:right w:val="none" w:sz="0" w:space="0" w:color="auto"/>
          </w:divBdr>
        </w:div>
        <w:div w:id="1881742450">
          <w:marLeft w:val="0"/>
          <w:marRight w:val="0"/>
          <w:marTop w:val="0"/>
          <w:marBottom w:val="0"/>
          <w:divBdr>
            <w:top w:val="none" w:sz="0" w:space="0" w:color="auto"/>
            <w:left w:val="none" w:sz="0" w:space="0" w:color="auto"/>
            <w:bottom w:val="none" w:sz="0" w:space="0" w:color="auto"/>
            <w:right w:val="none" w:sz="0" w:space="0" w:color="auto"/>
          </w:divBdr>
        </w:div>
        <w:div w:id="1086612307">
          <w:marLeft w:val="0"/>
          <w:marRight w:val="0"/>
          <w:marTop w:val="0"/>
          <w:marBottom w:val="0"/>
          <w:divBdr>
            <w:top w:val="none" w:sz="0" w:space="0" w:color="auto"/>
            <w:left w:val="none" w:sz="0" w:space="0" w:color="auto"/>
            <w:bottom w:val="none" w:sz="0" w:space="0" w:color="auto"/>
            <w:right w:val="none" w:sz="0" w:space="0" w:color="auto"/>
          </w:divBdr>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48790329">
      <w:bodyDiv w:val="1"/>
      <w:marLeft w:val="0"/>
      <w:marRight w:val="0"/>
      <w:marTop w:val="0"/>
      <w:marBottom w:val="0"/>
      <w:divBdr>
        <w:top w:val="none" w:sz="0" w:space="0" w:color="auto"/>
        <w:left w:val="none" w:sz="0" w:space="0" w:color="auto"/>
        <w:bottom w:val="none" w:sz="0" w:space="0" w:color="auto"/>
        <w:right w:val="none" w:sz="0" w:space="0" w:color="auto"/>
      </w:divBdr>
      <w:divsChild>
        <w:div w:id="370766578">
          <w:marLeft w:val="0"/>
          <w:marRight w:val="0"/>
          <w:marTop w:val="0"/>
          <w:marBottom w:val="120"/>
          <w:divBdr>
            <w:top w:val="none" w:sz="0" w:space="0" w:color="auto"/>
            <w:left w:val="none" w:sz="0" w:space="0" w:color="auto"/>
            <w:bottom w:val="none" w:sz="0" w:space="0" w:color="auto"/>
            <w:right w:val="none" w:sz="0" w:space="0" w:color="auto"/>
          </w:divBdr>
          <w:divsChild>
            <w:div w:id="1758209828">
              <w:marLeft w:val="0"/>
              <w:marRight w:val="0"/>
              <w:marTop w:val="0"/>
              <w:marBottom w:val="0"/>
              <w:divBdr>
                <w:top w:val="none" w:sz="0" w:space="0" w:color="auto"/>
                <w:left w:val="none" w:sz="0" w:space="0" w:color="auto"/>
                <w:bottom w:val="none" w:sz="0" w:space="0" w:color="auto"/>
                <w:right w:val="none" w:sz="0" w:space="0" w:color="auto"/>
              </w:divBdr>
            </w:div>
          </w:divsChild>
        </w:div>
        <w:div w:id="1601798086">
          <w:marLeft w:val="0"/>
          <w:marRight w:val="0"/>
          <w:marTop w:val="0"/>
          <w:marBottom w:val="120"/>
          <w:divBdr>
            <w:top w:val="none" w:sz="0" w:space="0" w:color="auto"/>
            <w:left w:val="none" w:sz="0" w:space="0" w:color="auto"/>
            <w:bottom w:val="none" w:sz="0" w:space="0" w:color="auto"/>
            <w:right w:val="none" w:sz="0" w:space="0" w:color="auto"/>
          </w:divBdr>
          <w:divsChild>
            <w:div w:id="1250044566">
              <w:marLeft w:val="0"/>
              <w:marRight w:val="0"/>
              <w:marTop w:val="0"/>
              <w:marBottom w:val="0"/>
              <w:divBdr>
                <w:top w:val="none" w:sz="0" w:space="0" w:color="auto"/>
                <w:left w:val="none" w:sz="0" w:space="0" w:color="auto"/>
                <w:bottom w:val="none" w:sz="0" w:space="0" w:color="auto"/>
                <w:right w:val="none" w:sz="0" w:space="0" w:color="auto"/>
              </w:divBdr>
            </w:div>
          </w:divsChild>
        </w:div>
        <w:div w:id="1392460589">
          <w:marLeft w:val="0"/>
          <w:marRight w:val="0"/>
          <w:marTop w:val="0"/>
          <w:marBottom w:val="120"/>
          <w:divBdr>
            <w:top w:val="none" w:sz="0" w:space="0" w:color="auto"/>
            <w:left w:val="none" w:sz="0" w:space="0" w:color="auto"/>
            <w:bottom w:val="none" w:sz="0" w:space="0" w:color="auto"/>
            <w:right w:val="none" w:sz="0" w:space="0" w:color="auto"/>
          </w:divBdr>
          <w:divsChild>
            <w:div w:id="1841388402">
              <w:marLeft w:val="0"/>
              <w:marRight w:val="0"/>
              <w:marTop w:val="0"/>
              <w:marBottom w:val="0"/>
              <w:divBdr>
                <w:top w:val="none" w:sz="0" w:space="0" w:color="auto"/>
                <w:left w:val="none" w:sz="0" w:space="0" w:color="auto"/>
                <w:bottom w:val="none" w:sz="0" w:space="0" w:color="auto"/>
                <w:right w:val="none" w:sz="0" w:space="0" w:color="auto"/>
              </w:divBdr>
            </w:div>
          </w:divsChild>
        </w:div>
        <w:div w:id="24642191">
          <w:marLeft w:val="0"/>
          <w:marRight w:val="0"/>
          <w:marTop w:val="0"/>
          <w:marBottom w:val="120"/>
          <w:divBdr>
            <w:top w:val="none" w:sz="0" w:space="0" w:color="auto"/>
            <w:left w:val="none" w:sz="0" w:space="0" w:color="auto"/>
            <w:bottom w:val="none" w:sz="0" w:space="0" w:color="auto"/>
            <w:right w:val="none" w:sz="0" w:space="0" w:color="auto"/>
          </w:divBdr>
          <w:divsChild>
            <w:div w:id="1043406947">
              <w:marLeft w:val="0"/>
              <w:marRight w:val="0"/>
              <w:marTop w:val="0"/>
              <w:marBottom w:val="0"/>
              <w:divBdr>
                <w:top w:val="none" w:sz="0" w:space="0" w:color="auto"/>
                <w:left w:val="none" w:sz="0" w:space="0" w:color="auto"/>
                <w:bottom w:val="none" w:sz="0" w:space="0" w:color="auto"/>
                <w:right w:val="none" w:sz="0" w:space="0" w:color="auto"/>
              </w:divBdr>
            </w:div>
          </w:divsChild>
        </w:div>
        <w:div w:id="995302291">
          <w:marLeft w:val="0"/>
          <w:marRight w:val="0"/>
          <w:marTop w:val="0"/>
          <w:marBottom w:val="120"/>
          <w:divBdr>
            <w:top w:val="none" w:sz="0" w:space="0" w:color="auto"/>
            <w:left w:val="none" w:sz="0" w:space="0" w:color="auto"/>
            <w:bottom w:val="none" w:sz="0" w:space="0" w:color="auto"/>
            <w:right w:val="none" w:sz="0" w:space="0" w:color="auto"/>
          </w:divBdr>
          <w:divsChild>
            <w:div w:id="740055358">
              <w:marLeft w:val="0"/>
              <w:marRight w:val="0"/>
              <w:marTop w:val="0"/>
              <w:marBottom w:val="0"/>
              <w:divBdr>
                <w:top w:val="none" w:sz="0" w:space="0" w:color="auto"/>
                <w:left w:val="none" w:sz="0" w:space="0" w:color="auto"/>
                <w:bottom w:val="none" w:sz="0" w:space="0" w:color="auto"/>
                <w:right w:val="none" w:sz="0" w:space="0" w:color="auto"/>
              </w:divBdr>
            </w:div>
          </w:divsChild>
        </w:div>
        <w:div w:id="1586961753">
          <w:marLeft w:val="0"/>
          <w:marRight w:val="0"/>
          <w:marTop w:val="0"/>
          <w:marBottom w:val="120"/>
          <w:divBdr>
            <w:top w:val="none" w:sz="0" w:space="0" w:color="auto"/>
            <w:left w:val="none" w:sz="0" w:space="0" w:color="auto"/>
            <w:bottom w:val="none" w:sz="0" w:space="0" w:color="auto"/>
            <w:right w:val="none" w:sz="0" w:space="0" w:color="auto"/>
          </w:divBdr>
          <w:divsChild>
            <w:div w:id="1683123857">
              <w:marLeft w:val="0"/>
              <w:marRight w:val="0"/>
              <w:marTop w:val="0"/>
              <w:marBottom w:val="0"/>
              <w:divBdr>
                <w:top w:val="none" w:sz="0" w:space="0" w:color="auto"/>
                <w:left w:val="none" w:sz="0" w:space="0" w:color="auto"/>
                <w:bottom w:val="none" w:sz="0" w:space="0" w:color="auto"/>
                <w:right w:val="none" w:sz="0" w:space="0" w:color="auto"/>
              </w:divBdr>
            </w:div>
          </w:divsChild>
        </w:div>
        <w:div w:id="127355358">
          <w:marLeft w:val="0"/>
          <w:marRight w:val="0"/>
          <w:marTop w:val="0"/>
          <w:marBottom w:val="120"/>
          <w:divBdr>
            <w:top w:val="none" w:sz="0" w:space="0" w:color="auto"/>
            <w:left w:val="none" w:sz="0" w:space="0" w:color="auto"/>
            <w:bottom w:val="none" w:sz="0" w:space="0" w:color="auto"/>
            <w:right w:val="none" w:sz="0" w:space="0" w:color="auto"/>
          </w:divBdr>
          <w:divsChild>
            <w:div w:id="1639721663">
              <w:marLeft w:val="0"/>
              <w:marRight w:val="0"/>
              <w:marTop w:val="0"/>
              <w:marBottom w:val="0"/>
              <w:divBdr>
                <w:top w:val="none" w:sz="0" w:space="0" w:color="auto"/>
                <w:left w:val="none" w:sz="0" w:space="0" w:color="auto"/>
                <w:bottom w:val="none" w:sz="0" w:space="0" w:color="auto"/>
                <w:right w:val="none" w:sz="0" w:space="0" w:color="auto"/>
              </w:divBdr>
            </w:div>
          </w:divsChild>
        </w:div>
        <w:div w:id="1311204231">
          <w:marLeft w:val="0"/>
          <w:marRight w:val="0"/>
          <w:marTop w:val="0"/>
          <w:marBottom w:val="120"/>
          <w:divBdr>
            <w:top w:val="none" w:sz="0" w:space="0" w:color="auto"/>
            <w:left w:val="none" w:sz="0" w:space="0" w:color="auto"/>
            <w:bottom w:val="none" w:sz="0" w:space="0" w:color="auto"/>
            <w:right w:val="none" w:sz="0" w:space="0" w:color="auto"/>
          </w:divBdr>
          <w:divsChild>
            <w:div w:id="1617299278">
              <w:marLeft w:val="0"/>
              <w:marRight w:val="0"/>
              <w:marTop w:val="0"/>
              <w:marBottom w:val="0"/>
              <w:divBdr>
                <w:top w:val="none" w:sz="0" w:space="0" w:color="auto"/>
                <w:left w:val="none" w:sz="0" w:space="0" w:color="auto"/>
                <w:bottom w:val="none" w:sz="0" w:space="0" w:color="auto"/>
                <w:right w:val="none" w:sz="0" w:space="0" w:color="auto"/>
              </w:divBdr>
            </w:div>
          </w:divsChild>
        </w:div>
        <w:div w:id="1039282346">
          <w:marLeft w:val="0"/>
          <w:marRight w:val="0"/>
          <w:marTop w:val="0"/>
          <w:marBottom w:val="120"/>
          <w:divBdr>
            <w:top w:val="none" w:sz="0" w:space="0" w:color="auto"/>
            <w:left w:val="none" w:sz="0" w:space="0" w:color="auto"/>
            <w:bottom w:val="none" w:sz="0" w:space="0" w:color="auto"/>
            <w:right w:val="none" w:sz="0" w:space="0" w:color="auto"/>
          </w:divBdr>
          <w:divsChild>
            <w:div w:id="15844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95">
      <w:bodyDiv w:val="1"/>
      <w:marLeft w:val="0"/>
      <w:marRight w:val="0"/>
      <w:marTop w:val="0"/>
      <w:marBottom w:val="0"/>
      <w:divBdr>
        <w:top w:val="none" w:sz="0" w:space="0" w:color="auto"/>
        <w:left w:val="none" w:sz="0" w:space="0" w:color="auto"/>
        <w:bottom w:val="none" w:sz="0" w:space="0" w:color="auto"/>
        <w:right w:val="none" w:sz="0" w:space="0" w:color="auto"/>
      </w:divBdr>
      <w:divsChild>
        <w:div w:id="447745151">
          <w:marLeft w:val="0"/>
          <w:marRight w:val="0"/>
          <w:marTop w:val="0"/>
          <w:marBottom w:val="120"/>
          <w:divBdr>
            <w:top w:val="none" w:sz="0" w:space="0" w:color="auto"/>
            <w:left w:val="none" w:sz="0" w:space="0" w:color="auto"/>
            <w:bottom w:val="none" w:sz="0" w:space="0" w:color="auto"/>
            <w:right w:val="none" w:sz="0" w:space="0" w:color="auto"/>
          </w:divBdr>
          <w:divsChild>
            <w:div w:id="1357805453">
              <w:marLeft w:val="0"/>
              <w:marRight w:val="0"/>
              <w:marTop w:val="0"/>
              <w:marBottom w:val="0"/>
              <w:divBdr>
                <w:top w:val="none" w:sz="0" w:space="0" w:color="auto"/>
                <w:left w:val="none" w:sz="0" w:space="0" w:color="auto"/>
                <w:bottom w:val="none" w:sz="0" w:space="0" w:color="auto"/>
                <w:right w:val="none" w:sz="0" w:space="0" w:color="auto"/>
              </w:divBdr>
            </w:div>
          </w:divsChild>
        </w:div>
        <w:div w:id="1664311020">
          <w:marLeft w:val="0"/>
          <w:marRight w:val="0"/>
          <w:marTop w:val="0"/>
          <w:marBottom w:val="120"/>
          <w:divBdr>
            <w:top w:val="none" w:sz="0" w:space="0" w:color="auto"/>
            <w:left w:val="none" w:sz="0" w:space="0" w:color="auto"/>
            <w:bottom w:val="none" w:sz="0" w:space="0" w:color="auto"/>
            <w:right w:val="none" w:sz="0" w:space="0" w:color="auto"/>
          </w:divBdr>
          <w:divsChild>
            <w:div w:id="1858422154">
              <w:marLeft w:val="0"/>
              <w:marRight w:val="0"/>
              <w:marTop w:val="0"/>
              <w:marBottom w:val="0"/>
              <w:divBdr>
                <w:top w:val="none" w:sz="0" w:space="0" w:color="auto"/>
                <w:left w:val="none" w:sz="0" w:space="0" w:color="auto"/>
                <w:bottom w:val="none" w:sz="0" w:space="0" w:color="auto"/>
                <w:right w:val="none" w:sz="0" w:space="0" w:color="auto"/>
              </w:divBdr>
            </w:div>
          </w:divsChild>
        </w:div>
        <w:div w:id="1375813457">
          <w:marLeft w:val="0"/>
          <w:marRight w:val="0"/>
          <w:marTop w:val="0"/>
          <w:marBottom w:val="120"/>
          <w:divBdr>
            <w:top w:val="none" w:sz="0" w:space="0" w:color="auto"/>
            <w:left w:val="none" w:sz="0" w:space="0" w:color="auto"/>
            <w:bottom w:val="none" w:sz="0" w:space="0" w:color="auto"/>
            <w:right w:val="none" w:sz="0" w:space="0" w:color="auto"/>
          </w:divBdr>
          <w:divsChild>
            <w:div w:id="645550214">
              <w:marLeft w:val="0"/>
              <w:marRight w:val="0"/>
              <w:marTop w:val="0"/>
              <w:marBottom w:val="0"/>
              <w:divBdr>
                <w:top w:val="none" w:sz="0" w:space="0" w:color="auto"/>
                <w:left w:val="none" w:sz="0" w:space="0" w:color="auto"/>
                <w:bottom w:val="none" w:sz="0" w:space="0" w:color="auto"/>
                <w:right w:val="none" w:sz="0" w:space="0" w:color="auto"/>
              </w:divBdr>
            </w:div>
          </w:divsChild>
        </w:div>
        <w:div w:id="87966909">
          <w:marLeft w:val="0"/>
          <w:marRight w:val="0"/>
          <w:marTop w:val="0"/>
          <w:marBottom w:val="120"/>
          <w:divBdr>
            <w:top w:val="none" w:sz="0" w:space="0" w:color="auto"/>
            <w:left w:val="none" w:sz="0" w:space="0" w:color="auto"/>
            <w:bottom w:val="none" w:sz="0" w:space="0" w:color="auto"/>
            <w:right w:val="none" w:sz="0" w:space="0" w:color="auto"/>
          </w:divBdr>
          <w:divsChild>
            <w:div w:id="286006070">
              <w:marLeft w:val="0"/>
              <w:marRight w:val="0"/>
              <w:marTop w:val="0"/>
              <w:marBottom w:val="0"/>
              <w:divBdr>
                <w:top w:val="none" w:sz="0" w:space="0" w:color="auto"/>
                <w:left w:val="none" w:sz="0" w:space="0" w:color="auto"/>
                <w:bottom w:val="none" w:sz="0" w:space="0" w:color="auto"/>
                <w:right w:val="none" w:sz="0" w:space="0" w:color="auto"/>
              </w:divBdr>
            </w:div>
          </w:divsChild>
        </w:div>
        <w:div w:id="1596397970">
          <w:marLeft w:val="0"/>
          <w:marRight w:val="0"/>
          <w:marTop w:val="0"/>
          <w:marBottom w:val="120"/>
          <w:divBdr>
            <w:top w:val="none" w:sz="0" w:space="0" w:color="auto"/>
            <w:left w:val="none" w:sz="0" w:space="0" w:color="auto"/>
            <w:bottom w:val="none" w:sz="0" w:space="0" w:color="auto"/>
            <w:right w:val="none" w:sz="0" w:space="0" w:color="auto"/>
          </w:divBdr>
          <w:divsChild>
            <w:div w:id="366025222">
              <w:marLeft w:val="0"/>
              <w:marRight w:val="0"/>
              <w:marTop w:val="0"/>
              <w:marBottom w:val="0"/>
              <w:divBdr>
                <w:top w:val="none" w:sz="0" w:space="0" w:color="auto"/>
                <w:left w:val="none" w:sz="0" w:space="0" w:color="auto"/>
                <w:bottom w:val="none" w:sz="0" w:space="0" w:color="auto"/>
                <w:right w:val="none" w:sz="0" w:space="0" w:color="auto"/>
              </w:divBdr>
            </w:div>
          </w:divsChild>
        </w:div>
        <w:div w:id="229118922">
          <w:marLeft w:val="0"/>
          <w:marRight w:val="0"/>
          <w:marTop w:val="0"/>
          <w:marBottom w:val="120"/>
          <w:divBdr>
            <w:top w:val="none" w:sz="0" w:space="0" w:color="auto"/>
            <w:left w:val="none" w:sz="0" w:space="0" w:color="auto"/>
            <w:bottom w:val="none" w:sz="0" w:space="0" w:color="auto"/>
            <w:right w:val="none" w:sz="0" w:space="0" w:color="auto"/>
          </w:divBdr>
          <w:divsChild>
            <w:div w:id="375735555">
              <w:marLeft w:val="0"/>
              <w:marRight w:val="0"/>
              <w:marTop w:val="0"/>
              <w:marBottom w:val="0"/>
              <w:divBdr>
                <w:top w:val="none" w:sz="0" w:space="0" w:color="auto"/>
                <w:left w:val="none" w:sz="0" w:space="0" w:color="auto"/>
                <w:bottom w:val="none" w:sz="0" w:space="0" w:color="auto"/>
                <w:right w:val="none" w:sz="0" w:space="0" w:color="auto"/>
              </w:divBdr>
            </w:div>
          </w:divsChild>
        </w:div>
        <w:div w:id="1523520163">
          <w:marLeft w:val="0"/>
          <w:marRight w:val="0"/>
          <w:marTop w:val="0"/>
          <w:marBottom w:val="120"/>
          <w:divBdr>
            <w:top w:val="none" w:sz="0" w:space="0" w:color="auto"/>
            <w:left w:val="none" w:sz="0" w:space="0" w:color="auto"/>
            <w:bottom w:val="none" w:sz="0" w:space="0" w:color="auto"/>
            <w:right w:val="none" w:sz="0" w:space="0" w:color="auto"/>
          </w:divBdr>
          <w:divsChild>
            <w:div w:id="7648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5778">
      <w:bodyDiv w:val="1"/>
      <w:marLeft w:val="0"/>
      <w:marRight w:val="0"/>
      <w:marTop w:val="0"/>
      <w:marBottom w:val="0"/>
      <w:divBdr>
        <w:top w:val="none" w:sz="0" w:space="0" w:color="auto"/>
        <w:left w:val="none" w:sz="0" w:space="0" w:color="auto"/>
        <w:bottom w:val="none" w:sz="0" w:space="0" w:color="auto"/>
        <w:right w:val="none" w:sz="0" w:space="0" w:color="auto"/>
      </w:divBdr>
      <w:divsChild>
        <w:div w:id="1102996074">
          <w:marLeft w:val="0"/>
          <w:marRight w:val="0"/>
          <w:marTop w:val="0"/>
          <w:marBottom w:val="120"/>
          <w:divBdr>
            <w:top w:val="none" w:sz="0" w:space="0" w:color="auto"/>
            <w:left w:val="none" w:sz="0" w:space="0" w:color="auto"/>
            <w:bottom w:val="none" w:sz="0" w:space="0" w:color="auto"/>
            <w:right w:val="none" w:sz="0" w:space="0" w:color="auto"/>
          </w:divBdr>
          <w:divsChild>
            <w:div w:id="1279986927">
              <w:marLeft w:val="0"/>
              <w:marRight w:val="0"/>
              <w:marTop w:val="0"/>
              <w:marBottom w:val="0"/>
              <w:divBdr>
                <w:top w:val="none" w:sz="0" w:space="0" w:color="auto"/>
                <w:left w:val="none" w:sz="0" w:space="0" w:color="auto"/>
                <w:bottom w:val="none" w:sz="0" w:space="0" w:color="auto"/>
                <w:right w:val="none" w:sz="0" w:space="0" w:color="auto"/>
              </w:divBdr>
            </w:div>
          </w:divsChild>
        </w:div>
        <w:div w:id="890577297">
          <w:marLeft w:val="0"/>
          <w:marRight w:val="0"/>
          <w:marTop w:val="0"/>
          <w:marBottom w:val="120"/>
          <w:divBdr>
            <w:top w:val="none" w:sz="0" w:space="0" w:color="auto"/>
            <w:left w:val="none" w:sz="0" w:space="0" w:color="auto"/>
            <w:bottom w:val="none" w:sz="0" w:space="0" w:color="auto"/>
            <w:right w:val="none" w:sz="0" w:space="0" w:color="auto"/>
          </w:divBdr>
          <w:divsChild>
            <w:div w:id="447161368">
              <w:marLeft w:val="0"/>
              <w:marRight w:val="0"/>
              <w:marTop w:val="0"/>
              <w:marBottom w:val="0"/>
              <w:divBdr>
                <w:top w:val="none" w:sz="0" w:space="0" w:color="auto"/>
                <w:left w:val="none" w:sz="0" w:space="0" w:color="auto"/>
                <w:bottom w:val="none" w:sz="0" w:space="0" w:color="auto"/>
                <w:right w:val="none" w:sz="0" w:space="0" w:color="auto"/>
              </w:divBdr>
            </w:div>
          </w:divsChild>
        </w:div>
        <w:div w:id="2064475487">
          <w:marLeft w:val="0"/>
          <w:marRight w:val="0"/>
          <w:marTop w:val="0"/>
          <w:marBottom w:val="120"/>
          <w:divBdr>
            <w:top w:val="none" w:sz="0" w:space="0" w:color="auto"/>
            <w:left w:val="none" w:sz="0" w:space="0" w:color="auto"/>
            <w:bottom w:val="none" w:sz="0" w:space="0" w:color="auto"/>
            <w:right w:val="none" w:sz="0" w:space="0" w:color="auto"/>
          </w:divBdr>
          <w:divsChild>
            <w:div w:id="12043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1363">
      <w:bodyDiv w:val="1"/>
      <w:marLeft w:val="0"/>
      <w:marRight w:val="0"/>
      <w:marTop w:val="0"/>
      <w:marBottom w:val="0"/>
      <w:divBdr>
        <w:top w:val="none" w:sz="0" w:space="0" w:color="auto"/>
        <w:left w:val="none" w:sz="0" w:space="0" w:color="auto"/>
        <w:bottom w:val="none" w:sz="0" w:space="0" w:color="auto"/>
        <w:right w:val="none" w:sz="0" w:space="0" w:color="auto"/>
      </w:divBdr>
      <w:divsChild>
        <w:div w:id="1346010314">
          <w:marLeft w:val="0"/>
          <w:marRight w:val="0"/>
          <w:marTop w:val="0"/>
          <w:marBottom w:val="120"/>
          <w:divBdr>
            <w:top w:val="none" w:sz="0" w:space="0" w:color="auto"/>
            <w:left w:val="none" w:sz="0" w:space="0" w:color="auto"/>
            <w:bottom w:val="none" w:sz="0" w:space="0" w:color="auto"/>
            <w:right w:val="none" w:sz="0" w:space="0" w:color="auto"/>
          </w:divBdr>
          <w:divsChild>
            <w:div w:id="74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568">
      <w:bodyDiv w:val="1"/>
      <w:marLeft w:val="0"/>
      <w:marRight w:val="0"/>
      <w:marTop w:val="0"/>
      <w:marBottom w:val="0"/>
      <w:divBdr>
        <w:top w:val="none" w:sz="0" w:space="0" w:color="auto"/>
        <w:left w:val="none" w:sz="0" w:space="0" w:color="auto"/>
        <w:bottom w:val="none" w:sz="0" w:space="0" w:color="auto"/>
        <w:right w:val="none" w:sz="0" w:space="0" w:color="auto"/>
      </w:divBdr>
      <w:divsChild>
        <w:div w:id="865673466">
          <w:marLeft w:val="0"/>
          <w:marRight w:val="0"/>
          <w:marTop w:val="0"/>
          <w:marBottom w:val="0"/>
          <w:divBdr>
            <w:top w:val="none" w:sz="0" w:space="0" w:color="auto"/>
            <w:left w:val="none" w:sz="0" w:space="0" w:color="auto"/>
            <w:bottom w:val="none" w:sz="0" w:space="0" w:color="auto"/>
            <w:right w:val="none" w:sz="0" w:space="0" w:color="auto"/>
          </w:divBdr>
        </w:div>
        <w:div w:id="727067445">
          <w:marLeft w:val="0"/>
          <w:marRight w:val="0"/>
          <w:marTop w:val="0"/>
          <w:marBottom w:val="0"/>
          <w:divBdr>
            <w:top w:val="none" w:sz="0" w:space="0" w:color="auto"/>
            <w:left w:val="none" w:sz="0" w:space="0" w:color="auto"/>
            <w:bottom w:val="none" w:sz="0" w:space="0" w:color="auto"/>
            <w:right w:val="none" w:sz="0" w:space="0" w:color="auto"/>
          </w:divBdr>
        </w:div>
        <w:div w:id="454299296">
          <w:marLeft w:val="0"/>
          <w:marRight w:val="0"/>
          <w:marTop w:val="0"/>
          <w:marBottom w:val="0"/>
          <w:divBdr>
            <w:top w:val="none" w:sz="0" w:space="0" w:color="auto"/>
            <w:left w:val="none" w:sz="0" w:space="0" w:color="auto"/>
            <w:bottom w:val="none" w:sz="0" w:space="0" w:color="auto"/>
            <w:right w:val="none" w:sz="0" w:space="0" w:color="auto"/>
          </w:divBdr>
        </w:div>
      </w:divsChild>
    </w:div>
    <w:div w:id="453520751">
      <w:bodyDiv w:val="1"/>
      <w:marLeft w:val="0"/>
      <w:marRight w:val="0"/>
      <w:marTop w:val="0"/>
      <w:marBottom w:val="0"/>
      <w:divBdr>
        <w:top w:val="none" w:sz="0" w:space="0" w:color="auto"/>
        <w:left w:val="none" w:sz="0" w:space="0" w:color="auto"/>
        <w:bottom w:val="none" w:sz="0" w:space="0" w:color="auto"/>
        <w:right w:val="none" w:sz="0" w:space="0" w:color="auto"/>
      </w:divBdr>
      <w:divsChild>
        <w:div w:id="1745176330">
          <w:marLeft w:val="0"/>
          <w:marRight w:val="0"/>
          <w:marTop w:val="0"/>
          <w:marBottom w:val="120"/>
          <w:divBdr>
            <w:top w:val="none" w:sz="0" w:space="0" w:color="auto"/>
            <w:left w:val="none" w:sz="0" w:space="0" w:color="auto"/>
            <w:bottom w:val="none" w:sz="0" w:space="0" w:color="auto"/>
            <w:right w:val="none" w:sz="0" w:space="0" w:color="auto"/>
          </w:divBdr>
          <w:divsChild>
            <w:div w:id="109714063">
              <w:marLeft w:val="0"/>
              <w:marRight w:val="0"/>
              <w:marTop w:val="0"/>
              <w:marBottom w:val="0"/>
              <w:divBdr>
                <w:top w:val="none" w:sz="0" w:space="0" w:color="auto"/>
                <w:left w:val="none" w:sz="0" w:space="0" w:color="auto"/>
                <w:bottom w:val="none" w:sz="0" w:space="0" w:color="auto"/>
                <w:right w:val="none" w:sz="0" w:space="0" w:color="auto"/>
              </w:divBdr>
            </w:div>
          </w:divsChild>
        </w:div>
        <w:div w:id="1958439374">
          <w:marLeft w:val="0"/>
          <w:marRight w:val="0"/>
          <w:marTop w:val="0"/>
          <w:marBottom w:val="120"/>
          <w:divBdr>
            <w:top w:val="none" w:sz="0" w:space="0" w:color="auto"/>
            <w:left w:val="none" w:sz="0" w:space="0" w:color="auto"/>
            <w:bottom w:val="none" w:sz="0" w:space="0" w:color="auto"/>
            <w:right w:val="none" w:sz="0" w:space="0" w:color="auto"/>
          </w:divBdr>
          <w:divsChild>
            <w:div w:id="20195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6133">
      <w:bodyDiv w:val="1"/>
      <w:marLeft w:val="0"/>
      <w:marRight w:val="0"/>
      <w:marTop w:val="0"/>
      <w:marBottom w:val="0"/>
      <w:divBdr>
        <w:top w:val="none" w:sz="0" w:space="0" w:color="auto"/>
        <w:left w:val="none" w:sz="0" w:space="0" w:color="auto"/>
        <w:bottom w:val="none" w:sz="0" w:space="0" w:color="auto"/>
        <w:right w:val="none" w:sz="0" w:space="0" w:color="auto"/>
      </w:divBdr>
      <w:divsChild>
        <w:div w:id="2001494236">
          <w:marLeft w:val="0"/>
          <w:marRight w:val="0"/>
          <w:marTop w:val="120"/>
          <w:marBottom w:val="120"/>
          <w:divBdr>
            <w:top w:val="none" w:sz="0" w:space="0" w:color="auto"/>
            <w:left w:val="none" w:sz="0" w:space="0" w:color="auto"/>
            <w:bottom w:val="none" w:sz="0" w:space="0" w:color="auto"/>
            <w:right w:val="none" w:sz="0" w:space="0" w:color="auto"/>
          </w:divBdr>
          <w:divsChild>
            <w:div w:id="2081629510">
              <w:marLeft w:val="0"/>
              <w:marRight w:val="0"/>
              <w:marTop w:val="0"/>
              <w:marBottom w:val="0"/>
              <w:divBdr>
                <w:top w:val="none" w:sz="0" w:space="0" w:color="auto"/>
                <w:left w:val="none" w:sz="0" w:space="0" w:color="auto"/>
                <w:bottom w:val="none" w:sz="0" w:space="0" w:color="auto"/>
                <w:right w:val="none" w:sz="0" w:space="0" w:color="auto"/>
              </w:divBdr>
            </w:div>
          </w:divsChild>
        </w:div>
        <w:div w:id="1238132994">
          <w:marLeft w:val="0"/>
          <w:marRight w:val="0"/>
          <w:marTop w:val="0"/>
          <w:marBottom w:val="120"/>
          <w:divBdr>
            <w:top w:val="none" w:sz="0" w:space="0" w:color="auto"/>
            <w:left w:val="none" w:sz="0" w:space="0" w:color="auto"/>
            <w:bottom w:val="none" w:sz="0" w:space="0" w:color="auto"/>
            <w:right w:val="none" w:sz="0" w:space="0" w:color="auto"/>
          </w:divBdr>
          <w:divsChild>
            <w:div w:id="172309867">
              <w:marLeft w:val="0"/>
              <w:marRight w:val="0"/>
              <w:marTop w:val="0"/>
              <w:marBottom w:val="0"/>
              <w:divBdr>
                <w:top w:val="none" w:sz="0" w:space="0" w:color="auto"/>
                <w:left w:val="none" w:sz="0" w:space="0" w:color="auto"/>
                <w:bottom w:val="none" w:sz="0" w:space="0" w:color="auto"/>
                <w:right w:val="none" w:sz="0" w:space="0" w:color="auto"/>
              </w:divBdr>
            </w:div>
          </w:divsChild>
        </w:div>
        <w:div w:id="1720938958">
          <w:marLeft w:val="0"/>
          <w:marRight w:val="0"/>
          <w:marTop w:val="0"/>
          <w:marBottom w:val="120"/>
          <w:divBdr>
            <w:top w:val="none" w:sz="0" w:space="0" w:color="auto"/>
            <w:left w:val="none" w:sz="0" w:space="0" w:color="auto"/>
            <w:bottom w:val="none" w:sz="0" w:space="0" w:color="auto"/>
            <w:right w:val="none" w:sz="0" w:space="0" w:color="auto"/>
          </w:divBdr>
          <w:divsChild>
            <w:div w:id="6593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4094">
      <w:bodyDiv w:val="1"/>
      <w:marLeft w:val="0"/>
      <w:marRight w:val="0"/>
      <w:marTop w:val="0"/>
      <w:marBottom w:val="0"/>
      <w:divBdr>
        <w:top w:val="none" w:sz="0" w:space="0" w:color="auto"/>
        <w:left w:val="none" w:sz="0" w:space="0" w:color="auto"/>
        <w:bottom w:val="none" w:sz="0" w:space="0" w:color="auto"/>
        <w:right w:val="none" w:sz="0" w:space="0" w:color="auto"/>
      </w:divBdr>
      <w:divsChild>
        <w:div w:id="822742035">
          <w:marLeft w:val="0"/>
          <w:marRight w:val="0"/>
          <w:marTop w:val="0"/>
          <w:marBottom w:val="120"/>
          <w:divBdr>
            <w:top w:val="none" w:sz="0" w:space="0" w:color="auto"/>
            <w:left w:val="none" w:sz="0" w:space="0" w:color="auto"/>
            <w:bottom w:val="none" w:sz="0" w:space="0" w:color="auto"/>
            <w:right w:val="none" w:sz="0" w:space="0" w:color="auto"/>
          </w:divBdr>
          <w:divsChild>
            <w:div w:id="1721787697">
              <w:marLeft w:val="0"/>
              <w:marRight w:val="0"/>
              <w:marTop w:val="0"/>
              <w:marBottom w:val="0"/>
              <w:divBdr>
                <w:top w:val="none" w:sz="0" w:space="0" w:color="auto"/>
                <w:left w:val="none" w:sz="0" w:space="0" w:color="auto"/>
                <w:bottom w:val="none" w:sz="0" w:space="0" w:color="auto"/>
                <w:right w:val="none" w:sz="0" w:space="0" w:color="auto"/>
              </w:divBdr>
            </w:div>
          </w:divsChild>
        </w:div>
        <w:div w:id="1215462757">
          <w:marLeft w:val="0"/>
          <w:marRight w:val="0"/>
          <w:marTop w:val="0"/>
          <w:marBottom w:val="120"/>
          <w:divBdr>
            <w:top w:val="none" w:sz="0" w:space="0" w:color="auto"/>
            <w:left w:val="none" w:sz="0" w:space="0" w:color="auto"/>
            <w:bottom w:val="none" w:sz="0" w:space="0" w:color="auto"/>
            <w:right w:val="none" w:sz="0" w:space="0" w:color="auto"/>
          </w:divBdr>
          <w:divsChild>
            <w:div w:id="1270820936">
              <w:marLeft w:val="0"/>
              <w:marRight w:val="0"/>
              <w:marTop w:val="0"/>
              <w:marBottom w:val="0"/>
              <w:divBdr>
                <w:top w:val="none" w:sz="0" w:space="0" w:color="auto"/>
                <w:left w:val="none" w:sz="0" w:space="0" w:color="auto"/>
                <w:bottom w:val="none" w:sz="0" w:space="0" w:color="auto"/>
                <w:right w:val="none" w:sz="0" w:space="0" w:color="auto"/>
              </w:divBdr>
            </w:div>
          </w:divsChild>
        </w:div>
        <w:div w:id="447436831">
          <w:marLeft w:val="0"/>
          <w:marRight w:val="0"/>
          <w:marTop w:val="0"/>
          <w:marBottom w:val="120"/>
          <w:divBdr>
            <w:top w:val="none" w:sz="0" w:space="0" w:color="auto"/>
            <w:left w:val="none" w:sz="0" w:space="0" w:color="auto"/>
            <w:bottom w:val="none" w:sz="0" w:space="0" w:color="auto"/>
            <w:right w:val="none" w:sz="0" w:space="0" w:color="auto"/>
          </w:divBdr>
          <w:divsChild>
            <w:div w:id="748431660">
              <w:marLeft w:val="0"/>
              <w:marRight w:val="0"/>
              <w:marTop w:val="0"/>
              <w:marBottom w:val="0"/>
              <w:divBdr>
                <w:top w:val="none" w:sz="0" w:space="0" w:color="auto"/>
                <w:left w:val="none" w:sz="0" w:space="0" w:color="auto"/>
                <w:bottom w:val="none" w:sz="0" w:space="0" w:color="auto"/>
                <w:right w:val="none" w:sz="0" w:space="0" w:color="auto"/>
              </w:divBdr>
            </w:div>
          </w:divsChild>
        </w:div>
        <w:div w:id="222764122">
          <w:marLeft w:val="0"/>
          <w:marRight w:val="0"/>
          <w:marTop w:val="0"/>
          <w:marBottom w:val="120"/>
          <w:divBdr>
            <w:top w:val="none" w:sz="0" w:space="0" w:color="auto"/>
            <w:left w:val="none" w:sz="0" w:space="0" w:color="auto"/>
            <w:bottom w:val="none" w:sz="0" w:space="0" w:color="auto"/>
            <w:right w:val="none" w:sz="0" w:space="0" w:color="auto"/>
          </w:divBdr>
          <w:divsChild>
            <w:div w:id="934901845">
              <w:marLeft w:val="0"/>
              <w:marRight w:val="0"/>
              <w:marTop w:val="0"/>
              <w:marBottom w:val="0"/>
              <w:divBdr>
                <w:top w:val="none" w:sz="0" w:space="0" w:color="auto"/>
                <w:left w:val="none" w:sz="0" w:space="0" w:color="auto"/>
                <w:bottom w:val="none" w:sz="0" w:space="0" w:color="auto"/>
                <w:right w:val="none" w:sz="0" w:space="0" w:color="auto"/>
              </w:divBdr>
            </w:div>
          </w:divsChild>
        </w:div>
        <w:div w:id="1926960254">
          <w:marLeft w:val="0"/>
          <w:marRight w:val="0"/>
          <w:marTop w:val="0"/>
          <w:marBottom w:val="120"/>
          <w:divBdr>
            <w:top w:val="none" w:sz="0" w:space="0" w:color="auto"/>
            <w:left w:val="none" w:sz="0" w:space="0" w:color="auto"/>
            <w:bottom w:val="none" w:sz="0" w:space="0" w:color="auto"/>
            <w:right w:val="none" w:sz="0" w:space="0" w:color="auto"/>
          </w:divBdr>
          <w:divsChild>
            <w:div w:id="9390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21295500">
      <w:bodyDiv w:val="1"/>
      <w:marLeft w:val="0"/>
      <w:marRight w:val="0"/>
      <w:marTop w:val="0"/>
      <w:marBottom w:val="0"/>
      <w:divBdr>
        <w:top w:val="none" w:sz="0" w:space="0" w:color="auto"/>
        <w:left w:val="none" w:sz="0" w:space="0" w:color="auto"/>
        <w:bottom w:val="none" w:sz="0" w:space="0" w:color="auto"/>
        <w:right w:val="none" w:sz="0" w:space="0" w:color="auto"/>
      </w:divBdr>
      <w:divsChild>
        <w:div w:id="776146002">
          <w:marLeft w:val="0"/>
          <w:marRight w:val="0"/>
          <w:marTop w:val="120"/>
          <w:marBottom w:val="120"/>
          <w:divBdr>
            <w:top w:val="none" w:sz="0" w:space="0" w:color="auto"/>
            <w:left w:val="none" w:sz="0" w:space="0" w:color="auto"/>
            <w:bottom w:val="none" w:sz="0" w:space="0" w:color="auto"/>
            <w:right w:val="none" w:sz="0" w:space="0" w:color="auto"/>
          </w:divBdr>
          <w:divsChild>
            <w:div w:id="354312370">
              <w:marLeft w:val="0"/>
              <w:marRight w:val="0"/>
              <w:marTop w:val="0"/>
              <w:marBottom w:val="0"/>
              <w:divBdr>
                <w:top w:val="none" w:sz="0" w:space="0" w:color="auto"/>
                <w:left w:val="none" w:sz="0" w:space="0" w:color="auto"/>
                <w:bottom w:val="none" w:sz="0" w:space="0" w:color="auto"/>
                <w:right w:val="none" w:sz="0" w:space="0" w:color="auto"/>
              </w:divBdr>
            </w:div>
          </w:divsChild>
        </w:div>
        <w:div w:id="1328090229">
          <w:marLeft w:val="0"/>
          <w:marRight w:val="0"/>
          <w:marTop w:val="0"/>
          <w:marBottom w:val="120"/>
          <w:divBdr>
            <w:top w:val="none" w:sz="0" w:space="0" w:color="auto"/>
            <w:left w:val="none" w:sz="0" w:space="0" w:color="auto"/>
            <w:bottom w:val="none" w:sz="0" w:space="0" w:color="auto"/>
            <w:right w:val="none" w:sz="0" w:space="0" w:color="auto"/>
          </w:divBdr>
          <w:divsChild>
            <w:div w:id="7778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7021">
      <w:bodyDiv w:val="1"/>
      <w:marLeft w:val="0"/>
      <w:marRight w:val="0"/>
      <w:marTop w:val="0"/>
      <w:marBottom w:val="0"/>
      <w:divBdr>
        <w:top w:val="none" w:sz="0" w:space="0" w:color="auto"/>
        <w:left w:val="none" w:sz="0" w:space="0" w:color="auto"/>
        <w:bottom w:val="none" w:sz="0" w:space="0" w:color="auto"/>
        <w:right w:val="none" w:sz="0" w:space="0" w:color="auto"/>
      </w:divBdr>
      <w:divsChild>
        <w:div w:id="961545285">
          <w:marLeft w:val="0"/>
          <w:marRight w:val="0"/>
          <w:marTop w:val="0"/>
          <w:marBottom w:val="120"/>
          <w:divBdr>
            <w:top w:val="none" w:sz="0" w:space="0" w:color="auto"/>
            <w:left w:val="none" w:sz="0" w:space="0" w:color="auto"/>
            <w:bottom w:val="none" w:sz="0" w:space="0" w:color="auto"/>
            <w:right w:val="none" w:sz="0" w:space="0" w:color="auto"/>
          </w:divBdr>
          <w:divsChild>
            <w:div w:id="1753696496">
              <w:marLeft w:val="0"/>
              <w:marRight w:val="0"/>
              <w:marTop w:val="0"/>
              <w:marBottom w:val="0"/>
              <w:divBdr>
                <w:top w:val="none" w:sz="0" w:space="0" w:color="auto"/>
                <w:left w:val="none" w:sz="0" w:space="0" w:color="auto"/>
                <w:bottom w:val="none" w:sz="0" w:space="0" w:color="auto"/>
                <w:right w:val="none" w:sz="0" w:space="0" w:color="auto"/>
              </w:divBdr>
            </w:div>
          </w:divsChild>
        </w:div>
        <w:div w:id="1698041142">
          <w:marLeft w:val="0"/>
          <w:marRight w:val="0"/>
          <w:marTop w:val="0"/>
          <w:marBottom w:val="120"/>
          <w:divBdr>
            <w:top w:val="none" w:sz="0" w:space="0" w:color="auto"/>
            <w:left w:val="none" w:sz="0" w:space="0" w:color="auto"/>
            <w:bottom w:val="none" w:sz="0" w:space="0" w:color="auto"/>
            <w:right w:val="none" w:sz="0" w:space="0" w:color="auto"/>
          </w:divBdr>
          <w:divsChild>
            <w:div w:id="1273824262">
              <w:marLeft w:val="0"/>
              <w:marRight w:val="0"/>
              <w:marTop w:val="0"/>
              <w:marBottom w:val="0"/>
              <w:divBdr>
                <w:top w:val="none" w:sz="0" w:space="0" w:color="auto"/>
                <w:left w:val="none" w:sz="0" w:space="0" w:color="auto"/>
                <w:bottom w:val="none" w:sz="0" w:space="0" w:color="auto"/>
                <w:right w:val="none" w:sz="0" w:space="0" w:color="auto"/>
              </w:divBdr>
            </w:div>
          </w:divsChild>
        </w:div>
        <w:div w:id="882451080">
          <w:marLeft w:val="0"/>
          <w:marRight w:val="0"/>
          <w:marTop w:val="0"/>
          <w:marBottom w:val="120"/>
          <w:divBdr>
            <w:top w:val="none" w:sz="0" w:space="0" w:color="auto"/>
            <w:left w:val="none" w:sz="0" w:space="0" w:color="auto"/>
            <w:bottom w:val="none" w:sz="0" w:space="0" w:color="auto"/>
            <w:right w:val="none" w:sz="0" w:space="0" w:color="auto"/>
          </w:divBdr>
          <w:divsChild>
            <w:div w:id="1597590958">
              <w:marLeft w:val="0"/>
              <w:marRight w:val="0"/>
              <w:marTop w:val="0"/>
              <w:marBottom w:val="0"/>
              <w:divBdr>
                <w:top w:val="none" w:sz="0" w:space="0" w:color="auto"/>
                <w:left w:val="none" w:sz="0" w:space="0" w:color="auto"/>
                <w:bottom w:val="none" w:sz="0" w:space="0" w:color="auto"/>
                <w:right w:val="none" w:sz="0" w:space="0" w:color="auto"/>
              </w:divBdr>
            </w:div>
          </w:divsChild>
        </w:div>
        <w:div w:id="984823409">
          <w:marLeft w:val="0"/>
          <w:marRight w:val="0"/>
          <w:marTop w:val="0"/>
          <w:marBottom w:val="120"/>
          <w:divBdr>
            <w:top w:val="none" w:sz="0" w:space="0" w:color="auto"/>
            <w:left w:val="none" w:sz="0" w:space="0" w:color="auto"/>
            <w:bottom w:val="none" w:sz="0" w:space="0" w:color="auto"/>
            <w:right w:val="none" w:sz="0" w:space="0" w:color="auto"/>
          </w:divBdr>
          <w:divsChild>
            <w:div w:id="1299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4174">
      <w:bodyDiv w:val="1"/>
      <w:marLeft w:val="0"/>
      <w:marRight w:val="0"/>
      <w:marTop w:val="0"/>
      <w:marBottom w:val="0"/>
      <w:divBdr>
        <w:top w:val="none" w:sz="0" w:space="0" w:color="auto"/>
        <w:left w:val="none" w:sz="0" w:space="0" w:color="auto"/>
        <w:bottom w:val="none" w:sz="0" w:space="0" w:color="auto"/>
        <w:right w:val="none" w:sz="0" w:space="0" w:color="auto"/>
      </w:divBdr>
      <w:divsChild>
        <w:div w:id="1581327696">
          <w:marLeft w:val="0"/>
          <w:marRight w:val="0"/>
          <w:marTop w:val="0"/>
          <w:marBottom w:val="120"/>
          <w:divBdr>
            <w:top w:val="none" w:sz="0" w:space="0" w:color="auto"/>
            <w:left w:val="none" w:sz="0" w:space="0" w:color="auto"/>
            <w:bottom w:val="none" w:sz="0" w:space="0" w:color="auto"/>
            <w:right w:val="none" w:sz="0" w:space="0" w:color="auto"/>
          </w:divBdr>
          <w:divsChild>
            <w:div w:id="1878350219">
              <w:marLeft w:val="0"/>
              <w:marRight w:val="0"/>
              <w:marTop w:val="0"/>
              <w:marBottom w:val="0"/>
              <w:divBdr>
                <w:top w:val="none" w:sz="0" w:space="0" w:color="auto"/>
                <w:left w:val="none" w:sz="0" w:space="0" w:color="auto"/>
                <w:bottom w:val="none" w:sz="0" w:space="0" w:color="auto"/>
                <w:right w:val="none" w:sz="0" w:space="0" w:color="auto"/>
              </w:divBdr>
            </w:div>
          </w:divsChild>
        </w:div>
        <w:div w:id="719403415">
          <w:marLeft w:val="0"/>
          <w:marRight w:val="0"/>
          <w:marTop w:val="0"/>
          <w:marBottom w:val="120"/>
          <w:divBdr>
            <w:top w:val="none" w:sz="0" w:space="0" w:color="auto"/>
            <w:left w:val="none" w:sz="0" w:space="0" w:color="auto"/>
            <w:bottom w:val="none" w:sz="0" w:space="0" w:color="auto"/>
            <w:right w:val="none" w:sz="0" w:space="0" w:color="auto"/>
          </w:divBdr>
          <w:divsChild>
            <w:div w:id="1881284945">
              <w:marLeft w:val="0"/>
              <w:marRight w:val="0"/>
              <w:marTop w:val="0"/>
              <w:marBottom w:val="0"/>
              <w:divBdr>
                <w:top w:val="none" w:sz="0" w:space="0" w:color="auto"/>
                <w:left w:val="none" w:sz="0" w:space="0" w:color="auto"/>
                <w:bottom w:val="none" w:sz="0" w:space="0" w:color="auto"/>
                <w:right w:val="none" w:sz="0" w:space="0" w:color="auto"/>
              </w:divBdr>
            </w:div>
          </w:divsChild>
        </w:div>
        <w:div w:id="579602776">
          <w:marLeft w:val="0"/>
          <w:marRight w:val="0"/>
          <w:marTop w:val="0"/>
          <w:marBottom w:val="120"/>
          <w:divBdr>
            <w:top w:val="none" w:sz="0" w:space="0" w:color="auto"/>
            <w:left w:val="none" w:sz="0" w:space="0" w:color="auto"/>
            <w:bottom w:val="none" w:sz="0" w:space="0" w:color="auto"/>
            <w:right w:val="none" w:sz="0" w:space="0" w:color="auto"/>
          </w:divBdr>
          <w:divsChild>
            <w:div w:id="2030139998">
              <w:marLeft w:val="0"/>
              <w:marRight w:val="0"/>
              <w:marTop w:val="0"/>
              <w:marBottom w:val="0"/>
              <w:divBdr>
                <w:top w:val="none" w:sz="0" w:space="0" w:color="auto"/>
                <w:left w:val="none" w:sz="0" w:space="0" w:color="auto"/>
                <w:bottom w:val="none" w:sz="0" w:space="0" w:color="auto"/>
                <w:right w:val="none" w:sz="0" w:space="0" w:color="auto"/>
              </w:divBdr>
            </w:div>
          </w:divsChild>
        </w:div>
        <w:div w:id="1290937110">
          <w:marLeft w:val="0"/>
          <w:marRight w:val="0"/>
          <w:marTop w:val="0"/>
          <w:marBottom w:val="120"/>
          <w:divBdr>
            <w:top w:val="none" w:sz="0" w:space="0" w:color="auto"/>
            <w:left w:val="none" w:sz="0" w:space="0" w:color="auto"/>
            <w:bottom w:val="none" w:sz="0" w:space="0" w:color="auto"/>
            <w:right w:val="none" w:sz="0" w:space="0" w:color="auto"/>
          </w:divBdr>
          <w:divsChild>
            <w:div w:id="2002076562">
              <w:marLeft w:val="0"/>
              <w:marRight w:val="0"/>
              <w:marTop w:val="0"/>
              <w:marBottom w:val="0"/>
              <w:divBdr>
                <w:top w:val="none" w:sz="0" w:space="0" w:color="auto"/>
                <w:left w:val="none" w:sz="0" w:space="0" w:color="auto"/>
                <w:bottom w:val="none" w:sz="0" w:space="0" w:color="auto"/>
                <w:right w:val="none" w:sz="0" w:space="0" w:color="auto"/>
              </w:divBdr>
            </w:div>
          </w:divsChild>
        </w:div>
        <w:div w:id="1480222996">
          <w:marLeft w:val="0"/>
          <w:marRight w:val="0"/>
          <w:marTop w:val="0"/>
          <w:marBottom w:val="120"/>
          <w:divBdr>
            <w:top w:val="none" w:sz="0" w:space="0" w:color="auto"/>
            <w:left w:val="none" w:sz="0" w:space="0" w:color="auto"/>
            <w:bottom w:val="none" w:sz="0" w:space="0" w:color="auto"/>
            <w:right w:val="none" w:sz="0" w:space="0" w:color="auto"/>
          </w:divBdr>
          <w:divsChild>
            <w:div w:id="213398250">
              <w:marLeft w:val="0"/>
              <w:marRight w:val="0"/>
              <w:marTop w:val="0"/>
              <w:marBottom w:val="0"/>
              <w:divBdr>
                <w:top w:val="none" w:sz="0" w:space="0" w:color="auto"/>
                <w:left w:val="none" w:sz="0" w:space="0" w:color="auto"/>
                <w:bottom w:val="none" w:sz="0" w:space="0" w:color="auto"/>
                <w:right w:val="none" w:sz="0" w:space="0" w:color="auto"/>
              </w:divBdr>
            </w:div>
          </w:divsChild>
        </w:div>
        <w:div w:id="1462651082">
          <w:marLeft w:val="0"/>
          <w:marRight w:val="0"/>
          <w:marTop w:val="0"/>
          <w:marBottom w:val="120"/>
          <w:divBdr>
            <w:top w:val="none" w:sz="0" w:space="0" w:color="auto"/>
            <w:left w:val="none" w:sz="0" w:space="0" w:color="auto"/>
            <w:bottom w:val="none" w:sz="0" w:space="0" w:color="auto"/>
            <w:right w:val="none" w:sz="0" w:space="0" w:color="auto"/>
          </w:divBdr>
          <w:divsChild>
            <w:div w:id="1237713088">
              <w:marLeft w:val="0"/>
              <w:marRight w:val="0"/>
              <w:marTop w:val="0"/>
              <w:marBottom w:val="0"/>
              <w:divBdr>
                <w:top w:val="none" w:sz="0" w:space="0" w:color="auto"/>
                <w:left w:val="none" w:sz="0" w:space="0" w:color="auto"/>
                <w:bottom w:val="none" w:sz="0" w:space="0" w:color="auto"/>
                <w:right w:val="none" w:sz="0" w:space="0" w:color="auto"/>
              </w:divBdr>
            </w:div>
          </w:divsChild>
        </w:div>
        <w:div w:id="1506936460">
          <w:marLeft w:val="0"/>
          <w:marRight w:val="0"/>
          <w:marTop w:val="0"/>
          <w:marBottom w:val="120"/>
          <w:divBdr>
            <w:top w:val="none" w:sz="0" w:space="0" w:color="auto"/>
            <w:left w:val="none" w:sz="0" w:space="0" w:color="auto"/>
            <w:bottom w:val="none" w:sz="0" w:space="0" w:color="auto"/>
            <w:right w:val="none" w:sz="0" w:space="0" w:color="auto"/>
          </w:divBdr>
          <w:divsChild>
            <w:div w:id="410782443">
              <w:marLeft w:val="0"/>
              <w:marRight w:val="0"/>
              <w:marTop w:val="0"/>
              <w:marBottom w:val="0"/>
              <w:divBdr>
                <w:top w:val="none" w:sz="0" w:space="0" w:color="auto"/>
                <w:left w:val="none" w:sz="0" w:space="0" w:color="auto"/>
                <w:bottom w:val="none" w:sz="0" w:space="0" w:color="auto"/>
                <w:right w:val="none" w:sz="0" w:space="0" w:color="auto"/>
              </w:divBdr>
            </w:div>
          </w:divsChild>
        </w:div>
        <w:div w:id="1148939303">
          <w:marLeft w:val="0"/>
          <w:marRight w:val="0"/>
          <w:marTop w:val="0"/>
          <w:marBottom w:val="120"/>
          <w:divBdr>
            <w:top w:val="none" w:sz="0" w:space="0" w:color="auto"/>
            <w:left w:val="none" w:sz="0" w:space="0" w:color="auto"/>
            <w:bottom w:val="none" w:sz="0" w:space="0" w:color="auto"/>
            <w:right w:val="none" w:sz="0" w:space="0" w:color="auto"/>
          </w:divBdr>
          <w:divsChild>
            <w:div w:id="7576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630">
      <w:bodyDiv w:val="1"/>
      <w:marLeft w:val="0"/>
      <w:marRight w:val="0"/>
      <w:marTop w:val="0"/>
      <w:marBottom w:val="0"/>
      <w:divBdr>
        <w:top w:val="none" w:sz="0" w:space="0" w:color="auto"/>
        <w:left w:val="none" w:sz="0" w:space="0" w:color="auto"/>
        <w:bottom w:val="none" w:sz="0" w:space="0" w:color="auto"/>
        <w:right w:val="none" w:sz="0" w:space="0" w:color="auto"/>
      </w:divBdr>
      <w:divsChild>
        <w:div w:id="1291740567">
          <w:marLeft w:val="0"/>
          <w:marRight w:val="0"/>
          <w:marTop w:val="0"/>
          <w:marBottom w:val="120"/>
          <w:divBdr>
            <w:top w:val="none" w:sz="0" w:space="0" w:color="auto"/>
            <w:left w:val="none" w:sz="0" w:space="0" w:color="auto"/>
            <w:bottom w:val="none" w:sz="0" w:space="0" w:color="auto"/>
            <w:right w:val="none" w:sz="0" w:space="0" w:color="auto"/>
          </w:divBdr>
          <w:divsChild>
            <w:div w:id="153759486">
              <w:marLeft w:val="0"/>
              <w:marRight w:val="0"/>
              <w:marTop w:val="0"/>
              <w:marBottom w:val="0"/>
              <w:divBdr>
                <w:top w:val="none" w:sz="0" w:space="0" w:color="auto"/>
                <w:left w:val="none" w:sz="0" w:space="0" w:color="auto"/>
                <w:bottom w:val="none" w:sz="0" w:space="0" w:color="auto"/>
                <w:right w:val="none" w:sz="0" w:space="0" w:color="auto"/>
              </w:divBdr>
            </w:div>
          </w:divsChild>
        </w:div>
        <w:div w:id="1500660666">
          <w:marLeft w:val="0"/>
          <w:marRight w:val="0"/>
          <w:marTop w:val="0"/>
          <w:marBottom w:val="120"/>
          <w:divBdr>
            <w:top w:val="none" w:sz="0" w:space="0" w:color="auto"/>
            <w:left w:val="none" w:sz="0" w:space="0" w:color="auto"/>
            <w:bottom w:val="none" w:sz="0" w:space="0" w:color="auto"/>
            <w:right w:val="none" w:sz="0" w:space="0" w:color="auto"/>
          </w:divBdr>
          <w:divsChild>
            <w:div w:id="1863663349">
              <w:marLeft w:val="0"/>
              <w:marRight w:val="0"/>
              <w:marTop w:val="0"/>
              <w:marBottom w:val="0"/>
              <w:divBdr>
                <w:top w:val="none" w:sz="0" w:space="0" w:color="auto"/>
                <w:left w:val="none" w:sz="0" w:space="0" w:color="auto"/>
                <w:bottom w:val="none" w:sz="0" w:space="0" w:color="auto"/>
                <w:right w:val="none" w:sz="0" w:space="0" w:color="auto"/>
              </w:divBdr>
            </w:div>
          </w:divsChild>
        </w:div>
        <w:div w:id="120418527">
          <w:marLeft w:val="0"/>
          <w:marRight w:val="0"/>
          <w:marTop w:val="0"/>
          <w:marBottom w:val="120"/>
          <w:divBdr>
            <w:top w:val="none" w:sz="0" w:space="0" w:color="auto"/>
            <w:left w:val="none" w:sz="0" w:space="0" w:color="auto"/>
            <w:bottom w:val="none" w:sz="0" w:space="0" w:color="auto"/>
            <w:right w:val="none" w:sz="0" w:space="0" w:color="auto"/>
          </w:divBdr>
          <w:divsChild>
            <w:div w:id="1277523476">
              <w:marLeft w:val="0"/>
              <w:marRight w:val="0"/>
              <w:marTop w:val="0"/>
              <w:marBottom w:val="0"/>
              <w:divBdr>
                <w:top w:val="none" w:sz="0" w:space="0" w:color="auto"/>
                <w:left w:val="none" w:sz="0" w:space="0" w:color="auto"/>
                <w:bottom w:val="none" w:sz="0" w:space="0" w:color="auto"/>
                <w:right w:val="none" w:sz="0" w:space="0" w:color="auto"/>
              </w:divBdr>
            </w:div>
          </w:divsChild>
        </w:div>
        <w:div w:id="466820590">
          <w:marLeft w:val="0"/>
          <w:marRight w:val="0"/>
          <w:marTop w:val="0"/>
          <w:marBottom w:val="120"/>
          <w:divBdr>
            <w:top w:val="none" w:sz="0" w:space="0" w:color="auto"/>
            <w:left w:val="none" w:sz="0" w:space="0" w:color="auto"/>
            <w:bottom w:val="none" w:sz="0" w:space="0" w:color="auto"/>
            <w:right w:val="none" w:sz="0" w:space="0" w:color="auto"/>
          </w:divBdr>
          <w:divsChild>
            <w:div w:id="1142388298">
              <w:marLeft w:val="0"/>
              <w:marRight w:val="0"/>
              <w:marTop w:val="0"/>
              <w:marBottom w:val="0"/>
              <w:divBdr>
                <w:top w:val="none" w:sz="0" w:space="0" w:color="auto"/>
                <w:left w:val="none" w:sz="0" w:space="0" w:color="auto"/>
                <w:bottom w:val="none" w:sz="0" w:space="0" w:color="auto"/>
                <w:right w:val="none" w:sz="0" w:space="0" w:color="auto"/>
              </w:divBdr>
            </w:div>
          </w:divsChild>
        </w:div>
        <w:div w:id="978846811">
          <w:marLeft w:val="0"/>
          <w:marRight w:val="0"/>
          <w:marTop w:val="0"/>
          <w:marBottom w:val="120"/>
          <w:divBdr>
            <w:top w:val="none" w:sz="0" w:space="0" w:color="auto"/>
            <w:left w:val="none" w:sz="0" w:space="0" w:color="auto"/>
            <w:bottom w:val="none" w:sz="0" w:space="0" w:color="auto"/>
            <w:right w:val="none" w:sz="0" w:space="0" w:color="auto"/>
          </w:divBdr>
          <w:divsChild>
            <w:div w:id="901258180">
              <w:marLeft w:val="0"/>
              <w:marRight w:val="0"/>
              <w:marTop w:val="0"/>
              <w:marBottom w:val="0"/>
              <w:divBdr>
                <w:top w:val="none" w:sz="0" w:space="0" w:color="auto"/>
                <w:left w:val="none" w:sz="0" w:space="0" w:color="auto"/>
                <w:bottom w:val="none" w:sz="0" w:space="0" w:color="auto"/>
                <w:right w:val="none" w:sz="0" w:space="0" w:color="auto"/>
              </w:divBdr>
            </w:div>
          </w:divsChild>
        </w:div>
        <w:div w:id="1129399777">
          <w:marLeft w:val="0"/>
          <w:marRight w:val="0"/>
          <w:marTop w:val="0"/>
          <w:marBottom w:val="120"/>
          <w:divBdr>
            <w:top w:val="none" w:sz="0" w:space="0" w:color="auto"/>
            <w:left w:val="none" w:sz="0" w:space="0" w:color="auto"/>
            <w:bottom w:val="none" w:sz="0" w:space="0" w:color="auto"/>
            <w:right w:val="none" w:sz="0" w:space="0" w:color="auto"/>
          </w:divBdr>
          <w:divsChild>
            <w:div w:id="739138254">
              <w:marLeft w:val="0"/>
              <w:marRight w:val="0"/>
              <w:marTop w:val="0"/>
              <w:marBottom w:val="0"/>
              <w:divBdr>
                <w:top w:val="none" w:sz="0" w:space="0" w:color="auto"/>
                <w:left w:val="none" w:sz="0" w:space="0" w:color="auto"/>
                <w:bottom w:val="none" w:sz="0" w:space="0" w:color="auto"/>
                <w:right w:val="none" w:sz="0" w:space="0" w:color="auto"/>
              </w:divBdr>
            </w:div>
          </w:divsChild>
        </w:div>
        <w:div w:id="1481196501">
          <w:marLeft w:val="0"/>
          <w:marRight w:val="0"/>
          <w:marTop w:val="0"/>
          <w:marBottom w:val="120"/>
          <w:divBdr>
            <w:top w:val="none" w:sz="0" w:space="0" w:color="auto"/>
            <w:left w:val="none" w:sz="0" w:space="0" w:color="auto"/>
            <w:bottom w:val="none" w:sz="0" w:space="0" w:color="auto"/>
            <w:right w:val="none" w:sz="0" w:space="0" w:color="auto"/>
          </w:divBdr>
          <w:divsChild>
            <w:div w:id="1860898209">
              <w:marLeft w:val="0"/>
              <w:marRight w:val="0"/>
              <w:marTop w:val="0"/>
              <w:marBottom w:val="0"/>
              <w:divBdr>
                <w:top w:val="none" w:sz="0" w:space="0" w:color="auto"/>
                <w:left w:val="none" w:sz="0" w:space="0" w:color="auto"/>
                <w:bottom w:val="none" w:sz="0" w:space="0" w:color="auto"/>
                <w:right w:val="none" w:sz="0" w:space="0" w:color="auto"/>
              </w:divBdr>
            </w:div>
          </w:divsChild>
        </w:div>
        <w:div w:id="627902823">
          <w:marLeft w:val="0"/>
          <w:marRight w:val="0"/>
          <w:marTop w:val="0"/>
          <w:marBottom w:val="120"/>
          <w:divBdr>
            <w:top w:val="none" w:sz="0" w:space="0" w:color="auto"/>
            <w:left w:val="none" w:sz="0" w:space="0" w:color="auto"/>
            <w:bottom w:val="none" w:sz="0" w:space="0" w:color="auto"/>
            <w:right w:val="none" w:sz="0" w:space="0" w:color="auto"/>
          </w:divBdr>
          <w:divsChild>
            <w:div w:id="13073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013844911">
      <w:bodyDiv w:val="1"/>
      <w:marLeft w:val="0"/>
      <w:marRight w:val="0"/>
      <w:marTop w:val="0"/>
      <w:marBottom w:val="0"/>
      <w:divBdr>
        <w:top w:val="none" w:sz="0" w:space="0" w:color="auto"/>
        <w:left w:val="none" w:sz="0" w:space="0" w:color="auto"/>
        <w:bottom w:val="none" w:sz="0" w:space="0" w:color="auto"/>
        <w:right w:val="none" w:sz="0" w:space="0" w:color="auto"/>
      </w:divBdr>
      <w:divsChild>
        <w:div w:id="1058549824">
          <w:marLeft w:val="0"/>
          <w:marRight w:val="0"/>
          <w:marTop w:val="120"/>
          <w:marBottom w:val="120"/>
          <w:divBdr>
            <w:top w:val="none" w:sz="0" w:space="0" w:color="auto"/>
            <w:left w:val="none" w:sz="0" w:space="0" w:color="auto"/>
            <w:bottom w:val="none" w:sz="0" w:space="0" w:color="auto"/>
            <w:right w:val="none" w:sz="0" w:space="0" w:color="auto"/>
          </w:divBdr>
          <w:divsChild>
            <w:div w:id="1448811390">
              <w:marLeft w:val="0"/>
              <w:marRight w:val="0"/>
              <w:marTop w:val="0"/>
              <w:marBottom w:val="0"/>
              <w:divBdr>
                <w:top w:val="none" w:sz="0" w:space="0" w:color="auto"/>
                <w:left w:val="none" w:sz="0" w:space="0" w:color="auto"/>
                <w:bottom w:val="none" w:sz="0" w:space="0" w:color="auto"/>
                <w:right w:val="none" w:sz="0" w:space="0" w:color="auto"/>
              </w:divBdr>
            </w:div>
          </w:divsChild>
        </w:div>
        <w:div w:id="1304193739">
          <w:marLeft w:val="0"/>
          <w:marRight w:val="0"/>
          <w:marTop w:val="0"/>
          <w:marBottom w:val="120"/>
          <w:divBdr>
            <w:top w:val="none" w:sz="0" w:space="0" w:color="auto"/>
            <w:left w:val="none" w:sz="0" w:space="0" w:color="auto"/>
            <w:bottom w:val="none" w:sz="0" w:space="0" w:color="auto"/>
            <w:right w:val="none" w:sz="0" w:space="0" w:color="auto"/>
          </w:divBdr>
          <w:divsChild>
            <w:div w:id="405104929">
              <w:marLeft w:val="0"/>
              <w:marRight w:val="0"/>
              <w:marTop w:val="0"/>
              <w:marBottom w:val="0"/>
              <w:divBdr>
                <w:top w:val="none" w:sz="0" w:space="0" w:color="auto"/>
                <w:left w:val="none" w:sz="0" w:space="0" w:color="auto"/>
                <w:bottom w:val="none" w:sz="0" w:space="0" w:color="auto"/>
                <w:right w:val="none" w:sz="0" w:space="0" w:color="auto"/>
              </w:divBdr>
            </w:div>
          </w:divsChild>
        </w:div>
        <w:div w:id="173804201">
          <w:marLeft w:val="0"/>
          <w:marRight w:val="0"/>
          <w:marTop w:val="0"/>
          <w:marBottom w:val="120"/>
          <w:divBdr>
            <w:top w:val="none" w:sz="0" w:space="0" w:color="auto"/>
            <w:left w:val="none" w:sz="0" w:space="0" w:color="auto"/>
            <w:bottom w:val="none" w:sz="0" w:space="0" w:color="auto"/>
            <w:right w:val="none" w:sz="0" w:space="0" w:color="auto"/>
          </w:divBdr>
          <w:divsChild>
            <w:div w:id="241767999">
              <w:marLeft w:val="0"/>
              <w:marRight w:val="0"/>
              <w:marTop w:val="0"/>
              <w:marBottom w:val="0"/>
              <w:divBdr>
                <w:top w:val="none" w:sz="0" w:space="0" w:color="auto"/>
                <w:left w:val="none" w:sz="0" w:space="0" w:color="auto"/>
                <w:bottom w:val="none" w:sz="0" w:space="0" w:color="auto"/>
                <w:right w:val="none" w:sz="0" w:space="0" w:color="auto"/>
              </w:divBdr>
            </w:div>
          </w:divsChild>
        </w:div>
        <w:div w:id="1099716914">
          <w:marLeft w:val="0"/>
          <w:marRight w:val="0"/>
          <w:marTop w:val="0"/>
          <w:marBottom w:val="120"/>
          <w:divBdr>
            <w:top w:val="none" w:sz="0" w:space="0" w:color="auto"/>
            <w:left w:val="none" w:sz="0" w:space="0" w:color="auto"/>
            <w:bottom w:val="none" w:sz="0" w:space="0" w:color="auto"/>
            <w:right w:val="none" w:sz="0" w:space="0" w:color="auto"/>
          </w:divBdr>
          <w:divsChild>
            <w:div w:id="45495948">
              <w:marLeft w:val="0"/>
              <w:marRight w:val="0"/>
              <w:marTop w:val="0"/>
              <w:marBottom w:val="0"/>
              <w:divBdr>
                <w:top w:val="none" w:sz="0" w:space="0" w:color="auto"/>
                <w:left w:val="none" w:sz="0" w:space="0" w:color="auto"/>
                <w:bottom w:val="none" w:sz="0" w:space="0" w:color="auto"/>
                <w:right w:val="none" w:sz="0" w:space="0" w:color="auto"/>
              </w:divBdr>
            </w:div>
          </w:divsChild>
        </w:div>
        <w:div w:id="1538808954">
          <w:marLeft w:val="0"/>
          <w:marRight w:val="0"/>
          <w:marTop w:val="0"/>
          <w:marBottom w:val="120"/>
          <w:divBdr>
            <w:top w:val="none" w:sz="0" w:space="0" w:color="auto"/>
            <w:left w:val="none" w:sz="0" w:space="0" w:color="auto"/>
            <w:bottom w:val="none" w:sz="0" w:space="0" w:color="auto"/>
            <w:right w:val="none" w:sz="0" w:space="0" w:color="auto"/>
          </w:divBdr>
          <w:divsChild>
            <w:div w:id="123474200">
              <w:marLeft w:val="0"/>
              <w:marRight w:val="0"/>
              <w:marTop w:val="0"/>
              <w:marBottom w:val="0"/>
              <w:divBdr>
                <w:top w:val="none" w:sz="0" w:space="0" w:color="auto"/>
                <w:left w:val="none" w:sz="0" w:space="0" w:color="auto"/>
                <w:bottom w:val="none" w:sz="0" w:space="0" w:color="auto"/>
                <w:right w:val="none" w:sz="0" w:space="0" w:color="auto"/>
              </w:divBdr>
            </w:div>
          </w:divsChild>
        </w:div>
        <w:div w:id="546793642">
          <w:marLeft w:val="0"/>
          <w:marRight w:val="0"/>
          <w:marTop w:val="0"/>
          <w:marBottom w:val="120"/>
          <w:divBdr>
            <w:top w:val="none" w:sz="0" w:space="0" w:color="auto"/>
            <w:left w:val="none" w:sz="0" w:space="0" w:color="auto"/>
            <w:bottom w:val="none" w:sz="0" w:space="0" w:color="auto"/>
            <w:right w:val="none" w:sz="0" w:space="0" w:color="auto"/>
          </w:divBdr>
          <w:divsChild>
            <w:div w:id="1752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999">
      <w:bodyDiv w:val="1"/>
      <w:marLeft w:val="0"/>
      <w:marRight w:val="0"/>
      <w:marTop w:val="0"/>
      <w:marBottom w:val="0"/>
      <w:divBdr>
        <w:top w:val="none" w:sz="0" w:space="0" w:color="auto"/>
        <w:left w:val="none" w:sz="0" w:space="0" w:color="auto"/>
        <w:bottom w:val="none" w:sz="0" w:space="0" w:color="auto"/>
        <w:right w:val="none" w:sz="0" w:space="0" w:color="auto"/>
      </w:divBdr>
      <w:divsChild>
        <w:div w:id="719091676">
          <w:marLeft w:val="0"/>
          <w:marRight w:val="0"/>
          <w:marTop w:val="0"/>
          <w:marBottom w:val="120"/>
          <w:divBdr>
            <w:top w:val="none" w:sz="0" w:space="0" w:color="auto"/>
            <w:left w:val="none" w:sz="0" w:space="0" w:color="auto"/>
            <w:bottom w:val="none" w:sz="0" w:space="0" w:color="auto"/>
            <w:right w:val="none" w:sz="0" w:space="0" w:color="auto"/>
          </w:divBdr>
          <w:divsChild>
            <w:div w:id="299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2091">
      <w:bodyDiv w:val="1"/>
      <w:marLeft w:val="0"/>
      <w:marRight w:val="0"/>
      <w:marTop w:val="0"/>
      <w:marBottom w:val="0"/>
      <w:divBdr>
        <w:top w:val="none" w:sz="0" w:space="0" w:color="auto"/>
        <w:left w:val="none" w:sz="0" w:space="0" w:color="auto"/>
        <w:bottom w:val="none" w:sz="0" w:space="0" w:color="auto"/>
        <w:right w:val="none" w:sz="0" w:space="0" w:color="auto"/>
      </w:divBdr>
      <w:divsChild>
        <w:div w:id="820001081">
          <w:marLeft w:val="0"/>
          <w:marRight w:val="0"/>
          <w:marTop w:val="0"/>
          <w:marBottom w:val="120"/>
          <w:divBdr>
            <w:top w:val="none" w:sz="0" w:space="0" w:color="auto"/>
            <w:left w:val="none" w:sz="0" w:space="0" w:color="auto"/>
            <w:bottom w:val="none" w:sz="0" w:space="0" w:color="auto"/>
            <w:right w:val="none" w:sz="0" w:space="0" w:color="auto"/>
          </w:divBdr>
          <w:divsChild>
            <w:div w:id="1127698405">
              <w:marLeft w:val="0"/>
              <w:marRight w:val="0"/>
              <w:marTop w:val="0"/>
              <w:marBottom w:val="0"/>
              <w:divBdr>
                <w:top w:val="none" w:sz="0" w:space="0" w:color="auto"/>
                <w:left w:val="none" w:sz="0" w:space="0" w:color="auto"/>
                <w:bottom w:val="none" w:sz="0" w:space="0" w:color="auto"/>
                <w:right w:val="none" w:sz="0" w:space="0" w:color="auto"/>
              </w:divBdr>
            </w:div>
          </w:divsChild>
        </w:div>
        <w:div w:id="881819031">
          <w:marLeft w:val="0"/>
          <w:marRight w:val="0"/>
          <w:marTop w:val="0"/>
          <w:marBottom w:val="120"/>
          <w:divBdr>
            <w:top w:val="none" w:sz="0" w:space="0" w:color="auto"/>
            <w:left w:val="none" w:sz="0" w:space="0" w:color="auto"/>
            <w:bottom w:val="none" w:sz="0" w:space="0" w:color="auto"/>
            <w:right w:val="none" w:sz="0" w:space="0" w:color="auto"/>
          </w:divBdr>
          <w:divsChild>
            <w:div w:id="1634865144">
              <w:marLeft w:val="0"/>
              <w:marRight w:val="0"/>
              <w:marTop w:val="0"/>
              <w:marBottom w:val="0"/>
              <w:divBdr>
                <w:top w:val="none" w:sz="0" w:space="0" w:color="auto"/>
                <w:left w:val="none" w:sz="0" w:space="0" w:color="auto"/>
                <w:bottom w:val="none" w:sz="0" w:space="0" w:color="auto"/>
                <w:right w:val="none" w:sz="0" w:space="0" w:color="auto"/>
              </w:divBdr>
            </w:div>
          </w:divsChild>
        </w:div>
        <w:div w:id="726296996">
          <w:marLeft w:val="0"/>
          <w:marRight w:val="0"/>
          <w:marTop w:val="0"/>
          <w:marBottom w:val="120"/>
          <w:divBdr>
            <w:top w:val="none" w:sz="0" w:space="0" w:color="auto"/>
            <w:left w:val="none" w:sz="0" w:space="0" w:color="auto"/>
            <w:bottom w:val="none" w:sz="0" w:space="0" w:color="auto"/>
            <w:right w:val="none" w:sz="0" w:space="0" w:color="auto"/>
          </w:divBdr>
          <w:divsChild>
            <w:div w:id="1153373420">
              <w:marLeft w:val="0"/>
              <w:marRight w:val="0"/>
              <w:marTop w:val="0"/>
              <w:marBottom w:val="0"/>
              <w:divBdr>
                <w:top w:val="none" w:sz="0" w:space="0" w:color="auto"/>
                <w:left w:val="none" w:sz="0" w:space="0" w:color="auto"/>
                <w:bottom w:val="none" w:sz="0" w:space="0" w:color="auto"/>
                <w:right w:val="none" w:sz="0" w:space="0" w:color="auto"/>
              </w:divBdr>
            </w:div>
          </w:divsChild>
        </w:div>
        <w:div w:id="1740058538">
          <w:marLeft w:val="0"/>
          <w:marRight w:val="0"/>
          <w:marTop w:val="0"/>
          <w:marBottom w:val="120"/>
          <w:divBdr>
            <w:top w:val="none" w:sz="0" w:space="0" w:color="auto"/>
            <w:left w:val="none" w:sz="0" w:space="0" w:color="auto"/>
            <w:bottom w:val="none" w:sz="0" w:space="0" w:color="auto"/>
            <w:right w:val="none" w:sz="0" w:space="0" w:color="auto"/>
          </w:divBdr>
          <w:divsChild>
            <w:div w:id="1795129205">
              <w:marLeft w:val="0"/>
              <w:marRight w:val="0"/>
              <w:marTop w:val="0"/>
              <w:marBottom w:val="0"/>
              <w:divBdr>
                <w:top w:val="none" w:sz="0" w:space="0" w:color="auto"/>
                <w:left w:val="none" w:sz="0" w:space="0" w:color="auto"/>
                <w:bottom w:val="none" w:sz="0" w:space="0" w:color="auto"/>
                <w:right w:val="none" w:sz="0" w:space="0" w:color="auto"/>
              </w:divBdr>
            </w:div>
          </w:divsChild>
        </w:div>
        <w:div w:id="2024474321">
          <w:marLeft w:val="0"/>
          <w:marRight w:val="0"/>
          <w:marTop w:val="0"/>
          <w:marBottom w:val="120"/>
          <w:divBdr>
            <w:top w:val="none" w:sz="0" w:space="0" w:color="auto"/>
            <w:left w:val="none" w:sz="0" w:space="0" w:color="auto"/>
            <w:bottom w:val="none" w:sz="0" w:space="0" w:color="auto"/>
            <w:right w:val="none" w:sz="0" w:space="0" w:color="auto"/>
          </w:divBdr>
          <w:divsChild>
            <w:div w:id="435250923">
              <w:marLeft w:val="0"/>
              <w:marRight w:val="0"/>
              <w:marTop w:val="0"/>
              <w:marBottom w:val="0"/>
              <w:divBdr>
                <w:top w:val="none" w:sz="0" w:space="0" w:color="auto"/>
                <w:left w:val="none" w:sz="0" w:space="0" w:color="auto"/>
                <w:bottom w:val="none" w:sz="0" w:space="0" w:color="auto"/>
                <w:right w:val="none" w:sz="0" w:space="0" w:color="auto"/>
              </w:divBdr>
            </w:div>
          </w:divsChild>
        </w:div>
        <w:div w:id="1119642179">
          <w:marLeft w:val="0"/>
          <w:marRight w:val="0"/>
          <w:marTop w:val="0"/>
          <w:marBottom w:val="120"/>
          <w:divBdr>
            <w:top w:val="none" w:sz="0" w:space="0" w:color="auto"/>
            <w:left w:val="none" w:sz="0" w:space="0" w:color="auto"/>
            <w:bottom w:val="none" w:sz="0" w:space="0" w:color="auto"/>
            <w:right w:val="none" w:sz="0" w:space="0" w:color="auto"/>
          </w:divBdr>
          <w:divsChild>
            <w:div w:id="234705811">
              <w:marLeft w:val="0"/>
              <w:marRight w:val="0"/>
              <w:marTop w:val="0"/>
              <w:marBottom w:val="0"/>
              <w:divBdr>
                <w:top w:val="none" w:sz="0" w:space="0" w:color="auto"/>
                <w:left w:val="none" w:sz="0" w:space="0" w:color="auto"/>
                <w:bottom w:val="none" w:sz="0" w:space="0" w:color="auto"/>
                <w:right w:val="none" w:sz="0" w:space="0" w:color="auto"/>
              </w:divBdr>
            </w:div>
          </w:divsChild>
        </w:div>
        <w:div w:id="1733036220">
          <w:marLeft w:val="0"/>
          <w:marRight w:val="0"/>
          <w:marTop w:val="0"/>
          <w:marBottom w:val="120"/>
          <w:divBdr>
            <w:top w:val="none" w:sz="0" w:space="0" w:color="auto"/>
            <w:left w:val="none" w:sz="0" w:space="0" w:color="auto"/>
            <w:bottom w:val="none" w:sz="0" w:space="0" w:color="auto"/>
            <w:right w:val="none" w:sz="0" w:space="0" w:color="auto"/>
          </w:divBdr>
          <w:divsChild>
            <w:div w:id="963080246">
              <w:marLeft w:val="0"/>
              <w:marRight w:val="0"/>
              <w:marTop w:val="0"/>
              <w:marBottom w:val="0"/>
              <w:divBdr>
                <w:top w:val="none" w:sz="0" w:space="0" w:color="auto"/>
                <w:left w:val="none" w:sz="0" w:space="0" w:color="auto"/>
                <w:bottom w:val="none" w:sz="0" w:space="0" w:color="auto"/>
                <w:right w:val="none" w:sz="0" w:space="0" w:color="auto"/>
              </w:divBdr>
            </w:div>
          </w:divsChild>
        </w:div>
        <w:div w:id="1013797882">
          <w:marLeft w:val="0"/>
          <w:marRight w:val="0"/>
          <w:marTop w:val="0"/>
          <w:marBottom w:val="120"/>
          <w:divBdr>
            <w:top w:val="none" w:sz="0" w:space="0" w:color="auto"/>
            <w:left w:val="none" w:sz="0" w:space="0" w:color="auto"/>
            <w:bottom w:val="none" w:sz="0" w:space="0" w:color="auto"/>
            <w:right w:val="none" w:sz="0" w:space="0" w:color="auto"/>
          </w:divBdr>
          <w:divsChild>
            <w:div w:id="4151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520">
      <w:bodyDiv w:val="1"/>
      <w:marLeft w:val="0"/>
      <w:marRight w:val="0"/>
      <w:marTop w:val="0"/>
      <w:marBottom w:val="0"/>
      <w:divBdr>
        <w:top w:val="none" w:sz="0" w:space="0" w:color="auto"/>
        <w:left w:val="none" w:sz="0" w:space="0" w:color="auto"/>
        <w:bottom w:val="none" w:sz="0" w:space="0" w:color="auto"/>
        <w:right w:val="none" w:sz="0" w:space="0" w:color="auto"/>
      </w:divBdr>
      <w:divsChild>
        <w:div w:id="1164855309">
          <w:marLeft w:val="0"/>
          <w:marRight w:val="0"/>
          <w:marTop w:val="0"/>
          <w:marBottom w:val="120"/>
          <w:divBdr>
            <w:top w:val="none" w:sz="0" w:space="0" w:color="auto"/>
            <w:left w:val="none" w:sz="0" w:space="0" w:color="auto"/>
            <w:bottom w:val="none" w:sz="0" w:space="0" w:color="auto"/>
            <w:right w:val="none" w:sz="0" w:space="0" w:color="auto"/>
          </w:divBdr>
          <w:divsChild>
            <w:div w:id="549996260">
              <w:marLeft w:val="0"/>
              <w:marRight w:val="0"/>
              <w:marTop w:val="0"/>
              <w:marBottom w:val="0"/>
              <w:divBdr>
                <w:top w:val="none" w:sz="0" w:space="0" w:color="auto"/>
                <w:left w:val="none" w:sz="0" w:space="0" w:color="auto"/>
                <w:bottom w:val="none" w:sz="0" w:space="0" w:color="auto"/>
                <w:right w:val="none" w:sz="0" w:space="0" w:color="auto"/>
              </w:divBdr>
            </w:div>
          </w:divsChild>
        </w:div>
        <w:div w:id="1766533939">
          <w:marLeft w:val="0"/>
          <w:marRight w:val="0"/>
          <w:marTop w:val="0"/>
          <w:marBottom w:val="120"/>
          <w:divBdr>
            <w:top w:val="none" w:sz="0" w:space="0" w:color="auto"/>
            <w:left w:val="none" w:sz="0" w:space="0" w:color="auto"/>
            <w:bottom w:val="none" w:sz="0" w:space="0" w:color="auto"/>
            <w:right w:val="none" w:sz="0" w:space="0" w:color="auto"/>
          </w:divBdr>
          <w:divsChild>
            <w:div w:id="757017859">
              <w:marLeft w:val="0"/>
              <w:marRight w:val="0"/>
              <w:marTop w:val="0"/>
              <w:marBottom w:val="0"/>
              <w:divBdr>
                <w:top w:val="none" w:sz="0" w:space="0" w:color="auto"/>
                <w:left w:val="none" w:sz="0" w:space="0" w:color="auto"/>
                <w:bottom w:val="none" w:sz="0" w:space="0" w:color="auto"/>
                <w:right w:val="none" w:sz="0" w:space="0" w:color="auto"/>
              </w:divBdr>
            </w:div>
          </w:divsChild>
        </w:div>
        <w:div w:id="38289460">
          <w:marLeft w:val="0"/>
          <w:marRight w:val="0"/>
          <w:marTop w:val="0"/>
          <w:marBottom w:val="120"/>
          <w:divBdr>
            <w:top w:val="none" w:sz="0" w:space="0" w:color="auto"/>
            <w:left w:val="none" w:sz="0" w:space="0" w:color="auto"/>
            <w:bottom w:val="none" w:sz="0" w:space="0" w:color="auto"/>
            <w:right w:val="none" w:sz="0" w:space="0" w:color="auto"/>
          </w:divBdr>
          <w:divsChild>
            <w:div w:id="1280602016">
              <w:marLeft w:val="0"/>
              <w:marRight w:val="0"/>
              <w:marTop w:val="0"/>
              <w:marBottom w:val="0"/>
              <w:divBdr>
                <w:top w:val="none" w:sz="0" w:space="0" w:color="auto"/>
                <w:left w:val="none" w:sz="0" w:space="0" w:color="auto"/>
                <w:bottom w:val="none" w:sz="0" w:space="0" w:color="auto"/>
                <w:right w:val="none" w:sz="0" w:space="0" w:color="auto"/>
              </w:divBdr>
            </w:div>
          </w:divsChild>
        </w:div>
        <w:div w:id="543712824">
          <w:marLeft w:val="0"/>
          <w:marRight w:val="0"/>
          <w:marTop w:val="0"/>
          <w:marBottom w:val="120"/>
          <w:divBdr>
            <w:top w:val="none" w:sz="0" w:space="0" w:color="auto"/>
            <w:left w:val="none" w:sz="0" w:space="0" w:color="auto"/>
            <w:bottom w:val="none" w:sz="0" w:space="0" w:color="auto"/>
            <w:right w:val="none" w:sz="0" w:space="0" w:color="auto"/>
          </w:divBdr>
          <w:divsChild>
            <w:div w:id="509100835">
              <w:marLeft w:val="0"/>
              <w:marRight w:val="0"/>
              <w:marTop w:val="0"/>
              <w:marBottom w:val="0"/>
              <w:divBdr>
                <w:top w:val="none" w:sz="0" w:space="0" w:color="auto"/>
                <w:left w:val="none" w:sz="0" w:space="0" w:color="auto"/>
                <w:bottom w:val="none" w:sz="0" w:space="0" w:color="auto"/>
                <w:right w:val="none" w:sz="0" w:space="0" w:color="auto"/>
              </w:divBdr>
            </w:div>
          </w:divsChild>
        </w:div>
        <w:div w:id="1247348408">
          <w:marLeft w:val="0"/>
          <w:marRight w:val="0"/>
          <w:marTop w:val="0"/>
          <w:marBottom w:val="120"/>
          <w:divBdr>
            <w:top w:val="none" w:sz="0" w:space="0" w:color="auto"/>
            <w:left w:val="none" w:sz="0" w:space="0" w:color="auto"/>
            <w:bottom w:val="none" w:sz="0" w:space="0" w:color="auto"/>
            <w:right w:val="none" w:sz="0" w:space="0" w:color="auto"/>
          </w:divBdr>
          <w:divsChild>
            <w:div w:id="623078192">
              <w:marLeft w:val="0"/>
              <w:marRight w:val="0"/>
              <w:marTop w:val="0"/>
              <w:marBottom w:val="0"/>
              <w:divBdr>
                <w:top w:val="none" w:sz="0" w:space="0" w:color="auto"/>
                <w:left w:val="none" w:sz="0" w:space="0" w:color="auto"/>
                <w:bottom w:val="none" w:sz="0" w:space="0" w:color="auto"/>
                <w:right w:val="none" w:sz="0" w:space="0" w:color="auto"/>
              </w:divBdr>
            </w:div>
          </w:divsChild>
        </w:div>
        <w:div w:id="2071296622">
          <w:marLeft w:val="0"/>
          <w:marRight w:val="0"/>
          <w:marTop w:val="0"/>
          <w:marBottom w:val="120"/>
          <w:divBdr>
            <w:top w:val="none" w:sz="0" w:space="0" w:color="auto"/>
            <w:left w:val="none" w:sz="0" w:space="0" w:color="auto"/>
            <w:bottom w:val="none" w:sz="0" w:space="0" w:color="auto"/>
            <w:right w:val="none" w:sz="0" w:space="0" w:color="auto"/>
          </w:divBdr>
          <w:divsChild>
            <w:div w:id="1503428143">
              <w:marLeft w:val="0"/>
              <w:marRight w:val="0"/>
              <w:marTop w:val="0"/>
              <w:marBottom w:val="0"/>
              <w:divBdr>
                <w:top w:val="none" w:sz="0" w:space="0" w:color="auto"/>
                <w:left w:val="none" w:sz="0" w:space="0" w:color="auto"/>
                <w:bottom w:val="none" w:sz="0" w:space="0" w:color="auto"/>
                <w:right w:val="none" w:sz="0" w:space="0" w:color="auto"/>
              </w:divBdr>
            </w:div>
          </w:divsChild>
        </w:div>
        <w:div w:id="1778405722">
          <w:marLeft w:val="0"/>
          <w:marRight w:val="0"/>
          <w:marTop w:val="0"/>
          <w:marBottom w:val="120"/>
          <w:divBdr>
            <w:top w:val="none" w:sz="0" w:space="0" w:color="auto"/>
            <w:left w:val="none" w:sz="0" w:space="0" w:color="auto"/>
            <w:bottom w:val="none" w:sz="0" w:space="0" w:color="auto"/>
            <w:right w:val="none" w:sz="0" w:space="0" w:color="auto"/>
          </w:divBdr>
          <w:divsChild>
            <w:div w:id="1866168872">
              <w:marLeft w:val="0"/>
              <w:marRight w:val="0"/>
              <w:marTop w:val="0"/>
              <w:marBottom w:val="0"/>
              <w:divBdr>
                <w:top w:val="none" w:sz="0" w:space="0" w:color="auto"/>
                <w:left w:val="none" w:sz="0" w:space="0" w:color="auto"/>
                <w:bottom w:val="none" w:sz="0" w:space="0" w:color="auto"/>
                <w:right w:val="none" w:sz="0" w:space="0" w:color="auto"/>
              </w:divBdr>
            </w:div>
          </w:divsChild>
        </w:div>
        <w:div w:id="1918631968">
          <w:marLeft w:val="0"/>
          <w:marRight w:val="0"/>
          <w:marTop w:val="0"/>
          <w:marBottom w:val="120"/>
          <w:divBdr>
            <w:top w:val="none" w:sz="0" w:space="0" w:color="auto"/>
            <w:left w:val="none" w:sz="0" w:space="0" w:color="auto"/>
            <w:bottom w:val="none" w:sz="0" w:space="0" w:color="auto"/>
            <w:right w:val="none" w:sz="0" w:space="0" w:color="auto"/>
          </w:divBdr>
          <w:divsChild>
            <w:div w:id="20907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47486942">
      <w:bodyDiv w:val="1"/>
      <w:marLeft w:val="0"/>
      <w:marRight w:val="0"/>
      <w:marTop w:val="0"/>
      <w:marBottom w:val="0"/>
      <w:divBdr>
        <w:top w:val="none" w:sz="0" w:space="0" w:color="auto"/>
        <w:left w:val="none" w:sz="0" w:space="0" w:color="auto"/>
        <w:bottom w:val="none" w:sz="0" w:space="0" w:color="auto"/>
        <w:right w:val="none" w:sz="0" w:space="0" w:color="auto"/>
      </w:divBdr>
      <w:divsChild>
        <w:div w:id="108934510">
          <w:marLeft w:val="0"/>
          <w:marRight w:val="0"/>
          <w:marTop w:val="0"/>
          <w:marBottom w:val="0"/>
          <w:divBdr>
            <w:top w:val="none" w:sz="0" w:space="0" w:color="auto"/>
            <w:left w:val="none" w:sz="0" w:space="0" w:color="auto"/>
            <w:bottom w:val="none" w:sz="0" w:space="0" w:color="auto"/>
            <w:right w:val="none" w:sz="0" w:space="0" w:color="auto"/>
          </w:divBdr>
        </w:div>
        <w:div w:id="1157921492">
          <w:marLeft w:val="0"/>
          <w:marRight w:val="0"/>
          <w:marTop w:val="0"/>
          <w:marBottom w:val="0"/>
          <w:divBdr>
            <w:top w:val="none" w:sz="0" w:space="0" w:color="auto"/>
            <w:left w:val="none" w:sz="0" w:space="0" w:color="auto"/>
            <w:bottom w:val="none" w:sz="0" w:space="0" w:color="auto"/>
            <w:right w:val="none" w:sz="0" w:space="0" w:color="auto"/>
          </w:divBdr>
        </w:div>
        <w:div w:id="1067728711">
          <w:marLeft w:val="0"/>
          <w:marRight w:val="0"/>
          <w:marTop w:val="0"/>
          <w:marBottom w:val="0"/>
          <w:divBdr>
            <w:top w:val="none" w:sz="0" w:space="0" w:color="auto"/>
            <w:left w:val="none" w:sz="0" w:space="0" w:color="auto"/>
            <w:bottom w:val="none" w:sz="0" w:space="0" w:color="auto"/>
            <w:right w:val="none" w:sz="0" w:space="0" w:color="auto"/>
          </w:divBdr>
        </w:div>
        <w:div w:id="632370974">
          <w:marLeft w:val="0"/>
          <w:marRight w:val="0"/>
          <w:marTop w:val="0"/>
          <w:marBottom w:val="0"/>
          <w:divBdr>
            <w:top w:val="none" w:sz="0" w:space="0" w:color="auto"/>
            <w:left w:val="none" w:sz="0" w:space="0" w:color="auto"/>
            <w:bottom w:val="none" w:sz="0" w:space="0" w:color="auto"/>
            <w:right w:val="none" w:sz="0" w:space="0" w:color="auto"/>
          </w:divBdr>
        </w:div>
        <w:div w:id="337542624">
          <w:marLeft w:val="0"/>
          <w:marRight w:val="0"/>
          <w:marTop w:val="0"/>
          <w:marBottom w:val="0"/>
          <w:divBdr>
            <w:top w:val="none" w:sz="0" w:space="0" w:color="auto"/>
            <w:left w:val="none" w:sz="0" w:space="0" w:color="auto"/>
            <w:bottom w:val="none" w:sz="0" w:space="0" w:color="auto"/>
            <w:right w:val="none" w:sz="0" w:space="0" w:color="auto"/>
          </w:divBdr>
        </w:div>
        <w:div w:id="802503325">
          <w:marLeft w:val="0"/>
          <w:marRight w:val="0"/>
          <w:marTop w:val="0"/>
          <w:marBottom w:val="0"/>
          <w:divBdr>
            <w:top w:val="none" w:sz="0" w:space="0" w:color="auto"/>
            <w:left w:val="none" w:sz="0" w:space="0" w:color="auto"/>
            <w:bottom w:val="none" w:sz="0" w:space="0" w:color="auto"/>
            <w:right w:val="none" w:sz="0" w:space="0" w:color="auto"/>
          </w:divBdr>
        </w:div>
        <w:div w:id="884872439">
          <w:marLeft w:val="0"/>
          <w:marRight w:val="0"/>
          <w:marTop w:val="0"/>
          <w:marBottom w:val="0"/>
          <w:divBdr>
            <w:top w:val="none" w:sz="0" w:space="0" w:color="auto"/>
            <w:left w:val="none" w:sz="0" w:space="0" w:color="auto"/>
            <w:bottom w:val="none" w:sz="0" w:space="0" w:color="auto"/>
            <w:right w:val="none" w:sz="0" w:space="0" w:color="auto"/>
          </w:divBdr>
        </w:div>
        <w:div w:id="1316688428">
          <w:marLeft w:val="0"/>
          <w:marRight w:val="0"/>
          <w:marTop w:val="0"/>
          <w:marBottom w:val="0"/>
          <w:divBdr>
            <w:top w:val="none" w:sz="0" w:space="0" w:color="auto"/>
            <w:left w:val="none" w:sz="0" w:space="0" w:color="auto"/>
            <w:bottom w:val="none" w:sz="0" w:space="0" w:color="auto"/>
            <w:right w:val="none" w:sz="0" w:space="0" w:color="auto"/>
          </w:divBdr>
        </w:div>
        <w:div w:id="519664784">
          <w:marLeft w:val="0"/>
          <w:marRight w:val="0"/>
          <w:marTop w:val="0"/>
          <w:marBottom w:val="0"/>
          <w:divBdr>
            <w:top w:val="none" w:sz="0" w:space="0" w:color="auto"/>
            <w:left w:val="none" w:sz="0" w:space="0" w:color="auto"/>
            <w:bottom w:val="none" w:sz="0" w:space="0" w:color="auto"/>
            <w:right w:val="none" w:sz="0" w:space="0" w:color="auto"/>
          </w:divBdr>
        </w:div>
      </w:divsChild>
    </w:div>
    <w:div w:id="1360085562">
      <w:bodyDiv w:val="1"/>
      <w:marLeft w:val="0"/>
      <w:marRight w:val="0"/>
      <w:marTop w:val="0"/>
      <w:marBottom w:val="0"/>
      <w:divBdr>
        <w:top w:val="none" w:sz="0" w:space="0" w:color="auto"/>
        <w:left w:val="none" w:sz="0" w:space="0" w:color="auto"/>
        <w:bottom w:val="none" w:sz="0" w:space="0" w:color="auto"/>
        <w:right w:val="none" w:sz="0" w:space="0" w:color="auto"/>
      </w:divBdr>
      <w:divsChild>
        <w:div w:id="1642922155">
          <w:marLeft w:val="0"/>
          <w:marRight w:val="0"/>
          <w:marTop w:val="0"/>
          <w:marBottom w:val="120"/>
          <w:divBdr>
            <w:top w:val="none" w:sz="0" w:space="0" w:color="auto"/>
            <w:left w:val="none" w:sz="0" w:space="0" w:color="auto"/>
            <w:bottom w:val="none" w:sz="0" w:space="0" w:color="auto"/>
            <w:right w:val="none" w:sz="0" w:space="0" w:color="auto"/>
          </w:divBdr>
          <w:divsChild>
            <w:div w:id="218323737">
              <w:marLeft w:val="0"/>
              <w:marRight w:val="0"/>
              <w:marTop w:val="0"/>
              <w:marBottom w:val="0"/>
              <w:divBdr>
                <w:top w:val="none" w:sz="0" w:space="0" w:color="auto"/>
                <w:left w:val="none" w:sz="0" w:space="0" w:color="auto"/>
                <w:bottom w:val="none" w:sz="0" w:space="0" w:color="auto"/>
                <w:right w:val="none" w:sz="0" w:space="0" w:color="auto"/>
              </w:divBdr>
            </w:div>
          </w:divsChild>
        </w:div>
        <w:div w:id="1588342801">
          <w:marLeft w:val="0"/>
          <w:marRight w:val="0"/>
          <w:marTop w:val="0"/>
          <w:marBottom w:val="120"/>
          <w:divBdr>
            <w:top w:val="none" w:sz="0" w:space="0" w:color="auto"/>
            <w:left w:val="none" w:sz="0" w:space="0" w:color="auto"/>
            <w:bottom w:val="none" w:sz="0" w:space="0" w:color="auto"/>
            <w:right w:val="none" w:sz="0" w:space="0" w:color="auto"/>
          </w:divBdr>
          <w:divsChild>
            <w:div w:id="787548610">
              <w:marLeft w:val="0"/>
              <w:marRight w:val="0"/>
              <w:marTop w:val="0"/>
              <w:marBottom w:val="0"/>
              <w:divBdr>
                <w:top w:val="none" w:sz="0" w:space="0" w:color="auto"/>
                <w:left w:val="none" w:sz="0" w:space="0" w:color="auto"/>
                <w:bottom w:val="none" w:sz="0" w:space="0" w:color="auto"/>
                <w:right w:val="none" w:sz="0" w:space="0" w:color="auto"/>
              </w:divBdr>
            </w:div>
          </w:divsChild>
        </w:div>
        <w:div w:id="448934086">
          <w:marLeft w:val="0"/>
          <w:marRight w:val="0"/>
          <w:marTop w:val="0"/>
          <w:marBottom w:val="120"/>
          <w:divBdr>
            <w:top w:val="none" w:sz="0" w:space="0" w:color="auto"/>
            <w:left w:val="none" w:sz="0" w:space="0" w:color="auto"/>
            <w:bottom w:val="none" w:sz="0" w:space="0" w:color="auto"/>
            <w:right w:val="none" w:sz="0" w:space="0" w:color="auto"/>
          </w:divBdr>
          <w:divsChild>
            <w:div w:id="445007644">
              <w:marLeft w:val="0"/>
              <w:marRight w:val="0"/>
              <w:marTop w:val="0"/>
              <w:marBottom w:val="0"/>
              <w:divBdr>
                <w:top w:val="none" w:sz="0" w:space="0" w:color="auto"/>
                <w:left w:val="none" w:sz="0" w:space="0" w:color="auto"/>
                <w:bottom w:val="none" w:sz="0" w:space="0" w:color="auto"/>
                <w:right w:val="none" w:sz="0" w:space="0" w:color="auto"/>
              </w:divBdr>
            </w:div>
          </w:divsChild>
        </w:div>
        <w:div w:id="893349552">
          <w:marLeft w:val="0"/>
          <w:marRight w:val="0"/>
          <w:marTop w:val="0"/>
          <w:marBottom w:val="120"/>
          <w:divBdr>
            <w:top w:val="none" w:sz="0" w:space="0" w:color="auto"/>
            <w:left w:val="none" w:sz="0" w:space="0" w:color="auto"/>
            <w:bottom w:val="none" w:sz="0" w:space="0" w:color="auto"/>
            <w:right w:val="none" w:sz="0" w:space="0" w:color="auto"/>
          </w:divBdr>
          <w:divsChild>
            <w:div w:id="1109659857">
              <w:marLeft w:val="0"/>
              <w:marRight w:val="0"/>
              <w:marTop w:val="0"/>
              <w:marBottom w:val="0"/>
              <w:divBdr>
                <w:top w:val="none" w:sz="0" w:space="0" w:color="auto"/>
                <w:left w:val="none" w:sz="0" w:space="0" w:color="auto"/>
                <w:bottom w:val="none" w:sz="0" w:space="0" w:color="auto"/>
                <w:right w:val="none" w:sz="0" w:space="0" w:color="auto"/>
              </w:divBdr>
            </w:div>
          </w:divsChild>
        </w:div>
        <w:div w:id="2018193666">
          <w:marLeft w:val="0"/>
          <w:marRight w:val="0"/>
          <w:marTop w:val="0"/>
          <w:marBottom w:val="120"/>
          <w:divBdr>
            <w:top w:val="none" w:sz="0" w:space="0" w:color="auto"/>
            <w:left w:val="none" w:sz="0" w:space="0" w:color="auto"/>
            <w:bottom w:val="none" w:sz="0" w:space="0" w:color="auto"/>
            <w:right w:val="none" w:sz="0" w:space="0" w:color="auto"/>
          </w:divBdr>
          <w:divsChild>
            <w:div w:id="1872494992">
              <w:marLeft w:val="0"/>
              <w:marRight w:val="0"/>
              <w:marTop w:val="0"/>
              <w:marBottom w:val="0"/>
              <w:divBdr>
                <w:top w:val="none" w:sz="0" w:space="0" w:color="auto"/>
                <w:left w:val="none" w:sz="0" w:space="0" w:color="auto"/>
                <w:bottom w:val="none" w:sz="0" w:space="0" w:color="auto"/>
                <w:right w:val="none" w:sz="0" w:space="0" w:color="auto"/>
              </w:divBdr>
            </w:div>
          </w:divsChild>
        </w:div>
        <w:div w:id="919751233">
          <w:marLeft w:val="0"/>
          <w:marRight w:val="0"/>
          <w:marTop w:val="0"/>
          <w:marBottom w:val="120"/>
          <w:divBdr>
            <w:top w:val="none" w:sz="0" w:space="0" w:color="auto"/>
            <w:left w:val="none" w:sz="0" w:space="0" w:color="auto"/>
            <w:bottom w:val="none" w:sz="0" w:space="0" w:color="auto"/>
            <w:right w:val="none" w:sz="0" w:space="0" w:color="auto"/>
          </w:divBdr>
          <w:divsChild>
            <w:div w:id="1120537816">
              <w:marLeft w:val="0"/>
              <w:marRight w:val="0"/>
              <w:marTop w:val="0"/>
              <w:marBottom w:val="0"/>
              <w:divBdr>
                <w:top w:val="none" w:sz="0" w:space="0" w:color="auto"/>
                <w:left w:val="none" w:sz="0" w:space="0" w:color="auto"/>
                <w:bottom w:val="none" w:sz="0" w:space="0" w:color="auto"/>
                <w:right w:val="none" w:sz="0" w:space="0" w:color="auto"/>
              </w:divBdr>
            </w:div>
          </w:divsChild>
        </w:div>
        <w:div w:id="137303966">
          <w:marLeft w:val="0"/>
          <w:marRight w:val="0"/>
          <w:marTop w:val="0"/>
          <w:marBottom w:val="120"/>
          <w:divBdr>
            <w:top w:val="none" w:sz="0" w:space="0" w:color="auto"/>
            <w:left w:val="none" w:sz="0" w:space="0" w:color="auto"/>
            <w:bottom w:val="none" w:sz="0" w:space="0" w:color="auto"/>
            <w:right w:val="none" w:sz="0" w:space="0" w:color="auto"/>
          </w:divBdr>
          <w:divsChild>
            <w:div w:id="880673305">
              <w:marLeft w:val="0"/>
              <w:marRight w:val="0"/>
              <w:marTop w:val="0"/>
              <w:marBottom w:val="0"/>
              <w:divBdr>
                <w:top w:val="none" w:sz="0" w:space="0" w:color="auto"/>
                <w:left w:val="none" w:sz="0" w:space="0" w:color="auto"/>
                <w:bottom w:val="none" w:sz="0" w:space="0" w:color="auto"/>
                <w:right w:val="none" w:sz="0" w:space="0" w:color="auto"/>
              </w:divBdr>
            </w:div>
          </w:divsChild>
        </w:div>
        <w:div w:id="1237931753">
          <w:marLeft w:val="0"/>
          <w:marRight w:val="0"/>
          <w:marTop w:val="0"/>
          <w:marBottom w:val="120"/>
          <w:divBdr>
            <w:top w:val="none" w:sz="0" w:space="0" w:color="auto"/>
            <w:left w:val="none" w:sz="0" w:space="0" w:color="auto"/>
            <w:bottom w:val="none" w:sz="0" w:space="0" w:color="auto"/>
            <w:right w:val="none" w:sz="0" w:space="0" w:color="auto"/>
          </w:divBdr>
          <w:divsChild>
            <w:div w:id="1156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3716">
      <w:bodyDiv w:val="1"/>
      <w:marLeft w:val="0"/>
      <w:marRight w:val="0"/>
      <w:marTop w:val="0"/>
      <w:marBottom w:val="0"/>
      <w:divBdr>
        <w:top w:val="none" w:sz="0" w:space="0" w:color="auto"/>
        <w:left w:val="none" w:sz="0" w:space="0" w:color="auto"/>
        <w:bottom w:val="none" w:sz="0" w:space="0" w:color="auto"/>
        <w:right w:val="none" w:sz="0" w:space="0" w:color="auto"/>
      </w:divBdr>
      <w:divsChild>
        <w:div w:id="1137722201">
          <w:marLeft w:val="0"/>
          <w:marRight w:val="0"/>
          <w:marTop w:val="0"/>
          <w:marBottom w:val="120"/>
          <w:divBdr>
            <w:top w:val="none" w:sz="0" w:space="0" w:color="auto"/>
            <w:left w:val="none" w:sz="0" w:space="0" w:color="auto"/>
            <w:bottom w:val="none" w:sz="0" w:space="0" w:color="auto"/>
            <w:right w:val="none" w:sz="0" w:space="0" w:color="auto"/>
          </w:divBdr>
          <w:divsChild>
            <w:div w:id="983003312">
              <w:marLeft w:val="0"/>
              <w:marRight w:val="0"/>
              <w:marTop w:val="0"/>
              <w:marBottom w:val="0"/>
              <w:divBdr>
                <w:top w:val="none" w:sz="0" w:space="0" w:color="auto"/>
                <w:left w:val="none" w:sz="0" w:space="0" w:color="auto"/>
                <w:bottom w:val="none" w:sz="0" w:space="0" w:color="auto"/>
                <w:right w:val="none" w:sz="0" w:space="0" w:color="auto"/>
              </w:divBdr>
            </w:div>
          </w:divsChild>
        </w:div>
        <w:div w:id="1321077047">
          <w:marLeft w:val="0"/>
          <w:marRight w:val="0"/>
          <w:marTop w:val="0"/>
          <w:marBottom w:val="120"/>
          <w:divBdr>
            <w:top w:val="none" w:sz="0" w:space="0" w:color="auto"/>
            <w:left w:val="none" w:sz="0" w:space="0" w:color="auto"/>
            <w:bottom w:val="none" w:sz="0" w:space="0" w:color="auto"/>
            <w:right w:val="none" w:sz="0" w:space="0" w:color="auto"/>
          </w:divBdr>
          <w:divsChild>
            <w:div w:id="950473931">
              <w:marLeft w:val="0"/>
              <w:marRight w:val="0"/>
              <w:marTop w:val="0"/>
              <w:marBottom w:val="0"/>
              <w:divBdr>
                <w:top w:val="none" w:sz="0" w:space="0" w:color="auto"/>
                <w:left w:val="none" w:sz="0" w:space="0" w:color="auto"/>
                <w:bottom w:val="none" w:sz="0" w:space="0" w:color="auto"/>
                <w:right w:val="none" w:sz="0" w:space="0" w:color="auto"/>
              </w:divBdr>
            </w:div>
          </w:divsChild>
        </w:div>
        <w:div w:id="1565942813">
          <w:marLeft w:val="0"/>
          <w:marRight w:val="0"/>
          <w:marTop w:val="0"/>
          <w:marBottom w:val="120"/>
          <w:divBdr>
            <w:top w:val="none" w:sz="0" w:space="0" w:color="auto"/>
            <w:left w:val="none" w:sz="0" w:space="0" w:color="auto"/>
            <w:bottom w:val="none" w:sz="0" w:space="0" w:color="auto"/>
            <w:right w:val="none" w:sz="0" w:space="0" w:color="auto"/>
          </w:divBdr>
          <w:divsChild>
            <w:div w:id="395469159">
              <w:marLeft w:val="0"/>
              <w:marRight w:val="0"/>
              <w:marTop w:val="0"/>
              <w:marBottom w:val="0"/>
              <w:divBdr>
                <w:top w:val="none" w:sz="0" w:space="0" w:color="auto"/>
                <w:left w:val="none" w:sz="0" w:space="0" w:color="auto"/>
                <w:bottom w:val="none" w:sz="0" w:space="0" w:color="auto"/>
                <w:right w:val="none" w:sz="0" w:space="0" w:color="auto"/>
              </w:divBdr>
            </w:div>
          </w:divsChild>
        </w:div>
        <w:div w:id="1997341764">
          <w:marLeft w:val="0"/>
          <w:marRight w:val="0"/>
          <w:marTop w:val="0"/>
          <w:marBottom w:val="120"/>
          <w:divBdr>
            <w:top w:val="none" w:sz="0" w:space="0" w:color="auto"/>
            <w:left w:val="none" w:sz="0" w:space="0" w:color="auto"/>
            <w:bottom w:val="none" w:sz="0" w:space="0" w:color="auto"/>
            <w:right w:val="none" w:sz="0" w:space="0" w:color="auto"/>
          </w:divBdr>
          <w:divsChild>
            <w:div w:id="1567446505">
              <w:marLeft w:val="0"/>
              <w:marRight w:val="0"/>
              <w:marTop w:val="0"/>
              <w:marBottom w:val="0"/>
              <w:divBdr>
                <w:top w:val="none" w:sz="0" w:space="0" w:color="auto"/>
                <w:left w:val="none" w:sz="0" w:space="0" w:color="auto"/>
                <w:bottom w:val="none" w:sz="0" w:space="0" w:color="auto"/>
                <w:right w:val="none" w:sz="0" w:space="0" w:color="auto"/>
              </w:divBdr>
            </w:div>
          </w:divsChild>
        </w:div>
        <w:div w:id="1822430434">
          <w:marLeft w:val="0"/>
          <w:marRight w:val="0"/>
          <w:marTop w:val="0"/>
          <w:marBottom w:val="120"/>
          <w:divBdr>
            <w:top w:val="none" w:sz="0" w:space="0" w:color="auto"/>
            <w:left w:val="none" w:sz="0" w:space="0" w:color="auto"/>
            <w:bottom w:val="none" w:sz="0" w:space="0" w:color="auto"/>
            <w:right w:val="none" w:sz="0" w:space="0" w:color="auto"/>
          </w:divBdr>
          <w:divsChild>
            <w:div w:id="470438560">
              <w:marLeft w:val="0"/>
              <w:marRight w:val="0"/>
              <w:marTop w:val="0"/>
              <w:marBottom w:val="0"/>
              <w:divBdr>
                <w:top w:val="none" w:sz="0" w:space="0" w:color="auto"/>
                <w:left w:val="none" w:sz="0" w:space="0" w:color="auto"/>
                <w:bottom w:val="none" w:sz="0" w:space="0" w:color="auto"/>
                <w:right w:val="none" w:sz="0" w:space="0" w:color="auto"/>
              </w:divBdr>
            </w:div>
          </w:divsChild>
        </w:div>
        <w:div w:id="1086607398">
          <w:marLeft w:val="0"/>
          <w:marRight w:val="0"/>
          <w:marTop w:val="0"/>
          <w:marBottom w:val="120"/>
          <w:divBdr>
            <w:top w:val="none" w:sz="0" w:space="0" w:color="auto"/>
            <w:left w:val="none" w:sz="0" w:space="0" w:color="auto"/>
            <w:bottom w:val="none" w:sz="0" w:space="0" w:color="auto"/>
            <w:right w:val="none" w:sz="0" w:space="0" w:color="auto"/>
          </w:divBdr>
          <w:divsChild>
            <w:div w:id="520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708">
      <w:bodyDiv w:val="1"/>
      <w:marLeft w:val="0"/>
      <w:marRight w:val="0"/>
      <w:marTop w:val="0"/>
      <w:marBottom w:val="0"/>
      <w:divBdr>
        <w:top w:val="none" w:sz="0" w:space="0" w:color="auto"/>
        <w:left w:val="none" w:sz="0" w:space="0" w:color="auto"/>
        <w:bottom w:val="none" w:sz="0" w:space="0" w:color="auto"/>
        <w:right w:val="none" w:sz="0" w:space="0" w:color="auto"/>
      </w:divBdr>
      <w:divsChild>
        <w:div w:id="193925474">
          <w:marLeft w:val="0"/>
          <w:marRight w:val="0"/>
          <w:marTop w:val="120"/>
          <w:marBottom w:val="120"/>
          <w:divBdr>
            <w:top w:val="none" w:sz="0" w:space="0" w:color="auto"/>
            <w:left w:val="none" w:sz="0" w:space="0" w:color="auto"/>
            <w:bottom w:val="none" w:sz="0" w:space="0" w:color="auto"/>
            <w:right w:val="none" w:sz="0" w:space="0" w:color="auto"/>
          </w:divBdr>
          <w:divsChild>
            <w:div w:id="688990198">
              <w:marLeft w:val="0"/>
              <w:marRight w:val="0"/>
              <w:marTop w:val="0"/>
              <w:marBottom w:val="0"/>
              <w:divBdr>
                <w:top w:val="none" w:sz="0" w:space="0" w:color="auto"/>
                <w:left w:val="none" w:sz="0" w:space="0" w:color="auto"/>
                <w:bottom w:val="none" w:sz="0" w:space="0" w:color="auto"/>
                <w:right w:val="none" w:sz="0" w:space="0" w:color="auto"/>
              </w:divBdr>
            </w:div>
          </w:divsChild>
        </w:div>
        <w:div w:id="1542014945">
          <w:marLeft w:val="0"/>
          <w:marRight w:val="0"/>
          <w:marTop w:val="0"/>
          <w:marBottom w:val="120"/>
          <w:divBdr>
            <w:top w:val="none" w:sz="0" w:space="0" w:color="auto"/>
            <w:left w:val="none" w:sz="0" w:space="0" w:color="auto"/>
            <w:bottom w:val="none" w:sz="0" w:space="0" w:color="auto"/>
            <w:right w:val="none" w:sz="0" w:space="0" w:color="auto"/>
          </w:divBdr>
          <w:divsChild>
            <w:div w:id="1891644809">
              <w:marLeft w:val="0"/>
              <w:marRight w:val="0"/>
              <w:marTop w:val="0"/>
              <w:marBottom w:val="0"/>
              <w:divBdr>
                <w:top w:val="none" w:sz="0" w:space="0" w:color="auto"/>
                <w:left w:val="none" w:sz="0" w:space="0" w:color="auto"/>
                <w:bottom w:val="none" w:sz="0" w:space="0" w:color="auto"/>
                <w:right w:val="none" w:sz="0" w:space="0" w:color="auto"/>
              </w:divBdr>
            </w:div>
          </w:divsChild>
        </w:div>
        <w:div w:id="207838936">
          <w:marLeft w:val="0"/>
          <w:marRight w:val="0"/>
          <w:marTop w:val="0"/>
          <w:marBottom w:val="120"/>
          <w:divBdr>
            <w:top w:val="none" w:sz="0" w:space="0" w:color="auto"/>
            <w:left w:val="none" w:sz="0" w:space="0" w:color="auto"/>
            <w:bottom w:val="none" w:sz="0" w:space="0" w:color="auto"/>
            <w:right w:val="none" w:sz="0" w:space="0" w:color="auto"/>
          </w:divBdr>
          <w:divsChild>
            <w:div w:id="467943252">
              <w:marLeft w:val="0"/>
              <w:marRight w:val="0"/>
              <w:marTop w:val="0"/>
              <w:marBottom w:val="0"/>
              <w:divBdr>
                <w:top w:val="none" w:sz="0" w:space="0" w:color="auto"/>
                <w:left w:val="none" w:sz="0" w:space="0" w:color="auto"/>
                <w:bottom w:val="none" w:sz="0" w:space="0" w:color="auto"/>
                <w:right w:val="none" w:sz="0" w:space="0" w:color="auto"/>
              </w:divBdr>
            </w:div>
          </w:divsChild>
        </w:div>
        <w:div w:id="1800758926">
          <w:marLeft w:val="0"/>
          <w:marRight w:val="0"/>
          <w:marTop w:val="0"/>
          <w:marBottom w:val="120"/>
          <w:divBdr>
            <w:top w:val="none" w:sz="0" w:space="0" w:color="auto"/>
            <w:left w:val="none" w:sz="0" w:space="0" w:color="auto"/>
            <w:bottom w:val="none" w:sz="0" w:space="0" w:color="auto"/>
            <w:right w:val="none" w:sz="0" w:space="0" w:color="auto"/>
          </w:divBdr>
          <w:divsChild>
            <w:div w:id="557743642">
              <w:marLeft w:val="0"/>
              <w:marRight w:val="0"/>
              <w:marTop w:val="0"/>
              <w:marBottom w:val="0"/>
              <w:divBdr>
                <w:top w:val="none" w:sz="0" w:space="0" w:color="auto"/>
                <w:left w:val="none" w:sz="0" w:space="0" w:color="auto"/>
                <w:bottom w:val="none" w:sz="0" w:space="0" w:color="auto"/>
                <w:right w:val="none" w:sz="0" w:space="0" w:color="auto"/>
              </w:divBdr>
            </w:div>
          </w:divsChild>
        </w:div>
        <w:div w:id="728503004">
          <w:marLeft w:val="0"/>
          <w:marRight w:val="0"/>
          <w:marTop w:val="0"/>
          <w:marBottom w:val="120"/>
          <w:divBdr>
            <w:top w:val="none" w:sz="0" w:space="0" w:color="auto"/>
            <w:left w:val="none" w:sz="0" w:space="0" w:color="auto"/>
            <w:bottom w:val="none" w:sz="0" w:space="0" w:color="auto"/>
            <w:right w:val="none" w:sz="0" w:space="0" w:color="auto"/>
          </w:divBdr>
          <w:divsChild>
            <w:div w:id="1783263211">
              <w:marLeft w:val="0"/>
              <w:marRight w:val="0"/>
              <w:marTop w:val="0"/>
              <w:marBottom w:val="0"/>
              <w:divBdr>
                <w:top w:val="none" w:sz="0" w:space="0" w:color="auto"/>
                <w:left w:val="none" w:sz="0" w:space="0" w:color="auto"/>
                <w:bottom w:val="none" w:sz="0" w:space="0" w:color="auto"/>
                <w:right w:val="none" w:sz="0" w:space="0" w:color="auto"/>
              </w:divBdr>
            </w:div>
          </w:divsChild>
        </w:div>
        <w:div w:id="743187318">
          <w:marLeft w:val="0"/>
          <w:marRight w:val="0"/>
          <w:marTop w:val="0"/>
          <w:marBottom w:val="120"/>
          <w:divBdr>
            <w:top w:val="none" w:sz="0" w:space="0" w:color="auto"/>
            <w:left w:val="none" w:sz="0" w:space="0" w:color="auto"/>
            <w:bottom w:val="none" w:sz="0" w:space="0" w:color="auto"/>
            <w:right w:val="none" w:sz="0" w:space="0" w:color="auto"/>
          </w:divBdr>
          <w:divsChild>
            <w:div w:id="3984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8402">
      <w:bodyDiv w:val="1"/>
      <w:marLeft w:val="0"/>
      <w:marRight w:val="0"/>
      <w:marTop w:val="0"/>
      <w:marBottom w:val="0"/>
      <w:divBdr>
        <w:top w:val="none" w:sz="0" w:space="0" w:color="auto"/>
        <w:left w:val="none" w:sz="0" w:space="0" w:color="auto"/>
        <w:bottom w:val="none" w:sz="0" w:space="0" w:color="auto"/>
        <w:right w:val="none" w:sz="0" w:space="0" w:color="auto"/>
      </w:divBdr>
    </w:div>
    <w:div w:id="1786190606">
      <w:bodyDiv w:val="1"/>
      <w:marLeft w:val="0"/>
      <w:marRight w:val="0"/>
      <w:marTop w:val="0"/>
      <w:marBottom w:val="0"/>
      <w:divBdr>
        <w:top w:val="none" w:sz="0" w:space="0" w:color="auto"/>
        <w:left w:val="none" w:sz="0" w:space="0" w:color="auto"/>
        <w:bottom w:val="none" w:sz="0" w:space="0" w:color="auto"/>
        <w:right w:val="none" w:sz="0" w:space="0" w:color="auto"/>
      </w:divBdr>
      <w:divsChild>
        <w:div w:id="680741785">
          <w:marLeft w:val="0"/>
          <w:marRight w:val="0"/>
          <w:marTop w:val="0"/>
          <w:marBottom w:val="0"/>
          <w:divBdr>
            <w:top w:val="none" w:sz="0" w:space="0" w:color="auto"/>
            <w:left w:val="none" w:sz="0" w:space="0" w:color="auto"/>
            <w:bottom w:val="none" w:sz="0" w:space="0" w:color="auto"/>
            <w:right w:val="none" w:sz="0" w:space="0" w:color="auto"/>
          </w:divBdr>
        </w:div>
        <w:div w:id="1095632927">
          <w:marLeft w:val="0"/>
          <w:marRight w:val="0"/>
          <w:marTop w:val="0"/>
          <w:marBottom w:val="0"/>
          <w:divBdr>
            <w:top w:val="none" w:sz="0" w:space="0" w:color="auto"/>
            <w:left w:val="none" w:sz="0" w:space="0" w:color="auto"/>
            <w:bottom w:val="none" w:sz="0" w:space="0" w:color="auto"/>
            <w:right w:val="none" w:sz="0" w:space="0" w:color="auto"/>
          </w:divBdr>
        </w:div>
        <w:div w:id="626469183">
          <w:marLeft w:val="0"/>
          <w:marRight w:val="0"/>
          <w:marTop w:val="0"/>
          <w:marBottom w:val="0"/>
          <w:divBdr>
            <w:top w:val="none" w:sz="0" w:space="0" w:color="auto"/>
            <w:left w:val="none" w:sz="0" w:space="0" w:color="auto"/>
            <w:bottom w:val="none" w:sz="0" w:space="0" w:color="auto"/>
            <w:right w:val="none" w:sz="0" w:space="0" w:color="auto"/>
          </w:divBdr>
        </w:div>
        <w:div w:id="1630236246">
          <w:marLeft w:val="0"/>
          <w:marRight w:val="0"/>
          <w:marTop w:val="0"/>
          <w:marBottom w:val="0"/>
          <w:divBdr>
            <w:top w:val="none" w:sz="0" w:space="0" w:color="auto"/>
            <w:left w:val="none" w:sz="0" w:space="0" w:color="auto"/>
            <w:bottom w:val="none" w:sz="0" w:space="0" w:color="auto"/>
            <w:right w:val="none" w:sz="0" w:space="0" w:color="auto"/>
          </w:divBdr>
        </w:div>
        <w:div w:id="1906842041">
          <w:marLeft w:val="0"/>
          <w:marRight w:val="0"/>
          <w:marTop w:val="0"/>
          <w:marBottom w:val="0"/>
          <w:divBdr>
            <w:top w:val="none" w:sz="0" w:space="0" w:color="auto"/>
            <w:left w:val="none" w:sz="0" w:space="0" w:color="auto"/>
            <w:bottom w:val="none" w:sz="0" w:space="0" w:color="auto"/>
            <w:right w:val="none" w:sz="0" w:space="0" w:color="auto"/>
          </w:divBdr>
        </w:div>
        <w:div w:id="1409694238">
          <w:marLeft w:val="0"/>
          <w:marRight w:val="0"/>
          <w:marTop w:val="0"/>
          <w:marBottom w:val="0"/>
          <w:divBdr>
            <w:top w:val="none" w:sz="0" w:space="0" w:color="auto"/>
            <w:left w:val="none" w:sz="0" w:space="0" w:color="auto"/>
            <w:bottom w:val="none" w:sz="0" w:space="0" w:color="auto"/>
            <w:right w:val="none" w:sz="0" w:space="0" w:color="auto"/>
          </w:divBdr>
        </w:div>
        <w:div w:id="894317898">
          <w:marLeft w:val="0"/>
          <w:marRight w:val="0"/>
          <w:marTop w:val="0"/>
          <w:marBottom w:val="0"/>
          <w:divBdr>
            <w:top w:val="none" w:sz="0" w:space="0" w:color="auto"/>
            <w:left w:val="none" w:sz="0" w:space="0" w:color="auto"/>
            <w:bottom w:val="none" w:sz="0" w:space="0" w:color="auto"/>
            <w:right w:val="none" w:sz="0" w:space="0" w:color="auto"/>
          </w:divBdr>
        </w:div>
        <w:div w:id="2098012759">
          <w:marLeft w:val="0"/>
          <w:marRight w:val="0"/>
          <w:marTop w:val="0"/>
          <w:marBottom w:val="0"/>
          <w:divBdr>
            <w:top w:val="none" w:sz="0" w:space="0" w:color="auto"/>
            <w:left w:val="none" w:sz="0" w:space="0" w:color="auto"/>
            <w:bottom w:val="none" w:sz="0" w:space="0" w:color="auto"/>
            <w:right w:val="none" w:sz="0" w:space="0" w:color="auto"/>
          </w:divBdr>
        </w:div>
        <w:div w:id="1690449505">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423453065">
          <w:marLeft w:val="0"/>
          <w:marRight w:val="0"/>
          <w:marTop w:val="0"/>
          <w:marBottom w:val="0"/>
          <w:divBdr>
            <w:top w:val="none" w:sz="0" w:space="0" w:color="auto"/>
            <w:left w:val="none" w:sz="0" w:space="0" w:color="auto"/>
            <w:bottom w:val="none" w:sz="0" w:space="0" w:color="auto"/>
            <w:right w:val="none" w:sz="0" w:space="0" w:color="auto"/>
          </w:divBdr>
        </w:div>
        <w:div w:id="1907060996">
          <w:marLeft w:val="0"/>
          <w:marRight w:val="0"/>
          <w:marTop w:val="0"/>
          <w:marBottom w:val="0"/>
          <w:divBdr>
            <w:top w:val="none" w:sz="0" w:space="0" w:color="auto"/>
            <w:left w:val="none" w:sz="0" w:space="0" w:color="auto"/>
            <w:bottom w:val="none" w:sz="0" w:space="0" w:color="auto"/>
            <w:right w:val="none" w:sz="0" w:space="0" w:color="auto"/>
          </w:divBdr>
        </w:div>
        <w:div w:id="1390227804">
          <w:marLeft w:val="0"/>
          <w:marRight w:val="0"/>
          <w:marTop w:val="0"/>
          <w:marBottom w:val="0"/>
          <w:divBdr>
            <w:top w:val="none" w:sz="0" w:space="0" w:color="auto"/>
            <w:left w:val="none" w:sz="0" w:space="0" w:color="auto"/>
            <w:bottom w:val="none" w:sz="0" w:space="0" w:color="auto"/>
            <w:right w:val="none" w:sz="0" w:space="0" w:color="auto"/>
          </w:divBdr>
        </w:div>
        <w:div w:id="649402607">
          <w:marLeft w:val="0"/>
          <w:marRight w:val="0"/>
          <w:marTop w:val="0"/>
          <w:marBottom w:val="0"/>
          <w:divBdr>
            <w:top w:val="none" w:sz="0" w:space="0" w:color="auto"/>
            <w:left w:val="none" w:sz="0" w:space="0" w:color="auto"/>
            <w:bottom w:val="none" w:sz="0" w:space="0" w:color="auto"/>
            <w:right w:val="none" w:sz="0" w:space="0" w:color="auto"/>
          </w:divBdr>
        </w:div>
        <w:div w:id="186992063">
          <w:marLeft w:val="0"/>
          <w:marRight w:val="0"/>
          <w:marTop w:val="0"/>
          <w:marBottom w:val="0"/>
          <w:divBdr>
            <w:top w:val="none" w:sz="0" w:space="0" w:color="auto"/>
            <w:left w:val="none" w:sz="0" w:space="0" w:color="auto"/>
            <w:bottom w:val="none" w:sz="0" w:space="0" w:color="auto"/>
            <w:right w:val="none" w:sz="0" w:space="0" w:color="auto"/>
          </w:divBdr>
        </w:div>
        <w:div w:id="1145315834">
          <w:marLeft w:val="0"/>
          <w:marRight w:val="0"/>
          <w:marTop w:val="0"/>
          <w:marBottom w:val="0"/>
          <w:divBdr>
            <w:top w:val="none" w:sz="0" w:space="0" w:color="auto"/>
            <w:left w:val="none" w:sz="0" w:space="0" w:color="auto"/>
            <w:bottom w:val="none" w:sz="0" w:space="0" w:color="auto"/>
            <w:right w:val="none" w:sz="0" w:space="0" w:color="auto"/>
          </w:divBdr>
        </w:div>
        <w:div w:id="330328501">
          <w:marLeft w:val="0"/>
          <w:marRight w:val="0"/>
          <w:marTop w:val="0"/>
          <w:marBottom w:val="0"/>
          <w:divBdr>
            <w:top w:val="none" w:sz="0" w:space="0" w:color="auto"/>
            <w:left w:val="none" w:sz="0" w:space="0" w:color="auto"/>
            <w:bottom w:val="none" w:sz="0" w:space="0" w:color="auto"/>
            <w:right w:val="none" w:sz="0" w:space="0" w:color="auto"/>
          </w:divBdr>
        </w:div>
        <w:div w:id="1599826435">
          <w:marLeft w:val="0"/>
          <w:marRight w:val="0"/>
          <w:marTop w:val="0"/>
          <w:marBottom w:val="0"/>
          <w:divBdr>
            <w:top w:val="none" w:sz="0" w:space="0" w:color="auto"/>
            <w:left w:val="none" w:sz="0" w:space="0" w:color="auto"/>
            <w:bottom w:val="none" w:sz="0" w:space="0" w:color="auto"/>
            <w:right w:val="none" w:sz="0" w:space="0" w:color="auto"/>
          </w:divBdr>
        </w:div>
        <w:div w:id="198129817">
          <w:marLeft w:val="0"/>
          <w:marRight w:val="0"/>
          <w:marTop w:val="0"/>
          <w:marBottom w:val="0"/>
          <w:divBdr>
            <w:top w:val="none" w:sz="0" w:space="0" w:color="auto"/>
            <w:left w:val="none" w:sz="0" w:space="0" w:color="auto"/>
            <w:bottom w:val="none" w:sz="0" w:space="0" w:color="auto"/>
            <w:right w:val="none" w:sz="0" w:space="0" w:color="auto"/>
          </w:divBdr>
        </w:div>
        <w:div w:id="1605918153">
          <w:marLeft w:val="0"/>
          <w:marRight w:val="0"/>
          <w:marTop w:val="0"/>
          <w:marBottom w:val="0"/>
          <w:divBdr>
            <w:top w:val="none" w:sz="0" w:space="0" w:color="auto"/>
            <w:left w:val="none" w:sz="0" w:space="0" w:color="auto"/>
            <w:bottom w:val="none" w:sz="0" w:space="0" w:color="auto"/>
            <w:right w:val="none" w:sz="0" w:space="0" w:color="auto"/>
          </w:divBdr>
        </w:div>
        <w:div w:id="438334219">
          <w:marLeft w:val="0"/>
          <w:marRight w:val="0"/>
          <w:marTop w:val="0"/>
          <w:marBottom w:val="0"/>
          <w:divBdr>
            <w:top w:val="none" w:sz="0" w:space="0" w:color="auto"/>
            <w:left w:val="none" w:sz="0" w:space="0" w:color="auto"/>
            <w:bottom w:val="none" w:sz="0" w:space="0" w:color="auto"/>
            <w:right w:val="none" w:sz="0" w:space="0" w:color="auto"/>
          </w:divBdr>
        </w:div>
        <w:div w:id="442111503">
          <w:marLeft w:val="0"/>
          <w:marRight w:val="0"/>
          <w:marTop w:val="0"/>
          <w:marBottom w:val="0"/>
          <w:divBdr>
            <w:top w:val="none" w:sz="0" w:space="0" w:color="auto"/>
            <w:left w:val="none" w:sz="0" w:space="0" w:color="auto"/>
            <w:bottom w:val="none" w:sz="0" w:space="0" w:color="auto"/>
            <w:right w:val="none" w:sz="0" w:space="0" w:color="auto"/>
          </w:divBdr>
        </w:div>
        <w:div w:id="1272667950">
          <w:marLeft w:val="0"/>
          <w:marRight w:val="0"/>
          <w:marTop w:val="0"/>
          <w:marBottom w:val="0"/>
          <w:divBdr>
            <w:top w:val="none" w:sz="0" w:space="0" w:color="auto"/>
            <w:left w:val="none" w:sz="0" w:space="0" w:color="auto"/>
            <w:bottom w:val="none" w:sz="0" w:space="0" w:color="auto"/>
            <w:right w:val="none" w:sz="0" w:space="0" w:color="auto"/>
          </w:divBdr>
        </w:div>
        <w:div w:id="345251556">
          <w:marLeft w:val="0"/>
          <w:marRight w:val="0"/>
          <w:marTop w:val="0"/>
          <w:marBottom w:val="0"/>
          <w:divBdr>
            <w:top w:val="none" w:sz="0" w:space="0" w:color="auto"/>
            <w:left w:val="none" w:sz="0" w:space="0" w:color="auto"/>
            <w:bottom w:val="none" w:sz="0" w:space="0" w:color="auto"/>
            <w:right w:val="none" w:sz="0" w:space="0" w:color="auto"/>
          </w:divBdr>
        </w:div>
        <w:div w:id="356541590">
          <w:marLeft w:val="0"/>
          <w:marRight w:val="0"/>
          <w:marTop w:val="0"/>
          <w:marBottom w:val="0"/>
          <w:divBdr>
            <w:top w:val="none" w:sz="0" w:space="0" w:color="auto"/>
            <w:left w:val="none" w:sz="0" w:space="0" w:color="auto"/>
            <w:bottom w:val="none" w:sz="0" w:space="0" w:color="auto"/>
            <w:right w:val="none" w:sz="0" w:space="0" w:color="auto"/>
          </w:divBdr>
        </w:div>
        <w:div w:id="1867867973">
          <w:marLeft w:val="0"/>
          <w:marRight w:val="0"/>
          <w:marTop w:val="0"/>
          <w:marBottom w:val="0"/>
          <w:divBdr>
            <w:top w:val="none" w:sz="0" w:space="0" w:color="auto"/>
            <w:left w:val="none" w:sz="0" w:space="0" w:color="auto"/>
            <w:bottom w:val="none" w:sz="0" w:space="0" w:color="auto"/>
            <w:right w:val="none" w:sz="0" w:space="0" w:color="auto"/>
          </w:divBdr>
        </w:div>
      </w:divsChild>
    </w:div>
    <w:div w:id="1800100152">
      <w:bodyDiv w:val="1"/>
      <w:marLeft w:val="0"/>
      <w:marRight w:val="0"/>
      <w:marTop w:val="0"/>
      <w:marBottom w:val="0"/>
      <w:divBdr>
        <w:top w:val="none" w:sz="0" w:space="0" w:color="auto"/>
        <w:left w:val="none" w:sz="0" w:space="0" w:color="auto"/>
        <w:bottom w:val="none" w:sz="0" w:space="0" w:color="auto"/>
        <w:right w:val="none" w:sz="0" w:space="0" w:color="auto"/>
      </w:divBdr>
      <w:divsChild>
        <w:div w:id="1753158232">
          <w:marLeft w:val="0"/>
          <w:marRight w:val="0"/>
          <w:marTop w:val="0"/>
          <w:marBottom w:val="0"/>
          <w:divBdr>
            <w:top w:val="none" w:sz="0" w:space="0" w:color="auto"/>
            <w:left w:val="none" w:sz="0" w:space="0" w:color="auto"/>
            <w:bottom w:val="none" w:sz="0" w:space="0" w:color="auto"/>
            <w:right w:val="none" w:sz="0" w:space="0" w:color="auto"/>
          </w:divBdr>
        </w:div>
        <w:div w:id="1170675739">
          <w:marLeft w:val="0"/>
          <w:marRight w:val="0"/>
          <w:marTop w:val="0"/>
          <w:marBottom w:val="0"/>
          <w:divBdr>
            <w:top w:val="none" w:sz="0" w:space="0" w:color="auto"/>
            <w:left w:val="none" w:sz="0" w:space="0" w:color="auto"/>
            <w:bottom w:val="none" w:sz="0" w:space="0" w:color="auto"/>
            <w:right w:val="none" w:sz="0" w:space="0" w:color="auto"/>
          </w:divBdr>
        </w:div>
        <w:div w:id="1374303760">
          <w:marLeft w:val="0"/>
          <w:marRight w:val="0"/>
          <w:marTop w:val="0"/>
          <w:marBottom w:val="0"/>
          <w:divBdr>
            <w:top w:val="none" w:sz="0" w:space="0" w:color="auto"/>
            <w:left w:val="none" w:sz="0" w:space="0" w:color="auto"/>
            <w:bottom w:val="none" w:sz="0" w:space="0" w:color="auto"/>
            <w:right w:val="none" w:sz="0" w:space="0" w:color="auto"/>
          </w:divBdr>
        </w:div>
        <w:div w:id="763260997">
          <w:marLeft w:val="0"/>
          <w:marRight w:val="0"/>
          <w:marTop w:val="0"/>
          <w:marBottom w:val="0"/>
          <w:divBdr>
            <w:top w:val="none" w:sz="0" w:space="0" w:color="auto"/>
            <w:left w:val="none" w:sz="0" w:space="0" w:color="auto"/>
            <w:bottom w:val="none" w:sz="0" w:space="0" w:color="auto"/>
            <w:right w:val="none" w:sz="0" w:space="0" w:color="auto"/>
          </w:divBdr>
        </w:div>
        <w:div w:id="859124769">
          <w:marLeft w:val="0"/>
          <w:marRight w:val="0"/>
          <w:marTop w:val="0"/>
          <w:marBottom w:val="0"/>
          <w:divBdr>
            <w:top w:val="none" w:sz="0" w:space="0" w:color="auto"/>
            <w:left w:val="none" w:sz="0" w:space="0" w:color="auto"/>
            <w:bottom w:val="none" w:sz="0" w:space="0" w:color="auto"/>
            <w:right w:val="none" w:sz="0" w:space="0" w:color="auto"/>
          </w:divBdr>
        </w:div>
        <w:div w:id="1595360616">
          <w:marLeft w:val="0"/>
          <w:marRight w:val="0"/>
          <w:marTop w:val="0"/>
          <w:marBottom w:val="0"/>
          <w:divBdr>
            <w:top w:val="none" w:sz="0" w:space="0" w:color="auto"/>
            <w:left w:val="none" w:sz="0" w:space="0" w:color="auto"/>
            <w:bottom w:val="none" w:sz="0" w:space="0" w:color="auto"/>
            <w:right w:val="none" w:sz="0" w:space="0" w:color="auto"/>
          </w:divBdr>
        </w:div>
        <w:div w:id="1298682274">
          <w:marLeft w:val="0"/>
          <w:marRight w:val="0"/>
          <w:marTop w:val="0"/>
          <w:marBottom w:val="0"/>
          <w:divBdr>
            <w:top w:val="none" w:sz="0" w:space="0" w:color="auto"/>
            <w:left w:val="none" w:sz="0" w:space="0" w:color="auto"/>
            <w:bottom w:val="none" w:sz="0" w:space="0" w:color="auto"/>
            <w:right w:val="none" w:sz="0" w:space="0" w:color="auto"/>
          </w:divBdr>
        </w:div>
        <w:div w:id="1692491445">
          <w:marLeft w:val="0"/>
          <w:marRight w:val="0"/>
          <w:marTop w:val="0"/>
          <w:marBottom w:val="0"/>
          <w:divBdr>
            <w:top w:val="none" w:sz="0" w:space="0" w:color="auto"/>
            <w:left w:val="none" w:sz="0" w:space="0" w:color="auto"/>
            <w:bottom w:val="none" w:sz="0" w:space="0" w:color="auto"/>
            <w:right w:val="none" w:sz="0" w:space="0" w:color="auto"/>
          </w:divBdr>
        </w:div>
        <w:div w:id="1799373315">
          <w:marLeft w:val="0"/>
          <w:marRight w:val="0"/>
          <w:marTop w:val="0"/>
          <w:marBottom w:val="0"/>
          <w:divBdr>
            <w:top w:val="none" w:sz="0" w:space="0" w:color="auto"/>
            <w:left w:val="none" w:sz="0" w:space="0" w:color="auto"/>
            <w:bottom w:val="none" w:sz="0" w:space="0" w:color="auto"/>
            <w:right w:val="none" w:sz="0" w:space="0" w:color="auto"/>
          </w:divBdr>
        </w:div>
        <w:div w:id="448554014">
          <w:marLeft w:val="0"/>
          <w:marRight w:val="0"/>
          <w:marTop w:val="0"/>
          <w:marBottom w:val="0"/>
          <w:divBdr>
            <w:top w:val="none" w:sz="0" w:space="0" w:color="auto"/>
            <w:left w:val="none" w:sz="0" w:space="0" w:color="auto"/>
            <w:bottom w:val="none" w:sz="0" w:space="0" w:color="auto"/>
            <w:right w:val="none" w:sz="0" w:space="0" w:color="auto"/>
          </w:divBdr>
        </w:div>
        <w:div w:id="1813017232">
          <w:marLeft w:val="0"/>
          <w:marRight w:val="0"/>
          <w:marTop w:val="0"/>
          <w:marBottom w:val="0"/>
          <w:divBdr>
            <w:top w:val="none" w:sz="0" w:space="0" w:color="auto"/>
            <w:left w:val="none" w:sz="0" w:space="0" w:color="auto"/>
            <w:bottom w:val="none" w:sz="0" w:space="0" w:color="auto"/>
            <w:right w:val="none" w:sz="0" w:space="0" w:color="auto"/>
          </w:divBdr>
        </w:div>
        <w:div w:id="813329882">
          <w:marLeft w:val="0"/>
          <w:marRight w:val="0"/>
          <w:marTop w:val="0"/>
          <w:marBottom w:val="0"/>
          <w:divBdr>
            <w:top w:val="none" w:sz="0" w:space="0" w:color="auto"/>
            <w:left w:val="none" w:sz="0" w:space="0" w:color="auto"/>
            <w:bottom w:val="none" w:sz="0" w:space="0" w:color="auto"/>
            <w:right w:val="none" w:sz="0" w:space="0" w:color="auto"/>
          </w:divBdr>
        </w:div>
        <w:div w:id="1731423499">
          <w:marLeft w:val="0"/>
          <w:marRight w:val="0"/>
          <w:marTop w:val="0"/>
          <w:marBottom w:val="0"/>
          <w:divBdr>
            <w:top w:val="none" w:sz="0" w:space="0" w:color="auto"/>
            <w:left w:val="none" w:sz="0" w:space="0" w:color="auto"/>
            <w:bottom w:val="none" w:sz="0" w:space="0" w:color="auto"/>
            <w:right w:val="none" w:sz="0" w:space="0" w:color="auto"/>
          </w:divBdr>
        </w:div>
        <w:div w:id="1588998421">
          <w:marLeft w:val="0"/>
          <w:marRight w:val="0"/>
          <w:marTop w:val="0"/>
          <w:marBottom w:val="0"/>
          <w:divBdr>
            <w:top w:val="none" w:sz="0" w:space="0" w:color="auto"/>
            <w:left w:val="none" w:sz="0" w:space="0" w:color="auto"/>
            <w:bottom w:val="none" w:sz="0" w:space="0" w:color="auto"/>
            <w:right w:val="none" w:sz="0" w:space="0" w:color="auto"/>
          </w:divBdr>
        </w:div>
        <w:div w:id="238713697">
          <w:marLeft w:val="0"/>
          <w:marRight w:val="0"/>
          <w:marTop w:val="0"/>
          <w:marBottom w:val="0"/>
          <w:divBdr>
            <w:top w:val="none" w:sz="0" w:space="0" w:color="auto"/>
            <w:left w:val="none" w:sz="0" w:space="0" w:color="auto"/>
            <w:bottom w:val="none" w:sz="0" w:space="0" w:color="auto"/>
            <w:right w:val="none" w:sz="0" w:space="0" w:color="auto"/>
          </w:divBdr>
        </w:div>
        <w:div w:id="1694724155">
          <w:marLeft w:val="0"/>
          <w:marRight w:val="0"/>
          <w:marTop w:val="0"/>
          <w:marBottom w:val="0"/>
          <w:divBdr>
            <w:top w:val="none" w:sz="0" w:space="0" w:color="auto"/>
            <w:left w:val="none" w:sz="0" w:space="0" w:color="auto"/>
            <w:bottom w:val="none" w:sz="0" w:space="0" w:color="auto"/>
            <w:right w:val="none" w:sz="0" w:space="0" w:color="auto"/>
          </w:divBdr>
        </w:div>
        <w:div w:id="538976017">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73775252">
          <w:marLeft w:val="0"/>
          <w:marRight w:val="0"/>
          <w:marTop w:val="0"/>
          <w:marBottom w:val="0"/>
          <w:divBdr>
            <w:top w:val="none" w:sz="0" w:space="0" w:color="auto"/>
            <w:left w:val="none" w:sz="0" w:space="0" w:color="auto"/>
            <w:bottom w:val="none" w:sz="0" w:space="0" w:color="auto"/>
            <w:right w:val="none" w:sz="0" w:space="0" w:color="auto"/>
          </w:divBdr>
        </w:div>
        <w:div w:id="1905412808">
          <w:marLeft w:val="0"/>
          <w:marRight w:val="0"/>
          <w:marTop w:val="0"/>
          <w:marBottom w:val="0"/>
          <w:divBdr>
            <w:top w:val="none" w:sz="0" w:space="0" w:color="auto"/>
            <w:left w:val="none" w:sz="0" w:space="0" w:color="auto"/>
            <w:bottom w:val="none" w:sz="0" w:space="0" w:color="auto"/>
            <w:right w:val="none" w:sz="0" w:space="0" w:color="auto"/>
          </w:divBdr>
        </w:div>
        <w:div w:id="9187400">
          <w:marLeft w:val="0"/>
          <w:marRight w:val="0"/>
          <w:marTop w:val="0"/>
          <w:marBottom w:val="0"/>
          <w:divBdr>
            <w:top w:val="none" w:sz="0" w:space="0" w:color="auto"/>
            <w:left w:val="none" w:sz="0" w:space="0" w:color="auto"/>
            <w:bottom w:val="none" w:sz="0" w:space="0" w:color="auto"/>
            <w:right w:val="none" w:sz="0" w:space="0" w:color="auto"/>
          </w:divBdr>
        </w:div>
        <w:div w:id="1615745904">
          <w:marLeft w:val="0"/>
          <w:marRight w:val="0"/>
          <w:marTop w:val="0"/>
          <w:marBottom w:val="0"/>
          <w:divBdr>
            <w:top w:val="none" w:sz="0" w:space="0" w:color="auto"/>
            <w:left w:val="none" w:sz="0" w:space="0" w:color="auto"/>
            <w:bottom w:val="none" w:sz="0" w:space="0" w:color="auto"/>
            <w:right w:val="none" w:sz="0" w:space="0" w:color="auto"/>
          </w:divBdr>
        </w:div>
        <w:div w:id="536091988">
          <w:marLeft w:val="0"/>
          <w:marRight w:val="0"/>
          <w:marTop w:val="0"/>
          <w:marBottom w:val="0"/>
          <w:divBdr>
            <w:top w:val="none" w:sz="0" w:space="0" w:color="auto"/>
            <w:left w:val="none" w:sz="0" w:space="0" w:color="auto"/>
            <w:bottom w:val="none" w:sz="0" w:space="0" w:color="auto"/>
            <w:right w:val="none" w:sz="0" w:space="0" w:color="auto"/>
          </w:divBdr>
        </w:div>
        <w:div w:id="505754168">
          <w:marLeft w:val="0"/>
          <w:marRight w:val="0"/>
          <w:marTop w:val="0"/>
          <w:marBottom w:val="0"/>
          <w:divBdr>
            <w:top w:val="none" w:sz="0" w:space="0" w:color="auto"/>
            <w:left w:val="none" w:sz="0" w:space="0" w:color="auto"/>
            <w:bottom w:val="none" w:sz="0" w:space="0" w:color="auto"/>
            <w:right w:val="none" w:sz="0" w:space="0" w:color="auto"/>
          </w:divBdr>
        </w:div>
        <w:div w:id="457920742">
          <w:marLeft w:val="0"/>
          <w:marRight w:val="0"/>
          <w:marTop w:val="0"/>
          <w:marBottom w:val="0"/>
          <w:divBdr>
            <w:top w:val="none" w:sz="0" w:space="0" w:color="auto"/>
            <w:left w:val="none" w:sz="0" w:space="0" w:color="auto"/>
            <w:bottom w:val="none" w:sz="0" w:space="0" w:color="auto"/>
            <w:right w:val="none" w:sz="0" w:space="0" w:color="auto"/>
          </w:divBdr>
        </w:div>
        <w:div w:id="393505773">
          <w:marLeft w:val="0"/>
          <w:marRight w:val="0"/>
          <w:marTop w:val="0"/>
          <w:marBottom w:val="0"/>
          <w:divBdr>
            <w:top w:val="none" w:sz="0" w:space="0" w:color="auto"/>
            <w:left w:val="none" w:sz="0" w:space="0" w:color="auto"/>
            <w:bottom w:val="none" w:sz="0" w:space="0" w:color="auto"/>
            <w:right w:val="none" w:sz="0" w:space="0" w:color="auto"/>
          </w:divBdr>
        </w:div>
        <w:div w:id="17268922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652">
      <w:bodyDiv w:val="1"/>
      <w:marLeft w:val="0"/>
      <w:marRight w:val="0"/>
      <w:marTop w:val="0"/>
      <w:marBottom w:val="0"/>
      <w:divBdr>
        <w:top w:val="none" w:sz="0" w:space="0" w:color="auto"/>
        <w:left w:val="none" w:sz="0" w:space="0" w:color="auto"/>
        <w:bottom w:val="none" w:sz="0" w:space="0" w:color="auto"/>
        <w:right w:val="none" w:sz="0" w:space="0" w:color="auto"/>
      </w:divBdr>
      <w:divsChild>
        <w:div w:id="411784299">
          <w:marLeft w:val="0"/>
          <w:marRight w:val="0"/>
          <w:marTop w:val="0"/>
          <w:marBottom w:val="120"/>
          <w:divBdr>
            <w:top w:val="none" w:sz="0" w:space="0" w:color="auto"/>
            <w:left w:val="none" w:sz="0" w:space="0" w:color="auto"/>
            <w:bottom w:val="none" w:sz="0" w:space="0" w:color="auto"/>
            <w:right w:val="none" w:sz="0" w:space="0" w:color="auto"/>
          </w:divBdr>
          <w:divsChild>
            <w:div w:id="760489810">
              <w:marLeft w:val="0"/>
              <w:marRight w:val="0"/>
              <w:marTop w:val="0"/>
              <w:marBottom w:val="0"/>
              <w:divBdr>
                <w:top w:val="none" w:sz="0" w:space="0" w:color="auto"/>
                <w:left w:val="none" w:sz="0" w:space="0" w:color="auto"/>
                <w:bottom w:val="none" w:sz="0" w:space="0" w:color="auto"/>
                <w:right w:val="none" w:sz="0" w:space="0" w:color="auto"/>
              </w:divBdr>
            </w:div>
          </w:divsChild>
        </w:div>
        <w:div w:id="924992937">
          <w:marLeft w:val="0"/>
          <w:marRight w:val="0"/>
          <w:marTop w:val="0"/>
          <w:marBottom w:val="120"/>
          <w:divBdr>
            <w:top w:val="none" w:sz="0" w:space="0" w:color="auto"/>
            <w:left w:val="none" w:sz="0" w:space="0" w:color="auto"/>
            <w:bottom w:val="none" w:sz="0" w:space="0" w:color="auto"/>
            <w:right w:val="none" w:sz="0" w:space="0" w:color="auto"/>
          </w:divBdr>
          <w:divsChild>
            <w:div w:id="4777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5c8c5c665f94ff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F5874259-F3B7-4952-9163-369A533C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2403</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14</cp:revision>
  <dcterms:created xsi:type="dcterms:W3CDTF">2023-01-31T14:14:00Z</dcterms:created>
  <dcterms:modified xsi:type="dcterms:W3CDTF">2023-03-16T16:01:00Z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