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080E" w14:textId="77777777" w:rsidR="00747B9B" w:rsidRPr="00747B9B" w:rsidRDefault="00747B9B" w:rsidP="00747B9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47B9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DEDB73" w14:textId="79A233E0" w:rsidR="00747B9B" w:rsidRDefault="00747B9B" w:rsidP="00747B9B">
      <w:pPr>
        <w:jc w:val="both"/>
        <w:rPr>
          <w:rFonts w:ascii="Arial" w:hAnsi="Arial" w:cs="Arial"/>
          <w:sz w:val="20"/>
          <w:szCs w:val="20"/>
          <w:lang w:val="es-419"/>
        </w:rPr>
      </w:pPr>
    </w:p>
    <w:p w14:paraId="1358202B" w14:textId="77777777" w:rsidR="008F7824" w:rsidRPr="008F7824" w:rsidRDefault="008F7824" w:rsidP="008F7824">
      <w:pPr>
        <w:jc w:val="both"/>
        <w:rPr>
          <w:rFonts w:ascii="Arial" w:hAnsi="Arial" w:cs="Arial"/>
          <w:sz w:val="20"/>
          <w:szCs w:val="20"/>
          <w:lang w:val="es-419"/>
        </w:rPr>
      </w:pPr>
      <w:r w:rsidRPr="008F7824">
        <w:rPr>
          <w:rFonts w:ascii="Arial" w:hAnsi="Arial" w:cs="Arial"/>
          <w:sz w:val="20"/>
          <w:szCs w:val="20"/>
          <w:lang w:val="es-419"/>
        </w:rPr>
        <w:t>Radicación</w:t>
      </w:r>
      <w:r w:rsidRPr="008F7824">
        <w:rPr>
          <w:rFonts w:ascii="Arial" w:hAnsi="Arial" w:cs="Arial"/>
          <w:sz w:val="20"/>
          <w:szCs w:val="20"/>
          <w:lang w:val="es-419"/>
        </w:rPr>
        <w:tab/>
        <w:t>66682-31-13-001-2021-00415-01</w:t>
      </w:r>
    </w:p>
    <w:p w14:paraId="36D6D9B4" w14:textId="70C9884A" w:rsidR="008F7824" w:rsidRPr="008F7824" w:rsidRDefault="008F7824" w:rsidP="008F7824">
      <w:pPr>
        <w:jc w:val="both"/>
        <w:rPr>
          <w:rFonts w:ascii="Arial" w:hAnsi="Arial" w:cs="Arial"/>
          <w:sz w:val="20"/>
          <w:szCs w:val="20"/>
          <w:lang w:val="es-419"/>
        </w:rPr>
      </w:pPr>
      <w:r w:rsidRPr="008F7824">
        <w:rPr>
          <w:rFonts w:ascii="Arial" w:hAnsi="Arial" w:cs="Arial"/>
          <w:sz w:val="20"/>
          <w:szCs w:val="20"/>
          <w:lang w:val="es-419"/>
        </w:rPr>
        <w:t>Origen</w:t>
      </w:r>
      <w:r>
        <w:rPr>
          <w:rFonts w:ascii="Arial" w:hAnsi="Arial" w:cs="Arial"/>
          <w:sz w:val="20"/>
          <w:szCs w:val="20"/>
          <w:lang w:val="es-419"/>
        </w:rPr>
        <w:tab/>
      </w:r>
      <w:r w:rsidRPr="008F7824">
        <w:rPr>
          <w:rFonts w:ascii="Arial" w:hAnsi="Arial" w:cs="Arial"/>
          <w:sz w:val="20"/>
          <w:szCs w:val="20"/>
          <w:lang w:val="es-419"/>
        </w:rPr>
        <w:tab/>
        <w:t>Juzgado Civil del Circuito de Santa Rosa de Cabal</w:t>
      </w:r>
    </w:p>
    <w:p w14:paraId="6B6A9E30" w14:textId="7E7E6C33" w:rsidR="008F7824" w:rsidRPr="008F7824" w:rsidRDefault="008F7824" w:rsidP="008F7824">
      <w:pPr>
        <w:jc w:val="both"/>
        <w:rPr>
          <w:rFonts w:ascii="Arial" w:hAnsi="Arial" w:cs="Arial"/>
          <w:sz w:val="20"/>
          <w:szCs w:val="20"/>
          <w:lang w:val="es-419"/>
        </w:rPr>
      </w:pPr>
      <w:r w:rsidRPr="008F7824">
        <w:rPr>
          <w:rFonts w:ascii="Arial" w:hAnsi="Arial" w:cs="Arial"/>
          <w:sz w:val="20"/>
          <w:szCs w:val="20"/>
          <w:lang w:val="es-419"/>
        </w:rPr>
        <w:t>Asunto</w:t>
      </w:r>
      <w:r>
        <w:rPr>
          <w:rFonts w:ascii="Arial" w:hAnsi="Arial" w:cs="Arial"/>
          <w:sz w:val="20"/>
          <w:szCs w:val="20"/>
          <w:lang w:val="es-419"/>
        </w:rPr>
        <w:tab/>
      </w:r>
      <w:r w:rsidRPr="008F7824">
        <w:rPr>
          <w:rFonts w:ascii="Arial" w:hAnsi="Arial" w:cs="Arial"/>
          <w:sz w:val="20"/>
          <w:szCs w:val="20"/>
          <w:lang w:val="es-419"/>
        </w:rPr>
        <w:tab/>
        <w:t>Privación de Patria Potestad – Sentencia de segunda instancia</w:t>
      </w:r>
    </w:p>
    <w:p w14:paraId="7443826F" w14:textId="3D1636A5" w:rsidR="008F7824" w:rsidRPr="008F7824" w:rsidRDefault="008F7824" w:rsidP="008F7824">
      <w:pPr>
        <w:jc w:val="both"/>
        <w:rPr>
          <w:rFonts w:ascii="Arial" w:hAnsi="Arial" w:cs="Arial"/>
          <w:sz w:val="20"/>
          <w:szCs w:val="20"/>
          <w:lang w:val="es-419"/>
        </w:rPr>
      </w:pPr>
      <w:r w:rsidRPr="008F7824">
        <w:rPr>
          <w:rFonts w:ascii="Arial" w:hAnsi="Arial" w:cs="Arial"/>
          <w:sz w:val="20"/>
          <w:szCs w:val="20"/>
          <w:lang w:val="es-419"/>
        </w:rPr>
        <w:t>Demandante</w:t>
      </w:r>
      <w:r>
        <w:rPr>
          <w:rFonts w:ascii="Arial" w:hAnsi="Arial" w:cs="Arial"/>
          <w:sz w:val="20"/>
          <w:szCs w:val="20"/>
          <w:lang w:val="es-419"/>
        </w:rPr>
        <w:tab/>
      </w:r>
      <w:r w:rsidRPr="008F7824">
        <w:rPr>
          <w:rFonts w:ascii="Arial" w:hAnsi="Arial" w:cs="Arial"/>
          <w:sz w:val="20"/>
          <w:szCs w:val="20"/>
          <w:lang w:val="es-419"/>
        </w:rPr>
        <w:t>E.A.B. en nombre y representación del niño J.M.V.A.</w:t>
      </w:r>
    </w:p>
    <w:p w14:paraId="5CEFC4D9" w14:textId="77777777" w:rsidR="008F7824" w:rsidRPr="008F7824" w:rsidRDefault="008F7824" w:rsidP="008F7824">
      <w:pPr>
        <w:jc w:val="both"/>
        <w:rPr>
          <w:rFonts w:ascii="Arial" w:hAnsi="Arial" w:cs="Arial"/>
          <w:sz w:val="20"/>
          <w:szCs w:val="20"/>
          <w:lang w:val="es-419"/>
        </w:rPr>
      </w:pPr>
      <w:r w:rsidRPr="008F7824">
        <w:rPr>
          <w:rFonts w:ascii="Arial" w:hAnsi="Arial" w:cs="Arial"/>
          <w:sz w:val="20"/>
          <w:szCs w:val="20"/>
          <w:lang w:val="es-419"/>
        </w:rPr>
        <w:t>Demandado</w:t>
      </w:r>
      <w:r w:rsidRPr="008F7824">
        <w:rPr>
          <w:rFonts w:ascii="Arial" w:hAnsi="Arial" w:cs="Arial"/>
          <w:sz w:val="20"/>
          <w:szCs w:val="20"/>
          <w:lang w:val="es-419"/>
        </w:rPr>
        <w:tab/>
        <w:t>J.A.V.P.</w:t>
      </w:r>
    </w:p>
    <w:p w14:paraId="01DBC6B0" w14:textId="6761F0C7" w:rsidR="008F7824" w:rsidRDefault="008F7824" w:rsidP="00747B9B">
      <w:pPr>
        <w:jc w:val="both"/>
        <w:rPr>
          <w:rFonts w:ascii="Arial" w:hAnsi="Arial" w:cs="Arial"/>
          <w:sz w:val="20"/>
          <w:szCs w:val="20"/>
          <w:lang w:val="es-419"/>
        </w:rPr>
      </w:pPr>
    </w:p>
    <w:p w14:paraId="57B5004F" w14:textId="08263F34" w:rsidR="00747B9B" w:rsidRPr="00747B9B" w:rsidRDefault="00182D98" w:rsidP="00747B9B">
      <w:pPr>
        <w:widowControl/>
        <w:overflowPunct w:val="0"/>
        <w:adjustRightInd w:val="0"/>
        <w:jc w:val="both"/>
        <w:rPr>
          <w:rFonts w:ascii="Arial" w:eastAsia="Times New Roman" w:hAnsi="Arial" w:cs="Arial"/>
          <w:sz w:val="20"/>
          <w:szCs w:val="20"/>
          <w:lang w:eastAsia="es-ES"/>
        </w:rPr>
      </w:pPr>
      <w:r w:rsidRPr="00747B9B">
        <w:rPr>
          <w:rFonts w:ascii="Arial" w:eastAsia="Times New Roman" w:hAnsi="Arial" w:cs="Arial"/>
          <w:b/>
          <w:bCs/>
          <w:iCs/>
          <w:sz w:val="20"/>
          <w:szCs w:val="20"/>
          <w:u w:val="single"/>
          <w:lang w:val="es-419" w:eastAsia="fr-FR"/>
        </w:rPr>
        <w:t>TEMAS:</w:t>
      </w:r>
      <w:r w:rsidRPr="00747B9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PATRIA POTESTAD </w:t>
      </w:r>
      <w:r w:rsidRPr="00747B9B">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 xml:space="preserve">DEFINICIÓN / DEBERES CORRELATIVOS / PRIVACIÓN / POR DECISIÓN JUDICIAL / CAUSAL </w:t>
      </w:r>
      <w:r w:rsidR="00F2389E">
        <w:rPr>
          <w:rFonts w:ascii="Arial" w:eastAsia="Times New Roman" w:hAnsi="Arial" w:cs="Arial"/>
          <w:b/>
          <w:bCs/>
          <w:iCs/>
          <w:sz w:val="20"/>
          <w:szCs w:val="20"/>
          <w:lang w:val="es-419" w:eastAsia="fr-FR"/>
        </w:rPr>
        <w:t xml:space="preserve">SEGUNDA </w:t>
      </w:r>
      <w:r>
        <w:rPr>
          <w:rFonts w:ascii="Arial" w:eastAsia="Times New Roman" w:hAnsi="Arial" w:cs="Arial"/>
          <w:b/>
          <w:bCs/>
          <w:iCs/>
          <w:sz w:val="20"/>
          <w:szCs w:val="20"/>
          <w:lang w:val="es-419" w:eastAsia="fr-FR"/>
        </w:rPr>
        <w:t xml:space="preserve">/ ABANDONO / DEBE SER TOTAL Y DEFINITIVO / Y PROPENDER POR EL INTERÉS SUPERIOR DEL MENOR / SUSPENSIÓN EN SUBSIDIO. </w:t>
      </w:r>
    </w:p>
    <w:p w14:paraId="55D9B40F" w14:textId="77777777" w:rsidR="00747B9B" w:rsidRPr="00747B9B" w:rsidRDefault="00747B9B" w:rsidP="00747B9B">
      <w:pPr>
        <w:widowControl/>
        <w:overflowPunct w:val="0"/>
        <w:adjustRightInd w:val="0"/>
        <w:jc w:val="both"/>
        <w:rPr>
          <w:rFonts w:ascii="Arial" w:eastAsia="Times New Roman" w:hAnsi="Arial" w:cs="Arial"/>
          <w:sz w:val="20"/>
          <w:szCs w:val="20"/>
          <w:lang w:eastAsia="es-ES"/>
        </w:rPr>
      </w:pPr>
    </w:p>
    <w:p w14:paraId="1BDD89BB" w14:textId="1045F381" w:rsidR="00747B9B" w:rsidRPr="00747B9B" w:rsidRDefault="00227447" w:rsidP="00747B9B">
      <w:pPr>
        <w:widowControl/>
        <w:overflowPunct w:val="0"/>
        <w:adjustRightInd w:val="0"/>
        <w:jc w:val="both"/>
        <w:rPr>
          <w:rFonts w:ascii="Arial" w:eastAsia="Times New Roman" w:hAnsi="Arial" w:cs="Arial"/>
          <w:sz w:val="20"/>
          <w:szCs w:val="20"/>
          <w:lang w:eastAsia="es-ES"/>
        </w:rPr>
      </w:pPr>
      <w:r w:rsidRPr="00227447">
        <w:rPr>
          <w:rFonts w:ascii="Arial" w:eastAsia="Times New Roman" w:hAnsi="Arial" w:cs="Arial"/>
          <w:sz w:val="20"/>
          <w:szCs w:val="20"/>
          <w:lang w:eastAsia="es-ES"/>
        </w:rPr>
        <w:t>Señala el artículo 288 del Código Civil que la patria potestad, o potestad parental, es el conjunto de derechos que la ley reconoce a los padres sobre sus hijos no emancipados, para facilitar a aquéllos el cumplimiento de los deberes que su calidad les impone</w:t>
      </w:r>
      <w:r>
        <w:rPr>
          <w:rFonts w:ascii="Arial" w:eastAsia="Times New Roman" w:hAnsi="Arial" w:cs="Arial"/>
          <w:sz w:val="20"/>
          <w:szCs w:val="20"/>
          <w:lang w:eastAsia="es-ES"/>
        </w:rPr>
        <w:t>…</w:t>
      </w:r>
    </w:p>
    <w:p w14:paraId="1CF97C17" w14:textId="77777777" w:rsidR="00747B9B" w:rsidRPr="00747B9B" w:rsidRDefault="00747B9B" w:rsidP="00747B9B">
      <w:pPr>
        <w:widowControl/>
        <w:overflowPunct w:val="0"/>
        <w:adjustRightInd w:val="0"/>
        <w:jc w:val="both"/>
        <w:rPr>
          <w:rFonts w:ascii="Arial" w:eastAsia="Times New Roman" w:hAnsi="Arial" w:cs="Arial"/>
          <w:sz w:val="20"/>
          <w:szCs w:val="20"/>
          <w:lang w:eastAsia="es-ES"/>
        </w:rPr>
      </w:pPr>
    </w:p>
    <w:p w14:paraId="2A1A37D4" w14:textId="3D853D30" w:rsidR="00747B9B" w:rsidRPr="00747B9B" w:rsidRDefault="00207A4E" w:rsidP="00747B9B">
      <w:pPr>
        <w:widowControl/>
        <w:overflowPunct w:val="0"/>
        <w:adjustRightInd w:val="0"/>
        <w:jc w:val="both"/>
        <w:rPr>
          <w:rFonts w:ascii="Arial" w:eastAsia="Times New Roman" w:hAnsi="Arial" w:cs="Arial"/>
          <w:sz w:val="20"/>
          <w:szCs w:val="20"/>
          <w:lang w:eastAsia="es-ES"/>
        </w:rPr>
      </w:pPr>
      <w:r w:rsidRPr="00207A4E">
        <w:rPr>
          <w:rFonts w:ascii="Arial" w:eastAsia="Times New Roman" w:hAnsi="Arial" w:cs="Arial"/>
          <w:sz w:val="20"/>
          <w:szCs w:val="20"/>
          <w:lang w:eastAsia="es-ES"/>
        </w:rPr>
        <w:t>A la consagración legal de tales potestades corresponden unos deberes en cabeza de los padres, que se contemplan por el legislador</w:t>
      </w:r>
      <w:r>
        <w:rPr>
          <w:rFonts w:ascii="Arial" w:eastAsia="Times New Roman" w:hAnsi="Arial" w:cs="Arial"/>
          <w:sz w:val="20"/>
          <w:szCs w:val="20"/>
          <w:lang w:eastAsia="es-ES"/>
        </w:rPr>
        <w:t xml:space="preserve">… </w:t>
      </w:r>
    </w:p>
    <w:p w14:paraId="4ADC7FB4" w14:textId="77777777" w:rsidR="00747B9B" w:rsidRPr="00747B9B" w:rsidRDefault="00747B9B" w:rsidP="00747B9B">
      <w:pPr>
        <w:widowControl/>
        <w:overflowPunct w:val="0"/>
        <w:adjustRightInd w:val="0"/>
        <w:jc w:val="both"/>
        <w:rPr>
          <w:rFonts w:ascii="Arial" w:eastAsia="Times New Roman" w:hAnsi="Arial" w:cs="Arial"/>
          <w:sz w:val="20"/>
          <w:szCs w:val="20"/>
          <w:lang w:eastAsia="es-ES"/>
        </w:rPr>
      </w:pPr>
    </w:p>
    <w:p w14:paraId="081C055E" w14:textId="4A704159" w:rsidR="00747B9B" w:rsidRDefault="00CF703A" w:rsidP="00747B9B">
      <w:pPr>
        <w:widowControl/>
        <w:overflowPunct w:val="0"/>
        <w:adjustRightInd w:val="0"/>
        <w:jc w:val="both"/>
        <w:rPr>
          <w:rFonts w:ascii="Arial" w:eastAsia="Times New Roman" w:hAnsi="Arial" w:cs="Arial"/>
          <w:sz w:val="20"/>
          <w:szCs w:val="20"/>
          <w:lang w:eastAsia="es-ES"/>
        </w:rPr>
      </w:pPr>
      <w:r w:rsidRPr="00CF703A">
        <w:rPr>
          <w:rFonts w:ascii="Arial" w:eastAsia="Times New Roman" w:hAnsi="Arial" w:cs="Arial"/>
          <w:sz w:val="20"/>
          <w:szCs w:val="20"/>
          <w:lang w:eastAsia="es-ES"/>
        </w:rPr>
        <w:t>La patria potestad se puede suspender o privar a padre y madre por decisión judicial</w:t>
      </w:r>
      <w:r>
        <w:rPr>
          <w:rFonts w:ascii="Arial" w:eastAsia="Times New Roman" w:hAnsi="Arial" w:cs="Arial"/>
          <w:sz w:val="20"/>
          <w:szCs w:val="20"/>
          <w:lang w:eastAsia="es-ES"/>
        </w:rPr>
        <w:t xml:space="preserve">… </w:t>
      </w:r>
      <w:r w:rsidRPr="00CF703A">
        <w:rPr>
          <w:rFonts w:ascii="Arial" w:eastAsia="Times New Roman" w:hAnsi="Arial" w:cs="Arial"/>
          <w:sz w:val="20"/>
          <w:szCs w:val="20"/>
          <w:lang w:eastAsia="es-ES"/>
        </w:rPr>
        <w:t>causales cuyo análisis y aplicación</w:t>
      </w:r>
      <w:r w:rsidR="00C6653B">
        <w:rPr>
          <w:rFonts w:ascii="Arial" w:eastAsia="Times New Roman" w:hAnsi="Arial" w:cs="Arial"/>
          <w:sz w:val="20"/>
          <w:szCs w:val="20"/>
          <w:lang w:eastAsia="es-ES"/>
        </w:rPr>
        <w:t>…</w:t>
      </w:r>
      <w:r w:rsidRPr="00CF703A">
        <w:rPr>
          <w:rFonts w:ascii="Arial" w:eastAsia="Times New Roman" w:hAnsi="Arial" w:cs="Arial"/>
          <w:sz w:val="20"/>
          <w:szCs w:val="20"/>
          <w:lang w:eastAsia="es-ES"/>
        </w:rPr>
        <w:t xml:space="preserve"> debe guiarse por el principio del interés superior del menor y el carácter prevalente que corresponde a sus derechos</w:t>
      </w:r>
      <w:r>
        <w:rPr>
          <w:rFonts w:ascii="Arial" w:eastAsia="Times New Roman" w:hAnsi="Arial" w:cs="Arial"/>
          <w:sz w:val="20"/>
          <w:szCs w:val="20"/>
          <w:lang w:eastAsia="es-ES"/>
        </w:rPr>
        <w:t>…</w:t>
      </w:r>
    </w:p>
    <w:p w14:paraId="69C58741" w14:textId="59E2B46F" w:rsidR="00CF703A" w:rsidRDefault="00CF703A" w:rsidP="00747B9B">
      <w:pPr>
        <w:widowControl/>
        <w:overflowPunct w:val="0"/>
        <w:adjustRightInd w:val="0"/>
        <w:jc w:val="both"/>
        <w:rPr>
          <w:rFonts w:ascii="Arial" w:eastAsia="Times New Roman" w:hAnsi="Arial" w:cs="Arial"/>
          <w:sz w:val="20"/>
          <w:szCs w:val="20"/>
          <w:lang w:eastAsia="es-ES"/>
        </w:rPr>
      </w:pPr>
    </w:p>
    <w:p w14:paraId="6930EEC6" w14:textId="4182445B" w:rsidR="00CF703A" w:rsidRDefault="002F7C57" w:rsidP="00747B9B">
      <w:pPr>
        <w:widowControl/>
        <w:overflowPunct w:val="0"/>
        <w:adjustRightInd w:val="0"/>
        <w:jc w:val="both"/>
        <w:rPr>
          <w:rFonts w:ascii="Arial" w:eastAsia="Times New Roman" w:hAnsi="Arial" w:cs="Arial"/>
          <w:sz w:val="20"/>
          <w:szCs w:val="20"/>
          <w:lang w:eastAsia="es-ES"/>
        </w:rPr>
      </w:pPr>
      <w:r w:rsidRPr="002F7C57">
        <w:rPr>
          <w:rFonts w:ascii="Arial" w:eastAsia="Times New Roman" w:hAnsi="Arial" w:cs="Arial"/>
          <w:sz w:val="20"/>
          <w:szCs w:val="20"/>
          <w:lang w:eastAsia="es-ES"/>
        </w:rPr>
        <w:t>Respecto de la causal de abandono (Art. 315-2 CC), resulta pacífico en el caso que su estructuración no la genera cualquier distorsión que pueda existir en la relación entre padres e hijos. Como bien lo sostuvo la jueza cognoscente, debe tratarse de una abandono total y definitivo, no parcial, y debe valorarse no de manera aislada, o como mejor convenga a los padres sino, se reitera, bajo el prisma de prevalencia de los derechos de los menores y el respeto por su interés superior</w:t>
      </w:r>
      <w:r w:rsidR="006D2C07">
        <w:rPr>
          <w:rFonts w:ascii="Arial" w:eastAsia="Times New Roman" w:hAnsi="Arial" w:cs="Arial"/>
          <w:sz w:val="20"/>
          <w:szCs w:val="20"/>
          <w:lang w:eastAsia="es-ES"/>
        </w:rPr>
        <w:t>…</w:t>
      </w:r>
    </w:p>
    <w:p w14:paraId="13AC3888" w14:textId="510183F6" w:rsidR="00CF703A" w:rsidRDefault="00CF703A" w:rsidP="00747B9B">
      <w:pPr>
        <w:widowControl/>
        <w:overflowPunct w:val="0"/>
        <w:adjustRightInd w:val="0"/>
        <w:jc w:val="both"/>
        <w:rPr>
          <w:rFonts w:ascii="Arial" w:eastAsia="Times New Roman" w:hAnsi="Arial" w:cs="Arial"/>
          <w:sz w:val="20"/>
          <w:szCs w:val="20"/>
          <w:lang w:eastAsia="es-ES"/>
        </w:rPr>
      </w:pPr>
    </w:p>
    <w:p w14:paraId="423043F1" w14:textId="22C42DB6" w:rsidR="00CF703A" w:rsidRPr="00747B9B" w:rsidRDefault="006D2C07" w:rsidP="00747B9B">
      <w:pPr>
        <w:widowControl/>
        <w:overflowPunct w:val="0"/>
        <w:adjustRightInd w:val="0"/>
        <w:jc w:val="both"/>
        <w:rPr>
          <w:rFonts w:ascii="Arial" w:eastAsia="Times New Roman" w:hAnsi="Arial" w:cs="Arial"/>
          <w:sz w:val="20"/>
          <w:szCs w:val="20"/>
          <w:lang w:eastAsia="es-ES"/>
        </w:rPr>
      </w:pPr>
      <w:r w:rsidRPr="006D2C07">
        <w:rPr>
          <w:rFonts w:ascii="Arial" w:eastAsia="Times New Roman" w:hAnsi="Arial" w:cs="Arial"/>
          <w:sz w:val="20"/>
          <w:szCs w:val="20"/>
          <w:lang w:eastAsia="es-ES"/>
        </w:rPr>
        <w:t>Frente a decisiones que implican o pueden implicar la separación de padres e hijos, el Comité de los Derecho del Niño en la observación general No. 14 indica que, ante la gravedad de sus efectos, dicha medida solo debe aplicarse como último recurso, por ejemplo, cuando el niño esté en peligro de sufrir un daño inminente o cuando sea necesario por otro motivo justificado, y debe evitarse si se puede proteger al niño de un modo que interfiera menos en la familia</w:t>
      </w:r>
      <w:r>
        <w:rPr>
          <w:rFonts w:ascii="Arial" w:eastAsia="Times New Roman" w:hAnsi="Arial" w:cs="Arial"/>
          <w:sz w:val="20"/>
          <w:szCs w:val="20"/>
          <w:lang w:eastAsia="es-ES"/>
        </w:rPr>
        <w:t>…</w:t>
      </w:r>
    </w:p>
    <w:p w14:paraId="3606ACFC" w14:textId="77777777" w:rsidR="00747B9B" w:rsidRPr="00747B9B" w:rsidRDefault="00747B9B" w:rsidP="00747B9B">
      <w:pPr>
        <w:widowControl/>
        <w:overflowPunct w:val="0"/>
        <w:adjustRightInd w:val="0"/>
        <w:jc w:val="both"/>
        <w:rPr>
          <w:rFonts w:ascii="Arial" w:eastAsia="Times New Roman" w:hAnsi="Arial" w:cs="Arial"/>
          <w:sz w:val="20"/>
          <w:szCs w:val="20"/>
          <w:lang w:eastAsia="es-ES"/>
        </w:rPr>
      </w:pPr>
    </w:p>
    <w:p w14:paraId="3926FE1D" w14:textId="6057F069" w:rsidR="00747B9B" w:rsidRDefault="000B42B5" w:rsidP="00747B9B">
      <w:pPr>
        <w:widowControl/>
        <w:overflowPunct w:val="0"/>
        <w:adjustRightInd w:val="0"/>
        <w:jc w:val="both"/>
        <w:rPr>
          <w:rFonts w:ascii="Arial" w:eastAsia="Times New Roman" w:hAnsi="Arial" w:cs="Arial"/>
          <w:sz w:val="20"/>
          <w:szCs w:val="20"/>
          <w:lang w:eastAsia="es-ES"/>
        </w:rPr>
      </w:pPr>
      <w:r w:rsidRPr="000B42B5">
        <w:rPr>
          <w:rFonts w:ascii="Arial" w:eastAsia="Times New Roman" w:hAnsi="Arial" w:cs="Arial"/>
          <w:sz w:val="20"/>
          <w:szCs w:val="20"/>
          <w:lang w:eastAsia="es-ES"/>
        </w:rPr>
        <w:t xml:space="preserve">En las circunstancias fácticas del caso, entonces, no procedía acceder a las pretensiones de la demanda. Sin embargo, y al ser evidente una situación que puede dar lugar a un supuesto de larga ausencia (Art. 310 C. C. TSP. SF-0001-2023), se procederá a suspender la potestad parental del señor J.A.V.P., medida que admite la </w:t>
      </w:r>
      <w:proofErr w:type="spellStart"/>
      <w:r w:rsidRPr="000B42B5">
        <w:rPr>
          <w:rFonts w:ascii="Arial" w:eastAsia="Times New Roman" w:hAnsi="Arial" w:cs="Arial"/>
          <w:sz w:val="20"/>
          <w:szCs w:val="20"/>
          <w:lang w:eastAsia="es-ES"/>
        </w:rPr>
        <w:t>re-habilitación</w:t>
      </w:r>
      <w:proofErr w:type="spellEnd"/>
      <w:r w:rsidRPr="000B42B5">
        <w:rPr>
          <w:rFonts w:ascii="Arial" w:eastAsia="Times New Roman" w:hAnsi="Arial" w:cs="Arial"/>
          <w:sz w:val="20"/>
          <w:szCs w:val="20"/>
          <w:lang w:eastAsia="es-ES"/>
        </w:rPr>
        <w:t xml:space="preserve">. En </w:t>
      </w:r>
      <w:proofErr w:type="spellStart"/>
      <w:r w:rsidRPr="000B42B5">
        <w:rPr>
          <w:rFonts w:ascii="Arial" w:eastAsia="Times New Roman" w:hAnsi="Arial" w:cs="Arial"/>
          <w:sz w:val="20"/>
          <w:szCs w:val="20"/>
          <w:lang w:eastAsia="es-ES"/>
        </w:rPr>
        <w:t>el</w:t>
      </w:r>
      <w:proofErr w:type="spellEnd"/>
      <w:r w:rsidRPr="000B42B5">
        <w:rPr>
          <w:rFonts w:ascii="Arial" w:eastAsia="Times New Roman" w:hAnsi="Arial" w:cs="Arial"/>
          <w:sz w:val="20"/>
          <w:szCs w:val="20"/>
          <w:lang w:eastAsia="es-ES"/>
        </w:rPr>
        <w:t xml:space="preserve"> entre tanto, tales derechos se radicarán, en forma exclusiva en la señora madre, E.A.B.</w:t>
      </w:r>
    </w:p>
    <w:p w14:paraId="329F197E" w14:textId="1CA1B6EA" w:rsidR="000B42B5" w:rsidRDefault="000B42B5" w:rsidP="00747B9B">
      <w:pPr>
        <w:widowControl/>
        <w:overflowPunct w:val="0"/>
        <w:adjustRightInd w:val="0"/>
        <w:jc w:val="both"/>
        <w:rPr>
          <w:rFonts w:ascii="Arial" w:eastAsia="Times New Roman" w:hAnsi="Arial" w:cs="Arial"/>
          <w:sz w:val="20"/>
          <w:szCs w:val="20"/>
          <w:lang w:eastAsia="es-ES"/>
        </w:rPr>
      </w:pPr>
    </w:p>
    <w:p w14:paraId="02F2F512" w14:textId="09E81DC7" w:rsidR="000B42B5" w:rsidRDefault="004937F3" w:rsidP="00747B9B">
      <w:pPr>
        <w:widowControl/>
        <w:overflowPunct w:val="0"/>
        <w:adjustRightInd w:val="0"/>
        <w:jc w:val="both"/>
        <w:rPr>
          <w:rFonts w:ascii="Arial" w:eastAsia="Times New Roman" w:hAnsi="Arial" w:cs="Arial"/>
          <w:sz w:val="20"/>
          <w:szCs w:val="20"/>
          <w:lang w:eastAsia="es-ES"/>
        </w:rPr>
      </w:pPr>
      <w:r w:rsidRPr="004937F3">
        <w:rPr>
          <w:rFonts w:ascii="Arial" w:eastAsia="Times New Roman" w:hAnsi="Arial" w:cs="Arial"/>
          <w:sz w:val="20"/>
          <w:szCs w:val="20"/>
          <w:lang w:eastAsia="es-ES"/>
        </w:rPr>
        <w:t xml:space="preserve">Vale advertir que lo anterior no desconoce el principio de congruencia establecido en el artículo 281 del C.G.P. pues, precisamente su parágrafo 1º autoriza para que el Juez, en los asuntos de familia, falle </w:t>
      </w:r>
      <w:proofErr w:type="spellStart"/>
      <w:r w:rsidRPr="004937F3">
        <w:rPr>
          <w:rFonts w:ascii="Arial" w:eastAsia="Times New Roman" w:hAnsi="Arial" w:cs="Arial"/>
          <w:sz w:val="20"/>
          <w:szCs w:val="20"/>
          <w:lang w:eastAsia="es-ES"/>
        </w:rPr>
        <w:t>ultrapetita</w:t>
      </w:r>
      <w:proofErr w:type="spellEnd"/>
      <w:r w:rsidRPr="004937F3">
        <w:rPr>
          <w:rFonts w:ascii="Arial" w:eastAsia="Times New Roman" w:hAnsi="Arial" w:cs="Arial"/>
          <w:sz w:val="20"/>
          <w:szCs w:val="20"/>
          <w:lang w:eastAsia="es-ES"/>
        </w:rPr>
        <w:t xml:space="preserve"> y </w:t>
      </w:r>
      <w:proofErr w:type="spellStart"/>
      <w:r w:rsidRPr="004937F3">
        <w:rPr>
          <w:rFonts w:ascii="Arial" w:eastAsia="Times New Roman" w:hAnsi="Arial" w:cs="Arial"/>
          <w:sz w:val="20"/>
          <w:szCs w:val="20"/>
          <w:lang w:eastAsia="es-ES"/>
        </w:rPr>
        <w:t>extrapetita</w:t>
      </w:r>
      <w:proofErr w:type="spellEnd"/>
      <w:r>
        <w:rPr>
          <w:rFonts w:ascii="Arial" w:eastAsia="Times New Roman" w:hAnsi="Arial" w:cs="Arial"/>
          <w:sz w:val="20"/>
          <w:szCs w:val="20"/>
          <w:lang w:eastAsia="es-ES"/>
        </w:rPr>
        <w:t>…</w:t>
      </w:r>
    </w:p>
    <w:p w14:paraId="28CB1EF4" w14:textId="136F514F" w:rsidR="004937F3" w:rsidRDefault="004937F3" w:rsidP="00747B9B">
      <w:pPr>
        <w:widowControl/>
        <w:overflowPunct w:val="0"/>
        <w:adjustRightInd w:val="0"/>
        <w:jc w:val="both"/>
        <w:rPr>
          <w:rFonts w:ascii="Arial" w:eastAsia="Times New Roman" w:hAnsi="Arial" w:cs="Arial"/>
          <w:sz w:val="20"/>
          <w:szCs w:val="20"/>
          <w:lang w:eastAsia="es-ES"/>
        </w:rPr>
      </w:pPr>
    </w:p>
    <w:p w14:paraId="308EEEEF" w14:textId="77777777" w:rsidR="004937F3" w:rsidRPr="00747B9B" w:rsidRDefault="004937F3" w:rsidP="00747B9B">
      <w:pPr>
        <w:widowControl/>
        <w:overflowPunct w:val="0"/>
        <w:adjustRightInd w:val="0"/>
        <w:jc w:val="both"/>
        <w:rPr>
          <w:rFonts w:ascii="Arial" w:eastAsia="Times New Roman" w:hAnsi="Arial" w:cs="Arial"/>
          <w:sz w:val="20"/>
          <w:szCs w:val="20"/>
          <w:lang w:eastAsia="es-ES"/>
        </w:rPr>
      </w:pPr>
    </w:p>
    <w:p w14:paraId="27EF6BB7" w14:textId="77777777" w:rsidR="00747B9B" w:rsidRPr="00747B9B" w:rsidRDefault="00747B9B" w:rsidP="00747B9B">
      <w:pPr>
        <w:widowControl/>
        <w:overflowPunct w:val="0"/>
        <w:adjustRightInd w:val="0"/>
        <w:jc w:val="both"/>
        <w:rPr>
          <w:rFonts w:ascii="Arial" w:eastAsia="Times New Roman" w:hAnsi="Arial" w:cs="Arial"/>
          <w:sz w:val="20"/>
          <w:szCs w:val="20"/>
          <w:lang w:eastAsia="es-ES"/>
        </w:rPr>
      </w:pPr>
    </w:p>
    <w:p w14:paraId="27040268" w14:textId="77777777" w:rsidR="00747B9B" w:rsidRPr="00747B9B" w:rsidRDefault="00747B9B" w:rsidP="00747B9B">
      <w:pPr>
        <w:widowControl/>
        <w:overflowPunct w:val="0"/>
        <w:adjustRightInd w:val="0"/>
        <w:spacing w:line="276" w:lineRule="auto"/>
        <w:jc w:val="center"/>
        <w:rPr>
          <w:rFonts w:ascii="Arial Narrow" w:eastAsia="Georgia" w:hAnsi="Arial Narrow" w:cs="Georgia"/>
          <w:b/>
          <w:color w:val="000000"/>
          <w:sz w:val="26"/>
          <w:szCs w:val="26"/>
          <w:lang w:eastAsia="es-ES"/>
        </w:rPr>
      </w:pPr>
      <w:r w:rsidRPr="00747B9B">
        <w:rPr>
          <w:rFonts w:ascii="Arial Narrow" w:eastAsia="Georgia" w:hAnsi="Arial Narrow" w:cs="Georgia"/>
          <w:b/>
          <w:color w:val="000000"/>
          <w:sz w:val="26"/>
          <w:szCs w:val="26"/>
          <w:lang w:eastAsia="es-ES"/>
        </w:rPr>
        <w:t>REPÚBLICA DE COLOMBIA</w:t>
      </w:r>
    </w:p>
    <w:p w14:paraId="5FDD08BA" w14:textId="77777777" w:rsidR="00747B9B" w:rsidRPr="00747B9B" w:rsidRDefault="00747B9B" w:rsidP="00747B9B">
      <w:pPr>
        <w:widowControl/>
        <w:overflowPunct w:val="0"/>
        <w:adjustRightInd w:val="0"/>
        <w:spacing w:line="276" w:lineRule="auto"/>
        <w:jc w:val="center"/>
        <w:rPr>
          <w:rFonts w:ascii="Arial Narrow" w:eastAsia="Georgia" w:hAnsi="Arial Narrow" w:cs="Georgia"/>
          <w:b/>
          <w:color w:val="000000"/>
          <w:sz w:val="26"/>
          <w:szCs w:val="26"/>
          <w:lang w:eastAsia="es-ES"/>
        </w:rPr>
      </w:pPr>
      <w:r w:rsidRPr="00747B9B">
        <w:rPr>
          <w:rFonts w:ascii="Arial Narrow" w:eastAsia="Cambria Math" w:hAnsi="Arial Narrow" w:cs="Cambria Math"/>
          <w:b/>
          <w:noProof/>
          <w:sz w:val="26"/>
          <w:szCs w:val="26"/>
          <w:lang w:val="es-ES_tradnl" w:eastAsia="es-ES"/>
        </w:rPr>
        <w:drawing>
          <wp:inline distT="0" distB="0" distL="0" distR="0" wp14:anchorId="4BD9DFB1" wp14:editId="00676D42">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3DA4A335" w14:textId="77777777" w:rsidR="00747B9B" w:rsidRPr="00747B9B" w:rsidRDefault="00747B9B" w:rsidP="00747B9B">
      <w:pPr>
        <w:widowControl/>
        <w:overflowPunct w:val="0"/>
        <w:adjustRightInd w:val="0"/>
        <w:spacing w:line="276" w:lineRule="auto"/>
        <w:jc w:val="center"/>
        <w:rPr>
          <w:rFonts w:ascii="Arial Narrow" w:eastAsia="Georgia" w:hAnsi="Arial Narrow" w:cs="Georgia"/>
          <w:b/>
          <w:color w:val="000000"/>
          <w:sz w:val="26"/>
          <w:szCs w:val="26"/>
          <w:lang w:eastAsia="es-ES"/>
        </w:rPr>
      </w:pPr>
      <w:r w:rsidRPr="00747B9B">
        <w:rPr>
          <w:rFonts w:ascii="Arial Narrow" w:eastAsia="Georgia" w:hAnsi="Arial Narrow" w:cs="Georgia"/>
          <w:b/>
          <w:color w:val="000000"/>
          <w:sz w:val="26"/>
          <w:szCs w:val="26"/>
          <w:lang w:eastAsia="es-ES"/>
        </w:rPr>
        <w:t>RAMA JUDICIAL DEL PODER PÚBLICO</w:t>
      </w:r>
    </w:p>
    <w:p w14:paraId="701607B6" w14:textId="77777777" w:rsidR="00747B9B" w:rsidRPr="00747B9B" w:rsidRDefault="00747B9B" w:rsidP="00747B9B">
      <w:pPr>
        <w:widowControl/>
        <w:overflowPunct w:val="0"/>
        <w:adjustRightInd w:val="0"/>
        <w:spacing w:line="276" w:lineRule="auto"/>
        <w:jc w:val="center"/>
        <w:rPr>
          <w:rFonts w:ascii="Arial Narrow" w:eastAsia="Georgia" w:hAnsi="Arial Narrow" w:cs="Georgia"/>
          <w:b/>
          <w:color w:val="000000"/>
          <w:sz w:val="26"/>
          <w:szCs w:val="26"/>
          <w:lang w:eastAsia="es-ES"/>
        </w:rPr>
      </w:pPr>
      <w:r w:rsidRPr="00747B9B">
        <w:rPr>
          <w:rFonts w:ascii="Arial Narrow" w:eastAsia="Georgia" w:hAnsi="Arial Narrow" w:cs="Georgia"/>
          <w:b/>
          <w:bCs/>
          <w:color w:val="000000"/>
          <w:sz w:val="26"/>
          <w:szCs w:val="26"/>
          <w:lang w:eastAsia="es-ES"/>
        </w:rPr>
        <w:t>TRIBUNAL SUPERIOR DE DISTRITO JUDICIAL</w:t>
      </w:r>
    </w:p>
    <w:p w14:paraId="1832BAB2" w14:textId="77777777" w:rsidR="00747B9B" w:rsidRPr="00747B9B" w:rsidRDefault="00747B9B" w:rsidP="00747B9B">
      <w:pPr>
        <w:widowControl/>
        <w:overflowPunct w:val="0"/>
        <w:adjustRightInd w:val="0"/>
        <w:spacing w:line="276" w:lineRule="auto"/>
        <w:jc w:val="center"/>
        <w:rPr>
          <w:rFonts w:ascii="Arial Narrow" w:eastAsia="Georgia" w:hAnsi="Arial Narrow" w:cs="Georgia"/>
          <w:b/>
          <w:color w:val="000000"/>
          <w:sz w:val="26"/>
          <w:szCs w:val="26"/>
          <w:lang w:eastAsia="es-ES"/>
        </w:rPr>
      </w:pPr>
      <w:r w:rsidRPr="00747B9B">
        <w:rPr>
          <w:rFonts w:ascii="Arial Narrow" w:eastAsia="Georgia" w:hAnsi="Arial Narrow" w:cs="Georgia"/>
          <w:b/>
          <w:color w:val="000000"/>
          <w:sz w:val="26"/>
          <w:szCs w:val="26"/>
          <w:lang w:eastAsia="es-ES"/>
        </w:rPr>
        <w:t>DISTRITO DE PEREIRA</w:t>
      </w:r>
    </w:p>
    <w:p w14:paraId="6D30EF97" w14:textId="77777777" w:rsidR="00747B9B" w:rsidRPr="00747B9B" w:rsidRDefault="00747B9B" w:rsidP="00747B9B">
      <w:pPr>
        <w:widowControl/>
        <w:overflowPunct w:val="0"/>
        <w:adjustRightInd w:val="0"/>
        <w:spacing w:line="276" w:lineRule="auto"/>
        <w:jc w:val="center"/>
        <w:rPr>
          <w:rFonts w:ascii="Arial Narrow" w:eastAsia="Georgia" w:hAnsi="Arial Narrow" w:cs="Georgia"/>
          <w:b/>
          <w:color w:val="000000"/>
          <w:sz w:val="26"/>
          <w:szCs w:val="26"/>
          <w:lang w:eastAsia="es-ES"/>
        </w:rPr>
      </w:pPr>
      <w:r w:rsidRPr="00747B9B">
        <w:rPr>
          <w:rFonts w:ascii="Arial Narrow" w:eastAsia="Georgia" w:hAnsi="Arial Narrow" w:cs="Georgia"/>
          <w:b/>
          <w:color w:val="000000"/>
          <w:sz w:val="26"/>
          <w:szCs w:val="26"/>
          <w:lang w:eastAsia="es-ES"/>
        </w:rPr>
        <w:t>SALA DE DECISIÓN CIVIL – FAMILIA</w:t>
      </w:r>
    </w:p>
    <w:p w14:paraId="09646527" w14:textId="77777777" w:rsidR="00747B9B" w:rsidRPr="00747B9B" w:rsidRDefault="00747B9B" w:rsidP="00747B9B">
      <w:pPr>
        <w:widowControl/>
        <w:overflowPunct w:val="0"/>
        <w:adjustRightInd w:val="0"/>
        <w:spacing w:line="276" w:lineRule="auto"/>
        <w:rPr>
          <w:rFonts w:ascii="Arial Narrow" w:eastAsia="Georgia" w:hAnsi="Arial Narrow" w:cs="Georgia"/>
          <w:color w:val="000000"/>
          <w:sz w:val="26"/>
          <w:szCs w:val="26"/>
          <w:lang w:val="es-ES_tradnl" w:eastAsia="es-ES"/>
        </w:rPr>
      </w:pPr>
    </w:p>
    <w:p w14:paraId="6B892EDB" w14:textId="77777777" w:rsidR="00747B9B" w:rsidRPr="00747B9B" w:rsidRDefault="00747B9B" w:rsidP="00747B9B">
      <w:pPr>
        <w:adjustRightInd w:val="0"/>
        <w:spacing w:line="276" w:lineRule="auto"/>
        <w:jc w:val="center"/>
        <w:rPr>
          <w:rFonts w:ascii="Arial Narrow" w:eastAsia="Georgia" w:hAnsi="Arial Narrow" w:cs="Georgia"/>
          <w:bCs/>
          <w:color w:val="000000"/>
          <w:sz w:val="26"/>
          <w:szCs w:val="26"/>
          <w:lang w:val="es-ES_tradnl" w:eastAsia="es-ES"/>
        </w:rPr>
      </w:pPr>
      <w:r w:rsidRPr="00747B9B">
        <w:rPr>
          <w:rFonts w:ascii="Arial Narrow" w:eastAsia="Georgia" w:hAnsi="Arial Narrow" w:cs="Georgia"/>
          <w:bCs/>
          <w:color w:val="000000"/>
          <w:sz w:val="26"/>
          <w:szCs w:val="26"/>
          <w:lang w:val="es-ES_tradnl" w:eastAsia="es-ES"/>
        </w:rPr>
        <w:t xml:space="preserve">Magistrado sustanciador: Carlos Mauricio García Barajas </w:t>
      </w:r>
    </w:p>
    <w:p w14:paraId="08D76F6A" w14:textId="578DB042" w:rsidR="00747B9B" w:rsidRDefault="00747B9B" w:rsidP="00747B9B">
      <w:pPr>
        <w:widowControl/>
        <w:autoSpaceDE/>
        <w:autoSpaceDN/>
        <w:spacing w:line="276" w:lineRule="auto"/>
        <w:ind w:right="157"/>
        <w:jc w:val="both"/>
        <w:rPr>
          <w:rFonts w:ascii="Arial Narrow" w:eastAsia="Times New Roman" w:hAnsi="Arial Narrow" w:cs="Arial Narrow"/>
          <w:sz w:val="26"/>
          <w:szCs w:val="26"/>
          <w:lang w:eastAsia="es-ES"/>
        </w:rPr>
      </w:pPr>
    </w:p>
    <w:p w14:paraId="71AFA6EB" w14:textId="77777777" w:rsidR="00D72C27" w:rsidRPr="00747B9B" w:rsidRDefault="00D72C27" w:rsidP="00747B9B">
      <w:pPr>
        <w:widowControl/>
        <w:autoSpaceDE/>
        <w:autoSpaceDN/>
        <w:spacing w:line="276" w:lineRule="auto"/>
        <w:ind w:right="157"/>
        <w:jc w:val="both"/>
        <w:rPr>
          <w:rFonts w:ascii="Arial Narrow" w:eastAsia="Times New Roman" w:hAnsi="Arial Narrow" w:cs="Arial Narrow"/>
          <w:sz w:val="26"/>
          <w:szCs w:val="26"/>
          <w:lang w:eastAsia="es-ES"/>
        </w:rPr>
      </w:pPr>
    </w:p>
    <w:p w14:paraId="052E630E" w14:textId="57E81AE4" w:rsidR="004C36DA" w:rsidRPr="006D57FC" w:rsidRDefault="00BF03AE" w:rsidP="006D57FC">
      <w:pPr>
        <w:pStyle w:val="Sinespaciado"/>
        <w:spacing w:line="276" w:lineRule="auto"/>
        <w:rPr>
          <w:rFonts w:ascii="Arial Narrow" w:eastAsia="Georgia" w:hAnsi="Arial Narrow" w:cs="Georgia"/>
          <w:bCs/>
          <w:color w:val="000000" w:themeColor="text1"/>
          <w:sz w:val="26"/>
          <w:szCs w:val="26"/>
        </w:rPr>
      </w:pPr>
      <w:r w:rsidRPr="006D57FC">
        <w:rPr>
          <w:rFonts w:ascii="Arial Narrow" w:eastAsia="Georgia" w:hAnsi="Arial Narrow" w:cs="Georgia"/>
          <w:bCs/>
          <w:color w:val="000000" w:themeColor="text1"/>
          <w:sz w:val="26"/>
          <w:szCs w:val="26"/>
          <w:lang w:val="pt-BR"/>
        </w:rPr>
        <w:t>Sentencia</w:t>
      </w:r>
      <w:r w:rsidR="006D57FC">
        <w:rPr>
          <w:rFonts w:ascii="Arial Narrow" w:eastAsia="Georgia" w:hAnsi="Arial Narrow" w:cs="Georgia"/>
          <w:bCs/>
          <w:color w:val="000000" w:themeColor="text1"/>
          <w:sz w:val="26"/>
          <w:szCs w:val="26"/>
          <w:lang w:val="pt-BR"/>
        </w:rPr>
        <w:tab/>
      </w:r>
      <w:r w:rsidR="00F2389E">
        <w:rPr>
          <w:rFonts w:ascii="Arial Narrow" w:eastAsia="Georgia" w:hAnsi="Arial Narrow" w:cs="Georgia"/>
          <w:bCs/>
          <w:color w:val="000000" w:themeColor="text1"/>
          <w:sz w:val="26"/>
          <w:szCs w:val="26"/>
          <w:lang w:val="pt-BR"/>
        </w:rPr>
        <w:t>S</w:t>
      </w:r>
      <w:r w:rsidRPr="006D57FC">
        <w:rPr>
          <w:rFonts w:ascii="Arial Narrow" w:eastAsia="Georgia" w:hAnsi="Arial Narrow" w:cs="Georgia"/>
          <w:bCs/>
          <w:color w:val="000000" w:themeColor="text1"/>
          <w:sz w:val="26"/>
          <w:szCs w:val="26"/>
          <w:lang w:val="pt-BR"/>
        </w:rPr>
        <w:t>F</w:t>
      </w:r>
      <w:r w:rsidR="004C36DA" w:rsidRPr="006D57FC">
        <w:rPr>
          <w:rFonts w:ascii="Arial Narrow" w:eastAsia="Georgia" w:hAnsi="Arial Narrow" w:cs="Georgia"/>
          <w:bCs/>
          <w:color w:val="000000" w:themeColor="text1"/>
          <w:sz w:val="26"/>
          <w:szCs w:val="26"/>
        </w:rPr>
        <w:t>-0</w:t>
      </w:r>
      <w:r w:rsidR="00685452" w:rsidRPr="006D57FC">
        <w:rPr>
          <w:rFonts w:ascii="Arial Narrow" w:eastAsia="Georgia" w:hAnsi="Arial Narrow" w:cs="Georgia"/>
          <w:bCs/>
          <w:color w:val="000000" w:themeColor="text1"/>
          <w:sz w:val="26"/>
          <w:szCs w:val="26"/>
        </w:rPr>
        <w:t>009</w:t>
      </w:r>
      <w:r w:rsidR="004C36DA" w:rsidRPr="006D57FC">
        <w:rPr>
          <w:rFonts w:ascii="Arial Narrow" w:eastAsia="Georgia" w:hAnsi="Arial Narrow" w:cs="Georgia"/>
          <w:bCs/>
          <w:color w:val="000000" w:themeColor="text1"/>
          <w:sz w:val="26"/>
          <w:szCs w:val="26"/>
        </w:rPr>
        <w:t>-202</w:t>
      </w:r>
      <w:r w:rsidR="004358E6" w:rsidRPr="006D57FC">
        <w:rPr>
          <w:rFonts w:ascii="Arial Narrow" w:eastAsia="Georgia" w:hAnsi="Arial Narrow" w:cs="Georgia"/>
          <w:bCs/>
          <w:color w:val="000000" w:themeColor="text1"/>
          <w:sz w:val="26"/>
          <w:szCs w:val="26"/>
        </w:rPr>
        <w:t>3</w:t>
      </w:r>
    </w:p>
    <w:p w14:paraId="5CCA48D3" w14:textId="3F5C0F80" w:rsidR="006D57FC" w:rsidRPr="006D57FC" w:rsidRDefault="006D57FC" w:rsidP="006D57FC">
      <w:pPr>
        <w:pStyle w:val="Sinespaciado"/>
        <w:spacing w:line="276" w:lineRule="auto"/>
        <w:rPr>
          <w:rFonts w:ascii="Arial Narrow" w:eastAsia="Georgia" w:hAnsi="Arial Narrow" w:cs="Georgia"/>
          <w:bCs/>
          <w:color w:val="000000" w:themeColor="text1"/>
          <w:sz w:val="26"/>
          <w:szCs w:val="26"/>
        </w:rPr>
      </w:pPr>
      <w:r w:rsidRPr="006D57FC">
        <w:rPr>
          <w:rFonts w:ascii="Arial Narrow" w:eastAsia="Georgia" w:hAnsi="Arial Narrow" w:cs="Georgia"/>
          <w:bCs/>
          <w:color w:val="000000" w:themeColor="text1"/>
          <w:sz w:val="26"/>
          <w:szCs w:val="26"/>
        </w:rPr>
        <w:lastRenderedPageBreak/>
        <w:t>Acta número</w:t>
      </w:r>
      <w:r>
        <w:rPr>
          <w:rFonts w:ascii="Arial Narrow" w:eastAsia="Georgia" w:hAnsi="Arial Narrow" w:cs="Georgia"/>
          <w:bCs/>
          <w:color w:val="000000" w:themeColor="text1"/>
          <w:sz w:val="26"/>
          <w:szCs w:val="26"/>
        </w:rPr>
        <w:tab/>
      </w:r>
      <w:r w:rsidR="008A0B02">
        <w:rPr>
          <w:rFonts w:ascii="Arial Narrow" w:eastAsia="Georgia" w:hAnsi="Arial Narrow" w:cs="Georgia"/>
          <w:bCs/>
          <w:color w:val="000000" w:themeColor="text1"/>
          <w:sz w:val="26"/>
          <w:szCs w:val="26"/>
        </w:rPr>
        <w:t>1</w:t>
      </w:r>
      <w:bookmarkStart w:id="0" w:name="_GoBack"/>
      <w:bookmarkEnd w:id="0"/>
      <w:r w:rsidRPr="006D57FC">
        <w:rPr>
          <w:rFonts w:ascii="Arial Narrow" w:eastAsia="Georgia" w:hAnsi="Arial Narrow" w:cs="Georgia"/>
          <w:bCs/>
          <w:color w:val="000000" w:themeColor="text1"/>
          <w:sz w:val="26"/>
          <w:szCs w:val="26"/>
        </w:rPr>
        <w:t>96 de 26/04/2023</w:t>
      </w:r>
    </w:p>
    <w:p w14:paraId="11E72AD4" w14:textId="7AA3887E" w:rsidR="004C36DA" w:rsidRDefault="004C36DA" w:rsidP="00D72C27">
      <w:pPr>
        <w:spacing w:line="276" w:lineRule="auto"/>
        <w:rPr>
          <w:rFonts w:ascii="Arial Narrow" w:eastAsia="Georgia" w:hAnsi="Arial Narrow" w:cs="Georgia"/>
          <w:bCs/>
          <w:color w:val="000000" w:themeColor="text1"/>
          <w:sz w:val="26"/>
          <w:szCs w:val="26"/>
        </w:rPr>
      </w:pPr>
    </w:p>
    <w:p w14:paraId="6EB8452E" w14:textId="77777777" w:rsidR="00D72C27" w:rsidRPr="006D57FC" w:rsidRDefault="00D72C27" w:rsidP="00D72C27">
      <w:pPr>
        <w:spacing w:line="276" w:lineRule="auto"/>
        <w:rPr>
          <w:rFonts w:ascii="Arial Narrow" w:eastAsia="Georgia" w:hAnsi="Arial Narrow" w:cs="Georgia"/>
          <w:bCs/>
          <w:color w:val="000000" w:themeColor="text1"/>
          <w:sz w:val="26"/>
          <w:szCs w:val="26"/>
        </w:rPr>
      </w:pPr>
    </w:p>
    <w:p w14:paraId="6C62CA26" w14:textId="01E8E0E6" w:rsidR="004C36DA" w:rsidRPr="006D57FC" w:rsidRDefault="00685452" w:rsidP="006D57FC">
      <w:pPr>
        <w:spacing w:line="276" w:lineRule="auto"/>
        <w:jc w:val="center"/>
        <w:rPr>
          <w:rFonts w:ascii="Arial Narrow" w:eastAsia="Georgia" w:hAnsi="Arial Narrow" w:cs="Georgia"/>
          <w:color w:val="000000" w:themeColor="text1"/>
          <w:sz w:val="26"/>
          <w:szCs w:val="26"/>
        </w:rPr>
      </w:pPr>
      <w:r w:rsidRPr="006D57FC">
        <w:rPr>
          <w:rFonts w:ascii="Arial Narrow" w:eastAsia="Georgia" w:hAnsi="Arial Narrow" w:cs="Georgia"/>
          <w:bCs/>
          <w:color w:val="000000" w:themeColor="text1"/>
          <w:sz w:val="26"/>
          <w:szCs w:val="26"/>
        </w:rPr>
        <w:t xml:space="preserve">Pereira, veintiséis </w:t>
      </w:r>
      <w:r w:rsidR="004C36DA" w:rsidRPr="006D57FC">
        <w:rPr>
          <w:rFonts w:ascii="Arial Narrow" w:eastAsia="Georgia" w:hAnsi="Arial Narrow" w:cs="Georgia"/>
          <w:bCs/>
          <w:color w:val="000000" w:themeColor="text1"/>
          <w:sz w:val="26"/>
          <w:szCs w:val="26"/>
        </w:rPr>
        <w:t>(</w:t>
      </w:r>
      <w:r w:rsidRPr="006D57FC">
        <w:rPr>
          <w:rFonts w:ascii="Arial Narrow" w:eastAsia="Georgia" w:hAnsi="Arial Narrow" w:cs="Georgia"/>
          <w:bCs/>
          <w:color w:val="000000" w:themeColor="text1"/>
          <w:sz w:val="26"/>
          <w:szCs w:val="26"/>
        </w:rPr>
        <w:t>26</w:t>
      </w:r>
      <w:r w:rsidR="004C36DA" w:rsidRPr="006D57FC">
        <w:rPr>
          <w:rFonts w:ascii="Arial Narrow" w:eastAsia="Georgia" w:hAnsi="Arial Narrow" w:cs="Georgia"/>
          <w:bCs/>
          <w:color w:val="000000" w:themeColor="text1"/>
          <w:sz w:val="26"/>
          <w:szCs w:val="26"/>
        </w:rPr>
        <w:t>) de</w:t>
      </w:r>
      <w:r w:rsidRPr="006D57FC">
        <w:rPr>
          <w:rFonts w:ascii="Arial Narrow" w:eastAsia="Georgia" w:hAnsi="Arial Narrow" w:cs="Georgia"/>
          <w:bCs/>
          <w:color w:val="000000" w:themeColor="text1"/>
          <w:sz w:val="26"/>
          <w:szCs w:val="26"/>
        </w:rPr>
        <w:t xml:space="preserve"> abril</w:t>
      </w:r>
      <w:r w:rsidR="004C36DA" w:rsidRPr="006D57FC">
        <w:rPr>
          <w:rFonts w:ascii="Arial Narrow" w:eastAsia="Georgia" w:hAnsi="Arial Narrow" w:cs="Georgia"/>
          <w:bCs/>
          <w:color w:val="000000" w:themeColor="text1"/>
          <w:sz w:val="26"/>
          <w:szCs w:val="26"/>
        </w:rPr>
        <w:t xml:space="preserve"> de dos mil veinti</w:t>
      </w:r>
      <w:r w:rsidR="00F26F65" w:rsidRPr="006D57FC">
        <w:rPr>
          <w:rFonts w:ascii="Arial Narrow" w:eastAsia="Georgia" w:hAnsi="Arial Narrow" w:cs="Georgia"/>
          <w:bCs/>
          <w:color w:val="000000" w:themeColor="text1"/>
          <w:sz w:val="26"/>
          <w:szCs w:val="26"/>
        </w:rPr>
        <w:t>tré</w:t>
      </w:r>
      <w:r w:rsidR="004C36DA" w:rsidRPr="006D57FC">
        <w:rPr>
          <w:rFonts w:ascii="Arial Narrow" w:eastAsia="Georgia" w:hAnsi="Arial Narrow" w:cs="Georgia"/>
          <w:bCs/>
          <w:color w:val="000000" w:themeColor="text1"/>
          <w:sz w:val="26"/>
          <w:szCs w:val="26"/>
        </w:rPr>
        <w:t>s (202</w:t>
      </w:r>
      <w:r w:rsidR="00F26F65" w:rsidRPr="006D57FC">
        <w:rPr>
          <w:rFonts w:ascii="Arial Narrow" w:eastAsia="Georgia" w:hAnsi="Arial Narrow" w:cs="Georgia"/>
          <w:bCs/>
          <w:color w:val="000000" w:themeColor="text1"/>
          <w:sz w:val="26"/>
          <w:szCs w:val="26"/>
        </w:rPr>
        <w:t>3</w:t>
      </w:r>
      <w:r w:rsidR="004C36DA" w:rsidRPr="006D57FC">
        <w:rPr>
          <w:rFonts w:ascii="Arial Narrow" w:eastAsia="Georgia" w:hAnsi="Arial Narrow" w:cs="Georgia"/>
          <w:bCs/>
          <w:color w:val="000000" w:themeColor="text1"/>
          <w:sz w:val="26"/>
          <w:szCs w:val="26"/>
        </w:rPr>
        <w:t>)</w:t>
      </w:r>
    </w:p>
    <w:p w14:paraId="33F52A19" w14:textId="77777777" w:rsidR="00E148C5" w:rsidRPr="006D57FC" w:rsidRDefault="00E148C5" w:rsidP="006D57FC">
      <w:pPr>
        <w:spacing w:line="276" w:lineRule="auto"/>
        <w:jc w:val="center"/>
        <w:rPr>
          <w:rFonts w:ascii="Arial Narrow" w:eastAsia="Arial Narrow" w:hAnsi="Arial Narrow" w:cs="Arial Narrow"/>
          <w:b/>
          <w:sz w:val="26"/>
          <w:szCs w:val="26"/>
        </w:rPr>
      </w:pPr>
    </w:p>
    <w:p w14:paraId="3E603BFF" w14:textId="1DAEE376" w:rsidR="004C36DA" w:rsidRPr="006D57FC" w:rsidRDefault="00C84A2C" w:rsidP="006D57FC">
      <w:pPr>
        <w:pStyle w:val="Prrafodelista"/>
        <w:numPr>
          <w:ilvl w:val="0"/>
          <w:numId w:val="2"/>
        </w:numPr>
        <w:spacing w:line="276" w:lineRule="auto"/>
        <w:jc w:val="center"/>
        <w:rPr>
          <w:rFonts w:ascii="Arial Narrow" w:eastAsia="Arial Narrow" w:hAnsi="Arial Narrow" w:cs="Arial Narrow"/>
          <w:b/>
          <w:sz w:val="26"/>
          <w:szCs w:val="26"/>
        </w:rPr>
      </w:pPr>
      <w:r w:rsidRPr="006D57FC">
        <w:rPr>
          <w:rFonts w:ascii="Arial Narrow" w:eastAsia="Arial Narrow" w:hAnsi="Arial Narrow" w:cs="Arial Narrow"/>
          <w:b/>
          <w:sz w:val="26"/>
          <w:szCs w:val="26"/>
        </w:rPr>
        <w:t>OBJETO DE LA PROVIDENCIA.</w:t>
      </w:r>
    </w:p>
    <w:p w14:paraId="74DD0106" w14:textId="77777777" w:rsidR="0098694B" w:rsidRPr="006D57FC" w:rsidRDefault="0098694B" w:rsidP="006D57FC">
      <w:pPr>
        <w:pStyle w:val="Sinespaciado"/>
        <w:spacing w:line="276" w:lineRule="auto"/>
        <w:jc w:val="both"/>
        <w:rPr>
          <w:rFonts w:ascii="Arial Narrow" w:hAnsi="Arial Narrow" w:cs="Arial"/>
          <w:sz w:val="26"/>
          <w:szCs w:val="26"/>
        </w:rPr>
      </w:pPr>
    </w:p>
    <w:p w14:paraId="2A2E6136" w14:textId="01CB0487" w:rsidR="0098694B" w:rsidRPr="006D57FC" w:rsidRDefault="00A378FA" w:rsidP="006D57FC">
      <w:pPr>
        <w:pStyle w:val="Sinespaciado"/>
        <w:spacing w:line="276" w:lineRule="auto"/>
        <w:jc w:val="both"/>
        <w:rPr>
          <w:rFonts w:ascii="Arial Narrow" w:hAnsi="Arial Narrow" w:cs="Arial"/>
          <w:sz w:val="26"/>
          <w:szCs w:val="26"/>
        </w:rPr>
      </w:pPr>
      <w:r w:rsidRPr="006D57FC">
        <w:rPr>
          <w:rFonts w:ascii="Arial Narrow" w:hAnsi="Arial Narrow" w:cs="Arial"/>
          <w:sz w:val="26"/>
          <w:szCs w:val="26"/>
        </w:rPr>
        <w:t xml:space="preserve">Corresponde decidir sobre la apelación propuesta por </w:t>
      </w:r>
      <w:r w:rsidR="007C1673" w:rsidRPr="006D57FC">
        <w:rPr>
          <w:rFonts w:ascii="Arial Narrow" w:hAnsi="Arial Narrow" w:cs="Arial"/>
          <w:sz w:val="26"/>
          <w:szCs w:val="26"/>
        </w:rPr>
        <w:t xml:space="preserve">ambas </w:t>
      </w:r>
      <w:r w:rsidRPr="006D57FC">
        <w:rPr>
          <w:rFonts w:ascii="Arial Narrow" w:hAnsi="Arial Narrow" w:cs="Arial"/>
          <w:sz w:val="26"/>
          <w:szCs w:val="26"/>
        </w:rPr>
        <w:t>parte</w:t>
      </w:r>
      <w:r w:rsidR="007C1673" w:rsidRPr="006D57FC">
        <w:rPr>
          <w:rFonts w:ascii="Arial Narrow" w:hAnsi="Arial Narrow" w:cs="Arial"/>
          <w:sz w:val="26"/>
          <w:szCs w:val="26"/>
        </w:rPr>
        <w:t>s</w:t>
      </w:r>
      <w:r w:rsidRPr="006D57FC">
        <w:rPr>
          <w:rFonts w:ascii="Arial Narrow" w:hAnsi="Arial Narrow" w:cs="Arial"/>
          <w:sz w:val="26"/>
          <w:szCs w:val="26"/>
        </w:rPr>
        <w:t xml:space="preserve"> contra la sentencia del Juzgado Civil del Circuito de Santa Rosa de Cabal, proferida el 9 de mayo de 2022</w:t>
      </w:r>
      <w:r w:rsidR="00D7536A" w:rsidRPr="006D57FC">
        <w:rPr>
          <w:rStyle w:val="Refdenotaalpie"/>
          <w:rFonts w:ascii="Arial Narrow" w:hAnsi="Arial Narrow" w:cs="Arial"/>
          <w:sz w:val="26"/>
          <w:szCs w:val="26"/>
        </w:rPr>
        <w:footnoteReference w:id="2"/>
      </w:r>
      <w:r w:rsidRPr="006D57FC">
        <w:rPr>
          <w:rFonts w:ascii="Arial Narrow" w:hAnsi="Arial Narrow" w:cs="Arial"/>
          <w:sz w:val="26"/>
          <w:szCs w:val="26"/>
        </w:rPr>
        <w:t xml:space="preserve">, </w:t>
      </w:r>
      <w:r w:rsidR="007C1673" w:rsidRPr="006D57FC">
        <w:rPr>
          <w:rFonts w:ascii="Arial Narrow" w:hAnsi="Arial Narrow" w:cs="Arial"/>
          <w:sz w:val="26"/>
          <w:szCs w:val="26"/>
        </w:rPr>
        <w:t>dentro del proceso de la referencia.</w:t>
      </w:r>
    </w:p>
    <w:p w14:paraId="64794F7C" w14:textId="0DB8A415" w:rsidR="00334B39" w:rsidRPr="006D57FC" w:rsidRDefault="00334B39" w:rsidP="006D57FC">
      <w:pPr>
        <w:pStyle w:val="Sinespaciado"/>
        <w:spacing w:line="276" w:lineRule="auto"/>
        <w:jc w:val="both"/>
        <w:rPr>
          <w:rFonts w:ascii="Arial Narrow" w:hAnsi="Arial Narrow" w:cs="Arial"/>
          <w:sz w:val="26"/>
          <w:szCs w:val="26"/>
        </w:rPr>
      </w:pPr>
    </w:p>
    <w:p w14:paraId="7F7B666F" w14:textId="7EF50DBE" w:rsidR="00334B39" w:rsidRPr="006D57FC" w:rsidRDefault="00334B39" w:rsidP="006D57FC">
      <w:pPr>
        <w:pStyle w:val="Sinespaciado"/>
        <w:spacing w:line="276" w:lineRule="auto"/>
        <w:jc w:val="both"/>
        <w:rPr>
          <w:rFonts w:ascii="Arial Narrow" w:hAnsi="Arial Narrow" w:cs="Arial"/>
          <w:b/>
          <w:sz w:val="26"/>
          <w:szCs w:val="26"/>
        </w:rPr>
      </w:pPr>
      <w:r w:rsidRPr="006D57FC">
        <w:rPr>
          <w:rFonts w:ascii="Arial Narrow" w:hAnsi="Arial Narrow" w:cs="Arial"/>
          <w:sz w:val="26"/>
          <w:szCs w:val="26"/>
        </w:rPr>
        <w:t xml:space="preserve">Se advierte que, por tratarse de un asunto relacionado con un menor de edad, conforme al inciso segundo del artículo 9º de la Ley 2213 de 2022, </w:t>
      </w:r>
      <w:r w:rsidRPr="006D57FC">
        <w:rPr>
          <w:rFonts w:ascii="Arial Narrow" w:hAnsi="Arial Narrow" w:cs="Arial"/>
          <w:b/>
          <w:sz w:val="26"/>
          <w:szCs w:val="26"/>
        </w:rPr>
        <w:t>la presente providencia NO se insertará en el estado electrónico.</w:t>
      </w:r>
    </w:p>
    <w:p w14:paraId="2818E11D" w14:textId="77777777" w:rsidR="00A378FA" w:rsidRPr="006D57FC" w:rsidRDefault="00A378FA" w:rsidP="006D57FC">
      <w:pPr>
        <w:pStyle w:val="Sinespaciado"/>
        <w:spacing w:line="276" w:lineRule="auto"/>
        <w:jc w:val="center"/>
        <w:rPr>
          <w:rFonts w:ascii="Arial Narrow" w:hAnsi="Arial Narrow" w:cs="Arial"/>
          <w:b/>
          <w:bCs/>
          <w:sz w:val="26"/>
          <w:szCs w:val="26"/>
        </w:rPr>
      </w:pPr>
    </w:p>
    <w:p w14:paraId="5054138E" w14:textId="40351B0A" w:rsidR="0098694B" w:rsidRPr="006D57FC" w:rsidRDefault="00C84A2C" w:rsidP="006D57FC">
      <w:pPr>
        <w:pStyle w:val="Sinespaciado"/>
        <w:numPr>
          <w:ilvl w:val="0"/>
          <w:numId w:val="2"/>
        </w:numPr>
        <w:spacing w:line="276" w:lineRule="auto"/>
        <w:jc w:val="center"/>
        <w:rPr>
          <w:rFonts w:ascii="Arial Narrow" w:hAnsi="Arial Narrow" w:cs="Arial"/>
          <w:b/>
          <w:bCs/>
          <w:sz w:val="26"/>
          <w:szCs w:val="26"/>
        </w:rPr>
      </w:pPr>
      <w:r w:rsidRPr="006D57FC">
        <w:rPr>
          <w:rFonts w:ascii="Arial Narrow" w:hAnsi="Arial Narrow" w:cs="Arial"/>
          <w:b/>
          <w:bCs/>
          <w:sz w:val="26"/>
          <w:szCs w:val="26"/>
        </w:rPr>
        <w:t>ANTECEDENTES</w:t>
      </w:r>
    </w:p>
    <w:p w14:paraId="447F1E9B" w14:textId="74109437" w:rsidR="0098694B" w:rsidRPr="006D57FC" w:rsidRDefault="0098694B" w:rsidP="006D57FC">
      <w:pPr>
        <w:pStyle w:val="Sinespaciado"/>
        <w:spacing w:line="276" w:lineRule="auto"/>
        <w:jc w:val="both"/>
        <w:rPr>
          <w:rFonts w:ascii="Arial Narrow" w:hAnsi="Arial Narrow" w:cs="Arial"/>
          <w:sz w:val="26"/>
          <w:szCs w:val="26"/>
        </w:rPr>
      </w:pPr>
    </w:p>
    <w:p w14:paraId="3B130A20" w14:textId="6AC1E1D4" w:rsidR="00DE7553" w:rsidRPr="006D57FC" w:rsidRDefault="00DE7553" w:rsidP="006D57FC">
      <w:pPr>
        <w:pStyle w:val="Sinespaciado"/>
        <w:numPr>
          <w:ilvl w:val="1"/>
          <w:numId w:val="2"/>
        </w:numPr>
        <w:spacing w:line="276" w:lineRule="auto"/>
        <w:ind w:left="709"/>
        <w:jc w:val="both"/>
        <w:rPr>
          <w:rFonts w:ascii="Arial Narrow" w:hAnsi="Arial Narrow" w:cs="Arial"/>
          <w:b/>
          <w:sz w:val="26"/>
          <w:szCs w:val="26"/>
        </w:rPr>
      </w:pPr>
      <w:r w:rsidRPr="006D57FC">
        <w:rPr>
          <w:rFonts w:ascii="Arial Narrow" w:hAnsi="Arial Narrow" w:cs="Arial"/>
          <w:b/>
          <w:sz w:val="26"/>
          <w:szCs w:val="26"/>
        </w:rPr>
        <w:t>La demanda</w:t>
      </w:r>
      <w:r w:rsidR="00566D37" w:rsidRPr="006D57FC">
        <w:rPr>
          <w:rStyle w:val="Refdenotaalpie"/>
          <w:rFonts w:ascii="Arial Narrow" w:hAnsi="Arial Narrow" w:cs="Arial"/>
          <w:b/>
          <w:sz w:val="26"/>
          <w:szCs w:val="26"/>
        </w:rPr>
        <w:footnoteReference w:id="3"/>
      </w:r>
    </w:p>
    <w:p w14:paraId="6FDA5E10" w14:textId="36361365" w:rsidR="00DE7553" w:rsidRPr="006D57FC" w:rsidRDefault="00DE7553" w:rsidP="006D57FC">
      <w:pPr>
        <w:pStyle w:val="Sinespaciado"/>
        <w:spacing w:line="276" w:lineRule="auto"/>
        <w:ind w:left="-11"/>
        <w:jc w:val="both"/>
        <w:rPr>
          <w:rFonts w:ascii="Arial Narrow" w:hAnsi="Arial Narrow" w:cs="Arial"/>
          <w:b/>
          <w:sz w:val="26"/>
          <w:szCs w:val="26"/>
        </w:rPr>
      </w:pPr>
    </w:p>
    <w:p w14:paraId="5D02C06E" w14:textId="311A8BDF" w:rsidR="00DE7553" w:rsidRPr="006D57FC" w:rsidRDefault="00C27A07"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b/>
          <w:sz w:val="26"/>
          <w:szCs w:val="26"/>
          <w:lang w:val="es-MX"/>
        </w:rPr>
        <w:t>Objeto.</w:t>
      </w:r>
      <w:r w:rsidR="00DE7553" w:rsidRPr="006D57FC">
        <w:rPr>
          <w:rFonts w:ascii="Arial Narrow" w:hAnsi="Arial Narrow" w:cs="Arial"/>
          <w:sz w:val="26"/>
          <w:szCs w:val="26"/>
          <w:lang w:val="es-MX"/>
        </w:rPr>
        <w:t xml:space="preserve"> </w:t>
      </w:r>
      <w:r w:rsidRPr="006D57FC">
        <w:rPr>
          <w:rFonts w:ascii="Arial Narrow" w:hAnsi="Arial Narrow" w:cs="Arial"/>
          <w:sz w:val="26"/>
          <w:szCs w:val="26"/>
        </w:rPr>
        <w:t>La señora E</w:t>
      </w:r>
      <w:r w:rsidR="00326CBA" w:rsidRPr="006D57FC">
        <w:rPr>
          <w:rFonts w:ascii="Arial Narrow" w:hAnsi="Arial Narrow" w:cs="Arial"/>
          <w:sz w:val="26"/>
          <w:szCs w:val="26"/>
        </w:rPr>
        <w:t>.A.B.</w:t>
      </w:r>
      <w:r w:rsidRPr="006D57FC">
        <w:rPr>
          <w:rFonts w:ascii="Arial Narrow" w:hAnsi="Arial Narrow" w:cs="Arial"/>
          <w:sz w:val="26"/>
          <w:szCs w:val="26"/>
        </w:rPr>
        <w:t>, actuando en calidad de madre y representante legal del niño J</w:t>
      </w:r>
      <w:r w:rsidR="00326CBA" w:rsidRPr="006D57FC">
        <w:rPr>
          <w:rFonts w:ascii="Arial Narrow" w:hAnsi="Arial Narrow" w:cs="Arial"/>
          <w:sz w:val="26"/>
          <w:szCs w:val="26"/>
        </w:rPr>
        <w:t>.</w:t>
      </w:r>
      <w:r w:rsidRPr="006D57FC">
        <w:rPr>
          <w:rFonts w:ascii="Arial Narrow" w:hAnsi="Arial Narrow" w:cs="Arial"/>
          <w:sz w:val="26"/>
          <w:szCs w:val="26"/>
        </w:rPr>
        <w:t>M</w:t>
      </w:r>
      <w:r w:rsidR="00326CBA" w:rsidRPr="006D57FC">
        <w:rPr>
          <w:rFonts w:ascii="Arial Narrow" w:hAnsi="Arial Narrow" w:cs="Arial"/>
          <w:sz w:val="26"/>
          <w:szCs w:val="26"/>
        </w:rPr>
        <w:t>.V.A.</w:t>
      </w:r>
      <w:r w:rsidRPr="006D57FC">
        <w:rPr>
          <w:rFonts w:ascii="Arial Narrow" w:hAnsi="Arial Narrow" w:cs="Arial"/>
          <w:sz w:val="26"/>
          <w:szCs w:val="26"/>
        </w:rPr>
        <w:t xml:space="preserve">, pretende </w:t>
      </w:r>
      <w:r w:rsidR="00326CBA" w:rsidRPr="006D57FC">
        <w:rPr>
          <w:rFonts w:ascii="Arial Narrow" w:hAnsi="Arial Narrow" w:cs="Arial"/>
          <w:sz w:val="26"/>
          <w:szCs w:val="26"/>
          <w:lang w:val="es-MX"/>
        </w:rPr>
        <w:t>(i) p</w:t>
      </w:r>
      <w:r w:rsidR="00DE7553" w:rsidRPr="006D57FC">
        <w:rPr>
          <w:rFonts w:ascii="Arial Narrow" w:hAnsi="Arial Narrow" w:cs="Arial"/>
          <w:sz w:val="26"/>
          <w:szCs w:val="26"/>
          <w:lang w:val="es-MX"/>
        </w:rPr>
        <w:t xml:space="preserve">rivar al demandado </w:t>
      </w:r>
      <w:r w:rsidR="00326CBA" w:rsidRPr="006D57FC">
        <w:rPr>
          <w:rFonts w:ascii="Arial Narrow" w:hAnsi="Arial Narrow" w:cs="Arial"/>
          <w:sz w:val="26"/>
          <w:szCs w:val="26"/>
          <w:lang w:val="es-MX"/>
        </w:rPr>
        <w:t>J.A.V.P.</w:t>
      </w:r>
      <w:r w:rsidR="002D41B3" w:rsidRPr="006D57FC">
        <w:rPr>
          <w:rFonts w:ascii="Arial Narrow" w:hAnsi="Arial Narrow" w:cs="Arial"/>
          <w:sz w:val="26"/>
          <w:szCs w:val="26"/>
          <w:lang w:val="es-MX"/>
        </w:rPr>
        <w:t xml:space="preserve"> de la patria potestad sobre su</w:t>
      </w:r>
      <w:r w:rsidR="00DE7553" w:rsidRPr="006D57FC">
        <w:rPr>
          <w:rFonts w:ascii="Arial Narrow" w:hAnsi="Arial Narrow" w:cs="Arial"/>
          <w:sz w:val="26"/>
          <w:szCs w:val="26"/>
          <w:lang w:val="es-MX"/>
        </w:rPr>
        <w:t xml:space="preserve"> menor hij</w:t>
      </w:r>
      <w:r w:rsidR="002D41B3" w:rsidRPr="006D57FC">
        <w:rPr>
          <w:rFonts w:ascii="Arial Narrow" w:hAnsi="Arial Narrow" w:cs="Arial"/>
          <w:sz w:val="26"/>
          <w:szCs w:val="26"/>
          <w:lang w:val="es-MX"/>
        </w:rPr>
        <w:t>o</w:t>
      </w:r>
      <w:r w:rsidR="00DE7553" w:rsidRPr="006D57FC">
        <w:rPr>
          <w:rFonts w:ascii="Arial Narrow" w:hAnsi="Arial Narrow" w:cs="Arial"/>
          <w:sz w:val="26"/>
          <w:szCs w:val="26"/>
          <w:lang w:val="es-MX"/>
        </w:rPr>
        <w:t xml:space="preserve">, por haber incurrido en la causal 2 del artículo 315 del Código Civil; (ii) Otorgar en forma exclusiva la potestad a </w:t>
      </w:r>
      <w:r w:rsidR="00537605" w:rsidRPr="006D57FC">
        <w:rPr>
          <w:rFonts w:ascii="Arial Narrow" w:hAnsi="Arial Narrow" w:cs="Arial"/>
          <w:sz w:val="26"/>
          <w:szCs w:val="26"/>
          <w:lang w:val="es-MX"/>
        </w:rPr>
        <w:t>su progenitora</w:t>
      </w:r>
      <w:r w:rsidR="00DE7553" w:rsidRPr="006D57FC">
        <w:rPr>
          <w:rFonts w:ascii="Arial Narrow" w:hAnsi="Arial Narrow" w:cs="Arial"/>
          <w:sz w:val="26"/>
          <w:szCs w:val="26"/>
          <w:lang w:val="es-MX"/>
        </w:rPr>
        <w:t xml:space="preserve">; (iii) Inscribir la sentencia en </w:t>
      </w:r>
      <w:r w:rsidR="005D4494" w:rsidRPr="006D57FC">
        <w:rPr>
          <w:rFonts w:ascii="Arial Narrow" w:hAnsi="Arial Narrow" w:cs="Arial"/>
          <w:sz w:val="26"/>
          <w:szCs w:val="26"/>
          <w:lang w:val="es-MX"/>
        </w:rPr>
        <w:t>e</w:t>
      </w:r>
      <w:r w:rsidR="00DE7553" w:rsidRPr="006D57FC">
        <w:rPr>
          <w:rFonts w:ascii="Arial Narrow" w:hAnsi="Arial Narrow" w:cs="Arial"/>
          <w:sz w:val="26"/>
          <w:szCs w:val="26"/>
          <w:lang w:val="es-MX"/>
        </w:rPr>
        <w:t>l respectivo registro civil; y, (iv) condenar en costas al demandado.</w:t>
      </w:r>
    </w:p>
    <w:p w14:paraId="4D9D2888" w14:textId="77777777" w:rsidR="00DE7553" w:rsidRPr="006D57FC" w:rsidRDefault="00DE7553" w:rsidP="006D57FC">
      <w:pPr>
        <w:pStyle w:val="Sinespaciado"/>
        <w:spacing w:line="276" w:lineRule="auto"/>
        <w:jc w:val="both"/>
        <w:rPr>
          <w:rFonts w:ascii="Arial Narrow" w:hAnsi="Arial Narrow" w:cs="Arial"/>
          <w:sz w:val="26"/>
          <w:szCs w:val="26"/>
          <w:lang w:val="es-MX"/>
        </w:rPr>
      </w:pPr>
    </w:p>
    <w:p w14:paraId="7B7DFDA4" w14:textId="6274B011" w:rsidR="00111E1B" w:rsidRPr="006D57FC" w:rsidRDefault="00C27A07"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b/>
          <w:sz w:val="26"/>
          <w:szCs w:val="26"/>
          <w:lang w:val="es-MX"/>
        </w:rPr>
        <w:t>Soporte fáctico.</w:t>
      </w:r>
      <w:r w:rsidR="00DE7553" w:rsidRPr="006D57FC">
        <w:rPr>
          <w:rFonts w:ascii="Arial Narrow" w:hAnsi="Arial Narrow" w:cs="Arial"/>
          <w:sz w:val="26"/>
          <w:szCs w:val="26"/>
          <w:lang w:val="es-MX"/>
        </w:rPr>
        <w:t xml:space="preserve"> </w:t>
      </w:r>
      <w:r w:rsidR="002D3735" w:rsidRPr="006D57FC">
        <w:rPr>
          <w:rFonts w:ascii="Arial Narrow" w:hAnsi="Arial Narrow" w:cs="Arial"/>
          <w:sz w:val="26"/>
          <w:szCs w:val="26"/>
        </w:rPr>
        <w:t xml:space="preserve">E.A.B. </w:t>
      </w:r>
      <w:r w:rsidR="00DE7553" w:rsidRPr="006D57FC">
        <w:rPr>
          <w:rFonts w:ascii="Arial Narrow" w:hAnsi="Arial Narrow" w:cs="Arial"/>
          <w:sz w:val="26"/>
          <w:szCs w:val="26"/>
          <w:lang w:val="es-MX"/>
        </w:rPr>
        <w:t xml:space="preserve">y </w:t>
      </w:r>
      <w:r w:rsidR="002D3735" w:rsidRPr="006D57FC">
        <w:rPr>
          <w:rFonts w:ascii="Arial Narrow" w:hAnsi="Arial Narrow" w:cs="Arial"/>
          <w:sz w:val="26"/>
          <w:szCs w:val="26"/>
          <w:lang w:val="es-MX"/>
        </w:rPr>
        <w:t xml:space="preserve">J.A.V.P. sostuvieron una relación sentimental producto de la cual el día </w:t>
      </w:r>
      <w:r w:rsidR="00A3265C" w:rsidRPr="006D57FC">
        <w:rPr>
          <w:rFonts w:ascii="Arial Narrow" w:hAnsi="Arial Narrow" w:cs="Arial"/>
          <w:sz w:val="26"/>
          <w:szCs w:val="26"/>
        </w:rPr>
        <w:t xml:space="preserve">31 de agosto de 2011, </w:t>
      </w:r>
      <w:r w:rsidR="00A3265C" w:rsidRPr="006D57FC">
        <w:rPr>
          <w:rFonts w:ascii="Arial Narrow" w:hAnsi="Arial Narrow" w:cs="Arial"/>
          <w:sz w:val="26"/>
          <w:szCs w:val="26"/>
          <w:lang w:val="es-MX"/>
        </w:rPr>
        <w:t xml:space="preserve">nació el menor </w:t>
      </w:r>
      <w:r w:rsidR="00A3265C" w:rsidRPr="006D57FC">
        <w:rPr>
          <w:rFonts w:ascii="Arial Narrow" w:hAnsi="Arial Narrow" w:cs="Arial"/>
          <w:sz w:val="26"/>
          <w:szCs w:val="26"/>
        </w:rPr>
        <w:t>J.M.V.A.</w:t>
      </w:r>
      <w:r w:rsidR="00A3265C" w:rsidRPr="006D57FC">
        <w:rPr>
          <w:rFonts w:ascii="Arial Narrow" w:hAnsi="Arial Narrow" w:cs="Arial"/>
          <w:sz w:val="26"/>
          <w:szCs w:val="26"/>
          <w:lang w:val="es-MX"/>
        </w:rPr>
        <w:t>; d</w:t>
      </w:r>
      <w:r w:rsidR="00DE7553" w:rsidRPr="006D57FC">
        <w:rPr>
          <w:rFonts w:ascii="Arial Narrow" w:hAnsi="Arial Narrow" w:cs="Arial"/>
          <w:sz w:val="26"/>
          <w:szCs w:val="26"/>
          <w:lang w:val="es-MX"/>
        </w:rPr>
        <w:t xml:space="preserve">esde el </w:t>
      </w:r>
      <w:r w:rsidR="00A3265C" w:rsidRPr="006D57FC">
        <w:rPr>
          <w:rFonts w:ascii="Arial Narrow" w:hAnsi="Arial Narrow" w:cs="Arial"/>
          <w:sz w:val="26"/>
          <w:szCs w:val="26"/>
          <w:lang w:val="es-MX"/>
        </w:rPr>
        <w:t xml:space="preserve">nacimiento de </w:t>
      </w:r>
      <w:r w:rsidR="00FB034C" w:rsidRPr="006D57FC">
        <w:rPr>
          <w:rFonts w:ascii="Arial Narrow" w:hAnsi="Arial Narrow" w:cs="Arial"/>
          <w:sz w:val="26"/>
          <w:szCs w:val="26"/>
          <w:lang w:val="es-MX"/>
        </w:rPr>
        <w:t>e</w:t>
      </w:r>
      <w:r w:rsidR="00A3265C" w:rsidRPr="006D57FC">
        <w:rPr>
          <w:rFonts w:ascii="Arial Narrow" w:hAnsi="Arial Narrow" w:cs="Arial"/>
          <w:sz w:val="26"/>
          <w:szCs w:val="26"/>
          <w:lang w:val="es-MX"/>
        </w:rPr>
        <w:t xml:space="preserve">ste el </w:t>
      </w:r>
      <w:r w:rsidR="00DE7553" w:rsidRPr="006D57FC">
        <w:rPr>
          <w:rFonts w:ascii="Arial Narrow" w:hAnsi="Arial Narrow" w:cs="Arial"/>
          <w:sz w:val="26"/>
          <w:szCs w:val="26"/>
          <w:lang w:val="es-MX"/>
        </w:rPr>
        <w:t xml:space="preserve">demandado se desentendió por completo </w:t>
      </w:r>
      <w:r w:rsidR="002B0FD9" w:rsidRPr="006D57FC">
        <w:rPr>
          <w:rFonts w:ascii="Arial Narrow" w:hAnsi="Arial Narrow" w:cs="Arial"/>
          <w:sz w:val="26"/>
          <w:szCs w:val="26"/>
          <w:lang w:val="es-MX"/>
        </w:rPr>
        <w:t>sus</w:t>
      </w:r>
      <w:r w:rsidR="00DE7553" w:rsidRPr="006D57FC">
        <w:rPr>
          <w:rFonts w:ascii="Arial Narrow" w:hAnsi="Arial Narrow" w:cs="Arial"/>
          <w:sz w:val="26"/>
          <w:szCs w:val="26"/>
          <w:lang w:val="es-MX"/>
        </w:rPr>
        <w:t xml:space="preserve"> obligaciones </w:t>
      </w:r>
      <w:r w:rsidR="002B0FD9" w:rsidRPr="006D57FC">
        <w:rPr>
          <w:rFonts w:ascii="Arial Narrow" w:hAnsi="Arial Narrow" w:cs="Arial"/>
          <w:sz w:val="26"/>
          <w:szCs w:val="26"/>
          <w:lang w:val="es-MX"/>
        </w:rPr>
        <w:t>como padre</w:t>
      </w:r>
      <w:r w:rsidR="00DE7553" w:rsidRPr="006D57FC">
        <w:rPr>
          <w:rFonts w:ascii="Arial Narrow" w:hAnsi="Arial Narrow" w:cs="Arial"/>
          <w:sz w:val="26"/>
          <w:szCs w:val="26"/>
          <w:lang w:val="es-MX"/>
        </w:rPr>
        <w:t xml:space="preserve">, </w:t>
      </w:r>
      <w:r w:rsidR="002B0FD9" w:rsidRPr="006D57FC">
        <w:rPr>
          <w:rFonts w:ascii="Arial Narrow" w:hAnsi="Arial Narrow" w:cs="Arial"/>
          <w:sz w:val="26"/>
          <w:szCs w:val="26"/>
          <w:lang w:val="es-MX"/>
        </w:rPr>
        <w:t xml:space="preserve">al punto que </w:t>
      </w:r>
      <w:r w:rsidR="006261FA" w:rsidRPr="006D57FC">
        <w:rPr>
          <w:rFonts w:ascii="Arial Narrow" w:hAnsi="Arial Narrow" w:cs="Arial"/>
          <w:sz w:val="26"/>
          <w:szCs w:val="26"/>
          <w:lang w:val="es-MX"/>
        </w:rPr>
        <w:t xml:space="preserve">a la fecha de presentación de la demanda </w:t>
      </w:r>
      <w:r w:rsidR="002B0FD9" w:rsidRPr="006D57FC">
        <w:rPr>
          <w:rFonts w:ascii="Arial Narrow" w:hAnsi="Arial Narrow" w:cs="Arial"/>
          <w:sz w:val="26"/>
          <w:szCs w:val="26"/>
          <w:lang w:val="es-MX"/>
        </w:rPr>
        <w:t>no existe ningún tipo de contacto entre padre e hijo</w:t>
      </w:r>
      <w:r w:rsidR="00111E1B" w:rsidRPr="006D57FC">
        <w:rPr>
          <w:rFonts w:ascii="Arial Narrow" w:hAnsi="Arial Narrow" w:cs="Arial"/>
          <w:sz w:val="26"/>
          <w:szCs w:val="26"/>
          <w:lang w:val="es-MX"/>
        </w:rPr>
        <w:t xml:space="preserve">, incluso se </w:t>
      </w:r>
      <w:r w:rsidR="00111E1B" w:rsidRPr="006D57FC">
        <w:rPr>
          <w:rFonts w:ascii="Arial Narrow" w:hAnsi="Arial Narrow" w:cs="Arial"/>
          <w:sz w:val="26"/>
          <w:szCs w:val="26"/>
        </w:rPr>
        <w:t>presentó ante el Juzgado Tercero de Familia de Pereira, demanda con el fin de lograr la fijación de cuota alimentaria, la que culminó con sentencia fechada octubre 10 de 2011, mediante la cual se aprobó la transacción del litigio</w:t>
      </w:r>
      <w:r w:rsidR="00FB034C" w:rsidRPr="006D57FC">
        <w:rPr>
          <w:rFonts w:ascii="Arial Narrow" w:hAnsi="Arial Narrow" w:cs="Arial"/>
          <w:sz w:val="26"/>
          <w:szCs w:val="26"/>
        </w:rPr>
        <w:t>. S</w:t>
      </w:r>
      <w:r w:rsidR="006261FA" w:rsidRPr="006D57FC">
        <w:rPr>
          <w:rFonts w:ascii="Arial Narrow" w:hAnsi="Arial Narrow" w:cs="Arial"/>
          <w:sz w:val="26"/>
          <w:szCs w:val="26"/>
        </w:rPr>
        <w:t>in embargo, p</w:t>
      </w:r>
      <w:r w:rsidR="00111E1B" w:rsidRPr="006D57FC">
        <w:rPr>
          <w:rFonts w:ascii="Arial Narrow" w:hAnsi="Arial Narrow" w:cs="Arial"/>
          <w:sz w:val="26"/>
          <w:szCs w:val="26"/>
        </w:rPr>
        <w:t xml:space="preserve">ese al acuerdo sobre la cuota alimentaria, el señor </w:t>
      </w:r>
      <w:r w:rsidR="006261FA" w:rsidRPr="006D57FC">
        <w:rPr>
          <w:rFonts w:ascii="Arial Narrow" w:hAnsi="Arial Narrow" w:cs="Arial"/>
          <w:sz w:val="26"/>
          <w:szCs w:val="26"/>
          <w:lang w:val="es-MX"/>
        </w:rPr>
        <w:t>J.A.V.P.</w:t>
      </w:r>
      <w:r w:rsidR="00111E1B" w:rsidRPr="006D57FC">
        <w:rPr>
          <w:rFonts w:ascii="Arial Narrow" w:hAnsi="Arial Narrow" w:cs="Arial"/>
          <w:sz w:val="26"/>
          <w:szCs w:val="26"/>
        </w:rPr>
        <w:t>, nunca cumplió con dicho compromiso alimentario</w:t>
      </w:r>
      <w:r w:rsidR="006261FA" w:rsidRPr="006D57FC">
        <w:rPr>
          <w:rFonts w:ascii="Arial Narrow" w:hAnsi="Arial Narrow" w:cs="Arial"/>
          <w:sz w:val="26"/>
          <w:szCs w:val="26"/>
        </w:rPr>
        <w:t>.</w:t>
      </w:r>
    </w:p>
    <w:p w14:paraId="687034F4" w14:textId="77777777" w:rsidR="00111E1B" w:rsidRPr="006D57FC" w:rsidRDefault="00111E1B" w:rsidP="006D57FC">
      <w:pPr>
        <w:pStyle w:val="Sinespaciado"/>
        <w:spacing w:line="276" w:lineRule="auto"/>
        <w:jc w:val="both"/>
        <w:rPr>
          <w:rFonts w:ascii="Arial Narrow" w:hAnsi="Arial Narrow" w:cs="Arial"/>
          <w:sz w:val="26"/>
          <w:szCs w:val="26"/>
          <w:lang w:val="es-MX"/>
        </w:rPr>
      </w:pPr>
    </w:p>
    <w:p w14:paraId="48E4F722" w14:textId="0B0BD377" w:rsidR="001E4148" w:rsidRPr="006D57FC" w:rsidRDefault="006261FA" w:rsidP="006D57FC">
      <w:pPr>
        <w:pStyle w:val="Sinespaciado"/>
        <w:spacing w:line="276" w:lineRule="auto"/>
        <w:jc w:val="both"/>
        <w:rPr>
          <w:rFonts w:ascii="Arial Narrow" w:hAnsi="Arial Narrow" w:cs="Arial"/>
          <w:sz w:val="26"/>
          <w:szCs w:val="26"/>
        </w:rPr>
      </w:pPr>
      <w:r w:rsidRPr="006D57FC">
        <w:rPr>
          <w:rFonts w:ascii="Arial Narrow" w:hAnsi="Arial Narrow" w:cs="Arial"/>
          <w:sz w:val="26"/>
          <w:szCs w:val="26"/>
          <w:lang w:val="es-MX"/>
        </w:rPr>
        <w:t xml:space="preserve">Refiere además que </w:t>
      </w:r>
      <w:r w:rsidR="001E4148" w:rsidRPr="006D57FC">
        <w:rPr>
          <w:rFonts w:ascii="Arial Narrow" w:hAnsi="Arial Narrow" w:cs="Arial"/>
          <w:sz w:val="26"/>
          <w:szCs w:val="26"/>
          <w:lang w:val="es-MX"/>
        </w:rPr>
        <w:t xml:space="preserve">en el año 2017, cuando el menor </w:t>
      </w:r>
      <w:r w:rsidR="001E4148" w:rsidRPr="006D57FC">
        <w:rPr>
          <w:rFonts w:ascii="Arial Narrow" w:hAnsi="Arial Narrow" w:cs="Arial"/>
          <w:sz w:val="26"/>
          <w:szCs w:val="26"/>
        </w:rPr>
        <w:t>J.M.V.A. contaba con 5 años de edad, fue víctima de conductas sexuales en el hogar paterno, en virtud de lo cual, el Juzgado Segundo Penal del Circuito Para Adolescentes con Función de Conocimiento, sancionó a D.R.V.</w:t>
      </w:r>
      <w:r w:rsidR="00274C50" w:rsidRPr="006D57FC">
        <w:rPr>
          <w:rFonts w:ascii="Arial Narrow" w:hAnsi="Arial Narrow" w:cs="Arial"/>
          <w:sz w:val="26"/>
          <w:szCs w:val="26"/>
        </w:rPr>
        <w:t xml:space="preserve"> (primo)</w:t>
      </w:r>
      <w:r w:rsidR="001E4148" w:rsidRPr="006D57FC">
        <w:rPr>
          <w:rFonts w:ascii="Arial Narrow" w:hAnsi="Arial Narrow" w:cs="Arial"/>
          <w:sz w:val="26"/>
          <w:szCs w:val="26"/>
        </w:rPr>
        <w:t xml:space="preserve"> por dichos actos, </w:t>
      </w:r>
      <w:r w:rsidR="004D0E62" w:rsidRPr="006D57FC">
        <w:rPr>
          <w:rFonts w:ascii="Arial Narrow" w:hAnsi="Arial Narrow" w:cs="Arial"/>
          <w:sz w:val="26"/>
          <w:szCs w:val="26"/>
        </w:rPr>
        <w:t xml:space="preserve">proceso en el que el </w:t>
      </w:r>
      <w:r w:rsidR="00FB034C" w:rsidRPr="006D57FC">
        <w:rPr>
          <w:rFonts w:ascii="Arial Narrow" w:hAnsi="Arial Narrow" w:cs="Arial"/>
          <w:sz w:val="26"/>
          <w:szCs w:val="26"/>
        </w:rPr>
        <w:t>padre</w:t>
      </w:r>
      <w:r w:rsidR="004D0E62" w:rsidRPr="006D57FC">
        <w:rPr>
          <w:rFonts w:ascii="Arial Narrow" w:hAnsi="Arial Narrow" w:cs="Arial"/>
          <w:sz w:val="26"/>
          <w:szCs w:val="26"/>
        </w:rPr>
        <w:t xml:space="preserve"> n</w:t>
      </w:r>
      <w:r w:rsidR="00364D9D" w:rsidRPr="006D57FC">
        <w:rPr>
          <w:rFonts w:ascii="Arial Narrow" w:hAnsi="Arial Narrow" w:cs="Arial"/>
          <w:sz w:val="26"/>
          <w:szCs w:val="26"/>
        </w:rPr>
        <w:t>o prestó apoyo alguno a su hijo,</w:t>
      </w:r>
      <w:r w:rsidR="004D0E62" w:rsidRPr="006D57FC">
        <w:rPr>
          <w:rFonts w:ascii="Arial Narrow" w:hAnsi="Arial Narrow" w:cs="Arial"/>
          <w:sz w:val="26"/>
          <w:szCs w:val="26"/>
        </w:rPr>
        <w:t xml:space="preserve"> por el contrario, iba a servir como testigo de defensa para el agresor, lo que conllevó a que la relación parental se desquebrajara aún más, pues no s</w:t>
      </w:r>
      <w:r w:rsidR="009656E9" w:rsidRPr="006D57FC">
        <w:rPr>
          <w:rFonts w:ascii="Arial Narrow" w:hAnsi="Arial Narrow" w:cs="Arial"/>
          <w:sz w:val="26"/>
          <w:szCs w:val="26"/>
        </w:rPr>
        <w:t>o</w:t>
      </w:r>
      <w:r w:rsidR="008B2BD9" w:rsidRPr="006D57FC">
        <w:rPr>
          <w:rFonts w:ascii="Arial Narrow" w:hAnsi="Arial Narrow" w:cs="Arial"/>
          <w:sz w:val="26"/>
          <w:szCs w:val="26"/>
        </w:rPr>
        <w:t>lo</w:t>
      </w:r>
      <w:r w:rsidR="004D0E62" w:rsidRPr="006D57FC">
        <w:rPr>
          <w:rFonts w:ascii="Arial Narrow" w:hAnsi="Arial Narrow" w:cs="Arial"/>
          <w:sz w:val="26"/>
          <w:szCs w:val="26"/>
        </w:rPr>
        <w:t xml:space="preserve"> ha negado el apoyo económico para la atención alimentaria a su pequeño hijo, sino también, </w:t>
      </w:r>
      <w:r w:rsidR="00136B85" w:rsidRPr="006D57FC">
        <w:rPr>
          <w:rFonts w:ascii="Arial Narrow" w:hAnsi="Arial Narrow" w:cs="Arial"/>
          <w:sz w:val="26"/>
          <w:szCs w:val="26"/>
        </w:rPr>
        <w:t>ha dejado de lado sus deberes morales, afectivos y de acompañamiento.</w:t>
      </w:r>
    </w:p>
    <w:p w14:paraId="03F1D07D" w14:textId="77777777" w:rsidR="00136B85" w:rsidRPr="006D57FC" w:rsidRDefault="00136B85" w:rsidP="006D57FC">
      <w:pPr>
        <w:pStyle w:val="Sinespaciado"/>
        <w:spacing w:line="276" w:lineRule="auto"/>
        <w:jc w:val="both"/>
        <w:rPr>
          <w:rFonts w:ascii="Arial Narrow" w:hAnsi="Arial Narrow" w:cs="Arial"/>
          <w:sz w:val="26"/>
          <w:szCs w:val="26"/>
        </w:rPr>
      </w:pPr>
    </w:p>
    <w:p w14:paraId="2128CAD1" w14:textId="62EFE645" w:rsidR="00DE7553" w:rsidRPr="006D57FC" w:rsidRDefault="00DE755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lastRenderedPageBreak/>
        <w:t>En suma, el papá desatendió totalmente sus obligaciones físicas, emocionales</w:t>
      </w:r>
      <w:r w:rsidR="00F4427B" w:rsidRPr="006D57FC">
        <w:rPr>
          <w:rFonts w:ascii="Arial Narrow" w:hAnsi="Arial Narrow" w:cs="Arial"/>
          <w:sz w:val="26"/>
          <w:szCs w:val="26"/>
          <w:lang w:val="es-MX"/>
        </w:rPr>
        <w:t>, morales, afectivas y económicas frente a su</w:t>
      </w:r>
      <w:r w:rsidRPr="006D57FC">
        <w:rPr>
          <w:rFonts w:ascii="Arial Narrow" w:hAnsi="Arial Narrow" w:cs="Arial"/>
          <w:sz w:val="26"/>
          <w:szCs w:val="26"/>
          <w:lang w:val="es-MX"/>
        </w:rPr>
        <w:t xml:space="preserve"> hij</w:t>
      </w:r>
      <w:r w:rsidR="00F4427B" w:rsidRPr="006D57FC">
        <w:rPr>
          <w:rFonts w:ascii="Arial Narrow" w:hAnsi="Arial Narrow" w:cs="Arial"/>
          <w:sz w:val="26"/>
          <w:szCs w:val="26"/>
          <w:lang w:val="es-MX"/>
        </w:rPr>
        <w:t>o</w:t>
      </w:r>
      <w:r w:rsidRPr="006D57FC">
        <w:rPr>
          <w:rFonts w:ascii="Arial Narrow" w:hAnsi="Arial Narrow" w:cs="Arial"/>
          <w:sz w:val="26"/>
          <w:szCs w:val="26"/>
          <w:lang w:val="es-MX"/>
        </w:rPr>
        <w:t xml:space="preserve">. </w:t>
      </w:r>
    </w:p>
    <w:p w14:paraId="34F96C7F" w14:textId="77777777" w:rsidR="00DE7553" w:rsidRPr="006D57FC" w:rsidRDefault="00DE7553" w:rsidP="006D57FC">
      <w:pPr>
        <w:pStyle w:val="Sinespaciado"/>
        <w:spacing w:line="276" w:lineRule="auto"/>
        <w:jc w:val="both"/>
        <w:rPr>
          <w:rFonts w:ascii="Arial Narrow" w:hAnsi="Arial Narrow" w:cs="Arial"/>
          <w:w w:val="80"/>
          <w:sz w:val="26"/>
          <w:szCs w:val="26"/>
        </w:rPr>
      </w:pPr>
    </w:p>
    <w:p w14:paraId="5FC4234B" w14:textId="7150EF1D" w:rsidR="00DE7553" w:rsidRPr="006D57FC" w:rsidRDefault="00566D37" w:rsidP="006D57FC">
      <w:pPr>
        <w:pStyle w:val="Sinespaciado"/>
        <w:spacing w:line="276" w:lineRule="auto"/>
        <w:rPr>
          <w:rFonts w:ascii="Arial Narrow" w:hAnsi="Arial Narrow" w:cs="Arial"/>
          <w:b/>
          <w:w w:val="80"/>
          <w:sz w:val="26"/>
          <w:szCs w:val="26"/>
        </w:rPr>
      </w:pPr>
      <w:r w:rsidRPr="006D57FC">
        <w:rPr>
          <w:rFonts w:ascii="Arial Narrow" w:hAnsi="Arial Narrow" w:cs="Arial"/>
          <w:b/>
          <w:bCs/>
          <w:sz w:val="26"/>
          <w:szCs w:val="26"/>
          <w:lang w:val="es-MX"/>
        </w:rPr>
        <w:t xml:space="preserve">2.2.- </w:t>
      </w:r>
      <w:r w:rsidR="00DE7553" w:rsidRPr="006D57FC">
        <w:rPr>
          <w:rFonts w:ascii="Arial Narrow" w:hAnsi="Arial Narrow" w:cs="Arial"/>
          <w:b/>
          <w:bCs/>
          <w:sz w:val="26"/>
          <w:szCs w:val="26"/>
          <w:lang w:val="es-MX"/>
        </w:rPr>
        <w:t>Postura del demandado</w:t>
      </w:r>
      <w:r w:rsidR="00DE7553" w:rsidRPr="006D57FC">
        <w:rPr>
          <w:rStyle w:val="Refdenotaalpie"/>
          <w:rFonts w:ascii="Arial Narrow" w:hAnsi="Arial Narrow" w:cs="Arial"/>
          <w:b/>
          <w:w w:val="80"/>
          <w:sz w:val="26"/>
          <w:szCs w:val="26"/>
        </w:rPr>
        <w:footnoteReference w:id="4"/>
      </w:r>
    </w:p>
    <w:p w14:paraId="028AE850" w14:textId="77777777" w:rsidR="00DE7553" w:rsidRPr="006D57FC" w:rsidRDefault="00DE7553" w:rsidP="006D57FC">
      <w:pPr>
        <w:pStyle w:val="Sinespaciado"/>
        <w:spacing w:line="276" w:lineRule="auto"/>
        <w:jc w:val="both"/>
        <w:rPr>
          <w:rFonts w:ascii="Arial Narrow" w:hAnsi="Arial Narrow" w:cs="Arial"/>
          <w:sz w:val="26"/>
          <w:szCs w:val="26"/>
          <w:lang w:val="es-MX"/>
        </w:rPr>
      </w:pPr>
    </w:p>
    <w:p w14:paraId="25FF0667" w14:textId="19769F00" w:rsidR="00DE7553" w:rsidRPr="006D57FC" w:rsidRDefault="00DE755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Admitida la demanda</w:t>
      </w:r>
      <w:r w:rsidRPr="006D57FC">
        <w:rPr>
          <w:rFonts w:ascii="Arial Narrow" w:hAnsi="Arial Narrow"/>
          <w:sz w:val="26"/>
          <w:szCs w:val="26"/>
          <w:vertAlign w:val="superscript"/>
          <w:lang w:val="es-MX"/>
        </w:rPr>
        <w:footnoteReference w:id="5"/>
      </w:r>
      <w:r w:rsidRPr="006D57FC">
        <w:rPr>
          <w:rFonts w:ascii="Arial Narrow" w:hAnsi="Arial Narrow" w:cs="Arial"/>
          <w:sz w:val="26"/>
          <w:szCs w:val="26"/>
          <w:lang w:val="es-MX"/>
        </w:rPr>
        <w:t xml:space="preserve"> se ordenó notificar a l</w:t>
      </w:r>
      <w:r w:rsidR="005F31F2" w:rsidRPr="006D57FC">
        <w:rPr>
          <w:rFonts w:ascii="Arial Narrow" w:hAnsi="Arial Narrow" w:cs="Arial"/>
          <w:sz w:val="26"/>
          <w:szCs w:val="26"/>
          <w:lang w:val="es-MX"/>
        </w:rPr>
        <w:t>a</w:t>
      </w:r>
      <w:r w:rsidR="003F7E58" w:rsidRPr="006D57FC">
        <w:rPr>
          <w:rFonts w:ascii="Arial Narrow" w:hAnsi="Arial Narrow" w:cs="Arial"/>
          <w:sz w:val="26"/>
          <w:szCs w:val="26"/>
          <w:lang w:val="es-MX"/>
        </w:rPr>
        <w:t xml:space="preserve"> Defensoría de Familia</w:t>
      </w:r>
      <w:r w:rsidR="003F7E58" w:rsidRPr="006D57FC">
        <w:rPr>
          <w:rStyle w:val="Refdenotaalpie"/>
          <w:rFonts w:ascii="Arial Narrow" w:hAnsi="Arial Narrow" w:cs="Arial"/>
          <w:sz w:val="26"/>
          <w:szCs w:val="26"/>
          <w:lang w:val="es-MX"/>
        </w:rPr>
        <w:footnoteReference w:id="6"/>
      </w:r>
      <w:r w:rsidR="003F7E58" w:rsidRPr="006D57FC">
        <w:rPr>
          <w:rFonts w:ascii="Arial Narrow" w:hAnsi="Arial Narrow" w:cs="Arial"/>
          <w:sz w:val="26"/>
          <w:szCs w:val="26"/>
          <w:lang w:val="es-MX"/>
        </w:rPr>
        <w:t xml:space="preserve">, </w:t>
      </w:r>
      <w:r w:rsidR="00744480" w:rsidRPr="006D57FC">
        <w:rPr>
          <w:rFonts w:ascii="Arial Narrow" w:hAnsi="Arial Narrow" w:cs="Arial"/>
          <w:sz w:val="26"/>
          <w:szCs w:val="26"/>
          <w:lang w:val="es-MX"/>
        </w:rPr>
        <w:t>el</w:t>
      </w:r>
      <w:r w:rsidRPr="006D57FC">
        <w:rPr>
          <w:rFonts w:ascii="Arial Narrow" w:hAnsi="Arial Narrow" w:cs="Arial"/>
          <w:sz w:val="26"/>
          <w:szCs w:val="26"/>
          <w:lang w:val="es-MX"/>
        </w:rPr>
        <w:t xml:space="preserve"> Procurador Judicial</w:t>
      </w:r>
      <w:r w:rsidR="005F31F2" w:rsidRPr="006D57FC">
        <w:rPr>
          <w:rFonts w:ascii="Arial Narrow" w:hAnsi="Arial Narrow" w:cs="Arial"/>
          <w:sz w:val="26"/>
          <w:szCs w:val="26"/>
          <w:lang w:val="es-MX"/>
        </w:rPr>
        <w:t xml:space="preserve"> 21 para Asuntos de Familia y al demandado;</w:t>
      </w:r>
      <w:r w:rsidR="00C1117E" w:rsidRPr="006D57FC">
        <w:rPr>
          <w:rFonts w:ascii="Arial Narrow" w:hAnsi="Arial Narrow" w:cs="Arial"/>
          <w:sz w:val="26"/>
          <w:szCs w:val="26"/>
          <w:lang w:val="es-MX"/>
        </w:rPr>
        <w:t xml:space="preserve"> </w:t>
      </w:r>
      <w:r w:rsidR="00FB034C" w:rsidRPr="006D57FC">
        <w:rPr>
          <w:rFonts w:ascii="Arial Narrow" w:hAnsi="Arial Narrow" w:cs="Arial"/>
          <w:sz w:val="26"/>
          <w:szCs w:val="26"/>
          <w:lang w:val="es-MX"/>
        </w:rPr>
        <w:t>e</w:t>
      </w:r>
      <w:r w:rsidR="00C1117E" w:rsidRPr="006D57FC">
        <w:rPr>
          <w:rFonts w:ascii="Arial Narrow" w:hAnsi="Arial Narrow" w:cs="Arial"/>
          <w:sz w:val="26"/>
          <w:szCs w:val="26"/>
          <w:lang w:val="es-MX"/>
        </w:rPr>
        <w:t>ste se notificó personalmente</w:t>
      </w:r>
      <w:r w:rsidR="00C1117E" w:rsidRPr="006D57FC">
        <w:rPr>
          <w:rStyle w:val="Refdenotaalpie"/>
          <w:rFonts w:ascii="Arial Narrow" w:hAnsi="Arial Narrow" w:cs="Arial"/>
          <w:sz w:val="26"/>
          <w:szCs w:val="26"/>
          <w:lang w:val="es-MX"/>
        </w:rPr>
        <w:footnoteReference w:id="7"/>
      </w:r>
      <w:r w:rsidRPr="006D57FC">
        <w:rPr>
          <w:rFonts w:ascii="Arial Narrow" w:hAnsi="Arial Narrow" w:cs="Arial"/>
          <w:sz w:val="26"/>
          <w:szCs w:val="26"/>
          <w:lang w:val="es-MX"/>
        </w:rPr>
        <w:t xml:space="preserve"> y</w:t>
      </w:r>
      <w:r w:rsidR="00FB034C" w:rsidRPr="006D57FC">
        <w:rPr>
          <w:rFonts w:ascii="Arial Narrow" w:hAnsi="Arial Narrow" w:cs="Arial"/>
          <w:sz w:val="26"/>
          <w:szCs w:val="26"/>
          <w:lang w:val="es-MX"/>
        </w:rPr>
        <w:t xml:space="preserve"> en formas</w:t>
      </w:r>
      <w:r w:rsidRPr="006D57FC">
        <w:rPr>
          <w:rFonts w:ascii="Arial Narrow" w:hAnsi="Arial Narrow" w:cs="Arial"/>
          <w:sz w:val="26"/>
          <w:szCs w:val="26"/>
          <w:lang w:val="es-MX"/>
        </w:rPr>
        <w:t xml:space="preserve"> </w:t>
      </w:r>
      <w:r w:rsidR="0019016A" w:rsidRPr="006D57FC">
        <w:rPr>
          <w:rFonts w:ascii="Arial Narrow" w:hAnsi="Arial Narrow" w:cs="Arial"/>
          <w:sz w:val="26"/>
          <w:szCs w:val="26"/>
          <w:lang w:val="es-MX"/>
        </w:rPr>
        <w:t xml:space="preserve">oportuna contestó la demanda, </w:t>
      </w:r>
      <w:r w:rsidRPr="006D57FC">
        <w:rPr>
          <w:rFonts w:ascii="Arial Narrow" w:hAnsi="Arial Narrow" w:cs="Arial"/>
          <w:sz w:val="26"/>
          <w:szCs w:val="26"/>
          <w:lang w:val="es-MX"/>
        </w:rPr>
        <w:t>en su defensa admitió como ciertos algunos hechos, entre ellos el incumplimiento de la cuota alimenta</w:t>
      </w:r>
      <w:r w:rsidR="005F31F2" w:rsidRPr="006D57FC">
        <w:rPr>
          <w:rFonts w:ascii="Arial Narrow" w:hAnsi="Arial Narrow" w:cs="Arial"/>
          <w:sz w:val="26"/>
          <w:szCs w:val="26"/>
          <w:lang w:val="es-MX"/>
        </w:rPr>
        <w:t>ria y el distanciamiento con su</w:t>
      </w:r>
      <w:r w:rsidRPr="006D57FC">
        <w:rPr>
          <w:rFonts w:ascii="Arial Narrow" w:hAnsi="Arial Narrow" w:cs="Arial"/>
          <w:sz w:val="26"/>
          <w:szCs w:val="26"/>
          <w:lang w:val="es-MX"/>
        </w:rPr>
        <w:t xml:space="preserve"> hij</w:t>
      </w:r>
      <w:r w:rsidR="005F31F2" w:rsidRPr="006D57FC">
        <w:rPr>
          <w:rFonts w:ascii="Arial Narrow" w:hAnsi="Arial Narrow" w:cs="Arial"/>
          <w:sz w:val="26"/>
          <w:szCs w:val="26"/>
          <w:lang w:val="es-MX"/>
        </w:rPr>
        <w:t>o</w:t>
      </w:r>
      <w:r w:rsidRPr="006D57FC">
        <w:rPr>
          <w:rFonts w:ascii="Arial Narrow" w:hAnsi="Arial Narrow" w:cs="Arial"/>
          <w:sz w:val="26"/>
          <w:szCs w:val="26"/>
          <w:lang w:val="es-MX"/>
        </w:rPr>
        <w:t xml:space="preserve">, lo que justificó en el comportamiento de la mamá que prohíbe, no propicia y dificulta la interacción </w:t>
      </w:r>
      <w:r w:rsidR="00FB034C" w:rsidRPr="006D57FC">
        <w:rPr>
          <w:rFonts w:ascii="Arial Narrow" w:hAnsi="Arial Narrow" w:cs="Arial"/>
          <w:sz w:val="26"/>
          <w:szCs w:val="26"/>
          <w:lang w:val="es-MX"/>
        </w:rPr>
        <w:t xml:space="preserve">de él con su </w:t>
      </w:r>
      <w:r w:rsidRPr="006D57FC">
        <w:rPr>
          <w:rFonts w:ascii="Arial Narrow" w:hAnsi="Arial Narrow" w:cs="Arial"/>
          <w:sz w:val="26"/>
          <w:szCs w:val="26"/>
          <w:lang w:val="es-MX"/>
        </w:rPr>
        <w:t xml:space="preserve">padre. </w:t>
      </w:r>
    </w:p>
    <w:p w14:paraId="43A55FE2" w14:textId="77777777" w:rsidR="00DE7553" w:rsidRPr="006D57FC" w:rsidRDefault="00DE7553" w:rsidP="006D57FC">
      <w:pPr>
        <w:pStyle w:val="Sinespaciado"/>
        <w:spacing w:line="276" w:lineRule="auto"/>
        <w:jc w:val="both"/>
        <w:rPr>
          <w:rFonts w:ascii="Arial Narrow" w:hAnsi="Arial Narrow" w:cs="Arial"/>
          <w:sz w:val="26"/>
          <w:szCs w:val="26"/>
          <w:lang w:val="es-MX"/>
        </w:rPr>
      </w:pPr>
    </w:p>
    <w:p w14:paraId="3A5C3000" w14:textId="76FA43D6" w:rsidR="00DE7553" w:rsidRPr="006D57FC" w:rsidRDefault="00DE755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Se </w:t>
      </w:r>
      <w:r w:rsidR="00824B05" w:rsidRPr="006D57FC">
        <w:rPr>
          <w:rFonts w:ascii="Arial Narrow" w:hAnsi="Arial Narrow" w:cs="Arial"/>
          <w:sz w:val="26"/>
          <w:szCs w:val="26"/>
          <w:lang w:val="es-MX"/>
        </w:rPr>
        <w:t>opuso a la prosperidad de las</w:t>
      </w:r>
      <w:r w:rsidRPr="006D57FC">
        <w:rPr>
          <w:rFonts w:ascii="Arial Narrow" w:hAnsi="Arial Narrow" w:cs="Arial"/>
          <w:sz w:val="26"/>
          <w:szCs w:val="26"/>
          <w:lang w:val="es-MX"/>
        </w:rPr>
        <w:t xml:space="preserve"> pretensiones </w:t>
      </w:r>
      <w:r w:rsidR="00824B05" w:rsidRPr="006D57FC">
        <w:rPr>
          <w:rFonts w:ascii="Arial Narrow" w:hAnsi="Arial Narrow" w:cs="Arial"/>
          <w:sz w:val="26"/>
          <w:szCs w:val="26"/>
          <w:lang w:val="es-MX"/>
        </w:rPr>
        <w:t xml:space="preserve">de la demanda, en su lugar, solicitó </w:t>
      </w:r>
      <w:r w:rsidR="00824B05" w:rsidRPr="006D57FC">
        <w:rPr>
          <w:rFonts w:ascii="Arial Narrow" w:hAnsi="Arial Narrow" w:cs="Arial"/>
          <w:sz w:val="26"/>
          <w:szCs w:val="26"/>
        </w:rPr>
        <w:t>se disponga el régimen de visitas, para que el menor pueda compartir con sus hermanas y padre</w:t>
      </w:r>
      <w:r w:rsidRPr="006D57FC">
        <w:rPr>
          <w:rFonts w:ascii="Arial Narrow" w:hAnsi="Arial Narrow" w:cs="Arial"/>
          <w:sz w:val="26"/>
          <w:szCs w:val="26"/>
          <w:lang w:val="es-MX"/>
        </w:rPr>
        <w:t xml:space="preserve">, bajo la óptica del interés superior del menor, de acuerdo con </w:t>
      </w:r>
      <w:r w:rsidR="00824B05" w:rsidRPr="006D57FC">
        <w:rPr>
          <w:rFonts w:ascii="Arial Narrow" w:hAnsi="Arial Narrow" w:cs="Arial"/>
          <w:sz w:val="26"/>
          <w:szCs w:val="26"/>
          <w:lang w:val="es-MX"/>
        </w:rPr>
        <w:t>los</w:t>
      </w:r>
      <w:r w:rsidRPr="006D57FC">
        <w:rPr>
          <w:rFonts w:ascii="Arial Narrow" w:hAnsi="Arial Narrow" w:cs="Arial"/>
          <w:sz w:val="26"/>
          <w:szCs w:val="26"/>
          <w:lang w:val="es-MX"/>
        </w:rPr>
        <w:t xml:space="preserve"> artículo</w:t>
      </w:r>
      <w:r w:rsidR="00824B05" w:rsidRPr="006D57FC">
        <w:rPr>
          <w:rFonts w:ascii="Arial Narrow" w:hAnsi="Arial Narrow" w:cs="Arial"/>
          <w:sz w:val="26"/>
          <w:szCs w:val="26"/>
          <w:lang w:val="es-MX"/>
        </w:rPr>
        <w:t>s</w:t>
      </w:r>
      <w:r w:rsidRPr="006D57FC">
        <w:rPr>
          <w:rFonts w:ascii="Arial Narrow" w:hAnsi="Arial Narrow" w:cs="Arial"/>
          <w:sz w:val="26"/>
          <w:szCs w:val="26"/>
          <w:lang w:val="es-MX"/>
        </w:rPr>
        <w:t xml:space="preserve"> 44 </w:t>
      </w:r>
      <w:r w:rsidR="00824B05" w:rsidRPr="006D57FC">
        <w:rPr>
          <w:rFonts w:ascii="Arial Narrow" w:hAnsi="Arial Narrow" w:cs="Arial"/>
          <w:sz w:val="26"/>
          <w:szCs w:val="26"/>
          <w:lang w:val="es-MX"/>
        </w:rPr>
        <w:t>de la Constitución Política y 256 del Código Civil</w:t>
      </w:r>
      <w:r w:rsidRPr="006D57FC">
        <w:rPr>
          <w:rFonts w:ascii="Arial Narrow" w:hAnsi="Arial Narrow" w:cs="Arial"/>
          <w:sz w:val="26"/>
          <w:szCs w:val="26"/>
          <w:lang w:val="es-MX"/>
        </w:rPr>
        <w:t>.</w:t>
      </w:r>
    </w:p>
    <w:p w14:paraId="7DAA541A" w14:textId="3F5AF055" w:rsidR="00DE7553" w:rsidRPr="006D57FC" w:rsidRDefault="006712DC" w:rsidP="006D57FC">
      <w:pPr>
        <w:pStyle w:val="Sinespaciado"/>
        <w:spacing w:line="276" w:lineRule="auto"/>
        <w:jc w:val="both"/>
        <w:rPr>
          <w:rFonts w:ascii="Arial Narrow" w:hAnsi="Arial Narrow" w:cs="Arial"/>
          <w:b/>
          <w:w w:val="80"/>
          <w:sz w:val="26"/>
          <w:szCs w:val="26"/>
        </w:rPr>
      </w:pPr>
      <w:r w:rsidRPr="006D57FC">
        <w:rPr>
          <w:rFonts w:ascii="Arial Narrow" w:hAnsi="Arial Narrow" w:cs="Arial"/>
          <w:w w:val="80"/>
          <w:sz w:val="26"/>
          <w:szCs w:val="26"/>
          <w:lang w:val="es-MX"/>
        </w:rPr>
        <w:t xml:space="preserve">  </w:t>
      </w:r>
    </w:p>
    <w:p w14:paraId="0A695D10" w14:textId="59188860" w:rsidR="00DE7553" w:rsidRPr="006D57FC" w:rsidRDefault="00824B05" w:rsidP="006D57FC">
      <w:pPr>
        <w:pStyle w:val="Sinespaciado"/>
        <w:spacing w:line="276" w:lineRule="auto"/>
        <w:rPr>
          <w:rFonts w:ascii="Arial Narrow" w:hAnsi="Arial Narrow" w:cs="Arial"/>
          <w:b/>
          <w:w w:val="80"/>
          <w:sz w:val="26"/>
          <w:szCs w:val="26"/>
        </w:rPr>
      </w:pPr>
      <w:r w:rsidRPr="006D57FC">
        <w:rPr>
          <w:rFonts w:ascii="Arial Narrow" w:hAnsi="Arial Narrow" w:cs="Arial"/>
          <w:b/>
          <w:bCs/>
          <w:sz w:val="26"/>
          <w:szCs w:val="26"/>
          <w:lang w:val="es-MX"/>
        </w:rPr>
        <w:t xml:space="preserve">2.3.- </w:t>
      </w:r>
      <w:r w:rsidR="00DE7553" w:rsidRPr="006D57FC">
        <w:rPr>
          <w:rFonts w:ascii="Arial Narrow" w:hAnsi="Arial Narrow" w:cs="Arial"/>
          <w:b/>
          <w:bCs/>
          <w:sz w:val="26"/>
          <w:szCs w:val="26"/>
          <w:lang w:val="es-MX"/>
        </w:rPr>
        <w:t>Concepto del Ministerio Público</w:t>
      </w:r>
      <w:r w:rsidR="00DE7553" w:rsidRPr="006D57FC">
        <w:rPr>
          <w:rStyle w:val="Refdenotaalpie"/>
          <w:rFonts w:ascii="Arial Narrow" w:hAnsi="Arial Narrow" w:cs="Arial"/>
          <w:w w:val="80"/>
          <w:sz w:val="26"/>
          <w:szCs w:val="26"/>
        </w:rPr>
        <w:footnoteReference w:id="8"/>
      </w:r>
    </w:p>
    <w:p w14:paraId="0723ECC8" w14:textId="77777777" w:rsidR="00DE7553" w:rsidRPr="006D57FC" w:rsidRDefault="00DE7553" w:rsidP="006D57FC">
      <w:pPr>
        <w:pStyle w:val="Sinespaciado"/>
        <w:spacing w:line="276" w:lineRule="auto"/>
        <w:jc w:val="both"/>
        <w:rPr>
          <w:rFonts w:ascii="Arial Narrow" w:hAnsi="Arial Narrow" w:cs="Arial"/>
          <w:b/>
          <w:w w:val="80"/>
          <w:sz w:val="26"/>
          <w:szCs w:val="26"/>
        </w:rPr>
      </w:pPr>
    </w:p>
    <w:p w14:paraId="083F7074" w14:textId="6917CEE2" w:rsidR="00DE7553" w:rsidRPr="006D57FC" w:rsidRDefault="00DE755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El Procurador 21 Judicial II para la Defensa de los Derechos de la Infancia, la </w:t>
      </w:r>
      <w:r w:rsidR="00744480" w:rsidRPr="006D57FC">
        <w:rPr>
          <w:rFonts w:ascii="Arial Narrow" w:hAnsi="Arial Narrow" w:cs="Arial"/>
          <w:sz w:val="26"/>
          <w:szCs w:val="26"/>
          <w:lang w:val="es-MX"/>
        </w:rPr>
        <w:t>Adolescencia</w:t>
      </w:r>
      <w:r w:rsidRPr="006D57FC">
        <w:rPr>
          <w:rFonts w:ascii="Arial Narrow" w:hAnsi="Arial Narrow" w:cs="Arial"/>
          <w:sz w:val="26"/>
          <w:szCs w:val="26"/>
          <w:lang w:val="es-MX"/>
        </w:rPr>
        <w:t xml:space="preserve">, La Familia y las Mujeres, </w:t>
      </w:r>
      <w:r w:rsidR="00744480" w:rsidRPr="006D57FC">
        <w:rPr>
          <w:rFonts w:ascii="Arial Narrow" w:hAnsi="Arial Narrow" w:cs="Arial"/>
          <w:sz w:val="26"/>
          <w:szCs w:val="26"/>
          <w:lang w:val="es-MX"/>
        </w:rPr>
        <w:t>guardó silencio</w:t>
      </w:r>
      <w:r w:rsidRPr="006D57FC">
        <w:rPr>
          <w:rFonts w:ascii="Arial Narrow" w:hAnsi="Arial Narrow" w:cs="Arial"/>
          <w:sz w:val="26"/>
          <w:szCs w:val="26"/>
          <w:lang w:val="es-MX"/>
        </w:rPr>
        <w:t>.</w:t>
      </w:r>
    </w:p>
    <w:p w14:paraId="04C9C3AC" w14:textId="77777777" w:rsidR="00DE7553" w:rsidRPr="006D57FC" w:rsidRDefault="00DE7553" w:rsidP="006D57FC">
      <w:pPr>
        <w:pStyle w:val="Sinespaciado"/>
        <w:spacing w:line="276" w:lineRule="auto"/>
        <w:jc w:val="both"/>
        <w:rPr>
          <w:rFonts w:ascii="Arial Narrow" w:hAnsi="Arial Narrow" w:cs="Arial"/>
          <w:w w:val="80"/>
          <w:sz w:val="26"/>
          <w:szCs w:val="26"/>
        </w:rPr>
      </w:pPr>
    </w:p>
    <w:p w14:paraId="4B64536F" w14:textId="4B8CF8EA" w:rsidR="00DE7553" w:rsidRPr="006D57FC" w:rsidRDefault="00CE73DB" w:rsidP="006D57FC">
      <w:pPr>
        <w:pStyle w:val="Sinespaciado"/>
        <w:spacing w:line="276" w:lineRule="auto"/>
        <w:rPr>
          <w:rFonts w:ascii="Arial Narrow" w:hAnsi="Arial Narrow" w:cs="Arial"/>
          <w:b/>
          <w:bCs/>
          <w:sz w:val="26"/>
          <w:szCs w:val="26"/>
          <w:lang w:val="es-MX"/>
        </w:rPr>
      </w:pPr>
      <w:r w:rsidRPr="006D57FC">
        <w:rPr>
          <w:rFonts w:ascii="Arial Narrow" w:hAnsi="Arial Narrow" w:cs="Arial"/>
          <w:b/>
          <w:bCs/>
          <w:sz w:val="26"/>
          <w:szCs w:val="26"/>
          <w:lang w:val="es-MX"/>
        </w:rPr>
        <w:t xml:space="preserve">2.4.- </w:t>
      </w:r>
      <w:r w:rsidR="00DE7553" w:rsidRPr="006D57FC">
        <w:rPr>
          <w:rFonts w:ascii="Arial Narrow" w:hAnsi="Arial Narrow" w:cs="Arial"/>
          <w:b/>
          <w:bCs/>
          <w:sz w:val="26"/>
          <w:szCs w:val="26"/>
          <w:lang w:val="es-MX"/>
        </w:rPr>
        <w:t>Sentencia apelada</w:t>
      </w:r>
      <w:r w:rsidR="00DE7553" w:rsidRPr="006D57FC">
        <w:rPr>
          <w:rFonts w:ascii="Arial Narrow" w:hAnsi="Arial Narrow"/>
          <w:b/>
          <w:bCs/>
          <w:sz w:val="26"/>
          <w:szCs w:val="26"/>
          <w:vertAlign w:val="superscript"/>
          <w:lang w:val="es-MX"/>
        </w:rPr>
        <w:footnoteReference w:id="9"/>
      </w:r>
    </w:p>
    <w:p w14:paraId="62E19AC5" w14:textId="77777777" w:rsidR="00DE7553" w:rsidRPr="006D57FC" w:rsidRDefault="00DE7553" w:rsidP="006D57FC">
      <w:pPr>
        <w:pStyle w:val="Sinespaciado"/>
        <w:spacing w:line="276" w:lineRule="auto"/>
        <w:jc w:val="both"/>
        <w:rPr>
          <w:rFonts w:ascii="Arial Narrow" w:hAnsi="Arial Narrow" w:cs="Arial"/>
          <w:w w:val="80"/>
          <w:sz w:val="26"/>
          <w:szCs w:val="26"/>
        </w:rPr>
      </w:pPr>
    </w:p>
    <w:p w14:paraId="03FB626B" w14:textId="77777777" w:rsidR="00DE7553" w:rsidRPr="006D57FC" w:rsidRDefault="00DE755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Negó la privación de la patria potestad impetrada. </w:t>
      </w:r>
    </w:p>
    <w:p w14:paraId="5DFB5718" w14:textId="77777777" w:rsidR="00DE7553" w:rsidRPr="006D57FC" w:rsidRDefault="00DE7553" w:rsidP="006D57FC">
      <w:pPr>
        <w:pStyle w:val="Sinespaciado"/>
        <w:spacing w:line="276" w:lineRule="auto"/>
        <w:jc w:val="both"/>
        <w:rPr>
          <w:rFonts w:ascii="Arial Narrow" w:hAnsi="Arial Narrow" w:cs="Arial"/>
          <w:sz w:val="26"/>
          <w:szCs w:val="26"/>
          <w:lang w:val="es-MX"/>
        </w:rPr>
      </w:pPr>
    </w:p>
    <w:p w14:paraId="0B36399D" w14:textId="08C97003" w:rsidR="00906236" w:rsidRPr="006D57FC" w:rsidRDefault="00DE755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Concluyó, </w:t>
      </w:r>
      <w:r w:rsidR="00BA1405" w:rsidRPr="006D57FC">
        <w:rPr>
          <w:rFonts w:ascii="Arial Narrow" w:hAnsi="Arial Narrow" w:cs="Arial"/>
          <w:sz w:val="26"/>
          <w:szCs w:val="26"/>
          <w:lang w:val="es-MX"/>
        </w:rPr>
        <w:t>con fundamento en cita jurisprudencial</w:t>
      </w:r>
      <w:r w:rsidR="00BA1405" w:rsidRPr="006D57FC">
        <w:rPr>
          <w:rStyle w:val="Refdenotaalpie"/>
          <w:rFonts w:ascii="Arial Narrow" w:hAnsi="Arial Narrow" w:cs="Arial"/>
          <w:sz w:val="26"/>
          <w:szCs w:val="26"/>
          <w:lang w:val="es-MX"/>
        </w:rPr>
        <w:footnoteReference w:id="10"/>
      </w:r>
      <w:r w:rsidRPr="006D57FC">
        <w:rPr>
          <w:rFonts w:ascii="Arial Narrow" w:hAnsi="Arial Narrow" w:cs="Arial"/>
          <w:sz w:val="26"/>
          <w:szCs w:val="26"/>
          <w:lang w:val="es-MX"/>
        </w:rPr>
        <w:t xml:space="preserve"> </w:t>
      </w:r>
      <w:r w:rsidR="002830FB" w:rsidRPr="006D57FC">
        <w:rPr>
          <w:rFonts w:ascii="Arial Narrow" w:hAnsi="Arial Narrow" w:cs="Arial"/>
          <w:sz w:val="26"/>
          <w:szCs w:val="26"/>
          <w:lang w:val="es-MX"/>
        </w:rPr>
        <w:t xml:space="preserve">y </w:t>
      </w:r>
      <w:r w:rsidR="00906236" w:rsidRPr="006D57FC">
        <w:rPr>
          <w:rFonts w:ascii="Arial Narrow" w:hAnsi="Arial Narrow" w:cs="Arial"/>
          <w:sz w:val="26"/>
          <w:szCs w:val="26"/>
          <w:lang w:val="es-MX"/>
        </w:rPr>
        <w:t xml:space="preserve">normativa (artículos 253, 264, 288, 310 y 315 del C.C.), que para que proceda la privación de la patria potestad por la causal invocada, el abandono debe ser total o absoluto y querido o voluntario. En ese sentido, las meras deficiencias o </w:t>
      </w:r>
      <w:r w:rsidR="00E07B58" w:rsidRPr="006D57FC">
        <w:rPr>
          <w:rFonts w:ascii="Arial Narrow" w:hAnsi="Arial Narrow" w:cs="Arial"/>
          <w:sz w:val="26"/>
          <w:szCs w:val="26"/>
          <w:lang w:val="es-MX"/>
        </w:rPr>
        <w:t>el in</w:t>
      </w:r>
      <w:r w:rsidR="00906236" w:rsidRPr="006D57FC">
        <w:rPr>
          <w:rFonts w:ascii="Arial Narrow" w:hAnsi="Arial Narrow" w:cs="Arial"/>
          <w:sz w:val="26"/>
          <w:szCs w:val="26"/>
          <w:lang w:val="es-MX"/>
        </w:rPr>
        <w:t xml:space="preserve">cumplimiento </w:t>
      </w:r>
      <w:r w:rsidR="00E07B58" w:rsidRPr="006D57FC">
        <w:rPr>
          <w:rFonts w:ascii="Arial Narrow" w:hAnsi="Arial Narrow" w:cs="Arial"/>
          <w:sz w:val="26"/>
          <w:szCs w:val="26"/>
          <w:lang w:val="es-MX"/>
        </w:rPr>
        <w:t>d</w:t>
      </w:r>
      <w:r w:rsidR="00906236" w:rsidRPr="006D57FC">
        <w:rPr>
          <w:rFonts w:ascii="Arial Narrow" w:hAnsi="Arial Narrow" w:cs="Arial"/>
          <w:sz w:val="26"/>
          <w:szCs w:val="26"/>
          <w:lang w:val="es-MX"/>
        </w:rPr>
        <w:t>e las obligaciones o deberes como padre</w:t>
      </w:r>
      <w:r w:rsidR="00E07B58" w:rsidRPr="006D57FC">
        <w:rPr>
          <w:rFonts w:ascii="Arial Narrow" w:hAnsi="Arial Narrow" w:cs="Arial"/>
          <w:sz w:val="26"/>
          <w:szCs w:val="26"/>
          <w:lang w:val="es-MX"/>
        </w:rPr>
        <w:t>, por si solas</w:t>
      </w:r>
      <w:r w:rsidR="00906236" w:rsidRPr="006D57FC">
        <w:rPr>
          <w:rFonts w:ascii="Arial Narrow" w:hAnsi="Arial Narrow" w:cs="Arial"/>
          <w:sz w:val="26"/>
          <w:szCs w:val="26"/>
          <w:lang w:val="es-MX"/>
        </w:rPr>
        <w:t xml:space="preserve"> no edifican la causal.</w:t>
      </w:r>
    </w:p>
    <w:p w14:paraId="37A3C2B3" w14:textId="77777777" w:rsidR="00906236" w:rsidRPr="006D57FC" w:rsidRDefault="00906236" w:rsidP="006D57FC">
      <w:pPr>
        <w:pStyle w:val="Sinespaciado"/>
        <w:spacing w:line="276" w:lineRule="auto"/>
        <w:jc w:val="both"/>
        <w:rPr>
          <w:rFonts w:ascii="Arial Narrow" w:hAnsi="Arial Narrow" w:cs="Arial"/>
          <w:sz w:val="26"/>
          <w:szCs w:val="26"/>
          <w:lang w:val="es-MX"/>
        </w:rPr>
      </w:pPr>
    </w:p>
    <w:p w14:paraId="15FB84F9" w14:textId="312F941F" w:rsidR="00BE3DFA" w:rsidRPr="006D57FC" w:rsidRDefault="00906236"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D</w:t>
      </w:r>
      <w:r w:rsidR="002830FB" w:rsidRPr="006D57FC">
        <w:rPr>
          <w:rFonts w:ascii="Arial Narrow" w:hAnsi="Arial Narrow" w:cs="Arial"/>
          <w:sz w:val="26"/>
          <w:szCs w:val="26"/>
          <w:lang w:val="es-MX"/>
        </w:rPr>
        <w:t>e conformidad con</w:t>
      </w:r>
      <w:r w:rsidR="00DE7553" w:rsidRPr="006D57FC">
        <w:rPr>
          <w:rFonts w:ascii="Arial Narrow" w:hAnsi="Arial Narrow" w:cs="Arial"/>
          <w:sz w:val="26"/>
          <w:szCs w:val="26"/>
          <w:lang w:val="es-MX"/>
        </w:rPr>
        <w:t xml:space="preserve"> </w:t>
      </w:r>
      <w:r w:rsidR="00BA1405" w:rsidRPr="006D57FC">
        <w:rPr>
          <w:rFonts w:ascii="Arial Narrow" w:hAnsi="Arial Narrow" w:cs="Arial"/>
          <w:sz w:val="26"/>
          <w:szCs w:val="26"/>
          <w:lang w:val="es-MX"/>
        </w:rPr>
        <w:t>el material probatorio recaudado</w:t>
      </w:r>
      <w:r w:rsidRPr="006D57FC">
        <w:rPr>
          <w:rFonts w:ascii="Arial Narrow" w:hAnsi="Arial Narrow" w:cs="Arial"/>
          <w:sz w:val="26"/>
          <w:szCs w:val="26"/>
          <w:lang w:val="es-MX"/>
        </w:rPr>
        <w:t>, concluyó que la relación entre padre e hijo tuvo dos escenarios; el primero hasta antes de</w:t>
      </w:r>
      <w:r w:rsidR="00E07B58" w:rsidRPr="006D57FC">
        <w:rPr>
          <w:rFonts w:ascii="Arial Narrow" w:hAnsi="Arial Narrow" w:cs="Arial"/>
          <w:sz w:val="26"/>
          <w:szCs w:val="26"/>
          <w:lang w:val="es-MX"/>
        </w:rPr>
        <w:t xml:space="preserve"> </w:t>
      </w:r>
      <w:r w:rsidRPr="006D57FC">
        <w:rPr>
          <w:rFonts w:ascii="Arial Narrow" w:hAnsi="Arial Narrow" w:cs="Arial"/>
          <w:sz w:val="26"/>
          <w:szCs w:val="26"/>
          <w:lang w:val="es-MX"/>
        </w:rPr>
        <w:t>l</w:t>
      </w:r>
      <w:r w:rsidR="00E07B58" w:rsidRPr="006D57FC">
        <w:rPr>
          <w:rFonts w:ascii="Arial Narrow" w:hAnsi="Arial Narrow" w:cs="Arial"/>
          <w:sz w:val="26"/>
          <w:szCs w:val="26"/>
          <w:lang w:val="es-MX"/>
        </w:rPr>
        <w:t>a agresión s</w:t>
      </w:r>
      <w:r w:rsidRPr="006D57FC">
        <w:rPr>
          <w:rFonts w:ascii="Arial Narrow" w:hAnsi="Arial Narrow" w:cs="Arial"/>
          <w:sz w:val="26"/>
          <w:szCs w:val="26"/>
          <w:lang w:val="es-MX"/>
        </w:rPr>
        <w:t>exual de que fue víctima el menor, donde sí existió relación paterno filial y, aunque el rol del padre fuera deficiente, no hubo abandono absoluto. El segundo desde abril de 2017 en adelante, donde inició un distanciamiento que se hizo definitivo en el año 2018, y perdura, porque no existe relación padre-hijo en la actualidad. Sin embargo, encontró que tal situación no es el resultado del querer propio del padre, sino consecuencia de la reacción asumida por la mamá luego del evento sexual</w:t>
      </w:r>
      <w:r w:rsidR="00E07B58" w:rsidRPr="006D57FC">
        <w:rPr>
          <w:rFonts w:ascii="Arial Narrow" w:hAnsi="Arial Narrow" w:cs="Arial"/>
          <w:sz w:val="26"/>
          <w:szCs w:val="26"/>
          <w:lang w:val="es-MX"/>
        </w:rPr>
        <w:t xml:space="preserve"> descrito</w:t>
      </w:r>
      <w:r w:rsidRPr="006D57FC">
        <w:rPr>
          <w:rFonts w:ascii="Arial Narrow" w:hAnsi="Arial Narrow" w:cs="Arial"/>
          <w:sz w:val="26"/>
          <w:szCs w:val="26"/>
          <w:lang w:val="es-MX"/>
        </w:rPr>
        <w:t>, a partir del cual se restringi</w:t>
      </w:r>
      <w:r w:rsidR="00BE3DFA" w:rsidRPr="006D57FC">
        <w:rPr>
          <w:rFonts w:ascii="Arial Narrow" w:hAnsi="Arial Narrow" w:cs="Arial"/>
          <w:sz w:val="26"/>
          <w:szCs w:val="26"/>
          <w:lang w:val="es-MX"/>
        </w:rPr>
        <w:t>eron las visitas no solo con el padre sino con toda la familia paterna, y se le exigió orden judicial para poder visitar al niño.</w:t>
      </w:r>
    </w:p>
    <w:p w14:paraId="5A4BC002" w14:textId="77777777" w:rsidR="00BE3DFA" w:rsidRPr="006D57FC" w:rsidRDefault="00BE3DFA" w:rsidP="006D57FC">
      <w:pPr>
        <w:pStyle w:val="Sinespaciado"/>
        <w:spacing w:line="276" w:lineRule="auto"/>
        <w:jc w:val="both"/>
        <w:rPr>
          <w:rFonts w:ascii="Arial Narrow" w:hAnsi="Arial Narrow" w:cs="Arial"/>
          <w:sz w:val="26"/>
          <w:szCs w:val="26"/>
          <w:lang w:val="es-MX"/>
        </w:rPr>
      </w:pPr>
    </w:p>
    <w:p w14:paraId="14CD6665" w14:textId="04FA1D93" w:rsidR="00BE3DFA" w:rsidRPr="006D57FC" w:rsidRDefault="00BE3DFA"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Agregó que el sentimiento del niño expresado en la entrevista judicial, o ante los funcionarios del ICBF, no es suficiente para decretar la pérdida de la patria potestad, porque ella es indisponible. </w:t>
      </w:r>
    </w:p>
    <w:p w14:paraId="077C567F" w14:textId="13F1DF31" w:rsidR="005D1444" w:rsidRPr="006D57FC" w:rsidRDefault="005D1444" w:rsidP="006D57FC">
      <w:pPr>
        <w:pStyle w:val="Sinespaciado"/>
        <w:spacing w:line="276" w:lineRule="auto"/>
        <w:jc w:val="both"/>
        <w:rPr>
          <w:rFonts w:ascii="Arial Narrow" w:hAnsi="Arial Narrow" w:cs="Arial"/>
          <w:sz w:val="26"/>
          <w:szCs w:val="26"/>
        </w:rPr>
      </w:pPr>
    </w:p>
    <w:p w14:paraId="5354E1FF" w14:textId="34A650F8" w:rsidR="00BA1405" w:rsidRPr="006D57FC" w:rsidRDefault="00E3678C"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rPr>
        <w:t>Frente a la pretensión de regulación de visitas, consideró que en</w:t>
      </w:r>
      <w:r w:rsidR="00BA1405" w:rsidRPr="006D57FC">
        <w:rPr>
          <w:rFonts w:ascii="Arial Narrow" w:hAnsi="Arial Narrow" w:cs="Arial"/>
          <w:sz w:val="26"/>
          <w:szCs w:val="26"/>
        </w:rPr>
        <w:t xml:space="preserve"> esos casos sí resulta prevalente la voluntad del menor</w:t>
      </w:r>
      <w:r w:rsidR="004D55E5" w:rsidRPr="006D57FC">
        <w:rPr>
          <w:rFonts w:ascii="Arial Narrow" w:hAnsi="Arial Narrow" w:cs="Arial"/>
          <w:sz w:val="26"/>
          <w:szCs w:val="26"/>
        </w:rPr>
        <w:t xml:space="preserve">, por lo que, atendiendo las pruebas practicadas en el curso del proceso, en especial la valoración psicológica del niño, se negó </w:t>
      </w:r>
      <w:r w:rsidR="007F3DCF" w:rsidRPr="006D57FC">
        <w:rPr>
          <w:rFonts w:ascii="Arial Narrow" w:hAnsi="Arial Narrow" w:cs="Arial"/>
          <w:sz w:val="26"/>
          <w:szCs w:val="26"/>
        </w:rPr>
        <w:t>dicha petición</w:t>
      </w:r>
      <w:r w:rsidR="00BA1405" w:rsidRPr="006D57FC">
        <w:rPr>
          <w:rFonts w:ascii="Arial Narrow" w:hAnsi="Arial Narrow" w:cs="Arial"/>
          <w:sz w:val="26"/>
          <w:szCs w:val="26"/>
        </w:rPr>
        <w:t xml:space="preserve"> </w:t>
      </w:r>
      <w:r w:rsidR="007F3DCF" w:rsidRPr="006D57FC">
        <w:rPr>
          <w:rFonts w:ascii="Arial Narrow" w:hAnsi="Arial Narrow" w:cs="Arial"/>
          <w:sz w:val="26"/>
          <w:szCs w:val="26"/>
        </w:rPr>
        <w:t xml:space="preserve">elevada </w:t>
      </w:r>
      <w:r w:rsidR="00BA1405" w:rsidRPr="006D57FC">
        <w:rPr>
          <w:rFonts w:ascii="Arial Narrow" w:hAnsi="Arial Narrow" w:cs="Arial"/>
          <w:sz w:val="26"/>
          <w:szCs w:val="26"/>
        </w:rPr>
        <w:t xml:space="preserve">por el progenitor en la contestación de la demanda, </w:t>
      </w:r>
      <w:r w:rsidR="007F3DCF" w:rsidRPr="006D57FC">
        <w:rPr>
          <w:rFonts w:ascii="Arial Narrow" w:hAnsi="Arial Narrow" w:cs="Arial"/>
          <w:sz w:val="26"/>
          <w:szCs w:val="26"/>
        </w:rPr>
        <w:t>al verificar que en el</w:t>
      </w:r>
      <w:r w:rsidR="00BA1405" w:rsidRPr="006D57FC">
        <w:rPr>
          <w:rFonts w:ascii="Arial Narrow" w:hAnsi="Arial Narrow" w:cs="Arial"/>
          <w:sz w:val="26"/>
          <w:szCs w:val="26"/>
        </w:rPr>
        <w:t xml:space="preserve"> momento</w:t>
      </w:r>
      <w:r w:rsidR="007F3DCF" w:rsidRPr="006D57FC">
        <w:rPr>
          <w:rFonts w:ascii="Arial Narrow" w:hAnsi="Arial Narrow" w:cs="Arial"/>
          <w:sz w:val="26"/>
          <w:szCs w:val="26"/>
        </w:rPr>
        <w:t xml:space="preserve"> el niño</w:t>
      </w:r>
      <w:r w:rsidR="00BA1405" w:rsidRPr="006D57FC">
        <w:rPr>
          <w:rFonts w:ascii="Arial Narrow" w:hAnsi="Arial Narrow" w:cs="Arial"/>
          <w:sz w:val="26"/>
          <w:szCs w:val="26"/>
        </w:rPr>
        <w:t xml:space="preserve"> J</w:t>
      </w:r>
      <w:r w:rsidR="007F3DCF" w:rsidRPr="006D57FC">
        <w:rPr>
          <w:rFonts w:ascii="Arial Narrow" w:hAnsi="Arial Narrow" w:cs="Arial"/>
          <w:sz w:val="26"/>
          <w:szCs w:val="26"/>
        </w:rPr>
        <w:t>.</w:t>
      </w:r>
      <w:r w:rsidR="00BA1405" w:rsidRPr="006D57FC">
        <w:rPr>
          <w:rFonts w:ascii="Arial Narrow" w:hAnsi="Arial Narrow" w:cs="Arial"/>
          <w:sz w:val="26"/>
          <w:szCs w:val="26"/>
        </w:rPr>
        <w:t>M</w:t>
      </w:r>
      <w:r w:rsidR="007F3DCF" w:rsidRPr="006D57FC">
        <w:rPr>
          <w:rFonts w:ascii="Arial Narrow" w:hAnsi="Arial Narrow" w:cs="Arial"/>
          <w:sz w:val="26"/>
          <w:szCs w:val="26"/>
        </w:rPr>
        <w:t>.</w:t>
      </w:r>
      <w:r w:rsidR="00BA1405" w:rsidRPr="006D57FC">
        <w:rPr>
          <w:rFonts w:ascii="Arial Narrow" w:hAnsi="Arial Narrow" w:cs="Arial"/>
          <w:sz w:val="26"/>
          <w:szCs w:val="26"/>
        </w:rPr>
        <w:t xml:space="preserve"> no tiene una condición emocional receptiva hacia su progenitor</w:t>
      </w:r>
      <w:r w:rsidR="00BE3DFA" w:rsidRPr="006D57FC">
        <w:rPr>
          <w:rFonts w:ascii="Arial Narrow" w:hAnsi="Arial Narrow" w:cs="Arial"/>
          <w:sz w:val="26"/>
          <w:szCs w:val="26"/>
        </w:rPr>
        <w:t>, e imponer las visitas iría en contra de su voluntad</w:t>
      </w:r>
      <w:r w:rsidR="00BA1405" w:rsidRPr="006D57FC">
        <w:rPr>
          <w:rFonts w:ascii="Arial Narrow" w:hAnsi="Arial Narrow" w:cs="Arial"/>
          <w:sz w:val="26"/>
          <w:szCs w:val="26"/>
        </w:rPr>
        <w:t>.</w:t>
      </w:r>
    </w:p>
    <w:p w14:paraId="271230A9" w14:textId="77777777" w:rsidR="00DE7553" w:rsidRPr="006D57FC" w:rsidRDefault="00DE7553" w:rsidP="006D57FC">
      <w:pPr>
        <w:pStyle w:val="Sinespaciado"/>
        <w:spacing w:line="276" w:lineRule="auto"/>
        <w:jc w:val="both"/>
        <w:rPr>
          <w:rFonts w:ascii="Arial Narrow" w:hAnsi="Arial Narrow" w:cs="Arial"/>
          <w:sz w:val="26"/>
          <w:szCs w:val="26"/>
          <w:lang w:val="es-MX"/>
        </w:rPr>
      </w:pPr>
    </w:p>
    <w:p w14:paraId="0FF0DE8B" w14:textId="42E345A2" w:rsidR="00DE7553" w:rsidRPr="006D57FC" w:rsidRDefault="00E07B58"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Terminada la emisión del fallo la parte actora apeló</w:t>
      </w:r>
      <w:r w:rsidR="00DE7553" w:rsidRPr="006D57FC">
        <w:rPr>
          <w:rFonts w:ascii="Arial Narrow" w:hAnsi="Arial Narrow" w:cs="Arial"/>
          <w:sz w:val="26"/>
          <w:szCs w:val="26"/>
          <w:lang w:val="es-MX"/>
        </w:rPr>
        <w:t xml:space="preserve"> (archivo </w:t>
      </w:r>
      <w:r w:rsidR="00BE6206" w:rsidRPr="006D57FC">
        <w:rPr>
          <w:rFonts w:ascii="Arial Narrow" w:hAnsi="Arial Narrow" w:cs="Arial"/>
          <w:sz w:val="26"/>
          <w:szCs w:val="26"/>
          <w:lang w:val="es-MX"/>
        </w:rPr>
        <w:t>37</w:t>
      </w:r>
      <w:r w:rsidR="00DE7553" w:rsidRPr="006D57FC">
        <w:rPr>
          <w:rFonts w:ascii="Arial Narrow" w:hAnsi="Arial Narrow" w:cs="Arial"/>
          <w:sz w:val="26"/>
          <w:szCs w:val="26"/>
          <w:lang w:val="es-MX"/>
        </w:rPr>
        <w:t xml:space="preserve"> minuto </w:t>
      </w:r>
      <w:r w:rsidR="00BE6206" w:rsidRPr="006D57FC">
        <w:rPr>
          <w:rFonts w:ascii="Arial Narrow" w:hAnsi="Arial Narrow" w:cs="Arial"/>
          <w:sz w:val="26"/>
          <w:szCs w:val="26"/>
          <w:lang w:val="es-MX"/>
        </w:rPr>
        <w:t>00:37:44</w:t>
      </w:r>
      <w:r w:rsidR="00DE7553" w:rsidRPr="006D57FC">
        <w:rPr>
          <w:rFonts w:ascii="Arial Narrow" w:hAnsi="Arial Narrow" w:cs="Arial"/>
          <w:sz w:val="26"/>
          <w:szCs w:val="26"/>
          <w:lang w:val="es-MX"/>
        </w:rPr>
        <w:t xml:space="preserve">, </w:t>
      </w:r>
      <w:r w:rsidRPr="006D57FC">
        <w:rPr>
          <w:rFonts w:ascii="Arial Narrow" w:hAnsi="Arial Narrow" w:cs="Arial"/>
          <w:sz w:val="26"/>
          <w:szCs w:val="26"/>
          <w:lang w:val="es-MX"/>
        </w:rPr>
        <w:t xml:space="preserve">recurso </w:t>
      </w:r>
      <w:r w:rsidR="00DE7553" w:rsidRPr="006D57FC">
        <w:rPr>
          <w:rFonts w:ascii="Arial Narrow" w:hAnsi="Arial Narrow" w:cs="Arial"/>
          <w:sz w:val="26"/>
          <w:szCs w:val="26"/>
          <w:lang w:val="es-MX"/>
        </w:rPr>
        <w:t>que fue concedido en el efecto suspensivo</w:t>
      </w:r>
      <w:r w:rsidR="00DE7553" w:rsidRPr="006D57FC">
        <w:rPr>
          <w:rFonts w:ascii="Arial Narrow" w:hAnsi="Arial Narrow"/>
          <w:sz w:val="26"/>
          <w:szCs w:val="26"/>
          <w:vertAlign w:val="superscript"/>
          <w:lang w:val="es-MX"/>
        </w:rPr>
        <w:footnoteReference w:id="11"/>
      </w:r>
      <w:r w:rsidR="00DE7553" w:rsidRPr="006D57FC">
        <w:rPr>
          <w:rFonts w:ascii="Arial Narrow" w:hAnsi="Arial Narrow" w:cs="Arial"/>
          <w:sz w:val="26"/>
          <w:szCs w:val="26"/>
          <w:lang w:val="es-MX"/>
        </w:rPr>
        <w:t>.</w:t>
      </w:r>
      <w:r w:rsidRPr="006D57FC">
        <w:rPr>
          <w:rFonts w:ascii="Arial Narrow" w:hAnsi="Arial Narrow" w:cs="Arial"/>
          <w:sz w:val="26"/>
          <w:szCs w:val="26"/>
          <w:lang w:val="es-MX"/>
        </w:rPr>
        <w:t xml:space="preserve"> Luego se adhirió la parte demandada</w:t>
      </w:r>
      <w:r w:rsidRPr="006D57FC">
        <w:rPr>
          <w:rStyle w:val="Refdenotaalpie"/>
          <w:rFonts w:ascii="Arial Narrow" w:hAnsi="Arial Narrow" w:cs="Arial"/>
          <w:sz w:val="26"/>
          <w:szCs w:val="26"/>
          <w:lang w:val="es-MX"/>
        </w:rPr>
        <w:footnoteReference w:id="12"/>
      </w:r>
      <w:r w:rsidR="00865AD9" w:rsidRPr="006D57FC">
        <w:rPr>
          <w:rFonts w:ascii="Arial Narrow" w:hAnsi="Arial Narrow" w:cs="Arial"/>
          <w:sz w:val="26"/>
          <w:szCs w:val="26"/>
          <w:lang w:val="es-MX"/>
        </w:rPr>
        <w:t>.</w:t>
      </w:r>
    </w:p>
    <w:p w14:paraId="2696285B" w14:textId="77777777" w:rsidR="00DE7553" w:rsidRPr="006D57FC" w:rsidRDefault="00DE7553" w:rsidP="006D57FC">
      <w:pPr>
        <w:pStyle w:val="Sinespaciado"/>
        <w:spacing w:line="276" w:lineRule="auto"/>
        <w:jc w:val="center"/>
        <w:rPr>
          <w:rFonts w:ascii="Arial Narrow" w:hAnsi="Arial Narrow" w:cs="Arial"/>
          <w:b/>
          <w:bCs/>
          <w:sz w:val="26"/>
          <w:szCs w:val="26"/>
        </w:rPr>
      </w:pPr>
    </w:p>
    <w:p w14:paraId="6996E4D3" w14:textId="2951D19D" w:rsidR="00DE7553" w:rsidRPr="006D57FC" w:rsidRDefault="00CE73DB" w:rsidP="006D57FC">
      <w:pPr>
        <w:pStyle w:val="Sinespaciado"/>
        <w:spacing w:line="276" w:lineRule="auto"/>
        <w:rPr>
          <w:rFonts w:ascii="Arial Narrow" w:hAnsi="Arial Narrow" w:cs="Arial"/>
          <w:b/>
          <w:bCs/>
          <w:sz w:val="26"/>
          <w:szCs w:val="26"/>
          <w:lang w:val="es-MX"/>
        </w:rPr>
      </w:pPr>
      <w:r w:rsidRPr="006D57FC">
        <w:rPr>
          <w:rFonts w:ascii="Arial Narrow" w:hAnsi="Arial Narrow" w:cs="Arial"/>
          <w:b/>
          <w:bCs/>
          <w:sz w:val="26"/>
          <w:szCs w:val="26"/>
          <w:lang w:val="es-MX"/>
        </w:rPr>
        <w:t xml:space="preserve">2.5.- </w:t>
      </w:r>
      <w:r w:rsidR="00DE7553" w:rsidRPr="006D57FC">
        <w:rPr>
          <w:rFonts w:ascii="Arial Narrow" w:hAnsi="Arial Narrow" w:cs="Arial"/>
          <w:b/>
          <w:bCs/>
          <w:sz w:val="26"/>
          <w:szCs w:val="26"/>
          <w:lang w:val="es-MX"/>
        </w:rPr>
        <w:t>Síntesis de la</w:t>
      </w:r>
      <w:r w:rsidR="00865AD9" w:rsidRPr="006D57FC">
        <w:rPr>
          <w:rFonts w:ascii="Arial Narrow" w:hAnsi="Arial Narrow" w:cs="Arial"/>
          <w:b/>
          <w:bCs/>
          <w:sz w:val="26"/>
          <w:szCs w:val="26"/>
          <w:lang w:val="es-MX"/>
        </w:rPr>
        <w:t>s</w:t>
      </w:r>
      <w:r w:rsidR="00DE7553" w:rsidRPr="006D57FC">
        <w:rPr>
          <w:rFonts w:ascii="Arial Narrow" w:hAnsi="Arial Narrow" w:cs="Arial"/>
          <w:b/>
          <w:bCs/>
          <w:sz w:val="26"/>
          <w:szCs w:val="26"/>
          <w:lang w:val="es-MX"/>
        </w:rPr>
        <w:t xml:space="preserve"> apelaci</w:t>
      </w:r>
      <w:r w:rsidR="00865AD9" w:rsidRPr="006D57FC">
        <w:rPr>
          <w:rFonts w:ascii="Arial Narrow" w:hAnsi="Arial Narrow" w:cs="Arial"/>
          <w:b/>
          <w:bCs/>
          <w:sz w:val="26"/>
          <w:szCs w:val="26"/>
          <w:lang w:val="es-MX"/>
        </w:rPr>
        <w:t>o</w:t>
      </w:r>
      <w:r w:rsidR="00DE7553" w:rsidRPr="006D57FC">
        <w:rPr>
          <w:rFonts w:ascii="Arial Narrow" w:hAnsi="Arial Narrow" w:cs="Arial"/>
          <w:b/>
          <w:bCs/>
          <w:sz w:val="26"/>
          <w:szCs w:val="26"/>
          <w:lang w:val="es-MX"/>
        </w:rPr>
        <w:t>n</w:t>
      </w:r>
      <w:r w:rsidR="00865AD9" w:rsidRPr="006D57FC">
        <w:rPr>
          <w:rFonts w:ascii="Arial Narrow" w:hAnsi="Arial Narrow" w:cs="Arial"/>
          <w:b/>
          <w:bCs/>
          <w:sz w:val="26"/>
          <w:szCs w:val="26"/>
          <w:lang w:val="es-MX"/>
        </w:rPr>
        <w:t>es</w:t>
      </w:r>
      <w:r w:rsidR="00DE7553" w:rsidRPr="006D57FC">
        <w:rPr>
          <w:rFonts w:ascii="Arial Narrow" w:hAnsi="Arial Narrow" w:cs="Arial"/>
          <w:b/>
          <w:bCs/>
          <w:sz w:val="26"/>
          <w:szCs w:val="26"/>
          <w:lang w:val="es-MX"/>
        </w:rPr>
        <w:t>.</w:t>
      </w:r>
    </w:p>
    <w:p w14:paraId="3F925C1F" w14:textId="7F1E853E" w:rsidR="006D16B5" w:rsidRPr="006D57FC" w:rsidRDefault="006D16B5" w:rsidP="006D57FC">
      <w:pPr>
        <w:pStyle w:val="Sinespaciado"/>
        <w:spacing w:line="276" w:lineRule="auto"/>
        <w:rPr>
          <w:rFonts w:ascii="Arial Narrow" w:hAnsi="Arial Narrow" w:cs="Arial"/>
          <w:b/>
          <w:bCs/>
          <w:sz w:val="26"/>
          <w:szCs w:val="26"/>
          <w:lang w:val="es-MX"/>
        </w:rPr>
      </w:pPr>
    </w:p>
    <w:p w14:paraId="50EA88D8" w14:textId="23F32A46" w:rsidR="006D16B5" w:rsidRPr="006D57FC" w:rsidRDefault="006D16B5" w:rsidP="006D57FC">
      <w:pPr>
        <w:pStyle w:val="Sinespaciado"/>
        <w:spacing w:line="276" w:lineRule="auto"/>
        <w:rPr>
          <w:rFonts w:ascii="Arial Narrow" w:hAnsi="Arial Narrow" w:cs="Arial"/>
          <w:b/>
          <w:bCs/>
          <w:sz w:val="26"/>
          <w:szCs w:val="26"/>
          <w:lang w:val="es-MX"/>
        </w:rPr>
      </w:pPr>
      <w:r w:rsidRPr="006D57FC">
        <w:rPr>
          <w:rFonts w:ascii="Arial Narrow" w:hAnsi="Arial Narrow" w:cs="Arial"/>
          <w:b/>
          <w:bCs/>
          <w:sz w:val="26"/>
          <w:szCs w:val="26"/>
          <w:lang w:val="es-MX"/>
        </w:rPr>
        <w:t>2.5.1.- Parte demandante.</w:t>
      </w:r>
    </w:p>
    <w:p w14:paraId="2CACA1ED" w14:textId="77777777" w:rsidR="00EE7484" w:rsidRPr="006D57FC" w:rsidRDefault="00EE7484" w:rsidP="006D57FC">
      <w:pPr>
        <w:pStyle w:val="Sinespaciado"/>
        <w:spacing w:line="276" w:lineRule="auto"/>
        <w:jc w:val="both"/>
        <w:rPr>
          <w:rFonts w:ascii="Arial Narrow" w:hAnsi="Arial Narrow" w:cs="Arial"/>
          <w:sz w:val="26"/>
          <w:szCs w:val="26"/>
        </w:rPr>
      </w:pPr>
    </w:p>
    <w:p w14:paraId="355B3933" w14:textId="77777777" w:rsidR="00777B5E" w:rsidRPr="006D57FC" w:rsidRDefault="00EE7484"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rPr>
        <w:t>Se</w:t>
      </w:r>
      <w:r w:rsidR="00326022" w:rsidRPr="006D57FC">
        <w:rPr>
          <w:rFonts w:ascii="Arial Narrow" w:hAnsi="Arial Narrow" w:cs="Arial"/>
          <w:sz w:val="26"/>
          <w:szCs w:val="26"/>
          <w:lang w:val="es-MX"/>
        </w:rPr>
        <w:t xml:space="preserve"> atac</w:t>
      </w:r>
      <w:r w:rsidRPr="006D57FC">
        <w:rPr>
          <w:rFonts w:ascii="Arial Narrow" w:hAnsi="Arial Narrow" w:cs="Arial"/>
          <w:sz w:val="26"/>
          <w:szCs w:val="26"/>
          <w:lang w:val="es-MX"/>
        </w:rPr>
        <w:t>ó</w:t>
      </w:r>
      <w:r w:rsidR="00326022" w:rsidRPr="006D57FC">
        <w:rPr>
          <w:rFonts w:ascii="Arial Narrow" w:hAnsi="Arial Narrow" w:cs="Arial"/>
          <w:sz w:val="26"/>
          <w:szCs w:val="26"/>
          <w:lang w:val="es-MX"/>
        </w:rPr>
        <w:t xml:space="preserve"> la negativa de decretar la pérdida de la patria potestad. </w:t>
      </w:r>
      <w:r w:rsidR="007B5AE9" w:rsidRPr="006D57FC">
        <w:rPr>
          <w:rFonts w:ascii="Arial Narrow" w:hAnsi="Arial Narrow" w:cs="Arial"/>
          <w:sz w:val="26"/>
          <w:szCs w:val="26"/>
          <w:lang w:val="es-MX"/>
        </w:rPr>
        <w:t xml:space="preserve">Planteó como reparos a la decisión la i) falta de valoración probatoria y ii) la indebida interpretación de las </w:t>
      </w:r>
      <w:r w:rsidR="00FA6F7B" w:rsidRPr="006D57FC">
        <w:rPr>
          <w:rFonts w:ascii="Arial Narrow" w:hAnsi="Arial Narrow" w:cs="Arial"/>
          <w:sz w:val="26"/>
          <w:szCs w:val="26"/>
          <w:lang w:val="es-MX"/>
        </w:rPr>
        <w:t xml:space="preserve">normas para emitir el fallo. </w:t>
      </w:r>
    </w:p>
    <w:p w14:paraId="3E99C9FB" w14:textId="77777777" w:rsidR="00777B5E" w:rsidRPr="006D57FC" w:rsidRDefault="00777B5E" w:rsidP="006D57FC">
      <w:pPr>
        <w:pStyle w:val="Sinespaciado"/>
        <w:spacing w:line="276" w:lineRule="auto"/>
        <w:jc w:val="both"/>
        <w:rPr>
          <w:rFonts w:ascii="Arial Narrow" w:hAnsi="Arial Narrow" w:cs="Arial"/>
          <w:sz w:val="26"/>
          <w:szCs w:val="26"/>
          <w:lang w:val="es-MX"/>
        </w:rPr>
      </w:pPr>
    </w:p>
    <w:p w14:paraId="4B5BA8AD" w14:textId="02CB83E5" w:rsidR="00777B5E" w:rsidRPr="006D57FC" w:rsidRDefault="00FA6F7B"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Como sustento de tales reparos señaló que, </w:t>
      </w:r>
      <w:r w:rsidR="003E6670" w:rsidRPr="006D57FC">
        <w:rPr>
          <w:rFonts w:ascii="Arial Narrow" w:hAnsi="Arial Narrow" w:cs="Arial"/>
          <w:sz w:val="26"/>
          <w:szCs w:val="26"/>
          <w:lang w:val="es-MX"/>
        </w:rPr>
        <w:t xml:space="preserve">la juez de primer grado </w:t>
      </w:r>
      <w:r w:rsidR="00E9539B" w:rsidRPr="006D57FC">
        <w:rPr>
          <w:rFonts w:ascii="Arial Narrow" w:hAnsi="Arial Narrow" w:cs="Arial"/>
          <w:sz w:val="26"/>
          <w:szCs w:val="26"/>
          <w:lang w:val="es-MX"/>
        </w:rPr>
        <w:t>no s</w:t>
      </w:r>
      <w:r w:rsidR="009656E9" w:rsidRPr="006D57FC">
        <w:rPr>
          <w:rFonts w:ascii="Arial Narrow" w:hAnsi="Arial Narrow" w:cs="Arial"/>
          <w:sz w:val="26"/>
          <w:szCs w:val="26"/>
          <w:lang w:val="es-MX"/>
        </w:rPr>
        <w:t>o</w:t>
      </w:r>
      <w:r w:rsidR="00E9539B" w:rsidRPr="006D57FC">
        <w:rPr>
          <w:rFonts w:ascii="Arial Narrow" w:hAnsi="Arial Narrow" w:cs="Arial"/>
          <w:sz w:val="26"/>
          <w:szCs w:val="26"/>
          <w:lang w:val="es-MX"/>
        </w:rPr>
        <w:t>lo</w:t>
      </w:r>
      <w:r w:rsidR="007D3A73" w:rsidRPr="006D57FC">
        <w:rPr>
          <w:rFonts w:ascii="Arial Narrow" w:hAnsi="Arial Narrow" w:cs="Arial"/>
          <w:sz w:val="26"/>
          <w:szCs w:val="26"/>
          <w:lang w:val="es-MX"/>
        </w:rPr>
        <w:t xml:space="preserve"> omitió valorar todas las </w:t>
      </w:r>
      <w:r w:rsidR="00E9539B" w:rsidRPr="006D57FC">
        <w:rPr>
          <w:rFonts w:ascii="Arial Narrow" w:hAnsi="Arial Narrow" w:cs="Arial"/>
          <w:sz w:val="26"/>
          <w:szCs w:val="26"/>
          <w:lang w:val="es-MX"/>
        </w:rPr>
        <w:t xml:space="preserve">situaciones vividas por el niño estando bajo el cuidado del padre, </w:t>
      </w:r>
      <w:r w:rsidR="00A83F1F" w:rsidRPr="006D57FC">
        <w:rPr>
          <w:rFonts w:ascii="Arial Narrow" w:hAnsi="Arial Narrow" w:cs="Arial"/>
          <w:sz w:val="26"/>
          <w:szCs w:val="26"/>
          <w:lang w:val="es-MX"/>
        </w:rPr>
        <w:t xml:space="preserve">desconociendo el informe rendido por la funcionaria del ICBF, en el que se plasmó que el menor no tiene interés en la relación paterno-filial, </w:t>
      </w:r>
      <w:r w:rsidR="00E34FE8" w:rsidRPr="006D57FC">
        <w:rPr>
          <w:rFonts w:ascii="Arial Narrow" w:hAnsi="Arial Narrow" w:cs="Arial"/>
          <w:sz w:val="26"/>
          <w:szCs w:val="26"/>
          <w:lang w:val="es-MX"/>
        </w:rPr>
        <w:t xml:space="preserve">al no querer ni siquiera el apellido de su padre; </w:t>
      </w:r>
      <w:r w:rsidR="00E9539B" w:rsidRPr="006D57FC">
        <w:rPr>
          <w:rFonts w:ascii="Arial Narrow" w:hAnsi="Arial Narrow" w:cs="Arial"/>
          <w:sz w:val="26"/>
          <w:szCs w:val="26"/>
          <w:lang w:val="es-MX"/>
        </w:rPr>
        <w:t>sino que</w:t>
      </w:r>
      <w:r w:rsidR="00E34FE8" w:rsidRPr="006D57FC">
        <w:rPr>
          <w:rFonts w:ascii="Arial Narrow" w:hAnsi="Arial Narrow" w:cs="Arial"/>
          <w:sz w:val="26"/>
          <w:szCs w:val="26"/>
          <w:lang w:val="es-MX"/>
        </w:rPr>
        <w:t xml:space="preserve"> además</w:t>
      </w:r>
      <w:r w:rsidR="00E9539B" w:rsidRPr="006D57FC">
        <w:rPr>
          <w:rFonts w:ascii="Arial Narrow" w:hAnsi="Arial Narrow" w:cs="Arial"/>
          <w:sz w:val="26"/>
          <w:szCs w:val="26"/>
          <w:lang w:val="es-MX"/>
        </w:rPr>
        <w:t xml:space="preserve"> culpó a la madre de haber impedido que </w:t>
      </w:r>
      <w:r w:rsidR="00865AD9" w:rsidRPr="006D57FC">
        <w:rPr>
          <w:rFonts w:ascii="Arial Narrow" w:hAnsi="Arial Narrow" w:cs="Arial"/>
          <w:sz w:val="26"/>
          <w:szCs w:val="26"/>
          <w:lang w:val="es-MX"/>
        </w:rPr>
        <w:t>e</w:t>
      </w:r>
      <w:r w:rsidR="00E9539B" w:rsidRPr="006D57FC">
        <w:rPr>
          <w:rFonts w:ascii="Arial Narrow" w:hAnsi="Arial Narrow" w:cs="Arial"/>
          <w:sz w:val="26"/>
          <w:szCs w:val="26"/>
          <w:lang w:val="es-MX"/>
        </w:rPr>
        <w:t xml:space="preserve">ste visitara al menor, </w:t>
      </w:r>
      <w:r w:rsidR="00865AD9" w:rsidRPr="006D57FC">
        <w:rPr>
          <w:rFonts w:ascii="Arial Narrow" w:hAnsi="Arial Narrow" w:cs="Arial"/>
          <w:sz w:val="26"/>
          <w:szCs w:val="26"/>
          <w:lang w:val="es-MX"/>
        </w:rPr>
        <w:t>sin valorar las razones que lo justificaban y que a madre na</w:t>
      </w:r>
      <w:r w:rsidR="00202A42" w:rsidRPr="006D57FC">
        <w:rPr>
          <w:rFonts w:ascii="Arial Narrow" w:hAnsi="Arial Narrow" w:cs="Arial"/>
          <w:sz w:val="26"/>
          <w:szCs w:val="26"/>
          <w:lang w:val="es-MX"/>
        </w:rPr>
        <w:t>da tuvo que ver</w:t>
      </w:r>
      <w:r w:rsidR="00865AD9" w:rsidRPr="006D57FC">
        <w:rPr>
          <w:rFonts w:ascii="Arial Narrow" w:hAnsi="Arial Narrow" w:cs="Arial"/>
          <w:sz w:val="26"/>
          <w:szCs w:val="26"/>
          <w:lang w:val="es-MX"/>
        </w:rPr>
        <w:t xml:space="preserve"> con</w:t>
      </w:r>
      <w:r w:rsidR="00202A42" w:rsidRPr="006D57FC">
        <w:rPr>
          <w:rFonts w:ascii="Arial Narrow" w:hAnsi="Arial Narrow" w:cs="Arial"/>
          <w:sz w:val="26"/>
          <w:szCs w:val="26"/>
          <w:lang w:val="es-MX"/>
        </w:rPr>
        <w:t xml:space="preserve"> el alejamiento del padre quien no hizo lo necesario para buscarlo</w:t>
      </w:r>
      <w:r w:rsidR="00F130C5" w:rsidRPr="006D57FC">
        <w:rPr>
          <w:rFonts w:ascii="Arial Narrow" w:hAnsi="Arial Narrow" w:cs="Arial"/>
          <w:sz w:val="26"/>
          <w:szCs w:val="26"/>
          <w:lang w:val="es-MX"/>
        </w:rPr>
        <w:t xml:space="preserve">, desconociendo que incluso en </w:t>
      </w:r>
      <w:r w:rsidR="0024419C" w:rsidRPr="006D57FC">
        <w:rPr>
          <w:rFonts w:ascii="Arial Narrow" w:hAnsi="Arial Narrow" w:cs="Arial"/>
          <w:sz w:val="26"/>
          <w:szCs w:val="26"/>
          <w:lang w:val="es-MX"/>
        </w:rPr>
        <w:t xml:space="preserve">el acta de no conciliación de regulación de visitas llevada a cabo </w:t>
      </w:r>
      <w:r w:rsidR="0021020D" w:rsidRPr="006D57FC">
        <w:rPr>
          <w:rFonts w:ascii="Arial Narrow" w:hAnsi="Arial Narrow" w:cs="Arial"/>
          <w:sz w:val="26"/>
          <w:szCs w:val="26"/>
          <w:lang w:val="es-MX"/>
        </w:rPr>
        <w:t xml:space="preserve">el 8 de junio de 2017 </w:t>
      </w:r>
      <w:r w:rsidR="0024419C" w:rsidRPr="006D57FC">
        <w:rPr>
          <w:rFonts w:ascii="Arial Narrow" w:hAnsi="Arial Narrow" w:cs="Arial"/>
          <w:sz w:val="26"/>
          <w:szCs w:val="26"/>
          <w:lang w:val="es-MX"/>
        </w:rPr>
        <w:t>ante la Comisaria de Familia</w:t>
      </w:r>
      <w:r w:rsidR="005E525B" w:rsidRPr="006D57FC">
        <w:rPr>
          <w:rFonts w:ascii="Arial Narrow" w:hAnsi="Arial Narrow" w:cs="Arial"/>
          <w:sz w:val="26"/>
          <w:szCs w:val="26"/>
          <w:lang w:val="es-MX"/>
        </w:rPr>
        <w:t>,</w:t>
      </w:r>
      <w:r w:rsidR="0024419C" w:rsidRPr="006D57FC">
        <w:rPr>
          <w:rFonts w:ascii="Arial Narrow" w:hAnsi="Arial Narrow" w:cs="Arial"/>
          <w:sz w:val="26"/>
          <w:szCs w:val="26"/>
          <w:lang w:val="es-MX"/>
        </w:rPr>
        <w:t xml:space="preserve"> </w:t>
      </w:r>
      <w:r w:rsidR="0021020D" w:rsidRPr="006D57FC">
        <w:rPr>
          <w:rFonts w:ascii="Arial Narrow" w:hAnsi="Arial Narrow" w:cs="Arial"/>
          <w:sz w:val="26"/>
          <w:szCs w:val="26"/>
          <w:lang w:val="es-MX"/>
        </w:rPr>
        <w:t>la progenitora solicitó que</w:t>
      </w:r>
      <w:r w:rsidR="005E525B" w:rsidRPr="006D57FC">
        <w:rPr>
          <w:rFonts w:ascii="Arial Narrow" w:hAnsi="Arial Narrow" w:cs="Arial"/>
          <w:sz w:val="26"/>
          <w:szCs w:val="26"/>
          <w:lang w:val="es-MX"/>
        </w:rPr>
        <w:t xml:space="preserve"> las visitas se llevaran a cabo en la residencia del menor bajo supervisión. </w:t>
      </w:r>
    </w:p>
    <w:p w14:paraId="67388C43" w14:textId="77777777" w:rsidR="00777B5E" w:rsidRPr="006D57FC" w:rsidRDefault="00777B5E" w:rsidP="006D57FC">
      <w:pPr>
        <w:pStyle w:val="Sinespaciado"/>
        <w:spacing w:line="276" w:lineRule="auto"/>
        <w:jc w:val="both"/>
        <w:rPr>
          <w:rFonts w:ascii="Arial Narrow" w:hAnsi="Arial Narrow" w:cs="Arial"/>
          <w:sz w:val="26"/>
          <w:szCs w:val="26"/>
          <w:lang w:val="es-MX"/>
        </w:rPr>
      </w:pPr>
    </w:p>
    <w:p w14:paraId="3B548B5B" w14:textId="1662CBFE" w:rsidR="005E525B" w:rsidRPr="006D57FC" w:rsidRDefault="002102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Resalta que</w:t>
      </w:r>
      <w:r w:rsidR="00F130C5" w:rsidRPr="006D57FC">
        <w:rPr>
          <w:rFonts w:ascii="Arial Narrow" w:hAnsi="Arial Narrow" w:cs="Arial"/>
          <w:sz w:val="26"/>
          <w:szCs w:val="26"/>
          <w:lang w:val="es-MX"/>
        </w:rPr>
        <w:t>,</w:t>
      </w:r>
      <w:r w:rsidRPr="006D57FC">
        <w:rPr>
          <w:rFonts w:ascii="Arial Narrow" w:hAnsi="Arial Narrow" w:cs="Arial"/>
          <w:sz w:val="26"/>
          <w:szCs w:val="26"/>
          <w:lang w:val="es-MX"/>
        </w:rPr>
        <w:t xml:space="preserve"> desde el nacimiento del niño, el señor </w:t>
      </w:r>
      <w:r w:rsidR="00B93A85" w:rsidRPr="006D57FC">
        <w:rPr>
          <w:rFonts w:ascii="Arial Narrow" w:hAnsi="Arial Narrow" w:cs="Arial"/>
          <w:sz w:val="26"/>
          <w:szCs w:val="26"/>
          <w:lang w:val="es-MX"/>
        </w:rPr>
        <w:t>J.A.V.P.</w:t>
      </w:r>
      <w:r w:rsidR="00B93A85" w:rsidRPr="006D57FC">
        <w:rPr>
          <w:rFonts w:ascii="Arial Narrow" w:hAnsi="Arial Narrow" w:cs="Arial"/>
          <w:sz w:val="26"/>
          <w:szCs w:val="26"/>
        </w:rPr>
        <w:t xml:space="preserve">, no ha sido un padre ejemplar, incluso desde los cinco meses de edad fue demandado por alimentos por la señora E.A.B., proceso conocido por el Juzgado Tercero de Familia de esta ciudad, culminando con fallo de fecha 10 de octubre de 2012. </w:t>
      </w:r>
      <w:r w:rsidR="005254A6" w:rsidRPr="006D57FC">
        <w:rPr>
          <w:rFonts w:ascii="Arial Narrow" w:hAnsi="Arial Narrow" w:cs="Arial"/>
          <w:sz w:val="26"/>
          <w:szCs w:val="26"/>
        </w:rPr>
        <w:t xml:space="preserve">Agrega que, incluso antes del abuso sexual al que fue sometido el menor, el padre contaba con un régimen de visitas voluntario, donde podía ver al niño cada ocho días con la posibilidad de llevarlo a su casa, sin que incluso para ese momento el progenitor frecuentara al menor con la periodicidad </w:t>
      </w:r>
      <w:r w:rsidR="00FF52E4" w:rsidRPr="006D57FC">
        <w:rPr>
          <w:rFonts w:ascii="Arial Narrow" w:hAnsi="Arial Narrow" w:cs="Arial"/>
          <w:sz w:val="26"/>
          <w:szCs w:val="26"/>
        </w:rPr>
        <w:t xml:space="preserve">necesaria para el desarrollo de aquel. </w:t>
      </w:r>
    </w:p>
    <w:p w14:paraId="15A40A56" w14:textId="77777777" w:rsidR="005E525B" w:rsidRPr="006D57FC" w:rsidRDefault="005E525B" w:rsidP="006D57FC">
      <w:pPr>
        <w:pStyle w:val="Sinespaciado"/>
        <w:spacing w:line="276" w:lineRule="auto"/>
        <w:jc w:val="both"/>
        <w:rPr>
          <w:rFonts w:ascii="Arial Narrow" w:hAnsi="Arial Narrow" w:cs="Arial"/>
          <w:sz w:val="26"/>
          <w:szCs w:val="26"/>
          <w:lang w:val="es-MX"/>
        </w:rPr>
      </w:pPr>
    </w:p>
    <w:p w14:paraId="3A9CF8FF" w14:textId="2DF58098" w:rsidR="00BD2BCC" w:rsidRPr="006D57FC" w:rsidRDefault="00DE755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Adujo, con apoyo en </w:t>
      </w:r>
      <w:r w:rsidR="00EE7484" w:rsidRPr="006D57FC">
        <w:rPr>
          <w:rFonts w:ascii="Arial Narrow" w:hAnsi="Arial Narrow" w:cs="Arial"/>
          <w:sz w:val="26"/>
          <w:szCs w:val="26"/>
          <w:lang w:val="es-MX"/>
        </w:rPr>
        <w:t>el interrogatorio de parte rendido por el demandado que</w:t>
      </w:r>
      <w:r w:rsidRPr="006D57FC">
        <w:rPr>
          <w:rFonts w:ascii="Arial Narrow" w:hAnsi="Arial Narrow" w:cs="Arial"/>
          <w:sz w:val="26"/>
          <w:szCs w:val="26"/>
          <w:lang w:val="es-MX"/>
        </w:rPr>
        <w:t xml:space="preserve"> </w:t>
      </w:r>
      <w:r w:rsidR="00865AD9" w:rsidRPr="006D57FC">
        <w:rPr>
          <w:rFonts w:ascii="Arial Narrow" w:hAnsi="Arial Narrow" w:cs="Arial"/>
          <w:sz w:val="26"/>
          <w:szCs w:val="26"/>
          <w:lang w:val="es-MX"/>
        </w:rPr>
        <w:t>e</w:t>
      </w:r>
      <w:r w:rsidR="00EE7484" w:rsidRPr="006D57FC">
        <w:rPr>
          <w:rFonts w:ascii="Arial Narrow" w:hAnsi="Arial Narrow" w:cs="Arial"/>
          <w:sz w:val="26"/>
          <w:szCs w:val="26"/>
          <w:lang w:val="es-MX"/>
        </w:rPr>
        <w:t xml:space="preserve">ste confesó que </w:t>
      </w:r>
      <w:r w:rsidR="00D67454" w:rsidRPr="006D57FC">
        <w:rPr>
          <w:rFonts w:ascii="Arial Narrow" w:hAnsi="Arial Narrow" w:cs="Arial"/>
          <w:sz w:val="26"/>
          <w:szCs w:val="26"/>
          <w:lang w:val="es-MX"/>
        </w:rPr>
        <w:t xml:space="preserve">no volvió a buscar al niño </w:t>
      </w:r>
      <w:r w:rsidR="00BD2BCC" w:rsidRPr="006D57FC">
        <w:rPr>
          <w:rFonts w:ascii="Arial Narrow" w:hAnsi="Arial Narrow" w:cs="Arial"/>
          <w:sz w:val="26"/>
          <w:szCs w:val="26"/>
          <w:lang w:val="es-MX"/>
        </w:rPr>
        <w:t>ante la exigencia de la progenitora</w:t>
      </w:r>
      <w:r w:rsidR="00D67454" w:rsidRPr="006D57FC">
        <w:rPr>
          <w:rFonts w:ascii="Arial Narrow" w:hAnsi="Arial Narrow" w:cs="Arial"/>
          <w:sz w:val="26"/>
          <w:szCs w:val="26"/>
          <w:lang w:val="es-MX"/>
        </w:rPr>
        <w:t xml:space="preserve"> de una orden judicial</w:t>
      </w:r>
      <w:r w:rsidR="00BD2BCC" w:rsidRPr="006D57FC">
        <w:rPr>
          <w:rFonts w:ascii="Arial Narrow" w:hAnsi="Arial Narrow" w:cs="Arial"/>
          <w:sz w:val="26"/>
          <w:szCs w:val="26"/>
          <w:lang w:val="es-MX"/>
        </w:rPr>
        <w:t xml:space="preserve"> para las visitas</w:t>
      </w:r>
      <w:r w:rsidR="00D67454" w:rsidRPr="006D57FC">
        <w:rPr>
          <w:rFonts w:ascii="Arial Narrow" w:hAnsi="Arial Narrow" w:cs="Arial"/>
          <w:sz w:val="26"/>
          <w:szCs w:val="26"/>
          <w:lang w:val="es-MX"/>
        </w:rPr>
        <w:t>, así como tampoco contin</w:t>
      </w:r>
      <w:r w:rsidR="00865AD9" w:rsidRPr="006D57FC">
        <w:rPr>
          <w:rFonts w:ascii="Arial Narrow" w:hAnsi="Arial Narrow" w:cs="Arial"/>
          <w:sz w:val="26"/>
          <w:szCs w:val="26"/>
          <w:lang w:val="es-MX"/>
        </w:rPr>
        <w:t>uó</w:t>
      </w:r>
      <w:r w:rsidR="00D67454" w:rsidRPr="006D57FC">
        <w:rPr>
          <w:rFonts w:ascii="Arial Narrow" w:hAnsi="Arial Narrow" w:cs="Arial"/>
          <w:sz w:val="26"/>
          <w:szCs w:val="26"/>
          <w:lang w:val="es-MX"/>
        </w:rPr>
        <w:t xml:space="preserve"> dando</w:t>
      </w:r>
      <w:r w:rsidR="00BD2BCC" w:rsidRPr="006D57FC">
        <w:rPr>
          <w:rFonts w:ascii="Arial Narrow" w:hAnsi="Arial Narrow" w:cs="Arial"/>
          <w:sz w:val="26"/>
          <w:szCs w:val="26"/>
          <w:lang w:val="es-MX"/>
        </w:rPr>
        <w:t xml:space="preserve"> alimentos a su hijo desde noviembre de 2018</w:t>
      </w:r>
      <w:r w:rsidR="00D67454" w:rsidRPr="006D57FC">
        <w:rPr>
          <w:rFonts w:ascii="Arial Narrow" w:hAnsi="Arial Narrow" w:cs="Arial"/>
          <w:sz w:val="26"/>
          <w:szCs w:val="26"/>
          <w:lang w:val="es-MX"/>
        </w:rPr>
        <w:t>,</w:t>
      </w:r>
      <w:r w:rsidR="00BD2BCC" w:rsidRPr="006D57FC">
        <w:rPr>
          <w:rFonts w:ascii="Arial Narrow" w:hAnsi="Arial Narrow" w:cs="Arial"/>
          <w:sz w:val="26"/>
          <w:szCs w:val="26"/>
          <w:lang w:val="es-MX"/>
        </w:rPr>
        <w:t xml:space="preserve"> </w:t>
      </w:r>
      <w:r w:rsidR="00090CA6" w:rsidRPr="006D57FC">
        <w:rPr>
          <w:rFonts w:ascii="Arial Narrow" w:hAnsi="Arial Narrow" w:cs="Arial"/>
          <w:sz w:val="26"/>
          <w:szCs w:val="26"/>
          <w:lang w:val="es-MX"/>
        </w:rPr>
        <w:t xml:space="preserve">bajo el </w:t>
      </w:r>
      <w:r w:rsidR="00090CA6" w:rsidRPr="006D57FC">
        <w:rPr>
          <w:rFonts w:ascii="Arial Narrow" w:hAnsi="Arial Narrow" w:cs="Arial"/>
          <w:sz w:val="26"/>
          <w:szCs w:val="26"/>
          <w:lang w:val="es-MX"/>
        </w:rPr>
        <w:lastRenderedPageBreak/>
        <w:t xml:space="preserve">argumento que la cuenta </w:t>
      </w:r>
      <w:r w:rsidR="00C02D0D" w:rsidRPr="006D57FC">
        <w:rPr>
          <w:rFonts w:ascii="Arial Narrow" w:hAnsi="Arial Narrow" w:cs="Arial"/>
          <w:sz w:val="26"/>
          <w:szCs w:val="26"/>
          <w:lang w:val="es-MX"/>
        </w:rPr>
        <w:t xml:space="preserve">bancaria de la madre </w:t>
      </w:r>
      <w:r w:rsidR="00090CA6" w:rsidRPr="006D57FC">
        <w:rPr>
          <w:rFonts w:ascii="Arial Narrow" w:hAnsi="Arial Narrow" w:cs="Arial"/>
          <w:sz w:val="26"/>
          <w:szCs w:val="26"/>
          <w:lang w:val="es-MX"/>
        </w:rPr>
        <w:t>había sido cerrada y los dineros rebotaban</w:t>
      </w:r>
      <w:r w:rsidR="00BD2BCC" w:rsidRPr="006D57FC">
        <w:rPr>
          <w:rFonts w:ascii="Arial Narrow" w:hAnsi="Arial Narrow" w:cs="Arial"/>
          <w:sz w:val="26"/>
          <w:szCs w:val="26"/>
          <w:lang w:val="es-MX"/>
        </w:rPr>
        <w:t xml:space="preserve">, </w:t>
      </w:r>
      <w:r w:rsidR="00C02D0D" w:rsidRPr="006D57FC">
        <w:rPr>
          <w:rFonts w:ascii="Arial Narrow" w:hAnsi="Arial Narrow" w:cs="Arial"/>
          <w:sz w:val="26"/>
          <w:szCs w:val="26"/>
          <w:lang w:val="es-MX"/>
        </w:rPr>
        <w:t xml:space="preserve">sin embargo, no hay prueba de tales </w:t>
      </w:r>
      <w:r w:rsidR="00D0691D" w:rsidRPr="006D57FC">
        <w:rPr>
          <w:rFonts w:ascii="Arial Narrow" w:hAnsi="Arial Narrow" w:cs="Arial"/>
          <w:sz w:val="26"/>
          <w:szCs w:val="26"/>
          <w:lang w:val="es-MX"/>
        </w:rPr>
        <w:t>intentos</w:t>
      </w:r>
      <w:r w:rsidR="00C02D0D" w:rsidRPr="006D57FC">
        <w:rPr>
          <w:rFonts w:ascii="Arial Narrow" w:hAnsi="Arial Narrow" w:cs="Arial"/>
          <w:sz w:val="26"/>
          <w:szCs w:val="26"/>
          <w:lang w:val="es-MX"/>
        </w:rPr>
        <w:t xml:space="preserve">, </w:t>
      </w:r>
      <w:r w:rsidR="004445DA" w:rsidRPr="006D57FC">
        <w:rPr>
          <w:rFonts w:ascii="Arial Narrow" w:hAnsi="Arial Narrow" w:cs="Arial"/>
          <w:sz w:val="26"/>
          <w:szCs w:val="26"/>
          <w:lang w:val="es-MX"/>
        </w:rPr>
        <w:t xml:space="preserve">además tenía </w:t>
      </w:r>
      <w:r w:rsidR="00C02D0D" w:rsidRPr="006D57FC">
        <w:rPr>
          <w:rFonts w:ascii="Arial Narrow" w:hAnsi="Arial Narrow" w:cs="Arial"/>
          <w:sz w:val="26"/>
          <w:szCs w:val="26"/>
          <w:lang w:val="es-MX"/>
        </w:rPr>
        <w:t xml:space="preserve">la posibilidad de </w:t>
      </w:r>
      <w:r w:rsidR="000248D0" w:rsidRPr="006D57FC">
        <w:rPr>
          <w:rFonts w:ascii="Arial Narrow" w:hAnsi="Arial Narrow" w:cs="Arial"/>
          <w:sz w:val="26"/>
          <w:szCs w:val="26"/>
          <w:lang w:val="es-MX"/>
        </w:rPr>
        <w:t>buscar una solución</w:t>
      </w:r>
      <w:r w:rsidR="00C02D0D" w:rsidRPr="006D57FC">
        <w:rPr>
          <w:rFonts w:ascii="Arial Narrow" w:hAnsi="Arial Narrow" w:cs="Arial"/>
          <w:sz w:val="26"/>
          <w:szCs w:val="26"/>
          <w:lang w:val="es-MX"/>
        </w:rPr>
        <w:t xml:space="preserve"> </w:t>
      </w:r>
      <w:r w:rsidR="00BD2BCC" w:rsidRPr="006D57FC">
        <w:rPr>
          <w:rFonts w:ascii="Arial Narrow" w:hAnsi="Arial Narrow" w:cs="Arial"/>
          <w:sz w:val="26"/>
          <w:szCs w:val="26"/>
          <w:lang w:val="es-MX"/>
        </w:rPr>
        <w:t>administrativa o judicialmente</w:t>
      </w:r>
      <w:r w:rsidR="006C672C" w:rsidRPr="006D57FC">
        <w:rPr>
          <w:rFonts w:ascii="Arial Narrow" w:hAnsi="Arial Narrow" w:cs="Arial"/>
          <w:sz w:val="26"/>
          <w:szCs w:val="26"/>
          <w:lang w:val="es-MX"/>
        </w:rPr>
        <w:t xml:space="preserve"> </w:t>
      </w:r>
      <w:r w:rsidR="00D0691D" w:rsidRPr="006D57FC">
        <w:rPr>
          <w:rFonts w:ascii="Arial Narrow" w:hAnsi="Arial Narrow" w:cs="Arial"/>
          <w:sz w:val="26"/>
          <w:szCs w:val="26"/>
          <w:lang w:val="es-MX"/>
        </w:rPr>
        <w:t>mediante el pago por consignación</w:t>
      </w:r>
      <w:r w:rsidR="000248D0" w:rsidRPr="006D57FC">
        <w:rPr>
          <w:rFonts w:ascii="Arial Narrow" w:hAnsi="Arial Narrow" w:cs="Arial"/>
          <w:sz w:val="26"/>
          <w:szCs w:val="26"/>
          <w:lang w:val="es-MX"/>
        </w:rPr>
        <w:t>,</w:t>
      </w:r>
      <w:r w:rsidR="00BD2BCC" w:rsidRPr="006D57FC">
        <w:rPr>
          <w:rFonts w:ascii="Arial Narrow" w:hAnsi="Arial Narrow" w:cs="Arial"/>
          <w:sz w:val="26"/>
          <w:szCs w:val="26"/>
          <w:lang w:val="es-MX"/>
        </w:rPr>
        <w:t xml:space="preserve"> o en su defecto </w:t>
      </w:r>
      <w:r w:rsidR="000248D0" w:rsidRPr="006D57FC">
        <w:rPr>
          <w:rFonts w:ascii="Arial Narrow" w:hAnsi="Arial Narrow" w:cs="Arial"/>
          <w:sz w:val="26"/>
          <w:szCs w:val="26"/>
          <w:lang w:val="es-MX"/>
        </w:rPr>
        <w:t xml:space="preserve">hacer llegar el dinero a través de un familiar, dado que tenía contacto con </w:t>
      </w:r>
      <w:r w:rsidR="00C76391" w:rsidRPr="006D57FC">
        <w:rPr>
          <w:rFonts w:ascii="Arial Narrow" w:hAnsi="Arial Narrow" w:cs="Arial"/>
          <w:sz w:val="26"/>
          <w:szCs w:val="26"/>
          <w:lang w:val="es-MX"/>
        </w:rPr>
        <w:t>algunos de estos</w:t>
      </w:r>
      <w:r w:rsidR="00BD2BCC" w:rsidRPr="006D57FC">
        <w:rPr>
          <w:rFonts w:ascii="Arial Narrow" w:hAnsi="Arial Narrow" w:cs="Arial"/>
          <w:sz w:val="26"/>
          <w:szCs w:val="26"/>
          <w:lang w:val="es-MX"/>
        </w:rPr>
        <w:t xml:space="preserve">. </w:t>
      </w:r>
      <w:r w:rsidR="00E70937" w:rsidRPr="006D57FC">
        <w:rPr>
          <w:rFonts w:ascii="Arial Narrow" w:hAnsi="Arial Narrow" w:cs="Arial"/>
          <w:sz w:val="26"/>
          <w:szCs w:val="26"/>
          <w:lang w:val="es-MX"/>
        </w:rPr>
        <w:t>Agrega que, s</w:t>
      </w:r>
      <w:r w:rsidR="00BD2BCC" w:rsidRPr="006D57FC">
        <w:rPr>
          <w:rFonts w:ascii="Arial Narrow" w:hAnsi="Arial Narrow" w:cs="Arial"/>
          <w:sz w:val="26"/>
          <w:szCs w:val="26"/>
          <w:lang w:val="es-MX"/>
        </w:rPr>
        <w:t xml:space="preserve">i bien es cierto de parte de la </w:t>
      </w:r>
      <w:r w:rsidR="00E70937" w:rsidRPr="006D57FC">
        <w:rPr>
          <w:rFonts w:ascii="Arial Narrow" w:hAnsi="Arial Narrow" w:cs="Arial"/>
          <w:sz w:val="26"/>
          <w:szCs w:val="26"/>
          <w:lang w:val="es-MX"/>
        </w:rPr>
        <w:t>progenitora</w:t>
      </w:r>
      <w:r w:rsidR="00BD2BCC" w:rsidRPr="006D57FC">
        <w:rPr>
          <w:rFonts w:ascii="Arial Narrow" w:hAnsi="Arial Narrow" w:cs="Arial"/>
          <w:sz w:val="26"/>
          <w:szCs w:val="26"/>
          <w:lang w:val="es-MX"/>
        </w:rPr>
        <w:t xml:space="preserve"> hubo ciertas restricciones para que el padre viera al niño, </w:t>
      </w:r>
      <w:r w:rsidR="00E70937" w:rsidRPr="006D57FC">
        <w:rPr>
          <w:rFonts w:ascii="Arial Narrow" w:hAnsi="Arial Narrow" w:cs="Arial"/>
          <w:sz w:val="26"/>
          <w:szCs w:val="26"/>
          <w:lang w:val="es-MX"/>
        </w:rPr>
        <w:t>las mismas</w:t>
      </w:r>
      <w:r w:rsidR="00BD2BCC" w:rsidRPr="006D57FC">
        <w:rPr>
          <w:rFonts w:ascii="Arial Narrow" w:hAnsi="Arial Narrow" w:cs="Arial"/>
          <w:sz w:val="26"/>
          <w:szCs w:val="26"/>
          <w:lang w:val="es-MX"/>
        </w:rPr>
        <w:t xml:space="preserve"> no eran infundadas</w:t>
      </w:r>
      <w:r w:rsidR="00E70937" w:rsidRPr="006D57FC">
        <w:rPr>
          <w:rFonts w:ascii="Arial Narrow" w:hAnsi="Arial Narrow" w:cs="Arial"/>
          <w:sz w:val="26"/>
          <w:szCs w:val="26"/>
          <w:lang w:val="es-MX"/>
        </w:rPr>
        <w:t xml:space="preserve">, ni </w:t>
      </w:r>
      <w:r w:rsidR="00BD2BCC" w:rsidRPr="006D57FC">
        <w:rPr>
          <w:rFonts w:ascii="Arial Narrow" w:hAnsi="Arial Narrow" w:cs="Arial"/>
          <w:sz w:val="26"/>
          <w:szCs w:val="26"/>
          <w:lang w:val="es-MX"/>
        </w:rPr>
        <w:t>tampoco absolutas, pues el progenitor podía ir a la casa donde vivía su hijo para verl</w:t>
      </w:r>
      <w:r w:rsidR="00E70937" w:rsidRPr="006D57FC">
        <w:rPr>
          <w:rFonts w:ascii="Arial Narrow" w:hAnsi="Arial Narrow" w:cs="Arial"/>
          <w:sz w:val="26"/>
          <w:szCs w:val="26"/>
          <w:lang w:val="es-MX"/>
        </w:rPr>
        <w:t>o</w:t>
      </w:r>
      <w:r w:rsidR="00BD2BCC" w:rsidRPr="006D57FC">
        <w:rPr>
          <w:rFonts w:ascii="Arial Narrow" w:hAnsi="Arial Narrow" w:cs="Arial"/>
          <w:sz w:val="26"/>
          <w:szCs w:val="26"/>
          <w:lang w:val="es-MX"/>
        </w:rPr>
        <w:t xml:space="preserve"> bajo la supervisión de la madre, </w:t>
      </w:r>
      <w:r w:rsidR="00E70937" w:rsidRPr="006D57FC">
        <w:rPr>
          <w:rFonts w:ascii="Arial Narrow" w:hAnsi="Arial Narrow" w:cs="Arial"/>
          <w:sz w:val="26"/>
          <w:szCs w:val="26"/>
          <w:lang w:val="es-MX"/>
        </w:rPr>
        <w:t>sin embargo, tampoco reprochó dicha situación ante un juez iniciando</w:t>
      </w:r>
      <w:r w:rsidR="00BD2BCC" w:rsidRPr="006D57FC">
        <w:rPr>
          <w:rFonts w:ascii="Arial Narrow" w:hAnsi="Arial Narrow" w:cs="Arial"/>
          <w:sz w:val="26"/>
          <w:szCs w:val="26"/>
          <w:lang w:val="es-MX"/>
        </w:rPr>
        <w:t xml:space="preserve"> el proceso de regulación de visitas, para </w:t>
      </w:r>
      <w:r w:rsidR="00E70937" w:rsidRPr="006D57FC">
        <w:rPr>
          <w:rFonts w:ascii="Arial Narrow" w:hAnsi="Arial Narrow" w:cs="Arial"/>
          <w:sz w:val="26"/>
          <w:szCs w:val="26"/>
          <w:lang w:val="es-MX"/>
        </w:rPr>
        <w:t>que se definiera judicialmente la situación</w:t>
      </w:r>
      <w:r w:rsidR="007C6A96" w:rsidRPr="006D57FC">
        <w:rPr>
          <w:rFonts w:ascii="Arial Narrow" w:hAnsi="Arial Narrow" w:cs="Arial"/>
          <w:sz w:val="26"/>
          <w:szCs w:val="26"/>
          <w:lang w:val="es-MX"/>
        </w:rPr>
        <w:t xml:space="preserve">, quedando en evidencia que una cosa es la restricción impuesta por la madre y otra la falta de interés </w:t>
      </w:r>
      <w:r w:rsidR="00E8166B" w:rsidRPr="006D57FC">
        <w:rPr>
          <w:rFonts w:ascii="Arial Narrow" w:hAnsi="Arial Narrow" w:cs="Arial"/>
          <w:sz w:val="26"/>
          <w:szCs w:val="26"/>
          <w:lang w:val="es-MX"/>
        </w:rPr>
        <w:t xml:space="preserve">del padre para emprender las acciones legales para eliminar dichas restricciones. </w:t>
      </w:r>
    </w:p>
    <w:p w14:paraId="33090F00" w14:textId="77777777" w:rsidR="00BD2BCC" w:rsidRPr="006D57FC" w:rsidRDefault="00BD2BCC" w:rsidP="006D57FC">
      <w:pPr>
        <w:pStyle w:val="Sinespaciado"/>
        <w:spacing w:line="276" w:lineRule="auto"/>
        <w:jc w:val="both"/>
        <w:rPr>
          <w:rFonts w:ascii="Arial Narrow" w:hAnsi="Arial Narrow" w:cs="Arial"/>
          <w:sz w:val="26"/>
          <w:szCs w:val="26"/>
          <w:lang w:val="es-MX"/>
        </w:rPr>
      </w:pPr>
    </w:p>
    <w:p w14:paraId="190AF459" w14:textId="551F4A4B" w:rsidR="001F41F3" w:rsidRPr="006D57FC" w:rsidRDefault="00AE6017"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Concluye que </w:t>
      </w:r>
      <w:r w:rsidR="00BD2BCC" w:rsidRPr="006D57FC">
        <w:rPr>
          <w:rFonts w:ascii="Arial Narrow" w:hAnsi="Arial Narrow" w:cs="Arial"/>
          <w:sz w:val="26"/>
          <w:szCs w:val="26"/>
          <w:lang w:val="es-MX"/>
        </w:rPr>
        <w:t xml:space="preserve">en el fallo de primera instancia no hubo </w:t>
      </w:r>
      <w:r w:rsidR="007C6A96" w:rsidRPr="006D57FC">
        <w:rPr>
          <w:rFonts w:ascii="Arial Narrow" w:hAnsi="Arial Narrow" w:cs="Arial"/>
          <w:sz w:val="26"/>
          <w:szCs w:val="26"/>
          <w:lang w:val="es-MX"/>
        </w:rPr>
        <w:t xml:space="preserve">una </w:t>
      </w:r>
      <w:r w:rsidR="00BD2BCC" w:rsidRPr="006D57FC">
        <w:rPr>
          <w:rFonts w:ascii="Arial Narrow" w:hAnsi="Arial Narrow" w:cs="Arial"/>
          <w:sz w:val="26"/>
          <w:szCs w:val="26"/>
          <w:lang w:val="es-MX"/>
        </w:rPr>
        <w:t xml:space="preserve">debida valoración de las pruebas, </w:t>
      </w:r>
      <w:r w:rsidR="00777B5E" w:rsidRPr="006D57FC">
        <w:rPr>
          <w:rFonts w:ascii="Arial Narrow" w:hAnsi="Arial Narrow" w:cs="Arial"/>
          <w:sz w:val="26"/>
          <w:szCs w:val="26"/>
          <w:lang w:val="es-MX"/>
        </w:rPr>
        <w:t>respecto de</w:t>
      </w:r>
      <w:r w:rsidR="00BD2BCC" w:rsidRPr="006D57FC">
        <w:rPr>
          <w:rFonts w:ascii="Arial Narrow" w:hAnsi="Arial Narrow" w:cs="Arial"/>
          <w:sz w:val="26"/>
          <w:szCs w:val="26"/>
          <w:lang w:val="es-MX"/>
        </w:rPr>
        <w:t xml:space="preserve"> los hechos que dieron origen y que condujeron a la madre a tener cierta posición en defensa y protección de su hijo violentado y tampoco </w:t>
      </w:r>
      <w:r w:rsidR="00777B5E" w:rsidRPr="006D57FC">
        <w:rPr>
          <w:rFonts w:ascii="Arial Narrow" w:hAnsi="Arial Narrow" w:cs="Arial"/>
          <w:sz w:val="26"/>
          <w:szCs w:val="26"/>
          <w:lang w:val="es-MX"/>
        </w:rPr>
        <w:t xml:space="preserve">se tuvo en cuenta </w:t>
      </w:r>
      <w:r w:rsidR="00BD2BCC" w:rsidRPr="006D57FC">
        <w:rPr>
          <w:rFonts w:ascii="Arial Narrow" w:hAnsi="Arial Narrow" w:cs="Arial"/>
          <w:sz w:val="26"/>
          <w:szCs w:val="26"/>
          <w:lang w:val="es-MX"/>
        </w:rPr>
        <w:t>el senti</w:t>
      </w:r>
      <w:r w:rsidR="009E7CC7" w:rsidRPr="006D57FC">
        <w:rPr>
          <w:rFonts w:ascii="Arial Narrow" w:hAnsi="Arial Narrow" w:cs="Arial"/>
          <w:sz w:val="26"/>
          <w:szCs w:val="26"/>
          <w:lang w:val="es-MX"/>
        </w:rPr>
        <w:t xml:space="preserve">r del menor conforme a </w:t>
      </w:r>
      <w:r w:rsidR="00BD2BCC" w:rsidRPr="006D57FC">
        <w:rPr>
          <w:rFonts w:ascii="Arial Narrow" w:hAnsi="Arial Narrow" w:cs="Arial"/>
          <w:sz w:val="26"/>
          <w:szCs w:val="26"/>
          <w:lang w:val="es-MX"/>
        </w:rPr>
        <w:t xml:space="preserve">la </w:t>
      </w:r>
      <w:r w:rsidR="006C672C" w:rsidRPr="006D57FC">
        <w:rPr>
          <w:rFonts w:ascii="Arial Narrow" w:hAnsi="Arial Narrow" w:cs="Arial"/>
          <w:sz w:val="26"/>
          <w:szCs w:val="26"/>
          <w:lang w:val="es-MX"/>
        </w:rPr>
        <w:t>valoración</w:t>
      </w:r>
      <w:r w:rsidR="00BD2BCC" w:rsidRPr="006D57FC">
        <w:rPr>
          <w:rFonts w:ascii="Arial Narrow" w:hAnsi="Arial Narrow" w:cs="Arial"/>
          <w:sz w:val="26"/>
          <w:szCs w:val="26"/>
          <w:lang w:val="es-MX"/>
        </w:rPr>
        <w:t xml:space="preserve"> psicológica</w:t>
      </w:r>
      <w:r w:rsidR="00C947B0" w:rsidRPr="006D57FC">
        <w:rPr>
          <w:rFonts w:ascii="Arial Narrow" w:hAnsi="Arial Narrow" w:cs="Arial"/>
          <w:sz w:val="26"/>
          <w:szCs w:val="26"/>
          <w:lang w:val="es-MX"/>
        </w:rPr>
        <w:t xml:space="preserve">, desconociendo los derechos </w:t>
      </w:r>
      <w:r w:rsidR="00732663" w:rsidRPr="006D57FC">
        <w:rPr>
          <w:rFonts w:ascii="Arial Narrow" w:hAnsi="Arial Narrow" w:cs="Arial"/>
          <w:sz w:val="26"/>
          <w:szCs w:val="26"/>
          <w:lang w:val="es-MX"/>
        </w:rPr>
        <w:t>de los niños, niñas y adolescentes, así como el deber de protección del interés superior de estos</w:t>
      </w:r>
      <w:r w:rsidR="001F41F3" w:rsidRPr="006D57FC">
        <w:rPr>
          <w:rFonts w:ascii="Arial Narrow" w:hAnsi="Arial Narrow" w:cs="Arial"/>
          <w:sz w:val="26"/>
          <w:szCs w:val="26"/>
          <w:lang w:val="es-MX"/>
        </w:rPr>
        <w:t xml:space="preserve">, dado aplicación restrictiva a la Ley. </w:t>
      </w:r>
    </w:p>
    <w:p w14:paraId="1E7DBB50" w14:textId="77777777" w:rsidR="001F41F3" w:rsidRPr="006D57FC" w:rsidRDefault="001F41F3" w:rsidP="006D57FC">
      <w:pPr>
        <w:pStyle w:val="Sinespaciado"/>
        <w:spacing w:line="276" w:lineRule="auto"/>
        <w:jc w:val="both"/>
        <w:rPr>
          <w:rFonts w:ascii="Arial Narrow" w:hAnsi="Arial Narrow" w:cs="Arial"/>
          <w:sz w:val="26"/>
          <w:szCs w:val="26"/>
          <w:lang w:val="es-MX"/>
        </w:rPr>
      </w:pPr>
    </w:p>
    <w:p w14:paraId="3385A89E" w14:textId="7B7AB724" w:rsidR="00BD2BCC" w:rsidRPr="006D57FC" w:rsidRDefault="001F41F3" w:rsidP="006D57FC">
      <w:pPr>
        <w:pStyle w:val="Sinespaciado"/>
        <w:spacing w:line="276" w:lineRule="auto"/>
        <w:jc w:val="both"/>
        <w:rPr>
          <w:rFonts w:ascii="Arial Narrow" w:hAnsi="Arial Narrow" w:cs="Arial"/>
          <w:b/>
          <w:sz w:val="26"/>
          <w:szCs w:val="26"/>
          <w:lang w:val="es-MX"/>
        </w:rPr>
      </w:pPr>
      <w:r w:rsidRPr="006D57FC">
        <w:rPr>
          <w:rFonts w:ascii="Arial Narrow" w:hAnsi="Arial Narrow" w:cs="Arial"/>
          <w:b/>
          <w:sz w:val="26"/>
          <w:szCs w:val="26"/>
          <w:lang w:val="es-MX"/>
        </w:rPr>
        <w:t>2.5.2.- Parte demandada.</w:t>
      </w:r>
    </w:p>
    <w:p w14:paraId="2DD0C755" w14:textId="5C952094" w:rsidR="001F41F3" w:rsidRPr="006D57FC" w:rsidRDefault="001F41F3" w:rsidP="006D57FC">
      <w:pPr>
        <w:pStyle w:val="Sinespaciado"/>
        <w:spacing w:line="276" w:lineRule="auto"/>
        <w:jc w:val="both"/>
        <w:rPr>
          <w:rFonts w:ascii="Arial Narrow" w:hAnsi="Arial Narrow" w:cs="Arial"/>
          <w:sz w:val="26"/>
          <w:szCs w:val="26"/>
          <w:lang w:val="es-MX"/>
        </w:rPr>
      </w:pPr>
    </w:p>
    <w:p w14:paraId="600FB58A" w14:textId="4B8E5B30" w:rsidR="004B7EB4" w:rsidRPr="006D57FC" w:rsidRDefault="004B7EB4" w:rsidP="006D57FC">
      <w:pPr>
        <w:pStyle w:val="Sinespaciado"/>
        <w:spacing w:line="276" w:lineRule="auto"/>
        <w:jc w:val="both"/>
        <w:rPr>
          <w:rFonts w:ascii="Arial Narrow" w:hAnsi="Arial Narrow" w:cs="Arial"/>
          <w:sz w:val="26"/>
          <w:szCs w:val="26"/>
        </w:rPr>
      </w:pPr>
      <w:r w:rsidRPr="006D57FC">
        <w:rPr>
          <w:rFonts w:ascii="Arial Narrow" w:hAnsi="Arial Narrow" w:cs="Arial"/>
          <w:sz w:val="26"/>
          <w:szCs w:val="26"/>
          <w:lang w:val="es-MX"/>
        </w:rPr>
        <w:t>Reprochó únicamente la negativa de la decisión de regular las visitas</w:t>
      </w:r>
      <w:r w:rsidR="001A1A42" w:rsidRPr="006D57FC">
        <w:rPr>
          <w:rFonts w:ascii="Arial Narrow" w:hAnsi="Arial Narrow" w:cs="Arial"/>
          <w:sz w:val="26"/>
          <w:szCs w:val="26"/>
          <w:lang w:val="es-MX"/>
        </w:rPr>
        <w:t xml:space="preserve">, afirmando que </w:t>
      </w:r>
      <w:r w:rsidR="001A1A42" w:rsidRPr="006D57FC">
        <w:rPr>
          <w:rFonts w:ascii="Arial Narrow" w:hAnsi="Arial Narrow" w:cs="Arial"/>
          <w:sz w:val="26"/>
          <w:szCs w:val="26"/>
        </w:rPr>
        <w:t xml:space="preserve">es esencial el acompañamiento del padre en el desarrollo del menor, quedando </w:t>
      </w:r>
      <w:r w:rsidR="00531910" w:rsidRPr="006D57FC">
        <w:rPr>
          <w:rFonts w:ascii="Arial Narrow" w:hAnsi="Arial Narrow" w:cs="Arial"/>
          <w:sz w:val="26"/>
          <w:szCs w:val="26"/>
        </w:rPr>
        <w:t xml:space="preserve">corto </w:t>
      </w:r>
      <w:r w:rsidR="00901C20" w:rsidRPr="006D57FC">
        <w:rPr>
          <w:rFonts w:ascii="Arial Narrow" w:hAnsi="Arial Narrow" w:cs="Arial"/>
          <w:sz w:val="26"/>
          <w:szCs w:val="26"/>
        </w:rPr>
        <w:t>el</w:t>
      </w:r>
      <w:r w:rsidR="001A1A42" w:rsidRPr="006D57FC">
        <w:rPr>
          <w:rFonts w:ascii="Arial Narrow" w:hAnsi="Arial Narrow" w:cs="Arial"/>
          <w:sz w:val="26"/>
          <w:szCs w:val="26"/>
        </w:rPr>
        <w:t xml:space="preserve"> fallo </w:t>
      </w:r>
      <w:r w:rsidR="00901C20" w:rsidRPr="006D57FC">
        <w:rPr>
          <w:rFonts w:ascii="Arial Narrow" w:hAnsi="Arial Narrow" w:cs="Arial"/>
          <w:sz w:val="26"/>
          <w:szCs w:val="26"/>
        </w:rPr>
        <w:t xml:space="preserve">para garantizar </w:t>
      </w:r>
      <w:r w:rsidR="00C3427C" w:rsidRPr="006D57FC">
        <w:rPr>
          <w:rFonts w:ascii="Arial Narrow" w:hAnsi="Arial Narrow" w:cs="Arial"/>
          <w:sz w:val="26"/>
          <w:szCs w:val="26"/>
        </w:rPr>
        <w:t xml:space="preserve">sus </w:t>
      </w:r>
      <w:r w:rsidR="001A1A42" w:rsidRPr="006D57FC">
        <w:rPr>
          <w:rFonts w:ascii="Arial Narrow" w:hAnsi="Arial Narrow" w:cs="Arial"/>
          <w:sz w:val="26"/>
          <w:szCs w:val="26"/>
        </w:rPr>
        <w:t xml:space="preserve">derechos como lo reza el código de </w:t>
      </w:r>
      <w:r w:rsidR="00E30B9C" w:rsidRPr="006D57FC">
        <w:rPr>
          <w:rFonts w:ascii="Arial Narrow" w:hAnsi="Arial Narrow" w:cs="Arial"/>
          <w:sz w:val="26"/>
          <w:szCs w:val="26"/>
        </w:rPr>
        <w:t xml:space="preserve">la </w:t>
      </w:r>
      <w:r w:rsidR="001A1A42" w:rsidRPr="006D57FC">
        <w:rPr>
          <w:rFonts w:ascii="Arial Narrow" w:hAnsi="Arial Narrow" w:cs="Arial"/>
          <w:sz w:val="26"/>
          <w:szCs w:val="26"/>
        </w:rPr>
        <w:t xml:space="preserve">infancia y </w:t>
      </w:r>
      <w:r w:rsidR="00E30B9C" w:rsidRPr="006D57FC">
        <w:rPr>
          <w:rFonts w:ascii="Arial Narrow" w:hAnsi="Arial Narrow" w:cs="Arial"/>
          <w:sz w:val="26"/>
          <w:szCs w:val="26"/>
        </w:rPr>
        <w:t xml:space="preserve">la </w:t>
      </w:r>
      <w:r w:rsidR="001A1A42" w:rsidRPr="006D57FC">
        <w:rPr>
          <w:rFonts w:ascii="Arial Narrow" w:hAnsi="Arial Narrow" w:cs="Arial"/>
          <w:sz w:val="26"/>
          <w:szCs w:val="26"/>
        </w:rPr>
        <w:t>adolescencia, tratados internacionales, constitución y la jurisprudencia.</w:t>
      </w:r>
      <w:r w:rsidR="00901C20" w:rsidRPr="006D57FC">
        <w:rPr>
          <w:rFonts w:ascii="Arial Narrow" w:hAnsi="Arial Narrow" w:cs="Arial"/>
          <w:sz w:val="26"/>
          <w:szCs w:val="26"/>
        </w:rPr>
        <w:t xml:space="preserve"> Solicita la regulación de visitas </w:t>
      </w:r>
      <w:r w:rsidR="00952CC9" w:rsidRPr="006D57FC">
        <w:rPr>
          <w:rFonts w:ascii="Arial Narrow" w:hAnsi="Arial Narrow" w:cs="Arial"/>
          <w:sz w:val="26"/>
          <w:szCs w:val="26"/>
        </w:rPr>
        <w:t>para restablecer la relación padre e hijo con</w:t>
      </w:r>
      <w:r w:rsidR="00901C20" w:rsidRPr="006D57FC">
        <w:rPr>
          <w:rFonts w:ascii="Arial Narrow" w:hAnsi="Arial Narrow" w:cs="Arial"/>
          <w:sz w:val="26"/>
          <w:szCs w:val="26"/>
        </w:rPr>
        <w:t xml:space="preserve"> acompañamiento psicológico por parte de bienestar familiar, o en su defecto</w:t>
      </w:r>
      <w:r w:rsidR="00E30B9C" w:rsidRPr="006D57FC">
        <w:rPr>
          <w:rFonts w:ascii="Arial Narrow" w:hAnsi="Arial Narrow" w:cs="Arial"/>
          <w:sz w:val="26"/>
          <w:szCs w:val="26"/>
        </w:rPr>
        <w:t xml:space="preserve"> afirma que </w:t>
      </w:r>
      <w:r w:rsidR="00901C20" w:rsidRPr="006D57FC">
        <w:rPr>
          <w:rFonts w:ascii="Arial Narrow" w:hAnsi="Arial Narrow" w:cs="Arial"/>
          <w:sz w:val="26"/>
          <w:szCs w:val="26"/>
        </w:rPr>
        <w:t xml:space="preserve">el padre sufragará </w:t>
      </w:r>
      <w:r w:rsidR="00E30B9C" w:rsidRPr="006D57FC">
        <w:rPr>
          <w:rFonts w:ascii="Arial Narrow" w:hAnsi="Arial Narrow" w:cs="Arial"/>
          <w:sz w:val="26"/>
          <w:szCs w:val="26"/>
        </w:rPr>
        <w:t>los</w:t>
      </w:r>
      <w:r w:rsidR="00901C20" w:rsidRPr="006D57FC">
        <w:rPr>
          <w:rFonts w:ascii="Arial Narrow" w:hAnsi="Arial Narrow" w:cs="Arial"/>
          <w:sz w:val="26"/>
          <w:szCs w:val="26"/>
        </w:rPr>
        <w:t xml:space="preserve"> gastos de acompañamiento psicológico </w:t>
      </w:r>
      <w:r w:rsidR="00E30B9C" w:rsidRPr="006D57FC">
        <w:rPr>
          <w:rFonts w:ascii="Arial Narrow" w:hAnsi="Arial Narrow" w:cs="Arial"/>
          <w:sz w:val="26"/>
          <w:szCs w:val="26"/>
        </w:rPr>
        <w:t>de forma particular</w:t>
      </w:r>
      <w:r w:rsidR="00901C20" w:rsidRPr="006D57FC">
        <w:rPr>
          <w:rFonts w:ascii="Arial Narrow" w:hAnsi="Arial Narrow" w:cs="Arial"/>
          <w:sz w:val="26"/>
          <w:szCs w:val="26"/>
        </w:rPr>
        <w:t>.</w:t>
      </w:r>
    </w:p>
    <w:p w14:paraId="28DB49DE" w14:textId="77777777" w:rsidR="00E30B9C" w:rsidRPr="006D57FC" w:rsidRDefault="00E30B9C" w:rsidP="006D57FC">
      <w:pPr>
        <w:pStyle w:val="Sinespaciado"/>
        <w:spacing w:line="276" w:lineRule="auto"/>
        <w:jc w:val="both"/>
        <w:rPr>
          <w:rFonts w:ascii="Arial Narrow" w:hAnsi="Arial Narrow" w:cs="Arial"/>
          <w:sz w:val="26"/>
          <w:szCs w:val="26"/>
          <w:lang w:val="es-MX"/>
        </w:rPr>
      </w:pPr>
    </w:p>
    <w:p w14:paraId="226FC68B" w14:textId="2F4D2538" w:rsidR="00DE7553" w:rsidRPr="006D57FC" w:rsidRDefault="00CE73DB" w:rsidP="006D57FC">
      <w:pPr>
        <w:pStyle w:val="Sinespaciado"/>
        <w:spacing w:line="276" w:lineRule="auto"/>
        <w:rPr>
          <w:rFonts w:ascii="Arial Narrow" w:hAnsi="Arial Narrow" w:cs="Arial"/>
          <w:b/>
          <w:bCs/>
          <w:sz w:val="26"/>
          <w:szCs w:val="26"/>
          <w:lang w:val="es-MX"/>
        </w:rPr>
      </w:pPr>
      <w:r w:rsidRPr="006D57FC">
        <w:rPr>
          <w:rFonts w:ascii="Arial Narrow" w:hAnsi="Arial Narrow" w:cs="Arial"/>
          <w:b/>
          <w:bCs/>
          <w:sz w:val="26"/>
          <w:szCs w:val="26"/>
          <w:lang w:val="es-MX"/>
        </w:rPr>
        <w:t xml:space="preserve">2.6.- </w:t>
      </w:r>
      <w:r w:rsidR="00DE7553" w:rsidRPr="006D57FC">
        <w:rPr>
          <w:rFonts w:ascii="Arial Narrow" w:hAnsi="Arial Narrow" w:cs="Arial"/>
          <w:b/>
          <w:bCs/>
          <w:sz w:val="26"/>
          <w:szCs w:val="26"/>
          <w:lang w:val="es-MX"/>
        </w:rPr>
        <w:t>Trámite en segunda instancia</w:t>
      </w:r>
      <w:r w:rsidR="00C3427C" w:rsidRPr="006D57FC">
        <w:rPr>
          <w:rFonts w:ascii="Arial Narrow" w:hAnsi="Arial Narrow" w:cs="Arial"/>
          <w:b/>
          <w:bCs/>
          <w:sz w:val="26"/>
          <w:szCs w:val="26"/>
          <w:lang w:val="es-MX"/>
        </w:rPr>
        <w:t>.</w:t>
      </w:r>
    </w:p>
    <w:p w14:paraId="352089FB" w14:textId="77777777" w:rsidR="00DE7553" w:rsidRPr="006D57FC" w:rsidRDefault="00DE7553" w:rsidP="006D57FC">
      <w:pPr>
        <w:pStyle w:val="Sinespaciado"/>
        <w:spacing w:line="276" w:lineRule="auto"/>
        <w:jc w:val="both"/>
        <w:rPr>
          <w:rFonts w:ascii="Arial Narrow" w:hAnsi="Arial Narrow" w:cs="Arial"/>
          <w:b/>
          <w:w w:val="80"/>
          <w:sz w:val="26"/>
          <w:szCs w:val="26"/>
        </w:rPr>
      </w:pPr>
    </w:p>
    <w:p w14:paraId="3C5A2099" w14:textId="57CFDD14" w:rsidR="00DE7553" w:rsidRPr="006D57FC" w:rsidRDefault="00DE755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El recurso fue admitido el </w:t>
      </w:r>
      <w:r w:rsidR="005B26C2" w:rsidRPr="006D57FC">
        <w:rPr>
          <w:rFonts w:ascii="Arial Narrow" w:hAnsi="Arial Narrow" w:cs="Arial"/>
          <w:sz w:val="26"/>
          <w:szCs w:val="26"/>
          <w:lang w:val="es-MX"/>
        </w:rPr>
        <w:t>5</w:t>
      </w:r>
      <w:r w:rsidRPr="006D57FC">
        <w:rPr>
          <w:rFonts w:ascii="Arial Narrow" w:hAnsi="Arial Narrow" w:cs="Arial"/>
          <w:sz w:val="26"/>
          <w:szCs w:val="26"/>
          <w:lang w:val="es-MX"/>
        </w:rPr>
        <w:t xml:space="preserve"> de </w:t>
      </w:r>
      <w:r w:rsidR="005B26C2" w:rsidRPr="006D57FC">
        <w:rPr>
          <w:rFonts w:ascii="Arial Narrow" w:hAnsi="Arial Narrow" w:cs="Arial"/>
          <w:sz w:val="26"/>
          <w:szCs w:val="26"/>
          <w:lang w:val="es-MX"/>
        </w:rPr>
        <w:t>julio</w:t>
      </w:r>
      <w:r w:rsidRPr="006D57FC">
        <w:rPr>
          <w:rFonts w:ascii="Arial Narrow" w:hAnsi="Arial Narrow" w:cs="Arial"/>
          <w:sz w:val="26"/>
          <w:szCs w:val="26"/>
          <w:lang w:val="es-MX"/>
        </w:rPr>
        <w:t xml:space="preserve"> de 202</w:t>
      </w:r>
      <w:r w:rsidR="005B26C2" w:rsidRPr="006D57FC">
        <w:rPr>
          <w:rFonts w:ascii="Arial Narrow" w:hAnsi="Arial Narrow" w:cs="Arial"/>
          <w:sz w:val="26"/>
          <w:szCs w:val="26"/>
          <w:lang w:val="es-MX"/>
        </w:rPr>
        <w:t>2</w:t>
      </w:r>
      <w:r w:rsidRPr="006D57FC">
        <w:rPr>
          <w:rFonts w:ascii="Arial Narrow" w:hAnsi="Arial Narrow" w:cs="Arial"/>
          <w:sz w:val="26"/>
          <w:szCs w:val="26"/>
          <w:lang w:val="es-MX"/>
        </w:rPr>
        <w:t xml:space="preserve">, </w:t>
      </w:r>
      <w:r w:rsidR="00F27280" w:rsidRPr="006D57FC">
        <w:rPr>
          <w:rFonts w:ascii="Arial Narrow" w:hAnsi="Arial Narrow" w:cs="Arial"/>
          <w:sz w:val="26"/>
          <w:szCs w:val="26"/>
          <w:lang w:val="es-MX"/>
        </w:rPr>
        <w:t>pronunciándose únicamente la parte demandante para sustentar</w:t>
      </w:r>
      <w:r w:rsidR="00531910" w:rsidRPr="006D57FC">
        <w:rPr>
          <w:rStyle w:val="Refdenotaalpie"/>
          <w:rFonts w:ascii="Arial Narrow" w:hAnsi="Arial Narrow" w:cs="Arial"/>
          <w:sz w:val="26"/>
          <w:szCs w:val="26"/>
          <w:lang w:val="es-MX"/>
        </w:rPr>
        <w:footnoteReference w:id="13"/>
      </w:r>
      <w:r w:rsidR="00F27280" w:rsidRPr="006D57FC">
        <w:rPr>
          <w:rFonts w:ascii="Arial Narrow" w:hAnsi="Arial Narrow" w:cs="Arial"/>
          <w:sz w:val="26"/>
          <w:szCs w:val="26"/>
          <w:lang w:val="es-MX"/>
        </w:rPr>
        <w:t xml:space="preserve"> en escrito de idéntico contenido al de reparos, así como, para descorrer</w:t>
      </w:r>
      <w:r w:rsidR="00531910" w:rsidRPr="006D57FC">
        <w:rPr>
          <w:rStyle w:val="Refdenotaalpie"/>
          <w:rFonts w:ascii="Arial Narrow" w:hAnsi="Arial Narrow" w:cs="Arial"/>
          <w:sz w:val="26"/>
          <w:szCs w:val="26"/>
          <w:lang w:val="es-MX"/>
        </w:rPr>
        <w:footnoteReference w:id="14"/>
      </w:r>
      <w:r w:rsidR="00F27280" w:rsidRPr="006D57FC">
        <w:rPr>
          <w:rFonts w:ascii="Arial Narrow" w:hAnsi="Arial Narrow" w:cs="Arial"/>
          <w:sz w:val="26"/>
          <w:szCs w:val="26"/>
          <w:lang w:val="es-MX"/>
        </w:rPr>
        <w:t xml:space="preserve"> el traslado del recurso propuesto por la parte demandada</w:t>
      </w:r>
      <w:r w:rsidR="00531910" w:rsidRPr="006D57FC">
        <w:rPr>
          <w:rFonts w:ascii="Arial Narrow" w:hAnsi="Arial Narrow" w:cs="Arial"/>
          <w:sz w:val="26"/>
          <w:szCs w:val="26"/>
          <w:lang w:val="es-MX"/>
        </w:rPr>
        <w:t xml:space="preserve"> oponiéndose a </w:t>
      </w:r>
      <w:r w:rsidR="00C3427C" w:rsidRPr="006D57FC">
        <w:rPr>
          <w:rFonts w:ascii="Arial Narrow" w:hAnsi="Arial Narrow" w:cs="Arial"/>
          <w:sz w:val="26"/>
          <w:szCs w:val="26"/>
          <w:lang w:val="es-MX"/>
        </w:rPr>
        <w:t>su</w:t>
      </w:r>
      <w:r w:rsidR="00531910" w:rsidRPr="006D57FC">
        <w:rPr>
          <w:rFonts w:ascii="Arial Narrow" w:hAnsi="Arial Narrow" w:cs="Arial"/>
          <w:sz w:val="26"/>
          <w:szCs w:val="26"/>
          <w:lang w:val="es-MX"/>
        </w:rPr>
        <w:t xml:space="preserve"> prosperidad</w:t>
      </w:r>
      <w:r w:rsidR="00C3427C" w:rsidRPr="006D57FC">
        <w:rPr>
          <w:rFonts w:ascii="Arial Narrow" w:hAnsi="Arial Narrow" w:cs="Arial"/>
          <w:sz w:val="26"/>
          <w:szCs w:val="26"/>
          <w:lang w:val="es-MX"/>
        </w:rPr>
        <w:t>.</w:t>
      </w:r>
    </w:p>
    <w:p w14:paraId="5AD7196B" w14:textId="77777777" w:rsidR="00864970" w:rsidRPr="006D57FC" w:rsidRDefault="00864970" w:rsidP="006D57FC">
      <w:pPr>
        <w:pStyle w:val="Sinespaciado"/>
        <w:spacing w:line="276" w:lineRule="auto"/>
        <w:jc w:val="both"/>
        <w:rPr>
          <w:rFonts w:ascii="Arial Narrow" w:hAnsi="Arial Narrow" w:cs="Arial"/>
          <w:sz w:val="26"/>
          <w:szCs w:val="26"/>
        </w:rPr>
      </w:pPr>
    </w:p>
    <w:p w14:paraId="3F840A4D" w14:textId="521B936D" w:rsidR="0098694B" w:rsidRPr="006D57FC" w:rsidRDefault="00C84A2C" w:rsidP="006D57FC">
      <w:pPr>
        <w:pStyle w:val="Sinespaciado"/>
        <w:numPr>
          <w:ilvl w:val="0"/>
          <w:numId w:val="2"/>
        </w:numPr>
        <w:spacing w:line="276" w:lineRule="auto"/>
        <w:jc w:val="center"/>
        <w:rPr>
          <w:rFonts w:ascii="Arial Narrow" w:hAnsi="Arial Narrow" w:cs="Arial"/>
          <w:b/>
          <w:bCs/>
          <w:sz w:val="26"/>
          <w:szCs w:val="26"/>
        </w:rPr>
      </w:pPr>
      <w:r w:rsidRPr="006D57FC">
        <w:rPr>
          <w:rFonts w:ascii="Arial Narrow" w:hAnsi="Arial Narrow" w:cs="Arial"/>
          <w:b/>
          <w:bCs/>
          <w:sz w:val="26"/>
          <w:szCs w:val="26"/>
        </w:rPr>
        <w:t>CONSIDERACIONES</w:t>
      </w:r>
    </w:p>
    <w:p w14:paraId="478C0D3B" w14:textId="77777777" w:rsidR="0098694B" w:rsidRPr="006D57FC" w:rsidRDefault="0098694B" w:rsidP="006D57FC">
      <w:pPr>
        <w:pStyle w:val="Sinespaciado"/>
        <w:spacing w:line="276" w:lineRule="auto"/>
        <w:jc w:val="both"/>
        <w:rPr>
          <w:rFonts w:ascii="Arial Narrow" w:hAnsi="Arial Narrow" w:cs="Arial"/>
          <w:sz w:val="26"/>
          <w:szCs w:val="26"/>
        </w:rPr>
      </w:pPr>
    </w:p>
    <w:p w14:paraId="454672D5" w14:textId="7380F9D8" w:rsidR="0066640D" w:rsidRPr="006D57FC" w:rsidRDefault="0066640D" w:rsidP="006D57FC">
      <w:pPr>
        <w:pStyle w:val="Sinespaciado"/>
        <w:spacing w:line="276" w:lineRule="auto"/>
        <w:jc w:val="both"/>
        <w:rPr>
          <w:rFonts w:ascii="Arial Narrow" w:hAnsi="Arial Narrow" w:cs="Arial"/>
          <w:sz w:val="26"/>
          <w:szCs w:val="26"/>
          <w:lang w:val="es-MX"/>
        </w:rPr>
      </w:pPr>
      <w:bookmarkStart w:id="1" w:name="_Hlk113350349"/>
      <w:r w:rsidRPr="006D57FC">
        <w:rPr>
          <w:rFonts w:ascii="Arial Narrow" w:hAnsi="Arial Narrow" w:cs="Arial"/>
          <w:b/>
          <w:sz w:val="26"/>
          <w:szCs w:val="26"/>
          <w:lang w:val="es-MX"/>
        </w:rPr>
        <w:t>3.1.-</w:t>
      </w:r>
      <w:r w:rsidRPr="006D57FC">
        <w:rPr>
          <w:rFonts w:ascii="Arial Narrow" w:hAnsi="Arial Narrow" w:cs="Arial"/>
          <w:sz w:val="26"/>
          <w:szCs w:val="26"/>
          <w:lang w:val="es-MX"/>
        </w:rPr>
        <w:t xml:space="preserve"> Esta Sala es competente para pronunciarse sobre la apelación propuesta contra la sentencia de primera instancia, y a ello se procede al encontrarse reunidos los presupuestos procesales para proferir decisión de fondo y no observarse alguna irregularidad que genere la nulidad de lo actuado.</w:t>
      </w:r>
    </w:p>
    <w:p w14:paraId="3AB01E36" w14:textId="77777777" w:rsidR="0066640D" w:rsidRPr="006D57FC" w:rsidRDefault="0066640D" w:rsidP="006D57FC">
      <w:pPr>
        <w:pStyle w:val="Sinespaciado"/>
        <w:spacing w:line="276" w:lineRule="auto"/>
        <w:jc w:val="both"/>
        <w:rPr>
          <w:rFonts w:ascii="Arial Narrow" w:hAnsi="Arial Narrow" w:cs="Arial"/>
          <w:w w:val="80"/>
          <w:sz w:val="26"/>
          <w:szCs w:val="26"/>
        </w:rPr>
      </w:pPr>
    </w:p>
    <w:p w14:paraId="1183C660" w14:textId="5C5213B6" w:rsidR="0066640D"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b/>
          <w:bCs/>
          <w:sz w:val="26"/>
          <w:szCs w:val="26"/>
          <w:lang w:val="es-MX"/>
        </w:rPr>
        <w:t>3.2.-</w:t>
      </w:r>
      <w:r w:rsidRPr="006D57FC">
        <w:rPr>
          <w:rFonts w:ascii="Arial Narrow" w:hAnsi="Arial Narrow" w:cs="Arial"/>
          <w:sz w:val="26"/>
          <w:szCs w:val="26"/>
          <w:lang w:val="es-MX"/>
        </w:rPr>
        <w:t xml:space="preserve"> De otro lado, hay legitimación en la causa tanto por activa como por pasiva, pues obra </w:t>
      </w:r>
      <w:r w:rsidR="00A26FDC" w:rsidRPr="006D57FC">
        <w:rPr>
          <w:rFonts w:ascii="Arial Narrow" w:hAnsi="Arial Narrow" w:cs="Arial"/>
          <w:sz w:val="26"/>
          <w:szCs w:val="26"/>
          <w:lang w:val="es-MX"/>
        </w:rPr>
        <w:t>el</w:t>
      </w:r>
      <w:r w:rsidRPr="006D57FC">
        <w:rPr>
          <w:rFonts w:ascii="Arial Narrow" w:hAnsi="Arial Narrow" w:cs="Arial"/>
          <w:sz w:val="26"/>
          <w:szCs w:val="26"/>
          <w:lang w:val="es-MX"/>
        </w:rPr>
        <w:t xml:space="preserve"> </w:t>
      </w:r>
      <w:r w:rsidRPr="006D57FC">
        <w:rPr>
          <w:rFonts w:ascii="Arial Narrow" w:hAnsi="Arial Narrow" w:cs="Arial"/>
          <w:sz w:val="26"/>
          <w:szCs w:val="26"/>
          <w:lang w:val="es-MX"/>
        </w:rPr>
        <w:lastRenderedPageBreak/>
        <w:t xml:space="preserve">registro civil de nacimiento del </w:t>
      </w:r>
      <w:r w:rsidR="00A26FDC" w:rsidRPr="006D57FC">
        <w:rPr>
          <w:rFonts w:ascii="Arial Narrow" w:hAnsi="Arial Narrow" w:cs="Arial"/>
          <w:sz w:val="26"/>
          <w:szCs w:val="26"/>
          <w:lang w:val="es-MX"/>
        </w:rPr>
        <w:t>niño</w:t>
      </w:r>
      <w:r w:rsidRPr="006D57FC">
        <w:rPr>
          <w:rFonts w:ascii="Arial Narrow" w:hAnsi="Arial Narrow" w:cs="Arial"/>
          <w:sz w:val="26"/>
          <w:szCs w:val="26"/>
          <w:lang w:val="es-MX"/>
        </w:rPr>
        <w:t>, aportado con la demanda</w:t>
      </w:r>
      <w:r w:rsidRPr="006D57FC">
        <w:rPr>
          <w:rFonts w:ascii="Arial Narrow" w:hAnsi="Arial Narrow"/>
          <w:sz w:val="26"/>
          <w:szCs w:val="26"/>
          <w:vertAlign w:val="superscript"/>
          <w:lang w:val="es-MX"/>
        </w:rPr>
        <w:footnoteReference w:id="15"/>
      </w:r>
      <w:r w:rsidRPr="006D57FC">
        <w:rPr>
          <w:rFonts w:ascii="Arial Narrow" w:hAnsi="Arial Narrow" w:cs="Arial"/>
          <w:sz w:val="26"/>
          <w:szCs w:val="26"/>
          <w:lang w:val="es-MX"/>
        </w:rPr>
        <w:t>, documento que evidencia que quienes se encuentran acá vinculados son los llamados a discutir la extinción de la patria potestad (Artículo 288 Código Civil), figura denominada actualmente como potestad parental</w:t>
      </w:r>
      <w:r w:rsidRPr="006D57FC">
        <w:rPr>
          <w:rFonts w:ascii="Arial Narrow" w:hAnsi="Arial Narrow"/>
          <w:sz w:val="26"/>
          <w:szCs w:val="26"/>
          <w:vertAlign w:val="superscript"/>
          <w:lang w:val="es-MX"/>
        </w:rPr>
        <w:footnoteReference w:id="16"/>
      </w:r>
      <w:r w:rsidRPr="006D57FC">
        <w:rPr>
          <w:rFonts w:ascii="Arial Narrow" w:hAnsi="Arial Narrow" w:cs="Arial"/>
          <w:sz w:val="26"/>
          <w:szCs w:val="26"/>
          <w:lang w:val="es-MX"/>
        </w:rPr>
        <w:t xml:space="preserve">. </w:t>
      </w:r>
    </w:p>
    <w:p w14:paraId="075E12AA" w14:textId="77777777" w:rsidR="0066640D" w:rsidRPr="006D57FC" w:rsidRDefault="0066640D" w:rsidP="006D57FC">
      <w:pPr>
        <w:pStyle w:val="Sinespaciado"/>
        <w:spacing w:line="276" w:lineRule="auto"/>
        <w:jc w:val="both"/>
        <w:rPr>
          <w:rFonts w:ascii="Arial Narrow" w:hAnsi="Arial Narrow" w:cs="Arial"/>
          <w:sz w:val="26"/>
          <w:szCs w:val="26"/>
          <w:lang w:val="es-MX"/>
        </w:rPr>
      </w:pPr>
    </w:p>
    <w:p w14:paraId="3EFEC9AB" w14:textId="169A2770" w:rsidR="0066640D"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El Ministerio Público fue citado en interés del hij</w:t>
      </w:r>
      <w:r w:rsidR="00CA2460" w:rsidRPr="006D57FC">
        <w:rPr>
          <w:rFonts w:ascii="Arial Narrow" w:hAnsi="Arial Narrow" w:cs="Arial"/>
          <w:sz w:val="26"/>
          <w:szCs w:val="26"/>
          <w:lang w:val="es-MX"/>
        </w:rPr>
        <w:t>o</w:t>
      </w:r>
      <w:r w:rsidRPr="006D57FC">
        <w:rPr>
          <w:rFonts w:ascii="Arial Narrow" w:hAnsi="Arial Narrow" w:cs="Arial"/>
          <w:sz w:val="26"/>
          <w:szCs w:val="26"/>
          <w:lang w:val="es-MX"/>
        </w:rPr>
        <w:t xml:space="preserve"> menor de la pareja (Art. 46 CGP).</w:t>
      </w:r>
    </w:p>
    <w:p w14:paraId="4F8B6AA7" w14:textId="77777777" w:rsidR="0066640D" w:rsidRPr="006D57FC" w:rsidRDefault="0066640D" w:rsidP="006D57FC">
      <w:pPr>
        <w:pStyle w:val="Sinespaciado"/>
        <w:spacing w:line="276" w:lineRule="auto"/>
        <w:jc w:val="both"/>
        <w:rPr>
          <w:rFonts w:ascii="Arial Narrow" w:hAnsi="Arial Narrow" w:cs="Arial"/>
          <w:bCs/>
          <w:w w:val="80"/>
          <w:sz w:val="26"/>
          <w:szCs w:val="26"/>
        </w:rPr>
      </w:pPr>
    </w:p>
    <w:p w14:paraId="32877816" w14:textId="06EB3576" w:rsidR="0066640D"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b/>
          <w:sz w:val="26"/>
          <w:szCs w:val="26"/>
          <w:lang w:val="es-MX"/>
        </w:rPr>
        <w:t>3.3.-</w:t>
      </w:r>
      <w:r w:rsidRPr="006D57FC">
        <w:rPr>
          <w:rFonts w:ascii="Arial Narrow" w:hAnsi="Arial Narrow" w:cs="Arial"/>
          <w:sz w:val="26"/>
          <w:szCs w:val="26"/>
          <w:lang w:val="es-MX"/>
        </w:rPr>
        <w:t xml:space="preserve"> Conforme al artículo 320 del C.G.P., el recurso de apelación tiene por objeto que el superior examine la cuestión decidida, únicamente en relación con los reparos concretos formulados por el apelante, y la competencia se restringe solamente a pronunciarse sobre los argumentos expuestos por este, sin perjuicio de las decisiones que deba adoptar de oficio (Art. 328 Ib.), como por ejemplo las relacionadas con presupuestos procesales, la legitimación en la causa, las nulidades absolutas, las prestaciones o restituciones mutuas, las costas procesales, entre otras. Lo anterior sin olvidar que, en asuntos de familia, el juez también está autorizado para decir ultra y extra petita (artículo 281 parágrafo 1º, CGP)</w:t>
      </w:r>
    </w:p>
    <w:p w14:paraId="1216C1A8" w14:textId="77777777" w:rsidR="0066640D" w:rsidRPr="006D57FC" w:rsidRDefault="0066640D" w:rsidP="006D57FC">
      <w:pPr>
        <w:pStyle w:val="Sinespaciado"/>
        <w:spacing w:line="276" w:lineRule="auto"/>
        <w:jc w:val="both"/>
        <w:rPr>
          <w:rFonts w:ascii="Arial Narrow" w:hAnsi="Arial Narrow" w:cs="Arial"/>
          <w:w w:val="80"/>
          <w:sz w:val="26"/>
          <w:szCs w:val="26"/>
          <w:lang w:val="es-MX"/>
        </w:rPr>
      </w:pPr>
    </w:p>
    <w:p w14:paraId="58427749" w14:textId="0AA0FF4D" w:rsidR="009A0F5F"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Se recuerda que en el caso </w:t>
      </w:r>
      <w:r w:rsidR="00544892" w:rsidRPr="006D57FC">
        <w:rPr>
          <w:rFonts w:ascii="Arial Narrow" w:hAnsi="Arial Narrow" w:cs="Arial"/>
          <w:sz w:val="26"/>
          <w:szCs w:val="26"/>
          <w:lang w:val="es-MX"/>
        </w:rPr>
        <w:t xml:space="preserve">ambas partes recurrieron, </w:t>
      </w:r>
      <w:r w:rsidRPr="006D57FC">
        <w:rPr>
          <w:rFonts w:ascii="Arial Narrow" w:hAnsi="Arial Narrow" w:cs="Arial"/>
          <w:sz w:val="26"/>
          <w:szCs w:val="26"/>
          <w:lang w:val="es-MX"/>
        </w:rPr>
        <w:t>el reparo</w:t>
      </w:r>
      <w:r w:rsidR="00730EE0" w:rsidRPr="006D57FC">
        <w:rPr>
          <w:rFonts w:ascii="Arial Narrow" w:hAnsi="Arial Narrow" w:cs="Arial"/>
          <w:sz w:val="26"/>
          <w:szCs w:val="26"/>
          <w:lang w:val="es-MX"/>
        </w:rPr>
        <w:t xml:space="preserve"> de la demandante</w:t>
      </w:r>
      <w:r w:rsidRPr="006D57FC">
        <w:rPr>
          <w:rFonts w:ascii="Arial Narrow" w:hAnsi="Arial Narrow" w:cs="Arial"/>
          <w:sz w:val="26"/>
          <w:szCs w:val="26"/>
          <w:lang w:val="es-MX"/>
        </w:rPr>
        <w:t xml:space="preserve"> radicó en la negativa de</w:t>
      </w:r>
      <w:r w:rsidR="00730EE0" w:rsidRPr="006D57FC">
        <w:rPr>
          <w:rFonts w:ascii="Arial Narrow" w:hAnsi="Arial Narrow" w:cs="Arial"/>
          <w:sz w:val="26"/>
          <w:szCs w:val="26"/>
          <w:lang w:val="es-MX"/>
        </w:rPr>
        <w:t xml:space="preserve"> </w:t>
      </w:r>
      <w:r w:rsidRPr="006D57FC">
        <w:rPr>
          <w:rFonts w:ascii="Arial Narrow" w:hAnsi="Arial Narrow" w:cs="Arial"/>
          <w:sz w:val="26"/>
          <w:szCs w:val="26"/>
          <w:lang w:val="es-MX"/>
        </w:rPr>
        <w:t>l</w:t>
      </w:r>
      <w:r w:rsidR="00730EE0" w:rsidRPr="006D57FC">
        <w:rPr>
          <w:rFonts w:ascii="Arial Narrow" w:hAnsi="Arial Narrow" w:cs="Arial"/>
          <w:sz w:val="26"/>
          <w:szCs w:val="26"/>
          <w:lang w:val="es-MX"/>
        </w:rPr>
        <w:t>a juez de primera instancia de d</w:t>
      </w:r>
      <w:r w:rsidRPr="006D57FC">
        <w:rPr>
          <w:rFonts w:ascii="Arial Narrow" w:hAnsi="Arial Narrow" w:cs="Arial"/>
          <w:sz w:val="26"/>
          <w:szCs w:val="26"/>
          <w:lang w:val="es-MX"/>
        </w:rPr>
        <w:t xml:space="preserve">ecretar la pérdida de la patria potestad, </w:t>
      </w:r>
      <w:r w:rsidR="00730EE0" w:rsidRPr="006D57FC">
        <w:rPr>
          <w:rFonts w:ascii="Arial Narrow" w:hAnsi="Arial Narrow" w:cs="Arial"/>
          <w:sz w:val="26"/>
          <w:szCs w:val="26"/>
          <w:lang w:val="es-MX"/>
        </w:rPr>
        <w:t xml:space="preserve">al considerar que </w:t>
      </w:r>
      <w:r w:rsidRPr="006D57FC">
        <w:rPr>
          <w:rFonts w:ascii="Arial Narrow" w:hAnsi="Arial Narrow" w:cs="Arial"/>
          <w:sz w:val="26"/>
          <w:szCs w:val="26"/>
          <w:lang w:val="es-MX"/>
        </w:rPr>
        <w:t>no existe un abandono total o definitivo</w:t>
      </w:r>
      <w:r w:rsidR="00730EE0" w:rsidRPr="006D57FC">
        <w:rPr>
          <w:rFonts w:ascii="Arial Narrow" w:hAnsi="Arial Narrow" w:cs="Arial"/>
          <w:sz w:val="26"/>
          <w:szCs w:val="26"/>
          <w:lang w:val="es-MX"/>
        </w:rPr>
        <w:t xml:space="preserve"> por voluntad del padre y aunque existe un evidente distanciamiento en la relación paterno-filial, </w:t>
      </w:r>
      <w:r w:rsidR="00DA097A" w:rsidRPr="006D57FC">
        <w:rPr>
          <w:rFonts w:ascii="Arial Narrow" w:hAnsi="Arial Narrow" w:cs="Arial"/>
          <w:sz w:val="26"/>
          <w:szCs w:val="26"/>
          <w:lang w:val="es-MX"/>
        </w:rPr>
        <w:t>el mismo</w:t>
      </w:r>
      <w:r w:rsidR="00730EE0" w:rsidRPr="006D57FC">
        <w:rPr>
          <w:rFonts w:ascii="Arial Narrow" w:hAnsi="Arial Narrow" w:cs="Arial"/>
          <w:sz w:val="26"/>
          <w:szCs w:val="26"/>
          <w:lang w:val="es-MX"/>
        </w:rPr>
        <w:t xml:space="preserve"> se debe a las restricciones impuestas por la madre</w:t>
      </w:r>
      <w:r w:rsidRPr="006D57FC">
        <w:rPr>
          <w:rFonts w:ascii="Arial Narrow" w:hAnsi="Arial Narrow" w:cs="Arial"/>
          <w:sz w:val="26"/>
          <w:szCs w:val="26"/>
          <w:lang w:val="es-MX"/>
        </w:rPr>
        <w:t xml:space="preserve">. </w:t>
      </w:r>
    </w:p>
    <w:p w14:paraId="246BCD93" w14:textId="77777777" w:rsidR="009A0F5F" w:rsidRPr="006D57FC" w:rsidRDefault="009A0F5F" w:rsidP="006D57FC">
      <w:pPr>
        <w:pStyle w:val="Sinespaciado"/>
        <w:spacing w:line="276" w:lineRule="auto"/>
        <w:jc w:val="both"/>
        <w:rPr>
          <w:rFonts w:ascii="Arial Narrow" w:hAnsi="Arial Narrow" w:cs="Arial"/>
          <w:sz w:val="26"/>
          <w:szCs w:val="26"/>
          <w:lang w:val="es-MX"/>
        </w:rPr>
      </w:pPr>
    </w:p>
    <w:p w14:paraId="15DEA2F6" w14:textId="77777777" w:rsidR="009A0F5F" w:rsidRPr="006D57FC" w:rsidRDefault="009A0F5F"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Por su parte, el extremo pasivo reprocha que no se haya accedido a la regulación de visitas solicitada en la contestación de la demanda en procura de velar por el interés superior del niño y restablecer la relación parental con el acompañamiento psicológico. </w:t>
      </w:r>
    </w:p>
    <w:p w14:paraId="3FD3082F" w14:textId="77777777" w:rsidR="009A0F5F" w:rsidRPr="006D57FC" w:rsidRDefault="009A0F5F" w:rsidP="006D57FC">
      <w:pPr>
        <w:pStyle w:val="Sinespaciado"/>
        <w:spacing w:line="276" w:lineRule="auto"/>
        <w:jc w:val="both"/>
        <w:rPr>
          <w:rFonts w:ascii="Arial Narrow" w:hAnsi="Arial Narrow" w:cs="Arial"/>
          <w:sz w:val="26"/>
          <w:szCs w:val="26"/>
          <w:lang w:val="es-MX"/>
        </w:rPr>
      </w:pPr>
    </w:p>
    <w:p w14:paraId="0FB0531B" w14:textId="5C61216E" w:rsidR="0066640D"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Bajo ese contexto, corresponde resolver como </w:t>
      </w:r>
      <w:r w:rsidRPr="006D57FC">
        <w:rPr>
          <w:rFonts w:ascii="Arial Narrow" w:hAnsi="Arial Narrow" w:cs="Arial"/>
          <w:b/>
          <w:sz w:val="26"/>
          <w:szCs w:val="26"/>
          <w:lang w:val="es-MX"/>
        </w:rPr>
        <w:t>problema jurídico</w:t>
      </w:r>
      <w:r w:rsidRPr="006D57FC">
        <w:rPr>
          <w:rFonts w:ascii="Arial Narrow" w:hAnsi="Arial Narrow" w:cs="Arial"/>
          <w:sz w:val="26"/>
          <w:szCs w:val="26"/>
          <w:lang w:val="es-MX"/>
        </w:rPr>
        <w:t xml:space="preserve"> si</w:t>
      </w:r>
      <w:r w:rsidR="00C3427C" w:rsidRPr="006D57FC">
        <w:rPr>
          <w:rFonts w:ascii="Arial Narrow" w:hAnsi="Arial Narrow" w:cs="Arial"/>
          <w:sz w:val="26"/>
          <w:szCs w:val="26"/>
          <w:lang w:val="es-MX"/>
        </w:rPr>
        <w:t>,</w:t>
      </w:r>
      <w:r w:rsidRPr="006D57FC">
        <w:rPr>
          <w:rFonts w:ascii="Arial Narrow" w:hAnsi="Arial Narrow" w:cs="Arial"/>
          <w:sz w:val="26"/>
          <w:szCs w:val="26"/>
          <w:lang w:val="es-MX"/>
        </w:rPr>
        <w:t xml:space="preserve"> de acuerdo con los hechos probados, concurren los presupuestos para configurar la causal de abandono</w:t>
      </w:r>
      <w:r w:rsidRPr="006D57FC">
        <w:rPr>
          <w:rFonts w:ascii="Arial Narrow" w:hAnsi="Arial Narrow" w:cs="Arial"/>
          <w:w w:val="80"/>
          <w:sz w:val="26"/>
          <w:szCs w:val="26"/>
        </w:rPr>
        <w:t xml:space="preserve"> </w:t>
      </w:r>
      <w:r w:rsidRPr="006D57FC">
        <w:rPr>
          <w:rFonts w:ascii="Arial Narrow" w:hAnsi="Arial Narrow" w:cs="Arial"/>
          <w:sz w:val="26"/>
          <w:szCs w:val="26"/>
          <w:lang w:val="es-MX"/>
        </w:rPr>
        <w:t xml:space="preserve">invocada en la demanda y, en consecuencia, </w:t>
      </w:r>
      <w:r w:rsidR="00EE311F" w:rsidRPr="006D57FC">
        <w:rPr>
          <w:rFonts w:ascii="Arial Narrow" w:hAnsi="Arial Narrow" w:cs="Arial"/>
          <w:sz w:val="26"/>
          <w:szCs w:val="26"/>
          <w:lang w:val="es-MX"/>
        </w:rPr>
        <w:t>revocar</w:t>
      </w:r>
      <w:r w:rsidRPr="006D57FC">
        <w:rPr>
          <w:rFonts w:ascii="Arial Narrow" w:hAnsi="Arial Narrow" w:cs="Arial"/>
          <w:sz w:val="26"/>
          <w:szCs w:val="26"/>
          <w:lang w:val="es-MX"/>
        </w:rPr>
        <w:t xml:space="preserve"> la sentencia como lo pretende </w:t>
      </w:r>
      <w:r w:rsidR="00A36E1F" w:rsidRPr="006D57FC">
        <w:rPr>
          <w:rFonts w:ascii="Arial Narrow" w:hAnsi="Arial Narrow" w:cs="Arial"/>
          <w:sz w:val="26"/>
          <w:szCs w:val="26"/>
          <w:lang w:val="es-MX"/>
        </w:rPr>
        <w:t xml:space="preserve">la recurrente, o si por el contrario hay lugar a </w:t>
      </w:r>
      <w:r w:rsidR="00BC3A71" w:rsidRPr="006D57FC">
        <w:rPr>
          <w:rFonts w:ascii="Arial Narrow" w:hAnsi="Arial Narrow" w:cs="Arial"/>
          <w:sz w:val="26"/>
          <w:szCs w:val="26"/>
          <w:lang w:val="es-MX"/>
        </w:rPr>
        <w:t>confirmar la misma adicionando lo correspondiente a la regulación de visitas, como lo reclama el demandado</w:t>
      </w:r>
      <w:r w:rsidRPr="006D57FC">
        <w:rPr>
          <w:rFonts w:ascii="Arial Narrow" w:hAnsi="Arial Narrow" w:cs="Arial"/>
          <w:sz w:val="26"/>
          <w:szCs w:val="26"/>
          <w:lang w:val="es-MX"/>
        </w:rPr>
        <w:t>.</w:t>
      </w:r>
    </w:p>
    <w:p w14:paraId="01A2DE13" w14:textId="602E3AFE" w:rsidR="0020771C" w:rsidRPr="006D57FC" w:rsidRDefault="0020771C" w:rsidP="006D57FC">
      <w:pPr>
        <w:pStyle w:val="Sinespaciado"/>
        <w:spacing w:line="276" w:lineRule="auto"/>
        <w:jc w:val="both"/>
        <w:rPr>
          <w:rFonts w:ascii="Arial Narrow" w:hAnsi="Arial Narrow" w:cs="Arial"/>
          <w:sz w:val="26"/>
          <w:szCs w:val="26"/>
          <w:lang w:val="es-MX"/>
        </w:rPr>
      </w:pPr>
    </w:p>
    <w:p w14:paraId="7A70E468" w14:textId="12A9123B" w:rsidR="0066640D"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b/>
          <w:sz w:val="26"/>
          <w:szCs w:val="26"/>
          <w:lang w:val="es-MX"/>
        </w:rPr>
        <w:t>3.4.-</w:t>
      </w:r>
      <w:r w:rsidRPr="006D57FC">
        <w:rPr>
          <w:rFonts w:ascii="Arial Narrow" w:hAnsi="Arial Narrow" w:cs="Arial"/>
          <w:sz w:val="26"/>
          <w:szCs w:val="26"/>
          <w:lang w:val="es-MX"/>
        </w:rPr>
        <w:t xml:space="preserve"> Señala el artículo 288 del C</w:t>
      </w:r>
      <w:r w:rsidR="00EE311F" w:rsidRPr="006D57FC">
        <w:rPr>
          <w:rFonts w:ascii="Arial Narrow" w:hAnsi="Arial Narrow" w:cs="Arial"/>
          <w:sz w:val="26"/>
          <w:szCs w:val="26"/>
          <w:lang w:val="es-MX"/>
        </w:rPr>
        <w:t xml:space="preserve">ódigo </w:t>
      </w:r>
      <w:r w:rsidRPr="006D57FC">
        <w:rPr>
          <w:rFonts w:ascii="Arial Narrow" w:hAnsi="Arial Narrow" w:cs="Arial"/>
          <w:sz w:val="26"/>
          <w:szCs w:val="26"/>
          <w:lang w:val="es-MX"/>
        </w:rPr>
        <w:t>C</w:t>
      </w:r>
      <w:r w:rsidR="00EE311F" w:rsidRPr="006D57FC">
        <w:rPr>
          <w:rFonts w:ascii="Arial Narrow" w:hAnsi="Arial Narrow" w:cs="Arial"/>
          <w:sz w:val="26"/>
          <w:szCs w:val="26"/>
          <w:lang w:val="es-MX"/>
        </w:rPr>
        <w:t>ivil</w:t>
      </w:r>
      <w:r w:rsidRPr="006D57FC">
        <w:rPr>
          <w:rFonts w:ascii="Arial Narrow" w:hAnsi="Arial Narrow" w:cs="Arial"/>
          <w:sz w:val="26"/>
          <w:szCs w:val="26"/>
          <w:lang w:val="es-MX"/>
        </w:rPr>
        <w:t xml:space="preserve"> que la patria potestad, o potestad parental, es el conjunto de derechos que la ley reconoce a los padres sobre sus hijos no emancipados, para facilitar a aquéllos el cumplimiento de los deberes que su calidad les impone. No es entonces un fin en sí mismo, sino un instrumento o herramienta que se otorga exclusivamente a los padres para lograr el desarrollo y beneficio de sus hijos no emancipados. De allí que se sostenga que su ejercicio “</w:t>
      </w:r>
      <w:r w:rsidRPr="00BA60CF">
        <w:rPr>
          <w:rFonts w:ascii="Arial Narrow" w:hAnsi="Arial Narrow" w:cs="Arial"/>
          <w:i/>
          <w:iCs/>
          <w:sz w:val="24"/>
          <w:szCs w:val="26"/>
          <w:lang w:val="es-MX"/>
        </w:rPr>
        <w:t>será legítimo en la medida en que sirva al logro del bienestar del menor, de forma tal que no quedan a la voluntad y disposición de sus titulares, en razón a que no son reconocidos en favor de los sujetos a quienes se les confieren, sino a favor de los intereses de los hijos menores</w:t>
      </w:r>
      <w:r w:rsidRPr="006D57FC">
        <w:rPr>
          <w:rFonts w:ascii="Arial Narrow" w:hAnsi="Arial Narrow" w:cs="Arial"/>
          <w:sz w:val="26"/>
          <w:szCs w:val="26"/>
          <w:lang w:val="es-MX"/>
        </w:rPr>
        <w:t>” (CC, sentencia C-145 de 2010).</w:t>
      </w:r>
    </w:p>
    <w:p w14:paraId="57F7736C" w14:textId="77777777" w:rsidR="0066640D" w:rsidRPr="006D57FC" w:rsidRDefault="0066640D" w:rsidP="006D57FC">
      <w:pPr>
        <w:pStyle w:val="Sinespaciado"/>
        <w:spacing w:line="276" w:lineRule="auto"/>
        <w:jc w:val="both"/>
        <w:rPr>
          <w:rFonts w:ascii="Arial Narrow" w:hAnsi="Arial Narrow" w:cs="Arial"/>
          <w:sz w:val="26"/>
          <w:szCs w:val="26"/>
          <w:lang w:val="es-MX"/>
        </w:rPr>
      </w:pPr>
    </w:p>
    <w:p w14:paraId="4B13EA00" w14:textId="73547BB9" w:rsidR="0066640D" w:rsidRPr="006D57FC" w:rsidRDefault="0066640D" w:rsidP="006D57FC">
      <w:pPr>
        <w:pStyle w:val="Sinespaciado"/>
        <w:spacing w:line="276" w:lineRule="auto"/>
        <w:jc w:val="both"/>
        <w:rPr>
          <w:rFonts w:ascii="Arial Narrow" w:hAnsi="Arial Narrow" w:cs="Arial"/>
          <w:sz w:val="26"/>
          <w:szCs w:val="26"/>
          <w:lang w:val="es-MX"/>
        </w:rPr>
      </w:pPr>
      <w:bookmarkStart w:id="2" w:name="_Hlk138148685"/>
      <w:r w:rsidRPr="006D57FC">
        <w:rPr>
          <w:rFonts w:ascii="Arial Narrow" w:hAnsi="Arial Narrow" w:cs="Arial"/>
          <w:sz w:val="26"/>
          <w:szCs w:val="26"/>
          <w:lang w:val="es-MX"/>
        </w:rPr>
        <w:lastRenderedPageBreak/>
        <w:t xml:space="preserve">A la consagración legal de tales potestades corresponden unos deberes en cabeza de los padres, que se contemplan por el legislador (Art. 14 Ley 1098 de 2006 </w:t>
      </w:r>
      <w:r w:rsidR="00207A4E">
        <w:rPr>
          <w:rFonts w:ascii="Arial Narrow" w:hAnsi="Arial Narrow" w:cs="Arial"/>
          <w:sz w:val="26"/>
          <w:szCs w:val="26"/>
          <w:lang w:val="es-MX"/>
        </w:rPr>
        <w:t>–</w:t>
      </w:r>
      <w:r w:rsidRPr="006D57FC">
        <w:rPr>
          <w:rFonts w:ascii="Arial Narrow" w:hAnsi="Arial Narrow" w:cs="Arial"/>
          <w:sz w:val="26"/>
          <w:szCs w:val="26"/>
          <w:lang w:val="es-MX"/>
        </w:rPr>
        <w:t xml:space="preserve"> Código de la Infancia y la Adolescencia) como complemento de la patria potestad. Comprenden la obligación inherente a la orientación, cuidado, acompañamiento y crianza de los niños, las niñas y los adolescentes durante su proceso de formación, incluye la responsabilidad compartida y solidaria del padre y la madre de asegurarse que los niños, las niñas y los adolescentes puedan lograr el máximo nivel de satisfacción de sus derechos</w:t>
      </w:r>
      <w:bookmarkEnd w:id="2"/>
      <w:r w:rsidRPr="006D57FC">
        <w:rPr>
          <w:rFonts w:ascii="Arial Narrow" w:hAnsi="Arial Narrow" w:cs="Arial"/>
          <w:sz w:val="26"/>
          <w:szCs w:val="26"/>
          <w:lang w:val="es-MX"/>
        </w:rPr>
        <w:t xml:space="preserve">, bajo la advertencia que en ningún caso el ejercicio de la responsabilidad parental puede conllevar violencia física, psicológica o actos que impidan el ejercicio de sus derechos. </w:t>
      </w:r>
    </w:p>
    <w:p w14:paraId="5604CDD4" w14:textId="77777777" w:rsidR="0066640D" w:rsidRPr="006D57FC" w:rsidRDefault="0066640D" w:rsidP="006D57FC">
      <w:pPr>
        <w:pStyle w:val="Sinespaciado"/>
        <w:spacing w:line="276" w:lineRule="auto"/>
        <w:jc w:val="both"/>
        <w:rPr>
          <w:rFonts w:ascii="Arial Narrow" w:hAnsi="Arial Narrow" w:cs="Arial"/>
          <w:sz w:val="26"/>
          <w:szCs w:val="26"/>
          <w:lang w:val="es-MX"/>
        </w:rPr>
      </w:pPr>
    </w:p>
    <w:p w14:paraId="115910F7" w14:textId="039B238E" w:rsidR="0066640D" w:rsidRPr="006D57FC" w:rsidRDefault="0066640D" w:rsidP="006D57FC">
      <w:pPr>
        <w:pStyle w:val="Sinespaciado"/>
        <w:spacing w:line="276" w:lineRule="auto"/>
        <w:jc w:val="both"/>
        <w:rPr>
          <w:rFonts w:ascii="Arial Narrow" w:hAnsi="Arial Narrow" w:cs="Arial"/>
          <w:sz w:val="26"/>
          <w:szCs w:val="26"/>
        </w:rPr>
      </w:pPr>
      <w:r w:rsidRPr="006D57FC">
        <w:rPr>
          <w:rFonts w:ascii="Arial Narrow" w:hAnsi="Arial Narrow" w:cs="Arial"/>
          <w:sz w:val="26"/>
          <w:szCs w:val="26"/>
          <w:lang w:val="es-MX"/>
        </w:rPr>
        <w:t>La patria potestad se puede suspender o privar a padre y madre por decisión judicial, conforme se regula en los artículos 310</w:t>
      </w:r>
      <w:r w:rsidRPr="006D57FC">
        <w:rPr>
          <w:rStyle w:val="Refdenotaalpie"/>
          <w:rFonts w:ascii="Arial Narrow" w:hAnsi="Arial Narrow" w:cs="Arial"/>
          <w:sz w:val="26"/>
          <w:szCs w:val="26"/>
          <w:lang w:val="es-MX"/>
        </w:rPr>
        <w:footnoteReference w:id="17"/>
      </w:r>
      <w:r w:rsidRPr="006D57FC">
        <w:rPr>
          <w:rFonts w:ascii="Arial Narrow" w:hAnsi="Arial Narrow" w:cs="Arial"/>
          <w:sz w:val="26"/>
          <w:szCs w:val="26"/>
          <w:lang w:val="es-MX"/>
        </w:rPr>
        <w:t xml:space="preserve"> y 315</w:t>
      </w:r>
      <w:r w:rsidRPr="006D57FC">
        <w:rPr>
          <w:rStyle w:val="Refdenotaalpie"/>
          <w:rFonts w:ascii="Arial Narrow" w:hAnsi="Arial Narrow" w:cs="Arial"/>
          <w:sz w:val="26"/>
          <w:szCs w:val="26"/>
          <w:lang w:val="es-MX"/>
        </w:rPr>
        <w:footnoteReference w:id="18"/>
      </w:r>
      <w:r w:rsidRPr="006D57FC">
        <w:rPr>
          <w:rFonts w:ascii="Arial Narrow" w:hAnsi="Arial Narrow" w:cs="Arial"/>
          <w:sz w:val="26"/>
          <w:szCs w:val="26"/>
          <w:lang w:val="es-MX"/>
        </w:rPr>
        <w:t xml:space="preserve"> del CC, causales cuyo análisis y aplicación a cada caso concreto debe guiarse por el principio del interés superior del menor</w:t>
      </w:r>
      <w:r w:rsidRPr="006D57FC">
        <w:rPr>
          <w:rStyle w:val="Refdenotaalpie"/>
          <w:rFonts w:ascii="Arial Narrow" w:hAnsi="Arial Narrow" w:cs="Arial"/>
          <w:sz w:val="26"/>
          <w:szCs w:val="26"/>
          <w:lang w:val="es-MX"/>
        </w:rPr>
        <w:footnoteReference w:id="19"/>
      </w:r>
      <w:r w:rsidRPr="006D57FC">
        <w:rPr>
          <w:rFonts w:ascii="Arial Narrow" w:hAnsi="Arial Narrow" w:cs="Arial"/>
          <w:sz w:val="26"/>
          <w:szCs w:val="26"/>
          <w:lang w:val="es-MX"/>
        </w:rPr>
        <w:t xml:space="preserve"> y el carácter prevalente que corresponde a sus derechos</w:t>
      </w:r>
      <w:r w:rsidRPr="006D57FC">
        <w:rPr>
          <w:rStyle w:val="Refdenotaalpie"/>
          <w:rFonts w:ascii="Arial Narrow" w:hAnsi="Arial Narrow" w:cs="Arial"/>
          <w:sz w:val="26"/>
          <w:szCs w:val="26"/>
          <w:lang w:val="es-MX"/>
        </w:rPr>
        <w:footnoteReference w:id="20"/>
      </w:r>
      <w:r w:rsidRPr="006D57FC">
        <w:rPr>
          <w:rFonts w:ascii="Arial Narrow" w:hAnsi="Arial Narrow" w:cs="Arial"/>
          <w:sz w:val="26"/>
          <w:szCs w:val="26"/>
          <w:lang w:val="es-MX"/>
        </w:rPr>
        <w:t>, a la luz de lo cual el juez deberá determinar si resulta benéfico o no para el hijo que la potestad parental que ejercen sus padres se dé por terminada (CC, sentencia C-997 de 2004; C-262 de 2016; C-145 de 2010 ya citada).</w:t>
      </w:r>
      <w:r w:rsidRPr="006D57FC">
        <w:rPr>
          <w:rFonts w:ascii="Arial Narrow" w:hAnsi="Arial Narrow" w:cs="Arial"/>
          <w:sz w:val="26"/>
          <w:szCs w:val="26"/>
        </w:rPr>
        <w:t xml:space="preserve"> Además, en aquellos eventos donde la edad y madurez del involucrado lo permitan, deberá garantizarse la oportunidad para escuchar su opinión en forma directa, honrando compromisos convencionales adquiridos por nuestro Estado (Artículo 12 de la Convención Internacional de los Derechos del Niño, aprobada en la Ley 12 de 1991), también desarrollad</w:t>
      </w:r>
      <w:r w:rsidR="00BC1DDF" w:rsidRPr="006D57FC">
        <w:rPr>
          <w:rFonts w:ascii="Arial Narrow" w:hAnsi="Arial Narrow" w:cs="Arial"/>
          <w:sz w:val="26"/>
          <w:szCs w:val="26"/>
        </w:rPr>
        <w:t>o</w:t>
      </w:r>
      <w:r w:rsidRPr="006D57FC">
        <w:rPr>
          <w:rFonts w:ascii="Arial Narrow" w:hAnsi="Arial Narrow" w:cs="Arial"/>
          <w:sz w:val="26"/>
          <w:szCs w:val="26"/>
        </w:rPr>
        <w:t>s en la legislación interna (artículo 26 de la Ley 1098 del 2006).</w:t>
      </w:r>
    </w:p>
    <w:p w14:paraId="20EC8A21" w14:textId="77777777" w:rsidR="0066640D" w:rsidRPr="006D57FC" w:rsidRDefault="0066640D" w:rsidP="006D57FC">
      <w:pPr>
        <w:pStyle w:val="Sinespaciado"/>
        <w:spacing w:line="276" w:lineRule="auto"/>
        <w:jc w:val="both"/>
        <w:rPr>
          <w:rFonts w:ascii="Arial Narrow" w:hAnsi="Arial Narrow" w:cs="Arial"/>
          <w:sz w:val="26"/>
          <w:szCs w:val="26"/>
        </w:rPr>
      </w:pPr>
    </w:p>
    <w:p w14:paraId="2D7BE8E2" w14:textId="77777777" w:rsidR="0066640D"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La patria potestad o potestad parental también se extingue por la emancipación legal de los hijos (Art. 312 CC), como cuando alcanzan la mayoría de edad o contraen matrimonio, o por la muerte de los padres. </w:t>
      </w:r>
    </w:p>
    <w:p w14:paraId="05A1F83A" w14:textId="77777777" w:rsidR="0066640D" w:rsidRPr="006D57FC" w:rsidRDefault="0066640D" w:rsidP="006D57FC">
      <w:pPr>
        <w:pStyle w:val="Sinespaciado"/>
        <w:spacing w:line="276" w:lineRule="auto"/>
        <w:jc w:val="both"/>
        <w:rPr>
          <w:rFonts w:ascii="Arial Narrow" w:hAnsi="Arial Narrow" w:cs="Arial"/>
          <w:sz w:val="26"/>
          <w:szCs w:val="26"/>
          <w:lang w:val="es-MX"/>
        </w:rPr>
      </w:pPr>
    </w:p>
    <w:p w14:paraId="31BC7F8B" w14:textId="61ABA217" w:rsidR="0066640D"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b/>
          <w:sz w:val="26"/>
          <w:szCs w:val="26"/>
          <w:lang w:val="es-MX"/>
        </w:rPr>
        <w:t>3.5.-</w:t>
      </w:r>
      <w:r w:rsidRPr="006D57FC">
        <w:rPr>
          <w:rFonts w:ascii="Arial Narrow" w:hAnsi="Arial Narrow" w:cs="Arial"/>
          <w:sz w:val="26"/>
          <w:szCs w:val="26"/>
          <w:lang w:val="es-MX"/>
        </w:rPr>
        <w:t xml:space="preserve"> Respecto de la causal de abandono (Art. 315-2 CC), resulta pacífico en el caso que su estructuración no la genera cualquier distorsión que pueda existir en la relación entre padres e hijos. Como bien lo sostuvo </w:t>
      </w:r>
      <w:r w:rsidR="002E2E38" w:rsidRPr="006D57FC">
        <w:rPr>
          <w:rFonts w:ascii="Arial Narrow" w:hAnsi="Arial Narrow" w:cs="Arial"/>
          <w:sz w:val="26"/>
          <w:szCs w:val="26"/>
          <w:lang w:val="es-MX"/>
        </w:rPr>
        <w:t>la juez</w:t>
      </w:r>
      <w:r w:rsidR="001246D0" w:rsidRPr="006D57FC">
        <w:rPr>
          <w:rFonts w:ascii="Arial Narrow" w:hAnsi="Arial Narrow" w:cs="Arial"/>
          <w:sz w:val="26"/>
          <w:szCs w:val="26"/>
          <w:lang w:val="es-MX"/>
        </w:rPr>
        <w:t>a</w:t>
      </w:r>
      <w:r w:rsidR="002E2E38" w:rsidRPr="006D57FC">
        <w:rPr>
          <w:rFonts w:ascii="Arial Narrow" w:hAnsi="Arial Narrow" w:cs="Arial"/>
          <w:sz w:val="26"/>
          <w:szCs w:val="26"/>
          <w:lang w:val="es-MX"/>
        </w:rPr>
        <w:t xml:space="preserve"> cognoscente</w:t>
      </w:r>
      <w:r w:rsidRPr="006D57FC">
        <w:rPr>
          <w:rFonts w:ascii="Arial Narrow" w:hAnsi="Arial Narrow" w:cs="Arial"/>
          <w:sz w:val="26"/>
          <w:szCs w:val="26"/>
          <w:lang w:val="es-MX"/>
        </w:rPr>
        <w:t>, debe tratarse de una abandono total y definitivo, no parcial, y debe valorarse no de manera aislada, o como mejor convenga a los padres sino, se reitera, bajo el prisma de prevalencia de los derechos de los menores y el respeto por su interés superior. Al respecto ha señalado la Corte Constitucional (Sentencia C-1003 de 2007), pronunciamiento que en reciente ocasión recordó esta Corporación (TSP. SF-0004-2021):</w:t>
      </w:r>
    </w:p>
    <w:p w14:paraId="2775D35C" w14:textId="77777777" w:rsidR="0066640D" w:rsidRPr="006D57FC" w:rsidRDefault="0066640D" w:rsidP="006D57FC">
      <w:pPr>
        <w:pStyle w:val="Sinespaciado"/>
        <w:spacing w:line="276" w:lineRule="auto"/>
        <w:jc w:val="both"/>
        <w:rPr>
          <w:rFonts w:ascii="Arial Narrow" w:hAnsi="Arial Narrow" w:cs="Arial"/>
          <w:sz w:val="26"/>
          <w:szCs w:val="26"/>
          <w:lang w:val="es-MX"/>
        </w:rPr>
      </w:pPr>
    </w:p>
    <w:p w14:paraId="6E3A3E6B" w14:textId="223EF051" w:rsidR="0066640D" w:rsidRPr="00A43A9A" w:rsidRDefault="00BA60CF" w:rsidP="00A43A9A">
      <w:pPr>
        <w:pStyle w:val="Sinespaciado"/>
        <w:ind w:left="426" w:right="418"/>
        <w:jc w:val="both"/>
        <w:rPr>
          <w:rFonts w:ascii="Arial Narrow" w:hAnsi="Arial Narrow" w:cs="Arial"/>
          <w:i/>
          <w:iCs/>
          <w:sz w:val="24"/>
          <w:szCs w:val="26"/>
          <w:lang w:val="es-MX"/>
        </w:rPr>
      </w:pPr>
      <w:r>
        <w:rPr>
          <w:rFonts w:ascii="Arial Narrow" w:hAnsi="Arial Narrow" w:cs="Arial"/>
          <w:i/>
          <w:iCs/>
          <w:sz w:val="24"/>
          <w:szCs w:val="26"/>
        </w:rPr>
        <w:t>“</w:t>
      </w:r>
      <w:r w:rsidR="0066640D" w:rsidRPr="00A43A9A">
        <w:rPr>
          <w:rFonts w:ascii="Arial Narrow" w:hAnsi="Arial Narrow" w:cs="Arial"/>
          <w:i/>
          <w:iCs/>
          <w:sz w:val="24"/>
          <w:szCs w:val="26"/>
        </w:rPr>
        <w:t xml:space="preserve">La prevalencia de derechos y el interés superior del menor no implican per sé que frente a </w:t>
      </w:r>
      <w:r w:rsidR="0066640D" w:rsidRPr="00A43A9A">
        <w:rPr>
          <w:rFonts w:ascii="Arial Narrow" w:hAnsi="Arial Narrow" w:cs="Arial"/>
          <w:i/>
          <w:iCs/>
          <w:sz w:val="24"/>
          <w:szCs w:val="26"/>
        </w:rPr>
        <w:lastRenderedPageBreak/>
        <w:t>cualquier irregularidad o infracción parental sobrevenga la separación jurídica o material del niño o la niña de cualquiera de sus padres. Existen variedad de medidas intermedias que el operador puede tomar para castigar al padre infractor y para asegurar que sus actuaciones se acoplen al interés del menor. La más grave y extrema de todas ellas, tanto para la madre como para el hijo, la constituye la extinción o suspensión de cualquiera de las facultades parentales o la patria potestad misma. Por supuesto, cuando se investigan posibles irregularidades en la conducta y gestiones de un padre respecto del hijo, sobrevendrá un dilema y una tensión jurídica entre el derecho a tener una familia y no ser separado de ella y las fórmulas de salvaguardia aplicables; para dar solución a tal conflicto el operador judicial o administrativo debe actuar con extrema cautela y prudencia, y sustentar cuidadosamente cuál es la medida más apropiada para amparar los derechos del niño o niña. En cualquier caso, la intervención de la sociedad y el Estado en defensa del menor no puede engendrar un daño mayor de aquel que hubiere sido ocasionado por su padre o madre”</w:t>
      </w:r>
    </w:p>
    <w:p w14:paraId="4B799272" w14:textId="77777777" w:rsidR="0066640D" w:rsidRPr="006D57FC" w:rsidRDefault="0066640D" w:rsidP="006D57FC">
      <w:pPr>
        <w:pStyle w:val="Sinespaciado"/>
        <w:spacing w:line="276" w:lineRule="auto"/>
        <w:jc w:val="both"/>
        <w:rPr>
          <w:rFonts w:ascii="Arial Narrow" w:hAnsi="Arial Narrow" w:cs="Arial"/>
          <w:sz w:val="26"/>
          <w:szCs w:val="26"/>
          <w:lang w:val="es-MX"/>
        </w:rPr>
      </w:pPr>
    </w:p>
    <w:p w14:paraId="11F3F7C2" w14:textId="107643DF" w:rsidR="0066640D" w:rsidRPr="006D57FC" w:rsidRDefault="0066640D" w:rsidP="006D57FC">
      <w:pPr>
        <w:pStyle w:val="Sinespaciado"/>
        <w:spacing w:line="276" w:lineRule="auto"/>
        <w:jc w:val="both"/>
        <w:rPr>
          <w:rFonts w:ascii="Arial Narrow" w:hAnsi="Arial Narrow" w:cs="Arial"/>
          <w:sz w:val="26"/>
          <w:szCs w:val="26"/>
          <w:lang w:val="es-MX"/>
        </w:rPr>
      </w:pPr>
      <w:bookmarkStart w:id="3" w:name="_Hlk138149267"/>
      <w:r w:rsidRPr="006D57FC">
        <w:rPr>
          <w:rFonts w:ascii="Arial Narrow" w:hAnsi="Arial Narrow" w:cs="Arial"/>
          <w:sz w:val="26"/>
          <w:szCs w:val="26"/>
          <w:lang w:val="es-MX"/>
        </w:rPr>
        <w:t>Frente a decisiones que implican o pueden implicar la separación de padres e hijos, el Comité de los Derecho del Niño en la observación general No. 14</w:t>
      </w:r>
      <w:r w:rsidRPr="006D57FC">
        <w:rPr>
          <w:rStyle w:val="Refdenotaalpie"/>
          <w:rFonts w:ascii="Arial Narrow" w:hAnsi="Arial Narrow" w:cs="Arial"/>
          <w:sz w:val="26"/>
          <w:szCs w:val="26"/>
          <w:lang w:val="es-MX"/>
        </w:rPr>
        <w:footnoteReference w:id="21"/>
      </w:r>
      <w:r w:rsidRPr="006D57FC">
        <w:rPr>
          <w:rFonts w:ascii="Arial Narrow" w:hAnsi="Arial Narrow" w:cs="Arial"/>
          <w:sz w:val="26"/>
          <w:szCs w:val="26"/>
          <w:lang w:val="es-MX"/>
        </w:rPr>
        <w:t xml:space="preserve"> indica que</w:t>
      </w:r>
      <w:r w:rsidR="001246D0" w:rsidRPr="006D57FC">
        <w:rPr>
          <w:rFonts w:ascii="Arial Narrow" w:hAnsi="Arial Narrow" w:cs="Arial"/>
          <w:sz w:val="26"/>
          <w:szCs w:val="26"/>
          <w:lang w:val="es-MX"/>
        </w:rPr>
        <w:t>,</w:t>
      </w:r>
      <w:r w:rsidRPr="006D57FC">
        <w:rPr>
          <w:rFonts w:ascii="Arial Narrow" w:hAnsi="Arial Narrow" w:cs="Arial"/>
          <w:sz w:val="26"/>
          <w:szCs w:val="26"/>
          <w:lang w:val="es-MX"/>
        </w:rPr>
        <w:t xml:space="preserve"> ante la gravedad de sus efectos, dicha medida solo debe aplicarse como último recurso, por ejemplo, cuando el niño esté en peligro de sufrir un daño inminente o cuando sea necesario por otro motivo justificado, y debe evitarse si se puede proteger al niño de un modo que interfiera menos en la familia</w:t>
      </w:r>
      <w:bookmarkEnd w:id="3"/>
      <w:r w:rsidRPr="006D57FC">
        <w:rPr>
          <w:rFonts w:ascii="Arial Narrow" w:hAnsi="Arial Narrow" w:cs="Arial"/>
          <w:sz w:val="26"/>
          <w:szCs w:val="26"/>
          <w:lang w:val="es-MX"/>
        </w:rPr>
        <w:t>. Así, “</w:t>
      </w:r>
      <w:r w:rsidRPr="00BA60CF">
        <w:rPr>
          <w:rFonts w:ascii="Arial Narrow" w:hAnsi="Arial Narrow" w:cs="Arial"/>
          <w:i/>
          <w:iCs/>
          <w:sz w:val="24"/>
          <w:szCs w:val="26"/>
          <w:lang w:val="es-MX"/>
        </w:rPr>
        <w:t>[A]</w:t>
      </w:r>
      <w:proofErr w:type="spellStart"/>
      <w:r w:rsidRPr="00BA60CF">
        <w:rPr>
          <w:rFonts w:ascii="Arial Narrow" w:hAnsi="Arial Narrow" w:cs="Arial"/>
          <w:i/>
          <w:iCs/>
          <w:sz w:val="24"/>
          <w:szCs w:val="26"/>
          <w:lang w:val="es-MX"/>
        </w:rPr>
        <w:t>ntes</w:t>
      </w:r>
      <w:proofErr w:type="spellEnd"/>
      <w:r w:rsidRPr="00BA60CF">
        <w:rPr>
          <w:rFonts w:ascii="Arial Narrow" w:hAnsi="Arial Narrow" w:cs="Arial"/>
          <w:i/>
          <w:iCs/>
          <w:sz w:val="24"/>
          <w:szCs w:val="26"/>
          <w:lang w:val="es-MX"/>
        </w:rPr>
        <w:t xml:space="preserve"> de recurrir a la separación, el Estado debe proporcionar apoyo a los padres para que cumplan con sus responsabilidades parentales y restablecer o aumentar la capacidad de la familia para cuidar del niño, a menos que la separación sea necesaria para proteger al niño. Los motivos económicos no pueden ser una justificación para separar al niño de sus padres</w:t>
      </w:r>
      <w:r w:rsidRPr="006D57FC">
        <w:rPr>
          <w:rFonts w:ascii="Arial Narrow" w:hAnsi="Arial Narrow" w:cs="Arial"/>
          <w:i/>
          <w:iCs/>
          <w:sz w:val="26"/>
          <w:szCs w:val="26"/>
          <w:lang w:val="es-MX"/>
        </w:rPr>
        <w:t>.”</w:t>
      </w:r>
    </w:p>
    <w:p w14:paraId="577486DF" w14:textId="77777777" w:rsidR="0066640D" w:rsidRPr="006D57FC" w:rsidRDefault="0066640D" w:rsidP="006D57FC">
      <w:pPr>
        <w:pStyle w:val="Sinespaciado"/>
        <w:spacing w:line="276" w:lineRule="auto"/>
        <w:jc w:val="both"/>
        <w:rPr>
          <w:rFonts w:ascii="Arial Narrow" w:hAnsi="Arial Narrow" w:cs="Arial"/>
          <w:sz w:val="26"/>
          <w:szCs w:val="26"/>
          <w:lang w:val="es-MX"/>
        </w:rPr>
      </w:pPr>
    </w:p>
    <w:p w14:paraId="30F13E85" w14:textId="62AA01AE" w:rsidR="00DA4430" w:rsidRPr="006D57FC" w:rsidRDefault="0066640D" w:rsidP="006D57FC">
      <w:pPr>
        <w:pStyle w:val="Sinespaciado"/>
        <w:spacing w:line="276" w:lineRule="auto"/>
        <w:jc w:val="both"/>
        <w:rPr>
          <w:rFonts w:ascii="Arial Narrow" w:hAnsi="Arial Narrow" w:cs="Arial"/>
          <w:b/>
          <w:sz w:val="26"/>
          <w:szCs w:val="26"/>
          <w:lang w:val="es-MX"/>
        </w:rPr>
      </w:pPr>
      <w:r w:rsidRPr="006D57FC">
        <w:rPr>
          <w:rFonts w:ascii="Arial Narrow" w:hAnsi="Arial Narrow" w:cs="Arial"/>
          <w:b/>
          <w:sz w:val="26"/>
          <w:szCs w:val="26"/>
          <w:lang w:val="es-MX"/>
        </w:rPr>
        <w:t>3.6.-</w:t>
      </w:r>
      <w:r w:rsidRPr="006D57FC">
        <w:rPr>
          <w:rFonts w:ascii="Arial Narrow" w:hAnsi="Arial Narrow" w:cs="Arial"/>
          <w:sz w:val="26"/>
          <w:szCs w:val="26"/>
          <w:lang w:val="es-MX"/>
        </w:rPr>
        <w:t xml:space="preserve"> </w:t>
      </w:r>
      <w:r w:rsidR="00DA4430" w:rsidRPr="006D57FC">
        <w:rPr>
          <w:rFonts w:ascii="Arial Narrow" w:hAnsi="Arial Narrow" w:cs="Arial"/>
          <w:b/>
          <w:sz w:val="26"/>
          <w:szCs w:val="26"/>
          <w:lang w:val="es-MX"/>
        </w:rPr>
        <w:t>Caso concreto</w:t>
      </w:r>
    </w:p>
    <w:p w14:paraId="196039CF" w14:textId="77777777" w:rsidR="00DA4430" w:rsidRPr="006D57FC" w:rsidRDefault="00DA4430" w:rsidP="006D57FC">
      <w:pPr>
        <w:pStyle w:val="Sinespaciado"/>
        <w:spacing w:line="276" w:lineRule="auto"/>
        <w:jc w:val="both"/>
        <w:rPr>
          <w:rFonts w:ascii="Arial Narrow" w:hAnsi="Arial Narrow" w:cs="Arial"/>
          <w:sz w:val="26"/>
          <w:szCs w:val="26"/>
          <w:lang w:val="es-MX"/>
        </w:rPr>
      </w:pPr>
    </w:p>
    <w:p w14:paraId="2C66F819" w14:textId="31F83043" w:rsidR="0066640D"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En el presente caso, se recuerda, </w:t>
      </w:r>
      <w:r w:rsidR="00531D9E" w:rsidRPr="006D57FC">
        <w:rPr>
          <w:rFonts w:ascii="Arial Narrow" w:hAnsi="Arial Narrow" w:cs="Arial"/>
          <w:sz w:val="26"/>
          <w:szCs w:val="26"/>
          <w:lang w:val="es-MX"/>
        </w:rPr>
        <w:t>la</w:t>
      </w:r>
      <w:r w:rsidRPr="006D57FC">
        <w:rPr>
          <w:rFonts w:ascii="Arial Narrow" w:hAnsi="Arial Narrow" w:cs="Arial"/>
          <w:sz w:val="26"/>
          <w:szCs w:val="26"/>
          <w:lang w:val="es-MX"/>
        </w:rPr>
        <w:t xml:space="preserve"> juzgador</w:t>
      </w:r>
      <w:r w:rsidR="00531D9E" w:rsidRPr="006D57FC">
        <w:rPr>
          <w:rFonts w:ascii="Arial Narrow" w:hAnsi="Arial Narrow" w:cs="Arial"/>
          <w:sz w:val="26"/>
          <w:szCs w:val="26"/>
          <w:lang w:val="es-MX"/>
        </w:rPr>
        <w:t>a</w:t>
      </w:r>
      <w:r w:rsidRPr="006D57FC">
        <w:rPr>
          <w:rFonts w:ascii="Arial Narrow" w:hAnsi="Arial Narrow" w:cs="Arial"/>
          <w:sz w:val="26"/>
          <w:szCs w:val="26"/>
          <w:lang w:val="es-MX"/>
        </w:rPr>
        <w:t xml:space="preserve"> de primera instancia encontró </w:t>
      </w:r>
      <w:r w:rsidR="0053776B" w:rsidRPr="006D57FC">
        <w:rPr>
          <w:rFonts w:ascii="Arial Narrow" w:hAnsi="Arial Narrow" w:cs="Arial"/>
          <w:sz w:val="26"/>
          <w:szCs w:val="26"/>
          <w:lang w:val="es-MX"/>
        </w:rPr>
        <w:t xml:space="preserve">inexistentes </w:t>
      </w:r>
      <w:r w:rsidRPr="006D57FC">
        <w:rPr>
          <w:rFonts w:ascii="Arial Narrow" w:hAnsi="Arial Narrow" w:cs="Arial"/>
          <w:sz w:val="26"/>
          <w:szCs w:val="26"/>
          <w:lang w:val="es-MX"/>
        </w:rPr>
        <w:t>las relaciones entre el padre y su</w:t>
      </w:r>
      <w:r w:rsidR="007120B2" w:rsidRPr="006D57FC">
        <w:rPr>
          <w:rFonts w:ascii="Arial Narrow" w:hAnsi="Arial Narrow" w:cs="Arial"/>
          <w:sz w:val="26"/>
          <w:szCs w:val="26"/>
          <w:lang w:val="es-MX"/>
        </w:rPr>
        <w:t xml:space="preserve"> </w:t>
      </w:r>
      <w:r w:rsidRPr="006D57FC">
        <w:rPr>
          <w:rFonts w:ascii="Arial Narrow" w:hAnsi="Arial Narrow" w:cs="Arial"/>
          <w:sz w:val="26"/>
          <w:szCs w:val="26"/>
          <w:lang w:val="es-MX"/>
        </w:rPr>
        <w:t>hij</w:t>
      </w:r>
      <w:r w:rsidR="007120B2" w:rsidRPr="006D57FC">
        <w:rPr>
          <w:rFonts w:ascii="Arial Narrow" w:hAnsi="Arial Narrow" w:cs="Arial"/>
          <w:sz w:val="26"/>
          <w:szCs w:val="26"/>
          <w:lang w:val="es-MX"/>
        </w:rPr>
        <w:t>o</w:t>
      </w:r>
      <w:r w:rsidRPr="006D57FC">
        <w:rPr>
          <w:rFonts w:ascii="Arial Narrow" w:hAnsi="Arial Narrow" w:cs="Arial"/>
          <w:sz w:val="26"/>
          <w:szCs w:val="26"/>
          <w:lang w:val="es-MX"/>
        </w:rPr>
        <w:t xml:space="preserve">, </w:t>
      </w:r>
      <w:r w:rsidR="00715335" w:rsidRPr="006D57FC">
        <w:rPr>
          <w:rFonts w:ascii="Arial Narrow" w:hAnsi="Arial Narrow" w:cs="Arial"/>
          <w:sz w:val="26"/>
          <w:szCs w:val="26"/>
          <w:lang w:val="es-MX"/>
        </w:rPr>
        <w:t>a causa de las restricciones impuestas por la progenitora</w:t>
      </w:r>
      <w:r w:rsidR="00553B03" w:rsidRPr="006D57FC">
        <w:rPr>
          <w:rFonts w:ascii="Arial Narrow" w:hAnsi="Arial Narrow" w:cs="Arial"/>
          <w:sz w:val="26"/>
          <w:szCs w:val="26"/>
          <w:lang w:val="es-MX"/>
        </w:rPr>
        <w:t xml:space="preserve"> con posterioridad a los desafortunados hechos de violencia sexual a los que fue sometido el menor en el hogar paterno,</w:t>
      </w:r>
      <w:r w:rsidR="00715335" w:rsidRPr="006D57FC">
        <w:rPr>
          <w:rFonts w:ascii="Arial Narrow" w:hAnsi="Arial Narrow" w:cs="Arial"/>
          <w:sz w:val="26"/>
          <w:szCs w:val="26"/>
          <w:lang w:val="es-MX"/>
        </w:rPr>
        <w:t xml:space="preserve"> </w:t>
      </w:r>
      <w:r w:rsidRPr="006D57FC">
        <w:rPr>
          <w:rFonts w:ascii="Arial Narrow" w:hAnsi="Arial Narrow" w:cs="Arial"/>
          <w:sz w:val="26"/>
          <w:szCs w:val="26"/>
          <w:lang w:val="es-MX"/>
        </w:rPr>
        <w:t>pero no evidenció</w:t>
      </w:r>
      <w:r w:rsidR="00974C07" w:rsidRPr="006D57FC">
        <w:rPr>
          <w:rFonts w:ascii="Arial Narrow" w:hAnsi="Arial Narrow" w:cs="Arial"/>
          <w:sz w:val="26"/>
          <w:szCs w:val="26"/>
          <w:lang w:val="es-MX"/>
        </w:rPr>
        <w:t xml:space="preserve"> que tal </w:t>
      </w:r>
      <w:r w:rsidR="00563978" w:rsidRPr="006D57FC">
        <w:rPr>
          <w:rFonts w:ascii="Arial Narrow" w:hAnsi="Arial Narrow" w:cs="Arial"/>
          <w:sz w:val="26"/>
          <w:szCs w:val="26"/>
          <w:lang w:val="es-MX"/>
        </w:rPr>
        <w:t xml:space="preserve">abandono </w:t>
      </w:r>
      <w:r w:rsidR="00974C07" w:rsidRPr="006D57FC">
        <w:rPr>
          <w:rFonts w:ascii="Arial Narrow" w:hAnsi="Arial Narrow" w:cs="Arial"/>
          <w:sz w:val="26"/>
          <w:szCs w:val="26"/>
          <w:lang w:val="es-MX"/>
        </w:rPr>
        <w:t xml:space="preserve">fuera querido o </w:t>
      </w:r>
      <w:r w:rsidR="00563978" w:rsidRPr="006D57FC">
        <w:rPr>
          <w:rFonts w:ascii="Arial Narrow" w:hAnsi="Arial Narrow" w:cs="Arial"/>
          <w:sz w:val="26"/>
          <w:szCs w:val="26"/>
          <w:lang w:val="es-MX"/>
        </w:rPr>
        <w:t>voluntario del padre</w:t>
      </w:r>
      <w:r w:rsidRPr="006D57FC">
        <w:rPr>
          <w:rFonts w:ascii="Arial Narrow" w:hAnsi="Arial Narrow" w:cs="Arial"/>
          <w:sz w:val="26"/>
          <w:szCs w:val="26"/>
          <w:lang w:val="es-MX"/>
        </w:rPr>
        <w:t xml:space="preserve">, </w:t>
      </w:r>
      <w:r w:rsidR="00974C07" w:rsidRPr="006D57FC">
        <w:rPr>
          <w:rFonts w:ascii="Arial Narrow" w:hAnsi="Arial Narrow" w:cs="Arial"/>
          <w:sz w:val="26"/>
          <w:szCs w:val="26"/>
          <w:lang w:val="es-MX"/>
        </w:rPr>
        <w:t xml:space="preserve">sino producto de restricciones impuestas por la madre, </w:t>
      </w:r>
      <w:r w:rsidRPr="006D57FC">
        <w:rPr>
          <w:rFonts w:ascii="Arial Narrow" w:hAnsi="Arial Narrow" w:cs="Arial"/>
          <w:sz w:val="26"/>
          <w:szCs w:val="26"/>
          <w:lang w:val="es-MX"/>
        </w:rPr>
        <w:t xml:space="preserve">por lo que negó </w:t>
      </w:r>
      <w:r w:rsidR="00382CC3" w:rsidRPr="006D57FC">
        <w:rPr>
          <w:rFonts w:ascii="Arial Narrow" w:hAnsi="Arial Narrow" w:cs="Arial"/>
          <w:sz w:val="26"/>
          <w:szCs w:val="26"/>
          <w:lang w:val="es-MX"/>
        </w:rPr>
        <w:t xml:space="preserve">tanto </w:t>
      </w:r>
      <w:r w:rsidRPr="006D57FC">
        <w:rPr>
          <w:rFonts w:ascii="Arial Narrow" w:hAnsi="Arial Narrow" w:cs="Arial"/>
          <w:sz w:val="26"/>
          <w:szCs w:val="26"/>
          <w:lang w:val="es-MX"/>
        </w:rPr>
        <w:t>la privación</w:t>
      </w:r>
      <w:r w:rsidR="00645452" w:rsidRPr="006D57FC">
        <w:rPr>
          <w:rFonts w:ascii="Arial Narrow" w:hAnsi="Arial Narrow" w:cs="Arial"/>
          <w:sz w:val="26"/>
          <w:szCs w:val="26"/>
          <w:lang w:val="es-MX"/>
        </w:rPr>
        <w:t xml:space="preserve"> de la potestad parental</w:t>
      </w:r>
      <w:r w:rsidR="004A0E9F" w:rsidRPr="006D57FC">
        <w:rPr>
          <w:rFonts w:ascii="Arial Narrow" w:hAnsi="Arial Narrow" w:cs="Arial"/>
          <w:sz w:val="26"/>
          <w:szCs w:val="26"/>
          <w:lang w:val="es-MX"/>
        </w:rPr>
        <w:t xml:space="preserve">, </w:t>
      </w:r>
      <w:r w:rsidR="00382CC3" w:rsidRPr="006D57FC">
        <w:rPr>
          <w:rFonts w:ascii="Arial Narrow" w:hAnsi="Arial Narrow" w:cs="Arial"/>
          <w:sz w:val="26"/>
          <w:szCs w:val="26"/>
          <w:lang w:val="es-MX"/>
        </w:rPr>
        <w:t>como la regulación de visitas, esto último</w:t>
      </w:r>
      <w:r w:rsidR="004A0E9F" w:rsidRPr="006D57FC">
        <w:rPr>
          <w:rFonts w:ascii="Arial Narrow" w:hAnsi="Arial Narrow" w:cs="Arial"/>
          <w:sz w:val="26"/>
          <w:szCs w:val="26"/>
          <w:lang w:val="es-MX"/>
        </w:rPr>
        <w:t xml:space="preserve"> teniendo en cuenta </w:t>
      </w:r>
      <w:r w:rsidR="00382CC3" w:rsidRPr="006D57FC">
        <w:rPr>
          <w:rFonts w:ascii="Arial Narrow" w:hAnsi="Arial Narrow" w:cs="Arial"/>
          <w:sz w:val="26"/>
          <w:szCs w:val="26"/>
          <w:lang w:val="es-MX"/>
        </w:rPr>
        <w:t>el informe psicológico rendido por el Instituto Colombiano de Bienestar Familiar</w:t>
      </w:r>
      <w:r w:rsidR="00974C07" w:rsidRPr="006D57FC">
        <w:rPr>
          <w:rFonts w:ascii="Arial Narrow" w:hAnsi="Arial Narrow" w:cs="Arial"/>
          <w:sz w:val="26"/>
          <w:szCs w:val="26"/>
          <w:lang w:val="es-MX"/>
        </w:rPr>
        <w:t xml:space="preserve"> y lo que ella misma pudo percibir en entrevista con el niño</w:t>
      </w:r>
      <w:r w:rsidRPr="006D57FC">
        <w:rPr>
          <w:rFonts w:ascii="Arial Narrow" w:hAnsi="Arial Narrow" w:cs="Arial"/>
          <w:sz w:val="26"/>
          <w:szCs w:val="26"/>
          <w:lang w:val="es-MX"/>
        </w:rPr>
        <w:t>.</w:t>
      </w:r>
    </w:p>
    <w:p w14:paraId="05489DD1" w14:textId="7AFCE3B1" w:rsidR="0066640D" w:rsidRPr="006D57FC" w:rsidRDefault="0066640D" w:rsidP="006D57FC">
      <w:pPr>
        <w:pStyle w:val="Sinespaciado"/>
        <w:spacing w:line="276" w:lineRule="auto"/>
        <w:jc w:val="both"/>
        <w:rPr>
          <w:rFonts w:ascii="Arial Narrow" w:hAnsi="Arial Narrow" w:cs="Arial"/>
          <w:sz w:val="26"/>
          <w:szCs w:val="26"/>
          <w:lang w:val="es-MX"/>
        </w:rPr>
      </w:pPr>
    </w:p>
    <w:p w14:paraId="52B7ED18" w14:textId="7DAF9BCE" w:rsidR="008A17B0" w:rsidRPr="006D57FC" w:rsidRDefault="008E60AD" w:rsidP="006D57FC">
      <w:pPr>
        <w:pStyle w:val="Sinespaciado"/>
        <w:spacing w:line="276" w:lineRule="auto"/>
        <w:jc w:val="both"/>
        <w:rPr>
          <w:rFonts w:ascii="Arial Narrow" w:hAnsi="Arial Narrow" w:cs="Arial"/>
          <w:b/>
          <w:sz w:val="26"/>
          <w:szCs w:val="26"/>
          <w:lang w:val="es-MX"/>
        </w:rPr>
      </w:pPr>
      <w:r w:rsidRPr="006D57FC">
        <w:rPr>
          <w:rFonts w:ascii="Arial Narrow" w:hAnsi="Arial Narrow" w:cs="Arial"/>
          <w:b/>
          <w:sz w:val="26"/>
          <w:szCs w:val="26"/>
          <w:lang w:val="es-MX"/>
        </w:rPr>
        <w:t xml:space="preserve">3.6.1.- </w:t>
      </w:r>
      <w:r w:rsidR="008A17B0" w:rsidRPr="006D57FC">
        <w:rPr>
          <w:rFonts w:ascii="Arial Narrow" w:hAnsi="Arial Narrow" w:cs="Arial"/>
          <w:b/>
          <w:sz w:val="26"/>
          <w:szCs w:val="26"/>
          <w:lang w:val="es-MX"/>
        </w:rPr>
        <w:t>Reparos de la parte demandante</w:t>
      </w:r>
    </w:p>
    <w:p w14:paraId="31162BDD" w14:textId="071C8261" w:rsidR="008A17B0" w:rsidRPr="006D57FC" w:rsidRDefault="008A17B0" w:rsidP="006D57FC">
      <w:pPr>
        <w:pStyle w:val="Sinespaciado"/>
        <w:spacing w:line="276" w:lineRule="auto"/>
        <w:jc w:val="both"/>
        <w:rPr>
          <w:rFonts w:ascii="Arial Narrow" w:hAnsi="Arial Narrow" w:cs="Arial"/>
          <w:sz w:val="26"/>
          <w:szCs w:val="26"/>
          <w:lang w:val="es-MX"/>
        </w:rPr>
      </w:pPr>
    </w:p>
    <w:p w14:paraId="462FCCEF" w14:textId="3A8347EE" w:rsidR="008A17B0" w:rsidRPr="006D57FC" w:rsidRDefault="008A17B0"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A juicio de esta recurrente, la sentencia incurrió en errores tanto jurídicos como fácticos.</w:t>
      </w:r>
    </w:p>
    <w:p w14:paraId="32D5D8CC" w14:textId="77777777" w:rsidR="008A17B0" w:rsidRPr="006D57FC" w:rsidRDefault="008A17B0" w:rsidP="006D57FC">
      <w:pPr>
        <w:pStyle w:val="Sinespaciado"/>
        <w:spacing w:line="276" w:lineRule="auto"/>
        <w:jc w:val="both"/>
        <w:rPr>
          <w:rFonts w:ascii="Arial Narrow" w:hAnsi="Arial Narrow" w:cs="Arial"/>
          <w:sz w:val="26"/>
          <w:szCs w:val="26"/>
          <w:lang w:val="es-MX"/>
        </w:rPr>
      </w:pPr>
    </w:p>
    <w:p w14:paraId="50EADA22" w14:textId="7654F99E" w:rsidR="008A17B0" w:rsidRPr="006D57FC" w:rsidRDefault="008E60A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b/>
          <w:sz w:val="26"/>
          <w:szCs w:val="26"/>
          <w:lang w:val="es-MX"/>
        </w:rPr>
        <w:t xml:space="preserve">3.6.1.1.- </w:t>
      </w:r>
      <w:r w:rsidR="008A17B0" w:rsidRPr="006D57FC">
        <w:rPr>
          <w:rFonts w:ascii="Arial Narrow" w:hAnsi="Arial Narrow" w:cs="Arial"/>
          <w:sz w:val="26"/>
          <w:szCs w:val="26"/>
          <w:lang w:val="es-MX"/>
        </w:rPr>
        <w:t xml:space="preserve">En lo </w:t>
      </w:r>
      <w:r w:rsidR="008A17B0" w:rsidRPr="006D57FC">
        <w:rPr>
          <w:rFonts w:ascii="Arial Narrow" w:hAnsi="Arial Narrow" w:cs="Arial"/>
          <w:b/>
          <w:sz w:val="26"/>
          <w:szCs w:val="26"/>
          <w:lang w:val="es-MX"/>
        </w:rPr>
        <w:t>jurídico</w:t>
      </w:r>
      <w:r w:rsidR="008A17B0" w:rsidRPr="006D57FC">
        <w:rPr>
          <w:rFonts w:ascii="Arial Narrow" w:hAnsi="Arial Narrow" w:cs="Arial"/>
          <w:sz w:val="26"/>
          <w:szCs w:val="26"/>
          <w:lang w:val="es-MX"/>
        </w:rPr>
        <w:t xml:space="preserve">, se limitó a señalar la existencia de una indebida interpretación de las normas y a criticar la sentencia por solamente citar una sentencia de la Corte Suprema de Justicia, Corte Constitucional y de este Tribunal, por lo que la decisión no se basó en justicia sino en la aplicación de unas normas existentes y una vaga interpretación de las mismas, sin aplicar principios para resolver el caso, </w:t>
      </w:r>
      <w:r w:rsidR="00B82490" w:rsidRPr="006D57FC">
        <w:rPr>
          <w:rFonts w:ascii="Arial Narrow" w:hAnsi="Arial Narrow" w:cs="Arial"/>
          <w:sz w:val="26"/>
          <w:szCs w:val="26"/>
          <w:lang w:val="es-MX"/>
        </w:rPr>
        <w:t>de corte</w:t>
      </w:r>
      <w:r w:rsidR="008A17B0" w:rsidRPr="006D57FC">
        <w:rPr>
          <w:rFonts w:ascii="Arial Narrow" w:hAnsi="Arial Narrow" w:cs="Arial"/>
          <w:sz w:val="26"/>
          <w:szCs w:val="26"/>
          <w:lang w:val="es-MX"/>
        </w:rPr>
        <w:t xml:space="preserve"> obligatorio por estar involucrado un menor.</w:t>
      </w:r>
    </w:p>
    <w:p w14:paraId="5CBF23E4" w14:textId="6DDA0CB2" w:rsidR="008A17B0" w:rsidRPr="006D57FC" w:rsidRDefault="008A17B0" w:rsidP="006D57FC">
      <w:pPr>
        <w:pStyle w:val="Sinespaciado"/>
        <w:spacing w:line="276" w:lineRule="auto"/>
        <w:jc w:val="both"/>
        <w:rPr>
          <w:rFonts w:ascii="Arial Narrow" w:hAnsi="Arial Narrow" w:cs="Arial"/>
          <w:sz w:val="26"/>
          <w:szCs w:val="26"/>
          <w:lang w:val="es-MX"/>
        </w:rPr>
      </w:pPr>
    </w:p>
    <w:p w14:paraId="6125E952" w14:textId="5931F1C9" w:rsidR="008A17B0" w:rsidRPr="006D57FC" w:rsidRDefault="008A17B0" w:rsidP="006D57FC">
      <w:pPr>
        <w:pStyle w:val="Sinespaciado"/>
        <w:spacing w:line="276" w:lineRule="auto"/>
        <w:jc w:val="both"/>
        <w:rPr>
          <w:rFonts w:ascii="Arial Narrow" w:hAnsi="Arial Narrow" w:cs="Arial"/>
          <w:b/>
          <w:sz w:val="26"/>
          <w:szCs w:val="26"/>
          <w:lang w:val="es-MX"/>
        </w:rPr>
      </w:pPr>
      <w:r w:rsidRPr="006D57FC">
        <w:rPr>
          <w:rFonts w:ascii="Arial Narrow" w:hAnsi="Arial Narrow" w:cs="Arial"/>
          <w:b/>
          <w:sz w:val="26"/>
          <w:szCs w:val="26"/>
          <w:lang w:val="es-MX"/>
        </w:rPr>
        <w:lastRenderedPageBreak/>
        <w:t>NO prospera</w:t>
      </w:r>
    </w:p>
    <w:p w14:paraId="4F5FA673" w14:textId="77777777" w:rsidR="008A17B0" w:rsidRPr="006D57FC" w:rsidRDefault="008A17B0" w:rsidP="006D57FC">
      <w:pPr>
        <w:pStyle w:val="Sinespaciado"/>
        <w:spacing w:line="276" w:lineRule="auto"/>
        <w:jc w:val="both"/>
        <w:rPr>
          <w:rFonts w:ascii="Arial Narrow" w:hAnsi="Arial Narrow" w:cs="Arial"/>
          <w:sz w:val="26"/>
          <w:szCs w:val="26"/>
          <w:lang w:val="es-MX"/>
        </w:rPr>
      </w:pPr>
    </w:p>
    <w:p w14:paraId="2BD0BDFE" w14:textId="1110EC4C" w:rsidR="008A17B0" w:rsidRPr="006D57FC" w:rsidRDefault="008A17B0"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El ataque jurídico a la sentencia, a juicio de la Sala, se queda corto, critica la aplicación de las normas y su interpretación, pero jamás demuestra</w:t>
      </w:r>
      <w:r w:rsidR="00B82490" w:rsidRPr="006D57FC">
        <w:rPr>
          <w:rFonts w:ascii="Arial Narrow" w:hAnsi="Arial Narrow" w:cs="Arial"/>
          <w:sz w:val="26"/>
          <w:szCs w:val="26"/>
          <w:lang w:val="es-MX"/>
        </w:rPr>
        <w:t xml:space="preserve"> </w:t>
      </w:r>
      <w:r w:rsidRPr="006D57FC">
        <w:rPr>
          <w:rFonts w:ascii="Arial Narrow" w:hAnsi="Arial Narrow" w:cs="Arial"/>
          <w:sz w:val="26"/>
          <w:szCs w:val="26"/>
          <w:lang w:val="es-MX"/>
        </w:rPr>
        <w:t>en dónde estuvo el error de juzgamiento o, a su juicio, cuál deb</w:t>
      </w:r>
      <w:r w:rsidR="00B82490" w:rsidRPr="006D57FC">
        <w:rPr>
          <w:rFonts w:ascii="Arial Narrow" w:hAnsi="Arial Narrow" w:cs="Arial"/>
          <w:sz w:val="26"/>
          <w:szCs w:val="26"/>
          <w:lang w:val="es-MX"/>
        </w:rPr>
        <w:t>ía</w:t>
      </w:r>
      <w:r w:rsidRPr="006D57FC">
        <w:rPr>
          <w:rFonts w:ascii="Arial Narrow" w:hAnsi="Arial Narrow" w:cs="Arial"/>
          <w:sz w:val="26"/>
          <w:szCs w:val="26"/>
          <w:lang w:val="es-MX"/>
        </w:rPr>
        <w:t xml:space="preserve"> ser el entendimiento </w:t>
      </w:r>
      <w:r w:rsidR="00B82490" w:rsidRPr="006D57FC">
        <w:rPr>
          <w:rFonts w:ascii="Arial Narrow" w:hAnsi="Arial Narrow" w:cs="Arial"/>
          <w:sz w:val="26"/>
          <w:szCs w:val="26"/>
          <w:lang w:val="es-MX"/>
        </w:rPr>
        <w:t xml:space="preserve">distinto </w:t>
      </w:r>
      <w:r w:rsidRPr="006D57FC">
        <w:rPr>
          <w:rFonts w:ascii="Arial Narrow" w:hAnsi="Arial Narrow" w:cs="Arial"/>
          <w:sz w:val="26"/>
          <w:szCs w:val="26"/>
          <w:lang w:val="es-MX"/>
        </w:rPr>
        <w:t>de las normas llamadas a regular el caso, o la forma de estructura</w:t>
      </w:r>
      <w:r w:rsidR="00B82490" w:rsidRPr="006D57FC">
        <w:rPr>
          <w:rFonts w:ascii="Arial Narrow" w:hAnsi="Arial Narrow" w:cs="Arial"/>
          <w:sz w:val="26"/>
          <w:szCs w:val="26"/>
          <w:lang w:val="es-MX"/>
        </w:rPr>
        <w:t>r</w:t>
      </w:r>
      <w:r w:rsidRPr="006D57FC">
        <w:rPr>
          <w:rFonts w:ascii="Arial Narrow" w:hAnsi="Arial Narrow" w:cs="Arial"/>
          <w:sz w:val="26"/>
          <w:szCs w:val="26"/>
          <w:lang w:val="es-MX"/>
        </w:rPr>
        <w:t xml:space="preserve"> la causal invocada.</w:t>
      </w:r>
    </w:p>
    <w:p w14:paraId="02157CCA" w14:textId="08851EDE" w:rsidR="008A17B0" w:rsidRPr="006D57FC" w:rsidRDefault="008A17B0" w:rsidP="006D57FC">
      <w:pPr>
        <w:pStyle w:val="Sinespaciado"/>
        <w:spacing w:line="276" w:lineRule="auto"/>
        <w:jc w:val="both"/>
        <w:rPr>
          <w:rFonts w:ascii="Arial Narrow" w:hAnsi="Arial Narrow" w:cs="Arial"/>
          <w:sz w:val="26"/>
          <w:szCs w:val="26"/>
          <w:lang w:val="es-MX"/>
        </w:rPr>
      </w:pPr>
    </w:p>
    <w:p w14:paraId="75FDF07B" w14:textId="669490C3" w:rsidR="008A17B0" w:rsidRPr="006D57FC" w:rsidRDefault="008E60A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Coincide la Sala, como antes se anunció, con el entendimiento jurídico que en el caso se expuso por la funcionaria de primera instancia, por lo que</w:t>
      </w:r>
      <w:r w:rsidR="00B82490" w:rsidRPr="006D57FC">
        <w:rPr>
          <w:rFonts w:ascii="Arial Narrow" w:hAnsi="Arial Narrow" w:cs="Arial"/>
          <w:sz w:val="26"/>
          <w:szCs w:val="26"/>
          <w:lang w:val="es-MX"/>
        </w:rPr>
        <w:t>,</w:t>
      </w:r>
      <w:r w:rsidRPr="006D57FC">
        <w:rPr>
          <w:rFonts w:ascii="Arial Narrow" w:hAnsi="Arial Narrow" w:cs="Arial"/>
          <w:sz w:val="26"/>
          <w:szCs w:val="26"/>
          <w:lang w:val="es-MX"/>
        </w:rPr>
        <w:t xml:space="preserve"> frente a ese </w:t>
      </w:r>
      <w:r w:rsidR="00B82490" w:rsidRPr="006D57FC">
        <w:rPr>
          <w:rFonts w:ascii="Arial Narrow" w:hAnsi="Arial Narrow" w:cs="Arial"/>
          <w:sz w:val="26"/>
          <w:szCs w:val="26"/>
          <w:lang w:val="es-MX"/>
        </w:rPr>
        <w:t>a</w:t>
      </w:r>
      <w:r w:rsidRPr="006D57FC">
        <w:rPr>
          <w:rFonts w:ascii="Arial Narrow" w:hAnsi="Arial Narrow" w:cs="Arial"/>
          <w:sz w:val="26"/>
          <w:szCs w:val="26"/>
          <w:lang w:val="es-MX"/>
        </w:rPr>
        <w:t>specto, ninguna glosa le cabe a lo decidido.</w:t>
      </w:r>
    </w:p>
    <w:p w14:paraId="49BBA072" w14:textId="77777777" w:rsidR="008E60AD" w:rsidRPr="006D57FC" w:rsidRDefault="008E60AD" w:rsidP="006D57FC">
      <w:pPr>
        <w:pStyle w:val="Sinespaciado"/>
        <w:spacing w:line="276" w:lineRule="auto"/>
        <w:jc w:val="both"/>
        <w:rPr>
          <w:rFonts w:ascii="Arial Narrow" w:hAnsi="Arial Narrow" w:cs="Arial"/>
          <w:b/>
          <w:sz w:val="26"/>
          <w:szCs w:val="26"/>
          <w:lang w:val="es-MX"/>
        </w:rPr>
      </w:pPr>
    </w:p>
    <w:p w14:paraId="0D60F7C0" w14:textId="6B925FAD" w:rsidR="008A17B0" w:rsidRPr="006D57FC" w:rsidRDefault="008E60A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b/>
          <w:sz w:val="26"/>
          <w:szCs w:val="26"/>
          <w:lang w:val="es-MX"/>
        </w:rPr>
        <w:t xml:space="preserve">3.6.1.2.- </w:t>
      </w:r>
      <w:r w:rsidR="008A17B0" w:rsidRPr="006D57FC">
        <w:rPr>
          <w:rFonts w:ascii="Arial Narrow" w:hAnsi="Arial Narrow" w:cs="Arial"/>
          <w:sz w:val="26"/>
          <w:szCs w:val="26"/>
          <w:lang w:val="es-MX"/>
        </w:rPr>
        <w:t>El resto de críticas</w:t>
      </w:r>
      <w:r w:rsidRPr="006D57FC">
        <w:rPr>
          <w:rFonts w:ascii="Arial Narrow" w:hAnsi="Arial Narrow" w:cs="Arial"/>
          <w:sz w:val="26"/>
          <w:szCs w:val="26"/>
          <w:lang w:val="es-MX"/>
        </w:rPr>
        <w:t xml:space="preserve"> que se enarbolan a la sentencia apelada</w:t>
      </w:r>
      <w:r w:rsidR="008A17B0" w:rsidRPr="006D57FC">
        <w:rPr>
          <w:rFonts w:ascii="Arial Narrow" w:hAnsi="Arial Narrow" w:cs="Arial"/>
          <w:sz w:val="26"/>
          <w:szCs w:val="26"/>
          <w:lang w:val="es-MX"/>
        </w:rPr>
        <w:t xml:space="preserve"> son </w:t>
      </w:r>
      <w:r w:rsidRPr="006D57FC">
        <w:rPr>
          <w:rFonts w:ascii="Arial Narrow" w:hAnsi="Arial Narrow" w:cs="Arial"/>
          <w:sz w:val="26"/>
          <w:szCs w:val="26"/>
          <w:lang w:val="es-MX"/>
        </w:rPr>
        <w:t xml:space="preserve">de valoración </w:t>
      </w:r>
      <w:r w:rsidR="008A17B0" w:rsidRPr="006D57FC">
        <w:rPr>
          <w:rFonts w:ascii="Arial Narrow" w:hAnsi="Arial Narrow" w:cs="Arial"/>
          <w:sz w:val="26"/>
          <w:szCs w:val="26"/>
          <w:lang w:val="es-MX"/>
        </w:rPr>
        <w:t>probatoria</w:t>
      </w:r>
      <w:r w:rsidRPr="006D57FC">
        <w:rPr>
          <w:rFonts w:ascii="Arial Narrow" w:hAnsi="Arial Narrow" w:cs="Arial"/>
          <w:sz w:val="26"/>
          <w:szCs w:val="26"/>
          <w:lang w:val="es-MX"/>
        </w:rPr>
        <w:t>.</w:t>
      </w:r>
    </w:p>
    <w:p w14:paraId="5C0D343A" w14:textId="77777777" w:rsidR="008A17B0" w:rsidRPr="006D57FC" w:rsidRDefault="008A17B0" w:rsidP="006D57FC">
      <w:pPr>
        <w:pStyle w:val="Sinespaciado"/>
        <w:spacing w:line="276" w:lineRule="auto"/>
        <w:jc w:val="both"/>
        <w:rPr>
          <w:rFonts w:ascii="Arial Narrow" w:hAnsi="Arial Narrow" w:cs="Arial"/>
          <w:sz w:val="26"/>
          <w:szCs w:val="26"/>
          <w:lang w:val="es-MX"/>
        </w:rPr>
      </w:pPr>
    </w:p>
    <w:p w14:paraId="0FBC5A00" w14:textId="239BC913" w:rsidR="00B82490" w:rsidRPr="006D57FC" w:rsidRDefault="008E60A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En términos generales, </w:t>
      </w:r>
      <w:r w:rsidR="007C49B9" w:rsidRPr="006D57FC">
        <w:rPr>
          <w:rFonts w:ascii="Arial Narrow" w:hAnsi="Arial Narrow" w:cs="Arial"/>
          <w:sz w:val="26"/>
          <w:szCs w:val="26"/>
          <w:lang w:val="es-MX"/>
        </w:rPr>
        <w:t xml:space="preserve">se puede sintetizar que en un primer momento (a) </w:t>
      </w:r>
      <w:r w:rsidRPr="006D57FC">
        <w:rPr>
          <w:rFonts w:ascii="Arial Narrow" w:hAnsi="Arial Narrow" w:cs="Arial"/>
          <w:sz w:val="26"/>
          <w:szCs w:val="26"/>
          <w:lang w:val="es-MX"/>
        </w:rPr>
        <w:t xml:space="preserve">la recurrente se duele de que en la sentencia no se tuvo </w:t>
      </w:r>
      <w:r w:rsidR="008A17B0" w:rsidRPr="006D57FC">
        <w:rPr>
          <w:rFonts w:ascii="Arial Narrow" w:hAnsi="Arial Narrow" w:cs="Arial"/>
          <w:sz w:val="26"/>
          <w:szCs w:val="26"/>
          <w:lang w:val="es-MX"/>
        </w:rPr>
        <w:t>en cuenta el contexto de abuso sexual</w:t>
      </w:r>
      <w:r w:rsidRPr="006D57FC">
        <w:rPr>
          <w:rFonts w:ascii="Arial Narrow" w:hAnsi="Arial Narrow" w:cs="Arial"/>
          <w:sz w:val="26"/>
          <w:szCs w:val="26"/>
          <w:lang w:val="es-MX"/>
        </w:rPr>
        <w:t>,</w:t>
      </w:r>
      <w:r w:rsidR="008A17B0" w:rsidRPr="006D57FC">
        <w:rPr>
          <w:rFonts w:ascii="Arial Narrow" w:hAnsi="Arial Narrow" w:cs="Arial"/>
          <w:sz w:val="26"/>
          <w:szCs w:val="26"/>
          <w:lang w:val="es-MX"/>
        </w:rPr>
        <w:t xml:space="preserve"> que justificó las restricciones que tomó la mamá para </w:t>
      </w:r>
      <w:r w:rsidR="00B82490" w:rsidRPr="006D57FC">
        <w:rPr>
          <w:rFonts w:ascii="Arial Narrow" w:hAnsi="Arial Narrow" w:cs="Arial"/>
          <w:sz w:val="26"/>
          <w:szCs w:val="26"/>
          <w:lang w:val="es-MX"/>
        </w:rPr>
        <w:t>impedir</w:t>
      </w:r>
      <w:r w:rsidR="008A17B0" w:rsidRPr="006D57FC">
        <w:rPr>
          <w:rFonts w:ascii="Arial Narrow" w:hAnsi="Arial Narrow" w:cs="Arial"/>
          <w:sz w:val="26"/>
          <w:szCs w:val="26"/>
          <w:lang w:val="es-MX"/>
        </w:rPr>
        <w:t xml:space="preserve"> que el papá se llevara al niño</w:t>
      </w:r>
      <w:r w:rsidRPr="006D57FC">
        <w:rPr>
          <w:rFonts w:ascii="Arial Narrow" w:hAnsi="Arial Narrow" w:cs="Arial"/>
          <w:sz w:val="26"/>
          <w:szCs w:val="26"/>
          <w:lang w:val="es-MX"/>
        </w:rPr>
        <w:t xml:space="preserve"> de su casa.</w:t>
      </w:r>
      <w:r w:rsidR="007C49B9" w:rsidRPr="006D57FC">
        <w:rPr>
          <w:rFonts w:ascii="Arial Narrow" w:hAnsi="Arial Narrow" w:cs="Arial"/>
          <w:sz w:val="26"/>
          <w:szCs w:val="26"/>
          <w:lang w:val="es-MX"/>
        </w:rPr>
        <w:t xml:space="preserve"> Además, la </w:t>
      </w:r>
      <w:r w:rsidR="00B82490" w:rsidRPr="006D57FC">
        <w:rPr>
          <w:rFonts w:ascii="Arial Narrow" w:hAnsi="Arial Narrow" w:cs="Arial"/>
          <w:sz w:val="26"/>
          <w:szCs w:val="26"/>
          <w:lang w:val="es-MX"/>
        </w:rPr>
        <w:t>critica</w:t>
      </w:r>
      <w:r w:rsidR="007C49B9" w:rsidRPr="006D57FC">
        <w:rPr>
          <w:rFonts w:ascii="Arial Narrow" w:hAnsi="Arial Narrow" w:cs="Arial"/>
          <w:sz w:val="26"/>
          <w:szCs w:val="26"/>
          <w:lang w:val="es-MX"/>
        </w:rPr>
        <w:t xml:space="preserve"> (b) por no haber valorado todas las pruebas, en especial la documental, pues s</w:t>
      </w:r>
      <w:r w:rsidR="009656E9" w:rsidRPr="006D57FC">
        <w:rPr>
          <w:rFonts w:ascii="Arial Narrow" w:hAnsi="Arial Narrow" w:cs="Arial"/>
          <w:sz w:val="26"/>
          <w:szCs w:val="26"/>
          <w:lang w:val="es-MX"/>
        </w:rPr>
        <w:t>o</w:t>
      </w:r>
      <w:r w:rsidR="007C49B9" w:rsidRPr="006D57FC">
        <w:rPr>
          <w:rFonts w:ascii="Arial Narrow" w:hAnsi="Arial Narrow" w:cs="Arial"/>
          <w:sz w:val="26"/>
          <w:szCs w:val="26"/>
          <w:lang w:val="es-MX"/>
        </w:rPr>
        <w:t>lo se tuvo en cuenta los testimonios de los familiares del demandado, que fueron amañados, y una parte de la declaración de la mamá en cuanto admitió que impuso restricciones al papá para ver al niño, sin valorarse además que al papá jamás se la impidió acudir a las autoridades administrativas o judiciales para poder regular las visitas a su hijo.</w:t>
      </w:r>
      <w:r w:rsidR="00B82490" w:rsidRPr="006D57FC">
        <w:rPr>
          <w:rFonts w:ascii="Arial Narrow" w:hAnsi="Arial Narrow" w:cs="Arial"/>
          <w:sz w:val="26"/>
          <w:szCs w:val="26"/>
          <w:lang w:val="es-MX"/>
        </w:rPr>
        <w:t xml:space="preserve"> </w:t>
      </w:r>
    </w:p>
    <w:p w14:paraId="5F5559FE" w14:textId="77777777" w:rsidR="00B82490" w:rsidRPr="006D57FC" w:rsidRDefault="00B82490" w:rsidP="006D57FC">
      <w:pPr>
        <w:pStyle w:val="Sinespaciado"/>
        <w:spacing w:line="276" w:lineRule="auto"/>
        <w:jc w:val="both"/>
        <w:rPr>
          <w:rFonts w:ascii="Arial Narrow" w:hAnsi="Arial Narrow" w:cs="Arial"/>
          <w:sz w:val="26"/>
          <w:szCs w:val="26"/>
          <w:lang w:val="es-MX"/>
        </w:rPr>
      </w:pPr>
    </w:p>
    <w:p w14:paraId="5F354077" w14:textId="3E2F68ED" w:rsidR="007C49B9" w:rsidRPr="006D57FC" w:rsidRDefault="00B82490"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En suma, se reprocha la decisión por encontrarla “</w:t>
      </w:r>
      <w:r w:rsidRPr="00BA60CF">
        <w:rPr>
          <w:rFonts w:ascii="Arial Narrow" w:hAnsi="Arial Narrow" w:cs="Arial"/>
          <w:sz w:val="24"/>
          <w:szCs w:val="26"/>
          <w:lang w:val="es-MX"/>
        </w:rPr>
        <w:t>fuera de lugar</w:t>
      </w:r>
      <w:r w:rsidRPr="006D57FC">
        <w:rPr>
          <w:rFonts w:ascii="Arial Narrow" w:hAnsi="Arial Narrow" w:cs="Arial"/>
          <w:sz w:val="26"/>
          <w:szCs w:val="26"/>
          <w:lang w:val="es-MX"/>
        </w:rPr>
        <w:t>” al no tener en cuenta el contexto de abuso sexual y los hechos probados.</w:t>
      </w:r>
    </w:p>
    <w:p w14:paraId="3F97B417" w14:textId="39E4A7BA" w:rsidR="007C49B9" w:rsidRPr="006D57FC" w:rsidRDefault="007C49B9" w:rsidP="006D57FC">
      <w:pPr>
        <w:pStyle w:val="Sinespaciado"/>
        <w:spacing w:line="276" w:lineRule="auto"/>
        <w:jc w:val="both"/>
        <w:rPr>
          <w:rFonts w:ascii="Arial Narrow" w:hAnsi="Arial Narrow" w:cs="Arial"/>
          <w:sz w:val="26"/>
          <w:szCs w:val="26"/>
          <w:lang w:val="es-MX"/>
        </w:rPr>
      </w:pPr>
    </w:p>
    <w:p w14:paraId="14036E74" w14:textId="07D8BB8F" w:rsidR="007C49B9" w:rsidRPr="006D57FC" w:rsidRDefault="007C49B9" w:rsidP="006D57FC">
      <w:pPr>
        <w:pStyle w:val="Sinespaciado"/>
        <w:spacing w:line="276" w:lineRule="auto"/>
        <w:jc w:val="both"/>
        <w:rPr>
          <w:rFonts w:ascii="Arial Narrow" w:hAnsi="Arial Narrow" w:cs="Arial"/>
          <w:b/>
          <w:sz w:val="26"/>
          <w:szCs w:val="26"/>
          <w:lang w:val="es-MX"/>
        </w:rPr>
      </w:pPr>
      <w:r w:rsidRPr="006D57FC">
        <w:rPr>
          <w:rFonts w:ascii="Arial Narrow" w:hAnsi="Arial Narrow" w:cs="Arial"/>
          <w:b/>
          <w:sz w:val="26"/>
          <w:szCs w:val="26"/>
          <w:lang w:val="es-MX"/>
        </w:rPr>
        <w:t>No prospera</w:t>
      </w:r>
    </w:p>
    <w:p w14:paraId="01997DC0" w14:textId="112864A2" w:rsidR="008A17B0" w:rsidRPr="006D57FC" w:rsidRDefault="008A17B0" w:rsidP="006D57FC">
      <w:pPr>
        <w:pStyle w:val="Sinespaciado"/>
        <w:spacing w:line="276" w:lineRule="auto"/>
        <w:jc w:val="both"/>
        <w:rPr>
          <w:rFonts w:ascii="Arial Narrow" w:hAnsi="Arial Narrow" w:cs="Arial"/>
          <w:color w:val="FF0000"/>
          <w:sz w:val="26"/>
          <w:szCs w:val="26"/>
          <w:lang w:val="es-MX"/>
        </w:rPr>
      </w:pPr>
    </w:p>
    <w:p w14:paraId="39E52497" w14:textId="77777777" w:rsidR="001876F5" w:rsidRPr="006D57FC" w:rsidRDefault="00B82490"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Contrario a lo que sostiene la recurrente, en la sentencia sí se tuvo en cuenta el evento de abuso sexual a que se refiere la censura, tanto que sirvió de derrotero para demarcar la existencia de dos períodos bien distinguidos en la relación paterno filial, donde </w:t>
      </w:r>
      <w:r w:rsidR="001876F5" w:rsidRPr="006D57FC">
        <w:rPr>
          <w:rFonts w:ascii="Arial Narrow" w:hAnsi="Arial Narrow" w:cs="Arial"/>
          <w:sz w:val="26"/>
          <w:szCs w:val="26"/>
          <w:lang w:val="es-MX"/>
        </w:rPr>
        <w:t xml:space="preserve">ese desafortunado evento </w:t>
      </w:r>
      <w:r w:rsidRPr="006D57FC">
        <w:rPr>
          <w:rFonts w:ascii="Arial Narrow" w:hAnsi="Arial Narrow" w:cs="Arial"/>
          <w:sz w:val="26"/>
          <w:szCs w:val="26"/>
          <w:lang w:val="es-MX"/>
        </w:rPr>
        <w:t>marcó el hito para un antes y un después.</w:t>
      </w:r>
    </w:p>
    <w:p w14:paraId="362005CC" w14:textId="77777777" w:rsidR="001876F5" w:rsidRPr="006D57FC" w:rsidRDefault="001876F5" w:rsidP="006D57FC">
      <w:pPr>
        <w:pStyle w:val="Sinespaciado"/>
        <w:spacing w:line="276" w:lineRule="auto"/>
        <w:jc w:val="both"/>
        <w:rPr>
          <w:rFonts w:ascii="Arial Narrow" w:hAnsi="Arial Narrow" w:cs="Arial"/>
          <w:sz w:val="26"/>
          <w:szCs w:val="26"/>
          <w:lang w:val="es-MX"/>
        </w:rPr>
      </w:pPr>
    </w:p>
    <w:p w14:paraId="7B2BC0D6" w14:textId="0F5F1FF8" w:rsidR="00B82490" w:rsidRPr="006D57FC" w:rsidRDefault="001876F5"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Se aclara que en la </w:t>
      </w:r>
      <w:r w:rsidR="00B82490" w:rsidRPr="006D57FC">
        <w:rPr>
          <w:rFonts w:ascii="Arial Narrow" w:hAnsi="Arial Narrow" w:cs="Arial"/>
          <w:sz w:val="26"/>
          <w:szCs w:val="26"/>
          <w:lang w:val="es-MX"/>
        </w:rPr>
        <w:t xml:space="preserve">sentencia </w:t>
      </w:r>
      <w:r w:rsidRPr="006D57FC">
        <w:rPr>
          <w:rFonts w:ascii="Arial Narrow" w:hAnsi="Arial Narrow" w:cs="Arial"/>
          <w:sz w:val="26"/>
          <w:szCs w:val="26"/>
          <w:lang w:val="es-MX"/>
        </w:rPr>
        <w:t>apelada no se introdujeron elementos para juzgar l</w:t>
      </w:r>
      <w:r w:rsidR="00B82490" w:rsidRPr="006D57FC">
        <w:rPr>
          <w:rFonts w:ascii="Arial Narrow" w:hAnsi="Arial Narrow" w:cs="Arial"/>
          <w:sz w:val="26"/>
          <w:szCs w:val="26"/>
          <w:lang w:val="es-MX"/>
        </w:rPr>
        <w:t xml:space="preserve">a conducta de protección asumida por la </w:t>
      </w:r>
      <w:r w:rsidRPr="006D57FC">
        <w:rPr>
          <w:rFonts w:ascii="Arial Narrow" w:hAnsi="Arial Narrow" w:cs="Arial"/>
          <w:sz w:val="26"/>
          <w:szCs w:val="26"/>
          <w:lang w:val="es-MX"/>
        </w:rPr>
        <w:t xml:space="preserve">progenitora, </w:t>
      </w:r>
      <w:r w:rsidR="00B82490" w:rsidRPr="006D57FC">
        <w:rPr>
          <w:rFonts w:ascii="Arial Narrow" w:hAnsi="Arial Narrow" w:cs="Arial"/>
          <w:sz w:val="26"/>
          <w:szCs w:val="26"/>
          <w:lang w:val="es-MX"/>
        </w:rPr>
        <w:t>y qu</w:t>
      </w:r>
      <w:r w:rsidRPr="006D57FC">
        <w:rPr>
          <w:rFonts w:ascii="Arial Narrow" w:hAnsi="Arial Narrow" w:cs="Arial"/>
          <w:sz w:val="26"/>
          <w:szCs w:val="26"/>
          <w:lang w:val="es-MX"/>
        </w:rPr>
        <w:t>e</w:t>
      </w:r>
      <w:r w:rsidR="00B82490" w:rsidRPr="006D57FC">
        <w:rPr>
          <w:rFonts w:ascii="Arial Narrow" w:hAnsi="Arial Narrow" w:cs="Arial"/>
          <w:sz w:val="26"/>
          <w:szCs w:val="26"/>
          <w:lang w:val="es-MX"/>
        </w:rPr>
        <w:t xml:space="preserve"> significó restringir la relación </w:t>
      </w:r>
      <w:r w:rsidRPr="006D57FC">
        <w:rPr>
          <w:rFonts w:ascii="Arial Narrow" w:hAnsi="Arial Narrow" w:cs="Arial"/>
          <w:sz w:val="26"/>
          <w:szCs w:val="26"/>
          <w:lang w:val="es-MX"/>
        </w:rPr>
        <w:t xml:space="preserve">del </w:t>
      </w:r>
      <w:r w:rsidR="00B82490" w:rsidRPr="006D57FC">
        <w:rPr>
          <w:rFonts w:ascii="Arial Narrow" w:hAnsi="Arial Narrow" w:cs="Arial"/>
          <w:sz w:val="26"/>
          <w:szCs w:val="26"/>
          <w:lang w:val="es-MX"/>
        </w:rPr>
        <w:t>padre</w:t>
      </w:r>
      <w:r w:rsidRPr="006D57FC">
        <w:rPr>
          <w:rFonts w:ascii="Arial Narrow" w:hAnsi="Arial Narrow" w:cs="Arial"/>
          <w:sz w:val="26"/>
          <w:szCs w:val="26"/>
          <w:lang w:val="es-MX"/>
        </w:rPr>
        <w:t xml:space="preserve"> con su</w:t>
      </w:r>
      <w:r w:rsidR="00B82490" w:rsidRPr="006D57FC">
        <w:rPr>
          <w:rFonts w:ascii="Arial Narrow" w:hAnsi="Arial Narrow" w:cs="Arial"/>
          <w:sz w:val="26"/>
          <w:szCs w:val="26"/>
          <w:lang w:val="es-MX"/>
        </w:rPr>
        <w:t xml:space="preserve"> hijo. Por el contrario, </w:t>
      </w:r>
      <w:r w:rsidRPr="006D57FC">
        <w:rPr>
          <w:rFonts w:ascii="Arial Narrow" w:hAnsi="Arial Narrow" w:cs="Arial"/>
          <w:sz w:val="26"/>
          <w:szCs w:val="26"/>
          <w:lang w:val="es-MX"/>
        </w:rPr>
        <w:t xml:space="preserve">se reconoció </w:t>
      </w:r>
      <w:r w:rsidR="00B82490" w:rsidRPr="006D57FC">
        <w:rPr>
          <w:rFonts w:ascii="Arial Narrow" w:hAnsi="Arial Narrow" w:cs="Arial"/>
          <w:sz w:val="26"/>
          <w:szCs w:val="26"/>
          <w:lang w:val="es-MX"/>
        </w:rPr>
        <w:t xml:space="preserve">que fue una reacción ante ese doloroso </w:t>
      </w:r>
      <w:r w:rsidRPr="006D57FC">
        <w:rPr>
          <w:rFonts w:ascii="Arial Narrow" w:hAnsi="Arial Narrow" w:cs="Arial"/>
          <w:sz w:val="26"/>
          <w:szCs w:val="26"/>
          <w:lang w:val="es-MX"/>
        </w:rPr>
        <w:t xml:space="preserve">suceso </w:t>
      </w:r>
      <w:r w:rsidR="00B82490" w:rsidRPr="006D57FC">
        <w:rPr>
          <w:rFonts w:ascii="Arial Narrow" w:hAnsi="Arial Narrow" w:cs="Arial"/>
          <w:sz w:val="26"/>
          <w:szCs w:val="26"/>
          <w:lang w:val="es-MX"/>
        </w:rPr>
        <w:t>que, en todo caso, significó que la fractura de la relación</w:t>
      </w:r>
      <w:r w:rsidRPr="006D57FC">
        <w:rPr>
          <w:rFonts w:ascii="Arial Narrow" w:hAnsi="Arial Narrow" w:cs="Arial"/>
          <w:sz w:val="26"/>
          <w:szCs w:val="26"/>
          <w:lang w:val="es-MX"/>
        </w:rPr>
        <w:t>,</w:t>
      </w:r>
      <w:r w:rsidR="00B82490" w:rsidRPr="006D57FC">
        <w:rPr>
          <w:rFonts w:ascii="Arial Narrow" w:hAnsi="Arial Narrow" w:cs="Arial"/>
          <w:sz w:val="26"/>
          <w:szCs w:val="26"/>
          <w:lang w:val="es-MX"/>
        </w:rPr>
        <w:t xml:space="preserve"> que s</w:t>
      </w:r>
      <w:r w:rsidRPr="006D57FC">
        <w:rPr>
          <w:rFonts w:ascii="Arial Narrow" w:hAnsi="Arial Narrow" w:cs="Arial"/>
          <w:sz w:val="26"/>
          <w:szCs w:val="26"/>
          <w:lang w:val="es-MX"/>
        </w:rPr>
        <w:t>í</w:t>
      </w:r>
      <w:r w:rsidR="00B82490" w:rsidRPr="006D57FC">
        <w:rPr>
          <w:rFonts w:ascii="Arial Narrow" w:hAnsi="Arial Narrow" w:cs="Arial"/>
          <w:sz w:val="26"/>
          <w:szCs w:val="26"/>
          <w:lang w:val="es-MX"/>
        </w:rPr>
        <w:t xml:space="preserve"> encontró probada para el año 2018, no obedecier</w:t>
      </w:r>
      <w:r w:rsidRPr="006D57FC">
        <w:rPr>
          <w:rFonts w:ascii="Arial Narrow" w:hAnsi="Arial Narrow" w:cs="Arial"/>
          <w:sz w:val="26"/>
          <w:szCs w:val="26"/>
          <w:lang w:val="es-MX"/>
        </w:rPr>
        <w:t>a</w:t>
      </w:r>
      <w:r w:rsidR="00B82490" w:rsidRPr="006D57FC">
        <w:rPr>
          <w:rFonts w:ascii="Arial Narrow" w:hAnsi="Arial Narrow" w:cs="Arial"/>
          <w:sz w:val="26"/>
          <w:szCs w:val="26"/>
          <w:lang w:val="es-MX"/>
        </w:rPr>
        <w:t xml:space="preserve"> al querer genuino del progenitor, sino a una consecuencia de ese contexto que se reclama</w:t>
      </w:r>
      <w:r w:rsidRPr="006D57FC">
        <w:rPr>
          <w:rFonts w:ascii="Arial Narrow" w:hAnsi="Arial Narrow" w:cs="Arial"/>
          <w:sz w:val="26"/>
          <w:szCs w:val="26"/>
          <w:lang w:val="es-MX"/>
        </w:rPr>
        <w:t>,</w:t>
      </w:r>
      <w:r w:rsidR="00B82490" w:rsidRPr="006D57FC">
        <w:rPr>
          <w:rFonts w:ascii="Arial Narrow" w:hAnsi="Arial Narrow" w:cs="Arial"/>
          <w:sz w:val="26"/>
          <w:szCs w:val="26"/>
          <w:lang w:val="es-MX"/>
        </w:rPr>
        <w:t xml:space="preserve"> invisibilizado. </w:t>
      </w:r>
    </w:p>
    <w:p w14:paraId="5891BD30" w14:textId="77777777" w:rsidR="00B82490" w:rsidRPr="006D57FC" w:rsidRDefault="00B82490" w:rsidP="006D57FC">
      <w:pPr>
        <w:pStyle w:val="Sinespaciado"/>
        <w:spacing w:line="276" w:lineRule="auto"/>
        <w:jc w:val="both"/>
        <w:rPr>
          <w:rFonts w:ascii="Arial Narrow" w:hAnsi="Arial Narrow" w:cs="Arial"/>
          <w:sz w:val="26"/>
          <w:szCs w:val="26"/>
          <w:lang w:val="es-MX"/>
        </w:rPr>
      </w:pPr>
    </w:p>
    <w:p w14:paraId="5CA8AA76" w14:textId="4D200002" w:rsidR="00B82490" w:rsidRPr="006D57FC" w:rsidRDefault="000846B6"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Ahora bien. </w:t>
      </w:r>
      <w:r w:rsidR="00B82490" w:rsidRPr="006D57FC">
        <w:rPr>
          <w:rFonts w:ascii="Arial Narrow" w:hAnsi="Arial Narrow" w:cs="Arial"/>
          <w:sz w:val="26"/>
          <w:szCs w:val="26"/>
          <w:lang w:val="es-MX"/>
        </w:rPr>
        <w:t>En la sentencia se hizo</w:t>
      </w:r>
      <w:r w:rsidRPr="006D57FC">
        <w:rPr>
          <w:rFonts w:ascii="Arial Narrow" w:hAnsi="Arial Narrow" w:cs="Arial"/>
          <w:sz w:val="26"/>
          <w:szCs w:val="26"/>
          <w:lang w:val="es-MX"/>
        </w:rPr>
        <w:t xml:space="preserve"> una</w:t>
      </w:r>
      <w:r w:rsidR="00B82490" w:rsidRPr="006D57FC">
        <w:rPr>
          <w:rFonts w:ascii="Arial Narrow" w:hAnsi="Arial Narrow" w:cs="Arial"/>
          <w:sz w:val="26"/>
          <w:szCs w:val="26"/>
          <w:lang w:val="es-MX"/>
        </w:rPr>
        <w:t xml:space="preserve"> relación individual de todo el material probatorio, incluido el documental</w:t>
      </w:r>
      <w:r w:rsidRPr="006D57FC">
        <w:rPr>
          <w:rFonts w:ascii="Arial Narrow" w:hAnsi="Arial Narrow" w:cs="Arial"/>
          <w:sz w:val="26"/>
          <w:szCs w:val="26"/>
          <w:lang w:val="es-MX"/>
        </w:rPr>
        <w:t xml:space="preserve"> que se denuncia obviado</w:t>
      </w:r>
      <w:r w:rsidR="00B82490" w:rsidRPr="006D57FC">
        <w:rPr>
          <w:rFonts w:ascii="Arial Narrow" w:hAnsi="Arial Narrow" w:cs="Arial"/>
          <w:sz w:val="26"/>
          <w:szCs w:val="26"/>
          <w:lang w:val="es-MX"/>
        </w:rPr>
        <w:t>. Luego</w:t>
      </w:r>
      <w:r w:rsidRPr="006D57FC">
        <w:rPr>
          <w:rFonts w:ascii="Arial Narrow" w:hAnsi="Arial Narrow" w:cs="Arial"/>
          <w:sz w:val="26"/>
          <w:szCs w:val="26"/>
          <w:lang w:val="es-MX"/>
        </w:rPr>
        <w:t xml:space="preserve"> la juzgadora </w:t>
      </w:r>
      <w:r w:rsidR="00B82490" w:rsidRPr="006D57FC">
        <w:rPr>
          <w:rFonts w:ascii="Arial Narrow" w:hAnsi="Arial Narrow" w:cs="Arial"/>
          <w:sz w:val="26"/>
          <w:szCs w:val="26"/>
          <w:lang w:val="es-MX"/>
        </w:rPr>
        <w:t>expuso las conclusiones a las que llegó luego de su valoración en conjunto</w:t>
      </w:r>
      <w:r w:rsidRPr="006D57FC">
        <w:rPr>
          <w:rFonts w:ascii="Arial Narrow" w:hAnsi="Arial Narrow" w:cs="Arial"/>
          <w:sz w:val="26"/>
          <w:szCs w:val="26"/>
          <w:lang w:val="es-MX"/>
        </w:rPr>
        <w:t xml:space="preserve">. </w:t>
      </w:r>
      <w:r w:rsidR="00B82490" w:rsidRPr="006D57FC">
        <w:rPr>
          <w:rFonts w:ascii="Arial Narrow" w:hAnsi="Arial Narrow" w:cs="Arial"/>
          <w:sz w:val="26"/>
          <w:szCs w:val="26"/>
          <w:lang w:val="es-MX"/>
        </w:rPr>
        <w:t>Llama la atención</w:t>
      </w:r>
      <w:r w:rsidRPr="006D57FC">
        <w:rPr>
          <w:rFonts w:ascii="Arial Narrow" w:hAnsi="Arial Narrow" w:cs="Arial"/>
          <w:sz w:val="26"/>
          <w:szCs w:val="26"/>
          <w:lang w:val="es-MX"/>
        </w:rPr>
        <w:t xml:space="preserve"> a la Sala</w:t>
      </w:r>
      <w:r w:rsidR="00B82490" w:rsidRPr="006D57FC">
        <w:rPr>
          <w:rFonts w:ascii="Arial Narrow" w:hAnsi="Arial Narrow" w:cs="Arial"/>
          <w:sz w:val="26"/>
          <w:szCs w:val="26"/>
          <w:lang w:val="es-MX"/>
        </w:rPr>
        <w:t xml:space="preserve"> el calificativo de </w:t>
      </w:r>
      <w:r w:rsidRPr="006D57FC">
        <w:rPr>
          <w:rFonts w:ascii="Arial Narrow" w:hAnsi="Arial Narrow" w:cs="Arial"/>
          <w:sz w:val="26"/>
          <w:szCs w:val="26"/>
          <w:lang w:val="es-MX"/>
        </w:rPr>
        <w:t>“</w:t>
      </w:r>
      <w:r w:rsidR="00B82490" w:rsidRPr="00BA60CF">
        <w:rPr>
          <w:rFonts w:ascii="Arial Narrow" w:hAnsi="Arial Narrow" w:cs="Arial"/>
          <w:sz w:val="24"/>
          <w:szCs w:val="26"/>
          <w:lang w:val="es-MX"/>
        </w:rPr>
        <w:t>amañados</w:t>
      </w:r>
      <w:r w:rsidRPr="006D57FC">
        <w:rPr>
          <w:rFonts w:ascii="Arial Narrow" w:hAnsi="Arial Narrow" w:cs="Arial"/>
          <w:sz w:val="26"/>
          <w:szCs w:val="26"/>
          <w:lang w:val="es-MX"/>
        </w:rPr>
        <w:t>”</w:t>
      </w:r>
      <w:r w:rsidR="00B82490" w:rsidRPr="006D57FC">
        <w:rPr>
          <w:rFonts w:ascii="Arial Narrow" w:hAnsi="Arial Narrow" w:cs="Arial"/>
          <w:sz w:val="26"/>
          <w:szCs w:val="26"/>
          <w:lang w:val="es-MX"/>
        </w:rPr>
        <w:t xml:space="preserve"> que se da</w:t>
      </w:r>
      <w:r w:rsidRPr="006D57FC">
        <w:rPr>
          <w:rFonts w:ascii="Arial Narrow" w:hAnsi="Arial Narrow" w:cs="Arial"/>
          <w:sz w:val="26"/>
          <w:szCs w:val="26"/>
          <w:lang w:val="es-MX"/>
        </w:rPr>
        <w:t xml:space="preserve"> por la apelante</w:t>
      </w:r>
      <w:r w:rsidR="00B82490" w:rsidRPr="006D57FC">
        <w:rPr>
          <w:rFonts w:ascii="Arial Narrow" w:hAnsi="Arial Narrow" w:cs="Arial"/>
          <w:sz w:val="26"/>
          <w:szCs w:val="26"/>
          <w:lang w:val="es-MX"/>
        </w:rPr>
        <w:t xml:space="preserve"> a los testimonios de las familiares del demandado,</w:t>
      </w:r>
      <w:r w:rsidRPr="006D57FC">
        <w:rPr>
          <w:rFonts w:ascii="Arial Narrow" w:hAnsi="Arial Narrow" w:cs="Arial"/>
          <w:sz w:val="26"/>
          <w:szCs w:val="26"/>
          <w:lang w:val="es-MX"/>
        </w:rPr>
        <w:t xml:space="preserve"> limitándose a ello sin explicar </w:t>
      </w:r>
      <w:r w:rsidR="00B82490" w:rsidRPr="006D57FC">
        <w:rPr>
          <w:rFonts w:ascii="Arial Narrow" w:hAnsi="Arial Narrow" w:cs="Arial"/>
          <w:sz w:val="26"/>
          <w:szCs w:val="26"/>
          <w:lang w:val="es-MX"/>
        </w:rPr>
        <w:t>d</w:t>
      </w:r>
      <w:r w:rsidRPr="006D57FC">
        <w:rPr>
          <w:rFonts w:ascii="Arial Narrow" w:hAnsi="Arial Narrow" w:cs="Arial"/>
          <w:sz w:val="26"/>
          <w:szCs w:val="26"/>
          <w:lang w:val="es-MX"/>
        </w:rPr>
        <w:t>ó</w:t>
      </w:r>
      <w:r w:rsidR="00B82490" w:rsidRPr="006D57FC">
        <w:rPr>
          <w:rFonts w:ascii="Arial Narrow" w:hAnsi="Arial Narrow" w:cs="Arial"/>
          <w:sz w:val="26"/>
          <w:szCs w:val="26"/>
          <w:lang w:val="es-MX"/>
        </w:rPr>
        <w:t>nde estuvo la mend</w:t>
      </w:r>
      <w:r w:rsidRPr="006D57FC">
        <w:rPr>
          <w:rFonts w:ascii="Arial Narrow" w:hAnsi="Arial Narrow" w:cs="Arial"/>
          <w:sz w:val="26"/>
          <w:szCs w:val="26"/>
          <w:lang w:val="es-MX"/>
        </w:rPr>
        <w:t>a</w:t>
      </w:r>
      <w:r w:rsidR="00B82490" w:rsidRPr="006D57FC">
        <w:rPr>
          <w:rFonts w:ascii="Arial Narrow" w:hAnsi="Arial Narrow" w:cs="Arial"/>
          <w:sz w:val="26"/>
          <w:szCs w:val="26"/>
          <w:lang w:val="es-MX"/>
        </w:rPr>
        <w:t xml:space="preserve">cidad de esas </w:t>
      </w:r>
      <w:r w:rsidR="00FE5E26" w:rsidRPr="006D57FC">
        <w:rPr>
          <w:rFonts w:ascii="Arial Narrow" w:hAnsi="Arial Narrow" w:cs="Arial"/>
          <w:sz w:val="26"/>
          <w:szCs w:val="26"/>
          <w:lang w:val="es-MX"/>
        </w:rPr>
        <w:t>declaraciones</w:t>
      </w:r>
      <w:r w:rsidR="00B82490" w:rsidRPr="006D57FC">
        <w:rPr>
          <w:rFonts w:ascii="Arial Narrow" w:hAnsi="Arial Narrow" w:cs="Arial"/>
          <w:sz w:val="26"/>
          <w:szCs w:val="26"/>
          <w:lang w:val="es-MX"/>
        </w:rPr>
        <w:t>, en qué</w:t>
      </w:r>
      <w:r w:rsidRPr="006D57FC">
        <w:rPr>
          <w:rFonts w:ascii="Arial Narrow" w:hAnsi="Arial Narrow" w:cs="Arial"/>
          <w:sz w:val="26"/>
          <w:szCs w:val="26"/>
          <w:lang w:val="es-MX"/>
        </w:rPr>
        <w:t xml:space="preserve"> aspectos</w:t>
      </w:r>
      <w:r w:rsidR="00B82490" w:rsidRPr="006D57FC">
        <w:rPr>
          <w:rFonts w:ascii="Arial Narrow" w:hAnsi="Arial Narrow" w:cs="Arial"/>
          <w:sz w:val="26"/>
          <w:szCs w:val="26"/>
          <w:lang w:val="es-MX"/>
        </w:rPr>
        <w:t xml:space="preserve"> faltaron a la </w:t>
      </w:r>
      <w:r w:rsidR="00B82490" w:rsidRPr="006D57FC">
        <w:rPr>
          <w:rFonts w:ascii="Arial Narrow" w:hAnsi="Arial Narrow" w:cs="Arial"/>
          <w:sz w:val="26"/>
          <w:szCs w:val="26"/>
          <w:lang w:val="es-MX"/>
        </w:rPr>
        <w:lastRenderedPageBreak/>
        <w:t>verdad si, por el contrario,</w:t>
      </w:r>
      <w:r w:rsidR="00FE5E26" w:rsidRPr="006D57FC">
        <w:rPr>
          <w:rFonts w:ascii="Arial Narrow" w:hAnsi="Arial Narrow" w:cs="Arial"/>
          <w:sz w:val="26"/>
          <w:szCs w:val="26"/>
          <w:lang w:val="es-MX"/>
        </w:rPr>
        <w:t xml:space="preserve"> en lo toral </w:t>
      </w:r>
      <w:r w:rsidR="00B82490" w:rsidRPr="006D57FC">
        <w:rPr>
          <w:rFonts w:ascii="Arial Narrow" w:hAnsi="Arial Narrow" w:cs="Arial"/>
          <w:sz w:val="26"/>
          <w:szCs w:val="26"/>
          <w:lang w:val="es-MX"/>
        </w:rPr>
        <w:t xml:space="preserve">lucen acordes hasta con la misma hipótesis </w:t>
      </w:r>
      <w:r w:rsidR="00FE5E26" w:rsidRPr="006D57FC">
        <w:rPr>
          <w:rFonts w:ascii="Arial Narrow" w:hAnsi="Arial Narrow" w:cs="Arial"/>
          <w:sz w:val="26"/>
          <w:szCs w:val="26"/>
          <w:lang w:val="es-MX"/>
        </w:rPr>
        <w:t>que sustenta</w:t>
      </w:r>
      <w:r w:rsidR="00B82490" w:rsidRPr="006D57FC">
        <w:rPr>
          <w:rFonts w:ascii="Arial Narrow" w:hAnsi="Arial Narrow" w:cs="Arial"/>
          <w:sz w:val="26"/>
          <w:szCs w:val="26"/>
          <w:lang w:val="es-MX"/>
        </w:rPr>
        <w:t xml:space="preserve">, que nunca niega que la mamá </w:t>
      </w:r>
      <w:r w:rsidR="00FE5E26" w:rsidRPr="006D57FC">
        <w:rPr>
          <w:rFonts w:ascii="Arial Narrow" w:hAnsi="Arial Narrow" w:cs="Arial"/>
          <w:sz w:val="26"/>
          <w:szCs w:val="26"/>
          <w:lang w:val="es-MX"/>
        </w:rPr>
        <w:t>im</w:t>
      </w:r>
      <w:r w:rsidR="00B82490" w:rsidRPr="006D57FC">
        <w:rPr>
          <w:rFonts w:ascii="Arial Narrow" w:hAnsi="Arial Narrow" w:cs="Arial"/>
          <w:sz w:val="26"/>
          <w:szCs w:val="26"/>
          <w:lang w:val="es-MX"/>
        </w:rPr>
        <w:t xml:space="preserve">puso restricciones al papá luego del ataque sexual, solo que las justifica precisamente en </w:t>
      </w:r>
      <w:r w:rsidR="00FE5E26" w:rsidRPr="006D57FC">
        <w:rPr>
          <w:rFonts w:ascii="Arial Narrow" w:hAnsi="Arial Narrow" w:cs="Arial"/>
          <w:sz w:val="26"/>
          <w:szCs w:val="26"/>
          <w:lang w:val="es-MX"/>
        </w:rPr>
        <w:t>ese evento</w:t>
      </w:r>
      <w:r w:rsidR="00B82490" w:rsidRPr="006D57FC">
        <w:rPr>
          <w:rFonts w:ascii="Arial Narrow" w:hAnsi="Arial Narrow" w:cs="Arial"/>
          <w:sz w:val="26"/>
          <w:szCs w:val="26"/>
          <w:lang w:val="es-MX"/>
        </w:rPr>
        <w:t>.</w:t>
      </w:r>
      <w:r w:rsidR="00FE5E26" w:rsidRPr="006D57FC">
        <w:rPr>
          <w:rFonts w:ascii="Arial Narrow" w:hAnsi="Arial Narrow" w:cs="Arial"/>
          <w:sz w:val="26"/>
          <w:szCs w:val="26"/>
          <w:lang w:val="es-MX"/>
        </w:rPr>
        <w:t xml:space="preserve"> </w:t>
      </w:r>
      <w:r w:rsidR="00B82490" w:rsidRPr="006D57FC">
        <w:rPr>
          <w:rFonts w:ascii="Arial Narrow" w:hAnsi="Arial Narrow" w:cs="Arial"/>
          <w:sz w:val="26"/>
          <w:szCs w:val="26"/>
          <w:lang w:val="es-MX"/>
        </w:rPr>
        <w:t>Es más, la apelante citas esas mismas 2 declaraciones en apoyo de sus tesis</w:t>
      </w:r>
      <w:r w:rsidR="00FE5E26" w:rsidRPr="006D57FC">
        <w:rPr>
          <w:rFonts w:ascii="Arial Narrow" w:hAnsi="Arial Narrow" w:cs="Arial"/>
          <w:sz w:val="26"/>
          <w:szCs w:val="26"/>
          <w:lang w:val="es-MX"/>
        </w:rPr>
        <w:t xml:space="preserve"> (página 3 del escrito de sustentación)</w:t>
      </w:r>
      <w:r w:rsidR="00B82490" w:rsidRPr="006D57FC">
        <w:rPr>
          <w:rFonts w:ascii="Arial Narrow" w:hAnsi="Arial Narrow" w:cs="Arial"/>
          <w:sz w:val="26"/>
          <w:szCs w:val="26"/>
          <w:lang w:val="es-MX"/>
        </w:rPr>
        <w:t>, lo que desdice en realidad del carácter amañado q</w:t>
      </w:r>
      <w:r w:rsidR="00FE5E26" w:rsidRPr="006D57FC">
        <w:rPr>
          <w:rFonts w:ascii="Arial Narrow" w:hAnsi="Arial Narrow" w:cs="Arial"/>
          <w:sz w:val="26"/>
          <w:szCs w:val="26"/>
          <w:lang w:val="es-MX"/>
        </w:rPr>
        <w:t>u</w:t>
      </w:r>
      <w:r w:rsidR="00B82490" w:rsidRPr="006D57FC">
        <w:rPr>
          <w:rFonts w:ascii="Arial Narrow" w:hAnsi="Arial Narrow" w:cs="Arial"/>
          <w:sz w:val="26"/>
          <w:szCs w:val="26"/>
          <w:lang w:val="es-MX"/>
        </w:rPr>
        <w:t>e les atribuye</w:t>
      </w:r>
      <w:r w:rsidR="00FE5E26" w:rsidRPr="006D57FC">
        <w:rPr>
          <w:rFonts w:ascii="Arial Narrow" w:hAnsi="Arial Narrow" w:cs="Arial"/>
          <w:sz w:val="26"/>
          <w:szCs w:val="26"/>
          <w:lang w:val="es-MX"/>
        </w:rPr>
        <w:t xml:space="preserve">, máxime cuando en </w:t>
      </w:r>
      <w:r w:rsidR="00B82490" w:rsidRPr="006D57FC">
        <w:rPr>
          <w:rFonts w:ascii="Arial Narrow" w:hAnsi="Arial Narrow" w:cs="Arial"/>
          <w:sz w:val="26"/>
          <w:szCs w:val="26"/>
          <w:lang w:val="es-MX"/>
        </w:rPr>
        <w:t xml:space="preserve">asuntos de esta especie, donde lo que se </w:t>
      </w:r>
      <w:r w:rsidR="00FE5E26" w:rsidRPr="006D57FC">
        <w:rPr>
          <w:rFonts w:ascii="Arial Narrow" w:hAnsi="Arial Narrow" w:cs="Arial"/>
          <w:sz w:val="26"/>
          <w:szCs w:val="26"/>
          <w:lang w:val="es-MX"/>
        </w:rPr>
        <w:t xml:space="preserve">indaga </w:t>
      </w:r>
      <w:r w:rsidR="00B82490" w:rsidRPr="006D57FC">
        <w:rPr>
          <w:rFonts w:ascii="Arial Narrow" w:hAnsi="Arial Narrow" w:cs="Arial"/>
          <w:sz w:val="26"/>
          <w:szCs w:val="26"/>
          <w:lang w:val="es-MX"/>
        </w:rPr>
        <w:t xml:space="preserve">es </w:t>
      </w:r>
      <w:r w:rsidR="00FE5E26" w:rsidRPr="006D57FC">
        <w:rPr>
          <w:rFonts w:ascii="Arial Narrow" w:hAnsi="Arial Narrow" w:cs="Arial"/>
          <w:sz w:val="26"/>
          <w:szCs w:val="26"/>
          <w:lang w:val="es-MX"/>
        </w:rPr>
        <w:t xml:space="preserve">precisamente </w:t>
      </w:r>
      <w:r w:rsidR="009656E9" w:rsidRPr="006D57FC">
        <w:rPr>
          <w:rFonts w:ascii="Arial Narrow" w:hAnsi="Arial Narrow" w:cs="Arial"/>
          <w:sz w:val="26"/>
          <w:szCs w:val="26"/>
          <w:lang w:val="es-MX"/>
        </w:rPr>
        <w:t>temas</w:t>
      </w:r>
      <w:r w:rsidR="00B82490" w:rsidRPr="006D57FC">
        <w:rPr>
          <w:rFonts w:ascii="Arial Narrow" w:hAnsi="Arial Narrow" w:cs="Arial"/>
          <w:sz w:val="26"/>
          <w:szCs w:val="26"/>
          <w:lang w:val="es-MX"/>
        </w:rPr>
        <w:t xml:space="preserve"> propios de la intimidad de una familia, l</w:t>
      </w:r>
      <w:r w:rsidR="00FE5E26" w:rsidRPr="006D57FC">
        <w:rPr>
          <w:rFonts w:ascii="Arial Narrow" w:hAnsi="Arial Narrow" w:cs="Arial"/>
          <w:sz w:val="26"/>
          <w:szCs w:val="26"/>
          <w:lang w:val="es-MX"/>
        </w:rPr>
        <w:t>o</w:t>
      </w:r>
      <w:r w:rsidR="00B82490" w:rsidRPr="006D57FC">
        <w:rPr>
          <w:rFonts w:ascii="Arial Narrow" w:hAnsi="Arial Narrow" w:cs="Arial"/>
          <w:sz w:val="26"/>
          <w:szCs w:val="26"/>
          <w:lang w:val="es-MX"/>
        </w:rPr>
        <w:t xml:space="preserve"> natural es que quienes mejor cono</w:t>
      </w:r>
      <w:r w:rsidR="00FE5E26" w:rsidRPr="006D57FC">
        <w:rPr>
          <w:rFonts w:ascii="Arial Narrow" w:hAnsi="Arial Narrow" w:cs="Arial"/>
          <w:sz w:val="26"/>
          <w:szCs w:val="26"/>
          <w:lang w:val="es-MX"/>
        </w:rPr>
        <w:t>zcan de</w:t>
      </w:r>
      <w:r w:rsidR="00B82490" w:rsidRPr="006D57FC">
        <w:rPr>
          <w:rFonts w:ascii="Arial Narrow" w:hAnsi="Arial Narrow" w:cs="Arial"/>
          <w:sz w:val="26"/>
          <w:szCs w:val="26"/>
          <w:lang w:val="es-MX"/>
        </w:rPr>
        <w:t xml:space="preserve"> lo ocurrido</w:t>
      </w:r>
      <w:r w:rsidR="00FE5E26" w:rsidRPr="006D57FC">
        <w:rPr>
          <w:rFonts w:ascii="Arial Narrow" w:hAnsi="Arial Narrow" w:cs="Arial"/>
          <w:sz w:val="26"/>
          <w:szCs w:val="26"/>
          <w:lang w:val="es-MX"/>
        </w:rPr>
        <w:t>,</w:t>
      </w:r>
      <w:r w:rsidR="00B82490" w:rsidRPr="006D57FC">
        <w:rPr>
          <w:rFonts w:ascii="Arial Narrow" w:hAnsi="Arial Narrow" w:cs="Arial"/>
          <w:sz w:val="26"/>
          <w:szCs w:val="26"/>
          <w:lang w:val="es-MX"/>
        </w:rPr>
        <w:t xml:space="preserve"> son los familiares más cercanos</w:t>
      </w:r>
      <w:r w:rsidR="00FE5E26" w:rsidRPr="006D57FC">
        <w:rPr>
          <w:rFonts w:ascii="Arial Narrow" w:hAnsi="Arial Narrow" w:cs="Arial"/>
          <w:sz w:val="26"/>
          <w:szCs w:val="26"/>
          <w:lang w:val="es-MX"/>
        </w:rPr>
        <w:t>, sin que ese solo hecho implique restarle mérito suasorio a sus dichos.</w:t>
      </w:r>
    </w:p>
    <w:p w14:paraId="4DA053B2" w14:textId="77777777" w:rsidR="00B82490" w:rsidRPr="006D57FC" w:rsidRDefault="00B82490" w:rsidP="006D57FC">
      <w:pPr>
        <w:pStyle w:val="Sinespaciado"/>
        <w:spacing w:line="276" w:lineRule="auto"/>
        <w:jc w:val="both"/>
        <w:rPr>
          <w:rFonts w:ascii="Arial Narrow" w:hAnsi="Arial Narrow" w:cs="Arial"/>
          <w:sz w:val="26"/>
          <w:szCs w:val="26"/>
          <w:lang w:val="es-MX"/>
        </w:rPr>
      </w:pPr>
    </w:p>
    <w:p w14:paraId="1AB7C3E9" w14:textId="312D03C7" w:rsidR="00B82490" w:rsidRPr="006D57FC" w:rsidRDefault="003A1D99"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Se observa que la juzgadora de primer grado también valoró las piezas procesales que se aportaron del proceso de responsabilidad penal para adolescentes, y descartó en forma fundada por qué, el simple hecho de haber sido convocado el padre como testigo – que también lo fue la madre </w:t>
      </w:r>
      <w:r w:rsidR="00507D99">
        <w:rPr>
          <w:rFonts w:ascii="Arial Narrow" w:hAnsi="Arial Narrow" w:cs="Arial"/>
          <w:sz w:val="26"/>
          <w:szCs w:val="26"/>
          <w:lang w:val="es-MX"/>
        </w:rPr>
        <w:t>–</w:t>
      </w:r>
      <w:r w:rsidRPr="006D57FC">
        <w:rPr>
          <w:rFonts w:ascii="Arial Narrow" w:hAnsi="Arial Narrow" w:cs="Arial"/>
          <w:sz w:val="26"/>
          <w:szCs w:val="26"/>
          <w:lang w:val="es-MX"/>
        </w:rPr>
        <w:t>, no implicaba afrenta o abandono alguno frente a su hijo, declaración que en últimas no se rindió. Luego, la prueba documental sí se valoró.</w:t>
      </w:r>
    </w:p>
    <w:p w14:paraId="55A954C5" w14:textId="5C25F310" w:rsidR="00B82490" w:rsidRPr="006D57FC" w:rsidRDefault="00B82490" w:rsidP="006D57FC">
      <w:pPr>
        <w:pStyle w:val="Sinespaciado"/>
        <w:spacing w:line="276" w:lineRule="auto"/>
        <w:jc w:val="both"/>
        <w:rPr>
          <w:rFonts w:ascii="Arial Narrow" w:hAnsi="Arial Narrow" w:cs="Arial"/>
          <w:color w:val="FF0000"/>
          <w:sz w:val="26"/>
          <w:szCs w:val="26"/>
          <w:lang w:val="es-MX"/>
        </w:rPr>
      </w:pPr>
    </w:p>
    <w:p w14:paraId="1F78D9FE" w14:textId="2A7B297F" w:rsidR="00B94B4A" w:rsidRPr="006D57FC" w:rsidRDefault="007C49B9"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Revisado el expediente, se tiene que en </w:t>
      </w:r>
      <w:r w:rsidR="0066640D" w:rsidRPr="006D57FC">
        <w:rPr>
          <w:rFonts w:ascii="Arial Narrow" w:hAnsi="Arial Narrow" w:cs="Arial"/>
          <w:sz w:val="26"/>
          <w:szCs w:val="26"/>
          <w:lang w:val="es-MX"/>
        </w:rPr>
        <w:t xml:space="preserve">primera instancia se escuchó en </w:t>
      </w:r>
      <w:r w:rsidR="00645452" w:rsidRPr="006D57FC">
        <w:rPr>
          <w:rFonts w:ascii="Arial Narrow" w:hAnsi="Arial Narrow" w:cs="Arial"/>
          <w:sz w:val="26"/>
          <w:szCs w:val="26"/>
          <w:lang w:val="es-MX"/>
        </w:rPr>
        <w:t>declaración a ambos padres</w:t>
      </w:r>
      <w:r w:rsidR="00702378" w:rsidRPr="006D57FC">
        <w:rPr>
          <w:rStyle w:val="Refdenotaalpie"/>
          <w:rFonts w:ascii="Arial Narrow" w:hAnsi="Arial Narrow" w:cs="Arial"/>
          <w:sz w:val="26"/>
          <w:szCs w:val="26"/>
          <w:lang w:val="es-MX"/>
        </w:rPr>
        <w:footnoteReference w:id="22"/>
      </w:r>
      <w:r w:rsidR="00645452" w:rsidRPr="006D57FC">
        <w:rPr>
          <w:rFonts w:ascii="Arial Narrow" w:hAnsi="Arial Narrow" w:cs="Arial"/>
          <w:sz w:val="26"/>
          <w:szCs w:val="26"/>
          <w:lang w:val="es-MX"/>
        </w:rPr>
        <w:t>,</w:t>
      </w:r>
      <w:r w:rsidR="00B94B4A" w:rsidRPr="006D57FC">
        <w:rPr>
          <w:rFonts w:ascii="Arial Narrow" w:hAnsi="Arial Narrow" w:cs="Arial"/>
          <w:sz w:val="26"/>
          <w:szCs w:val="26"/>
          <w:lang w:val="es-MX"/>
        </w:rPr>
        <w:t xml:space="preserve"> se entrevistó</w:t>
      </w:r>
      <w:r w:rsidR="00645452" w:rsidRPr="006D57FC">
        <w:rPr>
          <w:rFonts w:ascii="Arial Narrow" w:hAnsi="Arial Narrow" w:cs="Arial"/>
          <w:sz w:val="26"/>
          <w:szCs w:val="26"/>
          <w:lang w:val="es-MX"/>
        </w:rPr>
        <w:t xml:space="preserve"> al niño</w:t>
      </w:r>
      <w:r w:rsidR="00B332D3" w:rsidRPr="006D57FC">
        <w:rPr>
          <w:rStyle w:val="Refdenotaalpie"/>
          <w:rFonts w:ascii="Arial Narrow" w:hAnsi="Arial Narrow" w:cs="Arial"/>
          <w:sz w:val="26"/>
          <w:szCs w:val="26"/>
          <w:lang w:val="es-MX"/>
        </w:rPr>
        <w:footnoteReference w:id="23"/>
      </w:r>
      <w:r w:rsidR="00B27547" w:rsidRPr="006D57FC">
        <w:rPr>
          <w:rFonts w:ascii="Arial Narrow" w:hAnsi="Arial Narrow" w:cs="Arial"/>
          <w:sz w:val="26"/>
          <w:szCs w:val="26"/>
          <w:lang w:val="es-MX"/>
        </w:rPr>
        <w:t xml:space="preserve"> </w:t>
      </w:r>
      <w:r w:rsidR="0066640D" w:rsidRPr="006D57FC">
        <w:rPr>
          <w:rFonts w:ascii="Arial Narrow" w:hAnsi="Arial Narrow" w:cs="Arial"/>
          <w:sz w:val="26"/>
          <w:szCs w:val="26"/>
          <w:lang w:val="es-MX"/>
        </w:rPr>
        <w:t xml:space="preserve">y </w:t>
      </w:r>
      <w:r w:rsidR="00B94B4A" w:rsidRPr="006D57FC">
        <w:rPr>
          <w:rFonts w:ascii="Arial Narrow" w:hAnsi="Arial Narrow" w:cs="Arial"/>
          <w:sz w:val="26"/>
          <w:szCs w:val="26"/>
          <w:lang w:val="es-MX"/>
        </w:rPr>
        <w:t xml:space="preserve">se recibieron los testimonios de </w:t>
      </w:r>
      <w:r w:rsidR="00B94B4A" w:rsidRPr="006D57FC">
        <w:rPr>
          <w:rFonts w:ascii="Arial Narrow" w:hAnsi="Arial Narrow" w:cs="Arial"/>
          <w:sz w:val="26"/>
          <w:szCs w:val="26"/>
        </w:rPr>
        <w:t>las profesionales del ICBF Angélica María Álvarez</w:t>
      </w:r>
      <w:r w:rsidR="007D5F7D" w:rsidRPr="006D57FC">
        <w:rPr>
          <w:rStyle w:val="Refdenotaalpie"/>
          <w:rFonts w:ascii="Arial Narrow" w:hAnsi="Arial Narrow" w:cs="Arial"/>
          <w:sz w:val="26"/>
          <w:szCs w:val="26"/>
        </w:rPr>
        <w:footnoteReference w:id="24"/>
      </w:r>
      <w:r w:rsidR="00B94B4A" w:rsidRPr="006D57FC">
        <w:rPr>
          <w:rFonts w:ascii="Arial Narrow" w:hAnsi="Arial Narrow" w:cs="Arial"/>
          <w:sz w:val="26"/>
          <w:szCs w:val="26"/>
        </w:rPr>
        <w:t xml:space="preserve"> </w:t>
      </w:r>
      <w:r w:rsidR="00974C07" w:rsidRPr="006D57FC">
        <w:rPr>
          <w:rFonts w:ascii="Arial Narrow" w:hAnsi="Arial Narrow" w:cs="Arial"/>
          <w:sz w:val="26"/>
          <w:szCs w:val="26"/>
        </w:rPr>
        <w:t xml:space="preserve">- </w:t>
      </w:r>
      <w:r w:rsidR="00B94B4A" w:rsidRPr="006D57FC">
        <w:rPr>
          <w:rFonts w:ascii="Arial Narrow" w:hAnsi="Arial Narrow" w:cs="Arial"/>
          <w:sz w:val="26"/>
          <w:szCs w:val="26"/>
        </w:rPr>
        <w:t>psicóloga</w:t>
      </w:r>
      <w:r w:rsidR="00974C07" w:rsidRPr="006D57FC">
        <w:rPr>
          <w:rFonts w:ascii="Arial Narrow" w:hAnsi="Arial Narrow" w:cs="Arial"/>
          <w:sz w:val="26"/>
          <w:szCs w:val="26"/>
        </w:rPr>
        <w:t xml:space="preserve"> -</w:t>
      </w:r>
      <w:r w:rsidR="00B94B4A" w:rsidRPr="006D57FC">
        <w:rPr>
          <w:rFonts w:ascii="Arial Narrow" w:hAnsi="Arial Narrow" w:cs="Arial"/>
          <w:sz w:val="26"/>
          <w:szCs w:val="26"/>
        </w:rPr>
        <w:t xml:space="preserve"> y</w:t>
      </w:r>
      <w:r w:rsidR="00A13683" w:rsidRPr="006D57FC">
        <w:rPr>
          <w:rFonts w:ascii="Arial Narrow" w:hAnsi="Arial Narrow" w:cs="Arial"/>
          <w:sz w:val="26"/>
          <w:szCs w:val="26"/>
        </w:rPr>
        <w:t xml:space="preserve"> J</w:t>
      </w:r>
      <w:r w:rsidR="00B94B4A" w:rsidRPr="006D57FC">
        <w:rPr>
          <w:rFonts w:ascii="Arial Narrow" w:hAnsi="Arial Narrow" w:cs="Arial"/>
          <w:sz w:val="26"/>
          <w:szCs w:val="26"/>
        </w:rPr>
        <w:t>ulieth</w:t>
      </w:r>
      <w:r w:rsidR="007D5F7D" w:rsidRPr="006D57FC">
        <w:rPr>
          <w:rFonts w:ascii="Arial Narrow" w:hAnsi="Arial Narrow" w:cs="Arial"/>
          <w:sz w:val="26"/>
          <w:szCs w:val="26"/>
        </w:rPr>
        <w:t xml:space="preserve"> Marcela Osorio</w:t>
      </w:r>
      <w:r w:rsidR="00A13683" w:rsidRPr="006D57FC">
        <w:rPr>
          <w:rFonts w:ascii="Arial Narrow" w:hAnsi="Arial Narrow" w:cs="Arial"/>
          <w:sz w:val="26"/>
          <w:szCs w:val="26"/>
        </w:rPr>
        <w:t xml:space="preserve"> Bermúdez</w:t>
      </w:r>
      <w:r w:rsidR="007D5F7D" w:rsidRPr="006D57FC">
        <w:rPr>
          <w:rFonts w:ascii="Arial Narrow" w:hAnsi="Arial Narrow" w:cs="Arial"/>
          <w:sz w:val="26"/>
          <w:szCs w:val="26"/>
        </w:rPr>
        <w:t xml:space="preserve"> </w:t>
      </w:r>
      <w:r w:rsidR="00974C07" w:rsidRPr="006D57FC">
        <w:rPr>
          <w:rFonts w:ascii="Arial Narrow" w:hAnsi="Arial Narrow" w:cs="Arial"/>
          <w:sz w:val="26"/>
          <w:szCs w:val="26"/>
        </w:rPr>
        <w:t xml:space="preserve">- </w:t>
      </w:r>
      <w:r w:rsidR="007D5F7D" w:rsidRPr="006D57FC">
        <w:rPr>
          <w:rFonts w:ascii="Arial Narrow" w:hAnsi="Arial Narrow" w:cs="Arial"/>
          <w:sz w:val="26"/>
          <w:szCs w:val="26"/>
        </w:rPr>
        <w:t>t</w:t>
      </w:r>
      <w:r w:rsidR="00B94B4A" w:rsidRPr="006D57FC">
        <w:rPr>
          <w:rFonts w:ascii="Arial Narrow" w:hAnsi="Arial Narrow" w:cs="Arial"/>
          <w:sz w:val="26"/>
          <w:szCs w:val="26"/>
        </w:rPr>
        <w:t>rabajadora social</w:t>
      </w:r>
      <w:r w:rsidR="007D5F7D" w:rsidRPr="006D57FC">
        <w:rPr>
          <w:rStyle w:val="Refdenotaalpie"/>
          <w:rFonts w:ascii="Arial Narrow" w:hAnsi="Arial Narrow" w:cs="Arial"/>
          <w:sz w:val="26"/>
          <w:szCs w:val="26"/>
        </w:rPr>
        <w:footnoteReference w:id="25"/>
      </w:r>
      <w:r w:rsidR="00974C07" w:rsidRPr="006D57FC">
        <w:rPr>
          <w:rFonts w:ascii="Arial Narrow" w:hAnsi="Arial Narrow" w:cs="Arial"/>
          <w:sz w:val="26"/>
          <w:szCs w:val="26"/>
        </w:rPr>
        <w:t>-</w:t>
      </w:r>
      <w:r w:rsidR="00B94B4A" w:rsidRPr="006D57FC">
        <w:rPr>
          <w:rFonts w:ascii="Arial Narrow" w:hAnsi="Arial Narrow" w:cs="Arial"/>
          <w:sz w:val="26"/>
          <w:szCs w:val="26"/>
        </w:rPr>
        <w:t>,</w:t>
      </w:r>
      <w:r w:rsidR="00A13683" w:rsidRPr="006D57FC">
        <w:rPr>
          <w:rFonts w:ascii="Arial Narrow" w:hAnsi="Arial Narrow" w:cs="Arial"/>
          <w:sz w:val="26"/>
          <w:szCs w:val="26"/>
        </w:rPr>
        <w:t xml:space="preserve"> quienes sustentaron los informes rendidos ante esa instancia</w:t>
      </w:r>
      <w:r w:rsidR="00974C07" w:rsidRPr="006D57FC">
        <w:rPr>
          <w:rFonts w:ascii="Arial Narrow" w:hAnsi="Arial Narrow" w:cs="Arial"/>
          <w:sz w:val="26"/>
          <w:szCs w:val="26"/>
        </w:rPr>
        <w:t>. A</w:t>
      </w:r>
      <w:r w:rsidR="00CD0600" w:rsidRPr="006D57FC">
        <w:rPr>
          <w:rFonts w:ascii="Arial Narrow" w:hAnsi="Arial Narrow" w:cs="Arial"/>
          <w:sz w:val="26"/>
          <w:szCs w:val="26"/>
        </w:rPr>
        <w:t xml:space="preserve">sí </w:t>
      </w:r>
      <w:r w:rsidR="00A13683" w:rsidRPr="006D57FC">
        <w:rPr>
          <w:rFonts w:ascii="Arial Narrow" w:hAnsi="Arial Narrow" w:cs="Arial"/>
          <w:sz w:val="26"/>
          <w:szCs w:val="26"/>
        </w:rPr>
        <w:t>mismo se escuchó a</w:t>
      </w:r>
      <w:r w:rsidR="00CD0600" w:rsidRPr="006D57FC">
        <w:rPr>
          <w:rFonts w:ascii="Arial Narrow" w:hAnsi="Arial Narrow" w:cs="Arial"/>
          <w:sz w:val="26"/>
          <w:szCs w:val="26"/>
        </w:rPr>
        <w:t xml:space="preserve"> las señoras</w:t>
      </w:r>
      <w:r w:rsidR="00B94B4A" w:rsidRPr="006D57FC">
        <w:rPr>
          <w:rFonts w:ascii="Arial Narrow" w:hAnsi="Arial Narrow" w:cs="Arial"/>
          <w:sz w:val="26"/>
          <w:szCs w:val="26"/>
        </w:rPr>
        <w:t xml:space="preserve"> Martha Eugenia Quintero</w:t>
      </w:r>
      <w:r w:rsidR="00CD0600" w:rsidRPr="006D57FC">
        <w:rPr>
          <w:rStyle w:val="Refdenotaalpie"/>
          <w:rFonts w:ascii="Arial Narrow" w:hAnsi="Arial Narrow" w:cs="Arial"/>
          <w:sz w:val="26"/>
          <w:szCs w:val="26"/>
        </w:rPr>
        <w:footnoteReference w:id="26"/>
      </w:r>
      <w:r w:rsidR="00B94B4A" w:rsidRPr="006D57FC">
        <w:rPr>
          <w:rFonts w:ascii="Arial Narrow" w:hAnsi="Arial Narrow" w:cs="Arial"/>
          <w:sz w:val="26"/>
          <w:szCs w:val="26"/>
        </w:rPr>
        <w:t>, Esperanza Botero</w:t>
      </w:r>
      <w:r w:rsidR="00CD0600" w:rsidRPr="006D57FC">
        <w:rPr>
          <w:rStyle w:val="Refdenotaalpie"/>
          <w:rFonts w:ascii="Arial Narrow" w:hAnsi="Arial Narrow" w:cs="Arial"/>
          <w:sz w:val="26"/>
          <w:szCs w:val="26"/>
        </w:rPr>
        <w:footnoteReference w:id="27"/>
      </w:r>
      <w:r w:rsidR="00B94B4A" w:rsidRPr="006D57FC">
        <w:rPr>
          <w:rFonts w:ascii="Arial Narrow" w:hAnsi="Arial Narrow" w:cs="Arial"/>
          <w:sz w:val="26"/>
          <w:szCs w:val="26"/>
        </w:rPr>
        <w:t xml:space="preserve">, Gabriela </w:t>
      </w:r>
      <w:r w:rsidR="00E04030" w:rsidRPr="006D57FC">
        <w:rPr>
          <w:rFonts w:ascii="Arial Narrow" w:hAnsi="Arial Narrow" w:cs="Arial"/>
          <w:sz w:val="26"/>
          <w:szCs w:val="26"/>
        </w:rPr>
        <w:t>Álvarez</w:t>
      </w:r>
      <w:r w:rsidR="00B94B4A" w:rsidRPr="006D57FC">
        <w:rPr>
          <w:rFonts w:ascii="Arial Narrow" w:hAnsi="Arial Narrow" w:cs="Arial"/>
          <w:sz w:val="26"/>
          <w:szCs w:val="26"/>
        </w:rPr>
        <w:t xml:space="preserve"> </w:t>
      </w:r>
      <w:r w:rsidR="00E04030" w:rsidRPr="006D57FC">
        <w:rPr>
          <w:rFonts w:ascii="Arial Narrow" w:hAnsi="Arial Narrow" w:cs="Arial"/>
          <w:sz w:val="26"/>
          <w:szCs w:val="26"/>
        </w:rPr>
        <w:t>Marín</w:t>
      </w:r>
      <w:r w:rsidR="00CD0600" w:rsidRPr="006D57FC">
        <w:rPr>
          <w:rStyle w:val="Refdenotaalpie"/>
          <w:rFonts w:ascii="Arial Narrow" w:hAnsi="Arial Narrow" w:cs="Arial"/>
          <w:sz w:val="26"/>
          <w:szCs w:val="26"/>
        </w:rPr>
        <w:footnoteReference w:id="28"/>
      </w:r>
      <w:r w:rsidR="00E04030" w:rsidRPr="006D57FC">
        <w:rPr>
          <w:rFonts w:ascii="Arial Narrow" w:hAnsi="Arial Narrow" w:cs="Arial"/>
          <w:sz w:val="26"/>
          <w:szCs w:val="26"/>
        </w:rPr>
        <w:t>, Angie Alejandra Valencia Ortegón</w:t>
      </w:r>
      <w:r w:rsidR="00E04030" w:rsidRPr="006D57FC">
        <w:rPr>
          <w:rStyle w:val="Refdenotaalpie"/>
          <w:rFonts w:ascii="Arial Narrow" w:hAnsi="Arial Narrow" w:cs="Arial"/>
          <w:sz w:val="26"/>
          <w:szCs w:val="26"/>
        </w:rPr>
        <w:footnoteReference w:id="29"/>
      </w:r>
      <w:r w:rsidR="00E04030" w:rsidRPr="006D57FC">
        <w:rPr>
          <w:rFonts w:ascii="Arial Narrow" w:hAnsi="Arial Narrow" w:cs="Arial"/>
          <w:sz w:val="26"/>
          <w:szCs w:val="26"/>
        </w:rPr>
        <w:t xml:space="preserve"> y Julieth Fernanda Valencia Pérez</w:t>
      </w:r>
      <w:r w:rsidR="007237AC" w:rsidRPr="006D57FC">
        <w:rPr>
          <w:rStyle w:val="Refdenotaalpie"/>
          <w:rFonts w:ascii="Arial Narrow" w:hAnsi="Arial Narrow" w:cs="Arial"/>
          <w:sz w:val="26"/>
          <w:szCs w:val="26"/>
        </w:rPr>
        <w:footnoteReference w:id="30"/>
      </w:r>
    </w:p>
    <w:p w14:paraId="30C5E26B" w14:textId="77777777" w:rsidR="00B94B4A" w:rsidRPr="006D57FC" w:rsidRDefault="00B94B4A" w:rsidP="006D57FC">
      <w:pPr>
        <w:pStyle w:val="Sinespaciado"/>
        <w:spacing w:line="276" w:lineRule="auto"/>
        <w:jc w:val="both"/>
        <w:rPr>
          <w:rFonts w:ascii="Arial Narrow" w:hAnsi="Arial Narrow" w:cs="Arial"/>
          <w:sz w:val="26"/>
          <w:szCs w:val="26"/>
          <w:lang w:val="es-MX"/>
        </w:rPr>
      </w:pPr>
    </w:p>
    <w:p w14:paraId="54512C81" w14:textId="0813C6CE" w:rsidR="0066640D"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Analizadas las versiones en conjunto, de conformidad con las reglas de la sana crítica, y atendiendo además la confesión contenida </w:t>
      </w:r>
      <w:r w:rsidR="00AA582E" w:rsidRPr="006D57FC">
        <w:rPr>
          <w:rFonts w:ascii="Arial Narrow" w:hAnsi="Arial Narrow" w:cs="Arial"/>
          <w:sz w:val="26"/>
          <w:szCs w:val="26"/>
          <w:lang w:val="es-MX"/>
        </w:rPr>
        <w:t xml:space="preserve">tanto </w:t>
      </w:r>
      <w:r w:rsidRPr="006D57FC">
        <w:rPr>
          <w:rFonts w:ascii="Arial Narrow" w:hAnsi="Arial Narrow" w:cs="Arial"/>
          <w:sz w:val="26"/>
          <w:szCs w:val="26"/>
          <w:lang w:val="es-MX"/>
        </w:rPr>
        <w:t>en la contestación de la demanda</w:t>
      </w:r>
      <w:r w:rsidR="00AA582E" w:rsidRPr="006D57FC">
        <w:rPr>
          <w:rFonts w:ascii="Arial Narrow" w:hAnsi="Arial Narrow" w:cs="Arial"/>
          <w:sz w:val="26"/>
          <w:szCs w:val="26"/>
          <w:lang w:val="es-MX"/>
        </w:rPr>
        <w:t xml:space="preserve"> (Art. 193 CGP) como en el interrogatorio de parte,</w:t>
      </w:r>
      <w:r w:rsidRPr="006D57FC">
        <w:rPr>
          <w:rFonts w:ascii="Arial Narrow" w:hAnsi="Arial Narrow" w:cs="Arial"/>
          <w:sz w:val="26"/>
          <w:szCs w:val="26"/>
          <w:lang w:val="es-MX"/>
        </w:rPr>
        <w:t xml:space="preserve"> donde se admitió la inexistencia de ayuda económica del padre hacia </w:t>
      </w:r>
      <w:r w:rsidR="001179D8" w:rsidRPr="006D57FC">
        <w:rPr>
          <w:rFonts w:ascii="Arial Narrow" w:hAnsi="Arial Narrow" w:cs="Arial"/>
          <w:sz w:val="26"/>
          <w:szCs w:val="26"/>
          <w:lang w:val="es-MX"/>
        </w:rPr>
        <w:t>su hijo</w:t>
      </w:r>
      <w:r w:rsidR="00A13683" w:rsidRPr="006D57FC">
        <w:rPr>
          <w:rFonts w:ascii="Arial Narrow" w:hAnsi="Arial Narrow" w:cs="Arial"/>
          <w:sz w:val="26"/>
          <w:szCs w:val="26"/>
          <w:lang w:val="es-MX"/>
        </w:rPr>
        <w:t xml:space="preserve"> desde el año 2018</w:t>
      </w:r>
      <w:r w:rsidRPr="006D57FC">
        <w:rPr>
          <w:rFonts w:ascii="Arial Narrow" w:hAnsi="Arial Narrow" w:cs="Arial"/>
          <w:sz w:val="26"/>
          <w:szCs w:val="26"/>
          <w:lang w:val="es-MX"/>
        </w:rPr>
        <w:t>,</w:t>
      </w:r>
      <w:r w:rsidR="001179D8" w:rsidRPr="006D57FC">
        <w:rPr>
          <w:rFonts w:ascii="Arial Narrow" w:hAnsi="Arial Narrow" w:cs="Arial"/>
          <w:sz w:val="26"/>
          <w:szCs w:val="26"/>
          <w:lang w:val="es-MX"/>
        </w:rPr>
        <w:t xml:space="preserve"> además de la </w:t>
      </w:r>
      <w:r w:rsidR="00FA1271" w:rsidRPr="006D57FC">
        <w:rPr>
          <w:rFonts w:ascii="Arial Narrow" w:hAnsi="Arial Narrow" w:cs="Arial"/>
          <w:sz w:val="26"/>
          <w:szCs w:val="26"/>
          <w:lang w:val="es-MX"/>
        </w:rPr>
        <w:t>casi inexistente</w:t>
      </w:r>
      <w:r w:rsidR="001179D8" w:rsidRPr="006D57FC">
        <w:rPr>
          <w:rFonts w:ascii="Arial Narrow" w:hAnsi="Arial Narrow" w:cs="Arial"/>
          <w:sz w:val="26"/>
          <w:szCs w:val="26"/>
          <w:lang w:val="es-MX"/>
        </w:rPr>
        <w:t xml:space="preserve"> relación que tienen, con ausencia para compartir con el menor </w:t>
      </w:r>
      <w:r w:rsidRPr="006D57FC">
        <w:rPr>
          <w:rFonts w:ascii="Arial Narrow" w:hAnsi="Arial Narrow" w:cs="Arial"/>
          <w:sz w:val="26"/>
          <w:szCs w:val="26"/>
          <w:lang w:val="es-MX"/>
        </w:rPr>
        <w:t xml:space="preserve">y la falta de visitas a su hogar, </w:t>
      </w:r>
      <w:r w:rsidR="00555F2A" w:rsidRPr="006D57FC">
        <w:rPr>
          <w:rFonts w:ascii="Arial Narrow" w:hAnsi="Arial Narrow" w:cs="Arial"/>
          <w:sz w:val="26"/>
          <w:szCs w:val="26"/>
          <w:lang w:val="es-MX"/>
        </w:rPr>
        <w:t>y</w:t>
      </w:r>
      <w:r w:rsidR="00CD2C02" w:rsidRPr="006D57FC">
        <w:rPr>
          <w:rFonts w:ascii="Arial Narrow" w:hAnsi="Arial Narrow" w:cs="Arial"/>
          <w:sz w:val="26"/>
          <w:szCs w:val="26"/>
          <w:lang w:val="es-MX"/>
        </w:rPr>
        <w:t xml:space="preserve"> la </w:t>
      </w:r>
      <w:r w:rsidR="00C328D4" w:rsidRPr="006D57FC">
        <w:rPr>
          <w:rFonts w:ascii="Arial Narrow" w:hAnsi="Arial Narrow" w:cs="Arial"/>
          <w:sz w:val="26"/>
          <w:szCs w:val="26"/>
          <w:lang w:val="es-MX"/>
        </w:rPr>
        <w:t>omisión</w:t>
      </w:r>
      <w:r w:rsidR="006D1723" w:rsidRPr="006D57FC">
        <w:rPr>
          <w:rFonts w:ascii="Arial Narrow" w:hAnsi="Arial Narrow" w:cs="Arial"/>
          <w:sz w:val="26"/>
          <w:szCs w:val="26"/>
          <w:lang w:val="es-MX"/>
        </w:rPr>
        <w:t xml:space="preserve"> para </w:t>
      </w:r>
      <w:r w:rsidR="00FA1271" w:rsidRPr="006D57FC">
        <w:rPr>
          <w:rFonts w:ascii="Arial Narrow" w:hAnsi="Arial Narrow" w:cs="Arial"/>
          <w:sz w:val="26"/>
          <w:szCs w:val="26"/>
          <w:lang w:val="es-MX"/>
        </w:rPr>
        <w:t>acudir ante las autoridades administrativas y judiciales para obtener una solución a las restricciones impuestas por la madre,</w:t>
      </w:r>
      <w:r w:rsidR="006D1723" w:rsidRPr="006D57FC">
        <w:rPr>
          <w:rFonts w:ascii="Arial Narrow" w:hAnsi="Arial Narrow" w:cs="Arial"/>
          <w:sz w:val="26"/>
          <w:szCs w:val="26"/>
          <w:lang w:val="es-MX"/>
        </w:rPr>
        <w:t xml:space="preserve"> </w:t>
      </w:r>
      <w:r w:rsidRPr="006D57FC">
        <w:rPr>
          <w:rFonts w:ascii="Arial Narrow" w:hAnsi="Arial Narrow" w:cs="Arial"/>
          <w:sz w:val="26"/>
          <w:szCs w:val="26"/>
          <w:lang w:val="es-MX"/>
        </w:rPr>
        <w:t xml:space="preserve">se </w:t>
      </w:r>
      <w:r w:rsidR="005D7BE5" w:rsidRPr="006D57FC">
        <w:rPr>
          <w:rFonts w:ascii="Arial Narrow" w:hAnsi="Arial Narrow" w:cs="Arial"/>
          <w:sz w:val="26"/>
          <w:szCs w:val="26"/>
          <w:lang w:val="es-MX"/>
        </w:rPr>
        <w:t>encontró demostrado</w:t>
      </w:r>
      <w:r w:rsidRPr="006D57FC">
        <w:rPr>
          <w:rFonts w:ascii="Arial Narrow" w:hAnsi="Arial Narrow" w:cs="Arial"/>
          <w:sz w:val="26"/>
          <w:szCs w:val="26"/>
          <w:lang w:val="es-MX"/>
        </w:rPr>
        <w:t xml:space="preserve"> que:</w:t>
      </w:r>
    </w:p>
    <w:p w14:paraId="49252C47" w14:textId="77777777" w:rsidR="0066640D" w:rsidRPr="006D57FC" w:rsidRDefault="0066640D" w:rsidP="006D57FC">
      <w:pPr>
        <w:pStyle w:val="Sinespaciado"/>
        <w:spacing w:line="276" w:lineRule="auto"/>
        <w:jc w:val="both"/>
        <w:rPr>
          <w:rFonts w:ascii="Arial Narrow" w:hAnsi="Arial Narrow" w:cs="Arial"/>
          <w:sz w:val="26"/>
          <w:szCs w:val="26"/>
          <w:lang w:val="es-MX"/>
        </w:rPr>
      </w:pPr>
    </w:p>
    <w:p w14:paraId="644A9B33" w14:textId="697ED638" w:rsidR="0026164B"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a. Es pacífico que desde el año 201</w:t>
      </w:r>
      <w:r w:rsidR="00503837" w:rsidRPr="006D57FC">
        <w:rPr>
          <w:rFonts w:ascii="Arial Narrow" w:hAnsi="Arial Narrow" w:cs="Arial"/>
          <w:sz w:val="26"/>
          <w:szCs w:val="26"/>
          <w:lang w:val="es-MX"/>
        </w:rPr>
        <w:t>7</w:t>
      </w:r>
      <w:r w:rsidRPr="006D57FC">
        <w:rPr>
          <w:rFonts w:ascii="Arial Narrow" w:hAnsi="Arial Narrow" w:cs="Arial"/>
          <w:sz w:val="26"/>
          <w:szCs w:val="26"/>
          <w:lang w:val="es-MX"/>
        </w:rPr>
        <w:t>, la relación entre el padre y su hij</w:t>
      </w:r>
      <w:r w:rsidR="00FA1271" w:rsidRPr="006D57FC">
        <w:rPr>
          <w:rFonts w:ascii="Arial Narrow" w:hAnsi="Arial Narrow" w:cs="Arial"/>
          <w:sz w:val="26"/>
          <w:szCs w:val="26"/>
          <w:lang w:val="es-MX"/>
        </w:rPr>
        <w:t>o</w:t>
      </w:r>
      <w:r w:rsidRPr="006D57FC">
        <w:rPr>
          <w:rFonts w:ascii="Arial Narrow" w:hAnsi="Arial Narrow" w:cs="Arial"/>
          <w:sz w:val="26"/>
          <w:szCs w:val="26"/>
          <w:lang w:val="es-MX"/>
        </w:rPr>
        <w:t xml:space="preserve"> entró en franco deterioro,</w:t>
      </w:r>
      <w:r w:rsidR="004C31E7" w:rsidRPr="006D57FC">
        <w:rPr>
          <w:rFonts w:ascii="Arial Narrow" w:hAnsi="Arial Narrow" w:cs="Arial"/>
          <w:sz w:val="26"/>
          <w:szCs w:val="26"/>
          <w:lang w:val="es-MX"/>
        </w:rPr>
        <w:t xml:space="preserve"> en virtud del abuso sexual del que fue víctima</w:t>
      </w:r>
      <w:r w:rsidR="003D0C0F" w:rsidRPr="006D57FC">
        <w:rPr>
          <w:rFonts w:ascii="Arial Narrow" w:hAnsi="Arial Narrow" w:cs="Arial"/>
          <w:sz w:val="26"/>
          <w:szCs w:val="26"/>
          <w:lang w:val="es-MX"/>
        </w:rPr>
        <w:t xml:space="preserve"> el niño cuando pernoctaba</w:t>
      </w:r>
      <w:r w:rsidR="004C31E7" w:rsidRPr="006D57FC">
        <w:rPr>
          <w:rFonts w:ascii="Arial Narrow" w:hAnsi="Arial Narrow" w:cs="Arial"/>
          <w:sz w:val="26"/>
          <w:szCs w:val="26"/>
          <w:lang w:val="es-MX"/>
        </w:rPr>
        <w:t xml:space="preserve"> en el hogar </w:t>
      </w:r>
      <w:r w:rsidR="00974C07" w:rsidRPr="006D57FC">
        <w:rPr>
          <w:rFonts w:ascii="Arial Narrow" w:hAnsi="Arial Narrow" w:cs="Arial"/>
          <w:sz w:val="26"/>
          <w:szCs w:val="26"/>
          <w:lang w:val="es-MX"/>
        </w:rPr>
        <w:t xml:space="preserve">de la abuela </w:t>
      </w:r>
      <w:r w:rsidR="004C31E7" w:rsidRPr="006D57FC">
        <w:rPr>
          <w:rFonts w:ascii="Arial Narrow" w:hAnsi="Arial Narrow" w:cs="Arial"/>
          <w:sz w:val="26"/>
          <w:szCs w:val="26"/>
          <w:lang w:val="es-MX"/>
        </w:rPr>
        <w:t>patern</w:t>
      </w:r>
      <w:r w:rsidR="00974C07" w:rsidRPr="006D57FC">
        <w:rPr>
          <w:rFonts w:ascii="Arial Narrow" w:hAnsi="Arial Narrow" w:cs="Arial"/>
          <w:sz w:val="26"/>
          <w:szCs w:val="26"/>
          <w:lang w:val="es-MX"/>
        </w:rPr>
        <w:t>a</w:t>
      </w:r>
      <w:r w:rsidR="004C31E7" w:rsidRPr="006D57FC">
        <w:rPr>
          <w:rFonts w:ascii="Arial Narrow" w:hAnsi="Arial Narrow" w:cs="Arial"/>
          <w:sz w:val="26"/>
          <w:szCs w:val="26"/>
          <w:lang w:val="es-MX"/>
        </w:rPr>
        <w:t xml:space="preserve"> por parte de un familiar de dicha línea parental, </w:t>
      </w:r>
      <w:r w:rsidR="004C6CFA" w:rsidRPr="006D57FC">
        <w:rPr>
          <w:rFonts w:ascii="Arial Narrow" w:hAnsi="Arial Narrow" w:cs="Arial"/>
          <w:sz w:val="26"/>
          <w:szCs w:val="26"/>
          <w:lang w:val="es-MX"/>
        </w:rPr>
        <w:t xml:space="preserve">pues con anterioridad a esto el padre compartía </w:t>
      </w:r>
      <w:r w:rsidR="005D7BE5" w:rsidRPr="006D57FC">
        <w:rPr>
          <w:rFonts w:ascii="Arial Narrow" w:hAnsi="Arial Narrow" w:cs="Arial"/>
          <w:sz w:val="26"/>
          <w:szCs w:val="26"/>
          <w:lang w:val="es-MX"/>
        </w:rPr>
        <w:t xml:space="preserve">ocasionalmente </w:t>
      </w:r>
      <w:r w:rsidR="004C6CFA" w:rsidRPr="006D57FC">
        <w:rPr>
          <w:rFonts w:ascii="Arial Narrow" w:hAnsi="Arial Narrow" w:cs="Arial"/>
          <w:sz w:val="26"/>
          <w:szCs w:val="26"/>
          <w:lang w:val="es-MX"/>
        </w:rPr>
        <w:t>con el menor, lo llamaba</w:t>
      </w:r>
      <w:r w:rsidR="000E2313" w:rsidRPr="006D57FC">
        <w:rPr>
          <w:rFonts w:ascii="Arial Narrow" w:hAnsi="Arial Narrow" w:cs="Arial"/>
          <w:sz w:val="26"/>
          <w:szCs w:val="26"/>
          <w:lang w:val="es-MX"/>
        </w:rPr>
        <w:t xml:space="preserve"> y</w:t>
      </w:r>
      <w:r w:rsidR="004C6CFA" w:rsidRPr="006D57FC">
        <w:rPr>
          <w:rFonts w:ascii="Arial Narrow" w:hAnsi="Arial Narrow" w:cs="Arial"/>
          <w:sz w:val="26"/>
          <w:szCs w:val="26"/>
          <w:lang w:val="es-MX"/>
        </w:rPr>
        <w:t xml:space="preserve"> lo visitaba</w:t>
      </w:r>
      <w:r w:rsidR="00932460" w:rsidRPr="006D57FC">
        <w:rPr>
          <w:rFonts w:ascii="Arial Narrow" w:hAnsi="Arial Narrow" w:cs="Arial"/>
          <w:sz w:val="26"/>
          <w:szCs w:val="26"/>
          <w:lang w:val="es-MX"/>
        </w:rPr>
        <w:t>. D</w:t>
      </w:r>
      <w:r w:rsidR="0026164B" w:rsidRPr="006D57FC">
        <w:rPr>
          <w:rFonts w:ascii="Arial Narrow" w:hAnsi="Arial Narrow" w:cs="Arial"/>
          <w:sz w:val="26"/>
          <w:szCs w:val="26"/>
          <w:lang w:val="es-MX"/>
        </w:rPr>
        <w:t xml:space="preserve">e ello dan cuenta tanto los interrogatorios de parte como las declaraciones </w:t>
      </w:r>
      <w:r w:rsidR="00974C07" w:rsidRPr="006D57FC">
        <w:rPr>
          <w:rFonts w:ascii="Arial Narrow" w:hAnsi="Arial Narrow" w:cs="Arial"/>
          <w:sz w:val="26"/>
          <w:szCs w:val="26"/>
          <w:lang w:val="es-MX"/>
        </w:rPr>
        <w:t>recibidas</w:t>
      </w:r>
      <w:r w:rsidR="0026164B" w:rsidRPr="006D57FC">
        <w:rPr>
          <w:rFonts w:ascii="Arial Narrow" w:hAnsi="Arial Narrow" w:cs="Arial"/>
          <w:sz w:val="26"/>
          <w:szCs w:val="26"/>
          <w:lang w:val="es-MX"/>
        </w:rPr>
        <w:t xml:space="preserve">. </w:t>
      </w:r>
    </w:p>
    <w:p w14:paraId="2401B6F3" w14:textId="77777777" w:rsidR="0026164B" w:rsidRPr="006D57FC" w:rsidRDefault="0026164B" w:rsidP="006D57FC">
      <w:pPr>
        <w:pStyle w:val="Sinespaciado"/>
        <w:spacing w:line="276" w:lineRule="auto"/>
        <w:jc w:val="both"/>
        <w:rPr>
          <w:rFonts w:ascii="Arial Narrow" w:hAnsi="Arial Narrow" w:cs="Arial"/>
          <w:sz w:val="26"/>
          <w:szCs w:val="26"/>
          <w:lang w:val="es-MX"/>
        </w:rPr>
      </w:pPr>
    </w:p>
    <w:p w14:paraId="601A3FDB" w14:textId="5B29C2D2" w:rsidR="00503837" w:rsidRPr="006D57FC" w:rsidRDefault="0026164B"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b.</w:t>
      </w:r>
      <w:r w:rsidR="004C6CFA" w:rsidRPr="006D57FC">
        <w:rPr>
          <w:rFonts w:ascii="Arial Narrow" w:hAnsi="Arial Narrow" w:cs="Arial"/>
          <w:sz w:val="26"/>
          <w:szCs w:val="26"/>
          <w:lang w:val="es-MX"/>
        </w:rPr>
        <w:t xml:space="preserve"> </w:t>
      </w:r>
      <w:r w:rsidRPr="006D57FC">
        <w:rPr>
          <w:rFonts w:ascii="Arial Narrow" w:hAnsi="Arial Narrow" w:cs="Arial"/>
          <w:sz w:val="26"/>
          <w:szCs w:val="26"/>
          <w:lang w:val="es-MX"/>
        </w:rPr>
        <w:t>Sin embargo, producto del acceso carnal violento del que fue víctima el niño,</w:t>
      </w:r>
      <w:r w:rsidR="003D0C0F" w:rsidRPr="006D57FC">
        <w:rPr>
          <w:rFonts w:ascii="Arial Narrow" w:hAnsi="Arial Narrow" w:cs="Arial"/>
          <w:sz w:val="26"/>
          <w:szCs w:val="26"/>
          <w:lang w:val="es-MX"/>
        </w:rPr>
        <w:t xml:space="preserve"> la madre impuso ciertas restricciones al padre para tener contacto con </w:t>
      </w:r>
      <w:r w:rsidRPr="006D57FC">
        <w:rPr>
          <w:rFonts w:ascii="Arial Narrow" w:hAnsi="Arial Narrow" w:cs="Arial"/>
          <w:sz w:val="26"/>
          <w:szCs w:val="26"/>
          <w:lang w:val="es-MX"/>
        </w:rPr>
        <w:t>é</w:t>
      </w:r>
      <w:r w:rsidR="00974C07" w:rsidRPr="006D57FC">
        <w:rPr>
          <w:rFonts w:ascii="Arial Narrow" w:hAnsi="Arial Narrow" w:cs="Arial"/>
          <w:sz w:val="26"/>
          <w:szCs w:val="26"/>
          <w:lang w:val="es-MX"/>
        </w:rPr>
        <w:t>l</w:t>
      </w:r>
      <w:r w:rsidR="003D0C0F" w:rsidRPr="006D57FC">
        <w:rPr>
          <w:rFonts w:ascii="Arial Narrow" w:hAnsi="Arial Narrow" w:cs="Arial"/>
          <w:sz w:val="26"/>
          <w:szCs w:val="26"/>
          <w:lang w:val="es-MX"/>
        </w:rPr>
        <w:t xml:space="preserve">, </w:t>
      </w:r>
      <w:r w:rsidR="001853AB" w:rsidRPr="006D57FC">
        <w:rPr>
          <w:rFonts w:ascii="Arial Narrow" w:hAnsi="Arial Narrow" w:cs="Arial"/>
          <w:sz w:val="26"/>
          <w:szCs w:val="26"/>
          <w:lang w:val="es-MX"/>
        </w:rPr>
        <w:t>ello fue aceptado por la progenitora en</w:t>
      </w:r>
      <w:r w:rsidRPr="006D57FC">
        <w:rPr>
          <w:rFonts w:ascii="Arial Narrow" w:hAnsi="Arial Narrow" w:cs="Arial"/>
          <w:sz w:val="26"/>
          <w:szCs w:val="26"/>
          <w:lang w:val="es-MX"/>
        </w:rPr>
        <w:t xml:space="preserve"> </w:t>
      </w:r>
      <w:r w:rsidR="00503837" w:rsidRPr="006D57FC">
        <w:rPr>
          <w:rFonts w:ascii="Arial Narrow" w:hAnsi="Arial Narrow" w:cs="Arial"/>
          <w:sz w:val="26"/>
          <w:szCs w:val="26"/>
          <w:lang w:val="es-MX"/>
        </w:rPr>
        <w:lastRenderedPageBreak/>
        <w:t xml:space="preserve">el interrogatorio de parte </w:t>
      </w:r>
      <w:r w:rsidR="001853AB" w:rsidRPr="006D57FC">
        <w:rPr>
          <w:rFonts w:ascii="Arial Narrow" w:hAnsi="Arial Narrow" w:cs="Arial"/>
          <w:sz w:val="26"/>
          <w:szCs w:val="26"/>
          <w:lang w:val="es-MX"/>
        </w:rPr>
        <w:t>donde</w:t>
      </w:r>
      <w:r w:rsidR="00503837" w:rsidRPr="006D57FC">
        <w:rPr>
          <w:rFonts w:ascii="Arial Narrow" w:hAnsi="Arial Narrow" w:cs="Arial"/>
          <w:sz w:val="26"/>
          <w:szCs w:val="26"/>
          <w:lang w:val="es-MX"/>
        </w:rPr>
        <w:t xml:space="preserve"> reconoció que desde el mes de noviembre de 2018, le exigió al </w:t>
      </w:r>
      <w:r w:rsidR="0000165F" w:rsidRPr="006D57FC">
        <w:rPr>
          <w:rFonts w:ascii="Arial Narrow" w:hAnsi="Arial Narrow" w:cs="Arial"/>
          <w:sz w:val="26"/>
          <w:szCs w:val="26"/>
          <w:lang w:val="es-MX"/>
        </w:rPr>
        <w:t>ahora demandado que par</w:t>
      </w:r>
      <w:r w:rsidR="00E46797" w:rsidRPr="006D57FC">
        <w:rPr>
          <w:rFonts w:ascii="Arial Narrow" w:hAnsi="Arial Narrow" w:cs="Arial"/>
          <w:sz w:val="26"/>
          <w:szCs w:val="26"/>
          <w:lang w:val="es-MX"/>
        </w:rPr>
        <w:t>a continuar viendo a su hijo requería de una orden judicial</w:t>
      </w:r>
      <w:r w:rsidR="00E46797" w:rsidRPr="006D57FC">
        <w:rPr>
          <w:rStyle w:val="Refdenotaalpie"/>
          <w:rFonts w:ascii="Arial Narrow" w:hAnsi="Arial Narrow" w:cs="Arial"/>
          <w:sz w:val="26"/>
          <w:szCs w:val="26"/>
          <w:lang w:val="es-MX"/>
        </w:rPr>
        <w:footnoteReference w:id="31"/>
      </w:r>
      <w:r w:rsidR="00E46797" w:rsidRPr="006D57FC">
        <w:rPr>
          <w:rFonts w:ascii="Arial Narrow" w:hAnsi="Arial Narrow" w:cs="Arial"/>
          <w:sz w:val="26"/>
          <w:szCs w:val="26"/>
          <w:lang w:val="es-MX"/>
        </w:rPr>
        <w:t>,</w:t>
      </w:r>
      <w:r w:rsidR="00130539" w:rsidRPr="006D57FC">
        <w:rPr>
          <w:rFonts w:ascii="Arial Narrow" w:hAnsi="Arial Narrow" w:cs="Arial"/>
          <w:sz w:val="26"/>
          <w:szCs w:val="26"/>
          <w:lang w:val="es-MX"/>
        </w:rPr>
        <w:t xml:space="preserve"> incluso se logró establecer que para el mes de agosto o septiembre de 2021, el padre se presentó a la vivienda del menor sin previo aviso</w:t>
      </w:r>
      <w:r w:rsidR="001853AB" w:rsidRPr="006D57FC">
        <w:rPr>
          <w:rFonts w:ascii="Arial Narrow" w:hAnsi="Arial Narrow" w:cs="Arial"/>
          <w:sz w:val="26"/>
          <w:szCs w:val="26"/>
          <w:lang w:val="es-MX"/>
        </w:rPr>
        <w:t xml:space="preserve"> para buscarlo</w:t>
      </w:r>
      <w:r w:rsidR="00130539" w:rsidRPr="006D57FC">
        <w:rPr>
          <w:rFonts w:ascii="Arial Narrow" w:hAnsi="Arial Narrow" w:cs="Arial"/>
          <w:sz w:val="26"/>
          <w:szCs w:val="26"/>
          <w:lang w:val="es-MX"/>
        </w:rPr>
        <w:t>, sin embargo, el niño no quiso recibirlo</w:t>
      </w:r>
      <w:r w:rsidR="00130539" w:rsidRPr="006D57FC">
        <w:rPr>
          <w:rStyle w:val="Refdenotaalpie"/>
          <w:rFonts w:ascii="Arial Narrow" w:hAnsi="Arial Narrow" w:cs="Arial"/>
          <w:sz w:val="26"/>
          <w:szCs w:val="26"/>
          <w:lang w:val="es-MX"/>
        </w:rPr>
        <w:footnoteReference w:id="32"/>
      </w:r>
      <w:r w:rsidR="00130539" w:rsidRPr="006D57FC">
        <w:rPr>
          <w:rFonts w:ascii="Arial Narrow" w:hAnsi="Arial Narrow" w:cs="Arial"/>
          <w:sz w:val="26"/>
          <w:szCs w:val="26"/>
          <w:lang w:val="es-MX"/>
        </w:rPr>
        <w:t>.</w:t>
      </w:r>
      <w:r w:rsidR="00E46797" w:rsidRPr="006D57FC">
        <w:rPr>
          <w:rFonts w:ascii="Arial Narrow" w:hAnsi="Arial Narrow" w:cs="Arial"/>
          <w:sz w:val="26"/>
          <w:szCs w:val="26"/>
          <w:lang w:val="es-MX"/>
        </w:rPr>
        <w:t xml:space="preserve"> </w:t>
      </w:r>
    </w:p>
    <w:p w14:paraId="209CA7E8" w14:textId="2700BB1F" w:rsidR="0066640D" w:rsidRPr="006D57FC" w:rsidRDefault="0066640D" w:rsidP="006D57FC">
      <w:pPr>
        <w:pStyle w:val="Sinespaciado"/>
        <w:spacing w:line="276" w:lineRule="auto"/>
        <w:jc w:val="both"/>
        <w:rPr>
          <w:rFonts w:ascii="Arial Narrow" w:hAnsi="Arial Narrow" w:cs="Arial"/>
          <w:sz w:val="26"/>
          <w:szCs w:val="26"/>
          <w:lang w:val="es-MX"/>
        </w:rPr>
      </w:pPr>
    </w:p>
    <w:p w14:paraId="02AEB00E" w14:textId="46EC8D2C" w:rsidR="0044232A" w:rsidRPr="006D57FC" w:rsidRDefault="000E2313" w:rsidP="006D57FC">
      <w:pPr>
        <w:pStyle w:val="Sinespaciado"/>
        <w:spacing w:line="276" w:lineRule="auto"/>
        <w:jc w:val="both"/>
        <w:rPr>
          <w:rFonts w:ascii="Arial Narrow" w:hAnsi="Arial Narrow" w:cs="Arial"/>
          <w:sz w:val="26"/>
          <w:szCs w:val="26"/>
        </w:rPr>
      </w:pPr>
      <w:r w:rsidRPr="006D57FC">
        <w:rPr>
          <w:rFonts w:ascii="Arial Narrow" w:hAnsi="Arial Narrow" w:cs="Arial"/>
          <w:sz w:val="26"/>
          <w:szCs w:val="26"/>
          <w:lang w:val="es-MX"/>
        </w:rPr>
        <w:t>c</w:t>
      </w:r>
      <w:r w:rsidR="0066640D" w:rsidRPr="006D57FC">
        <w:rPr>
          <w:rFonts w:ascii="Arial Narrow" w:hAnsi="Arial Narrow" w:cs="Arial"/>
          <w:sz w:val="26"/>
          <w:szCs w:val="26"/>
          <w:lang w:val="es-MX"/>
        </w:rPr>
        <w:t xml:space="preserve">. </w:t>
      </w:r>
      <w:r w:rsidR="00984B66" w:rsidRPr="006D57FC">
        <w:rPr>
          <w:rFonts w:ascii="Arial Narrow" w:hAnsi="Arial Narrow" w:cs="Arial"/>
          <w:sz w:val="26"/>
          <w:szCs w:val="26"/>
          <w:lang w:val="es-MX"/>
        </w:rPr>
        <w:t>D</w:t>
      </w:r>
      <w:r w:rsidR="0066640D" w:rsidRPr="006D57FC">
        <w:rPr>
          <w:rFonts w:ascii="Arial Narrow" w:hAnsi="Arial Narrow" w:cs="Arial"/>
          <w:sz w:val="26"/>
          <w:szCs w:val="26"/>
          <w:lang w:val="es-MX"/>
        </w:rPr>
        <w:t xml:space="preserve">emostró </w:t>
      </w:r>
      <w:r w:rsidR="00592B57" w:rsidRPr="006D57FC">
        <w:rPr>
          <w:rFonts w:ascii="Arial Narrow" w:hAnsi="Arial Narrow" w:cs="Arial"/>
          <w:sz w:val="26"/>
          <w:szCs w:val="26"/>
          <w:lang w:val="es-MX"/>
        </w:rPr>
        <w:t xml:space="preserve">además </w:t>
      </w:r>
      <w:r w:rsidR="0066640D" w:rsidRPr="006D57FC">
        <w:rPr>
          <w:rFonts w:ascii="Arial Narrow" w:hAnsi="Arial Narrow" w:cs="Arial"/>
          <w:sz w:val="26"/>
          <w:szCs w:val="26"/>
          <w:lang w:val="es-MX"/>
        </w:rPr>
        <w:t>el demandado, como le correspondía por ser quien lo alegó (Art. 167 C.G.P.), que el distanciamiento</w:t>
      </w:r>
      <w:r w:rsidR="00932460" w:rsidRPr="006D57FC">
        <w:rPr>
          <w:rFonts w:ascii="Arial Narrow" w:hAnsi="Arial Narrow" w:cs="Arial"/>
          <w:sz w:val="26"/>
          <w:szCs w:val="26"/>
          <w:lang w:val="es-MX"/>
        </w:rPr>
        <w:t xml:space="preserve"> original </w:t>
      </w:r>
      <w:r w:rsidR="0066640D" w:rsidRPr="006D57FC">
        <w:rPr>
          <w:rFonts w:ascii="Arial Narrow" w:hAnsi="Arial Narrow" w:cs="Arial"/>
          <w:sz w:val="26"/>
          <w:szCs w:val="26"/>
          <w:lang w:val="es-MX"/>
        </w:rPr>
        <w:t>con su hij</w:t>
      </w:r>
      <w:r w:rsidR="00984B66" w:rsidRPr="006D57FC">
        <w:rPr>
          <w:rFonts w:ascii="Arial Narrow" w:hAnsi="Arial Narrow" w:cs="Arial"/>
          <w:sz w:val="26"/>
          <w:szCs w:val="26"/>
          <w:lang w:val="es-MX"/>
        </w:rPr>
        <w:t>o</w:t>
      </w:r>
      <w:r w:rsidR="0066640D" w:rsidRPr="006D57FC">
        <w:rPr>
          <w:rFonts w:ascii="Arial Narrow" w:hAnsi="Arial Narrow" w:cs="Arial"/>
          <w:sz w:val="26"/>
          <w:szCs w:val="26"/>
          <w:lang w:val="es-MX"/>
        </w:rPr>
        <w:t xml:space="preserve"> </w:t>
      </w:r>
      <w:r w:rsidR="00984B66" w:rsidRPr="006D57FC">
        <w:rPr>
          <w:rFonts w:ascii="Arial Narrow" w:hAnsi="Arial Narrow" w:cs="Arial"/>
          <w:sz w:val="26"/>
          <w:szCs w:val="26"/>
          <w:lang w:val="es-MX"/>
        </w:rPr>
        <w:t>t</w:t>
      </w:r>
      <w:r w:rsidR="00932460" w:rsidRPr="006D57FC">
        <w:rPr>
          <w:rFonts w:ascii="Arial Narrow" w:hAnsi="Arial Narrow" w:cs="Arial"/>
          <w:sz w:val="26"/>
          <w:szCs w:val="26"/>
          <w:lang w:val="es-MX"/>
        </w:rPr>
        <w:t>uvo</w:t>
      </w:r>
      <w:r w:rsidR="0066640D" w:rsidRPr="006D57FC">
        <w:rPr>
          <w:rFonts w:ascii="Arial Narrow" w:hAnsi="Arial Narrow" w:cs="Arial"/>
          <w:sz w:val="26"/>
          <w:szCs w:val="26"/>
          <w:lang w:val="es-MX"/>
        </w:rPr>
        <w:t xml:space="preserve"> como causa </w:t>
      </w:r>
      <w:r w:rsidR="00932460" w:rsidRPr="006D57FC">
        <w:rPr>
          <w:rFonts w:ascii="Arial Narrow" w:hAnsi="Arial Narrow" w:cs="Arial"/>
          <w:sz w:val="26"/>
          <w:szCs w:val="26"/>
          <w:lang w:val="es-MX"/>
        </w:rPr>
        <w:t xml:space="preserve">algunas restricciones impuestas por </w:t>
      </w:r>
      <w:r w:rsidR="0066640D" w:rsidRPr="006D57FC">
        <w:rPr>
          <w:rFonts w:ascii="Arial Narrow" w:hAnsi="Arial Narrow" w:cs="Arial"/>
          <w:sz w:val="26"/>
          <w:szCs w:val="26"/>
          <w:lang w:val="es-MX"/>
        </w:rPr>
        <w:t>la madre</w:t>
      </w:r>
      <w:r w:rsidR="005F531B" w:rsidRPr="006D57FC">
        <w:rPr>
          <w:rFonts w:ascii="Arial Narrow" w:hAnsi="Arial Narrow" w:cs="Arial"/>
          <w:sz w:val="26"/>
          <w:szCs w:val="26"/>
          <w:lang w:val="es-MX"/>
        </w:rPr>
        <w:t xml:space="preserve">, pues hasta el mes de noviembre de 2018, tuvo contacto con el menor, </w:t>
      </w:r>
      <w:r w:rsidR="00FE2090" w:rsidRPr="006D57FC">
        <w:rPr>
          <w:rFonts w:ascii="Arial Narrow" w:hAnsi="Arial Narrow" w:cs="Arial"/>
          <w:sz w:val="26"/>
          <w:szCs w:val="26"/>
          <w:lang w:val="es-MX"/>
        </w:rPr>
        <w:t>acredit</w:t>
      </w:r>
      <w:r w:rsidR="009656E9" w:rsidRPr="006D57FC">
        <w:rPr>
          <w:rFonts w:ascii="Arial Narrow" w:hAnsi="Arial Narrow" w:cs="Arial"/>
          <w:sz w:val="26"/>
          <w:szCs w:val="26"/>
          <w:lang w:val="es-MX"/>
        </w:rPr>
        <w:t>ó</w:t>
      </w:r>
      <w:r w:rsidR="00FE2090" w:rsidRPr="006D57FC">
        <w:rPr>
          <w:rFonts w:ascii="Arial Narrow" w:hAnsi="Arial Narrow" w:cs="Arial"/>
          <w:sz w:val="26"/>
          <w:szCs w:val="26"/>
          <w:lang w:val="es-MX"/>
        </w:rPr>
        <w:t xml:space="preserve"> incluso el pago de la cuota alimentaria </w:t>
      </w:r>
      <w:r w:rsidR="00333885" w:rsidRPr="006D57FC">
        <w:rPr>
          <w:rFonts w:ascii="Arial Narrow" w:hAnsi="Arial Narrow" w:cs="Arial"/>
          <w:sz w:val="26"/>
          <w:szCs w:val="26"/>
          <w:lang w:val="es-MX"/>
        </w:rPr>
        <w:t xml:space="preserve">hasta esa fecha, </w:t>
      </w:r>
      <w:r w:rsidR="009656E9" w:rsidRPr="006D57FC">
        <w:rPr>
          <w:rFonts w:ascii="Arial Narrow" w:hAnsi="Arial Narrow" w:cs="Arial"/>
          <w:sz w:val="26"/>
          <w:szCs w:val="26"/>
          <w:lang w:val="es-MX"/>
        </w:rPr>
        <w:t xml:space="preserve">y </w:t>
      </w:r>
      <w:r w:rsidR="00333885" w:rsidRPr="006D57FC">
        <w:rPr>
          <w:rFonts w:ascii="Arial Narrow" w:hAnsi="Arial Narrow" w:cs="Arial"/>
          <w:sz w:val="26"/>
          <w:szCs w:val="26"/>
          <w:lang w:val="es-MX"/>
        </w:rPr>
        <w:t>a</w:t>
      </w:r>
      <w:r w:rsidR="00987037" w:rsidRPr="006D57FC">
        <w:rPr>
          <w:rFonts w:ascii="Arial Narrow" w:hAnsi="Arial Narrow" w:cs="Arial"/>
          <w:sz w:val="26"/>
          <w:szCs w:val="26"/>
          <w:lang w:val="es-MX"/>
        </w:rPr>
        <w:t>firm</w:t>
      </w:r>
      <w:r w:rsidR="009656E9" w:rsidRPr="006D57FC">
        <w:rPr>
          <w:rFonts w:ascii="Arial Narrow" w:hAnsi="Arial Narrow" w:cs="Arial"/>
          <w:sz w:val="26"/>
          <w:szCs w:val="26"/>
          <w:lang w:val="es-MX"/>
        </w:rPr>
        <w:t>ó</w:t>
      </w:r>
      <w:r w:rsidR="00987037" w:rsidRPr="006D57FC">
        <w:rPr>
          <w:rFonts w:ascii="Arial Narrow" w:hAnsi="Arial Narrow" w:cs="Arial"/>
          <w:sz w:val="26"/>
          <w:szCs w:val="26"/>
          <w:lang w:val="es-MX"/>
        </w:rPr>
        <w:t xml:space="preserve"> </w:t>
      </w:r>
      <w:r w:rsidR="00CF4F42" w:rsidRPr="006D57FC">
        <w:rPr>
          <w:rFonts w:ascii="Arial Narrow" w:hAnsi="Arial Narrow" w:cs="Arial"/>
          <w:sz w:val="26"/>
          <w:szCs w:val="26"/>
          <w:lang w:val="es-MX"/>
        </w:rPr>
        <w:t xml:space="preserve">además </w:t>
      </w:r>
      <w:r w:rsidR="00987037" w:rsidRPr="006D57FC">
        <w:rPr>
          <w:rFonts w:ascii="Arial Narrow" w:hAnsi="Arial Narrow" w:cs="Arial"/>
          <w:sz w:val="26"/>
          <w:szCs w:val="26"/>
          <w:lang w:val="es-MX"/>
        </w:rPr>
        <w:t xml:space="preserve">que tiene </w:t>
      </w:r>
      <w:r w:rsidR="00333885" w:rsidRPr="006D57FC">
        <w:rPr>
          <w:rFonts w:ascii="Arial Narrow" w:hAnsi="Arial Narrow" w:cs="Arial"/>
          <w:sz w:val="26"/>
          <w:szCs w:val="26"/>
          <w:lang w:val="es-MX"/>
        </w:rPr>
        <w:t>constitu</w:t>
      </w:r>
      <w:r w:rsidR="00987037" w:rsidRPr="006D57FC">
        <w:rPr>
          <w:rFonts w:ascii="Arial Narrow" w:hAnsi="Arial Narrow" w:cs="Arial"/>
          <w:sz w:val="26"/>
          <w:szCs w:val="26"/>
          <w:lang w:val="es-MX"/>
        </w:rPr>
        <w:t xml:space="preserve">ida </w:t>
      </w:r>
      <w:r w:rsidR="00333885" w:rsidRPr="006D57FC">
        <w:rPr>
          <w:rFonts w:ascii="Arial Narrow" w:hAnsi="Arial Narrow" w:cs="Arial"/>
          <w:sz w:val="26"/>
          <w:szCs w:val="26"/>
          <w:lang w:val="es-MX"/>
        </w:rPr>
        <w:t xml:space="preserve">una </w:t>
      </w:r>
      <w:r w:rsidR="00333885" w:rsidRPr="006D57FC">
        <w:rPr>
          <w:rFonts w:ascii="Arial Narrow" w:hAnsi="Arial Narrow" w:cs="Arial"/>
          <w:sz w:val="26"/>
          <w:szCs w:val="26"/>
        </w:rPr>
        <w:t>fiducia a favor de su menor hijo</w:t>
      </w:r>
      <w:r w:rsidR="00333885" w:rsidRPr="006D57FC">
        <w:rPr>
          <w:rStyle w:val="Refdenotaalpie"/>
          <w:rFonts w:ascii="Arial Narrow" w:hAnsi="Arial Narrow" w:cs="Arial"/>
          <w:sz w:val="26"/>
          <w:szCs w:val="26"/>
        </w:rPr>
        <w:footnoteReference w:id="33"/>
      </w:r>
      <w:r w:rsidR="0044232A" w:rsidRPr="006D57FC">
        <w:rPr>
          <w:rFonts w:ascii="Arial Narrow" w:hAnsi="Arial Narrow" w:cs="Arial"/>
          <w:sz w:val="26"/>
          <w:szCs w:val="26"/>
        </w:rPr>
        <w:t xml:space="preserve">, por lo que, no se ha desentendido de </w:t>
      </w:r>
      <w:r w:rsidR="00974C07" w:rsidRPr="006D57FC">
        <w:rPr>
          <w:rFonts w:ascii="Arial Narrow" w:hAnsi="Arial Narrow" w:cs="Arial"/>
          <w:sz w:val="26"/>
          <w:szCs w:val="26"/>
        </w:rPr>
        <w:t>e</w:t>
      </w:r>
      <w:r w:rsidR="0044232A" w:rsidRPr="006D57FC">
        <w:rPr>
          <w:rFonts w:ascii="Arial Narrow" w:hAnsi="Arial Narrow" w:cs="Arial"/>
          <w:sz w:val="26"/>
          <w:szCs w:val="26"/>
        </w:rPr>
        <w:t xml:space="preserve">ste, por el contrario ha tratado de tener contacto con aquel, lo cual ha sido </w:t>
      </w:r>
      <w:r w:rsidR="00E23A73" w:rsidRPr="006D57FC">
        <w:rPr>
          <w:rFonts w:ascii="Arial Narrow" w:hAnsi="Arial Narrow" w:cs="Arial"/>
          <w:sz w:val="26"/>
          <w:szCs w:val="26"/>
        </w:rPr>
        <w:t>casi imposible</w:t>
      </w:r>
      <w:r w:rsidR="0044232A" w:rsidRPr="006D57FC">
        <w:rPr>
          <w:rFonts w:ascii="Arial Narrow" w:hAnsi="Arial Narrow" w:cs="Arial"/>
          <w:sz w:val="26"/>
          <w:szCs w:val="26"/>
        </w:rPr>
        <w:t xml:space="preserve"> puesto que</w:t>
      </w:r>
      <w:r w:rsidR="007243B2" w:rsidRPr="006D57FC">
        <w:rPr>
          <w:rFonts w:ascii="Arial Narrow" w:hAnsi="Arial Narrow" w:cs="Arial"/>
          <w:sz w:val="26"/>
          <w:szCs w:val="26"/>
        </w:rPr>
        <w:t>, según narró,</w:t>
      </w:r>
      <w:r w:rsidR="0044232A" w:rsidRPr="006D57FC">
        <w:rPr>
          <w:rFonts w:ascii="Arial Narrow" w:hAnsi="Arial Narrow" w:cs="Arial"/>
          <w:sz w:val="26"/>
          <w:szCs w:val="26"/>
        </w:rPr>
        <w:t xml:space="preserve"> la progenitora </w:t>
      </w:r>
      <w:r w:rsidR="0087628C" w:rsidRPr="006D57FC">
        <w:rPr>
          <w:rFonts w:ascii="Arial Narrow" w:hAnsi="Arial Narrow" w:cs="Arial"/>
          <w:sz w:val="26"/>
          <w:szCs w:val="26"/>
        </w:rPr>
        <w:t>ha cambiado</w:t>
      </w:r>
      <w:r w:rsidR="0044232A" w:rsidRPr="006D57FC">
        <w:rPr>
          <w:rFonts w:ascii="Arial Narrow" w:hAnsi="Arial Narrow" w:cs="Arial"/>
          <w:sz w:val="26"/>
          <w:szCs w:val="26"/>
        </w:rPr>
        <w:t xml:space="preserve"> el </w:t>
      </w:r>
      <w:r w:rsidR="0044232A" w:rsidRPr="006D57FC">
        <w:rPr>
          <w:rFonts w:ascii="Arial Narrow" w:hAnsi="Arial Narrow" w:cs="Arial"/>
          <w:sz w:val="26"/>
          <w:szCs w:val="26"/>
          <w:lang w:val="es-MX"/>
        </w:rPr>
        <w:t xml:space="preserve">número de celular, así como </w:t>
      </w:r>
      <w:r w:rsidR="0087628C" w:rsidRPr="006D57FC">
        <w:rPr>
          <w:rFonts w:ascii="Arial Narrow" w:hAnsi="Arial Narrow" w:cs="Arial"/>
          <w:sz w:val="26"/>
          <w:szCs w:val="26"/>
          <w:lang w:val="es-MX"/>
        </w:rPr>
        <w:t>su lugar de</w:t>
      </w:r>
      <w:r w:rsidR="0044232A" w:rsidRPr="006D57FC">
        <w:rPr>
          <w:rFonts w:ascii="Arial Narrow" w:hAnsi="Arial Narrow" w:cs="Arial"/>
          <w:sz w:val="26"/>
          <w:szCs w:val="26"/>
          <w:lang w:val="es-MX"/>
        </w:rPr>
        <w:t xml:space="preserve"> residencia aproximadamente en cinco ocasiones, </w:t>
      </w:r>
      <w:r w:rsidR="0087628C" w:rsidRPr="006D57FC">
        <w:rPr>
          <w:rFonts w:ascii="Arial Narrow" w:hAnsi="Arial Narrow" w:cs="Arial"/>
          <w:sz w:val="26"/>
          <w:szCs w:val="26"/>
          <w:lang w:val="es-MX"/>
        </w:rPr>
        <w:t xml:space="preserve">también </w:t>
      </w:r>
      <w:r w:rsidR="0044232A" w:rsidRPr="006D57FC">
        <w:rPr>
          <w:rFonts w:ascii="Arial Narrow" w:hAnsi="Arial Narrow" w:cs="Arial"/>
          <w:sz w:val="26"/>
          <w:szCs w:val="26"/>
          <w:lang w:val="es-MX"/>
        </w:rPr>
        <w:t>lo bloqueó de las redes sociales</w:t>
      </w:r>
      <w:r w:rsidR="008E0EE3" w:rsidRPr="006D57FC">
        <w:rPr>
          <w:rFonts w:ascii="Arial Narrow" w:hAnsi="Arial Narrow" w:cs="Arial"/>
          <w:sz w:val="26"/>
          <w:szCs w:val="26"/>
          <w:lang w:val="es-MX"/>
        </w:rPr>
        <w:t xml:space="preserve"> y se negaba a atender sus llamadas</w:t>
      </w:r>
      <w:r w:rsidR="0044232A" w:rsidRPr="006D57FC">
        <w:rPr>
          <w:rFonts w:ascii="Arial Narrow" w:hAnsi="Arial Narrow" w:cs="Arial"/>
          <w:sz w:val="26"/>
          <w:szCs w:val="26"/>
          <w:lang w:val="es-MX"/>
        </w:rPr>
        <w:t>,</w:t>
      </w:r>
      <w:r w:rsidR="008E0EE3" w:rsidRPr="006D57FC">
        <w:rPr>
          <w:rFonts w:ascii="Arial Narrow" w:hAnsi="Arial Narrow" w:cs="Arial"/>
          <w:sz w:val="26"/>
          <w:szCs w:val="26"/>
          <w:lang w:val="es-MX"/>
        </w:rPr>
        <w:t xml:space="preserve"> puesto que,</w:t>
      </w:r>
      <w:r w:rsidR="0044232A" w:rsidRPr="006D57FC">
        <w:rPr>
          <w:rFonts w:ascii="Arial Narrow" w:hAnsi="Arial Narrow" w:cs="Arial"/>
          <w:sz w:val="26"/>
          <w:szCs w:val="26"/>
          <w:lang w:val="es-MX"/>
        </w:rPr>
        <w:t xml:space="preserve"> cuando se comunicaba inmediatamente le colgaba el teléfono y bloqueaba el número</w:t>
      </w:r>
      <w:r w:rsidR="0044232A" w:rsidRPr="006D57FC">
        <w:rPr>
          <w:rStyle w:val="Refdenotaalpie"/>
          <w:rFonts w:ascii="Arial Narrow" w:hAnsi="Arial Narrow" w:cs="Arial"/>
          <w:sz w:val="26"/>
          <w:szCs w:val="26"/>
          <w:lang w:val="es-MX"/>
        </w:rPr>
        <w:footnoteReference w:id="34"/>
      </w:r>
      <w:r w:rsidR="0044232A" w:rsidRPr="006D57FC">
        <w:rPr>
          <w:rFonts w:ascii="Arial Narrow" w:hAnsi="Arial Narrow" w:cs="Arial"/>
          <w:sz w:val="26"/>
          <w:szCs w:val="26"/>
          <w:lang w:val="es-MX"/>
        </w:rPr>
        <w:t xml:space="preserve">, circunstancias que </w:t>
      </w:r>
      <w:r w:rsidR="008E0EE3" w:rsidRPr="006D57FC">
        <w:rPr>
          <w:rFonts w:ascii="Arial Narrow" w:hAnsi="Arial Narrow" w:cs="Arial"/>
          <w:sz w:val="26"/>
          <w:szCs w:val="26"/>
          <w:lang w:val="es-MX"/>
        </w:rPr>
        <w:t xml:space="preserve">le </w:t>
      </w:r>
      <w:r w:rsidR="0044232A" w:rsidRPr="006D57FC">
        <w:rPr>
          <w:rFonts w:ascii="Arial Narrow" w:hAnsi="Arial Narrow" w:cs="Arial"/>
          <w:sz w:val="26"/>
          <w:szCs w:val="26"/>
          <w:lang w:val="es-MX"/>
        </w:rPr>
        <w:t xml:space="preserve">impidieron acercarse al menor. Refirió además </w:t>
      </w:r>
      <w:r w:rsidR="008E0EE3" w:rsidRPr="006D57FC">
        <w:rPr>
          <w:rFonts w:ascii="Arial Narrow" w:hAnsi="Arial Narrow" w:cs="Arial"/>
          <w:sz w:val="26"/>
          <w:szCs w:val="26"/>
          <w:lang w:val="es-MX"/>
        </w:rPr>
        <w:t xml:space="preserve">el demandado </w:t>
      </w:r>
      <w:r w:rsidR="0044232A" w:rsidRPr="006D57FC">
        <w:rPr>
          <w:rFonts w:ascii="Arial Narrow" w:hAnsi="Arial Narrow" w:cs="Arial"/>
          <w:sz w:val="26"/>
          <w:szCs w:val="26"/>
          <w:lang w:val="es-MX"/>
        </w:rPr>
        <w:t xml:space="preserve">que, </w:t>
      </w:r>
      <w:r w:rsidR="007D02D7" w:rsidRPr="006D57FC">
        <w:rPr>
          <w:rFonts w:ascii="Arial Narrow" w:hAnsi="Arial Narrow" w:cs="Arial"/>
          <w:sz w:val="26"/>
          <w:szCs w:val="26"/>
        </w:rPr>
        <w:t xml:space="preserve">ocasionalmente </w:t>
      </w:r>
      <w:r w:rsidR="0044232A" w:rsidRPr="006D57FC">
        <w:rPr>
          <w:rFonts w:ascii="Arial Narrow" w:hAnsi="Arial Narrow" w:cs="Arial"/>
          <w:sz w:val="26"/>
          <w:szCs w:val="26"/>
          <w:lang w:val="es-MX"/>
        </w:rPr>
        <w:t xml:space="preserve">llamaba al abuelo </w:t>
      </w:r>
      <w:r w:rsidR="007D02D7" w:rsidRPr="006D57FC">
        <w:rPr>
          <w:rFonts w:ascii="Arial Narrow" w:hAnsi="Arial Narrow" w:cs="Arial"/>
          <w:sz w:val="26"/>
          <w:szCs w:val="26"/>
          <w:lang w:val="es-MX"/>
        </w:rPr>
        <w:t xml:space="preserve">y tío </w:t>
      </w:r>
      <w:r w:rsidR="0044232A" w:rsidRPr="006D57FC">
        <w:rPr>
          <w:rFonts w:ascii="Arial Narrow" w:hAnsi="Arial Narrow" w:cs="Arial"/>
          <w:sz w:val="26"/>
          <w:szCs w:val="26"/>
          <w:lang w:val="es-MX"/>
        </w:rPr>
        <w:t xml:space="preserve">materno </w:t>
      </w:r>
      <w:r w:rsidR="007D02D7" w:rsidRPr="006D57FC">
        <w:rPr>
          <w:rFonts w:ascii="Arial Narrow" w:hAnsi="Arial Narrow" w:cs="Arial"/>
          <w:sz w:val="26"/>
          <w:szCs w:val="26"/>
        </w:rPr>
        <w:t>para</w:t>
      </w:r>
      <w:r w:rsidR="0044232A" w:rsidRPr="006D57FC">
        <w:rPr>
          <w:rFonts w:ascii="Arial Narrow" w:hAnsi="Arial Narrow" w:cs="Arial"/>
          <w:sz w:val="26"/>
          <w:szCs w:val="26"/>
        </w:rPr>
        <w:t xml:space="preserve"> preguntar qué sabían ellos del niño</w:t>
      </w:r>
      <w:r w:rsidR="007D02D7" w:rsidRPr="006D57FC">
        <w:rPr>
          <w:rFonts w:ascii="Arial Narrow" w:hAnsi="Arial Narrow" w:cs="Arial"/>
          <w:sz w:val="26"/>
          <w:szCs w:val="26"/>
        </w:rPr>
        <w:t xml:space="preserve"> y</w:t>
      </w:r>
      <w:r w:rsidR="0044232A" w:rsidRPr="006D57FC">
        <w:rPr>
          <w:rFonts w:ascii="Arial Narrow" w:hAnsi="Arial Narrow" w:cs="Arial"/>
          <w:sz w:val="26"/>
          <w:szCs w:val="26"/>
        </w:rPr>
        <w:t xml:space="preserve"> </w:t>
      </w:r>
      <w:r w:rsidR="007D02D7" w:rsidRPr="006D57FC">
        <w:rPr>
          <w:rFonts w:ascii="Arial Narrow" w:hAnsi="Arial Narrow" w:cs="Arial"/>
          <w:sz w:val="26"/>
          <w:szCs w:val="26"/>
        </w:rPr>
        <w:t>le</w:t>
      </w:r>
      <w:r w:rsidR="0044232A" w:rsidRPr="006D57FC">
        <w:rPr>
          <w:rFonts w:ascii="Arial Narrow" w:hAnsi="Arial Narrow" w:cs="Arial"/>
          <w:sz w:val="26"/>
          <w:szCs w:val="26"/>
        </w:rPr>
        <w:t xml:space="preserve"> mandaran fotos</w:t>
      </w:r>
      <w:r w:rsidR="007D02D7" w:rsidRPr="006D57FC">
        <w:rPr>
          <w:rFonts w:ascii="Arial Narrow" w:hAnsi="Arial Narrow" w:cs="Arial"/>
          <w:sz w:val="26"/>
          <w:szCs w:val="26"/>
        </w:rPr>
        <w:t>, pues</w:t>
      </w:r>
      <w:r w:rsidR="0044232A" w:rsidRPr="006D57FC">
        <w:rPr>
          <w:rFonts w:ascii="Arial Narrow" w:hAnsi="Arial Narrow" w:cs="Arial"/>
          <w:sz w:val="26"/>
          <w:szCs w:val="26"/>
        </w:rPr>
        <w:t xml:space="preserve"> era la única manera que podía saber de </w:t>
      </w:r>
      <w:r w:rsidR="007D02D7" w:rsidRPr="006D57FC">
        <w:rPr>
          <w:rFonts w:ascii="Arial Narrow" w:hAnsi="Arial Narrow" w:cs="Arial"/>
          <w:sz w:val="26"/>
          <w:szCs w:val="26"/>
        </w:rPr>
        <w:t>su</w:t>
      </w:r>
      <w:r w:rsidR="0044232A" w:rsidRPr="006D57FC">
        <w:rPr>
          <w:rFonts w:ascii="Arial Narrow" w:hAnsi="Arial Narrow" w:cs="Arial"/>
          <w:sz w:val="26"/>
          <w:szCs w:val="26"/>
        </w:rPr>
        <w:t xml:space="preserve"> hijo</w:t>
      </w:r>
      <w:r w:rsidR="007D02D7" w:rsidRPr="006D57FC">
        <w:rPr>
          <w:rStyle w:val="Refdenotaalpie"/>
          <w:rFonts w:ascii="Arial Narrow" w:hAnsi="Arial Narrow" w:cs="Arial"/>
          <w:sz w:val="26"/>
          <w:szCs w:val="26"/>
        </w:rPr>
        <w:footnoteReference w:id="35"/>
      </w:r>
      <w:r w:rsidR="008E0EE3" w:rsidRPr="006D57FC">
        <w:rPr>
          <w:rFonts w:ascii="Arial Narrow" w:hAnsi="Arial Narrow" w:cs="Arial"/>
          <w:sz w:val="26"/>
          <w:szCs w:val="26"/>
        </w:rPr>
        <w:t>, manifestaciones que no fueron objeto de contradicción</w:t>
      </w:r>
      <w:r w:rsidR="0044232A" w:rsidRPr="006D57FC">
        <w:rPr>
          <w:rFonts w:ascii="Arial Narrow" w:hAnsi="Arial Narrow" w:cs="Arial"/>
          <w:sz w:val="26"/>
          <w:szCs w:val="26"/>
        </w:rPr>
        <w:t>.</w:t>
      </w:r>
    </w:p>
    <w:p w14:paraId="6AF1BD82" w14:textId="3422AD08" w:rsidR="009E79EE" w:rsidRPr="006D57FC" w:rsidRDefault="009E79EE" w:rsidP="006D57FC">
      <w:pPr>
        <w:pStyle w:val="Sinespaciado"/>
        <w:spacing w:line="276" w:lineRule="auto"/>
        <w:jc w:val="both"/>
        <w:rPr>
          <w:rFonts w:ascii="Arial Narrow" w:hAnsi="Arial Narrow" w:cs="Arial"/>
          <w:sz w:val="26"/>
          <w:szCs w:val="26"/>
        </w:rPr>
      </w:pPr>
    </w:p>
    <w:p w14:paraId="3154DB08" w14:textId="4CD11B0A" w:rsidR="007243B2" w:rsidRPr="006D57FC" w:rsidRDefault="007243B2" w:rsidP="006D57FC">
      <w:pPr>
        <w:pStyle w:val="Sinespaciado"/>
        <w:spacing w:line="276" w:lineRule="auto"/>
        <w:jc w:val="both"/>
        <w:rPr>
          <w:rFonts w:ascii="Arial Narrow" w:hAnsi="Arial Narrow" w:cs="Arial"/>
          <w:sz w:val="26"/>
          <w:szCs w:val="26"/>
        </w:rPr>
      </w:pPr>
      <w:r w:rsidRPr="006D57FC">
        <w:rPr>
          <w:rFonts w:ascii="Arial Narrow" w:hAnsi="Arial Narrow" w:cs="Arial"/>
          <w:sz w:val="26"/>
          <w:szCs w:val="26"/>
        </w:rPr>
        <w:t>Encuentra la Sala, incluso, que antes de promoverse la demanda que inició este proceso el demandado acudió a la casa donde vive su menor hijo para intentar acercarse a él (agosto de 2021), producto de lo cual la mamá promovió una conciliación de visitas ante la Comisaría de Familia. Citados los padres con esa finalidad, el 31 de agosto de 2021 acudió el padre, más no la madre, por lo que fracasó la diligencia</w:t>
      </w:r>
      <w:r w:rsidRPr="006D57FC">
        <w:rPr>
          <w:rStyle w:val="Refdenotaalpie"/>
          <w:rFonts w:ascii="Arial Narrow" w:hAnsi="Arial Narrow" w:cs="Arial"/>
          <w:sz w:val="26"/>
          <w:szCs w:val="26"/>
        </w:rPr>
        <w:footnoteReference w:id="36"/>
      </w:r>
    </w:p>
    <w:p w14:paraId="2029AD0A" w14:textId="7EF729B1" w:rsidR="007243B2" w:rsidRPr="006D57FC" w:rsidRDefault="007243B2" w:rsidP="006D57FC">
      <w:pPr>
        <w:pStyle w:val="Sinespaciado"/>
        <w:spacing w:line="276" w:lineRule="auto"/>
        <w:jc w:val="both"/>
        <w:rPr>
          <w:rFonts w:ascii="Arial Narrow" w:hAnsi="Arial Narrow" w:cs="Arial"/>
          <w:sz w:val="26"/>
          <w:szCs w:val="26"/>
        </w:rPr>
      </w:pPr>
    </w:p>
    <w:p w14:paraId="6B0766A1" w14:textId="358B3917" w:rsidR="007243B2" w:rsidRPr="006D57FC" w:rsidRDefault="007243B2" w:rsidP="006D57FC">
      <w:pPr>
        <w:pStyle w:val="Sinespaciado"/>
        <w:spacing w:line="276" w:lineRule="auto"/>
        <w:jc w:val="both"/>
        <w:rPr>
          <w:rFonts w:ascii="Arial Narrow" w:hAnsi="Arial Narrow" w:cs="Arial"/>
          <w:sz w:val="26"/>
          <w:szCs w:val="26"/>
        </w:rPr>
      </w:pPr>
      <w:r w:rsidRPr="006D57FC">
        <w:rPr>
          <w:rFonts w:ascii="Arial Narrow" w:hAnsi="Arial Narrow" w:cs="Arial"/>
          <w:sz w:val="26"/>
          <w:szCs w:val="26"/>
        </w:rPr>
        <w:t>Luego, no es del todo cierto que el padre haya</w:t>
      </w:r>
      <w:r w:rsidR="009656E9" w:rsidRPr="006D57FC">
        <w:rPr>
          <w:rFonts w:ascii="Arial Narrow" w:hAnsi="Arial Narrow" w:cs="Arial"/>
          <w:sz w:val="26"/>
          <w:szCs w:val="26"/>
        </w:rPr>
        <w:t xml:space="preserve"> omitido </w:t>
      </w:r>
      <w:r w:rsidRPr="006D57FC">
        <w:rPr>
          <w:rFonts w:ascii="Arial Narrow" w:hAnsi="Arial Narrow" w:cs="Arial"/>
          <w:sz w:val="26"/>
          <w:szCs w:val="26"/>
        </w:rPr>
        <w:t>acudi</w:t>
      </w:r>
      <w:r w:rsidR="009656E9" w:rsidRPr="006D57FC">
        <w:rPr>
          <w:rFonts w:ascii="Arial Narrow" w:hAnsi="Arial Narrow" w:cs="Arial"/>
          <w:sz w:val="26"/>
          <w:szCs w:val="26"/>
        </w:rPr>
        <w:t>r</w:t>
      </w:r>
      <w:r w:rsidRPr="006D57FC">
        <w:rPr>
          <w:rFonts w:ascii="Arial Narrow" w:hAnsi="Arial Narrow" w:cs="Arial"/>
          <w:sz w:val="26"/>
          <w:szCs w:val="26"/>
        </w:rPr>
        <w:t xml:space="preserve"> a las autoridades administrativas para solucionar el tema de visitas. Si bien </w:t>
      </w:r>
      <w:r w:rsidR="33D0587B" w:rsidRPr="006D57FC">
        <w:rPr>
          <w:rFonts w:ascii="Arial Narrow" w:hAnsi="Arial Narrow" w:cs="Arial"/>
          <w:sz w:val="26"/>
          <w:szCs w:val="26"/>
        </w:rPr>
        <w:t xml:space="preserve">no </w:t>
      </w:r>
      <w:r w:rsidRPr="006D57FC">
        <w:rPr>
          <w:rFonts w:ascii="Arial Narrow" w:hAnsi="Arial Narrow" w:cs="Arial"/>
          <w:sz w:val="26"/>
          <w:szCs w:val="26"/>
        </w:rPr>
        <w:t>fue por iniciativa suy</w:t>
      </w:r>
      <w:r w:rsidR="009656E9" w:rsidRPr="006D57FC">
        <w:rPr>
          <w:rFonts w:ascii="Arial Narrow" w:hAnsi="Arial Narrow" w:cs="Arial"/>
          <w:sz w:val="26"/>
          <w:szCs w:val="26"/>
        </w:rPr>
        <w:t>a</w:t>
      </w:r>
      <w:r w:rsidRPr="006D57FC">
        <w:rPr>
          <w:rFonts w:ascii="Arial Narrow" w:hAnsi="Arial Narrow" w:cs="Arial"/>
          <w:sz w:val="26"/>
          <w:szCs w:val="26"/>
        </w:rPr>
        <w:t>, sí asistió a la convocatoria que se le hizo con esa finalidad.</w:t>
      </w:r>
    </w:p>
    <w:p w14:paraId="217827FD" w14:textId="77777777" w:rsidR="007243B2" w:rsidRPr="006D57FC" w:rsidRDefault="007243B2" w:rsidP="006D57FC">
      <w:pPr>
        <w:pStyle w:val="Sinespaciado"/>
        <w:spacing w:line="276" w:lineRule="auto"/>
        <w:jc w:val="both"/>
        <w:rPr>
          <w:rFonts w:ascii="Arial Narrow" w:hAnsi="Arial Narrow" w:cs="Arial"/>
          <w:sz w:val="26"/>
          <w:szCs w:val="26"/>
          <w:lang w:val="es-MX"/>
        </w:rPr>
      </w:pPr>
    </w:p>
    <w:p w14:paraId="52CF5608" w14:textId="3919F20F" w:rsidR="007E76E3"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d. Según </w:t>
      </w:r>
      <w:r w:rsidR="00004731" w:rsidRPr="006D57FC">
        <w:rPr>
          <w:rFonts w:ascii="Arial Narrow" w:hAnsi="Arial Narrow" w:cs="Arial"/>
          <w:sz w:val="26"/>
          <w:szCs w:val="26"/>
          <w:lang w:val="es-MX"/>
        </w:rPr>
        <w:t>concluyeron</w:t>
      </w:r>
      <w:r w:rsidRPr="006D57FC">
        <w:rPr>
          <w:rFonts w:ascii="Arial Narrow" w:hAnsi="Arial Narrow" w:cs="Arial"/>
          <w:sz w:val="26"/>
          <w:szCs w:val="26"/>
          <w:lang w:val="es-MX"/>
        </w:rPr>
        <w:t xml:space="preserve"> las </w:t>
      </w:r>
      <w:r w:rsidR="00555F2A" w:rsidRPr="006D57FC">
        <w:rPr>
          <w:rFonts w:ascii="Arial Narrow" w:hAnsi="Arial Narrow" w:cs="Arial"/>
          <w:sz w:val="26"/>
          <w:szCs w:val="26"/>
          <w:lang w:val="es-MX"/>
        </w:rPr>
        <w:t>profesionales del Instituto Colombiano de Bienestar Familiar</w:t>
      </w:r>
      <w:r w:rsidR="007726C3" w:rsidRPr="006D57FC">
        <w:rPr>
          <w:rStyle w:val="Refdenotaalpie"/>
          <w:rFonts w:ascii="Arial Narrow" w:hAnsi="Arial Narrow" w:cs="Arial"/>
          <w:sz w:val="26"/>
          <w:szCs w:val="26"/>
          <w:lang w:val="es-MX"/>
        </w:rPr>
        <w:footnoteReference w:id="37"/>
      </w:r>
      <w:r w:rsidR="008757A8" w:rsidRPr="006D57FC">
        <w:rPr>
          <w:rFonts w:ascii="Arial Narrow" w:hAnsi="Arial Narrow" w:cs="Arial"/>
          <w:sz w:val="26"/>
          <w:szCs w:val="26"/>
          <w:lang w:val="es-MX"/>
        </w:rPr>
        <w:t>-</w:t>
      </w:r>
      <w:r w:rsidR="008757A8" w:rsidRPr="006D57FC">
        <w:rPr>
          <w:rStyle w:val="Refdenotaalpie"/>
          <w:rFonts w:ascii="Arial Narrow" w:hAnsi="Arial Narrow" w:cs="Arial"/>
          <w:sz w:val="26"/>
          <w:szCs w:val="26"/>
          <w:lang w:val="es-MX"/>
        </w:rPr>
        <w:footnoteReference w:id="38"/>
      </w:r>
      <w:r w:rsidRPr="006D57FC">
        <w:rPr>
          <w:rFonts w:ascii="Arial Narrow" w:hAnsi="Arial Narrow" w:cs="Arial"/>
          <w:sz w:val="26"/>
          <w:szCs w:val="26"/>
          <w:lang w:val="es-MX"/>
        </w:rPr>
        <w:t>,</w:t>
      </w:r>
      <w:r w:rsidR="00555F2A" w:rsidRPr="006D57FC">
        <w:rPr>
          <w:rFonts w:ascii="Arial Narrow" w:hAnsi="Arial Narrow" w:cs="Arial"/>
          <w:sz w:val="26"/>
          <w:szCs w:val="26"/>
          <w:lang w:val="es-MX"/>
        </w:rPr>
        <w:t xml:space="preserve"> </w:t>
      </w:r>
      <w:r w:rsidR="007E76E3" w:rsidRPr="006D57FC">
        <w:rPr>
          <w:rFonts w:ascii="Arial Narrow" w:hAnsi="Arial Narrow" w:cs="Arial"/>
          <w:sz w:val="26"/>
          <w:szCs w:val="26"/>
          <w:lang w:val="es-MX"/>
        </w:rPr>
        <w:t>el niño tiene un total desapego con el padre,</w:t>
      </w:r>
      <w:r w:rsidR="008757A8" w:rsidRPr="006D57FC">
        <w:rPr>
          <w:rFonts w:ascii="Arial Narrow" w:hAnsi="Arial Narrow" w:cs="Arial"/>
          <w:sz w:val="26"/>
          <w:szCs w:val="26"/>
          <w:lang w:val="es-MX"/>
        </w:rPr>
        <w:t xml:space="preserve"> la relación </w:t>
      </w:r>
      <w:proofErr w:type="spellStart"/>
      <w:r w:rsidR="008757A8" w:rsidRPr="006D57FC">
        <w:rPr>
          <w:rFonts w:ascii="Arial Narrow" w:hAnsi="Arial Narrow" w:cs="Arial"/>
          <w:sz w:val="26"/>
          <w:szCs w:val="26"/>
          <w:lang w:val="es-MX"/>
        </w:rPr>
        <w:t>parento</w:t>
      </w:r>
      <w:proofErr w:type="spellEnd"/>
      <w:r w:rsidR="008757A8" w:rsidRPr="006D57FC">
        <w:rPr>
          <w:rFonts w:ascii="Arial Narrow" w:hAnsi="Arial Narrow" w:cs="Arial"/>
          <w:sz w:val="26"/>
          <w:szCs w:val="26"/>
          <w:lang w:val="es-MX"/>
        </w:rPr>
        <w:t>-filial es distante,</w:t>
      </w:r>
      <w:r w:rsidR="00413FB3" w:rsidRPr="006D57FC">
        <w:rPr>
          <w:rFonts w:ascii="Arial Narrow" w:hAnsi="Arial Narrow" w:cs="Arial"/>
          <w:sz w:val="26"/>
          <w:szCs w:val="26"/>
          <w:lang w:val="es-MX"/>
        </w:rPr>
        <w:t xml:space="preserve"> por lo que privarlo de la potestad parental no le causaría ninguna afectación; resaltan que</w:t>
      </w:r>
      <w:r w:rsidR="008757A8" w:rsidRPr="006D57FC">
        <w:rPr>
          <w:rFonts w:ascii="Arial Narrow" w:hAnsi="Arial Narrow" w:cs="Arial"/>
          <w:sz w:val="26"/>
          <w:szCs w:val="26"/>
          <w:lang w:val="es-MX"/>
        </w:rPr>
        <w:t xml:space="preserve"> no se evidenció </w:t>
      </w:r>
      <w:r w:rsidR="007E76E3" w:rsidRPr="006D57FC">
        <w:rPr>
          <w:rFonts w:ascii="Arial Narrow" w:hAnsi="Arial Narrow" w:cs="Arial"/>
          <w:sz w:val="26"/>
          <w:szCs w:val="26"/>
          <w:lang w:val="es-MX"/>
        </w:rPr>
        <w:t xml:space="preserve">ningún signo de sesgo o alteración emocional, </w:t>
      </w:r>
      <w:r w:rsidR="00004731" w:rsidRPr="006D57FC">
        <w:rPr>
          <w:rFonts w:ascii="Arial Narrow" w:hAnsi="Arial Narrow" w:cs="Arial"/>
          <w:sz w:val="26"/>
          <w:szCs w:val="26"/>
          <w:lang w:val="es-MX"/>
        </w:rPr>
        <w:t>ni</w:t>
      </w:r>
      <w:r w:rsidR="007E76E3" w:rsidRPr="006D57FC">
        <w:rPr>
          <w:rFonts w:ascii="Arial Narrow" w:hAnsi="Arial Narrow" w:cs="Arial"/>
          <w:sz w:val="26"/>
          <w:szCs w:val="26"/>
          <w:lang w:val="es-MX"/>
        </w:rPr>
        <w:t xml:space="preserve"> síndrome de alienación parental</w:t>
      </w:r>
      <w:r w:rsidR="00FB7A79" w:rsidRPr="006D57FC">
        <w:rPr>
          <w:rFonts w:ascii="Arial Narrow" w:hAnsi="Arial Narrow" w:cs="Arial"/>
          <w:sz w:val="26"/>
          <w:szCs w:val="26"/>
          <w:lang w:val="es-MX"/>
        </w:rPr>
        <w:t xml:space="preserve"> por</w:t>
      </w:r>
      <w:r w:rsidR="00004731" w:rsidRPr="006D57FC">
        <w:rPr>
          <w:rFonts w:ascii="Arial Narrow" w:hAnsi="Arial Narrow" w:cs="Arial"/>
          <w:sz w:val="26"/>
          <w:szCs w:val="26"/>
          <w:lang w:val="es-MX"/>
        </w:rPr>
        <w:t xml:space="preserve"> influencia materna, </w:t>
      </w:r>
      <w:r w:rsidR="004B6C13" w:rsidRPr="006D57FC">
        <w:rPr>
          <w:rFonts w:ascii="Arial Narrow" w:hAnsi="Arial Narrow" w:cs="Arial"/>
          <w:sz w:val="26"/>
          <w:szCs w:val="26"/>
          <w:lang w:val="es-MX"/>
        </w:rPr>
        <w:t xml:space="preserve">dado que </w:t>
      </w:r>
      <w:r w:rsidR="00FB7A79" w:rsidRPr="006D57FC">
        <w:rPr>
          <w:rFonts w:ascii="Arial Narrow" w:hAnsi="Arial Narrow" w:cs="Arial"/>
          <w:sz w:val="26"/>
          <w:szCs w:val="26"/>
          <w:lang w:val="es-MX"/>
        </w:rPr>
        <w:t xml:space="preserve">el niño </w:t>
      </w:r>
      <w:r w:rsidR="008A31C8" w:rsidRPr="006D57FC">
        <w:rPr>
          <w:rFonts w:ascii="Arial Narrow" w:hAnsi="Arial Narrow" w:cs="Arial"/>
          <w:sz w:val="26"/>
          <w:szCs w:val="26"/>
          <w:lang w:val="es-MX"/>
        </w:rPr>
        <w:t>tiene capacidad de</w:t>
      </w:r>
      <w:r w:rsidR="00C66C85" w:rsidRPr="006D57FC">
        <w:rPr>
          <w:rFonts w:ascii="Arial Narrow" w:hAnsi="Arial Narrow" w:cs="Arial"/>
          <w:sz w:val="26"/>
          <w:szCs w:val="26"/>
          <w:lang w:val="es-MX"/>
        </w:rPr>
        <w:t xml:space="preserve"> discernimiento </w:t>
      </w:r>
      <w:r w:rsidR="004B6C13" w:rsidRPr="006D57FC">
        <w:rPr>
          <w:rFonts w:ascii="Arial Narrow" w:hAnsi="Arial Narrow" w:cs="Arial"/>
          <w:sz w:val="26"/>
          <w:szCs w:val="26"/>
          <w:lang w:val="es-MX"/>
        </w:rPr>
        <w:t>en virtud de su edad</w:t>
      </w:r>
      <w:r w:rsidR="009656E9" w:rsidRPr="006D57FC">
        <w:rPr>
          <w:rStyle w:val="Refdenotaalpie"/>
          <w:rFonts w:ascii="Arial Narrow" w:hAnsi="Arial Narrow" w:cs="Arial"/>
          <w:sz w:val="26"/>
          <w:szCs w:val="26"/>
          <w:lang w:val="es-MX"/>
        </w:rPr>
        <w:footnoteReference w:id="39"/>
      </w:r>
      <w:r w:rsidR="004B6C13" w:rsidRPr="006D57FC">
        <w:rPr>
          <w:rFonts w:ascii="Arial Narrow" w:hAnsi="Arial Narrow" w:cs="Arial"/>
          <w:sz w:val="26"/>
          <w:szCs w:val="26"/>
          <w:lang w:val="es-MX"/>
        </w:rPr>
        <w:t xml:space="preserve">, donde presenta </w:t>
      </w:r>
      <w:r w:rsidR="00C66C85" w:rsidRPr="006D57FC">
        <w:rPr>
          <w:rFonts w:ascii="Arial Narrow" w:hAnsi="Arial Narrow" w:cs="Arial"/>
          <w:sz w:val="26"/>
          <w:szCs w:val="26"/>
          <w:lang w:val="es-MX"/>
        </w:rPr>
        <w:t>desarrollo cognitivo</w:t>
      </w:r>
      <w:r w:rsidR="00775B86" w:rsidRPr="006D57FC">
        <w:rPr>
          <w:rFonts w:ascii="Arial Narrow" w:hAnsi="Arial Narrow" w:cs="Arial"/>
          <w:sz w:val="26"/>
          <w:szCs w:val="26"/>
          <w:lang w:val="es-MX"/>
        </w:rPr>
        <w:t xml:space="preserve"> suficiente que </w:t>
      </w:r>
      <w:r w:rsidR="00C66C85" w:rsidRPr="006D57FC">
        <w:rPr>
          <w:rFonts w:ascii="Arial Narrow" w:hAnsi="Arial Narrow" w:cs="Arial"/>
          <w:sz w:val="26"/>
          <w:szCs w:val="26"/>
          <w:lang w:val="es-MX"/>
        </w:rPr>
        <w:t>le permite tomar decisiones asertivas</w:t>
      </w:r>
      <w:r w:rsidR="008757A8" w:rsidRPr="006D57FC">
        <w:rPr>
          <w:rFonts w:ascii="Arial Narrow" w:hAnsi="Arial Narrow" w:cs="Arial"/>
          <w:sz w:val="26"/>
          <w:szCs w:val="26"/>
          <w:lang w:val="es-MX"/>
        </w:rPr>
        <w:t xml:space="preserve"> respecto de la relación </w:t>
      </w:r>
      <w:r w:rsidR="00FB7A79" w:rsidRPr="006D57FC">
        <w:rPr>
          <w:rFonts w:ascii="Arial Narrow" w:hAnsi="Arial Narrow" w:cs="Arial"/>
          <w:sz w:val="26"/>
          <w:szCs w:val="26"/>
          <w:lang w:val="es-MX"/>
        </w:rPr>
        <w:t>con</w:t>
      </w:r>
      <w:r w:rsidR="008757A8" w:rsidRPr="006D57FC">
        <w:rPr>
          <w:rFonts w:ascii="Arial Narrow" w:hAnsi="Arial Narrow" w:cs="Arial"/>
          <w:sz w:val="26"/>
          <w:szCs w:val="26"/>
          <w:lang w:val="es-MX"/>
        </w:rPr>
        <w:t xml:space="preserve"> su padre,</w:t>
      </w:r>
      <w:r w:rsidR="00C66C85" w:rsidRPr="006D57FC">
        <w:rPr>
          <w:rFonts w:ascii="Arial Narrow" w:hAnsi="Arial Narrow" w:cs="Arial"/>
          <w:sz w:val="26"/>
          <w:szCs w:val="26"/>
          <w:lang w:val="es-MX"/>
        </w:rPr>
        <w:t xml:space="preserve"> </w:t>
      </w:r>
      <w:r w:rsidR="00FB7A79" w:rsidRPr="006D57FC">
        <w:rPr>
          <w:rFonts w:ascii="Arial Narrow" w:hAnsi="Arial Narrow" w:cs="Arial"/>
          <w:sz w:val="26"/>
          <w:szCs w:val="26"/>
          <w:lang w:val="es-MX"/>
        </w:rPr>
        <w:t>quien</w:t>
      </w:r>
      <w:r w:rsidR="00C66C85" w:rsidRPr="006D57FC">
        <w:rPr>
          <w:rFonts w:ascii="Arial Narrow" w:hAnsi="Arial Narrow" w:cs="Arial"/>
          <w:sz w:val="26"/>
          <w:szCs w:val="26"/>
          <w:lang w:val="es-MX"/>
        </w:rPr>
        <w:t xml:space="preserve"> refleja la ausencia de</w:t>
      </w:r>
      <w:r w:rsidR="008757A8" w:rsidRPr="006D57FC">
        <w:rPr>
          <w:rFonts w:ascii="Arial Narrow" w:hAnsi="Arial Narrow" w:cs="Arial"/>
          <w:sz w:val="26"/>
          <w:szCs w:val="26"/>
          <w:lang w:val="es-MX"/>
        </w:rPr>
        <w:t>l mismo</w:t>
      </w:r>
      <w:r w:rsidR="004B6C13" w:rsidRPr="006D57FC">
        <w:rPr>
          <w:rFonts w:ascii="Arial Narrow" w:hAnsi="Arial Narrow" w:cs="Arial"/>
          <w:sz w:val="26"/>
          <w:szCs w:val="26"/>
          <w:lang w:val="es-MX"/>
        </w:rPr>
        <w:t xml:space="preserve"> y la falta de necesidad de la relación parental</w:t>
      </w:r>
      <w:r w:rsidR="008757A8" w:rsidRPr="006D57FC">
        <w:rPr>
          <w:rFonts w:ascii="Arial Narrow" w:hAnsi="Arial Narrow" w:cs="Arial"/>
          <w:sz w:val="26"/>
          <w:szCs w:val="26"/>
          <w:lang w:val="es-MX"/>
        </w:rPr>
        <w:t xml:space="preserve">, </w:t>
      </w:r>
      <w:r w:rsidR="00C644D8" w:rsidRPr="006D57FC">
        <w:rPr>
          <w:rFonts w:ascii="Arial Narrow" w:hAnsi="Arial Narrow" w:cs="Arial"/>
          <w:sz w:val="26"/>
          <w:szCs w:val="26"/>
          <w:lang w:val="es-MX"/>
        </w:rPr>
        <w:t xml:space="preserve">circunstancia que no le ha generado </w:t>
      </w:r>
      <w:r w:rsidR="008757A8" w:rsidRPr="006D57FC">
        <w:rPr>
          <w:rFonts w:ascii="Arial Narrow" w:hAnsi="Arial Narrow" w:cs="Arial"/>
          <w:sz w:val="26"/>
          <w:szCs w:val="26"/>
          <w:lang w:val="es-MX"/>
        </w:rPr>
        <w:t>ningún tipo de dificultades</w:t>
      </w:r>
      <w:r w:rsidR="004B6C13" w:rsidRPr="006D57FC">
        <w:rPr>
          <w:rFonts w:ascii="Arial Narrow" w:hAnsi="Arial Narrow" w:cs="Arial"/>
          <w:sz w:val="26"/>
          <w:szCs w:val="26"/>
          <w:lang w:val="es-MX"/>
        </w:rPr>
        <w:t xml:space="preserve"> emocionales, </w:t>
      </w:r>
      <w:r w:rsidR="00413FB3" w:rsidRPr="006D57FC">
        <w:rPr>
          <w:rFonts w:ascii="Arial Narrow" w:hAnsi="Arial Narrow" w:cs="Arial"/>
          <w:sz w:val="26"/>
          <w:szCs w:val="26"/>
          <w:lang w:val="es-MX"/>
        </w:rPr>
        <w:t>resaltando que el</w:t>
      </w:r>
      <w:r w:rsidR="00FB7A79" w:rsidRPr="006D57FC">
        <w:rPr>
          <w:rFonts w:ascii="Arial Narrow" w:hAnsi="Arial Narrow" w:cs="Arial"/>
          <w:sz w:val="26"/>
          <w:szCs w:val="26"/>
          <w:lang w:val="es-MX"/>
        </w:rPr>
        <w:t xml:space="preserve"> </w:t>
      </w:r>
      <w:r w:rsidR="00C644D8" w:rsidRPr="006D57FC">
        <w:rPr>
          <w:rFonts w:ascii="Arial Narrow" w:hAnsi="Arial Narrow" w:cs="Arial"/>
          <w:sz w:val="26"/>
          <w:szCs w:val="26"/>
          <w:lang w:val="es-MX"/>
        </w:rPr>
        <w:lastRenderedPageBreak/>
        <w:t xml:space="preserve">distanciamiento </w:t>
      </w:r>
      <w:r w:rsidR="00FB7A79" w:rsidRPr="006D57FC">
        <w:rPr>
          <w:rFonts w:ascii="Arial Narrow" w:hAnsi="Arial Narrow" w:cs="Arial"/>
          <w:sz w:val="26"/>
          <w:szCs w:val="26"/>
          <w:lang w:val="es-MX"/>
        </w:rPr>
        <w:t>se desencadenó por una falta de apoyo del padre en una situación de abuso de la cual fue víctima el menor.</w:t>
      </w:r>
    </w:p>
    <w:p w14:paraId="2BF3EAEF" w14:textId="5D23447C" w:rsidR="0066640D" w:rsidRPr="006D57FC" w:rsidRDefault="0066640D" w:rsidP="006D57FC">
      <w:pPr>
        <w:pStyle w:val="Sinespaciado"/>
        <w:spacing w:line="276" w:lineRule="auto"/>
        <w:jc w:val="both"/>
        <w:rPr>
          <w:rFonts w:ascii="Arial Narrow" w:hAnsi="Arial Narrow" w:cs="Arial"/>
          <w:sz w:val="26"/>
          <w:szCs w:val="26"/>
          <w:lang w:val="es-MX"/>
        </w:rPr>
      </w:pPr>
    </w:p>
    <w:p w14:paraId="4788A372" w14:textId="1C4000AD" w:rsidR="0066640D"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e. Por su parte el progenitor demandado, aunque </w:t>
      </w:r>
      <w:r w:rsidR="009E79EE" w:rsidRPr="006D57FC">
        <w:rPr>
          <w:rFonts w:ascii="Arial Narrow" w:hAnsi="Arial Narrow" w:cs="Arial"/>
          <w:sz w:val="26"/>
          <w:szCs w:val="26"/>
          <w:lang w:val="es-MX"/>
        </w:rPr>
        <w:t xml:space="preserve">acepta que </w:t>
      </w:r>
      <w:r w:rsidR="007243B2" w:rsidRPr="006D57FC">
        <w:rPr>
          <w:rFonts w:ascii="Arial Narrow" w:hAnsi="Arial Narrow" w:cs="Arial"/>
          <w:sz w:val="26"/>
          <w:szCs w:val="26"/>
          <w:lang w:val="es-MX"/>
        </w:rPr>
        <w:t xml:space="preserve">en su momento </w:t>
      </w:r>
      <w:r w:rsidR="009E79EE" w:rsidRPr="006D57FC">
        <w:rPr>
          <w:rFonts w:ascii="Arial Narrow" w:hAnsi="Arial Narrow" w:cs="Arial"/>
          <w:sz w:val="26"/>
          <w:szCs w:val="26"/>
          <w:lang w:val="es-MX"/>
        </w:rPr>
        <w:t xml:space="preserve">no </w:t>
      </w:r>
      <w:r w:rsidR="00FF7442" w:rsidRPr="006D57FC">
        <w:rPr>
          <w:rFonts w:ascii="Arial Narrow" w:hAnsi="Arial Narrow" w:cs="Arial"/>
          <w:sz w:val="26"/>
          <w:szCs w:val="26"/>
          <w:lang w:val="es-MX"/>
        </w:rPr>
        <w:t>acudió a las autoridades administrativas o judiciales para obtener la regulación de visitas ante</w:t>
      </w:r>
      <w:r w:rsidR="009E79EE" w:rsidRPr="006D57FC">
        <w:rPr>
          <w:rFonts w:ascii="Arial Narrow" w:hAnsi="Arial Narrow" w:cs="Arial"/>
          <w:sz w:val="26"/>
          <w:szCs w:val="26"/>
          <w:lang w:val="es-MX"/>
        </w:rPr>
        <w:t xml:space="preserve"> la exigencia de la progenitora de una or</w:t>
      </w:r>
      <w:r w:rsidR="00D17E22" w:rsidRPr="006D57FC">
        <w:rPr>
          <w:rFonts w:ascii="Arial Narrow" w:hAnsi="Arial Narrow" w:cs="Arial"/>
          <w:sz w:val="26"/>
          <w:szCs w:val="26"/>
          <w:lang w:val="es-MX"/>
        </w:rPr>
        <w:t>den judicial para ver al niño</w:t>
      </w:r>
      <w:r w:rsidR="009E79EE" w:rsidRPr="006D57FC">
        <w:rPr>
          <w:rFonts w:ascii="Arial Narrow" w:hAnsi="Arial Narrow" w:cs="Arial"/>
          <w:sz w:val="26"/>
          <w:szCs w:val="26"/>
          <w:lang w:val="es-MX"/>
        </w:rPr>
        <w:t xml:space="preserve">, así como tampoco continúo dando alimentos desde </w:t>
      </w:r>
      <w:r w:rsidR="00D17E22" w:rsidRPr="006D57FC">
        <w:rPr>
          <w:rFonts w:ascii="Arial Narrow" w:hAnsi="Arial Narrow" w:cs="Arial"/>
          <w:sz w:val="26"/>
          <w:szCs w:val="26"/>
          <w:lang w:val="es-MX"/>
        </w:rPr>
        <w:t xml:space="preserve">el mes de </w:t>
      </w:r>
      <w:r w:rsidR="009E79EE" w:rsidRPr="006D57FC">
        <w:rPr>
          <w:rFonts w:ascii="Arial Narrow" w:hAnsi="Arial Narrow" w:cs="Arial"/>
          <w:sz w:val="26"/>
          <w:szCs w:val="26"/>
          <w:lang w:val="es-MX"/>
        </w:rPr>
        <w:t xml:space="preserve">noviembre de 2018, </w:t>
      </w:r>
      <w:r w:rsidRPr="006D57FC">
        <w:rPr>
          <w:rFonts w:ascii="Arial Narrow" w:hAnsi="Arial Narrow" w:cs="Arial"/>
          <w:sz w:val="26"/>
          <w:szCs w:val="26"/>
          <w:lang w:val="es-MX"/>
        </w:rPr>
        <w:t xml:space="preserve">admite que quiere estar con </w:t>
      </w:r>
      <w:r w:rsidR="00D17E22" w:rsidRPr="006D57FC">
        <w:rPr>
          <w:rFonts w:ascii="Arial Narrow" w:hAnsi="Arial Narrow" w:cs="Arial"/>
          <w:sz w:val="26"/>
          <w:szCs w:val="26"/>
          <w:lang w:val="es-MX"/>
        </w:rPr>
        <w:t>su hijo</w:t>
      </w:r>
      <w:r w:rsidRPr="006D57FC">
        <w:rPr>
          <w:rFonts w:ascii="Arial Narrow" w:hAnsi="Arial Narrow" w:cs="Arial"/>
          <w:sz w:val="26"/>
          <w:szCs w:val="26"/>
          <w:lang w:val="es-MX"/>
        </w:rPr>
        <w:t xml:space="preserve"> y aportar para una mejor crianza, ofreciendo la posibilidad de</w:t>
      </w:r>
      <w:r w:rsidR="00D17E22" w:rsidRPr="006D57FC">
        <w:rPr>
          <w:rFonts w:ascii="Arial Narrow" w:hAnsi="Arial Narrow" w:cs="Arial"/>
          <w:sz w:val="26"/>
          <w:szCs w:val="26"/>
          <w:lang w:val="es-MX"/>
        </w:rPr>
        <w:t xml:space="preserve"> cubrir el costo de un tratamiento terapéutico para retomar la relación filial</w:t>
      </w:r>
      <w:r w:rsidRPr="006D57FC">
        <w:rPr>
          <w:rFonts w:ascii="Arial Narrow" w:hAnsi="Arial Narrow" w:cs="Arial"/>
          <w:sz w:val="26"/>
          <w:szCs w:val="26"/>
          <w:lang w:val="es-MX"/>
        </w:rPr>
        <w:t>.</w:t>
      </w:r>
    </w:p>
    <w:p w14:paraId="5E50B6F8" w14:textId="47DA3609" w:rsidR="003F3A7A" w:rsidRPr="006D57FC" w:rsidRDefault="003F3A7A" w:rsidP="006D57FC">
      <w:pPr>
        <w:pStyle w:val="Sinespaciado"/>
        <w:spacing w:line="276" w:lineRule="auto"/>
        <w:jc w:val="both"/>
        <w:rPr>
          <w:rFonts w:ascii="Arial Narrow" w:hAnsi="Arial Narrow" w:cs="Arial"/>
          <w:sz w:val="26"/>
          <w:szCs w:val="26"/>
          <w:lang w:val="es-MX"/>
        </w:rPr>
      </w:pPr>
    </w:p>
    <w:p w14:paraId="62632663" w14:textId="51FF4E82" w:rsidR="0024107A" w:rsidRPr="006D57FC" w:rsidRDefault="003F3A7A"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f. </w:t>
      </w:r>
      <w:r w:rsidR="0024107A" w:rsidRPr="006D57FC">
        <w:rPr>
          <w:rFonts w:ascii="Arial Narrow" w:hAnsi="Arial Narrow" w:cs="Arial"/>
          <w:sz w:val="26"/>
          <w:szCs w:val="26"/>
          <w:lang w:val="es-MX"/>
        </w:rPr>
        <w:t>Frente a las declaraciones recaudadas</w:t>
      </w:r>
      <w:r w:rsidR="007243B2" w:rsidRPr="006D57FC">
        <w:rPr>
          <w:rFonts w:ascii="Arial Narrow" w:hAnsi="Arial Narrow" w:cs="Arial"/>
          <w:sz w:val="26"/>
          <w:szCs w:val="26"/>
          <w:lang w:val="es-MX"/>
        </w:rPr>
        <w:t xml:space="preserve"> a petición </w:t>
      </w:r>
      <w:r w:rsidR="0024107A" w:rsidRPr="006D57FC">
        <w:rPr>
          <w:rFonts w:ascii="Arial Narrow" w:hAnsi="Arial Narrow" w:cs="Arial"/>
          <w:sz w:val="26"/>
          <w:szCs w:val="26"/>
          <w:lang w:val="es-MX"/>
        </w:rPr>
        <w:t xml:space="preserve">de la parte demandada, no </w:t>
      </w:r>
      <w:r w:rsidR="00332016" w:rsidRPr="006D57FC">
        <w:rPr>
          <w:rFonts w:ascii="Arial Narrow" w:hAnsi="Arial Narrow" w:cs="Arial"/>
          <w:sz w:val="26"/>
          <w:szCs w:val="26"/>
          <w:lang w:val="es-MX"/>
        </w:rPr>
        <w:t>observa</w:t>
      </w:r>
      <w:r w:rsidR="0024107A" w:rsidRPr="006D57FC">
        <w:rPr>
          <w:rFonts w:ascii="Arial Narrow" w:hAnsi="Arial Narrow" w:cs="Arial"/>
          <w:sz w:val="26"/>
          <w:szCs w:val="26"/>
          <w:lang w:val="es-MX"/>
        </w:rPr>
        <w:t xml:space="preserve"> la Sala </w:t>
      </w:r>
      <w:r w:rsidR="00332016" w:rsidRPr="006D57FC">
        <w:rPr>
          <w:rFonts w:ascii="Arial Narrow" w:hAnsi="Arial Narrow" w:cs="Arial"/>
          <w:sz w:val="26"/>
          <w:szCs w:val="26"/>
          <w:lang w:val="es-MX"/>
        </w:rPr>
        <w:t>que tengan algún</w:t>
      </w:r>
      <w:r w:rsidR="0024107A" w:rsidRPr="006D57FC">
        <w:rPr>
          <w:rFonts w:ascii="Arial Narrow" w:hAnsi="Arial Narrow" w:cs="Arial"/>
          <w:sz w:val="26"/>
          <w:szCs w:val="26"/>
          <w:lang w:val="es-MX"/>
        </w:rPr>
        <w:t xml:space="preserve"> motivo o interés </w:t>
      </w:r>
      <w:r w:rsidR="00332016" w:rsidRPr="006D57FC">
        <w:rPr>
          <w:rFonts w:ascii="Arial Narrow" w:hAnsi="Arial Narrow" w:cs="Arial"/>
          <w:sz w:val="26"/>
          <w:szCs w:val="26"/>
          <w:lang w:val="es-MX"/>
        </w:rPr>
        <w:t xml:space="preserve">para </w:t>
      </w:r>
      <w:r w:rsidR="007243B2" w:rsidRPr="006D57FC">
        <w:rPr>
          <w:rFonts w:ascii="Arial Narrow" w:hAnsi="Arial Narrow" w:cs="Arial"/>
          <w:sz w:val="26"/>
          <w:szCs w:val="26"/>
          <w:lang w:val="es-MX"/>
        </w:rPr>
        <w:t xml:space="preserve">alterar la verdad, o para </w:t>
      </w:r>
      <w:r w:rsidR="00332016" w:rsidRPr="006D57FC">
        <w:rPr>
          <w:rFonts w:ascii="Arial Narrow" w:hAnsi="Arial Narrow" w:cs="Arial"/>
          <w:sz w:val="26"/>
          <w:szCs w:val="26"/>
          <w:lang w:val="es-MX"/>
        </w:rPr>
        <w:t>que</w:t>
      </w:r>
      <w:r w:rsidR="0024107A" w:rsidRPr="006D57FC">
        <w:rPr>
          <w:rFonts w:ascii="Arial Narrow" w:hAnsi="Arial Narrow" w:cs="Arial"/>
          <w:sz w:val="26"/>
          <w:szCs w:val="26"/>
          <w:lang w:val="es-MX"/>
        </w:rPr>
        <w:t xml:space="preserve"> un padre que supuestamente ha</w:t>
      </w:r>
      <w:r w:rsidR="00332016" w:rsidRPr="006D57FC">
        <w:rPr>
          <w:rFonts w:ascii="Arial Narrow" w:hAnsi="Arial Narrow" w:cs="Arial"/>
          <w:sz w:val="26"/>
          <w:szCs w:val="26"/>
          <w:lang w:val="es-MX"/>
        </w:rPr>
        <w:t xml:space="preserve"> abandonado totalmente a su hijo </w:t>
      </w:r>
      <w:r w:rsidR="0024107A" w:rsidRPr="006D57FC">
        <w:rPr>
          <w:rFonts w:ascii="Arial Narrow" w:hAnsi="Arial Narrow" w:cs="Arial"/>
          <w:sz w:val="26"/>
          <w:szCs w:val="26"/>
          <w:lang w:val="es-MX"/>
        </w:rPr>
        <w:t>manten</w:t>
      </w:r>
      <w:r w:rsidR="00332016" w:rsidRPr="006D57FC">
        <w:rPr>
          <w:rFonts w:ascii="Arial Narrow" w:hAnsi="Arial Narrow" w:cs="Arial"/>
          <w:sz w:val="26"/>
          <w:szCs w:val="26"/>
          <w:lang w:val="es-MX"/>
        </w:rPr>
        <w:t xml:space="preserve">ga la potestad parental, </w:t>
      </w:r>
      <w:r w:rsidR="0024107A" w:rsidRPr="006D57FC">
        <w:rPr>
          <w:rFonts w:ascii="Arial Narrow" w:hAnsi="Arial Narrow" w:cs="Arial"/>
          <w:sz w:val="26"/>
          <w:szCs w:val="26"/>
          <w:lang w:val="es-MX"/>
        </w:rPr>
        <w:t>cuando en el plenario no se a</w:t>
      </w:r>
      <w:r w:rsidR="00332016" w:rsidRPr="006D57FC">
        <w:rPr>
          <w:rFonts w:ascii="Arial Narrow" w:hAnsi="Arial Narrow" w:cs="Arial"/>
          <w:sz w:val="26"/>
          <w:szCs w:val="26"/>
          <w:lang w:val="es-MX"/>
        </w:rPr>
        <w:t>dvierte que el</w:t>
      </w:r>
      <w:r w:rsidR="0024107A" w:rsidRPr="006D57FC">
        <w:rPr>
          <w:rFonts w:ascii="Arial Narrow" w:hAnsi="Arial Narrow" w:cs="Arial"/>
          <w:sz w:val="26"/>
          <w:szCs w:val="26"/>
          <w:lang w:val="es-MX"/>
        </w:rPr>
        <w:t xml:space="preserve"> menor goce de un patrimonio propio que haga económicamente rentable para </w:t>
      </w:r>
      <w:r w:rsidR="007243B2" w:rsidRPr="006D57FC">
        <w:rPr>
          <w:rFonts w:ascii="Arial Narrow" w:hAnsi="Arial Narrow" w:cs="Arial"/>
          <w:sz w:val="26"/>
          <w:szCs w:val="26"/>
          <w:lang w:val="es-MX"/>
        </w:rPr>
        <w:t>e</w:t>
      </w:r>
      <w:r w:rsidR="00332016" w:rsidRPr="006D57FC">
        <w:rPr>
          <w:rFonts w:ascii="Arial Narrow" w:hAnsi="Arial Narrow" w:cs="Arial"/>
          <w:sz w:val="26"/>
          <w:szCs w:val="26"/>
          <w:lang w:val="es-MX"/>
        </w:rPr>
        <w:t>s</w:t>
      </w:r>
      <w:r w:rsidR="0024107A" w:rsidRPr="006D57FC">
        <w:rPr>
          <w:rFonts w:ascii="Arial Narrow" w:hAnsi="Arial Narrow" w:cs="Arial"/>
          <w:sz w:val="26"/>
          <w:szCs w:val="26"/>
          <w:lang w:val="es-MX"/>
        </w:rPr>
        <w:t>te mantener la administración de sus bienes, el apoderamiento de sus frutos o la representación legal.</w:t>
      </w:r>
    </w:p>
    <w:p w14:paraId="10C497E2" w14:textId="77777777" w:rsidR="0024107A" w:rsidRPr="006D57FC" w:rsidRDefault="0024107A" w:rsidP="006D57FC">
      <w:pPr>
        <w:pStyle w:val="Sinespaciado"/>
        <w:spacing w:line="276" w:lineRule="auto"/>
        <w:jc w:val="both"/>
        <w:rPr>
          <w:rFonts w:ascii="Arial Narrow" w:hAnsi="Arial Narrow" w:cs="Arial"/>
          <w:sz w:val="26"/>
          <w:szCs w:val="26"/>
          <w:lang w:val="es-MX"/>
        </w:rPr>
      </w:pPr>
    </w:p>
    <w:p w14:paraId="61036C80" w14:textId="2465BA88" w:rsidR="0024107A" w:rsidRPr="006D57FC" w:rsidRDefault="002A2C0F"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g. </w:t>
      </w:r>
      <w:r w:rsidR="007243B2" w:rsidRPr="006D57FC">
        <w:rPr>
          <w:rFonts w:ascii="Arial Narrow" w:hAnsi="Arial Narrow" w:cs="Arial"/>
          <w:sz w:val="26"/>
          <w:szCs w:val="26"/>
          <w:lang w:val="es-MX"/>
        </w:rPr>
        <w:t>Se valora así como indici</w:t>
      </w:r>
      <w:r w:rsidRPr="006D57FC">
        <w:rPr>
          <w:rFonts w:ascii="Arial Narrow" w:hAnsi="Arial Narrow" w:cs="Arial"/>
          <w:sz w:val="26"/>
          <w:szCs w:val="26"/>
          <w:lang w:val="es-MX"/>
        </w:rPr>
        <w:t>o</w:t>
      </w:r>
      <w:r w:rsidR="007243B2" w:rsidRPr="006D57FC">
        <w:rPr>
          <w:rFonts w:ascii="Arial Narrow" w:hAnsi="Arial Narrow" w:cs="Arial"/>
          <w:sz w:val="26"/>
          <w:szCs w:val="26"/>
          <w:lang w:val="es-MX"/>
        </w:rPr>
        <w:t xml:space="preserve"> a su favor el comportamiento del demandado, al </w:t>
      </w:r>
      <w:r w:rsidR="0024107A" w:rsidRPr="006D57FC">
        <w:rPr>
          <w:rFonts w:ascii="Arial Narrow" w:hAnsi="Arial Narrow" w:cs="Arial"/>
          <w:sz w:val="26"/>
          <w:szCs w:val="26"/>
          <w:lang w:val="es-MX"/>
        </w:rPr>
        <w:t>oponerse a la privación de la patria potestad, pues esto refleja, en principio</w:t>
      </w:r>
      <w:r w:rsidR="007243B2" w:rsidRPr="006D57FC">
        <w:rPr>
          <w:rFonts w:ascii="Arial Narrow" w:hAnsi="Arial Narrow" w:cs="Arial"/>
          <w:sz w:val="26"/>
          <w:szCs w:val="26"/>
          <w:lang w:val="es-MX"/>
        </w:rPr>
        <w:t xml:space="preserve"> y en conjunción con las restantes pruebas</w:t>
      </w:r>
      <w:r w:rsidR="0024107A" w:rsidRPr="006D57FC">
        <w:rPr>
          <w:rFonts w:ascii="Arial Narrow" w:hAnsi="Arial Narrow" w:cs="Arial"/>
          <w:sz w:val="26"/>
          <w:szCs w:val="26"/>
          <w:lang w:val="es-MX"/>
        </w:rPr>
        <w:t xml:space="preserve">, el interés que </w:t>
      </w:r>
      <w:r w:rsidR="007243B2" w:rsidRPr="006D57FC">
        <w:rPr>
          <w:rFonts w:ascii="Arial Narrow" w:hAnsi="Arial Narrow" w:cs="Arial"/>
          <w:sz w:val="26"/>
          <w:szCs w:val="26"/>
          <w:lang w:val="es-MX"/>
        </w:rPr>
        <w:t xml:space="preserve">aún </w:t>
      </w:r>
      <w:r w:rsidR="0024107A" w:rsidRPr="006D57FC">
        <w:rPr>
          <w:rFonts w:ascii="Arial Narrow" w:hAnsi="Arial Narrow" w:cs="Arial"/>
          <w:sz w:val="26"/>
          <w:szCs w:val="26"/>
          <w:lang w:val="es-MX"/>
        </w:rPr>
        <w:t>le asiste de seguir relacionado con su hij</w:t>
      </w:r>
      <w:r w:rsidR="00F45831" w:rsidRPr="006D57FC">
        <w:rPr>
          <w:rFonts w:ascii="Arial Narrow" w:hAnsi="Arial Narrow" w:cs="Arial"/>
          <w:sz w:val="26"/>
          <w:szCs w:val="26"/>
          <w:lang w:val="es-MX"/>
        </w:rPr>
        <w:t>o</w:t>
      </w:r>
      <w:r w:rsidR="0024107A" w:rsidRPr="006D57FC">
        <w:rPr>
          <w:rFonts w:ascii="Arial Narrow" w:hAnsi="Arial Narrow" w:cs="Arial"/>
          <w:sz w:val="26"/>
          <w:szCs w:val="26"/>
          <w:lang w:val="es-MX"/>
        </w:rPr>
        <w:t xml:space="preserve"> y en este caso, los testimonios </w:t>
      </w:r>
      <w:r w:rsidR="00F45831" w:rsidRPr="006D57FC">
        <w:rPr>
          <w:rFonts w:ascii="Arial Narrow" w:hAnsi="Arial Narrow" w:cs="Arial"/>
          <w:sz w:val="26"/>
          <w:szCs w:val="26"/>
          <w:lang w:val="es-MX"/>
        </w:rPr>
        <w:t xml:space="preserve">e incluso la declaración de la misma madre, </w:t>
      </w:r>
      <w:r w:rsidR="0024107A" w:rsidRPr="006D57FC">
        <w:rPr>
          <w:rFonts w:ascii="Arial Narrow" w:hAnsi="Arial Narrow" w:cs="Arial"/>
          <w:sz w:val="26"/>
          <w:szCs w:val="26"/>
          <w:lang w:val="es-MX"/>
        </w:rPr>
        <w:t xml:space="preserve">dan cuenta que </w:t>
      </w:r>
      <w:r w:rsidR="00F45831" w:rsidRPr="006D57FC">
        <w:rPr>
          <w:rFonts w:ascii="Arial Narrow" w:hAnsi="Arial Narrow" w:cs="Arial"/>
          <w:sz w:val="26"/>
          <w:szCs w:val="26"/>
          <w:lang w:val="es-MX"/>
        </w:rPr>
        <w:t>el señor J.A.</w:t>
      </w:r>
      <w:r w:rsidR="0024107A" w:rsidRPr="006D57FC">
        <w:rPr>
          <w:rFonts w:ascii="Arial Narrow" w:hAnsi="Arial Narrow" w:cs="Arial"/>
          <w:sz w:val="26"/>
          <w:szCs w:val="26"/>
          <w:lang w:val="es-MX"/>
        </w:rPr>
        <w:t xml:space="preserve"> no ha incurrido en la grave causal de abandono injustificado, antes bien, la probática revela que él, desde que </w:t>
      </w:r>
      <w:r w:rsidR="00F45831" w:rsidRPr="006D57FC">
        <w:rPr>
          <w:rFonts w:ascii="Arial Narrow" w:hAnsi="Arial Narrow" w:cs="Arial"/>
          <w:sz w:val="26"/>
          <w:szCs w:val="26"/>
          <w:lang w:val="es-MX"/>
        </w:rPr>
        <w:t>se presentaron las restricciones de la madre</w:t>
      </w:r>
      <w:r w:rsidR="0024107A" w:rsidRPr="006D57FC">
        <w:rPr>
          <w:rFonts w:ascii="Arial Narrow" w:hAnsi="Arial Narrow" w:cs="Arial"/>
          <w:sz w:val="26"/>
          <w:szCs w:val="26"/>
          <w:lang w:val="es-MX"/>
        </w:rPr>
        <w:t xml:space="preserve">, ha </w:t>
      </w:r>
      <w:r w:rsidR="00F45831" w:rsidRPr="006D57FC">
        <w:rPr>
          <w:rFonts w:ascii="Arial Narrow" w:hAnsi="Arial Narrow" w:cs="Arial"/>
          <w:sz w:val="26"/>
          <w:szCs w:val="26"/>
          <w:lang w:val="es-MX"/>
        </w:rPr>
        <w:t>intentado buscar al niño</w:t>
      </w:r>
      <w:r w:rsidRPr="006D57FC">
        <w:rPr>
          <w:rFonts w:ascii="Arial Narrow" w:hAnsi="Arial Narrow" w:cs="Arial"/>
          <w:sz w:val="26"/>
          <w:szCs w:val="26"/>
          <w:lang w:val="es-MX"/>
        </w:rPr>
        <w:t>,</w:t>
      </w:r>
      <w:r w:rsidR="00F45831" w:rsidRPr="006D57FC">
        <w:rPr>
          <w:rFonts w:ascii="Arial Narrow" w:hAnsi="Arial Narrow" w:cs="Arial"/>
          <w:sz w:val="26"/>
          <w:szCs w:val="26"/>
          <w:lang w:val="es-MX"/>
        </w:rPr>
        <w:t xml:space="preserve"> incluso</w:t>
      </w:r>
      <w:r w:rsidR="002743CA" w:rsidRPr="006D57FC">
        <w:rPr>
          <w:rFonts w:ascii="Arial Narrow" w:hAnsi="Arial Narrow" w:cs="Arial"/>
          <w:sz w:val="26"/>
          <w:szCs w:val="26"/>
          <w:lang w:val="es-MX"/>
        </w:rPr>
        <w:t xml:space="preserve"> </w:t>
      </w:r>
      <w:r w:rsidRPr="006D57FC">
        <w:rPr>
          <w:rFonts w:ascii="Arial Narrow" w:hAnsi="Arial Narrow" w:cs="Arial"/>
          <w:sz w:val="26"/>
          <w:szCs w:val="26"/>
          <w:lang w:val="es-MX"/>
        </w:rPr>
        <w:t xml:space="preserve">como ya se relató, </w:t>
      </w:r>
      <w:r w:rsidR="00D15B8D" w:rsidRPr="006D57FC">
        <w:rPr>
          <w:rFonts w:ascii="Arial Narrow" w:hAnsi="Arial Narrow" w:cs="Arial"/>
          <w:sz w:val="26"/>
          <w:szCs w:val="26"/>
          <w:lang w:val="es-MX"/>
        </w:rPr>
        <w:t xml:space="preserve">en agosto </w:t>
      </w:r>
      <w:r w:rsidR="002743CA" w:rsidRPr="006D57FC">
        <w:rPr>
          <w:rFonts w:ascii="Arial Narrow" w:hAnsi="Arial Narrow" w:cs="Arial"/>
          <w:sz w:val="26"/>
          <w:szCs w:val="26"/>
          <w:lang w:val="es-MX"/>
        </w:rPr>
        <w:t>del año 2021,</w:t>
      </w:r>
      <w:r w:rsidRPr="006D57FC">
        <w:rPr>
          <w:rFonts w:ascii="Arial Narrow" w:hAnsi="Arial Narrow" w:cs="Arial"/>
          <w:sz w:val="26"/>
          <w:szCs w:val="26"/>
          <w:lang w:val="es-MX"/>
        </w:rPr>
        <w:t xml:space="preserve"> antes de presentarse esta demanda, luego no es del todo cierto </w:t>
      </w:r>
      <w:r w:rsidR="00F94E22" w:rsidRPr="006D57FC">
        <w:rPr>
          <w:rFonts w:ascii="Arial Narrow" w:hAnsi="Arial Narrow" w:cs="Arial"/>
          <w:sz w:val="26"/>
          <w:szCs w:val="26"/>
          <w:lang w:val="es-MX"/>
        </w:rPr>
        <w:t xml:space="preserve">que desde el mes de noviembre de 2018 se haya </w:t>
      </w:r>
      <w:r w:rsidR="002743CA" w:rsidRPr="006D57FC">
        <w:rPr>
          <w:rFonts w:ascii="Arial Narrow" w:hAnsi="Arial Narrow" w:cs="Arial"/>
          <w:sz w:val="26"/>
          <w:szCs w:val="26"/>
          <w:lang w:val="es-MX"/>
        </w:rPr>
        <w:t>olvidado</w:t>
      </w:r>
      <w:r w:rsidR="00F94E22" w:rsidRPr="006D57FC">
        <w:rPr>
          <w:rFonts w:ascii="Arial Narrow" w:hAnsi="Arial Narrow" w:cs="Arial"/>
          <w:sz w:val="26"/>
          <w:szCs w:val="26"/>
          <w:lang w:val="es-MX"/>
        </w:rPr>
        <w:t xml:space="preserve"> totalmente de </w:t>
      </w:r>
      <w:r w:rsidR="002743CA" w:rsidRPr="006D57FC">
        <w:rPr>
          <w:rFonts w:ascii="Arial Narrow" w:hAnsi="Arial Narrow" w:cs="Arial"/>
          <w:sz w:val="26"/>
          <w:szCs w:val="26"/>
          <w:lang w:val="es-MX"/>
        </w:rPr>
        <w:t>su hijo.</w:t>
      </w:r>
      <w:r w:rsidR="00F45831" w:rsidRPr="006D57FC">
        <w:rPr>
          <w:rFonts w:ascii="Arial Narrow" w:hAnsi="Arial Narrow" w:cs="Arial"/>
          <w:sz w:val="26"/>
          <w:szCs w:val="26"/>
          <w:lang w:val="es-MX"/>
        </w:rPr>
        <w:t xml:space="preserve"> </w:t>
      </w:r>
    </w:p>
    <w:p w14:paraId="44AF89B3" w14:textId="05DA7DC7" w:rsidR="00775B86" w:rsidRPr="006D57FC" w:rsidRDefault="00775B86" w:rsidP="006D57FC">
      <w:pPr>
        <w:pStyle w:val="Sinespaciado"/>
        <w:spacing w:line="276" w:lineRule="auto"/>
        <w:jc w:val="both"/>
        <w:rPr>
          <w:rFonts w:ascii="Arial Narrow" w:hAnsi="Arial Narrow" w:cs="Arial"/>
          <w:sz w:val="26"/>
          <w:szCs w:val="26"/>
          <w:lang w:val="es-MX"/>
        </w:rPr>
      </w:pPr>
    </w:p>
    <w:p w14:paraId="2A17DF7C" w14:textId="4AF69FDC" w:rsidR="00775B86" w:rsidRPr="006D57FC" w:rsidRDefault="00775B86"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Como se dijo antes, aparece demostrado que el contacto entre el padre y el menor ha sido escaso, a lo que han contribuido ambos padres, como ya se coment</w:t>
      </w:r>
      <w:r w:rsidR="007B5A17" w:rsidRPr="006D57FC">
        <w:rPr>
          <w:rFonts w:ascii="Arial Narrow" w:hAnsi="Arial Narrow" w:cs="Arial"/>
          <w:sz w:val="26"/>
          <w:szCs w:val="26"/>
          <w:lang w:val="es-MX"/>
        </w:rPr>
        <w:t>ó previamente, p</w:t>
      </w:r>
      <w:r w:rsidRPr="006D57FC">
        <w:rPr>
          <w:rFonts w:ascii="Arial Narrow" w:hAnsi="Arial Narrow" w:cs="Arial"/>
          <w:sz w:val="26"/>
          <w:szCs w:val="26"/>
          <w:lang w:val="es-MX"/>
        </w:rPr>
        <w:t>ero de ahí, a entender que hubo un abandono absoluto o desentendimiento</w:t>
      </w:r>
      <w:r w:rsidR="002A2C0F" w:rsidRPr="006D57FC">
        <w:rPr>
          <w:rFonts w:ascii="Arial Narrow" w:hAnsi="Arial Narrow" w:cs="Arial"/>
          <w:sz w:val="26"/>
          <w:szCs w:val="26"/>
          <w:lang w:val="es-MX"/>
        </w:rPr>
        <w:t xml:space="preserve"> total</w:t>
      </w:r>
      <w:r w:rsidRPr="006D57FC">
        <w:rPr>
          <w:rFonts w:ascii="Arial Narrow" w:hAnsi="Arial Narrow" w:cs="Arial"/>
          <w:sz w:val="26"/>
          <w:szCs w:val="26"/>
          <w:lang w:val="es-MX"/>
        </w:rPr>
        <w:t xml:space="preserve">, hay mucha distancia, y es tan cierto que </w:t>
      </w:r>
      <w:r w:rsidR="007B5A17" w:rsidRPr="006D57FC">
        <w:rPr>
          <w:rFonts w:ascii="Arial Narrow" w:hAnsi="Arial Narrow" w:cs="Arial"/>
          <w:sz w:val="26"/>
          <w:szCs w:val="26"/>
          <w:lang w:val="es-MX"/>
        </w:rPr>
        <w:t>la causal invocada fracasó</w:t>
      </w:r>
      <w:r w:rsidRPr="006D57FC">
        <w:rPr>
          <w:rFonts w:ascii="Arial Narrow" w:hAnsi="Arial Narrow" w:cs="Arial"/>
          <w:sz w:val="26"/>
          <w:szCs w:val="26"/>
          <w:lang w:val="es-MX"/>
        </w:rPr>
        <w:t xml:space="preserve">. </w:t>
      </w:r>
    </w:p>
    <w:p w14:paraId="5B665B91" w14:textId="77777777" w:rsidR="0024107A" w:rsidRPr="006D57FC" w:rsidRDefault="0024107A" w:rsidP="006D57FC">
      <w:pPr>
        <w:pStyle w:val="Sinespaciado"/>
        <w:spacing w:line="276" w:lineRule="auto"/>
        <w:jc w:val="both"/>
        <w:rPr>
          <w:rFonts w:ascii="Arial Narrow" w:hAnsi="Arial Narrow" w:cs="Arial"/>
          <w:sz w:val="26"/>
          <w:szCs w:val="26"/>
          <w:lang w:val="es-MX"/>
        </w:rPr>
      </w:pPr>
    </w:p>
    <w:p w14:paraId="109EBFCD" w14:textId="6034FD41" w:rsidR="0066640D" w:rsidRPr="006D57FC" w:rsidRDefault="00A02FD1"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b/>
          <w:sz w:val="26"/>
          <w:szCs w:val="26"/>
          <w:lang w:val="es-MX"/>
        </w:rPr>
        <w:t>3.</w:t>
      </w:r>
      <w:r w:rsidR="00650747" w:rsidRPr="006D57FC">
        <w:rPr>
          <w:rFonts w:ascii="Arial Narrow" w:hAnsi="Arial Narrow" w:cs="Arial"/>
          <w:b/>
          <w:sz w:val="26"/>
          <w:szCs w:val="26"/>
          <w:lang w:val="es-MX"/>
        </w:rPr>
        <w:t>6.1.3</w:t>
      </w:r>
      <w:r w:rsidR="0066640D" w:rsidRPr="006D57FC">
        <w:rPr>
          <w:rFonts w:ascii="Arial Narrow" w:hAnsi="Arial Narrow" w:cs="Arial"/>
          <w:b/>
          <w:sz w:val="26"/>
          <w:szCs w:val="26"/>
          <w:lang w:val="es-MX"/>
        </w:rPr>
        <w:t>.</w:t>
      </w:r>
      <w:r w:rsidRPr="006D57FC">
        <w:rPr>
          <w:rFonts w:ascii="Arial Narrow" w:hAnsi="Arial Narrow" w:cs="Arial"/>
          <w:b/>
          <w:sz w:val="26"/>
          <w:szCs w:val="26"/>
          <w:lang w:val="es-MX"/>
        </w:rPr>
        <w:t>-</w:t>
      </w:r>
      <w:r w:rsidR="0066640D" w:rsidRPr="006D57FC">
        <w:rPr>
          <w:rFonts w:ascii="Arial Narrow" w:hAnsi="Arial Narrow" w:cs="Arial"/>
          <w:sz w:val="26"/>
          <w:szCs w:val="26"/>
          <w:lang w:val="es-MX"/>
        </w:rPr>
        <w:t xml:space="preserve"> Todo lo anterior, visto en su real dimensión, deja en evidencia </w:t>
      </w:r>
      <w:r w:rsidR="002743CA" w:rsidRPr="006D57FC">
        <w:rPr>
          <w:rFonts w:ascii="Arial Narrow" w:hAnsi="Arial Narrow" w:cs="Arial"/>
          <w:sz w:val="26"/>
          <w:szCs w:val="26"/>
          <w:lang w:val="es-MX"/>
        </w:rPr>
        <w:t>que,</w:t>
      </w:r>
      <w:r w:rsidR="0066640D" w:rsidRPr="006D57FC">
        <w:rPr>
          <w:rFonts w:ascii="Arial Narrow" w:hAnsi="Arial Narrow" w:cs="Arial"/>
          <w:sz w:val="26"/>
          <w:szCs w:val="26"/>
          <w:lang w:val="es-MX"/>
        </w:rPr>
        <w:t xml:space="preserve"> en el caso de autos, tal y como se concluyó en la sentencia apelada, no existe un caso de abandono total y definitivo del padre hacía su hij</w:t>
      </w:r>
      <w:r w:rsidR="002743CA" w:rsidRPr="006D57FC">
        <w:rPr>
          <w:rFonts w:ascii="Arial Narrow" w:hAnsi="Arial Narrow" w:cs="Arial"/>
          <w:sz w:val="26"/>
          <w:szCs w:val="26"/>
          <w:lang w:val="es-MX"/>
        </w:rPr>
        <w:t>o</w:t>
      </w:r>
      <w:r w:rsidR="0066640D" w:rsidRPr="006D57FC">
        <w:rPr>
          <w:rFonts w:ascii="Arial Narrow" w:hAnsi="Arial Narrow" w:cs="Arial"/>
          <w:sz w:val="26"/>
          <w:szCs w:val="26"/>
          <w:lang w:val="es-MX"/>
        </w:rPr>
        <w:t xml:space="preserve">, por el contrario, es latente la posibilidad de recuperar los lazos afectivos y de cercanía </w:t>
      </w:r>
      <w:r w:rsidR="002743CA" w:rsidRPr="006D57FC">
        <w:rPr>
          <w:rFonts w:ascii="Arial Narrow" w:hAnsi="Arial Narrow" w:cs="Arial"/>
          <w:sz w:val="26"/>
          <w:szCs w:val="26"/>
          <w:lang w:val="es-MX"/>
        </w:rPr>
        <w:t xml:space="preserve">entre </w:t>
      </w:r>
      <w:r w:rsidR="00ED5068" w:rsidRPr="006D57FC">
        <w:rPr>
          <w:rFonts w:ascii="Arial Narrow" w:hAnsi="Arial Narrow" w:cs="Arial"/>
          <w:sz w:val="26"/>
          <w:szCs w:val="26"/>
          <w:lang w:val="es-MX"/>
        </w:rPr>
        <w:t>ellos</w:t>
      </w:r>
      <w:r w:rsidR="0066640D" w:rsidRPr="006D57FC">
        <w:rPr>
          <w:rFonts w:ascii="Arial Narrow" w:hAnsi="Arial Narrow" w:cs="Arial"/>
          <w:sz w:val="26"/>
          <w:szCs w:val="26"/>
          <w:lang w:val="es-MX"/>
        </w:rPr>
        <w:t xml:space="preserve">, con la mediación profesional que sea necesaria. Bajo ese contexto, y a la luz del principio del interés superior del menor y del reconocimiento de la prevalencia de sus derechos sobre los de los demás, no era procedente decretar la privación de la patria potestad como con acierto lo decidió </w:t>
      </w:r>
      <w:r w:rsidR="007B5A17" w:rsidRPr="006D57FC">
        <w:rPr>
          <w:rFonts w:ascii="Arial Narrow" w:hAnsi="Arial Narrow" w:cs="Arial"/>
          <w:sz w:val="26"/>
          <w:szCs w:val="26"/>
          <w:lang w:val="es-MX"/>
        </w:rPr>
        <w:t>la</w:t>
      </w:r>
      <w:r w:rsidR="0066640D" w:rsidRPr="006D57FC">
        <w:rPr>
          <w:rFonts w:ascii="Arial Narrow" w:hAnsi="Arial Narrow" w:cs="Arial"/>
          <w:sz w:val="26"/>
          <w:szCs w:val="26"/>
          <w:lang w:val="es-MX"/>
        </w:rPr>
        <w:t xml:space="preserve"> </w:t>
      </w:r>
      <w:r w:rsidR="002A2C0F" w:rsidRPr="006D57FC">
        <w:rPr>
          <w:rFonts w:ascii="Arial Narrow" w:hAnsi="Arial Narrow" w:cs="Arial"/>
          <w:sz w:val="26"/>
          <w:szCs w:val="26"/>
          <w:lang w:val="es-MX"/>
        </w:rPr>
        <w:t>j</w:t>
      </w:r>
      <w:r w:rsidR="0066640D" w:rsidRPr="006D57FC">
        <w:rPr>
          <w:rFonts w:ascii="Arial Narrow" w:hAnsi="Arial Narrow" w:cs="Arial"/>
          <w:sz w:val="26"/>
          <w:szCs w:val="26"/>
          <w:lang w:val="es-MX"/>
        </w:rPr>
        <w:t>uez</w:t>
      </w:r>
      <w:r w:rsidR="00D15B8D" w:rsidRPr="006D57FC">
        <w:rPr>
          <w:rFonts w:ascii="Arial Narrow" w:hAnsi="Arial Narrow" w:cs="Arial"/>
          <w:sz w:val="26"/>
          <w:szCs w:val="26"/>
          <w:lang w:val="es-MX"/>
        </w:rPr>
        <w:t>a</w:t>
      </w:r>
      <w:r w:rsidR="0066640D" w:rsidRPr="006D57FC">
        <w:rPr>
          <w:rFonts w:ascii="Arial Narrow" w:hAnsi="Arial Narrow" w:cs="Arial"/>
          <w:sz w:val="26"/>
          <w:szCs w:val="26"/>
          <w:lang w:val="es-MX"/>
        </w:rPr>
        <w:t xml:space="preserve"> de primera instancia.</w:t>
      </w:r>
    </w:p>
    <w:p w14:paraId="00E267BB" w14:textId="53F0E638" w:rsidR="00837880" w:rsidRPr="006D57FC" w:rsidRDefault="00837880" w:rsidP="006D57FC">
      <w:pPr>
        <w:pStyle w:val="Sinespaciado"/>
        <w:spacing w:line="276" w:lineRule="auto"/>
        <w:jc w:val="both"/>
        <w:rPr>
          <w:rFonts w:ascii="Arial Narrow" w:hAnsi="Arial Narrow" w:cs="Arial"/>
          <w:sz w:val="26"/>
          <w:szCs w:val="26"/>
          <w:lang w:val="es-MX"/>
        </w:rPr>
      </w:pPr>
    </w:p>
    <w:p w14:paraId="2F248B1B" w14:textId="77777777" w:rsidR="002A2C0F" w:rsidRPr="006D57FC" w:rsidRDefault="0066640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Lo que muestran las pruebas que invoca el recurrente </w:t>
      </w:r>
      <w:r w:rsidR="00BA244B" w:rsidRPr="006D57FC">
        <w:rPr>
          <w:rFonts w:ascii="Arial Narrow" w:hAnsi="Arial Narrow" w:cs="Arial"/>
          <w:sz w:val="26"/>
          <w:szCs w:val="26"/>
          <w:lang w:val="es-MX"/>
        </w:rPr>
        <w:t xml:space="preserve">como indebidamente valoradas </w:t>
      </w:r>
      <w:r w:rsidRPr="006D57FC">
        <w:rPr>
          <w:rFonts w:ascii="Arial Narrow" w:hAnsi="Arial Narrow" w:cs="Arial"/>
          <w:sz w:val="26"/>
          <w:szCs w:val="26"/>
          <w:lang w:val="es-MX"/>
        </w:rPr>
        <w:t xml:space="preserve">es que, aunque </w:t>
      </w:r>
      <w:r w:rsidR="00102357" w:rsidRPr="006D57FC">
        <w:rPr>
          <w:rFonts w:ascii="Arial Narrow" w:hAnsi="Arial Narrow" w:cs="Arial"/>
          <w:sz w:val="26"/>
          <w:szCs w:val="26"/>
          <w:lang w:val="es-MX"/>
        </w:rPr>
        <w:t xml:space="preserve">existe un desapego y distanciamiento de la relación entre padre e hijo, ello no se debió a la voluntad absoluta del progenitor, sino a la </w:t>
      </w:r>
      <w:r w:rsidR="005F2304" w:rsidRPr="006D57FC">
        <w:rPr>
          <w:rFonts w:ascii="Arial Narrow" w:hAnsi="Arial Narrow" w:cs="Arial"/>
          <w:sz w:val="26"/>
          <w:szCs w:val="26"/>
          <w:lang w:val="es-MX"/>
        </w:rPr>
        <w:t>nula relación que tiene</w:t>
      </w:r>
      <w:r w:rsidR="00D159A5" w:rsidRPr="006D57FC">
        <w:rPr>
          <w:rFonts w:ascii="Arial Narrow" w:hAnsi="Arial Narrow" w:cs="Arial"/>
          <w:sz w:val="26"/>
          <w:szCs w:val="26"/>
          <w:lang w:val="es-MX"/>
        </w:rPr>
        <w:t xml:space="preserve"> con la madre, quien a raíz de la situación de abuso sexual de la que fue víctima el menor en el hogar paterno, </w:t>
      </w:r>
      <w:r w:rsidR="00392DD9" w:rsidRPr="006D57FC">
        <w:rPr>
          <w:rFonts w:ascii="Arial Narrow" w:hAnsi="Arial Narrow" w:cs="Arial"/>
          <w:sz w:val="26"/>
          <w:szCs w:val="26"/>
          <w:lang w:val="es-MX"/>
        </w:rPr>
        <w:t>suprimió</w:t>
      </w:r>
      <w:r w:rsidR="00D159A5" w:rsidRPr="006D57FC">
        <w:rPr>
          <w:rFonts w:ascii="Arial Narrow" w:hAnsi="Arial Narrow" w:cs="Arial"/>
          <w:sz w:val="26"/>
          <w:szCs w:val="26"/>
          <w:lang w:val="es-MX"/>
        </w:rPr>
        <w:t xml:space="preserve"> todo contacto con el padre, </w:t>
      </w:r>
      <w:r w:rsidR="002A2C0F" w:rsidRPr="006D57FC">
        <w:rPr>
          <w:rFonts w:ascii="Arial Narrow" w:hAnsi="Arial Narrow" w:cs="Arial"/>
          <w:sz w:val="26"/>
          <w:szCs w:val="26"/>
          <w:lang w:val="es-MX"/>
        </w:rPr>
        <w:t>y con la familia paterna en general. S</w:t>
      </w:r>
      <w:r w:rsidR="00A177F4" w:rsidRPr="006D57FC">
        <w:rPr>
          <w:rFonts w:ascii="Arial Narrow" w:hAnsi="Arial Narrow" w:cs="Arial"/>
          <w:sz w:val="26"/>
          <w:szCs w:val="26"/>
          <w:lang w:val="es-MX"/>
        </w:rPr>
        <w:t>i bien las profesionales del ICBF concluyeron que actualmente el niño cuenta con un</w:t>
      </w:r>
      <w:r w:rsidR="00392DD9" w:rsidRPr="006D57FC">
        <w:rPr>
          <w:rFonts w:ascii="Arial Narrow" w:hAnsi="Arial Narrow" w:cs="Arial"/>
          <w:sz w:val="26"/>
          <w:szCs w:val="26"/>
          <w:lang w:val="es-MX"/>
        </w:rPr>
        <w:t xml:space="preserve">a </w:t>
      </w:r>
      <w:r w:rsidR="00275C36" w:rsidRPr="006D57FC">
        <w:rPr>
          <w:rFonts w:ascii="Arial Narrow" w:hAnsi="Arial Narrow" w:cs="Arial"/>
          <w:sz w:val="26"/>
          <w:szCs w:val="26"/>
          <w:lang w:val="es-MX"/>
        </w:rPr>
        <w:t>desarrollo</w:t>
      </w:r>
      <w:r w:rsidR="00A177F4" w:rsidRPr="006D57FC">
        <w:rPr>
          <w:rFonts w:ascii="Arial Narrow" w:hAnsi="Arial Narrow" w:cs="Arial"/>
          <w:sz w:val="26"/>
          <w:szCs w:val="26"/>
          <w:lang w:val="es-MX"/>
        </w:rPr>
        <w:t xml:space="preserve"> cognitiv</w:t>
      </w:r>
      <w:r w:rsidR="00275C36" w:rsidRPr="006D57FC">
        <w:rPr>
          <w:rFonts w:ascii="Arial Narrow" w:hAnsi="Arial Narrow" w:cs="Arial"/>
          <w:sz w:val="26"/>
          <w:szCs w:val="26"/>
          <w:lang w:val="es-MX"/>
        </w:rPr>
        <w:t>o</w:t>
      </w:r>
      <w:r w:rsidR="00A177F4" w:rsidRPr="006D57FC">
        <w:rPr>
          <w:rFonts w:ascii="Arial Narrow" w:hAnsi="Arial Narrow" w:cs="Arial"/>
          <w:sz w:val="26"/>
          <w:szCs w:val="26"/>
          <w:lang w:val="es-MX"/>
        </w:rPr>
        <w:t xml:space="preserve"> suficiente para </w:t>
      </w:r>
      <w:r w:rsidR="00392DD9" w:rsidRPr="006D57FC">
        <w:rPr>
          <w:rFonts w:ascii="Arial Narrow" w:hAnsi="Arial Narrow" w:cs="Arial"/>
          <w:sz w:val="26"/>
          <w:szCs w:val="26"/>
          <w:lang w:val="es-MX"/>
        </w:rPr>
        <w:t xml:space="preserve">tomar </w:t>
      </w:r>
      <w:r w:rsidR="00392DD9" w:rsidRPr="006D57FC">
        <w:rPr>
          <w:rFonts w:ascii="Arial Narrow" w:hAnsi="Arial Narrow" w:cs="Arial"/>
          <w:sz w:val="26"/>
          <w:szCs w:val="26"/>
          <w:lang w:val="es-MX"/>
        </w:rPr>
        <w:lastRenderedPageBreak/>
        <w:t>decisiones</w:t>
      </w:r>
      <w:r w:rsidR="00840E8C" w:rsidRPr="006D57FC">
        <w:rPr>
          <w:rFonts w:ascii="Arial Narrow" w:hAnsi="Arial Narrow" w:cs="Arial"/>
          <w:sz w:val="26"/>
          <w:szCs w:val="26"/>
          <w:lang w:val="es-MX"/>
        </w:rPr>
        <w:t xml:space="preserve"> respecto de su relación paterna</w:t>
      </w:r>
      <w:r w:rsidR="00A177F4" w:rsidRPr="006D57FC">
        <w:rPr>
          <w:rFonts w:ascii="Arial Narrow" w:hAnsi="Arial Narrow" w:cs="Arial"/>
          <w:sz w:val="26"/>
          <w:szCs w:val="26"/>
          <w:lang w:val="es-MX"/>
        </w:rPr>
        <w:t xml:space="preserve">, </w:t>
      </w:r>
      <w:r w:rsidR="00392DD9" w:rsidRPr="006D57FC">
        <w:rPr>
          <w:rFonts w:ascii="Arial Narrow" w:hAnsi="Arial Narrow" w:cs="Arial"/>
          <w:sz w:val="26"/>
          <w:szCs w:val="26"/>
          <w:lang w:val="es-MX"/>
        </w:rPr>
        <w:t>habilidad que se desarrolla</w:t>
      </w:r>
      <w:r w:rsidR="00A177F4" w:rsidRPr="006D57FC">
        <w:rPr>
          <w:rFonts w:ascii="Arial Narrow" w:hAnsi="Arial Narrow" w:cs="Arial"/>
          <w:sz w:val="26"/>
          <w:szCs w:val="26"/>
          <w:lang w:val="es-MX"/>
        </w:rPr>
        <w:t xml:space="preserve"> a partir de los siete años de edad</w:t>
      </w:r>
      <w:r w:rsidR="001E4FBD" w:rsidRPr="006D57FC">
        <w:rPr>
          <w:rStyle w:val="Refdenotaalpie"/>
          <w:rFonts w:ascii="Arial Narrow" w:hAnsi="Arial Narrow" w:cs="Arial"/>
          <w:sz w:val="26"/>
          <w:szCs w:val="26"/>
          <w:lang w:val="es-MX"/>
        </w:rPr>
        <w:footnoteReference w:id="40"/>
      </w:r>
      <w:r w:rsidR="00A177F4" w:rsidRPr="006D57FC">
        <w:rPr>
          <w:rFonts w:ascii="Arial Narrow" w:hAnsi="Arial Narrow" w:cs="Arial"/>
          <w:sz w:val="26"/>
          <w:szCs w:val="26"/>
          <w:lang w:val="es-MX"/>
        </w:rPr>
        <w:t xml:space="preserve">, y al momento de la valoración contaba con diez años, </w:t>
      </w:r>
      <w:r w:rsidR="00840E8C" w:rsidRPr="006D57FC">
        <w:rPr>
          <w:rFonts w:ascii="Arial Narrow" w:hAnsi="Arial Narrow" w:cs="Arial"/>
          <w:sz w:val="26"/>
          <w:szCs w:val="26"/>
          <w:lang w:val="es-MX"/>
        </w:rPr>
        <w:t xml:space="preserve">para la fecha en la que ocurrieron los </w:t>
      </w:r>
      <w:r w:rsidR="00E03D57" w:rsidRPr="006D57FC">
        <w:rPr>
          <w:rFonts w:ascii="Arial Narrow" w:hAnsi="Arial Narrow" w:cs="Arial"/>
          <w:sz w:val="26"/>
          <w:szCs w:val="26"/>
          <w:lang w:val="es-MX"/>
        </w:rPr>
        <w:t xml:space="preserve">desafortunados </w:t>
      </w:r>
      <w:r w:rsidR="00840E8C" w:rsidRPr="006D57FC">
        <w:rPr>
          <w:rFonts w:ascii="Arial Narrow" w:hAnsi="Arial Narrow" w:cs="Arial"/>
          <w:sz w:val="26"/>
          <w:szCs w:val="26"/>
          <w:lang w:val="es-MX"/>
        </w:rPr>
        <w:t>hechos de violencia sexual</w:t>
      </w:r>
      <w:r w:rsidR="002A2C0F" w:rsidRPr="006D57FC">
        <w:rPr>
          <w:rFonts w:ascii="Arial Narrow" w:hAnsi="Arial Narrow" w:cs="Arial"/>
          <w:sz w:val="26"/>
          <w:szCs w:val="26"/>
          <w:lang w:val="es-MX"/>
        </w:rPr>
        <w:t xml:space="preserve">, reprochados en su momento por la justicia penal para adolescentes, el menor </w:t>
      </w:r>
      <w:r w:rsidR="00840E8C" w:rsidRPr="006D57FC">
        <w:rPr>
          <w:rFonts w:ascii="Arial Narrow" w:hAnsi="Arial Narrow" w:cs="Arial"/>
          <w:sz w:val="26"/>
          <w:szCs w:val="26"/>
          <w:lang w:val="es-MX"/>
        </w:rPr>
        <w:t xml:space="preserve">contaba con escasos cinco años de edad, </w:t>
      </w:r>
      <w:r w:rsidR="00DC6F9E" w:rsidRPr="006D57FC">
        <w:rPr>
          <w:rFonts w:ascii="Arial Narrow" w:hAnsi="Arial Narrow" w:cs="Arial"/>
          <w:sz w:val="26"/>
          <w:szCs w:val="26"/>
          <w:lang w:val="es-MX"/>
        </w:rPr>
        <w:t xml:space="preserve">por lo que para aquella calenda no había desarrollado </w:t>
      </w:r>
      <w:r w:rsidR="00E03397" w:rsidRPr="006D57FC">
        <w:rPr>
          <w:rFonts w:ascii="Arial Narrow" w:hAnsi="Arial Narrow" w:cs="Arial"/>
          <w:sz w:val="26"/>
          <w:szCs w:val="26"/>
          <w:lang w:val="es-MX"/>
        </w:rPr>
        <w:t>dicha</w:t>
      </w:r>
      <w:r w:rsidR="00DC6F9E" w:rsidRPr="006D57FC">
        <w:rPr>
          <w:rFonts w:ascii="Arial Narrow" w:hAnsi="Arial Narrow" w:cs="Arial"/>
          <w:sz w:val="26"/>
          <w:szCs w:val="26"/>
          <w:lang w:val="es-MX"/>
        </w:rPr>
        <w:t xml:space="preserve"> capacidad cognitiva que le permitiera calificar y determinar el apoyo brindado por su padre en tales circunstancias adversas, evidenciándose una posible alienación parental materna frente al suceso que desencadenó el distanciamiento entre el niño</w:t>
      </w:r>
      <w:r w:rsidR="002E4760" w:rsidRPr="006D57FC">
        <w:rPr>
          <w:rFonts w:ascii="Arial Narrow" w:hAnsi="Arial Narrow" w:cs="Arial"/>
          <w:sz w:val="26"/>
          <w:szCs w:val="26"/>
          <w:lang w:val="es-MX"/>
        </w:rPr>
        <w:t xml:space="preserve"> J.M.</w:t>
      </w:r>
      <w:r w:rsidR="00DC6F9E" w:rsidRPr="006D57FC">
        <w:rPr>
          <w:rFonts w:ascii="Arial Narrow" w:hAnsi="Arial Narrow" w:cs="Arial"/>
          <w:sz w:val="26"/>
          <w:szCs w:val="26"/>
          <w:lang w:val="es-MX"/>
        </w:rPr>
        <w:t xml:space="preserve"> y su padre</w:t>
      </w:r>
      <w:r w:rsidR="002E4760" w:rsidRPr="006D57FC">
        <w:rPr>
          <w:rFonts w:ascii="Arial Narrow" w:hAnsi="Arial Narrow" w:cs="Arial"/>
          <w:sz w:val="26"/>
          <w:szCs w:val="26"/>
          <w:lang w:val="es-MX"/>
        </w:rPr>
        <w:t>, quien expresa que no quiere el apellido de aquel debido a la falta de apoyo en la situación de abuso</w:t>
      </w:r>
      <w:r w:rsidR="002A2C0F" w:rsidRPr="006D57FC">
        <w:rPr>
          <w:rFonts w:ascii="Arial Narrow" w:hAnsi="Arial Narrow" w:cs="Arial"/>
          <w:sz w:val="26"/>
          <w:szCs w:val="26"/>
          <w:lang w:val="es-MX"/>
        </w:rPr>
        <w:t>.</w:t>
      </w:r>
    </w:p>
    <w:p w14:paraId="23F638BB" w14:textId="77777777" w:rsidR="002A2C0F" w:rsidRPr="006D57FC" w:rsidRDefault="002A2C0F" w:rsidP="006D57FC">
      <w:pPr>
        <w:pStyle w:val="Sinespaciado"/>
        <w:spacing w:line="276" w:lineRule="auto"/>
        <w:jc w:val="both"/>
        <w:rPr>
          <w:rFonts w:ascii="Arial Narrow" w:hAnsi="Arial Narrow" w:cs="Arial"/>
          <w:sz w:val="26"/>
          <w:szCs w:val="26"/>
          <w:lang w:val="es-MX"/>
        </w:rPr>
      </w:pPr>
    </w:p>
    <w:p w14:paraId="77314766" w14:textId="1DDF376A" w:rsidR="00A2554B" w:rsidRPr="006D57FC" w:rsidRDefault="002A2C0F"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En suma, </w:t>
      </w:r>
      <w:r w:rsidR="00391FD3" w:rsidRPr="006D57FC">
        <w:rPr>
          <w:rFonts w:ascii="Arial Narrow" w:hAnsi="Arial Narrow" w:cs="Arial"/>
          <w:sz w:val="26"/>
          <w:szCs w:val="26"/>
          <w:lang w:val="es-MX"/>
        </w:rPr>
        <w:t xml:space="preserve">si bien </w:t>
      </w:r>
      <w:r w:rsidR="0066640D" w:rsidRPr="006D57FC">
        <w:rPr>
          <w:rFonts w:ascii="Arial Narrow" w:hAnsi="Arial Narrow" w:cs="Arial"/>
          <w:sz w:val="26"/>
          <w:szCs w:val="26"/>
          <w:lang w:val="es-MX"/>
        </w:rPr>
        <w:t xml:space="preserve">la relación actualmente </w:t>
      </w:r>
      <w:r w:rsidR="00391FD3" w:rsidRPr="006D57FC">
        <w:rPr>
          <w:rFonts w:ascii="Arial Narrow" w:hAnsi="Arial Narrow" w:cs="Arial"/>
          <w:sz w:val="26"/>
          <w:szCs w:val="26"/>
          <w:lang w:val="es-MX"/>
        </w:rPr>
        <w:t>es casi inexistente</w:t>
      </w:r>
      <w:r w:rsidR="0066640D" w:rsidRPr="006D57FC">
        <w:rPr>
          <w:rFonts w:ascii="Arial Narrow" w:hAnsi="Arial Narrow" w:cs="Arial"/>
          <w:sz w:val="26"/>
          <w:szCs w:val="26"/>
          <w:lang w:val="es-MX"/>
        </w:rPr>
        <w:t xml:space="preserve"> no por ello es irrecuperable, ni debe generar como solución más conveniente para </w:t>
      </w:r>
      <w:r w:rsidR="00904C48" w:rsidRPr="006D57FC">
        <w:rPr>
          <w:rFonts w:ascii="Arial Narrow" w:hAnsi="Arial Narrow" w:cs="Arial"/>
          <w:sz w:val="26"/>
          <w:szCs w:val="26"/>
          <w:lang w:val="es-MX"/>
        </w:rPr>
        <w:t>el menor</w:t>
      </w:r>
      <w:r w:rsidR="0066640D" w:rsidRPr="006D57FC">
        <w:rPr>
          <w:rFonts w:ascii="Arial Narrow" w:hAnsi="Arial Narrow" w:cs="Arial"/>
          <w:sz w:val="26"/>
          <w:szCs w:val="26"/>
          <w:lang w:val="es-MX"/>
        </w:rPr>
        <w:t>, la privación definitiva de la patria potestad en cabeza de su padre.</w:t>
      </w:r>
    </w:p>
    <w:p w14:paraId="3E14F62D" w14:textId="77777777" w:rsidR="00A2554B" w:rsidRPr="006D57FC" w:rsidRDefault="00A2554B" w:rsidP="006D57FC">
      <w:pPr>
        <w:pStyle w:val="Sinespaciado"/>
        <w:spacing w:line="276" w:lineRule="auto"/>
        <w:jc w:val="both"/>
        <w:rPr>
          <w:rFonts w:ascii="Arial Narrow" w:hAnsi="Arial Narrow" w:cs="Arial"/>
          <w:sz w:val="26"/>
          <w:szCs w:val="26"/>
          <w:lang w:val="es-MX"/>
        </w:rPr>
      </w:pPr>
    </w:p>
    <w:p w14:paraId="35AA42AD" w14:textId="5D81BC74" w:rsidR="00ED5068" w:rsidRPr="006D57FC" w:rsidRDefault="001840F8" w:rsidP="006D57FC">
      <w:pPr>
        <w:pStyle w:val="Sinespaciado"/>
        <w:spacing w:line="276" w:lineRule="auto"/>
        <w:jc w:val="both"/>
        <w:rPr>
          <w:rFonts w:ascii="Arial Narrow" w:hAnsi="Arial Narrow" w:cs="Arial"/>
          <w:sz w:val="26"/>
          <w:szCs w:val="26"/>
          <w:lang w:val="es-419"/>
        </w:rPr>
      </w:pPr>
      <w:r w:rsidRPr="006D57FC">
        <w:rPr>
          <w:rFonts w:ascii="Arial Narrow" w:hAnsi="Arial Narrow" w:cs="Arial"/>
          <w:sz w:val="26"/>
          <w:szCs w:val="26"/>
          <w:lang w:val="es-419"/>
        </w:rPr>
        <w:t xml:space="preserve">De manera entonces </w:t>
      </w:r>
      <w:r w:rsidR="002B5FD3" w:rsidRPr="006D57FC">
        <w:rPr>
          <w:rFonts w:ascii="Arial Narrow" w:hAnsi="Arial Narrow" w:cs="Arial"/>
          <w:sz w:val="26"/>
          <w:szCs w:val="26"/>
          <w:lang w:val="es-419"/>
        </w:rPr>
        <w:t>que,</w:t>
      </w:r>
      <w:r w:rsidRPr="006D57FC">
        <w:rPr>
          <w:rFonts w:ascii="Arial Narrow" w:hAnsi="Arial Narrow" w:cs="Arial"/>
          <w:sz w:val="26"/>
          <w:szCs w:val="26"/>
          <w:lang w:val="es-419"/>
        </w:rPr>
        <w:t xml:space="preserve"> para esta </w:t>
      </w:r>
      <w:r w:rsidR="002A2C0F" w:rsidRPr="006D57FC">
        <w:rPr>
          <w:rFonts w:ascii="Arial Narrow" w:hAnsi="Arial Narrow" w:cs="Arial"/>
          <w:sz w:val="26"/>
          <w:szCs w:val="26"/>
          <w:lang w:val="es-419"/>
        </w:rPr>
        <w:t>Corporación</w:t>
      </w:r>
      <w:r w:rsidR="00ED5068" w:rsidRPr="006D57FC">
        <w:rPr>
          <w:rFonts w:ascii="Arial Narrow" w:hAnsi="Arial Narrow" w:cs="Arial"/>
          <w:sz w:val="26"/>
          <w:szCs w:val="26"/>
          <w:lang w:val="es-419"/>
        </w:rPr>
        <w:t xml:space="preserve"> en el presente caso, como lo ha considerado en el pasado:</w:t>
      </w:r>
    </w:p>
    <w:p w14:paraId="5AEDFA09" w14:textId="77777777" w:rsidR="00ED5068" w:rsidRPr="006D57FC" w:rsidRDefault="00ED5068" w:rsidP="006D57FC">
      <w:pPr>
        <w:pStyle w:val="Sinespaciado"/>
        <w:spacing w:line="276" w:lineRule="auto"/>
        <w:jc w:val="both"/>
        <w:rPr>
          <w:rFonts w:ascii="Arial Narrow" w:hAnsi="Arial Narrow" w:cs="Arial"/>
          <w:sz w:val="26"/>
          <w:szCs w:val="26"/>
          <w:lang w:val="es-419"/>
        </w:rPr>
      </w:pPr>
    </w:p>
    <w:p w14:paraId="1095C3FC" w14:textId="48DB0850" w:rsidR="00A2554B" w:rsidRPr="00BA60CF" w:rsidRDefault="001840F8" w:rsidP="00BA60CF">
      <w:pPr>
        <w:pStyle w:val="Sinespaciado"/>
        <w:ind w:left="426" w:right="418"/>
        <w:jc w:val="both"/>
        <w:rPr>
          <w:rFonts w:ascii="Arial Narrow" w:hAnsi="Arial Narrow" w:cs="Arial"/>
          <w:i/>
          <w:color w:val="000000"/>
          <w:sz w:val="24"/>
          <w:szCs w:val="26"/>
          <w:lang w:val="es-419"/>
        </w:rPr>
      </w:pPr>
      <w:r w:rsidRPr="00BA60CF">
        <w:rPr>
          <w:rFonts w:ascii="Arial Narrow" w:hAnsi="Arial Narrow" w:cs="Arial"/>
          <w:i/>
          <w:sz w:val="24"/>
          <w:szCs w:val="26"/>
          <w:lang w:val="es-419"/>
        </w:rPr>
        <w:t>la privación de la potestad parental, dada su drasticidad, no es la medida más proporcionada para adoptar, habida cuenta de que desatiende el interés del menor, de imperativo acatamiento para este Tribunal</w:t>
      </w:r>
      <w:r w:rsidRPr="00BA60CF">
        <w:rPr>
          <w:rStyle w:val="Refdenotaalpie"/>
          <w:rFonts w:ascii="Arial Narrow" w:hAnsi="Arial Narrow"/>
          <w:i/>
          <w:sz w:val="24"/>
          <w:szCs w:val="26"/>
          <w:lang w:val="es-419"/>
        </w:rPr>
        <w:footnoteReference w:id="41"/>
      </w:r>
      <w:r w:rsidRPr="00BA60CF">
        <w:rPr>
          <w:rFonts w:ascii="Arial Narrow" w:hAnsi="Arial Narrow" w:cs="Arial"/>
          <w:i/>
          <w:sz w:val="24"/>
          <w:szCs w:val="26"/>
          <w:lang w:val="es-419"/>
        </w:rPr>
        <w:t xml:space="preserve">, al tenor de la </w:t>
      </w:r>
      <w:r w:rsidRPr="00BA60CF">
        <w:rPr>
          <w:rFonts w:ascii="Arial Narrow" w:hAnsi="Arial Narrow" w:cs="Arial"/>
          <w:i/>
          <w:color w:val="000000"/>
          <w:sz w:val="24"/>
          <w:szCs w:val="26"/>
          <w:lang w:val="es-419"/>
        </w:rPr>
        <w:t>Convención sobre los Derechos del Niño, que en su artículo 3º-1º establece que: “</w:t>
      </w:r>
      <w:r w:rsidRPr="00BA60CF">
        <w:rPr>
          <w:rFonts w:ascii="Arial Narrow" w:hAnsi="Arial Narrow" w:cs="Arial"/>
          <w:i/>
          <w:iCs/>
          <w:color w:val="000000"/>
          <w:sz w:val="24"/>
          <w:szCs w:val="26"/>
          <w:lang w:val="es-419"/>
        </w:rPr>
        <w:t>(….)</w:t>
      </w:r>
      <w:r w:rsidRPr="00BA60CF">
        <w:rPr>
          <w:rFonts w:ascii="Arial Narrow" w:hAnsi="Arial Narrow" w:cs="Arial"/>
          <w:i/>
          <w:color w:val="000000"/>
          <w:sz w:val="24"/>
          <w:szCs w:val="26"/>
          <w:lang w:val="es-419"/>
        </w:rPr>
        <w:t> </w:t>
      </w:r>
      <w:r w:rsidRPr="00BA60CF">
        <w:rPr>
          <w:rFonts w:ascii="Arial Narrow" w:hAnsi="Arial Narrow" w:cs="Arial"/>
          <w:i/>
          <w:iCs/>
          <w:color w:val="000000"/>
          <w:sz w:val="24"/>
          <w:szCs w:val="26"/>
          <w:lang w:val="es-419"/>
        </w:rPr>
        <w:t xml:space="preserve">en </w:t>
      </w:r>
      <w:r w:rsidRPr="00BA60CF">
        <w:rPr>
          <w:rStyle w:val="iaj"/>
          <w:rFonts w:ascii="Arial Narrow" w:hAnsi="Arial Narrow" w:cs="Arial"/>
          <w:i/>
          <w:iCs/>
          <w:color w:val="000000"/>
          <w:sz w:val="24"/>
          <w:szCs w:val="26"/>
          <w:lang w:val="es-419"/>
        </w:rPr>
        <w:t>todas las medidas concernientes a los niños que tomen las instituciones públicas o privadas de bienestar social, los tribunales, las autoridades administrativas o los órganos legislativos, una consideración primordial a que se atenderá será el interés</w:t>
      </w:r>
      <w:r w:rsidRPr="00BA60CF">
        <w:rPr>
          <w:rFonts w:ascii="Arial Narrow" w:hAnsi="Arial Narrow" w:cs="Arial"/>
          <w:i/>
          <w:color w:val="000000"/>
          <w:sz w:val="24"/>
          <w:szCs w:val="26"/>
          <w:lang w:val="es-419"/>
        </w:rPr>
        <w:t> </w:t>
      </w:r>
      <w:r w:rsidRPr="00BA60CF">
        <w:rPr>
          <w:rStyle w:val="iaj"/>
          <w:rFonts w:ascii="Arial Narrow" w:hAnsi="Arial Narrow" w:cs="Arial"/>
          <w:i/>
          <w:iCs/>
          <w:color w:val="000000"/>
          <w:sz w:val="24"/>
          <w:szCs w:val="26"/>
          <w:lang w:val="es-419"/>
        </w:rPr>
        <w:t>superior del niño.”</w:t>
      </w:r>
      <w:r w:rsidRPr="00BA60CF">
        <w:rPr>
          <w:rFonts w:ascii="Arial Narrow" w:hAnsi="Arial Narrow" w:cs="Arial"/>
          <w:i/>
          <w:color w:val="000000"/>
          <w:sz w:val="24"/>
          <w:szCs w:val="26"/>
          <w:lang w:val="es-419"/>
        </w:rPr>
        <w:t xml:space="preserve">. </w:t>
      </w:r>
    </w:p>
    <w:p w14:paraId="0EDA9086" w14:textId="77777777" w:rsidR="00A2554B" w:rsidRPr="00BA60CF" w:rsidRDefault="00A2554B" w:rsidP="00BA60CF">
      <w:pPr>
        <w:pStyle w:val="Sinespaciado"/>
        <w:ind w:left="426" w:right="418"/>
        <w:jc w:val="both"/>
        <w:rPr>
          <w:rFonts w:ascii="Arial Narrow" w:hAnsi="Arial Narrow" w:cs="Arial"/>
          <w:i/>
          <w:color w:val="000000"/>
          <w:sz w:val="24"/>
          <w:szCs w:val="26"/>
          <w:lang w:val="es-419"/>
        </w:rPr>
      </w:pPr>
    </w:p>
    <w:p w14:paraId="21C6C392" w14:textId="77777777" w:rsidR="00A2554B" w:rsidRPr="00BA60CF" w:rsidRDefault="001D5115" w:rsidP="00BA60CF">
      <w:pPr>
        <w:pStyle w:val="Sinespaciado"/>
        <w:ind w:left="426" w:right="418"/>
        <w:jc w:val="both"/>
        <w:rPr>
          <w:rFonts w:ascii="Arial Narrow" w:hAnsi="Arial Narrow" w:cs="Arial"/>
          <w:i/>
          <w:iCs/>
          <w:kern w:val="40"/>
          <w:sz w:val="24"/>
          <w:szCs w:val="26"/>
          <w:lang w:val="es-419"/>
        </w:rPr>
      </w:pPr>
      <w:r w:rsidRPr="00BA60CF">
        <w:rPr>
          <w:rFonts w:ascii="Arial Narrow" w:hAnsi="Arial Narrow" w:cs="Arial"/>
          <w:i/>
          <w:color w:val="000000"/>
          <w:sz w:val="24"/>
          <w:szCs w:val="26"/>
          <w:lang w:val="es-419"/>
        </w:rPr>
        <w:t xml:space="preserve">Al respecto, </w:t>
      </w:r>
      <w:r w:rsidR="001840F8" w:rsidRPr="00BA60CF">
        <w:rPr>
          <w:rFonts w:ascii="Arial Narrow" w:hAnsi="Arial Narrow" w:cs="Arial"/>
          <w:i/>
          <w:color w:val="000000"/>
          <w:sz w:val="24"/>
          <w:szCs w:val="26"/>
          <w:lang w:val="es-419"/>
        </w:rPr>
        <w:t>la C</w:t>
      </w:r>
      <w:r w:rsidRPr="00BA60CF">
        <w:rPr>
          <w:rFonts w:ascii="Arial Narrow" w:hAnsi="Arial Narrow" w:cs="Arial"/>
          <w:i/>
          <w:color w:val="000000"/>
          <w:sz w:val="24"/>
          <w:szCs w:val="26"/>
          <w:lang w:val="es-419"/>
        </w:rPr>
        <w:t xml:space="preserve">orte </w:t>
      </w:r>
      <w:r w:rsidR="001840F8" w:rsidRPr="00BA60CF">
        <w:rPr>
          <w:rFonts w:ascii="Arial Narrow" w:hAnsi="Arial Narrow" w:cs="Arial"/>
          <w:i/>
          <w:color w:val="000000"/>
          <w:sz w:val="24"/>
          <w:szCs w:val="26"/>
          <w:lang w:val="es-419"/>
        </w:rPr>
        <w:t>S</w:t>
      </w:r>
      <w:r w:rsidRPr="00BA60CF">
        <w:rPr>
          <w:rFonts w:ascii="Arial Narrow" w:hAnsi="Arial Narrow" w:cs="Arial"/>
          <w:i/>
          <w:color w:val="000000"/>
          <w:sz w:val="24"/>
          <w:szCs w:val="26"/>
          <w:lang w:val="es-419"/>
        </w:rPr>
        <w:t xml:space="preserve">uprema de </w:t>
      </w:r>
      <w:r w:rsidR="001840F8" w:rsidRPr="00BA60CF">
        <w:rPr>
          <w:rFonts w:ascii="Arial Narrow" w:hAnsi="Arial Narrow" w:cs="Arial"/>
          <w:i/>
          <w:color w:val="000000"/>
          <w:sz w:val="24"/>
          <w:szCs w:val="26"/>
          <w:lang w:val="es-419"/>
        </w:rPr>
        <w:t>J</w:t>
      </w:r>
      <w:r w:rsidRPr="00BA60CF">
        <w:rPr>
          <w:rFonts w:ascii="Arial Narrow" w:hAnsi="Arial Narrow" w:cs="Arial"/>
          <w:i/>
          <w:color w:val="000000"/>
          <w:sz w:val="24"/>
          <w:szCs w:val="26"/>
          <w:lang w:val="es-419"/>
        </w:rPr>
        <w:t>usticia</w:t>
      </w:r>
      <w:r w:rsidR="001840F8" w:rsidRPr="00BA60CF">
        <w:rPr>
          <w:rStyle w:val="Refdenotaalpie"/>
          <w:rFonts w:ascii="Arial Narrow" w:hAnsi="Arial Narrow" w:cs="Arial"/>
          <w:i/>
          <w:kern w:val="40"/>
          <w:sz w:val="24"/>
          <w:szCs w:val="26"/>
          <w:lang w:val="es-419"/>
        </w:rPr>
        <w:footnoteReference w:id="42"/>
      </w:r>
      <w:r w:rsidR="001840F8" w:rsidRPr="00BA60CF">
        <w:rPr>
          <w:rFonts w:ascii="Arial Narrow" w:hAnsi="Arial Narrow" w:cs="Arial"/>
          <w:i/>
          <w:color w:val="000000"/>
          <w:sz w:val="24"/>
          <w:szCs w:val="26"/>
          <w:lang w:val="es-419"/>
        </w:rPr>
        <w:t>, en</w:t>
      </w:r>
      <w:r w:rsidR="00A2554B" w:rsidRPr="00BA60CF">
        <w:rPr>
          <w:rFonts w:ascii="Arial Narrow" w:hAnsi="Arial Narrow" w:cs="Arial"/>
          <w:i/>
          <w:color w:val="000000"/>
          <w:sz w:val="24"/>
          <w:szCs w:val="26"/>
          <w:lang w:val="es-419"/>
        </w:rPr>
        <w:t xml:space="preserve"> decisión que se acoge como</w:t>
      </w:r>
      <w:r w:rsidR="001840F8" w:rsidRPr="00BA60CF">
        <w:rPr>
          <w:rFonts w:ascii="Arial Narrow" w:hAnsi="Arial Narrow" w:cs="Arial"/>
          <w:i/>
          <w:color w:val="000000"/>
          <w:sz w:val="24"/>
          <w:szCs w:val="26"/>
          <w:lang w:val="es-419"/>
        </w:rPr>
        <w:t xml:space="preserve"> criterio auxiliar por </w:t>
      </w:r>
      <w:r w:rsidRPr="00BA60CF">
        <w:rPr>
          <w:rFonts w:ascii="Arial Narrow" w:hAnsi="Arial Narrow" w:cs="Arial"/>
          <w:i/>
          <w:color w:val="000000"/>
          <w:sz w:val="24"/>
          <w:szCs w:val="26"/>
          <w:lang w:val="es-419"/>
        </w:rPr>
        <w:t>haberse proferido</w:t>
      </w:r>
      <w:r w:rsidR="001840F8" w:rsidRPr="00BA60CF">
        <w:rPr>
          <w:rFonts w:ascii="Arial Narrow" w:hAnsi="Arial Narrow" w:cs="Arial"/>
          <w:i/>
          <w:color w:val="000000"/>
          <w:sz w:val="24"/>
          <w:szCs w:val="26"/>
          <w:lang w:val="es-419"/>
        </w:rPr>
        <w:t xml:space="preserve"> en sede de tutela, que luce razonable, la necesidad de emplear un parámetro </w:t>
      </w:r>
      <w:r w:rsidR="001840F8" w:rsidRPr="00BA60CF">
        <w:rPr>
          <w:rFonts w:ascii="Arial Narrow" w:hAnsi="Arial Narrow" w:cs="Arial"/>
          <w:i/>
          <w:kern w:val="40"/>
          <w:sz w:val="24"/>
          <w:szCs w:val="26"/>
          <w:lang w:val="es-419"/>
        </w:rPr>
        <w:t>de proporcionalidad a la hora de sentenciar asuntos de esta índole, afirmó: “</w:t>
      </w:r>
      <w:r w:rsidR="001840F8" w:rsidRPr="00BA60CF">
        <w:rPr>
          <w:rFonts w:ascii="Arial Narrow" w:hAnsi="Arial Narrow" w:cs="Arial"/>
          <w:i/>
          <w:iCs/>
          <w:kern w:val="40"/>
          <w:sz w:val="24"/>
          <w:szCs w:val="26"/>
          <w:lang w:val="es-419"/>
        </w:rPr>
        <w:t>De modo que, el juez al adoptar una decisión que implique pérdida o limitación a los derechos fundamentales del niño, debe ser benigno, aplicar del principio de proporcionalidad, porque en últimas el verdaderamente afectado es el menor que goza de especial protección del Estado por su condición manifiesta de debilidad.”.</w:t>
      </w:r>
    </w:p>
    <w:p w14:paraId="3B260AE8" w14:textId="77777777" w:rsidR="00A2554B" w:rsidRPr="00BA60CF" w:rsidRDefault="00A2554B" w:rsidP="00BA60CF">
      <w:pPr>
        <w:pStyle w:val="Sinespaciado"/>
        <w:ind w:left="426" w:right="418"/>
        <w:jc w:val="both"/>
        <w:rPr>
          <w:rFonts w:ascii="Arial Narrow" w:hAnsi="Arial Narrow" w:cs="Arial"/>
          <w:i/>
          <w:iCs/>
          <w:kern w:val="40"/>
          <w:sz w:val="24"/>
          <w:szCs w:val="26"/>
          <w:lang w:val="es-419"/>
        </w:rPr>
      </w:pPr>
    </w:p>
    <w:p w14:paraId="39321527" w14:textId="5C237421" w:rsidR="006A644C" w:rsidRPr="00BA60CF" w:rsidRDefault="001840F8" w:rsidP="00BA60CF">
      <w:pPr>
        <w:pStyle w:val="Sinespaciado"/>
        <w:ind w:left="426" w:right="418"/>
        <w:jc w:val="both"/>
        <w:rPr>
          <w:rFonts w:ascii="Arial Narrow" w:hAnsi="Arial Narrow" w:cs="Arial"/>
          <w:i/>
          <w:sz w:val="24"/>
          <w:szCs w:val="26"/>
          <w:lang w:val="es-419"/>
        </w:rPr>
      </w:pPr>
      <w:r w:rsidRPr="00BA60CF">
        <w:rPr>
          <w:rFonts w:ascii="Arial Narrow" w:hAnsi="Arial Narrow" w:cs="Arial"/>
          <w:i/>
          <w:sz w:val="24"/>
          <w:szCs w:val="26"/>
          <w:lang w:val="es-419"/>
        </w:rPr>
        <w:t xml:space="preserve">En esta línea de pensamiento, se muestra mejor para el interés del menor, propiciar que </w:t>
      </w:r>
      <w:r w:rsidR="002A2C0F" w:rsidRPr="00BA60CF">
        <w:rPr>
          <w:rFonts w:ascii="Arial Narrow" w:hAnsi="Arial Narrow" w:cs="Arial"/>
          <w:i/>
          <w:sz w:val="24"/>
          <w:szCs w:val="26"/>
          <w:lang w:val="es-419"/>
        </w:rPr>
        <w:t xml:space="preserve">padre e hijo </w:t>
      </w:r>
      <w:r w:rsidRPr="00BA60CF">
        <w:rPr>
          <w:rFonts w:ascii="Arial Narrow" w:hAnsi="Arial Narrow" w:cs="Arial"/>
          <w:i/>
          <w:sz w:val="24"/>
          <w:szCs w:val="26"/>
          <w:lang w:val="es-419"/>
        </w:rPr>
        <w:t>compartan espacios de vida y puedan suscitarse oportunidades para fijar nexos de familia, luego podrá revisarse, ya con elementos de juicio más sólidos y documentados, si realmente conviene al desarrollo del niño que se estable</w:t>
      </w:r>
      <w:r w:rsidR="0071026A" w:rsidRPr="00BA60CF">
        <w:rPr>
          <w:rFonts w:ascii="Arial Narrow" w:hAnsi="Arial Narrow" w:cs="Arial"/>
          <w:i/>
          <w:sz w:val="24"/>
          <w:szCs w:val="26"/>
          <w:lang w:val="es-419"/>
        </w:rPr>
        <w:t xml:space="preserve">zcan </w:t>
      </w:r>
      <w:r w:rsidRPr="00BA60CF">
        <w:rPr>
          <w:rFonts w:ascii="Arial Narrow" w:hAnsi="Arial Narrow" w:cs="Arial"/>
          <w:i/>
          <w:sz w:val="24"/>
          <w:szCs w:val="26"/>
          <w:lang w:val="es-419"/>
        </w:rPr>
        <w:t>esos lazos afectivos propios del vínculo paterno-filial, o si por el contrario como no le reportan bienestar para su personalidad, convenga más extinguirlos.</w:t>
      </w:r>
    </w:p>
    <w:p w14:paraId="0C9ED7F8" w14:textId="77777777" w:rsidR="006A644C" w:rsidRPr="00BA60CF" w:rsidRDefault="006A644C" w:rsidP="00BA60CF">
      <w:pPr>
        <w:pStyle w:val="Sinespaciado"/>
        <w:ind w:left="426" w:right="418"/>
        <w:jc w:val="both"/>
        <w:rPr>
          <w:rFonts w:ascii="Arial Narrow" w:hAnsi="Arial Narrow" w:cs="Arial"/>
          <w:i/>
          <w:sz w:val="24"/>
          <w:szCs w:val="26"/>
          <w:lang w:val="es-419"/>
        </w:rPr>
      </w:pPr>
    </w:p>
    <w:p w14:paraId="28A91724" w14:textId="0007618F" w:rsidR="006A644C" w:rsidRPr="00BA60CF" w:rsidRDefault="001840F8" w:rsidP="00BA60CF">
      <w:pPr>
        <w:pStyle w:val="Sinespaciado"/>
        <w:ind w:left="426" w:right="418"/>
        <w:jc w:val="both"/>
        <w:rPr>
          <w:rFonts w:ascii="Arial Narrow" w:hAnsi="Arial Narrow"/>
          <w:i/>
          <w:sz w:val="24"/>
          <w:szCs w:val="26"/>
          <w:lang w:val="es-419"/>
        </w:rPr>
      </w:pPr>
      <w:r w:rsidRPr="00BA60CF">
        <w:rPr>
          <w:rFonts w:ascii="Arial Narrow" w:hAnsi="Arial Narrow" w:cs="Arial"/>
          <w:i/>
          <w:color w:val="000000" w:themeColor="text1"/>
          <w:sz w:val="24"/>
          <w:szCs w:val="26"/>
          <w:lang w:val="es-419"/>
        </w:rPr>
        <w:t>L</w:t>
      </w:r>
      <w:r w:rsidRPr="00BA60CF">
        <w:rPr>
          <w:rFonts w:ascii="Arial Narrow" w:hAnsi="Arial Narrow"/>
          <w:i/>
          <w:sz w:val="24"/>
          <w:szCs w:val="26"/>
          <w:lang w:val="es-419"/>
        </w:rPr>
        <w:t xml:space="preserve">a intervención de la sociedad y el Estado en defensa del menor no puede significar una afectación mayor de aquel que hubiere sido ocasionado por la desatención de su padre en los deberes </w:t>
      </w:r>
      <w:r w:rsidR="002A2C0F" w:rsidRPr="00BA60CF">
        <w:rPr>
          <w:rFonts w:ascii="Arial Narrow" w:hAnsi="Arial Narrow"/>
          <w:i/>
          <w:sz w:val="24"/>
          <w:szCs w:val="26"/>
          <w:lang w:val="es-419"/>
        </w:rPr>
        <w:t xml:space="preserve">de </w:t>
      </w:r>
      <w:r w:rsidRPr="00BA60CF">
        <w:rPr>
          <w:rFonts w:ascii="Arial Narrow" w:hAnsi="Arial Narrow"/>
          <w:i/>
          <w:sz w:val="24"/>
          <w:szCs w:val="26"/>
          <w:lang w:val="es-419"/>
        </w:rPr>
        <w:t>cuidado</w:t>
      </w:r>
      <w:r w:rsidR="00B00C64" w:rsidRPr="00BA60CF">
        <w:rPr>
          <w:rStyle w:val="Refdenotaalpie"/>
          <w:rFonts w:ascii="Arial Narrow" w:hAnsi="Arial Narrow"/>
          <w:i/>
          <w:sz w:val="24"/>
          <w:szCs w:val="26"/>
          <w:lang w:val="es-419"/>
        </w:rPr>
        <w:footnoteReference w:id="43"/>
      </w:r>
      <w:r w:rsidRPr="00BA60CF">
        <w:rPr>
          <w:rFonts w:ascii="Arial Narrow" w:hAnsi="Arial Narrow"/>
          <w:i/>
          <w:sz w:val="24"/>
          <w:szCs w:val="26"/>
          <w:lang w:val="es-419"/>
        </w:rPr>
        <w:t>.</w:t>
      </w:r>
    </w:p>
    <w:p w14:paraId="75E09C63" w14:textId="194EE91B" w:rsidR="006A644C" w:rsidRPr="006D57FC" w:rsidRDefault="006A644C" w:rsidP="006D57FC">
      <w:pPr>
        <w:pStyle w:val="Sinespaciado"/>
        <w:spacing w:line="276" w:lineRule="auto"/>
        <w:jc w:val="both"/>
        <w:rPr>
          <w:rFonts w:ascii="Arial Narrow" w:hAnsi="Arial Narrow"/>
          <w:sz w:val="26"/>
          <w:szCs w:val="26"/>
          <w:highlight w:val="yellow"/>
          <w:lang w:val="es-419"/>
        </w:rPr>
      </w:pPr>
    </w:p>
    <w:p w14:paraId="00DE38D0" w14:textId="50C5A3AD" w:rsidR="002B5FD3" w:rsidRPr="006D57FC" w:rsidRDefault="006A644C"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En</w:t>
      </w:r>
      <w:r w:rsidR="002B5FD3" w:rsidRPr="006D57FC">
        <w:rPr>
          <w:rFonts w:ascii="Arial Narrow" w:hAnsi="Arial Narrow" w:cs="Arial"/>
          <w:sz w:val="26"/>
          <w:szCs w:val="26"/>
          <w:lang w:val="es-MX"/>
        </w:rPr>
        <w:t xml:space="preserve"> las circunstancias fácticas del caso, entonces, no procedía acceder a las pretensiones de la demanda. Sin embargo, y al ser evidente una situación que puede dar lugar a un supuesto de </w:t>
      </w:r>
      <w:r w:rsidR="002B5FD3" w:rsidRPr="006D57FC">
        <w:rPr>
          <w:rFonts w:ascii="Arial Narrow" w:hAnsi="Arial Narrow" w:cs="Arial"/>
          <w:sz w:val="26"/>
          <w:szCs w:val="26"/>
          <w:lang w:val="es-MX"/>
        </w:rPr>
        <w:lastRenderedPageBreak/>
        <w:t>larga ausencia</w:t>
      </w:r>
      <w:r w:rsidR="001757AE" w:rsidRPr="006D57FC">
        <w:rPr>
          <w:rFonts w:ascii="Arial Narrow" w:hAnsi="Arial Narrow" w:cs="Arial"/>
          <w:sz w:val="26"/>
          <w:szCs w:val="26"/>
          <w:lang w:val="es-MX"/>
        </w:rPr>
        <w:t xml:space="preserve"> (Art. 310 C. C. TSP. SF-0001-2023)</w:t>
      </w:r>
      <w:r w:rsidR="002B5FD3" w:rsidRPr="006D57FC">
        <w:rPr>
          <w:rFonts w:ascii="Arial Narrow" w:hAnsi="Arial Narrow" w:cs="Arial"/>
          <w:sz w:val="26"/>
          <w:szCs w:val="26"/>
          <w:lang w:val="es-MX"/>
        </w:rPr>
        <w:t xml:space="preserve">, se procederá a suspender la potestad parental del señor J.A.V.P., medida que admite la </w:t>
      </w:r>
      <w:proofErr w:type="spellStart"/>
      <w:r w:rsidR="002B5FD3" w:rsidRPr="006D57FC">
        <w:rPr>
          <w:rFonts w:ascii="Arial Narrow" w:hAnsi="Arial Narrow" w:cs="Arial"/>
          <w:sz w:val="26"/>
          <w:szCs w:val="26"/>
          <w:lang w:val="es-MX"/>
        </w:rPr>
        <w:t>re-habilitación</w:t>
      </w:r>
      <w:proofErr w:type="spellEnd"/>
      <w:r w:rsidR="002B5FD3" w:rsidRPr="006D57FC">
        <w:rPr>
          <w:rFonts w:ascii="Arial Narrow" w:hAnsi="Arial Narrow" w:cs="Arial"/>
          <w:sz w:val="26"/>
          <w:szCs w:val="26"/>
          <w:lang w:val="es-MX"/>
        </w:rPr>
        <w:t xml:space="preserve">. En </w:t>
      </w:r>
      <w:proofErr w:type="spellStart"/>
      <w:r w:rsidR="002B5FD3" w:rsidRPr="006D57FC">
        <w:rPr>
          <w:rFonts w:ascii="Arial Narrow" w:hAnsi="Arial Narrow" w:cs="Arial"/>
          <w:sz w:val="26"/>
          <w:szCs w:val="26"/>
          <w:lang w:val="es-MX"/>
        </w:rPr>
        <w:t>el</w:t>
      </w:r>
      <w:proofErr w:type="spellEnd"/>
      <w:r w:rsidR="002B5FD3" w:rsidRPr="006D57FC">
        <w:rPr>
          <w:rFonts w:ascii="Arial Narrow" w:hAnsi="Arial Narrow" w:cs="Arial"/>
          <w:sz w:val="26"/>
          <w:szCs w:val="26"/>
          <w:lang w:val="es-MX"/>
        </w:rPr>
        <w:t xml:space="preserve"> entre tanto, tales derechos se radicarán, en forma exclusiva en la señora madre, E.A.B.</w:t>
      </w:r>
    </w:p>
    <w:p w14:paraId="06E66531" w14:textId="4FC4AF77" w:rsidR="002B5FD3" w:rsidRPr="006D57FC" w:rsidRDefault="002B5FD3" w:rsidP="006D57FC">
      <w:pPr>
        <w:pStyle w:val="Sinespaciado"/>
        <w:spacing w:line="276" w:lineRule="auto"/>
        <w:jc w:val="both"/>
        <w:rPr>
          <w:rFonts w:ascii="Arial Narrow" w:hAnsi="Arial Narrow" w:cs="Arial"/>
          <w:sz w:val="26"/>
          <w:szCs w:val="26"/>
          <w:highlight w:val="yellow"/>
          <w:lang w:val="es-MX"/>
        </w:rPr>
      </w:pPr>
    </w:p>
    <w:p w14:paraId="478C3794" w14:textId="38DB7345" w:rsidR="002B5FD3" w:rsidRPr="006D57FC" w:rsidRDefault="002B5FD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Vale advertir que lo anterior no desconoce el principio de congruencia establecido en el artículo 281 del C.G.P. pues, precisamente su parágrafo 1º autoriza para que el Juez, en los asuntos de familia, falle </w:t>
      </w:r>
      <w:proofErr w:type="spellStart"/>
      <w:r w:rsidRPr="006D57FC">
        <w:rPr>
          <w:rFonts w:ascii="Arial Narrow" w:hAnsi="Arial Narrow" w:cs="Arial"/>
          <w:sz w:val="26"/>
          <w:szCs w:val="26"/>
          <w:lang w:val="es-MX"/>
        </w:rPr>
        <w:t>ultrapetita</w:t>
      </w:r>
      <w:proofErr w:type="spellEnd"/>
      <w:r w:rsidRPr="006D57FC">
        <w:rPr>
          <w:rFonts w:ascii="Arial Narrow" w:hAnsi="Arial Narrow" w:cs="Arial"/>
          <w:sz w:val="26"/>
          <w:szCs w:val="26"/>
          <w:lang w:val="es-MX"/>
        </w:rPr>
        <w:t xml:space="preserve"> y </w:t>
      </w:r>
      <w:proofErr w:type="spellStart"/>
      <w:r w:rsidRPr="006D57FC">
        <w:rPr>
          <w:rFonts w:ascii="Arial Narrow" w:hAnsi="Arial Narrow" w:cs="Arial"/>
          <w:sz w:val="26"/>
          <w:szCs w:val="26"/>
          <w:lang w:val="es-MX"/>
        </w:rPr>
        <w:t>extrapetita</w:t>
      </w:r>
      <w:proofErr w:type="spellEnd"/>
      <w:r w:rsidRPr="006D57FC">
        <w:rPr>
          <w:rFonts w:ascii="Arial Narrow" w:hAnsi="Arial Narrow" w:cs="Arial"/>
          <w:sz w:val="26"/>
          <w:szCs w:val="26"/>
          <w:lang w:val="es-MX"/>
        </w:rPr>
        <w:t>, entre otras hipótesis, cuando sea necesario para brindarle protección adecuada al niño, la niña o adolescente.</w:t>
      </w:r>
    </w:p>
    <w:p w14:paraId="1A02B63B" w14:textId="77777777" w:rsidR="00D15B8D" w:rsidRPr="006D57FC" w:rsidRDefault="00D15B8D" w:rsidP="006D57FC">
      <w:pPr>
        <w:pStyle w:val="Sinespaciado"/>
        <w:spacing w:line="276" w:lineRule="auto"/>
        <w:jc w:val="both"/>
        <w:rPr>
          <w:rFonts w:ascii="Arial Narrow" w:hAnsi="Arial Narrow" w:cs="Arial"/>
          <w:sz w:val="26"/>
          <w:szCs w:val="26"/>
          <w:lang w:val="es-MX"/>
        </w:rPr>
      </w:pPr>
    </w:p>
    <w:p w14:paraId="454FA12C" w14:textId="531E8881" w:rsidR="00541E58" w:rsidRPr="006D57FC" w:rsidRDefault="00934BD1"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Lo anterior, </w:t>
      </w:r>
      <w:r w:rsidR="00382C4D" w:rsidRPr="006D57FC">
        <w:rPr>
          <w:rFonts w:ascii="Arial Narrow" w:hAnsi="Arial Narrow" w:cs="Arial"/>
          <w:sz w:val="26"/>
          <w:szCs w:val="26"/>
          <w:lang w:val="es-MX"/>
        </w:rPr>
        <w:t>al encontrarse</w:t>
      </w:r>
      <w:r w:rsidR="006A644C" w:rsidRPr="006D57FC">
        <w:rPr>
          <w:rFonts w:ascii="Arial Narrow" w:hAnsi="Arial Narrow" w:cs="Arial"/>
          <w:sz w:val="26"/>
          <w:szCs w:val="26"/>
          <w:lang w:val="es-MX"/>
        </w:rPr>
        <w:t xml:space="preserve"> demostrado el distanciamiento del padre desde el mes de noviembre del año 2018 y la falta de interés de </w:t>
      </w:r>
      <w:r w:rsidR="002A2C0F" w:rsidRPr="006D57FC">
        <w:rPr>
          <w:rFonts w:ascii="Arial Narrow" w:hAnsi="Arial Narrow" w:cs="Arial"/>
          <w:sz w:val="26"/>
          <w:szCs w:val="26"/>
          <w:lang w:val="es-MX"/>
        </w:rPr>
        <w:t>e</w:t>
      </w:r>
      <w:r w:rsidR="006A644C" w:rsidRPr="006D57FC">
        <w:rPr>
          <w:rFonts w:ascii="Arial Narrow" w:hAnsi="Arial Narrow" w:cs="Arial"/>
          <w:sz w:val="26"/>
          <w:szCs w:val="26"/>
          <w:lang w:val="es-MX"/>
        </w:rPr>
        <w:t>ste</w:t>
      </w:r>
      <w:r w:rsidR="002A2C0F" w:rsidRPr="006D57FC">
        <w:rPr>
          <w:rFonts w:ascii="Arial Narrow" w:hAnsi="Arial Narrow" w:cs="Arial"/>
          <w:sz w:val="26"/>
          <w:szCs w:val="26"/>
          <w:lang w:val="es-MX"/>
        </w:rPr>
        <w:t xml:space="preserve"> para, por su propia iniciativa, </w:t>
      </w:r>
      <w:r w:rsidR="006A644C" w:rsidRPr="006D57FC">
        <w:rPr>
          <w:rFonts w:ascii="Arial Narrow" w:hAnsi="Arial Narrow" w:cs="Arial"/>
          <w:sz w:val="26"/>
          <w:szCs w:val="26"/>
          <w:lang w:val="es-MX"/>
        </w:rPr>
        <w:t xml:space="preserve">acudir a las instancias administrativas o judiciales para obtener una solución a las restricciones impuestas por la madre, sin que la carencia de recursos económicos sea justificación de tal omisión, dado que </w:t>
      </w:r>
      <w:r w:rsidR="00694FA7" w:rsidRPr="006D57FC">
        <w:rPr>
          <w:rFonts w:ascii="Arial Narrow" w:hAnsi="Arial Narrow" w:cs="Arial"/>
          <w:sz w:val="26"/>
          <w:szCs w:val="26"/>
          <w:lang w:val="es-MX"/>
        </w:rPr>
        <w:t>c</w:t>
      </w:r>
      <w:r w:rsidR="002A2C0F" w:rsidRPr="006D57FC">
        <w:rPr>
          <w:rFonts w:ascii="Arial Narrow" w:hAnsi="Arial Narrow" w:cs="Arial"/>
          <w:sz w:val="26"/>
          <w:szCs w:val="26"/>
          <w:lang w:val="es-MX"/>
        </w:rPr>
        <w:t>uenta</w:t>
      </w:r>
      <w:r w:rsidR="006A644C" w:rsidRPr="006D57FC">
        <w:rPr>
          <w:rFonts w:ascii="Arial Narrow" w:hAnsi="Arial Narrow" w:cs="Arial"/>
          <w:sz w:val="26"/>
          <w:szCs w:val="26"/>
          <w:lang w:val="es-MX"/>
        </w:rPr>
        <w:t xml:space="preserve"> con figuras como el amparo de pobreza</w:t>
      </w:r>
      <w:r w:rsidR="00694FA7" w:rsidRPr="006D57FC">
        <w:rPr>
          <w:rFonts w:ascii="Arial Narrow" w:hAnsi="Arial Narrow" w:cs="Arial"/>
          <w:sz w:val="26"/>
          <w:szCs w:val="26"/>
          <w:lang w:val="es-MX"/>
        </w:rPr>
        <w:t xml:space="preserve"> para acudir en defensa de sus interés</w:t>
      </w:r>
      <w:r w:rsidR="006A644C" w:rsidRPr="006D57FC">
        <w:rPr>
          <w:rFonts w:ascii="Arial Narrow" w:hAnsi="Arial Narrow" w:cs="Arial"/>
          <w:sz w:val="26"/>
          <w:szCs w:val="26"/>
          <w:lang w:val="es-MX"/>
        </w:rPr>
        <w:t>,</w:t>
      </w:r>
      <w:r w:rsidR="00694FA7" w:rsidRPr="006D57FC">
        <w:rPr>
          <w:rFonts w:ascii="Arial Narrow" w:hAnsi="Arial Narrow" w:cs="Arial"/>
          <w:sz w:val="26"/>
          <w:szCs w:val="26"/>
          <w:lang w:val="es-MX"/>
        </w:rPr>
        <w:t xml:space="preserve"> por lo que resulta </w:t>
      </w:r>
      <w:r w:rsidR="006A644C" w:rsidRPr="006D57FC">
        <w:rPr>
          <w:rFonts w:ascii="Arial Narrow" w:hAnsi="Arial Narrow" w:cs="Arial"/>
          <w:sz w:val="26"/>
          <w:szCs w:val="26"/>
          <w:lang w:val="es-MX"/>
        </w:rPr>
        <w:t>procedente decretar la suspensión de la potestad parental, siendo plausible por el interés superior del niño, dar paso a una oportunidad para que el demandado encause sus esfuerzos personales en fortalecer esa relación, teniendo siempre como propósito ser un padre comprometido, de manera efectiva y real, con el cumplimiento de su tarea de educar y formar a su hijo, lo que desde luego implica el aporte de la cuota alimentaria</w:t>
      </w:r>
      <w:r w:rsidR="006A644C" w:rsidRPr="006D57FC">
        <w:rPr>
          <w:rStyle w:val="Refdenotaalpie"/>
          <w:rFonts w:ascii="Arial Narrow" w:hAnsi="Arial Narrow" w:cs="Arial"/>
          <w:sz w:val="26"/>
          <w:szCs w:val="26"/>
          <w:lang w:val="es-MX"/>
        </w:rPr>
        <w:footnoteReference w:id="44"/>
      </w:r>
      <w:r w:rsidR="006A644C" w:rsidRPr="006D57FC">
        <w:rPr>
          <w:rFonts w:ascii="Arial Narrow" w:hAnsi="Arial Narrow" w:cs="Arial"/>
          <w:sz w:val="26"/>
          <w:szCs w:val="26"/>
          <w:lang w:val="es-MX"/>
        </w:rPr>
        <w:t>.</w:t>
      </w:r>
    </w:p>
    <w:p w14:paraId="5801174D" w14:textId="77777777" w:rsidR="00541E58" w:rsidRPr="006D57FC" w:rsidRDefault="00541E58" w:rsidP="006D57FC">
      <w:pPr>
        <w:pStyle w:val="Sinespaciado"/>
        <w:spacing w:line="276" w:lineRule="auto"/>
        <w:jc w:val="both"/>
        <w:rPr>
          <w:rFonts w:ascii="Arial Narrow" w:hAnsi="Arial Narrow" w:cs="Arial"/>
          <w:sz w:val="26"/>
          <w:szCs w:val="26"/>
          <w:lang w:val="es-MX"/>
        </w:rPr>
      </w:pPr>
    </w:p>
    <w:p w14:paraId="060E7C86" w14:textId="0400B9D8" w:rsidR="00541E58" w:rsidRPr="006D57FC" w:rsidRDefault="006A644C" w:rsidP="006D57FC">
      <w:pPr>
        <w:pStyle w:val="Sinespaciado"/>
        <w:spacing w:line="276" w:lineRule="auto"/>
        <w:jc w:val="both"/>
        <w:rPr>
          <w:rFonts w:ascii="Arial Narrow" w:hAnsi="Arial Narrow" w:cs="Arial"/>
          <w:color w:val="000000"/>
          <w:sz w:val="26"/>
          <w:szCs w:val="26"/>
          <w:lang w:val="es-419" w:eastAsia="es-CO"/>
        </w:rPr>
      </w:pPr>
      <w:r w:rsidRPr="006D57FC">
        <w:rPr>
          <w:rFonts w:ascii="Arial Narrow" w:hAnsi="Arial Narrow" w:cs="Arial"/>
          <w:sz w:val="26"/>
          <w:szCs w:val="26"/>
          <w:lang w:val="es-MX"/>
        </w:rPr>
        <w:t xml:space="preserve">En todo caso, y para facilitar el cumplimiento de </w:t>
      </w:r>
      <w:r w:rsidR="00D15B8D" w:rsidRPr="006D57FC">
        <w:rPr>
          <w:rFonts w:ascii="Arial Narrow" w:hAnsi="Arial Narrow" w:cs="Arial"/>
          <w:sz w:val="26"/>
          <w:szCs w:val="26"/>
          <w:lang w:val="es-MX"/>
        </w:rPr>
        <w:t>es</w:t>
      </w:r>
      <w:r w:rsidRPr="006D57FC">
        <w:rPr>
          <w:rFonts w:ascii="Arial Narrow" w:hAnsi="Arial Narrow" w:cs="Arial"/>
          <w:sz w:val="26"/>
          <w:szCs w:val="26"/>
          <w:lang w:val="es-MX"/>
        </w:rPr>
        <w:t>te propósito,</w:t>
      </w:r>
      <w:r w:rsidR="002B5FD3" w:rsidRPr="006D57FC">
        <w:rPr>
          <w:rFonts w:ascii="Arial Narrow" w:hAnsi="Arial Narrow" w:cs="Arial"/>
          <w:sz w:val="26"/>
          <w:szCs w:val="26"/>
          <w:lang w:val="es-MX"/>
        </w:rPr>
        <w:t xml:space="preserve"> tal y como se dispuso en la providencia ya trascrita, </w:t>
      </w:r>
      <w:r w:rsidRPr="006D57FC">
        <w:rPr>
          <w:rFonts w:ascii="Arial Narrow" w:hAnsi="Arial Narrow" w:cs="Arial"/>
          <w:sz w:val="26"/>
          <w:szCs w:val="26"/>
          <w:lang w:val="es-MX"/>
        </w:rPr>
        <w:t xml:space="preserve">se adicionará </w:t>
      </w:r>
      <w:r w:rsidR="002A2C0F" w:rsidRPr="006D57FC">
        <w:rPr>
          <w:rFonts w:ascii="Arial Narrow" w:hAnsi="Arial Narrow" w:cs="Arial"/>
          <w:sz w:val="26"/>
          <w:szCs w:val="26"/>
          <w:lang w:val="es-MX"/>
        </w:rPr>
        <w:t xml:space="preserve">a </w:t>
      </w:r>
      <w:r w:rsidR="00694FA7" w:rsidRPr="006D57FC">
        <w:rPr>
          <w:rFonts w:ascii="Arial Narrow" w:hAnsi="Arial Narrow" w:cs="Arial"/>
          <w:sz w:val="26"/>
          <w:szCs w:val="26"/>
          <w:lang w:val="es-MX"/>
        </w:rPr>
        <w:t xml:space="preserve">la decisión </w:t>
      </w:r>
      <w:r w:rsidR="002A2C0F" w:rsidRPr="006D57FC">
        <w:rPr>
          <w:rFonts w:ascii="Arial Narrow" w:hAnsi="Arial Narrow" w:cs="Arial"/>
          <w:sz w:val="26"/>
          <w:szCs w:val="26"/>
          <w:lang w:val="es-MX"/>
        </w:rPr>
        <w:t>la</w:t>
      </w:r>
      <w:r w:rsidR="00541E58" w:rsidRPr="006D57FC">
        <w:rPr>
          <w:rFonts w:ascii="Arial Narrow" w:hAnsi="Arial Narrow" w:cs="Arial"/>
          <w:sz w:val="26"/>
          <w:szCs w:val="26"/>
          <w:lang w:val="es-MX"/>
        </w:rPr>
        <w:t xml:space="preserve"> </w:t>
      </w:r>
      <w:r w:rsidR="00541E58" w:rsidRPr="006D57FC">
        <w:rPr>
          <w:rFonts w:ascii="Arial Narrow" w:hAnsi="Arial Narrow" w:cs="Arial"/>
          <w:color w:val="000000" w:themeColor="text1"/>
          <w:sz w:val="26"/>
          <w:szCs w:val="26"/>
          <w:lang w:val="es-419" w:eastAsia="es-CO"/>
        </w:rPr>
        <w:t>orden</w:t>
      </w:r>
      <w:r w:rsidR="002A2C0F" w:rsidRPr="006D57FC">
        <w:rPr>
          <w:rFonts w:ascii="Arial Narrow" w:hAnsi="Arial Narrow" w:cs="Arial"/>
          <w:color w:val="000000" w:themeColor="text1"/>
          <w:sz w:val="26"/>
          <w:szCs w:val="26"/>
          <w:lang w:val="es-419" w:eastAsia="es-CO"/>
        </w:rPr>
        <w:t xml:space="preserve"> de</w:t>
      </w:r>
      <w:r w:rsidR="00541E58" w:rsidRPr="006D57FC">
        <w:rPr>
          <w:rFonts w:ascii="Arial Narrow" w:hAnsi="Arial Narrow" w:cs="Arial"/>
          <w:color w:val="000000" w:themeColor="text1"/>
          <w:sz w:val="26"/>
          <w:szCs w:val="26"/>
          <w:lang w:val="es-419" w:eastAsia="es-CO"/>
        </w:rPr>
        <w:t xml:space="preserve"> remisión de todos los integrantes implicados, a una intervención sicológica familiar, a través de la respectiva área de la EPS o medicina </w:t>
      </w:r>
      <w:proofErr w:type="spellStart"/>
      <w:r w:rsidR="00541E58" w:rsidRPr="006D57FC">
        <w:rPr>
          <w:rFonts w:ascii="Arial Narrow" w:hAnsi="Arial Narrow" w:cs="Arial"/>
          <w:color w:val="000000" w:themeColor="text1"/>
          <w:sz w:val="26"/>
          <w:szCs w:val="26"/>
          <w:lang w:val="es-419" w:eastAsia="es-CO"/>
        </w:rPr>
        <w:t>pre-pagada</w:t>
      </w:r>
      <w:proofErr w:type="spellEnd"/>
      <w:r w:rsidR="00541E58" w:rsidRPr="006D57FC">
        <w:rPr>
          <w:rFonts w:ascii="Arial Narrow" w:hAnsi="Arial Narrow" w:cs="Arial"/>
          <w:color w:val="000000" w:themeColor="text1"/>
          <w:sz w:val="26"/>
          <w:szCs w:val="26"/>
          <w:lang w:val="es-419" w:eastAsia="es-CO"/>
        </w:rPr>
        <w:t> al que se encuentren afiliados, o en su defecto a la del ICBF.</w:t>
      </w:r>
    </w:p>
    <w:p w14:paraId="40782AB5" w14:textId="77777777" w:rsidR="006A644C" w:rsidRPr="006D57FC" w:rsidRDefault="006A644C" w:rsidP="006D57FC">
      <w:pPr>
        <w:pStyle w:val="Sinespaciado"/>
        <w:spacing w:line="276" w:lineRule="auto"/>
        <w:jc w:val="both"/>
        <w:rPr>
          <w:rFonts w:ascii="Arial Narrow" w:hAnsi="Arial Narrow" w:cs="Arial"/>
          <w:sz w:val="26"/>
          <w:szCs w:val="26"/>
          <w:highlight w:val="yellow"/>
          <w:lang w:val="es-MX"/>
        </w:rPr>
      </w:pPr>
    </w:p>
    <w:p w14:paraId="5C37871C" w14:textId="012B13AF" w:rsidR="002A2C0F" w:rsidRPr="006D57FC" w:rsidRDefault="006A644C"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En consecuencia, se </w:t>
      </w:r>
      <w:r w:rsidR="008947A6" w:rsidRPr="006D57FC">
        <w:rPr>
          <w:rFonts w:ascii="Arial Narrow" w:hAnsi="Arial Narrow" w:cs="Arial"/>
          <w:sz w:val="26"/>
          <w:szCs w:val="26"/>
          <w:lang w:val="es-MX"/>
        </w:rPr>
        <w:t>revocará</w:t>
      </w:r>
      <w:r w:rsidRPr="006D57FC">
        <w:rPr>
          <w:rFonts w:ascii="Arial Narrow" w:hAnsi="Arial Narrow" w:cs="Arial"/>
          <w:sz w:val="26"/>
          <w:szCs w:val="26"/>
          <w:lang w:val="es-MX"/>
        </w:rPr>
        <w:t xml:space="preserve"> parcialmente la decisión de primera instancia, </w:t>
      </w:r>
      <w:r w:rsidR="008947A6" w:rsidRPr="006D57FC">
        <w:rPr>
          <w:rFonts w:ascii="Arial Narrow" w:hAnsi="Arial Narrow" w:cs="Arial"/>
          <w:sz w:val="26"/>
          <w:szCs w:val="26"/>
          <w:lang w:val="es-MX"/>
        </w:rPr>
        <w:t>en lo que respecta al</w:t>
      </w:r>
      <w:r w:rsidRPr="006D57FC">
        <w:rPr>
          <w:rFonts w:ascii="Arial Narrow" w:hAnsi="Arial Narrow" w:cs="Arial"/>
          <w:sz w:val="26"/>
          <w:szCs w:val="26"/>
          <w:lang w:val="es-MX"/>
        </w:rPr>
        <w:t xml:space="preserve"> numeral primero de la parte resolutiva, en su lugar se decretará la suspensión de la patria potestad</w:t>
      </w:r>
      <w:r w:rsidR="002A2C0F" w:rsidRPr="006D57FC">
        <w:rPr>
          <w:rFonts w:ascii="Arial Narrow" w:hAnsi="Arial Narrow" w:cs="Arial"/>
          <w:sz w:val="26"/>
          <w:szCs w:val="26"/>
          <w:lang w:val="es-MX"/>
        </w:rPr>
        <w:t>, con la orden adicional ya señalada.</w:t>
      </w:r>
    </w:p>
    <w:p w14:paraId="16B8065C" w14:textId="77777777" w:rsidR="002A2C0F" w:rsidRPr="006D57FC" w:rsidRDefault="002A2C0F" w:rsidP="006D57FC">
      <w:pPr>
        <w:pStyle w:val="Sinespaciado"/>
        <w:spacing w:line="276" w:lineRule="auto"/>
        <w:jc w:val="both"/>
        <w:rPr>
          <w:rFonts w:ascii="Arial Narrow" w:hAnsi="Arial Narrow" w:cs="Arial"/>
          <w:sz w:val="26"/>
          <w:szCs w:val="26"/>
          <w:lang w:val="es-MX"/>
        </w:rPr>
      </w:pPr>
    </w:p>
    <w:p w14:paraId="27E9AC6A" w14:textId="13791F22" w:rsidR="00650747" w:rsidRPr="006D57FC" w:rsidRDefault="00650747" w:rsidP="006D57FC">
      <w:pPr>
        <w:pStyle w:val="Sinespaciado"/>
        <w:spacing w:line="276" w:lineRule="auto"/>
        <w:jc w:val="both"/>
        <w:rPr>
          <w:rFonts w:ascii="Arial Narrow" w:hAnsi="Arial Narrow" w:cs="Arial"/>
          <w:b/>
          <w:sz w:val="26"/>
          <w:szCs w:val="26"/>
          <w:lang w:val="es-MX"/>
        </w:rPr>
      </w:pPr>
      <w:r w:rsidRPr="006D57FC">
        <w:rPr>
          <w:rFonts w:ascii="Arial Narrow" w:hAnsi="Arial Narrow" w:cs="Arial"/>
          <w:b/>
          <w:sz w:val="26"/>
          <w:szCs w:val="26"/>
          <w:lang w:val="es-MX"/>
        </w:rPr>
        <w:t>3.6.</w:t>
      </w:r>
      <w:r w:rsidR="008A1D23" w:rsidRPr="006D57FC">
        <w:rPr>
          <w:rFonts w:ascii="Arial Narrow" w:hAnsi="Arial Narrow" w:cs="Arial"/>
          <w:b/>
          <w:sz w:val="26"/>
          <w:szCs w:val="26"/>
          <w:lang w:val="es-MX"/>
        </w:rPr>
        <w:t>2</w:t>
      </w:r>
      <w:r w:rsidRPr="006D57FC">
        <w:rPr>
          <w:rFonts w:ascii="Arial Narrow" w:hAnsi="Arial Narrow" w:cs="Arial"/>
          <w:b/>
          <w:sz w:val="26"/>
          <w:szCs w:val="26"/>
          <w:lang w:val="es-MX"/>
        </w:rPr>
        <w:t>.- Reparos de la parte demanda</w:t>
      </w:r>
      <w:r w:rsidR="008A1D23" w:rsidRPr="006D57FC">
        <w:rPr>
          <w:rFonts w:ascii="Arial Narrow" w:hAnsi="Arial Narrow" w:cs="Arial"/>
          <w:b/>
          <w:sz w:val="26"/>
          <w:szCs w:val="26"/>
          <w:lang w:val="es-MX"/>
        </w:rPr>
        <w:t>da.</w:t>
      </w:r>
    </w:p>
    <w:p w14:paraId="11D00C52" w14:textId="77777777" w:rsidR="002A2C0F" w:rsidRPr="006D57FC" w:rsidRDefault="002A2C0F" w:rsidP="006D57FC">
      <w:pPr>
        <w:pStyle w:val="Sinespaciado"/>
        <w:spacing w:line="276" w:lineRule="auto"/>
        <w:jc w:val="both"/>
        <w:rPr>
          <w:rFonts w:ascii="Arial Narrow" w:hAnsi="Arial Narrow" w:cs="Arial"/>
          <w:sz w:val="26"/>
          <w:szCs w:val="26"/>
          <w:lang w:val="es-MX"/>
        </w:rPr>
      </w:pPr>
    </w:p>
    <w:p w14:paraId="6D3A0A43" w14:textId="77777777" w:rsidR="008A1D23" w:rsidRPr="006D57FC" w:rsidRDefault="008A1D2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En este aspecto cree la Sala que debe respaldar lo decidido en primera instancia, en cuanto n</w:t>
      </w:r>
      <w:r w:rsidR="006A644C" w:rsidRPr="006D57FC">
        <w:rPr>
          <w:rFonts w:ascii="Arial Narrow" w:hAnsi="Arial Narrow" w:cs="Arial"/>
          <w:sz w:val="26"/>
          <w:szCs w:val="26"/>
          <w:lang w:val="es-MX"/>
        </w:rPr>
        <w:t>eg</w:t>
      </w:r>
      <w:r w:rsidRPr="006D57FC">
        <w:rPr>
          <w:rFonts w:ascii="Arial Narrow" w:hAnsi="Arial Narrow" w:cs="Arial"/>
          <w:sz w:val="26"/>
          <w:szCs w:val="26"/>
          <w:lang w:val="es-MX"/>
        </w:rPr>
        <w:t>ó la</w:t>
      </w:r>
      <w:r w:rsidR="006A644C" w:rsidRPr="006D57FC">
        <w:rPr>
          <w:rFonts w:ascii="Arial Narrow" w:hAnsi="Arial Narrow" w:cs="Arial"/>
          <w:sz w:val="26"/>
          <w:szCs w:val="26"/>
          <w:lang w:val="es-MX"/>
        </w:rPr>
        <w:t xml:space="preserve"> regulación de visitas atendiendo el derecho que tiene el niño a ser escuchado y su petición de no tener contacto con su padre, dadas las manifestaciones de éste durante la valoración psicológica y visita por trabajadora social del ICBF, </w:t>
      </w:r>
      <w:r w:rsidRPr="006D57FC">
        <w:rPr>
          <w:rFonts w:ascii="Arial Narrow" w:hAnsi="Arial Narrow" w:cs="Arial"/>
          <w:sz w:val="26"/>
          <w:szCs w:val="26"/>
          <w:lang w:val="es-MX"/>
        </w:rPr>
        <w:t xml:space="preserve">y lo verificado por la jueza en entrevista, </w:t>
      </w:r>
      <w:r w:rsidR="006A644C" w:rsidRPr="006D57FC">
        <w:rPr>
          <w:rFonts w:ascii="Arial Narrow" w:hAnsi="Arial Narrow" w:cs="Arial"/>
          <w:sz w:val="26"/>
          <w:szCs w:val="26"/>
          <w:lang w:val="es-MX"/>
        </w:rPr>
        <w:t>puesto que el niño tiene actualmente capacidad de discernimiento para negarse a recibir visitas de su padre</w:t>
      </w:r>
      <w:r w:rsidRPr="006D57FC">
        <w:rPr>
          <w:rFonts w:ascii="Arial Narrow" w:hAnsi="Arial Narrow" w:cs="Arial"/>
          <w:sz w:val="26"/>
          <w:szCs w:val="26"/>
          <w:lang w:val="es-MX"/>
        </w:rPr>
        <w:t>.</w:t>
      </w:r>
    </w:p>
    <w:p w14:paraId="708E3B34" w14:textId="77777777" w:rsidR="008A1D23" w:rsidRPr="006D57FC" w:rsidRDefault="008A1D23" w:rsidP="006D57FC">
      <w:pPr>
        <w:pStyle w:val="Sinespaciado"/>
        <w:spacing w:line="276" w:lineRule="auto"/>
        <w:jc w:val="both"/>
        <w:rPr>
          <w:rFonts w:ascii="Arial Narrow" w:hAnsi="Arial Narrow" w:cs="Arial"/>
          <w:sz w:val="26"/>
          <w:szCs w:val="26"/>
          <w:lang w:val="es-MX"/>
        </w:rPr>
      </w:pPr>
    </w:p>
    <w:p w14:paraId="5D0B3047" w14:textId="0C9764DF" w:rsidR="006A644C" w:rsidRPr="006D57FC" w:rsidRDefault="008A1D2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Por ello, </w:t>
      </w:r>
      <w:r w:rsidR="006A644C" w:rsidRPr="006D57FC">
        <w:rPr>
          <w:rFonts w:ascii="Arial Narrow" w:hAnsi="Arial Narrow" w:cs="Arial"/>
          <w:sz w:val="26"/>
          <w:szCs w:val="26"/>
          <w:lang w:val="es-MX"/>
        </w:rPr>
        <w:t>atendiendo el interés superior del niño, y estando claro el objeto de la suspensión o privación de la potestad parental, en el cual se pierden los derechos del padre sancionado y no del niño, no se le puede asignar un régimen de visitas forzoso, por el contrario, una vez culminado el proceso terapéutico</w:t>
      </w:r>
      <w:r w:rsidRPr="006D57FC">
        <w:rPr>
          <w:rFonts w:ascii="Arial Narrow" w:hAnsi="Arial Narrow" w:cs="Arial"/>
          <w:sz w:val="26"/>
          <w:szCs w:val="26"/>
          <w:lang w:val="es-MX"/>
        </w:rPr>
        <w:t xml:space="preserve"> que acá mismo se dispone, </w:t>
      </w:r>
      <w:r w:rsidR="00D15B8D" w:rsidRPr="006D57FC">
        <w:rPr>
          <w:rFonts w:ascii="Arial Narrow" w:hAnsi="Arial Narrow" w:cs="Arial"/>
          <w:sz w:val="26"/>
          <w:szCs w:val="26"/>
          <w:lang w:val="es-MX"/>
        </w:rPr>
        <w:t>e</w:t>
      </w:r>
      <w:r w:rsidR="006A644C" w:rsidRPr="006D57FC">
        <w:rPr>
          <w:rFonts w:ascii="Arial Narrow" w:hAnsi="Arial Narrow" w:cs="Arial"/>
          <w:sz w:val="26"/>
          <w:szCs w:val="26"/>
          <w:lang w:val="es-MX"/>
        </w:rPr>
        <w:t xml:space="preserve">ste puede decidir si desea retomar o no la relación paterno-filial. </w:t>
      </w:r>
    </w:p>
    <w:p w14:paraId="1147FB6C" w14:textId="77777777" w:rsidR="006A644C" w:rsidRPr="006D57FC" w:rsidRDefault="006A644C" w:rsidP="006D57FC">
      <w:pPr>
        <w:pStyle w:val="Sinespaciado"/>
        <w:spacing w:line="276" w:lineRule="auto"/>
        <w:jc w:val="both"/>
        <w:rPr>
          <w:rFonts w:ascii="Arial Narrow" w:hAnsi="Arial Narrow" w:cs="Arial"/>
          <w:sz w:val="26"/>
          <w:szCs w:val="26"/>
          <w:lang w:val="es-MX"/>
        </w:rPr>
      </w:pPr>
    </w:p>
    <w:p w14:paraId="73B8D040" w14:textId="77777777" w:rsidR="009A40C1" w:rsidRPr="006D57FC" w:rsidRDefault="008A1D23" w:rsidP="006D57FC">
      <w:pPr>
        <w:pStyle w:val="Sinespaciado"/>
        <w:spacing w:line="276" w:lineRule="auto"/>
        <w:jc w:val="both"/>
        <w:rPr>
          <w:rFonts w:ascii="Arial Narrow" w:hAnsi="Arial Narrow" w:cs="Arial"/>
          <w:sz w:val="26"/>
          <w:szCs w:val="26"/>
        </w:rPr>
      </w:pPr>
      <w:r w:rsidRPr="006D57FC">
        <w:rPr>
          <w:rFonts w:ascii="Arial Narrow" w:hAnsi="Arial Narrow" w:cs="Arial"/>
          <w:b/>
          <w:sz w:val="26"/>
          <w:szCs w:val="26"/>
          <w:lang w:val="es-MX"/>
        </w:rPr>
        <w:t>4</w:t>
      </w:r>
      <w:r w:rsidR="0066640D" w:rsidRPr="006D57FC">
        <w:rPr>
          <w:rFonts w:ascii="Arial Narrow" w:hAnsi="Arial Narrow" w:cs="Arial"/>
          <w:b/>
          <w:sz w:val="26"/>
          <w:szCs w:val="26"/>
          <w:lang w:val="es-MX"/>
        </w:rPr>
        <w:t>.</w:t>
      </w:r>
      <w:r w:rsidR="00A02FD1" w:rsidRPr="006D57FC">
        <w:rPr>
          <w:rFonts w:ascii="Arial Narrow" w:hAnsi="Arial Narrow" w:cs="Arial"/>
          <w:b/>
          <w:sz w:val="26"/>
          <w:szCs w:val="26"/>
          <w:lang w:val="es-MX"/>
        </w:rPr>
        <w:t>-</w:t>
      </w:r>
      <w:r w:rsidR="0066640D" w:rsidRPr="006D57FC">
        <w:rPr>
          <w:rFonts w:ascii="Arial Narrow" w:hAnsi="Arial Narrow" w:cs="Arial"/>
          <w:sz w:val="26"/>
          <w:szCs w:val="26"/>
          <w:lang w:val="es-MX"/>
        </w:rPr>
        <w:t xml:space="preserve"> </w:t>
      </w:r>
      <w:bookmarkEnd w:id="1"/>
      <w:r w:rsidR="00BE544C" w:rsidRPr="006D57FC">
        <w:rPr>
          <w:rFonts w:ascii="Arial Narrow" w:hAnsi="Arial Narrow" w:cs="Arial"/>
          <w:sz w:val="26"/>
          <w:szCs w:val="26"/>
        </w:rPr>
        <w:t xml:space="preserve">Colofón de lo expuesto, </w:t>
      </w:r>
      <w:r w:rsidR="005475C6" w:rsidRPr="006D57FC">
        <w:rPr>
          <w:rFonts w:ascii="Arial Narrow" w:hAnsi="Arial Narrow" w:cs="Arial"/>
          <w:sz w:val="26"/>
          <w:szCs w:val="26"/>
        </w:rPr>
        <w:t>(i) se revocará parcialmente la sentencia reprochada, en su lugar (ii) se suspenderá la potestad parental del demandado;</w:t>
      </w:r>
      <w:r w:rsidR="009A40C1" w:rsidRPr="006D57FC">
        <w:rPr>
          <w:rFonts w:ascii="Arial Narrow" w:hAnsi="Arial Narrow" w:cs="Arial"/>
          <w:sz w:val="26"/>
          <w:szCs w:val="26"/>
        </w:rPr>
        <w:t xml:space="preserve"> y</w:t>
      </w:r>
      <w:r w:rsidR="005475C6" w:rsidRPr="006D57FC">
        <w:rPr>
          <w:rFonts w:ascii="Arial Narrow" w:hAnsi="Arial Narrow" w:cs="Arial"/>
          <w:sz w:val="26"/>
          <w:szCs w:val="26"/>
        </w:rPr>
        <w:t xml:space="preserve"> (iii) se adicionará para ordenar una intervención sicológica familiar</w:t>
      </w:r>
      <w:r w:rsidR="009A40C1" w:rsidRPr="006D57FC">
        <w:rPr>
          <w:rFonts w:ascii="Arial Narrow" w:hAnsi="Arial Narrow" w:cs="Arial"/>
          <w:sz w:val="26"/>
          <w:szCs w:val="26"/>
        </w:rPr>
        <w:t>.</w:t>
      </w:r>
    </w:p>
    <w:p w14:paraId="4B3A355F" w14:textId="77777777" w:rsidR="009A40C1" w:rsidRPr="006D57FC" w:rsidRDefault="009A40C1" w:rsidP="006D57FC">
      <w:pPr>
        <w:pStyle w:val="Sinespaciado"/>
        <w:spacing w:line="276" w:lineRule="auto"/>
        <w:jc w:val="both"/>
        <w:rPr>
          <w:rFonts w:ascii="Arial Narrow" w:hAnsi="Arial Narrow" w:cs="Arial"/>
          <w:sz w:val="26"/>
          <w:szCs w:val="26"/>
        </w:rPr>
      </w:pPr>
    </w:p>
    <w:p w14:paraId="56E92AAC" w14:textId="7C418BD1" w:rsidR="002217F9" w:rsidRPr="006D57FC" w:rsidRDefault="009A40C1" w:rsidP="006D57FC">
      <w:pPr>
        <w:pStyle w:val="Sinespaciado"/>
        <w:spacing w:line="276" w:lineRule="auto"/>
        <w:jc w:val="both"/>
        <w:rPr>
          <w:rFonts w:ascii="Arial Narrow" w:hAnsi="Arial Narrow" w:cs="Arial"/>
          <w:sz w:val="26"/>
          <w:szCs w:val="26"/>
        </w:rPr>
      </w:pPr>
      <w:r w:rsidRPr="006D57FC">
        <w:rPr>
          <w:rFonts w:ascii="Arial Narrow" w:hAnsi="Arial Narrow" w:cs="Arial"/>
          <w:sz w:val="26"/>
          <w:szCs w:val="26"/>
        </w:rPr>
        <w:t>Dado que la sentencia no se confirma ni se revoca en su integridad, se</w:t>
      </w:r>
      <w:r w:rsidR="001757AE" w:rsidRPr="006D57FC">
        <w:rPr>
          <w:rFonts w:ascii="Arial Narrow" w:hAnsi="Arial Narrow" w:cs="Arial"/>
          <w:sz w:val="26"/>
          <w:szCs w:val="26"/>
        </w:rPr>
        <w:t xml:space="preserve"> abstendrá la Sala de </w:t>
      </w:r>
      <w:r w:rsidRPr="006D57FC">
        <w:rPr>
          <w:rFonts w:ascii="Arial Narrow" w:hAnsi="Arial Narrow" w:cs="Arial"/>
          <w:sz w:val="26"/>
          <w:szCs w:val="26"/>
        </w:rPr>
        <w:t>impon</w:t>
      </w:r>
      <w:r w:rsidR="001757AE" w:rsidRPr="006D57FC">
        <w:rPr>
          <w:rFonts w:ascii="Arial Narrow" w:hAnsi="Arial Narrow" w:cs="Arial"/>
          <w:sz w:val="26"/>
          <w:szCs w:val="26"/>
        </w:rPr>
        <w:t>er</w:t>
      </w:r>
      <w:r w:rsidRPr="006D57FC">
        <w:rPr>
          <w:rFonts w:ascii="Arial Narrow" w:hAnsi="Arial Narrow" w:cs="Arial"/>
          <w:sz w:val="26"/>
          <w:szCs w:val="26"/>
        </w:rPr>
        <w:t xml:space="preserve"> condena en costas en segunda instancia.</w:t>
      </w:r>
    </w:p>
    <w:p w14:paraId="00F75578" w14:textId="7D9BA3D5" w:rsidR="005475C6" w:rsidRPr="006D57FC" w:rsidRDefault="005475C6" w:rsidP="006D57FC">
      <w:pPr>
        <w:pStyle w:val="Sinespaciado"/>
        <w:spacing w:line="276" w:lineRule="auto"/>
        <w:jc w:val="both"/>
        <w:rPr>
          <w:rFonts w:ascii="Arial Narrow" w:hAnsi="Arial Narrow" w:cs="Arial"/>
          <w:sz w:val="26"/>
          <w:szCs w:val="26"/>
        </w:rPr>
      </w:pPr>
    </w:p>
    <w:p w14:paraId="720E9CA7" w14:textId="63E312C0" w:rsidR="00BE2A7A" w:rsidRPr="006D57FC" w:rsidRDefault="00BE2A7A" w:rsidP="006D57FC">
      <w:pPr>
        <w:pStyle w:val="Sinespaciado"/>
        <w:spacing w:line="276" w:lineRule="auto"/>
        <w:jc w:val="both"/>
        <w:rPr>
          <w:rStyle w:val="normaltextrun"/>
          <w:rFonts w:ascii="Arial Narrow" w:hAnsi="Arial Narrow" w:cs="Arial"/>
          <w:color w:val="000000"/>
          <w:sz w:val="26"/>
          <w:szCs w:val="26"/>
          <w:bdr w:val="none" w:sz="0" w:space="0" w:color="auto" w:frame="1"/>
        </w:rPr>
      </w:pPr>
      <w:r w:rsidRPr="006D57FC">
        <w:rPr>
          <w:rStyle w:val="normaltextrun"/>
          <w:rFonts w:ascii="Arial Narrow" w:hAnsi="Arial Narrow" w:cs="Arial"/>
          <w:color w:val="000000"/>
          <w:sz w:val="26"/>
          <w:szCs w:val="26"/>
          <w:bdr w:val="none" w:sz="0" w:space="0" w:color="auto" w:frame="1"/>
        </w:rPr>
        <w:t>En mérito de lo expuesto, el Tribunal Superior del Distrito Judicial de Pereira, en Sala de Decisión Civil - Familia, administrando justicia en nombre de la República y por autoridad de la ley,</w:t>
      </w:r>
    </w:p>
    <w:p w14:paraId="359CB6EB" w14:textId="77777777" w:rsidR="00BE2A7A" w:rsidRPr="006D57FC" w:rsidRDefault="00BE2A7A" w:rsidP="006D57FC">
      <w:pPr>
        <w:pStyle w:val="Sinespaciado"/>
        <w:spacing w:line="276" w:lineRule="auto"/>
        <w:jc w:val="both"/>
        <w:rPr>
          <w:rFonts w:ascii="Arial Narrow" w:hAnsi="Arial Narrow" w:cs="Arial"/>
          <w:sz w:val="26"/>
          <w:szCs w:val="26"/>
        </w:rPr>
      </w:pPr>
    </w:p>
    <w:p w14:paraId="58221FC6" w14:textId="4874E8A7" w:rsidR="00BE2A7A" w:rsidRPr="006D57FC" w:rsidRDefault="00C84A2C" w:rsidP="006D57FC">
      <w:pPr>
        <w:pStyle w:val="Sinespaciado"/>
        <w:spacing w:line="276" w:lineRule="auto"/>
        <w:jc w:val="center"/>
        <w:rPr>
          <w:rFonts w:ascii="Arial Narrow" w:hAnsi="Arial Narrow" w:cs="Arial"/>
          <w:b/>
          <w:bCs/>
          <w:sz w:val="26"/>
          <w:szCs w:val="26"/>
        </w:rPr>
      </w:pPr>
      <w:r w:rsidRPr="006D57FC">
        <w:rPr>
          <w:rFonts w:ascii="Arial Narrow" w:hAnsi="Arial Narrow" w:cs="Arial"/>
          <w:b/>
          <w:bCs/>
          <w:sz w:val="26"/>
          <w:szCs w:val="26"/>
        </w:rPr>
        <w:t>RESUELVE</w:t>
      </w:r>
    </w:p>
    <w:p w14:paraId="3029D6EE" w14:textId="77777777" w:rsidR="00BE2A7A" w:rsidRPr="006D57FC" w:rsidRDefault="00BE2A7A" w:rsidP="006D57FC">
      <w:pPr>
        <w:pStyle w:val="Sinespaciado"/>
        <w:spacing w:line="276" w:lineRule="auto"/>
        <w:jc w:val="both"/>
        <w:rPr>
          <w:rStyle w:val="normaltextrun"/>
          <w:rFonts w:ascii="Arial Narrow" w:hAnsi="Arial Narrow" w:cs="Arial"/>
          <w:b/>
          <w:color w:val="000000"/>
          <w:sz w:val="26"/>
          <w:szCs w:val="26"/>
          <w:bdr w:val="none" w:sz="0" w:space="0" w:color="auto" w:frame="1"/>
        </w:rPr>
      </w:pPr>
    </w:p>
    <w:p w14:paraId="040A9E02" w14:textId="2025F7D4" w:rsidR="00627CAD" w:rsidRPr="006D57FC" w:rsidRDefault="008A1D2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Primero</w:t>
      </w:r>
      <w:r w:rsidR="00627CAD" w:rsidRPr="006D57FC">
        <w:rPr>
          <w:rFonts w:ascii="Arial Narrow" w:hAnsi="Arial Narrow" w:cs="Arial"/>
          <w:sz w:val="26"/>
          <w:szCs w:val="26"/>
          <w:lang w:val="es-MX"/>
        </w:rPr>
        <w:t xml:space="preserve">: </w:t>
      </w:r>
      <w:r w:rsidR="00A62E77" w:rsidRPr="006D57FC">
        <w:rPr>
          <w:rFonts w:ascii="Arial Narrow" w:hAnsi="Arial Narrow" w:cs="Arial"/>
          <w:sz w:val="26"/>
          <w:szCs w:val="26"/>
          <w:lang w:val="es-MX"/>
        </w:rPr>
        <w:t xml:space="preserve">Revocar </w:t>
      </w:r>
      <w:r w:rsidR="007A1869" w:rsidRPr="006D57FC">
        <w:rPr>
          <w:rFonts w:ascii="Arial Narrow" w:hAnsi="Arial Narrow" w:cs="Arial"/>
          <w:sz w:val="26"/>
          <w:szCs w:val="26"/>
          <w:lang w:val="es-MX"/>
        </w:rPr>
        <w:t>el numeral 1º de</w:t>
      </w:r>
      <w:r w:rsidR="00627CAD" w:rsidRPr="006D57FC">
        <w:rPr>
          <w:rFonts w:ascii="Arial Narrow" w:hAnsi="Arial Narrow" w:cs="Arial"/>
          <w:sz w:val="26"/>
          <w:szCs w:val="26"/>
          <w:lang w:val="es-MX"/>
        </w:rPr>
        <w:t xml:space="preserve"> la sentencia proferida </w:t>
      </w:r>
      <w:r w:rsidR="00696818" w:rsidRPr="006D57FC">
        <w:rPr>
          <w:rFonts w:ascii="Arial Narrow" w:hAnsi="Arial Narrow" w:cs="Arial"/>
          <w:sz w:val="26"/>
          <w:szCs w:val="26"/>
          <w:lang w:val="es-MX"/>
        </w:rPr>
        <w:t xml:space="preserve">por el </w:t>
      </w:r>
      <w:r w:rsidR="00696818" w:rsidRPr="006D57FC">
        <w:rPr>
          <w:rFonts w:ascii="Arial Narrow" w:hAnsi="Arial Narrow" w:cs="Arial"/>
          <w:sz w:val="26"/>
          <w:szCs w:val="26"/>
        </w:rPr>
        <w:t>Juzgado Civil del Circuito de Santa Rosa de Cabal, el 9 de mayo de 2022</w:t>
      </w:r>
      <w:r w:rsidR="00627CAD" w:rsidRPr="006D57FC">
        <w:rPr>
          <w:rFonts w:ascii="Arial Narrow" w:hAnsi="Arial Narrow" w:cs="Arial"/>
          <w:sz w:val="26"/>
          <w:szCs w:val="26"/>
          <w:lang w:val="es-MX"/>
        </w:rPr>
        <w:t xml:space="preserve">, </w:t>
      </w:r>
      <w:r w:rsidR="007A1869" w:rsidRPr="006D57FC">
        <w:rPr>
          <w:rFonts w:ascii="Arial Narrow" w:hAnsi="Arial Narrow" w:cs="Arial"/>
          <w:sz w:val="26"/>
          <w:szCs w:val="26"/>
          <w:lang w:val="es-MX"/>
        </w:rPr>
        <w:t xml:space="preserve">en su lugar, se </w:t>
      </w:r>
      <w:r w:rsidRPr="006D57FC">
        <w:rPr>
          <w:rFonts w:ascii="Arial Narrow" w:hAnsi="Arial Narrow" w:cs="Arial"/>
          <w:sz w:val="26"/>
          <w:szCs w:val="26"/>
          <w:lang w:val="es-MX"/>
        </w:rPr>
        <w:t xml:space="preserve">dispone </w:t>
      </w:r>
      <w:r w:rsidR="007A1869" w:rsidRPr="006D57FC">
        <w:rPr>
          <w:rFonts w:ascii="Arial Narrow" w:hAnsi="Arial Narrow" w:cs="Arial"/>
          <w:sz w:val="26"/>
          <w:szCs w:val="26"/>
          <w:lang w:val="es-MX"/>
        </w:rPr>
        <w:t>SUSPENDER la potestad parental del niño J.M.V.A.</w:t>
      </w:r>
      <w:r w:rsidRPr="006D57FC">
        <w:rPr>
          <w:rFonts w:ascii="Arial Narrow" w:hAnsi="Arial Narrow" w:cs="Arial"/>
          <w:sz w:val="26"/>
          <w:szCs w:val="26"/>
          <w:lang w:val="es-MX"/>
        </w:rPr>
        <w:t xml:space="preserve"> a su padre J.A.V.P.</w:t>
      </w:r>
      <w:r w:rsidR="007A1869" w:rsidRPr="006D57FC">
        <w:rPr>
          <w:rFonts w:ascii="Arial Narrow" w:hAnsi="Arial Narrow" w:cs="Arial"/>
          <w:sz w:val="26"/>
          <w:szCs w:val="26"/>
          <w:lang w:val="es-MX"/>
        </w:rPr>
        <w:t xml:space="preserve">, la cual </w:t>
      </w:r>
      <w:r w:rsidR="002D043C" w:rsidRPr="006D57FC">
        <w:rPr>
          <w:rFonts w:ascii="Arial Narrow" w:hAnsi="Arial Narrow" w:cs="Arial"/>
          <w:sz w:val="26"/>
          <w:szCs w:val="26"/>
          <w:lang w:val="es-MX"/>
        </w:rPr>
        <w:t xml:space="preserve">radicará en forma exclusiva en la señora madre E.A.B., </w:t>
      </w:r>
      <w:r w:rsidR="00627CAD" w:rsidRPr="006D57FC">
        <w:rPr>
          <w:rFonts w:ascii="Arial Narrow" w:hAnsi="Arial Narrow" w:cs="Arial"/>
          <w:sz w:val="26"/>
          <w:szCs w:val="26"/>
          <w:lang w:val="es-MX"/>
        </w:rPr>
        <w:t xml:space="preserve">según lo expuesto en la parte motiva de este proveído. </w:t>
      </w:r>
    </w:p>
    <w:p w14:paraId="265C5738" w14:textId="77777777" w:rsidR="00627CAD" w:rsidRPr="006D57FC" w:rsidRDefault="00627CAD" w:rsidP="006D57FC">
      <w:pPr>
        <w:pStyle w:val="Sinespaciado"/>
        <w:spacing w:line="276" w:lineRule="auto"/>
        <w:jc w:val="both"/>
        <w:rPr>
          <w:rFonts w:ascii="Arial Narrow" w:hAnsi="Arial Narrow" w:cs="Arial"/>
          <w:sz w:val="26"/>
          <w:szCs w:val="26"/>
          <w:lang w:val="es-MX"/>
        </w:rPr>
      </w:pPr>
    </w:p>
    <w:p w14:paraId="10E7B052" w14:textId="152C8090" w:rsidR="002D043C" w:rsidRPr="006D57FC" w:rsidRDefault="00627CAD"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Se </w:t>
      </w:r>
      <w:r w:rsidR="008A1D23" w:rsidRPr="006D57FC">
        <w:rPr>
          <w:rFonts w:ascii="Arial Narrow" w:hAnsi="Arial Narrow" w:cs="Arial"/>
          <w:sz w:val="26"/>
          <w:szCs w:val="26"/>
          <w:lang w:val="es-MX"/>
        </w:rPr>
        <w:t>o</w:t>
      </w:r>
      <w:r w:rsidR="001201F4" w:rsidRPr="006D57FC">
        <w:rPr>
          <w:rFonts w:ascii="Arial Narrow" w:hAnsi="Arial Narrow" w:cs="Arial"/>
          <w:sz w:val="26"/>
          <w:szCs w:val="26"/>
          <w:lang w:val="es-MX"/>
        </w:rPr>
        <w:t>rdena a</w:t>
      </w:r>
      <w:r w:rsidR="002D043C" w:rsidRPr="006D57FC">
        <w:rPr>
          <w:rFonts w:ascii="Arial Narrow" w:hAnsi="Arial Narrow" w:cs="Arial"/>
          <w:sz w:val="26"/>
          <w:szCs w:val="26"/>
          <w:lang w:val="es-MX"/>
        </w:rPr>
        <w:t xml:space="preserve"> </w:t>
      </w:r>
      <w:r w:rsidR="001201F4" w:rsidRPr="006D57FC">
        <w:rPr>
          <w:rFonts w:ascii="Arial Narrow" w:hAnsi="Arial Narrow" w:cs="Arial"/>
          <w:color w:val="000000"/>
          <w:sz w:val="26"/>
          <w:szCs w:val="26"/>
          <w:lang w:val="es-419" w:eastAsia="es-CO"/>
        </w:rPr>
        <w:t xml:space="preserve">todos los integrantes implicados, </w:t>
      </w:r>
      <w:r w:rsidR="002217F9" w:rsidRPr="006D57FC">
        <w:rPr>
          <w:rFonts w:ascii="Arial Narrow" w:hAnsi="Arial Narrow" w:cs="Arial"/>
          <w:color w:val="000000"/>
          <w:sz w:val="26"/>
          <w:szCs w:val="26"/>
          <w:lang w:val="es-419" w:eastAsia="es-CO"/>
        </w:rPr>
        <w:t xml:space="preserve">someterse </w:t>
      </w:r>
      <w:r w:rsidR="001201F4" w:rsidRPr="006D57FC">
        <w:rPr>
          <w:rFonts w:ascii="Arial Narrow" w:hAnsi="Arial Narrow" w:cs="Arial"/>
          <w:color w:val="000000"/>
          <w:sz w:val="26"/>
          <w:szCs w:val="26"/>
          <w:lang w:val="es-419" w:eastAsia="es-CO"/>
        </w:rPr>
        <w:t>a una intervención sicológica familiar, a través de la respectiva área de la EPS o medicina </w:t>
      </w:r>
      <w:proofErr w:type="spellStart"/>
      <w:r w:rsidR="001201F4" w:rsidRPr="006D57FC">
        <w:rPr>
          <w:rFonts w:ascii="Arial Narrow" w:hAnsi="Arial Narrow" w:cs="Arial"/>
          <w:color w:val="000000"/>
          <w:sz w:val="26"/>
          <w:szCs w:val="26"/>
          <w:lang w:val="es-419" w:eastAsia="es-CO"/>
        </w:rPr>
        <w:t>pre-pagada</w:t>
      </w:r>
      <w:proofErr w:type="spellEnd"/>
      <w:r w:rsidR="001201F4" w:rsidRPr="006D57FC">
        <w:rPr>
          <w:rFonts w:ascii="Arial Narrow" w:hAnsi="Arial Narrow" w:cs="Arial"/>
          <w:color w:val="000000"/>
          <w:sz w:val="26"/>
          <w:szCs w:val="26"/>
          <w:lang w:val="es-419" w:eastAsia="es-CO"/>
        </w:rPr>
        <w:t> al que se encuentren afiliados, o en su defecto a la del ICBF</w:t>
      </w:r>
      <w:r w:rsidR="008A1D23" w:rsidRPr="006D57FC">
        <w:rPr>
          <w:rFonts w:ascii="Arial Narrow" w:hAnsi="Arial Narrow" w:cs="Arial"/>
          <w:sz w:val="26"/>
          <w:szCs w:val="26"/>
          <w:lang w:val="es-MX"/>
        </w:rPr>
        <w:t>, con la finalidad expuesta en la parte motiva de esta decisión.</w:t>
      </w:r>
    </w:p>
    <w:p w14:paraId="499E7592" w14:textId="786234BB" w:rsidR="00627CAD" w:rsidRPr="006D57FC" w:rsidRDefault="00627CAD" w:rsidP="006D57FC">
      <w:pPr>
        <w:pStyle w:val="Sinespaciado"/>
        <w:spacing w:line="276" w:lineRule="auto"/>
        <w:jc w:val="both"/>
        <w:rPr>
          <w:rFonts w:ascii="Arial Narrow" w:hAnsi="Arial Narrow" w:cs="Arial"/>
          <w:sz w:val="26"/>
          <w:szCs w:val="26"/>
          <w:lang w:val="es-MX"/>
        </w:rPr>
      </w:pPr>
    </w:p>
    <w:p w14:paraId="6A8DE124" w14:textId="23E1A940" w:rsidR="002217F9" w:rsidRPr="006D57FC" w:rsidRDefault="002217F9"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 xml:space="preserve">En lo demás se confirma. </w:t>
      </w:r>
    </w:p>
    <w:p w14:paraId="2326C861" w14:textId="77777777" w:rsidR="002217F9" w:rsidRPr="006D57FC" w:rsidRDefault="002217F9" w:rsidP="006D57FC">
      <w:pPr>
        <w:pStyle w:val="Sinespaciado"/>
        <w:spacing w:line="276" w:lineRule="auto"/>
        <w:jc w:val="both"/>
        <w:rPr>
          <w:rFonts w:ascii="Arial Narrow" w:hAnsi="Arial Narrow" w:cs="Arial"/>
          <w:sz w:val="26"/>
          <w:szCs w:val="26"/>
          <w:lang w:val="es-MX"/>
        </w:rPr>
      </w:pPr>
    </w:p>
    <w:p w14:paraId="5662789E" w14:textId="77777777" w:rsidR="009A40C1" w:rsidRPr="006D57FC" w:rsidRDefault="008A1D23" w:rsidP="006D57FC">
      <w:pPr>
        <w:pStyle w:val="Sinespaciado"/>
        <w:spacing w:line="276" w:lineRule="auto"/>
        <w:jc w:val="both"/>
        <w:rPr>
          <w:rFonts w:ascii="Arial Narrow" w:hAnsi="Arial Narrow" w:cs="Arial"/>
          <w:sz w:val="26"/>
          <w:szCs w:val="26"/>
          <w:highlight w:val="yellow"/>
          <w:lang w:val="es-MX"/>
        </w:rPr>
      </w:pPr>
      <w:r w:rsidRPr="006D57FC">
        <w:rPr>
          <w:rFonts w:ascii="Arial Narrow" w:hAnsi="Arial Narrow" w:cs="Arial"/>
          <w:sz w:val="26"/>
          <w:szCs w:val="26"/>
          <w:lang w:val="es-MX"/>
        </w:rPr>
        <w:t>Segundo</w:t>
      </w:r>
      <w:r w:rsidR="00627CAD" w:rsidRPr="006D57FC">
        <w:rPr>
          <w:rFonts w:ascii="Arial Narrow" w:hAnsi="Arial Narrow" w:cs="Arial"/>
          <w:sz w:val="26"/>
          <w:szCs w:val="26"/>
          <w:lang w:val="es-MX"/>
        </w:rPr>
        <w:t xml:space="preserve">: </w:t>
      </w:r>
      <w:r w:rsidR="009A40C1" w:rsidRPr="006D57FC">
        <w:rPr>
          <w:rFonts w:ascii="Arial Narrow" w:hAnsi="Arial Narrow" w:cs="Arial"/>
          <w:sz w:val="26"/>
          <w:szCs w:val="26"/>
          <w:lang w:val="es-MX"/>
        </w:rPr>
        <w:t xml:space="preserve">Sin costas en segunda </w:t>
      </w:r>
      <w:r w:rsidR="00627CAD" w:rsidRPr="006D57FC">
        <w:rPr>
          <w:rFonts w:ascii="Arial Narrow" w:hAnsi="Arial Narrow" w:cs="Arial"/>
          <w:sz w:val="26"/>
          <w:szCs w:val="26"/>
          <w:lang w:val="es-MX"/>
        </w:rPr>
        <w:t>instancia</w:t>
      </w:r>
      <w:r w:rsidR="009A40C1" w:rsidRPr="006D57FC">
        <w:rPr>
          <w:rFonts w:ascii="Arial Narrow" w:hAnsi="Arial Narrow" w:cs="Arial"/>
          <w:sz w:val="26"/>
          <w:szCs w:val="26"/>
          <w:lang w:val="es-MX"/>
        </w:rPr>
        <w:t xml:space="preserve">, por lo anotado. </w:t>
      </w:r>
    </w:p>
    <w:p w14:paraId="31BA695A" w14:textId="77777777" w:rsidR="00627CAD" w:rsidRPr="006D57FC" w:rsidRDefault="00627CAD" w:rsidP="006D57FC">
      <w:pPr>
        <w:pStyle w:val="Sinespaciado"/>
        <w:spacing w:line="276" w:lineRule="auto"/>
        <w:jc w:val="both"/>
        <w:rPr>
          <w:rFonts w:ascii="Arial Narrow" w:hAnsi="Arial Narrow" w:cs="Arial"/>
          <w:sz w:val="26"/>
          <w:szCs w:val="26"/>
          <w:lang w:val="es-MX"/>
        </w:rPr>
      </w:pPr>
    </w:p>
    <w:p w14:paraId="57687DDB" w14:textId="7D1BE28E" w:rsidR="00627CAD" w:rsidRPr="006D57FC" w:rsidRDefault="008A1D23" w:rsidP="006D57FC">
      <w:pPr>
        <w:pStyle w:val="Sinespaciado"/>
        <w:spacing w:line="276" w:lineRule="auto"/>
        <w:jc w:val="both"/>
        <w:rPr>
          <w:rFonts w:ascii="Arial Narrow" w:hAnsi="Arial Narrow" w:cs="Arial"/>
          <w:sz w:val="26"/>
          <w:szCs w:val="26"/>
          <w:lang w:val="es-MX"/>
        </w:rPr>
      </w:pPr>
      <w:r w:rsidRPr="006D57FC">
        <w:rPr>
          <w:rFonts w:ascii="Arial Narrow" w:hAnsi="Arial Narrow" w:cs="Arial"/>
          <w:sz w:val="26"/>
          <w:szCs w:val="26"/>
          <w:lang w:val="es-MX"/>
        </w:rPr>
        <w:t>Tercero</w:t>
      </w:r>
      <w:r w:rsidR="00627CAD" w:rsidRPr="006D57FC">
        <w:rPr>
          <w:rFonts w:ascii="Arial Narrow" w:hAnsi="Arial Narrow" w:cs="Arial"/>
          <w:sz w:val="26"/>
          <w:szCs w:val="26"/>
          <w:lang w:val="es-MX"/>
        </w:rPr>
        <w:t xml:space="preserve">: </w:t>
      </w:r>
      <w:r w:rsidR="009A40C1" w:rsidRPr="006D57FC">
        <w:rPr>
          <w:rFonts w:ascii="Arial Narrow" w:hAnsi="Arial Narrow" w:cs="Arial"/>
          <w:sz w:val="26"/>
          <w:szCs w:val="26"/>
          <w:lang w:val="es-MX"/>
        </w:rPr>
        <w:t>D</w:t>
      </w:r>
      <w:r w:rsidR="00627CAD" w:rsidRPr="006D57FC">
        <w:rPr>
          <w:rFonts w:ascii="Arial Narrow" w:hAnsi="Arial Narrow" w:cs="Arial"/>
          <w:sz w:val="26"/>
          <w:szCs w:val="26"/>
          <w:lang w:val="es-MX"/>
        </w:rPr>
        <w:t>evuélvase el expediente al Juzgado de origen.</w:t>
      </w:r>
    </w:p>
    <w:p w14:paraId="3CFFBD11" w14:textId="77777777" w:rsidR="006D57FC" w:rsidRPr="006D57FC" w:rsidRDefault="006D57FC" w:rsidP="006D57FC">
      <w:pPr>
        <w:adjustRightInd w:val="0"/>
        <w:spacing w:line="300" w:lineRule="auto"/>
        <w:jc w:val="both"/>
        <w:rPr>
          <w:rFonts w:ascii="Arial Narrow" w:eastAsia="Georgia" w:hAnsi="Arial Narrow" w:cs="Georgia"/>
          <w:sz w:val="26"/>
          <w:szCs w:val="26"/>
          <w:lang w:eastAsia="es-ES"/>
        </w:rPr>
      </w:pPr>
      <w:bookmarkStart w:id="4" w:name="_Hlk133408959"/>
    </w:p>
    <w:p w14:paraId="3A050354" w14:textId="77777777" w:rsidR="006D57FC" w:rsidRPr="006D57FC" w:rsidRDefault="006D57FC" w:rsidP="006D57FC">
      <w:pPr>
        <w:widowControl/>
        <w:overflowPunct w:val="0"/>
        <w:adjustRightInd w:val="0"/>
        <w:spacing w:line="300" w:lineRule="auto"/>
        <w:ind w:right="49"/>
        <w:jc w:val="both"/>
        <w:rPr>
          <w:rFonts w:ascii="Arial Narrow" w:eastAsia="Georgia" w:hAnsi="Arial Narrow" w:cs="Georgia"/>
          <w:b/>
          <w:bCs/>
          <w:sz w:val="26"/>
          <w:szCs w:val="26"/>
          <w:lang w:eastAsia="es-ES"/>
        </w:rPr>
      </w:pPr>
      <w:r w:rsidRPr="006D57FC">
        <w:rPr>
          <w:rFonts w:ascii="Arial Narrow" w:eastAsia="Georgia" w:hAnsi="Arial Narrow" w:cs="Georgia"/>
          <w:b/>
          <w:bCs/>
          <w:sz w:val="26"/>
          <w:szCs w:val="26"/>
          <w:lang w:eastAsia="es-ES"/>
        </w:rPr>
        <w:t>NOTIFÍQUESE Y CÚMPLASE</w:t>
      </w:r>
    </w:p>
    <w:p w14:paraId="6D5D724C" w14:textId="77777777" w:rsidR="006D57FC" w:rsidRPr="006D57FC" w:rsidRDefault="006D57FC" w:rsidP="006D57FC">
      <w:pPr>
        <w:spacing w:line="300" w:lineRule="auto"/>
        <w:jc w:val="both"/>
        <w:rPr>
          <w:rFonts w:ascii="Arial Narrow" w:hAnsi="Arial Narrow" w:cs="Arial"/>
          <w:sz w:val="26"/>
          <w:szCs w:val="26"/>
        </w:rPr>
      </w:pPr>
      <w:bookmarkStart w:id="5" w:name="_Hlk133406886"/>
    </w:p>
    <w:p w14:paraId="34F6C412" w14:textId="77777777" w:rsidR="006D57FC" w:rsidRPr="006D57FC" w:rsidRDefault="006D57FC" w:rsidP="006D57FC">
      <w:pPr>
        <w:spacing w:line="300" w:lineRule="auto"/>
        <w:jc w:val="both"/>
        <w:rPr>
          <w:rFonts w:ascii="Arial Narrow" w:hAnsi="Arial Narrow" w:cs="Arial"/>
          <w:sz w:val="26"/>
          <w:szCs w:val="26"/>
        </w:rPr>
      </w:pPr>
      <w:bookmarkStart w:id="6" w:name="_Hlk133406334"/>
      <w:r w:rsidRPr="006D57FC">
        <w:rPr>
          <w:rFonts w:ascii="Arial Narrow" w:hAnsi="Arial Narrow" w:cs="Arial"/>
          <w:sz w:val="26"/>
          <w:szCs w:val="26"/>
        </w:rPr>
        <w:t>Los Magistrados</w:t>
      </w:r>
    </w:p>
    <w:p w14:paraId="79CCC71E" w14:textId="77777777" w:rsidR="006D57FC" w:rsidRPr="006D57FC" w:rsidRDefault="006D57FC" w:rsidP="006D57FC">
      <w:pPr>
        <w:spacing w:line="300" w:lineRule="auto"/>
        <w:jc w:val="both"/>
        <w:rPr>
          <w:rFonts w:ascii="Arial Narrow" w:hAnsi="Arial Narrow" w:cs="Arial"/>
          <w:sz w:val="26"/>
          <w:szCs w:val="26"/>
        </w:rPr>
      </w:pPr>
    </w:p>
    <w:p w14:paraId="3FFFCF45" w14:textId="77777777" w:rsidR="006D57FC" w:rsidRPr="006D57FC" w:rsidRDefault="006D57FC" w:rsidP="006D57FC">
      <w:pPr>
        <w:spacing w:line="300" w:lineRule="auto"/>
        <w:jc w:val="both"/>
        <w:rPr>
          <w:rFonts w:ascii="Arial Narrow" w:hAnsi="Arial Narrow" w:cs="Arial"/>
          <w:sz w:val="26"/>
          <w:szCs w:val="26"/>
        </w:rPr>
      </w:pPr>
    </w:p>
    <w:p w14:paraId="53BF7031" w14:textId="77777777" w:rsidR="006D57FC" w:rsidRPr="006D57FC" w:rsidRDefault="006D57FC" w:rsidP="006D57FC">
      <w:pPr>
        <w:spacing w:line="300" w:lineRule="auto"/>
        <w:jc w:val="center"/>
        <w:rPr>
          <w:rFonts w:ascii="Arial Narrow" w:hAnsi="Arial Narrow" w:cs="Arial"/>
          <w:b/>
          <w:sz w:val="26"/>
          <w:szCs w:val="26"/>
        </w:rPr>
      </w:pPr>
      <w:r w:rsidRPr="006D57FC">
        <w:rPr>
          <w:rFonts w:ascii="Arial Narrow" w:hAnsi="Arial Narrow" w:cs="Arial"/>
          <w:b/>
          <w:sz w:val="26"/>
          <w:szCs w:val="26"/>
        </w:rPr>
        <w:t>CARLOS MAURICIO GARCÍA BARAJAS</w:t>
      </w:r>
    </w:p>
    <w:p w14:paraId="723FF7BE" w14:textId="77777777" w:rsidR="006D57FC" w:rsidRPr="006D57FC" w:rsidRDefault="006D57FC" w:rsidP="006D57FC">
      <w:pPr>
        <w:spacing w:line="300" w:lineRule="auto"/>
        <w:jc w:val="center"/>
        <w:rPr>
          <w:rFonts w:ascii="Arial Narrow" w:hAnsi="Arial Narrow" w:cs="Arial"/>
          <w:sz w:val="26"/>
          <w:szCs w:val="26"/>
        </w:rPr>
      </w:pPr>
    </w:p>
    <w:p w14:paraId="1B101C1A" w14:textId="77777777" w:rsidR="006D57FC" w:rsidRPr="006D57FC" w:rsidRDefault="006D57FC" w:rsidP="006D57FC">
      <w:pPr>
        <w:spacing w:line="300" w:lineRule="auto"/>
        <w:jc w:val="center"/>
        <w:rPr>
          <w:rFonts w:ascii="Arial Narrow" w:hAnsi="Arial Narrow" w:cs="Arial"/>
          <w:sz w:val="26"/>
          <w:szCs w:val="26"/>
        </w:rPr>
      </w:pPr>
    </w:p>
    <w:p w14:paraId="5412D076" w14:textId="77777777" w:rsidR="006D57FC" w:rsidRPr="006D57FC" w:rsidRDefault="006D57FC" w:rsidP="006D57FC">
      <w:pPr>
        <w:spacing w:line="300" w:lineRule="auto"/>
        <w:jc w:val="center"/>
        <w:rPr>
          <w:rFonts w:ascii="Arial Narrow" w:hAnsi="Arial Narrow" w:cs="Arial"/>
          <w:b/>
          <w:sz w:val="26"/>
          <w:szCs w:val="26"/>
        </w:rPr>
      </w:pPr>
      <w:r w:rsidRPr="006D57FC">
        <w:rPr>
          <w:rFonts w:ascii="Arial Narrow" w:hAnsi="Arial Narrow" w:cs="Arial"/>
          <w:b/>
          <w:sz w:val="26"/>
          <w:szCs w:val="26"/>
        </w:rPr>
        <w:t>DUBERNEY GRISALES HERRERA</w:t>
      </w:r>
    </w:p>
    <w:p w14:paraId="70D40F7D" w14:textId="77777777" w:rsidR="006D57FC" w:rsidRPr="006D57FC" w:rsidRDefault="006D57FC" w:rsidP="006D57FC">
      <w:pPr>
        <w:spacing w:line="300" w:lineRule="auto"/>
        <w:jc w:val="center"/>
        <w:rPr>
          <w:rFonts w:ascii="Arial Narrow" w:hAnsi="Arial Narrow" w:cs="Arial"/>
          <w:sz w:val="26"/>
          <w:szCs w:val="26"/>
        </w:rPr>
      </w:pPr>
    </w:p>
    <w:p w14:paraId="12631956" w14:textId="77777777" w:rsidR="006D57FC" w:rsidRPr="006D57FC" w:rsidRDefault="006D57FC" w:rsidP="006D57FC">
      <w:pPr>
        <w:spacing w:line="300" w:lineRule="auto"/>
        <w:jc w:val="center"/>
        <w:rPr>
          <w:rFonts w:ascii="Arial Narrow" w:hAnsi="Arial Narrow" w:cs="Arial"/>
          <w:sz w:val="26"/>
          <w:szCs w:val="26"/>
        </w:rPr>
      </w:pPr>
    </w:p>
    <w:p w14:paraId="41611DF5" w14:textId="01267612" w:rsidR="00BE2A7A" w:rsidRPr="006D57FC" w:rsidRDefault="006D57FC" w:rsidP="006D57FC">
      <w:pPr>
        <w:adjustRightInd w:val="0"/>
        <w:spacing w:line="276" w:lineRule="auto"/>
        <w:jc w:val="center"/>
        <w:rPr>
          <w:rFonts w:ascii="Arial Narrow" w:eastAsia="Times New Roman" w:hAnsi="Arial Narrow" w:cs="Arial"/>
          <w:b/>
          <w:bCs/>
          <w:sz w:val="26"/>
          <w:szCs w:val="26"/>
          <w:lang w:eastAsia="es-ES"/>
        </w:rPr>
      </w:pPr>
      <w:r w:rsidRPr="006D57FC">
        <w:rPr>
          <w:rFonts w:ascii="Arial Narrow" w:hAnsi="Arial Narrow" w:cs="Arial"/>
          <w:b/>
          <w:sz w:val="26"/>
          <w:szCs w:val="26"/>
        </w:rPr>
        <w:t>EDDER JIMMY SANCHEZ CALAMBAS</w:t>
      </w:r>
      <w:bookmarkEnd w:id="4"/>
      <w:bookmarkEnd w:id="5"/>
      <w:bookmarkEnd w:id="6"/>
    </w:p>
    <w:sectPr w:rsidR="00BE2A7A" w:rsidRPr="006D57FC" w:rsidSect="00747B9B">
      <w:footerReference w:type="default" r:id="rId12"/>
      <w:pgSz w:w="12240" w:h="18720" w:code="258"/>
      <w:pgMar w:top="1871" w:right="1304" w:bottom="1304" w:left="1871" w:header="567" w:footer="5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254E8A" w16cex:dateUtc="2023-03-29T15:33:00Z"/>
  <w16cex:commentExtensible w16cex:durableId="7795DC32" w16cex:dateUtc="2023-03-29T15:34:00Z"/>
  <w16cex:commentExtensible w16cex:durableId="1FCCC4A2" w16cex:dateUtc="2023-03-29T15:36:00Z"/>
  <w16cex:commentExtensible w16cex:durableId="047AD30F" w16cex:dateUtc="2023-03-29T15:38:00Z"/>
  <w16cex:commentExtensible w16cex:durableId="3B22069A" w16cex:dateUtc="2023-03-29T15:40:00Z"/>
  <w16cex:commentExtensible w16cex:durableId="558C774B" w16cex:dateUtc="2023-03-28T19:04:00Z"/>
  <w16cex:commentExtensible w16cex:durableId="5E554368" w16cex:dateUtc="2023-04-24T19:55:00Z"/>
  <w16cex:commentExtensible w16cex:durableId="27F20161" w16cex:dateUtc="2023-04-25T12:36:00Z"/>
  <w16cex:commentExtensible w16cex:durableId="65734703" w16cex:dateUtc="2023-04-26T14:51:39.241Z"/>
  <w16cex:commentExtensible w16cex:durableId="7217FD9E" w16cex:dateUtc="2023-04-26T14:56:10.6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8D4B" w14:textId="77777777" w:rsidR="00EF5CFC" w:rsidRDefault="00EF5CFC">
      <w:r>
        <w:separator/>
      </w:r>
    </w:p>
  </w:endnote>
  <w:endnote w:type="continuationSeparator" w:id="0">
    <w:p w14:paraId="37CB5625" w14:textId="77777777" w:rsidR="00EF5CFC" w:rsidRDefault="00EF5CFC">
      <w:r>
        <w:continuationSeparator/>
      </w:r>
    </w:p>
  </w:endnote>
  <w:endnote w:type="continuationNotice" w:id="1">
    <w:p w14:paraId="3F9E98B9" w14:textId="77777777" w:rsidR="00EF5CFC" w:rsidRDefault="00EF5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EF7C" w14:textId="528659B3" w:rsidR="0054055A" w:rsidRDefault="0054055A">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9495" w14:textId="77777777" w:rsidR="00EF5CFC" w:rsidRDefault="00EF5CFC">
      <w:r>
        <w:separator/>
      </w:r>
    </w:p>
  </w:footnote>
  <w:footnote w:type="continuationSeparator" w:id="0">
    <w:p w14:paraId="50E1961A" w14:textId="77777777" w:rsidR="00EF5CFC" w:rsidRDefault="00EF5CFC">
      <w:r>
        <w:continuationSeparator/>
      </w:r>
    </w:p>
  </w:footnote>
  <w:footnote w:type="continuationNotice" w:id="1">
    <w:p w14:paraId="64B15C30" w14:textId="77777777" w:rsidR="00EF5CFC" w:rsidRDefault="00EF5CFC"/>
  </w:footnote>
  <w:footnote w:id="2">
    <w:p w14:paraId="54E6FFE5" w14:textId="009F4AAB"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Archivo 37 minuto 37:00; archivo 38 del cuaderno de primera instancia</w:t>
      </w:r>
    </w:p>
  </w:footnote>
  <w:footnote w:id="3">
    <w:p w14:paraId="2B016107" w14:textId="224867B5"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Archivo 03 del cuaderno de primera instancia</w:t>
      </w:r>
    </w:p>
  </w:footnote>
  <w:footnote w:id="4">
    <w:p w14:paraId="68A1732F" w14:textId="47778973" w:rsidR="0054055A" w:rsidRPr="00E73646" w:rsidRDefault="0054055A" w:rsidP="00E73646">
      <w:pPr>
        <w:pStyle w:val="Textonotapie"/>
        <w:jc w:val="both"/>
        <w:rPr>
          <w:rFonts w:ascii="Arial" w:hAnsi="Arial" w:cs="Arial"/>
          <w:sz w:val="18"/>
          <w:szCs w:val="18"/>
          <w:lang w:val="es-MX"/>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Archivo 11 Ib.</w:t>
      </w:r>
    </w:p>
  </w:footnote>
  <w:footnote w:id="5">
    <w:p w14:paraId="14CCB79B" w14:textId="4CDB71C9"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 xml:space="preserve">Archivo 04 Ib. </w:t>
      </w:r>
    </w:p>
  </w:footnote>
  <w:footnote w:id="6">
    <w:p w14:paraId="1746AEA8" w14:textId="5110B864"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Archivo 27 Ib.</w:t>
      </w:r>
    </w:p>
  </w:footnote>
  <w:footnote w:id="7">
    <w:p w14:paraId="23288A33" w14:textId="616C1CB7"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Archivo 09 Ib.</w:t>
      </w:r>
    </w:p>
  </w:footnote>
  <w:footnote w:id="8">
    <w:p w14:paraId="4DF1D08B" w14:textId="2403D0FC"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 xml:space="preserve">Archivo 12 Ib. </w:t>
      </w:r>
    </w:p>
  </w:footnote>
  <w:footnote w:id="9">
    <w:p w14:paraId="50DA46CD" w14:textId="29BF0DE2" w:rsidR="0054055A" w:rsidRPr="00E73646" w:rsidRDefault="0054055A" w:rsidP="00E73646">
      <w:pPr>
        <w:pStyle w:val="Textonotapie"/>
        <w:jc w:val="both"/>
        <w:rPr>
          <w:rFonts w:ascii="Arial" w:hAnsi="Arial" w:cs="Arial"/>
          <w:sz w:val="18"/>
          <w:szCs w:val="18"/>
          <w:lang w:val="es-MX"/>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MX"/>
        </w:rPr>
        <w:t xml:space="preserve">Archivo 30 expediente </w:t>
      </w:r>
      <w:r w:rsidRPr="00E73646">
        <w:rPr>
          <w:rFonts w:ascii="Arial" w:hAnsi="Arial" w:cs="Arial"/>
          <w:sz w:val="18"/>
          <w:szCs w:val="18"/>
          <w:lang w:val="es-CO"/>
        </w:rPr>
        <w:t>virtual primera instancia</w:t>
      </w:r>
    </w:p>
  </w:footnote>
  <w:footnote w:id="10">
    <w:p w14:paraId="396721A5" w14:textId="168E149A"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Corte Constitucional Sentencia T-1003 de 2007, Sentencia T-953 de 2006; CSJ. M.P. Pedro Octavio Munar Cadena, radicado 2006-714 del 25 de mayo 2006; TSP Sentencia del 11 de julio de 2017, radicado 2015-00298-01, MP. Saraza Naranjo y Sentencia del 14 de marzo de 2019, radicado 2017-00392-01 MP. Sánchez Calambás. </w:t>
      </w:r>
    </w:p>
  </w:footnote>
  <w:footnote w:id="11">
    <w:p w14:paraId="60DB0C4C" w14:textId="01A3709E" w:rsidR="0054055A" w:rsidRPr="00E73646" w:rsidRDefault="0054055A" w:rsidP="00E73646">
      <w:pPr>
        <w:pStyle w:val="Textonotapie"/>
        <w:jc w:val="both"/>
        <w:rPr>
          <w:rFonts w:ascii="Arial" w:hAnsi="Arial" w:cs="Arial"/>
          <w:sz w:val="18"/>
          <w:szCs w:val="18"/>
          <w:lang w:val="es-MX"/>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MX"/>
        </w:rPr>
        <w:t>Archivo 37 del expediente digital de primera instancia minuto 00:38:20</w:t>
      </w:r>
    </w:p>
  </w:footnote>
  <w:footnote w:id="12">
    <w:p w14:paraId="0B07EA6F" w14:textId="437D7D36" w:rsidR="00E07B58" w:rsidRPr="00E73646" w:rsidRDefault="00E07B58" w:rsidP="00E73646">
      <w:pPr>
        <w:pStyle w:val="Textonotapie"/>
        <w:jc w:val="both"/>
        <w:rPr>
          <w:rFonts w:ascii="Arial" w:hAnsi="Arial" w:cs="Arial"/>
          <w:sz w:val="18"/>
          <w:szCs w:val="18"/>
          <w:lang w:val="es-MX"/>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MX"/>
        </w:rPr>
        <w:t>Archivos 40 y 44 del expediente digital de primera instancia.</w:t>
      </w:r>
    </w:p>
  </w:footnote>
  <w:footnote w:id="13">
    <w:p w14:paraId="765AC5F8" w14:textId="1EE00589"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Archivo 9 cuaderno de segunda instancia</w:t>
      </w:r>
    </w:p>
  </w:footnote>
  <w:footnote w:id="14">
    <w:p w14:paraId="04563F7B" w14:textId="711A127E"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Archivo 13 Ib.</w:t>
      </w:r>
    </w:p>
  </w:footnote>
  <w:footnote w:id="15">
    <w:p w14:paraId="1C00F3E6" w14:textId="021621C6"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Páginas 3-4 archivo 02 cuaderno primera instancia.</w:t>
      </w:r>
    </w:p>
  </w:footnote>
  <w:footnote w:id="16">
    <w:p w14:paraId="6B998A14" w14:textId="60295572"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w:t>
      </w:r>
      <w:r w:rsidR="008265B0" w:rsidRPr="00E73646">
        <w:rPr>
          <w:rFonts w:ascii="Arial" w:hAnsi="Arial" w:cs="Arial"/>
          <w:sz w:val="18"/>
          <w:szCs w:val="18"/>
        </w:rPr>
        <w:t xml:space="preserve">En este sentido </w:t>
      </w:r>
      <w:r w:rsidRPr="00E73646">
        <w:rPr>
          <w:rFonts w:ascii="Arial" w:hAnsi="Arial" w:cs="Arial"/>
          <w:sz w:val="18"/>
          <w:szCs w:val="18"/>
          <w:lang w:val="es-CO"/>
        </w:rPr>
        <w:t>VALENCIA Z., Arturo y otro. Derecho civil, derecho de familia, tomo V, 7ª edición, editorial Temis, Santafé de Bogotá, 1995, p.455</w:t>
      </w:r>
      <w:r w:rsidR="008265B0" w:rsidRPr="00E73646">
        <w:rPr>
          <w:rFonts w:ascii="Arial" w:hAnsi="Arial" w:cs="Arial"/>
          <w:sz w:val="18"/>
          <w:szCs w:val="18"/>
          <w:lang w:val="es-CO"/>
        </w:rPr>
        <w:t xml:space="preserve">, </w:t>
      </w:r>
      <w:r w:rsidRPr="00E73646">
        <w:rPr>
          <w:rFonts w:ascii="Arial" w:hAnsi="Arial" w:cs="Arial"/>
          <w:sz w:val="18"/>
          <w:szCs w:val="18"/>
        </w:rPr>
        <w:t xml:space="preserve">Sentencia </w:t>
      </w:r>
      <w:r w:rsidRPr="00E73646">
        <w:rPr>
          <w:rFonts w:ascii="Arial" w:hAnsi="Arial" w:cs="Arial"/>
          <w:sz w:val="18"/>
          <w:szCs w:val="18"/>
          <w:lang w:val="es-MX"/>
        </w:rPr>
        <w:t>C-997-2004</w:t>
      </w:r>
      <w:r w:rsidR="008265B0" w:rsidRPr="00E73646">
        <w:rPr>
          <w:rFonts w:ascii="Arial" w:hAnsi="Arial" w:cs="Arial"/>
          <w:sz w:val="18"/>
          <w:szCs w:val="18"/>
          <w:lang w:val="es-MX"/>
        </w:rPr>
        <w:t xml:space="preserve"> y </w:t>
      </w:r>
      <w:r w:rsidR="008265B0" w:rsidRPr="00E73646">
        <w:rPr>
          <w:rFonts w:ascii="Arial" w:hAnsi="Arial" w:cs="Arial"/>
          <w:sz w:val="18"/>
          <w:szCs w:val="18"/>
        </w:rPr>
        <w:t xml:space="preserve">TS, Pereira, Civil-Familia. </w:t>
      </w:r>
      <w:r w:rsidR="008265B0" w:rsidRPr="00E73646">
        <w:rPr>
          <w:rFonts w:ascii="Arial" w:hAnsi="Arial" w:cs="Arial"/>
          <w:sz w:val="18"/>
          <w:szCs w:val="18"/>
          <w:lang w:val="es-CO"/>
        </w:rPr>
        <w:t>Sentencia SF-007 de 2022.</w:t>
      </w:r>
    </w:p>
    <w:p w14:paraId="7C532510" w14:textId="77777777" w:rsidR="0054055A" w:rsidRPr="00E73646" w:rsidRDefault="0054055A" w:rsidP="00E73646">
      <w:pPr>
        <w:pStyle w:val="Textonotapie"/>
        <w:jc w:val="both"/>
        <w:rPr>
          <w:rFonts w:ascii="Arial" w:hAnsi="Arial" w:cs="Arial"/>
          <w:sz w:val="18"/>
          <w:szCs w:val="18"/>
          <w:lang w:val="es-CO"/>
        </w:rPr>
      </w:pPr>
    </w:p>
  </w:footnote>
  <w:footnote w:id="17">
    <w:p w14:paraId="1CC1C423" w14:textId="77777777"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Discapacidad mental absoluta o inhabilitación negocial, o bien cuando incurren en larga ausencia.</w:t>
      </w:r>
    </w:p>
  </w:footnote>
  <w:footnote w:id="18">
    <w:p w14:paraId="508E26CA" w14:textId="77777777"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El maltrato hacia el hijo, el abandono, la depravación y haber sido condenado a pena privativa de la libertad por tiempo superior a un año</w:t>
      </w:r>
    </w:p>
  </w:footnote>
  <w:footnote w:id="19">
    <w:p w14:paraId="7872F66F" w14:textId="77777777"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“Se entiende por interés superior del niño, niña y adolescente, el imperativo que obliga a todas las personas a garantizar la satisfacción integral y simultánea de todos sus Derechos Humanos, que son universales, prevalentes e interdependientes”. Art. 8 Ley 1098 de 2006. A nivel convencional se tiene: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 Art. 3-1 Convención sobre los Derechos del Niño.</w:t>
      </w:r>
    </w:p>
  </w:footnote>
  <w:footnote w:id="20">
    <w:p w14:paraId="6D650578" w14:textId="77777777"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“Los derechos de los niños prevalecen sobre los derechos de los demás”. Art. 44 inciso 3º CP.  “En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 // En caso de conflicto entre dos o más disposiciones legales, administrativas o disciplinarias, se aplicará la norma más favorable al interés superior del niño, niña o adolescente.” Art. 9 Ley 1098 de 2006.</w:t>
      </w:r>
    </w:p>
  </w:footnote>
  <w:footnote w:id="21">
    <w:p w14:paraId="578FC441" w14:textId="77777777"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Observación general Nº 14 (2013) sobre el derecho del niño a que su interés superior sea una consideración primordial (artículo 3, párrafo 1). Consultado en línea </w:t>
      </w:r>
      <w:hyperlink r:id="rId1" w:history="1">
        <w:r w:rsidRPr="00E73646">
          <w:rPr>
            <w:rStyle w:val="Hipervnculo"/>
            <w:rFonts w:ascii="Arial" w:hAnsi="Arial" w:cs="Arial"/>
            <w:sz w:val="18"/>
            <w:szCs w:val="18"/>
          </w:rPr>
          <w:t>https://www2.ohchr.org/English/bodies/crc/docs/GC/CRC.C.GC.14_sp.doc</w:t>
        </w:r>
      </w:hyperlink>
      <w:r w:rsidRPr="00E73646">
        <w:rPr>
          <w:rFonts w:ascii="Arial" w:hAnsi="Arial" w:cs="Arial"/>
          <w:sz w:val="18"/>
          <w:szCs w:val="18"/>
        </w:rPr>
        <w:t xml:space="preserve"> </w:t>
      </w:r>
    </w:p>
  </w:footnote>
  <w:footnote w:id="22">
    <w:p w14:paraId="326FE36A" w14:textId="5661A903"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Archivo 32 demandante minuto 03:45 a 17:24 y demandado 17:30 a 29:25</w:t>
      </w:r>
    </w:p>
  </w:footnote>
  <w:footnote w:id="23">
    <w:p w14:paraId="5E141607" w14:textId="2FA58F5B"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Archivo 34 del cuaderno de primera instancia</w:t>
      </w:r>
    </w:p>
  </w:footnote>
  <w:footnote w:id="24">
    <w:p w14:paraId="30825A2F" w14:textId="0DA072FF"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Minuto 00:01:00 archivo 33 del cuaderno de primera instancia</w:t>
      </w:r>
    </w:p>
  </w:footnote>
  <w:footnote w:id="25">
    <w:p w14:paraId="35016D78" w14:textId="095528E4"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Minuto 00:</w:t>
      </w:r>
      <w:r w:rsidRPr="00E73646">
        <w:rPr>
          <w:rFonts w:ascii="Arial" w:hAnsi="Arial" w:cs="Arial"/>
          <w:sz w:val="18"/>
          <w:szCs w:val="18"/>
        </w:rPr>
        <w:t>12:27 Ib.</w:t>
      </w:r>
    </w:p>
  </w:footnote>
  <w:footnote w:id="26">
    <w:p w14:paraId="731EBAE8" w14:textId="2F693383"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 xml:space="preserve">Minuto 21:08 a 32:34 Ib. </w:t>
      </w:r>
    </w:p>
  </w:footnote>
  <w:footnote w:id="27">
    <w:p w14:paraId="50CC0A20" w14:textId="29530B4A"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 xml:space="preserve">Minuto </w:t>
      </w:r>
      <w:r w:rsidRPr="00E73646">
        <w:rPr>
          <w:rFonts w:ascii="Arial" w:hAnsi="Arial" w:cs="Arial"/>
          <w:sz w:val="18"/>
          <w:szCs w:val="18"/>
        </w:rPr>
        <w:t>33:23 a 42:52</w:t>
      </w:r>
    </w:p>
  </w:footnote>
  <w:footnote w:id="28">
    <w:p w14:paraId="0BD6DD16" w14:textId="32EFEE4F"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 xml:space="preserve">Minuto </w:t>
      </w:r>
      <w:r w:rsidRPr="00E73646">
        <w:rPr>
          <w:rFonts w:ascii="Arial" w:hAnsi="Arial" w:cs="Arial"/>
          <w:sz w:val="18"/>
          <w:szCs w:val="18"/>
        </w:rPr>
        <w:t>43:48 Ib.</w:t>
      </w:r>
    </w:p>
  </w:footnote>
  <w:footnote w:id="29">
    <w:p w14:paraId="13F92D05" w14:textId="43F35316"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 xml:space="preserve">Minuto 00:20 archivo 35 </w:t>
      </w:r>
    </w:p>
  </w:footnote>
  <w:footnote w:id="30">
    <w:p w14:paraId="045B02E6" w14:textId="1169CA7E"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Minuto 21:05 a 34:00 archivo 35, minuto 00:01 a 08:12 archivo 36</w:t>
      </w:r>
    </w:p>
  </w:footnote>
  <w:footnote w:id="31">
    <w:p w14:paraId="6369542D" w14:textId="7DCA564F"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 xml:space="preserve">Archivo 32 del cuaderno de primera instancia, minuto </w:t>
      </w:r>
      <w:r w:rsidRPr="00E73646">
        <w:rPr>
          <w:rFonts w:ascii="Arial" w:hAnsi="Arial" w:cs="Arial"/>
          <w:sz w:val="18"/>
          <w:szCs w:val="18"/>
        </w:rPr>
        <w:t>00:07:14</w:t>
      </w:r>
    </w:p>
  </w:footnote>
  <w:footnote w:id="32">
    <w:p w14:paraId="6688D31C" w14:textId="4F2F0D84"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Minuto 00:12:33 Ib.</w:t>
      </w:r>
    </w:p>
  </w:footnote>
  <w:footnote w:id="33">
    <w:p w14:paraId="7179DB0C" w14:textId="5C06BFFE"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Página 2 archivo 11 del cuaderno de primera instancia; minuto 00:26:48 Ib.</w:t>
      </w:r>
    </w:p>
  </w:footnote>
  <w:footnote w:id="34">
    <w:p w14:paraId="20F7313D" w14:textId="6CBA6293"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 xml:space="preserve">Minuto </w:t>
      </w:r>
      <w:r w:rsidRPr="00E73646">
        <w:rPr>
          <w:rFonts w:ascii="Arial" w:hAnsi="Arial" w:cs="Arial"/>
          <w:sz w:val="18"/>
          <w:szCs w:val="18"/>
        </w:rPr>
        <w:t xml:space="preserve">00:19:17 </w:t>
      </w:r>
      <w:r w:rsidRPr="00E73646">
        <w:rPr>
          <w:rFonts w:ascii="Arial" w:hAnsi="Arial" w:cs="Arial"/>
          <w:sz w:val="18"/>
          <w:szCs w:val="18"/>
          <w:lang w:val="es-CO"/>
        </w:rPr>
        <w:t>Archivo 32 del cuaderno de primera instancia</w:t>
      </w:r>
    </w:p>
  </w:footnote>
  <w:footnote w:id="35">
    <w:p w14:paraId="7E32631B" w14:textId="256D4C90" w:rsidR="0054055A" w:rsidRPr="00E73646" w:rsidRDefault="0054055A"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Minuto 00:24:58 Ib.</w:t>
      </w:r>
    </w:p>
  </w:footnote>
  <w:footnote w:id="36">
    <w:p w14:paraId="0D072BC6" w14:textId="3C6DF920" w:rsidR="007243B2" w:rsidRPr="00E73646" w:rsidRDefault="007243B2" w:rsidP="00E73646">
      <w:pPr>
        <w:pStyle w:val="Textonotapie"/>
        <w:jc w:val="both"/>
        <w:rPr>
          <w:rFonts w:ascii="Arial" w:hAnsi="Arial" w:cs="Arial"/>
          <w:sz w:val="18"/>
          <w:szCs w:val="18"/>
          <w:lang w:val="es-MX"/>
        </w:rPr>
      </w:pPr>
      <w:r w:rsidRPr="00E73646">
        <w:rPr>
          <w:rStyle w:val="Refdenotaalpie"/>
          <w:rFonts w:ascii="Arial" w:hAnsi="Arial" w:cs="Arial"/>
          <w:sz w:val="18"/>
          <w:szCs w:val="18"/>
        </w:rPr>
        <w:footnoteRef/>
      </w:r>
      <w:r w:rsidRPr="00E73646">
        <w:rPr>
          <w:rFonts w:ascii="Arial" w:hAnsi="Arial" w:cs="Arial"/>
          <w:sz w:val="18"/>
          <w:szCs w:val="18"/>
        </w:rPr>
        <w:t xml:space="preserve"> A</w:t>
      </w:r>
      <w:r w:rsidRPr="00E73646">
        <w:rPr>
          <w:rFonts w:ascii="Arial" w:hAnsi="Arial" w:cs="Arial"/>
          <w:sz w:val="18"/>
          <w:szCs w:val="18"/>
          <w:lang w:val="es-MX"/>
        </w:rPr>
        <w:t xml:space="preserve"> los documentos que prueban esto se accede a través del vínculo de pruebas del demandado, contenido en el escrito de contestación de la demanda, páginas 32 a 35. Archivo 11 cuaderno primera instancia.</w:t>
      </w:r>
    </w:p>
  </w:footnote>
  <w:footnote w:id="37">
    <w:p w14:paraId="5E081F46" w14:textId="3DEE454E"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Minuto 00:36 archivo 33 del cuaderno de primera instancia</w:t>
      </w:r>
    </w:p>
  </w:footnote>
  <w:footnote w:id="38">
    <w:p w14:paraId="4DEC4B11" w14:textId="53E47563" w:rsidR="0054055A" w:rsidRPr="00E73646" w:rsidRDefault="0054055A"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Minuto 12:22 Ib.</w:t>
      </w:r>
    </w:p>
  </w:footnote>
  <w:footnote w:id="39">
    <w:p w14:paraId="336806F6" w14:textId="20290A0C" w:rsidR="009656E9" w:rsidRPr="00E73646" w:rsidRDefault="009656E9" w:rsidP="00E73646">
      <w:pPr>
        <w:pStyle w:val="Textonotapie"/>
        <w:jc w:val="both"/>
        <w:rPr>
          <w:rFonts w:ascii="Arial" w:hAnsi="Arial" w:cs="Arial"/>
          <w:sz w:val="18"/>
          <w:szCs w:val="18"/>
          <w:lang w:val="es-MX"/>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MX"/>
        </w:rPr>
        <w:t xml:space="preserve">Nacido el 31 de agosto de 2011, según su registro civil de nacimiento, para </w:t>
      </w:r>
      <w:r w:rsidR="00ED5068" w:rsidRPr="00E73646">
        <w:rPr>
          <w:rFonts w:ascii="Arial" w:hAnsi="Arial" w:cs="Arial"/>
          <w:sz w:val="18"/>
          <w:szCs w:val="18"/>
          <w:lang w:val="es-MX"/>
        </w:rPr>
        <w:t>el año 2022 cont</w:t>
      </w:r>
      <w:r w:rsidRPr="00E73646">
        <w:rPr>
          <w:rFonts w:ascii="Arial" w:hAnsi="Arial" w:cs="Arial"/>
          <w:sz w:val="18"/>
          <w:szCs w:val="18"/>
          <w:lang w:val="es-MX"/>
        </w:rPr>
        <w:t xml:space="preserve">aba con </w:t>
      </w:r>
      <w:r w:rsidR="00ED5068" w:rsidRPr="00E73646">
        <w:rPr>
          <w:rFonts w:ascii="Arial" w:hAnsi="Arial" w:cs="Arial"/>
          <w:sz w:val="18"/>
          <w:szCs w:val="18"/>
          <w:lang w:val="es-MX"/>
        </w:rPr>
        <w:t>11 años</w:t>
      </w:r>
      <w:r w:rsidR="00155BAD" w:rsidRPr="00E73646">
        <w:rPr>
          <w:rFonts w:ascii="Arial" w:hAnsi="Arial" w:cs="Arial"/>
          <w:sz w:val="18"/>
          <w:szCs w:val="18"/>
          <w:lang w:val="es-MX"/>
        </w:rPr>
        <w:t>, y al momento de la valoración, con 10</w:t>
      </w:r>
      <w:r w:rsidR="00ED5068" w:rsidRPr="00E73646">
        <w:rPr>
          <w:rFonts w:ascii="Arial" w:hAnsi="Arial" w:cs="Arial"/>
          <w:sz w:val="18"/>
          <w:szCs w:val="18"/>
          <w:lang w:val="es-MX"/>
        </w:rPr>
        <w:t>.</w:t>
      </w:r>
      <w:r w:rsidRPr="00E73646">
        <w:rPr>
          <w:rFonts w:ascii="Arial" w:hAnsi="Arial" w:cs="Arial"/>
          <w:sz w:val="18"/>
          <w:szCs w:val="18"/>
          <w:lang w:val="es-MX"/>
        </w:rPr>
        <w:t xml:space="preserve"> </w:t>
      </w:r>
    </w:p>
  </w:footnote>
  <w:footnote w:id="40">
    <w:p w14:paraId="371A907F" w14:textId="2571903C" w:rsidR="001E4FBD" w:rsidRPr="00E73646" w:rsidRDefault="001E4FBD" w:rsidP="00E73646">
      <w:pPr>
        <w:pStyle w:val="Textonotapie"/>
        <w:jc w:val="both"/>
        <w:rPr>
          <w:rFonts w:ascii="Arial" w:hAnsi="Arial" w:cs="Arial"/>
          <w:sz w:val="18"/>
          <w:szCs w:val="18"/>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Minuto 09:47 archivo 33 del cuaderno de primera instancia</w:t>
      </w:r>
    </w:p>
  </w:footnote>
  <w:footnote w:id="41">
    <w:p w14:paraId="63DF70AD" w14:textId="77777777" w:rsidR="001840F8" w:rsidRPr="00E73646" w:rsidRDefault="001840F8"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TS, Pereira, Civil-Familia. </w:t>
      </w:r>
      <w:r w:rsidRPr="00E73646">
        <w:rPr>
          <w:rFonts w:ascii="Arial" w:hAnsi="Arial" w:cs="Arial"/>
          <w:sz w:val="18"/>
          <w:szCs w:val="18"/>
          <w:lang w:val="es-CO"/>
        </w:rPr>
        <w:t>Sentencias de</w:t>
      </w:r>
      <w:r w:rsidRPr="00E73646">
        <w:rPr>
          <w:rFonts w:ascii="Arial" w:hAnsi="Arial" w:cs="Arial"/>
          <w:sz w:val="18"/>
          <w:szCs w:val="18"/>
        </w:rPr>
        <w:t xml:space="preserve"> (i) 29-09-2014, No.2014-00148-01 y 29-02-2015, No.2015-00202-01; MP: Grisales. </w:t>
      </w:r>
    </w:p>
  </w:footnote>
  <w:footnote w:id="42">
    <w:p w14:paraId="0DF27F9B" w14:textId="77777777" w:rsidR="001840F8" w:rsidRPr="00E73646" w:rsidRDefault="001840F8" w:rsidP="00E73646">
      <w:pPr>
        <w:pStyle w:val="Textonotapie"/>
        <w:jc w:val="both"/>
        <w:rPr>
          <w:rFonts w:ascii="Arial" w:hAnsi="Arial" w:cs="Arial"/>
          <w:sz w:val="18"/>
          <w:szCs w:val="18"/>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CSJ, Sala Civil. Sentencia de tutela en 2ª instancia, del 16-06-2011; MP: Edgardo Villamil Portilla, No.2011-01738-01.</w:t>
      </w:r>
    </w:p>
  </w:footnote>
  <w:footnote w:id="43">
    <w:p w14:paraId="36364E28" w14:textId="52633074" w:rsidR="00B00C64" w:rsidRPr="00E73646" w:rsidRDefault="00B00C64" w:rsidP="00E73646">
      <w:pPr>
        <w:pStyle w:val="Textonotapie"/>
        <w:jc w:val="both"/>
        <w:rPr>
          <w:rFonts w:ascii="Arial" w:hAnsi="Arial" w:cs="Arial"/>
          <w:sz w:val="18"/>
          <w:szCs w:val="18"/>
          <w:lang w:val="es-MX"/>
        </w:rPr>
      </w:pPr>
      <w:r w:rsidRPr="00E73646">
        <w:rPr>
          <w:rStyle w:val="Refdenotaalpie"/>
          <w:rFonts w:ascii="Arial" w:hAnsi="Arial" w:cs="Arial"/>
          <w:sz w:val="18"/>
          <w:szCs w:val="18"/>
        </w:rPr>
        <w:footnoteRef/>
      </w:r>
      <w:r w:rsidRPr="00E73646">
        <w:rPr>
          <w:rFonts w:ascii="Arial" w:hAnsi="Arial" w:cs="Arial"/>
          <w:sz w:val="18"/>
          <w:szCs w:val="18"/>
        </w:rPr>
        <w:t xml:space="preserve"> TS, Pereira, Civil-Familia. </w:t>
      </w:r>
      <w:r w:rsidRPr="00E73646">
        <w:rPr>
          <w:rFonts w:ascii="Arial" w:hAnsi="Arial" w:cs="Arial"/>
          <w:sz w:val="18"/>
          <w:szCs w:val="18"/>
          <w:lang w:val="es-CO"/>
        </w:rPr>
        <w:t>Sentencias de</w:t>
      </w:r>
      <w:r w:rsidRPr="00E73646">
        <w:rPr>
          <w:rFonts w:ascii="Arial" w:hAnsi="Arial" w:cs="Arial"/>
          <w:sz w:val="18"/>
          <w:szCs w:val="18"/>
        </w:rPr>
        <w:t xml:space="preserve"> 20-03-2019, No.2017-00183-01; MP: Grisales</w:t>
      </w:r>
    </w:p>
  </w:footnote>
  <w:footnote w:id="44">
    <w:p w14:paraId="118519BB" w14:textId="77777777" w:rsidR="006A644C" w:rsidRPr="00FB034C" w:rsidRDefault="006A644C" w:rsidP="00E73646">
      <w:pPr>
        <w:pStyle w:val="Textonotapie"/>
        <w:jc w:val="both"/>
        <w:rPr>
          <w:rFonts w:ascii="Georgia" w:hAnsi="Georgia" w:cs="Arial"/>
          <w:sz w:val="16"/>
          <w:lang w:val="es-CO"/>
        </w:rPr>
      </w:pPr>
      <w:r w:rsidRPr="00E73646">
        <w:rPr>
          <w:rStyle w:val="Refdenotaalpie"/>
          <w:rFonts w:ascii="Arial" w:hAnsi="Arial" w:cs="Arial"/>
          <w:sz w:val="18"/>
          <w:szCs w:val="18"/>
        </w:rPr>
        <w:footnoteRef/>
      </w:r>
      <w:r w:rsidRPr="00E73646">
        <w:rPr>
          <w:rFonts w:ascii="Arial" w:hAnsi="Arial" w:cs="Arial"/>
          <w:sz w:val="18"/>
          <w:szCs w:val="18"/>
        </w:rPr>
        <w:t xml:space="preserve"> </w:t>
      </w:r>
      <w:r w:rsidRPr="00E73646">
        <w:rPr>
          <w:rFonts w:ascii="Arial" w:hAnsi="Arial" w:cs="Arial"/>
          <w:sz w:val="18"/>
          <w:szCs w:val="18"/>
          <w:lang w:val="es-CO"/>
        </w:rPr>
        <w:t>TSP. Sentencia de veinte (20) de marzo de dos mil diecinueve (2019), radicado 66170-31-10-001-2017-00183-01. M.S. Duberney Grisales Herrera.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13B7"/>
    <w:multiLevelType w:val="multilevel"/>
    <w:tmpl w:val="B0E25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46031C74"/>
    <w:multiLevelType w:val="hybridMultilevel"/>
    <w:tmpl w:val="A2E0E420"/>
    <w:lvl w:ilvl="0" w:tplc="3A206B0C">
      <w:start w:val="1"/>
      <w:numFmt w:val="lowerRoman"/>
      <w:lvlText w:val="(%1)"/>
      <w:lvlJc w:val="left"/>
      <w:pPr>
        <w:ind w:left="548" w:hanging="260"/>
      </w:pPr>
      <w:rPr>
        <w:rFonts w:ascii="Arial MT" w:eastAsia="Arial MT" w:hAnsi="Arial MT" w:cs="Arial MT" w:hint="default"/>
        <w:spacing w:val="-2"/>
        <w:w w:val="81"/>
        <w:sz w:val="24"/>
        <w:szCs w:val="24"/>
        <w:lang w:val="es-ES" w:eastAsia="en-US" w:bidi="ar-SA"/>
      </w:rPr>
    </w:lvl>
    <w:lvl w:ilvl="1" w:tplc="1B96C13A">
      <w:numFmt w:val="bullet"/>
      <w:lvlText w:val="•"/>
      <w:lvlJc w:val="left"/>
      <w:pPr>
        <w:ind w:left="1380" w:hanging="260"/>
      </w:pPr>
      <w:rPr>
        <w:rFonts w:hint="default"/>
        <w:lang w:val="es-ES" w:eastAsia="en-US" w:bidi="ar-SA"/>
      </w:rPr>
    </w:lvl>
    <w:lvl w:ilvl="2" w:tplc="6C36D180">
      <w:numFmt w:val="bullet"/>
      <w:lvlText w:val="•"/>
      <w:lvlJc w:val="left"/>
      <w:pPr>
        <w:ind w:left="2220" w:hanging="260"/>
      </w:pPr>
      <w:rPr>
        <w:rFonts w:hint="default"/>
        <w:lang w:val="es-ES" w:eastAsia="en-US" w:bidi="ar-SA"/>
      </w:rPr>
    </w:lvl>
    <w:lvl w:ilvl="3" w:tplc="B4D2808A">
      <w:numFmt w:val="bullet"/>
      <w:lvlText w:val="•"/>
      <w:lvlJc w:val="left"/>
      <w:pPr>
        <w:ind w:left="3060" w:hanging="260"/>
      </w:pPr>
      <w:rPr>
        <w:rFonts w:hint="default"/>
        <w:lang w:val="es-ES" w:eastAsia="en-US" w:bidi="ar-SA"/>
      </w:rPr>
    </w:lvl>
    <w:lvl w:ilvl="4" w:tplc="BA1C506E">
      <w:numFmt w:val="bullet"/>
      <w:lvlText w:val="•"/>
      <w:lvlJc w:val="left"/>
      <w:pPr>
        <w:ind w:left="3900" w:hanging="260"/>
      </w:pPr>
      <w:rPr>
        <w:rFonts w:hint="default"/>
        <w:lang w:val="es-ES" w:eastAsia="en-US" w:bidi="ar-SA"/>
      </w:rPr>
    </w:lvl>
    <w:lvl w:ilvl="5" w:tplc="E1728598">
      <w:numFmt w:val="bullet"/>
      <w:lvlText w:val="•"/>
      <w:lvlJc w:val="left"/>
      <w:pPr>
        <w:ind w:left="4740" w:hanging="260"/>
      </w:pPr>
      <w:rPr>
        <w:rFonts w:hint="default"/>
        <w:lang w:val="es-ES" w:eastAsia="en-US" w:bidi="ar-SA"/>
      </w:rPr>
    </w:lvl>
    <w:lvl w:ilvl="6" w:tplc="A2C61E18">
      <w:numFmt w:val="bullet"/>
      <w:lvlText w:val="•"/>
      <w:lvlJc w:val="left"/>
      <w:pPr>
        <w:ind w:left="5580" w:hanging="260"/>
      </w:pPr>
      <w:rPr>
        <w:rFonts w:hint="default"/>
        <w:lang w:val="es-ES" w:eastAsia="en-US" w:bidi="ar-SA"/>
      </w:rPr>
    </w:lvl>
    <w:lvl w:ilvl="7" w:tplc="E67CD9D2">
      <w:numFmt w:val="bullet"/>
      <w:lvlText w:val="•"/>
      <w:lvlJc w:val="left"/>
      <w:pPr>
        <w:ind w:left="6420" w:hanging="260"/>
      </w:pPr>
      <w:rPr>
        <w:rFonts w:hint="default"/>
        <w:lang w:val="es-ES" w:eastAsia="en-US" w:bidi="ar-SA"/>
      </w:rPr>
    </w:lvl>
    <w:lvl w:ilvl="8" w:tplc="FB86E4A6">
      <w:numFmt w:val="bullet"/>
      <w:lvlText w:val="•"/>
      <w:lvlJc w:val="left"/>
      <w:pPr>
        <w:ind w:left="7260" w:hanging="2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B7"/>
    <w:rsid w:val="000012CC"/>
    <w:rsid w:val="0000163C"/>
    <w:rsid w:val="0000165F"/>
    <w:rsid w:val="00004731"/>
    <w:rsid w:val="00005BC0"/>
    <w:rsid w:val="000248D0"/>
    <w:rsid w:val="00025D01"/>
    <w:rsid w:val="00031123"/>
    <w:rsid w:val="0003145F"/>
    <w:rsid w:val="00033C18"/>
    <w:rsid w:val="00050D7E"/>
    <w:rsid w:val="00063E67"/>
    <w:rsid w:val="00064079"/>
    <w:rsid w:val="00072C4D"/>
    <w:rsid w:val="00073495"/>
    <w:rsid w:val="0007375B"/>
    <w:rsid w:val="00075EA8"/>
    <w:rsid w:val="0008416B"/>
    <w:rsid w:val="000846B6"/>
    <w:rsid w:val="00084B6A"/>
    <w:rsid w:val="00086BDF"/>
    <w:rsid w:val="00090CA6"/>
    <w:rsid w:val="00090EB7"/>
    <w:rsid w:val="000927A5"/>
    <w:rsid w:val="00096AE1"/>
    <w:rsid w:val="00097649"/>
    <w:rsid w:val="000A09AE"/>
    <w:rsid w:val="000A2768"/>
    <w:rsid w:val="000A6608"/>
    <w:rsid w:val="000B3EDE"/>
    <w:rsid w:val="000B42B5"/>
    <w:rsid w:val="000B5784"/>
    <w:rsid w:val="000D2413"/>
    <w:rsid w:val="000D5918"/>
    <w:rsid w:val="000E2313"/>
    <w:rsid w:val="000E7126"/>
    <w:rsid w:val="000F17BE"/>
    <w:rsid w:val="000F7AD7"/>
    <w:rsid w:val="001006B0"/>
    <w:rsid w:val="00102357"/>
    <w:rsid w:val="00111E1B"/>
    <w:rsid w:val="00115803"/>
    <w:rsid w:val="001179D8"/>
    <w:rsid w:val="001201F4"/>
    <w:rsid w:val="00123BFC"/>
    <w:rsid w:val="001246D0"/>
    <w:rsid w:val="00130539"/>
    <w:rsid w:val="00136B85"/>
    <w:rsid w:val="00141D9B"/>
    <w:rsid w:val="0015080D"/>
    <w:rsid w:val="00150A48"/>
    <w:rsid w:val="00150C0F"/>
    <w:rsid w:val="001543BA"/>
    <w:rsid w:val="00155BAD"/>
    <w:rsid w:val="00156130"/>
    <w:rsid w:val="00157DFF"/>
    <w:rsid w:val="00160A06"/>
    <w:rsid w:val="001629FA"/>
    <w:rsid w:val="00164F74"/>
    <w:rsid w:val="001677BB"/>
    <w:rsid w:val="00173B44"/>
    <w:rsid w:val="001757AE"/>
    <w:rsid w:val="00182D98"/>
    <w:rsid w:val="001840F8"/>
    <w:rsid w:val="001853AB"/>
    <w:rsid w:val="001876F5"/>
    <w:rsid w:val="0019016A"/>
    <w:rsid w:val="00191682"/>
    <w:rsid w:val="0019391D"/>
    <w:rsid w:val="00194973"/>
    <w:rsid w:val="001A1A42"/>
    <w:rsid w:val="001A6353"/>
    <w:rsid w:val="001B34A8"/>
    <w:rsid w:val="001C495C"/>
    <w:rsid w:val="001C568B"/>
    <w:rsid w:val="001C7DD1"/>
    <w:rsid w:val="001D5115"/>
    <w:rsid w:val="001D5BA9"/>
    <w:rsid w:val="001D73A5"/>
    <w:rsid w:val="001E0B55"/>
    <w:rsid w:val="001E4148"/>
    <w:rsid w:val="001E4FBD"/>
    <w:rsid w:val="001F41F3"/>
    <w:rsid w:val="00202485"/>
    <w:rsid w:val="00202A42"/>
    <w:rsid w:val="0020771C"/>
    <w:rsid w:val="00207A4E"/>
    <w:rsid w:val="0021020D"/>
    <w:rsid w:val="00211BBC"/>
    <w:rsid w:val="002144A7"/>
    <w:rsid w:val="00214E2D"/>
    <w:rsid w:val="002175C1"/>
    <w:rsid w:val="002217F9"/>
    <w:rsid w:val="00225201"/>
    <w:rsid w:val="00225793"/>
    <w:rsid w:val="00227447"/>
    <w:rsid w:val="00236C67"/>
    <w:rsid w:val="0024107A"/>
    <w:rsid w:val="0024419C"/>
    <w:rsid w:val="00246244"/>
    <w:rsid w:val="00246657"/>
    <w:rsid w:val="0026164B"/>
    <w:rsid w:val="0027200D"/>
    <w:rsid w:val="002743CA"/>
    <w:rsid w:val="00274C50"/>
    <w:rsid w:val="00275C36"/>
    <w:rsid w:val="002830FB"/>
    <w:rsid w:val="00284879"/>
    <w:rsid w:val="002A2C0F"/>
    <w:rsid w:val="002A5D91"/>
    <w:rsid w:val="002B0FD9"/>
    <w:rsid w:val="002B5FD3"/>
    <w:rsid w:val="002C0928"/>
    <w:rsid w:val="002D0429"/>
    <w:rsid w:val="002D043C"/>
    <w:rsid w:val="002D3735"/>
    <w:rsid w:val="002D41B3"/>
    <w:rsid w:val="002D79AA"/>
    <w:rsid w:val="002E17D0"/>
    <w:rsid w:val="002E2E38"/>
    <w:rsid w:val="002E4760"/>
    <w:rsid w:val="002F193E"/>
    <w:rsid w:val="002F3566"/>
    <w:rsid w:val="002F7C57"/>
    <w:rsid w:val="0031130E"/>
    <w:rsid w:val="00324103"/>
    <w:rsid w:val="003258BF"/>
    <w:rsid w:val="00326022"/>
    <w:rsid w:val="0032667B"/>
    <w:rsid w:val="00326CBA"/>
    <w:rsid w:val="00332016"/>
    <w:rsid w:val="00333885"/>
    <w:rsid w:val="00334B39"/>
    <w:rsid w:val="003374AC"/>
    <w:rsid w:val="003579F2"/>
    <w:rsid w:val="00364D9D"/>
    <w:rsid w:val="00364DBA"/>
    <w:rsid w:val="00366217"/>
    <w:rsid w:val="00376F4A"/>
    <w:rsid w:val="0038214C"/>
    <w:rsid w:val="00382C4D"/>
    <w:rsid w:val="00382C69"/>
    <w:rsid w:val="00382CC3"/>
    <w:rsid w:val="00387049"/>
    <w:rsid w:val="00391D02"/>
    <w:rsid w:val="00391FD3"/>
    <w:rsid w:val="00392DD9"/>
    <w:rsid w:val="00392EE8"/>
    <w:rsid w:val="003A1D99"/>
    <w:rsid w:val="003A6530"/>
    <w:rsid w:val="003B1786"/>
    <w:rsid w:val="003B4A95"/>
    <w:rsid w:val="003B5F20"/>
    <w:rsid w:val="003C4708"/>
    <w:rsid w:val="003C5EE5"/>
    <w:rsid w:val="003C71B8"/>
    <w:rsid w:val="003D0C0F"/>
    <w:rsid w:val="003D1526"/>
    <w:rsid w:val="003D72B5"/>
    <w:rsid w:val="003E5A73"/>
    <w:rsid w:val="003E6670"/>
    <w:rsid w:val="003F3A7A"/>
    <w:rsid w:val="003F5659"/>
    <w:rsid w:val="003F6C43"/>
    <w:rsid w:val="003F7E58"/>
    <w:rsid w:val="00410ADC"/>
    <w:rsid w:val="00413457"/>
    <w:rsid w:val="00413FB3"/>
    <w:rsid w:val="00414F40"/>
    <w:rsid w:val="0042387B"/>
    <w:rsid w:val="004238AD"/>
    <w:rsid w:val="004358E6"/>
    <w:rsid w:val="00440446"/>
    <w:rsid w:val="0044232A"/>
    <w:rsid w:val="004445DA"/>
    <w:rsid w:val="00467C17"/>
    <w:rsid w:val="004706D2"/>
    <w:rsid w:val="00483464"/>
    <w:rsid w:val="004937F3"/>
    <w:rsid w:val="0049617F"/>
    <w:rsid w:val="004A0E9F"/>
    <w:rsid w:val="004A24E4"/>
    <w:rsid w:val="004B6C13"/>
    <w:rsid w:val="004B72B1"/>
    <w:rsid w:val="004B7EB4"/>
    <w:rsid w:val="004C1304"/>
    <w:rsid w:val="004C31E7"/>
    <w:rsid w:val="004C36DA"/>
    <w:rsid w:val="004C6CFA"/>
    <w:rsid w:val="004D0E62"/>
    <w:rsid w:val="004D55E5"/>
    <w:rsid w:val="004E3E73"/>
    <w:rsid w:val="004F4CE9"/>
    <w:rsid w:val="004F7440"/>
    <w:rsid w:val="005015E8"/>
    <w:rsid w:val="00503837"/>
    <w:rsid w:val="00503968"/>
    <w:rsid w:val="0050459A"/>
    <w:rsid w:val="005055BE"/>
    <w:rsid w:val="00507D99"/>
    <w:rsid w:val="005254A6"/>
    <w:rsid w:val="0053107B"/>
    <w:rsid w:val="00531910"/>
    <w:rsid w:val="00531D9E"/>
    <w:rsid w:val="00537605"/>
    <w:rsid w:val="0053776B"/>
    <w:rsid w:val="0054055A"/>
    <w:rsid w:val="00541E58"/>
    <w:rsid w:val="00543A80"/>
    <w:rsid w:val="00543C45"/>
    <w:rsid w:val="00544892"/>
    <w:rsid w:val="005475C6"/>
    <w:rsid w:val="00553B03"/>
    <w:rsid w:val="00555F2A"/>
    <w:rsid w:val="00563978"/>
    <w:rsid w:val="00566D37"/>
    <w:rsid w:val="0057106B"/>
    <w:rsid w:val="00571BC7"/>
    <w:rsid w:val="005755CB"/>
    <w:rsid w:val="00590C57"/>
    <w:rsid w:val="00590DC1"/>
    <w:rsid w:val="00592B57"/>
    <w:rsid w:val="005A1043"/>
    <w:rsid w:val="005A3512"/>
    <w:rsid w:val="005A7D75"/>
    <w:rsid w:val="005B26C2"/>
    <w:rsid w:val="005C12EA"/>
    <w:rsid w:val="005C1E0A"/>
    <w:rsid w:val="005D1444"/>
    <w:rsid w:val="005D1A49"/>
    <w:rsid w:val="005D4494"/>
    <w:rsid w:val="005D4F0E"/>
    <w:rsid w:val="005D7BE5"/>
    <w:rsid w:val="005E4B90"/>
    <w:rsid w:val="005E525B"/>
    <w:rsid w:val="005F2304"/>
    <w:rsid w:val="005F31F2"/>
    <w:rsid w:val="005F4E73"/>
    <w:rsid w:val="005F531B"/>
    <w:rsid w:val="005F7AEB"/>
    <w:rsid w:val="00604D6F"/>
    <w:rsid w:val="0060774A"/>
    <w:rsid w:val="006107FE"/>
    <w:rsid w:val="00611272"/>
    <w:rsid w:val="00616C7E"/>
    <w:rsid w:val="00623DD5"/>
    <w:rsid w:val="006261FA"/>
    <w:rsid w:val="00626522"/>
    <w:rsid w:val="00627CAD"/>
    <w:rsid w:val="00633FEE"/>
    <w:rsid w:val="00637888"/>
    <w:rsid w:val="00637E8E"/>
    <w:rsid w:val="00644E24"/>
    <w:rsid w:val="00645452"/>
    <w:rsid w:val="00650747"/>
    <w:rsid w:val="0065435D"/>
    <w:rsid w:val="006568DF"/>
    <w:rsid w:val="006569D7"/>
    <w:rsid w:val="00662015"/>
    <w:rsid w:val="006635D9"/>
    <w:rsid w:val="00665334"/>
    <w:rsid w:val="0066640D"/>
    <w:rsid w:val="006712DC"/>
    <w:rsid w:val="00672C7F"/>
    <w:rsid w:val="00680597"/>
    <w:rsid w:val="006839B3"/>
    <w:rsid w:val="0068452A"/>
    <w:rsid w:val="00685452"/>
    <w:rsid w:val="00685965"/>
    <w:rsid w:val="00691AD5"/>
    <w:rsid w:val="00694FA7"/>
    <w:rsid w:val="00696818"/>
    <w:rsid w:val="00696AF9"/>
    <w:rsid w:val="006A644C"/>
    <w:rsid w:val="006B419C"/>
    <w:rsid w:val="006B4C50"/>
    <w:rsid w:val="006C21B2"/>
    <w:rsid w:val="006C672C"/>
    <w:rsid w:val="006D1567"/>
    <w:rsid w:val="006D16B5"/>
    <w:rsid w:val="006D1723"/>
    <w:rsid w:val="006D2C07"/>
    <w:rsid w:val="006D57FC"/>
    <w:rsid w:val="006D7706"/>
    <w:rsid w:val="006E791A"/>
    <w:rsid w:val="006F4D69"/>
    <w:rsid w:val="006F53A6"/>
    <w:rsid w:val="006F7559"/>
    <w:rsid w:val="00702378"/>
    <w:rsid w:val="00704CEF"/>
    <w:rsid w:val="0071026A"/>
    <w:rsid w:val="007120B2"/>
    <w:rsid w:val="00714A59"/>
    <w:rsid w:val="00715335"/>
    <w:rsid w:val="007237AC"/>
    <w:rsid w:val="007243B2"/>
    <w:rsid w:val="00730EE0"/>
    <w:rsid w:val="00732663"/>
    <w:rsid w:val="00737C1D"/>
    <w:rsid w:val="00741700"/>
    <w:rsid w:val="00742D98"/>
    <w:rsid w:val="00744480"/>
    <w:rsid w:val="00745BB3"/>
    <w:rsid w:val="00747B9B"/>
    <w:rsid w:val="00751830"/>
    <w:rsid w:val="007559C6"/>
    <w:rsid w:val="00755D2A"/>
    <w:rsid w:val="00763941"/>
    <w:rsid w:val="007646B7"/>
    <w:rsid w:val="007726C3"/>
    <w:rsid w:val="00773B26"/>
    <w:rsid w:val="00775B86"/>
    <w:rsid w:val="00777B5E"/>
    <w:rsid w:val="007931A4"/>
    <w:rsid w:val="007A1869"/>
    <w:rsid w:val="007A6B54"/>
    <w:rsid w:val="007A6D0A"/>
    <w:rsid w:val="007B1EED"/>
    <w:rsid w:val="007B3C03"/>
    <w:rsid w:val="007B5A17"/>
    <w:rsid w:val="007B5AE9"/>
    <w:rsid w:val="007B67DF"/>
    <w:rsid w:val="007C1673"/>
    <w:rsid w:val="007C49B9"/>
    <w:rsid w:val="007C6A96"/>
    <w:rsid w:val="007C6B02"/>
    <w:rsid w:val="007D02D7"/>
    <w:rsid w:val="007D3A73"/>
    <w:rsid w:val="007D5F7D"/>
    <w:rsid w:val="007E0594"/>
    <w:rsid w:val="007E0BCA"/>
    <w:rsid w:val="007E7455"/>
    <w:rsid w:val="007E76E3"/>
    <w:rsid w:val="007F24DD"/>
    <w:rsid w:val="007F3DCF"/>
    <w:rsid w:val="00800D92"/>
    <w:rsid w:val="00801195"/>
    <w:rsid w:val="00816591"/>
    <w:rsid w:val="00824B05"/>
    <w:rsid w:val="008265B0"/>
    <w:rsid w:val="00837880"/>
    <w:rsid w:val="00837E1F"/>
    <w:rsid w:val="00840E8C"/>
    <w:rsid w:val="0084614C"/>
    <w:rsid w:val="00864970"/>
    <w:rsid w:val="00865AD9"/>
    <w:rsid w:val="008757A8"/>
    <w:rsid w:val="0087628C"/>
    <w:rsid w:val="0088158C"/>
    <w:rsid w:val="008947A6"/>
    <w:rsid w:val="008A0B02"/>
    <w:rsid w:val="008A17B0"/>
    <w:rsid w:val="008A1D23"/>
    <w:rsid w:val="008A31C8"/>
    <w:rsid w:val="008A4C42"/>
    <w:rsid w:val="008B133E"/>
    <w:rsid w:val="008B2BD9"/>
    <w:rsid w:val="008B4562"/>
    <w:rsid w:val="008B7120"/>
    <w:rsid w:val="008C17D6"/>
    <w:rsid w:val="008E0EE3"/>
    <w:rsid w:val="008E15A1"/>
    <w:rsid w:val="008E60AD"/>
    <w:rsid w:val="008E7911"/>
    <w:rsid w:val="008F7824"/>
    <w:rsid w:val="00901C20"/>
    <w:rsid w:val="00904C48"/>
    <w:rsid w:val="00906236"/>
    <w:rsid w:val="00907B1B"/>
    <w:rsid w:val="00917122"/>
    <w:rsid w:val="00922995"/>
    <w:rsid w:val="00932460"/>
    <w:rsid w:val="00934BD1"/>
    <w:rsid w:val="009368A5"/>
    <w:rsid w:val="00937457"/>
    <w:rsid w:val="009423B7"/>
    <w:rsid w:val="00945A2A"/>
    <w:rsid w:val="009502E0"/>
    <w:rsid w:val="00952CC9"/>
    <w:rsid w:val="00956B67"/>
    <w:rsid w:val="009656E9"/>
    <w:rsid w:val="00974C07"/>
    <w:rsid w:val="00980A5F"/>
    <w:rsid w:val="00984B66"/>
    <w:rsid w:val="00984E1C"/>
    <w:rsid w:val="0098694B"/>
    <w:rsid w:val="00987037"/>
    <w:rsid w:val="009936B7"/>
    <w:rsid w:val="009A0F5F"/>
    <w:rsid w:val="009A40C1"/>
    <w:rsid w:val="009B20B8"/>
    <w:rsid w:val="009B4B45"/>
    <w:rsid w:val="009C0EC4"/>
    <w:rsid w:val="009C2A5C"/>
    <w:rsid w:val="009D4E03"/>
    <w:rsid w:val="009E2F6D"/>
    <w:rsid w:val="009E5291"/>
    <w:rsid w:val="009E56BC"/>
    <w:rsid w:val="009E79EE"/>
    <w:rsid w:val="009E7B8A"/>
    <w:rsid w:val="009E7CC7"/>
    <w:rsid w:val="009F060C"/>
    <w:rsid w:val="009F1770"/>
    <w:rsid w:val="00A02FD1"/>
    <w:rsid w:val="00A032FE"/>
    <w:rsid w:val="00A13683"/>
    <w:rsid w:val="00A13AEB"/>
    <w:rsid w:val="00A1640E"/>
    <w:rsid w:val="00A177F4"/>
    <w:rsid w:val="00A2554B"/>
    <w:rsid w:val="00A26FDC"/>
    <w:rsid w:val="00A30E6C"/>
    <w:rsid w:val="00A318A0"/>
    <w:rsid w:val="00A3265C"/>
    <w:rsid w:val="00A36E1F"/>
    <w:rsid w:val="00A378FA"/>
    <w:rsid w:val="00A43796"/>
    <w:rsid w:val="00A43A9A"/>
    <w:rsid w:val="00A4600C"/>
    <w:rsid w:val="00A47E7E"/>
    <w:rsid w:val="00A528DB"/>
    <w:rsid w:val="00A55012"/>
    <w:rsid w:val="00A61E16"/>
    <w:rsid w:val="00A62E77"/>
    <w:rsid w:val="00A7034F"/>
    <w:rsid w:val="00A83F1F"/>
    <w:rsid w:val="00A87B9A"/>
    <w:rsid w:val="00A95D7E"/>
    <w:rsid w:val="00AA29B1"/>
    <w:rsid w:val="00AA31FF"/>
    <w:rsid w:val="00AA43F2"/>
    <w:rsid w:val="00AA45E0"/>
    <w:rsid w:val="00AA582E"/>
    <w:rsid w:val="00AC6E9E"/>
    <w:rsid w:val="00AE6017"/>
    <w:rsid w:val="00AF679B"/>
    <w:rsid w:val="00B00C64"/>
    <w:rsid w:val="00B017D7"/>
    <w:rsid w:val="00B05D8B"/>
    <w:rsid w:val="00B12B5A"/>
    <w:rsid w:val="00B14337"/>
    <w:rsid w:val="00B24636"/>
    <w:rsid w:val="00B27547"/>
    <w:rsid w:val="00B31D22"/>
    <w:rsid w:val="00B332D3"/>
    <w:rsid w:val="00B34F72"/>
    <w:rsid w:val="00B44115"/>
    <w:rsid w:val="00B744A2"/>
    <w:rsid w:val="00B75684"/>
    <w:rsid w:val="00B82490"/>
    <w:rsid w:val="00B85978"/>
    <w:rsid w:val="00B93A85"/>
    <w:rsid w:val="00B94B4A"/>
    <w:rsid w:val="00BA1405"/>
    <w:rsid w:val="00BA244B"/>
    <w:rsid w:val="00BA60CF"/>
    <w:rsid w:val="00BB572B"/>
    <w:rsid w:val="00BB661D"/>
    <w:rsid w:val="00BC1DDF"/>
    <w:rsid w:val="00BC3A71"/>
    <w:rsid w:val="00BD0423"/>
    <w:rsid w:val="00BD2BCC"/>
    <w:rsid w:val="00BD332D"/>
    <w:rsid w:val="00BE2A7A"/>
    <w:rsid w:val="00BE3DFA"/>
    <w:rsid w:val="00BE544C"/>
    <w:rsid w:val="00BE59B4"/>
    <w:rsid w:val="00BE6206"/>
    <w:rsid w:val="00BF03AE"/>
    <w:rsid w:val="00C00706"/>
    <w:rsid w:val="00C02D0D"/>
    <w:rsid w:val="00C03DDF"/>
    <w:rsid w:val="00C1117E"/>
    <w:rsid w:val="00C165D0"/>
    <w:rsid w:val="00C20552"/>
    <w:rsid w:val="00C2583A"/>
    <w:rsid w:val="00C27A07"/>
    <w:rsid w:val="00C328D4"/>
    <w:rsid w:val="00C3427C"/>
    <w:rsid w:val="00C36B80"/>
    <w:rsid w:val="00C402B7"/>
    <w:rsid w:val="00C451A0"/>
    <w:rsid w:val="00C644D8"/>
    <w:rsid w:val="00C65C5D"/>
    <w:rsid w:val="00C6653B"/>
    <w:rsid w:val="00C66C85"/>
    <w:rsid w:val="00C76391"/>
    <w:rsid w:val="00C84A2C"/>
    <w:rsid w:val="00C947B0"/>
    <w:rsid w:val="00C97D36"/>
    <w:rsid w:val="00CA2460"/>
    <w:rsid w:val="00CA4A91"/>
    <w:rsid w:val="00CC3CEC"/>
    <w:rsid w:val="00CD0600"/>
    <w:rsid w:val="00CD2C02"/>
    <w:rsid w:val="00CD46B4"/>
    <w:rsid w:val="00CE3FBE"/>
    <w:rsid w:val="00CE73DB"/>
    <w:rsid w:val="00CF4F42"/>
    <w:rsid w:val="00CF57B4"/>
    <w:rsid w:val="00CF703A"/>
    <w:rsid w:val="00CF7473"/>
    <w:rsid w:val="00D024A8"/>
    <w:rsid w:val="00D0691D"/>
    <w:rsid w:val="00D14250"/>
    <w:rsid w:val="00D1429A"/>
    <w:rsid w:val="00D156D1"/>
    <w:rsid w:val="00D159A5"/>
    <w:rsid w:val="00D15B8D"/>
    <w:rsid w:val="00D17E22"/>
    <w:rsid w:val="00D27223"/>
    <w:rsid w:val="00D31C17"/>
    <w:rsid w:val="00D31CA6"/>
    <w:rsid w:val="00D33CA7"/>
    <w:rsid w:val="00D36A17"/>
    <w:rsid w:val="00D371C8"/>
    <w:rsid w:val="00D41BE6"/>
    <w:rsid w:val="00D44ADA"/>
    <w:rsid w:val="00D476DA"/>
    <w:rsid w:val="00D523F5"/>
    <w:rsid w:val="00D61867"/>
    <w:rsid w:val="00D645CC"/>
    <w:rsid w:val="00D67454"/>
    <w:rsid w:val="00D675FC"/>
    <w:rsid w:val="00D72C27"/>
    <w:rsid w:val="00D72DF1"/>
    <w:rsid w:val="00D7536A"/>
    <w:rsid w:val="00D81F50"/>
    <w:rsid w:val="00D90073"/>
    <w:rsid w:val="00D97F4A"/>
    <w:rsid w:val="00DA097A"/>
    <w:rsid w:val="00DA0B3A"/>
    <w:rsid w:val="00DA4430"/>
    <w:rsid w:val="00DB7622"/>
    <w:rsid w:val="00DC6F9E"/>
    <w:rsid w:val="00DC71C1"/>
    <w:rsid w:val="00DD2CDB"/>
    <w:rsid w:val="00DE04C1"/>
    <w:rsid w:val="00DE4428"/>
    <w:rsid w:val="00DE7553"/>
    <w:rsid w:val="00DF04B0"/>
    <w:rsid w:val="00DF7A7B"/>
    <w:rsid w:val="00E03397"/>
    <w:rsid w:val="00E03D57"/>
    <w:rsid w:val="00E04030"/>
    <w:rsid w:val="00E07B58"/>
    <w:rsid w:val="00E13017"/>
    <w:rsid w:val="00E148C5"/>
    <w:rsid w:val="00E1615C"/>
    <w:rsid w:val="00E23A73"/>
    <w:rsid w:val="00E23E4B"/>
    <w:rsid w:val="00E24007"/>
    <w:rsid w:val="00E2531E"/>
    <w:rsid w:val="00E265C0"/>
    <w:rsid w:val="00E30B9C"/>
    <w:rsid w:val="00E33012"/>
    <w:rsid w:val="00E34FE8"/>
    <w:rsid w:val="00E3678C"/>
    <w:rsid w:val="00E43978"/>
    <w:rsid w:val="00E46797"/>
    <w:rsid w:val="00E648AB"/>
    <w:rsid w:val="00E6617A"/>
    <w:rsid w:val="00E70937"/>
    <w:rsid w:val="00E73646"/>
    <w:rsid w:val="00E8166B"/>
    <w:rsid w:val="00E9539B"/>
    <w:rsid w:val="00E96F7D"/>
    <w:rsid w:val="00EA1EA0"/>
    <w:rsid w:val="00EA49B2"/>
    <w:rsid w:val="00EB05D8"/>
    <w:rsid w:val="00EC65A4"/>
    <w:rsid w:val="00ED047D"/>
    <w:rsid w:val="00ED5068"/>
    <w:rsid w:val="00ED6E88"/>
    <w:rsid w:val="00EE086D"/>
    <w:rsid w:val="00EE1B2E"/>
    <w:rsid w:val="00EE311F"/>
    <w:rsid w:val="00EE327A"/>
    <w:rsid w:val="00EE7484"/>
    <w:rsid w:val="00EF0FAD"/>
    <w:rsid w:val="00EF1A59"/>
    <w:rsid w:val="00EF1CA9"/>
    <w:rsid w:val="00EF5CFC"/>
    <w:rsid w:val="00F00AC2"/>
    <w:rsid w:val="00F11A2A"/>
    <w:rsid w:val="00F1292D"/>
    <w:rsid w:val="00F130C5"/>
    <w:rsid w:val="00F156CF"/>
    <w:rsid w:val="00F159BF"/>
    <w:rsid w:val="00F2389E"/>
    <w:rsid w:val="00F26F65"/>
    <w:rsid w:val="00F27280"/>
    <w:rsid w:val="00F31BB2"/>
    <w:rsid w:val="00F34C67"/>
    <w:rsid w:val="00F42493"/>
    <w:rsid w:val="00F4427B"/>
    <w:rsid w:val="00F45831"/>
    <w:rsid w:val="00F464F0"/>
    <w:rsid w:val="00F71202"/>
    <w:rsid w:val="00F72A14"/>
    <w:rsid w:val="00F72A65"/>
    <w:rsid w:val="00F87B72"/>
    <w:rsid w:val="00F94E22"/>
    <w:rsid w:val="00F968C7"/>
    <w:rsid w:val="00FA1271"/>
    <w:rsid w:val="00FA3B24"/>
    <w:rsid w:val="00FA6F7B"/>
    <w:rsid w:val="00FB034C"/>
    <w:rsid w:val="00FB1348"/>
    <w:rsid w:val="00FB7A79"/>
    <w:rsid w:val="00FC01DA"/>
    <w:rsid w:val="00FC0842"/>
    <w:rsid w:val="00FC0ECD"/>
    <w:rsid w:val="00FC2FAD"/>
    <w:rsid w:val="00FC5025"/>
    <w:rsid w:val="00FC6002"/>
    <w:rsid w:val="00FD4863"/>
    <w:rsid w:val="00FD4CC4"/>
    <w:rsid w:val="00FD4E42"/>
    <w:rsid w:val="00FD5A50"/>
    <w:rsid w:val="00FE2090"/>
    <w:rsid w:val="00FE52E2"/>
    <w:rsid w:val="00FE5E26"/>
    <w:rsid w:val="00FF0082"/>
    <w:rsid w:val="00FF52E4"/>
    <w:rsid w:val="00FF7442"/>
    <w:rsid w:val="0213218F"/>
    <w:rsid w:val="051D11E6"/>
    <w:rsid w:val="0A14D93B"/>
    <w:rsid w:val="15A23C13"/>
    <w:rsid w:val="17F75F6D"/>
    <w:rsid w:val="1A64E2DC"/>
    <w:rsid w:val="1B5D2124"/>
    <w:rsid w:val="1BFE3A77"/>
    <w:rsid w:val="24022DC9"/>
    <w:rsid w:val="27D28D1D"/>
    <w:rsid w:val="285A18D9"/>
    <w:rsid w:val="2A5846F0"/>
    <w:rsid w:val="2EB2D336"/>
    <w:rsid w:val="305A4608"/>
    <w:rsid w:val="30C78874"/>
    <w:rsid w:val="33D0587B"/>
    <w:rsid w:val="383748D1"/>
    <w:rsid w:val="39F62F8D"/>
    <w:rsid w:val="4705671D"/>
    <w:rsid w:val="4799800E"/>
    <w:rsid w:val="4C0F240E"/>
    <w:rsid w:val="6039AE3F"/>
    <w:rsid w:val="61BD8533"/>
    <w:rsid w:val="6A598353"/>
    <w:rsid w:val="792E0DD7"/>
    <w:rsid w:val="7B9847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026A"/>
  <w15:docId w15:val="{A5698740-03A9-4B1F-84D6-5C445E1F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uiPriority w:val="9"/>
    <w:qFormat/>
    <w:pPr>
      <w:ind w:left="548" w:right="2017"/>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7200D"/>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548" w:right="115"/>
    </w:pPr>
  </w:style>
  <w:style w:type="paragraph" w:customStyle="1" w:styleId="TableParagraph">
    <w:name w:val="Table Paragraph"/>
    <w:basedOn w:val="Normal"/>
    <w:uiPriority w:val="1"/>
    <w:qFormat/>
    <w:pPr>
      <w:spacing w:line="209" w:lineRule="exact"/>
      <w:ind w:left="200"/>
    </w:pPr>
  </w:style>
  <w:style w:type="paragraph" w:styleId="Encabezado">
    <w:name w:val="header"/>
    <w:basedOn w:val="Normal"/>
    <w:link w:val="EncabezadoCar"/>
    <w:uiPriority w:val="99"/>
    <w:unhideWhenUsed/>
    <w:rsid w:val="00483464"/>
    <w:pPr>
      <w:tabs>
        <w:tab w:val="center" w:pos="4419"/>
        <w:tab w:val="right" w:pos="8838"/>
      </w:tabs>
    </w:pPr>
  </w:style>
  <w:style w:type="character" w:customStyle="1" w:styleId="EncabezadoCar">
    <w:name w:val="Encabezado Car"/>
    <w:link w:val="Encabezado"/>
    <w:uiPriority w:val="99"/>
    <w:rsid w:val="00483464"/>
    <w:rPr>
      <w:rFonts w:ascii="Arial MT" w:eastAsia="Arial MT" w:hAnsi="Arial MT" w:cs="Arial MT"/>
      <w:lang w:val="es-ES"/>
    </w:rPr>
  </w:style>
  <w:style w:type="paragraph" w:styleId="Piedepgina">
    <w:name w:val="footer"/>
    <w:basedOn w:val="Normal"/>
    <w:link w:val="PiedepginaCar"/>
    <w:uiPriority w:val="99"/>
    <w:unhideWhenUsed/>
    <w:rsid w:val="00483464"/>
    <w:pPr>
      <w:tabs>
        <w:tab w:val="center" w:pos="4419"/>
        <w:tab w:val="right" w:pos="8838"/>
      </w:tabs>
    </w:pPr>
  </w:style>
  <w:style w:type="character" w:customStyle="1" w:styleId="PiedepginaCar">
    <w:name w:val="Pie de página Car"/>
    <w:link w:val="Piedepgina"/>
    <w:uiPriority w:val="99"/>
    <w:rsid w:val="00483464"/>
    <w:rPr>
      <w:rFonts w:ascii="Arial MT" w:eastAsia="Arial MT" w:hAnsi="Arial MT" w:cs="Arial MT"/>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unhideWhenUsed/>
    <w:qFormat/>
    <w:rsid w:val="0065435D"/>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5435D"/>
    <w:rPr>
      <w:rFonts w:ascii="Arial MT" w:eastAsia="Arial MT" w:hAnsi="Arial MT" w:cs="Arial MT"/>
      <w:sz w:val="20"/>
      <w:szCs w:val="20"/>
      <w:lang w:val="es-ES"/>
    </w:rPr>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unhideWhenUsed/>
    <w:qFormat/>
    <w:rsid w:val="0065435D"/>
    <w:rPr>
      <w:vertAlign w:val="superscript"/>
    </w:rPr>
  </w:style>
  <w:style w:type="paragraph" w:styleId="Sinespaciado">
    <w:name w:val="No Spacing"/>
    <w:link w:val="SinespaciadoCar"/>
    <w:uiPriority w:val="1"/>
    <w:qFormat/>
    <w:rsid w:val="006107FE"/>
    <w:pPr>
      <w:widowControl w:val="0"/>
      <w:autoSpaceDE w:val="0"/>
      <w:autoSpaceDN w:val="0"/>
    </w:pPr>
    <w:rPr>
      <w:rFonts w:ascii="Arial MT" w:eastAsia="Arial MT" w:hAnsi="Arial MT" w:cs="Arial MT"/>
      <w:sz w:val="22"/>
      <w:szCs w:val="22"/>
      <w:lang w:val="es-E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667B"/>
    <w:pPr>
      <w:widowControl/>
      <w:autoSpaceDE/>
      <w:autoSpaceDN/>
      <w:jc w:val="both"/>
    </w:pPr>
    <w:rPr>
      <w:rFonts w:ascii="Calibri" w:eastAsia="Calibri" w:hAnsi="Calibri" w:cs="Times New Roman"/>
      <w:vertAlign w:val="superscript"/>
      <w:lang w:val="en-US"/>
    </w:rPr>
  </w:style>
  <w:style w:type="character" w:customStyle="1" w:styleId="SinespaciadoCar">
    <w:name w:val="Sin espaciado Car"/>
    <w:link w:val="Sinespaciado"/>
    <w:uiPriority w:val="1"/>
    <w:locked/>
    <w:rsid w:val="008A4C42"/>
    <w:rPr>
      <w:rFonts w:ascii="Arial MT" w:eastAsia="Arial MT" w:hAnsi="Arial MT" w:cs="Arial MT"/>
      <w:lang w:val="es-ES"/>
    </w:rPr>
  </w:style>
  <w:style w:type="table" w:customStyle="1" w:styleId="TableNormal1">
    <w:name w:val="Table Normal1"/>
    <w:uiPriority w:val="2"/>
    <w:semiHidden/>
    <w:unhideWhenUsed/>
    <w:qFormat/>
    <w:rsid w:val="004134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eop">
    <w:name w:val="eop"/>
    <w:basedOn w:val="Fuentedeprrafopredeter"/>
    <w:rsid w:val="0027200D"/>
  </w:style>
  <w:style w:type="character" w:styleId="Refdecomentario">
    <w:name w:val="annotation reference"/>
    <w:uiPriority w:val="99"/>
    <w:semiHidden/>
    <w:unhideWhenUsed/>
    <w:rsid w:val="00801195"/>
    <w:rPr>
      <w:sz w:val="16"/>
      <w:szCs w:val="16"/>
    </w:rPr>
  </w:style>
  <w:style w:type="paragraph" w:styleId="Textocomentario">
    <w:name w:val="annotation text"/>
    <w:basedOn w:val="Normal"/>
    <w:link w:val="TextocomentarioCar"/>
    <w:uiPriority w:val="99"/>
    <w:unhideWhenUsed/>
    <w:rsid w:val="00801195"/>
    <w:rPr>
      <w:sz w:val="20"/>
      <w:szCs w:val="20"/>
    </w:rPr>
  </w:style>
  <w:style w:type="character" w:customStyle="1" w:styleId="TextocomentarioCar">
    <w:name w:val="Texto comentario Car"/>
    <w:link w:val="Textocomentario"/>
    <w:uiPriority w:val="99"/>
    <w:rsid w:val="00801195"/>
    <w:rPr>
      <w:rFonts w:ascii="Arial MT" w:eastAsia="Arial MT" w:hAnsi="Arial MT" w:cs="Arial MT"/>
      <w:lang w:val="es-ES" w:eastAsia="en-US"/>
    </w:rPr>
  </w:style>
  <w:style w:type="paragraph" w:styleId="Asuntodelcomentario">
    <w:name w:val="annotation subject"/>
    <w:basedOn w:val="Textocomentario"/>
    <w:next w:val="Textocomentario"/>
    <w:link w:val="AsuntodelcomentarioCar"/>
    <w:uiPriority w:val="99"/>
    <w:semiHidden/>
    <w:unhideWhenUsed/>
    <w:rsid w:val="00801195"/>
    <w:rPr>
      <w:b/>
      <w:bCs/>
    </w:rPr>
  </w:style>
  <w:style w:type="character" w:customStyle="1" w:styleId="AsuntodelcomentarioCar">
    <w:name w:val="Asunto del comentario Car"/>
    <w:link w:val="Asuntodelcomentario"/>
    <w:uiPriority w:val="99"/>
    <w:semiHidden/>
    <w:rsid w:val="00801195"/>
    <w:rPr>
      <w:rFonts w:ascii="Arial MT" w:eastAsia="Arial MT" w:hAnsi="Arial MT" w:cs="Arial MT"/>
      <w:b/>
      <w:bCs/>
      <w:lang w:val="es-ES" w:eastAsia="en-US"/>
    </w:rPr>
  </w:style>
  <w:style w:type="paragraph" w:styleId="Textodeglobo">
    <w:name w:val="Balloon Text"/>
    <w:basedOn w:val="Normal"/>
    <w:link w:val="TextodegloboCar"/>
    <w:uiPriority w:val="99"/>
    <w:semiHidden/>
    <w:unhideWhenUsed/>
    <w:rsid w:val="007646B7"/>
    <w:rPr>
      <w:rFonts w:ascii="Segoe UI" w:hAnsi="Segoe UI" w:cs="Segoe UI"/>
      <w:sz w:val="18"/>
      <w:szCs w:val="18"/>
    </w:rPr>
  </w:style>
  <w:style w:type="character" w:customStyle="1" w:styleId="TextodegloboCar">
    <w:name w:val="Texto de globo Car"/>
    <w:link w:val="Textodeglobo"/>
    <w:uiPriority w:val="99"/>
    <w:semiHidden/>
    <w:rsid w:val="007646B7"/>
    <w:rPr>
      <w:rFonts w:ascii="Segoe UI" w:eastAsia="Arial MT" w:hAnsi="Segoe UI" w:cs="Segoe UI"/>
      <w:sz w:val="18"/>
      <w:szCs w:val="18"/>
      <w:lang w:val="es-ES" w:eastAsia="en-US"/>
    </w:rPr>
  </w:style>
  <w:style w:type="table" w:styleId="Tablaconcuadrcula">
    <w:name w:val="Table Grid"/>
    <w:basedOn w:val="Tablanormal"/>
    <w:uiPriority w:val="39"/>
    <w:rsid w:val="00E148C5"/>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anormal"/>
    <w:rsid w:val="00E148C5"/>
    <w:rPr>
      <w:rFonts w:cs="Calibri"/>
      <w:sz w:val="22"/>
      <w:szCs w:val="22"/>
      <w:lang w:val="es-ES" w:eastAsia="ja-JP"/>
    </w:rPr>
    <w:tblPr>
      <w:tblStyleRowBandSize w:val="1"/>
      <w:tblStyleColBandSize w:val="1"/>
      <w:tblInd w:w="0" w:type="nil"/>
    </w:tblPr>
  </w:style>
  <w:style w:type="character" w:customStyle="1" w:styleId="TextoindependienteCar">
    <w:name w:val="Texto independiente Car"/>
    <w:basedOn w:val="Fuentedeprrafopredeter"/>
    <w:link w:val="Textoindependiente"/>
    <w:uiPriority w:val="1"/>
    <w:rsid w:val="00A1640E"/>
    <w:rPr>
      <w:rFonts w:ascii="Arial MT" w:eastAsia="Arial MT" w:hAnsi="Arial MT" w:cs="Arial MT"/>
      <w:sz w:val="24"/>
      <w:szCs w:val="24"/>
      <w:lang w:val="es-ES" w:eastAsia="en-US"/>
    </w:rPr>
  </w:style>
  <w:style w:type="character" w:styleId="Hipervnculo">
    <w:name w:val="Hyperlink"/>
    <w:basedOn w:val="Fuentedeprrafopredeter"/>
    <w:uiPriority w:val="99"/>
    <w:unhideWhenUsed/>
    <w:rsid w:val="0066640D"/>
    <w:rPr>
      <w:color w:val="0563C1" w:themeColor="hyperlink"/>
      <w:u w:val="single"/>
    </w:rPr>
  </w:style>
  <w:style w:type="character" w:customStyle="1" w:styleId="iaj">
    <w:name w:val="i_aj"/>
    <w:basedOn w:val="Fuentedeprrafopredeter"/>
    <w:rsid w:val="001840F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
      <w:bodyDiv w:val="1"/>
      <w:marLeft w:val="0"/>
      <w:marRight w:val="0"/>
      <w:marTop w:val="0"/>
      <w:marBottom w:val="0"/>
      <w:divBdr>
        <w:top w:val="none" w:sz="0" w:space="0" w:color="auto"/>
        <w:left w:val="none" w:sz="0" w:space="0" w:color="auto"/>
        <w:bottom w:val="none" w:sz="0" w:space="0" w:color="auto"/>
        <w:right w:val="none" w:sz="0" w:space="0" w:color="auto"/>
      </w:divBdr>
      <w:divsChild>
        <w:div w:id="143666086">
          <w:marLeft w:val="0"/>
          <w:marRight w:val="0"/>
          <w:marTop w:val="0"/>
          <w:marBottom w:val="120"/>
          <w:divBdr>
            <w:top w:val="none" w:sz="0" w:space="0" w:color="auto"/>
            <w:left w:val="none" w:sz="0" w:space="0" w:color="auto"/>
            <w:bottom w:val="none" w:sz="0" w:space="0" w:color="auto"/>
            <w:right w:val="none" w:sz="0" w:space="0" w:color="auto"/>
          </w:divBdr>
          <w:divsChild>
            <w:div w:id="1385064192">
              <w:marLeft w:val="0"/>
              <w:marRight w:val="0"/>
              <w:marTop w:val="0"/>
              <w:marBottom w:val="0"/>
              <w:divBdr>
                <w:top w:val="none" w:sz="0" w:space="0" w:color="auto"/>
                <w:left w:val="none" w:sz="0" w:space="0" w:color="auto"/>
                <w:bottom w:val="none" w:sz="0" w:space="0" w:color="auto"/>
                <w:right w:val="none" w:sz="0" w:space="0" w:color="auto"/>
              </w:divBdr>
            </w:div>
          </w:divsChild>
        </w:div>
        <w:div w:id="1172646431">
          <w:marLeft w:val="0"/>
          <w:marRight w:val="0"/>
          <w:marTop w:val="0"/>
          <w:marBottom w:val="120"/>
          <w:divBdr>
            <w:top w:val="none" w:sz="0" w:space="0" w:color="auto"/>
            <w:left w:val="none" w:sz="0" w:space="0" w:color="auto"/>
            <w:bottom w:val="none" w:sz="0" w:space="0" w:color="auto"/>
            <w:right w:val="none" w:sz="0" w:space="0" w:color="auto"/>
          </w:divBdr>
          <w:divsChild>
            <w:div w:id="446505544">
              <w:marLeft w:val="0"/>
              <w:marRight w:val="0"/>
              <w:marTop w:val="0"/>
              <w:marBottom w:val="0"/>
              <w:divBdr>
                <w:top w:val="none" w:sz="0" w:space="0" w:color="auto"/>
                <w:left w:val="none" w:sz="0" w:space="0" w:color="auto"/>
                <w:bottom w:val="none" w:sz="0" w:space="0" w:color="auto"/>
                <w:right w:val="none" w:sz="0" w:space="0" w:color="auto"/>
              </w:divBdr>
            </w:div>
          </w:divsChild>
        </w:div>
        <w:div w:id="1740133199">
          <w:marLeft w:val="0"/>
          <w:marRight w:val="0"/>
          <w:marTop w:val="0"/>
          <w:marBottom w:val="120"/>
          <w:divBdr>
            <w:top w:val="none" w:sz="0" w:space="0" w:color="auto"/>
            <w:left w:val="none" w:sz="0" w:space="0" w:color="auto"/>
            <w:bottom w:val="none" w:sz="0" w:space="0" w:color="auto"/>
            <w:right w:val="none" w:sz="0" w:space="0" w:color="auto"/>
          </w:divBdr>
          <w:divsChild>
            <w:div w:id="529152183">
              <w:marLeft w:val="0"/>
              <w:marRight w:val="0"/>
              <w:marTop w:val="0"/>
              <w:marBottom w:val="0"/>
              <w:divBdr>
                <w:top w:val="none" w:sz="0" w:space="0" w:color="auto"/>
                <w:left w:val="none" w:sz="0" w:space="0" w:color="auto"/>
                <w:bottom w:val="none" w:sz="0" w:space="0" w:color="auto"/>
                <w:right w:val="none" w:sz="0" w:space="0" w:color="auto"/>
              </w:divBdr>
            </w:div>
          </w:divsChild>
        </w:div>
        <w:div w:id="1960722492">
          <w:marLeft w:val="0"/>
          <w:marRight w:val="0"/>
          <w:marTop w:val="0"/>
          <w:marBottom w:val="120"/>
          <w:divBdr>
            <w:top w:val="none" w:sz="0" w:space="0" w:color="auto"/>
            <w:left w:val="none" w:sz="0" w:space="0" w:color="auto"/>
            <w:bottom w:val="none" w:sz="0" w:space="0" w:color="auto"/>
            <w:right w:val="none" w:sz="0" w:space="0" w:color="auto"/>
          </w:divBdr>
          <w:divsChild>
            <w:div w:id="7845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716">
      <w:bodyDiv w:val="1"/>
      <w:marLeft w:val="0"/>
      <w:marRight w:val="0"/>
      <w:marTop w:val="0"/>
      <w:marBottom w:val="0"/>
      <w:divBdr>
        <w:top w:val="none" w:sz="0" w:space="0" w:color="auto"/>
        <w:left w:val="none" w:sz="0" w:space="0" w:color="auto"/>
        <w:bottom w:val="none" w:sz="0" w:space="0" w:color="auto"/>
        <w:right w:val="none" w:sz="0" w:space="0" w:color="auto"/>
      </w:divBdr>
    </w:div>
    <w:div w:id="102385959">
      <w:bodyDiv w:val="1"/>
      <w:marLeft w:val="0"/>
      <w:marRight w:val="0"/>
      <w:marTop w:val="0"/>
      <w:marBottom w:val="0"/>
      <w:divBdr>
        <w:top w:val="none" w:sz="0" w:space="0" w:color="auto"/>
        <w:left w:val="none" w:sz="0" w:space="0" w:color="auto"/>
        <w:bottom w:val="none" w:sz="0" w:space="0" w:color="auto"/>
        <w:right w:val="none" w:sz="0" w:space="0" w:color="auto"/>
      </w:divBdr>
    </w:div>
    <w:div w:id="138112726">
      <w:bodyDiv w:val="1"/>
      <w:marLeft w:val="0"/>
      <w:marRight w:val="0"/>
      <w:marTop w:val="0"/>
      <w:marBottom w:val="0"/>
      <w:divBdr>
        <w:top w:val="none" w:sz="0" w:space="0" w:color="auto"/>
        <w:left w:val="none" w:sz="0" w:space="0" w:color="auto"/>
        <w:bottom w:val="none" w:sz="0" w:space="0" w:color="auto"/>
        <w:right w:val="none" w:sz="0" w:space="0" w:color="auto"/>
      </w:divBdr>
    </w:div>
    <w:div w:id="225654950">
      <w:bodyDiv w:val="1"/>
      <w:marLeft w:val="0"/>
      <w:marRight w:val="0"/>
      <w:marTop w:val="0"/>
      <w:marBottom w:val="0"/>
      <w:divBdr>
        <w:top w:val="none" w:sz="0" w:space="0" w:color="auto"/>
        <w:left w:val="none" w:sz="0" w:space="0" w:color="auto"/>
        <w:bottom w:val="none" w:sz="0" w:space="0" w:color="auto"/>
        <w:right w:val="none" w:sz="0" w:space="0" w:color="auto"/>
      </w:divBdr>
    </w:div>
    <w:div w:id="228075415">
      <w:bodyDiv w:val="1"/>
      <w:marLeft w:val="0"/>
      <w:marRight w:val="0"/>
      <w:marTop w:val="0"/>
      <w:marBottom w:val="0"/>
      <w:divBdr>
        <w:top w:val="none" w:sz="0" w:space="0" w:color="auto"/>
        <w:left w:val="none" w:sz="0" w:space="0" w:color="auto"/>
        <w:bottom w:val="none" w:sz="0" w:space="0" w:color="auto"/>
        <w:right w:val="none" w:sz="0" w:space="0" w:color="auto"/>
      </w:divBdr>
    </w:div>
    <w:div w:id="237592802">
      <w:bodyDiv w:val="1"/>
      <w:marLeft w:val="0"/>
      <w:marRight w:val="0"/>
      <w:marTop w:val="0"/>
      <w:marBottom w:val="0"/>
      <w:divBdr>
        <w:top w:val="none" w:sz="0" w:space="0" w:color="auto"/>
        <w:left w:val="none" w:sz="0" w:space="0" w:color="auto"/>
        <w:bottom w:val="none" w:sz="0" w:space="0" w:color="auto"/>
        <w:right w:val="none" w:sz="0" w:space="0" w:color="auto"/>
      </w:divBdr>
    </w:div>
    <w:div w:id="275675672">
      <w:bodyDiv w:val="1"/>
      <w:marLeft w:val="0"/>
      <w:marRight w:val="0"/>
      <w:marTop w:val="0"/>
      <w:marBottom w:val="0"/>
      <w:divBdr>
        <w:top w:val="none" w:sz="0" w:space="0" w:color="auto"/>
        <w:left w:val="none" w:sz="0" w:space="0" w:color="auto"/>
        <w:bottom w:val="none" w:sz="0" w:space="0" w:color="auto"/>
        <w:right w:val="none" w:sz="0" w:space="0" w:color="auto"/>
      </w:divBdr>
      <w:divsChild>
        <w:div w:id="162671393">
          <w:marLeft w:val="0"/>
          <w:marRight w:val="0"/>
          <w:marTop w:val="0"/>
          <w:marBottom w:val="120"/>
          <w:divBdr>
            <w:top w:val="none" w:sz="0" w:space="0" w:color="auto"/>
            <w:left w:val="none" w:sz="0" w:space="0" w:color="auto"/>
            <w:bottom w:val="none" w:sz="0" w:space="0" w:color="auto"/>
            <w:right w:val="none" w:sz="0" w:space="0" w:color="auto"/>
          </w:divBdr>
          <w:divsChild>
            <w:div w:id="1461073827">
              <w:marLeft w:val="0"/>
              <w:marRight w:val="0"/>
              <w:marTop w:val="0"/>
              <w:marBottom w:val="0"/>
              <w:divBdr>
                <w:top w:val="none" w:sz="0" w:space="0" w:color="auto"/>
                <w:left w:val="none" w:sz="0" w:space="0" w:color="auto"/>
                <w:bottom w:val="none" w:sz="0" w:space="0" w:color="auto"/>
                <w:right w:val="none" w:sz="0" w:space="0" w:color="auto"/>
              </w:divBdr>
            </w:div>
          </w:divsChild>
        </w:div>
        <w:div w:id="1009024920">
          <w:marLeft w:val="0"/>
          <w:marRight w:val="0"/>
          <w:marTop w:val="0"/>
          <w:marBottom w:val="120"/>
          <w:divBdr>
            <w:top w:val="none" w:sz="0" w:space="0" w:color="auto"/>
            <w:left w:val="none" w:sz="0" w:space="0" w:color="auto"/>
            <w:bottom w:val="none" w:sz="0" w:space="0" w:color="auto"/>
            <w:right w:val="none" w:sz="0" w:space="0" w:color="auto"/>
          </w:divBdr>
          <w:divsChild>
            <w:div w:id="421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854">
      <w:bodyDiv w:val="1"/>
      <w:marLeft w:val="0"/>
      <w:marRight w:val="0"/>
      <w:marTop w:val="0"/>
      <w:marBottom w:val="0"/>
      <w:divBdr>
        <w:top w:val="none" w:sz="0" w:space="0" w:color="auto"/>
        <w:left w:val="none" w:sz="0" w:space="0" w:color="auto"/>
        <w:bottom w:val="none" w:sz="0" w:space="0" w:color="auto"/>
        <w:right w:val="none" w:sz="0" w:space="0" w:color="auto"/>
      </w:divBdr>
    </w:div>
    <w:div w:id="308750055">
      <w:bodyDiv w:val="1"/>
      <w:marLeft w:val="0"/>
      <w:marRight w:val="0"/>
      <w:marTop w:val="0"/>
      <w:marBottom w:val="0"/>
      <w:divBdr>
        <w:top w:val="none" w:sz="0" w:space="0" w:color="auto"/>
        <w:left w:val="none" w:sz="0" w:space="0" w:color="auto"/>
        <w:bottom w:val="none" w:sz="0" w:space="0" w:color="auto"/>
        <w:right w:val="none" w:sz="0" w:space="0" w:color="auto"/>
      </w:divBdr>
    </w:div>
    <w:div w:id="329522337">
      <w:bodyDiv w:val="1"/>
      <w:marLeft w:val="0"/>
      <w:marRight w:val="0"/>
      <w:marTop w:val="0"/>
      <w:marBottom w:val="0"/>
      <w:divBdr>
        <w:top w:val="none" w:sz="0" w:space="0" w:color="auto"/>
        <w:left w:val="none" w:sz="0" w:space="0" w:color="auto"/>
        <w:bottom w:val="none" w:sz="0" w:space="0" w:color="auto"/>
        <w:right w:val="none" w:sz="0" w:space="0" w:color="auto"/>
      </w:divBdr>
    </w:div>
    <w:div w:id="354231343">
      <w:bodyDiv w:val="1"/>
      <w:marLeft w:val="0"/>
      <w:marRight w:val="0"/>
      <w:marTop w:val="0"/>
      <w:marBottom w:val="0"/>
      <w:divBdr>
        <w:top w:val="none" w:sz="0" w:space="0" w:color="auto"/>
        <w:left w:val="none" w:sz="0" w:space="0" w:color="auto"/>
        <w:bottom w:val="none" w:sz="0" w:space="0" w:color="auto"/>
        <w:right w:val="none" w:sz="0" w:space="0" w:color="auto"/>
      </w:divBdr>
    </w:div>
    <w:div w:id="425809985">
      <w:bodyDiv w:val="1"/>
      <w:marLeft w:val="0"/>
      <w:marRight w:val="0"/>
      <w:marTop w:val="0"/>
      <w:marBottom w:val="0"/>
      <w:divBdr>
        <w:top w:val="none" w:sz="0" w:space="0" w:color="auto"/>
        <w:left w:val="none" w:sz="0" w:space="0" w:color="auto"/>
        <w:bottom w:val="none" w:sz="0" w:space="0" w:color="auto"/>
        <w:right w:val="none" w:sz="0" w:space="0" w:color="auto"/>
      </w:divBdr>
    </w:div>
    <w:div w:id="445317751">
      <w:bodyDiv w:val="1"/>
      <w:marLeft w:val="0"/>
      <w:marRight w:val="0"/>
      <w:marTop w:val="0"/>
      <w:marBottom w:val="0"/>
      <w:divBdr>
        <w:top w:val="none" w:sz="0" w:space="0" w:color="auto"/>
        <w:left w:val="none" w:sz="0" w:space="0" w:color="auto"/>
        <w:bottom w:val="none" w:sz="0" w:space="0" w:color="auto"/>
        <w:right w:val="none" w:sz="0" w:space="0" w:color="auto"/>
      </w:divBdr>
    </w:div>
    <w:div w:id="456342197">
      <w:bodyDiv w:val="1"/>
      <w:marLeft w:val="0"/>
      <w:marRight w:val="0"/>
      <w:marTop w:val="0"/>
      <w:marBottom w:val="0"/>
      <w:divBdr>
        <w:top w:val="none" w:sz="0" w:space="0" w:color="auto"/>
        <w:left w:val="none" w:sz="0" w:space="0" w:color="auto"/>
        <w:bottom w:val="none" w:sz="0" w:space="0" w:color="auto"/>
        <w:right w:val="none" w:sz="0" w:space="0" w:color="auto"/>
      </w:divBdr>
    </w:div>
    <w:div w:id="479615615">
      <w:bodyDiv w:val="1"/>
      <w:marLeft w:val="0"/>
      <w:marRight w:val="0"/>
      <w:marTop w:val="0"/>
      <w:marBottom w:val="0"/>
      <w:divBdr>
        <w:top w:val="none" w:sz="0" w:space="0" w:color="auto"/>
        <w:left w:val="none" w:sz="0" w:space="0" w:color="auto"/>
        <w:bottom w:val="none" w:sz="0" w:space="0" w:color="auto"/>
        <w:right w:val="none" w:sz="0" w:space="0" w:color="auto"/>
      </w:divBdr>
    </w:div>
    <w:div w:id="527837459">
      <w:bodyDiv w:val="1"/>
      <w:marLeft w:val="0"/>
      <w:marRight w:val="0"/>
      <w:marTop w:val="0"/>
      <w:marBottom w:val="0"/>
      <w:divBdr>
        <w:top w:val="none" w:sz="0" w:space="0" w:color="auto"/>
        <w:left w:val="none" w:sz="0" w:space="0" w:color="auto"/>
        <w:bottom w:val="none" w:sz="0" w:space="0" w:color="auto"/>
        <w:right w:val="none" w:sz="0" w:space="0" w:color="auto"/>
      </w:divBdr>
    </w:div>
    <w:div w:id="653263688">
      <w:bodyDiv w:val="1"/>
      <w:marLeft w:val="0"/>
      <w:marRight w:val="0"/>
      <w:marTop w:val="0"/>
      <w:marBottom w:val="0"/>
      <w:divBdr>
        <w:top w:val="none" w:sz="0" w:space="0" w:color="auto"/>
        <w:left w:val="none" w:sz="0" w:space="0" w:color="auto"/>
        <w:bottom w:val="none" w:sz="0" w:space="0" w:color="auto"/>
        <w:right w:val="none" w:sz="0" w:space="0" w:color="auto"/>
      </w:divBdr>
    </w:div>
    <w:div w:id="653949119">
      <w:bodyDiv w:val="1"/>
      <w:marLeft w:val="0"/>
      <w:marRight w:val="0"/>
      <w:marTop w:val="0"/>
      <w:marBottom w:val="0"/>
      <w:divBdr>
        <w:top w:val="none" w:sz="0" w:space="0" w:color="auto"/>
        <w:left w:val="none" w:sz="0" w:space="0" w:color="auto"/>
        <w:bottom w:val="none" w:sz="0" w:space="0" w:color="auto"/>
        <w:right w:val="none" w:sz="0" w:space="0" w:color="auto"/>
      </w:divBdr>
    </w:div>
    <w:div w:id="674454743">
      <w:bodyDiv w:val="1"/>
      <w:marLeft w:val="0"/>
      <w:marRight w:val="0"/>
      <w:marTop w:val="0"/>
      <w:marBottom w:val="0"/>
      <w:divBdr>
        <w:top w:val="none" w:sz="0" w:space="0" w:color="auto"/>
        <w:left w:val="none" w:sz="0" w:space="0" w:color="auto"/>
        <w:bottom w:val="none" w:sz="0" w:space="0" w:color="auto"/>
        <w:right w:val="none" w:sz="0" w:space="0" w:color="auto"/>
      </w:divBdr>
    </w:div>
    <w:div w:id="692537346">
      <w:bodyDiv w:val="1"/>
      <w:marLeft w:val="0"/>
      <w:marRight w:val="0"/>
      <w:marTop w:val="0"/>
      <w:marBottom w:val="0"/>
      <w:divBdr>
        <w:top w:val="none" w:sz="0" w:space="0" w:color="auto"/>
        <w:left w:val="none" w:sz="0" w:space="0" w:color="auto"/>
        <w:bottom w:val="none" w:sz="0" w:space="0" w:color="auto"/>
        <w:right w:val="none" w:sz="0" w:space="0" w:color="auto"/>
      </w:divBdr>
    </w:div>
    <w:div w:id="796220157">
      <w:bodyDiv w:val="1"/>
      <w:marLeft w:val="0"/>
      <w:marRight w:val="0"/>
      <w:marTop w:val="0"/>
      <w:marBottom w:val="0"/>
      <w:divBdr>
        <w:top w:val="none" w:sz="0" w:space="0" w:color="auto"/>
        <w:left w:val="none" w:sz="0" w:space="0" w:color="auto"/>
        <w:bottom w:val="none" w:sz="0" w:space="0" w:color="auto"/>
        <w:right w:val="none" w:sz="0" w:space="0" w:color="auto"/>
      </w:divBdr>
    </w:div>
    <w:div w:id="883059880">
      <w:bodyDiv w:val="1"/>
      <w:marLeft w:val="0"/>
      <w:marRight w:val="0"/>
      <w:marTop w:val="0"/>
      <w:marBottom w:val="0"/>
      <w:divBdr>
        <w:top w:val="none" w:sz="0" w:space="0" w:color="auto"/>
        <w:left w:val="none" w:sz="0" w:space="0" w:color="auto"/>
        <w:bottom w:val="none" w:sz="0" w:space="0" w:color="auto"/>
        <w:right w:val="none" w:sz="0" w:space="0" w:color="auto"/>
      </w:divBdr>
    </w:div>
    <w:div w:id="888033095">
      <w:bodyDiv w:val="1"/>
      <w:marLeft w:val="0"/>
      <w:marRight w:val="0"/>
      <w:marTop w:val="0"/>
      <w:marBottom w:val="0"/>
      <w:divBdr>
        <w:top w:val="none" w:sz="0" w:space="0" w:color="auto"/>
        <w:left w:val="none" w:sz="0" w:space="0" w:color="auto"/>
        <w:bottom w:val="none" w:sz="0" w:space="0" w:color="auto"/>
        <w:right w:val="none" w:sz="0" w:space="0" w:color="auto"/>
      </w:divBdr>
    </w:div>
    <w:div w:id="910500697">
      <w:bodyDiv w:val="1"/>
      <w:marLeft w:val="0"/>
      <w:marRight w:val="0"/>
      <w:marTop w:val="0"/>
      <w:marBottom w:val="0"/>
      <w:divBdr>
        <w:top w:val="none" w:sz="0" w:space="0" w:color="auto"/>
        <w:left w:val="none" w:sz="0" w:space="0" w:color="auto"/>
        <w:bottom w:val="none" w:sz="0" w:space="0" w:color="auto"/>
        <w:right w:val="none" w:sz="0" w:space="0" w:color="auto"/>
      </w:divBdr>
    </w:div>
    <w:div w:id="1001468290">
      <w:bodyDiv w:val="1"/>
      <w:marLeft w:val="0"/>
      <w:marRight w:val="0"/>
      <w:marTop w:val="0"/>
      <w:marBottom w:val="0"/>
      <w:divBdr>
        <w:top w:val="none" w:sz="0" w:space="0" w:color="auto"/>
        <w:left w:val="none" w:sz="0" w:space="0" w:color="auto"/>
        <w:bottom w:val="none" w:sz="0" w:space="0" w:color="auto"/>
        <w:right w:val="none" w:sz="0" w:space="0" w:color="auto"/>
      </w:divBdr>
    </w:div>
    <w:div w:id="1027485651">
      <w:bodyDiv w:val="1"/>
      <w:marLeft w:val="0"/>
      <w:marRight w:val="0"/>
      <w:marTop w:val="0"/>
      <w:marBottom w:val="0"/>
      <w:divBdr>
        <w:top w:val="none" w:sz="0" w:space="0" w:color="auto"/>
        <w:left w:val="none" w:sz="0" w:space="0" w:color="auto"/>
        <w:bottom w:val="none" w:sz="0" w:space="0" w:color="auto"/>
        <w:right w:val="none" w:sz="0" w:space="0" w:color="auto"/>
      </w:divBdr>
    </w:div>
    <w:div w:id="1069771383">
      <w:bodyDiv w:val="1"/>
      <w:marLeft w:val="0"/>
      <w:marRight w:val="0"/>
      <w:marTop w:val="0"/>
      <w:marBottom w:val="0"/>
      <w:divBdr>
        <w:top w:val="none" w:sz="0" w:space="0" w:color="auto"/>
        <w:left w:val="none" w:sz="0" w:space="0" w:color="auto"/>
        <w:bottom w:val="none" w:sz="0" w:space="0" w:color="auto"/>
        <w:right w:val="none" w:sz="0" w:space="0" w:color="auto"/>
      </w:divBdr>
    </w:div>
    <w:div w:id="1071274787">
      <w:bodyDiv w:val="1"/>
      <w:marLeft w:val="0"/>
      <w:marRight w:val="0"/>
      <w:marTop w:val="0"/>
      <w:marBottom w:val="0"/>
      <w:divBdr>
        <w:top w:val="none" w:sz="0" w:space="0" w:color="auto"/>
        <w:left w:val="none" w:sz="0" w:space="0" w:color="auto"/>
        <w:bottom w:val="none" w:sz="0" w:space="0" w:color="auto"/>
        <w:right w:val="none" w:sz="0" w:space="0" w:color="auto"/>
      </w:divBdr>
    </w:div>
    <w:div w:id="1082524870">
      <w:bodyDiv w:val="1"/>
      <w:marLeft w:val="0"/>
      <w:marRight w:val="0"/>
      <w:marTop w:val="0"/>
      <w:marBottom w:val="0"/>
      <w:divBdr>
        <w:top w:val="none" w:sz="0" w:space="0" w:color="auto"/>
        <w:left w:val="none" w:sz="0" w:space="0" w:color="auto"/>
        <w:bottom w:val="none" w:sz="0" w:space="0" w:color="auto"/>
        <w:right w:val="none" w:sz="0" w:space="0" w:color="auto"/>
      </w:divBdr>
    </w:div>
    <w:div w:id="1141339131">
      <w:bodyDiv w:val="1"/>
      <w:marLeft w:val="0"/>
      <w:marRight w:val="0"/>
      <w:marTop w:val="0"/>
      <w:marBottom w:val="0"/>
      <w:divBdr>
        <w:top w:val="none" w:sz="0" w:space="0" w:color="auto"/>
        <w:left w:val="none" w:sz="0" w:space="0" w:color="auto"/>
        <w:bottom w:val="none" w:sz="0" w:space="0" w:color="auto"/>
        <w:right w:val="none" w:sz="0" w:space="0" w:color="auto"/>
      </w:divBdr>
    </w:div>
    <w:div w:id="1159342892">
      <w:bodyDiv w:val="1"/>
      <w:marLeft w:val="0"/>
      <w:marRight w:val="0"/>
      <w:marTop w:val="0"/>
      <w:marBottom w:val="0"/>
      <w:divBdr>
        <w:top w:val="none" w:sz="0" w:space="0" w:color="auto"/>
        <w:left w:val="none" w:sz="0" w:space="0" w:color="auto"/>
        <w:bottom w:val="none" w:sz="0" w:space="0" w:color="auto"/>
        <w:right w:val="none" w:sz="0" w:space="0" w:color="auto"/>
      </w:divBdr>
    </w:div>
    <w:div w:id="1183786644">
      <w:bodyDiv w:val="1"/>
      <w:marLeft w:val="0"/>
      <w:marRight w:val="0"/>
      <w:marTop w:val="0"/>
      <w:marBottom w:val="0"/>
      <w:divBdr>
        <w:top w:val="none" w:sz="0" w:space="0" w:color="auto"/>
        <w:left w:val="none" w:sz="0" w:space="0" w:color="auto"/>
        <w:bottom w:val="none" w:sz="0" w:space="0" w:color="auto"/>
        <w:right w:val="none" w:sz="0" w:space="0" w:color="auto"/>
      </w:divBdr>
    </w:div>
    <w:div w:id="1188568209">
      <w:bodyDiv w:val="1"/>
      <w:marLeft w:val="0"/>
      <w:marRight w:val="0"/>
      <w:marTop w:val="0"/>
      <w:marBottom w:val="0"/>
      <w:divBdr>
        <w:top w:val="none" w:sz="0" w:space="0" w:color="auto"/>
        <w:left w:val="none" w:sz="0" w:space="0" w:color="auto"/>
        <w:bottom w:val="none" w:sz="0" w:space="0" w:color="auto"/>
        <w:right w:val="none" w:sz="0" w:space="0" w:color="auto"/>
      </w:divBdr>
    </w:div>
    <w:div w:id="1219240858">
      <w:bodyDiv w:val="1"/>
      <w:marLeft w:val="0"/>
      <w:marRight w:val="0"/>
      <w:marTop w:val="0"/>
      <w:marBottom w:val="0"/>
      <w:divBdr>
        <w:top w:val="none" w:sz="0" w:space="0" w:color="auto"/>
        <w:left w:val="none" w:sz="0" w:space="0" w:color="auto"/>
        <w:bottom w:val="none" w:sz="0" w:space="0" w:color="auto"/>
        <w:right w:val="none" w:sz="0" w:space="0" w:color="auto"/>
      </w:divBdr>
    </w:div>
    <w:div w:id="1235897604">
      <w:bodyDiv w:val="1"/>
      <w:marLeft w:val="0"/>
      <w:marRight w:val="0"/>
      <w:marTop w:val="0"/>
      <w:marBottom w:val="0"/>
      <w:divBdr>
        <w:top w:val="none" w:sz="0" w:space="0" w:color="auto"/>
        <w:left w:val="none" w:sz="0" w:space="0" w:color="auto"/>
        <w:bottom w:val="none" w:sz="0" w:space="0" w:color="auto"/>
        <w:right w:val="none" w:sz="0" w:space="0" w:color="auto"/>
      </w:divBdr>
    </w:div>
    <w:div w:id="1251625449">
      <w:bodyDiv w:val="1"/>
      <w:marLeft w:val="0"/>
      <w:marRight w:val="0"/>
      <w:marTop w:val="0"/>
      <w:marBottom w:val="0"/>
      <w:divBdr>
        <w:top w:val="none" w:sz="0" w:space="0" w:color="auto"/>
        <w:left w:val="none" w:sz="0" w:space="0" w:color="auto"/>
        <w:bottom w:val="none" w:sz="0" w:space="0" w:color="auto"/>
        <w:right w:val="none" w:sz="0" w:space="0" w:color="auto"/>
      </w:divBdr>
      <w:divsChild>
        <w:div w:id="439448099">
          <w:marLeft w:val="0"/>
          <w:marRight w:val="0"/>
          <w:marTop w:val="120"/>
          <w:marBottom w:val="120"/>
          <w:divBdr>
            <w:top w:val="none" w:sz="0" w:space="0" w:color="auto"/>
            <w:left w:val="none" w:sz="0" w:space="0" w:color="auto"/>
            <w:bottom w:val="none" w:sz="0" w:space="0" w:color="auto"/>
            <w:right w:val="none" w:sz="0" w:space="0" w:color="auto"/>
          </w:divBdr>
          <w:divsChild>
            <w:div w:id="1489589575">
              <w:marLeft w:val="0"/>
              <w:marRight w:val="0"/>
              <w:marTop w:val="0"/>
              <w:marBottom w:val="0"/>
              <w:divBdr>
                <w:top w:val="none" w:sz="0" w:space="0" w:color="auto"/>
                <w:left w:val="none" w:sz="0" w:space="0" w:color="auto"/>
                <w:bottom w:val="none" w:sz="0" w:space="0" w:color="auto"/>
                <w:right w:val="none" w:sz="0" w:space="0" w:color="auto"/>
              </w:divBdr>
            </w:div>
          </w:divsChild>
        </w:div>
        <w:div w:id="2003391225">
          <w:marLeft w:val="0"/>
          <w:marRight w:val="0"/>
          <w:marTop w:val="0"/>
          <w:marBottom w:val="120"/>
          <w:divBdr>
            <w:top w:val="none" w:sz="0" w:space="0" w:color="auto"/>
            <w:left w:val="none" w:sz="0" w:space="0" w:color="auto"/>
            <w:bottom w:val="none" w:sz="0" w:space="0" w:color="auto"/>
            <w:right w:val="none" w:sz="0" w:space="0" w:color="auto"/>
          </w:divBdr>
          <w:divsChild>
            <w:div w:id="1478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1345">
      <w:bodyDiv w:val="1"/>
      <w:marLeft w:val="0"/>
      <w:marRight w:val="0"/>
      <w:marTop w:val="0"/>
      <w:marBottom w:val="0"/>
      <w:divBdr>
        <w:top w:val="none" w:sz="0" w:space="0" w:color="auto"/>
        <w:left w:val="none" w:sz="0" w:space="0" w:color="auto"/>
        <w:bottom w:val="none" w:sz="0" w:space="0" w:color="auto"/>
        <w:right w:val="none" w:sz="0" w:space="0" w:color="auto"/>
      </w:divBdr>
    </w:div>
    <w:div w:id="1328442071">
      <w:bodyDiv w:val="1"/>
      <w:marLeft w:val="0"/>
      <w:marRight w:val="0"/>
      <w:marTop w:val="0"/>
      <w:marBottom w:val="0"/>
      <w:divBdr>
        <w:top w:val="none" w:sz="0" w:space="0" w:color="auto"/>
        <w:left w:val="none" w:sz="0" w:space="0" w:color="auto"/>
        <w:bottom w:val="none" w:sz="0" w:space="0" w:color="auto"/>
        <w:right w:val="none" w:sz="0" w:space="0" w:color="auto"/>
      </w:divBdr>
    </w:div>
    <w:div w:id="1353074464">
      <w:bodyDiv w:val="1"/>
      <w:marLeft w:val="0"/>
      <w:marRight w:val="0"/>
      <w:marTop w:val="0"/>
      <w:marBottom w:val="0"/>
      <w:divBdr>
        <w:top w:val="none" w:sz="0" w:space="0" w:color="auto"/>
        <w:left w:val="none" w:sz="0" w:space="0" w:color="auto"/>
        <w:bottom w:val="none" w:sz="0" w:space="0" w:color="auto"/>
        <w:right w:val="none" w:sz="0" w:space="0" w:color="auto"/>
      </w:divBdr>
    </w:div>
    <w:div w:id="1358308098">
      <w:bodyDiv w:val="1"/>
      <w:marLeft w:val="0"/>
      <w:marRight w:val="0"/>
      <w:marTop w:val="0"/>
      <w:marBottom w:val="0"/>
      <w:divBdr>
        <w:top w:val="none" w:sz="0" w:space="0" w:color="auto"/>
        <w:left w:val="none" w:sz="0" w:space="0" w:color="auto"/>
        <w:bottom w:val="none" w:sz="0" w:space="0" w:color="auto"/>
        <w:right w:val="none" w:sz="0" w:space="0" w:color="auto"/>
      </w:divBdr>
    </w:div>
    <w:div w:id="1373193770">
      <w:bodyDiv w:val="1"/>
      <w:marLeft w:val="0"/>
      <w:marRight w:val="0"/>
      <w:marTop w:val="0"/>
      <w:marBottom w:val="0"/>
      <w:divBdr>
        <w:top w:val="none" w:sz="0" w:space="0" w:color="auto"/>
        <w:left w:val="none" w:sz="0" w:space="0" w:color="auto"/>
        <w:bottom w:val="none" w:sz="0" w:space="0" w:color="auto"/>
        <w:right w:val="none" w:sz="0" w:space="0" w:color="auto"/>
      </w:divBdr>
    </w:div>
    <w:div w:id="1395079816">
      <w:bodyDiv w:val="1"/>
      <w:marLeft w:val="0"/>
      <w:marRight w:val="0"/>
      <w:marTop w:val="0"/>
      <w:marBottom w:val="0"/>
      <w:divBdr>
        <w:top w:val="none" w:sz="0" w:space="0" w:color="auto"/>
        <w:left w:val="none" w:sz="0" w:space="0" w:color="auto"/>
        <w:bottom w:val="none" w:sz="0" w:space="0" w:color="auto"/>
        <w:right w:val="none" w:sz="0" w:space="0" w:color="auto"/>
      </w:divBdr>
    </w:div>
    <w:div w:id="1426997151">
      <w:bodyDiv w:val="1"/>
      <w:marLeft w:val="0"/>
      <w:marRight w:val="0"/>
      <w:marTop w:val="0"/>
      <w:marBottom w:val="0"/>
      <w:divBdr>
        <w:top w:val="none" w:sz="0" w:space="0" w:color="auto"/>
        <w:left w:val="none" w:sz="0" w:space="0" w:color="auto"/>
        <w:bottom w:val="none" w:sz="0" w:space="0" w:color="auto"/>
        <w:right w:val="none" w:sz="0" w:space="0" w:color="auto"/>
      </w:divBdr>
    </w:div>
    <w:div w:id="1575895903">
      <w:bodyDiv w:val="1"/>
      <w:marLeft w:val="0"/>
      <w:marRight w:val="0"/>
      <w:marTop w:val="0"/>
      <w:marBottom w:val="0"/>
      <w:divBdr>
        <w:top w:val="none" w:sz="0" w:space="0" w:color="auto"/>
        <w:left w:val="none" w:sz="0" w:space="0" w:color="auto"/>
        <w:bottom w:val="none" w:sz="0" w:space="0" w:color="auto"/>
        <w:right w:val="none" w:sz="0" w:space="0" w:color="auto"/>
      </w:divBdr>
    </w:div>
    <w:div w:id="1615673781">
      <w:bodyDiv w:val="1"/>
      <w:marLeft w:val="0"/>
      <w:marRight w:val="0"/>
      <w:marTop w:val="0"/>
      <w:marBottom w:val="0"/>
      <w:divBdr>
        <w:top w:val="none" w:sz="0" w:space="0" w:color="auto"/>
        <w:left w:val="none" w:sz="0" w:space="0" w:color="auto"/>
        <w:bottom w:val="none" w:sz="0" w:space="0" w:color="auto"/>
        <w:right w:val="none" w:sz="0" w:space="0" w:color="auto"/>
      </w:divBdr>
    </w:div>
    <w:div w:id="1634822057">
      <w:bodyDiv w:val="1"/>
      <w:marLeft w:val="0"/>
      <w:marRight w:val="0"/>
      <w:marTop w:val="0"/>
      <w:marBottom w:val="0"/>
      <w:divBdr>
        <w:top w:val="none" w:sz="0" w:space="0" w:color="auto"/>
        <w:left w:val="none" w:sz="0" w:space="0" w:color="auto"/>
        <w:bottom w:val="none" w:sz="0" w:space="0" w:color="auto"/>
        <w:right w:val="none" w:sz="0" w:space="0" w:color="auto"/>
      </w:divBdr>
    </w:div>
    <w:div w:id="1651472151">
      <w:bodyDiv w:val="1"/>
      <w:marLeft w:val="0"/>
      <w:marRight w:val="0"/>
      <w:marTop w:val="0"/>
      <w:marBottom w:val="0"/>
      <w:divBdr>
        <w:top w:val="none" w:sz="0" w:space="0" w:color="auto"/>
        <w:left w:val="none" w:sz="0" w:space="0" w:color="auto"/>
        <w:bottom w:val="none" w:sz="0" w:space="0" w:color="auto"/>
        <w:right w:val="none" w:sz="0" w:space="0" w:color="auto"/>
      </w:divBdr>
    </w:div>
    <w:div w:id="1672836550">
      <w:bodyDiv w:val="1"/>
      <w:marLeft w:val="0"/>
      <w:marRight w:val="0"/>
      <w:marTop w:val="0"/>
      <w:marBottom w:val="0"/>
      <w:divBdr>
        <w:top w:val="none" w:sz="0" w:space="0" w:color="auto"/>
        <w:left w:val="none" w:sz="0" w:space="0" w:color="auto"/>
        <w:bottom w:val="none" w:sz="0" w:space="0" w:color="auto"/>
        <w:right w:val="none" w:sz="0" w:space="0" w:color="auto"/>
      </w:divBdr>
      <w:divsChild>
        <w:div w:id="1370715103">
          <w:marLeft w:val="0"/>
          <w:marRight w:val="0"/>
          <w:marTop w:val="0"/>
          <w:marBottom w:val="120"/>
          <w:divBdr>
            <w:top w:val="none" w:sz="0" w:space="0" w:color="auto"/>
            <w:left w:val="none" w:sz="0" w:space="0" w:color="auto"/>
            <w:bottom w:val="none" w:sz="0" w:space="0" w:color="auto"/>
            <w:right w:val="none" w:sz="0" w:space="0" w:color="auto"/>
          </w:divBdr>
          <w:divsChild>
            <w:div w:id="3292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462">
      <w:bodyDiv w:val="1"/>
      <w:marLeft w:val="0"/>
      <w:marRight w:val="0"/>
      <w:marTop w:val="0"/>
      <w:marBottom w:val="0"/>
      <w:divBdr>
        <w:top w:val="none" w:sz="0" w:space="0" w:color="auto"/>
        <w:left w:val="none" w:sz="0" w:space="0" w:color="auto"/>
        <w:bottom w:val="none" w:sz="0" w:space="0" w:color="auto"/>
        <w:right w:val="none" w:sz="0" w:space="0" w:color="auto"/>
      </w:divBdr>
    </w:div>
    <w:div w:id="1725450793">
      <w:bodyDiv w:val="1"/>
      <w:marLeft w:val="0"/>
      <w:marRight w:val="0"/>
      <w:marTop w:val="0"/>
      <w:marBottom w:val="0"/>
      <w:divBdr>
        <w:top w:val="none" w:sz="0" w:space="0" w:color="auto"/>
        <w:left w:val="none" w:sz="0" w:space="0" w:color="auto"/>
        <w:bottom w:val="none" w:sz="0" w:space="0" w:color="auto"/>
        <w:right w:val="none" w:sz="0" w:space="0" w:color="auto"/>
      </w:divBdr>
      <w:divsChild>
        <w:div w:id="619804671">
          <w:marLeft w:val="0"/>
          <w:marRight w:val="0"/>
          <w:marTop w:val="0"/>
          <w:marBottom w:val="120"/>
          <w:divBdr>
            <w:top w:val="none" w:sz="0" w:space="0" w:color="auto"/>
            <w:left w:val="none" w:sz="0" w:space="0" w:color="auto"/>
            <w:bottom w:val="none" w:sz="0" w:space="0" w:color="auto"/>
            <w:right w:val="none" w:sz="0" w:space="0" w:color="auto"/>
          </w:divBdr>
          <w:divsChild>
            <w:div w:id="1718384596">
              <w:marLeft w:val="0"/>
              <w:marRight w:val="0"/>
              <w:marTop w:val="0"/>
              <w:marBottom w:val="0"/>
              <w:divBdr>
                <w:top w:val="none" w:sz="0" w:space="0" w:color="auto"/>
                <w:left w:val="none" w:sz="0" w:space="0" w:color="auto"/>
                <w:bottom w:val="none" w:sz="0" w:space="0" w:color="auto"/>
                <w:right w:val="none" w:sz="0" w:space="0" w:color="auto"/>
              </w:divBdr>
            </w:div>
          </w:divsChild>
        </w:div>
        <w:div w:id="1532761622">
          <w:marLeft w:val="0"/>
          <w:marRight w:val="0"/>
          <w:marTop w:val="0"/>
          <w:marBottom w:val="120"/>
          <w:divBdr>
            <w:top w:val="none" w:sz="0" w:space="0" w:color="auto"/>
            <w:left w:val="none" w:sz="0" w:space="0" w:color="auto"/>
            <w:bottom w:val="none" w:sz="0" w:space="0" w:color="auto"/>
            <w:right w:val="none" w:sz="0" w:space="0" w:color="auto"/>
          </w:divBdr>
          <w:divsChild>
            <w:div w:id="7563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9992">
      <w:bodyDiv w:val="1"/>
      <w:marLeft w:val="0"/>
      <w:marRight w:val="0"/>
      <w:marTop w:val="0"/>
      <w:marBottom w:val="0"/>
      <w:divBdr>
        <w:top w:val="none" w:sz="0" w:space="0" w:color="auto"/>
        <w:left w:val="none" w:sz="0" w:space="0" w:color="auto"/>
        <w:bottom w:val="none" w:sz="0" w:space="0" w:color="auto"/>
        <w:right w:val="none" w:sz="0" w:space="0" w:color="auto"/>
      </w:divBdr>
    </w:div>
    <w:div w:id="1776703701">
      <w:bodyDiv w:val="1"/>
      <w:marLeft w:val="0"/>
      <w:marRight w:val="0"/>
      <w:marTop w:val="0"/>
      <w:marBottom w:val="0"/>
      <w:divBdr>
        <w:top w:val="none" w:sz="0" w:space="0" w:color="auto"/>
        <w:left w:val="none" w:sz="0" w:space="0" w:color="auto"/>
        <w:bottom w:val="none" w:sz="0" w:space="0" w:color="auto"/>
        <w:right w:val="none" w:sz="0" w:space="0" w:color="auto"/>
      </w:divBdr>
    </w:div>
    <w:div w:id="1844859182">
      <w:bodyDiv w:val="1"/>
      <w:marLeft w:val="0"/>
      <w:marRight w:val="0"/>
      <w:marTop w:val="0"/>
      <w:marBottom w:val="0"/>
      <w:divBdr>
        <w:top w:val="none" w:sz="0" w:space="0" w:color="auto"/>
        <w:left w:val="none" w:sz="0" w:space="0" w:color="auto"/>
        <w:bottom w:val="none" w:sz="0" w:space="0" w:color="auto"/>
        <w:right w:val="none" w:sz="0" w:space="0" w:color="auto"/>
      </w:divBdr>
    </w:div>
    <w:div w:id="1862743652">
      <w:bodyDiv w:val="1"/>
      <w:marLeft w:val="0"/>
      <w:marRight w:val="0"/>
      <w:marTop w:val="0"/>
      <w:marBottom w:val="0"/>
      <w:divBdr>
        <w:top w:val="none" w:sz="0" w:space="0" w:color="auto"/>
        <w:left w:val="none" w:sz="0" w:space="0" w:color="auto"/>
        <w:bottom w:val="none" w:sz="0" w:space="0" w:color="auto"/>
        <w:right w:val="none" w:sz="0" w:space="0" w:color="auto"/>
      </w:divBdr>
    </w:div>
    <w:div w:id="1879273009">
      <w:bodyDiv w:val="1"/>
      <w:marLeft w:val="0"/>
      <w:marRight w:val="0"/>
      <w:marTop w:val="0"/>
      <w:marBottom w:val="0"/>
      <w:divBdr>
        <w:top w:val="none" w:sz="0" w:space="0" w:color="auto"/>
        <w:left w:val="none" w:sz="0" w:space="0" w:color="auto"/>
        <w:bottom w:val="none" w:sz="0" w:space="0" w:color="auto"/>
        <w:right w:val="none" w:sz="0" w:space="0" w:color="auto"/>
      </w:divBdr>
    </w:div>
    <w:div w:id="1886521285">
      <w:bodyDiv w:val="1"/>
      <w:marLeft w:val="0"/>
      <w:marRight w:val="0"/>
      <w:marTop w:val="0"/>
      <w:marBottom w:val="0"/>
      <w:divBdr>
        <w:top w:val="none" w:sz="0" w:space="0" w:color="auto"/>
        <w:left w:val="none" w:sz="0" w:space="0" w:color="auto"/>
        <w:bottom w:val="none" w:sz="0" w:space="0" w:color="auto"/>
        <w:right w:val="none" w:sz="0" w:space="0" w:color="auto"/>
      </w:divBdr>
    </w:div>
    <w:div w:id="1896888446">
      <w:bodyDiv w:val="1"/>
      <w:marLeft w:val="0"/>
      <w:marRight w:val="0"/>
      <w:marTop w:val="0"/>
      <w:marBottom w:val="0"/>
      <w:divBdr>
        <w:top w:val="none" w:sz="0" w:space="0" w:color="auto"/>
        <w:left w:val="none" w:sz="0" w:space="0" w:color="auto"/>
        <w:bottom w:val="none" w:sz="0" w:space="0" w:color="auto"/>
        <w:right w:val="none" w:sz="0" w:space="0" w:color="auto"/>
      </w:divBdr>
    </w:div>
    <w:div w:id="1924873852">
      <w:bodyDiv w:val="1"/>
      <w:marLeft w:val="0"/>
      <w:marRight w:val="0"/>
      <w:marTop w:val="0"/>
      <w:marBottom w:val="0"/>
      <w:divBdr>
        <w:top w:val="none" w:sz="0" w:space="0" w:color="auto"/>
        <w:left w:val="none" w:sz="0" w:space="0" w:color="auto"/>
        <w:bottom w:val="none" w:sz="0" w:space="0" w:color="auto"/>
        <w:right w:val="none" w:sz="0" w:space="0" w:color="auto"/>
      </w:divBdr>
    </w:div>
    <w:div w:id="1930501459">
      <w:bodyDiv w:val="1"/>
      <w:marLeft w:val="0"/>
      <w:marRight w:val="0"/>
      <w:marTop w:val="0"/>
      <w:marBottom w:val="0"/>
      <w:divBdr>
        <w:top w:val="none" w:sz="0" w:space="0" w:color="auto"/>
        <w:left w:val="none" w:sz="0" w:space="0" w:color="auto"/>
        <w:bottom w:val="none" w:sz="0" w:space="0" w:color="auto"/>
        <w:right w:val="none" w:sz="0" w:space="0" w:color="auto"/>
      </w:divBdr>
      <w:divsChild>
        <w:div w:id="554124581">
          <w:marLeft w:val="0"/>
          <w:marRight w:val="0"/>
          <w:marTop w:val="0"/>
          <w:marBottom w:val="120"/>
          <w:divBdr>
            <w:top w:val="none" w:sz="0" w:space="0" w:color="auto"/>
            <w:left w:val="none" w:sz="0" w:space="0" w:color="auto"/>
            <w:bottom w:val="none" w:sz="0" w:space="0" w:color="auto"/>
            <w:right w:val="none" w:sz="0" w:space="0" w:color="auto"/>
          </w:divBdr>
          <w:divsChild>
            <w:div w:id="1896743216">
              <w:marLeft w:val="0"/>
              <w:marRight w:val="0"/>
              <w:marTop w:val="0"/>
              <w:marBottom w:val="0"/>
              <w:divBdr>
                <w:top w:val="none" w:sz="0" w:space="0" w:color="auto"/>
                <w:left w:val="none" w:sz="0" w:space="0" w:color="auto"/>
                <w:bottom w:val="none" w:sz="0" w:space="0" w:color="auto"/>
                <w:right w:val="none" w:sz="0" w:space="0" w:color="auto"/>
              </w:divBdr>
            </w:div>
          </w:divsChild>
        </w:div>
        <w:div w:id="1201822042">
          <w:marLeft w:val="0"/>
          <w:marRight w:val="0"/>
          <w:marTop w:val="0"/>
          <w:marBottom w:val="120"/>
          <w:divBdr>
            <w:top w:val="none" w:sz="0" w:space="0" w:color="auto"/>
            <w:left w:val="none" w:sz="0" w:space="0" w:color="auto"/>
            <w:bottom w:val="none" w:sz="0" w:space="0" w:color="auto"/>
            <w:right w:val="none" w:sz="0" w:space="0" w:color="auto"/>
          </w:divBdr>
          <w:divsChild>
            <w:div w:id="1030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281">
      <w:bodyDiv w:val="1"/>
      <w:marLeft w:val="0"/>
      <w:marRight w:val="0"/>
      <w:marTop w:val="0"/>
      <w:marBottom w:val="0"/>
      <w:divBdr>
        <w:top w:val="none" w:sz="0" w:space="0" w:color="auto"/>
        <w:left w:val="none" w:sz="0" w:space="0" w:color="auto"/>
        <w:bottom w:val="none" w:sz="0" w:space="0" w:color="auto"/>
        <w:right w:val="none" w:sz="0" w:space="0" w:color="auto"/>
      </w:divBdr>
    </w:div>
    <w:div w:id="1960989585">
      <w:bodyDiv w:val="1"/>
      <w:marLeft w:val="0"/>
      <w:marRight w:val="0"/>
      <w:marTop w:val="0"/>
      <w:marBottom w:val="0"/>
      <w:divBdr>
        <w:top w:val="none" w:sz="0" w:space="0" w:color="auto"/>
        <w:left w:val="none" w:sz="0" w:space="0" w:color="auto"/>
        <w:bottom w:val="none" w:sz="0" w:space="0" w:color="auto"/>
        <w:right w:val="none" w:sz="0" w:space="0" w:color="auto"/>
      </w:divBdr>
    </w:div>
    <w:div w:id="1999647464">
      <w:bodyDiv w:val="1"/>
      <w:marLeft w:val="0"/>
      <w:marRight w:val="0"/>
      <w:marTop w:val="0"/>
      <w:marBottom w:val="0"/>
      <w:divBdr>
        <w:top w:val="none" w:sz="0" w:space="0" w:color="auto"/>
        <w:left w:val="none" w:sz="0" w:space="0" w:color="auto"/>
        <w:bottom w:val="none" w:sz="0" w:space="0" w:color="auto"/>
        <w:right w:val="none" w:sz="0" w:space="0" w:color="auto"/>
      </w:divBdr>
      <w:divsChild>
        <w:div w:id="1486706577">
          <w:marLeft w:val="0"/>
          <w:marRight w:val="0"/>
          <w:marTop w:val="0"/>
          <w:marBottom w:val="120"/>
          <w:divBdr>
            <w:top w:val="none" w:sz="0" w:space="0" w:color="auto"/>
            <w:left w:val="none" w:sz="0" w:space="0" w:color="auto"/>
            <w:bottom w:val="none" w:sz="0" w:space="0" w:color="auto"/>
            <w:right w:val="none" w:sz="0" w:space="0" w:color="auto"/>
          </w:divBdr>
          <w:divsChild>
            <w:div w:id="2023390209">
              <w:marLeft w:val="0"/>
              <w:marRight w:val="0"/>
              <w:marTop w:val="0"/>
              <w:marBottom w:val="0"/>
              <w:divBdr>
                <w:top w:val="none" w:sz="0" w:space="0" w:color="auto"/>
                <w:left w:val="none" w:sz="0" w:space="0" w:color="auto"/>
                <w:bottom w:val="none" w:sz="0" w:space="0" w:color="auto"/>
                <w:right w:val="none" w:sz="0" w:space="0" w:color="auto"/>
              </w:divBdr>
            </w:div>
          </w:divsChild>
        </w:div>
        <w:div w:id="1518157711">
          <w:marLeft w:val="0"/>
          <w:marRight w:val="0"/>
          <w:marTop w:val="0"/>
          <w:marBottom w:val="120"/>
          <w:divBdr>
            <w:top w:val="none" w:sz="0" w:space="0" w:color="auto"/>
            <w:left w:val="none" w:sz="0" w:space="0" w:color="auto"/>
            <w:bottom w:val="none" w:sz="0" w:space="0" w:color="auto"/>
            <w:right w:val="none" w:sz="0" w:space="0" w:color="auto"/>
          </w:divBdr>
          <w:divsChild>
            <w:div w:id="1221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3906">
      <w:bodyDiv w:val="1"/>
      <w:marLeft w:val="0"/>
      <w:marRight w:val="0"/>
      <w:marTop w:val="0"/>
      <w:marBottom w:val="0"/>
      <w:divBdr>
        <w:top w:val="none" w:sz="0" w:space="0" w:color="auto"/>
        <w:left w:val="none" w:sz="0" w:space="0" w:color="auto"/>
        <w:bottom w:val="none" w:sz="0" w:space="0" w:color="auto"/>
        <w:right w:val="none" w:sz="0" w:space="0" w:color="auto"/>
      </w:divBdr>
    </w:div>
    <w:div w:id="2067603636">
      <w:bodyDiv w:val="1"/>
      <w:marLeft w:val="0"/>
      <w:marRight w:val="0"/>
      <w:marTop w:val="0"/>
      <w:marBottom w:val="0"/>
      <w:divBdr>
        <w:top w:val="none" w:sz="0" w:space="0" w:color="auto"/>
        <w:left w:val="none" w:sz="0" w:space="0" w:color="auto"/>
        <w:bottom w:val="none" w:sz="0" w:space="0" w:color="auto"/>
        <w:right w:val="none" w:sz="0" w:space="0" w:color="auto"/>
      </w:divBdr>
    </w:div>
    <w:div w:id="2069112716">
      <w:bodyDiv w:val="1"/>
      <w:marLeft w:val="0"/>
      <w:marRight w:val="0"/>
      <w:marTop w:val="0"/>
      <w:marBottom w:val="0"/>
      <w:divBdr>
        <w:top w:val="none" w:sz="0" w:space="0" w:color="auto"/>
        <w:left w:val="none" w:sz="0" w:space="0" w:color="auto"/>
        <w:bottom w:val="none" w:sz="0" w:space="0" w:color="auto"/>
        <w:right w:val="none" w:sz="0" w:space="0" w:color="auto"/>
      </w:divBdr>
    </w:div>
    <w:div w:id="2146384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ohchr.org/English/bodies/crc/docs/GC/CRC.C.GC.14_sp.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Downloads\SP%202021-00176%20%20Acceso%20ramp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93AE-2480-484D-B6AB-5A85ABD336B1}">
  <ds:schemaRefs>
    <ds:schemaRef ds:uri="http://schemas.microsoft.com/sharepoint/v3/contenttype/forms"/>
  </ds:schemaRefs>
</ds:datastoreItem>
</file>

<file path=customXml/itemProps2.xml><?xml version="1.0" encoding="utf-8"?>
<ds:datastoreItem xmlns:ds="http://schemas.openxmlformats.org/officeDocument/2006/customXml" ds:itemID="{A80A3D58-2F48-436A-BF7F-8AFE0579C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4AF31-01B7-48CA-8A6A-370767AE97BC}">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848D13D5-1775-4280-BFB1-2FCC538A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2021-00176  Acceso rampa</Template>
  <TotalTime>50</TotalTime>
  <Pages>15</Pages>
  <Words>6536</Words>
  <Characters>35949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Andrea Rengifo Villa</dc:creator>
  <cp:keywords/>
  <cp:lastModifiedBy>Hermides Alonso Gaviria Ocampo</cp:lastModifiedBy>
  <cp:revision>9</cp:revision>
  <dcterms:created xsi:type="dcterms:W3CDTF">2023-04-26T18:35:00Z</dcterms:created>
  <dcterms:modified xsi:type="dcterms:W3CDTF">2023-06-20T20:12:00Z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2016</vt:lpwstr>
  </property>
  <property fmtid="{D5CDD505-2E9C-101B-9397-08002B2CF9AE}" pid="4" name="LastSaved">
    <vt:filetime>2022-03-08T00:00:00Z</vt:filetime>
  </property>
  <property fmtid="{D5CDD505-2E9C-101B-9397-08002B2CF9AE}" pid="5" name="ContentTypeId">
    <vt:lpwstr>0x010100CCD5AFAD2AB8B04697BA6D3B76A92F30</vt:lpwstr>
  </property>
  <property fmtid="{D5CDD505-2E9C-101B-9397-08002B2CF9AE}" pid="6" name="MediaServiceImageTags">
    <vt:lpwstr/>
  </property>
</Properties>
</file>