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F6C2" w14:textId="77777777" w:rsidR="00807201" w:rsidRPr="00807201" w:rsidRDefault="00807201" w:rsidP="0080720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807201">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C23196" w14:textId="77777777" w:rsidR="00807201" w:rsidRPr="00807201" w:rsidRDefault="00807201" w:rsidP="00807201">
      <w:pPr>
        <w:widowControl w:val="0"/>
        <w:overflowPunct/>
        <w:adjustRightInd/>
        <w:jc w:val="both"/>
        <w:rPr>
          <w:rFonts w:ascii="Arial" w:eastAsia="Arial MT" w:hAnsi="Arial" w:cs="Arial"/>
          <w:lang w:val="es-419" w:eastAsia="en-US"/>
        </w:rPr>
      </w:pPr>
    </w:p>
    <w:p w14:paraId="5783F62B" w14:textId="4CEA402E" w:rsidR="00807201" w:rsidRPr="00807201" w:rsidRDefault="00807201" w:rsidP="00807201">
      <w:pPr>
        <w:widowControl w:val="0"/>
        <w:overflowPunct/>
        <w:adjustRightInd/>
        <w:jc w:val="both"/>
        <w:rPr>
          <w:rFonts w:ascii="Arial" w:eastAsia="Arial MT" w:hAnsi="Arial" w:cs="Arial"/>
          <w:lang w:val="es-419" w:eastAsia="en-US"/>
        </w:rPr>
      </w:pPr>
      <w:r w:rsidRPr="00807201">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807201">
        <w:rPr>
          <w:rFonts w:ascii="Arial" w:eastAsia="Arial MT" w:hAnsi="Arial" w:cs="Arial"/>
          <w:lang w:val="es-419" w:eastAsia="en-US"/>
        </w:rPr>
        <w:t>Acción de tutela – Segunda instancia</w:t>
      </w:r>
    </w:p>
    <w:p w14:paraId="7CB35792" w14:textId="75E1CB0E" w:rsidR="00807201" w:rsidRPr="00807201" w:rsidRDefault="00807201" w:rsidP="00807201">
      <w:pPr>
        <w:widowControl w:val="0"/>
        <w:overflowPunct/>
        <w:adjustRightInd/>
        <w:jc w:val="both"/>
        <w:rPr>
          <w:rFonts w:ascii="Arial" w:eastAsia="Arial MT" w:hAnsi="Arial" w:cs="Arial"/>
          <w:lang w:val="es-419" w:eastAsia="en-US"/>
        </w:rPr>
      </w:pPr>
      <w:r w:rsidRPr="00807201">
        <w:rPr>
          <w:rFonts w:ascii="Arial" w:eastAsia="Arial MT" w:hAnsi="Arial" w:cs="Arial"/>
          <w:lang w:val="es-419" w:eastAsia="en-US"/>
        </w:rPr>
        <w:t>Origen</w:t>
      </w:r>
      <w:r w:rsidRPr="00807201">
        <w:rPr>
          <w:rFonts w:ascii="Arial" w:eastAsia="Arial MT" w:hAnsi="Arial" w:cs="Arial"/>
          <w:lang w:val="es-419" w:eastAsia="en-US"/>
        </w:rPr>
        <w:tab/>
      </w:r>
      <w:r>
        <w:rPr>
          <w:rFonts w:ascii="Arial" w:eastAsia="Arial MT" w:hAnsi="Arial" w:cs="Arial"/>
          <w:lang w:val="es-419" w:eastAsia="en-US"/>
        </w:rPr>
        <w:tab/>
      </w:r>
      <w:r w:rsidRPr="00807201">
        <w:rPr>
          <w:rFonts w:ascii="Arial" w:eastAsia="Arial MT" w:hAnsi="Arial" w:cs="Arial"/>
          <w:lang w:val="es-419" w:eastAsia="en-US"/>
        </w:rPr>
        <w:t>Juzgado Tercero Civil del Circuito de Pereira</w:t>
      </w:r>
    </w:p>
    <w:p w14:paraId="073364DE" w14:textId="2FBE2E95" w:rsidR="00807201" w:rsidRPr="00807201" w:rsidRDefault="00807201" w:rsidP="00807201">
      <w:pPr>
        <w:widowControl w:val="0"/>
        <w:overflowPunct/>
        <w:adjustRightInd/>
        <w:jc w:val="both"/>
        <w:rPr>
          <w:rFonts w:ascii="Arial" w:eastAsia="Arial MT" w:hAnsi="Arial" w:cs="Arial"/>
          <w:lang w:val="es-419" w:eastAsia="en-US"/>
        </w:rPr>
      </w:pPr>
      <w:r w:rsidRPr="00807201">
        <w:rPr>
          <w:rFonts w:ascii="Arial" w:eastAsia="Arial MT" w:hAnsi="Arial" w:cs="Arial"/>
          <w:lang w:val="es-419" w:eastAsia="en-US"/>
        </w:rPr>
        <w:t xml:space="preserve">Accionante </w:t>
      </w:r>
      <w:r>
        <w:rPr>
          <w:rFonts w:ascii="Arial" w:eastAsia="Arial MT" w:hAnsi="Arial" w:cs="Arial"/>
          <w:lang w:val="es-419" w:eastAsia="en-US"/>
        </w:rPr>
        <w:tab/>
      </w:r>
      <w:proofErr w:type="spellStart"/>
      <w:r w:rsidRPr="00807201">
        <w:rPr>
          <w:rFonts w:ascii="Arial" w:eastAsia="Arial MT" w:hAnsi="Arial" w:cs="Arial"/>
          <w:lang w:val="es-419" w:eastAsia="en-US"/>
        </w:rPr>
        <w:t>Niyereth</w:t>
      </w:r>
      <w:proofErr w:type="spellEnd"/>
      <w:r w:rsidRPr="00807201">
        <w:rPr>
          <w:rFonts w:ascii="Arial" w:eastAsia="Arial MT" w:hAnsi="Arial" w:cs="Arial"/>
          <w:lang w:val="es-419" w:eastAsia="en-US"/>
        </w:rPr>
        <w:t xml:space="preserve"> Tatiana Romero Camayo</w:t>
      </w:r>
    </w:p>
    <w:p w14:paraId="6BBC2C37" w14:textId="77777777" w:rsidR="00807201" w:rsidRPr="00807201" w:rsidRDefault="00807201" w:rsidP="00807201">
      <w:pPr>
        <w:widowControl w:val="0"/>
        <w:overflowPunct/>
        <w:adjustRightInd/>
        <w:jc w:val="both"/>
        <w:rPr>
          <w:rFonts w:ascii="Arial" w:eastAsia="Arial MT" w:hAnsi="Arial" w:cs="Arial"/>
          <w:lang w:val="es-419" w:eastAsia="en-US"/>
        </w:rPr>
      </w:pPr>
      <w:r w:rsidRPr="00807201">
        <w:rPr>
          <w:rFonts w:ascii="Arial" w:eastAsia="Arial MT" w:hAnsi="Arial" w:cs="Arial"/>
          <w:lang w:val="es-419" w:eastAsia="en-US"/>
        </w:rPr>
        <w:t xml:space="preserve">Accionado </w:t>
      </w:r>
      <w:r>
        <w:rPr>
          <w:rFonts w:ascii="Arial" w:eastAsia="Arial MT" w:hAnsi="Arial" w:cs="Arial"/>
          <w:lang w:val="es-419" w:eastAsia="en-US"/>
        </w:rPr>
        <w:tab/>
      </w:r>
      <w:r w:rsidRPr="00807201">
        <w:rPr>
          <w:rFonts w:ascii="Arial" w:eastAsia="Arial MT" w:hAnsi="Arial" w:cs="Arial"/>
          <w:lang w:val="es-419" w:eastAsia="en-US"/>
        </w:rPr>
        <w:t>Positiva Compañía de Seguros</w:t>
      </w:r>
    </w:p>
    <w:p w14:paraId="1E5F8465" w14:textId="6F5C98DA" w:rsidR="00807201" w:rsidRPr="00807201" w:rsidRDefault="00807201" w:rsidP="00807201">
      <w:pPr>
        <w:widowControl w:val="0"/>
        <w:overflowPunct/>
        <w:adjustRightInd/>
        <w:ind w:left="1410" w:hanging="1410"/>
        <w:jc w:val="both"/>
        <w:rPr>
          <w:rFonts w:ascii="Arial" w:eastAsia="Arial MT" w:hAnsi="Arial" w:cs="Arial"/>
          <w:lang w:val="es-419" w:eastAsia="en-US"/>
        </w:rPr>
      </w:pPr>
      <w:r w:rsidRPr="00807201">
        <w:rPr>
          <w:rFonts w:ascii="Arial" w:eastAsia="Arial MT" w:hAnsi="Arial" w:cs="Arial"/>
          <w:lang w:val="es-419" w:eastAsia="en-US"/>
        </w:rPr>
        <w:t>Vinculados</w:t>
      </w:r>
      <w:r w:rsidRPr="00807201">
        <w:rPr>
          <w:rFonts w:ascii="Arial" w:eastAsia="Arial MT" w:hAnsi="Arial" w:cs="Arial"/>
          <w:lang w:val="es-419" w:eastAsia="en-US"/>
        </w:rPr>
        <w:tab/>
        <w:t>Miembros de la Comisión Médica Interdisciplinaria y Médico Especialista de Positiva Compañía de Seguros</w:t>
      </w:r>
    </w:p>
    <w:p w14:paraId="490684D6" w14:textId="77777777" w:rsidR="00807201" w:rsidRPr="00807201" w:rsidRDefault="00807201" w:rsidP="00807201">
      <w:pPr>
        <w:widowControl w:val="0"/>
        <w:overflowPunct/>
        <w:adjustRightInd/>
        <w:jc w:val="both"/>
        <w:rPr>
          <w:rFonts w:ascii="Arial" w:eastAsia="Arial MT" w:hAnsi="Arial" w:cs="Arial"/>
          <w:lang w:val="es-419" w:eastAsia="en-US"/>
        </w:rPr>
      </w:pPr>
    </w:p>
    <w:p w14:paraId="1A22DB9D" w14:textId="63804E21" w:rsidR="00807201" w:rsidRPr="00807201" w:rsidRDefault="000A2C0F" w:rsidP="00807201">
      <w:pPr>
        <w:jc w:val="both"/>
        <w:rPr>
          <w:rFonts w:ascii="Arial" w:eastAsia="Times New Roman" w:hAnsi="Arial" w:cs="Arial"/>
          <w:lang w:val="es-ES"/>
        </w:rPr>
      </w:pPr>
      <w:r w:rsidRPr="00807201">
        <w:rPr>
          <w:rFonts w:ascii="Arial" w:eastAsia="Times New Roman" w:hAnsi="Arial" w:cs="Arial"/>
          <w:b/>
          <w:bCs/>
          <w:iCs/>
          <w:u w:val="single"/>
          <w:lang w:val="es-419" w:eastAsia="fr-FR"/>
        </w:rPr>
        <w:t>TEMAS:</w:t>
      </w:r>
      <w:r w:rsidRPr="00807201">
        <w:rPr>
          <w:rFonts w:ascii="Arial" w:eastAsia="Times New Roman" w:hAnsi="Arial" w:cs="Arial"/>
          <w:b/>
          <w:bCs/>
          <w:iCs/>
          <w:lang w:val="es-419" w:eastAsia="fr-FR"/>
        </w:rPr>
        <w:tab/>
      </w:r>
      <w:r w:rsidRPr="005177EC">
        <w:rPr>
          <w:rFonts w:ascii="Arial" w:eastAsia="Times New Roman" w:hAnsi="Arial" w:cs="Arial"/>
          <w:b/>
          <w:bCs/>
          <w:iCs/>
          <w:lang w:val="es-419" w:eastAsia="fr-FR"/>
        </w:rPr>
        <w:t xml:space="preserve">DEBIDO PROCESO ADMINISTRATIVO </w:t>
      </w:r>
      <w:r>
        <w:rPr>
          <w:rFonts w:ascii="Arial" w:eastAsia="Times New Roman" w:hAnsi="Arial" w:cs="Arial"/>
          <w:b/>
          <w:bCs/>
          <w:iCs/>
          <w:lang w:val="es-419" w:eastAsia="fr-FR"/>
        </w:rPr>
        <w:t>/</w:t>
      </w:r>
      <w:r w:rsidRPr="005177EC">
        <w:rPr>
          <w:rFonts w:ascii="Arial" w:eastAsia="Times New Roman" w:hAnsi="Arial" w:cs="Arial"/>
          <w:b/>
          <w:bCs/>
          <w:iCs/>
          <w:lang w:val="es-419" w:eastAsia="fr-FR"/>
        </w:rPr>
        <w:t xml:space="preserve"> </w:t>
      </w:r>
      <w:r>
        <w:rPr>
          <w:rFonts w:ascii="Arial" w:eastAsia="Times New Roman" w:hAnsi="Arial" w:cs="Arial"/>
          <w:b/>
          <w:bCs/>
          <w:iCs/>
          <w:lang w:val="es-419" w:eastAsia="fr-FR"/>
        </w:rPr>
        <w:t>PRINCIPIO DE SUBSIDIARIEDAD / SE SUPERA ESTE REQUISITO / NOTIFICACIÓN CALIFICACIÓN DE PÉRDIDA DE CAPACIDAD LABORA / NO SE DEMOSTRÓ NINGUNA IRREGULARIDAD U OMISIÓN.</w:t>
      </w:r>
    </w:p>
    <w:p w14:paraId="4C5C6724" w14:textId="77777777" w:rsidR="008425EC" w:rsidRDefault="008425EC" w:rsidP="00807201">
      <w:pPr>
        <w:jc w:val="both"/>
        <w:rPr>
          <w:rFonts w:ascii="Arial" w:eastAsia="Times New Roman" w:hAnsi="Arial" w:cs="Arial"/>
          <w:lang w:val="es-ES"/>
        </w:rPr>
      </w:pPr>
    </w:p>
    <w:p w14:paraId="7EDE2DA7" w14:textId="23C4E70B" w:rsidR="00807201" w:rsidRPr="00807201" w:rsidRDefault="008425EC" w:rsidP="00807201">
      <w:pPr>
        <w:jc w:val="both"/>
        <w:rPr>
          <w:rFonts w:ascii="Arial" w:eastAsia="Times New Roman" w:hAnsi="Arial" w:cs="Arial"/>
          <w:lang w:val="es-ES"/>
        </w:rPr>
      </w:pPr>
      <w:r>
        <w:rPr>
          <w:rFonts w:ascii="Arial" w:eastAsia="Times New Roman" w:hAnsi="Arial" w:cs="Arial"/>
          <w:lang w:val="es-ES"/>
        </w:rPr>
        <w:t xml:space="preserve">… </w:t>
      </w:r>
      <w:r w:rsidR="00765C91" w:rsidRPr="00765C91">
        <w:rPr>
          <w:rFonts w:ascii="Arial" w:eastAsia="Times New Roman" w:hAnsi="Arial" w:cs="Arial"/>
          <w:lang w:val="es-ES"/>
        </w:rPr>
        <w:t>la queja constitucional se plantea</w:t>
      </w:r>
      <w:r>
        <w:rPr>
          <w:rFonts w:ascii="Arial" w:eastAsia="Times New Roman" w:hAnsi="Arial" w:cs="Arial"/>
          <w:lang w:val="es-ES"/>
        </w:rPr>
        <w:t>…</w:t>
      </w:r>
      <w:r w:rsidR="00765C91" w:rsidRPr="00765C91">
        <w:rPr>
          <w:rFonts w:ascii="Arial" w:eastAsia="Times New Roman" w:hAnsi="Arial" w:cs="Arial"/>
          <w:lang w:val="es-ES"/>
        </w:rPr>
        <w:t xml:space="preserve"> contra Positiva Compañía de Seguros respecto del trámite que </w:t>
      </w:r>
      <w:proofErr w:type="gramStart"/>
      <w:r w:rsidR="00765C91" w:rsidRPr="00765C91">
        <w:rPr>
          <w:rFonts w:ascii="Arial" w:eastAsia="Times New Roman" w:hAnsi="Arial" w:cs="Arial"/>
          <w:lang w:val="es-ES"/>
        </w:rPr>
        <w:t>le</w:t>
      </w:r>
      <w:proofErr w:type="gramEnd"/>
      <w:r w:rsidR="00765C91" w:rsidRPr="00765C91">
        <w:rPr>
          <w:rFonts w:ascii="Arial" w:eastAsia="Times New Roman" w:hAnsi="Arial" w:cs="Arial"/>
          <w:lang w:val="es-ES"/>
        </w:rPr>
        <w:t xml:space="preserve"> imprimió a las inconformidades planteadas por la actora frente al dictamen médico laboral que esa entidad emitió.</w:t>
      </w:r>
    </w:p>
    <w:p w14:paraId="2C8A66C4" w14:textId="77777777" w:rsidR="00807201" w:rsidRPr="00807201" w:rsidRDefault="00807201" w:rsidP="00807201">
      <w:pPr>
        <w:jc w:val="both"/>
        <w:rPr>
          <w:rFonts w:ascii="Arial" w:eastAsia="Times New Roman" w:hAnsi="Arial" w:cs="Arial"/>
          <w:lang w:val="es-ES"/>
        </w:rPr>
      </w:pPr>
    </w:p>
    <w:p w14:paraId="549533DC" w14:textId="2690E8AD" w:rsidR="00807201" w:rsidRPr="00807201" w:rsidRDefault="008425EC" w:rsidP="00807201">
      <w:pPr>
        <w:jc w:val="both"/>
        <w:rPr>
          <w:rFonts w:ascii="Arial" w:eastAsia="Times New Roman" w:hAnsi="Arial" w:cs="Arial"/>
          <w:lang w:val="es-ES"/>
        </w:rPr>
      </w:pPr>
      <w:r>
        <w:rPr>
          <w:rFonts w:ascii="Arial" w:eastAsia="Times New Roman" w:hAnsi="Arial" w:cs="Arial"/>
          <w:lang w:val="es-ES"/>
        </w:rPr>
        <w:t xml:space="preserve">… </w:t>
      </w:r>
      <w:r w:rsidRPr="008425EC">
        <w:rPr>
          <w:rFonts w:ascii="Arial" w:eastAsia="Times New Roman" w:hAnsi="Arial" w:cs="Arial"/>
          <w:lang w:val="es-ES"/>
        </w:rPr>
        <w:t>la promotora del amparo insiste en la existencia de una indebida asesoría por parte de dicho personal, que la llevó a iniciar un trámite totalmente distinto al que pretendía, esto es apelar</w:t>
      </w:r>
      <w:r w:rsidR="00583CDB">
        <w:rPr>
          <w:rFonts w:ascii="Arial" w:eastAsia="Times New Roman" w:hAnsi="Arial" w:cs="Arial"/>
          <w:lang w:val="es-ES"/>
        </w:rPr>
        <w:t>…</w:t>
      </w:r>
    </w:p>
    <w:p w14:paraId="7AF363C6" w14:textId="77777777" w:rsidR="00807201" w:rsidRPr="00807201" w:rsidRDefault="00807201" w:rsidP="00807201">
      <w:pPr>
        <w:jc w:val="both"/>
        <w:rPr>
          <w:rFonts w:ascii="Arial" w:eastAsia="Times New Roman" w:hAnsi="Arial" w:cs="Arial"/>
          <w:lang w:val="es-ES"/>
        </w:rPr>
      </w:pPr>
    </w:p>
    <w:p w14:paraId="08DB3A20" w14:textId="77777777" w:rsidR="00816D71" w:rsidRPr="00816D71" w:rsidRDefault="00816D71" w:rsidP="00816D71">
      <w:pPr>
        <w:jc w:val="both"/>
        <w:rPr>
          <w:rFonts w:ascii="Arial" w:eastAsia="Times New Roman" w:hAnsi="Arial" w:cs="Arial"/>
          <w:lang w:val="es-ES"/>
        </w:rPr>
      </w:pPr>
      <w:r w:rsidRPr="00816D71">
        <w:rPr>
          <w:rFonts w:ascii="Arial" w:eastAsia="Times New Roman" w:hAnsi="Arial" w:cs="Arial"/>
          <w:lang w:val="es-ES"/>
        </w:rPr>
        <w:t>Respecto a la subsidiariedad es menester precisar de entrada que, si bien la demandante presenta inconformidad con el resultado de la pérdida de capacidad laboral (determinación de origen), lo cierto es que la lesión de sus derechos fundamentales no la ubica como tal en esa decisión, sino, como ya se advirtió, en el trámite de concesión del recurso de alzada que dice haber presentado.</w:t>
      </w:r>
    </w:p>
    <w:p w14:paraId="5D5191B3" w14:textId="77777777" w:rsidR="00816D71" w:rsidRPr="00816D71" w:rsidRDefault="00816D71" w:rsidP="00816D71">
      <w:pPr>
        <w:jc w:val="both"/>
        <w:rPr>
          <w:rFonts w:ascii="Arial" w:eastAsia="Times New Roman" w:hAnsi="Arial" w:cs="Arial"/>
          <w:lang w:val="es-ES"/>
        </w:rPr>
      </w:pPr>
      <w:r w:rsidRPr="00816D71">
        <w:rPr>
          <w:rFonts w:ascii="Arial" w:eastAsia="Times New Roman" w:hAnsi="Arial" w:cs="Arial"/>
          <w:lang w:val="es-ES"/>
        </w:rPr>
        <w:t xml:space="preserve"> </w:t>
      </w:r>
    </w:p>
    <w:p w14:paraId="66478F80" w14:textId="655537DE" w:rsidR="00807201" w:rsidRPr="00807201" w:rsidRDefault="00816D71" w:rsidP="00816D71">
      <w:pPr>
        <w:jc w:val="both"/>
        <w:rPr>
          <w:rFonts w:ascii="Arial" w:eastAsia="Times New Roman" w:hAnsi="Arial" w:cs="Arial"/>
          <w:lang w:val="es-ES"/>
        </w:rPr>
      </w:pPr>
      <w:r w:rsidRPr="00816D71">
        <w:rPr>
          <w:rFonts w:ascii="Arial" w:eastAsia="Times New Roman" w:hAnsi="Arial" w:cs="Arial"/>
          <w:lang w:val="es-ES"/>
        </w:rPr>
        <w:t>En esas condiciones, considera esta instancia que resulta desproporcionado obligar a la accionante a acudir a un proceso ante la jurisdicción ordinaria laboral y de la seguridad social para reclamar simplemente la continuidad de ese trámite médico laboral</w:t>
      </w:r>
      <w:r w:rsidR="00F076C3">
        <w:rPr>
          <w:rFonts w:ascii="Arial" w:eastAsia="Times New Roman" w:hAnsi="Arial" w:cs="Arial"/>
          <w:lang w:val="es-ES"/>
        </w:rPr>
        <w:t>…</w:t>
      </w:r>
    </w:p>
    <w:p w14:paraId="625902FB" w14:textId="77777777" w:rsidR="00807201" w:rsidRPr="00807201" w:rsidRDefault="00807201" w:rsidP="00807201">
      <w:pPr>
        <w:jc w:val="both"/>
        <w:rPr>
          <w:rFonts w:ascii="Arial" w:eastAsia="Times New Roman" w:hAnsi="Arial" w:cs="Arial"/>
          <w:lang w:val="es-ES"/>
        </w:rPr>
      </w:pPr>
    </w:p>
    <w:p w14:paraId="2145F27B" w14:textId="7526795B" w:rsidR="00F076C3" w:rsidRPr="00F076C3" w:rsidRDefault="00F076C3" w:rsidP="00F076C3">
      <w:pPr>
        <w:jc w:val="both"/>
        <w:rPr>
          <w:rFonts w:ascii="Arial" w:eastAsia="Times New Roman" w:hAnsi="Arial" w:cs="Arial"/>
          <w:lang w:val="es-ES"/>
        </w:rPr>
      </w:pPr>
      <w:r>
        <w:rPr>
          <w:rFonts w:ascii="Arial" w:eastAsia="Times New Roman" w:hAnsi="Arial" w:cs="Arial"/>
          <w:lang w:val="es-ES"/>
        </w:rPr>
        <w:t xml:space="preserve">… </w:t>
      </w:r>
      <w:r w:rsidRPr="00F076C3">
        <w:rPr>
          <w:rFonts w:ascii="Arial" w:eastAsia="Times New Roman" w:hAnsi="Arial" w:cs="Arial"/>
          <w:lang w:val="es-ES"/>
        </w:rPr>
        <w:t>los Miembros de la Comisión Médica Interdisciplinaria de Positiva emitieron dictamen en el que calificaron en primera oportunidad la pérdida de la capacidad laboral de la accionante. Allí se señaló que a partir de su notificación “el interesado tendrá diez (10) días para presentar por escrito su controversia contra este dictamen”.</w:t>
      </w:r>
    </w:p>
    <w:p w14:paraId="13742F01" w14:textId="77777777" w:rsidR="00F076C3" w:rsidRPr="00F076C3" w:rsidRDefault="00F076C3" w:rsidP="00F076C3">
      <w:pPr>
        <w:jc w:val="both"/>
        <w:rPr>
          <w:rFonts w:ascii="Arial" w:eastAsia="Times New Roman" w:hAnsi="Arial" w:cs="Arial"/>
          <w:lang w:val="es-ES"/>
        </w:rPr>
      </w:pPr>
    </w:p>
    <w:p w14:paraId="0BD43D17" w14:textId="12C25BDA" w:rsidR="00807201" w:rsidRPr="00807201" w:rsidRDefault="00F076C3" w:rsidP="00F076C3">
      <w:pPr>
        <w:jc w:val="both"/>
        <w:rPr>
          <w:rFonts w:ascii="Arial" w:eastAsia="Times New Roman" w:hAnsi="Arial" w:cs="Arial"/>
          <w:lang w:val="es-ES"/>
        </w:rPr>
      </w:pPr>
      <w:bookmarkStart w:id="0" w:name="_GoBack"/>
      <w:bookmarkEnd w:id="0"/>
      <w:r w:rsidRPr="00F076C3">
        <w:rPr>
          <w:rFonts w:ascii="Arial" w:eastAsia="Times New Roman" w:hAnsi="Arial" w:cs="Arial"/>
          <w:lang w:val="es-ES"/>
        </w:rPr>
        <w:t>En el oficio de notificación respectivo, se le reiteró a la afiliada que contaba con un término de diez días para controvertir el dictamen médico laboral</w:t>
      </w:r>
      <w:r w:rsidR="00B6280F">
        <w:rPr>
          <w:rFonts w:ascii="Arial" w:eastAsia="Times New Roman" w:hAnsi="Arial" w:cs="Arial"/>
          <w:lang w:val="es-ES"/>
        </w:rPr>
        <w:t>…</w:t>
      </w:r>
    </w:p>
    <w:p w14:paraId="68385007" w14:textId="18CF7F84" w:rsidR="00807201" w:rsidRDefault="00807201" w:rsidP="00807201">
      <w:pPr>
        <w:jc w:val="both"/>
        <w:rPr>
          <w:rFonts w:ascii="Arial" w:eastAsia="Times New Roman" w:hAnsi="Arial" w:cs="Arial"/>
          <w:lang w:val="es-ES"/>
        </w:rPr>
      </w:pPr>
    </w:p>
    <w:p w14:paraId="6B5BA7F1" w14:textId="0B9F7F2F" w:rsidR="00F076C3" w:rsidRDefault="00B6280F" w:rsidP="00807201">
      <w:pPr>
        <w:jc w:val="both"/>
        <w:rPr>
          <w:rFonts w:ascii="Arial" w:eastAsia="Times New Roman" w:hAnsi="Arial" w:cs="Arial"/>
          <w:lang w:val="es-ES"/>
        </w:rPr>
      </w:pPr>
      <w:r>
        <w:rPr>
          <w:rFonts w:ascii="Arial" w:eastAsia="Times New Roman" w:hAnsi="Arial" w:cs="Arial"/>
          <w:lang w:val="es-ES"/>
        </w:rPr>
        <w:t xml:space="preserve">… </w:t>
      </w:r>
      <w:r w:rsidRPr="00B6280F">
        <w:rPr>
          <w:rFonts w:ascii="Arial" w:eastAsia="Times New Roman" w:hAnsi="Arial" w:cs="Arial"/>
          <w:lang w:val="es-ES"/>
        </w:rPr>
        <w:t>la inconformidad planteada por la actora contra el dictamen de primera oportunidad se presentó por fuera del término legal concedido para ese efecto</w:t>
      </w:r>
      <w:r>
        <w:rPr>
          <w:rFonts w:ascii="Arial" w:eastAsia="Times New Roman" w:hAnsi="Arial" w:cs="Arial"/>
          <w:lang w:val="es-ES"/>
        </w:rPr>
        <w:t>…</w:t>
      </w:r>
    </w:p>
    <w:p w14:paraId="53BBAF6E" w14:textId="6245ED5E" w:rsidR="00F076C3" w:rsidRDefault="00F076C3" w:rsidP="00807201">
      <w:pPr>
        <w:jc w:val="both"/>
        <w:rPr>
          <w:rFonts w:ascii="Arial" w:eastAsia="Times New Roman" w:hAnsi="Arial" w:cs="Arial"/>
          <w:lang w:val="es-ES"/>
        </w:rPr>
      </w:pPr>
    </w:p>
    <w:p w14:paraId="2FB02A42" w14:textId="6CF8697D" w:rsidR="00F076C3" w:rsidRDefault="00A341B9" w:rsidP="00807201">
      <w:pPr>
        <w:jc w:val="both"/>
        <w:rPr>
          <w:rFonts w:ascii="Arial" w:eastAsia="Times New Roman" w:hAnsi="Arial" w:cs="Arial"/>
          <w:lang w:val="es-ES"/>
        </w:rPr>
      </w:pPr>
      <w:r>
        <w:rPr>
          <w:rFonts w:ascii="Arial" w:eastAsia="Times New Roman" w:hAnsi="Arial" w:cs="Arial"/>
          <w:lang w:val="es-ES"/>
        </w:rPr>
        <w:t xml:space="preserve">… </w:t>
      </w:r>
      <w:r w:rsidRPr="00A341B9">
        <w:rPr>
          <w:rFonts w:ascii="Arial" w:eastAsia="Times New Roman" w:hAnsi="Arial" w:cs="Arial"/>
          <w:lang w:val="es-ES"/>
        </w:rPr>
        <w:t>las pruebas demuestran sin dubitación, que a la afiliada se le puso de presente, en términos claros y precisos, que a partir de la notificación del dictamen contaba con un plazo de diez días para apelarlo. Ello fue señalado en dos ocasiones</w:t>
      </w:r>
      <w:r w:rsidR="00583CDB">
        <w:rPr>
          <w:rFonts w:ascii="Arial" w:eastAsia="Times New Roman" w:hAnsi="Arial" w:cs="Arial"/>
          <w:lang w:val="es-ES"/>
        </w:rPr>
        <w:t>…</w:t>
      </w:r>
      <w:r w:rsidRPr="00A341B9">
        <w:rPr>
          <w:rFonts w:ascii="Arial" w:eastAsia="Times New Roman" w:hAnsi="Arial" w:cs="Arial"/>
          <w:lang w:val="es-ES"/>
        </w:rPr>
        <w:t xml:space="preserve"> Además, se le indicó la forma de hacerlo.</w:t>
      </w:r>
    </w:p>
    <w:p w14:paraId="25910BFA" w14:textId="48852A92" w:rsidR="00F076C3" w:rsidRDefault="00F076C3" w:rsidP="00807201">
      <w:pPr>
        <w:jc w:val="both"/>
        <w:rPr>
          <w:rFonts w:ascii="Arial" w:eastAsia="Times New Roman" w:hAnsi="Arial" w:cs="Arial"/>
          <w:lang w:val="es-ES"/>
        </w:rPr>
      </w:pPr>
    </w:p>
    <w:p w14:paraId="37BEF815" w14:textId="30709E21" w:rsidR="00F076C3" w:rsidRDefault="00F076C3" w:rsidP="00807201">
      <w:pPr>
        <w:jc w:val="both"/>
        <w:rPr>
          <w:rFonts w:ascii="Arial" w:eastAsia="Times New Roman" w:hAnsi="Arial" w:cs="Arial"/>
          <w:lang w:val="es-ES"/>
        </w:rPr>
      </w:pPr>
    </w:p>
    <w:p w14:paraId="6B6F1C8C" w14:textId="77777777" w:rsidR="00A341B9" w:rsidRPr="00807201" w:rsidRDefault="00A341B9" w:rsidP="00807201">
      <w:pPr>
        <w:jc w:val="both"/>
        <w:rPr>
          <w:rFonts w:ascii="Arial" w:eastAsia="Times New Roman" w:hAnsi="Arial" w:cs="Arial"/>
          <w:lang w:val="es-ES"/>
        </w:rPr>
      </w:pPr>
    </w:p>
    <w:p w14:paraId="536310FB"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eastAsia="Georgia" w:hAnsi="Arial Narrow" w:cs="Georgia"/>
          <w:b/>
          <w:color w:val="000000"/>
          <w:sz w:val="26"/>
          <w:szCs w:val="26"/>
          <w:lang w:val="es-ES"/>
        </w:rPr>
        <w:t>REPÚBLICA DE COLOMBIA</w:t>
      </w:r>
    </w:p>
    <w:p w14:paraId="1A8F515E"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hAnsi="Arial Narrow"/>
          <w:b/>
          <w:noProof/>
          <w:sz w:val="26"/>
          <w:szCs w:val="26"/>
        </w:rPr>
        <w:drawing>
          <wp:inline distT="0" distB="0" distL="0" distR="0" wp14:anchorId="13403F2C" wp14:editId="22C4361B">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7313102"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eastAsia="Georgia" w:hAnsi="Arial Narrow" w:cs="Georgia"/>
          <w:b/>
          <w:color w:val="000000"/>
          <w:sz w:val="26"/>
          <w:szCs w:val="26"/>
          <w:lang w:val="es-ES"/>
        </w:rPr>
        <w:t>RAMA JUDICIAL DEL PODER PÚBLICO</w:t>
      </w:r>
    </w:p>
    <w:p w14:paraId="0531D380"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eastAsia="Georgia" w:hAnsi="Arial Narrow" w:cs="Georgia"/>
          <w:b/>
          <w:bCs/>
          <w:color w:val="000000"/>
          <w:sz w:val="26"/>
          <w:szCs w:val="26"/>
          <w:lang w:val="es-ES"/>
        </w:rPr>
        <w:t>TRIBUNAL SUPERIOR DE DISTRITO JUDICIAL</w:t>
      </w:r>
    </w:p>
    <w:p w14:paraId="638B8AB2"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eastAsia="Georgia" w:hAnsi="Arial Narrow" w:cs="Georgia"/>
          <w:b/>
          <w:color w:val="000000"/>
          <w:sz w:val="26"/>
          <w:szCs w:val="26"/>
          <w:lang w:val="es-ES"/>
        </w:rPr>
        <w:t>DISTRITO DE PEREIRA</w:t>
      </w:r>
    </w:p>
    <w:p w14:paraId="7B54CD84" w14:textId="77777777" w:rsidR="00807201" w:rsidRPr="00807201" w:rsidRDefault="00807201" w:rsidP="00807201">
      <w:pPr>
        <w:spacing w:line="276" w:lineRule="auto"/>
        <w:jc w:val="center"/>
        <w:rPr>
          <w:rFonts w:ascii="Arial Narrow" w:eastAsia="Georgia" w:hAnsi="Arial Narrow" w:cs="Georgia"/>
          <w:b/>
          <w:color w:val="000000"/>
          <w:sz w:val="26"/>
          <w:szCs w:val="26"/>
          <w:lang w:val="es-ES"/>
        </w:rPr>
      </w:pPr>
      <w:r w:rsidRPr="00807201">
        <w:rPr>
          <w:rFonts w:ascii="Arial Narrow" w:eastAsia="Georgia" w:hAnsi="Arial Narrow" w:cs="Georgia"/>
          <w:b/>
          <w:color w:val="000000"/>
          <w:sz w:val="26"/>
          <w:szCs w:val="26"/>
          <w:lang w:val="es-ES"/>
        </w:rPr>
        <w:t>SALA DE DECISIÓN CIVIL – FAMILIA</w:t>
      </w:r>
    </w:p>
    <w:p w14:paraId="7F5D2EA5" w14:textId="77777777" w:rsidR="00807201" w:rsidRPr="00807201" w:rsidRDefault="00807201" w:rsidP="00807201">
      <w:pPr>
        <w:spacing w:line="276" w:lineRule="auto"/>
        <w:rPr>
          <w:rFonts w:ascii="Arial Narrow" w:eastAsia="Georgia" w:hAnsi="Arial Narrow" w:cs="Georgia"/>
          <w:color w:val="000000"/>
          <w:sz w:val="26"/>
          <w:szCs w:val="26"/>
        </w:rPr>
      </w:pPr>
    </w:p>
    <w:p w14:paraId="34D36D26" w14:textId="77777777" w:rsidR="00807201" w:rsidRPr="00807201" w:rsidRDefault="00807201" w:rsidP="00807201">
      <w:pPr>
        <w:widowControl w:val="0"/>
        <w:overflowPunct/>
        <w:spacing w:line="276" w:lineRule="auto"/>
        <w:jc w:val="center"/>
        <w:rPr>
          <w:rFonts w:ascii="Arial Narrow" w:eastAsia="Georgia" w:hAnsi="Arial Narrow" w:cs="Georgia"/>
          <w:bCs/>
          <w:color w:val="000000"/>
          <w:sz w:val="26"/>
          <w:szCs w:val="26"/>
        </w:rPr>
      </w:pPr>
      <w:r w:rsidRPr="00807201">
        <w:rPr>
          <w:rFonts w:ascii="Arial Narrow" w:eastAsia="Georgia" w:hAnsi="Arial Narrow" w:cs="Georgia"/>
          <w:bCs/>
          <w:color w:val="000000"/>
          <w:sz w:val="26"/>
          <w:szCs w:val="26"/>
        </w:rPr>
        <w:t xml:space="preserve">Magistrado sustanciador: Carlos Mauricio García Barajas </w:t>
      </w:r>
    </w:p>
    <w:p w14:paraId="2E0F125D" w14:textId="5FBA1F83" w:rsidR="00807201" w:rsidRDefault="00807201" w:rsidP="000A6F33">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1A622BB6" w:rsidR="003E5CA4" w:rsidRPr="000A6F33" w:rsidRDefault="3AE07120" w:rsidP="000A6F33">
      <w:pPr>
        <w:pStyle w:val="Sinespaciado"/>
        <w:spacing w:line="276" w:lineRule="auto"/>
        <w:jc w:val="both"/>
        <w:rPr>
          <w:rFonts w:ascii="Arial Narrow" w:eastAsia="Georgia" w:hAnsi="Arial Narrow" w:cs="Georgia"/>
          <w:bCs/>
          <w:color w:val="000000" w:themeColor="text1"/>
          <w:sz w:val="26"/>
          <w:szCs w:val="26"/>
        </w:rPr>
      </w:pPr>
      <w:r w:rsidRPr="000A6F33">
        <w:rPr>
          <w:rFonts w:ascii="Arial Narrow" w:eastAsia="Georgia" w:hAnsi="Arial Narrow" w:cs="Georgia"/>
          <w:bCs/>
          <w:color w:val="000000" w:themeColor="text1"/>
          <w:sz w:val="26"/>
          <w:szCs w:val="26"/>
          <w:lang w:val="pt-BR"/>
        </w:rPr>
        <w:t>Sentencia</w:t>
      </w:r>
      <w:r w:rsidR="005C3BB8">
        <w:rPr>
          <w:rFonts w:ascii="Arial Narrow" w:eastAsia="Georgia" w:hAnsi="Arial Narrow" w:cs="Georgia"/>
          <w:bCs/>
          <w:color w:val="000000" w:themeColor="text1"/>
          <w:sz w:val="26"/>
          <w:szCs w:val="26"/>
          <w:lang w:val="pt-BR"/>
        </w:rPr>
        <w:tab/>
      </w:r>
      <w:r w:rsidRPr="000A6F33">
        <w:rPr>
          <w:rFonts w:ascii="Arial Narrow" w:eastAsia="Georgia" w:hAnsi="Arial Narrow" w:cs="Georgia"/>
          <w:bCs/>
          <w:color w:val="000000" w:themeColor="text1"/>
          <w:sz w:val="26"/>
          <w:szCs w:val="26"/>
          <w:lang w:val="pt-BR"/>
        </w:rPr>
        <w:t>ST</w:t>
      </w:r>
      <w:r w:rsidRPr="000A6F33">
        <w:rPr>
          <w:rFonts w:ascii="Arial Narrow" w:eastAsia="Georgia" w:hAnsi="Arial Narrow" w:cs="Georgia"/>
          <w:bCs/>
          <w:color w:val="000000" w:themeColor="text1"/>
          <w:sz w:val="26"/>
          <w:szCs w:val="26"/>
        </w:rPr>
        <w:t>2</w:t>
      </w:r>
      <w:r w:rsidR="00500233" w:rsidRPr="000A6F33">
        <w:rPr>
          <w:rFonts w:ascii="Arial Narrow" w:eastAsia="Georgia" w:hAnsi="Arial Narrow" w:cs="Georgia"/>
          <w:bCs/>
          <w:color w:val="000000" w:themeColor="text1"/>
          <w:sz w:val="26"/>
          <w:szCs w:val="26"/>
        </w:rPr>
        <w:t>-</w:t>
      </w:r>
      <w:r w:rsidR="001A344E" w:rsidRPr="000A6F33">
        <w:rPr>
          <w:rFonts w:ascii="Arial Narrow" w:eastAsia="Georgia" w:hAnsi="Arial Narrow" w:cs="Georgia"/>
          <w:bCs/>
          <w:color w:val="000000" w:themeColor="text1"/>
          <w:sz w:val="26"/>
          <w:szCs w:val="26"/>
        </w:rPr>
        <w:t>0</w:t>
      </w:r>
      <w:r w:rsidR="009C4BB6" w:rsidRPr="000A6F33">
        <w:rPr>
          <w:rFonts w:ascii="Arial Narrow" w:eastAsia="Georgia" w:hAnsi="Arial Narrow" w:cs="Georgia"/>
          <w:bCs/>
          <w:color w:val="000000" w:themeColor="text1"/>
          <w:sz w:val="26"/>
          <w:szCs w:val="26"/>
        </w:rPr>
        <w:t>114</w:t>
      </w:r>
      <w:r w:rsidRPr="000A6F33">
        <w:rPr>
          <w:rFonts w:ascii="Arial Narrow" w:eastAsia="Georgia" w:hAnsi="Arial Narrow" w:cs="Georgia"/>
          <w:bCs/>
          <w:color w:val="000000" w:themeColor="text1"/>
          <w:sz w:val="26"/>
          <w:szCs w:val="26"/>
        </w:rPr>
        <w:t>-202</w:t>
      </w:r>
      <w:r w:rsidR="009B6B08" w:rsidRPr="000A6F33">
        <w:rPr>
          <w:rFonts w:ascii="Arial Narrow" w:eastAsia="Georgia" w:hAnsi="Arial Narrow" w:cs="Georgia"/>
          <w:bCs/>
          <w:color w:val="000000" w:themeColor="text1"/>
          <w:sz w:val="26"/>
          <w:szCs w:val="26"/>
        </w:rPr>
        <w:t>3</w:t>
      </w:r>
    </w:p>
    <w:p w14:paraId="5BD9B4D6" w14:textId="781DFF4A" w:rsidR="005177EC" w:rsidRPr="000A6F33" w:rsidRDefault="005177EC" w:rsidP="000A6F33">
      <w:pPr>
        <w:pStyle w:val="Sinespaciado"/>
        <w:spacing w:line="276" w:lineRule="auto"/>
        <w:jc w:val="both"/>
        <w:rPr>
          <w:rFonts w:ascii="Arial Narrow" w:eastAsia="Georgia" w:hAnsi="Arial Narrow" w:cs="Georgia"/>
          <w:sz w:val="26"/>
          <w:szCs w:val="26"/>
        </w:rPr>
      </w:pPr>
      <w:r w:rsidRPr="000A6F33">
        <w:rPr>
          <w:rFonts w:ascii="Arial Narrow" w:eastAsia="Georgia" w:hAnsi="Arial Narrow" w:cs="Georgia"/>
          <w:sz w:val="26"/>
          <w:szCs w:val="26"/>
        </w:rPr>
        <w:t>Acta número</w:t>
      </w:r>
      <w:r w:rsidRPr="000A6F33">
        <w:rPr>
          <w:rFonts w:ascii="Arial Narrow" w:eastAsia="Georgia" w:hAnsi="Arial Narrow" w:cs="Georgia"/>
          <w:sz w:val="26"/>
          <w:szCs w:val="26"/>
        </w:rPr>
        <w:tab/>
        <w:t>191 de 25-04-2023</w:t>
      </w:r>
    </w:p>
    <w:p w14:paraId="39CABE5D" w14:textId="77777777" w:rsidR="00295A99" w:rsidRPr="000A6F33" w:rsidRDefault="00295A99" w:rsidP="000A6F33">
      <w:pPr>
        <w:spacing w:line="276" w:lineRule="auto"/>
        <w:rPr>
          <w:rFonts w:ascii="Arial Narrow" w:eastAsia="Georgia" w:hAnsi="Arial Narrow" w:cs="Georgia"/>
          <w:sz w:val="26"/>
          <w:szCs w:val="26"/>
          <w:lang w:val="es-ES"/>
        </w:rPr>
      </w:pPr>
    </w:p>
    <w:p w14:paraId="02808C79" w14:textId="77777777" w:rsidR="009C4BB6" w:rsidRPr="000A6F33" w:rsidRDefault="009C4BB6" w:rsidP="000A6F33">
      <w:pPr>
        <w:pStyle w:val="Sinespaciado"/>
        <w:spacing w:line="276" w:lineRule="auto"/>
        <w:jc w:val="center"/>
        <w:rPr>
          <w:rFonts w:ascii="Arial Narrow" w:eastAsia="Georgia" w:hAnsi="Arial Narrow" w:cs="Georgia"/>
          <w:bCs/>
          <w:color w:val="000000" w:themeColor="text1"/>
          <w:sz w:val="26"/>
          <w:szCs w:val="26"/>
        </w:rPr>
      </w:pPr>
      <w:r w:rsidRPr="000A6F33">
        <w:rPr>
          <w:rFonts w:ascii="Arial Narrow" w:eastAsia="Georgia" w:hAnsi="Arial Narrow" w:cs="Georgia"/>
          <w:bCs/>
          <w:color w:val="000000" w:themeColor="text1"/>
          <w:sz w:val="26"/>
          <w:szCs w:val="26"/>
        </w:rPr>
        <w:lastRenderedPageBreak/>
        <w:t>Veinticinco (25) de abril de dos mil veintitrés (2023)</w:t>
      </w:r>
    </w:p>
    <w:p w14:paraId="47C1282F" w14:textId="0E3A5739" w:rsidR="003E5CA4" w:rsidRPr="000A6F33" w:rsidRDefault="3AE07120" w:rsidP="000A6F33">
      <w:pPr>
        <w:spacing w:line="276" w:lineRule="auto"/>
        <w:jc w:val="center"/>
        <w:rPr>
          <w:rFonts w:ascii="Arial Narrow" w:eastAsia="Georgia" w:hAnsi="Arial Narrow" w:cs="Georgia"/>
          <w:color w:val="000000" w:themeColor="text1"/>
          <w:sz w:val="26"/>
          <w:szCs w:val="26"/>
          <w:lang w:val="es-ES"/>
        </w:rPr>
      </w:pPr>
      <w:r w:rsidRPr="000A6F33">
        <w:rPr>
          <w:rStyle w:val="eop"/>
          <w:rFonts w:ascii="Arial Narrow" w:eastAsia="Georgia" w:hAnsi="Arial Narrow" w:cs="Georgia"/>
          <w:color w:val="000000" w:themeColor="text1"/>
          <w:sz w:val="26"/>
          <w:szCs w:val="26"/>
          <w:lang w:val="es-CO"/>
        </w:rPr>
        <w:t> </w:t>
      </w:r>
    </w:p>
    <w:p w14:paraId="47C12830" w14:textId="77777777" w:rsidR="00AA072B" w:rsidRPr="000A6F33" w:rsidRDefault="00AA072B" w:rsidP="000A6F33">
      <w:pPr>
        <w:pStyle w:val="Sinespaciado"/>
        <w:spacing w:line="276" w:lineRule="auto"/>
        <w:jc w:val="center"/>
        <w:rPr>
          <w:rFonts w:ascii="Arial Narrow" w:eastAsia="Georgia" w:hAnsi="Arial Narrow" w:cs="Georgia"/>
          <w:sz w:val="26"/>
          <w:szCs w:val="26"/>
        </w:rPr>
      </w:pPr>
      <w:r w:rsidRPr="000A6F33">
        <w:rPr>
          <w:rFonts w:ascii="Arial Narrow" w:eastAsia="Georgia" w:hAnsi="Arial Narrow" w:cs="Georgia"/>
          <w:b/>
          <w:bCs/>
          <w:sz w:val="26"/>
          <w:szCs w:val="26"/>
        </w:rPr>
        <w:t>ASUNTO</w:t>
      </w:r>
    </w:p>
    <w:p w14:paraId="47C12831" w14:textId="77777777" w:rsidR="00AA072B" w:rsidRPr="000A6F33" w:rsidRDefault="00AA072B" w:rsidP="000A6F33">
      <w:pPr>
        <w:pStyle w:val="Sinespaciado"/>
        <w:spacing w:line="276" w:lineRule="auto"/>
        <w:jc w:val="both"/>
        <w:rPr>
          <w:rFonts w:ascii="Arial Narrow" w:eastAsia="Georgia" w:hAnsi="Arial Narrow" w:cs="Georgia"/>
          <w:sz w:val="26"/>
          <w:szCs w:val="26"/>
        </w:rPr>
      </w:pPr>
    </w:p>
    <w:p w14:paraId="55549D55" w14:textId="46797763" w:rsidR="00BD7E59" w:rsidRPr="00384E86" w:rsidRDefault="00AA072B" w:rsidP="000A6F33">
      <w:pPr>
        <w:pStyle w:val="Sinespaciado"/>
        <w:tabs>
          <w:tab w:val="left" w:pos="1750"/>
        </w:tabs>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 xml:space="preserve">Procede la Sala a resolver </w:t>
      </w:r>
      <w:r w:rsidR="235C4081" w:rsidRPr="00384E86">
        <w:rPr>
          <w:rFonts w:ascii="Arial Narrow" w:eastAsia="Georgia" w:hAnsi="Arial Narrow" w:cs="Georgia"/>
          <w:spacing w:val="-2"/>
          <w:sz w:val="26"/>
          <w:szCs w:val="26"/>
        </w:rPr>
        <w:t>la impugnación interpuesta</w:t>
      </w:r>
      <w:r w:rsidR="2FC9B189" w:rsidRPr="00384E86">
        <w:rPr>
          <w:rFonts w:ascii="Arial Narrow" w:eastAsia="Georgia" w:hAnsi="Arial Narrow" w:cs="Georgia"/>
          <w:spacing w:val="-2"/>
          <w:sz w:val="26"/>
          <w:szCs w:val="26"/>
        </w:rPr>
        <w:t xml:space="preserve"> </w:t>
      </w:r>
      <w:r w:rsidR="235C4081" w:rsidRPr="00384E86">
        <w:rPr>
          <w:rFonts w:ascii="Arial Narrow" w:eastAsia="Georgia" w:hAnsi="Arial Narrow" w:cs="Georgia"/>
          <w:spacing w:val="-2"/>
          <w:sz w:val="26"/>
          <w:szCs w:val="26"/>
        </w:rPr>
        <w:t xml:space="preserve">por </w:t>
      </w:r>
      <w:r w:rsidR="00BB7EC5" w:rsidRPr="00384E86">
        <w:rPr>
          <w:rFonts w:ascii="Arial Narrow" w:eastAsia="Georgia" w:hAnsi="Arial Narrow" w:cs="Georgia"/>
          <w:spacing w:val="-2"/>
          <w:sz w:val="26"/>
          <w:szCs w:val="26"/>
        </w:rPr>
        <w:t>la p</w:t>
      </w:r>
      <w:r w:rsidR="00EA43AC" w:rsidRPr="00384E86">
        <w:rPr>
          <w:rFonts w:ascii="Arial Narrow" w:eastAsia="Georgia" w:hAnsi="Arial Narrow" w:cs="Georgia"/>
          <w:spacing w:val="-2"/>
          <w:sz w:val="26"/>
          <w:szCs w:val="26"/>
        </w:rPr>
        <w:t>a</w:t>
      </w:r>
      <w:r w:rsidR="00BB7EC5" w:rsidRPr="00384E86">
        <w:rPr>
          <w:rFonts w:ascii="Arial Narrow" w:eastAsia="Georgia" w:hAnsi="Arial Narrow" w:cs="Georgia"/>
          <w:spacing w:val="-2"/>
          <w:sz w:val="26"/>
          <w:szCs w:val="26"/>
        </w:rPr>
        <w:t>rte actora</w:t>
      </w:r>
      <w:r w:rsidR="235C4081" w:rsidRPr="00384E86">
        <w:rPr>
          <w:rFonts w:ascii="Arial Narrow" w:eastAsia="Georgia" w:hAnsi="Arial Narrow" w:cs="Georgia"/>
          <w:spacing w:val="-2"/>
          <w:sz w:val="26"/>
          <w:szCs w:val="26"/>
        </w:rPr>
        <w:t xml:space="preserve"> contra el fallo proferido el </w:t>
      </w:r>
      <w:r w:rsidR="54110597" w:rsidRPr="00384E86">
        <w:rPr>
          <w:rFonts w:ascii="Arial Narrow" w:eastAsia="Georgia" w:hAnsi="Arial Narrow" w:cs="Georgia"/>
          <w:spacing w:val="-2"/>
          <w:sz w:val="26"/>
          <w:szCs w:val="26"/>
        </w:rPr>
        <w:t>2</w:t>
      </w:r>
      <w:r w:rsidR="00EA43AC" w:rsidRPr="00384E86">
        <w:rPr>
          <w:rFonts w:ascii="Arial Narrow" w:eastAsia="Georgia" w:hAnsi="Arial Narrow" w:cs="Georgia"/>
          <w:spacing w:val="-2"/>
          <w:sz w:val="26"/>
          <w:szCs w:val="26"/>
        </w:rPr>
        <w:t>8</w:t>
      </w:r>
      <w:r w:rsidR="235C4081" w:rsidRPr="00384E86">
        <w:rPr>
          <w:rFonts w:ascii="Arial Narrow" w:eastAsia="Georgia" w:hAnsi="Arial Narrow" w:cs="Georgia"/>
          <w:spacing w:val="-2"/>
          <w:sz w:val="26"/>
          <w:szCs w:val="26"/>
        </w:rPr>
        <w:t xml:space="preserve"> de </w:t>
      </w:r>
      <w:r w:rsidR="00660E15" w:rsidRPr="00384E86">
        <w:rPr>
          <w:rFonts w:ascii="Arial Narrow" w:eastAsia="Georgia" w:hAnsi="Arial Narrow" w:cs="Georgia"/>
          <w:spacing w:val="-2"/>
          <w:sz w:val="26"/>
          <w:szCs w:val="26"/>
        </w:rPr>
        <w:t>febrero</w:t>
      </w:r>
      <w:r w:rsidR="235C4081" w:rsidRPr="00384E86">
        <w:rPr>
          <w:rFonts w:ascii="Arial Narrow" w:eastAsia="Georgia" w:hAnsi="Arial Narrow" w:cs="Georgia"/>
          <w:spacing w:val="-2"/>
          <w:sz w:val="26"/>
          <w:szCs w:val="26"/>
        </w:rPr>
        <w:t xml:space="preserve"> pasado, dentro de la acción de tutela </w:t>
      </w:r>
      <w:r w:rsidR="336CA871" w:rsidRPr="00384E86">
        <w:rPr>
          <w:rFonts w:ascii="Arial Narrow" w:eastAsia="Georgia" w:hAnsi="Arial Narrow" w:cs="Georgia"/>
          <w:spacing w:val="-2"/>
          <w:sz w:val="26"/>
          <w:szCs w:val="26"/>
        </w:rPr>
        <w:t>de la referencia.</w:t>
      </w:r>
    </w:p>
    <w:p w14:paraId="47C12833" w14:textId="21833F1A" w:rsidR="00BD7E59" w:rsidRPr="00384E86" w:rsidRDefault="3C5282A8" w:rsidP="000A6F33">
      <w:pPr>
        <w:pStyle w:val="Sinespaciado"/>
        <w:tabs>
          <w:tab w:val="left" w:pos="1750"/>
        </w:tabs>
        <w:spacing w:line="276" w:lineRule="auto"/>
        <w:jc w:val="both"/>
        <w:rPr>
          <w:rFonts w:ascii="Arial Narrow" w:eastAsia="Georgia" w:hAnsi="Arial Narrow" w:cs="Georgia"/>
          <w:spacing w:val="-2"/>
          <w:sz w:val="26"/>
          <w:szCs w:val="26"/>
          <w:lang w:val="es-CO"/>
        </w:rPr>
      </w:pPr>
      <w:r w:rsidRPr="00384E86">
        <w:rPr>
          <w:rFonts w:ascii="Arial Narrow" w:eastAsia="Georgia" w:hAnsi="Arial Narrow" w:cs="Georgia"/>
          <w:spacing w:val="-2"/>
          <w:sz w:val="26"/>
          <w:szCs w:val="26"/>
          <w:lang w:val="es-CO"/>
        </w:rPr>
        <w:t xml:space="preserve"> </w:t>
      </w:r>
    </w:p>
    <w:p w14:paraId="47C12834" w14:textId="77777777" w:rsidR="00AA072B" w:rsidRPr="00384E86" w:rsidRDefault="00AA072B" w:rsidP="000A6F33">
      <w:pPr>
        <w:pStyle w:val="Sinespaciado"/>
        <w:spacing w:line="276" w:lineRule="auto"/>
        <w:jc w:val="center"/>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ANTECEDENTES</w:t>
      </w:r>
    </w:p>
    <w:p w14:paraId="47C12835" w14:textId="77777777" w:rsidR="00AA072B" w:rsidRPr="00384E86" w:rsidRDefault="00AA072B" w:rsidP="000A6F33">
      <w:pPr>
        <w:pStyle w:val="Sinespaciado"/>
        <w:spacing w:line="276" w:lineRule="auto"/>
        <w:jc w:val="both"/>
        <w:rPr>
          <w:rFonts w:ascii="Arial Narrow" w:eastAsia="Georgia" w:hAnsi="Arial Narrow" w:cs="Georgia"/>
          <w:spacing w:val="-2"/>
          <w:sz w:val="26"/>
          <w:szCs w:val="26"/>
        </w:rPr>
      </w:pPr>
    </w:p>
    <w:p w14:paraId="1802F84D" w14:textId="5473EA57" w:rsidR="006E71BA" w:rsidRPr="00384E86" w:rsidRDefault="00CE4C5C"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 xml:space="preserve">1. </w:t>
      </w:r>
      <w:r w:rsidR="007E66B8" w:rsidRPr="00384E86">
        <w:rPr>
          <w:rFonts w:ascii="Arial Narrow" w:eastAsia="Georgia" w:hAnsi="Arial Narrow" w:cs="Georgia"/>
          <w:spacing w:val="-2"/>
          <w:sz w:val="26"/>
          <w:szCs w:val="26"/>
        </w:rPr>
        <w:t xml:space="preserve">Narró </w:t>
      </w:r>
      <w:r w:rsidR="00922948" w:rsidRPr="00384E86">
        <w:rPr>
          <w:rFonts w:ascii="Arial Narrow" w:eastAsia="Georgia" w:hAnsi="Arial Narrow" w:cs="Georgia"/>
          <w:spacing w:val="-2"/>
          <w:sz w:val="26"/>
          <w:szCs w:val="26"/>
        </w:rPr>
        <w:t>la</w:t>
      </w:r>
      <w:r w:rsidR="007E66B8" w:rsidRPr="00384E86">
        <w:rPr>
          <w:rFonts w:ascii="Arial Narrow" w:eastAsia="Georgia" w:hAnsi="Arial Narrow" w:cs="Georgia"/>
          <w:spacing w:val="-2"/>
          <w:sz w:val="26"/>
          <w:szCs w:val="26"/>
        </w:rPr>
        <w:t xml:space="preserve"> accionante que</w:t>
      </w:r>
      <w:r w:rsidR="007134F9" w:rsidRPr="00384E86">
        <w:rPr>
          <w:rFonts w:ascii="Arial Narrow" w:eastAsia="Georgia" w:hAnsi="Arial Narrow" w:cs="Georgia"/>
          <w:spacing w:val="-2"/>
          <w:sz w:val="26"/>
          <w:szCs w:val="26"/>
        </w:rPr>
        <w:t xml:space="preserve"> </w:t>
      </w:r>
      <w:r w:rsidR="003547C8" w:rsidRPr="00384E86">
        <w:rPr>
          <w:rFonts w:ascii="Arial Narrow" w:eastAsia="Georgia" w:hAnsi="Arial Narrow" w:cs="Georgia"/>
          <w:spacing w:val="-2"/>
          <w:sz w:val="26"/>
          <w:szCs w:val="26"/>
        </w:rPr>
        <w:t xml:space="preserve">con ocasión </w:t>
      </w:r>
      <w:r w:rsidR="00235286" w:rsidRPr="00384E86">
        <w:rPr>
          <w:rFonts w:ascii="Arial Narrow" w:eastAsia="Georgia" w:hAnsi="Arial Narrow" w:cs="Georgia"/>
          <w:spacing w:val="-2"/>
          <w:sz w:val="26"/>
          <w:szCs w:val="26"/>
        </w:rPr>
        <w:t>del</w:t>
      </w:r>
      <w:r w:rsidR="003547C8" w:rsidRPr="00384E86">
        <w:rPr>
          <w:rFonts w:ascii="Arial Narrow" w:eastAsia="Georgia" w:hAnsi="Arial Narrow" w:cs="Georgia"/>
          <w:spacing w:val="-2"/>
          <w:sz w:val="26"/>
          <w:szCs w:val="26"/>
        </w:rPr>
        <w:t xml:space="preserve"> accidente laboral que sufrió </w:t>
      </w:r>
      <w:r w:rsidR="007134F9" w:rsidRPr="00384E86">
        <w:rPr>
          <w:rFonts w:ascii="Arial Narrow" w:eastAsia="Georgia" w:hAnsi="Arial Narrow" w:cs="Georgia"/>
          <w:spacing w:val="-2"/>
          <w:sz w:val="26"/>
          <w:szCs w:val="26"/>
        </w:rPr>
        <w:t>el 27 de noviembre de 2022</w:t>
      </w:r>
      <w:r w:rsidR="003547C8" w:rsidRPr="00384E86">
        <w:rPr>
          <w:rFonts w:ascii="Arial Narrow" w:eastAsia="Georgia" w:hAnsi="Arial Narrow" w:cs="Georgia"/>
          <w:spacing w:val="-2"/>
          <w:sz w:val="26"/>
          <w:szCs w:val="26"/>
        </w:rPr>
        <w:t xml:space="preserve">, dio </w:t>
      </w:r>
      <w:r w:rsidR="00B402F9" w:rsidRPr="00384E86">
        <w:rPr>
          <w:rFonts w:ascii="Arial Narrow" w:eastAsia="Georgia" w:hAnsi="Arial Narrow" w:cs="Georgia"/>
          <w:spacing w:val="-2"/>
          <w:sz w:val="26"/>
          <w:szCs w:val="26"/>
        </w:rPr>
        <w:t>inici</w:t>
      </w:r>
      <w:r w:rsidR="003547C8" w:rsidRPr="00384E86">
        <w:rPr>
          <w:rFonts w:ascii="Arial Narrow" w:eastAsia="Georgia" w:hAnsi="Arial Narrow" w:cs="Georgia"/>
          <w:spacing w:val="-2"/>
          <w:sz w:val="26"/>
          <w:szCs w:val="26"/>
        </w:rPr>
        <w:t>o</w:t>
      </w:r>
      <w:r w:rsidR="00B402F9" w:rsidRPr="00384E86">
        <w:rPr>
          <w:rFonts w:ascii="Arial Narrow" w:eastAsia="Georgia" w:hAnsi="Arial Narrow" w:cs="Georgia"/>
          <w:spacing w:val="-2"/>
          <w:sz w:val="26"/>
          <w:szCs w:val="26"/>
        </w:rPr>
        <w:t xml:space="preserve"> </w:t>
      </w:r>
      <w:r w:rsidR="003547C8" w:rsidRPr="00384E86">
        <w:rPr>
          <w:rFonts w:ascii="Arial Narrow" w:eastAsia="Georgia" w:hAnsi="Arial Narrow" w:cs="Georgia"/>
          <w:spacing w:val="-2"/>
          <w:sz w:val="26"/>
          <w:szCs w:val="26"/>
        </w:rPr>
        <w:t>a</w:t>
      </w:r>
      <w:r w:rsidR="00B402F9" w:rsidRPr="00384E86">
        <w:rPr>
          <w:rFonts w:ascii="Arial Narrow" w:eastAsia="Georgia" w:hAnsi="Arial Narrow" w:cs="Georgia"/>
          <w:spacing w:val="-2"/>
          <w:sz w:val="26"/>
          <w:szCs w:val="26"/>
        </w:rPr>
        <w:t>l trámite médico legal respectivo</w:t>
      </w:r>
      <w:r w:rsidR="003547C8" w:rsidRPr="00384E86">
        <w:rPr>
          <w:rFonts w:ascii="Arial Narrow" w:eastAsia="Georgia" w:hAnsi="Arial Narrow" w:cs="Georgia"/>
          <w:spacing w:val="-2"/>
          <w:sz w:val="26"/>
          <w:szCs w:val="26"/>
        </w:rPr>
        <w:t>, e</w:t>
      </w:r>
      <w:r w:rsidR="006C017F" w:rsidRPr="00384E86">
        <w:rPr>
          <w:rFonts w:ascii="Arial Narrow" w:eastAsia="Georgia" w:hAnsi="Arial Narrow" w:cs="Georgia"/>
          <w:spacing w:val="-2"/>
          <w:sz w:val="26"/>
          <w:szCs w:val="26"/>
        </w:rPr>
        <w:t>n el marco de</w:t>
      </w:r>
      <w:r w:rsidR="003547C8" w:rsidRPr="00384E86">
        <w:rPr>
          <w:rFonts w:ascii="Arial Narrow" w:eastAsia="Georgia" w:hAnsi="Arial Narrow" w:cs="Georgia"/>
          <w:spacing w:val="-2"/>
          <w:sz w:val="26"/>
          <w:szCs w:val="26"/>
        </w:rPr>
        <w:t>l cual</w:t>
      </w:r>
      <w:r w:rsidR="006C017F" w:rsidRPr="00384E86">
        <w:rPr>
          <w:rFonts w:ascii="Arial Narrow" w:eastAsia="Georgia" w:hAnsi="Arial Narrow" w:cs="Georgia"/>
          <w:spacing w:val="-2"/>
          <w:sz w:val="26"/>
          <w:szCs w:val="26"/>
        </w:rPr>
        <w:t xml:space="preserve">, el 02 de </w:t>
      </w:r>
      <w:r w:rsidR="00071C21" w:rsidRPr="00384E86">
        <w:rPr>
          <w:rFonts w:ascii="Arial Narrow" w:eastAsia="Georgia" w:hAnsi="Arial Narrow" w:cs="Georgia"/>
          <w:spacing w:val="-2"/>
          <w:sz w:val="26"/>
          <w:szCs w:val="26"/>
        </w:rPr>
        <w:t xml:space="preserve">enero de este año, </w:t>
      </w:r>
      <w:r w:rsidR="003547C8" w:rsidRPr="00384E86">
        <w:rPr>
          <w:rFonts w:ascii="Arial Narrow" w:eastAsia="Georgia" w:hAnsi="Arial Narrow" w:cs="Georgia"/>
          <w:spacing w:val="-2"/>
          <w:sz w:val="26"/>
          <w:szCs w:val="26"/>
        </w:rPr>
        <w:t>la Compañía de Seguros Positiva</w:t>
      </w:r>
      <w:r w:rsidR="00F44E14" w:rsidRPr="00384E86">
        <w:rPr>
          <w:rFonts w:ascii="Arial Narrow" w:eastAsia="Georgia" w:hAnsi="Arial Narrow" w:cs="Georgia"/>
          <w:spacing w:val="-2"/>
          <w:sz w:val="26"/>
          <w:szCs w:val="26"/>
        </w:rPr>
        <w:t>,</w:t>
      </w:r>
      <w:r w:rsidR="006E71BA" w:rsidRPr="00384E86">
        <w:rPr>
          <w:rFonts w:ascii="Arial Narrow" w:eastAsia="Georgia" w:hAnsi="Arial Narrow" w:cs="Georgia"/>
          <w:spacing w:val="-2"/>
          <w:sz w:val="26"/>
          <w:szCs w:val="26"/>
        </w:rPr>
        <w:t xml:space="preserve"> le notificó dictamen por medio del cual</w:t>
      </w:r>
      <w:r w:rsidR="0077008F" w:rsidRPr="00384E86">
        <w:rPr>
          <w:rFonts w:ascii="Arial Narrow" w:eastAsia="Georgia" w:hAnsi="Arial Narrow" w:cs="Georgia"/>
          <w:spacing w:val="-2"/>
          <w:sz w:val="26"/>
          <w:szCs w:val="26"/>
        </w:rPr>
        <w:t xml:space="preserve"> catalogó tal </w:t>
      </w:r>
      <w:r w:rsidR="00F44E14" w:rsidRPr="00384E86">
        <w:rPr>
          <w:rFonts w:ascii="Arial Narrow" w:eastAsia="Georgia" w:hAnsi="Arial Narrow" w:cs="Georgia"/>
          <w:spacing w:val="-2"/>
          <w:sz w:val="26"/>
          <w:szCs w:val="26"/>
        </w:rPr>
        <w:t>siniestro</w:t>
      </w:r>
      <w:r w:rsidR="0077008F" w:rsidRPr="00384E86">
        <w:rPr>
          <w:rFonts w:ascii="Arial Narrow" w:eastAsia="Georgia" w:hAnsi="Arial Narrow" w:cs="Georgia"/>
          <w:spacing w:val="-2"/>
          <w:sz w:val="26"/>
          <w:szCs w:val="26"/>
        </w:rPr>
        <w:t xml:space="preserve"> como de origen común.</w:t>
      </w:r>
      <w:r w:rsidR="006E71BA" w:rsidRPr="00384E86">
        <w:rPr>
          <w:rFonts w:ascii="Arial Narrow" w:eastAsia="Georgia" w:hAnsi="Arial Narrow" w:cs="Georgia"/>
          <w:spacing w:val="-2"/>
          <w:sz w:val="26"/>
          <w:szCs w:val="26"/>
        </w:rPr>
        <w:t xml:space="preserve"> </w:t>
      </w:r>
    </w:p>
    <w:p w14:paraId="1EA3773F" w14:textId="77777777" w:rsidR="006E71BA" w:rsidRPr="00384E86" w:rsidRDefault="006E71BA" w:rsidP="000A6F33">
      <w:pPr>
        <w:pStyle w:val="Sinespaciado"/>
        <w:spacing w:line="276" w:lineRule="auto"/>
        <w:jc w:val="both"/>
        <w:rPr>
          <w:rFonts w:ascii="Arial Narrow" w:eastAsia="Georgia" w:hAnsi="Arial Narrow" w:cs="Georgia"/>
          <w:spacing w:val="-2"/>
          <w:sz w:val="26"/>
          <w:szCs w:val="26"/>
        </w:rPr>
      </w:pPr>
    </w:p>
    <w:p w14:paraId="2022ED42" w14:textId="71E7E654" w:rsidR="005958DA" w:rsidRPr="00384E86" w:rsidRDefault="006E71BA"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En virtud de lo anterior</w:t>
      </w:r>
      <w:r w:rsidR="00F44E14" w:rsidRPr="00384E86">
        <w:rPr>
          <w:rFonts w:ascii="Arial Narrow" w:eastAsia="Georgia" w:hAnsi="Arial Narrow" w:cs="Georgia"/>
          <w:spacing w:val="-2"/>
          <w:sz w:val="26"/>
          <w:szCs w:val="26"/>
        </w:rPr>
        <w:t>,</w:t>
      </w:r>
      <w:r w:rsidRPr="00384E86">
        <w:rPr>
          <w:rFonts w:ascii="Arial Narrow" w:eastAsia="Georgia" w:hAnsi="Arial Narrow" w:cs="Georgia"/>
          <w:spacing w:val="-2"/>
          <w:sz w:val="26"/>
          <w:szCs w:val="26"/>
        </w:rPr>
        <w:t xml:space="preserve"> el 03 de enero pasado acudió a las instalaciones de esa entidad para solicitar explicación del caso y manifestar su desacuerdo con lo decidido</w:t>
      </w:r>
      <w:r w:rsidR="00B01533" w:rsidRPr="00384E86">
        <w:rPr>
          <w:rFonts w:ascii="Arial Narrow" w:eastAsia="Georgia" w:hAnsi="Arial Narrow" w:cs="Georgia"/>
          <w:spacing w:val="-2"/>
          <w:sz w:val="26"/>
          <w:szCs w:val="26"/>
        </w:rPr>
        <w:t>, mediante recurso de apelación. Sin embargo, el asesor que la atendió “</w:t>
      </w:r>
      <w:r w:rsidR="00B01533" w:rsidRPr="00384E86">
        <w:rPr>
          <w:rFonts w:ascii="Arial Narrow" w:eastAsia="Georgia" w:hAnsi="Arial Narrow" w:cs="Georgia"/>
          <w:spacing w:val="-2"/>
          <w:sz w:val="24"/>
          <w:szCs w:val="26"/>
        </w:rPr>
        <w:t>nunca tomó como tal mi pretensión ni mi derecho al recurso de apelación</w:t>
      </w:r>
      <w:r w:rsidR="000E1BAD" w:rsidRPr="00384E86">
        <w:rPr>
          <w:rFonts w:ascii="Arial Narrow" w:eastAsia="Georgia" w:hAnsi="Arial Narrow" w:cs="Georgia"/>
          <w:spacing w:val="-2"/>
          <w:sz w:val="26"/>
          <w:szCs w:val="26"/>
        </w:rPr>
        <w:t xml:space="preserve">” sino que </w:t>
      </w:r>
      <w:r w:rsidR="00EA713A" w:rsidRPr="00384E86">
        <w:rPr>
          <w:rFonts w:ascii="Arial Narrow" w:eastAsia="Georgia" w:hAnsi="Arial Narrow" w:cs="Georgia"/>
          <w:spacing w:val="-2"/>
          <w:sz w:val="26"/>
          <w:szCs w:val="26"/>
        </w:rPr>
        <w:t xml:space="preserve">le sugirió presentar una solicitud para iniciar nuevamente el </w:t>
      </w:r>
      <w:r w:rsidR="00CA0A94" w:rsidRPr="00384E86">
        <w:rPr>
          <w:rFonts w:ascii="Arial Narrow" w:eastAsia="Georgia" w:hAnsi="Arial Narrow" w:cs="Georgia"/>
          <w:spacing w:val="-2"/>
          <w:sz w:val="26"/>
          <w:szCs w:val="26"/>
        </w:rPr>
        <w:t>proceso de calificación de la pérdida de la capacidad laboral. En consecuencia</w:t>
      </w:r>
      <w:r w:rsidR="00AC6DEA" w:rsidRPr="00384E86">
        <w:rPr>
          <w:rFonts w:ascii="Arial Narrow" w:eastAsia="Georgia" w:hAnsi="Arial Narrow" w:cs="Georgia"/>
          <w:spacing w:val="-2"/>
          <w:sz w:val="26"/>
          <w:szCs w:val="26"/>
        </w:rPr>
        <w:t>,</w:t>
      </w:r>
      <w:r w:rsidR="00CA0A94" w:rsidRPr="00384E86">
        <w:rPr>
          <w:rFonts w:ascii="Arial Narrow" w:eastAsia="Georgia" w:hAnsi="Arial Narrow" w:cs="Georgia"/>
          <w:spacing w:val="-2"/>
          <w:sz w:val="26"/>
          <w:szCs w:val="26"/>
        </w:rPr>
        <w:t xml:space="preserve"> el 16 de enero la accionada emitió respuesta </w:t>
      </w:r>
      <w:r w:rsidR="00730BD6" w:rsidRPr="00384E86">
        <w:rPr>
          <w:rFonts w:ascii="Arial Narrow" w:eastAsia="Georgia" w:hAnsi="Arial Narrow" w:cs="Georgia"/>
          <w:spacing w:val="-2"/>
          <w:sz w:val="26"/>
          <w:szCs w:val="26"/>
        </w:rPr>
        <w:t>en la que simplemente hizo entrega del formato de investigación aportado por su empleador, sin realizar pronunciamiento alguno sobre la apelación del dictamen</w:t>
      </w:r>
      <w:r w:rsidR="005958DA" w:rsidRPr="00384E86">
        <w:rPr>
          <w:rFonts w:ascii="Arial Narrow" w:eastAsia="Georgia" w:hAnsi="Arial Narrow" w:cs="Georgia"/>
          <w:spacing w:val="-2"/>
          <w:sz w:val="26"/>
          <w:szCs w:val="26"/>
        </w:rPr>
        <w:t>.</w:t>
      </w:r>
    </w:p>
    <w:p w14:paraId="26C5A56C" w14:textId="77777777" w:rsidR="005958DA" w:rsidRPr="00384E86" w:rsidRDefault="005958DA" w:rsidP="000A6F33">
      <w:pPr>
        <w:pStyle w:val="Sinespaciado"/>
        <w:spacing w:line="276" w:lineRule="auto"/>
        <w:jc w:val="both"/>
        <w:rPr>
          <w:rFonts w:ascii="Arial Narrow" w:eastAsia="Georgia" w:hAnsi="Arial Narrow" w:cs="Georgia"/>
          <w:spacing w:val="-2"/>
          <w:sz w:val="26"/>
          <w:szCs w:val="26"/>
        </w:rPr>
      </w:pPr>
    </w:p>
    <w:p w14:paraId="2616E7F5" w14:textId="2D868CDE" w:rsidR="00B71612" w:rsidRPr="00384E86" w:rsidRDefault="00F33106"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E</w:t>
      </w:r>
      <w:r w:rsidR="005958DA" w:rsidRPr="00384E86">
        <w:rPr>
          <w:rFonts w:ascii="Arial Narrow" w:eastAsia="Georgia" w:hAnsi="Arial Narrow" w:cs="Georgia"/>
          <w:spacing w:val="-2"/>
          <w:sz w:val="26"/>
          <w:szCs w:val="26"/>
        </w:rPr>
        <w:t>l 26 de enero pasado, radicó el recurso de apelación, en el que indicó</w:t>
      </w:r>
      <w:r w:rsidRPr="00384E86">
        <w:rPr>
          <w:rFonts w:ascii="Arial Narrow" w:eastAsia="Georgia" w:hAnsi="Arial Narrow" w:cs="Georgia"/>
          <w:spacing w:val="-2"/>
          <w:sz w:val="26"/>
          <w:szCs w:val="26"/>
        </w:rPr>
        <w:t xml:space="preserve"> a Positiva</w:t>
      </w:r>
      <w:r w:rsidR="005958DA" w:rsidRPr="00384E86">
        <w:rPr>
          <w:rFonts w:ascii="Arial Narrow" w:eastAsia="Georgia" w:hAnsi="Arial Narrow" w:cs="Georgia"/>
          <w:spacing w:val="-2"/>
          <w:sz w:val="26"/>
          <w:szCs w:val="26"/>
        </w:rPr>
        <w:t xml:space="preserve"> lo ocurrido respecto de la </w:t>
      </w:r>
      <w:r w:rsidR="000D2E75" w:rsidRPr="00384E86">
        <w:rPr>
          <w:rFonts w:ascii="Arial Narrow" w:eastAsia="Georgia" w:hAnsi="Arial Narrow" w:cs="Georgia"/>
          <w:spacing w:val="-2"/>
          <w:sz w:val="26"/>
          <w:szCs w:val="26"/>
        </w:rPr>
        <w:t>inadecuada asistencia brindada</w:t>
      </w:r>
      <w:r w:rsidRPr="00384E86">
        <w:rPr>
          <w:rFonts w:ascii="Arial Narrow" w:eastAsia="Georgia" w:hAnsi="Arial Narrow" w:cs="Georgia"/>
          <w:spacing w:val="-2"/>
          <w:sz w:val="26"/>
          <w:szCs w:val="26"/>
        </w:rPr>
        <w:t xml:space="preserve"> por su personal</w:t>
      </w:r>
      <w:r w:rsidR="000D2E75" w:rsidRPr="00384E86">
        <w:rPr>
          <w:rFonts w:ascii="Arial Narrow" w:eastAsia="Georgia" w:hAnsi="Arial Narrow" w:cs="Georgia"/>
          <w:spacing w:val="-2"/>
          <w:sz w:val="26"/>
          <w:szCs w:val="26"/>
        </w:rPr>
        <w:t xml:space="preserve">, que la llevó a </w:t>
      </w:r>
      <w:r w:rsidR="00B0383F" w:rsidRPr="00384E86">
        <w:rPr>
          <w:rFonts w:ascii="Arial Narrow" w:eastAsia="Georgia" w:hAnsi="Arial Narrow" w:cs="Georgia"/>
          <w:spacing w:val="-2"/>
          <w:sz w:val="26"/>
          <w:szCs w:val="26"/>
        </w:rPr>
        <w:t>realizar un trámite muy distinto al pretendido.</w:t>
      </w:r>
      <w:r w:rsidRPr="00384E86">
        <w:rPr>
          <w:rFonts w:ascii="Arial Narrow" w:eastAsia="Georgia" w:hAnsi="Arial Narrow" w:cs="Georgia"/>
          <w:spacing w:val="-2"/>
          <w:sz w:val="26"/>
          <w:szCs w:val="26"/>
        </w:rPr>
        <w:t xml:space="preserve"> En respuesta, la entidad simplemente se refiere a la imposibilidad de dar curso a la apelaci</w:t>
      </w:r>
      <w:r w:rsidR="00B71612" w:rsidRPr="00384E86">
        <w:rPr>
          <w:rFonts w:ascii="Arial Narrow" w:eastAsia="Georgia" w:hAnsi="Arial Narrow" w:cs="Georgia"/>
          <w:spacing w:val="-2"/>
          <w:sz w:val="26"/>
          <w:szCs w:val="26"/>
        </w:rPr>
        <w:t>ón</w:t>
      </w:r>
      <w:r w:rsidR="00687E16" w:rsidRPr="00384E86">
        <w:rPr>
          <w:rFonts w:ascii="Arial Narrow" w:eastAsia="Georgia" w:hAnsi="Arial Narrow" w:cs="Georgia"/>
          <w:spacing w:val="-2"/>
          <w:sz w:val="26"/>
          <w:szCs w:val="26"/>
        </w:rPr>
        <w:t>.</w:t>
      </w:r>
    </w:p>
    <w:p w14:paraId="7FB06F2C" w14:textId="77777777" w:rsidR="00B71612" w:rsidRPr="00384E86" w:rsidRDefault="00B71612" w:rsidP="000A6F33">
      <w:pPr>
        <w:pStyle w:val="Sinespaciado"/>
        <w:spacing w:line="276" w:lineRule="auto"/>
        <w:jc w:val="both"/>
        <w:rPr>
          <w:rFonts w:ascii="Arial Narrow" w:eastAsia="Georgia" w:hAnsi="Arial Narrow" w:cs="Georgia"/>
          <w:spacing w:val="-2"/>
          <w:sz w:val="26"/>
          <w:szCs w:val="26"/>
        </w:rPr>
      </w:pPr>
    </w:p>
    <w:p w14:paraId="168A1BC6" w14:textId="3E890523" w:rsidR="00CE4C5C" w:rsidRPr="00384E86" w:rsidRDefault="00B71612"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 xml:space="preserve">Para </w:t>
      </w:r>
      <w:r w:rsidR="003D282F" w:rsidRPr="00384E86">
        <w:rPr>
          <w:rFonts w:ascii="Arial Narrow" w:eastAsia="Georgia" w:hAnsi="Arial Narrow" w:cs="Georgia"/>
          <w:spacing w:val="-2"/>
          <w:sz w:val="26"/>
          <w:szCs w:val="26"/>
        </w:rPr>
        <w:t xml:space="preserve">obtener la protección de sus derechos al debido proceso, dignidad, integridad personal y seguridad social, solicita </w:t>
      </w:r>
      <w:r w:rsidR="00687E16" w:rsidRPr="00384E86">
        <w:rPr>
          <w:rFonts w:ascii="Arial Narrow" w:eastAsia="Georgia" w:hAnsi="Arial Narrow" w:cs="Georgia"/>
          <w:spacing w:val="-2"/>
          <w:sz w:val="26"/>
          <w:szCs w:val="26"/>
        </w:rPr>
        <w:t>la</w:t>
      </w:r>
      <w:r w:rsidR="003D282F" w:rsidRPr="00384E86">
        <w:rPr>
          <w:rFonts w:ascii="Arial Narrow" w:eastAsia="Georgia" w:hAnsi="Arial Narrow" w:cs="Georgia"/>
          <w:spacing w:val="-2"/>
          <w:sz w:val="26"/>
          <w:szCs w:val="26"/>
        </w:rPr>
        <w:t xml:space="preserve"> actor</w:t>
      </w:r>
      <w:r w:rsidR="00687E16" w:rsidRPr="00384E86">
        <w:rPr>
          <w:rFonts w:ascii="Arial Narrow" w:eastAsia="Georgia" w:hAnsi="Arial Narrow" w:cs="Georgia"/>
          <w:spacing w:val="-2"/>
          <w:sz w:val="26"/>
          <w:szCs w:val="26"/>
        </w:rPr>
        <w:t>a</w:t>
      </w:r>
      <w:r w:rsidR="003D282F" w:rsidRPr="00384E86">
        <w:rPr>
          <w:rFonts w:ascii="Arial Narrow" w:eastAsia="Georgia" w:hAnsi="Arial Narrow" w:cs="Georgia"/>
          <w:spacing w:val="-2"/>
          <w:sz w:val="26"/>
          <w:szCs w:val="26"/>
        </w:rPr>
        <w:t xml:space="preserve"> se ordene a </w:t>
      </w:r>
      <w:r w:rsidR="00687E16" w:rsidRPr="00384E86">
        <w:rPr>
          <w:rFonts w:ascii="Arial Narrow" w:eastAsia="Georgia" w:hAnsi="Arial Narrow" w:cs="Georgia"/>
          <w:spacing w:val="-2"/>
          <w:sz w:val="26"/>
          <w:szCs w:val="26"/>
        </w:rPr>
        <w:t>Positiva</w:t>
      </w:r>
      <w:r w:rsidR="003D282F" w:rsidRPr="00384E86">
        <w:rPr>
          <w:rFonts w:ascii="Arial Narrow" w:eastAsia="Georgia" w:hAnsi="Arial Narrow" w:cs="Georgia"/>
          <w:spacing w:val="-2"/>
          <w:sz w:val="26"/>
          <w:szCs w:val="26"/>
        </w:rPr>
        <w:t xml:space="preserve"> reabrir el proceso médico l</w:t>
      </w:r>
      <w:r w:rsidR="00687E16" w:rsidRPr="00384E86">
        <w:rPr>
          <w:rFonts w:ascii="Arial Narrow" w:eastAsia="Georgia" w:hAnsi="Arial Narrow" w:cs="Georgia"/>
          <w:spacing w:val="-2"/>
          <w:sz w:val="26"/>
          <w:szCs w:val="26"/>
        </w:rPr>
        <w:t>aboral</w:t>
      </w:r>
      <w:r w:rsidR="007B7373" w:rsidRPr="00384E86">
        <w:rPr>
          <w:rFonts w:ascii="Arial Narrow" w:eastAsia="Georgia" w:hAnsi="Arial Narrow" w:cs="Georgia"/>
          <w:spacing w:val="-2"/>
          <w:sz w:val="26"/>
          <w:szCs w:val="26"/>
        </w:rPr>
        <w:t xml:space="preserve"> y </w:t>
      </w:r>
      <w:r w:rsidR="00687E16" w:rsidRPr="00384E86">
        <w:rPr>
          <w:rFonts w:ascii="Arial Narrow" w:eastAsia="Georgia" w:hAnsi="Arial Narrow" w:cs="Georgia"/>
          <w:spacing w:val="-2"/>
          <w:sz w:val="26"/>
          <w:szCs w:val="26"/>
        </w:rPr>
        <w:t>reanudar el término</w:t>
      </w:r>
      <w:r w:rsidR="007B7373" w:rsidRPr="00384E86">
        <w:rPr>
          <w:rFonts w:ascii="Arial Narrow" w:eastAsia="Georgia" w:hAnsi="Arial Narrow" w:cs="Georgia"/>
          <w:spacing w:val="-2"/>
          <w:sz w:val="26"/>
          <w:szCs w:val="26"/>
        </w:rPr>
        <w:t xml:space="preserve"> para interponer la apelación contra el dictamen de primera oportunidad</w:t>
      </w:r>
      <w:r w:rsidR="00304012" w:rsidRPr="00384E86">
        <w:rPr>
          <w:rStyle w:val="Refdenotaalpie"/>
          <w:rFonts w:ascii="Arial Narrow" w:eastAsia="Georgia" w:hAnsi="Arial Narrow" w:cs="Georgia"/>
          <w:spacing w:val="-2"/>
          <w:sz w:val="26"/>
          <w:szCs w:val="26"/>
        </w:rPr>
        <w:footnoteReference w:id="2"/>
      </w:r>
      <w:r w:rsidR="00CE4C5C" w:rsidRPr="00384E86">
        <w:rPr>
          <w:rFonts w:ascii="Arial Narrow" w:eastAsia="Georgia" w:hAnsi="Arial Narrow" w:cs="Georgia"/>
          <w:spacing w:val="-2"/>
          <w:sz w:val="26"/>
          <w:szCs w:val="26"/>
        </w:rPr>
        <w:t>.</w:t>
      </w:r>
    </w:p>
    <w:p w14:paraId="4B582DA8" w14:textId="77777777" w:rsidR="00CE4C5C" w:rsidRPr="00384E86" w:rsidRDefault="00CE4C5C" w:rsidP="000A6F33">
      <w:pPr>
        <w:pStyle w:val="Sinespaciado"/>
        <w:spacing w:line="276" w:lineRule="auto"/>
        <w:jc w:val="both"/>
        <w:rPr>
          <w:rFonts w:ascii="Arial Narrow" w:eastAsia="Georgia" w:hAnsi="Arial Narrow" w:cs="Georgia"/>
          <w:b/>
          <w:bCs/>
          <w:spacing w:val="-2"/>
          <w:sz w:val="26"/>
          <w:szCs w:val="26"/>
        </w:rPr>
      </w:pPr>
    </w:p>
    <w:p w14:paraId="10DC5EC0" w14:textId="2AE7BC1B" w:rsidR="00CE4C5C" w:rsidRPr="00384E86" w:rsidRDefault="00CE4C5C"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 xml:space="preserve">2. </w:t>
      </w:r>
      <w:r w:rsidR="00FE740A" w:rsidRPr="00384E86">
        <w:rPr>
          <w:rFonts w:ascii="Arial Narrow" w:eastAsia="Georgia" w:hAnsi="Arial Narrow" w:cs="Georgia"/>
          <w:b/>
          <w:bCs/>
          <w:spacing w:val="-2"/>
          <w:sz w:val="26"/>
          <w:szCs w:val="26"/>
        </w:rPr>
        <w:t xml:space="preserve">Trámite: </w:t>
      </w:r>
      <w:r w:rsidRPr="00384E86">
        <w:rPr>
          <w:rFonts w:ascii="Arial Narrow" w:eastAsia="Georgia" w:hAnsi="Arial Narrow" w:cs="Georgia"/>
          <w:spacing w:val="-2"/>
          <w:sz w:val="26"/>
          <w:szCs w:val="26"/>
        </w:rPr>
        <w:t xml:space="preserve">Por auto del </w:t>
      </w:r>
      <w:r w:rsidR="69C064BC" w:rsidRPr="00384E86">
        <w:rPr>
          <w:rFonts w:ascii="Arial Narrow" w:eastAsia="Georgia" w:hAnsi="Arial Narrow" w:cs="Georgia"/>
          <w:spacing w:val="-2"/>
          <w:sz w:val="26"/>
          <w:szCs w:val="26"/>
        </w:rPr>
        <w:t>1</w:t>
      </w:r>
      <w:r w:rsidR="00B112FB" w:rsidRPr="00384E86">
        <w:rPr>
          <w:rFonts w:ascii="Arial Narrow" w:eastAsia="Georgia" w:hAnsi="Arial Narrow" w:cs="Georgia"/>
          <w:spacing w:val="-2"/>
          <w:sz w:val="26"/>
          <w:szCs w:val="26"/>
        </w:rPr>
        <w:t>5</w:t>
      </w:r>
      <w:r w:rsidRPr="00384E86">
        <w:rPr>
          <w:rFonts w:ascii="Arial Narrow" w:eastAsia="Georgia" w:hAnsi="Arial Narrow" w:cs="Georgia"/>
          <w:spacing w:val="-2"/>
          <w:sz w:val="26"/>
          <w:szCs w:val="26"/>
        </w:rPr>
        <w:t xml:space="preserve"> de </w:t>
      </w:r>
      <w:r w:rsidR="00FE740A" w:rsidRPr="00384E86">
        <w:rPr>
          <w:rFonts w:ascii="Arial Narrow" w:eastAsia="Georgia" w:hAnsi="Arial Narrow" w:cs="Georgia"/>
          <w:spacing w:val="-2"/>
          <w:sz w:val="26"/>
          <w:szCs w:val="26"/>
        </w:rPr>
        <w:t>febrero</w:t>
      </w:r>
      <w:r w:rsidRPr="00384E86">
        <w:rPr>
          <w:rFonts w:ascii="Arial Narrow" w:eastAsia="Georgia" w:hAnsi="Arial Narrow" w:cs="Georgia"/>
          <w:spacing w:val="-2"/>
          <w:sz w:val="26"/>
          <w:szCs w:val="26"/>
        </w:rPr>
        <w:t xml:space="preserve"> de este año, el juzgado de primera instancia admitió la acción constitucional. </w:t>
      </w:r>
    </w:p>
    <w:p w14:paraId="3CAA5743" w14:textId="77777777" w:rsidR="00FC16BB" w:rsidRPr="00384E86" w:rsidRDefault="00FC16BB" w:rsidP="000A6F33">
      <w:pPr>
        <w:pStyle w:val="Sinespaciado"/>
        <w:spacing w:line="276" w:lineRule="auto"/>
        <w:jc w:val="both"/>
        <w:rPr>
          <w:rFonts w:ascii="Arial Narrow" w:eastAsia="Georgia" w:hAnsi="Arial Narrow" w:cs="Georgia"/>
          <w:b/>
          <w:bCs/>
          <w:spacing w:val="-2"/>
          <w:sz w:val="26"/>
          <w:szCs w:val="26"/>
        </w:rPr>
      </w:pPr>
    </w:p>
    <w:p w14:paraId="0EBEC0AB" w14:textId="2D08E02B" w:rsidR="00CE7F03" w:rsidRPr="00384E86" w:rsidRDefault="00B112FB"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 xml:space="preserve">Se pronunció la demandada para manifestar que </w:t>
      </w:r>
      <w:r w:rsidR="009711B6" w:rsidRPr="00384E86">
        <w:rPr>
          <w:rFonts w:ascii="Arial Narrow" w:eastAsia="Georgia" w:hAnsi="Arial Narrow" w:cs="Georgia"/>
          <w:spacing w:val="-2"/>
          <w:sz w:val="26"/>
          <w:szCs w:val="26"/>
        </w:rPr>
        <w:t>producto del siniestro reportando</w:t>
      </w:r>
      <w:r w:rsidR="00CE7F03" w:rsidRPr="00384E86">
        <w:rPr>
          <w:rFonts w:ascii="Arial Narrow" w:eastAsia="Georgia" w:hAnsi="Arial Narrow" w:cs="Georgia"/>
          <w:spacing w:val="-2"/>
          <w:sz w:val="26"/>
          <w:szCs w:val="26"/>
        </w:rPr>
        <w:t>, que involucró a la actor</w:t>
      </w:r>
      <w:r w:rsidR="008F2FFB" w:rsidRPr="00384E86">
        <w:rPr>
          <w:rFonts w:ascii="Arial Narrow" w:eastAsia="Georgia" w:hAnsi="Arial Narrow" w:cs="Georgia"/>
          <w:spacing w:val="-2"/>
          <w:sz w:val="26"/>
          <w:szCs w:val="26"/>
        </w:rPr>
        <w:t>a</w:t>
      </w:r>
      <w:r w:rsidR="00CE7F03" w:rsidRPr="00384E86">
        <w:rPr>
          <w:rFonts w:ascii="Arial Narrow" w:eastAsia="Georgia" w:hAnsi="Arial Narrow" w:cs="Georgia"/>
          <w:spacing w:val="-2"/>
          <w:sz w:val="26"/>
          <w:szCs w:val="26"/>
        </w:rPr>
        <w:t>, se emitió en primera oportunidad dictamen que determinó que el diagnóstico de la citada señora tiene un origen común</w:t>
      </w:r>
      <w:r w:rsidR="00DA43EA" w:rsidRPr="00384E86">
        <w:rPr>
          <w:rFonts w:ascii="Arial Narrow" w:eastAsia="Georgia" w:hAnsi="Arial Narrow" w:cs="Georgia"/>
          <w:spacing w:val="-2"/>
          <w:sz w:val="26"/>
          <w:szCs w:val="26"/>
        </w:rPr>
        <w:t>. Esa deci</w:t>
      </w:r>
      <w:r w:rsidR="005E35E6" w:rsidRPr="00384E86">
        <w:rPr>
          <w:rFonts w:ascii="Arial Narrow" w:eastAsia="Georgia" w:hAnsi="Arial Narrow" w:cs="Georgia"/>
          <w:spacing w:val="-2"/>
          <w:sz w:val="26"/>
          <w:szCs w:val="26"/>
        </w:rPr>
        <w:t xml:space="preserve">sión fue notificada a los interesados </w:t>
      </w:r>
      <w:r w:rsidR="00F42401" w:rsidRPr="00384E86">
        <w:rPr>
          <w:rFonts w:ascii="Arial Narrow" w:eastAsia="Georgia" w:hAnsi="Arial Narrow" w:cs="Georgia"/>
          <w:spacing w:val="-2"/>
          <w:sz w:val="26"/>
          <w:szCs w:val="26"/>
        </w:rPr>
        <w:t>y quedó en firme el 19 de enero de este año, ante la falta de interposición de recursos en su contra.</w:t>
      </w:r>
    </w:p>
    <w:p w14:paraId="4900D3BA" w14:textId="77777777" w:rsidR="00F42401" w:rsidRPr="00384E86" w:rsidRDefault="00F42401" w:rsidP="000A6F33">
      <w:pPr>
        <w:pStyle w:val="Sinespaciado"/>
        <w:spacing w:line="276" w:lineRule="auto"/>
        <w:jc w:val="both"/>
        <w:rPr>
          <w:rFonts w:ascii="Arial Narrow" w:eastAsia="Georgia" w:hAnsi="Arial Narrow" w:cs="Georgia"/>
          <w:spacing w:val="-2"/>
          <w:sz w:val="26"/>
          <w:szCs w:val="26"/>
        </w:rPr>
      </w:pPr>
    </w:p>
    <w:p w14:paraId="62B05FF1" w14:textId="77777777" w:rsidR="00ED40B9" w:rsidRPr="00384E86" w:rsidRDefault="005C4251"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Agregó</w:t>
      </w:r>
      <w:r w:rsidR="00F42401" w:rsidRPr="00384E86">
        <w:rPr>
          <w:rFonts w:ascii="Arial Narrow" w:eastAsia="Georgia" w:hAnsi="Arial Narrow" w:cs="Georgia"/>
          <w:spacing w:val="-2"/>
          <w:sz w:val="26"/>
          <w:szCs w:val="26"/>
        </w:rPr>
        <w:t xml:space="preserve"> que e</w:t>
      </w:r>
      <w:r w:rsidR="00B977F3" w:rsidRPr="00384E86">
        <w:rPr>
          <w:rFonts w:ascii="Arial Narrow" w:eastAsia="Georgia" w:hAnsi="Arial Narrow" w:cs="Georgia"/>
          <w:spacing w:val="-2"/>
          <w:sz w:val="26"/>
          <w:szCs w:val="26"/>
        </w:rPr>
        <w:t xml:space="preserve">n el </w:t>
      </w:r>
      <w:r w:rsidR="00F42401" w:rsidRPr="00384E86">
        <w:rPr>
          <w:rFonts w:ascii="Arial Narrow" w:eastAsia="Georgia" w:hAnsi="Arial Narrow" w:cs="Georgia"/>
          <w:spacing w:val="-2"/>
          <w:sz w:val="26"/>
          <w:szCs w:val="26"/>
        </w:rPr>
        <w:t>o</w:t>
      </w:r>
      <w:r w:rsidR="00B977F3" w:rsidRPr="00384E86">
        <w:rPr>
          <w:rFonts w:ascii="Arial Narrow" w:eastAsia="Georgia" w:hAnsi="Arial Narrow" w:cs="Georgia"/>
          <w:spacing w:val="-2"/>
          <w:sz w:val="26"/>
          <w:szCs w:val="26"/>
        </w:rPr>
        <w:t>ficio</w:t>
      </w:r>
      <w:r w:rsidR="00F42401" w:rsidRPr="00384E86">
        <w:rPr>
          <w:rFonts w:ascii="Arial Narrow" w:eastAsia="Georgia" w:hAnsi="Arial Narrow" w:cs="Georgia"/>
          <w:spacing w:val="-2"/>
          <w:sz w:val="26"/>
          <w:szCs w:val="26"/>
        </w:rPr>
        <w:t xml:space="preserve"> </w:t>
      </w:r>
      <w:r w:rsidR="00ED40B9" w:rsidRPr="00384E86">
        <w:rPr>
          <w:rFonts w:ascii="Arial Narrow" w:eastAsia="Georgia" w:hAnsi="Arial Narrow" w:cs="Georgia"/>
          <w:spacing w:val="-2"/>
          <w:sz w:val="26"/>
          <w:szCs w:val="26"/>
        </w:rPr>
        <w:t xml:space="preserve">de </w:t>
      </w:r>
      <w:r w:rsidR="00F42401" w:rsidRPr="00384E86">
        <w:rPr>
          <w:rFonts w:ascii="Arial Narrow" w:eastAsia="Georgia" w:hAnsi="Arial Narrow" w:cs="Georgia"/>
          <w:spacing w:val="-2"/>
          <w:sz w:val="26"/>
          <w:szCs w:val="26"/>
        </w:rPr>
        <w:t>notifica</w:t>
      </w:r>
      <w:r w:rsidR="00ED40B9" w:rsidRPr="00384E86">
        <w:rPr>
          <w:rFonts w:ascii="Arial Narrow" w:eastAsia="Georgia" w:hAnsi="Arial Narrow" w:cs="Georgia"/>
          <w:spacing w:val="-2"/>
          <w:sz w:val="26"/>
          <w:szCs w:val="26"/>
        </w:rPr>
        <w:t xml:space="preserve">ción </w:t>
      </w:r>
      <w:r w:rsidR="00F42401" w:rsidRPr="00384E86">
        <w:rPr>
          <w:rFonts w:ascii="Arial Narrow" w:eastAsia="Georgia" w:hAnsi="Arial Narrow" w:cs="Georgia"/>
          <w:spacing w:val="-2"/>
          <w:sz w:val="26"/>
          <w:szCs w:val="26"/>
        </w:rPr>
        <w:t xml:space="preserve">de aquel dictamen </w:t>
      </w:r>
      <w:r w:rsidR="00E1135B" w:rsidRPr="00384E86">
        <w:rPr>
          <w:rFonts w:ascii="Arial Narrow" w:eastAsia="Georgia" w:hAnsi="Arial Narrow" w:cs="Georgia"/>
          <w:spacing w:val="-2"/>
          <w:sz w:val="26"/>
          <w:szCs w:val="26"/>
        </w:rPr>
        <w:t xml:space="preserve">se le informó a la actora que contaba con un término de diez días hábiles para </w:t>
      </w:r>
      <w:r w:rsidR="00AD338C" w:rsidRPr="00384E86">
        <w:rPr>
          <w:rFonts w:ascii="Arial Narrow" w:eastAsia="Georgia" w:hAnsi="Arial Narrow" w:cs="Georgia"/>
          <w:spacing w:val="-2"/>
          <w:sz w:val="26"/>
          <w:szCs w:val="26"/>
        </w:rPr>
        <w:t>formular</w:t>
      </w:r>
      <w:r w:rsidR="00E1135B" w:rsidRPr="00384E86">
        <w:rPr>
          <w:rFonts w:ascii="Arial Narrow" w:eastAsia="Georgia" w:hAnsi="Arial Narrow" w:cs="Georgia"/>
          <w:spacing w:val="-2"/>
          <w:sz w:val="26"/>
          <w:szCs w:val="26"/>
        </w:rPr>
        <w:t xml:space="preserve"> sus inconformidades</w:t>
      </w:r>
      <w:r w:rsidR="00AD338C" w:rsidRPr="00384E86">
        <w:rPr>
          <w:rFonts w:ascii="Arial Narrow" w:eastAsia="Georgia" w:hAnsi="Arial Narrow" w:cs="Georgia"/>
          <w:spacing w:val="-2"/>
          <w:sz w:val="26"/>
          <w:szCs w:val="26"/>
        </w:rPr>
        <w:t xml:space="preserve">, que debían ser enviadas al correo </w:t>
      </w:r>
      <w:r w:rsidR="00B977F3" w:rsidRPr="00384E86">
        <w:rPr>
          <w:rFonts w:ascii="Arial Narrow" w:eastAsia="Georgia" w:hAnsi="Arial Narrow" w:cs="Georgia"/>
          <w:spacing w:val="-2"/>
          <w:sz w:val="26"/>
          <w:szCs w:val="26"/>
        </w:rPr>
        <w:t xml:space="preserve">electrónico </w:t>
      </w:r>
      <w:hyperlink r:id="rId12" w:history="1">
        <w:r w:rsidR="00AD338C" w:rsidRPr="00384E86">
          <w:rPr>
            <w:rStyle w:val="Hipervnculo"/>
            <w:rFonts w:ascii="Arial Narrow" w:eastAsia="Georgia" w:hAnsi="Arial Narrow" w:cs="Georgia"/>
            <w:spacing w:val="-2"/>
            <w:sz w:val="26"/>
            <w:szCs w:val="26"/>
          </w:rPr>
          <w:t>servicioalcliente@positiva.gov.co</w:t>
        </w:r>
      </w:hyperlink>
      <w:r w:rsidR="00AD338C" w:rsidRPr="00384E86">
        <w:rPr>
          <w:rFonts w:ascii="Arial Narrow" w:eastAsia="Georgia" w:hAnsi="Arial Narrow" w:cs="Georgia"/>
          <w:spacing w:val="-2"/>
          <w:sz w:val="26"/>
          <w:szCs w:val="26"/>
        </w:rPr>
        <w:t>. Empero la usuaria solo vino a hacer uso de su</w:t>
      </w:r>
      <w:r w:rsidR="00221097" w:rsidRPr="00384E86">
        <w:rPr>
          <w:rFonts w:ascii="Arial Narrow" w:eastAsia="Georgia" w:hAnsi="Arial Narrow" w:cs="Georgia"/>
          <w:spacing w:val="-2"/>
          <w:sz w:val="26"/>
          <w:szCs w:val="26"/>
        </w:rPr>
        <w:t>s</w:t>
      </w:r>
      <w:r w:rsidR="00AD338C" w:rsidRPr="00384E86">
        <w:rPr>
          <w:rFonts w:ascii="Arial Narrow" w:eastAsia="Georgia" w:hAnsi="Arial Narrow" w:cs="Georgia"/>
          <w:spacing w:val="-2"/>
          <w:sz w:val="26"/>
          <w:szCs w:val="26"/>
        </w:rPr>
        <w:t xml:space="preserve"> derechos a la </w:t>
      </w:r>
      <w:r w:rsidR="00B53288" w:rsidRPr="00384E86">
        <w:rPr>
          <w:rFonts w:ascii="Arial Narrow" w:eastAsia="Georgia" w:hAnsi="Arial Narrow" w:cs="Georgia"/>
          <w:spacing w:val="-2"/>
          <w:sz w:val="26"/>
          <w:szCs w:val="26"/>
        </w:rPr>
        <w:t>contradicción, hasta el 30 de enero pasado, cuando ya había vencido aquel lapso.</w:t>
      </w:r>
      <w:r w:rsidR="00221097" w:rsidRPr="00384E86">
        <w:rPr>
          <w:rFonts w:ascii="Arial Narrow" w:eastAsia="Georgia" w:hAnsi="Arial Narrow" w:cs="Georgia"/>
          <w:spacing w:val="-2"/>
          <w:sz w:val="26"/>
          <w:szCs w:val="26"/>
        </w:rPr>
        <w:t xml:space="preserve"> </w:t>
      </w:r>
    </w:p>
    <w:p w14:paraId="55BCAE06" w14:textId="77777777" w:rsidR="00ED40B9" w:rsidRPr="00384E86" w:rsidRDefault="00ED40B9" w:rsidP="000A6F33">
      <w:pPr>
        <w:pStyle w:val="Sinespaciado"/>
        <w:spacing w:line="276" w:lineRule="auto"/>
        <w:jc w:val="both"/>
        <w:rPr>
          <w:rFonts w:ascii="Arial Narrow" w:eastAsia="Georgia" w:hAnsi="Arial Narrow" w:cs="Georgia"/>
          <w:spacing w:val="-2"/>
          <w:sz w:val="26"/>
          <w:szCs w:val="26"/>
        </w:rPr>
      </w:pPr>
    </w:p>
    <w:p w14:paraId="4DF0C6B6" w14:textId="235D84CF" w:rsidR="00FC16BB" w:rsidRPr="00384E86" w:rsidRDefault="005C4251"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lastRenderedPageBreak/>
        <w:t>Explicó</w:t>
      </w:r>
      <w:r w:rsidR="00B53288" w:rsidRPr="00384E86">
        <w:rPr>
          <w:rFonts w:ascii="Arial Narrow" w:eastAsia="Georgia" w:hAnsi="Arial Narrow" w:cs="Georgia"/>
          <w:spacing w:val="-2"/>
          <w:sz w:val="26"/>
          <w:szCs w:val="26"/>
        </w:rPr>
        <w:t xml:space="preserve"> que la “</w:t>
      </w:r>
      <w:r w:rsidR="00B977F3" w:rsidRPr="00384E86">
        <w:rPr>
          <w:rFonts w:ascii="Arial Narrow" w:eastAsia="Georgia" w:hAnsi="Arial Narrow" w:cs="Georgia"/>
          <w:spacing w:val="-2"/>
          <w:sz w:val="24"/>
          <w:szCs w:val="26"/>
        </w:rPr>
        <w:t>Asegurada manifiesta haber sido “engañada” manifestando que por una mala atención en el punto</w:t>
      </w:r>
      <w:r w:rsidR="00443599" w:rsidRPr="00384E86">
        <w:rPr>
          <w:rFonts w:ascii="Arial Narrow" w:eastAsia="Georgia" w:hAnsi="Arial Narrow" w:cs="Georgia"/>
          <w:spacing w:val="-2"/>
          <w:sz w:val="24"/>
          <w:szCs w:val="26"/>
        </w:rPr>
        <w:t xml:space="preserve"> </w:t>
      </w:r>
      <w:r w:rsidR="00B977F3" w:rsidRPr="00384E86">
        <w:rPr>
          <w:rFonts w:ascii="Arial Narrow" w:eastAsia="Georgia" w:hAnsi="Arial Narrow" w:cs="Georgia"/>
          <w:spacing w:val="-2"/>
          <w:sz w:val="24"/>
          <w:szCs w:val="26"/>
        </w:rPr>
        <w:t>físico presentó la solicitud equivocada, no obstante, es importante informar que esta ARL en cada</w:t>
      </w:r>
      <w:r w:rsidR="00443599" w:rsidRPr="00384E86">
        <w:rPr>
          <w:rFonts w:ascii="Arial Narrow" w:eastAsia="Georgia" w:hAnsi="Arial Narrow" w:cs="Georgia"/>
          <w:spacing w:val="-2"/>
          <w:sz w:val="24"/>
          <w:szCs w:val="26"/>
        </w:rPr>
        <w:t xml:space="preserve"> </w:t>
      </w:r>
      <w:r w:rsidR="00B977F3" w:rsidRPr="00384E86">
        <w:rPr>
          <w:rFonts w:ascii="Arial Narrow" w:eastAsia="Georgia" w:hAnsi="Arial Narrow" w:cs="Georgia"/>
          <w:spacing w:val="-2"/>
          <w:sz w:val="24"/>
          <w:szCs w:val="26"/>
        </w:rPr>
        <w:t xml:space="preserve">oficio de notificación informa a los usuarios los </w:t>
      </w:r>
      <w:proofErr w:type="spellStart"/>
      <w:r w:rsidR="00B977F3" w:rsidRPr="00384E86">
        <w:rPr>
          <w:rFonts w:ascii="Arial Narrow" w:eastAsia="Georgia" w:hAnsi="Arial Narrow" w:cs="Georgia"/>
          <w:spacing w:val="-2"/>
          <w:sz w:val="24"/>
          <w:szCs w:val="26"/>
        </w:rPr>
        <w:t>caneles</w:t>
      </w:r>
      <w:proofErr w:type="spellEnd"/>
      <w:r w:rsidR="00F53D10" w:rsidRPr="00384E86">
        <w:rPr>
          <w:rFonts w:ascii="Arial Narrow" w:eastAsia="Georgia" w:hAnsi="Arial Narrow" w:cs="Georgia"/>
          <w:spacing w:val="-2"/>
          <w:sz w:val="24"/>
          <w:szCs w:val="26"/>
        </w:rPr>
        <w:t xml:space="preserve"> (sic)</w:t>
      </w:r>
      <w:r w:rsidR="00B977F3" w:rsidRPr="00384E86">
        <w:rPr>
          <w:rFonts w:ascii="Arial Narrow" w:eastAsia="Georgia" w:hAnsi="Arial Narrow" w:cs="Georgia"/>
          <w:spacing w:val="-2"/>
          <w:sz w:val="24"/>
          <w:szCs w:val="26"/>
        </w:rPr>
        <w:t xml:space="preserve"> y tiempos legales para la presentación del</w:t>
      </w:r>
      <w:r w:rsidRPr="00384E86">
        <w:rPr>
          <w:rFonts w:ascii="Arial Narrow" w:eastAsia="Georgia" w:hAnsi="Arial Narrow" w:cs="Georgia"/>
          <w:spacing w:val="-2"/>
          <w:sz w:val="24"/>
          <w:szCs w:val="26"/>
        </w:rPr>
        <w:t xml:space="preserve"> </w:t>
      </w:r>
      <w:r w:rsidR="00B977F3" w:rsidRPr="00384E86">
        <w:rPr>
          <w:rFonts w:ascii="Arial Narrow" w:eastAsia="Georgia" w:hAnsi="Arial Narrow" w:cs="Georgia"/>
          <w:spacing w:val="-2"/>
          <w:sz w:val="24"/>
          <w:szCs w:val="26"/>
        </w:rPr>
        <w:t>recurso, tal y como se indicó y evidenció inicialmente</w:t>
      </w:r>
      <w:r w:rsidRPr="00384E86">
        <w:rPr>
          <w:rFonts w:ascii="Arial Narrow" w:eastAsia="Georgia" w:hAnsi="Arial Narrow" w:cs="Georgia"/>
          <w:spacing w:val="-2"/>
          <w:sz w:val="26"/>
          <w:szCs w:val="26"/>
        </w:rPr>
        <w:t>”</w:t>
      </w:r>
      <w:r w:rsidR="00B977F3" w:rsidRPr="00384E86">
        <w:rPr>
          <w:rFonts w:ascii="Arial Narrow" w:eastAsia="Georgia" w:hAnsi="Arial Narrow" w:cs="Georgia"/>
          <w:spacing w:val="-2"/>
          <w:sz w:val="26"/>
          <w:szCs w:val="26"/>
        </w:rPr>
        <w:t>.</w:t>
      </w:r>
      <w:r w:rsidRPr="00384E86">
        <w:rPr>
          <w:rFonts w:ascii="Arial Narrow" w:eastAsia="Georgia" w:hAnsi="Arial Narrow" w:cs="Georgia"/>
          <w:spacing w:val="-2"/>
          <w:sz w:val="26"/>
          <w:szCs w:val="26"/>
        </w:rPr>
        <w:t xml:space="preserve"> Tampoco se arrimó prueba sobre ese supuesto actuar indebido por parte del personal de esa aseguradora</w:t>
      </w:r>
      <w:r w:rsidR="00FC16BB" w:rsidRPr="00384E86">
        <w:rPr>
          <w:rFonts w:ascii="Arial Narrow" w:eastAsia="Georgia" w:hAnsi="Arial Narrow" w:cs="Georgia"/>
          <w:spacing w:val="-2"/>
          <w:sz w:val="26"/>
          <w:szCs w:val="26"/>
          <w:vertAlign w:val="superscript"/>
        </w:rPr>
        <w:footnoteReference w:id="3"/>
      </w:r>
      <w:r w:rsidR="7F18FA6D" w:rsidRPr="00384E86">
        <w:rPr>
          <w:rFonts w:ascii="Arial Narrow" w:eastAsia="Georgia" w:hAnsi="Arial Narrow" w:cs="Georgia"/>
          <w:spacing w:val="-2"/>
          <w:sz w:val="26"/>
          <w:szCs w:val="26"/>
        </w:rPr>
        <w:t>.</w:t>
      </w:r>
      <w:r w:rsidR="530E3CCE" w:rsidRPr="00384E86">
        <w:rPr>
          <w:rFonts w:ascii="Arial Narrow" w:eastAsia="Georgia" w:hAnsi="Arial Narrow" w:cs="Georgia"/>
          <w:spacing w:val="-2"/>
          <w:sz w:val="26"/>
          <w:szCs w:val="26"/>
        </w:rPr>
        <w:t xml:space="preserve"> </w:t>
      </w:r>
      <w:r w:rsidR="1A1F05B2" w:rsidRPr="00384E86">
        <w:rPr>
          <w:rFonts w:ascii="Arial Narrow" w:eastAsia="Georgia" w:hAnsi="Arial Narrow" w:cs="Georgia"/>
          <w:spacing w:val="-2"/>
          <w:sz w:val="26"/>
          <w:szCs w:val="26"/>
        </w:rPr>
        <w:t xml:space="preserve"> </w:t>
      </w:r>
    </w:p>
    <w:p w14:paraId="1AF8AFB7" w14:textId="0C314FA1" w:rsidR="1E91524A" w:rsidRPr="00384E86" w:rsidRDefault="1E91524A" w:rsidP="000A6F33">
      <w:pPr>
        <w:pStyle w:val="Sinespaciado"/>
        <w:spacing w:line="276" w:lineRule="auto"/>
        <w:jc w:val="both"/>
        <w:rPr>
          <w:rFonts w:ascii="Arial Narrow" w:eastAsia="Georgia" w:hAnsi="Arial Narrow" w:cs="Georgia"/>
          <w:spacing w:val="-2"/>
          <w:sz w:val="26"/>
          <w:szCs w:val="26"/>
        </w:rPr>
      </w:pPr>
    </w:p>
    <w:p w14:paraId="7A44594D" w14:textId="6A0DF2E0" w:rsidR="00CE4C5C" w:rsidRPr="00384E86" w:rsidRDefault="00CE4C5C"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3. Sentencia impugnada:</w:t>
      </w:r>
      <w:r w:rsidRPr="00384E86">
        <w:rPr>
          <w:rFonts w:ascii="Arial Narrow" w:eastAsia="Georgia" w:hAnsi="Arial Narrow" w:cs="Georgia"/>
          <w:spacing w:val="-2"/>
          <w:sz w:val="26"/>
          <w:szCs w:val="26"/>
        </w:rPr>
        <w:t xml:space="preserve"> En providencia del </w:t>
      </w:r>
      <w:r w:rsidR="40781753" w:rsidRPr="00384E86">
        <w:rPr>
          <w:rFonts w:ascii="Arial Narrow" w:eastAsia="Georgia" w:hAnsi="Arial Narrow" w:cs="Georgia"/>
          <w:spacing w:val="-2"/>
          <w:sz w:val="26"/>
          <w:szCs w:val="26"/>
        </w:rPr>
        <w:t>2</w:t>
      </w:r>
      <w:r w:rsidR="006218DD" w:rsidRPr="00384E86">
        <w:rPr>
          <w:rFonts w:ascii="Arial Narrow" w:eastAsia="Georgia" w:hAnsi="Arial Narrow" w:cs="Georgia"/>
          <w:spacing w:val="-2"/>
          <w:sz w:val="26"/>
          <w:szCs w:val="26"/>
        </w:rPr>
        <w:t>8</w:t>
      </w:r>
      <w:r w:rsidRPr="00384E86">
        <w:rPr>
          <w:rFonts w:ascii="Arial Narrow" w:eastAsia="Georgia" w:hAnsi="Arial Narrow" w:cs="Georgia"/>
          <w:spacing w:val="-2"/>
          <w:sz w:val="26"/>
          <w:szCs w:val="26"/>
        </w:rPr>
        <w:t xml:space="preserve"> de </w:t>
      </w:r>
      <w:r w:rsidR="00F301DE" w:rsidRPr="00384E86">
        <w:rPr>
          <w:rFonts w:ascii="Arial Narrow" w:eastAsia="Georgia" w:hAnsi="Arial Narrow" w:cs="Georgia"/>
          <w:spacing w:val="-2"/>
          <w:sz w:val="26"/>
          <w:szCs w:val="26"/>
        </w:rPr>
        <w:t>febrero</w:t>
      </w:r>
      <w:r w:rsidRPr="00384E86">
        <w:rPr>
          <w:rFonts w:ascii="Arial Narrow" w:eastAsia="Georgia" w:hAnsi="Arial Narrow" w:cs="Georgia"/>
          <w:spacing w:val="-2"/>
          <w:sz w:val="26"/>
          <w:szCs w:val="26"/>
        </w:rPr>
        <w:t xml:space="preserve"> </w:t>
      </w:r>
      <w:r w:rsidR="00F301DE" w:rsidRPr="00384E86">
        <w:rPr>
          <w:rFonts w:ascii="Arial Narrow" w:eastAsia="Georgia" w:hAnsi="Arial Narrow" w:cs="Georgia"/>
          <w:spacing w:val="-2"/>
          <w:sz w:val="26"/>
          <w:szCs w:val="26"/>
        </w:rPr>
        <w:t>pasado</w:t>
      </w:r>
      <w:r w:rsidRPr="00384E86">
        <w:rPr>
          <w:rFonts w:ascii="Arial Narrow" w:eastAsia="Georgia" w:hAnsi="Arial Narrow" w:cs="Georgia"/>
          <w:spacing w:val="-2"/>
          <w:sz w:val="26"/>
          <w:szCs w:val="26"/>
        </w:rPr>
        <w:t xml:space="preserve">, el juzgado de primera instancia </w:t>
      </w:r>
      <w:r w:rsidR="006218DD" w:rsidRPr="00384E86">
        <w:rPr>
          <w:rFonts w:ascii="Arial Narrow" w:eastAsia="Georgia" w:hAnsi="Arial Narrow" w:cs="Georgia"/>
          <w:spacing w:val="-2"/>
          <w:sz w:val="26"/>
          <w:szCs w:val="26"/>
        </w:rPr>
        <w:t>negó el amparo invocado,</w:t>
      </w:r>
      <w:r w:rsidR="004211BB" w:rsidRPr="00384E86">
        <w:rPr>
          <w:rFonts w:ascii="Arial Narrow" w:eastAsia="Georgia" w:hAnsi="Arial Narrow" w:cs="Georgia"/>
          <w:spacing w:val="-2"/>
          <w:sz w:val="26"/>
          <w:szCs w:val="26"/>
        </w:rPr>
        <w:t xml:space="preserve"> </w:t>
      </w:r>
      <w:r w:rsidR="006218DD" w:rsidRPr="00384E86">
        <w:rPr>
          <w:rFonts w:ascii="Arial Narrow" w:eastAsia="Georgia" w:hAnsi="Arial Narrow" w:cs="Georgia"/>
          <w:spacing w:val="-2"/>
          <w:sz w:val="26"/>
          <w:szCs w:val="26"/>
        </w:rPr>
        <w:t xml:space="preserve">tras considerar que </w:t>
      </w:r>
      <w:r w:rsidR="004211BB" w:rsidRPr="00384E86">
        <w:rPr>
          <w:rFonts w:ascii="Arial Narrow" w:eastAsia="Georgia" w:hAnsi="Arial Narrow" w:cs="Georgia"/>
          <w:spacing w:val="-2"/>
          <w:sz w:val="26"/>
          <w:szCs w:val="26"/>
        </w:rPr>
        <w:t>se encuentra demostrado que Positiva notificó adecuadamente el dictamen médico laboral</w:t>
      </w:r>
      <w:r w:rsidR="005A57EB" w:rsidRPr="00384E86">
        <w:rPr>
          <w:rFonts w:ascii="Arial Narrow" w:eastAsia="Georgia" w:hAnsi="Arial Narrow" w:cs="Georgia"/>
          <w:spacing w:val="-2"/>
          <w:sz w:val="26"/>
          <w:szCs w:val="26"/>
        </w:rPr>
        <w:t xml:space="preserve"> </w:t>
      </w:r>
      <w:r w:rsidR="00A33893" w:rsidRPr="00384E86">
        <w:rPr>
          <w:rFonts w:ascii="Arial Narrow" w:eastAsia="Georgia" w:hAnsi="Arial Narrow" w:cs="Georgia"/>
          <w:spacing w:val="-2"/>
          <w:sz w:val="26"/>
          <w:szCs w:val="26"/>
        </w:rPr>
        <w:t>y aunque la actora se que</w:t>
      </w:r>
      <w:r w:rsidR="003528B9" w:rsidRPr="00384E86">
        <w:rPr>
          <w:rFonts w:ascii="Arial Narrow" w:eastAsia="Georgia" w:hAnsi="Arial Narrow" w:cs="Georgia"/>
          <w:spacing w:val="-2"/>
          <w:sz w:val="26"/>
          <w:szCs w:val="26"/>
        </w:rPr>
        <w:t>j</w:t>
      </w:r>
      <w:r w:rsidR="00A33893" w:rsidRPr="00384E86">
        <w:rPr>
          <w:rFonts w:ascii="Arial Narrow" w:eastAsia="Georgia" w:hAnsi="Arial Narrow" w:cs="Georgia"/>
          <w:spacing w:val="-2"/>
          <w:sz w:val="26"/>
          <w:szCs w:val="26"/>
        </w:rPr>
        <w:t>a de una supuesta indebida asesoría por personal de esa entidad, a efecto de promover inconformidad en contra</w:t>
      </w:r>
      <w:r w:rsidR="009B5CDC" w:rsidRPr="00384E86">
        <w:rPr>
          <w:rFonts w:ascii="Arial Narrow" w:eastAsia="Georgia" w:hAnsi="Arial Narrow" w:cs="Georgia"/>
          <w:spacing w:val="-2"/>
          <w:sz w:val="26"/>
          <w:szCs w:val="26"/>
        </w:rPr>
        <w:t xml:space="preserve"> de esa determinación</w:t>
      </w:r>
      <w:r w:rsidR="00A33893" w:rsidRPr="00384E86">
        <w:rPr>
          <w:rFonts w:ascii="Arial Narrow" w:eastAsia="Georgia" w:hAnsi="Arial Narrow" w:cs="Georgia"/>
          <w:spacing w:val="-2"/>
          <w:sz w:val="26"/>
          <w:szCs w:val="26"/>
        </w:rPr>
        <w:t xml:space="preserve">, no se aportó prueba alguna al respecto. Así mismo, las decisiones adoptadas por las aseguradoras de riesgos laborales </w:t>
      </w:r>
      <w:r w:rsidR="007E6EC7" w:rsidRPr="00384E86">
        <w:rPr>
          <w:rFonts w:ascii="Arial Narrow" w:eastAsia="Georgia" w:hAnsi="Arial Narrow" w:cs="Georgia"/>
          <w:spacing w:val="-2"/>
          <w:sz w:val="26"/>
          <w:szCs w:val="26"/>
        </w:rPr>
        <w:t xml:space="preserve">deben ser controvertidas ante el juez ordinario laboral y no en ejercicio de la acción de tutela, máxime que no se evidencia </w:t>
      </w:r>
      <w:r w:rsidR="00DE2992" w:rsidRPr="00384E86">
        <w:rPr>
          <w:rFonts w:ascii="Arial Narrow" w:eastAsia="Georgia" w:hAnsi="Arial Narrow" w:cs="Georgia"/>
          <w:spacing w:val="-2"/>
          <w:sz w:val="26"/>
          <w:szCs w:val="26"/>
        </w:rPr>
        <w:t>el acaecimiento de un perjuicio irremediable</w:t>
      </w:r>
      <w:r w:rsidR="00F301DE" w:rsidRPr="00384E86">
        <w:rPr>
          <w:rStyle w:val="Refdenotaalpie"/>
          <w:rFonts w:ascii="Arial Narrow" w:eastAsia="Georgia" w:hAnsi="Arial Narrow" w:cs="Georgia"/>
          <w:spacing w:val="-2"/>
          <w:sz w:val="26"/>
          <w:szCs w:val="26"/>
        </w:rPr>
        <w:footnoteReference w:id="4"/>
      </w:r>
      <w:r w:rsidRPr="00384E86">
        <w:rPr>
          <w:rFonts w:ascii="Arial Narrow" w:eastAsia="Georgia" w:hAnsi="Arial Narrow" w:cs="Georgia"/>
          <w:spacing w:val="-2"/>
          <w:sz w:val="26"/>
          <w:szCs w:val="26"/>
        </w:rPr>
        <w:t>.</w:t>
      </w:r>
    </w:p>
    <w:p w14:paraId="2B22D390" w14:textId="77777777" w:rsidR="00CE4C5C" w:rsidRPr="00384E86" w:rsidRDefault="00CE4C5C" w:rsidP="000A6F33">
      <w:pPr>
        <w:pStyle w:val="Sinespaciado"/>
        <w:spacing w:line="276" w:lineRule="auto"/>
        <w:jc w:val="both"/>
        <w:rPr>
          <w:rFonts w:ascii="Arial Narrow" w:eastAsia="Georgia" w:hAnsi="Arial Narrow" w:cs="Georgia"/>
          <w:b/>
          <w:bCs/>
          <w:spacing w:val="-2"/>
          <w:sz w:val="26"/>
          <w:szCs w:val="26"/>
        </w:rPr>
      </w:pPr>
    </w:p>
    <w:p w14:paraId="53872FA9" w14:textId="1D9696C5" w:rsidR="008E7318" w:rsidRPr="00384E86" w:rsidRDefault="00CE4C5C" w:rsidP="000A6F33">
      <w:pPr>
        <w:pStyle w:val="Sinespaciado"/>
        <w:spacing w:line="276" w:lineRule="auto"/>
        <w:jc w:val="both"/>
        <w:rPr>
          <w:rFonts w:ascii="Arial Narrow" w:eastAsia="Georgia" w:hAnsi="Arial Narrow" w:cs="Georgia"/>
          <w:bCs/>
          <w:spacing w:val="-2"/>
          <w:sz w:val="26"/>
          <w:szCs w:val="26"/>
        </w:rPr>
      </w:pPr>
      <w:r w:rsidRPr="00384E86">
        <w:rPr>
          <w:rFonts w:ascii="Arial Narrow" w:eastAsia="Georgia" w:hAnsi="Arial Narrow" w:cs="Georgia"/>
          <w:b/>
          <w:bCs/>
          <w:spacing w:val="-2"/>
          <w:sz w:val="26"/>
          <w:szCs w:val="26"/>
        </w:rPr>
        <w:t xml:space="preserve">4. Impugnación: </w:t>
      </w:r>
      <w:r w:rsidR="00ED1441" w:rsidRPr="00384E86">
        <w:rPr>
          <w:rFonts w:ascii="Arial Narrow" w:eastAsia="Georgia" w:hAnsi="Arial Narrow" w:cs="Georgia"/>
          <w:bCs/>
          <w:spacing w:val="-2"/>
          <w:sz w:val="26"/>
          <w:szCs w:val="26"/>
        </w:rPr>
        <w:t>La parte actora alegó que</w:t>
      </w:r>
      <w:r w:rsidR="00F50836" w:rsidRPr="00384E86">
        <w:rPr>
          <w:rFonts w:ascii="Arial Narrow" w:eastAsia="Georgia" w:hAnsi="Arial Narrow" w:cs="Georgia"/>
          <w:bCs/>
          <w:spacing w:val="-2"/>
          <w:sz w:val="26"/>
          <w:szCs w:val="26"/>
        </w:rPr>
        <w:t xml:space="preserve"> las manifestaciones de Positiva son totalmente irreales pues ella</w:t>
      </w:r>
      <w:r w:rsidR="00413964" w:rsidRPr="00384E86">
        <w:rPr>
          <w:rFonts w:ascii="Arial Narrow" w:eastAsia="Georgia" w:hAnsi="Arial Narrow" w:cs="Georgia"/>
          <w:bCs/>
          <w:spacing w:val="-2"/>
          <w:sz w:val="26"/>
          <w:szCs w:val="26"/>
        </w:rPr>
        <w:t>, al</w:t>
      </w:r>
      <w:r w:rsidR="00F50836" w:rsidRPr="00384E86">
        <w:rPr>
          <w:rFonts w:ascii="Arial Narrow" w:eastAsia="Georgia" w:hAnsi="Arial Narrow" w:cs="Georgia"/>
          <w:bCs/>
          <w:spacing w:val="-2"/>
          <w:sz w:val="26"/>
          <w:szCs w:val="26"/>
        </w:rPr>
        <w:t xml:space="preserve"> </w:t>
      </w:r>
      <w:r w:rsidR="00413964" w:rsidRPr="00384E86">
        <w:rPr>
          <w:rFonts w:ascii="Arial Narrow" w:eastAsia="Georgia" w:hAnsi="Arial Narrow" w:cs="Georgia"/>
          <w:bCs/>
          <w:spacing w:val="-2"/>
          <w:sz w:val="26"/>
          <w:szCs w:val="26"/>
        </w:rPr>
        <w:t>tener dificultades para realizar trámites vía correo electrónico</w:t>
      </w:r>
      <w:r w:rsidR="00A762E5" w:rsidRPr="00384E86">
        <w:rPr>
          <w:rFonts w:ascii="Arial Narrow" w:eastAsia="Georgia" w:hAnsi="Arial Narrow" w:cs="Georgia"/>
          <w:bCs/>
          <w:spacing w:val="-2"/>
          <w:sz w:val="26"/>
          <w:szCs w:val="26"/>
        </w:rPr>
        <w:t xml:space="preserve"> </w:t>
      </w:r>
      <w:r w:rsidR="00A762E5" w:rsidRPr="00384E86">
        <w:rPr>
          <w:rFonts w:ascii="Arial Narrow" w:eastAsia="Georgia" w:hAnsi="Arial Narrow" w:cs="Georgia"/>
          <w:bCs/>
          <w:i/>
          <w:spacing w:val="-2"/>
          <w:sz w:val="26"/>
          <w:szCs w:val="26"/>
        </w:rPr>
        <w:t>“</w:t>
      </w:r>
      <w:r w:rsidR="00A762E5" w:rsidRPr="00384E86">
        <w:rPr>
          <w:rFonts w:ascii="Arial Narrow" w:eastAsia="Georgia" w:hAnsi="Arial Narrow" w:cs="Georgia"/>
          <w:bCs/>
          <w:i/>
          <w:spacing w:val="-2"/>
          <w:sz w:val="24"/>
          <w:szCs w:val="26"/>
        </w:rPr>
        <w:t>puesto que no sé casi manejar ese programa</w:t>
      </w:r>
      <w:r w:rsidR="00A762E5" w:rsidRPr="00384E86">
        <w:rPr>
          <w:rFonts w:ascii="Arial Narrow" w:eastAsia="Georgia" w:hAnsi="Arial Narrow" w:cs="Georgia"/>
          <w:bCs/>
          <w:i/>
          <w:spacing w:val="-2"/>
          <w:sz w:val="26"/>
          <w:szCs w:val="26"/>
        </w:rPr>
        <w:t>”</w:t>
      </w:r>
      <w:r w:rsidR="00413964" w:rsidRPr="00384E86">
        <w:rPr>
          <w:rFonts w:ascii="Arial Narrow" w:eastAsia="Georgia" w:hAnsi="Arial Narrow" w:cs="Georgia"/>
          <w:bCs/>
          <w:spacing w:val="-2"/>
          <w:sz w:val="26"/>
          <w:szCs w:val="26"/>
        </w:rPr>
        <w:t>,</w:t>
      </w:r>
      <w:r w:rsidR="00F50836" w:rsidRPr="00384E86">
        <w:rPr>
          <w:rFonts w:ascii="Arial Narrow" w:eastAsia="Georgia" w:hAnsi="Arial Narrow" w:cs="Georgia"/>
          <w:bCs/>
          <w:spacing w:val="-2"/>
          <w:sz w:val="26"/>
          <w:szCs w:val="26"/>
        </w:rPr>
        <w:t xml:space="preserve"> compareció personalmente ante las instalaciones de esa entidad</w:t>
      </w:r>
      <w:r w:rsidR="008E7318" w:rsidRPr="00384E86">
        <w:rPr>
          <w:rFonts w:ascii="Arial Narrow" w:eastAsia="Georgia" w:hAnsi="Arial Narrow" w:cs="Georgia"/>
          <w:bCs/>
          <w:spacing w:val="-2"/>
          <w:sz w:val="26"/>
          <w:szCs w:val="26"/>
        </w:rPr>
        <w:t xml:space="preserve"> </w:t>
      </w:r>
      <w:r w:rsidR="00F50836" w:rsidRPr="00384E86">
        <w:rPr>
          <w:rFonts w:ascii="Arial Narrow" w:eastAsia="Georgia" w:hAnsi="Arial Narrow" w:cs="Georgia"/>
          <w:bCs/>
          <w:spacing w:val="-2"/>
          <w:sz w:val="26"/>
          <w:szCs w:val="26"/>
        </w:rPr>
        <w:t>y presentó en término el recurso de apelación; en este punto insistió en</w:t>
      </w:r>
      <w:r w:rsidR="00413964" w:rsidRPr="00384E86">
        <w:rPr>
          <w:rFonts w:ascii="Arial Narrow" w:eastAsia="Georgia" w:hAnsi="Arial Narrow" w:cs="Georgia"/>
          <w:bCs/>
          <w:spacing w:val="-2"/>
          <w:sz w:val="26"/>
          <w:szCs w:val="26"/>
        </w:rPr>
        <w:t xml:space="preserve"> que</w:t>
      </w:r>
      <w:r w:rsidR="00F50836" w:rsidRPr="00384E86">
        <w:rPr>
          <w:rFonts w:ascii="Arial Narrow" w:eastAsia="Georgia" w:hAnsi="Arial Narrow" w:cs="Georgia"/>
          <w:bCs/>
          <w:spacing w:val="-2"/>
          <w:sz w:val="26"/>
          <w:szCs w:val="26"/>
        </w:rPr>
        <w:t xml:space="preserve"> para el 03 de enero de este año, se desplazó hacia esa entidad para presentar su desacuerdo contra el dictamen médico laboral</w:t>
      </w:r>
      <w:r w:rsidR="00466082" w:rsidRPr="00384E86">
        <w:rPr>
          <w:rFonts w:ascii="Arial Narrow" w:eastAsia="Georgia" w:hAnsi="Arial Narrow" w:cs="Georgia"/>
          <w:bCs/>
          <w:spacing w:val="-2"/>
          <w:sz w:val="26"/>
          <w:szCs w:val="26"/>
        </w:rPr>
        <w:t>, pero allí le brindaron una asesoría errada que la llevó a iniciar un trámite</w:t>
      </w:r>
      <w:r w:rsidR="00E07677" w:rsidRPr="00384E86">
        <w:rPr>
          <w:rFonts w:ascii="Arial Narrow" w:eastAsia="Georgia" w:hAnsi="Arial Narrow" w:cs="Georgia"/>
          <w:bCs/>
          <w:spacing w:val="-2"/>
          <w:sz w:val="26"/>
          <w:szCs w:val="26"/>
        </w:rPr>
        <w:t xml:space="preserve"> distinto, el de solicitud de pruebas para investigación de accidente de trabajo, sobre el cual, se cuestiona, para qué pedir </w:t>
      </w:r>
      <w:r w:rsidR="004D2A95" w:rsidRPr="00384E86">
        <w:rPr>
          <w:rFonts w:ascii="Arial Narrow" w:eastAsia="Georgia" w:hAnsi="Arial Narrow" w:cs="Georgia"/>
          <w:bCs/>
          <w:spacing w:val="-2"/>
          <w:sz w:val="26"/>
          <w:szCs w:val="26"/>
        </w:rPr>
        <w:t>información en ese sentido si lo que quería era demostrar que el accidente que sufrió tiene origen laboral.</w:t>
      </w:r>
      <w:r w:rsidR="001C0A8E" w:rsidRPr="00384E86">
        <w:rPr>
          <w:rFonts w:ascii="Arial Narrow" w:eastAsia="Georgia" w:hAnsi="Arial Narrow" w:cs="Georgia"/>
          <w:bCs/>
          <w:spacing w:val="-2"/>
          <w:sz w:val="26"/>
          <w:szCs w:val="26"/>
        </w:rPr>
        <w:t xml:space="preserve"> Lo anterior es prueba del act</w:t>
      </w:r>
      <w:r w:rsidR="00CE42D0" w:rsidRPr="00384E86">
        <w:rPr>
          <w:rFonts w:ascii="Arial Narrow" w:eastAsia="Georgia" w:hAnsi="Arial Narrow" w:cs="Georgia"/>
          <w:bCs/>
          <w:spacing w:val="-2"/>
          <w:sz w:val="26"/>
          <w:szCs w:val="26"/>
        </w:rPr>
        <w:t>ua</w:t>
      </w:r>
      <w:r w:rsidR="001C0A8E" w:rsidRPr="00384E86">
        <w:rPr>
          <w:rFonts w:ascii="Arial Narrow" w:eastAsia="Georgia" w:hAnsi="Arial Narrow" w:cs="Georgia"/>
          <w:bCs/>
          <w:spacing w:val="-2"/>
          <w:sz w:val="26"/>
          <w:szCs w:val="26"/>
        </w:rPr>
        <w:t xml:space="preserve">r omisivo </w:t>
      </w:r>
      <w:r w:rsidR="008E7318" w:rsidRPr="00384E86">
        <w:rPr>
          <w:rFonts w:ascii="Arial Narrow" w:eastAsia="Georgia" w:hAnsi="Arial Narrow" w:cs="Georgia"/>
          <w:bCs/>
          <w:spacing w:val="-2"/>
          <w:sz w:val="26"/>
          <w:szCs w:val="26"/>
        </w:rPr>
        <w:t>de la demandada.</w:t>
      </w:r>
    </w:p>
    <w:p w14:paraId="17DA9F90" w14:textId="77777777" w:rsidR="008E7318" w:rsidRPr="00384E86" w:rsidRDefault="008E7318" w:rsidP="000A6F33">
      <w:pPr>
        <w:pStyle w:val="Sinespaciado"/>
        <w:spacing w:line="276" w:lineRule="auto"/>
        <w:jc w:val="both"/>
        <w:rPr>
          <w:rFonts w:ascii="Arial Narrow" w:eastAsia="Georgia" w:hAnsi="Arial Narrow" w:cs="Georgia"/>
          <w:bCs/>
          <w:spacing w:val="-2"/>
          <w:sz w:val="26"/>
          <w:szCs w:val="26"/>
        </w:rPr>
      </w:pPr>
    </w:p>
    <w:p w14:paraId="721B0710" w14:textId="3BF5858F" w:rsidR="00CE4C5C" w:rsidRPr="00384E86" w:rsidRDefault="004D2A95" w:rsidP="000A6F33">
      <w:pPr>
        <w:pStyle w:val="Sinespaciado"/>
        <w:spacing w:line="276" w:lineRule="auto"/>
        <w:jc w:val="both"/>
        <w:rPr>
          <w:rFonts w:ascii="Arial Narrow" w:eastAsia="Georgia" w:hAnsi="Arial Narrow" w:cs="Georgia"/>
          <w:bCs/>
          <w:spacing w:val="-2"/>
          <w:sz w:val="26"/>
          <w:szCs w:val="26"/>
        </w:rPr>
      </w:pPr>
      <w:r w:rsidRPr="00384E86">
        <w:rPr>
          <w:rFonts w:ascii="Arial Narrow" w:eastAsia="Georgia" w:hAnsi="Arial Narrow" w:cs="Georgia"/>
          <w:bCs/>
          <w:spacing w:val="-2"/>
          <w:sz w:val="26"/>
          <w:szCs w:val="26"/>
        </w:rPr>
        <w:t>Agregó que</w:t>
      </w:r>
      <w:r w:rsidR="004C2BB5" w:rsidRPr="00384E86">
        <w:rPr>
          <w:rFonts w:ascii="Arial Narrow" w:eastAsia="Georgia" w:hAnsi="Arial Narrow" w:cs="Georgia"/>
          <w:bCs/>
          <w:spacing w:val="-2"/>
          <w:sz w:val="26"/>
          <w:szCs w:val="26"/>
        </w:rPr>
        <w:t xml:space="preserve"> </w:t>
      </w:r>
      <w:r w:rsidR="001C0A8E" w:rsidRPr="00384E86">
        <w:rPr>
          <w:rFonts w:ascii="Arial Narrow" w:eastAsia="Georgia" w:hAnsi="Arial Narrow" w:cs="Georgia"/>
          <w:bCs/>
          <w:spacing w:val="-2"/>
          <w:sz w:val="26"/>
          <w:szCs w:val="26"/>
        </w:rPr>
        <w:t>“</w:t>
      </w:r>
      <w:r w:rsidR="001C0A8E" w:rsidRPr="00384E86">
        <w:rPr>
          <w:rFonts w:ascii="Arial Narrow" w:eastAsia="Georgia" w:hAnsi="Arial Narrow" w:cs="Georgia"/>
          <w:bCs/>
          <w:i/>
          <w:spacing w:val="-2"/>
          <w:sz w:val="24"/>
          <w:szCs w:val="26"/>
        </w:rPr>
        <w:t>mis conocimientos son muy diferentes al de un abogado</w:t>
      </w:r>
      <w:r w:rsidR="001C0A8E" w:rsidRPr="00384E86">
        <w:rPr>
          <w:rFonts w:ascii="Arial Narrow" w:eastAsia="Georgia" w:hAnsi="Arial Narrow" w:cs="Georgia"/>
          <w:bCs/>
          <w:spacing w:val="-2"/>
          <w:sz w:val="26"/>
          <w:szCs w:val="26"/>
        </w:rPr>
        <w:t>”</w:t>
      </w:r>
      <w:r w:rsidR="005018F2" w:rsidRPr="00384E86">
        <w:rPr>
          <w:rFonts w:ascii="Arial Narrow" w:eastAsia="Georgia" w:hAnsi="Arial Narrow" w:cs="Georgia"/>
          <w:bCs/>
          <w:spacing w:val="-2"/>
          <w:sz w:val="26"/>
          <w:szCs w:val="26"/>
        </w:rPr>
        <w:t xml:space="preserve"> y por lo mismo desconocía lo relativo a</w:t>
      </w:r>
      <w:r w:rsidR="005B45F6" w:rsidRPr="00384E86">
        <w:rPr>
          <w:rFonts w:ascii="Arial Narrow" w:eastAsia="Georgia" w:hAnsi="Arial Narrow" w:cs="Georgia"/>
          <w:bCs/>
          <w:spacing w:val="-2"/>
          <w:sz w:val="26"/>
          <w:szCs w:val="26"/>
        </w:rPr>
        <w:t>l trámite de apelación del dictamen. Finalmente</w:t>
      </w:r>
      <w:r w:rsidR="00AD497D" w:rsidRPr="00384E86">
        <w:rPr>
          <w:rFonts w:ascii="Arial Narrow" w:eastAsia="Georgia" w:hAnsi="Arial Narrow" w:cs="Georgia"/>
          <w:bCs/>
          <w:spacing w:val="-2"/>
          <w:sz w:val="26"/>
          <w:szCs w:val="26"/>
        </w:rPr>
        <w:t>,</w:t>
      </w:r>
      <w:r w:rsidR="005B45F6" w:rsidRPr="00384E86">
        <w:rPr>
          <w:rFonts w:ascii="Arial Narrow" w:eastAsia="Georgia" w:hAnsi="Arial Narrow" w:cs="Georgia"/>
          <w:bCs/>
          <w:spacing w:val="-2"/>
          <w:sz w:val="26"/>
          <w:szCs w:val="26"/>
        </w:rPr>
        <w:t xml:space="preserve"> que</w:t>
      </w:r>
      <w:r w:rsidR="00470059" w:rsidRPr="00384E86">
        <w:rPr>
          <w:rFonts w:ascii="Arial Narrow" w:eastAsia="Georgia" w:hAnsi="Arial Narrow" w:cs="Georgia"/>
          <w:bCs/>
          <w:spacing w:val="-2"/>
          <w:sz w:val="26"/>
          <w:szCs w:val="26"/>
        </w:rPr>
        <w:t xml:space="preserve"> se encuentra acreditado</w:t>
      </w:r>
      <w:r w:rsidR="008E7318" w:rsidRPr="00384E86">
        <w:rPr>
          <w:rFonts w:ascii="Arial Narrow" w:eastAsia="Georgia" w:hAnsi="Arial Narrow" w:cs="Georgia"/>
          <w:bCs/>
          <w:spacing w:val="-2"/>
          <w:sz w:val="26"/>
          <w:szCs w:val="26"/>
        </w:rPr>
        <w:t xml:space="preserve"> el perjuicio irremediable</w:t>
      </w:r>
      <w:r w:rsidR="00470059" w:rsidRPr="00384E86">
        <w:rPr>
          <w:rFonts w:ascii="Arial Narrow" w:eastAsia="Georgia" w:hAnsi="Arial Narrow" w:cs="Georgia"/>
          <w:bCs/>
          <w:spacing w:val="-2"/>
          <w:sz w:val="26"/>
          <w:szCs w:val="26"/>
        </w:rPr>
        <w:t xml:space="preserve"> que padece</w:t>
      </w:r>
      <w:r w:rsidR="008E7318" w:rsidRPr="00384E86">
        <w:rPr>
          <w:rFonts w:ascii="Arial Narrow" w:eastAsia="Georgia" w:hAnsi="Arial Narrow" w:cs="Georgia"/>
          <w:bCs/>
          <w:spacing w:val="-2"/>
          <w:sz w:val="26"/>
          <w:szCs w:val="26"/>
        </w:rPr>
        <w:t xml:space="preserve"> </w:t>
      </w:r>
      <w:r w:rsidR="008D02B5" w:rsidRPr="00384E86">
        <w:rPr>
          <w:rFonts w:ascii="Arial Narrow" w:eastAsia="Georgia" w:hAnsi="Arial Narrow" w:cs="Georgia"/>
          <w:bCs/>
          <w:spacing w:val="-2"/>
          <w:sz w:val="26"/>
          <w:szCs w:val="26"/>
        </w:rPr>
        <w:t>toda vez que</w:t>
      </w:r>
      <w:r w:rsidR="00D109F4" w:rsidRPr="00384E86">
        <w:rPr>
          <w:rFonts w:ascii="Arial Narrow" w:eastAsia="Georgia" w:hAnsi="Arial Narrow" w:cs="Georgia"/>
          <w:bCs/>
          <w:spacing w:val="-2"/>
          <w:sz w:val="26"/>
          <w:szCs w:val="26"/>
        </w:rPr>
        <w:t xml:space="preserve"> </w:t>
      </w:r>
      <w:r w:rsidR="00470059" w:rsidRPr="00384E86">
        <w:rPr>
          <w:rFonts w:ascii="Arial Narrow" w:eastAsia="Georgia" w:hAnsi="Arial Narrow" w:cs="Georgia"/>
          <w:bCs/>
          <w:spacing w:val="-2"/>
          <w:sz w:val="26"/>
          <w:szCs w:val="26"/>
        </w:rPr>
        <w:t>a consecuencia</w:t>
      </w:r>
      <w:r w:rsidR="00D109F4" w:rsidRPr="00384E86">
        <w:rPr>
          <w:rFonts w:ascii="Arial Narrow" w:eastAsia="Georgia" w:hAnsi="Arial Narrow" w:cs="Georgia"/>
          <w:bCs/>
          <w:spacing w:val="-2"/>
          <w:sz w:val="26"/>
          <w:szCs w:val="26"/>
        </w:rPr>
        <w:t xml:space="preserve"> del accidente que sufrió se encuentra incapacitada,</w:t>
      </w:r>
      <w:r w:rsidR="0002337E" w:rsidRPr="00384E86">
        <w:rPr>
          <w:rFonts w:ascii="Arial Narrow" w:eastAsia="Georgia" w:hAnsi="Arial Narrow" w:cs="Georgia"/>
          <w:bCs/>
          <w:spacing w:val="-2"/>
          <w:sz w:val="26"/>
          <w:szCs w:val="26"/>
        </w:rPr>
        <w:t xml:space="preserve"> presenta limitaciones físicas y se le negó la posibilidad de apelar la decisión contraria a sus intereses</w:t>
      </w:r>
      <w:r w:rsidR="00A541F9" w:rsidRPr="00384E86">
        <w:rPr>
          <w:rStyle w:val="Refdenotaalpie"/>
          <w:rFonts w:ascii="Arial Narrow" w:eastAsia="Georgia" w:hAnsi="Arial Narrow" w:cs="Georgia"/>
          <w:spacing w:val="-2"/>
          <w:sz w:val="26"/>
          <w:szCs w:val="26"/>
        </w:rPr>
        <w:footnoteReference w:id="5"/>
      </w:r>
      <w:r w:rsidR="00A541F9" w:rsidRPr="00384E86">
        <w:rPr>
          <w:rFonts w:ascii="Arial Narrow" w:eastAsia="Georgia" w:hAnsi="Arial Narrow" w:cs="Georgia"/>
          <w:spacing w:val="-2"/>
          <w:sz w:val="26"/>
          <w:szCs w:val="26"/>
        </w:rPr>
        <w:t>.</w:t>
      </w:r>
      <w:r w:rsidR="00CE4C5C" w:rsidRPr="00384E86">
        <w:rPr>
          <w:rFonts w:ascii="Arial Narrow" w:eastAsia="Georgia" w:hAnsi="Arial Narrow" w:cs="Georgia"/>
          <w:b/>
          <w:bCs/>
          <w:spacing w:val="-2"/>
          <w:sz w:val="26"/>
          <w:szCs w:val="26"/>
        </w:rPr>
        <w:t xml:space="preserve"> </w:t>
      </w:r>
    </w:p>
    <w:p w14:paraId="11EAE328" w14:textId="77777777" w:rsidR="00CE4C5C" w:rsidRPr="00384E86" w:rsidRDefault="00CE4C5C" w:rsidP="000A6F33">
      <w:pPr>
        <w:pStyle w:val="Sinespaciado"/>
        <w:spacing w:line="276" w:lineRule="auto"/>
        <w:jc w:val="both"/>
        <w:rPr>
          <w:rFonts w:ascii="Arial Narrow" w:eastAsia="Georgia" w:hAnsi="Arial Narrow" w:cs="Georgia"/>
          <w:b/>
          <w:bCs/>
          <w:spacing w:val="-2"/>
          <w:sz w:val="26"/>
          <w:szCs w:val="26"/>
        </w:rPr>
      </w:pPr>
    </w:p>
    <w:p w14:paraId="7B193032" w14:textId="7E6DDEEF" w:rsidR="00CE4C5C" w:rsidRPr="00384E86" w:rsidRDefault="00CE4C5C" w:rsidP="000A6F33">
      <w:pPr>
        <w:pStyle w:val="Sinespaciado"/>
        <w:spacing w:line="276" w:lineRule="auto"/>
        <w:jc w:val="center"/>
        <w:rPr>
          <w:rFonts w:ascii="Arial Narrow" w:eastAsia="Georgia" w:hAnsi="Arial Narrow" w:cs="Georgia"/>
          <w:b/>
          <w:bCs/>
          <w:spacing w:val="-2"/>
          <w:sz w:val="26"/>
          <w:szCs w:val="26"/>
        </w:rPr>
      </w:pPr>
      <w:r w:rsidRPr="00384E86">
        <w:rPr>
          <w:rFonts w:ascii="Arial Narrow" w:eastAsia="Georgia" w:hAnsi="Arial Narrow" w:cs="Georgia"/>
          <w:b/>
          <w:bCs/>
          <w:spacing w:val="-2"/>
          <w:sz w:val="26"/>
          <w:szCs w:val="26"/>
        </w:rPr>
        <w:t>CONSIDERACIONES</w:t>
      </w:r>
    </w:p>
    <w:p w14:paraId="105AF6FD" w14:textId="02435C6D" w:rsidR="00CE4C5C" w:rsidRPr="00384E86" w:rsidRDefault="00CE4C5C" w:rsidP="000A6F33">
      <w:pPr>
        <w:pStyle w:val="Sinespaciado"/>
        <w:spacing w:line="276" w:lineRule="auto"/>
        <w:jc w:val="both"/>
        <w:rPr>
          <w:rFonts w:ascii="Arial Narrow" w:eastAsia="Georgia" w:hAnsi="Arial Narrow" w:cs="Georgia"/>
          <w:b/>
          <w:bCs/>
          <w:spacing w:val="-2"/>
          <w:sz w:val="26"/>
          <w:szCs w:val="26"/>
        </w:rPr>
      </w:pPr>
    </w:p>
    <w:p w14:paraId="697A4BBC" w14:textId="77777777" w:rsidR="00ED40B9" w:rsidRPr="00384E86" w:rsidRDefault="00FB33BF"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 xml:space="preserve">1. </w:t>
      </w:r>
      <w:r w:rsidR="00704836" w:rsidRPr="00384E86">
        <w:rPr>
          <w:rFonts w:ascii="Arial Narrow" w:eastAsia="Georgia" w:hAnsi="Arial Narrow" w:cs="Georgia"/>
          <w:spacing w:val="-2"/>
          <w:sz w:val="26"/>
          <w:szCs w:val="26"/>
        </w:rPr>
        <w:t>En el caso concreto la queja constitucional se plantea</w:t>
      </w:r>
      <w:r w:rsidR="00F06259" w:rsidRPr="00384E86">
        <w:rPr>
          <w:rFonts w:ascii="Arial Narrow" w:eastAsia="Georgia" w:hAnsi="Arial Narrow" w:cs="Georgia"/>
          <w:spacing w:val="-2"/>
          <w:sz w:val="26"/>
          <w:szCs w:val="26"/>
        </w:rPr>
        <w:t>, al amparo del artículo 86 de la Constitución Política,</w:t>
      </w:r>
      <w:r w:rsidR="00704836" w:rsidRPr="00384E86">
        <w:rPr>
          <w:rFonts w:ascii="Arial Narrow" w:eastAsia="Georgia" w:hAnsi="Arial Narrow" w:cs="Georgia"/>
          <w:spacing w:val="-2"/>
          <w:sz w:val="26"/>
          <w:szCs w:val="26"/>
        </w:rPr>
        <w:t xml:space="preserve"> contra </w:t>
      </w:r>
      <w:r w:rsidRPr="00384E86">
        <w:rPr>
          <w:rFonts w:ascii="Arial Narrow" w:eastAsia="Georgia" w:hAnsi="Arial Narrow" w:cs="Georgia"/>
          <w:spacing w:val="-2"/>
          <w:sz w:val="26"/>
          <w:szCs w:val="26"/>
        </w:rPr>
        <w:t>Positiva Compañía de Seguros</w:t>
      </w:r>
      <w:r w:rsidR="00704836" w:rsidRPr="00384E86">
        <w:rPr>
          <w:rFonts w:ascii="Arial Narrow" w:eastAsia="Georgia" w:hAnsi="Arial Narrow" w:cs="Georgia"/>
          <w:spacing w:val="-2"/>
          <w:sz w:val="26"/>
          <w:szCs w:val="26"/>
        </w:rPr>
        <w:t xml:space="preserve"> respecto de</w:t>
      </w:r>
      <w:r w:rsidR="00F33F50" w:rsidRPr="00384E86">
        <w:rPr>
          <w:rFonts w:ascii="Arial Narrow" w:eastAsia="Georgia" w:hAnsi="Arial Narrow" w:cs="Georgia"/>
          <w:spacing w:val="-2"/>
          <w:sz w:val="26"/>
          <w:szCs w:val="26"/>
        </w:rPr>
        <w:t xml:space="preserve">l trámite </w:t>
      </w:r>
      <w:r w:rsidR="00933198" w:rsidRPr="00384E86">
        <w:rPr>
          <w:rFonts w:ascii="Arial Narrow" w:eastAsia="Georgia" w:hAnsi="Arial Narrow" w:cs="Georgia"/>
          <w:spacing w:val="-2"/>
          <w:sz w:val="26"/>
          <w:szCs w:val="26"/>
        </w:rPr>
        <w:t xml:space="preserve">que </w:t>
      </w:r>
      <w:proofErr w:type="gramStart"/>
      <w:r w:rsidR="00933198" w:rsidRPr="00384E86">
        <w:rPr>
          <w:rFonts w:ascii="Arial Narrow" w:eastAsia="Georgia" w:hAnsi="Arial Narrow" w:cs="Georgia"/>
          <w:spacing w:val="-2"/>
          <w:sz w:val="26"/>
          <w:szCs w:val="26"/>
        </w:rPr>
        <w:t>le</w:t>
      </w:r>
      <w:proofErr w:type="gramEnd"/>
      <w:r w:rsidR="00933198" w:rsidRPr="00384E86">
        <w:rPr>
          <w:rFonts w:ascii="Arial Narrow" w:eastAsia="Georgia" w:hAnsi="Arial Narrow" w:cs="Georgia"/>
          <w:spacing w:val="-2"/>
          <w:sz w:val="26"/>
          <w:szCs w:val="26"/>
        </w:rPr>
        <w:t xml:space="preserve"> imprimió a las inconformidades planteadas por la actora frente al dictamen médico laboral que esa entidad emitió</w:t>
      </w:r>
      <w:r w:rsidR="00704836" w:rsidRPr="00384E86">
        <w:rPr>
          <w:rFonts w:ascii="Arial Narrow" w:eastAsia="Georgia" w:hAnsi="Arial Narrow" w:cs="Georgia"/>
          <w:spacing w:val="-2"/>
          <w:sz w:val="26"/>
          <w:szCs w:val="26"/>
        </w:rPr>
        <w:t>.</w:t>
      </w:r>
    </w:p>
    <w:p w14:paraId="7562ACE7" w14:textId="77777777" w:rsidR="00ED40B9" w:rsidRPr="00384E86" w:rsidRDefault="00ED40B9" w:rsidP="000A6F33">
      <w:pPr>
        <w:pStyle w:val="Sinespaciado"/>
        <w:spacing w:line="276" w:lineRule="auto"/>
        <w:jc w:val="both"/>
        <w:rPr>
          <w:rFonts w:ascii="Arial Narrow" w:eastAsia="Georgia" w:hAnsi="Arial Narrow" w:cs="Georgia"/>
          <w:spacing w:val="-2"/>
          <w:sz w:val="26"/>
          <w:szCs w:val="26"/>
        </w:rPr>
      </w:pPr>
    </w:p>
    <w:p w14:paraId="227F0E7A" w14:textId="659008A9" w:rsidR="00704836" w:rsidRPr="00384E86" w:rsidRDefault="00704836"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 xml:space="preserve">Frente a </w:t>
      </w:r>
      <w:r w:rsidR="003528B9" w:rsidRPr="00384E86">
        <w:rPr>
          <w:rFonts w:ascii="Arial Narrow" w:eastAsia="Georgia" w:hAnsi="Arial Narrow" w:cs="Georgia"/>
          <w:spacing w:val="-2"/>
          <w:sz w:val="26"/>
          <w:szCs w:val="26"/>
        </w:rPr>
        <w:t>lo anterior</w:t>
      </w:r>
      <w:r w:rsidRPr="00384E86">
        <w:rPr>
          <w:rFonts w:ascii="Arial Narrow" w:eastAsia="Georgia" w:hAnsi="Arial Narrow" w:cs="Georgia"/>
          <w:spacing w:val="-2"/>
          <w:sz w:val="26"/>
          <w:szCs w:val="26"/>
        </w:rPr>
        <w:t>, la primera instancia consideró que</w:t>
      </w:r>
      <w:r w:rsidR="003528B9" w:rsidRPr="00384E86">
        <w:rPr>
          <w:rFonts w:ascii="Arial Narrow" w:eastAsia="Georgia" w:hAnsi="Arial Narrow" w:cs="Georgia"/>
          <w:spacing w:val="-2"/>
          <w:sz w:val="26"/>
          <w:szCs w:val="26"/>
        </w:rPr>
        <w:t xml:space="preserve"> en esa actuación</w:t>
      </w:r>
      <w:r w:rsidR="00470059" w:rsidRPr="00384E86">
        <w:rPr>
          <w:rFonts w:ascii="Arial Narrow" w:eastAsia="Georgia" w:hAnsi="Arial Narrow" w:cs="Georgia"/>
          <w:spacing w:val="-2"/>
          <w:sz w:val="26"/>
          <w:szCs w:val="26"/>
        </w:rPr>
        <w:t xml:space="preserve"> </w:t>
      </w:r>
      <w:r w:rsidR="00343E16" w:rsidRPr="00384E86">
        <w:rPr>
          <w:rFonts w:ascii="Arial Narrow" w:eastAsia="Georgia" w:hAnsi="Arial Narrow" w:cs="Georgia"/>
          <w:spacing w:val="-2"/>
          <w:sz w:val="26"/>
          <w:szCs w:val="26"/>
        </w:rPr>
        <w:t>no se evidencia lesión alguna a los derechos de la actora</w:t>
      </w:r>
      <w:r w:rsidR="00AD497D" w:rsidRPr="00384E86">
        <w:rPr>
          <w:rFonts w:ascii="Arial Narrow" w:eastAsia="Georgia" w:hAnsi="Arial Narrow" w:cs="Georgia"/>
          <w:spacing w:val="-2"/>
          <w:sz w:val="26"/>
          <w:szCs w:val="26"/>
        </w:rPr>
        <w:t>, ni se acreditó la supuesta información errada que se brindó sobre ese trámite en uno de los puntos de atención de la demandada</w:t>
      </w:r>
      <w:r w:rsidRPr="00384E86">
        <w:rPr>
          <w:rFonts w:ascii="Arial Narrow" w:eastAsia="Georgia" w:hAnsi="Arial Narrow" w:cs="Georgia"/>
          <w:spacing w:val="-2"/>
          <w:sz w:val="26"/>
          <w:szCs w:val="26"/>
        </w:rPr>
        <w:t xml:space="preserve">. Mientras que la promotora del amparo </w:t>
      </w:r>
      <w:r w:rsidR="0088071C" w:rsidRPr="00384E86">
        <w:rPr>
          <w:rFonts w:ascii="Arial Narrow" w:eastAsia="Georgia" w:hAnsi="Arial Narrow" w:cs="Georgia"/>
          <w:spacing w:val="-2"/>
          <w:sz w:val="26"/>
          <w:szCs w:val="26"/>
        </w:rPr>
        <w:t>insiste en la existencia de una indebida asesoría por parte de dicho personal, que la llevó a iniciar un trámite totalmente distinto al que pretendía, esto es apelar aquel dictamen</w:t>
      </w:r>
      <w:r w:rsidRPr="00384E86">
        <w:rPr>
          <w:rFonts w:ascii="Arial Narrow" w:eastAsia="Georgia" w:hAnsi="Arial Narrow" w:cs="Georgia"/>
          <w:spacing w:val="-2"/>
          <w:sz w:val="26"/>
          <w:szCs w:val="26"/>
        </w:rPr>
        <w:t>.</w:t>
      </w:r>
    </w:p>
    <w:p w14:paraId="7F5B19A9" w14:textId="77777777" w:rsidR="00704836" w:rsidRPr="00384E86" w:rsidRDefault="00704836" w:rsidP="000A6F33">
      <w:pPr>
        <w:pStyle w:val="Sinespaciado"/>
        <w:spacing w:line="276" w:lineRule="auto"/>
        <w:jc w:val="both"/>
        <w:rPr>
          <w:rFonts w:ascii="Arial Narrow" w:eastAsia="Georgia" w:hAnsi="Arial Narrow" w:cs="Georgia"/>
          <w:bCs/>
          <w:spacing w:val="-2"/>
          <w:sz w:val="26"/>
          <w:szCs w:val="26"/>
        </w:rPr>
      </w:pPr>
    </w:p>
    <w:p w14:paraId="64F46333" w14:textId="39E260E8" w:rsidR="00704836" w:rsidRPr="00384E86" w:rsidRDefault="00704836"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lastRenderedPageBreak/>
        <w:t xml:space="preserve">De conformidad con lo anterior, el problema jurídico consiste en determinar si el amparo resulta o no procedente para resolver el debate planteado y, en caso positivo, si </w:t>
      </w:r>
      <w:r w:rsidR="00FC65ED" w:rsidRPr="00384E86">
        <w:rPr>
          <w:rFonts w:ascii="Arial Narrow" w:eastAsia="Georgia" w:hAnsi="Arial Narrow" w:cs="Georgia"/>
          <w:spacing w:val="-2"/>
          <w:sz w:val="26"/>
          <w:szCs w:val="26"/>
        </w:rPr>
        <w:t>Positiva</w:t>
      </w:r>
      <w:r w:rsidRPr="00384E86">
        <w:rPr>
          <w:rFonts w:ascii="Arial Narrow" w:eastAsia="Georgia" w:hAnsi="Arial Narrow" w:cs="Georgia"/>
          <w:spacing w:val="-2"/>
          <w:sz w:val="26"/>
          <w:szCs w:val="26"/>
        </w:rPr>
        <w:t xml:space="preserve"> incurrió en lesión de los derechos de la actora.</w:t>
      </w:r>
    </w:p>
    <w:p w14:paraId="0E8E90A5" w14:textId="77777777" w:rsidR="00704836" w:rsidRPr="00384E86" w:rsidRDefault="00704836" w:rsidP="000A6F33">
      <w:pPr>
        <w:pStyle w:val="Sinespaciado"/>
        <w:spacing w:line="276" w:lineRule="auto"/>
        <w:jc w:val="both"/>
        <w:rPr>
          <w:rFonts w:ascii="Arial Narrow" w:eastAsia="Georgia" w:hAnsi="Arial Narrow" w:cs="Georgia"/>
          <w:b/>
          <w:bCs/>
          <w:spacing w:val="-2"/>
          <w:sz w:val="26"/>
          <w:szCs w:val="26"/>
        </w:rPr>
      </w:pPr>
    </w:p>
    <w:p w14:paraId="0E4FB9C0" w14:textId="4EEE15F5" w:rsidR="00704836" w:rsidRPr="00384E86" w:rsidRDefault="000E4AAE"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2</w:t>
      </w:r>
      <w:r w:rsidR="00704836" w:rsidRPr="00384E86">
        <w:rPr>
          <w:rFonts w:ascii="Arial Narrow" w:eastAsia="Georgia" w:hAnsi="Arial Narrow" w:cs="Georgia"/>
          <w:b/>
          <w:bCs/>
          <w:spacing w:val="-2"/>
          <w:sz w:val="26"/>
          <w:szCs w:val="26"/>
        </w:rPr>
        <w:t xml:space="preserve">. </w:t>
      </w:r>
      <w:r w:rsidR="00704836" w:rsidRPr="00384E86">
        <w:rPr>
          <w:rFonts w:ascii="Arial Narrow" w:eastAsia="Georgia" w:hAnsi="Arial Narrow" w:cs="Georgia"/>
          <w:spacing w:val="-2"/>
          <w:sz w:val="26"/>
          <w:szCs w:val="26"/>
          <w:lang w:val="es-CO"/>
        </w:rPr>
        <w:t xml:space="preserve">La </w:t>
      </w:r>
      <w:r w:rsidR="00FC65ED" w:rsidRPr="00384E86">
        <w:rPr>
          <w:rFonts w:ascii="Arial Narrow" w:eastAsia="Georgia" w:hAnsi="Arial Narrow" w:cs="Georgia"/>
          <w:spacing w:val="-2"/>
          <w:sz w:val="26"/>
          <w:szCs w:val="26"/>
          <w:lang w:val="es-CO"/>
        </w:rPr>
        <w:t>accionante</w:t>
      </w:r>
      <w:r w:rsidR="00704836" w:rsidRPr="00384E86">
        <w:rPr>
          <w:rFonts w:ascii="Arial Narrow" w:eastAsia="Georgia" w:hAnsi="Arial Narrow" w:cs="Georgia"/>
          <w:spacing w:val="-2"/>
          <w:sz w:val="26"/>
          <w:szCs w:val="26"/>
          <w:lang w:val="es-CO"/>
        </w:rPr>
        <w:t xml:space="preserve"> está</w:t>
      </w:r>
      <w:r w:rsidR="00704836" w:rsidRPr="00384E86">
        <w:rPr>
          <w:rFonts w:ascii="Arial Narrow" w:eastAsia="Georgia" w:hAnsi="Arial Narrow" w:cs="Georgia"/>
          <w:spacing w:val="-2"/>
          <w:sz w:val="26"/>
          <w:szCs w:val="26"/>
        </w:rPr>
        <w:t xml:space="preserve"> legitimada en la causa por activa, al ser la persona que promovió el citado procedimiento de calificación de invalidez. Por pasiva lo está </w:t>
      </w:r>
      <w:r w:rsidR="00467F2E" w:rsidRPr="00384E86">
        <w:rPr>
          <w:rFonts w:ascii="Arial Narrow" w:eastAsia="Georgia" w:hAnsi="Arial Narrow" w:cs="Georgia"/>
          <w:spacing w:val="-2"/>
          <w:sz w:val="26"/>
          <w:szCs w:val="26"/>
        </w:rPr>
        <w:t>Positiva Compañía de Seguros</w:t>
      </w:r>
      <w:r w:rsidR="00704836" w:rsidRPr="00384E86">
        <w:rPr>
          <w:rFonts w:ascii="Arial Narrow" w:eastAsia="Georgia" w:hAnsi="Arial Narrow" w:cs="Georgia"/>
          <w:spacing w:val="-2"/>
          <w:sz w:val="26"/>
          <w:szCs w:val="26"/>
        </w:rPr>
        <w:t>, por intermedio de</w:t>
      </w:r>
      <w:r w:rsidR="00032B8F" w:rsidRPr="00384E86">
        <w:rPr>
          <w:rFonts w:ascii="Arial Narrow" w:eastAsia="Georgia" w:hAnsi="Arial Narrow" w:cs="Georgia"/>
          <w:spacing w:val="-2"/>
          <w:sz w:val="26"/>
          <w:szCs w:val="26"/>
        </w:rPr>
        <w:t xml:space="preserve"> los Miembros de la Comisión Médica Interdisciplinaria</w:t>
      </w:r>
      <w:r w:rsidR="00660ECB" w:rsidRPr="00384E86">
        <w:rPr>
          <w:rFonts w:ascii="Arial Narrow" w:eastAsia="Georgia" w:hAnsi="Arial Narrow" w:cs="Georgia"/>
          <w:spacing w:val="-2"/>
          <w:sz w:val="26"/>
          <w:szCs w:val="26"/>
        </w:rPr>
        <w:t>, quienes emitieron el citado dictamen y allí concedieron el término para apelarlo, y</w:t>
      </w:r>
      <w:r w:rsidR="00704836" w:rsidRPr="00384E86">
        <w:rPr>
          <w:rFonts w:ascii="Arial Narrow" w:eastAsia="Georgia" w:hAnsi="Arial Narrow" w:cs="Georgia"/>
          <w:spacing w:val="-2"/>
          <w:sz w:val="26"/>
          <w:szCs w:val="26"/>
        </w:rPr>
        <w:t xml:space="preserve"> su</w:t>
      </w:r>
      <w:r w:rsidR="00841749" w:rsidRPr="00384E86">
        <w:rPr>
          <w:rFonts w:ascii="Arial Narrow" w:eastAsia="Georgia" w:hAnsi="Arial Narrow" w:cs="Georgia"/>
          <w:spacing w:val="-2"/>
          <w:sz w:val="26"/>
          <w:szCs w:val="26"/>
        </w:rPr>
        <w:t xml:space="preserve"> </w:t>
      </w:r>
      <w:r w:rsidR="00875EB2" w:rsidRPr="00384E86">
        <w:rPr>
          <w:rFonts w:ascii="Arial Narrow" w:eastAsia="Georgia" w:hAnsi="Arial Narrow" w:cs="Georgia"/>
          <w:spacing w:val="-2"/>
          <w:sz w:val="26"/>
          <w:szCs w:val="26"/>
        </w:rPr>
        <w:t>M</w:t>
      </w:r>
      <w:r w:rsidR="00841749" w:rsidRPr="00384E86">
        <w:rPr>
          <w:rFonts w:ascii="Arial Narrow" w:eastAsia="Georgia" w:hAnsi="Arial Narrow" w:cs="Georgia"/>
          <w:spacing w:val="-2"/>
          <w:sz w:val="26"/>
          <w:szCs w:val="26"/>
        </w:rPr>
        <w:t xml:space="preserve">édico </w:t>
      </w:r>
      <w:r w:rsidR="00875EB2" w:rsidRPr="00384E86">
        <w:rPr>
          <w:rFonts w:ascii="Arial Narrow" w:eastAsia="Georgia" w:hAnsi="Arial Narrow" w:cs="Georgia"/>
          <w:spacing w:val="-2"/>
          <w:sz w:val="26"/>
          <w:szCs w:val="26"/>
        </w:rPr>
        <w:t>E</w:t>
      </w:r>
      <w:r w:rsidR="005C0FF4" w:rsidRPr="00384E86">
        <w:rPr>
          <w:rFonts w:ascii="Arial Narrow" w:eastAsia="Georgia" w:hAnsi="Arial Narrow" w:cs="Georgia"/>
          <w:spacing w:val="-2"/>
          <w:sz w:val="26"/>
          <w:szCs w:val="26"/>
        </w:rPr>
        <w:t>s</w:t>
      </w:r>
      <w:r w:rsidR="00841749" w:rsidRPr="00384E86">
        <w:rPr>
          <w:rFonts w:ascii="Arial Narrow" w:eastAsia="Georgia" w:hAnsi="Arial Narrow" w:cs="Georgia"/>
          <w:spacing w:val="-2"/>
          <w:sz w:val="26"/>
          <w:szCs w:val="26"/>
        </w:rPr>
        <w:t>pecialista que se pronunci</w:t>
      </w:r>
      <w:r w:rsidR="006A46AF" w:rsidRPr="00384E86">
        <w:rPr>
          <w:rFonts w:ascii="Arial Narrow" w:eastAsia="Georgia" w:hAnsi="Arial Narrow" w:cs="Georgia"/>
          <w:spacing w:val="-2"/>
          <w:sz w:val="26"/>
          <w:szCs w:val="26"/>
        </w:rPr>
        <w:t>ó</w:t>
      </w:r>
      <w:r w:rsidR="00841749" w:rsidRPr="00384E86">
        <w:rPr>
          <w:rFonts w:ascii="Arial Narrow" w:eastAsia="Georgia" w:hAnsi="Arial Narrow" w:cs="Georgia"/>
          <w:spacing w:val="-2"/>
          <w:sz w:val="26"/>
          <w:szCs w:val="26"/>
        </w:rPr>
        <w:t xml:space="preserve"> frente </w:t>
      </w:r>
      <w:r w:rsidR="00B625FF" w:rsidRPr="00384E86">
        <w:rPr>
          <w:rFonts w:ascii="Arial Narrow" w:eastAsia="Georgia" w:hAnsi="Arial Narrow" w:cs="Georgia"/>
          <w:spacing w:val="-2"/>
          <w:sz w:val="26"/>
          <w:szCs w:val="26"/>
        </w:rPr>
        <w:t xml:space="preserve">a dicho recurso </w:t>
      </w:r>
      <w:r w:rsidR="00FD0889" w:rsidRPr="00384E86">
        <w:rPr>
          <w:rFonts w:ascii="Arial Narrow" w:eastAsia="Georgia" w:hAnsi="Arial Narrow" w:cs="Georgia"/>
          <w:spacing w:val="-2"/>
          <w:sz w:val="26"/>
          <w:szCs w:val="26"/>
        </w:rPr>
        <w:t xml:space="preserve">interpuesto por </w:t>
      </w:r>
      <w:r w:rsidR="00B625FF" w:rsidRPr="00384E86">
        <w:rPr>
          <w:rFonts w:ascii="Arial Narrow" w:eastAsia="Georgia" w:hAnsi="Arial Narrow" w:cs="Georgia"/>
          <w:spacing w:val="-2"/>
          <w:sz w:val="26"/>
          <w:szCs w:val="26"/>
        </w:rPr>
        <w:t>la actora</w:t>
      </w:r>
      <w:r w:rsidR="006A46AF" w:rsidRPr="00384E86">
        <w:rPr>
          <w:rFonts w:ascii="Arial Narrow" w:eastAsia="Georgia" w:hAnsi="Arial Narrow" w:cs="Georgia"/>
          <w:spacing w:val="-2"/>
          <w:sz w:val="26"/>
          <w:szCs w:val="26"/>
        </w:rPr>
        <w:t>.</w:t>
      </w:r>
    </w:p>
    <w:p w14:paraId="6B4D2CC1" w14:textId="77777777" w:rsidR="00704836" w:rsidRPr="00384E86" w:rsidRDefault="00704836" w:rsidP="000A6F33">
      <w:pPr>
        <w:pStyle w:val="Sinespaciado"/>
        <w:spacing w:line="276" w:lineRule="auto"/>
        <w:jc w:val="both"/>
        <w:rPr>
          <w:rFonts w:ascii="Arial Narrow" w:eastAsia="Georgia" w:hAnsi="Arial Narrow" w:cs="Georgia"/>
          <w:spacing w:val="-2"/>
          <w:sz w:val="26"/>
          <w:szCs w:val="26"/>
        </w:rPr>
      </w:pPr>
    </w:p>
    <w:p w14:paraId="0ABAC6FA" w14:textId="40C19FDB" w:rsidR="00704836" w:rsidRPr="00384E86" w:rsidRDefault="000E4AAE"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3</w:t>
      </w:r>
      <w:r w:rsidR="00704836" w:rsidRPr="00384E86">
        <w:rPr>
          <w:rFonts w:ascii="Arial Narrow" w:eastAsia="Georgia" w:hAnsi="Arial Narrow" w:cs="Georgia"/>
          <w:b/>
          <w:bCs/>
          <w:spacing w:val="-2"/>
          <w:sz w:val="26"/>
          <w:szCs w:val="26"/>
        </w:rPr>
        <w:t xml:space="preserve">. </w:t>
      </w:r>
      <w:r w:rsidR="00704836" w:rsidRPr="00384E86">
        <w:rPr>
          <w:rFonts w:ascii="Arial Narrow" w:eastAsia="Georgia" w:hAnsi="Arial Narrow" w:cs="Georgia"/>
          <w:spacing w:val="-2"/>
          <w:sz w:val="26"/>
          <w:szCs w:val="26"/>
        </w:rPr>
        <w:t xml:space="preserve">En punto del análisis de los presupuestos de procedibilidad de la acción de tutela, se advierte que </w:t>
      </w:r>
      <w:r w:rsidR="0005371F" w:rsidRPr="00384E86">
        <w:rPr>
          <w:rFonts w:ascii="Arial Narrow" w:eastAsia="Georgia" w:hAnsi="Arial Narrow" w:cs="Georgia"/>
          <w:spacing w:val="-2"/>
          <w:sz w:val="26"/>
          <w:szCs w:val="26"/>
        </w:rPr>
        <w:t>ese</w:t>
      </w:r>
      <w:r w:rsidR="00704836" w:rsidRPr="00384E86">
        <w:rPr>
          <w:rFonts w:ascii="Arial Narrow" w:eastAsia="Georgia" w:hAnsi="Arial Narrow" w:cs="Georgia"/>
          <w:spacing w:val="-2"/>
          <w:sz w:val="26"/>
          <w:szCs w:val="26"/>
        </w:rPr>
        <w:t xml:space="preserve"> trámite de calificación de invalidez </w:t>
      </w:r>
      <w:r w:rsidR="0005371F" w:rsidRPr="00384E86">
        <w:rPr>
          <w:rFonts w:ascii="Arial Narrow" w:eastAsia="Georgia" w:hAnsi="Arial Narrow" w:cs="Georgia"/>
          <w:spacing w:val="-2"/>
          <w:sz w:val="26"/>
          <w:szCs w:val="26"/>
        </w:rPr>
        <w:t xml:space="preserve">culminó en sede administrativa a inicios de este año, </w:t>
      </w:r>
      <w:r w:rsidR="00704836" w:rsidRPr="00384E86">
        <w:rPr>
          <w:rFonts w:ascii="Arial Narrow" w:eastAsia="Georgia" w:hAnsi="Arial Narrow" w:cs="Georgia"/>
          <w:spacing w:val="-2"/>
          <w:sz w:val="26"/>
          <w:szCs w:val="26"/>
        </w:rPr>
        <w:t xml:space="preserve">lo que enseña que se acudió en forma oportuna a la solicitud de amparo (inmediatez).  </w:t>
      </w:r>
    </w:p>
    <w:p w14:paraId="3A7016CC" w14:textId="77777777" w:rsidR="00704836" w:rsidRPr="00384E86" w:rsidRDefault="00704836" w:rsidP="000A6F33">
      <w:pPr>
        <w:pStyle w:val="Sinespaciado"/>
        <w:spacing w:line="276" w:lineRule="auto"/>
        <w:jc w:val="both"/>
        <w:rPr>
          <w:rFonts w:ascii="Arial Narrow" w:hAnsi="Arial Narrow"/>
          <w:spacing w:val="-2"/>
          <w:sz w:val="26"/>
          <w:szCs w:val="26"/>
        </w:rPr>
      </w:pPr>
      <w:r w:rsidRPr="00384E86">
        <w:rPr>
          <w:rFonts w:ascii="Arial Narrow" w:eastAsia="Georgia" w:hAnsi="Arial Narrow" w:cs="Georgia"/>
          <w:spacing w:val="-2"/>
          <w:sz w:val="26"/>
          <w:szCs w:val="26"/>
        </w:rPr>
        <w:t xml:space="preserve"> </w:t>
      </w:r>
    </w:p>
    <w:p w14:paraId="79276FDD" w14:textId="0E1B2698" w:rsidR="00704836" w:rsidRPr="00384E86" w:rsidRDefault="00704836" w:rsidP="000A6F33">
      <w:pPr>
        <w:pStyle w:val="Sinespaciado"/>
        <w:spacing w:line="276" w:lineRule="auto"/>
        <w:jc w:val="both"/>
        <w:rPr>
          <w:rFonts w:ascii="Arial Narrow" w:eastAsia="Georgia" w:hAnsi="Arial Narrow" w:cs="Georgia"/>
          <w:spacing w:val="-2"/>
          <w:sz w:val="26"/>
          <w:szCs w:val="26"/>
        </w:rPr>
      </w:pPr>
      <w:bookmarkStart w:id="1" w:name="_Hlk138159676"/>
      <w:r w:rsidRPr="00384E86">
        <w:rPr>
          <w:rFonts w:ascii="Arial Narrow" w:eastAsia="Georgia" w:hAnsi="Arial Narrow" w:cs="Georgia"/>
          <w:spacing w:val="-2"/>
          <w:sz w:val="26"/>
          <w:szCs w:val="26"/>
        </w:rPr>
        <w:t>Respecto a la subsidiariedad es menester precisar de entrada que</w:t>
      </w:r>
      <w:r w:rsidR="00ED40B9" w:rsidRPr="00384E86">
        <w:rPr>
          <w:rFonts w:ascii="Arial Narrow" w:eastAsia="Georgia" w:hAnsi="Arial Narrow" w:cs="Georgia"/>
          <w:spacing w:val="-2"/>
          <w:sz w:val="26"/>
          <w:szCs w:val="26"/>
        </w:rPr>
        <w:t>,</w:t>
      </w:r>
      <w:r w:rsidR="00376998" w:rsidRPr="00384E86">
        <w:rPr>
          <w:rFonts w:ascii="Arial Narrow" w:eastAsia="Georgia" w:hAnsi="Arial Narrow" w:cs="Georgia"/>
          <w:spacing w:val="-2"/>
          <w:sz w:val="26"/>
          <w:szCs w:val="26"/>
        </w:rPr>
        <w:t xml:space="preserve"> si bien</w:t>
      </w:r>
      <w:r w:rsidRPr="00384E86">
        <w:rPr>
          <w:rFonts w:ascii="Arial Narrow" w:eastAsia="Georgia" w:hAnsi="Arial Narrow" w:cs="Georgia"/>
          <w:spacing w:val="-2"/>
          <w:sz w:val="26"/>
          <w:szCs w:val="26"/>
        </w:rPr>
        <w:t xml:space="preserve"> la demandante</w:t>
      </w:r>
      <w:r w:rsidR="00376998" w:rsidRPr="00384E86">
        <w:rPr>
          <w:rFonts w:ascii="Arial Narrow" w:eastAsia="Georgia" w:hAnsi="Arial Narrow" w:cs="Georgia"/>
          <w:spacing w:val="-2"/>
          <w:sz w:val="26"/>
          <w:szCs w:val="26"/>
        </w:rPr>
        <w:t xml:space="preserve"> presenta inconformidad con</w:t>
      </w:r>
      <w:r w:rsidRPr="00384E86">
        <w:rPr>
          <w:rFonts w:ascii="Arial Narrow" w:eastAsia="Georgia" w:hAnsi="Arial Narrow" w:cs="Georgia"/>
          <w:spacing w:val="-2"/>
          <w:sz w:val="26"/>
          <w:szCs w:val="26"/>
        </w:rPr>
        <w:t xml:space="preserve"> el resultado de la pérdida de capacidad labora</w:t>
      </w:r>
      <w:r w:rsidR="00376998" w:rsidRPr="00384E86">
        <w:rPr>
          <w:rFonts w:ascii="Arial Narrow" w:eastAsia="Georgia" w:hAnsi="Arial Narrow" w:cs="Georgia"/>
          <w:spacing w:val="-2"/>
          <w:sz w:val="26"/>
          <w:szCs w:val="26"/>
        </w:rPr>
        <w:t>l</w:t>
      </w:r>
      <w:r w:rsidR="00ED40B9" w:rsidRPr="00384E86">
        <w:rPr>
          <w:rFonts w:ascii="Arial Narrow" w:eastAsia="Georgia" w:hAnsi="Arial Narrow" w:cs="Georgia"/>
          <w:spacing w:val="-2"/>
          <w:sz w:val="26"/>
          <w:szCs w:val="26"/>
        </w:rPr>
        <w:t xml:space="preserve"> (determinación de origen)</w:t>
      </w:r>
      <w:r w:rsidRPr="00384E86">
        <w:rPr>
          <w:rFonts w:ascii="Arial Narrow" w:eastAsia="Georgia" w:hAnsi="Arial Narrow" w:cs="Georgia"/>
          <w:spacing w:val="-2"/>
          <w:sz w:val="26"/>
          <w:szCs w:val="26"/>
        </w:rPr>
        <w:t>,</w:t>
      </w:r>
      <w:r w:rsidR="00376998" w:rsidRPr="00384E86">
        <w:rPr>
          <w:rFonts w:ascii="Arial Narrow" w:eastAsia="Georgia" w:hAnsi="Arial Narrow" w:cs="Georgia"/>
          <w:spacing w:val="-2"/>
          <w:sz w:val="26"/>
          <w:szCs w:val="26"/>
        </w:rPr>
        <w:t xml:space="preserve"> lo cierto es que la lesión de sus derechos fundamentales no</w:t>
      </w:r>
      <w:r w:rsidR="00FD0889" w:rsidRPr="00384E86">
        <w:rPr>
          <w:rFonts w:ascii="Arial Narrow" w:eastAsia="Georgia" w:hAnsi="Arial Narrow" w:cs="Georgia"/>
          <w:spacing w:val="-2"/>
          <w:sz w:val="26"/>
          <w:szCs w:val="26"/>
        </w:rPr>
        <w:t xml:space="preserve"> la ubica como tal</w:t>
      </w:r>
      <w:r w:rsidR="00376998" w:rsidRPr="00384E86">
        <w:rPr>
          <w:rFonts w:ascii="Arial Narrow" w:eastAsia="Georgia" w:hAnsi="Arial Narrow" w:cs="Georgia"/>
          <w:spacing w:val="-2"/>
          <w:sz w:val="26"/>
          <w:szCs w:val="26"/>
        </w:rPr>
        <w:t xml:space="preserve"> </w:t>
      </w:r>
      <w:r w:rsidR="00CC37FD" w:rsidRPr="00384E86">
        <w:rPr>
          <w:rFonts w:ascii="Arial Narrow" w:eastAsia="Georgia" w:hAnsi="Arial Narrow" w:cs="Georgia"/>
          <w:spacing w:val="-2"/>
          <w:sz w:val="26"/>
          <w:szCs w:val="26"/>
        </w:rPr>
        <w:t xml:space="preserve">en esa decisión, sino, como </w:t>
      </w:r>
      <w:r w:rsidR="00ED40B9" w:rsidRPr="00384E86">
        <w:rPr>
          <w:rFonts w:ascii="Arial Narrow" w:eastAsia="Georgia" w:hAnsi="Arial Narrow" w:cs="Georgia"/>
          <w:spacing w:val="-2"/>
          <w:sz w:val="26"/>
          <w:szCs w:val="26"/>
        </w:rPr>
        <w:t xml:space="preserve">ya se advirtió, </w:t>
      </w:r>
      <w:r w:rsidR="00CC37FD" w:rsidRPr="00384E86">
        <w:rPr>
          <w:rFonts w:ascii="Arial Narrow" w:eastAsia="Georgia" w:hAnsi="Arial Narrow" w:cs="Georgia"/>
          <w:spacing w:val="-2"/>
          <w:sz w:val="26"/>
          <w:szCs w:val="26"/>
        </w:rPr>
        <w:t xml:space="preserve">en el trámite de concesión del recurso de alzada que </w:t>
      </w:r>
      <w:r w:rsidR="00ED40B9" w:rsidRPr="00384E86">
        <w:rPr>
          <w:rFonts w:ascii="Arial Narrow" w:eastAsia="Georgia" w:hAnsi="Arial Narrow" w:cs="Georgia"/>
          <w:spacing w:val="-2"/>
          <w:sz w:val="26"/>
          <w:szCs w:val="26"/>
        </w:rPr>
        <w:t>dice haber presentado</w:t>
      </w:r>
      <w:r w:rsidRPr="00384E86">
        <w:rPr>
          <w:rFonts w:ascii="Arial Narrow" w:eastAsia="Georgia" w:hAnsi="Arial Narrow" w:cs="Georgia"/>
          <w:spacing w:val="-2"/>
          <w:sz w:val="26"/>
          <w:szCs w:val="26"/>
        </w:rPr>
        <w:t>.</w:t>
      </w:r>
    </w:p>
    <w:p w14:paraId="78FB76BB" w14:textId="77777777" w:rsidR="00704836" w:rsidRPr="00384E86" w:rsidRDefault="00704836" w:rsidP="000A6F33">
      <w:pPr>
        <w:pStyle w:val="Sinespaciado"/>
        <w:spacing w:line="276" w:lineRule="auto"/>
        <w:jc w:val="both"/>
        <w:rPr>
          <w:rFonts w:ascii="Arial Narrow" w:hAnsi="Arial Narrow"/>
          <w:spacing w:val="-2"/>
          <w:sz w:val="26"/>
          <w:szCs w:val="26"/>
        </w:rPr>
      </w:pPr>
      <w:r w:rsidRPr="00384E86">
        <w:rPr>
          <w:rFonts w:ascii="Arial Narrow" w:eastAsia="Georgia" w:hAnsi="Arial Narrow" w:cs="Georgia"/>
          <w:spacing w:val="-2"/>
          <w:sz w:val="26"/>
          <w:szCs w:val="26"/>
        </w:rPr>
        <w:t xml:space="preserve"> </w:t>
      </w:r>
    </w:p>
    <w:p w14:paraId="6206D11A" w14:textId="3D529C8E" w:rsidR="00704836" w:rsidRPr="00384E86" w:rsidRDefault="00704836" w:rsidP="000A6F33">
      <w:pPr>
        <w:pStyle w:val="Sinespaciado"/>
        <w:spacing w:line="276" w:lineRule="auto"/>
        <w:jc w:val="both"/>
        <w:rPr>
          <w:rFonts w:ascii="Arial Narrow" w:hAnsi="Arial Narrow"/>
          <w:spacing w:val="-2"/>
          <w:sz w:val="26"/>
          <w:szCs w:val="26"/>
        </w:rPr>
      </w:pPr>
      <w:r w:rsidRPr="00384E86">
        <w:rPr>
          <w:rFonts w:ascii="Arial Narrow" w:eastAsia="Georgia" w:hAnsi="Arial Narrow" w:cs="Georgia"/>
          <w:spacing w:val="-2"/>
          <w:sz w:val="26"/>
          <w:szCs w:val="26"/>
        </w:rPr>
        <w:t xml:space="preserve">En esas condiciones, considera esta instancia que resulta desproporcionado obligar a la accionante a acudir a un proceso ante la jurisdicción ordinaria laboral y de la seguridad social para reclamar simplemente </w:t>
      </w:r>
      <w:r w:rsidR="00D47E2C" w:rsidRPr="00384E86">
        <w:rPr>
          <w:rFonts w:ascii="Arial Narrow" w:eastAsia="Georgia" w:hAnsi="Arial Narrow" w:cs="Georgia"/>
          <w:spacing w:val="-2"/>
          <w:sz w:val="26"/>
          <w:szCs w:val="26"/>
        </w:rPr>
        <w:t>la continuidad de ese trámite médico laboral</w:t>
      </w:r>
      <w:bookmarkEnd w:id="1"/>
      <w:r w:rsidRPr="00384E86">
        <w:rPr>
          <w:rFonts w:ascii="Arial Narrow" w:eastAsia="Georgia" w:hAnsi="Arial Narrow" w:cs="Georgia"/>
          <w:spacing w:val="-2"/>
          <w:sz w:val="26"/>
          <w:szCs w:val="26"/>
        </w:rPr>
        <w:t xml:space="preserve">, y luego, si es el caso, iniciar otro proceso ordinario contra la calificación </w:t>
      </w:r>
      <w:r w:rsidR="00ED40B9" w:rsidRPr="00384E86">
        <w:rPr>
          <w:rFonts w:ascii="Arial Narrow" w:eastAsia="Georgia" w:hAnsi="Arial Narrow" w:cs="Georgia"/>
          <w:spacing w:val="-2"/>
          <w:sz w:val="26"/>
          <w:szCs w:val="26"/>
        </w:rPr>
        <w:t xml:space="preserve">de origen </w:t>
      </w:r>
      <w:r w:rsidRPr="00384E86">
        <w:rPr>
          <w:rFonts w:ascii="Arial Narrow" w:eastAsia="Georgia" w:hAnsi="Arial Narrow" w:cs="Georgia"/>
          <w:spacing w:val="-2"/>
          <w:sz w:val="26"/>
          <w:szCs w:val="26"/>
        </w:rPr>
        <w:t>que se le otorgue, o para definir si le asiste derecho a ser beneficiario de una pensión de invalidez, todo lo cual implicaría un retardo injustificado frente a una persona que precisamente solicita la calificación por considerar que su estado de salud</w:t>
      </w:r>
      <w:r w:rsidR="00ED40B9" w:rsidRPr="00384E86">
        <w:rPr>
          <w:rFonts w:ascii="Arial Narrow" w:eastAsia="Georgia" w:hAnsi="Arial Narrow" w:cs="Georgia"/>
          <w:spacing w:val="-2"/>
          <w:sz w:val="26"/>
          <w:szCs w:val="26"/>
        </w:rPr>
        <w:t>, producto de un accidente sufrido,</w:t>
      </w:r>
      <w:r w:rsidRPr="00384E86">
        <w:rPr>
          <w:rFonts w:ascii="Arial Narrow" w:eastAsia="Georgia" w:hAnsi="Arial Narrow" w:cs="Georgia"/>
          <w:spacing w:val="-2"/>
          <w:sz w:val="26"/>
          <w:szCs w:val="26"/>
        </w:rPr>
        <w:t xml:space="preserve"> le genera una condición de invalidez.</w:t>
      </w:r>
    </w:p>
    <w:p w14:paraId="77F2DEAB" w14:textId="77777777" w:rsidR="00704836" w:rsidRPr="00384E86" w:rsidRDefault="00704836" w:rsidP="000A6F33">
      <w:pPr>
        <w:pStyle w:val="Sinespaciado"/>
        <w:spacing w:line="276" w:lineRule="auto"/>
        <w:jc w:val="both"/>
        <w:rPr>
          <w:rFonts w:ascii="Arial Narrow" w:eastAsia="Georgia" w:hAnsi="Arial Narrow" w:cs="Georgia"/>
          <w:spacing w:val="-2"/>
          <w:sz w:val="26"/>
          <w:szCs w:val="26"/>
        </w:rPr>
      </w:pPr>
    </w:p>
    <w:p w14:paraId="0F7BB2BF" w14:textId="7859548B" w:rsidR="00704836" w:rsidRPr="00384E86" w:rsidRDefault="000759ED"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spacing w:val="-2"/>
          <w:sz w:val="26"/>
          <w:szCs w:val="26"/>
        </w:rPr>
        <w:t>De modo que la acción de tutela resulta ser el medio idóneo para analizar la cuestión planteada</w:t>
      </w:r>
      <w:r w:rsidR="002A093B" w:rsidRPr="00384E86">
        <w:rPr>
          <w:rFonts w:ascii="Arial Narrow" w:eastAsia="Georgia" w:hAnsi="Arial Narrow" w:cs="Georgia"/>
          <w:spacing w:val="-2"/>
          <w:sz w:val="26"/>
          <w:szCs w:val="26"/>
        </w:rPr>
        <w:t>, al no serlo el proceso ordinario laboral en razón de, se repite, la precisa aspiración de la accionante.</w:t>
      </w:r>
    </w:p>
    <w:p w14:paraId="681F629A" w14:textId="77777777" w:rsidR="000759ED" w:rsidRPr="00384E86" w:rsidRDefault="000759ED" w:rsidP="000A6F33">
      <w:pPr>
        <w:pStyle w:val="Sinespaciado"/>
        <w:spacing w:line="276" w:lineRule="auto"/>
        <w:jc w:val="both"/>
        <w:rPr>
          <w:rFonts w:ascii="Arial Narrow" w:hAnsi="Arial Narrow"/>
          <w:spacing w:val="-2"/>
          <w:sz w:val="26"/>
          <w:szCs w:val="26"/>
        </w:rPr>
      </w:pPr>
    </w:p>
    <w:p w14:paraId="587DFAB3" w14:textId="2EE56090" w:rsidR="00CE4C5C" w:rsidRPr="00384E86" w:rsidRDefault="000E4AAE" w:rsidP="000A6F33">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4</w:t>
      </w:r>
      <w:r w:rsidR="00704836" w:rsidRPr="00384E86">
        <w:rPr>
          <w:rFonts w:ascii="Arial Narrow" w:eastAsia="Georgia" w:hAnsi="Arial Narrow" w:cs="Georgia"/>
          <w:b/>
          <w:bCs/>
          <w:spacing w:val="-2"/>
          <w:sz w:val="26"/>
          <w:szCs w:val="26"/>
        </w:rPr>
        <w:t xml:space="preserve">. </w:t>
      </w:r>
      <w:r w:rsidR="00704836" w:rsidRPr="00384E86">
        <w:rPr>
          <w:rFonts w:ascii="Arial Narrow" w:eastAsia="Georgia" w:hAnsi="Arial Narrow" w:cs="Georgia"/>
          <w:spacing w:val="-2"/>
          <w:sz w:val="26"/>
          <w:szCs w:val="26"/>
        </w:rPr>
        <w:t>Satisfechos tales presupuestos, la Colegiatura se encuentra avalada para definir el fondo del asunto. Con ese norte, la revisión de las pruebas arrimadas permite tener por acreditados los siguientes hechos:</w:t>
      </w:r>
    </w:p>
    <w:p w14:paraId="5B26C4DB" w14:textId="795AF054" w:rsidR="000759ED" w:rsidRPr="00384E86" w:rsidRDefault="000759ED" w:rsidP="000A6F33">
      <w:pPr>
        <w:pStyle w:val="Sinespaciado"/>
        <w:spacing w:line="276" w:lineRule="auto"/>
        <w:jc w:val="both"/>
        <w:rPr>
          <w:rFonts w:ascii="Arial Narrow" w:eastAsia="Georgia" w:hAnsi="Arial Narrow" w:cs="Georgia"/>
          <w:spacing w:val="-2"/>
          <w:sz w:val="26"/>
          <w:szCs w:val="26"/>
        </w:rPr>
      </w:pPr>
    </w:p>
    <w:p w14:paraId="042CF94D" w14:textId="5A5A3CF0" w:rsidR="000759ED" w:rsidRPr="00384E86" w:rsidRDefault="000E4AAE" w:rsidP="000A6F33">
      <w:pPr>
        <w:pStyle w:val="Sinespaciado"/>
        <w:spacing w:line="276" w:lineRule="auto"/>
        <w:jc w:val="both"/>
        <w:rPr>
          <w:rFonts w:ascii="Arial Narrow" w:eastAsia="Georgia" w:hAnsi="Arial Narrow" w:cs="Georgia"/>
          <w:color w:val="000000" w:themeColor="text1"/>
          <w:spacing w:val="-2"/>
          <w:sz w:val="26"/>
          <w:szCs w:val="26"/>
        </w:rPr>
      </w:pPr>
      <w:r w:rsidRPr="00384E86">
        <w:rPr>
          <w:rFonts w:ascii="Arial Narrow" w:eastAsia="Georgia" w:hAnsi="Arial Narrow" w:cs="Georgia"/>
          <w:b/>
          <w:color w:val="000000" w:themeColor="text1"/>
          <w:spacing w:val="-2"/>
          <w:sz w:val="26"/>
          <w:szCs w:val="26"/>
        </w:rPr>
        <w:t>4</w:t>
      </w:r>
      <w:r w:rsidR="000759ED" w:rsidRPr="00384E86">
        <w:rPr>
          <w:rFonts w:ascii="Arial Narrow" w:eastAsia="Georgia" w:hAnsi="Arial Narrow" w:cs="Georgia"/>
          <w:b/>
          <w:color w:val="000000" w:themeColor="text1"/>
          <w:spacing w:val="-2"/>
          <w:sz w:val="26"/>
          <w:szCs w:val="26"/>
        </w:rPr>
        <w:t>.1.</w:t>
      </w:r>
      <w:r w:rsidR="000759ED" w:rsidRPr="00384E86">
        <w:rPr>
          <w:rFonts w:ascii="Arial Narrow" w:eastAsia="Georgia" w:hAnsi="Arial Narrow" w:cs="Georgia"/>
          <w:color w:val="000000" w:themeColor="text1"/>
          <w:spacing w:val="-2"/>
          <w:sz w:val="26"/>
          <w:szCs w:val="26"/>
        </w:rPr>
        <w:t xml:space="preserve"> El </w:t>
      </w:r>
      <w:r w:rsidR="000759ED" w:rsidRPr="00384E86">
        <w:rPr>
          <w:rFonts w:ascii="Arial Narrow" w:eastAsia="Georgia" w:hAnsi="Arial Narrow" w:cs="Georgia"/>
          <w:bCs/>
          <w:color w:val="000000" w:themeColor="text1"/>
          <w:spacing w:val="-2"/>
          <w:sz w:val="26"/>
          <w:szCs w:val="26"/>
          <w:lang w:val="es-CO"/>
        </w:rPr>
        <w:t>2</w:t>
      </w:r>
      <w:r w:rsidR="007F0E9C" w:rsidRPr="00384E86">
        <w:rPr>
          <w:rFonts w:ascii="Arial Narrow" w:eastAsia="Georgia" w:hAnsi="Arial Narrow" w:cs="Georgia"/>
          <w:bCs/>
          <w:color w:val="000000" w:themeColor="text1"/>
          <w:spacing w:val="-2"/>
          <w:sz w:val="26"/>
          <w:szCs w:val="26"/>
          <w:lang w:val="es-CO"/>
        </w:rPr>
        <w:t>9</w:t>
      </w:r>
      <w:r w:rsidR="000759ED" w:rsidRPr="00384E86">
        <w:rPr>
          <w:rFonts w:ascii="Arial Narrow" w:eastAsia="Georgia" w:hAnsi="Arial Narrow" w:cs="Georgia"/>
          <w:bCs/>
          <w:color w:val="000000" w:themeColor="text1"/>
          <w:spacing w:val="-2"/>
          <w:sz w:val="26"/>
          <w:szCs w:val="26"/>
          <w:lang w:val="es-CO"/>
        </w:rPr>
        <w:t xml:space="preserve"> de </w:t>
      </w:r>
      <w:r w:rsidR="007F0E9C" w:rsidRPr="00384E86">
        <w:rPr>
          <w:rFonts w:ascii="Arial Narrow" w:eastAsia="Georgia" w:hAnsi="Arial Narrow" w:cs="Georgia"/>
          <w:bCs/>
          <w:color w:val="000000" w:themeColor="text1"/>
          <w:spacing w:val="-2"/>
          <w:sz w:val="26"/>
          <w:szCs w:val="26"/>
          <w:lang w:val="es-CO"/>
        </w:rPr>
        <w:t>diciembre de</w:t>
      </w:r>
      <w:r w:rsidR="000759ED" w:rsidRPr="00384E86">
        <w:rPr>
          <w:rFonts w:ascii="Arial Narrow" w:eastAsia="Georgia" w:hAnsi="Arial Narrow" w:cs="Georgia"/>
          <w:bCs/>
          <w:color w:val="000000" w:themeColor="text1"/>
          <w:spacing w:val="-2"/>
          <w:sz w:val="26"/>
          <w:szCs w:val="26"/>
          <w:lang w:val="es-CO"/>
        </w:rPr>
        <w:t xml:space="preserve"> 202</w:t>
      </w:r>
      <w:r w:rsidR="007F0E9C" w:rsidRPr="00384E86">
        <w:rPr>
          <w:rFonts w:ascii="Arial Narrow" w:eastAsia="Georgia" w:hAnsi="Arial Narrow" w:cs="Georgia"/>
          <w:bCs/>
          <w:color w:val="000000" w:themeColor="text1"/>
          <w:spacing w:val="-2"/>
          <w:sz w:val="26"/>
          <w:szCs w:val="26"/>
          <w:lang w:val="es-CO"/>
        </w:rPr>
        <w:t xml:space="preserve">2 los </w:t>
      </w:r>
      <w:r w:rsidR="007F0E9C" w:rsidRPr="00384E86">
        <w:rPr>
          <w:rFonts w:ascii="Arial Narrow" w:eastAsia="Georgia" w:hAnsi="Arial Narrow" w:cs="Georgia"/>
          <w:spacing w:val="-2"/>
          <w:sz w:val="26"/>
          <w:szCs w:val="26"/>
        </w:rPr>
        <w:t>Miembros de la Comisión Médica Interdisciplinaria de Positiva</w:t>
      </w:r>
      <w:r w:rsidR="000759ED" w:rsidRPr="00384E86">
        <w:rPr>
          <w:rFonts w:ascii="Arial Narrow" w:eastAsia="Georgia" w:hAnsi="Arial Narrow" w:cs="Georgia"/>
          <w:bCs/>
          <w:color w:val="000000" w:themeColor="text1"/>
          <w:spacing w:val="-2"/>
          <w:sz w:val="26"/>
          <w:szCs w:val="26"/>
          <w:lang w:val="es-CO"/>
        </w:rPr>
        <w:t xml:space="preserve"> emiti</w:t>
      </w:r>
      <w:r w:rsidR="007F0E9C" w:rsidRPr="00384E86">
        <w:rPr>
          <w:rFonts w:ascii="Arial Narrow" w:eastAsia="Georgia" w:hAnsi="Arial Narrow" w:cs="Georgia"/>
          <w:bCs/>
          <w:color w:val="000000" w:themeColor="text1"/>
          <w:spacing w:val="-2"/>
          <w:sz w:val="26"/>
          <w:szCs w:val="26"/>
          <w:lang w:val="es-CO"/>
        </w:rPr>
        <w:t>eron</w:t>
      </w:r>
      <w:r w:rsidR="000759ED" w:rsidRPr="00384E86">
        <w:rPr>
          <w:rFonts w:ascii="Arial Narrow" w:eastAsia="Georgia" w:hAnsi="Arial Narrow" w:cs="Georgia"/>
          <w:bCs/>
          <w:color w:val="000000" w:themeColor="text1"/>
          <w:spacing w:val="-2"/>
          <w:sz w:val="26"/>
          <w:szCs w:val="26"/>
          <w:lang w:val="es-CO"/>
        </w:rPr>
        <w:t xml:space="preserve"> dictamen </w:t>
      </w:r>
      <w:r w:rsidR="00EB4BED" w:rsidRPr="00384E86">
        <w:rPr>
          <w:rFonts w:ascii="Arial Narrow" w:eastAsia="Georgia" w:hAnsi="Arial Narrow" w:cs="Georgia"/>
          <w:bCs/>
          <w:color w:val="000000" w:themeColor="text1"/>
          <w:spacing w:val="-2"/>
          <w:sz w:val="26"/>
          <w:szCs w:val="26"/>
          <w:lang w:val="es-CO"/>
        </w:rPr>
        <w:t xml:space="preserve">en el que calificaron en primera oportunidad la pérdida de la capacidad laboral de la accionante. Allí se señaló que a partir de su notificación </w:t>
      </w:r>
      <w:r w:rsidR="00105CD5" w:rsidRPr="00384E86">
        <w:rPr>
          <w:rFonts w:ascii="Arial Narrow" w:eastAsia="Georgia" w:hAnsi="Arial Narrow" w:cs="Georgia"/>
          <w:bCs/>
          <w:color w:val="000000" w:themeColor="text1"/>
          <w:spacing w:val="-2"/>
          <w:sz w:val="26"/>
          <w:szCs w:val="26"/>
          <w:lang w:val="es-CO"/>
        </w:rPr>
        <w:t>“</w:t>
      </w:r>
      <w:r w:rsidR="00EB4BED" w:rsidRPr="00384E86">
        <w:rPr>
          <w:rFonts w:ascii="Arial Narrow" w:eastAsia="Georgia" w:hAnsi="Arial Narrow" w:cs="Georgia"/>
          <w:bCs/>
          <w:color w:val="000000" w:themeColor="text1"/>
          <w:spacing w:val="-2"/>
          <w:sz w:val="24"/>
          <w:szCs w:val="26"/>
          <w:lang w:val="es-CO"/>
        </w:rPr>
        <w:t>el interesado tendrá diez</w:t>
      </w:r>
      <w:r w:rsidR="00105CD5" w:rsidRPr="00384E86">
        <w:rPr>
          <w:rFonts w:ascii="Arial Narrow" w:eastAsia="Georgia" w:hAnsi="Arial Narrow" w:cs="Georgia"/>
          <w:bCs/>
          <w:color w:val="000000" w:themeColor="text1"/>
          <w:spacing w:val="-2"/>
          <w:sz w:val="24"/>
          <w:szCs w:val="26"/>
          <w:lang w:val="es-CO"/>
        </w:rPr>
        <w:t xml:space="preserve"> </w:t>
      </w:r>
      <w:r w:rsidR="00EB4BED" w:rsidRPr="00384E86">
        <w:rPr>
          <w:rFonts w:ascii="Arial Narrow" w:eastAsia="Georgia" w:hAnsi="Arial Narrow" w:cs="Georgia"/>
          <w:bCs/>
          <w:color w:val="000000" w:themeColor="text1"/>
          <w:spacing w:val="-2"/>
          <w:sz w:val="24"/>
          <w:szCs w:val="26"/>
          <w:lang w:val="es-CO"/>
        </w:rPr>
        <w:t>(10) días para presentar por</w:t>
      </w:r>
      <w:r w:rsidR="00105CD5" w:rsidRPr="00384E86">
        <w:rPr>
          <w:rFonts w:ascii="Arial Narrow" w:eastAsia="Georgia" w:hAnsi="Arial Narrow" w:cs="Georgia"/>
          <w:bCs/>
          <w:color w:val="000000" w:themeColor="text1"/>
          <w:spacing w:val="-2"/>
          <w:sz w:val="24"/>
          <w:szCs w:val="26"/>
          <w:lang w:val="es-CO"/>
        </w:rPr>
        <w:t xml:space="preserve"> </w:t>
      </w:r>
      <w:r w:rsidR="00EB4BED" w:rsidRPr="00384E86">
        <w:rPr>
          <w:rFonts w:ascii="Arial Narrow" w:eastAsia="Georgia" w:hAnsi="Arial Narrow" w:cs="Georgia"/>
          <w:bCs/>
          <w:color w:val="000000" w:themeColor="text1"/>
          <w:spacing w:val="-2"/>
          <w:sz w:val="24"/>
          <w:szCs w:val="26"/>
          <w:lang w:val="es-CO"/>
        </w:rPr>
        <w:t>escrito su controversia contra este dictamen</w:t>
      </w:r>
      <w:r w:rsidR="00EB4BED" w:rsidRPr="00384E86">
        <w:rPr>
          <w:rFonts w:ascii="Arial Narrow" w:eastAsia="Georgia" w:hAnsi="Arial Narrow" w:cs="Georgia"/>
          <w:bCs/>
          <w:color w:val="000000" w:themeColor="text1"/>
          <w:spacing w:val="-2"/>
          <w:sz w:val="26"/>
          <w:szCs w:val="26"/>
          <w:lang w:val="es-CO"/>
        </w:rPr>
        <w:t>”</w:t>
      </w:r>
      <w:r w:rsidR="000759ED" w:rsidRPr="00384E86">
        <w:rPr>
          <w:rFonts w:ascii="Arial Narrow" w:eastAsia="Georgia" w:hAnsi="Arial Narrow" w:cs="Georgia"/>
          <w:color w:val="000000" w:themeColor="text1"/>
          <w:spacing w:val="-2"/>
          <w:sz w:val="26"/>
          <w:szCs w:val="26"/>
          <w:vertAlign w:val="superscript"/>
        </w:rPr>
        <w:footnoteReference w:id="6"/>
      </w:r>
      <w:r w:rsidR="000759ED" w:rsidRPr="00384E86">
        <w:rPr>
          <w:rFonts w:ascii="Arial Narrow" w:eastAsia="Georgia" w:hAnsi="Arial Narrow" w:cs="Georgia"/>
          <w:color w:val="000000" w:themeColor="text1"/>
          <w:spacing w:val="-2"/>
          <w:sz w:val="26"/>
          <w:szCs w:val="26"/>
        </w:rPr>
        <w:t>.</w:t>
      </w:r>
    </w:p>
    <w:p w14:paraId="4C64BED0" w14:textId="77777777" w:rsidR="000759ED" w:rsidRPr="00384E86" w:rsidRDefault="000759ED" w:rsidP="000A6F33">
      <w:pPr>
        <w:pStyle w:val="Sinespaciado"/>
        <w:spacing w:line="276" w:lineRule="auto"/>
        <w:jc w:val="both"/>
        <w:rPr>
          <w:rFonts w:ascii="Arial Narrow" w:eastAsia="Georgia" w:hAnsi="Arial Narrow" w:cs="Georgia"/>
          <w:color w:val="000000" w:themeColor="text1"/>
          <w:spacing w:val="-2"/>
          <w:sz w:val="26"/>
          <w:szCs w:val="26"/>
        </w:rPr>
      </w:pPr>
    </w:p>
    <w:p w14:paraId="4FF9021C" w14:textId="2C6C9865" w:rsidR="000759ED" w:rsidRPr="00384E86" w:rsidRDefault="000E4AAE" w:rsidP="000A6F33">
      <w:pPr>
        <w:pStyle w:val="Sinespaciado"/>
        <w:spacing w:line="276" w:lineRule="auto"/>
        <w:jc w:val="both"/>
        <w:rPr>
          <w:rFonts w:ascii="Arial Narrow" w:eastAsia="Georgia" w:hAnsi="Arial Narrow" w:cs="Georgia"/>
          <w:color w:val="000000" w:themeColor="text1"/>
          <w:spacing w:val="-2"/>
          <w:sz w:val="26"/>
          <w:szCs w:val="26"/>
        </w:rPr>
      </w:pPr>
      <w:r w:rsidRPr="00384E86">
        <w:rPr>
          <w:rFonts w:ascii="Arial Narrow" w:eastAsia="Georgia" w:hAnsi="Arial Narrow" w:cs="Georgia"/>
          <w:b/>
          <w:color w:val="000000" w:themeColor="text1"/>
          <w:spacing w:val="-2"/>
          <w:sz w:val="26"/>
          <w:szCs w:val="26"/>
        </w:rPr>
        <w:t>4</w:t>
      </w:r>
      <w:r w:rsidR="000759ED" w:rsidRPr="00384E86">
        <w:rPr>
          <w:rFonts w:ascii="Arial Narrow" w:eastAsia="Georgia" w:hAnsi="Arial Narrow" w:cs="Georgia"/>
          <w:b/>
          <w:color w:val="000000" w:themeColor="text1"/>
          <w:spacing w:val="-2"/>
          <w:sz w:val="26"/>
          <w:szCs w:val="26"/>
        </w:rPr>
        <w:t>.2.</w:t>
      </w:r>
      <w:r w:rsidR="000759ED" w:rsidRPr="00384E86">
        <w:rPr>
          <w:rFonts w:ascii="Arial Narrow" w:eastAsia="Georgia" w:hAnsi="Arial Narrow" w:cs="Georgia"/>
          <w:color w:val="000000" w:themeColor="text1"/>
          <w:spacing w:val="-2"/>
          <w:sz w:val="26"/>
          <w:szCs w:val="26"/>
        </w:rPr>
        <w:t xml:space="preserve"> Esa determinación fue notificada a la accionante, por intermedio de su correo electrónico, el </w:t>
      </w:r>
      <w:r w:rsidR="00B27223" w:rsidRPr="00384E86">
        <w:rPr>
          <w:rFonts w:ascii="Arial Narrow" w:eastAsia="Georgia" w:hAnsi="Arial Narrow" w:cs="Georgia"/>
          <w:color w:val="000000" w:themeColor="text1"/>
          <w:spacing w:val="-2"/>
          <w:sz w:val="26"/>
          <w:szCs w:val="26"/>
        </w:rPr>
        <w:t>02</w:t>
      </w:r>
      <w:r w:rsidR="000759ED" w:rsidRPr="00384E86">
        <w:rPr>
          <w:rFonts w:ascii="Arial Narrow" w:eastAsia="Georgia" w:hAnsi="Arial Narrow" w:cs="Georgia"/>
          <w:color w:val="000000" w:themeColor="text1"/>
          <w:spacing w:val="-2"/>
          <w:sz w:val="26"/>
          <w:szCs w:val="26"/>
        </w:rPr>
        <w:t xml:space="preserve"> de </w:t>
      </w:r>
      <w:r w:rsidR="00B27223" w:rsidRPr="00384E86">
        <w:rPr>
          <w:rFonts w:ascii="Arial Narrow" w:eastAsia="Georgia" w:hAnsi="Arial Narrow" w:cs="Georgia"/>
          <w:color w:val="000000" w:themeColor="text1"/>
          <w:spacing w:val="-2"/>
          <w:sz w:val="26"/>
          <w:szCs w:val="26"/>
        </w:rPr>
        <w:t>enero de 2023</w:t>
      </w:r>
      <w:r w:rsidR="00B27223" w:rsidRPr="00384E86">
        <w:rPr>
          <w:rFonts w:ascii="Arial Narrow" w:eastAsia="Georgia" w:hAnsi="Arial Narrow" w:cs="Georgia"/>
          <w:color w:val="000000" w:themeColor="text1"/>
          <w:spacing w:val="-2"/>
          <w:sz w:val="26"/>
          <w:szCs w:val="26"/>
          <w:vertAlign w:val="superscript"/>
        </w:rPr>
        <w:footnoteReference w:id="7"/>
      </w:r>
      <w:r w:rsidR="007856DE" w:rsidRPr="00384E86">
        <w:rPr>
          <w:rFonts w:ascii="Arial Narrow" w:eastAsia="Georgia" w:hAnsi="Arial Narrow" w:cs="Georgia"/>
          <w:color w:val="000000" w:themeColor="text1"/>
          <w:spacing w:val="-2"/>
          <w:sz w:val="26"/>
          <w:szCs w:val="26"/>
        </w:rPr>
        <w:t>, tal como la misma actora lo acepta en su escrito de tutela</w:t>
      </w:r>
      <w:r w:rsidR="000759ED" w:rsidRPr="00384E86">
        <w:rPr>
          <w:rFonts w:ascii="Arial Narrow" w:eastAsia="Georgia" w:hAnsi="Arial Narrow" w:cs="Georgia"/>
          <w:color w:val="000000" w:themeColor="text1"/>
          <w:spacing w:val="-2"/>
          <w:sz w:val="26"/>
          <w:szCs w:val="26"/>
        </w:rPr>
        <w:t xml:space="preserve">. En el oficio </w:t>
      </w:r>
      <w:r w:rsidR="00E905C3" w:rsidRPr="00384E86">
        <w:rPr>
          <w:rFonts w:ascii="Arial Narrow" w:eastAsia="Georgia" w:hAnsi="Arial Narrow" w:cs="Georgia"/>
          <w:color w:val="000000" w:themeColor="text1"/>
          <w:spacing w:val="-2"/>
          <w:sz w:val="26"/>
          <w:szCs w:val="26"/>
        </w:rPr>
        <w:t>de notificación</w:t>
      </w:r>
      <w:r w:rsidR="000759ED" w:rsidRPr="00384E86">
        <w:rPr>
          <w:rFonts w:ascii="Arial Narrow" w:eastAsia="Georgia" w:hAnsi="Arial Narrow" w:cs="Georgia"/>
          <w:color w:val="000000" w:themeColor="text1"/>
          <w:spacing w:val="-2"/>
          <w:sz w:val="26"/>
          <w:szCs w:val="26"/>
        </w:rPr>
        <w:t xml:space="preserve"> respectivo, se le </w:t>
      </w:r>
      <w:r w:rsidR="004F22AC" w:rsidRPr="00384E86">
        <w:rPr>
          <w:rFonts w:ascii="Arial Narrow" w:eastAsia="Georgia" w:hAnsi="Arial Narrow" w:cs="Georgia"/>
          <w:color w:val="000000" w:themeColor="text1"/>
          <w:spacing w:val="-2"/>
          <w:sz w:val="26"/>
          <w:szCs w:val="26"/>
        </w:rPr>
        <w:t>reiteró</w:t>
      </w:r>
      <w:r w:rsidR="000759ED" w:rsidRPr="00384E86">
        <w:rPr>
          <w:rFonts w:ascii="Arial Narrow" w:eastAsia="Georgia" w:hAnsi="Arial Narrow" w:cs="Georgia"/>
          <w:color w:val="000000" w:themeColor="text1"/>
          <w:spacing w:val="-2"/>
          <w:sz w:val="26"/>
          <w:szCs w:val="26"/>
        </w:rPr>
        <w:t xml:space="preserve"> a la afiliada que contaba con un término de diez días para controvertir el dictamen médico laboral,</w:t>
      </w:r>
      <w:r w:rsidR="008A2F00" w:rsidRPr="00384E86">
        <w:rPr>
          <w:rFonts w:ascii="Arial Narrow" w:eastAsia="Georgia" w:hAnsi="Arial Narrow" w:cs="Georgia"/>
          <w:color w:val="000000" w:themeColor="text1"/>
          <w:spacing w:val="-2"/>
          <w:sz w:val="26"/>
          <w:szCs w:val="26"/>
        </w:rPr>
        <w:t xml:space="preserve"> inconformidad que debía ser enviada a</w:t>
      </w:r>
      <w:r w:rsidR="006E70EE" w:rsidRPr="00384E86">
        <w:rPr>
          <w:rFonts w:ascii="Arial Narrow" w:eastAsia="Georgia" w:hAnsi="Arial Narrow" w:cs="Georgia"/>
          <w:color w:val="000000" w:themeColor="text1"/>
          <w:spacing w:val="-2"/>
          <w:sz w:val="26"/>
          <w:szCs w:val="26"/>
        </w:rPr>
        <w:t xml:space="preserve"> la dirección </w:t>
      </w:r>
      <w:r w:rsidR="006E70EE" w:rsidRPr="00384E86">
        <w:rPr>
          <w:rFonts w:ascii="Arial Narrow" w:eastAsia="Georgia" w:hAnsi="Arial Narrow" w:cs="Georgia"/>
          <w:color w:val="000000" w:themeColor="text1"/>
          <w:spacing w:val="-2"/>
          <w:sz w:val="26"/>
          <w:szCs w:val="26"/>
        </w:rPr>
        <w:lastRenderedPageBreak/>
        <w:t>electrónica</w:t>
      </w:r>
      <w:r w:rsidR="008A2F00" w:rsidRPr="00384E86">
        <w:rPr>
          <w:rFonts w:ascii="Arial Narrow" w:eastAsia="Georgia" w:hAnsi="Arial Narrow" w:cs="Georgia"/>
          <w:color w:val="000000" w:themeColor="text1"/>
          <w:spacing w:val="-2"/>
          <w:sz w:val="26"/>
          <w:szCs w:val="26"/>
        </w:rPr>
        <w:t xml:space="preserve"> servicioalcliente@positiva.gov.co</w:t>
      </w:r>
      <w:r w:rsidR="000759ED" w:rsidRPr="00384E86">
        <w:rPr>
          <w:rFonts w:ascii="Arial Narrow" w:eastAsia="Georgia" w:hAnsi="Arial Narrow" w:cs="Georgia"/>
          <w:color w:val="000000" w:themeColor="text1"/>
          <w:spacing w:val="-2"/>
          <w:sz w:val="26"/>
          <w:szCs w:val="26"/>
          <w:vertAlign w:val="superscript"/>
        </w:rPr>
        <w:footnoteReference w:id="8"/>
      </w:r>
      <w:r w:rsidR="000759ED" w:rsidRPr="00384E86">
        <w:rPr>
          <w:rFonts w:ascii="Arial Narrow" w:eastAsia="Georgia" w:hAnsi="Arial Narrow" w:cs="Georgia"/>
          <w:color w:val="000000" w:themeColor="text1"/>
          <w:spacing w:val="-2"/>
          <w:sz w:val="26"/>
          <w:szCs w:val="26"/>
        </w:rPr>
        <w:t>.</w:t>
      </w:r>
    </w:p>
    <w:p w14:paraId="1ED2D021" w14:textId="77777777" w:rsidR="000759ED" w:rsidRPr="00384E86" w:rsidRDefault="000759ED" w:rsidP="000A6F33">
      <w:pPr>
        <w:pStyle w:val="Sinespaciado"/>
        <w:spacing w:line="276" w:lineRule="auto"/>
        <w:jc w:val="both"/>
        <w:rPr>
          <w:rFonts w:ascii="Arial Narrow" w:eastAsia="Georgia" w:hAnsi="Arial Narrow" w:cs="Georgia"/>
          <w:color w:val="000000" w:themeColor="text1"/>
          <w:spacing w:val="-2"/>
          <w:sz w:val="26"/>
          <w:szCs w:val="26"/>
        </w:rPr>
      </w:pPr>
    </w:p>
    <w:p w14:paraId="6D5296E8" w14:textId="6C4949A2" w:rsidR="006E70EE" w:rsidRPr="00384E86" w:rsidRDefault="0046368D" w:rsidP="000A6F33">
      <w:pPr>
        <w:pStyle w:val="Sinespaciado"/>
        <w:spacing w:line="276" w:lineRule="auto"/>
        <w:jc w:val="both"/>
        <w:rPr>
          <w:rFonts w:ascii="Arial Narrow" w:eastAsia="Georgia" w:hAnsi="Arial Narrow" w:cs="Georgia"/>
          <w:color w:val="000000" w:themeColor="text1"/>
          <w:spacing w:val="-2"/>
          <w:sz w:val="26"/>
          <w:szCs w:val="26"/>
        </w:rPr>
      </w:pPr>
      <w:r w:rsidRPr="00384E86">
        <w:rPr>
          <w:rFonts w:ascii="Arial Narrow" w:eastAsia="Georgia" w:hAnsi="Arial Narrow" w:cs="Georgia"/>
          <w:b/>
          <w:color w:val="000000" w:themeColor="text1"/>
          <w:spacing w:val="-2"/>
          <w:sz w:val="26"/>
          <w:szCs w:val="26"/>
        </w:rPr>
        <w:t>4</w:t>
      </w:r>
      <w:r w:rsidR="000759ED" w:rsidRPr="00384E86">
        <w:rPr>
          <w:rFonts w:ascii="Arial Narrow" w:eastAsia="Georgia" w:hAnsi="Arial Narrow" w:cs="Georgia"/>
          <w:b/>
          <w:color w:val="000000" w:themeColor="text1"/>
          <w:spacing w:val="-2"/>
          <w:sz w:val="26"/>
          <w:szCs w:val="26"/>
        </w:rPr>
        <w:t>.3.</w:t>
      </w:r>
      <w:r w:rsidR="006E70EE" w:rsidRPr="00384E86">
        <w:rPr>
          <w:rFonts w:ascii="Arial Narrow" w:eastAsia="Georgia" w:hAnsi="Arial Narrow" w:cs="Georgia"/>
          <w:b/>
          <w:color w:val="000000" w:themeColor="text1"/>
          <w:spacing w:val="-2"/>
          <w:sz w:val="26"/>
          <w:szCs w:val="26"/>
        </w:rPr>
        <w:t xml:space="preserve"> </w:t>
      </w:r>
      <w:r w:rsidR="006E70EE" w:rsidRPr="00384E86">
        <w:rPr>
          <w:rFonts w:ascii="Arial Narrow" w:eastAsia="Georgia" w:hAnsi="Arial Narrow" w:cs="Georgia"/>
          <w:color w:val="000000" w:themeColor="text1"/>
          <w:spacing w:val="-2"/>
          <w:sz w:val="26"/>
          <w:szCs w:val="26"/>
        </w:rPr>
        <w:t xml:space="preserve">El 03 de enero </w:t>
      </w:r>
      <w:r w:rsidR="005046B3" w:rsidRPr="00384E86">
        <w:rPr>
          <w:rFonts w:ascii="Arial Narrow" w:eastAsia="Georgia" w:hAnsi="Arial Narrow" w:cs="Georgia"/>
          <w:color w:val="000000" w:themeColor="text1"/>
          <w:spacing w:val="-2"/>
          <w:sz w:val="26"/>
          <w:szCs w:val="26"/>
        </w:rPr>
        <w:t xml:space="preserve">siguiente la actora presentó derecho de petición para obtener </w:t>
      </w:r>
      <w:r w:rsidR="0032439B" w:rsidRPr="00384E86">
        <w:rPr>
          <w:rFonts w:ascii="Arial Narrow" w:eastAsia="Georgia" w:hAnsi="Arial Narrow" w:cs="Georgia"/>
          <w:color w:val="000000" w:themeColor="text1"/>
          <w:spacing w:val="-2"/>
          <w:sz w:val="26"/>
          <w:szCs w:val="26"/>
        </w:rPr>
        <w:t>copia “</w:t>
      </w:r>
      <w:r w:rsidR="0032439B" w:rsidRPr="00384E86">
        <w:rPr>
          <w:rFonts w:ascii="Arial Narrow" w:eastAsia="Georgia" w:hAnsi="Arial Narrow" w:cs="Georgia"/>
          <w:color w:val="000000" w:themeColor="text1"/>
          <w:spacing w:val="-2"/>
          <w:sz w:val="24"/>
          <w:szCs w:val="26"/>
        </w:rPr>
        <w:t xml:space="preserve">de </w:t>
      </w:r>
      <w:proofErr w:type="spellStart"/>
      <w:r w:rsidR="0032439B" w:rsidRPr="00384E86">
        <w:rPr>
          <w:rFonts w:ascii="Arial Narrow" w:eastAsia="Georgia" w:hAnsi="Arial Narrow" w:cs="Georgia"/>
          <w:color w:val="000000" w:themeColor="text1"/>
          <w:spacing w:val="-2"/>
          <w:sz w:val="24"/>
          <w:szCs w:val="26"/>
        </w:rPr>
        <w:t>investigacion</w:t>
      </w:r>
      <w:proofErr w:type="spellEnd"/>
      <w:r w:rsidR="0032439B" w:rsidRPr="00384E86">
        <w:rPr>
          <w:rFonts w:ascii="Arial Narrow" w:eastAsia="Georgia" w:hAnsi="Arial Narrow" w:cs="Georgia"/>
          <w:color w:val="000000" w:themeColor="text1"/>
          <w:spacing w:val="-2"/>
          <w:sz w:val="24"/>
          <w:szCs w:val="26"/>
        </w:rPr>
        <w:t xml:space="preserve"> (sic) de mi accidente de trabajo el cual </w:t>
      </w:r>
      <w:proofErr w:type="spellStart"/>
      <w:r w:rsidR="0032439B" w:rsidRPr="00384E86">
        <w:rPr>
          <w:rFonts w:ascii="Arial Narrow" w:eastAsia="Georgia" w:hAnsi="Arial Narrow" w:cs="Georgia"/>
          <w:color w:val="000000" w:themeColor="text1"/>
          <w:spacing w:val="-2"/>
          <w:sz w:val="24"/>
          <w:szCs w:val="26"/>
        </w:rPr>
        <w:t>ocurrio</w:t>
      </w:r>
      <w:proofErr w:type="spellEnd"/>
      <w:r w:rsidR="0032439B" w:rsidRPr="00384E86">
        <w:rPr>
          <w:rFonts w:ascii="Arial Narrow" w:eastAsia="Georgia" w:hAnsi="Arial Narrow" w:cs="Georgia"/>
          <w:color w:val="000000" w:themeColor="text1"/>
          <w:spacing w:val="-2"/>
          <w:sz w:val="24"/>
          <w:szCs w:val="26"/>
        </w:rPr>
        <w:t xml:space="preserve"> (sic) 27/11/2022 desempeñando mis funciones asignadas por la empresa clínica (sic) san </w:t>
      </w:r>
      <w:proofErr w:type="spellStart"/>
      <w:r w:rsidR="0032439B" w:rsidRPr="00384E86">
        <w:rPr>
          <w:rFonts w:ascii="Arial Narrow" w:eastAsia="Georgia" w:hAnsi="Arial Narrow" w:cs="Georgia"/>
          <w:color w:val="000000" w:themeColor="text1"/>
          <w:spacing w:val="-2"/>
          <w:sz w:val="24"/>
          <w:szCs w:val="26"/>
        </w:rPr>
        <w:t>rafael</w:t>
      </w:r>
      <w:proofErr w:type="spellEnd"/>
      <w:r w:rsidR="0032439B" w:rsidRPr="00384E86">
        <w:rPr>
          <w:rFonts w:ascii="Arial Narrow" w:eastAsia="Georgia" w:hAnsi="Arial Narrow" w:cs="Georgia"/>
          <w:color w:val="000000" w:themeColor="text1"/>
          <w:spacing w:val="-2"/>
          <w:sz w:val="24"/>
          <w:szCs w:val="26"/>
        </w:rPr>
        <w:t xml:space="preserve"> (sic)</w:t>
      </w:r>
      <w:r w:rsidR="00E56059" w:rsidRPr="00384E86">
        <w:rPr>
          <w:rFonts w:ascii="Arial Narrow" w:eastAsia="Georgia" w:hAnsi="Arial Narrow" w:cs="Georgia"/>
          <w:color w:val="000000" w:themeColor="text1"/>
          <w:spacing w:val="-2"/>
          <w:sz w:val="24"/>
          <w:szCs w:val="26"/>
          <w:vertAlign w:val="superscript"/>
        </w:rPr>
        <w:t xml:space="preserve"> </w:t>
      </w:r>
      <w:r w:rsidR="00E56059" w:rsidRPr="00384E86">
        <w:rPr>
          <w:rFonts w:ascii="Arial Narrow" w:eastAsia="Georgia" w:hAnsi="Arial Narrow" w:cs="Georgia"/>
          <w:color w:val="000000" w:themeColor="text1"/>
          <w:spacing w:val="-2"/>
          <w:sz w:val="26"/>
          <w:szCs w:val="26"/>
          <w:vertAlign w:val="superscript"/>
        </w:rPr>
        <w:footnoteReference w:id="9"/>
      </w:r>
      <w:r w:rsidR="0032439B" w:rsidRPr="00384E86">
        <w:rPr>
          <w:rFonts w:ascii="Arial Narrow" w:eastAsia="Georgia" w:hAnsi="Arial Narrow" w:cs="Georgia"/>
          <w:color w:val="000000" w:themeColor="text1"/>
          <w:spacing w:val="-2"/>
          <w:sz w:val="26"/>
          <w:szCs w:val="26"/>
        </w:rPr>
        <w:t>”</w:t>
      </w:r>
      <w:r w:rsidR="00E56059" w:rsidRPr="00384E86">
        <w:rPr>
          <w:rFonts w:ascii="Arial Narrow" w:eastAsia="Georgia" w:hAnsi="Arial Narrow" w:cs="Georgia"/>
          <w:color w:val="000000" w:themeColor="text1"/>
          <w:spacing w:val="-2"/>
          <w:sz w:val="26"/>
          <w:szCs w:val="26"/>
        </w:rPr>
        <w:t>. A lo anterior se brindó respuesta en comunicación del 11 de ese mismo mes</w:t>
      </w:r>
      <w:r w:rsidR="00E56059" w:rsidRPr="00384E86">
        <w:rPr>
          <w:rFonts w:ascii="Arial Narrow" w:eastAsia="Georgia" w:hAnsi="Arial Narrow" w:cs="Georgia"/>
          <w:color w:val="000000" w:themeColor="text1"/>
          <w:spacing w:val="-2"/>
          <w:sz w:val="26"/>
          <w:szCs w:val="26"/>
          <w:vertAlign w:val="superscript"/>
        </w:rPr>
        <w:footnoteReference w:id="10"/>
      </w:r>
      <w:r w:rsidR="00E56059" w:rsidRPr="00384E86">
        <w:rPr>
          <w:rFonts w:ascii="Arial Narrow" w:eastAsia="Georgia" w:hAnsi="Arial Narrow" w:cs="Georgia"/>
          <w:color w:val="000000" w:themeColor="text1"/>
          <w:spacing w:val="-2"/>
          <w:sz w:val="26"/>
          <w:szCs w:val="26"/>
        </w:rPr>
        <w:t xml:space="preserve">. </w:t>
      </w:r>
    </w:p>
    <w:p w14:paraId="4A7AE88E" w14:textId="77777777" w:rsidR="006E70EE" w:rsidRPr="00384E86" w:rsidRDefault="006E70EE" w:rsidP="000A6F33">
      <w:pPr>
        <w:pStyle w:val="Sinespaciado"/>
        <w:spacing w:line="276" w:lineRule="auto"/>
        <w:jc w:val="both"/>
        <w:rPr>
          <w:rFonts w:ascii="Arial Narrow" w:eastAsia="Georgia" w:hAnsi="Arial Narrow" w:cs="Georgia"/>
          <w:color w:val="000000" w:themeColor="text1"/>
          <w:spacing w:val="-2"/>
          <w:sz w:val="26"/>
          <w:szCs w:val="26"/>
        </w:rPr>
      </w:pPr>
    </w:p>
    <w:p w14:paraId="1887414E" w14:textId="12716203" w:rsidR="000759ED" w:rsidRPr="00384E86" w:rsidRDefault="0046368D"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b/>
          <w:color w:val="000000" w:themeColor="text1"/>
          <w:spacing w:val="-2"/>
          <w:sz w:val="26"/>
          <w:szCs w:val="26"/>
        </w:rPr>
        <w:t>4</w:t>
      </w:r>
      <w:r w:rsidR="00E56059" w:rsidRPr="00384E86">
        <w:rPr>
          <w:rFonts w:ascii="Arial Narrow" w:eastAsia="Georgia" w:hAnsi="Arial Narrow" w:cs="Georgia"/>
          <w:b/>
          <w:color w:val="000000" w:themeColor="text1"/>
          <w:spacing w:val="-2"/>
          <w:sz w:val="26"/>
          <w:szCs w:val="26"/>
        </w:rPr>
        <w:t>.4.</w:t>
      </w:r>
      <w:r w:rsidR="000759ED" w:rsidRPr="00384E86">
        <w:rPr>
          <w:rFonts w:ascii="Arial Narrow" w:eastAsia="Georgia" w:hAnsi="Arial Narrow" w:cs="Georgia"/>
          <w:color w:val="000000" w:themeColor="text1"/>
          <w:spacing w:val="-2"/>
          <w:sz w:val="26"/>
          <w:szCs w:val="26"/>
        </w:rPr>
        <w:t xml:space="preserve"> </w:t>
      </w:r>
      <w:r w:rsidR="00E56059" w:rsidRPr="00384E86">
        <w:rPr>
          <w:rFonts w:ascii="Arial Narrow" w:eastAsia="Georgia" w:hAnsi="Arial Narrow" w:cs="Georgia"/>
          <w:color w:val="000000" w:themeColor="text1"/>
          <w:spacing w:val="-2"/>
          <w:sz w:val="26"/>
          <w:szCs w:val="26"/>
        </w:rPr>
        <w:t xml:space="preserve">En escrito del </w:t>
      </w:r>
      <w:r w:rsidR="007A293F" w:rsidRPr="00384E86">
        <w:rPr>
          <w:rFonts w:ascii="Arial Narrow" w:eastAsia="Georgia" w:hAnsi="Arial Narrow" w:cs="Georgia"/>
          <w:color w:val="000000" w:themeColor="text1"/>
          <w:spacing w:val="-2"/>
          <w:sz w:val="26"/>
          <w:szCs w:val="26"/>
        </w:rPr>
        <w:t xml:space="preserve">26 de enero </w:t>
      </w:r>
      <w:r w:rsidR="000759ED" w:rsidRPr="00384E86">
        <w:rPr>
          <w:rFonts w:ascii="Arial Narrow" w:eastAsia="Georgia" w:hAnsi="Arial Narrow" w:cs="Georgia"/>
          <w:color w:val="000000" w:themeColor="text1"/>
          <w:spacing w:val="-2"/>
          <w:sz w:val="26"/>
          <w:szCs w:val="26"/>
          <w:lang w:val="es-CO"/>
        </w:rPr>
        <w:t xml:space="preserve">pasado la actora </w:t>
      </w:r>
      <w:r w:rsidR="007A293F" w:rsidRPr="00384E86">
        <w:rPr>
          <w:rFonts w:ascii="Arial Narrow" w:eastAsia="Georgia" w:hAnsi="Arial Narrow" w:cs="Georgia"/>
          <w:color w:val="000000" w:themeColor="text1"/>
          <w:spacing w:val="-2"/>
          <w:sz w:val="26"/>
          <w:szCs w:val="26"/>
          <w:lang w:val="es-CO"/>
        </w:rPr>
        <w:t xml:space="preserve">formuló </w:t>
      </w:r>
      <w:r w:rsidR="000759ED" w:rsidRPr="00384E86">
        <w:rPr>
          <w:rFonts w:ascii="Arial Narrow" w:eastAsia="Georgia" w:hAnsi="Arial Narrow" w:cs="Georgia"/>
          <w:color w:val="000000" w:themeColor="text1"/>
          <w:spacing w:val="-2"/>
          <w:sz w:val="26"/>
          <w:szCs w:val="26"/>
          <w:lang w:val="es-CO"/>
        </w:rPr>
        <w:t>inconformidad contra el mencionado dictamen</w:t>
      </w:r>
      <w:r w:rsidR="000759ED" w:rsidRPr="00384E86">
        <w:rPr>
          <w:rFonts w:ascii="Arial Narrow" w:eastAsia="Georgia" w:hAnsi="Arial Narrow" w:cs="Georgia"/>
          <w:color w:val="000000" w:themeColor="text1"/>
          <w:spacing w:val="-2"/>
          <w:sz w:val="26"/>
          <w:szCs w:val="26"/>
          <w:vertAlign w:val="superscript"/>
        </w:rPr>
        <w:footnoteReference w:id="11"/>
      </w:r>
      <w:r w:rsidR="000759ED" w:rsidRPr="00384E86">
        <w:rPr>
          <w:rFonts w:ascii="Arial Narrow" w:eastAsia="Georgia" w:hAnsi="Arial Narrow" w:cs="Georgia"/>
          <w:color w:val="000000" w:themeColor="text1"/>
          <w:spacing w:val="-2"/>
          <w:sz w:val="26"/>
          <w:szCs w:val="26"/>
          <w:lang w:val="es-CO"/>
        </w:rPr>
        <w:t>.</w:t>
      </w:r>
    </w:p>
    <w:p w14:paraId="17E11379" w14:textId="77777777" w:rsidR="000759ED" w:rsidRPr="00384E86" w:rsidRDefault="000759ED"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36DEC227" w14:textId="3379CEFE" w:rsidR="000759ED" w:rsidRPr="00384E86" w:rsidRDefault="0046368D"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b/>
          <w:color w:val="000000" w:themeColor="text1"/>
          <w:spacing w:val="-2"/>
          <w:sz w:val="26"/>
          <w:szCs w:val="26"/>
          <w:lang w:val="es-CO"/>
        </w:rPr>
        <w:t>4</w:t>
      </w:r>
      <w:r w:rsidR="000759ED" w:rsidRPr="00384E86">
        <w:rPr>
          <w:rFonts w:ascii="Arial Narrow" w:eastAsia="Georgia" w:hAnsi="Arial Narrow" w:cs="Georgia"/>
          <w:b/>
          <w:color w:val="000000" w:themeColor="text1"/>
          <w:spacing w:val="-2"/>
          <w:sz w:val="26"/>
          <w:szCs w:val="26"/>
          <w:lang w:val="es-CO"/>
        </w:rPr>
        <w:t>.</w:t>
      </w:r>
      <w:r w:rsidR="007A293F" w:rsidRPr="00384E86">
        <w:rPr>
          <w:rFonts w:ascii="Arial Narrow" w:eastAsia="Georgia" w:hAnsi="Arial Narrow" w:cs="Georgia"/>
          <w:b/>
          <w:color w:val="000000" w:themeColor="text1"/>
          <w:spacing w:val="-2"/>
          <w:sz w:val="26"/>
          <w:szCs w:val="26"/>
          <w:lang w:val="es-CO"/>
        </w:rPr>
        <w:t>5</w:t>
      </w:r>
      <w:r w:rsidR="000759ED" w:rsidRPr="00384E86">
        <w:rPr>
          <w:rFonts w:ascii="Arial Narrow" w:eastAsia="Georgia" w:hAnsi="Arial Narrow" w:cs="Georgia"/>
          <w:b/>
          <w:color w:val="000000" w:themeColor="text1"/>
          <w:spacing w:val="-2"/>
          <w:sz w:val="26"/>
          <w:szCs w:val="26"/>
          <w:lang w:val="es-CO"/>
        </w:rPr>
        <w:t>.</w:t>
      </w:r>
      <w:r w:rsidR="000759ED" w:rsidRPr="00384E86">
        <w:rPr>
          <w:rFonts w:ascii="Arial Narrow" w:eastAsia="Georgia" w:hAnsi="Arial Narrow" w:cs="Georgia"/>
          <w:color w:val="000000" w:themeColor="text1"/>
          <w:spacing w:val="-2"/>
          <w:sz w:val="26"/>
          <w:szCs w:val="26"/>
          <w:lang w:val="es-CO"/>
        </w:rPr>
        <w:t xml:space="preserve"> Mediante oficio del 0</w:t>
      </w:r>
      <w:r w:rsidR="007A293F" w:rsidRPr="00384E86">
        <w:rPr>
          <w:rFonts w:ascii="Arial Narrow" w:eastAsia="Georgia" w:hAnsi="Arial Narrow" w:cs="Georgia"/>
          <w:color w:val="000000" w:themeColor="text1"/>
          <w:spacing w:val="-2"/>
          <w:sz w:val="26"/>
          <w:szCs w:val="26"/>
          <w:lang w:val="es-CO"/>
        </w:rPr>
        <w:t>8</w:t>
      </w:r>
      <w:r w:rsidR="000759ED" w:rsidRPr="00384E86">
        <w:rPr>
          <w:rFonts w:ascii="Arial Narrow" w:eastAsia="Georgia" w:hAnsi="Arial Narrow" w:cs="Georgia"/>
          <w:color w:val="000000" w:themeColor="text1"/>
          <w:spacing w:val="-2"/>
          <w:sz w:val="26"/>
          <w:szCs w:val="26"/>
          <w:lang w:val="es-CO"/>
        </w:rPr>
        <w:t xml:space="preserve"> de </w:t>
      </w:r>
      <w:r w:rsidR="007A293F" w:rsidRPr="00384E86">
        <w:rPr>
          <w:rFonts w:ascii="Arial Narrow" w:eastAsia="Georgia" w:hAnsi="Arial Narrow" w:cs="Georgia"/>
          <w:color w:val="000000" w:themeColor="text1"/>
          <w:spacing w:val="-2"/>
          <w:sz w:val="26"/>
          <w:szCs w:val="26"/>
          <w:lang w:val="es-CO"/>
        </w:rPr>
        <w:t>febrero último</w:t>
      </w:r>
      <w:r w:rsidR="000759ED" w:rsidRPr="00384E86">
        <w:rPr>
          <w:rFonts w:ascii="Arial Narrow" w:eastAsia="Georgia" w:hAnsi="Arial Narrow" w:cs="Georgia"/>
          <w:color w:val="000000" w:themeColor="text1"/>
          <w:spacing w:val="-2"/>
          <w:sz w:val="26"/>
          <w:szCs w:val="26"/>
          <w:lang w:val="es-CO"/>
        </w:rPr>
        <w:t>,</w:t>
      </w:r>
      <w:r w:rsidR="0062500C" w:rsidRPr="00384E86">
        <w:rPr>
          <w:rFonts w:ascii="Arial Narrow" w:eastAsia="Georgia" w:hAnsi="Arial Narrow" w:cs="Georgia"/>
          <w:color w:val="000000" w:themeColor="text1"/>
          <w:spacing w:val="-2"/>
          <w:sz w:val="26"/>
          <w:szCs w:val="26"/>
          <w:lang w:val="es-CO"/>
        </w:rPr>
        <w:t xml:space="preserve"> Médico Especialista de Positiva</w:t>
      </w:r>
      <w:r w:rsidR="005C0FF4" w:rsidRPr="00384E86">
        <w:rPr>
          <w:rFonts w:ascii="Arial Narrow" w:eastAsia="Georgia" w:hAnsi="Arial Narrow" w:cs="Georgia"/>
          <w:color w:val="000000" w:themeColor="text1"/>
          <w:spacing w:val="-2"/>
          <w:sz w:val="26"/>
          <w:szCs w:val="26"/>
          <w:lang w:val="es-CO"/>
        </w:rPr>
        <w:t xml:space="preserve"> refirió que al haberse presentado la inconformidad dieciocho días después de la notificación del dictamen, la misma resultaba extemporánea</w:t>
      </w:r>
      <w:r w:rsidR="000759ED" w:rsidRPr="00384E86">
        <w:rPr>
          <w:rFonts w:ascii="Arial Narrow" w:eastAsia="Georgia" w:hAnsi="Arial Narrow" w:cs="Georgia"/>
          <w:color w:val="000000" w:themeColor="text1"/>
          <w:spacing w:val="-2"/>
          <w:sz w:val="26"/>
          <w:szCs w:val="26"/>
          <w:lang w:val="es-CO"/>
        </w:rPr>
        <w:t>.</w:t>
      </w:r>
      <w:r w:rsidR="000759ED" w:rsidRPr="00384E86">
        <w:rPr>
          <w:rFonts w:ascii="Arial Narrow" w:eastAsia="Georgia" w:hAnsi="Arial Narrow" w:cs="Georgia"/>
          <w:color w:val="000000" w:themeColor="text1"/>
          <w:spacing w:val="-2"/>
          <w:sz w:val="26"/>
          <w:szCs w:val="26"/>
          <w:vertAlign w:val="superscript"/>
        </w:rPr>
        <w:footnoteReference w:id="12"/>
      </w:r>
    </w:p>
    <w:p w14:paraId="06E8411A" w14:textId="06ACF8B2" w:rsidR="00FB33BF" w:rsidRPr="00384E86" w:rsidRDefault="00FB33BF" w:rsidP="000A6F33">
      <w:pPr>
        <w:pStyle w:val="Sinespaciado"/>
        <w:spacing w:line="276" w:lineRule="auto"/>
        <w:jc w:val="both"/>
        <w:rPr>
          <w:rFonts w:ascii="Arial Narrow" w:eastAsia="Georgia" w:hAnsi="Arial Narrow" w:cs="Georgia"/>
          <w:bCs/>
          <w:color w:val="000000" w:themeColor="text1"/>
          <w:spacing w:val="-2"/>
          <w:sz w:val="26"/>
          <w:szCs w:val="26"/>
        </w:rPr>
      </w:pPr>
    </w:p>
    <w:p w14:paraId="608672B1" w14:textId="392E8BE1" w:rsidR="004441DA" w:rsidRPr="00384E86" w:rsidRDefault="0046368D"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b/>
          <w:color w:val="000000" w:themeColor="text1"/>
          <w:spacing w:val="-2"/>
          <w:sz w:val="26"/>
          <w:szCs w:val="26"/>
          <w:lang w:val="es-CO"/>
        </w:rPr>
        <w:t>5</w:t>
      </w:r>
      <w:r w:rsidR="00FB33BF" w:rsidRPr="00384E86">
        <w:rPr>
          <w:rFonts w:ascii="Arial Narrow" w:eastAsia="Georgia" w:hAnsi="Arial Narrow" w:cs="Georgia"/>
          <w:b/>
          <w:color w:val="000000" w:themeColor="text1"/>
          <w:spacing w:val="-2"/>
          <w:sz w:val="26"/>
          <w:szCs w:val="26"/>
          <w:lang w:val="es-CO"/>
        </w:rPr>
        <w:t xml:space="preserve">. </w:t>
      </w:r>
      <w:r w:rsidR="009C4BD0" w:rsidRPr="00384E86">
        <w:rPr>
          <w:rFonts w:ascii="Arial Narrow" w:eastAsia="Georgia" w:hAnsi="Arial Narrow" w:cs="Georgia"/>
          <w:color w:val="000000" w:themeColor="text1"/>
          <w:spacing w:val="-2"/>
          <w:sz w:val="26"/>
          <w:szCs w:val="26"/>
          <w:lang w:val="es-CO"/>
        </w:rPr>
        <w:t>Surge de lo</w:t>
      </w:r>
      <w:r w:rsidR="00FB33BF" w:rsidRPr="00384E86">
        <w:rPr>
          <w:rFonts w:ascii="Arial Narrow" w:eastAsia="Georgia" w:hAnsi="Arial Narrow" w:cs="Georgia"/>
          <w:color w:val="000000" w:themeColor="text1"/>
          <w:spacing w:val="-2"/>
          <w:sz w:val="26"/>
          <w:szCs w:val="26"/>
          <w:lang w:val="es-CO"/>
        </w:rPr>
        <w:t xml:space="preserve"> anterior que la inconformidad planteada por la actora contra el dictamen de primera oportunidad se presentó por fuera del término legal concedido para ese efecto.</w:t>
      </w:r>
      <w:r w:rsidR="004441DA" w:rsidRPr="00384E86">
        <w:rPr>
          <w:rFonts w:ascii="Arial Narrow" w:eastAsia="Georgia" w:hAnsi="Arial Narrow" w:cs="Georgia"/>
          <w:color w:val="000000" w:themeColor="text1"/>
          <w:spacing w:val="-2"/>
          <w:sz w:val="26"/>
          <w:szCs w:val="26"/>
          <w:lang w:val="es-CO"/>
        </w:rPr>
        <w:t xml:space="preserve"> Frente a</w:t>
      </w:r>
      <w:r w:rsidR="009C4BD0" w:rsidRPr="00384E86">
        <w:rPr>
          <w:rFonts w:ascii="Arial Narrow" w:eastAsia="Georgia" w:hAnsi="Arial Narrow" w:cs="Georgia"/>
          <w:color w:val="000000" w:themeColor="text1"/>
          <w:spacing w:val="-2"/>
          <w:sz w:val="26"/>
          <w:szCs w:val="26"/>
          <w:lang w:val="es-CO"/>
        </w:rPr>
        <w:t xml:space="preserve"> ello no exist</w:t>
      </w:r>
      <w:r w:rsidR="004441DA" w:rsidRPr="00384E86">
        <w:rPr>
          <w:rFonts w:ascii="Arial Narrow" w:eastAsia="Georgia" w:hAnsi="Arial Narrow" w:cs="Georgia"/>
          <w:color w:val="000000" w:themeColor="text1"/>
          <w:spacing w:val="-2"/>
          <w:sz w:val="26"/>
          <w:szCs w:val="26"/>
          <w:lang w:val="es-CO"/>
        </w:rPr>
        <w:t>en</w:t>
      </w:r>
      <w:r w:rsidR="009C4BD0" w:rsidRPr="00384E86">
        <w:rPr>
          <w:rFonts w:ascii="Arial Narrow" w:eastAsia="Georgia" w:hAnsi="Arial Narrow" w:cs="Georgia"/>
          <w:color w:val="000000" w:themeColor="text1"/>
          <w:spacing w:val="-2"/>
          <w:sz w:val="26"/>
          <w:szCs w:val="26"/>
          <w:lang w:val="es-CO"/>
        </w:rPr>
        <w:t xml:space="preserve"> dudas porque</w:t>
      </w:r>
      <w:r w:rsidR="00DE3BD8" w:rsidRPr="00384E86">
        <w:rPr>
          <w:rFonts w:ascii="Arial Narrow" w:eastAsia="Georgia" w:hAnsi="Arial Narrow" w:cs="Georgia"/>
          <w:color w:val="000000" w:themeColor="text1"/>
          <w:spacing w:val="-2"/>
          <w:sz w:val="26"/>
          <w:szCs w:val="26"/>
          <w:lang w:val="es-CO"/>
        </w:rPr>
        <w:t>,</w:t>
      </w:r>
      <w:r w:rsidR="009C4BD0" w:rsidRPr="00384E86">
        <w:rPr>
          <w:rFonts w:ascii="Arial Narrow" w:eastAsia="Georgia" w:hAnsi="Arial Narrow" w:cs="Georgia"/>
          <w:color w:val="000000" w:themeColor="text1"/>
          <w:spacing w:val="-2"/>
          <w:sz w:val="26"/>
          <w:szCs w:val="26"/>
          <w:lang w:val="es-CO"/>
        </w:rPr>
        <w:t xml:space="preserve"> además</w:t>
      </w:r>
      <w:r w:rsidR="00DE3BD8" w:rsidRPr="00384E86">
        <w:rPr>
          <w:rFonts w:ascii="Arial Narrow" w:eastAsia="Georgia" w:hAnsi="Arial Narrow" w:cs="Georgia"/>
          <w:color w:val="000000" w:themeColor="text1"/>
          <w:spacing w:val="-2"/>
          <w:sz w:val="26"/>
          <w:szCs w:val="26"/>
          <w:lang w:val="es-CO"/>
        </w:rPr>
        <w:t>,</w:t>
      </w:r>
      <w:r w:rsidR="009C4BD0" w:rsidRPr="00384E86">
        <w:rPr>
          <w:rFonts w:ascii="Arial Narrow" w:eastAsia="Georgia" w:hAnsi="Arial Narrow" w:cs="Georgia"/>
          <w:color w:val="000000" w:themeColor="text1"/>
          <w:spacing w:val="-2"/>
          <w:sz w:val="26"/>
          <w:szCs w:val="26"/>
          <w:lang w:val="es-CO"/>
        </w:rPr>
        <w:t xml:space="preserve"> así lo aceptan las partes. </w:t>
      </w:r>
      <w:r w:rsidR="002A093B" w:rsidRPr="00384E86">
        <w:rPr>
          <w:rFonts w:ascii="Arial Narrow" w:eastAsia="Georgia" w:hAnsi="Arial Narrow" w:cs="Georgia"/>
          <w:color w:val="000000" w:themeColor="text1"/>
          <w:spacing w:val="-2"/>
          <w:sz w:val="26"/>
          <w:szCs w:val="26"/>
          <w:lang w:val="es-CO"/>
        </w:rPr>
        <w:t xml:space="preserve">Tampoco se cuestiona la debida notificación de ese documento técnico. </w:t>
      </w:r>
      <w:r w:rsidR="009C4BD0" w:rsidRPr="00384E86">
        <w:rPr>
          <w:rFonts w:ascii="Arial Narrow" w:eastAsia="Georgia" w:hAnsi="Arial Narrow" w:cs="Georgia"/>
          <w:color w:val="000000" w:themeColor="text1"/>
          <w:spacing w:val="-2"/>
          <w:sz w:val="26"/>
          <w:szCs w:val="26"/>
          <w:lang w:val="es-CO"/>
        </w:rPr>
        <w:t xml:space="preserve">El debate </w:t>
      </w:r>
      <w:r w:rsidR="0008565D" w:rsidRPr="00384E86">
        <w:rPr>
          <w:rFonts w:ascii="Arial Narrow" w:eastAsia="Georgia" w:hAnsi="Arial Narrow" w:cs="Georgia"/>
          <w:color w:val="000000" w:themeColor="text1"/>
          <w:spacing w:val="-2"/>
          <w:sz w:val="26"/>
          <w:szCs w:val="26"/>
          <w:lang w:val="es-CO"/>
        </w:rPr>
        <w:t>radica es en la existencia o no de un indebid</w:t>
      </w:r>
      <w:r w:rsidR="00273F6F" w:rsidRPr="00384E86">
        <w:rPr>
          <w:rFonts w:ascii="Arial Narrow" w:eastAsia="Georgia" w:hAnsi="Arial Narrow" w:cs="Georgia"/>
          <w:color w:val="000000" w:themeColor="text1"/>
          <w:spacing w:val="-2"/>
          <w:sz w:val="26"/>
          <w:szCs w:val="26"/>
          <w:lang w:val="es-CO"/>
        </w:rPr>
        <w:t>o proceder por parte de la aseguradora que</w:t>
      </w:r>
      <w:r w:rsidR="004441DA" w:rsidRPr="00384E86">
        <w:rPr>
          <w:rFonts w:ascii="Arial Narrow" w:eastAsia="Georgia" w:hAnsi="Arial Narrow" w:cs="Georgia"/>
          <w:color w:val="000000" w:themeColor="text1"/>
          <w:spacing w:val="-2"/>
          <w:sz w:val="26"/>
          <w:szCs w:val="26"/>
          <w:lang w:val="es-CO"/>
        </w:rPr>
        <w:t>, supuestamente</w:t>
      </w:r>
      <w:r w:rsidR="00562524" w:rsidRPr="00384E86">
        <w:rPr>
          <w:rFonts w:ascii="Arial Narrow" w:eastAsia="Georgia" w:hAnsi="Arial Narrow" w:cs="Georgia"/>
          <w:color w:val="000000" w:themeColor="text1"/>
          <w:spacing w:val="-2"/>
          <w:sz w:val="26"/>
          <w:szCs w:val="26"/>
          <w:lang w:val="es-CO"/>
        </w:rPr>
        <w:t>,</w:t>
      </w:r>
      <w:r w:rsidR="004441DA" w:rsidRPr="00384E86">
        <w:rPr>
          <w:rFonts w:ascii="Arial Narrow" w:eastAsia="Georgia" w:hAnsi="Arial Narrow" w:cs="Georgia"/>
          <w:color w:val="000000" w:themeColor="text1"/>
          <w:spacing w:val="-2"/>
          <w:sz w:val="26"/>
          <w:szCs w:val="26"/>
          <w:lang w:val="es-CO"/>
        </w:rPr>
        <w:t xml:space="preserve"> condujo a la actora</w:t>
      </w:r>
      <w:r w:rsidR="00562524" w:rsidRPr="00384E86">
        <w:rPr>
          <w:rFonts w:ascii="Arial Narrow" w:eastAsia="Georgia" w:hAnsi="Arial Narrow" w:cs="Georgia"/>
          <w:color w:val="000000" w:themeColor="text1"/>
          <w:spacing w:val="-2"/>
          <w:sz w:val="26"/>
          <w:szCs w:val="26"/>
          <w:lang w:val="es-CO"/>
        </w:rPr>
        <w:t xml:space="preserve"> </w:t>
      </w:r>
      <w:r w:rsidR="008A4A76" w:rsidRPr="00384E86">
        <w:rPr>
          <w:rFonts w:ascii="Arial Narrow" w:eastAsia="Georgia" w:hAnsi="Arial Narrow" w:cs="Georgia"/>
          <w:color w:val="000000" w:themeColor="text1"/>
          <w:spacing w:val="-2"/>
          <w:sz w:val="26"/>
          <w:szCs w:val="26"/>
          <w:lang w:val="es-CO"/>
        </w:rPr>
        <w:t xml:space="preserve">a </w:t>
      </w:r>
      <w:r w:rsidR="00E35485" w:rsidRPr="00384E86">
        <w:rPr>
          <w:rFonts w:ascii="Arial Narrow" w:eastAsia="Georgia" w:hAnsi="Arial Narrow" w:cs="Georgia"/>
          <w:color w:val="000000" w:themeColor="text1"/>
          <w:spacing w:val="-2"/>
          <w:sz w:val="26"/>
          <w:szCs w:val="26"/>
          <w:lang w:val="es-CO"/>
        </w:rPr>
        <w:t>radicar en el término de ejecutoria del dictamen</w:t>
      </w:r>
      <w:r w:rsidRPr="00384E86">
        <w:rPr>
          <w:rFonts w:ascii="Arial Narrow" w:eastAsia="Georgia" w:hAnsi="Arial Narrow" w:cs="Georgia"/>
          <w:color w:val="000000" w:themeColor="text1"/>
          <w:spacing w:val="-2"/>
          <w:sz w:val="26"/>
          <w:szCs w:val="26"/>
          <w:lang w:val="es-CO"/>
        </w:rPr>
        <w:t>,</w:t>
      </w:r>
      <w:r w:rsidR="00E35485" w:rsidRPr="00384E86">
        <w:rPr>
          <w:rFonts w:ascii="Arial Narrow" w:eastAsia="Georgia" w:hAnsi="Arial Narrow" w:cs="Georgia"/>
          <w:color w:val="000000" w:themeColor="text1"/>
          <w:spacing w:val="-2"/>
          <w:sz w:val="26"/>
          <w:szCs w:val="26"/>
          <w:lang w:val="es-CO"/>
        </w:rPr>
        <w:t xml:space="preserve"> una solicitud diversa a la que pretendía presentar, esto es la de la inconformidad en su contra.</w:t>
      </w:r>
    </w:p>
    <w:p w14:paraId="5CD614BF" w14:textId="1BE6BE94" w:rsidR="00E35485" w:rsidRPr="00384E86" w:rsidRDefault="00E35485"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57513CA7" w14:textId="012855A5" w:rsidR="009537BE" w:rsidRPr="00384E86" w:rsidRDefault="00E35485"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color w:val="000000" w:themeColor="text1"/>
          <w:spacing w:val="-2"/>
          <w:sz w:val="26"/>
          <w:szCs w:val="26"/>
          <w:lang w:val="es-CO"/>
        </w:rPr>
        <w:t>Sin embargo,</w:t>
      </w:r>
      <w:r w:rsidR="00DB42BF" w:rsidRPr="00384E86">
        <w:rPr>
          <w:rFonts w:ascii="Arial Narrow" w:eastAsia="Georgia" w:hAnsi="Arial Narrow" w:cs="Georgia"/>
          <w:color w:val="000000" w:themeColor="text1"/>
          <w:spacing w:val="-2"/>
          <w:sz w:val="26"/>
          <w:szCs w:val="26"/>
          <w:lang w:val="es-CO"/>
        </w:rPr>
        <w:t xml:space="preserve"> </w:t>
      </w:r>
      <w:bookmarkStart w:id="2" w:name="_Hlk138159990"/>
      <w:r w:rsidR="00DB42BF" w:rsidRPr="00384E86">
        <w:rPr>
          <w:rFonts w:ascii="Arial Narrow" w:eastAsia="Georgia" w:hAnsi="Arial Narrow" w:cs="Georgia"/>
          <w:color w:val="000000" w:themeColor="text1"/>
          <w:spacing w:val="-2"/>
          <w:sz w:val="26"/>
          <w:szCs w:val="26"/>
          <w:lang w:val="es-CO"/>
        </w:rPr>
        <w:t xml:space="preserve">las pruebas demuestran </w:t>
      </w:r>
      <w:r w:rsidR="00CD311A" w:rsidRPr="00384E86">
        <w:rPr>
          <w:rFonts w:ascii="Arial Narrow" w:eastAsia="Georgia" w:hAnsi="Arial Narrow" w:cs="Georgia"/>
          <w:color w:val="000000" w:themeColor="text1"/>
          <w:spacing w:val="-2"/>
          <w:sz w:val="26"/>
          <w:szCs w:val="26"/>
          <w:lang w:val="es-CO"/>
        </w:rPr>
        <w:t>sin dubitación</w:t>
      </w:r>
      <w:r w:rsidR="002A093B" w:rsidRPr="00384E86">
        <w:rPr>
          <w:rFonts w:ascii="Arial Narrow" w:eastAsia="Georgia" w:hAnsi="Arial Narrow" w:cs="Georgia"/>
          <w:color w:val="000000" w:themeColor="text1"/>
          <w:spacing w:val="-2"/>
          <w:sz w:val="26"/>
          <w:szCs w:val="26"/>
          <w:lang w:val="es-CO"/>
        </w:rPr>
        <w:t>,</w:t>
      </w:r>
      <w:r w:rsidR="00CD311A" w:rsidRPr="00384E86">
        <w:rPr>
          <w:rFonts w:ascii="Arial Narrow" w:eastAsia="Georgia" w:hAnsi="Arial Narrow" w:cs="Georgia"/>
          <w:color w:val="000000" w:themeColor="text1"/>
          <w:spacing w:val="-2"/>
          <w:sz w:val="26"/>
          <w:szCs w:val="26"/>
          <w:lang w:val="es-CO"/>
        </w:rPr>
        <w:t xml:space="preserve"> </w:t>
      </w:r>
      <w:r w:rsidR="00DB42BF" w:rsidRPr="00384E86">
        <w:rPr>
          <w:rFonts w:ascii="Arial Narrow" w:eastAsia="Georgia" w:hAnsi="Arial Narrow" w:cs="Georgia"/>
          <w:color w:val="000000" w:themeColor="text1"/>
          <w:spacing w:val="-2"/>
          <w:sz w:val="26"/>
          <w:szCs w:val="26"/>
          <w:lang w:val="es-CO"/>
        </w:rPr>
        <w:t>que a la afiliada se le puso de presente</w:t>
      </w:r>
      <w:r w:rsidR="009537BE" w:rsidRPr="00384E86">
        <w:rPr>
          <w:rFonts w:ascii="Arial Narrow" w:eastAsia="Georgia" w:hAnsi="Arial Narrow" w:cs="Georgia"/>
          <w:color w:val="000000" w:themeColor="text1"/>
          <w:spacing w:val="-2"/>
          <w:sz w:val="26"/>
          <w:szCs w:val="26"/>
          <w:lang w:val="es-CO"/>
        </w:rPr>
        <w:t>,</w:t>
      </w:r>
      <w:r w:rsidR="00DB42BF" w:rsidRPr="00384E86">
        <w:rPr>
          <w:rFonts w:ascii="Arial Narrow" w:eastAsia="Georgia" w:hAnsi="Arial Narrow" w:cs="Georgia"/>
          <w:color w:val="000000" w:themeColor="text1"/>
          <w:spacing w:val="-2"/>
          <w:sz w:val="26"/>
          <w:szCs w:val="26"/>
          <w:lang w:val="es-CO"/>
        </w:rPr>
        <w:t xml:space="preserve"> en términos</w:t>
      </w:r>
      <w:r w:rsidR="009537BE" w:rsidRPr="00384E86">
        <w:rPr>
          <w:rFonts w:ascii="Arial Narrow" w:eastAsia="Georgia" w:hAnsi="Arial Narrow" w:cs="Georgia"/>
          <w:color w:val="000000" w:themeColor="text1"/>
          <w:spacing w:val="-2"/>
          <w:sz w:val="26"/>
          <w:szCs w:val="26"/>
          <w:lang w:val="es-CO"/>
        </w:rPr>
        <w:t xml:space="preserve"> claros y</w:t>
      </w:r>
      <w:r w:rsidR="00DB42BF" w:rsidRPr="00384E86">
        <w:rPr>
          <w:rFonts w:ascii="Arial Narrow" w:eastAsia="Georgia" w:hAnsi="Arial Narrow" w:cs="Georgia"/>
          <w:color w:val="000000" w:themeColor="text1"/>
          <w:spacing w:val="-2"/>
          <w:sz w:val="26"/>
          <w:szCs w:val="26"/>
          <w:lang w:val="es-CO"/>
        </w:rPr>
        <w:t xml:space="preserve"> precisos</w:t>
      </w:r>
      <w:r w:rsidR="009537BE" w:rsidRPr="00384E86">
        <w:rPr>
          <w:rFonts w:ascii="Arial Narrow" w:eastAsia="Georgia" w:hAnsi="Arial Narrow" w:cs="Georgia"/>
          <w:color w:val="000000" w:themeColor="text1"/>
          <w:spacing w:val="-2"/>
          <w:sz w:val="26"/>
          <w:szCs w:val="26"/>
          <w:lang w:val="es-CO"/>
        </w:rPr>
        <w:t>, que a partir de la notificación del dictamen contaba con un plazo de diez días para apelarlo.</w:t>
      </w:r>
      <w:r w:rsidR="00F219FC" w:rsidRPr="00384E86">
        <w:rPr>
          <w:rFonts w:ascii="Arial Narrow" w:eastAsia="Georgia" w:hAnsi="Arial Narrow" w:cs="Georgia"/>
          <w:color w:val="000000" w:themeColor="text1"/>
          <w:spacing w:val="-2"/>
          <w:sz w:val="26"/>
          <w:szCs w:val="26"/>
          <w:lang w:val="es-CO"/>
        </w:rPr>
        <w:t xml:space="preserve"> Ello fue señalado</w:t>
      </w:r>
      <w:r w:rsidR="00001EB7" w:rsidRPr="00384E86">
        <w:rPr>
          <w:rFonts w:ascii="Arial Narrow" w:eastAsia="Georgia" w:hAnsi="Arial Narrow" w:cs="Georgia"/>
          <w:color w:val="000000" w:themeColor="text1"/>
          <w:spacing w:val="-2"/>
          <w:sz w:val="26"/>
          <w:szCs w:val="26"/>
          <w:lang w:val="es-CO"/>
        </w:rPr>
        <w:t xml:space="preserve"> en </w:t>
      </w:r>
      <w:r w:rsidR="002A093B" w:rsidRPr="00384E86">
        <w:rPr>
          <w:rFonts w:ascii="Arial Narrow" w:eastAsia="Georgia" w:hAnsi="Arial Narrow" w:cs="Georgia"/>
          <w:color w:val="000000" w:themeColor="text1"/>
          <w:spacing w:val="-2"/>
          <w:sz w:val="26"/>
          <w:szCs w:val="26"/>
          <w:lang w:val="es-CO"/>
        </w:rPr>
        <w:t>dos</w:t>
      </w:r>
      <w:r w:rsidR="00001EB7" w:rsidRPr="00384E86">
        <w:rPr>
          <w:rFonts w:ascii="Arial Narrow" w:eastAsia="Georgia" w:hAnsi="Arial Narrow" w:cs="Georgia"/>
          <w:color w:val="000000" w:themeColor="text1"/>
          <w:spacing w:val="-2"/>
          <w:sz w:val="26"/>
          <w:szCs w:val="26"/>
          <w:lang w:val="es-CO"/>
        </w:rPr>
        <w:t xml:space="preserve"> ocasiones, pues le fue indicado tanto</w:t>
      </w:r>
      <w:r w:rsidR="00F219FC" w:rsidRPr="00384E86">
        <w:rPr>
          <w:rFonts w:ascii="Arial Narrow" w:eastAsia="Georgia" w:hAnsi="Arial Narrow" w:cs="Georgia"/>
          <w:color w:val="000000" w:themeColor="text1"/>
          <w:spacing w:val="-2"/>
          <w:sz w:val="26"/>
          <w:szCs w:val="26"/>
          <w:lang w:val="es-CO"/>
        </w:rPr>
        <w:t xml:space="preserve"> en esa experticia como en el oficio correspondiente.</w:t>
      </w:r>
      <w:r w:rsidR="002447E0" w:rsidRPr="00384E86">
        <w:rPr>
          <w:rFonts w:ascii="Arial Narrow" w:eastAsia="Georgia" w:hAnsi="Arial Narrow" w:cs="Georgia"/>
          <w:color w:val="000000" w:themeColor="text1"/>
          <w:spacing w:val="-2"/>
          <w:sz w:val="26"/>
          <w:szCs w:val="26"/>
          <w:lang w:val="es-CO"/>
        </w:rPr>
        <w:t xml:space="preserve"> </w:t>
      </w:r>
      <w:r w:rsidR="002A093B" w:rsidRPr="00384E86">
        <w:rPr>
          <w:rFonts w:ascii="Arial Narrow" w:eastAsia="Georgia" w:hAnsi="Arial Narrow" w:cs="Georgia"/>
          <w:color w:val="000000" w:themeColor="text1"/>
          <w:spacing w:val="-2"/>
          <w:sz w:val="26"/>
          <w:szCs w:val="26"/>
          <w:lang w:val="es-CO"/>
        </w:rPr>
        <w:t xml:space="preserve">Además, se le indicó la forma de hacerlo. </w:t>
      </w:r>
      <w:r w:rsidR="002447E0" w:rsidRPr="00384E86">
        <w:rPr>
          <w:rFonts w:ascii="Arial Narrow" w:eastAsia="Georgia" w:hAnsi="Arial Narrow" w:cs="Georgia"/>
          <w:color w:val="000000" w:themeColor="text1"/>
          <w:spacing w:val="-2"/>
          <w:sz w:val="26"/>
          <w:szCs w:val="26"/>
          <w:lang w:val="es-CO"/>
        </w:rPr>
        <w:t>Luego no resulta verosímil que la accionante</w:t>
      </w:r>
      <w:r w:rsidR="00001EB7" w:rsidRPr="00384E86">
        <w:rPr>
          <w:rFonts w:ascii="Arial Narrow" w:eastAsia="Georgia" w:hAnsi="Arial Narrow" w:cs="Georgia"/>
          <w:color w:val="000000" w:themeColor="text1"/>
          <w:spacing w:val="-2"/>
          <w:sz w:val="26"/>
          <w:szCs w:val="26"/>
          <w:lang w:val="es-CO"/>
        </w:rPr>
        <w:t xml:space="preserve"> tuviera una confusión al respecto, </w:t>
      </w:r>
      <w:r w:rsidR="002A093B" w:rsidRPr="00384E86">
        <w:rPr>
          <w:rFonts w:ascii="Arial Narrow" w:eastAsia="Georgia" w:hAnsi="Arial Narrow" w:cs="Georgia"/>
          <w:color w:val="000000" w:themeColor="text1"/>
          <w:spacing w:val="-2"/>
          <w:sz w:val="26"/>
          <w:szCs w:val="26"/>
          <w:lang w:val="es-CO"/>
        </w:rPr>
        <w:t>o que la solicitud se haya radicado sin ella darse cuenta de su contenido</w:t>
      </w:r>
      <w:bookmarkEnd w:id="2"/>
      <w:r w:rsidR="002A093B" w:rsidRPr="00384E86">
        <w:rPr>
          <w:rFonts w:ascii="Arial Narrow" w:eastAsia="Georgia" w:hAnsi="Arial Narrow" w:cs="Georgia"/>
          <w:color w:val="000000" w:themeColor="text1"/>
          <w:spacing w:val="-2"/>
          <w:sz w:val="26"/>
          <w:szCs w:val="26"/>
          <w:lang w:val="es-CO"/>
        </w:rPr>
        <w:t xml:space="preserve">, </w:t>
      </w:r>
      <w:r w:rsidR="00001EB7" w:rsidRPr="00384E86">
        <w:rPr>
          <w:rFonts w:ascii="Arial Narrow" w:eastAsia="Georgia" w:hAnsi="Arial Narrow" w:cs="Georgia"/>
          <w:color w:val="000000" w:themeColor="text1"/>
          <w:spacing w:val="-2"/>
          <w:sz w:val="26"/>
          <w:szCs w:val="26"/>
          <w:lang w:val="es-CO"/>
        </w:rPr>
        <w:t xml:space="preserve">máxime </w:t>
      </w:r>
      <w:r w:rsidR="002A093B" w:rsidRPr="00384E86">
        <w:rPr>
          <w:rFonts w:ascii="Arial Narrow" w:eastAsia="Georgia" w:hAnsi="Arial Narrow" w:cs="Georgia"/>
          <w:color w:val="000000" w:themeColor="text1"/>
          <w:spacing w:val="-2"/>
          <w:sz w:val="26"/>
          <w:szCs w:val="26"/>
          <w:lang w:val="es-CO"/>
        </w:rPr>
        <w:t>cuando,</w:t>
      </w:r>
      <w:r w:rsidR="00001EB7" w:rsidRPr="00384E86">
        <w:rPr>
          <w:rFonts w:ascii="Arial Narrow" w:eastAsia="Georgia" w:hAnsi="Arial Narrow" w:cs="Georgia"/>
          <w:color w:val="000000" w:themeColor="text1"/>
          <w:spacing w:val="-2"/>
          <w:sz w:val="26"/>
          <w:szCs w:val="26"/>
          <w:lang w:val="es-CO"/>
        </w:rPr>
        <w:t xml:space="preserve"> según los documentos que reposan en el expediente</w:t>
      </w:r>
      <w:r w:rsidR="00CD311A" w:rsidRPr="00384E86">
        <w:rPr>
          <w:rFonts w:ascii="Arial Narrow" w:eastAsia="Georgia" w:hAnsi="Arial Narrow" w:cs="Georgia"/>
          <w:color w:val="000000" w:themeColor="text1"/>
          <w:spacing w:val="-2"/>
          <w:sz w:val="26"/>
          <w:szCs w:val="26"/>
          <w:lang w:val="es-CO"/>
        </w:rPr>
        <w:t xml:space="preserve">, no se trata de </w:t>
      </w:r>
      <w:r w:rsidR="004137FC" w:rsidRPr="00384E86">
        <w:rPr>
          <w:rFonts w:ascii="Arial Narrow" w:eastAsia="Georgia" w:hAnsi="Arial Narrow" w:cs="Georgia"/>
          <w:color w:val="000000" w:themeColor="text1"/>
          <w:spacing w:val="-2"/>
          <w:sz w:val="26"/>
          <w:szCs w:val="26"/>
          <w:lang w:val="es-CO"/>
        </w:rPr>
        <w:t xml:space="preserve">una persona iletrada </w:t>
      </w:r>
      <w:r w:rsidR="005D7F97" w:rsidRPr="00384E86">
        <w:rPr>
          <w:rFonts w:ascii="Arial Narrow" w:eastAsia="Georgia" w:hAnsi="Arial Narrow" w:cs="Georgia"/>
          <w:color w:val="000000" w:themeColor="text1"/>
          <w:spacing w:val="-2"/>
          <w:sz w:val="26"/>
          <w:szCs w:val="26"/>
          <w:lang w:val="es-CO"/>
        </w:rPr>
        <w:t xml:space="preserve">o sin acceso a </w:t>
      </w:r>
      <w:r w:rsidR="006340F9" w:rsidRPr="00384E86">
        <w:rPr>
          <w:rFonts w:ascii="Arial Narrow" w:eastAsia="Georgia" w:hAnsi="Arial Narrow" w:cs="Georgia"/>
          <w:color w:val="000000" w:themeColor="text1"/>
          <w:spacing w:val="-2"/>
          <w:sz w:val="26"/>
          <w:szCs w:val="26"/>
          <w:lang w:val="es-CO"/>
        </w:rPr>
        <w:t>información básica sobre trámite</w:t>
      </w:r>
      <w:r w:rsidR="00641609" w:rsidRPr="00384E86">
        <w:rPr>
          <w:rFonts w:ascii="Arial Narrow" w:eastAsia="Georgia" w:hAnsi="Arial Narrow" w:cs="Georgia"/>
          <w:color w:val="000000" w:themeColor="text1"/>
          <w:spacing w:val="-2"/>
          <w:sz w:val="26"/>
          <w:szCs w:val="26"/>
          <w:lang w:val="es-CO"/>
        </w:rPr>
        <w:t>s</w:t>
      </w:r>
      <w:r w:rsidR="006340F9" w:rsidRPr="00384E86">
        <w:rPr>
          <w:rFonts w:ascii="Arial Narrow" w:eastAsia="Georgia" w:hAnsi="Arial Narrow" w:cs="Georgia"/>
          <w:color w:val="000000" w:themeColor="text1"/>
          <w:spacing w:val="-2"/>
          <w:sz w:val="26"/>
          <w:szCs w:val="26"/>
          <w:lang w:val="es-CO"/>
        </w:rPr>
        <w:t xml:space="preserve"> administrativos, al contrario </w:t>
      </w:r>
      <w:r w:rsidR="004137FC" w:rsidRPr="00384E86">
        <w:rPr>
          <w:rFonts w:ascii="Arial Narrow" w:eastAsia="Georgia" w:hAnsi="Arial Narrow" w:cs="Georgia"/>
          <w:color w:val="000000" w:themeColor="text1"/>
          <w:spacing w:val="-2"/>
          <w:sz w:val="26"/>
          <w:szCs w:val="26"/>
          <w:lang w:val="es-CO"/>
        </w:rPr>
        <w:t>se desempeña como</w:t>
      </w:r>
      <w:r w:rsidR="002A093B" w:rsidRPr="00384E86">
        <w:rPr>
          <w:rFonts w:ascii="Arial Narrow" w:eastAsia="Georgia" w:hAnsi="Arial Narrow" w:cs="Georgia"/>
          <w:color w:val="000000" w:themeColor="text1"/>
          <w:spacing w:val="-2"/>
          <w:sz w:val="26"/>
          <w:szCs w:val="26"/>
          <w:lang w:val="es-CO"/>
        </w:rPr>
        <w:t xml:space="preserve"> auxiliar de </w:t>
      </w:r>
      <w:r w:rsidR="004137FC" w:rsidRPr="00384E86">
        <w:rPr>
          <w:rFonts w:ascii="Arial Narrow" w:eastAsia="Georgia" w:hAnsi="Arial Narrow" w:cs="Georgia"/>
          <w:color w:val="000000" w:themeColor="text1"/>
          <w:spacing w:val="-2"/>
          <w:sz w:val="26"/>
          <w:szCs w:val="26"/>
          <w:lang w:val="es-CO"/>
        </w:rPr>
        <w:t>enfermer</w:t>
      </w:r>
      <w:r w:rsidR="002A093B" w:rsidRPr="00384E86">
        <w:rPr>
          <w:rFonts w:ascii="Arial Narrow" w:eastAsia="Georgia" w:hAnsi="Arial Narrow" w:cs="Georgia"/>
          <w:color w:val="000000" w:themeColor="text1"/>
          <w:spacing w:val="-2"/>
          <w:sz w:val="26"/>
          <w:szCs w:val="26"/>
          <w:lang w:val="es-CO"/>
        </w:rPr>
        <w:t>ía</w:t>
      </w:r>
      <w:r w:rsidR="002C389D" w:rsidRPr="00384E86">
        <w:rPr>
          <w:rStyle w:val="Refdenotaalpie"/>
          <w:rFonts w:ascii="Arial Narrow" w:eastAsia="Georgia" w:hAnsi="Arial Narrow" w:cs="Georgia"/>
          <w:color w:val="000000" w:themeColor="text1"/>
          <w:spacing w:val="-2"/>
          <w:sz w:val="26"/>
          <w:szCs w:val="26"/>
          <w:lang w:val="es-CO"/>
        </w:rPr>
        <w:footnoteReference w:id="13"/>
      </w:r>
      <w:r w:rsidR="00001EB7" w:rsidRPr="00384E86">
        <w:rPr>
          <w:rFonts w:ascii="Arial Narrow" w:eastAsia="Georgia" w:hAnsi="Arial Narrow" w:cs="Georgia"/>
          <w:color w:val="000000" w:themeColor="text1"/>
          <w:spacing w:val="-2"/>
          <w:sz w:val="26"/>
          <w:szCs w:val="26"/>
          <w:lang w:val="es-CO"/>
        </w:rPr>
        <w:t xml:space="preserve">, grado de instrucción </w:t>
      </w:r>
      <w:r w:rsidR="00C30A41" w:rsidRPr="00384E86">
        <w:rPr>
          <w:rFonts w:ascii="Arial Narrow" w:eastAsia="Georgia" w:hAnsi="Arial Narrow" w:cs="Georgia"/>
          <w:color w:val="000000" w:themeColor="text1"/>
          <w:spacing w:val="-2"/>
          <w:sz w:val="26"/>
          <w:szCs w:val="26"/>
          <w:lang w:val="es-CO"/>
        </w:rPr>
        <w:t>que</w:t>
      </w:r>
      <w:r w:rsidR="006340F9" w:rsidRPr="00384E86">
        <w:rPr>
          <w:rFonts w:ascii="Arial Narrow" w:eastAsia="Georgia" w:hAnsi="Arial Narrow" w:cs="Georgia"/>
          <w:color w:val="000000" w:themeColor="text1"/>
          <w:spacing w:val="-2"/>
          <w:sz w:val="26"/>
          <w:szCs w:val="26"/>
          <w:lang w:val="es-CO"/>
        </w:rPr>
        <w:t xml:space="preserve"> </w:t>
      </w:r>
      <w:r w:rsidR="00CD311A" w:rsidRPr="00384E86">
        <w:rPr>
          <w:rFonts w:ascii="Arial Narrow" w:eastAsia="Georgia" w:hAnsi="Arial Narrow" w:cs="Georgia"/>
          <w:color w:val="000000" w:themeColor="text1"/>
          <w:spacing w:val="-2"/>
          <w:sz w:val="26"/>
          <w:szCs w:val="26"/>
          <w:lang w:val="es-CO"/>
        </w:rPr>
        <w:t>permite inferir</w:t>
      </w:r>
      <w:r w:rsidR="002A093B" w:rsidRPr="00384E86">
        <w:rPr>
          <w:rFonts w:ascii="Arial Narrow" w:eastAsia="Georgia" w:hAnsi="Arial Narrow" w:cs="Georgia"/>
          <w:color w:val="000000" w:themeColor="text1"/>
          <w:spacing w:val="-2"/>
          <w:sz w:val="26"/>
          <w:szCs w:val="26"/>
          <w:lang w:val="es-CO"/>
        </w:rPr>
        <w:t xml:space="preserve"> que, cuando menos, cuenta con conocimientos que le permitan identificar e</w:t>
      </w:r>
      <w:r w:rsidR="00CD311A" w:rsidRPr="00384E86">
        <w:rPr>
          <w:rFonts w:ascii="Arial Narrow" w:eastAsia="Georgia" w:hAnsi="Arial Narrow" w:cs="Georgia"/>
          <w:color w:val="000000" w:themeColor="text1"/>
          <w:spacing w:val="-2"/>
          <w:sz w:val="26"/>
          <w:szCs w:val="26"/>
          <w:lang w:val="es-CO"/>
        </w:rPr>
        <w:t xml:space="preserve">l significado de </w:t>
      </w:r>
      <w:r w:rsidR="00C30A41" w:rsidRPr="00384E86">
        <w:rPr>
          <w:rFonts w:ascii="Arial Narrow" w:eastAsia="Georgia" w:hAnsi="Arial Narrow" w:cs="Georgia"/>
          <w:color w:val="000000" w:themeColor="text1"/>
          <w:spacing w:val="-2"/>
          <w:sz w:val="26"/>
          <w:szCs w:val="26"/>
          <w:lang w:val="es-CO"/>
        </w:rPr>
        <w:t xml:space="preserve">conceptos </w:t>
      </w:r>
      <w:r w:rsidR="006340F9" w:rsidRPr="00384E86">
        <w:rPr>
          <w:rFonts w:ascii="Arial Narrow" w:eastAsia="Georgia" w:hAnsi="Arial Narrow" w:cs="Georgia"/>
          <w:color w:val="000000" w:themeColor="text1"/>
          <w:spacing w:val="-2"/>
          <w:sz w:val="26"/>
          <w:szCs w:val="26"/>
          <w:lang w:val="es-CO"/>
        </w:rPr>
        <w:t xml:space="preserve">esenciales </w:t>
      </w:r>
      <w:r w:rsidR="00C30A41" w:rsidRPr="00384E86">
        <w:rPr>
          <w:rFonts w:ascii="Arial Narrow" w:eastAsia="Georgia" w:hAnsi="Arial Narrow" w:cs="Georgia"/>
          <w:color w:val="000000" w:themeColor="text1"/>
          <w:spacing w:val="-2"/>
          <w:sz w:val="26"/>
          <w:szCs w:val="26"/>
          <w:lang w:val="es-CO"/>
        </w:rPr>
        <w:t xml:space="preserve">sobre </w:t>
      </w:r>
      <w:r w:rsidR="00641609" w:rsidRPr="00384E86">
        <w:rPr>
          <w:rFonts w:ascii="Arial Narrow" w:eastAsia="Georgia" w:hAnsi="Arial Narrow" w:cs="Georgia"/>
          <w:color w:val="000000" w:themeColor="text1"/>
          <w:spacing w:val="-2"/>
          <w:sz w:val="26"/>
          <w:szCs w:val="26"/>
          <w:lang w:val="es-CO"/>
        </w:rPr>
        <w:t>tales procesos</w:t>
      </w:r>
      <w:r w:rsidR="00C30A41" w:rsidRPr="00384E86">
        <w:rPr>
          <w:rFonts w:ascii="Arial Narrow" w:eastAsia="Georgia" w:hAnsi="Arial Narrow" w:cs="Georgia"/>
          <w:color w:val="000000" w:themeColor="text1"/>
          <w:spacing w:val="-2"/>
          <w:sz w:val="26"/>
          <w:szCs w:val="26"/>
          <w:lang w:val="es-CO"/>
        </w:rPr>
        <w:t xml:space="preserve"> médico laboral</w:t>
      </w:r>
      <w:r w:rsidR="004137FC" w:rsidRPr="00384E86">
        <w:rPr>
          <w:rFonts w:ascii="Arial Narrow" w:eastAsia="Georgia" w:hAnsi="Arial Narrow" w:cs="Georgia"/>
          <w:color w:val="000000" w:themeColor="text1"/>
          <w:spacing w:val="-2"/>
          <w:sz w:val="26"/>
          <w:szCs w:val="26"/>
          <w:lang w:val="es-CO"/>
        </w:rPr>
        <w:t>es</w:t>
      </w:r>
      <w:r w:rsidR="00CD311A" w:rsidRPr="00384E86">
        <w:rPr>
          <w:rFonts w:ascii="Arial Narrow" w:eastAsia="Georgia" w:hAnsi="Arial Narrow" w:cs="Georgia"/>
          <w:color w:val="000000" w:themeColor="text1"/>
          <w:spacing w:val="-2"/>
          <w:sz w:val="26"/>
          <w:szCs w:val="26"/>
          <w:lang w:val="es-CO"/>
        </w:rPr>
        <w:t>.</w:t>
      </w:r>
      <w:r w:rsidR="00DB42BF" w:rsidRPr="00384E86">
        <w:rPr>
          <w:rFonts w:ascii="Arial Narrow" w:eastAsia="Georgia" w:hAnsi="Arial Narrow" w:cs="Georgia"/>
          <w:color w:val="000000" w:themeColor="text1"/>
          <w:spacing w:val="-2"/>
          <w:sz w:val="26"/>
          <w:szCs w:val="26"/>
          <w:lang w:val="es-CO"/>
        </w:rPr>
        <w:t xml:space="preserve"> </w:t>
      </w:r>
    </w:p>
    <w:p w14:paraId="621FF571" w14:textId="77777777" w:rsidR="009537BE" w:rsidRPr="00384E86" w:rsidRDefault="009537BE"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5B7E1883" w14:textId="7FE66DB1" w:rsidR="006F79E7" w:rsidRPr="00384E86" w:rsidRDefault="002A093B"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color w:val="000000" w:themeColor="text1"/>
          <w:spacing w:val="-2"/>
          <w:sz w:val="26"/>
          <w:szCs w:val="26"/>
          <w:lang w:val="es-CO"/>
        </w:rPr>
        <w:t xml:space="preserve">Tampoco resulta </w:t>
      </w:r>
      <w:r w:rsidR="006F79E7" w:rsidRPr="00384E86">
        <w:rPr>
          <w:rFonts w:ascii="Arial Narrow" w:eastAsia="Georgia" w:hAnsi="Arial Narrow" w:cs="Georgia"/>
          <w:color w:val="000000" w:themeColor="text1"/>
          <w:spacing w:val="-2"/>
          <w:sz w:val="26"/>
          <w:szCs w:val="26"/>
          <w:lang w:val="es-CO"/>
        </w:rPr>
        <w:t>atendible la razón incluida en el escrito de impugnación, sobre la supuesta dificultad de radicar la petición por correo electrónico por dificultades en el manejo de la “</w:t>
      </w:r>
      <w:r w:rsidR="006F79E7" w:rsidRPr="00384E86">
        <w:rPr>
          <w:rFonts w:ascii="Arial Narrow" w:eastAsia="Georgia" w:hAnsi="Arial Narrow" w:cs="Georgia"/>
          <w:color w:val="000000" w:themeColor="text1"/>
          <w:spacing w:val="-2"/>
          <w:sz w:val="24"/>
          <w:szCs w:val="26"/>
          <w:lang w:val="es-CO"/>
        </w:rPr>
        <w:t>aplicación</w:t>
      </w:r>
      <w:r w:rsidR="006F79E7" w:rsidRPr="00384E86">
        <w:rPr>
          <w:rFonts w:ascii="Arial Narrow" w:eastAsia="Georgia" w:hAnsi="Arial Narrow" w:cs="Georgia"/>
          <w:color w:val="000000" w:themeColor="text1"/>
          <w:spacing w:val="-2"/>
          <w:sz w:val="26"/>
          <w:szCs w:val="26"/>
          <w:lang w:val="es-CO"/>
        </w:rPr>
        <w:t>”. Además de no existir algún medio probatorio que soporte ese dicho, no puede desconocerse que la actora es mujer con nivel de estudios técnicos, joven (según su cédula</w:t>
      </w:r>
      <w:r w:rsidR="006F79E7" w:rsidRPr="00384E86">
        <w:rPr>
          <w:rStyle w:val="Refdenotaalpie"/>
          <w:rFonts w:ascii="Arial Narrow" w:eastAsia="Georgia" w:hAnsi="Arial Narrow" w:cs="Georgia"/>
          <w:color w:val="000000" w:themeColor="text1"/>
          <w:spacing w:val="-2"/>
          <w:sz w:val="26"/>
          <w:szCs w:val="26"/>
          <w:lang w:val="es-CO"/>
        </w:rPr>
        <w:footnoteReference w:id="14"/>
      </w:r>
      <w:r w:rsidR="006F79E7" w:rsidRPr="00384E86">
        <w:rPr>
          <w:rFonts w:ascii="Arial Narrow" w:eastAsia="Georgia" w:hAnsi="Arial Narrow" w:cs="Georgia"/>
          <w:color w:val="000000" w:themeColor="text1"/>
          <w:spacing w:val="-2"/>
          <w:sz w:val="26"/>
          <w:szCs w:val="26"/>
          <w:lang w:val="es-CO"/>
        </w:rPr>
        <w:t>, nació en el año 1995, contando a la fecha con 28 años de edad) y autoriza el uso del correo electrónico para sus notificaciones</w:t>
      </w:r>
      <w:r w:rsidR="006F79E7" w:rsidRPr="00384E86">
        <w:rPr>
          <w:rStyle w:val="Refdenotaalpie"/>
          <w:rFonts w:ascii="Arial Narrow" w:eastAsia="Georgia" w:hAnsi="Arial Narrow" w:cs="Georgia"/>
          <w:color w:val="000000" w:themeColor="text1"/>
          <w:spacing w:val="-2"/>
          <w:sz w:val="26"/>
          <w:szCs w:val="26"/>
          <w:lang w:val="es-CO"/>
        </w:rPr>
        <w:footnoteReference w:id="15"/>
      </w:r>
      <w:r w:rsidR="006F79E7" w:rsidRPr="00384E86">
        <w:rPr>
          <w:rFonts w:ascii="Arial Narrow" w:eastAsia="Georgia" w:hAnsi="Arial Narrow" w:cs="Georgia"/>
          <w:color w:val="000000" w:themeColor="text1"/>
          <w:spacing w:val="-2"/>
          <w:sz w:val="26"/>
          <w:szCs w:val="26"/>
          <w:lang w:val="es-CO"/>
        </w:rPr>
        <w:t>, lo que desdice de su afirmación.</w:t>
      </w:r>
    </w:p>
    <w:p w14:paraId="1F12A70E" w14:textId="77777777" w:rsidR="006F79E7" w:rsidRPr="00384E86" w:rsidRDefault="006F79E7"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6BBABF29" w14:textId="186C6963" w:rsidR="00741D2E" w:rsidRPr="00384E86" w:rsidRDefault="00577C5F"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color w:val="000000" w:themeColor="text1"/>
          <w:spacing w:val="-2"/>
          <w:sz w:val="26"/>
          <w:szCs w:val="26"/>
          <w:lang w:val="es-CO"/>
        </w:rPr>
        <w:lastRenderedPageBreak/>
        <w:t>A</w:t>
      </w:r>
      <w:r w:rsidR="00BD0038" w:rsidRPr="00384E86">
        <w:rPr>
          <w:rFonts w:ascii="Arial Narrow" w:eastAsia="Georgia" w:hAnsi="Arial Narrow" w:cs="Georgia"/>
          <w:color w:val="000000" w:themeColor="text1"/>
          <w:spacing w:val="-2"/>
          <w:sz w:val="26"/>
          <w:szCs w:val="26"/>
          <w:lang w:val="es-CO"/>
        </w:rPr>
        <w:t>l</w:t>
      </w:r>
      <w:r w:rsidRPr="00384E86">
        <w:rPr>
          <w:rFonts w:ascii="Arial Narrow" w:eastAsia="Georgia" w:hAnsi="Arial Narrow" w:cs="Georgia"/>
          <w:color w:val="000000" w:themeColor="text1"/>
          <w:spacing w:val="-2"/>
          <w:sz w:val="26"/>
          <w:szCs w:val="26"/>
          <w:lang w:val="es-CO"/>
        </w:rPr>
        <w:t xml:space="preserve"> margen de lo anterior, </w:t>
      </w:r>
      <w:r w:rsidR="00BD0038" w:rsidRPr="00384E86">
        <w:rPr>
          <w:rFonts w:ascii="Arial Narrow" w:eastAsia="Georgia" w:hAnsi="Arial Narrow" w:cs="Georgia"/>
          <w:color w:val="000000" w:themeColor="text1"/>
          <w:spacing w:val="-2"/>
          <w:sz w:val="26"/>
          <w:szCs w:val="26"/>
          <w:lang w:val="es-CO"/>
        </w:rPr>
        <w:t>resulta importante también señalar que, tal como lo dedujo la primera instancia, tampoco se arrimó</w:t>
      </w:r>
      <w:r w:rsidR="00E35485" w:rsidRPr="00384E86">
        <w:rPr>
          <w:rFonts w:ascii="Arial Narrow" w:eastAsia="Georgia" w:hAnsi="Arial Narrow" w:cs="Georgia"/>
          <w:color w:val="000000" w:themeColor="text1"/>
          <w:spacing w:val="-2"/>
          <w:sz w:val="26"/>
          <w:szCs w:val="26"/>
          <w:lang w:val="es-CO"/>
        </w:rPr>
        <w:t xml:space="preserve"> prueba </w:t>
      </w:r>
      <w:r w:rsidR="00067D7C" w:rsidRPr="00384E86">
        <w:rPr>
          <w:rFonts w:ascii="Arial Narrow" w:eastAsia="Georgia" w:hAnsi="Arial Narrow" w:cs="Georgia"/>
          <w:color w:val="000000" w:themeColor="text1"/>
          <w:spacing w:val="-2"/>
          <w:sz w:val="26"/>
          <w:szCs w:val="26"/>
          <w:lang w:val="es-CO"/>
        </w:rPr>
        <w:t>que llevara al convencimiento de que efectivamente</w:t>
      </w:r>
      <w:r w:rsidR="001374FD" w:rsidRPr="00384E86">
        <w:rPr>
          <w:rFonts w:ascii="Arial Narrow" w:eastAsia="Georgia" w:hAnsi="Arial Narrow" w:cs="Georgia"/>
          <w:color w:val="000000" w:themeColor="text1"/>
          <w:spacing w:val="-2"/>
          <w:sz w:val="26"/>
          <w:szCs w:val="26"/>
          <w:lang w:val="es-CO"/>
        </w:rPr>
        <w:t xml:space="preserve"> la actora</w:t>
      </w:r>
      <w:r w:rsidR="00067D7C" w:rsidRPr="00384E86">
        <w:rPr>
          <w:rFonts w:ascii="Arial Narrow" w:eastAsia="Georgia" w:hAnsi="Arial Narrow" w:cs="Georgia"/>
          <w:color w:val="000000" w:themeColor="text1"/>
          <w:spacing w:val="-2"/>
          <w:sz w:val="26"/>
          <w:szCs w:val="26"/>
          <w:lang w:val="es-CO"/>
        </w:rPr>
        <w:t xml:space="preserve"> obtuvo una</w:t>
      </w:r>
      <w:r w:rsidR="00273F6F" w:rsidRPr="00384E86">
        <w:rPr>
          <w:rFonts w:ascii="Arial Narrow" w:eastAsia="Georgia" w:hAnsi="Arial Narrow" w:cs="Georgia"/>
          <w:color w:val="000000" w:themeColor="text1"/>
          <w:spacing w:val="-2"/>
          <w:sz w:val="26"/>
          <w:szCs w:val="26"/>
          <w:lang w:val="es-CO"/>
        </w:rPr>
        <w:t xml:space="preserve"> asesoría</w:t>
      </w:r>
      <w:r w:rsidR="00BD0038" w:rsidRPr="00384E86">
        <w:rPr>
          <w:rFonts w:ascii="Arial Narrow" w:eastAsia="Georgia" w:hAnsi="Arial Narrow" w:cs="Georgia"/>
          <w:color w:val="000000" w:themeColor="text1"/>
          <w:spacing w:val="-2"/>
          <w:sz w:val="26"/>
          <w:szCs w:val="26"/>
          <w:lang w:val="es-CO"/>
        </w:rPr>
        <w:t xml:space="preserve"> errónea</w:t>
      </w:r>
      <w:r w:rsidR="00273F6F" w:rsidRPr="00384E86">
        <w:rPr>
          <w:rFonts w:ascii="Arial Narrow" w:eastAsia="Georgia" w:hAnsi="Arial Narrow" w:cs="Georgia"/>
          <w:color w:val="000000" w:themeColor="text1"/>
          <w:spacing w:val="-2"/>
          <w:sz w:val="26"/>
          <w:szCs w:val="26"/>
          <w:lang w:val="es-CO"/>
        </w:rPr>
        <w:t xml:space="preserve"> en el punto de atención al cliente</w:t>
      </w:r>
      <w:r w:rsidR="006F79E7" w:rsidRPr="00384E86">
        <w:rPr>
          <w:rFonts w:ascii="Arial Narrow" w:eastAsia="Georgia" w:hAnsi="Arial Narrow" w:cs="Georgia"/>
          <w:color w:val="000000" w:themeColor="text1"/>
          <w:spacing w:val="-2"/>
          <w:sz w:val="26"/>
          <w:szCs w:val="26"/>
          <w:lang w:val="es-CO"/>
        </w:rPr>
        <w:t>,</w:t>
      </w:r>
      <w:r w:rsidR="00273F6F" w:rsidRPr="00384E86">
        <w:rPr>
          <w:rFonts w:ascii="Arial Narrow" w:eastAsia="Georgia" w:hAnsi="Arial Narrow" w:cs="Georgia"/>
          <w:color w:val="000000" w:themeColor="text1"/>
          <w:spacing w:val="-2"/>
          <w:sz w:val="26"/>
          <w:szCs w:val="26"/>
          <w:lang w:val="es-CO"/>
        </w:rPr>
        <w:t xml:space="preserve"> qu</w:t>
      </w:r>
      <w:r w:rsidR="00BD0038" w:rsidRPr="00384E86">
        <w:rPr>
          <w:rFonts w:ascii="Arial Narrow" w:eastAsia="Georgia" w:hAnsi="Arial Narrow" w:cs="Georgia"/>
          <w:color w:val="000000" w:themeColor="text1"/>
          <w:spacing w:val="-2"/>
          <w:sz w:val="26"/>
          <w:szCs w:val="26"/>
          <w:lang w:val="es-CO"/>
        </w:rPr>
        <w:t xml:space="preserve">e la llevó a adelantar un </w:t>
      </w:r>
      <w:r w:rsidR="00B8342E" w:rsidRPr="00384E86">
        <w:rPr>
          <w:rFonts w:ascii="Arial Narrow" w:eastAsia="Georgia" w:hAnsi="Arial Narrow" w:cs="Georgia"/>
          <w:color w:val="000000" w:themeColor="text1"/>
          <w:spacing w:val="-2"/>
          <w:sz w:val="26"/>
          <w:szCs w:val="26"/>
          <w:lang w:val="es-CO"/>
        </w:rPr>
        <w:t>trámite diverso al que pretendía</w:t>
      </w:r>
    </w:p>
    <w:p w14:paraId="14D00E20" w14:textId="4D67C0F8" w:rsidR="001450D6" w:rsidRPr="00384E86" w:rsidRDefault="001450D6"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5160E118" w14:textId="41D8F58B" w:rsidR="00B3444A" w:rsidRPr="00384E86" w:rsidRDefault="00C16D74"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color w:val="000000" w:themeColor="text1"/>
          <w:spacing w:val="-2"/>
          <w:sz w:val="26"/>
          <w:szCs w:val="26"/>
          <w:lang w:val="es-CO"/>
        </w:rPr>
        <w:t xml:space="preserve">Nótese que la demandante </w:t>
      </w:r>
      <w:r w:rsidR="00672626" w:rsidRPr="00384E86">
        <w:rPr>
          <w:rFonts w:ascii="Arial Narrow" w:eastAsia="Georgia" w:hAnsi="Arial Narrow" w:cs="Georgia"/>
          <w:color w:val="000000" w:themeColor="text1"/>
          <w:spacing w:val="-2"/>
          <w:sz w:val="26"/>
          <w:szCs w:val="26"/>
          <w:lang w:val="es-CO"/>
        </w:rPr>
        <w:t xml:space="preserve">simplemente </w:t>
      </w:r>
      <w:r w:rsidR="00450DB3" w:rsidRPr="00384E86">
        <w:rPr>
          <w:rFonts w:ascii="Arial Narrow" w:eastAsia="Georgia" w:hAnsi="Arial Narrow" w:cs="Georgia"/>
          <w:color w:val="000000" w:themeColor="text1"/>
          <w:spacing w:val="-2"/>
          <w:sz w:val="26"/>
          <w:szCs w:val="26"/>
          <w:lang w:val="es-CO"/>
        </w:rPr>
        <w:t>alegó haber recibido una información “</w:t>
      </w:r>
      <w:r w:rsidR="00450DB3" w:rsidRPr="00384E86">
        <w:rPr>
          <w:rFonts w:ascii="Arial Narrow" w:eastAsia="Georgia" w:hAnsi="Arial Narrow" w:cs="Georgia"/>
          <w:color w:val="000000" w:themeColor="text1"/>
          <w:spacing w:val="-2"/>
          <w:sz w:val="24"/>
          <w:szCs w:val="26"/>
          <w:lang w:val="es-CO"/>
        </w:rPr>
        <w:t>engañosa</w:t>
      </w:r>
      <w:r w:rsidR="00450DB3" w:rsidRPr="00384E86">
        <w:rPr>
          <w:rFonts w:ascii="Arial Narrow" w:eastAsia="Georgia" w:hAnsi="Arial Narrow" w:cs="Georgia"/>
          <w:color w:val="000000" w:themeColor="text1"/>
          <w:spacing w:val="-2"/>
          <w:sz w:val="26"/>
          <w:szCs w:val="26"/>
          <w:lang w:val="es-CO"/>
        </w:rPr>
        <w:t>” sobre el particular, pero sin identificar la persona que se la suministró</w:t>
      </w:r>
      <w:r w:rsidR="001374FD" w:rsidRPr="00384E86">
        <w:rPr>
          <w:rFonts w:ascii="Arial Narrow" w:eastAsia="Georgia" w:hAnsi="Arial Narrow" w:cs="Georgia"/>
          <w:color w:val="000000" w:themeColor="text1"/>
          <w:spacing w:val="-2"/>
          <w:sz w:val="26"/>
          <w:szCs w:val="26"/>
          <w:lang w:val="es-CO"/>
        </w:rPr>
        <w:t>, ni si ese supuesto actuar fue presenciado por otras personas que pudieran dar cuenta de lo sucedido</w:t>
      </w:r>
      <w:r w:rsidR="00A102CC" w:rsidRPr="00384E86">
        <w:rPr>
          <w:rFonts w:ascii="Arial Narrow" w:eastAsia="Georgia" w:hAnsi="Arial Narrow" w:cs="Georgia"/>
          <w:color w:val="000000" w:themeColor="text1"/>
          <w:spacing w:val="-2"/>
          <w:sz w:val="26"/>
          <w:szCs w:val="26"/>
          <w:lang w:val="es-CO"/>
        </w:rPr>
        <w:t xml:space="preserve">. Tampoco si acudió a otros funcionarios de la entidad para, allí mismo, </w:t>
      </w:r>
      <w:r w:rsidR="00CA57C6" w:rsidRPr="00384E86">
        <w:rPr>
          <w:rFonts w:ascii="Arial Narrow" w:eastAsia="Georgia" w:hAnsi="Arial Narrow" w:cs="Georgia"/>
          <w:color w:val="000000" w:themeColor="text1"/>
          <w:spacing w:val="-2"/>
          <w:sz w:val="26"/>
          <w:szCs w:val="26"/>
          <w:lang w:val="es-CO"/>
        </w:rPr>
        <w:t>se</w:t>
      </w:r>
      <w:r w:rsidR="0068185F" w:rsidRPr="00384E86">
        <w:rPr>
          <w:rFonts w:ascii="Arial Narrow" w:eastAsia="Georgia" w:hAnsi="Arial Narrow" w:cs="Georgia"/>
          <w:color w:val="000000" w:themeColor="text1"/>
          <w:spacing w:val="-2"/>
          <w:sz w:val="26"/>
          <w:szCs w:val="26"/>
          <w:lang w:val="es-CO"/>
        </w:rPr>
        <w:t xml:space="preserve"> </w:t>
      </w:r>
      <w:proofErr w:type="gramStart"/>
      <w:r w:rsidR="0068185F" w:rsidRPr="00384E86">
        <w:rPr>
          <w:rFonts w:ascii="Arial Narrow" w:eastAsia="Georgia" w:hAnsi="Arial Narrow" w:cs="Georgia"/>
          <w:color w:val="000000" w:themeColor="text1"/>
          <w:spacing w:val="-2"/>
          <w:sz w:val="26"/>
          <w:szCs w:val="26"/>
          <w:lang w:val="es-CO"/>
        </w:rPr>
        <w:t>revisara</w:t>
      </w:r>
      <w:proofErr w:type="gramEnd"/>
      <w:r w:rsidR="0068185F" w:rsidRPr="00384E86">
        <w:rPr>
          <w:rFonts w:ascii="Arial Narrow" w:eastAsia="Georgia" w:hAnsi="Arial Narrow" w:cs="Georgia"/>
          <w:color w:val="000000" w:themeColor="text1"/>
          <w:spacing w:val="-2"/>
          <w:sz w:val="26"/>
          <w:szCs w:val="26"/>
          <w:lang w:val="es-CO"/>
        </w:rPr>
        <w:t xml:space="preserve"> </w:t>
      </w:r>
      <w:r w:rsidR="00CA57C6" w:rsidRPr="00384E86">
        <w:rPr>
          <w:rFonts w:ascii="Arial Narrow" w:eastAsia="Georgia" w:hAnsi="Arial Narrow" w:cs="Georgia"/>
          <w:color w:val="000000" w:themeColor="text1"/>
          <w:spacing w:val="-2"/>
          <w:sz w:val="26"/>
          <w:szCs w:val="26"/>
          <w:lang w:val="es-CO"/>
        </w:rPr>
        <w:t>esa actuación</w:t>
      </w:r>
      <w:r w:rsidR="00A102CC" w:rsidRPr="00384E86">
        <w:rPr>
          <w:rFonts w:ascii="Arial Narrow" w:eastAsia="Georgia" w:hAnsi="Arial Narrow" w:cs="Georgia"/>
          <w:color w:val="000000" w:themeColor="text1"/>
          <w:spacing w:val="-2"/>
          <w:sz w:val="26"/>
          <w:szCs w:val="26"/>
          <w:lang w:val="es-CO"/>
        </w:rPr>
        <w:t xml:space="preserve">. Es decir que no entregó la actora elemento de juicio sobre el particular, máxime que </w:t>
      </w:r>
      <w:r w:rsidR="008B4C21" w:rsidRPr="00384E86">
        <w:rPr>
          <w:rFonts w:ascii="Arial Narrow" w:eastAsia="Georgia" w:hAnsi="Arial Narrow" w:cs="Georgia"/>
          <w:color w:val="000000" w:themeColor="text1"/>
          <w:spacing w:val="-2"/>
          <w:sz w:val="26"/>
          <w:szCs w:val="26"/>
          <w:lang w:val="es-CO"/>
        </w:rPr>
        <w:t>si lo que pretende era hacer valer una</w:t>
      </w:r>
      <w:r w:rsidR="00E3152C" w:rsidRPr="00384E86">
        <w:rPr>
          <w:rFonts w:ascii="Arial Narrow" w:eastAsia="Georgia" w:hAnsi="Arial Narrow" w:cs="Georgia"/>
          <w:color w:val="000000" w:themeColor="text1"/>
          <w:spacing w:val="-2"/>
          <w:sz w:val="26"/>
          <w:szCs w:val="26"/>
          <w:lang w:val="es-CO"/>
        </w:rPr>
        <w:t xml:space="preserve"> conducta inadecuada</w:t>
      </w:r>
      <w:r w:rsidR="001374FD" w:rsidRPr="00384E86">
        <w:rPr>
          <w:rFonts w:ascii="Arial Narrow" w:eastAsia="Georgia" w:hAnsi="Arial Narrow" w:cs="Georgia"/>
          <w:color w:val="000000" w:themeColor="text1"/>
          <w:spacing w:val="-2"/>
          <w:sz w:val="26"/>
          <w:szCs w:val="26"/>
          <w:lang w:val="es-CO"/>
        </w:rPr>
        <w:t xml:space="preserve"> </w:t>
      </w:r>
      <w:r w:rsidR="008B4C21" w:rsidRPr="00384E86">
        <w:rPr>
          <w:rFonts w:ascii="Arial Narrow" w:eastAsia="Georgia" w:hAnsi="Arial Narrow" w:cs="Georgia"/>
          <w:color w:val="000000" w:themeColor="text1"/>
          <w:spacing w:val="-2"/>
          <w:sz w:val="26"/>
          <w:szCs w:val="26"/>
          <w:lang w:val="es-CO"/>
        </w:rPr>
        <w:t>de</w:t>
      </w:r>
      <w:r w:rsidR="00CD311A" w:rsidRPr="00384E86">
        <w:rPr>
          <w:rFonts w:ascii="Arial Narrow" w:eastAsia="Georgia" w:hAnsi="Arial Narrow" w:cs="Georgia"/>
          <w:color w:val="000000" w:themeColor="text1"/>
          <w:spacing w:val="-2"/>
          <w:sz w:val="26"/>
          <w:szCs w:val="26"/>
          <w:lang w:val="es-CO"/>
        </w:rPr>
        <w:t xml:space="preserve">l encargado de la </w:t>
      </w:r>
      <w:r w:rsidR="008B4C21" w:rsidRPr="00384E86">
        <w:rPr>
          <w:rFonts w:ascii="Arial Narrow" w:eastAsia="Georgia" w:hAnsi="Arial Narrow" w:cs="Georgia"/>
          <w:color w:val="000000" w:themeColor="text1"/>
          <w:spacing w:val="-2"/>
          <w:sz w:val="26"/>
          <w:szCs w:val="26"/>
          <w:lang w:val="es-CO"/>
        </w:rPr>
        <w:t>recepción</w:t>
      </w:r>
      <w:r w:rsidR="00E3152C" w:rsidRPr="00384E86">
        <w:rPr>
          <w:rFonts w:ascii="Arial Narrow" w:eastAsia="Georgia" w:hAnsi="Arial Narrow" w:cs="Georgia"/>
          <w:color w:val="000000" w:themeColor="text1"/>
          <w:spacing w:val="-2"/>
          <w:sz w:val="26"/>
          <w:szCs w:val="26"/>
          <w:lang w:val="es-CO"/>
        </w:rPr>
        <w:t xml:space="preserve"> de su inconformidad</w:t>
      </w:r>
      <w:r w:rsidR="00CD311A" w:rsidRPr="00384E86">
        <w:rPr>
          <w:rFonts w:ascii="Arial Narrow" w:eastAsia="Georgia" w:hAnsi="Arial Narrow" w:cs="Georgia"/>
          <w:color w:val="000000" w:themeColor="text1"/>
          <w:spacing w:val="-2"/>
          <w:sz w:val="26"/>
          <w:szCs w:val="26"/>
          <w:lang w:val="es-CO"/>
        </w:rPr>
        <w:t>. S</w:t>
      </w:r>
      <w:r w:rsidR="008B4C21" w:rsidRPr="00384E86">
        <w:rPr>
          <w:rFonts w:ascii="Arial Narrow" w:eastAsia="Georgia" w:hAnsi="Arial Narrow" w:cs="Georgia"/>
          <w:color w:val="000000" w:themeColor="text1"/>
          <w:spacing w:val="-2"/>
          <w:sz w:val="26"/>
          <w:szCs w:val="26"/>
          <w:lang w:val="es-CO"/>
        </w:rPr>
        <w:t>e recuerda que</w:t>
      </w:r>
      <w:r w:rsidR="00CD311A" w:rsidRPr="00384E86">
        <w:rPr>
          <w:rFonts w:ascii="Arial Narrow" w:eastAsia="Georgia" w:hAnsi="Arial Narrow" w:cs="Georgia"/>
          <w:color w:val="000000" w:themeColor="text1"/>
          <w:spacing w:val="-2"/>
          <w:sz w:val="26"/>
          <w:szCs w:val="26"/>
          <w:lang w:val="es-CO"/>
        </w:rPr>
        <w:t xml:space="preserve"> la carga de probar los hechos compete a quien los alega, aun en el trámite de la acción de tutela. </w:t>
      </w:r>
    </w:p>
    <w:p w14:paraId="15025778" w14:textId="77777777" w:rsidR="00B8342E" w:rsidRPr="00384E86" w:rsidRDefault="00B8342E" w:rsidP="000A6F33">
      <w:pPr>
        <w:pStyle w:val="Sinespaciado"/>
        <w:spacing w:line="276" w:lineRule="auto"/>
        <w:jc w:val="both"/>
        <w:rPr>
          <w:rFonts w:ascii="Arial Narrow" w:eastAsia="Georgia" w:hAnsi="Arial Narrow" w:cs="Georgia"/>
          <w:color w:val="000000" w:themeColor="text1"/>
          <w:spacing w:val="-2"/>
          <w:sz w:val="26"/>
          <w:szCs w:val="26"/>
          <w:lang w:val="es-CO"/>
        </w:rPr>
      </w:pPr>
    </w:p>
    <w:p w14:paraId="32603562" w14:textId="248224CA" w:rsidR="009C4BD0" w:rsidRPr="00384E86" w:rsidRDefault="00373072"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b/>
          <w:color w:val="000000" w:themeColor="text1"/>
          <w:spacing w:val="-2"/>
          <w:sz w:val="26"/>
          <w:szCs w:val="26"/>
          <w:lang w:val="es-CO"/>
        </w:rPr>
        <w:t>6.</w:t>
      </w:r>
      <w:r w:rsidRPr="00384E86">
        <w:rPr>
          <w:rFonts w:ascii="Arial Narrow" w:eastAsia="Georgia" w:hAnsi="Arial Narrow" w:cs="Georgia"/>
          <w:color w:val="000000" w:themeColor="text1"/>
          <w:spacing w:val="-2"/>
          <w:sz w:val="26"/>
          <w:szCs w:val="26"/>
          <w:lang w:val="es-CO"/>
        </w:rPr>
        <w:t xml:space="preserve"> </w:t>
      </w:r>
      <w:r w:rsidR="004441DA" w:rsidRPr="00384E86">
        <w:rPr>
          <w:rFonts w:ascii="Arial Narrow" w:eastAsia="Georgia" w:hAnsi="Arial Narrow" w:cs="Georgia"/>
          <w:color w:val="000000" w:themeColor="text1"/>
          <w:spacing w:val="-2"/>
          <w:sz w:val="26"/>
          <w:szCs w:val="26"/>
          <w:lang w:val="es-CO"/>
        </w:rPr>
        <w:t xml:space="preserve">En estas condiciones, al existir constancia </w:t>
      </w:r>
      <w:r w:rsidR="009A3662" w:rsidRPr="00384E86">
        <w:rPr>
          <w:rFonts w:ascii="Arial Narrow" w:eastAsia="Georgia" w:hAnsi="Arial Narrow" w:cs="Georgia"/>
          <w:color w:val="000000" w:themeColor="text1"/>
          <w:spacing w:val="-2"/>
          <w:sz w:val="26"/>
          <w:szCs w:val="26"/>
          <w:lang w:val="es-CO"/>
        </w:rPr>
        <w:t>de que la apelación formulada por la demandante contra el dictamen de primera oportunidad fue propuesta luego del vencimiento del término concedido</w:t>
      </w:r>
      <w:r w:rsidR="006F79E7" w:rsidRPr="00384E86">
        <w:rPr>
          <w:rFonts w:ascii="Arial Narrow" w:eastAsia="Georgia" w:hAnsi="Arial Narrow" w:cs="Georgia"/>
          <w:color w:val="000000" w:themeColor="text1"/>
          <w:spacing w:val="-2"/>
          <w:sz w:val="26"/>
          <w:szCs w:val="26"/>
          <w:lang w:val="es-CO"/>
        </w:rPr>
        <w:t>,</w:t>
      </w:r>
      <w:r w:rsidR="004441DA" w:rsidRPr="00384E86">
        <w:rPr>
          <w:rFonts w:ascii="Arial Narrow" w:eastAsia="Georgia" w:hAnsi="Arial Narrow" w:cs="Georgia"/>
          <w:color w:val="000000" w:themeColor="text1"/>
          <w:spacing w:val="-2"/>
          <w:sz w:val="26"/>
          <w:szCs w:val="26"/>
          <w:lang w:val="es-CO"/>
        </w:rPr>
        <w:t xml:space="preserve"> y</w:t>
      </w:r>
      <w:r w:rsidR="00BE7302" w:rsidRPr="00384E86">
        <w:rPr>
          <w:rFonts w:ascii="Arial Narrow" w:eastAsia="Georgia" w:hAnsi="Arial Narrow" w:cs="Georgia"/>
          <w:color w:val="000000" w:themeColor="text1"/>
          <w:spacing w:val="-2"/>
          <w:sz w:val="26"/>
          <w:szCs w:val="26"/>
          <w:lang w:val="es-CO"/>
        </w:rPr>
        <w:t xml:space="preserve"> al</w:t>
      </w:r>
      <w:r w:rsidR="004441DA" w:rsidRPr="00384E86">
        <w:rPr>
          <w:rFonts w:ascii="Arial Narrow" w:eastAsia="Georgia" w:hAnsi="Arial Narrow" w:cs="Georgia"/>
          <w:color w:val="000000" w:themeColor="text1"/>
          <w:spacing w:val="-2"/>
          <w:sz w:val="26"/>
          <w:szCs w:val="26"/>
          <w:lang w:val="es-CO"/>
        </w:rPr>
        <w:t xml:space="preserve"> no haberse acreditado una </w:t>
      </w:r>
      <w:r w:rsidR="00562524" w:rsidRPr="00384E86">
        <w:rPr>
          <w:rFonts w:ascii="Arial Narrow" w:eastAsia="Georgia" w:hAnsi="Arial Narrow" w:cs="Georgia"/>
          <w:color w:val="000000" w:themeColor="text1"/>
          <w:spacing w:val="-2"/>
          <w:sz w:val="26"/>
          <w:szCs w:val="26"/>
          <w:lang w:val="es-CO"/>
        </w:rPr>
        <w:t xml:space="preserve">actuación adjudicable a la entidad accionada </w:t>
      </w:r>
      <w:r w:rsidR="004441DA" w:rsidRPr="00384E86">
        <w:rPr>
          <w:rFonts w:ascii="Arial Narrow" w:eastAsia="Georgia" w:hAnsi="Arial Narrow" w:cs="Georgia"/>
          <w:color w:val="000000" w:themeColor="text1"/>
          <w:spacing w:val="-2"/>
          <w:sz w:val="26"/>
          <w:szCs w:val="26"/>
          <w:lang w:val="es-CO"/>
        </w:rPr>
        <w:t xml:space="preserve">que haya obstaculizado </w:t>
      </w:r>
      <w:r w:rsidR="00562524" w:rsidRPr="00384E86">
        <w:rPr>
          <w:rFonts w:ascii="Arial Narrow" w:eastAsia="Georgia" w:hAnsi="Arial Narrow" w:cs="Georgia"/>
          <w:color w:val="000000" w:themeColor="text1"/>
          <w:spacing w:val="-2"/>
          <w:sz w:val="26"/>
          <w:szCs w:val="26"/>
          <w:lang w:val="es-CO"/>
        </w:rPr>
        <w:t>el ejercicio del derecho de contradicción</w:t>
      </w:r>
      <w:r w:rsidR="00F640F4" w:rsidRPr="00384E86">
        <w:rPr>
          <w:rFonts w:ascii="Arial Narrow" w:eastAsia="Georgia" w:hAnsi="Arial Narrow" w:cs="Georgia"/>
          <w:color w:val="000000" w:themeColor="text1"/>
          <w:spacing w:val="-2"/>
          <w:sz w:val="26"/>
          <w:szCs w:val="26"/>
          <w:lang w:val="es-CO"/>
        </w:rPr>
        <w:t xml:space="preserve">, </w:t>
      </w:r>
      <w:r w:rsidR="006F79E7" w:rsidRPr="00384E86">
        <w:rPr>
          <w:rFonts w:ascii="Arial Narrow" w:eastAsia="Georgia" w:hAnsi="Arial Narrow" w:cs="Georgia"/>
          <w:color w:val="000000" w:themeColor="text1"/>
          <w:spacing w:val="-2"/>
          <w:sz w:val="26"/>
          <w:szCs w:val="26"/>
          <w:lang w:val="es-CO"/>
        </w:rPr>
        <w:t xml:space="preserve">por el contrario el dictamen fue debidamente notificado y se explicó con claridad a la interesada la forma de controvertirlo, </w:t>
      </w:r>
      <w:r w:rsidR="00F640F4" w:rsidRPr="00384E86">
        <w:rPr>
          <w:rFonts w:ascii="Arial Narrow" w:eastAsia="Georgia" w:hAnsi="Arial Narrow" w:cs="Georgia"/>
          <w:color w:val="000000" w:themeColor="text1"/>
          <w:spacing w:val="-2"/>
          <w:sz w:val="26"/>
          <w:szCs w:val="26"/>
          <w:lang w:val="es-CO"/>
        </w:rPr>
        <w:t>la sentencia impugnada, que a similar conclusión arribó, será objeto de confirmación.</w:t>
      </w:r>
      <w:r w:rsidR="0008565D" w:rsidRPr="00384E86">
        <w:rPr>
          <w:rFonts w:ascii="Arial Narrow" w:eastAsia="Georgia" w:hAnsi="Arial Narrow" w:cs="Georgia"/>
          <w:color w:val="000000" w:themeColor="text1"/>
          <w:spacing w:val="-2"/>
          <w:sz w:val="26"/>
          <w:szCs w:val="26"/>
          <w:lang w:val="es-CO"/>
        </w:rPr>
        <w:t xml:space="preserve"> </w:t>
      </w:r>
    </w:p>
    <w:p w14:paraId="4C30589C" w14:textId="5563D0F4" w:rsidR="00FB33BF" w:rsidRPr="00384E86" w:rsidRDefault="00FB33BF" w:rsidP="000A6F33">
      <w:pPr>
        <w:pStyle w:val="Sinespaciado"/>
        <w:spacing w:line="276" w:lineRule="auto"/>
        <w:jc w:val="both"/>
        <w:rPr>
          <w:rFonts w:ascii="Arial Narrow" w:eastAsia="Georgia" w:hAnsi="Arial Narrow" w:cs="Georgia"/>
          <w:color w:val="000000" w:themeColor="text1"/>
          <w:spacing w:val="-2"/>
          <w:sz w:val="26"/>
          <w:szCs w:val="26"/>
          <w:lang w:val="es-CO"/>
        </w:rPr>
      </w:pPr>
      <w:r w:rsidRPr="00384E86">
        <w:rPr>
          <w:rFonts w:ascii="Arial Narrow" w:eastAsia="Georgia" w:hAnsi="Arial Narrow" w:cs="Georgia"/>
          <w:color w:val="000000" w:themeColor="text1"/>
          <w:spacing w:val="-2"/>
          <w:sz w:val="26"/>
          <w:szCs w:val="26"/>
          <w:lang w:val="es-CO"/>
        </w:rPr>
        <w:t xml:space="preserve"> </w:t>
      </w:r>
    </w:p>
    <w:p w14:paraId="745752A9" w14:textId="79FD82A6" w:rsidR="07232372" w:rsidRPr="00384E86" w:rsidRDefault="07232372" w:rsidP="00384E86">
      <w:pPr>
        <w:pStyle w:val="Sinespaciado"/>
        <w:spacing w:line="276" w:lineRule="auto"/>
        <w:jc w:val="both"/>
        <w:rPr>
          <w:rFonts w:ascii="Arial Narrow" w:eastAsia="Georgia" w:hAnsi="Arial Narrow" w:cs="Georgia"/>
          <w:color w:val="000000" w:themeColor="text1"/>
          <w:spacing w:val="-2"/>
          <w:sz w:val="26"/>
          <w:szCs w:val="26"/>
        </w:rPr>
      </w:pPr>
      <w:r w:rsidRPr="00384E86">
        <w:rPr>
          <w:rFonts w:ascii="Arial Narrow" w:eastAsia="Georgia" w:hAnsi="Arial Narrow" w:cs="Georgia"/>
          <w:color w:val="000000" w:themeColor="text1"/>
          <w:spacing w:val="-2"/>
          <w:sz w:val="26"/>
          <w:szCs w:val="26"/>
        </w:rPr>
        <w:t>Por lo expuesto, la Sala Civil Familia del Tribunal Superior de Pereira, Risaralda, administrando justicia en nombre de la República de Colombia y por autoridad de la ley,</w:t>
      </w:r>
    </w:p>
    <w:p w14:paraId="2CFAADD2" w14:textId="73ECEB3D" w:rsidR="7361666A" w:rsidRPr="00384E86" w:rsidRDefault="7361666A" w:rsidP="00384E86">
      <w:pPr>
        <w:spacing w:line="276" w:lineRule="auto"/>
        <w:jc w:val="both"/>
        <w:rPr>
          <w:rFonts w:ascii="Arial Narrow" w:eastAsia="Georgia" w:hAnsi="Arial Narrow" w:cs="Georgia"/>
          <w:color w:val="000000" w:themeColor="text1"/>
          <w:spacing w:val="-2"/>
          <w:sz w:val="26"/>
          <w:szCs w:val="26"/>
          <w:lang w:val="es-ES"/>
        </w:rPr>
      </w:pPr>
    </w:p>
    <w:p w14:paraId="4EE6FCF1" w14:textId="50BD54FE" w:rsidR="07232372" w:rsidRPr="00384E86" w:rsidRDefault="07232372" w:rsidP="00384E86">
      <w:pPr>
        <w:pStyle w:val="Sinespaciado"/>
        <w:spacing w:line="276" w:lineRule="auto"/>
        <w:jc w:val="center"/>
        <w:rPr>
          <w:rFonts w:ascii="Arial Narrow" w:eastAsia="Georgia" w:hAnsi="Arial Narrow" w:cs="Georgia"/>
          <w:color w:val="000000" w:themeColor="text1"/>
          <w:spacing w:val="-2"/>
          <w:sz w:val="26"/>
          <w:szCs w:val="26"/>
        </w:rPr>
      </w:pPr>
      <w:r w:rsidRPr="00384E86">
        <w:rPr>
          <w:rFonts w:ascii="Arial Narrow" w:eastAsia="Georgia" w:hAnsi="Arial Narrow" w:cs="Georgia"/>
          <w:b/>
          <w:bCs/>
          <w:color w:val="000000" w:themeColor="text1"/>
          <w:spacing w:val="-2"/>
          <w:sz w:val="26"/>
          <w:szCs w:val="26"/>
        </w:rPr>
        <w:t>RESUELVE</w:t>
      </w:r>
    </w:p>
    <w:p w14:paraId="25295375" w14:textId="77777777" w:rsidR="009B524B" w:rsidRPr="00384E86" w:rsidRDefault="009B524B" w:rsidP="00384E86">
      <w:pPr>
        <w:pStyle w:val="Sinespaciado"/>
        <w:spacing w:line="276" w:lineRule="auto"/>
        <w:jc w:val="center"/>
        <w:rPr>
          <w:rFonts w:ascii="Arial Narrow" w:eastAsia="Georgia" w:hAnsi="Arial Narrow" w:cs="Georgia"/>
          <w:color w:val="000000" w:themeColor="text1"/>
          <w:spacing w:val="-2"/>
          <w:sz w:val="26"/>
          <w:szCs w:val="26"/>
        </w:rPr>
      </w:pPr>
    </w:p>
    <w:p w14:paraId="22B612EB" w14:textId="168AC2D8" w:rsidR="006E1940" w:rsidRPr="00384E86" w:rsidRDefault="07232372" w:rsidP="00384E86">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color w:val="000000" w:themeColor="text1"/>
          <w:spacing w:val="-2"/>
          <w:sz w:val="26"/>
          <w:szCs w:val="26"/>
          <w:lang w:val="es-MX"/>
        </w:rPr>
        <w:t xml:space="preserve">PRIMERO: </w:t>
      </w:r>
      <w:r w:rsidR="00D34AEE" w:rsidRPr="00384E86">
        <w:rPr>
          <w:rFonts w:ascii="Arial Narrow" w:eastAsia="Georgia" w:hAnsi="Arial Narrow" w:cs="Georgia"/>
          <w:b/>
          <w:bCs/>
          <w:color w:val="000000" w:themeColor="text1"/>
          <w:spacing w:val="-2"/>
          <w:sz w:val="26"/>
          <w:szCs w:val="26"/>
          <w:lang w:val="es-MX"/>
        </w:rPr>
        <w:t>CONFIRMAR</w:t>
      </w:r>
      <w:r w:rsidR="00DB113E" w:rsidRPr="00384E86">
        <w:rPr>
          <w:rFonts w:ascii="Arial Narrow" w:eastAsia="Georgia" w:hAnsi="Arial Narrow" w:cs="Georgia"/>
          <w:b/>
          <w:bCs/>
          <w:color w:val="000000" w:themeColor="text1"/>
          <w:spacing w:val="-2"/>
          <w:sz w:val="26"/>
          <w:szCs w:val="26"/>
          <w:lang w:val="es-MX"/>
        </w:rPr>
        <w:t xml:space="preserve"> </w:t>
      </w:r>
      <w:r w:rsidRPr="00384E86">
        <w:rPr>
          <w:rFonts w:ascii="Arial Narrow" w:eastAsia="Georgia" w:hAnsi="Arial Narrow" w:cs="Georgia"/>
          <w:color w:val="000000" w:themeColor="text1"/>
          <w:spacing w:val="-2"/>
          <w:sz w:val="26"/>
          <w:szCs w:val="26"/>
          <w:lang w:val="es-MX"/>
        </w:rPr>
        <w:t xml:space="preserve">la </w:t>
      </w:r>
      <w:r w:rsidRPr="00384E86">
        <w:rPr>
          <w:rFonts w:ascii="Arial Narrow" w:eastAsia="Georgia" w:hAnsi="Arial Narrow" w:cs="Georgia"/>
          <w:color w:val="000000" w:themeColor="text1"/>
          <w:spacing w:val="-2"/>
          <w:sz w:val="26"/>
          <w:szCs w:val="26"/>
        </w:rPr>
        <w:t>sentencia de fecha y procedencia anotadas</w:t>
      </w:r>
      <w:r w:rsidR="00F640F4" w:rsidRPr="00384E86">
        <w:rPr>
          <w:rFonts w:ascii="Arial Narrow" w:eastAsia="Georgia" w:hAnsi="Arial Narrow" w:cs="Georgia"/>
          <w:color w:val="000000" w:themeColor="text1"/>
          <w:spacing w:val="-2"/>
          <w:sz w:val="26"/>
          <w:szCs w:val="26"/>
        </w:rPr>
        <w:t>.</w:t>
      </w:r>
    </w:p>
    <w:p w14:paraId="39DCAD56" w14:textId="4FC436FC" w:rsidR="00E6677A" w:rsidRPr="00384E86" w:rsidRDefault="00E6677A" w:rsidP="00384E86">
      <w:pPr>
        <w:pStyle w:val="Sinespaciado"/>
        <w:spacing w:line="276" w:lineRule="auto"/>
        <w:jc w:val="both"/>
        <w:rPr>
          <w:rFonts w:ascii="Arial Narrow" w:eastAsia="Georgia" w:hAnsi="Arial Narrow" w:cs="Georgia"/>
          <w:spacing w:val="-2"/>
          <w:sz w:val="26"/>
          <w:szCs w:val="26"/>
        </w:rPr>
      </w:pPr>
    </w:p>
    <w:p w14:paraId="20904F07" w14:textId="71A107D1" w:rsidR="003B573B" w:rsidRPr="00384E86" w:rsidRDefault="00787C89" w:rsidP="00384E86">
      <w:pPr>
        <w:pStyle w:val="Sinespaciado"/>
        <w:spacing w:line="276" w:lineRule="auto"/>
        <w:jc w:val="both"/>
        <w:rPr>
          <w:rFonts w:ascii="Arial Narrow" w:eastAsia="Georgia" w:hAnsi="Arial Narrow" w:cs="Georgia"/>
          <w:spacing w:val="-2"/>
          <w:sz w:val="26"/>
          <w:szCs w:val="26"/>
        </w:rPr>
      </w:pPr>
      <w:r w:rsidRPr="00384E86">
        <w:rPr>
          <w:rFonts w:ascii="Arial Narrow" w:eastAsia="Georgia" w:hAnsi="Arial Narrow" w:cs="Georgia"/>
          <w:b/>
          <w:bCs/>
          <w:spacing w:val="-2"/>
          <w:sz w:val="26"/>
          <w:szCs w:val="26"/>
        </w:rPr>
        <w:t>SEGUNDO</w:t>
      </w:r>
      <w:r w:rsidR="00DB113E" w:rsidRPr="00384E86">
        <w:rPr>
          <w:rFonts w:ascii="Arial Narrow" w:eastAsia="Georgia" w:hAnsi="Arial Narrow" w:cs="Georgia"/>
          <w:b/>
          <w:bCs/>
          <w:spacing w:val="-2"/>
          <w:sz w:val="26"/>
          <w:szCs w:val="26"/>
        </w:rPr>
        <w:t xml:space="preserve">: </w:t>
      </w:r>
      <w:r w:rsidR="003B573B" w:rsidRPr="00384E86">
        <w:rPr>
          <w:rFonts w:ascii="Arial Narrow" w:eastAsia="Georgia" w:hAnsi="Arial Narrow" w:cs="Georgia"/>
          <w:spacing w:val="-2"/>
          <w:sz w:val="26"/>
          <w:szCs w:val="26"/>
        </w:rPr>
        <w:t>Notificar a las partes lo aquí resuelto en la forma más expedita y eficaz posible. Comuníquese de igual forma al Juzgado de primera instancia.</w:t>
      </w:r>
    </w:p>
    <w:p w14:paraId="5B348659" w14:textId="77777777" w:rsidR="003B573B" w:rsidRPr="00384E86" w:rsidRDefault="003B573B" w:rsidP="00384E86">
      <w:pPr>
        <w:pStyle w:val="Sinespaciado"/>
        <w:spacing w:line="276" w:lineRule="auto"/>
        <w:jc w:val="both"/>
        <w:rPr>
          <w:rFonts w:ascii="Arial Narrow" w:eastAsia="Georgia" w:hAnsi="Arial Narrow" w:cs="Georgia"/>
          <w:spacing w:val="-2"/>
          <w:sz w:val="26"/>
          <w:szCs w:val="26"/>
        </w:rPr>
      </w:pPr>
    </w:p>
    <w:p w14:paraId="0912F720" w14:textId="3FE45D9E" w:rsidR="003B573B" w:rsidRPr="00384E86" w:rsidRDefault="00787C89" w:rsidP="00384E86">
      <w:pPr>
        <w:pStyle w:val="Sinespaciado"/>
        <w:spacing w:line="276" w:lineRule="auto"/>
        <w:jc w:val="both"/>
        <w:rPr>
          <w:rFonts w:ascii="Arial Narrow" w:eastAsia="Georgia" w:hAnsi="Arial Narrow" w:cs="Georgia"/>
          <w:b/>
          <w:bCs/>
          <w:spacing w:val="-2"/>
          <w:sz w:val="26"/>
          <w:szCs w:val="26"/>
        </w:rPr>
      </w:pPr>
      <w:r w:rsidRPr="00384E86">
        <w:rPr>
          <w:rFonts w:ascii="Arial Narrow" w:eastAsia="Georgia" w:hAnsi="Arial Narrow" w:cs="Georgia"/>
          <w:b/>
          <w:bCs/>
          <w:spacing w:val="-2"/>
          <w:sz w:val="26"/>
          <w:szCs w:val="26"/>
        </w:rPr>
        <w:t>TERCERO:</w:t>
      </w:r>
      <w:r w:rsidRPr="00384E86">
        <w:rPr>
          <w:rFonts w:ascii="Arial Narrow" w:eastAsia="Georgia" w:hAnsi="Arial Narrow" w:cs="Georgia"/>
          <w:spacing w:val="-2"/>
          <w:sz w:val="26"/>
          <w:szCs w:val="26"/>
        </w:rPr>
        <w:t xml:space="preserve"> </w:t>
      </w:r>
      <w:r w:rsidR="003B573B" w:rsidRPr="00384E86">
        <w:rPr>
          <w:rFonts w:ascii="Arial Narrow" w:eastAsia="Georgia" w:hAnsi="Arial Narrow" w:cs="Georgia"/>
          <w:spacing w:val="-2"/>
          <w:sz w:val="26"/>
          <w:szCs w:val="26"/>
        </w:rPr>
        <w:t xml:space="preserve">Enviar oportunamente, el presente expediente a la </w:t>
      </w:r>
      <w:r w:rsidR="5880BFC4" w:rsidRPr="00384E86">
        <w:rPr>
          <w:rFonts w:ascii="Arial Narrow" w:eastAsia="Georgia" w:hAnsi="Arial Narrow" w:cs="Georgia"/>
          <w:spacing w:val="-2"/>
          <w:sz w:val="26"/>
          <w:szCs w:val="26"/>
        </w:rPr>
        <w:t>h</w:t>
      </w:r>
      <w:r w:rsidR="003B573B" w:rsidRPr="00384E86">
        <w:rPr>
          <w:rFonts w:ascii="Arial Narrow" w:eastAsia="Georgia" w:hAnsi="Arial Narrow" w:cs="Georgia"/>
          <w:spacing w:val="-2"/>
          <w:sz w:val="26"/>
          <w:szCs w:val="26"/>
        </w:rPr>
        <w:t>onorable Corte Constitucional para su eventual revisión.</w:t>
      </w:r>
    </w:p>
    <w:p w14:paraId="1649B93E" w14:textId="77777777" w:rsidR="000A6F33" w:rsidRPr="00BB361B" w:rsidRDefault="000A6F33" w:rsidP="00384E86">
      <w:pPr>
        <w:widowControl w:val="0"/>
        <w:overflowPunct/>
        <w:spacing w:line="276" w:lineRule="auto"/>
        <w:jc w:val="both"/>
        <w:rPr>
          <w:rFonts w:ascii="Arial Narrow" w:eastAsia="Georgia" w:hAnsi="Arial Narrow" w:cs="Georgia"/>
          <w:sz w:val="26"/>
          <w:szCs w:val="26"/>
          <w:lang w:val="es-ES"/>
        </w:rPr>
      </w:pPr>
      <w:bookmarkStart w:id="3" w:name="_Hlk133408959"/>
    </w:p>
    <w:p w14:paraId="25544F2D" w14:textId="77777777" w:rsidR="000A6F33" w:rsidRPr="00BB361B" w:rsidRDefault="000A6F33" w:rsidP="00384E86">
      <w:pPr>
        <w:spacing w:line="276"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2E6E280C" w14:textId="77777777" w:rsidR="000A6F33" w:rsidRPr="00BB361B" w:rsidRDefault="000A6F33" w:rsidP="00384E86">
      <w:pPr>
        <w:widowControl w:val="0"/>
        <w:overflowPunct/>
        <w:adjustRightInd/>
        <w:spacing w:line="276" w:lineRule="auto"/>
        <w:jc w:val="both"/>
        <w:rPr>
          <w:rFonts w:ascii="Arial Narrow" w:eastAsia="Arial MT" w:hAnsi="Arial Narrow" w:cs="Arial"/>
          <w:sz w:val="26"/>
          <w:szCs w:val="26"/>
          <w:lang w:val="es-ES" w:eastAsia="en-US"/>
        </w:rPr>
      </w:pPr>
      <w:bookmarkStart w:id="4" w:name="_Hlk133406886"/>
    </w:p>
    <w:p w14:paraId="53031EC3" w14:textId="77777777" w:rsidR="000A6F33" w:rsidRPr="00BB361B" w:rsidRDefault="000A6F33" w:rsidP="00384E86">
      <w:pPr>
        <w:widowControl w:val="0"/>
        <w:overflowPunct/>
        <w:adjustRightInd/>
        <w:spacing w:line="276" w:lineRule="auto"/>
        <w:jc w:val="both"/>
        <w:rPr>
          <w:rFonts w:ascii="Arial Narrow" w:eastAsia="Arial MT" w:hAnsi="Arial Narrow" w:cs="Arial"/>
          <w:sz w:val="26"/>
          <w:szCs w:val="26"/>
          <w:lang w:val="es-ES" w:eastAsia="en-US"/>
        </w:rPr>
      </w:pPr>
      <w:bookmarkStart w:id="5" w:name="_Hlk133406334"/>
      <w:r w:rsidRPr="00BB361B">
        <w:rPr>
          <w:rFonts w:ascii="Arial Narrow" w:eastAsia="Arial MT" w:hAnsi="Arial Narrow" w:cs="Arial"/>
          <w:sz w:val="26"/>
          <w:szCs w:val="26"/>
          <w:lang w:val="es-ES" w:eastAsia="en-US"/>
        </w:rPr>
        <w:t>Los Magistrados</w:t>
      </w:r>
    </w:p>
    <w:p w14:paraId="39C006D7" w14:textId="77777777" w:rsidR="000A6F33" w:rsidRPr="00BB361B" w:rsidRDefault="000A6F33" w:rsidP="00384E86">
      <w:pPr>
        <w:widowControl w:val="0"/>
        <w:overflowPunct/>
        <w:adjustRightInd/>
        <w:spacing w:line="276" w:lineRule="auto"/>
        <w:jc w:val="both"/>
        <w:rPr>
          <w:rFonts w:ascii="Arial Narrow" w:eastAsia="Arial MT" w:hAnsi="Arial Narrow" w:cs="Arial"/>
          <w:sz w:val="26"/>
          <w:szCs w:val="26"/>
          <w:lang w:val="es-ES" w:eastAsia="en-US"/>
        </w:rPr>
      </w:pPr>
    </w:p>
    <w:p w14:paraId="16D34471" w14:textId="77777777" w:rsidR="000A6F33" w:rsidRPr="00BB361B" w:rsidRDefault="000A6F33" w:rsidP="00384E86">
      <w:pPr>
        <w:widowControl w:val="0"/>
        <w:overflowPunct/>
        <w:adjustRightInd/>
        <w:spacing w:line="276" w:lineRule="auto"/>
        <w:jc w:val="both"/>
        <w:rPr>
          <w:rFonts w:ascii="Arial Narrow" w:eastAsia="Arial MT" w:hAnsi="Arial Narrow" w:cs="Arial"/>
          <w:sz w:val="26"/>
          <w:szCs w:val="26"/>
          <w:lang w:val="es-ES" w:eastAsia="en-US"/>
        </w:rPr>
      </w:pPr>
    </w:p>
    <w:p w14:paraId="41F570D4" w14:textId="77777777" w:rsidR="000A6F33" w:rsidRPr="00BB361B" w:rsidRDefault="000A6F33" w:rsidP="00384E86">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FF63D51" w14:textId="77777777" w:rsidR="000A6F33" w:rsidRPr="00BB361B" w:rsidRDefault="000A6F33" w:rsidP="00384E86">
      <w:pPr>
        <w:widowControl w:val="0"/>
        <w:overflowPunct/>
        <w:adjustRightInd/>
        <w:spacing w:line="276" w:lineRule="auto"/>
        <w:jc w:val="center"/>
        <w:rPr>
          <w:rFonts w:ascii="Arial Narrow" w:eastAsia="Arial MT" w:hAnsi="Arial Narrow" w:cs="Arial"/>
          <w:sz w:val="26"/>
          <w:szCs w:val="26"/>
          <w:lang w:val="es-ES" w:eastAsia="en-US"/>
        </w:rPr>
      </w:pPr>
    </w:p>
    <w:p w14:paraId="249B577F" w14:textId="77777777" w:rsidR="000A6F33" w:rsidRPr="00BB361B" w:rsidRDefault="000A6F33" w:rsidP="00384E86">
      <w:pPr>
        <w:widowControl w:val="0"/>
        <w:overflowPunct/>
        <w:adjustRightInd/>
        <w:spacing w:line="276" w:lineRule="auto"/>
        <w:jc w:val="center"/>
        <w:rPr>
          <w:rFonts w:ascii="Arial Narrow" w:eastAsia="Arial MT" w:hAnsi="Arial Narrow" w:cs="Arial"/>
          <w:sz w:val="26"/>
          <w:szCs w:val="26"/>
          <w:lang w:val="es-ES" w:eastAsia="en-US"/>
        </w:rPr>
      </w:pPr>
    </w:p>
    <w:p w14:paraId="76785B68" w14:textId="77777777" w:rsidR="000A6F33" w:rsidRPr="00BB361B" w:rsidRDefault="000A6F33" w:rsidP="00384E86">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02578E6F" w14:textId="77777777" w:rsidR="000A6F33" w:rsidRPr="00BB361B" w:rsidRDefault="000A6F33" w:rsidP="00384E86">
      <w:pPr>
        <w:widowControl w:val="0"/>
        <w:overflowPunct/>
        <w:adjustRightInd/>
        <w:spacing w:line="276" w:lineRule="auto"/>
        <w:jc w:val="center"/>
        <w:rPr>
          <w:rFonts w:ascii="Arial Narrow" w:eastAsia="Arial MT" w:hAnsi="Arial Narrow" w:cs="Arial"/>
          <w:sz w:val="26"/>
          <w:szCs w:val="26"/>
          <w:lang w:val="es-ES" w:eastAsia="en-US"/>
        </w:rPr>
      </w:pPr>
    </w:p>
    <w:p w14:paraId="73FFF04B" w14:textId="77777777" w:rsidR="000A6F33" w:rsidRPr="00BB361B" w:rsidRDefault="000A6F33" w:rsidP="00384E86">
      <w:pPr>
        <w:widowControl w:val="0"/>
        <w:overflowPunct/>
        <w:adjustRightInd/>
        <w:spacing w:line="276" w:lineRule="auto"/>
        <w:jc w:val="center"/>
        <w:rPr>
          <w:rFonts w:ascii="Arial Narrow" w:eastAsia="Arial MT" w:hAnsi="Arial Narrow" w:cs="Arial"/>
          <w:sz w:val="26"/>
          <w:szCs w:val="26"/>
          <w:lang w:val="es-ES" w:eastAsia="en-US"/>
        </w:rPr>
      </w:pPr>
    </w:p>
    <w:p w14:paraId="47C1289F" w14:textId="224EF25A" w:rsidR="00E65768" w:rsidRPr="000A6F33" w:rsidRDefault="000A6F33" w:rsidP="00384E86">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3"/>
      <w:bookmarkEnd w:id="4"/>
      <w:bookmarkEnd w:id="5"/>
    </w:p>
    <w:sectPr w:rsidR="00E65768" w:rsidRPr="000A6F33" w:rsidSect="000A2C0F">
      <w:headerReference w:type="default" r:id="rId13"/>
      <w:footerReference w:type="default" r:id="rId14"/>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4A78A9" w16cex:dateUtc="2023-04-25T13:08:52.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9C83" w14:textId="77777777" w:rsidR="00C24F14" w:rsidRDefault="00C24F14" w:rsidP="003E5CA4">
      <w:r>
        <w:separator/>
      </w:r>
    </w:p>
  </w:endnote>
  <w:endnote w:type="continuationSeparator" w:id="0">
    <w:p w14:paraId="5737351A" w14:textId="77777777" w:rsidR="00C24F14" w:rsidRDefault="00C24F14" w:rsidP="003E5CA4">
      <w:r>
        <w:continuationSeparator/>
      </w:r>
    </w:p>
  </w:endnote>
  <w:endnote w:type="continuationNotice" w:id="1">
    <w:p w14:paraId="32D2EFC6" w14:textId="77777777" w:rsidR="00C24F14" w:rsidRDefault="00C2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85A8" w14:textId="77777777" w:rsidR="00C24F14" w:rsidRDefault="00C24F14" w:rsidP="003E5CA4">
      <w:r>
        <w:separator/>
      </w:r>
    </w:p>
  </w:footnote>
  <w:footnote w:type="continuationSeparator" w:id="0">
    <w:p w14:paraId="244945C5" w14:textId="77777777" w:rsidR="00C24F14" w:rsidRDefault="00C24F14" w:rsidP="003E5CA4">
      <w:r>
        <w:continuationSeparator/>
      </w:r>
    </w:p>
  </w:footnote>
  <w:footnote w:type="continuationNotice" w:id="1">
    <w:p w14:paraId="4EB23566" w14:textId="77777777" w:rsidR="00C24F14" w:rsidRDefault="00C24F14"/>
  </w:footnote>
  <w:footnote w:id="2">
    <w:p w14:paraId="36C844B5" w14:textId="5C2890F8" w:rsidR="00304012" w:rsidRPr="0068185F" w:rsidRDefault="00304012" w:rsidP="00EB72DE">
      <w:pPr>
        <w:pStyle w:val="Textonotapie"/>
        <w:jc w:val="both"/>
        <w:rPr>
          <w:rFonts w:ascii="Georgia" w:hAnsi="Georgia"/>
          <w:sz w:val="16"/>
          <w:szCs w:val="16"/>
          <w:lang w:val="es-CO"/>
        </w:rPr>
      </w:pPr>
      <w:r w:rsidRPr="0068185F">
        <w:rPr>
          <w:rStyle w:val="Refdenotaalpie"/>
          <w:rFonts w:ascii="Georgia" w:hAnsi="Georgia"/>
          <w:sz w:val="16"/>
          <w:szCs w:val="16"/>
        </w:rPr>
        <w:footnoteRef/>
      </w:r>
      <w:r w:rsidR="26466A77" w:rsidRPr="0068185F">
        <w:rPr>
          <w:rFonts w:ascii="Georgia" w:hAnsi="Georgia"/>
          <w:sz w:val="16"/>
          <w:szCs w:val="16"/>
        </w:rPr>
        <w:t xml:space="preserve"> Archivo 02 </w:t>
      </w:r>
      <w:r w:rsidR="00D16EA5" w:rsidRPr="0068185F">
        <w:rPr>
          <w:rFonts w:ascii="Georgia" w:hAnsi="Georgia"/>
          <w:sz w:val="16"/>
          <w:szCs w:val="16"/>
        </w:rPr>
        <w:t>del cuaderno de primera instancia</w:t>
      </w:r>
    </w:p>
  </w:footnote>
  <w:footnote w:id="3">
    <w:p w14:paraId="03C3A939" w14:textId="2BF82290" w:rsidR="1E91524A" w:rsidRPr="0068185F" w:rsidRDefault="1E91524A" w:rsidP="00EB72DE">
      <w:pPr>
        <w:jc w:val="both"/>
        <w:rPr>
          <w:rFonts w:ascii="Georgia" w:hAnsi="Georgia"/>
          <w:sz w:val="16"/>
          <w:szCs w:val="16"/>
        </w:rPr>
      </w:pPr>
      <w:r w:rsidRPr="0068185F">
        <w:rPr>
          <w:rFonts w:ascii="Georgia" w:hAnsi="Georgia"/>
          <w:sz w:val="16"/>
          <w:szCs w:val="16"/>
        </w:rPr>
        <w:footnoteRef/>
      </w:r>
      <w:r w:rsidRPr="0068185F">
        <w:rPr>
          <w:rFonts w:ascii="Georgia" w:hAnsi="Georgia"/>
          <w:sz w:val="16"/>
          <w:szCs w:val="16"/>
        </w:rPr>
        <w:t xml:space="preserve"> Archivo </w:t>
      </w:r>
      <w:r w:rsidR="005C4251" w:rsidRPr="0068185F">
        <w:rPr>
          <w:rFonts w:ascii="Georgia" w:hAnsi="Georgia"/>
          <w:sz w:val="16"/>
          <w:szCs w:val="16"/>
        </w:rPr>
        <w:t>19 d</w:t>
      </w:r>
      <w:r w:rsidRPr="0068185F">
        <w:rPr>
          <w:rFonts w:ascii="Georgia" w:hAnsi="Georgia"/>
          <w:sz w:val="16"/>
          <w:szCs w:val="16"/>
        </w:rPr>
        <w:t>el cuaderno de primera instancia</w:t>
      </w:r>
    </w:p>
  </w:footnote>
  <w:footnote w:id="4">
    <w:p w14:paraId="128E2653" w14:textId="6B27DB2B" w:rsidR="00F301DE" w:rsidRPr="0068185F" w:rsidRDefault="00F301DE" w:rsidP="00EB72DE">
      <w:pPr>
        <w:pStyle w:val="Textonotapie"/>
        <w:jc w:val="both"/>
        <w:rPr>
          <w:rFonts w:ascii="Georgia" w:hAnsi="Georgia"/>
          <w:sz w:val="16"/>
          <w:szCs w:val="16"/>
          <w:lang w:val="es-CO"/>
        </w:rPr>
      </w:pPr>
      <w:r w:rsidRPr="0068185F">
        <w:rPr>
          <w:rStyle w:val="Refdenotaalpie"/>
          <w:rFonts w:ascii="Georgia" w:hAnsi="Georgia"/>
          <w:sz w:val="16"/>
          <w:szCs w:val="16"/>
        </w:rPr>
        <w:footnoteRef/>
      </w:r>
      <w:r w:rsidR="1E91524A" w:rsidRPr="0068185F">
        <w:rPr>
          <w:rFonts w:ascii="Georgia" w:hAnsi="Georgia"/>
          <w:sz w:val="16"/>
          <w:szCs w:val="16"/>
        </w:rPr>
        <w:t xml:space="preserve"> Archivo </w:t>
      </w:r>
      <w:r w:rsidR="00DE2992" w:rsidRPr="0068185F">
        <w:rPr>
          <w:rFonts w:ascii="Georgia" w:hAnsi="Georgia"/>
          <w:sz w:val="16"/>
          <w:szCs w:val="16"/>
        </w:rPr>
        <w:t>20</w:t>
      </w:r>
      <w:r w:rsidR="00D16EA5" w:rsidRPr="0068185F">
        <w:rPr>
          <w:rFonts w:ascii="Georgia" w:hAnsi="Georgia"/>
          <w:sz w:val="16"/>
          <w:szCs w:val="16"/>
        </w:rPr>
        <w:t xml:space="preserve"> del cuaderno de primera instancia</w:t>
      </w:r>
    </w:p>
  </w:footnote>
  <w:footnote w:id="5">
    <w:p w14:paraId="7A83BA3A" w14:textId="75EF5E34" w:rsidR="00A541F9" w:rsidRPr="0068185F" w:rsidRDefault="00A541F9" w:rsidP="00EB72DE">
      <w:pPr>
        <w:pStyle w:val="Textonotapie"/>
        <w:jc w:val="both"/>
        <w:rPr>
          <w:rFonts w:ascii="Georgia" w:hAnsi="Georgia"/>
          <w:sz w:val="16"/>
          <w:szCs w:val="16"/>
          <w:lang w:val="es-CO"/>
        </w:rPr>
      </w:pPr>
      <w:r w:rsidRPr="0068185F">
        <w:rPr>
          <w:rStyle w:val="Refdenotaalpie"/>
          <w:rFonts w:ascii="Georgia" w:hAnsi="Georgia"/>
          <w:sz w:val="16"/>
          <w:szCs w:val="16"/>
        </w:rPr>
        <w:footnoteRef/>
      </w:r>
      <w:r w:rsidRPr="0068185F">
        <w:rPr>
          <w:rFonts w:ascii="Georgia" w:hAnsi="Georgia"/>
          <w:sz w:val="16"/>
          <w:szCs w:val="16"/>
        </w:rPr>
        <w:t xml:space="preserve"> Archivo </w:t>
      </w:r>
      <w:r w:rsidR="00DE2992" w:rsidRPr="0068185F">
        <w:rPr>
          <w:rFonts w:ascii="Georgia" w:hAnsi="Georgia"/>
          <w:sz w:val="16"/>
          <w:szCs w:val="16"/>
        </w:rPr>
        <w:t>2</w:t>
      </w:r>
      <w:r w:rsidR="0002337E" w:rsidRPr="0068185F">
        <w:rPr>
          <w:rFonts w:ascii="Georgia" w:hAnsi="Georgia"/>
          <w:sz w:val="16"/>
          <w:szCs w:val="16"/>
        </w:rPr>
        <w:t>3</w:t>
      </w:r>
      <w:r w:rsidR="00D16EA5" w:rsidRPr="0068185F">
        <w:rPr>
          <w:rFonts w:ascii="Georgia" w:hAnsi="Georgia"/>
          <w:sz w:val="16"/>
          <w:szCs w:val="16"/>
        </w:rPr>
        <w:t xml:space="preserve"> del cuaderno de primera instancia</w:t>
      </w:r>
    </w:p>
  </w:footnote>
  <w:footnote w:id="6">
    <w:p w14:paraId="7E198944" w14:textId="68CD8543" w:rsidR="000759ED" w:rsidRPr="0068185F" w:rsidRDefault="000759ED" w:rsidP="00EB72DE">
      <w:pPr>
        <w:pStyle w:val="Textonotapie"/>
        <w:jc w:val="both"/>
        <w:rPr>
          <w:rFonts w:ascii="Georgia" w:hAnsi="Georgia"/>
          <w:sz w:val="16"/>
          <w:szCs w:val="16"/>
        </w:rPr>
      </w:pPr>
      <w:r w:rsidRPr="0068185F">
        <w:rPr>
          <w:rStyle w:val="Refdenotaalpie"/>
          <w:rFonts w:ascii="Georgia" w:hAnsi="Georgia"/>
          <w:sz w:val="16"/>
          <w:szCs w:val="16"/>
        </w:rPr>
        <w:footnoteRef/>
      </w:r>
      <w:r w:rsidRPr="0068185F">
        <w:rPr>
          <w:rFonts w:ascii="Georgia" w:hAnsi="Georgia"/>
          <w:sz w:val="16"/>
          <w:szCs w:val="16"/>
        </w:rPr>
        <w:t xml:space="preserve"> Archivo 0</w:t>
      </w:r>
      <w:r w:rsidR="007F0E9C" w:rsidRPr="0068185F">
        <w:rPr>
          <w:rFonts w:ascii="Georgia" w:hAnsi="Georgia"/>
          <w:sz w:val="16"/>
          <w:szCs w:val="16"/>
        </w:rPr>
        <w:t>7</w:t>
      </w:r>
      <w:r w:rsidRPr="0068185F">
        <w:rPr>
          <w:rFonts w:ascii="Georgia" w:hAnsi="Georgia"/>
          <w:sz w:val="16"/>
          <w:szCs w:val="16"/>
          <w:lang w:val="es-MX"/>
        </w:rPr>
        <w:t xml:space="preserve"> del cuaderno de primera instancia.</w:t>
      </w:r>
    </w:p>
  </w:footnote>
  <w:footnote w:id="7">
    <w:p w14:paraId="4DEA601B" w14:textId="7F5F8771" w:rsidR="00B27223" w:rsidRPr="0068185F" w:rsidRDefault="00B27223" w:rsidP="00EB72DE">
      <w:pPr>
        <w:pStyle w:val="Textonotapie"/>
        <w:jc w:val="both"/>
        <w:rPr>
          <w:rFonts w:ascii="Georgia" w:hAnsi="Georgia"/>
          <w:sz w:val="16"/>
          <w:szCs w:val="16"/>
        </w:rPr>
      </w:pPr>
      <w:r w:rsidRPr="0068185F">
        <w:rPr>
          <w:rStyle w:val="Refdenotaalpie"/>
          <w:rFonts w:ascii="Georgia" w:hAnsi="Georgia"/>
          <w:sz w:val="16"/>
          <w:szCs w:val="16"/>
        </w:rPr>
        <w:footnoteRef/>
      </w:r>
      <w:r w:rsidRPr="0068185F">
        <w:rPr>
          <w:rFonts w:ascii="Georgia" w:hAnsi="Georgia"/>
          <w:sz w:val="16"/>
          <w:szCs w:val="16"/>
        </w:rPr>
        <w:t xml:space="preserve"> Archivo </w:t>
      </w:r>
      <w:r w:rsidR="00005A3D" w:rsidRPr="0068185F">
        <w:rPr>
          <w:rFonts w:ascii="Georgia" w:hAnsi="Georgia"/>
          <w:sz w:val="16"/>
          <w:szCs w:val="16"/>
        </w:rPr>
        <w:t>1</w:t>
      </w:r>
      <w:r w:rsidR="004F22AC" w:rsidRPr="0068185F">
        <w:rPr>
          <w:rFonts w:ascii="Georgia" w:hAnsi="Georgia"/>
          <w:sz w:val="16"/>
          <w:szCs w:val="16"/>
        </w:rPr>
        <w:t>4</w:t>
      </w:r>
      <w:r w:rsidRPr="0068185F">
        <w:rPr>
          <w:rFonts w:ascii="Georgia" w:hAnsi="Georgia"/>
          <w:sz w:val="16"/>
          <w:szCs w:val="16"/>
          <w:lang w:val="es-MX"/>
        </w:rPr>
        <w:t xml:space="preserve"> del cuaderno de primera instancia.</w:t>
      </w:r>
    </w:p>
  </w:footnote>
  <w:footnote w:id="8">
    <w:p w14:paraId="34B40305" w14:textId="56AD4930" w:rsidR="000759ED" w:rsidRPr="0068185F" w:rsidRDefault="000759ED" w:rsidP="00EB72DE">
      <w:pPr>
        <w:pStyle w:val="Textonotapie"/>
        <w:jc w:val="both"/>
        <w:rPr>
          <w:rFonts w:ascii="Georgia" w:hAnsi="Georgia"/>
          <w:sz w:val="16"/>
          <w:szCs w:val="16"/>
          <w:lang w:val="es-MX"/>
        </w:rPr>
      </w:pPr>
      <w:r w:rsidRPr="0068185F">
        <w:rPr>
          <w:rStyle w:val="Refdenotaalpie"/>
          <w:rFonts w:ascii="Georgia" w:hAnsi="Georgia"/>
          <w:sz w:val="16"/>
          <w:szCs w:val="16"/>
        </w:rPr>
        <w:footnoteRef/>
      </w:r>
      <w:r w:rsidRPr="0068185F">
        <w:rPr>
          <w:rFonts w:ascii="Georgia" w:hAnsi="Georgia"/>
          <w:sz w:val="16"/>
          <w:szCs w:val="16"/>
        </w:rPr>
        <w:t xml:space="preserve"> Archivo</w:t>
      </w:r>
      <w:r w:rsidR="004F22AC" w:rsidRPr="0068185F">
        <w:rPr>
          <w:rFonts w:ascii="Georgia" w:hAnsi="Georgia"/>
          <w:sz w:val="16"/>
          <w:szCs w:val="16"/>
        </w:rPr>
        <w:t xml:space="preserve"> 08 </w:t>
      </w:r>
      <w:r w:rsidRPr="0068185F">
        <w:rPr>
          <w:rFonts w:ascii="Georgia" w:hAnsi="Georgia"/>
          <w:sz w:val="16"/>
          <w:szCs w:val="16"/>
          <w:lang w:val="es-MX"/>
        </w:rPr>
        <w:t>del cuaderno de primera instancia.</w:t>
      </w:r>
    </w:p>
  </w:footnote>
  <w:footnote w:id="9">
    <w:p w14:paraId="5AC718D2" w14:textId="4B31A83D" w:rsidR="00E56059" w:rsidRPr="0068185F" w:rsidRDefault="00E56059" w:rsidP="00EB72DE">
      <w:pPr>
        <w:pStyle w:val="Textonotapie"/>
        <w:jc w:val="both"/>
        <w:rPr>
          <w:rFonts w:ascii="Georgia" w:hAnsi="Georgia"/>
          <w:sz w:val="16"/>
          <w:szCs w:val="16"/>
          <w:lang w:val="es-MX"/>
        </w:rPr>
      </w:pPr>
      <w:r w:rsidRPr="0068185F">
        <w:rPr>
          <w:rStyle w:val="Refdenotaalpie"/>
          <w:rFonts w:ascii="Georgia" w:hAnsi="Georgia"/>
          <w:sz w:val="16"/>
          <w:szCs w:val="16"/>
        </w:rPr>
        <w:footnoteRef/>
      </w:r>
      <w:r w:rsidRPr="0068185F">
        <w:rPr>
          <w:rFonts w:ascii="Georgia" w:hAnsi="Georgia"/>
          <w:sz w:val="16"/>
          <w:szCs w:val="16"/>
        </w:rPr>
        <w:t xml:space="preserve"> Archivo </w:t>
      </w:r>
      <w:r w:rsidRPr="0068185F">
        <w:rPr>
          <w:rFonts w:ascii="Georgia" w:hAnsi="Georgia"/>
          <w:sz w:val="16"/>
          <w:szCs w:val="16"/>
          <w:lang w:val="es-MX"/>
        </w:rPr>
        <w:t>09 del cuaderno de primera instancia.</w:t>
      </w:r>
    </w:p>
  </w:footnote>
  <w:footnote w:id="10">
    <w:p w14:paraId="71715FE6" w14:textId="77777777" w:rsidR="00E56059" w:rsidRPr="0068185F" w:rsidRDefault="00E56059" w:rsidP="00EB72DE">
      <w:pPr>
        <w:pStyle w:val="Textonotapie"/>
        <w:jc w:val="both"/>
        <w:rPr>
          <w:rFonts w:ascii="Georgia" w:hAnsi="Georgia"/>
          <w:sz w:val="16"/>
          <w:szCs w:val="16"/>
          <w:lang w:val="es-MX"/>
        </w:rPr>
      </w:pPr>
      <w:r w:rsidRPr="0068185F">
        <w:rPr>
          <w:rStyle w:val="Refdenotaalpie"/>
          <w:rFonts w:ascii="Georgia" w:hAnsi="Georgia"/>
          <w:sz w:val="16"/>
          <w:szCs w:val="16"/>
        </w:rPr>
        <w:footnoteRef/>
      </w:r>
      <w:r w:rsidRPr="0068185F">
        <w:rPr>
          <w:rFonts w:ascii="Georgia" w:hAnsi="Georgia"/>
          <w:sz w:val="16"/>
          <w:szCs w:val="16"/>
        </w:rPr>
        <w:t xml:space="preserve"> Archivo </w:t>
      </w:r>
      <w:r w:rsidRPr="0068185F">
        <w:rPr>
          <w:rFonts w:ascii="Georgia" w:hAnsi="Georgia"/>
          <w:sz w:val="16"/>
          <w:szCs w:val="16"/>
          <w:lang w:val="es-MX"/>
        </w:rPr>
        <w:t>09 del cuaderno de primera instancia.</w:t>
      </w:r>
    </w:p>
  </w:footnote>
  <w:footnote w:id="11">
    <w:p w14:paraId="78E4A078" w14:textId="2B5E6BA3" w:rsidR="000759ED" w:rsidRPr="0068185F" w:rsidRDefault="000759ED" w:rsidP="00EB72DE">
      <w:pPr>
        <w:pStyle w:val="Textonotapie"/>
        <w:jc w:val="both"/>
        <w:rPr>
          <w:rFonts w:ascii="Georgia" w:hAnsi="Georgia"/>
          <w:sz w:val="16"/>
          <w:szCs w:val="16"/>
          <w:lang w:val="es-MX"/>
        </w:rPr>
      </w:pPr>
      <w:r w:rsidRPr="0068185F">
        <w:rPr>
          <w:rStyle w:val="Refdenotaalpie"/>
          <w:rFonts w:ascii="Georgia" w:hAnsi="Georgia"/>
          <w:sz w:val="16"/>
          <w:szCs w:val="16"/>
        </w:rPr>
        <w:footnoteRef/>
      </w:r>
      <w:r w:rsidRPr="0068185F">
        <w:rPr>
          <w:rFonts w:ascii="Georgia" w:hAnsi="Georgia"/>
          <w:sz w:val="16"/>
          <w:szCs w:val="16"/>
        </w:rPr>
        <w:t xml:space="preserve"> Archivo </w:t>
      </w:r>
      <w:r w:rsidRPr="0068185F">
        <w:rPr>
          <w:rFonts w:ascii="Georgia" w:hAnsi="Georgia"/>
          <w:sz w:val="16"/>
          <w:szCs w:val="16"/>
          <w:lang w:val="es-MX"/>
        </w:rPr>
        <w:t>1</w:t>
      </w:r>
      <w:r w:rsidR="00E56059" w:rsidRPr="0068185F">
        <w:rPr>
          <w:rFonts w:ascii="Georgia" w:hAnsi="Georgia"/>
          <w:sz w:val="16"/>
          <w:szCs w:val="16"/>
          <w:lang w:val="es-MX"/>
        </w:rPr>
        <w:t>0</w:t>
      </w:r>
      <w:r w:rsidRPr="0068185F">
        <w:rPr>
          <w:rFonts w:ascii="Georgia" w:hAnsi="Georgia"/>
          <w:sz w:val="16"/>
          <w:szCs w:val="16"/>
          <w:lang w:val="es-MX"/>
        </w:rPr>
        <w:t xml:space="preserve"> del cuaderno de primera instancia.</w:t>
      </w:r>
    </w:p>
  </w:footnote>
  <w:footnote w:id="12">
    <w:p w14:paraId="21BDF08D" w14:textId="77777777" w:rsidR="000759ED" w:rsidRPr="0068185F" w:rsidRDefault="000759ED" w:rsidP="00EB72DE">
      <w:pPr>
        <w:pStyle w:val="Textonotapie"/>
        <w:jc w:val="both"/>
        <w:rPr>
          <w:rFonts w:ascii="Georgia" w:hAnsi="Georgia"/>
          <w:sz w:val="16"/>
          <w:szCs w:val="16"/>
          <w:lang w:val="es-MX"/>
        </w:rPr>
      </w:pPr>
      <w:r w:rsidRPr="0068185F">
        <w:rPr>
          <w:rStyle w:val="Refdenotaalpie"/>
          <w:rFonts w:ascii="Georgia" w:hAnsi="Georgia"/>
          <w:sz w:val="16"/>
          <w:szCs w:val="16"/>
        </w:rPr>
        <w:footnoteRef/>
      </w:r>
      <w:r w:rsidRPr="0068185F">
        <w:rPr>
          <w:rFonts w:ascii="Georgia" w:hAnsi="Georgia"/>
          <w:sz w:val="16"/>
          <w:szCs w:val="16"/>
        </w:rPr>
        <w:t xml:space="preserve"> Archivos 09 y 10</w:t>
      </w:r>
      <w:r w:rsidRPr="0068185F">
        <w:rPr>
          <w:rFonts w:ascii="Georgia" w:hAnsi="Georgia"/>
          <w:sz w:val="16"/>
          <w:szCs w:val="16"/>
          <w:lang w:val="es-MX"/>
        </w:rPr>
        <w:t xml:space="preserve"> del cuaderno de segunda instancia.</w:t>
      </w:r>
    </w:p>
  </w:footnote>
  <w:footnote w:id="13">
    <w:p w14:paraId="188330CA" w14:textId="257FDFCB" w:rsidR="002C389D" w:rsidRPr="0068185F" w:rsidRDefault="002C389D" w:rsidP="00EB72DE">
      <w:pPr>
        <w:pStyle w:val="Textonotapie"/>
        <w:jc w:val="both"/>
        <w:rPr>
          <w:rFonts w:ascii="Georgia" w:hAnsi="Georgia"/>
          <w:sz w:val="16"/>
          <w:szCs w:val="16"/>
          <w:lang w:val="es-CO"/>
        </w:rPr>
      </w:pPr>
      <w:r w:rsidRPr="0068185F">
        <w:rPr>
          <w:rStyle w:val="Refdenotaalpie"/>
          <w:rFonts w:ascii="Georgia" w:hAnsi="Georgia"/>
          <w:sz w:val="16"/>
          <w:szCs w:val="16"/>
        </w:rPr>
        <w:footnoteRef/>
      </w:r>
      <w:r w:rsidRPr="0068185F">
        <w:rPr>
          <w:rFonts w:ascii="Georgia" w:hAnsi="Georgia"/>
          <w:sz w:val="16"/>
          <w:szCs w:val="16"/>
        </w:rPr>
        <w:t xml:space="preserve"> </w:t>
      </w:r>
      <w:r w:rsidRPr="0068185F">
        <w:rPr>
          <w:rFonts w:ascii="Georgia" w:hAnsi="Georgia"/>
          <w:sz w:val="16"/>
          <w:szCs w:val="16"/>
          <w:lang w:val="es-CO"/>
        </w:rPr>
        <w:t>Folio 10 del archivo 02 del cuaderno de primera instancia</w:t>
      </w:r>
    </w:p>
  </w:footnote>
  <w:footnote w:id="14">
    <w:p w14:paraId="64B13E34" w14:textId="2A531E37" w:rsidR="006F79E7" w:rsidRPr="0068185F" w:rsidRDefault="006F79E7">
      <w:pPr>
        <w:pStyle w:val="Textonotapie"/>
        <w:rPr>
          <w:rFonts w:ascii="Georgia" w:hAnsi="Georgia"/>
          <w:sz w:val="16"/>
          <w:szCs w:val="16"/>
          <w:lang w:val="es-CO"/>
        </w:rPr>
      </w:pPr>
      <w:r w:rsidRPr="0068185F">
        <w:rPr>
          <w:rStyle w:val="Refdenotaalpie"/>
          <w:rFonts w:ascii="Georgia" w:hAnsi="Georgia"/>
          <w:sz w:val="16"/>
          <w:szCs w:val="16"/>
        </w:rPr>
        <w:footnoteRef/>
      </w:r>
      <w:r w:rsidRPr="0068185F">
        <w:rPr>
          <w:rFonts w:ascii="Georgia" w:hAnsi="Georgia"/>
          <w:sz w:val="16"/>
          <w:szCs w:val="16"/>
        </w:rPr>
        <w:t xml:space="preserve"> </w:t>
      </w:r>
      <w:r w:rsidRPr="0068185F">
        <w:rPr>
          <w:rFonts w:ascii="Georgia" w:hAnsi="Georgia"/>
          <w:sz w:val="16"/>
          <w:szCs w:val="16"/>
          <w:lang w:val="es-CO"/>
        </w:rPr>
        <w:t>Archivo 02 primera instancia, página 8.</w:t>
      </w:r>
    </w:p>
  </w:footnote>
  <w:footnote w:id="15">
    <w:p w14:paraId="460B0979" w14:textId="5856E3C2" w:rsidR="006F79E7" w:rsidRPr="0068185F" w:rsidRDefault="006F79E7">
      <w:pPr>
        <w:pStyle w:val="Textonotapie"/>
        <w:rPr>
          <w:rFonts w:ascii="Georgia" w:hAnsi="Georgia"/>
          <w:sz w:val="16"/>
          <w:szCs w:val="16"/>
          <w:lang w:val="es-CO"/>
        </w:rPr>
      </w:pPr>
      <w:r w:rsidRPr="0068185F">
        <w:rPr>
          <w:rStyle w:val="Refdenotaalpie"/>
          <w:rFonts w:ascii="Georgia" w:hAnsi="Georgia"/>
          <w:sz w:val="16"/>
          <w:szCs w:val="16"/>
        </w:rPr>
        <w:footnoteRef/>
      </w:r>
      <w:r w:rsidRPr="0068185F">
        <w:rPr>
          <w:rFonts w:ascii="Georgia" w:hAnsi="Georgia"/>
          <w:sz w:val="16"/>
          <w:szCs w:val="16"/>
        </w:rPr>
        <w:t xml:space="preserve"> </w:t>
      </w:r>
      <w:r w:rsidRPr="0068185F">
        <w:rPr>
          <w:rFonts w:ascii="Georgia" w:hAnsi="Georgia"/>
          <w:sz w:val="16"/>
          <w:szCs w:val="16"/>
          <w:lang w:val="es-CO"/>
        </w:rPr>
        <w:t xml:space="preserve">Archivo 02 primera instancia, página 15. Al igual, escrito de demandan de tutela, y escrito de inconformidad extemporáneo que obra en el archivo 11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700918A0" w:rsidR="000E51F9" w:rsidRPr="000A6F33" w:rsidRDefault="000E51F9" w:rsidP="000A6F33">
    <w:pPr>
      <w:pStyle w:val="Encabezado"/>
      <w:rPr>
        <w:rFonts w:ascii="Arial" w:eastAsia="Georgia" w:hAnsi="Arial" w:cs="Arial"/>
        <w:sz w:val="18"/>
        <w:szCs w:val="16"/>
        <w:lang w:val="es-ES" w:eastAsia="es-MX"/>
      </w:rPr>
    </w:pPr>
    <w:r w:rsidRPr="000A6F33">
      <w:rPr>
        <w:rFonts w:ascii="Arial" w:eastAsia="Georgia" w:hAnsi="Arial" w:cs="Arial"/>
        <w:bCs/>
        <w:sz w:val="18"/>
        <w:szCs w:val="16"/>
        <w:lang w:val="es-ES" w:eastAsia="es-MX"/>
      </w:rPr>
      <w:t>ACCIÓN DE TUTELA (SEGUNDA INSTANCIA)</w:t>
    </w:r>
    <w:r w:rsidRPr="000A6F33">
      <w:rPr>
        <w:rFonts w:ascii="Arial" w:eastAsia="Georgia" w:hAnsi="Arial" w:cs="Arial"/>
        <w:sz w:val="18"/>
        <w:szCs w:val="16"/>
        <w:lang w:val="es-ES" w:eastAsia="es-MX"/>
      </w:rPr>
      <w:t xml:space="preserve"> </w:t>
    </w:r>
  </w:p>
  <w:p w14:paraId="2802A0A5" w14:textId="2E3FF9B1" w:rsidR="000A6F33" w:rsidRPr="000A6F33" w:rsidRDefault="000A6F33" w:rsidP="000A6F33">
    <w:pPr>
      <w:pStyle w:val="Encabezado"/>
      <w:rPr>
        <w:rFonts w:ascii="Arial" w:eastAsia="Georgia" w:hAnsi="Arial" w:cs="Arial"/>
        <w:sz w:val="18"/>
        <w:szCs w:val="16"/>
        <w:lang w:val="es-ES" w:eastAsia="es-MX"/>
      </w:rPr>
    </w:pPr>
    <w:r w:rsidRPr="000A6F33">
      <w:rPr>
        <w:rFonts w:ascii="Arial" w:eastAsia="Georgia" w:hAnsi="Arial" w:cs="Arial"/>
        <w:color w:val="000000"/>
        <w:sz w:val="18"/>
        <w:szCs w:val="16"/>
        <w:lang w:val="es-ES"/>
      </w:rPr>
      <w:t>Radicado: 66001</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31</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03</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003</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2023</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00035</w:t>
    </w:r>
    <w:r>
      <w:rPr>
        <w:rFonts w:ascii="Arial" w:eastAsia="Georgia" w:hAnsi="Arial" w:cs="Arial"/>
        <w:color w:val="000000"/>
        <w:sz w:val="18"/>
        <w:szCs w:val="16"/>
        <w:lang w:val="es-ES"/>
      </w:rPr>
      <w:t>-</w:t>
    </w:r>
    <w:r w:rsidRPr="000A6F33">
      <w:rPr>
        <w:rFonts w:ascii="Arial" w:eastAsia="Georgia" w:hAnsi="Arial" w:cs="Arial"/>
        <w:color w:val="000000"/>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20A"/>
    <w:rsid w:val="0001153F"/>
    <w:rsid w:val="0001289D"/>
    <w:rsid w:val="00013CF3"/>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337E"/>
    <w:rsid w:val="000258AA"/>
    <w:rsid w:val="00025ADA"/>
    <w:rsid w:val="00026603"/>
    <w:rsid w:val="00031048"/>
    <w:rsid w:val="00031687"/>
    <w:rsid w:val="00032420"/>
    <w:rsid w:val="000324A7"/>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5407"/>
    <w:rsid w:val="00045F98"/>
    <w:rsid w:val="0004677B"/>
    <w:rsid w:val="00046789"/>
    <w:rsid w:val="00047536"/>
    <w:rsid w:val="00050186"/>
    <w:rsid w:val="000514EF"/>
    <w:rsid w:val="00052159"/>
    <w:rsid w:val="00052C1A"/>
    <w:rsid w:val="00053161"/>
    <w:rsid w:val="0005371F"/>
    <w:rsid w:val="00053A0D"/>
    <w:rsid w:val="00054E7A"/>
    <w:rsid w:val="00055202"/>
    <w:rsid w:val="000559A5"/>
    <w:rsid w:val="000566CD"/>
    <w:rsid w:val="00057F4D"/>
    <w:rsid w:val="00060B73"/>
    <w:rsid w:val="0006174C"/>
    <w:rsid w:val="00062103"/>
    <w:rsid w:val="00062DD0"/>
    <w:rsid w:val="00063020"/>
    <w:rsid w:val="00063BB9"/>
    <w:rsid w:val="000655DF"/>
    <w:rsid w:val="0006628F"/>
    <w:rsid w:val="00066464"/>
    <w:rsid w:val="000672BC"/>
    <w:rsid w:val="00067D7C"/>
    <w:rsid w:val="00071622"/>
    <w:rsid w:val="00071A01"/>
    <w:rsid w:val="00071C21"/>
    <w:rsid w:val="00072A75"/>
    <w:rsid w:val="00072F46"/>
    <w:rsid w:val="00074A22"/>
    <w:rsid w:val="000759ED"/>
    <w:rsid w:val="00075C74"/>
    <w:rsid w:val="0007644B"/>
    <w:rsid w:val="0007676A"/>
    <w:rsid w:val="00076920"/>
    <w:rsid w:val="00077CF3"/>
    <w:rsid w:val="00082EBF"/>
    <w:rsid w:val="00082FC7"/>
    <w:rsid w:val="00083585"/>
    <w:rsid w:val="00083B6F"/>
    <w:rsid w:val="00083C9F"/>
    <w:rsid w:val="00085079"/>
    <w:rsid w:val="0008565D"/>
    <w:rsid w:val="0009096D"/>
    <w:rsid w:val="00091832"/>
    <w:rsid w:val="00091911"/>
    <w:rsid w:val="000922A8"/>
    <w:rsid w:val="00092F64"/>
    <w:rsid w:val="00093EAF"/>
    <w:rsid w:val="00094CC3"/>
    <w:rsid w:val="00096576"/>
    <w:rsid w:val="000A071F"/>
    <w:rsid w:val="000A1333"/>
    <w:rsid w:val="000A2C0F"/>
    <w:rsid w:val="000A3B81"/>
    <w:rsid w:val="000A3CBC"/>
    <w:rsid w:val="000A4258"/>
    <w:rsid w:val="000A5A77"/>
    <w:rsid w:val="000A638A"/>
    <w:rsid w:val="000A63EC"/>
    <w:rsid w:val="000A6590"/>
    <w:rsid w:val="000A6B98"/>
    <w:rsid w:val="000A6EEC"/>
    <w:rsid w:val="000A6F33"/>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CF8"/>
    <w:rsid w:val="000C4AA5"/>
    <w:rsid w:val="000C4D05"/>
    <w:rsid w:val="000C63A9"/>
    <w:rsid w:val="000C664D"/>
    <w:rsid w:val="000C7320"/>
    <w:rsid w:val="000D0AE3"/>
    <w:rsid w:val="000D0AEE"/>
    <w:rsid w:val="000D0F1E"/>
    <w:rsid w:val="000D2E75"/>
    <w:rsid w:val="000D3109"/>
    <w:rsid w:val="000D3127"/>
    <w:rsid w:val="000D3CC1"/>
    <w:rsid w:val="000D4372"/>
    <w:rsid w:val="000D442C"/>
    <w:rsid w:val="000D485D"/>
    <w:rsid w:val="000D4C10"/>
    <w:rsid w:val="000D73DE"/>
    <w:rsid w:val="000D74C1"/>
    <w:rsid w:val="000E0001"/>
    <w:rsid w:val="000E0B8B"/>
    <w:rsid w:val="000E0D8E"/>
    <w:rsid w:val="000E1346"/>
    <w:rsid w:val="000E17B5"/>
    <w:rsid w:val="000E1BAD"/>
    <w:rsid w:val="000E2601"/>
    <w:rsid w:val="000E3043"/>
    <w:rsid w:val="000E4AAE"/>
    <w:rsid w:val="000E51F9"/>
    <w:rsid w:val="000E540A"/>
    <w:rsid w:val="000E6943"/>
    <w:rsid w:val="000E6BBD"/>
    <w:rsid w:val="000E7240"/>
    <w:rsid w:val="000E7BEA"/>
    <w:rsid w:val="000F2E37"/>
    <w:rsid w:val="000F2F20"/>
    <w:rsid w:val="000F3E46"/>
    <w:rsid w:val="000F612E"/>
    <w:rsid w:val="000F657B"/>
    <w:rsid w:val="000F6756"/>
    <w:rsid w:val="000F7261"/>
    <w:rsid w:val="000F7E5A"/>
    <w:rsid w:val="00100B33"/>
    <w:rsid w:val="00101479"/>
    <w:rsid w:val="00102430"/>
    <w:rsid w:val="001025CF"/>
    <w:rsid w:val="0010284A"/>
    <w:rsid w:val="00105CD5"/>
    <w:rsid w:val="0010614D"/>
    <w:rsid w:val="001079BC"/>
    <w:rsid w:val="00107AF9"/>
    <w:rsid w:val="0011089F"/>
    <w:rsid w:val="001113F1"/>
    <w:rsid w:val="00112281"/>
    <w:rsid w:val="00112303"/>
    <w:rsid w:val="00112B93"/>
    <w:rsid w:val="0011469F"/>
    <w:rsid w:val="0011555E"/>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36C8"/>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812"/>
    <w:rsid w:val="00140E23"/>
    <w:rsid w:val="00141F6D"/>
    <w:rsid w:val="001425A7"/>
    <w:rsid w:val="0014337D"/>
    <w:rsid w:val="001450D6"/>
    <w:rsid w:val="00146301"/>
    <w:rsid w:val="00146CCF"/>
    <w:rsid w:val="001478E0"/>
    <w:rsid w:val="00147FBF"/>
    <w:rsid w:val="00150429"/>
    <w:rsid w:val="001529A6"/>
    <w:rsid w:val="00153B2D"/>
    <w:rsid w:val="001550E2"/>
    <w:rsid w:val="00155BCB"/>
    <w:rsid w:val="00155D81"/>
    <w:rsid w:val="001575E0"/>
    <w:rsid w:val="00157A83"/>
    <w:rsid w:val="00160643"/>
    <w:rsid w:val="0016064A"/>
    <w:rsid w:val="00160BB3"/>
    <w:rsid w:val="00160C79"/>
    <w:rsid w:val="00161302"/>
    <w:rsid w:val="0016223E"/>
    <w:rsid w:val="001623D8"/>
    <w:rsid w:val="0016476D"/>
    <w:rsid w:val="0016626B"/>
    <w:rsid w:val="00170458"/>
    <w:rsid w:val="0017061F"/>
    <w:rsid w:val="00170E3E"/>
    <w:rsid w:val="001726C1"/>
    <w:rsid w:val="00175AE4"/>
    <w:rsid w:val="00175C8B"/>
    <w:rsid w:val="0017688B"/>
    <w:rsid w:val="00177169"/>
    <w:rsid w:val="00177FE3"/>
    <w:rsid w:val="00180091"/>
    <w:rsid w:val="00181FAC"/>
    <w:rsid w:val="001831D0"/>
    <w:rsid w:val="0018492B"/>
    <w:rsid w:val="00184FAD"/>
    <w:rsid w:val="001864B7"/>
    <w:rsid w:val="001864BD"/>
    <w:rsid w:val="00186A22"/>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D1D"/>
    <w:rsid w:val="001A1FED"/>
    <w:rsid w:val="001A30FB"/>
    <w:rsid w:val="001A344E"/>
    <w:rsid w:val="001A5C4B"/>
    <w:rsid w:val="001A5F71"/>
    <w:rsid w:val="001A5FD6"/>
    <w:rsid w:val="001B1E94"/>
    <w:rsid w:val="001B2263"/>
    <w:rsid w:val="001B24C2"/>
    <w:rsid w:val="001B2F2B"/>
    <w:rsid w:val="001B34B7"/>
    <w:rsid w:val="001B35E6"/>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CF2"/>
    <w:rsid w:val="001D6C25"/>
    <w:rsid w:val="001DC648"/>
    <w:rsid w:val="001E0FCD"/>
    <w:rsid w:val="001E29E2"/>
    <w:rsid w:val="001E2A97"/>
    <w:rsid w:val="001E2D93"/>
    <w:rsid w:val="001E3567"/>
    <w:rsid w:val="001E3B0D"/>
    <w:rsid w:val="001E3B85"/>
    <w:rsid w:val="001E5718"/>
    <w:rsid w:val="001E5972"/>
    <w:rsid w:val="001E5D73"/>
    <w:rsid w:val="001E61EB"/>
    <w:rsid w:val="001E66B6"/>
    <w:rsid w:val="001E6840"/>
    <w:rsid w:val="001E7599"/>
    <w:rsid w:val="001F09B3"/>
    <w:rsid w:val="001F1D78"/>
    <w:rsid w:val="001F4DC7"/>
    <w:rsid w:val="001F6037"/>
    <w:rsid w:val="001F7510"/>
    <w:rsid w:val="00200D41"/>
    <w:rsid w:val="00201068"/>
    <w:rsid w:val="002024AA"/>
    <w:rsid w:val="002034D8"/>
    <w:rsid w:val="00203F9D"/>
    <w:rsid w:val="00204599"/>
    <w:rsid w:val="0020565C"/>
    <w:rsid w:val="0020680F"/>
    <w:rsid w:val="002074B9"/>
    <w:rsid w:val="002128F1"/>
    <w:rsid w:val="0021352A"/>
    <w:rsid w:val="00213C2F"/>
    <w:rsid w:val="00213EF5"/>
    <w:rsid w:val="00214FCD"/>
    <w:rsid w:val="00215781"/>
    <w:rsid w:val="0021594C"/>
    <w:rsid w:val="002162F4"/>
    <w:rsid w:val="002170DD"/>
    <w:rsid w:val="00217D6C"/>
    <w:rsid w:val="002208E9"/>
    <w:rsid w:val="00221097"/>
    <w:rsid w:val="00221501"/>
    <w:rsid w:val="0022156A"/>
    <w:rsid w:val="00221C1E"/>
    <w:rsid w:val="00221C90"/>
    <w:rsid w:val="00222F63"/>
    <w:rsid w:val="00224965"/>
    <w:rsid w:val="00225267"/>
    <w:rsid w:val="002256BA"/>
    <w:rsid w:val="0022577C"/>
    <w:rsid w:val="00225B97"/>
    <w:rsid w:val="00226AE5"/>
    <w:rsid w:val="00227290"/>
    <w:rsid w:val="002278E8"/>
    <w:rsid w:val="002279F3"/>
    <w:rsid w:val="00230760"/>
    <w:rsid w:val="00230D85"/>
    <w:rsid w:val="00232B2E"/>
    <w:rsid w:val="00233428"/>
    <w:rsid w:val="0023384D"/>
    <w:rsid w:val="00234BE0"/>
    <w:rsid w:val="00235286"/>
    <w:rsid w:val="0023554B"/>
    <w:rsid w:val="00235D1E"/>
    <w:rsid w:val="0023606E"/>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169F"/>
    <w:rsid w:val="00252E74"/>
    <w:rsid w:val="00253055"/>
    <w:rsid w:val="00253AF0"/>
    <w:rsid w:val="0025441D"/>
    <w:rsid w:val="00254FB9"/>
    <w:rsid w:val="00255F49"/>
    <w:rsid w:val="00257086"/>
    <w:rsid w:val="00260785"/>
    <w:rsid w:val="002612E2"/>
    <w:rsid w:val="00263585"/>
    <w:rsid w:val="00263EF0"/>
    <w:rsid w:val="002646A2"/>
    <w:rsid w:val="00265009"/>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2BD6"/>
    <w:rsid w:val="002839AC"/>
    <w:rsid w:val="00283BA2"/>
    <w:rsid w:val="002845EE"/>
    <w:rsid w:val="0028460F"/>
    <w:rsid w:val="00284EC4"/>
    <w:rsid w:val="00286E1D"/>
    <w:rsid w:val="00287EA6"/>
    <w:rsid w:val="002917B4"/>
    <w:rsid w:val="00291999"/>
    <w:rsid w:val="002928FF"/>
    <w:rsid w:val="00292BF7"/>
    <w:rsid w:val="00292C92"/>
    <w:rsid w:val="00295A78"/>
    <w:rsid w:val="00295A99"/>
    <w:rsid w:val="00295C2F"/>
    <w:rsid w:val="00295F0A"/>
    <w:rsid w:val="002965E4"/>
    <w:rsid w:val="002966C0"/>
    <w:rsid w:val="002A093B"/>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3E40"/>
    <w:rsid w:val="002B4266"/>
    <w:rsid w:val="002B544B"/>
    <w:rsid w:val="002B58B5"/>
    <w:rsid w:val="002B5AD7"/>
    <w:rsid w:val="002B5BBA"/>
    <w:rsid w:val="002B5FCA"/>
    <w:rsid w:val="002B73EE"/>
    <w:rsid w:val="002C0256"/>
    <w:rsid w:val="002C0DAB"/>
    <w:rsid w:val="002C253B"/>
    <w:rsid w:val="002C2AC6"/>
    <w:rsid w:val="002C389D"/>
    <w:rsid w:val="002C5148"/>
    <w:rsid w:val="002C5DCB"/>
    <w:rsid w:val="002C7D86"/>
    <w:rsid w:val="002D1053"/>
    <w:rsid w:val="002D17A2"/>
    <w:rsid w:val="002D1E4A"/>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E24"/>
    <w:rsid w:val="002F347F"/>
    <w:rsid w:val="002F55FC"/>
    <w:rsid w:val="002F6E13"/>
    <w:rsid w:val="0030006F"/>
    <w:rsid w:val="00300C9C"/>
    <w:rsid w:val="003010AE"/>
    <w:rsid w:val="003023B2"/>
    <w:rsid w:val="00302FD8"/>
    <w:rsid w:val="00303902"/>
    <w:rsid w:val="00303AEC"/>
    <w:rsid w:val="00304012"/>
    <w:rsid w:val="00304C63"/>
    <w:rsid w:val="00305230"/>
    <w:rsid w:val="003052E9"/>
    <w:rsid w:val="003057A5"/>
    <w:rsid w:val="0030653A"/>
    <w:rsid w:val="00310C88"/>
    <w:rsid w:val="00312259"/>
    <w:rsid w:val="003124F6"/>
    <w:rsid w:val="0031566C"/>
    <w:rsid w:val="00317591"/>
    <w:rsid w:val="003207A2"/>
    <w:rsid w:val="003219DF"/>
    <w:rsid w:val="00321E6E"/>
    <w:rsid w:val="003232F2"/>
    <w:rsid w:val="0032439B"/>
    <w:rsid w:val="0032540F"/>
    <w:rsid w:val="00325846"/>
    <w:rsid w:val="00326E4D"/>
    <w:rsid w:val="00327BFF"/>
    <w:rsid w:val="003300A8"/>
    <w:rsid w:val="00330D37"/>
    <w:rsid w:val="00331815"/>
    <w:rsid w:val="0033184A"/>
    <w:rsid w:val="003319E7"/>
    <w:rsid w:val="0033341D"/>
    <w:rsid w:val="003335B4"/>
    <w:rsid w:val="00334249"/>
    <w:rsid w:val="0033566A"/>
    <w:rsid w:val="00335B9A"/>
    <w:rsid w:val="003373F4"/>
    <w:rsid w:val="00337646"/>
    <w:rsid w:val="003376F6"/>
    <w:rsid w:val="00338CAF"/>
    <w:rsid w:val="0034024A"/>
    <w:rsid w:val="00340287"/>
    <w:rsid w:val="00340BDA"/>
    <w:rsid w:val="00340D60"/>
    <w:rsid w:val="00341371"/>
    <w:rsid w:val="00342524"/>
    <w:rsid w:val="0034329B"/>
    <w:rsid w:val="0034337E"/>
    <w:rsid w:val="003437CF"/>
    <w:rsid w:val="00343E16"/>
    <w:rsid w:val="00343ED6"/>
    <w:rsid w:val="0034447F"/>
    <w:rsid w:val="00344BE7"/>
    <w:rsid w:val="00344D90"/>
    <w:rsid w:val="00346953"/>
    <w:rsid w:val="00346CFB"/>
    <w:rsid w:val="00346E09"/>
    <w:rsid w:val="00347714"/>
    <w:rsid w:val="00347DE3"/>
    <w:rsid w:val="00350447"/>
    <w:rsid w:val="00350BBF"/>
    <w:rsid w:val="00351762"/>
    <w:rsid w:val="00351C03"/>
    <w:rsid w:val="00351CB1"/>
    <w:rsid w:val="00351F3E"/>
    <w:rsid w:val="003528B9"/>
    <w:rsid w:val="00352BD2"/>
    <w:rsid w:val="00352C0E"/>
    <w:rsid w:val="00353E27"/>
    <w:rsid w:val="00353E99"/>
    <w:rsid w:val="003547C8"/>
    <w:rsid w:val="00354C56"/>
    <w:rsid w:val="00356A43"/>
    <w:rsid w:val="00356DBE"/>
    <w:rsid w:val="003571CF"/>
    <w:rsid w:val="0036015B"/>
    <w:rsid w:val="00361E94"/>
    <w:rsid w:val="0036300A"/>
    <w:rsid w:val="003635B7"/>
    <w:rsid w:val="003635DF"/>
    <w:rsid w:val="00363D9B"/>
    <w:rsid w:val="003643F3"/>
    <w:rsid w:val="0036648D"/>
    <w:rsid w:val="00367096"/>
    <w:rsid w:val="0036789C"/>
    <w:rsid w:val="003703F1"/>
    <w:rsid w:val="00370D40"/>
    <w:rsid w:val="00371BED"/>
    <w:rsid w:val="00373072"/>
    <w:rsid w:val="00374B1C"/>
    <w:rsid w:val="00375A6E"/>
    <w:rsid w:val="003764EB"/>
    <w:rsid w:val="00376561"/>
    <w:rsid w:val="00376998"/>
    <w:rsid w:val="003769BA"/>
    <w:rsid w:val="0038041A"/>
    <w:rsid w:val="0038067F"/>
    <w:rsid w:val="003806A1"/>
    <w:rsid w:val="003810BB"/>
    <w:rsid w:val="00381F30"/>
    <w:rsid w:val="00381FCE"/>
    <w:rsid w:val="00382E83"/>
    <w:rsid w:val="003830A2"/>
    <w:rsid w:val="00384548"/>
    <w:rsid w:val="00384E86"/>
    <w:rsid w:val="00384F23"/>
    <w:rsid w:val="00386D72"/>
    <w:rsid w:val="00387A45"/>
    <w:rsid w:val="00387DE2"/>
    <w:rsid w:val="003900A5"/>
    <w:rsid w:val="00391976"/>
    <w:rsid w:val="00391E0B"/>
    <w:rsid w:val="00392390"/>
    <w:rsid w:val="00394FB6"/>
    <w:rsid w:val="003953E2"/>
    <w:rsid w:val="0039771E"/>
    <w:rsid w:val="003A2219"/>
    <w:rsid w:val="003A22AE"/>
    <w:rsid w:val="003A2653"/>
    <w:rsid w:val="003A2C96"/>
    <w:rsid w:val="003A37BF"/>
    <w:rsid w:val="003A3CB0"/>
    <w:rsid w:val="003A4F1A"/>
    <w:rsid w:val="003A521B"/>
    <w:rsid w:val="003A686B"/>
    <w:rsid w:val="003A71CF"/>
    <w:rsid w:val="003A7C79"/>
    <w:rsid w:val="003B005E"/>
    <w:rsid w:val="003B3405"/>
    <w:rsid w:val="003B3F0C"/>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A61"/>
    <w:rsid w:val="003D0C53"/>
    <w:rsid w:val="003D0D83"/>
    <w:rsid w:val="003D13B0"/>
    <w:rsid w:val="003D14EA"/>
    <w:rsid w:val="003D1871"/>
    <w:rsid w:val="003D20D9"/>
    <w:rsid w:val="003D282F"/>
    <w:rsid w:val="003D3CFD"/>
    <w:rsid w:val="003D4440"/>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5015"/>
    <w:rsid w:val="003F66D4"/>
    <w:rsid w:val="003F742B"/>
    <w:rsid w:val="003F7751"/>
    <w:rsid w:val="003F7802"/>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7FC"/>
    <w:rsid w:val="00413964"/>
    <w:rsid w:val="00414A32"/>
    <w:rsid w:val="00415412"/>
    <w:rsid w:val="00416704"/>
    <w:rsid w:val="00416FC0"/>
    <w:rsid w:val="00420283"/>
    <w:rsid w:val="004211BB"/>
    <w:rsid w:val="00421313"/>
    <w:rsid w:val="00421EB6"/>
    <w:rsid w:val="0042226C"/>
    <w:rsid w:val="004239B0"/>
    <w:rsid w:val="00424E84"/>
    <w:rsid w:val="00425C73"/>
    <w:rsid w:val="004264A2"/>
    <w:rsid w:val="00427D09"/>
    <w:rsid w:val="00427E17"/>
    <w:rsid w:val="004307F8"/>
    <w:rsid w:val="00430939"/>
    <w:rsid w:val="00430EF5"/>
    <w:rsid w:val="0043243E"/>
    <w:rsid w:val="00432710"/>
    <w:rsid w:val="00432A66"/>
    <w:rsid w:val="00432ABF"/>
    <w:rsid w:val="00432E41"/>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926"/>
    <w:rsid w:val="00450DB3"/>
    <w:rsid w:val="00451D8F"/>
    <w:rsid w:val="00453B3A"/>
    <w:rsid w:val="00454A7E"/>
    <w:rsid w:val="004557C9"/>
    <w:rsid w:val="00456AD6"/>
    <w:rsid w:val="004575AC"/>
    <w:rsid w:val="00457F16"/>
    <w:rsid w:val="0046046B"/>
    <w:rsid w:val="00460FBC"/>
    <w:rsid w:val="00461B08"/>
    <w:rsid w:val="00461C3E"/>
    <w:rsid w:val="0046368D"/>
    <w:rsid w:val="00463D67"/>
    <w:rsid w:val="00464F5D"/>
    <w:rsid w:val="004654D7"/>
    <w:rsid w:val="00465745"/>
    <w:rsid w:val="00465A8E"/>
    <w:rsid w:val="00465D6B"/>
    <w:rsid w:val="00466082"/>
    <w:rsid w:val="004665A8"/>
    <w:rsid w:val="0046713F"/>
    <w:rsid w:val="00467F2E"/>
    <w:rsid w:val="00470059"/>
    <w:rsid w:val="00470387"/>
    <w:rsid w:val="00470AC9"/>
    <w:rsid w:val="004715A4"/>
    <w:rsid w:val="0047257F"/>
    <w:rsid w:val="00472C50"/>
    <w:rsid w:val="00473391"/>
    <w:rsid w:val="00474A20"/>
    <w:rsid w:val="00474E64"/>
    <w:rsid w:val="00475DDB"/>
    <w:rsid w:val="004762AA"/>
    <w:rsid w:val="004770F5"/>
    <w:rsid w:val="00477A31"/>
    <w:rsid w:val="00477DC2"/>
    <w:rsid w:val="00477F71"/>
    <w:rsid w:val="00477FEC"/>
    <w:rsid w:val="004800E9"/>
    <w:rsid w:val="00480154"/>
    <w:rsid w:val="0048138C"/>
    <w:rsid w:val="004841C3"/>
    <w:rsid w:val="00484718"/>
    <w:rsid w:val="004850C0"/>
    <w:rsid w:val="00485493"/>
    <w:rsid w:val="004859F9"/>
    <w:rsid w:val="0048655E"/>
    <w:rsid w:val="00486579"/>
    <w:rsid w:val="004866A6"/>
    <w:rsid w:val="0049185A"/>
    <w:rsid w:val="00492A8B"/>
    <w:rsid w:val="0049351A"/>
    <w:rsid w:val="00493D38"/>
    <w:rsid w:val="004940E2"/>
    <w:rsid w:val="00494106"/>
    <w:rsid w:val="00495421"/>
    <w:rsid w:val="004972FB"/>
    <w:rsid w:val="004A0C30"/>
    <w:rsid w:val="004A26BA"/>
    <w:rsid w:val="004A2CE9"/>
    <w:rsid w:val="004A3B9E"/>
    <w:rsid w:val="004A5012"/>
    <w:rsid w:val="004A5817"/>
    <w:rsid w:val="004A5821"/>
    <w:rsid w:val="004B1AAE"/>
    <w:rsid w:val="004B29B4"/>
    <w:rsid w:val="004B3345"/>
    <w:rsid w:val="004B38F1"/>
    <w:rsid w:val="004B3CC1"/>
    <w:rsid w:val="004B41A7"/>
    <w:rsid w:val="004B604C"/>
    <w:rsid w:val="004B6913"/>
    <w:rsid w:val="004B6E9A"/>
    <w:rsid w:val="004B764E"/>
    <w:rsid w:val="004B78A4"/>
    <w:rsid w:val="004C046D"/>
    <w:rsid w:val="004C1404"/>
    <w:rsid w:val="004C1851"/>
    <w:rsid w:val="004C2BB5"/>
    <w:rsid w:val="004C36F1"/>
    <w:rsid w:val="004C57CF"/>
    <w:rsid w:val="004C5CA9"/>
    <w:rsid w:val="004C68BF"/>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15F3"/>
    <w:rsid w:val="004E2251"/>
    <w:rsid w:val="004E4C39"/>
    <w:rsid w:val="004E533F"/>
    <w:rsid w:val="004E5F42"/>
    <w:rsid w:val="004E6937"/>
    <w:rsid w:val="004E6996"/>
    <w:rsid w:val="004E77A0"/>
    <w:rsid w:val="004F0876"/>
    <w:rsid w:val="004F08EF"/>
    <w:rsid w:val="004F1E2E"/>
    <w:rsid w:val="004F22AC"/>
    <w:rsid w:val="004F25CF"/>
    <w:rsid w:val="004F273C"/>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7696"/>
    <w:rsid w:val="005102E6"/>
    <w:rsid w:val="00510A35"/>
    <w:rsid w:val="0051132A"/>
    <w:rsid w:val="00511E30"/>
    <w:rsid w:val="00511F1B"/>
    <w:rsid w:val="005122E5"/>
    <w:rsid w:val="00512975"/>
    <w:rsid w:val="00514855"/>
    <w:rsid w:val="00514D49"/>
    <w:rsid w:val="00515E89"/>
    <w:rsid w:val="00516354"/>
    <w:rsid w:val="005171C6"/>
    <w:rsid w:val="005177EC"/>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30E0F"/>
    <w:rsid w:val="005315F1"/>
    <w:rsid w:val="00532337"/>
    <w:rsid w:val="0053260B"/>
    <w:rsid w:val="0053316D"/>
    <w:rsid w:val="00534180"/>
    <w:rsid w:val="00534F21"/>
    <w:rsid w:val="005352DE"/>
    <w:rsid w:val="00535606"/>
    <w:rsid w:val="00535CED"/>
    <w:rsid w:val="0053618A"/>
    <w:rsid w:val="00537839"/>
    <w:rsid w:val="00541BFC"/>
    <w:rsid w:val="00543A94"/>
    <w:rsid w:val="00544338"/>
    <w:rsid w:val="005444A5"/>
    <w:rsid w:val="005448CF"/>
    <w:rsid w:val="00544EB1"/>
    <w:rsid w:val="00544F91"/>
    <w:rsid w:val="005450E8"/>
    <w:rsid w:val="0055028C"/>
    <w:rsid w:val="005507A9"/>
    <w:rsid w:val="00550EE6"/>
    <w:rsid w:val="00551B2A"/>
    <w:rsid w:val="00552567"/>
    <w:rsid w:val="00554134"/>
    <w:rsid w:val="00555578"/>
    <w:rsid w:val="00555A6B"/>
    <w:rsid w:val="00557B13"/>
    <w:rsid w:val="0056000E"/>
    <w:rsid w:val="00561248"/>
    <w:rsid w:val="00562524"/>
    <w:rsid w:val="00562B57"/>
    <w:rsid w:val="00563394"/>
    <w:rsid w:val="00563A1B"/>
    <w:rsid w:val="00564508"/>
    <w:rsid w:val="005650F5"/>
    <w:rsid w:val="00566BC1"/>
    <w:rsid w:val="00566DA4"/>
    <w:rsid w:val="005675F9"/>
    <w:rsid w:val="00567744"/>
    <w:rsid w:val="00567C03"/>
    <w:rsid w:val="00570D3C"/>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CDB"/>
    <w:rsid w:val="00583E7B"/>
    <w:rsid w:val="00584E76"/>
    <w:rsid w:val="00584F47"/>
    <w:rsid w:val="00587431"/>
    <w:rsid w:val="005877CF"/>
    <w:rsid w:val="00590418"/>
    <w:rsid w:val="005909F0"/>
    <w:rsid w:val="00591084"/>
    <w:rsid w:val="005929F1"/>
    <w:rsid w:val="005931A2"/>
    <w:rsid w:val="00593896"/>
    <w:rsid w:val="0059460F"/>
    <w:rsid w:val="005958DA"/>
    <w:rsid w:val="00595B4C"/>
    <w:rsid w:val="00597792"/>
    <w:rsid w:val="005A0975"/>
    <w:rsid w:val="005A1000"/>
    <w:rsid w:val="005A2648"/>
    <w:rsid w:val="005A2ED2"/>
    <w:rsid w:val="005A3A94"/>
    <w:rsid w:val="005A3F17"/>
    <w:rsid w:val="005A57EB"/>
    <w:rsid w:val="005A5B64"/>
    <w:rsid w:val="005A6495"/>
    <w:rsid w:val="005A7262"/>
    <w:rsid w:val="005B0446"/>
    <w:rsid w:val="005B1E43"/>
    <w:rsid w:val="005B26A1"/>
    <w:rsid w:val="005B2D23"/>
    <w:rsid w:val="005B3AB2"/>
    <w:rsid w:val="005B3EC1"/>
    <w:rsid w:val="005B4443"/>
    <w:rsid w:val="005B45F6"/>
    <w:rsid w:val="005B4FCB"/>
    <w:rsid w:val="005B5CD0"/>
    <w:rsid w:val="005B6BBA"/>
    <w:rsid w:val="005B7424"/>
    <w:rsid w:val="005B78E0"/>
    <w:rsid w:val="005C0221"/>
    <w:rsid w:val="005C0FF4"/>
    <w:rsid w:val="005C1358"/>
    <w:rsid w:val="005C22F7"/>
    <w:rsid w:val="005C3306"/>
    <w:rsid w:val="005C3394"/>
    <w:rsid w:val="005C3BB8"/>
    <w:rsid w:val="005C4251"/>
    <w:rsid w:val="005C4A42"/>
    <w:rsid w:val="005C4D1B"/>
    <w:rsid w:val="005C537C"/>
    <w:rsid w:val="005C56DF"/>
    <w:rsid w:val="005C72F3"/>
    <w:rsid w:val="005D0667"/>
    <w:rsid w:val="005D0EC4"/>
    <w:rsid w:val="005D1BC0"/>
    <w:rsid w:val="005D2F9C"/>
    <w:rsid w:val="005D328B"/>
    <w:rsid w:val="005D3A51"/>
    <w:rsid w:val="005D3EA4"/>
    <w:rsid w:val="005D3F6A"/>
    <w:rsid w:val="005D4044"/>
    <w:rsid w:val="005D6121"/>
    <w:rsid w:val="005D69A2"/>
    <w:rsid w:val="005D7F97"/>
    <w:rsid w:val="005E0068"/>
    <w:rsid w:val="005E0CE7"/>
    <w:rsid w:val="005E0FD3"/>
    <w:rsid w:val="005E17E1"/>
    <w:rsid w:val="005E2030"/>
    <w:rsid w:val="005E27B6"/>
    <w:rsid w:val="005E3017"/>
    <w:rsid w:val="005E35E6"/>
    <w:rsid w:val="005E4A7E"/>
    <w:rsid w:val="005E66B2"/>
    <w:rsid w:val="005E6D01"/>
    <w:rsid w:val="005E7BA8"/>
    <w:rsid w:val="005E7C10"/>
    <w:rsid w:val="005E7FFA"/>
    <w:rsid w:val="005F0C16"/>
    <w:rsid w:val="005F0CE2"/>
    <w:rsid w:val="005F16F7"/>
    <w:rsid w:val="005F2390"/>
    <w:rsid w:val="005F266C"/>
    <w:rsid w:val="005F2DAF"/>
    <w:rsid w:val="005F42D1"/>
    <w:rsid w:val="005F4CEF"/>
    <w:rsid w:val="005F4F88"/>
    <w:rsid w:val="005F5FEE"/>
    <w:rsid w:val="005F6933"/>
    <w:rsid w:val="00601308"/>
    <w:rsid w:val="006017B2"/>
    <w:rsid w:val="00602065"/>
    <w:rsid w:val="00602733"/>
    <w:rsid w:val="006027FC"/>
    <w:rsid w:val="00603040"/>
    <w:rsid w:val="006038C0"/>
    <w:rsid w:val="00604246"/>
    <w:rsid w:val="0060684B"/>
    <w:rsid w:val="00607A0A"/>
    <w:rsid w:val="0061028D"/>
    <w:rsid w:val="00610B5B"/>
    <w:rsid w:val="00611A4C"/>
    <w:rsid w:val="00611E72"/>
    <w:rsid w:val="00612C33"/>
    <w:rsid w:val="00613A43"/>
    <w:rsid w:val="00614257"/>
    <w:rsid w:val="006147F2"/>
    <w:rsid w:val="00615A3D"/>
    <w:rsid w:val="00616AB6"/>
    <w:rsid w:val="00617EA4"/>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D19"/>
    <w:rsid w:val="006330EE"/>
    <w:rsid w:val="006340F9"/>
    <w:rsid w:val="00634118"/>
    <w:rsid w:val="00634CE4"/>
    <w:rsid w:val="00634EEC"/>
    <w:rsid w:val="00634F41"/>
    <w:rsid w:val="00636C5A"/>
    <w:rsid w:val="006375F0"/>
    <w:rsid w:val="00637C74"/>
    <w:rsid w:val="006410F3"/>
    <w:rsid w:val="00641609"/>
    <w:rsid w:val="006429E6"/>
    <w:rsid w:val="00642BD4"/>
    <w:rsid w:val="00643D84"/>
    <w:rsid w:val="00644B38"/>
    <w:rsid w:val="006457AC"/>
    <w:rsid w:val="006459E3"/>
    <w:rsid w:val="00645A55"/>
    <w:rsid w:val="00645E8F"/>
    <w:rsid w:val="006475D9"/>
    <w:rsid w:val="0065071A"/>
    <w:rsid w:val="00650CB8"/>
    <w:rsid w:val="00650E9F"/>
    <w:rsid w:val="00651274"/>
    <w:rsid w:val="00651953"/>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700BB"/>
    <w:rsid w:val="0067011F"/>
    <w:rsid w:val="00670A6E"/>
    <w:rsid w:val="0067197F"/>
    <w:rsid w:val="0067248F"/>
    <w:rsid w:val="00672626"/>
    <w:rsid w:val="00674D73"/>
    <w:rsid w:val="006759D9"/>
    <w:rsid w:val="00676C71"/>
    <w:rsid w:val="006779CB"/>
    <w:rsid w:val="00681078"/>
    <w:rsid w:val="0068185F"/>
    <w:rsid w:val="00682180"/>
    <w:rsid w:val="00682401"/>
    <w:rsid w:val="00682523"/>
    <w:rsid w:val="00682D54"/>
    <w:rsid w:val="0068354A"/>
    <w:rsid w:val="00684373"/>
    <w:rsid w:val="00685504"/>
    <w:rsid w:val="00686AB0"/>
    <w:rsid w:val="00687426"/>
    <w:rsid w:val="0068773F"/>
    <w:rsid w:val="00687B0F"/>
    <w:rsid w:val="00687E16"/>
    <w:rsid w:val="00687EE2"/>
    <w:rsid w:val="00690D66"/>
    <w:rsid w:val="00691DC7"/>
    <w:rsid w:val="0069229C"/>
    <w:rsid w:val="00692C81"/>
    <w:rsid w:val="00692E50"/>
    <w:rsid w:val="00693F81"/>
    <w:rsid w:val="00694C9F"/>
    <w:rsid w:val="0069552C"/>
    <w:rsid w:val="00697F66"/>
    <w:rsid w:val="006A0766"/>
    <w:rsid w:val="006A1161"/>
    <w:rsid w:val="006A1551"/>
    <w:rsid w:val="006A46AF"/>
    <w:rsid w:val="006A4B01"/>
    <w:rsid w:val="006A4CC3"/>
    <w:rsid w:val="006A5D0A"/>
    <w:rsid w:val="006A792B"/>
    <w:rsid w:val="006A7F94"/>
    <w:rsid w:val="006B0A3C"/>
    <w:rsid w:val="006B196C"/>
    <w:rsid w:val="006B271E"/>
    <w:rsid w:val="006B2753"/>
    <w:rsid w:val="006B363D"/>
    <w:rsid w:val="006B7602"/>
    <w:rsid w:val="006B779A"/>
    <w:rsid w:val="006B785E"/>
    <w:rsid w:val="006C017F"/>
    <w:rsid w:val="006C4291"/>
    <w:rsid w:val="006C706C"/>
    <w:rsid w:val="006C7FFE"/>
    <w:rsid w:val="006D09E3"/>
    <w:rsid w:val="006D1568"/>
    <w:rsid w:val="006D3E2D"/>
    <w:rsid w:val="006D4CD1"/>
    <w:rsid w:val="006D55ED"/>
    <w:rsid w:val="006D56C3"/>
    <w:rsid w:val="006D5775"/>
    <w:rsid w:val="006D58AE"/>
    <w:rsid w:val="006D59D0"/>
    <w:rsid w:val="006D5D23"/>
    <w:rsid w:val="006D63B9"/>
    <w:rsid w:val="006D6AF3"/>
    <w:rsid w:val="006D77DD"/>
    <w:rsid w:val="006D7E4B"/>
    <w:rsid w:val="006E181C"/>
    <w:rsid w:val="006E1940"/>
    <w:rsid w:val="006E2A06"/>
    <w:rsid w:val="006E3860"/>
    <w:rsid w:val="006E43F6"/>
    <w:rsid w:val="006E4996"/>
    <w:rsid w:val="006E6702"/>
    <w:rsid w:val="006E70EE"/>
    <w:rsid w:val="006E71BA"/>
    <w:rsid w:val="006E72F7"/>
    <w:rsid w:val="006E749E"/>
    <w:rsid w:val="006E7C35"/>
    <w:rsid w:val="006E7DBA"/>
    <w:rsid w:val="006E7FD8"/>
    <w:rsid w:val="006F0841"/>
    <w:rsid w:val="006F09C8"/>
    <w:rsid w:val="006F419F"/>
    <w:rsid w:val="006F4BC1"/>
    <w:rsid w:val="006F4D5F"/>
    <w:rsid w:val="006F509A"/>
    <w:rsid w:val="006F57BC"/>
    <w:rsid w:val="006F5833"/>
    <w:rsid w:val="006F586D"/>
    <w:rsid w:val="006F5C2C"/>
    <w:rsid w:val="006F6D7E"/>
    <w:rsid w:val="006F79E7"/>
    <w:rsid w:val="007006A1"/>
    <w:rsid w:val="007006ED"/>
    <w:rsid w:val="0070070F"/>
    <w:rsid w:val="00700F59"/>
    <w:rsid w:val="007023FE"/>
    <w:rsid w:val="0070300E"/>
    <w:rsid w:val="00704836"/>
    <w:rsid w:val="00704CFF"/>
    <w:rsid w:val="00705473"/>
    <w:rsid w:val="00705498"/>
    <w:rsid w:val="00705BFA"/>
    <w:rsid w:val="00705CDD"/>
    <w:rsid w:val="007061E4"/>
    <w:rsid w:val="00706DDD"/>
    <w:rsid w:val="00710860"/>
    <w:rsid w:val="00710EE9"/>
    <w:rsid w:val="007113D4"/>
    <w:rsid w:val="007121D2"/>
    <w:rsid w:val="00712A42"/>
    <w:rsid w:val="00712BDF"/>
    <w:rsid w:val="007134F9"/>
    <w:rsid w:val="00713B7F"/>
    <w:rsid w:val="00713ED2"/>
    <w:rsid w:val="007141F6"/>
    <w:rsid w:val="00714319"/>
    <w:rsid w:val="0071453A"/>
    <w:rsid w:val="007152DD"/>
    <w:rsid w:val="00716101"/>
    <w:rsid w:val="00720822"/>
    <w:rsid w:val="00722D01"/>
    <w:rsid w:val="007232A7"/>
    <w:rsid w:val="00723A03"/>
    <w:rsid w:val="0072643F"/>
    <w:rsid w:val="007279B9"/>
    <w:rsid w:val="00730B6B"/>
    <w:rsid w:val="00730BD6"/>
    <w:rsid w:val="007320B1"/>
    <w:rsid w:val="00732202"/>
    <w:rsid w:val="00732962"/>
    <w:rsid w:val="00733399"/>
    <w:rsid w:val="00733B8A"/>
    <w:rsid w:val="00735262"/>
    <w:rsid w:val="00735498"/>
    <w:rsid w:val="00736921"/>
    <w:rsid w:val="00736D0D"/>
    <w:rsid w:val="0073730D"/>
    <w:rsid w:val="0073743E"/>
    <w:rsid w:val="007414BD"/>
    <w:rsid w:val="00741D2E"/>
    <w:rsid w:val="0074246D"/>
    <w:rsid w:val="00742752"/>
    <w:rsid w:val="007427A0"/>
    <w:rsid w:val="00742C1F"/>
    <w:rsid w:val="007432DC"/>
    <w:rsid w:val="007433BA"/>
    <w:rsid w:val="0074378D"/>
    <w:rsid w:val="00743907"/>
    <w:rsid w:val="00744B10"/>
    <w:rsid w:val="0074706E"/>
    <w:rsid w:val="0074721F"/>
    <w:rsid w:val="00747F5E"/>
    <w:rsid w:val="00750615"/>
    <w:rsid w:val="0075121F"/>
    <w:rsid w:val="00751819"/>
    <w:rsid w:val="0075190B"/>
    <w:rsid w:val="00752029"/>
    <w:rsid w:val="00754532"/>
    <w:rsid w:val="00755E1B"/>
    <w:rsid w:val="00755E50"/>
    <w:rsid w:val="0075612B"/>
    <w:rsid w:val="00756401"/>
    <w:rsid w:val="00756908"/>
    <w:rsid w:val="00757D7C"/>
    <w:rsid w:val="00760F57"/>
    <w:rsid w:val="00761EDD"/>
    <w:rsid w:val="00762041"/>
    <w:rsid w:val="007651C7"/>
    <w:rsid w:val="00765C91"/>
    <w:rsid w:val="00765FA2"/>
    <w:rsid w:val="00766A31"/>
    <w:rsid w:val="0076749A"/>
    <w:rsid w:val="00767592"/>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7CF2"/>
    <w:rsid w:val="0078025A"/>
    <w:rsid w:val="00780BED"/>
    <w:rsid w:val="00780FC4"/>
    <w:rsid w:val="00781001"/>
    <w:rsid w:val="007814A3"/>
    <w:rsid w:val="007839D0"/>
    <w:rsid w:val="00784EA3"/>
    <w:rsid w:val="007856DE"/>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A0180"/>
    <w:rsid w:val="007A0526"/>
    <w:rsid w:val="007A293F"/>
    <w:rsid w:val="007A3C8B"/>
    <w:rsid w:val="007A43B3"/>
    <w:rsid w:val="007A4BB6"/>
    <w:rsid w:val="007A4BD3"/>
    <w:rsid w:val="007A6CE6"/>
    <w:rsid w:val="007A70B9"/>
    <w:rsid w:val="007B0876"/>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600"/>
    <w:rsid w:val="007C34D1"/>
    <w:rsid w:val="007C594D"/>
    <w:rsid w:val="007C5ABB"/>
    <w:rsid w:val="007C5FB7"/>
    <w:rsid w:val="007C74EB"/>
    <w:rsid w:val="007C7F7F"/>
    <w:rsid w:val="007D06C1"/>
    <w:rsid w:val="007D2411"/>
    <w:rsid w:val="007D2D2C"/>
    <w:rsid w:val="007D356F"/>
    <w:rsid w:val="007D3849"/>
    <w:rsid w:val="007D3F53"/>
    <w:rsid w:val="007D48A0"/>
    <w:rsid w:val="007D4A91"/>
    <w:rsid w:val="007D4B3D"/>
    <w:rsid w:val="007D4BDD"/>
    <w:rsid w:val="007D5740"/>
    <w:rsid w:val="007D66CC"/>
    <w:rsid w:val="007D709F"/>
    <w:rsid w:val="007E0425"/>
    <w:rsid w:val="007E0672"/>
    <w:rsid w:val="007E0DBF"/>
    <w:rsid w:val="007E0DC2"/>
    <w:rsid w:val="007E1E5F"/>
    <w:rsid w:val="007E24CC"/>
    <w:rsid w:val="007E27CE"/>
    <w:rsid w:val="007E316A"/>
    <w:rsid w:val="007E3E18"/>
    <w:rsid w:val="007E47C1"/>
    <w:rsid w:val="007E54BA"/>
    <w:rsid w:val="007E5A77"/>
    <w:rsid w:val="007E66B8"/>
    <w:rsid w:val="007E6EC7"/>
    <w:rsid w:val="007E7FB3"/>
    <w:rsid w:val="007F08F9"/>
    <w:rsid w:val="007F094A"/>
    <w:rsid w:val="007F0E9C"/>
    <w:rsid w:val="007F0F82"/>
    <w:rsid w:val="007F1533"/>
    <w:rsid w:val="007F1682"/>
    <w:rsid w:val="007F172D"/>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67B9"/>
    <w:rsid w:val="00807201"/>
    <w:rsid w:val="008072AB"/>
    <w:rsid w:val="008079FE"/>
    <w:rsid w:val="00807C26"/>
    <w:rsid w:val="008103C0"/>
    <w:rsid w:val="00810430"/>
    <w:rsid w:val="00810CEE"/>
    <w:rsid w:val="008120CE"/>
    <w:rsid w:val="0081239A"/>
    <w:rsid w:val="00813155"/>
    <w:rsid w:val="00814A7B"/>
    <w:rsid w:val="0081526C"/>
    <w:rsid w:val="00815707"/>
    <w:rsid w:val="00815789"/>
    <w:rsid w:val="00816D71"/>
    <w:rsid w:val="00817064"/>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3122B"/>
    <w:rsid w:val="008344E5"/>
    <w:rsid w:val="008357CF"/>
    <w:rsid w:val="008364ED"/>
    <w:rsid w:val="00841585"/>
    <w:rsid w:val="00841749"/>
    <w:rsid w:val="00842430"/>
    <w:rsid w:val="008425EC"/>
    <w:rsid w:val="00843A67"/>
    <w:rsid w:val="0084450E"/>
    <w:rsid w:val="00845476"/>
    <w:rsid w:val="00845520"/>
    <w:rsid w:val="00845C59"/>
    <w:rsid w:val="0084626D"/>
    <w:rsid w:val="0084707B"/>
    <w:rsid w:val="00847B99"/>
    <w:rsid w:val="00850010"/>
    <w:rsid w:val="00850278"/>
    <w:rsid w:val="0085274A"/>
    <w:rsid w:val="0085355A"/>
    <w:rsid w:val="008551D6"/>
    <w:rsid w:val="00855D73"/>
    <w:rsid w:val="0085697A"/>
    <w:rsid w:val="008574D8"/>
    <w:rsid w:val="008576DC"/>
    <w:rsid w:val="00857E8F"/>
    <w:rsid w:val="0086063D"/>
    <w:rsid w:val="00861A07"/>
    <w:rsid w:val="00862E00"/>
    <w:rsid w:val="0086312C"/>
    <w:rsid w:val="0086512D"/>
    <w:rsid w:val="00867ADC"/>
    <w:rsid w:val="00870CFC"/>
    <w:rsid w:val="008716C2"/>
    <w:rsid w:val="008717AA"/>
    <w:rsid w:val="008735A3"/>
    <w:rsid w:val="00874898"/>
    <w:rsid w:val="00875B75"/>
    <w:rsid w:val="00875EB2"/>
    <w:rsid w:val="008765B6"/>
    <w:rsid w:val="00877968"/>
    <w:rsid w:val="008804FC"/>
    <w:rsid w:val="0088071C"/>
    <w:rsid w:val="00880730"/>
    <w:rsid w:val="00881740"/>
    <w:rsid w:val="00881882"/>
    <w:rsid w:val="00882AB9"/>
    <w:rsid w:val="00882D62"/>
    <w:rsid w:val="008840BA"/>
    <w:rsid w:val="00886279"/>
    <w:rsid w:val="00886E35"/>
    <w:rsid w:val="00897FB0"/>
    <w:rsid w:val="008A0AB0"/>
    <w:rsid w:val="008A1F7A"/>
    <w:rsid w:val="008A2D0B"/>
    <w:rsid w:val="008A2F00"/>
    <w:rsid w:val="008A35CF"/>
    <w:rsid w:val="008A4393"/>
    <w:rsid w:val="008A43A3"/>
    <w:rsid w:val="008A4A76"/>
    <w:rsid w:val="008A54EA"/>
    <w:rsid w:val="008A66A2"/>
    <w:rsid w:val="008A66C8"/>
    <w:rsid w:val="008A68BC"/>
    <w:rsid w:val="008A69D6"/>
    <w:rsid w:val="008A6B7B"/>
    <w:rsid w:val="008A78E8"/>
    <w:rsid w:val="008B11ED"/>
    <w:rsid w:val="008B1B02"/>
    <w:rsid w:val="008B2697"/>
    <w:rsid w:val="008B2748"/>
    <w:rsid w:val="008B3A88"/>
    <w:rsid w:val="008B3BF2"/>
    <w:rsid w:val="008B3CEC"/>
    <w:rsid w:val="008B4C21"/>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2B5"/>
    <w:rsid w:val="008D08E9"/>
    <w:rsid w:val="008D1630"/>
    <w:rsid w:val="008D1D6A"/>
    <w:rsid w:val="008D37CB"/>
    <w:rsid w:val="008D470B"/>
    <w:rsid w:val="008D49B0"/>
    <w:rsid w:val="008D5409"/>
    <w:rsid w:val="008D6921"/>
    <w:rsid w:val="008D7436"/>
    <w:rsid w:val="008D7896"/>
    <w:rsid w:val="008E0B68"/>
    <w:rsid w:val="008E13DA"/>
    <w:rsid w:val="008E3952"/>
    <w:rsid w:val="008E422B"/>
    <w:rsid w:val="008E4A5E"/>
    <w:rsid w:val="008E5530"/>
    <w:rsid w:val="008E5808"/>
    <w:rsid w:val="008E5C21"/>
    <w:rsid w:val="008E5CB9"/>
    <w:rsid w:val="008E61B2"/>
    <w:rsid w:val="008E7318"/>
    <w:rsid w:val="008F05C8"/>
    <w:rsid w:val="008F0899"/>
    <w:rsid w:val="008F08F0"/>
    <w:rsid w:val="008F2EB4"/>
    <w:rsid w:val="008F2FFB"/>
    <w:rsid w:val="008F3C02"/>
    <w:rsid w:val="008F44D7"/>
    <w:rsid w:val="008F5DF3"/>
    <w:rsid w:val="008F6EC9"/>
    <w:rsid w:val="008F6F2C"/>
    <w:rsid w:val="008F7FED"/>
    <w:rsid w:val="0090053B"/>
    <w:rsid w:val="0090089B"/>
    <w:rsid w:val="009018E2"/>
    <w:rsid w:val="0090425F"/>
    <w:rsid w:val="0090645C"/>
    <w:rsid w:val="009065EB"/>
    <w:rsid w:val="0091140E"/>
    <w:rsid w:val="00911A2C"/>
    <w:rsid w:val="009125DF"/>
    <w:rsid w:val="00912D4A"/>
    <w:rsid w:val="00914173"/>
    <w:rsid w:val="00915917"/>
    <w:rsid w:val="00915B6A"/>
    <w:rsid w:val="00921490"/>
    <w:rsid w:val="00921722"/>
    <w:rsid w:val="00921C51"/>
    <w:rsid w:val="00922948"/>
    <w:rsid w:val="0092335F"/>
    <w:rsid w:val="0092337B"/>
    <w:rsid w:val="00923431"/>
    <w:rsid w:val="0092354E"/>
    <w:rsid w:val="009239B6"/>
    <w:rsid w:val="00923F14"/>
    <w:rsid w:val="00924384"/>
    <w:rsid w:val="00924753"/>
    <w:rsid w:val="0092496F"/>
    <w:rsid w:val="009261CE"/>
    <w:rsid w:val="00930F83"/>
    <w:rsid w:val="00931337"/>
    <w:rsid w:val="00932410"/>
    <w:rsid w:val="00932FC5"/>
    <w:rsid w:val="00933198"/>
    <w:rsid w:val="009331AC"/>
    <w:rsid w:val="0093327B"/>
    <w:rsid w:val="00934079"/>
    <w:rsid w:val="0093429B"/>
    <w:rsid w:val="00934701"/>
    <w:rsid w:val="00935BF8"/>
    <w:rsid w:val="00936507"/>
    <w:rsid w:val="00936CE4"/>
    <w:rsid w:val="00937214"/>
    <w:rsid w:val="0093757B"/>
    <w:rsid w:val="00940434"/>
    <w:rsid w:val="00941DFE"/>
    <w:rsid w:val="0094322C"/>
    <w:rsid w:val="00945E26"/>
    <w:rsid w:val="009470B0"/>
    <w:rsid w:val="00947C24"/>
    <w:rsid w:val="0095003E"/>
    <w:rsid w:val="0095138F"/>
    <w:rsid w:val="009515E4"/>
    <w:rsid w:val="00951630"/>
    <w:rsid w:val="00951EE6"/>
    <w:rsid w:val="009537BE"/>
    <w:rsid w:val="009563B3"/>
    <w:rsid w:val="0095745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1B6"/>
    <w:rsid w:val="00971319"/>
    <w:rsid w:val="00971415"/>
    <w:rsid w:val="0097180D"/>
    <w:rsid w:val="00972AB4"/>
    <w:rsid w:val="00975B15"/>
    <w:rsid w:val="00975E82"/>
    <w:rsid w:val="00976D4E"/>
    <w:rsid w:val="00976E69"/>
    <w:rsid w:val="00977951"/>
    <w:rsid w:val="00980071"/>
    <w:rsid w:val="00981380"/>
    <w:rsid w:val="00983A88"/>
    <w:rsid w:val="00983CDA"/>
    <w:rsid w:val="009844E0"/>
    <w:rsid w:val="00984E5E"/>
    <w:rsid w:val="00985866"/>
    <w:rsid w:val="009861BF"/>
    <w:rsid w:val="009876D5"/>
    <w:rsid w:val="00987CC3"/>
    <w:rsid w:val="00990FB3"/>
    <w:rsid w:val="009917E4"/>
    <w:rsid w:val="0099196E"/>
    <w:rsid w:val="00991A6B"/>
    <w:rsid w:val="00992BB7"/>
    <w:rsid w:val="00995658"/>
    <w:rsid w:val="00996401"/>
    <w:rsid w:val="009978B6"/>
    <w:rsid w:val="009A0CDD"/>
    <w:rsid w:val="009A127E"/>
    <w:rsid w:val="009A1359"/>
    <w:rsid w:val="009A1458"/>
    <w:rsid w:val="009A14DD"/>
    <w:rsid w:val="009A1B65"/>
    <w:rsid w:val="009A1DE8"/>
    <w:rsid w:val="009A2415"/>
    <w:rsid w:val="009A27AA"/>
    <w:rsid w:val="009A2E4B"/>
    <w:rsid w:val="009A2FFC"/>
    <w:rsid w:val="009A3506"/>
    <w:rsid w:val="009A3662"/>
    <w:rsid w:val="009A44AC"/>
    <w:rsid w:val="009A5678"/>
    <w:rsid w:val="009A71F6"/>
    <w:rsid w:val="009B07AB"/>
    <w:rsid w:val="009B0E09"/>
    <w:rsid w:val="009B108B"/>
    <w:rsid w:val="009B1238"/>
    <w:rsid w:val="009B1882"/>
    <w:rsid w:val="009B2B0D"/>
    <w:rsid w:val="009B313B"/>
    <w:rsid w:val="009B3732"/>
    <w:rsid w:val="009B4016"/>
    <w:rsid w:val="009B524B"/>
    <w:rsid w:val="009B5B74"/>
    <w:rsid w:val="009B5CDC"/>
    <w:rsid w:val="009B5E31"/>
    <w:rsid w:val="009B6110"/>
    <w:rsid w:val="009B6B08"/>
    <w:rsid w:val="009B75BD"/>
    <w:rsid w:val="009C0D9F"/>
    <w:rsid w:val="009C1FF6"/>
    <w:rsid w:val="009C2272"/>
    <w:rsid w:val="009C2455"/>
    <w:rsid w:val="009C373D"/>
    <w:rsid w:val="009C43C4"/>
    <w:rsid w:val="009C4BB6"/>
    <w:rsid w:val="009C4BD0"/>
    <w:rsid w:val="009C5E22"/>
    <w:rsid w:val="009D0930"/>
    <w:rsid w:val="009D0C76"/>
    <w:rsid w:val="009D19DF"/>
    <w:rsid w:val="009D5259"/>
    <w:rsid w:val="009D5755"/>
    <w:rsid w:val="009D7673"/>
    <w:rsid w:val="009D7814"/>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270A"/>
    <w:rsid w:val="009F335C"/>
    <w:rsid w:val="009F4054"/>
    <w:rsid w:val="009F4336"/>
    <w:rsid w:val="009F607B"/>
    <w:rsid w:val="009F78FF"/>
    <w:rsid w:val="009F7E83"/>
    <w:rsid w:val="009F7EF5"/>
    <w:rsid w:val="009FD328"/>
    <w:rsid w:val="00A00059"/>
    <w:rsid w:val="00A01EC6"/>
    <w:rsid w:val="00A028ED"/>
    <w:rsid w:val="00A034C9"/>
    <w:rsid w:val="00A0439D"/>
    <w:rsid w:val="00A04B78"/>
    <w:rsid w:val="00A053D3"/>
    <w:rsid w:val="00A06F67"/>
    <w:rsid w:val="00A0797A"/>
    <w:rsid w:val="00A102CC"/>
    <w:rsid w:val="00A1473A"/>
    <w:rsid w:val="00A16AE2"/>
    <w:rsid w:val="00A17D48"/>
    <w:rsid w:val="00A20663"/>
    <w:rsid w:val="00A20A7B"/>
    <w:rsid w:val="00A2153D"/>
    <w:rsid w:val="00A22E45"/>
    <w:rsid w:val="00A23A86"/>
    <w:rsid w:val="00A23BBD"/>
    <w:rsid w:val="00A23C76"/>
    <w:rsid w:val="00A2405C"/>
    <w:rsid w:val="00A25559"/>
    <w:rsid w:val="00A25661"/>
    <w:rsid w:val="00A259B0"/>
    <w:rsid w:val="00A26298"/>
    <w:rsid w:val="00A268D6"/>
    <w:rsid w:val="00A3166F"/>
    <w:rsid w:val="00A31807"/>
    <w:rsid w:val="00A3187E"/>
    <w:rsid w:val="00A318C9"/>
    <w:rsid w:val="00A327F0"/>
    <w:rsid w:val="00A32BE9"/>
    <w:rsid w:val="00A331F5"/>
    <w:rsid w:val="00A334C6"/>
    <w:rsid w:val="00A33893"/>
    <w:rsid w:val="00A34067"/>
    <w:rsid w:val="00A340F6"/>
    <w:rsid w:val="00A341B9"/>
    <w:rsid w:val="00A34AC0"/>
    <w:rsid w:val="00A34E44"/>
    <w:rsid w:val="00A355DC"/>
    <w:rsid w:val="00A37F7B"/>
    <w:rsid w:val="00A40439"/>
    <w:rsid w:val="00A41FC6"/>
    <w:rsid w:val="00A4254C"/>
    <w:rsid w:val="00A42F66"/>
    <w:rsid w:val="00A4416B"/>
    <w:rsid w:val="00A446CF"/>
    <w:rsid w:val="00A44AB7"/>
    <w:rsid w:val="00A45508"/>
    <w:rsid w:val="00A45E15"/>
    <w:rsid w:val="00A46E66"/>
    <w:rsid w:val="00A47CD5"/>
    <w:rsid w:val="00A506D5"/>
    <w:rsid w:val="00A5256E"/>
    <w:rsid w:val="00A53201"/>
    <w:rsid w:val="00A53701"/>
    <w:rsid w:val="00A541F9"/>
    <w:rsid w:val="00A543B1"/>
    <w:rsid w:val="00A54873"/>
    <w:rsid w:val="00A554D1"/>
    <w:rsid w:val="00A55A7B"/>
    <w:rsid w:val="00A55C16"/>
    <w:rsid w:val="00A561D0"/>
    <w:rsid w:val="00A56D0D"/>
    <w:rsid w:val="00A56F11"/>
    <w:rsid w:val="00A573A6"/>
    <w:rsid w:val="00A60F98"/>
    <w:rsid w:val="00A61510"/>
    <w:rsid w:val="00A638F6"/>
    <w:rsid w:val="00A63E52"/>
    <w:rsid w:val="00A64570"/>
    <w:rsid w:val="00A64B8A"/>
    <w:rsid w:val="00A662BF"/>
    <w:rsid w:val="00A67907"/>
    <w:rsid w:val="00A67D7A"/>
    <w:rsid w:val="00A67F31"/>
    <w:rsid w:val="00A70E0F"/>
    <w:rsid w:val="00A736E7"/>
    <w:rsid w:val="00A7397F"/>
    <w:rsid w:val="00A74A41"/>
    <w:rsid w:val="00A74AE3"/>
    <w:rsid w:val="00A74C1C"/>
    <w:rsid w:val="00A74D38"/>
    <w:rsid w:val="00A74EE7"/>
    <w:rsid w:val="00A7530D"/>
    <w:rsid w:val="00A762E5"/>
    <w:rsid w:val="00A763A6"/>
    <w:rsid w:val="00A76A62"/>
    <w:rsid w:val="00A76E1B"/>
    <w:rsid w:val="00A76EF3"/>
    <w:rsid w:val="00A7716D"/>
    <w:rsid w:val="00A77C1D"/>
    <w:rsid w:val="00A8039F"/>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5D39"/>
    <w:rsid w:val="00A95FEE"/>
    <w:rsid w:val="00A97085"/>
    <w:rsid w:val="00A97740"/>
    <w:rsid w:val="00AA0244"/>
    <w:rsid w:val="00AA072B"/>
    <w:rsid w:val="00AA188F"/>
    <w:rsid w:val="00AA268A"/>
    <w:rsid w:val="00AA369A"/>
    <w:rsid w:val="00AA540D"/>
    <w:rsid w:val="00AB1A38"/>
    <w:rsid w:val="00AB1CBC"/>
    <w:rsid w:val="00AB2640"/>
    <w:rsid w:val="00AB2ED8"/>
    <w:rsid w:val="00AB3CDA"/>
    <w:rsid w:val="00AB3E7E"/>
    <w:rsid w:val="00AB3F96"/>
    <w:rsid w:val="00AB477E"/>
    <w:rsid w:val="00AB4BB4"/>
    <w:rsid w:val="00AB55CB"/>
    <w:rsid w:val="00AB5885"/>
    <w:rsid w:val="00AB77CD"/>
    <w:rsid w:val="00AB7ECE"/>
    <w:rsid w:val="00AC011A"/>
    <w:rsid w:val="00AC06AA"/>
    <w:rsid w:val="00AC06DA"/>
    <w:rsid w:val="00AC116C"/>
    <w:rsid w:val="00AC1784"/>
    <w:rsid w:val="00AC1DCF"/>
    <w:rsid w:val="00AC236F"/>
    <w:rsid w:val="00AC3285"/>
    <w:rsid w:val="00AC6B87"/>
    <w:rsid w:val="00AC6DEA"/>
    <w:rsid w:val="00AC6F82"/>
    <w:rsid w:val="00AC7EAE"/>
    <w:rsid w:val="00AD1A0F"/>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13E6"/>
    <w:rsid w:val="00AE1588"/>
    <w:rsid w:val="00AE1780"/>
    <w:rsid w:val="00AE17D1"/>
    <w:rsid w:val="00AE227F"/>
    <w:rsid w:val="00AE2DF1"/>
    <w:rsid w:val="00AE3317"/>
    <w:rsid w:val="00AE3FCF"/>
    <w:rsid w:val="00AE47A4"/>
    <w:rsid w:val="00AE5516"/>
    <w:rsid w:val="00AE60D4"/>
    <w:rsid w:val="00AE6849"/>
    <w:rsid w:val="00AE6FB2"/>
    <w:rsid w:val="00AE7EC4"/>
    <w:rsid w:val="00AF0490"/>
    <w:rsid w:val="00AF1D41"/>
    <w:rsid w:val="00AF26E3"/>
    <w:rsid w:val="00AF26EC"/>
    <w:rsid w:val="00AF38CC"/>
    <w:rsid w:val="00AF3EBB"/>
    <w:rsid w:val="00AF439A"/>
    <w:rsid w:val="00AF5E33"/>
    <w:rsid w:val="00AF634B"/>
    <w:rsid w:val="00AF67C3"/>
    <w:rsid w:val="00AF6860"/>
    <w:rsid w:val="00AF6C1D"/>
    <w:rsid w:val="00B01278"/>
    <w:rsid w:val="00B01533"/>
    <w:rsid w:val="00B02509"/>
    <w:rsid w:val="00B0251B"/>
    <w:rsid w:val="00B0383F"/>
    <w:rsid w:val="00B0404E"/>
    <w:rsid w:val="00B05CC3"/>
    <w:rsid w:val="00B06141"/>
    <w:rsid w:val="00B06C56"/>
    <w:rsid w:val="00B07BA5"/>
    <w:rsid w:val="00B07CBE"/>
    <w:rsid w:val="00B10F59"/>
    <w:rsid w:val="00B112FB"/>
    <w:rsid w:val="00B11FDA"/>
    <w:rsid w:val="00B12C03"/>
    <w:rsid w:val="00B14A5F"/>
    <w:rsid w:val="00B15037"/>
    <w:rsid w:val="00B151C0"/>
    <w:rsid w:val="00B153D9"/>
    <w:rsid w:val="00B1649E"/>
    <w:rsid w:val="00B16983"/>
    <w:rsid w:val="00B16F0B"/>
    <w:rsid w:val="00B17D5B"/>
    <w:rsid w:val="00B20759"/>
    <w:rsid w:val="00B21221"/>
    <w:rsid w:val="00B213E5"/>
    <w:rsid w:val="00B21CAA"/>
    <w:rsid w:val="00B23289"/>
    <w:rsid w:val="00B24B4E"/>
    <w:rsid w:val="00B25314"/>
    <w:rsid w:val="00B25A48"/>
    <w:rsid w:val="00B27192"/>
    <w:rsid w:val="00B27223"/>
    <w:rsid w:val="00B273D1"/>
    <w:rsid w:val="00B27486"/>
    <w:rsid w:val="00B2778B"/>
    <w:rsid w:val="00B27DB6"/>
    <w:rsid w:val="00B30354"/>
    <w:rsid w:val="00B3184D"/>
    <w:rsid w:val="00B32EAF"/>
    <w:rsid w:val="00B32F2E"/>
    <w:rsid w:val="00B3342B"/>
    <w:rsid w:val="00B33EB2"/>
    <w:rsid w:val="00B3444A"/>
    <w:rsid w:val="00B349F7"/>
    <w:rsid w:val="00B35517"/>
    <w:rsid w:val="00B365F9"/>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4240"/>
    <w:rsid w:val="00B54953"/>
    <w:rsid w:val="00B54B58"/>
    <w:rsid w:val="00B550D1"/>
    <w:rsid w:val="00B565F9"/>
    <w:rsid w:val="00B57014"/>
    <w:rsid w:val="00B57CAF"/>
    <w:rsid w:val="00B6129B"/>
    <w:rsid w:val="00B612D9"/>
    <w:rsid w:val="00B61F18"/>
    <w:rsid w:val="00B62036"/>
    <w:rsid w:val="00B625FF"/>
    <w:rsid w:val="00B6280F"/>
    <w:rsid w:val="00B62835"/>
    <w:rsid w:val="00B62BDD"/>
    <w:rsid w:val="00B637CA"/>
    <w:rsid w:val="00B645A8"/>
    <w:rsid w:val="00B6738A"/>
    <w:rsid w:val="00B71612"/>
    <w:rsid w:val="00B71E69"/>
    <w:rsid w:val="00B734D9"/>
    <w:rsid w:val="00B73EF9"/>
    <w:rsid w:val="00B7516B"/>
    <w:rsid w:val="00B756EB"/>
    <w:rsid w:val="00B76BBA"/>
    <w:rsid w:val="00B82158"/>
    <w:rsid w:val="00B8342E"/>
    <w:rsid w:val="00B83E77"/>
    <w:rsid w:val="00B84B2C"/>
    <w:rsid w:val="00B8503C"/>
    <w:rsid w:val="00B85168"/>
    <w:rsid w:val="00B854B6"/>
    <w:rsid w:val="00B8571B"/>
    <w:rsid w:val="00B912AE"/>
    <w:rsid w:val="00B935DA"/>
    <w:rsid w:val="00B93BFE"/>
    <w:rsid w:val="00B93F10"/>
    <w:rsid w:val="00B94CA6"/>
    <w:rsid w:val="00B9535D"/>
    <w:rsid w:val="00B9538A"/>
    <w:rsid w:val="00B96C53"/>
    <w:rsid w:val="00B96E0F"/>
    <w:rsid w:val="00B96FBF"/>
    <w:rsid w:val="00B9717F"/>
    <w:rsid w:val="00B977F3"/>
    <w:rsid w:val="00BA0D2F"/>
    <w:rsid w:val="00BA1EC4"/>
    <w:rsid w:val="00BA2C2D"/>
    <w:rsid w:val="00BA2C85"/>
    <w:rsid w:val="00BA2DA2"/>
    <w:rsid w:val="00BA34A6"/>
    <w:rsid w:val="00BA3692"/>
    <w:rsid w:val="00BA3AED"/>
    <w:rsid w:val="00BA4263"/>
    <w:rsid w:val="00BA4B43"/>
    <w:rsid w:val="00BA4EAA"/>
    <w:rsid w:val="00BA5368"/>
    <w:rsid w:val="00BA5D9D"/>
    <w:rsid w:val="00BA60A4"/>
    <w:rsid w:val="00BA6687"/>
    <w:rsid w:val="00BA6D23"/>
    <w:rsid w:val="00BA74F6"/>
    <w:rsid w:val="00BA7DAD"/>
    <w:rsid w:val="00BB1FF0"/>
    <w:rsid w:val="00BB287D"/>
    <w:rsid w:val="00BB29BB"/>
    <w:rsid w:val="00BB2A07"/>
    <w:rsid w:val="00BB477F"/>
    <w:rsid w:val="00BB4B5C"/>
    <w:rsid w:val="00BB4CC5"/>
    <w:rsid w:val="00BB5C23"/>
    <w:rsid w:val="00BB66BA"/>
    <w:rsid w:val="00BB7442"/>
    <w:rsid w:val="00BB7EC5"/>
    <w:rsid w:val="00BC2E36"/>
    <w:rsid w:val="00BC3F8B"/>
    <w:rsid w:val="00BC4337"/>
    <w:rsid w:val="00BC487F"/>
    <w:rsid w:val="00BC58B2"/>
    <w:rsid w:val="00BC5CD5"/>
    <w:rsid w:val="00BC66A3"/>
    <w:rsid w:val="00BC76A6"/>
    <w:rsid w:val="00BCB692"/>
    <w:rsid w:val="00BD0038"/>
    <w:rsid w:val="00BD0254"/>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5CA"/>
    <w:rsid w:val="00BE7302"/>
    <w:rsid w:val="00BF0A62"/>
    <w:rsid w:val="00BF0BD2"/>
    <w:rsid w:val="00BF0C88"/>
    <w:rsid w:val="00BF1373"/>
    <w:rsid w:val="00BF32AE"/>
    <w:rsid w:val="00BF511A"/>
    <w:rsid w:val="00BF7406"/>
    <w:rsid w:val="00BFFCD8"/>
    <w:rsid w:val="00C006D9"/>
    <w:rsid w:val="00C00766"/>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10263"/>
    <w:rsid w:val="00C103CE"/>
    <w:rsid w:val="00C117E1"/>
    <w:rsid w:val="00C11CF5"/>
    <w:rsid w:val="00C11E81"/>
    <w:rsid w:val="00C12886"/>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14"/>
    <w:rsid w:val="00C24FD3"/>
    <w:rsid w:val="00C259DA"/>
    <w:rsid w:val="00C26478"/>
    <w:rsid w:val="00C26F68"/>
    <w:rsid w:val="00C27C7A"/>
    <w:rsid w:val="00C300DA"/>
    <w:rsid w:val="00C30A41"/>
    <w:rsid w:val="00C31879"/>
    <w:rsid w:val="00C31B1F"/>
    <w:rsid w:val="00C326E8"/>
    <w:rsid w:val="00C32A2A"/>
    <w:rsid w:val="00C3498A"/>
    <w:rsid w:val="00C353F8"/>
    <w:rsid w:val="00C35C93"/>
    <w:rsid w:val="00C35DE4"/>
    <w:rsid w:val="00C3667B"/>
    <w:rsid w:val="00C372C5"/>
    <w:rsid w:val="00C41583"/>
    <w:rsid w:val="00C41868"/>
    <w:rsid w:val="00C42AAF"/>
    <w:rsid w:val="00C448C1"/>
    <w:rsid w:val="00C44BA3"/>
    <w:rsid w:val="00C4601F"/>
    <w:rsid w:val="00C46184"/>
    <w:rsid w:val="00C46ED7"/>
    <w:rsid w:val="00C50D91"/>
    <w:rsid w:val="00C5131F"/>
    <w:rsid w:val="00C525AA"/>
    <w:rsid w:val="00C52ACD"/>
    <w:rsid w:val="00C55D2A"/>
    <w:rsid w:val="00C55F50"/>
    <w:rsid w:val="00C567D2"/>
    <w:rsid w:val="00C62FD5"/>
    <w:rsid w:val="00C6392B"/>
    <w:rsid w:val="00C646B1"/>
    <w:rsid w:val="00C64E07"/>
    <w:rsid w:val="00C66498"/>
    <w:rsid w:val="00C66C9B"/>
    <w:rsid w:val="00C70469"/>
    <w:rsid w:val="00C70950"/>
    <w:rsid w:val="00C70B77"/>
    <w:rsid w:val="00C70C60"/>
    <w:rsid w:val="00C72D86"/>
    <w:rsid w:val="00C73085"/>
    <w:rsid w:val="00C741A1"/>
    <w:rsid w:val="00C746CF"/>
    <w:rsid w:val="00C7488B"/>
    <w:rsid w:val="00C74FDC"/>
    <w:rsid w:val="00C759EA"/>
    <w:rsid w:val="00C75EDB"/>
    <w:rsid w:val="00C77E45"/>
    <w:rsid w:val="00C80A30"/>
    <w:rsid w:val="00C812DD"/>
    <w:rsid w:val="00C84603"/>
    <w:rsid w:val="00C8583B"/>
    <w:rsid w:val="00C86FCC"/>
    <w:rsid w:val="00C876B1"/>
    <w:rsid w:val="00C877FC"/>
    <w:rsid w:val="00C90388"/>
    <w:rsid w:val="00C92B14"/>
    <w:rsid w:val="00C9525D"/>
    <w:rsid w:val="00C96987"/>
    <w:rsid w:val="00C971D6"/>
    <w:rsid w:val="00C9751B"/>
    <w:rsid w:val="00C97CBC"/>
    <w:rsid w:val="00CA0170"/>
    <w:rsid w:val="00CA0A94"/>
    <w:rsid w:val="00CA2312"/>
    <w:rsid w:val="00CA241E"/>
    <w:rsid w:val="00CA2F04"/>
    <w:rsid w:val="00CA2FF9"/>
    <w:rsid w:val="00CA3D2F"/>
    <w:rsid w:val="00CA427A"/>
    <w:rsid w:val="00CA457D"/>
    <w:rsid w:val="00CA4795"/>
    <w:rsid w:val="00CA5072"/>
    <w:rsid w:val="00CA547D"/>
    <w:rsid w:val="00CA57C6"/>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E"/>
    <w:rsid w:val="00CB7E11"/>
    <w:rsid w:val="00CC1045"/>
    <w:rsid w:val="00CC1310"/>
    <w:rsid w:val="00CC28DC"/>
    <w:rsid w:val="00CC3253"/>
    <w:rsid w:val="00CC37FD"/>
    <w:rsid w:val="00CC3878"/>
    <w:rsid w:val="00CC4A36"/>
    <w:rsid w:val="00CC5559"/>
    <w:rsid w:val="00CC6CB6"/>
    <w:rsid w:val="00CD1194"/>
    <w:rsid w:val="00CD206E"/>
    <w:rsid w:val="00CD210C"/>
    <w:rsid w:val="00CD2458"/>
    <w:rsid w:val="00CD25C7"/>
    <w:rsid w:val="00CD311A"/>
    <w:rsid w:val="00CD4D2F"/>
    <w:rsid w:val="00CD6A0F"/>
    <w:rsid w:val="00CD72E4"/>
    <w:rsid w:val="00CD7876"/>
    <w:rsid w:val="00CE002F"/>
    <w:rsid w:val="00CE01E1"/>
    <w:rsid w:val="00CE0375"/>
    <w:rsid w:val="00CE0849"/>
    <w:rsid w:val="00CE1DAA"/>
    <w:rsid w:val="00CE1E6A"/>
    <w:rsid w:val="00CE27A2"/>
    <w:rsid w:val="00CE2F63"/>
    <w:rsid w:val="00CE42D0"/>
    <w:rsid w:val="00CE4C5C"/>
    <w:rsid w:val="00CE5ABA"/>
    <w:rsid w:val="00CE601B"/>
    <w:rsid w:val="00CE698D"/>
    <w:rsid w:val="00CE6D4A"/>
    <w:rsid w:val="00CE7F03"/>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5EF4"/>
    <w:rsid w:val="00D060D5"/>
    <w:rsid w:val="00D0678F"/>
    <w:rsid w:val="00D07D58"/>
    <w:rsid w:val="00D10585"/>
    <w:rsid w:val="00D109F4"/>
    <w:rsid w:val="00D10F88"/>
    <w:rsid w:val="00D136BA"/>
    <w:rsid w:val="00D1532B"/>
    <w:rsid w:val="00D16DAA"/>
    <w:rsid w:val="00D16EA5"/>
    <w:rsid w:val="00D174AE"/>
    <w:rsid w:val="00D176E9"/>
    <w:rsid w:val="00D210FB"/>
    <w:rsid w:val="00D21839"/>
    <w:rsid w:val="00D21B66"/>
    <w:rsid w:val="00D22269"/>
    <w:rsid w:val="00D2484D"/>
    <w:rsid w:val="00D2515A"/>
    <w:rsid w:val="00D25302"/>
    <w:rsid w:val="00D26B04"/>
    <w:rsid w:val="00D3033F"/>
    <w:rsid w:val="00D316CD"/>
    <w:rsid w:val="00D31864"/>
    <w:rsid w:val="00D330ED"/>
    <w:rsid w:val="00D33310"/>
    <w:rsid w:val="00D34AEE"/>
    <w:rsid w:val="00D3531C"/>
    <w:rsid w:val="00D3741C"/>
    <w:rsid w:val="00D40294"/>
    <w:rsid w:val="00D4046A"/>
    <w:rsid w:val="00D411F1"/>
    <w:rsid w:val="00D414D3"/>
    <w:rsid w:val="00D42013"/>
    <w:rsid w:val="00D433B7"/>
    <w:rsid w:val="00D4399B"/>
    <w:rsid w:val="00D4552F"/>
    <w:rsid w:val="00D45575"/>
    <w:rsid w:val="00D46736"/>
    <w:rsid w:val="00D47693"/>
    <w:rsid w:val="00D47E2C"/>
    <w:rsid w:val="00D52697"/>
    <w:rsid w:val="00D528A6"/>
    <w:rsid w:val="00D52921"/>
    <w:rsid w:val="00D52F51"/>
    <w:rsid w:val="00D534E7"/>
    <w:rsid w:val="00D542D3"/>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5FC"/>
    <w:rsid w:val="00D760BF"/>
    <w:rsid w:val="00D76223"/>
    <w:rsid w:val="00D76F44"/>
    <w:rsid w:val="00D77437"/>
    <w:rsid w:val="00D802CA"/>
    <w:rsid w:val="00D811CA"/>
    <w:rsid w:val="00D81281"/>
    <w:rsid w:val="00D82788"/>
    <w:rsid w:val="00D831D3"/>
    <w:rsid w:val="00D83D4B"/>
    <w:rsid w:val="00D8464A"/>
    <w:rsid w:val="00D87BC5"/>
    <w:rsid w:val="00D910B2"/>
    <w:rsid w:val="00D91906"/>
    <w:rsid w:val="00D91B53"/>
    <w:rsid w:val="00D92098"/>
    <w:rsid w:val="00D92408"/>
    <w:rsid w:val="00D9290B"/>
    <w:rsid w:val="00D92EF6"/>
    <w:rsid w:val="00D956C1"/>
    <w:rsid w:val="00DA30D4"/>
    <w:rsid w:val="00DA43EA"/>
    <w:rsid w:val="00DA539C"/>
    <w:rsid w:val="00DA6347"/>
    <w:rsid w:val="00DB0E7B"/>
    <w:rsid w:val="00DB0F3E"/>
    <w:rsid w:val="00DB113E"/>
    <w:rsid w:val="00DB17CF"/>
    <w:rsid w:val="00DB1B2E"/>
    <w:rsid w:val="00DB2778"/>
    <w:rsid w:val="00DB2AE7"/>
    <w:rsid w:val="00DB3139"/>
    <w:rsid w:val="00DB42BF"/>
    <w:rsid w:val="00DB5079"/>
    <w:rsid w:val="00DB6857"/>
    <w:rsid w:val="00DB69C2"/>
    <w:rsid w:val="00DB7360"/>
    <w:rsid w:val="00DB7976"/>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D4A"/>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91"/>
    <w:rsid w:val="00DE6C9E"/>
    <w:rsid w:val="00DE6F07"/>
    <w:rsid w:val="00DE73AD"/>
    <w:rsid w:val="00DE7720"/>
    <w:rsid w:val="00DE7978"/>
    <w:rsid w:val="00DF0206"/>
    <w:rsid w:val="00DF079A"/>
    <w:rsid w:val="00DF171F"/>
    <w:rsid w:val="00DF2264"/>
    <w:rsid w:val="00DF340D"/>
    <w:rsid w:val="00DF5534"/>
    <w:rsid w:val="00E012B9"/>
    <w:rsid w:val="00E01815"/>
    <w:rsid w:val="00E01F33"/>
    <w:rsid w:val="00E025BA"/>
    <w:rsid w:val="00E0290C"/>
    <w:rsid w:val="00E02DAF"/>
    <w:rsid w:val="00E04997"/>
    <w:rsid w:val="00E04BEF"/>
    <w:rsid w:val="00E04C28"/>
    <w:rsid w:val="00E051F8"/>
    <w:rsid w:val="00E07677"/>
    <w:rsid w:val="00E10C2C"/>
    <w:rsid w:val="00E1135B"/>
    <w:rsid w:val="00E11A99"/>
    <w:rsid w:val="00E12624"/>
    <w:rsid w:val="00E12F8C"/>
    <w:rsid w:val="00E13930"/>
    <w:rsid w:val="00E14C6B"/>
    <w:rsid w:val="00E14F04"/>
    <w:rsid w:val="00E15D2D"/>
    <w:rsid w:val="00E1659F"/>
    <w:rsid w:val="00E176BC"/>
    <w:rsid w:val="00E17B1D"/>
    <w:rsid w:val="00E207D1"/>
    <w:rsid w:val="00E20853"/>
    <w:rsid w:val="00E2094D"/>
    <w:rsid w:val="00E2187D"/>
    <w:rsid w:val="00E24F6F"/>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2A7D"/>
    <w:rsid w:val="00E4362D"/>
    <w:rsid w:val="00E43F7F"/>
    <w:rsid w:val="00E44256"/>
    <w:rsid w:val="00E44C65"/>
    <w:rsid w:val="00E44D99"/>
    <w:rsid w:val="00E4566F"/>
    <w:rsid w:val="00E45B65"/>
    <w:rsid w:val="00E45D8B"/>
    <w:rsid w:val="00E46C7A"/>
    <w:rsid w:val="00E470E9"/>
    <w:rsid w:val="00E472F5"/>
    <w:rsid w:val="00E473D4"/>
    <w:rsid w:val="00E478BE"/>
    <w:rsid w:val="00E479C0"/>
    <w:rsid w:val="00E5092F"/>
    <w:rsid w:val="00E51ECE"/>
    <w:rsid w:val="00E520D8"/>
    <w:rsid w:val="00E528EE"/>
    <w:rsid w:val="00E53A88"/>
    <w:rsid w:val="00E53E9D"/>
    <w:rsid w:val="00E5454E"/>
    <w:rsid w:val="00E545E1"/>
    <w:rsid w:val="00E5463C"/>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EC"/>
    <w:rsid w:val="00E637B1"/>
    <w:rsid w:val="00E6385A"/>
    <w:rsid w:val="00E63F56"/>
    <w:rsid w:val="00E650BC"/>
    <w:rsid w:val="00E650CB"/>
    <w:rsid w:val="00E65768"/>
    <w:rsid w:val="00E66706"/>
    <w:rsid w:val="00E6677A"/>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36D4"/>
    <w:rsid w:val="00E83A4A"/>
    <w:rsid w:val="00E843A9"/>
    <w:rsid w:val="00E847A9"/>
    <w:rsid w:val="00E85281"/>
    <w:rsid w:val="00E86255"/>
    <w:rsid w:val="00E86882"/>
    <w:rsid w:val="00E87398"/>
    <w:rsid w:val="00E8753A"/>
    <w:rsid w:val="00E87A22"/>
    <w:rsid w:val="00E87EDF"/>
    <w:rsid w:val="00E87FD8"/>
    <w:rsid w:val="00E905C3"/>
    <w:rsid w:val="00E933DE"/>
    <w:rsid w:val="00E939A3"/>
    <w:rsid w:val="00E941DA"/>
    <w:rsid w:val="00E9431A"/>
    <w:rsid w:val="00E944B3"/>
    <w:rsid w:val="00E946EC"/>
    <w:rsid w:val="00E94A77"/>
    <w:rsid w:val="00E94C92"/>
    <w:rsid w:val="00E96FF7"/>
    <w:rsid w:val="00EA0D36"/>
    <w:rsid w:val="00EA1819"/>
    <w:rsid w:val="00EA20C5"/>
    <w:rsid w:val="00EA2116"/>
    <w:rsid w:val="00EA360B"/>
    <w:rsid w:val="00EA3611"/>
    <w:rsid w:val="00EA3747"/>
    <w:rsid w:val="00EA43AC"/>
    <w:rsid w:val="00EA618E"/>
    <w:rsid w:val="00EA6E94"/>
    <w:rsid w:val="00EA70A6"/>
    <w:rsid w:val="00EA713A"/>
    <w:rsid w:val="00EA7ABC"/>
    <w:rsid w:val="00EB107A"/>
    <w:rsid w:val="00EB1433"/>
    <w:rsid w:val="00EB2717"/>
    <w:rsid w:val="00EB3EA5"/>
    <w:rsid w:val="00EB4BED"/>
    <w:rsid w:val="00EB4DE3"/>
    <w:rsid w:val="00EB6068"/>
    <w:rsid w:val="00EB6DF7"/>
    <w:rsid w:val="00EB6E5A"/>
    <w:rsid w:val="00EB72DE"/>
    <w:rsid w:val="00EC00E8"/>
    <w:rsid w:val="00EC025B"/>
    <w:rsid w:val="00EC45A5"/>
    <w:rsid w:val="00EC6AA5"/>
    <w:rsid w:val="00ED127B"/>
    <w:rsid w:val="00ED1441"/>
    <w:rsid w:val="00ED1576"/>
    <w:rsid w:val="00ED1C1B"/>
    <w:rsid w:val="00ED2246"/>
    <w:rsid w:val="00ED40B9"/>
    <w:rsid w:val="00ED45C3"/>
    <w:rsid w:val="00ED53EC"/>
    <w:rsid w:val="00ED5AE3"/>
    <w:rsid w:val="00ED768D"/>
    <w:rsid w:val="00EE1121"/>
    <w:rsid w:val="00EE2291"/>
    <w:rsid w:val="00EE245B"/>
    <w:rsid w:val="00EE3C94"/>
    <w:rsid w:val="00EE4E57"/>
    <w:rsid w:val="00EE526A"/>
    <w:rsid w:val="00EE6783"/>
    <w:rsid w:val="00EE6926"/>
    <w:rsid w:val="00EE6D00"/>
    <w:rsid w:val="00EF0E94"/>
    <w:rsid w:val="00EF12C6"/>
    <w:rsid w:val="00EF130B"/>
    <w:rsid w:val="00EF337C"/>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A66"/>
    <w:rsid w:val="00F06259"/>
    <w:rsid w:val="00F074CD"/>
    <w:rsid w:val="00F076C3"/>
    <w:rsid w:val="00F07D9B"/>
    <w:rsid w:val="00F113FA"/>
    <w:rsid w:val="00F11A70"/>
    <w:rsid w:val="00F120A6"/>
    <w:rsid w:val="00F1240B"/>
    <w:rsid w:val="00F13C77"/>
    <w:rsid w:val="00F14251"/>
    <w:rsid w:val="00F14B0C"/>
    <w:rsid w:val="00F15E1A"/>
    <w:rsid w:val="00F16552"/>
    <w:rsid w:val="00F16705"/>
    <w:rsid w:val="00F2098C"/>
    <w:rsid w:val="00F20B29"/>
    <w:rsid w:val="00F2152C"/>
    <w:rsid w:val="00F217A4"/>
    <w:rsid w:val="00F219FC"/>
    <w:rsid w:val="00F24084"/>
    <w:rsid w:val="00F249C2"/>
    <w:rsid w:val="00F24FBF"/>
    <w:rsid w:val="00F264B1"/>
    <w:rsid w:val="00F301DE"/>
    <w:rsid w:val="00F30C75"/>
    <w:rsid w:val="00F30EE8"/>
    <w:rsid w:val="00F3296A"/>
    <w:rsid w:val="00F33106"/>
    <w:rsid w:val="00F33A6E"/>
    <w:rsid w:val="00F33F50"/>
    <w:rsid w:val="00F353BF"/>
    <w:rsid w:val="00F36E34"/>
    <w:rsid w:val="00F41151"/>
    <w:rsid w:val="00F41A9B"/>
    <w:rsid w:val="00F42276"/>
    <w:rsid w:val="00F42401"/>
    <w:rsid w:val="00F42D60"/>
    <w:rsid w:val="00F4375F"/>
    <w:rsid w:val="00F43877"/>
    <w:rsid w:val="00F440FE"/>
    <w:rsid w:val="00F446FA"/>
    <w:rsid w:val="00F44E14"/>
    <w:rsid w:val="00F44F15"/>
    <w:rsid w:val="00F45602"/>
    <w:rsid w:val="00F4604A"/>
    <w:rsid w:val="00F47FB3"/>
    <w:rsid w:val="00F50836"/>
    <w:rsid w:val="00F51EEA"/>
    <w:rsid w:val="00F5214E"/>
    <w:rsid w:val="00F52858"/>
    <w:rsid w:val="00F52FBB"/>
    <w:rsid w:val="00F530D6"/>
    <w:rsid w:val="00F537A0"/>
    <w:rsid w:val="00F53D10"/>
    <w:rsid w:val="00F54053"/>
    <w:rsid w:val="00F54435"/>
    <w:rsid w:val="00F54D12"/>
    <w:rsid w:val="00F5562F"/>
    <w:rsid w:val="00F563DA"/>
    <w:rsid w:val="00F602E2"/>
    <w:rsid w:val="00F61A27"/>
    <w:rsid w:val="00F61F19"/>
    <w:rsid w:val="00F62F8B"/>
    <w:rsid w:val="00F6354C"/>
    <w:rsid w:val="00F63909"/>
    <w:rsid w:val="00F640F4"/>
    <w:rsid w:val="00F64240"/>
    <w:rsid w:val="00F65B82"/>
    <w:rsid w:val="00F65E96"/>
    <w:rsid w:val="00F66C6D"/>
    <w:rsid w:val="00F673A3"/>
    <w:rsid w:val="00F67AE8"/>
    <w:rsid w:val="00F67F90"/>
    <w:rsid w:val="00F70385"/>
    <w:rsid w:val="00F70728"/>
    <w:rsid w:val="00F70BC3"/>
    <w:rsid w:val="00F711AB"/>
    <w:rsid w:val="00F721FF"/>
    <w:rsid w:val="00F726B9"/>
    <w:rsid w:val="00F73D22"/>
    <w:rsid w:val="00F749AE"/>
    <w:rsid w:val="00F752BB"/>
    <w:rsid w:val="00F75349"/>
    <w:rsid w:val="00F75DB2"/>
    <w:rsid w:val="00F7627B"/>
    <w:rsid w:val="00F77509"/>
    <w:rsid w:val="00F77A36"/>
    <w:rsid w:val="00F80658"/>
    <w:rsid w:val="00F81B33"/>
    <w:rsid w:val="00F81C7D"/>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C48"/>
    <w:rsid w:val="00FA350E"/>
    <w:rsid w:val="00FA40C5"/>
    <w:rsid w:val="00FA40EB"/>
    <w:rsid w:val="00FA428A"/>
    <w:rsid w:val="00FA4A31"/>
    <w:rsid w:val="00FA4D46"/>
    <w:rsid w:val="00FA5841"/>
    <w:rsid w:val="00FA5E42"/>
    <w:rsid w:val="00FA5F93"/>
    <w:rsid w:val="00FA6779"/>
    <w:rsid w:val="00FA6C8E"/>
    <w:rsid w:val="00FA6CB6"/>
    <w:rsid w:val="00FB2078"/>
    <w:rsid w:val="00FB255B"/>
    <w:rsid w:val="00FB281E"/>
    <w:rsid w:val="00FB33BF"/>
    <w:rsid w:val="00FB4495"/>
    <w:rsid w:val="00FB4DB6"/>
    <w:rsid w:val="00FB4E5F"/>
    <w:rsid w:val="00FB525A"/>
    <w:rsid w:val="00FB57BA"/>
    <w:rsid w:val="00FB6728"/>
    <w:rsid w:val="00FB687D"/>
    <w:rsid w:val="00FB730C"/>
    <w:rsid w:val="00FC0B10"/>
    <w:rsid w:val="00FC16BB"/>
    <w:rsid w:val="00FC2D40"/>
    <w:rsid w:val="00FC4363"/>
    <w:rsid w:val="00FC537E"/>
    <w:rsid w:val="00FC65ED"/>
    <w:rsid w:val="00FC6E8D"/>
    <w:rsid w:val="00FD0889"/>
    <w:rsid w:val="00FD230A"/>
    <w:rsid w:val="00FD2F4C"/>
    <w:rsid w:val="00FD35C1"/>
    <w:rsid w:val="00FD4056"/>
    <w:rsid w:val="00FD4255"/>
    <w:rsid w:val="00FD42A3"/>
    <w:rsid w:val="00FD4F67"/>
    <w:rsid w:val="00FD4F71"/>
    <w:rsid w:val="00FD6666"/>
    <w:rsid w:val="00FD6EAA"/>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5AB4"/>
    <w:rsid w:val="00FE72A3"/>
    <w:rsid w:val="00FE740A"/>
    <w:rsid w:val="00FE7F3E"/>
    <w:rsid w:val="00FF0680"/>
    <w:rsid w:val="00FF164B"/>
    <w:rsid w:val="00FF18B2"/>
    <w:rsid w:val="00FF1EB2"/>
    <w:rsid w:val="00FF26C4"/>
    <w:rsid w:val="00FF290B"/>
    <w:rsid w:val="00FF42C5"/>
    <w:rsid w:val="00FF49F8"/>
    <w:rsid w:val="00FF4AFE"/>
    <w:rsid w:val="00FF54E7"/>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A9CE3"/>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5C0FDD"/>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51739"/>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styleId="Textoindependiente">
    <w:name w:val="Body Text"/>
    <w:basedOn w:val="Normal"/>
    <w:link w:val="TextoindependienteCar"/>
    <w:uiPriority w:val="99"/>
    <w:semiHidden/>
    <w:unhideWhenUsed/>
    <w:rsid w:val="00807201"/>
    <w:pPr>
      <w:spacing w:after="120"/>
    </w:pPr>
  </w:style>
  <w:style w:type="character" w:customStyle="1" w:styleId="TextoindependienteCar">
    <w:name w:val="Texto independiente Car"/>
    <w:basedOn w:val="Fuentedeprrafopredeter"/>
    <w:link w:val="Textoindependiente"/>
    <w:uiPriority w:val="99"/>
    <w:semiHidden/>
    <w:rsid w:val="00807201"/>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1012756274">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5d2f1e5e74db43f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alcliente@positiva.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8B1AB-A904-4653-96B2-FD58F876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18</cp:revision>
  <dcterms:created xsi:type="dcterms:W3CDTF">2023-04-18T15:24:00Z</dcterms:created>
  <dcterms:modified xsi:type="dcterms:W3CDTF">2023-06-20T20:17:00Z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