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D2FE8" w14:textId="77777777" w:rsidR="00CF6F24" w:rsidRPr="000E6DB5" w:rsidRDefault="00CF6F24" w:rsidP="00CF6F2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0E6DB5">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233E006" w14:textId="77777777" w:rsidR="00CF6F24" w:rsidRPr="000E6DB5" w:rsidRDefault="00CF6F24" w:rsidP="00CF6F24">
      <w:pPr>
        <w:jc w:val="both"/>
        <w:rPr>
          <w:rFonts w:ascii="Arial" w:hAnsi="Arial" w:cs="Arial"/>
          <w:sz w:val="20"/>
          <w:szCs w:val="20"/>
          <w:lang w:val="es-419"/>
        </w:rPr>
      </w:pPr>
    </w:p>
    <w:p w14:paraId="23C71BBA" w14:textId="3F02842A" w:rsidR="00CF6F24" w:rsidRPr="00CF6F24" w:rsidRDefault="00CF6F24" w:rsidP="00CF6F24">
      <w:pPr>
        <w:jc w:val="both"/>
        <w:rPr>
          <w:rFonts w:ascii="Arial" w:hAnsi="Arial" w:cs="Arial"/>
          <w:sz w:val="20"/>
          <w:szCs w:val="20"/>
          <w:lang w:val="es-CO"/>
        </w:rPr>
      </w:pPr>
      <w:r w:rsidRPr="00CF6F24">
        <w:rPr>
          <w:rFonts w:ascii="Arial" w:hAnsi="Arial" w:cs="Arial"/>
          <w:sz w:val="20"/>
          <w:szCs w:val="20"/>
          <w:lang w:val="es-CO"/>
        </w:rPr>
        <w:t>Tipo de proceso</w:t>
      </w:r>
      <w:r w:rsidRPr="00CF6F24">
        <w:rPr>
          <w:rFonts w:ascii="Arial" w:hAnsi="Arial" w:cs="Arial"/>
          <w:sz w:val="20"/>
          <w:szCs w:val="20"/>
          <w:lang w:val="es-CO"/>
        </w:rPr>
        <w:tab/>
        <w:t xml:space="preserve">: Ejecutivo – Pretensión personal </w:t>
      </w:r>
    </w:p>
    <w:p w14:paraId="287F7335" w14:textId="5321E759" w:rsidR="00CF6F24" w:rsidRPr="00CF6F24" w:rsidRDefault="00CF6F24" w:rsidP="00CF6F24">
      <w:pPr>
        <w:jc w:val="both"/>
        <w:rPr>
          <w:rFonts w:ascii="Arial" w:hAnsi="Arial" w:cs="Arial"/>
          <w:sz w:val="20"/>
          <w:szCs w:val="20"/>
          <w:lang w:val="es-CO"/>
        </w:rPr>
      </w:pPr>
      <w:r w:rsidRPr="00CF6F24">
        <w:rPr>
          <w:rFonts w:ascii="Arial" w:hAnsi="Arial" w:cs="Arial"/>
          <w:sz w:val="20"/>
          <w:szCs w:val="20"/>
          <w:lang w:val="es-CO"/>
        </w:rPr>
        <w:t>Ejecutante</w:t>
      </w:r>
      <w:r w:rsidRPr="00CF6F24">
        <w:rPr>
          <w:rFonts w:ascii="Arial" w:hAnsi="Arial" w:cs="Arial"/>
          <w:sz w:val="20"/>
          <w:szCs w:val="20"/>
          <w:lang w:val="es-CO"/>
        </w:rPr>
        <w:tab/>
      </w:r>
      <w:r>
        <w:rPr>
          <w:rFonts w:ascii="Arial" w:hAnsi="Arial" w:cs="Arial"/>
          <w:sz w:val="20"/>
          <w:szCs w:val="20"/>
          <w:lang w:val="es-CO"/>
        </w:rPr>
        <w:tab/>
      </w:r>
      <w:r w:rsidRPr="00CF6F24">
        <w:rPr>
          <w:rFonts w:ascii="Arial" w:hAnsi="Arial" w:cs="Arial"/>
          <w:sz w:val="20"/>
          <w:szCs w:val="20"/>
          <w:lang w:val="es-CO"/>
        </w:rPr>
        <w:t xml:space="preserve">: </w:t>
      </w:r>
      <w:proofErr w:type="spellStart"/>
      <w:r w:rsidRPr="00CF6F24">
        <w:rPr>
          <w:rFonts w:ascii="Arial" w:hAnsi="Arial" w:cs="Arial"/>
          <w:sz w:val="20"/>
          <w:szCs w:val="20"/>
          <w:lang w:val="es-CO"/>
        </w:rPr>
        <w:t>Synlab</w:t>
      </w:r>
      <w:proofErr w:type="spellEnd"/>
      <w:r w:rsidRPr="00CF6F24">
        <w:rPr>
          <w:rFonts w:ascii="Arial" w:hAnsi="Arial" w:cs="Arial"/>
          <w:sz w:val="20"/>
          <w:szCs w:val="20"/>
          <w:lang w:val="es-CO"/>
        </w:rPr>
        <w:t xml:space="preserve"> Colombia SAS </w:t>
      </w:r>
    </w:p>
    <w:p w14:paraId="3C737A6B" w14:textId="1A15D891" w:rsidR="00CF6F24" w:rsidRPr="00CF6F24" w:rsidRDefault="00CF6F24" w:rsidP="00CF6F24">
      <w:pPr>
        <w:jc w:val="both"/>
        <w:rPr>
          <w:rFonts w:ascii="Arial" w:hAnsi="Arial" w:cs="Arial"/>
          <w:sz w:val="20"/>
          <w:szCs w:val="20"/>
          <w:lang w:val="es-CO"/>
        </w:rPr>
      </w:pPr>
      <w:r w:rsidRPr="00CF6F24">
        <w:rPr>
          <w:rFonts w:ascii="Arial" w:hAnsi="Arial" w:cs="Arial"/>
          <w:sz w:val="20"/>
          <w:szCs w:val="20"/>
          <w:lang w:val="es-CO"/>
        </w:rPr>
        <w:t xml:space="preserve">Ejecutado </w:t>
      </w:r>
      <w:r w:rsidRPr="00CF6F24">
        <w:rPr>
          <w:rFonts w:ascii="Arial" w:hAnsi="Arial" w:cs="Arial"/>
          <w:sz w:val="20"/>
          <w:szCs w:val="20"/>
          <w:lang w:val="es-CO"/>
        </w:rPr>
        <w:tab/>
      </w:r>
      <w:r w:rsidRPr="00CF6F24">
        <w:rPr>
          <w:rFonts w:ascii="Arial" w:hAnsi="Arial" w:cs="Arial"/>
          <w:sz w:val="20"/>
          <w:szCs w:val="20"/>
          <w:lang w:val="es-CO"/>
        </w:rPr>
        <w:tab/>
        <w:t>: Corporación IPS Eje Cafetero</w:t>
      </w:r>
    </w:p>
    <w:p w14:paraId="352C1D42" w14:textId="56B535C5" w:rsidR="00CF6F24" w:rsidRPr="00CF6F24" w:rsidRDefault="00CF6F24" w:rsidP="00CF6F24">
      <w:pPr>
        <w:jc w:val="both"/>
        <w:rPr>
          <w:rFonts w:ascii="Arial" w:hAnsi="Arial" w:cs="Arial"/>
          <w:sz w:val="20"/>
          <w:szCs w:val="20"/>
          <w:lang w:val="es-CO"/>
        </w:rPr>
      </w:pPr>
      <w:r w:rsidRPr="00CF6F24">
        <w:rPr>
          <w:rFonts w:ascii="Arial" w:hAnsi="Arial" w:cs="Arial"/>
          <w:sz w:val="20"/>
          <w:szCs w:val="20"/>
          <w:lang w:val="es-CO"/>
        </w:rPr>
        <w:t>Procedencia</w:t>
      </w:r>
      <w:r w:rsidRPr="00CF6F24">
        <w:rPr>
          <w:rFonts w:ascii="Arial" w:hAnsi="Arial" w:cs="Arial"/>
          <w:sz w:val="20"/>
          <w:szCs w:val="20"/>
          <w:lang w:val="es-CO"/>
        </w:rPr>
        <w:tab/>
      </w:r>
      <w:r>
        <w:rPr>
          <w:rFonts w:ascii="Arial" w:hAnsi="Arial" w:cs="Arial"/>
          <w:sz w:val="20"/>
          <w:szCs w:val="20"/>
          <w:lang w:val="es-CO"/>
        </w:rPr>
        <w:tab/>
      </w:r>
      <w:r w:rsidRPr="00CF6F24">
        <w:rPr>
          <w:rFonts w:ascii="Arial" w:hAnsi="Arial" w:cs="Arial"/>
          <w:sz w:val="20"/>
          <w:szCs w:val="20"/>
          <w:lang w:val="es-CO"/>
        </w:rPr>
        <w:t>: Juzgado Quinto Civil del Circuito de Pereira, R.</w:t>
      </w:r>
    </w:p>
    <w:p w14:paraId="786B4444" w14:textId="00DCAAC0" w:rsidR="00CF6F24" w:rsidRPr="00CF6F24" w:rsidRDefault="00CF6F24" w:rsidP="00CF6F24">
      <w:pPr>
        <w:jc w:val="both"/>
        <w:rPr>
          <w:rFonts w:ascii="Arial" w:hAnsi="Arial" w:cs="Arial"/>
          <w:sz w:val="20"/>
          <w:szCs w:val="20"/>
          <w:lang w:val="es-CO"/>
        </w:rPr>
      </w:pPr>
      <w:r w:rsidRPr="00CF6F24">
        <w:rPr>
          <w:rFonts w:ascii="Arial" w:hAnsi="Arial" w:cs="Arial"/>
          <w:sz w:val="20"/>
          <w:szCs w:val="20"/>
          <w:lang w:val="es-CO"/>
        </w:rPr>
        <w:t>Radicación</w:t>
      </w:r>
      <w:r>
        <w:rPr>
          <w:rFonts w:ascii="Arial" w:hAnsi="Arial" w:cs="Arial"/>
          <w:sz w:val="20"/>
          <w:szCs w:val="20"/>
          <w:lang w:val="es-CO"/>
        </w:rPr>
        <w:tab/>
      </w:r>
      <w:r w:rsidRPr="00CF6F24">
        <w:rPr>
          <w:rFonts w:ascii="Arial" w:hAnsi="Arial" w:cs="Arial"/>
          <w:sz w:val="20"/>
          <w:szCs w:val="20"/>
          <w:lang w:val="es-CO"/>
        </w:rPr>
        <w:tab/>
        <w:t>: 66001-31-03-005-</w:t>
      </w:r>
      <w:bookmarkStart w:id="0" w:name="_GoBack"/>
      <w:r w:rsidRPr="00CF6F24">
        <w:rPr>
          <w:rFonts w:ascii="Arial" w:hAnsi="Arial" w:cs="Arial"/>
          <w:sz w:val="20"/>
          <w:szCs w:val="20"/>
          <w:lang w:val="es-CO"/>
        </w:rPr>
        <w:t>2022-00557</w:t>
      </w:r>
      <w:bookmarkEnd w:id="0"/>
      <w:r w:rsidRPr="00CF6F24">
        <w:rPr>
          <w:rFonts w:ascii="Arial" w:hAnsi="Arial" w:cs="Arial"/>
          <w:sz w:val="20"/>
          <w:szCs w:val="20"/>
          <w:lang w:val="es-CO"/>
        </w:rPr>
        <w:t>-01</w:t>
      </w:r>
    </w:p>
    <w:p w14:paraId="169A6D8D" w14:textId="2E6A70AD" w:rsidR="00CF6F24" w:rsidRPr="000E6DB5" w:rsidRDefault="00CF6F24" w:rsidP="00CF6F24">
      <w:pPr>
        <w:jc w:val="both"/>
        <w:rPr>
          <w:rFonts w:ascii="Arial" w:hAnsi="Arial" w:cs="Arial"/>
          <w:sz w:val="20"/>
          <w:szCs w:val="20"/>
          <w:lang w:val="es-CO"/>
        </w:rPr>
      </w:pPr>
      <w:proofErr w:type="spellStart"/>
      <w:r w:rsidRPr="00CF6F24">
        <w:rPr>
          <w:rFonts w:ascii="Arial" w:hAnsi="Arial" w:cs="Arial"/>
          <w:sz w:val="20"/>
          <w:szCs w:val="20"/>
          <w:lang w:val="es-CO"/>
        </w:rPr>
        <w:t>Mag</w:t>
      </w:r>
      <w:proofErr w:type="spellEnd"/>
      <w:r w:rsidRPr="00CF6F24">
        <w:rPr>
          <w:rFonts w:ascii="Arial" w:hAnsi="Arial" w:cs="Arial"/>
          <w:sz w:val="20"/>
          <w:szCs w:val="20"/>
          <w:lang w:val="es-CO"/>
        </w:rPr>
        <w:t>. Sustanciador</w:t>
      </w:r>
      <w:r w:rsidRPr="00CF6F24">
        <w:rPr>
          <w:rFonts w:ascii="Arial" w:hAnsi="Arial" w:cs="Arial"/>
          <w:sz w:val="20"/>
          <w:szCs w:val="20"/>
          <w:lang w:val="es-CO"/>
        </w:rPr>
        <w:tab/>
        <w:t>: DUBERNEY GRISALES HERRERA</w:t>
      </w:r>
    </w:p>
    <w:p w14:paraId="3D697B69" w14:textId="77777777" w:rsidR="00CF6F24" w:rsidRPr="000E6DB5" w:rsidRDefault="00CF6F24" w:rsidP="00CF6F24">
      <w:pPr>
        <w:jc w:val="both"/>
        <w:rPr>
          <w:rFonts w:ascii="Arial" w:hAnsi="Arial" w:cs="Arial"/>
          <w:sz w:val="20"/>
          <w:szCs w:val="20"/>
          <w:lang w:val="es-419"/>
        </w:rPr>
      </w:pPr>
    </w:p>
    <w:p w14:paraId="0F7B8769" w14:textId="1E01D0AD" w:rsidR="00CF6F24" w:rsidRPr="000E6DB5" w:rsidRDefault="0072310A" w:rsidP="0024259D">
      <w:pPr>
        <w:widowControl w:val="0"/>
        <w:autoSpaceDE w:val="0"/>
        <w:autoSpaceDN w:val="0"/>
        <w:adjustRightInd w:val="0"/>
        <w:jc w:val="both"/>
        <w:rPr>
          <w:rFonts w:ascii="Arial" w:hAnsi="Arial" w:cs="Arial"/>
          <w:sz w:val="20"/>
          <w:szCs w:val="20"/>
          <w:lang w:val="es-419"/>
        </w:rPr>
      </w:pPr>
      <w:r w:rsidRPr="000E6DB5">
        <w:rPr>
          <w:rFonts w:ascii="Arial" w:hAnsi="Arial" w:cs="Arial"/>
          <w:b/>
          <w:bCs/>
          <w:iCs/>
          <w:sz w:val="20"/>
          <w:szCs w:val="20"/>
          <w:u w:val="single"/>
          <w:lang w:val="es-419" w:eastAsia="fr-FR"/>
        </w:rPr>
        <w:t>TEMAS:</w:t>
      </w:r>
      <w:r w:rsidRPr="000E6DB5">
        <w:rPr>
          <w:rFonts w:ascii="Arial" w:hAnsi="Arial" w:cs="Arial"/>
          <w:b/>
          <w:bCs/>
          <w:iCs/>
          <w:sz w:val="20"/>
          <w:szCs w:val="20"/>
          <w:lang w:val="es-419" w:eastAsia="fr-FR"/>
        </w:rPr>
        <w:tab/>
      </w:r>
      <w:r>
        <w:rPr>
          <w:rFonts w:ascii="Arial" w:hAnsi="Arial" w:cs="Arial"/>
          <w:b/>
          <w:bCs/>
          <w:iCs/>
          <w:sz w:val="20"/>
          <w:szCs w:val="20"/>
          <w:lang w:val="es-419" w:eastAsia="fr-FR"/>
        </w:rPr>
        <w:t xml:space="preserve">PROCESO EJECUTIVO / FINALIDAD / TÍTULO / REQUISITOS / OBLIGACIÓN CLARA, EXPRESA Y EXIGIBLE / </w:t>
      </w:r>
      <w:r w:rsidRPr="0024259D">
        <w:rPr>
          <w:rFonts w:ascii="Arial" w:hAnsi="Arial" w:cs="Arial"/>
          <w:b/>
          <w:bCs/>
          <w:iCs/>
          <w:sz w:val="20"/>
          <w:szCs w:val="20"/>
          <w:lang w:val="es-419" w:eastAsia="fr-FR"/>
        </w:rPr>
        <w:t xml:space="preserve">FACTURAS </w:t>
      </w:r>
      <w:r>
        <w:rPr>
          <w:rFonts w:ascii="Arial" w:hAnsi="Arial" w:cs="Arial"/>
          <w:b/>
          <w:bCs/>
          <w:iCs/>
          <w:sz w:val="20"/>
          <w:szCs w:val="20"/>
          <w:lang w:val="es-419" w:eastAsia="fr-FR"/>
        </w:rPr>
        <w:t xml:space="preserve">DE VENTA </w:t>
      </w:r>
      <w:r w:rsidRPr="0024259D">
        <w:rPr>
          <w:rFonts w:ascii="Arial" w:hAnsi="Arial" w:cs="Arial"/>
          <w:b/>
          <w:bCs/>
          <w:iCs/>
          <w:sz w:val="20"/>
          <w:szCs w:val="20"/>
          <w:lang w:val="es-419" w:eastAsia="fr-FR"/>
        </w:rPr>
        <w:t xml:space="preserve">DE SALUD </w:t>
      </w:r>
      <w:r>
        <w:rPr>
          <w:rFonts w:ascii="Arial" w:hAnsi="Arial" w:cs="Arial"/>
          <w:b/>
          <w:bCs/>
          <w:iCs/>
          <w:sz w:val="20"/>
          <w:szCs w:val="20"/>
          <w:lang w:val="es-419" w:eastAsia="fr-FR"/>
        </w:rPr>
        <w:t>/ DIFERENCIAS CON LAS FACTURAS CAMBIARIAS /</w:t>
      </w:r>
      <w:r w:rsidRPr="0024259D">
        <w:rPr>
          <w:rFonts w:ascii="Arial" w:hAnsi="Arial" w:cs="Arial"/>
          <w:b/>
          <w:bCs/>
          <w:iCs/>
          <w:sz w:val="20"/>
          <w:szCs w:val="20"/>
          <w:lang w:val="es-419" w:eastAsia="fr-FR"/>
        </w:rPr>
        <w:t xml:space="preserve"> TÍTULO EJECUTIVO COMPLEJO</w:t>
      </w:r>
      <w:r>
        <w:rPr>
          <w:rFonts w:ascii="Arial" w:hAnsi="Arial" w:cs="Arial"/>
          <w:b/>
          <w:bCs/>
          <w:iCs/>
          <w:sz w:val="20"/>
          <w:szCs w:val="20"/>
          <w:lang w:val="es-419" w:eastAsia="fr-FR"/>
        </w:rPr>
        <w:t>.</w:t>
      </w:r>
    </w:p>
    <w:p w14:paraId="11068D35" w14:textId="77777777" w:rsidR="00CF6F24" w:rsidRDefault="00CF6F24" w:rsidP="00CF6F24">
      <w:pPr>
        <w:jc w:val="both"/>
        <w:rPr>
          <w:rFonts w:ascii="Arial" w:hAnsi="Arial" w:cs="Arial"/>
          <w:sz w:val="20"/>
          <w:szCs w:val="20"/>
          <w:lang w:val="es-419"/>
        </w:rPr>
      </w:pPr>
    </w:p>
    <w:p w14:paraId="4363D75C" w14:textId="77C5DBDB" w:rsidR="00CF6F24" w:rsidRDefault="00B02D79" w:rsidP="00CF6F24">
      <w:pPr>
        <w:jc w:val="both"/>
        <w:rPr>
          <w:rFonts w:ascii="Arial" w:hAnsi="Arial" w:cs="Arial"/>
          <w:sz w:val="20"/>
          <w:szCs w:val="20"/>
          <w:lang w:val="es-419"/>
        </w:rPr>
      </w:pPr>
      <w:r w:rsidRPr="00B02D79">
        <w:rPr>
          <w:rFonts w:ascii="Arial" w:hAnsi="Arial" w:cs="Arial"/>
          <w:sz w:val="20"/>
          <w:szCs w:val="20"/>
          <w:lang w:val="es-419"/>
        </w:rPr>
        <w:t>El proceso ejecutivo presta utilidad para hacer efectivos los derechos que, en una relación jurídica, se hallen incumplidos, sea total o parcial; trátese de una prestación de dar, hacer o no hacer</w:t>
      </w:r>
      <w:r>
        <w:rPr>
          <w:rFonts w:ascii="Arial" w:hAnsi="Arial" w:cs="Arial"/>
          <w:sz w:val="20"/>
          <w:szCs w:val="20"/>
          <w:lang w:val="es-419"/>
        </w:rPr>
        <w:t>…</w:t>
      </w:r>
    </w:p>
    <w:p w14:paraId="6849CB99" w14:textId="77777777" w:rsidR="00CF6F24" w:rsidRDefault="00CF6F24" w:rsidP="00CF6F24">
      <w:pPr>
        <w:jc w:val="both"/>
        <w:rPr>
          <w:rFonts w:ascii="Arial" w:hAnsi="Arial" w:cs="Arial"/>
          <w:sz w:val="20"/>
          <w:szCs w:val="20"/>
          <w:lang w:val="es-419"/>
        </w:rPr>
      </w:pPr>
    </w:p>
    <w:p w14:paraId="72148AFD" w14:textId="361802BA" w:rsidR="00CF6F24" w:rsidRDefault="00B02D79" w:rsidP="00CF6F24">
      <w:pPr>
        <w:jc w:val="both"/>
        <w:rPr>
          <w:rFonts w:ascii="Arial" w:hAnsi="Arial" w:cs="Arial"/>
          <w:sz w:val="20"/>
          <w:szCs w:val="20"/>
          <w:lang w:val="es-419"/>
        </w:rPr>
      </w:pPr>
      <w:r w:rsidRPr="00B02D79">
        <w:rPr>
          <w:rFonts w:ascii="Arial" w:hAnsi="Arial" w:cs="Arial"/>
          <w:sz w:val="20"/>
          <w:szCs w:val="20"/>
          <w:lang w:val="es-419"/>
        </w:rPr>
        <w:t>Es requisito, indispensable, que con la demanda ejecutiva se allegue un documento, que materialice la obligación y reúna los requisitos de fondo: expresividad, claridad</w:t>
      </w:r>
      <w:r>
        <w:rPr>
          <w:rFonts w:ascii="Arial" w:hAnsi="Arial" w:cs="Arial"/>
          <w:sz w:val="20"/>
          <w:szCs w:val="20"/>
          <w:lang w:val="es-419"/>
        </w:rPr>
        <w:t>…</w:t>
      </w:r>
      <w:r w:rsidRPr="00B02D79">
        <w:rPr>
          <w:rFonts w:ascii="Arial" w:hAnsi="Arial" w:cs="Arial"/>
          <w:sz w:val="20"/>
          <w:szCs w:val="20"/>
          <w:lang w:val="es-419"/>
        </w:rPr>
        <w:t xml:space="preserve"> y exigibilidad para constituir el título ejecutivo</w:t>
      </w:r>
      <w:r>
        <w:rPr>
          <w:rFonts w:ascii="Arial" w:hAnsi="Arial" w:cs="Arial"/>
          <w:sz w:val="20"/>
          <w:szCs w:val="20"/>
          <w:lang w:val="es-419"/>
        </w:rPr>
        <w:t>…</w:t>
      </w:r>
    </w:p>
    <w:p w14:paraId="522D7A3A" w14:textId="35B6E90C" w:rsidR="00B02D79" w:rsidRDefault="00B02D79" w:rsidP="00CF6F24">
      <w:pPr>
        <w:jc w:val="both"/>
        <w:rPr>
          <w:rFonts w:ascii="Arial" w:hAnsi="Arial" w:cs="Arial"/>
          <w:sz w:val="20"/>
          <w:szCs w:val="20"/>
          <w:lang w:val="es-419"/>
        </w:rPr>
      </w:pPr>
    </w:p>
    <w:p w14:paraId="4517535E" w14:textId="2DA6FDE3" w:rsidR="00B02D79" w:rsidRDefault="00B02D79" w:rsidP="00CF6F24">
      <w:pPr>
        <w:jc w:val="both"/>
        <w:rPr>
          <w:rFonts w:ascii="Arial" w:hAnsi="Arial" w:cs="Arial"/>
          <w:sz w:val="20"/>
          <w:szCs w:val="20"/>
          <w:lang w:val="es-419"/>
        </w:rPr>
      </w:pPr>
      <w:r w:rsidRPr="00B02D79">
        <w:rPr>
          <w:rFonts w:ascii="Arial" w:hAnsi="Arial" w:cs="Arial"/>
          <w:sz w:val="20"/>
          <w:szCs w:val="20"/>
          <w:lang w:val="es-419"/>
        </w:rPr>
        <w:t>Cuando quiera que el título esté conformado por varios documentos, estamos en presencia del título ejecutivo complejo o compuesto, donde lo importante es su unidad jurídica</w:t>
      </w:r>
      <w:r>
        <w:rPr>
          <w:rFonts w:ascii="Arial" w:hAnsi="Arial" w:cs="Arial"/>
          <w:sz w:val="20"/>
          <w:szCs w:val="20"/>
          <w:lang w:val="es-419"/>
        </w:rPr>
        <w:t>…</w:t>
      </w:r>
    </w:p>
    <w:p w14:paraId="55AB5500" w14:textId="77777777" w:rsidR="00B02D79" w:rsidRDefault="00B02D79" w:rsidP="00CF6F24">
      <w:pPr>
        <w:jc w:val="both"/>
        <w:rPr>
          <w:rFonts w:ascii="Arial" w:hAnsi="Arial" w:cs="Arial"/>
          <w:sz w:val="20"/>
          <w:szCs w:val="20"/>
          <w:lang w:val="es-419"/>
        </w:rPr>
      </w:pPr>
    </w:p>
    <w:p w14:paraId="19250705" w14:textId="43D5423D" w:rsidR="00CF6F24" w:rsidRDefault="0001539E" w:rsidP="00CF6F24">
      <w:pPr>
        <w:jc w:val="both"/>
        <w:rPr>
          <w:rFonts w:ascii="Arial" w:hAnsi="Arial" w:cs="Arial"/>
          <w:sz w:val="20"/>
          <w:szCs w:val="20"/>
          <w:lang w:val="es-419"/>
        </w:rPr>
      </w:pPr>
      <w:r>
        <w:rPr>
          <w:rFonts w:ascii="Arial" w:hAnsi="Arial" w:cs="Arial"/>
          <w:sz w:val="20"/>
          <w:szCs w:val="20"/>
          <w:lang w:val="es-419"/>
        </w:rPr>
        <w:t>…</w:t>
      </w:r>
      <w:r w:rsidRPr="0001539E">
        <w:rPr>
          <w:rFonts w:ascii="Arial" w:hAnsi="Arial" w:cs="Arial"/>
          <w:sz w:val="20"/>
          <w:szCs w:val="20"/>
          <w:lang w:val="es-419"/>
        </w:rPr>
        <w:t xml:space="preserve"> La ejecutividad deriva de los contenidos materiales del documento exhibido y no de la mera enunciación formal que sobre él se haga; la naturaleza ontológica de las cosas es inmutable, y las manifestaciones o sus predicados carecen de entidad suficiente y eficiente para mutarlas</w:t>
      </w:r>
      <w:r>
        <w:rPr>
          <w:rFonts w:ascii="Arial" w:hAnsi="Arial" w:cs="Arial"/>
          <w:sz w:val="20"/>
          <w:szCs w:val="20"/>
          <w:lang w:val="es-419"/>
        </w:rPr>
        <w:t>…</w:t>
      </w:r>
    </w:p>
    <w:p w14:paraId="3C8B0F14" w14:textId="77777777" w:rsidR="00CF6F24" w:rsidRDefault="00CF6F24" w:rsidP="00CF6F24">
      <w:pPr>
        <w:jc w:val="both"/>
        <w:rPr>
          <w:rFonts w:ascii="Arial" w:hAnsi="Arial" w:cs="Arial"/>
          <w:sz w:val="20"/>
          <w:szCs w:val="20"/>
          <w:lang w:val="es-419"/>
        </w:rPr>
      </w:pPr>
    </w:p>
    <w:p w14:paraId="3DCE37F3" w14:textId="1DC970EC" w:rsidR="00CF6F24" w:rsidRDefault="00F00DA4" w:rsidP="00CF6F24">
      <w:pPr>
        <w:jc w:val="both"/>
        <w:rPr>
          <w:rFonts w:ascii="Arial" w:hAnsi="Arial" w:cs="Arial"/>
          <w:sz w:val="20"/>
          <w:szCs w:val="20"/>
          <w:lang w:val="es-419"/>
        </w:rPr>
      </w:pPr>
      <w:r w:rsidRPr="00F00DA4">
        <w:rPr>
          <w:rFonts w:ascii="Arial" w:hAnsi="Arial" w:cs="Arial"/>
          <w:sz w:val="20"/>
          <w:szCs w:val="20"/>
          <w:lang w:val="es-419"/>
        </w:rPr>
        <w:t>Las facturas de venta expedidas en el sistema de salud, no son títulos valores; guardan nítidas diferencias con las “facturas cambiarias”, estas reguladas por el Estatuto Mercantil, aquellas gobernadas por normas especiales</w:t>
      </w:r>
      <w:r>
        <w:rPr>
          <w:rFonts w:ascii="Arial" w:hAnsi="Arial" w:cs="Arial"/>
          <w:sz w:val="20"/>
          <w:szCs w:val="20"/>
          <w:lang w:val="es-419"/>
        </w:rPr>
        <w:t>…</w:t>
      </w:r>
    </w:p>
    <w:p w14:paraId="658CB765" w14:textId="62647D60" w:rsidR="00F00DA4" w:rsidRDefault="00F00DA4" w:rsidP="00CF6F24">
      <w:pPr>
        <w:jc w:val="both"/>
        <w:rPr>
          <w:rFonts w:ascii="Arial" w:hAnsi="Arial" w:cs="Arial"/>
          <w:sz w:val="20"/>
          <w:szCs w:val="20"/>
          <w:lang w:val="es-419"/>
        </w:rPr>
      </w:pPr>
    </w:p>
    <w:p w14:paraId="442AA3FE" w14:textId="28B4E53B" w:rsidR="00F00DA4" w:rsidRDefault="00A65F7B" w:rsidP="00CF6F24">
      <w:pPr>
        <w:jc w:val="both"/>
        <w:rPr>
          <w:rFonts w:ascii="Arial" w:hAnsi="Arial" w:cs="Arial"/>
          <w:sz w:val="20"/>
          <w:szCs w:val="20"/>
          <w:lang w:val="es-419"/>
        </w:rPr>
      </w:pPr>
      <w:r w:rsidRPr="00A65F7B">
        <w:rPr>
          <w:rFonts w:ascii="Arial" w:hAnsi="Arial" w:cs="Arial"/>
          <w:sz w:val="20"/>
          <w:szCs w:val="20"/>
          <w:lang w:val="es-419"/>
        </w:rPr>
        <w:t>La literatura especializada nacional encuentra diferencias sustanciales entre la factura cambiaria y la de venta o comercial, al menos se reseñan nueve (9), entre ellas la forma de aceptación, su negociabilidad, su régimen de prescripción y caducidad, etcétera</w:t>
      </w:r>
      <w:r>
        <w:rPr>
          <w:rFonts w:ascii="Arial" w:hAnsi="Arial" w:cs="Arial"/>
          <w:sz w:val="20"/>
          <w:szCs w:val="20"/>
          <w:lang w:val="es-419"/>
        </w:rPr>
        <w:t>…</w:t>
      </w:r>
    </w:p>
    <w:p w14:paraId="25DE4113" w14:textId="5A733B82" w:rsidR="00F00DA4" w:rsidRDefault="00F00DA4" w:rsidP="00CF6F24">
      <w:pPr>
        <w:jc w:val="both"/>
        <w:rPr>
          <w:rFonts w:ascii="Arial" w:hAnsi="Arial" w:cs="Arial"/>
          <w:sz w:val="20"/>
          <w:szCs w:val="20"/>
          <w:lang w:val="es-419"/>
        </w:rPr>
      </w:pPr>
    </w:p>
    <w:p w14:paraId="11BEE09E" w14:textId="3F5A37E7" w:rsidR="00F00DA4" w:rsidRDefault="00A65F7B" w:rsidP="00CF6F24">
      <w:pPr>
        <w:jc w:val="both"/>
        <w:rPr>
          <w:rFonts w:ascii="Arial" w:hAnsi="Arial" w:cs="Arial"/>
          <w:sz w:val="20"/>
          <w:szCs w:val="20"/>
          <w:lang w:val="es-419"/>
        </w:rPr>
      </w:pPr>
      <w:r w:rsidRPr="00A65F7B">
        <w:rPr>
          <w:rFonts w:ascii="Arial" w:hAnsi="Arial" w:cs="Arial"/>
          <w:sz w:val="20"/>
          <w:szCs w:val="20"/>
          <w:lang w:val="es-419"/>
        </w:rPr>
        <w:t>Cuando se pretende ejecutar por servicios diferentes a las urgencias, en este caso servicios de laboratorio, es menester también integrar el título ejecutivo con el contrato respectivo, contentivo de la obligación, pues la factura concreta el cumplimiento de uno de los extremos de la relación negocial – el contrato en virtud del cual la ejecutante se comprometió con la IPS-, para la prestación de los servicios médicos.</w:t>
      </w:r>
    </w:p>
    <w:p w14:paraId="031F7A8E" w14:textId="77777777" w:rsidR="00462633" w:rsidRDefault="00462633" w:rsidP="00CF6F24">
      <w:pPr>
        <w:jc w:val="both"/>
        <w:rPr>
          <w:rFonts w:ascii="Arial" w:hAnsi="Arial" w:cs="Arial"/>
          <w:sz w:val="20"/>
          <w:szCs w:val="20"/>
          <w:lang w:val="es-419"/>
        </w:rPr>
      </w:pPr>
    </w:p>
    <w:p w14:paraId="57D7A390" w14:textId="77777777" w:rsidR="00F00DA4" w:rsidRPr="000E6DB5" w:rsidRDefault="00F00DA4" w:rsidP="00CF6F24">
      <w:pPr>
        <w:jc w:val="both"/>
        <w:rPr>
          <w:rFonts w:ascii="Arial" w:hAnsi="Arial" w:cs="Arial"/>
          <w:sz w:val="20"/>
          <w:szCs w:val="20"/>
          <w:lang w:val="es-419"/>
        </w:rPr>
      </w:pPr>
    </w:p>
    <w:p w14:paraId="2B453C45" w14:textId="77777777" w:rsidR="00CF6F24" w:rsidRPr="000E6DB5" w:rsidRDefault="00CF6F24" w:rsidP="00CF6F24">
      <w:pPr>
        <w:jc w:val="both"/>
        <w:rPr>
          <w:rFonts w:ascii="Arial" w:hAnsi="Arial" w:cs="Arial"/>
          <w:sz w:val="20"/>
          <w:szCs w:val="20"/>
          <w:lang w:val="es-419"/>
        </w:rPr>
      </w:pPr>
    </w:p>
    <w:p w14:paraId="1A25F87D" w14:textId="77777777" w:rsidR="00CF6F24" w:rsidRPr="000E6DB5" w:rsidRDefault="00CF6F24" w:rsidP="00CF6F24">
      <w:pPr>
        <w:jc w:val="both"/>
        <w:rPr>
          <w:rFonts w:ascii="Arial" w:hAnsi="Arial" w:cs="Arial"/>
          <w:spacing w:val="4"/>
          <w:sz w:val="20"/>
          <w:szCs w:val="20"/>
          <w:lang w:val="es-419"/>
        </w:rPr>
      </w:pPr>
      <w:r w:rsidRPr="000E6DB5">
        <w:rPr>
          <w:rFonts w:ascii="Georgia" w:hAnsi="Georgia"/>
          <w:noProof/>
          <w:lang w:val="es-CO" w:eastAsia="es-CO"/>
        </w:rPr>
        <w:drawing>
          <wp:anchor distT="0" distB="0" distL="114300" distR="114300" simplePos="0" relativeHeight="251660288" behindDoc="0" locked="0" layoutInCell="1" allowOverlap="1" wp14:anchorId="712751C7" wp14:editId="0C792486">
            <wp:simplePos x="0" y="0"/>
            <wp:positionH relativeFrom="margin">
              <wp:align>center</wp:align>
            </wp:positionH>
            <wp:positionV relativeFrom="paragraph">
              <wp:posOffset>10519</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BA8995" w14:textId="77777777" w:rsidR="00CF6F24" w:rsidRPr="000E6DB5" w:rsidRDefault="00CF6F24" w:rsidP="00CF6F24">
      <w:pPr>
        <w:tabs>
          <w:tab w:val="left" w:pos="3579"/>
        </w:tabs>
        <w:spacing w:line="360" w:lineRule="auto"/>
        <w:ind w:left="4248" w:hanging="4248"/>
        <w:jc w:val="center"/>
        <w:rPr>
          <w:rFonts w:ascii="Georgia" w:hAnsi="Georgia" w:cs="Arial"/>
          <w:w w:val="140"/>
          <w:sz w:val="14"/>
          <w:szCs w:val="22"/>
          <w:lang w:val="es-CO"/>
        </w:rPr>
      </w:pPr>
    </w:p>
    <w:p w14:paraId="383CFF7B" w14:textId="77777777" w:rsidR="00CF6F24" w:rsidRPr="000E6DB5" w:rsidRDefault="00CF6F24" w:rsidP="00CF6F24">
      <w:pPr>
        <w:tabs>
          <w:tab w:val="left" w:pos="3579"/>
        </w:tabs>
        <w:spacing w:line="360" w:lineRule="auto"/>
        <w:ind w:left="3579" w:hanging="3579"/>
        <w:jc w:val="center"/>
        <w:rPr>
          <w:rFonts w:ascii="Georgia" w:hAnsi="Georgia" w:cs="Arial"/>
          <w:w w:val="140"/>
          <w:sz w:val="14"/>
          <w:szCs w:val="22"/>
          <w:lang w:val="es-CO"/>
        </w:rPr>
      </w:pPr>
    </w:p>
    <w:p w14:paraId="1721F02C" w14:textId="77777777" w:rsidR="00CF6F24" w:rsidRPr="000E6DB5" w:rsidRDefault="00CF6F24" w:rsidP="00CF6F24">
      <w:pPr>
        <w:tabs>
          <w:tab w:val="left" w:pos="3579"/>
        </w:tabs>
        <w:spacing w:line="360" w:lineRule="auto"/>
        <w:ind w:left="3579" w:hanging="3579"/>
        <w:jc w:val="center"/>
        <w:rPr>
          <w:rFonts w:ascii="Georgia" w:hAnsi="Georgia" w:cs="Arial"/>
          <w:spacing w:val="4"/>
          <w:w w:val="140"/>
          <w:sz w:val="14"/>
          <w:szCs w:val="22"/>
          <w:lang w:val="es-CO"/>
        </w:rPr>
      </w:pPr>
      <w:r w:rsidRPr="000E6DB5">
        <w:rPr>
          <w:rFonts w:ascii="Georgia" w:hAnsi="Georgia" w:cs="Arial"/>
          <w:spacing w:val="4"/>
          <w:w w:val="140"/>
          <w:sz w:val="14"/>
          <w:szCs w:val="22"/>
          <w:lang w:val="es-CO"/>
        </w:rPr>
        <w:t>REPUBLICA DE COLOMBIA</w:t>
      </w:r>
    </w:p>
    <w:p w14:paraId="0C077D56" w14:textId="77777777" w:rsidR="00CF6F24" w:rsidRPr="000E6DB5" w:rsidRDefault="00CF6F24" w:rsidP="00CF6F24">
      <w:pPr>
        <w:tabs>
          <w:tab w:val="center" w:pos="4987"/>
          <w:tab w:val="left" w:pos="8449"/>
        </w:tabs>
        <w:spacing w:line="360" w:lineRule="auto"/>
        <w:jc w:val="center"/>
        <w:rPr>
          <w:rFonts w:ascii="Georgia" w:hAnsi="Georgia" w:cs="Arial"/>
          <w:spacing w:val="4"/>
          <w:w w:val="140"/>
          <w:sz w:val="22"/>
          <w:szCs w:val="22"/>
          <w:lang w:val="es-CO"/>
        </w:rPr>
      </w:pPr>
      <w:r w:rsidRPr="000E6DB5">
        <w:rPr>
          <w:rFonts w:ascii="Georgia" w:hAnsi="Georgia" w:cs="Arial"/>
          <w:spacing w:val="4"/>
          <w:w w:val="140"/>
          <w:sz w:val="14"/>
          <w:szCs w:val="22"/>
          <w:lang w:val="es-CO"/>
        </w:rPr>
        <w:t>RAMA JUDICIAL DEL PODER PÚBLICO</w:t>
      </w:r>
    </w:p>
    <w:p w14:paraId="16600C4F" w14:textId="77777777" w:rsidR="00CF6F24" w:rsidRPr="000E6DB5" w:rsidRDefault="00CF6F24" w:rsidP="00CF6F24">
      <w:pPr>
        <w:spacing w:line="360" w:lineRule="auto"/>
        <w:jc w:val="center"/>
        <w:rPr>
          <w:rFonts w:ascii="Georgia" w:hAnsi="Georgia" w:cs="Arial"/>
          <w:b/>
          <w:spacing w:val="4"/>
          <w:w w:val="140"/>
          <w:sz w:val="16"/>
          <w:szCs w:val="22"/>
          <w:lang w:val="es-CO"/>
        </w:rPr>
      </w:pPr>
      <w:r w:rsidRPr="000E6DB5">
        <w:rPr>
          <w:rFonts w:ascii="Georgia" w:hAnsi="Georgia" w:cs="Arial"/>
          <w:b/>
          <w:spacing w:val="4"/>
          <w:w w:val="140"/>
          <w:sz w:val="18"/>
          <w:szCs w:val="22"/>
          <w:lang w:val="es-CO"/>
        </w:rPr>
        <w:t>T</w:t>
      </w:r>
      <w:r w:rsidRPr="000E6DB5">
        <w:rPr>
          <w:rFonts w:ascii="Georgia" w:hAnsi="Georgia" w:cs="Arial"/>
          <w:b/>
          <w:spacing w:val="4"/>
          <w:w w:val="140"/>
          <w:sz w:val="16"/>
          <w:szCs w:val="22"/>
          <w:lang w:val="es-CO"/>
        </w:rPr>
        <w:t>RIBUNAL</w:t>
      </w:r>
      <w:r w:rsidRPr="000E6DB5">
        <w:rPr>
          <w:rFonts w:ascii="Georgia" w:hAnsi="Georgia" w:cs="Arial"/>
          <w:b/>
          <w:spacing w:val="4"/>
          <w:w w:val="140"/>
          <w:sz w:val="18"/>
          <w:szCs w:val="22"/>
          <w:lang w:val="es-CO"/>
        </w:rPr>
        <w:t xml:space="preserve"> S</w:t>
      </w:r>
      <w:r w:rsidRPr="000E6DB5">
        <w:rPr>
          <w:rFonts w:ascii="Georgia" w:hAnsi="Georgia" w:cs="Arial"/>
          <w:b/>
          <w:spacing w:val="4"/>
          <w:w w:val="140"/>
          <w:sz w:val="16"/>
          <w:szCs w:val="22"/>
          <w:lang w:val="es-CO"/>
        </w:rPr>
        <w:t xml:space="preserve">UPERIOR DEL </w:t>
      </w:r>
      <w:r w:rsidRPr="000E6DB5">
        <w:rPr>
          <w:rFonts w:ascii="Georgia" w:hAnsi="Georgia" w:cs="Arial"/>
          <w:b/>
          <w:spacing w:val="4"/>
          <w:w w:val="140"/>
          <w:sz w:val="18"/>
          <w:szCs w:val="22"/>
          <w:lang w:val="es-CO"/>
        </w:rPr>
        <w:t>D</w:t>
      </w:r>
      <w:r w:rsidRPr="000E6DB5">
        <w:rPr>
          <w:rFonts w:ascii="Georgia" w:hAnsi="Georgia" w:cs="Arial"/>
          <w:b/>
          <w:spacing w:val="4"/>
          <w:w w:val="140"/>
          <w:sz w:val="16"/>
          <w:szCs w:val="22"/>
          <w:lang w:val="es-CO"/>
        </w:rPr>
        <w:t>ISTRITO</w:t>
      </w:r>
      <w:r w:rsidRPr="000E6DB5">
        <w:rPr>
          <w:rFonts w:ascii="Georgia" w:hAnsi="Georgia" w:cs="Arial"/>
          <w:b/>
          <w:spacing w:val="4"/>
          <w:w w:val="140"/>
          <w:sz w:val="18"/>
          <w:szCs w:val="22"/>
          <w:lang w:val="es-CO"/>
        </w:rPr>
        <w:t xml:space="preserve"> J</w:t>
      </w:r>
      <w:r w:rsidRPr="000E6DB5">
        <w:rPr>
          <w:rFonts w:ascii="Georgia" w:hAnsi="Georgia" w:cs="Arial"/>
          <w:b/>
          <w:spacing w:val="4"/>
          <w:w w:val="140"/>
          <w:sz w:val="16"/>
          <w:szCs w:val="22"/>
          <w:lang w:val="es-CO"/>
        </w:rPr>
        <w:t>UDICIAL</w:t>
      </w:r>
    </w:p>
    <w:p w14:paraId="7DC4F1C9" w14:textId="77777777" w:rsidR="00CF6F24" w:rsidRPr="000E6DB5" w:rsidRDefault="00CF6F24" w:rsidP="00CF6F24">
      <w:pPr>
        <w:spacing w:line="360" w:lineRule="auto"/>
        <w:jc w:val="center"/>
        <w:rPr>
          <w:rFonts w:ascii="Georgia" w:hAnsi="Georgia" w:cs="Arial"/>
          <w:spacing w:val="4"/>
          <w:w w:val="140"/>
          <w:sz w:val="16"/>
          <w:szCs w:val="18"/>
          <w:lang w:val="es-CO"/>
        </w:rPr>
      </w:pPr>
      <w:r w:rsidRPr="000E6DB5">
        <w:rPr>
          <w:rFonts w:ascii="Georgia" w:hAnsi="Georgia" w:cs="Arial"/>
          <w:spacing w:val="4"/>
          <w:w w:val="140"/>
          <w:sz w:val="18"/>
          <w:szCs w:val="16"/>
          <w:lang w:val="es-CO"/>
        </w:rPr>
        <w:t>S</w:t>
      </w:r>
      <w:r w:rsidRPr="000E6DB5">
        <w:rPr>
          <w:rFonts w:ascii="Georgia" w:hAnsi="Georgia" w:cs="Arial"/>
          <w:spacing w:val="4"/>
          <w:w w:val="140"/>
          <w:sz w:val="16"/>
          <w:szCs w:val="14"/>
          <w:lang w:val="es-CO"/>
        </w:rPr>
        <w:t xml:space="preserve">ALA </w:t>
      </w:r>
      <w:r w:rsidRPr="000E6DB5">
        <w:rPr>
          <w:rFonts w:ascii="Georgia" w:hAnsi="Georgia" w:cs="Arial"/>
          <w:spacing w:val="4"/>
          <w:w w:val="140"/>
          <w:sz w:val="18"/>
          <w:szCs w:val="18"/>
          <w:lang w:val="es-CO"/>
        </w:rPr>
        <w:t>U</w:t>
      </w:r>
      <w:r w:rsidRPr="000E6DB5">
        <w:rPr>
          <w:rFonts w:ascii="Georgia" w:hAnsi="Georgia" w:cs="Arial"/>
          <w:spacing w:val="4"/>
          <w:w w:val="140"/>
          <w:sz w:val="16"/>
          <w:szCs w:val="16"/>
          <w:lang w:val="es-CO"/>
        </w:rPr>
        <w:t>NITARIA</w:t>
      </w:r>
      <w:r w:rsidRPr="000E6DB5">
        <w:rPr>
          <w:rFonts w:ascii="Georgia" w:hAnsi="Georgia" w:cs="Arial"/>
          <w:spacing w:val="4"/>
          <w:w w:val="140"/>
          <w:sz w:val="14"/>
          <w:szCs w:val="14"/>
          <w:lang w:val="es-CO"/>
        </w:rPr>
        <w:t xml:space="preserve"> </w:t>
      </w:r>
      <w:r w:rsidRPr="000E6DB5">
        <w:rPr>
          <w:rFonts w:ascii="Georgia" w:hAnsi="Georgia" w:cs="Arial"/>
          <w:spacing w:val="4"/>
          <w:w w:val="140"/>
          <w:sz w:val="18"/>
          <w:szCs w:val="16"/>
          <w:lang w:val="es-CO"/>
        </w:rPr>
        <w:t>C</w:t>
      </w:r>
      <w:r w:rsidRPr="000E6DB5">
        <w:rPr>
          <w:rFonts w:ascii="Georgia" w:hAnsi="Georgia" w:cs="Arial"/>
          <w:spacing w:val="4"/>
          <w:w w:val="140"/>
          <w:sz w:val="16"/>
          <w:szCs w:val="16"/>
          <w:lang w:val="es-CO"/>
        </w:rPr>
        <w:t>IVIL</w:t>
      </w:r>
      <w:r w:rsidRPr="000E6DB5">
        <w:rPr>
          <w:rFonts w:ascii="Georgia" w:hAnsi="Georgia" w:cs="Arial"/>
          <w:spacing w:val="4"/>
          <w:w w:val="140"/>
          <w:sz w:val="14"/>
          <w:szCs w:val="14"/>
          <w:lang w:val="es-CO"/>
        </w:rPr>
        <w:t xml:space="preserve">– </w:t>
      </w:r>
      <w:r w:rsidRPr="000E6DB5">
        <w:rPr>
          <w:rFonts w:ascii="Georgia" w:hAnsi="Georgia" w:cs="Arial"/>
          <w:spacing w:val="4"/>
          <w:w w:val="140"/>
          <w:sz w:val="18"/>
          <w:szCs w:val="16"/>
          <w:lang w:val="es-CO"/>
        </w:rPr>
        <w:t>F</w:t>
      </w:r>
      <w:r w:rsidRPr="000E6DB5">
        <w:rPr>
          <w:rFonts w:ascii="Georgia" w:hAnsi="Georgia" w:cs="Arial"/>
          <w:spacing w:val="4"/>
          <w:w w:val="140"/>
          <w:sz w:val="16"/>
          <w:szCs w:val="16"/>
          <w:lang w:val="es-CO"/>
        </w:rPr>
        <w:t xml:space="preserve">AMILIA – </w:t>
      </w:r>
      <w:r w:rsidRPr="000E6DB5">
        <w:rPr>
          <w:rFonts w:ascii="Georgia" w:hAnsi="Georgia" w:cs="Arial"/>
          <w:spacing w:val="4"/>
          <w:w w:val="140"/>
          <w:sz w:val="18"/>
          <w:szCs w:val="16"/>
          <w:lang w:val="es-CO"/>
        </w:rPr>
        <w:t>D</w:t>
      </w:r>
      <w:r w:rsidRPr="000E6DB5">
        <w:rPr>
          <w:rFonts w:ascii="Georgia" w:hAnsi="Georgia" w:cs="Arial"/>
          <w:spacing w:val="4"/>
          <w:w w:val="140"/>
          <w:sz w:val="16"/>
          <w:szCs w:val="16"/>
          <w:lang w:val="es-CO"/>
        </w:rPr>
        <w:t xml:space="preserve">ISTRITO DE </w:t>
      </w:r>
      <w:r w:rsidRPr="000E6DB5">
        <w:rPr>
          <w:rFonts w:ascii="Georgia" w:hAnsi="Georgia" w:cs="Arial"/>
          <w:spacing w:val="4"/>
          <w:w w:val="140"/>
          <w:sz w:val="18"/>
          <w:szCs w:val="16"/>
          <w:lang w:val="es-CO"/>
        </w:rPr>
        <w:t>P</w:t>
      </w:r>
      <w:r w:rsidRPr="000E6DB5">
        <w:rPr>
          <w:rFonts w:ascii="Georgia" w:hAnsi="Georgia" w:cs="Arial"/>
          <w:spacing w:val="4"/>
          <w:w w:val="140"/>
          <w:sz w:val="16"/>
          <w:szCs w:val="16"/>
          <w:lang w:val="es-CO"/>
        </w:rPr>
        <w:t>EREIRA</w:t>
      </w:r>
    </w:p>
    <w:p w14:paraId="077CA9FA" w14:textId="77777777" w:rsidR="00CF6F24" w:rsidRPr="000E6DB5" w:rsidRDefault="00CF6F24" w:rsidP="00CF6F24">
      <w:pPr>
        <w:spacing w:line="360" w:lineRule="auto"/>
        <w:jc w:val="center"/>
        <w:rPr>
          <w:rFonts w:ascii="Georgia" w:hAnsi="Georgia" w:cs="Arial"/>
          <w:spacing w:val="4"/>
          <w:w w:val="140"/>
          <w:sz w:val="16"/>
          <w:szCs w:val="16"/>
          <w:lang w:val="es-CO"/>
        </w:rPr>
      </w:pPr>
      <w:r w:rsidRPr="000E6DB5">
        <w:rPr>
          <w:rFonts w:ascii="Georgia" w:hAnsi="Georgia" w:cs="Arial"/>
          <w:spacing w:val="4"/>
          <w:w w:val="140"/>
          <w:sz w:val="16"/>
          <w:szCs w:val="18"/>
          <w:lang w:val="es-CO"/>
        </w:rPr>
        <w:t xml:space="preserve">D </w:t>
      </w:r>
      <w:r w:rsidRPr="000E6DB5">
        <w:rPr>
          <w:rFonts w:ascii="Georgia" w:hAnsi="Georgia" w:cs="Arial"/>
          <w:spacing w:val="4"/>
          <w:w w:val="140"/>
          <w:sz w:val="14"/>
          <w:szCs w:val="16"/>
          <w:lang w:val="es-CO"/>
        </w:rPr>
        <w:t xml:space="preserve">E P A R T A M E N T O   D E L </w:t>
      </w:r>
      <w:r w:rsidRPr="000E6DB5">
        <w:rPr>
          <w:rFonts w:ascii="Georgia" w:hAnsi="Georgia" w:cs="Arial"/>
          <w:spacing w:val="4"/>
          <w:w w:val="140"/>
          <w:sz w:val="12"/>
          <w:szCs w:val="14"/>
          <w:lang w:val="es-CO"/>
        </w:rPr>
        <w:t xml:space="preserve">   </w:t>
      </w:r>
      <w:r w:rsidRPr="000E6DB5">
        <w:rPr>
          <w:rFonts w:ascii="Georgia" w:hAnsi="Georgia" w:cs="Arial"/>
          <w:spacing w:val="4"/>
          <w:w w:val="140"/>
          <w:sz w:val="16"/>
          <w:szCs w:val="16"/>
          <w:lang w:val="es-CO"/>
        </w:rPr>
        <w:t xml:space="preserve">R </w:t>
      </w:r>
      <w:r w:rsidRPr="000E6DB5">
        <w:rPr>
          <w:rFonts w:ascii="Georgia" w:hAnsi="Georgia" w:cs="Arial"/>
          <w:spacing w:val="4"/>
          <w:w w:val="140"/>
          <w:sz w:val="14"/>
          <w:szCs w:val="16"/>
          <w:lang w:val="es-CO"/>
        </w:rPr>
        <w:t>I S A R A L D A</w:t>
      </w:r>
    </w:p>
    <w:p w14:paraId="54919C55" w14:textId="77777777" w:rsidR="00CF6F24" w:rsidRPr="00CF6F24" w:rsidRDefault="00CF6F24" w:rsidP="00CF6F24">
      <w:pPr>
        <w:spacing w:line="276" w:lineRule="auto"/>
        <w:jc w:val="center"/>
        <w:rPr>
          <w:rFonts w:ascii="Georgia" w:hAnsi="Georgia" w:cs="Arial"/>
          <w:b/>
          <w:bCs/>
          <w:spacing w:val="4"/>
          <w:lang w:val="es-CO"/>
        </w:rPr>
      </w:pPr>
    </w:p>
    <w:p w14:paraId="17CC0FE8" w14:textId="6038EA38" w:rsidR="00A87802" w:rsidRPr="00CF6F24" w:rsidRDefault="00A87802" w:rsidP="005C4779">
      <w:pPr>
        <w:pStyle w:val="Textoindependiente"/>
        <w:spacing w:line="276" w:lineRule="auto"/>
        <w:jc w:val="center"/>
        <w:rPr>
          <w:rFonts w:ascii="Georgia" w:hAnsi="Georgia" w:cs="Arial"/>
          <w:b/>
          <w:sz w:val="24"/>
          <w:szCs w:val="24"/>
          <w:lang w:val="es-CO"/>
        </w:rPr>
      </w:pPr>
      <w:r w:rsidRPr="00CF6F24">
        <w:rPr>
          <w:rFonts w:ascii="Georgia" w:hAnsi="Georgia" w:cs="Arial"/>
          <w:b/>
          <w:sz w:val="24"/>
          <w:szCs w:val="24"/>
          <w:lang w:val="es-CO"/>
        </w:rPr>
        <w:t>AC-</w:t>
      </w:r>
      <w:r w:rsidR="00D0585E" w:rsidRPr="00CF6F24">
        <w:rPr>
          <w:rFonts w:ascii="Georgia" w:hAnsi="Georgia" w:cs="Arial"/>
          <w:b/>
          <w:sz w:val="24"/>
          <w:szCs w:val="24"/>
          <w:lang w:val="es-CO"/>
        </w:rPr>
        <w:t>0</w:t>
      </w:r>
      <w:r w:rsidR="0073161B" w:rsidRPr="00CF6F24">
        <w:rPr>
          <w:rFonts w:ascii="Georgia" w:hAnsi="Georgia" w:cs="Arial"/>
          <w:b/>
          <w:sz w:val="24"/>
          <w:szCs w:val="24"/>
          <w:lang w:val="es-CO"/>
        </w:rPr>
        <w:t>0</w:t>
      </w:r>
      <w:r w:rsidR="004F671A" w:rsidRPr="00CF6F24">
        <w:rPr>
          <w:rFonts w:ascii="Georgia" w:hAnsi="Georgia" w:cs="Arial"/>
          <w:b/>
          <w:sz w:val="24"/>
          <w:szCs w:val="24"/>
          <w:lang w:val="es-CO"/>
        </w:rPr>
        <w:t>26</w:t>
      </w:r>
      <w:r w:rsidRPr="00CF6F24">
        <w:rPr>
          <w:rFonts w:ascii="Georgia" w:hAnsi="Georgia" w:cs="Arial"/>
          <w:b/>
          <w:sz w:val="24"/>
          <w:szCs w:val="24"/>
          <w:lang w:val="es-CO"/>
        </w:rPr>
        <w:t>-202</w:t>
      </w:r>
      <w:r w:rsidR="0073161B" w:rsidRPr="00CF6F24">
        <w:rPr>
          <w:rFonts w:ascii="Georgia" w:hAnsi="Georgia" w:cs="Arial"/>
          <w:b/>
          <w:sz w:val="24"/>
          <w:szCs w:val="24"/>
          <w:lang w:val="es-CO"/>
        </w:rPr>
        <w:t>3</w:t>
      </w:r>
    </w:p>
    <w:p w14:paraId="54FBBE54" w14:textId="77777777" w:rsidR="00521F22" w:rsidRPr="00CF6F24" w:rsidRDefault="00521F22" w:rsidP="005C4779">
      <w:pPr>
        <w:pStyle w:val="Ttulo"/>
        <w:pBdr>
          <w:bottom w:val="double" w:sz="6" w:space="1" w:color="auto"/>
        </w:pBdr>
        <w:spacing w:line="276" w:lineRule="auto"/>
        <w:rPr>
          <w:rFonts w:ascii="Georgia" w:hAnsi="Georgia"/>
          <w:b w:val="0"/>
          <w:bCs w:val="0"/>
          <w:i w:val="0"/>
          <w:iCs w:val="0"/>
          <w:spacing w:val="-3"/>
          <w:lang w:val="es-CO"/>
        </w:rPr>
      </w:pPr>
    </w:p>
    <w:p w14:paraId="0A38FC8D" w14:textId="77777777" w:rsidR="00DA52A9" w:rsidRPr="00CF6F24" w:rsidRDefault="00DA52A9" w:rsidP="005C4779">
      <w:pPr>
        <w:pStyle w:val="Ttulo"/>
        <w:spacing w:line="276" w:lineRule="auto"/>
        <w:rPr>
          <w:rFonts w:ascii="Georgia" w:hAnsi="Georgia"/>
          <w:b w:val="0"/>
          <w:bCs w:val="0"/>
          <w:i w:val="0"/>
          <w:iCs w:val="0"/>
          <w:spacing w:val="-3"/>
          <w:lang w:val="es-CO"/>
        </w:rPr>
      </w:pPr>
    </w:p>
    <w:p w14:paraId="22948F64" w14:textId="61521AC4" w:rsidR="007B685E" w:rsidRPr="00CF6F24" w:rsidRDefault="004F671A" w:rsidP="005C4779">
      <w:pPr>
        <w:spacing w:line="276" w:lineRule="auto"/>
        <w:jc w:val="center"/>
        <w:rPr>
          <w:rFonts w:ascii="Georgia" w:hAnsi="Georgia" w:cs="Arial"/>
          <w:b/>
          <w:smallCaps/>
        </w:rPr>
      </w:pPr>
      <w:r w:rsidRPr="00CF6F24">
        <w:rPr>
          <w:rStyle w:val="normaltextrun"/>
          <w:rFonts w:ascii="Georgia" w:hAnsi="Georgia"/>
          <w:b/>
          <w:smallCaps/>
          <w:shd w:val="clear" w:color="auto" w:fill="FFFFFF"/>
        </w:rPr>
        <w:t xml:space="preserve">Veintisiete </w:t>
      </w:r>
      <w:r w:rsidR="00135FE4" w:rsidRPr="00CF6F24">
        <w:rPr>
          <w:rStyle w:val="normaltextrun"/>
          <w:rFonts w:ascii="Georgia" w:hAnsi="Georgia"/>
          <w:b/>
          <w:smallCaps/>
          <w:shd w:val="clear" w:color="auto" w:fill="FFFFFF"/>
        </w:rPr>
        <w:t>(</w:t>
      </w:r>
      <w:r w:rsidRPr="00CF6F24">
        <w:rPr>
          <w:rStyle w:val="normaltextrun"/>
          <w:rFonts w:ascii="Georgia" w:hAnsi="Georgia"/>
          <w:b/>
          <w:smallCaps/>
          <w:shd w:val="clear" w:color="auto" w:fill="FFFFFF"/>
        </w:rPr>
        <w:t>27</w:t>
      </w:r>
      <w:r w:rsidR="00521F22" w:rsidRPr="00CF6F24">
        <w:rPr>
          <w:rStyle w:val="normaltextrun"/>
          <w:rFonts w:ascii="Georgia" w:hAnsi="Georgia"/>
          <w:b/>
          <w:smallCaps/>
          <w:shd w:val="clear" w:color="auto" w:fill="FFFFFF"/>
        </w:rPr>
        <w:t>)</w:t>
      </w:r>
      <w:r w:rsidR="00135FE4" w:rsidRPr="00CF6F24">
        <w:rPr>
          <w:rStyle w:val="normaltextrun"/>
          <w:rFonts w:ascii="Georgia" w:hAnsi="Georgia"/>
          <w:b/>
          <w:smallCaps/>
          <w:shd w:val="clear" w:color="auto" w:fill="FFFFFF"/>
        </w:rPr>
        <w:t xml:space="preserve"> de </w:t>
      </w:r>
      <w:r w:rsidR="00066B17" w:rsidRPr="00CF6F24">
        <w:rPr>
          <w:rStyle w:val="normaltextrun"/>
          <w:rFonts w:ascii="Georgia" w:hAnsi="Georgia"/>
          <w:b/>
          <w:smallCaps/>
          <w:shd w:val="clear" w:color="auto" w:fill="FFFFFF"/>
        </w:rPr>
        <w:t>febrero</w:t>
      </w:r>
      <w:r w:rsidR="00B8135A" w:rsidRPr="00CF6F24">
        <w:rPr>
          <w:rStyle w:val="normaltextrun"/>
          <w:rFonts w:ascii="Georgia" w:hAnsi="Georgia"/>
          <w:b/>
          <w:smallCaps/>
          <w:shd w:val="clear" w:color="auto" w:fill="FFFFFF"/>
        </w:rPr>
        <w:t xml:space="preserve"> </w:t>
      </w:r>
      <w:r w:rsidR="00135FE4" w:rsidRPr="00CF6F24">
        <w:rPr>
          <w:rStyle w:val="normaltextrun"/>
          <w:rFonts w:ascii="Georgia" w:hAnsi="Georgia"/>
          <w:b/>
          <w:smallCaps/>
          <w:shd w:val="clear" w:color="auto" w:fill="FFFFFF"/>
        </w:rPr>
        <w:t>de dos mil veinti</w:t>
      </w:r>
      <w:r w:rsidR="00066B17" w:rsidRPr="00CF6F24">
        <w:rPr>
          <w:rStyle w:val="normaltextrun"/>
          <w:rFonts w:ascii="Georgia" w:hAnsi="Georgia"/>
          <w:b/>
          <w:smallCaps/>
          <w:shd w:val="clear" w:color="auto" w:fill="FFFFFF"/>
        </w:rPr>
        <w:t xml:space="preserve">trés </w:t>
      </w:r>
      <w:r w:rsidR="00135FE4" w:rsidRPr="00CF6F24">
        <w:rPr>
          <w:rStyle w:val="normaltextrun"/>
          <w:rFonts w:ascii="Georgia" w:hAnsi="Georgia"/>
          <w:b/>
          <w:smallCaps/>
          <w:shd w:val="clear" w:color="auto" w:fill="FFFFFF"/>
        </w:rPr>
        <w:t>(202</w:t>
      </w:r>
      <w:r w:rsidR="00066B17" w:rsidRPr="00CF6F24">
        <w:rPr>
          <w:rStyle w:val="normaltextrun"/>
          <w:rFonts w:ascii="Georgia" w:hAnsi="Georgia"/>
          <w:b/>
          <w:smallCaps/>
          <w:shd w:val="clear" w:color="auto" w:fill="FFFFFF"/>
        </w:rPr>
        <w:t>3</w:t>
      </w:r>
      <w:r w:rsidR="00135FE4" w:rsidRPr="00CF6F24">
        <w:rPr>
          <w:rStyle w:val="normaltextrun"/>
          <w:rFonts w:ascii="Georgia" w:hAnsi="Georgia"/>
          <w:b/>
          <w:smallCaps/>
          <w:shd w:val="clear" w:color="auto" w:fill="FFFFFF"/>
        </w:rPr>
        <w:t>).</w:t>
      </w:r>
      <w:r w:rsidR="00135FE4" w:rsidRPr="00CF6F24">
        <w:rPr>
          <w:rStyle w:val="eop"/>
          <w:rFonts w:ascii="Georgia" w:hAnsi="Georgia"/>
          <w:b/>
          <w:shd w:val="clear" w:color="auto" w:fill="FFFFFF"/>
        </w:rPr>
        <w:t> </w:t>
      </w:r>
    </w:p>
    <w:p w14:paraId="0FE5F05B" w14:textId="00C647DE" w:rsidR="003C7387" w:rsidRPr="00CF6F24" w:rsidRDefault="003C7387" w:rsidP="005C4779">
      <w:pPr>
        <w:spacing w:line="276" w:lineRule="auto"/>
        <w:rPr>
          <w:rFonts w:ascii="Georgia" w:hAnsi="Georgia" w:cs="Arial"/>
          <w:smallCaps/>
        </w:rPr>
      </w:pPr>
    </w:p>
    <w:p w14:paraId="51BFCA3E" w14:textId="77777777" w:rsidR="00534EBA" w:rsidRPr="00CF6F24" w:rsidRDefault="00534EBA" w:rsidP="005C4779">
      <w:pPr>
        <w:spacing w:line="276" w:lineRule="auto"/>
        <w:rPr>
          <w:rFonts w:ascii="Georgia" w:hAnsi="Georgia" w:cs="Arial"/>
          <w:smallCaps/>
        </w:rPr>
      </w:pPr>
    </w:p>
    <w:p w14:paraId="4B91196B" w14:textId="77777777" w:rsidR="00356104" w:rsidRPr="00CF6F24" w:rsidRDefault="00356104" w:rsidP="005C4779">
      <w:pPr>
        <w:pStyle w:val="Sinespaciado"/>
        <w:numPr>
          <w:ilvl w:val="0"/>
          <w:numId w:val="4"/>
        </w:numPr>
        <w:spacing w:line="276" w:lineRule="auto"/>
        <w:jc w:val="both"/>
        <w:rPr>
          <w:rFonts w:ascii="Georgia" w:hAnsi="Georgia" w:cs="Arial"/>
          <w:b/>
          <w:bCs/>
          <w:sz w:val="24"/>
          <w:szCs w:val="24"/>
          <w:lang w:val="es-CO"/>
        </w:rPr>
      </w:pPr>
      <w:r w:rsidRPr="00CF6F24">
        <w:rPr>
          <w:rFonts w:ascii="Georgia" w:hAnsi="Georgia" w:cs="Arial"/>
          <w:b/>
          <w:bCs/>
          <w:sz w:val="24"/>
          <w:szCs w:val="24"/>
          <w:lang w:val="es-CO"/>
        </w:rPr>
        <w:t>EL ASUNTO POR DECIDIR</w:t>
      </w:r>
    </w:p>
    <w:p w14:paraId="18890413" w14:textId="69283268" w:rsidR="00356104" w:rsidRPr="00CF6F24" w:rsidRDefault="00356104" w:rsidP="005C4779">
      <w:pPr>
        <w:pStyle w:val="Sinespaciado"/>
        <w:spacing w:line="276" w:lineRule="auto"/>
        <w:jc w:val="both"/>
        <w:rPr>
          <w:rFonts w:ascii="Georgia" w:hAnsi="Georgia" w:cs="Arial"/>
          <w:sz w:val="24"/>
          <w:szCs w:val="24"/>
          <w:lang w:val="es-CO"/>
        </w:rPr>
      </w:pPr>
    </w:p>
    <w:p w14:paraId="5B6E1D73" w14:textId="0540B7D8" w:rsidR="00240E1C" w:rsidRPr="00CF6F24" w:rsidRDefault="00F46FDE" w:rsidP="005C4779">
      <w:pPr>
        <w:pStyle w:val="Sinespaciado"/>
        <w:shd w:val="clear" w:color="auto" w:fill="FFFFFF" w:themeFill="background1"/>
        <w:spacing w:line="276" w:lineRule="auto"/>
        <w:jc w:val="both"/>
        <w:rPr>
          <w:rFonts w:ascii="Georgia" w:hAnsi="Georgia" w:cs="Arial"/>
          <w:sz w:val="24"/>
          <w:szCs w:val="24"/>
          <w:lang w:val="es-CO"/>
        </w:rPr>
      </w:pPr>
      <w:r w:rsidRPr="00CF6F24">
        <w:rPr>
          <w:rFonts w:ascii="Georgia" w:hAnsi="Georgia" w:cs="Arial"/>
          <w:sz w:val="24"/>
          <w:szCs w:val="24"/>
          <w:lang w:val="es-CO"/>
        </w:rPr>
        <w:lastRenderedPageBreak/>
        <w:t xml:space="preserve">La </w:t>
      </w:r>
      <w:r w:rsidR="00D765F1" w:rsidRPr="00CF6F24">
        <w:rPr>
          <w:rFonts w:ascii="Georgia" w:hAnsi="Georgia" w:cs="Arial"/>
          <w:sz w:val="24"/>
          <w:szCs w:val="24"/>
          <w:lang w:val="es-CO"/>
        </w:rPr>
        <w:t>alzada</w:t>
      </w:r>
      <w:r w:rsidR="00FC4A9C" w:rsidRPr="00CF6F24">
        <w:rPr>
          <w:rFonts w:ascii="Georgia" w:hAnsi="Georgia" w:cs="Arial"/>
          <w:sz w:val="24"/>
          <w:szCs w:val="24"/>
          <w:lang w:val="es-CO"/>
        </w:rPr>
        <w:t xml:space="preserve"> </w:t>
      </w:r>
      <w:r w:rsidR="00D115F2" w:rsidRPr="00CF6F24">
        <w:rPr>
          <w:rFonts w:ascii="Georgia" w:hAnsi="Georgia" w:cs="Arial"/>
          <w:sz w:val="24"/>
          <w:szCs w:val="24"/>
          <w:lang w:val="es-CO"/>
        </w:rPr>
        <w:t>de</w:t>
      </w:r>
      <w:r w:rsidR="00066B17" w:rsidRPr="00CF6F24">
        <w:rPr>
          <w:rFonts w:ascii="Georgia" w:hAnsi="Georgia" w:cs="Arial"/>
          <w:sz w:val="24"/>
          <w:szCs w:val="24"/>
          <w:lang w:val="es-CO"/>
        </w:rPr>
        <w:t xml:space="preserve"> </w:t>
      </w:r>
      <w:r w:rsidR="00D115F2" w:rsidRPr="00CF6F24">
        <w:rPr>
          <w:rFonts w:ascii="Georgia" w:hAnsi="Georgia" w:cs="Arial"/>
          <w:sz w:val="24"/>
          <w:szCs w:val="24"/>
          <w:lang w:val="es-CO"/>
        </w:rPr>
        <w:t>l</w:t>
      </w:r>
      <w:r w:rsidR="00066B17" w:rsidRPr="00CF6F24">
        <w:rPr>
          <w:rFonts w:ascii="Georgia" w:hAnsi="Georgia" w:cs="Arial"/>
          <w:sz w:val="24"/>
          <w:szCs w:val="24"/>
          <w:lang w:val="es-CO"/>
        </w:rPr>
        <w:t>a</w:t>
      </w:r>
      <w:r w:rsidR="00D765F1" w:rsidRPr="00CF6F24">
        <w:rPr>
          <w:rFonts w:ascii="Georgia" w:hAnsi="Georgia" w:cs="Arial"/>
          <w:sz w:val="24"/>
          <w:szCs w:val="24"/>
          <w:lang w:val="es-CO"/>
        </w:rPr>
        <w:t xml:space="preserve"> mandatari</w:t>
      </w:r>
      <w:r w:rsidR="00066B17" w:rsidRPr="00CF6F24">
        <w:rPr>
          <w:rFonts w:ascii="Georgia" w:hAnsi="Georgia" w:cs="Arial"/>
          <w:sz w:val="24"/>
          <w:szCs w:val="24"/>
          <w:lang w:val="es-CO"/>
        </w:rPr>
        <w:t>a</w:t>
      </w:r>
      <w:r w:rsidR="00D765F1" w:rsidRPr="00CF6F24">
        <w:rPr>
          <w:rFonts w:ascii="Georgia" w:hAnsi="Georgia" w:cs="Arial"/>
          <w:sz w:val="24"/>
          <w:szCs w:val="24"/>
          <w:lang w:val="es-CO"/>
        </w:rPr>
        <w:t xml:space="preserve"> </w:t>
      </w:r>
      <w:r w:rsidR="0060718C" w:rsidRPr="00CF6F24">
        <w:rPr>
          <w:rFonts w:ascii="Georgia" w:hAnsi="Georgia" w:cs="Arial"/>
          <w:sz w:val="24"/>
          <w:szCs w:val="24"/>
          <w:lang w:val="es-CO"/>
        </w:rPr>
        <w:t>de</w:t>
      </w:r>
      <w:r w:rsidR="00521F22" w:rsidRPr="00CF6F24">
        <w:rPr>
          <w:rFonts w:ascii="Georgia" w:hAnsi="Georgia" w:cs="Arial"/>
          <w:sz w:val="24"/>
          <w:szCs w:val="24"/>
          <w:lang w:val="es-CO"/>
        </w:rPr>
        <w:t xml:space="preserve"> </w:t>
      </w:r>
      <w:r w:rsidR="0060718C" w:rsidRPr="00CF6F24">
        <w:rPr>
          <w:rFonts w:ascii="Georgia" w:hAnsi="Georgia" w:cs="Arial"/>
          <w:sz w:val="24"/>
          <w:szCs w:val="24"/>
          <w:lang w:val="es-CO"/>
        </w:rPr>
        <w:t>l</w:t>
      </w:r>
      <w:r w:rsidR="00521F22" w:rsidRPr="00CF6F24">
        <w:rPr>
          <w:rFonts w:ascii="Georgia" w:hAnsi="Georgia" w:cs="Arial"/>
          <w:sz w:val="24"/>
          <w:szCs w:val="24"/>
          <w:lang w:val="es-CO"/>
        </w:rPr>
        <w:t>a</w:t>
      </w:r>
      <w:r w:rsidR="0060718C" w:rsidRPr="00CF6F24">
        <w:rPr>
          <w:rFonts w:ascii="Georgia" w:hAnsi="Georgia" w:cs="Arial"/>
          <w:sz w:val="24"/>
          <w:szCs w:val="24"/>
          <w:lang w:val="es-CO"/>
        </w:rPr>
        <w:t xml:space="preserve"> </w:t>
      </w:r>
      <w:r w:rsidR="00D115F2" w:rsidRPr="00CF6F24">
        <w:rPr>
          <w:rFonts w:ascii="Georgia" w:hAnsi="Georgia" w:cs="Arial"/>
          <w:sz w:val="24"/>
          <w:szCs w:val="24"/>
          <w:lang w:val="es-CO"/>
        </w:rPr>
        <w:t xml:space="preserve">ejecutante </w:t>
      </w:r>
      <w:r w:rsidR="00240E1C" w:rsidRPr="00CF6F24">
        <w:rPr>
          <w:rFonts w:ascii="Georgia" w:hAnsi="Georgia" w:cs="Arial"/>
          <w:sz w:val="24"/>
          <w:szCs w:val="24"/>
          <w:lang w:val="es-CO"/>
        </w:rPr>
        <w:t xml:space="preserve">contra </w:t>
      </w:r>
      <w:r w:rsidRPr="00CF6F24">
        <w:rPr>
          <w:rFonts w:ascii="Georgia" w:hAnsi="Georgia" w:cs="Arial"/>
          <w:sz w:val="24"/>
          <w:szCs w:val="24"/>
          <w:lang w:val="es-CO"/>
        </w:rPr>
        <w:t xml:space="preserve">la providencia </w:t>
      </w:r>
      <w:r w:rsidR="00FC4A9C" w:rsidRPr="00CF6F24">
        <w:rPr>
          <w:rFonts w:ascii="Georgia" w:hAnsi="Georgia" w:cs="Arial"/>
          <w:sz w:val="24"/>
          <w:szCs w:val="24"/>
          <w:lang w:val="es-CO"/>
        </w:rPr>
        <w:t xml:space="preserve">fechada </w:t>
      </w:r>
      <w:r w:rsidR="005C4E44" w:rsidRPr="00CF6F24">
        <w:rPr>
          <w:rFonts w:ascii="Georgia" w:hAnsi="Georgia" w:cs="Arial"/>
          <w:sz w:val="24"/>
          <w:szCs w:val="24"/>
          <w:lang w:val="es-CO"/>
        </w:rPr>
        <w:t xml:space="preserve">el </w:t>
      </w:r>
      <w:r w:rsidR="00F10739" w:rsidRPr="00CF6F24">
        <w:rPr>
          <w:rFonts w:ascii="Georgia" w:hAnsi="Georgia" w:cs="Arial"/>
          <w:sz w:val="24"/>
          <w:szCs w:val="24"/>
          <w:lang w:val="es-CO"/>
        </w:rPr>
        <w:t>2</w:t>
      </w:r>
      <w:r w:rsidR="00D765F1" w:rsidRPr="00CF6F24">
        <w:rPr>
          <w:rFonts w:ascii="Georgia" w:hAnsi="Georgia" w:cs="Arial"/>
          <w:sz w:val="24"/>
          <w:szCs w:val="24"/>
          <w:lang w:val="es-CO"/>
        </w:rPr>
        <w:t>9</w:t>
      </w:r>
      <w:r w:rsidR="00F10739" w:rsidRPr="00CF6F24">
        <w:rPr>
          <w:rFonts w:ascii="Georgia" w:hAnsi="Georgia" w:cs="Arial"/>
          <w:sz w:val="24"/>
          <w:szCs w:val="24"/>
          <w:lang w:val="es-CO"/>
        </w:rPr>
        <w:t>-</w:t>
      </w:r>
      <w:r w:rsidR="00D765F1" w:rsidRPr="00CF6F24">
        <w:rPr>
          <w:rFonts w:ascii="Georgia" w:hAnsi="Georgia" w:cs="Arial"/>
          <w:sz w:val="24"/>
          <w:szCs w:val="24"/>
          <w:lang w:val="es-CO"/>
        </w:rPr>
        <w:t>0</w:t>
      </w:r>
      <w:r w:rsidR="00066B17" w:rsidRPr="00CF6F24">
        <w:rPr>
          <w:rFonts w:ascii="Georgia" w:hAnsi="Georgia" w:cs="Arial"/>
          <w:sz w:val="24"/>
          <w:szCs w:val="24"/>
          <w:lang w:val="es-CO"/>
        </w:rPr>
        <w:t>8</w:t>
      </w:r>
      <w:r w:rsidR="00F10739" w:rsidRPr="00CF6F24">
        <w:rPr>
          <w:rFonts w:ascii="Georgia" w:hAnsi="Georgia" w:cs="Arial"/>
          <w:sz w:val="24"/>
          <w:szCs w:val="24"/>
          <w:lang w:val="es-CO"/>
        </w:rPr>
        <w:t>-2022</w:t>
      </w:r>
      <w:r w:rsidR="003F2DFC" w:rsidRPr="00CF6F24">
        <w:rPr>
          <w:rFonts w:ascii="Georgia" w:hAnsi="Georgia" w:cs="Arial"/>
          <w:sz w:val="24"/>
          <w:szCs w:val="24"/>
          <w:lang w:val="es-CO"/>
        </w:rPr>
        <w:t>, denegatorio d</w:t>
      </w:r>
      <w:r w:rsidR="00066B17" w:rsidRPr="00CF6F24">
        <w:rPr>
          <w:rFonts w:ascii="Georgia" w:hAnsi="Georgia" w:cs="Arial"/>
          <w:sz w:val="24"/>
          <w:szCs w:val="24"/>
          <w:lang w:val="es-CO"/>
        </w:rPr>
        <w:t>el mandamiento de pago</w:t>
      </w:r>
      <w:r w:rsidR="00D115F2" w:rsidRPr="00CF6F24">
        <w:rPr>
          <w:rFonts w:ascii="Georgia" w:hAnsi="Georgia" w:cs="Arial"/>
          <w:sz w:val="24"/>
          <w:szCs w:val="24"/>
          <w:lang w:val="es-CO"/>
        </w:rPr>
        <w:t xml:space="preserve"> </w:t>
      </w:r>
      <w:r w:rsidR="00F10739" w:rsidRPr="00CF6F24">
        <w:rPr>
          <w:rFonts w:ascii="Georgia" w:hAnsi="Georgia" w:cs="Arial"/>
          <w:sz w:val="24"/>
          <w:szCs w:val="24"/>
          <w:lang w:val="es-CO"/>
        </w:rPr>
        <w:t>(</w:t>
      </w:r>
      <w:r w:rsidR="00784D4C" w:rsidRPr="00CF6F24">
        <w:rPr>
          <w:rFonts w:ascii="Georgia" w:hAnsi="Georgia" w:cs="Arial"/>
          <w:sz w:val="24"/>
          <w:szCs w:val="24"/>
          <w:lang w:val="es-CO"/>
        </w:rPr>
        <w:t>Expediente re</w:t>
      </w:r>
      <w:r w:rsidR="29E1E3D4" w:rsidRPr="00CF6F24">
        <w:rPr>
          <w:rFonts w:ascii="Georgia" w:hAnsi="Georgia" w:cs="Arial"/>
          <w:sz w:val="24"/>
          <w:szCs w:val="24"/>
          <w:lang w:val="es-CO"/>
        </w:rPr>
        <w:t xml:space="preserve">cibido de reparto el </w:t>
      </w:r>
      <w:r w:rsidR="00066B17" w:rsidRPr="00CF6F24">
        <w:rPr>
          <w:rFonts w:ascii="Georgia" w:hAnsi="Georgia" w:cs="Arial"/>
          <w:sz w:val="24"/>
          <w:szCs w:val="24"/>
          <w:lang w:val="es-CO"/>
        </w:rPr>
        <w:t>12-12</w:t>
      </w:r>
      <w:r w:rsidR="00817652" w:rsidRPr="00CF6F24">
        <w:rPr>
          <w:rFonts w:ascii="Georgia" w:hAnsi="Georgia" w:cs="Arial"/>
          <w:sz w:val="24"/>
          <w:szCs w:val="24"/>
          <w:lang w:val="es-CO"/>
        </w:rPr>
        <w:t>-2022</w:t>
      </w:r>
      <w:r w:rsidR="00F10739" w:rsidRPr="00CF6F24">
        <w:rPr>
          <w:rFonts w:ascii="Georgia" w:hAnsi="Georgia" w:cs="Arial"/>
          <w:sz w:val="24"/>
          <w:szCs w:val="24"/>
          <w:lang w:val="es-CO"/>
        </w:rPr>
        <w:t>)</w:t>
      </w:r>
      <w:r w:rsidR="00591F1C" w:rsidRPr="00CF6F24">
        <w:rPr>
          <w:rFonts w:ascii="Georgia" w:hAnsi="Georgia" w:cs="Arial"/>
          <w:sz w:val="24"/>
          <w:szCs w:val="24"/>
          <w:lang w:val="es-CO"/>
        </w:rPr>
        <w:t>.</w:t>
      </w:r>
    </w:p>
    <w:p w14:paraId="2A6CA8BC" w14:textId="7B97B8F1" w:rsidR="00E910D3" w:rsidRPr="00CF6F24" w:rsidRDefault="00E910D3" w:rsidP="005C4779">
      <w:pPr>
        <w:pStyle w:val="Sinespaciado"/>
        <w:spacing w:line="276" w:lineRule="auto"/>
        <w:jc w:val="both"/>
        <w:rPr>
          <w:rFonts w:ascii="Georgia" w:hAnsi="Georgia" w:cs="Arial"/>
          <w:sz w:val="24"/>
          <w:szCs w:val="24"/>
          <w:lang w:val="es-CO"/>
        </w:rPr>
      </w:pPr>
    </w:p>
    <w:p w14:paraId="069EFB60" w14:textId="77777777" w:rsidR="007401E6" w:rsidRPr="00CF6F24" w:rsidRDefault="007401E6" w:rsidP="005C4779">
      <w:pPr>
        <w:pStyle w:val="Sinespaciado"/>
        <w:spacing w:line="276" w:lineRule="auto"/>
        <w:jc w:val="both"/>
        <w:rPr>
          <w:rFonts w:ascii="Georgia" w:hAnsi="Georgia" w:cs="Arial"/>
          <w:sz w:val="24"/>
          <w:szCs w:val="24"/>
          <w:lang w:val="es-CO"/>
        </w:rPr>
      </w:pPr>
    </w:p>
    <w:p w14:paraId="2591F39D" w14:textId="77777777" w:rsidR="00356104" w:rsidRPr="00CF6F24" w:rsidRDefault="00356104" w:rsidP="005C4779">
      <w:pPr>
        <w:pStyle w:val="Sinespaciado"/>
        <w:numPr>
          <w:ilvl w:val="0"/>
          <w:numId w:val="4"/>
        </w:numPr>
        <w:spacing w:line="276" w:lineRule="auto"/>
        <w:jc w:val="both"/>
        <w:rPr>
          <w:rFonts w:ascii="Georgia" w:hAnsi="Georgia" w:cs="Arial"/>
          <w:b/>
          <w:bCs/>
          <w:sz w:val="24"/>
          <w:szCs w:val="24"/>
          <w:lang w:val="es-CO"/>
        </w:rPr>
      </w:pPr>
      <w:r w:rsidRPr="00CF6F24">
        <w:rPr>
          <w:rFonts w:ascii="Georgia" w:hAnsi="Georgia" w:cs="Arial"/>
          <w:b/>
          <w:bCs/>
          <w:sz w:val="24"/>
          <w:szCs w:val="24"/>
          <w:lang w:val="es-CO"/>
        </w:rPr>
        <w:t>LA PROVIDENCIA RECURRIDA</w:t>
      </w:r>
    </w:p>
    <w:p w14:paraId="6B3B942A" w14:textId="06AD66B7" w:rsidR="00356104" w:rsidRPr="00CF6F24" w:rsidRDefault="00356104" w:rsidP="005C4779">
      <w:pPr>
        <w:pStyle w:val="Sinespaciado"/>
        <w:spacing w:line="276" w:lineRule="auto"/>
        <w:jc w:val="both"/>
        <w:rPr>
          <w:rFonts w:ascii="Georgia" w:hAnsi="Georgia" w:cs="Arial"/>
          <w:sz w:val="24"/>
          <w:szCs w:val="24"/>
          <w:lang w:val="es-CO"/>
        </w:rPr>
      </w:pPr>
    </w:p>
    <w:p w14:paraId="0AD34766" w14:textId="52E28340" w:rsidR="006A6D2F" w:rsidRPr="00CF6F24" w:rsidRDefault="00066B17" w:rsidP="005C4779">
      <w:pPr>
        <w:spacing w:line="276" w:lineRule="auto"/>
        <w:jc w:val="both"/>
        <w:rPr>
          <w:rFonts w:ascii="Georgia" w:hAnsi="Georgia" w:cs="Arial"/>
        </w:rPr>
      </w:pPr>
      <w:bookmarkStart w:id="1" w:name="_Hlk63173463"/>
      <w:r w:rsidRPr="00CF6F24">
        <w:rPr>
          <w:rFonts w:ascii="Georgia" w:hAnsi="Georgia" w:cs="Arial"/>
        </w:rPr>
        <w:t>Desestimó la orden de apremio porque las facturas</w:t>
      </w:r>
      <w:r w:rsidR="00950439" w:rsidRPr="00CF6F24">
        <w:rPr>
          <w:rFonts w:ascii="Georgia" w:hAnsi="Georgia" w:cs="Arial"/>
        </w:rPr>
        <w:t>,</w:t>
      </w:r>
      <w:r w:rsidRPr="00CF6F24">
        <w:rPr>
          <w:rFonts w:ascii="Georgia" w:hAnsi="Georgia" w:cs="Arial"/>
        </w:rPr>
        <w:t xml:space="preserve"> </w:t>
      </w:r>
      <w:r w:rsidR="004A3D02" w:rsidRPr="00CF6F24">
        <w:rPr>
          <w:rFonts w:ascii="Georgia" w:hAnsi="Georgia" w:cs="Arial"/>
        </w:rPr>
        <w:t>base de la ejecución</w:t>
      </w:r>
      <w:r w:rsidR="00950439" w:rsidRPr="00CF6F24">
        <w:rPr>
          <w:rFonts w:ascii="Georgia" w:hAnsi="Georgia" w:cs="Arial"/>
        </w:rPr>
        <w:t>:</w:t>
      </w:r>
      <w:r w:rsidR="008F68FA" w:rsidRPr="00CF6F24">
        <w:rPr>
          <w:rFonts w:ascii="Georgia" w:hAnsi="Georgia" w:cs="Arial"/>
        </w:rPr>
        <w:t xml:space="preserve"> </w:t>
      </w:r>
      <w:r w:rsidR="00950439" w:rsidRPr="00CF6F24">
        <w:rPr>
          <w:rFonts w:ascii="Georgia" w:hAnsi="Georgia" w:cs="Arial"/>
          <w:b/>
        </w:rPr>
        <w:t>(i)</w:t>
      </w:r>
      <w:r w:rsidR="00950439" w:rsidRPr="00CF6F24">
        <w:rPr>
          <w:rFonts w:ascii="Georgia" w:hAnsi="Georgia" w:cs="Arial"/>
        </w:rPr>
        <w:t xml:space="preserve"> C</w:t>
      </w:r>
      <w:r w:rsidR="008F68FA" w:rsidRPr="00CF6F24">
        <w:rPr>
          <w:rFonts w:ascii="Georgia" w:hAnsi="Georgia" w:cs="Arial"/>
        </w:rPr>
        <w:t>arecen de constancia</w:t>
      </w:r>
      <w:r w:rsidR="003F2DFC" w:rsidRPr="00CF6F24">
        <w:rPr>
          <w:rFonts w:ascii="Georgia" w:hAnsi="Georgia" w:cs="Arial"/>
        </w:rPr>
        <w:t xml:space="preserve"> electrónica</w:t>
      </w:r>
      <w:r w:rsidR="008F68FA" w:rsidRPr="00CF6F24">
        <w:rPr>
          <w:rFonts w:ascii="Georgia" w:hAnsi="Georgia" w:cs="Arial"/>
        </w:rPr>
        <w:t xml:space="preserve"> de recibo del deudor [Art</w:t>
      </w:r>
      <w:r w:rsidR="00206AAC" w:rsidRPr="00CF6F24">
        <w:rPr>
          <w:rFonts w:ascii="Georgia" w:hAnsi="Georgia" w:cs="Arial"/>
        </w:rPr>
        <w:t>s</w:t>
      </w:r>
      <w:r w:rsidR="008F68FA" w:rsidRPr="00CF6F24">
        <w:rPr>
          <w:rFonts w:ascii="Georgia" w:hAnsi="Georgia" w:cs="Arial"/>
        </w:rPr>
        <w:t>.2.2.2.53.2</w:t>
      </w:r>
      <w:r w:rsidR="00206AAC" w:rsidRPr="00CF6F24">
        <w:rPr>
          <w:rFonts w:ascii="Georgia" w:hAnsi="Georgia" w:cs="Arial"/>
        </w:rPr>
        <w:t>.</w:t>
      </w:r>
      <w:r w:rsidR="008F68FA" w:rsidRPr="00CF6F24">
        <w:rPr>
          <w:rFonts w:ascii="Georgia" w:hAnsi="Georgia" w:cs="Arial"/>
        </w:rPr>
        <w:t xml:space="preserve"> </w:t>
      </w:r>
      <w:r w:rsidR="00206AAC" w:rsidRPr="00CF6F24">
        <w:rPr>
          <w:rFonts w:ascii="Georgia" w:hAnsi="Georgia" w:cs="Arial"/>
        </w:rPr>
        <w:t xml:space="preserve">y 2.2.2.53.4. </w:t>
      </w:r>
      <w:r w:rsidR="008F68FA" w:rsidRPr="00CF6F24">
        <w:rPr>
          <w:rFonts w:ascii="Georgia" w:hAnsi="Georgia" w:cs="Arial"/>
        </w:rPr>
        <w:t xml:space="preserve">del Decreto 1154 de 2020, así como, arts. 661, 772 y 774, CCo.], por ende, incumplen el requisito de que provengan de </w:t>
      </w:r>
      <w:r w:rsidR="00280C43" w:rsidRPr="00CF6F24">
        <w:rPr>
          <w:rFonts w:ascii="Georgia" w:hAnsi="Georgia" w:cs="Arial"/>
        </w:rPr>
        <w:t>este</w:t>
      </w:r>
      <w:r w:rsidR="008F68FA" w:rsidRPr="00CF6F24">
        <w:rPr>
          <w:rFonts w:ascii="Georgia" w:hAnsi="Georgia" w:cs="Arial"/>
        </w:rPr>
        <w:t xml:space="preserve"> [Art.422, CGP]</w:t>
      </w:r>
      <w:r w:rsidR="00950439" w:rsidRPr="00CF6F24">
        <w:rPr>
          <w:rFonts w:ascii="Georgia" w:hAnsi="Georgia" w:cs="Arial"/>
        </w:rPr>
        <w:t xml:space="preserve">; y, </w:t>
      </w:r>
      <w:r w:rsidR="00950439" w:rsidRPr="00CF6F24">
        <w:rPr>
          <w:rFonts w:ascii="Georgia" w:hAnsi="Georgia" w:cs="Arial"/>
          <w:b/>
        </w:rPr>
        <w:t>(ii)</w:t>
      </w:r>
      <w:r w:rsidR="00950439" w:rsidRPr="00CF6F24">
        <w:rPr>
          <w:rFonts w:ascii="Georgia" w:hAnsi="Georgia" w:cs="Arial"/>
        </w:rPr>
        <w:t xml:space="preserve"> T</w:t>
      </w:r>
      <w:r w:rsidR="008F68FA" w:rsidRPr="00CF6F24">
        <w:rPr>
          <w:rFonts w:ascii="Georgia" w:hAnsi="Georgia" w:cs="Arial"/>
        </w:rPr>
        <w:t>ienen como beneficiaria a una persona jurídica diferente a la ejecutante</w:t>
      </w:r>
      <w:r w:rsidR="00950439" w:rsidRPr="00CF6F24">
        <w:rPr>
          <w:rFonts w:ascii="Georgia" w:hAnsi="Georgia" w:cs="Arial"/>
        </w:rPr>
        <w:t xml:space="preserve">, aparece </w:t>
      </w:r>
      <w:r w:rsidR="003F2DFC" w:rsidRPr="00CF6F24">
        <w:rPr>
          <w:rFonts w:ascii="Georgia" w:hAnsi="Georgia" w:cs="Arial"/>
        </w:rPr>
        <w:t>Ángel Diagnóstica SAS</w:t>
      </w:r>
      <w:r w:rsidR="00950439" w:rsidRPr="00CF6F24">
        <w:rPr>
          <w:rFonts w:ascii="Georgia" w:hAnsi="Georgia" w:cs="Arial"/>
        </w:rPr>
        <w:t xml:space="preserve"> en la factura y demanda </w:t>
      </w:r>
      <w:proofErr w:type="spellStart"/>
      <w:r w:rsidR="003F2DFC" w:rsidRPr="00CF6F24">
        <w:rPr>
          <w:rFonts w:ascii="Georgia" w:hAnsi="Georgia" w:cs="Arial"/>
        </w:rPr>
        <w:t>Synlab</w:t>
      </w:r>
      <w:proofErr w:type="spellEnd"/>
      <w:r w:rsidR="003F2DFC" w:rsidRPr="00CF6F24">
        <w:rPr>
          <w:rFonts w:ascii="Georgia" w:hAnsi="Georgia" w:cs="Arial"/>
        </w:rPr>
        <w:t xml:space="preserve"> Colombia SAS </w:t>
      </w:r>
      <w:r w:rsidR="00BB7711" w:rsidRPr="00CF6F24">
        <w:rPr>
          <w:rFonts w:ascii="Georgia" w:hAnsi="Georgia" w:cs="Arial"/>
        </w:rPr>
        <w:t>(C</w:t>
      </w:r>
      <w:r w:rsidR="008F68FA" w:rsidRPr="00CF6F24">
        <w:rPr>
          <w:rFonts w:ascii="Georgia" w:hAnsi="Georgia" w:cs="Arial"/>
        </w:rPr>
        <w:t xml:space="preserve">arpeta </w:t>
      </w:r>
      <w:r w:rsidR="00BB7711" w:rsidRPr="00CF6F24">
        <w:rPr>
          <w:rFonts w:ascii="Georgia" w:hAnsi="Georgia" w:cs="Arial"/>
        </w:rPr>
        <w:t>de 01PrimeraInstancia,</w:t>
      </w:r>
      <w:r w:rsidR="008F68FA" w:rsidRPr="00CF6F24">
        <w:rPr>
          <w:rFonts w:ascii="Georgia" w:hAnsi="Georgia" w:cs="Arial"/>
        </w:rPr>
        <w:t xml:space="preserve"> carpeta de 01PrimeraInstancia, carpeta C01Principal, </w:t>
      </w:r>
      <w:r w:rsidR="00BB7711" w:rsidRPr="00CF6F24">
        <w:rPr>
          <w:rFonts w:ascii="Georgia" w:hAnsi="Georgia" w:cs="Arial"/>
        </w:rPr>
        <w:t>pdf No.</w:t>
      </w:r>
      <w:r w:rsidR="008F68FA" w:rsidRPr="00CF6F24">
        <w:rPr>
          <w:rFonts w:ascii="Georgia" w:hAnsi="Georgia" w:cs="Arial"/>
        </w:rPr>
        <w:t>006</w:t>
      </w:r>
      <w:r w:rsidR="00BB7711" w:rsidRPr="00CF6F24">
        <w:rPr>
          <w:rFonts w:ascii="Georgia" w:hAnsi="Georgia" w:cs="Arial"/>
        </w:rPr>
        <w:t>).</w:t>
      </w:r>
    </w:p>
    <w:p w14:paraId="0E04B4F9" w14:textId="2F6E9E06" w:rsidR="006A6D2F" w:rsidRPr="00CF6F24" w:rsidRDefault="006A6D2F" w:rsidP="005C4779">
      <w:pPr>
        <w:spacing w:line="276" w:lineRule="auto"/>
        <w:jc w:val="both"/>
        <w:rPr>
          <w:rFonts w:ascii="Georgia" w:hAnsi="Georgia" w:cs="Arial"/>
        </w:rPr>
      </w:pPr>
    </w:p>
    <w:p w14:paraId="41B1239F" w14:textId="77777777" w:rsidR="004F671A" w:rsidRPr="00CF6F24" w:rsidRDefault="004F671A" w:rsidP="005C4779">
      <w:pPr>
        <w:spacing w:line="276" w:lineRule="auto"/>
        <w:jc w:val="both"/>
        <w:rPr>
          <w:rFonts w:ascii="Georgia" w:hAnsi="Georgia" w:cs="Arial"/>
        </w:rPr>
      </w:pPr>
    </w:p>
    <w:p w14:paraId="03BAFD86" w14:textId="7D256826" w:rsidR="00356104" w:rsidRPr="00CF6F24" w:rsidRDefault="00356104" w:rsidP="005C4779">
      <w:pPr>
        <w:pStyle w:val="Sinespaciado"/>
        <w:numPr>
          <w:ilvl w:val="0"/>
          <w:numId w:val="4"/>
        </w:numPr>
        <w:spacing w:line="276" w:lineRule="auto"/>
        <w:jc w:val="both"/>
        <w:rPr>
          <w:rFonts w:ascii="Georgia" w:hAnsi="Georgia" w:cs="Arial"/>
          <w:b/>
          <w:bCs/>
          <w:sz w:val="24"/>
          <w:szCs w:val="24"/>
          <w:lang w:val="es-CO"/>
        </w:rPr>
      </w:pPr>
      <w:r w:rsidRPr="00CF6F24">
        <w:rPr>
          <w:rFonts w:ascii="Georgia" w:hAnsi="Georgia" w:cs="Arial"/>
          <w:b/>
          <w:bCs/>
          <w:sz w:val="24"/>
          <w:szCs w:val="24"/>
          <w:lang w:val="es-CO"/>
        </w:rPr>
        <w:t xml:space="preserve">LA SÍNTESIS DE LA </w:t>
      </w:r>
      <w:r w:rsidR="00953DFF" w:rsidRPr="00CF6F24">
        <w:rPr>
          <w:rFonts w:ascii="Georgia" w:hAnsi="Georgia" w:cs="Arial"/>
          <w:b/>
          <w:bCs/>
          <w:sz w:val="24"/>
          <w:szCs w:val="24"/>
          <w:lang w:val="es-CO"/>
        </w:rPr>
        <w:t>APELACI</w:t>
      </w:r>
      <w:r w:rsidR="0035280F" w:rsidRPr="00CF6F24">
        <w:rPr>
          <w:rFonts w:ascii="Georgia" w:hAnsi="Georgia" w:cs="Arial"/>
          <w:b/>
          <w:bCs/>
          <w:sz w:val="24"/>
          <w:szCs w:val="24"/>
          <w:lang w:val="es-CO"/>
        </w:rPr>
        <w:t>ÓN</w:t>
      </w:r>
    </w:p>
    <w:p w14:paraId="699A6D60" w14:textId="77777777" w:rsidR="00422560" w:rsidRPr="00CF6F24" w:rsidRDefault="00422560" w:rsidP="005C4779">
      <w:pPr>
        <w:pStyle w:val="Sinespaciado"/>
        <w:spacing w:line="276" w:lineRule="auto"/>
        <w:jc w:val="both"/>
        <w:rPr>
          <w:rFonts w:ascii="Georgia" w:hAnsi="Georgia" w:cs="Arial"/>
          <w:sz w:val="24"/>
          <w:szCs w:val="24"/>
          <w:lang w:val="es-CO"/>
        </w:rPr>
      </w:pPr>
      <w:bookmarkStart w:id="2" w:name="_Hlk51922163"/>
    </w:p>
    <w:p w14:paraId="29310836" w14:textId="01D4933A" w:rsidR="00CD6670" w:rsidRPr="00CF6F24" w:rsidRDefault="00280C43" w:rsidP="005C4779">
      <w:pPr>
        <w:spacing w:line="276" w:lineRule="auto"/>
        <w:jc w:val="both"/>
        <w:rPr>
          <w:rFonts w:ascii="Georgia" w:hAnsi="Georgia" w:cs="Arial"/>
          <w:lang w:val="es-CO"/>
        </w:rPr>
      </w:pPr>
      <w:bookmarkStart w:id="3" w:name="_Hlk94078093"/>
      <w:r w:rsidRPr="00CF6F24">
        <w:rPr>
          <w:rFonts w:ascii="Georgia" w:hAnsi="Georgia" w:cs="Arial"/>
          <w:lang w:val="es-CO"/>
        </w:rPr>
        <w:t>Explicó que con el certificado de existencia y representación se acreditó que la ejecutante absorbió a la sociedad Ángel Diagnós</w:t>
      </w:r>
      <w:r w:rsidR="00CD6670" w:rsidRPr="00CF6F24">
        <w:rPr>
          <w:rFonts w:ascii="Georgia" w:hAnsi="Georgia" w:cs="Arial"/>
          <w:lang w:val="es-CO"/>
        </w:rPr>
        <w:t xml:space="preserve">tica SAS, así </w:t>
      </w:r>
      <w:r w:rsidR="00F67FE5" w:rsidRPr="00CF6F24">
        <w:rPr>
          <w:rFonts w:ascii="Georgia" w:hAnsi="Georgia" w:cs="Arial"/>
          <w:lang w:val="es-CO"/>
        </w:rPr>
        <w:t xml:space="preserve">que, </w:t>
      </w:r>
      <w:r w:rsidR="00CD6670" w:rsidRPr="00CF6F24">
        <w:rPr>
          <w:rFonts w:ascii="Georgia" w:hAnsi="Georgia" w:cs="Arial"/>
          <w:lang w:val="es-CO"/>
        </w:rPr>
        <w:t>no hay inconsistencia en la</w:t>
      </w:r>
      <w:r w:rsidR="00F67FE5" w:rsidRPr="00CF6F24">
        <w:rPr>
          <w:rFonts w:ascii="Georgia" w:hAnsi="Georgia" w:cs="Arial"/>
          <w:lang w:val="es-CO"/>
        </w:rPr>
        <w:t xml:space="preserve"> ejecutante</w:t>
      </w:r>
      <w:r w:rsidR="00CD6670" w:rsidRPr="00CF6F24">
        <w:rPr>
          <w:rFonts w:ascii="Georgia" w:hAnsi="Georgia" w:cs="Arial"/>
          <w:lang w:val="es-CO"/>
        </w:rPr>
        <w:t>.</w:t>
      </w:r>
    </w:p>
    <w:p w14:paraId="4C6A7851" w14:textId="77777777" w:rsidR="00CD6670" w:rsidRPr="00CF6F24" w:rsidRDefault="00CD6670" w:rsidP="005C4779">
      <w:pPr>
        <w:spacing w:line="276" w:lineRule="auto"/>
        <w:jc w:val="both"/>
        <w:rPr>
          <w:rFonts w:ascii="Georgia" w:hAnsi="Georgia" w:cs="Arial"/>
          <w:lang w:val="es-CO"/>
        </w:rPr>
      </w:pPr>
    </w:p>
    <w:p w14:paraId="1B5D9A70" w14:textId="49B3251D" w:rsidR="00F67FE5" w:rsidRPr="00CF6F24" w:rsidRDefault="008A356E" w:rsidP="005C4779">
      <w:pPr>
        <w:spacing w:line="276" w:lineRule="auto"/>
        <w:jc w:val="both"/>
        <w:rPr>
          <w:rFonts w:ascii="Georgia" w:hAnsi="Georgia" w:cs="Arial"/>
        </w:rPr>
      </w:pPr>
      <w:r w:rsidRPr="00CF6F24">
        <w:rPr>
          <w:rFonts w:ascii="Georgia" w:hAnsi="Georgia" w:cs="Arial"/>
          <w:lang w:val="es-CO"/>
        </w:rPr>
        <w:t>Enseguida</w:t>
      </w:r>
      <w:r w:rsidR="001F6542" w:rsidRPr="00CF6F24">
        <w:rPr>
          <w:rFonts w:ascii="Georgia" w:hAnsi="Georgia" w:cs="Arial"/>
          <w:lang w:val="es-CO"/>
        </w:rPr>
        <w:t xml:space="preserve">, </w:t>
      </w:r>
      <w:r w:rsidR="7150CFA7" w:rsidRPr="00CF6F24">
        <w:rPr>
          <w:rFonts w:ascii="Georgia" w:hAnsi="Georgia" w:cs="Arial"/>
          <w:lang w:val="es-CO"/>
        </w:rPr>
        <w:t xml:space="preserve">transcribió </w:t>
      </w:r>
      <w:r w:rsidR="001F6542" w:rsidRPr="00CF6F24">
        <w:rPr>
          <w:rFonts w:ascii="Georgia" w:hAnsi="Georgia" w:cs="Arial"/>
          <w:lang w:val="es-CO"/>
        </w:rPr>
        <w:t>los hechos Nos.</w:t>
      </w:r>
      <w:r w:rsidR="00B02D79">
        <w:rPr>
          <w:rFonts w:ascii="Georgia" w:hAnsi="Georgia" w:cs="Arial"/>
          <w:lang w:val="es-CO"/>
        </w:rPr>
        <w:t xml:space="preserve"> </w:t>
      </w:r>
      <w:r w:rsidR="001F6542" w:rsidRPr="00CF6F24">
        <w:rPr>
          <w:rFonts w:ascii="Georgia" w:hAnsi="Georgia" w:cs="Arial"/>
          <w:lang w:val="es-CO"/>
        </w:rPr>
        <w:t>3° a 10° de la demanda</w:t>
      </w:r>
      <w:r w:rsidR="00A45DF4" w:rsidRPr="00CF6F24">
        <w:rPr>
          <w:rFonts w:ascii="Georgia" w:hAnsi="Georgia" w:cs="Arial"/>
          <w:lang w:val="es-CO"/>
        </w:rPr>
        <w:t xml:space="preserve"> (</w:t>
      </w:r>
      <w:r w:rsidR="00A45DF4" w:rsidRPr="00CF6F24">
        <w:rPr>
          <w:rFonts w:ascii="Georgia" w:hAnsi="Georgia" w:cs="Arial"/>
        </w:rPr>
        <w:t xml:space="preserve">Carpeta de 01PrimeraInstancia, carpeta de 01PrimeraInstancia, carpeta C01Principal, pdf No.001, folios 13-15), </w:t>
      </w:r>
      <w:r w:rsidR="001F6542" w:rsidRPr="00CF6F24">
        <w:rPr>
          <w:rFonts w:ascii="Georgia" w:hAnsi="Georgia" w:cs="Arial"/>
          <w:lang w:val="es-CO"/>
        </w:rPr>
        <w:t>donde a</w:t>
      </w:r>
      <w:r w:rsidR="00F67FE5" w:rsidRPr="00CF6F24">
        <w:rPr>
          <w:rFonts w:ascii="Georgia" w:hAnsi="Georgia" w:cs="Arial"/>
          <w:lang w:val="es-CO"/>
        </w:rPr>
        <w:t>dujo que</w:t>
      </w:r>
      <w:r w:rsidR="00FA2B6A" w:rsidRPr="00CF6F24">
        <w:rPr>
          <w:rFonts w:ascii="Georgia" w:hAnsi="Georgia" w:cs="Arial"/>
          <w:lang w:val="es-CO"/>
        </w:rPr>
        <w:t>,</w:t>
      </w:r>
      <w:r w:rsidR="00F67FE5" w:rsidRPr="00CF6F24">
        <w:rPr>
          <w:rFonts w:ascii="Georgia" w:hAnsi="Georgia" w:cs="Arial"/>
          <w:lang w:val="es-CO"/>
        </w:rPr>
        <w:t xml:space="preserve"> por ser servicios de salud, la aceptación de las facturas </w:t>
      </w:r>
      <w:r w:rsidR="00071AE9" w:rsidRPr="00CF6F24">
        <w:rPr>
          <w:rFonts w:ascii="Georgia" w:hAnsi="Georgia" w:cs="Arial"/>
          <w:lang w:val="es-CO"/>
        </w:rPr>
        <w:t xml:space="preserve">puede ser incluso tácita </w:t>
      </w:r>
      <w:r w:rsidR="00F67FE5" w:rsidRPr="00CF6F24">
        <w:rPr>
          <w:rFonts w:ascii="Georgia" w:hAnsi="Georgia" w:cs="Arial"/>
          <w:lang w:val="es-CO"/>
        </w:rPr>
        <w:t xml:space="preserve">[Resolución </w:t>
      </w:r>
      <w:r w:rsidR="003F2DFC" w:rsidRPr="00CF6F24">
        <w:rPr>
          <w:rFonts w:ascii="Georgia" w:hAnsi="Georgia" w:cs="Arial"/>
          <w:lang w:val="es-CO"/>
        </w:rPr>
        <w:t>No.</w:t>
      </w:r>
      <w:r w:rsidR="00F67FE5" w:rsidRPr="00CF6F24">
        <w:rPr>
          <w:rFonts w:ascii="Georgia" w:hAnsi="Georgia" w:cs="Arial"/>
          <w:lang w:val="es-CO"/>
        </w:rPr>
        <w:t xml:space="preserve">3047 de 2008 de Minsalud], por eso es inaplicable el </w:t>
      </w:r>
      <w:r w:rsidR="00F67FE5" w:rsidRPr="00CF6F24">
        <w:rPr>
          <w:rFonts w:ascii="Georgia" w:hAnsi="Georgia" w:cs="Arial"/>
        </w:rPr>
        <w:t>artículo 2.2.2.53.</w:t>
      </w:r>
      <w:r w:rsidR="00206AAC" w:rsidRPr="00CF6F24">
        <w:rPr>
          <w:rFonts w:ascii="Georgia" w:hAnsi="Georgia" w:cs="Arial"/>
        </w:rPr>
        <w:t>4.</w:t>
      </w:r>
      <w:r w:rsidR="00F67FE5" w:rsidRPr="00CF6F24">
        <w:rPr>
          <w:rFonts w:ascii="Georgia" w:hAnsi="Georgia" w:cs="Arial"/>
        </w:rPr>
        <w:t xml:space="preserve"> del Decreto 1154 de 2020. </w:t>
      </w:r>
      <w:r w:rsidR="00462AF4" w:rsidRPr="00CF6F24">
        <w:rPr>
          <w:rFonts w:ascii="Georgia" w:hAnsi="Georgia" w:cs="Arial"/>
        </w:rPr>
        <w:t xml:space="preserve">Los </w:t>
      </w:r>
      <w:r w:rsidR="00F67FE5" w:rsidRPr="00CF6F24">
        <w:rPr>
          <w:rFonts w:ascii="Georgia" w:hAnsi="Georgia" w:cs="Arial"/>
        </w:rPr>
        <w:t>documento</w:t>
      </w:r>
      <w:r w:rsidR="004C63A2" w:rsidRPr="00CF6F24">
        <w:rPr>
          <w:rFonts w:ascii="Georgia" w:hAnsi="Georgia" w:cs="Arial"/>
        </w:rPr>
        <w:t>s</w:t>
      </w:r>
      <w:r w:rsidR="00F67FE5" w:rsidRPr="00CF6F24">
        <w:rPr>
          <w:rFonts w:ascii="Georgia" w:hAnsi="Georgia" w:cs="Arial"/>
        </w:rPr>
        <w:t xml:space="preserve"> fueron convalidados en la DIAN y cumplen los requisitos de los artículos 772 a 774, CCo, entonces, se deduce que hay una obligación clara, expresa y exigible porque la ejecutada no rechazó ni hizo observaciones. </w:t>
      </w:r>
    </w:p>
    <w:p w14:paraId="62596FBD" w14:textId="1C208F63" w:rsidR="006A0755" w:rsidRPr="00CF6F24" w:rsidRDefault="006A0755" w:rsidP="005C4779">
      <w:pPr>
        <w:spacing w:line="276" w:lineRule="auto"/>
        <w:jc w:val="both"/>
        <w:rPr>
          <w:rFonts w:ascii="Georgia" w:hAnsi="Georgia" w:cs="Arial"/>
        </w:rPr>
      </w:pPr>
    </w:p>
    <w:p w14:paraId="41B93B1A" w14:textId="56A77BC9" w:rsidR="00827551" w:rsidRPr="00CF6F24" w:rsidRDefault="000710D6" w:rsidP="005C4779">
      <w:pPr>
        <w:spacing w:line="276" w:lineRule="auto"/>
        <w:jc w:val="both"/>
        <w:rPr>
          <w:rFonts w:ascii="Georgia" w:hAnsi="Georgia" w:cs="Arial"/>
        </w:rPr>
      </w:pPr>
      <w:r w:rsidRPr="00CF6F24">
        <w:rPr>
          <w:rFonts w:ascii="Georgia" w:hAnsi="Georgia" w:cs="Arial"/>
        </w:rPr>
        <w:t xml:space="preserve">Las </w:t>
      </w:r>
      <w:r w:rsidR="006A0755" w:rsidRPr="00CF6F24">
        <w:rPr>
          <w:rFonts w:ascii="Georgia" w:hAnsi="Georgia" w:cs="Arial"/>
        </w:rPr>
        <w:t>normas relativas al registro de la factura electrónica (Constancia de acuse de recibido, aceptación expresa o registro de la tácita, entre otros)</w:t>
      </w:r>
      <w:r w:rsidR="00827551" w:rsidRPr="00CF6F24">
        <w:rPr>
          <w:rFonts w:ascii="Georgia" w:hAnsi="Georgia" w:cs="Arial"/>
        </w:rPr>
        <w:t>,</w:t>
      </w:r>
      <w:r w:rsidR="006A0755" w:rsidRPr="00CF6F24">
        <w:rPr>
          <w:rFonts w:ascii="Georgia" w:hAnsi="Georgia" w:cs="Arial"/>
        </w:rPr>
        <w:t xml:space="preserve"> carecían de vigencia, por ello le son </w:t>
      </w:r>
      <w:r w:rsidR="00034A34" w:rsidRPr="00CF6F24">
        <w:rPr>
          <w:rFonts w:ascii="Georgia" w:hAnsi="Georgia" w:cs="Arial"/>
        </w:rPr>
        <w:t>ine</w:t>
      </w:r>
      <w:r w:rsidR="006A0755" w:rsidRPr="00CF6F24">
        <w:rPr>
          <w:rFonts w:ascii="Georgia" w:hAnsi="Georgia" w:cs="Arial"/>
        </w:rPr>
        <w:t xml:space="preserve">xigibles; en todo caso, se cuenta con el soporte del proveedor tecnológico tanto de emisor como receptor </w:t>
      </w:r>
      <w:r w:rsidR="00827551" w:rsidRPr="00CF6F24">
        <w:rPr>
          <w:rFonts w:ascii="Georgia" w:hAnsi="Georgia" w:cs="Arial"/>
        </w:rPr>
        <w:t xml:space="preserve">y el código QR </w:t>
      </w:r>
      <w:r w:rsidR="006A0755" w:rsidRPr="00CF6F24">
        <w:rPr>
          <w:rFonts w:ascii="Georgia" w:hAnsi="Georgia" w:cs="Arial"/>
        </w:rPr>
        <w:t>[Resolución 000042 de 05-05-2020</w:t>
      </w:r>
      <w:r w:rsidR="133E6B10" w:rsidRPr="00CF6F24">
        <w:rPr>
          <w:rFonts w:ascii="Georgia" w:hAnsi="Georgia" w:cs="Arial"/>
        </w:rPr>
        <w:t>,</w:t>
      </w:r>
      <w:r w:rsidR="006A0755" w:rsidRPr="00CF6F24">
        <w:rPr>
          <w:rFonts w:ascii="Georgia" w:hAnsi="Georgia" w:cs="Arial"/>
        </w:rPr>
        <w:t xml:space="preserve"> arts. 621, CCo. y 617, ET]. </w:t>
      </w:r>
      <w:r w:rsidR="00827551" w:rsidRPr="00CF6F24">
        <w:rPr>
          <w:rFonts w:ascii="Georgia" w:hAnsi="Georgia" w:cs="Arial"/>
        </w:rPr>
        <w:t xml:space="preserve">Referenció los requisitos de la Resolución </w:t>
      </w:r>
      <w:r w:rsidR="00A80D4D" w:rsidRPr="00CF6F24">
        <w:rPr>
          <w:rFonts w:ascii="Georgia" w:hAnsi="Georgia" w:cs="Arial"/>
        </w:rPr>
        <w:t>No.</w:t>
      </w:r>
      <w:r w:rsidR="00827551" w:rsidRPr="00CF6F24">
        <w:rPr>
          <w:rFonts w:ascii="Georgia" w:hAnsi="Georgia" w:cs="Arial"/>
        </w:rPr>
        <w:t>00085 de 2022 que tampoco aplicaban</w:t>
      </w:r>
      <w:r w:rsidR="00206AAC" w:rsidRPr="00CF6F24">
        <w:rPr>
          <w:rFonts w:ascii="Georgia" w:hAnsi="Georgia" w:cs="Arial"/>
        </w:rPr>
        <w:t>.</w:t>
      </w:r>
    </w:p>
    <w:p w14:paraId="49E4D674" w14:textId="77777777" w:rsidR="00827551" w:rsidRPr="00CF6F24" w:rsidRDefault="00827551" w:rsidP="005C4779">
      <w:pPr>
        <w:spacing w:line="276" w:lineRule="auto"/>
        <w:jc w:val="both"/>
        <w:rPr>
          <w:rFonts w:ascii="Georgia" w:hAnsi="Georgia" w:cs="Arial"/>
        </w:rPr>
      </w:pPr>
    </w:p>
    <w:p w14:paraId="4A809088" w14:textId="4512B5B3" w:rsidR="000D67A9" w:rsidRPr="00CF6F24" w:rsidRDefault="00827551" w:rsidP="005C4779">
      <w:pPr>
        <w:spacing w:line="276" w:lineRule="auto"/>
        <w:jc w:val="both"/>
        <w:rPr>
          <w:rFonts w:ascii="Georgia" w:hAnsi="Georgia" w:cs="Arial"/>
        </w:rPr>
      </w:pPr>
      <w:r w:rsidRPr="00CF6F24">
        <w:rPr>
          <w:rFonts w:ascii="Georgia" w:hAnsi="Georgia" w:cs="Arial"/>
        </w:rPr>
        <w:t xml:space="preserve">Agregó que las facturas se allanan </w:t>
      </w:r>
      <w:r w:rsidR="00703398" w:rsidRPr="00CF6F24">
        <w:rPr>
          <w:rFonts w:ascii="Georgia" w:hAnsi="Georgia" w:cs="Arial"/>
        </w:rPr>
        <w:t xml:space="preserve">al </w:t>
      </w:r>
      <w:r w:rsidRPr="00CF6F24">
        <w:rPr>
          <w:rFonts w:ascii="Georgia" w:hAnsi="Georgia" w:cs="Arial"/>
        </w:rPr>
        <w:t>artículo 422, CGP</w:t>
      </w:r>
      <w:r w:rsidR="000D549C" w:rsidRPr="00CF6F24">
        <w:rPr>
          <w:rFonts w:ascii="Georgia" w:hAnsi="Georgia" w:cs="Arial"/>
        </w:rPr>
        <w:t xml:space="preserve">, son títulos ejecutivos, </w:t>
      </w:r>
      <w:r w:rsidRPr="00CF6F24">
        <w:rPr>
          <w:rFonts w:ascii="Georgia" w:hAnsi="Georgia" w:cs="Arial"/>
        </w:rPr>
        <w:t xml:space="preserve">debe librarse mandamiento </w:t>
      </w:r>
      <w:r w:rsidR="5DA45842" w:rsidRPr="00CF6F24">
        <w:rPr>
          <w:rFonts w:ascii="Georgia" w:hAnsi="Georgia" w:cs="Arial"/>
        </w:rPr>
        <w:t>ejecutivo</w:t>
      </w:r>
      <w:r w:rsidR="00625D26" w:rsidRPr="00CF6F24">
        <w:rPr>
          <w:rFonts w:ascii="Georgia" w:hAnsi="Georgia" w:cs="Arial"/>
        </w:rPr>
        <w:t xml:space="preserve">; </w:t>
      </w:r>
      <w:r w:rsidR="57CF3540" w:rsidRPr="00CF6F24">
        <w:rPr>
          <w:rFonts w:ascii="Georgia" w:hAnsi="Georgia" w:cs="Arial"/>
        </w:rPr>
        <w:t>y</w:t>
      </w:r>
      <w:r w:rsidR="00625D26" w:rsidRPr="00CF6F24">
        <w:rPr>
          <w:rFonts w:ascii="Georgia" w:hAnsi="Georgia" w:cs="Arial"/>
        </w:rPr>
        <w:t xml:space="preserve">, que la ejecutante no cuenta con soportes de la prestación del servicio </w:t>
      </w:r>
      <w:r w:rsidR="006D336B" w:rsidRPr="00CF6F24">
        <w:rPr>
          <w:rFonts w:ascii="Georgia" w:hAnsi="Georgia" w:cs="Arial"/>
          <w:lang w:val="es-CO"/>
        </w:rPr>
        <w:t>(</w:t>
      </w:r>
      <w:r w:rsidR="00625D26" w:rsidRPr="00CF6F24">
        <w:rPr>
          <w:rFonts w:ascii="Georgia" w:hAnsi="Georgia" w:cs="Arial"/>
        </w:rPr>
        <w:t>Carpeta de 01PrimeraInstancia, carpeta de 01PrimeraInstancia, carpeta C01Principal, pdf No.007</w:t>
      </w:r>
      <w:r w:rsidR="006D336B" w:rsidRPr="00CF6F24">
        <w:rPr>
          <w:rFonts w:ascii="Georgia" w:hAnsi="Georgia" w:cs="Arial"/>
        </w:rPr>
        <w:t>)</w:t>
      </w:r>
      <w:r w:rsidR="0043153A" w:rsidRPr="00CF6F24">
        <w:rPr>
          <w:rFonts w:ascii="Georgia" w:hAnsi="Georgia" w:cs="Arial"/>
        </w:rPr>
        <w:t>.</w:t>
      </w:r>
    </w:p>
    <w:p w14:paraId="162EDC88" w14:textId="77777777" w:rsidR="001C5A49" w:rsidRPr="00CF6F24" w:rsidRDefault="001C5A49" w:rsidP="005C4779">
      <w:pPr>
        <w:spacing w:line="276" w:lineRule="auto"/>
        <w:jc w:val="both"/>
        <w:rPr>
          <w:rFonts w:ascii="Georgia" w:hAnsi="Georgia" w:cs="Arial"/>
        </w:rPr>
      </w:pPr>
    </w:p>
    <w:bookmarkEnd w:id="3"/>
    <w:p w14:paraId="4F6BC301" w14:textId="77777777" w:rsidR="00B66D4E" w:rsidRPr="00CF6F24" w:rsidRDefault="00B66D4E" w:rsidP="005C4779">
      <w:pPr>
        <w:pStyle w:val="paragraph"/>
        <w:spacing w:before="0" w:beforeAutospacing="0" w:after="0" w:afterAutospacing="0" w:line="276" w:lineRule="auto"/>
        <w:jc w:val="both"/>
        <w:textAlignment w:val="baseline"/>
        <w:rPr>
          <w:rStyle w:val="normaltextrun"/>
          <w:rFonts w:ascii="Georgia" w:hAnsi="Georgia" w:cs="Segoe UI"/>
        </w:rPr>
      </w:pPr>
    </w:p>
    <w:bookmarkEnd w:id="1"/>
    <w:bookmarkEnd w:id="2"/>
    <w:p w14:paraId="68CCE8F0" w14:textId="72F94CCF" w:rsidR="00A640EB" w:rsidRPr="00CF6F24" w:rsidRDefault="00A640EB" w:rsidP="005C4779">
      <w:pPr>
        <w:numPr>
          <w:ilvl w:val="0"/>
          <w:numId w:val="4"/>
        </w:numPr>
        <w:spacing w:line="276" w:lineRule="auto"/>
        <w:jc w:val="both"/>
        <w:rPr>
          <w:rFonts w:ascii="Georgia" w:hAnsi="Georgia" w:cs="Arial"/>
          <w:b/>
          <w:bCs/>
          <w:lang w:val="es-CO"/>
        </w:rPr>
      </w:pPr>
      <w:r w:rsidRPr="00CF6F24">
        <w:rPr>
          <w:rFonts w:ascii="Georgia" w:hAnsi="Georgia" w:cs="Arial"/>
          <w:b/>
          <w:bCs/>
          <w:lang w:val="es-CO"/>
        </w:rPr>
        <w:t>LAS ESTIMACIONES JURÍDICAS PARA DECIDIR</w:t>
      </w:r>
    </w:p>
    <w:p w14:paraId="6104A0BA" w14:textId="77777777" w:rsidR="00FE2E0C" w:rsidRPr="00CF6F24" w:rsidRDefault="00FE2E0C" w:rsidP="005C4779">
      <w:pPr>
        <w:spacing w:line="276" w:lineRule="auto"/>
        <w:ind w:left="360"/>
        <w:jc w:val="both"/>
        <w:rPr>
          <w:rFonts w:ascii="Georgia" w:hAnsi="Georgia" w:cs="Arial"/>
          <w:b/>
          <w:bCs/>
          <w:lang w:val="es-CO"/>
        </w:rPr>
      </w:pPr>
    </w:p>
    <w:p w14:paraId="1F11B099" w14:textId="1A072BA4" w:rsidR="00D3336F" w:rsidRPr="00CF6F24" w:rsidRDefault="00C77FBC" w:rsidP="005C4779">
      <w:pPr>
        <w:pStyle w:val="Textopredeterminado"/>
        <w:numPr>
          <w:ilvl w:val="1"/>
          <w:numId w:val="4"/>
        </w:numPr>
        <w:spacing w:line="276" w:lineRule="auto"/>
        <w:jc w:val="both"/>
        <w:rPr>
          <w:rFonts w:ascii="Georgia" w:hAnsi="Georgia" w:cs="Arial"/>
          <w:color w:val="auto"/>
          <w:szCs w:val="24"/>
        </w:rPr>
      </w:pPr>
      <w:r w:rsidRPr="00CF6F24">
        <w:rPr>
          <w:rFonts w:ascii="Georgia" w:hAnsi="Georgia" w:cs="Arial"/>
          <w:smallCaps/>
          <w:color w:val="auto"/>
          <w:szCs w:val="24"/>
        </w:rPr>
        <w:t>La competencia</w:t>
      </w:r>
      <w:r w:rsidR="00C73759" w:rsidRPr="00CF6F24">
        <w:rPr>
          <w:rFonts w:ascii="Georgia" w:hAnsi="Georgia" w:cs="Arial"/>
          <w:i/>
          <w:iCs/>
          <w:smallCaps/>
          <w:color w:val="auto"/>
          <w:szCs w:val="24"/>
        </w:rPr>
        <w:t xml:space="preserve">. </w:t>
      </w:r>
      <w:r w:rsidR="00D3336F" w:rsidRPr="00CF6F24">
        <w:rPr>
          <w:rFonts w:ascii="Georgia" w:hAnsi="Georgia" w:cs="Arial"/>
          <w:color w:val="auto"/>
          <w:szCs w:val="24"/>
        </w:rPr>
        <w:t xml:space="preserve">La </w:t>
      </w:r>
      <w:r w:rsidR="00A57A18" w:rsidRPr="00CF6F24">
        <w:rPr>
          <w:rFonts w:ascii="Georgia" w:hAnsi="Georgia" w:cs="Arial"/>
          <w:color w:val="auto"/>
          <w:szCs w:val="24"/>
        </w:rPr>
        <w:t>potestad</w:t>
      </w:r>
      <w:r w:rsidR="00D3336F" w:rsidRPr="00CF6F24">
        <w:rPr>
          <w:rFonts w:ascii="Georgia" w:hAnsi="Georgia" w:cs="Arial"/>
          <w:color w:val="auto"/>
          <w:szCs w:val="24"/>
        </w:rPr>
        <w:t xml:space="preserve"> jurídica para resolver esta </w:t>
      </w:r>
      <w:r w:rsidR="7802D985" w:rsidRPr="00CF6F24">
        <w:rPr>
          <w:rFonts w:ascii="Georgia" w:hAnsi="Georgia" w:cs="Arial"/>
          <w:color w:val="auto"/>
          <w:szCs w:val="24"/>
        </w:rPr>
        <w:t>disputa</w:t>
      </w:r>
      <w:r w:rsidR="00D3336F" w:rsidRPr="00CF6F24">
        <w:rPr>
          <w:rFonts w:ascii="Georgia" w:hAnsi="Georgia" w:cs="Arial"/>
          <w:color w:val="auto"/>
          <w:szCs w:val="24"/>
        </w:rPr>
        <w:t xml:space="preserve"> radica en esta Colegiatura por el factor funcional </w:t>
      </w:r>
      <w:r w:rsidR="004A0041" w:rsidRPr="00CF6F24">
        <w:rPr>
          <w:rFonts w:ascii="Georgia" w:hAnsi="Georgia" w:cs="Arial"/>
          <w:color w:val="auto"/>
          <w:szCs w:val="24"/>
        </w:rPr>
        <w:t>[</w:t>
      </w:r>
      <w:r w:rsidR="00D3336F" w:rsidRPr="00CF6F24">
        <w:rPr>
          <w:rFonts w:ascii="Georgia" w:hAnsi="Georgia" w:cs="Arial"/>
          <w:color w:val="auto"/>
          <w:szCs w:val="24"/>
        </w:rPr>
        <w:t>Arts</w:t>
      </w:r>
      <w:r w:rsidR="0057247F" w:rsidRPr="00CF6F24">
        <w:rPr>
          <w:rFonts w:ascii="Georgia" w:hAnsi="Georgia" w:cs="Arial"/>
          <w:color w:val="auto"/>
          <w:szCs w:val="24"/>
        </w:rPr>
        <w:t>.</w:t>
      </w:r>
      <w:r w:rsidR="00D3336F" w:rsidRPr="00CF6F24">
        <w:rPr>
          <w:rFonts w:ascii="Georgia" w:hAnsi="Georgia" w:cs="Arial"/>
          <w:color w:val="auto"/>
          <w:szCs w:val="24"/>
        </w:rPr>
        <w:t>31°-1º y 35, CGP</w:t>
      </w:r>
      <w:r w:rsidR="004A0041" w:rsidRPr="00CF6F24">
        <w:rPr>
          <w:rFonts w:ascii="Georgia" w:hAnsi="Georgia" w:cs="Arial"/>
          <w:color w:val="auto"/>
          <w:szCs w:val="24"/>
        </w:rPr>
        <w:t>]</w:t>
      </w:r>
      <w:r w:rsidR="00D3336F" w:rsidRPr="00CF6F24">
        <w:rPr>
          <w:rFonts w:ascii="Georgia" w:hAnsi="Georgia" w:cs="Arial"/>
          <w:color w:val="auto"/>
          <w:szCs w:val="24"/>
        </w:rPr>
        <w:t xml:space="preserve">, </w:t>
      </w:r>
      <w:r w:rsidR="00152EF7" w:rsidRPr="00CF6F24">
        <w:rPr>
          <w:rFonts w:ascii="Georgia" w:hAnsi="Georgia" w:cs="Arial"/>
          <w:color w:val="auto"/>
          <w:szCs w:val="24"/>
        </w:rPr>
        <w:t xml:space="preserve">al ser </w:t>
      </w:r>
      <w:r w:rsidR="00D3336F" w:rsidRPr="00CF6F24">
        <w:rPr>
          <w:rFonts w:ascii="Georgia" w:hAnsi="Georgia" w:cs="Arial"/>
          <w:color w:val="auto"/>
          <w:szCs w:val="24"/>
        </w:rPr>
        <w:t>superiora jerárquica del d</w:t>
      </w:r>
      <w:r w:rsidR="00152EF7" w:rsidRPr="00CF6F24">
        <w:rPr>
          <w:rFonts w:ascii="Georgia" w:hAnsi="Georgia" w:cs="Arial"/>
          <w:color w:val="auto"/>
          <w:szCs w:val="24"/>
        </w:rPr>
        <w:t xml:space="preserve">espacho </w:t>
      </w:r>
      <w:r w:rsidR="00E75C29" w:rsidRPr="00CF6F24">
        <w:rPr>
          <w:rFonts w:ascii="Georgia" w:hAnsi="Georgia" w:cs="Arial"/>
          <w:color w:val="auto"/>
          <w:szCs w:val="24"/>
        </w:rPr>
        <w:t>emisor d</w:t>
      </w:r>
      <w:r w:rsidR="00152EF7" w:rsidRPr="00CF6F24">
        <w:rPr>
          <w:rFonts w:ascii="Georgia" w:hAnsi="Georgia" w:cs="Arial"/>
          <w:color w:val="auto"/>
          <w:szCs w:val="24"/>
        </w:rPr>
        <w:t>el auto</w:t>
      </w:r>
      <w:r w:rsidR="00E75C29" w:rsidRPr="00CF6F24">
        <w:rPr>
          <w:rFonts w:ascii="Georgia" w:hAnsi="Georgia" w:cs="Arial"/>
          <w:color w:val="auto"/>
          <w:szCs w:val="24"/>
        </w:rPr>
        <w:t xml:space="preserve"> recurrido</w:t>
      </w:r>
      <w:r w:rsidR="00D3336F" w:rsidRPr="00CF6F24">
        <w:rPr>
          <w:rFonts w:ascii="Georgia" w:hAnsi="Georgia" w:cs="Arial"/>
          <w:color w:val="auto"/>
          <w:szCs w:val="24"/>
        </w:rPr>
        <w:t>.</w:t>
      </w:r>
    </w:p>
    <w:p w14:paraId="6B03EB0C" w14:textId="77777777" w:rsidR="00A45DF4" w:rsidRPr="00CF6F24" w:rsidRDefault="00A45DF4" w:rsidP="005C4779">
      <w:pPr>
        <w:pStyle w:val="Textopredeterminado"/>
        <w:spacing w:line="276" w:lineRule="auto"/>
        <w:jc w:val="both"/>
        <w:rPr>
          <w:rFonts w:ascii="Georgia" w:hAnsi="Georgia" w:cs="Arial"/>
          <w:color w:val="auto"/>
          <w:szCs w:val="24"/>
        </w:rPr>
      </w:pPr>
    </w:p>
    <w:p w14:paraId="2830A6CF" w14:textId="6F7C6D39" w:rsidR="0043153A" w:rsidRPr="00CF6F24" w:rsidRDefault="006138BD" w:rsidP="005C4779">
      <w:pPr>
        <w:pStyle w:val="Textopredeterminado"/>
        <w:numPr>
          <w:ilvl w:val="1"/>
          <w:numId w:val="4"/>
        </w:numPr>
        <w:spacing w:line="276" w:lineRule="auto"/>
        <w:ind w:left="-12" w:hanging="12"/>
        <w:jc w:val="both"/>
        <w:textAlignment w:val="auto"/>
        <w:rPr>
          <w:rFonts w:ascii="Georgia" w:hAnsi="Georgia" w:cs="Arial"/>
          <w:color w:val="auto"/>
          <w:szCs w:val="24"/>
        </w:rPr>
      </w:pPr>
      <w:r w:rsidRPr="00CF6F24">
        <w:rPr>
          <w:rFonts w:ascii="Georgia" w:hAnsi="Georgia" w:cs="Arial"/>
          <w:smallCaps/>
          <w:color w:val="auto"/>
          <w:szCs w:val="24"/>
        </w:rPr>
        <w:t xml:space="preserve">Los requisitos de viabilidad del recurso. </w:t>
      </w:r>
      <w:r w:rsidR="00703398" w:rsidRPr="00CF6F24">
        <w:rPr>
          <w:rFonts w:ascii="Georgia" w:hAnsi="Georgia" w:cs="Arial"/>
          <w:color w:val="auto"/>
          <w:szCs w:val="24"/>
        </w:rPr>
        <w:t>L</w:t>
      </w:r>
      <w:r w:rsidRPr="00CF6F24">
        <w:rPr>
          <w:rFonts w:ascii="Georgia" w:hAnsi="Georgia" w:cs="Arial"/>
          <w:color w:val="auto"/>
          <w:szCs w:val="24"/>
        </w:rPr>
        <w:t>lama</w:t>
      </w:r>
      <w:r w:rsidR="00703398" w:rsidRPr="00CF6F24">
        <w:rPr>
          <w:rFonts w:ascii="Georgia" w:hAnsi="Georgia" w:cs="Arial"/>
          <w:color w:val="auto"/>
          <w:szCs w:val="24"/>
        </w:rPr>
        <w:t>dos</w:t>
      </w:r>
      <w:r w:rsidRPr="00CF6F24">
        <w:rPr>
          <w:rFonts w:ascii="Georgia" w:hAnsi="Georgia" w:cs="Arial"/>
          <w:color w:val="auto"/>
          <w:szCs w:val="24"/>
        </w:rPr>
        <w:t xml:space="preserve"> también de trámite</w:t>
      </w:r>
      <w:r w:rsidRPr="00CF6F24">
        <w:rPr>
          <w:rStyle w:val="Refdenotaalpie"/>
          <w:rFonts w:ascii="Georgia" w:hAnsi="Georgia"/>
          <w:color w:val="auto"/>
          <w:szCs w:val="24"/>
        </w:rPr>
        <w:footnoteReference w:id="2"/>
      </w:r>
      <w:r w:rsidRPr="00CF6F24">
        <w:rPr>
          <w:rFonts w:ascii="Georgia" w:hAnsi="Georgia" w:cs="Arial"/>
          <w:color w:val="auto"/>
          <w:szCs w:val="24"/>
        </w:rPr>
        <w:t>, o condiciones para recurrir</w:t>
      </w:r>
      <w:r w:rsidRPr="00CF6F24">
        <w:rPr>
          <w:rStyle w:val="Refdenotaalpie"/>
          <w:rFonts w:ascii="Georgia" w:hAnsi="Georgia"/>
          <w:color w:val="auto"/>
          <w:szCs w:val="24"/>
        </w:rPr>
        <w:footnoteReference w:id="3"/>
      </w:r>
      <w:r w:rsidRPr="00CF6F24">
        <w:rPr>
          <w:rFonts w:ascii="Georgia" w:hAnsi="Georgia" w:cs="Arial"/>
          <w:color w:val="auto"/>
          <w:szCs w:val="24"/>
        </w:rPr>
        <w:t xml:space="preserve">, </w:t>
      </w:r>
      <w:r w:rsidR="00703398" w:rsidRPr="00CF6F24">
        <w:rPr>
          <w:rFonts w:ascii="Georgia" w:hAnsi="Georgia" w:cs="Arial"/>
          <w:color w:val="auto"/>
          <w:szCs w:val="24"/>
        </w:rPr>
        <w:t xml:space="preserve">según </w:t>
      </w:r>
      <w:r w:rsidRPr="00CF6F24">
        <w:rPr>
          <w:rFonts w:ascii="Georgia" w:hAnsi="Georgia" w:cs="Arial"/>
          <w:color w:val="auto"/>
          <w:szCs w:val="24"/>
        </w:rPr>
        <w:t xml:space="preserve">la </w:t>
      </w:r>
      <w:r w:rsidR="00703398" w:rsidRPr="00CF6F24">
        <w:rPr>
          <w:rFonts w:ascii="Georgia" w:hAnsi="Georgia" w:cs="Arial"/>
          <w:color w:val="auto"/>
          <w:szCs w:val="24"/>
        </w:rPr>
        <w:t xml:space="preserve">ciencia </w:t>
      </w:r>
      <w:r w:rsidRPr="00CF6F24">
        <w:rPr>
          <w:rFonts w:ascii="Georgia" w:hAnsi="Georgia" w:cs="Arial"/>
          <w:color w:val="auto"/>
          <w:szCs w:val="24"/>
        </w:rPr>
        <w:t xml:space="preserve">procesal </w:t>
      </w:r>
      <w:r w:rsidR="00703398" w:rsidRPr="00CF6F24">
        <w:rPr>
          <w:rFonts w:ascii="Georgia" w:hAnsi="Georgia" w:cs="Arial"/>
          <w:color w:val="auto"/>
          <w:szCs w:val="24"/>
        </w:rPr>
        <w:t>patria</w:t>
      </w:r>
      <w:r w:rsidRPr="00CF6F24">
        <w:rPr>
          <w:rFonts w:ascii="Georgia" w:hAnsi="Georgia" w:cs="Arial"/>
          <w:color w:val="auto"/>
          <w:szCs w:val="24"/>
          <w:vertAlign w:val="superscript"/>
        </w:rPr>
        <w:footnoteReference w:id="4"/>
      </w:r>
      <w:r w:rsidRPr="00CF6F24">
        <w:rPr>
          <w:rFonts w:ascii="Georgia" w:hAnsi="Georgia" w:cs="Arial"/>
          <w:color w:val="auto"/>
          <w:szCs w:val="24"/>
          <w:vertAlign w:val="superscript"/>
        </w:rPr>
        <w:t>-</w:t>
      </w:r>
      <w:r w:rsidRPr="00CF6F24">
        <w:rPr>
          <w:rFonts w:ascii="Georgia" w:hAnsi="Georgia" w:cs="Arial"/>
          <w:color w:val="auto"/>
          <w:szCs w:val="24"/>
          <w:vertAlign w:val="superscript"/>
        </w:rPr>
        <w:footnoteReference w:id="5"/>
      </w:r>
      <w:r w:rsidRPr="00CF6F24">
        <w:rPr>
          <w:rFonts w:ascii="Georgia" w:hAnsi="Georgia" w:cs="Arial"/>
          <w:color w:val="auto"/>
          <w:szCs w:val="24"/>
        </w:rPr>
        <w:t>. Habilitan estudiar de fondo de la cuestión reprochada.</w:t>
      </w:r>
    </w:p>
    <w:p w14:paraId="6D7C26D1" w14:textId="77777777" w:rsidR="0043153A" w:rsidRPr="00CF6F24" w:rsidRDefault="0043153A" w:rsidP="005C4779">
      <w:pPr>
        <w:spacing w:line="276" w:lineRule="auto"/>
        <w:rPr>
          <w:rFonts w:ascii="Georgia" w:hAnsi="Georgia" w:cs="Arial"/>
        </w:rPr>
      </w:pPr>
    </w:p>
    <w:p w14:paraId="3BC99FD0" w14:textId="1A6D0AA0" w:rsidR="0043153A" w:rsidRPr="00CF6F24" w:rsidRDefault="006138BD" w:rsidP="005C4779">
      <w:pPr>
        <w:pStyle w:val="Textopredeterminado"/>
        <w:spacing w:line="276" w:lineRule="auto"/>
        <w:ind w:left="-12"/>
        <w:jc w:val="both"/>
        <w:textAlignment w:val="auto"/>
        <w:rPr>
          <w:rFonts w:ascii="Georgia" w:hAnsi="Georgia" w:cs="Arial"/>
          <w:color w:val="auto"/>
          <w:szCs w:val="24"/>
        </w:rPr>
      </w:pPr>
      <w:r w:rsidRPr="00CF6F24">
        <w:rPr>
          <w:rFonts w:ascii="Georgia" w:hAnsi="Georgia" w:cs="Arial"/>
          <w:color w:val="auto"/>
          <w:szCs w:val="24"/>
        </w:rPr>
        <w:t>Esos requisitos son una serie de exigencias normativas formales que permiten su trámite y garantizan su resolución.  Anota el maestro López B.: “</w:t>
      </w:r>
      <w:r w:rsidRPr="008D419D">
        <w:rPr>
          <w:rFonts w:ascii="Georgia" w:hAnsi="Georgia" w:cs="Arial"/>
          <w:i/>
          <w:iCs/>
          <w:color w:val="auto"/>
          <w:sz w:val="22"/>
          <w:szCs w:val="24"/>
        </w:rPr>
        <w:t>En todo caso sin estar reunidos los requisitos de viabilidad del recurso jamás se podrá tener éxito en el mismo por constituir un precedente necesario para decidirlo</w:t>
      </w:r>
      <w:bookmarkStart w:id="4" w:name="_Int_VaYZHLRn"/>
      <w:r w:rsidRPr="00CF6F24">
        <w:rPr>
          <w:rFonts w:ascii="Georgia" w:hAnsi="Georgia" w:cs="Arial"/>
          <w:color w:val="auto"/>
          <w:szCs w:val="24"/>
        </w:rPr>
        <w:t>”</w:t>
      </w:r>
      <w:r w:rsidRPr="00CF6F24">
        <w:rPr>
          <w:rFonts w:ascii="Georgia" w:hAnsi="Georgia" w:cs="Arial"/>
          <w:color w:val="auto"/>
          <w:szCs w:val="24"/>
          <w:vertAlign w:val="superscript"/>
        </w:rPr>
        <w:footnoteReference w:id="6"/>
      </w:r>
      <w:bookmarkEnd w:id="4"/>
      <w:r w:rsidRPr="00CF6F24">
        <w:rPr>
          <w:rFonts w:ascii="Georgia" w:hAnsi="Georgia" w:cs="Arial"/>
          <w:color w:val="auto"/>
          <w:szCs w:val="24"/>
        </w:rPr>
        <w:t xml:space="preserve">.  </w:t>
      </w:r>
    </w:p>
    <w:p w14:paraId="6EBCD245" w14:textId="77777777" w:rsidR="0043153A" w:rsidRPr="00CF6F24" w:rsidRDefault="0043153A" w:rsidP="005C4779">
      <w:pPr>
        <w:pStyle w:val="Textopredeterminado"/>
        <w:spacing w:line="276" w:lineRule="auto"/>
        <w:ind w:left="-12"/>
        <w:jc w:val="both"/>
        <w:textAlignment w:val="auto"/>
        <w:rPr>
          <w:rFonts w:ascii="Georgia" w:hAnsi="Georgia" w:cs="Arial"/>
          <w:color w:val="auto"/>
          <w:szCs w:val="24"/>
        </w:rPr>
      </w:pPr>
    </w:p>
    <w:p w14:paraId="0865B389" w14:textId="643D584A" w:rsidR="006138BD" w:rsidRPr="00CF6F24" w:rsidRDefault="003A0887" w:rsidP="005C4779">
      <w:pPr>
        <w:pStyle w:val="Textopredeterminado"/>
        <w:spacing w:line="276" w:lineRule="auto"/>
        <w:ind w:left="-12"/>
        <w:jc w:val="both"/>
        <w:textAlignment w:val="auto"/>
        <w:rPr>
          <w:rFonts w:ascii="Georgia" w:hAnsi="Georgia" w:cs="Arial"/>
          <w:color w:val="auto"/>
          <w:szCs w:val="24"/>
        </w:rPr>
      </w:pPr>
      <w:r w:rsidRPr="00CF6F24">
        <w:rPr>
          <w:rFonts w:ascii="Georgia" w:hAnsi="Georgia" w:cs="Arial"/>
          <w:color w:val="auto"/>
          <w:szCs w:val="24"/>
        </w:rPr>
        <w:t>E</w:t>
      </w:r>
      <w:r w:rsidR="006138BD" w:rsidRPr="00CF6F24">
        <w:rPr>
          <w:rFonts w:ascii="Georgia" w:hAnsi="Georgia" w:cs="Arial"/>
          <w:color w:val="auto"/>
          <w:szCs w:val="24"/>
        </w:rPr>
        <w:t>xplica el profesor Rojas G. en su obra: “</w:t>
      </w:r>
      <w:r w:rsidR="006138BD" w:rsidRPr="008D419D">
        <w:rPr>
          <w:rFonts w:ascii="Georgia" w:hAnsi="Georgia" w:cs="Arial"/>
          <w:i/>
          <w:iCs/>
          <w:color w:val="auto"/>
          <w:sz w:val="22"/>
          <w:szCs w:val="24"/>
        </w:rPr>
        <w:t>(…) para que la impugnación pueda ser tramitada hasta establecer si debe prosperar han de cumplirse unos precisos requisitos.  En ausencia de ellos no debe dársele curso a la impugnación, o el trámite queda trunco, si ya se inició</w:t>
      </w:r>
      <w:r w:rsidR="006138BD" w:rsidRPr="00CF6F24">
        <w:rPr>
          <w:rFonts w:ascii="Georgia" w:hAnsi="Georgia" w:cs="Arial"/>
          <w:color w:val="auto"/>
          <w:szCs w:val="24"/>
        </w:rPr>
        <w:t>”</w:t>
      </w:r>
      <w:r w:rsidR="006138BD" w:rsidRPr="00CF6F24">
        <w:rPr>
          <w:rStyle w:val="Refdenotaalpie"/>
          <w:rFonts w:ascii="Georgia" w:hAnsi="Georgia" w:cs="Arial"/>
          <w:color w:val="auto"/>
          <w:szCs w:val="24"/>
        </w:rPr>
        <w:t xml:space="preserve"> </w:t>
      </w:r>
      <w:r w:rsidR="006138BD" w:rsidRPr="00CF6F24">
        <w:rPr>
          <w:rStyle w:val="Refdenotaalpie"/>
          <w:rFonts w:ascii="Georgia" w:hAnsi="Georgia" w:cs="Arial"/>
          <w:color w:val="auto"/>
          <w:szCs w:val="24"/>
        </w:rPr>
        <w:footnoteReference w:id="7"/>
      </w:r>
      <w:r w:rsidR="006138BD" w:rsidRPr="00CF6F24">
        <w:rPr>
          <w:rFonts w:ascii="Georgia" w:hAnsi="Georgia" w:cs="Arial"/>
          <w:color w:val="auto"/>
          <w:szCs w:val="24"/>
        </w:rPr>
        <w:t>. En el mismo sentido los profesores Sanabria Santos (</w:t>
      </w:r>
      <w:bookmarkStart w:id="5" w:name="_Int_V3ymbE2c"/>
      <w:r w:rsidR="006138BD" w:rsidRPr="00CF6F24">
        <w:rPr>
          <w:rFonts w:ascii="Georgia" w:hAnsi="Georgia" w:cs="Arial"/>
          <w:color w:val="auto"/>
          <w:szCs w:val="24"/>
        </w:rPr>
        <w:t>2021)</w:t>
      </w:r>
      <w:r w:rsidR="006138BD" w:rsidRPr="00CF6F24">
        <w:rPr>
          <w:rStyle w:val="Refdenotaalpie"/>
          <w:rFonts w:ascii="Georgia" w:hAnsi="Georgia"/>
          <w:color w:val="auto"/>
          <w:szCs w:val="24"/>
        </w:rPr>
        <w:footnoteReference w:id="8"/>
      </w:r>
      <w:bookmarkEnd w:id="5"/>
      <w:r w:rsidR="006138BD" w:rsidRPr="00CF6F24">
        <w:rPr>
          <w:rFonts w:ascii="Georgia" w:hAnsi="Georgia" w:cs="Arial"/>
          <w:color w:val="auto"/>
          <w:szCs w:val="24"/>
        </w:rPr>
        <w:t xml:space="preserve"> y Parra Benítez (</w:t>
      </w:r>
      <w:bookmarkStart w:id="6" w:name="_Int_WPqk2IrC"/>
      <w:r w:rsidR="006138BD" w:rsidRPr="00CF6F24">
        <w:rPr>
          <w:rFonts w:ascii="Georgia" w:hAnsi="Georgia" w:cs="Arial"/>
          <w:color w:val="auto"/>
          <w:szCs w:val="24"/>
        </w:rPr>
        <w:t>2021)</w:t>
      </w:r>
      <w:r w:rsidR="006138BD" w:rsidRPr="00CF6F24">
        <w:rPr>
          <w:rStyle w:val="Refdenotaalpie"/>
          <w:rFonts w:ascii="Georgia" w:hAnsi="Georgia"/>
          <w:color w:val="auto"/>
          <w:szCs w:val="24"/>
        </w:rPr>
        <w:footnoteReference w:id="9"/>
      </w:r>
      <w:bookmarkEnd w:id="6"/>
      <w:r w:rsidR="006138BD" w:rsidRPr="00CF6F24">
        <w:rPr>
          <w:rFonts w:ascii="Georgia" w:hAnsi="Georgia" w:cs="Arial"/>
          <w:color w:val="auto"/>
          <w:szCs w:val="24"/>
        </w:rPr>
        <w:t>.</w:t>
      </w:r>
    </w:p>
    <w:p w14:paraId="40A53249" w14:textId="77777777" w:rsidR="006138BD" w:rsidRPr="00CF6F24" w:rsidRDefault="006138BD" w:rsidP="005C4779">
      <w:pPr>
        <w:pStyle w:val="Textopredeterminado"/>
        <w:spacing w:line="276" w:lineRule="auto"/>
        <w:ind w:left="-12" w:hanging="12"/>
        <w:jc w:val="both"/>
        <w:rPr>
          <w:rFonts w:ascii="Georgia" w:hAnsi="Georgia" w:cs="Arial"/>
          <w:color w:val="auto"/>
          <w:szCs w:val="24"/>
        </w:rPr>
      </w:pPr>
    </w:p>
    <w:p w14:paraId="1C86F81C" w14:textId="6168FFC6" w:rsidR="006138BD" w:rsidRPr="00CF6F24" w:rsidRDefault="006138BD" w:rsidP="005C4779">
      <w:pPr>
        <w:pStyle w:val="Sinespaciado"/>
        <w:spacing w:line="276" w:lineRule="auto"/>
        <w:jc w:val="both"/>
        <w:rPr>
          <w:rFonts w:ascii="Georgia" w:hAnsi="Georgia" w:cs="Arial"/>
          <w:i/>
          <w:iCs/>
          <w:sz w:val="24"/>
          <w:szCs w:val="24"/>
          <w:shd w:val="clear" w:color="auto" w:fill="FFFFFF"/>
          <w:lang w:val="es-CO"/>
        </w:rPr>
      </w:pPr>
      <w:r w:rsidRPr="00CF6F24">
        <w:rPr>
          <w:rFonts w:ascii="Georgia" w:hAnsi="Georgia" w:cs="Arial"/>
          <w:sz w:val="24"/>
          <w:szCs w:val="24"/>
          <w:lang w:val="es-CO"/>
        </w:rPr>
        <w:t>Tales presupuestos son concurrentes y necesarios, ausente uno se malogra el estudio de la impugnación. La misma CSJ enseña: “</w:t>
      </w:r>
      <w:r w:rsidRPr="008D419D">
        <w:rPr>
          <w:rFonts w:ascii="Georgia" w:hAnsi="Georgia" w:cs="Arial"/>
          <w:i/>
          <w:iCs/>
          <w:szCs w:val="24"/>
          <w:lang w:val="es-CO"/>
        </w:rPr>
        <w:t>(…) al recibir el expediente, dentro del examen preliminar que le corresponde hacer (C. de P.C., art.358),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Pr="00CF6F24">
        <w:rPr>
          <w:rFonts w:ascii="Georgia" w:hAnsi="Georgia" w:cs="Arial"/>
          <w:sz w:val="24"/>
          <w:szCs w:val="24"/>
          <w:lang w:val="es-CO"/>
        </w:rPr>
        <w:t>”</w:t>
      </w:r>
      <w:r w:rsidRPr="00CF6F24">
        <w:rPr>
          <w:rStyle w:val="Refdenotaalpie"/>
          <w:rFonts w:ascii="Georgia" w:hAnsi="Georgia"/>
          <w:sz w:val="24"/>
          <w:szCs w:val="24"/>
          <w:lang w:val="es-CO"/>
        </w:rPr>
        <w:footnoteReference w:id="10"/>
      </w:r>
      <w:r w:rsidRPr="00CF6F24">
        <w:rPr>
          <w:rFonts w:ascii="Georgia" w:hAnsi="Georgia" w:cs="Arial"/>
          <w:sz w:val="24"/>
          <w:szCs w:val="24"/>
          <w:lang w:val="es-CO"/>
        </w:rPr>
        <w:t xml:space="preserve">. Y en decisión más próxima </w:t>
      </w:r>
      <w:r w:rsidR="006D336B" w:rsidRPr="00CF6F24">
        <w:rPr>
          <w:rFonts w:ascii="Georgia" w:hAnsi="Georgia" w:cs="Arial"/>
          <w:sz w:val="24"/>
          <w:szCs w:val="24"/>
          <w:lang w:val="es-CO"/>
        </w:rPr>
        <w:t>(</w:t>
      </w:r>
      <w:r w:rsidRPr="00CF6F24">
        <w:rPr>
          <w:rFonts w:ascii="Georgia" w:hAnsi="Georgia" w:cs="Arial"/>
          <w:sz w:val="24"/>
          <w:szCs w:val="24"/>
          <w:lang w:val="es-CO"/>
        </w:rPr>
        <w:t>2017</w:t>
      </w:r>
      <w:r w:rsidR="006D336B" w:rsidRPr="00CF6F24">
        <w:rPr>
          <w:rFonts w:ascii="Georgia" w:hAnsi="Georgia" w:cs="Arial"/>
          <w:sz w:val="24"/>
          <w:szCs w:val="24"/>
          <w:lang w:val="es-CO"/>
        </w:rPr>
        <w:t>)</w:t>
      </w:r>
      <w:r w:rsidRPr="00CF6F24">
        <w:rPr>
          <w:rStyle w:val="Refdenotaalpie"/>
          <w:rFonts w:ascii="Georgia" w:hAnsi="Georgia"/>
          <w:sz w:val="24"/>
          <w:szCs w:val="24"/>
          <w:lang w:val="es-CO"/>
        </w:rPr>
        <w:footnoteReference w:id="11"/>
      </w:r>
      <w:r w:rsidRPr="00CF6F24">
        <w:rPr>
          <w:rFonts w:ascii="Georgia" w:hAnsi="Georgia" w:cs="Arial"/>
          <w:sz w:val="24"/>
          <w:szCs w:val="24"/>
          <w:lang w:val="es-CO"/>
        </w:rPr>
        <w:t xml:space="preserve"> recordó: “</w:t>
      </w:r>
      <w:r w:rsidRPr="008D419D">
        <w:rPr>
          <w:rFonts w:ascii="Georgia" w:hAnsi="Georgia" w:cs="Arial"/>
          <w:szCs w:val="24"/>
          <w:lang w:val="es-CO"/>
        </w:rPr>
        <w:t xml:space="preserve">(…) </w:t>
      </w:r>
      <w:r w:rsidRPr="008D419D">
        <w:rPr>
          <w:rFonts w:ascii="Georgia" w:hAnsi="Georgia" w:cs="Arial"/>
          <w:i/>
          <w:iCs/>
          <w:spacing w:val="-4"/>
          <w:szCs w:val="24"/>
          <w:lang w:val="es-CO"/>
        </w:rPr>
        <w:t>Por supuesto que, era facultad del superior realizar el análisis preliminar para la «admisión» de la alzada, y conforme a la regla cuarta del canon 325 del C.G.P.</w:t>
      </w:r>
      <w:r w:rsidRPr="008D419D">
        <w:rPr>
          <w:rFonts w:ascii="Georgia" w:hAnsi="Georgia" w:cs="Arial"/>
          <w:spacing w:val="-4"/>
          <w:szCs w:val="24"/>
          <w:lang w:val="es-CO"/>
        </w:rPr>
        <w:t xml:space="preserve"> </w:t>
      </w:r>
      <w:r w:rsidRPr="008D419D">
        <w:rPr>
          <w:rFonts w:ascii="Georgia" w:hAnsi="Georgia" w:cs="Arial"/>
          <w:i/>
          <w:iCs/>
          <w:szCs w:val="24"/>
          <w:shd w:val="clear" w:color="auto" w:fill="FFFFFF"/>
          <w:lang w:val="es-CO"/>
        </w:rPr>
        <w:t xml:space="preserve"> (…)</w:t>
      </w:r>
      <w:r w:rsidRPr="00CF6F24">
        <w:rPr>
          <w:rFonts w:ascii="Georgia" w:hAnsi="Georgia" w:cs="Arial"/>
          <w:i/>
          <w:iCs/>
          <w:sz w:val="24"/>
          <w:szCs w:val="24"/>
          <w:shd w:val="clear" w:color="auto" w:fill="FFFFFF"/>
          <w:lang w:val="es-CO"/>
        </w:rPr>
        <w:t>”.</w:t>
      </w:r>
    </w:p>
    <w:p w14:paraId="00E8F8A2" w14:textId="77777777" w:rsidR="006138BD" w:rsidRPr="00CF6F24" w:rsidRDefault="006138BD" w:rsidP="005C4779">
      <w:pPr>
        <w:pStyle w:val="Sinespaciado"/>
        <w:spacing w:line="276" w:lineRule="auto"/>
        <w:jc w:val="both"/>
        <w:rPr>
          <w:rFonts w:ascii="Georgia" w:hAnsi="Georgia" w:cs="Arial"/>
          <w:i/>
          <w:iCs/>
          <w:sz w:val="24"/>
          <w:szCs w:val="24"/>
          <w:shd w:val="clear" w:color="auto" w:fill="FFFFFF"/>
          <w:lang w:val="es-CO"/>
        </w:rPr>
      </w:pPr>
    </w:p>
    <w:p w14:paraId="049703A5" w14:textId="5F364E27" w:rsidR="006138BD" w:rsidRPr="00CF6F24" w:rsidRDefault="006138BD" w:rsidP="005C4779">
      <w:pPr>
        <w:pStyle w:val="Textopredeterminado"/>
        <w:spacing w:line="276" w:lineRule="auto"/>
        <w:jc w:val="both"/>
        <w:rPr>
          <w:rFonts w:ascii="Georgia" w:hAnsi="Georgia" w:cs="Arial"/>
          <w:color w:val="auto"/>
          <w:szCs w:val="24"/>
        </w:rPr>
      </w:pPr>
      <w:r w:rsidRPr="00CF6F24">
        <w:rPr>
          <w:rFonts w:ascii="Georgia" w:hAnsi="Georgia" w:cs="Arial"/>
          <w:color w:val="auto"/>
          <w:szCs w:val="24"/>
        </w:rPr>
        <w:t xml:space="preserve">Esos supuestos son </w:t>
      </w:r>
      <w:r w:rsidRPr="00CF6F24">
        <w:rPr>
          <w:rFonts w:ascii="Georgia" w:hAnsi="Georgia" w:cs="Arial"/>
          <w:b/>
          <w:bCs/>
          <w:color w:val="auto"/>
          <w:szCs w:val="24"/>
        </w:rPr>
        <w:t>(i)</w:t>
      </w:r>
      <w:r w:rsidRPr="00CF6F24">
        <w:rPr>
          <w:rFonts w:ascii="Georgia" w:hAnsi="Georgia" w:cs="Arial"/>
          <w:color w:val="auto"/>
          <w:szCs w:val="24"/>
        </w:rPr>
        <w:t xml:space="preserve"> legitimación, </w:t>
      </w:r>
      <w:r w:rsidRPr="00CF6F24">
        <w:rPr>
          <w:rFonts w:ascii="Georgia" w:hAnsi="Georgia" w:cs="Arial"/>
          <w:b/>
          <w:bCs/>
          <w:color w:val="auto"/>
          <w:szCs w:val="24"/>
        </w:rPr>
        <w:t>(ii)</w:t>
      </w:r>
      <w:r w:rsidRPr="00CF6F24">
        <w:rPr>
          <w:rFonts w:ascii="Georgia" w:hAnsi="Georgia" w:cs="Arial"/>
          <w:color w:val="auto"/>
          <w:szCs w:val="24"/>
        </w:rPr>
        <w:t xml:space="preserve"> oportunidad, </w:t>
      </w:r>
      <w:r w:rsidRPr="00CF6F24">
        <w:rPr>
          <w:rFonts w:ascii="Georgia" w:hAnsi="Georgia" w:cs="Arial"/>
          <w:b/>
          <w:bCs/>
          <w:color w:val="auto"/>
          <w:szCs w:val="24"/>
        </w:rPr>
        <w:t>(iii)</w:t>
      </w:r>
      <w:r w:rsidRPr="00CF6F24">
        <w:rPr>
          <w:rFonts w:ascii="Georgia" w:hAnsi="Georgia" w:cs="Arial"/>
          <w:color w:val="auto"/>
          <w:szCs w:val="24"/>
        </w:rPr>
        <w:t xml:space="preserve"> procedencia y </w:t>
      </w:r>
      <w:r w:rsidRPr="00CF6F24">
        <w:rPr>
          <w:rFonts w:ascii="Georgia" w:hAnsi="Georgia" w:cs="Arial"/>
          <w:b/>
          <w:bCs/>
          <w:color w:val="auto"/>
          <w:szCs w:val="24"/>
        </w:rPr>
        <w:t>(iv)</w:t>
      </w:r>
      <w:r w:rsidRPr="00CF6F24">
        <w:rPr>
          <w:rFonts w:ascii="Georgia" w:hAnsi="Georgia" w:cs="Arial"/>
          <w:color w:val="auto"/>
          <w:szCs w:val="24"/>
        </w:rPr>
        <w:t xml:space="preserve"> cargas procesales (Sustentación, expedición de copias, etc.); los tres primeros implican la inadmisibilidad del recurso mientras que, el cuarto, provoca su deserción, así entiende la literatura procesal nacional</w:t>
      </w:r>
      <w:r w:rsidRPr="00CF6F24">
        <w:rPr>
          <w:rStyle w:val="Refdenotaalpie"/>
          <w:rFonts w:ascii="Georgia" w:hAnsi="Georgia"/>
          <w:color w:val="auto"/>
          <w:szCs w:val="24"/>
        </w:rPr>
        <w:footnoteReference w:id="12"/>
      </w:r>
      <w:r w:rsidRPr="00CF6F24">
        <w:rPr>
          <w:rFonts w:ascii="Georgia" w:hAnsi="Georgia" w:cs="Arial"/>
          <w:color w:val="auto"/>
          <w:szCs w:val="24"/>
          <w:vertAlign w:val="superscript"/>
        </w:rPr>
        <w:t>-</w:t>
      </w:r>
      <w:r w:rsidRPr="00CF6F24">
        <w:rPr>
          <w:rStyle w:val="Refdenotaalpie"/>
          <w:rFonts w:ascii="Georgia" w:hAnsi="Georgia"/>
          <w:color w:val="auto"/>
          <w:szCs w:val="24"/>
        </w:rPr>
        <w:footnoteReference w:id="13"/>
      </w:r>
      <w:r w:rsidRPr="00CF6F24">
        <w:rPr>
          <w:rFonts w:ascii="Georgia" w:hAnsi="Georgia" w:cs="Arial"/>
          <w:color w:val="auto"/>
          <w:szCs w:val="24"/>
        </w:rPr>
        <w:t>.</w:t>
      </w:r>
    </w:p>
    <w:p w14:paraId="12E333B9" w14:textId="77777777" w:rsidR="00225F7F" w:rsidRPr="00CF6F24" w:rsidRDefault="00225F7F" w:rsidP="005C4779">
      <w:pPr>
        <w:pStyle w:val="Textopredeterminado"/>
        <w:spacing w:line="276" w:lineRule="auto"/>
        <w:jc w:val="both"/>
        <w:rPr>
          <w:rFonts w:ascii="Georgia" w:hAnsi="Georgia" w:cs="Arial"/>
          <w:color w:val="auto"/>
          <w:szCs w:val="24"/>
        </w:rPr>
      </w:pPr>
    </w:p>
    <w:p w14:paraId="7B72ABE8" w14:textId="037E581D" w:rsidR="00767705" w:rsidRPr="00CF6F24" w:rsidRDefault="00A514CC" w:rsidP="005C4779">
      <w:pPr>
        <w:pStyle w:val="Textopredeterminado"/>
        <w:spacing w:line="276" w:lineRule="auto"/>
        <w:jc w:val="both"/>
        <w:rPr>
          <w:rFonts w:ascii="Georgia" w:hAnsi="Georgia" w:cs="Arial"/>
          <w:color w:val="auto"/>
          <w:szCs w:val="24"/>
        </w:rPr>
      </w:pPr>
      <w:r w:rsidRPr="00CF6F24">
        <w:rPr>
          <w:rFonts w:ascii="Georgia" w:hAnsi="Georgia" w:cs="Arial"/>
          <w:color w:val="auto"/>
          <w:szCs w:val="24"/>
        </w:rPr>
        <w:t xml:space="preserve">En este caso están cumplidos, en efecto: </w:t>
      </w:r>
      <w:r w:rsidRPr="00CF6F24">
        <w:rPr>
          <w:rFonts w:ascii="Georgia" w:hAnsi="Georgia" w:cs="Arial"/>
          <w:b/>
          <w:bCs/>
          <w:color w:val="auto"/>
          <w:szCs w:val="24"/>
        </w:rPr>
        <w:t>(i)</w:t>
      </w:r>
      <w:r w:rsidRPr="00CF6F24">
        <w:rPr>
          <w:rFonts w:ascii="Georgia" w:hAnsi="Georgia" w:cs="Arial"/>
          <w:color w:val="auto"/>
          <w:szCs w:val="24"/>
        </w:rPr>
        <w:t xml:space="preserve"> </w:t>
      </w:r>
      <w:r w:rsidR="3466029D" w:rsidRPr="00CF6F24">
        <w:rPr>
          <w:rFonts w:ascii="Georgia" w:hAnsi="Georgia" w:cs="Arial"/>
          <w:color w:val="auto"/>
          <w:szCs w:val="24"/>
        </w:rPr>
        <w:t>L</w:t>
      </w:r>
      <w:r w:rsidRPr="00CF6F24">
        <w:rPr>
          <w:rFonts w:ascii="Georgia" w:hAnsi="Georgia" w:cs="Arial"/>
          <w:color w:val="auto"/>
          <w:szCs w:val="24"/>
          <w:lang w:val="es-ES"/>
        </w:rPr>
        <w:t xml:space="preserve">a providencia atacada afecta los intereses </w:t>
      </w:r>
      <w:r w:rsidR="007907BC" w:rsidRPr="00CF6F24">
        <w:rPr>
          <w:rFonts w:ascii="Georgia" w:hAnsi="Georgia" w:cs="Arial"/>
          <w:color w:val="auto"/>
          <w:szCs w:val="24"/>
          <w:lang w:val="es-ES"/>
        </w:rPr>
        <w:t>de</w:t>
      </w:r>
      <w:r w:rsidR="00462AF4" w:rsidRPr="00CF6F24">
        <w:rPr>
          <w:rFonts w:ascii="Georgia" w:hAnsi="Georgia" w:cs="Arial"/>
          <w:color w:val="auto"/>
          <w:szCs w:val="24"/>
          <w:lang w:val="es-ES"/>
        </w:rPr>
        <w:t xml:space="preserve"> </w:t>
      </w:r>
      <w:r w:rsidR="007907BC" w:rsidRPr="00CF6F24">
        <w:rPr>
          <w:rFonts w:ascii="Georgia" w:hAnsi="Georgia" w:cs="Arial"/>
          <w:color w:val="auto"/>
          <w:szCs w:val="24"/>
          <w:lang w:val="es-ES"/>
        </w:rPr>
        <w:t>l</w:t>
      </w:r>
      <w:r w:rsidR="00462AF4" w:rsidRPr="00CF6F24">
        <w:rPr>
          <w:rFonts w:ascii="Georgia" w:hAnsi="Georgia" w:cs="Arial"/>
          <w:color w:val="auto"/>
          <w:szCs w:val="24"/>
          <w:lang w:val="es-ES"/>
        </w:rPr>
        <w:t>a</w:t>
      </w:r>
      <w:r w:rsidR="007907BC" w:rsidRPr="00CF6F24">
        <w:rPr>
          <w:rFonts w:ascii="Georgia" w:hAnsi="Georgia" w:cs="Arial"/>
          <w:color w:val="auto"/>
          <w:szCs w:val="24"/>
          <w:lang w:val="es-ES"/>
        </w:rPr>
        <w:t xml:space="preserve"> </w:t>
      </w:r>
      <w:r w:rsidR="0043153A" w:rsidRPr="00CF6F24">
        <w:rPr>
          <w:rFonts w:ascii="Georgia" w:hAnsi="Georgia" w:cs="Arial"/>
          <w:color w:val="auto"/>
          <w:szCs w:val="24"/>
          <w:lang w:val="es-ES"/>
        </w:rPr>
        <w:t xml:space="preserve">ejecutante </w:t>
      </w:r>
      <w:r w:rsidR="005F0D7E" w:rsidRPr="00CF6F24">
        <w:rPr>
          <w:rFonts w:ascii="Georgia" w:hAnsi="Georgia" w:cs="Arial"/>
          <w:color w:val="auto"/>
          <w:szCs w:val="24"/>
          <w:lang w:val="es-ES"/>
        </w:rPr>
        <w:t xml:space="preserve">al negar </w:t>
      </w:r>
      <w:r w:rsidR="00462AF4" w:rsidRPr="00CF6F24">
        <w:rPr>
          <w:rFonts w:ascii="Georgia" w:hAnsi="Georgia" w:cs="Arial"/>
          <w:color w:val="auto"/>
          <w:szCs w:val="24"/>
          <w:lang w:val="es-ES"/>
        </w:rPr>
        <w:t xml:space="preserve">la </w:t>
      </w:r>
      <w:r w:rsidR="0043153A" w:rsidRPr="00CF6F24">
        <w:rPr>
          <w:rFonts w:ascii="Georgia" w:hAnsi="Georgia" w:cs="Arial"/>
          <w:color w:val="auto"/>
          <w:szCs w:val="24"/>
          <w:lang w:val="es-ES"/>
        </w:rPr>
        <w:t xml:space="preserve">orden de apremio </w:t>
      </w:r>
      <w:r w:rsidR="00F8430A" w:rsidRPr="00CF6F24">
        <w:rPr>
          <w:rFonts w:ascii="Georgia" w:hAnsi="Georgia" w:cs="Arial"/>
          <w:color w:val="auto"/>
          <w:szCs w:val="24"/>
          <w:lang w:val="es-ES"/>
        </w:rPr>
        <w:t>(</w:t>
      </w:r>
      <w:r w:rsidR="00625D26" w:rsidRPr="00CF6F24">
        <w:rPr>
          <w:rFonts w:ascii="Georgia" w:hAnsi="Georgia" w:cs="Arial"/>
          <w:color w:val="auto"/>
          <w:szCs w:val="24"/>
        </w:rPr>
        <w:t>Carpeta de 01PrimeraInstancia, carpeta de 01PrimeraInstancia, carpeta C01Principal, pdf No.006</w:t>
      </w:r>
      <w:r w:rsidR="00F8430A" w:rsidRPr="00CF6F24">
        <w:rPr>
          <w:rFonts w:ascii="Georgia" w:hAnsi="Georgia" w:cs="Arial"/>
          <w:color w:val="auto"/>
          <w:szCs w:val="24"/>
        </w:rPr>
        <w:t>)</w:t>
      </w:r>
      <w:r w:rsidRPr="00CF6F24">
        <w:rPr>
          <w:rFonts w:ascii="Georgia" w:hAnsi="Georgia" w:cs="Arial"/>
          <w:color w:val="auto"/>
          <w:szCs w:val="24"/>
          <w:lang w:val="es-ES"/>
        </w:rPr>
        <w:t>;</w:t>
      </w:r>
      <w:r w:rsidRPr="00CF6F24">
        <w:rPr>
          <w:rFonts w:ascii="Georgia" w:hAnsi="Georgia" w:cs="Arial"/>
          <w:color w:val="auto"/>
          <w:szCs w:val="24"/>
        </w:rPr>
        <w:t xml:space="preserve"> </w:t>
      </w:r>
      <w:r w:rsidRPr="00CF6F24">
        <w:rPr>
          <w:rFonts w:ascii="Georgia" w:hAnsi="Georgia" w:cs="Arial"/>
          <w:b/>
          <w:bCs/>
          <w:color w:val="auto"/>
          <w:szCs w:val="24"/>
        </w:rPr>
        <w:t>(ii)</w:t>
      </w:r>
      <w:r w:rsidRPr="00CF6F24">
        <w:rPr>
          <w:rFonts w:ascii="Georgia" w:hAnsi="Georgia" w:cs="Arial"/>
          <w:color w:val="auto"/>
          <w:szCs w:val="24"/>
        </w:rPr>
        <w:t xml:space="preserve"> </w:t>
      </w:r>
      <w:r w:rsidR="57EEBD41" w:rsidRPr="00CF6F24">
        <w:rPr>
          <w:rFonts w:ascii="Georgia" w:hAnsi="Georgia" w:cs="Arial"/>
          <w:color w:val="auto"/>
          <w:szCs w:val="24"/>
        </w:rPr>
        <w:t>E</w:t>
      </w:r>
      <w:r w:rsidRPr="00CF6F24">
        <w:rPr>
          <w:rFonts w:ascii="Georgia" w:hAnsi="Georgia" w:cs="Arial"/>
          <w:color w:val="auto"/>
          <w:szCs w:val="24"/>
        </w:rPr>
        <w:t xml:space="preserve">l recurso fue tempestivo, </w:t>
      </w:r>
      <w:r w:rsidR="00462AF4" w:rsidRPr="00CF6F24">
        <w:rPr>
          <w:rFonts w:ascii="Georgia" w:hAnsi="Georgia" w:cs="Arial"/>
          <w:color w:val="auto"/>
          <w:szCs w:val="24"/>
        </w:rPr>
        <w:t xml:space="preserve">acorde con el artículo 322-3º, CGP, en plazo de ejecutoria </w:t>
      </w:r>
      <w:r w:rsidR="00F8430A" w:rsidRPr="00CF6F24">
        <w:rPr>
          <w:rFonts w:ascii="Georgia" w:hAnsi="Georgia" w:cs="Arial"/>
          <w:color w:val="auto"/>
          <w:szCs w:val="24"/>
        </w:rPr>
        <w:t>(</w:t>
      </w:r>
      <w:r w:rsidR="00625D26" w:rsidRPr="00CF6F24">
        <w:rPr>
          <w:rFonts w:ascii="Georgia" w:hAnsi="Georgia" w:cs="Arial"/>
          <w:color w:val="auto"/>
          <w:szCs w:val="24"/>
        </w:rPr>
        <w:t>Carpeta de 01PrimeraInstancia, carpeta de 01PrimeraInstancia, carpeta C01Principal, pdf No.009, folio 1</w:t>
      </w:r>
      <w:r w:rsidR="00F8430A" w:rsidRPr="00CF6F24">
        <w:rPr>
          <w:rFonts w:ascii="Georgia" w:hAnsi="Georgia" w:cs="Arial"/>
          <w:color w:val="auto"/>
          <w:szCs w:val="24"/>
        </w:rPr>
        <w:t>)</w:t>
      </w:r>
      <w:r w:rsidRPr="00CF6F24">
        <w:rPr>
          <w:rFonts w:ascii="Georgia" w:hAnsi="Georgia" w:cs="Arial"/>
          <w:color w:val="auto"/>
          <w:szCs w:val="24"/>
        </w:rPr>
        <w:t xml:space="preserve">; </w:t>
      </w:r>
      <w:r w:rsidRPr="00CF6F24">
        <w:rPr>
          <w:rFonts w:ascii="Georgia" w:hAnsi="Georgia" w:cs="Arial"/>
          <w:b/>
          <w:bCs/>
          <w:color w:val="auto"/>
          <w:szCs w:val="24"/>
        </w:rPr>
        <w:t>(iii)</w:t>
      </w:r>
      <w:r w:rsidRPr="00CF6F24">
        <w:rPr>
          <w:rFonts w:ascii="Georgia" w:hAnsi="Georgia" w:cs="Arial"/>
          <w:color w:val="auto"/>
          <w:szCs w:val="24"/>
        </w:rPr>
        <w:t xml:space="preserve"> </w:t>
      </w:r>
      <w:r w:rsidR="005F0D7E" w:rsidRPr="00CF6F24">
        <w:rPr>
          <w:rFonts w:ascii="Georgia" w:hAnsi="Georgia" w:cs="Arial"/>
          <w:color w:val="auto"/>
          <w:szCs w:val="24"/>
        </w:rPr>
        <w:t xml:space="preserve">Hay </w:t>
      </w:r>
      <w:r w:rsidRPr="00CF6F24">
        <w:rPr>
          <w:rFonts w:ascii="Georgia" w:hAnsi="Georgia" w:cs="Arial"/>
          <w:color w:val="auto"/>
          <w:szCs w:val="24"/>
        </w:rPr>
        <w:t>proceden</w:t>
      </w:r>
      <w:r w:rsidR="005F0D7E" w:rsidRPr="00CF6F24">
        <w:rPr>
          <w:rFonts w:ascii="Georgia" w:hAnsi="Georgia" w:cs="Arial"/>
          <w:color w:val="auto"/>
          <w:szCs w:val="24"/>
        </w:rPr>
        <w:t xml:space="preserve">cia </w:t>
      </w:r>
      <w:r w:rsidR="00DC5B00" w:rsidRPr="00CF6F24">
        <w:rPr>
          <w:rFonts w:ascii="Georgia" w:hAnsi="Georgia" w:cs="Arial"/>
          <w:color w:val="auto"/>
          <w:szCs w:val="24"/>
        </w:rPr>
        <w:t>[</w:t>
      </w:r>
      <w:r w:rsidR="00F8430A" w:rsidRPr="00CF6F24">
        <w:rPr>
          <w:rFonts w:ascii="Georgia" w:hAnsi="Georgia" w:cs="Arial"/>
          <w:color w:val="auto"/>
          <w:szCs w:val="24"/>
        </w:rPr>
        <w:t>Arts.321-1º y 90-5°, CGP</w:t>
      </w:r>
      <w:r w:rsidR="00DC5B00" w:rsidRPr="00CF6F24">
        <w:rPr>
          <w:rFonts w:ascii="Georgia" w:hAnsi="Georgia" w:cs="Arial"/>
          <w:color w:val="auto"/>
          <w:szCs w:val="24"/>
        </w:rPr>
        <w:t>]</w:t>
      </w:r>
      <w:r w:rsidRPr="00CF6F24">
        <w:rPr>
          <w:rFonts w:ascii="Georgia" w:hAnsi="Georgia" w:cs="Arial"/>
          <w:color w:val="auto"/>
          <w:szCs w:val="24"/>
        </w:rPr>
        <w:t xml:space="preserve">; y, </w:t>
      </w:r>
      <w:r w:rsidRPr="00CF6F24">
        <w:rPr>
          <w:rFonts w:ascii="Georgia" w:hAnsi="Georgia" w:cs="Arial"/>
          <w:b/>
          <w:bCs/>
          <w:color w:val="auto"/>
          <w:szCs w:val="24"/>
        </w:rPr>
        <w:t>(iv)</w:t>
      </w:r>
      <w:r w:rsidRPr="00CF6F24">
        <w:rPr>
          <w:rFonts w:ascii="Georgia" w:hAnsi="Georgia" w:cs="Arial"/>
          <w:color w:val="auto"/>
          <w:szCs w:val="24"/>
        </w:rPr>
        <w:t xml:space="preserve"> </w:t>
      </w:r>
      <w:r w:rsidR="29A257E5" w:rsidRPr="00CF6F24">
        <w:rPr>
          <w:rFonts w:ascii="Georgia" w:hAnsi="Georgia" w:cs="Arial"/>
          <w:color w:val="auto"/>
          <w:szCs w:val="24"/>
        </w:rPr>
        <w:t xml:space="preserve">Se </w:t>
      </w:r>
      <w:r w:rsidRPr="00CF6F24">
        <w:rPr>
          <w:rFonts w:ascii="Georgia" w:hAnsi="Georgia" w:cs="Arial"/>
          <w:color w:val="auto"/>
          <w:szCs w:val="24"/>
        </w:rPr>
        <w:t>cumpl</w:t>
      </w:r>
      <w:r w:rsidR="2AC8C67E" w:rsidRPr="00CF6F24">
        <w:rPr>
          <w:rFonts w:ascii="Georgia" w:hAnsi="Georgia" w:cs="Arial"/>
          <w:color w:val="auto"/>
          <w:szCs w:val="24"/>
        </w:rPr>
        <w:t>ió</w:t>
      </w:r>
      <w:r w:rsidRPr="00CF6F24">
        <w:rPr>
          <w:rFonts w:ascii="Georgia" w:hAnsi="Georgia" w:cs="Arial"/>
          <w:color w:val="auto"/>
          <w:szCs w:val="24"/>
        </w:rPr>
        <w:t xml:space="preserve"> </w:t>
      </w:r>
      <w:r w:rsidR="44603855" w:rsidRPr="00CF6F24">
        <w:rPr>
          <w:rFonts w:ascii="Georgia" w:hAnsi="Georgia" w:cs="Arial"/>
          <w:color w:val="auto"/>
          <w:szCs w:val="24"/>
        </w:rPr>
        <w:lastRenderedPageBreak/>
        <w:t xml:space="preserve">con </w:t>
      </w:r>
      <w:r w:rsidRPr="00CF6F24">
        <w:rPr>
          <w:rFonts w:ascii="Georgia" w:hAnsi="Georgia" w:cs="Arial"/>
          <w:color w:val="auto"/>
          <w:szCs w:val="24"/>
        </w:rPr>
        <w:t xml:space="preserve">la sustentación, a tono con el artículo 322-3º, </w:t>
      </w:r>
      <w:r w:rsidR="00D30835" w:rsidRPr="00CF6F24">
        <w:rPr>
          <w:rFonts w:ascii="Georgia" w:hAnsi="Georgia" w:cs="Arial"/>
          <w:color w:val="auto"/>
          <w:szCs w:val="24"/>
        </w:rPr>
        <w:t>ib.</w:t>
      </w:r>
      <w:r w:rsidRPr="00CF6F24">
        <w:rPr>
          <w:rFonts w:ascii="Georgia" w:hAnsi="Georgia" w:cs="Arial"/>
          <w:color w:val="auto"/>
          <w:szCs w:val="24"/>
        </w:rPr>
        <w:t xml:space="preserve"> </w:t>
      </w:r>
      <w:r w:rsidR="00F8430A" w:rsidRPr="00CF6F24">
        <w:rPr>
          <w:rFonts w:ascii="Georgia" w:hAnsi="Georgia" w:cs="Arial"/>
          <w:color w:val="auto"/>
          <w:szCs w:val="24"/>
        </w:rPr>
        <w:t>(</w:t>
      </w:r>
      <w:r w:rsidR="00625D26" w:rsidRPr="00CF6F24">
        <w:rPr>
          <w:rFonts w:ascii="Georgia" w:hAnsi="Georgia" w:cs="Arial"/>
          <w:color w:val="auto"/>
          <w:szCs w:val="24"/>
        </w:rPr>
        <w:t>Carpeta de 01PrimeraInstancia, carpeta de 01PrimeraInstancia, carpeta C01Principal, pdf No.007</w:t>
      </w:r>
      <w:r w:rsidR="00F8430A" w:rsidRPr="00CF6F24">
        <w:rPr>
          <w:rFonts w:ascii="Georgia" w:hAnsi="Georgia" w:cs="Arial"/>
          <w:color w:val="auto"/>
          <w:szCs w:val="24"/>
        </w:rPr>
        <w:t>)</w:t>
      </w:r>
      <w:r w:rsidR="004A0041" w:rsidRPr="00CF6F24">
        <w:rPr>
          <w:rFonts w:ascii="Georgia" w:hAnsi="Georgia" w:cs="Arial"/>
          <w:color w:val="auto"/>
          <w:szCs w:val="24"/>
        </w:rPr>
        <w:t>.</w:t>
      </w:r>
    </w:p>
    <w:p w14:paraId="1167A2AB" w14:textId="77777777" w:rsidR="004A0041" w:rsidRPr="00CF6F24" w:rsidRDefault="004A0041" w:rsidP="005C4779">
      <w:pPr>
        <w:pStyle w:val="Textopredeterminado"/>
        <w:spacing w:line="276" w:lineRule="auto"/>
        <w:jc w:val="both"/>
        <w:rPr>
          <w:rFonts w:ascii="Georgia" w:hAnsi="Georgia" w:cs="Arial"/>
          <w:color w:val="auto"/>
          <w:szCs w:val="24"/>
        </w:rPr>
      </w:pPr>
    </w:p>
    <w:p w14:paraId="10845228" w14:textId="2D7ABA9E" w:rsidR="00395CF7" w:rsidRPr="00CF6F24" w:rsidRDefault="00395CF7" w:rsidP="005C4779">
      <w:pPr>
        <w:pStyle w:val="Textopredeterminado"/>
        <w:numPr>
          <w:ilvl w:val="1"/>
          <w:numId w:val="4"/>
        </w:numPr>
        <w:spacing w:line="276" w:lineRule="auto"/>
        <w:ind w:hanging="12"/>
        <w:jc w:val="both"/>
        <w:rPr>
          <w:rFonts w:ascii="Georgia" w:hAnsi="Georgia"/>
          <w:color w:val="auto"/>
          <w:szCs w:val="24"/>
        </w:rPr>
      </w:pPr>
      <w:r w:rsidRPr="00CF6F24">
        <w:rPr>
          <w:rFonts w:ascii="Georgia" w:hAnsi="Georgia" w:cs="Arial"/>
          <w:smallCaps/>
          <w:color w:val="auto"/>
          <w:szCs w:val="24"/>
        </w:rPr>
        <w:t>El problema jurídico por resolver.</w:t>
      </w:r>
      <w:r w:rsidRPr="00CF6F24">
        <w:rPr>
          <w:rFonts w:ascii="Georgia" w:hAnsi="Georgia" w:cs="Arial"/>
          <w:i/>
          <w:iCs/>
          <w:smallCaps/>
          <w:color w:val="auto"/>
          <w:szCs w:val="24"/>
        </w:rPr>
        <w:t xml:space="preserve"> </w:t>
      </w:r>
      <w:r w:rsidRPr="00CF6F24">
        <w:rPr>
          <w:rFonts w:ascii="Georgia" w:hAnsi="Georgia"/>
          <w:color w:val="auto"/>
          <w:szCs w:val="24"/>
        </w:rPr>
        <w:t>¿</w:t>
      </w:r>
      <w:r w:rsidR="00D30835" w:rsidRPr="00CF6F24">
        <w:rPr>
          <w:rFonts w:ascii="Georgia" w:hAnsi="Georgia"/>
          <w:color w:val="auto"/>
          <w:szCs w:val="24"/>
        </w:rPr>
        <w:t xml:space="preserve">Debe revocar el auto adiado </w:t>
      </w:r>
      <w:r w:rsidR="001C5A49" w:rsidRPr="00CF6F24">
        <w:rPr>
          <w:rFonts w:ascii="Georgia" w:hAnsi="Georgia"/>
          <w:color w:val="auto"/>
          <w:szCs w:val="24"/>
        </w:rPr>
        <w:t>29-0</w:t>
      </w:r>
      <w:r w:rsidR="00625D26" w:rsidRPr="00CF6F24">
        <w:rPr>
          <w:rFonts w:ascii="Georgia" w:hAnsi="Georgia"/>
          <w:color w:val="auto"/>
          <w:szCs w:val="24"/>
        </w:rPr>
        <w:t>8</w:t>
      </w:r>
      <w:r w:rsidR="00D66D96" w:rsidRPr="00CF6F24">
        <w:rPr>
          <w:rFonts w:ascii="Georgia" w:hAnsi="Georgia"/>
          <w:color w:val="auto"/>
          <w:szCs w:val="24"/>
        </w:rPr>
        <w:t xml:space="preserve">-2022 </w:t>
      </w:r>
      <w:r w:rsidR="007907BC" w:rsidRPr="00CF6F24">
        <w:rPr>
          <w:rFonts w:ascii="Georgia" w:hAnsi="Georgia" w:cs="Arial"/>
          <w:color w:val="auto"/>
          <w:szCs w:val="24"/>
        </w:rPr>
        <w:t xml:space="preserve">que </w:t>
      </w:r>
      <w:r w:rsidR="00625D26" w:rsidRPr="00CF6F24">
        <w:rPr>
          <w:rFonts w:ascii="Georgia" w:hAnsi="Georgia" w:cs="Arial"/>
          <w:color w:val="auto"/>
          <w:szCs w:val="24"/>
        </w:rPr>
        <w:t>denegó el mandamiento de pago</w:t>
      </w:r>
      <w:r w:rsidR="00D30835" w:rsidRPr="00CF6F24">
        <w:rPr>
          <w:rFonts w:ascii="Georgia" w:hAnsi="Georgia"/>
          <w:color w:val="auto"/>
          <w:szCs w:val="24"/>
        </w:rPr>
        <w:t xml:space="preserve">, </w:t>
      </w:r>
      <w:r w:rsidR="00CD1A74" w:rsidRPr="00CF6F24">
        <w:rPr>
          <w:rFonts w:ascii="Georgia" w:hAnsi="Georgia"/>
          <w:color w:val="auto"/>
          <w:szCs w:val="24"/>
        </w:rPr>
        <w:t xml:space="preserve">según </w:t>
      </w:r>
      <w:r w:rsidR="00625D26" w:rsidRPr="00CF6F24">
        <w:rPr>
          <w:rFonts w:ascii="Georgia" w:hAnsi="Georgia"/>
          <w:color w:val="auto"/>
          <w:szCs w:val="24"/>
        </w:rPr>
        <w:t>la</w:t>
      </w:r>
      <w:r w:rsidR="00CD1A74" w:rsidRPr="00CF6F24">
        <w:rPr>
          <w:rFonts w:ascii="Georgia" w:hAnsi="Georgia"/>
          <w:color w:val="auto"/>
          <w:szCs w:val="24"/>
        </w:rPr>
        <w:t xml:space="preserve"> </w:t>
      </w:r>
      <w:r w:rsidR="00D30835" w:rsidRPr="00CF6F24">
        <w:rPr>
          <w:rFonts w:ascii="Georgia" w:hAnsi="Georgia"/>
          <w:color w:val="auto"/>
          <w:szCs w:val="24"/>
        </w:rPr>
        <w:t>apela</w:t>
      </w:r>
      <w:r w:rsidR="00CD1A74" w:rsidRPr="00CF6F24">
        <w:rPr>
          <w:rFonts w:ascii="Georgia" w:hAnsi="Georgia"/>
          <w:color w:val="auto"/>
          <w:szCs w:val="24"/>
        </w:rPr>
        <w:t>ción</w:t>
      </w:r>
      <w:r w:rsidR="00FD6E93" w:rsidRPr="00CF6F24">
        <w:rPr>
          <w:rFonts w:ascii="Georgia" w:hAnsi="Georgia"/>
          <w:color w:val="auto"/>
          <w:szCs w:val="24"/>
        </w:rPr>
        <w:t xml:space="preserve"> de la ejecutante; o debe mantenerse o modificarse el proveído</w:t>
      </w:r>
      <w:r w:rsidRPr="00CF6F24">
        <w:rPr>
          <w:rFonts w:ascii="Georgia" w:hAnsi="Georgia"/>
          <w:color w:val="auto"/>
          <w:szCs w:val="24"/>
        </w:rPr>
        <w:t>?</w:t>
      </w:r>
    </w:p>
    <w:p w14:paraId="6D550E8B" w14:textId="77777777" w:rsidR="00395CF7" w:rsidRPr="00CF6F24" w:rsidRDefault="00395CF7" w:rsidP="005C4779">
      <w:pPr>
        <w:pStyle w:val="Sinespaciado"/>
        <w:spacing w:line="276" w:lineRule="auto"/>
        <w:jc w:val="both"/>
        <w:rPr>
          <w:rFonts w:ascii="Georgia" w:hAnsi="Georgia"/>
          <w:sz w:val="24"/>
          <w:szCs w:val="24"/>
          <w:lang w:val="es-CO"/>
        </w:rPr>
      </w:pPr>
    </w:p>
    <w:p w14:paraId="7FC98991" w14:textId="77777777" w:rsidR="00714164" w:rsidRPr="00CF6F24" w:rsidRDefault="00714164" w:rsidP="005C4779">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7473705D" w14:textId="77777777" w:rsidR="00714164" w:rsidRPr="00CF6F24" w:rsidRDefault="00714164" w:rsidP="005C4779">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284D66C0" w14:textId="77777777" w:rsidR="00714164" w:rsidRPr="00CF6F24" w:rsidRDefault="00714164" w:rsidP="005C4779">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7DA759A5" w14:textId="5045CF85" w:rsidR="00CA6AFA" w:rsidRPr="00CF6F24" w:rsidRDefault="00511B18" w:rsidP="005C4779">
      <w:pPr>
        <w:pStyle w:val="Prrafodelista"/>
        <w:widowControl w:val="0"/>
        <w:numPr>
          <w:ilvl w:val="1"/>
          <w:numId w:val="44"/>
        </w:numPr>
        <w:overflowPunct w:val="0"/>
        <w:autoSpaceDE w:val="0"/>
        <w:autoSpaceDN w:val="0"/>
        <w:adjustRightInd w:val="0"/>
        <w:spacing w:line="276" w:lineRule="auto"/>
        <w:jc w:val="both"/>
        <w:rPr>
          <w:rFonts w:ascii="Georgia" w:hAnsi="Georgia" w:cs="Arial"/>
          <w:iCs/>
          <w:lang w:val="es-CO"/>
        </w:rPr>
      </w:pPr>
      <w:r w:rsidRPr="00CF6F24">
        <w:rPr>
          <w:rFonts w:ascii="Georgia" w:hAnsi="Georgia" w:cs="Arial"/>
          <w:iCs/>
          <w:smallCaps/>
        </w:rPr>
        <w:t>La resolución del problema</w:t>
      </w:r>
    </w:p>
    <w:p w14:paraId="2136F430" w14:textId="77777777" w:rsidR="004A0041" w:rsidRPr="00CF6F24" w:rsidRDefault="004A0041" w:rsidP="005C4779">
      <w:pPr>
        <w:pStyle w:val="Prrafodelista"/>
        <w:widowControl w:val="0"/>
        <w:overflowPunct w:val="0"/>
        <w:autoSpaceDE w:val="0"/>
        <w:autoSpaceDN w:val="0"/>
        <w:adjustRightInd w:val="0"/>
        <w:spacing w:line="276" w:lineRule="auto"/>
        <w:jc w:val="both"/>
        <w:rPr>
          <w:rFonts w:ascii="Georgia" w:hAnsi="Georgia" w:cs="Arial"/>
          <w:iCs/>
          <w:lang w:val="es-CO"/>
        </w:rPr>
      </w:pPr>
    </w:p>
    <w:p w14:paraId="69167ABB" w14:textId="77777777" w:rsidR="00625D26" w:rsidRPr="00CF6F24" w:rsidRDefault="00625D26" w:rsidP="005C4779">
      <w:pPr>
        <w:pStyle w:val="Prrafodelista"/>
        <w:widowControl w:val="0"/>
        <w:numPr>
          <w:ilvl w:val="2"/>
          <w:numId w:val="49"/>
        </w:numPr>
        <w:overflowPunct w:val="0"/>
        <w:autoSpaceDE w:val="0"/>
        <w:autoSpaceDN w:val="0"/>
        <w:adjustRightInd w:val="0"/>
        <w:spacing w:line="276" w:lineRule="auto"/>
        <w:ind w:left="0" w:firstLine="0"/>
        <w:jc w:val="both"/>
        <w:rPr>
          <w:rFonts w:ascii="Georgia" w:hAnsi="Georgia" w:cs="Arial"/>
          <w:iCs/>
          <w:lang w:val="es-CO"/>
        </w:rPr>
      </w:pPr>
      <w:bookmarkStart w:id="8" w:name="_Hlk74124785"/>
      <w:r w:rsidRPr="00CF6F24">
        <w:rPr>
          <w:rFonts w:ascii="Georgia" w:hAnsi="Georgia" w:cs="Arial"/>
          <w:iCs/>
        </w:rPr>
        <w:t xml:space="preserve">Los límites al decidir en la alzada. </w:t>
      </w:r>
      <w:r w:rsidRPr="00CF6F24">
        <w:rPr>
          <w:rFonts w:ascii="Georgia" w:hAnsi="Georgia" w:cs="Arial"/>
        </w:rPr>
        <w:t xml:space="preserve">El objeto del recurso define los temas, patente aplicación del modelo dispositivo [Arts. 320 y 328, CGP]; se conoce como la </w:t>
      </w:r>
      <w:r w:rsidRPr="00CF6F24">
        <w:rPr>
          <w:rFonts w:ascii="Georgia" w:hAnsi="Georgia" w:cs="Arial"/>
          <w:i/>
          <w:iCs/>
        </w:rPr>
        <w:t xml:space="preserve">pretensión </w:t>
      </w:r>
      <w:proofErr w:type="spellStart"/>
      <w:r w:rsidRPr="00CF6F24">
        <w:rPr>
          <w:rFonts w:ascii="Georgia" w:hAnsi="Georgia" w:cs="Arial"/>
          <w:i/>
          <w:iCs/>
        </w:rPr>
        <w:t>impugnaticia</w:t>
      </w:r>
      <w:proofErr w:type="spellEnd"/>
      <w:r w:rsidRPr="00CF6F24">
        <w:rPr>
          <w:rStyle w:val="Refdenotaalpie"/>
          <w:rFonts w:ascii="Georgia" w:hAnsi="Georgia"/>
          <w:i/>
          <w:iCs/>
        </w:rPr>
        <w:footnoteReference w:id="14"/>
      </w:r>
      <w:r w:rsidRPr="00CF6F24">
        <w:rPr>
          <w:rFonts w:ascii="Georgia" w:hAnsi="Georgia" w:cs="Arial"/>
        </w:rPr>
        <w:t>, novedad del CGP, según la literatura especializada, entre ellos el doctor Forero S.</w:t>
      </w:r>
      <w:r w:rsidRPr="00CF6F24">
        <w:rPr>
          <w:rStyle w:val="Refdenotaalpie"/>
          <w:rFonts w:ascii="Georgia" w:hAnsi="Georgia"/>
        </w:rPr>
        <w:footnoteReference w:id="15"/>
      </w:r>
      <w:r w:rsidRPr="00CF6F24">
        <w:rPr>
          <w:rFonts w:ascii="Georgia" w:hAnsi="Georgia" w:cs="Arial"/>
        </w:rPr>
        <w:t>. Discrepa el profesor Bejarano G.</w:t>
      </w:r>
      <w:r w:rsidRPr="00CF6F24">
        <w:rPr>
          <w:rStyle w:val="Refdenotaalpie"/>
          <w:rFonts w:ascii="Georgia" w:hAnsi="Georgia"/>
        </w:rPr>
        <w:footnoteReference w:id="16"/>
      </w:r>
      <w:r w:rsidRPr="00CF6F24">
        <w:rPr>
          <w:rFonts w:ascii="Georgia" w:hAnsi="Georgia" w:cs="Arial"/>
        </w:rPr>
        <w:t>, al entender que contraviene la tutela judicial efectiva; también Quintero G.</w:t>
      </w:r>
      <w:r w:rsidRPr="00CF6F24">
        <w:rPr>
          <w:rStyle w:val="Refdenotaalpie"/>
          <w:rFonts w:ascii="Georgia" w:hAnsi="Georgia"/>
        </w:rPr>
        <w:footnoteReference w:id="17"/>
      </w:r>
      <w:r w:rsidRPr="00CF6F24">
        <w:rPr>
          <w:rFonts w:ascii="Georgia" w:hAnsi="Georgia" w:cs="Arial"/>
        </w:rPr>
        <w:t xml:space="preserve">, esta Sala disiente de esas opiniones minoritarias. </w:t>
      </w:r>
      <w:r w:rsidRPr="00CF6F24">
        <w:rPr>
          <w:rFonts w:ascii="Georgia" w:hAnsi="Georgia"/>
        </w:rPr>
        <w:t>Es el alcance consistente de esta Colegiatura</w:t>
      </w:r>
      <w:r w:rsidRPr="00CF6F24">
        <w:rPr>
          <w:rFonts w:ascii="Georgia" w:hAnsi="Georgia"/>
          <w:vertAlign w:val="superscript"/>
        </w:rPr>
        <w:t>18</w:t>
      </w:r>
      <w:r w:rsidRPr="00CF6F24">
        <w:rPr>
          <w:rFonts w:ascii="Georgia" w:hAnsi="Georgia"/>
        </w:rPr>
        <w:t>, prohijada por la CSJ</w:t>
      </w:r>
      <w:r w:rsidRPr="00CF6F24">
        <w:rPr>
          <w:rFonts w:ascii="Georgia" w:hAnsi="Georgia"/>
          <w:vertAlign w:val="superscript"/>
        </w:rPr>
        <w:t>19</w:t>
      </w:r>
      <w:r w:rsidRPr="00CF6F24">
        <w:rPr>
          <w:rFonts w:ascii="Georgia" w:hAnsi="Georgia"/>
        </w:rPr>
        <w:t>, y más reciente</w:t>
      </w:r>
      <w:r w:rsidRPr="00CF6F24">
        <w:rPr>
          <w:rFonts w:ascii="Georgia" w:hAnsi="Georgia"/>
          <w:vertAlign w:val="superscript"/>
        </w:rPr>
        <w:t>20</w:t>
      </w:r>
      <w:r w:rsidRPr="00CF6F24">
        <w:rPr>
          <w:rFonts w:ascii="Georgia" w:hAnsi="Georgia"/>
        </w:rPr>
        <w:t xml:space="preserve"> (2019, 2021 y 2022), en casación, reiterando la tesis de la apelación restrictiva. </w:t>
      </w:r>
    </w:p>
    <w:p w14:paraId="1C5C177A" w14:textId="77777777" w:rsidR="006138BD" w:rsidRPr="00CF6F24" w:rsidRDefault="006138BD" w:rsidP="005C4779">
      <w:pPr>
        <w:spacing w:line="276" w:lineRule="auto"/>
        <w:jc w:val="both"/>
        <w:rPr>
          <w:rFonts w:ascii="Georgia" w:hAnsi="Georgia" w:cs="Arial"/>
        </w:rPr>
      </w:pPr>
    </w:p>
    <w:bookmarkEnd w:id="8"/>
    <w:p w14:paraId="55F08CF6" w14:textId="77777777" w:rsidR="00FD6E93" w:rsidRPr="00CF6F24" w:rsidRDefault="00040992" w:rsidP="005C4779">
      <w:pPr>
        <w:pStyle w:val="Prrafodelista"/>
        <w:spacing w:line="276" w:lineRule="auto"/>
        <w:ind w:left="0"/>
        <w:jc w:val="both"/>
        <w:rPr>
          <w:rFonts w:ascii="Georgia" w:hAnsi="Georgia" w:cs="Arial"/>
          <w:lang w:val="es-CO"/>
        </w:rPr>
      </w:pPr>
      <w:r w:rsidRPr="00CF6F24">
        <w:rPr>
          <w:rFonts w:ascii="Georgia" w:hAnsi="Georgia" w:cs="Arial"/>
        </w:rPr>
        <w:t xml:space="preserve">4.4.2. La decisión del caso concreto. Se confirmará el proveído cuestionado, </w:t>
      </w:r>
      <w:r w:rsidR="00A751E4" w:rsidRPr="00CF6F24">
        <w:rPr>
          <w:rFonts w:ascii="Georgia" w:hAnsi="Georgia" w:cs="Arial"/>
        </w:rPr>
        <w:t>pero porque se incumplen los requisitos para ser títulos ejecutivos.</w:t>
      </w:r>
      <w:r w:rsidR="00FD6E93" w:rsidRPr="00CF6F24">
        <w:rPr>
          <w:rFonts w:ascii="Georgia" w:hAnsi="Georgia" w:cs="Arial"/>
        </w:rPr>
        <w:t xml:space="preserve"> </w:t>
      </w:r>
      <w:r w:rsidR="00FD6E93" w:rsidRPr="00CF6F24">
        <w:rPr>
          <w:rFonts w:ascii="Georgia" w:hAnsi="Georgia" w:cs="Arial"/>
          <w:lang w:val="es-CO"/>
        </w:rPr>
        <w:t xml:space="preserve">Para explicitar el anterior aserto, previamente, es necesario una ilustración dogmática sobre el tema materia de decisión. </w:t>
      </w:r>
    </w:p>
    <w:p w14:paraId="305A9881" w14:textId="449B541F" w:rsidR="00040992" w:rsidRPr="00CF6F24" w:rsidRDefault="00040992" w:rsidP="005C4779">
      <w:pPr>
        <w:pStyle w:val="Textopredeterminado"/>
        <w:spacing w:line="276" w:lineRule="auto"/>
        <w:jc w:val="both"/>
        <w:rPr>
          <w:rFonts w:ascii="Georgia" w:hAnsi="Georgia" w:cs="Arial"/>
          <w:color w:val="auto"/>
          <w:szCs w:val="24"/>
        </w:rPr>
      </w:pPr>
    </w:p>
    <w:p w14:paraId="6759B8DB" w14:textId="588A58E5" w:rsidR="0096337B" w:rsidRPr="00CF6F24" w:rsidRDefault="0096337B" w:rsidP="005C4779">
      <w:pPr>
        <w:spacing w:line="276" w:lineRule="auto"/>
        <w:jc w:val="both"/>
        <w:rPr>
          <w:rFonts w:ascii="Georgia" w:hAnsi="Georgia" w:cs="Arial"/>
        </w:rPr>
      </w:pPr>
      <w:r w:rsidRPr="00CF6F24">
        <w:rPr>
          <w:rFonts w:ascii="Georgia" w:hAnsi="Georgia"/>
        </w:rPr>
        <w:t xml:space="preserve">El proceso ejecutivo presta utilidad para hacer efectivos los derechos que, en una relación jurídica, se hallen incumplidos, sea total o parcial; trátese de una prestación de dar, hacer o no hacer. </w:t>
      </w:r>
      <w:r w:rsidRPr="00CF6F24">
        <w:rPr>
          <w:rFonts w:ascii="Georgia" w:hAnsi="Georgia" w:cs="Arial"/>
        </w:rPr>
        <w:t xml:space="preserve">Nuestro ordenamiento jurídico procesal regula su trámite general a partir de los artículos 422 y </w:t>
      </w:r>
      <w:proofErr w:type="spellStart"/>
      <w:r w:rsidRPr="00CF6F24">
        <w:rPr>
          <w:rFonts w:ascii="Georgia" w:hAnsi="Georgia" w:cs="Arial"/>
        </w:rPr>
        <w:t>ss</w:t>
      </w:r>
      <w:proofErr w:type="spellEnd"/>
      <w:r w:rsidR="40B4554F" w:rsidRPr="00CF6F24">
        <w:rPr>
          <w:rFonts w:ascii="Georgia" w:hAnsi="Georgia" w:cs="Arial"/>
        </w:rPr>
        <w:t>,</w:t>
      </w:r>
      <w:r w:rsidRPr="00CF6F24">
        <w:rPr>
          <w:rFonts w:ascii="Georgia" w:hAnsi="Georgia" w:cs="Arial"/>
        </w:rPr>
        <w:t xml:space="preserve"> CGP.</w:t>
      </w:r>
    </w:p>
    <w:p w14:paraId="7815936E" w14:textId="77777777" w:rsidR="0096337B" w:rsidRPr="00CF6F24" w:rsidRDefault="0096337B" w:rsidP="005C4779">
      <w:pPr>
        <w:pStyle w:val="Textopredeterminado"/>
        <w:tabs>
          <w:tab w:val="left" w:pos="3900"/>
        </w:tabs>
        <w:spacing w:line="276" w:lineRule="auto"/>
        <w:rPr>
          <w:rFonts w:ascii="Georgia" w:hAnsi="Georgia" w:cs="Arial"/>
          <w:color w:val="auto"/>
          <w:szCs w:val="24"/>
          <w:lang w:val="es-ES"/>
        </w:rPr>
      </w:pPr>
    </w:p>
    <w:p w14:paraId="6EC5D60C" w14:textId="459880DC" w:rsidR="0096337B" w:rsidRPr="00CF6F24" w:rsidRDefault="0096337B" w:rsidP="005C4779">
      <w:pPr>
        <w:spacing w:line="276" w:lineRule="auto"/>
        <w:jc w:val="both"/>
        <w:rPr>
          <w:rFonts w:ascii="Georgia" w:hAnsi="Georgia"/>
        </w:rPr>
      </w:pPr>
      <w:r w:rsidRPr="00CF6F24">
        <w:rPr>
          <w:rFonts w:ascii="Georgia" w:hAnsi="Georgia"/>
        </w:rPr>
        <w:t xml:space="preserve">Es requisito, indispensable, que con la demanda ejecutiva se allegue un documento, que materialice la obligación y </w:t>
      </w:r>
      <w:r w:rsidRPr="00CF6F24">
        <w:rPr>
          <w:rFonts w:ascii="Georgia" w:hAnsi="Georgia" w:cs="Arial"/>
        </w:rPr>
        <w:t xml:space="preserve">reúna los requisitos de fondo: </w:t>
      </w:r>
      <w:r w:rsidRPr="00CF6F24">
        <w:rPr>
          <w:rFonts w:ascii="Georgia" w:hAnsi="Georgia" w:cs="Arial"/>
          <w:b/>
          <w:bCs/>
        </w:rPr>
        <w:t>expresividad, claridad</w:t>
      </w:r>
      <w:r w:rsidRPr="00CF6F24">
        <w:rPr>
          <w:rFonts w:ascii="Georgia" w:hAnsi="Georgia" w:cs="Arial"/>
        </w:rPr>
        <w:t xml:space="preserve"> </w:t>
      </w:r>
      <w:r w:rsidRPr="00CF6F24">
        <w:rPr>
          <w:rFonts w:ascii="Georgia" w:hAnsi="Georgia"/>
        </w:rPr>
        <w:t>(</w:t>
      </w:r>
      <w:r w:rsidRPr="00CF6F24">
        <w:rPr>
          <w:rFonts w:ascii="Georgia" w:hAnsi="Georgia" w:cs="Arial"/>
        </w:rPr>
        <w:t>Esta</w:t>
      </w:r>
      <w:r w:rsidR="00866DAF" w:rsidRPr="00CF6F24">
        <w:rPr>
          <w:rFonts w:ascii="Georgia" w:hAnsi="Georgia" w:cs="Arial"/>
        </w:rPr>
        <w:t>s</w:t>
      </w:r>
      <w:r w:rsidRPr="00CF6F24">
        <w:rPr>
          <w:rFonts w:ascii="Georgia" w:hAnsi="Georgia" w:cs="Arial"/>
        </w:rPr>
        <w:t xml:space="preserve"> característica</w:t>
      </w:r>
      <w:r w:rsidR="00866DAF" w:rsidRPr="00CF6F24">
        <w:rPr>
          <w:rFonts w:ascii="Georgia" w:hAnsi="Georgia" w:cs="Arial"/>
        </w:rPr>
        <w:t>s,</w:t>
      </w:r>
      <w:r w:rsidRPr="00CF6F24">
        <w:rPr>
          <w:rFonts w:ascii="Georgia" w:hAnsi="Georgia" w:cs="Arial"/>
        </w:rPr>
        <w:t xml:space="preserve"> </w:t>
      </w:r>
      <w:r w:rsidR="00866DAF" w:rsidRPr="00CF6F24">
        <w:rPr>
          <w:rFonts w:ascii="Georgia" w:hAnsi="Georgia" w:cs="Arial"/>
        </w:rPr>
        <w:t xml:space="preserve">la entiende redundante </w:t>
      </w:r>
      <w:r w:rsidRPr="00CF6F24">
        <w:rPr>
          <w:rFonts w:ascii="Georgia" w:hAnsi="Georgia" w:cs="Arial"/>
        </w:rPr>
        <w:t>la doctrina patria</w:t>
      </w:r>
      <w:r w:rsidRPr="00CF6F24">
        <w:rPr>
          <w:rStyle w:val="Refdenotaalpie"/>
          <w:rFonts w:ascii="Georgia" w:hAnsi="Georgia" w:cs="Arial"/>
        </w:rPr>
        <w:footnoteReference w:id="18"/>
      </w:r>
      <w:r w:rsidRPr="00CF6F24">
        <w:rPr>
          <w:rFonts w:ascii="Georgia" w:hAnsi="Georgia" w:cs="Arial"/>
        </w:rPr>
        <w:t xml:space="preserve">) y </w:t>
      </w:r>
      <w:r w:rsidRPr="00CF6F24">
        <w:rPr>
          <w:rFonts w:ascii="Georgia" w:hAnsi="Georgia" w:cs="Arial"/>
          <w:b/>
          <w:bCs/>
        </w:rPr>
        <w:t>exigibilidad</w:t>
      </w:r>
      <w:r w:rsidRPr="00CF6F24">
        <w:rPr>
          <w:rFonts w:ascii="Georgia" w:hAnsi="Georgia" w:cs="Arial"/>
        </w:rPr>
        <w:t xml:space="preserve"> para constituir el título ejecutivo [Arts. 422 y 430, ib.].</w:t>
      </w:r>
      <w:r w:rsidRPr="00CF6F24">
        <w:rPr>
          <w:rFonts w:ascii="Georgia" w:hAnsi="Georgia"/>
        </w:rPr>
        <w:t xml:space="preserve"> La falta de cualquiera de tales </w:t>
      </w:r>
      <w:r w:rsidR="675F04EB" w:rsidRPr="00CF6F24">
        <w:rPr>
          <w:rFonts w:ascii="Georgia" w:hAnsi="Georgia"/>
        </w:rPr>
        <w:t>exigencias</w:t>
      </w:r>
      <w:r w:rsidRPr="00CF6F24">
        <w:rPr>
          <w:rFonts w:ascii="Georgia" w:hAnsi="Georgia"/>
        </w:rPr>
        <w:t xml:space="preserve"> </w:t>
      </w:r>
      <w:r w:rsidR="69BA8714" w:rsidRPr="00CF6F24">
        <w:rPr>
          <w:rFonts w:ascii="Georgia" w:hAnsi="Georgia"/>
        </w:rPr>
        <w:t xml:space="preserve">impide </w:t>
      </w:r>
      <w:r w:rsidRPr="00CF6F24">
        <w:rPr>
          <w:rFonts w:ascii="Georgia" w:hAnsi="Georgia"/>
        </w:rPr>
        <w:t xml:space="preserve">la expedición de la orden de apremio. </w:t>
      </w:r>
    </w:p>
    <w:p w14:paraId="5352AE76" w14:textId="77777777" w:rsidR="0096337B" w:rsidRPr="00CF6F24" w:rsidRDefault="0096337B" w:rsidP="005C4779">
      <w:pPr>
        <w:pStyle w:val="Textopredeterminado"/>
        <w:tabs>
          <w:tab w:val="left" w:pos="3900"/>
        </w:tabs>
        <w:spacing w:line="276" w:lineRule="auto"/>
        <w:rPr>
          <w:rFonts w:ascii="Georgia" w:hAnsi="Georgia" w:cs="Arial"/>
          <w:color w:val="auto"/>
          <w:szCs w:val="24"/>
          <w:lang w:val="es-ES"/>
        </w:rPr>
      </w:pPr>
    </w:p>
    <w:p w14:paraId="25FBD3B0" w14:textId="77777777" w:rsidR="0096337B" w:rsidRPr="00CF6F24" w:rsidRDefault="0096337B" w:rsidP="005C4779">
      <w:pPr>
        <w:spacing w:line="276" w:lineRule="auto"/>
        <w:jc w:val="both"/>
        <w:rPr>
          <w:rFonts w:ascii="Georgia" w:hAnsi="Georgia" w:cs="Arial"/>
        </w:rPr>
      </w:pPr>
      <w:r w:rsidRPr="00CF6F24">
        <w:rPr>
          <w:rFonts w:ascii="Georgia" w:hAnsi="Georgia" w:cs="Arial"/>
        </w:rPr>
        <w:t>Cuando quiera que el título esté conformado por varios documentos, estamos en presencia del título ejecutivo complejo o compuesto</w:t>
      </w:r>
      <w:r w:rsidRPr="00CF6F24">
        <w:rPr>
          <w:rStyle w:val="Refdenotaalpie"/>
          <w:rFonts w:ascii="Georgia" w:hAnsi="Georgia" w:cs="Arial"/>
        </w:rPr>
        <w:footnoteReference w:id="19"/>
      </w:r>
      <w:r w:rsidRPr="00CF6F24">
        <w:rPr>
          <w:rFonts w:ascii="Georgia" w:hAnsi="Georgia" w:cs="Arial"/>
        </w:rPr>
        <w:t xml:space="preserve">, donde lo importante es su </w:t>
      </w:r>
      <w:r w:rsidRPr="00CF6F24">
        <w:rPr>
          <w:rFonts w:ascii="Georgia" w:hAnsi="Georgia" w:cs="Arial"/>
        </w:rPr>
        <w:lastRenderedPageBreak/>
        <w:t>unidad jurídica</w:t>
      </w:r>
      <w:r w:rsidRPr="00CF6F24">
        <w:rPr>
          <w:rStyle w:val="Refdenotaalpie"/>
          <w:rFonts w:ascii="Georgia" w:hAnsi="Georgia"/>
        </w:rPr>
        <w:footnoteReference w:id="20"/>
      </w:r>
      <w:r w:rsidRPr="00CF6F24">
        <w:rPr>
          <w:rFonts w:ascii="Georgia" w:hAnsi="Georgia" w:cs="Arial"/>
        </w:rPr>
        <w:t xml:space="preserve">, es decir, que con ese haz documental puedan estructurarse todos y cada uno de los elementos que configuran el título de ejecución, en los precisos términos del artículo 422 del CGP. </w:t>
      </w:r>
    </w:p>
    <w:p w14:paraId="48F4D337" w14:textId="77777777" w:rsidR="0096337B" w:rsidRPr="00CF6F24" w:rsidRDefault="0096337B" w:rsidP="005C4779">
      <w:pPr>
        <w:spacing w:line="276" w:lineRule="auto"/>
        <w:jc w:val="both"/>
        <w:rPr>
          <w:rFonts w:ascii="Georgia" w:hAnsi="Georgia" w:cs="Arial"/>
        </w:rPr>
      </w:pPr>
    </w:p>
    <w:p w14:paraId="17CEC3A7" w14:textId="1D3A88C4" w:rsidR="0096337B" w:rsidRPr="00CF6F24" w:rsidRDefault="0096337B" w:rsidP="005C4779">
      <w:pPr>
        <w:pStyle w:val="Sinespaciado"/>
        <w:spacing w:line="276" w:lineRule="auto"/>
        <w:jc w:val="both"/>
        <w:rPr>
          <w:rFonts w:ascii="Georgia" w:hAnsi="Georgia" w:cs="Arial"/>
          <w:sz w:val="24"/>
          <w:szCs w:val="24"/>
        </w:rPr>
      </w:pPr>
      <w:r w:rsidRPr="00CF6F24">
        <w:rPr>
          <w:rFonts w:ascii="Georgia" w:hAnsi="Georgia" w:cs="Arial"/>
          <w:sz w:val="24"/>
          <w:szCs w:val="24"/>
        </w:rPr>
        <w:t xml:space="preserve">Cuando de examinar un título ejecutivo se trata, resulta artificial pensar que semejante carácter puede determinarse en la demanda o en </w:t>
      </w:r>
      <w:r w:rsidR="0052127D" w:rsidRPr="00CF6F24">
        <w:rPr>
          <w:rFonts w:ascii="Georgia" w:hAnsi="Georgia" w:cs="Arial"/>
          <w:sz w:val="24"/>
          <w:szCs w:val="24"/>
        </w:rPr>
        <w:t xml:space="preserve">su </w:t>
      </w:r>
      <w:r w:rsidRPr="00CF6F24">
        <w:rPr>
          <w:rFonts w:ascii="Georgia" w:hAnsi="Georgia" w:cs="Arial"/>
          <w:sz w:val="24"/>
          <w:szCs w:val="24"/>
        </w:rPr>
        <w:t xml:space="preserve">fundamentación, </w:t>
      </w:r>
      <w:r w:rsidR="0052127D" w:rsidRPr="00CF6F24">
        <w:rPr>
          <w:rFonts w:ascii="Georgia" w:hAnsi="Georgia" w:cs="Arial"/>
          <w:sz w:val="24"/>
          <w:szCs w:val="24"/>
        </w:rPr>
        <w:t xml:space="preserve">ello </w:t>
      </w:r>
      <w:r w:rsidRPr="00CF6F24">
        <w:rPr>
          <w:rFonts w:ascii="Georgia" w:hAnsi="Georgia" w:cs="Arial"/>
          <w:sz w:val="24"/>
          <w:szCs w:val="24"/>
        </w:rPr>
        <w:t xml:space="preserve">no suma un ápice siquiera. </w:t>
      </w:r>
      <w:r w:rsidRPr="00CF6F24">
        <w:rPr>
          <w:rFonts w:ascii="Georgia" w:hAnsi="Georgia" w:cs="Arial"/>
          <w:sz w:val="24"/>
          <w:szCs w:val="24"/>
          <w:u w:val="single"/>
        </w:rPr>
        <w:t>La ejecutividad deriva de los contenidos materiales del documento exhibido</w:t>
      </w:r>
      <w:r w:rsidRPr="00CF6F24">
        <w:rPr>
          <w:rFonts w:ascii="Georgia" w:hAnsi="Georgia" w:cs="Arial"/>
          <w:b/>
          <w:sz w:val="24"/>
          <w:szCs w:val="24"/>
        </w:rPr>
        <w:t xml:space="preserve"> y no de la mera enunciación formal</w:t>
      </w:r>
      <w:r w:rsidRPr="00CF6F24">
        <w:rPr>
          <w:rFonts w:ascii="Georgia" w:hAnsi="Georgia" w:cs="Arial"/>
          <w:sz w:val="24"/>
          <w:szCs w:val="24"/>
        </w:rPr>
        <w:t xml:space="preserve"> que sobre él se haga; la naturaleza ontológica de las cosas es inmutable, y las manifestaciones o sus predicados carecen de entidad suficiente </w:t>
      </w:r>
      <w:r w:rsidR="00D12E53" w:rsidRPr="00CF6F24">
        <w:rPr>
          <w:rFonts w:ascii="Georgia" w:hAnsi="Georgia" w:cs="Arial"/>
          <w:sz w:val="24"/>
          <w:szCs w:val="24"/>
        </w:rPr>
        <w:t xml:space="preserve">y eficiente </w:t>
      </w:r>
      <w:r w:rsidRPr="00CF6F24">
        <w:rPr>
          <w:rFonts w:ascii="Georgia" w:hAnsi="Georgia" w:cs="Arial"/>
          <w:sz w:val="24"/>
          <w:szCs w:val="24"/>
        </w:rPr>
        <w:t>para mutarlas.</w:t>
      </w:r>
    </w:p>
    <w:p w14:paraId="7234902B" w14:textId="77777777" w:rsidR="0096337B" w:rsidRPr="00CF6F24" w:rsidRDefault="0096337B" w:rsidP="005C4779">
      <w:pPr>
        <w:pStyle w:val="Sinespaciado"/>
        <w:spacing w:line="276" w:lineRule="auto"/>
        <w:jc w:val="both"/>
        <w:rPr>
          <w:rFonts w:ascii="Georgia" w:hAnsi="Georgia" w:cs="Arial"/>
          <w:sz w:val="24"/>
          <w:szCs w:val="24"/>
        </w:rPr>
      </w:pPr>
    </w:p>
    <w:p w14:paraId="158B1232" w14:textId="2071099E" w:rsidR="002F7AD3" w:rsidRPr="00CF6F24" w:rsidRDefault="00D12E53" w:rsidP="005C4779">
      <w:pPr>
        <w:pStyle w:val="Sinespaciado"/>
        <w:spacing w:line="276" w:lineRule="auto"/>
        <w:jc w:val="both"/>
        <w:rPr>
          <w:rFonts w:ascii="Georgia" w:hAnsi="Georgia" w:cs="Arial"/>
          <w:sz w:val="24"/>
          <w:szCs w:val="24"/>
        </w:rPr>
      </w:pPr>
      <w:r w:rsidRPr="00CF6F24">
        <w:rPr>
          <w:rFonts w:ascii="Georgia" w:hAnsi="Georgia" w:cs="Arial"/>
          <w:sz w:val="24"/>
          <w:szCs w:val="24"/>
        </w:rPr>
        <w:t xml:space="preserve">El </w:t>
      </w:r>
      <w:r w:rsidR="0096337B" w:rsidRPr="00CF6F24">
        <w:rPr>
          <w:rFonts w:ascii="Georgia" w:hAnsi="Georgia" w:cs="Arial"/>
          <w:sz w:val="24"/>
          <w:szCs w:val="24"/>
        </w:rPr>
        <w:t xml:space="preserve">tema </w:t>
      </w:r>
      <w:r w:rsidRPr="00CF6F24">
        <w:rPr>
          <w:rFonts w:ascii="Georgia" w:hAnsi="Georgia" w:cs="Arial"/>
          <w:sz w:val="24"/>
          <w:szCs w:val="24"/>
        </w:rPr>
        <w:t xml:space="preserve">no </w:t>
      </w:r>
      <w:r w:rsidR="0096337B" w:rsidRPr="00CF6F24">
        <w:rPr>
          <w:rFonts w:ascii="Georgia" w:hAnsi="Georgia" w:cs="Arial"/>
          <w:sz w:val="24"/>
          <w:szCs w:val="24"/>
        </w:rPr>
        <w:t xml:space="preserve">es nuevo en la doctrina, por vía de ejemplo, entre otros, </w:t>
      </w:r>
      <w:proofErr w:type="spellStart"/>
      <w:r w:rsidR="0096337B" w:rsidRPr="00CF6F24">
        <w:rPr>
          <w:rFonts w:ascii="Georgia" w:hAnsi="Georgia" w:cs="Arial"/>
          <w:sz w:val="24"/>
          <w:szCs w:val="24"/>
        </w:rPr>
        <w:t>cítanse</w:t>
      </w:r>
      <w:proofErr w:type="spellEnd"/>
      <w:r w:rsidR="0096337B" w:rsidRPr="00CF6F24">
        <w:rPr>
          <w:rFonts w:ascii="Georgia" w:hAnsi="Georgia" w:cs="Arial"/>
          <w:sz w:val="24"/>
          <w:szCs w:val="24"/>
        </w:rPr>
        <w:t xml:space="preserve"> dos autores</w:t>
      </w:r>
      <w:r w:rsidR="0096337B" w:rsidRPr="00CF6F24">
        <w:rPr>
          <w:rStyle w:val="Refdenotaalpie"/>
          <w:rFonts w:ascii="Georgia" w:hAnsi="Georgia" w:cs="Arial"/>
          <w:sz w:val="24"/>
          <w:szCs w:val="24"/>
        </w:rPr>
        <w:footnoteReference w:id="21"/>
      </w:r>
      <w:r w:rsidR="0096337B" w:rsidRPr="00CF6F24">
        <w:rPr>
          <w:rFonts w:ascii="Georgia" w:hAnsi="Georgia" w:cs="Arial"/>
          <w:sz w:val="24"/>
          <w:szCs w:val="24"/>
        </w:rPr>
        <w:t xml:space="preserve"> partidarios del deber del juzgador para revisar el título ejecutivo, exponen: “</w:t>
      </w:r>
      <w:r w:rsidR="0096337B" w:rsidRPr="008D419D">
        <w:rPr>
          <w:rFonts w:ascii="Georgia" w:hAnsi="Georgia" w:cs="Arial"/>
          <w:i/>
          <w:iCs/>
          <w:szCs w:val="24"/>
        </w:rPr>
        <w:t xml:space="preserve">(…) pues cuando se dirige a éste (Se refiere al juez) una demanda de </w:t>
      </w:r>
      <w:bookmarkStart w:id="10" w:name="_Int_uKANWfQ9"/>
      <w:r w:rsidR="0096337B" w:rsidRPr="008D419D">
        <w:rPr>
          <w:rFonts w:ascii="Georgia" w:hAnsi="Georgia" w:cs="Arial"/>
          <w:i/>
          <w:iCs/>
          <w:szCs w:val="24"/>
        </w:rPr>
        <w:t>ejecución,</w:t>
      </w:r>
      <w:bookmarkEnd w:id="10"/>
      <w:r w:rsidR="0096337B" w:rsidRPr="008D419D">
        <w:rPr>
          <w:rFonts w:ascii="Georgia" w:hAnsi="Georgia" w:cs="Arial"/>
          <w:i/>
          <w:iCs/>
          <w:szCs w:val="24"/>
        </w:rPr>
        <w:t xml:space="preserve"> </w:t>
      </w:r>
      <w:r w:rsidR="0096337B" w:rsidRPr="008D419D">
        <w:rPr>
          <w:rFonts w:ascii="Georgia" w:hAnsi="Georgia" w:cs="Arial"/>
          <w:i/>
          <w:iCs/>
          <w:szCs w:val="24"/>
          <w:u w:val="single"/>
        </w:rPr>
        <w:t>debe ante todo examinar de oficio si existe un título ejecutivo que la respalda</w:t>
      </w:r>
      <w:r w:rsidR="0096337B" w:rsidRPr="008D419D">
        <w:rPr>
          <w:rFonts w:ascii="Georgia" w:hAnsi="Georgia" w:cs="Arial"/>
          <w:i/>
          <w:iCs/>
          <w:szCs w:val="24"/>
        </w:rPr>
        <w:t>, y si dicho título no aparece deberá negar la ejecución, como denegada es la sentencia favorable si no se halla comprobada la pretensión correspondiente</w:t>
      </w:r>
      <w:r w:rsidR="0096337B" w:rsidRPr="00CF6F24">
        <w:rPr>
          <w:rFonts w:ascii="Georgia" w:hAnsi="Georgia" w:cs="Arial"/>
          <w:sz w:val="24"/>
          <w:szCs w:val="24"/>
        </w:rPr>
        <w:t xml:space="preserve">”. </w:t>
      </w:r>
      <w:proofErr w:type="spellStart"/>
      <w:r w:rsidR="0096337B" w:rsidRPr="00CF6F24">
        <w:rPr>
          <w:rFonts w:ascii="Georgia" w:hAnsi="Georgia" w:cs="Arial"/>
          <w:sz w:val="24"/>
          <w:szCs w:val="24"/>
        </w:rPr>
        <w:t>Sublínea</w:t>
      </w:r>
      <w:proofErr w:type="spellEnd"/>
      <w:r w:rsidR="0096337B" w:rsidRPr="00CF6F24">
        <w:rPr>
          <w:rFonts w:ascii="Georgia" w:hAnsi="Georgia" w:cs="Arial"/>
          <w:sz w:val="24"/>
          <w:szCs w:val="24"/>
        </w:rPr>
        <w:t xml:space="preserve"> y paréntesis extratextual. </w:t>
      </w:r>
    </w:p>
    <w:p w14:paraId="77671B49" w14:textId="77777777" w:rsidR="002F7AD3" w:rsidRPr="00CF6F24" w:rsidRDefault="002F7AD3" w:rsidP="005C4779">
      <w:pPr>
        <w:pStyle w:val="Sinespaciado"/>
        <w:spacing w:line="276" w:lineRule="auto"/>
        <w:jc w:val="both"/>
        <w:rPr>
          <w:rFonts w:ascii="Georgia" w:hAnsi="Georgia" w:cs="Arial"/>
          <w:sz w:val="24"/>
          <w:szCs w:val="24"/>
        </w:rPr>
      </w:pPr>
    </w:p>
    <w:p w14:paraId="658BABCB" w14:textId="498EC98A" w:rsidR="0096337B" w:rsidRPr="00CF6F24" w:rsidRDefault="0096337B" w:rsidP="005C4779">
      <w:pPr>
        <w:pStyle w:val="Sinespaciado"/>
        <w:spacing w:line="276" w:lineRule="auto"/>
        <w:jc w:val="both"/>
        <w:rPr>
          <w:rFonts w:ascii="Georgia" w:hAnsi="Georgia" w:cs="Arial"/>
          <w:sz w:val="24"/>
          <w:szCs w:val="24"/>
        </w:rPr>
      </w:pPr>
      <w:r w:rsidRPr="00CF6F24">
        <w:rPr>
          <w:rFonts w:ascii="Georgia" w:hAnsi="Georgia" w:cs="Arial"/>
          <w:sz w:val="24"/>
          <w:szCs w:val="24"/>
        </w:rPr>
        <w:t>Con apoyo en las mismas ideas, señala otro doctrinante</w:t>
      </w:r>
      <w:r w:rsidRPr="00CF6F24">
        <w:rPr>
          <w:rStyle w:val="Refdenotaalpie"/>
          <w:rFonts w:ascii="Georgia" w:hAnsi="Georgia" w:cs="Arial"/>
          <w:sz w:val="24"/>
          <w:szCs w:val="24"/>
        </w:rPr>
        <w:footnoteReference w:id="22"/>
      </w:r>
      <w:r w:rsidRPr="00CF6F24">
        <w:rPr>
          <w:rFonts w:ascii="Georgia" w:hAnsi="Georgia" w:cs="Arial"/>
          <w:sz w:val="24"/>
          <w:szCs w:val="24"/>
        </w:rPr>
        <w:t>: “</w:t>
      </w:r>
      <w:r w:rsidRPr="008D419D">
        <w:rPr>
          <w:rFonts w:ascii="Georgia" w:hAnsi="Georgia" w:cs="Arial"/>
          <w:i/>
          <w:iCs/>
          <w:szCs w:val="24"/>
        </w:rPr>
        <w:t>Queda claramente establecido que en el proceso ejecutivo el juez debe aplicar las disposiciones que le permiten inadmitir o rechazar una demanda. (…)</w:t>
      </w:r>
      <w:r w:rsidRPr="00CF6F24">
        <w:rPr>
          <w:rFonts w:ascii="Georgia" w:hAnsi="Georgia" w:cs="Arial"/>
          <w:sz w:val="24"/>
          <w:szCs w:val="24"/>
        </w:rPr>
        <w:t xml:space="preserve">”. </w:t>
      </w:r>
      <w:r w:rsidR="78F2A41C" w:rsidRPr="00CF6F24">
        <w:rPr>
          <w:rFonts w:ascii="Georgia" w:hAnsi="Georgia" w:cs="Arial"/>
          <w:sz w:val="24"/>
          <w:szCs w:val="24"/>
        </w:rPr>
        <w:t>Incluso en la fase de fallo, cabe de nuevo auscultarlo, según enseña la doctrina</w:t>
      </w:r>
      <w:r w:rsidR="002F7AD3" w:rsidRPr="00CF6F24">
        <w:rPr>
          <w:rFonts w:ascii="Georgia" w:hAnsi="Georgia" w:cs="Arial"/>
          <w:sz w:val="24"/>
          <w:szCs w:val="24"/>
        </w:rPr>
        <w:t xml:space="preserve"> reiterada</w:t>
      </w:r>
      <w:r w:rsidR="78F2A41C" w:rsidRPr="00CF6F24">
        <w:rPr>
          <w:rFonts w:ascii="Georgia" w:hAnsi="Georgia" w:cs="Arial"/>
          <w:sz w:val="24"/>
          <w:szCs w:val="24"/>
        </w:rPr>
        <w:t xml:space="preserve"> de la CSJ</w:t>
      </w:r>
      <w:r w:rsidR="002F7AD3" w:rsidRPr="00CF6F24">
        <w:rPr>
          <w:rFonts w:ascii="Georgia" w:hAnsi="Georgia" w:cs="Arial"/>
          <w:sz w:val="24"/>
          <w:szCs w:val="24"/>
        </w:rPr>
        <w:t xml:space="preserve"> (2023)</w:t>
      </w:r>
      <w:r w:rsidR="002F7AD3" w:rsidRPr="00CF6F24">
        <w:rPr>
          <w:rStyle w:val="Refdenotaalpie"/>
          <w:rFonts w:ascii="Georgia" w:hAnsi="Georgia"/>
          <w:sz w:val="24"/>
          <w:szCs w:val="24"/>
        </w:rPr>
        <w:footnoteReference w:id="23"/>
      </w:r>
      <w:r w:rsidR="78F2A41C" w:rsidRPr="00CF6F24">
        <w:rPr>
          <w:rFonts w:ascii="Georgia" w:hAnsi="Georgia" w:cs="Arial"/>
          <w:sz w:val="24"/>
          <w:szCs w:val="24"/>
        </w:rPr>
        <w:t>.</w:t>
      </w:r>
    </w:p>
    <w:p w14:paraId="0D822909" w14:textId="36E0E927" w:rsidR="006651C3" w:rsidRPr="00CF6F24" w:rsidRDefault="006651C3" w:rsidP="005C4779">
      <w:pPr>
        <w:pStyle w:val="Sinespaciado"/>
        <w:spacing w:line="276" w:lineRule="auto"/>
        <w:jc w:val="both"/>
        <w:rPr>
          <w:rFonts w:ascii="Georgia" w:hAnsi="Georgia" w:cs="Arial"/>
          <w:sz w:val="24"/>
          <w:szCs w:val="24"/>
        </w:rPr>
      </w:pPr>
    </w:p>
    <w:p w14:paraId="69B8645B" w14:textId="4EB25B84" w:rsidR="006651C3" w:rsidRPr="00CF6F24" w:rsidRDefault="00724ECE" w:rsidP="005C4779">
      <w:pPr>
        <w:spacing w:line="276" w:lineRule="auto"/>
        <w:jc w:val="both"/>
        <w:rPr>
          <w:rFonts w:ascii="Georgia" w:hAnsi="Georgia" w:cs="Arial"/>
          <w:lang w:val="es-CO"/>
        </w:rPr>
      </w:pPr>
      <w:bookmarkStart w:id="11" w:name="_Hlk129938693"/>
      <w:r w:rsidRPr="00CF6F24">
        <w:rPr>
          <w:rFonts w:ascii="Georgia" w:hAnsi="Georgia" w:cs="Arial"/>
          <w:smallCaps/>
        </w:rPr>
        <w:t xml:space="preserve">Las </w:t>
      </w:r>
      <w:r w:rsidR="006651C3" w:rsidRPr="00CF6F24">
        <w:rPr>
          <w:rFonts w:ascii="Georgia" w:hAnsi="Georgia" w:cs="Arial"/>
          <w:smallCaps/>
          <w:lang w:val="es-CO"/>
        </w:rPr>
        <w:t>facturas de venta expedidas en el sistema de salud</w:t>
      </w:r>
      <w:r w:rsidR="006651C3" w:rsidRPr="00CF6F24">
        <w:rPr>
          <w:rFonts w:ascii="Georgia" w:hAnsi="Georgia" w:cs="Arial"/>
          <w:lang w:val="es-CO"/>
        </w:rPr>
        <w:t xml:space="preserve">, </w:t>
      </w:r>
      <w:r w:rsidR="006651C3" w:rsidRPr="00CF6F24">
        <w:rPr>
          <w:rFonts w:ascii="Georgia" w:hAnsi="Georgia" w:cs="Arial"/>
          <w:i/>
          <w:u w:val="single"/>
          <w:lang w:val="es-CO"/>
        </w:rPr>
        <w:t>no son títulos valores;</w:t>
      </w:r>
      <w:r w:rsidR="006651C3" w:rsidRPr="00CF6F24">
        <w:rPr>
          <w:rFonts w:ascii="Georgia" w:hAnsi="Georgia" w:cs="Arial"/>
          <w:lang w:val="es-CO"/>
        </w:rPr>
        <w:t xml:space="preserve"> guardan nítidas diferencias con las “</w:t>
      </w:r>
      <w:r w:rsidR="006651C3" w:rsidRPr="008D419D">
        <w:rPr>
          <w:rFonts w:ascii="Georgia" w:hAnsi="Georgia" w:cs="Arial"/>
          <w:sz w:val="22"/>
          <w:lang w:val="es-CO"/>
        </w:rPr>
        <w:t>facturas cambiarias</w:t>
      </w:r>
      <w:r w:rsidR="006651C3" w:rsidRPr="00CF6F24">
        <w:rPr>
          <w:rFonts w:ascii="Georgia" w:hAnsi="Georgia" w:cs="Arial"/>
          <w:lang w:val="es-CO"/>
        </w:rPr>
        <w:t xml:space="preserve">”, estas reguladas por el Estatuto Mercantil, aquellas gobernadas por normas especiales </w:t>
      </w:r>
      <w:bookmarkEnd w:id="11"/>
      <w:r w:rsidR="00A4559E" w:rsidRPr="00CF6F24">
        <w:rPr>
          <w:rFonts w:ascii="Georgia" w:hAnsi="Georgia" w:cs="Arial"/>
          <w:lang w:val="es-CO"/>
        </w:rPr>
        <w:t>[</w:t>
      </w:r>
      <w:r w:rsidR="006651C3" w:rsidRPr="00CF6F24">
        <w:rPr>
          <w:rFonts w:ascii="Georgia" w:hAnsi="Georgia" w:cs="Arial"/>
          <w:lang w:val="es-CO"/>
        </w:rPr>
        <w:t>Estatuto Tributario, Ley 715, Ley 1122, Ley 1438, Decreto 046 de 2000 y Decreto 4747 de 2007</w:t>
      </w:r>
      <w:r w:rsidR="00A4559E" w:rsidRPr="00CF6F24">
        <w:rPr>
          <w:rFonts w:ascii="Georgia" w:hAnsi="Georgia" w:cs="Arial"/>
          <w:lang w:val="es-CO"/>
        </w:rPr>
        <w:t>]</w:t>
      </w:r>
      <w:r w:rsidR="006651C3" w:rsidRPr="00CF6F24">
        <w:rPr>
          <w:rFonts w:ascii="Georgia" w:hAnsi="Georgia" w:cs="Arial"/>
          <w:lang w:val="es-CO"/>
        </w:rPr>
        <w:t>. Ya en tiempos anteriores, esta Sala Especializada</w:t>
      </w:r>
      <w:r w:rsidR="006651C3" w:rsidRPr="00CF6F24">
        <w:rPr>
          <w:rStyle w:val="Refdenotaalpie"/>
          <w:rFonts w:ascii="Georgia" w:hAnsi="Georgia"/>
          <w:lang w:val="es-CO"/>
        </w:rPr>
        <w:footnoteReference w:id="24"/>
      </w:r>
      <w:r w:rsidR="006651C3" w:rsidRPr="00CF6F24">
        <w:rPr>
          <w:rFonts w:ascii="Georgia" w:hAnsi="Georgia" w:cs="Arial"/>
          <w:lang w:val="es-CO"/>
        </w:rPr>
        <w:t xml:space="preserve"> tuvo ocasión, por vía de alzada, de pronunciarse en el sentido explicado</w:t>
      </w:r>
      <w:r w:rsidR="00A71CEC" w:rsidRPr="00CF6F24">
        <w:rPr>
          <w:rFonts w:ascii="Georgia" w:hAnsi="Georgia" w:cs="Arial"/>
          <w:lang w:val="es-CO"/>
        </w:rPr>
        <w:t xml:space="preserve">; </w:t>
      </w:r>
      <w:r w:rsidR="002F7AD3" w:rsidRPr="00CF6F24">
        <w:rPr>
          <w:rFonts w:ascii="Georgia" w:hAnsi="Georgia" w:cs="Arial"/>
          <w:lang w:val="es-CO"/>
        </w:rPr>
        <w:t xml:space="preserve">y ha sido </w:t>
      </w:r>
      <w:r w:rsidR="00A71CEC" w:rsidRPr="00CF6F24">
        <w:rPr>
          <w:rFonts w:ascii="Georgia" w:hAnsi="Georgia" w:cs="Arial"/>
          <w:lang w:val="es-CO"/>
        </w:rPr>
        <w:t>criterio</w:t>
      </w:r>
      <w:r w:rsidR="002F7AD3" w:rsidRPr="00CF6F24">
        <w:rPr>
          <w:rFonts w:ascii="Georgia" w:hAnsi="Georgia" w:cs="Arial"/>
          <w:lang w:val="es-CO"/>
        </w:rPr>
        <w:t xml:space="preserve"> reiterado de este Despacho (</w:t>
      </w:r>
      <w:r w:rsidR="00A71CEC" w:rsidRPr="00CF6F24">
        <w:rPr>
          <w:rFonts w:ascii="Georgia" w:hAnsi="Georgia" w:cs="Arial"/>
          <w:lang w:val="es-CO"/>
        </w:rPr>
        <w:t>2022)</w:t>
      </w:r>
      <w:r w:rsidR="00A71CEC" w:rsidRPr="00CF6F24">
        <w:rPr>
          <w:rStyle w:val="Refdenotaalpie"/>
          <w:rFonts w:ascii="Georgia" w:hAnsi="Georgia"/>
          <w:lang w:val="es-CO"/>
        </w:rPr>
        <w:footnoteReference w:id="25"/>
      </w:r>
      <w:r w:rsidR="00A71CEC" w:rsidRPr="00CF6F24">
        <w:rPr>
          <w:rFonts w:ascii="Georgia" w:hAnsi="Georgia" w:cs="Arial"/>
          <w:lang w:val="es-CO"/>
        </w:rPr>
        <w:t>, en Sala Mixta</w:t>
      </w:r>
      <w:r w:rsidR="002F7AD3" w:rsidRPr="00CF6F24">
        <w:rPr>
          <w:rFonts w:ascii="Georgia" w:hAnsi="Georgia" w:cs="Arial"/>
          <w:lang w:val="es-CO"/>
        </w:rPr>
        <w:t xml:space="preserve"> que conformó</w:t>
      </w:r>
      <w:r w:rsidR="0015515C" w:rsidRPr="00CF6F24">
        <w:rPr>
          <w:rFonts w:ascii="Georgia" w:hAnsi="Georgia" w:cs="Arial"/>
          <w:lang w:val="es-CO"/>
        </w:rPr>
        <w:t xml:space="preserve">; se prohíja </w:t>
      </w:r>
      <w:r w:rsidR="006651C3" w:rsidRPr="00CF6F24">
        <w:rPr>
          <w:rFonts w:ascii="Georgia" w:hAnsi="Georgia" w:cs="Arial"/>
          <w:lang w:val="es-CO"/>
        </w:rPr>
        <w:t xml:space="preserve">la </w:t>
      </w:r>
      <w:r w:rsidR="0015515C" w:rsidRPr="00CF6F24">
        <w:rPr>
          <w:rFonts w:ascii="Georgia" w:hAnsi="Georgia" w:cs="Arial"/>
          <w:lang w:val="es-CO"/>
        </w:rPr>
        <w:t xml:space="preserve">posición de la </w:t>
      </w:r>
      <w:r w:rsidR="006651C3" w:rsidRPr="00CF6F24">
        <w:rPr>
          <w:rFonts w:ascii="Georgia" w:hAnsi="Georgia" w:cs="Arial"/>
          <w:lang w:val="es-CO"/>
        </w:rPr>
        <w:t xml:space="preserve">Sala Civil de la CSJ </w:t>
      </w:r>
      <w:r w:rsidRPr="00CF6F24">
        <w:rPr>
          <w:rFonts w:ascii="Georgia" w:hAnsi="Georgia" w:cs="Arial"/>
          <w:lang w:val="es-CO"/>
        </w:rPr>
        <w:t>(23-03-2017)</w:t>
      </w:r>
      <w:r w:rsidRPr="00CF6F24">
        <w:rPr>
          <w:rStyle w:val="Refdenotaalpie"/>
          <w:rFonts w:ascii="Georgia" w:hAnsi="Georgia"/>
          <w:lang w:val="es-CO"/>
        </w:rPr>
        <w:footnoteReference w:id="26"/>
      </w:r>
      <w:r w:rsidRPr="00CF6F24">
        <w:rPr>
          <w:rFonts w:ascii="Georgia" w:hAnsi="Georgia" w:cs="Arial"/>
          <w:lang w:val="es-CO"/>
        </w:rPr>
        <w:t xml:space="preserve"> </w:t>
      </w:r>
      <w:r w:rsidR="006651C3" w:rsidRPr="00CF6F24">
        <w:rPr>
          <w:rFonts w:ascii="Georgia" w:hAnsi="Georgia" w:cs="Arial"/>
          <w:lang w:val="es-CO"/>
        </w:rPr>
        <w:t xml:space="preserve">en salvamento a decisión </w:t>
      </w:r>
      <w:r w:rsidR="001C395D" w:rsidRPr="00CF6F24">
        <w:rPr>
          <w:rFonts w:ascii="Georgia" w:hAnsi="Georgia" w:cs="Arial"/>
          <w:lang w:val="es-CO"/>
        </w:rPr>
        <w:t>de Sala Plena de la Corporación, a dirimir conflictos de competencia.</w:t>
      </w:r>
      <w:r w:rsidR="006651C3" w:rsidRPr="00CF6F24">
        <w:rPr>
          <w:rFonts w:ascii="Georgia" w:hAnsi="Georgia" w:cs="Arial"/>
          <w:lang w:val="es-CO"/>
        </w:rPr>
        <w:t xml:space="preserve"> </w:t>
      </w:r>
      <w:r w:rsidR="00A71CEC" w:rsidRPr="00CF6F24">
        <w:rPr>
          <w:rFonts w:ascii="Georgia" w:hAnsi="Georgia" w:cs="Arial"/>
          <w:lang w:val="es-CO"/>
        </w:rPr>
        <w:t xml:space="preserve"> </w:t>
      </w:r>
    </w:p>
    <w:p w14:paraId="61EEDC36" w14:textId="77777777" w:rsidR="006651C3" w:rsidRPr="00CF6F24" w:rsidRDefault="006651C3" w:rsidP="005C4779">
      <w:pPr>
        <w:spacing w:line="276" w:lineRule="auto"/>
        <w:jc w:val="both"/>
        <w:rPr>
          <w:rFonts w:ascii="Georgia" w:hAnsi="Georgia" w:cs="Arial"/>
          <w:lang w:val="es-CO"/>
        </w:rPr>
      </w:pPr>
    </w:p>
    <w:p w14:paraId="2382E5B3" w14:textId="056F6C3F" w:rsidR="006651C3" w:rsidRPr="00CF6F24" w:rsidRDefault="006651C3" w:rsidP="005C4779">
      <w:pPr>
        <w:spacing w:line="276" w:lineRule="auto"/>
        <w:jc w:val="both"/>
        <w:rPr>
          <w:rFonts w:ascii="Georgia" w:hAnsi="Georgia" w:cs="Arial"/>
          <w:lang w:val="es-CO"/>
        </w:rPr>
      </w:pPr>
      <w:r w:rsidRPr="00CF6F24">
        <w:rPr>
          <w:rFonts w:ascii="Georgia" w:hAnsi="Georgia" w:cs="Arial"/>
          <w:lang w:val="es-CO"/>
        </w:rPr>
        <w:t>La literatura especializada nacional</w:t>
      </w:r>
      <w:r w:rsidRPr="00CF6F24">
        <w:rPr>
          <w:rStyle w:val="Refdenotaalpie"/>
          <w:rFonts w:ascii="Georgia" w:hAnsi="Georgia"/>
          <w:lang w:val="es-CO"/>
        </w:rPr>
        <w:footnoteReference w:id="27"/>
      </w:r>
      <w:r w:rsidRPr="00CF6F24">
        <w:rPr>
          <w:rFonts w:ascii="Georgia" w:hAnsi="Georgia" w:cs="Arial"/>
          <w:lang w:val="es-CO"/>
        </w:rPr>
        <w:t xml:space="preserve"> encuentra diferencias sustanciales entre la factura cambiaria y la de venta o comercial, al menos se reseñan nueve (9), entre ellas la forma de aceptación, su negociabilidad, su régimen de prescripción y caducidad, etcétera.  Nótese que con la Ley 1231 cambió su </w:t>
      </w:r>
      <w:proofErr w:type="spellStart"/>
      <w:r w:rsidRPr="00CF6F24">
        <w:rPr>
          <w:rFonts w:ascii="Georgia" w:hAnsi="Georgia" w:cs="Arial"/>
          <w:i/>
          <w:lang w:val="es-CO"/>
        </w:rPr>
        <w:t>nomen</w:t>
      </w:r>
      <w:proofErr w:type="spellEnd"/>
      <w:r w:rsidRPr="00CF6F24">
        <w:rPr>
          <w:rFonts w:ascii="Georgia" w:hAnsi="Georgia" w:cs="Arial"/>
          <w:i/>
          <w:lang w:val="es-CO"/>
        </w:rPr>
        <w:t xml:space="preserve"> iuris, </w:t>
      </w:r>
      <w:r w:rsidRPr="00CF6F24">
        <w:rPr>
          <w:rFonts w:ascii="Georgia" w:hAnsi="Georgia" w:cs="Arial"/>
          <w:lang w:val="es-CO"/>
        </w:rPr>
        <w:t>antes “</w:t>
      </w:r>
      <w:r w:rsidRPr="008D419D">
        <w:rPr>
          <w:rFonts w:ascii="Georgia" w:hAnsi="Georgia" w:cs="Arial"/>
          <w:sz w:val="22"/>
          <w:lang w:val="es-CO"/>
        </w:rPr>
        <w:t xml:space="preserve">factura cambiaria </w:t>
      </w:r>
      <w:r w:rsidRPr="008D419D">
        <w:rPr>
          <w:rFonts w:ascii="Georgia" w:hAnsi="Georgia" w:cs="Arial"/>
          <w:sz w:val="22"/>
          <w:lang w:val="es-CO"/>
        </w:rPr>
        <w:lastRenderedPageBreak/>
        <w:t>de compraventa</w:t>
      </w:r>
      <w:r w:rsidRPr="00CF6F24">
        <w:rPr>
          <w:rFonts w:ascii="Georgia" w:hAnsi="Georgia" w:cs="Arial"/>
          <w:lang w:val="es-CO"/>
        </w:rPr>
        <w:t>” y ahora simplemente factura.  Del mismo parecer el Consejo de Estado</w:t>
      </w:r>
      <w:r w:rsidRPr="00CF6F24">
        <w:rPr>
          <w:rStyle w:val="Refdenotaalpie"/>
          <w:rFonts w:ascii="Georgia" w:hAnsi="Georgia"/>
          <w:lang w:val="es-CO"/>
        </w:rPr>
        <w:footnoteReference w:id="28"/>
      </w:r>
      <w:r w:rsidRPr="00CF6F24">
        <w:rPr>
          <w:rFonts w:ascii="Georgia" w:hAnsi="Georgia" w:cs="Arial"/>
          <w:lang w:val="es-CO"/>
        </w:rPr>
        <w:t>, en decisión anterior a la reforma de 2008.</w:t>
      </w:r>
    </w:p>
    <w:p w14:paraId="6FB2D4F3" w14:textId="77777777" w:rsidR="006651C3" w:rsidRPr="00CF6F24" w:rsidRDefault="006651C3" w:rsidP="005C4779">
      <w:pPr>
        <w:spacing w:line="276" w:lineRule="auto"/>
        <w:jc w:val="both"/>
        <w:rPr>
          <w:rFonts w:ascii="Georgia" w:hAnsi="Georgia" w:cs="Arial"/>
          <w:lang w:val="es-CO"/>
        </w:rPr>
      </w:pPr>
    </w:p>
    <w:p w14:paraId="36482805" w14:textId="58CA99D9" w:rsidR="00724ECE" w:rsidRPr="00CF6F24" w:rsidRDefault="00214243" w:rsidP="005C4779">
      <w:pPr>
        <w:spacing w:line="276" w:lineRule="auto"/>
        <w:jc w:val="both"/>
        <w:rPr>
          <w:rFonts w:ascii="Georgia" w:hAnsi="Georgia" w:cs="Arial"/>
        </w:rPr>
      </w:pPr>
      <w:r w:rsidRPr="00CF6F24">
        <w:rPr>
          <w:rFonts w:ascii="Georgia" w:hAnsi="Georgia" w:cs="Arial"/>
          <w:lang w:val="es-CO"/>
        </w:rPr>
        <w:t xml:space="preserve">En adición, </w:t>
      </w:r>
      <w:r w:rsidR="006651C3" w:rsidRPr="00CF6F24">
        <w:rPr>
          <w:rFonts w:ascii="Georgia" w:hAnsi="Georgia" w:cs="Arial"/>
          <w:lang w:val="es-CO"/>
        </w:rPr>
        <w:t xml:space="preserve">adviértase que las facturas comerciales o de venta - no las cambiarias del Código de Comercio -, requerirán de un conjunto de documentos para integrarlas, es decir, </w:t>
      </w:r>
      <w:r w:rsidR="006651C3" w:rsidRPr="00CF6F24">
        <w:rPr>
          <w:rFonts w:ascii="Georgia" w:hAnsi="Georgia" w:cs="Arial"/>
          <w:b/>
          <w:lang w:val="es-CO"/>
        </w:rPr>
        <w:t xml:space="preserve">se trata de títulos ejecutivos </w:t>
      </w:r>
      <w:r w:rsidR="00724ECE" w:rsidRPr="00CF6F24">
        <w:rPr>
          <w:rFonts w:ascii="Georgia" w:hAnsi="Georgia" w:cs="Arial"/>
          <w:b/>
        </w:rPr>
        <w:t>complejo</w:t>
      </w:r>
      <w:r w:rsidR="0094597B" w:rsidRPr="00CF6F24">
        <w:rPr>
          <w:rFonts w:ascii="Georgia" w:hAnsi="Georgia" w:cs="Arial"/>
          <w:b/>
        </w:rPr>
        <w:t>s</w:t>
      </w:r>
      <w:r w:rsidR="00724ECE" w:rsidRPr="00CF6F24">
        <w:rPr>
          <w:rFonts w:ascii="Georgia" w:hAnsi="Georgia" w:cs="Arial"/>
          <w:b/>
        </w:rPr>
        <w:t xml:space="preserve"> o compuesto</w:t>
      </w:r>
      <w:r w:rsidR="0094597B" w:rsidRPr="00CF6F24">
        <w:rPr>
          <w:rFonts w:ascii="Georgia" w:hAnsi="Georgia" w:cs="Arial"/>
          <w:b/>
        </w:rPr>
        <w:t>s</w:t>
      </w:r>
      <w:r w:rsidR="00724ECE" w:rsidRPr="00CF6F24">
        <w:rPr>
          <w:rStyle w:val="Refdenotaalpie"/>
          <w:rFonts w:ascii="Georgia" w:hAnsi="Georgia" w:cs="Arial"/>
        </w:rPr>
        <w:footnoteReference w:id="29"/>
      </w:r>
      <w:r w:rsidR="00724ECE" w:rsidRPr="00CF6F24">
        <w:rPr>
          <w:rFonts w:ascii="Georgia" w:hAnsi="Georgia" w:cs="Arial"/>
        </w:rPr>
        <w:t xml:space="preserve">, donde </w:t>
      </w:r>
      <w:r w:rsidR="00800A5F" w:rsidRPr="00CF6F24">
        <w:rPr>
          <w:rFonts w:ascii="Georgia" w:hAnsi="Georgia" w:cs="Arial"/>
        </w:rPr>
        <w:t xml:space="preserve">prevalece </w:t>
      </w:r>
      <w:r w:rsidR="00724ECE" w:rsidRPr="00CF6F24">
        <w:rPr>
          <w:rFonts w:ascii="Georgia" w:hAnsi="Georgia" w:cs="Arial"/>
        </w:rPr>
        <w:t>su unidad jurídica</w:t>
      </w:r>
      <w:r w:rsidR="00724ECE" w:rsidRPr="00CF6F24">
        <w:rPr>
          <w:rStyle w:val="Refdenotaalpie"/>
          <w:rFonts w:ascii="Georgia" w:hAnsi="Georgia"/>
        </w:rPr>
        <w:footnoteReference w:id="30"/>
      </w:r>
      <w:r w:rsidR="00724ECE" w:rsidRPr="00CF6F24">
        <w:rPr>
          <w:rFonts w:ascii="Georgia" w:hAnsi="Georgia" w:cs="Arial"/>
        </w:rPr>
        <w:t>.</w:t>
      </w:r>
    </w:p>
    <w:p w14:paraId="4DA38B82" w14:textId="77777777" w:rsidR="00724ECE" w:rsidRPr="00CF6F24" w:rsidRDefault="00724ECE" w:rsidP="005C4779">
      <w:pPr>
        <w:pStyle w:val="Sinespaciado"/>
        <w:spacing w:line="276" w:lineRule="auto"/>
        <w:jc w:val="both"/>
        <w:rPr>
          <w:rFonts w:ascii="Georgia" w:hAnsi="Georgia" w:cs="Arial"/>
          <w:sz w:val="24"/>
          <w:szCs w:val="24"/>
        </w:rPr>
      </w:pPr>
    </w:p>
    <w:p w14:paraId="3AF3D7EE" w14:textId="0A5290E9" w:rsidR="004F671A" w:rsidRPr="00CF6F24" w:rsidRDefault="006651C3" w:rsidP="005C4779">
      <w:pPr>
        <w:pStyle w:val="Sinespaciado"/>
        <w:spacing w:line="276" w:lineRule="auto"/>
        <w:jc w:val="both"/>
        <w:rPr>
          <w:rFonts w:ascii="Georgia" w:hAnsi="Georgia" w:cs="Arial"/>
          <w:sz w:val="24"/>
          <w:szCs w:val="24"/>
        </w:rPr>
      </w:pPr>
      <w:r w:rsidRPr="00CF6F24">
        <w:rPr>
          <w:rFonts w:ascii="Georgia" w:hAnsi="Georgia" w:cs="Arial"/>
          <w:sz w:val="24"/>
          <w:szCs w:val="24"/>
        </w:rPr>
        <w:t>Cuando se pretende ejecutar por servicios diferentes a las urgencias,</w:t>
      </w:r>
      <w:r w:rsidR="00756C15" w:rsidRPr="00CF6F24">
        <w:rPr>
          <w:rFonts w:ascii="Georgia" w:hAnsi="Georgia" w:cs="Arial"/>
          <w:sz w:val="24"/>
          <w:szCs w:val="24"/>
        </w:rPr>
        <w:t xml:space="preserve"> en este caso servicios de laboratorio,</w:t>
      </w:r>
      <w:r w:rsidR="00756C15" w:rsidRPr="00CF6F24">
        <w:rPr>
          <w:rFonts w:ascii="Georgia" w:hAnsi="Georgia" w:cs="Arial"/>
          <w:b/>
          <w:sz w:val="24"/>
          <w:szCs w:val="24"/>
        </w:rPr>
        <w:t xml:space="preserve"> </w:t>
      </w:r>
      <w:r w:rsidRPr="00CF6F24">
        <w:rPr>
          <w:rFonts w:ascii="Georgia" w:hAnsi="Georgia" w:cs="Arial"/>
          <w:i/>
          <w:sz w:val="24"/>
          <w:szCs w:val="24"/>
        </w:rPr>
        <w:t>es menester también integrar el título ejecutivo con el contrato respectivo</w:t>
      </w:r>
      <w:r w:rsidRPr="00CF6F24">
        <w:rPr>
          <w:rFonts w:ascii="Georgia" w:hAnsi="Georgia" w:cs="Arial"/>
          <w:sz w:val="24"/>
          <w:szCs w:val="24"/>
        </w:rPr>
        <w:t xml:space="preserve">, contentivo de la obligación, pues la factura concreta el cumplimiento de uno de los extremos de la relación negocial – el contrato en virtud del cual la </w:t>
      </w:r>
      <w:r w:rsidR="00A4559E" w:rsidRPr="00CF6F24">
        <w:rPr>
          <w:rFonts w:ascii="Georgia" w:hAnsi="Georgia" w:cs="Arial"/>
          <w:sz w:val="24"/>
          <w:szCs w:val="24"/>
        </w:rPr>
        <w:t xml:space="preserve">ejecutante </w:t>
      </w:r>
      <w:r w:rsidRPr="00CF6F24">
        <w:rPr>
          <w:rFonts w:ascii="Georgia" w:hAnsi="Georgia" w:cs="Arial"/>
          <w:sz w:val="24"/>
          <w:szCs w:val="24"/>
        </w:rPr>
        <w:t>se comprom</w:t>
      </w:r>
      <w:r w:rsidR="00756C15" w:rsidRPr="00CF6F24">
        <w:rPr>
          <w:rFonts w:ascii="Georgia" w:hAnsi="Georgia" w:cs="Arial"/>
          <w:sz w:val="24"/>
          <w:szCs w:val="24"/>
        </w:rPr>
        <w:t>etió c</w:t>
      </w:r>
      <w:r w:rsidRPr="00CF6F24">
        <w:rPr>
          <w:rFonts w:ascii="Georgia" w:hAnsi="Georgia" w:cs="Arial"/>
          <w:sz w:val="24"/>
          <w:szCs w:val="24"/>
        </w:rPr>
        <w:t xml:space="preserve">on </w:t>
      </w:r>
      <w:r w:rsidR="00756C15" w:rsidRPr="00CF6F24">
        <w:rPr>
          <w:rFonts w:ascii="Georgia" w:hAnsi="Georgia" w:cs="Arial"/>
          <w:sz w:val="24"/>
          <w:szCs w:val="24"/>
        </w:rPr>
        <w:t>l</w:t>
      </w:r>
      <w:r w:rsidRPr="00CF6F24">
        <w:rPr>
          <w:rFonts w:ascii="Georgia" w:hAnsi="Georgia" w:cs="Arial"/>
          <w:sz w:val="24"/>
          <w:szCs w:val="24"/>
        </w:rPr>
        <w:t>a IPS-, para la prestación de l</w:t>
      </w:r>
      <w:r w:rsidR="00343046" w:rsidRPr="00CF6F24">
        <w:rPr>
          <w:rFonts w:ascii="Georgia" w:hAnsi="Georgia" w:cs="Arial"/>
          <w:sz w:val="24"/>
          <w:szCs w:val="24"/>
        </w:rPr>
        <w:t>os servicios médicos</w:t>
      </w:r>
      <w:r w:rsidRPr="00CF6F24">
        <w:rPr>
          <w:rFonts w:ascii="Georgia" w:hAnsi="Georgia" w:cs="Arial"/>
          <w:sz w:val="24"/>
          <w:szCs w:val="24"/>
        </w:rPr>
        <w:t>.</w:t>
      </w:r>
      <w:r w:rsidR="004E5B27" w:rsidRPr="00CF6F24">
        <w:rPr>
          <w:rFonts w:ascii="Georgia" w:hAnsi="Georgia" w:cs="Arial"/>
          <w:sz w:val="24"/>
          <w:szCs w:val="24"/>
        </w:rPr>
        <w:t xml:space="preserve"> </w:t>
      </w:r>
    </w:p>
    <w:p w14:paraId="481BDB75" w14:textId="1414E995" w:rsidR="006651C3" w:rsidRPr="00CF6F24" w:rsidRDefault="006651C3" w:rsidP="005C4779">
      <w:pPr>
        <w:spacing w:line="276" w:lineRule="auto"/>
        <w:jc w:val="both"/>
        <w:rPr>
          <w:rFonts w:ascii="Georgia" w:hAnsi="Georgia" w:cs="Arial"/>
        </w:rPr>
      </w:pPr>
    </w:p>
    <w:p w14:paraId="607C02FC" w14:textId="25871CDD" w:rsidR="00A4559E" w:rsidRPr="00CF6F24" w:rsidRDefault="00C54E75" w:rsidP="005C4779">
      <w:pPr>
        <w:spacing w:line="276" w:lineRule="auto"/>
        <w:jc w:val="both"/>
        <w:rPr>
          <w:rFonts w:ascii="Georgia" w:hAnsi="Georgia" w:cs="Arial"/>
        </w:rPr>
      </w:pPr>
      <w:r w:rsidRPr="00CF6F24">
        <w:rPr>
          <w:rFonts w:ascii="Georgia" w:hAnsi="Georgia" w:cs="Arial"/>
        </w:rPr>
        <w:t>Acorde con lo explicitado</w:t>
      </w:r>
      <w:r w:rsidR="00635FB4" w:rsidRPr="00CF6F24">
        <w:rPr>
          <w:rFonts w:ascii="Georgia" w:hAnsi="Georgia" w:cs="Arial"/>
        </w:rPr>
        <w:t>, la normativ</w:t>
      </w:r>
      <w:r w:rsidR="004E5B27" w:rsidRPr="00CF6F24">
        <w:rPr>
          <w:rFonts w:ascii="Georgia" w:hAnsi="Georgia" w:cs="Arial"/>
        </w:rPr>
        <w:t>a</w:t>
      </w:r>
      <w:r w:rsidR="00635FB4" w:rsidRPr="00CF6F24">
        <w:rPr>
          <w:rFonts w:ascii="Georgia" w:hAnsi="Georgia" w:cs="Arial"/>
        </w:rPr>
        <w:t xml:space="preserve"> mercantil exigida en la decisión cuestionada era inaplicable</w:t>
      </w:r>
      <w:r w:rsidR="004E5B27" w:rsidRPr="00CF6F24">
        <w:rPr>
          <w:rFonts w:ascii="Georgia" w:hAnsi="Georgia" w:cs="Arial"/>
        </w:rPr>
        <w:t>,</w:t>
      </w:r>
      <w:r w:rsidR="00635FB4" w:rsidRPr="00CF6F24">
        <w:rPr>
          <w:rFonts w:ascii="Georgia" w:hAnsi="Georgia" w:cs="Arial"/>
        </w:rPr>
        <w:t xml:space="preserve"> innecesario abordar la refutación de la recurrente, porque además, </w:t>
      </w:r>
      <w:r w:rsidR="00A4559E" w:rsidRPr="00CF6F24">
        <w:rPr>
          <w:rFonts w:ascii="Georgia" w:hAnsi="Georgia" w:cs="Arial"/>
        </w:rPr>
        <w:t>en estricto sentido,</w:t>
      </w:r>
      <w:r w:rsidR="00071AE9" w:rsidRPr="00CF6F24">
        <w:rPr>
          <w:rFonts w:ascii="Georgia" w:hAnsi="Georgia" w:cs="Arial"/>
        </w:rPr>
        <w:t xml:space="preserve"> </w:t>
      </w:r>
      <w:r w:rsidR="00635FB4" w:rsidRPr="00CF6F24">
        <w:rPr>
          <w:rFonts w:ascii="Georgia" w:hAnsi="Georgia" w:cs="Arial"/>
          <w:u w:val="single"/>
        </w:rPr>
        <w:t xml:space="preserve">solo </w:t>
      </w:r>
      <w:r w:rsidR="00A4559E" w:rsidRPr="00CF6F24">
        <w:rPr>
          <w:rFonts w:ascii="Georgia" w:hAnsi="Georgia" w:cs="Arial"/>
          <w:u w:val="single"/>
        </w:rPr>
        <w:t>se limitó a repetir los hechos de la demanda</w:t>
      </w:r>
      <w:r w:rsidR="00A4559E" w:rsidRPr="00CF6F24">
        <w:rPr>
          <w:rFonts w:ascii="Georgia" w:hAnsi="Georgia" w:cs="Arial"/>
        </w:rPr>
        <w:t>, sin reprocha</w:t>
      </w:r>
      <w:r w:rsidR="004E5B27" w:rsidRPr="00CF6F24">
        <w:rPr>
          <w:rFonts w:ascii="Georgia" w:hAnsi="Georgia" w:cs="Arial"/>
        </w:rPr>
        <w:t>r</w:t>
      </w:r>
      <w:r w:rsidR="00A4559E" w:rsidRPr="00CF6F24">
        <w:rPr>
          <w:rFonts w:ascii="Georgia" w:hAnsi="Georgia" w:cs="Arial"/>
        </w:rPr>
        <w:t xml:space="preserve"> </w:t>
      </w:r>
      <w:r w:rsidR="004E5B27" w:rsidRPr="00CF6F24">
        <w:rPr>
          <w:rFonts w:ascii="Georgia" w:hAnsi="Georgia" w:cs="Arial"/>
        </w:rPr>
        <w:t xml:space="preserve">el tema concreto enrostrado por el juzgado: </w:t>
      </w:r>
      <w:r w:rsidR="00A4559E" w:rsidRPr="00CF6F24">
        <w:rPr>
          <w:rFonts w:ascii="Georgia" w:hAnsi="Georgia" w:cs="Arial"/>
        </w:rPr>
        <w:t>la falta de recibido de las facturas</w:t>
      </w:r>
      <w:r w:rsidR="004E5B27" w:rsidRPr="00CF6F24">
        <w:rPr>
          <w:rFonts w:ascii="Georgia" w:hAnsi="Georgia" w:cs="Arial"/>
        </w:rPr>
        <w:t>,</w:t>
      </w:r>
      <w:r w:rsidR="00A4559E" w:rsidRPr="00CF6F24">
        <w:rPr>
          <w:rFonts w:ascii="Georgia" w:hAnsi="Georgia" w:cs="Arial"/>
        </w:rPr>
        <w:t xml:space="preserve"> </w:t>
      </w:r>
      <w:r w:rsidR="004E5B27" w:rsidRPr="00CF6F24">
        <w:rPr>
          <w:rFonts w:ascii="Georgia" w:hAnsi="Georgia" w:cs="Arial"/>
        </w:rPr>
        <w:t xml:space="preserve">de </w:t>
      </w:r>
      <w:r w:rsidR="00A4559E" w:rsidRPr="00CF6F24">
        <w:rPr>
          <w:rFonts w:ascii="Georgia" w:hAnsi="Georgia" w:cs="Arial"/>
        </w:rPr>
        <w:t xml:space="preserve">la deudora; </w:t>
      </w:r>
      <w:r w:rsidR="00A4559E" w:rsidRPr="00CF6F24">
        <w:rPr>
          <w:rFonts w:ascii="Georgia" w:hAnsi="Georgia" w:cs="Arial"/>
          <w:i/>
        </w:rPr>
        <w:t>no la aceptación o demás exigencias</w:t>
      </w:r>
      <w:r w:rsidR="00A4559E" w:rsidRPr="00CF6F24">
        <w:rPr>
          <w:rFonts w:ascii="Georgia" w:hAnsi="Georgia" w:cs="Arial"/>
        </w:rPr>
        <w:t xml:space="preserve"> </w:t>
      </w:r>
      <w:r w:rsidR="004E5B27" w:rsidRPr="00CF6F24">
        <w:rPr>
          <w:rFonts w:ascii="Georgia" w:hAnsi="Georgia" w:cs="Arial"/>
          <w:i/>
        </w:rPr>
        <w:t>legales</w:t>
      </w:r>
      <w:r w:rsidR="004E5B27" w:rsidRPr="00CF6F24">
        <w:rPr>
          <w:rFonts w:ascii="Georgia" w:hAnsi="Georgia" w:cs="Arial"/>
        </w:rPr>
        <w:t xml:space="preserve"> </w:t>
      </w:r>
      <w:r w:rsidR="00A4559E" w:rsidRPr="00CF6F24">
        <w:rPr>
          <w:rFonts w:ascii="Georgia" w:hAnsi="Georgia" w:cs="Arial"/>
        </w:rPr>
        <w:t xml:space="preserve">[Resoluciones </w:t>
      </w:r>
      <w:r w:rsidR="007E7C3C" w:rsidRPr="00CF6F24">
        <w:rPr>
          <w:rFonts w:ascii="Georgia" w:hAnsi="Georgia" w:cs="Arial"/>
        </w:rPr>
        <w:t>Nos.</w:t>
      </w:r>
      <w:r w:rsidR="00A4559E" w:rsidRPr="00CF6F24">
        <w:rPr>
          <w:rFonts w:ascii="Georgia" w:hAnsi="Georgia" w:cs="Arial"/>
        </w:rPr>
        <w:t xml:space="preserve">000042 de 05-05-2020 o 00085 de 2022], incluso, inaplicables por ser expedidas con posterioridad. </w:t>
      </w:r>
    </w:p>
    <w:p w14:paraId="108B6301" w14:textId="77777777" w:rsidR="00A4559E" w:rsidRPr="00CF6F24" w:rsidRDefault="00A4559E" w:rsidP="005C4779">
      <w:pPr>
        <w:pStyle w:val="Sinespaciado"/>
        <w:spacing w:line="276" w:lineRule="auto"/>
        <w:jc w:val="both"/>
        <w:rPr>
          <w:rFonts w:ascii="Georgia" w:hAnsi="Georgia" w:cs="Arial"/>
          <w:sz w:val="24"/>
          <w:szCs w:val="24"/>
        </w:rPr>
      </w:pPr>
    </w:p>
    <w:p w14:paraId="72BC3712" w14:textId="480BC911" w:rsidR="00ED350C" w:rsidRPr="00CF6F24" w:rsidRDefault="00A4559E" w:rsidP="005C4779">
      <w:pPr>
        <w:pStyle w:val="Sinespaciado"/>
        <w:spacing w:line="276" w:lineRule="auto"/>
        <w:jc w:val="both"/>
        <w:rPr>
          <w:rFonts w:ascii="Georgia" w:hAnsi="Georgia" w:cs="Arial"/>
          <w:sz w:val="24"/>
          <w:szCs w:val="24"/>
        </w:rPr>
      </w:pPr>
      <w:r w:rsidRPr="00CF6F24">
        <w:rPr>
          <w:rFonts w:ascii="Georgia" w:hAnsi="Georgia" w:cs="Arial"/>
          <w:sz w:val="24"/>
          <w:szCs w:val="24"/>
        </w:rPr>
        <w:t xml:space="preserve">Ahora, </w:t>
      </w:r>
      <w:r w:rsidR="00635FB4" w:rsidRPr="00CF6F24">
        <w:rPr>
          <w:rFonts w:ascii="Georgia" w:hAnsi="Georgia" w:cs="Arial"/>
          <w:sz w:val="24"/>
          <w:szCs w:val="24"/>
        </w:rPr>
        <w:t xml:space="preserve">al </w:t>
      </w:r>
      <w:r w:rsidR="00ED350C" w:rsidRPr="00CF6F24">
        <w:rPr>
          <w:rFonts w:ascii="Georgia" w:hAnsi="Georgia" w:cs="Arial"/>
          <w:sz w:val="24"/>
          <w:szCs w:val="24"/>
        </w:rPr>
        <w:t xml:space="preserve">descender </w:t>
      </w:r>
      <w:r w:rsidR="007E7C3C" w:rsidRPr="00CF6F24">
        <w:rPr>
          <w:rFonts w:ascii="Georgia" w:hAnsi="Georgia" w:cs="Arial"/>
          <w:sz w:val="24"/>
          <w:szCs w:val="24"/>
        </w:rPr>
        <w:t xml:space="preserve">con </w:t>
      </w:r>
      <w:r w:rsidR="00635FB4" w:rsidRPr="00CF6F24">
        <w:rPr>
          <w:rFonts w:ascii="Georgia" w:hAnsi="Georgia" w:cs="Arial"/>
          <w:sz w:val="24"/>
          <w:szCs w:val="24"/>
        </w:rPr>
        <w:t xml:space="preserve">las premisas </w:t>
      </w:r>
      <w:r w:rsidR="007E7C3C" w:rsidRPr="00CF6F24">
        <w:rPr>
          <w:rFonts w:ascii="Georgia" w:hAnsi="Georgia" w:cs="Arial"/>
          <w:sz w:val="24"/>
          <w:szCs w:val="24"/>
        </w:rPr>
        <w:t>anunciadas ya,</w:t>
      </w:r>
      <w:r w:rsidR="00ED350C" w:rsidRPr="00CF6F24">
        <w:rPr>
          <w:rFonts w:ascii="Georgia" w:hAnsi="Georgia" w:cs="Arial"/>
          <w:sz w:val="24"/>
          <w:szCs w:val="24"/>
        </w:rPr>
        <w:t xml:space="preserve"> </w:t>
      </w:r>
      <w:r w:rsidR="00635FB4" w:rsidRPr="00CF6F24">
        <w:rPr>
          <w:rFonts w:ascii="Georgia" w:hAnsi="Georgia" w:cs="Arial"/>
          <w:sz w:val="24"/>
          <w:szCs w:val="24"/>
        </w:rPr>
        <w:t xml:space="preserve">se evidencia </w:t>
      </w:r>
      <w:r w:rsidR="00ED350C" w:rsidRPr="00CF6F24">
        <w:rPr>
          <w:rFonts w:ascii="Georgia" w:hAnsi="Georgia" w:cs="Arial"/>
          <w:sz w:val="24"/>
          <w:szCs w:val="24"/>
        </w:rPr>
        <w:t xml:space="preserve">falta de la aportación del contrato, de manera que no es posible examinar </w:t>
      </w:r>
      <w:r w:rsidR="007C45C5" w:rsidRPr="00CF6F24">
        <w:rPr>
          <w:rFonts w:ascii="Georgia" w:hAnsi="Georgia" w:cs="Arial"/>
          <w:sz w:val="24"/>
          <w:szCs w:val="24"/>
        </w:rPr>
        <w:t xml:space="preserve">las facturas </w:t>
      </w:r>
      <w:r w:rsidR="00071AE9" w:rsidRPr="00CF6F24">
        <w:rPr>
          <w:rFonts w:ascii="Georgia" w:hAnsi="Georgia" w:cs="Arial"/>
          <w:sz w:val="24"/>
          <w:szCs w:val="24"/>
        </w:rPr>
        <w:t>en</w:t>
      </w:r>
      <w:r w:rsidR="007C45C5" w:rsidRPr="00CF6F24">
        <w:rPr>
          <w:rFonts w:ascii="Georgia" w:hAnsi="Georgia" w:cs="Arial"/>
          <w:sz w:val="24"/>
          <w:szCs w:val="24"/>
        </w:rPr>
        <w:t xml:space="preserve"> su </w:t>
      </w:r>
      <w:r w:rsidR="00ED350C" w:rsidRPr="00CF6F24">
        <w:rPr>
          <w:rFonts w:ascii="Georgia" w:hAnsi="Georgia" w:cs="Arial"/>
          <w:sz w:val="24"/>
          <w:szCs w:val="24"/>
        </w:rPr>
        <w:t>unidad jurídica</w:t>
      </w:r>
      <w:r w:rsidR="00071AE9" w:rsidRPr="00CF6F24">
        <w:rPr>
          <w:rFonts w:ascii="Georgia" w:hAnsi="Georgia" w:cs="Arial"/>
          <w:sz w:val="24"/>
          <w:szCs w:val="24"/>
        </w:rPr>
        <w:t xml:space="preserve">, esto es, si fueron servicios que se ejecutaron en cumplimiento de las obligaciones contraídas; de esa manera, </w:t>
      </w:r>
      <w:r w:rsidR="00ED350C" w:rsidRPr="00CF6F24">
        <w:rPr>
          <w:rFonts w:ascii="Georgia" w:hAnsi="Georgia" w:cs="Arial"/>
          <w:sz w:val="24"/>
          <w:szCs w:val="24"/>
        </w:rPr>
        <w:t xml:space="preserve">inviable </w:t>
      </w:r>
      <w:r w:rsidR="007C45C5" w:rsidRPr="00CF6F24">
        <w:rPr>
          <w:rFonts w:ascii="Georgia" w:hAnsi="Georgia" w:cs="Arial"/>
          <w:sz w:val="24"/>
          <w:szCs w:val="24"/>
        </w:rPr>
        <w:t xml:space="preserve">constatar la </w:t>
      </w:r>
      <w:r w:rsidR="00ED350C" w:rsidRPr="00CF6F24">
        <w:rPr>
          <w:rFonts w:ascii="Georgia" w:hAnsi="Georgia" w:cs="Arial"/>
          <w:sz w:val="24"/>
          <w:szCs w:val="24"/>
        </w:rPr>
        <w:t>estructura</w:t>
      </w:r>
      <w:r w:rsidR="007C45C5" w:rsidRPr="00CF6F24">
        <w:rPr>
          <w:rFonts w:ascii="Georgia" w:hAnsi="Georgia" w:cs="Arial"/>
          <w:sz w:val="24"/>
          <w:szCs w:val="24"/>
        </w:rPr>
        <w:t>ción de</w:t>
      </w:r>
      <w:r w:rsidR="00ED350C" w:rsidRPr="00CF6F24">
        <w:rPr>
          <w:rFonts w:ascii="Georgia" w:hAnsi="Georgia" w:cs="Arial"/>
          <w:sz w:val="24"/>
          <w:szCs w:val="24"/>
        </w:rPr>
        <w:t xml:space="preserve"> todos y cada uno de los elementos que configuran el título de ejecución, en los precisos términos del artículo 422 del CGP.</w:t>
      </w:r>
    </w:p>
    <w:p w14:paraId="15AEF521" w14:textId="17AEF18E" w:rsidR="00A45DF4" w:rsidRPr="00CF6F24" w:rsidRDefault="00A45DF4" w:rsidP="005C4779">
      <w:pPr>
        <w:pStyle w:val="Textopredeterminado"/>
        <w:spacing w:line="276" w:lineRule="auto"/>
        <w:jc w:val="both"/>
        <w:rPr>
          <w:rFonts w:ascii="Georgia" w:hAnsi="Georgia" w:cs="Arial"/>
          <w:strike/>
          <w:color w:val="auto"/>
          <w:szCs w:val="24"/>
        </w:rPr>
      </w:pPr>
    </w:p>
    <w:p w14:paraId="596DA7E3" w14:textId="15D27FB3" w:rsidR="00343046" w:rsidRPr="00CF6F24" w:rsidRDefault="00343046" w:rsidP="005C4779">
      <w:pPr>
        <w:pStyle w:val="Textopredeterminado"/>
        <w:spacing w:line="276" w:lineRule="auto"/>
        <w:jc w:val="both"/>
        <w:rPr>
          <w:rFonts w:ascii="Georgia" w:hAnsi="Georgia" w:cs="Arial"/>
          <w:color w:val="auto"/>
          <w:szCs w:val="24"/>
        </w:rPr>
      </w:pPr>
      <w:r w:rsidRPr="00CF6F24">
        <w:rPr>
          <w:rFonts w:ascii="Georgia" w:hAnsi="Georgia" w:cs="Arial"/>
          <w:color w:val="auto"/>
          <w:szCs w:val="24"/>
        </w:rPr>
        <w:t>En este caso, se dijo en la demanda que correspondían a</w:t>
      </w:r>
      <w:r w:rsidR="26FE6946" w:rsidRPr="00CF6F24">
        <w:rPr>
          <w:rFonts w:ascii="Georgia" w:hAnsi="Georgia" w:cs="Arial"/>
          <w:color w:val="auto"/>
          <w:szCs w:val="24"/>
        </w:rPr>
        <w:t>:</w:t>
      </w:r>
      <w:r w:rsidRPr="00CF6F24">
        <w:rPr>
          <w:rFonts w:ascii="Georgia" w:hAnsi="Georgia" w:cs="Arial"/>
          <w:color w:val="auto"/>
          <w:szCs w:val="24"/>
        </w:rPr>
        <w:t xml:space="preserve"> </w:t>
      </w:r>
      <w:r w:rsidRPr="00CF6F24">
        <w:rPr>
          <w:rFonts w:ascii="Georgia" w:hAnsi="Georgia" w:cs="Arial"/>
          <w:i/>
          <w:iCs/>
          <w:color w:val="auto"/>
          <w:szCs w:val="24"/>
        </w:rPr>
        <w:t>“</w:t>
      </w:r>
      <w:r w:rsidRPr="008D419D">
        <w:rPr>
          <w:rFonts w:ascii="Georgia" w:hAnsi="Georgia" w:cs="Arial"/>
          <w:i/>
          <w:iCs/>
          <w:color w:val="auto"/>
          <w:sz w:val="22"/>
          <w:szCs w:val="24"/>
        </w:rPr>
        <w:t>(…) servicios de laboratorio clínico de baja, mediana y alta complejidad, consistente en la recolección de análisis y procesamiento de muestras de los pacientes (…)</w:t>
      </w:r>
      <w:r w:rsidRPr="00CF6F24">
        <w:rPr>
          <w:rFonts w:ascii="Georgia" w:hAnsi="Georgia" w:cs="Arial"/>
          <w:i/>
          <w:iCs/>
          <w:color w:val="auto"/>
          <w:szCs w:val="24"/>
        </w:rPr>
        <w:t xml:space="preserve">” </w:t>
      </w:r>
      <w:r w:rsidRPr="00CF6F24">
        <w:rPr>
          <w:rFonts w:ascii="Georgia" w:hAnsi="Georgia" w:cs="Arial"/>
          <w:color w:val="auto"/>
          <w:szCs w:val="24"/>
        </w:rPr>
        <w:t xml:space="preserve">(Carpeta de 01PrimeraInstancia, carpeta de 01PrimeraInstancia, carpeta C01Principal, pdf No.001, hecho 1°, folio 1), sin embargo, en las facturas (Carpeta de 01PrimeraInstancia, carpeta de 01PrimeraInstancia, carpeta C01Principal, pdf No.002), no es posible determinar cuáles </w:t>
      </w:r>
      <w:r w:rsidR="2468910D" w:rsidRPr="00CF6F24">
        <w:rPr>
          <w:rFonts w:ascii="Georgia" w:hAnsi="Georgia" w:cs="Arial"/>
          <w:color w:val="auto"/>
          <w:szCs w:val="24"/>
        </w:rPr>
        <w:t xml:space="preserve">fueron las </w:t>
      </w:r>
      <w:r w:rsidRPr="00CF6F24">
        <w:rPr>
          <w:rFonts w:ascii="Georgia" w:hAnsi="Georgia" w:cs="Arial"/>
          <w:color w:val="auto"/>
          <w:szCs w:val="24"/>
        </w:rPr>
        <w:t>atenciones prestadas, solo se indica un código para cada paciente; de allí la necesaria aportación del contrato.</w:t>
      </w:r>
    </w:p>
    <w:p w14:paraId="351FDF61" w14:textId="77777777" w:rsidR="00343046" w:rsidRPr="00CF6F24" w:rsidRDefault="00343046" w:rsidP="005C4779">
      <w:pPr>
        <w:pStyle w:val="Textopredeterminado"/>
        <w:spacing w:line="276" w:lineRule="auto"/>
        <w:jc w:val="both"/>
        <w:rPr>
          <w:rFonts w:ascii="Georgia" w:hAnsi="Georgia" w:cs="Arial"/>
          <w:color w:val="auto"/>
          <w:szCs w:val="24"/>
        </w:rPr>
      </w:pPr>
    </w:p>
    <w:p w14:paraId="2D758990" w14:textId="26CCC14C" w:rsidR="00343046" w:rsidRPr="00CF6F24" w:rsidRDefault="00343046" w:rsidP="005C4779">
      <w:pPr>
        <w:pStyle w:val="Textopredeterminado"/>
        <w:spacing w:line="276" w:lineRule="auto"/>
        <w:jc w:val="both"/>
        <w:rPr>
          <w:rFonts w:ascii="Georgia" w:hAnsi="Georgia" w:cs="Arial"/>
          <w:color w:val="auto"/>
          <w:szCs w:val="24"/>
        </w:rPr>
      </w:pPr>
      <w:r w:rsidRPr="00CF6F24">
        <w:rPr>
          <w:rFonts w:ascii="Georgia" w:hAnsi="Georgia" w:cs="Arial"/>
          <w:color w:val="auto"/>
          <w:szCs w:val="24"/>
        </w:rPr>
        <w:t>Y es que</w:t>
      </w:r>
      <w:r w:rsidR="707C5728" w:rsidRPr="00CF6F24">
        <w:rPr>
          <w:rFonts w:ascii="Georgia" w:hAnsi="Georgia" w:cs="Arial"/>
          <w:color w:val="auto"/>
          <w:szCs w:val="24"/>
        </w:rPr>
        <w:t>,</w:t>
      </w:r>
      <w:r w:rsidRPr="00CF6F24">
        <w:rPr>
          <w:rFonts w:ascii="Georgia" w:hAnsi="Georgia" w:cs="Arial"/>
          <w:color w:val="auto"/>
          <w:szCs w:val="24"/>
        </w:rPr>
        <w:t xml:space="preserve"> en esas condiciones, la obligación no es clara, recuérdese que para que se cumpla ese presupuesto se requiere que </w:t>
      </w:r>
      <w:r w:rsidRPr="00CF6F24">
        <w:rPr>
          <w:rFonts w:ascii="Georgia" w:hAnsi="Georgia" w:cs="Arial"/>
          <w:i/>
          <w:iCs/>
          <w:color w:val="auto"/>
          <w:szCs w:val="24"/>
        </w:rPr>
        <w:t>“</w:t>
      </w:r>
      <w:r w:rsidRPr="008D419D">
        <w:rPr>
          <w:rFonts w:ascii="Georgia" w:hAnsi="Georgia" w:cs="Arial"/>
          <w:i/>
          <w:iCs/>
          <w:color w:val="auto"/>
          <w:sz w:val="22"/>
          <w:szCs w:val="24"/>
        </w:rPr>
        <w:t>(...) sus elementos aparezcan inequívocamente señalados; tanto su objeto (crédito) como sus sujetos (acreedor y deudor). (...)</w:t>
      </w:r>
      <w:r w:rsidRPr="00CF6F24">
        <w:rPr>
          <w:rFonts w:ascii="Georgia" w:hAnsi="Georgia" w:cs="Arial"/>
          <w:i/>
          <w:iCs/>
          <w:color w:val="auto"/>
          <w:szCs w:val="24"/>
        </w:rPr>
        <w:t>”</w:t>
      </w:r>
      <w:r w:rsidRPr="00CF6F24">
        <w:rPr>
          <w:rStyle w:val="Refdenotaalpie"/>
          <w:rFonts w:ascii="Georgia" w:hAnsi="Georgia" w:cs="Arial"/>
          <w:i/>
          <w:iCs/>
          <w:color w:val="auto"/>
          <w:szCs w:val="24"/>
        </w:rPr>
        <w:footnoteReference w:id="31"/>
      </w:r>
      <w:r w:rsidRPr="00CF6F24">
        <w:rPr>
          <w:rFonts w:ascii="Georgia" w:hAnsi="Georgia" w:cs="Arial"/>
          <w:color w:val="auto"/>
          <w:szCs w:val="24"/>
        </w:rPr>
        <w:t>.  En el mismo sentido el profesor Azula Camacho</w:t>
      </w:r>
      <w:r w:rsidRPr="00CF6F24">
        <w:rPr>
          <w:rStyle w:val="Refdenotaalpie"/>
          <w:rFonts w:ascii="Georgia" w:hAnsi="Georgia" w:cs="Arial"/>
          <w:color w:val="auto"/>
          <w:szCs w:val="24"/>
        </w:rPr>
        <w:footnoteReference w:id="32"/>
      </w:r>
      <w:r w:rsidRPr="00CF6F24">
        <w:rPr>
          <w:rFonts w:ascii="Georgia" w:hAnsi="Georgia" w:cs="Arial"/>
          <w:color w:val="auto"/>
          <w:szCs w:val="24"/>
        </w:rPr>
        <w:t>.</w:t>
      </w:r>
    </w:p>
    <w:p w14:paraId="43C61364" w14:textId="23FC4683" w:rsidR="39A060DC" w:rsidRPr="00CF6F24" w:rsidRDefault="39A060DC" w:rsidP="005C4779">
      <w:pPr>
        <w:pStyle w:val="Textopredeterminado"/>
        <w:spacing w:line="276" w:lineRule="auto"/>
        <w:jc w:val="both"/>
        <w:rPr>
          <w:rFonts w:ascii="Georgia" w:hAnsi="Georgia" w:cs="Arial"/>
          <w:color w:val="auto"/>
          <w:szCs w:val="24"/>
        </w:rPr>
      </w:pPr>
    </w:p>
    <w:p w14:paraId="46FDD4B0" w14:textId="0AADC207" w:rsidR="00EA3D00" w:rsidRPr="00CF6F24" w:rsidRDefault="007C45C5" w:rsidP="005C4779">
      <w:pPr>
        <w:pStyle w:val="Textopredeterminado"/>
        <w:spacing w:line="276" w:lineRule="auto"/>
        <w:jc w:val="both"/>
        <w:rPr>
          <w:rFonts w:ascii="Georgia" w:hAnsi="Georgia"/>
          <w:color w:val="auto"/>
          <w:szCs w:val="24"/>
        </w:rPr>
      </w:pPr>
      <w:r w:rsidRPr="00CF6F24">
        <w:rPr>
          <w:rFonts w:ascii="Georgia" w:hAnsi="Georgia" w:cs="Arial"/>
          <w:color w:val="auto"/>
          <w:szCs w:val="24"/>
        </w:rPr>
        <w:lastRenderedPageBreak/>
        <w:t xml:space="preserve">Agréguese que, </w:t>
      </w:r>
      <w:r w:rsidR="00462AF4" w:rsidRPr="00CF6F24">
        <w:rPr>
          <w:rFonts w:ascii="Georgia" w:hAnsi="Georgia" w:cs="Arial"/>
          <w:color w:val="auto"/>
          <w:szCs w:val="24"/>
        </w:rPr>
        <w:t xml:space="preserve">la </w:t>
      </w:r>
      <w:r w:rsidR="00DD45DC" w:rsidRPr="00CF6F24">
        <w:rPr>
          <w:rFonts w:ascii="Georgia" w:hAnsi="Georgia" w:cs="Arial"/>
          <w:color w:val="auto"/>
          <w:szCs w:val="24"/>
        </w:rPr>
        <w:t>rec</w:t>
      </w:r>
      <w:r w:rsidR="00C264C0" w:rsidRPr="00CF6F24">
        <w:rPr>
          <w:rFonts w:ascii="Georgia" w:hAnsi="Georgia" w:cs="Arial"/>
          <w:color w:val="auto"/>
          <w:szCs w:val="24"/>
        </w:rPr>
        <w:t xml:space="preserve">epción </w:t>
      </w:r>
      <w:r w:rsidR="002858E1" w:rsidRPr="00CF6F24">
        <w:rPr>
          <w:rFonts w:ascii="Georgia" w:hAnsi="Georgia" w:cs="Arial"/>
          <w:color w:val="auto"/>
          <w:szCs w:val="24"/>
        </w:rPr>
        <w:t>del obligado</w:t>
      </w:r>
      <w:r w:rsidRPr="00CF6F24">
        <w:rPr>
          <w:rFonts w:ascii="Georgia" w:hAnsi="Georgia" w:cs="Arial"/>
          <w:color w:val="auto"/>
          <w:szCs w:val="24"/>
        </w:rPr>
        <w:t xml:space="preserve"> (Requisito echado de menos en el proveído impugnado, aunque </w:t>
      </w:r>
      <w:r w:rsidR="007F176D" w:rsidRPr="00CF6F24">
        <w:rPr>
          <w:rFonts w:ascii="Georgia" w:hAnsi="Georgia" w:cs="Arial"/>
          <w:color w:val="auto"/>
          <w:szCs w:val="24"/>
        </w:rPr>
        <w:t>a partir de</w:t>
      </w:r>
      <w:r w:rsidRPr="00CF6F24">
        <w:rPr>
          <w:rFonts w:ascii="Georgia" w:hAnsi="Georgia" w:cs="Arial"/>
          <w:color w:val="auto"/>
          <w:szCs w:val="24"/>
        </w:rPr>
        <w:t xml:space="preserve"> una norma inaplicable), </w:t>
      </w:r>
      <w:r w:rsidR="007F176D" w:rsidRPr="00CF6F24">
        <w:rPr>
          <w:rFonts w:ascii="Georgia" w:hAnsi="Georgia" w:cs="Arial"/>
          <w:color w:val="auto"/>
          <w:szCs w:val="24"/>
        </w:rPr>
        <w:t xml:space="preserve">tampoco </w:t>
      </w:r>
      <w:r w:rsidRPr="00CF6F24">
        <w:rPr>
          <w:rFonts w:ascii="Georgia" w:hAnsi="Georgia" w:cs="Arial"/>
          <w:color w:val="auto"/>
          <w:szCs w:val="24"/>
        </w:rPr>
        <w:t xml:space="preserve">es ajeno a las disposiciones relativas al sector de la salud, pues </w:t>
      </w:r>
      <w:r w:rsidR="00DD45DC" w:rsidRPr="00CF6F24">
        <w:rPr>
          <w:rFonts w:ascii="Georgia" w:hAnsi="Georgia" w:cs="Arial"/>
          <w:color w:val="auto"/>
          <w:szCs w:val="24"/>
        </w:rPr>
        <w:t xml:space="preserve">el </w:t>
      </w:r>
      <w:r w:rsidR="00EA3D00" w:rsidRPr="00CF6F24">
        <w:rPr>
          <w:rFonts w:ascii="Georgia" w:hAnsi="Georgia" w:cs="Arial"/>
          <w:color w:val="auto"/>
          <w:szCs w:val="24"/>
        </w:rPr>
        <w:t xml:space="preserve">Decreto </w:t>
      </w:r>
      <w:r w:rsidR="007E7C3C" w:rsidRPr="00CF6F24">
        <w:rPr>
          <w:rFonts w:ascii="Georgia" w:hAnsi="Georgia" w:cs="Arial"/>
          <w:color w:val="auto"/>
          <w:szCs w:val="24"/>
        </w:rPr>
        <w:t>No.</w:t>
      </w:r>
      <w:r w:rsidR="00EA3D00" w:rsidRPr="00CF6F24">
        <w:rPr>
          <w:rFonts w:ascii="Georgia" w:hAnsi="Georgia" w:cs="Arial"/>
          <w:color w:val="auto"/>
          <w:szCs w:val="24"/>
        </w:rPr>
        <w:t>4747 de 2007</w:t>
      </w:r>
      <w:r w:rsidR="00DD45DC" w:rsidRPr="00CF6F24">
        <w:rPr>
          <w:rFonts w:ascii="Georgia" w:hAnsi="Georgia" w:cs="Arial"/>
          <w:color w:val="auto"/>
          <w:szCs w:val="24"/>
        </w:rPr>
        <w:t>: “</w:t>
      </w:r>
      <w:r w:rsidR="00EA3D00" w:rsidRPr="00484106">
        <w:rPr>
          <w:rFonts w:ascii="Georgia" w:hAnsi="Georgia"/>
          <w:i/>
          <w:color w:val="auto"/>
          <w:sz w:val="22"/>
          <w:szCs w:val="24"/>
        </w:rPr>
        <w:t xml:space="preserve">Artículo 21. Soportes de las facturas de prestación de servicios. Los prestadores de servicios de salud </w:t>
      </w:r>
      <w:r w:rsidR="00EA3D00" w:rsidRPr="00484106">
        <w:rPr>
          <w:rFonts w:ascii="Georgia" w:hAnsi="Georgia"/>
          <w:b/>
          <w:i/>
          <w:color w:val="auto"/>
          <w:sz w:val="22"/>
          <w:szCs w:val="24"/>
        </w:rPr>
        <w:t>deberán presentar a las entidades responsables de pago, las facturas</w:t>
      </w:r>
      <w:r w:rsidR="00EA3D00" w:rsidRPr="00484106">
        <w:rPr>
          <w:rFonts w:ascii="Georgia" w:hAnsi="Georgia"/>
          <w:i/>
          <w:color w:val="auto"/>
          <w:sz w:val="22"/>
          <w:szCs w:val="24"/>
        </w:rPr>
        <w:t xml:space="preserve"> con los soportes que, de acuerdo con el mecanismo de pago, establezca el Ministerio de la Protección Social</w:t>
      </w:r>
      <w:r w:rsidR="00DD45DC" w:rsidRPr="00484106">
        <w:rPr>
          <w:rFonts w:ascii="Georgia" w:hAnsi="Georgia"/>
          <w:i/>
          <w:color w:val="auto"/>
          <w:sz w:val="22"/>
          <w:szCs w:val="24"/>
        </w:rPr>
        <w:t xml:space="preserve"> (…)</w:t>
      </w:r>
      <w:r w:rsidR="00DD45DC" w:rsidRPr="00CF6F24">
        <w:rPr>
          <w:rFonts w:ascii="Georgia" w:hAnsi="Georgia"/>
          <w:i/>
          <w:color w:val="auto"/>
          <w:szCs w:val="24"/>
        </w:rPr>
        <w:t>”</w:t>
      </w:r>
      <w:r w:rsidR="00DD45DC" w:rsidRPr="00CF6F24">
        <w:rPr>
          <w:rFonts w:ascii="Georgia" w:hAnsi="Georgia"/>
          <w:color w:val="auto"/>
          <w:szCs w:val="24"/>
        </w:rPr>
        <w:t xml:space="preserve"> (Negrillas extratextuales)</w:t>
      </w:r>
      <w:r w:rsidR="00C264C0" w:rsidRPr="00CF6F24">
        <w:rPr>
          <w:rFonts w:ascii="Georgia" w:hAnsi="Georgia"/>
          <w:color w:val="auto"/>
          <w:szCs w:val="24"/>
        </w:rPr>
        <w:t xml:space="preserve">; por </w:t>
      </w:r>
      <w:r w:rsidR="007E7C3C" w:rsidRPr="00CF6F24">
        <w:rPr>
          <w:rFonts w:ascii="Georgia" w:hAnsi="Georgia"/>
          <w:color w:val="auto"/>
          <w:szCs w:val="24"/>
        </w:rPr>
        <w:t xml:space="preserve">lo </w:t>
      </w:r>
      <w:r w:rsidR="00C264C0" w:rsidRPr="00CF6F24">
        <w:rPr>
          <w:rFonts w:ascii="Georgia" w:hAnsi="Georgia"/>
          <w:color w:val="auto"/>
          <w:szCs w:val="24"/>
        </w:rPr>
        <w:t xml:space="preserve">tanto, </w:t>
      </w:r>
      <w:r w:rsidR="007E7C3C" w:rsidRPr="00CF6F24">
        <w:rPr>
          <w:rFonts w:ascii="Georgia" w:hAnsi="Georgia"/>
          <w:color w:val="auto"/>
          <w:szCs w:val="24"/>
        </w:rPr>
        <w:t xml:space="preserve">indudablemente, </w:t>
      </w:r>
      <w:r w:rsidR="00BC339B" w:rsidRPr="00CF6F24">
        <w:rPr>
          <w:rFonts w:ascii="Georgia" w:hAnsi="Georgia"/>
          <w:color w:val="auto"/>
          <w:szCs w:val="24"/>
        </w:rPr>
        <w:t xml:space="preserve">aun siendo </w:t>
      </w:r>
      <w:r w:rsidR="00217FC9" w:rsidRPr="00CF6F24">
        <w:rPr>
          <w:rFonts w:ascii="Georgia" w:hAnsi="Georgia"/>
          <w:color w:val="auto"/>
          <w:szCs w:val="24"/>
        </w:rPr>
        <w:t xml:space="preserve">facturas </w:t>
      </w:r>
      <w:r w:rsidR="00BC339B" w:rsidRPr="00CF6F24">
        <w:rPr>
          <w:rFonts w:ascii="Georgia" w:hAnsi="Georgia"/>
          <w:color w:val="auto"/>
          <w:szCs w:val="24"/>
        </w:rPr>
        <w:t xml:space="preserve">expedidas en </w:t>
      </w:r>
      <w:r w:rsidR="007E7C3C" w:rsidRPr="00CF6F24">
        <w:rPr>
          <w:rFonts w:ascii="Georgia" w:hAnsi="Georgia"/>
          <w:color w:val="auto"/>
          <w:szCs w:val="24"/>
        </w:rPr>
        <w:t xml:space="preserve">el </w:t>
      </w:r>
      <w:r w:rsidR="00217FC9" w:rsidRPr="00CF6F24">
        <w:rPr>
          <w:rFonts w:ascii="Georgia" w:hAnsi="Georgia"/>
          <w:color w:val="auto"/>
          <w:szCs w:val="24"/>
        </w:rPr>
        <w:t>sector</w:t>
      </w:r>
      <w:r w:rsidR="007E7C3C" w:rsidRPr="00CF6F24">
        <w:rPr>
          <w:rFonts w:ascii="Georgia" w:hAnsi="Georgia"/>
          <w:color w:val="auto"/>
          <w:szCs w:val="24"/>
        </w:rPr>
        <w:t xml:space="preserve"> salud</w:t>
      </w:r>
      <w:r w:rsidR="00217FC9" w:rsidRPr="00CF6F24">
        <w:rPr>
          <w:rFonts w:ascii="Georgia" w:hAnsi="Georgia"/>
          <w:color w:val="auto"/>
          <w:szCs w:val="24"/>
        </w:rPr>
        <w:t xml:space="preserve">, </w:t>
      </w:r>
      <w:r w:rsidR="007E7C3C" w:rsidRPr="00CF6F24">
        <w:rPr>
          <w:rFonts w:ascii="Georgia" w:hAnsi="Georgia"/>
          <w:color w:val="auto"/>
          <w:szCs w:val="24"/>
        </w:rPr>
        <w:t xml:space="preserve">deben cumplir tal </w:t>
      </w:r>
      <w:r w:rsidR="002948F4" w:rsidRPr="00CF6F24">
        <w:rPr>
          <w:rFonts w:ascii="Georgia" w:hAnsi="Georgia"/>
          <w:color w:val="auto"/>
          <w:szCs w:val="24"/>
        </w:rPr>
        <w:t>presupuesto</w:t>
      </w:r>
      <w:r w:rsidR="00C264C0" w:rsidRPr="00CF6F24">
        <w:rPr>
          <w:rFonts w:ascii="Georgia" w:hAnsi="Georgia"/>
          <w:color w:val="auto"/>
          <w:szCs w:val="24"/>
        </w:rPr>
        <w:t xml:space="preserve">. </w:t>
      </w:r>
    </w:p>
    <w:p w14:paraId="54DAE699" w14:textId="1D453DF0" w:rsidR="00DD45DC" w:rsidRPr="00CF6F24" w:rsidRDefault="00DD45DC" w:rsidP="005C4779">
      <w:pPr>
        <w:pStyle w:val="Textopredeterminado"/>
        <w:spacing w:line="276" w:lineRule="auto"/>
        <w:jc w:val="both"/>
        <w:rPr>
          <w:rFonts w:ascii="Georgia" w:hAnsi="Georgia"/>
          <w:color w:val="auto"/>
          <w:szCs w:val="24"/>
        </w:rPr>
      </w:pPr>
    </w:p>
    <w:p w14:paraId="3E358522" w14:textId="2965AC68" w:rsidR="003574CE" w:rsidRPr="00CF6F24" w:rsidRDefault="007C45C5" w:rsidP="005C4779">
      <w:pPr>
        <w:pStyle w:val="Textopredeterminado"/>
        <w:spacing w:line="276" w:lineRule="auto"/>
        <w:jc w:val="both"/>
        <w:rPr>
          <w:rFonts w:ascii="Georgia" w:hAnsi="Georgia" w:cs="Arial"/>
          <w:color w:val="auto"/>
          <w:szCs w:val="24"/>
        </w:rPr>
      </w:pPr>
      <w:r w:rsidRPr="00CF6F24">
        <w:rPr>
          <w:rFonts w:ascii="Georgia" w:hAnsi="Georgia"/>
          <w:color w:val="auto"/>
          <w:szCs w:val="24"/>
        </w:rPr>
        <w:t>Aquí</w:t>
      </w:r>
      <w:r w:rsidR="002948F4" w:rsidRPr="00CF6F24">
        <w:rPr>
          <w:rFonts w:ascii="Georgia" w:hAnsi="Georgia"/>
          <w:color w:val="auto"/>
          <w:szCs w:val="24"/>
        </w:rPr>
        <w:t xml:space="preserve"> no hay constancia q</w:t>
      </w:r>
      <w:r w:rsidR="00DD45DC" w:rsidRPr="00CF6F24">
        <w:rPr>
          <w:rFonts w:ascii="Georgia" w:hAnsi="Georgia"/>
          <w:color w:val="auto"/>
          <w:szCs w:val="24"/>
        </w:rPr>
        <w:t xml:space="preserve">ue la Corporación IPS Eje Cafetero, hubiese </w:t>
      </w:r>
      <w:r w:rsidR="00DD45DC" w:rsidRPr="00CF6F24">
        <w:rPr>
          <w:rFonts w:ascii="Georgia" w:hAnsi="Georgia"/>
          <w:b/>
          <w:color w:val="auto"/>
          <w:szCs w:val="24"/>
        </w:rPr>
        <w:t>recibido</w:t>
      </w:r>
      <w:r w:rsidR="00DD45DC" w:rsidRPr="00CF6F24">
        <w:rPr>
          <w:rFonts w:ascii="Georgia" w:hAnsi="Georgia"/>
          <w:color w:val="auto"/>
          <w:szCs w:val="24"/>
        </w:rPr>
        <w:t xml:space="preserve"> las facturas presentadas para el cobro. Los certificados </w:t>
      </w:r>
      <w:r w:rsidR="003574CE" w:rsidRPr="00CF6F24">
        <w:rPr>
          <w:rFonts w:ascii="Georgia" w:hAnsi="Georgia"/>
          <w:color w:val="auto"/>
          <w:szCs w:val="24"/>
        </w:rPr>
        <w:t xml:space="preserve">allegados </w:t>
      </w:r>
      <w:r w:rsidR="00FA0E58" w:rsidRPr="00CF6F24">
        <w:rPr>
          <w:rFonts w:ascii="Georgia" w:hAnsi="Georgia"/>
          <w:color w:val="auto"/>
          <w:szCs w:val="24"/>
        </w:rPr>
        <w:t xml:space="preserve">contienen </w:t>
      </w:r>
      <w:r w:rsidR="003574CE" w:rsidRPr="00CF6F24">
        <w:rPr>
          <w:rFonts w:ascii="Georgia" w:hAnsi="Georgia"/>
          <w:color w:val="auto"/>
          <w:szCs w:val="24"/>
        </w:rPr>
        <w:t xml:space="preserve">el registro </w:t>
      </w:r>
      <w:r w:rsidR="00124503" w:rsidRPr="00CF6F24">
        <w:rPr>
          <w:rFonts w:ascii="Georgia" w:hAnsi="Georgia"/>
          <w:color w:val="auto"/>
          <w:szCs w:val="24"/>
        </w:rPr>
        <w:t xml:space="preserve">inicial </w:t>
      </w:r>
      <w:r w:rsidR="003574CE" w:rsidRPr="00CF6F24">
        <w:rPr>
          <w:rFonts w:ascii="Georgia" w:hAnsi="Georgia"/>
          <w:color w:val="auto"/>
          <w:szCs w:val="24"/>
        </w:rPr>
        <w:t xml:space="preserve">en el RADIAN, </w:t>
      </w:r>
      <w:r w:rsidR="003574CE" w:rsidRPr="00CF6F24">
        <w:rPr>
          <w:rFonts w:ascii="Georgia" w:hAnsi="Georgia"/>
          <w:bCs/>
          <w:i/>
          <w:color w:val="auto"/>
          <w:szCs w:val="24"/>
        </w:rPr>
        <w:t xml:space="preserve">no </w:t>
      </w:r>
      <w:r w:rsidR="00733422" w:rsidRPr="00CF6F24">
        <w:rPr>
          <w:rFonts w:ascii="Georgia" w:hAnsi="Georgia"/>
          <w:bCs/>
          <w:i/>
          <w:color w:val="auto"/>
          <w:szCs w:val="24"/>
        </w:rPr>
        <w:t>la recepción</w:t>
      </w:r>
      <w:r w:rsidR="002858E1" w:rsidRPr="00CF6F24">
        <w:rPr>
          <w:rFonts w:ascii="Georgia" w:hAnsi="Georgia"/>
          <w:bCs/>
          <w:i/>
          <w:color w:val="auto"/>
          <w:szCs w:val="24"/>
        </w:rPr>
        <w:t xml:space="preserve"> de la deudora</w:t>
      </w:r>
      <w:r w:rsidR="007F176D" w:rsidRPr="00CF6F24">
        <w:rPr>
          <w:rFonts w:ascii="Georgia" w:hAnsi="Georgia"/>
          <w:b/>
          <w:bCs/>
          <w:color w:val="auto"/>
          <w:szCs w:val="24"/>
        </w:rPr>
        <w:t>,</w:t>
      </w:r>
      <w:r w:rsidR="00124503" w:rsidRPr="00CF6F24">
        <w:rPr>
          <w:rFonts w:ascii="Georgia" w:hAnsi="Georgia"/>
          <w:color w:val="auto"/>
          <w:szCs w:val="24"/>
        </w:rPr>
        <w:t xml:space="preserve"> como uno de los eventos </w:t>
      </w:r>
      <w:r w:rsidR="007F176D" w:rsidRPr="00CF6F24">
        <w:rPr>
          <w:rFonts w:ascii="Georgia" w:hAnsi="Georgia"/>
          <w:color w:val="auto"/>
          <w:szCs w:val="24"/>
        </w:rPr>
        <w:t xml:space="preserve">que deben constar </w:t>
      </w:r>
      <w:r w:rsidR="00124503" w:rsidRPr="00CF6F24">
        <w:rPr>
          <w:rFonts w:ascii="Georgia" w:hAnsi="Georgia"/>
          <w:color w:val="auto"/>
          <w:szCs w:val="24"/>
        </w:rPr>
        <w:t>en esa “</w:t>
      </w:r>
      <w:r w:rsidR="00124503" w:rsidRPr="00484106">
        <w:rPr>
          <w:rFonts w:ascii="Georgia" w:hAnsi="Georgia"/>
          <w:i/>
          <w:iCs/>
          <w:color w:val="auto"/>
          <w:sz w:val="22"/>
          <w:szCs w:val="24"/>
        </w:rPr>
        <w:t>hoja de vida</w:t>
      </w:r>
      <w:r w:rsidR="00124503" w:rsidRPr="00CF6F24">
        <w:rPr>
          <w:rFonts w:ascii="Georgia" w:hAnsi="Georgia"/>
          <w:color w:val="auto"/>
          <w:szCs w:val="24"/>
        </w:rPr>
        <w:t xml:space="preserve">” de cada factura </w:t>
      </w:r>
      <w:r w:rsidR="00124503" w:rsidRPr="00CF6F24">
        <w:rPr>
          <w:rFonts w:ascii="Georgia" w:hAnsi="Georgia" w:cs="Arial"/>
          <w:color w:val="auto"/>
          <w:szCs w:val="24"/>
        </w:rPr>
        <w:t xml:space="preserve">[Decreto </w:t>
      </w:r>
      <w:r w:rsidR="007E7C3C" w:rsidRPr="00CF6F24">
        <w:rPr>
          <w:rFonts w:ascii="Georgia" w:hAnsi="Georgia" w:cs="Arial"/>
          <w:color w:val="auto"/>
          <w:szCs w:val="24"/>
        </w:rPr>
        <w:t>No.</w:t>
      </w:r>
      <w:r w:rsidR="00124503" w:rsidRPr="00CF6F24">
        <w:rPr>
          <w:rFonts w:ascii="Georgia" w:hAnsi="Georgia" w:cs="Arial"/>
          <w:color w:val="auto"/>
          <w:szCs w:val="24"/>
        </w:rPr>
        <w:t xml:space="preserve">1154 de 20-08-2020, </w:t>
      </w:r>
      <w:r w:rsidR="00247907" w:rsidRPr="00CF6F24">
        <w:rPr>
          <w:rFonts w:ascii="Georgia" w:hAnsi="Georgia" w:cs="Arial"/>
          <w:color w:val="auto"/>
          <w:szCs w:val="24"/>
        </w:rPr>
        <w:t xml:space="preserve">artículo </w:t>
      </w:r>
      <w:r w:rsidR="00247907" w:rsidRPr="00CF6F24">
        <w:rPr>
          <w:rFonts w:ascii="Georgia" w:hAnsi="Georgia"/>
          <w:color w:val="auto"/>
          <w:szCs w:val="24"/>
        </w:rPr>
        <w:t>2.2.2.53.2., numeral 11</w:t>
      </w:r>
      <w:r w:rsidR="00124503" w:rsidRPr="00CF6F24">
        <w:rPr>
          <w:rFonts w:ascii="Georgia" w:hAnsi="Georgia" w:cs="Arial"/>
          <w:color w:val="auto"/>
          <w:szCs w:val="24"/>
        </w:rPr>
        <w:t>]</w:t>
      </w:r>
      <w:r w:rsidR="005116DA" w:rsidRPr="00CF6F24">
        <w:rPr>
          <w:rFonts w:ascii="Georgia" w:hAnsi="Georgia"/>
          <w:color w:val="auto"/>
          <w:szCs w:val="24"/>
        </w:rPr>
        <w:t xml:space="preserve">, </w:t>
      </w:r>
      <w:r w:rsidR="005116DA" w:rsidRPr="00CF6F24">
        <w:rPr>
          <w:rFonts w:ascii="Georgia" w:hAnsi="Georgia"/>
          <w:b/>
          <w:color w:val="auto"/>
          <w:szCs w:val="24"/>
        </w:rPr>
        <w:t xml:space="preserve">cuestión diferente al acuse de recibido </w:t>
      </w:r>
      <w:r w:rsidR="00BC339B" w:rsidRPr="00CF6F24">
        <w:rPr>
          <w:rFonts w:ascii="Georgia" w:hAnsi="Georgia"/>
          <w:b/>
          <w:color w:val="auto"/>
          <w:szCs w:val="24"/>
        </w:rPr>
        <w:t>obligatorio</w:t>
      </w:r>
      <w:r w:rsidR="00BC339B" w:rsidRPr="00CF6F24">
        <w:rPr>
          <w:rFonts w:ascii="Georgia" w:hAnsi="Georgia"/>
          <w:color w:val="auto"/>
          <w:szCs w:val="24"/>
        </w:rPr>
        <w:t xml:space="preserve"> </w:t>
      </w:r>
      <w:r w:rsidR="00F92137" w:rsidRPr="00CF6F24">
        <w:rPr>
          <w:rFonts w:ascii="Georgia" w:hAnsi="Georgia" w:cs="Arial"/>
          <w:color w:val="auto"/>
          <w:szCs w:val="24"/>
        </w:rPr>
        <w:t xml:space="preserve">[Resolución </w:t>
      </w:r>
      <w:r w:rsidR="00724D72" w:rsidRPr="00CF6F24">
        <w:rPr>
          <w:rFonts w:ascii="Georgia" w:hAnsi="Georgia" w:cs="Arial"/>
          <w:color w:val="auto"/>
          <w:szCs w:val="24"/>
        </w:rPr>
        <w:t>00085 de 08-04-2022</w:t>
      </w:r>
      <w:r w:rsidR="00F92137" w:rsidRPr="00CF6F24">
        <w:rPr>
          <w:rFonts w:ascii="Georgia" w:hAnsi="Georgia"/>
          <w:color w:val="auto"/>
          <w:szCs w:val="24"/>
        </w:rPr>
        <w:t>, numeral 11</w:t>
      </w:r>
      <w:r w:rsidR="000C508A" w:rsidRPr="00CF6F24">
        <w:rPr>
          <w:rFonts w:ascii="Georgia" w:hAnsi="Georgia"/>
          <w:color w:val="auto"/>
          <w:szCs w:val="24"/>
        </w:rPr>
        <w:t>, artículo 2, numeral 2°</w:t>
      </w:r>
      <w:r w:rsidR="00F92137" w:rsidRPr="00CF6F24">
        <w:rPr>
          <w:rFonts w:ascii="Georgia" w:hAnsi="Georgia" w:cs="Arial"/>
          <w:color w:val="auto"/>
          <w:szCs w:val="24"/>
        </w:rPr>
        <w:t>]</w:t>
      </w:r>
      <w:r w:rsidR="00724D72" w:rsidRPr="00CF6F24">
        <w:rPr>
          <w:rFonts w:ascii="Georgia" w:hAnsi="Georgia" w:cs="Arial"/>
          <w:color w:val="auto"/>
          <w:szCs w:val="24"/>
        </w:rPr>
        <w:t>.</w:t>
      </w:r>
    </w:p>
    <w:p w14:paraId="4554C41B" w14:textId="5FF429D5" w:rsidR="00C91F64" w:rsidRPr="00CF6F24" w:rsidRDefault="00C91F64" w:rsidP="005C4779">
      <w:pPr>
        <w:pStyle w:val="Textopredeterminado"/>
        <w:spacing w:line="276" w:lineRule="auto"/>
        <w:jc w:val="both"/>
        <w:rPr>
          <w:rFonts w:ascii="Georgia" w:hAnsi="Georgia"/>
          <w:color w:val="auto"/>
          <w:szCs w:val="24"/>
        </w:rPr>
      </w:pPr>
    </w:p>
    <w:p w14:paraId="1F830B15" w14:textId="4D309B9C" w:rsidR="003574CE" w:rsidRPr="00CF6F24" w:rsidRDefault="003574CE" w:rsidP="005C4779">
      <w:pPr>
        <w:pStyle w:val="Sinespaciado"/>
        <w:spacing w:line="276" w:lineRule="auto"/>
        <w:jc w:val="both"/>
        <w:rPr>
          <w:rFonts w:ascii="Georgia" w:hAnsi="Georgia" w:cs="Arial"/>
          <w:sz w:val="24"/>
          <w:szCs w:val="24"/>
          <w:lang w:val="es-CO"/>
        </w:rPr>
      </w:pPr>
      <w:r w:rsidRPr="00CF6F24">
        <w:rPr>
          <w:rFonts w:ascii="Georgia" w:hAnsi="Georgia" w:cs="Arial"/>
          <w:sz w:val="24"/>
          <w:szCs w:val="24"/>
          <w:lang w:val="es-CO"/>
        </w:rPr>
        <w:t xml:space="preserve">En conclusión, </w:t>
      </w:r>
      <w:r w:rsidR="00071AE9" w:rsidRPr="00CF6F24">
        <w:rPr>
          <w:rFonts w:ascii="Georgia" w:hAnsi="Georgia" w:cs="Arial"/>
          <w:sz w:val="24"/>
          <w:szCs w:val="24"/>
          <w:lang w:val="es-CO"/>
        </w:rPr>
        <w:t xml:space="preserve">se ha incumplido con la presentación del título ejecutivo complejo y, también, con la acreditación de que </w:t>
      </w:r>
      <w:r w:rsidR="00BB5B12" w:rsidRPr="00CF6F24">
        <w:rPr>
          <w:rFonts w:ascii="Georgia" w:hAnsi="Georgia" w:cs="Arial"/>
          <w:sz w:val="24"/>
          <w:szCs w:val="24"/>
          <w:lang w:val="es-CO"/>
        </w:rPr>
        <w:t xml:space="preserve">los documentos presentados para el cobro puedan considerarse provenientes de la ejecutada y, por tanto, es inviable considerar </w:t>
      </w:r>
      <w:r w:rsidR="00F03677" w:rsidRPr="00CF6F24">
        <w:rPr>
          <w:rFonts w:ascii="Georgia" w:hAnsi="Georgia" w:cs="Arial"/>
          <w:sz w:val="24"/>
          <w:szCs w:val="24"/>
          <w:lang w:val="es-CO"/>
        </w:rPr>
        <w:t xml:space="preserve">que </w:t>
      </w:r>
      <w:r w:rsidR="00BB5B12" w:rsidRPr="00CF6F24">
        <w:rPr>
          <w:rFonts w:ascii="Georgia" w:hAnsi="Georgia" w:cs="Arial"/>
          <w:sz w:val="24"/>
          <w:szCs w:val="24"/>
          <w:lang w:val="es-CO"/>
        </w:rPr>
        <w:t xml:space="preserve">son obligaciones ejecutables, entonces, </w:t>
      </w:r>
      <w:r w:rsidRPr="00CF6F24">
        <w:rPr>
          <w:rFonts w:ascii="Georgia" w:hAnsi="Georgia" w:cs="Arial"/>
          <w:sz w:val="24"/>
          <w:szCs w:val="24"/>
          <w:lang w:val="es-CO"/>
        </w:rPr>
        <w:t xml:space="preserve">se confirmará el auto atacado, al tenor de las consideraciones hechas en esta providencia, que refuerzan el razonamiento de la juzgadora. </w:t>
      </w:r>
    </w:p>
    <w:p w14:paraId="319FA1A1" w14:textId="62CB76BB" w:rsidR="009B0D46" w:rsidRPr="00CF6F24" w:rsidRDefault="009B0D46" w:rsidP="005C4779">
      <w:pPr>
        <w:pStyle w:val="Sinespaciado"/>
        <w:spacing w:line="276" w:lineRule="auto"/>
        <w:jc w:val="both"/>
        <w:rPr>
          <w:rFonts w:ascii="Georgia" w:hAnsi="Georgia" w:cs="Arial"/>
          <w:sz w:val="24"/>
          <w:szCs w:val="24"/>
          <w:lang w:val="es-CO"/>
        </w:rPr>
      </w:pPr>
    </w:p>
    <w:p w14:paraId="5EDB057E" w14:textId="48114337" w:rsidR="00FD6E93" w:rsidRPr="00CF6F24" w:rsidRDefault="00F03677" w:rsidP="005C4779">
      <w:pPr>
        <w:pStyle w:val="Textopredeterminado"/>
        <w:spacing w:line="276" w:lineRule="auto"/>
        <w:jc w:val="both"/>
        <w:rPr>
          <w:rFonts w:ascii="Georgia" w:hAnsi="Georgia" w:cs="Arial"/>
          <w:color w:val="auto"/>
          <w:szCs w:val="24"/>
        </w:rPr>
      </w:pPr>
      <w:r w:rsidRPr="00CF6F24">
        <w:rPr>
          <w:rFonts w:ascii="Georgia" w:hAnsi="Georgia" w:cs="Arial"/>
          <w:color w:val="auto"/>
          <w:szCs w:val="24"/>
        </w:rPr>
        <w:t xml:space="preserve">Por último, </w:t>
      </w:r>
      <w:r w:rsidR="00FD6E93" w:rsidRPr="00CF6F24">
        <w:rPr>
          <w:rFonts w:ascii="Georgia" w:hAnsi="Georgia" w:cs="Arial"/>
          <w:color w:val="auto"/>
          <w:szCs w:val="24"/>
        </w:rPr>
        <w:t xml:space="preserve">asiste razón a la recurrente, en cuanto que ningún </w:t>
      </w:r>
      <w:r w:rsidRPr="00CF6F24">
        <w:rPr>
          <w:rFonts w:ascii="Georgia" w:hAnsi="Georgia" w:cs="Arial"/>
          <w:color w:val="auto"/>
          <w:szCs w:val="24"/>
        </w:rPr>
        <w:t xml:space="preserve">defecto </w:t>
      </w:r>
      <w:r w:rsidR="00FD6E93" w:rsidRPr="00CF6F24">
        <w:rPr>
          <w:rFonts w:ascii="Georgia" w:hAnsi="Georgia" w:cs="Arial"/>
          <w:color w:val="auto"/>
          <w:szCs w:val="24"/>
        </w:rPr>
        <w:t xml:space="preserve">hay frente a la </w:t>
      </w:r>
      <w:r w:rsidRPr="00CF6F24">
        <w:rPr>
          <w:rFonts w:ascii="Georgia" w:hAnsi="Georgia" w:cs="Arial"/>
          <w:color w:val="auto"/>
          <w:szCs w:val="24"/>
        </w:rPr>
        <w:t xml:space="preserve">parte </w:t>
      </w:r>
      <w:r w:rsidR="00FD6E93" w:rsidRPr="00CF6F24">
        <w:rPr>
          <w:rFonts w:ascii="Georgia" w:hAnsi="Georgia" w:cs="Arial"/>
          <w:color w:val="auto"/>
          <w:szCs w:val="24"/>
        </w:rPr>
        <w:t xml:space="preserve">ejecutante, dada la absorción de la sociedad Ángel Diagnóstica SAS, </w:t>
      </w:r>
      <w:r w:rsidRPr="00CF6F24">
        <w:rPr>
          <w:rFonts w:ascii="Georgia" w:hAnsi="Georgia" w:cs="Arial"/>
          <w:color w:val="auto"/>
          <w:szCs w:val="24"/>
        </w:rPr>
        <w:t xml:space="preserve">debidamente </w:t>
      </w:r>
      <w:r w:rsidR="00FD6E93" w:rsidRPr="00CF6F24">
        <w:rPr>
          <w:rFonts w:ascii="Georgia" w:hAnsi="Georgia" w:cs="Arial"/>
          <w:color w:val="auto"/>
          <w:szCs w:val="24"/>
        </w:rPr>
        <w:t xml:space="preserve">documentada en el certificado de existencia y representación (Carpeta de 01PrimeraInstancia, carpeta de 01PrimeraInstancia, carpeta C01Principal, pdf No.001, folio 48); sin embargo, este aspecto </w:t>
      </w:r>
      <w:r w:rsidRPr="00CF6F24">
        <w:rPr>
          <w:rFonts w:ascii="Georgia" w:hAnsi="Georgia" w:cs="Arial"/>
          <w:color w:val="auto"/>
          <w:szCs w:val="24"/>
        </w:rPr>
        <w:t xml:space="preserve">resulta de menor </w:t>
      </w:r>
      <w:r w:rsidR="00FD6E93" w:rsidRPr="00CF6F24">
        <w:rPr>
          <w:rFonts w:ascii="Georgia" w:hAnsi="Georgia" w:cs="Arial"/>
          <w:color w:val="auto"/>
          <w:szCs w:val="24"/>
        </w:rPr>
        <w:t xml:space="preserve">incidencia en la resolución, </w:t>
      </w:r>
      <w:r w:rsidRPr="00CF6F24">
        <w:rPr>
          <w:rFonts w:ascii="Georgia" w:hAnsi="Georgia" w:cs="Arial"/>
          <w:color w:val="auto"/>
          <w:szCs w:val="24"/>
        </w:rPr>
        <w:t>según se disertó líneas antes.</w:t>
      </w:r>
      <w:r w:rsidR="00FD6E93" w:rsidRPr="00CF6F24">
        <w:rPr>
          <w:rFonts w:ascii="Georgia" w:hAnsi="Georgia" w:cs="Arial"/>
          <w:color w:val="auto"/>
          <w:szCs w:val="24"/>
        </w:rPr>
        <w:t xml:space="preserve"> </w:t>
      </w:r>
    </w:p>
    <w:p w14:paraId="3296D0F5" w14:textId="77777777" w:rsidR="00FD6E93" w:rsidRPr="00CF6F24" w:rsidRDefault="00FD6E93" w:rsidP="005C4779">
      <w:pPr>
        <w:pStyle w:val="Sinespaciado"/>
        <w:spacing w:line="276" w:lineRule="auto"/>
        <w:jc w:val="both"/>
        <w:rPr>
          <w:rFonts w:ascii="Georgia" w:hAnsi="Georgia" w:cs="Arial"/>
          <w:sz w:val="24"/>
          <w:szCs w:val="24"/>
          <w:lang w:val="es-CO"/>
        </w:rPr>
      </w:pPr>
    </w:p>
    <w:p w14:paraId="63F641C3" w14:textId="77777777" w:rsidR="009B0D46" w:rsidRPr="00CF6F24" w:rsidRDefault="009B0D46" w:rsidP="005C4779">
      <w:pPr>
        <w:pStyle w:val="Sinespaciado"/>
        <w:spacing w:line="276" w:lineRule="auto"/>
        <w:jc w:val="both"/>
        <w:rPr>
          <w:rFonts w:ascii="Georgia" w:hAnsi="Georgia" w:cs="Arial"/>
          <w:sz w:val="24"/>
          <w:szCs w:val="24"/>
          <w:lang w:val="es-CO"/>
        </w:rPr>
      </w:pPr>
    </w:p>
    <w:p w14:paraId="3E2B2A1D" w14:textId="5EB3A410" w:rsidR="00F76EAA" w:rsidRPr="00CF6F24" w:rsidRDefault="00F76EAA" w:rsidP="005C4779">
      <w:pPr>
        <w:pStyle w:val="Prrafodelista"/>
        <w:numPr>
          <w:ilvl w:val="0"/>
          <w:numId w:val="44"/>
        </w:numPr>
        <w:spacing w:line="276" w:lineRule="auto"/>
        <w:jc w:val="both"/>
        <w:rPr>
          <w:rFonts w:ascii="Georgia" w:hAnsi="Georgia" w:cs="Arial"/>
          <w:b/>
          <w:lang w:val="es-CO"/>
        </w:rPr>
      </w:pPr>
      <w:r w:rsidRPr="00CF6F24">
        <w:rPr>
          <w:rFonts w:ascii="Georgia" w:hAnsi="Georgia" w:cs="Arial"/>
          <w:b/>
          <w:lang w:val="es-CO"/>
        </w:rPr>
        <w:t>LAS DECISIONES FINALES</w:t>
      </w:r>
    </w:p>
    <w:p w14:paraId="18FB5FFF" w14:textId="77777777" w:rsidR="00F76EAA" w:rsidRPr="00CF6F24" w:rsidRDefault="00F76EAA" w:rsidP="005C4779">
      <w:pPr>
        <w:spacing w:line="276" w:lineRule="auto"/>
        <w:jc w:val="both"/>
        <w:rPr>
          <w:rFonts w:ascii="Georgia" w:hAnsi="Georgia" w:cs="Arial"/>
        </w:rPr>
      </w:pPr>
    </w:p>
    <w:p w14:paraId="786D4FB4" w14:textId="6B677F8E" w:rsidR="00040992" w:rsidRPr="00CF6F24" w:rsidRDefault="00040992" w:rsidP="005C4779">
      <w:pPr>
        <w:spacing w:line="276" w:lineRule="auto"/>
        <w:jc w:val="both"/>
        <w:rPr>
          <w:rFonts w:ascii="Georgia" w:hAnsi="Georgia" w:cs="Arial"/>
        </w:rPr>
      </w:pPr>
      <w:r w:rsidRPr="00CF6F24">
        <w:rPr>
          <w:rFonts w:ascii="Georgia" w:hAnsi="Georgia" w:cs="Arial"/>
        </w:rPr>
        <w:t xml:space="preserve">En armonía con lo razonado se: </w:t>
      </w:r>
      <w:r w:rsidRPr="00CF6F24">
        <w:rPr>
          <w:rFonts w:ascii="Georgia" w:hAnsi="Georgia" w:cs="Arial"/>
          <w:b/>
          <w:bCs/>
        </w:rPr>
        <w:t>(i)</w:t>
      </w:r>
      <w:r w:rsidRPr="00CF6F24">
        <w:rPr>
          <w:rFonts w:ascii="Georgia" w:hAnsi="Georgia" w:cs="Arial"/>
        </w:rPr>
        <w:t xml:space="preserve"> Confirmará el auto </w:t>
      </w:r>
      <w:r w:rsidR="00E41E48" w:rsidRPr="00CF6F24">
        <w:rPr>
          <w:rFonts w:ascii="Georgia" w:hAnsi="Georgia" w:cs="Arial"/>
        </w:rPr>
        <w:t>apelado</w:t>
      </w:r>
      <w:r w:rsidRPr="00CF6F24">
        <w:rPr>
          <w:rFonts w:ascii="Georgia" w:hAnsi="Georgia" w:cs="Arial"/>
        </w:rPr>
        <w:t xml:space="preserve">; </w:t>
      </w:r>
      <w:r w:rsidRPr="00CF6F24">
        <w:rPr>
          <w:rFonts w:ascii="Georgia" w:hAnsi="Georgia" w:cs="Arial"/>
          <w:b/>
          <w:bCs/>
        </w:rPr>
        <w:t xml:space="preserve">(ii) </w:t>
      </w:r>
      <w:r w:rsidRPr="00CF6F24">
        <w:rPr>
          <w:rFonts w:ascii="Georgia" w:hAnsi="Georgia" w:cs="Arial"/>
        </w:rPr>
        <w:t xml:space="preserve">Advertirá la </w:t>
      </w:r>
      <w:proofErr w:type="spellStart"/>
      <w:r w:rsidRPr="00CF6F24">
        <w:rPr>
          <w:rFonts w:ascii="Georgia" w:hAnsi="Georgia" w:cs="Arial"/>
        </w:rPr>
        <w:t>irrecurribilidad</w:t>
      </w:r>
      <w:proofErr w:type="spellEnd"/>
      <w:r w:rsidRPr="00CF6F24">
        <w:rPr>
          <w:rFonts w:ascii="Georgia" w:hAnsi="Georgia" w:cs="Arial"/>
        </w:rPr>
        <w:t xml:space="preserve"> de este proveído [Art. 35, CGP]; </w:t>
      </w:r>
      <w:r w:rsidRPr="00CF6F24">
        <w:rPr>
          <w:rFonts w:ascii="Georgia" w:hAnsi="Georgia" w:cs="Arial"/>
          <w:b/>
          <w:bCs/>
        </w:rPr>
        <w:t xml:space="preserve">(iii) </w:t>
      </w:r>
      <w:r w:rsidRPr="00CF6F24">
        <w:rPr>
          <w:rFonts w:ascii="Georgia" w:hAnsi="Georgia" w:cs="Arial"/>
        </w:rPr>
        <w:t xml:space="preserve">No se condenará en costas al recurrente que fracasó en su recurso, porque no hay contraparte; y, </w:t>
      </w:r>
      <w:r w:rsidRPr="00CF6F24">
        <w:rPr>
          <w:rFonts w:ascii="Georgia" w:hAnsi="Georgia" w:cs="Arial"/>
          <w:b/>
          <w:bCs/>
        </w:rPr>
        <w:t>(iv)</w:t>
      </w:r>
      <w:r w:rsidRPr="00CF6F24">
        <w:rPr>
          <w:rFonts w:ascii="Georgia" w:hAnsi="Georgia" w:cs="Arial"/>
        </w:rPr>
        <w:t xml:space="preserve"> Ordenará devolver el expediente al juzgado de origen.</w:t>
      </w:r>
    </w:p>
    <w:p w14:paraId="7C95489E" w14:textId="77777777" w:rsidR="002948F4" w:rsidRPr="00CF6F24" w:rsidRDefault="002948F4" w:rsidP="005C4779">
      <w:pPr>
        <w:spacing w:line="276" w:lineRule="auto"/>
        <w:jc w:val="both"/>
        <w:rPr>
          <w:rFonts w:ascii="Georgia" w:hAnsi="Georgia" w:cs="Arial"/>
        </w:rPr>
      </w:pPr>
    </w:p>
    <w:p w14:paraId="1638BDD6" w14:textId="0EB9294F" w:rsidR="00040992" w:rsidRPr="00CF6F24" w:rsidRDefault="00040992" w:rsidP="005C4779">
      <w:pPr>
        <w:tabs>
          <w:tab w:val="left" w:pos="-720"/>
        </w:tabs>
        <w:suppressAutoHyphens/>
        <w:spacing w:line="276" w:lineRule="auto"/>
        <w:jc w:val="both"/>
        <w:rPr>
          <w:rFonts w:ascii="Georgia" w:hAnsi="Georgia" w:cs="Arial"/>
        </w:rPr>
      </w:pPr>
      <w:r w:rsidRPr="00CF6F24">
        <w:rPr>
          <w:rFonts w:ascii="Georgia" w:hAnsi="Georgia" w:cs="Arial"/>
        </w:rPr>
        <w:t xml:space="preserve">En mérito de lo discurrido en los acápites precedentes, el </w:t>
      </w:r>
      <w:r w:rsidRPr="00CF6F24">
        <w:rPr>
          <w:rFonts w:ascii="Georgia" w:hAnsi="Georgia" w:cs="Arial"/>
          <w:bCs/>
          <w:smallCaps/>
        </w:rPr>
        <w:t>Tribunal Superior del Distrito Judicial de Pereira, Sala Unitaria de Decisión</w:t>
      </w:r>
      <w:r w:rsidRPr="00CF6F24">
        <w:rPr>
          <w:rFonts w:ascii="Georgia" w:hAnsi="Georgia" w:cs="Arial"/>
        </w:rPr>
        <w:t>,</w:t>
      </w:r>
    </w:p>
    <w:p w14:paraId="70726728" w14:textId="77777777" w:rsidR="00124503" w:rsidRPr="00CF6F24" w:rsidRDefault="00124503" w:rsidP="005C4779">
      <w:pPr>
        <w:tabs>
          <w:tab w:val="left" w:pos="-720"/>
        </w:tabs>
        <w:suppressAutoHyphens/>
        <w:spacing w:line="276" w:lineRule="auto"/>
        <w:jc w:val="both"/>
        <w:rPr>
          <w:rFonts w:ascii="Georgia" w:hAnsi="Georgia" w:cs="Arial"/>
        </w:rPr>
      </w:pPr>
    </w:p>
    <w:p w14:paraId="19D772A4" w14:textId="77777777" w:rsidR="00040992" w:rsidRPr="00CF6F24" w:rsidRDefault="00040992" w:rsidP="005C4779">
      <w:pPr>
        <w:pStyle w:val="Sinespaciado"/>
        <w:spacing w:line="276" w:lineRule="auto"/>
        <w:jc w:val="center"/>
        <w:rPr>
          <w:rFonts w:ascii="Georgia" w:hAnsi="Georgia" w:cs="Arial"/>
          <w:b/>
          <w:bCs/>
          <w:sz w:val="24"/>
          <w:szCs w:val="24"/>
        </w:rPr>
      </w:pPr>
      <w:r w:rsidRPr="00CF6F24">
        <w:rPr>
          <w:rFonts w:ascii="Georgia" w:hAnsi="Georgia" w:cs="Arial"/>
          <w:b/>
          <w:bCs/>
          <w:sz w:val="24"/>
          <w:szCs w:val="24"/>
        </w:rPr>
        <w:t>R E S U E L V E,</w:t>
      </w:r>
    </w:p>
    <w:p w14:paraId="7955C462" w14:textId="77777777" w:rsidR="00040992" w:rsidRPr="00CF6F24" w:rsidRDefault="00040992" w:rsidP="005C4779">
      <w:pPr>
        <w:pStyle w:val="Sinespaciado"/>
        <w:spacing w:line="276" w:lineRule="auto"/>
        <w:jc w:val="center"/>
        <w:rPr>
          <w:rFonts w:ascii="Georgia" w:hAnsi="Georgia" w:cs="Arial"/>
          <w:b/>
          <w:bCs/>
          <w:sz w:val="24"/>
          <w:szCs w:val="24"/>
        </w:rPr>
      </w:pPr>
    </w:p>
    <w:p w14:paraId="6A5BD664" w14:textId="008612BF" w:rsidR="00040992" w:rsidRPr="00CF6F24" w:rsidRDefault="00040992" w:rsidP="005C4779">
      <w:pPr>
        <w:pStyle w:val="Textopredeterminado"/>
        <w:numPr>
          <w:ilvl w:val="0"/>
          <w:numId w:val="18"/>
        </w:numPr>
        <w:spacing w:line="276" w:lineRule="auto"/>
        <w:jc w:val="both"/>
        <w:textAlignment w:val="auto"/>
        <w:rPr>
          <w:rFonts w:ascii="Georgia" w:hAnsi="Georgia" w:cs="Arial"/>
          <w:color w:val="auto"/>
          <w:szCs w:val="24"/>
        </w:rPr>
      </w:pPr>
      <w:r w:rsidRPr="00CF6F24">
        <w:rPr>
          <w:rFonts w:ascii="Georgia" w:hAnsi="Georgia" w:cs="Arial"/>
          <w:color w:val="auto"/>
          <w:szCs w:val="24"/>
        </w:rPr>
        <w:t>CONFIRMAR el auto fechado 29-</w:t>
      </w:r>
      <w:r w:rsidR="00BB5B12" w:rsidRPr="00CF6F24">
        <w:rPr>
          <w:rFonts w:ascii="Georgia" w:hAnsi="Georgia" w:cs="Arial"/>
          <w:color w:val="auto"/>
          <w:szCs w:val="24"/>
        </w:rPr>
        <w:t>08</w:t>
      </w:r>
      <w:r w:rsidRPr="00CF6F24">
        <w:rPr>
          <w:rFonts w:ascii="Georgia" w:hAnsi="Georgia" w:cs="Arial"/>
          <w:color w:val="auto"/>
          <w:szCs w:val="24"/>
        </w:rPr>
        <w:t>-202</w:t>
      </w:r>
      <w:r w:rsidR="00BB5B12" w:rsidRPr="00CF6F24">
        <w:rPr>
          <w:rFonts w:ascii="Georgia" w:hAnsi="Georgia" w:cs="Arial"/>
          <w:color w:val="auto"/>
          <w:szCs w:val="24"/>
        </w:rPr>
        <w:t>2</w:t>
      </w:r>
      <w:r w:rsidRPr="00CF6F24">
        <w:rPr>
          <w:rFonts w:ascii="Georgia" w:hAnsi="Georgia" w:cs="Arial"/>
          <w:color w:val="auto"/>
          <w:szCs w:val="24"/>
        </w:rPr>
        <w:t xml:space="preserve"> del Juzgado 5º Civil del Circuito de Pereira.</w:t>
      </w:r>
    </w:p>
    <w:p w14:paraId="603C9EA8" w14:textId="77777777" w:rsidR="00040992" w:rsidRPr="00CF6F24" w:rsidRDefault="00040992" w:rsidP="005C4779">
      <w:pPr>
        <w:pStyle w:val="Textopredeterminado"/>
        <w:spacing w:line="276" w:lineRule="auto"/>
        <w:ind w:left="360"/>
        <w:jc w:val="both"/>
        <w:rPr>
          <w:rFonts w:ascii="Georgia" w:hAnsi="Georgia" w:cs="Arial"/>
          <w:color w:val="auto"/>
          <w:szCs w:val="24"/>
        </w:rPr>
      </w:pPr>
    </w:p>
    <w:p w14:paraId="77FE96E5" w14:textId="77777777" w:rsidR="00040992" w:rsidRPr="00CF6F24" w:rsidRDefault="00040992" w:rsidP="005C4779">
      <w:pPr>
        <w:pStyle w:val="Textopredeterminado"/>
        <w:numPr>
          <w:ilvl w:val="0"/>
          <w:numId w:val="47"/>
        </w:numPr>
        <w:tabs>
          <w:tab w:val="left" w:pos="544"/>
        </w:tabs>
        <w:spacing w:line="276" w:lineRule="auto"/>
        <w:jc w:val="both"/>
        <w:textAlignment w:val="auto"/>
        <w:rPr>
          <w:rFonts w:ascii="Georgia" w:hAnsi="Georgia"/>
          <w:color w:val="auto"/>
          <w:szCs w:val="24"/>
        </w:rPr>
      </w:pPr>
      <w:r w:rsidRPr="00CF6F24">
        <w:rPr>
          <w:rFonts w:ascii="Georgia" w:hAnsi="Georgia" w:cs="Arial"/>
          <w:color w:val="auto"/>
          <w:szCs w:val="24"/>
        </w:rPr>
        <w:t>ABSTENERSE de condenar en costas y ADVERTIR que esta decisión es irrecurrible.</w:t>
      </w:r>
    </w:p>
    <w:p w14:paraId="505F8A54" w14:textId="77777777" w:rsidR="00040992" w:rsidRPr="00CF6F24" w:rsidRDefault="00040992" w:rsidP="005C4779">
      <w:pPr>
        <w:pStyle w:val="Prrafodelista"/>
        <w:spacing w:line="276" w:lineRule="auto"/>
        <w:rPr>
          <w:rFonts w:ascii="Georgia" w:hAnsi="Georgia" w:cs="Arial"/>
          <w:highlight w:val="green"/>
        </w:rPr>
      </w:pPr>
    </w:p>
    <w:p w14:paraId="7C4A94D3" w14:textId="77777777" w:rsidR="00040992" w:rsidRPr="00CF6F24" w:rsidRDefault="00040992" w:rsidP="005C4779">
      <w:pPr>
        <w:pStyle w:val="Prrafodelista"/>
        <w:numPr>
          <w:ilvl w:val="0"/>
          <w:numId w:val="47"/>
        </w:numPr>
        <w:spacing w:line="276" w:lineRule="auto"/>
        <w:ind w:left="426" w:hanging="426"/>
        <w:jc w:val="both"/>
        <w:rPr>
          <w:rFonts w:ascii="Georgia" w:hAnsi="Georgia" w:cs="Arial"/>
          <w:lang w:val="es-CO"/>
        </w:rPr>
      </w:pPr>
      <w:r w:rsidRPr="00CF6F24">
        <w:rPr>
          <w:rFonts w:ascii="Georgia" w:hAnsi="Georgia" w:cs="Arial"/>
        </w:rPr>
        <w:lastRenderedPageBreak/>
        <w:t xml:space="preserve">DEVOLVER el expediente al despacho de origen, por conducto de la Secretaría de la Sala.  </w:t>
      </w:r>
    </w:p>
    <w:p w14:paraId="18DF93C6" w14:textId="77777777" w:rsidR="00CF6F24" w:rsidRPr="00C02EDE" w:rsidRDefault="00CF6F24" w:rsidP="005C4779">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60"/>
        <w:textAlignment w:val="baseline"/>
        <w:rPr>
          <w:rFonts w:ascii="Georgia" w:hAnsi="Georgia" w:cs="Arial"/>
          <w:smallCaps/>
          <w:spacing w:val="4"/>
          <w:lang w:val="en-US"/>
        </w:rPr>
      </w:pPr>
    </w:p>
    <w:p w14:paraId="5434D2D8" w14:textId="77777777" w:rsidR="00CF6F24" w:rsidRPr="00C02EDE" w:rsidRDefault="00CF6F24" w:rsidP="005C4779">
      <w:pPr>
        <w:spacing w:line="276" w:lineRule="auto"/>
        <w:jc w:val="center"/>
        <w:rPr>
          <w:rFonts w:ascii="Georgia" w:hAnsi="Georgia" w:cs="Arial"/>
          <w:bCs/>
          <w:smallCaps/>
          <w:spacing w:val="4"/>
        </w:rPr>
      </w:pPr>
      <w:r w:rsidRPr="00C02EDE">
        <w:rPr>
          <w:rFonts w:ascii="Georgia" w:hAnsi="Georgia" w:cs="Arial"/>
          <w:bCs/>
          <w:smallCaps/>
          <w:spacing w:val="4"/>
        </w:rPr>
        <w:t>Notifíquese,</w:t>
      </w:r>
    </w:p>
    <w:p w14:paraId="09897FFD" w14:textId="77777777" w:rsidR="00CF6F24" w:rsidRPr="00C02EDE" w:rsidRDefault="00CF6F24" w:rsidP="005C4779">
      <w:pPr>
        <w:spacing w:line="276" w:lineRule="auto"/>
        <w:jc w:val="center"/>
        <w:textAlignment w:val="baseline"/>
        <w:rPr>
          <w:rFonts w:ascii="Georgia" w:hAnsi="Georgia" w:cs="Arial"/>
          <w:bCs/>
          <w:caps/>
          <w:spacing w:val="4"/>
          <w:w w:val="150"/>
          <w:szCs w:val="18"/>
          <w:lang w:val="es-MX"/>
        </w:rPr>
      </w:pPr>
    </w:p>
    <w:p w14:paraId="7AFFC660" w14:textId="77777777" w:rsidR="00CF6F24" w:rsidRPr="00C02EDE" w:rsidRDefault="00CF6F24" w:rsidP="005C4779">
      <w:pPr>
        <w:spacing w:line="276" w:lineRule="auto"/>
        <w:jc w:val="center"/>
        <w:textAlignment w:val="baseline"/>
        <w:rPr>
          <w:rFonts w:ascii="Georgia" w:hAnsi="Georgia" w:cs="Arial"/>
          <w:bCs/>
          <w:caps/>
          <w:spacing w:val="4"/>
          <w:w w:val="150"/>
          <w:szCs w:val="18"/>
          <w:lang w:val="es-MX"/>
        </w:rPr>
      </w:pPr>
    </w:p>
    <w:p w14:paraId="416A5D4A" w14:textId="77777777" w:rsidR="00CF6F24" w:rsidRPr="00C02EDE" w:rsidRDefault="00CF6F24" w:rsidP="005C4779">
      <w:pPr>
        <w:spacing w:line="276" w:lineRule="auto"/>
        <w:jc w:val="center"/>
        <w:textAlignment w:val="baseline"/>
        <w:rPr>
          <w:rFonts w:ascii="Georgia" w:hAnsi="Georgia" w:cs="Arial"/>
          <w:bCs/>
          <w:caps/>
          <w:spacing w:val="4"/>
          <w:w w:val="150"/>
          <w:szCs w:val="18"/>
          <w:lang w:val="es-MX"/>
        </w:rPr>
      </w:pPr>
    </w:p>
    <w:p w14:paraId="2889C902" w14:textId="77777777" w:rsidR="00CF6F24" w:rsidRPr="00C02EDE" w:rsidRDefault="00CF6F24" w:rsidP="005C4779">
      <w:pPr>
        <w:spacing w:line="276" w:lineRule="auto"/>
        <w:jc w:val="center"/>
        <w:textAlignment w:val="baseline"/>
        <w:rPr>
          <w:rFonts w:ascii="Georgia" w:hAnsi="Georgia" w:cs="Arial"/>
          <w:b/>
          <w:bCs/>
          <w:caps/>
          <w:spacing w:val="4"/>
          <w:w w:val="150"/>
          <w:sz w:val="22"/>
          <w:szCs w:val="18"/>
          <w:lang w:val="es-MX"/>
        </w:rPr>
      </w:pPr>
      <w:r w:rsidRPr="00C02EDE">
        <w:rPr>
          <w:rFonts w:ascii="Georgia" w:hAnsi="Georgia" w:cs="Arial"/>
          <w:b/>
          <w:bCs/>
          <w:caps/>
          <w:spacing w:val="4"/>
          <w:w w:val="150"/>
          <w:szCs w:val="18"/>
          <w:lang w:val="es-MX"/>
        </w:rPr>
        <w:t>D</w:t>
      </w:r>
      <w:r w:rsidRPr="00C02EDE">
        <w:rPr>
          <w:rFonts w:ascii="Georgia" w:hAnsi="Georgia" w:cs="Arial"/>
          <w:b/>
          <w:bCs/>
          <w:caps/>
          <w:spacing w:val="4"/>
          <w:w w:val="150"/>
          <w:sz w:val="16"/>
          <w:szCs w:val="18"/>
          <w:lang w:val="es-MX"/>
        </w:rPr>
        <w:t>UBERNEY</w:t>
      </w:r>
      <w:r w:rsidRPr="00C02EDE">
        <w:rPr>
          <w:rFonts w:ascii="Georgia" w:hAnsi="Georgia" w:cs="Arial"/>
          <w:b/>
          <w:bCs/>
          <w:caps/>
          <w:spacing w:val="4"/>
          <w:w w:val="150"/>
          <w:szCs w:val="18"/>
          <w:lang w:val="es-MX"/>
        </w:rPr>
        <w:t xml:space="preserve"> G</w:t>
      </w:r>
      <w:r w:rsidRPr="00C02EDE">
        <w:rPr>
          <w:rFonts w:ascii="Georgia" w:hAnsi="Georgia" w:cs="Arial"/>
          <w:b/>
          <w:bCs/>
          <w:caps/>
          <w:spacing w:val="4"/>
          <w:w w:val="150"/>
          <w:sz w:val="16"/>
          <w:szCs w:val="18"/>
          <w:lang w:val="es-MX"/>
        </w:rPr>
        <w:t>RISALES</w:t>
      </w:r>
      <w:r w:rsidRPr="00C02EDE">
        <w:rPr>
          <w:rFonts w:ascii="Georgia" w:hAnsi="Georgia" w:cs="Arial"/>
          <w:b/>
          <w:bCs/>
          <w:caps/>
          <w:spacing w:val="4"/>
          <w:w w:val="150"/>
          <w:szCs w:val="18"/>
          <w:lang w:val="es-MX"/>
        </w:rPr>
        <w:t xml:space="preserve"> H</w:t>
      </w:r>
      <w:r w:rsidRPr="00C02EDE">
        <w:rPr>
          <w:rFonts w:ascii="Georgia" w:hAnsi="Georgia" w:cs="Arial"/>
          <w:b/>
          <w:bCs/>
          <w:caps/>
          <w:spacing w:val="4"/>
          <w:w w:val="150"/>
          <w:sz w:val="16"/>
          <w:szCs w:val="18"/>
          <w:lang w:val="es-MX"/>
        </w:rPr>
        <w:t>ERRERA</w:t>
      </w:r>
    </w:p>
    <w:p w14:paraId="75EA1890" w14:textId="6667C4DD" w:rsidR="00FE2E0C" w:rsidRPr="00CF6F24" w:rsidRDefault="00CF6F24" w:rsidP="005C4779">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4"/>
          <w:w w:val="150"/>
          <w:sz w:val="18"/>
          <w:szCs w:val="18"/>
        </w:rPr>
      </w:pPr>
      <w:r w:rsidRPr="00C02EDE">
        <w:rPr>
          <w:rFonts w:ascii="Georgia" w:hAnsi="Georgia" w:cs="Arial"/>
          <w:bCs/>
          <w:caps/>
          <w:spacing w:val="4"/>
          <w:w w:val="150"/>
          <w:sz w:val="28"/>
          <w:szCs w:val="22"/>
        </w:rPr>
        <w:t>M</w:t>
      </w:r>
      <w:r w:rsidRPr="00C02EDE">
        <w:rPr>
          <w:rFonts w:ascii="Georgia" w:hAnsi="Georgia" w:cs="Arial"/>
          <w:bCs/>
          <w:caps/>
          <w:spacing w:val="4"/>
          <w:w w:val="150"/>
          <w:sz w:val="18"/>
          <w:szCs w:val="18"/>
        </w:rPr>
        <w:t>agistrado</w:t>
      </w:r>
    </w:p>
    <w:sectPr w:rsidR="00FE2E0C" w:rsidRPr="00CF6F24" w:rsidSect="00654E9E">
      <w:headerReference w:type="even" r:id="rId12"/>
      <w:headerReference w:type="default" r:id="rId13"/>
      <w:footerReference w:type="default" r:id="rId14"/>
      <w:pgSz w:w="12242" w:h="18722" w:code="258"/>
      <w:pgMar w:top="1871" w:right="1304" w:bottom="1304" w:left="1871" w:header="567" w:footer="567" w:gutter="0"/>
      <w:cols w:space="708"/>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A522E97" w16cex:dateUtc="2022-03-11T15:58:00Z"/>
  <w16cex:commentExtensible w16cex:durableId="1F811919" w16cex:dateUtc="2022-03-10T11:18:00Z"/>
  <w16cex:commentExtensible w16cex:durableId="6E9C91DE" w16cex:dateUtc="2022-03-11T18:24:00Z"/>
  <w16cex:commentExtensible w16cex:durableId="7C52AD0F" w16cex:dateUtc="2022-03-11T18:31:00Z"/>
  <w16cex:commentExtensible w16cex:durableId="31436F24" w16cex:dateUtc="2022-03-10T11:20:00Z"/>
  <w16cex:commentExtensible w16cex:durableId="01F0FFD8" w16cex:dateUtc="2022-03-10T11:20:00Z"/>
  <w16cex:commentExtensible w16cex:durableId="4FD4E7DE" w16cex:dateUtc="2022-03-10T11:22:00Z"/>
  <w16cex:commentExtensible w16cex:durableId="2C275C5B" w16cex:dateUtc="2022-03-11T18:54:00Z"/>
  <w16cex:commentExtensible w16cex:durableId="20880BA6" w16cex:dateUtc="2022-03-10T11:22:00Z"/>
  <w16cex:commentExtensible w16cex:durableId="5E6E60E5" w16cex:dateUtc="2022-03-11T18:36:00Z"/>
  <w16cex:commentExtensible w16cex:durableId="49B4D987" w16cex:dateUtc="2022-03-11T18:55:00Z"/>
  <w16cex:commentExtensible w16cex:durableId="76A1605C" w16cex:dateUtc="2022-03-11T19:04:00Z"/>
  <w16cex:commentExtensible w16cex:durableId="6987A559" w16cex:dateUtc="2022-03-14T13:02:13.676Z"/>
  <w16cex:commentExtensible w16cex:durableId="15268544" w16cex:dateUtc="2022-04-01T14:01:38.671Z"/>
  <w16cex:commentExtensible w16cex:durableId="5396D407" w16cex:dateUtc="2022-04-01T14:52:54.336Z"/>
  <w16cex:commentExtensible w16cex:durableId="064EA09A" w16cex:dateUtc="2022-04-01T15:04:58.219Z"/>
  <w16cex:commentExtensible w16cex:durableId="3067CDB8" w16cex:dateUtc="2022-04-01T15:12:44.831Z"/>
  <w16cex:commentExtensible w16cex:durableId="78E9C483" w16cex:dateUtc="2022-04-01T20:40:18.693Z"/>
  <w16cex:commentExtensible w16cex:durableId="745D0B84" w16cex:dateUtc="2022-05-13T13:40:47.049Z"/>
  <w16cex:commentExtensible w16cex:durableId="09C4F55D" w16cex:dateUtc="2022-08-09T16:14:02.069Z"/>
  <w16cex:commentExtensible w16cex:durableId="43C006E6" w16cex:dateUtc="2022-08-11T13:48:14.87Z"/>
  <w16cex:commentExtensible w16cex:durableId="1906C856" w16cex:dateUtc="2022-08-11T16:12:29.427Z"/>
  <w16cex:commentExtensible w16cex:durableId="2A5813A6" w16cex:dateUtc="2022-09-01T16:40:08.112Z"/>
  <w16cex:commentExtensible w16cex:durableId="411E9BC8" w16cex:dateUtc="2022-09-02T16:57:44.975Z"/>
  <w16cex:commentExtensible w16cex:durableId="67FC5F03" w16cex:dateUtc="2022-10-02T13:07:00.532Z"/>
  <w16cex:commentExtensible w16cex:durableId="17ECBAA2" w16cex:dateUtc="2022-12-06T16:02:15.322Z"/>
  <w16cex:commentExtensible w16cex:durableId="2184A156" w16cex:dateUtc="2022-12-06T16:02:46.002Z"/>
  <w16cex:commentExtensible w16cex:durableId="19B9D3D1" w16cex:dateUtc="2022-12-14T21:21:58.741Z"/>
  <w16cex:commentExtensible w16cex:durableId="1D8B8831" w16cex:dateUtc="2023-02-27T14:43:14.49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638E4" w14:textId="77777777" w:rsidR="008A1202" w:rsidRDefault="008A1202" w:rsidP="004D2025">
      <w:r>
        <w:separator/>
      </w:r>
    </w:p>
  </w:endnote>
  <w:endnote w:type="continuationSeparator" w:id="0">
    <w:p w14:paraId="63EB434C" w14:textId="77777777" w:rsidR="008A1202" w:rsidRDefault="008A1202" w:rsidP="004D2025">
      <w:r>
        <w:continuationSeparator/>
      </w:r>
    </w:p>
  </w:endnote>
  <w:endnote w:type="continuationNotice" w:id="1">
    <w:p w14:paraId="2DF7C824" w14:textId="77777777" w:rsidR="008A1202" w:rsidRDefault="008A12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elleyVolante BT">
    <w:altName w:val="Courier New"/>
    <w:charset w:val="00"/>
    <w:family w:val="script"/>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Kalinga">
    <w:charset w:val="00"/>
    <w:family w:val="swiss"/>
    <w:pitch w:val="variable"/>
    <w:sig w:usb0="0008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4427B" w14:textId="77777777" w:rsidR="004B7FBA" w:rsidRPr="0023102C" w:rsidRDefault="004B7FBA" w:rsidP="00F013A2">
    <w:pPr>
      <w:pStyle w:val="Piedepgina"/>
      <w:pBdr>
        <w:bottom w:val="double" w:sz="6" w:space="1" w:color="auto"/>
      </w:pBdr>
      <w:spacing w:line="360" w:lineRule="auto"/>
      <w:jc w:val="right"/>
      <w:rPr>
        <w:rFonts w:ascii="Georgia" w:hAnsi="Georgia" w:cs="Arial"/>
        <w:spacing w:val="20"/>
        <w:w w:val="200"/>
        <w:sz w:val="2"/>
        <w:szCs w:val="10"/>
      </w:rPr>
    </w:pPr>
  </w:p>
  <w:p w14:paraId="0E27326B" w14:textId="77777777" w:rsidR="004B7FBA" w:rsidRPr="00FE742B" w:rsidRDefault="004B7FBA" w:rsidP="00F013A2">
    <w:pPr>
      <w:pStyle w:val="Piedepgina"/>
      <w:spacing w:line="360" w:lineRule="auto"/>
      <w:jc w:val="right"/>
      <w:rPr>
        <w:rFonts w:ascii="Georgia" w:hAnsi="Georgia" w:cs="Arial"/>
        <w:i/>
        <w:spacing w:val="20"/>
        <w:w w:val="200"/>
        <w:sz w:val="14"/>
        <w:szCs w:val="10"/>
      </w:rPr>
    </w:pPr>
  </w:p>
  <w:p w14:paraId="10C5DC29" w14:textId="77777777" w:rsidR="004B7FBA" w:rsidRPr="00654E9E" w:rsidRDefault="004B7FBA" w:rsidP="00654E9E">
    <w:pPr>
      <w:pStyle w:val="Piedepgina"/>
      <w:jc w:val="right"/>
      <w:rPr>
        <w:rFonts w:ascii="Franklin Gothic Book" w:hAnsi="Franklin Gothic Book" w:cs="Arial"/>
        <w:spacing w:val="20"/>
        <w:w w:val="200"/>
        <w:sz w:val="12"/>
        <w:szCs w:val="10"/>
      </w:rPr>
    </w:pPr>
    <w:r w:rsidRPr="00654E9E">
      <w:rPr>
        <w:rFonts w:ascii="Franklin Gothic Book" w:hAnsi="Franklin Gothic Book" w:cs="Arial"/>
        <w:spacing w:val="20"/>
        <w:w w:val="200"/>
        <w:sz w:val="16"/>
        <w:szCs w:val="10"/>
      </w:rPr>
      <w:t>T</w:t>
    </w:r>
    <w:r w:rsidRPr="00654E9E">
      <w:rPr>
        <w:rFonts w:ascii="Franklin Gothic Book" w:hAnsi="Franklin Gothic Book" w:cs="Arial"/>
        <w:spacing w:val="20"/>
        <w:w w:val="200"/>
        <w:sz w:val="12"/>
        <w:szCs w:val="10"/>
      </w:rPr>
      <w:t xml:space="preserve">RIBUNAL </w:t>
    </w:r>
    <w:r w:rsidRPr="00654E9E">
      <w:rPr>
        <w:rFonts w:ascii="Franklin Gothic Book" w:hAnsi="Franklin Gothic Book" w:cs="Arial"/>
        <w:spacing w:val="20"/>
        <w:w w:val="200"/>
        <w:sz w:val="16"/>
        <w:szCs w:val="10"/>
      </w:rPr>
      <w:t>S</w:t>
    </w:r>
    <w:r w:rsidRPr="00654E9E">
      <w:rPr>
        <w:rFonts w:ascii="Franklin Gothic Book" w:hAnsi="Franklin Gothic Book" w:cs="Arial"/>
        <w:spacing w:val="20"/>
        <w:w w:val="200"/>
        <w:sz w:val="12"/>
        <w:szCs w:val="10"/>
      </w:rPr>
      <w:t xml:space="preserve">UPERIOR DE </w:t>
    </w:r>
    <w:r w:rsidRPr="00654E9E">
      <w:rPr>
        <w:rFonts w:ascii="Franklin Gothic Book" w:hAnsi="Franklin Gothic Book" w:cs="Arial"/>
        <w:spacing w:val="20"/>
        <w:w w:val="200"/>
        <w:sz w:val="16"/>
        <w:szCs w:val="10"/>
      </w:rPr>
      <w:t>P</w:t>
    </w:r>
    <w:r w:rsidRPr="00654E9E">
      <w:rPr>
        <w:rFonts w:ascii="Franklin Gothic Book" w:hAnsi="Franklin Gothic Book" w:cs="Arial"/>
        <w:spacing w:val="20"/>
        <w:w w:val="200"/>
        <w:sz w:val="12"/>
        <w:szCs w:val="10"/>
      </w:rPr>
      <w:t>EREIRA</w:t>
    </w:r>
  </w:p>
  <w:p w14:paraId="119BC798" w14:textId="77777777" w:rsidR="004B7FBA" w:rsidRPr="00654E9E" w:rsidRDefault="004B7FBA" w:rsidP="00654E9E">
    <w:pPr>
      <w:pStyle w:val="Piedepgina"/>
      <w:jc w:val="right"/>
      <w:rPr>
        <w:rFonts w:ascii="Franklin Gothic Book" w:hAnsi="Franklin Gothic Book"/>
        <w:sz w:val="28"/>
      </w:rPr>
    </w:pPr>
    <w:r w:rsidRPr="00654E9E">
      <w:rPr>
        <w:rFonts w:ascii="Franklin Gothic Book" w:hAnsi="Franklin Gothic Book" w:cs="Arial"/>
        <w:spacing w:val="20"/>
        <w:w w:val="200"/>
        <w:sz w:val="12"/>
        <w:szCs w:val="10"/>
      </w:rPr>
      <w:t>MP D</w:t>
    </w:r>
    <w:r w:rsidRPr="00654E9E">
      <w:rPr>
        <w:rFonts w:ascii="Franklin Gothic Book" w:hAnsi="Franklin Gothic Book" w:cs="Arial"/>
        <w:spacing w:val="20"/>
        <w:w w:val="200"/>
        <w:sz w:val="10"/>
        <w:szCs w:val="10"/>
      </w:rPr>
      <w:t>UBERNEY</w:t>
    </w:r>
    <w:r w:rsidRPr="00654E9E">
      <w:rPr>
        <w:rFonts w:ascii="Franklin Gothic Book" w:hAnsi="Franklin Gothic Book" w:cs="Arial"/>
        <w:spacing w:val="20"/>
        <w:w w:val="200"/>
        <w:sz w:val="12"/>
        <w:szCs w:val="10"/>
      </w:rPr>
      <w:t xml:space="preserve"> G</w:t>
    </w:r>
    <w:r w:rsidRPr="00654E9E">
      <w:rPr>
        <w:rFonts w:ascii="Franklin Gothic Book" w:hAnsi="Franklin Gothic Book" w:cs="Arial"/>
        <w:spacing w:val="20"/>
        <w:w w:val="200"/>
        <w:sz w:val="10"/>
        <w:szCs w:val="10"/>
      </w:rPr>
      <w:t>RISALES</w:t>
    </w:r>
    <w:r w:rsidRPr="00654E9E">
      <w:rPr>
        <w:rFonts w:ascii="Franklin Gothic Book" w:hAnsi="Franklin Gothic Book" w:cs="Arial"/>
        <w:spacing w:val="20"/>
        <w:w w:val="200"/>
        <w:sz w:val="12"/>
        <w:szCs w:val="10"/>
      </w:rPr>
      <w:t xml:space="preserve"> H</w:t>
    </w:r>
    <w:r w:rsidRPr="00654E9E">
      <w:rPr>
        <w:rFonts w:ascii="Franklin Gothic Book" w:hAnsi="Franklin Gothic Book" w:cs="Arial"/>
        <w:spacing w:val="20"/>
        <w:w w:val="200"/>
        <w:sz w:val="10"/>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8EA24" w14:textId="77777777" w:rsidR="008A1202" w:rsidRDefault="008A1202" w:rsidP="004D2025">
      <w:r>
        <w:separator/>
      </w:r>
    </w:p>
  </w:footnote>
  <w:footnote w:type="continuationSeparator" w:id="0">
    <w:p w14:paraId="0CC198C5" w14:textId="77777777" w:rsidR="008A1202" w:rsidRDefault="008A1202" w:rsidP="004D2025">
      <w:r>
        <w:continuationSeparator/>
      </w:r>
    </w:p>
  </w:footnote>
  <w:footnote w:type="continuationNotice" w:id="1">
    <w:p w14:paraId="1716648B" w14:textId="77777777" w:rsidR="008A1202" w:rsidRDefault="008A1202"/>
  </w:footnote>
  <w:footnote w:id="2">
    <w:p w14:paraId="30738B8A" w14:textId="77777777" w:rsidR="004B7FBA" w:rsidRPr="005C4779" w:rsidRDefault="004B7FBA" w:rsidP="005C4779">
      <w:pPr>
        <w:pStyle w:val="Textonotapie"/>
        <w:jc w:val="both"/>
        <w:rPr>
          <w:rFonts w:ascii="Century" w:hAnsi="Century"/>
          <w:sz w:val="18"/>
          <w:szCs w:val="18"/>
        </w:rPr>
      </w:pPr>
      <w:r w:rsidRPr="005C4779">
        <w:rPr>
          <w:rStyle w:val="Refdenotaalpie"/>
          <w:rFonts w:ascii="Century" w:hAnsi="Century"/>
          <w:sz w:val="18"/>
          <w:szCs w:val="18"/>
        </w:rPr>
        <w:footnoteRef/>
      </w:r>
      <w:r w:rsidRPr="005C4779">
        <w:rPr>
          <w:rFonts w:ascii="Century" w:hAnsi="Century"/>
          <w:sz w:val="18"/>
          <w:szCs w:val="18"/>
          <w:lang w:val="es-CO"/>
        </w:rPr>
        <w:t xml:space="preserve"> </w:t>
      </w:r>
      <w:r w:rsidRPr="005C4779">
        <w:rPr>
          <w:rFonts w:ascii="Century" w:hAnsi="Century" w:cs="Calibri"/>
          <w:sz w:val="18"/>
          <w:szCs w:val="18"/>
          <w:lang w:val="es-CO"/>
        </w:rPr>
        <w:t>FORERO S., Jorge. Actividad probatoria en la segunda instancia. Memorias del XXIX Congreso de derecho Procesal, 2018, ICDP, p.307 ss.</w:t>
      </w:r>
    </w:p>
  </w:footnote>
  <w:footnote w:id="3">
    <w:p w14:paraId="5BBCEDC1" w14:textId="77777777" w:rsidR="004B7FBA" w:rsidRPr="005C4779" w:rsidRDefault="004B7FBA" w:rsidP="005C4779">
      <w:pPr>
        <w:pStyle w:val="Textonotapie"/>
        <w:jc w:val="both"/>
        <w:rPr>
          <w:rFonts w:ascii="Century" w:hAnsi="Century"/>
          <w:sz w:val="18"/>
          <w:szCs w:val="18"/>
        </w:rPr>
      </w:pPr>
      <w:r w:rsidRPr="005C4779">
        <w:rPr>
          <w:rStyle w:val="Refdenotaalpie"/>
          <w:rFonts w:ascii="Century" w:hAnsi="Century"/>
          <w:sz w:val="18"/>
          <w:szCs w:val="18"/>
        </w:rPr>
        <w:footnoteRef/>
      </w:r>
      <w:r w:rsidRPr="005C4779">
        <w:rPr>
          <w:rFonts w:ascii="Century" w:hAnsi="Century"/>
          <w:sz w:val="18"/>
          <w:szCs w:val="18"/>
        </w:rPr>
        <w:t xml:space="preserve"> </w:t>
      </w:r>
      <w:r w:rsidRPr="005C4779">
        <w:rPr>
          <w:rFonts w:ascii="Century" w:hAnsi="Century"/>
          <w:sz w:val="18"/>
          <w:szCs w:val="18"/>
          <w:lang w:val="es-CO"/>
        </w:rPr>
        <w:t>ESCOBAR V. Édgar G. Los recursos en el Código General del Proceso. Librería jurídica Sánchez R. Ltda. 2015, p.37.</w:t>
      </w:r>
    </w:p>
  </w:footnote>
  <w:footnote w:id="4">
    <w:p w14:paraId="79F9DDA3" w14:textId="77777777" w:rsidR="004B7FBA" w:rsidRPr="005C4779" w:rsidRDefault="004B7FBA" w:rsidP="005C4779">
      <w:pPr>
        <w:pStyle w:val="Textonotapie"/>
        <w:jc w:val="both"/>
        <w:rPr>
          <w:rFonts w:ascii="Century" w:hAnsi="Century"/>
          <w:sz w:val="18"/>
          <w:szCs w:val="18"/>
        </w:rPr>
      </w:pPr>
      <w:r w:rsidRPr="005C4779">
        <w:rPr>
          <w:rFonts w:ascii="Century" w:hAnsi="Century"/>
          <w:sz w:val="18"/>
          <w:szCs w:val="18"/>
          <w:vertAlign w:val="superscript"/>
        </w:rPr>
        <w:footnoteRef/>
      </w:r>
      <w:r w:rsidRPr="005C4779">
        <w:rPr>
          <w:rFonts w:ascii="Century" w:hAnsi="Century"/>
          <w:sz w:val="18"/>
          <w:szCs w:val="18"/>
        </w:rPr>
        <w:t xml:space="preserve"> </w:t>
      </w:r>
      <w:r w:rsidRPr="005C4779">
        <w:rPr>
          <w:rFonts w:ascii="Century" w:hAnsi="Century"/>
          <w:sz w:val="18"/>
          <w:szCs w:val="18"/>
          <w:lang w:val="es-CO"/>
        </w:rPr>
        <w:t>LÓPEZ B., Hernán F. Código General del Proceso, parte general, Bogotá DC, Dupre editores, 2019, p.781</w:t>
      </w:r>
      <w:r w:rsidRPr="005C4779">
        <w:rPr>
          <w:rFonts w:ascii="Century" w:hAnsi="Century"/>
          <w:sz w:val="18"/>
          <w:szCs w:val="18"/>
        </w:rPr>
        <w:t>.</w:t>
      </w:r>
    </w:p>
  </w:footnote>
  <w:footnote w:id="5">
    <w:p w14:paraId="01B8BA8B" w14:textId="77777777" w:rsidR="004B7FBA" w:rsidRPr="005C4779" w:rsidRDefault="004B7FBA" w:rsidP="005C4779">
      <w:pPr>
        <w:pStyle w:val="Textonotapie"/>
        <w:jc w:val="both"/>
        <w:rPr>
          <w:rFonts w:ascii="Century" w:hAnsi="Century"/>
          <w:sz w:val="18"/>
          <w:szCs w:val="18"/>
        </w:rPr>
      </w:pPr>
      <w:r w:rsidRPr="005C4779">
        <w:rPr>
          <w:rFonts w:ascii="Century" w:hAnsi="Century"/>
          <w:sz w:val="18"/>
          <w:szCs w:val="18"/>
          <w:vertAlign w:val="superscript"/>
        </w:rPr>
        <w:footnoteRef/>
      </w:r>
      <w:r w:rsidRPr="005C4779">
        <w:rPr>
          <w:rFonts w:ascii="Century" w:hAnsi="Century"/>
          <w:sz w:val="18"/>
          <w:szCs w:val="18"/>
        </w:rPr>
        <w:t xml:space="preserve"> PARRA Q., Jairo. Derecho procesal civil, tomo I, Santafé de Bogotá D.C., Temis, 1992, p.276.</w:t>
      </w:r>
    </w:p>
  </w:footnote>
  <w:footnote w:id="6">
    <w:p w14:paraId="26D91195" w14:textId="77777777" w:rsidR="004B7FBA" w:rsidRPr="005C4779" w:rsidRDefault="004B7FBA" w:rsidP="005C4779">
      <w:pPr>
        <w:pStyle w:val="Sinespaciado"/>
        <w:jc w:val="both"/>
        <w:rPr>
          <w:rFonts w:ascii="Century" w:hAnsi="Century"/>
          <w:sz w:val="18"/>
          <w:szCs w:val="18"/>
        </w:rPr>
      </w:pPr>
      <w:r w:rsidRPr="005C4779">
        <w:rPr>
          <w:rFonts w:ascii="Century" w:hAnsi="Century"/>
          <w:sz w:val="18"/>
          <w:szCs w:val="18"/>
          <w:vertAlign w:val="superscript"/>
        </w:rPr>
        <w:footnoteRef/>
      </w:r>
      <w:r w:rsidRPr="005C4779">
        <w:rPr>
          <w:rFonts w:ascii="Century" w:hAnsi="Century"/>
          <w:sz w:val="18"/>
          <w:szCs w:val="18"/>
        </w:rPr>
        <w:t xml:space="preserve"> </w:t>
      </w:r>
      <w:r w:rsidRPr="005C4779">
        <w:rPr>
          <w:rFonts w:ascii="Century" w:hAnsi="Century"/>
          <w:sz w:val="18"/>
          <w:szCs w:val="18"/>
          <w:lang w:val="es-CO"/>
        </w:rPr>
        <w:t xml:space="preserve">LÓPEZ B., Hernán F. </w:t>
      </w:r>
      <w:r w:rsidRPr="005C4779">
        <w:rPr>
          <w:rFonts w:ascii="Century" w:hAnsi="Century"/>
          <w:sz w:val="18"/>
          <w:szCs w:val="18"/>
        </w:rPr>
        <w:t>Ob. cit., p.781.</w:t>
      </w:r>
    </w:p>
  </w:footnote>
  <w:footnote w:id="7">
    <w:p w14:paraId="7084459D" w14:textId="77777777" w:rsidR="004B7FBA" w:rsidRPr="005C4779" w:rsidRDefault="004B7FBA" w:rsidP="005C4779">
      <w:pPr>
        <w:pStyle w:val="Textonotapie"/>
        <w:jc w:val="both"/>
        <w:rPr>
          <w:rFonts w:ascii="Century" w:hAnsi="Century"/>
          <w:sz w:val="18"/>
          <w:szCs w:val="18"/>
          <w:lang w:val="es-CO"/>
        </w:rPr>
      </w:pPr>
      <w:r w:rsidRPr="005C4779">
        <w:rPr>
          <w:rStyle w:val="Refdenotaalpie"/>
          <w:rFonts w:ascii="Century" w:hAnsi="Century"/>
          <w:sz w:val="18"/>
          <w:szCs w:val="18"/>
        </w:rPr>
        <w:footnoteRef/>
      </w:r>
      <w:r w:rsidRPr="005C4779">
        <w:rPr>
          <w:rFonts w:ascii="Century" w:hAnsi="Century"/>
          <w:sz w:val="18"/>
          <w:szCs w:val="18"/>
        </w:rPr>
        <w:t xml:space="preserve"> </w:t>
      </w:r>
      <w:r w:rsidRPr="005C4779">
        <w:rPr>
          <w:rFonts w:ascii="Century" w:hAnsi="Century"/>
          <w:sz w:val="18"/>
          <w:szCs w:val="18"/>
          <w:lang w:val="es-CO"/>
        </w:rPr>
        <w:t>ROJAS G., Miguel E. Lecciones de derecho procesal, procedimiento civil, tomo II, ESAJU, 2020, 7ª edición, Bogotá, p.468.</w:t>
      </w:r>
    </w:p>
  </w:footnote>
  <w:footnote w:id="8">
    <w:p w14:paraId="1D6F89A1" w14:textId="77777777" w:rsidR="004B7FBA" w:rsidRPr="005C4779" w:rsidRDefault="004B7FBA" w:rsidP="005C4779">
      <w:pPr>
        <w:pStyle w:val="Textonotapie"/>
        <w:jc w:val="both"/>
        <w:rPr>
          <w:rFonts w:ascii="Century" w:hAnsi="Century"/>
          <w:sz w:val="18"/>
          <w:szCs w:val="18"/>
        </w:rPr>
      </w:pPr>
      <w:r w:rsidRPr="005C4779">
        <w:rPr>
          <w:rStyle w:val="Refdenotaalpie"/>
          <w:rFonts w:ascii="Century" w:hAnsi="Century"/>
          <w:sz w:val="18"/>
          <w:szCs w:val="18"/>
        </w:rPr>
        <w:footnoteRef/>
      </w:r>
      <w:r w:rsidRPr="005C4779">
        <w:rPr>
          <w:rFonts w:ascii="Century" w:hAnsi="Century"/>
          <w:sz w:val="18"/>
          <w:szCs w:val="18"/>
        </w:rPr>
        <w:t xml:space="preserve"> </w:t>
      </w:r>
      <w:r w:rsidRPr="005C4779">
        <w:rPr>
          <w:rFonts w:ascii="Century" w:hAnsi="Century"/>
          <w:sz w:val="18"/>
          <w:szCs w:val="18"/>
          <w:lang w:val="es-CO"/>
        </w:rPr>
        <w:t>SANABRIA S., Henry. Derecho procesal civil general, Universidad Externado de Colombia, Bogotá DC, 2021, p.664.</w:t>
      </w:r>
    </w:p>
  </w:footnote>
  <w:footnote w:id="9">
    <w:p w14:paraId="5AFFA70D" w14:textId="77777777" w:rsidR="004B7FBA" w:rsidRPr="005C4779" w:rsidRDefault="004B7FBA" w:rsidP="005C4779">
      <w:pPr>
        <w:pStyle w:val="Textonotapie"/>
        <w:jc w:val="both"/>
        <w:rPr>
          <w:rFonts w:ascii="Century" w:hAnsi="Century"/>
          <w:sz w:val="18"/>
          <w:szCs w:val="18"/>
          <w:lang w:val="es-CO"/>
        </w:rPr>
      </w:pPr>
      <w:r w:rsidRPr="005C4779">
        <w:rPr>
          <w:rStyle w:val="Refdenotaalpie"/>
          <w:rFonts w:ascii="Century" w:hAnsi="Century"/>
          <w:sz w:val="18"/>
          <w:szCs w:val="18"/>
        </w:rPr>
        <w:footnoteRef/>
      </w:r>
      <w:r w:rsidRPr="005C4779">
        <w:rPr>
          <w:rFonts w:ascii="Century" w:hAnsi="Century"/>
          <w:sz w:val="18"/>
          <w:szCs w:val="18"/>
        </w:rPr>
        <w:t xml:space="preserve"> </w:t>
      </w:r>
      <w:bookmarkStart w:id="7" w:name="_Hlk82073434"/>
      <w:r w:rsidRPr="005C4779">
        <w:rPr>
          <w:rFonts w:ascii="Century" w:hAnsi="Century"/>
          <w:sz w:val="18"/>
          <w:szCs w:val="18"/>
          <w:lang w:val="es-CO"/>
        </w:rPr>
        <w:t>PARRA B., Jorge. Derecho procesal civil, 2ª edición puesta al día, Bogotá DC, Temis, 2021, p.395.</w:t>
      </w:r>
      <w:bookmarkEnd w:id="7"/>
    </w:p>
  </w:footnote>
  <w:footnote w:id="10">
    <w:p w14:paraId="1CB87517" w14:textId="77777777" w:rsidR="004B7FBA" w:rsidRPr="005C4779" w:rsidRDefault="004B7FBA" w:rsidP="005C4779">
      <w:pPr>
        <w:pStyle w:val="Textonotapie"/>
        <w:jc w:val="both"/>
        <w:rPr>
          <w:rFonts w:ascii="Century" w:hAnsi="Century"/>
          <w:sz w:val="18"/>
          <w:szCs w:val="18"/>
          <w:lang w:val="es-CO"/>
        </w:rPr>
      </w:pPr>
      <w:r w:rsidRPr="005C4779">
        <w:rPr>
          <w:rStyle w:val="Refdenotaalpie"/>
          <w:rFonts w:ascii="Century" w:hAnsi="Century"/>
          <w:sz w:val="18"/>
          <w:szCs w:val="18"/>
        </w:rPr>
        <w:footnoteRef/>
      </w:r>
      <w:r w:rsidRPr="005C4779">
        <w:rPr>
          <w:rFonts w:ascii="Century" w:hAnsi="Century"/>
          <w:sz w:val="18"/>
          <w:szCs w:val="18"/>
        </w:rPr>
        <w:t xml:space="preserve"> </w:t>
      </w:r>
      <w:r w:rsidRPr="005C4779">
        <w:rPr>
          <w:rFonts w:ascii="Century" w:hAnsi="Century"/>
          <w:sz w:val="18"/>
          <w:szCs w:val="18"/>
          <w:lang w:val="es-CO"/>
        </w:rPr>
        <w:t>CSJ. Sala Civil. Sentencia del 17-09-1992; MP: Ospina B.</w:t>
      </w:r>
    </w:p>
  </w:footnote>
  <w:footnote w:id="11">
    <w:p w14:paraId="6B70C540" w14:textId="77777777" w:rsidR="004B7FBA" w:rsidRPr="005C4779" w:rsidRDefault="004B7FBA" w:rsidP="005C4779">
      <w:pPr>
        <w:pStyle w:val="Textonotapie"/>
        <w:jc w:val="both"/>
        <w:rPr>
          <w:rFonts w:ascii="Century" w:hAnsi="Century"/>
          <w:sz w:val="18"/>
          <w:szCs w:val="18"/>
          <w:lang w:val="es-CO"/>
        </w:rPr>
      </w:pPr>
      <w:r w:rsidRPr="005C4779">
        <w:rPr>
          <w:rStyle w:val="Refdenotaalpie"/>
          <w:rFonts w:ascii="Century" w:hAnsi="Century"/>
          <w:sz w:val="18"/>
          <w:szCs w:val="18"/>
        </w:rPr>
        <w:footnoteRef/>
      </w:r>
      <w:r w:rsidRPr="005C4779">
        <w:rPr>
          <w:rFonts w:ascii="Century" w:hAnsi="Century"/>
          <w:sz w:val="18"/>
          <w:szCs w:val="18"/>
        </w:rPr>
        <w:t xml:space="preserve"> </w:t>
      </w:r>
      <w:r w:rsidRPr="005C4779">
        <w:rPr>
          <w:rFonts w:ascii="Century" w:hAnsi="Century"/>
          <w:sz w:val="18"/>
          <w:szCs w:val="18"/>
          <w:lang w:val="es-CO"/>
        </w:rPr>
        <w:t>CSJ. STC-12737-2017.</w:t>
      </w:r>
    </w:p>
  </w:footnote>
  <w:footnote w:id="12">
    <w:p w14:paraId="604C168B" w14:textId="77777777" w:rsidR="004B7FBA" w:rsidRPr="005C4779" w:rsidRDefault="004B7FBA" w:rsidP="005C4779">
      <w:pPr>
        <w:pStyle w:val="Textonotapie"/>
        <w:jc w:val="both"/>
        <w:rPr>
          <w:rFonts w:ascii="Century" w:hAnsi="Century"/>
          <w:sz w:val="18"/>
          <w:szCs w:val="18"/>
          <w:lang w:val="es-CO"/>
        </w:rPr>
      </w:pPr>
      <w:r w:rsidRPr="005C4779">
        <w:rPr>
          <w:rStyle w:val="Refdenotaalpie"/>
          <w:rFonts w:ascii="Century" w:hAnsi="Century"/>
          <w:sz w:val="18"/>
          <w:szCs w:val="18"/>
        </w:rPr>
        <w:footnoteRef/>
      </w:r>
      <w:r w:rsidRPr="005C4779">
        <w:rPr>
          <w:rFonts w:ascii="Century" w:hAnsi="Century"/>
          <w:sz w:val="18"/>
          <w:szCs w:val="18"/>
        </w:rPr>
        <w:t xml:space="preserve"> </w:t>
      </w:r>
      <w:r w:rsidRPr="005C4779">
        <w:rPr>
          <w:rFonts w:ascii="Century" w:hAnsi="Century"/>
          <w:sz w:val="18"/>
          <w:szCs w:val="18"/>
          <w:lang w:val="es-CO"/>
        </w:rPr>
        <w:t>LÓPEZ B., Hernán F.</w:t>
      </w:r>
      <w:r w:rsidRPr="005C4779">
        <w:rPr>
          <w:rFonts w:ascii="Century" w:hAnsi="Century"/>
          <w:sz w:val="18"/>
          <w:szCs w:val="18"/>
        </w:rPr>
        <w:t xml:space="preserve"> Ob. cit., p.776.</w:t>
      </w:r>
    </w:p>
  </w:footnote>
  <w:footnote w:id="13">
    <w:p w14:paraId="6209BAB8" w14:textId="77777777" w:rsidR="004B7FBA" w:rsidRPr="005C4779" w:rsidRDefault="004B7FBA" w:rsidP="005C4779">
      <w:pPr>
        <w:pStyle w:val="Textonotapie"/>
        <w:jc w:val="both"/>
        <w:rPr>
          <w:rFonts w:ascii="Century" w:hAnsi="Century"/>
          <w:sz w:val="18"/>
          <w:szCs w:val="18"/>
          <w:lang w:val="es-CO"/>
        </w:rPr>
      </w:pPr>
      <w:r w:rsidRPr="005C4779">
        <w:rPr>
          <w:rStyle w:val="Refdenotaalpie"/>
          <w:rFonts w:ascii="Century" w:hAnsi="Century"/>
          <w:sz w:val="18"/>
          <w:szCs w:val="18"/>
        </w:rPr>
        <w:footnoteRef/>
      </w:r>
      <w:r w:rsidRPr="005C4779">
        <w:rPr>
          <w:rFonts w:ascii="Century" w:hAnsi="Century"/>
          <w:sz w:val="18"/>
          <w:szCs w:val="18"/>
        </w:rPr>
        <w:t xml:space="preserve"> </w:t>
      </w:r>
      <w:r w:rsidRPr="005C4779">
        <w:rPr>
          <w:rFonts w:ascii="Century" w:hAnsi="Century"/>
          <w:sz w:val="18"/>
          <w:szCs w:val="18"/>
          <w:lang w:val="es-CO"/>
        </w:rPr>
        <w:t>ROJAS G., Miguel E. Código General del Proceso comentado, ESAJU, 2017, Bogotá DC, p.511.</w:t>
      </w:r>
    </w:p>
  </w:footnote>
  <w:footnote w:id="14">
    <w:p w14:paraId="1E6F3E37" w14:textId="77777777" w:rsidR="00625D26" w:rsidRPr="005C4779" w:rsidRDefault="00625D26" w:rsidP="005C4779">
      <w:pPr>
        <w:pStyle w:val="Textonotapie"/>
        <w:jc w:val="both"/>
        <w:rPr>
          <w:rFonts w:ascii="Century" w:hAnsi="Century"/>
          <w:sz w:val="18"/>
          <w:szCs w:val="18"/>
        </w:rPr>
      </w:pPr>
      <w:r w:rsidRPr="005C4779">
        <w:rPr>
          <w:rStyle w:val="Refdenotaalpie"/>
          <w:rFonts w:ascii="Century" w:hAnsi="Century"/>
          <w:sz w:val="18"/>
          <w:szCs w:val="18"/>
        </w:rPr>
        <w:footnoteRef/>
      </w:r>
      <w:r w:rsidRPr="005C4779">
        <w:rPr>
          <w:rFonts w:ascii="Century" w:hAnsi="Century"/>
          <w:sz w:val="18"/>
          <w:szCs w:val="18"/>
        </w:rPr>
        <w:t xml:space="preserve"> ÁLVAREZ G., Marco A. Variaciones sobre el recurso de apelación en el CGP, </w:t>
      </w:r>
      <w:r w:rsidRPr="005C4779">
        <w:rPr>
          <w:rFonts w:ascii="Century" w:hAnsi="Century"/>
          <w:sz w:val="18"/>
          <w:szCs w:val="18"/>
          <w:u w:val="single"/>
        </w:rPr>
        <w:t>En:</w:t>
      </w:r>
      <w:r w:rsidRPr="005C4779">
        <w:rPr>
          <w:rFonts w:ascii="Century" w:hAnsi="Century"/>
          <w:sz w:val="18"/>
          <w:szCs w:val="18"/>
        </w:rPr>
        <w:t xml:space="preserve"> INSTITUTO COLOMBIANO DE DERECHO PROCESAL. Código General del Proceso, Bogotá DC, editorial, Panamericana Formas e impresos, 2018, p.438-449.</w:t>
      </w:r>
    </w:p>
  </w:footnote>
  <w:footnote w:id="15">
    <w:p w14:paraId="2CB27523" w14:textId="77777777" w:rsidR="00625D26" w:rsidRPr="005C4779" w:rsidRDefault="00625D26" w:rsidP="005C4779">
      <w:pPr>
        <w:pStyle w:val="Textonotapie"/>
        <w:jc w:val="both"/>
        <w:rPr>
          <w:rFonts w:ascii="Century" w:hAnsi="Century"/>
          <w:sz w:val="18"/>
          <w:szCs w:val="18"/>
        </w:rPr>
      </w:pPr>
      <w:r w:rsidRPr="005C4779">
        <w:rPr>
          <w:rStyle w:val="Refdenotaalpie"/>
          <w:rFonts w:ascii="Century" w:hAnsi="Century"/>
          <w:sz w:val="18"/>
          <w:szCs w:val="18"/>
        </w:rPr>
        <w:footnoteRef/>
      </w:r>
      <w:r w:rsidRPr="005C4779">
        <w:rPr>
          <w:rFonts w:ascii="Century" w:hAnsi="Century"/>
          <w:sz w:val="18"/>
          <w:szCs w:val="18"/>
        </w:rPr>
        <w:t xml:space="preserve"> FORERO S., Jorge. Actividad probatoria en segunda instancia, </w:t>
      </w:r>
      <w:r w:rsidRPr="005C4779">
        <w:rPr>
          <w:rFonts w:ascii="Century" w:hAnsi="Century"/>
          <w:sz w:val="18"/>
          <w:szCs w:val="18"/>
          <w:u w:val="single"/>
        </w:rPr>
        <w:t>En:</w:t>
      </w:r>
      <w:r w:rsidRPr="005C4779">
        <w:rPr>
          <w:rFonts w:ascii="Century" w:hAnsi="Century"/>
          <w:sz w:val="18"/>
          <w:szCs w:val="18"/>
        </w:rPr>
        <w:t xml:space="preserve"> INSTITUTO COLOMBIANO DE DERECHO PROCESAL. Memorias del XXXIX Congreso de derecho procesal en Cali, </w:t>
      </w:r>
      <w:bookmarkStart w:id="9" w:name="_Hlk53652533"/>
      <w:r w:rsidRPr="005C4779">
        <w:rPr>
          <w:rFonts w:ascii="Century" w:hAnsi="Century"/>
          <w:sz w:val="18"/>
          <w:szCs w:val="18"/>
        </w:rPr>
        <w:t>Bogotá DC, editorial Universidad Libre</w:t>
      </w:r>
      <w:bookmarkEnd w:id="9"/>
      <w:r w:rsidRPr="005C4779">
        <w:rPr>
          <w:rFonts w:ascii="Century" w:hAnsi="Century"/>
          <w:sz w:val="18"/>
          <w:szCs w:val="18"/>
        </w:rPr>
        <w:t>, 2018, p.307-324.</w:t>
      </w:r>
    </w:p>
  </w:footnote>
  <w:footnote w:id="16">
    <w:p w14:paraId="5544792F" w14:textId="77777777" w:rsidR="00625D26" w:rsidRPr="005C4779" w:rsidRDefault="00625D26" w:rsidP="005C4779">
      <w:pPr>
        <w:pStyle w:val="Textonotapie"/>
        <w:jc w:val="both"/>
        <w:rPr>
          <w:rFonts w:ascii="Century" w:hAnsi="Century"/>
          <w:sz w:val="18"/>
          <w:szCs w:val="18"/>
        </w:rPr>
      </w:pPr>
      <w:r w:rsidRPr="005C4779">
        <w:rPr>
          <w:rStyle w:val="Refdenotaalpie"/>
          <w:rFonts w:ascii="Century" w:hAnsi="Century"/>
          <w:sz w:val="18"/>
          <w:szCs w:val="18"/>
        </w:rPr>
        <w:footnoteRef/>
      </w:r>
      <w:r w:rsidRPr="005C4779">
        <w:rPr>
          <w:rFonts w:ascii="Century" w:hAnsi="Century"/>
          <w:sz w:val="18"/>
          <w:szCs w:val="18"/>
        </w:rPr>
        <w:t xml:space="preserve"> BEJARANO G., Ramiro. Falencias dialécticas del CGP, </w:t>
      </w:r>
      <w:r w:rsidRPr="005C4779">
        <w:rPr>
          <w:rFonts w:ascii="Century" w:hAnsi="Century"/>
          <w:sz w:val="18"/>
          <w:szCs w:val="18"/>
          <w:u w:val="single"/>
        </w:rPr>
        <w:t>En:</w:t>
      </w:r>
      <w:r w:rsidRPr="005C4779">
        <w:rPr>
          <w:rFonts w:ascii="Century" w:hAnsi="Century"/>
          <w:sz w:val="18"/>
          <w:szCs w:val="18"/>
        </w:rPr>
        <w:t xml:space="preserve"> INSTITUTO COLOMBIANO DE DERECHO PROCESAL. Memorial del Congreso XXXVIII en Cartagena, editorial Universidad Libre, Bogotá DC, 2017, p.639-663.</w:t>
      </w:r>
    </w:p>
  </w:footnote>
  <w:footnote w:id="17">
    <w:p w14:paraId="3EE9E620" w14:textId="77777777" w:rsidR="00625D26" w:rsidRPr="005C4779" w:rsidRDefault="00625D26" w:rsidP="005C4779">
      <w:pPr>
        <w:shd w:val="clear" w:color="auto" w:fill="FFFFFF"/>
        <w:jc w:val="both"/>
        <w:rPr>
          <w:rFonts w:ascii="Century" w:hAnsi="Century"/>
          <w:sz w:val="18"/>
          <w:szCs w:val="18"/>
        </w:rPr>
      </w:pPr>
      <w:r w:rsidRPr="005C4779">
        <w:rPr>
          <w:rStyle w:val="Refdenotaalpie"/>
          <w:rFonts w:ascii="Century" w:hAnsi="Century"/>
          <w:sz w:val="18"/>
          <w:szCs w:val="18"/>
        </w:rPr>
        <w:footnoteRef/>
      </w:r>
      <w:r w:rsidRPr="005C4779">
        <w:rPr>
          <w:rFonts w:ascii="Century" w:hAnsi="Century"/>
          <w:sz w:val="18"/>
          <w:szCs w:val="18"/>
        </w:rPr>
        <w:t xml:space="preserve"> QUINTERO G., Armando A. El recurso de apelación en el nuevo CGP: un desatino para la justicia colombiana [En línea]. Universidad Santo Tomás, revista virtual: </w:t>
      </w:r>
      <w:r w:rsidRPr="005C4779">
        <w:rPr>
          <w:rFonts w:ascii="Century" w:hAnsi="Century"/>
          <w:i/>
          <w:sz w:val="18"/>
          <w:szCs w:val="18"/>
        </w:rPr>
        <w:t>via inveniendi et iudicandi</w:t>
      </w:r>
      <w:r w:rsidRPr="005C4779">
        <w:rPr>
          <w:rFonts w:ascii="Century" w:hAnsi="Century"/>
          <w:sz w:val="18"/>
          <w:szCs w:val="18"/>
        </w:rPr>
        <w:t xml:space="preserve">, julio-diciembre 2015 [Visitado el 2020-08-10]. Disponible en internet: </w:t>
      </w:r>
      <w:r w:rsidRPr="005C4779">
        <w:rPr>
          <w:rFonts w:ascii="Century" w:hAnsi="Century" w:cs="Arial"/>
          <w:sz w:val="18"/>
          <w:szCs w:val="18"/>
        </w:rPr>
        <w:t>https://dialnet.unirioja.es/descarga/articulo/6132861.pdf</w:t>
      </w:r>
    </w:p>
  </w:footnote>
  <w:footnote w:id="18">
    <w:p w14:paraId="3A4A736C" w14:textId="10E099C3" w:rsidR="0096337B" w:rsidRPr="005C4779" w:rsidRDefault="0096337B" w:rsidP="005C4779">
      <w:pPr>
        <w:pStyle w:val="Textonotapie"/>
        <w:jc w:val="both"/>
        <w:rPr>
          <w:rFonts w:ascii="Century" w:hAnsi="Century"/>
          <w:sz w:val="18"/>
          <w:szCs w:val="18"/>
        </w:rPr>
      </w:pPr>
      <w:r w:rsidRPr="005C4779">
        <w:rPr>
          <w:rStyle w:val="Refdenotaalpie"/>
          <w:rFonts w:ascii="Century" w:hAnsi="Century"/>
          <w:sz w:val="18"/>
          <w:szCs w:val="18"/>
        </w:rPr>
        <w:footnoteRef/>
      </w:r>
      <w:r w:rsidRPr="005C4779">
        <w:rPr>
          <w:rFonts w:ascii="Century" w:hAnsi="Century"/>
          <w:sz w:val="18"/>
          <w:szCs w:val="18"/>
        </w:rPr>
        <w:t xml:space="preserve"> LÓPEZ B., Hernán F. </w:t>
      </w:r>
      <w:r w:rsidR="00092BE5" w:rsidRPr="005C4779">
        <w:rPr>
          <w:rFonts w:ascii="Century" w:hAnsi="Century"/>
          <w:sz w:val="18"/>
          <w:szCs w:val="18"/>
        </w:rPr>
        <w:t xml:space="preserve">Código General del Proceso, </w:t>
      </w:r>
      <w:r w:rsidRPr="005C4779">
        <w:rPr>
          <w:rFonts w:ascii="Century" w:hAnsi="Century"/>
          <w:sz w:val="18"/>
          <w:szCs w:val="18"/>
        </w:rPr>
        <w:t>parte especial, 2ª edición, Dupré editores, 2018, Bogotá DC, p.404.</w:t>
      </w:r>
    </w:p>
  </w:footnote>
  <w:footnote w:id="19">
    <w:p w14:paraId="14DE6AAE" w14:textId="77777777" w:rsidR="0096337B" w:rsidRPr="005C4779" w:rsidRDefault="0096337B" w:rsidP="005C4779">
      <w:pPr>
        <w:pStyle w:val="Textonotapie"/>
        <w:jc w:val="both"/>
        <w:rPr>
          <w:rFonts w:ascii="Century" w:hAnsi="Century"/>
          <w:sz w:val="18"/>
          <w:szCs w:val="18"/>
        </w:rPr>
      </w:pPr>
      <w:r w:rsidRPr="005C4779">
        <w:rPr>
          <w:rStyle w:val="Refdenotaalpie"/>
          <w:rFonts w:ascii="Century" w:hAnsi="Century"/>
          <w:sz w:val="18"/>
          <w:szCs w:val="18"/>
        </w:rPr>
        <w:footnoteRef/>
      </w:r>
      <w:r w:rsidRPr="005C4779">
        <w:rPr>
          <w:rFonts w:ascii="Century" w:hAnsi="Century"/>
          <w:sz w:val="18"/>
          <w:szCs w:val="18"/>
        </w:rPr>
        <w:t xml:space="preserve"> LÓPEZ B., Hernán F.  Ob. cit., p.407.</w:t>
      </w:r>
    </w:p>
  </w:footnote>
  <w:footnote w:id="20">
    <w:p w14:paraId="33AF5A39" w14:textId="77777777" w:rsidR="0096337B" w:rsidRPr="005C4779" w:rsidRDefault="0096337B" w:rsidP="005C4779">
      <w:pPr>
        <w:pStyle w:val="Textonotapie"/>
        <w:jc w:val="both"/>
        <w:rPr>
          <w:rFonts w:ascii="Century" w:hAnsi="Century"/>
          <w:sz w:val="18"/>
          <w:szCs w:val="18"/>
        </w:rPr>
      </w:pPr>
      <w:r w:rsidRPr="005C4779">
        <w:rPr>
          <w:rStyle w:val="Refdenotaalpie"/>
          <w:rFonts w:ascii="Century" w:hAnsi="Century"/>
          <w:sz w:val="18"/>
          <w:szCs w:val="18"/>
        </w:rPr>
        <w:footnoteRef/>
      </w:r>
      <w:r w:rsidRPr="005C4779">
        <w:rPr>
          <w:rFonts w:ascii="Century" w:hAnsi="Century"/>
          <w:sz w:val="18"/>
          <w:szCs w:val="18"/>
        </w:rPr>
        <w:t xml:space="preserve"> VELÁSQUEZ G., Hernán D</w:t>
      </w:r>
      <w:r w:rsidRPr="005C4779">
        <w:rPr>
          <w:rFonts w:ascii="Century" w:hAnsi="Century"/>
          <w:sz w:val="18"/>
          <w:szCs w:val="18"/>
          <w:lang w:val="es-CO"/>
        </w:rPr>
        <w:t>.  Estudio sobre obligaciones, Editorial Temis SA, Bogotá DC, 2010, p.585.</w:t>
      </w:r>
    </w:p>
  </w:footnote>
  <w:footnote w:id="21">
    <w:p w14:paraId="55B252BB" w14:textId="77777777" w:rsidR="0096337B" w:rsidRPr="005C4779" w:rsidRDefault="0096337B" w:rsidP="005C4779">
      <w:pPr>
        <w:pStyle w:val="Textonotapie"/>
        <w:jc w:val="both"/>
        <w:rPr>
          <w:rFonts w:ascii="Century" w:hAnsi="Century"/>
          <w:sz w:val="18"/>
          <w:szCs w:val="18"/>
          <w:lang w:val="es-CO"/>
        </w:rPr>
      </w:pPr>
      <w:r w:rsidRPr="005C4779">
        <w:rPr>
          <w:rStyle w:val="Refdenotaalpie"/>
          <w:rFonts w:ascii="Century" w:hAnsi="Century"/>
          <w:sz w:val="18"/>
          <w:szCs w:val="18"/>
        </w:rPr>
        <w:footnoteRef/>
      </w:r>
      <w:r w:rsidRPr="005C4779">
        <w:rPr>
          <w:rFonts w:ascii="Century" w:hAnsi="Century"/>
          <w:sz w:val="18"/>
          <w:szCs w:val="18"/>
        </w:rPr>
        <w:t xml:space="preserve"> PINEDA R., Alfonso y otro. El título ejecutivo y los procesos ejecutivos, Leyer, Bogotá D.C., 2006, p.11.</w:t>
      </w:r>
    </w:p>
  </w:footnote>
  <w:footnote w:id="22">
    <w:p w14:paraId="351CA820" w14:textId="77777777" w:rsidR="0096337B" w:rsidRPr="005C4779" w:rsidRDefault="0096337B" w:rsidP="005C4779">
      <w:pPr>
        <w:pStyle w:val="Textonotapie"/>
        <w:jc w:val="both"/>
        <w:rPr>
          <w:rFonts w:ascii="Century" w:hAnsi="Century"/>
          <w:sz w:val="18"/>
          <w:szCs w:val="18"/>
          <w:lang w:val="es-CO"/>
        </w:rPr>
      </w:pPr>
      <w:r w:rsidRPr="005C4779">
        <w:rPr>
          <w:rStyle w:val="Refdenotaalpie"/>
          <w:rFonts w:ascii="Century" w:hAnsi="Century"/>
          <w:sz w:val="18"/>
          <w:szCs w:val="18"/>
        </w:rPr>
        <w:footnoteRef/>
      </w:r>
      <w:r w:rsidRPr="005C4779">
        <w:rPr>
          <w:rFonts w:ascii="Century" w:hAnsi="Century"/>
          <w:sz w:val="18"/>
          <w:szCs w:val="18"/>
        </w:rPr>
        <w:t xml:space="preserve"> LÓPEZ B., Hernán F. Ob. cit., p.459.</w:t>
      </w:r>
    </w:p>
  </w:footnote>
  <w:footnote w:id="23">
    <w:p w14:paraId="05D67D17" w14:textId="2A237E8E" w:rsidR="002F7AD3" w:rsidRPr="005C4779" w:rsidRDefault="002F7AD3" w:rsidP="005C4779">
      <w:pPr>
        <w:pStyle w:val="Textonotapie"/>
        <w:jc w:val="both"/>
        <w:rPr>
          <w:rFonts w:ascii="Century" w:hAnsi="Century"/>
          <w:sz w:val="18"/>
          <w:szCs w:val="18"/>
          <w:lang w:val="es-MX"/>
        </w:rPr>
      </w:pPr>
      <w:r w:rsidRPr="005C4779">
        <w:rPr>
          <w:rStyle w:val="Refdenotaalpie"/>
          <w:rFonts w:ascii="Century" w:hAnsi="Century"/>
          <w:sz w:val="18"/>
          <w:szCs w:val="18"/>
        </w:rPr>
        <w:footnoteRef/>
      </w:r>
      <w:r w:rsidRPr="005C4779">
        <w:rPr>
          <w:rFonts w:ascii="Century" w:hAnsi="Century"/>
          <w:sz w:val="18"/>
          <w:szCs w:val="18"/>
        </w:rPr>
        <w:t xml:space="preserve"> </w:t>
      </w:r>
      <w:r w:rsidRPr="005C4779">
        <w:rPr>
          <w:rFonts w:ascii="Century" w:hAnsi="Century"/>
          <w:sz w:val="18"/>
          <w:szCs w:val="18"/>
          <w:lang w:val="es-MX"/>
        </w:rPr>
        <w:t>CSJ. STC-771-2023. Reiterativa de muchas. STC-18432-2016; STC-14140-2019.</w:t>
      </w:r>
    </w:p>
  </w:footnote>
  <w:footnote w:id="24">
    <w:p w14:paraId="0B4ECDDE" w14:textId="4AC54906" w:rsidR="006651C3" w:rsidRPr="005C4779" w:rsidRDefault="006651C3" w:rsidP="005C4779">
      <w:pPr>
        <w:pStyle w:val="Textonotapie"/>
        <w:jc w:val="both"/>
        <w:rPr>
          <w:rFonts w:ascii="Century" w:hAnsi="Century"/>
          <w:sz w:val="18"/>
          <w:szCs w:val="18"/>
        </w:rPr>
      </w:pPr>
      <w:r w:rsidRPr="005C4779">
        <w:rPr>
          <w:rStyle w:val="Refdenotaalpie"/>
          <w:rFonts w:ascii="Century" w:hAnsi="Century"/>
          <w:sz w:val="18"/>
          <w:szCs w:val="18"/>
        </w:rPr>
        <w:footnoteRef/>
      </w:r>
      <w:r w:rsidRPr="005C4779">
        <w:rPr>
          <w:rFonts w:ascii="Century" w:hAnsi="Century"/>
          <w:sz w:val="18"/>
          <w:szCs w:val="18"/>
        </w:rPr>
        <w:t xml:space="preserve"> </w:t>
      </w:r>
      <w:r w:rsidRPr="005C4779">
        <w:rPr>
          <w:rFonts w:ascii="Century" w:hAnsi="Century"/>
          <w:sz w:val="18"/>
          <w:szCs w:val="18"/>
          <w:lang w:val="es-CO"/>
        </w:rPr>
        <w:t>TSP</w:t>
      </w:r>
      <w:r w:rsidR="00724ECE" w:rsidRPr="005C4779">
        <w:rPr>
          <w:rFonts w:ascii="Century" w:hAnsi="Century"/>
          <w:sz w:val="18"/>
          <w:szCs w:val="18"/>
          <w:lang w:val="es-CO"/>
        </w:rPr>
        <w:t>.</w:t>
      </w:r>
      <w:r w:rsidRPr="005C4779">
        <w:rPr>
          <w:rFonts w:ascii="Century" w:hAnsi="Century"/>
          <w:sz w:val="18"/>
          <w:szCs w:val="18"/>
          <w:lang w:val="es-CO"/>
        </w:rPr>
        <w:t xml:space="preserve"> </w:t>
      </w:r>
      <w:r w:rsidR="00724ECE" w:rsidRPr="005C4779">
        <w:rPr>
          <w:rFonts w:ascii="Century" w:hAnsi="Century"/>
          <w:sz w:val="18"/>
          <w:szCs w:val="18"/>
          <w:lang w:val="es-CO"/>
        </w:rPr>
        <w:t xml:space="preserve">Sentencia de 25-04-2018, No.2015-00194-01, MP: Grisales H.; y, </w:t>
      </w:r>
      <w:r w:rsidR="00724ECE" w:rsidRPr="005C4779">
        <w:rPr>
          <w:rFonts w:ascii="Century" w:hAnsi="Century"/>
          <w:b/>
          <w:sz w:val="18"/>
          <w:szCs w:val="18"/>
          <w:lang w:val="es-CO"/>
        </w:rPr>
        <w:t>(b)</w:t>
      </w:r>
      <w:r w:rsidR="00724ECE" w:rsidRPr="005C4779">
        <w:rPr>
          <w:rFonts w:ascii="Century" w:hAnsi="Century"/>
          <w:sz w:val="18"/>
          <w:szCs w:val="18"/>
          <w:lang w:val="es-CO"/>
        </w:rPr>
        <w:t xml:space="preserve"> Providencias en s</w:t>
      </w:r>
      <w:r w:rsidRPr="005C4779">
        <w:rPr>
          <w:rFonts w:ascii="Century" w:hAnsi="Century"/>
          <w:sz w:val="18"/>
          <w:szCs w:val="18"/>
          <w:lang w:val="es-CO"/>
        </w:rPr>
        <w:t xml:space="preserve">ala </w:t>
      </w:r>
      <w:r w:rsidR="00724ECE" w:rsidRPr="005C4779">
        <w:rPr>
          <w:rFonts w:ascii="Century" w:hAnsi="Century"/>
          <w:sz w:val="18"/>
          <w:szCs w:val="18"/>
          <w:lang w:val="es-CO"/>
        </w:rPr>
        <w:t>u</w:t>
      </w:r>
      <w:r w:rsidRPr="005C4779">
        <w:rPr>
          <w:rFonts w:ascii="Century" w:hAnsi="Century"/>
          <w:sz w:val="18"/>
          <w:szCs w:val="18"/>
          <w:lang w:val="es-CO"/>
        </w:rPr>
        <w:t>nitarias Civil-Familia. (i) 13-08-2014, MS: Grisales H., No.2013-00372-01; (ii) 23-05-2014, MS: Sánchez C., No.2013-00339-01; (iii) 14-05-2014, MS: Arcila R., No.2013-00328-01; (iv) 21-10-2011; MS: Saraza N., No.</w:t>
      </w:r>
      <w:r w:rsidRPr="005C4779">
        <w:rPr>
          <w:rFonts w:ascii="Century" w:hAnsi="Century"/>
          <w:bCs/>
          <w:sz w:val="18"/>
          <w:szCs w:val="18"/>
          <w:lang w:val="es-CO"/>
        </w:rPr>
        <w:t>2011-00169-01</w:t>
      </w:r>
      <w:r w:rsidR="00A71CEC" w:rsidRPr="005C4779">
        <w:rPr>
          <w:rFonts w:ascii="Century" w:hAnsi="Century"/>
          <w:bCs/>
          <w:sz w:val="18"/>
          <w:szCs w:val="18"/>
          <w:lang w:val="es-CO"/>
        </w:rPr>
        <w:t>; entre otras.</w:t>
      </w:r>
    </w:p>
  </w:footnote>
  <w:footnote w:id="25">
    <w:p w14:paraId="7A92D3C0" w14:textId="3951C703" w:rsidR="00A71CEC" w:rsidRPr="005C4779" w:rsidRDefault="00A71CEC" w:rsidP="005C4779">
      <w:pPr>
        <w:pStyle w:val="Textonotapie"/>
        <w:jc w:val="both"/>
        <w:rPr>
          <w:rFonts w:ascii="Century" w:hAnsi="Century"/>
          <w:sz w:val="18"/>
          <w:szCs w:val="18"/>
          <w:lang w:val="es-MX"/>
        </w:rPr>
      </w:pPr>
      <w:r w:rsidRPr="005C4779">
        <w:rPr>
          <w:rStyle w:val="Refdenotaalpie"/>
          <w:rFonts w:ascii="Century" w:hAnsi="Century"/>
          <w:sz w:val="18"/>
          <w:szCs w:val="18"/>
        </w:rPr>
        <w:footnoteRef/>
      </w:r>
      <w:r w:rsidRPr="005C4779">
        <w:rPr>
          <w:rFonts w:ascii="Century" w:hAnsi="Century"/>
          <w:sz w:val="18"/>
          <w:szCs w:val="18"/>
        </w:rPr>
        <w:t xml:space="preserve"> </w:t>
      </w:r>
      <w:r w:rsidRPr="005C4779">
        <w:rPr>
          <w:rFonts w:ascii="Century" w:hAnsi="Century"/>
          <w:sz w:val="18"/>
          <w:szCs w:val="18"/>
          <w:lang w:val="es-CO"/>
        </w:rPr>
        <w:t xml:space="preserve">TSP. </w:t>
      </w:r>
      <w:r w:rsidR="002F7AD3" w:rsidRPr="005C4779">
        <w:rPr>
          <w:rFonts w:ascii="Century" w:hAnsi="Century"/>
          <w:sz w:val="18"/>
          <w:szCs w:val="18"/>
          <w:lang w:val="es-CO"/>
        </w:rPr>
        <w:t>Salvamento de voto de este servidor, a la p</w:t>
      </w:r>
      <w:r w:rsidRPr="005C4779">
        <w:rPr>
          <w:rFonts w:ascii="Century" w:hAnsi="Century"/>
          <w:sz w:val="18"/>
          <w:szCs w:val="18"/>
          <w:lang w:val="es-CO"/>
        </w:rPr>
        <w:t>rovidencia de</w:t>
      </w:r>
      <w:r w:rsidR="002F7AD3" w:rsidRPr="005C4779">
        <w:rPr>
          <w:rFonts w:ascii="Century" w:hAnsi="Century"/>
          <w:sz w:val="18"/>
          <w:szCs w:val="18"/>
          <w:lang w:val="es-CO"/>
        </w:rPr>
        <w:t>l</w:t>
      </w:r>
      <w:r w:rsidRPr="005C4779">
        <w:rPr>
          <w:rFonts w:ascii="Century" w:hAnsi="Century"/>
          <w:sz w:val="18"/>
          <w:szCs w:val="18"/>
          <w:lang w:val="es-CO"/>
        </w:rPr>
        <w:t xml:space="preserve"> 31-08-2022, No.2022-00231-01, MP: Góez V.</w:t>
      </w:r>
      <w:r w:rsidR="002F7AD3" w:rsidRPr="005C4779">
        <w:rPr>
          <w:rFonts w:ascii="Century" w:hAnsi="Century"/>
          <w:sz w:val="18"/>
          <w:szCs w:val="18"/>
          <w:lang w:val="es-CO"/>
        </w:rPr>
        <w:t>, que dirimió conflicto de competencia. La Sala mayoritaria asignó el litigio a la justicia laboral. La tesis del voto particular sostiene, como ahora, que tales facturas no son títulos valores.</w:t>
      </w:r>
    </w:p>
  </w:footnote>
  <w:footnote w:id="26">
    <w:p w14:paraId="49EAD6EB" w14:textId="77777777" w:rsidR="00724ECE" w:rsidRPr="005C4779" w:rsidRDefault="00724ECE" w:rsidP="005C4779">
      <w:pPr>
        <w:pStyle w:val="Textonotapie"/>
        <w:jc w:val="both"/>
        <w:rPr>
          <w:rFonts w:ascii="Century" w:hAnsi="Century"/>
          <w:sz w:val="18"/>
          <w:szCs w:val="18"/>
          <w:lang w:val="es-CO"/>
        </w:rPr>
      </w:pPr>
      <w:r w:rsidRPr="005C4779">
        <w:rPr>
          <w:rStyle w:val="Refdenotaalpie"/>
          <w:rFonts w:ascii="Century" w:hAnsi="Century"/>
          <w:sz w:val="18"/>
          <w:szCs w:val="18"/>
        </w:rPr>
        <w:footnoteRef/>
      </w:r>
      <w:r w:rsidRPr="005C4779">
        <w:rPr>
          <w:rFonts w:ascii="Century" w:hAnsi="Century"/>
          <w:sz w:val="18"/>
          <w:szCs w:val="18"/>
        </w:rPr>
        <w:t xml:space="preserve"> </w:t>
      </w:r>
      <w:r w:rsidRPr="005C4779">
        <w:rPr>
          <w:rFonts w:ascii="Century" w:hAnsi="Century"/>
          <w:sz w:val="18"/>
          <w:szCs w:val="18"/>
          <w:lang w:val="es-CO"/>
        </w:rPr>
        <w:t>APL2642-2017.</w:t>
      </w:r>
    </w:p>
  </w:footnote>
  <w:footnote w:id="27">
    <w:p w14:paraId="50C69389" w14:textId="77777777" w:rsidR="006651C3" w:rsidRPr="005C4779" w:rsidRDefault="006651C3" w:rsidP="005C4779">
      <w:pPr>
        <w:pStyle w:val="Textonotapie"/>
        <w:jc w:val="both"/>
        <w:rPr>
          <w:rFonts w:ascii="Century" w:hAnsi="Century"/>
          <w:sz w:val="18"/>
          <w:szCs w:val="18"/>
        </w:rPr>
      </w:pPr>
      <w:r w:rsidRPr="005C4779">
        <w:rPr>
          <w:rStyle w:val="Refdenotaalpie"/>
          <w:rFonts w:ascii="Century" w:hAnsi="Century"/>
          <w:sz w:val="18"/>
          <w:szCs w:val="18"/>
        </w:rPr>
        <w:footnoteRef/>
      </w:r>
      <w:r w:rsidRPr="005C4779">
        <w:rPr>
          <w:rFonts w:ascii="Century" w:hAnsi="Century"/>
          <w:sz w:val="18"/>
          <w:szCs w:val="18"/>
        </w:rPr>
        <w:t xml:space="preserve"> </w:t>
      </w:r>
      <w:r w:rsidRPr="005C4779">
        <w:rPr>
          <w:rFonts w:ascii="Century" w:hAnsi="Century"/>
          <w:sz w:val="18"/>
          <w:szCs w:val="18"/>
          <w:lang w:val="es-CO"/>
        </w:rPr>
        <w:t>PARRA G., Germán. Nuevo régimen de la factura cambiaria y la factura comercial, editorial Temis, Bogotá DC, 2009, p.68.</w:t>
      </w:r>
    </w:p>
  </w:footnote>
  <w:footnote w:id="28">
    <w:p w14:paraId="6D16CBC1" w14:textId="77777777" w:rsidR="006651C3" w:rsidRPr="005C4779" w:rsidRDefault="006651C3" w:rsidP="005C4779">
      <w:pPr>
        <w:pStyle w:val="Textonotapie"/>
        <w:jc w:val="both"/>
        <w:rPr>
          <w:rFonts w:ascii="Century" w:hAnsi="Century"/>
          <w:sz w:val="18"/>
          <w:szCs w:val="18"/>
        </w:rPr>
      </w:pPr>
      <w:r w:rsidRPr="005C4779">
        <w:rPr>
          <w:rStyle w:val="Refdenotaalpie"/>
          <w:rFonts w:ascii="Century" w:hAnsi="Century"/>
          <w:sz w:val="18"/>
          <w:szCs w:val="18"/>
        </w:rPr>
        <w:footnoteRef/>
      </w:r>
      <w:r w:rsidRPr="005C4779">
        <w:rPr>
          <w:rFonts w:ascii="Century" w:hAnsi="Century"/>
          <w:sz w:val="18"/>
          <w:szCs w:val="18"/>
        </w:rPr>
        <w:t xml:space="preserve"> </w:t>
      </w:r>
      <w:r w:rsidRPr="005C4779">
        <w:rPr>
          <w:rFonts w:ascii="Century" w:hAnsi="Century"/>
          <w:sz w:val="18"/>
          <w:szCs w:val="18"/>
          <w:lang w:val="es-CO"/>
        </w:rPr>
        <w:t>CE, Sección 3ª.  Auto del 24-01-2007; MP: Correa P., No.</w:t>
      </w:r>
      <w:r w:rsidRPr="005C4779">
        <w:rPr>
          <w:rFonts w:ascii="Century" w:hAnsi="Century"/>
          <w:bCs/>
          <w:sz w:val="18"/>
          <w:szCs w:val="18"/>
        </w:rPr>
        <w:t>2004-00833-01(28755)</w:t>
      </w:r>
      <w:r w:rsidRPr="005C4779">
        <w:rPr>
          <w:rFonts w:ascii="Century" w:hAnsi="Century"/>
          <w:bCs/>
          <w:sz w:val="18"/>
          <w:szCs w:val="18"/>
          <w:lang w:val="es-CO"/>
        </w:rPr>
        <w:t>.</w:t>
      </w:r>
    </w:p>
  </w:footnote>
  <w:footnote w:id="29">
    <w:p w14:paraId="09342AE0" w14:textId="77777777" w:rsidR="00724ECE" w:rsidRPr="005C4779" w:rsidRDefault="00724ECE" w:rsidP="005C4779">
      <w:pPr>
        <w:pStyle w:val="Textonotapie"/>
        <w:jc w:val="both"/>
        <w:rPr>
          <w:rFonts w:ascii="Century" w:hAnsi="Century"/>
          <w:sz w:val="18"/>
          <w:szCs w:val="18"/>
        </w:rPr>
      </w:pPr>
      <w:r w:rsidRPr="005C4779">
        <w:rPr>
          <w:rStyle w:val="Refdenotaalpie"/>
          <w:rFonts w:ascii="Century" w:hAnsi="Century"/>
          <w:sz w:val="18"/>
          <w:szCs w:val="18"/>
        </w:rPr>
        <w:footnoteRef/>
      </w:r>
      <w:r w:rsidRPr="005C4779">
        <w:rPr>
          <w:rFonts w:ascii="Century" w:hAnsi="Century"/>
          <w:sz w:val="18"/>
          <w:szCs w:val="18"/>
        </w:rPr>
        <w:t xml:space="preserve"> LÓPEZ B., Hernán F.  Ob. cit., p.511.</w:t>
      </w:r>
    </w:p>
  </w:footnote>
  <w:footnote w:id="30">
    <w:p w14:paraId="315D8BCC" w14:textId="77777777" w:rsidR="00724ECE" w:rsidRPr="005C4779" w:rsidRDefault="00724ECE" w:rsidP="005C4779">
      <w:pPr>
        <w:pStyle w:val="Textonotapie"/>
        <w:jc w:val="both"/>
        <w:rPr>
          <w:rFonts w:ascii="Century" w:hAnsi="Century"/>
          <w:sz w:val="18"/>
          <w:szCs w:val="18"/>
        </w:rPr>
      </w:pPr>
      <w:r w:rsidRPr="005C4779">
        <w:rPr>
          <w:rStyle w:val="Refdenotaalpie"/>
          <w:rFonts w:ascii="Century" w:hAnsi="Century"/>
          <w:sz w:val="18"/>
          <w:szCs w:val="18"/>
        </w:rPr>
        <w:footnoteRef/>
      </w:r>
      <w:r w:rsidRPr="005C4779">
        <w:rPr>
          <w:rFonts w:ascii="Century" w:hAnsi="Century"/>
          <w:sz w:val="18"/>
          <w:szCs w:val="18"/>
        </w:rPr>
        <w:t xml:space="preserve"> VELÁSQUEZ G., Hernán D</w:t>
      </w:r>
      <w:r w:rsidRPr="005C4779">
        <w:rPr>
          <w:rFonts w:ascii="Century" w:hAnsi="Century"/>
          <w:sz w:val="18"/>
          <w:szCs w:val="18"/>
          <w:lang w:val="es-CO"/>
        </w:rPr>
        <w:t>.  Estudio sobre obligaciones, Editorial Temis SA, Bogotá DC, 2010, p.585.</w:t>
      </w:r>
    </w:p>
  </w:footnote>
  <w:footnote w:id="31">
    <w:p w14:paraId="1597A725" w14:textId="77777777" w:rsidR="00343046" w:rsidRPr="005C4779" w:rsidRDefault="00343046" w:rsidP="005C4779">
      <w:pPr>
        <w:pStyle w:val="Textonotapie"/>
        <w:jc w:val="both"/>
        <w:rPr>
          <w:rFonts w:ascii="Century" w:hAnsi="Century"/>
          <w:sz w:val="18"/>
          <w:szCs w:val="18"/>
        </w:rPr>
      </w:pPr>
      <w:r w:rsidRPr="005C4779">
        <w:rPr>
          <w:rStyle w:val="Refdenotaalpie"/>
          <w:rFonts w:ascii="Century" w:hAnsi="Century"/>
          <w:sz w:val="18"/>
          <w:szCs w:val="18"/>
        </w:rPr>
        <w:footnoteRef/>
      </w:r>
      <w:r w:rsidRPr="005C4779">
        <w:rPr>
          <w:rFonts w:ascii="Century" w:hAnsi="Century"/>
          <w:sz w:val="18"/>
          <w:szCs w:val="18"/>
        </w:rPr>
        <w:t xml:space="preserve"> VELÁSQUEZ G., Juan G. Los procesos de ejecución, Medellín, Diké 1994, p.49.</w:t>
      </w:r>
    </w:p>
  </w:footnote>
  <w:footnote w:id="32">
    <w:p w14:paraId="75F3E5F1" w14:textId="77777777" w:rsidR="00343046" w:rsidRPr="005C4779" w:rsidRDefault="00343046" w:rsidP="005C4779">
      <w:pPr>
        <w:pStyle w:val="Textonotapie"/>
        <w:jc w:val="both"/>
        <w:rPr>
          <w:rFonts w:ascii="Century" w:hAnsi="Century"/>
          <w:sz w:val="18"/>
          <w:szCs w:val="18"/>
        </w:rPr>
      </w:pPr>
      <w:r w:rsidRPr="005C4779">
        <w:rPr>
          <w:rStyle w:val="Refdenotaalpie"/>
          <w:rFonts w:ascii="Century" w:hAnsi="Century"/>
          <w:sz w:val="18"/>
          <w:szCs w:val="18"/>
        </w:rPr>
        <w:footnoteRef/>
      </w:r>
      <w:r w:rsidRPr="005C4779">
        <w:rPr>
          <w:rFonts w:ascii="Century" w:hAnsi="Century"/>
          <w:sz w:val="18"/>
          <w:szCs w:val="18"/>
        </w:rPr>
        <w:t xml:space="preserve"> AZULA C., Jaime. Manual de derecho procesal civil, procesos ejecutivos, 6ª edición, editorial Temis SA, tomo IV, 2017, p.15.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5F437" w14:textId="47C0E388" w:rsidR="004B7FBA" w:rsidRDefault="004B7FBA"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A6D2F">
      <w:rPr>
        <w:rStyle w:val="Nmerodepgina"/>
        <w:noProof/>
      </w:rPr>
      <w:t>2</w:t>
    </w:r>
    <w:r>
      <w:rPr>
        <w:rStyle w:val="Nmerodepgina"/>
      </w:rPr>
      <w:fldChar w:fldCharType="end"/>
    </w:r>
  </w:p>
  <w:p w14:paraId="5146DC30" w14:textId="77777777" w:rsidR="004B7FBA" w:rsidRDefault="004B7FBA" w:rsidP="0071306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w:hAnsi="Century" w:cs="Kalinga"/>
        <w:i/>
        <w:spacing w:val="60"/>
        <w:sz w:val="18"/>
        <w:szCs w:val="18"/>
      </w:rPr>
      <w:id w:val="891851224"/>
      <w:docPartObj>
        <w:docPartGallery w:val="Page Numbers (Top of Page)"/>
        <w:docPartUnique/>
      </w:docPartObj>
    </w:sdtPr>
    <w:sdtEndPr>
      <w:rPr>
        <w:bCs/>
        <w:spacing w:val="0"/>
      </w:rPr>
    </w:sdtEndPr>
    <w:sdtContent>
      <w:p w14:paraId="3188BF86" w14:textId="5B663918" w:rsidR="004B7FBA" w:rsidRPr="00654E9E" w:rsidRDefault="004B7FBA">
        <w:pPr>
          <w:pStyle w:val="Encabezado"/>
          <w:pBdr>
            <w:bottom w:val="single" w:sz="4" w:space="1" w:color="D9D9D9" w:themeColor="background1" w:themeShade="D9"/>
          </w:pBdr>
          <w:jc w:val="right"/>
          <w:rPr>
            <w:rFonts w:ascii="Century" w:hAnsi="Century" w:cs="Kalinga"/>
            <w:bCs/>
            <w:i/>
            <w:sz w:val="18"/>
            <w:szCs w:val="18"/>
          </w:rPr>
        </w:pPr>
        <w:r w:rsidRPr="00654E9E">
          <w:rPr>
            <w:rFonts w:ascii="Century" w:hAnsi="Century" w:cs="Kalinga"/>
            <w:i/>
            <w:spacing w:val="60"/>
            <w:sz w:val="18"/>
            <w:szCs w:val="18"/>
          </w:rPr>
          <w:t>Página</w:t>
        </w:r>
        <w:r w:rsidRPr="00654E9E">
          <w:rPr>
            <w:rFonts w:ascii="Century" w:hAnsi="Century" w:cs="Kalinga"/>
            <w:i/>
            <w:sz w:val="18"/>
            <w:szCs w:val="18"/>
          </w:rPr>
          <w:t xml:space="preserve"> | </w:t>
        </w:r>
        <w:r w:rsidRPr="00654E9E">
          <w:rPr>
            <w:rFonts w:ascii="Century" w:hAnsi="Century" w:cs="Kalinga"/>
            <w:i/>
            <w:sz w:val="18"/>
            <w:szCs w:val="18"/>
          </w:rPr>
          <w:fldChar w:fldCharType="begin"/>
        </w:r>
        <w:r w:rsidRPr="00654E9E">
          <w:rPr>
            <w:rFonts w:ascii="Century" w:hAnsi="Century" w:cs="Kalinga"/>
            <w:i/>
            <w:sz w:val="18"/>
            <w:szCs w:val="18"/>
          </w:rPr>
          <w:instrText>PAGE   \* MERGEFORMAT</w:instrText>
        </w:r>
        <w:r w:rsidRPr="00654E9E">
          <w:rPr>
            <w:rFonts w:ascii="Century" w:hAnsi="Century" w:cs="Kalinga"/>
            <w:i/>
            <w:sz w:val="18"/>
            <w:szCs w:val="18"/>
          </w:rPr>
          <w:fldChar w:fldCharType="separate"/>
        </w:r>
        <w:r w:rsidRPr="00654E9E">
          <w:rPr>
            <w:rFonts w:ascii="Century" w:hAnsi="Century" w:cs="Kalinga"/>
            <w:bCs/>
            <w:i/>
            <w:noProof/>
            <w:sz w:val="18"/>
            <w:szCs w:val="18"/>
          </w:rPr>
          <w:t>18</w:t>
        </w:r>
        <w:r w:rsidRPr="00654E9E">
          <w:rPr>
            <w:rFonts w:ascii="Century" w:hAnsi="Century" w:cs="Kalinga"/>
            <w:bCs/>
            <w:i/>
            <w:sz w:val="18"/>
            <w:szCs w:val="18"/>
          </w:rPr>
          <w:fldChar w:fldCharType="end"/>
        </w:r>
      </w:p>
    </w:sdtContent>
  </w:sdt>
  <w:p w14:paraId="3350928D" w14:textId="02F66313" w:rsidR="004B7FBA" w:rsidRPr="00654E9E" w:rsidRDefault="004B7FBA" w:rsidP="00654E9E">
    <w:pPr>
      <w:pStyle w:val="Encabezado"/>
      <w:widowControl w:val="0"/>
      <w:autoSpaceDE w:val="0"/>
      <w:autoSpaceDN w:val="0"/>
      <w:adjustRightInd w:val="0"/>
      <w:ind w:right="360"/>
      <w:jc w:val="both"/>
      <w:rPr>
        <w:rFonts w:ascii="Century" w:hAnsi="Century" w:cs="Kalinga"/>
        <w:i/>
        <w:iCs/>
        <w:sz w:val="18"/>
        <w:szCs w:val="18"/>
        <w:lang w:val="es-CO"/>
      </w:rPr>
    </w:pPr>
    <w:r w:rsidRPr="00654E9E">
      <w:rPr>
        <w:rFonts w:ascii="Century" w:hAnsi="Century" w:cs="Kalinga"/>
        <w:i/>
        <w:iCs/>
        <w:sz w:val="18"/>
        <w:szCs w:val="18"/>
        <w:lang w:val="es-CO"/>
      </w:rPr>
      <w:t>EXPEDIENTE No.</w:t>
    </w:r>
    <w:r w:rsidR="00654E9E" w:rsidRPr="00654E9E">
      <w:rPr>
        <w:rFonts w:ascii="Century" w:hAnsi="Century" w:cs="Kalinga"/>
        <w:i/>
        <w:iCs/>
        <w:sz w:val="18"/>
        <w:szCs w:val="18"/>
        <w:lang w:val="es-CO"/>
      </w:rPr>
      <w:t xml:space="preserve"> </w:t>
    </w:r>
    <w:r w:rsidR="00D115F2" w:rsidRPr="00654E9E">
      <w:rPr>
        <w:rFonts w:ascii="Century" w:hAnsi="Century" w:cs="Kalinga"/>
        <w:i/>
        <w:iCs/>
        <w:sz w:val="18"/>
        <w:szCs w:val="18"/>
        <w:lang w:val="es-CO"/>
      </w:rPr>
      <w:t>20</w:t>
    </w:r>
    <w:r w:rsidR="00DC50AF" w:rsidRPr="00654E9E">
      <w:rPr>
        <w:rFonts w:ascii="Century" w:hAnsi="Century" w:cs="Kalinga"/>
        <w:i/>
        <w:iCs/>
        <w:sz w:val="18"/>
        <w:szCs w:val="18"/>
        <w:lang w:val="es-CO"/>
      </w:rPr>
      <w:t>22</w:t>
    </w:r>
    <w:r w:rsidR="00D115F2" w:rsidRPr="00654E9E">
      <w:rPr>
        <w:rFonts w:ascii="Century" w:hAnsi="Century" w:cs="Kalinga"/>
        <w:i/>
        <w:iCs/>
        <w:sz w:val="18"/>
        <w:szCs w:val="18"/>
        <w:lang w:val="es-CO"/>
      </w:rPr>
      <w:t>-00</w:t>
    </w:r>
    <w:r w:rsidR="00280C43" w:rsidRPr="00654E9E">
      <w:rPr>
        <w:rFonts w:ascii="Century" w:hAnsi="Century" w:cs="Kalinga"/>
        <w:i/>
        <w:iCs/>
        <w:sz w:val="18"/>
        <w:szCs w:val="18"/>
        <w:lang w:val="es-CO"/>
      </w:rPr>
      <w:t>557</w:t>
    </w:r>
    <w:r w:rsidR="00D115F2" w:rsidRPr="00654E9E">
      <w:rPr>
        <w:rFonts w:ascii="Century" w:hAnsi="Century" w:cs="Kalinga"/>
        <w:i/>
        <w:iCs/>
        <w:sz w:val="18"/>
        <w:szCs w:val="18"/>
        <w:lang w:val="es-CO"/>
      </w:rPr>
      <w:t>-0</w:t>
    </w:r>
    <w:r w:rsidR="00DC50AF" w:rsidRPr="00654E9E">
      <w:rPr>
        <w:rFonts w:ascii="Century" w:hAnsi="Century" w:cs="Kalinga"/>
        <w:i/>
        <w:iCs/>
        <w:sz w:val="18"/>
        <w:szCs w:val="18"/>
        <w:lang w:val="es-CO"/>
      </w:rPr>
      <w:t>1</w:t>
    </w:r>
  </w:p>
</w:hdr>
</file>

<file path=word/intelligence2.xml><?xml version="1.0" encoding="utf-8"?>
<int2:intelligence xmlns:int2="http://schemas.microsoft.com/office/intelligence/2020/intelligence">
  <int2:observations>
    <int2:textHash int2:hashCode="BkR11s6Vem92Pc" int2:id="IB7JWRDR">
      <int2:state int2:type="AugLoop_Text_Critique" int2:value="Rejected"/>
    </int2:textHash>
    <int2:textHash int2:hashCode="ncFaBsi0p3frEV" int2:id="m88ZV6kT">
      <int2:state int2:type="AugLoop_Text_Critique" int2:value="Rejected"/>
    </int2:textHash>
    <int2:textHash int2:hashCode="1CJf8WNTeb9s6e" int2:id="1qwk6iUd">
      <int2:state int2:type="AugLoop_Text_Critique" int2:value="Rejected"/>
    </int2:textHash>
    <int2:textHash int2:hashCode="BfdatC872xohIh" int2:id="SQj4z6fT">
      <int2:state int2:type="AugLoop_Text_Critique" int2:value="Rejected"/>
    </int2:textHash>
    <int2:textHash int2:hashCode="YnTTxGXU/DaaJ7" int2:id="pINl96xG">
      <int2:state int2:type="AugLoop_Text_Critique" int2:value="Rejected"/>
    </int2:textHash>
    <int2:textHash int2:hashCode="v57PMFn4XnitwR" int2:id="p2htSGUq">
      <int2:state int2:type="AugLoop_Text_Critique" int2:value="Rejected"/>
    </int2:textHash>
    <int2:textHash int2:hashCode="Jsp4D6QAAMIBZy" int2:id="RBzk5lfM">
      <int2:state int2:type="AugLoop_Text_Critique" int2:value="Rejected"/>
    </int2:textHash>
    <int2:textHash int2:hashCode="gu6LGLCKGFvGQk" int2:id="mAgVCcRr">
      <int2:state int2:type="LegacyProofing" int2:value="Rejected"/>
    </int2:textHash>
    <int2:textHash int2:hashCode="3OrpIB+g3mvFV7" int2:id="vQazT4am">
      <int2:state int2:type="LegacyProofing" int2:value="Rejected"/>
    </int2:textHash>
    <int2:textHash int2:hashCode="M2hYXMU6DWYWBZ" int2:id="f8aIcwgW">
      <int2:state int2:type="LegacyProofing" int2:value="Rejected"/>
    </int2:textHash>
    <int2:textHash int2:hashCode="I6YvaQ/nCHz9n6" int2:id="ojNtepMR">
      <int2:state int2:type="LegacyProofing" int2:value="Rejected"/>
    </int2:textHash>
    <int2:textHash int2:hashCode="OphNV5DIn7/yRG" int2:id="0U9eA3Dp">
      <int2:state int2:type="LegacyProofing" int2:value="Rejected"/>
    </int2:textHash>
    <int2:bookmark int2:bookmarkName="_Int_VaYZHLRn" int2:invalidationBookmarkName="" int2:hashCode="fwiePPzFzx7Ltt" int2:id="WWjvD7Ju">
      <int2:state int2:type="AugLoop_Text_Critique" int2:value="Rejected"/>
    </int2:bookmark>
    <int2:bookmark int2:bookmarkName="_Int_V3ymbE2c" int2:invalidationBookmarkName="" int2:hashCode="NYUEXvNmMAC2NB" int2:id="ej5IiedU">
      <int2:state int2:type="AugLoop_Text_Critique" int2:value="Rejected"/>
    </int2:bookmark>
    <int2:bookmark int2:bookmarkName="_Int_WPqk2IrC" int2:invalidationBookmarkName="" int2:hashCode="NYUEXvNmMAC2NB" int2:id="YfHVyb7T">
      <int2:state int2:type="AugLoop_Text_Critique" int2:value="Rejected"/>
    </int2:bookmark>
    <int2:bookmark int2:bookmarkName="_Int_uKANWfQ9" int2:invalidationBookmarkName="" int2:hashCode="REiBQxpx087agQ" int2:id="4rmG178v">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7CD"/>
    <w:multiLevelType w:val="hybridMultilevel"/>
    <w:tmpl w:val="EE0253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D71F90"/>
    <w:multiLevelType w:val="hybridMultilevel"/>
    <w:tmpl w:val="09846D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085355"/>
    <w:multiLevelType w:val="hybridMultilevel"/>
    <w:tmpl w:val="39C6B88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BAF7521"/>
    <w:multiLevelType w:val="multilevel"/>
    <w:tmpl w:val="FF9C9A2C"/>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C566C45"/>
    <w:multiLevelType w:val="multilevel"/>
    <w:tmpl w:val="B9BCD368"/>
    <w:lvl w:ilvl="0">
      <w:start w:val="1"/>
      <w:numFmt w:val="decimal"/>
      <w:lvlText w:val="%1."/>
      <w:lvlJc w:val="left"/>
      <w:pPr>
        <w:ind w:left="2912" w:hanging="360"/>
      </w:pPr>
      <w:rPr>
        <w:rFonts w:ascii="Times New Roman" w:hAnsi="Times New Roman" w:cs="Times New Roman" w:hint="default"/>
        <w:b w:val="0"/>
        <w:i w:val="0"/>
        <w:color w:val="auto"/>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15:restartNumberingAfterBreak="0">
    <w:nsid w:val="0DAB12EC"/>
    <w:multiLevelType w:val="multilevel"/>
    <w:tmpl w:val="A78C0FCA"/>
    <w:lvl w:ilvl="0">
      <w:start w:val="2"/>
      <w:numFmt w:val="decimal"/>
      <w:lvlText w:val="%1."/>
      <w:lvlJc w:val="left"/>
      <w:pPr>
        <w:ind w:left="360" w:hanging="360"/>
      </w:pPr>
      <w:rPr>
        <w:rFonts w:ascii="Georgia" w:hAnsi="Georgia" w:hint="default"/>
        <w:sz w:val="32"/>
        <w:szCs w:val="32"/>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sz w:val="28"/>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7" w15:restartNumberingAfterBreak="0">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2126FA8"/>
    <w:multiLevelType w:val="multilevel"/>
    <w:tmpl w:val="379267FC"/>
    <w:lvl w:ilvl="0">
      <w:start w:val="2"/>
      <w:numFmt w:val="decimal"/>
      <w:lvlText w:val="%1"/>
      <w:lvlJc w:val="left"/>
      <w:pPr>
        <w:ind w:left="705" w:hanging="705"/>
      </w:pPr>
      <w:rPr>
        <w:rFonts w:hint="default"/>
      </w:rPr>
    </w:lvl>
    <w:lvl w:ilvl="1">
      <w:start w:val="1"/>
      <w:numFmt w:val="decimal"/>
      <w:lvlText w:val="%1.%2"/>
      <w:lvlJc w:val="left"/>
      <w:pPr>
        <w:ind w:left="900" w:hanging="720"/>
      </w:pPr>
      <w:rPr>
        <w:rFonts w:hint="default"/>
      </w:rPr>
    </w:lvl>
    <w:lvl w:ilvl="2">
      <w:start w:val="4"/>
      <w:numFmt w:val="decimal"/>
      <w:lvlText w:val="%1.%2.%3.0"/>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 w15:restartNumberingAfterBreak="0">
    <w:nsid w:val="155E6D5D"/>
    <w:multiLevelType w:val="multilevel"/>
    <w:tmpl w:val="B5EA4EEE"/>
    <w:lvl w:ilvl="0">
      <w:start w:val="4"/>
      <w:numFmt w:val="decimal"/>
      <w:lvlText w:val="%1."/>
      <w:lvlJc w:val="left"/>
      <w:pPr>
        <w:ind w:left="360" w:hanging="360"/>
      </w:pPr>
      <w:rPr>
        <w:rFonts w:hint="default"/>
        <w:color w:val="auto"/>
      </w:rPr>
    </w:lvl>
    <w:lvl w:ilvl="1">
      <w:start w:val="1"/>
      <w:numFmt w:val="decimal"/>
      <w:lvlText w:val="%1.%2."/>
      <w:lvlJc w:val="left"/>
      <w:pPr>
        <w:ind w:left="0" w:firstLine="0"/>
      </w:pPr>
      <w:rPr>
        <w:rFonts w:hint="default"/>
        <w:i w:val="0"/>
        <w:iCs w:val="0"/>
        <w:color w:val="0000FF"/>
        <w:sz w:val="24"/>
        <w:szCs w:val="24"/>
      </w:rPr>
    </w:lvl>
    <w:lvl w:ilvl="2">
      <w:start w:val="1"/>
      <w:numFmt w:val="decimal"/>
      <w:lvlText w:val="%1.%2.%3."/>
      <w:lvlJc w:val="left"/>
      <w:pPr>
        <w:ind w:left="0" w:firstLine="0"/>
      </w:pPr>
      <w:rPr>
        <w:rFonts w:hint="default"/>
        <w:color w:val="0000FF"/>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0" w15:restartNumberingAfterBreak="0">
    <w:nsid w:val="1A2A0365"/>
    <w:multiLevelType w:val="hybridMultilevel"/>
    <w:tmpl w:val="8D36D53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1D520ED2"/>
    <w:multiLevelType w:val="multilevel"/>
    <w:tmpl w:val="6E4AAF66"/>
    <w:lvl w:ilvl="0">
      <w:start w:val="5"/>
      <w:numFmt w:val="decimal"/>
      <w:lvlText w:val="%1."/>
      <w:lvlJc w:val="left"/>
      <w:pPr>
        <w:ind w:left="465" w:hanging="465"/>
      </w:pPr>
      <w:rPr>
        <w:rFonts w:hint="default"/>
        <w:color w:val="0000FF"/>
      </w:rPr>
    </w:lvl>
    <w:lvl w:ilvl="1">
      <w:start w:val="4"/>
      <w:numFmt w:val="decimal"/>
      <w:lvlText w:val="%1.%2."/>
      <w:lvlJc w:val="left"/>
      <w:pPr>
        <w:ind w:left="720" w:hanging="720"/>
      </w:pPr>
      <w:rPr>
        <w:rFonts w:hint="default"/>
        <w:color w:val="0000FF"/>
      </w:rPr>
    </w:lvl>
    <w:lvl w:ilvl="2">
      <w:start w:val="1"/>
      <w:numFmt w:val="decimal"/>
      <w:lvlText w:val="%1.%2.%3."/>
      <w:lvlJc w:val="left"/>
      <w:pPr>
        <w:ind w:left="1080" w:hanging="108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12" w15:restartNumberingAfterBreak="0">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1F1B0792"/>
    <w:multiLevelType w:val="hybridMultilevel"/>
    <w:tmpl w:val="40767FF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2A4F499A"/>
    <w:multiLevelType w:val="multilevel"/>
    <w:tmpl w:val="1FF66E1C"/>
    <w:lvl w:ilvl="0">
      <w:start w:val="4"/>
      <w:numFmt w:val="decimal"/>
      <w:lvlText w:val="%1."/>
      <w:lvlJc w:val="left"/>
      <w:pPr>
        <w:ind w:left="450" w:hanging="450"/>
      </w:pPr>
      <w:rPr>
        <w:rFonts w:hint="default"/>
        <w:color w:val="000000"/>
      </w:rPr>
    </w:lvl>
    <w:lvl w:ilvl="1">
      <w:start w:val="2"/>
      <w:numFmt w:val="decimal"/>
      <w:lvlText w:val="%1.%2."/>
      <w:lvlJc w:val="left"/>
      <w:pPr>
        <w:ind w:left="720" w:hanging="720"/>
      </w:pPr>
      <w:rPr>
        <w:rFonts w:hint="default"/>
        <w:color w:val="0000CC"/>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160" w:hanging="2160"/>
      </w:pPr>
      <w:rPr>
        <w:rFonts w:hint="default"/>
        <w:color w:val="000000"/>
      </w:rPr>
    </w:lvl>
  </w:abstractNum>
  <w:abstractNum w:abstractNumId="15" w15:restartNumberingAfterBreak="0">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E9D797A"/>
    <w:multiLevelType w:val="hybridMultilevel"/>
    <w:tmpl w:val="8D30F2D6"/>
    <w:lvl w:ilvl="0" w:tplc="0C0A000F">
      <w:start w:val="8"/>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36D26022"/>
    <w:multiLevelType w:val="multilevel"/>
    <w:tmpl w:val="6D84FEEC"/>
    <w:lvl w:ilvl="0">
      <w:start w:val="4"/>
      <w:numFmt w:val="decimal"/>
      <w:lvlText w:val="%1."/>
      <w:lvlJc w:val="left"/>
      <w:pPr>
        <w:ind w:left="360" w:hanging="360"/>
      </w:pPr>
      <w:rPr>
        <w:rFonts w:hint="default"/>
        <w:color w:val="auto"/>
      </w:rPr>
    </w:lvl>
    <w:lvl w:ilvl="1">
      <w:start w:val="1"/>
      <w:numFmt w:val="decimal"/>
      <w:lvlText w:val="%1.%2."/>
      <w:lvlJc w:val="left"/>
      <w:pPr>
        <w:ind w:left="567" w:hanging="567"/>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8" w15:restartNumberingAfterBreak="0">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9" w15:restartNumberingAfterBreak="0">
    <w:nsid w:val="3CA96F23"/>
    <w:multiLevelType w:val="hybridMultilevel"/>
    <w:tmpl w:val="E05CD652"/>
    <w:lvl w:ilvl="0" w:tplc="F98C0598">
      <w:start w:val="1"/>
      <w:numFmt w:val="lowerRoman"/>
      <w:lvlText w:val="(%1)"/>
      <w:lvlJc w:val="left"/>
      <w:pPr>
        <w:ind w:left="1080" w:hanging="1080"/>
      </w:pPr>
      <w:rPr>
        <w:rFonts w:cs="Arial" w:hint="default"/>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15:restartNumberingAfterBreak="0">
    <w:nsid w:val="46AA2CAA"/>
    <w:multiLevelType w:val="multilevel"/>
    <w:tmpl w:val="69B012CE"/>
    <w:lvl w:ilvl="0">
      <w:start w:val="1"/>
      <w:numFmt w:val="decimal"/>
      <w:lvlText w:val="%1."/>
      <w:lvlJc w:val="left"/>
      <w:pPr>
        <w:tabs>
          <w:tab w:val="num" w:pos="360"/>
        </w:tabs>
        <w:ind w:left="360" w:hanging="360"/>
      </w:pPr>
      <w:rPr>
        <w:rFonts w:cs="Times New Roman"/>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15:restartNumberingAfterBreak="0">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3" w15:restartNumberingAfterBreak="0">
    <w:nsid w:val="52D329C7"/>
    <w:multiLevelType w:val="multilevel"/>
    <w:tmpl w:val="E2FA4D3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4" w15:restartNumberingAfterBreak="0">
    <w:nsid w:val="54661807"/>
    <w:multiLevelType w:val="multilevel"/>
    <w:tmpl w:val="1F90219E"/>
    <w:lvl w:ilvl="0">
      <w:start w:val="4"/>
      <w:numFmt w:val="decimal"/>
      <w:lvlText w:val="%1."/>
      <w:lvlJc w:val="left"/>
      <w:pPr>
        <w:ind w:left="480" w:hanging="480"/>
      </w:pPr>
      <w:rPr>
        <w:rFonts w:hint="default"/>
        <w:color w:val="auto"/>
      </w:rPr>
    </w:lvl>
    <w:lvl w:ilvl="1">
      <w:start w:val="4"/>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25" w15:restartNumberingAfterBreak="0">
    <w:nsid w:val="5A0531CF"/>
    <w:multiLevelType w:val="hybridMultilevel"/>
    <w:tmpl w:val="0E949CAA"/>
    <w:lvl w:ilvl="0" w:tplc="1862D832">
      <w:start w:val="1"/>
      <w:numFmt w:val="bullet"/>
      <w:lvlText w:val=""/>
      <w:lvlJc w:val="left"/>
      <w:pPr>
        <w:tabs>
          <w:tab w:val="num" w:pos="720"/>
        </w:tabs>
        <w:ind w:left="720" w:hanging="360"/>
      </w:pPr>
      <w:rPr>
        <w:rFonts w:ascii="Symbol" w:hAnsi="Symbol" w:hint="default"/>
        <w:sz w:val="20"/>
      </w:rPr>
    </w:lvl>
    <w:lvl w:ilvl="1" w:tplc="A3E87600" w:tentative="1">
      <w:start w:val="1"/>
      <w:numFmt w:val="bullet"/>
      <w:lvlText w:val="o"/>
      <w:lvlJc w:val="left"/>
      <w:pPr>
        <w:tabs>
          <w:tab w:val="num" w:pos="1440"/>
        </w:tabs>
        <w:ind w:left="1440" w:hanging="360"/>
      </w:pPr>
      <w:rPr>
        <w:rFonts w:ascii="Courier New" w:hAnsi="Courier New" w:hint="default"/>
        <w:sz w:val="20"/>
      </w:rPr>
    </w:lvl>
    <w:lvl w:ilvl="2" w:tplc="7806FD04" w:tentative="1">
      <w:start w:val="1"/>
      <w:numFmt w:val="bullet"/>
      <w:lvlText w:val=""/>
      <w:lvlJc w:val="left"/>
      <w:pPr>
        <w:tabs>
          <w:tab w:val="num" w:pos="2160"/>
        </w:tabs>
        <w:ind w:left="2160" w:hanging="360"/>
      </w:pPr>
      <w:rPr>
        <w:rFonts w:ascii="Wingdings" w:hAnsi="Wingdings" w:hint="default"/>
        <w:sz w:val="20"/>
      </w:rPr>
    </w:lvl>
    <w:lvl w:ilvl="3" w:tplc="0E9832D8" w:tentative="1">
      <w:start w:val="1"/>
      <w:numFmt w:val="bullet"/>
      <w:lvlText w:val=""/>
      <w:lvlJc w:val="left"/>
      <w:pPr>
        <w:tabs>
          <w:tab w:val="num" w:pos="2880"/>
        </w:tabs>
        <w:ind w:left="2880" w:hanging="360"/>
      </w:pPr>
      <w:rPr>
        <w:rFonts w:ascii="Wingdings" w:hAnsi="Wingdings" w:hint="default"/>
        <w:sz w:val="20"/>
      </w:rPr>
    </w:lvl>
    <w:lvl w:ilvl="4" w:tplc="0306413A" w:tentative="1">
      <w:start w:val="1"/>
      <w:numFmt w:val="bullet"/>
      <w:lvlText w:val=""/>
      <w:lvlJc w:val="left"/>
      <w:pPr>
        <w:tabs>
          <w:tab w:val="num" w:pos="3600"/>
        </w:tabs>
        <w:ind w:left="3600" w:hanging="360"/>
      </w:pPr>
      <w:rPr>
        <w:rFonts w:ascii="Wingdings" w:hAnsi="Wingdings" w:hint="default"/>
        <w:sz w:val="20"/>
      </w:rPr>
    </w:lvl>
    <w:lvl w:ilvl="5" w:tplc="E44CF7B2" w:tentative="1">
      <w:start w:val="1"/>
      <w:numFmt w:val="bullet"/>
      <w:lvlText w:val=""/>
      <w:lvlJc w:val="left"/>
      <w:pPr>
        <w:tabs>
          <w:tab w:val="num" w:pos="4320"/>
        </w:tabs>
        <w:ind w:left="4320" w:hanging="360"/>
      </w:pPr>
      <w:rPr>
        <w:rFonts w:ascii="Wingdings" w:hAnsi="Wingdings" w:hint="default"/>
        <w:sz w:val="20"/>
      </w:rPr>
    </w:lvl>
    <w:lvl w:ilvl="6" w:tplc="26804B32" w:tentative="1">
      <w:start w:val="1"/>
      <w:numFmt w:val="bullet"/>
      <w:lvlText w:val=""/>
      <w:lvlJc w:val="left"/>
      <w:pPr>
        <w:tabs>
          <w:tab w:val="num" w:pos="5040"/>
        </w:tabs>
        <w:ind w:left="5040" w:hanging="360"/>
      </w:pPr>
      <w:rPr>
        <w:rFonts w:ascii="Wingdings" w:hAnsi="Wingdings" w:hint="default"/>
        <w:sz w:val="20"/>
      </w:rPr>
    </w:lvl>
    <w:lvl w:ilvl="7" w:tplc="2830150E" w:tentative="1">
      <w:start w:val="1"/>
      <w:numFmt w:val="bullet"/>
      <w:lvlText w:val=""/>
      <w:lvlJc w:val="left"/>
      <w:pPr>
        <w:tabs>
          <w:tab w:val="num" w:pos="5760"/>
        </w:tabs>
        <w:ind w:left="5760" w:hanging="360"/>
      </w:pPr>
      <w:rPr>
        <w:rFonts w:ascii="Wingdings" w:hAnsi="Wingdings" w:hint="default"/>
        <w:sz w:val="20"/>
      </w:rPr>
    </w:lvl>
    <w:lvl w:ilvl="8" w:tplc="3D068AB2"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99068C"/>
    <w:multiLevelType w:val="hybridMultilevel"/>
    <w:tmpl w:val="7C9AAAF8"/>
    <w:lvl w:ilvl="0" w:tplc="00CA9FFA">
      <w:start w:val="1"/>
      <w:numFmt w:val="decimal"/>
      <w:lvlText w:val="%1."/>
      <w:lvlJc w:val="left"/>
      <w:pPr>
        <w:tabs>
          <w:tab w:val="num" w:pos="360"/>
        </w:tabs>
        <w:ind w:left="360" w:hanging="360"/>
      </w:pPr>
      <w:rPr>
        <w:rFonts w:cs="Times New Roman"/>
        <w:i w:val="0"/>
      </w:rPr>
    </w:lvl>
    <w:lvl w:ilvl="1" w:tplc="A5DEA736">
      <w:numFmt w:val="decimal"/>
      <w:lvlText w:val=""/>
      <w:lvlJc w:val="left"/>
    </w:lvl>
    <w:lvl w:ilvl="2" w:tplc="68A03538">
      <w:numFmt w:val="decimal"/>
      <w:lvlText w:val=""/>
      <w:lvlJc w:val="left"/>
    </w:lvl>
    <w:lvl w:ilvl="3" w:tplc="2500FC76">
      <w:numFmt w:val="decimal"/>
      <w:lvlText w:val=""/>
      <w:lvlJc w:val="left"/>
    </w:lvl>
    <w:lvl w:ilvl="4" w:tplc="C32E54AA">
      <w:numFmt w:val="decimal"/>
      <w:lvlText w:val=""/>
      <w:lvlJc w:val="left"/>
    </w:lvl>
    <w:lvl w:ilvl="5" w:tplc="896C840A">
      <w:numFmt w:val="decimal"/>
      <w:lvlText w:val=""/>
      <w:lvlJc w:val="left"/>
    </w:lvl>
    <w:lvl w:ilvl="6" w:tplc="D93C4F2C">
      <w:numFmt w:val="decimal"/>
      <w:lvlText w:val=""/>
      <w:lvlJc w:val="left"/>
    </w:lvl>
    <w:lvl w:ilvl="7" w:tplc="C2B63448">
      <w:numFmt w:val="decimal"/>
      <w:lvlText w:val=""/>
      <w:lvlJc w:val="left"/>
    </w:lvl>
    <w:lvl w:ilvl="8" w:tplc="FF90F8C8">
      <w:numFmt w:val="decimal"/>
      <w:lvlText w:val=""/>
      <w:lvlJc w:val="left"/>
    </w:lvl>
  </w:abstractNum>
  <w:abstractNum w:abstractNumId="27" w15:restartNumberingAfterBreak="0">
    <w:nsid w:val="645F53D9"/>
    <w:multiLevelType w:val="hybridMultilevel"/>
    <w:tmpl w:val="0B1A400A"/>
    <w:lvl w:ilvl="0" w:tplc="A9D606EC">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7334F69"/>
    <w:multiLevelType w:val="multilevel"/>
    <w:tmpl w:val="BA76C776"/>
    <w:lvl w:ilvl="0">
      <w:start w:val="1"/>
      <w:numFmt w:val="decimal"/>
      <w:lvlText w:val="%1."/>
      <w:lvlJc w:val="left"/>
      <w:pPr>
        <w:ind w:left="360" w:hanging="360"/>
      </w:pPr>
      <w:rPr>
        <w:rFonts w:cs="Times New Roman" w:hint="default"/>
        <w:sz w:val="28"/>
      </w:rPr>
    </w:lvl>
    <w:lvl w:ilvl="1">
      <w:start w:val="1"/>
      <w:numFmt w:val="decimal"/>
      <w:lvlText w:val="%1.%2."/>
      <w:lvlJc w:val="left"/>
      <w:pPr>
        <w:ind w:left="0" w:firstLine="0"/>
      </w:pPr>
      <w:rPr>
        <w:rFonts w:hint="default"/>
        <w:i w:val="0"/>
        <w:color w:val="auto"/>
        <w:sz w:val="28"/>
      </w:rPr>
    </w:lvl>
    <w:lvl w:ilvl="2">
      <w:start w:val="1"/>
      <w:numFmt w:val="decimal"/>
      <w:lvlText w:val="%1.%2.%3."/>
      <w:lvlJc w:val="left"/>
      <w:pPr>
        <w:ind w:left="720" w:hanging="720"/>
      </w:pPr>
      <w:rPr>
        <w:rFonts w:hint="default"/>
        <w:color w:val="3333FF"/>
        <w:sz w:val="24"/>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7667FA9"/>
    <w:multiLevelType w:val="multilevel"/>
    <w:tmpl w:val="BA40B2AC"/>
    <w:lvl w:ilvl="0">
      <w:start w:val="2"/>
      <w:numFmt w:val="decimal"/>
      <w:lvlText w:val="%1"/>
      <w:lvlJc w:val="left"/>
      <w:pPr>
        <w:ind w:left="480" w:hanging="480"/>
      </w:pPr>
      <w:rPr>
        <w:rFonts w:hint="default"/>
      </w:rPr>
    </w:lvl>
    <w:lvl w:ilvl="1">
      <w:start w:val="1"/>
      <w:numFmt w:val="decimal"/>
      <w:lvlText w:val="%1.%2"/>
      <w:lvlJc w:val="left"/>
      <w:pPr>
        <w:ind w:left="900" w:hanging="72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0" w15:restartNumberingAfterBreak="0">
    <w:nsid w:val="6F2C27B6"/>
    <w:multiLevelType w:val="hybridMultilevel"/>
    <w:tmpl w:val="78D4DAB2"/>
    <w:lvl w:ilvl="0" w:tplc="CF70B76C">
      <w:start w:val="1"/>
      <w:numFmt w:val="lowerLetter"/>
      <w:lvlText w:val="%1."/>
      <w:lvlJc w:val="left"/>
      <w:pPr>
        <w:tabs>
          <w:tab w:val="num" w:pos="720"/>
        </w:tabs>
        <w:ind w:left="720" w:hanging="360"/>
      </w:pPr>
      <w:rPr>
        <w:rFonts w:hint="default"/>
      </w:rPr>
    </w:lvl>
    <w:lvl w:ilvl="1" w:tplc="4112AED2">
      <w:start w:val="1"/>
      <w:numFmt w:val="decimal"/>
      <w:lvlText w:val="%2."/>
      <w:lvlJc w:val="left"/>
      <w:pPr>
        <w:tabs>
          <w:tab w:val="num" w:pos="1440"/>
        </w:tabs>
        <w:ind w:left="1440" w:hanging="360"/>
      </w:pPr>
      <w:rPr>
        <w:rFonts w:hint="default"/>
      </w:rPr>
    </w:lvl>
    <w:lvl w:ilvl="2" w:tplc="47283302" w:tentative="1">
      <w:start w:val="1"/>
      <w:numFmt w:val="lowerRoman"/>
      <w:lvlText w:val="%3."/>
      <w:lvlJc w:val="right"/>
      <w:pPr>
        <w:tabs>
          <w:tab w:val="num" w:pos="2160"/>
        </w:tabs>
        <w:ind w:left="2160" w:hanging="180"/>
      </w:pPr>
    </w:lvl>
    <w:lvl w:ilvl="3" w:tplc="5A549DD2" w:tentative="1">
      <w:start w:val="1"/>
      <w:numFmt w:val="decimal"/>
      <w:lvlText w:val="%4."/>
      <w:lvlJc w:val="left"/>
      <w:pPr>
        <w:tabs>
          <w:tab w:val="num" w:pos="2880"/>
        </w:tabs>
        <w:ind w:left="2880" w:hanging="360"/>
      </w:pPr>
    </w:lvl>
    <w:lvl w:ilvl="4" w:tplc="E7BA6C16" w:tentative="1">
      <w:start w:val="1"/>
      <w:numFmt w:val="lowerLetter"/>
      <w:lvlText w:val="%5."/>
      <w:lvlJc w:val="left"/>
      <w:pPr>
        <w:tabs>
          <w:tab w:val="num" w:pos="3600"/>
        </w:tabs>
        <w:ind w:left="3600" w:hanging="360"/>
      </w:pPr>
    </w:lvl>
    <w:lvl w:ilvl="5" w:tplc="EB3CEA32" w:tentative="1">
      <w:start w:val="1"/>
      <w:numFmt w:val="lowerRoman"/>
      <w:lvlText w:val="%6."/>
      <w:lvlJc w:val="right"/>
      <w:pPr>
        <w:tabs>
          <w:tab w:val="num" w:pos="4320"/>
        </w:tabs>
        <w:ind w:left="4320" w:hanging="180"/>
      </w:pPr>
    </w:lvl>
    <w:lvl w:ilvl="6" w:tplc="30DCE78A" w:tentative="1">
      <w:start w:val="1"/>
      <w:numFmt w:val="decimal"/>
      <w:lvlText w:val="%7."/>
      <w:lvlJc w:val="left"/>
      <w:pPr>
        <w:tabs>
          <w:tab w:val="num" w:pos="5040"/>
        </w:tabs>
        <w:ind w:left="5040" w:hanging="360"/>
      </w:pPr>
    </w:lvl>
    <w:lvl w:ilvl="7" w:tplc="26C018BA" w:tentative="1">
      <w:start w:val="1"/>
      <w:numFmt w:val="lowerLetter"/>
      <w:lvlText w:val="%8."/>
      <w:lvlJc w:val="left"/>
      <w:pPr>
        <w:tabs>
          <w:tab w:val="num" w:pos="5760"/>
        </w:tabs>
        <w:ind w:left="5760" w:hanging="360"/>
      </w:pPr>
    </w:lvl>
    <w:lvl w:ilvl="8" w:tplc="0FFE03F6" w:tentative="1">
      <w:start w:val="1"/>
      <w:numFmt w:val="lowerRoman"/>
      <w:lvlText w:val="%9."/>
      <w:lvlJc w:val="right"/>
      <w:pPr>
        <w:tabs>
          <w:tab w:val="num" w:pos="6480"/>
        </w:tabs>
        <w:ind w:left="6480" w:hanging="180"/>
      </w:pPr>
    </w:lvl>
  </w:abstractNum>
  <w:abstractNum w:abstractNumId="31" w15:restartNumberingAfterBreak="0">
    <w:nsid w:val="6F667050"/>
    <w:multiLevelType w:val="multilevel"/>
    <w:tmpl w:val="7B641DB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74C56CAD"/>
    <w:multiLevelType w:val="hybridMultilevel"/>
    <w:tmpl w:val="033EB4B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74EC4287"/>
    <w:multiLevelType w:val="multilevel"/>
    <w:tmpl w:val="996AF0AC"/>
    <w:lvl w:ilvl="0">
      <w:start w:val="4"/>
      <w:numFmt w:val="decimal"/>
      <w:lvlText w:val="%1"/>
      <w:lvlJc w:val="left"/>
      <w:pPr>
        <w:ind w:left="405" w:hanging="405"/>
      </w:pPr>
      <w:rPr>
        <w:rFonts w:hint="default"/>
        <w:color w:val="2A0BE5"/>
      </w:rPr>
    </w:lvl>
    <w:lvl w:ilvl="1">
      <w:start w:val="3"/>
      <w:numFmt w:val="decimal"/>
      <w:lvlText w:val="%1.%2"/>
      <w:lvlJc w:val="left"/>
      <w:pPr>
        <w:ind w:left="720" w:hanging="720"/>
      </w:pPr>
      <w:rPr>
        <w:rFonts w:hint="default"/>
        <w:color w:val="2A0BE5"/>
      </w:rPr>
    </w:lvl>
    <w:lvl w:ilvl="2">
      <w:start w:val="1"/>
      <w:numFmt w:val="decimal"/>
      <w:lvlText w:val="%1.%2.%3"/>
      <w:lvlJc w:val="left"/>
      <w:pPr>
        <w:ind w:left="720" w:hanging="720"/>
      </w:pPr>
      <w:rPr>
        <w:rFonts w:hint="default"/>
        <w:color w:val="2A0BE5"/>
      </w:rPr>
    </w:lvl>
    <w:lvl w:ilvl="3">
      <w:start w:val="1"/>
      <w:numFmt w:val="decimal"/>
      <w:lvlText w:val="%1.%2.%3.%4"/>
      <w:lvlJc w:val="left"/>
      <w:pPr>
        <w:ind w:left="1080" w:hanging="1080"/>
      </w:pPr>
      <w:rPr>
        <w:rFonts w:hint="default"/>
        <w:color w:val="2A0BE5"/>
      </w:rPr>
    </w:lvl>
    <w:lvl w:ilvl="4">
      <w:start w:val="1"/>
      <w:numFmt w:val="decimal"/>
      <w:lvlText w:val="%1.%2.%3.%4.%5"/>
      <w:lvlJc w:val="left"/>
      <w:pPr>
        <w:ind w:left="1440" w:hanging="1440"/>
      </w:pPr>
      <w:rPr>
        <w:rFonts w:hint="default"/>
        <w:color w:val="2A0BE5"/>
      </w:rPr>
    </w:lvl>
    <w:lvl w:ilvl="5">
      <w:start w:val="1"/>
      <w:numFmt w:val="decimal"/>
      <w:lvlText w:val="%1.%2.%3.%4.%5.%6"/>
      <w:lvlJc w:val="left"/>
      <w:pPr>
        <w:ind w:left="1800" w:hanging="1800"/>
      </w:pPr>
      <w:rPr>
        <w:rFonts w:hint="default"/>
        <w:color w:val="2A0BE5"/>
      </w:rPr>
    </w:lvl>
    <w:lvl w:ilvl="6">
      <w:start w:val="1"/>
      <w:numFmt w:val="decimal"/>
      <w:lvlText w:val="%1.%2.%3.%4.%5.%6.%7"/>
      <w:lvlJc w:val="left"/>
      <w:pPr>
        <w:ind w:left="1800" w:hanging="1800"/>
      </w:pPr>
      <w:rPr>
        <w:rFonts w:hint="default"/>
        <w:color w:val="2A0BE5"/>
      </w:rPr>
    </w:lvl>
    <w:lvl w:ilvl="7">
      <w:start w:val="1"/>
      <w:numFmt w:val="decimal"/>
      <w:lvlText w:val="%1.%2.%3.%4.%5.%6.%7.%8"/>
      <w:lvlJc w:val="left"/>
      <w:pPr>
        <w:ind w:left="2160" w:hanging="2160"/>
      </w:pPr>
      <w:rPr>
        <w:rFonts w:hint="default"/>
        <w:color w:val="2A0BE5"/>
      </w:rPr>
    </w:lvl>
    <w:lvl w:ilvl="8">
      <w:start w:val="1"/>
      <w:numFmt w:val="decimal"/>
      <w:lvlText w:val="%1.%2.%3.%4.%5.%6.%7.%8.%9"/>
      <w:lvlJc w:val="left"/>
      <w:pPr>
        <w:ind w:left="2520" w:hanging="2520"/>
      </w:pPr>
      <w:rPr>
        <w:rFonts w:hint="default"/>
        <w:color w:val="2A0BE5"/>
      </w:rPr>
    </w:lvl>
  </w:abstractNum>
  <w:abstractNum w:abstractNumId="35" w15:restartNumberingAfterBreak="0">
    <w:nsid w:val="78506D98"/>
    <w:multiLevelType w:val="hybridMultilevel"/>
    <w:tmpl w:val="79F895C0"/>
    <w:lvl w:ilvl="0" w:tplc="86C6B8BE">
      <w:start w:val="1"/>
      <w:numFmt w:val="bullet"/>
      <w:lvlText w:val=""/>
      <w:lvlJc w:val="left"/>
      <w:pPr>
        <w:tabs>
          <w:tab w:val="num" w:pos="720"/>
        </w:tabs>
        <w:ind w:left="720" w:hanging="360"/>
      </w:pPr>
      <w:rPr>
        <w:rFonts w:ascii="Symbol" w:hAnsi="Symbol" w:hint="default"/>
        <w:sz w:val="20"/>
      </w:rPr>
    </w:lvl>
    <w:lvl w:ilvl="1" w:tplc="E570A8F6" w:tentative="1">
      <w:start w:val="1"/>
      <w:numFmt w:val="bullet"/>
      <w:lvlText w:val="o"/>
      <w:lvlJc w:val="left"/>
      <w:pPr>
        <w:tabs>
          <w:tab w:val="num" w:pos="1440"/>
        </w:tabs>
        <w:ind w:left="1440" w:hanging="360"/>
      </w:pPr>
      <w:rPr>
        <w:rFonts w:ascii="Courier New" w:hAnsi="Courier New" w:hint="default"/>
        <w:sz w:val="20"/>
      </w:rPr>
    </w:lvl>
    <w:lvl w:ilvl="2" w:tplc="921CAC56" w:tentative="1">
      <w:start w:val="1"/>
      <w:numFmt w:val="bullet"/>
      <w:lvlText w:val=""/>
      <w:lvlJc w:val="left"/>
      <w:pPr>
        <w:tabs>
          <w:tab w:val="num" w:pos="2160"/>
        </w:tabs>
        <w:ind w:left="2160" w:hanging="360"/>
      </w:pPr>
      <w:rPr>
        <w:rFonts w:ascii="Wingdings" w:hAnsi="Wingdings" w:hint="default"/>
        <w:sz w:val="20"/>
      </w:rPr>
    </w:lvl>
    <w:lvl w:ilvl="3" w:tplc="D5EA299C" w:tentative="1">
      <w:start w:val="1"/>
      <w:numFmt w:val="bullet"/>
      <w:lvlText w:val=""/>
      <w:lvlJc w:val="left"/>
      <w:pPr>
        <w:tabs>
          <w:tab w:val="num" w:pos="2880"/>
        </w:tabs>
        <w:ind w:left="2880" w:hanging="360"/>
      </w:pPr>
      <w:rPr>
        <w:rFonts w:ascii="Wingdings" w:hAnsi="Wingdings" w:hint="default"/>
        <w:sz w:val="20"/>
      </w:rPr>
    </w:lvl>
    <w:lvl w:ilvl="4" w:tplc="A9ACC9AE" w:tentative="1">
      <w:start w:val="1"/>
      <w:numFmt w:val="bullet"/>
      <w:lvlText w:val=""/>
      <w:lvlJc w:val="left"/>
      <w:pPr>
        <w:tabs>
          <w:tab w:val="num" w:pos="3600"/>
        </w:tabs>
        <w:ind w:left="3600" w:hanging="360"/>
      </w:pPr>
      <w:rPr>
        <w:rFonts w:ascii="Wingdings" w:hAnsi="Wingdings" w:hint="default"/>
        <w:sz w:val="20"/>
      </w:rPr>
    </w:lvl>
    <w:lvl w:ilvl="5" w:tplc="9EC20FBE" w:tentative="1">
      <w:start w:val="1"/>
      <w:numFmt w:val="bullet"/>
      <w:lvlText w:val=""/>
      <w:lvlJc w:val="left"/>
      <w:pPr>
        <w:tabs>
          <w:tab w:val="num" w:pos="4320"/>
        </w:tabs>
        <w:ind w:left="4320" w:hanging="360"/>
      </w:pPr>
      <w:rPr>
        <w:rFonts w:ascii="Wingdings" w:hAnsi="Wingdings" w:hint="default"/>
        <w:sz w:val="20"/>
      </w:rPr>
    </w:lvl>
    <w:lvl w:ilvl="6" w:tplc="506814E0" w:tentative="1">
      <w:start w:val="1"/>
      <w:numFmt w:val="bullet"/>
      <w:lvlText w:val=""/>
      <w:lvlJc w:val="left"/>
      <w:pPr>
        <w:tabs>
          <w:tab w:val="num" w:pos="5040"/>
        </w:tabs>
        <w:ind w:left="5040" w:hanging="360"/>
      </w:pPr>
      <w:rPr>
        <w:rFonts w:ascii="Wingdings" w:hAnsi="Wingdings" w:hint="default"/>
        <w:sz w:val="20"/>
      </w:rPr>
    </w:lvl>
    <w:lvl w:ilvl="7" w:tplc="5AD63880" w:tentative="1">
      <w:start w:val="1"/>
      <w:numFmt w:val="bullet"/>
      <w:lvlText w:val=""/>
      <w:lvlJc w:val="left"/>
      <w:pPr>
        <w:tabs>
          <w:tab w:val="num" w:pos="5760"/>
        </w:tabs>
        <w:ind w:left="5760" w:hanging="360"/>
      </w:pPr>
      <w:rPr>
        <w:rFonts w:ascii="Wingdings" w:hAnsi="Wingdings" w:hint="default"/>
        <w:sz w:val="20"/>
      </w:rPr>
    </w:lvl>
    <w:lvl w:ilvl="8" w:tplc="F96C57EE"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AE7150"/>
    <w:multiLevelType w:val="hybridMultilevel"/>
    <w:tmpl w:val="95F43F30"/>
    <w:lvl w:ilvl="0" w:tplc="8B3ACDB0">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EFE21BE"/>
    <w:multiLevelType w:val="hybridMultilevel"/>
    <w:tmpl w:val="D144B0AA"/>
    <w:lvl w:ilvl="0" w:tplc="A09ABC78">
      <w:start w:val="1"/>
      <w:numFmt w:val="decimal"/>
      <w:lvlText w:val="%1."/>
      <w:lvlJc w:val="left"/>
      <w:pPr>
        <w:tabs>
          <w:tab w:val="num" w:pos="360"/>
        </w:tabs>
        <w:ind w:left="360" w:hanging="360"/>
      </w:pPr>
    </w:lvl>
    <w:lvl w:ilvl="1" w:tplc="EBF2641E">
      <w:start w:val="1"/>
      <w:numFmt w:val="lowerLetter"/>
      <w:lvlText w:val="%2."/>
      <w:lvlJc w:val="left"/>
      <w:pPr>
        <w:tabs>
          <w:tab w:val="num" w:pos="1080"/>
        </w:tabs>
        <w:ind w:left="1080" w:hanging="360"/>
      </w:pPr>
    </w:lvl>
    <w:lvl w:ilvl="2" w:tplc="67F46BB8" w:tentative="1">
      <w:start w:val="1"/>
      <w:numFmt w:val="lowerRoman"/>
      <w:lvlText w:val="%3."/>
      <w:lvlJc w:val="right"/>
      <w:pPr>
        <w:tabs>
          <w:tab w:val="num" w:pos="1800"/>
        </w:tabs>
        <w:ind w:left="1800" w:hanging="180"/>
      </w:pPr>
    </w:lvl>
    <w:lvl w:ilvl="3" w:tplc="F960714E">
      <w:start w:val="1"/>
      <w:numFmt w:val="decimal"/>
      <w:lvlText w:val="%4."/>
      <w:lvlJc w:val="left"/>
      <w:pPr>
        <w:tabs>
          <w:tab w:val="num" w:pos="2520"/>
        </w:tabs>
        <w:ind w:left="2520" w:hanging="360"/>
      </w:pPr>
    </w:lvl>
    <w:lvl w:ilvl="4" w:tplc="1FE01892" w:tentative="1">
      <w:start w:val="1"/>
      <w:numFmt w:val="lowerLetter"/>
      <w:lvlText w:val="%5."/>
      <w:lvlJc w:val="left"/>
      <w:pPr>
        <w:tabs>
          <w:tab w:val="num" w:pos="3240"/>
        </w:tabs>
        <w:ind w:left="3240" w:hanging="360"/>
      </w:pPr>
    </w:lvl>
    <w:lvl w:ilvl="5" w:tplc="0F28AF78" w:tentative="1">
      <w:start w:val="1"/>
      <w:numFmt w:val="lowerRoman"/>
      <w:lvlText w:val="%6."/>
      <w:lvlJc w:val="right"/>
      <w:pPr>
        <w:tabs>
          <w:tab w:val="num" w:pos="3960"/>
        </w:tabs>
        <w:ind w:left="3960" w:hanging="180"/>
      </w:pPr>
    </w:lvl>
    <w:lvl w:ilvl="6" w:tplc="2EA2540C" w:tentative="1">
      <w:start w:val="1"/>
      <w:numFmt w:val="decimal"/>
      <w:lvlText w:val="%7."/>
      <w:lvlJc w:val="left"/>
      <w:pPr>
        <w:tabs>
          <w:tab w:val="num" w:pos="4680"/>
        </w:tabs>
        <w:ind w:left="4680" w:hanging="360"/>
      </w:pPr>
    </w:lvl>
    <w:lvl w:ilvl="7" w:tplc="C958B16C" w:tentative="1">
      <w:start w:val="1"/>
      <w:numFmt w:val="lowerLetter"/>
      <w:lvlText w:val="%8."/>
      <w:lvlJc w:val="left"/>
      <w:pPr>
        <w:tabs>
          <w:tab w:val="num" w:pos="5400"/>
        </w:tabs>
        <w:ind w:left="5400" w:hanging="360"/>
      </w:pPr>
    </w:lvl>
    <w:lvl w:ilvl="8" w:tplc="01B0FBDA" w:tentative="1">
      <w:start w:val="1"/>
      <w:numFmt w:val="lowerRoman"/>
      <w:lvlText w:val="%9."/>
      <w:lvlJc w:val="right"/>
      <w:pPr>
        <w:tabs>
          <w:tab w:val="num" w:pos="6120"/>
        </w:tabs>
        <w:ind w:left="6120" w:hanging="180"/>
      </w:pPr>
    </w:lvl>
  </w:abstractNum>
  <w:num w:numId="1">
    <w:abstractNumId w:val="32"/>
  </w:num>
  <w:num w:numId="2">
    <w:abstractNumId w:val="23"/>
  </w:num>
  <w:num w:numId="3">
    <w:abstractNumId w:val="20"/>
  </w:num>
  <w:num w:numId="4">
    <w:abstractNumId w:val="28"/>
  </w:num>
  <w:num w:numId="5">
    <w:abstractNumId w:val="21"/>
  </w:num>
  <w:num w:numId="6">
    <w:abstractNumId w:val="7"/>
  </w:num>
  <w:num w:numId="7">
    <w:abstractNumId w:val="22"/>
  </w:num>
  <w:num w:numId="8">
    <w:abstractNumId w:val="15"/>
  </w:num>
  <w:num w:numId="9">
    <w:abstractNumId w:val="18"/>
  </w:num>
  <w:num w:numId="10">
    <w:abstractNumId w:val="1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35"/>
  </w:num>
  <w:num w:numId="14">
    <w:abstractNumId w:val="25"/>
  </w:num>
  <w:num w:numId="15">
    <w:abstractNumId w:val="30"/>
  </w:num>
  <w:num w:numId="16">
    <w:abstractNumId w:val="37"/>
  </w:num>
  <w:num w:numId="17">
    <w:abstractNumId w:val="5"/>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3"/>
  </w:num>
  <w:num w:numId="21">
    <w:abstractNumId w:val="0"/>
  </w:num>
  <w:num w:numId="22">
    <w:abstractNumId w:val="3"/>
  </w:num>
  <w:num w:numId="23">
    <w:abstractNumId w:val="8"/>
  </w:num>
  <w:num w:numId="24">
    <w:abstractNumId w:val="29"/>
  </w:num>
  <w:num w:numId="25">
    <w:abstractNumId w:val="9"/>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6"/>
    <w:lvlOverride w:ilvl="0">
      <w:startOverride w:val="1"/>
    </w:lvlOverride>
  </w:num>
  <w:num w:numId="29">
    <w:abstractNumId w:val="27"/>
  </w:num>
  <w:num w:numId="30">
    <w:abstractNumId w:val="2"/>
  </w:num>
  <w:num w:numId="31">
    <w:abstractNumId w:val="10"/>
  </w:num>
  <w:num w:numId="32">
    <w:abstractNumId w:val="36"/>
  </w:num>
  <w:num w:numId="33">
    <w:abstractNumId w:val="16"/>
  </w:num>
  <w:num w:numId="34">
    <w:abstractNumId w:val="19"/>
  </w:num>
  <w:num w:numId="35">
    <w:abstractNumId w:val="28"/>
  </w:num>
  <w:num w:numId="36">
    <w:abstractNumId w:val="34"/>
  </w:num>
  <w:num w:numId="37">
    <w:abstractNumId w:val="17"/>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11"/>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4"/>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855"/>
    <w:rsid w:val="000006C3"/>
    <w:rsid w:val="000014CA"/>
    <w:rsid w:val="0000198B"/>
    <w:rsid w:val="00001EB9"/>
    <w:rsid w:val="000022CC"/>
    <w:rsid w:val="00002415"/>
    <w:rsid w:val="000029D6"/>
    <w:rsid w:val="00003124"/>
    <w:rsid w:val="00003236"/>
    <w:rsid w:val="00003365"/>
    <w:rsid w:val="000033C5"/>
    <w:rsid w:val="00003584"/>
    <w:rsid w:val="000035F1"/>
    <w:rsid w:val="00003B70"/>
    <w:rsid w:val="00003CD7"/>
    <w:rsid w:val="00004732"/>
    <w:rsid w:val="00004AA0"/>
    <w:rsid w:val="00004C3C"/>
    <w:rsid w:val="00004C7B"/>
    <w:rsid w:val="00005004"/>
    <w:rsid w:val="000053E3"/>
    <w:rsid w:val="0000548B"/>
    <w:rsid w:val="000055EA"/>
    <w:rsid w:val="000058EB"/>
    <w:rsid w:val="00005A80"/>
    <w:rsid w:val="00005E4C"/>
    <w:rsid w:val="000068B6"/>
    <w:rsid w:val="00006DC8"/>
    <w:rsid w:val="00006FD4"/>
    <w:rsid w:val="0000701E"/>
    <w:rsid w:val="000070A8"/>
    <w:rsid w:val="00007421"/>
    <w:rsid w:val="00007450"/>
    <w:rsid w:val="00007806"/>
    <w:rsid w:val="000078F2"/>
    <w:rsid w:val="00007A01"/>
    <w:rsid w:val="00010199"/>
    <w:rsid w:val="00010C91"/>
    <w:rsid w:val="00011063"/>
    <w:rsid w:val="00011150"/>
    <w:rsid w:val="00011170"/>
    <w:rsid w:val="000115D5"/>
    <w:rsid w:val="00011685"/>
    <w:rsid w:val="00011772"/>
    <w:rsid w:val="00011B19"/>
    <w:rsid w:val="00012262"/>
    <w:rsid w:val="00012595"/>
    <w:rsid w:val="00012768"/>
    <w:rsid w:val="0001286D"/>
    <w:rsid w:val="0001348C"/>
    <w:rsid w:val="00013788"/>
    <w:rsid w:val="00013CD5"/>
    <w:rsid w:val="0001413A"/>
    <w:rsid w:val="00014286"/>
    <w:rsid w:val="000142C0"/>
    <w:rsid w:val="000143AB"/>
    <w:rsid w:val="0001445C"/>
    <w:rsid w:val="00014B74"/>
    <w:rsid w:val="0001539E"/>
    <w:rsid w:val="000153FB"/>
    <w:rsid w:val="000159AE"/>
    <w:rsid w:val="00015CE3"/>
    <w:rsid w:val="00016368"/>
    <w:rsid w:val="000168DC"/>
    <w:rsid w:val="00016949"/>
    <w:rsid w:val="00016D8D"/>
    <w:rsid w:val="00017032"/>
    <w:rsid w:val="000171F1"/>
    <w:rsid w:val="0001770A"/>
    <w:rsid w:val="0001776F"/>
    <w:rsid w:val="000203CF"/>
    <w:rsid w:val="00020588"/>
    <w:rsid w:val="000206E6"/>
    <w:rsid w:val="000209BD"/>
    <w:rsid w:val="00020D99"/>
    <w:rsid w:val="00020DA2"/>
    <w:rsid w:val="00020F87"/>
    <w:rsid w:val="000215C3"/>
    <w:rsid w:val="000218F7"/>
    <w:rsid w:val="00021D4E"/>
    <w:rsid w:val="00021E08"/>
    <w:rsid w:val="00021FFF"/>
    <w:rsid w:val="00022115"/>
    <w:rsid w:val="000228E7"/>
    <w:rsid w:val="0002330D"/>
    <w:rsid w:val="00023336"/>
    <w:rsid w:val="00023533"/>
    <w:rsid w:val="00023A3E"/>
    <w:rsid w:val="00023A42"/>
    <w:rsid w:val="00023BF3"/>
    <w:rsid w:val="000243B0"/>
    <w:rsid w:val="0002461B"/>
    <w:rsid w:val="00024639"/>
    <w:rsid w:val="00024A87"/>
    <w:rsid w:val="000256E1"/>
    <w:rsid w:val="0002571C"/>
    <w:rsid w:val="000257AE"/>
    <w:rsid w:val="00025A17"/>
    <w:rsid w:val="00025B1B"/>
    <w:rsid w:val="00026618"/>
    <w:rsid w:val="00026B5E"/>
    <w:rsid w:val="00026EFF"/>
    <w:rsid w:val="00026F61"/>
    <w:rsid w:val="00026FD3"/>
    <w:rsid w:val="0002746A"/>
    <w:rsid w:val="00027A37"/>
    <w:rsid w:val="00027D1A"/>
    <w:rsid w:val="0002FDA1"/>
    <w:rsid w:val="0003030D"/>
    <w:rsid w:val="00030D59"/>
    <w:rsid w:val="000311A0"/>
    <w:rsid w:val="00031741"/>
    <w:rsid w:val="000317B0"/>
    <w:rsid w:val="000317B5"/>
    <w:rsid w:val="00031A51"/>
    <w:rsid w:val="00031AD8"/>
    <w:rsid w:val="00031C85"/>
    <w:rsid w:val="00031DF4"/>
    <w:rsid w:val="00032507"/>
    <w:rsid w:val="00032516"/>
    <w:rsid w:val="0003257A"/>
    <w:rsid w:val="0003263B"/>
    <w:rsid w:val="00032727"/>
    <w:rsid w:val="00032945"/>
    <w:rsid w:val="00032C87"/>
    <w:rsid w:val="0003326C"/>
    <w:rsid w:val="00033451"/>
    <w:rsid w:val="000338AF"/>
    <w:rsid w:val="00033B9B"/>
    <w:rsid w:val="00033D60"/>
    <w:rsid w:val="00033F10"/>
    <w:rsid w:val="0003411A"/>
    <w:rsid w:val="000342F0"/>
    <w:rsid w:val="000344AB"/>
    <w:rsid w:val="00034A34"/>
    <w:rsid w:val="0003518B"/>
    <w:rsid w:val="000352FB"/>
    <w:rsid w:val="00035741"/>
    <w:rsid w:val="00035B73"/>
    <w:rsid w:val="00035BB3"/>
    <w:rsid w:val="00035F0D"/>
    <w:rsid w:val="0003615A"/>
    <w:rsid w:val="0003646F"/>
    <w:rsid w:val="00036475"/>
    <w:rsid w:val="00036718"/>
    <w:rsid w:val="00036897"/>
    <w:rsid w:val="00036B41"/>
    <w:rsid w:val="000373B1"/>
    <w:rsid w:val="000376BC"/>
    <w:rsid w:val="000377FE"/>
    <w:rsid w:val="00037A79"/>
    <w:rsid w:val="00037C33"/>
    <w:rsid w:val="00037EE0"/>
    <w:rsid w:val="000401FE"/>
    <w:rsid w:val="00040889"/>
    <w:rsid w:val="00040992"/>
    <w:rsid w:val="000409B8"/>
    <w:rsid w:val="00040E7B"/>
    <w:rsid w:val="00041470"/>
    <w:rsid w:val="00041D2A"/>
    <w:rsid w:val="00041D6C"/>
    <w:rsid w:val="00041DCD"/>
    <w:rsid w:val="00042FA4"/>
    <w:rsid w:val="000430A7"/>
    <w:rsid w:val="000432DB"/>
    <w:rsid w:val="000439BE"/>
    <w:rsid w:val="00043B5F"/>
    <w:rsid w:val="00043FF6"/>
    <w:rsid w:val="0004448B"/>
    <w:rsid w:val="00044ECE"/>
    <w:rsid w:val="0004583E"/>
    <w:rsid w:val="00045C24"/>
    <w:rsid w:val="0004642E"/>
    <w:rsid w:val="00046997"/>
    <w:rsid w:val="00046C64"/>
    <w:rsid w:val="00046D53"/>
    <w:rsid w:val="00046EA4"/>
    <w:rsid w:val="000474C6"/>
    <w:rsid w:val="00047948"/>
    <w:rsid w:val="00047CA7"/>
    <w:rsid w:val="00050500"/>
    <w:rsid w:val="00050878"/>
    <w:rsid w:val="00050A96"/>
    <w:rsid w:val="00051102"/>
    <w:rsid w:val="00051617"/>
    <w:rsid w:val="00051719"/>
    <w:rsid w:val="00051999"/>
    <w:rsid w:val="00051A62"/>
    <w:rsid w:val="00052732"/>
    <w:rsid w:val="00052A42"/>
    <w:rsid w:val="00052B65"/>
    <w:rsid w:val="00052E61"/>
    <w:rsid w:val="00052F2F"/>
    <w:rsid w:val="0005301C"/>
    <w:rsid w:val="0005325A"/>
    <w:rsid w:val="00053727"/>
    <w:rsid w:val="0005388D"/>
    <w:rsid w:val="00053EE6"/>
    <w:rsid w:val="000542B1"/>
    <w:rsid w:val="00054882"/>
    <w:rsid w:val="00054C02"/>
    <w:rsid w:val="00054CD3"/>
    <w:rsid w:val="00054EC0"/>
    <w:rsid w:val="00054EF7"/>
    <w:rsid w:val="00054FB1"/>
    <w:rsid w:val="00055004"/>
    <w:rsid w:val="00055297"/>
    <w:rsid w:val="000554C3"/>
    <w:rsid w:val="000555C1"/>
    <w:rsid w:val="00055628"/>
    <w:rsid w:val="000556DF"/>
    <w:rsid w:val="0005584A"/>
    <w:rsid w:val="00055F1D"/>
    <w:rsid w:val="00056099"/>
    <w:rsid w:val="0005613A"/>
    <w:rsid w:val="00056341"/>
    <w:rsid w:val="00056843"/>
    <w:rsid w:val="00056A1E"/>
    <w:rsid w:val="00056A75"/>
    <w:rsid w:val="00056DF0"/>
    <w:rsid w:val="0005716F"/>
    <w:rsid w:val="00057BF9"/>
    <w:rsid w:val="00060183"/>
    <w:rsid w:val="00060262"/>
    <w:rsid w:val="00060823"/>
    <w:rsid w:val="00060B9C"/>
    <w:rsid w:val="00060DAC"/>
    <w:rsid w:val="000614FD"/>
    <w:rsid w:val="0006201F"/>
    <w:rsid w:val="00062164"/>
    <w:rsid w:val="000621D3"/>
    <w:rsid w:val="000622EE"/>
    <w:rsid w:val="000627C7"/>
    <w:rsid w:val="00062A6B"/>
    <w:rsid w:val="00062CC8"/>
    <w:rsid w:val="00063163"/>
    <w:rsid w:val="000632C7"/>
    <w:rsid w:val="00063627"/>
    <w:rsid w:val="00063D1A"/>
    <w:rsid w:val="000645D9"/>
    <w:rsid w:val="000647FD"/>
    <w:rsid w:val="00064B0A"/>
    <w:rsid w:val="000653DE"/>
    <w:rsid w:val="000655BD"/>
    <w:rsid w:val="00065965"/>
    <w:rsid w:val="00065B0E"/>
    <w:rsid w:val="00065BD1"/>
    <w:rsid w:val="00066AFD"/>
    <w:rsid w:val="00066B17"/>
    <w:rsid w:val="00066BF8"/>
    <w:rsid w:val="000676C8"/>
    <w:rsid w:val="000677CD"/>
    <w:rsid w:val="000678B9"/>
    <w:rsid w:val="00067A4F"/>
    <w:rsid w:val="00067A67"/>
    <w:rsid w:val="0007005E"/>
    <w:rsid w:val="00070072"/>
    <w:rsid w:val="00070703"/>
    <w:rsid w:val="000708BE"/>
    <w:rsid w:val="0007095A"/>
    <w:rsid w:val="0007101F"/>
    <w:rsid w:val="000710D6"/>
    <w:rsid w:val="000712F2"/>
    <w:rsid w:val="00071AE9"/>
    <w:rsid w:val="00071C3B"/>
    <w:rsid w:val="000726FF"/>
    <w:rsid w:val="00072D4F"/>
    <w:rsid w:val="0007334E"/>
    <w:rsid w:val="00073362"/>
    <w:rsid w:val="000734DC"/>
    <w:rsid w:val="00073A94"/>
    <w:rsid w:val="000741DC"/>
    <w:rsid w:val="000749F6"/>
    <w:rsid w:val="00074B36"/>
    <w:rsid w:val="00074CDA"/>
    <w:rsid w:val="00074DD7"/>
    <w:rsid w:val="00074E99"/>
    <w:rsid w:val="000753E0"/>
    <w:rsid w:val="00075498"/>
    <w:rsid w:val="00075688"/>
    <w:rsid w:val="00075C99"/>
    <w:rsid w:val="00075EFF"/>
    <w:rsid w:val="00076004"/>
    <w:rsid w:val="00076099"/>
    <w:rsid w:val="00076F52"/>
    <w:rsid w:val="00077165"/>
    <w:rsid w:val="0007716B"/>
    <w:rsid w:val="000778B5"/>
    <w:rsid w:val="000801BB"/>
    <w:rsid w:val="00080BD1"/>
    <w:rsid w:val="00080BF4"/>
    <w:rsid w:val="00080D4A"/>
    <w:rsid w:val="00080DDE"/>
    <w:rsid w:val="00080E2C"/>
    <w:rsid w:val="0008118C"/>
    <w:rsid w:val="000812B0"/>
    <w:rsid w:val="0008205C"/>
    <w:rsid w:val="00082340"/>
    <w:rsid w:val="000826EC"/>
    <w:rsid w:val="00082B37"/>
    <w:rsid w:val="00082EF4"/>
    <w:rsid w:val="0008371F"/>
    <w:rsid w:val="000842F0"/>
    <w:rsid w:val="0008434B"/>
    <w:rsid w:val="00084368"/>
    <w:rsid w:val="00084375"/>
    <w:rsid w:val="0008450C"/>
    <w:rsid w:val="000846ED"/>
    <w:rsid w:val="0008475F"/>
    <w:rsid w:val="00084B18"/>
    <w:rsid w:val="00084C17"/>
    <w:rsid w:val="00084F40"/>
    <w:rsid w:val="00084FAE"/>
    <w:rsid w:val="00084FD5"/>
    <w:rsid w:val="0008512F"/>
    <w:rsid w:val="000851EC"/>
    <w:rsid w:val="00085300"/>
    <w:rsid w:val="000853EC"/>
    <w:rsid w:val="0008540F"/>
    <w:rsid w:val="00085537"/>
    <w:rsid w:val="00085704"/>
    <w:rsid w:val="000857E9"/>
    <w:rsid w:val="000858A9"/>
    <w:rsid w:val="00085AEC"/>
    <w:rsid w:val="00086935"/>
    <w:rsid w:val="000869B2"/>
    <w:rsid w:val="00086C38"/>
    <w:rsid w:val="00086CD7"/>
    <w:rsid w:val="00086EBD"/>
    <w:rsid w:val="00087204"/>
    <w:rsid w:val="00087AD6"/>
    <w:rsid w:val="00087C52"/>
    <w:rsid w:val="0009031F"/>
    <w:rsid w:val="000904D1"/>
    <w:rsid w:val="0009138F"/>
    <w:rsid w:val="00091736"/>
    <w:rsid w:val="00091D87"/>
    <w:rsid w:val="00091DD2"/>
    <w:rsid w:val="00091E45"/>
    <w:rsid w:val="00091E7D"/>
    <w:rsid w:val="00091FAE"/>
    <w:rsid w:val="0009200F"/>
    <w:rsid w:val="00092740"/>
    <w:rsid w:val="00092B5E"/>
    <w:rsid w:val="00092BE5"/>
    <w:rsid w:val="00092D49"/>
    <w:rsid w:val="00093241"/>
    <w:rsid w:val="000937ED"/>
    <w:rsid w:val="00094033"/>
    <w:rsid w:val="000941F0"/>
    <w:rsid w:val="00094382"/>
    <w:rsid w:val="00094DE6"/>
    <w:rsid w:val="000952DF"/>
    <w:rsid w:val="0009555C"/>
    <w:rsid w:val="000956FC"/>
    <w:rsid w:val="00095BE5"/>
    <w:rsid w:val="00095C48"/>
    <w:rsid w:val="00096146"/>
    <w:rsid w:val="000969C0"/>
    <w:rsid w:val="000969E6"/>
    <w:rsid w:val="00096B2C"/>
    <w:rsid w:val="0009744A"/>
    <w:rsid w:val="00097995"/>
    <w:rsid w:val="00097AE6"/>
    <w:rsid w:val="00097CAC"/>
    <w:rsid w:val="00097D09"/>
    <w:rsid w:val="00097EAF"/>
    <w:rsid w:val="000A01F4"/>
    <w:rsid w:val="000A0745"/>
    <w:rsid w:val="000A0895"/>
    <w:rsid w:val="000A0955"/>
    <w:rsid w:val="000A12CA"/>
    <w:rsid w:val="000A1384"/>
    <w:rsid w:val="000A13E6"/>
    <w:rsid w:val="000A1BF1"/>
    <w:rsid w:val="000A1E7A"/>
    <w:rsid w:val="000A1EBE"/>
    <w:rsid w:val="000A20CF"/>
    <w:rsid w:val="000A2CD0"/>
    <w:rsid w:val="000A2D1D"/>
    <w:rsid w:val="000A30E1"/>
    <w:rsid w:val="000A371D"/>
    <w:rsid w:val="000A3884"/>
    <w:rsid w:val="000A4079"/>
    <w:rsid w:val="000A41AD"/>
    <w:rsid w:val="000A448D"/>
    <w:rsid w:val="000A4741"/>
    <w:rsid w:val="000A4B60"/>
    <w:rsid w:val="000A4F0A"/>
    <w:rsid w:val="000A54D0"/>
    <w:rsid w:val="000A5EE4"/>
    <w:rsid w:val="000A60E4"/>
    <w:rsid w:val="000A62FE"/>
    <w:rsid w:val="000A65AC"/>
    <w:rsid w:val="000A67C5"/>
    <w:rsid w:val="000A6933"/>
    <w:rsid w:val="000A6B58"/>
    <w:rsid w:val="000A6BE7"/>
    <w:rsid w:val="000A6D3E"/>
    <w:rsid w:val="000A6F09"/>
    <w:rsid w:val="000A7216"/>
    <w:rsid w:val="000A732B"/>
    <w:rsid w:val="000A7352"/>
    <w:rsid w:val="000A73C5"/>
    <w:rsid w:val="000A7458"/>
    <w:rsid w:val="000A74B8"/>
    <w:rsid w:val="000A76F8"/>
    <w:rsid w:val="000A7878"/>
    <w:rsid w:val="000A7F3C"/>
    <w:rsid w:val="000A7FD8"/>
    <w:rsid w:val="000B01EA"/>
    <w:rsid w:val="000B0813"/>
    <w:rsid w:val="000B0B19"/>
    <w:rsid w:val="000B0F18"/>
    <w:rsid w:val="000B106C"/>
    <w:rsid w:val="000B14C4"/>
    <w:rsid w:val="000B1802"/>
    <w:rsid w:val="000B196D"/>
    <w:rsid w:val="000B19ED"/>
    <w:rsid w:val="000B1D4E"/>
    <w:rsid w:val="000B1DA6"/>
    <w:rsid w:val="000B1DEA"/>
    <w:rsid w:val="000B1E68"/>
    <w:rsid w:val="000B20F8"/>
    <w:rsid w:val="000B21E7"/>
    <w:rsid w:val="000B237E"/>
    <w:rsid w:val="000B273C"/>
    <w:rsid w:val="000B298B"/>
    <w:rsid w:val="000B2A27"/>
    <w:rsid w:val="000B2E03"/>
    <w:rsid w:val="000B2E7F"/>
    <w:rsid w:val="000B2FF2"/>
    <w:rsid w:val="000B3C64"/>
    <w:rsid w:val="000B4AC6"/>
    <w:rsid w:val="000B4F1F"/>
    <w:rsid w:val="000B5951"/>
    <w:rsid w:val="000B59A8"/>
    <w:rsid w:val="000B59CD"/>
    <w:rsid w:val="000B5AA2"/>
    <w:rsid w:val="000B5B51"/>
    <w:rsid w:val="000B6119"/>
    <w:rsid w:val="000B6476"/>
    <w:rsid w:val="000B6542"/>
    <w:rsid w:val="000B6618"/>
    <w:rsid w:val="000B687F"/>
    <w:rsid w:val="000B6922"/>
    <w:rsid w:val="000B6A0A"/>
    <w:rsid w:val="000B6AC0"/>
    <w:rsid w:val="000B6B97"/>
    <w:rsid w:val="000B6BDA"/>
    <w:rsid w:val="000B6D9C"/>
    <w:rsid w:val="000B7270"/>
    <w:rsid w:val="000B7A2B"/>
    <w:rsid w:val="000B7F21"/>
    <w:rsid w:val="000C059A"/>
    <w:rsid w:val="000C0B10"/>
    <w:rsid w:val="000C0C1F"/>
    <w:rsid w:val="000C0CB8"/>
    <w:rsid w:val="000C158E"/>
    <w:rsid w:val="000C1684"/>
    <w:rsid w:val="000C1BD5"/>
    <w:rsid w:val="000C1DC2"/>
    <w:rsid w:val="000C1E5D"/>
    <w:rsid w:val="000C1F33"/>
    <w:rsid w:val="000C28D7"/>
    <w:rsid w:val="000C2C77"/>
    <w:rsid w:val="000C2D76"/>
    <w:rsid w:val="000C3433"/>
    <w:rsid w:val="000C36BB"/>
    <w:rsid w:val="000C3BB3"/>
    <w:rsid w:val="000C3CEC"/>
    <w:rsid w:val="000C3D1D"/>
    <w:rsid w:val="000C3D7C"/>
    <w:rsid w:val="000C3EE9"/>
    <w:rsid w:val="000C4748"/>
    <w:rsid w:val="000C4EAB"/>
    <w:rsid w:val="000C4F5A"/>
    <w:rsid w:val="000C4FD8"/>
    <w:rsid w:val="000C508A"/>
    <w:rsid w:val="000C51CD"/>
    <w:rsid w:val="000C522A"/>
    <w:rsid w:val="000C5410"/>
    <w:rsid w:val="000C5B1B"/>
    <w:rsid w:val="000C5C18"/>
    <w:rsid w:val="000C5CD2"/>
    <w:rsid w:val="000C5E88"/>
    <w:rsid w:val="000C5F81"/>
    <w:rsid w:val="000C6B4C"/>
    <w:rsid w:val="000C6F28"/>
    <w:rsid w:val="000C6FEE"/>
    <w:rsid w:val="000C74C4"/>
    <w:rsid w:val="000C765C"/>
    <w:rsid w:val="000C7B65"/>
    <w:rsid w:val="000C7B99"/>
    <w:rsid w:val="000C7BA1"/>
    <w:rsid w:val="000C7E0C"/>
    <w:rsid w:val="000D0046"/>
    <w:rsid w:val="000D0391"/>
    <w:rsid w:val="000D0495"/>
    <w:rsid w:val="000D0FDF"/>
    <w:rsid w:val="000D10DA"/>
    <w:rsid w:val="000D1538"/>
    <w:rsid w:val="000D1D69"/>
    <w:rsid w:val="000D1D86"/>
    <w:rsid w:val="000D1DD8"/>
    <w:rsid w:val="000D2431"/>
    <w:rsid w:val="000D2936"/>
    <w:rsid w:val="000D2B8B"/>
    <w:rsid w:val="000D3288"/>
    <w:rsid w:val="000D354B"/>
    <w:rsid w:val="000D391A"/>
    <w:rsid w:val="000D43DC"/>
    <w:rsid w:val="000D454A"/>
    <w:rsid w:val="000D46C4"/>
    <w:rsid w:val="000D4780"/>
    <w:rsid w:val="000D4FA4"/>
    <w:rsid w:val="000D549C"/>
    <w:rsid w:val="000D55DD"/>
    <w:rsid w:val="000D56F3"/>
    <w:rsid w:val="000D5942"/>
    <w:rsid w:val="000D5BBF"/>
    <w:rsid w:val="000D5D3B"/>
    <w:rsid w:val="000D5E1B"/>
    <w:rsid w:val="000D67A9"/>
    <w:rsid w:val="000D6DAC"/>
    <w:rsid w:val="000D770C"/>
    <w:rsid w:val="000D7B9A"/>
    <w:rsid w:val="000D7D4A"/>
    <w:rsid w:val="000E0085"/>
    <w:rsid w:val="000E00B6"/>
    <w:rsid w:val="000E0CD1"/>
    <w:rsid w:val="000E0E1D"/>
    <w:rsid w:val="000E1037"/>
    <w:rsid w:val="000E11EF"/>
    <w:rsid w:val="000E122A"/>
    <w:rsid w:val="000E13EB"/>
    <w:rsid w:val="000E1419"/>
    <w:rsid w:val="000E1686"/>
    <w:rsid w:val="000E1EBD"/>
    <w:rsid w:val="000E2369"/>
    <w:rsid w:val="000E240C"/>
    <w:rsid w:val="000E2491"/>
    <w:rsid w:val="000E2658"/>
    <w:rsid w:val="000E2742"/>
    <w:rsid w:val="000E2937"/>
    <w:rsid w:val="000E2A4A"/>
    <w:rsid w:val="000E2A91"/>
    <w:rsid w:val="000E2F22"/>
    <w:rsid w:val="000E335B"/>
    <w:rsid w:val="000E3A8C"/>
    <w:rsid w:val="000E3E78"/>
    <w:rsid w:val="000E3EFC"/>
    <w:rsid w:val="000E47A4"/>
    <w:rsid w:val="000E485B"/>
    <w:rsid w:val="000E4B22"/>
    <w:rsid w:val="000E4C10"/>
    <w:rsid w:val="000E4D74"/>
    <w:rsid w:val="000E4DC8"/>
    <w:rsid w:val="000E4E87"/>
    <w:rsid w:val="000E4FCB"/>
    <w:rsid w:val="000E562D"/>
    <w:rsid w:val="000E56DA"/>
    <w:rsid w:val="000E592D"/>
    <w:rsid w:val="000E59B3"/>
    <w:rsid w:val="000E5A14"/>
    <w:rsid w:val="000E5A59"/>
    <w:rsid w:val="000E61B7"/>
    <w:rsid w:val="000E654D"/>
    <w:rsid w:val="000E65D2"/>
    <w:rsid w:val="000E6A3D"/>
    <w:rsid w:val="000E6B05"/>
    <w:rsid w:val="000E6C30"/>
    <w:rsid w:val="000E78A7"/>
    <w:rsid w:val="000E7C1B"/>
    <w:rsid w:val="000F00F1"/>
    <w:rsid w:val="000F01BF"/>
    <w:rsid w:val="000F035C"/>
    <w:rsid w:val="000F0584"/>
    <w:rsid w:val="000F0742"/>
    <w:rsid w:val="000F081A"/>
    <w:rsid w:val="000F099D"/>
    <w:rsid w:val="000F0BE1"/>
    <w:rsid w:val="000F0CE3"/>
    <w:rsid w:val="000F0CED"/>
    <w:rsid w:val="000F0D7F"/>
    <w:rsid w:val="000F0E37"/>
    <w:rsid w:val="000F0EBE"/>
    <w:rsid w:val="000F0F72"/>
    <w:rsid w:val="000F1242"/>
    <w:rsid w:val="000F18D0"/>
    <w:rsid w:val="000F1B8D"/>
    <w:rsid w:val="000F1DAF"/>
    <w:rsid w:val="000F1E70"/>
    <w:rsid w:val="000F27DD"/>
    <w:rsid w:val="000F28CA"/>
    <w:rsid w:val="000F2D34"/>
    <w:rsid w:val="000F2FEE"/>
    <w:rsid w:val="000F30BA"/>
    <w:rsid w:val="000F32FE"/>
    <w:rsid w:val="000F34B9"/>
    <w:rsid w:val="000F39FE"/>
    <w:rsid w:val="000F3D9D"/>
    <w:rsid w:val="000F3E34"/>
    <w:rsid w:val="000F3FA8"/>
    <w:rsid w:val="000F40C6"/>
    <w:rsid w:val="000F40FB"/>
    <w:rsid w:val="000F41AC"/>
    <w:rsid w:val="000F4A2E"/>
    <w:rsid w:val="000F500B"/>
    <w:rsid w:val="000F5395"/>
    <w:rsid w:val="000F59B9"/>
    <w:rsid w:val="000F5B0C"/>
    <w:rsid w:val="000F5E9E"/>
    <w:rsid w:val="000F5F4E"/>
    <w:rsid w:val="000F66A2"/>
    <w:rsid w:val="000F68DF"/>
    <w:rsid w:val="000F69CA"/>
    <w:rsid w:val="000F6B4D"/>
    <w:rsid w:val="000F6C5A"/>
    <w:rsid w:val="000F6E13"/>
    <w:rsid w:val="000F73B8"/>
    <w:rsid w:val="000F7B0D"/>
    <w:rsid w:val="000F7C24"/>
    <w:rsid w:val="0010004E"/>
    <w:rsid w:val="001000D2"/>
    <w:rsid w:val="00100277"/>
    <w:rsid w:val="00100A3A"/>
    <w:rsid w:val="001010D9"/>
    <w:rsid w:val="001011EB"/>
    <w:rsid w:val="0010127F"/>
    <w:rsid w:val="0010159C"/>
    <w:rsid w:val="001018A1"/>
    <w:rsid w:val="001018B8"/>
    <w:rsid w:val="001019ED"/>
    <w:rsid w:val="00101CD3"/>
    <w:rsid w:val="001020C2"/>
    <w:rsid w:val="001025C2"/>
    <w:rsid w:val="00102AB2"/>
    <w:rsid w:val="00102D38"/>
    <w:rsid w:val="00103054"/>
    <w:rsid w:val="0010310B"/>
    <w:rsid w:val="001034A5"/>
    <w:rsid w:val="0010390F"/>
    <w:rsid w:val="00104078"/>
    <w:rsid w:val="0010414F"/>
    <w:rsid w:val="001043B9"/>
    <w:rsid w:val="00104452"/>
    <w:rsid w:val="0010466B"/>
    <w:rsid w:val="001046AB"/>
    <w:rsid w:val="001047F9"/>
    <w:rsid w:val="00104867"/>
    <w:rsid w:val="0010509D"/>
    <w:rsid w:val="00105B2D"/>
    <w:rsid w:val="00105C41"/>
    <w:rsid w:val="00105E95"/>
    <w:rsid w:val="00105ED3"/>
    <w:rsid w:val="0010608A"/>
    <w:rsid w:val="001065F0"/>
    <w:rsid w:val="00106692"/>
    <w:rsid w:val="001067C7"/>
    <w:rsid w:val="001068E5"/>
    <w:rsid w:val="00107203"/>
    <w:rsid w:val="001079ED"/>
    <w:rsid w:val="00107B63"/>
    <w:rsid w:val="00107D6B"/>
    <w:rsid w:val="001100DE"/>
    <w:rsid w:val="0011027A"/>
    <w:rsid w:val="00110320"/>
    <w:rsid w:val="00110405"/>
    <w:rsid w:val="00110429"/>
    <w:rsid w:val="00110917"/>
    <w:rsid w:val="00110AA3"/>
    <w:rsid w:val="00110F3F"/>
    <w:rsid w:val="00110F40"/>
    <w:rsid w:val="00110F9D"/>
    <w:rsid w:val="00111068"/>
    <w:rsid w:val="00111792"/>
    <w:rsid w:val="00111D33"/>
    <w:rsid w:val="00112598"/>
    <w:rsid w:val="0011268D"/>
    <w:rsid w:val="00112B1B"/>
    <w:rsid w:val="00112DE9"/>
    <w:rsid w:val="00113840"/>
    <w:rsid w:val="00113AC9"/>
    <w:rsid w:val="00113BFA"/>
    <w:rsid w:val="00113C0D"/>
    <w:rsid w:val="00113F3A"/>
    <w:rsid w:val="00113FD0"/>
    <w:rsid w:val="00115049"/>
    <w:rsid w:val="00115069"/>
    <w:rsid w:val="0011506A"/>
    <w:rsid w:val="00115C96"/>
    <w:rsid w:val="00115D44"/>
    <w:rsid w:val="00115FCA"/>
    <w:rsid w:val="00116328"/>
    <w:rsid w:val="0011637F"/>
    <w:rsid w:val="001163F0"/>
    <w:rsid w:val="00116829"/>
    <w:rsid w:val="00116E9C"/>
    <w:rsid w:val="00117057"/>
    <w:rsid w:val="0011712E"/>
    <w:rsid w:val="001171A2"/>
    <w:rsid w:val="001174FC"/>
    <w:rsid w:val="00117A8D"/>
    <w:rsid w:val="00117BFC"/>
    <w:rsid w:val="00120147"/>
    <w:rsid w:val="0012034C"/>
    <w:rsid w:val="00120431"/>
    <w:rsid w:val="00120AD9"/>
    <w:rsid w:val="00120F65"/>
    <w:rsid w:val="0012124F"/>
    <w:rsid w:val="001212F4"/>
    <w:rsid w:val="00121323"/>
    <w:rsid w:val="0012137A"/>
    <w:rsid w:val="001213C2"/>
    <w:rsid w:val="001214EC"/>
    <w:rsid w:val="0012154F"/>
    <w:rsid w:val="0012173C"/>
    <w:rsid w:val="00121897"/>
    <w:rsid w:val="00121FA1"/>
    <w:rsid w:val="00122183"/>
    <w:rsid w:val="00122278"/>
    <w:rsid w:val="001222AA"/>
    <w:rsid w:val="00122C9F"/>
    <w:rsid w:val="00122E6C"/>
    <w:rsid w:val="001234DF"/>
    <w:rsid w:val="00123691"/>
    <w:rsid w:val="00123739"/>
    <w:rsid w:val="00123D1C"/>
    <w:rsid w:val="00123FB2"/>
    <w:rsid w:val="0012420E"/>
    <w:rsid w:val="00124503"/>
    <w:rsid w:val="0012481A"/>
    <w:rsid w:val="0012491B"/>
    <w:rsid w:val="0012512A"/>
    <w:rsid w:val="001252A2"/>
    <w:rsid w:val="00125CD0"/>
    <w:rsid w:val="00126142"/>
    <w:rsid w:val="00126581"/>
    <w:rsid w:val="001266D7"/>
    <w:rsid w:val="001272B9"/>
    <w:rsid w:val="00127419"/>
    <w:rsid w:val="001274E5"/>
    <w:rsid w:val="001275C2"/>
    <w:rsid w:val="0012766C"/>
    <w:rsid w:val="001276FB"/>
    <w:rsid w:val="00127EDF"/>
    <w:rsid w:val="00127F27"/>
    <w:rsid w:val="00127FA2"/>
    <w:rsid w:val="00130F54"/>
    <w:rsid w:val="001310B7"/>
    <w:rsid w:val="0013112A"/>
    <w:rsid w:val="001318AD"/>
    <w:rsid w:val="00131EA0"/>
    <w:rsid w:val="001322BC"/>
    <w:rsid w:val="00132326"/>
    <w:rsid w:val="0013258A"/>
    <w:rsid w:val="001327CE"/>
    <w:rsid w:val="00132DED"/>
    <w:rsid w:val="00132E24"/>
    <w:rsid w:val="00133026"/>
    <w:rsid w:val="001331CC"/>
    <w:rsid w:val="00133240"/>
    <w:rsid w:val="00133466"/>
    <w:rsid w:val="00133598"/>
    <w:rsid w:val="0013415B"/>
    <w:rsid w:val="0013460A"/>
    <w:rsid w:val="00134CCE"/>
    <w:rsid w:val="00134CDD"/>
    <w:rsid w:val="0013546E"/>
    <w:rsid w:val="001359D1"/>
    <w:rsid w:val="00135BD4"/>
    <w:rsid w:val="00135C22"/>
    <w:rsid w:val="00135FE4"/>
    <w:rsid w:val="001360C3"/>
    <w:rsid w:val="00136229"/>
    <w:rsid w:val="001362CA"/>
    <w:rsid w:val="00136585"/>
    <w:rsid w:val="001370F4"/>
    <w:rsid w:val="0013791C"/>
    <w:rsid w:val="001379CA"/>
    <w:rsid w:val="001400D7"/>
    <w:rsid w:val="001406B2"/>
    <w:rsid w:val="00140920"/>
    <w:rsid w:val="00140ADA"/>
    <w:rsid w:val="00140FAE"/>
    <w:rsid w:val="0014154C"/>
    <w:rsid w:val="0014155A"/>
    <w:rsid w:val="00141604"/>
    <w:rsid w:val="00141850"/>
    <w:rsid w:val="00142439"/>
    <w:rsid w:val="00142560"/>
    <w:rsid w:val="0014274A"/>
    <w:rsid w:val="00142A11"/>
    <w:rsid w:val="00142AF0"/>
    <w:rsid w:val="00142C62"/>
    <w:rsid w:val="00142DFC"/>
    <w:rsid w:val="00143247"/>
    <w:rsid w:val="001434F1"/>
    <w:rsid w:val="00143778"/>
    <w:rsid w:val="00143C7D"/>
    <w:rsid w:val="00144111"/>
    <w:rsid w:val="00144264"/>
    <w:rsid w:val="0014441F"/>
    <w:rsid w:val="00144453"/>
    <w:rsid w:val="001445F4"/>
    <w:rsid w:val="001446C9"/>
    <w:rsid w:val="00144DD2"/>
    <w:rsid w:val="00144E8E"/>
    <w:rsid w:val="00145291"/>
    <w:rsid w:val="001454D1"/>
    <w:rsid w:val="00145823"/>
    <w:rsid w:val="00145EA4"/>
    <w:rsid w:val="00145F05"/>
    <w:rsid w:val="00145FEB"/>
    <w:rsid w:val="001461D6"/>
    <w:rsid w:val="00146358"/>
    <w:rsid w:val="00146453"/>
    <w:rsid w:val="00146717"/>
    <w:rsid w:val="00146770"/>
    <w:rsid w:val="001467E9"/>
    <w:rsid w:val="00146ACF"/>
    <w:rsid w:val="00146BAA"/>
    <w:rsid w:val="00146C5F"/>
    <w:rsid w:val="00146F85"/>
    <w:rsid w:val="00147398"/>
    <w:rsid w:val="00150186"/>
    <w:rsid w:val="00150A42"/>
    <w:rsid w:val="00150B2E"/>
    <w:rsid w:val="00150E29"/>
    <w:rsid w:val="001516F6"/>
    <w:rsid w:val="0015172B"/>
    <w:rsid w:val="00151946"/>
    <w:rsid w:val="00151953"/>
    <w:rsid w:val="00151AB4"/>
    <w:rsid w:val="00151D42"/>
    <w:rsid w:val="0015224A"/>
    <w:rsid w:val="00152344"/>
    <w:rsid w:val="00152539"/>
    <w:rsid w:val="00152BB2"/>
    <w:rsid w:val="00152EF7"/>
    <w:rsid w:val="00152FE7"/>
    <w:rsid w:val="00153450"/>
    <w:rsid w:val="001534D3"/>
    <w:rsid w:val="00153733"/>
    <w:rsid w:val="00153B59"/>
    <w:rsid w:val="00153FF7"/>
    <w:rsid w:val="001540EB"/>
    <w:rsid w:val="00154502"/>
    <w:rsid w:val="001545C0"/>
    <w:rsid w:val="00154722"/>
    <w:rsid w:val="00154AA6"/>
    <w:rsid w:val="001550CD"/>
    <w:rsid w:val="0015515C"/>
    <w:rsid w:val="00155C05"/>
    <w:rsid w:val="0015653D"/>
    <w:rsid w:val="00156828"/>
    <w:rsid w:val="0015683A"/>
    <w:rsid w:val="00157209"/>
    <w:rsid w:val="00157BA5"/>
    <w:rsid w:val="00157C29"/>
    <w:rsid w:val="00160282"/>
    <w:rsid w:val="0016033D"/>
    <w:rsid w:val="00161587"/>
    <w:rsid w:val="0016165A"/>
    <w:rsid w:val="00161669"/>
    <w:rsid w:val="0016186A"/>
    <w:rsid w:val="001625C6"/>
    <w:rsid w:val="001625F5"/>
    <w:rsid w:val="001626C4"/>
    <w:rsid w:val="001629BC"/>
    <w:rsid w:val="00162D36"/>
    <w:rsid w:val="00162D56"/>
    <w:rsid w:val="001633A1"/>
    <w:rsid w:val="0016358A"/>
    <w:rsid w:val="00163DDD"/>
    <w:rsid w:val="00164551"/>
    <w:rsid w:val="00164794"/>
    <w:rsid w:val="00164C35"/>
    <w:rsid w:val="00164E26"/>
    <w:rsid w:val="00164F4E"/>
    <w:rsid w:val="0016509A"/>
    <w:rsid w:val="0016566D"/>
    <w:rsid w:val="00165A25"/>
    <w:rsid w:val="00165B89"/>
    <w:rsid w:val="00165C8B"/>
    <w:rsid w:val="001660DD"/>
    <w:rsid w:val="0016631E"/>
    <w:rsid w:val="001665F8"/>
    <w:rsid w:val="00166872"/>
    <w:rsid w:val="00166A63"/>
    <w:rsid w:val="00166D51"/>
    <w:rsid w:val="00166DD6"/>
    <w:rsid w:val="00167726"/>
    <w:rsid w:val="00167950"/>
    <w:rsid w:val="00167AAD"/>
    <w:rsid w:val="00167C71"/>
    <w:rsid w:val="0017016A"/>
    <w:rsid w:val="0017025B"/>
    <w:rsid w:val="00170E31"/>
    <w:rsid w:val="00171E78"/>
    <w:rsid w:val="00171E87"/>
    <w:rsid w:val="0017272B"/>
    <w:rsid w:val="001727AB"/>
    <w:rsid w:val="00172A23"/>
    <w:rsid w:val="00172D2C"/>
    <w:rsid w:val="001734D9"/>
    <w:rsid w:val="0017350F"/>
    <w:rsid w:val="001738A1"/>
    <w:rsid w:val="00173D7E"/>
    <w:rsid w:val="001745D1"/>
    <w:rsid w:val="0017483F"/>
    <w:rsid w:val="00174C82"/>
    <w:rsid w:val="00174EA7"/>
    <w:rsid w:val="00175047"/>
    <w:rsid w:val="00175168"/>
    <w:rsid w:val="001753CE"/>
    <w:rsid w:val="001754CF"/>
    <w:rsid w:val="00175511"/>
    <w:rsid w:val="001755A3"/>
    <w:rsid w:val="00175749"/>
    <w:rsid w:val="00175C13"/>
    <w:rsid w:val="00175DE6"/>
    <w:rsid w:val="00175E18"/>
    <w:rsid w:val="00176266"/>
    <w:rsid w:val="00176583"/>
    <w:rsid w:val="001766F4"/>
    <w:rsid w:val="00176892"/>
    <w:rsid w:val="00176959"/>
    <w:rsid w:val="00176F6D"/>
    <w:rsid w:val="00177433"/>
    <w:rsid w:val="001774A7"/>
    <w:rsid w:val="00177524"/>
    <w:rsid w:val="001777B6"/>
    <w:rsid w:val="001778E1"/>
    <w:rsid w:val="00177933"/>
    <w:rsid w:val="00177C07"/>
    <w:rsid w:val="00177FA6"/>
    <w:rsid w:val="001800C5"/>
    <w:rsid w:val="001801A9"/>
    <w:rsid w:val="001804F9"/>
    <w:rsid w:val="001805D9"/>
    <w:rsid w:val="001805EE"/>
    <w:rsid w:val="0018078D"/>
    <w:rsid w:val="00180AA2"/>
    <w:rsid w:val="00180D14"/>
    <w:rsid w:val="001814DE"/>
    <w:rsid w:val="00181654"/>
    <w:rsid w:val="00181793"/>
    <w:rsid w:val="001817B5"/>
    <w:rsid w:val="00181B45"/>
    <w:rsid w:val="00182358"/>
    <w:rsid w:val="0018270D"/>
    <w:rsid w:val="0018278B"/>
    <w:rsid w:val="00182CDD"/>
    <w:rsid w:val="00182EBF"/>
    <w:rsid w:val="00183038"/>
    <w:rsid w:val="001831FB"/>
    <w:rsid w:val="00183295"/>
    <w:rsid w:val="001832E8"/>
    <w:rsid w:val="00183619"/>
    <w:rsid w:val="00183723"/>
    <w:rsid w:val="001837C2"/>
    <w:rsid w:val="001839E8"/>
    <w:rsid w:val="00183B71"/>
    <w:rsid w:val="00183F8F"/>
    <w:rsid w:val="001845AD"/>
    <w:rsid w:val="00184740"/>
    <w:rsid w:val="00184AFE"/>
    <w:rsid w:val="001854A7"/>
    <w:rsid w:val="00185710"/>
    <w:rsid w:val="001859B0"/>
    <w:rsid w:val="00186138"/>
    <w:rsid w:val="0018660E"/>
    <w:rsid w:val="00186AAF"/>
    <w:rsid w:val="00186F7F"/>
    <w:rsid w:val="001871C0"/>
    <w:rsid w:val="00187253"/>
    <w:rsid w:val="001874E9"/>
    <w:rsid w:val="00187526"/>
    <w:rsid w:val="001875A9"/>
    <w:rsid w:val="00187767"/>
    <w:rsid w:val="001877CA"/>
    <w:rsid w:val="001877E8"/>
    <w:rsid w:val="00190397"/>
    <w:rsid w:val="0019040F"/>
    <w:rsid w:val="0019085B"/>
    <w:rsid w:val="00190EAE"/>
    <w:rsid w:val="00191358"/>
    <w:rsid w:val="001915DF"/>
    <w:rsid w:val="00191806"/>
    <w:rsid w:val="0019180E"/>
    <w:rsid w:val="0019193A"/>
    <w:rsid w:val="001919E1"/>
    <w:rsid w:val="00191A33"/>
    <w:rsid w:val="00191B5F"/>
    <w:rsid w:val="00191C68"/>
    <w:rsid w:val="001921FB"/>
    <w:rsid w:val="00192426"/>
    <w:rsid w:val="00192843"/>
    <w:rsid w:val="00192986"/>
    <w:rsid w:val="001929E6"/>
    <w:rsid w:val="00192AFC"/>
    <w:rsid w:val="001930FE"/>
    <w:rsid w:val="0019332A"/>
    <w:rsid w:val="001933F8"/>
    <w:rsid w:val="00193808"/>
    <w:rsid w:val="001938C0"/>
    <w:rsid w:val="00193BA1"/>
    <w:rsid w:val="001941FE"/>
    <w:rsid w:val="00194427"/>
    <w:rsid w:val="0019461F"/>
    <w:rsid w:val="00194762"/>
    <w:rsid w:val="001948E4"/>
    <w:rsid w:val="00194CC8"/>
    <w:rsid w:val="001950E0"/>
    <w:rsid w:val="001954C5"/>
    <w:rsid w:val="001954E2"/>
    <w:rsid w:val="001956AA"/>
    <w:rsid w:val="00195944"/>
    <w:rsid w:val="00195B8C"/>
    <w:rsid w:val="00195DF6"/>
    <w:rsid w:val="00195F11"/>
    <w:rsid w:val="0019609C"/>
    <w:rsid w:val="00196258"/>
    <w:rsid w:val="001962EC"/>
    <w:rsid w:val="00196332"/>
    <w:rsid w:val="001966ED"/>
    <w:rsid w:val="00196ACB"/>
    <w:rsid w:val="00196DF5"/>
    <w:rsid w:val="0019714F"/>
    <w:rsid w:val="00197207"/>
    <w:rsid w:val="001972B0"/>
    <w:rsid w:val="0019771C"/>
    <w:rsid w:val="001978FB"/>
    <w:rsid w:val="001A024D"/>
    <w:rsid w:val="001A09CE"/>
    <w:rsid w:val="001A0E17"/>
    <w:rsid w:val="001A102C"/>
    <w:rsid w:val="001A1708"/>
    <w:rsid w:val="001A1917"/>
    <w:rsid w:val="001A1BF3"/>
    <w:rsid w:val="001A1CA2"/>
    <w:rsid w:val="001A1CD0"/>
    <w:rsid w:val="001A1D21"/>
    <w:rsid w:val="001A23E9"/>
    <w:rsid w:val="001A272A"/>
    <w:rsid w:val="001A283F"/>
    <w:rsid w:val="001A2A76"/>
    <w:rsid w:val="001A2D5E"/>
    <w:rsid w:val="001A2F03"/>
    <w:rsid w:val="001A3085"/>
    <w:rsid w:val="001A364A"/>
    <w:rsid w:val="001A367F"/>
    <w:rsid w:val="001A3840"/>
    <w:rsid w:val="001A428D"/>
    <w:rsid w:val="001A47EA"/>
    <w:rsid w:val="001A4D85"/>
    <w:rsid w:val="001A5579"/>
    <w:rsid w:val="001A562C"/>
    <w:rsid w:val="001A57BC"/>
    <w:rsid w:val="001A594E"/>
    <w:rsid w:val="001A6130"/>
    <w:rsid w:val="001A6147"/>
    <w:rsid w:val="001A663B"/>
    <w:rsid w:val="001A6E1B"/>
    <w:rsid w:val="001A724F"/>
    <w:rsid w:val="001A76DD"/>
    <w:rsid w:val="001A775D"/>
    <w:rsid w:val="001A776E"/>
    <w:rsid w:val="001A7818"/>
    <w:rsid w:val="001A7907"/>
    <w:rsid w:val="001A7916"/>
    <w:rsid w:val="001A7998"/>
    <w:rsid w:val="001A7ABD"/>
    <w:rsid w:val="001A7C09"/>
    <w:rsid w:val="001A7C2A"/>
    <w:rsid w:val="001A7CA4"/>
    <w:rsid w:val="001A7F41"/>
    <w:rsid w:val="001B019E"/>
    <w:rsid w:val="001B067D"/>
    <w:rsid w:val="001B08EE"/>
    <w:rsid w:val="001B0B2D"/>
    <w:rsid w:val="001B0CA1"/>
    <w:rsid w:val="001B0E6A"/>
    <w:rsid w:val="001B103B"/>
    <w:rsid w:val="001B174F"/>
    <w:rsid w:val="001B1BD1"/>
    <w:rsid w:val="001B1C4F"/>
    <w:rsid w:val="001B1DA8"/>
    <w:rsid w:val="001B22A7"/>
    <w:rsid w:val="001B2A33"/>
    <w:rsid w:val="001B2B22"/>
    <w:rsid w:val="001B3126"/>
    <w:rsid w:val="001B3597"/>
    <w:rsid w:val="001B3721"/>
    <w:rsid w:val="001B3ADA"/>
    <w:rsid w:val="001B4455"/>
    <w:rsid w:val="001B49A0"/>
    <w:rsid w:val="001B5544"/>
    <w:rsid w:val="001B6123"/>
    <w:rsid w:val="001B61AC"/>
    <w:rsid w:val="001B6F77"/>
    <w:rsid w:val="001B6FAC"/>
    <w:rsid w:val="001B7D66"/>
    <w:rsid w:val="001C01DB"/>
    <w:rsid w:val="001C0755"/>
    <w:rsid w:val="001C0848"/>
    <w:rsid w:val="001C114A"/>
    <w:rsid w:val="001C12F1"/>
    <w:rsid w:val="001C1513"/>
    <w:rsid w:val="001C171A"/>
    <w:rsid w:val="001C1800"/>
    <w:rsid w:val="001C196F"/>
    <w:rsid w:val="001C1B1E"/>
    <w:rsid w:val="001C1C57"/>
    <w:rsid w:val="001C2224"/>
    <w:rsid w:val="001C2348"/>
    <w:rsid w:val="001C2866"/>
    <w:rsid w:val="001C30B3"/>
    <w:rsid w:val="001C31C4"/>
    <w:rsid w:val="001C3426"/>
    <w:rsid w:val="001C3579"/>
    <w:rsid w:val="001C3759"/>
    <w:rsid w:val="001C3927"/>
    <w:rsid w:val="001C395D"/>
    <w:rsid w:val="001C3B8F"/>
    <w:rsid w:val="001C3E72"/>
    <w:rsid w:val="001C3EEA"/>
    <w:rsid w:val="001C40B7"/>
    <w:rsid w:val="001C4384"/>
    <w:rsid w:val="001C4472"/>
    <w:rsid w:val="001C45B5"/>
    <w:rsid w:val="001C4702"/>
    <w:rsid w:val="001C4856"/>
    <w:rsid w:val="001C527C"/>
    <w:rsid w:val="001C55EF"/>
    <w:rsid w:val="001C59E5"/>
    <w:rsid w:val="001C5A15"/>
    <w:rsid w:val="001C5A49"/>
    <w:rsid w:val="001C6013"/>
    <w:rsid w:val="001C6330"/>
    <w:rsid w:val="001C66D9"/>
    <w:rsid w:val="001C6B35"/>
    <w:rsid w:val="001C6E55"/>
    <w:rsid w:val="001C7005"/>
    <w:rsid w:val="001C74D6"/>
    <w:rsid w:val="001C77B1"/>
    <w:rsid w:val="001D046E"/>
    <w:rsid w:val="001D073F"/>
    <w:rsid w:val="001D0ABB"/>
    <w:rsid w:val="001D0C7D"/>
    <w:rsid w:val="001D0D37"/>
    <w:rsid w:val="001D109C"/>
    <w:rsid w:val="001D1B5E"/>
    <w:rsid w:val="001D1D93"/>
    <w:rsid w:val="001D256E"/>
    <w:rsid w:val="001D2638"/>
    <w:rsid w:val="001D28C1"/>
    <w:rsid w:val="001D28CE"/>
    <w:rsid w:val="001D2A22"/>
    <w:rsid w:val="001D2C7F"/>
    <w:rsid w:val="001D30D3"/>
    <w:rsid w:val="001D3297"/>
    <w:rsid w:val="001D36DF"/>
    <w:rsid w:val="001D3936"/>
    <w:rsid w:val="001D39F7"/>
    <w:rsid w:val="001D3DA1"/>
    <w:rsid w:val="001D4275"/>
    <w:rsid w:val="001D42E3"/>
    <w:rsid w:val="001D43CC"/>
    <w:rsid w:val="001D44E6"/>
    <w:rsid w:val="001D451F"/>
    <w:rsid w:val="001D47CF"/>
    <w:rsid w:val="001D481D"/>
    <w:rsid w:val="001D4854"/>
    <w:rsid w:val="001D4D4A"/>
    <w:rsid w:val="001D51A9"/>
    <w:rsid w:val="001D52C4"/>
    <w:rsid w:val="001D5347"/>
    <w:rsid w:val="001D61AF"/>
    <w:rsid w:val="001D62B8"/>
    <w:rsid w:val="001D6CB6"/>
    <w:rsid w:val="001D72A6"/>
    <w:rsid w:val="001D7469"/>
    <w:rsid w:val="001D7FD0"/>
    <w:rsid w:val="001E0330"/>
    <w:rsid w:val="001E040F"/>
    <w:rsid w:val="001E06A0"/>
    <w:rsid w:val="001E0A69"/>
    <w:rsid w:val="001E0D6E"/>
    <w:rsid w:val="001E143E"/>
    <w:rsid w:val="001E1573"/>
    <w:rsid w:val="001E1FD4"/>
    <w:rsid w:val="001E2720"/>
    <w:rsid w:val="001E2798"/>
    <w:rsid w:val="001E2810"/>
    <w:rsid w:val="001E28B9"/>
    <w:rsid w:val="001E2D69"/>
    <w:rsid w:val="001E2D9C"/>
    <w:rsid w:val="001E307C"/>
    <w:rsid w:val="001E3254"/>
    <w:rsid w:val="001E3324"/>
    <w:rsid w:val="001E337C"/>
    <w:rsid w:val="001E3394"/>
    <w:rsid w:val="001E3979"/>
    <w:rsid w:val="001E3A13"/>
    <w:rsid w:val="001E3DAF"/>
    <w:rsid w:val="001E42B0"/>
    <w:rsid w:val="001E4449"/>
    <w:rsid w:val="001E477A"/>
    <w:rsid w:val="001E4918"/>
    <w:rsid w:val="001E4C6B"/>
    <w:rsid w:val="001E4E8E"/>
    <w:rsid w:val="001E53D7"/>
    <w:rsid w:val="001E5E84"/>
    <w:rsid w:val="001E6010"/>
    <w:rsid w:val="001E6124"/>
    <w:rsid w:val="001E6339"/>
    <w:rsid w:val="001E65FE"/>
    <w:rsid w:val="001E6880"/>
    <w:rsid w:val="001E746C"/>
    <w:rsid w:val="001E754C"/>
    <w:rsid w:val="001E79B9"/>
    <w:rsid w:val="001E7D9E"/>
    <w:rsid w:val="001F02F5"/>
    <w:rsid w:val="001F0456"/>
    <w:rsid w:val="001F06DC"/>
    <w:rsid w:val="001F10F5"/>
    <w:rsid w:val="001F185B"/>
    <w:rsid w:val="001F1A88"/>
    <w:rsid w:val="001F233E"/>
    <w:rsid w:val="001F278E"/>
    <w:rsid w:val="001F2905"/>
    <w:rsid w:val="001F2972"/>
    <w:rsid w:val="001F3004"/>
    <w:rsid w:val="001F3009"/>
    <w:rsid w:val="001F31FE"/>
    <w:rsid w:val="001F37AB"/>
    <w:rsid w:val="001F389D"/>
    <w:rsid w:val="001F3ABD"/>
    <w:rsid w:val="001F4313"/>
    <w:rsid w:val="001F465A"/>
    <w:rsid w:val="001F4B7B"/>
    <w:rsid w:val="001F4DA2"/>
    <w:rsid w:val="001F5077"/>
    <w:rsid w:val="001F5577"/>
    <w:rsid w:val="001F55FD"/>
    <w:rsid w:val="001F58F4"/>
    <w:rsid w:val="001F5AE9"/>
    <w:rsid w:val="001F5B4D"/>
    <w:rsid w:val="001F615E"/>
    <w:rsid w:val="001F6274"/>
    <w:rsid w:val="001F6542"/>
    <w:rsid w:val="001F6704"/>
    <w:rsid w:val="001F71F8"/>
    <w:rsid w:val="001F73A2"/>
    <w:rsid w:val="001F7474"/>
    <w:rsid w:val="001F7710"/>
    <w:rsid w:val="001F7759"/>
    <w:rsid w:val="001F77C3"/>
    <w:rsid w:val="001F788D"/>
    <w:rsid w:val="001F79AA"/>
    <w:rsid w:val="002008CB"/>
    <w:rsid w:val="002008FA"/>
    <w:rsid w:val="00200B49"/>
    <w:rsid w:val="00200C80"/>
    <w:rsid w:val="00200DC9"/>
    <w:rsid w:val="0020113F"/>
    <w:rsid w:val="002019D3"/>
    <w:rsid w:val="00201B91"/>
    <w:rsid w:val="00201C9D"/>
    <w:rsid w:val="002020F4"/>
    <w:rsid w:val="00203152"/>
    <w:rsid w:val="0020320C"/>
    <w:rsid w:val="002033BA"/>
    <w:rsid w:val="002036E7"/>
    <w:rsid w:val="00203C0C"/>
    <w:rsid w:val="00203E91"/>
    <w:rsid w:val="00204332"/>
    <w:rsid w:val="002043B2"/>
    <w:rsid w:val="00204F62"/>
    <w:rsid w:val="002050B3"/>
    <w:rsid w:val="002053AA"/>
    <w:rsid w:val="002055B4"/>
    <w:rsid w:val="00205659"/>
    <w:rsid w:val="0020565D"/>
    <w:rsid w:val="00205763"/>
    <w:rsid w:val="00205AE4"/>
    <w:rsid w:val="00205BDA"/>
    <w:rsid w:val="00205D58"/>
    <w:rsid w:val="00206AAC"/>
    <w:rsid w:val="00206C2A"/>
    <w:rsid w:val="0020706C"/>
    <w:rsid w:val="002070EF"/>
    <w:rsid w:val="00207483"/>
    <w:rsid w:val="002074E4"/>
    <w:rsid w:val="00207A2C"/>
    <w:rsid w:val="00207D97"/>
    <w:rsid w:val="00207EF2"/>
    <w:rsid w:val="002100E0"/>
    <w:rsid w:val="0021030C"/>
    <w:rsid w:val="002106A7"/>
    <w:rsid w:val="002111A5"/>
    <w:rsid w:val="002114AA"/>
    <w:rsid w:val="002114C9"/>
    <w:rsid w:val="002114F5"/>
    <w:rsid w:val="002114FD"/>
    <w:rsid w:val="002115AF"/>
    <w:rsid w:val="00211745"/>
    <w:rsid w:val="00211791"/>
    <w:rsid w:val="00211947"/>
    <w:rsid w:val="00211CA5"/>
    <w:rsid w:val="002123FA"/>
    <w:rsid w:val="00212CF3"/>
    <w:rsid w:val="00212D93"/>
    <w:rsid w:val="00212FAC"/>
    <w:rsid w:val="0021304C"/>
    <w:rsid w:val="00213134"/>
    <w:rsid w:val="002136A7"/>
    <w:rsid w:val="00213BA7"/>
    <w:rsid w:val="00214243"/>
    <w:rsid w:val="002147E8"/>
    <w:rsid w:val="00214883"/>
    <w:rsid w:val="00214988"/>
    <w:rsid w:val="002151AB"/>
    <w:rsid w:val="00215693"/>
    <w:rsid w:val="0021578A"/>
    <w:rsid w:val="00215CDD"/>
    <w:rsid w:val="00216337"/>
    <w:rsid w:val="002163AD"/>
    <w:rsid w:val="00216845"/>
    <w:rsid w:val="0021712D"/>
    <w:rsid w:val="00217C69"/>
    <w:rsid w:val="00217D9C"/>
    <w:rsid w:val="00217E9F"/>
    <w:rsid w:val="00217FC9"/>
    <w:rsid w:val="0022046A"/>
    <w:rsid w:val="0022083A"/>
    <w:rsid w:val="0022106F"/>
    <w:rsid w:val="00221314"/>
    <w:rsid w:val="00221547"/>
    <w:rsid w:val="0022173F"/>
    <w:rsid w:val="002218B3"/>
    <w:rsid w:val="00221979"/>
    <w:rsid w:val="00221DF3"/>
    <w:rsid w:val="002230CC"/>
    <w:rsid w:val="0022390D"/>
    <w:rsid w:val="00223951"/>
    <w:rsid w:val="00223E64"/>
    <w:rsid w:val="00223F71"/>
    <w:rsid w:val="00224125"/>
    <w:rsid w:val="00224190"/>
    <w:rsid w:val="00224658"/>
    <w:rsid w:val="002253A7"/>
    <w:rsid w:val="002254B4"/>
    <w:rsid w:val="002259B8"/>
    <w:rsid w:val="00225F6D"/>
    <w:rsid w:val="00225F7F"/>
    <w:rsid w:val="002265E9"/>
    <w:rsid w:val="002266C1"/>
    <w:rsid w:val="0022693F"/>
    <w:rsid w:val="002269E8"/>
    <w:rsid w:val="00226B30"/>
    <w:rsid w:val="00226EC0"/>
    <w:rsid w:val="00227AB5"/>
    <w:rsid w:val="00227D3A"/>
    <w:rsid w:val="002300A9"/>
    <w:rsid w:val="0023043D"/>
    <w:rsid w:val="002307F0"/>
    <w:rsid w:val="002309E0"/>
    <w:rsid w:val="00230D7E"/>
    <w:rsid w:val="00230EE8"/>
    <w:rsid w:val="0023102C"/>
    <w:rsid w:val="00231534"/>
    <w:rsid w:val="00232684"/>
    <w:rsid w:val="00232CE6"/>
    <w:rsid w:val="00232E74"/>
    <w:rsid w:val="00233415"/>
    <w:rsid w:val="0023347A"/>
    <w:rsid w:val="00233798"/>
    <w:rsid w:val="002337B2"/>
    <w:rsid w:val="00233F22"/>
    <w:rsid w:val="002344AE"/>
    <w:rsid w:val="00234518"/>
    <w:rsid w:val="00234E55"/>
    <w:rsid w:val="00234E6D"/>
    <w:rsid w:val="00234F3B"/>
    <w:rsid w:val="002350C9"/>
    <w:rsid w:val="00235140"/>
    <w:rsid w:val="002356B3"/>
    <w:rsid w:val="002356EB"/>
    <w:rsid w:val="00235CD3"/>
    <w:rsid w:val="00235E2C"/>
    <w:rsid w:val="0023600B"/>
    <w:rsid w:val="00236022"/>
    <w:rsid w:val="00236423"/>
    <w:rsid w:val="0023657D"/>
    <w:rsid w:val="00236600"/>
    <w:rsid w:val="00236C50"/>
    <w:rsid w:val="00236DC3"/>
    <w:rsid w:val="00237B57"/>
    <w:rsid w:val="00237BD0"/>
    <w:rsid w:val="00237D83"/>
    <w:rsid w:val="00237DA0"/>
    <w:rsid w:val="002400B4"/>
    <w:rsid w:val="002407B2"/>
    <w:rsid w:val="00240A93"/>
    <w:rsid w:val="00240DB1"/>
    <w:rsid w:val="00240E1C"/>
    <w:rsid w:val="00240F48"/>
    <w:rsid w:val="002412D6"/>
    <w:rsid w:val="00241921"/>
    <w:rsid w:val="00241A36"/>
    <w:rsid w:val="00241D1E"/>
    <w:rsid w:val="00241F22"/>
    <w:rsid w:val="00241F3C"/>
    <w:rsid w:val="00242293"/>
    <w:rsid w:val="0024259D"/>
    <w:rsid w:val="002427BA"/>
    <w:rsid w:val="00242BF3"/>
    <w:rsid w:val="00242CFE"/>
    <w:rsid w:val="00243140"/>
    <w:rsid w:val="00243174"/>
    <w:rsid w:val="0024383A"/>
    <w:rsid w:val="002442C4"/>
    <w:rsid w:val="00244552"/>
    <w:rsid w:val="00244673"/>
    <w:rsid w:val="0024468E"/>
    <w:rsid w:val="00244B27"/>
    <w:rsid w:val="00244E43"/>
    <w:rsid w:val="00245172"/>
    <w:rsid w:val="002451C4"/>
    <w:rsid w:val="00245383"/>
    <w:rsid w:val="0024542F"/>
    <w:rsid w:val="002456C6"/>
    <w:rsid w:val="00245854"/>
    <w:rsid w:val="00245AA6"/>
    <w:rsid w:val="00246181"/>
    <w:rsid w:val="002461D8"/>
    <w:rsid w:val="00246229"/>
    <w:rsid w:val="002463F3"/>
    <w:rsid w:val="0024686D"/>
    <w:rsid w:val="00246880"/>
    <w:rsid w:val="00246B26"/>
    <w:rsid w:val="00246C81"/>
    <w:rsid w:val="00246D32"/>
    <w:rsid w:val="00246DF1"/>
    <w:rsid w:val="002471A1"/>
    <w:rsid w:val="0024768C"/>
    <w:rsid w:val="00247907"/>
    <w:rsid w:val="00247A9D"/>
    <w:rsid w:val="00250065"/>
    <w:rsid w:val="00250296"/>
    <w:rsid w:val="002507CA"/>
    <w:rsid w:val="00250A15"/>
    <w:rsid w:val="00250E8F"/>
    <w:rsid w:val="0025115C"/>
    <w:rsid w:val="002514BD"/>
    <w:rsid w:val="002515E4"/>
    <w:rsid w:val="002516EC"/>
    <w:rsid w:val="002523DC"/>
    <w:rsid w:val="002524DB"/>
    <w:rsid w:val="002529D3"/>
    <w:rsid w:val="00252EE1"/>
    <w:rsid w:val="002533D7"/>
    <w:rsid w:val="0025340F"/>
    <w:rsid w:val="002534B6"/>
    <w:rsid w:val="002535B3"/>
    <w:rsid w:val="00253A23"/>
    <w:rsid w:val="00253A57"/>
    <w:rsid w:val="00253CFD"/>
    <w:rsid w:val="00254A52"/>
    <w:rsid w:val="00254ADE"/>
    <w:rsid w:val="00254C60"/>
    <w:rsid w:val="00254C9E"/>
    <w:rsid w:val="00254EE2"/>
    <w:rsid w:val="002550C8"/>
    <w:rsid w:val="002550FF"/>
    <w:rsid w:val="00255402"/>
    <w:rsid w:val="002557B1"/>
    <w:rsid w:val="00255CEC"/>
    <w:rsid w:val="00255DBC"/>
    <w:rsid w:val="0025603D"/>
    <w:rsid w:val="00256598"/>
    <w:rsid w:val="00257050"/>
    <w:rsid w:val="00257B1F"/>
    <w:rsid w:val="00260698"/>
    <w:rsid w:val="0026069E"/>
    <w:rsid w:val="00260910"/>
    <w:rsid w:val="0026092C"/>
    <w:rsid w:val="00260BC5"/>
    <w:rsid w:val="00260C92"/>
    <w:rsid w:val="00261091"/>
    <w:rsid w:val="002611B8"/>
    <w:rsid w:val="0026196F"/>
    <w:rsid w:val="00261BCC"/>
    <w:rsid w:val="00261C7E"/>
    <w:rsid w:val="00261D8A"/>
    <w:rsid w:val="00261FC0"/>
    <w:rsid w:val="002620C8"/>
    <w:rsid w:val="002623AF"/>
    <w:rsid w:val="002624BA"/>
    <w:rsid w:val="0026277D"/>
    <w:rsid w:val="00262E53"/>
    <w:rsid w:val="002632B4"/>
    <w:rsid w:val="00263537"/>
    <w:rsid w:val="00263BD3"/>
    <w:rsid w:val="00263C5C"/>
    <w:rsid w:val="00263E1F"/>
    <w:rsid w:val="0026486D"/>
    <w:rsid w:val="00264A76"/>
    <w:rsid w:val="00264CFD"/>
    <w:rsid w:val="00264F0B"/>
    <w:rsid w:val="002654B8"/>
    <w:rsid w:val="0026562D"/>
    <w:rsid w:val="00265782"/>
    <w:rsid w:val="00265DD4"/>
    <w:rsid w:val="0026625E"/>
    <w:rsid w:val="00267072"/>
    <w:rsid w:val="00267344"/>
    <w:rsid w:val="0026746C"/>
    <w:rsid w:val="0026791C"/>
    <w:rsid w:val="00267994"/>
    <w:rsid w:val="00267F4D"/>
    <w:rsid w:val="00270070"/>
    <w:rsid w:val="0027015D"/>
    <w:rsid w:val="00270D6E"/>
    <w:rsid w:val="00270EE5"/>
    <w:rsid w:val="0027165E"/>
    <w:rsid w:val="0027180C"/>
    <w:rsid w:val="00271A1A"/>
    <w:rsid w:val="00271DA6"/>
    <w:rsid w:val="00271E29"/>
    <w:rsid w:val="00271E83"/>
    <w:rsid w:val="00271FBB"/>
    <w:rsid w:val="00272060"/>
    <w:rsid w:val="002720E3"/>
    <w:rsid w:val="00272996"/>
    <w:rsid w:val="00272DA6"/>
    <w:rsid w:val="0027314D"/>
    <w:rsid w:val="00273157"/>
    <w:rsid w:val="00273CA4"/>
    <w:rsid w:val="00273D7B"/>
    <w:rsid w:val="00273E05"/>
    <w:rsid w:val="0027439D"/>
    <w:rsid w:val="00274C2D"/>
    <w:rsid w:val="00274C8B"/>
    <w:rsid w:val="00274CB6"/>
    <w:rsid w:val="002750D2"/>
    <w:rsid w:val="00275312"/>
    <w:rsid w:val="002755FA"/>
    <w:rsid w:val="00275A9D"/>
    <w:rsid w:val="00275ED1"/>
    <w:rsid w:val="002767AA"/>
    <w:rsid w:val="00276A65"/>
    <w:rsid w:val="00276C3E"/>
    <w:rsid w:val="00276E66"/>
    <w:rsid w:val="002771A8"/>
    <w:rsid w:val="002773E0"/>
    <w:rsid w:val="00277831"/>
    <w:rsid w:val="00277B70"/>
    <w:rsid w:val="00277BCF"/>
    <w:rsid w:val="00280089"/>
    <w:rsid w:val="00280200"/>
    <w:rsid w:val="00280232"/>
    <w:rsid w:val="00280606"/>
    <w:rsid w:val="00280630"/>
    <w:rsid w:val="00280888"/>
    <w:rsid w:val="00280B1E"/>
    <w:rsid w:val="00280C43"/>
    <w:rsid w:val="00280D01"/>
    <w:rsid w:val="00281009"/>
    <w:rsid w:val="0028119F"/>
    <w:rsid w:val="00281216"/>
    <w:rsid w:val="0028184B"/>
    <w:rsid w:val="00281C46"/>
    <w:rsid w:val="00281D1F"/>
    <w:rsid w:val="00281F4C"/>
    <w:rsid w:val="00281FD0"/>
    <w:rsid w:val="002824F6"/>
    <w:rsid w:val="00282C0C"/>
    <w:rsid w:val="00282FAD"/>
    <w:rsid w:val="0028329B"/>
    <w:rsid w:val="002833E0"/>
    <w:rsid w:val="00283439"/>
    <w:rsid w:val="002834F7"/>
    <w:rsid w:val="002837DB"/>
    <w:rsid w:val="0028381B"/>
    <w:rsid w:val="00283886"/>
    <w:rsid w:val="00283FD6"/>
    <w:rsid w:val="00283FD9"/>
    <w:rsid w:val="002853FD"/>
    <w:rsid w:val="00285425"/>
    <w:rsid w:val="002858E1"/>
    <w:rsid w:val="002868B7"/>
    <w:rsid w:val="00286D52"/>
    <w:rsid w:val="0028732A"/>
    <w:rsid w:val="002874F9"/>
    <w:rsid w:val="00287674"/>
    <w:rsid w:val="00287A82"/>
    <w:rsid w:val="00287FAF"/>
    <w:rsid w:val="00290398"/>
    <w:rsid w:val="00290791"/>
    <w:rsid w:val="00290BCC"/>
    <w:rsid w:val="00290BDC"/>
    <w:rsid w:val="00290ECC"/>
    <w:rsid w:val="002913A5"/>
    <w:rsid w:val="0029167B"/>
    <w:rsid w:val="00291998"/>
    <w:rsid w:val="00291AF5"/>
    <w:rsid w:val="00291B99"/>
    <w:rsid w:val="00291C1B"/>
    <w:rsid w:val="00291DDC"/>
    <w:rsid w:val="002923EA"/>
    <w:rsid w:val="002925DD"/>
    <w:rsid w:val="00292FDA"/>
    <w:rsid w:val="0029324C"/>
    <w:rsid w:val="002936B8"/>
    <w:rsid w:val="00293773"/>
    <w:rsid w:val="00293B19"/>
    <w:rsid w:val="00294254"/>
    <w:rsid w:val="002948F4"/>
    <w:rsid w:val="00294F0D"/>
    <w:rsid w:val="00295135"/>
    <w:rsid w:val="0029534E"/>
    <w:rsid w:val="0029549A"/>
    <w:rsid w:val="002954EA"/>
    <w:rsid w:val="002957EB"/>
    <w:rsid w:val="002958F6"/>
    <w:rsid w:val="00295915"/>
    <w:rsid w:val="00295C4B"/>
    <w:rsid w:val="00295CFB"/>
    <w:rsid w:val="00295DB6"/>
    <w:rsid w:val="00295F30"/>
    <w:rsid w:val="00295F78"/>
    <w:rsid w:val="0029623E"/>
    <w:rsid w:val="002962BA"/>
    <w:rsid w:val="00296494"/>
    <w:rsid w:val="002965F2"/>
    <w:rsid w:val="00296629"/>
    <w:rsid w:val="00296730"/>
    <w:rsid w:val="00296CF1"/>
    <w:rsid w:val="00296EDA"/>
    <w:rsid w:val="00296F92"/>
    <w:rsid w:val="0029735F"/>
    <w:rsid w:val="00297782"/>
    <w:rsid w:val="0029799D"/>
    <w:rsid w:val="002979FE"/>
    <w:rsid w:val="00297DFF"/>
    <w:rsid w:val="002A0366"/>
    <w:rsid w:val="002A04AE"/>
    <w:rsid w:val="002A067F"/>
    <w:rsid w:val="002A0C72"/>
    <w:rsid w:val="002A1079"/>
    <w:rsid w:val="002A11E4"/>
    <w:rsid w:val="002A1233"/>
    <w:rsid w:val="002A14B2"/>
    <w:rsid w:val="002A21BF"/>
    <w:rsid w:val="002A23EC"/>
    <w:rsid w:val="002A2B8D"/>
    <w:rsid w:val="002A2C9D"/>
    <w:rsid w:val="002A2E4B"/>
    <w:rsid w:val="002A2E5E"/>
    <w:rsid w:val="002A2E62"/>
    <w:rsid w:val="002A2ECB"/>
    <w:rsid w:val="002A31E3"/>
    <w:rsid w:val="002A33FF"/>
    <w:rsid w:val="002A3A64"/>
    <w:rsid w:val="002A3D7E"/>
    <w:rsid w:val="002A3EF5"/>
    <w:rsid w:val="002A456E"/>
    <w:rsid w:val="002A4D33"/>
    <w:rsid w:val="002A56EE"/>
    <w:rsid w:val="002A58C5"/>
    <w:rsid w:val="002A5BEC"/>
    <w:rsid w:val="002A5C13"/>
    <w:rsid w:val="002A5FBB"/>
    <w:rsid w:val="002A611E"/>
    <w:rsid w:val="002A6705"/>
    <w:rsid w:val="002A6C2E"/>
    <w:rsid w:val="002A74E0"/>
    <w:rsid w:val="002A7517"/>
    <w:rsid w:val="002A78E3"/>
    <w:rsid w:val="002A7FA6"/>
    <w:rsid w:val="002B0284"/>
    <w:rsid w:val="002B0DBA"/>
    <w:rsid w:val="002B0F80"/>
    <w:rsid w:val="002B1315"/>
    <w:rsid w:val="002B140A"/>
    <w:rsid w:val="002B158E"/>
    <w:rsid w:val="002B179F"/>
    <w:rsid w:val="002B20E4"/>
    <w:rsid w:val="002B250C"/>
    <w:rsid w:val="002B274C"/>
    <w:rsid w:val="002B2C90"/>
    <w:rsid w:val="002B2D12"/>
    <w:rsid w:val="002B3D56"/>
    <w:rsid w:val="002B3F1F"/>
    <w:rsid w:val="002B40E0"/>
    <w:rsid w:val="002B4625"/>
    <w:rsid w:val="002B4734"/>
    <w:rsid w:val="002B4A63"/>
    <w:rsid w:val="002B4BE2"/>
    <w:rsid w:val="002B4D01"/>
    <w:rsid w:val="002B4DF7"/>
    <w:rsid w:val="002B4F07"/>
    <w:rsid w:val="002B500F"/>
    <w:rsid w:val="002B514B"/>
    <w:rsid w:val="002B5C9B"/>
    <w:rsid w:val="002B5D17"/>
    <w:rsid w:val="002B6328"/>
    <w:rsid w:val="002B65B1"/>
    <w:rsid w:val="002B672E"/>
    <w:rsid w:val="002B68BF"/>
    <w:rsid w:val="002B6AF6"/>
    <w:rsid w:val="002B6EB1"/>
    <w:rsid w:val="002B6F48"/>
    <w:rsid w:val="002B7024"/>
    <w:rsid w:val="002B73E6"/>
    <w:rsid w:val="002B768A"/>
    <w:rsid w:val="002B7C8B"/>
    <w:rsid w:val="002B7CEF"/>
    <w:rsid w:val="002C03BD"/>
    <w:rsid w:val="002C07CE"/>
    <w:rsid w:val="002C08B2"/>
    <w:rsid w:val="002C0956"/>
    <w:rsid w:val="002C0CC3"/>
    <w:rsid w:val="002C0E8C"/>
    <w:rsid w:val="002C1378"/>
    <w:rsid w:val="002C1D5F"/>
    <w:rsid w:val="002C1DD4"/>
    <w:rsid w:val="002C2334"/>
    <w:rsid w:val="002C27BD"/>
    <w:rsid w:val="002C2BF7"/>
    <w:rsid w:val="002C3259"/>
    <w:rsid w:val="002C3275"/>
    <w:rsid w:val="002C3293"/>
    <w:rsid w:val="002C34A1"/>
    <w:rsid w:val="002C369D"/>
    <w:rsid w:val="002C3A7B"/>
    <w:rsid w:val="002C3D9D"/>
    <w:rsid w:val="002C456C"/>
    <w:rsid w:val="002C49C5"/>
    <w:rsid w:val="002C4F13"/>
    <w:rsid w:val="002C50DC"/>
    <w:rsid w:val="002C5C57"/>
    <w:rsid w:val="002C61C7"/>
    <w:rsid w:val="002C63E9"/>
    <w:rsid w:val="002C6A54"/>
    <w:rsid w:val="002C7125"/>
    <w:rsid w:val="002C7785"/>
    <w:rsid w:val="002D00FC"/>
    <w:rsid w:val="002D01DB"/>
    <w:rsid w:val="002D062D"/>
    <w:rsid w:val="002D0CA4"/>
    <w:rsid w:val="002D186B"/>
    <w:rsid w:val="002D199C"/>
    <w:rsid w:val="002D1C39"/>
    <w:rsid w:val="002D2160"/>
    <w:rsid w:val="002D2326"/>
    <w:rsid w:val="002D2384"/>
    <w:rsid w:val="002D2505"/>
    <w:rsid w:val="002D259C"/>
    <w:rsid w:val="002D26D4"/>
    <w:rsid w:val="002D2DD4"/>
    <w:rsid w:val="002D303A"/>
    <w:rsid w:val="002D324B"/>
    <w:rsid w:val="002D3A58"/>
    <w:rsid w:val="002D3D28"/>
    <w:rsid w:val="002D3DF2"/>
    <w:rsid w:val="002D4192"/>
    <w:rsid w:val="002D4220"/>
    <w:rsid w:val="002D440D"/>
    <w:rsid w:val="002D4701"/>
    <w:rsid w:val="002D475A"/>
    <w:rsid w:val="002D4A2A"/>
    <w:rsid w:val="002D4F2E"/>
    <w:rsid w:val="002D5358"/>
    <w:rsid w:val="002D58B0"/>
    <w:rsid w:val="002D5D75"/>
    <w:rsid w:val="002D5E96"/>
    <w:rsid w:val="002D5F03"/>
    <w:rsid w:val="002D65BD"/>
    <w:rsid w:val="002D660C"/>
    <w:rsid w:val="002D6B35"/>
    <w:rsid w:val="002D6BBD"/>
    <w:rsid w:val="002D7199"/>
    <w:rsid w:val="002D71DD"/>
    <w:rsid w:val="002D7829"/>
    <w:rsid w:val="002D7AB3"/>
    <w:rsid w:val="002E0095"/>
    <w:rsid w:val="002E063F"/>
    <w:rsid w:val="002E0665"/>
    <w:rsid w:val="002E0850"/>
    <w:rsid w:val="002E0B40"/>
    <w:rsid w:val="002E0B7B"/>
    <w:rsid w:val="002E0FFF"/>
    <w:rsid w:val="002E101E"/>
    <w:rsid w:val="002E1411"/>
    <w:rsid w:val="002E1473"/>
    <w:rsid w:val="002E1888"/>
    <w:rsid w:val="002E18E6"/>
    <w:rsid w:val="002E1908"/>
    <w:rsid w:val="002E1C8D"/>
    <w:rsid w:val="002E208F"/>
    <w:rsid w:val="002E241F"/>
    <w:rsid w:val="002E2459"/>
    <w:rsid w:val="002E2D98"/>
    <w:rsid w:val="002E34ED"/>
    <w:rsid w:val="002E3760"/>
    <w:rsid w:val="002E400F"/>
    <w:rsid w:val="002E4505"/>
    <w:rsid w:val="002E45E5"/>
    <w:rsid w:val="002E487E"/>
    <w:rsid w:val="002E4E6A"/>
    <w:rsid w:val="002E4EAD"/>
    <w:rsid w:val="002E5279"/>
    <w:rsid w:val="002E59CA"/>
    <w:rsid w:val="002E5C9D"/>
    <w:rsid w:val="002E6110"/>
    <w:rsid w:val="002E62FE"/>
    <w:rsid w:val="002E646C"/>
    <w:rsid w:val="002E65C3"/>
    <w:rsid w:val="002E6CDB"/>
    <w:rsid w:val="002E7265"/>
    <w:rsid w:val="002E7DA1"/>
    <w:rsid w:val="002E7F3D"/>
    <w:rsid w:val="002F0314"/>
    <w:rsid w:val="002F0444"/>
    <w:rsid w:val="002F0AAE"/>
    <w:rsid w:val="002F0B33"/>
    <w:rsid w:val="002F0F46"/>
    <w:rsid w:val="002F1659"/>
    <w:rsid w:val="002F17CD"/>
    <w:rsid w:val="002F18DE"/>
    <w:rsid w:val="002F1B40"/>
    <w:rsid w:val="002F1DDB"/>
    <w:rsid w:val="002F1F05"/>
    <w:rsid w:val="002F2227"/>
    <w:rsid w:val="002F2276"/>
    <w:rsid w:val="002F2360"/>
    <w:rsid w:val="002F23A3"/>
    <w:rsid w:val="002F23BA"/>
    <w:rsid w:val="002F27EB"/>
    <w:rsid w:val="002F3BBB"/>
    <w:rsid w:val="002F4252"/>
    <w:rsid w:val="002F4529"/>
    <w:rsid w:val="002F4A86"/>
    <w:rsid w:val="002F4CA4"/>
    <w:rsid w:val="002F4D8F"/>
    <w:rsid w:val="002F4E06"/>
    <w:rsid w:val="002F4ED7"/>
    <w:rsid w:val="002F4EFD"/>
    <w:rsid w:val="002F4F0E"/>
    <w:rsid w:val="002F4FC6"/>
    <w:rsid w:val="002F5301"/>
    <w:rsid w:val="002F5A74"/>
    <w:rsid w:val="002F5D3B"/>
    <w:rsid w:val="002F5E0A"/>
    <w:rsid w:val="002F661A"/>
    <w:rsid w:val="002F6D32"/>
    <w:rsid w:val="002F6E91"/>
    <w:rsid w:val="002F71AD"/>
    <w:rsid w:val="002F78E1"/>
    <w:rsid w:val="002F79DE"/>
    <w:rsid w:val="002F7AD3"/>
    <w:rsid w:val="002F7D43"/>
    <w:rsid w:val="00300208"/>
    <w:rsid w:val="003008DF"/>
    <w:rsid w:val="003008EA"/>
    <w:rsid w:val="00300DA4"/>
    <w:rsid w:val="00301096"/>
    <w:rsid w:val="003010B9"/>
    <w:rsid w:val="00301193"/>
    <w:rsid w:val="0030172B"/>
    <w:rsid w:val="00301B37"/>
    <w:rsid w:val="003028A9"/>
    <w:rsid w:val="00302BC9"/>
    <w:rsid w:val="00302C77"/>
    <w:rsid w:val="0030389D"/>
    <w:rsid w:val="00303E8F"/>
    <w:rsid w:val="0030406A"/>
    <w:rsid w:val="003042C6"/>
    <w:rsid w:val="0030440E"/>
    <w:rsid w:val="00304420"/>
    <w:rsid w:val="003044EB"/>
    <w:rsid w:val="00304620"/>
    <w:rsid w:val="0030463C"/>
    <w:rsid w:val="003049A7"/>
    <w:rsid w:val="00304A14"/>
    <w:rsid w:val="003059F5"/>
    <w:rsid w:val="00305BBC"/>
    <w:rsid w:val="00306706"/>
    <w:rsid w:val="00306CD3"/>
    <w:rsid w:val="00306FC9"/>
    <w:rsid w:val="003072D7"/>
    <w:rsid w:val="00307575"/>
    <w:rsid w:val="00307A46"/>
    <w:rsid w:val="0031006B"/>
    <w:rsid w:val="0031043E"/>
    <w:rsid w:val="0031066B"/>
    <w:rsid w:val="00310878"/>
    <w:rsid w:val="00310C09"/>
    <w:rsid w:val="00310E0D"/>
    <w:rsid w:val="00311032"/>
    <w:rsid w:val="003113F6"/>
    <w:rsid w:val="00311595"/>
    <w:rsid w:val="00311BE5"/>
    <w:rsid w:val="00311D1D"/>
    <w:rsid w:val="00312446"/>
    <w:rsid w:val="00312826"/>
    <w:rsid w:val="00312B0E"/>
    <w:rsid w:val="00312BAE"/>
    <w:rsid w:val="00312BCC"/>
    <w:rsid w:val="00312E82"/>
    <w:rsid w:val="0031303B"/>
    <w:rsid w:val="0031303E"/>
    <w:rsid w:val="00313330"/>
    <w:rsid w:val="003133E0"/>
    <w:rsid w:val="00313584"/>
    <w:rsid w:val="00313B91"/>
    <w:rsid w:val="00313D98"/>
    <w:rsid w:val="00313E5E"/>
    <w:rsid w:val="00313E6F"/>
    <w:rsid w:val="00314F5B"/>
    <w:rsid w:val="0031552B"/>
    <w:rsid w:val="0031561E"/>
    <w:rsid w:val="00315759"/>
    <w:rsid w:val="00315E8D"/>
    <w:rsid w:val="0031617F"/>
    <w:rsid w:val="003175B9"/>
    <w:rsid w:val="003176BE"/>
    <w:rsid w:val="00317875"/>
    <w:rsid w:val="003200C5"/>
    <w:rsid w:val="003200E7"/>
    <w:rsid w:val="003201EE"/>
    <w:rsid w:val="003202E9"/>
    <w:rsid w:val="0032091F"/>
    <w:rsid w:val="00320C41"/>
    <w:rsid w:val="00320EF2"/>
    <w:rsid w:val="00321488"/>
    <w:rsid w:val="003219CA"/>
    <w:rsid w:val="00321A14"/>
    <w:rsid w:val="00321D58"/>
    <w:rsid w:val="00321E29"/>
    <w:rsid w:val="00321F83"/>
    <w:rsid w:val="003224B1"/>
    <w:rsid w:val="003228CF"/>
    <w:rsid w:val="00322ADD"/>
    <w:rsid w:val="003230FA"/>
    <w:rsid w:val="003231A5"/>
    <w:rsid w:val="003235F9"/>
    <w:rsid w:val="0032378D"/>
    <w:rsid w:val="00323B51"/>
    <w:rsid w:val="00323EC0"/>
    <w:rsid w:val="00324487"/>
    <w:rsid w:val="00324C01"/>
    <w:rsid w:val="00324C7D"/>
    <w:rsid w:val="00324E7B"/>
    <w:rsid w:val="003253F7"/>
    <w:rsid w:val="003254F8"/>
    <w:rsid w:val="00325608"/>
    <w:rsid w:val="003257F9"/>
    <w:rsid w:val="00325BD8"/>
    <w:rsid w:val="00325D2F"/>
    <w:rsid w:val="00326248"/>
    <w:rsid w:val="003264E5"/>
    <w:rsid w:val="00326B09"/>
    <w:rsid w:val="00326D13"/>
    <w:rsid w:val="00326D3E"/>
    <w:rsid w:val="0032727E"/>
    <w:rsid w:val="003272E4"/>
    <w:rsid w:val="00327563"/>
    <w:rsid w:val="00327631"/>
    <w:rsid w:val="00327BE4"/>
    <w:rsid w:val="00327CCC"/>
    <w:rsid w:val="00327D6F"/>
    <w:rsid w:val="003300D8"/>
    <w:rsid w:val="00330219"/>
    <w:rsid w:val="00330425"/>
    <w:rsid w:val="0033068A"/>
    <w:rsid w:val="00330F52"/>
    <w:rsid w:val="00330F67"/>
    <w:rsid w:val="00330F71"/>
    <w:rsid w:val="00331287"/>
    <w:rsid w:val="00331298"/>
    <w:rsid w:val="00331411"/>
    <w:rsid w:val="00331A7B"/>
    <w:rsid w:val="0033220A"/>
    <w:rsid w:val="0033256B"/>
    <w:rsid w:val="00332974"/>
    <w:rsid w:val="00332C9E"/>
    <w:rsid w:val="00333967"/>
    <w:rsid w:val="00333BA3"/>
    <w:rsid w:val="00333D8E"/>
    <w:rsid w:val="00334148"/>
    <w:rsid w:val="003348E4"/>
    <w:rsid w:val="00334975"/>
    <w:rsid w:val="0033560C"/>
    <w:rsid w:val="00335D95"/>
    <w:rsid w:val="00336027"/>
    <w:rsid w:val="00336050"/>
    <w:rsid w:val="00336066"/>
    <w:rsid w:val="003365A3"/>
    <w:rsid w:val="00336604"/>
    <w:rsid w:val="003367D8"/>
    <w:rsid w:val="00336976"/>
    <w:rsid w:val="00336A43"/>
    <w:rsid w:val="00336DDD"/>
    <w:rsid w:val="00336FA0"/>
    <w:rsid w:val="00337363"/>
    <w:rsid w:val="003377C2"/>
    <w:rsid w:val="00337A14"/>
    <w:rsid w:val="00337E88"/>
    <w:rsid w:val="00340092"/>
    <w:rsid w:val="00340192"/>
    <w:rsid w:val="00341196"/>
    <w:rsid w:val="003414F5"/>
    <w:rsid w:val="003416F9"/>
    <w:rsid w:val="0034184B"/>
    <w:rsid w:val="00341E10"/>
    <w:rsid w:val="00341F5A"/>
    <w:rsid w:val="00342074"/>
    <w:rsid w:val="00342422"/>
    <w:rsid w:val="00342423"/>
    <w:rsid w:val="00342435"/>
    <w:rsid w:val="00342454"/>
    <w:rsid w:val="00342643"/>
    <w:rsid w:val="0034288D"/>
    <w:rsid w:val="003428C4"/>
    <w:rsid w:val="00342BFE"/>
    <w:rsid w:val="00343046"/>
    <w:rsid w:val="0034334F"/>
    <w:rsid w:val="0034350A"/>
    <w:rsid w:val="00343601"/>
    <w:rsid w:val="003437CE"/>
    <w:rsid w:val="00343984"/>
    <w:rsid w:val="003439EC"/>
    <w:rsid w:val="00343B21"/>
    <w:rsid w:val="00343DA8"/>
    <w:rsid w:val="00343E5D"/>
    <w:rsid w:val="00344704"/>
    <w:rsid w:val="00344871"/>
    <w:rsid w:val="00344A49"/>
    <w:rsid w:val="00344B36"/>
    <w:rsid w:val="00345409"/>
    <w:rsid w:val="00345627"/>
    <w:rsid w:val="0034570F"/>
    <w:rsid w:val="00345874"/>
    <w:rsid w:val="00346139"/>
    <w:rsid w:val="0034618D"/>
    <w:rsid w:val="003465F8"/>
    <w:rsid w:val="003468B6"/>
    <w:rsid w:val="00346BAC"/>
    <w:rsid w:val="00346D6D"/>
    <w:rsid w:val="003473D6"/>
    <w:rsid w:val="00347747"/>
    <w:rsid w:val="00347BB2"/>
    <w:rsid w:val="0035029C"/>
    <w:rsid w:val="003502D8"/>
    <w:rsid w:val="003503DE"/>
    <w:rsid w:val="00350C3D"/>
    <w:rsid w:val="00350D68"/>
    <w:rsid w:val="00350DBE"/>
    <w:rsid w:val="00350F4C"/>
    <w:rsid w:val="003512C0"/>
    <w:rsid w:val="0035175A"/>
    <w:rsid w:val="003517B1"/>
    <w:rsid w:val="00351C0A"/>
    <w:rsid w:val="0035244F"/>
    <w:rsid w:val="0035280F"/>
    <w:rsid w:val="00352A58"/>
    <w:rsid w:val="00352A9B"/>
    <w:rsid w:val="00352B27"/>
    <w:rsid w:val="00353087"/>
    <w:rsid w:val="003532E1"/>
    <w:rsid w:val="003535AF"/>
    <w:rsid w:val="00354452"/>
    <w:rsid w:val="00354BDD"/>
    <w:rsid w:val="003552B2"/>
    <w:rsid w:val="003552BA"/>
    <w:rsid w:val="003554CE"/>
    <w:rsid w:val="00355634"/>
    <w:rsid w:val="00355665"/>
    <w:rsid w:val="00355729"/>
    <w:rsid w:val="003558AA"/>
    <w:rsid w:val="00356055"/>
    <w:rsid w:val="00356104"/>
    <w:rsid w:val="003562DD"/>
    <w:rsid w:val="003566DB"/>
    <w:rsid w:val="003572D1"/>
    <w:rsid w:val="003574CE"/>
    <w:rsid w:val="00357C67"/>
    <w:rsid w:val="003603BE"/>
    <w:rsid w:val="00360454"/>
    <w:rsid w:val="003607F2"/>
    <w:rsid w:val="00360A14"/>
    <w:rsid w:val="00360AEB"/>
    <w:rsid w:val="00360C42"/>
    <w:rsid w:val="003611FD"/>
    <w:rsid w:val="003612DD"/>
    <w:rsid w:val="0036160A"/>
    <w:rsid w:val="0036168E"/>
    <w:rsid w:val="00361E94"/>
    <w:rsid w:val="00361FAD"/>
    <w:rsid w:val="00361FC8"/>
    <w:rsid w:val="00362BF5"/>
    <w:rsid w:val="00362E16"/>
    <w:rsid w:val="003634F7"/>
    <w:rsid w:val="0036386C"/>
    <w:rsid w:val="00363F18"/>
    <w:rsid w:val="00364056"/>
    <w:rsid w:val="00364366"/>
    <w:rsid w:val="003644A8"/>
    <w:rsid w:val="003645E3"/>
    <w:rsid w:val="00364922"/>
    <w:rsid w:val="00365059"/>
    <w:rsid w:val="0036542E"/>
    <w:rsid w:val="00365674"/>
    <w:rsid w:val="00365C23"/>
    <w:rsid w:val="00366391"/>
    <w:rsid w:val="00366464"/>
    <w:rsid w:val="003666A9"/>
    <w:rsid w:val="003666BF"/>
    <w:rsid w:val="00366D40"/>
    <w:rsid w:val="00366D5B"/>
    <w:rsid w:val="0036714A"/>
    <w:rsid w:val="00367258"/>
    <w:rsid w:val="00367263"/>
    <w:rsid w:val="00367EC2"/>
    <w:rsid w:val="0037007E"/>
    <w:rsid w:val="00370559"/>
    <w:rsid w:val="003706DF"/>
    <w:rsid w:val="00370AFD"/>
    <w:rsid w:val="003710F5"/>
    <w:rsid w:val="0037115B"/>
    <w:rsid w:val="00371498"/>
    <w:rsid w:val="00371666"/>
    <w:rsid w:val="00371AD1"/>
    <w:rsid w:val="00371C23"/>
    <w:rsid w:val="00371F1B"/>
    <w:rsid w:val="003720C5"/>
    <w:rsid w:val="003721BD"/>
    <w:rsid w:val="00372473"/>
    <w:rsid w:val="00372502"/>
    <w:rsid w:val="003726E2"/>
    <w:rsid w:val="0037286E"/>
    <w:rsid w:val="0037343F"/>
    <w:rsid w:val="00373A38"/>
    <w:rsid w:val="00373F48"/>
    <w:rsid w:val="0037405D"/>
    <w:rsid w:val="0037418C"/>
    <w:rsid w:val="00374C31"/>
    <w:rsid w:val="00374FCA"/>
    <w:rsid w:val="0037515D"/>
    <w:rsid w:val="003751DC"/>
    <w:rsid w:val="00375514"/>
    <w:rsid w:val="003758EA"/>
    <w:rsid w:val="00375DA2"/>
    <w:rsid w:val="00375E88"/>
    <w:rsid w:val="00375F9C"/>
    <w:rsid w:val="00376085"/>
    <w:rsid w:val="003760DA"/>
    <w:rsid w:val="0037663F"/>
    <w:rsid w:val="00376E80"/>
    <w:rsid w:val="00377151"/>
    <w:rsid w:val="00377884"/>
    <w:rsid w:val="00377C30"/>
    <w:rsid w:val="00377D4D"/>
    <w:rsid w:val="00377DAA"/>
    <w:rsid w:val="003800A5"/>
    <w:rsid w:val="003801FB"/>
    <w:rsid w:val="003803E8"/>
    <w:rsid w:val="0038047A"/>
    <w:rsid w:val="003804F4"/>
    <w:rsid w:val="0038072F"/>
    <w:rsid w:val="00380780"/>
    <w:rsid w:val="00380C3C"/>
    <w:rsid w:val="00381517"/>
    <w:rsid w:val="00381632"/>
    <w:rsid w:val="00381935"/>
    <w:rsid w:val="003823F6"/>
    <w:rsid w:val="0038258A"/>
    <w:rsid w:val="00382A57"/>
    <w:rsid w:val="00382BA7"/>
    <w:rsid w:val="00382E48"/>
    <w:rsid w:val="003830E8"/>
    <w:rsid w:val="0038367F"/>
    <w:rsid w:val="0038389F"/>
    <w:rsid w:val="00383F3B"/>
    <w:rsid w:val="00383F8A"/>
    <w:rsid w:val="0038410D"/>
    <w:rsid w:val="00385114"/>
    <w:rsid w:val="00385261"/>
    <w:rsid w:val="0038582B"/>
    <w:rsid w:val="0038654C"/>
    <w:rsid w:val="003865AF"/>
    <w:rsid w:val="00386CEF"/>
    <w:rsid w:val="00387410"/>
    <w:rsid w:val="00387718"/>
    <w:rsid w:val="0038775D"/>
    <w:rsid w:val="0038792B"/>
    <w:rsid w:val="00387EBE"/>
    <w:rsid w:val="00387F7D"/>
    <w:rsid w:val="003900A5"/>
    <w:rsid w:val="003900EC"/>
    <w:rsid w:val="003905B2"/>
    <w:rsid w:val="003906CD"/>
    <w:rsid w:val="00390F20"/>
    <w:rsid w:val="00391490"/>
    <w:rsid w:val="00391970"/>
    <w:rsid w:val="00391C0B"/>
    <w:rsid w:val="00391EDF"/>
    <w:rsid w:val="003923B8"/>
    <w:rsid w:val="003925E7"/>
    <w:rsid w:val="00392D53"/>
    <w:rsid w:val="00393455"/>
    <w:rsid w:val="003938DC"/>
    <w:rsid w:val="003939AC"/>
    <w:rsid w:val="00393D0B"/>
    <w:rsid w:val="00394209"/>
    <w:rsid w:val="00394306"/>
    <w:rsid w:val="00394587"/>
    <w:rsid w:val="00394C90"/>
    <w:rsid w:val="00395038"/>
    <w:rsid w:val="0039508D"/>
    <w:rsid w:val="00395350"/>
    <w:rsid w:val="00395656"/>
    <w:rsid w:val="00395A55"/>
    <w:rsid w:val="00395B39"/>
    <w:rsid w:val="00395C4A"/>
    <w:rsid w:val="00395CF7"/>
    <w:rsid w:val="00395E68"/>
    <w:rsid w:val="00396433"/>
    <w:rsid w:val="00396F0A"/>
    <w:rsid w:val="00397083"/>
    <w:rsid w:val="00397223"/>
    <w:rsid w:val="0039738E"/>
    <w:rsid w:val="0039799F"/>
    <w:rsid w:val="00397C8B"/>
    <w:rsid w:val="003A0260"/>
    <w:rsid w:val="003A0379"/>
    <w:rsid w:val="003A0887"/>
    <w:rsid w:val="003A0AED"/>
    <w:rsid w:val="003A0ED1"/>
    <w:rsid w:val="003A10CA"/>
    <w:rsid w:val="003A1716"/>
    <w:rsid w:val="003A1AEB"/>
    <w:rsid w:val="003A1DB1"/>
    <w:rsid w:val="003A2548"/>
    <w:rsid w:val="003A2E01"/>
    <w:rsid w:val="003A3383"/>
    <w:rsid w:val="003A352D"/>
    <w:rsid w:val="003A3702"/>
    <w:rsid w:val="003A3CF8"/>
    <w:rsid w:val="003A3F4F"/>
    <w:rsid w:val="003A4380"/>
    <w:rsid w:val="003A5232"/>
    <w:rsid w:val="003A58BA"/>
    <w:rsid w:val="003A6274"/>
    <w:rsid w:val="003A6515"/>
    <w:rsid w:val="003A656D"/>
    <w:rsid w:val="003A682E"/>
    <w:rsid w:val="003A6A1F"/>
    <w:rsid w:val="003A6CF7"/>
    <w:rsid w:val="003A6E7B"/>
    <w:rsid w:val="003A72A9"/>
    <w:rsid w:val="003A734F"/>
    <w:rsid w:val="003A7420"/>
    <w:rsid w:val="003A7BEE"/>
    <w:rsid w:val="003B02FF"/>
    <w:rsid w:val="003B0E63"/>
    <w:rsid w:val="003B0E87"/>
    <w:rsid w:val="003B0EC3"/>
    <w:rsid w:val="003B12F3"/>
    <w:rsid w:val="003B1721"/>
    <w:rsid w:val="003B17D7"/>
    <w:rsid w:val="003B1865"/>
    <w:rsid w:val="003B188E"/>
    <w:rsid w:val="003B1AF8"/>
    <w:rsid w:val="003B1C29"/>
    <w:rsid w:val="003B1C56"/>
    <w:rsid w:val="003B1FC1"/>
    <w:rsid w:val="003B2424"/>
    <w:rsid w:val="003B24D9"/>
    <w:rsid w:val="003B2611"/>
    <w:rsid w:val="003B2941"/>
    <w:rsid w:val="003B2AC1"/>
    <w:rsid w:val="003B2B2E"/>
    <w:rsid w:val="003B2C0D"/>
    <w:rsid w:val="003B2C4D"/>
    <w:rsid w:val="003B2E27"/>
    <w:rsid w:val="003B31CA"/>
    <w:rsid w:val="003B334D"/>
    <w:rsid w:val="003B340D"/>
    <w:rsid w:val="003B3EF6"/>
    <w:rsid w:val="003B3F80"/>
    <w:rsid w:val="003B469D"/>
    <w:rsid w:val="003B4FA2"/>
    <w:rsid w:val="003B534A"/>
    <w:rsid w:val="003B555F"/>
    <w:rsid w:val="003B573F"/>
    <w:rsid w:val="003B59A2"/>
    <w:rsid w:val="003B5B9B"/>
    <w:rsid w:val="003B5D84"/>
    <w:rsid w:val="003B5D9F"/>
    <w:rsid w:val="003B61EC"/>
    <w:rsid w:val="003B6403"/>
    <w:rsid w:val="003B6D3C"/>
    <w:rsid w:val="003B6DA9"/>
    <w:rsid w:val="003B6E01"/>
    <w:rsid w:val="003B7109"/>
    <w:rsid w:val="003B7119"/>
    <w:rsid w:val="003B79B0"/>
    <w:rsid w:val="003B7C3D"/>
    <w:rsid w:val="003B7E07"/>
    <w:rsid w:val="003B7F41"/>
    <w:rsid w:val="003C054A"/>
    <w:rsid w:val="003C06A1"/>
    <w:rsid w:val="003C0D75"/>
    <w:rsid w:val="003C0ED3"/>
    <w:rsid w:val="003C1247"/>
    <w:rsid w:val="003C177B"/>
    <w:rsid w:val="003C18FB"/>
    <w:rsid w:val="003C1917"/>
    <w:rsid w:val="003C1BEB"/>
    <w:rsid w:val="003C1FE5"/>
    <w:rsid w:val="003C301C"/>
    <w:rsid w:val="003C3258"/>
    <w:rsid w:val="003C395E"/>
    <w:rsid w:val="003C3A3A"/>
    <w:rsid w:val="003C3D22"/>
    <w:rsid w:val="003C3D79"/>
    <w:rsid w:val="003C4183"/>
    <w:rsid w:val="003C4B41"/>
    <w:rsid w:val="003C4E05"/>
    <w:rsid w:val="003C4F84"/>
    <w:rsid w:val="003C5A11"/>
    <w:rsid w:val="003C5E4A"/>
    <w:rsid w:val="003C5E61"/>
    <w:rsid w:val="003C6A61"/>
    <w:rsid w:val="003C6AB4"/>
    <w:rsid w:val="003C6B64"/>
    <w:rsid w:val="003C6D34"/>
    <w:rsid w:val="003C6FC6"/>
    <w:rsid w:val="003C7387"/>
    <w:rsid w:val="003C773D"/>
    <w:rsid w:val="003C779C"/>
    <w:rsid w:val="003C799A"/>
    <w:rsid w:val="003D00DF"/>
    <w:rsid w:val="003D076A"/>
    <w:rsid w:val="003D0CC8"/>
    <w:rsid w:val="003D0D03"/>
    <w:rsid w:val="003D0E64"/>
    <w:rsid w:val="003D0FF6"/>
    <w:rsid w:val="003D1516"/>
    <w:rsid w:val="003D1576"/>
    <w:rsid w:val="003D1B66"/>
    <w:rsid w:val="003D1BB9"/>
    <w:rsid w:val="003D1BF2"/>
    <w:rsid w:val="003D242E"/>
    <w:rsid w:val="003D24DF"/>
    <w:rsid w:val="003D279C"/>
    <w:rsid w:val="003D287E"/>
    <w:rsid w:val="003D2F3F"/>
    <w:rsid w:val="003D4550"/>
    <w:rsid w:val="003D4995"/>
    <w:rsid w:val="003D52F1"/>
    <w:rsid w:val="003D5869"/>
    <w:rsid w:val="003D5ECE"/>
    <w:rsid w:val="003D6613"/>
    <w:rsid w:val="003D68CD"/>
    <w:rsid w:val="003D69F7"/>
    <w:rsid w:val="003D6DA7"/>
    <w:rsid w:val="003D7449"/>
    <w:rsid w:val="003D7467"/>
    <w:rsid w:val="003D799B"/>
    <w:rsid w:val="003E06BF"/>
    <w:rsid w:val="003E10C8"/>
    <w:rsid w:val="003E12F7"/>
    <w:rsid w:val="003E1349"/>
    <w:rsid w:val="003E1417"/>
    <w:rsid w:val="003E157F"/>
    <w:rsid w:val="003E17E0"/>
    <w:rsid w:val="003E1892"/>
    <w:rsid w:val="003E1AC0"/>
    <w:rsid w:val="003E200C"/>
    <w:rsid w:val="003E2262"/>
    <w:rsid w:val="003E22E3"/>
    <w:rsid w:val="003E28AB"/>
    <w:rsid w:val="003E292B"/>
    <w:rsid w:val="003E29B8"/>
    <w:rsid w:val="003E2FC8"/>
    <w:rsid w:val="003E30A3"/>
    <w:rsid w:val="003E312C"/>
    <w:rsid w:val="003E3172"/>
    <w:rsid w:val="003E33C6"/>
    <w:rsid w:val="003E393C"/>
    <w:rsid w:val="003E3B9A"/>
    <w:rsid w:val="003E3FA8"/>
    <w:rsid w:val="003E3FE7"/>
    <w:rsid w:val="003E4316"/>
    <w:rsid w:val="003E4597"/>
    <w:rsid w:val="003E4F63"/>
    <w:rsid w:val="003E509A"/>
    <w:rsid w:val="003E5307"/>
    <w:rsid w:val="003E583E"/>
    <w:rsid w:val="003E59CD"/>
    <w:rsid w:val="003E5B07"/>
    <w:rsid w:val="003E6026"/>
    <w:rsid w:val="003E6340"/>
    <w:rsid w:val="003E6585"/>
    <w:rsid w:val="003E65A0"/>
    <w:rsid w:val="003E68AF"/>
    <w:rsid w:val="003E6B15"/>
    <w:rsid w:val="003E6B8D"/>
    <w:rsid w:val="003E6D76"/>
    <w:rsid w:val="003E6E72"/>
    <w:rsid w:val="003E6EA0"/>
    <w:rsid w:val="003E6F12"/>
    <w:rsid w:val="003E6F4E"/>
    <w:rsid w:val="003E70BF"/>
    <w:rsid w:val="003E7474"/>
    <w:rsid w:val="003E7496"/>
    <w:rsid w:val="003E79BE"/>
    <w:rsid w:val="003E7DAC"/>
    <w:rsid w:val="003F017C"/>
    <w:rsid w:val="003F01F6"/>
    <w:rsid w:val="003F0215"/>
    <w:rsid w:val="003F0534"/>
    <w:rsid w:val="003F05E3"/>
    <w:rsid w:val="003F09D8"/>
    <w:rsid w:val="003F0D28"/>
    <w:rsid w:val="003F0F4A"/>
    <w:rsid w:val="003F12DB"/>
    <w:rsid w:val="003F13D8"/>
    <w:rsid w:val="003F16B4"/>
    <w:rsid w:val="003F17A3"/>
    <w:rsid w:val="003F1A91"/>
    <w:rsid w:val="003F1EB7"/>
    <w:rsid w:val="003F1F96"/>
    <w:rsid w:val="003F21E8"/>
    <w:rsid w:val="003F21F4"/>
    <w:rsid w:val="003F2602"/>
    <w:rsid w:val="003F2DFC"/>
    <w:rsid w:val="003F2F33"/>
    <w:rsid w:val="003F340F"/>
    <w:rsid w:val="003F34CA"/>
    <w:rsid w:val="003F39BB"/>
    <w:rsid w:val="003F3D2B"/>
    <w:rsid w:val="003F3D62"/>
    <w:rsid w:val="003F3FB1"/>
    <w:rsid w:val="003F403D"/>
    <w:rsid w:val="003F4164"/>
    <w:rsid w:val="003F436C"/>
    <w:rsid w:val="003F4980"/>
    <w:rsid w:val="003F4AFA"/>
    <w:rsid w:val="003F54C5"/>
    <w:rsid w:val="003F5729"/>
    <w:rsid w:val="003F59BF"/>
    <w:rsid w:val="003F5A6A"/>
    <w:rsid w:val="003F5ED2"/>
    <w:rsid w:val="003F5F65"/>
    <w:rsid w:val="003F6046"/>
    <w:rsid w:val="003F609B"/>
    <w:rsid w:val="003F641A"/>
    <w:rsid w:val="003F6A2E"/>
    <w:rsid w:val="003F6AFF"/>
    <w:rsid w:val="003F6F92"/>
    <w:rsid w:val="003F715C"/>
    <w:rsid w:val="003F71E4"/>
    <w:rsid w:val="003F73BF"/>
    <w:rsid w:val="003F79AA"/>
    <w:rsid w:val="003F7AAA"/>
    <w:rsid w:val="003F7EFA"/>
    <w:rsid w:val="003F7F98"/>
    <w:rsid w:val="0040001D"/>
    <w:rsid w:val="00400255"/>
    <w:rsid w:val="00401685"/>
    <w:rsid w:val="00401A98"/>
    <w:rsid w:val="00401C23"/>
    <w:rsid w:val="00401F20"/>
    <w:rsid w:val="0040222F"/>
    <w:rsid w:val="0040233C"/>
    <w:rsid w:val="0040263E"/>
    <w:rsid w:val="0040264A"/>
    <w:rsid w:val="00402848"/>
    <w:rsid w:val="00402C91"/>
    <w:rsid w:val="00402DBC"/>
    <w:rsid w:val="0040300C"/>
    <w:rsid w:val="004033C1"/>
    <w:rsid w:val="0040349D"/>
    <w:rsid w:val="004034AE"/>
    <w:rsid w:val="004034E3"/>
    <w:rsid w:val="0040363B"/>
    <w:rsid w:val="0040371A"/>
    <w:rsid w:val="00403A06"/>
    <w:rsid w:val="004040C7"/>
    <w:rsid w:val="004043DA"/>
    <w:rsid w:val="00404AE1"/>
    <w:rsid w:val="00404BB0"/>
    <w:rsid w:val="00404BBB"/>
    <w:rsid w:val="00404E95"/>
    <w:rsid w:val="00405108"/>
    <w:rsid w:val="004054A1"/>
    <w:rsid w:val="004059F1"/>
    <w:rsid w:val="00405C64"/>
    <w:rsid w:val="00405D50"/>
    <w:rsid w:val="00406510"/>
    <w:rsid w:val="0040658C"/>
    <w:rsid w:val="0040662E"/>
    <w:rsid w:val="0040717D"/>
    <w:rsid w:val="004077F3"/>
    <w:rsid w:val="00407EDF"/>
    <w:rsid w:val="00410326"/>
    <w:rsid w:val="0041059C"/>
    <w:rsid w:val="00410723"/>
    <w:rsid w:val="00410995"/>
    <w:rsid w:val="00410B6E"/>
    <w:rsid w:val="004115E5"/>
    <w:rsid w:val="0041165F"/>
    <w:rsid w:val="004119D5"/>
    <w:rsid w:val="00411D76"/>
    <w:rsid w:val="00412218"/>
    <w:rsid w:val="00412229"/>
    <w:rsid w:val="0041222E"/>
    <w:rsid w:val="00412748"/>
    <w:rsid w:val="004127D6"/>
    <w:rsid w:val="00412B9B"/>
    <w:rsid w:val="00412D53"/>
    <w:rsid w:val="00412F14"/>
    <w:rsid w:val="00413046"/>
    <w:rsid w:val="00413077"/>
    <w:rsid w:val="00413211"/>
    <w:rsid w:val="00413345"/>
    <w:rsid w:val="004133EE"/>
    <w:rsid w:val="00413A06"/>
    <w:rsid w:val="00413C6D"/>
    <w:rsid w:val="0041480B"/>
    <w:rsid w:val="00414854"/>
    <w:rsid w:val="00414CEF"/>
    <w:rsid w:val="00415113"/>
    <w:rsid w:val="00415853"/>
    <w:rsid w:val="00415A48"/>
    <w:rsid w:val="00415C7F"/>
    <w:rsid w:val="00415E11"/>
    <w:rsid w:val="00415F26"/>
    <w:rsid w:val="0041637D"/>
    <w:rsid w:val="00416609"/>
    <w:rsid w:val="00416BFD"/>
    <w:rsid w:val="00416EC0"/>
    <w:rsid w:val="004174AA"/>
    <w:rsid w:val="004176E7"/>
    <w:rsid w:val="00417711"/>
    <w:rsid w:val="004179EB"/>
    <w:rsid w:val="00417B27"/>
    <w:rsid w:val="00417BB0"/>
    <w:rsid w:val="0042095B"/>
    <w:rsid w:val="00421253"/>
    <w:rsid w:val="00421578"/>
    <w:rsid w:val="00421812"/>
    <w:rsid w:val="004220AC"/>
    <w:rsid w:val="004220D6"/>
    <w:rsid w:val="00422276"/>
    <w:rsid w:val="00422304"/>
    <w:rsid w:val="0042238B"/>
    <w:rsid w:val="00422460"/>
    <w:rsid w:val="00422560"/>
    <w:rsid w:val="00422D42"/>
    <w:rsid w:val="00423863"/>
    <w:rsid w:val="00423B09"/>
    <w:rsid w:val="00423C6F"/>
    <w:rsid w:val="004242D6"/>
    <w:rsid w:val="00424369"/>
    <w:rsid w:val="004248CE"/>
    <w:rsid w:val="00424E88"/>
    <w:rsid w:val="00424EF6"/>
    <w:rsid w:val="00425297"/>
    <w:rsid w:val="004254A0"/>
    <w:rsid w:val="00425880"/>
    <w:rsid w:val="004259FD"/>
    <w:rsid w:val="00425A14"/>
    <w:rsid w:val="00425C0F"/>
    <w:rsid w:val="00425DA5"/>
    <w:rsid w:val="004261FA"/>
    <w:rsid w:val="0042648D"/>
    <w:rsid w:val="0042661D"/>
    <w:rsid w:val="00426A18"/>
    <w:rsid w:val="00426B1F"/>
    <w:rsid w:val="0042725D"/>
    <w:rsid w:val="00427436"/>
    <w:rsid w:val="00427C91"/>
    <w:rsid w:val="004302E8"/>
    <w:rsid w:val="004303F4"/>
    <w:rsid w:val="00430F69"/>
    <w:rsid w:val="0043114B"/>
    <w:rsid w:val="00431334"/>
    <w:rsid w:val="0043139C"/>
    <w:rsid w:val="004314C5"/>
    <w:rsid w:val="0043153A"/>
    <w:rsid w:val="004317D5"/>
    <w:rsid w:val="00431CE1"/>
    <w:rsid w:val="00431EED"/>
    <w:rsid w:val="00431F3D"/>
    <w:rsid w:val="00432055"/>
    <w:rsid w:val="00432249"/>
    <w:rsid w:val="0043251B"/>
    <w:rsid w:val="004326DF"/>
    <w:rsid w:val="00432993"/>
    <w:rsid w:val="00433430"/>
    <w:rsid w:val="004335DB"/>
    <w:rsid w:val="00433E03"/>
    <w:rsid w:val="00433F90"/>
    <w:rsid w:val="004342D0"/>
    <w:rsid w:val="004346DD"/>
    <w:rsid w:val="00434823"/>
    <w:rsid w:val="004349FA"/>
    <w:rsid w:val="00434A69"/>
    <w:rsid w:val="00434C15"/>
    <w:rsid w:val="00434EC2"/>
    <w:rsid w:val="004351A6"/>
    <w:rsid w:val="00435295"/>
    <w:rsid w:val="004354F9"/>
    <w:rsid w:val="00435632"/>
    <w:rsid w:val="0043585B"/>
    <w:rsid w:val="0043611F"/>
    <w:rsid w:val="0043674D"/>
    <w:rsid w:val="004371CD"/>
    <w:rsid w:val="00437B20"/>
    <w:rsid w:val="00437DD4"/>
    <w:rsid w:val="00440217"/>
    <w:rsid w:val="00440422"/>
    <w:rsid w:val="004406E4"/>
    <w:rsid w:val="00440DFE"/>
    <w:rsid w:val="0044109B"/>
    <w:rsid w:val="004411E9"/>
    <w:rsid w:val="0044185F"/>
    <w:rsid w:val="00441A24"/>
    <w:rsid w:val="00441C1F"/>
    <w:rsid w:val="00441D14"/>
    <w:rsid w:val="00441F88"/>
    <w:rsid w:val="004422B5"/>
    <w:rsid w:val="00442377"/>
    <w:rsid w:val="004428F1"/>
    <w:rsid w:val="00442B8B"/>
    <w:rsid w:val="00442DAB"/>
    <w:rsid w:val="00442EE2"/>
    <w:rsid w:val="00443071"/>
    <w:rsid w:val="004432CB"/>
    <w:rsid w:val="0044364D"/>
    <w:rsid w:val="0044371A"/>
    <w:rsid w:val="004437EE"/>
    <w:rsid w:val="00443B87"/>
    <w:rsid w:val="00443D4F"/>
    <w:rsid w:val="00443D72"/>
    <w:rsid w:val="00443DBB"/>
    <w:rsid w:val="0044419F"/>
    <w:rsid w:val="00444549"/>
    <w:rsid w:val="00444601"/>
    <w:rsid w:val="00444811"/>
    <w:rsid w:val="004448A2"/>
    <w:rsid w:val="00444AD2"/>
    <w:rsid w:val="00445065"/>
    <w:rsid w:val="004450EA"/>
    <w:rsid w:val="00445442"/>
    <w:rsid w:val="004459E2"/>
    <w:rsid w:val="00445B90"/>
    <w:rsid w:val="00445C02"/>
    <w:rsid w:val="00445C76"/>
    <w:rsid w:val="00445E60"/>
    <w:rsid w:val="00446083"/>
    <w:rsid w:val="004462B6"/>
    <w:rsid w:val="004463D7"/>
    <w:rsid w:val="00446882"/>
    <w:rsid w:val="00446F48"/>
    <w:rsid w:val="004470F9"/>
    <w:rsid w:val="0044720D"/>
    <w:rsid w:val="0044723A"/>
    <w:rsid w:val="004472CA"/>
    <w:rsid w:val="0044746B"/>
    <w:rsid w:val="00447B3C"/>
    <w:rsid w:val="00447B5A"/>
    <w:rsid w:val="00450707"/>
    <w:rsid w:val="00450AC6"/>
    <w:rsid w:val="00450B79"/>
    <w:rsid w:val="00450C37"/>
    <w:rsid w:val="00450CC2"/>
    <w:rsid w:val="00450F45"/>
    <w:rsid w:val="0045115C"/>
    <w:rsid w:val="00451508"/>
    <w:rsid w:val="0045236C"/>
    <w:rsid w:val="004526BE"/>
    <w:rsid w:val="004528A2"/>
    <w:rsid w:val="004529C1"/>
    <w:rsid w:val="00452B77"/>
    <w:rsid w:val="0045309F"/>
    <w:rsid w:val="004538D4"/>
    <w:rsid w:val="00453A3F"/>
    <w:rsid w:val="004543AC"/>
    <w:rsid w:val="00454425"/>
    <w:rsid w:val="00454AD5"/>
    <w:rsid w:val="00454B5D"/>
    <w:rsid w:val="00455342"/>
    <w:rsid w:val="004557BD"/>
    <w:rsid w:val="004557CB"/>
    <w:rsid w:val="00455902"/>
    <w:rsid w:val="0045599E"/>
    <w:rsid w:val="00455F43"/>
    <w:rsid w:val="0045610C"/>
    <w:rsid w:val="004562A2"/>
    <w:rsid w:val="004563B6"/>
    <w:rsid w:val="00456507"/>
    <w:rsid w:val="0045661D"/>
    <w:rsid w:val="00457297"/>
    <w:rsid w:val="0045749B"/>
    <w:rsid w:val="004576B4"/>
    <w:rsid w:val="00457904"/>
    <w:rsid w:val="00457A18"/>
    <w:rsid w:val="00457A61"/>
    <w:rsid w:val="00457DDB"/>
    <w:rsid w:val="00460437"/>
    <w:rsid w:val="0046054F"/>
    <w:rsid w:val="00460749"/>
    <w:rsid w:val="00461066"/>
    <w:rsid w:val="00461439"/>
    <w:rsid w:val="00461DAA"/>
    <w:rsid w:val="00461FB3"/>
    <w:rsid w:val="00462633"/>
    <w:rsid w:val="00462A42"/>
    <w:rsid w:val="00462AF4"/>
    <w:rsid w:val="00462B39"/>
    <w:rsid w:val="00462BC8"/>
    <w:rsid w:val="00462C5C"/>
    <w:rsid w:val="00463B6A"/>
    <w:rsid w:val="00463BB7"/>
    <w:rsid w:val="00463E07"/>
    <w:rsid w:val="00463EAC"/>
    <w:rsid w:val="004643FA"/>
    <w:rsid w:val="004649B3"/>
    <w:rsid w:val="00464D36"/>
    <w:rsid w:val="00464F65"/>
    <w:rsid w:val="004650FC"/>
    <w:rsid w:val="00465C6F"/>
    <w:rsid w:val="00465CFC"/>
    <w:rsid w:val="00466060"/>
    <w:rsid w:val="00466185"/>
    <w:rsid w:val="00466306"/>
    <w:rsid w:val="00466330"/>
    <w:rsid w:val="0046643E"/>
    <w:rsid w:val="0046667D"/>
    <w:rsid w:val="004668F7"/>
    <w:rsid w:val="00466901"/>
    <w:rsid w:val="00466A80"/>
    <w:rsid w:val="00466AD4"/>
    <w:rsid w:val="004672D9"/>
    <w:rsid w:val="00467595"/>
    <w:rsid w:val="004676C1"/>
    <w:rsid w:val="004677E1"/>
    <w:rsid w:val="00467914"/>
    <w:rsid w:val="00467B99"/>
    <w:rsid w:val="00467BD1"/>
    <w:rsid w:val="00470332"/>
    <w:rsid w:val="0047043C"/>
    <w:rsid w:val="004709F5"/>
    <w:rsid w:val="00470B1A"/>
    <w:rsid w:val="00471C68"/>
    <w:rsid w:val="00471EE2"/>
    <w:rsid w:val="00472235"/>
    <w:rsid w:val="004726A5"/>
    <w:rsid w:val="004727DB"/>
    <w:rsid w:val="004729DA"/>
    <w:rsid w:val="00472B53"/>
    <w:rsid w:val="00472E71"/>
    <w:rsid w:val="004736DA"/>
    <w:rsid w:val="00473786"/>
    <w:rsid w:val="004739FB"/>
    <w:rsid w:val="00473A05"/>
    <w:rsid w:val="00473EE2"/>
    <w:rsid w:val="004740E8"/>
    <w:rsid w:val="0047427B"/>
    <w:rsid w:val="0047440D"/>
    <w:rsid w:val="00474724"/>
    <w:rsid w:val="0047483D"/>
    <w:rsid w:val="00474A33"/>
    <w:rsid w:val="00475125"/>
    <w:rsid w:val="00475641"/>
    <w:rsid w:val="0047579F"/>
    <w:rsid w:val="00475E05"/>
    <w:rsid w:val="004760BA"/>
    <w:rsid w:val="00476401"/>
    <w:rsid w:val="004768B6"/>
    <w:rsid w:val="004768EB"/>
    <w:rsid w:val="00476BD4"/>
    <w:rsid w:val="00476F46"/>
    <w:rsid w:val="00477B89"/>
    <w:rsid w:val="0047C7E3"/>
    <w:rsid w:val="004801EB"/>
    <w:rsid w:val="0048052B"/>
    <w:rsid w:val="00480A14"/>
    <w:rsid w:val="00480A16"/>
    <w:rsid w:val="00480B92"/>
    <w:rsid w:val="00480F2C"/>
    <w:rsid w:val="00481217"/>
    <w:rsid w:val="00481784"/>
    <w:rsid w:val="0048178A"/>
    <w:rsid w:val="004817E8"/>
    <w:rsid w:val="00481AF7"/>
    <w:rsid w:val="00481C77"/>
    <w:rsid w:val="00481E4F"/>
    <w:rsid w:val="00482124"/>
    <w:rsid w:val="00482217"/>
    <w:rsid w:val="00482335"/>
    <w:rsid w:val="004823C0"/>
    <w:rsid w:val="00482504"/>
    <w:rsid w:val="004826A1"/>
    <w:rsid w:val="004827B8"/>
    <w:rsid w:val="004827D1"/>
    <w:rsid w:val="00482E45"/>
    <w:rsid w:val="0048316A"/>
    <w:rsid w:val="004831A2"/>
    <w:rsid w:val="00483585"/>
    <w:rsid w:val="0048366F"/>
    <w:rsid w:val="00483798"/>
    <w:rsid w:val="00483B6E"/>
    <w:rsid w:val="00483BFE"/>
    <w:rsid w:val="00483C11"/>
    <w:rsid w:val="00483D2D"/>
    <w:rsid w:val="00483F0D"/>
    <w:rsid w:val="00484106"/>
    <w:rsid w:val="00484874"/>
    <w:rsid w:val="00484B60"/>
    <w:rsid w:val="004853DD"/>
    <w:rsid w:val="004858E4"/>
    <w:rsid w:val="0048590E"/>
    <w:rsid w:val="00485975"/>
    <w:rsid w:val="00485996"/>
    <w:rsid w:val="00485AF1"/>
    <w:rsid w:val="00485C59"/>
    <w:rsid w:val="00485EC2"/>
    <w:rsid w:val="00486010"/>
    <w:rsid w:val="00486466"/>
    <w:rsid w:val="00486A19"/>
    <w:rsid w:val="00486DB4"/>
    <w:rsid w:val="004872AA"/>
    <w:rsid w:val="00487341"/>
    <w:rsid w:val="004901F4"/>
    <w:rsid w:val="00490443"/>
    <w:rsid w:val="00490AAC"/>
    <w:rsid w:val="00490CDB"/>
    <w:rsid w:val="00490D4C"/>
    <w:rsid w:val="004911F5"/>
    <w:rsid w:val="0049134D"/>
    <w:rsid w:val="004917E6"/>
    <w:rsid w:val="0049191A"/>
    <w:rsid w:val="00491931"/>
    <w:rsid w:val="0049255E"/>
    <w:rsid w:val="00492C46"/>
    <w:rsid w:val="00492D78"/>
    <w:rsid w:val="00492F86"/>
    <w:rsid w:val="004935A2"/>
    <w:rsid w:val="00493822"/>
    <w:rsid w:val="00493A35"/>
    <w:rsid w:val="00494340"/>
    <w:rsid w:val="00494662"/>
    <w:rsid w:val="00494810"/>
    <w:rsid w:val="00494F26"/>
    <w:rsid w:val="0049502A"/>
    <w:rsid w:val="0049555A"/>
    <w:rsid w:val="00495677"/>
    <w:rsid w:val="00495B5F"/>
    <w:rsid w:val="00495DD8"/>
    <w:rsid w:val="00496069"/>
    <w:rsid w:val="00496357"/>
    <w:rsid w:val="00496522"/>
    <w:rsid w:val="00496823"/>
    <w:rsid w:val="0049692C"/>
    <w:rsid w:val="0049697E"/>
    <w:rsid w:val="00497043"/>
    <w:rsid w:val="004976C2"/>
    <w:rsid w:val="0049774A"/>
    <w:rsid w:val="00497BBF"/>
    <w:rsid w:val="00497F51"/>
    <w:rsid w:val="004A0041"/>
    <w:rsid w:val="004A1323"/>
    <w:rsid w:val="004A16B9"/>
    <w:rsid w:val="004A1A78"/>
    <w:rsid w:val="004A1A99"/>
    <w:rsid w:val="004A1D5D"/>
    <w:rsid w:val="004A1E74"/>
    <w:rsid w:val="004A2090"/>
    <w:rsid w:val="004A34C1"/>
    <w:rsid w:val="004A3A57"/>
    <w:rsid w:val="004A3D02"/>
    <w:rsid w:val="004A3FA1"/>
    <w:rsid w:val="004A4611"/>
    <w:rsid w:val="004A474F"/>
    <w:rsid w:val="004A508A"/>
    <w:rsid w:val="004A53C9"/>
    <w:rsid w:val="004A644F"/>
    <w:rsid w:val="004A6A66"/>
    <w:rsid w:val="004A6C99"/>
    <w:rsid w:val="004A6D27"/>
    <w:rsid w:val="004A7099"/>
    <w:rsid w:val="004A72F3"/>
    <w:rsid w:val="004A7356"/>
    <w:rsid w:val="004A7911"/>
    <w:rsid w:val="004A795F"/>
    <w:rsid w:val="004A8592"/>
    <w:rsid w:val="004B0129"/>
    <w:rsid w:val="004B0EAC"/>
    <w:rsid w:val="004B1378"/>
    <w:rsid w:val="004B1BA2"/>
    <w:rsid w:val="004B1CCC"/>
    <w:rsid w:val="004B244A"/>
    <w:rsid w:val="004B2AAA"/>
    <w:rsid w:val="004B2B8B"/>
    <w:rsid w:val="004B2E93"/>
    <w:rsid w:val="004B2FE1"/>
    <w:rsid w:val="004B31AE"/>
    <w:rsid w:val="004B366A"/>
    <w:rsid w:val="004B38A6"/>
    <w:rsid w:val="004B3C44"/>
    <w:rsid w:val="004B3CC3"/>
    <w:rsid w:val="004B424C"/>
    <w:rsid w:val="004B4843"/>
    <w:rsid w:val="004B48E3"/>
    <w:rsid w:val="004B4963"/>
    <w:rsid w:val="004B4B77"/>
    <w:rsid w:val="004B4ED5"/>
    <w:rsid w:val="004B4F08"/>
    <w:rsid w:val="004B4F6F"/>
    <w:rsid w:val="004B51C3"/>
    <w:rsid w:val="004B5571"/>
    <w:rsid w:val="004B5616"/>
    <w:rsid w:val="004B58B4"/>
    <w:rsid w:val="004B5D72"/>
    <w:rsid w:val="004B5EF1"/>
    <w:rsid w:val="004B6555"/>
    <w:rsid w:val="004B68C0"/>
    <w:rsid w:val="004B6CBB"/>
    <w:rsid w:val="004B6DC8"/>
    <w:rsid w:val="004B6F9A"/>
    <w:rsid w:val="004B7C4F"/>
    <w:rsid w:val="004B7D4D"/>
    <w:rsid w:val="004B7EB8"/>
    <w:rsid w:val="004B7F63"/>
    <w:rsid w:val="004B7FBA"/>
    <w:rsid w:val="004C000B"/>
    <w:rsid w:val="004C00D1"/>
    <w:rsid w:val="004C05B9"/>
    <w:rsid w:val="004C0B1C"/>
    <w:rsid w:val="004C0CDE"/>
    <w:rsid w:val="004C0D44"/>
    <w:rsid w:val="004C101E"/>
    <w:rsid w:val="004C13AC"/>
    <w:rsid w:val="004C1B78"/>
    <w:rsid w:val="004C1BEE"/>
    <w:rsid w:val="004C1BF5"/>
    <w:rsid w:val="004C1C7B"/>
    <w:rsid w:val="004C202A"/>
    <w:rsid w:val="004C2236"/>
    <w:rsid w:val="004C2415"/>
    <w:rsid w:val="004C25C8"/>
    <w:rsid w:val="004C25D2"/>
    <w:rsid w:val="004C2FE3"/>
    <w:rsid w:val="004C3825"/>
    <w:rsid w:val="004C3834"/>
    <w:rsid w:val="004C39DF"/>
    <w:rsid w:val="004C480F"/>
    <w:rsid w:val="004C48EF"/>
    <w:rsid w:val="004C4BCA"/>
    <w:rsid w:val="004C4C8B"/>
    <w:rsid w:val="004C5AD3"/>
    <w:rsid w:val="004C5C16"/>
    <w:rsid w:val="004C5C99"/>
    <w:rsid w:val="004C6293"/>
    <w:rsid w:val="004C63A2"/>
    <w:rsid w:val="004C6617"/>
    <w:rsid w:val="004C6F31"/>
    <w:rsid w:val="004C6F83"/>
    <w:rsid w:val="004C748A"/>
    <w:rsid w:val="004C79BF"/>
    <w:rsid w:val="004C7ACF"/>
    <w:rsid w:val="004C7CD9"/>
    <w:rsid w:val="004C7E06"/>
    <w:rsid w:val="004C8B64"/>
    <w:rsid w:val="004D0ED2"/>
    <w:rsid w:val="004D0FC9"/>
    <w:rsid w:val="004D113A"/>
    <w:rsid w:val="004D1C76"/>
    <w:rsid w:val="004D1F05"/>
    <w:rsid w:val="004D2025"/>
    <w:rsid w:val="004D2CD2"/>
    <w:rsid w:val="004D35D9"/>
    <w:rsid w:val="004D36DE"/>
    <w:rsid w:val="004D3892"/>
    <w:rsid w:val="004D3925"/>
    <w:rsid w:val="004D3BA7"/>
    <w:rsid w:val="004D3E0A"/>
    <w:rsid w:val="004D3EEB"/>
    <w:rsid w:val="004D3EEC"/>
    <w:rsid w:val="004D4158"/>
    <w:rsid w:val="004D476B"/>
    <w:rsid w:val="004D480B"/>
    <w:rsid w:val="004D5676"/>
    <w:rsid w:val="004D5CCB"/>
    <w:rsid w:val="004D5FFE"/>
    <w:rsid w:val="004D609B"/>
    <w:rsid w:val="004D6239"/>
    <w:rsid w:val="004D647D"/>
    <w:rsid w:val="004D67DB"/>
    <w:rsid w:val="004D6894"/>
    <w:rsid w:val="004D6A25"/>
    <w:rsid w:val="004D6A9B"/>
    <w:rsid w:val="004D6B98"/>
    <w:rsid w:val="004D73BF"/>
    <w:rsid w:val="004D7AE9"/>
    <w:rsid w:val="004D7CED"/>
    <w:rsid w:val="004D7E7F"/>
    <w:rsid w:val="004E0177"/>
    <w:rsid w:val="004E0293"/>
    <w:rsid w:val="004E031D"/>
    <w:rsid w:val="004E03D2"/>
    <w:rsid w:val="004E05A8"/>
    <w:rsid w:val="004E07EF"/>
    <w:rsid w:val="004E085C"/>
    <w:rsid w:val="004E0884"/>
    <w:rsid w:val="004E09CC"/>
    <w:rsid w:val="004E0A07"/>
    <w:rsid w:val="004E0BF6"/>
    <w:rsid w:val="004E1392"/>
    <w:rsid w:val="004E1A84"/>
    <w:rsid w:val="004E1EEB"/>
    <w:rsid w:val="004E1EEE"/>
    <w:rsid w:val="004E1F12"/>
    <w:rsid w:val="004E22EF"/>
    <w:rsid w:val="004E27D1"/>
    <w:rsid w:val="004E3691"/>
    <w:rsid w:val="004E392F"/>
    <w:rsid w:val="004E4227"/>
    <w:rsid w:val="004E4278"/>
    <w:rsid w:val="004E4346"/>
    <w:rsid w:val="004E437D"/>
    <w:rsid w:val="004E4802"/>
    <w:rsid w:val="004E4994"/>
    <w:rsid w:val="004E4A3F"/>
    <w:rsid w:val="004E4AC8"/>
    <w:rsid w:val="004E4C60"/>
    <w:rsid w:val="004E4E38"/>
    <w:rsid w:val="004E4EA5"/>
    <w:rsid w:val="004E5859"/>
    <w:rsid w:val="004E5964"/>
    <w:rsid w:val="004E5B27"/>
    <w:rsid w:val="004E5BE4"/>
    <w:rsid w:val="004E68D3"/>
    <w:rsid w:val="004E69F8"/>
    <w:rsid w:val="004E6BC1"/>
    <w:rsid w:val="004E704C"/>
    <w:rsid w:val="004E73A9"/>
    <w:rsid w:val="004E74F4"/>
    <w:rsid w:val="004F00BD"/>
    <w:rsid w:val="004F0202"/>
    <w:rsid w:val="004F06E3"/>
    <w:rsid w:val="004F0F5D"/>
    <w:rsid w:val="004F0F80"/>
    <w:rsid w:val="004F13EC"/>
    <w:rsid w:val="004F183A"/>
    <w:rsid w:val="004F1850"/>
    <w:rsid w:val="004F2729"/>
    <w:rsid w:val="004F2758"/>
    <w:rsid w:val="004F2A34"/>
    <w:rsid w:val="004F2EED"/>
    <w:rsid w:val="004F320F"/>
    <w:rsid w:val="004F3A94"/>
    <w:rsid w:val="004F3B72"/>
    <w:rsid w:val="004F3CE8"/>
    <w:rsid w:val="004F3D54"/>
    <w:rsid w:val="004F4447"/>
    <w:rsid w:val="004F5103"/>
    <w:rsid w:val="004F5463"/>
    <w:rsid w:val="004F59C3"/>
    <w:rsid w:val="004F5AFA"/>
    <w:rsid w:val="004F5B38"/>
    <w:rsid w:val="004F5F0E"/>
    <w:rsid w:val="004F60AD"/>
    <w:rsid w:val="004F6328"/>
    <w:rsid w:val="004F638D"/>
    <w:rsid w:val="004F64C8"/>
    <w:rsid w:val="004F64CD"/>
    <w:rsid w:val="004F671A"/>
    <w:rsid w:val="004F6D99"/>
    <w:rsid w:val="004F6E10"/>
    <w:rsid w:val="004F6FBA"/>
    <w:rsid w:val="004F6FEB"/>
    <w:rsid w:val="004F71D6"/>
    <w:rsid w:val="004F75B6"/>
    <w:rsid w:val="004F75D4"/>
    <w:rsid w:val="004F77AC"/>
    <w:rsid w:val="005004C5"/>
    <w:rsid w:val="0050076B"/>
    <w:rsid w:val="00500A72"/>
    <w:rsid w:val="00500EE8"/>
    <w:rsid w:val="00500FE9"/>
    <w:rsid w:val="00501083"/>
    <w:rsid w:val="0050135D"/>
    <w:rsid w:val="005019C2"/>
    <w:rsid w:val="00501B7A"/>
    <w:rsid w:val="00501C2B"/>
    <w:rsid w:val="00501C3F"/>
    <w:rsid w:val="00501CEE"/>
    <w:rsid w:val="00502006"/>
    <w:rsid w:val="00502DA8"/>
    <w:rsid w:val="005031AB"/>
    <w:rsid w:val="0050327C"/>
    <w:rsid w:val="005034B5"/>
    <w:rsid w:val="005036EE"/>
    <w:rsid w:val="005039AE"/>
    <w:rsid w:val="00503B14"/>
    <w:rsid w:val="00503F82"/>
    <w:rsid w:val="00504421"/>
    <w:rsid w:val="005044D4"/>
    <w:rsid w:val="00504574"/>
    <w:rsid w:val="005049E0"/>
    <w:rsid w:val="00504AEB"/>
    <w:rsid w:val="00504F9E"/>
    <w:rsid w:val="00505413"/>
    <w:rsid w:val="00505486"/>
    <w:rsid w:val="00505539"/>
    <w:rsid w:val="00505732"/>
    <w:rsid w:val="00505AA2"/>
    <w:rsid w:val="005061A3"/>
    <w:rsid w:val="005063FB"/>
    <w:rsid w:val="00506582"/>
    <w:rsid w:val="0050668D"/>
    <w:rsid w:val="005068D9"/>
    <w:rsid w:val="00506B77"/>
    <w:rsid w:val="00506C74"/>
    <w:rsid w:val="00506FE5"/>
    <w:rsid w:val="00507063"/>
    <w:rsid w:val="005070A6"/>
    <w:rsid w:val="00507443"/>
    <w:rsid w:val="0050765D"/>
    <w:rsid w:val="00507689"/>
    <w:rsid w:val="00507AD9"/>
    <w:rsid w:val="00507F3D"/>
    <w:rsid w:val="00510072"/>
    <w:rsid w:val="00510119"/>
    <w:rsid w:val="0051067D"/>
    <w:rsid w:val="00510697"/>
    <w:rsid w:val="005106F8"/>
    <w:rsid w:val="00510CEA"/>
    <w:rsid w:val="00510DA2"/>
    <w:rsid w:val="00510E02"/>
    <w:rsid w:val="00510EB2"/>
    <w:rsid w:val="00510F62"/>
    <w:rsid w:val="00511331"/>
    <w:rsid w:val="0051143D"/>
    <w:rsid w:val="005116DA"/>
    <w:rsid w:val="00511B18"/>
    <w:rsid w:val="00511BCB"/>
    <w:rsid w:val="0051207A"/>
    <w:rsid w:val="005120D2"/>
    <w:rsid w:val="00512153"/>
    <w:rsid w:val="005122AA"/>
    <w:rsid w:val="00512A79"/>
    <w:rsid w:val="00512C03"/>
    <w:rsid w:val="00513258"/>
    <w:rsid w:val="005134EA"/>
    <w:rsid w:val="00513D38"/>
    <w:rsid w:val="005141AF"/>
    <w:rsid w:val="005148E9"/>
    <w:rsid w:val="00514BB5"/>
    <w:rsid w:val="00515676"/>
    <w:rsid w:val="00515B22"/>
    <w:rsid w:val="00515B65"/>
    <w:rsid w:val="005160C4"/>
    <w:rsid w:val="0051635F"/>
    <w:rsid w:val="005165CC"/>
    <w:rsid w:val="005167A9"/>
    <w:rsid w:val="00516A7B"/>
    <w:rsid w:val="00516B8C"/>
    <w:rsid w:val="00516C06"/>
    <w:rsid w:val="00516D05"/>
    <w:rsid w:val="0051729B"/>
    <w:rsid w:val="0051757E"/>
    <w:rsid w:val="005179DF"/>
    <w:rsid w:val="00517BAB"/>
    <w:rsid w:val="005202D0"/>
    <w:rsid w:val="00520482"/>
    <w:rsid w:val="00520E4A"/>
    <w:rsid w:val="0052127D"/>
    <w:rsid w:val="0052143F"/>
    <w:rsid w:val="0052156A"/>
    <w:rsid w:val="00521F22"/>
    <w:rsid w:val="00521FC1"/>
    <w:rsid w:val="00522032"/>
    <w:rsid w:val="00522516"/>
    <w:rsid w:val="0052270E"/>
    <w:rsid w:val="005227DE"/>
    <w:rsid w:val="00522D80"/>
    <w:rsid w:val="00522D8B"/>
    <w:rsid w:val="005230D7"/>
    <w:rsid w:val="00523916"/>
    <w:rsid w:val="00524358"/>
    <w:rsid w:val="005243D5"/>
    <w:rsid w:val="0052477E"/>
    <w:rsid w:val="00524B7C"/>
    <w:rsid w:val="00524F91"/>
    <w:rsid w:val="00525064"/>
    <w:rsid w:val="00525526"/>
    <w:rsid w:val="0052571F"/>
    <w:rsid w:val="005257A8"/>
    <w:rsid w:val="005258EA"/>
    <w:rsid w:val="005259DB"/>
    <w:rsid w:val="00525C3F"/>
    <w:rsid w:val="0052616A"/>
    <w:rsid w:val="00526741"/>
    <w:rsid w:val="00526A27"/>
    <w:rsid w:val="00526A33"/>
    <w:rsid w:val="00526C00"/>
    <w:rsid w:val="00527007"/>
    <w:rsid w:val="00527094"/>
    <w:rsid w:val="005272E0"/>
    <w:rsid w:val="00527468"/>
    <w:rsid w:val="005275FC"/>
    <w:rsid w:val="0052761B"/>
    <w:rsid w:val="005279FC"/>
    <w:rsid w:val="00527D5C"/>
    <w:rsid w:val="0053063D"/>
    <w:rsid w:val="0053086A"/>
    <w:rsid w:val="0053135D"/>
    <w:rsid w:val="005320C4"/>
    <w:rsid w:val="00532280"/>
    <w:rsid w:val="00532A8F"/>
    <w:rsid w:val="005334F0"/>
    <w:rsid w:val="0053385E"/>
    <w:rsid w:val="005343E7"/>
    <w:rsid w:val="005345E0"/>
    <w:rsid w:val="00534BD5"/>
    <w:rsid w:val="00534CF3"/>
    <w:rsid w:val="00534DF8"/>
    <w:rsid w:val="00534EBA"/>
    <w:rsid w:val="005355CE"/>
    <w:rsid w:val="00535C2F"/>
    <w:rsid w:val="00535DB2"/>
    <w:rsid w:val="005368B0"/>
    <w:rsid w:val="0053701C"/>
    <w:rsid w:val="00537097"/>
    <w:rsid w:val="005373CE"/>
    <w:rsid w:val="005373FC"/>
    <w:rsid w:val="0053783E"/>
    <w:rsid w:val="005404A8"/>
    <w:rsid w:val="00540733"/>
    <w:rsid w:val="00541008"/>
    <w:rsid w:val="00541070"/>
    <w:rsid w:val="005415FF"/>
    <w:rsid w:val="00541987"/>
    <w:rsid w:val="00541CF0"/>
    <w:rsid w:val="00541DDA"/>
    <w:rsid w:val="005422C0"/>
    <w:rsid w:val="0054255A"/>
    <w:rsid w:val="0054285E"/>
    <w:rsid w:val="005428CA"/>
    <w:rsid w:val="005428DD"/>
    <w:rsid w:val="00542917"/>
    <w:rsid w:val="005429AF"/>
    <w:rsid w:val="00542A7D"/>
    <w:rsid w:val="00542CE1"/>
    <w:rsid w:val="00542EB4"/>
    <w:rsid w:val="00543345"/>
    <w:rsid w:val="005436EB"/>
    <w:rsid w:val="00543723"/>
    <w:rsid w:val="0054380D"/>
    <w:rsid w:val="00543ACF"/>
    <w:rsid w:val="00543FB0"/>
    <w:rsid w:val="005440D7"/>
    <w:rsid w:val="00544177"/>
    <w:rsid w:val="00544580"/>
    <w:rsid w:val="00544681"/>
    <w:rsid w:val="00544DF6"/>
    <w:rsid w:val="00544E57"/>
    <w:rsid w:val="005451EA"/>
    <w:rsid w:val="0054578C"/>
    <w:rsid w:val="005459EA"/>
    <w:rsid w:val="00545D71"/>
    <w:rsid w:val="00545DA3"/>
    <w:rsid w:val="00545F05"/>
    <w:rsid w:val="00545F4A"/>
    <w:rsid w:val="00546138"/>
    <w:rsid w:val="005462C3"/>
    <w:rsid w:val="00546604"/>
    <w:rsid w:val="0054676F"/>
    <w:rsid w:val="00546D13"/>
    <w:rsid w:val="0054711D"/>
    <w:rsid w:val="005471B6"/>
    <w:rsid w:val="0054781B"/>
    <w:rsid w:val="00547E8F"/>
    <w:rsid w:val="00550069"/>
    <w:rsid w:val="0055021D"/>
    <w:rsid w:val="005502C4"/>
    <w:rsid w:val="005502F3"/>
    <w:rsid w:val="005509C4"/>
    <w:rsid w:val="00550E6E"/>
    <w:rsid w:val="005513A6"/>
    <w:rsid w:val="00551889"/>
    <w:rsid w:val="00551B79"/>
    <w:rsid w:val="00551E08"/>
    <w:rsid w:val="00551E9D"/>
    <w:rsid w:val="00551EA7"/>
    <w:rsid w:val="00552514"/>
    <w:rsid w:val="0055286A"/>
    <w:rsid w:val="00552889"/>
    <w:rsid w:val="0055298F"/>
    <w:rsid w:val="00552990"/>
    <w:rsid w:val="00552CCD"/>
    <w:rsid w:val="00552D02"/>
    <w:rsid w:val="00553486"/>
    <w:rsid w:val="00553806"/>
    <w:rsid w:val="00553D19"/>
    <w:rsid w:val="00553E21"/>
    <w:rsid w:val="00554024"/>
    <w:rsid w:val="00554870"/>
    <w:rsid w:val="005548D9"/>
    <w:rsid w:val="00554EBE"/>
    <w:rsid w:val="00554F8A"/>
    <w:rsid w:val="005553C7"/>
    <w:rsid w:val="00555BBB"/>
    <w:rsid w:val="00555C32"/>
    <w:rsid w:val="005565B9"/>
    <w:rsid w:val="00556920"/>
    <w:rsid w:val="00556A12"/>
    <w:rsid w:val="00557091"/>
    <w:rsid w:val="0055714D"/>
    <w:rsid w:val="005577E0"/>
    <w:rsid w:val="005578E1"/>
    <w:rsid w:val="00557ABA"/>
    <w:rsid w:val="00557DF8"/>
    <w:rsid w:val="00557F51"/>
    <w:rsid w:val="005601B9"/>
    <w:rsid w:val="005601D8"/>
    <w:rsid w:val="00560419"/>
    <w:rsid w:val="00560966"/>
    <w:rsid w:val="00560E8F"/>
    <w:rsid w:val="00560EE2"/>
    <w:rsid w:val="00561265"/>
    <w:rsid w:val="005613DB"/>
    <w:rsid w:val="005615C3"/>
    <w:rsid w:val="005615CD"/>
    <w:rsid w:val="00561688"/>
    <w:rsid w:val="005619EF"/>
    <w:rsid w:val="00561A3E"/>
    <w:rsid w:val="00561B4C"/>
    <w:rsid w:val="00561D64"/>
    <w:rsid w:val="00561D6F"/>
    <w:rsid w:val="00561D72"/>
    <w:rsid w:val="0056214C"/>
    <w:rsid w:val="0056295D"/>
    <w:rsid w:val="00562ABE"/>
    <w:rsid w:val="00562E97"/>
    <w:rsid w:val="00563268"/>
    <w:rsid w:val="00563DF2"/>
    <w:rsid w:val="0056412E"/>
    <w:rsid w:val="005643D0"/>
    <w:rsid w:val="005644F1"/>
    <w:rsid w:val="00564879"/>
    <w:rsid w:val="00564AD6"/>
    <w:rsid w:val="00564CB0"/>
    <w:rsid w:val="00564EE1"/>
    <w:rsid w:val="005650F1"/>
    <w:rsid w:val="0056513B"/>
    <w:rsid w:val="00565A50"/>
    <w:rsid w:val="00565E05"/>
    <w:rsid w:val="00566642"/>
    <w:rsid w:val="0056669C"/>
    <w:rsid w:val="00567270"/>
    <w:rsid w:val="005676BF"/>
    <w:rsid w:val="005678F6"/>
    <w:rsid w:val="00567C2B"/>
    <w:rsid w:val="00570B01"/>
    <w:rsid w:val="00570E8B"/>
    <w:rsid w:val="005714F2"/>
    <w:rsid w:val="00571A5A"/>
    <w:rsid w:val="00571C2C"/>
    <w:rsid w:val="00571D59"/>
    <w:rsid w:val="00572258"/>
    <w:rsid w:val="005722FC"/>
    <w:rsid w:val="00572331"/>
    <w:rsid w:val="00572344"/>
    <w:rsid w:val="00572358"/>
    <w:rsid w:val="0057247F"/>
    <w:rsid w:val="0057281C"/>
    <w:rsid w:val="00572F28"/>
    <w:rsid w:val="00573273"/>
    <w:rsid w:val="005732AA"/>
    <w:rsid w:val="005733C9"/>
    <w:rsid w:val="00573551"/>
    <w:rsid w:val="0057393F"/>
    <w:rsid w:val="00573D51"/>
    <w:rsid w:val="00574058"/>
    <w:rsid w:val="00574095"/>
    <w:rsid w:val="005749B4"/>
    <w:rsid w:val="00574B91"/>
    <w:rsid w:val="00574C65"/>
    <w:rsid w:val="00575571"/>
    <w:rsid w:val="00575751"/>
    <w:rsid w:val="005757C0"/>
    <w:rsid w:val="00575E82"/>
    <w:rsid w:val="00575EDF"/>
    <w:rsid w:val="00575F12"/>
    <w:rsid w:val="005766F7"/>
    <w:rsid w:val="0057672F"/>
    <w:rsid w:val="0057685C"/>
    <w:rsid w:val="00576AC4"/>
    <w:rsid w:val="00577546"/>
    <w:rsid w:val="00580289"/>
    <w:rsid w:val="00580449"/>
    <w:rsid w:val="00580C84"/>
    <w:rsid w:val="00580DC2"/>
    <w:rsid w:val="005811B0"/>
    <w:rsid w:val="0058182E"/>
    <w:rsid w:val="00581953"/>
    <w:rsid w:val="00581B8F"/>
    <w:rsid w:val="00581DE3"/>
    <w:rsid w:val="0058241A"/>
    <w:rsid w:val="00582516"/>
    <w:rsid w:val="0058265A"/>
    <w:rsid w:val="005826BF"/>
    <w:rsid w:val="005828DC"/>
    <w:rsid w:val="00583A36"/>
    <w:rsid w:val="00583AFE"/>
    <w:rsid w:val="005842D1"/>
    <w:rsid w:val="00584334"/>
    <w:rsid w:val="00584851"/>
    <w:rsid w:val="00584C26"/>
    <w:rsid w:val="00584DE6"/>
    <w:rsid w:val="00584E19"/>
    <w:rsid w:val="005851A0"/>
    <w:rsid w:val="005854BD"/>
    <w:rsid w:val="00585749"/>
    <w:rsid w:val="005857DE"/>
    <w:rsid w:val="00585D0B"/>
    <w:rsid w:val="005861FC"/>
    <w:rsid w:val="0058642D"/>
    <w:rsid w:val="0058654B"/>
    <w:rsid w:val="00586685"/>
    <w:rsid w:val="00586BF2"/>
    <w:rsid w:val="00587337"/>
    <w:rsid w:val="0058743A"/>
    <w:rsid w:val="00587763"/>
    <w:rsid w:val="00587D66"/>
    <w:rsid w:val="00587DD7"/>
    <w:rsid w:val="0059000F"/>
    <w:rsid w:val="0059018E"/>
    <w:rsid w:val="005908C6"/>
    <w:rsid w:val="00590952"/>
    <w:rsid w:val="0059122E"/>
    <w:rsid w:val="00591412"/>
    <w:rsid w:val="0059155C"/>
    <w:rsid w:val="0059162C"/>
    <w:rsid w:val="005919D4"/>
    <w:rsid w:val="00591F1C"/>
    <w:rsid w:val="005923E1"/>
    <w:rsid w:val="00592EEC"/>
    <w:rsid w:val="00592EF5"/>
    <w:rsid w:val="0059359F"/>
    <w:rsid w:val="00593AA2"/>
    <w:rsid w:val="00593EE3"/>
    <w:rsid w:val="0059457A"/>
    <w:rsid w:val="005945BB"/>
    <w:rsid w:val="00594680"/>
    <w:rsid w:val="005947AF"/>
    <w:rsid w:val="00594B30"/>
    <w:rsid w:val="00594BC5"/>
    <w:rsid w:val="0059502B"/>
    <w:rsid w:val="00595317"/>
    <w:rsid w:val="005953B2"/>
    <w:rsid w:val="0059543C"/>
    <w:rsid w:val="00595D9D"/>
    <w:rsid w:val="00595E63"/>
    <w:rsid w:val="00595E78"/>
    <w:rsid w:val="00595E9C"/>
    <w:rsid w:val="00595FA7"/>
    <w:rsid w:val="005960BF"/>
    <w:rsid w:val="00596699"/>
    <w:rsid w:val="005966FD"/>
    <w:rsid w:val="005968CB"/>
    <w:rsid w:val="00596944"/>
    <w:rsid w:val="00596E65"/>
    <w:rsid w:val="00596F8C"/>
    <w:rsid w:val="005972E2"/>
    <w:rsid w:val="005972E6"/>
    <w:rsid w:val="0059739D"/>
    <w:rsid w:val="00597447"/>
    <w:rsid w:val="00597501"/>
    <w:rsid w:val="00597A89"/>
    <w:rsid w:val="00597BF6"/>
    <w:rsid w:val="00597DD5"/>
    <w:rsid w:val="00597E2D"/>
    <w:rsid w:val="005A017C"/>
    <w:rsid w:val="005A02C2"/>
    <w:rsid w:val="005A0890"/>
    <w:rsid w:val="005A0B9B"/>
    <w:rsid w:val="005A0C6C"/>
    <w:rsid w:val="005A14CD"/>
    <w:rsid w:val="005A16D9"/>
    <w:rsid w:val="005A1822"/>
    <w:rsid w:val="005A1BA0"/>
    <w:rsid w:val="005A2017"/>
    <w:rsid w:val="005A209E"/>
    <w:rsid w:val="005A237A"/>
    <w:rsid w:val="005A2467"/>
    <w:rsid w:val="005A252D"/>
    <w:rsid w:val="005A26DD"/>
    <w:rsid w:val="005A2930"/>
    <w:rsid w:val="005A29FF"/>
    <w:rsid w:val="005A2E83"/>
    <w:rsid w:val="005A3282"/>
    <w:rsid w:val="005A39EC"/>
    <w:rsid w:val="005A4025"/>
    <w:rsid w:val="005A42BD"/>
    <w:rsid w:val="005A42F1"/>
    <w:rsid w:val="005A4349"/>
    <w:rsid w:val="005A4606"/>
    <w:rsid w:val="005A5163"/>
    <w:rsid w:val="005A53FD"/>
    <w:rsid w:val="005A540C"/>
    <w:rsid w:val="005A54A0"/>
    <w:rsid w:val="005A5687"/>
    <w:rsid w:val="005A5CE3"/>
    <w:rsid w:val="005A612E"/>
    <w:rsid w:val="005A613C"/>
    <w:rsid w:val="005A669C"/>
    <w:rsid w:val="005A66B1"/>
    <w:rsid w:val="005A6B59"/>
    <w:rsid w:val="005A6F3F"/>
    <w:rsid w:val="005A7104"/>
    <w:rsid w:val="005A713D"/>
    <w:rsid w:val="005A76C9"/>
    <w:rsid w:val="005A78CD"/>
    <w:rsid w:val="005A7C20"/>
    <w:rsid w:val="005A7DB5"/>
    <w:rsid w:val="005A7F6B"/>
    <w:rsid w:val="005B03D1"/>
    <w:rsid w:val="005B06E8"/>
    <w:rsid w:val="005B0721"/>
    <w:rsid w:val="005B0EFC"/>
    <w:rsid w:val="005B13F9"/>
    <w:rsid w:val="005B14B3"/>
    <w:rsid w:val="005B180D"/>
    <w:rsid w:val="005B1C0D"/>
    <w:rsid w:val="005B2160"/>
    <w:rsid w:val="005B2590"/>
    <w:rsid w:val="005B2658"/>
    <w:rsid w:val="005B30EE"/>
    <w:rsid w:val="005B3646"/>
    <w:rsid w:val="005B36A1"/>
    <w:rsid w:val="005B3A21"/>
    <w:rsid w:val="005B3A96"/>
    <w:rsid w:val="005B3CD4"/>
    <w:rsid w:val="005B4271"/>
    <w:rsid w:val="005B446F"/>
    <w:rsid w:val="005B4676"/>
    <w:rsid w:val="005B4A7C"/>
    <w:rsid w:val="005B5152"/>
    <w:rsid w:val="005B56C8"/>
    <w:rsid w:val="005B584A"/>
    <w:rsid w:val="005B5A44"/>
    <w:rsid w:val="005B5BC5"/>
    <w:rsid w:val="005B5CF4"/>
    <w:rsid w:val="005B60A9"/>
    <w:rsid w:val="005B63C2"/>
    <w:rsid w:val="005B64D8"/>
    <w:rsid w:val="005B663C"/>
    <w:rsid w:val="005B68C0"/>
    <w:rsid w:val="005B693A"/>
    <w:rsid w:val="005B6A5F"/>
    <w:rsid w:val="005B7372"/>
    <w:rsid w:val="005BEDFE"/>
    <w:rsid w:val="005C0162"/>
    <w:rsid w:val="005C02D9"/>
    <w:rsid w:val="005C03DF"/>
    <w:rsid w:val="005C0507"/>
    <w:rsid w:val="005C0A52"/>
    <w:rsid w:val="005C0BDC"/>
    <w:rsid w:val="005C0F1E"/>
    <w:rsid w:val="005C1337"/>
    <w:rsid w:val="005C13F9"/>
    <w:rsid w:val="005C1778"/>
    <w:rsid w:val="005C17D2"/>
    <w:rsid w:val="005C1986"/>
    <w:rsid w:val="005C1B5F"/>
    <w:rsid w:val="005C2199"/>
    <w:rsid w:val="005C221B"/>
    <w:rsid w:val="005C223F"/>
    <w:rsid w:val="005C224F"/>
    <w:rsid w:val="005C2266"/>
    <w:rsid w:val="005C3280"/>
    <w:rsid w:val="005C3CBC"/>
    <w:rsid w:val="005C3FA2"/>
    <w:rsid w:val="005C4766"/>
    <w:rsid w:val="005C4779"/>
    <w:rsid w:val="005C4AD2"/>
    <w:rsid w:val="005C4BFC"/>
    <w:rsid w:val="005C4D8D"/>
    <w:rsid w:val="005C4E44"/>
    <w:rsid w:val="005C51BF"/>
    <w:rsid w:val="005C52DC"/>
    <w:rsid w:val="005C563F"/>
    <w:rsid w:val="005C5914"/>
    <w:rsid w:val="005C5B79"/>
    <w:rsid w:val="005C5DD6"/>
    <w:rsid w:val="005C63F1"/>
    <w:rsid w:val="005C66AF"/>
    <w:rsid w:val="005C6808"/>
    <w:rsid w:val="005C6AFA"/>
    <w:rsid w:val="005C6C98"/>
    <w:rsid w:val="005C7032"/>
    <w:rsid w:val="005C76D6"/>
    <w:rsid w:val="005C7ABF"/>
    <w:rsid w:val="005C7F49"/>
    <w:rsid w:val="005C7FAF"/>
    <w:rsid w:val="005D01C0"/>
    <w:rsid w:val="005D02A1"/>
    <w:rsid w:val="005D0644"/>
    <w:rsid w:val="005D0767"/>
    <w:rsid w:val="005D0ED6"/>
    <w:rsid w:val="005D15E3"/>
    <w:rsid w:val="005D1C0E"/>
    <w:rsid w:val="005D1CCD"/>
    <w:rsid w:val="005D1EDA"/>
    <w:rsid w:val="005D21CE"/>
    <w:rsid w:val="005D23CA"/>
    <w:rsid w:val="005D2407"/>
    <w:rsid w:val="005D24FF"/>
    <w:rsid w:val="005D27AA"/>
    <w:rsid w:val="005D27EC"/>
    <w:rsid w:val="005D2A77"/>
    <w:rsid w:val="005D2BAB"/>
    <w:rsid w:val="005D2BDD"/>
    <w:rsid w:val="005D364F"/>
    <w:rsid w:val="005D3693"/>
    <w:rsid w:val="005D3904"/>
    <w:rsid w:val="005D3DDD"/>
    <w:rsid w:val="005D4324"/>
    <w:rsid w:val="005D5322"/>
    <w:rsid w:val="005D56AE"/>
    <w:rsid w:val="005D572E"/>
    <w:rsid w:val="005D578B"/>
    <w:rsid w:val="005D5DCA"/>
    <w:rsid w:val="005D5EB3"/>
    <w:rsid w:val="005D5F40"/>
    <w:rsid w:val="005D68F1"/>
    <w:rsid w:val="005D7111"/>
    <w:rsid w:val="005D72C5"/>
    <w:rsid w:val="005D74BA"/>
    <w:rsid w:val="005D75D0"/>
    <w:rsid w:val="005D79C8"/>
    <w:rsid w:val="005D7E17"/>
    <w:rsid w:val="005D7E6E"/>
    <w:rsid w:val="005D7EAD"/>
    <w:rsid w:val="005E028E"/>
    <w:rsid w:val="005E039E"/>
    <w:rsid w:val="005E03BE"/>
    <w:rsid w:val="005E0D49"/>
    <w:rsid w:val="005E0F3F"/>
    <w:rsid w:val="005E1207"/>
    <w:rsid w:val="005E1C23"/>
    <w:rsid w:val="005E297B"/>
    <w:rsid w:val="005E355A"/>
    <w:rsid w:val="005E3784"/>
    <w:rsid w:val="005E3940"/>
    <w:rsid w:val="005E3BD4"/>
    <w:rsid w:val="005E3D7F"/>
    <w:rsid w:val="005E3DC4"/>
    <w:rsid w:val="005E3F80"/>
    <w:rsid w:val="005E41B2"/>
    <w:rsid w:val="005E41D1"/>
    <w:rsid w:val="005E4263"/>
    <w:rsid w:val="005E4453"/>
    <w:rsid w:val="005E48BC"/>
    <w:rsid w:val="005E49A2"/>
    <w:rsid w:val="005E5416"/>
    <w:rsid w:val="005E5595"/>
    <w:rsid w:val="005E5775"/>
    <w:rsid w:val="005E5845"/>
    <w:rsid w:val="005E5BC3"/>
    <w:rsid w:val="005E5C62"/>
    <w:rsid w:val="005E5D7F"/>
    <w:rsid w:val="005E5E1F"/>
    <w:rsid w:val="005E5EEB"/>
    <w:rsid w:val="005E6D0D"/>
    <w:rsid w:val="005E6FED"/>
    <w:rsid w:val="005E7192"/>
    <w:rsid w:val="005E7339"/>
    <w:rsid w:val="005E73D3"/>
    <w:rsid w:val="005E79DA"/>
    <w:rsid w:val="005E7EF5"/>
    <w:rsid w:val="005E7F88"/>
    <w:rsid w:val="005F040A"/>
    <w:rsid w:val="005F0699"/>
    <w:rsid w:val="005F0828"/>
    <w:rsid w:val="005F08EC"/>
    <w:rsid w:val="005F0D7E"/>
    <w:rsid w:val="005F1058"/>
    <w:rsid w:val="005F10D8"/>
    <w:rsid w:val="005F1506"/>
    <w:rsid w:val="005F1DAA"/>
    <w:rsid w:val="005F1E7A"/>
    <w:rsid w:val="005F2012"/>
    <w:rsid w:val="005F25F8"/>
    <w:rsid w:val="005F282E"/>
    <w:rsid w:val="005F2939"/>
    <w:rsid w:val="005F2D65"/>
    <w:rsid w:val="005F327A"/>
    <w:rsid w:val="005F34DA"/>
    <w:rsid w:val="005F3542"/>
    <w:rsid w:val="005F35C9"/>
    <w:rsid w:val="005F386B"/>
    <w:rsid w:val="005F39C2"/>
    <w:rsid w:val="005F460B"/>
    <w:rsid w:val="005F4FAF"/>
    <w:rsid w:val="005F4FD3"/>
    <w:rsid w:val="005F53F9"/>
    <w:rsid w:val="005F57E8"/>
    <w:rsid w:val="005F5813"/>
    <w:rsid w:val="005F5BF5"/>
    <w:rsid w:val="005F6245"/>
    <w:rsid w:val="005F62DB"/>
    <w:rsid w:val="005F64EC"/>
    <w:rsid w:val="005F6AD0"/>
    <w:rsid w:val="005F6D4C"/>
    <w:rsid w:val="005F6DC0"/>
    <w:rsid w:val="005F70D6"/>
    <w:rsid w:val="005F730C"/>
    <w:rsid w:val="005F7BDA"/>
    <w:rsid w:val="005F7C07"/>
    <w:rsid w:val="005F7CDD"/>
    <w:rsid w:val="0060032A"/>
    <w:rsid w:val="00600777"/>
    <w:rsid w:val="006008F2"/>
    <w:rsid w:val="00600F35"/>
    <w:rsid w:val="00600FC5"/>
    <w:rsid w:val="006012EF"/>
    <w:rsid w:val="006019D0"/>
    <w:rsid w:val="006019DD"/>
    <w:rsid w:val="00601E82"/>
    <w:rsid w:val="0060232B"/>
    <w:rsid w:val="0060253F"/>
    <w:rsid w:val="00602862"/>
    <w:rsid w:val="00602BC2"/>
    <w:rsid w:val="006033E9"/>
    <w:rsid w:val="0060357B"/>
    <w:rsid w:val="006035F3"/>
    <w:rsid w:val="0060369D"/>
    <w:rsid w:val="006036D0"/>
    <w:rsid w:val="00603791"/>
    <w:rsid w:val="00603AAF"/>
    <w:rsid w:val="00603BD5"/>
    <w:rsid w:val="006042EA"/>
    <w:rsid w:val="00604389"/>
    <w:rsid w:val="0060439D"/>
    <w:rsid w:val="006046C5"/>
    <w:rsid w:val="0060486B"/>
    <w:rsid w:val="00604B06"/>
    <w:rsid w:val="00604C05"/>
    <w:rsid w:val="00604C8A"/>
    <w:rsid w:val="00604CC0"/>
    <w:rsid w:val="00604F81"/>
    <w:rsid w:val="0060547D"/>
    <w:rsid w:val="006054A7"/>
    <w:rsid w:val="006054BE"/>
    <w:rsid w:val="00605521"/>
    <w:rsid w:val="006055AC"/>
    <w:rsid w:val="0060594C"/>
    <w:rsid w:val="00605C2C"/>
    <w:rsid w:val="00605E28"/>
    <w:rsid w:val="006061F7"/>
    <w:rsid w:val="00606902"/>
    <w:rsid w:val="00606E8D"/>
    <w:rsid w:val="00606F0A"/>
    <w:rsid w:val="0060718C"/>
    <w:rsid w:val="0060753F"/>
    <w:rsid w:val="00607933"/>
    <w:rsid w:val="006079BD"/>
    <w:rsid w:val="0061050D"/>
    <w:rsid w:val="00610560"/>
    <w:rsid w:val="006106D7"/>
    <w:rsid w:val="00610899"/>
    <w:rsid w:val="00611C08"/>
    <w:rsid w:val="00611C2A"/>
    <w:rsid w:val="00611D71"/>
    <w:rsid w:val="00611F15"/>
    <w:rsid w:val="00612431"/>
    <w:rsid w:val="00612800"/>
    <w:rsid w:val="0061288C"/>
    <w:rsid w:val="00612F73"/>
    <w:rsid w:val="00612FE4"/>
    <w:rsid w:val="0061307F"/>
    <w:rsid w:val="006132FF"/>
    <w:rsid w:val="006134AF"/>
    <w:rsid w:val="006134F7"/>
    <w:rsid w:val="0061363C"/>
    <w:rsid w:val="006138BD"/>
    <w:rsid w:val="00613D34"/>
    <w:rsid w:val="00613FE7"/>
    <w:rsid w:val="006143F1"/>
    <w:rsid w:val="0061443B"/>
    <w:rsid w:val="00614926"/>
    <w:rsid w:val="00614DE8"/>
    <w:rsid w:val="00615CB5"/>
    <w:rsid w:val="00615E24"/>
    <w:rsid w:val="006164D0"/>
    <w:rsid w:val="006166BC"/>
    <w:rsid w:val="00616915"/>
    <w:rsid w:val="0061695C"/>
    <w:rsid w:val="00616FB7"/>
    <w:rsid w:val="0061710A"/>
    <w:rsid w:val="006171E9"/>
    <w:rsid w:val="00617BDC"/>
    <w:rsid w:val="0062061F"/>
    <w:rsid w:val="00621005"/>
    <w:rsid w:val="0062118B"/>
    <w:rsid w:val="006218E5"/>
    <w:rsid w:val="00621DBD"/>
    <w:rsid w:val="00621E14"/>
    <w:rsid w:val="00621F3B"/>
    <w:rsid w:val="00622123"/>
    <w:rsid w:val="00622169"/>
    <w:rsid w:val="006221D9"/>
    <w:rsid w:val="00622457"/>
    <w:rsid w:val="0062248F"/>
    <w:rsid w:val="0062280C"/>
    <w:rsid w:val="0062294B"/>
    <w:rsid w:val="00622BEE"/>
    <w:rsid w:val="00622F51"/>
    <w:rsid w:val="00622FE4"/>
    <w:rsid w:val="00623AF8"/>
    <w:rsid w:val="00623C34"/>
    <w:rsid w:val="006240DF"/>
    <w:rsid w:val="006244D6"/>
    <w:rsid w:val="006245D7"/>
    <w:rsid w:val="00624654"/>
    <w:rsid w:val="00624829"/>
    <w:rsid w:val="006248DE"/>
    <w:rsid w:val="00624E9A"/>
    <w:rsid w:val="00625636"/>
    <w:rsid w:val="00625A0D"/>
    <w:rsid w:val="00625A53"/>
    <w:rsid w:val="00625C23"/>
    <w:rsid w:val="00625C34"/>
    <w:rsid w:val="00625D26"/>
    <w:rsid w:val="00625E3F"/>
    <w:rsid w:val="00626203"/>
    <w:rsid w:val="00626331"/>
    <w:rsid w:val="00626644"/>
    <w:rsid w:val="00626C84"/>
    <w:rsid w:val="00626D97"/>
    <w:rsid w:val="006272B9"/>
    <w:rsid w:val="00627445"/>
    <w:rsid w:val="006274AF"/>
    <w:rsid w:val="00627B29"/>
    <w:rsid w:val="00627B4E"/>
    <w:rsid w:val="00630209"/>
    <w:rsid w:val="00630374"/>
    <w:rsid w:val="00630417"/>
    <w:rsid w:val="006309A4"/>
    <w:rsid w:val="00630C69"/>
    <w:rsid w:val="00630EB9"/>
    <w:rsid w:val="0063120E"/>
    <w:rsid w:val="006315BE"/>
    <w:rsid w:val="006315E3"/>
    <w:rsid w:val="006315E4"/>
    <w:rsid w:val="006322D8"/>
    <w:rsid w:val="006322DB"/>
    <w:rsid w:val="006326D2"/>
    <w:rsid w:val="00633FB2"/>
    <w:rsid w:val="006347C0"/>
    <w:rsid w:val="00634843"/>
    <w:rsid w:val="006348DB"/>
    <w:rsid w:val="00634B3C"/>
    <w:rsid w:val="006352A4"/>
    <w:rsid w:val="0063533C"/>
    <w:rsid w:val="00635400"/>
    <w:rsid w:val="00635B8B"/>
    <w:rsid w:val="00635CE3"/>
    <w:rsid w:val="00635FB4"/>
    <w:rsid w:val="006361D3"/>
    <w:rsid w:val="00636398"/>
    <w:rsid w:val="00636EC2"/>
    <w:rsid w:val="00637295"/>
    <w:rsid w:val="006400BA"/>
    <w:rsid w:val="006402F3"/>
    <w:rsid w:val="0064046B"/>
    <w:rsid w:val="0064099F"/>
    <w:rsid w:val="00640E84"/>
    <w:rsid w:val="00641027"/>
    <w:rsid w:val="006412EC"/>
    <w:rsid w:val="006415A4"/>
    <w:rsid w:val="0064163E"/>
    <w:rsid w:val="0064190D"/>
    <w:rsid w:val="00641E0E"/>
    <w:rsid w:val="0064234E"/>
    <w:rsid w:val="0064249A"/>
    <w:rsid w:val="00642642"/>
    <w:rsid w:val="006427CA"/>
    <w:rsid w:val="00642820"/>
    <w:rsid w:val="00642C6E"/>
    <w:rsid w:val="00642CC5"/>
    <w:rsid w:val="00643282"/>
    <w:rsid w:val="006439D3"/>
    <w:rsid w:val="00643D80"/>
    <w:rsid w:val="00643FA2"/>
    <w:rsid w:val="00644245"/>
    <w:rsid w:val="00644568"/>
    <w:rsid w:val="00644599"/>
    <w:rsid w:val="0064499E"/>
    <w:rsid w:val="00645249"/>
    <w:rsid w:val="006456D8"/>
    <w:rsid w:val="0064581A"/>
    <w:rsid w:val="00645BD0"/>
    <w:rsid w:val="00645D79"/>
    <w:rsid w:val="00646134"/>
    <w:rsid w:val="00646F99"/>
    <w:rsid w:val="006472E8"/>
    <w:rsid w:val="00647606"/>
    <w:rsid w:val="006478B1"/>
    <w:rsid w:val="00647C67"/>
    <w:rsid w:val="00650476"/>
    <w:rsid w:val="00650A8F"/>
    <w:rsid w:val="00650D66"/>
    <w:rsid w:val="00650D7A"/>
    <w:rsid w:val="0065112E"/>
    <w:rsid w:val="00651948"/>
    <w:rsid w:val="0065218C"/>
    <w:rsid w:val="00652344"/>
    <w:rsid w:val="00652A3B"/>
    <w:rsid w:val="00652A50"/>
    <w:rsid w:val="00652F43"/>
    <w:rsid w:val="00652F46"/>
    <w:rsid w:val="00653390"/>
    <w:rsid w:val="00653474"/>
    <w:rsid w:val="006535A6"/>
    <w:rsid w:val="00653626"/>
    <w:rsid w:val="00653A73"/>
    <w:rsid w:val="00653EC6"/>
    <w:rsid w:val="00653F83"/>
    <w:rsid w:val="006542F2"/>
    <w:rsid w:val="00654421"/>
    <w:rsid w:val="006544EE"/>
    <w:rsid w:val="006548D4"/>
    <w:rsid w:val="00654A1E"/>
    <w:rsid w:val="00654B00"/>
    <w:rsid w:val="00654BEB"/>
    <w:rsid w:val="00654C02"/>
    <w:rsid w:val="00654E9E"/>
    <w:rsid w:val="006554DE"/>
    <w:rsid w:val="006554E2"/>
    <w:rsid w:val="00655AFF"/>
    <w:rsid w:val="00655B18"/>
    <w:rsid w:val="00655E13"/>
    <w:rsid w:val="006563ED"/>
    <w:rsid w:val="00656652"/>
    <w:rsid w:val="00656BD2"/>
    <w:rsid w:val="00656C9B"/>
    <w:rsid w:val="00656FF2"/>
    <w:rsid w:val="0065735F"/>
    <w:rsid w:val="00657889"/>
    <w:rsid w:val="00657901"/>
    <w:rsid w:val="00657B80"/>
    <w:rsid w:val="00657E40"/>
    <w:rsid w:val="0066019C"/>
    <w:rsid w:val="00660A11"/>
    <w:rsid w:val="00661343"/>
    <w:rsid w:val="00661474"/>
    <w:rsid w:val="006614BB"/>
    <w:rsid w:val="00661569"/>
    <w:rsid w:val="00661A54"/>
    <w:rsid w:val="00661C10"/>
    <w:rsid w:val="00662225"/>
    <w:rsid w:val="006624AB"/>
    <w:rsid w:val="00662871"/>
    <w:rsid w:val="00663527"/>
    <w:rsid w:val="0066366E"/>
    <w:rsid w:val="00663D2A"/>
    <w:rsid w:val="00663F87"/>
    <w:rsid w:val="00664141"/>
    <w:rsid w:val="006641DB"/>
    <w:rsid w:val="00664FC2"/>
    <w:rsid w:val="006651C3"/>
    <w:rsid w:val="00665648"/>
    <w:rsid w:val="006658B8"/>
    <w:rsid w:val="00665E63"/>
    <w:rsid w:val="00665EB9"/>
    <w:rsid w:val="00666761"/>
    <w:rsid w:val="0066680D"/>
    <w:rsid w:val="006669B0"/>
    <w:rsid w:val="006673D8"/>
    <w:rsid w:val="0066761F"/>
    <w:rsid w:val="0066794F"/>
    <w:rsid w:val="00667BD3"/>
    <w:rsid w:val="00667E67"/>
    <w:rsid w:val="00670074"/>
    <w:rsid w:val="00670318"/>
    <w:rsid w:val="0067032A"/>
    <w:rsid w:val="0067057C"/>
    <w:rsid w:val="00670757"/>
    <w:rsid w:val="00671012"/>
    <w:rsid w:val="0067122E"/>
    <w:rsid w:val="006716CD"/>
    <w:rsid w:val="006719B5"/>
    <w:rsid w:val="00671A96"/>
    <w:rsid w:val="00671CA6"/>
    <w:rsid w:val="00671EAF"/>
    <w:rsid w:val="00671ED7"/>
    <w:rsid w:val="00671F6C"/>
    <w:rsid w:val="00673346"/>
    <w:rsid w:val="00673420"/>
    <w:rsid w:val="00673D72"/>
    <w:rsid w:val="00673DF0"/>
    <w:rsid w:val="00673F48"/>
    <w:rsid w:val="00673F9B"/>
    <w:rsid w:val="00674781"/>
    <w:rsid w:val="0067498D"/>
    <w:rsid w:val="006749C7"/>
    <w:rsid w:val="00674A6B"/>
    <w:rsid w:val="00674C73"/>
    <w:rsid w:val="0067500B"/>
    <w:rsid w:val="0067504D"/>
    <w:rsid w:val="006751EF"/>
    <w:rsid w:val="0067520A"/>
    <w:rsid w:val="006758A6"/>
    <w:rsid w:val="00675B17"/>
    <w:rsid w:val="00675E85"/>
    <w:rsid w:val="00675EDD"/>
    <w:rsid w:val="0067622D"/>
    <w:rsid w:val="006766D8"/>
    <w:rsid w:val="00676D2C"/>
    <w:rsid w:val="00676D67"/>
    <w:rsid w:val="00676DCE"/>
    <w:rsid w:val="00676FC7"/>
    <w:rsid w:val="00676FCB"/>
    <w:rsid w:val="006771BF"/>
    <w:rsid w:val="00677B7C"/>
    <w:rsid w:val="00677C81"/>
    <w:rsid w:val="00677CEB"/>
    <w:rsid w:val="0068067C"/>
    <w:rsid w:val="00680AD7"/>
    <w:rsid w:val="00680BEA"/>
    <w:rsid w:val="00680CC4"/>
    <w:rsid w:val="006811F8"/>
    <w:rsid w:val="00681547"/>
    <w:rsid w:val="006818A1"/>
    <w:rsid w:val="00681EF4"/>
    <w:rsid w:val="00681F8A"/>
    <w:rsid w:val="00682004"/>
    <w:rsid w:val="006826CF"/>
    <w:rsid w:val="00682AC4"/>
    <w:rsid w:val="00682DE8"/>
    <w:rsid w:val="006840B5"/>
    <w:rsid w:val="006845A0"/>
    <w:rsid w:val="0068473A"/>
    <w:rsid w:val="006847CA"/>
    <w:rsid w:val="00684A9F"/>
    <w:rsid w:val="00684D86"/>
    <w:rsid w:val="00684EF0"/>
    <w:rsid w:val="00685316"/>
    <w:rsid w:val="00685B74"/>
    <w:rsid w:val="00686808"/>
    <w:rsid w:val="0068699A"/>
    <w:rsid w:val="00687351"/>
    <w:rsid w:val="00687D44"/>
    <w:rsid w:val="00687F3B"/>
    <w:rsid w:val="00690ADF"/>
    <w:rsid w:val="00690C74"/>
    <w:rsid w:val="00691139"/>
    <w:rsid w:val="00691315"/>
    <w:rsid w:val="00692231"/>
    <w:rsid w:val="0069265E"/>
    <w:rsid w:val="0069276E"/>
    <w:rsid w:val="00692BCD"/>
    <w:rsid w:val="00693783"/>
    <w:rsid w:val="00693FC9"/>
    <w:rsid w:val="00694A11"/>
    <w:rsid w:val="006953CF"/>
    <w:rsid w:val="006961A4"/>
    <w:rsid w:val="006964BF"/>
    <w:rsid w:val="006966A1"/>
    <w:rsid w:val="00696844"/>
    <w:rsid w:val="00697225"/>
    <w:rsid w:val="00697380"/>
    <w:rsid w:val="0069792B"/>
    <w:rsid w:val="00697C01"/>
    <w:rsid w:val="006A0686"/>
    <w:rsid w:val="006A06CB"/>
    <w:rsid w:val="006A0755"/>
    <w:rsid w:val="006A0CFE"/>
    <w:rsid w:val="006A0D20"/>
    <w:rsid w:val="006A1102"/>
    <w:rsid w:val="006A1949"/>
    <w:rsid w:val="006A1A70"/>
    <w:rsid w:val="006A1E0D"/>
    <w:rsid w:val="006A2228"/>
    <w:rsid w:val="006A2247"/>
    <w:rsid w:val="006A2463"/>
    <w:rsid w:val="006A259B"/>
    <w:rsid w:val="006A2824"/>
    <w:rsid w:val="006A29C0"/>
    <w:rsid w:val="006A2A92"/>
    <w:rsid w:val="006A2ABA"/>
    <w:rsid w:val="006A2CBF"/>
    <w:rsid w:val="006A2F0E"/>
    <w:rsid w:val="006A2FFB"/>
    <w:rsid w:val="006A33A5"/>
    <w:rsid w:val="006A37BE"/>
    <w:rsid w:val="006A3FDB"/>
    <w:rsid w:val="006A4079"/>
    <w:rsid w:val="006A40ED"/>
    <w:rsid w:val="006A4169"/>
    <w:rsid w:val="006A416E"/>
    <w:rsid w:val="006A41E9"/>
    <w:rsid w:val="006A4363"/>
    <w:rsid w:val="006A46A7"/>
    <w:rsid w:val="006A57D2"/>
    <w:rsid w:val="006A5AC8"/>
    <w:rsid w:val="006A5E97"/>
    <w:rsid w:val="006A5FF4"/>
    <w:rsid w:val="006A606D"/>
    <w:rsid w:val="006A619F"/>
    <w:rsid w:val="006A653B"/>
    <w:rsid w:val="006A68B9"/>
    <w:rsid w:val="006A6BDC"/>
    <w:rsid w:val="006A6D2F"/>
    <w:rsid w:val="006A6F28"/>
    <w:rsid w:val="006A6FEE"/>
    <w:rsid w:val="006A7049"/>
    <w:rsid w:val="006A7094"/>
    <w:rsid w:val="006A787B"/>
    <w:rsid w:val="006A7AD5"/>
    <w:rsid w:val="006A7CED"/>
    <w:rsid w:val="006A7D7C"/>
    <w:rsid w:val="006A7F66"/>
    <w:rsid w:val="006A7FDB"/>
    <w:rsid w:val="006B0101"/>
    <w:rsid w:val="006B0970"/>
    <w:rsid w:val="006B0AF8"/>
    <w:rsid w:val="006B10D8"/>
    <w:rsid w:val="006B110C"/>
    <w:rsid w:val="006B11EE"/>
    <w:rsid w:val="006B171F"/>
    <w:rsid w:val="006B1885"/>
    <w:rsid w:val="006B18BF"/>
    <w:rsid w:val="006B1A14"/>
    <w:rsid w:val="006B1EF1"/>
    <w:rsid w:val="006B24F0"/>
    <w:rsid w:val="006B2AED"/>
    <w:rsid w:val="006B2BF3"/>
    <w:rsid w:val="006B2D99"/>
    <w:rsid w:val="006B2E61"/>
    <w:rsid w:val="006B2E6C"/>
    <w:rsid w:val="006B31B6"/>
    <w:rsid w:val="006B348D"/>
    <w:rsid w:val="006B35B8"/>
    <w:rsid w:val="006B35BA"/>
    <w:rsid w:val="006B3900"/>
    <w:rsid w:val="006B3B5B"/>
    <w:rsid w:val="006B3D68"/>
    <w:rsid w:val="006B418B"/>
    <w:rsid w:val="006B428D"/>
    <w:rsid w:val="006B4577"/>
    <w:rsid w:val="006B4B1E"/>
    <w:rsid w:val="006B4FE1"/>
    <w:rsid w:val="006B5E4E"/>
    <w:rsid w:val="006B5EA5"/>
    <w:rsid w:val="006B6041"/>
    <w:rsid w:val="006B6993"/>
    <w:rsid w:val="006B6A85"/>
    <w:rsid w:val="006B6B0B"/>
    <w:rsid w:val="006B6DE2"/>
    <w:rsid w:val="006B6E3E"/>
    <w:rsid w:val="006B701E"/>
    <w:rsid w:val="006B73DF"/>
    <w:rsid w:val="006B7BF3"/>
    <w:rsid w:val="006B7D4E"/>
    <w:rsid w:val="006C03AE"/>
    <w:rsid w:val="006C051A"/>
    <w:rsid w:val="006C0548"/>
    <w:rsid w:val="006C06FC"/>
    <w:rsid w:val="006C0F4E"/>
    <w:rsid w:val="006C0FBD"/>
    <w:rsid w:val="006C11FC"/>
    <w:rsid w:val="006C120D"/>
    <w:rsid w:val="006C1FCB"/>
    <w:rsid w:val="006C25DF"/>
    <w:rsid w:val="006C2800"/>
    <w:rsid w:val="006C2ABE"/>
    <w:rsid w:val="006C2B60"/>
    <w:rsid w:val="006C2C88"/>
    <w:rsid w:val="006C2E0C"/>
    <w:rsid w:val="006C2F54"/>
    <w:rsid w:val="006C32AE"/>
    <w:rsid w:val="006C3317"/>
    <w:rsid w:val="006C3BB0"/>
    <w:rsid w:val="006C3BC6"/>
    <w:rsid w:val="006C3D91"/>
    <w:rsid w:val="006C425F"/>
    <w:rsid w:val="006C42A3"/>
    <w:rsid w:val="006C43CF"/>
    <w:rsid w:val="006C44A0"/>
    <w:rsid w:val="006C4931"/>
    <w:rsid w:val="006C4F90"/>
    <w:rsid w:val="006C5176"/>
    <w:rsid w:val="006C51F7"/>
    <w:rsid w:val="006C5B42"/>
    <w:rsid w:val="006C5FDF"/>
    <w:rsid w:val="006C62A8"/>
    <w:rsid w:val="006C6441"/>
    <w:rsid w:val="006C6A10"/>
    <w:rsid w:val="006C6DBF"/>
    <w:rsid w:val="006C70E8"/>
    <w:rsid w:val="006C76CB"/>
    <w:rsid w:val="006C7DC7"/>
    <w:rsid w:val="006D12F3"/>
    <w:rsid w:val="006D143C"/>
    <w:rsid w:val="006D228C"/>
    <w:rsid w:val="006D26B3"/>
    <w:rsid w:val="006D2A7F"/>
    <w:rsid w:val="006D2DD1"/>
    <w:rsid w:val="006D3104"/>
    <w:rsid w:val="006D31C0"/>
    <w:rsid w:val="006D32B9"/>
    <w:rsid w:val="006D336B"/>
    <w:rsid w:val="006D3781"/>
    <w:rsid w:val="006D3B80"/>
    <w:rsid w:val="006D3EF6"/>
    <w:rsid w:val="006D4102"/>
    <w:rsid w:val="006D43F9"/>
    <w:rsid w:val="006D45F1"/>
    <w:rsid w:val="006D47EA"/>
    <w:rsid w:val="006D49E8"/>
    <w:rsid w:val="006D4C00"/>
    <w:rsid w:val="006D4C7B"/>
    <w:rsid w:val="006D4FB1"/>
    <w:rsid w:val="006D585D"/>
    <w:rsid w:val="006D5E42"/>
    <w:rsid w:val="006D63C4"/>
    <w:rsid w:val="006D6476"/>
    <w:rsid w:val="006D697F"/>
    <w:rsid w:val="006D6C7C"/>
    <w:rsid w:val="006D7347"/>
    <w:rsid w:val="006D757C"/>
    <w:rsid w:val="006D7793"/>
    <w:rsid w:val="006D7A3B"/>
    <w:rsid w:val="006E084A"/>
    <w:rsid w:val="006E0C0B"/>
    <w:rsid w:val="006E0C2E"/>
    <w:rsid w:val="006E1135"/>
    <w:rsid w:val="006E12B7"/>
    <w:rsid w:val="006E1A62"/>
    <w:rsid w:val="006E1EE2"/>
    <w:rsid w:val="006E2085"/>
    <w:rsid w:val="006E2543"/>
    <w:rsid w:val="006E27EC"/>
    <w:rsid w:val="006E28D7"/>
    <w:rsid w:val="006E2922"/>
    <w:rsid w:val="006E2B56"/>
    <w:rsid w:val="006E303A"/>
    <w:rsid w:val="006E304B"/>
    <w:rsid w:val="006E3210"/>
    <w:rsid w:val="006E3211"/>
    <w:rsid w:val="006E35A2"/>
    <w:rsid w:val="006E366D"/>
    <w:rsid w:val="006E3927"/>
    <w:rsid w:val="006E3C10"/>
    <w:rsid w:val="006E3F78"/>
    <w:rsid w:val="006E4223"/>
    <w:rsid w:val="006E4545"/>
    <w:rsid w:val="006E484D"/>
    <w:rsid w:val="006E4A01"/>
    <w:rsid w:val="006E4A29"/>
    <w:rsid w:val="006E4E8A"/>
    <w:rsid w:val="006E5342"/>
    <w:rsid w:val="006E53E3"/>
    <w:rsid w:val="006E5506"/>
    <w:rsid w:val="006E6144"/>
    <w:rsid w:val="006E6202"/>
    <w:rsid w:val="006E6643"/>
    <w:rsid w:val="006E678A"/>
    <w:rsid w:val="006E68C7"/>
    <w:rsid w:val="006E6BC5"/>
    <w:rsid w:val="006E6F56"/>
    <w:rsid w:val="006E6F8D"/>
    <w:rsid w:val="006E700C"/>
    <w:rsid w:val="006E73B2"/>
    <w:rsid w:val="006E7560"/>
    <w:rsid w:val="006F0189"/>
    <w:rsid w:val="006F02FB"/>
    <w:rsid w:val="006F02FC"/>
    <w:rsid w:val="006F0465"/>
    <w:rsid w:val="006F0523"/>
    <w:rsid w:val="006F0613"/>
    <w:rsid w:val="006F06BC"/>
    <w:rsid w:val="006F07D5"/>
    <w:rsid w:val="006F091C"/>
    <w:rsid w:val="006F0B22"/>
    <w:rsid w:val="006F0D6F"/>
    <w:rsid w:val="006F17A2"/>
    <w:rsid w:val="006F24E9"/>
    <w:rsid w:val="006F2804"/>
    <w:rsid w:val="006F284D"/>
    <w:rsid w:val="006F3011"/>
    <w:rsid w:val="006F317E"/>
    <w:rsid w:val="006F32EC"/>
    <w:rsid w:val="006F3A04"/>
    <w:rsid w:val="006F3AA6"/>
    <w:rsid w:val="006F3B05"/>
    <w:rsid w:val="006F3BFB"/>
    <w:rsid w:val="006F3C8C"/>
    <w:rsid w:val="006F3D76"/>
    <w:rsid w:val="006F405F"/>
    <w:rsid w:val="006F4189"/>
    <w:rsid w:val="006F48C2"/>
    <w:rsid w:val="006F4AED"/>
    <w:rsid w:val="006F4B41"/>
    <w:rsid w:val="006F4DB9"/>
    <w:rsid w:val="006F4DDD"/>
    <w:rsid w:val="006F4E95"/>
    <w:rsid w:val="006F501D"/>
    <w:rsid w:val="006F5FF3"/>
    <w:rsid w:val="006F623D"/>
    <w:rsid w:val="006F6D8D"/>
    <w:rsid w:val="006F6FC2"/>
    <w:rsid w:val="006F6FE9"/>
    <w:rsid w:val="006F7128"/>
    <w:rsid w:val="006F7139"/>
    <w:rsid w:val="006F7467"/>
    <w:rsid w:val="006F75C7"/>
    <w:rsid w:val="00700E61"/>
    <w:rsid w:val="00701A2E"/>
    <w:rsid w:val="00702415"/>
    <w:rsid w:val="0070303B"/>
    <w:rsid w:val="00703398"/>
    <w:rsid w:val="00703848"/>
    <w:rsid w:val="00703FA9"/>
    <w:rsid w:val="00704273"/>
    <w:rsid w:val="00704408"/>
    <w:rsid w:val="00704604"/>
    <w:rsid w:val="007046C5"/>
    <w:rsid w:val="00704760"/>
    <w:rsid w:val="0070493B"/>
    <w:rsid w:val="00704A2C"/>
    <w:rsid w:val="00704FE4"/>
    <w:rsid w:val="0070540F"/>
    <w:rsid w:val="0070545D"/>
    <w:rsid w:val="007057C1"/>
    <w:rsid w:val="007058A5"/>
    <w:rsid w:val="00706365"/>
    <w:rsid w:val="00706609"/>
    <w:rsid w:val="00706E00"/>
    <w:rsid w:val="00706E34"/>
    <w:rsid w:val="0070733D"/>
    <w:rsid w:val="0070778B"/>
    <w:rsid w:val="007079B4"/>
    <w:rsid w:val="00707C5C"/>
    <w:rsid w:val="00707D57"/>
    <w:rsid w:val="007102C6"/>
    <w:rsid w:val="00710370"/>
    <w:rsid w:val="0071042C"/>
    <w:rsid w:val="007104D0"/>
    <w:rsid w:val="007107C5"/>
    <w:rsid w:val="00710C66"/>
    <w:rsid w:val="0071127C"/>
    <w:rsid w:val="00711C3B"/>
    <w:rsid w:val="00711F39"/>
    <w:rsid w:val="007120A4"/>
    <w:rsid w:val="007125A4"/>
    <w:rsid w:val="007127E8"/>
    <w:rsid w:val="00712B0F"/>
    <w:rsid w:val="0071303E"/>
    <w:rsid w:val="00713068"/>
    <w:rsid w:val="00713401"/>
    <w:rsid w:val="007134D5"/>
    <w:rsid w:val="00713D2C"/>
    <w:rsid w:val="00713FD7"/>
    <w:rsid w:val="00714164"/>
    <w:rsid w:val="00714178"/>
    <w:rsid w:val="00714206"/>
    <w:rsid w:val="00714275"/>
    <w:rsid w:val="00714652"/>
    <w:rsid w:val="0071475B"/>
    <w:rsid w:val="00715146"/>
    <w:rsid w:val="0071522F"/>
    <w:rsid w:val="007153BB"/>
    <w:rsid w:val="00715718"/>
    <w:rsid w:val="0071574F"/>
    <w:rsid w:val="007157B9"/>
    <w:rsid w:val="00715924"/>
    <w:rsid w:val="0071593E"/>
    <w:rsid w:val="00715B01"/>
    <w:rsid w:val="00715BFE"/>
    <w:rsid w:val="007161E1"/>
    <w:rsid w:val="00716304"/>
    <w:rsid w:val="007169E2"/>
    <w:rsid w:val="00716D84"/>
    <w:rsid w:val="00716E91"/>
    <w:rsid w:val="007170D6"/>
    <w:rsid w:val="0071720F"/>
    <w:rsid w:val="00717B8B"/>
    <w:rsid w:val="00717EF5"/>
    <w:rsid w:val="00720051"/>
    <w:rsid w:val="00720686"/>
    <w:rsid w:val="00720728"/>
    <w:rsid w:val="00720D29"/>
    <w:rsid w:val="00721094"/>
    <w:rsid w:val="007211A9"/>
    <w:rsid w:val="0072156F"/>
    <w:rsid w:val="0072181F"/>
    <w:rsid w:val="00722004"/>
    <w:rsid w:val="00722151"/>
    <w:rsid w:val="007222AA"/>
    <w:rsid w:val="007226ED"/>
    <w:rsid w:val="00722E94"/>
    <w:rsid w:val="00722EE8"/>
    <w:rsid w:val="0072310A"/>
    <w:rsid w:val="00723CB5"/>
    <w:rsid w:val="00723D66"/>
    <w:rsid w:val="00723EA0"/>
    <w:rsid w:val="007241AB"/>
    <w:rsid w:val="00724681"/>
    <w:rsid w:val="00724883"/>
    <w:rsid w:val="00724B34"/>
    <w:rsid w:val="00724B9C"/>
    <w:rsid w:val="00724D72"/>
    <w:rsid w:val="00724ECE"/>
    <w:rsid w:val="007251FC"/>
    <w:rsid w:val="00725387"/>
    <w:rsid w:val="007254FD"/>
    <w:rsid w:val="007256B1"/>
    <w:rsid w:val="00725C71"/>
    <w:rsid w:val="00725DD8"/>
    <w:rsid w:val="00725E1C"/>
    <w:rsid w:val="00725F9F"/>
    <w:rsid w:val="007260AB"/>
    <w:rsid w:val="007266A7"/>
    <w:rsid w:val="00726AAE"/>
    <w:rsid w:val="00726E5B"/>
    <w:rsid w:val="00727735"/>
    <w:rsid w:val="007277E2"/>
    <w:rsid w:val="00727807"/>
    <w:rsid w:val="00727A4D"/>
    <w:rsid w:val="00727C45"/>
    <w:rsid w:val="0073059F"/>
    <w:rsid w:val="00730885"/>
    <w:rsid w:val="00730A6A"/>
    <w:rsid w:val="00730A80"/>
    <w:rsid w:val="00730CB4"/>
    <w:rsid w:val="00730DEB"/>
    <w:rsid w:val="00731092"/>
    <w:rsid w:val="00731438"/>
    <w:rsid w:val="00731568"/>
    <w:rsid w:val="00731611"/>
    <w:rsid w:val="0073161B"/>
    <w:rsid w:val="007317EE"/>
    <w:rsid w:val="007317F7"/>
    <w:rsid w:val="00731ADB"/>
    <w:rsid w:val="00731DD9"/>
    <w:rsid w:val="00731E67"/>
    <w:rsid w:val="00732675"/>
    <w:rsid w:val="0073272A"/>
    <w:rsid w:val="00732E54"/>
    <w:rsid w:val="00733422"/>
    <w:rsid w:val="007338A8"/>
    <w:rsid w:val="00733A5E"/>
    <w:rsid w:val="00733FD2"/>
    <w:rsid w:val="0073426F"/>
    <w:rsid w:val="0073435A"/>
    <w:rsid w:val="0073442F"/>
    <w:rsid w:val="007349AE"/>
    <w:rsid w:val="00734A88"/>
    <w:rsid w:val="00734D82"/>
    <w:rsid w:val="00734F82"/>
    <w:rsid w:val="00734FB5"/>
    <w:rsid w:val="00735293"/>
    <w:rsid w:val="00735704"/>
    <w:rsid w:val="00735ABF"/>
    <w:rsid w:val="00735DC4"/>
    <w:rsid w:val="00735FDB"/>
    <w:rsid w:val="0073630F"/>
    <w:rsid w:val="00736BB9"/>
    <w:rsid w:val="00736D11"/>
    <w:rsid w:val="00737B60"/>
    <w:rsid w:val="007401E6"/>
    <w:rsid w:val="0074020F"/>
    <w:rsid w:val="00740224"/>
    <w:rsid w:val="007408F0"/>
    <w:rsid w:val="00740B45"/>
    <w:rsid w:val="00740B7D"/>
    <w:rsid w:val="00740B99"/>
    <w:rsid w:val="00741048"/>
    <w:rsid w:val="0074172A"/>
    <w:rsid w:val="00741A68"/>
    <w:rsid w:val="00741BCD"/>
    <w:rsid w:val="007421D5"/>
    <w:rsid w:val="00742281"/>
    <w:rsid w:val="00742836"/>
    <w:rsid w:val="007428FE"/>
    <w:rsid w:val="0074301C"/>
    <w:rsid w:val="0074332E"/>
    <w:rsid w:val="00743570"/>
    <w:rsid w:val="00743665"/>
    <w:rsid w:val="00743837"/>
    <w:rsid w:val="00743A96"/>
    <w:rsid w:val="00743D77"/>
    <w:rsid w:val="00743DA0"/>
    <w:rsid w:val="00743F40"/>
    <w:rsid w:val="007444E1"/>
    <w:rsid w:val="00744630"/>
    <w:rsid w:val="00744939"/>
    <w:rsid w:val="00744AA0"/>
    <w:rsid w:val="00744B2C"/>
    <w:rsid w:val="00744F0C"/>
    <w:rsid w:val="00745171"/>
    <w:rsid w:val="007451C1"/>
    <w:rsid w:val="007453D3"/>
    <w:rsid w:val="00745DC5"/>
    <w:rsid w:val="00746852"/>
    <w:rsid w:val="00746ABF"/>
    <w:rsid w:val="00746B82"/>
    <w:rsid w:val="00746C67"/>
    <w:rsid w:val="00746D7C"/>
    <w:rsid w:val="00746EE7"/>
    <w:rsid w:val="0074710C"/>
    <w:rsid w:val="00747137"/>
    <w:rsid w:val="0074724D"/>
    <w:rsid w:val="007473A3"/>
    <w:rsid w:val="0074745B"/>
    <w:rsid w:val="00747C74"/>
    <w:rsid w:val="007504D5"/>
    <w:rsid w:val="0075065B"/>
    <w:rsid w:val="00751059"/>
    <w:rsid w:val="00751161"/>
    <w:rsid w:val="00751CF8"/>
    <w:rsid w:val="00751E9E"/>
    <w:rsid w:val="00752501"/>
    <w:rsid w:val="00752547"/>
    <w:rsid w:val="007525C5"/>
    <w:rsid w:val="007525D9"/>
    <w:rsid w:val="0075262D"/>
    <w:rsid w:val="00752901"/>
    <w:rsid w:val="007529A5"/>
    <w:rsid w:val="007533D2"/>
    <w:rsid w:val="0075373A"/>
    <w:rsid w:val="00753B20"/>
    <w:rsid w:val="007543FD"/>
    <w:rsid w:val="007546A9"/>
    <w:rsid w:val="00755010"/>
    <w:rsid w:val="00755292"/>
    <w:rsid w:val="0075583A"/>
    <w:rsid w:val="007558DA"/>
    <w:rsid w:val="00755F18"/>
    <w:rsid w:val="007563BE"/>
    <w:rsid w:val="007565FE"/>
    <w:rsid w:val="0075673F"/>
    <w:rsid w:val="00756C15"/>
    <w:rsid w:val="00757041"/>
    <w:rsid w:val="0075707C"/>
    <w:rsid w:val="0075747C"/>
    <w:rsid w:val="00757501"/>
    <w:rsid w:val="00757628"/>
    <w:rsid w:val="007576B3"/>
    <w:rsid w:val="00757797"/>
    <w:rsid w:val="00757D23"/>
    <w:rsid w:val="00757E51"/>
    <w:rsid w:val="0076038B"/>
    <w:rsid w:val="007607E9"/>
    <w:rsid w:val="00760978"/>
    <w:rsid w:val="00760E0B"/>
    <w:rsid w:val="00760FF7"/>
    <w:rsid w:val="007617C1"/>
    <w:rsid w:val="0076180B"/>
    <w:rsid w:val="00761BA3"/>
    <w:rsid w:val="00761CB9"/>
    <w:rsid w:val="00761DF9"/>
    <w:rsid w:val="007623BE"/>
    <w:rsid w:val="0076261F"/>
    <w:rsid w:val="00762BFA"/>
    <w:rsid w:val="00763AEE"/>
    <w:rsid w:val="00763B26"/>
    <w:rsid w:val="00763CE7"/>
    <w:rsid w:val="007642E9"/>
    <w:rsid w:val="0076472B"/>
    <w:rsid w:val="00764750"/>
    <w:rsid w:val="007649C0"/>
    <w:rsid w:val="00764CAE"/>
    <w:rsid w:val="00764CCF"/>
    <w:rsid w:val="00764D13"/>
    <w:rsid w:val="00764D57"/>
    <w:rsid w:val="00764E8B"/>
    <w:rsid w:val="00764F71"/>
    <w:rsid w:val="007651DE"/>
    <w:rsid w:val="007654A4"/>
    <w:rsid w:val="00765549"/>
    <w:rsid w:val="00765561"/>
    <w:rsid w:val="007655F8"/>
    <w:rsid w:val="007662AC"/>
    <w:rsid w:val="0076689D"/>
    <w:rsid w:val="00766A9B"/>
    <w:rsid w:val="00766AAA"/>
    <w:rsid w:val="00766F7C"/>
    <w:rsid w:val="007671BA"/>
    <w:rsid w:val="00767676"/>
    <w:rsid w:val="00767705"/>
    <w:rsid w:val="00770342"/>
    <w:rsid w:val="00770387"/>
    <w:rsid w:val="007703E6"/>
    <w:rsid w:val="00770819"/>
    <w:rsid w:val="007709DB"/>
    <w:rsid w:val="00770EBA"/>
    <w:rsid w:val="00771A04"/>
    <w:rsid w:val="00771EDE"/>
    <w:rsid w:val="007726C3"/>
    <w:rsid w:val="00772AAB"/>
    <w:rsid w:val="00772C53"/>
    <w:rsid w:val="0077435E"/>
    <w:rsid w:val="0077435F"/>
    <w:rsid w:val="007745EF"/>
    <w:rsid w:val="00774737"/>
    <w:rsid w:val="00774870"/>
    <w:rsid w:val="00774A0E"/>
    <w:rsid w:val="00774B65"/>
    <w:rsid w:val="00774F1B"/>
    <w:rsid w:val="00774F74"/>
    <w:rsid w:val="0077506C"/>
    <w:rsid w:val="007750D5"/>
    <w:rsid w:val="0077519C"/>
    <w:rsid w:val="007751D3"/>
    <w:rsid w:val="00775917"/>
    <w:rsid w:val="00775C12"/>
    <w:rsid w:val="00775DF5"/>
    <w:rsid w:val="00775F6B"/>
    <w:rsid w:val="00776073"/>
    <w:rsid w:val="00776B7D"/>
    <w:rsid w:val="00776BA0"/>
    <w:rsid w:val="00776EDB"/>
    <w:rsid w:val="0077702F"/>
    <w:rsid w:val="0077722A"/>
    <w:rsid w:val="00777ABA"/>
    <w:rsid w:val="00777D75"/>
    <w:rsid w:val="007803B5"/>
    <w:rsid w:val="0078055D"/>
    <w:rsid w:val="0078059E"/>
    <w:rsid w:val="00780687"/>
    <w:rsid w:val="00780A7C"/>
    <w:rsid w:val="00780C20"/>
    <w:rsid w:val="00780DD4"/>
    <w:rsid w:val="00781105"/>
    <w:rsid w:val="00781497"/>
    <w:rsid w:val="00781999"/>
    <w:rsid w:val="00782679"/>
    <w:rsid w:val="00782783"/>
    <w:rsid w:val="00782B48"/>
    <w:rsid w:val="00783265"/>
    <w:rsid w:val="007838FD"/>
    <w:rsid w:val="00783B49"/>
    <w:rsid w:val="00783F34"/>
    <w:rsid w:val="00784640"/>
    <w:rsid w:val="0078464E"/>
    <w:rsid w:val="00784BAA"/>
    <w:rsid w:val="00784C2F"/>
    <w:rsid w:val="00784C58"/>
    <w:rsid w:val="00784C9F"/>
    <w:rsid w:val="00784D4C"/>
    <w:rsid w:val="00784D52"/>
    <w:rsid w:val="00784DAF"/>
    <w:rsid w:val="00785161"/>
    <w:rsid w:val="00785B9B"/>
    <w:rsid w:val="00785D99"/>
    <w:rsid w:val="007860A5"/>
    <w:rsid w:val="007865A3"/>
    <w:rsid w:val="007867B0"/>
    <w:rsid w:val="007870DF"/>
    <w:rsid w:val="00787FB9"/>
    <w:rsid w:val="007900D0"/>
    <w:rsid w:val="00790211"/>
    <w:rsid w:val="007907BC"/>
    <w:rsid w:val="00790B96"/>
    <w:rsid w:val="00790CDB"/>
    <w:rsid w:val="00790FB6"/>
    <w:rsid w:val="0079114A"/>
    <w:rsid w:val="00791193"/>
    <w:rsid w:val="007912CE"/>
    <w:rsid w:val="0079138B"/>
    <w:rsid w:val="00791450"/>
    <w:rsid w:val="00791554"/>
    <w:rsid w:val="007919E9"/>
    <w:rsid w:val="00791D58"/>
    <w:rsid w:val="007921F1"/>
    <w:rsid w:val="00792220"/>
    <w:rsid w:val="007922DA"/>
    <w:rsid w:val="00792323"/>
    <w:rsid w:val="007923A2"/>
    <w:rsid w:val="0079252E"/>
    <w:rsid w:val="0079263A"/>
    <w:rsid w:val="007929BE"/>
    <w:rsid w:val="00792C31"/>
    <w:rsid w:val="00792FE8"/>
    <w:rsid w:val="007935D4"/>
    <w:rsid w:val="00793A60"/>
    <w:rsid w:val="0079404B"/>
    <w:rsid w:val="0079415E"/>
    <w:rsid w:val="00794872"/>
    <w:rsid w:val="0079494E"/>
    <w:rsid w:val="00794E2C"/>
    <w:rsid w:val="00794EF3"/>
    <w:rsid w:val="00795250"/>
    <w:rsid w:val="007959C0"/>
    <w:rsid w:val="00795C56"/>
    <w:rsid w:val="00796394"/>
    <w:rsid w:val="0079654F"/>
    <w:rsid w:val="0079670F"/>
    <w:rsid w:val="007967B9"/>
    <w:rsid w:val="00796928"/>
    <w:rsid w:val="00796932"/>
    <w:rsid w:val="007A00D7"/>
    <w:rsid w:val="007A0304"/>
    <w:rsid w:val="007A07ED"/>
    <w:rsid w:val="007A0CE2"/>
    <w:rsid w:val="007A0E0C"/>
    <w:rsid w:val="007A1247"/>
    <w:rsid w:val="007A1F41"/>
    <w:rsid w:val="007A1F48"/>
    <w:rsid w:val="007A1FDB"/>
    <w:rsid w:val="007A22D0"/>
    <w:rsid w:val="007A2472"/>
    <w:rsid w:val="007A26E4"/>
    <w:rsid w:val="007A27C9"/>
    <w:rsid w:val="007A29BF"/>
    <w:rsid w:val="007A2AF5"/>
    <w:rsid w:val="007A2C9D"/>
    <w:rsid w:val="007A3255"/>
    <w:rsid w:val="007A3318"/>
    <w:rsid w:val="007A35C2"/>
    <w:rsid w:val="007A3693"/>
    <w:rsid w:val="007A38D0"/>
    <w:rsid w:val="007A4190"/>
    <w:rsid w:val="007A42E3"/>
    <w:rsid w:val="007A42FF"/>
    <w:rsid w:val="007A4AF1"/>
    <w:rsid w:val="007A51DB"/>
    <w:rsid w:val="007A57E3"/>
    <w:rsid w:val="007A5BB5"/>
    <w:rsid w:val="007A6039"/>
    <w:rsid w:val="007A67BD"/>
    <w:rsid w:val="007A69D5"/>
    <w:rsid w:val="007A728A"/>
    <w:rsid w:val="007A74C5"/>
    <w:rsid w:val="007A7613"/>
    <w:rsid w:val="007A7651"/>
    <w:rsid w:val="007A7C5C"/>
    <w:rsid w:val="007A7E82"/>
    <w:rsid w:val="007A7EC2"/>
    <w:rsid w:val="007B0F84"/>
    <w:rsid w:val="007B11CF"/>
    <w:rsid w:val="007B15EB"/>
    <w:rsid w:val="007B1730"/>
    <w:rsid w:val="007B1C04"/>
    <w:rsid w:val="007B2261"/>
    <w:rsid w:val="007B247E"/>
    <w:rsid w:val="007B2483"/>
    <w:rsid w:val="007B24B4"/>
    <w:rsid w:val="007B257D"/>
    <w:rsid w:val="007B2845"/>
    <w:rsid w:val="007B2A75"/>
    <w:rsid w:val="007B2D95"/>
    <w:rsid w:val="007B2FBE"/>
    <w:rsid w:val="007B3244"/>
    <w:rsid w:val="007B32F9"/>
    <w:rsid w:val="007B39A1"/>
    <w:rsid w:val="007B4316"/>
    <w:rsid w:val="007B446B"/>
    <w:rsid w:val="007B4643"/>
    <w:rsid w:val="007B4BD1"/>
    <w:rsid w:val="007B4FA8"/>
    <w:rsid w:val="007B50E7"/>
    <w:rsid w:val="007B56B9"/>
    <w:rsid w:val="007B579F"/>
    <w:rsid w:val="007B59E7"/>
    <w:rsid w:val="007B5BC6"/>
    <w:rsid w:val="007B5CE9"/>
    <w:rsid w:val="007B685E"/>
    <w:rsid w:val="007B6FA0"/>
    <w:rsid w:val="007B77EC"/>
    <w:rsid w:val="007B7AB4"/>
    <w:rsid w:val="007B7D1B"/>
    <w:rsid w:val="007B7E23"/>
    <w:rsid w:val="007C0021"/>
    <w:rsid w:val="007C05FE"/>
    <w:rsid w:val="007C0AF0"/>
    <w:rsid w:val="007C0AF8"/>
    <w:rsid w:val="007C0E36"/>
    <w:rsid w:val="007C0FC6"/>
    <w:rsid w:val="007C14D2"/>
    <w:rsid w:val="007C24BD"/>
    <w:rsid w:val="007C24E1"/>
    <w:rsid w:val="007C26E7"/>
    <w:rsid w:val="007C270D"/>
    <w:rsid w:val="007C278C"/>
    <w:rsid w:val="007C281A"/>
    <w:rsid w:val="007C285D"/>
    <w:rsid w:val="007C2B20"/>
    <w:rsid w:val="007C2BE2"/>
    <w:rsid w:val="007C2E92"/>
    <w:rsid w:val="007C331E"/>
    <w:rsid w:val="007C3719"/>
    <w:rsid w:val="007C3735"/>
    <w:rsid w:val="007C38A7"/>
    <w:rsid w:val="007C3AD6"/>
    <w:rsid w:val="007C3D80"/>
    <w:rsid w:val="007C440B"/>
    <w:rsid w:val="007C45C5"/>
    <w:rsid w:val="007C4A34"/>
    <w:rsid w:val="007C4A73"/>
    <w:rsid w:val="007C597E"/>
    <w:rsid w:val="007C615C"/>
    <w:rsid w:val="007C6173"/>
    <w:rsid w:val="007C632B"/>
    <w:rsid w:val="007C6337"/>
    <w:rsid w:val="007C63A4"/>
    <w:rsid w:val="007C63AF"/>
    <w:rsid w:val="007C64F8"/>
    <w:rsid w:val="007C6750"/>
    <w:rsid w:val="007C6ABA"/>
    <w:rsid w:val="007C6C7C"/>
    <w:rsid w:val="007C6E82"/>
    <w:rsid w:val="007C7206"/>
    <w:rsid w:val="007C7594"/>
    <w:rsid w:val="007C7757"/>
    <w:rsid w:val="007C785E"/>
    <w:rsid w:val="007C7BB2"/>
    <w:rsid w:val="007C7D07"/>
    <w:rsid w:val="007C7FC0"/>
    <w:rsid w:val="007D011E"/>
    <w:rsid w:val="007D047F"/>
    <w:rsid w:val="007D0731"/>
    <w:rsid w:val="007D0C4A"/>
    <w:rsid w:val="007D0DBC"/>
    <w:rsid w:val="007D100C"/>
    <w:rsid w:val="007D1415"/>
    <w:rsid w:val="007D16F3"/>
    <w:rsid w:val="007D2A88"/>
    <w:rsid w:val="007D3015"/>
    <w:rsid w:val="007D301E"/>
    <w:rsid w:val="007D31DD"/>
    <w:rsid w:val="007D3864"/>
    <w:rsid w:val="007D3B92"/>
    <w:rsid w:val="007D42DF"/>
    <w:rsid w:val="007D42EE"/>
    <w:rsid w:val="007D46C1"/>
    <w:rsid w:val="007D4E7F"/>
    <w:rsid w:val="007D5507"/>
    <w:rsid w:val="007D5810"/>
    <w:rsid w:val="007D5ECD"/>
    <w:rsid w:val="007D6402"/>
    <w:rsid w:val="007D6632"/>
    <w:rsid w:val="007D6854"/>
    <w:rsid w:val="007D6C0B"/>
    <w:rsid w:val="007D6DDA"/>
    <w:rsid w:val="007D6F56"/>
    <w:rsid w:val="007D6F84"/>
    <w:rsid w:val="007D70AD"/>
    <w:rsid w:val="007D7433"/>
    <w:rsid w:val="007D7A35"/>
    <w:rsid w:val="007E0722"/>
    <w:rsid w:val="007E0813"/>
    <w:rsid w:val="007E0935"/>
    <w:rsid w:val="007E0CAF"/>
    <w:rsid w:val="007E1140"/>
    <w:rsid w:val="007E1499"/>
    <w:rsid w:val="007E18C3"/>
    <w:rsid w:val="007E1A8F"/>
    <w:rsid w:val="007E1C07"/>
    <w:rsid w:val="007E1E49"/>
    <w:rsid w:val="007E23C0"/>
    <w:rsid w:val="007E25FC"/>
    <w:rsid w:val="007E2996"/>
    <w:rsid w:val="007E29B7"/>
    <w:rsid w:val="007E32F9"/>
    <w:rsid w:val="007E344C"/>
    <w:rsid w:val="007E3892"/>
    <w:rsid w:val="007E3DD0"/>
    <w:rsid w:val="007E4208"/>
    <w:rsid w:val="007E42BA"/>
    <w:rsid w:val="007E437C"/>
    <w:rsid w:val="007E45A1"/>
    <w:rsid w:val="007E4A92"/>
    <w:rsid w:val="007E4A9D"/>
    <w:rsid w:val="007E4BAD"/>
    <w:rsid w:val="007E5038"/>
    <w:rsid w:val="007E52DE"/>
    <w:rsid w:val="007E5528"/>
    <w:rsid w:val="007E598B"/>
    <w:rsid w:val="007E59EB"/>
    <w:rsid w:val="007E60C1"/>
    <w:rsid w:val="007E6128"/>
    <w:rsid w:val="007E6322"/>
    <w:rsid w:val="007E671D"/>
    <w:rsid w:val="007E68C6"/>
    <w:rsid w:val="007E6B84"/>
    <w:rsid w:val="007E6FCF"/>
    <w:rsid w:val="007E7079"/>
    <w:rsid w:val="007E72BD"/>
    <w:rsid w:val="007E73D2"/>
    <w:rsid w:val="007E74C6"/>
    <w:rsid w:val="007E7532"/>
    <w:rsid w:val="007E7771"/>
    <w:rsid w:val="007E780C"/>
    <w:rsid w:val="007E7987"/>
    <w:rsid w:val="007E79B5"/>
    <w:rsid w:val="007E7C3C"/>
    <w:rsid w:val="007F07D9"/>
    <w:rsid w:val="007F1438"/>
    <w:rsid w:val="007F176D"/>
    <w:rsid w:val="007F196F"/>
    <w:rsid w:val="007F1C0E"/>
    <w:rsid w:val="007F22F8"/>
    <w:rsid w:val="007F2797"/>
    <w:rsid w:val="007F280A"/>
    <w:rsid w:val="007F2871"/>
    <w:rsid w:val="007F2A07"/>
    <w:rsid w:val="007F2A6A"/>
    <w:rsid w:val="007F2FC3"/>
    <w:rsid w:val="007F3366"/>
    <w:rsid w:val="007F340D"/>
    <w:rsid w:val="007F35BC"/>
    <w:rsid w:val="007F3AF9"/>
    <w:rsid w:val="007F3B84"/>
    <w:rsid w:val="007F3D88"/>
    <w:rsid w:val="007F3FB8"/>
    <w:rsid w:val="007F419C"/>
    <w:rsid w:val="007F47F4"/>
    <w:rsid w:val="007F4CEE"/>
    <w:rsid w:val="007F525A"/>
    <w:rsid w:val="007F5CCE"/>
    <w:rsid w:val="007F5ED4"/>
    <w:rsid w:val="007F5EED"/>
    <w:rsid w:val="007F649F"/>
    <w:rsid w:val="007F6574"/>
    <w:rsid w:val="007F6A75"/>
    <w:rsid w:val="007F7223"/>
    <w:rsid w:val="007F7715"/>
    <w:rsid w:val="007F7A24"/>
    <w:rsid w:val="007F7A75"/>
    <w:rsid w:val="007F7AEA"/>
    <w:rsid w:val="007F7EBB"/>
    <w:rsid w:val="007F7EEC"/>
    <w:rsid w:val="007F7F41"/>
    <w:rsid w:val="0080017D"/>
    <w:rsid w:val="00800350"/>
    <w:rsid w:val="00800445"/>
    <w:rsid w:val="0080061A"/>
    <w:rsid w:val="00800A5F"/>
    <w:rsid w:val="00800BDC"/>
    <w:rsid w:val="00800E0F"/>
    <w:rsid w:val="008012A7"/>
    <w:rsid w:val="00801C32"/>
    <w:rsid w:val="00802555"/>
    <w:rsid w:val="00803058"/>
    <w:rsid w:val="0080330C"/>
    <w:rsid w:val="00803A1C"/>
    <w:rsid w:val="00803C16"/>
    <w:rsid w:val="00803C5E"/>
    <w:rsid w:val="00803E1C"/>
    <w:rsid w:val="00803EF6"/>
    <w:rsid w:val="00804323"/>
    <w:rsid w:val="00804685"/>
    <w:rsid w:val="00804BAD"/>
    <w:rsid w:val="00804D12"/>
    <w:rsid w:val="00804D55"/>
    <w:rsid w:val="00804EAE"/>
    <w:rsid w:val="008053D0"/>
    <w:rsid w:val="00805539"/>
    <w:rsid w:val="00805717"/>
    <w:rsid w:val="008057E7"/>
    <w:rsid w:val="008057ED"/>
    <w:rsid w:val="00805822"/>
    <w:rsid w:val="0080585F"/>
    <w:rsid w:val="00805C35"/>
    <w:rsid w:val="00805CA5"/>
    <w:rsid w:val="008061D7"/>
    <w:rsid w:val="008065D8"/>
    <w:rsid w:val="0080667F"/>
    <w:rsid w:val="008066E3"/>
    <w:rsid w:val="00806B3E"/>
    <w:rsid w:val="0080731E"/>
    <w:rsid w:val="00807489"/>
    <w:rsid w:val="0080778C"/>
    <w:rsid w:val="00807DD4"/>
    <w:rsid w:val="00807FED"/>
    <w:rsid w:val="008101B6"/>
    <w:rsid w:val="00810390"/>
    <w:rsid w:val="008108E1"/>
    <w:rsid w:val="00811792"/>
    <w:rsid w:val="0081179C"/>
    <w:rsid w:val="008117BD"/>
    <w:rsid w:val="00811B33"/>
    <w:rsid w:val="00811E3A"/>
    <w:rsid w:val="00812003"/>
    <w:rsid w:val="00812149"/>
    <w:rsid w:val="008123AA"/>
    <w:rsid w:val="008129A7"/>
    <w:rsid w:val="00812B41"/>
    <w:rsid w:val="00812E9D"/>
    <w:rsid w:val="00812F84"/>
    <w:rsid w:val="00812FD3"/>
    <w:rsid w:val="00813045"/>
    <w:rsid w:val="008131FE"/>
    <w:rsid w:val="00813475"/>
    <w:rsid w:val="0081358B"/>
    <w:rsid w:val="0081410F"/>
    <w:rsid w:val="0081448A"/>
    <w:rsid w:val="008148AA"/>
    <w:rsid w:val="00814F7E"/>
    <w:rsid w:val="00815080"/>
    <w:rsid w:val="00815488"/>
    <w:rsid w:val="008155E8"/>
    <w:rsid w:val="008158F8"/>
    <w:rsid w:val="0081738A"/>
    <w:rsid w:val="00817652"/>
    <w:rsid w:val="00817782"/>
    <w:rsid w:val="00817E82"/>
    <w:rsid w:val="00817F3F"/>
    <w:rsid w:val="00817FC8"/>
    <w:rsid w:val="00817FEA"/>
    <w:rsid w:val="0082044F"/>
    <w:rsid w:val="00820460"/>
    <w:rsid w:val="0082082A"/>
    <w:rsid w:val="008209A4"/>
    <w:rsid w:val="0082159F"/>
    <w:rsid w:val="008223AB"/>
    <w:rsid w:val="0082272F"/>
    <w:rsid w:val="00822A45"/>
    <w:rsid w:val="00823216"/>
    <w:rsid w:val="0082344E"/>
    <w:rsid w:val="00823976"/>
    <w:rsid w:val="00823AA8"/>
    <w:rsid w:val="00823CCB"/>
    <w:rsid w:val="00824477"/>
    <w:rsid w:val="008246EC"/>
    <w:rsid w:val="00824B30"/>
    <w:rsid w:val="00824BAA"/>
    <w:rsid w:val="00824C73"/>
    <w:rsid w:val="00824CE6"/>
    <w:rsid w:val="00824DB4"/>
    <w:rsid w:val="00825511"/>
    <w:rsid w:val="00825668"/>
    <w:rsid w:val="00826954"/>
    <w:rsid w:val="0082695D"/>
    <w:rsid w:val="00826969"/>
    <w:rsid w:val="00826D7F"/>
    <w:rsid w:val="008274DD"/>
    <w:rsid w:val="00827537"/>
    <w:rsid w:val="00827551"/>
    <w:rsid w:val="008277D5"/>
    <w:rsid w:val="00827991"/>
    <w:rsid w:val="00827B74"/>
    <w:rsid w:val="00827E41"/>
    <w:rsid w:val="00827E4B"/>
    <w:rsid w:val="00827F16"/>
    <w:rsid w:val="0083013D"/>
    <w:rsid w:val="0083074D"/>
    <w:rsid w:val="00830AED"/>
    <w:rsid w:val="00830B0A"/>
    <w:rsid w:val="00830BB5"/>
    <w:rsid w:val="0083118E"/>
    <w:rsid w:val="0083121C"/>
    <w:rsid w:val="0083140F"/>
    <w:rsid w:val="00831E0C"/>
    <w:rsid w:val="00831E17"/>
    <w:rsid w:val="00832572"/>
    <w:rsid w:val="00832A22"/>
    <w:rsid w:val="00832D16"/>
    <w:rsid w:val="00832F93"/>
    <w:rsid w:val="00832FFF"/>
    <w:rsid w:val="008333BF"/>
    <w:rsid w:val="00833474"/>
    <w:rsid w:val="008336D2"/>
    <w:rsid w:val="0083373F"/>
    <w:rsid w:val="008337B5"/>
    <w:rsid w:val="0083384B"/>
    <w:rsid w:val="0083392F"/>
    <w:rsid w:val="00833A1F"/>
    <w:rsid w:val="00833BB4"/>
    <w:rsid w:val="00833CE8"/>
    <w:rsid w:val="00834BDE"/>
    <w:rsid w:val="00834C20"/>
    <w:rsid w:val="00834C83"/>
    <w:rsid w:val="0083541C"/>
    <w:rsid w:val="00835B87"/>
    <w:rsid w:val="0083622F"/>
    <w:rsid w:val="008363A2"/>
    <w:rsid w:val="008367A5"/>
    <w:rsid w:val="00836869"/>
    <w:rsid w:val="00836E8C"/>
    <w:rsid w:val="0083711A"/>
    <w:rsid w:val="0083715F"/>
    <w:rsid w:val="0083763E"/>
    <w:rsid w:val="00837C6F"/>
    <w:rsid w:val="00837D0A"/>
    <w:rsid w:val="0084040B"/>
    <w:rsid w:val="0084094C"/>
    <w:rsid w:val="00840EA2"/>
    <w:rsid w:val="00841224"/>
    <w:rsid w:val="0084144F"/>
    <w:rsid w:val="008415D8"/>
    <w:rsid w:val="00841A6E"/>
    <w:rsid w:val="00841B97"/>
    <w:rsid w:val="00842139"/>
    <w:rsid w:val="0084229A"/>
    <w:rsid w:val="008425BF"/>
    <w:rsid w:val="0084276C"/>
    <w:rsid w:val="00842792"/>
    <w:rsid w:val="008427AD"/>
    <w:rsid w:val="00842C50"/>
    <w:rsid w:val="00842E0A"/>
    <w:rsid w:val="0084309A"/>
    <w:rsid w:val="00843508"/>
    <w:rsid w:val="008437AC"/>
    <w:rsid w:val="00843844"/>
    <w:rsid w:val="008439C7"/>
    <w:rsid w:val="00843C15"/>
    <w:rsid w:val="00843CE7"/>
    <w:rsid w:val="008440DD"/>
    <w:rsid w:val="00844423"/>
    <w:rsid w:val="00844995"/>
    <w:rsid w:val="00844B1C"/>
    <w:rsid w:val="00844DFB"/>
    <w:rsid w:val="008451B6"/>
    <w:rsid w:val="008452DF"/>
    <w:rsid w:val="008459E6"/>
    <w:rsid w:val="00845A9E"/>
    <w:rsid w:val="00845C31"/>
    <w:rsid w:val="0084660C"/>
    <w:rsid w:val="0084708C"/>
    <w:rsid w:val="0084720A"/>
    <w:rsid w:val="00847809"/>
    <w:rsid w:val="00847917"/>
    <w:rsid w:val="00847942"/>
    <w:rsid w:val="00847D04"/>
    <w:rsid w:val="008502F5"/>
    <w:rsid w:val="008509C3"/>
    <w:rsid w:val="00850D1C"/>
    <w:rsid w:val="00850E2B"/>
    <w:rsid w:val="00851023"/>
    <w:rsid w:val="008511AA"/>
    <w:rsid w:val="008517D5"/>
    <w:rsid w:val="008519DD"/>
    <w:rsid w:val="00851A80"/>
    <w:rsid w:val="00851E85"/>
    <w:rsid w:val="008522CE"/>
    <w:rsid w:val="00852F38"/>
    <w:rsid w:val="00853397"/>
    <w:rsid w:val="008535E2"/>
    <w:rsid w:val="008537DF"/>
    <w:rsid w:val="00853A52"/>
    <w:rsid w:val="00853AAD"/>
    <w:rsid w:val="00853DC4"/>
    <w:rsid w:val="00854884"/>
    <w:rsid w:val="00854C3E"/>
    <w:rsid w:val="00854E40"/>
    <w:rsid w:val="00855198"/>
    <w:rsid w:val="00855841"/>
    <w:rsid w:val="00855A0B"/>
    <w:rsid w:val="00855C71"/>
    <w:rsid w:val="0085635F"/>
    <w:rsid w:val="00856428"/>
    <w:rsid w:val="00856541"/>
    <w:rsid w:val="0085664F"/>
    <w:rsid w:val="00856834"/>
    <w:rsid w:val="00856B78"/>
    <w:rsid w:val="00856DD2"/>
    <w:rsid w:val="00856FC7"/>
    <w:rsid w:val="0085735B"/>
    <w:rsid w:val="00857673"/>
    <w:rsid w:val="0085768D"/>
    <w:rsid w:val="0085780A"/>
    <w:rsid w:val="0085789C"/>
    <w:rsid w:val="00857D25"/>
    <w:rsid w:val="00857D96"/>
    <w:rsid w:val="00857DE7"/>
    <w:rsid w:val="0086023D"/>
    <w:rsid w:val="008603FB"/>
    <w:rsid w:val="008605C6"/>
    <w:rsid w:val="00860C36"/>
    <w:rsid w:val="00860F11"/>
    <w:rsid w:val="0086132E"/>
    <w:rsid w:val="00862BEF"/>
    <w:rsid w:val="00862D16"/>
    <w:rsid w:val="008631BE"/>
    <w:rsid w:val="008632AF"/>
    <w:rsid w:val="0086364E"/>
    <w:rsid w:val="00863CAD"/>
    <w:rsid w:val="0086405D"/>
    <w:rsid w:val="00864361"/>
    <w:rsid w:val="008647CD"/>
    <w:rsid w:val="00864A3C"/>
    <w:rsid w:val="00864FF6"/>
    <w:rsid w:val="00865B46"/>
    <w:rsid w:val="00865F4D"/>
    <w:rsid w:val="0086604A"/>
    <w:rsid w:val="00866571"/>
    <w:rsid w:val="00866A44"/>
    <w:rsid w:val="00866C88"/>
    <w:rsid w:val="00866DAF"/>
    <w:rsid w:val="0086714A"/>
    <w:rsid w:val="008672BE"/>
    <w:rsid w:val="00867531"/>
    <w:rsid w:val="00867C53"/>
    <w:rsid w:val="0087070F"/>
    <w:rsid w:val="0087082D"/>
    <w:rsid w:val="008708EC"/>
    <w:rsid w:val="00871125"/>
    <w:rsid w:val="00871330"/>
    <w:rsid w:val="00871348"/>
    <w:rsid w:val="008713FF"/>
    <w:rsid w:val="0087166E"/>
    <w:rsid w:val="00871BA2"/>
    <w:rsid w:val="00871CD2"/>
    <w:rsid w:val="00871DB7"/>
    <w:rsid w:val="00872012"/>
    <w:rsid w:val="00872C26"/>
    <w:rsid w:val="00873581"/>
    <w:rsid w:val="00873872"/>
    <w:rsid w:val="00873B92"/>
    <w:rsid w:val="00873DDD"/>
    <w:rsid w:val="0087401B"/>
    <w:rsid w:val="00874E4F"/>
    <w:rsid w:val="0087521F"/>
    <w:rsid w:val="00875CDD"/>
    <w:rsid w:val="00875E6D"/>
    <w:rsid w:val="00875F2B"/>
    <w:rsid w:val="00876461"/>
    <w:rsid w:val="008764A6"/>
    <w:rsid w:val="00876DA3"/>
    <w:rsid w:val="00876FC7"/>
    <w:rsid w:val="0087726B"/>
    <w:rsid w:val="008778AA"/>
    <w:rsid w:val="00877A15"/>
    <w:rsid w:val="00877A1E"/>
    <w:rsid w:val="00877B9A"/>
    <w:rsid w:val="008800BD"/>
    <w:rsid w:val="008808DE"/>
    <w:rsid w:val="00880AD7"/>
    <w:rsid w:val="00880BF1"/>
    <w:rsid w:val="00880BF6"/>
    <w:rsid w:val="00880D03"/>
    <w:rsid w:val="00880D41"/>
    <w:rsid w:val="00880DD1"/>
    <w:rsid w:val="00880F2B"/>
    <w:rsid w:val="00881E8A"/>
    <w:rsid w:val="00881E92"/>
    <w:rsid w:val="00882D37"/>
    <w:rsid w:val="00882EF5"/>
    <w:rsid w:val="00882F41"/>
    <w:rsid w:val="008839D1"/>
    <w:rsid w:val="00883B55"/>
    <w:rsid w:val="0088402F"/>
    <w:rsid w:val="008844F6"/>
    <w:rsid w:val="008845B4"/>
    <w:rsid w:val="0088528B"/>
    <w:rsid w:val="00885A2D"/>
    <w:rsid w:val="00885C7F"/>
    <w:rsid w:val="00885C9C"/>
    <w:rsid w:val="00886009"/>
    <w:rsid w:val="00886034"/>
    <w:rsid w:val="00886227"/>
    <w:rsid w:val="00886696"/>
    <w:rsid w:val="00886765"/>
    <w:rsid w:val="008871B0"/>
    <w:rsid w:val="00890695"/>
    <w:rsid w:val="00890C1C"/>
    <w:rsid w:val="00890E12"/>
    <w:rsid w:val="00890F73"/>
    <w:rsid w:val="0089133A"/>
    <w:rsid w:val="008915AE"/>
    <w:rsid w:val="00891B22"/>
    <w:rsid w:val="00891FFA"/>
    <w:rsid w:val="00892161"/>
    <w:rsid w:val="008924CB"/>
    <w:rsid w:val="008924E1"/>
    <w:rsid w:val="008926A3"/>
    <w:rsid w:val="0089282F"/>
    <w:rsid w:val="008930A9"/>
    <w:rsid w:val="0089386F"/>
    <w:rsid w:val="0089389F"/>
    <w:rsid w:val="00893CDF"/>
    <w:rsid w:val="00893E57"/>
    <w:rsid w:val="0089431B"/>
    <w:rsid w:val="00894526"/>
    <w:rsid w:val="008946A2"/>
    <w:rsid w:val="0089470F"/>
    <w:rsid w:val="00894C5F"/>
    <w:rsid w:val="00894FE3"/>
    <w:rsid w:val="00894FEA"/>
    <w:rsid w:val="008954B7"/>
    <w:rsid w:val="00895B9D"/>
    <w:rsid w:val="008965C4"/>
    <w:rsid w:val="008966B8"/>
    <w:rsid w:val="008967E4"/>
    <w:rsid w:val="00896CA9"/>
    <w:rsid w:val="00896E89"/>
    <w:rsid w:val="0089706A"/>
    <w:rsid w:val="00897378"/>
    <w:rsid w:val="0089738F"/>
    <w:rsid w:val="0089744F"/>
    <w:rsid w:val="008975FA"/>
    <w:rsid w:val="008978E9"/>
    <w:rsid w:val="00897950"/>
    <w:rsid w:val="008979C6"/>
    <w:rsid w:val="00897B13"/>
    <w:rsid w:val="00897B1C"/>
    <w:rsid w:val="00897DBE"/>
    <w:rsid w:val="008A017F"/>
    <w:rsid w:val="008A02F8"/>
    <w:rsid w:val="008A0314"/>
    <w:rsid w:val="008A05E8"/>
    <w:rsid w:val="008A0651"/>
    <w:rsid w:val="008A0A7E"/>
    <w:rsid w:val="008A0C33"/>
    <w:rsid w:val="008A0DCF"/>
    <w:rsid w:val="008A0E16"/>
    <w:rsid w:val="008A1202"/>
    <w:rsid w:val="008A1411"/>
    <w:rsid w:val="008A16A7"/>
    <w:rsid w:val="008A1764"/>
    <w:rsid w:val="008A186C"/>
    <w:rsid w:val="008A19C8"/>
    <w:rsid w:val="008A1B6F"/>
    <w:rsid w:val="008A1BA7"/>
    <w:rsid w:val="008A1F03"/>
    <w:rsid w:val="008A1F3B"/>
    <w:rsid w:val="008A2305"/>
    <w:rsid w:val="008A24A8"/>
    <w:rsid w:val="008A2D4F"/>
    <w:rsid w:val="008A3114"/>
    <w:rsid w:val="008A340B"/>
    <w:rsid w:val="008A356E"/>
    <w:rsid w:val="008A35C1"/>
    <w:rsid w:val="008A3C53"/>
    <w:rsid w:val="008A4C81"/>
    <w:rsid w:val="008A4F3D"/>
    <w:rsid w:val="008A4FA9"/>
    <w:rsid w:val="008A532A"/>
    <w:rsid w:val="008A55C2"/>
    <w:rsid w:val="008A566C"/>
    <w:rsid w:val="008A5B5E"/>
    <w:rsid w:val="008A628D"/>
    <w:rsid w:val="008A62D1"/>
    <w:rsid w:val="008A6905"/>
    <w:rsid w:val="008A6B21"/>
    <w:rsid w:val="008A6ED3"/>
    <w:rsid w:val="008A76AE"/>
    <w:rsid w:val="008A78F2"/>
    <w:rsid w:val="008A78FE"/>
    <w:rsid w:val="008A7986"/>
    <w:rsid w:val="008A7A80"/>
    <w:rsid w:val="008A7E7D"/>
    <w:rsid w:val="008B014C"/>
    <w:rsid w:val="008B0472"/>
    <w:rsid w:val="008B0513"/>
    <w:rsid w:val="008B09FC"/>
    <w:rsid w:val="008B0A94"/>
    <w:rsid w:val="008B0D0B"/>
    <w:rsid w:val="008B11BE"/>
    <w:rsid w:val="008B2F81"/>
    <w:rsid w:val="008B2FA5"/>
    <w:rsid w:val="008B308B"/>
    <w:rsid w:val="008B3099"/>
    <w:rsid w:val="008B3597"/>
    <w:rsid w:val="008B35B5"/>
    <w:rsid w:val="008B3E9C"/>
    <w:rsid w:val="008B4305"/>
    <w:rsid w:val="008B43A1"/>
    <w:rsid w:val="008B44F8"/>
    <w:rsid w:val="008B480F"/>
    <w:rsid w:val="008B555D"/>
    <w:rsid w:val="008B55A9"/>
    <w:rsid w:val="008B5692"/>
    <w:rsid w:val="008B56F9"/>
    <w:rsid w:val="008B5A9F"/>
    <w:rsid w:val="008B61F4"/>
    <w:rsid w:val="008B621A"/>
    <w:rsid w:val="008B6386"/>
    <w:rsid w:val="008B674F"/>
    <w:rsid w:val="008B6842"/>
    <w:rsid w:val="008B6946"/>
    <w:rsid w:val="008B6FA5"/>
    <w:rsid w:val="008B706D"/>
    <w:rsid w:val="008B70C0"/>
    <w:rsid w:val="008B73FD"/>
    <w:rsid w:val="008B7AE9"/>
    <w:rsid w:val="008B7E81"/>
    <w:rsid w:val="008B7F81"/>
    <w:rsid w:val="008B7F9B"/>
    <w:rsid w:val="008C044A"/>
    <w:rsid w:val="008C071F"/>
    <w:rsid w:val="008C0BC5"/>
    <w:rsid w:val="008C0F55"/>
    <w:rsid w:val="008C1223"/>
    <w:rsid w:val="008C185B"/>
    <w:rsid w:val="008C1930"/>
    <w:rsid w:val="008C1B4B"/>
    <w:rsid w:val="008C1FF3"/>
    <w:rsid w:val="008C29F2"/>
    <w:rsid w:val="008C2B92"/>
    <w:rsid w:val="008C336F"/>
    <w:rsid w:val="008C3837"/>
    <w:rsid w:val="008C40FA"/>
    <w:rsid w:val="008C54BB"/>
    <w:rsid w:val="008C611B"/>
    <w:rsid w:val="008C67CE"/>
    <w:rsid w:val="008C68CB"/>
    <w:rsid w:val="008C6FD3"/>
    <w:rsid w:val="008C7210"/>
    <w:rsid w:val="008C7916"/>
    <w:rsid w:val="008C7A9E"/>
    <w:rsid w:val="008C7D37"/>
    <w:rsid w:val="008D0493"/>
    <w:rsid w:val="008D0CF9"/>
    <w:rsid w:val="008D1018"/>
    <w:rsid w:val="008D1089"/>
    <w:rsid w:val="008D16AE"/>
    <w:rsid w:val="008D1920"/>
    <w:rsid w:val="008D1C6A"/>
    <w:rsid w:val="008D1E4B"/>
    <w:rsid w:val="008D1EF7"/>
    <w:rsid w:val="008D1F1D"/>
    <w:rsid w:val="008D20D3"/>
    <w:rsid w:val="008D2DC8"/>
    <w:rsid w:val="008D2DCA"/>
    <w:rsid w:val="008D2ED7"/>
    <w:rsid w:val="008D3179"/>
    <w:rsid w:val="008D345B"/>
    <w:rsid w:val="008D38EB"/>
    <w:rsid w:val="008D393C"/>
    <w:rsid w:val="008D3D8F"/>
    <w:rsid w:val="008D4017"/>
    <w:rsid w:val="008D406F"/>
    <w:rsid w:val="008D40DC"/>
    <w:rsid w:val="008D419D"/>
    <w:rsid w:val="008D4424"/>
    <w:rsid w:val="008D46DD"/>
    <w:rsid w:val="008D5232"/>
    <w:rsid w:val="008D5334"/>
    <w:rsid w:val="008D54B7"/>
    <w:rsid w:val="008D5553"/>
    <w:rsid w:val="008D568D"/>
    <w:rsid w:val="008D5AC0"/>
    <w:rsid w:val="008D5C28"/>
    <w:rsid w:val="008D6312"/>
    <w:rsid w:val="008D681D"/>
    <w:rsid w:val="008D687F"/>
    <w:rsid w:val="008D73F5"/>
    <w:rsid w:val="008D74D7"/>
    <w:rsid w:val="008D7B9E"/>
    <w:rsid w:val="008D7D37"/>
    <w:rsid w:val="008E006B"/>
    <w:rsid w:val="008E0134"/>
    <w:rsid w:val="008E0C91"/>
    <w:rsid w:val="008E0E03"/>
    <w:rsid w:val="008E189A"/>
    <w:rsid w:val="008E2050"/>
    <w:rsid w:val="008E214B"/>
    <w:rsid w:val="008E2406"/>
    <w:rsid w:val="008E24C0"/>
    <w:rsid w:val="008E2A50"/>
    <w:rsid w:val="008E2F98"/>
    <w:rsid w:val="008E335E"/>
    <w:rsid w:val="008E33C1"/>
    <w:rsid w:val="008E3476"/>
    <w:rsid w:val="008E39FD"/>
    <w:rsid w:val="008E3CE8"/>
    <w:rsid w:val="008E3E95"/>
    <w:rsid w:val="008E45F3"/>
    <w:rsid w:val="008E469C"/>
    <w:rsid w:val="008E4E7B"/>
    <w:rsid w:val="008E5265"/>
    <w:rsid w:val="008E52FD"/>
    <w:rsid w:val="008E5353"/>
    <w:rsid w:val="008E571E"/>
    <w:rsid w:val="008E589A"/>
    <w:rsid w:val="008E59F2"/>
    <w:rsid w:val="008E6037"/>
    <w:rsid w:val="008E660F"/>
    <w:rsid w:val="008E6BE6"/>
    <w:rsid w:val="008E6E51"/>
    <w:rsid w:val="008E6EA7"/>
    <w:rsid w:val="008E6F09"/>
    <w:rsid w:val="008E70E3"/>
    <w:rsid w:val="008E7237"/>
    <w:rsid w:val="008E7765"/>
    <w:rsid w:val="008E77F3"/>
    <w:rsid w:val="008E7898"/>
    <w:rsid w:val="008E79E0"/>
    <w:rsid w:val="008E7AA0"/>
    <w:rsid w:val="008E7ADF"/>
    <w:rsid w:val="008E7C2E"/>
    <w:rsid w:val="008E7CAF"/>
    <w:rsid w:val="008F019E"/>
    <w:rsid w:val="008F03FA"/>
    <w:rsid w:val="008F0A72"/>
    <w:rsid w:val="008F0AF1"/>
    <w:rsid w:val="008F1392"/>
    <w:rsid w:val="008F1419"/>
    <w:rsid w:val="008F19A8"/>
    <w:rsid w:val="008F1AAE"/>
    <w:rsid w:val="008F1BA8"/>
    <w:rsid w:val="008F1F05"/>
    <w:rsid w:val="008F231A"/>
    <w:rsid w:val="008F2591"/>
    <w:rsid w:val="008F2815"/>
    <w:rsid w:val="008F2902"/>
    <w:rsid w:val="008F2B65"/>
    <w:rsid w:val="008F2BDA"/>
    <w:rsid w:val="008F309F"/>
    <w:rsid w:val="008F32D7"/>
    <w:rsid w:val="008F3362"/>
    <w:rsid w:val="008F393C"/>
    <w:rsid w:val="008F408E"/>
    <w:rsid w:val="008F4346"/>
    <w:rsid w:val="008F4541"/>
    <w:rsid w:val="008F4767"/>
    <w:rsid w:val="008F56A5"/>
    <w:rsid w:val="008F5B53"/>
    <w:rsid w:val="008F5CB0"/>
    <w:rsid w:val="008F5F1E"/>
    <w:rsid w:val="008F6570"/>
    <w:rsid w:val="008F688A"/>
    <w:rsid w:val="008F68FA"/>
    <w:rsid w:val="008F694F"/>
    <w:rsid w:val="008F726B"/>
    <w:rsid w:val="009000BD"/>
    <w:rsid w:val="0090037C"/>
    <w:rsid w:val="00900863"/>
    <w:rsid w:val="00900A06"/>
    <w:rsid w:val="00900AC0"/>
    <w:rsid w:val="00900CE3"/>
    <w:rsid w:val="00900D3C"/>
    <w:rsid w:val="00900E9A"/>
    <w:rsid w:val="00901525"/>
    <w:rsid w:val="00901556"/>
    <w:rsid w:val="0090256F"/>
    <w:rsid w:val="009027B1"/>
    <w:rsid w:val="00902865"/>
    <w:rsid w:val="00902B59"/>
    <w:rsid w:val="00902B83"/>
    <w:rsid w:val="009033EA"/>
    <w:rsid w:val="009035E5"/>
    <w:rsid w:val="00903705"/>
    <w:rsid w:val="00903AB7"/>
    <w:rsid w:val="009043B4"/>
    <w:rsid w:val="0090499D"/>
    <w:rsid w:val="00904C17"/>
    <w:rsid w:val="00904F3D"/>
    <w:rsid w:val="0090506F"/>
    <w:rsid w:val="0090521D"/>
    <w:rsid w:val="0090557D"/>
    <w:rsid w:val="00905C7D"/>
    <w:rsid w:val="009064A2"/>
    <w:rsid w:val="00906507"/>
    <w:rsid w:val="00906867"/>
    <w:rsid w:val="00906A63"/>
    <w:rsid w:val="00906A87"/>
    <w:rsid w:val="00906E63"/>
    <w:rsid w:val="00906F9E"/>
    <w:rsid w:val="00906FCA"/>
    <w:rsid w:val="0090736E"/>
    <w:rsid w:val="009073E9"/>
    <w:rsid w:val="00907951"/>
    <w:rsid w:val="009079FB"/>
    <w:rsid w:val="00907C58"/>
    <w:rsid w:val="00907F25"/>
    <w:rsid w:val="00910258"/>
    <w:rsid w:val="0091029E"/>
    <w:rsid w:val="0091098D"/>
    <w:rsid w:val="009109CF"/>
    <w:rsid w:val="00910BE7"/>
    <w:rsid w:val="00910ED1"/>
    <w:rsid w:val="0091171A"/>
    <w:rsid w:val="00911B89"/>
    <w:rsid w:val="00912284"/>
    <w:rsid w:val="00912862"/>
    <w:rsid w:val="00912B19"/>
    <w:rsid w:val="00912B32"/>
    <w:rsid w:val="00912B85"/>
    <w:rsid w:val="009131A3"/>
    <w:rsid w:val="0091383F"/>
    <w:rsid w:val="0091394E"/>
    <w:rsid w:val="00913F79"/>
    <w:rsid w:val="00914219"/>
    <w:rsid w:val="009144F6"/>
    <w:rsid w:val="00914893"/>
    <w:rsid w:val="00914CFF"/>
    <w:rsid w:val="009157DD"/>
    <w:rsid w:val="0091592F"/>
    <w:rsid w:val="00915AF3"/>
    <w:rsid w:val="009160D1"/>
    <w:rsid w:val="00916203"/>
    <w:rsid w:val="00916383"/>
    <w:rsid w:val="009165DF"/>
    <w:rsid w:val="00916787"/>
    <w:rsid w:val="009167BE"/>
    <w:rsid w:val="009178DB"/>
    <w:rsid w:val="00917CED"/>
    <w:rsid w:val="00917E6C"/>
    <w:rsid w:val="009202D9"/>
    <w:rsid w:val="00920AC0"/>
    <w:rsid w:val="009211D6"/>
    <w:rsid w:val="0092160C"/>
    <w:rsid w:val="009219A1"/>
    <w:rsid w:val="00921EBA"/>
    <w:rsid w:val="00921FA9"/>
    <w:rsid w:val="00922188"/>
    <w:rsid w:val="00922435"/>
    <w:rsid w:val="00922444"/>
    <w:rsid w:val="0092254F"/>
    <w:rsid w:val="00922B76"/>
    <w:rsid w:val="00922FB7"/>
    <w:rsid w:val="00923C87"/>
    <w:rsid w:val="00924904"/>
    <w:rsid w:val="00924A57"/>
    <w:rsid w:val="00924A6E"/>
    <w:rsid w:val="00924F87"/>
    <w:rsid w:val="0092500A"/>
    <w:rsid w:val="009252F7"/>
    <w:rsid w:val="0092567E"/>
    <w:rsid w:val="0092567F"/>
    <w:rsid w:val="00925E79"/>
    <w:rsid w:val="009260B6"/>
    <w:rsid w:val="0092663A"/>
    <w:rsid w:val="009267E4"/>
    <w:rsid w:val="00926B96"/>
    <w:rsid w:val="009276FC"/>
    <w:rsid w:val="00930007"/>
    <w:rsid w:val="009307C0"/>
    <w:rsid w:val="0093099E"/>
    <w:rsid w:val="00930B64"/>
    <w:rsid w:val="009312E9"/>
    <w:rsid w:val="009315F6"/>
    <w:rsid w:val="00931A39"/>
    <w:rsid w:val="00931C47"/>
    <w:rsid w:val="00931EF0"/>
    <w:rsid w:val="00931F7B"/>
    <w:rsid w:val="009331D4"/>
    <w:rsid w:val="009336B1"/>
    <w:rsid w:val="009336CE"/>
    <w:rsid w:val="00933A42"/>
    <w:rsid w:val="00934263"/>
    <w:rsid w:val="00934306"/>
    <w:rsid w:val="009343ED"/>
    <w:rsid w:val="00935110"/>
    <w:rsid w:val="009353DE"/>
    <w:rsid w:val="00935AE6"/>
    <w:rsid w:val="00935D23"/>
    <w:rsid w:val="00936185"/>
    <w:rsid w:val="00936768"/>
    <w:rsid w:val="00936DAF"/>
    <w:rsid w:val="00936E3D"/>
    <w:rsid w:val="00936F8C"/>
    <w:rsid w:val="0093747F"/>
    <w:rsid w:val="009374C1"/>
    <w:rsid w:val="00937725"/>
    <w:rsid w:val="00937A87"/>
    <w:rsid w:val="00937F18"/>
    <w:rsid w:val="00940574"/>
    <w:rsid w:val="0094060A"/>
    <w:rsid w:val="0094072C"/>
    <w:rsid w:val="00940A21"/>
    <w:rsid w:val="00940CF0"/>
    <w:rsid w:val="0094107A"/>
    <w:rsid w:val="009410BA"/>
    <w:rsid w:val="009415E5"/>
    <w:rsid w:val="00941717"/>
    <w:rsid w:val="00941982"/>
    <w:rsid w:val="00941D06"/>
    <w:rsid w:val="0094216D"/>
    <w:rsid w:val="009427BE"/>
    <w:rsid w:val="00942C05"/>
    <w:rsid w:val="00942E7C"/>
    <w:rsid w:val="0094303B"/>
    <w:rsid w:val="0094331C"/>
    <w:rsid w:val="00943339"/>
    <w:rsid w:val="0094359A"/>
    <w:rsid w:val="00943B7A"/>
    <w:rsid w:val="00943CDB"/>
    <w:rsid w:val="00943F21"/>
    <w:rsid w:val="00944027"/>
    <w:rsid w:val="0094422B"/>
    <w:rsid w:val="00944294"/>
    <w:rsid w:val="00944305"/>
    <w:rsid w:val="00944333"/>
    <w:rsid w:val="00944523"/>
    <w:rsid w:val="00944525"/>
    <w:rsid w:val="00944FFB"/>
    <w:rsid w:val="00945248"/>
    <w:rsid w:val="009452D9"/>
    <w:rsid w:val="009455B3"/>
    <w:rsid w:val="00945699"/>
    <w:rsid w:val="009458C7"/>
    <w:rsid w:val="0094597B"/>
    <w:rsid w:val="00945AEF"/>
    <w:rsid w:val="00945B0F"/>
    <w:rsid w:val="00945BB9"/>
    <w:rsid w:val="00945BD0"/>
    <w:rsid w:val="00945BE4"/>
    <w:rsid w:val="00946BE9"/>
    <w:rsid w:val="00946C56"/>
    <w:rsid w:val="00946D4F"/>
    <w:rsid w:val="00946ED3"/>
    <w:rsid w:val="00947429"/>
    <w:rsid w:val="00947779"/>
    <w:rsid w:val="00947A87"/>
    <w:rsid w:val="00950439"/>
    <w:rsid w:val="009504F6"/>
    <w:rsid w:val="00950EB1"/>
    <w:rsid w:val="00951161"/>
    <w:rsid w:val="00951531"/>
    <w:rsid w:val="00951A5F"/>
    <w:rsid w:val="00951FB1"/>
    <w:rsid w:val="0095205D"/>
    <w:rsid w:val="00952134"/>
    <w:rsid w:val="00952EBD"/>
    <w:rsid w:val="00952FCF"/>
    <w:rsid w:val="009533EA"/>
    <w:rsid w:val="009533EB"/>
    <w:rsid w:val="0095350B"/>
    <w:rsid w:val="00953B10"/>
    <w:rsid w:val="00953B16"/>
    <w:rsid w:val="00953B3E"/>
    <w:rsid w:val="00953DFF"/>
    <w:rsid w:val="00954192"/>
    <w:rsid w:val="0095443C"/>
    <w:rsid w:val="0095450B"/>
    <w:rsid w:val="009546DD"/>
    <w:rsid w:val="0095480E"/>
    <w:rsid w:val="00954CAE"/>
    <w:rsid w:val="00954DFD"/>
    <w:rsid w:val="00955097"/>
    <w:rsid w:val="009550E9"/>
    <w:rsid w:val="00955121"/>
    <w:rsid w:val="0095514B"/>
    <w:rsid w:val="00955480"/>
    <w:rsid w:val="009555B6"/>
    <w:rsid w:val="0095561D"/>
    <w:rsid w:val="00955794"/>
    <w:rsid w:val="00955931"/>
    <w:rsid w:val="0095596C"/>
    <w:rsid w:val="00955BB5"/>
    <w:rsid w:val="00955BB8"/>
    <w:rsid w:val="00955CEC"/>
    <w:rsid w:val="00955F3B"/>
    <w:rsid w:val="009564F8"/>
    <w:rsid w:val="00956795"/>
    <w:rsid w:val="009567DE"/>
    <w:rsid w:val="009568E0"/>
    <w:rsid w:val="00957505"/>
    <w:rsid w:val="0095764E"/>
    <w:rsid w:val="00957AE4"/>
    <w:rsid w:val="0096015C"/>
    <w:rsid w:val="009607BA"/>
    <w:rsid w:val="00960B2F"/>
    <w:rsid w:val="00960CED"/>
    <w:rsid w:val="0096127C"/>
    <w:rsid w:val="00961856"/>
    <w:rsid w:val="00961A0E"/>
    <w:rsid w:val="0096289C"/>
    <w:rsid w:val="00962A07"/>
    <w:rsid w:val="00962BBA"/>
    <w:rsid w:val="00962F46"/>
    <w:rsid w:val="0096337B"/>
    <w:rsid w:val="0096351D"/>
    <w:rsid w:val="00963582"/>
    <w:rsid w:val="00963846"/>
    <w:rsid w:val="009638AC"/>
    <w:rsid w:val="009639B9"/>
    <w:rsid w:val="009639D7"/>
    <w:rsid w:val="00963F90"/>
    <w:rsid w:val="00964372"/>
    <w:rsid w:val="00964534"/>
    <w:rsid w:val="00964ABC"/>
    <w:rsid w:val="0096533B"/>
    <w:rsid w:val="00966C63"/>
    <w:rsid w:val="00966CB8"/>
    <w:rsid w:val="00966F76"/>
    <w:rsid w:val="00967076"/>
    <w:rsid w:val="009671B7"/>
    <w:rsid w:val="00967543"/>
    <w:rsid w:val="0096759F"/>
    <w:rsid w:val="009675D5"/>
    <w:rsid w:val="0097011E"/>
    <w:rsid w:val="009702F3"/>
    <w:rsid w:val="009704F5"/>
    <w:rsid w:val="00970551"/>
    <w:rsid w:val="00970A09"/>
    <w:rsid w:val="00970B9D"/>
    <w:rsid w:val="00970D01"/>
    <w:rsid w:val="00971349"/>
    <w:rsid w:val="00972097"/>
    <w:rsid w:val="0097254B"/>
    <w:rsid w:val="00972832"/>
    <w:rsid w:val="00972A03"/>
    <w:rsid w:val="00972B7D"/>
    <w:rsid w:val="00972F3E"/>
    <w:rsid w:val="00973253"/>
    <w:rsid w:val="009732A6"/>
    <w:rsid w:val="00973497"/>
    <w:rsid w:val="009734B3"/>
    <w:rsid w:val="009737AB"/>
    <w:rsid w:val="00973A65"/>
    <w:rsid w:val="00973A94"/>
    <w:rsid w:val="00973AC4"/>
    <w:rsid w:val="0097430A"/>
    <w:rsid w:val="00974C03"/>
    <w:rsid w:val="00974DF2"/>
    <w:rsid w:val="00975044"/>
    <w:rsid w:val="00975244"/>
    <w:rsid w:val="0097561D"/>
    <w:rsid w:val="00975779"/>
    <w:rsid w:val="0097625E"/>
    <w:rsid w:val="00976269"/>
    <w:rsid w:val="0097659D"/>
    <w:rsid w:val="00976DB4"/>
    <w:rsid w:val="00976DE4"/>
    <w:rsid w:val="00976F06"/>
    <w:rsid w:val="00976FF5"/>
    <w:rsid w:val="009771FC"/>
    <w:rsid w:val="009779DE"/>
    <w:rsid w:val="00977CBE"/>
    <w:rsid w:val="00980091"/>
    <w:rsid w:val="009804B6"/>
    <w:rsid w:val="00980C55"/>
    <w:rsid w:val="00980D6E"/>
    <w:rsid w:val="00980ED8"/>
    <w:rsid w:val="00980F7C"/>
    <w:rsid w:val="00980FC2"/>
    <w:rsid w:val="00980FFC"/>
    <w:rsid w:val="0098100F"/>
    <w:rsid w:val="009819A9"/>
    <w:rsid w:val="00981C28"/>
    <w:rsid w:val="009821C0"/>
    <w:rsid w:val="009826B4"/>
    <w:rsid w:val="00982C82"/>
    <w:rsid w:val="00982D97"/>
    <w:rsid w:val="00982DCC"/>
    <w:rsid w:val="00982F79"/>
    <w:rsid w:val="0098315A"/>
    <w:rsid w:val="0098341B"/>
    <w:rsid w:val="0098350B"/>
    <w:rsid w:val="00983E98"/>
    <w:rsid w:val="00983FFE"/>
    <w:rsid w:val="00984300"/>
    <w:rsid w:val="009844B1"/>
    <w:rsid w:val="009844F8"/>
    <w:rsid w:val="0098468E"/>
    <w:rsid w:val="009848C3"/>
    <w:rsid w:val="009849FB"/>
    <w:rsid w:val="00984B3E"/>
    <w:rsid w:val="00985145"/>
    <w:rsid w:val="0098562F"/>
    <w:rsid w:val="009859D6"/>
    <w:rsid w:val="00985B2B"/>
    <w:rsid w:val="00985B9C"/>
    <w:rsid w:val="00985E8A"/>
    <w:rsid w:val="0098657C"/>
    <w:rsid w:val="009865A8"/>
    <w:rsid w:val="009867BA"/>
    <w:rsid w:val="00986FF6"/>
    <w:rsid w:val="0098704E"/>
    <w:rsid w:val="0098715D"/>
    <w:rsid w:val="00987190"/>
    <w:rsid w:val="0098731A"/>
    <w:rsid w:val="0098732A"/>
    <w:rsid w:val="00987522"/>
    <w:rsid w:val="009875F6"/>
    <w:rsid w:val="00987954"/>
    <w:rsid w:val="00987EC1"/>
    <w:rsid w:val="00990203"/>
    <w:rsid w:val="00990373"/>
    <w:rsid w:val="00990635"/>
    <w:rsid w:val="00990918"/>
    <w:rsid w:val="00990D8B"/>
    <w:rsid w:val="00990EB6"/>
    <w:rsid w:val="00990FA5"/>
    <w:rsid w:val="009912BC"/>
    <w:rsid w:val="00991A44"/>
    <w:rsid w:val="00991B3D"/>
    <w:rsid w:val="00992307"/>
    <w:rsid w:val="00992342"/>
    <w:rsid w:val="00992942"/>
    <w:rsid w:val="00992C4E"/>
    <w:rsid w:val="00992D67"/>
    <w:rsid w:val="009933E7"/>
    <w:rsid w:val="00993C25"/>
    <w:rsid w:val="0099431D"/>
    <w:rsid w:val="00994370"/>
    <w:rsid w:val="009947E9"/>
    <w:rsid w:val="0099496E"/>
    <w:rsid w:val="00994B74"/>
    <w:rsid w:val="00994D1A"/>
    <w:rsid w:val="0099516A"/>
    <w:rsid w:val="009951D9"/>
    <w:rsid w:val="00995254"/>
    <w:rsid w:val="0099535E"/>
    <w:rsid w:val="009953B5"/>
    <w:rsid w:val="009958E0"/>
    <w:rsid w:val="009959A6"/>
    <w:rsid w:val="009959E3"/>
    <w:rsid w:val="00996526"/>
    <w:rsid w:val="0099752F"/>
    <w:rsid w:val="00997C6F"/>
    <w:rsid w:val="009A0056"/>
    <w:rsid w:val="009A0494"/>
    <w:rsid w:val="009A067B"/>
    <w:rsid w:val="009A0818"/>
    <w:rsid w:val="009A0AA7"/>
    <w:rsid w:val="009A0C8A"/>
    <w:rsid w:val="009A1224"/>
    <w:rsid w:val="009A1300"/>
    <w:rsid w:val="009A1CDA"/>
    <w:rsid w:val="009A1D59"/>
    <w:rsid w:val="009A2153"/>
    <w:rsid w:val="009A2178"/>
    <w:rsid w:val="009A22A3"/>
    <w:rsid w:val="009A2532"/>
    <w:rsid w:val="009A2B83"/>
    <w:rsid w:val="009A2F20"/>
    <w:rsid w:val="009A3A67"/>
    <w:rsid w:val="009A3D11"/>
    <w:rsid w:val="009A411A"/>
    <w:rsid w:val="009A42AA"/>
    <w:rsid w:val="009A4E88"/>
    <w:rsid w:val="009A51BD"/>
    <w:rsid w:val="009A5319"/>
    <w:rsid w:val="009A6ABA"/>
    <w:rsid w:val="009A6C62"/>
    <w:rsid w:val="009A7248"/>
    <w:rsid w:val="009A72FA"/>
    <w:rsid w:val="009A7334"/>
    <w:rsid w:val="009A795E"/>
    <w:rsid w:val="009B0050"/>
    <w:rsid w:val="009B00EE"/>
    <w:rsid w:val="009B04AF"/>
    <w:rsid w:val="009B05BE"/>
    <w:rsid w:val="009B0986"/>
    <w:rsid w:val="009B0A4D"/>
    <w:rsid w:val="009B0D46"/>
    <w:rsid w:val="009B1185"/>
    <w:rsid w:val="009B1287"/>
    <w:rsid w:val="009B12E2"/>
    <w:rsid w:val="009B16C7"/>
    <w:rsid w:val="009B1B14"/>
    <w:rsid w:val="009B2569"/>
    <w:rsid w:val="009B2935"/>
    <w:rsid w:val="009B2AAF"/>
    <w:rsid w:val="009B2C4A"/>
    <w:rsid w:val="009B3356"/>
    <w:rsid w:val="009B337F"/>
    <w:rsid w:val="009B350C"/>
    <w:rsid w:val="009B3935"/>
    <w:rsid w:val="009B3F4B"/>
    <w:rsid w:val="009B43C3"/>
    <w:rsid w:val="009B46B9"/>
    <w:rsid w:val="009B46C3"/>
    <w:rsid w:val="009B4950"/>
    <w:rsid w:val="009B4A77"/>
    <w:rsid w:val="009B4E6D"/>
    <w:rsid w:val="009B538E"/>
    <w:rsid w:val="009B58D8"/>
    <w:rsid w:val="009B618A"/>
    <w:rsid w:val="009B66D3"/>
    <w:rsid w:val="009B6901"/>
    <w:rsid w:val="009B6C0C"/>
    <w:rsid w:val="009B6C8C"/>
    <w:rsid w:val="009B6DBE"/>
    <w:rsid w:val="009B720F"/>
    <w:rsid w:val="009C0308"/>
    <w:rsid w:val="009C0C42"/>
    <w:rsid w:val="009C0D2B"/>
    <w:rsid w:val="009C15E9"/>
    <w:rsid w:val="009C18A4"/>
    <w:rsid w:val="009C1CF7"/>
    <w:rsid w:val="009C1D33"/>
    <w:rsid w:val="009C1D90"/>
    <w:rsid w:val="009C1ED6"/>
    <w:rsid w:val="009C23A0"/>
    <w:rsid w:val="009C2C32"/>
    <w:rsid w:val="009C2DE4"/>
    <w:rsid w:val="009C33B4"/>
    <w:rsid w:val="009C33DD"/>
    <w:rsid w:val="009C3E7F"/>
    <w:rsid w:val="009C3F2A"/>
    <w:rsid w:val="009C430D"/>
    <w:rsid w:val="009C4400"/>
    <w:rsid w:val="009C4AD0"/>
    <w:rsid w:val="009C4F31"/>
    <w:rsid w:val="009C5186"/>
    <w:rsid w:val="009C55C9"/>
    <w:rsid w:val="009C5A08"/>
    <w:rsid w:val="009C5B5F"/>
    <w:rsid w:val="009C5CF1"/>
    <w:rsid w:val="009C5D05"/>
    <w:rsid w:val="009C5D9B"/>
    <w:rsid w:val="009C6629"/>
    <w:rsid w:val="009C6881"/>
    <w:rsid w:val="009C703D"/>
    <w:rsid w:val="009C7911"/>
    <w:rsid w:val="009C79AB"/>
    <w:rsid w:val="009C79C5"/>
    <w:rsid w:val="009C7A26"/>
    <w:rsid w:val="009C7DBF"/>
    <w:rsid w:val="009D0315"/>
    <w:rsid w:val="009D0370"/>
    <w:rsid w:val="009D087A"/>
    <w:rsid w:val="009D0CE5"/>
    <w:rsid w:val="009D0E2A"/>
    <w:rsid w:val="009D0EF9"/>
    <w:rsid w:val="009D1130"/>
    <w:rsid w:val="009D1254"/>
    <w:rsid w:val="009D141B"/>
    <w:rsid w:val="009D151A"/>
    <w:rsid w:val="009D1CC7"/>
    <w:rsid w:val="009D1F15"/>
    <w:rsid w:val="009D1FB3"/>
    <w:rsid w:val="009D21B8"/>
    <w:rsid w:val="009D226A"/>
    <w:rsid w:val="009D227C"/>
    <w:rsid w:val="009D26B3"/>
    <w:rsid w:val="009D2A1E"/>
    <w:rsid w:val="009D2D6B"/>
    <w:rsid w:val="009D2DE3"/>
    <w:rsid w:val="009D3BE3"/>
    <w:rsid w:val="009D4135"/>
    <w:rsid w:val="009D4392"/>
    <w:rsid w:val="009D463A"/>
    <w:rsid w:val="009D47BD"/>
    <w:rsid w:val="009D48F7"/>
    <w:rsid w:val="009D4ED3"/>
    <w:rsid w:val="009D532D"/>
    <w:rsid w:val="009D5507"/>
    <w:rsid w:val="009D593F"/>
    <w:rsid w:val="009D5ECE"/>
    <w:rsid w:val="009D6031"/>
    <w:rsid w:val="009D67A6"/>
    <w:rsid w:val="009D6935"/>
    <w:rsid w:val="009D71C4"/>
    <w:rsid w:val="009D750B"/>
    <w:rsid w:val="009D78EE"/>
    <w:rsid w:val="009D7960"/>
    <w:rsid w:val="009D7F51"/>
    <w:rsid w:val="009E04F6"/>
    <w:rsid w:val="009E0CC8"/>
    <w:rsid w:val="009E10A8"/>
    <w:rsid w:val="009E1221"/>
    <w:rsid w:val="009E1F17"/>
    <w:rsid w:val="009E283E"/>
    <w:rsid w:val="009E285B"/>
    <w:rsid w:val="009E2883"/>
    <w:rsid w:val="009E2FE0"/>
    <w:rsid w:val="009E3076"/>
    <w:rsid w:val="009E33E6"/>
    <w:rsid w:val="009E35DD"/>
    <w:rsid w:val="009E375B"/>
    <w:rsid w:val="009E3D85"/>
    <w:rsid w:val="009E400C"/>
    <w:rsid w:val="009E489A"/>
    <w:rsid w:val="009E4B1B"/>
    <w:rsid w:val="009E4F86"/>
    <w:rsid w:val="009E50CC"/>
    <w:rsid w:val="009E5306"/>
    <w:rsid w:val="009E56E2"/>
    <w:rsid w:val="009E575F"/>
    <w:rsid w:val="009E5B2B"/>
    <w:rsid w:val="009E5BA4"/>
    <w:rsid w:val="009E6114"/>
    <w:rsid w:val="009E6975"/>
    <w:rsid w:val="009E6EA5"/>
    <w:rsid w:val="009E749B"/>
    <w:rsid w:val="009E7639"/>
    <w:rsid w:val="009E7B9D"/>
    <w:rsid w:val="009E7C5B"/>
    <w:rsid w:val="009E7CA5"/>
    <w:rsid w:val="009F02B5"/>
    <w:rsid w:val="009F03D0"/>
    <w:rsid w:val="009F056A"/>
    <w:rsid w:val="009F07B2"/>
    <w:rsid w:val="009F0B2D"/>
    <w:rsid w:val="009F0BE3"/>
    <w:rsid w:val="009F0E8F"/>
    <w:rsid w:val="009F1731"/>
    <w:rsid w:val="009F1C82"/>
    <w:rsid w:val="009F1DC4"/>
    <w:rsid w:val="009F21DC"/>
    <w:rsid w:val="009F2513"/>
    <w:rsid w:val="009F2559"/>
    <w:rsid w:val="009F2825"/>
    <w:rsid w:val="009F29E0"/>
    <w:rsid w:val="009F2A89"/>
    <w:rsid w:val="009F305C"/>
    <w:rsid w:val="009F3129"/>
    <w:rsid w:val="009F33B3"/>
    <w:rsid w:val="009F41A5"/>
    <w:rsid w:val="009F426D"/>
    <w:rsid w:val="009F48C3"/>
    <w:rsid w:val="009F4F6E"/>
    <w:rsid w:val="009F5386"/>
    <w:rsid w:val="009F5464"/>
    <w:rsid w:val="009F56CA"/>
    <w:rsid w:val="009F575A"/>
    <w:rsid w:val="009F57AB"/>
    <w:rsid w:val="009F5B85"/>
    <w:rsid w:val="009F5C21"/>
    <w:rsid w:val="009F5EE1"/>
    <w:rsid w:val="009F5FAE"/>
    <w:rsid w:val="009F61C7"/>
    <w:rsid w:val="009F6526"/>
    <w:rsid w:val="009F6546"/>
    <w:rsid w:val="009F67FD"/>
    <w:rsid w:val="009F6986"/>
    <w:rsid w:val="009F6BD4"/>
    <w:rsid w:val="009F6EE8"/>
    <w:rsid w:val="009F6FF4"/>
    <w:rsid w:val="009F71F7"/>
    <w:rsid w:val="009F730E"/>
    <w:rsid w:val="00A00582"/>
    <w:rsid w:val="00A00734"/>
    <w:rsid w:val="00A00A51"/>
    <w:rsid w:val="00A00B70"/>
    <w:rsid w:val="00A00DA5"/>
    <w:rsid w:val="00A01004"/>
    <w:rsid w:val="00A01722"/>
    <w:rsid w:val="00A0181B"/>
    <w:rsid w:val="00A018C8"/>
    <w:rsid w:val="00A01C68"/>
    <w:rsid w:val="00A02219"/>
    <w:rsid w:val="00A026E1"/>
    <w:rsid w:val="00A028A5"/>
    <w:rsid w:val="00A02C20"/>
    <w:rsid w:val="00A02F85"/>
    <w:rsid w:val="00A030FD"/>
    <w:rsid w:val="00A03197"/>
    <w:rsid w:val="00A03789"/>
    <w:rsid w:val="00A03A0A"/>
    <w:rsid w:val="00A03A11"/>
    <w:rsid w:val="00A03A5B"/>
    <w:rsid w:val="00A03AB1"/>
    <w:rsid w:val="00A03B14"/>
    <w:rsid w:val="00A03DD6"/>
    <w:rsid w:val="00A03E9A"/>
    <w:rsid w:val="00A03F6B"/>
    <w:rsid w:val="00A0471E"/>
    <w:rsid w:val="00A049B4"/>
    <w:rsid w:val="00A04B16"/>
    <w:rsid w:val="00A04D36"/>
    <w:rsid w:val="00A04D58"/>
    <w:rsid w:val="00A04E7B"/>
    <w:rsid w:val="00A04EB3"/>
    <w:rsid w:val="00A050BC"/>
    <w:rsid w:val="00A0510A"/>
    <w:rsid w:val="00A052FF"/>
    <w:rsid w:val="00A05588"/>
    <w:rsid w:val="00A057EF"/>
    <w:rsid w:val="00A05888"/>
    <w:rsid w:val="00A0646A"/>
    <w:rsid w:val="00A066DB"/>
    <w:rsid w:val="00A069B0"/>
    <w:rsid w:val="00A069C1"/>
    <w:rsid w:val="00A06B5F"/>
    <w:rsid w:val="00A06D40"/>
    <w:rsid w:val="00A06DC8"/>
    <w:rsid w:val="00A0733C"/>
    <w:rsid w:val="00A074BA"/>
    <w:rsid w:val="00A07FA9"/>
    <w:rsid w:val="00A1055B"/>
    <w:rsid w:val="00A10C78"/>
    <w:rsid w:val="00A1263E"/>
    <w:rsid w:val="00A12830"/>
    <w:rsid w:val="00A12EAE"/>
    <w:rsid w:val="00A12F26"/>
    <w:rsid w:val="00A130E5"/>
    <w:rsid w:val="00A13901"/>
    <w:rsid w:val="00A1479F"/>
    <w:rsid w:val="00A149BD"/>
    <w:rsid w:val="00A14EF7"/>
    <w:rsid w:val="00A154B3"/>
    <w:rsid w:val="00A15730"/>
    <w:rsid w:val="00A15847"/>
    <w:rsid w:val="00A15AC0"/>
    <w:rsid w:val="00A15BCF"/>
    <w:rsid w:val="00A15E64"/>
    <w:rsid w:val="00A15E85"/>
    <w:rsid w:val="00A16365"/>
    <w:rsid w:val="00A16462"/>
    <w:rsid w:val="00A1660E"/>
    <w:rsid w:val="00A166B4"/>
    <w:rsid w:val="00A16958"/>
    <w:rsid w:val="00A169D7"/>
    <w:rsid w:val="00A174BF"/>
    <w:rsid w:val="00A1779D"/>
    <w:rsid w:val="00A17E66"/>
    <w:rsid w:val="00A20170"/>
    <w:rsid w:val="00A20899"/>
    <w:rsid w:val="00A20A7E"/>
    <w:rsid w:val="00A20C59"/>
    <w:rsid w:val="00A20C71"/>
    <w:rsid w:val="00A20F8B"/>
    <w:rsid w:val="00A21065"/>
    <w:rsid w:val="00A2122D"/>
    <w:rsid w:val="00A2161D"/>
    <w:rsid w:val="00A21C68"/>
    <w:rsid w:val="00A21CC7"/>
    <w:rsid w:val="00A21F0C"/>
    <w:rsid w:val="00A224A1"/>
    <w:rsid w:val="00A22861"/>
    <w:rsid w:val="00A22B8E"/>
    <w:rsid w:val="00A23364"/>
    <w:rsid w:val="00A2339E"/>
    <w:rsid w:val="00A235E2"/>
    <w:rsid w:val="00A243DA"/>
    <w:rsid w:val="00A243F1"/>
    <w:rsid w:val="00A24CC4"/>
    <w:rsid w:val="00A24D52"/>
    <w:rsid w:val="00A24DD4"/>
    <w:rsid w:val="00A251ED"/>
    <w:rsid w:val="00A253CD"/>
    <w:rsid w:val="00A255CD"/>
    <w:rsid w:val="00A25B7B"/>
    <w:rsid w:val="00A25BCE"/>
    <w:rsid w:val="00A25C3E"/>
    <w:rsid w:val="00A2632A"/>
    <w:rsid w:val="00A26403"/>
    <w:rsid w:val="00A26B72"/>
    <w:rsid w:val="00A26D2B"/>
    <w:rsid w:val="00A26EAC"/>
    <w:rsid w:val="00A26F46"/>
    <w:rsid w:val="00A271BB"/>
    <w:rsid w:val="00A2728F"/>
    <w:rsid w:val="00A276FC"/>
    <w:rsid w:val="00A277E0"/>
    <w:rsid w:val="00A279D9"/>
    <w:rsid w:val="00A27ADF"/>
    <w:rsid w:val="00A27EDD"/>
    <w:rsid w:val="00A30358"/>
    <w:rsid w:val="00A303B8"/>
    <w:rsid w:val="00A30578"/>
    <w:rsid w:val="00A31AF9"/>
    <w:rsid w:val="00A32A7E"/>
    <w:rsid w:val="00A32D74"/>
    <w:rsid w:val="00A32E8C"/>
    <w:rsid w:val="00A33248"/>
    <w:rsid w:val="00A33258"/>
    <w:rsid w:val="00A3355A"/>
    <w:rsid w:val="00A33953"/>
    <w:rsid w:val="00A33BA7"/>
    <w:rsid w:val="00A34197"/>
    <w:rsid w:val="00A341F6"/>
    <w:rsid w:val="00A343D0"/>
    <w:rsid w:val="00A34517"/>
    <w:rsid w:val="00A345AA"/>
    <w:rsid w:val="00A3491D"/>
    <w:rsid w:val="00A3493A"/>
    <w:rsid w:val="00A34956"/>
    <w:rsid w:val="00A35051"/>
    <w:rsid w:val="00A3517C"/>
    <w:rsid w:val="00A352F7"/>
    <w:rsid w:val="00A356DF"/>
    <w:rsid w:val="00A35C79"/>
    <w:rsid w:val="00A35CAB"/>
    <w:rsid w:val="00A3647C"/>
    <w:rsid w:val="00A36525"/>
    <w:rsid w:val="00A37188"/>
    <w:rsid w:val="00A37359"/>
    <w:rsid w:val="00A378AC"/>
    <w:rsid w:val="00A37AEE"/>
    <w:rsid w:val="00A37B12"/>
    <w:rsid w:val="00A40239"/>
    <w:rsid w:val="00A4083D"/>
    <w:rsid w:val="00A40B11"/>
    <w:rsid w:val="00A40F1F"/>
    <w:rsid w:val="00A411A0"/>
    <w:rsid w:val="00A41E56"/>
    <w:rsid w:val="00A41EB9"/>
    <w:rsid w:val="00A42CF5"/>
    <w:rsid w:val="00A42EB9"/>
    <w:rsid w:val="00A4327F"/>
    <w:rsid w:val="00A432F4"/>
    <w:rsid w:val="00A433C1"/>
    <w:rsid w:val="00A439D0"/>
    <w:rsid w:val="00A43A56"/>
    <w:rsid w:val="00A444A6"/>
    <w:rsid w:val="00A44C5B"/>
    <w:rsid w:val="00A45268"/>
    <w:rsid w:val="00A452FF"/>
    <w:rsid w:val="00A4559E"/>
    <w:rsid w:val="00A45A5D"/>
    <w:rsid w:val="00A45BF9"/>
    <w:rsid w:val="00A45C9E"/>
    <w:rsid w:val="00A45D92"/>
    <w:rsid w:val="00A45DF4"/>
    <w:rsid w:val="00A476B1"/>
    <w:rsid w:val="00A47BB4"/>
    <w:rsid w:val="00A5011C"/>
    <w:rsid w:val="00A5051C"/>
    <w:rsid w:val="00A507A2"/>
    <w:rsid w:val="00A507AB"/>
    <w:rsid w:val="00A5089A"/>
    <w:rsid w:val="00A50B2C"/>
    <w:rsid w:val="00A50EC8"/>
    <w:rsid w:val="00A510BB"/>
    <w:rsid w:val="00A514CC"/>
    <w:rsid w:val="00A5155B"/>
    <w:rsid w:val="00A51FA1"/>
    <w:rsid w:val="00A5226B"/>
    <w:rsid w:val="00A52723"/>
    <w:rsid w:val="00A52A3F"/>
    <w:rsid w:val="00A53739"/>
    <w:rsid w:val="00A537A8"/>
    <w:rsid w:val="00A539B0"/>
    <w:rsid w:val="00A53C91"/>
    <w:rsid w:val="00A541EB"/>
    <w:rsid w:val="00A547BB"/>
    <w:rsid w:val="00A54B5B"/>
    <w:rsid w:val="00A54D4E"/>
    <w:rsid w:val="00A550C4"/>
    <w:rsid w:val="00A553EE"/>
    <w:rsid w:val="00A554BF"/>
    <w:rsid w:val="00A55703"/>
    <w:rsid w:val="00A56579"/>
    <w:rsid w:val="00A5663C"/>
    <w:rsid w:val="00A56651"/>
    <w:rsid w:val="00A566B0"/>
    <w:rsid w:val="00A56777"/>
    <w:rsid w:val="00A56983"/>
    <w:rsid w:val="00A56B69"/>
    <w:rsid w:val="00A56C00"/>
    <w:rsid w:val="00A56C32"/>
    <w:rsid w:val="00A57034"/>
    <w:rsid w:val="00A5713D"/>
    <w:rsid w:val="00A572CA"/>
    <w:rsid w:val="00A57355"/>
    <w:rsid w:val="00A573C3"/>
    <w:rsid w:val="00A57631"/>
    <w:rsid w:val="00A57955"/>
    <w:rsid w:val="00A57A18"/>
    <w:rsid w:val="00A57A2E"/>
    <w:rsid w:val="00A57B8D"/>
    <w:rsid w:val="00A60366"/>
    <w:rsid w:val="00A60842"/>
    <w:rsid w:val="00A60C29"/>
    <w:rsid w:val="00A60DA8"/>
    <w:rsid w:val="00A60E4A"/>
    <w:rsid w:val="00A611ED"/>
    <w:rsid w:val="00A6172B"/>
    <w:rsid w:val="00A61D37"/>
    <w:rsid w:val="00A61E42"/>
    <w:rsid w:val="00A62359"/>
    <w:rsid w:val="00A62550"/>
    <w:rsid w:val="00A62A41"/>
    <w:rsid w:val="00A62A9E"/>
    <w:rsid w:val="00A62E32"/>
    <w:rsid w:val="00A62FA2"/>
    <w:rsid w:val="00A633A7"/>
    <w:rsid w:val="00A63402"/>
    <w:rsid w:val="00A6373C"/>
    <w:rsid w:val="00A63BA8"/>
    <w:rsid w:val="00A640AE"/>
    <w:rsid w:val="00A640EB"/>
    <w:rsid w:val="00A6419F"/>
    <w:rsid w:val="00A64427"/>
    <w:rsid w:val="00A64C1D"/>
    <w:rsid w:val="00A65025"/>
    <w:rsid w:val="00A6515B"/>
    <w:rsid w:val="00A651D5"/>
    <w:rsid w:val="00A657BF"/>
    <w:rsid w:val="00A65CBA"/>
    <w:rsid w:val="00A65F7B"/>
    <w:rsid w:val="00A660F8"/>
    <w:rsid w:val="00A66181"/>
    <w:rsid w:val="00A661D1"/>
    <w:rsid w:val="00A66816"/>
    <w:rsid w:val="00A668EE"/>
    <w:rsid w:val="00A66B4B"/>
    <w:rsid w:val="00A66FE5"/>
    <w:rsid w:val="00A670C2"/>
    <w:rsid w:val="00A671BB"/>
    <w:rsid w:val="00A67EFF"/>
    <w:rsid w:val="00A67F37"/>
    <w:rsid w:val="00A70411"/>
    <w:rsid w:val="00A704F4"/>
    <w:rsid w:val="00A70660"/>
    <w:rsid w:val="00A7066B"/>
    <w:rsid w:val="00A70D5F"/>
    <w:rsid w:val="00A70EE2"/>
    <w:rsid w:val="00A70F41"/>
    <w:rsid w:val="00A71069"/>
    <w:rsid w:val="00A710A7"/>
    <w:rsid w:val="00A71297"/>
    <w:rsid w:val="00A71328"/>
    <w:rsid w:val="00A713C5"/>
    <w:rsid w:val="00A71AEE"/>
    <w:rsid w:val="00A71CEC"/>
    <w:rsid w:val="00A71F0A"/>
    <w:rsid w:val="00A71FCF"/>
    <w:rsid w:val="00A72134"/>
    <w:rsid w:val="00A72394"/>
    <w:rsid w:val="00A7242B"/>
    <w:rsid w:val="00A72936"/>
    <w:rsid w:val="00A72B8A"/>
    <w:rsid w:val="00A7315D"/>
    <w:rsid w:val="00A7317E"/>
    <w:rsid w:val="00A735D0"/>
    <w:rsid w:val="00A73605"/>
    <w:rsid w:val="00A7393D"/>
    <w:rsid w:val="00A73AAC"/>
    <w:rsid w:val="00A73DE2"/>
    <w:rsid w:val="00A73FC8"/>
    <w:rsid w:val="00A74323"/>
    <w:rsid w:val="00A748BF"/>
    <w:rsid w:val="00A74C23"/>
    <w:rsid w:val="00A74DFF"/>
    <w:rsid w:val="00A74F6A"/>
    <w:rsid w:val="00A74FEE"/>
    <w:rsid w:val="00A751E4"/>
    <w:rsid w:val="00A75226"/>
    <w:rsid w:val="00A75315"/>
    <w:rsid w:val="00A7538A"/>
    <w:rsid w:val="00A75C3E"/>
    <w:rsid w:val="00A75DD5"/>
    <w:rsid w:val="00A75E6B"/>
    <w:rsid w:val="00A7654E"/>
    <w:rsid w:val="00A76936"/>
    <w:rsid w:val="00A76F69"/>
    <w:rsid w:val="00A77041"/>
    <w:rsid w:val="00A77727"/>
    <w:rsid w:val="00A777E7"/>
    <w:rsid w:val="00A77B50"/>
    <w:rsid w:val="00A77F04"/>
    <w:rsid w:val="00A802B7"/>
    <w:rsid w:val="00A802D1"/>
    <w:rsid w:val="00A804DE"/>
    <w:rsid w:val="00A80545"/>
    <w:rsid w:val="00A80548"/>
    <w:rsid w:val="00A8064E"/>
    <w:rsid w:val="00A80707"/>
    <w:rsid w:val="00A8082A"/>
    <w:rsid w:val="00A808EF"/>
    <w:rsid w:val="00A80C0B"/>
    <w:rsid w:val="00A80D4D"/>
    <w:rsid w:val="00A810C2"/>
    <w:rsid w:val="00A814C0"/>
    <w:rsid w:val="00A8151D"/>
    <w:rsid w:val="00A817F2"/>
    <w:rsid w:val="00A8191F"/>
    <w:rsid w:val="00A81D55"/>
    <w:rsid w:val="00A82471"/>
    <w:rsid w:val="00A8257C"/>
    <w:rsid w:val="00A82C7D"/>
    <w:rsid w:val="00A82E8D"/>
    <w:rsid w:val="00A83059"/>
    <w:rsid w:val="00A8316B"/>
    <w:rsid w:val="00A832F0"/>
    <w:rsid w:val="00A83909"/>
    <w:rsid w:val="00A83C4B"/>
    <w:rsid w:val="00A83F98"/>
    <w:rsid w:val="00A843BE"/>
    <w:rsid w:val="00A845E1"/>
    <w:rsid w:val="00A849D6"/>
    <w:rsid w:val="00A84A85"/>
    <w:rsid w:val="00A85EEE"/>
    <w:rsid w:val="00A86649"/>
    <w:rsid w:val="00A8668A"/>
    <w:rsid w:val="00A8714A"/>
    <w:rsid w:val="00A871C6"/>
    <w:rsid w:val="00A8747D"/>
    <w:rsid w:val="00A87515"/>
    <w:rsid w:val="00A8769A"/>
    <w:rsid w:val="00A87802"/>
    <w:rsid w:val="00A87901"/>
    <w:rsid w:val="00A87917"/>
    <w:rsid w:val="00A87AD4"/>
    <w:rsid w:val="00A87EF5"/>
    <w:rsid w:val="00A87F34"/>
    <w:rsid w:val="00A901A6"/>
    <w:rsid w:val="00A90330"/>
    <w:rsid w:val="00A904F2"/>
    <w:rsid w:val="00A9094E"/>
    <w:rsid w:val="00A90B9C"/>
    <w:rsid w:val="00A91128"/>
    <w:rsid w:val="00A913F8"/>
    <w:rsid w:val="00A91996"/>
    <w:rsid w:val="00A919A8"/>
    <w:rsid w:val="00A91D4D"/>
    <w:rsid w:val="00A9274E"/>
    <w:rsid w:val="00A927F7"/>
    <w:rsid w:val="00A928A8"/>
    <w:rsid w:val="00A928D5"/>
    <w:rsid w:val="00A92DA8"/>
    <w:rsid w:val="00A93340"/>
    <w:rsid w:val="00A93478"/>
    <w:rsid w:val="00A936B8"/>
    <w:rsid w:val="00A937CC"/>
    <w:rsid w:val="00A94527"/>
    <w:rsid w:val="00A94728"/>
    <w:rsid w:val="00A94840"/>
    <w:rsid w:val="00A94910"/>
    <w:rsid w:val="00A94C10"/>
    <w:rsid w:val="00A94D9A"/>
    <w:rsid w:val="00A94E1D"/>
    <w:rsid w:val="00A95048"/>
    <w:rsid w:val="00A951FA"/>
    <w:rsid w:val="00A9527E"/>
    <w:rsid w:val="00A95971"/>
    <w:rsid w:val="00A95B28"/>
    <w:rsid w:val="00A95CB8"/>
    <w:rsid w:val="00A95DFC"/>
    <w:rsid w:val="00A96538"/>
    <w:rsid w:val="00A967B9"/>
    <w:rsid w:val="00A969F7"/>
    <w:rsid w:val="00A96B48"/>
    <w:rsid w:val="00A96E62"/>
    <w:rsid w:val="00A97BA9"/>
    <w:rsid w:val="00A97DED"/>
    <w:rsid w:val="00A97E28"/>
    <w:rsid w:val="00AA019D"/>
    <w:rsid w:val="00AA0429"/>
    <w:rsid w:val="00AA0721"/>
    <w:rsid w:val="00AA0879"/>
    <w:rsid w:val="00AA0D72"/>
    <w:rsid w:val="00AA12B4"/>
    <w:rsid w:val="00AA12C9"/>
    <w:rsid w:val="00AA138A"/>
    <w:rsid w:val="00AA14DC"/>
    <w:rsid w:val="00AA1DE7"/>
    <w:rsid w:val="00AA22CD"/>
    <w:rsid w:val="00AA23C6"/>
    <w:rsid w:val="00AA298B"/>
    <w:rsid w:val="00AA3068"/>
    <w:rsid w:val="00AA3162"/>
    <w:rsid w:val="00AA34DD"/>
    <w:rsid w:val="00AA3EE3"/>
    <w:rsid w:val="00AA3FF4"/>
    <w:rsid w:val="00AA44E5"/>
    <w:rsid w:val="00AA487E"/>
    <w:rsid w:val="00AA4BF7"/>
    <w:rsid w:val="00AA5732"/>
    <w:rsid w:val="00AA5C1F"/>
    <w:rsid w:val="00AA6110"/>
    <w:rsid w:val="00AA6866"/>
    <w:rsid w:val="00AA699C"/>
    <w:rsid w:val="00AA6DC1"/>
    <w:rsid w:val="00AA7463"/>
    <w:rsid w:val="00AA76E6"/>
    <w:rsid w:val="00AB062F"/>
    <w:rsid w:val="00AB073D"/>
    <w:rsid w:val="00AB0EA7"/>
    <w:rsid w:val="00AB14EF"/>
    <w:rsid w:val="00AB1663"/>
    <w:rsid w:val="00AB16A7"/>
    <w:rsid w:val="00AB1B30"/>
    <w:rsid w:val="00AB1C1C"/>
    <w:rsid w:val="00AB1CA5"/>
    <w:rsid w:val="00AB2C2F"/>
    <w:rsid w:val="00AB2FDC"/>
    <w:rsid w:val="00AB312A"/>
    <w:rsid w:val="00AB3305"/>
    <w:rsid w:val="00AB36B5"/>
    <w:rsid w:val="00AB3990"/>
    <w:rsid w:val="00AB39E4"/>
    <w:rsid w:val="00AB43AD"/>
    <w:rsid w:val="00AB4B03"/>
    <w:rsid w:val="00AB4B82"/>
    <w:rsid w:val="00AB54CA"/>
    <w:rsid w:val="00AB57DE"/>
    <w:rsid w:val="00AB6705"/>
    <w:rsid w:val="00AB67B0"/>
    <w:rsid w:val="00AB6BB0"/>
    <w:rsid w:val="00AB727D"/>
    <w:rsid w:val="00AB748A"/>
    <w:rsid w:val="00AB7A36"/>
    <w:rsid w:val="00AB7E53"/>
    <w:rsid w:val="00AB7F72"/>
    <w:rsid w:val="00AC01C8"/>
    <w:rsid w:val="00AC087B"/>
    <w:rsid w:val="00AC092D"/>
    <w:rsid w:val="00AC0D57"/>
    <w:rsid w:val="00AC1191"/>
    <w:rsid w:val="00AC154E"/>
    <w:rsid w:val="00AC18C7"/>
    <w:rsid w:val="00AC1E4A"/>
    <w:rsid w:val="00AC2291"/>
    <w:rsid w:val="00AC22BA"/>
    <w:rsid w:val="00AC2813"/>
    <w:rsid w:val="00AC29A4"/>
    <w:rsid w:val="00AC2EC4"/>
    <w:rsid w:val="00AC2F09"/>
    <w:rsid w:val="00AC31F6"/>
    <w:rsid w:val="00AC33E1"/>
    <w:rsid w:val="00AC36B9"/>
    <w:rsid w:val="00AC394C"/>
    <w:rsid w:val="00AC3DD7"/>
    <w:rsid w:val="00AC44AD"/>
    <w:rsid w:val="00AC4823"/>
    <w:rsid w:val="00AC4C11"/>
    <w:rsid w:val="00AC4C96"/>
    <w:rsid w:val="00AC4F3A"/>
    <w:rsid w:val="00AC5058"/>
    <w:rsid w:val="00AC517A"/>
    <w:rsid w:val="00AC56BD"/>
    <w:rsid w:val="00AC5837"/>
    <w:rsid w:val="00AC585B"/>
    <w:rsid w:val="00AC5903"/>
    <w:rsid w:val="00AC5B55"/>
    <w:rsid w:val="00AC5F3A"/>
    <w:rsid w:val="00AC5FDA"/>
    <w:rsid w:val="00AC615D"/>
    <w:rsid w:val="00AC68FC"/>
    <w:rsid w:val="00AC6990"/>
    <w:rsid w:val="00AC6B3E"/>
    <w:rsid w:val="00AC715E"/>
    <w:rsid w:val="00AC73B7"/>
    <w:rsid w:val="00AC73D5"/>
    <w:rsid w:val="00AC7483"/>
    <w:rsid w:val="00AC77D2"/>
    <w:rsid w:val="00AC7804"/>
    <w:rsid w:val="00AC7861"/>
    <w:rsid w:val="00AC7AB6"/>
    <w:rsid w:val="00AD0021"/>
    <w:rsid w:val="00AD0393"/>
    <w:rsid w:val="00AD0771"/>
    <w:rsid w:val="00AD07B2"/>
    <w:rsid w:val="00AD14F1"/>
    <w:rsid w:val="00AD151B"/>
    <w:rsid w:val="00AD1845"/>
    <w:rsid w:val="00AD1DEC"/>
    <w:rsid w:val="00AD1EC3"/>
    <w:rsid w:val="00AD216C"/>
    <w:rsid w:val="00AD25D2"/>
    <w:rsid w:val="00AD28F6"/>
    <w:rsid w:val="00AD295A"/>
    <w:rsid w:val="00AD2BEC"/>
    <w:rsid w:val="00AD2CF3"/>
    <w:rsid w:val="00AD480F"/>
    <w:rsid w:val="00AD4873"/>
    <w:rsid w:val="00AD5083"/>
    <w:rsid w:val="00AD514A"/>
    <w:rsid w:val="00AD51EE"/>
    <w:rsid w:val="00AD52DB"/>
    <w:rsid w:val="00AD543B"/>
    <w:rsid w:val="00AD548D"/>
    <w:rsid w:val="00AD55F9"/>
    <w:rsid w:val="00AD57B6"/>
    <w:rsid w:val="00AD583B"/>
    <w:rsid w:val="00AD5D02"/>
    <w:rsid w:val="00AD5DA4"/>
    <w:rsid w:val="00AD5EAE"/>
    <w:rsid w:val="00AD62A4"/>
    <w:rsid w:val="00AD6337"/>
    <w:rsid w:val="00AD6389"/>
    <w:rsid w:val="00AD64FB"/>
    <w:rsid w:val="00AD6648"/>
    <w:rsid w:val="00AD6E35"/>
    <w:rsid w:val="00AD6ED8"/>
    <w:rsid w:val="00AD6F54"/>
    <w:rsid w:val="00AD6FDB"/>
    <w:rsid w:val="00AD7191"/>
    <w:rsid w:val="00AD7F97"/>
    <w:rsid w:val="00AD7FBB"/>
    <w:rsid w:val="00AD7FF3"/>
    <w:rsid w:val="00AE0545"/>
    <w:rsid w:val="00AE0726"/>
    <w:rsid w:val="00AE08E8"/>
    <w:rsid w:val="00AE097A"/>
    <w:rsid w:val="00AE0E24"/>
    <w:rsid w:val="00AE0F74"/>
    <w:rsid w:val="00AE1300"/>
    <w:rsid w:val="00AE1476"/>
    <w:rsid w:val="00AE17BE"/>
    <w:rsid w:val="00AE1BA5"/>
    <w:rsid w:val="00AE1EA3"/>
    <w:rsid w:val="00AE1EFB"/>
    <w:rsid w:val="00AE2054"/>
    <w:rsid w:val="00AE207D"/>
    <w:rsid w:val="00AE222A"/>
    <w:rsid w:val="00AE224C"/>
    <w:rsid w:val="00AE2283"/>
    <w:rsid w:val="00AE22A3"/>
    <w:rsid w:val="00AE23D9"/>
    <w:rsid w:val="00AE2410"/>
    <w:rsid w:val="00AE2FE0"/>
    <w:rsid w:val="00AE3846"/>
    <w:rsid w:val="00AE3CB1"/>
    <w:rsid w:val="00AE3DED"/>
    <w:rsid w:val="00AE3F52"/>
    <w:rsid w:val="00AE4147"/>
    <w:rsid w:val="00AE42EE"/>
    <w:rsid w:val="00AE46DC"/>
    <w:rsid w:val="00AE4776"/>
    <w:rsid w:val="00AE487D"/>
    <w:rsid w:val="00AE4D06"/>
    <w:rsid w:val="00AE4ECA"/>
    <w:rsid w:val="00AE4FB4"/>
    <w:rsid w:val="00AE504B"/>
    <w:rsid w:val="00AE54B1"/>
    <w:rsid w:val="00AE54D4"/>
    <w:rsid w:val="00AE55B7"/>
    <w:rsid w:val="00AE5692"/>
    <w:rsid w:val="00AE6033"/>
    <w:rsid w:val="00AE60CC"/>
    <w:rsid w:val="00AE611A"/>
    <w:rsid w:val="00AE61BC"/>
    <w:rsid w:val="00AE646B"/>
    <w:rsid w:val="00AE64F5"/>
    <w:rsid w:val="00AE658E"/>
    <w:rsid w:val="00AE67E2"/>
    <w:rsid w:val="00AE6958"/>
    <w:rsid w:val="00AE710F"/>
    <w:rsid w:val="00AE73AF"/>
    <w:rsid w:val="00AE7611"/>
    <w:rsid w:val="00AE7821"/>
    <w:rsid w:val="00AE79FC"/>
    <w:rsid w:val="00AE7A20"/>
    <w:rsid w:val="00AE7C69"/>
    <w:rsid w:val="00AE7EC1"/>
    <w:rsid w:val="00AE7F70"/>
    <w:rsid w:val="00AF060A"/>
    <w:rsid w:val="00AF094F"/>
    <w:rsid w:val="00AF09AA"/>
    <w:rsid w:val="00AF0AD7"/>
    <w:rsid w:val="00AF0C04"/>
    <w:rsid w:val="00AF1096"/>
    <w:rsid w:val="00AF149A"/>
    <w:rsid w:val="00AF1761"/>
    <w:rsid w:val="00AF17CF"/>
    <w:rsid w:val="00AF18E1"/>
    <w:rsid w:val="00AF1B67"/>
    <w:rsid w:val="00AF264D"/>
    <w:rsid w:val="00AF270A"/>
    <w:rsid w:val="00AF282B"/>
    <w:rsid w:val="00AF3047"/>
    <w:rsid w:val="00AF3131"/>
    <w:rsid w:val="00AF324D"/>
    <w:rsid w:val="00AF3593"/>
    <w:rsid w:val="00AF385C"/>
    <w:rsid w:val="00AF38EA"/>
    <w:rsid w:val="00AF3AED"/>
    <w:rsid w:val="00AF3E49"/>
    <w:rsid w:val="00AF40F6"/>
    <w:rsid w:val="00AF4888"/>
    <w:rsid w:val="00AF496F"/>
    <w:rsid w:val="00AF4A51"/>
    <w:rsid w:val="00AF4C06"/>
    <w:rsid w:val="00AF5080"/>
    <w:rsid w:val="00AF5154"/>
    <w:rsid w:val="00AF5221"/>
    <w:rsid w:val="00AF57F5"/>
    <w:rsid w:val="00AF58B5"/>
    <w:rsid w:val="00AF5DC4"/>
    <w:rsid w:val="00AF5E3C"/>
    <w:rsid w:val="00AF6000"/>
    <w:rsid w:val="00AF62C2"/>
    <w:rsid w:val="00AF62CE"/>
    <w:rsid w:val="00AF650B"/>
    <w:rsid w:val="00AF6543"/>
    <w:rsid w:val="00AF671B"/>
    <w:rsid w:val="00AF68E0"/>
    <w:rsid w:val="00AF6BD5"/>
    <w:rsid w:val="00AF6F20"/>
    <w:rsid w:val="00AF73D0"/>
    <w:rsid w:val="00AF77D9"/>
    <w:rsid w:val="00AF78CE"/>
    <w:rsid w:val="00AF7FB6"/>
    <w:rsid w:val="00B003AF"/>
    <w:rsid w:val="00B005D9"/>
    <w:rsid w:val="00B00811"/>
    <w:rsid w:val="00B00981"/>
    <w:rsid w:val="00B009F8"/>
    <w:rsid w:val="00B00AD6"/>
    <w:rsid w:val="00B00B1C"/>
    <w:rsid w:val="00B00C2E"/>
    <w:rsid w:val="00B00FBA"/>
    <w:rsid w:val="00B01215"/>
    <w:rsid w:val="00B01813"/>
    <w:rsid w:val="00B01D4B"/>
    <w:rsid w:val="00B01F26"/>
    <w:rsid w:val="00B02003"/>
    <w:rsid w:val="00B021E0"/>
    <w:rsid w:val="00B0258C"/>
    <w:rsid w:val="00B02760"/>
    <w:rsid w:val="00B02C45"/>
    <w:rsid w:val="00B02D79"/>
    <w:rsid w:val="00B02DDC"/>
    <w:rsid w:val="00B0325B"/>
    <w:rsid w:val="00B03B0A"/>
    <w:rsid w:val="00B03D10"/>
    <w:rsid w:val="00B0400F"/>
    <w:rsid w:val="00B044FA"/>
    <w:rsid w:val="00B045DC"/>
    <w:rsid w:val="00B045F7"/>
    <w:rsid w:val="00B0460C"/>
    <w:rsid w:val="00B04752"/>
    <w:rsid w:val="00B04B9B"/>
    <w:rsid w:val="00B04BB2"/>
    <w:rsid w:val="00B050E9"/>
    <w:rsid w:val="00B0527C"/>
    <w:rsid w:val="00B0528D"/>
    <w:rsid w:val="00B0546B"/>
    <w:rsid w:val="00B054D3"/>
    <w:rsid w:val="00B05CE0"/>
    <w:rsid w:val="00B063C1"/>
    <w:rsid w:val="00B064B3"/>
    <w:rsid w:val="00B06596"/>
    <w:rsid w:val="00B0693F"/>
    <w:rsid w:val="00B06941"/>
    <w:rsid w:val="00B06A1A"/>
    <w:rsid w:val="00B06DEB"/>
    <w:rsid w:val="00B0756F"/>
    <w:rsid w:val="00B075F9"/>
    <w:rsid w:val="00B07863"/>
    <w:rsid w:val="00B07934"/>
    <w:rsid w:val="00B07FA5"/>
    <w:rsid w:val="00B07FD9"/>
    <w:rsid w:val="00B1009C"/>
    <w:rsid w:val="00B106ED"/>
    <w:rsid w:val="00B10E3E"/>
    <w:rsid w:val="00B11130"/>
    <w:rsid w:val="00B114B2"/>
    <w:rsid w:val="00B12474"/>
    <w:rsid w:val="00B12A31"/>
    <w:rsid w:val="00B12AB0"/>
    <w:rsid w:val="00B12E40"/>
    <w:rsid w:val="00B12F10"/>
    <w:rsid w:val="00B12F45"/>
    <w:rsid w:val="00B1334B"/>
    <w:rsid w:val="00B13E30"/>
    <w:rsid w:val="00B13F0C"/>
    <w:rsid w:val="00B13FE4"/>
    <w:rsid w:val="00B14168"/>
    <w:rsid w:val="00B14221"/>
    <w:rsid w:val="00B1462A"/>
    <w:rsid w:val="00B147C8"/>
    <w:rsid w:val="00B14C76"/>
    <w:rsid w:val="00B14D71"/>
    <w:rsid w:val="00B1534C"/>
    <w:rsid w:val="00B15411"/>
    <w:rsid w:val="00B1556D"/>
    <w:rsid w:val="00B156AA"/>
    <w:rsid w:val="00B15869"/>
    <w:rsid w:val="00B159DC"/>
    <w:rsid w:val="00B15B80"/>
    <w:rsid w:val="00B15B95"/>
    <w:rsid w:val="00B15E0C"/>
    <w:rsid w:val="00B16143"/>
    <w:rsid w:val="00B161A3"/>
    <w:rsid w:val="00B163EC"/>
    <w:rsid w:val="00B165DF"/>
    <w:rsid w:val="00B1660F"/>
    <w:rsid w:val="00B16B5B"/>
    <w:rsid w:val="00B16B77"/>
    <w:rsid w:val="00B16FEC"/>
    <w:rsid w:val="00B171C3"/>
    <w:rsid w:val="00B17A4E"/>
    <w:rsid w:val="00B17CDA"/>
    <w:rsid w:val="00B200ED"/>
    <w:rsid w:val="00B202E1"/>
    <w:rsid w:val="00B202E2"/>
    <w:rsid w:val="00B20B7B"/>
    <w:rsid w:val="00B21741"/>
    <w:rsid w:val="00B2186B"/>
    <w:rsid w:val="00B21B22"/>
    <w:rsid w:val="00B21DAC"/>
    <w:rsid w:val="00B21FE4"/>
    <w:rsid w:val="00B22CCB"/>
    <w:rsid w:val="00B22F8E"/>
    <w:rsid w:val="00B2329E"/>
    <w:rsid w:val="00B23334"/>
    <w:rsid w:val="00B233CB"/>
    <w:rsid w:val="00B23922"/>
    <w:rsid w:val="00B23D47"/>
    <w:rsid w:val="00B23D70"/>
    <w:rsid w:val="00B23E37"/>
    <w:rsid w:val="00B24214"/>
    <w:rsid w:val="00B244C1"/>
    <w:rsid w:val="00B244E9"/>
    <w:rsid w:val="00B2472E"/>
    <w:rsid w:val="00B24772"/>
    <w:rsid w:val="00B247C2"/>
    <w:rsid w:val="00B24B4D"/>
    <w:rsid w:val="00B24B54"/>
    <w:rsid w:val="00B24E22"/>
    <w:rsid w:val="00B24ED0"/>
    <w:rsid w:val="00B24FBA"/>
    <w:rsid w:val="00B257C2"/>
    <w:rsid w:val="00B259A1"/>
    <w:rsid w:val="00B25DEB"/>
    <w:rsid w:val="00B25EE7"/>
    <w:rsid w:val="00B260FE"/>
    <w:rsid w:val="00B261AA"/>
    <w:rsid w:val="00B2628E"/>
    <w:rsid w:val="00B26481"/>
    <w:rsid w:val="00B265E1"/>
    <w:rsid w:val="00B2660E"/>
    <w:rsid w:val="00B26E02"/>
    <w:rsid w:val="00B26E7E"/>
    <w:rsid w:val="00B26F7B"/>
    <w:rsid w:val="00B274C3"/>
    <w:rsid w:val="00B3018C"/>
    <w:rsid w:val="00B30904"/>
    <w:rsid w:val="00B309A1"/>
    <w:rsid w:val="00B30D62"/>
    <w:rsid w:val="00B30FD7"/>
    <w:rsid w:val="00B31065"/>
    <w:rsid w:val="00B31A2F"/>
    <w:rsid w:val="00B31ABF"/>
    <w:rsid w:val="00B31B0C"/>
    <w:rsid w:val="00B31B9B"/>
    <w:rsid w:val="00B31BDD"/>
    <w:rsid w:val="00B31D81"/>
    <w:rsid w:val="00B3200B"/>
    <w:rsid w:val="00B3245F"/>
    <w:rsid w:val="00B3293A"/>
    <w:rsid w:val="00B32B69"/>
    <w:rsid w:val="00B32B78"/>
    <w:rsid w:val="00B32ECA"/>
    <w:rsid w:val="00B32FBA"/>
    <w:rsid w:val="00B335C8"/>
    <w:rsid w:val="00B33631"/>
    <w:rsid w:val="00B345C5"/>
    <w:rsid w:val="00B3491B"/>
    <w:rsid w:val="00B34D18"/>
    <w:rsid w:val="00B34EE5"/>
    <w:rsid w:val="00B34F42"/>
    <w:rsid w:val="00B3507D"/>
    <w:rsid w:val="00B352FD"/>
    <w:rsid w:val="00B355E6"/>
    <w:rsid w:val="00B35E7E"/>
    <w:rsid w:val="00B36021"/>
    <w:rsid w:val="00B36072"/>
    <w:rsid w:val="00B361C9"/>
    <w:rsid w:val="00B363C7"/>
    <w:rsid w:val="00B364A5"/>
    <w:rsid w:val="00B36673"/>
    <w:rsid w:val="00B368D3"/>
    <w:rsid w:val="00B3715F"/>
    <w:rsid w:val="00B37C01"/>
    <w:rsid w:val="00B40095"/>
    <w:rsid w:val="00B408AA"/>
    <w:rsid w:val="00B40EA2"/>
    <w:rsid w:val="00B40FB8"/>
    <w:rsid w:val="00B41504"/>
    <w:rsid w:val="00B41D41"/>
    <w:rsid w:val="00B41DA4"/>
    <w:rsid w:val="00B420F5"/>
    <w:rsid w:val="00B423DB"/>
    <w:rsid w:val="00B424BA"/>
    <w:rsid w:val="00B428D0"/>
    <w:rsid w:val="00B42B1C"/>
    <w:rsid w:val="00B42CDB"/>
    <w:rsid w:val="00B42D75"/>
    <w:rsid w:val="00B43183"/>
    <w:rsid w:val="00B432D6"/>
    <w:rsid w:val="00B434E2"/>
    <w:rsid w:val="00B43512"/>
    <w:rsid w:val="00B435BB"/>
    <w:rsid w:val="00B436E7"/>
    <w:rsid w:val="00B43D1E"/>
    <w:rsid w:val="00B43D6C"/>
    <w:rsid w:val="00B44275"/>
    <w:rsid w:val="00B442D4"/>
    <w:rsid w:val="00B44874"/>
    <w:rsid w:val="00B448B9"/>
    <w:rsid w:val="00B458B1"/>
    <w:rsid w:val="00B45F23"/>
    <w:rsid w:val="00B45F47"/>
    <w:rsid w:val="00B462E9"/>
    <w:rsid w:val="00B46374"/>
    <w:rsid w:val="00B47E2F"/>
    <w:rsid w:val="00B500E1"/>
    <w:rsid w:val="00B50302"/>
    <w:rsid w:val="00B506FA"/>
    <w:rsid w:val="00B50D62"/>
    <w:rsid w:val="00B51304"/>
    <w:rsid w:val="00B51338"/>
    <w:rsid w:val="00B5140A"/>
    <w:rsid w:val="00B51729"/>
    <w:rsid w:val="00B517A8"/>
    <w:rsid w:val="00B518CB"/>
    <w:rsid w:val="00B51BB5"/>
    <w:rsid w:val="00B52090"/>
    <w:rsid w:val="00B5254A"/>
    <w:rsid w:val="00B525CE"/>
    <w:rsid w:val="00B5266D"/>
    <w:rsid w:val="00B526B4"/>
    <w:rsid w:val="00B527F0"/>
    <w:rsid w:val="00B52C1C"/>
    <w:rsid w:val="00B5302C"/>
    <w:rsid w:val="00B532A6"/>
    <w:rsid w:val="00B5353B"/>
    <w:rsid w:val="00B536AF"/>
    <w:rsid w:val="00B5396B"/>
    <w:rsid w:val="00B53F5D"/>
    <w:rsid w:val="00B545F0"/>
    <w:rsid w:val="00B549AD"/>
    <w:rsid w:val="00B55381"/>
    <w:rsid w:val="00B560C1"/>
    <w:rsid w:val="00B56124"/>
    <w:rsid w:val="00B567D6"/>
    <w:rsid w:val="00B5688B"/>
    <w:rsid w:val="00B56ACE"/>
    <w:rsid w:val="00B56C93"/>
    <w:rsid w:val="00B57073"/>
    <w:rsid w:val="00B57290"/>
    <w:rsid w:val="00B578CE"/>
    <w:rsid w:val="00B579AB"/>
    <w:rsid w:val="00B57B30"/>
    <w:rsid w:val="00B57BA3"/>
    <w:rsid w:val="00B57F98"/>
    <w:rsid w:val="00B600D3"/>
    <w:rsid w:val="00B604F9"/>
    <w:rsid w:val="00B60BD3"/>
    <w:rsid w:val="00B60DD9"/>
    <w:rsid w:val="00B60DFF"/>
    <w:rsid w:val="00B60ED1"/>
    <w:rsid w:val="00B60FA0"/>
    <w:rsid w:val="00B61214"/>
    <w:rsid w:val="00B616A8"/>
    <w:rsid w:val="00B61702"/>
    <w:rsid w:val="00B61DB1"/>
    <w:rsid w:val="00B61E7A"/>
    <w:rsid w:val="00B62595"/>
    <w:rsid w:val="00B62B26"/>
    <w:rsid w:val="00B62F65"/>
    <w:rsid w:val="00B62FCC"/>
    <w:rsid w:val="00B635D1"/>
    <w:rsid w:val="00B638B5"/>
    <w:rsid w:val="00B63B6D"/>
    <w:rsid w:val="00B64D7F"/>
    <w:rsid w:val="00B64DB3"/>
    <w:rsid w:val="00B64E64"/>
    <w:rsid w:val="00B6658C"/>
    <w:rsid w:val="00B66642"/>
    <w:rsid w:val="00B6693D"/>
    <w:rsid w:val="00B66D4E"/>
    <w:rsid w:val="00B66F46"/>
    <w:rsid w:val="00B67359"/>
    <w:rsid w:val="00B6740F"/>
    <w:rsid w:val="00B679C4"/>
    <w:rsid w:val="00B67AFF"/>
    <w:rsid w:val="00B67E82"/>
    <w:rsid w:val="00B7027F"/>
    <w:rsid w:val="00B703E7"/>
    <w:rsid w:val="00B7079A"/>
    <w:rsid w:val="00B70F77"/>
    <w:rsid w:val="00B711C0"/>
    <w:rsid w:val="00B72085"/>
    <w:rsid w:val="00B720AF"/>
    <w:rsid w:val="00B7263C"/>
    <w:rsid w:val="00B72D67"/>
    <w:rsid w:val="00B734DC"/>
    <w:rsid w:val="00B73701"/>
    <w:rsid w:val="00B73976"/>
    <w:rsid w:val="00B73C53"/>
    <w:rsid w:val="00B740C5"/>
    <w:rsid w:val="00B74298"/>
    <w:rsid w:val="00B7433A"/>
    <w:rsid w:val="00B74827"/>
    <w:rsid w:val="00B74CCE"/>
    <w:rsid w:val="00B74D4B"/>
    <w:rsid w:val="00B74F58"/>
    <w:rsid w:val="00B751E0"/>
    <w:rsid w:val="00B7534E"/>
    <w:rsid w:val="00B75468"/>
    <w:rsid w:val="00B75BC6"/>
    <w:rsid w:val="00B760BB"/>
    <w:rsid w:val="00B762FB"/>
    <w:rsid w:val="00B76334"/>
    <w:rsid w:val="00B76623"/>
    <w:rsid w:val="00B767ED"/>
    <w:rsid w:val="00B76B7B"/>
    <w:rsid w:val="00B76D1F"/>
    <w:rsid w:val="00B77304"/>
    <w:rsid w:val="00B7799D"/>
    <w:rsid w:val="00B77C88"/>
    <w:rsid w:val="00B77CCB"/>
    <w:rsid w:val="00B77FE0"/>
    <w:rsid w:val="00B80009"/>
    <w:rsid w:val="00B8038D"/>
    <w:rsid w:val="00B805C6"/>
    <w:rsid w:val="00B8064C"/>
    <w:rsid w:val="00B809D1"/>
    <w:rsid w:val="00B80AC1"/>
    <w:rsid w:val="00B80CC1"/>
    <w:rsid w:val="00B80D95"/>
    <w:rsid w:val="00B80E1C"/>
    <w:rsid w:val="00B80F3F"/>
    <w:rsid w:val="00B811B4"/>
    <w:rsid w:val="00B81256"/>
    <w:rsid w:val="00B81293"/>
    <w:rsid w:val="00B8135A"/>
    <w:rsid w:val="00B81567"/>
    <w:rsid w:val="00B815C2"/>
    <w:rsid w:val="00B816A5"/>
    <w:rsid w:val="00B816B1"/>
    <w:rsid w:val="00B817BB"/>
    <w:rsid w:val="00B8198A"/>
    <w:rsid w:val="00B81A28"/>
    <w:rsid w:val="00B81B4D"/>
    <w:rsid w:val="00B824AB"/>
    <w:rsid w:val="00B82A8B"/>
    <w:rsid w:val="00B82EA3"/>
    <w:rsid w:val="00B82F42"/>
    <w:rsid w:val="00B83347"/>
    <w:rsid w:val="00B8384C"/>
    <w:rsid w:val="00B838E3"/>
    <w:rsid w:val="00B83BE7"/>
    <w:rsid w:val="00B8442A"/>
    <w:rsid w:val="00B848DD"/>
    <w:rsid w:val="00B84BEC"/>
    <w:rsid w:val="00B85441"/>
    <w:rsid w:val="00B85A42"/>
    <w:rsid w:val="00B85B19"/>
    <w:rsid w:val="00B85ECC"/>
    <w:rsid w:val="00B86530"/>
    <w:rsid w:val="00B868BB"/>
    <w:rsid w:val="00B869E7"/>
    <w:rsid w:val="00B86DA8"/>
    <w:rsid w:val="00B870C6"/>
    <w:rsid w:val="00B87611"/>
    <w:rsid w:val="00B87627"/>
    <w:rsid w:val="00B8781D"/>
    <w:rsid w:val="00B87AA8"/>
    <w:rsid w:val="00B87ADC"/>
    <w:rsid w:val="00B9005E"/>
    <w:rsid w:val="00B9054A"/>
    <w:rsid w:val="00B90709"/>
    <w:rsid w:val="00B91391"/>
    <w:rsid w:val="00B91498"/>
    <w:rsid w:val="00B91849"/>
    <w:rsid w:val="00B91B00"/>
    <w:rsid w:val="00B9281A"/>
    <w:rsid w:val="00B92A90"/>
    <w:rsid w:val="00B93386"/>
    <w:rsid w:val="00B935FB"/>
    <w:rsid w:val="00B93FD7"/>
    <w:rsid w:val="00B94404"/>
    <w:rsid w:val="00B94772"/>
    <w:rsid w:val="00B94C01"/>
    <w:rsid w:val="00B94C09"/>
    <w:rsid w:val="00B9623D"/>
    <w:rsid w:val="00B963F6"/>
    <w:rsid w:val="00B9646F"/>
    <w:rsid w:val="00B96C00"/>
    <w:rsid w:val="00B9703A"/>
    <w:rsid w:val="00B97766"/>
    <w:rsid w:val="00B97C19"/>
    <w:rsid w:val="00B97E9F"/>
    <w:rsid w:val="00BA00AB"/>
    <w:rsid w:val="00BA0AD8"/>
    <w:rsid w:val="00BA0E72"/>
    <w:rsid w:val="00BA0F02"/>
    <w:rsid w:val="00BA0F77"/>
    <w:rsid w:val="00BA1235"/>
    <w:rsid w:val="00BA131D"/>
    <w:rsid w:val="00BA17D6"/>
    <w:rsid w:val="00BA1E7F"/>
    <w:rsid w:val="00BA208B"/>
    <w:rsid w:val="00BA2AD8"/>
    <w:rsid w:val="00BA3015"/>
    <w:rsid w:val="00BA3681"/>
    <w:rsid w:val="00BA3905"/>
    <w:rsid w:val="00BA3A05"/>
    <w:rsid w:val="00BA3A72"/>
    <w:rsid w:val="00BA3C9A"/>
    <w:rsid w:val="00BA450A"/>
    <w:rsid w:val="00BA4FA1"/>
    <w:rsid w:val="00BA540E"/>
    <w:rsid w:val="00BA5702"/>
    <w:rsid w:val="00BA5919"/>
    <w:rsid w:val="00BA5B87"/>
    <w:rsid w:val="00BA644B"/>
    <w:rsid w:val="00BA65A2"/>
    <w:rsid w:val="00BA6752"/>
    <w:rsid w:val="00BA6A78"/>
    <w:rsid w:val="00BA6D3A"/>
    <w:rsid w:val="00BB05AD"/>
    <w:rsid w:val="00BB0785"/>
    <w:rsid w:val="00BB0823"/>
    <w:rsid w:val="00BB0960"/>
    <w:rsid w:val="00BB0BDE"/>
    <w:rsid w:val="00BB0D86"/>
    <w:rsid w:val="00BB0F24"/>
    <w:rsid w:val="00BB1138"/>
    <w:rsid w:val="00BB1DA1"/>
    <w:rsid w:val="00BB275E"/>
    <w:rsid w:val="00BB297B"/>
    <w:rsid w:val="00BB2A7A"/>
    <w:rsid w:val="00BB2A93"/>
    <w:rsid w:val="00BB2EBD"/>
    <w:rsid w:val="00BB3176"/>
    <w:rsid w:val="00BB33CB"/>
    <w:rsid w:val="00BB3404"/>
    <w:rsid w:val="00BB3BAA"/>
    <w:rsid w:val="00BB3D5F"/>
    <w:rsid w:val="00BB4548"/>
    <w:rsid w:val="00BB457F"/>
    <w:rsid w:val="00BB46AB"/>
    <w:rsid w:val="00BB4A56"/>
    <w:rsid w:val="00BB538B"/>
    <w:rsid w:val="00BB5498"/>
    <w:rsid w:val="00BB5B12"/>
    <w:rsid w:val="00BB6284"/>
    <w:rsid w:val="00BB6AE2"/>
    <w:rsid w:val="00BB7390"/>
    <w:rsid w:val="00BB7642"/>
    <w:rsid w:val="00BB7711"/>
    <w:rsid w:val="00BB782D"/>
    <w:rsid w:val="00BB78A9"/>
    <w:rsid w:val="00BC0666"/>
    <w:rsid w:val="00BC0857"/>
    <w:rsid w:val="00BC0FA2"/>
    <w:rsid w:val="00BC1043"/>
    <w:rsid w:val="00BC1165"/>
    <w:rsid w:val="00BC11D3"/>
    <w:rsid w:val="00BC141C"/>
    <w:rsid w:val="00BC1D53"/>
    <w:rsid w:val="00BC1DCD"/>
    <w:rsid w:val="00BC2331"/>
    <w:rsid w:val="00BC24AA"/>
    <w:rsid w:val="00BC2B84"/>
    <w:rsid w:val="00BC2CA3"/>
    <w:rsid w:val="00BC2F2B"/>
    <w:rsid w:val="00BC3002"/>
    <w:rsid w:val="00BC31B0"/>
    <w:rsid w:val="00BC339B"/>
    <w:rsid w:val="00BC3436"/>
    <w:rsid w:val="00BC3873"/>
    <w:rsid w:val="00BC38EC"/>
    <w:rsid w:val="00BC3A29"/>
    <w:rsid w:val="00BC3B76"/>
    <w:rsid w:val="00BC3DC2"/>
    <w:rsid w:val="00BC3E49"/>
    <w:rsid w:val="00BC3FF9"/>
    <w:rsid w:val="00BC41AB"/>
    <w:rsid w:val="00BC4316"/>
    <w:rsid w:val="00BC43EA"/>
    <w:rsid w:val="00BC4474"/>
    <w:rsid w:val="00BC4E08"/>
    <w:rsid w:val="00BC4F71"/>
    <w:rsid w:val="00BC543E"/>
    <w:rsid w:val="00BC573F"/>
    <w:rsid w:val="00BC5833"/>
    <w:rsid w:val="00BC5927"/>
    <w:rsid w:val="00BC5AB5"/>
    <w:rsid w:val="00BC5B5A"/>
    <w:rsid w:val="00BC69C0"/>
    <w:rsid w:val="00BC6DD6"/>
    <w:rsid w:val="00BC6F92"/>
    <w:rsid w:val="00BC6FC3"/>
    <w:rsid w:val="00BC763A"/>
    <w:rsid w:val="00BC79CB"/>
    <w:rsid w:val="00BC7BC9"/>
    <w:rsid w:val="00BC7C86"/>
    <w:rsid w:val="00BCD634"/>
    <w:rsid w:val="00BD0349"/>
    <w:rsid w:val="00BD0877"/>
    <w:rsid w:val="00BD09E3"/>
    <w:rsid w:val="00BD14FA"/>
    <w:rsid w:val="00BD1535"/>
    <w:rsid w:val="00BD1957"/>
    <w:rsid w:val="00BD2013"/>
    <w:rsid w:val="00BD263C"/>
    <w:rsid w:val="00BD2C07"/>
    <w:rsid w:val="00BD2D5D"/>
    <w:rsid w:val="00BD2EBA"/>
    <w:rsid w:val="00BD3011"/>
    <w:rsid w:val="00BD3653"/>
    <w:rsid w:val="00BD3B56"/>
    <w:rsid w:val="00BD4138"/>
    <w:rsid w:val="00BD4791"/>
    <w:rsid w:val="00BD500C"/>
    <w:rsid w:val="00BD5060"/>
    <w:rsid w:val="00BD561A"/>
    <w:rsid w:val="00BD5646"/>
    <w:rsid w:val="00BD59D7"/>
    <w:rsid w:val="00BD6029"/>
    <w:rsid w:val="00BD6147"/>
    <w:rsid w:val="00BD6394"/>
    <w:rsid w:val="00BD65F4"/>
    <w:rsid w:val="00BD6994"/>
    <w:rsid w:val="00BD69C4"/>
    <w:rsid w:val="00BD6C88"/>
    <w:rsid w:val="00BD6CF2"/>
    <w:rsid w:val="00BD6DC5"/>
    <w:rsid w:val="00BD6FD4"/>
    <w:rsid w:val="00BD705A"/>
    <w:rsid w:val="00BD7929"/>
    <w:rsid w:val="00BE0E76"/>
    <w:rsid w:val="00BE10A1"/>
    <w:rsid w:val="00BE1582"/>
    <w:rsid w:val="00BE166E"/>
    <w:rsid w:val="00BE17AD"/>
    <w:rsid w:val="00BE1A12"/>
    <w:rsid w:val="00BE1ADB"/>
    <w:rsid w:val="00BE1C11"/>
    <w:rsid w:val="00BE2286"/>
    <w:rsid w:val="00BE2962"/>
    <w:rsid w:val="00BE2BB9"/>
    <w:rsid w:val="00BE2C90"/>
    <w:rsid w:val="00BE2F4A"/>
    <w:rsid w:val="00BE3193"/>
    <w:rsid w:val="00BE3399"/>
    <w:rsid w:val="00BE3542"/>
    <w:rsid w:val="00BE3C30"/>
    <w:rsid w:val="00BE3C32"/>
    <w:rsid w:val="00BE4649"/>
    <w:rsid w:val="00BE4CEE"/>
    <w:rsid w:val="00BE4F8E"/>
    <w:rsid w:val="00BE500F"/>
    <w:rsid w:val="00BE52C8"/>
    <w:rsid w:val="00BE54C3"/>
    <w:rsid w:val="00BE56BA"/>
    <w:rsid w:val="00BE6006"/>
    <w:rsid w:val="00BE6078"/>
    <w:rsid w:val="00BE66AD"/>
    <w:rsid w:val="00BE67A1"/>
    <w:rsid w:val="00BE6802"/>
    <w:rsid w:val="00BE6BB8"/>
    <w:rsid w:val="00BE6D95"/>
    <w:rsid w:val="00BE7E22"/>
    <w:rsid w:val="00BF0187"/>
    <w:rsid w:val="00BF0425"/>
    <w:rsid w:val="00BF08A4"/>
    <w:rsid w:val="00BF0B61"/>
    <w:rsid w:val="00BF149D"/>
    <w:rsid w:val="00BF1A90"/>
    <w:rsid w:val="00BF1A92"/>
    <w:rsid w:val="00BF2346"/>
    <w:rsid w:val="00BF289B"/>
    <w:rsid w:val="00BF2DAE"/>
    <w:rsid w:val="00BF30E5"/>
    <w:rsid w:val="00BF3114"/>
    <w:rsid w:val="00BF31F9"/>
    <w:rsid w:val="00BF3712"/>
    <w:rsid w:val="00BF3E7C"/>
    <w:rsid w:val="00BF40E6"/>
    <w:rsid w:val="00BF4189"/>
    <w:rsid w:val="00BF45D0"/>
    <w:rsid w:val="00BF4785"/>
    <w:rsid w:val="00BF4855"/>
    <w:rsid w:val="00BF496F"/>
    <w:rsid w:val="00BF4A4A"/>
    <w:rsid w:val="00BF4E7A"/>
    <w:rsid w:val="00BF5405"/>
    <w:rsid w:val="00BF56B4"/>
    <w:rsid w:val="00BF5816"/>
    <w:rsid w:val="00BF5C75"/>
    <w:rsid w:val="00BF5F57"/>
    <w:rsid w:val="00BF6009"/>
    <w:rsid w:val="00BF61FE"/>
    <w:rsid w:val="00BF64CD"/>
    <w:rsid w:val="00BF65A8"/>
    <w:rsid w:val="00BF695A"/>
    <w:rsid w:val="00BF6CFE"/>
    <w:rsid w:val="00BF76EE"/>
    <w:rsid w:val="00BF788B"/>
    <w:rsid w:val="00BF7EF2"/>
    <w:rsid w:val="00BFE2E9"/>
    <w:rsid w:val="00C00264"/>
    <w:rsid w:val="00C00790"/>
    <w:rsid w:val="00C00C5C"/>
    <w:rsid w:val="00C011A5"/>
    <w:rsid w:val="00C0143E"/>
    <w:rsid w:val="00C01D02"/>
    <w:rsid w:val="00C021C9"/>
    <w:rsid w:val="00C021ED"/>
    <w:rsid w:val="00C022C2"/>
    <w:rsid w:val="00C029EF"/>
    <w:rsid w:val="00C02AA6"/>
    <w:rsid w:val="00C02C02"/>
    <w:rsid w:val="00C0327B"/>
    <w:rsid w:val="00C03782"/>
    <w:rsid w:val="00C03839"/>
    <w:rsid w:val="00C03C63"/>
    <w:rsid w:val="00C04032"/>
    <w:rsid w:val="00C04197"/>
    <w:rsid w:val="00C0504F"/>
    <w:rsid w:val="00C05186"/>
    <w:rsid w:val="00C051AE"/>
    <w:rsid w:val="00C05263"/>
    <w:rsid w:val="00C05627"/>
    <w:rsid w:val="00C056C2"/>
    <w:rsid w:val="00C05F25"/>
    <w:rsid w:val="00C06573"/>
    <w:rsid w:val="00C06785"/>
    <w:rsid w:val="00C06B2D"/>
    <w:rsid w:val="00C06C39"/>
    <w:rsid w:val="00C06D6B"/>
    <w:rsid w:val="00C07005"/>
    <w:rsid w:val="00C07571"/>
    <w:rsid w:val="00C07CFC"/>
    <w:rsid w:val="00C07D51"/>
    <w:rsid w:val="00C07D9E"/>
    <w:rsid w:val="00C10204"/>
    <w:rsid w:val="00C102B0"/>
    <w:rsid w:val="00C10A90"/>
    <w:rsid w:val="00C112B8"/>
    <w:rsid w:val="00C1139C"/>
    <w:rsid w:val="00C113C8"/>
    <w:rsid w:val="00C1190D"/>
    <w:rsid w:val="00C119AF"/>
    <w:rsid w:val="00C11C4E"/>
    <w:rsid w:val="00C11DA2"/>
    <w:rsid w:val="00C125D9"/>
    <w:rsid w:val="00C12668"/>
    <w:rsid w:val="00C12A01"/>
    <w:rsid w:val="00C12C3D"/>
    <w:rsid w:val="00C12FBE"/>
    <w:rsid w:val="00C13466"/>
    <w:rsid w:val="00C13477"/>
    <w:rsid w:val="00C134BA"/>
    <w:rsid w:val="00C13B15"/>
    <w:rsid w:val="00C14146"/>
    <w:rsid w:val="00C141BA"/>
    <w:rsid w:val="00C14727"/>
    <w:rsid w:val="00C1472C"/>
    <w:rsid w:val="00C14AC1"/>
    <w:rsid w:val="00C14E6C"/>
    <w:rsid w:val="00C15853"/>
    <w:rsid w:val="00C15FD7"/>
    <w:rsid w:val="00C164AF"/>
    <w:rsid w:val="00C16E60"/>
    <w:rsid w:val="00C170A9"/>
    <w:rsid w:val="00C17C66"/>
    <w:rsid w:val="00C17CC3"/>
    <w:rsid w:val="00C201AF"/>
    <w:rsid w:val="00C204CA"/>
    <w:rsid w:val="00C207DB"/>
    <w:rsid w:val="00C209B2"/>
    <w:rsid w:val="00C20B59"/>
    <w:rsid w:val="00C20BE1"/>
    <w:rsid w:val="00C20FB2"/>
    <w:rsid w:val="00C212FB"/>
    <w:rsid w:val="00C212FC"/>
    <w:rsid w:val="00C21C9A"/>
    <w:rsid w:val="00C21DD5"/>
    <w:rsid w:val="00C21EDC"/>
    <w:rsid w:val="00C22A32"/>
    <w:rsid w:val="00C22A4D"/>
    <w:rsid w:val="00C22E00"/>
    <w:rsid w:val="00C23360"/>
    <w:rsid w:val="00C238A0"/>
    <w:rsid w:val="00C23A2C"/>
    <w:rsid w:val="00C23F56"/>
    <w:rsid w:val="00C24058"/>
    <w:rsid w:val="00C2410E"/>
    <w:rsid w:val="00C248E1"/>
    <w:rsid w:val="00C24980"/>
    <w:rsid w:val="00C24FD2"/>
    <w:rsid w:val="00C25685"/>
    <w:rsid w:val="00C25E6C"/>
    <w:rsid w:val="00C26092"/>
    <w:rsid w:val="00C264C0"/>
    <w:rsid w:val="00C265A3"/>
    <w:rsid w:val="00C27490"/>
    <w:rsid w:val="00C2795E"/>
    <w:rsid w:val="00C27976"/>
    <w:rsid w:val="00C27B46"/>
    <w:rsid w:val="00C27CE3"/>
    <w:rsid w:val="00C27E5C"/>
    <w:rsid w:val="00C30105"/>
    <w:rsid w:val="00C302EE"/>
    <w:rsid w:val="00C30684"/>
    <w:rsid w:val="00C306A5"/>
    <w:rsid w:val="00C308DD"/>
    <w:rsid w:val="00C30A4E"/>
    <w:rsid w:val="00C3191A"/>
    <w:rsid w:val="00C31BEB"/>
    <w:rsid w:val="00C31CF2"/>
    <w:rsid w:val="00C31CF4"/>
    <w:rsid w:val="00C31D3B"/>
    <w:rsid w:val="00C320A9"/>
    <w:rsid w:val="00C32526"/>
    <w:rsid w:val="00C32E7E"/>
    <w:rsid w:val="00C332A7"/>
    <w:rsid w:val="00C3368C"/>
    <w:rsid w:val="00C33723"/>
    <w:rsid w:val="00C338CB"/>
    <w:rsid w:val="00C33B6E"/>
    <w:rsid w:val="00C33BC8"/>
    <w:rsid w:val="00C33FEA"/>
    <w:rsid w:val="00C34272"/>
    <w:rsid w:val="00C34AD2"/>
    <w:rsid w:val="00C34BA9"/>
    <w:rsid w:val="00C34CB1"/>
    <w:rsid w:val="00C34D09"/>
    <w:rsid w:val="00C34F32"/>
    <w:rsid w:val="00C35015"/>
    <w:rsid w:val="00C352DA"/>
    <w:rsid w:val="00C355AB"/>
    <w:rsid w:val="00C35705"/>
    <w:rsid w:val="00C36263"/>
    <w:rsid w:val="00C36DB4"/>
    <w:rsid w:val="00C3705D"/>
    <w:rsid w:val="00C37829"/>
    <w:rsid w:val="00C3788D"/>
    <w:rsid w:val="00C40583"/>
    <w:rsid w:val="00C40A1A"/>
    <w:rsid w:val="00C40C86"/>
    <w:rsid w:val="00C41350"/>
    <w:rsid w:val="00C41532"/>
    <w:rsid w:val="00C415DA"/>
    <w:rsid w:val="00C41B96"/>
    <w:rsid w:val="00C41BDD"/>
    <w:rsid w:val="00C41C37"/>
    <w:rsid w:val="00C41C47"/>
    <w:rsid w:val="00C42152"/>
    <w:rsid w:val="00C421A7"/>
    <w:rsid w:val="00C42225"/>
    <w:rsid w:val="00C42241"/>
    <w:rsid w:val="00C4253A"/>
    <w:rsid w:val="00C428F5"/>
    <w:rsid w:val="00C42C05"/>
    <w:rsid w:val="00C42E85"/>
    <w:rsid w:val="00C42F13"/>
    <w:rsid w:val="00C4308F"/>
    <w:rsid w:val="00C432E0"/>
    <w:rsid w:val="00C43408"/>
    <w:rsid w:val="00C43BE1"/>
    <w:rsid w:val="00C43C04"/>
    <w:rsid w:val="00C43C4C"/>
    <w:rsid w:val="00C442BF"/>
    <w:rsid w:val="00C446C5"/>
    <w:rsid w:val="00C44AB9"/>
    <w:rsid w:val="00C44EFA"/>
    <w:rsid w:val="00C452EA"/>
    <w:rsid w:val="00C457B5"/>
    <w:rsid w:val="00C45A83"/>
    <w:rsid w:val="00C45CDB"/>
    <w:rsid w:val="00C45D02"/>
    <w:rsid w:val="00C4607F"/>
    <w:rsid w:val="00C461C4"/>
    <w:rsid w:val="00C4622F"/>
    <w:rsid w:val="00C46C9B"/>
    <w:rsid w:val="00C46E0E"/>
    <w:rsid w:val="00C47011"/>
    <w:rsid w:val="00C471AB"/>
    <w:rsid w:val="00C4783E"/>
    <w:rsid w:val="00C47A08"/>
    <w:rsid w:val="00C47AD7"/>
    <w:rsid w:val="00C47CE0"/>
    <w:rsid w:val="00C5067B"/>
    <w:rsid w:val="00C50B4F"/>
    <w:rsid w:val="00C50B8D"/>
    <w:rsid w:val="00C50C55"/>
    <w:rsid w:val="00C51541"/>
    <w:rsid w:val="00C518D9"/>
    <w:rsid w:val="00C51954"/>
    <w:rsid w:val="00C51A0C"/>
    <w:rsid w:val="00C51DDD"/>
    <w:rsid w:val="00C51FF8"/>
    <w:rsid w:val="00C52618"/>
    <w:rsid w:val="00C527B6"/>
    <w:rsid w:val="00C527F3"/>
    <w:rsid w:val="00C52D19"/>
    <w:rsid w:val="00C53317"/>
    <w:rsid w:val="00C5370B"/>
    <w:rsid w:val="00C53DB5"/>
    <w:rsid w:val="00C54372"/>
    <w:rsid w:val="00C54915"/>
    <w:rsid w:val="00C54973"/>
    <w:rsid w:val="00C54AD4"/>
    <w:rsid w:val="00C54B85"/>
    <w:rsid w:val="00C54D4E"/>
    <w:rsid w:val="00C54E75"/>
    <w:rsid w:val="00C54FA4"/>
    <w:rsid w:val="00C55311"/>
    <w:rsid w:val="00C55B9B"/>
    <w:rsid w:val="00C5631C"/>
    <w:rsid w:val="00C563DB"/>
    <w:rsid w:val="00C56A5E"/>
    <w:rsid w:val="00C56C64"/>
    <w:rsid w:val="00C56CD2"/>
    <w:rsid w:val="00C572A5"/>
    <w:rsid w:val="00C57524"/>
    <w:rsid w:val="00C5786C"/>
    <w:rsid w:val="00C60158"/>
    <w:rsid w:val="00C60300"/>
    <w:rsid w:val="00C6039A"/>
    <w:rsid w:val="00C60DA5"/>
    <w:rsid w:val="00C60E95"/>
    <w:rsid w:val="00C60FF7"/>
    <w:rsid w:val="00C61679"/>
    <w:rsid w:val="00C6186F"/>
    <w:rsid w:val="00C6199B"/>
    <w:rsid w:val="00C61F87"/>
    <w:rsid w:val="00C621D9"/>
    <w:rsid w:val="00C6231C"/>
    <w:rsid w:val="00C623EB"/>
    <w:rsid w:val="00C62569"/>
    <w:rsid w:val="00C6371F"/>
    <w:rsid w:val="00C637AB"/>
    <w:rsid w:val="00C63C24"/>
    <w:rsid w:val="00C63D7A"/>
    <w:rsid w:val="00C63DAE"/>
    <w:rsid w:val="00C64AD3"/>
    <w:rsid w:val="00C64DF9"/>
    <w:rsid w:val="00C6520F"/>
    <w:rsid w:val="00C6534E"/>
    <w:rsid w:val="00C65430"/>
    <w:rsid w:val="00C6568A"/>
    <w:rsid w:val="00C657AC"/>
    <w:rsid w:val="00C65BC1"/>
    <w:rsid w:val="00C65FEB"/>
    <w:rsid w:val="00C66129"/>
    <w:rsid w:val="00C66328"/>
    <w:rsid w:val="00C66416"/>
    <w:rsid w:val="00C668EF"/>
    <w:rsid w:val="00C66FD6"/>
    <w:rsid w:val="00C67030"/>
    <w:rsid w:val="00C6718D"/>
    <w:rsid w:val="00C67377"/>
    <w:rsid w:val="00C67A27"/>
    <w:rsid w:val="00C70015"/>
    <w:rsid w:val="00C70091"/>
    <w:rsid w:val="00C701F4"/>
    <w:rsid w:val="00C7055B"/>
    <w:rsid w:val="00C7085F"/>
    <w:rsid w:val="00C708BC"/>
    <w:rsid w:val="00C70999"/>
    <w:rsid w:val="00C70B93"/>
    <w:rsid w:val="00C70D31"/>
    <w:rsid w:val="00C70E02"/>
    <w:rsid w:val="00C711AC"/>
    <w:rsid w:val="00C712F7"/>
    <w:rsid w:val="00C7139D"/>
    <w:rsid w:val="00C71408"/>
    <w:rsid w:val="00C71809"/>
    <w:rsid w:val="00C7206E"/>
    <w:rsid w:val="00C72A74"/>
    <w:rsid w:val="00C72A7C"/>
    <w:rsid w:val="00C72D4B"/>
    <w:rsid w:val="00C73476"/>
    <w:rsid w:val="00C73600"/>
    <w:rsid w:val="00C73759"/>
    <w:rsid w:val="00C73D7B"/>
    <w:rsid w:val="00C73FA7"/>
    <w:rsid w:val="00C74104"/>
    <w:rsid w:val="00C748BC"/>
    <w:rsid w:val="00C74D5B"/>
    <w:rsid w:val="00C74EF6"/>
    <w:rsid w:val="00C74FE9"/>
    <w:rsid w:val="00C7533B"/>
    <w:rsid w:val="00C75494"/>
    <w:rsid w:val="00C75783"/>
    <w:rsid w:val="00C75D30"/>
    <w:rsid w:val="00C7617F"/>
    <w:rsid w:val="00C76F82"/>
    <w:rsid w:val="00C7756C"/>
    <w:rsid w:val="00C77A36"/>
    <w:rsid w:val="00C77B01"/>
    <w:rsid w:val="00C77FBC"/>
    <w:rsid w:val="00C8021D"/>
    <w:rsid w:val="00C80376"/>
    <w:rsid w:val="00C80D27"/>
    <w:rsid w:val="00C82781"/>
    <w:rsid w:val="00C82E69"/>
    <w:rsid w:val="00C84069"/>
    <w:rsid w:val="00C84272"/>
    <w:rsid w:val="00C84458"/>
    <w:rsid w:val="00C8490D"/>
    <w:rsid w:val="00C84BE4"/>
    <w:rsid w:val="00C84CCE"/>
    <w:rsid w:val="00C853E2"/>
    <w:rsid w:val="00C856A5"/>
    <w:rsid w:val="00C859EC"/>
    <w:rsid w:val="00C8603A"/>
    <w:rsid w:val="00C860F7"/>
    <w:rsid w:val="00C86B20"/>
    <w:rsid w:val="00C86B87"/>
    <w:rsid w:val="00C86DED"/>
    <w:rsid w:val="00C86E75"/>
    <w:rsid w:val="00C875E6"/>
    <w:rsid w:val="00C87789"/>
    <w:rsid w:val="00C879C5"/>
    <w:rsid w:val="00C87AD2"/>
    <w:rsid w:val="00C87C56"/>
    <w:rsid w:val="00C87ECB"/>
    <w:rsid w:val="00C87FE4"/>
    <w:rsid w:val="00C9006F"/>
    <w:rsid w:val="00C90FD8"/>
    <w:rsid w:val="00C91304"/>
    <w:rsid w:val="00C91F64"/>
    <w:rsid w:val="00C92A36"/>
    <w:rsid w:val="00C92C23"/>
    <w:rsid w:val="00C92FFA"/>
    <w:rsid w:val="00C93172"/>
    <w:rsid w:val="00C93315"/>
    <w:rsid w:val="00C9333B"/>
    <w:rsid w:val="00C9367F"/>
    <w:rsid w:val="00C9425E"/>
    <w:rsid w:val="00C9450A"/>
    <w:rsid w:val="00C94568"/>
    <w:rsid w:val="00C94710"/>
    <w:rsid w:val="00C9497A"/>
    <w:rsid w:val="00C95181"/>
    <w:rsid w:val="00C961DE"/>
    <w:rsid w:val="00C96604"/>
    <w:rsid w:val="00C96658"/>
    <w:rsid w:val="00C96DD0"/>
    <w:rsid w:val="00C96E15"/>
    <w:rsid w:val="00C96F06"/>
    <w:rsid w:val="00C970CC"/>
    <w:rsid w:val="00C975A1"/>
    <w:rsid w:val="00C97AE0"/>
    <w:rsid w:val="00C97FBB"/>
    <w:rsid w:val="00CA0C77"/>
    <w:rsid w:val="00CA0D4F"/>
    <w:rsid w:val="00CA0ECE"/>
    <w:rsid w:val="00CA109D"/>
    <w:rsid w:val="00CA1290"/>
    <w:rsid w:val="00CA134C"/>
    <w:rsid w:val="00CA149B"/>
    <w:rsid w:val="00CA1B99"/>
    <w:rsid w:val="00CA1D7B"/>
    <w:rsid w:val="00CA1FBA"/>
    <w:rsid w:val="00CA22C0"/>
    <w:rsid w:val="00CA22D4"/>
    <w:rsid w:val="00CA23B6"/>
    <w:rsid w:val="00CA23D8"/>
    <w:rsid w:val="00CA2504"/>
    <w:rsid w:val="00CA26C2"/>
    <w:rsid w:val="00CA2974"/>
    <w:rsid w:val="00CA3352"/>
    <w:rsid w:val="00CA344F"/>
    <w:rsid w:val="00CA3502"/>
    <w:rsid w:val="00CA3728"/>
    <w:rsid w:val="00CA39CB"/>
    <w:rsid w:val="00CA3CA2"/>
    <w:rsid w:val="00CA409D"/>
    <w:rsid w:val="00CA41C9"/>
    <w:rsid w:val="00CA4487"/>
    <w:rsid w:val="00CA45B4"/>
    <w:rsid w:val="00CA4B8B"/>
    <w:rsid w:val="00CA4E73"/>
    <w:rsid w:val="00CA4ED4"/>
    <w:rsid w:val="00CA52E5"/>
    <w:rsid w:val="00CA5980"/>
    <w:rsid w:val="00CA5F9D"/>
    <w:rsid w:val="00CA6AE4"/>
    <w:rsid w:val="00CA6AFA"/>
    <w:rsid w:val="00CA6E68"/>
    <w:rsid w:val="00CA702A"/>
    <w:rsid w:val="00CA70BF"/>
    <w:rsid w:val="00CA75BE"/>
    <w:rsid w:val="00CA7906"/>
    <w:rsid w:val="00CA7C9D"/>
    <w:rsid w:val="00CB0000"/>
    <w:rsid w:val="00CB01DF"/>
    <w:rsid w:val="00CB038E"/>
    <w:rsid w:val="00CB04FD"/>
    <w:rsid w:val="00CB072A"/>
    <w:rsid w:val="00CB0D53"/>
    <w:rsid w:val="00CB175B"/>
    <w:rsid w:val="00CB1872"/>
    <w:rsid w:val="00CB1A8D"/>
    <w:rsid w:val="00CB1AF5"/>
    <w:rsid w:val="00CB1D0D"/>
    <w:rsid w:val="00CB1DFF"/>
    <w:rsid w:val="00CB24AF"/>
    <w:rsid w:val="00CB260A"/>
    <w:rsid w:val="00CB28A2"/>
    <w:rsid w:val="00CB28D5"/>
    <w:rsid w:val="00CB2F46"/>
    <w:rsid w:val="00CB3073"/>
    <w:rsid w:val="00CB30DD"/>
    <w:rsid w:val="00CB31CC"/>
    <w:rsid w:val="00CB3288"/>
    <w:rsid w:val="00CB333A"/>
    <w:rsid w:val="00CB33F1"/>
    <w:rsid w:val="00CB35AA"/>
    <w:rsid w:val="00CB37D6"/>
    <w:rsid w:val="00CB384B"/>
    <w:rsid w:val="00CB3BD8"/>
    <w:rsid w:val="00CB3C54"/>
    <w:rsid w:val="00CB3E78"/>
    <w:rsid w:val="00CB4019"/>
    <w:rsid w:val="00CB46BE"/>
    <w:rsid w:val="00CB495F"/>
    <w:rsid w:val="00CB49DC"/>
    <w:rsid w:val="00CB49F1"/>
    <w:rsid w:val="00CB4B35"/>
    <w:rsid w:val="00CB5354"/>
    <w:rsid w:val="00CB5737"/>
    <w:rsid w:val="00CB5EBA"/>
    <w:rsid w:val="00CB61CA"/>
    <w:rsid w:val="00CB67EA"/>
    <w:rsid w:val="00CB6A4A"/>
    <w:rsid w:val="00CB6BF5"/>
    <w:rsid w:val="00CB7E1C"/>
    <w:rsid w:val="00CB7E95"/>
    <w:rsid w:val="00CB7F0E"/>
    <w:rsid w:val="00CC0268"/>
    <w:rsid w:val="00CC02A1"/>
    <w:rsid w:val="00CC047A"/>
    <w:rsid w:val="00CC06FB"/>
    <w:rsid w:val="00CC0DD9"/>
    <w:rsid w:val="00CC15FD"/>
    <w:rsid w:val="00CC1B31"/>
    <w:rsid w:val="00CC206D"/>
    <w:rsid w:val="00CC2183"/>
    <w:rsid w:val="00CC227C"/>
    <w:rsid w:val="00CC332B"/>
    <w:rsid w:val="00CC3A64"/>
    <w:rsid w:val="00CC3FEA"/>
    <w:rsid w:val="00CC4085"/>
    <w:rsid w:val="00CC436D"/>
    <w:rsid w:val="00CC47A7"/>
    <w:rsid w:val="00CC4AE3"/>
    <w:rsid w:val="00CC4B55"/>
    <w:rsid w:val="00CC5006"/>
    <w:rsid w:val="00CC5659"/>
    <w:rsid w:val="00CC5715"/>
    <w:rsid w:val="00CC58AE"/>
    <w:rsid w:val="00CC671B"/>
    <w:rsid w:val="00CC6867"/>
    <w:rsid w:val="00CC6890"/>
    <w:rsid w:val="00CC6E07"/>
    <w:rsid w:val="00CC72A3"/>
    <w:rsid w:val="00CC73A5"/>
    <w:rsid w:val="00CC74D5"/>
    <w:rsid w:val="00CC76B6"/>
    <w:rsid w:val="00CC7943"/>
    <w:rsid w:val="00CD02C8"/>
    <w:rsid w:val="00CD077D"/>
    <w:rsid w:val="00CD08C3"/>
    <w:rsid w:val="00CD0E19"/>
    <w:rsid w:val="00CD138A"/>
    <w:rsid w:val="00CD1450"/>
    <w:rsid w:val="00CD1504"/>
    <w:rsid w:val="00CD15D4"/>
    <w:rsid w:val="00CD1702"/>
    <w:rsid w:val="00CD1A74"/>
    <w:rsid w:val="00CD1AF6"/>
    <w:rsid w:val="00CD204F"/>
    <w:rsid w:val="00CD2A0E"/>
    <w:rsid w:val="00CD2CF3"/>
    <w:rsid w:val="00CD2E66"/>
    <w:rsid w:val="00CD2EAB"/>
    <w:rsid w:val="00CD3830"/>
    <w:rsid w:val="00CD3914"/>
    <w:rsid w:val="00CD423D"/>
    <w:rsid w:val="00CD4762"/>
    <w:rsid w:val="00CD4C62"/>
    <w:rsid w:val="00CD4EA3"/>
    <w:rsid w:val="00CD5182"/>
    <w:rsid w:val="00CD550B"/>
    <w:rsid w:val="00CD5D25"/>
    <w:rsid w:val="00CD6583"/>
    <w:rsid w:val="00CD6670"/>
    <w:rsid w:val="00CD6A46"/>
    <w:rsid w:val="00CD6ADC"/>
    <w:rsid w:val="00CD6C79"/>
    <w:rsid w:val="00CD70D7"/>
    <w:rsid w:val="00CD71B3"/>
    <w:rsid w:val="00CD77C4"/>
    <w:rsid w:val="00CD7BDE"/>
    <w:rsid w:val="00CD7DA0"/>
    <w:rsid w:val="00CE03C2"/>
    <w:rsid w:val="00CE04C5"/>
    <w:rsid w:val="00CE0742"/>
    <w:rsid w:val="00CE0F30"/>
    <w:rsid w:val="00CE0F86"/>
    <w:rsid w:val="00CE119F"/>
    <w:rsid w:val="00CE1225"/>
    <w:rsid w:val="00CE162C"/>
    <w:rsid w:val="00CE1886"/>
    <w:rsid w:val="00CE19C0"/>
    <w:rsid w:val="00CE1E1A"/>
    <w:rsid w:val="00CE214C"/>
    <w:rsid w:val="00CE268D"/>
    <w:rsid w:val="00CE26E6"/>
    <w:rsid w:val="00CE28CF"/>
    <w:rsid w:val="00CE2DF4"/>
    <w:rsid w:val="00CE339C"/>
    <w:rsid w:val="00CE3641"/>
    <w:rsid w:val="00CE366E"/>
    <w:rsid w:val="00CE3B4C"/>
    <w:rsid w:val="00CE4463"/>
    <w:rsid w:val="00CE448A"/>
    <w:rsid w:val="00CE44A3"/>
    <w:rsid w:val="00CE46BE"/>
    <w:rsid w:val="00CE4839"/>
    <w:rsid w:val="00CE5236"/>
    <w:rsid w:val="00CE5C82"/>
    <w:rsid w:val="00CE670D"/>
    <w:rsid w:val="00CE68A2"/>
    <w:rsid w:val="00CE6B19"/>
    <w:rsid w:val="00CE72A3"/>
    <w:rsid w:val="00CE7650"/>
    <w:rsid w:val="00CE7EF8"/>
    <w:rsid w:val="00CF02A8"/>
    <w:rsid w:val="00CF0520"/>
    <w:rsid w:val="00CF0598"/>
    <w:rsid w:val="00CF05C2"/>
    <w:rsid w:val="00CF074A"/>
    <w:rsid w:val="00CF0B9A"/>
    <w:rsid w:val="00CF0BD7"/>
    <w:rsid w:val="00CF11F3"/>
    <w:rsid w:val="00CF144A"/>
    <w:rsid w:val="00CF1930"/>
    <w:rsid w:val="00CF22DC"/>
    <w:rsid w:val="00CF2677"/>
    <w:rsid w:val="00CF2896"/>
    <w:rsid w:val="00CF2D61"/>
    <w:rsid w:val="00CF2E46"/>
    <w:rsid w:val="00CF2E58"/>
    <w:rsid w:val="00CF30CC"/>
    <w:rsid w:val="00CF3121"/>
    <w:rsid w:val="00CF364A"/>
    <w:rsid w:val="00CF3815"/>
    <w:rsid w:val="00CF3B8F"/>
    <w:rsid w:val="00CF3BD0"/>
    <w:rsid w:val="00CF4117"/>
    <w:rsid w:val="00CF42AF"/>
    <w:rsid w:val="00CF487C"/>
    <w:rsid w:val="00CF4C9C"/>
    <w:rsid w:val="00CF4F96"/>
    <w:rsid w:val="00CF5328"/>
    <w:rsid w:val="00CF5332"/>
    <w:rsid w:val="00CF578B"/>
    <w:rsid w:val="00CF5949"/>
    <w:rsid w:val="00CF5AF6"/>
    <w:rsid w:val="00CF5F3C"/>
    <w:rsid w:val="00CF5FD0"/>
    <w:rsid w:val="00CF601C"/>
    <w:rsid w:val="00CF6254"/>
    <w:rsid w:val="00CF64F4"/>
    <w:rsid w:val="00CF66E6"/>
    <w:rsid w:val="00CF67F2"/>
    <w:rsid w:val="00CF6908"/>
    <w:rsid w:val="00CF6E71"/>
    <w:rsid w:val="00CF6F24"/>
    <w:rsid w:val="00CF70DB"/>
    <w:rsid w:val="00CF738B"/>
    <w:rsid w:val="00CF78A6"/>
    <w:rsid w:val="00CF7C01"/>
    <w:rsid w:val="00D005E9"/>
    <w:rsid w:val="00D00915"/>
    <w:rsid w:val="00D00921"/>
    <w:rsid w:val="00D009F4"/>
    <w:rsid w:val="00D01443"/>
    <w:rsid w:val="00D016FE"/>
    <w:rsid w:val="00D02316"/>
    <w:rsid w:val="00D02339"/>
    <w:rsid w:val="00D02815"/>
    <w:rsid w:val="00D028A1"/>
    <w:rsid w:val="00D02CA8"/>
    <w:rsid w:val="00D02E97"/>
    <w:rsid w:val="00D03223"/>
    <w:rsid w:val="00D0339A"/>
    <w:rsid w:val="00D0368F"/>
    <w:rsid w:val="00D03800"/>
    <w:rsid w:val="00D038B2"/>
    <w:rsid w:val="00D03B47"/>
    <w:rsid w:val="00D03E7A"/>
    <w:rsid w:val="00D0402F"/>
    <w:rsid w:val="00D043F2"/>
    <w:rsid w:val="00D044DD"/>
    <w:rsid w:val="00D044FE"/>
    <w:rsid w:val="00D04BCF"/>
    <w:rsid w:val="00D04F01"/>
    <w:rsid w:val="00D04FD4"/>
    <w:rsid w:val="00D04FE9"/>
    <w:rsid w:val="00D05053"/>
    <w:rsid w:val="00D0585E"/>
    <w:rsid w:val="00D05CD7"/>
    <w:rsid w:val="00D05D5D"/>
    <w:rsid w:val="00D0624D"/>
    <w:rsid w:val="00D06265"/>
    <w:rsid w:val="00D06303"/>
    <w:rsid w:val="00D06392"/>
    <w:rsid w:val="00D06D56"/>
    <w:rsid w:val="00D0710F"/>
    <w:rsid w:val="00D07711"/>
    <w:rsid w:val="00D07852"/>
    <w:rsid w:val="00D07A4E"/>
    <w:rsid w:val="00D07E47"/>
    <w:rsid w:val="00D102AE"/>
    <w:rsid w:val="00D1058E"/>
    <w:rsid w:val="00D115F2"/>
    <w:rsid w:val="00D11A46"/>
    <w:rsid w:val="00D11C60"/>
    <w:rsid w:val="00D11F8F"/>
    <w:rsid w:val="00D123B1"/>
    <w:rsid w:val="00D126CE"/>
    <w:rsid w:val="00D12A74"/>
    <w:rsid w:val="00D12E53"/>
    <w:rsid w:val="00D12F42"/>
    <w:rsid w:val="00D1303B"/>
    <w:rsid w:val="00D13065"/>
    <w:rsid w:val="00D1359E"/>
    <w:rsid w:val="00D14235"/>
    <w:rsid w:val="00D14578"/>
    <w:rsid w:val="00D1482E"/>
    <w:rsid w:val="00D1493D"/>
    <w:rsid w:val="00D149D8"/>
    <w:rsid w:val="00D14D9B"/>
    <w:rsid w:val="00D14E23"/>
    <w:rsid w:val="00D1506A"/>
    <w:rsid w:val="00D158EC"/>
    <w:rsid w:val="00D15CDE"/>
    <w:rsid w:val="00D165EF"/>
    <w:rsid w:val="00D16609"/>
    <w:rsid w:val="00D16B4A"/>
    <w:rsid w:val="00D16BCF"/>
    <w:rsid w:val="00D17520"/>
    <w:rsid w:val="00D1768F"/>
    <w:rsid w:val="00D176C8"/>
    <w:rsid w:val="00D179E8"/>
    <w:rsid w:val="00D17A09"/>
    <w:rsid w:val="00D17A36"/>
    <w:rsid w:val="00D20774"/>
    <w:rsid w:val="00D209FB"/>
    <w:rsid w:val="00D20A6B"/>
    <w:rsid w:val="00D20BDE"/>
    <w:rsid w:val="00D20F20"/>
    <w:rsid w:val="00D21B02"/>
    <w:rsid w:val="00D21E74"/>
    <w:rsid w:val="00D22042"/>
    <w:rsid w:val="00D220E8"/>
    <w:rsid w:val="00D22474"/>
    <w:rsid w:val="00D22567"/>
    <w:rsid w:val="00D22892"/>
    <w:rsid w:val="00D22BC6"/>
    <w:rsid w:val="00D22D30"/>
    <w:rsid w:val="00D22E81"/>
    <w:rsid w:val="00D23000"/>
    <w:rsid w:val="00D2302C"/>
    <w:rsid w:val="00D23114"/>
    <w:rsid w:val="00D23656"/>
    <w:rsid w:val="00D23B61"/>
    <w:rsid w:val="00D23FE2"/>
    <w:rsid w:val="00D24089"/>
    <w:rsid w:val="00D243AB"/>
    <w:rsid w:val="00D2460D"/>
    <w:rsid w:val="00D2467A"/>
    <w:rsid w:val="00D247AA"/>
    <w:rsid w:val="00D25A10"/>
    <w:rsid w:val="00D25C13"/>
    <w:rsid w:val="00D25F02"/>
    <w:rsid w:val="00D26D17"/>
    <w:rsid w:val="00D2740B"/>
    <w:rsid w:val="00D27C6D"/>
    <w:rsid w:val="00D27F37"/>
    <w:rsid w:val="00D30548"/>
    <w:rsid w:val="00D30835"/>
    <w:rsid w:val="00D319A1"/>
    <w:rsid w:val="00D31C86"/>
    <w:rsid w:val="00D31ED9"/>
    <w:rsid w:val="00D3219B"/>
    <w:rsid w:val="00D3236A"/>
    <w:rsid w:val="00D324CA"/>
    <w:rsid w:val="00D32671"/>
    <w:rsid w:val="00D329C8"/>
    <w:rsid w:val="00D32BD3"/>
    <w:rsid w:val="00D331BB"/>
    <w:rsid w:val="00D33272"/>
    <w:rsid w:val="00D3336F"/>
    <w:rsid w:val="00D335B2"/>
    <w:rsid w:val="00D3378D"/>
    <w:rsid w:val="00D3382A"/>
    <w:rsid w:val="00D33A37"/>
    <w:rsid w:val="00D33BB8"/>
    <w:rsid w:val="00D33C70"/>
    <w:rsid w:val="00D3412E"/>
    <w:rsid w:val="00D34245"/>
    <w:rsid w:val="00D34262"/>
    <w:rsid w:val="00D342F1"/>
    <w:rsid w:val="00D34346"/>
    <w:rsid w:val="00D34782"/>
    <w:rsid w:val="00D347D6"/>
    <w:rsid w:val="00D34C82"/>
    <w:rsid w:val="00D35316"/>
    <w:rsid w:val="00D35A6F"/>
    <w:rsid w:val="00D35C14"/>
    <w:rsid w:val="00D366AA"/>
    <w:rsid w:val="00D37245"/>
    <w:rsid w:val="00D37324"/>
    <w:rsid w:val="00D37683"/>
    <w:rsid w:val="00D376BA"/>
    <w:rsid w:val="00D37701"/>
    <w:rsid w:val="00D37724"/>
    <w:rsid w:val="00D37AAF"/>
    <w:rsid w:val="00D37AE9"/>
    <w:rsid w:val="00D37D04"/>
    <w:rsid w:val="00D40244"/>
    <w:rsid w:val="00D40854"/>
    <w:rsid w:val="00D409D5"/>
    <w:rsid w:val="00D40D1F"/>
    <w:rsid w:val="00D4121F"/>
    <w:rsid w:val="00D41283"/>
    <w:rsid w:val="00D41855"/>
    <w:rsid w:val="00D41ED5"/>
    <w:rsid w:val="00D42475"/>
    <w:rsid w:val="00D42607"/>
    <w:rsid w:val="00D42611"/>
    <w:rsid w:val="00D42B47"/>
    <w:rsid w:val="00D432AA"/>
    <w:rsid w:val="00D435BF"/>
    <w:rsid w:val="00D435C3"/>
    <w:rsid w:val="00D43BC7"/>
    <w:rsid w:val="00D43E63"/>
    <w:rsid w:val="00D43FB9"/>
    <w:rsid w:val="00D4416D"/>
    <w:rsid w:val="00D44656"/>
    <w:rsid w:val="00D447B0"/>
    <w:rsid w:val="00D44A25"/>
    <w:rsid w:val="00D451A9"/>
    <w:rsid w:val="00D45781"/>
    <w:rsid w:val="00D459EA"/>
    <w:rsid w:val="00D45C02"/>
    <w:rsid w:val="00D45F4D"/>
    <w:rsid w:val="00D4623B"/>
    <w:rsid w:val="00D462AB"/>
    <w:rsid w:val="00D46322"/>
    <w:rsid w:val="00D463CA"/>
    <w:rsid w:val="00D4656B"/>
    <w:rsid w:val="00D47191"/>
    <w:rsid w:val="00D47262"/>
    <w:rsid w:val="00D473A5"/>
    <w:rsid w:val="00D4764B"/>
    <w:rsid w:val="00D478B5"/>
    <w:rsid w:val="00D478EE"/>
    <w:rsid w:val="00D47A2A"/>
    <w:rsid w:val="00D47BAE"/>
    <w:rsid w:val="00D5022C"/>
    <w:rsid w:val="00D50410"/>
    <w:rsid w:val="00D50B29"/>
    <w:rsid w:val="00D50E1C"/>
    <w:rsid w:val="00D51102"/>
    <w:rsid w:val="00D5126E"/>
    <w:rsid w:val="00D5157C"/>
    <w:rsid w:val="00D5197A"/>
    <w:rsid w:val="00D51982"/>
    <w:rsid w:val="00D519FF"/>
    <w:rsid w:val="00D51F78"/>
    <w:rsid w:val="00D51F87"/>
    <w:rsid w:val="00D5204D"/>
    <w:rsid w:val="00D52417"/>
    <w:rsid w:val="00D5275F"/>
    <w:rsid w:val="00D52BF3"/>
    <w:rsid w:val="00D52D08"/>
    <w:rsid w:val="00D53024"/>
    <w:rsid w:val="00D5326F"/>
    <w:rsid w:val="00D5377E"/>
    <w:rsid w:val="00D53905"/>
    <w:rsid w:val="00D53B4F"/>
    <w:rsid w:val="00D541B1"/>
    <w:rsid w:val="00D544CB"/>
    <w:rsid w:val="00D54B68"/>
    <w:rsid w:val="00D54ED9"/>
    <w:rsid w:val="00D55032"/>
    <w:rsid w:val="00D5586D"/>
    <w:rsid w:val="00D559A6"/>
    <w:rsid w:val="00D55CF7"/>
    <w:rsid w:val="00D55ED4"/>
    <w:rsid w:val="00D56190"/>
    <w:rsid w:val="00D564E5"/>
    <w:rsid w:val="00D56514"/>
    <w:rsid w:val="00D5655D"/>
    <w:rsid w:val="00D5672E"/>
    <w:rsid w:val="00D56731"/>
    <w:rsid w:val="00D56827"/>
    <w:rsid w:val="00D56908"/>
    <w:rsid w:val="00D56E3B"/>
    <w:rsid w:val="00D57736"/>
    <w:rsid w:val="00D5783D"/>
    <w:rsid w:val="00D57A2C"/>
    <w:rsid w:val="00D60129"/>
    <w:rsid w:val="00D60A06"/>
    <w:rsid w:val="00D60B7D"/>
    <w:rsid w:val="00D6136E"/>
    <w:rsid w:val="00D615AD"/>
    <w:rsid w:val="00D616FB"/>
    <w:rsid w:val="00D62029"/>
    <w:rsid w:val="00D62519"/>
    <w:rsid w:val="00D626E0"/>
    <w:rsid w:val="00D627B8"/>
    <w:rsid w:val="00D62B40"/>
    <w:rsid w:val="00D62B71"/>
    <w:rsid w:val="00D62B86"/>
    <w:rsid w:val="00D62E41"/>
    <w:rsid w:val="00D63D7D"/>
    <w:rsid w:val="00D63D88"/>
    <w:rsid w:val="00D63ECE"/>
    <w:rsid w:val="00D63FD8"/>
    <w:rsid w:val="00D64437"/>
    <w:rsid w:val="00D64553"/>
    <w:rsid w:val="00D6467B"/>
    <w:rsid w:val="00D64745"/>
    <w:rsid w:val="00D64798"/>
    <w:rsid w:val="00D6485A"/>
    <w:rsid w:val="00D6485B"/>
    <w:rsid w:val="00D6521D"/>
    <w:rsid w:val="00D6554B"/>
    <w:rsid w:val="00D657AC"/>
    <w:rsid w:val="00D660D9"/>
    <w:rsid w:val="00D6674E"/>
    <w:rsid w:val="00D66AE3"/>
    <w:rsid w:val="00D66D96"/>
    <w:rsid w:val="00D66EF7"/>
    <w:rsid w:val="00D67204"/>
    <w:rsid w:val="00D675CB"/>
    <w:rsid w:val="00D67BDB"/>
    <w:rsid w:val="00D70647"/>
    <w:rsid w:val="00D70750"/>
    <w:rsid w:val="00D70ACA"/>
    <w:rsid w:val="00D70AE6"/>
    <w:rsid w:val="00D71AB6"/>
    <w:rsid w:val="00D71BA6"/>
    <w:rsid w:val="00D71CF5"/>
    <w:rsid w:val="00D722B7"/>
    <w:rsid w:val="00D72334"/>
    <w:rsid w:val="00D72DC4"/>
    <w:rsid w:val="00D73331"/>
    <w:rsid w:val="00D734E5"/>
    <w:rsid w:val="00D736E1"/>
    <w:rsid w:val="00D737CD"/>
    <w:rsid w:val="00D7399B"/>
    <w:rsid w:val="00D73D8A"/>
    <w:rsid w:val="00D73DB9"/>
    <w:rsid w:val="00D73DD5"/>
    <w:rsid w:val="00D73E21"/>
    <w:rsid w:val="00D73E27"/>
    <w:rsid w:val="00D7425F"/>
    <w:rsid w:val="00D74431"/>
    <w:rsid w:val="00D74453"/>
    <w:rsid w:val="00D74609"/>
    <w:rsid w:val="00D7461F"/>
    <w:rsid w:val="00D746D2"/>
    <w:rsid w:val="00D74790"/>
    <w:rsid w:val="00D74B75"/>
    <w:rsid w:val="00D74C7F"/>
    <w:rsid w:val="00D74E6B"/>
    <w:rsid w:val="00D74F26"/>
    <w:rsid w:val="00D754CF"/>
    <w:rsid w:val="00D75770"/>
    <w:rsid w:val="00D75A76"/>
    <w:rsid w:val="00D75D30"/>
    <w:rsid w:val="00D75E74"/>
    <w:rsid w:val="00D75F83"/>
    <w:rsid w:val="00D75FD0"/>
    <w:rsid w:val="00D76069"/>
    <w:rsid w:val="00D765F1"/>
    <w:rsid w:val="00D7671F"/>
    <w:rsid w:val="00D76A49"/>
    <w:rsid w:val="00D76CDC"/>
    <w:rsid w:val="00D76F50"/>
    <w:rsid w:val="00D77213"/>
    <w:rsid w:val="00D7734E"/>
    <w:rsid w:val="00D7767A"/>
    <w:rsid w:val="00D77806"/>
    <w:rsid w:val="00D77A76"/>
    <w:rsid w:val="00D77C85"/>
    <w:rsid w:val="00D77F82"/>
    <w:rsid w:val="00D804BF"/>
    <w:rsid w:val="00D804D1"/>
    <w:rsid w:val="00D80A43"/>
    <w:rsid w:val="00D811AA"/>
    <w:rsid w:val="00D815BC"/>
    <w:rsid w:val="00D815E3"/>
    <w:rsid w:val="00D81DF7"/>
    <w:rsid w:val="00D81EE8"/>
    <w:rsid w:val="00D82AB1"/>
    <w:rsid w:val="00D82CC8"/>
    <w:rsid w:val="00D82FAB"/>
    <w:rsid w:val="00D83511"/>
    <w:rsid w:val="00D83BC7"/>
    <w:rsid w:val="00D83D5A"/>
    <w:rsid w:val="00D83E57"/>
    <w:rsid w:val="00D854E0"/>
    <w:rsid w:val="00D856DD"/>
    <w:rsid w:val="00D85936"/>
    <w:rsid w:val="00D85B9F"/>
    <w:rsid w:val="00D862F3"/>
    <w:rsid w:val="00D865E7"/>
    <w:rsid w:val="00D86664"/>
    <w:rsid w:val="00D868AA"/>
    <w:rsid w:val="00D86C60"/>
    <w:rsid w:val="00D87690"/>
    <w:rsid w:val="00D87707"/>
    <w:rsid w:val="00D87A9C"/>
    <w:rsid w:val="00D87BF4"/>
    <w:rsid w:val="00D901C3"/>
    <w:rsid w:val="00D9069A"/>
    <w:rsid w:val="00D90B6D"/>
    <w:rsid w:val="00D90D20"/>
    <w:rsid w:val="00D91C61"/>
    <w:rsid w:val="00D91D5A"/>
    <w:rsid w:val="00D91E1E"/>
    <w:rsid w:val="00D91E37"/>
    <w:rsid w:val="00D923DC"/>
    <w:rsid w:val="00D933C6"/>
    <w:rsid w:val="00D93C85"/>
    <w:rsid w:val="00D93D2B"/>
    <w:rsid w:val="00D93FCA"/>
    <w:rsid w:val="00D942BD"/>
    <w:rsid w:val="00D9445D"/>
    <w:rsid w:val="00D94A01"/>
    <w:rsid w:val="00D94B32"/>
    <w:rsid w:val="00D94FF1"/>
    <w:rsid w:val="00D960DB"/>
    <w:rsid w:val="00D96C37"/>
    <w:rsid w:val="00D96DBC"/>
    <w:rsid w:val="00D96EEA"/>
    <w:rsid w:val="00D97010"/>
    <w:rsid w:val="00D97609"/>
    <w:rsid w:val="00D97BE0"/>
    <w:rsid w:val="00D97C31"/>
    <w:rsid w:val="00D97D59"/>
    <w:rsid w:val="00D97FCB"/>
    <w:rsid w:val="00DA080F"/>
    <w:rsid w:val="00DA0A58"/>
    <w:rsid w:val="00DA0AD3"/>
    <w:rsid w:val="00DA0E09"/>
    <w:rsid w:val="00DA0F42"/>
    <w:rsid w:val="00DA1151"/>
    <w:rsid w:val="00DA2649"/>
    <w:rsid w:val="00DA28E6"/>
    <w:rsid w:val="00DA2C3F"/>
    <w:rsid w:val="00DA3216"/>
    <w:rsid w:val="00DA34F0"/>
    <w:rsid w:val="00DA3519"/>
    <w:rsid w:val="00DA35E1"/>
    <w:rsid w:val="00DA3E8A"/>
    <w:rsid w:val="00DA3EE6"/>
    <w:rsid w:val="00DA4281"/>
    <w:rsid w:val="00DA4E1E"/>
    <w:rsid w:val="00DA52A9"/>
    <w:rsid w:val="00DA5485"/>
    <w:rsid w:val="00DA56B3"/>
    <w:rsid w:val="00DA5BA3"/>
    <w:rsid w:val="00DA5C79"/>
    <w:rsid w:val="00DA61CA"/>
    <w:rsid w:val="00DA6349"/>
    <w:rsid w:val="00DA6539"/>
    <w:rsid w:val="00DA6B80"/>
    <w:rsid w:val="00DA7292"/>
    <w:rsid w:val="00DA72A5"/>
    <w:rsid w:val="00DA72C0"/>
    <w:rsid w:val="00DA7B8C"/>
    <w:rsid w:val="00DA7BFC"/>
    <w:rsid w:val="00DA7CEB"/>
    <w:rsid w:val="00DB02E8"/>
    <w:rsid w:val="00DB05A3"/>
    <w:rsid w:val="00DB095D"/>
    <w:rsid w:val="00DB1152"/>
    <w:rsid w:val="00DB12EC"/>
    <w:rsid w:val="00DB1423"/>
    <w:rsid w:val="00DB1639"/>
    <w:rsid w:val="00DB16BD"/>
    <w:rsid w:val="00DB17DC"/>
    <w:rsid w:val="00DB22DA"/>
    <w:rsid w:val="00DB2553"/>
    <w:rsid w:val="00DB2C37"/>
    <w:rsid w:val="00DB3035"/>
    <w:rsid w:val="00DB30BE"/>
    <w:rsid w:val="00DB4065"/>
    <w:rsid w:val="00DB40E5"/>
    <w:rsid w:val="00DB48CC"/>
    <w:rsid w:val="00DB49AA"/>
    <w:rsid w:val="00DB4C1F"/>
    <w:rsid w:val="00DB4C35"/>
    <w:rsid w:val="00DB5165"/>
    <w:rsid w:val="00DB65D6"/>
    <w:rsid w:val="00DB667F"/>
    <w:rsid w:val="00DB66DA"/>
    <w:rsid w:val="00DB689F"/>
    <w:rsid w:val="00DB6980"/>
    <w:rsid w:val="00DB6A02"/>
    <w:rsid w:val="00DB6C9B"/>
    <w:rsid w:val="00DB6E8A"/>
    <w:rsid w:val="00DB6FFE"/>
    <w:rsid w:val="00DB7542"/>
    <w:rsid w:val="00DB7D98"/>
    <w:rsid w:val="00DB7DF1"/>
    <w:rsid w:val="00DC002C"/>
    <w:rsid w:val="00DC0114"/>
    <w:rsid w:val="00DC0A08"/>
    <w:rsid w:val="00DC0BA5"/>
    <w:rsid w:val="00DC0F2C"/>
    <w:rsid w:val="00DC1442"/>
    <w:rsid w:val="00DC151A"/>
    <w:rsid w:val="00DC1879"/>
    <w:rsid w:val="00DC211C"/>
    <w:rsid w:val="00DC21C3"/>
    <w:rsid w:val="00DC279C"/>
    <w:rsid w:val="00DC29E8"/>
    <w:rsid w:val="00DC2D3B"/>
    <w:rsid w:val="00DC3033"/>
    <w:rsid w:val="00DC3097"/>
    <w:rsid w:val="00DC30EB"/>
    <w:rsid w:val="00DC3145"/>
    <w:rsid w:val="00DC3DD3"/>
    <w:rsid w:val="00DC3ED3"/>
    <w:rsid w:val="00DC40BD"/>
    <w:rsid w:val="00DC4417"/>
    <w:rsid w:val="00DC4CA7"/>
    <w:rsid w:val="00DC50AF"/>
    <w:rsid w:val="00DC5705"/>
    <w:rsid w:val="00DC58C0"/>
    <w:rsid w:val="00DC5B00"/>
    <w:rsid w:val="00DC6BD8"/>
    <w:rsid w:val="00DC6F2A"/>
    <w:rsid w:val="00DC7BCF"/>
    <w:rsid w:val="00DC7E09"/>
    <w:rsid w:val="00DD0555"/>
    <w:rsid w:val="00DD079A"/>
    <w:rsid w:val="00DD08DC"/>
    <w:rsid w:val="00DD0EAB"/>
    <w:rsid w:val="00DD109D"/>
    <w:rsid w:val="00DD14D6"/>
    <w:rsid w:val="00DD16A2"/>
    <w:rsid w:val="00DD1742"/>
    <w:rsid w:val="00DD1806"/>
    <w:rsid w:val="00DD19CF"/>
    <w:rsid w:val="00DD23E5"/>
    <w:rsid w:val="00DD27BB"/>
    <w:rsid w:val="00DD2B4C"/>
    <w:rsid w:val="00DD2B90"/>
    <w:rsid w:val="00DD2CD3"/>
    <w:rsid w:val="00DD2ED2"/>
    <w:rsid w:val="00DD30CF"/>
    <w:rsid w:val="00DD32DA"/>
    <w:rsid w:val="00DD3BF8"/>
    <w:rsid w:val="00DD3BFE"/>
    <w:rsid w:val="00DD3DBF"/>
    <w:rsid w:val="00DD449A"/>
    <w:rsid w:val="00DD45DC"/>
    <w:rsid w:val="00DD467E"/>
    <w:rsid w:val="00DD4991"/>
    <w:rsid w:val="00DD5066"/>
    <w:rsid w:val="00DD50AF"/>
    <w:rsid w:val="00DD51EC"/>
    <w:rsid w:val="00DD5640"/>
    <w:rsid w:val="00DD568B"/>
    <w:rsid w:val="00DD577E"/>
    <w:rsid w:val="00DD5E1F"/>
    <w:rsid w:val="00DD688B"/>
    <w:rsid w:val="00DD68A8"/>
    <w:rsid w:val="00DD6E85"/>
    <w:rsid w:val="00DD726A"/>
    <w:rsid w:val="00DD7335"/>
    <w:rsid w:val="00DD74C2"/>
    <w:rsid w:val="00DD7503"/>
    <w:rsid w:val="00DD7989"/>
    <w:rsid w:val="00DD798F"/>
    <w:rsid w:val="00DD79C8"/>
    <w:rsid w:val="00DD79EB"/>
    <w:rsid w:val="00DD7C5B"/>
    <w:rsid w:val="00DD7F24"/>
    <w:rsid w:val="00DE0278"/>
    <w:rsid w:val="00DE0377"/>
    <w:rsid w:val="00DE1180"/>
    <w:rsid w:val="00DE1225"/>
    <w:rsid w:val="00DE137A"/>
    <w:rsid w:val="00DE1872"/>
    <w:rsid w:val="00DE1E08"/>
    <w:rsid w:val="00DE22B0"/>
    <w:rsid w:val="00DE23C1"/>
    <w:rsid w:val="00DE28E4"/>
    <w:rsid w:val="00DE29F8"/>
    <w:rsid w:val="00DE2A3A"/>
    <w:rsid w:val="00DE3598"/>
    <w:rsid w:val="00DE35C3"/>
    <w:rsid w:val="00DE3882"/>
    <w:rsid w:val="00DE389F"/>
    <w:rsid w:val="00DE392D"/>
    <w:rsid w:val="00DE3BBB"/>
    <w:rsid w:val="00DE3CB5"/>
    <w:rsid w:val="00DE3E3E"/>
    <w:rsid w:val="00DE3E8D"/>
    <w:rsid w:val="00DE47BC"/>
    <w:rsid w:val="00DE4952"/>
    <w:rsid w:val="00DE4B04"/>
    <w:rsid w:val="00DE501A"/>
    <w:rsid w:val="00DE5145"/>
    <w:rsid w:val="00DE5162"/>
    <w:rsid w:val="00DE5660"/>
    <w:rsid w:val="00DE5C9E"/>
    <w:rsid w:val="00DE5CAE"/>
    <w:rsid w:val="00DE5DA6"/>
    <w:rsid w:val="00DE5DB6"/>
    <w:rsid w:val="00DE5FB5"/>
    <w:rsid w:val="00DE64C3"/>
    <w:rsid w:val="00DE7053"/>
    <w:rsid w:val="00DE71A0"/>
    <w:rsid w:val="00DE7CA6"/>
    <w:rsid w:val="00DF04EE"/>
    <w:rsid w:val="00DF087E"/>
    <w:rsid w:val="00DF0BFA"/>
    <w:rsid w:val="00DF106C"/>
    <w:rsid w:val="00DF11AC"/>
    <w:rsid w:val="00DF12D8"/>
    <w:rsid w:val="00DF1572"/>
    <w:rsid w:val="00DF192F"/>
    <w:rsid w:val="00DF1C2B"/>
    <w:rsid w:val="00DF27A3"/>
    <w:rsid w:val="00DF344D"/>
    <w:rsid w:val="00DF3C86"/>
    <w:rsid w:val="00DF3DA9"/>
    <w:rsid w:val="00DF3E9F"/>
    <w:rsid w:val="00DF418E"/>
    <w:rsid w:val="00DF43F3"/>
    <w:rsid w:val="00DF49E4"/>
    <w:rsid w:val="00DF4F5B"/>
    <w:rsid w:val="00DF57A7"/>
    <w:rsid w:val="00DF5B23"/>
    <w:rsid w:val="00DF6200"/>
    <w:rsid w:val="00DF6464"/>
    <w:rsid w:val="00DF669D"/>
    <w:rsid w:val="00DF6D7E"/>
    <w:rsid w:val="00DF6E6D"/>
    <w:rsid w:val="00DF6F01"/>
    <w:rsid w:val="00DF71A9"/>
    <w:rsid w:val="00DF723D"/>
    <w:rsid w:val="00DF7396"/>
    <w:rsid w:val="00DF73E9"/>
    <w:rsid w:val="00DF73EE"/>
    <w:rsid w:val="00DF7591"/>
    <w:rsid w:val="00DF7C6A"/>
    <w:rsid w:val="00DF7F23"/>
    <w:rsid w:val="00E008CF"/>
    <w:rsid w:val="00E00FDA"/>
    <w:rsid w:val="00E010AA"/>
    <w:rsid w:val="00E010DF"/>
    <w:rsid w:val="00E01727"/>
    <w:rsid w:val="00E0192A"/>
    <w:rsid w:val="00E01BF0"/>
    <w:rsid w:val="00E01E4F"/>
    <w:rsid w:val="00E020F1"/>
    <w:rsid w:val="00E02857"/>
    <w:rsid w:val="00E02A91"/>
    <w:rsid w:val="00E02BB0"/>
    <w:rsid w:val="00E02C9C"/>
    <w:rsid w:val="00E02D88"/>
    <w:rsid w:val="00E02FF7"/>
    <w:rsid w:val="00E03445"/>
    <w:rsid w:val="00E03945"/>
    <w:rsid w:val="00E0449A"/>
    <w:rsid w:val="00E0471D"/>
    <w:rsid w:val="00E04F56"/>
    <w:rsid w:val="00E04FDB"/>
    <w:rsid w:val="00E05ABD"/>
    <w:rsid w:val="00E05AE0"/>
    <w:rsid w:val="00E05BA2"/>
    <w:rsid w:val="00E05C71"/>
    <w:rsid w:val="00E05DB7"/>
    <w:rsid w:val="00E060D9"/>
    <w:rsid w:val="00E0679C"/>
    <w:rsid w:val="00E06C21"/>
    <w:rsid w:val="00E0782E"/>
    <w:rsid w:val="00E07A41"/>
    <w:rsid w:val="00E07D4D"/>
    <w:rsid w:val="00E10451"/>
    <w:rsid w:val="00E105BD"/>
    <w:rsid w:val="00E10828"/>
    <w:rsid w:val="00E1083E"/>
    <w:rsid w:val="00E108BF"/>
    <w:rsid w:val="00E109D0"/>
    <w:rsid w:val="00E111F4"/>
    <w:rsid w:val="00E11347"/>
    <w:rsid w:val="00E11367"/>
    <w:rsid w:val="00E115DF"/>
    <w:rsid w:val="00E1166E"/>
    <w:rsid w:val="00E11680"/>
    <w:rsid w:val="00E11689"/>
    <w:rsid w:val="00E117CD"/>
    <w:rsid w:val="00E119B3"/>
    <w:rsid w:val="00E12107"/>
    <w:rsid w:val="00E123D2"/>
    <w:rsid w:val="00E1243C"/>
    <w:rsid w:val="00E128B8"/>
    <w:rsid w:val="00E12B7B"/>
    <w:rsid w:val="00E12E30"/>
    <w:rsid w:val="00E12E34"/>
    <w:rsid w:val="00E130AC"/>
    <w:rsid w:val="00E131E0"/>
    <w:rsid w:val="00E1344D"/>
    <w:rsid w:val="00E13C8A"/>
    <w:rsid w:val="00E13CD7"/>
    <w:rsid w:val="00E13FA2"/>
    <w:rsid w:val="00E140E1"/>
    <w:rsid w:val="00E1432B"/>
    <w:rsid w:val="00E1447E"/>
    <w:rsid w:val="00E1470B"/>
    <w:rsid w:val="00E1488C"/>
    <w:rsid w:val="00E14AB2"/>
    <w:rsid w:val="00E14AEE"/>
    <w:rsid w:val="00E14E80"/>
    <w:rsid w:val="00E153A3"/>
    <w:rsid w:val="00E1588B"/>
    <w:rsid w:val="00E15FDB"/>
    <w:rsid w:val="00E16314"/>
    <w:rsid w:val="00E16997"/>
    <w:rsid w:val="00E17410"/>
    <w:rsid w:val="00E17760"/>
    <w:rsid w:val="00E17C01"/>
    <w:rsid w:val="00E17C96"/>
    <w:rsid w:val="00E200C5"/>
    <w:rsid w:val="00E2022C"/>
    <w:rsid w:val="00E20343"/>
    <w:rsid w:val="00E20739"/>
    <w:rsid w:val="00E20862"/>
    <w:rsid w:val="00E209B7"/>
    <w:rsid w:val="00E20B6B"/>
    <w:rsid w:val="00E20E76"/>
    <w:rsid w:val="00E21035"/>
    <w:rsid w:val="00E215BF"/>
    <w:rsid w:val="00E21662"/>
    <w:rsid w:val="00E2214D"/>
    <w:rsid w:val="00E2257A"/>
    <w:rsid w:val="00E226D7"/>
    <w:rsid w:val="00E227C8"/>
    <w:rsid w:val="00E229FC"/>
    <w:rsid w:val="00E230DD"/>
    <w:rsid w:val="00E23192"/>
    <w:rsid w:val="00E23214"/>
    <w:rsid w:val="00E23497"/>
    <w:rsid w:val="00E23906"/>
    <w:rsid w:val="00E23918"/>
    <w:rsid w:val="00E23E7A"/>
    <w:rsid w:val="00E240D2"/>
    <w:rsid w:val="00E2463C"/>
    <w:rsid w:val="00E24920"/>
    <w:rsid w:val="00E2492F"/>
    <w:rsid w:val="00E24DED"/>
    <w:rsid w:val="00E2500A"/>
    <w:rsid w:val="00E2531F"/>
    <w:rsid w:val="00E258DE"/>
    <w:rsid w:val="00E25ACB"/>
    <w:rsid w:val="00E261A3"/>
    <w:rsid w:val="00E2661B"/>
    <w:rsid w:val="00E2696C"/>
    <w:rsid w:val="00E269BE"/>
    <w:rsid w:val="00E26B73"/>
    <w:rsid w:val="00E26BF2"/>
    <w:rsid w:val="00E26EA8"/>
    <w:rsid w:val="00E27BFC"/>
    <w:rsid w:val="00E27F45"/>
    <w:rsid w:val="00E3038D"/>
    <w:rsid w:val="00E30A9F"/>
    <w:rsid w:val="00E30F34"/>
    <w:rsid w:val="00E322A9"/>
    <w:rsid w:val="00E32821"/>
    <w:rsid w:val="00E32934"/>
    <w:rsid w:val="00E32A0A"/>
    <w:rsid w:val="00E32CDD"/>
    <w:rsid w:val="00E330D1"/>
    <w:rsid w:val="00E330F1"/>
    <w:rsid w:val="00E331A8"/>
    <w:rsid w:val="00E337B3"/>
    <w:rsid w:val="00E33AD5"/>
    <w:rsid w:val="00E34304"/>
    <w:rsid w:val="00E34460"/>
    <w:rsid w:val="00E345F0"/>
    <w:rsid w:val="00E346CC"/>
    <w:rsid w:val="00E349FF"/>
    <w:rsid w:val="00E34D88"/>
    <w:rsid w:val="00E3503E"/>
    <w:rsid w:val="00E352D8"/>
    <w:rsid w:val="00E3531B"/>
    <w:rsid w:val="00E353A7"/>
    <w:rsid w:val="00E35545"/>
    <w:rsid w:val="00E356EA"/>
    <w:rsid w:val="00E35794"/>
    <w:rsid w:val="00E35899"/>
    <w:rsid w:val="00E35DFC"/>
    <w:rsid w:val="00E35E5C"/>
    <w:rsid w:val="00E35FA5"/>
    <w:rsid w:val="00E36059"/>
    <w:rsid w:val="00E36B37"/>
    <w:rsid w:val="00E36D6D"/>
    <w:rsid w:val="00E36EC4"/>
    <w:rsid w:val="00E36F1B"/>
    <w:rsid w:val="00E37705"/>
    <w:rsid w:val="00E37738"/>
    <w:rsid w:val="00E37C29"/>
    <w:rsid w:val="00E37FE2"/>
    <w:rsid w:val="00E40496"/>
    <w:rsid w:val="00E40A7D"/>
    <w:rsid w:val="00E40C85"/>
    <w:rsid w:val="00E40E39"/>
    <w:rsid w:val="00E41299"/>
    <w:rsid w:val="00E41657"/>
    <w:rsid w:val="00E417D2"/>
    <w:rsid w:val="00E417DC"/>
    <w:rsid w:val="00E419EE"/>
    <w:rsid w:val="00E41A78"/>
    <w:rsid w:val="00E41D3F"/>
    <w:rsid w:val="00E41E48"/>
    <w:rsid w:val="00E429F0"/>
    <w:rsid w:val="00E43062"/>
    <w:rsid w:val="00E4316D"/>
    <w:rsid w:val="00E4328E"/>
    <w:rsid w:val="00E4349F"/>
    <w:rsid w:val="00E43894"/>
    <w:rsid w:val="00E43E2F"/>
    <w:rsid w:val="00E43FE4"/>
    <w:rsid w:val="00E44DF3"/>
    <w:rsid w:val="00E44E44"/>
    <w:rsid w:val="00E44F28"/>
    <w:rsid w:val="00E45089"/>
    <w:rsid w:val="00E450C1"/>
    <w:rsid w:val="00E453DB"/>
    <w:rsid w:val="00E45612"/>
    <w:rsid w:val="00E4562F"/>
    <w:rsid w:val="00E45692"/>
    <w:rsid w:val="00E45DF2"/>
    <w:rsid w:val="00E45E0E"/>
    <w:rsid w:val="00E4667B"/>
    <w:rsid w:val="00E47347"/>
    <w:rsid w:val="00E47B2B"/>
    <w:rsid w:val="00E5017B"/>
    <w:rsid w:val="00E50316"/>
    <w:rsid w:val="00E5109C"/>
    <w:rsid w:val="00E510CC"/>
    <w:rsid w:val="00E51176"/>
    <w:rsid w:val="00E511FE"/>
    <w:rsid w:val="00E51266"/>
    <w:rsid w:val="00E51305"/>
    <w:rsid w:val="00E513CD"/>
    <w:rsid w:val="00E514A7"/>
    <w:rsid w:val="00E515FE"/>
    <w:rsid w:val="00E52029"/>
    <w:rsid w:val="00E5210B"/>
    <w:rsid w:val="00E52163"/>
    <w:rsid w:val="00E524EA"/>
    <w:rsid w:val="00E5291B"/>
    <w:rsid w:val="00E530EA"/>
    <w:rsid w:val="00E5318D"/>
    <w:rsid w:val="00E53777"/>
    <w:rsid w:val="00E53808"/>
    <w:rsid w:val="00E53E3A"/>
    <w:rsid w:val="00E55F0B"/>
    <w:rsid w:val="00E56A4B"/>
    <w:rsid w:val="00E56C46"/>
    <w:rsid w:val="00E57268"/>
    <w:rsid w:val="00E5727A"/>
    <w:rsid w:val="00E5743F"/>
    <w:rsid w:val="00E5799D"/>
    <w:rsid w:val="00E60875"/>
    <w:rsid w:val="00E60BE7"/>
    <w:rsid w:val="00E61912"/>
    <w:rsid w:val="00E62489"/>
    <w:rsid w:val="00E624CC"/>
    <w:rsid w:val="00E62A1E"/>
    <w:rsid w:val="00E62BB4"/>
    <w:rsid w:val="00E62BCB"/>
    <w:rsid w:val="00E62DD1"/>
    <w:rsid w:val="00E62E38"/>
    <w:rsid w:val="00E6303F"/>
    <w:rsid w:val="00E630CA"/>
    <w:rsid w:val="00E631C7"/>
    <w:rsid w:val="00E63201"/>
    <w:rsid w:val="00E63584"/>
    <w:rsid w:val="00E63A78"/>
    <w:rsid w:val="00E6426C"/>
    <w:rsid w:val="00E64489"/>
    <w:rsid w:val="00E64700"/>
    <w:rsid w:val="00E64811"/>
    <w:rsid w:val="00E64992"/>
    <w:rsid w:val="00E64A18"/>
    <w:rsid w:val="00E64ABA"/>
    <w:rsid w:val="00E64F83"/>
    <w:rsid w:val="00E650E7"/>
    <w:rsid w:val="00E653D1"/>
    <w:rsid w:val="00E655D4"/>
    <w:rsid w:val="00E65694"/>
    <w:rsid w:val="00E65EF3"/>
    <w:rsid w:val="00E66292"/>
    <w:rsid w:val="00E66E67"/>
    <w:rsid w:val="00E66FA7"/>
    <w:rsid w:val="00E6715A"/>
    <w:rsid w:val="00E675ED"/>
    <w:rsid w:val="00E676A0"/>
    <w:rsid w:val="00E67942"/>
    <w:rsid w:val="00E679D2"/>
    <w:rsid w:val="00E70527"/>
    <w:rsid w:val="00E706A7"/>
    <w:rsid w:val="00E70738"/>
    <w:rsid w:val="00E7082A"/>
    <w:rsid w:val="00E709FF"/>
    <w:rsid w:val="00E70D3D"/>
    <w:rsid w:val="00E70F4D"/>
    <w:rsid w:val="00E7114D"/>
    <w:rsid w:val="00E711FC"/>
    <w:rsid w:val="00E713CD"/>
    <w:rsid w:val="00E71493"/>
    <w:rsid w:val="00E71877"/>
    <w:rsid w:val="00E719BB"/>
    <w:rsid w:val="00E71C6A"/>
    <w:rsid w:val="00E71E15"/>
    <w:rsid w:val="00E72607"/>
    <w:rsid w:val="00E728A9"/>
    <w:rsid w:val="00E72C39"/>
    <w:rsid w:val="00E72D88"/>
    <w:rsid w:val="00E72F74"/>
    <w:rsid w:val="00E7330B"/>
    <w:rsid w:val="00E73F4E"/>
    <w:rsid w:val="00E740BA"/>
    <w:rsid w:val="00E7437B"/>
    <w:rsid w:val="00E7445F"/>
    <w:rsid w:val="00E74C6B"/>
    <w:rsid w:val="00E74D18"/>
    <w:rsid w:val="00E751A4"/>
    <w:rsid w:val="00E751FF"/>
    <w:rsid w:val="00E754CF"/>
    <w:rsid w:val="00E756B4"/>
    <w:rsid w:val="00E757CD"/>
    <w:rsid w:val="00E75C29"/>
    <w:rsid w:val="00E75D7D"/>
    <w:rsid w:val="00E75ED4"/>
    <w:rsid w:val="00E761C9"/>
    <w:rsid w:val="00E76500"/>
    <w:rsid w:val="00E766FC"/>
    <w:rsid w:val="00E769D6"/>
    <w:rsid w:val="00E76B5F"/>
    <w:rsid w:val="00E76DBF"/>
    <w:rsid w:val="00E77D8D"/>
    <w:rsid w:val="00E80463"/>
    <w:rsid w:val="00E80F7A"/>
    <w:rsid w:val="00E8112F"/>
    <w:rsid w:val="00E81A30"/>
    <w:rsid w:val="00E82453"/>
    <w:rsid w:val="00E82A1D"/>
    <w:rsid w:val="00E82C5E"/>
    <w:rsid w:val="00E83160"/>
    <w:rsid w:val="00E831BD"/>
    <w:rsid w:val="00E83207"/>
    <w:rsid w:val="00E83316"/>
    <w:rsid w:val="00E834BE"/>
    <w:rsid w:val="00E83514"/>
    <w:rsid w:val="00E83B1C"/>
    <w:rsid w:val="00E83E60"/>
    <w:rsid w:val="00E849C0"/>
    <w:rsid w:val="00E849DA"/>
    <w:rsid w:val="00E84A8E"/>
    <w:rsid w:val="00E84B25"/>
    <w:rsid w:val="00E84DF2"/>
    <w:rsid w:val="00E8505E"/>
    <w:rsid w:val="00E8511C"/>
    <w:rsid w:val="00E851EE"/>
    <w:rsid w:val="00E8556E"/>
    <w:rsid w:val="00E86120"/>
    <w:rsid w:val="00E8626E"/>
    <w:rsid w:val="00E867E8"/>
    <w:rsid w:val="00E868C7"/>
    <w:rsid w:val="00E86F54"/>
    <w:rsid w:val="00E870C0"/>
    <w:rsid w:val="00E877F4"/>
    <w:rsid w:val="00E878F9"/>
    <w:rsid w:val="00E87AAA"/>
    <w:rsid w:val="00E902B5"/>
    <w:rsid w:val="00E902E0"/>
    <w:rsid w:val="00E903AA"/>
    <w:rsid w:val="00E90889"/>
    <w:rsid w:val="00E909CA"/>
    <w:rsid w:val="00E910D3"/>
    <w:rsid w:val="00E91654"/>
    <w:rsid w:val="00E9193C"/>
    <w:rsid w:val="00E91A42"/>
    <w:rsid w:val="00E91E8B"/>
    <w:rsid w:val="00E91F62"/>
    <w:rsid w:val="00E928A7"/>
    <w:rsid w:val="00E928B7"/>
    <w:rsid w:val="00E9298C"/>
    <w:rsid w:val="00E92AF5"/>
    <w:rsid w:val="00E934DE"/>
    <w:rsid w:val="00E934F5"/>
    <w:rsid w:val="00E939D5"/>
    <w:rsid w:val="00E93BAD"/>
    <w:rsid w:val="00E93CF8"/>
    <w:rsid w:val="00E93DD7"/>
    <w:rsid w:val="00E93E69"/>
    <w:rsid w:val="00E93F5E"/>
    <w:rsid w:val="00E94339"/>
    <w:rsid w:val="00E94415"/>
    <w:rsid w:val="00E944C1"/>
    <w:rsid w:val="00E9460C"/>
    <w:rsid w:val="00E94C06"/>
    <w:rsid w:val="00E94F55"/>
    <w:rsid w:val="00E95349"/>
    <w:rsid w:val="00E95571"/>
    <w:rsid w:val="00E95A7D"/>
    <w:rsid w:val="00E95C27"/>
    <w:rsid w:val="00E95F3C"/>
    <w:rsid w:val="00E96682"/>
    <w:rsid w:val="00E96C2B"/>
    <w:rsid w:val="00E96C75"/>
    <w:rsid w:val="00E97082"/>
    <w:rsid w:val="00E970AE"/>
    <w:rsid w:val="00E975F0"/>
    <w:rsid w:val="00E97A75"/>
    <w:rsid w:val="00E97AE3"/>
    <w:rsid w:val="00E97C1F"/>
    <w:rsid w:val="00E97C8B"/>
    <w:rsid w:val="00E97D8B"/>
    <w:rsid w:val="00E97FA0"/>
    <w:rsid w:val="00EA0237"/>
    <w:rsid w:val="00EA04DE"/>
    <w:rsid w:val="00EA0C2E"/>
    <w:rsid w:val="00EA107D"/>
    <w:rsid w:val="00EA127D"/>
    <w:rsid w:val="00EA18E9"/>
    <w:rsid w:val="00EA1C9B"/>
    <w:rsid w:val="00EA244A"/>
    <w:rsid w:val="00EA2455"/>
    <w:rsid w:val="00EA275A"/>
    <w:rsid w:val="00EA2A25"/>
    <w:rsid w:val="00EA2B7F"/>
    <w:rsid w:val="00EA2C2F"/>
    <w:rsid w:val="00EA2E9A"/>
    <w:rsid w:val="00EA2EFD"/>
    <w:rsid w:val="00EA313A"/>
    <w:rsid w:val="00EA31F6"/>
    <w:rsid w:val="00EA38B1"/>
    <w:rsid w:val="00EA393A"/>
    <w:rsid w:val="00EA3D00"/>
    <w:rsid w:val="00EA3E2E"/>
    <w:rsid w:val="00EA41D2"/>
    <w:rsid w:val="00EA434C"/>
    <w:rsid w:val="00EA45D9"/>
    <w:rsid w:val="00EA475E"/>
    <w:rsid w:val="00EA4A08"/>
    <w:rsid w:val="00EA4AAB"/>
    <w:rsid w:val="00EA4DC2"/>
    <w:rsid w:val="00EA4E5C"/>
    <w:rsid w:val="00EA4FB0"/>
    <w:rsid w:val="00EA5730"/>
    <w:rsid w:val="00EA573C"/>
    <w:rsid w:val="00EA5A0A"/>
    <w:rsid w:val="00EA5B41"/>
    <w:rsid w:val="00EA6061"/>
    <w:rsid w:val="00EA6329"/>
    <w:rsid w:val="00EA6729"/>
    <w:rsid w:val="00EA6812"/>
    <w:rsid w:val="00EA68E9"/>
    <w:rsid w:val="00EA6A2C"/>
    <w:rsid w:val="00EA6DBB"/>
    <w:rsid w:val="00EA7483"/>
    <w:rsid w:val="00EA7D45"/>
    <w:rsid w:val="00EB03FF"/>
    <w:rsid w:val="00EB0895"/>
    <w:rsid w:val="00EB1387"/>
    <w:rsid w:val="00EB16F7"/>
    <w:rsid w:val="00EB1A75"/>
    <w:rsid w:val="00EB1E75"/>
    <w:rsid w:val="00EB294F"/>
    <w:rsid w:val="00EB2D8F"/>
    <w:rsid w:val="00EB3D17"/>
    <w:rsid w:val="00EB47C4"/>
    <w:rsid w:val="00EB4D04"/>
    <w:rsid w:val="00EB50E6"/>
    <w:rsid w:val="00EB5CB5"/>
    <w:rsid w:val="00EB5D6E"/>
    <w:rsid w:val="00EB5F11"/>
    <w:rsid w:val="00EB61D1"/>
    <w:rsid w:val="00EB61F9"/>
    <w:rsid w:val="00EB77C9"/>
    <w:rsid w:val="00EB7B25"/>
    <w:rsid w:val="00EB7C95"/>
    <w:rsid w:val="00EB7D97"/>
    <w:rsid w:val="00EC0174"/>
    <w:rsid w:val="00EC0217"/>
    <w:rsid w:val="00EC049D"/>
    <w:rsid w:val="00EC0A61"/>
    <w:rsid w:val="00EC0E67"/>
    <w:rsid w:val="00EC0EB5"/>
    <w:rsid w:val="00EC159B"/>
    <w:rsid w:val="00EC15BB"/>
    <w:rsid w:val="00EC173C"/>
    <w:rsid w:val="00EC1837"/>
    <w:rsid w:val="00EC19E8"/>
    <w:rsid w:val="00EC1A26"/>
    <w:rsid w:val="00EC21E1"/>
    <w:rsid w:val="00EC259E"/>
    <w:rsid w:val="00EC284F"/>
    <w:rsid w:val="00EC2CA7"/>
    <w:rsid w:val="00EC2F20"/>
    <w:rsid w:val="00EC3048"/>
    <w:rsid w:val="00EC3056"/>
    <w:rsid w:val="00EC3102"/>
    <w:rsid w:val="00EC3497"/>
    <w:rsid w:val="00EC37FF"/>
    <w:rsid w:val="00EC3811"/>
    <w:rsid w:val="00EC3E8F"/>
    <w:rsid w:val="00EC3F0A"/>
    <w:rsid w:val="00EC3FDF"/>
    <w:rsid w:val="00EC42D6"/>
    <w:rsid w:val="00EC461E"/>
    <w:rsid w:val="00EC46E2"/>
    <w:rsid w:val="00EC5B46"/>
    <w:rsid w:val="00EC5EC7"/>
    <w:rsid w:val="00EC5FE0"/>
    <w:rsid w:val="00EC64A1"/>
    <w:rsid w:val="00EC6CE0"/>
    <w:rsid w:val="00EC7427"/>
    <w:rsid w:val="00EC760D"/>
    <w:rsid w:val="00EC76E4"/>
    <w:rsid w:val="00EC7711"/>
    <w:rsid w:val="00EC78B0"/>
    <w:rsid w:val="00EC7C4E"/>
    <w:rsid w:val="00EC7E75"/>
    <w:rsid w:val="00ED0375"/>
    <w:rsid w:val="00ED03E0"/>
    <w:rsid w:val="00ED042C"/>
    <w:rsid w:val="00ED04C8"/>
    <w:rsid w:val="00ED0A6C"/>
    <w:rsid w:val="00ED1167"/>
    <w:rsid w:val="00ED1900"/>
    <w:rsid w:val="00ED193A"/>
    <w:rsid w:val="00ED1F48"/>
    <w:rsid w:val="00ED22E3"/>
    <w:rsid w:val="00ED2343"/>
    <w:rsid w:val="00ED2386"/>
    <w:rsid w:val="00ED23CF"/>
    <w:rsid w:val="00ED307C"/>
    <w:rsid w:val="00ED316C"/>
    <w:rsid w:val="00ED32EC"/>
    <w:rsid w:val="00ED3441"/>
    <w:rsid w:val="00ED34AF"/>
    <w:rsid w:val="00ED350C"/>
    <w:rsid w:val="00ED3835"/>
    <w:rsid w:val="00ED3B69"/>
    <w:rsid w:val="00ED3EE7"/>
    <w:rsid w:val="00ED3FF0"/>
    <w:rsid w:val="00ED4611"/>
    <w:rsid w:val="00ED47E7"/>
    <w:rsid w:val="00ED48DB"/>
    <w:rsid w:val="00ED4996"/>
    <w:rsid w:val="00ED51E5"/>
    <w:rsid w:val="00ED54BC"/>
    <w:rsid w:val="00ED54E8"/>
    <w:rsid w:val="00ED5634"/>
    <w:rsid w:val="00ED5832"/>
    <w:rsid w:val="00ED5BC6"/>
    <w:rsid w:val="00ED6B23"/>
    <w:rsid w:val="00ED7471"/>
    <w:rsid w:val="00ED77C2"/>
    <w:rsid w:val="00ED78F5"/>
    <w:rsid w:val="00ED7B7A"/>
    <w:rsid w:val="00ED7D89"/>
    <w:rsid w:val="00EE0174"/>
    <w:rsid w:val="00EE0589"/>
    <w:rsid w:val="00EE0CEE"/>
    <w:rsid w:val="00EE1276"/>
    <w:rsid w:val="00EE1448"/>
    <w:rsid w:val="00EE16F1"/>
    <w:rsid w:val="00EE171D"/>
    <w:rsid w:val="00EE1F40"/>
    <w:rsid w:val="00EE237E"/>
    <w:rsid w:val="00EE23BA"/>
    <w:rsid w:val="00EE2B27"/>
    <w:rsid w:val="00EE2D77"/>
    <w:rsid w:val="00EE2E63"/>
    <w:rsid w:val="00EE3640"/>
    <w:rsid w:val="00EE37C9"/>
    <w:rsid w:val="00EE3942"/>
    <w:rsid w:val="00EE4308"/>
    <w:rsid w:val="00EE4394"/>
    <w:rsid w:val="00EE4461"/>
    <w:rsid w:val="00EE4D9F"/>
    <w:rsid w:val="00EE4F51"/>
    <w:rsid w:val="00EE53E3"/>
    <w:rsid w:val="00EE5493"/>
    <w:rsid w:val="00EE5E6C"/>
    <w:rsid w:val="00EE5F54"/>
    <w:rsid w:val="00EE608B"/>
    <w:rsid w:val="00EE6196"/>
    <w:rsid w:val="00EE64FE"/>
    <w:rsid w:val="00EE682B"/>
    <w:rsid w:val="00EE6960"/>
    <w:rsid w:val="00EE6B5B"/>
    <w:rsid w:val="00EE72EA"/>
    <w:rsid w:val="00EE731A"/>
    <w:rsid w:val="00EE74C2"/>
    <w:rsid w:val="00EE7584"/>
    <w:rsid w:val="00EE7848"/>
    <w:rsid w:val="00EE792A"/>
    <w:rsid w:val="00EE7E8D"/>
    <w:rsid w:val="00EF0190"/>
    <w:rsid w:val="00EF048C"/>
    <w:rsid w:val="00EF0630"/>
    <w:rsid w:val="00EF0735"/>
    <w:rsid w:val="00EF08FE"/>
    <w:rsid w:val="00EF09EF"/>
    <w:rsid w:val="00EF0A15"/>
    <w:rsid w:val="00EF0B97"/>
    <w:rsid w:val="00EF0EB7"/>
    <w:rsid w:val="00EF0EC6"/>
    <w:rsid w:val="00EF0F58"/>
    <w:rsid w:val="00EF1040"/>
    <w:rsid w:val="00EF13AE"/>
    <w:rsid w:val="00EF16D4"/>
    <w:rsid w:val="00EF1B2A"/>
    <w:rsid w:val="00EF1D3E"/>
    <w:rsid w:val="00EF2ACF"/>
    <w:rsid w:val="00EF2B81"/>
    <w:rsid w:val="00EF2BC4"/>
    <w:rsid w:val="00EF2C0C"/>
    <w:rsid w:val="00EF2ECC"/>
    <w:rsid w:val="00EF32F0"/>
    <w:rsid w:val="00EF3310"/>
    <w:rsid w:val="00EF372C"/>
    <w:rsid w:val="00EF37A0"/>
    <w:rsid w:val="00EF3979"/>
    <w:rsid w:val="00EF3A16"/>
    <w:rsid w:val="00EF3EEA"/>
    <w:rsid w:val="00EF4307"/>
    <w:rsid w:val="00EF4342"/>
    <w:rsid w:val="00EF438D"/>
    <w:rsid w:val="00EF443E"/>
    <w:rsid w:val="00EF4708"/>
    <w:rsid w:val="00EF491B"/>
    <w:rsid w:val="00EF4945"/>
    <w:rsid w:val="00EF4980"/>
    <w:rsid w:val="00EF5368"/>
    <w:rsid w:val="00EF584D"/>
    <w:rsid w:val="00EF599B"/>
    <w:rsid w:val="00EF5C79"/>
    <w:rsid w:val="00EF5CA6"/>
    <w:rsid w:val="00EF62AB"/>
    <w:rsid w:val="00EF67F7"/>
    <w:rsid w:val="00EF6D5D"/>
    <w:rsid w:val="00EF730C"/>
    <w:rsid w:val="00EF79CD"/>
    <w:rsid w:val="00EF7C76"/>
    <w:rsid w:val="00F00187"/>
    <w:rsid w:val="00F00261"/>
    <w:rsid w:val="00F0070A"/>
    <w:rsid w:val="00F00736"/>
    <w:rsid w:val="00F007FB"/>
    <w:rsid w:val="00F009F2"/>
    <w:rsid w:val="00F00DA4"/>
    <w:rsid w:val="00F013A2"/>
    <w:rsid w:val="00F0186A"/>
    <w:rsid w:val="00F018D1"/>
    <w:rsid w:val="00F01A72"/>
    <w:rsid w:val="00F01BD1"/>
    <w:rsid w:val="00F01C25"/>
    <w:rsid w:val="00F02018"/>
    <w:rsid w:val="00F02393"/>
    <w:rsid w:val="00F0257E"/>
    <w:rsid w:val="00F0259C"/>
    <w:rsid w:val="00F0262A"/>
    <w:rsid w:val="00F029D5"/>
    <w:rsid w:val="00F02ACC"/>
    <w:rsid w:val="00F02E23"/>
    <w:rsid w:val="00F0310D"/>
    <w:rsid w:val="00F03677"/>
    <w:rsid w:val="00F037C2"/>
    <w:rsid w:val="00F038B2"/>
    <w:rsid w:val="00F03A7C"/>
    <w:rsid w:val="00F04206"/>
    <w:rsid w:val="00F04A91"/>
    <w:rsid w:val="00F04C0E"/>
    <w:rsid w:val="00F04EFA"/>
    <w:rsid w:val="00F05191"/>
    <w:rsid w:val="00F052A2"/>
    <w:rsid w:val="00F05965"/>
    <w:rsid w:val="00F05D00"/>
    <w:rsid w:val="00F061F5"/>
    <w:rsid w:val="00F063B9"/>
    <w:rsid w:val="00F067B7"/>
    <w:rsid w:val="00F068FE"/>
    <w:rsid w:val="00F069AF"/>
    <w:rsid w:val="00F06F8F"/>
    <w:rsid w:val="00F0748B"/>
    <w:rsid w:val="00F0795B"/>
    <w:rsid w:val="00F07B17"/>
    <w:rsid w:val="00F07B69"/>
    <w:rsid w:val="00F07B6F"/>
    <w:rsid w:val="00F07BC1"/>
    <w:rsid w:val="00F1001F"/>
    <w:rsid w:val="00F1040D"/>
    <w:rsid w:val="00F10739"/>
    <w:rsid w:val="00F10C31"/>
    <w:rsid w:val="00F11446"/>
    <w:rsid w:val="00F11DB6"/>
    <w:rsid w:val="00F12297"/>
    <w:rsid w:val="00F12A94"/>
    <w:rsid w:val="00F12C19"/>
    <w:rsid w:val="00F130E7"/>
    <w:rsid w:val="00F13278"/>
    <w:rsid w:val="00F132A5"/>
    <w:rsid w:val="00F1351B"/>
    <w:rsid w:val="00F13BBC"/>
    <w:rsid w:val="00F13F3C"/>
    <w:rsid w:val="00F14008"/>
    <w:rsid w:val="00F14141"/>
    <w:rsid w:val="00F144D4"/>
    <w:rsid w:val="00F14AB6"/>
    <w:rsid w:val="00F14CD7"/>
    <w:rsid w:val="00F1531F"/>
    <w:rsid w:val="00F1537C"/>
    <w:rsid w:val="00F15481"/>
    <w:rsid w:val="00F156FE"/>
    <w:rsid w:val="00F16168"/>
    <w:rsid w:val="00F161C9"/>
    <w:rsid w:val="00F1652B"/>
    <w:rsid w:val="00F16CE0"/>
    <w:rsid w:val="00F16CF9"/>
    <w:rsid w:val="00F172BF"/>
    <w:rsid w:val="00F17317"/>
    <w:rsid w:val="00F173A9"/>
    <w:rsid w:val="00F1765E"/>
    <w:rsid w:val="00F17A01"/>
    <w:rsid w:val="00F17FCC"/>
    <w:rsid w:val="00F20245"/>
    <w:rsid w:val="00F2038E"/>
    <w:rsid w:val="00F205C7"/>
    <w:rsid w:val="00F20A1D"/>
    <w:rsid w:val="00F20AE2"/>
    <w:rsid w:val="00F20BDD"/>
    <w:rsid w:val="00F2109E"/>
    <w:rsid w:val="00F211B2"/>
    <w:rsid w:val="00F21572"/>
    <w:rsid w:val="00F2188C"/>
    <w:rsid w:val="00F21C9B"/>
    <w:rsid w:val="00F21E01"/>
    <w:rsid w:val="00F21F9E"/>
    <w:rsid w:val="00F2204B"/>
    <w:rsid w:val="00F2254C"/>
    <w:rsid w:val="00F22858"/>
    <w:rsid w:val="00F22929"/>
    <w:rsid w:val="00F22958"/>
    <w:rsid w:val="00F22AAD"/>
    <w:rsid w:val="00F22C31"/>
    <w:rsid w:val="00F22F76"/>
    <w:rsid w:val="00F2327D"/>
    <w:rsid w:val="00F2360C"/>
    <w:rsid w:val="00F23C3A"/>
    <w:rsid w:val="00F23D2F"/>
    <w:rsid w:val="00F23E72"/>
    <w:rsid w:val="00F23E9A"/>
    <w:rsid w:val="00F23EF4"/>
    <w:rsid w:val="00F23F6B"/>
    <w:rsid w:val="00F2512F"/>
    <w:rsid w:val="00F25211"/>
    <w:rsid w:val="00F25B0E"/>
    <w:rsid w:val="00F25EA5"/>
    <w:rsid w:val="00F25F09"/>
    <w:rsid w:val="00F2603F"/>
    <w:rsid w:val="00F2656A"/>
    <w:rsid w:val="00F269BC"/>
    <w:rsid w:val="00F2748F"/>
    <w:rsid w:val="00F274A6"/>
    <w:rsid w:val="00F27B63"/>
    <w:rsid w:val="00F30001"/>
    <w:rsid w:val="00F300AF"/>
    <w:rsid w:val="00F30750"/>
    <w:rsid w:val="00F308B7"/>
    <w:rsid w:val="00F31294"/>
    <w:rsid w:val="00F31B9F"/>
    <w:rsid w:val="00F31D91"/>
    <w:rsid w:val="00F32039"/>
    <w:rsid w:val="00F3218F"/>
    <w:rsid w:val="00F322A7"/>
    <w:rsid w:val="00F324B2"/>
    <w:rsid w:val="00F324CB"/>
    <w:rsid w:val="00F325B0"/>
    <w:rsid w:val="00F32965"/>
    <w:rsid w:val="00F33531"/>
    <w:rsid w:val="00F340CB"/>
    <w:rsid w:val="00F3443E"/>
    <w:rsid w:val="00F34603"/>
    <w:rsid w:val="00F347AF"/>
    <w:rsid w:val="00F34806"/>
    <w:rsid w:val="00F34C4E"/>
    <w:rsid w:val="00F34CF7"/>
    <w:rsid w:val="00F352E8"/>
    <w:rsid w:val="00F35AFA"/>
    <w:rsid w:val="00F3610E"/>
    <w:rsid w:val="00F3673B"/>
    <w:rsid w:val="00F36741"/>
    <w:rsid w:val="00F36846"/>
    <w:rsid w:val="00F371E0"/>
    <w:rsid w:val="00F3747F"/>
    <w:rsid w:val="00F37489"/>
    <w:rsid w:val="00F37521"/>
    <w:rsid w:val="00F40D9E"/>
    <w:rsid w:val="00F40E4F"/>
    <w:rsid w:val="00F41193"/>
    <w:rsid w:val="00F411D9"/>
    <w:rsid w:val="00F41234"/>
    <w:rsid w:val="00F4126B"/>
    <w:rsid w:val="00F4184E"/>
    <w:rsid w:val="00F41C10"/>
    <w:rsid w:val="00F41E38"/>
    <w:rsid w:val="00F425A7"/>
    <w:rsid w:val="00F426DE"/>
    <w:rsid w:val="00F42927"/>
    <w:rsid w:val="00F42B65"/>
    <w:rsid w:val="00F432B9"/>
    <w:rsid w:val="00F43449"/>
    <w:rsid w:val="00F438D0"/>
    <w:rsid w:val="00F43B0F"/>
    <w:rsid w:val="00F43DD3"/>
    <w:rsid w:val="00F43E0A"/>
    <w:rsid w:val="00F43EB5"/>
    <w:rsid w:val="00F447A8"/>
    <w:rsid w:val="00F44F0C"/>
    <w:rsid w:val="00F4574A"/>
    <w:rsid w:val="00F45970"/>
    <w:rsid w:val="00F459AD"/>
    <w:rsid w:val="00F46435"/>
    <w:rsid w:val="00F464F9"/>
    <w:rsid w:val="00F4690A"/>
    <w:rsid w:val="00F46B7C"/>
    <w:rsid w:val="00F46BE2"/>
    <w:rsid w:val="00F46C1A"/>
    <w:rsid w:val="00F46FDE"/>
    <w:rsid w:val="00F471EF"/>
    <w:rsid w:val="00F47263"/>
    <w:rsid w:val="00F47325"/>
    <w:rsid w:val="00F474D4"/>
    <w:rsid w:val="00F47697"/>
    <w:rsid w:val="00F47793"/>
    <w:rsid w:val="00F47879"/>
    <w:rsid w:val="00F47B29"/>
    <w:rsid w:val="00F47B9F"/>
    <w:rsid w:val="00F47C2E"/>
    <w:rsid w:val="00F47F30"/>
    <w:rsid w:val="00F50B30"/>
    <w:rsid w:val="00F50F59"/>
    <w:rsid w:val="00F50FF0"/>
    <w:rsid w:val="00F515FD"/>
    <w:rsid w:val="00F51716"/>
    <w:rsid w:val="00F52244"/>
    <w:rsid w:val="00F52511"/>
    <w:rsid w:val="00F52F70"/>
    <w:rsid w:val="00F533A5"/>
    <w:rsid w:val="00F533FE"/>
    <w:rsid w:val="00F5367F"/>
    <w:rsid w:val="00F53750"/>
    <w:rsid w:val="00F53BBC"/>
    <w:rsid w:val="00F5440A"/>
    <w:rsid w:val="00F546AF"/>
    <w:rsid w:val="00F5471A"/>
    <w:rsid w:val="00F5475E"/>
    <w:rsid w:val="00F54AC3"/>
    <w:rsid w:val="00F551C6"/>
    <w:rsid w:val="00F551FA"/>
    <w:rsid w:val="00F55362"/>
    <w:rsid w:val="00F55660"/>
    <w:rsid w:val="00F55D44"/>
    <w:rsid w:val="00F55D5F"/>
    <w:rsid w:val="00F5601B"/>
    <w:rsid w:val="00F560CD"/>
    <w:rsid w:val="00F5619F"/>
    <w:rsid w:val="00F56916"/>
    <w:rsid w:val="00F5695B"/>
    <w:rsid w:val="00F56980"/>
    <w:rsid w:val="00F56AD3"/>
    <w:rsid w:val="00F56CB5"/>
    <w:rsid w:val="00F56E35"/>
    <w:rsid w:val="00F56E7B"/>
    <w:rsid w:val="00F57578"/>
    <w:rsid w:val="00F576C0"/>
    <w:rsid w:val="00F57947"/>
    <w:rsid w:val="00F57C9D"/>
    <w:rsid w:val="00F57D6A"/>
    <w:rsid w:val="00F60467"/>
    <w:rsid w:val="00F605CC"/>
    <w:rsid w:val="00F60CD8"/>
    <w:rsid w:val="00F6148A"/>
    <w:rsid w:val="00F614E5"/>
    <w:rsid w:val="00F6165A"/>
    <w:rsid w:val="00F6181D"/>
    <w:rsid w:val="00F6199D"/>
    <w:rsid w:val="00F6211C"/>
    <w:rsid w:val="00F62143"/>
    <w:rsid w:val="00F62329"/>
    <w:rsid w:val="00F623D5"/>
    <w:rsid w:val="00F62441"/>
    <w:rsid w:val="00F6280C"/>
    <w:rsid w:val="00F628BF"/>
    <w:rsid w:val="00F62ABC"/>
    <w:rsid w:val="00F62C29"/>
    <w:rsid w:val="00F630D3"/>
    <w:rsid w:val="00F6346A"/>
    <w:rsid w:val="00F63549"/>
    <w:rsid w:val="00F637E4"/>
    <w:rsid w:val="00F63A52"/>
    <w:rsid w:val="00F63DC9"/>
    <w:rsid w:val="00F64433"/>
    <w:rsid w:val="00F646BB"/>
    <w:rsid w:val="00F646DF"/>
    <w:rsid w:val="00F64B1F"/>
    <w:rsid w:val="00F64E7E"/>
    <w:rsid w:val="00F64ECC"/>
    <w:rsid w:val="00F650FE"/>
    <w:rsid w:val="00F6515A"/>
    <w:rsid w:val="00F6522A"/>
    <w:rsid w:val="00F6544D"/>
    <w:rsid w:val="00F65509"/>
    <w:rsid w:val="00F6575C"/>
    <w:rsid w:val="00F65768"/>
    <w:rsid w:val="00F65A02"/>
    <w:rsid w:val="00F65A53"/>
    <w:rsid w:val="00F65A7D"/>
    <w:rsid w:val="00F66679"/>
    <w:rsid w:val="00F66BAD"/>
    <w:rsid w:val="00F66C0A"/>
    <w:rsid w:val="00F6701C"/>
    <w:rsid w:val="00F67099"/>
    <w:rsid w:val="00F6716E"/>
    <w:rsid w:val="00F6737D"/>
    <w:rsid w:val="00F67390"/>
    <w:rsid w:val="00F67C6F"/>
    <w:rsid w:val="00F67EBF"/>
    <w:rsid w:val="00F67FE5"/>
    <w:rsid w:val="00F7011B"/>
    <w:rsid w:val="00F7051F"/>
    <w:rsid w:val="00F70649"/>
    <w:rsid w:val="00F7082C"/>
    <w:rsid w:val="00F709E7"/>
    <w:rsid w:val="00F70CD8"/>
    <w:rsid w:val="00F70E5A"/>
    <w:rsid w:val="00F7123D"/>
    <w:rsid w:val="00F71298"/>
    <w:rsid w:val="00F71587"/>
    <w:rsid w:val="00F71E48"/>
    <w:rsid w:val="00F7203C"/>
    <w:rsid w:val="00F725D5"/>
    <w:rsid w:val="00F729BE"/>
    <w:rsid w:val="00F7317E"/>
    <w:rsid w:val="00F734BC"/>
    <w:rsid w:val="00F735B4"/>
    <w:rsid w:val="00F73642"/>
    <w:rsid w:val="00F7373D"/>
    <w:rsid w:val="00F73753"/>
    <w:rsid w:val="00F738CF"/>
    <w:rsid w:val="00F73D0F"/>
    <w:rsid w:val="00F741D1"/>
    <w:rsid w:val="00F74575"/>
    <w:rsid w:val="00F7479C"/>
    <w:rsid w:val="00F74A58"/>
    <w:rsid w:val="00F75089"/>
    <w:rsid w:val="00F7521A"/>
    <w:rsid w:val="00F75284"/>
    <w:rsid w:val="00F755BB"/>
    <w:rsid w:val="00F75AD2"/>
    <w:rsid w:val="00F7614C"/>
    <w:rsid w:val="00F769E5"/>
    <w:rsid w:val="00F76AC7"/>
    <w:rsid w:val="00F76B15"/>
    <w:rsid w:val="00F76EAA"/>
    <w:rsid w:val="00F779C8"/>
    <w:rsid w:val="00F77A5A"/>
    <w:rsid w:val="00F80452"/>
    <w:rsid w:val="00F80825"/>
    <w:rsid w:val="00F80887"/>
    <w:rsid w:val="00F81092"/>
    <w:rsid w:val="00F81709"/>
    <w:rsid w:val="00F8175B"/>
    <w:rsid w:val="00F81998"/>
    <w:rsid w:val="00F81C1C"/>
    <w:rsid w:val="00F822BD"/>
    <w:rsid w:val="00F82343"/>
    <w:rsid w:val="00F82D9B"/>
    <w:rsid w:val="00F8307D"/>
    <w:rsid w:val="00F8311E"/>
    <w:rsid w:val="00F83275"/>
    <w:rsid w:val="00F83498"/>
    <w:rsid w:val="00F834AC"/>
    <w:rsid w:val="00F83A07"/>
    <w:rsid w:val="00F83B1E"/>
    <w:rsid w:val="00F84040"/>
    <w:rsid w:val="00F84042"/>
    <w:rsid w:val="00F8430A"/>
    <w:rsid w:val="00F84379"/>
    <w:rsid w:val="00F84BD3"/>
    <w:rsid w:val="00F84C40"/>
    <w:rsid w:val="00F84E99"/>
    <w:rsid w:val="00F852E3"/>
    <w:rsid w:val="00F854B4"/>
    <w:rsid w:val="00F855A7"/>
    <w:rsid w:val="00F856FE"/>
    <w:rsid w:val="00F858E1"/>
    <w:rsid w:val="00F862D1"/>
    <w:rsid w:val="00F86301"/>
    <w:rsid w:val="00F86A3B"/>
    <w:rsid w:val="00F86BA6"/>
    <w:rsid w:val="00F86D8D"/>
    <w:rsid w:val="00F86EB5"/>
    <w:rsid w:val="00F8721F"/>
    <w:rsid w:val="00F87539"/>
    <w:rsid w:val="00F87942"/>
    <w:rsid w:val="00F87F69"/>
    <w:rsid w:val="00F90387"/>
    <w:rsid w:val="00F90607"/>
    <w:rsid w:val="00F90C23"/>
    <w:rsid w:val="00F90D10"/>
    <w:rsid w:val="00F912F5"/>
    <w:rsid w:val="00F9142C"/>
    <w:rsid w:val="00F914B1"/>
    <w:rsid w:val="00F9164E"/>
    <w:rsid w:val="00F9195D"/>
    <w:rsid w:val="00F91A07"/>
    <w:rsid w:val="00F91AB0"/>
    <w:rsid w:val="00F91D41"/>
    <w:rsid w:val="00F92025"/>
    <w:rsid w:val="00F92124"/>
    <w:rsid w:val="00F92137"/>
    <w:rsid w:val="00F92189"/>
    <w:rsid w:val="00F923FE"/>
    <w:rsid w:val="00F928A1"/>
    <w:rsid w:val="00F92C4E"/>
    <w:rsid w:val="00F92CDE"/>
    <w:rsid w:val="00F92F23"/>
    <w:rsid w:val="00F9307E"/>
    <w:rsid w:val="00F9335C"/>
    <w:rsid w:val="00F939DA"/>
    <w:rsid w:val="00F94B54"/>
    <w:rsid w:val="00F94BD7"/>
    <w:rsid w:val="00F95185"/>
    <w:rsid w:val="00F95678"/>
    <w:rsid w:val="00F9634A"/>
    <w:rsid w:val="00F964E2"/>
    <w:rsid w:val="00F966EB"/>
    <w:rsid w:val="00F967B7"/>
    <w:rsid w:val="00F96936"/>
    <w:rsid w:val="00F96C17"/>
    <w:rsid w:val="00F972B9"/>
    <w:rsid w:val="00F97735"/>
    <w:rsid w:val="00F97772"/>
    <w:rsid w:val="00F97AE1"/>
    <w:rsid w:val="00F97AE8"/>
    <w:rsid w:val="00F97F78"/>
    <w:rsid w:val="00F97FB8"/>
    <w:rsid w:val="00FA011B"/>
    <w:rsid w:val="00FA0136"/>
    <w:rsid w:val="00FA0334"/>
    <w:rsid w:val="00FA05E3"/>
    <w:rsid w:val="00FA0952"/>
    <w:rsid w:val="00FA0E58"/>
    <w:rsid w:val="00FA0E61"/>
    <w:rsid w:val="00FA0FD4"/>
    <w:rsid w:val="00FA116F"/>
    <w:rsid w:val="00FA144D"/>
    <w:rsid w:val="00FA155A"/>
    <w:rsid w:val="00FA1691"/>
    <w:rsid w:val="00FA21E0"/>
    <w:rsid w:val="00FA2600"/>
    <w:rsid w:val="00FA2B6A"/>
    <w:rsid w:val="00FA310F"/>
    <w:rsid w:val="00FA330C"/>
    <w:rsid w:val="00FA34B1"/>
    <w:rsid w:val="00FA3790"/>
    <w:rsid w:val="00FA44F5"/>
    <w:rsid w:val="00FA47C9"/>
    <w:rsid w:val="00FA4868"/>
    <w:rsid w:val="00FA4938"/>
    <w:rsid w:val="00FA4A68"/>
    <w:rsid w:val="00FA4B31"/>
    <w:rsid w:val="00FA4D5C"/>
    <w:rsid w:val="00FA4E8C"/>
    <w:rsid w:val="00FA52C7"/>
    <w:rsid w:val="00FA5400"/>
    <w:rsid w:val="00FA56C4"/>
    <w:rsid w:val="00FA575E"/>
    <w:rsid w:val="00FA5989"/>
    <w:rsid w:val="00FA5AC4"/>
    <w:rsid w:val="00FA5D1E"/>
    <w:rsid w:val="00FA5F21"/>
    <w:rsid w:val="00FA6157"/>
    <w:rsid w:val="00FA615A"/>
    <w:rsid w:val="00FA6AFE"/>
    <w:rsid w:val="00FA7251"/>
    <w:rsid w:val="00FA72EF"/>
    <w:rsid w:val="00FA73E6"/>
    <w:rsid w:val="00FA7562"/>
    <w:rsid w:val="00FA7D3E"/>
    <w:rsid w:val="00FA7E58"/>
    <w:rsid w:val="00FA7EAD"/>
    <w:rsid w:val="00FB0546"/>
    <w:rsid w:val="00FB05F0"/>
    <w:rsid w:val="00FB09B9"/>
    <w:rsid w:val="00FB0BC0"/>
    <w:rsid w:val="00FB0E9C"/>
    <w:rsid w:val="00FB0EA6"/>
    <w:rsid w:val="00FB107C"/>
    <w:rsid w:val="00FB1389"/>
    <w:rsid w:val="00FB1400"/>
    <w:rsid w:val="00FB1563"/>
    <w:rsid w:val="00FB1758"/>
    <w:rsid w:val="00FB17EB"/>
    <w:rsid w:val="00FB1D14"/>
    <w:rsid w:val="00FB1EB7"/>
    <w:rsid w:val="00FB1F50"/>
    <w:rsid w:val="00FB218C"/>
    <w:rsid w:val="00FB22C1"/>
    <w:rsid w:val="00FB2707"/>
    <w:rsid w:val="00FB27CF"/>
    <w:rsid w:val="00FB2B89"/>
    <w:rsid w:val="00FB2D68"/>
    <w:rsid w:val="00FB3072"/>
    <w:rsid w:val="00FB322B"/>
    <w:rsid w:val="00FB3CF6"/>
    <w:rsid w:val="00FB3DF9"/>
    <w:rsid w:val="00FB43A5"/>
    <w:rsid w:val="00FB493D"/>
    <w:rsid w:val="00FB49CF"/>
    <w:rsid w:val="00FB507D"/>
    <w:rsid w:val="00FB5154"/>
    <w:rsid w:val="00FB5792"/>
    <w:rsid w:val="00FB5C42"/>
    <w:rsid w:val="00FB5D32"/>
    <w:rsid w:val="00FB5F7D"/>
    <w:rsid w:val="00FB6569"/>
    <w:rsid w:val="00FB674C"/>
    <w:rsid w:val="00FB6E61"/>
    <w:rsid w:val="00FB755D"/>
    <w:rsid w:val="00FB7632"/>
    <w:rsid w:val="00FB7818"/>
    <w:rsid w:val="00FB7917"/>
    <w:rsid w:val="00FB7A8E"/>
    <w:rsid w:val="00FB7B8E"/>
    <w:rsid w:val="00FC0A35"/>
    <w:rsid w:val="00FC0A5D"/>
    <w:rsid w:val="00FC0C86"/>
    <w:rsid w:val="00FC0E64"/>
    <w:rsid w:val="00FC15C9"/>
    <w:rsid w:val="00FC1FD4"/>
    <w:rsid w:val="00FC2269"/>
    <w:rsid w:val="00FC2650"/>
    <w:rsid w:val="00FC280C"/>
    <w:rsid w:val="00FC2B92"/>
    <w:rsid w:val="00FC2CD1"/>
    <w:rsid w:val="00FC2F75"/>
    <w:rsid w:val="00FC3C1E"/>
    <w:rsid w:val="00FC3D34"/>
    <w:rsid w:val="00FC3F68"/>
    <w:rsid w:val="00FC4014"/>
    <w:rsid w:val="00FC41F3"/>
    <w:rsid w:val="00FC4A9C"/>
    <w:rsid w:val="00FC4BBD"/>
    <w:rsid w:val="00FC597A"/>
    <w:rsid w:val="00FC60CB"/>
    <w:rsid w:val="00FC6530"/>
    <w:rsid w:val="00FC69D9"/>
    <w:rsid w:val="00FC6CA6"/>
    <w:rsid w:val="00FC6D02"/>
    <w:rsid w:val="00FC7474"/>
    <w:rsid w:val="00FC7B90"/>
    <w:rsid w:val="00FD0591"/>
    <w:rsid w:val="00FD06DB"/>
    <w:rsid w:val="00FD0B98"/>
    <w:rsid w:val="00FD150A"/>
    <w:rsid w:val="00FD159C"/>
    <w:rsid w:val="00FD2074"/>
    <w:rsid w:val="00FD218E"/>
    <w:rsid w:val="00FD2264"/>
    <w:rsid w:val="00FD2529"/>
    <w:rsid w:val="00FD257B"/>
    <w:rsid w:val="00FD259F"/>
    <w:rsid w:val="00FD278E"/>
    <w:rsid w:val="00FD2A64"/>
    <w:rsid w:val="00FD3268"/>
    <w:rsid w:val="00FD33D1"/>
    <w:rsid w:val="00FD368E"/>
    <w:rsid w:val="00FD369C"/>
    <w:rsid w:val="00FD389A"/>
    <w:rsid w:val="00FD3B21"/>
    <w:rsid w:val="00FD3D3F"/>
    <w:rsid w:val="00FD3FE2"/>
    <w:rsid w:val="00FD4B69"/>
    <w:rsid w:val="00FD4E07"/>
    <w:rsid w:val="00FD50BE"/>
    <w:rsid w:val="00FD5147"/>
    <w:rsid w:val="00FD53DD"/>
    <w:rsid w:val="00FD5660"/>
    <w:rsid w:val="00FD5910"/>
    <w:rsid w:val="00FD5A9F"/>
    <w:rsid w:val="00FD5EC4"/>
    <w:rsid w:val="00FD6262"/>
    <w:rsid w:val="00FD6BDA"/>
    <w:rsid w:val="00FD6D23"/>
    <w:rsid w:val="00FD6E93"/>
    <w:rsid w:val="00FD6FF7"/>
    <w:rsid w:val="00FD7165"/>
    <w:rsid w:val="00FD73D6"/>
    <w:rsid w:val="00FD73FA"/>
    <w:rsid w:val="00FD7500"/>
    <w:rsid w:val="00FD7706"/>
    <w:rsid w:val="00FD7733"/>
    <w:rsid w:val="00FE018B"/>
    <w:rsid w:val="00FE01EB"/>
    <w:rsid w:val="00FE04A2"/>
    <w:rsid w:val="00FE0601"/>
    <w:rsid w:val="00FE08AA"/>
    <w:rsid w:val="00FE0AD0"/>
    <w:rsid w:val="00FE0C1B"/>
    <w:rsid w:val="00FE0E16"/>
    <w:rsid w:val="00FE10D5"/>
    <w:rsid w:val="00FE118C"/>
    <w:rsid w:val="00FE1451"/>
    <w:rsid w:val="00FE19CD"/>
    <w:rsid w:val="00FE1AC6"/>
    <w:rsid w:val="00FE1AFC"/>
    <w:rsid w:val="00FE1B59"/>
    <w:rsid w:val="00FE1EAF"/>
    <w:rsid w:val="00FE2518"/>
    <w:rsid w:val="00FE259C"/>
    <w:rsid w:val="00FE26B7"/>
    <w:rsid w:val="00FE2E0C"/>
    <w:rsid w:val="00FE2E9F"/>
    <w:rsid w:val="00FE2ED7"/>
    <w:rsid w:val="00FE2FE5"/>
    <w:rsid w:val="00FE38AD"/>
    <w:rsid w:val="00FE3B40"/>
    <w:rsid w:val="00FE3BBD"/>
    <w:rsid w:val="00FE3D81"/>
    <w:rsid w:val="00FE3DB5"/>
    <w:rsid w:val="00FE3F1F"/>
    <w:rsid w:val="00FE4057"/>
    <w:rsid w:val="00FE45F1"/>
    <w:rsid w:val="00FE5476"/>
    <w:rsid w:val="00FE54ED"/>
    <w:rsid w:val="00FE5909"/>
    <w:rsid w:val="00FE59B2"/>
    <w:rsid w:val="00FE5DAA"/>
    <w:rsid w:val="00FE685A"/>
    <w:rsid w:val="00FE6C59"/>
    <w:rsid w:val="00FE742B"/>
    <w:rsid w:val="00FE760A"/>
    <w:rsid w:val="00FE7743"/>
    <w:rsid w:val="00FF04AF"/>
    <w:rsid w:val="00FF069E"/>
    <w:rsid w:val="00FF080A"/>
    <w:rsid w:val="00FF115B"/>
    <w:rsid w:val="00FF125D"/>
    <w:rsid w:val="00FF2198"/>
    <w:rsid w:val="00FF274E"/>
    <w:rsid w:val="00FF2AD0"/>
    <w:rsid w:val="00FF2C08"/>
    <w:rsid w:val="00FF2C1A"/>
    <w:rsid w:val="00FF2CCB"/>
    <w:rsid w:val="00FF32CE"/>
    <w:rsid w:val="00FF33B7"/>
    <w:rsid w:val="00FF35C1"/>
    <w:rsid w:val="00FF3A45"/>
    <w:rsid w:val="00FF3C59"/>
    <w:rsid w:val="00FF3E7D"/>
    <w:rsid w:val="00FF5037"/>
    <w:rsid w:val="00FF5060"/>
    <w:rsid w:val="00FF5620"/>
    <w:rsid w:val="00FF563E"/>
    <w:rsid w:val="00FF5685"/>
    <w:rsid w:val="00FF5AD5"/>
    <w:rsid w:val="00FF5FC0"/>
    <w:rsid w:val="00FF6052"/>
    <w:rsid w:val="00FF62EC"/>
    <w:rsid w:val="00FF632D"/>
    <w:rsid w:val="00FF65DB"/>
    <w:rsid w:val="00FF6A5A"/>
    <w:rsid w:val="00FF6B45"/>
    <w:rsid w:val="00FF708B"/>
    <w:rsid w:val="00FF70EF"/>
    <w:rsid w:val="00FF7142"/>
    <w:rsid w:val="00FF716D"/>
    <w:rsid w:val="00FF78E0"/>
    <w:rsid w:val="00FF7AC0"/>
    <w:rsid w:val="00FF7BFC"/>
    <w:rsid w:val="00FF7D49"/>
    <w:rsid w:val="00FF7D97"/>
    <w:rsid w:val="010BFA18"/>
    <w:rsid w:val="0158B065"/>
    <w:rsid w:val="0172DC25"/>
    <w:rsid w:val="017CE8AD"/>
    <w:rsid w:val="017ECF52"/>
    <w:rsid w:val="019261D6"/>
    <w:rsid w:val="01A106D8"/>
    <w:rsid w:val="01C0C5E9"/>
    <w:rsid w:val="01C87FF8"/>
    <w:rsid w:val="01EE8264"/>
    <w:rsid w:val="01F58F88"/>
    <w:rsid w:val="02161A4B"/>
    <w:rsid w:val="021BCA2E"/>
    <w:rsid w:val="0267F153"/>
    <w:rsid w:val="02841B86"/>
    <w:rsid w:val="029BBED4"/>
    <w:rsid w:val="02C78C34"/>
    <w:rsid w:val="02D94CA1"/>
    <w:rsid w:val="02E9EDBB"/>
    <w:rsid w:val="02EB6712"/>
    <w:rsid w:val="02F480C6"/>
    <w:rsid w:val="03106F95"/>
    <w:rsid w:val="031FB755"/>
    <w:rsid w:val="0323E6C0"/>
    <w:rsid w:val="033575E3"/>
    <w:rsid w:val="03481E2D"/>
    <w:rsid w:val="036992ED"/>
    <w:rsid w:val="03764209"/>
    <w:rsid w:val="03D19ACF"/>
    <w:rsid w:val="03EB356F"/>
    <w:rsid w:val="03F434DC"/>
    <w:rsid w:val="041FEBE7"/>
    <w:rsid w:val="042D0EF3"/>
    <w:rsid w:val="0458F81F"/>
    <w:rsid w:val="0472E533"/>
    <w:rsid w:val="04831891"/>
    <w:rsid w:val="0491CF19"/>
    <w:rsid w:val="049449FB"/>
    <w:rsid w:val="04A88490"/>
    <w:rsid w:val="04AFB843"/>
    <w:rsid w:val="04B2494A"/>
    <w:rsid w:val="04B94A1D"/>
    <w:rsid w:val="04EFA29B"/>
    <w:rsid w:val="04F0052A"/>
    <w:rsid w:val="04F10AC1"/>
    <w:rsid w:val="04F820BF"/>
    <w:rsid w:val="05062A26"/>
    <w:rsid w:val="053B76B5"/>
    <w:rsid w:val="053FB5C3"/>
    <w:rsid w:val="054FE49E"/>
    <w:rsid w:val="05564707"/>
    <w:rsid w:val="05D75CA7"/>
    <w:rsid w:val="060943C9"/>
    <w:rsid w:val="060DBA08"/>
    <w:rsid w:val="062D9F7A"/>
    <w:rsid w:val="063AC024"/>
    <w:rsid w:val="064EE585"/>
    <w:rsid w:val="06892166"/>
    <w:rsid w:val="06A0A82F"/>
    <w:rsid w:val="06B4E24B"/>
    <w:rsid w:val="06D8C4E5"/>
    <w:rsid w:val="06DE28AF"/>
    <w:rsid w:val="06E0AA0E"/>
    <w:rsid w:val="07291AD0"/>
    <w:rsid w:val="072AE28F"/>
    <w:rsid w:val="072E15EA"/>
    <w:rsid w:val="0735F416"/>
    <w:rsid w:val="0736BB2F"/>
    <w:rsid w:val="074AC887"/>
    <w:rsid w:val="0780BE92"/>
    <w:rsid w:val="07866FC3"/>
    <w:rsid w:val="0799BBB7"/>
    <w:rsid w:val="07A48ED1"/>
    <w:rsid w:val="07E252D3"/>
    <w:rsid w:val="07F6970A"/>
    <w:rsid w:val="07F942E2"/>
    <w:rsid w:val="08076CE6"/>
    <w:rsid w:val="0827A5EC"/>
    <w:rsid w:val="08610105"/>
    <w:rsid w:val="086FE988"/>
    <w:rsid w:val="08782DA7"/>
    <w:rsid w:val="0890D5BD"/>
    <w:rsid w:val="089174C7"/>
    <w:rsid w:val="089B51DE"/>
    <w:rsid w:val="08A4308A"/>
    <w:rsid w:val="08BEC95F"/>
    <w:rsid w:val="08D732D7"/>
    <w:rsid w:val="08DB93BA"/>
    <w:rsid w:val="09353D31"/>
    <w:rsid w:val="097F70E5"/>
    <w:rsid w:val="099133DA"/>
    <w:rsid w:val="099C3DFF"/>
    <w:rsid w:val="09A7D94B"/>
    <w:rsid w:val="09C100E3"/>
    <w:rsid w:val="09C3764D"/>
    <w:rsid w:val="09CA5186"/>
    <w:rsid w:val="09DF506D"/>
    <w:rsid w:val="09EF8701"/>
    <w:rsid w:val="09F88C6A"/>
    <w:rsid w:val="0A0C55D7"/>
    <w:rsid w:val="0A1F2472"/>
    <w:rsid w:val="0A279263"/>
    <w:rsid w:val="0A611875"/>
    <w:rsid w:val="0A94AD8C"/>
    <w:rsid w:val="0B1BB1A6"/>
    <w:rsid w:val="0B2C5C39"/>
    <w:rsid w:val="0B2D043B"/>
    <w:rsid w:val="0B52079C"/>
    <w:rsid w:val="0B85F27D"/>
    <w:rsid w:val="0B8B4150"/>
    <w:rsid w:val="0BA3381C"/>
    <w:rsid w:val="0BA3D434"/>
    <w:rsid w:val="0BBA2297"/>
    <w:rsid w:val="0BD04BB0"/>
    <w:rsid w:val="0BF2472B"/>
    <w:rsid w:val="0C2A284F"/>
    <w:rsid w:val="0C462825"/>
    <w:rsid w:val="0C830C71"/>
    <w:rsid w:val="0CACC96D"/>
    <w:rsid w:val="0CAE71BA"/>
    <w:rsid w:val="0CB4AFAA"/>
    <w:rsid w:val="0CB5D1A4"/>
    <w:rsid w:val="0CF9A166"/>
    <w:rsid w:val="0D084C0C"/>
    <w:rsid w:val="0D0B2395"/>
    <w:rsid w:val="0D0B7F12"/>
    <w:rsid w:val="0D10E76F"/>
    <w:rsid w:val="0D177390"/>
    <w:rsid w:val="0D229F49"/>
    <w:rsid w:val="0D3A5BEA"/>
    <w:rsid w:val="0D6F5421"/>
    <w:rsid w:val="0D7A879A"/>
    <w:rsid w:val="0D853D94"/>
    <w:rsid w:val="0D8AD8FD"/>
    <w:rsid w:val="0D9AD9AA"/>
    <w:rsid w:val="0DBC2281"/>
    <w:rsid w:val="0DF742F1"/>
    <w:rsid w:val="0E1DB74F"/>
    <w:rsid w:val="0E58A8C6"/>
    <w:rsid w:val="0E71450C"/>
    <w:rsid w:val="0E7DAB58"/>
    <w:rsid w:val="0EABBEDF"/>
    <w:rsid w:val="0ECC0E3E"/>
    <w:rsid w:val="0EEBB037"/>
    <w:rsid w:val="0EEBFFE7"/>
    <w:rsid w:val="0F26749E"/>
    <w:rsid w:val="0F3EB99C"/>
    <w:rsid w:val="0F491431"/>
    <w:rsid w:val="0F4A24A3"/>
    <w:rsid w:val="0F59C49F"/>
    <w:rsid w:val="0F6CB412"/>
    <w:rsid w:val="0F89FB02"/>
    <w:rsid w:val="0F982410"/>
    <w:rsid w:val="0F991D3C"/>
    <w:rsid w:val="0FBAABF3"/>
    <w:rsid w:val="0FDED749"/>
    <w:rsid w:val="0FFB1FD0"/>
    <w:rsid w:val="102F5598"/>
    <w:rsid w:val="1051DB4F"/>
    <w:rsid w:val="105618F7"/>
    <w:rsid w:val="107184E6"/>
    <w:rsid w:val="107518AC"/>
    <w:rsid w:val="108253A7"/>
    <w:rsid w:val="1086DED5"/>
    <w:rsid w:val="10AF0143"/>
    <w:rsid w:val="10BB0D56"/>
    <w:rsid w:val="10BCDE56"/>
    <w:rsid w:val="10C0A3F9"/>
    <w:rsid w:val="10C4E1A1"/>
    <w:rsid w:val="10CEA9D4"/>
    <w:rsid w:val="10DA6D1B"/>
    <w:rsid w:val="11267AC3"/>
    <w:rsid w:val="1140C4E9"/>
    <w:rsid w:val="11505082"/>
    <w:rsid w:val="115C98C0"/>
    <w:rsid w:val="11A45F29"/>
    <w:rsid w:val="11A94939"/>
    <w:rsid w:val="11C07DBB"/>
    <w:rsid w:val="11C26EF8"/>
    <w:rsid w:val="11C587C8"/>
    <w:rsid w:val="11CC4B6E"/>
    <w:rsid w:val="11FA2C71"/>
    <w:rsid w:val="1234D060"/>
    <w:rsid w:val="125EBB37"/>
    <w:rsid w:val="126E4ACD"/>
    <w:rsid w:val="12804823"/>
    <w:rsid w:val="128D92EE"/>
    <w:rsid w:val="129666F3"/>
    <w:rsid w:val="129DD57A"/>
    <w:rsid w:val="1312D045"/>
    <w:rsid w:val="131DA8D8"/>
    <w:rsid w:val="13397312"/>
    <w:rsid w:val="133E6B10"/>
    <w:rsid w:val="13475BA1"/>
    <w:rsid w:val="13478621"/>
    <w:rsid w:val="1358AFB3"/>
    <w:rsid w:val="1387E05F"/>
    <w:rsid w:val="1392C89C"/>
    <w:rsid w:val="13B73592"/>
    <w:rsid w:val="13D84171"/>
    <w:rsid w:val="1426A0B2"/>
    <w:rsid w:val="1429D128"/>
    <w:rsid w:val="142C5F06"/>
    <w:rsid w:val="1445E887"/>
    <w:rsid w:val="1467F5B7"/>
    <w:rsid w:val="146B08AD"/>
    <w:rsid w:val="1478A335"/>
    <w:rsid w:val="1490889F"/>
    <w:rsid w:val="149331A3"/>
    <w:rsid w:val="14A7F5A6"/>
    <w:rsid w:val="14B0620E"/>
    <w:rsid w:val="14BEE1E9"/>
    <w:rsid w:val="14CA5146"/>
    <w:rsid w:val="14D00E06"/>
    <w:rsid w:val="14F658C8"/>
    <w:rsid w:val="1504C78C"/>
    <w:rsid w:val="155585CC"/>
    <w:rsid w:val="155B78F9"/>
    <w:rsid w:val="15843064"/>
    <w:rsid w:val="158A8862"/>
    <w:rsid w:val="159318B1"/>
    <w:rsid w:val="15C40D6C"/>
    <w:rsid w:val="15DC744C"/>
    <w:rsid w:val="15E9246D"/>
    <w:rsid w:val="15ECEF6E"/>
    <w:rsid w:val="15F5249B"/>
    <w:rsid w:val="15F54CC7"/>
    <w:rsid w:val="16076157"/>
    <w:rsid w:val="162C4D98"/>
    <w:rsid w:val="165BC373"/>
    <w:rsid w:val="168136C9"/>
    <w:rsid w:val="16BDDE12"/>
    <w:rsid w:val="16C390D7"/>
    <w:rsid w:val="16C6A713"/>
    <w:rsid w:val="16D1B082"/>
    <w:rsid w:val="16DEFCF6"/>
    <w:rsid w:val="16EC1BC7"/>
    <w:rsid w:val="16F9F63C"/>
    <w:rsid w:val="16FE7868"/>
    <w:rsid w:val="17392051"/>
    <w:rsid w:val="1749A976"/>
    <w:rsid w:val="1756D22C"/>
    <w:rsid w:val="1776A720"/>
    <w:rsid w:val="1777F384"/>
    <w:rsid w:val="17897374"/>
    <w:rsid w:val="179B684C"/>
    <w:rsid w:val="17A331B8"/>
    <w:rsid w:val="17B0A15D"/>
    <w:rsid w:val="17DCF319"/>
    <w:rsid w:val="17DD4CCA"/>
    <w:rsid w:val="17F1727A"/>
    <w:rsid w:val="1800659C"/>
    <w:rsid w:val="182B0D67"/>
    <w:rsid w:val="1862ACDB"/>
    <w:rsid w:val="18B71347"/>
    <w:rsid w:val="18C1C75E"/>
    <w:rsid w:val="18DD8130"/>
    <w:rsid w:val="190015A2"/>
    <w:rsid w:val="1904AA38"/>
    <w:rsid w:val="191E671E"/>
    <w:rsid w:val="1937D81B"/>
    <w:rsid w:val="194972CF"/>
    <w:rsid w:val="19727F1D"/>
    <w:rsid w:val="197F6F3F"/>
    <w:rsid w:val="1999F6AA"/>
    <w:rsid w:val="199C3484"/>
    <w:rsid w:val="199DC269"/>
    <w:rsid w:val="19C129EF"/>
    <w:rsid w:val="19F6E5C1"/>
    <w:rsid w:val="1A113588"/>
    <w:rsid w:val="1A128A6F"/>
    <w:rsid w:val="1A287962"/>
    <w:rsid w:val="1A36192A"/>
    <w:rsid w:val="1A368DCD"/>
    <w:rsid w:val="1A3F99C1"/>
    <w:rsid w:val="1A920759"/>
    <w:rsid w:val="1AA07A99"/>
    <w:rsid w:val="1AE94ACA"/>
    <w:rsid w:val="1B097B6F"/>
    <w:rsid w:val="1B3040A4"/>
    <w:rsid w:val="1B3804E5"/>
    <w:rsid w:val="1B39309B"/>
    <w:rsid w:val="1B4223CE"/>
    <w:rsid w:val="1B61CDF3"/>
    <w:rsid w:val="1B8B8BFC"/>
    <w:rsid w:val="1BAAE41C"/>
    <w:rsid w:val="1BAB9E59"/>
    <w:rsid w:val="1BC24E78"/>
    <w:rsid w:val="1BCA2AF9"/>
    <w:rsid w:val="1C17322B"/>
    <w:rsid w:val="1C27C3C5"/>
    <w:rsid w:val="1C399C0B"/>
    <w:rsid w:val="1C4068BA"/>
    <w:rsid w:val="1C820CCC"/>
    <w:rsid w:val="1CD71EB0"/>
    <w:rsid w:val="1CEAA760"/>
    <w:rsid w:val="1D27C873"/>
    <w:rsid w:val="1D65FB5A"/>
    <w:rsid w:val="1DBFD74C"/>
    <w:rsid w:val="1DCB9C69"/>
    <w:rsid w:val="1DE7C84A"/>
    <w:rsid w:val="1E402A64"/>
    <w:rsid w:val="1E4FF185"/>
    <w:rsid w:val="1E67E166"/>
    <w:rsid w:val="1E750E2B"/>
    <w:rsid w:val="1E8AE273"/>
    <w:rsid w:val="1E8FB9C7"/>
    <w:rsid w:val="1E97C8F2"/>
    <w:rsid w:val="1EBF7247"/>
    <w:rsid w:val="1ED2FB36"/>
    <w:rsid w:val="1EE4B9FF"/>
    <w:rsid w:val="1EE4F553"/>
    <w:rsid w:val="1EE932E2"/>
    <w:rsid w:val="1EEC008A"/>
    <w:rsid w:val="1EF742BF"/>
    <w:rsid w:val="1F1AB937"/>
    <w:rsid w:val="1F20A76F"/>
    <w:rsid w:val="1F2854E1"/>
    <w:rsid w:val="1F4BE8B9"/>
    <w:rsid w:val="1F54BB5B"/>
    <w:rsid w:val="1F87A5D0"/>
    <w:rsid w:val="1F94056D"/>
    <w:rsid w:val="1FA05F00"/>
    <w:rsid w:val="1FAA5FC4"/>
    <w:rsid w:val="1FAD24E6"/>
    <w:rsid w:val="1FE46C8D"/>
    <w:rsid w:val="1FF2B565"/>
    <w:rsid w:val="1FF6F900"/>
    <w:rsid w:val="2013E5FB"/>
    <w:rsid w:val="20179E0A"/>
    <w:rsid w:val="2019D1F2"/>
    <w:rsid w:val="202B26BD"/>
    <w:rsid w:val="204A2748"/>
    <w:rsid w:val="204CFEE8"/>
    <w:rsid w:val="205A1C03"/>
    <w:rsid w:val="207D31F6"/>
    <w:rsid w:val="2085DF3E"/>
    <w:rsid w:val="20890D2D"/>
    <w:rsid w:val="2090A65B"/>
    <w:rsid w:val="2099587F"/>
    <w:rsid w:val="20AA672F"/>
    <w:rsid w:val="20BE15EB"/>
    <w:rsid w:val="20C0FE84"/>
    <w:rsid w:val="20C54020"/>
    <w:rsid w:val="20F133BE"/>
    <w:rsid w:val="216A0788"/>
    <w:rsid w:val="216E848E"/>
    <w:rsid w:val="21879247"/>
    <w:rsid w:val="218FABF1"/>
    <w:rsid w:val="21991DA1"/>
    <w:rsid w:val="21A3EA4D"/>
    <w:rsid w:val="21AFB65C"/>
    <w:rsid w:val="21B9DABF"/>
    <w:rsid w:val="21C6F71E"/>
    <w:rsid w:val="21F05194"/>
    <w:rsid w:val="21F37E5B"/>
    <w:rsid w:val="2211ABAA"/>
    <w:rsid w:val="22490B30"/>
    <w:rsid w:val="22611081"/>
    <w:rsid w:val="22827831"/>
    <w:rsid w:val="230F5BBB"/>
    <w:rsid w:val="2316EC7A"/>
    <w:rsid w:val="2330A52E"/>
    <w:rsid w:val="23325180"/>
    <w:rsid w:val="23499F22"/>
    <w:rsid w:val="234B86BD"/>
    <w:rsid w:val="237D27F0"/>
    <w:rsid w:val="23ABB211"/>
    <w:rsid w:val="23B26497"/>
    <w:rsid w:val="23BD2A0D"/>
    <w:rsid w:val="23CBABC0"/>
    <w:rsid w:val="23D447EF"/>
    <w:rsid w:val="23D86062"/>
    <w:rsid w:val="23E59858"/>
    <w:rsid w:val="23ECCE17"/>
    <w:rsid w:val="23F4F693"/>
    <w:rsid w:val="240F0421"/>
    <w:rsid w:val="24446D72"/>
    <w:rsid w:val="245B16F3"/>
    <w:rsid w:val="2468910D"/>
    <w:rsid w:val="2477D48A"/>
    <w:rsid w:val="24816FA5"/>
    <w:rsid w:val="24894029"/>
    <w:rsid w:val="24A5A08F"/>
    <w:rsid w:val="24CF1782"/>
    <w:rsid w:val="24EF25E3"/>
    <w:rsid w:val="24FF6981"/>
    <w:rsid w:val="252FD92D"/>
    <w:rsid w:val="2533809E"/>
    <w:rsid w:val="2541D762"/>
    <w:rsid w:val="255FED32"/>
    <w:rsid w:val="256082EA"/>
    <w:rsid w:val="2584F7E2"/>
    <w:rsid w:val="2596684A"/>
    <w:rsid w:val="25A0AB7C"/>
    <w:rsid w:val="25A16F18"/>
    <w:rsid w:val="25CB11F2"/>
    <w:rsid w:val="25DA3A7C"/>
    <w:rsid w:val="25E9041C"/>
    <w:rsid w:val="26049E80"/>
    <w:rsid w:val="261432FE"/>
    <w:rsid w:val="2617C224"/>
    <w:rsid w:val="26197180"/>
    <w:rsid w:val="26239F8C"/>
    <w:rsid w:val="262F6CB9"/>
    <w:rsid w:val="26395361"/>
    <w:rsid w:val="264432F8"/>
    <w:rsid w:val="26529579"/>
    <w:rsid w:val="265EBF32"/>
    <w:rsid w:val="26B9601F"/>
    <w:rsid w:val="26BC406C"/>
    <w:rsid w:val="26BD1B58"/>
    <w:rsid w:val="26D5DB05"/>
    <w:rsid w:val="26DD97BC"/>
    <w:rsid w:val="26F1EB13"/>
    <w:rsid w:val="26FE6946"/>
    <w:rsid w:val="26FF34AC"/>
    <w:rsid w:val="27480FB4"/>
    <w:rsid w:val="274D53A7"/>
    <w:rsid w:val="278162CB"/>
    <w:rsid w:val="278D3B8A"/>
    <w:rsid w:val="279DED99"/>
    <w:rsid w:val="27BAB162"/>
    <w:rsid w:val="27D7453B"/>
    <w:rsid w:val="280B1DA0"/>
    <w:rsid w:val="2813456E"/>
    <w:rsid w:val="2815480C"/>
    <w:rsid w:val="282908A6"/>
    <w:rsid w:val="284C0ADA"/>
    <w:rsid w:val="2859A2A5"/>
    <w:rsid w:val="28703EC7"/>
    <w:rsid w:val="28A15C1C"/>
    <w:rsid w:val="28AD6823"/>
    <w:rsid w:val="28B42250"/>
    <w:rsid w:val="28D1A8EA"/>
    <w:rsid w:val="28D9D529"/>
    <w:rsid w:val="28E03A74"/>
    <w:rsid w:val="28E27544"/>
    <w:rsid w:val="28E70537"/>
    <w:rsid w:val="28EA82AE"/>
    <w:rsid w:val="28EE3FDE"/>
    <w:rsid w:val="2909491D"/>
    <w:rsid w:val="292636E4"/>
    <w:rsid w:val="29456DA4"/>
    <w:rsid w:val="295D1D27"/>
    <w:rsid w:val="296AB8A9"/>
    <w:rsid w:val="29889FEF"/>
    <w:rsid w:val="29966E65"/>
    <w:rsid w:val="29A257E5"/>
    <w:rsid w:val="29AACBC4"/>
    <w:rsid w:val="29C4ECA4"/>
    <w:rsid w:val="29DEFE76"/>
    <w:rsid w:val="29E1E3D4"/>
    <w:rsid w:val="29E3FC85"/>
    <w:rsid w:val="29E46D30"/>
    <w:rsid w:val="29E5C9B4"/>
    <w:rsid w:val="2A157E93"/>
    <w:rsid w:val="2A21512F"/>
    <w:rsid w:val="2A2D739C"/>
    <w:rsid w:val="2A4B123A"/>
    <w:rsid w:val="2A542A7A"/>
    <w:rsid w:val="2A59B75C"/>
    <w:rsid w:val="2A601EBB"/>
    <w:rsid w:val="2A8B331F"/>
    <w:rsid w:val="2A96F5CE"/>
    <w:rsid w:val="2AB210F5"/>
    <w:rsid w:val="2AC8C67E"/>
    <w:rsid w:val="2AEF7A97"/>
    <w:rsid w:val="2B05ECFB"/>
    <w:rsid w:val="2B163DB0"/>
    <w:rsid w:val="2B309DDE"/>
    <w:rsid w:val="2B5E2834"/>
    <w:rsid w:val="2B60BAA7"/>
    <w:rsid w:val="2B63ECE2"/>
    <w:rsid w:val="2B979F15"/>
    <w:rsid w:val="2BC7ED05"/>
    <w:rsid w:val="2BEFB2EE"/>
    <w:rsid w:val="2C04C0DC"/>
    <w:rsid w:val="2C07A17D"/>
    <w:rsid w:val="2C0FC130"/>
    <w:rsid w:val="2C16456E"/>
    <w:rsid w:val="2C2756D7"/>
    <w:rsid w:val="2C333342"/>
    <w:rsid w:val="2C46514D"/>
    <w:rsid w:val="2C79F047"/>
    <w:rsid w:val="2C7BB8BE"/>
    <w:rsid w:val="2CAB1A71"/>
    <w:rsid w:val="2CB3DCA6"/>
    <w:rsid w:val="2CBE632A"/>
    <w:rsid w:val="2CC21982"/>
    <w:rsid w:val="2CE7C0C2"/>
    <w:rsid w:val="2D02A212"/>
    <w:rsid w:val="2D14469F"/>
    <w:rsid w:val="2D3213A7"/>
    <w:rsid w:val="2D341E40"/>
    <w:rsid w:val="2D6F211B"/>
    <w:rsid w:val="2D7B01FA"/>
    <w:rsid w:val="2D81EBC6"/>
    <w:rsid w:val="2D9B1930"/>
    <w:rsid w:val="2DC1BEF4"/>
    <w:rsid w:val="2E130651"/>
    <w:rsid w:val="2E19E0E3"/>
    <w:rsid w:val="2E5BB855"/>
    <w:rsid w:val="2E66CC68"/>
    <w:rsid w:val="2E757CF7"/>
    <w:rsid w:val="2E958A02"/>
    <w:rsid w:val="2E9F0BA1"/>
    <w:rsid w:val="2EB8CC26"/>
    <w:rsid w:val="2EC171CE"/>
    <w:rsid w:val="2EDE0EB4"/>
    <w:rsid w:val="2F2ACEF8"/>
    <w:rsid w:val="2F780438"/>
    <w:rsid w:val="2F993D9E"/>
    <w:rsid w:val="2FA1EC28"/>
    <w:rsid w:val="2FDF47A9"/>
    <w:rsid w:val="300EDA72"/>
    <w:rsid w:val="30332120"/>
    <w:rsid w:val="303C037A"/>
    <w:rsid w:val="3041EE4B"/>
    <w:rsid w:val="3042AC3A"/>
    <w:rsid w:val="30629606"/>
    <w:rsid w:val="3083FA62"/>
    <w:rsid w:val="30899E22"/>
    <w:rsid w:val="3107DD27"/>
    <w:rsid w:val="311F89BE"/>
    <w:rsid w:val="31248D0A"/>
    <w:rsid w:val="3138AA2A"/>
    <w:rsid w:val="31551700"/>
    <w:rsid w:val="31706055"/>
    <w:rsid w:val="318C5F2E"/>
    <w:rsid w:val="31BA4CA7"/>
    <w:rsid w:val="3206E099"/>
    <w:rsid w:val="3207E557"/>
    <w:rsid w:val="3213FC53"/>
    <w:rsid w:val="322C490F"/>
    <w:rsid w:val="3232A57F"/>
    <w:rsid w:val="3236E093"/>
    <w:rsid w:val="326F5D65"/>
    <w:rsid w:val="3276E453"/>
    <w:rsid w:val="328A7FBF"/>
    <w:rsid w:val="328FBA3C"/>
    <w:rsid w:val="328FD8A3"/>
    <w:rsid w:val="32A074BC"/>
    <w:rsid w:val="32B5B937"/>
    <w:rsid w:val="32F2513B"/>
    <w:rsid w:val="33126DFF"/>
    <w:rsid w:val="3326EFB8"/>
    <w:rsid w:val="3329277D"/>
    <w:rsid w:val="332DD1C8"/>
    <w:rsid w:val="33431859"/>
    <w:rsid w:val="33656E6C"/>
    <w:rsid w:val="3376835D"/>
    <w:rsid w:val="33B5879F"/>
    <w:rsid w:val="33B62C10"/>
    <w:rsid w:val="33BA48E2"/>
    <w:rsid w:val="33C5CD87"/>
    <w:rsid w:val="33C81970"/>
    <w:rsid w:val="33DD036F"/>
    <w:rsid w:val="3407449F"/>
    <w:rsid w:val="340A4548"/>
    <w:rsid w:val="340A888C"/>
    <w:rsid w:val="342B30EA"/>
    <w:rsid w:val="342FD503"/>
    <w:rsid w:val="3466029D"/>
    <w:rsid w:val="34699A66"/>
    <w:rsid w:val="347432E0"/>
    <w:rsid w:val="34A330F3"/>
    <w:rsid w:val="34AEA209"/>
    <w:rsid w:val="34C38813"/>
    <w:rsid w:val="34CCA167"/>
    <w:rsid w:val="34DD4459"/>
    <w:rsid w:val="34F1A813"/>
    <w:rsid w:val="35041535"/>
    <w:rsid w:val="351A8B2B"/>
    <w:rsid w:val="351B0B27"/>
    <w:rsid w:val="3524D378"/>
    <w:rsid w:val="35326EE2"/>
    <w:rsid w:val="3543B93E"/>
    <w:rsid w:val="3551FC71"/>
    <w:rsid w:val="355A7AAB"/>
    <w:rsid w:val="35663383"/>
    <w:rsid w:val="3596DD21"/>
    <w:rsid w:val="35E9229C"/>
    <w:rsid w:val="360316A5"/>
    <w:rsid w:val="3613650D"/>
    <w:rsid w:val="361A10B0"/>
    <w:rsid w:val="362A56C8"/>
    <w:rsid w:val="364A0EC1"/>
    <w:rsid w:val="364A598D"/>
    <w:rsid w:val="365B572A"/>
    <w:rsid w:val="36B17544"/>
    <w:rsid w:val="36CA04E3"/>
    <w:rsid w:val="36CB65EF"/>
    <w:rsid w:val="3709B2F4"/>
    <w:rsid w:val="37255578"/>
    <w:rsid w:val="374B0B7A"/>
    <w:rsid w:val="3750DDEC"/>
    <w:rsid w:val="375D9AF0"/>
    <w:rsid w:val="3765D000"/>
    <w:rsid w:val="3773E5DF"/>
    <w:rsid w:val="37C206C0"/>
    <w:rsid w:val="37CAF838"/>
    <w:rsid w:val="37CEED0E"/>
    <w:rsid w:val="37DD522D"/>
    <w:rsid w:val="38012EA1"/>
    <w:rsid w:val="380B8001"/>
    <w:rsid w:val="380F71AE"/>
    <w:rsid w:val="3813AC9F"/>
    <w:rsid w:val="382DC05F"/>
    <w:rsid w:val="3864AEF1"/>
    <w:rsid w:val="387BDDAE"/>
    <w:rsid w:val="3880D12F"/>
    <w:rsid w:val="38E6DBDB"/>
    <w:rsid w:val="38FF820C"/>
    <w:rsid w:val="391F19CB"/>
    <w:rsid w:val="3961F78A"/>
    <w:rsid w:val="3993A794"/>
    <w:rsid w:val="39A060DC"/>
    <w:rsid w:val="39CBA346"/>
    <w:rsid w:val="39D8DABE"/>
    <w:rsid w:val="39E27815"/>
    <w:rsid w:val="39E60AAE"/>
    <w:rsid w:val="3A0C9C00"/>
    <w:rsid w:val="3A28CA1B"/>
    <w:rsid w:val="3A3F209A"/>
    <w:rsid w:val="3A553B90"/>
    <w:rsid w:val="3A7FC7B9"/>
    <w:rsid w:val="3A966B67"/>
    <w:rsid w:val="3AB62754"/>
    <w:rsid w:val="3AB9A8AD"/>
    <w:rsid w:val="3AC74D7F"/>
    <w:rsid w:val="3AD3BFA8"/>
    <w:rsid w:val="3AD8999B"/>
    <w:rsid w:val="3ADFCCFB"/>
    <w:rsid w:val="3AE49F8E"/>
    <w:rsid w:val="3B0F0FCE"/>
    <w:rsid w:val="3B188E3F"/>
    <w:rsid w:val="3B25EBB7"/>
    <w:rsid w:val="3B44E372"/>
    <w:rsid w:val="3B6F2918"/>
    <w:rsid w:val="3B7B4C26"/>
    <w:rsid w:val="3B984E52"/>
    <w:rsid w:val="3BA6519C"/>
    <w:rsid w:val="3BB2D503"/>
    <w:rsid w:val="3BDAD523"/>
    <w:rsid w:val="3C0B246D"/>
    <w:rsid w:val="3C16F354"/>
    <w:rsid w:val="3C29B99C"/>
    <w:rsid w:val="3C2C0A59"/>
    <w:rsid w:val="3C382756"/>
    <w:rsid w:val="3C91A86B"/>
    <w:rsid w:val="3CA6039B"/>
    <w:rsid w:val="3CAAA76C"/>
    <w:rsid w:val="3CAF6E04"/>
    <w:rsid w:val="3CBB41F2"/>
    <w:rsid w:val="3CDD602E"/>
    <w:rsid w:val="3D12E1D0"/>
    <w:rsid w:val="3D1DF50F"/>
    <w:rsid w:val="3D23AF7D"/>
    <w:rsid w:val="3D33DFB9"/>
    <w:rsid w:val="3D4BC00B"/>
    <w:rsid w:val="3D4ED088"/>
    <w:rsid w:val="3D4FCBDD"/>
    <w:rsid w:val="3D5748A3"/>
    <w:rsid w:val="3D57C391"/>
    <w:rsid w:val="3D845725"/>
    <w:rsid w:val="3D87E90B"/>
    <w:rsid w:val="3DB8EAD3"/>
    <w:rsid w:val="3DC17AB7"/>
    <w:rsid w:val="3DC9F226"/>
    <w:rsid w:val="3DCA14C7"/>
    <w:rsid w:val="3DE392E3"/>
    <w:rsid w:val="3E0BC80E"/>
    <w:rsid w:val="3E1D1B3C"/>
    <w:rsid w:val="3E21F47F"/>
    <w:rsid w:val="3E23C38D"/>
    <w:rsid w:val="3E4846C5"/>
    <w:rsid w:val="3E88E88F"/>
    <w:rsid w:val="3E9FF355"/>
    <w:rsid w:val="3EA86B48"/>
    <w:rsid w:val="3EAEB231"/>
    <w:rsid w:val="3EB5B3E5"/>
    <w:rsid w:val="3EBFCD24"/>
    <w:rsid w:val="3ECF54B6"/>
    <w:rsid w:val="3ED41E9E"/>
    <w:rsid w:val="3EE563A1"/>
    <w:rsid w:val="3EEFF70F"/>
    <w:rsid w:val="3EF0D35A"/>
    <w:rsid w:val="3EFEED4E"/>
    <w:rsid w:val="3F0F0E7E"/>
    <w:rsid w:val="3F508682"/>
    <w:rsid w:val="3F67699D"/>
    <w:rsid w:val="3F86E43B"/>
    <w:rsid w:val="3F8A53C3"/>
    <w:rsid w:val="3F8C7488"/>
    <w:rsid w:val="3FB9A289"/>
    <w:rsid w:val="3FBDE9BB"/>
    <w:rsid w:val="3FC61BD7"/>
    <w:rsid w:val="3FCDE669"/>
    <w:rsid w:val="3FE1DAD8"/>
    <w:rsid w:val="3FE41726"/>
    <w:rsid w:val="3FF4B309"/>
    <w:rsid w:val="3FFBD9C8"/>
    <w:rsid w:val="4005E1F1"/>
    <w:rsid w:val="404A8292"/>
    <w:rsid w:val="4055942A"/>
    <w:rsid w:val="406364D7"/>
    <w:rsid w:val="40649548"/>
    <w:rsid w:val="407EE0B2"/>
    <w:rsid w:val="40852FD6"/>
    <w:rsid w:val="409B971D"/>
    <w:rsid w:val="40B4554F"/>
    <w:rsid w:val="40DD4B6F"/>
    <w:rsid w:val="40E7521E"/>
    <w:rsid w:val="414E9CAB"/>
    <w:rsid w:val="415CFBF0"/>
    <w:rsid w:val="4172DA27"/>
    <w:rsid w:val="417FE787"/>
    <w:rsid w:val="41824AED"/>
    <w:rsid w:val="41876278"/>
    <w:rsid w:val="41ACB5E7"/>
    <w:rsid w:val="4237677E"/>
    <w:rsid w:val="42691505"/>
    <w:rsid w:val="429C0BE2"/>
    <w:rsid w:val="42B4B0EB"/>
    <w:rsid w:val="42F79EF9"/>
    <w:rsid w:val="4318873C"/>
    <w:rsid w:val="4320E4A6"/>
    <w:rsid w:val="434B448D"/>
    <w:rsid w:val="436820EF"/>
    <w:rsid w:val="4396C534"/>
    <w:rsid w:val="43D337DF"/>
    <w:rsid w:val="43E9B7CE"/>
    <w:rsid w:val="43FDD05F"/>
    <w:rsid w:val="442C9EFF"/>
    <w:rsid w:val="4447C0A6"/>
    <w:rsid w:val="4455D458"/>
    <w:rsid w:val="445B3459"/>
    <w:rsid w:val="44603855"/>
    <w:rsid w:val="44636DBD"/>
    <w:rsid w:val="446A0D14"/>
    <w:rsid w:val="447D1486"/>
    <w:rsid w:val="447D43C0"/>
    <w:rsid w:val="447F7BE1"/>
    <w:rsid w:val="4485A151"/>
    <w:rsid w:val="4487ABB6"/>
    <w:rsid w:val="44918A4F"/>
    <w:rsid w:val="449E5D42"/>
    <w:rsid w:val="44B33F51"/>
    <w:rsid w:val="44B42F32"/>
    <w:rsid w:val="44E8A3F2"/>
    <w:rsid w:val="44F2CAC0"/>
    <w:rsid w:val="451DF3B5"/>
    <w:rsid w:val="4539B76F"/>
    <w:rsid w:val="45515280"/>
    <w:rsid w:val="456F0840"/>
    <w:rsid w:val="4581FB21"/>
    <w:rsid w:val="45A78EF2"/>
    <w:rsid w:val="45AC9FD3"/>
    <w:rsid w:val="45CE0001"/>
    <w:rsid w:val="45FF2AFE"/>
    <w:rsid w:val="461A075C"/>
    <w:rsid w:val="461B620C"/>
    <w:rsid w:val="4632BC36"/>
    <w:rsid w:val="46389AEB"/>
    <w:rsid w:val="463D27ED"/>
    <w:rsid w:val="464544C1"/>
    <w:rsid w:val="4648BF97"/>
    <w:rsid w:val="466D7497"/>
    <w:rsid w:val="46B9C416"/>
    <w:rsid w:val="46E389B0"/>
    <w:rsid w:val="46FBEF78"/>
    <w:rsid w:val="470548FB"/>
    <w:rsid w:val="47208649"/>
    <w:rsid w:val="47397C7B"/>
    <w:rsid w:val="474F0239"/>
    <w:rsid w:val="4755EC9B"/>
    <w:rsid w:val="47635355"/>
    <w:rsid w:val="476974EE"/>
    <w:rsid w:val="476DB3FC"/>
    <w:rsid w:val="478D66C4"/>
    <w:rsid w:val="47AB02DF"/>
    <w:rsid w:val="47C48B7C"/>
    <w:rsid w:val="47D83502"/>
    <w:rsid w:val="47DC5A37"/>
    <w:rsid w:val="47F63BFA"/>
    <w:rsid w:val="48097297"/>
    <w:rsid w:val="480EFFAD"/>
    <w:rsid w:val="481BC64C"/>
    <w:rsid w:val="4840F178"/>
    <w:rsid w:val="4888593F"/>
    <w:rsid w:val="48A5E243"/>
    <w:rsid w:val="48F358FB"/>
    <w:rsid w:val="491B31C9"/>
    <w:rsid w:val="4923F26F"/>
    <w:rsid w:val="49344094"/>
    <w:rsid w:val="4943FEB2"/>
    <w:rsid w:val="499F6450"/>
    <w:rsid w:val="49A542F8"/>
    <w:rsid w:val="49B44300"/>
    <w:rsid w:val="49B7BFA1"/>
    <w:rsid w:val="49D06B2D"/>
    <w:rsid w:val="4A0B9B46"/>
    <w:rsid w:val="4A5FC2DC"/>
    <w:rsid w:val="4A8D085F"/>
    <w:rsid w:val="4A8D1D24"/>
    <w:rsid w:val="4AA4A755"/>
    <w:rsid w:val="4AAA8CCC"/>
    <w:rsid w:val="4AC225D9"/>
    <w:rsid w:val="4AD91D75"/>
    <w:rsid w:val="4AE0B9D9"/>
    <w:rsid w:val="4AF66220"/>
    <w:rsid w:val="4AF72715"/>
    <w:rsid w:val="4AFF910A"/>
    <w:rsid w:val="4B3D82E1"/>
    <w:rsid w:val="4B4B7191"/>
    <w:rsid w:val="4B5AC921"/>
    <w:rsid w:val="4B5CB669"/>
    <w:rsid w:val="4B62C67E"/>
    <w:rsid w:val="4B6FBE8A"/>
    <w:rsid w:val="4B7D629B"/>
    <w:rsid w:val="4B81C771"/>
    <w:rsid w:val="4B95EF74"/>
    <w:rsid w:val="4B9F7DCD"/>
    <w:rsid w:val="4BA6248D"/>
    <w:rsid w:val="4C0D6EEF"/>
    <w:rsid w:val="4C2C5C19"/>
    <w:rsid w:val="4C2D550D"/>
    <w:rsid w:val="4C387B73"/>
    <w:rsid w:val="4C5B9331"/>
    <w:rsid w:val="4C5D9DD2"/>
    <w:rsid w:val="4C7A8B0F"/>
    <w:rsid w:val="4CE265CC"/>
    <w:rsid w:val="4CE77DC3"/>
    <w:rsid w:val="4CF1E1DE"/>
    <w:rsid w:val="4D16A303"/>
    <w:rsid w:val="4D4612D2"/>
    <w:rsid w:val="4D6DF64E"/>
    <w:rsid w:val="4D91EE27"/>
    <w:rsid w:val="4DCE7249"/>
    <w:rsid w:val="4E261DB2"/>
    <w:rsid w:val="4E45ACEA"/>
    <w:rsid w:val="4E5D32B3"/>
    <w:rsid w:val="4E6A2626"/>
    <w:rsid w:val="4E74D788"/>
    <w:rsid w:val="4E78783A"/>
    <w:rsid w:val="4EAB0B5E"/>
    <w:rsid w:val="4EECD0F1"/>
    <w:rsid w:val="4F18544D"/>
    <w:rsid w:val="4F3E56C6"/>
    <w:rsid w:val="4F3EB7F2"/>
    <w:rsid w:val="4F4C9908"/>
    <w:rsid w:val="4F5D80EC"/>
    <w:rsid w:val="4F91F007"/>
    <w:rsid w:val="4F9333F3"/>
    <w:rsid w:val="4FB22BD1"/>
    <w:rsid w:val="4FCE6E52"/>
    <w:rsid w:val="4FD3CBF1"/>
    <w:rsid w:val="4FE96022"/>
    <w:rsid w:val="4FFABB53"/>
    <w:rsid w:val="500FD34C"/>
    <w:rsid w:val="50403CB6"/>
    <w:rsid w:val="507E4012"/>
    <w:rsid w:val="508A4F40"/>
    <w:rsid w:val="50E1D455"/>
    <w:rsid w:val="512B80A5"/>
    <w:rsid w:val="512F0454"/>
    <w:rsid w:val="512F9354"/>
    <w:rsid w:val="514276FC"/>
    <w:rsid w:val="514DFC32"/>
    <w:rsid w:val="5153D230"/>
    <w:rsid w:val="51644D8A"/>
    <w:rsid w:val="51B13AF7"/>
    <w:rsid w:val="51B362E8"/>
    <w:rsid w:val="51C97190"/>
    <w:rsid w:val="51E38002"/>
    <w:rsid w:val="51F2F16F"/>
    <w:rsid w:val="52156627"/>
    <w:rsid w:val="522F414E"/>
    <w:rsid w:val="52385122"/>
    <w:rsid w:val="5247F82F"/>
    <w:rsid w:val="5255DF1B"/>
    <w:rsid w:val="5264A319"/>
    <w:rsid w:val="52C6C858"/>
    <w:rsid w:val="52D2C23B"/>
    <w:rsid w:val="52DECE39"/>
    <w:rsid w:val="52E82C46"/>
    <w:rsid w:val="53358115"/>
    <w:rsid w:val="534372FC"/>
    <w:rsid w:val="536304C5"/>
    <w:rsid w:val="537CA011"/>
    <w:rsid w:val="53907A78"/>
    <w:rsid w:val="5397DB64"/>
    <w:rsid w:val="53ABEB52"/>
    <w:rsid w:val="53B49230"/>
    <w:rsid w:val="53BEFB13"/>
    <w:rsid w:val="53D42183"/>
    <w:rsid w:val="53D8BDE3"/>
    <w:rsid w:val="53E66779"/>
    <w:rsid w:val="53EFC44D"/>
    <w:rsid w:val="53F675FB"/>
    <w:rsid w:val="53F9F282"/>
    <w:rsid w:val="53FA08DD"/>
    <w:rsid w:val="54282B7A"/>
    <w:rsid w:val="542FEFFE"/>
    <w:rsid w:val="54543B8E"/>
    <w:rsid w:val="5456F0AB"/>
    <w:rsid w:val="546E929C"/>
    <w:rsid w:val="546F7AD5"/>
    <w:rsid w:val="54719348"/>
    <w:rsid w:val="54B35D0E"/>
    <w:rsid w:val="54BA30FB"/>
    <w:rsid w:val="54C94160"/>
    <w:rsid w:val="54E77AA0"/>
    <w:rsid w:val="54EA928D"/>
    <w:rsid w:val="54F24724"/>
    <w:rsid w:val="554DC7FA"/>
    <w:rsid w:val="55536755"/>
    <w:rsid w:val="55703A41"/>
    <w:rsid w:val="55AC6D39"/>
    <w:rsid w:val="55BC5E55"/>
    <w:rsid w:val="55F2DA1E"/>
    <w:rsid w:val="560A62FD"/>
    <w:rsid w:val="560B7CDC"/>
    <w:rsid w:val="56166EFB"/>
    <w:rsid w:val="561BFC70"/>
    <w:rsid w:val="565BA13C"/>
    <w:rsid w:val="568E1785"/>
    <w:rsid w:val="56A2FE6E"/>
    <w:rsid w:val="56D6CAD5"/>
    <w:rsid w:val="56E6C1D6"/>
    <w:rsid w:val="56FB842C"/>
    <w:rsid w:val="571D93E4"/>
    <w:rsid w:val="574354AB"/>
    <w:rsid w:val="574943C8"/>
    <w:rsid w:val="57950D79"/>
    <w:rsid w:val="57AD8822"/>
    <w:rsid w:val="57CF3540"/>
    <w:rsid w:val="57EEBD41"/>
    <w:rsid w:val="57F84E6B"/>
    <w:rsid w:val="58138519"/>
    <w:rsid w:val="58205408"/>
    <w:rsid w:val="58365332"/>
    <w:rsid w:val="584C8B23"/>
    <w:rsid w:val="584D3EE3"/>
    <w:rsid w:val="5880075B"/>
    <w:rsid w:val="5888D7FB"/>
    <w:rsid w:val="58A77332"/>
    <w:rsid w:val="58A7DB03"/>
    <w:rsid w:val="58BC0113"/>
    <w:rsid w:val="58CD3B15"/>
    <w:rsid w:val="58F0914B"/>
    <w:rsid w:val="594A7578"/>
    <w:rsid w:val="594C0921"/>
    <w:rsid w:val="5962275C"/>
    <w:rsid w:val="59897342"/>
    <w:rsid w:val="59981DC5"/>
    <w:rsid w:val="599E4A30"/>
    <w:rsid w:val="59A106A1"/>
    <w:rsid w:val="59B59B6B"/>
    <w:rsid w:val="59C06743"/>
    <w:rsid w:val="59C35448"/>
    <w:rsid w:val="59D0FDEF"/>
    <w:rsid w:val="59DE2624"/>
    <w:rsid w:val="59EE4061"/>
    <w:rsid w:val="59FF231A"/>
    <w:rsid w:val="5A013806"/>
    <w:rsid w:val="5A01D945"/>
    <w:rsid w:val="5A293EBD"/>
    <w:rsid w:val="5A2E3C97"/>
    <w:rsid w:val="5A7A2C37"/>
    <w:rsid w:val="5A950B2E"/>
    <w:rsid w:val="5A96AE7B"/>
    <w:rsid w:val="5AEEE585"/>
    <w:rsid w:val="5B08EFFF"/>
    <w:rsid w:val="5B22C8D8"/>
    <w:rsid w:val="5B34A05F"/>
    <w:rsid w:val="5B54B3F3"/>
    <w:rsid w:val="5B6188A8"/>
    <w:rsid w:val="5B70DF5A"/>
    <w:rsid w:val="5BCBA231"/>
    <w:rsid w:val="5BCC5EA9"/>
    <w:rsid w:val="5BD48FFD"/>
    <w:rsid w:val="5BD80BB6"/>
    <w:rsid w:val="5C1F837A"/>
    <w:rsid w:val="5C348726"/>
    <w:rsid w:val="5C6F9B6F"/>
    <w:rsid w:val="5C7027E1"/>
    <w:rsid w:val="5CD66185"/>
    <w:rsid w:val="5CF0000A"/>
    <w:rsid w:val="5CFD5909"/>
    <w:rsid w:val="5D058F13"/>
    <w:rsid w:val="5D3D6139"/>
    <w:rsid w:val="5D4FA465"/>
    <w:rsid w:val="5D5F71A6"/>
    <w:rsid w:val="5D821BE8"/>
    <w:rsid w:val="5D92BC1A"/>
    <w:rsid w:val="5D9D27D1"/>
    <w:rsid w:val="5DA45842"/>
    <w:rsid w:val="5DD8B3BA"/>
    <w:rsid w:val="5DE2BA71"/>
    <w:rsid w:val="5DF05765"/>
    <w:rsid w:val="5DF0F988"/>
    <w:rsid w:val="5DFAED0E"/>
    <w:rsid w:val="5E368289"/>
    <w:rsid w:val="5E413DE0"/>
    <w:rsid w:val="5E50E7A6"/>
    <w:rsid w:val="5E628DD4"/>
    <w:rsid w:val="5E76B127"/>
    <w:rsid w:val="5E985162"/>
    <w:rsid w:val="5EC1B184"/>
    <w:rsid w:val="5EE23B10"/>
    <w:rsid w:val="5EE2E74B"/>
    <w:rsid w:val="5EF1F713"/>
    <w:rsid w:val="5F01ADBA"/>
    <w:rsid w:val="5F171C87"/>
    <w:rsid w:val="5F7C02F8"/>
    <w:rsid w:val="5F83071F"/>
    <w:rsid w:val="5F949AB0"/>
    <w:rsid w:val="5FDBC58A"/>
    <w:rsid w:val="5FE31A5A"/>
    <w:rsid w:val="5FECD2D5"/>
    <w:rsid w:val="5FED8089"/>
    <w:rsid w:val="606D0B6A"/>
    <w:rsid w:val="6086BD86"/>
    <w:rsid w:val="609D7E1B"/>
    <w:rsid w:val="60C6E061"/>
    <w:rsid w:val="6105C0D5"/>
    <w:rsid w:val="611AA58F"/>
    <w:rsid w:val="6126F1DA"/>
    <w:rsid w:val="613DF2A9"/>
    <w:rsid w:val="614454FE"/>
    <w:rsid w:val="614A4B2E"/>
    <w:rsid w:val="6153E409"/>
    <w:rsid w:val="61CC9A99"/>
    <w:rsid w:val="61CE3FCC"/>
    <w:rsid w:val="61EF0985"/>
    <w:rsid w:val="620693BD"/>
    <w:rsid w:val="621678D0"/>
    <w:rsid w:val="623C64AE"/>
    <w:rsid w:val="62570B9C"/>
    <w:rsid w:val="629DB5C8"/>
    <w:rsid w:val="62A85912"/>
    <w:rsid w:val="62ABAD46"/>
    <w:rsid w:val="62E94970"/>
    <w:rsid w:val="62FA5E7C"/>
    <w:rsid w:val="6306490E"/>
    <w:rsid w:val="632093E8"/>
    <w:rsid w:val="632E42EA"/>
    <w:rsid w:val="6332A93C"/>
    <w:rsid w:val="63507416"/>
    <w:rsid w:val="636E3E28"/>
    <w:rsid w:val="6372DA88"/>
    <w:rsid w:val="638AB3B0"/>
    <w:rsid w:val="6395EEC8"/>
    <w:rsid w:val="63A3F79D"/>
    <w:rsid w:val="63B2D26F"/>
    <w:rsid w:val="63C557CB"/>
    <w:rsid w:val="644D39E6"/>
    <w:rsid w:val="6456DCE9"/>
    <w:rsid w:val="64AA651E"/>
    <w:rsid w:val="64C13E58"/>
    <w:rsid w:val="64D27321"/>
    <w:rsid w:val="65099658"/>
    <w:rsid w:val="650A5A92"/>
    <w:rsid w:val="6518201F"/>
    <w:rsid w:val="6560CCB8"/>
    <w:rsid w:val="659A5184"/>
    <w:rsid w:val="65EE16B2"/>
    <w:rsid w:val="65F31AC7"/>
    <w:rsid w:val="65F58C30"/>
    <w:rsid w:val="660A9FB6"/>
    <w:rsid w:val="662647FC"/>
    <w:rsid w:val="66503DF7"/>
    <w:rsid w:val="66528F1E"/>
    <w:rsid w:val="66735F70"/>
    <w:rsid w:val="668BED17"/>
    <w:rsid w:val="66BAF17F"/>
    <w:rsid w:val="66D1535C"/>
    <w:rsid w:val="66DB4A12"/>
    <w:rsid w:val="672A8FCB"/>
    <w:rsid w:val="673DB960"/>
    <w:rsid w:val="6756E1BD"/>
    <w:rsid w:val="675F04EB"/>
    <w:rsid w:val="6772186B"/>
    <w:rsid w:val="6778F51F"/>
    <w:rsid w:val="677F1E69"/>
    <w:rsid w:val="6786BF19"/>
    <w:rsid w:val="67BC5728"/>
    <w:rsid w:val="67BF81D4"/>
    <w:rsid w:val="67D165CB"/>
    <w:rsid w:val="67D99594"/>
    <w:rsid w:val="67DADCAE"/>
    <w:rsid w:val="67DD015E"/>
    <w:rsid w:val="68170255"/>
    <w:rsid w:val="68258B83"/>
    <w:rsid w:val="683E44A1"/>
    <w:rsid w:val="6847882D"/>
    <w:rsid w:val="685C7124"/>
    <w:rsid w:val="6867FC98"/>
    <w:rsid w:val="686A3B08"/>
    <w:rsid w:val="686DBA36"/>
    <w:rsid w:val="6870A134"/>
    <w:rsid w:val="6883E33C"/>
    <w:rsid w:val="6888781F"/>
    <w:rsid w:val="68931999"/>
    <w:rsid w:val="68936113"/>
    <w:rsid w:val="68E10009"/>
    <w:rsid w:val="68EE7EDF"/>
    <w:rsid w:val="691AEECA"/>
    <w:rsid w:val="691E4BDD"/>
    <w:rsid w:val="69228F7A"/>
    <w:rsid w:val="6940988D"/>
    <w:rsid w:val="69539B03"/>
    <w:rsid w:val="6962EE02"/>
    <w:rsid w:val="6976FB65"/>
    <w:rsid w:val="6985AAA9"/>
    <w:rsid w:val="69BA8714"/>
    <w:rsid w:val="6A1A378A"/>
    <w:rsid w:val="6A36548F"/>
    <w:rsid w:val="6A586483"/>
    <w:rsid w:val="6A617457"/>
    <w:rsid w:val="6A700F9D"/>
    <w:rsid w:val="6A768CBB"/>
    <w:rsid w:val="6A875D40"/>
    <w:rsid w:val="6A9EF5DA"/>
    <w:rsid w:val="6AAA5CD1"/>
    <w:rsid w:val="6AAE94E1"/>
    <w:rsid w:val="6AF58E65"/>
    <w:rsid w:val="6B0BB66D"/>
    <w:rsid w:val="6B1C9ED9"/>
    <w:rsid w:val="6B3AEA02"/>
    <w:rsid w:val="6B4F69B2"/>
    <w:rsid w:val="6B8B9C22"/>
    <w:rsid w:val="6B8BCAAD"/>
    <w:rsid w:val="6BA71D8A"/>
    <w:rsid w:val="6BAD9D65"/>
    <w:rsid w:val="6BE774AF"/>
    <w:rsid w:val="6BF05679"/>
    <w:rsid w:val="6C112A83"/>
    <w:rsid w:val="6C2E03AB"/>
    <w:rsid w:val="6C50E58B"/>
    <w:rsid w:val="6C5FC76F"/>
    <w:rsid w:val="6C9612FA"/>
    <w:rsid w:val="6C9A3DCA"/>
    <w:rsid w:val="6CACB9A1"/>
    <w:rsid w:val="6CB28A84"/>
    <w:rsid w:val="6CC12577"/>
    <w:rsid w:val="6D0B02DF"/>
    <w:rsid w:val="6D388390"/>
    <w:rsid w:val="6D6F8CAB"/>
    <w:rsid w:val="6D9B4551"/>
    <w:rsid w:val="6DB99B8C"/>
    <w:rsid w:val="6DC367F3"/>
    <w:rsid w:val="6DDB13A2"/>
    <w:rsid w:val="6DF83FFF"/>
    <w:rsid w:val="6DF96697"/>
    <w:rsid w:val="6E120BA8"/>
    <w:rsid w:val="6E207064"/>
    <w:rsid w:val="6E2BF748"/>
    <w:rsid w:val="6E49842F"/>
    <w:rsid w:val="6E5335B6"/>
    <w:rsid w:val="6E57DB4C"/>
    <w:rsid w:val="6E611D9E"/>
    <w:rsid w:val="6E77D25B"/>
    <w:rsid w:val="6E92C040"/>
    <w:rsid w:val="6E9C15CD"/>
    <w:rsid w:val="6EA362EC"/>
    <w:rsid w:val="6EC80F30"/>
    <w:rsid w:val="6F2053D7"/>
    <w:rsid w:val="6F27ED8D"/>
    <w:rsid w:val="6F2A6A76"/>
    <w:rsid w:val="6F31C997"/>
    <w:rsid w:val="6F420EB6"/>
    <w:rsid w:val="6F5085FA"/>
    <w:rsid w:val="6F85045F"/>
    <w:rsid w:val="6FE568A0"/>
    <w:rsid w:val="7007DAE7"/>
    <w:rsid w:val="70141938"/>
    <w:rsid w:val="701D180D"/>
    <w:rsid w:val="7064F6B7"/>
    <w:rsid w:val="707C5728"/>
    <w:rsid w:val="709942FD"/>
    <w:rsid w:val="70A2CA85"/>
    <w:rsid w:val="70B78D7E"/>
    <w:rsid w:val="710862DC"/>
    <w:rsid w:val="711B450C"/>
    <w:rsid w:val="7144D36D"/>
    <w:rsid w:val="7150CFA7"/>
    <w:rsid w:val="7159F709"/>
    <w:rsid w:val="7163980A"/>
    <w:rsid w:val="7164FC26"/>
    <w:rsid w:val="716C5EEF"/>
    <w:rsid w:val="7198D2A4"/>
    <w:rsid w:val="71D5B4D6"/>
    <w:rsid w:val="71E0E46E"/>
    <w:rsid w:val="7217B9AF"/>
    <w:rsid w:val="721B14EC"/>
    <w:rsid w:val="721EE780"/>
    <w:rsid w:val="724308A2"/>
    <w:rsid w:val="726A2054"/>
    <w:rsid w:val="727A2D1B"/>
    <w:rsid w:val="72E8F5C5"/>
    <w:rsid w:val="72F1EFB7"/>
    <w:rsid w:val="73120B75"/>
    <w:rsid w:val="7343329B"/>
    <w:rsid w:val="73739650"/>
    <w:rsid w:val="7392EA35"/>
    <w:rsid w:val="73996A3D"/>
    <w:rsid w:val="73B22F6F"/>
    <w:rsid w:val="73C27A79"/>
    <w:rsid w:val="73F55101"/>
    <w:rsid w:val="73F83BB5"/>
    <w:rsid w:val="73FD17E6"/>
    <w:rsid w:val="7406ED0D"/>
    <w:rsid w:val="74246EBF"/>
    <w:rsid w:val="742B416B"/>
    <w:rsid w:val="74438362"/>
    <w:rsid w:val="745978B9"/>
    <w:rsid w:val="7477ACB4"/>
    <w:rsid w:val="749B38CC"/>
    <w:rsid w:val="74BACED9"/>
    <w:rsid w:val="74F14F21"/>
    <w:rsid w:val="750B9A45"/>
    <w:rsid w:val="75389894"/>
    <w:rsid w:val="7539F4B7"/>
    <w:rsid w:val="75479733"/>
    <w:rsid w:val="755C2D0E"/>
    <w:rsid w:val="756CB420"/>
    <w:rsid w:val="75C82D32"/>
    <w:rsid w:val="75CC7DF5"/>
    <w:rsid w:val="75E340DD"/>
    <w:rsid w:val="7600E8D9"/>
    <w:rsid w:val="76135BC9"/>
    <w:rsid w:val="7625A2E6"/>
    <w:rsid w:val="7672D74F"/>
    <w:rsid w:val="767AD35D"/>
    <w:rsid w:val="767CCEAC"/>
    <w:rsid w:val="768F25F1"/>
    <w:rsid w:val="7697F9AF"/>
    <w:rsid w:val="76CDEDFC"/>
    <w:rsid w:val="76CF5E47"/>
    <w:rsid w:val="76DB449A"/>
    <w:rsid w:val="76ED74DA"/>
    <w:rsid w:val="772FBF62"/>
    <w:rsid w:val="777157D0"/>
    <w:rsid w:val="7782842B"/>
    <w:rsid w:val="77AF4D76"/>
    <w:rsid w:val="77E056B2"/>
    <w:rsid w:val="77E765B2"/>
    <w:rsid w:val="77FDCCD0"/>
    <w:rsid w:val="7802D985"/>
    <w:rsid w:val="782F71DD"/>
    <w:rsid w:val="78428AF2"/>
    <w:rsid w:val="784B5303"/>
    <w:rsid w:val="7851A6E4"/>
    <w:rsid w:val="7857425E"/>
    <w:rsid w:val="788EB284"/>
    <w:rsid w:val="78924FC2"/>
    <w:rsid w:val="789E5AC2"/>
    <w:rsid w:val="78AC9645"/>
    <w:rsid w:val="78AD1588"/>
    <w:rsid w:val="78D8F927"/>
    <w:rsid w:val="78E73158"/>
    <w:rsid w:val="78F2A41C"/>
    <w:rsid w:val="7957175A"/>
    <w:rsid w:val="7965C229"/>
    <w:rsid w:val="79A36108"/>
    <w:rsid w:val="79C3BBCC"/>
    <w:rsid w:val="79E0C504"/>
    <w:rsid w:val="79EA13BD"/>
    <w:rsid w:val="7A38565A"/>
    <w:rsid w:val="7A4C1BE5"/>
    <w:rsid w:val="7A560542"/>
    <w:rsid w:val="7A5AD39A"/>
    <w:rsid w:val="7A5FF976"/>
    <w:rsid w:val="7A695BCB"/>
    <w:rsid w:val="7A8093CC"/>
    <w:rsid w:val="7A9252A5"/>
    <w:rsid w:val="7AB4026D"/>
    <w:rsid w:val="7ABF60B9"/>
    <w:rsid w:val="7ACF299A"/>
    <w:rsid w:val="7AE9031F"/>
    <w:rsid w:val="7AE9CD92"/>
    <w:rsid w:val="7B0C6BA3"/>
    <w:rsid w:val="7B16386E"/>
    <w:rsid w:val="7B190AE3"/>
    <w:rsid w:val="7B2E880B"/>
    <w:rsid w:val="7B2F47A6"/>
    <w:rsid w:val="7B5E8107"/>
    <w:rsid w:val="7B8F2E6B"/>
    <w:rsid w:val="7B8FB860"/>
    <w:rsid w:val="7B9BB815"/>
    <w:rsid w:val="7BA7AC6D"/>
    <w:rsid w:val="7BB6DCCD"/>
    <w:rsid w:val="7BB8F55E"/>
    <w:rsid w:val="7BC3655F"/>
    <w:rsid w:val="7BC723C7"/>
    <w:rsid w:val="7BC7993D"/>
    <w:rsid w:val="7BC88D1D"/>
    <w:rsid w:val="7BCAA73A"/>
    <w:rsid w:val="7BD0C28B"/>
    <w:rsid w:val="7BD6C23F"/>
    <w:rsid w:val="7BE4B64A"/>
    <w:rsid w:val="7C1C15BF"/>
    <w:rsid w:val="7C3CD9CF"/>
    <w:rsid w:val="7C4B3160"/>
    <w:rsid w:val="7C4E0446"/>
    <w:rsid w:val="7C565C7F"/>
    <w:rsid w:val="7C5B8B48"/>
    <w:rsid w:val="7C780F87"/>
    <w:rsid w:val="7C9582DF"/>
    <w:rsid w:val="7CA7C0EF"/>
    <w:rsid w:val="7CC1F217"/>
    <w:rsid w:val="7CEE8DC4"/>
    <w:rsid w:val="7D0BCCCA"/>
    <w:rsid w:val="7D1B1140"/>
    <w:rsid w:val="7D1DB548"/>
    <w:rsid w:val="7D1F26C7"/>
    <w:rsid w:val="7D258D9A"/>
    <w:rsid w:val="7D3BF463"/>
    <w:rsid w:val="7D454D47"/>
    <w:rsid w:val="7D5311A0"/>
    <w:rsid w:val="7D7C6451"/>
    <w:rsid w:val="7D8B2385"/>
    <w:rsid w:val="7DB1463E"/>
    <w:rsid w:val="7DC12D47"/>
    <w:rsid w:val="7DD5CBED"/>
    <w:rsid w:val="7E0C4ECE"/>
    <w:rsid w:val="7E19180A"/>
    <w:rsid w:val="7E2A887D"/>
    <w:rsid w:val="7E66E868"/>
    <w:rsid w:val="7E801196"/>
    <w:rsid w:val="7EBCFEE7"/>
    <w:rsid w:val="7EC1CF22"/>
    <w:rsid w:val="7ECC4DB3"/>
    <w:rsid w:val="7ED7C4C4"/>
    <w:rsid w:val="7EFCA0B8"/>
    <w:rsid w:val="7EFEC17D"/>
    <w:rsid w:val="7F05A78A"/>
    <w:rsid w:val="7F305090"/>
    <w:rsid w:val="7F31E4AD"/>
    <w:rsid w:val="7F84BC8A"/>
    <w:rsid w:val="7F9E7883"/>
    <w:rsid w:val="7FB87D2F"/>
    <w:rsid w:val="7FBCE003"/>
    <w:rsid w:val="7FCBB591"/>
    <w:rsid w:val="7FD9D19E"/>
    <w:rsid w:val="7FE94CAC"/>
    <w:rsid w:val="7FEC51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647517"/>
  <w14:defaultImageDpi w14:val="0"/>
  <w15:docId w15:val="{3A144CC9-D01C-469F-A241-15722295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35" w:unhideWhenUsed="1" w:qFormat="1"/>
    <w:lsdException w:name="footnote reference" w:qFormat="1"/>
    <w:lsdException w:name="page number" w:semiHidden="1"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855"/>
    <w:rPr>
      <w:rFonts w:ascii="Times New Roman" w:hAnsi="Times New Roman" w:cs="Times New Roman"/>
      <w:sz w:val="24"/>
      <w:szCs w:val="24"/>
    </w:rPr>
  </w:style>
  <w:style w:type="paragraph" w:styleId="Ttulo1">
    <w:name w:val="heading 1"/>
    <w:basedOn w:val="Normal"/>
    <w:next w:val="Normal"/>
    <w:link w:val="Ttulo1Car"/>
    <w:uiPriority w:val="9"/>
    <w:qFormat/>
    <w:rsid w:val="00AA34D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FE5476"/>
    <w:pPr>
      <w:keepNext/>
      <w:keepLines/>
      <w:spacing w:before="40"/>
      <w:outlineLvl w:val="3"/>
    </w:pPr>
    <w:rPr>
      <w:rFonts w:asciiTheme="majorHAnsi" w:eastAsiaTheme="majorEastAsia" w:hAnsiTheme="majorHAnsi" w:cstheme="majorBidi"/>
      <w:i/>
      <w:iCs/>
      <w:color w:val="2F5496" w:themeColor="accent1" w:themeShade="BF"/>
    </w:rPr>
  </w:style>
  <w:style w:type="paragraph" w:styleId="Ttulo6">
    <w:name w:val="heading 6"/>
    <w:basedOn w:val="Normal"/>
    <w:next w:val="Normal"/>
    <w:link w:val="Ttulo6Car"/>
    <w:uiPriority w:val="9"/>
    <w:semiHidden/>
    <w:unhideWhenUsed/>
    <w:qFormat/>
    <w:rsid w:val="000749F6"/>
    <w:pPr>
      <w:keepNext/>
      <w:keepLines/>
      <w:spacing w:before="4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1"/>
    <w:qFormat/>
    <w:rsid w:val="00D41855"/>
    <w:rPr>
      <w:rFonts w:cs="Times New Roman"/>
      <w:sz w:val="22"/>
      <w:szCs w:val="22"/>
    </w:rPr>
  </w:style>
  <w:style w:type="paragraph" w:styleId="Prrafodelista">
    <w:name w:val="List Paragraph"/>
    <w:aliases w:val="Colorful List - Accent 11,Ha,List Paragraph1,lp1"/>
    <w:basedOn w:val="Normal"/>
    <w:link w:val="PrrafodelistaCar"/>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563C1" w:themeColor="hyperlink"/>
      <w:u w:val="single"/>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link w:val="Notadepie"/>
    <w:uiPriority w:val="99"/>
    <w:qFormat/>
    <w:rsid w:val="00D0339A"/>
    <w:rPr>
      <w:rFonts w:cs="Times New Roman"/>
      <w:vertAlign w:val="superscript"/>
    </w:rPr>
  </w:style>
  <w:style w:type="paragraph" w:styleId="Ttulo">
    <w:name w:val="Title"/>
    <w:basedOn w:val="Normal"/>
    <w:link w:val="TtuloCar"/>
    <w:uiPriority w:val="99"/>
    <w:qFormat/>
    <w:rsid w:val="00AC5058"/>
    <w:pPr>
      <w:jc w:val="center"/>
    </w:pPr>
    <w:rPr>
      <w:rFonts w:ascii="Arial" w:hAnsi="Arial" w:cs="Arial"/>
      <w:b/>
      <w:bCs/>
      <w:i/>
      <w:iCs/>
    </w:rPr>
  </w:style>
  <w:style w:type="character" w:customStyle="1" w:styleId="TtuloCar">
    <w:name w:val="Título Car"/>
    <w:basedOn w:val="Fuentedeprrafopredeter"/>
    <w:link w:val="Ttulo"/>
    <w:uiPriority w:val="99"/>
    <w:rsid w:val="00AC5058"/>
    <w:rPr>
      <w:rFonts w:ascii="Arial" w:hAnsi="Arial" w:cs="Arial"/>
      <w:b/>
      <w:bCs/>
      <w:i/>
      <w:iCs/>
      <w:sz w:val="24"/>
      <w:szCs w:val="24"/>
    </w:rPr>
  </w:style>
  <w:style w:type="character" w:customStyle="1" w:styleId="SinespaciadoCar">
    <w:name w:val="Sin espaciado Car"/>
    <w:link w:val="Sinespaciado"/>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 w:type="character" w:styleId="Textoennegrita">
    <w:name w:val="Strong"/>
    <w:basedOn w:val="Fuentedeprrafopredeter"/>
    <w:uiPriority w:val="22"/>
    <w:qFormat/>
    <w:rsid w:val="00200C80"/>
    <w:rPr>
      <w:b/>
      <w:bCs/>
    </w:rPr>
  </w:style>
  <w:style w:type="character" w:customStyle="1" w:styleId="textonavy1">
    <w:name w:val="texto_navy1"/>
    <w:rsid w:val="00873B92"/>
    <w:rPr>
      <w:color w:val="000080"/>
    </w:rPr>
  </w:style>
  <w:style w:type="character" w:customStyle="1" w:styleId="Ttulo2Car">
    <w:name w:val="Título 2 Car"/>
    <w:basedOn w:val="Fuentedeprrafopredeter"/>
    <w:link w:val="Ttulo2"/>
    <w:uiPriority w:val="9"/>
    <w:rsid w:val="001874E9"/>
    <w:rPr>
      <w:rFonts w:asciiTheme="majorHAnsi" w:eastAsiaTheme="majorEastAsia" w:hAnsiTheme="majorHAnsi" w:cstheme="majorBidi"/>
      <w:color w:val="2F5496" w:themeColor="accent1" w:themeShade="BF"/>
      <w:sz w:val="26"/>
      <w:szCs w:val="26"/>
    </w:rPr>
  </w:style>
  <w:style w:type="character" w:styleId="CitaHTML">
    <w:name w:val="HTML Cite"/>
    <w:basedOn w:val="Fuentedeprrafopredeter"/>
    <w:uiPriority w:val="99"/>
    <w:unhideWhenUsed/>
    <w:rsid w:val="00B05CE0"/>
    <w:rPr>
      <w:rFonts w:cs="Times New Roman"/>
      <w:i/>
    </w:rPr>
  </w:style>
  <w:style w:type="character" w:customStyle="1" w:styleId="Ttulo4Car">
    <w:name w:val="Título 4 Car"/>
    <w:basedOn w:val="Fuentedeprrafopredeter"/>
    <w:link w:val="Ttulo4"/>
    <w:uiPriority w:val="9"/>
    <w:semiHidden/>
    <w:rsid w:val="00FE5476"/>
    <w:rPr>
      <w:rFonts w:asciiTheme="majorHAnsi" w:eastAsiaTheme="majorEastAsia" w:hAnsiTheme="majorHAnsi" w:cstheme="majorBidi"/>
      <w:i/>
      <w:iCs/>
      <w:color w:val="2F5496" w:themeColor="accent1" w:themeShade="BF"/>
      <w:sz w:val="24"/>
      <w:szCs w:val="24"/>
    </w:rPr>
  </w:style>
  <w:style w:type="paragraph" w:customStyle="1" w:styleId="Ttulo10">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character" w:customStyle="1" w:styleId="Cuerpodeltexto">
    <w:name w:val="Cuerpo del texto_"/>
    <w:basedOn w:val="Fuentedeprrafopredeter"/>
    <w:link w:val="Cuerpodeltexto0"/>
    <w:rsid w:val="00E117CD"/>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E117CD"/>
    <w:pPr>
      <w:widowControl w:val="0"/>
      <w:shd w:val="clear" w:color="auto" w:fill="FFFFFF"/>
      <w:spacing w:after="300" w:line="364" w:lineRule="exact"/>
      <w:jc w:val="both"/>
    </w:pPr>
    <w:rPr>
      <w:rFonts w:ascii="Tahoma" w:eastAsia="Tahoma" w:hAnsi="Tahoma" w:cs="Tahoma"/>
      <w:sz w:val="21"/>
      <w:szCs w:val="21"/>
    </w:rPr>
  </w:style>
  <w:style w:type="character" w:customStyle="1" w:styleId="CitadestacadaCarCar">
    <w:name w:val="Cita destacada Car Car"/>
    <w:rsid w:val="00E1166E"/>
    <w:rPr>
      <w:rFonts w:ascii="Calibri" w:hAnsi="Calibri"/>
      <w:b/>
      <w:bCs/>
      <w:i/>
      <w:iCs/>
      <w:color w:val="4F81BD"/>
      <w:sz w:val="22"/>
      <w:szCs w:val="22"/>
      <w:lang w:val="es-ES" w:eastAsia="es-ES" w:bidi="ar-SA"/>
    </w:rPr>
  </w:style>
  <w:style w:type="paragraph" w:styleId="Textoindependiente3">
    <w:name w:val="Body Text 3"/>
    <w:basedOn w:val="Normal"/>
    <w:link w:val="Textoindependiente3Car"/>
    <w:uiPriority w:val="99"/>
    <w:rsid w:val="00E91654"/>
    <w:pPr>
      <w:spacing w:after="120"/>
    </w:pPr>
    <w:rPr>
      <w:sz w:val="16"/>
      <w:szCs w:val="16"/>
    </w:rPr>
  </w:style>
  <w:style w:type="character" w:customStyle="1" w:styleId="Textoindependiente3Car">
    <w:name w:val="Texto independiente 3 Car"/>
    <w:basedOn w:val="Fuentedeprrafopredeter"/>
    <w:link w:val="Textoindependiente3"/>
    <w:uiPriority w:val="99"/>
    <w:rsid w:val="00E91654"/>
    <w:rPr>
      <w:rFonts w:ascii="Times New Roman" w:hAnsi="Times New Roman" w:cs="Times New Roman"/>
      <w:sz w:val="16"/>
      <w:szCs w:val="16"/>
    </w:rPr>
  </w:style>
  <w:style w:type="character" w:customStyle="1" w:styleId="Ttulo6Car">
    <w:name w:val="Título 6 Car"/>
    <w:basedOn w:val="Fuentedeprrafopredeter"/>
    <w:link w:val="Ttulo6"/>
    <w:uiPriority w:val="9"/>
    <w:rsid w:val="000749F6"/>
    <w:rPr>
      <w:rFonts w:asciiTheme="majorHAnsi" w:eastAsiaTheme="majorEastAsia" w:hAnsiTheme="majorHAnsi" w:cstheme="majorBidi"/>
      <w:color w:val="1F3763" w:themeColor="accent1" w:themeShade="7F"/>
      <w:sz w:val="24"/>
      <w:szCs w:val="24"/>
    </w:rPr>
  </w:style>
  <w:style w:type="paragraph" w:customStyle="1" w:styleId="Default">
    <w:name w:val="Default"/>
    <w:rsid w:val="00C527F3"/>
    <w:pPr>
      <w:autoSpaceDE w:val="0"/>
      <w:autoSpaceDN w:val="0"/>
      <w:adjustRightInd w:val="0"/>
    </w:pPr>
    <w:rPr>
      <w:rFonts w:ascii="Verdana" w:hAnsi="Verdana" w:cs="Verdana"/>
      <w:color w:val="000000"/>
      <w:sz w:val="24"/>
      <w:szCs w:val="24"/>
    </w:rPr>
  </w:style>
  <w:style w:type="paragraph" w:styleId="Revisin">
    <w:name w:val="Revision"/>
    <w:hidden/>
    <w:uiPriority w:val="99"/>
    <w:semiHidden/>
    <w:rsid w:val="00682004"/>
    <w:rPr>
      <w:rFonts w:ascii="Times New Roman" w:hAnsi="Times New Roman" w:cs="Times New Roman"/>
      <w:sz w:val="24"/>
      <w:szCs w:val="24"/>
    </w:rPr>
  </w:style>
  <w:style w:type="character" w:styleId="Refdecomentario">
    <w:name w:val="annotation reference"/>
    <w:basedOn w:val="Fuentedeprrafopredeter"/>
    <w:uiPriority w:val="99"/>
    <w:rsid w:val="00682004"/>
    <w:rPr>
      <w:sz w:val="16"/>
      <w:szCs w:val="16"/>
    </w:rPr>
  </w:style>
  <w:style w:type="paragraph" w:styleId="Textocomentario">
    <w:name w:val="annotation text"/>
    <w:basedOn w:val="Normal"/>
    <w:link w:val="TextocomentarioCar"/>
    <w:uiPriority w:val="99"/>
    <w:rsid w:val="00682004"/>
    <w:rPr>
      <w:sz w:val="20"/>
      <w:szCs w:val="20"/>
    </w:rPr>
  </w:style>
  <w:style w:type="character" w:customStyle="1" w:styleId="TextocomentarioCar">
    <w:name w:val="Texto comentario Car"/>
    <w:basedOn w:val="Fuentedeprrafopredeter"/>
    <w:link w:val="Textocomentario"/>
    <w:uiPriority w:val="99"/>
    <w:rsid w:val="00682004"/>
    <w:rPr>
      <w:rFonts w:ascii="Times New Roman" w:hAnsi="Times New Roman" w:cs="Times New Roman"/>
    </w:rPr>
  </w:style>
  <w:style w:type="paragraph" w:styleId="Asuntodelcomentario">
    <w:name w:val="annotation subject"/>
    <w:basedOn w:val="Textocomentario"/>
    <w:next w:val="Textocomentario"/>
    <w:link w:val="AsuntodelcomentarioCar"/>
    <w:uiPriority w:val="99"/>
    <w:semiHidden/>
    <w:unhideWhenUsed/>
    <w:rsid w:val="00682004"/>
    <w:rPr>
      <w:b/>
      <w:bCs/>
    </w:rPr>
  </w:style>
  <w:style w:type="character" w:customStyle="1" w:styleId="AsuntodelcomentarioCar">
    <w:name w:val="Asunto del comentario Car"/>
    <w:basedOn w:val="TextocomentarioCar"/>
    <w:link w:val="Asuntodelcomentario"/>
    <w:uiPriority w:val="99"/>
    <w:semiHidden/>
    <w:rsid w:val="00682004"/>
    <w:rPr>
      <w:rFonts w:ascii="Times New Roman" w:hAnsi="Times New Roman" w:cs="Times New Roman"/>
      <w:b/>
      <w:bCs/>
    </w:rPr>
  </w:style>
  <w:style w:type="character" w:styleId="nfasis">
    <w:name w:val="Emphasis"/>
    <w:basedOn w:val="Fuentedeprrafopredeter"/>
    <w:uiPriority w:val="20"/>
    <w:qFormat/>
    <w:rsid w:val="0098657C"/>
    <w:rPr>
      <w:i/>
      <w:iCs/>
    </w:rPr>
  </w:style>
  <w:style w:type="paragraph" w:customStyle="1" w:styleId="j">
    <w:name w:val="j"/>
    <w:basedOn w:val="Normal"/>
    <w:rsid w:val="0098657C"/>
    <w:pPr>
      <w:spacing w:before="100" w:beforeAutospacing="1" w:after="100" w:afterAutospacing="1"/>
    </w:pPr>
    <w:rPr>
      <w:lang w:val="es-CO" w:eastAsia="es-CO"/>
    </w:rPr>
  </w:style>
  <w:style w:type="character" w:customStyle="1" w:styleId="nacep">
    <w:name w:val="n_acep"/>
    <w:basedOn w:val="Fuentedeprrafopredeter"/>
    <w:rsid w:val="0098657C"/>
  </w:style>
  <w:style w:type="character" w:styleId="Mencinsinresolver">
    <w:name w:val="Unresolved Mention"/>
    <w:basedOn w:val="Fuentedeprrafopredeter"/>
    <w:uiPriority w:val="99"/>
    <w:semiHidden/>
    <w:unhideWhenUsed/>
    <w:rsid w:val="00ED3FF0"/>
    <w:rPr>
      <w:color w:val="605E5C"/>
      <w:shd w:val="clear" w:color="auto" w:fill="E1DFDD"/>
    </w:rPr>
  </w:style>
  <w:style w:type="character" w:customStyle="1" w:styleId="normaltextrun">
    <w:name w:val="normaltextrun"/>
    <w:basedOn w:val="Fuentedeprrafopredeter"/>
    <w:rsid w:val="00714164"/>
  </w:style>
  <w:style w:type="character" w:customStyle="1" w:styleId="eop">
    <w:name w:val="eop"/>
    <w:basedOn w:val="Fuentedeprrafopredeter"/>
    <w:rsid w:val="00714164"/>
  </w:style>
  <w:style w:type="paragraph" w:styleId="Textoindependienteprimerasangra">
    <w:name w:val="Body Text First Indent"/>
    <w:basedOn w:val="Textoindependiente"/>
    <w:link w:val="TextoindependienteprimerasangraCar"/>
    <w:uiPriority w:val="99"/>
    <w:semiHidden/>
    <w:unhideWhenUsed/>
    <w:rsid w:val="00372502"/>
    <w:pPr>
      <w:ind w:firstLine="360"/>
      <w:jc w:val="left"/>
    </w:pPr>
    <w:rPr>
      <w:rFonts w:ascii="Times New Roman" w:hAnsi="Times New Roman"/>
      <w:sz w:val="24"/>
      <w:szCs w:val="24"/>
    </w:rPr>
  </w:style>
  <w:style w:type="character" w:customStyle="1" w:styleId="TextoindependienteprimerasangraCar">
    <w:name w:val="Texto independiente primera sangría Car"/>
    <w:basedOn w:val="TextoindependienteCar"/>
    <w:link w:val="Textoindependienteprimerasangra"/>
    <w:uiPriority w:val="99"/>
    <w:semiHidden/>
    <w:rsid w:val="00372502"/>
    <w:rPr>
      <w:rFonts w:ascii="Times New Roman" w:hAnsi="Times New Roman" w:cs="Times New Roman"/>
      <w:sz w:val="24"/>
      <w:szCs w:val="24"/>
    </w:rPr>
  </w:style>
  <w:style w:type="character" w:styleId="Referenciasutil">
    <w:name w:val="Subtle Reference"/>
    <w:basedOn w:val="Fuentedeprrafopredeter"/>
    <w:uiPriority w:val="31"/>
    <w:qFormat/>
    <w:rsid w:val="008A1BA7"/>
    <w:rPr>
      <w:smallCaps/>
      <w:color w:val="5A5A5A" w:themeColor="text1" w:themeTint="A5"/>
    </w:rPr>
  </w:style>
  <w:style w:type="paragraph" w:customStyle="1" w:styleId="Notadepie">
    <w:name w:val="Nota de pie"/>
    <w:aliases w:val="Pie de pagina"/>
    <w:basedOn w:val="Normal"/>
    <w:link w:val="Refdenotaalpie"/>
    <w:uiPriority w:val="99"/>
    <w:rsid w:val="006B6B0B"/>
    <w:pPr>
      <w:spacing w:after="160" w:line="240" w:lineRule="exact"/>
    </w:pPr>
    <w:rPr>
      <w:rFonts w:ascii="Calibri" w:hAnsi="Calibri"/>
      <w:sz w:val="20"/>
      <w:szCs w:val="20"/>
      <w:vertAlign w:val="superscript"/>
    </w:rPr>
  </w:style>
  <w:style w:type="character" w:customStyle="1" w:styleId="Ninguno">
    <w:name w:val="Ninguno"/>
    <w:rsid w:val="008B6842"/>
  </w:style>
  <w:style w:type="paragraph" w:customStyle="1" w:styleId="paragraph">
    <w:name w:val="paragraph"/>
    <w:basedOn w:val="Normal"/>
    <w:rsid w:val="00135FE4"/>
    <w:pPr>
      <w:spacing w:before="100" w:beforeAutospacing="1" w:after="100" w:afterAutospacing="1"/>
    </w:pPr>
    <w:rPr>
      <w:lang w:val="es-CO" w:eastAsia="es-CO"/>
    </w:rPr>
  </w:style>
  <w:style w:type="character" w:customStyle="1" w:styleId="superscript">
    <w:name w:val="superscript"/>
    <w:basedOn w:val="Fuentedeprrafopredeter"/>
    <w:rsid w:val="00135FE4"/>
  </w:style>
  <w:style w:type="character" w:customStyle="1" w:styleId="PrrafodelistaCar">
    <w:name w:val="Párrafo de lista Car"/>
    <w:aliases w:val="Colorful List - Accent 11 Car,Ha Car,List Paragraph1 Car,lp1 Car"/>
    <w:link w:val="Prrafodelista"/>
    <w:uiPriority w:val="34"/>
    <w:locked/>
    <w:rsid w:val="00D17A09"/>
    <w:rPr>
      <w:rFonts w:ascii="Times New Roman" w:hAnsi="Times New Roman" w:cs="Times New Roman"/>
      <w:sz w:val="24"/>
      <w:szCs w:val="24"/>
    </w:rPr>
  </w:style>
  <w:style w:type="character" w:customStyle="1" w:styleId="Ttulo1Car">
    <w:name w:val="Título 1 Car"/>
    <w:basedOn w:val="Fuentedeprrafopredeter"/>
    <w:link w:val="Ttulo1"/>
    <w:uiPriority w:val="9"/>
    <w:rsid w:val="00AA34DD"/>
    <w:rPr>
      <w:rFonts w:asciiTheme="majorHAnsi" w:eastAsiaTheme="majorEastAsia" w:hAnsiTheme="majorHAnsi" w:cstheme="majorBidi"/>
      <w:color w:val="2F5496" w:themeColor="accent1" w:themeShade="BF"/>
      <w:sz w:val="32"/>
      <w:szCs w:val="32"/>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rsid w:val="00D626E0"/>
    <w:pPr>
      <w:jc w:val="both"/>
    </w:pPr>
    <w:rPr>
      <w:rFonts w:ascii="Calibri" w:hAnsi="Calibri"/>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8582">
      <w:bodyDiv w:val="1"/>
      <w:marLeft w:val="0"/>
      <w:marRight w:val="0"/>
      <w:marTop w:val="0"/>
      <w:marBottom w:val="0"/>
      <w:divBdr>
        <w:top w:val="none" w:sz="0" w:space="0" w:color="auto"/>
        <w:left w:val="none" w:sz="0" w:space="0" w:color="auto"/>
        <w:bottom w:val="none" w:sz="0" w:space="0" w:color="auto"/>
        <w:right w:val="none" w:sz="0" w:space="0" w:color="auto"/>
      </w:divBdr>
    </w:div>
    <w:div w:id="56049618">
      <w:bodyDiv w:val="1"/>
      <w:marLeft w:val="0"/>
      <w:marRight w:val="0"/>
      <w:marTop w:val="0"/>
      <w:marBottom w:val="0"/>
      <w:divBdr>
        <w:top w:val="none" w:sz="0" w:space="0" w:color="auto"/>
        <w:left w:val="none" w:sz="0" w:space="0" w:color="auto"/>
        <w:bottom w:val="none" w:sz="0" w:space="0" w:color="auto"/>
        <w:right w:val="none" w:sz="0" w:space="0" w:color="auto"/>
      </w:divBdr>
    </w:div>
    <w:div w:id="65032680">
      <w:bodyDiv w:val="1"/>
      <w:marLeft w:val="0"/>
      <w:marRight w:val="0"/>
      <w:marTop w:val="0"/>
      <w:marBottom w:val="0"/>
      <w:divBdr>
        <w:top w:val="none" w:sz="0" w:space="0" w:color="auto"/>
        <w:left w:val="none" w:sz="0" w:space="0" w:color="auto"/>
        <w:bottom w:val="none" w:sz="0" w:space="0" w:color="auto"/>
        <w:right w:val="none" w:sz="0" w:space="0" w:color="auto"/>
      </w:divBdr>
    </w:div>
    <w:div w:id="99254000">
      <w:bodyDiv w:val="1"/>
      <w:marLeft w:val="0"/>
      <w:marRight w:val="0"/>
      <w:marTop w:val="0"/>
      <w:marBottom w:val="0"/>
      <w:divBdr>
        <w:top w:val="none" w:sz="0" w:space="0" w:color="auto"/>
        <w:left w:val="none" w:sz="0" w:space="0" w:color="auto"/>
        <w:bottom w:val="none" w:sz="0" w:space="0" w:color="auto"/>
        <w:right w:val="none" w:sz="0" w:space="0" w:color="auto"/>
      </w:divBdr>
    </w:div>
    <w:div w:id="181092182">
      <w:bodyDiv w:val="1"/>
      <w:marLeft w:val="0"/>
      <w:marRight w:val="0"/>
      <w:marTop w:val="0"/>
      <w:marBottom w:val="0"/>
      <w:divBdr>
        <w:top w:val="none" w:sz="0" w:space="0" w:color="auto"/>
        <w:left w:val="none" w:sz="0" w:space="0" w:color="auto"/>
        <w:bottom w:val="none" w:sz="0" w:space="0" w:color="auto"/>
        <w:right w:val="none" w:sz="0" w:space="0" w:color="auto"/>
      </w:divBdr>
    </w:div>
    <w:div w:id="199363186">
      <w:bodyDiv w:val="1"/>
      <w:marLeft w:val="0"/>
      <w:marRight w:val="0"/>
      <w:marTop w:val="0"/>
      <w:marBottom w:val="0"/>
      <w:divBdr>
        <w:top w:val="none" w:sz="0" w:space="0" w:color="auto"/>
        <w:left w:val="none" w:sz="0" w:space="0" w:color="auto"/>
        <w:bottom w:val="none" w:sz="0" w:space="0" w:color="auto"/>
        <w:right w:val="none" w:sz="0" w:space="0" w:color="auto"/>
      </w:divBdr>
    </w:div>
    <w:div w:id="221795558">
      <w:bodyDiv w:val="1"/>
      <w:marLeft w:val="0"/>
      <w:marRight w:val="0"/>
      <w:marTop w:val="0"/>
      <w:marBottom w:val="0"/>
      <w:divBdr>
        <w:top w:val="none" w:sz="0" w:space="0" w:color="auto"/>
        <w:left w:val="none" w:sz="0" w:space="0" w:color="auto"/>
        <w:bottom w:val="none" w:sz="0" w:space="0" w:color="auto"/>
        <w:right w:val="none" w:sz="0" w:space="0" w:color="auto"/>
      </w:divBdr>
    </w:div>
    <w:div w:id="227108412">
      <w:bodyDiv w:val="1"/>
      <w:marLeft w:val="0"/>
      <w:marRight w:val="0"/>
      <w:marTop w:val="0"/>
      <w:marBottom w:val="0"/>
      <w:divBdr>
        <w:top w:val="none" w:sz="0" w:space="0" w:color="auto"/>
        <w:left w:val="none" w:sz="0" w:space="0" w:color="auto"/>
        <w:bottom w:val="none" w:sz="0" w:space="0" w:color="auto"/>
        <w:right w:val="none" w:sz="0" w:space="0" w:color="auto"/>
      </w:divBdr>
      <w:divsChild>
        <w:div w:id="341590925">
          <w:marLeft w:val="45"/>
          <w:marRight w:val="45"/>
          <w:marTop w:val="0"/>
          <w:marBottom w:val="0"/>
          <w:divBdr>
            <w:top w:val="none" w:sz="0" w:space="0" w:color="auto"/>
            <w:left w:val="none" w:sz="0" w:space="0" w:color="auto"/>
            <w:bottom w:val="none" w:sz="0" w:space="0" w:color="auto"/>
            <w:right w:val="none" w:sz="0" w:space="0" w:color="auto"/>
          </w:divBdr>
          <w:divsChild>
            <w:div w:id="123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5401">
      <w:bodyDiv w:val="1"/>
      <w:marLeft w:val="0"/>
      <w:marRight w:val="0"/>
      <w:marTop w:val="0"/>
      <w:marBottom w:val="0"/>
      <w:divBdr>
        <w:top w:val="none" w:sz="0" w:space="0" w:color="auto"/>
        <w:left w:val="none" w:sz="0" w:space="0" w:color="auto"/>
        <w:bottom w:val="none" w:sz="0" w:space="0" w:color="auto"/>
        <w:right w:val="none" w:sz="0" w:space="0" w:color="auto"/>
      </w:divBdr>
    </w:div>
    <w:div w:id="270355711">
      <w:bodyDiv w:val="1"/>
      <w:marLeft w:val="0"/>
      <w:marRight w:val="0"/>
      <w:marTop w:val="0"/>
      <w:marBottom w:val="0"/>
      <w:divBdr>
        <w:top w:val="none" w:sz="0" w:space="0" w:color="auto"/>
        <w:left w:val="none" w:sz="0" w:space="0" w:color="auto"/>
        <w:bottom w:val="none" w:sz="0" w:space="0" w:color="auto"/>
        <w:right w:val="none" w:sz="0" w:space="0" w:color="auto"/>
      </w:divBdr>
    </w:div>
    <w:div w:id="280039562">
      <w:bodyDiv w:val="1"/>
      <w:marLeft w:val="0"/>
      <w:marRight w:val="0"/>
      <w:marTop w:val="0"/>
      <w:marBottom w:val="0"/>
      <w:divBdr>
        <w:top w:val="none" w:sz="0" w:space="0" w:color="auto"/>
        <w:left w:val="none" w:sz="0" w:space="0" w:color="auto"/>
        <w:bottom w:val="none" w:sz="0" w:space="0" w:color="auto"/>
        <w:right w:val="none" w:sz="0" w:space="0" w:color="auto"/>
      </w:divBdr>
      <w:divsChild>
        <w:div w:id="1091002945">
          <w:marLeft w:val="0"/>
          <w:marRight w:val="0"/>
          <w:marTop w:val="0"/>
          <w:marBottom w:val="0"/>
          <w:divBdr>
            <w:top w:val="none" w:sz="0" w:space="0" w:color="auto"/>
            <w:left w:val="none" w:sz="0" w:space="0" w:color="auto"/>
            <w:bottom w:val="none" w:sz="0" w:space="0" w:color="auto"/>
            <w:right w:val="none" w:sz="0" w:space="0" w:color="auto"/>
          </w:divBdr>
        </w:div>
        <w:div w:id="2146578017">
          <w:marLeft w:val="0"/>
          <w:marRight w:val="0"/>
          <w:marTop w:val="0"/>
          <w:marBottom w:val="0"/>
          <w:divBdr>
            <w:top w:val="none" w:sz="0" w:space="0" w:color="auto"/>
            <w:left w:val="none" w:sz="0" w:space="0" w:color="auto"/>
            <w:bottom w:val="none" w:sz="0" w:space="0" w:color="auto"/>
            <w:right w:val="none" w:sz="0" w:space="0" w:color="auto"/>
          </w:divBdr>
        </w:div>
        <w:div w:id="1502238205">
          <w:marLeft w:val="0"/>
          <w:marRight w:val="0"/>
          <w:marTop w:val="0"/>
          <w:marBottom w:val="0"/>
          <w:divBdr>
            <w:top w:val="none" w:sz="0" w:space="0" w:color="auto"/>
            <w:left w:val="none" w:sz="0" w:space="0" w:color="auto"/>
            <w:bottom w:val="none" w:sz="0" w:space="0" w:color="auto"/>
            <w:right w:val="none" w:sz="0" w:space="0" w:color="auto"/>
          </w:divBdr>
        </w:div>
        <w:div w:id="1706249308">
          <w:marLeft w:val="0"/>
          <w:marRight w:val="0"/>
          <w:marTop w:val="0"/>
          <w:marBottom w:val="0"/>
          <w:divBdr>
            <w:top w:val="none" w:sz="0" w:space="0" w:color="auto"/>
            <w:left w:val="none" w:sz="0" w:space="0" w:color="auto"/>
            <w:bottom w:val="none" w:sz="0" w:space="0" w:color="auto"/>
            <w:right w:val="none" w:sz="0" w:space="0" w:color="auto"/>
          </w:divBdr>
        </w:div>
        <w:div w:id="308636658">
          <w:marLeft w:val="0"/>
          <w:marRight w:val="0"/>
          <w:marTop w:val="0"/>
          <w:marBottom w:val="0"/>
          <w:divBdr>
            <w:top w:val="none" w:sz="0" w:space="0" w:color="auto"/>
            <w:left w:val="none" w:sz="0" w:space="0" w:color="auto"/>
            <w:bottom w:val="none" w:sz="0" w:space="0" w:color="auto"/>
            <w:right w:val="none" w:sz="0" w:space="0" w:color="auto"/>
          </w:divBdr>
        </w:div>
        <w:div w:id="1115179671">
          <w:marLeft w:val="0"/>
          <w:marRight w:val="0"/>
          <w:marTop w:val="0"/>
          <w:marBottom w:val="0"/>
          <w:divBdr>
            <w:top w:val="none" w:sz="0" w:space="0" w:color="auto"/>
            <w:left w:val="none" w:sz="0" w:space="0" w:color="auto"/>
            <w:bottom w:val="none" w:sz="0" w:space="0" w:color="auto"/>
            <w:right w:val="none" w:sz="0" w:space="0" w:color="auto"/>
          </w:divBdr>
        </w:div>
        <w:div w:id="298077543">
          <w:marLeft w:val="0"/>
          <w:marRight w:val="0"/>
          <w:marTop w:val="0"/>
          <w:marBottom w:val="0"/>
          <w:divBdr>
            <w:top w:val="none" w:sz="0" w:space="0" w:color="auto"/>
            <w:left w:val="none" w:sz="0" w:space="0" w:color="auto"/>
            <w:bottom w:val="none" w:sz="0" w:space="0" w:color="auto"/>
            <w:right w:val="none" w:sz="0" w:space="0" w:color="auto"/>
          </w:divBdr>
        </w:div>
        <w:div w:id="164396045">
          <w:marLeft w:val="0"/>
          <w:marRight w:val="0"/>
          <w:marTop w:val="0"/>
          <w:marBottom w:val="0"/>
          <w:divBdr>
            <w:top w:val="none" w:sz="0" w:space="0" w:color="auto"/>
            <w:left w:val="none" w:sz="0" w:space="0" w:color="auto"/>
            <w:bottom w:val="none" w:sz="0" w:space="0" w:color="auto"/>
            <w:right w:val="none" w:sz="0" w:space="0" w:color="auto"/>
          </w:divBdr>
        </w:div>
        <w:div w:id="870265399">
          <w:marLeft w:val="0"/>
          <w:marRight w:val="0"/>
          <w:marTop w:val="0"/>
          <w:marBottom w:val="0"/>
          <w:divBdr>
            <w:top w:val="none" w:sz="0" w:space="0" w:color="auto"/>
            <w:left w:val="none" w:sz="0" w:space="0" w:color="auto"/>
            <w:bottom w:val="none" w:sz="0" w:space="0" w:color="auto"/>
            <w:right w:val="none" w:sz="0" w:space="0" w:color="auto"/>
          </w:divBdr>
        </w:div>
        <w:div w:id="13308221">
          <w:marLeft w:val="0"/>
          <w:marRight w:val="0"/>
          <w:marTop w:val="0"/>
          <w:marBottom w:val="0"/>
          <w:divBdr>
            <w:top w:val="none" w:sz="0" w:space="0" w:color="auto"/>
            <w:left w:val="none" w:sz="0" w:space="0" w:color="auto"/>
            <w:bottom w:val="none" w:sz="0" w:space="0" w:color="auto"/>
            <w:right w:val="none" w:sz="0" w:space="0" w:color="auto"/>
          </w:divBdr>
        </w:div>
        <w:div w:id="1341397529">
          <w:marLeft w:val="0"/>
          <w:marRight w:val="0"/>
          <w:marTop w:val="0"/>
          <w:marBottom w:val="0"/>
          <w:divBdr>
            <w:top w:val="none" w:sz="0" w:space="0" w:color="auto"/>
            <w:left w:val="none" w:sz="0" w:space="0" w:color="auto"/>
            <w:bottom w:val="none" w:sz="0" w:space="0" w:color="auto"/>
            <w:right w:val="none" w:sz="0" w:space="0" w:color="auto"/>
          </w:divBdr>
        </w:div>
        <w:div w:id="1090741314">
          <w:marLeft w:val="0"/>
          <w:marRight w:val="0"/>
          <w:marTop w:val="0"/>
          <w:marBottom w:val="0"/>
          <w:divBdr>
            <w:top w:val="none" w:sz="0" w:space="0" w:color="auto"/>
            <w:left w:val="none" w:sz="0" w:space="0" w:color="auto"/>
            <w:bottom w:val="none" w:sz="0" w:space="0" w:color="auto"/>
            <w:right w:val="none" w:sz="0" w:space="0" w:color="auto"/>
          </w:divBdr>
        </w:div>
        <w:div w:id="1442338102">
          <w:marLeft w:val="0"/>
          <w:marRight w:val="0"/>
          <w:marTop w:val="0"/>
          <w:marBottom w:val="0"/>
          <w:divBdr>
            <w:top w:val="none" w:sz="0" w:space="0" w:color="auto"/>
            <w:left w:val="none" w:sz="0" w:space="0" w:color="auto"/>
            <w:bottom w:val="none" w:sz="0" w:space="0" w:color="auto"/>
            <w:right w:val="none" w:sz="0" w:space="0" w:color="auto"/>
          </w:divBdr>
        </w:div>
        <w:div w:id="134224600">
          <w:marLeft w:val="0"/>
          <w:marRight w:val="0"/>
          <w:marTop w:val="0"/>
          <w:marBottom w:val="0"/>
          <w:divBdr>
            <w:top w:val="none" w:sz="0" w:space="0" w:color="auto"/>
            <w:left w:val="none" w:sz="0" w:space="0" w:color="auto"/>
            <w:bottom w:val="none" w:sz="0" w:space="0" w:color="auto"/>
            <w:right w:val="none" w:sz="0" w:space="0" w:color="auto"/>
          </w:divBdr>
        </w:div>
        <w:div w:id="1620717138">
          <w:marLeft w:val="0"/>
          <w:marRight w:val="0"/>
          <w:marTop w:val="0"/>
          <w:marBottom w:val="0"/>
          <w:divBdr>
            <w:top w:val="none" w:sz="0" w:space="0" w:color="auto"/>
            <w:left w:val="none" w:sz="0" w:space="0" w:color="auto"/>
            <w:bottom w:val="none" w:sz="0" w:space="0" w:color="auto"/>
            <w:right w:val="none" w:sz="0" w:space="0" w:color="auto"/>
          </w:divBdr>
        </w:div>
      </w:divsChild>
    </w:div>
    <w:div w:id="302924891">
      <w:bodyDiv w:val="1"/>
      <w:marLeft w:val="0"/>
      <w:marRight w:val="0"/>
      <w:marTop w:val="0"/>
      <w:marBottom w:val="0"/>
      <w:divBdr>
        <w:top w:val="none" w:sz="0" w:space="0" w:color="auto"/>
        <w:left w:val="none" w:sz="0" w:space="0" w:color="auto"/>
        <w:bottom w:val="none" w:sz="0" w:space="0" w:color="auto"/>
        <w:right w:val="none" w:sz="0" w:space="0" w:color="auto"/>
      </w:divBdr>
    </w:div>
    <w:div w:id="309985597">
      <w:bodyDiv w:val="1"/>
      <w:marLeft w:val="0"/>
      <w:marRight w:val="0"/>
      <w:marTop w:val="0"/>
      <w:marBottom w:val="0"/>
      <w:divBdr>
        <w:top w:val="none" w:sz="0" w:space="0" w:color="auto"/>
        <w:left w:val="none" w:sz="0" w:space="0" w:color="auto"/>
        <w:bottom w:val="none" w:sz="0" w:space="0" w:color="auto"/>
        <w:right w:val="none" w:sz="0" w:space="0" w:color="auto"/>
      </w:divBdr>
    </w:div>
    <w:div w:id="313997943">
      <w:bodyDiv w:val="1"/>
      <w:marLeft w:val="0"/>
      <w:marRight w:val="0"/>
      <w:marTop w:val="0"/>
      <w:marBottom w:val="0"/>
      <w:divBdr>
        <w:top w:val="none" w:sz="0" w:space="0" w:color="auto"/>
        <w:left w:val="none" w:sz="0" w:space="0" w:color="auto"/>
        <w:bottom w:val="none" w:sz="0" w:space="0" w:color="auto"/>
        <w:right w:val="none" w:sz="0" w:space="0" w:color="auto"/>
      </w:divBdr>
    </w:div>
    <w:div w:id="332800272">
      <w:bodyDiv w:val="1"/>
      <w:marLeft w:val="0"/>
      <w:marRight w:val="0"/>
      <w:marTop w:val="0"/>
      <w:marBottom w:val="0"/>
      <w:divBdr>
        <w:top w:val="none" w:sz="0" w:space="0" w:color="auto"/>
        <w:left w:val="none" w:sz="0" w:space="0" w:color="auto"/>
        <w:bottom w:val="none" w:sz="0" w:space="0" w:color="auto"/>
        <w:right w:val="none" w:sz="0" w:space="0" w:color="auto"/>
      </w:divBdr>
    </w:div>
    <w:div w:id="362440343">
      <w:bodyDiv w:val="1"/>
      <w:marLeft w:val="0"/>
      <w:marRight w:val="0"/>
      <w:marTop w:val="0"/>
      <w:marBottom w:val="0"/>
      <w:divBdr>
        <w:top w:val="none" w:sz="0" w:space="0" w:color="auto"/>
        <w:left w:val="none" w:sz="0" w:space="0" w:color="auto"/>
        <w:bottom w:val="none" w:sz="0" w:space="0" w:color="auto"/>
        <w:right w:val="none" w:sz="0" w:space="0" w:color="auto"/>
      </w:divBdr>
    </w:div>
    <w:div w:id="362561962">
      <w:bodyDiv w:val="1"/>
      <w:marLeft w:val="0"/>
      <w:marRight w:val="0"/>
      <w:marTop w:val="0"/>
      <w:marBottom w:val="0"/>
      <w:divBdr>
        <w:top w:val="none" w:sz="0" w:space="0" w:color="auto"/>
        <w:left w:val="none" w:sz="0" w:space="0" w:color="auto"/>
        <w:bottom w:val="none" w:sz="0" w:space="0" w:color="auto"/>
        <w:right w:val="none" w:sz="0" w:space="0" w:color="auto"/>
      </w:divBdr>
    </w:div>
    <w:div w:id="369837929">
      <w:bodyDiv w:val="1"/>
      <w:marLeft w:val="0"/>
      <w:marRight w:val="0"/>
      <w:marTop w:val="0"/>
      <w:marBottom w:val="0"/>
      <w:divBdr>
        <w:top w:val="none" w:sz="0" w:space="0" w:color="auto"/>
        <w:left w:val="none" w:sz="0" w:space="0" w:color="auto"/>
        <w:bottom w:val="none" w:sz="0" w:space="0" w:color="auto"/>
        <w:right w:val="none" w:sz="0" w:space="0" w:color="auto"/>
      </w:divBdr>
    </w:div>
    <w:div w:id="376396179">
      <w:bodyDiv w:val="1"/>
      <w:marLeft w:val="0"/>
      <w:marRight w:val="0"/>
      <w:marTop w:val="0"/>
      <w:marBottom w:val="0"/>
      <w:divBdr>
        <w:top w:val="none" w:sz="0" w:space="0" w:color="auto"/>
        <w:left w:val="none" w:sz="0" w:space="0" w:color="auto"/>
        <w:bottom w:val="none" w:sz="0" w:space="0" w:color="auto"/>
        <w:right w:val="none" w:sz="0" w:space="0" w:color="auto"/>
      </w:divBdr>
    </w:div>
    <w:div w:id="432437943">
      <w:bodyDiv w:val="1"/>
      <w:marLeft w:val="0"/>
      <w:marRight w:val="0"/>
      <w:marTop w:val="0"/>
      <w:marBottom w:val="0"/>
      <w:divBdr>
        <w:top w:val="none" w:sz="0" w:space="0" w:color="auto"/>
        <w:left w:val="none" w:sz="0" w:space="0" w:color="auto"/>
        <w:bottom w:val="none" w:sz="0" w:space="0" w:color="auto"/>
        <w:right w:val="none" w:sz="0" w:space="0" w:color="auto"/>
      </w:divBdr>
    </w:div>
    <w:div w:id="436366905">
      <w:bodyDiv w:val="1"/>
      <w:marLeft w:val="0"/>
      <w:marRight w:val="0"/>
      <w:marTop w:val="0"/>
      <w:marBottom w:val="0"/>
      <w:divBdr>
        <w:top w:val="none" w:sz="0" w:space="0" w:color="auto"/>
        <w:left w:val="none" w:sz="0" w:space="0" w:color="auto"/>
        <w:bottom w:val="none" w:sz="0" w:space="0" w:color="auto"/>
        <w:right w:val="none" w:sz="0" w:space="0" w:color="auto"/>
      </w:divBdr>
    </w:div>
    <w:div w:id="472523939">
      <w:bodyDiv w:val="1"/>
      <w:marLeft w:val="0"/>
      <w:marRight w:val="0"/>
      <w:marTop w:val="0"/>
      <w:marBottom w:val="0"/>
      <w:divBdr>
        <w:top w:val="none" w:sz="0" w:space="0" w:color="auto"/>
        <w:left w:val="none" w:sz="0" w:space="0" w:color="auto"/>
        <w:bottom w:val="none" w:sz="0" w:space="0" w:color="auto"/>
        <w:right w:val="none" w:sz="0" w:space="0" w:color="auto"/>
      </w:divBdr>
    </w:div>
    <w:div w:id="532504461">
      <w:bodyDiv w:val="1"/>
      <w:marLeft w:val="0"/>
      <w:marRight w:val="0"/>
      <w:marTop w:val="0"/>
      <w:marBottom w:val="0"/>
      <w:divBdr>
        <w:top w:val="none" w:sz="0" w:space="0" w:color="auto"/>
        <w:left w:val="none" w:sz="0" w:space="0" w:color="auto"/>
        <w:bottom w:val="none" w:sz="0" w:space="0" w:color="auto"/>
        <w:right w:val="none" w:sz="0" w:space="0" w:color="auto"/>
      </w:divBdr>
    </w:div>
    <w:div w:id="566573709">
      <w:bodyDiv w:val="1"/>
      <w:marLeft w:val="0"/>
      <w:marRight w:val="0"/>
      <w:marTop w:val="0"/>
      <w:marBottom w:val="0"/>
      <w:divBdr>
        <w:top w:val="none" w:sz="0" w:space="0" w:color="auto"/>
        <w:left w:val="none" w:sz="0" w:space="0" w:color="auto"/>
        <w:bottom w:val="none" w:sz="0" w:space="0" w:color="auto"/>
        <w:right w:val="none" w:sz="0" w:space="0" w:color="auto"/>
      </w:divBdr>
    </w:div>
    <w:div w:id="580523426">
      <w:bodyDiv w:val="1"/>
      <w:marLeft w:val="0"/>
      <w:marRight w:val="0"/>
      <w:marTop w:val="0"/>
      <w:marBottom w:val="0"/>
      <w:divBdr>
        <w:top w:val="none" w:sz="0" w:space="0" w:color="auto"/>
        <w:left w:val="none" w:sz="0" w:space="0" w:color="auto"/>
        <w:bottom w:val="none" w:sz="0" w:space="0" w:color="auto"/>
        <w:right w:val="none" w:sz="0" w:space="0" w:color="auto"/>
      </w:divBdr>
    </w:div>
    <w:div w:id="582759105">
      <w:bodyDiv w:val="1"/>
      <w:marLeft w:val="0"/>
      <w:marRight w:val="0"/>
      <w:marTop w:val="0"/>
      <w:marBottom w:val="0"/>
      <w:divBdr>
        <w:top w:val="none" w:sz="0" w:space="0" w:color="auto"/>
        <w:left w:val="none" w:sz="0" w:space="0" w:color="auto"/>
        <w:bottom w:val="none" w:sz="0" w:space="0" w:color="auto"/>
        <w:right w:val="none" w:sz="0" w:space="0" w:color="auto"/>
      </w:divBdr>
    </w:div>
    <w:div w:id="628323411">
      <w:bodyDiv w:val="1"/>
      <w:marLeft w:val="0"/>
      <w:marRight w:val="0"/>
      <w:marTop w:val="0"/>
      <w:marBottom w:val="0"/>
      <w:divBdr>
        <w:top w:val="none" w:sz="0" w:space="0" w:color="auto"/>
        <w:left w:val="none" w:sz="0" w:space="0" w:color="auto"/>
        <w:bottom w:val="none" w:sz="0" w:space="0" w:color="auto"/>
        <w:right w:val="none" w:sz="0" w:space="0" w:color="auto"/>
      </w:divBdr>
    </w:div>
    <w:div w:id="633027586">
      <w:bodyDiv w:val="1"/>
      <w:marLeft w:val="0"/>
      <w:marRight w:val="0"/>
      <w:marTop w:val="0"/>
      <w:marBottom w:val="0"/>
      <w:divBdr>
        <w:top w:val="none" w:sz="0" w:space="0" w:color="auto"/>
        <w:left w:val="none" w:sz="0" w:space="0" w:color="auto"/>
        <w:bottom w:val="none" w:sz="0" w:space="0" w:color="auto"/>
        <w:right w:val="none" w:sz="0" w:space="0" w:color="auto"/>
      </w:divBdr>
    </w:div>
    <w:div w:id="650982960">
      <w:bodyDiv w:val="1"/>
      <w:marLeft w:val="0"/>
      <w:marRight w:val="0"/>
      <w:marTop w:val="0"/>
      <w:marBottom w:val="0"/>
      <w:divBdr>
        <w:top w:val="none" w:sz="0" w:space="0" w:color="auto"/>
        <w:left w:val="none" w:sz="0" w:space="0" w:color="auto"/>
        <w:bottom w:val="none" w:sz="0" w:space="0" w:color="auto"/>
        <w:right w:val="none" w:sz="0" w:space="0" w:color="auto"/>
      </w:divBdr>
    </w:div>
    <w:div w:id="656420610">
      <w:bodyDiv w:val="1"/>
      <w:marLeft w:val="0"/>
      <w:marRight w:val="0"/>
      <w:marTop w:val="0"/>
      <w:marBottom w:val="0"/>
      <w:divBdr>
        <w:top w:val="none" w:sz="0" w:space="0" w:color="auto"/>
        <w:left w:val="none" w:sz="0" w:space="0" w:color="auto"/>
        <w:bottom w:val="none" w:sz="0" w:space="0" w:color="auto"/>
        <w:right w:val="none" w:sz="0" w:space="0" w:color="auto"/>
      </w:divBdr>
    </w:div>
    <w:div w:id="664481504">
      <w:bodyDiv w:val="1"/>
      <w:marLeft w:val="0"/>
      <w:marRight w:val="0"/>
      <w:marTop w:val="0"/>
      <w:marBottom w:val="0"/>
      <w:divBdr>
        <w:top w:val="none" w:sz="0" w:space="0" w:color="auto"/>
        <w:left w:val="none" w:sz="0" w:space="0" w:color="auto"/>
        <w:bottom w:val="none" w:sz="0" w:space="0" w:color="auto"/>
        <w:right w:val="none" w:sz="0" w:space="0" w:color="auto"/>
      </w:divBdr>
      <w:divsChild>
        <w:div w:id="1056314280">
          <w:marLeft w:val="45"/>
          <w:marRight w:val="45"/>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3618">
      <w:bodyDiv w:val="1"/>
      <w:marLeft w:val="0"/>
      <w:marRight w:val="0"/>
      <w:marTop w:val="0"/>
      <w:marBottom w:val="0"/>
      <w:divBdr>
        <w:top w:val="none" w:sz="0" w:space="0" w:color="auto"/>
        <w:left w:val="none" w:sz="0" w:space="0" w:color="auto"/>
        <w:bottom w:val="none" w:sz="0" w:space="0" w:color="auto"/>
        <w:right w:val="none" w:sz="0" w:space="0" w:color="auto"/>
      </w:divBdr>
    </w:div>
    <w:div w:id="701131749">
      <w:bodyDiv w:val="1"/>
      <w:marLeft w:val="0"/>
      <w:marRight w:val="0"/>
      <w:marTop w:val="0"/>
      <w:marBottom w:val="0"/>
      <w:divBdr>
        <w:top w:val="none" w:sz="0" w:space="0" w:color="auto"/>
        <w:left w:val="none" w:sz="0" w:space="0" w:color="auto"/>
        <w:bottom w:val="none" w:sz="0" w:space="0" w:color="auto"/>
        <w:right w:val="none" w:sz="0" w:space="0" w:color="auto"/>
      </w:divBdr>
    </w:div>
    <w:div w:id="704602348">
      <w:bodyDiv w:val="1"/>
      <w:marLeft w:val="0"/>
      <w:marRight w:val="0"/>
      <w:marTop w:val="0"/>
      <w:marBottom w:val="0"/>
      <w:divBdr>
        <w:top w:val="none" w:sz="0" w:space="0" w:color="auto"/>
        <w:left w:val="none" w:sz="0" w:space="0" w:color="auto"/>
        <w:bottom w:val="none" w:sz="0" w:space="0" w:color="auto"/>
        <w:right w:val="none" w:sz="0" w:space="0" w:color="auto"/>
      </w:divBdr>
    </w:div>
    <w:div w:id="746419111">
      <w:bodyDiv w:val="1"/>
      <w:marLeft w:val="0"/>
      <w:marRight w:val="0"/>
      <w:marTop w:val="0"/>
      <w:marBottom w:val="0"/>
      <w:divBdr>
        <w:top w:val="none" w:sz="0" w:space="0" w:color="auto"/>
        <w:left w:val="none" w:sz="0" w:space="0" w:color="auto"/>
        <w:bottom w:val="none" w:sz="0" w:space="0" w:color="auto"/>
        <w:right w:val="none" w:sz="0" w:space="0" w:color="auto"/>
      </w:divBdr>
    </w:div>
    <w:div w:id="746806448">
      <w:bodyDiv w:val="1"/>
      <w:marLeft w:val="0"/>
      <w:marRight w:val="0"/>
      <w:marTop w:val="0"/>
      <w:marBottom w:val="0"/>
      <w:divBdr>
        <w:top w:val="none" w:sz="0" w:space="0" w:color="auto"/>
        <w:left w:val="none" w:sz="0" w:space="0" w:color="auto"/>
        <w:bottom w:val="none" w:sz="0" w:space="0" w:color="auto"/>
        <w:right w:val="none" w:sz="0" w:space="0" w:color="auto"/>
      </w:divBdr>
    </w:div>
    <w:div w:id="761147775">
      <w:bodyDiv w:val="1"/>
      <w:marLeft w:val="0"/>
      <w:marRight w:val="0"/>
      <w:marTop w:val="0"/>
      <w:marBottom w:val="0"/>
      <w:divBdr>
        <w:top w:val="none" w:sz="0" w:space="0" w:color="auto"/>
        <w:left w:val="none" w:sz="0" w:space="0" w:color="auto"/>
        <w:bottom w:val="none" w:sz="0" w:space="0" w:color="auto"/>
        <w:right w:val="none" w:sz="0" w:space="0" w:color="auto"/>
      </w:divBdr>
    </w:div>
    <w:div w:id="765465516">
      <w:bodyDiv w:val="1"/>
      <w:marLeft w:val="0"/>
      <w:marRight w:val="0"/>
      <w:marTop w:val="0"/>
      <w:marBottom w:val="0"/>
      <w:divBdr>
        <w:top w:val="none" w:sz="0" w:space="0" w:color="auto"/>
        <w:left w:val="none" w:sz="0" w:space="0" w:color="auto"/>
        <w:bottom w:val="none" w:sz="0" w:space="0" w:color="auto"/>
        <w:right w:val="none" w:sz="0" w:space="0" w:color="auto"/>
      </w:divBdr>
    </w:div>
    <w:div w:id="795417227">
      <w:bodyDiv w:val="1"/>
      <w:marLeft w:val="0"/>
      <w:marRight w:val="0"/>
      <w:marTop w:val="0"/>
      <w:marBottom w:val="0"/>
      <w:divBdr>
        <w:top w:val="none" w:sz="0" w:space="0" w:color="auto"/>
        <w:left w:val="none" w:sz="0" w:space="0" w:color="auto"/>
        <w:bottom w:val="none" w:sz="0" w:space="0" w:color="auto"/>
        <w:right w:val="none" w:sz="0" w:space="0" w:color="auto"/>
      </w:divBdr>
    </w:div>
    <w:div w:id="809714825">
      <w:bodyDiv w:val="1"/>
      <w:marLeft w:val="0"/>
      <w:marRight w:val="0"/>
      <w:marTop w:val="0"/>
      <w:marBottom w:val="0"/>
      <w:divBdr>
        <w:top w:val="none" w:sz="0" w:space="0" w:color="auto"/>
        <w:left w:val="none" w:sz="0" w:space="0" w:color="auto"/>
        <w:bottom w:val="none" w:sz="0" w:space="0" w:color="auto"/>
        <w:right w:val="none" w:sz="0" w:space="0" w:color="auto"/>
      </w:divBdr>
    </w:div>
    <w:div w:id="813525207">
      <w:bodyDiv w:val="1"/>
      <w:marLeft w:val="0"/>
      <w:marRight w:val="0"/>
      <w:marTop w:val="0"/>
      <w:marBottom w:val="0"/>
      <w:divBdr>
        <w:top w:val="none" w:sz="0" w:space="0" w:color="auto"/>
        <w:left w:val="none" w:sz="0" w:space="0" w:color="auto"/>
        <w:bottom w:val="none" w:sz="0" w:space="0" w:color="auto"/>
        <w:right w:val="none" w:sz="0" w:space="0" w:color="auto"/>
      </w:divBdr>
    </w:div>
    <w:div w:id="815607977">
      <w:bodyDiv w:val="1"/>
      <w:marLeft w:val="0"/>
      <w:marRight w:val="0"/>
      <w:marTop w:val="0"/>
      <w:marBottom w:val="0"/>
      <w:divBdr>
        <w:top w:val="none" w:sz="0" w:space="0" w:color="auto"/>
        <w:left w:val="none" w:sz="0" w:space="0" w:color="auto"/>
        <w:bottom w:val="none" w:sz="0" w:space="0" w:color="auto"/>
        <w:right w:val="none" w:sz="0" w:space="0" w:color="auto"/>
      </w:divBdr>
      <w:divsChild>
        <w:div w:id="1830751669">
          <w:marLeft w:val="0"/>
          <w:marRight w:val="0"/>
          <w:marTop w:val="0"/>
          <w:marBottom w:val="0"/>
          <w:divBdr>
            <w:top w:val="none" w:sz="0" w:space="0" w:color="auto"/>
            <w:left w:val="none" w:sz="0" w:space="0" w:color="auto"/>
            <w:bottom w:val="none" w:sz="0" w:space="0" w:color="auto"/>
            <w:right w:val="none" w:sz="0" w:space="0" w:color="auto"/>
          </w:divBdr>
        </w:div>
        <w:div w:id="1740134268">
          <w:marLeft w:val="0"/>
          <w:marRight w:val="0"/>
          <w:marTop w:val="0"/>
          <w:marBottom w:val="0"/>
          <w:divBdr>
            <w:top w:val="none" w:sz="0" w:space="0" w:color="auto"/>
            <w:left w:val="none" w:sz="0" w:space="0" w:color="auto"/>
            <w:bottom w:val="none" w:sz="0" w:space="0" w:color="auto"/>
            <w:right w:val="none" w:sz="0" w:space="0" w:color="auto"/>
          </w:divBdr>
        </w:div>
        <w:div w:id="1116020779">
          <w:marLeft w:val="0"/>
          <w:marRight w:val="0"/>
          <w:marTop w:val="0"/>
          <w:marBottom w:val="0"/>
          <w:divBdr>
            <w:top w:val="none" w:sz="0" w:space="0" w:color="auto"/>
            <w:left w:val="none" w:sz="0" w:space="0" w:color="auto"/>
            <w:bottom w:val="none" w:sz="0" w:space="0" w:color="auto"/>
            <w:right w:val="none" w:sz="0" w:space="0" w:color="auto"/>
          </w:divBdr>
        </w:div>
      </w:divsChild>
    </w:div>
    <w:div w:id="839275419">
      <w:bodyDiv w:val="1"/>
      <w:marLeft w:val="0"/>
      <w:marRight w:val="0"/>
      <w:marTop w:val="0"/>
      <w:marBottom w:val="0"/>
      <w:divBdr>
        <w:top w:val="none" w:sz="0" w:space="0" w:color="auto"/>
        <w:left w:val="none" w:sz="0" w:space="0" w:color="auto"/>
        <w:bottom w:val="none" w:sz="0" w:space="0" w:color="auto"/>
        <w:right w:val="none" w:sz="0" w:space="0" w:color="auto"/>
      </w:divBdr>
    </w:div>
    <w:div w:id="887650151">
      <w:bodyDiv w:val="1"/>
      <w:marLeft w:val="0"/>
      <w:marRight w:val="0"/>
      <w:marTop w:val="0"/>
      <w:marBottom w:val="0"/>
      <w:divBdr>
        <w:top w:val="none" w:sz="0" w:space="0" w:color="auto"/>
        <w:left w:val="none" w:sz="0" w:space="0" w:color="auto"/>
        <w:bottom w:val="none" w:sz="0" w:space="0" w:color="auto"/>
        <w:right w:val="none" w:sz="0" w:space="0" w:color="auto"/>
      </w:divBdr>
    </w:div>
    <w:div w:id="905267208">
      <w:bodyDiv w:val="1"/>
      <w:marLeft w:val="0"/>
      <w:marRight w:val="0"/>
      <w:marTop w:val="0"/>
      <w:marBottom w:val="0"/>
      <w:divBdr>
        <w:top w:val="none" w:sz="0" w:space="0" w:color="auto"/>
        <w:left w:val="none" w:sz="0" w:space="0" w:color="auto"/>
        <w:bottom w:val="none" w:sz="0" w:space="0" w:color="auto"/>
        <w:right w:val="none" w:sz="0" w:space="0" w:color="auto"/>
      </w:divBdr>
    </w:div>
    <w:div w:id="910698290">
      <w:bodyDiv w:val="1"/>
      <w:marLeft w:val="0"/>
      <w:marRight w:val="0"/>
      <w:marTop w:val="0"/>
      <w:marBottom w:val="0"/>
      <w:divBdr>
        <w:top w:val="none" w:sz="0" w:space="0" w:color="auto"/>
        <w:left w:val="none" w:sz="0" w:space="0" w:color="auto"/>
        <w:bottom w:val="none" w:sz="0" w:space="0" w:color="auto"/>
        <w:right w:val="none" w:sz="0" w:space="0" w:color="auto"/>
      </w:divBdr>
    </w:div>
    <w:div w:id="912858693">
      <w:bodyDiv w:val="1"/>
      <w:marLeft w:val="0"/>
      <w:marRight w:val="0"/>
      <w:marTop w:val="0"/>
      <w:marBottom w:val="0"/>
      <w:divBdr>
        <w:top w:val="none" w:sz="0" w:space="0" w:color="auto"/>
        <w:left w:val="none" w:sz="0" w:space="0" w:color="auto"/>
        <w:bottom w:val="none" w:sz="0" w:space="0" w:color="auto"/>
        <w:right w:val="none" w:sz="0" w:space="0" w:color="auto"/>
      </w:divBdr>
    </w:div>
    <w:div w:id="920140396">
      <w:bodyDiv w:val="1"/>
      <w:marLeft w:val="0"/>
      <w:marRight w:val="0"/>
      <w:marTop w:val="0"/>
      <w:marBottom w:val="0"/>
      <w:divBdr>
        <w:top w:val="none" w:sz="0" w:space="0" w:color="auto"/>
        <w:left w:val="none" w:sz="0" w:space="0" w:color="auto"/>
        <w:bottom w:val="none" w:sz="0" w:space="0" w:color="auto"/>
        <w:right w:val="none" w:sz="0" w:space="0" w:color="auto"/>
      </w:divBdr>
    </w:div>
    <w:div w:id="927619267">
      <w:bodyDiv w:val="1"/>
      <w:marLeft w:val="0"/>
      <w:marRight w:val="0"/>
      <w:marTop w:val="0"/>
      <w:marBottom w:val="0"/>
      <w:divBdr>
        <w:top w:val="none" w:sz="0" w:space="0" w:color="auto"/>
        <w:left w:val="none" w:sz="0" w:space="0" w:color="auto"/>
        <w:bottom w:val="none" w:sz="0" w:space="0" w:color="auto"/>
        <w:right w:val="none" w:sz="0" w:space="0" w:color="auto"/>
      </w:divBdr>
    </w:div>
    <w:div w:id="934022922">
      <w:bodyDiv w:val="1"/>
      <w:marLeft w:val="0"/>
      <w:marRight w:val="0"/>
      <w:marTop w:val="0"/>
      <w:marBottom w:val="0"/>
      <w:divBdr>
        <w:top w:val="none" w:sz="0" w:space="0" w:color="auto"/>
        <w:left w:val="none" w:sz="0" w:space="0" w:color="auto"/>
        <w:bottom w:val="none" w:sz="0" w:space="0" w:color="auto"/>
        <w:right w:val="none" w:sz="0" w:space="0" w:color="auto"/>
      </w:divBdr>
    </w:div>
    <w:div w:id="935164963">
      <w:bodyDiv w:val="1"/>
      <w:marLeft w:val="0"/>
      <w:marRight w:val="0"/>
      <w:marTop w:val="0"/>
      <w:marBottom w:val="0"/>
      <w:divBdr>
        <w:top w:val="none" w:sz="0" w:space="0" w:color="auto"/>
        <w:left w:val="none" w:sz="0" w:space="0" w:color="auto"/>
        <w:bottom w:val="none" w:sz="0" w:space="0" w:color="auto"/>
        <w:right w:val="none" w:sz="0" w:space="0" w:color="auto"/>
      </w:divBdr>
    </w:div>
    <w:div w:id="937829458">
      <w:bodyDiv w:val="1"/>
      <w:marLeft w:val="0"/>
      <w:marRight w:val="0"/>
      <w:marTop w:val="0"/>
      <w:marBottom w:val="0"/>
      <w:divBdr>
        <w:top w:val="none" w:sz="0" w:space="0" w:color="auto"/>
        <w:left w:val="none" w:sz="0" w:space="0" w:color="auto"/>
        <w:bottom w:val="none" w:sz="0" w:space="0" w:color="auto"/>
        <w:right w:val="none" w:sz="0" w:space="0" w:color="auto"/>
      </w:divBdr>
    </w:div>
    <w:div w:id="954872139">
      <w:bodyDiv w:val="1"/>
      <w:marLeft w:val="0"/>
      <w:marRight w:val="0"/>
      <w:marTop w:val="0"/>
      <w:marBottom w:val="0"/>
      <w:divBdr>
        <w:top w:val="none" w:sz="0" w:space="0" w:color="auto"/>
        <w:left w:val="none" w:sz="0" w:space="0" w:color="auto"/>
        <w:bottom w:val="none" w:sz="0" w:space="0" w:color="auto"/>
        <w:right w:val="none" w:sz="0" w:space="0" w:color="auto"/>
      </w:divBdr>
    </w:div>
    <w:div w:id="968321309">
      <w:bodyDiv w:val="1"/>
      <w:marLeft w:val="0"/>
      <w:marRight w:val="0"/>
      <w:marTop w:val="0"/>
      <w:marBottom w:val="0"/>
      <w:divBdr>
        <w:top w:val="none" w:sz="0" w:space="0" w:color="auto"/>
        <w:left w:val="none" w:sz="0" w:space="0" w:color="auto"/>
        <w:bottom w:val="none" w:sz="0" w:space="0" w:color="auto"/>
        <w:right w:val="none" w:sz="0" w:space="0" w:color="auto"/>
      </w:divBdr>
    </w:div>
    <w:div w:id="1005133179">
      <w:bodyDiv w:val="1"/>
      <w:marLeft w:val="0"/>
      <w:marRight w:val="0"/>
      <w:marTop w:val="0"/>
      <w:marBottom w:val="0"/>
      <w:divBdr>
        <w:top w:val="none" w:sz="0" w:space="0" w:color="auto"/>
        <w:left w:val="none" w:sz="0" w:space="0" w:color="auto"/>
        <w:bottom w:val="none" w:sz="0" w:space="0" w:color="auto"/>
        <w:right w:val="none" w:sz="0" w:space="0" w:color="auto"/>
      </w:divBdr>
    </w:div>
    <w:div w:id="1013460123">
      <w:bodyDiv w:val="1"/>
      <w:marLeft w:val="0"/>
      <w:marRight w:val="0"/>
      <w:marTop w:val="0"/>
      <w:marBottom w:val="0"/>
      <w:divBdr>
        <w:top w:val="none" w:sz="0" w:space="0" w:color="auto"/>
        <w:left w:val="none" w:sz="0" w:space="0" w:color="auto"/>
        <w:bottom w:val="none" w:sz="0" w:space="0" w:color="auto"/>
        <w:right w:val="none" w:sz="0" w:space="0" w:color="auto"/>
      </w:divBdr>
    </w:div>
    <w:div w:id="1037311954">
      <w:bodyDiv w:val="1"/>
      <w:marLeft w:val="0"/>
      <w:marRight w:val="0"/>
      <w:marTop w:val="0"/>
      <w:marBottom w:val="0"/>
      <w:divBdr>
        <w:top w:val="none" w:sz="0" w:space="0" w:color="auto"/>
        <w:left w:val="none" w:sz="0" w:space="0" w:color="auto"/>
        <w:bottom w:val="none" w:sz="0" w:space="0" w:color="auto"/>
        <w:right w:val="none" w:sz="0" w:space="0" w:color="auto"/>
      </w:divBdr>
    </w:div>
    <w:div w:id="1045563395">
      <w:bodyDiv w:val="1"/>
      <w:marLeft w:val="0"/>
      <w:marRight w:val="0"/>
      <w:marTop w:val="0"/>
      <w:marBottom w:val="0"/>
      <w:divBdr>
        <w:top w:val="none" w:sz="0" w:space="0" w:color="auto"/>
        <w:left w:val="none" w:sz="0" w:space="0" w:color="auto"/>
        <w:bottom w:val="none" w:sz="0" w:space="0" w:color="auto"/>
        <w:right w:val="none" w:sz="0" w:space="0" w:color="auto"/>
      </w:divBdr>
    </w:div>
    <w:div w:id="1056702968">
      <w:bodyDiv w:val="1"/>
      <w:marLeft w:val="0"/>
      <w:marRight w:val="0"/>
      <w:marTop w:val="0"/>
      <w:marBottom w:val="0"/>
      <w:divBdr>
        <w:top w:val="none" w:sz="0" w:space="0" w:color="auto"/>
        <w:left w:val="none" w:sz="0" w:space="0" w:color="auto"/>
        <w:bottom w:val="none" w:sz="0" w:space="0" w:color="auto"/>
        <w:right w:val="none" w:sz="0" w:space="0" w:color="auto"/>
      </w:divBdr>
    </w:div>
    <w:div w:id="1102990858">
      <w:bodyDiv w:val="1"/>
      <w:marLeft w:val="0"/>
      <w:marRight w:val="0"/>
      <w:marTop w:val="0"/>
      <w:marBottom w:val="0"/>
      <w:divBdr>
        <w:top w:val="none" w:sz="0" w:space="0" w:color="auto"/>
        <w:left w:val="none" w:sz="0" w:space="0" w:color="auto"/>
        <w:bottom w:val="none" w:sz="0" w:space="0" w:color="auto"/>
        <w:right w:val="none" w:sz="0" w:space="0" w:color="auto"/>
      </w:divBdr>
    </w:div>
    <w:div w:id="1126197215">
      <w:bodyDiv w:val="1"/>
      <w:marLeft w:val="0"/>
      <w:marRight w:val="0"/>
      <w:marTop w:val="0"/>
      <w:marBottom w:val="0"/>
      <w:divBdr>
        <w:top w:val="none" w:sz="0" w:space="0" w:color="auto"/>
        <w:left w:val="none" w:sz="0" w:space="0" w:color="auto"/>
        <w:bottom w:val="none" w:sz="0" w:space="0" w:color="auto"/>
        <w:right w:val="none" w:sz="0" w:space="0" w:color="auto"/>
      </w:divBdr>
    </w:div>
    <w:div w:id="1138454390">
      <w:bodyDiv w:val="1"/>
      <w:marLeft w:val="0"/>
      <w:marRight w:val="0"/>
      <w:marTop w:val="0"/>
      <w:marBottom w:val="0"/>
      <w:divBdr>
        <w:top w:val="none" w:sz="0" w:space="0" w:color="auto"/>
        <w:left w:val="none" w:sz="0" w:space="0" w:color="auto"/>
        <w:bottom w:val="none" w:sz="0" w:space="0" w:color="auto"/>
        <w:right w:val="none" w:sz="0" w:space="0" w:color="auto"/>
      </w:divBdr>
    </w:div>
    <w:div w:id="1158813279">
      <w:bodyDiv w:val="1"/>
      <w:marLeft w:val="0"/>
      <w:marRight w:val="0"/>
      <w:marTop w:val="0"/>
      <w:marBottom w:val="0"/>
      <w:divBdr>
        <w:top w:val="none" w:sz="0" w:space="0" w:color="auto"/>
        <w:left w:val="none" w:sz="0" w:space="0" w:color="auto"/>
        <w:bottom w:val="none" w:sz="0" w:space="0" w:color="auto"/>
        <w:right w:val="none" w:sz="0" w:space="0" w:color="auto"/>
      </w:divBdr>
      <w:divsChild>
        <w:div w:id="1388140862">
          <w:marLeft w:val="0"/>
          <w:marRight w:val="0"/>
          <w:marTop w:val="0"/>
          <w:marBottom w:val="0"/>
          <w:divBdr>
            <w:top w:val="none" w:sz="0" w:space="0" w:color="auto"/>
            <w:left w:val="none" w:sz="0" w:space="0" w:color="auto"/>
            <w:bottom w:val="none" w:sz="0" w:space="0" w:color="auto"/>
            <w:right w:val="none" w:sz="0" w:space="0" w:color="auto"/>
          </w:divBdr>
        </w:div>
        <w:div w:id="944464147">
          <w:marLeft w:val="0"/>
          <w:marRight w:val="0"/>
          <w:marTop w:val="0"/>
          <w:marBottom w:val="0"/>
          <w:divBdr>
            <w:top w:val="none" w:sz="0" w:space="0" w:color="auto"/>
            <w:left w:val="none" w:sz="0" w:space="0" w:color="auto"/>
            <w:bottom w:val="none" w:sz="0" w:space="0" w:color="auto"/>
            <w:right w:val="none" w:sz="0" w:space="0" w:color="auto"/>
          </w:divBdr>
        </w:div>
      </w:divsChild>
    </w:div>
    <w:div w:id="1206142073">
      <w:bodyDiv w:val="1"/>
      <w:marLeft w:val="0"/>
      <w:marRight w:val="0"/>
      <w:marTop w:val="0"/>
      <w:marBottom w:val="0"/>
      <w:divBdr>
        <w:top w:val="none" w:sz="0" w:space="0" w:color="auto"/>
        <w:left w:val="none" w:sz="0" w:space="0" w:color="auto"/>
        <w:bottom w:val="none" w:sz="0" w:space="0" w:color="auto"/>
        <w:right w:val="none" w:sz="0" w:space="0" w:color="auto"/>
      </w:divBdr>
    </w:div>
    <w:div w:id="1259367930">
      <w:bodyDiv w:val="1"/>
      <w:marLeft w:val="0"/>
      <w:marRight w:val="0"/>
      <w:marTop w:val="0"/>
      <w:marBottom w:val="0"/>
      <w:divBdr>
        <w:top w:val="none" w:sz="0" w:space="0" w:color="auto"/>
        <w:left w:val="none" w:sz="0" w:space="0" w:color="auto"/>
        <w:bottom w:val="none" w:sz="0" w:space="0" w:color="auto"/>
        <w:right w:val="none" w:sz="0" w:space="0" w:color="auto"/>
      </w:divBdr>
    </w:div>
    <w:div w:id="1343701541">
      <w:bodyDiv w:val="1"/>
      <w:marLeft w:val="0"/>
      <w:marRight w:val="0"/>
      <w:marTop w:val="0"/>
      <w:marBottom w:val="0"/>
      <w:divBdr>
        <w:top w:val="none" w:sz="0" w:space="0" w:color="auto"/>
        <w:left w:val="none" w:sz="0" w:space="0" w:color="auto"/>
        <w:bottom w:val="none" w:sz="0" w:space="0" w:color="auto"/>
        <w:right w:val="none" w:sz="0" w:space="0" w:color="auto"/>
      </w:divBdr>
    </w:div>
    <w:div w:id="1361396145">
      <w:bodyDiv w:val="1"/>
      <w:marLeft w:val="0"/>
      <w:marRight w:val="0"/>
      <w:marTop w:val="0"/>
      <w:marBottom w:val="0"/>
      <w:divBdr>
        <w:top w:val="none" w:sz="0" w:space="0" w:color="auto"/>
        <w:left w:val="none" w:sz="0" w:space="0" w:color="auto"/>
        <w:bottom w:val="none" w:sz="0" w:space="0" w:color="auto"/>
        <w:right w:val="none" w:sz="0" w:space="0" w:color="auto"/>
      </w:divBdr>
    </w:div>
    <w:div w:id="1396732560">
      <w:bodyDiv w:val="1"/>
      <w:marLeft w:val="0"/>
      <w:marRight w:val="0"/>
      <w:marTop w:val="0"/>
      <w:marBottom w:val="0"/>
      <w:divBdr>
        <w:top w:val="none" w:sz="0" w:space="0" w:color="auto"/>
        <w:left w:val="none" w:sz="0" w:space="0" w:color="auto"/>
        <w:bottom w:val="none" w:sz="0" w:space="0" w:color="auto"/>
        <w:right w:val="none" w:sz="0" w:space="0" w:color="auto"/>
      </w:divBdr>
    </w:div>
    <w:div w:id="1397506431">
      <w:bodyDiv w:val="1"/>
      <w:marLeft w:val="0"/>
      <w:marRight w:val="0"/>
      <w:marTop w:val="0"/>
      <w:marBottom w:val="0"/>
      <w:divBdr>
        <w:top w:val="none" w:sz="0" w:space="0" w:color="auto"/>
        <w:left w:val="none" w:sz="0" w:space="0" w:color="auto"/>
        <w:bottom w:val="none" w:sz="0" w:space="0" w:color="auto"/>
        <w:right w:val="none" w:sz="0" w:space="0" w:color="auto"/>
      </w:divBdr>
    </w:div>
    <w:div w:id="1407530085">
      <w:bodyDiv w:val="1"/>
      <w:marLeft w:val="0"/>
      <w:marRight w:val="0"/>
      <w:marTop w:val="0"/>
      <w:marBottom w:val="0"/>
      <w:divBdr>
        <w:top w:val="none" w:sz="0" w:space="0" w:color="auto"/>
        <w:left w:val="none" w:sz="0" w:space="0" w:color="auto"/>
        <w:bottom w:val="none" w:sz="0" w:space="0" w:color="auto"/>
        <w:right w:val="none" w:sz="0" w:space="0" w:color="auto"/>
      </w:divBdr>
    </w:div>
    <w:div w:id="1444039306">
      <w:bodyDiv w:val="1"/>
      <w:marLeft w:val="0"/>
      <w:marRight w:val="0"/>
      <w:marTop w:val="0"/>
      <w:marBottom w:val="0"/>
      <w:divBdr>
        <w:top w:val="none" w:sz="0" w:space="0" w:color="auto"/>
        <w:left w:val="none" w:sz="0" w:space="0" w:color="auto"/>
        <w:bottom w:val="none" w:sz="0" w:space="0" w:color="auto"/>
        <w:right w:val="none" w:sz="0" w:space="0" w:color="auto"/>
      </w:divBdr>
    </w:div>
    <w:div w:id="1455756934">
      <w:bodyDiv w:val="1"/>
      <w:marLeft w:val="0"/>
      <w:marRight w:val="0"/>
      <w:marTop w:val="0"/>
      <w:marBottom w:val="0"/>
      <w:divBdr>
        <w:top w:val="none" w:sz="0" w:space="0" w:color="auto"/>
        <w:left w:val="none" w:sz="0" w:space="0" w:color="auto"/>
        <w:bottom w:val="none" w:sz="0" w:space="0" w:color="auto"/>
        <w:right w:val="none" w:sz="0" w:space="0" w:color="auto"/>
      </w:divBdr>
    </w:div>
    <w:div w:id="1470708965">
      <w:bodyDiv w:val="1"/>
      <w:marLeft w:val="0"/>
      <w:marRight w:val="0"/>
      <w:marTop w:val="0"/>
      <w:marBottom w:val="0"/>
      <w:divBdr>
        <w:top w:val="none" w:sz="0" w:space="0" w:color="auto"/>
        <w:left w:val="none" w:sz="0" w:space="0" w:color="auto"/>
        <w:bottom w:val="none" w:sz="0" w:space="0" w:color="auto"/>
        <w:right w:val="none" w:sz="0" w:space="0" w:color="auto"/>
      </w:divBdr>
    </w:div>
    <w:div w:id="1478767605">
      <w:bodyDiv w:val="1"/>
      <w:marLeft w:val="0"/>
      <w:marRight w:val="0"/>
      <w:marTop w:val="0"/>
      <w:marBottom w:val="0"/>
      <w:divBdr>
        <w:top w:val="none" w:sz="0" w:space="0" w:color="auto"/>
        <w:left w:val="none" w:sz="0" w:space="0" w:color="auto"/>
        <w:bottom w:val="none" w:sz="0" w:space="0" w:color="auto"/>
        <w:right w:val="none" w:sz="0" w:space="0" w:color="auto"/>
      </w:divBdr>
    </w:div>
    <w:div w:id="1524854983">
      <w:bodyDiv w:val="1"/>
      <w:marLeft w:val="0"/>
      <w:marRight w:val="0"/>
      <w:marTop w:val="0"/>
      <w:marBottom w:val="0"/>
      <w:divBdr>
        <w:top w:val="none" w:sz="0" w:space="0" w:color="auto"/>
        <w:left w:val="none" w:sz="0" w:space="0" w:color="auto"/>
        <w:bottom w:val="none" w:sz="0" w:space="0" w:color="auto"/>
        <w:right w:val="none" w:sz="0" w:space="0" w:color="auto"/>
      </w:divBdr>
    </w:div>
    <w:div w:id="1557204827">
      <w:bodyDiv w:val="1"/>
      <w:marLeft w:val="0"/>
      <w:marRight w:val="0"/>
      <w:marTop w:val="0"/>
      <w:marBottom w:val="0"/>
      <w:divBdr>
        <w:top w:val="none" w:sz="0" w:space="0" w:color="auto"/>
        <w:left w:val="none" w:sz="0" w:space="0" w:color="auto"/>
        <w:bottom w:val="none" w:sz="0" w:space="0" w:color="auto"/>
        <w:right w:val="none" w:sz="0" w:space="0" w:color="auto"/>
      </w:divBdr>
    </w:div>
    <w:div w:id="1573082272">
      <w:bodyDiv w:val="1"/>
      <w:marLeft w:val="0"/>
      <w:marRight w:val="0"/>
      <w:marTop w:val="0"/>
      <w:marBottom w:val="0"/>
      <w:divBdr>
        <w:top w:val="none" w:sz="0" w:space="0" w:color="auto"/>
        <w:left w:val="none" w:sz="0" w:space="0" w:color="auto"/>
        <w:bottom w:val="none" w:sz="0" w:space="0" w:color="auto"/>
        <w:right w:val="none" w:sz="0" w:space="0" w:color="auto"/>
      </w:divBdr>
    </w:div>
    <w:div w:id="1608391050">
      <w:bodyDiv w:val="1"/>
      <w:marLeft w:val="0"/>
      <w:marRight w:val="0"/>
      <w:marTop w:val="0"/>
      <w:marBottom w:val="0"/>
      <w:divBdr>
        <w:top w:val="none" w:sz="0" w:space="0" w:color="auto"/>
        <w:left w:val="none" w:sz="0" w:space="0" w:color="auto"/>
        <w:bottom w:val="none" w:sz="0" w:space="0" w:color="auto"/>
        <w:right w:val="none" w:sz="0" w:space="0" w:color="auto"/>
      </w:divBdr>
    </w:div>
    <w:div w:id="1608581748">
      <w:bodyDiv w:val="1"/>
      <w:marLeft w:val="0"/>
      <w:marRight w:val="0"/>
      <w:marTop w:val="0"/>
      <w:marBottom w:val="0"/>
      <w:divBdr>
        <w:top w:val="none" w:sz="0" w:space="0" w:color="auto"/>
        <w:left w:val="none" w:sz="0" w:space="0" w:color="auto"/>
        <w:bottom w:val="none" w:sz="0" w:space="0" w:color="auto"/>
        <w:right w:val="none" w:sz="0" w:space="0" w:color="auto"/>
      </w:divBdr>
    </w:div>
    <w:div w:id="1619021468">
      <w:bodyDiv w:val="1"/>
      <w:marLeft w:val="0"/>
      <w:marRight w:val="0"/>
      <w:marTop w:val="0"/>
      <w:marBottom w:val="0"/>
      <w:divBdr>
        <w:top w:val="none" w:sz="0" w:space="0" w:color="auto"/>
        <w:left w:val="none" w:sz="0" w:space="0" w:color="auto"/>
        <w:bottom w:val="none" w:sz="0" w:space="0" w:color="auto"/>
        <w:right w:val="none" w:sz="0" w:space="0" w:color="auto"/>
      </w:divBdr>
    </w:div>
    <w:div w:id="1622036298">
      <w:bodyDiv w:val="1"/>
      <w:marLeft w:val="0"/>
      <w:marRight w:val="0"/>
      <w:marTop w:val="0"/>
      <w:marBottom w:val="0"/>
      <w:divBdr>
        <w:top w:val="none" w:sz="0" w:space="0" w:color="auto"/>
        <w:left w:val="none" w:sz="0" w:space="0" w:color="auto"/>
        <w:bottom w:val="none" w:sz="0" w:space="0" w:color="auto"/>
        <w:right w:val="none" w:sz="0" w:space="0" w:color="auto"/>
      </w:divBdr>
    </w:div>
    <w:div w:id="1636253543">
      <w:bodyDiv w:val="1"/>
      <w:marLeft w:val="0"/>
      <w:marRight w:val="0"/>
      <w:marTop w:val="0"/>
      <w:marBottom w:val="0"/>
      <w:divBdr>
        <w:top w:val="none" w:sz="0" w:space="0" w:color="auto"/>
        <w:left w:val="none" w:sz="0" w:space="0" w:color="auto"/>
        <w:bottom w:val="none" w:sz="0" w:space="0" w:color="auto"/>
        <w:right w:val="none" w:sz="0" w:space="0" w:color="auto"/>
      </w:divBdr>
    </w:div>
    <w:div w:id="1717047688">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29454144">
      <w:bodyDiv w:val="1"/>
      <w:marLeft w:val="0"/>
      <w:marRight w:val="0"/>
      <w:marTop w:val="0"/>
      <w:marBottom w:val="0"/>
      <w:divBdr>
        <w:top w:val="none" w:sz="0" w:space="0" w:color="auto"/>
        <w:left w:val="none" w:sz="0" w:space="0" w:color="auto"/>
        <w:bottom w:val="none" w:sz="0" w:space="0" w:color="auto"/>
        <w:right w:val="none" w:sz="0" w:space="0" w:color="auto"/>
      </w:divBdr>
    </w:div>
    <w:div w:id="1744595768">
      <w:bodyDiv w:val="1"/>
      <w:marLeft w:val="0"/>
      <w:marRight w:val="0"/>
      <w:marTop w:val="0"/>
      <w:marBottom w:val="0"/>
      <w:divBdr>
        <w:top w:val="none" w:sz="0" w:space="0" w:color="auto"/>
        <w:left w:val="none" w:sz="0" w:space="0" w:color="auto"/>
        <w:bottom w:val="none" w:sz="0" w:space="0" w:color="auto"/>
        <w:right w:val="none" w:sz="0" w:space="0" w:color="auto"/>
      </w:divBdr>
    </w:div>
    <w:div w:id="1766220492">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 w:id="1811022733">
      <w:bodyDiv w:val="1"/>
      <w:marLeft w:val="0"/>
      <w:marRight w:val="0"/>
      <w:marTop w:val="0"/>
      <w:marBottom w:val="0"/>
      <w:divBdr>
        <w:top w:val="none" w:sz="0" w:space="0" w:color="auto"/>
        <w:left w:val="none" w:sz="0" w:space="0" w:color="auto"/>
        <w:bottom w:val="none" w:sz="0" w:space="0" w:color="auto"/>
        <w:right w:val="none" w:sz="0" w:space="0" w:color="auto"/>
      </w:divBdr>
    </w:div>
    <w:div w:id="1821531394">
      <w:bodyDiv w:val="1"/>
      <w:marLeft w:val="0"/>
      <w:marRight w:val="0"/>
      <w:marTop w:val="0"/>
      <w:marBottom w:val="0"/>
      <w:divBdr>
        <w:top w:val="none" w:sz="0" w:space="0" w:color="auto"/>
        <w:left w:val="none" w:sz="0" w:space="0" w:color="auto"/>
        <w:bottom w:val="none" w:sz="0" w:space="0" w:color="auto"/>
        <w:right w:val="none" w:sz="0" w:space="0" w:color="auto"/>
      </w:divBdr>
    </w:div>
    <w:div w:id="2035888316">
      <w:bodyDiv w:val="1"/>
      <w:marLeft w:val="0"/>
      <w:marRight w:val="0"/>
      <w:marTop w:val="0"/>
      <w:marBottom w:val="0"/>
      <w:divBdr>
        <w:top w:val="none" w:sz="0" w:space="0" w:color="auto"/>
        <w:left w:val="none" w:sz="0" w:space="0" w:color="auto"/>
        <w:bottom w:val="none" w:sz="0" w:space="0" w:color="auto"/>
        <w:right w:val="none" w:sz="0" w:space="0" w:color="auto"/>
      </w:divBdr>
    </w:div>
    <w:div w:id="2039230425">
      <w:bodyDiv w:val="1"/>
      <w:marLeft w:val="0"/>
      <w:marRight w:val="0"/>
      <w:marTop w:val="0"/>
      <w:marBottom w:val="0"/>
      <w:divBdr>
        <w:top w:val="none" w:sz="0" w:space="0" w:color="auto"/>
        <w:left w:val="none" w:sz="0" w:space="0" w:color="auto"/>
        <w:bottom w:val="none" w:sz="0" w:space="0" w:color="auto"/>
        <w:right w:val="none" w:sz="0" w:space="0" w:color="auto"/>
      </w:divBdr>
    </w:div>
    <w:div w:id="2047948204">
      <w:bodyDiv w:val="1"/>
      <w:marLeft w:val="0"/>
      <w:marRight w:val="0"/>
      <w:marTop w:val="0"/>
      <w:marBottom w:val="0"/>
      <w:divBdr>
        <w:top w:val="none" w:sz="0" w:space="0" w:color="auto"/>
        <w:left w:val="none" w:sz="0" w:space="0" w:color="auto"/>
        <w:bottom w:val="none" w:sz="0" w:space="0" w:color="auto"/>
        <w:right w:val="none" w:sz="0" w:space="0" w:color="auto"/>
      </w:divBdr>
    </w:div>
    <w:div w:id="2068070892">
      <w:bodyDiv w:val="1"/>
      <w:marLeft w:val="0"/>
      <w:marRight w:val="0"/>
      <w:marTop w:val="0"/>
      <w:marBottom w:val="0"/>
      <w:divBdr>
        <w:top w:val="none" w:sz="0" w:space="0" w:color="auto"/>
        <w:left w:val="none" w:sz="0" w:space="0" w:color="auto"/>
        <w:bottom w:val="none" w:sz="0" w:space="0" w:color="auto"/>
        <w:right w:val="none" w:sz="0" w:space="0" w:color="auto"/>
      </w:divBdr>
    </w:div>
    <w:div w:id="2086952039">
      <w:bodyDiv w:val="1"/>
      <w:marLeft w:val="0"/>
      <w:marRight w:val="0"/>
      <w:marTop w:val="0"/>
      <w:marBottom w:val="0"/>
      <w:divBdr>
        <w:top w:val="none" w:sz="0" w:space="0" w:color="auto"/>
        <w:left w:val="none" w:sz="0" w:space="0" w:color="auto"/>
        <w:bottom w:val="none" w:sz="0" w:space="0" w:color="auto"/>
        <w:right w:val="none" w:sz="0" w:space="0" w:color="auto"/>
      </w:divBdr>
    </w:div>
    <w:div w:id="2090468665">
      <w:bodyDiv w:val="1"/>
      <w:marLeft w:val="0"/>
      <w:marRight w:val="0"/>
      <w:marTop w:val="0"/>
      <w:marBottom w:val="0"/>
      <w:divBdr>
        <w:top w:val="none" w:sz="0" w:space="0" w:color="auto"/>
        <w:left w:val="none" w:sz="0" w:space="0" w:color="auto"/>
        <w:bottom w:val="none" w:sz="0" w:space="0" w:color="auto"/>
        <w:right w:val="none" w:sz="0" w:space="0" w:color="auto"/>
      </w:divBdr>
    </w:div>
    <w:div w:id="2122604176">
      <w:bodyDiv w:val="1"/>
      <w:marLeft w:val="0"/>
      <w:marRight w:val="0"/>
      <w:marTop w:val="0"/>
      <w:marBottom w:val="0"/>
      <w:divBdr>
        <w:top w:val="none" w:sz="0" w:space="0" w:color="auto"/>
        <w:left w:val="none" w:sz="0" w:space="0" w:color="auto"/>
        <w:bottom w:val="none" w:sz="0" w:space="0" w:color="auto"/>
        <w:right w:val="none" w:sz="0" w:space="0" w:color="auto"/>
      </w:divBdr>
    </w:div>
    <w:div w:id="213485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1f2e5b6555274f55"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5" ma:contentTypeDescription="Crear nuevo documento." ma:contentTypeScope="" ma:versionID="36a1552c3a8485863f2b1825b664b04d">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f3cfefc3b1e3fe4c92956a42527ffb1"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f5cde72a-7cdc-4841-9e25-b65b844814c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A4697-AE58-490B-858B-BEC4A5576630}">
  <ds:schemaRefs>
    <ds:schemaRef ds:uri="http://schemas.microsoft.com/sharepoint/v3/contenttype/forms"/>
  </ds:schemaRefs>
</ds:datastoreItem>
</file>

<file path=customXml/itemProps2.xml><?xml version="1.0" encoding="utf-8"?>
<ds:datastoreItem xmlns:ds="http://schemas.openxmlformats.org/officeDocument/2006/customXml" ds:itemID="{04C0A251-3D41-46ED-BEA8-DD85826B0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0BD51C-AA7A-43F5-ACB7-654BBFD5DAB6}">
  <ds:schemaRefs>
    <ds:schemaRef ds:uri="http://schemas.microsoft.com/office/2006/metadata/properties"/>
    <ds:schemaRef ds:uri="http://schemas.microsoft.com/office/infopath/2007/PartnerControls"/>
    <ds:schemaRef ds:uri="f5cde72a-7cdc-4841-9e25-b65b844814c3"/>
  </ds:schemaRefs>
</ds:datastoreItem>
</file>

<file path=customXml/itemProps4.xml><?xml version="1.0" encoding="utf-8"?>
<ds:datastoreItem xmlns:ds="http://schemas.openxmlformats.org/officeDocument/2006/customXml" ds:itemID="{A15D7074-68E2-4EEE-81A5-71F21941A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2773</Words>
  <Characters>15254</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17992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Hermides Alonso Gaviria Ocampo</cp:lastModifiedBy>
  <cp:revision>6</cp:revision>
  <cp:lastPrinted>2020-08-05T13:12:00Z</cp:lastPrinted>
  <dcterms:created xsi:type="dcterms:W3CDTF">2023-02-27T15:10:00Z</dcterms:created>
  <dcterms:modified xsi:type="dcterms:W3CDTF">2023-03-17T14:52:00Z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y fmtid="{D5CDD505-2E9C-101B-9397-08002B2CF9AE}" pid="3" name="MediaServiceImageTags">
    <vt:lpwstr/>
  </property>
</Properties>
</file>