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B4E936" w14:textId="77777777" w:rsidR="008F547F" w:rsidRPr="00D55B36" w:rsidRDefault="008F547F" w:rsidP="008F547F">
      <w:pPr>
        <w:pBdr>
          <w:top w:val="single" w:sz="4" w:space="0" w:color="auto"/>
          <w:left w:val="single" w:sz="4" w:space="4" w:color="auto"/>
          <w:bottom w:val="single" w:sz="4" w:space="1" w:color="auto"/>
          <w:right w:val="single" w:sz="4" w:space="4" w:color="auto"/>
        </w:pBdr>
        <w:shd w:val="clear" w:color="auto" w:fill="FFFFFF"/>
        <w:jc w:val="both"/>
        <w:rPr>
          <w:rFonts w:ascii="Arial" w:eastAsia="Times New Roman" w:hAnsi="Arial" w:cs="Arial"/>
          <w:color w:val="FF0000"/>
          <w:spacing w:val="-4"/>
          <w:sz w:val="18"/>
          <w:szCs w:val="18"/>
          <w:lang w:val="es-419" w:eastAsia="fr-FR"/>
        </w:rPr>
      </w:pPr>
      <w:r w:rsidRPr="00D55B36">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D6386A6" w14:textId="77777777" w:rsidR="008F547F" w:rsidRPr="00D55B36" w:rsidRDefault="008F547F" w:rsidP="008F547F">
      <w:pPr>
        <w:jc w:val="both"/>
        <w:rPr>
          <w:rFonts w:ascii="Arial" w:eastAsia="Times New Roman" w:hAnsi="Arial" w:cs="Arial"/>
          <w:lang w:val="es-419"/>
        </w:rPr>
      </w:pPr>
    </w:p>
    <w:p w14:paraId="20B38A80" w14:textId="68123134" w:rsidR="008F547F" w:rsidRPr="008F547F" w:rsidRDefault="008F547F" w:rsidP="008F547F">
      <w:pPr>
        <w:jc w:val="both"/>
        <w:rPr>
          <w:rFonts w:ascii="Arial" w:eastAsia="Times New Roman" w:hAnsi="Arial" w:cs="Arial"/>
          <w:bCs/>
        </w:rPr>
      </w:pPr>
      <w:r w:rsidRPr="008F547F">
        <w:rPr>
          <w:rFonts w:ascii="Arial" w:eastAsia="Times New Roman" w:hAnsi="Arial" w:cs="Arial"/>
          <w:bCs/>
        </w:rPr>
        <w:t>Proceso:</w:t>
      </w:r>
      <w:r w:rsidRPr="008F547F">
        <w:rPr>
          <w:rFonts w:ascii="Arial" w:eastAsia="Times New Roman" w:hAnsi="Arial" w:cs="Arial"/>
          <w:bCs/>
        </w:rPr>
        <w:tab/>
        <w:t>Acción Popular</w:t>
      </w:r>
    </w:p>
    <w:p w14:paraId="22D5168F" w14:textId="60491DCF" w:rsidR="008F547F" w:rsidRPr="008F547F" w:rsidRDefault="008F547F" w:rsidP="008F547F">
      <w:pPr>
        <w:jc w:val="both"/>
        <w:rPr>
          <w:rFonts w:ascii="Arial" w:eastAsia="Times New Roman" w:hAnsi="Arial" w:cs="Arial"/>
          <w:bCs/>
        </w:rPr>
      </w:pPr>
      <w:r w:rsidRPr="008F547F">
        <w:rPr>
          <w:rFonts w:ascii="Arial" w:eastAsia="Times New Roman" w:hAnsi="Arial" w:cs="Arial"/>
          <w:bCs/>
        </w:rPr>
        <w:t>Radicación:</w:t>
      </w:r>
      <w:r w:rsidRPr="008F547F">
        <w:rPr>
          <w:rFonts w:ascii="Arial" w:eastAsia="Times New Roman" w:hAnsi="Arial" w:cs="Arial"/>
          <w:bCs/>
        </w:rPr>
        <w:tab/>
        <w:t>666</w:t>
      </w:r>
      <w:r w:rsidR="00DB6288">
        <w:rPr>
          <w:rFonts w:ascii="Arial" w:eastAsia="Times New Roman" w:hAnsi="Arial" w:cs="Arial"/>
          <w:bCs/>
        </w:rPr>
        <w:t>82-31-03-001-2022-00201-01</w:t>
      </w:r>
    </w:p>
    <w:p w14:paraId="63CF3F6B" w14:textId="0C66781A" w:rsidR="008F547F" w:rsidRPr="008F547F" w:rsidRDefault="008F547F" w:rsidP="008F547F">
      <w:pPr>
        <w:jc w:val="both"/>
        <w:rPr>
          <w:rFonts w:ascii="Arial" w:eastAsia="Times New Roman" w:hAnsi="Arial" w:cs="Arial"/>
          <w:bCs/>
        </w:rPr>
      </w:pPr>
      <w:r w:rsidRPr="008F547F">
        <w:rPr>
          <w:rFonts w:ascii="Arial" w:eastAsia="Times New Roman" w:hAnsi="Arial" w:cs="Arial"/>
          <w:bCs/>
        </w:rPr>
        <w:t>Procedencia:</w:t>
      </w:r>
      <w:r w:rsidRPr="008F547F">
        <w:rPr>
          <w:rFonts w:ascii="Arial" w:eastAsia="Times New Roman" w:hAnsi="Arial" w:cs="Arial"/>
          <w:bCs/>
        </w:rPr>
        <w:tab/>
        <w:t xml:space="preserve">Juzgado Civil del Circuito de Santa Rosa de Cabal </w:t>
      </w:r>
    </w:p>
    <w:p w14:paraId="20C0D30D" w14:textId="5C2A0348" w:rsidR="008F547F" w:rsidRPr="008F547F" w:rsidRDefault="008F547F" w:rsidP="008F547F">
      <w:pPr>
        <w:jc w:val="both"/>
        <w:rPr>
          <w:rFonts w:ascii="Arial" w:eastAsia="Times New Roman" w:hAnsi="Arial" w:cs="Arial"/>
          <w:bCs/>
        </w:rPr>
      </w:pPr>
      <w:r w:rsidRPr="008F547F">
        <w:rPr>
          <w:rFonts w:ascii="Arial" w:eastAsia="Times New Roman" w:hAnsi="Arial" w:cs="Arial"/>
          <w:bCs/>
        </w:rPr>
        <w:t>Accionante:</w:t>
      </w:r>
      <w:r w:rsidRPr="008F547F">
        <w:rPr>
          <w:rFonts w:ascii="Arial" w:eastAsia="Times New Roman" w:hAnsi="Arial" w:cs="Arial"/>
          <w:bCs/>
        </w:rPr>
        <w:tab/>
        <w:t>Mario Restrepo</w:t>
      </w:r>
    </w:p>
    <w:p w14:paraId="206D51C5" w14:textId="5B5BB38D" w:rsidR="008F547F" w:rsidRPr="008F547F" w:rsidRDefault="008F547F" w:rsidP="008F547F">
      <w:pPr>
        <w:jc w:val="both"/>
        <w:rPr>
          <w:rFonts w:ascii="Arial" w:eastAsia="Times New Roman" w:hAnsi="Arial" w:cs="Arial"/>
          <w:bCs/>
        </w:rPr>
      </w:pPr>
      <w:r w:rsidRPr="008F547F">
        <w:rPr>
          <w:rFonts w:ascii="Arial" w:eastAsia="Times New Roman" w:hAnsi="Arial" w:cs="Arial"/>
          <w:bCs/>
        </w:rPr>
        <w:t>Accionado:</w:t>
      </w:r>
      <w:r w:rsidRPr="008F547F">
        <w:rPr>
          <w:rFonts w:ascii="Arial" w:eastAsia="Times New Roman" w:hAnsi="Arial" w:cs="Arial"/>
          <w:bCs/>
        </w:rPr>
        <w:tab/>
        <w:t>Morales Monsalve Hermanos S</w:t>
      </w:r>
      <w:r>
        <w:rPr>
          <w:rFonts w:ascii="Arial" w:eastAsia="Times New Roman" w:hAnsi="Arial" w:cs="Arial"/>
          <w:bCs/>
        </w:rPr>
        <w:t>.</w:t>
      </w:r>
      <w:r w:rsidRPr="008F547F">
        <w:rPr>
          <w:rFonts w:ascii="Arial" w:eastAsia="Times New Roman" w:hAnsi="Arial" w:cs="Arial"/>
          <w:bCs/>
        </w:rPr>
        <w:t>A</w:t>
      </w:r>
      <w:r>
        <w:rPr>
          <w:rFonts w:ascii="Arial" w:eastAsia="Times New Roman" w:hAnsi="Arial" w:cs="Arial"/>
          <w:bCs/>
        </w:rPr>
        <w:t>.</w:t>
      </w:r>
    </w:p>
    <w:p w14:paraId="1CE6C750" w14:textId="3C98E299" w:rsidR="008F547F" w:rsidRDefault="008F547F" w:rsidP="008F547F">
      <w:pPr>
        <w:jc w:val="both"/>
        <w:rPr>
          <w:rFonts w:ascii="Arial" w:eastAsia="Times New Roman" w:hAnsi="Arial" w:cs="Arial"/>
          <w:bCs/>
        </w:rPr>
      </w:pPr>
      <w:r w:rsidRPr="008F547F">
        <w:rPr>
          <w:rFonts w:ascii="Arial" w:eastAsia="Times New Roman" w:hAnsi="Arial" w:cs="Arial"/>
          <w:bCs/>
        </w:rPr>
        <w:t xml:space="preserve">Propietario </w:t>
      </w:r>
      <w:r>
        <w:rPr>
          <w:rFonts w:ascii="Arial" w:eastAsia="Times New Roman" w:hAnsi="Arial" w:cs="Arial"/>
          <w:bCs/>
        </w:rPr>
        <w:tab/>
      </w:r>
      <w:r w:rsidRPr="008F547F">
        <w:rPr>
          <w:rFonts w:ascii="Arial" w:eastAsia="Times New Roman" w:hAnsi="Arial" w:cs="Arial"/>
          <w:bCs/>
        </w:rPr>
        <w:t>Establec</w:t>
      </w:r>
      <w:r>
        <w:rPr>
          <w:rFonts w:ascii="Arial" w:eastAsia="Times New Roman" w:hAnsi="Arial" w:cs="Arial"/>
          <w:bCs/>
        </w:rPr>
        <w:t>imiento</w:t>
      </w:r>
      <w:r w:rsidRPr="008F547F">
        <w:rPr>
          <w:rFonts w:ascii="Arial" w:eastAsia="Times New Roman" w:hAnsi="Arial" w:cs="Arial"/>
          <w:bCs/>
        </w:rPr>
        <w:t xml:space="preserve"> Constructora Granero La Cosecha</w:t>
      </w:r>
    </w:p>
    <w:p w14:paraId="2FF3A327" w14:textId="77777777" w:rsidR="008F547F" w:rsidRPr="008F547F" w:rsidRDefault="008F547F" w:rsidP="008F547F">
      <w:pPr>
        <w:jc w:val="both"/>
        <w:rPr>
          <w:rFonts w:ascii="Arial" w:eastAsia="Times New Roman" w:hAnsi="Arial" w:cs="Arial"/>
          <w:bCs/>
        </w:rPr>
      </w:pPr>
    </w:p>
    <w:p w14:paraId="4E194F6D" w14:textId="51B60FD0" w:rsidR="008F547F" w:rsidRDefault="00ED1718" w:rsidP="007565E4">
      <w:pPr>
        <w:jc w:val="both"/>
        <w:rPr>
          <w:rFonts w:ascii="Arial" w:eastAsia="Times New Roman" w:hAnsi="Arial" w:cs="Arial"/>
          <w:lang w:val="es-419"/>
        </w:rPr>
      </w:pPr>
      <w:r w:rsidRPr="00C27857">
        <w:rPr>
          <w:rFonts w:ascii="Arial" w:hAnsi="Arial" w:cs="Arial"/>
          <w:b/>
          <w:bCs/>
          <w:iCs/>
          <w:u w:val="single"/>
          <w:lang w:val="es-419" w:eastAsia="fr-FR"/>
        </w:rPr>
        <w:t>TEMAS:</w:t>
      </w:r>
      <w:r w:rsidRPr="00C27857">
        <w:rPr>
          <w:rFonts w:ascii="Arial" w:hAnsi="Arial" w:cs="Arial"/>
          <w:b/>
          <w:bCs/>
          <w:iCs/>
          <w:lang w:val="es-419" w:eastAsia="fr-FR"/>
        </w:rPr>
        <w:tab/>
      </w:r>
      <w:r>
        <w:rPr>
          <w:rFonts w:ascii="Arial" w:hAnsi="Arial" w:cs="Arial"/>
          <w:b/>
          <w:bCs/>
          <w:iCs/>
          <w:lang w:val="es-419" w:eastAsia="fr-FR"/>
        </w:rPr>
        <w:t xml:space="preserve">ACCIONES POPULARES / ACCESO A EDIFICACIONES / PERSONAS CON MOVILIDAD REDUCIDA / </w:t>
      </w:r>
      <w:r w:rsidRPr="008F547F">
        <w:rPr>
          <w:rFonts w:ascii="Arial" w:hAnsi="Arial" w:cs="Arial"/>
          <w:b/>
          <w:bCs/>
          <w:iCs/>
          <w:lang w:val="es-419" w:eastAsia="fr-FR"/>
        </w:rPr>
        <w:t>RAMPA</w:t>
      </w:r>
      <w:r>
        <w:rPr>
          <w:rFonts w:ascii="Arial" w:hAnsi="Arial" w:cs="Arial"/>
          <w:b/>
          <w:bCs/>
          <w:iCs/>
          <w:lang w:val="es-419" w:eastAsia="fr-FR"/>
        </w:rPr>
        <w:t>S / CARACTERÍSTICAS /</w:t>
      </w:r>
      <w:r w:rsidRPr="008F547F">
        <w:rPr>
          <w:rFonts w:ascii="Arial" w:hAnsi="Arial" w:cs="Arial"/>
          <w:b/>
          <w:bCs/>
          <w:iCs/>
          <w:lang w:val="es-419" w:eastAsia="fr-FR"/>
        </w:rPr>
        <w:t xml:space="preserve"> </w:t>
      </w:r>
      <w:r>
        <w:rPr>
          <w:rFonts w:ascii="Arial" w:hAnsi="Arial" w:cs="Arial"/>
          <w:b/>
          <w:bCs/>
          <w:iCs/>
          <w:lang w:val="es-419" w:eastAsia="fr-FR"/>
        </w:rPr>
        <w:t xml:space="preserve">RESPONSABLES / </w:t>
      </w:r>
      <w:r w:rsidRPr="008F547F">
        <w:rPr>
          <w:rFonts w:ascii="Arial" w:hAnsi="Arial" w:cs="Arial"/>
          <w:b/>
          <w:bCs/>
          <w:iCs/>
          <w:lang w:val="es-419" w:eastAsia="fr-FR"/>
        </w:rPr>
        <w:t>COSTAS PROCESALES</w:t>
      </w:r>
      <w:r>
        <w:rPr>
          <w:rFonts w:ascii="Arial" w:hAnsi="Arial" w:cs="Arial"/>
          <w:b/>
          <w:bCs/>
          <w:iCs/>
          <w:lang w:val="es-419" w:eastAsia="fr-FR"/>
        </w:rPr>
        <w:t xml:space="preserve"> / OBLIGACIÓN DE CARÁCTER OBJETIVO.</w:t>
      </w:r>
    </w:p>
    <w:p w14:paraId="3C08E9A1" w14:textId="77777777" w:rsidR="008F547F" w:rsidRDefault="008F547F" w:rsidP="008F547F">
      <w:pPr>
        <w:jc w:val="both"/>
        <w:rPr>
          <w:rFonts w:ascii="Arial" w:eastAsia="Times New Roman" w:hAnsi="Arial" w:cs="Arial"/>
          <w:lang w:val="es-419"/>
        </w:rPr>
      </w:pPr>
    </w:p>
    <w:p w14:paraId="3CF7A7F2" w14:textId="796E9B6F" w:rsidR="008F547F" w:rsidRDefault="007565E4" w:rsidP="008F547F">
      <w:pPr>
        <w:jc w:val="both"/>
        <w:rPr>
          <w:rFonts w:ascii="Arial" w:eastAsia="Times New Roman" w:hAnsi="Arial" w:cs="Arial"/>
          <w:lang w:val="es-419"/>
        </w:rPr>
      </w:pPr>
      <w:r w:rsidRPr="007565E4">
        <w:rPr>
          <w:rFonts w:ascii="Arial" w:eastAsia="Times New Roman" w:hAnsi="Arial" w:cs="Arial"/>
          <w:lang w:val="es-419"/>
        </w:rPr>
        <w:t>El canon 82 superior señala como derecho colectivo el espacio público, su integridad y destinación al uso común, advirtiendo que prevalece sobre el interés particular. En esa disposición se ampara un copioso desarrollo legal que versa, entre otros asuntos, sobre las cargas que deben asumir los agentes de la acción urbanística con observancia de las regulaciones que, sobre la materia, expida la autoridad competente.</w:t>
      </w:r>
    </w:p>
    <w:p w14:paraId="191EA198" w14:textId="7608FCAE" w:rsidR="007565E4" w:rsidRDefault="007565E4" w:rsidP="008F547F">
      <w:pPr>
        <w:jc w:val="both"/>
        <w:rPr>
          <w:rFonts w:ascii="Arial" w:eastAsia="Times New Roman" w:hAnsi="Arial" w:cs="Arial"/>
          <w:lang w:val="es-419"/>
        </w:rPr>
      </w:pPr>
    </w:p>
    <w:p w14:paraId="73F227E0" w14:textId="5A00200B" w:rsidR="007565E4" w:rsidRPr="007565E4" w:rsidRDefault="007565E4" w:rsidP="007565E4">
      <w:pPr>
        <w:jc w:val="both"/>
        <w:rPr>
          <w:rFonts w:ascii="Arial" w:eastAsia="Times New Roman" w:hAnsi="Arial" w:cs="Arial"/>
          <w:lang w:val="es-419"/>
        </w:rPr>
      </w:pPr>
      <w:r>
        <w:rPr>
          <w:rFonts w:ascii="Arial" w:eastAsia="Times New Roman" w:hAnsi="Arial" w:cs="Arial"/>
          <w:lang w:val="es-419"/>
        </w:rPr>
        <w:t xml:space="preserve">… </w:t>
      </w:r>
      <w:r w:rsidRPr="007565E4">
        <w:rPr>
          <w:rFonts w:ascii="Arial" w:eastAsia="Times New Roman" w:hAnsi="Arial" w:cs="Arial"/>
          <w:lang w:val="es-419"/>
        </w:rPr>
        <w:t>la reglamentación por cuenta del Decreto 1538 de 2005 prescribe:</w:t>
      </w:r>
    </w:p>
    <w:p w14:paraId="2BF0B815" w14:textId="77777777" w:rsidR="007565E4" w:rsidRPr="007565E4" w:rsidRDefault="007565E4" w:rsidP="007565E4">
      <w:pPr>
        <w:jc w:val="both"/>
        <w:rPr>
          <w:rFonts w:ascii="Arial" w:eastAsia="Times New Roman" w:hAnsi="Arial" w:cs="Arial"/>
          <w:lang w:val="es-419"/>
        </w:rPr>
      </w:pPr>
    </w:p>
    <w:p w14:paraId="51D29466" w14:textId="6CB824F2" w:rsidR="007565E4" w:rsidRDefault="007565E4" w:rsidP="007565E4">
      <w:pPr>
        <w:jc w:val="both"/>
        <w:rPr>
          <w:rFonts w:ascii="Arial" w:eastAsia="Times New Roman" w:hAnsi="Arial" w:cs="Arial"/>
          <w:lang w:val="es-419"/>
        </w:rPr>
      </w:pPr>
      <w:r>
        <w:rPr>
          <w:rFonts w:ascii="Arial" w:eastAsia="Times New Roman" w:hAnsi="Arial" w:cs="Arial"/>
          <w:lang w:val="es-419"/>
        </w:rPr>
        <w:t xml:space="preserve">“Artículo 9°… </w:t>
      </w:r>
      <w:r w:rsidRPr="007565E4">
        <w:rPr>
          <w:rFonts w:ascii="Arial" w:eastAsia="Times New Roman" w:hAnsi="Arial" w:cs="Arial"/>
          <w:lang w:val="es-419"/>
        </w:rPr>
        <w:t>Al menos uno de los accesos al interior de la edificación, debe ser construido de tal forma que permita el ingreso de personas con algún tipo de movilidad reducida y deberá contar con un ancho mínimo que garantice la libre circulación de una persona en silla de ruedas.</w:t>
      </w:r>
      <w:r>
        <w:rPr>
          <w:rFonts w:ascii="Arial" w:eastAsia="Times New Roman" w:hAnsi="Arial" w:cs="Arial"/>
          <w:lang w:val="es-419"/>
        </w:rPr>
        <w:t xml:space="preserve"> (…)</w:t>
      </w:r>
    </w:p>
    <w:p w14:paraId="6F6E36B2" w14:textId="057E95A5" w:rsidR="007565E4" w:rsidRDefault="007565E4" w:rsidP="007565E4">
      <w:pPr>
        <w:jc w:val="both"/>
        <w:rPr>
          <w:rFonts w:ascii="Arial" w:eastAsia="Times New Roman" w:hAnsi="Arial" w:cs="Arial"/>
          <w:lang w:val="es-419"/>
        </w:rPr>
      </w:pPr>
    </w:p>
    <w:p w14:paraId="643F9143" w14:textId="04C8E5A8" w:rsidR="007565E4" w:rsidRDefault="007565E4" w:rsidP="007565E4">
      <w:pPr>
        <w:jc w:val="both"/>
        <w:rPr>
          <w:rFonts w:ascii="Arial" w:eastAsia="Times New Roman" w:hAnsi="Arial" w:cs="Arial"/>
          <w:lang w:val="es-419"/>
        </w:rPr>
      </w:pPr>
      <w:r>
        <w:rPr>
          <w:rFonts w:ascii="Arial" w:eastAsia="Times New Roman" w:hAnsi="Arial" w:cs="Arial"/>
          <w:lang w:val="es-419"/>
        </w:rPr>
        <w:t>“</w:t>
      </w:r>
      <w:r w:rsidRPr="007565E4">
        <w:rPr>
          <w:rFonts w:ascii="Arial" w:eastAsia="Times New Roman" w:hAnsi="Arial" w:cs="Arial"/>
          <w:lang w:val="es-419"/>
        </w:rPr>
        <w:t>Artículo 52.  Lo dispuesto en este título y en sus disposiciones reglamentarias, será también de obligatorio cumplimiento para las edificaciones e instalaciones abiertas al público que sean de propiedad particular</w:t>
      </w:r>
      <w:r>
        <w:rPr>
          <w:rFonts w:ascii="Arial" w:eastAsia="Times New Roman" w:hAnsi="Arial" w:cs="Arial"/>
          <w:lang w:val="es-419"/>
        </w:rPr>
        <w:t>…”</w:t>
      </w:r>
    </w:p>
    <w:p w14:paraId="2A1F1687" w14:textId="519520B9" w:rsidR="007565E4" w:rsidRDefault="007565E4" w:rsidP="007565E4">
      <w:pPr>
        <w:jc w:val="both"/>
        <w:rPr>
          <w:rFonts w:ascii="Arial" w:eastAsia="Times New Roman" w:hAnsi="Arial" w:cs="Arial"/>
          <w:lang w:val="es-419"/>
        </w:rPr>
      </w:pPr>
    </w:p>
    <w:p w14:paraId="6115458D" w14:textId="06C8412A" w:rsidR="007565E4" w:rsidRPr="007565E4" w:rsidRDefault="007565E4" w:rsidP="007565E4">
      <w:pPr>
        <w:jc w:val="both"/>
        <w:rPr>
          <w:rFonts w:ascii="Arial" w:eastAsia="Times New Roman" w:hAnsi="Arial" w:cs="Arial"/>
          <w:lang w:val="es-419"/>
        </w:rPr>
      </w:pPr>
      <w:r>
        <w:rPr>
          <w:rFonts w:ascii="Arial" w:eastAsia="Times New Roman" w:hAnsi="Arial" w:cs="Arial"/>
          <w:lang w:val="es-419"/>
        </w:rPr>
        <w:t xml:space="preserve">… </w:t>
      </w:r>
      <w:r w:rsidRPr="007565E4">
        <w:rPr>
          <w:rFonts w:ascii="Arial" w:eastAsia="Times New Roman" w:hAnsi="Arial" w:cs="Arial"/>
          <w:lang w:val="es-419"/>
        </w:rPr>
        <w:t>reluce que las costas procesales son de carácter objetivo, por manera que es inane para el juez, examinar si hubo o no culpa en quien promovió el proceso, recurso o incidente, o se opuso a él, y resultó vencido y, además, que su causación entonces se funda en la necesaria compensación para el contendiente vencedor, habida cuenta de la expectativa generada por la presentación de la demanda, del recurso, de las excepciones, entre otros, y, del tiempo que necesariamente tenga que estar pendiente de las resultas del asunto. Lo que se traduce en que no es indispensable que haya presentado alegaciones, gestionado algún trámite y tampoco que la parte pasiva se abstenga de excepcionar o la falta de controversia.</w:t>
      </w:r>
    </w:p>
    <w:p w14:paraId="6E0DA849" w14:textId="77777777" w:rsidR="007565E4" w:rsidRDefault="007565E4" w:rsidP="007565E4">
      <w:pPr>
        <w:jc w:val="both"/>
        <w:rPr>
          <w:rFonts w:ascii="Arial" w:eastAsia="Times New Roman" w:hAnsi="Arial" w:cs="Arial"/>
          <w:lang w:val="es-419"/>
        </w:rPr>
      </w:pPr>
    </w:p>
    <w:p w14:paraId="03F2BC52" w14:textId="77777777" w:rsidR="008F547F" w:rsidRDefault="008F547F" w:rsidP="008F547F">
      <w:pPr>
        <w:jc w:val="both"/>
        <w:rPr>
          <w:rFonts w:ascii="Arial" w:eastAsia="Times New Roman" w:hAnsi="Arial" w:cs="Arial"/>
          <w:lang w:val="es-419"/>
        </w:rPr>
      </w:pPr>
    </w:p>
    <w:p w14:paraId="122F3B42" w14:textId="77777777" w:rsidR="008F547F" w:rsidRDefault="008F547F" w:rsidP="008F547F">
      <w:pPr>
        <w:jc w:val="both"/>
        <w:rPr>
          <w:rFonts w:ascii="Arial" w:eastAsia="Times New Roman" w:hAnsi="Arial" w:cs="Arial"/>
          <w:lang w:val="es-419"/>
        </w:rPr>
      </w:pPr>
    </w:p>
    <w:p w14:paraId="4F231E44" w14:textId="77777777" w:rsidR="00CB3007" w:rsidRDefault="00CB3007" w:rsidP="00CB3007">
      <w:pPr>
        <w:pStyle w:val="Sinespaciado"/>
        <w:tabs>
          <w:tab w:val="left" w:pos="3579"/>
        </w:tabs>
        <w:spacing w:line="360" w:lineRule="auto"/>
        <w:jc w:val="center"/>
        <w:rPr>
          <w:rFonts w:eastAsia="Times New Roman"/>
          <w:w w:val="140"/>
          <w:sz w:val="32"/>
          <w:szCs w:val="32"/>
          <w:lang w:eastAsia="es-ES"/>
        </w:rPr>
      </w:pPr>
      <w:r>
        <w:rPr>
          <w:noProof/>
          <w:lang w:val="en-US"/>
        </w:rPr>
        <w:drawing>
          <wp:inline distT="0" distB="0" distL="0" distR="0" wp14:anchorId="18DC1933" wp14:editId="4EBF88E0">
            <wp:extent cx="534035" cy="541020"/>
            <wp:effectExtent l="0" t="0" r="0" b="0"/>
            <wp:docPr id="1" name="Imagen 1" descr="Un dibujo de una cara feliz&#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Un dibujo de una cara feliz&#10;&#10;Descripción generada automáticamente con confianza medi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4035" cy="541020"/>
                    </a:xfrm>
                    <a:prstGeom prst="rect">
                      <a:avLst/>
                    </a:prstGeom>
                    <a:noFill/>
                    <a:ln>
                      <a:noFill/>
                    </a:ln>
                  </pic:spPr>
                </pic:pic>
              </a:graphicData>
            </a:graphic>
          </wp:inline>
        </w:drawing>
      </w:r>
    </w:p>
    <w:p w14:paraId="114CE6BB" w14:textId="77777777" w:rsidR="00CB3007" w:rsidRPr="00F85253" w:rsidRDefault="00CB3007" w:rsidP="00F85253">
      <w:pPr>
        <w:spacing w:line="276" w:lineRule="auto"/>
        <w:jc w:val="center"/>
        <w:rPr>
          <w:rFonts w:ascii="Georgia" w:hAnsi="Georgia" w:cs="Arial"/>
          <w:b/>
          <w:bCs/>
          <w:sz w:val="24"/>
          <w:szCs w:val="24"/>
        </w:rPr>
      </w:pPr>
      <w:r w:rsidRPr="00F85253">
        <w:rPr>
          <w:rFonts w:ascii="Georgia" w:hAnsi="Georgia" w:cs="Arial"/>
          <w:b/>
          <w:bCs/>
          <w:sz w:val="24"/>
          <w:szCs w:val="24"/>
        </w:rPr>
        <w:t>TRIBUNAL SUPERIOR DE PEREIRA</w:t>
      </w:r>
    </w:p>
    <w:p w14:paraId="4E3C471C" w14:textId="77777777" w:rsidR="00CB3007" w:rsidRPr="00F85253" w:rsidRDefault="00CB3007" w:rsidP="00F85253">
      <w:pPr>
        <w:spacing w:line="276" w:lineRule="auto"/>
        <w:jc w:val="center"/>
        <w:rPr>
          <w:rFonts w:ascii="Georgia" w:hAnsi="Georgia" w:cs="Arial"/>
          <w:b/>
          <w:bCs/>
          <w:sz w:val="24"/>
          <w:szCs w:val="24"/>
        </w:rPr>
      </w:pPr>
      <w:r w:rsidRPr="00F85253">
        <w:rPr>
          <w:rFonts w:ascii="Georgia" w:hAnsi="Georgia" w:cs="Arial"/>
          <w:b/>
          <w:bCs/>
          <w:sz w:val="24"/>
          <w:szCs w:val="24"/>
        </w:rPr>
        <w:t>Sala de Decisión Civil Familia</w:t>
      </w:r>
    </w:p>
    <w:p w14:paraId="7980D955" w14:textId="77777777" w:rsidR="00CB3007" w:rsidRPr="00F85253" w:rsidRDefault="00CB3007" w:rsidP="00F85253">
      <w:pPr>
        <w:spacing w:line="276" w:lineRule="auto"/>
        <w:rPr>
          <w:rFonts w:ascii="Georgia" w:hAnsi="Georgia" w:cs="Arial"/>
          <w:bCs/>
          <w:sz w:val="24"/>
          <w:szCs w:val="24"/>
        </w:rPr>
      </w:pPr>
    </w:p>
    <w:p w14:paraId="5F1E7BC0" w14:textId="77777777" w:rsidR="00CB3007" w:rsidRPr="00F85253" w:rsidRDefault="00CB3007" w:rsidP="00F85253">
      <w:pPr>
        <w:spacing w:line="276" w:lineRule="auto"/>
        <w:jc w:val="center"/>
        <w:rPr>
          <w:rFonts w:ascii="Georgia" w:hAnsi="Georgia" w:cs="Arial"/>
          <w:b/>
          <w:bCs/>
          <w:sz w:val="24"/>
          <w:szCs w:val="24"/>
        </w:rPr>
      </w:pPr>
      <w:r w:rsidRPr="00F85253">
        <w:rPr>
          <w:rFonts w:ascii="Georgia" w:hAnsi="Georgia" w:cs="Arial"/>
          <w:b/>
          <w:bCs/>
          <w:sz w:val="24"/>
          <w:szCs w:val="24"/>
        </w:rPr>
        <w:t>EDDER JIMMY SÁNCHEZ CALAMBÁS</w:t>
      </w:r>
    </w:p>
    <w:p w14:paraId="2F7E67EB" w14:textId="77777777" w:rsidR="00CB3007" w:rsidRPr="00F85253" w:rsidRDefault="00CB3007" w:rsidP="00F85253">
      <w:pPr>
        <w:spacing w:line="276" w:lineRule="auto"/>
        <w:jc w:val="center"/>
        <w:rPr>
          <w:rFonts w:ascii="Georgia" w:hAnsi="Georgia" w:cs="Arial"/>
          <w:bCs/>
          <w:sz w:val="24"/>
          <w:szCs w:val="24"/>
        </w:rPr>
      </w:pPr>
      <w:r w:rsidRPr="00F85253">
        <w:rPr>
          <w:rFonts w:ascii="Georgia" w:hAnsi="Georgia" w:cs="Arial"/>
          <w:bCs/>
          <w:sz w:val="24"/>
          <w:szCs w:val="24"/>
        </w:rPr>
        <w:t>Magistrado ponente</w:t>
      </w:r>
    </w:p>
    <w:p w14:paraId="1F655CD1" w14:textId="77777777" w:rsidR="00CB3007" w:rsidRPr="00F85253" w:rsidRDefault="00CB3007" w:rsidP="00F85253">
      <w:pPr>
        <w:spacing w:line="276" w:lineRule="auto"/>
        <w:jc w:val="center"/>
        <w:rPr>
          <w:rFonts w:ascii="Georgia" w:hAnsi="Georgia" w:cs="Arial"/>
          <w:bCs/>
          <w:sz w:val="24"/>
          <w:szCs w:val="24"/>
        </w:rPr>
      </w:pPr>
    </w:p>
    <w:p w14:paraId="0EA68B7B" w14:textId="64E7D420" w:rsidR="00CB3007" w:rsidRPr="00F85253" w:rsidRDefault="00CB3007" w:rsidP="00F85253">
      <w:pPr>
        <w:spacing w:line="276" w:lineRule="auto"/>
        <w:jc w:val="center"/>
        <w:rPr>
          <w:rFonts w:ascii="Georgia" w:hAnsi="Georgia" w:cs="Arial"/>
          <w:sz w:val="24"/>
          <w:szCs w:val="24"/>
        </w:rPr>
      </w:pPr>
      <w:bookmarkStart w:id="0" w:name="_GoBack"/>
      <w:r w:rsidRPr="00F85253">
        <w:rPr>
          <w:rFonts w:ascii="Georgia" w:hAnsi="Georgia" w:cs="Arial"/>
          <w:sz w:val="24"/>
          <w:szCs w:val="24"/>
        </w:rPr>
        <w:t>SP-0131-2023</w:t>
      </w:r>
    </w:p>
    <w:bookmarkEnd w:id="0"/>
    <w:p w14:paraId="2641A116" w14:textId="05B1BE4D" w:rsidR="00CB3007" w:rsidRPr="00F85253" w:rsidRDefault="00F85253" w:rsidP="00F85253">
      <w:pPr>
        <w:spacing w:line="276" w:lineRule="auto"/>
        <w:jc w:val="center"/>
        <w:rPr>
          <w:rFonts w:ascii="Georgia" w:hAnsi="Georgia" w:cs="Arial"/>
          <w:sz w:val="24"/>
          <w:szCs w:val="24"/>
        </w:rPr>
      </w:pPr>
      <w:r>
        <w:rPr>
          <w:rFonts w:ascii="Georgia" w:hAnsi="Georgia" w:cs="Arial"/>
          <w:sz w:val="24"/>
          <w:szCs w:val="24"/>
        </w:rPr>
        <w:t>Acta N°</w:t>
      </w:r>
      <w:r w:rsidR="00CB3007" w:rsidRPr="00F85253">
        <w:rPr>
          <w:rFonts w:ascii="Georgia" w:hAnsi="Georgia" w:cs="Arial"/>
          <w:sz w:val="24"/>
          <w:szCs w:val="24"/>
        </w:rPr>
        <w:t xml:space="preserve"> 305 de 23-06-2023</w:t>
      </w:r>
    </w:p>
    <w:p w14:paraId="3ECD93B2" w14:textId="77777777" w:rsidR="00CB3007" w:rsidRPr="00F85253" w:rsidRDefault="00CB3007" w:rsidP="00F85253">
      <w:pPr>
        <w:pStyle w:val="paragraph"/>
        <w:spacing w:before="0" w:beforeAutospacing="0" w:after="0" w:afterAutospacing="0" w:line="276" w:lineRule="auto"/>
        <w:jc w:val="center"/>
        <w:textAlignment w:val="baseline"/>
        <w:rPr>
          <w:rFonts w:ascii="Georgia" w:hAnsi="Georgia" w:cs="Arial"/>
        </w:rPr>
      </w:pPr>
    </w:p>
    <w:p w14:paraId="6FA7F12C" w14:textId="77777777" w:rsidR="00CB3007" w:rsidRPr="00F85253" w:rsidRDefault="00CB3007" w:rsidP="00F85253">
      <w:pPr>
        <w:pStyle w:val="paragraph"/>
        <w:spacing w:before="0" w:beforeAutospacing="0" w:after="0" w:afterAutospacing="0" w:line="276" w:lineRule="auto"/>
        <w:jc w:val="center"/>
        <w:textAlignment w:val="baseline"/>
        <w:rPr>
          <w:rFonts w:ascii="Georgia" w:hAnsi="Georgia" w:cs="Arial"/>
        </w:rPr>
      </w:pPr>
      <w:r w:rsidRPr="00F85253">
        <w:rPr>
          <w:rFonts w:ascii="Georgia" w:hAnsi="Georgia" w:cs="Arial"/>
        </w:rPr>
        <w:t xml:space="preserve">Pereira, veintitrés </w:t>
      </w:r>
      <w:r w:rsidRPr="00F85253">
        <w:rPr>
          <w:rFonts w:ascii="Georgia" w:hAnsi="Georgia" w:cs="Arial"/>
          <w:b/>
        </w:rPr>
        <w:t xml:space="preserve">(23) </w:t>
      </w:r>
      <w:r w:rsidRPr="00F85253">
        <w:rPr>
          <w:rFonts w:ascii="Georgia" w:hAnsi="Georgia" w:cs="Arial"/>
        </w:rPr>
        <w:t xml:space="preserve">de junio de dos mil veintitrés </w:t>
      </w:r>
      <w:r w:rsidRPr="00F85253">
        <w:rPr>
          <w:rFonts w:ascii="Georgia" w:hAnsi="Georgia" w:cs="Arial"/>
          <w:b/>
        </w:rPr>
        <w:t>(2023)</w:t>
      </w:r>
    </w:p>
    <w:p w14:paraId="2689287C" w14:textId="77777777" w:rsidR="00A05D82" w:rsidRPr="00F85253" w:rsidRDefault="00A05D82" w:rsidP="00F85253">
      <w:pPr>
        <w:pStyle w:val="Sinespaciado1"/>
        <w:spacing w:line="276" w:lineRule="auto"/>
        <w:jc w:val="center"/>
        <w:rPr>
          <w:rFonts w:ascii="Georgia" w:hAnsi="Georgia" w:cs="Arial"/>
          <w:bCs/>
          <w:sz w:val="24"/>
          <w:szCs w:val="24"/>
        </w:rPr>
      </w:pPr>
    </w:p>
    <w:p w14:paraId="76E2DDEF" w14:textId="77777777" w:rsidR="00A05D82" w:rsidRPr="00F85253" w:rsidRDefault="00A05D82" w:rsidP="00F85253">
      <w:pPr>
        <w:pStyle w:val="Sinespaciado1"/>
        <w:spacing w:line="276" w:lineRule="auto"/>
        <w:jc w:val="center"/>
        <w:rPr>
          <w:rFonts w:ascii="Georgia" w:hAnsi="Georgia" w:cs="Arial"/>
          <w:bCs/>
          <w:sz w:val="24"/>
          <w:szCs w:val="24"/>
          <w:lang w:val="es-MX"/>
        </w:rPr>
      </w:pPr>
    </w:p>
    <w:p w14:paraId="0A6A7F10" w14:textId="634DF733" w:rsidR="00A05D82" w:rsidRPr="00F85253" w:rsidRDefault="00A05D82" w:rsidP="00F85253">
      <w:pPr>
        <w:pStyle w:val="Sinespaciado1"/>
        <w:spacing w:line="276" w:lineRule="auto"/>
        <w:jc w:val="both"/>
        <w:rPr>
          <w:rFonts w:ascii="Georgia" w:hAnsi="Georgia" w:cs="Arial"/>
          <w:b/>
          <w:bCs/>
          <w:sz w:val="24"/>
          <w:szCs w:val="24"/>
          <w:lang w:val="es-ES_tradnl" w:eastAsia="es-ES"/>
        </w:rPr>
      </w:pPr>
      <w:r w:rsidRPr="00F85253">
        <w:rPr>
          <w:rFonts w:ascii="Georgia" w:hAnsi="Georgia" w:cs="Arial"/>
          <w:b/>
          <w:bCs/>
          <w:sz w:val="24"/>
          <w:szCs w:val="24"/>
          <w:lang w:val="es-ES_tradnl" w:eastAsia="es-ES"/>
        </w:rPr>
        <w:t>1. ASUNTO A DECIDIR</w:t>
      </w:r>
    </w:p>
    <w:p w14:paraId="32994727" w14:textId="77777777" w:rsidR="00A05D82" w:rsidRPr="00F85253" w:rsidRDefault="00A05D82" w:rsidP="00F85253">
      <w:pPr>
        <w:pStyle w:val="Sinespaciado1"/>
        <w:spacing w:line="276" w:lineRule="auto"/>
        <w:jc w:val="both"/>
        <w:rPr>
          <w:rFonts w:ascii="Georgia" w:hAnsi="Georgia" w:cs="Arial"/>
          <w:bCs/>
          <w:sz w:val="24"/>
          <w:szCs w:val="24"/>
          <w:lang w:val="es-MX"/>
        </w:rPr>
      </w:pPr>
    </w:p>
    <w:p w14:paraId="3D4B81CE" w14:textId="31B30811" w:rsidR="00A05D82" w:rsidRPr="00F85253" w:rsidRDefault="00A05D82" w:rsidP="00F85253">
      <w:pPr>
        <w:pStyle w:val="Sinespaciado1"/>
        <w:spacing w:line="276" w:lineRule="auto"/>
        <w:jc w:val="both"/>
        <w:rPr>
          <w:rFonts w:ascii="Georgia" w:hAnsi="Georgia" w:cs="Arial"/>
          <w:bCs/>
          <w:sz w:val="24"/>
          <w:szCs w:val="24"/>
          <w:lang w:val="es-MX"/>
        </w:rPr>
      </w:pPr>
      <w:r w:rsidRPr="00F85253">
        <w:rPr>
          <w:rFonts w:ascii="Georgia" w:hAnsi="Georgia" w:cs="Arial"/>
          <w:bCs/>
          <w:sz w:val="24"/>
          <w:szCs w:val="24"/>
          <w:lang w:val="es-MX"/>
        </w:rPr>
        <w:lastRenderedPageBreak/>
        <w:t xml:space="preserve">El recurso de </w:t>
      </w:r>
      <w:r w:rsidRPr="00F85253">
        <w:rPr>
          <w:rFonts w:ascii="Georgia" w:hAnsi="Georgia" w:cs="Arial"/>
          <w:sz w:val="24"/>
          <w:szCs w:val="24"/>
          <w:lang w:val="es-MX"/>
        </w:rPr>
        <w:t>APELACIÓN</w:t>
      </w:r>
      <w:r w:rsidRPr="00F85253">
        <w:rPr>
          <w:rFonts w:ascii="Georgia" w:hAnsi="Georgia" w:cs="Arial"/>
          <w:bCs/>
          <w:sz w:val="24"/>
          <w:szCs w:val="24"/>
          <w:lang w:val="es-MX"/>
        </w:rPr>
        <w:t xml:space="preserve"> interpuesto por </w:t>
      </w:r>
      <w:r w:rsidR="00043967" w:rsidRPr="00F85253">
        <w:rPr>
          <w:rFonts w:ascii="Georgia" w:hAnsi="Georgia" w:cs="Arial"/>
          <w:bCs/>
          <w:sz w:val="24"/>
          <w:szCs w:val="24"/>
          <w:lang w:val="es-MX"/>
        </w:rPr>
        <w:t xml:space="preserve">el </w:t>
      </w:r>
      <w:r w:rsidR="00EE2CB2" w:rsidRPr="00F85253">
        <w:rPr>
          <w:rFonts w:ascii="Georgia" w:hAnsi="Georgia" w:cs="Arial"/>
          <w:bCs/>
          <w:sz w:val="24"/>
          <w:szCs w:val="24"/>
          <w:lang w:val="es-MX"/>
        </w:rPr>
        <w:t>accionante</w:t>
      </w:r>
      <w:r w:rsidRPr="00F85253">
        <w:rPr>
          <w:rStyle w:val="normaltextrun"/>
          <w:rFonts w:ascii="Georgia" w:hAnsi="Georgia" w:cs="Segoe UI"/>
          <w:smallCaps/>
          <w:sz w:val="24"/>
          <w:szCs w:val="24"/>
        </w:rPr>
        <w:t xml:space="preserve">, </w:t>
      </w:r>
      <w:r w:rsidRPr="00F85253">
        <w:rPr>
          <w:rFonts w:ascii="Georgia" w:hAnsi="Georgia" w:cs="Arial"/>
          <w:bCs/>
          <w:sz w:val="24"/>
          <w:szCs w:val="24"/>
          <w:lang w:val="es-MX"/>
        </w:rPr>
        <w:t xml:space="preserve">contra la sentencia calendada el </w:t>
      </w:r>
      <w:r w:rsidR="00952F7A" w:rsidRPr="00F85253">
        <w:rPr>
          <w:rFonts w:ascii="Georgia" w:hAnsi="Georgia" w:cs="Arial"/>
          <w:bCs/>
          <w:sz w:val="24"/>
          <w:szCs w:val="24"/>
          <w:lang w:val="es-MX"/>
        </w:rPr>
        <w:t>1</w:t>
      </w:r>
      <w:r w:rsidR="00AD39FB" w:rsidRPr="00F85253">
        <w:rPr>
          <w:rFonts w:ascii="Georgia" w:hAnsi="Georgia" w:cs="Arial"/>
          <w:bCs/>
          <w:sz w:val="24"/>
          <w:szCs w:val="24"/>
          <w:lang w:val="es-MX"/>
        </w:rPr>
        <w:t xml:space="preserve">9 </w:t>
      </w:r>
      <w:r w:rsidR="00D237A6" w:rsidRPr="00F85253">
        <w:rPr>
          <w:rFonts w:ascii="Georgia" w:hAnsi="Georgia" w:cs="Arial"/>
          <w:bCs/>
          <w:sz w:val="24"/>
          <w:szCs w:val="24"/>
          <w:lang w:val="es-MX"/>
        </w:rPr>
        <w:t xml:space="preserve">de </w:t>
      </w:r>
      <w:r w:rsidR="00B95FCA" w:rsidRPr="00F85253">
        <w:rPr>
          <w:rFonts w:ascii="Georgia" w:hAnsi="Georgia" w:cs="Arial"/>
          <w:bCs/>
          <w:sz w:val="24"/>
          <w:szCs w:val="24"/>
          <w:lang w:val="es-MX"/>
        </w:rPr>
        <w:t>ju</w:t>
      </w:r>
      <w:r w:rsidR="00952F7A" w:rsidRPr="00F85253">
        <w:rPr>
          <w:rFonts w:ascii="Georgia" w:hAnsi="Georgia" w:cs="Arial"/>
          <w:bCs/>
          <w:sz w:val="24"/>
          <w:szCs w:val="24"/>
          <w:lang w:val="es-MX"/>
        </w:rPr>
        <w:t>l</w:t>
      </w:r>
      <w:r w:rsidR="00AD39FB" w:rsidRPr="00F85253">
        <w:rPr>
          <w:rFonts w:ascii="Georgia" w:hAnsi="Georgia" w:cs="Arial"/>
          <w:bCs/>
          <w:sz w:val="24"/>
          <w:szCs w:val="24"/>
          <w:lang w:val="es-MX"/>
        </w:rPr>
        <w:t>i</w:t>
      </w:r>
      <w:r w:rsidR="00B95FCA" w:rsidRPr="00F85253">
        <w:rPr>
          <w:rFonts w:ascii="Georgia" w:hAnsi="Georgia" w:cs="Arial"/>
          <w:bCs/>
          <w:sz w:val="24"/>
          <w:szCs w:val="24"/>
          <w:lang w:val="es-MX"/>
        </w:rPr>
        <w:t xml:space="preserve">o </w:t>
      </w:r>
      <w:r w:rsidRPr="00F85253">
        <w:rPr>
          <w:rFonts w:ascii="Georgia" w:hAnsi="Georgia" w:cs="Arial"/>
          <w:bCs/>
          <w:sz w:val="24"/>
          <w:szCs w:val="24"/>
          <w:lang w:val="es-MX"/>
        </w:rPr>
        <w:t>de 202</w:t>
      </w:r>
      <w:r w:rsidR="00D237A6" w:rsidRPr="00F85253">
        <w:rPr>
          <w:rFonts w:ascii="Georgia" w:hAnsi="Georgia" w:cs="Arial"/>
          <w:bCs/>
          <w:sz w:val="24"/>
          <w:szCs w:val="24"/>
          <w:lang w:val="es-MX"/>
        </w:rPr>
        <w:t>2</w:t>
      </w:r>
      <w:r w:rsidRPr="00F85253">
        <w:rPr>
          <w:rFonts w:ascii="Georgia" w:hAnsi="Georgia" w:cs="Arial"/>
          <w:bCs/>
          <w:sz w:val="24"/>
          <w:szCs w:val="24"/>
          <w:lang w:val="es-MX"/>
        </w:rPr>
        <w:t xml:space="preserve">, emitida por el </w:t>
      </w:r>
      <w:r w:rsidR="00D237A6" w:rsidRPr="00F85253">
        <w:rPr>
          <w:rFonts w:ascii="Georgia" w:hAnsi="Georgia" w:cs="Arial"/>
          <w:bCs/>
          <w:sz w:val="24"/>
          <w:szCs w:val="24"/>
          <w:lang w:val="es-MX"/>
        </w:rPr>
        <w:t xml:space="preserve">Juzgado Civil del Circuito de Santa Rosa de Cabal, </w:t>
      </w:r>
      <w:r w:rsidRPr="00F85253">
        <w:rPr>
          <w:rFonts w:ascii="Georgia" w:hAnsi="Georgia" w:cs="Arial"/>
          <w:bCs/>
          <w:sz w:val="24"/>
          <w:szCs w:val="24"/>
          <w:lang w:val="es-MX"/>
        </w:rPr>
        <w:t xml:space="preserve">en el </w:t>
      </w:r>
      <w:r w:rsidR="00EE2CB2" w:rsidRPr="00F85253">
        <w:rPr>
          <w:rFonts w:ascii="Georgia" w:hAnsi="Georgia" w:cs="Arial"/>
          <w:bCs/>
          <w:sz w:val="24"/>
          <w:szCs w:val="24"/>
          <w:lang w:val="es-MX"/>
        </w:rPr>
        <w:t xml:space="preserve">trámite de la acción popular de </w:t>
      </w:r>
      <w:r w:rsidRPr="00F85253">
        <w:rPr>
          <w:rFonts w:ascii="Georgia" w:hAnsi="Georgia" w:cs="Arial"/>
          <w:bCs/>
          <w:sz w:val="24"/>
          <w:szCs w:val="24"/>
          <w:lang w:val="es-MX"/>
        </w:rPr>
        <w:t>la referencia.</w:t>
      </w:r>
    </w:p>
    <w:p w14:paraId="14BF7F20" w14:textId="77777777" w:rsidR="00A05D82" w:rsidRPr="00F85253" w:rsidRDefault="00A05D82" w:rsidP="00F85253">
      <w:pPr>
        <w:pStyle w:val="Sinespaciado1"/>
        <w:spacing w:line="276" w:lineRule="auto"/>
        <w:jc w:val="both"/>
        <w:rPr>
          <w:rFonts w:ascii="Georgia" w:hAnsi="Georgia" w:cs="Arial"/>
          <w:bCs/>
          <w:sz w:val="24"/>
          <w:szCs w:val="24"/>
          <w:lang w:val="es-MX"/>
        </w:rPr>
      </w:pPr>
    </w:p>
    <w:p w14:paraId="117CA673" w14:textId="05466FC3" w:rsidR="00A05D82" w:rsidRPr="00F85253" w:rsidRDefault="00680497" w:rsidP="00F85253">
      <w:pPr>
        <w:pStyle w:val="Sinespaciado1"/>
        <w:spacing w:line="276" w:lineRule="auto"/>
        <w:jc w:val="both"/>
        <w:rPr>
          <w:rFonts w:ascii="Georgia" w:hAnsi="Georgia" w:cs="Arial"/>
          <w:b/>
          <w:bCs/>
          <w:sz w:val="24"/>
          <w:szCs w:val="24"/>
          <w:lang w:val="es-ES_tradnl" w:eastAsia="es-ES"/>
        </w:rPr>
      </w:pPr>
      <w:r w:rsidRPr="00F85253">
        <w:rPr>
          <w:rFonts w:ascii="Georgia" w:hAnsi="Georgia" w:cs="Arial"/>
          <w:b/>
          <w:bCs/>
          <w:sz w:val="24"/>
          <w:szCs w:val="24"/>
          <w:lang w:val="es-ES_tradnl" w:eastAsia="es-ES"/>
        </w:rPr>
        <w:t>2</w:t>
      </w:r>
      <w:r w:rsidR="00A05D82" w:rsidRPr="00F85253">
        <w:rPr>
          <w:rFonts w:ascii="Georgia" w:hAnsi="Georgia" w:cs="Arial"/>
          <w:b/>
          <w:bCs/>
          <w:sz w:val="24"/>
          <w:szCs w:val="24"/>
          <w:lang w:val="es-ES_tradnl" w:eastAsia="es-ES"/>
        </w:rPr>
        <w:t>. SÍNTESIS DE LA DEMANDA Y SU CONTESTACIÓN (art. 280 C.G.P)</w:t>
      </w:r>
    </w:p>
    <w:p w14:paraId="760A499D" w14:textId="77777777" w:rsidR="00A05D82" w:rsidRPr="00F85253" w:rsidRDefault="00A05D82" w:rsidP="00F85253">
      <w:pPr>
        <w:pStyle w:val="Sinespaciado1"/>
        <w:spacing w:line="276" w:lineRule="auto"/>
        <w:jc w:val="both"/>
        <w:rPr>
          <w:rFonts w:ascii="Georgia" w:hAnsi="Georgia" w:cs="Arial"/>
          <w:b/>
          <w:bCs/>
          <w:sz w:val="24"/>
          <w:szCs w:val="24"/>
          <w:lang w:val="es-ES_tradnl" w:eastAsia="es-ES"/>
        </w:rPr>
      </w:pPr>
    </w:p>
    <w:p w14:paraId="4D00C732" w14:textId="06870877" w:rsidR="00A05D82" w:rsidRPr="00F85253" w:rsidRDefault="006310D2" w:rsidP="00F85253">
      <w:pPr>
        <w:pStyle w:val="Sinespaciado1"/>
        <w:spacing w:line="276" w:lineRule="auto"/>
        <w:jc w:val="both"/>
        <w:rPr>
          <w:rFonts w:ascii="Georgia" w:hAnsi="Georgia" w:cs="Arial"/>
          <w:sz w:val="24"/>
          <w:szCs w:val="24"/>
        </w:rPr>
      </w:pPr>
      <w:r w:rsidRPr="00F85253">
        <w:rPr>
          <w:rFonts w:ascii="Georgia" w:hAnsi="Georgia" w:cs="Arial"/>
          <w:sz w:val="24"/>
          <w:szCs w:val="24"/>
        </w:rPr>
        <w:t xml:space="preserve">El señor </w:t>
      </w:r>
      <w:r w:rsidR="00B95FCA" w:rsidRPr="00F85253">
        <w:rPr>
          <w:rFonts w:ascii="Georgia" w:hAnsi="Georgia" w:cs="Arial"/>
          <w:sz w:val="24"/>
          <w:szCs w:val="24"/>
        </w:rPr>
        <w:t>MARIO RESTREPO</w:t>
      </w:r>
      <w:r w:rsidRPr="00F85253">
        <w:rPr>
          <w:rFonts w:ascii="Georgia" w:hAnsi="Georgia" w:cs="Arial"/>
          <w:sz w:val="24"/>
          <w:szCs w:val="24"/>
        </w:rPr>
        <w:t xml:space="preserve">, actuando en su propio nombre interpuso acción popular contra </w:t>
      </w:r>
      <w:r w:rsidR="005B3C52" w:rsidRPr="00F85253">
        <w:rPr>
          <w:rFonts w:ascii="Georgia" w:hAnsi="Georgia" w:cs="Arial"/>
          <w:sz w:val="24"/>
          <w:szCs w:val="24"/>
        </w:rPr>
        <w:t>de la sociedad</w:t>
      </w:r>
      <w:r w:rsidR="00AD39FB" w:rsidRPr="00F85253">
        <w:rPr>
          <w:rFonts w:ascii="Georgia" w:hAnsi="Georgia" w:cs="Arial"/>
          <w:sz w:val="24"/>
          <w:szCs w:val="24"/>
        </w:rPr>
        <w:t xml:space="preserve"> </w:t>
      </w:r>
      <w:r w:rsidR="005B3C52" w:rsidRPr="00F85253">
        <w:rPr>
          <w:rFonts w:ascii="Georgia" w:hAnsi="Georgia" w:cs="Arial"/>
          <w:smallCaps/>
          <w:sz w:val="24"/>
          <w:szCs w:val="24"/>
        </w:rPr>
        <w:t>Morales Monsalve Hermanos S.A.</w:t>
      </w:r>
      <w:r w:rsidR="005B3C52" w:rsidRPr="00F85253">
        <w:rPr>
          <w:rFonts w:ascii="Georgia" w:hAnsi="Georgia" w:cs="Arial"/>
          <w:sz w:val="24"/>
          <w:szCs w:val="24"/>
        </w:rPr>
        <w:t xml:space="preserve"> </w:t>
      </w:r>
      <w:r w:rsidR="00C33B06" w:rsidRPr="00F85253">
        <w:rPr>
          <w:rFonts w:ascii="Georgia" w:hAnsi="Georgia" w:cs="Arial"/>
          <w:sz w:val="24"/>
          <w:szCs w:val="24"/>
        </w:rPr>
        <w:t>propietari</w:t>
      </w:r>
      <w:r w:rsidR="005B3C52" w:rsidRPr="00F85253">
        <w:rPr>
          <w:rFonts w:ascii="Georgia" w:hAnsi="Georgia" w:cs="Arial"/>
          <w:sz w:val="24"/>
          <w:szCs w:val="24"/>
        </w:rPr>
        <w:t>a</w:t>
      </w:r>
      <w:r w:rsidR="00C33B06" w:rsidRPr="00F85253">
        <w:rPr>
          <w:rFonts w:ascii="Georgia" w:hAnsi="Georgia" w:cs="Arial"/>
          <w:sz w:val="24"/>
          <w:szCs w:val="24"/>
        </w:rPr>
        <w:t xml:space="preserve"> del establecimiento de comercio </w:t>
      </w:r>
      <w:r w:rsidR="005B3C52" w:rsidRPr="00F85253">
        <w:rPr>
          <w:rFonts w:ascii="Georgia" w:hAnsi="Georgia" w:cs="Arial"/>
          <w:smallCaps/>
          <w:sz w:val="24"/>
          <w:szCs w:val="24"/>
        </w:rPr>
        <w:t>Granero La Cosecha</w:t>
      </w:r>
      <w:r w:rsidRPr="00F85253">
        <w:rPr>
          <w:rFonts w:ascii="Georgia" w:hAnsi="Georgia" w:cs="Arial"/>
          <w:sz w:val="24"/>
          <w:szCs w:val="24"/>
        </w:rPr>
        <w:t>, aduciendo que es propietari</w:t>
      </w:r>
      <w:r w:rsidR="009C1233" w:rsidRPr="00F85253">
        <w:rPr>
          <w:rFonts w:ascii="Georgia" w:hAnsi="Georgia" w:cs="Arial"/>
          <w:sz w:val="24"/>
          <w:szCs w:val="24"/>
        </w:rPr>
        <w:t>o</w:t>
      </w:r>
      <w:r w:rsidRPr="00F85253">
        <w:rPr>
          <w:rFonts w:ascii="Georgia" w:hAnsi="Georgia" w:cs="Arial"/>
          <w:sz w:val="24"/>
          <w:szCs w:val="24"/>
        </w:rPr>
        <w:t xml:space="preserve"> de un inmueble abierto al público, donde ofrece servicios y este no garantiza la accesibilidad para ciudadanos que se movilizan en silla de ruedas. Pide al juzgado que el </w:t>
      </w:r>
      <w:r w:rsidR="00043967" w:rsidRPr="00F85253">
        <w:rPr>
          <w:rFonts w:ascii="Georgia" w:hAnsi="Georgia" w:cs="Arial"/>
          <w:sz w:val="24"/>
          <w:szCs w:val="24"/>
        </w:rPr>
        <w:t xml:space="preserve">demandado </w:t>
      </w:r>
      <w:r w:rsidRPr="00F85253">
        <w:rPr>
          <w:rFonts w:ascii="Georgia" w:hAnsi="Georgia" w:cs="Arial"/>
          <w:sz w:val="24"/>
          <w:szCs w:val="24"/>
        </w:rPr>
        <w:t xml:space="preserve">garantice la accesibilidad al inmueble construyendo una rampa que cumpla las normas </w:t>
      </w:r>
      <w:r w:rsidR="005B3C52" w:rsidRPr="00F85253">
        <w:rPr>
          <w:rFonts w:ascii="Georgia" w:hAnsi="Georgia" w:cs="Arial"/>
          <w:sz w:val="24"/>
          <w:szCs w:val="24"/>
        </w:rPr>
        <w:t>ICONTEC</w:t>
      </w:r>
      <w:r w:rsidRPr="00F85253">
        <w:rPr>
          <w:rFonts w:ascii="Georgia" w:hAnsi="Georgia" w:cs="Arial"/>
          <w:sz w:val="24"/>
          <w:szCs w:val="24"/>
        </w:rPr>
        <w:t xml:space="preserve">. Además, </w:t>
      </w:r>
      <w:r w:rsidR="00037804" w:rsidRPr="00F85253">
        <w:rPr>
          <w:rFonts w:ascii="Georgia" w:hAnsi="Georgia" w:cs="Arial"/>
          <w:sz w:val="24"/>
          <w:szCs w:val="24"/>
        </w:rPr>
        <w:t>S</w:t>
      </w:r>
      <w:r w:rsidRPr="00F85253">
        <w:rPr>
          <w:rFonts w:ascii="Georgia" w:hAnsi="Georgia" w:cs="Arial"/>
          <w:sz w:val="24"/>
          <w:szCs w:val="24"/>
        </w:rPr>
        <w:t>e condene en costas y agencias en derecho en su favor.</w:t>
      </w:r>
    </w:p>
    <w:p w14:paraId="43BF9665" w14:textId="27F98300" w:rsidR="00037804" w:rsidRPr="00F85253" w:rsidRDefault="00037804" w:rsidP="00F85253">
      <w:pPr>
        <w:pStyle w:val="Sinespaciado1"/>
        <w:spacing w:line="276" w:lineRule="auto"/>
        <w:jc w:val="both"/>
        <w:rPr>
          <w:rFonts w:ascii="Georgia" w:hAnsi="Georgia" w:cs="Arial"/>
          <w:sz w:val="24"/>
          <w:szCs w:val="24"/>
        </w:rPr>
      </w:pPr>
    </w:p>
    <w:p w14:paraId="51908D3C" w14:textId="51E8D651" w:rsidR="006310D2" w:rsidRPr="00F85253" w:rsidRDefault="00680497" w:rsidP="00F85253">
      <w:pPr>
        <w:pStyle w:val="Sinespaciado1"/>
        <w:spacing w:line="276" w:lineRule="auto"/>
        <w:jc w:val="both"/>
        <w:rPr>
          <w:rFonts w:ascii="Georgia" w:hAnsi="Georgia" w:cs="Arial"/>
          <w:sz w:val="24"/>
          <w:szCs w:val="24"/>
        </w:rPr>
      </w:pPr>
      <w:r w:rsidRPr="00F85253">
        <w:rPr>
          <w:rFonts w:ascii="Georgia" w:hAnsi="Georgia" w:cs="Arial"/>
          <w:sz w:val="24"/>
          <w:szCs w:val="24"/>
        </w:rPr>
        <w:t>La accionada</w:t>
      </w:r>
      <w:r w:rsidRPr="00F85253">
        <w:rPr>
          <w:rFonts w:ascii="Georgia" w:hAnsi="Georgia"/>
          <w:sz w:val="24"/>
          <w:szCs w:val="24"/>
        </w:rPr>
        <w:t xml:space="preserve"> allegó</w:t>
      </w:r>
      <w:r w:rsidRPr="00F85253">
        <w:rPr>
          <w:rFonts w:ascii="Georgia" w:hAnsi="Georgia" w:cs="Arial"/>
          <w:sz w:val="24"/>
          <w:szCs w:val="24"/>
        </w:rPr>
        <w:t xml:space="preserve"> respuesta a la demanda oponiéndose a las pretensiones en su contra</w:t>
      </w:r>
      <w:r w:rsidR="005B3C52" w:rsidRPr="00F85253">
        <w:rPr>
          <w:rFonts w:ascii="Georgia" w:hAnsi="Georgia" w:cs="Arial"/>
          <w:sz w:val="24"/>
          <w:szCs w:val="24"/>
        </w:rPr>
        <w:t xml:space="preserve"> y alegando que cuenta con </w:t>
      </w:r>
      <w:r w:rsidR="005B3C52" w:rsidRPr="00F85253">
        <w:rPr>
          <w:rFonts w:ascii="Georgia" w:hAnsi="Georgia" w:cs="Arial"/>
          <w:i/>
          <w:sz w:val="24"/>
          <w:szCs w:val="24"/>
        </w:rPr>
        <w:t>rampa adecuada y de fácil acceso para personas en condición de discapacidad que requieran desplazarse en silla de ruedas</w:t>
      </w:r>
      <w:r w:rsidR="005B3C52" w:rsidRPr="00F85253">
        <w:rPr>
          <w:rFonts w:ascii="Georgia" w:hAnsi="Georgia" w:cs="Arial"/>
          <w:sz w:val="24"/>
          <w:szCs w:val="24"/>
        </w:rPr>
        <w:t xml:space="preserve"> u otros apoyos que, además, cumple las normas técnicas.</w:t>
      </w:r>
    </w:p>
    <w:p w14:paraId="7E2F06EF" w14:textId="77777777" w:rsidR="00A05D82" w:rsidRPr="00F85253" w:rsidRDefault="00A05D82" w:rsidP="00F85253">
      <w:pPr>
        <w:pStyle w:val="Sinespaciado1"/>
        <w:spacing w:line="276" w:lineRule="auto"/>
        <w:jc w:val="both"/>
        <w:rPr>
          <w:rFonts w:ascii="Georgia" w:hAnsi="Georgia" w:cs="Arial"/>
          <w:bCs/>
          <w:sz w:val="24"/>
          <w:szCs w:val="24"/>
        </w:rPr>
      </w:pPr>
    </w:p>
    <w:p w14:paraId="6D2A0D09" w14:textId="28A16C55" w:rsidR="00A05D82" w:rsidRPr="00F85253" w:rsidRDefault="00680497" w:rsidP="00F85253">
      <w:pPr>
        <w:pStyle w:val="Sinespaciado1"/>
        <w:spacing w:line="276" w:lineRule="auto"/>
        <w:jc w:val="both"/>
        <w:rPr>
          <w:rFonts w:ascii="Georgia" w:hAnsi="Georgia" w:cs="Arial"/>
          <w:b/>
          <w:sz w:val="24"/>
          <w:szCs w:val="24"/>
        </w:rPr>
      </w:pPr>
      <w:r w:rsidRPr="00F85253">
        <w:rPr>
          <w:rFonts w:ascii="Georgia" w:hAnsi="Georgia" w:cs="Arial"/>
          <w:b/>
          <w:sz w:val="24"/>
          <w:szCs w:val="24"/>
        </w:rPr>
        <w:t>3</w:t>
      </w:r>
      <w:r w:rsidR="00A05D82" w:rsidRPr="00F85253">
        <w:rPr>
          <w:rFonts w:ascii="Georgia" w:hAnsi="Georgia" w:cs="Arial"/>
          <w:b/>
          <w:sz w:val="24"/>
          <w:szCs w:val="24"/>
        </w:rPr>
        <w:t xml:space="preserve">. </w:t>
      </w:r>
      <w:r w:rsidR="009B3516" w:rsidRPr="00F85253">
        <w:rPr>
          <w:rFonts w:ascii="Georgia" w:hAnsi="Georgia" w:cs="Arial"/>
          <w:b/>
          <w:sz w:val="24"/>
          <w:szCs w:val="24"/>
        </w:rPr>
        <w:t xml:space="preserve">LA </w:t>
      </w:r>
      <w:r w:rsidR="00A05D82" w:rsidRPr="00F85253">
        <w:rPr>
          <w:rFonts w:ascii="Georgia" w:hAnsi="Georgia" w:cs="Arial"/>
          <w:b/>
          <w:sz w:val="24"/>
          <w:szCs w:val="24"/>
        </w:rPr>
        <w:t>SENTENCIA</w:t>
      </w:r>
    </w:p>
    <w:p w14:paraId="0143092F" w14:textId="77777777" w:rsidR="00A05D82" w:rsidRPr="00F85253" w:rsidRDefault="00A05D82" w:rsidP="00F85253">
      <w:pPr>
        <w:pStyle w:val="Sinespaciado1"/>
        <w:spacing w:line="276" w:lineRule="auto"/>
        <w:jc w:val="both"/>
        <w:rPr>
          <w:rFonts w:ascii="Georgia" w:hAnsi="Georgia" w:cs="Arial"/>
          <w:sz w:val="24"/>
          <w:szCs w:val="24"/>
        </w:rPr>
      </w:pPr>
    </w:p>
    <w:p w14:paraId="4ABE6A12" w14:textId="7F6ED826" w:rsidR="00037804" w:rsidRPr="00F85253" w:rsidRDefault="00A05D82" w:rsidP="00F85253">
      <w:pPr>
        <w:pStyle w:val="Sinespaciado1"/>
        <w:spacing w:line="276" w:lineRule="auto"/>
        <w:jc w:val="both"/>
        <w:rPr>
          <w:rFonts w:ascii="Georgia" w:hAnsi="Georgia" w:cs="Arial"/>
          <w:sz w:val="24"/>
          <w:szCs w:val="24"/>
        </w:rPr>
      </w:pPr>
      <w:r w:rsidRPr="00F85253">
        <w:rPr>
          <w:rFonts w:ascii="Georgia" w:hAnsi="Georgia" w:cs="Arial"/>
          <w:b/>
          <w:bCs/>
          <w:sz w:val="24"/>
          <w:szCs w:val="24"/>
        </w:rPr>
        <w:t>2.1.</w:t>
      </w:r>
      <w:r w:rsidRPr="00F85253">
        <w:rPr>
          <w:rFonts w:ascii="Georgia" w:hAnsi="Georgia" w:cs="Arial"/>
          <w:sz w:val="24"/>
          <w:szCs w:val="24"/>
        </w:rPr>
        <w:t xml:space="preserve"> </w:t>
      </w:r>
      <w:r w:rsidR="009B3516" w:rsidRPr="00F85253">
        <w:rPr>
          <w:rFonts w:ascii="Georgia" w:hAnsi="Georgia" w:cs="Arial"/>
          <w:sz w:val="24"/>
          <w:szCs w:val="24"/>
        </w:rPr>
        <w:t>Amparó el derecho colectivo invocado</w:t>
      </w:r>
      <w:r w:rsidR="00680497" w:rsidRPr="00F85253">
        <w:rPr>
          <w:rFonts w:ascii="Georgia" w:hAnsi="Georgia" w:cs="Arial"/>
          <w:sz w:val="24"/>
          <w:szCs w:val="24"/>
        </w:rPr>
        <w:t xml:space="preserve">, </w:t>
      </w:r>
      <w:r w:rsidR="00037804" w:rsidRPr="00F85253">
        <w:rPr>
          <w:rFonts w:ascii="Georgia" w:hAnsi="Georgia" w:cs="Arial"/>
          <w:sz w:val="24"/>
          <w:szCs w:val="24"/>
        </w:rPr>
        <w:t>dispuso las órdenes del caso para su cumplimiento</w:t>
      </w:r>
      <w:r w:rsidR="00680497" w:rsidRPr="00F85253">
        <w:rPr>
          <w:rFonts w:ascii="Georgia" w:hAnsi="Georgia" w:cs="Arial"/>
          <w:sz w:val="24"/>
          <w:szCs w:val="24"/>
        </w:rPr>
        <w:t xml:space="preserve"> y</w:t>
      </w:r>
      <w:r w:rsidR="00037804" w:rsidRPr="00F85253">
        <w:rPr>
          <w:rFonts w:ascii="Georgia" w:hAnsi="Georgia" w:cs="Arial"/>
          <w:sz w:val="24"/>
          <w:szCs w:val="24"/>
        </w:rPr>
        <w:t xml:space="preserve"> condenó en costas.</w:t>
      </w:r>
    </w:p>
    <w:p w14:paraId="521FC61C" w14:textId="77777777" w:rsidR="00A05D82" w:rsidRPr="00F85253" w:rsidRDefault="00A05D82" w:rsidP="00F85253">
      <w:pPr>
        <w:pStyle w:val="Sinespaciado1"/>
        <w:spacing w:line="276" w:lineRule="auto"/>
        <w:jc w:val="both"/>
        <w:rPr>
          <w:rFonts w:ascii="Georgia" w:hAnsi="Georgia" w:cs="Arial"/>
          <w:sz w:val="24"/>
          <w:szCs w:val="24"/>
        </w:rPr>
      </w:pPr>
    </w:p>
    <w:p w14:paraId="27FFF5AB" w14:textId="62AE2281" w:rsidR="00A05D82" w:rsidRPr="00F85253" w:rsidRDefault="00680497" w:rsidP="00F85253">
      <w:pPr>
        <w:pStyle w:val="Sinespaciado1"/>
        <w:spacing w:line="276" w:lineRule="auto"/>
        <w:jc w:val="both"/>
        <w:rPr>
          <w:rFonts w:ascii="Georgia" w:hAnsi="Georgia" w:cs="Arial"/>
          <w:b/>
          <w:sz w:val="24"/>
          <w:szCs w:val="24"/>
        </w:rPr>
      </w:pPr>
      <w:r w:rsidRPr="00F85253">
        <w:rPr>
          <w:rFonts w:ascii="Georgia" w:hAnsi="Georgia" w:cs="Arial"/>
          <w:b/>
          <w:sz w:val="24"/>
          <w:szCs w:val="24"/>
        </w:rPr>
        <w:t>4</w:t>
      </w:r>
      <w:r w:rsidR="00A05D82" w:rsidRPr="00F85253">
        <w:rPr>
          <w:rFonts w:ascii="Georgia" w:hAnsi="Georgia" w:cs="Arial"/>
          <w:b/>
          <w:sz w:val="24"/>
          <w:szCs w:val="24"/>
        </w:rPr>
        <w:t>. EL RECURSO DE APELACIÓN</w:t>
      </w:r>
    </w:p>
    <w:p w14:paraId="21805E44" w14:textId="77777777" w:rsidR="00A05D82" w:rsidRPr="00F85253" w:rsidRDefault="00A05D82" w:rsidP="00F85253">
      <w:pPr>
        <w:pStyle w:val="Sinespaciado1"/>
        <w:spacing w:line="276" w:lineRule="auto"/>
        <w:jc w:val="both"/>
        <w:rPr>
          <w:rFonts w:ascii="Georgia" w:hAnsi="Georgia" w:cs="Arial"/>
          <w:b/>
          <w:sz w:val="24"/>
          <w:szCs w:val="24"/>
        </w:rPr>
      </w:pPr>
    </w:p>
    <w:p w14:paraId="1C11F619" w14:textId="2EE1AAF1" w:rsidR="00680497" w:rsidRPr="00F85253" w:rsidRDefault="00A05D82" w:rsidP="00F85253">
      <w:pPr>
        <w:pStyle w:val="Sinespaciado1"/>
        <w:spacing w:line="276" w:lineRule="auto"/>
        <w:jc w:val="both"/>
        <w:rPr>
          <w:rFonts w:ascii="Georgia" w:hAnsi="Georgia" w:cs="Arial"/>
          <w:sz w:val="24"/>
          <w:szCs w:val="24"/>
        </w:rPr>
      </w:pPr>
      <w:r w:rsidRPr="00F85253">
        <w:rPr>
          <w:rFonts w:ascii="Georgia" w:hAnsi="Georgia" w:cs="Arial"/>
          <w:sz w:val="24"/>
          <w:szCs w:val="24"/>
        </w:rPr>
        <w:t>Inconforme con la decisión</w:t>
      </w:r>
      <w:r w:rsidR="00F061FF" w:rsidRPr="00F85253">
        <w:rPr>
          <w:rFonts w:ascii="Georgia" w:hAnsi="Georgia" w:cs="Arial"/>
          <w:sz w:val="24"/>
          <w:szCs w:val="24"/>
        </w:rPr>
        <w:t xml:space="preserve"> apeló la accionada y</w:t>
      </w:r>
      <w:r w:rsidR="00BF763B" w:rsidRPr="00F85253">
        <w:rPr>
          <w:rFonts w:ascii="Georgia" w:hAnsi="Georgia" w:cs="Arial"/>
          <w:sz w:val="24"/>
          <w:szCs w:val="24"/>
        </w:rPr>
        <w:t xml:space="preserve"> </w:t>
      </w:r>
      <w:r w:rsidR="005B3C52" w:rsidRPr="00F85253">
        <w:rPr>
          <w:rFonts w:ascii="Georgia" w:hAnsi="Georgia" w:cs="Arial"/>
          <w:sz w:val="24"/>
          <w:szCs w:val="24"/>
        </w:rPr>
        <w:t>arguyó que, si bien la rampa con la que cuenta no cumple con la inclinación requerida sí es de fácil acceso para personas en situación de discapacidad que, además, pueden realizar sus pedidos vía telefónica para que les sean remitidos a sus domicilios.</w:t>
      </w:r>
      <w:r w:rsidR="00F061FF" w:rsidRPr="00F85253">
        <w:rPr>
          <w:rFonts w:ascii="Georgia" w:hAnsi="Georgia" w:cs="Arial"/>
          <w:sz w:val="24"/>
          <w:szCs w:val="24"/>
        </w:rPr>
        <w:t xml:space="preserve"> A la par manifestó su inconformidad con la condena en costas.</w:t>
      </w:r>
    </w:p>
    <w:p w14:paraId="3F756F2D" w14:textId="77777777" w:rsidR="00F061FF" w:rsidRPr="00F85253" w:rsidRDefault="00F061FF" w:rsidP="00F85253">
      <w:pPr>
        <w:pStyle w:val="Sinespaciado1"/>
        <w:spacing w:line="276" w:lineRule="auto"/>
        <w:jc w:val="both"/>
        <w:rPr>
          <w:rFonts w:ascii="Georgia" w:hAnsi="Georgia" w:cs="Arial"/>
          <w:sz w:val="24"/>
          <w:szCs w:val="24"/>
        </w:rPr>
      </w:pPr>
    </w:p>
    <w:p w14:paraId="54AD1292" w14:textId="1736F36E" w:rsidR="00A05D82" w:rsidRPr="00F85253" w:rsidRDefault="00A05D82" w:rsidP="00F85253">
      <w:pPr>
        <w:pStyle w:val="Sinespaciado1"/>
        <w:spacing w:line="276" w:lineRule="auto"/>
        <w:jc w:val="both"/>
        <w:rPr>
          <w:rFonts w:ascii="Georgia" w:hAnsi="Georgia" w:cs="Arial"/>
          <w:sz w:val="24"/>
          <w:szCs w:val="24"/>
        </w:rPr>
      </w:pPr>
      <w:r w:rsidRPr="00F85253">
        <w:rPr>
          <w:rFonts w:ascii="Georgia" w:hAnsi="Georgia" w:cs="Arial"/>
          <w:sz w:val="24"/>
          <w:szCs w:val="24"/>
        </w:rPr>
        <w:t>C</w:t>
      </w:r>
      <w:r w:rsidR="00BF763B" w:rsidRPr="00F85253">
        <w:rPr>
          <w:rFonts w:ascii="Georgia" w:hAnsi="Georgia" w:cs="Arial"/>
          <w:sz w:val="24"/>
          <w:szCs w:val="24"/>
        </w:rPr>
        <w:t xml:space="preserve">onsidera esta Magistratura el </w:t>
      </w:r>
      <w:r w:rsidRPr="00F85253">
        <w:rPr>
          <w:rFonts w:ascii="Georgia" w:hAnsi="Georgia" w:cs="Arial"/>
          <w:sz w:val="24"/>
          <w:szCs w:val="24"/>
        </w:rPr>
        <w:t>recurso fue sustentado en debida forma. (</w:t>
      </w:r>
      <w:r w:rsidR="00F47661" w:rsidRPr="00F85253">
        <w:rPr>
          <w:rFonts w:ascii="Georgia" w:hAnsi="Georgia" w:cs="Arial"/>
          <w:i/>
          <w:sz w:val="24"/>
          <w:szCs w:val="24"/>
        </w:rPr>
        <w:t>archivo “</w:t>
      </w:r>
      <w:r w:rsidR="00360733" w:rsidRPr="00F85253">
        <w:rPr>
          <w:rFonts w:ascii="Georgia" w:hAnsi="Georgia" w:cs="Arial"/>
          <w:i/>
          <w:sz w:val="24"/>
          <w:szCs w:val="24"/>
        </w:rPr>
        <w:t>4</w:t>
      </w:r>
      <w:r w:rsidR="00271564" w:rsidRPr="00F85253">
        <w:rPr>
          <w:rFonts w:ascii="Georgia" w:hAnsi="Georgia" w:cs="Arial"/>
          <w:i/>
          <w:sz w:val="24"/>
          <w:szCs w:val="24"/>
        </w:rPr>
        <w:t>3</w:t>
      </w:r>
      <w:r w:rsidR="00BB1E29" w:rsidRPr="00F85253">
        <w:rPr>
          <w:rFonts w:ascii="Georgia" w:hAnsi="Georgia" w:cs="Arial"/>
          <w:i/>
          <w:sz w:val="24"/>
          <w:szCs w:val="24"/>
        </w:rPr>
        <w:t>Apelacion</w:t>
      </w:r>
      <w:r w:rsidR="00F47759" w:rsidRPr="00F85253">
        <w:rPr>
          <w:rFonts w:ascii="Georgia" w:hAnsi="Georgia" w:cs="Arial"/>
          <w:i/>
          <w:sz w:val="24"/>
          <w:szCs w:val="24"/>
        </w:rPr>
        <w:t>Ddo</w:t>
      </w:r>
      <w:r w:rsidR="00F47661" w:rsidRPr="00F85253">
        <w:rPr>
          <w:rFonts w:ascii="Georgia" w:hAnsi="Georgia" w:cs="Arial"/>
          <w:i/>
          <w:sz w:val="24"/>
          <w:szCs w:val="24"/>
        </w:rPr>
        <w:t xml:space="preserve">” – “01 </w:t>
      </w:r>
      <w:proofErr w:type="spellStart"/>
      <w:r w:rsidR="00F47661" w:rsidRPr="00F85253">
        <w:rPr>
          <w:rFonts w:ascii="Georgia" w:hAnsi="Georgia" w:cs="Arial"/>
          <w:i/>
          <w:sz w:val="24"/>
          <w:szCs w:val="24"/>
        </w:rPr>
        <w:t>PrimeraInstancia</w:t>
      </w:r>
      <w:proofErr w:type="spellEnd"/>
      <w:r w:rsidR="00F47661" w:rsidRPr="00F85253">
        <w:rPr>
          <w:rFonts w:ascii="Georgia" w:hAnsi="Georgia" w:cs="Arial"/>
          <w:i/>
          <w:sz w:val="24"/>
          <w:szCs w:val="24"/>
        </w:rPr>
        <w:t>”,</w:t>
      </w:r>
      <w:r w:rsidRPr="00F85253">
        <w:rPr>
          <w:rFonts w:ascii="Georgia" w:hAnsi="Georgia" w:cs="Arial"/>
          <w:i/>
          <w:sz w:val="24"/>
          <w:szCs w:val="24"/>
        </w:rPr>
        <w:t xml:space="preserve"> expediente digital</w:t>
      </w:r>
      <w:r w:rsidRPr="00F85253">
        <w:rPr>
          <w:rFonts w:ascii="Georgia" w:hAnsi="Georgia" w:cs="Arial"/>
          <w:sz w:val="24"/>
          <w:szCs w:val="24"/>
        </w:rPr>
        <w:t>). A los reparos a la providencia nos referiremos más adelante.</w:t>
      </w:r>
    </w:p>
    <w:p w14:paraId="0EAE49E7" w14:textId="77777777" w:rsidR="00A05D82" w:rsidRPr="00F85253" w:rsidRDefault="00A05D82" w:rsidP="00F85253">
      <w:pPr>
        <w:pStyle w:val="Sinespaciado1"/>
        <w:spacing w:line="276" w:lineRule="auto"/>
        <w:jc w:val="both"/>
        <w:rPr>
          <w:rFonts w:ascii="Georgia" w:hAnsi="Georgia" w:cs="Arial"/>
          <w:sz w:val="24"/>
          <w:szCs w:val="24"/>
        </w:rPr>
      </w:pPr>
    </w:p>
    <w:p w14:paraId="4F55D4BF" w14:textId="257C27AF" w:rsidR="00A05D82" w:rsidRPr="00F85253" w:rsidRDefault="00680497" w:rsidP="00F85253">
      <w:pPr>
        <w:pStyle w:val="Sinespaciado1"/>
        <w:spacing w:line="276" w:lineRule="auto"/>
        <w:jc w:val="both"/>
        <w:rPr>
          <w:rFonts w:ascii="Georgia" w:hAnsi="Georgia" w:cs="Arial"/>
          <w:sz w:val="24"/>
          <w:szCs w:val="24"/>
        </w:rPr>
      </w:pPr>
      <w:r w:rsidRPr="00F85253">
        <w:rPr>
          <w:rFonts w:ascii="Georgia" w:hAnsi="Georgia" w:cs="Arial"/>
          <w:b/>
          <w:bCs/>
          <w:iCs/>
          <w:sz w:val="24"/>
          <w:szCs w:val="24"/>
        </w:rPr>
        <w:t>5</w:t>
      </w:r>
      <w:r w:rsidR="00A05D82" w:rsidRPr="00F85253">
        <w:rPr>
          <w:rFonts w:ascii="Georgia" w:hAnsi="Georgia" w:cs="Arial"/>
          <w:b/>
          <w:bCs/>
          <w:iCs/>
          <w:sz w:val="24"/>
          <w:szCs w:val="24"/>
        </w:rPr>
        <w:t xml:space="preserve">. RAZONAMIENTOS DE ORDEN LEGAL Y DOCTRINARIOS PARA DECIDIR </w:t>
      </w:r>
      <w:r w:rsidR="00A05D82" w:rsidRPr="00F85253">
        <w:rPr>
          <w:rFonts w:ascii="Georgia" w:hAnsi="Georgia" w:cs="Arial"/>
          <w:b/>
          <w:bCs/>
          <w:sz w:val="24"/>
          <w:szCs w:val="24"/>
          <w:lang w:val="es-ES_tradnl" w:eastAsia="es-ES"/>
        </w:rPr>
        <w:t xml:space="preserve">(art. 280 C.G.P) </w:t>
      </w:r>
    </w:p>
    <w:p w14:paraId="2ACF7536" w14:textId="77777777" w:rsidR="00A05D82" w:rsidRPr="00F85253" w:rsidRDefault="00A05D82" w:rsidP="00F85253">
      <w:pPr>
        <w:spacing w:line="276" w:lineRule="auto"/>
        <w:rPr>
          <w:rFonts w:ascii="Georgia" w:hAnsi="Georgia"/>
          <w:sz w:val="24"/>
          <w:szCs w:val="24"/>
        </w:rPr>
      </w:pPr>
    </w:p>
    <w:p w14:paraId="73D05994" w14:textId="72BA18F5" w:rsidR="00A05D82" w:rsidRPr="00F85253" w:rsidRDefault="00680497" w:rsidP="00F85253">
      <w:pPr>
        <w:pStyle w:val="Sinespaciado1"/>
        <w:spacing w:line="276" w:lineRule="auto"/>
        <w:jc w:val="both"/>
        <w:rPr>
          <w:rFonts w:ascii="Georgia" w:hAnsi="Georgia" w:cs="Arial"/>
          <w:sz w:val="24"/>
          <w:szCs w:val="24"/>
        </w:rPr>
      </w:pPr>
      <w:r w:rsidRPr="00F85253">
        <w:rPr>
          <w:rFonts w:ascii="Georgia" w:hAnsi="Georgia" w:cs="Arial"/>
          <w:b/>
          <w:sz w:val="24"/>
          <w:szCs w:val="24"/>
        </w:rPr>
        <w:t>5</w:t>
      </w:r>
      <w:r w:rsidR="00A05D82" w:rsidRPr="00F85253">
        <w:rPr>
          <w:rFonts w:ascii="Georgia" w:hAnsi="Georgia" w:cs="Arial"/>
          <w:b/>
          <w:sz w:val="24"/>
          <w:szCs w:val="24"/>
        </w:rPr>
        <w:t>.1.</w:t>
      </w:r>
      <w:r w:rsidR="00A05D82" w:rsidRPr="00F85253">
        <w:rPr>
          <w:rFonts w:ascii="Georgia" w:hAnsi="Georgia" w:cs="Arial"/>
          <w:sz w:val="24"/>
          <w:szCs w:val="24"/>
        </w:rPr>
        <w:t xml:space="preserve"> </w:t>
      </w:r>
      <w:r w:rsidR="00A05D82" w:rsidRPr="00F85253">
        <w:rPr>
          <w:rFonts w:ascii="Georgia" w:hAnsi="Georgia" w:cs="Arial"/>
          <w:b/>
          <w:bCs/>
          <w:sz w:val="24"/>
          <w:szCs w:val="24"/>
        </w:rPr>
        <w:t>Presupuestos procesales.</w:t>
      </w:r>
      <w:r w:rsidR="00A05D82" w:rsidRPr="00F85253">
        <w:rPr>
          <w:rFonts w:ascii="Georgia" w:hAnsi="Georgia" w:cs="Arial"/>
          <w:sz w:val="24"/>
          <w:szCs w:val="24"/>
        </w:rPr>
        <w:t xml:space="preserve"> Se observa en el caso bajo examen que concurren cabalmente los denominados presupuestos procesales, de tal suerte que no aparece reproche por hacer desde el punto de vista, en torno de la validez de lo actuado, en virtud de lo cual puede la Sala pronunciarse de fondo.</w:t>
      </w:r>
    </w:p>
    <w:p w14:paraId="1B096F1D" w14:textId="77777777" w:rsidR="00A05D82" w:rsidRPr="00F85253" w:rsidRDefault="00A05D82" w:rsidP="00F85253">
      <w:pPr>
        <w:pStyle w:val="Sinespaciado1"/>
        <w:spacing w:line="276" w:lineRule="auto"/>
        <w:jc w:val="both"/>
        <w:rPr>
          <w:rFonts w:ascii="Georgia" w:hAnsi="Georgia" w:cs="Arial"/>
          <w:sz w:val="24"/>
          <w:szCs w:val="24"/>
        </w:rPr>
      </w:pPr>
    </w:p>
    <w:p w14:paraId="310BA4A8" w14:textId="3A93B37D" w:rsidR="00337EAA" w:rsidRPr="00F85253" w:rsidRDefault="00680497" w:rsidP="00F85253">
      <w:pPr>
        <w:pStyle w:val="Sinespaciado1"/>
        <w:tabs>
          <w:tab w:val="left" w:pos="2410"/>
        </w:tabs>
        <w:spacing w:line="276" w:lineRule="auto"/>
        <w:jc w:val="both"/>
        <w:rPr>
          <w:rFonts w:ascii="Georgia" w:hAnsi="Georgia" w:cs="Arial"/>
          <w:sz w:val="24"/>
          <w:szCs w:val="24"/>
        </w:rPr>
      </w:pPr>
      <w:r w:rsidRPr="00F85253">
        <w:rPr>
          <w:rFonts w:ascii="Georgia" w:hAnsi="Georgia" w:cs="Arial"/>
          <w:b/>
          <w:sz w:val="24"/>
          <w:szCs w:val="24"/>
        </w:rPr>
        <w:t>5</w:t>
      </w:r>
      <w:r w:rsidR="00A05D82" w:rsidRPr="00F85253">
        <w:rPr>
          <w:rFonts w:ascii="Georgia" w:hAnsi="Georgia" w:cs="Arial"/>
          <w:b/>
          <w:sz w:val="24"/>
          <w:szCs w:val="24"/>
        </w:rPr>
        <w:t>.2.</w:t>
      </w:r>
      <w:r w:rsidR="00A05D82" w:rsidRPr="00F85253">
        <w:rPr>
          <w:rFonts w:ascii="Georgia" w:hAnsi="Georgia" w:cs="Arial"/>
          <w:sz w:val="24"/>
          <w:szCs w:val="24"/>
        </w:rPr>
        <w:t xml:space="preserve"> </w:t>
      </w:r>
      <w:r w:rsidR="00A05D82" w:rsidRPr="00F85253">
        <w:rPr>
          <w:rFonts w:ascii="Georgia" w:hAnsi="Georgia" w:cs="Arial"/>
          <w:b/>
          <w:bCs/>
          <w:sz w:val="24"/>
          <w:szCs w:val="24"/>
        </w:rPr>
        <w:t>Legitimación en la causa.</w:t>
      </w:r>
      <w:r w:rsidR="00A05D82" w:rsidRPr="00F85253">
        <w:rPr>
          <w:rFonts w:ascii="Georgia" w:hAnsi="Georgia" w:cs="Arial"/>
          <w:sz w:val="24"/>
          <w:szCs w:val="24"/>
        </w:rPr>
        <w:t xml:space="preserve"> </w:t>
      </w:r>
      <w:r w:rsidR="001C309B" w:rsidRPr="00F85253">
        <w:rPr>
          <w:rFonts w:ascii="Georgia" w:hAnsi="Georgia" w:cs="Arial"/>
          <w:sz w:val="24"/>
          <w:szCs w:val="24"/>
        </w:rPr>
        <w:t xml:space="preserve">Sobre la legitimación en la causa no existe controversia. </w:t>
      </w:r>
      <w:r w:rsidR="00A05D82" w:rsidRPr="00F85253">
        <w:rPr>
          <w:rFonts w:ascii="Georgia" w:hAnsi="Georgia" w:cs="Arial"/>
          <w:bCs/>
          <w:sz w:val="24"/>
          <w:szCs w:val="24"/>
        </w:rPr>
        <w:t xml:space="preserve">En el caso concreto, </w:t>
      </w:r>
      <w:r w:rsidR="00337EAA" w:rsidRPr="00F85253">
        <w:rPr>
          <w:rFonts w:ascii="Georgia" w:hAnsi="Georgia" w:cs="Arial"/>
          <w:bCs/>
          <w:sz w:val="24"/>
          <w:szCs w:val="24"/>
        </w:rPr>
        <w:t>se satisface en ambos extremos. Por activa, por cuanto la acción popular puede ser ejercida por cualquier persona (art. 12 Ley 472 de 199</w:t>
      </w:r>
      <w:r w:rsidR="001C6F19" w:rsidRPr="00F85253">
        <w:rPr>
          <w:rFonts w:ascii="Georgia" w:hAnsi="Georgia" w:cs="Arial"/>
          <w:bCs/>
          <w:sz w:val="24"/>
          <w:szCs w:val="24"/>
        </w:rPr>
        <w:t>8</w:t>
      </w:r>
      <w:r w:rsidR="00337EAA" w:rsidRPr="00F85253">
        <w:rPr>
          <w:rFonts w:ascii="Georgia" w:hAnsi="Georgia" w:cs="Arial"/>
          <w:bCs/>
          <w:sz w:val="24"/>
          <w:szCs w:val="24"/>
        </w:rPr>
        <w:t xml:space="preserve">). Y por pasiva, </w:t>
      </w:r>
      <w:r w:rsidR="00F47759" w:rsidRPr="00F85253">
        <w:rPr>
          <w:rFonts w:ascii="Georgia" w:hAnsi="Georgia" w:cs="Arial"/>
          <w:bCs/>
          <w:sz w:val="24"/>
          <w:szCs w:val="24"/>
        </w:rPr>
        <w:t>la sociedad Morales Monsalve Hermanos SA</w:t>
      </w:r>
      <w:r w:rsidR="00F74E8C" w:rsidRPr="00F85253">
        <w:rPr>
          <w:rFonts w:ascii="Georgia" w:hAnsi="Georgia" w:cs="Arial"/>
          <w:bCs/>
          <w:sz w:val="24"/>
          <w:szCs w:val="24"/>
        </w:rPr>
        <w:t>, propietari</w:t>
      </w:r>
      <w:r w:rsidR="00F47759" w:rsidRPr="00F85253">
        <w:rPr>
          <w:rFonts w:ascii="Georgia" w:hAnsi="Georgia" w:cs="Arial"/>
          <w:bCs/>
          <w:sz w:val="24"/>
          <w:szCs w:val="24"/>
        </w:rPr>
        <w:t>a</w:t>
      </w:r>
      <w:r w:rsidR="00F74E8C" w:rsidRPr="00F85253">
        <w:rPr>
          <w:rFonts w:ascii="Georgia" w:hAnsi="Georgia" w:cs="Arial"/>
          <w:bCs/>
          <w:sz w:val="24"/>
          <w:szCs w:val="24"/>
        </w:rPr>
        <w:t xml:space="preserve"> del </w:t>
      </w:r>
      <w:r w:rsidR="00F74E8C" w:rsidRPr="00F85253">
        <w:rPr>
          <w:rFonts w:ascii="Georgia" w:hAnsi="Georgia" w:cs="Arial"/>
          <w:bCs/>
          <w:sz w:val="24"/>
          <w:szCs w:val="24"/>
        </w:rPr>
        <w:lastRenderedPageBreak/>
        <w:t xml:space="preserve">establecimiento de comercio </w:t>
      </w:r>
      <w:r w:rsidR="00F47759" w:rsidRPr="00F85253">
        <w:rPr>
          <w:rFonts w:ascii="Georgia" w:hAnsi="Georgia" w:cs="Arial"/>
          <w:bCs/>
          <w:sz w:val="24"/>
          <w:szCs w:val="24"/>
        </w:rPr>
        <w:t>GRANERO LA COSECHA</w:t>
      </w:r>
      <w:r w:rsidR="00F74E8C" w:rsidRPr="00F85253">
        <w:rPr>
          <w:rFonts w:ascii="Georgia" w:hAnsi="Georgia" w:cs="Arial"/>
          <w:bCs/>
          <w:sz w:val="24"/>
          <w:szCs w:val="24"/>
        </w:rPr>
        <w:t>, pues de acuerdo con el artículo 14 de la misma ley, la acción popular se dirigirá contra el particular, persona natural o jurídica, o la autoridad pública cuya actuación u omisión se considera que amenaza, viola o ha violado el derecho o interés colectivo. A este se le imputa tal omisión.</w:t>
      </w:r>
    </w:p>
    <w:p w14:paraId="23A48539" w14:textId="7997A535" w:rsidR="001C309B" w:rsidRPr="00F85253" w:rsidRDefault="001C309B" w:rsidP="00F85253">
      <w:pPr>
        <w:pStyle w:val="Sinespaciado1"/>
        <w:tabs>
          <w:tab w:val="left" w:pos="2410"/>
        </w:tabs>
        <w:spacing w:line="276" w:lineRule="auto"/>
        <w:jc w:val="both"/>
        <w:rPr>
          <w:rFonts w:ascii="Georgia" w:hAnsi="Georgia" w:cs="Arial"/>
          <w:bCs/>
          <w:sz w:val="24"/>
          <w:szCs w:val="24"/>
        </w:rPr>
      </w:pPr>
    </w:p>
    <w:p w14:paraId="382F9878" w14:textId="77777777" w:rsidR="00F47759" w:rsidRPr="00F85253" w:rsidRDefault="00F47759" w:rsidP="00F85253">
      <w:pPr>
        <w:pStyle w:val="Sinespaciado1"/>
        <w:tabs>
          <w:tab w:val="left" w:pos="2410"/>
        </w:tabs>
        <w:spacing w:line="276" w:lineRule="auto"/>
        <w:jc w:val="both"/>
        <w:rPr>
          <w:rFonts w:ascii="Georgia" w:hAnsi="Georgia" w:cs="Arial"/>
          <w:bCs/>
          <w:sz w:val="24"/>
          <w:szCs w:val="24"/>
        </w:rPr>
      </w:pPr>
      <w:r w:rsidRPr="00F85253">
        <w:rPr>
          <w:rFonts w:ascii="Georgia" w:hAnsi="Georgia" w:cs="Arial"/>
          <w:bCs/>
          <w:sz w:val="24"/>
          <w:szCs w:val="24"/>
        </w:rPr>
        <w:t xml:space="preserve">De otro lado, fue aceptada la </w:t>
      </w:r>
      <w:proofErr w:type="spellStart"/>
      <w:r w:rsidRPr="00F85253">
        <w:rPr>
          <w:rFonts w:ascii="Georgia" w:hAnsi="Georgia" w:cs="Arial"/>
          <w:bCs/>
          <w:sz w:val="24"/>
          <w:szCs w:val="24"/>
        </w:rPr>
        <w:t>coadyuvancia</w:t>
      </w:r>
      <w:proofErr w:type="spellEnd"/>
      <w:r w:rsidRPr="00F85253">
        <w:rPr>
          <w:rFonts w:ascii="Georgia" w:hAnsi="Georgia" w:cs="Arial"/>
          <w:bCs/>
          <w:sz w:val="24"/>
          <w:szCs w:val="24"/>
        </w:rPr>
        <w:t xml:space="preserve"> de la señora </w:t>
      </w:r>
      <w:r w:rsidRPr="00F85253">
        <w:rPr>
          <w:rStyle w:val="normaltextrun"/>
          <w:rFonts w:ascii="Georgia" w:hAnsi="Georgia" w:cs="Segoe UI"/>
          <w:smallCaps/>
          <w:sz w:val="24"/>
          <w:szCs w:val="24"/>
        </w:rPr>
        <w:t>COTTY MORALES CAMAÑO</w:t>
      </w:r>
      <w:r w:rsidRPr="00F85253">
        <w:rPr>
          <w:rFonts w:ascii="Georgia" w:hAnsi="Georgia" w:cs="Arial"/>
          <w:bCs/>
          <w:sz w:val="24"/>
          <w:szCs w:val="24"/>
        </w:rPr>
        <w:t xml:space="preserve"> y se enteró debidamente al Ministerio Público, a la Defensoría del Pueblo y a la Alcaldía de Santa Rosa de Cabal.</w:t>
      </w:r>
    </w:p>
    <w:p w14:paraId="693646C1" w14:textId="624537D9" w:rsidR="00F74E8C" w:rsidRPr="00F85253" w:rsidRDefault="00F74E8C" w:rsidP="00F85253">
      <w:pPr>
        <w:pStyle w:val="Sinespaciado1"/>
        <w:tabs>
          <w:tab w:val="left" w:pos="2410"/>
        </w:tabs>
        <w:spacing w:line="276" w:lineRule="auto"/>
        <w:jc w:val="both"/>
        <w:rPr>
          <w:rFonts w:ascii="Georgia" w:hAnsi="Georgia" w:cs="Arial"/>
          <w:bCs/>
          <w:sz w:val="24"/>
          <w:szCs w:val="24"/>
        </w:rPr>
      </w:pPr>
    </w:p>
    <w:p w14:paraId="63AAB16D" w14:textId="40D77D7F" w:rsidR="005B3C52" w:rsidRDefault="00680497" w:rsidP="00F85253">
      <w:pPr>
        <w:pStyle w:val="Sinespaciado1"/>
        <w:tabs>
          <w:tab w:val="left" w:pos="2410"/>
        </w:tabs>
        <w:spacing w:line="276" w:lineRule="auto"/>
        <w:jc w:val="both"/>
        <w:rPr>
          <w:rFonts w:ascii="Georgia" w:hAnsi="Georgia" w:cs="Arial"/>
          <w:sz w:val="24"/>
          <w:szCs w:val="24"/>
        </w:rPr>
      </w:pPr>
      <w:r w:rsidRPr="00F85253">
        <w:rPr>
          <w:rFonts w:ascii="Georgia" w:hAnsi="Georgia" w:cs="Arial"/>
          <w:b/>
          <w:sz w:val="24"/>
          <w:szCs w:val="24"/>
        </w:rPr>
        <w:t>5</w:t>
      </w:r>
      <w:r w:rsidR="00F74E8C" w:rsidRPr="00F85253">
        <w:rPr>
          <w:rFonts w:ascii="Georgia" w:hAnsi="Georgia" w:cs="Arial"/>
          <w:b/>
          <w:sz w:val="24"/>
          <w:szCs w:val="24"/>
        </w:rPr>
        <w:t xml:space="preserve">.3. </w:t>
      </w:r>
      <w:r w:rsidR="00226288" w:rsidRPr="00F85253">
        <w:rPr>
          <w:rFonts w:ascii="Georgia" w:hAnsi="Georgia" w:cs="Arial"/>
          <w:b/>
          <w:sz w:val="24"/>
          <w:szCs w:val="24"/>
        </w:rPr>
        <w:t xml:space="preserve">Accesibilidad a edificaciones </w:t>
      </w:r>
      <w:r w:rsidR="00137FAA" w:rsidRPr="00F85253">
        <w:rPr>
          <w:rFonts w:ascii="Georgia" w:hAnsi="Georgia" w:cs="Arial"/>
          <w:b/>
          <w:sz w:val="24"/>
          <w:szCs w:val="24"/>
        </w:rPr>
        <w:t>para</w:t>
      </w:r>
      <w:r w:rsidR="00F061FF" w:rsidRPr="00F85253">
        <w:rPr>
          <w:rFonts w:ascii="Georgia" w:hAnsi="Georgia" w:cs="Arial"/>
          <w:b/>
          <w:sz w:val="24"/>
          <w:szCs w:val="24"/>
        </w:rPr>
        <w:t xml:space="preserve"> personas con movilidad reducida. </w:t>
      </w:r>
      <w:r w:rsidR="0006526E" w:rsidRPr="00F85253">
        <w:rPr>
          <w:rFonts w:ascii="Georgia" w:hAnsi="Georgia" w:cs="Arial"/>
          <w:b/>
          <w:sz w:val="24"/>
          <w:szCs w:val="24"/>
        </w:rPr>
        <w:t xml:space="preserve"> </w:t>
      </w:r>
      <w:r w:rsidR="0006526E" w:rsidRPr="00F85253">
        <w:rPr>
          <w:rFonts w:ascii="Georgia" w:hAnsi="Georgia" w:cs="Arial"/>
          <w:sz w:val="24"/>
          <w:szCs w:val="24"/>
        </w:rPr>
        <w:t>El canon 82 superior señala como derecho colectivo el espacio público, su integridad y destinación al uso común, advirtiendo que prevalece sobre el interés particular. En esa disposición se ampara un copioso desarrollo legal que versa, entre otros asuntos, sobre las cargas que deben asumir los agentes de la acción urbanística con observancia de las regulaciones que, sobre la materia</w:t>
      </w:r>
      <w:r w:rsidR="00226288" w:rsidRPr="00F85253">
        <w:rPr>
          <w:rFonts w:ascii="Georgia" w:hAnsi="Georgia" w:cs="Arial"/>
          <w:sz w:val="24"/>
          <w:szCs w:val="24"/>
        </w:rPr>
        <w:t>, expida la autoridad competente.</w:t>
      </w:r>
    </w:p>
    <w:p w14:paraId="25F64728" w14:textId="77777777" w:rsidR="00F85253" w:rsidRPr="00F85253" w:rsidRDefault="00F85253" w:rsidP="00F85253">
      <w:pPr>
        <w:pStyle w:val="Sinespaciado1"/>
        <w:tabs>
          <w:tab w:val="left" w:pos="2410"/>
        </w:tabs>
        <w:spacing w:line="276" w:lineRule="auto"/>
        <w:jc w:val="both"/>
        <w:rPr>
          <w:rFonts w:ascii="Georgia" w:hAnsi="Georgia" w:cs="Arial"/>
          <w:sz w:val="24"/>
          <w:szCs w:val="24"/>
        </w:rPr>
      </w:pPr>
    </w:p>
    <w:p w14:paraId="0B943D81" w14:textId="170817D7" w:rsidR="00137FAA" w:rsidRPr="00F85253" w:rsidRDefault="00226288" w:rsidP="00F85253">
      <w:pPr>
        <w:pStyle w:val="Sinespaciado1"/>
        <w:tabs>
          <w:tab w:val="left" w:pos="2410"/>
        </w:tabs>
        <w:spacing w:line="276" w:lineRule="auto"/>
        <w:jc w:val="both"/>
        <w:rPr>
          <w:rFonts w:ascii="Georgia" w:hAnsi="Georgia" w:cs="Arial"/>
          <w:sz w:val="24"/>
          <w:szCs w:val="24"/>
        </w:rPr>
      </w:pPr>
      <w:r w:rsidRPr="00F85253">
        <w:rPr>
          <w:rFonts w:ascii="Georgia" w:hAnsi="Georgia" w:cs="Arial"/>
          <w:sz w:val="24"/>
          <w:szCs w:val="24"/>
        </w:rPr>
        <w:t xml:space="preserve">La lectura del precepto debe articularse con el derecho a la igualdad material (Art.13, C.P.), la libertad de locomoción (Art.24, C.P.) y protección de personas discapacitadas (Art.47, C.P.). Prerrogativas </w:t>
      </w:r>
      <w:r w:rsidR="00137FAA" w:rsidRPr="00F85253">
        <w:rPr>
          <w:rFonts w:ascii="Georgia" w:hAnsi="Georgia" w:cs="Arial"/>
          <w:sz w:val="24"/>
          <w:szCs w:val="24"/>
        </w:rPr>
        <w:t>cristalizadas</w:t>
      </w:r>
      <w:r w:rsidRPr="00F85253">
        <w:rPr>
          <w:rFonts w:ascii="Georgia" w:hAnsi="Georgia" w:cs="Arial"/>
          <w:sz w:val="24"/>
          <w:szCs w:val="24"/>
        </w:rPr>
        <w:t xml:space="preserve">, en lo que interesa al asunto a examinar, </w:t>
      </w:r>
      <w:r w:rsidR="00137FAA" w:rsidRPr="00F85253">
        <w:rPr>
          <w:rFonts w:ascii="Georgia" w:hAnsi="Georgia" w:cs="Arial"/>
          <w:sz w:val="24"/>
          <w:szCs w:val="24"/>
        </w:rPr>
        <w:t>en</w:t>
      </w:r>
      <w:r w:rsidRPr="00F85253">
        <w:rPr>
          <w:rFonts w:ascii="Georgia" w:hAnsi="Georgia" w:cs="Arial"/>
          <w:sz w:val="24"/>
          <w:szCs w:val="24"/>
        </w:rPr>
        <w:t xml:space="preserve"> la Ley 361 de 1997, adicionada por la Ley 1287 de 2009,</w:t>
      </w:r>
      <w:r w:rsidR="00137FAA" w:rsidRPr="00F85253">
        <w:rPr>
          <w:rFonts w:ascii="Georgia" w:hAnsi="Georgia" w:cs="Arial"/>
          <w:sz w:val="24"/>
          <w:szCs w:val="24"/>
        </w:rPr>
        <w:t xml:space="preserve"> que prescribe, sobre la accesibilidad (Art.43 y s.s.</w:t>
      </w:r>
      <w:proofErr w:type="gramStart"/>
      <w:r w:rsidR="00137FAA" w:rsidRPr="00F85253">
        <w:rPr>
          <w:rFonts w:ascii="Georgia" w:hAnsi="Georgia" w:cs="Arial"/>
          <w:sz w:val="24"/>
          <w:szCs w:val="24"/>
        </w:rPr>
        <w:t>) ,</w:t>
      </w:r>
      <w:proofErr w:type="gramEnd"/>
      <w:r w:rsidR="00137FAA" w:rsidRPr="00F85253">
        <w:rPr>
          <w:rFonts w:ascii="Georgia" w:hAnsi="Georgia" w:cs="Arial"/>
          <w:sz w:val="24"/>
          <w:szCs w:val="24"/>
        </w:rPr>
        <w:t xml:space="preserve"> la eliminación de barreras arquitectónicas de los edificios abiertos al público; se deben adecuar, diseñar y construir de manera que faciliten la movilidad segura de la población en general y, especialmente, de quienes cuentan con alguna limitación .</w:t>
      </w:r>
    </w:p>
    <w:p w14:paraId="2C87569E" w14:textId="5F12B820" w:rsidR="00137FAA" w:rsidRPr="00F85253" w:rsidRDefault="00137FAA" w:rsidP="00F85253">
      <w:pPr>
        <w:pStyle w:val="Sinespaciado1"/>
        <w:tabs>
          <w:tab w:val="left" w:pos="2410"/>
        </w:tabs>
        <w:spacing w:line="276" w:lineRule="auto"/>
        <w:jc w:val="both"/>
        <w:rPr>
          <w:rFonts w:ascii="Georgia" w:hAnsi="Georgia" w:cs="Arial"/>
          <w:sz w:val="24"/>
          <w:szCs w:val="24"/>
        </w:rPr>
      </w:pPr>
    </w:p>
    <w:p w14:paraId="6C2E7D76" w14:textId="227734AE" w:rsidR="00137FAA" w:rsidRPr="00F85253" w:rsidRDefault="00137FAA" w:rsidP="00F85253">
      <w:pPr>
        <w:pStyle w:val="Sinespaciado1"/>
        <w:tabs>
          <w:tab w:val="left" w:pos="2410"/>
        </w:tabs>
        <w:spacing w:line="276" w:lineRule="auto"/>
        <w:jc w:val="both"/>
        <w:rPr>
          <w:rFonts w:ascii="Georgia" w:hAnsi="Georgia" w:cs="Arial"/>
          <w:sz w:val="24"/>
          <w:szCs w:val="24"/>
        </w:rPr>
      </w:pPr>
      <w:r w:rsidRPr="00F85253">
        <w:rPr>
          <w:rFonts w:ascii="Georgia" w:hAnsi="Georgia" w:cs="Arial"/>
          <w:sz w:val="24"/>
          <w:szCs w:val="24"/>
        </w:rPr>
        <w:t>Ahora, la reglamentación por cuenta del Decreto 1538 de 2005 prescribe:</w:t>
      </w:r>
    </w:p>
    <w:p w14:paraId="522CCD14" w14:textId="1BC45840" w:rsidR="00137FAA" w:rsidRPr="00F85253" w:rsidRDefault="00137FAA" w:rsidP="00F85253">
      <w:pPr>
        <w:pStyle w:val="Sinespaciado1"/>
        <w:tabs>
          <w:tab w:val="left" w:pos="2410"/>
        </w:tabs>
        <w:spacing w:line="276" w:lineRule="auto"/>
        <w:jc w:val="both"/>
        <w:rPr>
          <w:rFonts w:ascii="Georgia" w:hAnsi="Georgia" w:cs="Arial"/>
          <w:sz w:val="24"/>
          <w:szCs w:val="24"/>
        </w:rPr>
      </w:pPr>
    </w:p>
    <w:p w14:paraId="567A5CE0" w14:textId="66CC6744" w:rsidR="00137FAA" w:rsidRPr="00F85253" w:rsidRDefault="00137FAA" w:rsidP="00F85253">
      <w:pPr>
        <w:pStyle w:val="Sinespaciado1"/>
        <w:ind w:left="426" w:right="420"/>
        <w:jc w:val="both"/>
        <w:rPr>
          <w:rFonts w:ascii="Georgia" w:hAnsi="Georgia" w:cs="Arial"/>
          <w:i/>
          <w:szCs w:val="24"/>
        </w:rPr>
      </w:pPr>
      <w:r w:rsidRPr="00F85253">
        <w:rPr>
          <w:rFonts w:ascii="Georgia" w:hAnsi="Georgia" w:cs="Arial"/>
          <w:b/>
          <w:i/>
          <w:szCs w:val="24"/>
        </w:rPr>
        <w:t>Artículo 9°.</w:t>
      </w:r>
      <w:r w:rsidRPr="00F85253">
        <w:rPr>
          <w:rFonts w:ascii="Georgia" w:hAnsi="Georgia" w:cs="Arial"/>
          <w:i/>
          <w:szCs w:val="24"/>
        </w:rPr>
        <w:t xml:space="preserve"> Características de los edificios abiertos al público. Para el diseño, construcción o adecuación de los edificios de uso público en general, se dará cumplimiento a los siguientes parámetros de accesibilidad:</w:t>
      </w:r>
    </w:p>
    <w:p w14:paraId="40617608" w14:textId="75F9DD2E" w:rsidR="00137FAA" w:rsidRPr="00F85253" w:rsidRDefault="00137FAA" w:rsidP="00F85253">
      <w:pPr>
        <w:pStyle w:val="Sinespaciado1"/>
        <w:ind w:left="426" w:right="420"/>
        <w:jc w:val="both"/>
        <w:rPr>
          <w:rFonts w:ascii="Georgia" w:hAnsi="Georgia" w:cs="Arial"/>
          <w:i/>
          <w:szCs w:val="24"/>
        </w:rPr>
      </w:pPr>
    </w:p>
    <w:p w14:paraId="0DA72A78" w14:textId="3A5E743A" w:rsidR="00137FAA" w:rsidRPr="00F85253" w:rsidRDefault="00137FAA" w:rsidP="00F85253">
      <w:pPr>
        <w:pStyle w:val="Sinespaciado1"/>
        <w:ind w:left="426" w:right="420"/>
        <w:jc w:val="both"/>
        <w:rPr>
          <w:rFonts w:ascii="Georgia" w:hAnsi="Georgia" w:cs="Arial"/>
          <w:i/>
          <w:szCs w:val="24"/>
        </w:rPr>
      </w:pPr>
      <w:r w:rsidRPr="00F85253">
        <w:rPr>
          <w:rFonts w:ascii="Georgia" w:hAnsi="Georgia" w:cs="Arial"/>
          <w:i/>
          <w:szCs w:val="24"/>
        </w:rPr>
        <w:t xml:space="preserve">(...) </w:t>
      </w:r>
      <w:r w:rsidRPr="00F85253">
        <w:rPr>
          <w:rFonts w:ascii="Georgia" w:hAnsi="Georgia" w:cs="Arial"/>
          <w:b/>
          <w:i/>
          <w:szCs w:val="24"/>
        </w:rPr>
        <w:t>B. Entorno de las edificaciones</w:t>
      </w:r>
    </w:p>
    <w:p w14:paraId="419910F1" w14:textId="77777777" w:rsidR="00137FAA" w:rsidRPr="00F85253" w:rsidRDefault="00137FAA" w:rsidP="00F85253">
      <w:pPr>
        <w:pStyle w:val="Sinespaciado1"/>
        <w:ind w:left="426" w:right="420"/>
        <w:jc w:val="both"/>
        <w:rPr>
          <w:rFonts w:ascii="Georgia" w:hAnsi="Georgia" w:cs="Arial"/>
          <w:i/>
          <w:szCs w:val="24"/>
        </w:rPr>
      </w:pPr>
    </w:p>
    <w:p w14:paraId="339E2CB7" w14:textId="002584A6" w:rsidR="00137FAA" w:rsidRPr="00F85253" w:rsidRDefault="00137FAA" w:rsidP="00F85253">
      <w:pPr>
        <w:pStyle w:val="Sinespaciado1"/>
        <w:ind w:left="426" w:right="420"/>
        <w:jc w:val="both"/>
        <w:rPr>
          <w:rFonts w:ascii="Georgia" w:hAnsi="Georgia" w:cs="Arial"/>
          <w:i/>
          <w:szCs w:val="24"/>
        </w:rPr>
      </w:pPr>
      <w:r w:rsidRPr="00F85253">
        <w:rPr>
          <w:rFonts w:ascii="Georgia" w:hAnsi="Georgia" w:cs="Arial"/>
          <w:i/>
          <w:szCs w:val="24"/>
        </w:rPr>
        <w:t xml:space="preserve">(...) 2. </w:t>
      </w:r>
      <w:r w:rsidRPr="00F85253">
        <w:rPr>
          <w:rFonts w:ascii="Georgia" w:hAnsi="Georgia" w:cs="Arial"/>
          <w:i/>
          <w:szCs w:val="24"/>
          <w:u w:val="single"/>
        </w:rPr>
        <w:t>Los desniveles que se presenten en edificios de uso público, desde el andén hasta el acceso del mismo, deben ser superados por medio</w:t>
      </w:r>
      <w:r w:rsidRPr="00F85253">
        <w:rPr>
          <w:rFonts w:ascii="Georgia" w:hAnsi="Georgia" w:cs="Arial"/>
          <w:i/>
          <w:szCs w:val="24"/>
        </w:rPr>
        <w:t xml:space="preserve"> de vados, </w:t>
      </w:r>
      <w:r w:rsidRPr="00F85253">
        <w:rPr>
          <w:rFonts w:ascii="Georgia" w:hAnsi="Georgia" w:cs="Arial"/>
          <w:i/>
          <w:szCs w:val="24"/>
          <w:u w:val="single"/>
        </w:rPr>
        <w:t>rampas</w:t>
      </w:r>
      <w:r w:rsidRPr="00F85253">
        <w:rPr>
          <w:rFonts w:ascii="Georgia" w:hAnsi="Georgia" w:cs="Arial"/>
          <w:i/>
          <w:szCs w:val="24"/>
        </w:rPr>
        <w:t xml:space="preserve"> o similares. </w:t>
      </w:r>
    </w:p>
    <w:p w14:paraId="74CF675E" w14:textId="0EF5E330" w:rsidR="00137FAA" w:rsidRPr="00F85253" w:rsidRDefault="00137FAA" w:rsidP="00F85253">
      <w:pPr>
        <w:pStyle w:val="Sinespaciado1"/>
        <w:ind w:left="426" w:right="420"/>
        <w:jc w:val="both"/>
        <w:rPr>
          <w:rFonts w:ascii="Georgia" w:hAnsi="Georgia" w:cs="Arial"/>
          <w:szCs w:val="24"/>
        </w:rPr>
      </w:pPr>
    </w:p>
    <w:p w14:paraId="0742BFDB" w14:textId="14363F42" w:rsidR="00137FAA" w:rsidRPr="00F85253" w:rsidRDefault="00137FAA" w:rsidP="00F85253">
      <w:pPr>
        <w:pStyle w:val="Sinespaciado1"/>
        <w:ind w:left="426" w:right="420"/>
        <w:jc w:val="both"/>
        <w:rPr>
          <w:rFonts w:ascii="Georgia" w:hAnsi="Georgia" w:cs="Arial"/>
          <w:b/>
          <w:i/>
          <w:szCs w:val="24"/>
        </w:rPr>
      </w:pPr>
      <w:r w:rsidRPr="00F85253">
        <w:rPr>
          <w:rFonts w:ascii="Georgia" w:hAnsi="Georgia" w:cs="Arial"/>
          <w:i/>
          <w:szCs w:val="24"/>
        </w:rPr>
        <w:t xml:space="preserve">(...) </w:t>
      </w:r>
      <w:r w:rsidRPr="00F85253">
        <w:rPr>
          <w:rFonts w:ascii="Georgia" w:hAnsi="Georgia" w:cs="Arial"/>
          <w:b/>
          <w:i/>
          <w:szCs w:val="24"/>
        </w:rPr>
        <w:t>C. Acceso al interior de las edificaciones de uso público</w:t>
      </w:r>
    </w:p>
    <w:p w14:paraId="26C6D7C7" w14:textId="77777777" w:rsidR="00137FAA" w:rsidRPr="00F85253" w:rsidRDefault="00137FAA" w:rsidP="00F85253">
      <w:pPr>
        <w:pStyle w:val="Sinespaciado1"/>
        <w:ind w:left="426" w:right="420"/>
        <w:jc w:val="both"/>
        <w:rPr>
          <w:rFonts w:ascii="Georgia" w:hAnsi="Georgia" w:cs="Arial"/>
          <w:i/>
          <w:szCs w:val="24"/>
        </w:rPr>
      </w:pPr>
    </w:p>
    <w:p w14:paraId="0A194EF4" w14:textId="73569EAA" w:rsidR="00137FAA" w:rsidRPr="00F85253" w:rsidRDefault="00137FAA" w:rsidP="00F85253">
      <w:pPr>
        <w:pStyle w:val="Sinespaciado1"/>
        <w:ind w:left="426" w:right="420"/>
        <w:jc w:val="both"/>
        <w:rPr>
          <w:rFonts w:ascii="Georgia" w:hAnsi="Georgia" w:cs="Arial"/>
          <w:i/>
          <w:szCs w:val="24"/>
        </w:rPr>
      </w:pPr>
      <w:r w:rsidRPr="00F85253">
        <w:rPr>
          <w:rFonts w:ascii="Georgia" w:hAnsi="Georgia" w:cs="Arial"/>
          <w:i/>
          <w:szCs w:val="24"/>
        </w:rPr>
        <w:t xml:space="preserve">1. </w:t>
      </w:r>
      <w:r w:rsidRPr="00F85253">
        <w:rPr>
          <w:rFonts w:ascii="Georgia" w:hAnsi="Georgia" w:cs="Arial"/>
          <w:i/>
          <w:szCs w:val="24"/>
          <w:u w:val="single"/>
        </w:rPr>
        <w:t>Al menos uno de los accesos al interior de la edificación, debe ser construido de tal forma que permita el ingreso de personas con algún tipo de movilidad reducida</w:t>
      </w:r>
      <w:r w:rsidRPr="00F85253">
        <w:rPr>
          <w:rFonts w:ascii="Georgia" w:hAnsi="Georgia" w:cs="Arial"/>
          <w:i/>
          <w:szCs w:val="24"/>
        </w:rPr>
        <w:t xml:space="preserve"> y deberá contar con un ancho mínimo que garantice la libre circulación de una persona en silla de ruedas.</w:t>
      </w:r>
    </w:p>
    <w:p w14:paraId="5D11CFC6" w14:textId="77777777" w:rsidR="00137FAA" w:rsidRPr="00F85253" w:rsidRDefault="00137FAA" w:rsidP="00F85253">
      <w:pPr>
        <w:pStyle w:val="Sinespaciado1"/>
        <w:tabs>
          <w:tab w:val="left" w:pos="2410"/>
        </w:tabs>
        <w:spacing w:line="276" w:lineRule="auto"/>
        <w:jc w:val="both"/>
        <w:rPr>
          <w:rFonts w:ascii="Georgia" w:hAnsi="Georgia" w:cs="Arial"/>
          <w:sz w:val="24"/>
          <w:szCs w:val="24"/>
        </w:rPr>
      </w:pPr>
    </w:p>
    <w:p w14:paraId="7BC3D567" w14:textId="47988618" w:rsidR="00137FAA" w:rsidRPr="00F85253" w:rsidRDefault="00137FAA" w:rsidP="00F85253">
      <w:pPr>
        <w:pStyle w:val="Sinespaciado1"/>
        <w:tabs>
          <w:tab w:val="left" w:pos="2410"/>
        </w:tabs>
        <w:spacing w:line="276" w:lineRule="auto"/>
        <w:jc w:val="both"/>
        <w:rPr>
          <w:rFonts w:ascii="Georgia" w:hAnsi="Georgia" w:cs="Arial"/>
          <w:sz w:val="24"/>
          <w:szCs w:val="24"/>
        </w:rPr>
      </w:pPr>
      <w:r w:rsidRPr="00F85253">
        <w:rPr>
          <w:rFonts w:ascii="Georgia" w:hAnsi="Georgia" w:cs="Arial"/>
          <w:sz w:val="24"/>
          <w:szCs w:val="24"/>
        </w:rPr>
        <w:t>En cuanto a los responsables, la mentada ley dicta:</w:t>
      </w:r>
    </w:p>
    <w:p w14:paraId="7514A836" w14:textId="415D311E" w:rsidR="00137FAA" w:rsidRPr="00F85253" w:rsidRDefault="00137FAA" w:rsidP="00F85253">
      <w:pPr>
        <w:pStyle w:val="Sinespaciado1"/>
        <w:tabs>
          <w:tab w:val="left" w:pos="2410"/>
        </w:tabs>
        <w:spacing w:line="276" w:lineRule="auto"/>
        <w:jc w:val="both"/>
        <w:rPr>
          <w:rFonts w:ascii="Georgia" w:hAnsi="Georgia" w:cs="Arial"/>
          <w:sz w:val="24"/>
          <w:szCs w:val="24"/>
        </w:rPr>
      </w:pPr>
    </w:p>
    <w:p w14:paraId="2F322E81" w14:textId="5B0803DD" w:rsidR="00137FAA" w:rsidRPr="00F85253" w:rsidRDefault="00137FAA" w:rsidP="00F85253">
      <w:pPr>
        <w:pStyle w:val="Sinespaciado1"/>
        <w:tabs>
          <w:tab w:val="left" w:pos="2410"/>
        </w:tabs>
        <w:ind w:left="426" w:right="420"/>
        <w:jc w:val="both"/>
        <w:rPr>
          <w:rFonts w:ascii="Georgia" w:hAnsi="Georgia" w:cs="Arial"/>
          <w:i/>
          <w:szCs w:val="24"/>
        </w:rPr>
      </w:pPr>
      <w:r w:rsidRPr="00F85253">
        <w:rPr>
          <w:rFonts w:ascii="Georgia" w:hAnsi="Georgia" w:cs="Arial"/>
          <w:b/>
          <w:i/>
          <w:szCs w:val="24"/>
        </w:rPr>
        <w:t>Artículo 52.</w:t>
      </w:r>
      <w:r w:rsidRPr="00F85253">
        <w:rPr>
          <w:rFonts w:ascii="Georgia" w:hAnsi="Georgia" w:cs="Arial"/>
          <w:i/>
          <w:szCs w:val="24"/>
        </w:rPr>
        <w:t xml:space="preserve">  Lo dispuesto en este título y en sus disposiciones reglamentarias, </w:t>
      </w:r>
      <w:r w:rsidRPr="00F85253">
        <w:rPr>
          <w:rFonts w:ascii="Georgia" w:hAnsi="Georgia" w:cs="Arial"/>
          <w:i/>
          <w:szCs w:val="24"/>
          <w:u w:val="single"/>
        </w:rPr>
        <w:t>será también de obligatorio cumplimiento para las edificaciones e instalaciones abiertas al público que sean de propiedad particular</w:t>
      </w:r>
      <w:r w:rsidRPr="00F85253">
        <w:rPr>
          <w:rFonts w:ascii="Georgia" w:hAnsi="Georgia" w:cs="Arial"/>
          <w:i/>
          <w:szCs w:val="24"/>
        </w:rPr>
        <w:t>, quienes dispondrán de un término de cuatro años contados a partir de la vigencia de la presente ley, para realizar las adecuaciones correspondientes. El Gobierno Nacional reglamentará las sanciones de tipo pecuniario e institucional, para aquellos particulares que dentro de dicho término no hubieren cumplido con lo previsto en este título.</w:t>
      </w:r>
    </w:p>
    <w:p w14:paraId="189F2BB1" w14:textId="77777777" w:rsidR="00137FAA" w:rsidRPr="00F85253" w:rsidRDefault="00137FAA" w:rsidP="00F85253">
      <w:pPr>
        <w:pStyle w:val="Sinespaciado1"/>
        <w:tabs>
          <w:tab w:val="left" w:pos="2410"/>
        </w:tabs>
        <w:spacing w:line="276" w:lineRule="auto"/>
        <w:jc w:val="both"/>
        <w:rPr>
          <w:rFonts w:ascii="Georgia" w:hAnsi="Georgia" w:cs="Arial"/>
          <w:sz w:val="24"/>
          <w:szCs w:val="24"/>
        </w:rPr>
      </w:pPr>
    </w:p>
    <w:p w14:paraId="1B7A1B09" w14:textId="4215C185" w:rsidR="00137FAA" w:rsidRPr="00F85253" w:rsidRDefault="00137FAA" w:rsidP="00F85253">
      <w:pPr>
        <w:pStyle w:val="Sinespaciado1"/>
        <w:tabs>
          <w:tab w:val="left" w:pos="2410"/>
        </w:tabs>
        <w:spacing w:line="276" w:lineRule="auto"/>
        <w:jc w:val="both"/>
        <w:rPr>
          <w:rFonts w:ascii="Georgia" w:hAnsi="Georgia" w:cs="Arial"/>
          <w:sz w:val="24"/>
          <w:szCs w:val="24"/>
        </w:rPr>
      </w:pPr>
      <w:r w:rsidRPr="00F85253">
        <w:rPr>
          <w:rFonts w:ascii="Georgia" w:hAnsi="Georgia" w:cs="Arial"/>
          <w:sz w:val="24"/>
          <w:szCs w:val="24"/>
        </w:rPr>
        <w:lastRenderedPageBreak/>
        <w:t>Donde se entienden incluidos, no solo los propietarios de las edificaciones, sino los de los establecimientos de comercio que ejecuten sus actividades en locales comerciales, con independencia del título que ostenten (dominio, posesión, tenencia, etc.), conforme a la finalidad de la norma, la garantía de prerrogativas colectivas, difusas y superiores y atendiendo, a fin de cuentas, al provecho que derivan de las instalaciones abiertas al público.</w:t>
      </w:r>
    </w:p>
    <w:p w14:paraId="57ADE05C" w14:textId="77777777" w:rsidR="00BD0E7F" w:rsidRPr="00F85253" w:rsidRDefault="00BD0E7F" w:rsidP="00F85253">
      <w:pPr>
        <w:pStyle w:val="Sinespaciado1"/>
        <w:tabs>
          <w:tab w:val="left" w:pos="2410"/>
        </w:tabs>
        <w:spacing w:line="276" w:lineRule="auto"/>
        <w:jc w:val="both"/>
        <w:rPr>
          <w:rFonts w:ascii="Georgia" w:hAnsi="Georgia" w:cs="Arial"/>
          <w:sz w:val="24"/>
          <w:szCs w:val="24"/>
        </w:rPr>
      </w:pPr>
    </w:p>
    <w:p w14:paraId="50A4587E" w14:textId="0828195B" w:rsidR="00A05D82" w:rsidRPr="00F85253" w:rsidRDefault="005B3C52" w:rsidP="00F85253">
      <w:pPr>
        <w:pStyle w:val="Sinespaciado1"/>
        <w:tabs>
          <w:tab w:val="left" w:pos="2410"/>
        </w:tabs>
        <w:spacing w:line="276" w:lineRule="auto"/>
        <w:jc w:val="both"/>
        <w:rPr>
          <w:rFonts w:ascii="Georgia" w:hAnsi="Georgia" w:cs="Arial"/>
          <w:bCs/>
          <w:sz w:val="24"/>
          <w:szCs w:val="24"/>
        </w:rPr>
      </w:pPr>
      <w:r w:rsidRPr="00F85253">
        <w:rPr>
          <w:rFonts w:ascii="Georgia" w:hAnsi="Georgia" w:cs="Arial"/>
          <w:b/>
          <w:sz w:val="24"/>
          <w:szCs w:val="24"/>
        </w:rPr>
        <w:t xml:space="preserve">5.4. </w:t>
      </w:r>
      <w:r w:rsidR="00F74E8C" w:rsidRPr="00F85253">
        <w:rPr>
          <w:rFonts w:ascii="Georgia" w:hAnsi="Georgia" w:cs="Arial"/>
          <w:b/>
          <w:sz w:val="24"/>
          <w:szCs w:val="24"/>
        </w:rPr>
        <w:t>Las costas en el trámite de la acción popular.</w:t>
      </w:r>
      <w:r w:rsidR="00F74E8C" w:rsidRPr="00F85253">
        <w:rPr>
          <w:rFonts w:ascii="Georgia" w:hAnsi="Georgia" w:cs="Arial"/>
          <w:bCs/>
          <w:sz w:val="24"/>
          <w:szCs w:val="24"/>
        </w:rPr>
        <w:t xml:space="preserve"> Como la </w:t>
      </w:r>
      <w:r w:rsidR="00A05D82" w:rsidRPr="00F85253">
        <w:rPr>
          <w:rFonts w:ascii="Georgia" w:hAnsi="Georgia" w:cs="Arial"/>
          <w:bCs/>
          <w:sz w:val="24"/>
          <w:szCs w:val="24"/>
        </w:rPr>
        <w:t>controversia se sitúa dentro del marco de la</w:t>
      </w:r>
      <w:r w:rsidR="00F74E8C" w:rsidRPr="00F85253">
        <w:rPr>
          <w:rFonts w:ascii="Georgia" w:hAnsi="Georgia" w:cs="Arial"/>
          <w:bCs/>
          <w:sz w:val="24"/>
          <w:szCs w:val="24"/>
        </w:rPr>
        <w:t>s costas en materia de acciones populares, a continuación, hará esta Sala un</w:t>
      </w:r>
      <w:r w:rsidR="009013F7" w:rsidRPr="00F85253">
        <w:rPr>
          <w:rFonts w:ascii="Georgia" w:hAnsi="Georgia" w:cs="Arial"/>
          <w:bCs/>
          <w:sz w:val="24"/>
          <w:szCs w:val="24"/>
        </w:rPr>
        <w:t>a</w:t>
      </w:r>
      <w:r w:rsidR="00F74E8C" w:rsidRPr="00F85253">
        <w:rPr>
          <w:rFonts w:ascii="Georgia" w:hAnsi="Georgia" w:cs="Arial"/>
          <w:bCs/>
          <w:sz w:val="24"/>
          <w:szCs w:val="24"/>
        </w:rPr>
        <w:t xml:space="preserve"> breve </w:t>
      </w:r>
      <w:r w:rsidR="009013F7" w:rsidRPr="00F85253">
        <w:rPr>
          <w:rFonts w:ascii="Georgia" w:hAnsi="Georgia" w:cs="Arial"/>
          <w:bCs/>
          <w:sz w:val="24"/>
          <w:szCs w:val="24"/>
        </w:rPr>
        <w:t xml:space="preserve">reseña normativa </w:t>
      </w:r>
      <w:r w:rsidR="00F74E8C" w:rsidRPr="00F85253">
        <w:rPr>
          <w:rFonts w:ascii="Georgia" w:hAnsi="Georgia" w:cs="Arial"/>
          <w:bCs/>
          <w:sz w:val="24"/>
          <w:szCs w:val="24"/>
        </w:rPr>
        <w:t>de lo que considera ha de tenderse en cuenta para desatar el recurso.</w:t>
      </w:r>
    </w:p>
    <w:p w14:paraId="777F8386" w14:textId="71E59660" w:rsidR="001C6F19" w:rsidRPr="00F85253" w:rsidRDefault="001C6F19" w:rsidP="00F85253">
      <w:pPr>
        <w:pStyle w:val="Sinespaciado1"/>
        <w:tabs>
          <w:tab w:val="left" w:pos="2410"/>
        </w:tabs>
        <w:spacing w:line="276" w:lineRule="auto"/>
        <w:jc w:val="both"/>
        <w:rPr>
          <w:rFonts w:ascii="Georgia" w:hAnsi="Georgia" w:cs="Arial"/>
          <w:bCs/>
          <w:sz w:val="24"/>
          <w:szCs w:val="24"/>
        </w:rPr>
      </w:pPr>
    </w:p>
    <w:p w14:paraId="0FC6D3E5" w14:textId="455B540C" w:rsidR="001C6F19" w:rsidRPr="00F85253" w:rsidRDefault="001C6F19" w:rsidP="00F85253">
      <w:pPr>
        <w:pStyle w:val="Sinespaciado1"/>
        <w:tabs>
          <w:tab w:val="left" w:pos="2410"/>
        </w:tabs>
        <w:spacing w:line="276" w:lineRule="auto"/>
        <w:jc w:val="both"/>
        <w:rPr>
          <w:rFonts w:ascii="Georgia" w:hAnsi="Georgia" w:cs="Arial"/>
          <w:bCs/>
          <w:sz w:val="24"/>
          <w:szCs w:val="24"/>
        </w:rPr>
      </w:pPr>
      <w:r w:rsidRPr="00F85253">
        <w:rPr>
          <w:rFonts w:ascii="Georgia" w:hAnsi="Georgia" w:cs="Arial"/>
          <w:bCs/>
          <w:sz w:val="24"/>
          <w:szCs w:val="24"/>
        </w:rPr>
        <w:t>Inicialmente, diremos que las acciones populares se encuentran consagradas en nuestra Carta Política, en el artículo 88, desarrollad</w:t>
      </w:r>
      <w:r w:rsidR="00043967" w:rsidRPr="00F85253">
        <w:rPr>
          <w:rFonts w:ascii="Georgia" w:hAnsi="Georgia" w:cs="Arial"/>
          <w:bCs/>
          <w:sz w:val="24"/>
          <w:szCs w:val="24"/>
        </w:rPr>
        <w:t>o</w:t>
      </w:r>
      <w:r w:rsidRPr="00F85253">
        <w:rPr>
          <w:rFonts w:ascii="Georgia" w:hAnsi="Georgia" w:cs="Arial"/>
          <w:bCs/>
          <w:sz w:val="24"/>
          <w:szCs w:val="24"/>
        </w:rPr>
        <w:t xml:space="preserve"> en la Ley 472</w:t>
      </w:r>
      <w:r w:rsidR="00043967" w:rsidRPr="00F85253">
        <w:rPr>
          <w:rFonts w:ascii="Georgia" w:hAnsi="Georgia" w:cs="Arial"/>
          <w:bCs/>
          <w:sz w:val="24"/>
          <w:szCs w:val="24"/>
        </w:rPr>
        <w:t xml:space="preserve"> de 1998</w:t>
      </w:r>
      <w:r w:rsidRPr="00F85253">
        <w:rPr>
          <w:rFonts w:ascii="Georgia" w:hAnsi="Georgia" w:cs="Arial"/>
          <w:bCs/>
          <w:sz w:val="24"/>
          <w:szCs w:val="24"/>
        </w:rPr>
        <w:t>. La normativa prescribe que se ejercen para evitar el daño contingente, hacer cesar el peligro, la amenaza, la vulneración o agravio sobre los derechos e intereses colectivos</w:t>
      </w:r>
      <w:r w:rsidR="008312EA" w:rsidRPr="00F85253">
        <w:rPr>
          <w:rFonts w:ascii="Georgia" w:hAnsi="Georgia" w:cs="Arial"/>
          <w:bCs/>
          <w:sz w:val="24"/>
          <w:szCs w:val="24"/>
        </w:rPr>
        <w:t xml:space="preserve"> relacionados con el patrimonio, espacio, la seguridad, la salubridad pública, la moral administrativa, el ambiente, la libre competencia económica y otros de similar naturaleza</w:t>
      </w:r>
      <w:r w:rsidRPr="00F85253">
        <w:rPr>
          <w:rFonts w:ascii="Georgia" w:hAnsi="Georgia" w:cs="Arial"/>
          <w:bCs/>
          <w:sz w:val="24"/>
          <w:szCs w:val="24"/>
        </w:rPr>
        <w:t>.</w:t>
      </w:r>
      <w:r w:rsidR="00567F3B" w:rsidRPr="00F85253">
        <w:rPr>
          <w:rFonts w:ascii="Georgia" w:hAnsi="Georgia" w:cs="Arial"/>
          <w:bCs/>
          <w:sz w:val="24"/>
          <w:szCs w:val="24"/>
        </w:rPr>
        <w:t xml:space="preserve"> </w:t>
      </w:r>
      <w:r w:rsidR="00043967" w:rsidRPr="00F85253">
        <w:rPr>
          <w:rFonts w:ascii="Georgia" w:hAnsi="Georgia" w:cs="Arial"/>
          <w:bCs/>
          <w:sz w:val="24"/>
          <w:szCs w:val="24"/>
        </w:rPr>
        <w:t>La mentada ley r</w:t>
      </w:r>
      <w:r w:rsidR="00567F3B" w:rsidRPr="00F85253">
        <w:rPr>
          <w:rFonts w:ascii="Georgia" w:hAnsi="Georgia" w:cs="Arial"/>
          <w:bCs/>
          <w:sz w:val="24"/>
          <w:szCs w:val="24"/>
        </w:rPr>
        <w:t>egula todo</w:t>
      </w:r>
      <w:r w:rsidR="00043967" w:rsidRPr="00F85253">
        <w:rPr>
          <w:rFonts w:ascii="Georgia" w:hAnsi="Georgia" w:cs="Arial"/>
          <w:bCs/>
          <w:sz w:val="24"/>
          <w:szCs w:val="24"/>
        </w:rPr>
        <w:t xml:space="preserve"> el trámite</w:t>
      </w:r>
      <w:r w:rsidR="00567F3B" w:rsidRPr="00F85253">
        <w:rPr>
          <w:rFonts w:ascii="Georgia" w:hAnsi="Georgia" w:cs="Arial"/>
          <w:bCs/>
          <w:sz w:val="24"/>
          <w:szCs w:val="24"/>
        </w:rPr>
        <w:t xml:space="preserve">, desde la presentación de la demanda hasta el </w:t>
      </w:r>
      <w:proofErr w:type="spellStart"/>
      <w:r w:rsidR="00567F3B" w:rsidRPr="00F85253">
        <w:rPr>
          <w:rFonts w:ascii="Georgia" w:hAnsi="Georgia" w:cs="Arial"/>
          <w:bCs/>
          <w:sz w:val="24"/>
          <w:szCs w:val="24"/>
        </w:rPr>
        <w:t>proferimiento</w:t>
      </w:r>
      <w:proofErr w:type="spellEnd"/>
      <w:r w:rsidR="00567F3B" w:rsidRPr="00F85253">
        <w:rPr>
          <w:rFonts w:ascii="Georgia" w:hAnsi="Georgia" w:cs="Arial"/>
          <w:bCs/>
          <w:sz w:val="24"/>
          <w:szCs w:val="24"/>
        </w:rPr>
        <w:t xml:space="preserve"> de la sentencia.</w:t>
      </w:r>
    </w:p>
    <w:p w14:paraId="24FF9B06" w14:textId="7CEAECFF" w:rsidR="009013F7" w:rsidRPr="00F85253" w:rsidRDefault="009013F7" w:rsidP="00F85253">
      <w:pPr>
        <w:pStyle w:val="Sinespaciado1"/>
        <w:tabs>
          <w:tab w:val="left" w:pos="2410"/>
        </w:tabs>
        <w:spacing w:line="276" w:lineRule="auto"/>
        <w:jc w:val="both"/>
        <w:rPr>
          <w:rFonts w:ascii="Georgia" w:hAnsi="Georgia" w:cs="Arial"/>
          <w:bCs/>
          <w:sz w:val="24"/>
          <w:szCs w:val="24"/>
        </w:rPr>
      </w:pPr>
    </w:p>
    <w:p w14:paraId="7C2F3F76" w14:textId="7E3C8176" w:rsidR="005F2C4D" w:rsidRPr="00F85253" w:rsidRDefault="00284A14" w:rsidP="00F85253">
      <w:pPr>
        <w:pStyle w:val="Sinespaciado1"/>
        <w:tabs>
          <w:tab w:val="left" w:pos="2410"/>
        </w:tabs>
        <w:spacing w:line="276" w:lineRule="auto"/>
        <w:jc w:val="both"/>
        <w:rPr>
          <w:rFonts w:ascii="Georgia" w:hAnsi="Georgia" w:cs="Arial"/>
          <w:bCs/>
          <w:sz w:val="24"/>
          <w:szCs w:val="24"/>
        </w:rPr>
      </w:pPr>
      <w:r w:rsidRPr="00F85253">
        <w:rPr>
          <w:rFonts w:ascii="Georgia" w:hAnsi="Georgia" w:cs="Arial"/>
          <w:bCs/>
          <w:sz w:val="24"/>
          <w:szCs w:val="24"/>
        </w:rPr>
        <w:t xml:space="preserve">En cuanto a </w:t>
      </w:r>
      <w:r w:rsidR="00043967" w:rsidRPr="00F85253">
        <w:rPr>
          <w:rFonts w:ascii="Georgia" w:hAnsi="Georgia" w:cs="Arial"/>
          <w:bCs/>
          <w:sz w:val="24"/>
          <w:szCs w:val="24"/>
        </w:rPr>
        <w:t xml:space="preserve">las </w:t>
      </w:r>
      <w:r w:rsidRPr="00F85253">
        <w:rPr>
          <w:rFonts w:ascii="Georgia" w:hAnsi="Georgia" w:cs="Arial"/>
          <w:bCs/>
          <w:sz w:val="24"/>
          <w:szCs w:val="24"/>
        </w:rPr>
        <w:t>costas, señaló la citada ley en su artículo 38 que, el juez aplicará las normas de procedimiento civil relativas a estas</w:t>
      </w:r>
      <w:r w:rsidR="005F2C4D" w:rsidRPr="00F85253">
        <w:rPr>
          <w:rFonts w:ascii="Georgia" w:hAnsi="Georgia" w:cs="Arial"/>
          <w:bCs/>
          <w:sz w:val="24"/>
          <w:szCs w:val="24"/>
        </w:rPr>
        <w:t>, con lo cual puede afirmarse que es clara la voluntad del Legislador de introducir este instituto en los procesos en los que se ventila la protección de derechos colectivos</w:t>
      </w:r>
      <w:r w:rsidRPr="00F85253">
        <w:rPr>
          <w:rFonts w:ascii="Georgia" w:hAnsi="Georgia" w:cs="Arial"/>
          <w:bCs/>
          <w:sz w:val="24"/>
          <w:szCs w:val="24"/>
        </w:rPr>
        <w:t xml:space="preserve">. </w:t>
      </w:r>
      <w:r w:rsidR="005E381E" w:rsidRPr="00F85253">
        <w:rPr>
          <w:rFonts w:ascii="Georgia" w:hAnsi="Georgia" w:cs="Arial"/>
          <w:bCs/>
          <w:sz w:val="24"/>
          <w:szCs w:val="24"/>
        </w:rPr>
        <w:t>E</w:t>
      </w:r>
      <w:r w:rsidR="00043967" w:rsidRPr="00F85253">
        <w:rPr>
          <w:rFonts w:ascii="Georgia" w:hAnsi="Georgia" w:cs="Arial"/>
          <w:bCs/>
          <w:sz w:val="24"/>
          <w:szCs w:val="24"/>
        </w:rPr>
        <w:t xml:space="preserve">n lo relativo </w:t>
      </w:r>
      <w:r w:rsidRPr="00F85253">
        <w:rPr>
          <w:rFonts w:ascii="Georgia" w:hAnsi="Georgia" w:cs="Arial"/>
          <w:bCs/>
          <w:sz w:val="24"/>
          <w:szCs w:val="24"/>
        </w:rPr>
        <w:t xml:space="preserve">al </w:t>
      </w:r>
      <w:r w:rsidR="00E13504" w:rsidRPr="00F85253">
        <w:rPr>
          <w:rFonts w:ascii="Georgia" w:hAnsi="Georgia" w:cs="Arial"/>
          <w:bCs/>
          <w:sz w:val="24"/>
          <w:szCs w:val="24"/>
        </w:rPr>
        <w:t>actor</w:t>
      </w:r>
      <w:r w:rsidRPr="00F85253">
        <w:rPr>
          <w:rFonts w:ascii="Georgia" w:hAnsi="Georgia" w:cs="Arial"/>
          <w:bCs/>
          <w:sz w:val="24"/>
          <w:szCs w:val="24"/>
        </w:rPr>
        <w:t xml:space="preserve">, señala </w:t>
      </w:r>
      <w:r w:rsidR="00B063C1" w:rsidRPr="00F85253">
        <w:rPr>
          <w:rFonts w:ascii="Georgia" w:hAnsi="Georgia" w:cs="Arial"/>
          <w:bCs/>
          <w:sz w:val="24"/>
          <w:szCs w:val="24"/>
        </w:rPr>
        <w:t>que,</w:t>
      </w:r>
      <w:r w:rsidR="008312EA" w:rsidRPr="00F85253">
        <w:rPr>
          <w:rFonts w:ascii="Georgia" w:hAnsi="Georgia" w:cs="Arial"/>
          <w:bCs/>
          <w:sz w:val="24"/>
          <w:szCs w:val="24"/>
        </w:rPr>
        <w:t xml:space="preserve"> en el caso de </w:t>
      </w:r>
      <w:r w:rsidR="00AB401D" w:rsidRPr="00F85253">
        <w:rPr>
          <w:rFonts w:ascii="Georgia" w:hAnsi="Georgia" w:cs="Arial"/>
          <w:bCs/>
          <w:sz w:val="24"/>
          <w:szCs w:val="24"/>
        </w:rPr>
        <w:t>condena</w:t>
      </w:r>
      <w:r w:rsidR="008312EA" w:rsidRPr="00F85253">
        <w:rPr>
          <w:rFonts w:ascii="Georgia" w:hAnsi="Georgia" w:cs="Arial"/>
          <w:bCs/>
          <w:sz w:val="24"/>
          <w:szCs w:val="24"/>
        </w:rPr>
        <w:t xml:space="preserve"> a</w:t>
      </w:r>
      <w:r w:rsidR="00E13504" w:rsidRPr="00F85253">
        <w:rPr>
          <w:rFonts w:ascii="Georgia" w:hAnsi="Georgia" w:cs="Arial"/>
          <w:bCs/>
          <w:sz w:val="24"/>
          <w:szCs w:val="24"/>
        </w:rPr>
        <w:t xml:space="preserve"> este, </w:t>
      </w:r>
      <w:r w:rsidR="00043967" w:rsidRPr="00F85253">
        <w:rPr>
          <w:rFonts w:ascii="Georgia" w:hAnsi="Georgia" w:cs="Arial"/>
          <w:bCs/>
          <w:sz w:val="24"/>
          <w:szCs w:val="24"/>
        </w:rPr>
        <w:t>sólo</w:t>
      </w:r>
      <w:r w:rsidRPr="00F85253">
        <w:rPr>
          <w:rFonts w:ascii="Georgia" w:hAnsi="Georgia" w:cs="Arial"/>
          <w:bCs/>
          <w:sz w:val="24"/>
          <w:szCs w:val="24"/>
        </w:rPr>
        <w:t xml:space="preserve"> </w:t>
      </w:r>
      <w:r w:rsidR="008312EA" w:rsidRPr="00F85253">
        <w:rPr>
          <w:rFonts w:ascii="Georgia" w:hAnsi="Georgia" w:cs="Arial"/>
          <w:bCs/>
          <w:sz w:val="24"/>
          <w:szCs w:val="24"/>
        </w:rPr>
        <w:t xml:space="preserve">se dará </w:t>
      </w:r>
      <w:r w:rsidRPr="00F85253">
        <w:rPr>
          <w:rFonts w:ascii="Georgia" w:hAnsi="Georgia" w:cs="Arial"/>
          <w:bCs/>
          <w:sz w:val="24"/>
          <w:szCs w:val="24"/>
        </w:rPr>
        <w:t>cuando la demanda sea temeraria o de mala fe.</w:t>
      </w:r>
      <w:r w:rsidR="00876190" w:rsidRPr="00F85253">
        <w:rPr>
          <w:rFonts w:ascii="Georgia" w:hAnsi="Georgia" w:cs="Arial"/>
          <w:bCs/>
          <w:sz w:val="24"/>
          <w:szCs w:val="24"/>
        </w:rPr>
        <w:t xml:space="preserve"> De manera que, en virtud de dicha remisión, habrá de acudirse a los artículos 365 y 366 del C.G.P., que regulan la materia.</w:t>
      </w:r>
    </w:p>
    <w:p w14:paraId="2554DF38" w14:textId="4404351F" w:rsidR="00AB401D" w:rsidRPr="00F85253" w:rsidRDefault="00AB401D" w:rsidP="00F85253">
      <w:pPr>
        <w:pStyle w:val="Sinespaciado1"/>
        <w:tabs>
          <w:tab w:val="left" w:pos="2410"/>
        </w:tabs>
        <w:spacing w:line="276" w:lineRule="auto"/>
        <w:jc w:val="both"/>
        <w:rPr>
          <w:rFonts w:ascii="Georgia" w:hAnsi="Georgia" w:cs="Arial"/>
          <w:bCs/>
          <w:sz w:val="24"/>
          <w:szCs w:val="24"/>
        </w:rPr>
      </w:pPr>
    </w:p>
    <w:p w14:paraId="4B44CB62" w14:textId="13F31B4F" w:rsidR="00AB401D" w:rsidRPr="00F85253" w:rsidRDefault="00AB401D" w:rsidP="00F85253">
      <w:pPr>
        <w:pStyle w:val="Sinespaciado1"/>
        <w:tabs>
          <w:tab w:val="left" w:pos="2410"/>
        </w:tabs>
        <w:spacing w:line="276" w:lineRule="auto"/>
        <w:jc w:val="both"/>
        <w:rPr>
          <w:rFonts w:ascii="Georgia" w:hAnsi="Georgia" w:cs="Arial"/>
          <w:bCs/>
          <w:sz w:val="24"/>
          <w:szCs w:val="24"/>
        </w:rPr>
      </w:pPr>
      <w:r w:rsidRPr="00F85253">
        <w:rPr>
          <w:rFonts w:ascii="Georgia" w:hAnsi="Georgia" w:cs="Arial"/>
          <w:bCs/>
          <w:sz w:val="24"/>
          <w:szCs w:val="24"/>
        </w:rPr>
        <w:t xml:space="preserve">Ahora, ha de recordarse que, las costas procesales son aquella erogación económica que debe asumir la parte que resulte vencida en un proceso judicial, que se compone de las (i) expensas y las (ii) agencias en derecho. Las primeras responden a los gastos necesarios para tramitar el proceso, tales como son el valor de copias, publicaciones, impuestos de timbre, honorarios de peritos, honorarios de auxiliares de la justicia, gastos de desplazamiento por diligencias fuera del despacho judicial, gasto de traslado de testigos, por citar algunos ejemplos. Las segundas -agencias </w:t>
      </w:r>
      <w:r w:rsidR="005E381E" w:rsidRPr="00F85253">
        <w:rPr>
          <w:rFonts w:ascii="Georgia" w:hAnsi="Georgia" w:cs="Arial"/>
          <w:bCs/>
          <w:sz w:val="24"/>
          <w:szCs w:val="24"/>
        </w:rPr>
        <w:t>en</w:t>
      </w:r>
      <w:r w:rsidRPr="00F85253">
        <w:rPr>
          <w:rFonts w:ascii="Georgia" w:hAnsi="Georgia" w:cs="Arial"/>
          <w:bCs/>
          <w:sz w:val="24"/>
          <w:szCs w:val="24"/>
        </w:rPr>
        <w:t xml:space="preserve"> derecho-, obedecen a la suma que el juez debe ordenar en beneficio de la parte favorecida con la condena en costas, para reconocerle los costos afrontados por la representación de un abogado o, si actuó en nombre propio, como contraprestación por el tiempo y esfuerzo dedicados a la causa.</w:t>
      </w:r>
      <w:r w:rsidR="00504999" w:rsidRPr="00F85253">
        <w:rPr>
          <w:rFonts w:ascii="Georgia" w:hAnsi="Georgia" w:cs="Arial"/>
          <w:bCs/>
          <w:sz w:val="24"/>
          <w:szCs w:val="24"/>
        </w:rPr>
        <w:t xml:space="preserve"> Lo anterior ha sido expuesto de vieja data por la Corte Constitucional y por la Corte Suprema de Justicia. (Ver por ejemplo Sentencia de la Corte Constitucional C-539 de 1999 y Auto AC2900 del 10 de mayo de 2017 de </w:t>
      </w:r>
      <w:r w:rsidR="008E585B" w:rsidRPr="00F85253">
        <w:rPr>
          <w:rFonts w:ascii="Georgia" w:hAnsi="Georgia" w:cs="Arial"/>
          <w:bCs/>
          <w:sz w:val="24"/>
          <w:szCs w:val="24"/>
        </w:rPr>
        <w:t>la</w:t>
      </w:r>
      <w:r w:rsidR="00504999" w:rsidRPr="00F85253">
        <w:rPr>
          <w:rFonts w:ascii="Georgia" w:hAnsi="Georgia" w:cs="Arial"/>
          <w:bCs/>
          <w:sz w:val="24"/>
          <w:szCs w:val="24"/>
        </w:rPr>
        <w:t xml:space="preserve"> Corte Suprema de Justicia, Sala de Casación Civil, MP. Luis Alonso Rico Puerta. </w:t>
      </w:r>
    </w:p>
    <w:p w14:paraId="034E029F" w14:textId="62C74655" w:rsidR="00876190" w:rsidRPr="00F85253" w:rsidRDefault="00876190" w:rsidP="00F85253">
      <w:pPr>
        <w:pStyle w:val="Sinespaciado1"/>
        <w:tabs>
          <w:tab w:val="left" w:pos="2410"/>
        </w:tabs>
        <w:spacing w:line="276" w:lineRule="auto"/>
        <w:jc w:val="both"/>
        <w:rPr>
          <w:rFonts w:ascii="Georgia" w:hAnsi="Georgia" w:cs="Arial"/>
          <w:bCs/>
          <w:sz w:val="24"/>
          <w:szCs w:val="24"/>
        </w:rPr>
      </w:pPr>
    </w:p>
    <w:p w14:paraId="11E20A0B" w14:textId="1C3BDAC7" w:rsidR="00876190" w:rsidRPr="00F85253" w:rsidRDefault="00876190" w:rsidP="00F85253">
      <w:pPr>
        <w:pStyle w:val="Sinespaciado1"/>
        <w:tabs>
          <w:tab w:val="left" w:pos="2410"/>
        </w:tabs>
        <w:spacing w:line="276" w:lineRule="auto"/>
        <w:jc w:val="both"/>
        <w:rPr>
          <w:rFonts w:ascii="Georgia" w:hAnsi="Georgia" w:cs="Arial"/>
          <w:bCs/>
          <w:sz w:val="24"/>
          <w:szCs w:val="24"/>
        </w:rPr>
      </w:pPr>
      <w:r w:rsidRPr="00F85253">
        <w:rPr>
          <w:rFonts w:ascii="Georgia" w:hAnsi="Georgia" w:cs="Arial"/>
          <w:bCs/>
          <w:sz w:val="24"/>
          <w:szCs w:val="24"/>
        </w:rPr>
        <w:t xml:space="preserve">El numeral 1 del artículo 365 </w:t>
      </w:r>
      <w:r w:rsidR="00AB401D" w:rsidRPr="00F85253">
        <w:rPr>
          <w:rFonts w:ascii="Georgia" w:hAnsi="Georgia" w:cs="Arial"/>
          <w:bCs/>
          <w:sz w:val="24"/>
          <w:szCs w:val="24"/>
        </w:rPr>
        <w:t xml:space="preserve">del C.G.P. </w:t>
      </w:r>
      <w:r w:rsidRPr="00F85253">
        <w:rPr>
          <w:rFonts w:ascii="Georgia" w:hAnsi="Georgia" w:cs="Arial"/>
          <w:bCs/>
          <w:sz w:val="24"/>
          <w:szCs w:val="24"/>
        </w:rPr>
        <w:t>es del siguiente tenor:</w:t>
      </w:r>
    </w:p>
    <w:p w14:paraId="0CB9CFE8" w14:textId="4F69B19D" w:rsidR="00876190" w:rsidRPr="00F85253" w:rsidRDefault="00876190" w:rsidP="00F85253">
      <w:pPr>
        <w:pStyle w:val="Sinespaciado1"/>
        <w:tabs>
          <w:tab w:val="left" w:pos="2410"/>
        </w:tabs>
        <w:spacing w:line="276" w:lineRule="auto"/>
        <w:jc w:val="both"/>
        <w:rPr>
          <w:rFonts w:ascii="Georgia" w:hAnsi="Georgia" w:cs="Arial"/>
          <w:bCs/>
          <w:sz w:val="24"/>
          <w:szCs w:val="24"/>
        </w:rPr>
      </w:pPr>
    </w:p>
    <w:p w14:paraId="003F1BA1" w14:textId="77777777" w:rsidR="00AB401D" w:rsidRPr="00F85253" w:rsidRDefault="002434C6" w:rsidP="00F85253">
      <w:pPr>
        <w:pStyle w:val="Sinespaciado1"/>
        <w:ind w:left="426" w:right="420"/>
        <w:jc w:val="both"/>
        <w:rPr>
          <w:rFonts w:ascii="Georgia" w:hAnsi="Georgia" w:cs="Arial"/>
          <w:b/>
          <w:i/>
          <w:iCs/>
          <w:szCs w:val="24"/>
        </w:rPr>
      </w:pPr>
      <w:r w:rsidRPr="00F85253">
        <w:rPr>
          <w:rFonts w:ascii="Georgia" w:hAnsi="Georgia" w:cs="Arial"/>
          <w:b/>
          <w:i/>
          <w:iCs/>
          <w:szCs w:val="24"/>
        </w:rPr>
        <w:t>“</w:t>
      </w:r>
      <w:r w:rsidR="00876190" w:rsidRPr="00F85253">
        <w:rPr>
          <w:rFonts w:ascii="Georgia" w:hAnsi="Georgia" w:cs="Arial"/>
          <w:b/>
          <w:i/>
          <w:iCs/>
          <w:szCs w:val="24"/>
        </w:rPr>
        <w:t>Se condenará en costas a la parte vencida en el proceso o a quien se le resuelva desfavorablemente el recurso de apelación, casación, queja, súplica, anulación o revisión que haya propuesto. Además, en los casos previstos en este código.</w:t>
      </w:r>
    </w:p>
    <w:p w14:paraId="5D0F0783" w14:textId="77777777" w:rsidR="00AB401D" w:rsidRPr="00F85253" w:rsidRDefault="00AB401D" w:rsidP="00F85253">
      <w:pPr>
        <w:pStyle w:val="Sinespaciado1"/>
        <w:ind w:left="426" w:right="420"/>
        <w:jc w:val="both"/>
        <w:rPr>
          <w:rFonts w:ascii="Georgia" w:hAnsi="Georgia" w:cs="Arial"/>
          <w:b/>
          <w:i/>
          <w:iCs/>
          <w:szCs w:val="24"/>
        </w:rPr>
      </w:pPr>
    </w:p>
    <w:p w14:paraId="05AE303E" w14:textId="358BC02B" w:rsidR="00876190" w:rsidRPr="00F85253" w:rsidRDefault="00AB401D" w:rsidP="00F85253">
      <w:pPr>
        <w:pStyle w:val="Sinespaciado1"/>
        <w:ind w:left="426" w:right="420"/>
        <w:jc w:val="both"/>
        <w:rPr>
          <w:rFonts w:ascii="Georgia" w:hAnsi="Georgia" w:cs="Arial"/>
          <w:b/>
          <w:i/>
          <w:iCs/>
          <w:szCs w:val="24"/>
        </w:rPr>
      </w:pPr>
      <w:r w:rsidRPr="00F85253">
        <w:rPr>
          <w:rFonts w:ascii="Georgia" w:hAnsi="Georgia" w:cs="Arial"/>
          <w:b/>
          <w:i/>
          <w:iCs/>
          <w:szCs w:val="24"/>
        </w:rPr>
        <w:t>(…)</w:t>
      </w:r>
      <w:r w:rsidR="002434C6" w:rsidRPr="00F85253">
        <w:rPr>
          <w:rFonts w:ascii="Georgia" w:hAnsi="Georgia" w:cs="Arial"/>
          <w:b/>
          <w:i/>
          <w:iCs/>
          <w:szCs w:val="24"/>
        </w:rPr>
        <w:t>”</w:t>
      </w:r>
    </w:p>
    <w:p w14:paraId="1322FC7F" w14:textId="77777777" w:rsidR="00876190" w:rsidRPr="00F85253" w:rsidRDefault="00876190" w:rsidP="00F85253">
      <w:pPr>
        <w:pStyle w:val="Sinespaciado1"/>
        <w:tabs>
          <w:tab w:val="left" w:pos="2410"/>
        </w:tabs>
        <w:spacing w:line="276" w:lineRule="auto"/>
        <w:jc w:val="both"/>
        <w:rPr>
          <w:rFonts w:ascii="Georgia" w:hAnsi="Georgia" w:cs="Arial"/>
          <w:bCs/>
          <w:sz w:val="24"/>
          <w:szCs w:val="24"/>
        </w:rPr>
      </w:pPr>
    </w:p>
    <w:p w14:paraId="5C4EC975" w14:textId="51DFE4FF" w:rsidR="005F2C4D" w:rsidRPr="00F85253" w:rsidRDefault="002434C6" w:rsidP="00F85253">
      <w:pPr>
        <w:pStyle w:val="Sinespaciado1"/>
        <w:tabs>
          <w:tab w:val="left" w:pos="2410"/>
        </w:tabs>
        <w:spacing w:line="276" w:lineRule="auto"/>
        <w:jc w:val="both"/>
        <w:rPr>
          <w:rFonts w:ascii="Georgia" w:hAnsi="Georgia" w:cs="Arial"/>
          <w:bCs/>
          <w:sz w:val="24"/>
          <w:szCs w:val="24"/>
        </w:rPr>
      </w:pPr>
      <w:r w:rsidRPr="00F85253">
        <w:rPr>
          <w:rFonts w:ascii="Georgia" w:hAnsi="Georgia" w:cs="Arial"/>
          <w:bCs/>
          <w:sz w:val="24"/>
          <w:szCs w:val="24"/>
        </w:rPr>
        <w:t xml:space="preserve">Dada la redacción de la norma, </w:t>
      </w:r>
      <w:r w:rsidR="00116A4D" w:rsidRPr="00F85253">
        <w:rPr>
          <w:rFonts w:ascii="Georgia" w:hAnsi="Georgia" w:cs="Arial"/>
          <w:bCs/>
          <w:sz w:val="24"/>
          <w:szCs w:val="24"/>
        </w:rPr>
        <w:t>reluce</w:t>
      </w:r>
      <w:r w:rsidRPr="00F85253">
        <w:rPr>
          <w:rFonts w:ascii="Georgia" w:hAnsi="Georgia" w:cs="Arial"/>
          <w:bCs/>
          <w:sz w:val="24"/>
          <w:szCs w:val="24"/>
        </w:rPr>
        <w:t xml:space="preserve"> que las costas procesales son de carácter objetivo, por manera que es </w:t>
      </w:r>
      <w:r w:rsidR="00876190" w:rsidRPr="00F85253">
        <w:rPr>
          <w:rFonts w:ascii="Georgia" w:hAnsi="Georgia" w:cs="Arial"/>
          <w:bCs/>
          <w:sz w:val="24"/>
          <w:szCs w:val="24"/>
        </w:rPr>
        <w:t>inane para el juez, examinar si hubo o no culpa en quien promovió el proceso, recurso o incidente, o se opuso a él, y resultó vencido</w:t>
      </w:r>
      <w:r w:rsidR="00D52205" w:rsidRPr="00F85253">
        <w:rPr>
          <w:rFonts w:ascii="Georgia" w:hAnsi="Georgia" w:cs="Arial"/>
          <w:bCs/>
          <w:sz w:val="24"/>
          <w:szCs w:val="24"/>
        </w:rPr>
        <w:t xml:space="preserve"> y</w:t>
      </w:r>
      <w:r w:rsidR="00043967" w:rsidRPr="00F85253">
        <w:rPr>
          <w:rFonts w:ascii="Georgia" w:hAnsi="Georgia" w:cs="Arial"/>
          <w:bCs/>
          <w:sz w:val="24"/>
          <w:szCs w:val="24"/>
        </w:rPr>
        <w:t>, además,</w:t>
      </w:r>
      <w:r w:rsidR="00D52205" w:rsidRPr="00F85253">
        <w:rPr>
          <w:rFonts w:ascii="Georgia" w:hAnsi="Georgia" w:cs="Arial"/>
          <w:bCs/>
          <w:sz w:val="24"/>
          <w:szCs w:val="24"/>
        </w:rPr>
        <w:t xml:space="preserve"> que </w:t>
      </w:r>
      <w:r w:rsidR="00043967" w:rsidRPr="00F85253">
        <w:rPr>
          <w:rFonts w:ascii="Georgia" w:hAnsi="Georgia" w:cs="Arial"/>
          <w:bCs/>
          <w:sz w:val="24"/>
          <w:szCs w:val="24"/>
        </w:rPr>
        <w:t>s</w:t>
      </w:r>
      <w:r w:rsidR="00D52205" w:rsidRPr="00F85253">
        <w:rPr>
          <w:rFonts w:ascii="Georgia" w:hAnsi="Georgia" w:cs="Arial"/>
          <w:bCs/>
          <w:sz w:val="24"/>
          <w:szCs w:val="24"/>
        </w:rPr>
        <w:t>u causación entonces se funda en la necesaria compensación para el contendiente vencedor, habida cuenta de la expectativa generada por la presentación de la demanda, del recurso, de las excepciones, entre otros, y, del tiempo que necesariamente tenga que estar pendiente de las resultas del asunto. Lo que se traduce en que no es indispensable que haya presentado alegaciones, gestionado algún trámite y tampoco que la parte pasiva se abstenga de excepcionar o la falta de controversia.</w:t>
      </w:r>
      <w:r w:rsidRPr="00F85253">
        <w:rPr>
          <w:rFonts w:ascii="Georgia" w:hAnsi="Georgia" w:cs="Arial"/>
          <w:bCs/>
          <w:sz w:val="24"/>
          <w:szCs w:val="24"/>
        </w:rPr>
        <w:t xml:space="preserve"> Criterio</w:t>
      </w:r>
      <w:r w:rsidR="00D52205" w:rsidRPr="00F85253">
        <w:rPr>
          <w:rFonts w:ascii="Georgia" w:hAnsi="Georgia" w:cs="Arial"/>
          <w:bCs/>
          <w:sz w:val="24"/>
          <w:szCs w:val="24"/>
        </w:rPr>
        <w:t>s</w:t>
      </w:r>
      <w:r w:rsidRPr="00F85253">
        <w:rPr>
          <w:rFonts w:ascii="Georgia" w:hAnsi="Georgia" w:cs="Arial"/>
          <w:bCs/>
          <w:sz w:val="24"/>
          <w:szCs w:val="24"/>
        </w:rPr>
        <w:t xml:space="preserve"> </w:t>
      </w:r>
      <w:r w:rsidR="00721CED" w:rsidRPr="00F85253">
        <w:rPr>
          <w:rFonts w:ascii="Georgia" w:hAnsi="Georgia" w:cs="Arial"/>
          <w:bCs/>
          <w:sz w:val="24"/>
          <w:szCs w:val="24"/>
        </w:rPr>
        <w:t xml:space="preserve">expuestos en la Sentencia TSP.SP-0022-2022 </w:t>
      </w:r>
      <w:r w:rsidRPr="00F85253">
        <w:rPr>
          <w:rFonts w:ascii="Georgia" w:hAnsi="Georgia" w:cs="Arial"/>
          <w:bCs/>
          <w:sz w:val="24"/>
          <w:szCs w:val="24"/>
        </w:rPr>
        <w:t>que comparte esta Magistratura.</w:t>
      </w:r>
    </w:p>
    <w:p w14:paraId="5498B5E8" w14:textId="77777777" w:rsidR="00A05D82" w:rsidRPr="00F85253" w:rsidRDefault="00A05D82" w:rsidP="00F85253">
      <w:pPr>
        <w:pStyle w:val="NoSpacing1"/>
        <w:spacing w:line="276" w:lineRule="auto"/>
        <w:jc w:val="both"/>
        <w:rPr>
          <w:rFonts w:ascii="Georgia" w:hAnsi="Georgia" w:cs="Arial"/>
          <w:sz w:val="24"/>
          <w:szCs w:val="24"/>
          <w:lang w:val="es-CO"/>
        </w:rPr>
      </w:pPr>
    </w:p>
    <w:p w14:paraId="01875921" w14:textId="732D15C5" w:rsidR="00A05D82" w:rsidRPr="00F85253" w:rsidRDefault="00680497" w:rsidP="00F85253">
      <w:pPr>
        <w:pStyle w:val="NoSpacing1"/>
        <w:spacing w:line="276" w:lineRule="auto"/>
        <w:jc w:val="both"/>
        <w:rPr>
          <w:rFonts w:ascii="Georgia" w:hAnsi="Georgia" w:cs="Arial"/>
          <w:sz w:val="24"/>
          <w:szCs w:val="24"/>
          <w:lang w:val="es-CO"/>
        </w:rPr>
      </w:pPr>
      <w:r w:rsidRPr="00F85253">
        <w:rPr>
          <w:rFonts w:ascii="Georgia" w:hAnsi="Georgia" w:cs="Arial"/>
          <w:b/>
          <w:bCs/>
          <w:iCs/>
          <w:sz w:val="24"/>
          <w:szCs w:val="24"/>
        </w:rPr>
        <w:t>6</w:t>
      </w:r>
      <w:r w:rsidR="00A05D82" w:rsidRPr="00F85253">
        <w:rPr>
          <w:rFonts w:ascii="Georgia" w:hAnsi="Georgia" w:cs="Arial"/>
          <w:b/>
          <w:bCs/>
          <w:iCs/>
          <w:sz w:val="24"/>
          <w:szCs w:val="24"/>
        </w:rPr>
        <w:t>. REPAROS A LA SENTENCIA</w:t>
      </w:r>
    </w:p>
    <w:p w14:paraId="40730448" w14:textId="77777777" w:rsidR="00A05D82" w:rsidRPr="00F85253" w:rsidRDefault="00A05D82" w:rsidP="00F85253">
      <w:pPr>
        <w:pStyle w:val="NoSpacing1"/>
        <w:spacing w:line="276" w:lineRule="auto"/>
        <w:jc w:val="both"/>
        <w:rPr>
          <w:rFonts w:ascii="Georgia" w:hAnsi="Georgia" w:cs="Arial"/>
          <w:sz w:val="24"/>
          <w:szCs w:val="24"/>
        </w:rPr>
      </w:pPr>
    </w:p>
    <w:p w14:paraId="177807F7" w14:textId="1515EB07" w:rsidR="00A05D82" w:rsidRPr="00F85253" w:rsidRDefault="00680497" w:rsidP="00F85253">
      <w:pPr>
        <w:pStyle w:val="NoSpacing1"/>
        <w:spacing w:line="276" w:lineRule="auto"/>
        <w:jc w:val="both"/>
        <w:rPr>
          <w:rFonts w:ascii="Georgia" w:hAnsi="Georgia" w:cs="Arial"/>
          <w:b/>
          <w:bCs/>
          <w:sz w:val="24"/>
          <w:szCs w:val="24"/>
        </w:rPr>
      </w:pPr>
      <w:r w:rsidRPr="00F85253">
        <w:rPr>
          <w:rFonts w:ascii="Georgia" w:hAnsi="Georgia" w:cs="Arial"/>
          <w:b/>
          <w:bCs/>
          <w:sz w:val="24"/>
          <w:szCs w:val="24"/>
        </w:rPr>
        <w:t>6</w:t>
      </w:r>
      <w:r w:rsidR="00A05D82" w:rsidRPr="00F85253">
        <w:rPr>
          <w:rFonts w:ascii="Georgia" w:hAnsi="Georgia" w:cs="Arial"/>
          <w:b/>
          <w:bCs/>
          <w:sz w:val="24"/>
          <w:szCs w:val="24"/>
        </w:rPr>
        <w:t xml:space="preserve">.1. </w:t>
      </w:r>
      <w:r w:rsidR="005B3C52" w:rsidRPr="00F85253">
        <w:rPr>
          <w:rFonts w:ascii="Georgia" w:hAnsi="Georgia" w:cs="Arial"/>
          <w:b/>
          <w:bCs/>
          <w:sz w:val="24"/>
          <w:szCs w:val="24"/>
        </w:rPr>
        <w:t>PRIMER</w:t>
      </w:r>
      <w:r w:rsidR="00BF763B" w:rsidRPr="00F85253">
        <w:rPr>
          <w:rFonts w:ascii="Georgia" w:hAnsi="Georgia" w:cs="Arial"/>
          <w:b/>
          <w:bCs/>
          <w:sz w:val="24"/>
          <w:szCs w:val="24"/>
        </w:rPr>
        <w:t xml:space="preserve"> RE</w:t>
      </w:r>
      <w:r w:rsidR="00D52205" w:rsidRPr="00F85253">
        <w:rPr>
          <w:rFonts w:ascii="Georgia" w:hAnsi="Georgia" w:cs="Arial"/>
          <w:b/>
          <w:bCs/>
          <w:sz w:val="24"/>
          <w:szCs w:val="24"/>
        </w:rPr>
        <w:t>PA</w:t>
      </w:r>
      <w:r w:rsidR="00BF763B" w:rsidRPr="00F85253">
        <w:rPr>
          <w:rFonts w:ascii="Georgia" w:hAnsi="Georgia" w:cs="Arial"/>
          <w:b/>
          <w:bCs/>
          <w:sz w:val="24"/>
          <w:szCs w:val="24"/>
        </w:rPr>
        <w:t>RO</w:t>
      </w:r>
      <w:r w:rsidR="001A37F0" w:rsidRPr="00F85253">
        <w:rPr>
          <w:rFonts w:ascii="Georgia" w:hAnsi="Georgia" w:cs="Arial"/>
          <w:b/>
          <w:bCs/>
          <w:sz w:val="24"/>
          <w:szCs w:val="24"/>
        </w:rPr>
        <w:t xml:space="preserve">. </w:t>
      </w:r>
      <w:r w:rsidR="00BF2168" w:rsidRPr="00F85253">
        <w:rPr>
          <w:rFonts w:ascii="Georgia" w:hAnsi="Georgia" w:cs="Arial"/>
          <w:b/>
          <w:bCs/>
          <w:sz w:val="24"/>
          <w:szCs w:val="24"/>
        </w:rPr>
        <w:t xml:space="preserve">NO </w:t>
      </w:r>
      <w:r w:rsidR="001A37F0" w:rsidRPr="00F85253">
        <w:rPr>
          <w:rFonts w:ascii="Georgia" w:hAnsi="Georgia" w:cs="Arial"/>
          <w:b/>
          <w:bCs/>
          <w:sz w:val="24"/>
          <w:szCs w:val="24"/>
        </w:rPr>
        <w:t>PROSPERA</w:t>
      </w:r>
    </w:p>
    <w:p w14:paraId="04E6223F" w14:textId="0BBC6EEE" w:rsidR="00137FAA" w:rsidRPr="00F85253" w:rsidRDefault="00137FAA" w:rsidP="00F85253">
      <w:pPr>
        <w:pStyle w:val="NoSpacing1"/>
        <w:spacing w:line="276" w:lineRule="auto"/>
        <w:jc w:val="both"/>
        <w:rPr>
          <w:rFonts w:ascii="Georgia" w:hAnsi="Georgia" w:cs="Arial"/>
          <w:b/>
          <w:bCs/>
          <w:sz w:val="24"/>
          <w:szCs w:val="24"/>
        </w:rPr>
      </w:pPr>
    </w:p>
    <w:p w14:paraId="56F86219" w14:textId="44711A9D" w:rsidR="00137FAA" w:rsidRPr="00F85253" w:rsidRDefault="00B0384C" w:rsidP="00F85253">
      <w:pPr>
        <w:pStyle w:val="NoSpacing1"/>
        <w:spacing w:line="276" w:lineRule="auto"/>
        <w:jc w:val="both"/>
        <w:rPr>
          <w:rFonts w:ascii="Georgia" w:hAnsi="Georgia" w:cs="Arial"/>
          <w:bCs/>
          <w:sz w:val="24"/>
          <w:szCs w:val="24"/>
        </w:rPr>
      </w:pPr>
      <w:r w:rsidRPr="00F85253">
        <w:rPr>
          <w:rFonts w:ascii="Georgia" w:hAnsi="Georgia" w:cs="Arial"/>
          <w:bCs/>
          <w:sz w:val="24"/>
          <w:szCs w:val="24"/>
        </w:rPr>
        <w:t xml:space="preserve">Dice la convocada que, contando con una rampa de acceso para personas con movilidad reducida, así no cuente con las especificaciones relativas </w:t>
      </w:r>
      <w:r w:rsidR="00B04793" w:rsidRPr="00F85253">
        <w:rPr>
          <w:rFonts w:ascii="Georgia" w:hAnsi="Georgia" w:cs="Arial"/>
          <w:bCs/>
          <w:sz w:val="24"/>
          <w:szCs w:val="24"/>
        </w:rPr>
        <w:t xml:space="preserve">a </w:t>
      </w:r>
      <w:r w:rsidRPr="00F85253">
        <w:rPr>
          <w:rFonts w:ascii="Georgia" w:hAnsi="Georgia" w:cs="Arial"/>
          <w:bCs/>
          <w:sz w:val="24"/>
          <w:szCs w:val="24"/>
        </w:rPr>
        <w:t>la inclinación máxima, garantiza el ingreso al establecimiento y, por lo tanto, no vulnera o amenaza derecho colectivo alguno.</w:t>
      </w:r>
    </w:p>
    <w:p w14:paraId="12E0E46F" w14:textId="58A82F58" w:rsidR="00B0384C" w:rsidRPr="00F85253" w:rsidRDefault="00B0384C" w:rsidP="00F85253">
      <w:pPr>
        <w:pStyle w:val="NoSpacing1"/>
        <w:spacing w:line="276" w:lineRule="auto"/>
        <w:jc w:val="both"/>
        <w:rPr>
          <w:rFonts w:ascii="Georgia" w:hAnsi="Georgia" w:cs="Arial"/>
          <w:bCs/>
          <w:sz w:val="24"/>
          <w:szCs w:val="24"/>
        </w:rPr>
      </w:pPr>
    </w:p>
    <w:p w14:paraId="472D2593" w14:textId="45AFEC05" w:rsidR="00B0384C" w:rsidRPr="00F85253" w:rsidRDefault="00B0384C" w:rsidP="00F85253">
      <w:pPr>
        <w:pStyle w:val="NoSpacing1"/>
        <w:spacing w:line="276" w:lineRule="auto"/>
        <w:jc w:val="both"/>
        <w:rPr>
          <w:rFonts w:ascii="Georgia" w:hAnsi="Georgia" w:cs="Arial"/>
          <w:bCs/>
          <w:sz w:val="24"/>
          <w:szCs w:val="24"/>
        </w:rPr>
      </w:pPr>
      <w:r w:rsidRPr="00F85253">
        <w:rPr>
          <w:rFonts w:ascii="Georgia" w:hAnsi="Georgia" w:cs="Arial"/>
          <w:bCs/>
          <w:sz w:val="24"/>
          <w:szCs w:val="24"/>
        </w:rPr>
        <w:t xml:space="preserve">Razones que no son de recibo para este </w:t>
      </w:r>
      <w:r w:rsidR="00B04793" w:rsidRPr="00F85253">
        <w:rPr>
          <w:rFonts w:ascii="Georgia" w:hAnsi="Georgia" w:cs="Arial"/>
          <w:bCs/>
          <w:sz w:val="24"/>
          <w:szCs w:val="24"/>
        </w:rPr>
        <w:t>colegiado. L</w:t>
      </w:r>
      <w:r w:rsidRPr="00F85253">
        <w:rPr>
          <w:rFonts w:ascii="Georgia" w:hAnsi="Georgia" w:cs="Arial"/>
          <w:bCs/>
          <w:sz w:val="24"/>
          <w:szCs w:val="24"/>
        </w:rPr>
        <w:t>a pendiente longitudinal</w:t>
      </w:r>
      <w:r w:rsidR="00B04793" w:rsidRPr="00F85253">
        <w:rPr>
          <w:rFonts w:ascii="Georgia" w:hAnsi="Georgia" w:cs="Arial"/>
          <w:bCs/>
          <w:sz w:val="24"/>
          <w:szCs w:val="24"/>
        </w:rPr>
        <w:t xml:space="preserve"> de las rampas de acceso</w:t>
      </w:r>
      <w:r w:rsidRPr="00F85253">
        <w:rPr>
          <w:rFonts w:ascii="Georgia" w:hAnsi="Georgia" w:cs="Arial"/>
          <w:bCs/>
          <w:sz w:val="24"/>
          <w:szCs w:val="24"/>
        </w:rPr>
        <w:t xml:space="preserve">, </w:t>
      </w:r>
      <w:r w:rsidR="00B04793" w:rsidRPr="00F85253">
        <w:rPr>
          <w:rFonts w:ascii="Georgia" w:hAnsi="Georgia" w:cs="Arial"/>
          <w:bCs/>
          <w:sz w:val="24"/>
          <w:szCs w:val="24"/>
        </w:rPr>
        <w:t>como variable contemplada en la n</w:t>
      </w:r>
      <w:r w:rsidRPr="00F85253">
        <w:rPr>
          <w:rFonts w:ascii="Georgia" w:hAnsi="Georgia" w:cs="Arial"/>
          <w:bCs/>
          <w:sz w:val="24"/>
          <w:szCs w:val="24"/>
        </w:rPr>
        <w:t>orma técnica, tiene</w:t>
      </w:r>
      <w:r w:rsidR="00B04793" w:rsidRPr="00F85253">
        <w:rPr>
          <w:rFonts w:ascii="Georgia" w:hAnsi="Georgia" w:cs="Arial"/>
          <w:bCs/>
          <w:sz w:val="24"/>
          <w:szCs w:val="24"/>
        </w:rPr>
        <w:t xml:space="preserve"> cometidos claros y, a más de propender estandarización en el diseño, construcción o adecuación de edificaciones, garantiza mínimos de seguridad para </w:t>
      </w:r>
      <w:r w:rsidR="001B2A6D" w:rsidRPr="00F85253">
        <w:rPr>
          <w:rFonts w:ascii="Georgia" w:hAnsi="Georgia" w:cs="Arial"/>
          <w:bCs/>
          <w:sz w:val="24"/>
          <w:szCs w:val="24"/>
        </w:rPr>
        <w:t>el</w:t>
      </w:r>
      <w:r w:rsidR="00B04793" w:rsidRPr="00F85253">
        <w:rPr>
          <w:rFonts w:ascii="Georgia" w:hAnsi="Georgia" w:cs="Arial"/>
          <w:bCs/>
          <w:sz w:val="24"/>
          <w:szCs w:val="24"/>
        </w:rPr>
        <w:t xml:space="preserve"> tránsito de personas con movilidad reducida; las condiciones y requisitos en la materia no son de carácter discrecional, sino de obligatorio cumplimiento, como lo prescribe el Art.9 del Decreto 1538 de 2005 que dicta:</w:t>
      </w:r>
    </w:p>
    <w:p w14:paraId="5D72C564" w14:textId="567BB026" w:rsidR="005B3C52" w:rsidRPr="00F85253" w:rsidRDefault="005B3C52" w:rsidP="00F85253">
      <w:pPr>
        <w:pStyle w:val="NoSpacing1"/>
        <w:spacing w:line="276" w:lineRule="auto"/>
        <w:jc w:val="both"/>
        <w:rPr>
          <w:rFonts w:ascii="Georgia" w:hAnsi="Georgia" w:cs="Arial"/>
          <w:b/>
          <w:bCs/>
          <w:sz w:val="24"/>
          <w:szCs w:val="24"/>
        </w:rPr>
      </w:pPr>
    </w:p>
    <w:p w14:paraId="157C8BF9" w14:textId="77777777" w:rsidR="00137FAA" w:rsidRPr="00F85253" w:rsidRDefault="00137FAA" w:rsidP="00F85253">
      <w:pPr>
        <w:pStyle w:val="Sinespaciado1"/>
        <w:ind w:left="426" w:right="420"/>
        <w:jc w:val="both"/>
        <w:rPr>
          <w:rFonts w:ascii="Georgia" w:hAnsi="Georgia" w:cs="Arial"/>
          <w:b/>
          <w:i/>
          <w:szCs w:val="24"/>
          <w:u w:val="single"/>
        </w:rPr>
      </w:pPr>
      <w:r w:rsidRPr="00F85253">
        <w:rPr>
          <w:rFonts w:ascii="Georgia" w:hAnsi="Georgia" w:cs="Arial"/>
          <w:b/>
          <w:i/>
          <w:szCs w:val="24"/>
        </w:rPr>
        <w:t>Parágrafo.</w:t>
      </w:r>
      <w:r w:rsidRPr="00F85253">
        <w:rPr>
          <w:rFonts w:ascii="Georgia" w:hAnsi="Georgia" w:cs="Arial"/>
          <w:i/>
          <w:szCs w:val="24"/>
        </w:rPr>
        <w:t xml:space="preserve"> Además de lo dispuesto en el presente artículo, </w:t>
      </w:r>
      <w:r w:rsidRPr="00F85253">
        <w:rPr>
          <w:rFonts w:ascii="Georgia" w:hAnsi="Georgia" w:cs="Arial"/>
          <w:b/>
          <w:i/>
          <w:szCs w:val="24"/>
          <w:u w:val="single"/>
        </w:rPr>
        <w:t>serán de obligatoria aplicación</w:t>
      </w:r>
      <w:r w:rsidRPr="00F85253">
        <w:rPr>
          <w:rFonts w:ascii="Georgia" w:hAnsi="Georgia" w:cs="Arial"/>
          <w:i/>
          <w:szCs w:val="24"/>
        </w:rPr>
        <w:t xml:space="preserve">, en lo pertinente, </w:t>
      </w:r>
      <w:r w:rsidRPr="00F85253">
        <w:rPr>
          <w:rFonts w:ascii="Georgia" w:hAnsi="Georgia" w:cs="Arial"/>
          <w:b/>
          <w:i/>
          <w:szCs w:val="24"/>
          <w:u w:val="single"/>
        </w:rPr>
        <w:t>las siguientes Normas Técnicas Colombianas</w:t>
      </w:r>
      <w:r w:rsidRPr="00F85253">
        <w:rPr>
          <w:rFonts w:ascii="Georgia" w:hAnsi="Georgia" w:cs="Arial"/>
          <w:i/>
          <w:szCs w:val="24"/>
        </w:rPr>
        <w:t xml:space="preserve"> para el diseño, construcción o adecuación de los edificios de uso público:</w:t>
      </w:r>
    </w:p>
    <w:p w14:paraId="66129D4E" w14:textId="77777777" w:rsidR="00137FAA" w:rsidRPr="00F85253" w:rsidRDefault="00137FAA" w:rsidP="00F85253">
      <w:pPr>
        <w:pStyle w:val="Sinespaciado1"/>
        <w:ind w:left="426" w:right="420"/>
        <w:jc w:val="both"/>
        <w:rPr>
          <w:rFonts w:ascii="Georgia" w:hAnsi="Georgia" w:cs="Arial"/>
          <w:i/>
          <w:szCs w:val="24"/>
        </w:rPr>
      </w:pPr>
    </w:p>
    <w:p w14:paraId="7329AEF8" w14:textId="77777777" w:rsidR="00137FAA" w:rsidRPr="00F85253" w:rsidRDefault="00137FAA" w:rsidP="00F85253">
      <w:pPr>
        <w:pStyle w:val="Sinespaciado1"/>
        <w:ind w:left="426" w:right="420"/>
        <w:jc w:val="both"/>
        <w:rPr>
          <w:rFonts w:ascii="Georgia" w:hAnsi="Georgia" w:cs="Arial"/>
          <w:i/>
          <w:szCs w:val="24"/>
        </w:rPr>
      </w:pPr>
      <w:r w:rsidRPr="00F85253">
        <w:rPr>
          <w:rFonts w:ascii="Georgia" w:hAnsi="Georgia" w:cs="Arial"/>
          <w:i/>
          <w:szCs w:val="24"/>
        </w:rPr>
        <w:t>a) NTC 4140: "Accesibilidad de las personas al medio físico. Edificios, pasillos, corredores. Características Generales";</w:t>
      </w:r>
    </w:p>
    <w:p w14:paraId="212A670B" w14:textId="77777777" w:rsidR="00137FAA" w:rsidRPr="00F85253" w:rsidRDefault="00137FAA" w:rsidP="00F85253">
      <w:pPr>
        <w:pStyle w:val="Sinespaciado1"/>
        <w:ind w:left="426" w:right="420"/>
        <w:jc w:val="both"/>
        <w:rPr>
          <w:rFonts w:ascii="Georgia" w:hAnsi="Georgia" w:cs="Arial"/>
          <w:i/>
          <w:szCs w:val="24"/>
        </w:rPr>
      </w:pPr>
    </w:p>
    <w:p w14:paraId="72BFC9B7" w14:textId="77777777" w:rsidR="00137FAA" w:rsidRPr="00F85253" w:rsidRDefault="00137FAA" w:rsidP="00F85253">
      <w:pPr>
        <w:pStyle w:val="Sinespaciado1"/>
        <w:ind w:left="426" w:right="420"/>
        <w:jc w:val="both"/>
        <w:rPr>
          <w:rFonts w:ascii="Georgia" w:hAnsi="Georgia" w:cs="Arial"/>
          <w:b/>
          <w:i/>
          <w:szCs w:val="24"/>
          <w:u w:val="single"/>
        </w:rPr>
      </w:pPr>
      <w:r w:rsidRPr="00F85253">
        <w:rPr>
          <w:rFonts w:ascii="Georgia" w:hAnsi="Georgia" w:cs="Arial"/>
          <w:b/>
          <w:i/>
          <w:szCs w:val="24"/>
          <w:u w:val="single"/>
        </w:rPr>
        <w:t>b) NTC 4143: "Accesibilidad de las personas al medio físico. Edificios, rampas fijas";</w:t>
      </w:r>
    </w:p>
    <w:p w14:paraId="42AA5E94" w14:textId="77777777" w:rsidR="00137FAA" w:rsidRPr="00F85253" w:rsidRDefault="00137FAA" w:rsidP="00F85253">
      <w:pPr>
        <w:pStyle w:val="Sinespaciado1"/>
        <w:ind w:left="426" w:right="420"/>
        <w:jc w:val="both"/>
        <w:rPr>
          <w:rFonts w:ascii="Georgia" w:hAnsi="Georgia" w:cs="Arial"/>
          <w:i/>
          <w:szCs w:val="24"/>
        </w:rPr>
      </w:pPr>
    </w:p>
    <w:p w14:paraId="1CFB193A" w14:textId="77777777" w:rsidR="00137FAA" w:rsidRPr="00F85253" w:rsidRDefault="00137FAA" w:rsidP="00F85253">
      <w:pPr>
        <w:pStyle w:val="Sinespaciado1"/>
        <w:ind w:left="426" w:right="420"/>
        <w:jc w:val="both"/>
        <w:rPr>
          <w:rFonts w:ascii="Georgia" w:hAnsi="Georgia" w:cs="Arial"/>
          <w:i/>
          <w:szCs w:val="24"/>
        </w:rPr>
      </w:pPr>
      <w:r w:rsidRPr="00F85253">
        <w:rPr>
          <w:rFonts w:ascii="Georgia" w:hAnsi="Georgia" w:cs="Arial"/>
          <w:i/>
          <w:szCs w:val="24"/>
        </w:rPr>
        <w:t>c) NTC 4145: "Accesibilidad de las personas al medio físico. Edificios. Escaleras";</w:t>
      </w:r>
    </w:p>
    <w:p w14:paraId="68038828" w14:textId="77777777" w:rsidR="00137FAA" w:rsidRPr="00F85253" w:rsidRDefault="00137FAA" w:rsidP="00F85253">
      <w:pPr>
        <w:pStyle w:val="Sinespaciado1"/>
        <w:ind w:left="426" w:right="420"/>
        <w:jc w:val="both"/>
        <w:rPr>
          <w:rFonts w:ascii="Georgia" w:hAnsi="Georgia" w:cs="Arial"/>
          <w:i/>
          <w:szCs w:val="24"/>
        </w:rPr>
      </w:pPr>
    </w:p>
    <w:p w14:paraId="6A8B484F" w14:textId="77777777" w:rsidR="00137FAA" w:rsidRPr="00F85253" w:rsidRDefault="00137FAA" w:rsidP="00F85253">
      <w:pPr>
        <w:pStyle w:val="Sinespaciado1"/>
        <w:ind w:left="426" w:right="420"/>
        <w:jc w:val="both"/>
        <w:rPr>
          <w:rFonts w:ascii="Georgia" w:hAnsi="Georgia" w:cs="Arial"/>
          <w:i/>
          <w:szCs w:val="24"/>
        </w:rPr>
      </w:pPr>
      <w:r w:rsidRPr="00F85253">
        <w:rPr>
          <w:rFonts w:ascii="Georgia" w:hAnsi="Georgia" w:cs="Arial"/>
          <w:i/>
          <w:szCs w:val="24"/>
        </w:rPr>
        <w:t>d) NTC 4201: "Accesibilidad de las personas al medio físico. Edificios. Equipamientos. Bordillos, pasamanos y agarraderas";</w:t>
      </w:r>
    </w:p>
    <w:p w14:paraId="7C620079" w14:textId="77777777" w:rsidR="00137FAA" w:rsidRPr="00F85253" w:rsidRDefault="00137FAA" w:rsidP="00F85253">
      <w:pPr>
        <w:pStyle w:val="Sinespaciado1"/>
        <w:ind w:left="426" w:right="420"/>
        <w:jc w:val="both"/>
        <w:rPr>
          <w:rFonts w:ascii="Georgia" w:hAnsi="Georgia" w:cs="Arial"/>
          <w:szCs w:val="24"/>
        </w:rPr>
      </w:pPr>
    </w:p>
    <w:p w14:paraId="56B912DF" w14:textId="77777777" w:rsidR="00137FAA" w:rsidRPr="00F85253" w:rsidRDefault="00137FAA" w:rsidP="00F85253">
      <w:pPr>
        <w:pStyle w:val="Sinespaciado1"/>
        <w:ind w:left="426" w:right="420"/>
        <w:jc w:val="both"/>
        <w:rPr>
          <w:rFonts w:ascii="Georgia" w:hAnsi="Georgia" w:cs="Arial"/>
          <w:i/>
          <w:szCs w:val="24"/>
        </w:rPr>
      </w:pPr>
      <w:r w:rsidRPr="00F85253">
        <w:rPr>
          <w:rFonts w:ascii="Georgia" w:hAnsi="Georgia" w:cs="Arial"/>
          <w:i/>
          <w:szCs w:val="24"/>
        </w:rPr>
        <w:t>e) NTC 4349: "Accesibilidad de las personas al medio físico. Edificios. Ascensores".</w:t>
      </w:r>
    </w:p>
    <w:p w14:paraId="622190EC" w14:textId="77777777" w:rsidR="00F061FF" w:rsidRPr="00F85253" w:rsidRDefault="00F061FF" w:rsidP="00F85253">
      <w:pPr>
        <w:pStyle w:val="NoSpacing1"/>
        <w:spacing w:line="276" w:lineRule="auto"/>
        <w:jc w:val="both"/>
        <w:rPr>
          <w:rFonts w:ascii="Georgia" w:hAnsi="Georgia" w:cs="Arial"/>
          <w:b/>
          <w:bCs/>
          <w:sz w:val="24"/>
          <w:szCs w:val="24"/>
        </w:rPr>
      </w:pPr>
    </w:p>
    <w:p w14:paraId="60F82BE0" w14:textId="67231924" w:rsidR="00B04793" w:rsidRPr="00F85253" w:rsidRDefault="00B04793" w:rsidP="00F85253">
      <w:pPr>
        <w:pStyle w:val="NoSpacing1"/>
        <w:spacing w:line="276" w:lineRule="auto"/>
        <w:jc w:val="both"/>
        <w:rPr>
          <w:rFonts w:ascii="Georgia" w:hAnsi="Georgia" w:cs="Arial"/>
          <w:bCs/>
          <w:sz w:val="24"/>
          <w:szCs w:val="24"/>
        </w:rPr>
      </w:pPr>
      <w:r w:rsidRPr="00F85253">
        <w:rPr>
          <w:rFonts w:ascii="Georgia" w:hAnsi="Georgia" w:cs="Arial"/>
          <w:bCs/>
          <w:sz w:val="24"/>
          <w:szCs w:val="24"/>
        </w:rPr>
        <w:t xml:space="preserve">La referida Norma Técnica Colombiana – NTC 4143  coincide en la definición de accesibilidad de la Ley 361 de 1997, siendo un eje central la condición de un objeto, instrumento, espacio o </w:t>
      </w:r>
      <w:r w:rsidR="002039C7" w:rsidRPr="00F85253">
        <w:rPr>
          <w:rFonts w:ascii="Georgia" w:hAnsi="Georgia" w:cs="Arial"/>
          <w:bCs/>
          <w:sz w:val="24"/>
          <w:szCs w:val="24"/>
        </w:rPr>
        <w:t>entorno que</w:t>
      </w:r>
      <w:r w:rsidRPr="00F85253">
        <w:rPr>
          <w:rFonts w:ascii="Georgia" w:hAnsi="Georgia" w:cs="Arial"/>
          <w:bCs/>
          <w:sz w:val="24"/>
          <w:szCs w:val="24"/>
        </w:rPr>
        <w:t xml:space="preserve"> </w:t>
      </w:r>
      <w:r w:rsidR="002039C7" w:rsidRPr="00F85253">
        <w:rPr>
          <w:rFonts w:ascii="Georgia" w:hAnsi="Georgia" w:cs="Arial"/>
          <w:bCs/>
          <w:sz w:val="24"/>
          <w:szCs w:val="24"/>
        </w:rPr>
        <w:t xml:space="preserve">posibilita su uso o disfrute </w:t>
      </w:r>
      <w:r w:rsidRPr="00F85253">
        <w:rPr>
          <w:rFonts w:ascii="Georgia" w:hAnsi="Georgia" w:cs="Arial"/>
          <w:bCs/>
          <w:sz w:val="24"/>
          <w:szCs w:val="24"/>
        </w:rPr>
        <w:t xml:space="preserve">de manera </w:t>
      </w:r>
      <w:r w:rsidRPr="00F85253">
        <w:rPr>
          <w:rFonts w:ascii="Georgia" w:hAnsi="Georgia" w:cs="Arial"/>
          <w:bCs/>
          <w:sz w:val="24"/>
          <w:szCs w:val="24"/>
          <w:u w:val="single"/>
        </w:rPr>
        <w:t xml:space="preserve">fácil, segura, confiable, eficiente, equitativa y de la </w:t>
      </w:r>
      <w:r w:rsidRPr="00F85253">
        <w:rPr>
          <w:rFonts w:ascii="Georgia" w:hAnsi="Georgia" w:cs="Arial"/>
          <w:bCs/>
          <w:i/>
          <w:sz w:val="24"/>
          <w:szCs w:val="24"/>
          <w:u w:val="single"/>
        </w:rPr>
        <w:t>manera más autónoma y confortable posible</w:t>
      </w:r>
      <w:r w:rsidRPr="00F85253">
        <w:rPr>
          <w:rFonts w:ascii="Georgia" w:hAnsi="Georgia" w:cs="Arial"/>
          <w:bCs/>
          <w:sz w:val="24"/>
          <w:szCs w:val="24"/>
          <w:u w:val="single"/>
        </w:rPr>
        <w:t xml:space="preserve"> </w:t>
      </w:r>
      <w:r w:rsidRPr="00F85253">
        <w:rPr>
          <w:rFonts w:ascii="Georgia" w:hAnsi="Georgia" w:cs="Arial"/>
          <w:bCs/>
          <w:sz w:val="24"/>
          <w:szCs w:val="24"/>
        </w:rPr>
        <w:t xml:space="preserve">por parte de la población general </w:t>
      </w:r>
      <w:r w:rsidR="00564B79" w:rsidRPr="00F85253">
        <w:rPr>
          <w:rFonts w:ascii="Georgia" w:hAnsi="Georgia" w:cs="Arial"/>
          <w:bCs/>
          <w:sz w:val="24"/>
          <w:szCs w:val="24"/>
        </w:rPr>
        <w:t xml:space="preserve">y, especialmente, de quienes tienen su movilidad </w:t>
      </w:r>
      <w:r w:rsidR="00564B79" w:rsidRPr="00F85253">
        <w:rPr>
          <w:rFonts w:ascii="Georgia" w:hAnsi="Georgia" w:cs="Arial"/>
          <w:bCs/>
          <w:sz w:val="24"/>
          <w:szCs w:val="24"/>
        </w:rPr>
        <w:lastRenderedPageBreak/>
        <w:t>reducida</w:t>
      </w:r>
      <w:r w:rsidR="002039C7" w:rsidRPr="00F85253">
        <w:rPr>
          <w:rFonts w:ascii="Georgia" w:hAnsi="Georgia" w:cs="Arial"/>
          <w:bCs/>
          <w:sz w:val="24"/>
          <w:szCs w:val="24"/>
        </w:rPr>
        <w:t xml:space="preserve"> que es definida, a su vez, como la restricción en el desplazamiento que limita su capacidad de interactuar con el entorno </w:t>
      </w:r>
      <w:r w:rsidR="002039C7" w:rsidRPr="00F85253">
        <w:rPr>
          <w:rFonts w:ascii="Georgia" w:hAnsi="Georgia" w:cs="Arial"/>
          <w:bCs/>
          <w:i/>
          <w:sz w:val="24"/>
          <w:szCs w:val="24"/>
        </w:rPr>
        <w:t xml:space="preserve">al tener que acceder a un espacio o moverse dentro del mismo, salvar desniveles </w:t>
      </w:r>
      <w:r w:rsidR="002039C7" w:rsidRPr="00F85253">
        <w:rPr>
          <w:rFonts w:ascii="Georgia" w:hAnsi="Georgia" w:cs="Arial"/>
          <w:bCs/>
          <w:sz w:val="24"/>
          <w:szCs w:val="24"/>
        </w:rPr>
        <w:t xml:space="preserve">(Art.1 </w:t>
      </w:r>
      <w:proofErr w:type="spellStart"/>
      <w:r w:rsidR="002039C7" w:rsidRPr="00F85253">
        <w:rPr>
          <w:rFonts w:ascii="Georgia" w:hAnsi="Georgia" w:cs="Arial"/>
          <w:bCs/>
          <w:sz w:val="24"/>
          <w:szCs w:val="24"/>
        </w:rPr>
        <w:t>ibid</w:t>
      </w:r>
      <w:proofErr w:type="spellEnd"/>
      <w:r w:rsidR="002039C7" w:rsidRPr="00F85253">
        <w:rPr>
          <w:rFonts w:ascii="Georgia" w:hAnsi="Georgia" w:cs="Arial"/>
          <w:bCs/>
          <w:sz w:val="24"/>
          <w:szCs w:val="24"/>
        </w:rPr>
        <w:t>.).</w:t>
      </w:r>
    </w:p>
    <w:p w14:paraId="48886227" w14:textId="332A5779" w:rsidR="002039C7" w:rsidRPr="00F85253" w:rsidRDefault="002039C7" w:rsidP="00F85253">
      <w:pPr>
        <w:pStyle w:val="NoSpacing1"/>
        <w:spacing w:line="276" w:lineRule="auto"/>
        <w:jc w:val="both"/>
        <w:rPr>
          <w:rFonts w:ascii="Georgia" w:hAnsi="Georgia"/>
          <w:sz w:val="24"/>
          <w:szCs w:val="24"/>
        </w:rPr>
      </w:pPr>
    </w:p>
    <w:p w14:paraId="3305E732" w14:textId="35EA049F" w:rsidR="002039C7" w:rsidRPr="00F85253" w:rsidRDefault="002039C7" w:rsidP="00F85253">
      <w:pPr>
        <w:pStyle w:val="NoSpacing1"/>
        <w:spacing w:line="276" w:lineRule="auto"/>
        <w:jc w:val="both"/>
        <w:rPr>
          <w:rFonts w:ascii="Georgia" w:hAnsi="Georgia"/>
          <w:sz w:val="24"/>
          <w:szCs w:val="24"/>
        </w:rPr>
      </w:pPr>
      <w:r w:rsidRPr="00F85253">
        <w:rPr>
          <w:rFonts w:ascii="Georgia" w:hAnsi="Georgia"/>
          <w:sz w:val="24"/>
          <w:szCs w:val="24"/>
        </w:rPr>
        <w:t xml:space="preserve">Además, categoriza los niveles de accesibilidad en básico y adecuado </w:t>
      </w:r>
      <w:r w:rsidR="00C35619" w:rsidRPr="00F85253">
        <w:rPr>
          <w:rFonts w:ascii="Georgia" w:hAnsi="Georgia"/>
          <w:sz w:val="24"/>
          <w:szCs w:val="24"/>
        </w:rPr>
        <w:t xml:space="preserve">a </w:t>
      </w:r>
      <w:r w:rsidRPr="00F85253">
        <w:rPr>
          <w:rFonts w:ascii="Georgia" w:hAnsi="Georgia"/>
          <w:sz w:val="24"/>
          <w:szCs w:val="24"/>
        </w:rPr>
        <w:t xml:space="preserve">razón del cumplimiento </w:t>
      </w:r>
      <w:r w:rsidR="00C35619" w:rsidRPr="00F85253">
        <w:rPr>
          <w:rFonts w:ascii="Georgia" w:hAnsi="Georgia"/>
          <w:sz w:val="24"/>
          <w:szCs w:val="24"/>
        </w:rPr>
        <w:t xml:space="preserve">en las </w:t>
      </w:r>
      <w:r w:rsidRPr="00F85253">
        <w:rPr>
          <w:rFonts w:ascii="Georgia" w:hAnsi="Georgia"/>
          <w:sz w:val="24"/>
          <w:szCs w:val="24"/>
        </w:rPr>
        <w:t>condiciones y parámetros dimensionales, si son los mínimos o todos</w:t>
      </w:r>
      <w:r w:rsidR="00C35619" w:rsidRPr="00F85253">
        <w:rPr>
          <w:rFonts w:ascii="Georgia" w:hAnsi="Georgia"/>
          <w:sz w:val="24"/>
          <w:szCs w:val="24"/>
        </w:rPr>
        <w:t xml:space="preserve">. Los requisitos de las rampas están dados por la mentada pendiente en función de la extensión en el plano horizontal; lo adecuado es que, si la proyección es inferior o igual a 1,5 m (metros) la pendiente máxima debe ser del 12% y, </w:t>
      </w:r>
      <w:r w:rsidR="00C35619" w:rsidRPr="00F85253">
        <w:rPr>
          <w:rFonts w:ascii="Georgia" w:hAnsi="Georgia"/>
          <w:sz w:val="24"/>
          <w:szCs w:val="24"/>
          <w:u w:val="single"/>
        </w:rPr>
        <w:t xml:space="preserve">lo básico, es </w:t>
      </w:r>
      <w:proofErr w:type="gramStart"/>
      <w:r w:rsidR="00C35619" w:rsidRPr="00F85253">
        <w:rPr>
          <w:rFonts w:ascii="Georgia" w:hAnsi="Georgia"/>
          <w:sz w:val="24"/>
          <w:szCs w:val="24"/>
          <w:u w:val="single"/>
        </w:rPr>
        <w:t>que</w:t>
      </w:r>
      <w:proofErr w:type="gramEnd"/>
      <w:r w:rsidR="00C35619" w:rsidRPr="00F85253">
        <w:rPr>
          <w:rFonts w:ascii="Georgia" w:hAnsi="Georgia"/>
          <w:sz w:val="24"/>
          <w:szCs w:val="24"/>
          <w:u w:val="single"/>
        </w:rPr>
        <w:t xml:space="preserve"> si es inferior o igual 3 m tenga la misma pendiente, es decir, de 12%</w:t>
      </w:r>
      <w:r w:rsidR="00C35619" w:rsidRPr="00F85253">
        <w:rPr>
          <w:rFonts w:ascii="Georgia" w:hAnsi="Georgia"/>
          <w:sz w:val="24"/>
          <w:szCs w:val="24"/>
        </w:rPr>
        <w:t xml:space="preserve">. Sin embargo, en el caso de marras y según el informe técnico rendido por la Secretaría de Planeación de Santa Rosa de Cabal, Rda. (arch.36 -  01PrimeraInstancia) no se cumplió con dicha condición porque </w:t>
      </w:r>
      <w:r w:rsidR="00C35619" w:rsidRPr="00F85253">
        <w:rPr>
          <w:rFonts w:ascii="Georgia" w:hAnsi="Georgia"/>
          <w:sz w:val="24"/>
          <w:szCs w:val="24"/>
          <w:u w:val="single"/>
        </w:rPr>
        <w:t xml:space="preserve">la rampa con la que, supuestamente, se garantiza el acceso tiene una pendiente del </w:t>
      </w:r>
      <w:r w:rsidR="00C35619" w:rsidRPr="00F85253">
        <w:rPr>
          <w:rFonts w:ascii="Georgia" w:hAnsi="Georgia"/>
          <w:b/>
          <w:sz w:val="24"/>
          <w:szCs w:val="24"/>
          <w:u w:val="single"/>
        </w:rPr>
        <w:t xml:space="preserve">37,68%, </w:t>
      </w:r>
      <w:r w:rsidR="00C35619" w:rsidRPr="00F85253">
        <w:rPr>
          <w:rFonts w:ascii="Georgia" w:hAnsi="Georgia"/>
          <w:sz w:val="24"/>
          <w:szCs w:val="24"/>
          <w:u w:val="single"/>
        </w:rPr>
        <w:t>que excede tres (3) veces el planteamiento técnico.</w:t>
      </w:r>
      <w:r w:rsidR="00C35619" w:rsidRPr="00F85253">
        <w:rPr>
          <w:rFonts w:ascii="Georgia" w:hAnsi="Georgia"/>
          <w:sz w:val="24"/>
          <w:szCs w:val="24"/>
        </w:rPr>
        <w:t xml:space="preserve"> </w:t>
      </w:r>
    </w:p>
    <w:p w14:paraId="17E46F76" w14:textId="3194C9A7" w:rsidR="00C35619" w:rsidRPr="00F85253" w:rsidRDefault="00C35619" w:rsidP="00F85253">
      <w:pPr>
        <w:pStyle w:val="NoSpacing1"/>
        <w:spacing w:line="276" w:lineRule="auto"/>
        <w:jc w:val="both"/>
        <w:rPr>
          <w:rFonts w:ascii="Georgia" w:hAnsi="Georgia"/>
          <w:sz w:val="24"/>
          <w:szCs w:val="24"/>
        </w:rPr>
      </w:pPr>
    </w:p>
    <w:p w14:paraId="3408D699" w14:textId="7D4C1455" w:rsidR="00C35619" w:rsidRPr="00F85253" w:rsidRDefault="00C35619" w:rsidP="00F85253">
      <w:pPr>
        <w:pStyle w:val="NoSpacing1"/>
        <w:spacing w:line="276" w:lineRule="auto"/>
        <w:jc w:val="both"/>
        <w:rPr>
          <w:rFonts w:ascii="Georgia" w:hAnsi="Georgia"/>
          <w:sz w:val="24"/>
          <w:szCs w:val="24"/>
        </w:rPr>
      </w:pPr>
      <w:r w:rsidRPr="00F85253">
        <w:rPr>
          <w:rFonts w:ascii="Georgia" w:hAnsi="Georgia"/>
          <w:sz w:val="24"/>
          <w:szCs w:val="24"/>
        </w:rPr>
        <w:t>De ahí que</w:t>
      </w:r>
      <w:r w:rsidR="005C6824" w:rsidRPr="00F85253">
        <w:rPr>
          <w:rFonts w:ascii="Georgia" w:hAnsi="Georgia"/>
          <w:sz w:val="24"/>
          <w:szCs w:val="24"/>
        </w:rPr>
        <w:t>,</w:t>
      </w:r>
      <w:r w:rsidRPr="00F85253">
        <w:rPr>
          <w:rFonts w:ascii="Georgia" w:hAnsi="Georgia"/>
          <w:sz w:val="24"/>
          <w:szCs w:val="24"/>
        </w:rPr>
        <w:t xml:space="preserve"> la accesibilidad no supere el baremo de lo básico y, aunque la inobservancia de la norma no fue objetada con el recurso, el examen realizado resulta lo suficientemente ilustrativo para afirmar que no cualquier adecuación garantiza los derechos colectivos</w:t>
      </w:r>
      <w:r w:rsidR="005C6824" w:rsidRPr="00F85253">
        <w:rPr>
          <w:rFonts w:ascii="Georgia" w:hAnsi="Georgia"/>
          <w:sz w:val="24"/>
          <w:szCs w:val="24"/>
        </w:rPr>
        <w:t>,</w:t>
      </w:r>
      <w:r w:rsidRPr="00F85253">
        <w:rPr>
          <w:rFonts w:ascii="Georgia" w:hAnsi="Georgia"/>
          <w:sz w:val="24"/>
          <w:szCs w:val="24"/>
        </w:rPr>
        <w:t xml:space="preserve"> pues, si en gracia de discusión se aceptara la aptitud de desplazamiento por una persona en silla de ruedas a través de esa rampa, lo cierto es que en nada considera la facilidad, seguridad, autonomía y confortabilidad del usuario.</w:t>
      </w:r>
    </w:p>
    <w:p w14:paraId="6FCF5BF7" w14:textId="01081137" w:rsidR="00C35619" w:rsidRPr="00F85253" w:rsidRDefault="00C35619" w:rsidP="00F85253">
      <w:pPr>
        <w:pStyle w:val="NoSpacing1"/>
        <w:spacing w:line="276" w:lineRule="auto"/>
        <w:jc w:val="both"/>
        <w:rPr>
          <w:rFonts w:ascii="Georgia" w:hAnsi="Georgia"/>
          <w:sz w:val="24"/>
          <w:szCs w:val="24"/>
        </w:rPr>
      </w:pPr>
    </w:p>
    <w:p w14:paraId="563C61DF" w14:textId="1E87DF09" w:rsidR="00B04793" w:rsidRPr="00F85253" w:rsidRDefault="00C35619" w:rsidP="00F85253">
      <w:pPr>
        <w:pStyle w:val="NoSpacing1"/>
        <w:spacing w:line="276" w:lineRule="auto"/>
        <w:jc w:val="both"/>
        <w:rPr>
          <w:rFonts w:ascii="Georgia" w:hAnsi="Georgia"/>
          <w:sz w:val="24"/>
          <w:szCs w:val="24"/>
        </w:rPr>
      </w:pPr>
      <w:r w:rsidRPr="00F85253">
        <w:rPr>
          <w:rFonts w:ascii="Georgia" w:hAnsi="Georgia"/>
          <w:sz w:val="24"/>
          <w:szCs w:val="24"/>
        </w:rPr>
        <w:t xml:space="preserve">Ahora, en cuanto a la posibilidad de </w:t>
      </w:r>
      <w:r w:rsidRPr="00F85253">
        <w:rPr>
          <w:rFonts w:ascii="Georgia" w:hAnsi="Georgia"/>
          <w:i/>
          <w:sz w:val="24"/>
          <w:szCs w:val="24"/>
        </w:rPr>
        <w:t>realizar sus pedidos a través de la línea telefónica de GRANERO LA COSECHA para que fueran remitidos a domicilio</w:t>
      </w:r>
      <w:r w:rsidR="005C6824" w:rsidRPr="00F85253">
        <w:rPr>
          <w:rFonts w:ascii="Georgia" w:hAnsi="Georgia"/>
          <w:sz w:val="24"/>
          <w:szCs w:val="24"/>
        </w:rPr>
        <w:t xml:space="preserve">; </w:t>
      </w:r>
      <w:r w:rsidRPr="00F85253">
        <w:rPr>
          <w:rFonts w:ascii="Georgia" w:hAnsi="Georgia"/>
          <w:sz w:val="24"/>
          <w:szCs w:val="24"/>
        </w:rPr>
        <w:t xml:space="preserve">basta con recordar que el derecho colectivo amparado con la acción popular es el contemplado en el Literal. m) del Art.4 de la Ley 472 de 1998, tocante a </w:t>
      </w:r>
      <w:r w:rsidRPr="00F85253">
        <w:rPr>
          <w:rFonts w:ascii="Georgia" w:hAnsi="Georgia"/>
          <w:i/>
          <w:sz w:val="24"/>
          <w:szCs w:val="24"/>
        </w:rPr>
        <w:t>La realización de las construcciones, edificaciones y desarrollos urbanos respetando las disposiciones jurídicas, de manera ordenada, y dando prevalencia al beneficio de la calidad de vida de los habitantes</w:t>
      </w:r>
      <w:r w:rsidRPr="00F85253">
        <w:rPr>
          <w:rFonts w:ascii="Georgia" w:hAnsi="Georgia"/>
          <w:sz w:val="24"/>
          <w:szCs w:val="24"/>
        </w:rPr>
        <w:t xml:space="preserve">, no los derechos de consumidores y usuario (Literal. n) </w:t>
      </w:r>
      <w:proofErr w:type="spellStart"/>
      <w:r w:rsidRPr="00F85253">
        <w:rPr>
          <w:rFonts w:ascii="Georgia" w:hAnsi="Georgia"/>
          <w:sz w:val="24"/>
          <w:szCs w:val="24"/>
        </w:rPr>
        <w:t>ibid</w:t>
      </w:r>
      <w:proofErr w:type="spellEnd"/>
      <w:r w:rsidRPr="00F85253">
        <w:rPr>
          <w:rFonts w:ascii="Georgia" w:hAnsi="Georgia"/>
          <w:sz w:val="24"/>
          <w:szCs w:val="24"/>
        </w:rPr>
        <w:t>.).</w:t>
      </w:r>
    </w:p>
    <w:p w14:paraId="6B66AC73" w14:textId="77777777" w:rsidR="00C35619" w:rsidRPr="00F85253" w:rsidRDefault="00C35619" w:rsidP="00F85253">
      <w:pPr>
        <w:pStyle w:val="NoSpacing1"/>
        <w:spacing w:line="276" w:lineRule="auto"/>
        <w:jc w:val="both"/>
        <w:rPr>
          <w:rFonts w:ascii="Georgia" w:hAnsi="Georgia" w:cs="Arial"/>
          <w:b/>
          <w:bCs/>
          <w:sz w:val="24"/>
          <w:szCs w:val="24"/>
        </w:rPr>
      </w:pPr>
    </w:p>
    <w:p w14:paraId="42001BAE" w14:textId="5182A6EE" w:rsidR="005B3C52" w:rsidRPr="00F85253" w:rsidRDefault="005B3C52" w:rsidP="00F85253">
      <w:pPr>
        <w:pStyle w:val="NoSpacing1"/>
        <w:spacing w:line="276" w:lineRule="auto"/>
        <w:jc w:val="both"/>
        <w:rPr>
          <w:rFonts w:ascii="Georgia" w:hAnsi="Georgia" w:cs="Arial"/>
          <w:b/>
          <w:bCs/>
          <w:sz w:val="24"/>
          <w:szCs w:val="24"/>
        </w:rPr>
      </w:pPr>
      <w:r w:rsidRPr="00F85253">
        <w:rPr>
          <w:rFonts w:ascii="Georgia" w:hAnsi="Georgia" w:cs="Arial"/>
          <w:b/>
          <w:bCs/>
          <w:sz w:val="24"/>
          <w:szCs w:val="24"/>
        </w:rPr>
        <w:t>6.1. SEGUNDO REPARO. NO PROSPERA</w:t>
      </w:r>
    </w:p>
    <w:p w14:paraId="7E89153D" w14:textId="77777777" w:rsidR="00337EAA" w:rsidRPr="00F85253" w:rsidRDefault="00337EAA" w:rsidP="00F85253">
      <w:pPr>
        <w:pStyle w:val="NoSpacing1"/>
        <w:spacing w:line="276" w:lineRule="auto"/>
        <w:jc w:val="both"/>
        <w:rPr>
          <w:rFonts w:ascii="Georgia" w:hAnsi="Georgia" w:cs="Arial"/>
          <w:sz w:val="24"/>
          <w:szCs w:val="24"/>
        </w:rPr>
      </w:pPr>
    </w:p>
    <w:p w14:paraId="3E1268CA" w14:textId="06CF0E01" w:rsidR="00671D72" w:rsidRPr="00F85253" w:rsidRDefault="00337EAA" w:rsidP="00F85253">
      <w:pPr>
        <w:pStyle w:val="NoSpacing1"/>
        <w:spacing w:line="276" w:lineRule="auto"/>
        <w:jc w:val="both"/>
        <w:rPr>
          <w:rFonts w:ascii="Georgia" w:hAnsi="Georgia" w:cs="Arial"/>
          <w:sz w:val="24"/>
          <w:szCs w:val="24"/>
        </w:rPr>
      </w:pPr>
      <w:r w:rsidRPr="00F85253">
        <w:rPr>
          <w:rFonts w:ascii="Georgia" w:hAnsi="Georgia" w:cs="Arial"/>
          <w:sz w:val="24"/>
          <w:szCs w:val="24"/>
        </w:rPr>
        <w:t xml:space="preserve">En esencia, el </w:t>
      </w:r>
      <w:r w:rsidR="00116A4D" w:rsidRPr="00F85253">
        <w:rPr>
          <w:rFonts w:ascii="Georgia" w:hAnsi="Georgia" w:cs="Arial"/>
          <w:sz w:val="24"/>
          <w:szCs w:val="24"/>
        </w:rPr>
        <w:t>reparo a la sentencia</w:t>
      </w:r>
      <w:r w:rsidR="00671D72" w:rsidRPr="00F85253">
        <w:rPr>
          <w:rFonts w:ascii="Georgia" w:hAnsi="Georgia" w:cs="Arial"/>
          <w:sz w:val="24"/>
          <w:szCs w:val="24"/>
        </w:rPr>
        <w:t xml:space="preserve">, como lo refiere </w:t>
      </w:r>
      <w:r w:rsidR="00271564" w:rsidRPr="00F85253">
        <w:rPr>
          <w:rFonts w:ascii="Georgia" w:hAnsi="Georgia" w:cs="Arial"/>
          <w:sz w:val="24"/>
          <w:szCs w:val="24"/>
        </w:rPr>
        <w:t>el apoderado de la sociedad accionada</w:t>
      </w:r>
      <w:r w:rsidR="00671D72" w:rsidRPr="00F85253">
        <w:rPr>
          <w:rFonts w:ascii="Georgia" w:hAnsi="Georgia" w:cs="Arial"/>
          <w:sz w:val="24"/>
          <w:szCs w:val="24"/>
        </w:rPr>
        <w:t xml:space="preserve">, se centra en que la juzgadora </w:t>
      </w:r>
      <w:r w:rsidR="00B049A3" w:rsidRPr="00F85253">
        <w:rPr>
          <w:rFonts w:ascii="Georgia" w:hAnsi="Georgia" w:cs="Arial"/>
          <w:sz w:val="24"/>
          <w:szCs w:val="24"/>
        </w:rPr>
        <w:t xml:space="preserve">la </w:t>
      </w:r>
      <w:r w:rsidR="00271564" w:rsidRPr="00F85253">
        <w:rPr>
          <w:rFonts w:ascii="Georgia" w:hAnsi="Georgia" w:cs="Arial"/>
          <w:sz w:val="24"/>
          <w:szCs w:val="24"/>
        </w:rPr>
        <w:t>conden</w:t>
      </w:r>
      <w:r w:rsidR="00137FAA" w:rsidRPr="00F85253">
        <w:rPr>
          <w:rFonts w:ascii="Georgia" w:hAnsi="Georgia" w:cs="Arial"/>
          <w:sz w:val="24"/>
          <w:szCs w:val="24"/>
        </w:rPr>
        <w:t>ó</w:t>
      </w:r>
      <w:r w:rsidR="00271564" w:rsidRPr="00F85253">
        <w:rPr>
          <w:rFonts w:ascii="Georgia" w:hAnsi="Georgia" w:cs="Arial"/>
          <w:sz w:val="24"/>
          <w:szCs w:val="24"/>
        </w:rPr>
        <w:t xml:space="preserve"> en costas, pese que demostró </w:t>
      </w:r>
      <w:r w:rsidR="006861A2" w:rsidRPr="00F85253">
        <w:rPr>
          <w:rFonts w:ascii="Georgia" w:hAnsi="Georgia" w:cs="Arial"/>
          <w:sz w:val="24"/>
          <w:szCs w:val="24"/>
        </w:rPr>
        <w:t>la existencia de una rampa de acceso, la cual no contaba con la inclinación del 12 % como lo indicó el informe de la Secretaria de Planeación del municipio de Santa Rosa de Cabal, esta no impedía el acceso a las personas, y se ha garantizado los derechos individuales y colectivos, modificando el acceso a los establecimientos de comercio sin que exista una orden judicial</w:t>
      </w:r>
      <w:r w:rsidRPr="00F85253">
        <w:rPr>
          <w:rFonts w:ascii="Georgia" w:hAnsi="Georgia" w:cs="Arial"/>
          <w:sz w:val="24"/>
          <w:szCs w:val="24"/>
        </w:rPr>
        <w:t xml:space="preserve">. </w:t>
      </w:r>
      <w:r w:rsidR="002B564F" w:rsidRPr="00F85253">
        <w:rPr>
          <w:rFonts w:ascii="Georgia" w:hAnsi="Georgia" w:cs="Arial"/>
          <w:sz w:val="24"/>
          <w:szCs w:val="24"/>
        </w:rPr>
        <w:t xml:space="preserve">Solicita se revoque el numeral séptimo de la sentencia </w:t>
      </w:r>
      <w:r w:rsidRPr="00F85253">
        <w:rPr>
          <w:rFonts w:ascii="Georgia" w:hAnsi="Georgia" w:cs="Arial"/>
          <w:sz w:val="24"/>
          <w:szCs w:val="24"/>
        </w:rPr>
        <w:t xml:space="preserve">(archivo </w:t>
      </w:r>
      <w:r w:rsidR="0094384D" w:rsidRPr="00F85253">
        <w:rPr>
          <w:rFonts w:ascii="Georgia" w:hAnsi="Georgia" w:cs="Arial"/>
          <w:i/>
          <w:iCs/>
          <w:sz w:val="24"/>
          <w:szCs w:val="24"/>
        </w:rPr>
        <w:t>“</w:t>
      </w:r>
      <w:r w:rsidR="002B564F" w:rsidRPr="00F85253">
        <w:rPr>
          <w:rFonts w:ascii="Georgia" w:hAnsi="Georgia" w:cs="Arial"/>
          <w:i/>
          <w:iCs/>
          <w:sz w:val="24"/>
          <w:szCs w:val="24"/>
        </w:rPr>
        <w:t>43</w:t>
      </w:r>
      <w:r w:rsidR="00BB1E29" w:rsidRPr="00F85253">
        <w:rPr>
          <w:rFonts w:ascii="Georgia" w:hAnsi="Georgia" w:cs="Arial"/>
          <w:i/>
          <w:iCs/>
          <w:sz w:val="24"/>
          <w:szCs w:val="24"/>
        </w:rPr>
        <w:t>Apelacion</w:t>
      </w:r>
      <w:r w:rsidR="002B564F" w:rsidRPr="00F85253">
        <w:rPr>
          <w:rFonts w:ascii="Georgia" w:hAnsi="Georgia" w:cs="Arial"/>
          <w:i/>
          <w:iCs/>
          <w:sz w:val="24"/>
          <w:szCs w:val="24"/>
        </w:rPr>
        <w:t>Ddo</w:t>
      </w:r>
      <w:r w:rsidRPr="00F85253">
        <w:rPr>
          <w:rFonts w:ascii="Georgia" w:hAnsi="Georgia" w:cs="Arial"/>
          <w:sz w:val="24"/>
          <w:szCs w:val="24"/>
        </w:rPr>
        <w:t>” - “01PrimeraInstancia”, expediente digital).</w:t>
      </w:r>
    </w:p>
    <w:p w14:paraId="7B1DB115" w14:textId="3D1F6A4A" w:rsidR="005F545B" w:rsidRPr="00F85253" w:rsidRDefault="005F545B" w:rsidP="00F85253">
      <w:pPr>
        <w:pStyle w:val="NoSpacing1"/>
        <w:spacing w:line="276" w:lineRule="auto"/>
        <w:jc w:val="both"/>
        <w:rPr>
          <w:rFonts w:ascii="Georgia" w:hAnsi="Georgia" w:cs="Arial"/>
          <w:sz w:val="24"/>
          <w:szCs w:val="24"/>
        </w:rPr>
      </w:pPr>
    </w:p>
    <w:p w14:paraId="012BC6BC" w14:textId="77777777" w:rsidR="005F545B" w:rsidRPr="00F85253" w:rsidRDefault="005F545B" w:rsidP="00F85253">
      <w:pPr>
        <w:pStyle w:val="NoSpacing1"/>
        <w:spacing w:line="276" w:lineRule="auto"/>
        <w:jc w:val="both"/>
        <w:rPr>
          <w:rFonts w:ascii="Georgia" w:hAnsi="Georgia" w:cs="Arial"/>
          <w:sz w:val="24"/>
          <w:szCs w:val="24"/>
        </w:rPr>
      </w:pPr>
      <w:r w:rsidRPr="00F85253">
        <w:rPr>
          <w:rFonts w:ascii="Georgia" w:hAnsi="Georgia" w:cs="Arial"/>
          <w:sz w:val="24"/>
          <w:szCs w:val="24"/>
        </w:rPr>
        <w:t>Al resolver el juzgado lo concerniente a las costas dijo:</w:t>
      </w:r>
    </w:p>
    <w:p w14:paraId="7E0C34BB" w14:textId="77777777" w:rsidR="005F545B" w:rsidRPr="00F85253" w:rsidRDefault="005F545B" w:rsidP="00F85253">
      <w:pPr>
        <w:pStyle w:val="NoSpacing1"/>
        <w:spacing w:line="276" w:lineRule="auto"/>
        <w:jc w:val="both"/>
        <w:rPr>
          <w:rFonts w:ascii="Georgia" w:hAnsi="Georgia" w:cs="Arial"/>
          <w:sz w:val="24"/>
          <w:szCs w:val="24"/>
        </w:rPr>
      </w:pPr>
    </w:p>
    <w:p w14:paraId="04762874" w14:textId="619E4A30" w:rsidR="00E13504" w:rsidRPr="00F85253" w:rsidRDefault="005F545B" w:rsidP="00F85253">
      <w:pPr>
        <w:pStyle w:val="Sinespaciado1"/>
        <w:ind w:left="426" w:right="420"/>
        <w:jc w:val="both"/>
        <w:rPr>
          <w:rFonts w:ascii="Georgia" w:hAnsi="Georgia" w:cs="Arial"/>
          <w:i/>
          <w:szCs w:val="24"/>
        </w:rPr>
      </w:pPr>
      <w:r w:rsidRPr="00F85253">
        <w:rPr>
          <w:rFonts w:ascii="Georgia" w:hAnsi="Georgia" w:cs="Arial"/>
          <w:i/>
          <w:szCs w:val="24"/>
        </w:rPr>
        <w:t>“…</w:t>
      </w:r>
      <w:r w:rsidR="00F85253" w:rsidRPr="00F85253">
        <w:rPr>
          <w:rFonts w:ascii="Georgia" w:hAnsi="Georgia" w:cs="Arial"/>
          <w:i/>
          <w:szCs w:val="24"/>
        </w:rPr>
        <w:t xml:space="preserve"> </w:t>
      </w:r>
      <w:r w:rsidR="002B564F" w:rsidRPr="00F85253">
        <w:rPr>
          <w:rFonts w:ascii="Georgia" w:hAnsi="Georgia" w:cs="Arial"/>
          <w:i/>
          <w:szCs w:val="24"/>
        </w:rPr>
        <w:t>En lo relativo a las costas, se dan los presupuestos previstos en el artículo 365 del CGP para imponer esa condena a favor del actor popular y en contra de la accionada…”</w:t>
      </w:r>
    </w:p>
    <w:p w14:paraId="59824BA6" w14:textId="77777777" w:rsidR="002B564F" w:rsidRPr="00F85253" w:rsidRDefault="002B564F" w:rsidP="00F85253">
      <w:pPr>
        <w:pStyle w:val="NoSpacing1"/>
        <w:spacing w:line="276" w:lineRule="auto"/>
        <w:ind w:left="708"/>
        <w:jc w:val="both"/>
        <w:rPr>
          <w:rStyle w:val="normaltextrun"/>
          <w:rFonts w:ascii="Georgia" w:hAnsi="Georgia" w:cs="Segoe UI"/>
          <w:sz w:val="24"/>
          <w:szCs w:val="24"/>
        </w:rPr>
      </w:pPr>
    </w:p>
    <w:p w14:paraId="6119DC96" w14:textId="25883A4F" w:rsidR="00671D72" w:rsidRPr="00F85253" w:rsidRDefault="00E13504" w:rsidP="00F85253">
      <w:pPr>
        <w:pStyle w:val="NoSpacing1"/>
        <w:spacing w:line="276" w:lineRule="auto"/>
        <w:jc w:val="both"/>
        <w:rPr>
          <w:rFonts w:ascii="Georgia" w:hAnsi="Georgia" w:cs="Arial"/>
          <w:sz w:val="24"/>
          <w:szCs w:val="24"/>
        </w:rPr>
      </w:pPr>
      <w:r w:rsidRPr="00F85253">
        <w:rPr>
          <w:rFonts w:ascii="Georgia" w:hAnsi="Georgia" w:cs="Arial"/>
          <w:sz w:val="24"/>
          <w:szCs w:val="24"/>
        </w:rPr>
        <w:t xml:space="preserve">Como se puede apreciar, lo expuesto por la </w:t>
      </w:r>
      <w:r w:rsidR="00B063C1" w:rsidRPr="00F85253">
        <w:rPr>
          <w:rFonts w:ascii="Georgia" w:hAnsi="Georgia" w:cs="Arial"/>
          <w:sz w:val="24"/>
          <w:szCs w:val="24"/>
        </w:rPr>
        <w:t>juzgadora de primer nivel</w:t>
      </w:r>
      <w:r w:rsidRPr="00F85253">
        <w:rPr>
          <w:rFonts w:ascii="Georgia" w:hAnsi="Georgia" w:cs="Arial"/>
          <w:sz w:val="24"/>
          <w:szCs w:val="24"/>
        </w:rPr>
        <w:t>,</w:t>
      </w:r>
      <w:r w:rsidR="002B564F" w:rsidRPr="00F85253">
        <w:rPr>
          <w:rFonts w:ascii="Georgia" w:hAnsi="Georgia" w:cs="Arial"/>
          <w:sz w:val="24"/>
          <w:szCs w:val="24"/>
        </w:rPr>
        <w:t xml:space="preserve"> es acorde </w:t>
      </w:r>
      <w:r w:rsidRPr="00F85253">
        <w:rPr>
          <w:rFonts w:ascii="Georgia" w:hAnsi="Georgia" w:cs="Arial"/>
          <w:sz w:val="24"/>
          <w:szCs w:val="24"/>
        </w:rPr>
        <w:t>con lo señalado párrafos arriba</w:t>
      </w:r>
      <w:r w:rsidR="005062BE" w:rsidRPr="00F85253">
        <w:rPr>
          <w:rFonts w:ascii="Georgia" w:hAnsi="Georgia" w:cs="Arial"/>
          <w:sz w:val="24"/>
          <w:szCs w:val="24"/>
        </w:rPr>
        <w:t xml:space="preserve">, </w:t>
      </w:r>
      <w:r w:rsidR="008B35C0" w:rsidRPr="00F85253">
        <w:rPr>
          <w:rFonts w:ascii="Georgia" w:hAnsi="Georgia" w:cs="Arial"/>
          <w:sz w:val="24"/>
          <w:szCs w:val="24"/>
        </w:rPr>
        <w:t xml:space="preserve">puesto que </w:t>
      </w:r>
      <w:r w:rsidR="00F0062C" w:rsidRPr="00F85253">
        <w:rPr>
          <w:rFonts w:ascii="Georgia" w:hAnsi="Georgia" w:cs="Arial"/>
          <w:sz w:val="24"/>
          <w:szCs w:val="24"/>
        </w:rPr>
        <w:t>e</w:t>
      </w:r>
      <w:r w:rsidRPr="00F85253">
        <w:rPr>
          <w:rFonts w:ascii="Georgia" w:hAnsi="Georgia" w:cs="Arial"/>
          <w:sz w:val="24"/>
          <w:szCs w:val="24"/>
        </w:rPr>
        <w:t xml:space="preserve">l pago de las costas procesales, no constituye </w:t>
      </w:r>
      <w:r w:rsidR="008B35C0" w:rsidRPr="00F85253">
        <w:rPr>
          <w:rFonts w:ascii="Georgia" w:hAnsi="Georgia" w:cs="Arial"/>
          <w:sz w:val="24"/>
          <w:szCs w:val="24"/>
        </w:rPr>
        <w:t xml:space="preserve">a </w:t>
      </w:r>
      <w:r w:rsidRPr="00F85253">
        <w:rPr>
          <w:rFonts w:ascii="Georgia" w:hAnsi="Georgia" w:cs="Arial"/>
          <w:sz w:val="24"/>
          <w:szCs w:val="24"/>
        </w:rPr>
        <w:t xml:space="preserve">una dádiva o un privilegio a favor del actor popular que tuvo que acudir a un proceso </w:t>
      </w:r>
      <w:r w:rsidRPr="00F85253">
        <w:rPr>
          <w:rFonts w:ascii="Georgia" w:hAnsi="Georgia" w:cs="Arial"/>
          <w:sz w:val="24"/>
          <w:szCs w:val="24"/>
        </w:rPr>
        <w:lastRenderedPageBreak/>
        <w:t>para defender los derechos colectivos y el interés público.</w:t>
      </w:r>
      <w:r w:rsidR="00B075C5" w:rsidRPr="00F85253">
        <w:rPr>
          <w:rFonts w:ascii="Georgia" w:hAnsi="Georgia" w:cs="Arial"/>
          <w:sz w:val="24"/>
          <w:szCs w:val="24"/>
        </w:rPr>
        <w:t xml:space="preserve"> </w:t>
      </w:r>
      <w:r w:rsidRPr="00F85253">
        <w:rPr>
          <w:rFonts w:ascii="Georgia" w:hAnsi="Georgia" w:cs="Arial"/>
          <w:sz w:val="24"/>
          <w:szCs w:val="24"/>
        </w:rPr>
        <w:t>Una posición contrapuesta permitiría que la sociedad se beneficie de una carga de solidaridad asumida por el actor popular, a fin de beneficiar a la comunidad,</w:t>
      </w:r>
      <w:r w:rsidR="008E585B" w:rsidRPr="00F85253">
        <w:rPr>
          <w:rFonts w:ascii="Georgia" w:hAnsi="Georgia" w:cs="Arial"/>
          <w:sz w:val="24"/>
          <w:szCs w:val="24"/>
        </w:rPr>
        <w:t xml:space="preserve"> a cambio de nada</w:t>
      </w:r>
      <w:r w:rsidRPr="00F85253">
        <w:rPr>
          <w:rFonts w:ascii="Georgia" w:hAnsi="Georgia" w:cs="Arial"/>
          <w:sz w:val="24"/>
          <w:szCs w:val="24"/>
        </w:rPr>
        <w:t>.</w:t>
      </w:r>
    </w:p>
    <w:p w14:paraId="48E8C25D" w14:textId="77777777" w:rsidR="00DD35F4" w:rsidRPr="00F85253" w:rsidRDefault="00DD35F4" w:rsidP="00F85253">
      <w:pPr>
        <w:pStyle w:val="NoSpacing1"/>
        <w:spacing w:line="276" w:lineRule="auto"/>
        <w:jc w:val="both"/>
        <w:rPr>
          <w:rFonts w:ascii="Georgia" w:hAnsi="Georgia" w:cs="Arial"/>
          <w:sz w:val="24"/>
          <w:szCs w:val="24"/>
        </w:rPr>
      </w:pPr>
    </w:p>
    <w:p w14:paraId="76E4CF33" w14:textId="699FEB5F" w:rsidR="00671D72" w:rsidRPr="00F85253" w:rsidRDefault="00B075C5" w:rsidP="00F85253">
      <w:pPr>
        <w:pStyle w:val="NoSpacing1"/>
        <w:spacing w:line="276" w:lineRule="auto"/>
        <w:jc w:val="both"/>
        <w:rPr>
          <w:rFonts w:ascii="Georgia" w:hAnsi="Georgia" w:cs="Arial"/>
          <w:sz w:val="24"/>
          <w:szCs w:val="24"/>
        </w:rPr>
      </w:pPr>
      <w:r w:rsidRPr="00F85253">
        <w:rPr>
          <w:rFonts w:ascii="Georgia" w:hAnsi="Georgia" w:cs="Arial"/>
          <w:sz w:val="24"/>
          <w:szCs w:val="24"/>
        </w:rPr>
        <w:t>E</w:t>
      </w:r>
      <w:r w:rsidR="008629BB" w:rsidRPr="00F85253">
        <w:rPr>
          <w:rFonts w:ascii="Georgia" w:hAnsi="Georgia" w:cs="Arial"/>
          <w:sz w:val="24"/>
          <w:szCs w:val="24"/>
        </w:rPr>
        <w:t>n ese orden de idea</w:t>
      </w:r>
      <w:r w:rsidRPr="00F85253">
        <w:rPr>
          <w:rFonts w:ascii="Georgia" w:hAnsi="Georgia" w:cs="Arial"/>
          <w:sz w:val="24"/>
          <w:szCs w:val="24"/>
        </w:rPr>
        <w:t>s</w:t>
      </w:r>
      <w:r w:rsidR="008629BB" w:rsidRPr="00F85253">
        <w:rPr>
          <w:rFonts w:ascii="Georgia" w:hAnsi="Georgia" w:cs="Arial"/>
          <w:sz w:val="24"/>
          <w:szCs w:val="24"/>
        </w:rPr>
        <w:t>, el objeto del l</w:t>
      </w:r>
      <w:r w:rsidR="00F061FF" w:rsidRPr="00F85253">
        <w:rPr>
          <w:rFonts w:ascii="Georgia" w:hAnsi="Georgia" w:cs="Arial"/>
          <w:sz w:val="24"/>
          <w:szCs w:val="24"/>
        </w:rPr>
        <w:t>i</w:t>
      </w:r>
      <w:r w:rsidR="008629BB" w:rsidRPr="00F85253">
        <w:rPr>
          <w:rFonts w:ascii="Georgia" w:hAnsi="Georgia" w:cs="Arial"/>
          <w:sz w:val="24"/>
          <w:szCs w:val="24"/>
        </w:rPr>
        <w:t>belo, cual era procurar la protección de los derechos de este colectivo</w:t>
      </w:r>
      <w:r w:rsidRPr="00F85253">
        <w:rPr>
          <w:rFonts w:ascii="Georgia" w:hAnsi="Georgia" w:cs="Arial"/>
          <w:sz w:val="24"/>
          <w:szCs w:val="24"/>
        </w:rPr>
        <w:t xml:space="preserve"> </w:t>
      </w:r>
      <w:r w:rsidR="008629BB" w:rsidRPr="00F85253">
        <w:rPr>
          <w:rFonts w:ascii="Georgia" w:hAnsi="Georgia" w:cs="Arial"/>
          <w:sz w:val="24"/>
          <w:szCs w:val="24"/>
        </w:rPr>
        <w:t>de personas, se logró por la actividad del promotor popular</w:t>
      </w:r>
      <w:r w:rsidR="00F6731C" w:rsidRPr="00F85253">
        <w:rPr>
          <w:rFonts w:ascii="Georgia" w:hAnsi="Georgia" w:cs="Arial"/>
          <w:sz w:val="24"/>
          <w:szCs w:val="24"/>
        </w:rPr>
        <w:t>, de manera que, en el caso bajo estudio, l</w:t>
      </w:r>
      <w:r w:rsidR="005E381E" w:rsidRPr="00F85253">
        <w:rPr>
          <w:rFonts w:ascii="Georgia" w:hAnsi="Georgia" w:cs="Arial"/>
          <w:sz w:val="24"/>
          <w:szCs w:val="24"/>
        </w:rPr>
        <w:t>a condena</w:t>
      </w:r>
      <w:r w:rsidR="008629BB" w:rsidRPr="00F85253">
        <w:rPr>
          <w:rFonts w:ascii="Georgia" w:hAnsi="Georgia" w:cs="Arial"/>
          <w:sz w:val="24"/>
          <w:szCs w:val="24"/>
        </w:rPr>
        <w:t xml:space="preserve"> en costas es una consecuencia legal que pesa </w:t>
      </w:r>
      <w:r w:rsidR="00E929BE" w:rsidRPr="00F85253">
        <w:rPr>
          <w:rFonts w:ascii="Georgia" w:hAnsi="Georgia" w:cs="Arial"/>
          <w:sz w:val="24"/>
          <w:szCs w:val="24"/>
        </w:rPr>
        <w:t>sobre la</w:t>
      </w:r>
      <w:r w:rsidR="008629BB" w:rsidRPr="00F85253">
        <w:rPr>
          <w:rFonts w:ascii="Georgia" w:hAnsi="Georgia" w:cs="Arial"/>
          <w:sz w:val="24"/>
          <w:szCs w:val="24"/>
        </w:rPr>
        <w:t xml:space="preserve"> parte vencida, quien fue forzada a ejecutar la obra reclamada, por efecto de la formulación de la demanda popular, cuya finalidad era que se pusiera fin a la amenaza del derecho colectivo</w:t>
      </w:r>
      <w:r w:rsidR="00997D28" w:rsidRPr="00F85253">
        <w:rPr>
          <w:rFonts w:ascii="Georgia" w:hAnsi="Georgia" w:cs="Arial"/>
          <w:sz w:val="24"/>
          <w:szCs w:val="24"/>
        </w:rPr>
        <w:t xml:space="preserve">, </w:t>
      </w:r>
      <w:r w:rsidR="00840F35" w:rsidRPr="00F85253">
        <w:rPr>
          <w:rFonts w:ascii="Georgia" w:hAnsi="Georgia" w:cs="Arial"/>
          <w:sz w:val="24"/>
          <w:szCs w:val="24"/>
        </w:rPr>
        <w:t>puesto que la accionada adujo contar con una rampa de acceso, la cual no cumplía con la inclinación técnica aceptable, lo que impide el acceso a las personas en silla de ruedas</w:t>
      </w:r>
      <w:r w:rsidR="008629BB" w:rsidRPr="00F85253">
        <w:rPr>
          <w:rFonts w:ascii="Georgia" w:hAnsi="Georgia" w:cs="Arial"/>
          <w:sz w:val="24"/>
          <w:szCs w:val="24"/>
        </w:rPr>
        <w:t>.</w:t>
      </w:r>
    </w:p>
    <w:p w14:paraId="752E8D3A" w14:textId="15ECEA20" w:rsidR="008E585B" w:rsidRPr="00F85253" w:rsidRDefault="008E585B" w:rsidP="00F85253">
      <w:pPr>
        <w:pStyle w:val="NoSpacing1"/>
        <w:spacing w:line="276" w:lineRule="auto"/>
        <w:jc w:val="both"/>
        <w:rPr>
          <w:rFonts w:ascii="Georgia" w:hAnsi="Georgia" w:cs="Arial"/>
          <w:sz w:val="24"/>
          <w:szCs w:val="24"/>
        </w:rPr>
      </w:pPr>
    </w:p>
    <w:p w14:paraId="64F3DA5A" w14:textId="02731849" w:rsidR="00FF3ADE" w:rsidRPr="00F85253" w:rsidRDefault="008E585B" w:rsidP="00F85253">
      <w:pPr>
        <w:pStyle w:val="NoSpacing1"/>
        <w:spacing w:line="276" w:lineRule="auto"/>
        <w:jc w:val="both"/>
        <w:rPr>
          <w:rFonts w:ascii="Georgia" w:hAnsi="Georgia" w:cs="Arial"/>
          <w:sz w:val="24"/>
          <w:szCs w:val="24"/>
        </w:rPr>
      </w:pPr>
      <w:r w:rsidRPr="00F85253">
        <w:rPr>
          <w:rFonts w:ascii="Georgia" w:hAnsi="Georgia" w:cs="Arial"/>
          <w:sz w:val="24"/>
          <w:szCs w:val="24"/>
        </w:rPr>
        <w:t>Una nota final que cre</w:t>
      </w:r>
      <w:r w:rsidR="00FF3ADE" w:rsidRPr="00F85253">
        <w:rPr>
          <w:rFonts w:ascii="Georgia" w:hAnsi="Georgia" w:cs="Arial"/>
          <w:sz w:val="24"/>
          <w:szCs w:val="24"/>
        </w:rPr>
        <w:t>e</w:t>
      </w:r>
      <w:r w:rsidRPr="00F85253">
        <w:rPr>
          <w:rFonts w:ascii="Georgia" w:hAnsi="Georgia" w:cs="Arial"/>
          <w:sz w:val="24"/>
          <w:szCs w:val="24"/>
        </w:rPr>
        <w:t xml:space="preserve"> necesario hacer esta Magistratura, tiene que ver con la tasación de las costas, </w:t>
      </w:r>
      <w:r w:rsidR="00A16662" w:rsidRPr="00F85253">
        <w:rPr>
          <w:rFonts w:ascii="Georgia" w:hAnsi="Georgia" w:cs="Arial"/>
          <w:sz w:val="24"/>
          <w:szCs w:val="24"/>
        </w:rPr>
        <w:t xml:space="preserve">etapa inmediatamente subsiguiente a la condena, </w:t>
      </w:r>
      <w:r w:rsidRPr="00F85253">
        <w:rPr>
          <w:rFonts w:ascii="Georgia" w:hAnsi="Georgia" w:cs="Arial"/>
          <w:sz w:val="24"/>
          <w:szCs w:val="24"/>
        </w:rPr>
        <w:t>aunque no es tema de discusión</w:t>
      </w:r>
      <w:r w:rsidR="00FF3ADE" w:rsidRPr="00F85253">
        <w:rPr>
          <w:rFonts w:ascii="Georgia" w:hAnsi="Georgia" w:cs="Arial"/>
          <w:sz w:val="24"/>
          <w:szCs w:val="24"/>
        </w:rPr>
        <w:t xml:space="preserve"> en el presente asunto. El artículo 361 del C.G.P. prescribe que, </w:t>
      </w:r>
      <w:r w:rsidR="00FF3ADE" w:rsidRPr="00F85253">
        <w:rPr>
          <w:rFonts w:ascii="Georgia" w:hAnsi="Georgia" w:cs="Arial"/>
          <w:i/>
          <w:iCs/>
          <w:sz w:val="24"/>
          <w:szCs w:val="24"/>
        </w:rPr>
        <w:t>“</w:t>
      </w:r>
      <w:r w:rsidR="00FF3ADE" w:rsidRPr="00F85253">
        <w:rPr>
          <w:rFonts w:ascii="Georgia" w:hAnsi="Georgia" w:cs="Arial"/>
          <w:i/>
          <w:iCs/>
          <w:sz w:val="22"/>
          <w:szCs w:val="24"/>
        </w:rPr>
        <w:t>Las costas están integradas por la totalidad de las expensas y gastos sufragados durante el curso del proceso y por las agencias en derecho. Las costas serán tasadas y liquidadas con criterios objetivos y verificables en el expediente, de conformidad con lo señalado en los artículos siguientes</w:t>
      </w:r>
      <w:r w:rsidR="00F85253">
        <w:rPr>
          <w:rFonts w:ascii="Georgia" w:hAnsi="Georgia" w:cs="Arial"/>
          <w:i/>
          <w:iCs/>
          <w:sz w:val="24"/>
          <w:szCs w:val="24"/>
        </w:rPr>
        <w:t>”.</w:t>
      </w:r>
      <w:r w:rsidR="00FF3ADE" w:rsidRPr="00F85253">
        <w:rPr>
          <w:rFonts w:ascii="Georgia" w:hAnsi="Georgia" w:cs="Arial"/>
          <w:sz w:val="24"/>
          <w:szCs w:val="24"/>
        </w:rPr>
        <w:t xml:space="preserve"> Y el artículo 366 dispone que serán </w:t>
      </w:r>
      <w:r w:rsidR="00A16662" w:rsidRPr="00F85253">
        <w:rPr>
          <w:rFonts w:ascii="Georgia" w:hAnsi="Georgia" w:cs="Arial"/>
          <w:sz w:val="24"/>
          <w:szCs w:val="24"/>
        </w:rPr>
        <w:t>liquidadas de manera concentrada en el juzgado que haya conocido del proceso en primera o única instancia, estableciendo las reglas a las cuales debe estar sujeto el despacho judicial.</w:t>
      </w:r>
    </w:p>
    <w:p w14:paraId="5E4502EC" w14:textId="188E10AC" w:rsidR="00E877C1" w:rsidRPr="00F85253" w:rsidRDefault="00E877C1" w:rsidP="00F85253">
      <w:pPr>
        <w:pStyle w:val="NoSpacing1"/>
        <w:spacing w:line="276" w:lineRule="auto"/>
        <w:jc w:val="both"/>
        <w:rPr>
          <w:rFonts w:ascii="Georgia" w:hAnsi="Georgia" w:cs="Arial"/>
          <w:sz w:val="24"/>
          <w:szCs w:val="24"/>
        </w:rPr>
      </w:pPr>
    </w:p>
    <w:p w14:paraId="1D225068" w14:textId="6109B76A" w:rsidR="00E877C1" w:rsidRPr="00F85253" w:rsidRDefault="00E877C1" w:rsidP="00F85253">
      <w:pPr>
        <w:pStyle w:val="NoSpacing1"/>
        <w:spacing w:line="276" w:lineRule="auto"/>
        <w:jc w:val="both"/>
        <w:rPr>
          <w:rFonts w:ascii="Georgia" w:hAnsi="Georgia" w:cs="Arial"/>
          <w:sz w:val="24"/>
          <w:szCs w:val="24"/>
        </w:rPr>
      </w:pPr>
      <w:r w:rsidRPr="00F85253">
        <w:rPr>
          <w:rFonts w:ascii="Georgia" w:hAnsi="Georgia" w:cs="Arial"/>
          <w:sz w:val="24"/>
          <w:szCs w:val="24"/>
        </w:rPr>
        <w:t>El numeral 4 de la norma en cita, establece que para la fijación de las agencias en derecho deberán aplicarse las tarifas que establezca el Consejo Superior de la Judicatura, teniéndose en cuenta, además, la naturaleza, calidad y duración de la gestión realizada por el apoderado o la parte que litigó personalmente.</w:t>
      </w:r>
    </w:p>
    <w:p w14:paraId="4CCE46B5" w14:textId="207B687F" w:rsidR="00023FEA" w:rsidRPr="00F85253" w:rsidRDefault="00023FEA" w:rsidP="00F85253">
      <w:pPr>
        <w:pStyle w:val="NoSpacing1"/>
        <w:spacing w:line="276" w:lineRule="auto"/>
        <w:jc w:val="both"/>
        <w:rPr>
          <w:rFonts w:ascii="Georgia" w:hAnsi="Georgia" w:cs="Arial"/>
          <w:sz w:val="24"/>
          <w:szCs w:val="24"/>
        </w:rPr>
      </w:pPr>
    </w:p>
    <w:p w14:paraId="1F8CB36F" w14:textId="15DA274E" w:rsidR="00023FEA" w:rsidRPr="00F85253" w:rsidRDefault="00023FEA" w:rsidP="00F85253">
      <w:pPr>
        <w:pStyle w:val="NoSpacing1"/>
        <w:spacing w:line="276" w:lineRule="auto"/>
        <w:jc w:val="both"/>
        <w:rPr>
          <w:rFonts w:ascii="Georgia" w:hAnsi="Georgia" w:cs="Arial"/>
          <w:sz w:val="24"/>
          <w:szCs w:val="24"/>
        </w:rPr>
      </w:pPr>
      <w:r w:rsidRPr="00F85253">
        <w:rPr>
          <w:rFonts w:ascii="Georgia" w:hAnsi="Georgia" w:cs="Arial"/>
          <w:sz w:val="24"/>
          <w:szCs w:val="24"/>
        </w:rPr>
        <w:t>Sin embargo, la Sala Civil Familia de este Tribunal estima que en la cuantificación de estos asuntos solo aplican los parámetros de naturaleza, calidad y duración de la gestión, sin considerar los límites máximos y mínimos, fijados en el Acuerdo No. PSAA16-10554 del CSJ, inaplicables por dos motivos, como enseguida se explica.</w:t>
      </w:r>
    </w:p>
    <w:p w14:paraId="73CC7A3E" w14:textId="77777777" w:rsidR="00023FEA" w:rsidRPr="00F85253" w:rsidRDefault="00023FEA" w:rsidP="00F85253">
      <w:pPr>
        <w:pStyle w:val="paragraph"/>
        <w:spacing w:before="0" w:beforeAutospacing="0" w:after="0" w:afterAutospacing="0" w:line="276" w:lineRule="auto"/>
        <w:jc w:val="both"/>
        <w:textAlignment w:val="baseline"/>
        <w:rPr>
          <w:rStyle w:val="normaltextrun"/>
          <w:rFonts w:cs="Segoe UI"/>
          <w:lang w:val="es-MX"/>
        </w:rPr>
      </w:pPr>
      <w:r w:rsidRPr="00F85253">
        <w:rPr>
          <w:rStyle w:val="normaltextrun"/>
          <w:rFonts w:cs="Segoe UI"/>
          <w:lang w:val="es-MX"/>
        </w:rPr>
        <w:t xml:space="preserve"> </w:t>
      </w:r>
    </w:p>
    <w:p w14:paraId="76AD845F" w14:textId="6625E254" w:rsidR="00023FEA" w:rsidRPr="00F85253" w:rsidRDefault="00023FEA" w:rsidP="00F85253">
      <w:pPr>
        <w:pStyle w:val="Sinespaciado1"/>
        <w:ind w:left="426" w:right="420"/>
        <w:jc w:val="both"/>
        <w:rPr>
          <w:rFonts w:ascii="Georgia" w:hAnsi="Georgia" w:cs="Arial"/>
          <w:i/>
          <w:szCs w:val="24"/>
        </w:rPr>
      </w:pPr>
      <w:r w:rsidRPr="00F85253">
        <w:rPr>
          <w:rFonts w:ascii="Georgia" w:hAnsi="Georgia" w:cs="Arial"/>
          <w:i/>
          <w:szCs w:val="24"/>
        </w:rPr>
        <w:t>“(i) El acto administrativo derogó el Acuerdo 1887 de 2003 que regulaba las tarifas para acciones populares; y, (ii) La analogía sería improcedente, en razón a que estos asuntos constitucionales son diferentes a los procesos que regula (Declarativos, ejecutivos, divisorios, etc.), puesto que ningún cuestionamiento patrimonial o de interés particular o privado debaten, exclusivamente, se ejercen para evitar el daño contingente, hacer cesar el peligro, la amenaza, la vulneración o agravio sobre derechos e intereses colectivos [Art.2º, L.472].” Sentencia TSP, Sala Civil – Familia. SP-0104-2022.</w:t>
      </w:r>
    </w:p>
    <w:p w14:paraId="7893F081" w14:textId="77777777" w:rsidR="008C00DC" w:rsidRPr="00F85253" w:rsidRDefault="008C00DC" w:rsidP="00F85253">
      <w:pPr>
        <w:pStyle w:val="paragraph"/>
        <w:spacing w:before="0" w:beforeAutospacing="0" w:after="0" w:afterAutospacing="0" w:line="276" w:lineRule="auto"/>
        <w:jc w:val="both"/>
        <w:textAlignment w:val="baseline"/>
        <w:rPr>
          <w:rStyle w:val="normaltextrun"/>
          <w:rFonts w:ascii="Georgia" w:hAnsi="Georgia" w:cs="Segoe UI"/>
          <w:lang w:val="es-MX"/>
        </w:rPr>
      </w:pPr>
    </w:p>
    <w:p w14:paraId="6EE4585A" w14:textId="0676B6BE" w:rsidR="00A05D82" w:rsidRPr="00F85253" w:rsidRDefault="00680497" w:rsidP="00F85253">
      <w:pPr>
        <w:pStyle w:val="paragraph"/>
        <w:spacing w:before="0" w:beforeAutospacing="0" w:after="0" w:afterAutospacing="0" w:line="276" w:lineRule="auto"/>
        <w:jc w:val="both"/>
        <w:textAlignment w:val="baseline"/>
        <w:rPr>
          <w:rFonts w:ascii="Georgia" w:hAnsi="Georgia" w:cs="Segoe UI"/>
        </w:rPr>
      </w:pPr>
      <w:r w:rsidRPr="00F85253">
        <w:rPr>
          <w:rFonts w:ascii="Georgia" w:hAnsi="Georgia" w:cs="Arial"/>
          <w:b/>
          <w:bCs/>
        </w:rPr>
        <w:t>7</w:t>
      </w:r>
      <w:r w:rsidR="00A05D82" w:rsidRPr="00F85253">
        <w:rPr>
          <w:rFonts w:ascii="Georgia" w:hAnsi="Georgia" w:cs="Arial"/>
          <w:b/>
          <w:bCs/>
        </w:rPr>
        <w:t>. CONCLUSIONES</w:t>
      </w:r>
    </w:p>
    <w:p w14:paraId="491E586D" w14:textId="77777777" w:rsidR="00A05D82" w:rsidRPr="00F85253" w:rsidRDefault="00A05D82" w:rsidP="00F85253">
      <w:pPr>
        <w:pStyle w:val="Sinespaciado1"/>
        <w:tabs>
          <w:tab w:val="left" w:pos="2410"/>
        </w:tabs>
        <w:spacing w:line="276" w:lineRule="auto"/>
        <w:jc w:val="both"/>
        <w:rPr>
          <w:rFonts w:ascii="Georgia" w:hAnsi="Georgia" w:cs="Arial"/>
          <w:b/>
          <w:bCs/>
          <w:sz w:val="24"/>
          <w:szCs w:val="24"/>
        </w:rPr>
      </w:pPr>
    </w:p>
    <w:p w14:paraId="3DFEC57C" w14:textId="42CB0588" w:rsidR="00BA0F25" w:rsidRPr="00F85253" w:rsidRDefault="00A05D82" w:rsidP="00F85253">
      <w:pPr>
        <w:pStyle w:val="Sinespaciado1"/>
        <w:spacing w:line="276" w:lineRule="auto"/>
        <w:jc w:val="both"/>
        <w:rPr>
          <w:rFonts w:ascii="Georgia" w:hAnsi="Georgia" w:cs="Arial"/>
          <w:sz w:val="24"/>
          <w:szCs w:val="24"/>
          <w:highlight w:val="yellow"/>
        </w:rPr>
      </w:pPr>
      <w:r w:rsidRPr="00F85253">
        <w:rPr>
          <w:rFonts w:ascii="Georgia" w:hAnsi="Georgia" w:cs="Arial"/>
          <w:sz w:val="24"/>
          <w:szCs w:val="24"/>
        </w:rPr>
        <w:t>Para esta Sala de Decisión, luego del estudio del reparo</w:t>
      </w:r>
      <w:r w:rsidR="008C00DC" w:rsidRPr="00F85253">
        <w:rPr>
          <w:rFonts w:ascii="Georgia" w:hAnsi="Georgia" w:cs="Arial"/>
          <w:sz w:val="24"/>
          <w:szCs w:val="24"/>
        </w:rPr>
        <w:t xml:space="preserve"> </w:t>
      </w:r>
      <w:r w:rsidRPr="00F85253">
        <w:rPr>
          <w:rFonts w:ascii="Georgia" w:hAnsi="Georgia" w:cs="Arial"/>
          <w:sz w:val="24"/>
          <w:szCs w:val="24"/>
        </w:rPr>
        <w:t>y al amparo de las anteriores reflexiones, deviene claro que se ha de</w:t>
      </w:r>
      <w:r w:rsidR="008C00DC" w:rsidRPr="00F85253">
        <w:rPr>
          <w:rFonts w:ascii="Georgia" w:hAnsi="Georgia" w:cs="Arial"/>
          <w:sz w:val="24"/>
          <w:szCs w:val="24"/>
        </w:rPr>
        <w:t xml:space="preserve"> </w:t>
      </w:r>
      <w:r w:rsidR="00B063C1" w:rsidRPr="00F85253">
        <w:rPr>
          <w:rFonts w:ascii="Georgia" w:hAnsi="Georgia" w:cs="Arial"/>
          <w:sz w:val="24"/>
          <w:szCs w:val="24"/>
        </w:rPr>
        <w:t>confirmar</w:t>
      </w:r>
      <w:r w:rsidR="005062BE" w:rsidRPr="00F85253">
        <w:rPr>
          <w:rFonts w:ascii="Georgia" w:hAnsi="Georgia" w:cs="Arial"/>
          <w:sz w:val="24"/>
          <w:szCs w:val="24"/>
        </w:rPr>
        <w:t xml:space="preserve"> el fallo</w:t>
      </w:r>
      <w:r w:rsidR="00C95160" w:rsidRPr="00F85253">
        <w:rPr>
          <w:rFonts w:ascii="Georgia" w:hAnsi="Georgia" w:cs="Arial"/>
          <w:sz w:val="24"/>
          <w:szCs w:val="24"/>
        </w:rPr>
        <w:t>, c</w:t>
      </w:r>
      <w:r w:rsidR="00C35619" w:rsidRPr="00F85253">
        <w:rPr>
          <w:rFonts w:ascii="Georgia" w:hAnsi="Georgia" w:cs="Arial"/>
          <w:sz w:val="24"/>
          <w:szCs w:val="24"/>
        </w:rPr>
        <w:t>ondenado en costas en esta instancia a la recurrente y en favor de actor popular (Num.</w:t>
      </w:r>
      <w:r w:rsidR="00C95160" w:rsidRPr="00F85253">
        <w:rPr>
          <w:rFonts w:ascii="Georgia" w:hAnsi="Georgia" w:cs="Arial"/>
          <w:sz w:val="24"/>
          <w:szCs w:val="24"/>
        </w:rPr>
        <w:t>1</w:t>
      </w:r>
      <w:r w:rsidR="00C35619" w:rsidRPr="00F85253">
        <w:rPr>
          <w:rFonts w:ascii="Georgia" w:hAnsi="Georgia" w:cs="Arial"/>
          <w:sz w:val="24"/>
          <w:szCs w:val="24"/>
        </w:rPr>
        <w:t xml:space="preserve"> Art.365 del C. G. del P.)</w:t>
      </w:r>
      <w:r w:rsidR="00BD0E7F" w:rsidRPr="00F85253">
        <w:rPr>
          <w:rFonts w:ascii="Georgia" w:hAnsi="Georgia" w:cs="Arial"/>
          <w:sz w:val="24"/>
          <w:szCs w:val="24"/>
        </w:rPr>
        <w:t>.</w:t>
      </w:r>
    </w:p>
    <w:p w14:paraId="5F86E874" w14:textId="77777777" w:rsidR="00A05D82" w:rsidRPr="00F85253" w:rsidRDefault="00A05D82" w:rsidP="00F85253">
      <w:pPr>
        <w:pStyle w:val="Sinespaciado1"/>
        <w:spacing w:line="276" w:lineRule="auto"/>
        <w:jc w:val="both"/>
        <w:rPr>
          <w:rFonts w:ascii="Georgia" w:hAnsi="Georgia" w:cs="Arial"/>
          <w:iCs/>
          <w:sz w:val="24"/>
          <w:szCs w:val="24"/>
        </w:rPr>
      </w:pPr>
    </w:p>
    <w:p w14:paraId="55909CDB" w14:textId="1A1E206C" w:rsidR="00A05D82" w:rsidRPr="00F85253" w:rsidRDefault="00680497" w:rsidP="00F85253">
      <w:pPr>
        <w:pStyle w:val="Sinespaciado1"/>
        <w:spacing w:line="276" w:lineRule="auto"/>
        <w:jc w:val="both"/>
        <w:rPr>
          <w:rFonts w:ascii="Georgia" w:hAnsi="Georgia" w:cs="Arial"/>
          <w:b/>
          <w:iCs/>
          <w:sz w:val="24"/>
          <w:szCs w:val="24"/>
        </w:rPr>
      </w:pPr>
      <w:r w:rsidRPr="00F85253">
        <w:rPr>
          <w:rFonts w:ascii="Georgia" w:hAnsi="Georgia" w:cs="Arial"/>
          <w:b/>
          <w:iCs/>
          <w:sz w:val="24"/>
          <w:szCs w:val="24"/>
        </w:rPr>
        <w:t>8</w:t>
      </w:r>
      <w:r w:rsidR="00A05D82" w:rsidRPr="00F85253">
        <w:rPr>
          <w:rFonts w:ascii="Georgia" w:hAnsi="Georgia" w:cs="Arial"/>
          <w:b/>
          <w:iCs/>
          <w:sz w:val="24"/>
          <w:szCs w:val="24"/>
        </w:rPr>
        <w:t>. DECISIÓN</w:t>
      </w:r>
    </w:p>
    <w:p w14:paraId="27DE5AEC" w14:textId="77777777" w:rsidR="00A05D82" w:rsidRPr="00F85253" w:rsidRDefault="00A05D82" w:rsidP="00F85253">
      <w:pPr>
        <w:pStyle w:val="Sinespaciado1"/>
        <w:spacing w:line="276" w:lineRule="auto"/>
        <w:jc w:val="both"/>
        <w:rPr>
          <w:rFonts w:ascii="Georgia" w:hAnsi="Georgia" w:cs="Arial"/>
          <w:iCs/>
          <w:sz w:val="24"/>
          <w:szCs w:val="24"/>
        </w:rPr>
      </w:pPr>
    </w:p>
    <w:p w14:paraId="6C5754C8" w14:textId="77777777" w:rsidR="004C7A94" w:rsidRPr="00F85253" w:rsidRDefault="004C7A94" w:rsidP="00F85253">
      <w:pPr>
        <w:pStyle w:val="Sinespaciado1"/>
        <w:spacing w:line="276" w:lineRule="auto"/>
        <w:jc w:val="both"/>
        <w:rPr>
          <w:rFonts w:ascii="Georgia" w:hAnsi="Georgia" w:cs="Arial"/>
          <w:iCs/>
          <w:sz w:val="24"/>
          <w:szCs w:val="24"/>
        </w:rPr>
      </w:pPr>
      <w:r w:rsidRPr="00F85253">
        <w:rPr>
          <w:rFonts w:ascii="Georgia" w:hAnsi="Georgia" w:cs="Arial"/>
          <w:iCs/>
          <w:sz w:val="24"/>
          <w:szCs w:val="24"/>
        </w:rPr>
        <w:lastRenderedPageBreak/>
        <w:t>En mérito de lo expuesto, el Tribunal Superior del Distrito Judicial de Pereira, en Sala Civil Familia de Decisión, administrando justicia en nombre de la República y por autoridad de la Ley,</w:t>
      </w:r>
    </w:p>
    <w:p w14:paraId="3BF4EAD2" w14:textId="77777777" w:rsidR="00A05D82" w:rsidRPr="00F85253" w:rsidRDefault="00A05D82" w:rsidP="00F85253">
      <w:pPr>
        <w:pStyle w:val="Sinespaciado1"/>
        <w:spacing w:line="276" w:lineRule="auto"/>
        <w:jc w:val="both"/>
        <w:rPr>
          <w:rFonts w:ascii="Georgia" w:hAnsi="Georgia" w:cs="Arial"/>
          <w:iCs/>
          <w:sz w:val="24"/>
          <w:szCs w:val="24"/>
        </w:rPr>
      </w:pPr>
    </w:p>
    <w:p w14:paraId="3DE15A1F" w14:textId="77777777" w:rsidR="00A05D82" w:rsidRPr="00F85253" w:rsidRDefault="00A05D82" w:rsidP="00F85253">
      <w:pPr>
        <w:pStyle w:val="Sinespaciado1"/>
        <w:spacing w:line="276" w:lineRule="auto"/>
        <w:jc w:val="both"/>
        <w:rPr>
          <w:rFonts w:ascii="Georgia" w:hAnsi="Georgia" w:cs="Arial"/>
          <w:b/>
          <w:iCs/>
          <w:sz w:val="24"/>
          <w:szCs w:val="24"/>
        </w:rPr>
      </w:pPr>
      <w:r w:rsidRPr="00F85253">
        <w:rPr>
          <w:rFonts w:ascii="Georgia" w:hAnsi="Georgia" w:cs="Arial"/>
          <w:b/>
          <w:iCs/>
          <w:sz w:val="24"/>
          <w:szCs w:val="24"/>
        </w:rPr>
        <w:t>RESUELVE:</w:t>
      </w:r>
    </w:p>
    <w:p w14:paraId="094B3D51" w14:textId="77777777" w:rsidR="00A05D82" w:rsidRPr="00F85253" w:rsidRDefault="00A05D82" w:rsidP="00F85253">
      <w:pPr>
        <w:pStyle w:val="Sinespaciado1"/>
        <w:spacing w:line="276" w:lineRule="auto"/>
        <w:jc w:val="both"/>
        <w:rPr>
          <w:rFonts w:ascii="Georgia" w:hAnsi="Georgia" w:cs="Arial"/>
          <w:iCs/>
          <w:sz w:val="24"/>
          <w:szCs w:val="24"/>
        </w:rPr>
      </w:pPr>
    </w:p>
    <w:p w14:paraId="267C0F0A" w14:textId="42482D28" w:rsidR="00A05D82" w:rsidRPr="00F85253" w:rsidRDefault="00A05D82" w:rsidP="00F85253">
      <w:pPr>
        <w:pStyle w:val="Sinespaciado1"/>
        <w:spacing w:line="276" w:lineRule="auto"/>
        <w:jc w:val="both"/>
        <w:rPr>
          <w:rFonts w:ascii="Georgia" w:eastAsia="Times New Roman" w:hAnsi="Georgia" w:cs="Arial"/>
          <w:sz w:val="24"/>
          <w:szCs w:val="24"/>
          <w:lang w:val="es-MX"/>
        </w:rPr>
      </w:pPr>
      <w:r w:rsidRPr="00F85253">
        <w:rPr>
          <w:rFonts w:ascii="Georgia" w:hAnsi="Georgia" w:cs="Arial"/>
          <w:b/>
          <w:iCs/>
          <w:sz w:val="24"/>
          <w:szCs w:val="24"/>
        </w:rPr>
        <w:t xml:space="preserve">PRIMERO: </w:t>
      </w:r>
      <w:r w:rsidR="00C35619" w:rsidRPr="00F85253">
        <w:rPr>
          <w:rFonts w:ascii="Georgia" w:hAnsi="Georgia" w:cs="Arial"/>
          <w:b/>
          <w:iCs/>
          <w:smallCaps/>
          <w:sz w:val="24"/>
          <w:szCs w:val="24"/>
        </w:rPr>
        <w:t>Confirmar</w:t>
      </w:r>
      <w:r w:rsidR="00C35619" w:rsidRPr="00F85253">
        <w:rPr>
          <w:rFonts w:ascii="Georgia" w:hAnsi="Georgia" w:cs="Arial"/>
          <w:b/>
          <w:iCs/>
          <w:sz w:val="24"/>
          <w:szCs w:val="24"/>
        </w:rPr>
        <w:t xml:space="preserve"> </w:t>
      </w:r>
      <w:r w:rsidRPr="00F85253">
        <w:rPr>
          <w:rFonts w:ascii="Georgia" w:hAnsi="Georgia" w:cs="Arial"/>
          <w:bCs/>
          <w:sz w:val="24"/>
          <w:szCs w:val="24"/>
          <w:lang w:val="es-MX"/>
        </w:rPr>
        <w:t xml:space="preserve">la sentencia </w:t>
      </w:r>
      <w:r w:rsidR="00E72E1B" w:rsidRPr="00F85253">
        <w:rPr>
          <w:rFonts w:ascii="Georgia" w:hAnsi="Georgia" w:cs="Arial"/>
          <w:bCs/>
          <w:sz w:val="24"/>
          <w:szCs w:val="24"/>
          <w:lang w:val="es-MX"/>
        </w:rPr>
        <w:t xml:space="preserve">la sentencia calendada el </w:t>
      </w:r>
      <w:r w:rsidR="00833401" w:rsidRPr="00F85253">
        <w:rPr>
          <w:rFonts w:ascii="Georgia" w:hAnsi="Georgia" w:cs="Arial"/>
          <w:bCs/>
          <w:sz w:val="24"/>
          <w:szCs w:val="24"/>
          <w:lang w:val="es-MX"/>
        </w:rPr>
        <w:t>1</w:t>
      </w:r>
      <w:r w:rsidR="00AD39FB" w:rsidRPr="00F85253">
        <w:rPr>
          <w:rFonts w:ascii="Georgia" w:hAnsi="Georgia" w:cs="Arial"/>
          <w:bCs/>
          <w:sz w:val="24"/>
          <w:szCs w:val="24"/>
          <w:lang w:val="es-MX"/>
        </w:rPr>
        <w:t>9</w:t>
      </w:r>
      <w:r w:rsidR="00E72E1B" w:rsidRPr="00F85253">
        <w:rPr>
          <w:rFonts w:ascii="Georgia" w:hAnsi="Georgia" w:cs="Arial"/>
          <w:bCs/>
          <w:sz w:val="24"/>
          <w:szCs w:val="24"/>
          <w:lang w:val="es-MX"/>
        </w:rPr>
        <w:t xml:space="preserve"> de </w:t>
      </w:r>
      <w:r w:rsidR="00003EC5" w:rsidRPr="00F85253">
        <w:rPr>
          <w:rFonts w:ascii="Georgia" w:hAnsi="Georgia" w:cs="Arial"/>
          <w:bCs/>
          <w:sz w:val="24"/>
          <w:szCs w:val="24"/>
          <w:lang w:val="es-MX"/>
        </w:rPr>
        <w:t>ju</w:t>
      </w:r>
      <w:r w:rsidR="00833401" w:rsidRPr="00F85253">
        <w:rPr>
          <w:rFonts w:ascii="Georgia" w:hAnsi="Georgia" w:cs="Arial"/>
          <w:bCs/>
          <w:sz w:val="24"/>
          <w:szCs w:val="24"/>
          <w:lang w:val="es-MX"/>
        </w:rPr>
        <w:t>l</w:t>
      </w:r>
      <w:r w:rsidR="00003EC5" w:rsidRPr="00F85253">
        <w:rPr>
          <w:rFonts w:ascii="Georgia" w:hAnsi="Georgia" w:cs="Arial"/>
          <w:bCs/>
          <w:sz w:val="24"/>
          <w:szCs w:val="24"/>
          <w:lang w:val="es-MX"/>
        </w:rPr>
        <w:t xml:space="preserve">io </w:t>
      </w:r>
      <w:r w:rsidR="00E72E1B" w:rsidRPr="00F85253">
        <w:rPr>
          <w:rFonts w:ascii="Georgia" w:hAnsi="Georgia" w:cs="Arial"/>
          <w:bCs/>
          <w:sz w:val="24"/>
          <w:szCs w:val="24"/>
          <w:lang w:val="es-MX"/>
        </w:rPr>
        <w:t xml:space="preserve">de 2022, emitida por el Juzgado Civil del Circuito de Santa Rosa de Cabal </w:t>
      </w:r>
      <w:r w:rsidRPr="00F85253">
        <w:rPr>
          <w:rFonts w:ascii="Georgia" w:hAnsi="Georgia" w:cs="Arial"/>
          <w:bCs/>
          <w:sz w:val="24"/>
          <w:szCs w:val="24"/>
          <w:lang w:val="es-MX"/>
        </w:rPr>
        <w:t>dentro del proceso de la referencia</w:t>
      </w:r>
      <w:r w:rsidRPr="00F85253">
        <w:rPr>
          <w:rFonts w:ascii="Georgia" w:eastAsia="Times New Roman" w:hAnsi="Georgia" w:cs="Arial"/>
          <w:sz w:val="24"/>
          <w:szCs w:val="24"/>
          <w:lang w:val="es-MX"/>
        </w:rPr>
        <w:t>.</w:t>
      </w:r>
    </w:p>
    <w:p w14:paraId="0059B878" w14:textId="77777777" w:rsidR="00A05D82" w:rsidRPr="00F85253" w:rsidRDefault="00A05D82" w:rsidP="00F85253">
      <w:pPr>
        <w:pStyle w:val="Sinespaciado1"/>
        <w:spacing w:line="276" w:lineRule="auto"/>
        <w:jc w:val="both"/>
        <w:rPr>
          <w:rFonts w:ascii="Georgia" w:eastAsia="Times New Roman" w:hAnsi="Georgia" w:cs="Arial"/>
          <w:sz w:val="24"/>
          <w:szCs w:val="24"/>
          <w:lang w:val="es-MX"/>
        </w:rPr>
      </w:pPr>
    </w:p>
    <w:p w14:paraId="0D06922A" w14:textId="637E45B0" w:rsidR="00A05D82" w:rsidRPr="00F85253" w:rsidRDefault="00A05D82" w:rsidP="00F85253">
      <w:pPr>
        <w:pStyle w:val="Sinespaciado1"/>
        <w:spacing w:line="276" w:lineRule="auto"/>
        <w:jc w:val="both"/>
        <w:rPr>
          <w:rFonts w:ascii="Georgia" w:hAnsi="Georgia" w:cs="Arial"/>
          <w:iCs/>
          <w:sz w:val="24"/>
          <w:szCs w:val="24"/>
        </w:rPr>
      </w:pPr>
      <w:r w:rsidRPr="00F85253">
        <w:rPr>
          <w:rFonts w:ascii="Georgia" w:eastAsia="Times New Roman" w:hAnsi="Georgia" w:cs="Arial"/>
          <w:b/>
          <w:bCs/>
          <w:sz w:val="24"/>
          <w:szCs w:val="24"/>
          <w:lang w:val="es-MX"/>
        </w:rPr>
        <w:t>SEGUNDO:</w:t>
      </w:r>
      <w:r w:rsidR="00726EFA" w:rsidRPr="00F85253">
        <w:rPr>
          <w:rFonts w:ascii="Georgia" w:hAnsi="Georgia"/>
          <w:sz w:val="24"/>
          <w:szCs w:val="24"/>
        </w:rPr>
        <w:t xml:space="preserve"> </w:t>
      </w:r>
      <w:r w:rsidR="001A5BEE" w:rsidRPr="00F85253">
        <w:rPr>
          <w:rFonts w:ascii="Georgia" w:hAnsi="Georgia" w:cs="Arial"/>
          <w:b/>
          <w:iCs/>
          <w:smallCaps/>
          <w:sz w:val="24"/>
          <w:szCs w:val="24"/>
        </w:rPr>
        <w:t xml:space="preserve">Condenar </w:t>
      </w:r>
      <w:r w:rsidR="001A5BEE" w:rsidRPr="00F85253">
        <w:rPr>
          <w:rFonts w:ascii="Georgia" w:hAnsi="Georgia" w:cs="Arial"/>
          <w:iCs/>
          <w:sz w:val="24"/>
          <w:szCs w:val="24"/>
        </w:rPr>
        <w:t xml:space="preserve">en costas </w:t>
      </w:r>
      <w:r w:rsidR="00B063C1" w:rsidRPr="00F85253">
        <w:rPr>
          <w:rFonts w:ascii="Georgia" w:hAnsi="Georgia" w:cs="Arial"/>
          <w:iCs/>
          <w:sz w:val="24"/>
          <w:szCs w:val="24"/>
        </w:rPr>
        <w:t>en esta instancia</w:t>
      </w:r>
      <w:r w:rsidR="001A5BEE" w:rsidRPr="00F85253">
        <w:rPr>
          <w:rFonts w:ascii="Georgia" w:hAnsi="Georgia" w:cs="Arial"/>
          <w:iCs/>
          <w:sz w:val="24"/>
          <w:szCs w:val="24"/>
        </w:rPr>
        <w:t xml:space="preserve"> a la recurrente en favor del promotor de la acción.</w:t>
      </w:r>
      <w:r w:rsidR="001A5BEE" w:rsidRPr="00F85253">
        <w:rPr>
          <w:rFonts w:ascii="Georgia" w:eastAsia="Times New Roman" w:hAnsi="Georgia" w:cs="Arial"/>
          <w:sz w:val="24"/>
          <w:szCs w:val="24"/>
          <w:lang w:val="es-MX"/>
        </w:rPr>
        <w:t xml:space="preserve"> Se liquidarán en primera instancia y la fijación de agencias de esta sede se hará en auto posterior por parte del magistrado sustanciador.</w:t>
      </w:r>
    </w:p>
    <w:p w14:paraId="5021FC12" w14:textId="77777777" w:rsidR="00A05D82" w:rsidRPr="00F85253" w:rsidRDefault="00A05D82" w:rsidP="00F85253">
      <w:pPr>
        <w:pStyle w:val="Sinespaciado1"/>
        <w:spacing w:line="276" w:lineRule="auto"/>
        <w:jc w:val="both"/>
        <w:rPr>
          <w:rFonts w:ascii="Georgia" w:hAnsi="Georgia" w:cs="Arial"/>
          <w:iCs/>
          <w:sz w:val="24"/>
          <w:szCs w:val="24"/>
        </w:rPr>
      </w:pPr>
    </w:p>
    <w:p w14:paraId="46EFD81E" w14:textId="01A002E2" w:rsidR="00A05D82" w:rsidRPr="00F85253" w:rsidRDefault="00A05D82" w:rsidP="00F85253">
      <w:pPr>
        <w:pStyle w:val="Sinespaciado1"/>
        <w:spacing w:line="276" w:lineRule="auto"/>
        <w:jc w:val="both"/>
        <w:rPr>
          <w:rFonts w:ascii="Georgia" w:hAnsi="Georgia" w:cs="Arial"/>
          <w:iCs/>
          <w:sz w:val="24"/>
          <w:szCs w:val="24"/>
        </w:rPr>
      </w:pPr>
      <w:r w:rsidRPr="00F85253">
        <w:rPr>
          <w:rFonts w:ascii="Georgia" w:hAnsi="Georgia" w:cs="Arial"/>
          <w:iCs/>
          <w:sz w:val="24"/>
          <w:szCs w:val="24"/>
        </w:rPr>
        <w:t>En su oportunidad, vuelva el expediente al juzgado de origen.</w:t>
      </w:r>
    </w:p>
    <w:p w14:paraId="729B4EB9" w14:textId="77777777" w:rsidR="00BD0E7F" w:rsidRPr="00F85253" w:rsidRDefault="00BD0E7F" w:rsidP="00F85253">
      <w:pPr>
        <w:pStyle w:val="Sinespaciado1"/>
        <w:spacing w:line="276" w:lineRule="auto"/>
        <w:jc w:val="both"/>
        <w:rPr>
          <w:rFonts w:ascii="Georgia" w:hAnsi="Georgia" w:cs="Arial"/>
          <w:iCs/>
          <w:sz w:val="24"/>
          <w:szCs w:val="24"/>
        </w:rPr>
      </w:pPr>
    </w:p>
    <w:p w14:paraId="726B1C04" w14:textId="77777777" w:rsidR="00A05D82" w:rsidRPr="00F85253" w:rsidRDefault="00A05D82" w:rsidP="00F85253">
      <w:pPr>
        <w:pStyle w:val="Sinespaciado1"/>
        <w:spacing w:line="276" w:lineRule="auto"/>
        <w:jc w:val="both"/>
        <w:rPr>
          <w:rFonts w:ascii="Georgia" w:hAnsi="Georgia" w:cs="Arial"/>
          <w:iCs/>
          <w:sz w:val="24"/>
          <w:szCs w:val="24"/>
        </w:rPr>
      </w:pPr>
      <w:r w:rsidRPr="00F85253">
        <w:rPr>
          <w:rFonts w:ascii="Georgia" w:hAnsi="Georgia" w:cs="Arial"/>
          <w:iCs/>
          <w:sz w:val="24"/>
          <w:szCs w:val="24"/>
        </w:rPr>
        <w:t>Los Magistrados,</w:t>
      </w:r>
    </w:p>
    <w:p w14:paraId="1A8864E5" w14:textId="10A1DB17" w:rsidR="007B6A8B" w:rsidRDefault="007B6A8B" w:rsidP="00F85253">
      <w:pPr>
        <w:pStyle w:val="Sinespaciado1"/>
        <w:spacing w:line="276" w:lineRule="auto"/>
        <w:jc w:val="both"/>
        <w:rPr>
          <w:rFonts w:ascii="Georgia" w:hAnsi="Georgia" w:cs="Arial"/>
          <w:b/>
          <w:iCs/>
          <w:sz w:val="24"/>
          <w:szCs w:val="24"/>
        </w:rPr>
      </w:pPr>
    </w:p>
    <w:p w14:paraId="2C5EB3C9" w14:textId="77777777" w:rsidR="00F85253" w:rsidRPr="00F85253" w:rsidRDefault="00F85253" w:rsidP="00F85253">
      <w:pPr>
        <w:pStyle w:val="Sinespaciado1"/>
        <w:spacing w:line="276" w:lineRule="auto"/>
        <w:jc w:val="both"/>
        <w:rPr>
          <w:rFonts w:ascii="Georgia" w:hAnsi="Georgia" w:cs="Arial"/>
          <w:b/>
          <w:iCs/>
          <w:sz w:val="24"/>
          <w:szCs w:val="24"/>
        </w:rPr>
      </w:pPr>
    </w:p>
    <w:p w14:paraId="18810C83" w14:textId="77777777" w:rsidR="007B6A8B" w:rsidRPr="00F85253" w:rsidRDefault="007B6A8B" w:rsidP="00F85253">
      <w:pPr>
        <w:pStyle w:val="Sinespaciado1"/>
        <w:spacing w:line="276" w:lineRule="auto"/>
        <w:jc w:val="both"/>
        <w:rPr>
          <w:rFonts w:ascii="Georgia" w:hAnsi="Georgia" w:cs="Arial"/>
          <w:b/>
          <w:iCs/>
          <w:sz w:val="24"/>
          <w:szCs w:val="24"/>
        </w:rPr>
      </w:pPr>
    </w:p>
    <w:p w14:paraId="6B3005B8" w14:textId="7D935717" w:rsidR="00AD39FB" w:rsidRPr="00F85253" w:rsidRDefault="00A05D82" w:rsidP="00F85253">
      <w:pPr>
        <w:pStyle w:val="Sinespaciado1"/>
        <w:spacing w:line="276" w:lineRule="auto"/>
        <w:jc w:val="both"/>
        <w:rPr>
          <w:rFonts w:ascii="Georgia" w:hAnsi="Georgia" w:cs="Arial"/>
          <w:iCs/>
          <w:sz w:val="24"/>
          <w:szCs w:val="24"/>
        </w:rPr>
      </w:pPr>
      <w:r w:rsidRPr="00F85253">
        <w:rPr>
          <w:rFonts w:ascii="Georgia" w:hAnsi="Georgia" w:cs="Arial"/>
          <w:b/>
          <w:iCs/>
          <w:sz w:val="24"/>
          <w:szCs w:val="24"/>
        </w:rPr>
        <w:t>EDDER JIMMY SÁNCHEZ CALAMBÁS</w:t>
      </w:r>
      <w:r w:rsidR="00F6731C" w:rsidRPr="00F85253">
        <w:rPr>
          <w:rFonts w:ascii="Georgia" w:hAnsi="Georgia" w:cs="Arial"/>
          <w:iCs/>
          <w:sz w:val="24"/>
          <w:szCs w:val="24"/>
        </w:rPr>
        <w:t xml:space="preserve"> </w:t>
      </w:r>
    </w:p>
    <w:p w14:paraId="38570F30" w14:textId="2AD541AF" w:rsidR="007B6A8B" w:rsidRDefault="007B6A8B" w:rsidP="00F85253">
      <w:pPr>
        <w:pStyle w:val="Sinespaciado1"/>
        <w:spacing w:line="276" w:lineRule="auto"/>
        <w:jc w:val="both"/>
        <w:rPr>
          <w:rFonts w:ascii="Georgia" w:hAnsi="Georgia" w:cs="Arial"/>
          <w:b/>
          <w:iCs/>
          <w:sz w:val="24"/>
          <w:szCs w:val="24"/>
        </w:rPr>
      </w:pPr>
    </w:p>
    <w:p w14:paraId="52458E65" w14:textId="77777777" w:rsidR="00F85253" w:rsidRPr="00F85253" w:rsidRDefault="00F85253" w:rsidP="00F85253">
      <w:pPr>
        <w:pStyle w:val="Sinespaciado1"/>
        <w:spacing w:line="276" w:lineRule="auto"/>
        <w:jc w:val="both"/>
        <w:rPr>
          <w:rFonts w:ascii="Georgia" w:hAnsi="Georgia" w:cs="Arial"/>
          <w:b/>
          <w:iCs/>
          <w:sz w:val="24"/>
          <w:szCs w:val="24"/>
        </w:rPr>
      </w:pPr>
    </w:p>
    <w:p w14:paraId="1CABEFC5" w14:textId="77777777" w:rsidR="007B6A8B" w:rsidRPr="00F85253" w:rsidRDefault="007B6A8B" w:rsidP="00F85253">
      <w:pPr>
        <w:pStyle w:val="Sinespaciado1"/>
        <w:spacing w:line="276" w:lineRule="auto"/>
        <w:jc w:val="both"/>
        <w:rPr>
          <w:rFonts w:ascii="Georgia" w:hAnsi="Georgia" w:cs="Arial"/>
          <w:b/>
          <w:iCs/>
          <w:sz w:val="24"/>
          <w:szCs w:val="24"/>
        </w:rPr>
      </w:pPr>
    </w:p>
    <w:p w14:paraId="49AD087F" w14:textId="7EEE7282" w:rsidR="00A05D82" w:rsidRPr="00F85253" w:rsidRDefault="00A05D82" w:rsidP="00F85253">
      <w:pPr>
        <w:pStyle w:val="Sinespaciado1"/>
        <w:spacing w:line="276" w:lineRule="auto"/>
        <w:jc w:val="both"/>
        <w:rPr>
          <w:rFonts w:ascii="Georgia" w:hAnsi="Georgia" w:cs="Arial"/>
          <w:iCs/>
          <w:sz w:val="24"/>
          <w:szCs w:val="24"/>
        </w:rPr>
      </w:pPr>
      <w:r w:rsidRPr="00F85253">
        <w:rPr>
          <w:rFonts w:ascii="Georgia" w:hAnsi="Georgia" w:cs="Arial"/>
          <w:b/>
          <w:iCs/>
          <w:sz w:val="24"/>
          <w:szCs w:val="24"/>
        </w:rPr>
        <w:t>JAIME ALBERTO SARAZA NARANJO</w:t>
      </w:r>
    </w:p>
    <w:p w14:paraId="7062D584" w14:textId="2428CD2F" w:rsidR="007B6A8B" w:rsidRDefault="007B6A8B" w:rsidP="00F85253">
      <w:pPr>
        <w:pStyle w:val="Sinespaciado1"/>
        <w:spacing w:line="276" w:lineRule="auto"/>
        <w:jc w:val="both"/>
        <w:rPr>
          <w:rFonts w:ascii="Georgia" w:hAnsi="Georgia" w:cs="Arial"/>
          <w:b/>
          <w:bCs/>
          <w:sz w:val="24"/>
          <w:szCs w:val="24"/>
        </w:rPr>
      </w:pPr>
    </w:p>
    <w:p w14:paraId="4C544ACE" w14:textId="77777777" w:rsidR="00F85253" w:rsidRPr="00F85253" w:rsidRDefault="00F85253" w:rsidP="00F85253">
      <w:pPr>
        <w:pStyle w:val="Sinespaciado1"/>
        <w:spacing w:line="276" w:lineRule="auto"/>
        <w:jc w:val="both"/>
        <w:rPr>
          <w:rFonts w:ascii="Georgia" w:hAnsi="Georgia" w:cs="Arial"/>
          <w:b/>
          <w:bCs/>
          <w:sz w:val="24"/>
          <w:szCs w:val="24"/>
        </w:rPr>
      </w:pPr>
    </w:p>
    <w:p w14:paraId="71666DCB" w14:textId="77777777" w:rsidR="007B6A8B" w:rsidRPr="00F85253" w:rsidRDefault="007B6A8B" w:rsidP="00F85253">
      <w:pPr>
        <w:pStyle w:val="Sinespaciado1"/>
        <w:spacing w:line="276" w:lineRule="auto"/>
        <w:jc w:val="both"/>
        <w:rPr>
          <w:rFonts w:ascii="Georgia" w:hAnsi="Georgia" w:cs="Arial"/>
          <w:b/>
          <w:bCs/>
          <w:sz w:val="24"/>
          <w:szCs w:val="24"/>
        </w:rPr>
      </w:pPr>
    </w:p>
    <w:p w14:paraId="5DFD4D55" w14:textId="7664C771" w:rsidR="00FF3ADE" w:rsidRPr="00F85253" w:rsidRDefault="00A05D82" w:rsidP="00F85253">
      <w:pPr>
        <w:pStyle w:val="Sinespaciado1"/>
        <w:spacing w:line="276" w:lineRule="auto"/>
        <w:jc w:val="both"/>
        <w:rPr>
          <w:rFonts w:ascii="Georgia" w:hAnsi="Georgia" w:cs="Segoe UI"/>
          <w:sz w:val="24"/>
          <w:szCs w:val="24"/>
        </w:rPr>
      </w:pPr>
      <w:r w:rsidRPr="00F85253">
        <w:rPr>
          <w:rFonts w:ascii="Georgia" w:hAnsi="Georgia" w:cs="Arial"/>
          <w:b/>
          <w:bCs/>
          <w:sz w:val="24"/>
          <w:szCs w:val="24"/>
        </w:rPr>
        <w:t>CARLOS MAURICIO GARCÍA BARAJAS</w:t>
      </w:r>
    </w:p>
    <w:sectPr w:rsidR="00FF3ADE" w:rsidRPr="00F85253" w:rsidSect="00143464">
      <w:footerReference w:type="default" r:id="rId12"/>
      <w:pgSz w:w="12242" w:h="18722" w:code="258"/>
      <w:pgMar w:top="1871" w:right="1304" w:bottom="1304" w:left="1871" w:header="709" w:footer="709"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AAFA396" w16cex:dateUtc="2023-04-18T21:02:59.268Z"/>
  <w16cex:commentExtensible w16cex:durableId="3B20531F" w16cex:dateUtc="2023-04-18T21:07:53.794Z"/>
  <w16cex:commentExtensible w16cex:durableId="7E405F58" w16cex:dateUtc="2023-04-25T10:10:01.771Z"/>
  <w16cex:commentExtensible w16cex:durableId="6572B5B9" w16cex:dateUtc="2023-04-25T10:11:10.882Z"/>
  <w16cex:commentExtensible w16cex:durableId="61F59E1A" w16cex:dateUtc="2023-04-25T10:16:32.272Z"/>
  <w16cex:commentExtensible w16cex:durableId="156EE46D" w16cex:dateUtc="2023-04-25T10:23:35.058Z"/>
  <w16cex:commentExtensible w16cex:durableId="38B3204D" w16cex:dateUtc="2023-04-25T10:23:46.714Z"/>
  <w16cex:commentExtensible w16cex:durableId="6DC7E12B" w16cex:dateUtc="2023-06-20T14:15:31.574Z"/>
</w16cex:commentsExtensible>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D2531E" w14:textId="77777777" w:rsidR="00DC4691" w:rsidRDefault="00DC4691" w:rsidP="00A05D82">
      <w:r>
        <w:separator/>
      </w:r>
    </w:p>
  </w:endnote>
  <w:endnote w:type="continuationSeparator" w:id="0">
    <w:p w14:paraId="32D3B423" w14:textId="77777777" w:rsidR="00DC4691" w:rsidRDefault="00DC4691" w:rsidP="00A05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441425"/>
      <w:docPartObj>
        <w:docPartGallery w:val="Page Numbers (Bottom of Page)"/>
        <w:docPartUnique/>
      </w:docPartObj>
    </w:sdtPr>
    <w:sdtEndPr>
      <w:rPr>
        <w:rFonts w:ascii="Arial" w:hAnsi="Arial" w:cs="Arial"/>
        <w:bCs/>
        <w:sz w:val="18"/>
      </w:rPr>
    </w:sdtEndPr>
    <w:sdtContent>
      <w:p w14:paraId="65B12BC3" w14:textId="61BDAB9E" w:rsidR="00202006" w:rsidRPr="00143464" w:rsidRDefault="000516A2">
        <w:pPr>
          <w:pStyle w:val="Piedepgina"/>
          <w:jc w:val="right"/>
          <w:rPr>
            <w:rFonts w:ascii="Arial" w:hAnsi="Arial" w:cs="Arial"/>
            <w:bCs/>
            <w:sz w:val="18"/>
          </w:rPr>
        </w:pPr>
        <w:r w:rsidRPr="00143464">
          <w:rPr>
            <w:rFonts w:ascii="Arial" w:hAnsi="Arial" w:cs="Arial"/>
            <w:bCs/>
            <w:sz w:val="18"/>
          </w:rPr>
          <w:fldChar w:fldCharType="begin"/>
        </w:r>
        <w:r w:rsidRPr="00143464">
          <w:rPr>
            <w:rFonts w:ascii="Arial" w:hAnsi="Arial" w:cs="Arial"/>
            <w:bCs/>
            <w:sz w:val="18"/>
          </w:rPr>
          <w:instrText>PAGE   \* MERGEFORMAT</w:instrText>
        </w:r>
        <w:r w:rsidRPr="00143464">
          <w:rPr>
            <w:rFonts w:ascii="Arial" w:hAnsi="Arial" w:cs="Arial"/>
            <w:bCs/>
            <w:sz w:val="18"/>
          </w:rPr>
          <w:fldChar w:fldCharType="separate"/>
        </w:r>
        <w:r w:rsidR="00ED1718">
          <w:rPr>
            <w:rFonts w:ascii="Arial" w:hAnsi="Arial" w:cs="Arial"/>
            <w:bCs/>
            <w:noProof/>
            <w:sz w:val="18"/>
          </w:rPr>
          <w:t>2</w:t>
        </w:r>
        <w:r w:rsidRPr="00143464">
          <w:rPr>
            <w:rFonts w:ascii="Arial" w:hAnsi="Arial" w:cs="Arial"/>
            <w:bCs/>
            <w:sz w:val="18"/>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9D603F" w14:textId="77777777" w:rsidR="00DC4691" w:rsidRDefault="00DC4691" w:rsidP="00A05D82">
      <w:r>
        <w:separator/>
      </w:r>
    </w:p>
  </w:footnote>
  <w:footnote w:type="continuationSeparator" w:id="0">
    <w:p w14:paraId="15C6CD2C" w14:textId="77777777" w:rsidR="00DC4691" w:rsidRDefault="00DC4691" w:rsidP="00A05D8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D1360"/>
    <w:multiLevelType w:val="multilevel"/>
    <w:tmpl w:val="05A6F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793EBE"/>
    <w:multiLevelType w:val="multilevel"/>
    <w:tmpl w:val="80908E3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8B5A2A"/>
    <w:multiLevelType w:val="multilevel"/>
    <w:tmpl w:val="6E2289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123CCC"/>
    <w:multiLevelType w:val="multilevel"/>
    <w:tmpl w:val="3F2A8E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522C15"/>
    <w:multiLevelType w:val="multilevel"/>
    <w:tmpl w:val="9B8CDF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1C04AC"/>
    <w:multiLevelType w:val="multilevel"/>
    <w:tmpl w:val="CC1E17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5D7B4E"/>
    <w:multiLevelType w:val="multilevel"/>
    <w:tmpl w:val="5B74E6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6F1809"/>
    <w:multiLevelType w:val="multilevel"/>
    <w:tmpl w:val="A50061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1F54B3"/>
    <w:multiLevelType w:val="multilevel"/>
    <w:tmpl w:val="92CE8CA8"/>
    <w:lvl w:ilvl="0">
      <w:start w:val="1"/>
      <w:numFmt w:val="decimal"/>
      <w:lvlText w:val="%1."/>
      <w:lvlJc w:val="left"/>
      <w:pPr>
        <w:tabs>
          <w:tab w:val="num" w:pos="360"/>
        </w:tabs>
        <w:ind w:left="360" w:hanging="360"/>
      </w:pPr>
      <w:rPr>
        <w:rFonts w:cs="Times New Roman"/>
        <w:b/>
        <w:color w:val="auto"/>
        <w:sz w:val="28"/>
      </w:rPr>
    </w:lvl>
    <w:lvl w:ilvl="1">
      <w:start w:val="1"/>
      <w:numFmt w:val="decimal"/>
      <w:lvlText w:val="%1.%2."/>
      <w:lvlJc w:val="left"/>
      <w:pPr>
        <w:ind w:left="720" w:hanging="720"/>
      </w:pPr>
      <w:rPr>
        <w:b w:val="0"/>
        <w:i w:val="0"/>
        <w:color w:val="auto"/>
        <w:sz w:val="28"/>
      </w:rPr>
    </w:lvl>
    <w:lvl w:ilvl="2">
      <w:start w:val="1"/>
      <w:numFmt w:val="decimal"/>
      <w:lvlText w:val="%1.%2.%3."/>
      <w:lvlJc w:val="left"/>
      <w:pPr>
        <w:ind w:left="0" w:firstLine="0"/>
      </w:pPr>
      <w:rPr>
        <w:i w:val="0"/>
        <w:color w:val="auto"/>
        <w:sz w:val="28"/>
      </w:rPr>
    </w:lvl>
    <w:lvl w:ilvl="3">
      <w:start w:val="1"/>
      <w:numFmt w:val="decimal"/>
      <w:lvlText w:val="%1.%2.%3.%4."/>
      <w:lvlJc w:val="left"/>
      <w:pPr>
        <w:ind w:left="1080" w:hanging="1080"/>
      </w:pPr>
      <w:rPr>
        <w:color w:val="0000FF"/>
      </w:r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 w15:restartNumberingAfterBreak="0">
    <w:nsid w:val="1F16463F"/>
    <w:multiLevelType w:val="multilevel"/>
    <w:tmpl w:val="24064A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B581331"/>
    <w:multiLevelType w:val="hybridMultilevel"/>
    <w:tmpl w:val="A852DC32"/>
    <w:lvl w:ilvl="0" w:tplc="15CA265A">
      <w:start w:val="1"/>
      <w:numFmt w:val="bullet"/>
      <w:lvlText w:val=""/>
      <w:lvlJc w:val="left"/>
      <w:pPr>
        <w:ind w:left="360" w:hanging="360"/>
      </w:pPr>
      <w:rPr>
        <w:rFonts w:ascii="Symbol" w:hAnsi="Symbol" w:hint="default"/>
        <w:color w:val="0000FF"/>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11" w15:restartNumberingAfterBreak="0">
    <w:nsid w:val="2C5E5A07"/>
    <w:multiLevelType w:val="multilevel"/>
    <w:tmpl w:val="A3A68E3E"/>
    <w:lvl w:ilvl="0">
      <w:start w:val="1"/>
      <w:numFmt w:val="decimal"/>
      <w:lvlText w:val="%1."/>
      <w:lvlJc w:val="left"/>
      <w:pPr>
        <w:ind w:left="1770" w:hanging="360"/>
      </w:pPr>
    </w:lvl>
    <w:lvl w:ilvl="1">
      <w:start w:val="1"/>
      <w:numFmt w:val="decimal"/>
      <w:isLgl/>
      <w:lvlText w:val="%1.%2."/>
      <w:lvlJc w:val="left"/>
      <w:pPr>
        <w:ind w:left="2130" w:hanging="720"/>
      </w:pPr>
    </w:lvl>
    <w:lvl w:ilvl="2">
      <w:start w:val="1"/>
      <w:numFmt w:val="decimal"/>
      <w:isLgl/>
      <w:lvlText w:val="%1.%2.%3."/>
      <w:lvlJc w:val="left"/>
      <w:pPr>
        <w:ind w:left="2130" w:hanging="720"/>
      </w:pPr>
    </w:lvl>
    <w:lvl w:ilvl="3">
      <w:start w:val="1"/>
      <w:numFmt w:val="decimal"/>
      <w:isLgl/>
      <w:lvlText w:val="%1.%2.%3.%4."/>
      <w:lvlJc w:val="left"/>
      <w:pPr>
        <w:ind w:left="2490" w:hanging="1080"/>
      </w:pPr>
    </w:lvl>
    <w:lvl w:ilvl="4">
      <w:start w:val="1"/>
      <w:numFmt w:val="decimal"/>
      <w:isLgl/>
      <w:lvlText w:val="%1.%2.%3.%4.%5."/>
      <w:lvlJc w:val="left"/>
      <w:pPr>
        <w:ind w:left="2850" w:hanging="1440"/>
      </w:pPr>
    </w:lvl>
    <w:lvl w:ilvl="5">
      <w:start w:val="1"/>
      <w:numFmt w:val="decimal"/>
      <w:isLgl/>
      <w:lvlText w:val="%1.%2.%3.%4.%5.%6."/>
      <w:lvlJc w:val="left"/>
      <w:pPr>
        <w:ind w:left="2850" w:hanging="1440"/>
      </w:pPr>
    </w:lvl>
    <w:lvl w:ilvl="6">
      <w:start w:val="1"/>
      <w:numFmt w:val="decimal"/>
      <w:isLgl/>
      <w:lvlText w:val="%1.%2.%3.%4.%5.%6.%7."/>
      <w:lvlJc w:val="left"/>
      <w:pPr>
        <w:ind w:left="3210" w:hanging="1800"/>
      </w:pPr>
    </w:lvl>
    <w:lvl w:ilvl="7">
      <w:start w:val="1"/>
      <w:numFmt w:val="decimal"/>
      <w:isLgl/>
      <w:lvlText w:val="%1.%2.%3.%4.%5.%6.%7.%8."/>
      <w:lvlJc w:val="left"/>
      <w:pPr>
        <w:ind w:left="3210" w:hanging="1800"/>
      </w:pPr>
    </w:lvl>
    <w:lvl w:ilvl="8">
      <w:start w:val="1"/>
      <w:numFmt w:val="decimal"/>
      <w:isLgl/>
      <w:lvlText w:val="%1.%2.%3.%4.%5.%6.%7.%8.%9."/>
      <w:lvlJc w:val="left"/>
      <w:pPr>
        <w:ind w:left="3570" w:hanging="2160"/>
      </w:pPr>
    </w:lvl>
  </w:abstractNum>
  <w:abstractNum w:abstractNumId="12" w15:restartNumberingAfterBreak="0">
    <w:nsid w:val="3A0B7E97"/>
    <w:multiLevelType w:val="multilevel"/>
    <w:tmpl w:val="5B322B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A435BF9"/>
    <w:multiLevelType w:val="multilevel"/>
    <w:tmpl w:val="60120C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9A6DBA"/>
    <w:multiLevelType w:val="multilevel"/>
    <w:tmpl w:val="8B107BF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6695A80"/>
    <w:multiLevelType w:val="multilevel"/>
    <w:tmpl w:val="6DF83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A223E12"/>
    <w:multiLevelType w:val="multilevel"/>
    <w:tmpl w:val="E67011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B19406B"/>
    <w:multiLevelType w:val="multilevel"/>
    <w:tmpl w:val="2FD0B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DA900CC"/>
    <w:multiLevelType w:val="multilevel"/>
    <w:tmpl w:val="8A1023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F4E3924"/>
    <w:multiLevelType w:val="multilevel"/>
    <w:tmpl w:val="D0ACE1F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19D386A"/>
    <w:multiLevelType w:val="hybridMultilevel"/>
    <w:tmpl w:val="EDC8ADFE"/>
    <w:lvl w:ilvl="0" w:tplc="240A0019">
      <w:start w:val="1"/>
      <w:numFmt w:val="lowerLetter"/>
      <w:lvlText w:val="%1."/>
      <w:lvlJc w:val="left"/>
      <w:pPr>
        <w:ind w:left="720" w:hanging="72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15:restartNumberingAfterBreak="0">
    <w:nsid w:val="527A516C"/>
    <w:multiLevelType w:val="multilevel"/>
    <w:tmpl w:val="A202D91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4812E38"/>
    <w:multiLevelType w:val="multilevel"/>
    <w:tmpl w:val="937ED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E2E487E"/>
    <w:multiLevelType w:val="multilevel"/>
    <w:tmpl w:val="BA8876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31436A4"/>
    <w:multiLevelType w:val="multilevel"/>
    <w:tmpl w:val="FA2873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61C01EC"/>
    <w:multiLevelType w:val="multilevel"/>
    <w:tmpl w:val="EB5CD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D064E99"/>
    <w:multiLevelType w:val="multilevel"/>
    <w:tmpl w:val="0060A5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DDD1805"/>
    <w:multiLevelType w:val="multilevel"/>
    <w:tmpl w:val="585E9F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4DD03EB"/>
    <w:multiLevelType w:val="multilevel"/>
    <w:tmpl w:val="F7AAC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8C4486A"/>
    <w:multiLevelType w:val="hybridMultilevel"/>
    <w:tmpl w:val="17E2B23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79E75811"/>
    <w:multiLevelType w:val="multilevel"/>
    <w:tmpl w:val="73B08C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B827BE7"/>
    <w:multiLevelType w:val="multilevel"/>
    <w:tmpl w:val="5DCCF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E7A5F6C"/>
    <w:multiLevelType w:val="multilevel"/>
    <w:tmpl w:val="D4F0B3E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5"/>
  </w:num>
  <w:num w:numId="7">
    <w:abstractNumId w:val="16"/>
  </w:num>
  <w:num w:numId="8">
    <w:abstractNumId w:val="15"/>
  </w:num>
  <w:num w:numId="9">
    <w:abstractNumId w:val="27"/>
  </w:num>
  <w:num w:numId="10">
    <w:abstractNumId w:val="3"/>
  </w:num>
  <w:num w:numId="11">
    <w:abstractNumId w:val="17"/>
  </w:num>
  <w:num w:numId="12">
    <w:abstractNumId w:val="14"/>
  </w:num>
  <w:num w:numId="13">
    <w:abstractNumId w:val="21"/>
  </w:num>
  <w:num w:numId="14">
    <w:abstractNumId w:val="31"/>
  </w:num>
  <w:num w:numId="15">
    <w:abstractNumId w:val="9"/>
  </w:num>
  <w:num w:numId="16">
    <w:abstractNumId w:val="18"/>
  </w:num>
  <w:num w:numId="17">
    <w:abstractNumId w:val="7"/>
  </w:num>
  <w:num w:numId="18">
    <w:abstractNumId w:val="24"/>
  </w:num>
  <w:num w:numId="19">
    <w:abstractNumId w:val="1"/>
  </w:num>
  <w:num w:numId="20">
    <w:abstractNumId w:val="22"/>
  </w:num>
  <w:num w:numId="21">
    <w:abstractNumId w:val="12"/>
  </w:num>
  <w:num w:numId="22">
    <w:abstractNumId w:val="30"/>
  </w:num>
  <w:num w:numId="23">
    <w:abstractNumId w:val="13"/>
  </w:num>
  <w:num w:numId="24">
    <w:abstractNumId w:val="19"/>
  </w:num>
  <w:num w:numId="25">
    <w:abstractNumId w:val="0"/>
  </w:num>
  <w:num w:numId="26">
    <w:abstractNumId w:val="5"/>
  </w:num>
  <w:num w:numId="27">
    <w:abstractNumId w:val="2"/>
  </w:num>
  <w:num w:numId="28">
    <w:abstractNumId w:val="26"/>
  </w:num>
  <w:num w:numId="29">
    <w:abstractNumId w:val="32"/>
  </w:num>
  <w:num w:numId="30">
    <w:abstractNumId w:val="28"/>
  </w:num>
  <w:num w:numId="31">
    <w:abstractNumId w:val="6"/>
  </w:num>
  <w:num w:numId="32">
    <w:abstractNumId w:val="4"/>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D82"/>
    <w:rsid w:val="00003EC5"/>
    <w:rsid w:val="00004D19"/>
    <w:rsid w:val="00023FEA"/>
    <w:rsid w:val="00037804"/>
    <w:rsid w:val="00043967"/>
    <w:rsid w:val="000516A2"/>
    <w:rsid w:val="0006526E"/>
    <w:rsid w:val="00101F2F"/>
    <w:rsid w:val="00116A4D"/>
    <w:rsid w:val="00137FAA"/>
    <w:rsid w:val="00143464"/>
    <w:rsid w:val="001A05C7"/>
    <w:rsid w:val="001A37F0"/>
    <w:rsid w:val="001A5BEE"/>
    <w:rsid w:val="001B2A6D"/>
    <w:rsid w:val="001C309B"/>
    <w:rsid w:val="001C6F19"/>
    <w:rsid w:val="002039C7"/>
    <w:rsid w:val="00226288"/>
    <w:rsid w:val="002434C6"/>
    <w:rsid w:val="00271564"/>
    <w:rsid w:val="00284A14"/>
    <w:rsid w:val="00294641"/>
    <w:rsid w:val="002B564F"/>
    <w:rsid w:val="00337EAA"/>
    <w:rsid w:val="003402DC"/>
    <w:rsid w:val="00360733"/>
    <w:rsid w:val="0037609F"/>
    <w:rsid w:val="00387E18"/>
    <w:rsid w:val="003B053B"/>
    <w:rsid w:val="00497F8F"/>
    <w:rsid w:val="004C7A94"/>
    <w:rsid w:val="00504999"/>
    <w:rsid w:val="005062BE"/>
    <w:rsid w:val="00564B79"/>
    <w:rsid w:val="00567F3B"/>
    <w:rsid w:val="00572D2F"/>
    <w:rsid w:val="005B3C52"/>
    <w:rsid w:val="005B6398"/>
    <w:rsid w:val="005C6824"/>
    <w:rsid w:val="005D3796"/>
    <w:rsid w:val="005E381E"/>
    <w:rsid w:val="005F2C4D"/>
    <w:rsid w:val="005F545B"/>
    <w:rsid w:val="006310D2"/>
    <w:rsid w:val="00671D72"/>
    <w:rsid w:val="00680497"/>
    <w:rsid w:val="006861A2"/>
    <w:rsid w:val="00721CED"/>
    <w:rsid w:val="00726EFA"/>
    <w:rsid w:val="007565E4"/>
    <w:rsid w:val="007B6A8B"/>
    <w:rsid w:val="007C35C4"/>
    <w:rsid w:val="00804729"/>
    <w:rsid w:val="008312EA"/>
    <w:rsid w:val="00833401"/>
    <w:rsid w:val="00840F35"/>
    <w:rsid w:val="008629BB"/>
    <w:rsid w:val="008722A6"/>
    <w:rsid w:val="00876190"/>
    <w:rsid w:val="008B35C0"/>
    <w:rsid w:val="008C00DC"/>
    <w:rsid w:val="008E0E74"/>
    <w:rsid w:val="008E585B"/>
    <w:rsid w:val="008F547F"/>
    <w:rsid w:val="009013F7"/>
    <w:rsid w:val="00924CA4"/>
    <w:rsid w:val="0094384D"/>
    <w:rsid w:val="00952F7A"/>
    <w:rsid w:val="00975ECE"/>
    <w:rsid w:val="009856AE"/>
    <w:rsid w:val="00997D28"/>
    <w:rsid w:val="009B250C"/>
    <w:rsid w:val="009B3516"/>
    <w:rsid w:val="009C1233"/>
    <w:rsid w:val="00A05D82"/>
    <w:rsid w:val="00A0788B"/>
    <w:rsid w:val="00A16662"/>
    <w:rsid w:val="00A238ED"/>
    <w:rsid w:val="00AB401D"/>
    <w:rsid w:val="00AB7DA8"/>
    <w:rsid w:val="00AD39FB"/>
    <w:rsid w:val="00B0384C"/>
    <w:rsid w:val="00B04793"/>
    <w:rsid w:val="00B049A3"/>
    <w:rsid w:val="00B063C1"/>
    <w:rsid w:val="00B075C5"/>
    <w:rsid w:val="00B247DC"/>
    <w:rsid w:val="00B52FEE"/>
    <w:rsid w:val="00B852CB"/>
    <w:rsid w:val="00B95FCA"/>
    <w:rsid w:val="00BA0F25"/>
    <w:rsid w:val="00BB1E29"/>
    <w:rsid w:val="00BD0E7F"/>
    <w:rsid w:val="00BD6EBA"/>
    <w:rsid w:val="00BF2168"/>
    <w:rsid w:val="00BF763B"/>
    <w:rsid w:val="00C33B06"/>
    <w:rsid w:val="00C35619"/>
    <w:rsid w:val="00C37896"/>
    <w:rsid w:val="00C665CF"/>
    <w:rsid w:val="00C95160"/>
    <w:rsid w:val="00CB3007"/>
    <w:rsid w:val="00D237A6"/>
    <w:rsid w:val="00D52205"/>
    <w:rsid w:val="00D52558"/>
    <w:rsid w:val="00D62C2F"/>
    <w:rsid w:val="00D64417"/>
    <w:rsid w:val="00DB6288"/>
    <w:rsid w:val="00DC4691"/>
    <w:rsid w:val="00DD35F4"/>
    <w:rsid w:val="00DD3BFD"/>
    <w:rsid w:val="00DE3367"/>
    <w:rsid w:val="00E01DDD"/>
    <w:rsid w:val="00E13504"/>
    <w:rsid w:val="00E602DA"/>
    <w:rsid w:val="00E72E1B"/>
    <w:rsid w:val="00E877C1"/>
    <w:rsid w:val="00E929BE"/>
    <w:rsid w:val="00EC437B"/>
    <w:rsid w:val="00ED1718"/>
    <w:rsid w:val="00EE2CB2"/>
    <w:rsid w:val="00F0062C"/>
    <w:rsid w:val="00F061FF"/>
    <w:rsid w:val="00F47661"/>
    <w:rsid w:val="00F47759"/>
    <w:rsid w:val="00F6731C"/>
    <w:rsid w:val="00F74E8C"/>
    <w:rsid w:val="00F85253"/>
    <w:rsid w:val="00FD1FAA"/>
    <w:rsid w:val="00FE5DFF"/>
    <w:rsid w:val="00FF3ADE"/>
    <w:rsid w:val="017A9559"/>
    <w:rsid w:val="01E3D402"/>
    <w:rsid w:val="0EB57251"/>
    <w:rsid w:val="20210EC7"/>
    <w:rsid w:val="2C7BA4F1"/>
    <w:rsid w:val="2E9B2DCD"/>
    <w:rsid w:val="3A453418"/>
    <w:rsid w:val="4BADB50F"/>
    <w:rsid w:val="4E506316"/>
    <w:rsid w:val="5C04C80A"/>
    <w:rsid w:val="6ED76FF7"/>
    <w:rsid w:val="77A09D2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60521"/>
  <w15:chartTrackingRefBased/>
  <w15:docId w15:val="{E2277C76-9DD0-4A8F-B396-E18C7C83A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D82"/>
    <w:pPr>
      <w:spacing w:after="0" w:line="240" w:lineRule="auto"/>
    </w:pPr>
    <w:rPr>
      <w:rFonts w:ascii="Times New Roman" w:eastAsia="Calibri"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inespaciado1">
    <w:name w:val="Sin espaciado1"/>
    <w:rsid w:val="00A05D82"/>
    <w:pPr>
      <w:spacing w:after="0" w:line="240" w:lineRule="auto"/>
    </w:pPr>
    <w:rPr>
      <w:rFonts w:ascii="Calibri" w:eastAsia="Calibri" w:hAnsi="Calibri" w:cs="Times New Roman"/>
    </w:rPr>
  </w:style>
  <w:style w:type="paragraph" w:customStyle="1" w:styleId="paragraph">
    <w:name w:val="paragraph"/>
    <w:basedOn w:val="Normal"/>
    <w:rsid w:val="00A05D82"/>
    <w:pPr>
      <w:spacing w:before="100" w:beforeAutospacing="1" w:after="100" w:afterAutospacing="1"/>
    </w:pPr>
    <w:rPr>
      <w:rFonts w:eastAsia="Times New Roman"/>
      <w:sz w:val="24"/>
      <w:szCs w:val="24"/>
      <w:lang w:val="es-CO" w:eastAsia="es-CO"/>
    </w:rPr>
  </w:style>
  <w:style w:type="character" w:customStyle="1" w:styleId="normaltextrun">
    <w:name w:val="normaltextrun"/>
    <w:basedOn w:val="Fuentedeprrafopredeter"/>
    <w:rsid w:val="00A05D82"/>
  </w:style>
  <w:style w:type="character" w:customStyle="1" w:styleId="SinespaciadoCar">
    <w:name w:val="Sin espaciado Car"/>
    <w:link w:val="Sinespaciado"/>
    <w:uiPriority w:val="1"/>
    <w:locked/>
    <w:rsid w:val="00A05D82"/>
    <w:rPr>
      <w:rFonts w:ascii="Calibri" w:hAnsi="Calibri" w:cs="Calibri"/>
    </w:rPr>
  </w:style>
  <w:style w:type="paragraph" w:styleId="Sinespaciado">
    <w:name w:val="No Spacing"/>
    <w:link w:val="SinespaciadoCar"/>
    <w:uiPriority w:val="1"/>
    <w:qFormat/>
    <w:rsid w:val="00A05D82"/>
    <w:pPr>
      <w:spacing w:after="0" w:line="240" w:lineRule="auto"/>
    </w:pPr>
    <w:rPr>
      <w:rFonts w:ascii="Calibri" w:hAnsi="Calibri" w:cs="Calibri"/>
    </w:rPr>
  </w:style>
  <w:style w:type="paragraph" w:customStyle="1" w:styleId="Sinespaciado2">
    <w:name w:val="Sin espaciado2"/>
    <w:rsid w:val="00A05D82"/>
    <w:pPr>
      <w:spacing w:after="0" w:line="240" w:lineRule="auto"/>
    </w:pPr>
    <w:rPr>
      <w:rFonts w:ascii="Times New Roman" w:eastAsia="Calibri" w:hAnsi="Times New Roman" w:cs="Times New Roman"/>
      <w:sz w:val="20"/>
      <w:szCs w:val="20"/>
      <w:lang w:val="es-ES" w:eastAsia="es-ES"/>
    </w:rPr>
  </w:style>
  <w:style w:type="paragraph" w:styleId="Piedepgina">
    <w:name w:val="footer"/>
    <w:basedOn w:val="Normal"/>
    <w:link w:val="PiedepginaCar"/>
    <w:uiPriority w:val="99"/>
    <w:unhideWhenUsed/>
    <w:rsid w:val="00A05D82"/>
    <w:pPr>
      <w:tabs>
        <w:tab w:val="center" w:pos="4419"/>
        <w:tab w:val="right" w:pos="8838"/>
      </w:tabs>
    </w:pPr>
  </w:style>
  <w:style w:type="character" w:customStyle="1" w:styleId="PiedepginaCar">
    <w:name w:val="Pie de página Car"/>
    <w:basedOn w:val="Fuentedeprrafopredeter"/>
    <w:link w:val="Piedepgina"/>
    <w:uiPriority w:val="99"/>
    <w:rsid w:val="00A05D82"/>
    <w:rPr>
      <w:rFonts w:ascii="Times New Roman" w:eastAsia="Calibri" w:hAnsi="Times New Roman" w:cs="Times New Roman"/>
      <w:sz w:val="20"/>
      <w:szCs w:val="20"/>
      <w:lang w:val="es-ES" w:eastAsia="es-ES"/>
    </w:rPr>
  </w:style>
  <w:style w:type="paragraph" w:customStyle="1" w:styleId="NoSpacing1">
    <w:name w:val="No Spacing1"/>
    <w:uiPriority w:val="99"/>
    <w:rsid w:val="00A05D82"/>
    <w:pPr>
      <w:spacing w:after="0" w:line="240" w:lineRule="auto"/>
    </w:pPr>
    <w:rPr>
      <w:rFonts w:ascii="Times New Roman" w:eastAsia="Calibri" w:hAnsi="Times New Roman" w:cs="Times New Roman"/>
      <w:sz w:val="20"/>
      <w:szCs w:val="20"/>
      <w:lang w:val="es-ES" w:eastAsia="es-ES"/>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semiHidden/>
    <w:qFormat/>
    <w:locked/>
    <w:rsid w:val="00A05D82"/>
    <w:rPr>
      <w:lang w:val="es-ES"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semiHidden/>
    <w:unhideWhenUsed/>
    <w:qFormat/>
    <w:rsid w:val="00A05D82"/>
    <w:rPr>
      <w:rFonts w:asciiTheme="minorHAnsi" w:eastAsiaTheme="minorHAnsi" w:hAnsiTheme="minorHAnsi" w:cstheme="minorBidi"/>
      <w:sz w:val="22"/>
      <w:szCs w:val="22"/>
    </w:rPr>
  </w:style>
  <w:style w:type="character" w:customStyle="1" w:styleId="TextonotapieCar1">
    <w:name w:val="Texto nota pie Car1"/>
    <w:basedOn w:val="Fuentedeprrafopredeter"/>
    <w:uiPriority w:val="99"/>
    <w:semiHidden/>
    <w:rsid w:val="00A05D82"/>
    <w:rPr>
      <w:rFonts w:ascii="Times New Roman" w:eastAsia="Calibri" w:hAnsi="Times New Roman" w:cs="Times New Roman"/>
      <w:sz w:val="20"/>
      <w:szCs w:val="20"/>
      <w:lang w:val="es-ES" w:eastAsia="es-ES"/>
    </w:rPr>
  </w:style>
  <w:style w:type="paragraph" w:styleId="Prrafodelista">
    <w:name w:val="List Paragraph"/>
    <w:basedOn w:val="Normal"/>
    <w:link w:val="PrrafodelistaCar"/>
    <w:uiPriority w:val="99"/>
    <w:qFormat/>
    <w:rsid w:val="00A05D82"/>
    <w:pPr>
      <w:widowControl w:val="0"/>
      <w:overflowPunct w:val="0"/>
      <w:autoSpaceDE w:val="0"/>
      <w:autoSpaceDN w:val="0"/>
      <w:adjustRightInd w:val="0"/>
      <w:ind w:left="708"/>
    </w:pPr>
    <w:rPr>
      <w:rFonts w:eastAsia="Times New Roman"/>
      <w:kern w:val="28"/>
    </w:rPr>
  </w:style>
  <w:style w:type="character" w:styleId="Refdenotaalpie">
    <w:name w:val="footnote reference"/>
    <w:aliases w:val="Texto de nota al pie,referencia nota al pie,FC,Ref. de nota al pie 2,Pie de Página,Appel note de bas de page,Footnotes refss,Footnote number,BVI fnr,f,4_G,16 Point,Superscript 6 Point,Texto nota al pie,Texto de nota al pi,Pie de Pàgi"/>
    <w:basedOn w:val="Fuentedeprrafopredeter"/>
    <w:link w:val="Refdenotaalpie2"/>
    <w:unhideWhenUsed/>
    <w:qFormat/>
    <w:rsid w:val="00A05D82"/>
    <w:rPr>
      <w:vertAlign w:val="superscript"/>
    </w:rPr>
  </w:style>
  <w:style w:type="paragraph" w:customStyle="1" w:styleId="Refdenotaalpie2">
    <w:name w:val="Ref. de nota al pie2"/>
    <w:aliases w:val="Nota de pie,Pie de pagina"/>
    <w:basedOn w:val="Normal"/>
    <w:link w:val="Refdenotaalpie"/>
    <w:rsid w:val="00A05D82"/>
    <w:pPr>
      <w:spacing w:after="160" w:line="240" w:lineRule="exact"/>
    </w:pPr>
    <w:rPr>
      <w:rFonts w:asciiTheme="minorHAnsi" w:eastAsiaTheme="minorHAnsi" w:hAnsiTheme="minorHAnsi" w:cstheme="minorBidi"/>
      <w:sz w:val="22"/>
      <w:szCs w:val="22"/>
      <w:vertAlign w:val="superscript"/>
      <w:lang w:val="es-CO" w:eastAsia="en-US"/>
    </w:rPr>
  </w:style>
  <w:style w:type="paragraph" w:styleId="Encabezado">
    <w:name w:val="header"/>
    <w:basedOn w:val="Normal"/>
    <w:link w:val="EncabezadoCar"/>
    <w:uiPriority w:val="99"/>
    <w:unhideWhenUsed/>
    <w:rsid w:val="00A05D82"/>
    <w:pPr>
      <w:tabs>
        <w:tab w:val="center" w:pos="4419"/>
        <w:tab w:val="right" w:pos="8838"/>
      </w:tabs>
    </w:pPr>
  </w:style>
  <w:style w:type="character" w:customStyle="1" w:styleId="EncabezadoCar">
    <w:name w:val="Encabezado Car"/>
    <w:basedOn w:val="Fuentedeprrafopredeter"/>
    <w:link w:val="Encabezado"/>
    <w:uiPriority w:val="99"/>
    <w:rsid w:val="00A05D82"/>
    <w:rPr>
      <w:rFonts w:ascii="Times New Roman" w:eastAsia="Calibri" w:hAnsi="Times New Roman" w:cs="Times New Roman"/>
      <w:sz w:val="20"/>
      <w:szCs w:val="20"/>
      <w:lang w:val="es-ES" w:eastAsia="es-ES"/>
    </w:rPr>
  </w:style>
  <w:style w:type="paragraph" w:styleId="Textoindependiente">
    <w:name w:val="Body Text"/>
    <w:basedOn w:val="Normal"/>
    <w:link w:val="TextoindependienteCar"/>
    <w:semiHidden/>
    <w:unhideWhenUsed/>
    <w:rsid w:val="00A05D82"/>
    <w:pPr>
      <w:spacing w:line="360" w:lineRule="auto"/>
      <w:jc w:val="both"/>
    </w:pPr>
    <w:rPr>
      <w:rFonts w:ascii="Verdana" w:eastAsia="Times New Roman" w:hAnsi="Verdana"/>
      <w:b/>
      <w:sz w:val="28"/>
    </w:rPr>
  </w:style>
  <w:style w:type="character" w:customStyle="1" w:styleId="TextoindependienteCar">
    <w:name w:val="Texto independiente Car"/>
    <w:basedOn w:val="Fuentedeprrafopredeter"/>
    <w:link w:val="Textoindependiente"/>
    <w:semiHidden/>
    <w:rsid w:val="00A05D82"/>
    <w:rPr>
      <w:rFonts w:ascii="Verdana" w:eastAsia="Times New Roman" w:hAnsi="Verdana" w:cs="Times New Roman"/>
      <w:b/>
      <w:sz w:val="28"/>
      <w:szCs w:val="20"/>
      <w:lang w:val="es-ES" w:eastAsia="es-ES"/>
    </w:rPr>
  </w:style>
  <w:style w:type="character" w:customStyle="1" w:styleId="PrrafodelistaCar">
    <w:name w:val="Párrafo de lista Car"/>
    <w:link w:val="Prrafodelista"/>
    <w:uiPriority w:val="99"/>
    <w:locked/>
    <w:rsid w:val="00A05D82"/>
    <w:rPr>
      <w:rFonts w:ascii="Times New Roman" w:eastAsia="Times New Roman" w:hAnsi="Times New Roman" w:cs="Times New Roman"/>
      <w:kern w:val="28"/>
      <w:sz w:val="20"/>
      <w:szCs w:val="20"/>
      <w:lang w:val="es-ES" w:eastAsia="es-ES"/>
    </w:rPr>
  </w:style>
  <w:style w:type="paragraph" w:customStyle="1" w:styleId="BodyTextIndent1">
    <w:name w:val="Body Text Indent1"/>
    <w:basedOn w:val="Normal"/>
    <w:rsid w:val="00A05D82"/>
    <w:pPr>
      <w:autoSpaceDE w:val="0"/>
      <w:autoSpaceDN w:val="0"/>
      <w:spacing w:line="360" w:lineRule="auto"/>
      <w:jc w:val="both"/>
    </w:pPr>
    <w:rPr>
      <w:rFonts w:ascii="Arial" w:eastAsia="Times New Roman" w:hAnsi="Arial" w:cs="Arial"/>
      <w:sz w:val="26"/>
      <w:szCs w:val="26"/>
    </w:rPr>
  </w:style>
  <w:style w:type="paragraph" w:customStyle="1" w:styleId="msonormal0">
    <w:name w:val="msonormal"/>
    <w:basedOn w:val="Normal"/>
    <w:rsid w:val="00D237A6"/>
    <w:pPr>
      <w:spacing w:before="100" w:beforeAutospacing="1" w:after="100" w:afterAutospacing="1"/>
    </w:pPr>
    <w:rPr>
      <w:rFonts w:eastAsia="Times New Roman"/>
      <w:sz w:val="24"/>
      <w:szCs w:val="24"/>
      <w:lang w:val="es-CO" w:eastAsia="es-CO"/>
    </w:rPr>
  </w:style>
  <w:style w:type="paragraph" w:customStyle="1" w:styleId="outlineelement">
    <w:name w:val="outlineelement"/>
    <w:basedOn w:val="Normal"/>
    <w:rsid w:val="00D237A6"/>
    <w:pPr>
      <w:spacing w:before="100" w:beforeAutospacing="1" w:after="100" w:afterAutospacing="1"/>
    </w:pPr>
    <w:rPr>
      <w:rFonts w:eastAsia="Times New Roman"/>
      <w:sz w:val="24"/>
      <w:szCs w:val="24"/>
      <w:lang w:val="es-CO" w:eastAsia="es-CO"/>
    </w:rPr>
  </w:style>
  <w:style w:type="character" w:customStyle="1" w:styleId="textrun">
    <w:name w:val="textrun"/>
    <w:basedOn w:val="Fuentedeprrafopredeter"/>
    <w:rsid w:val="00D237A6"/>
  </w:style>
  <w:style w:type="character" w:customStyle="1" w:styleId="eop">
    <w:name w:val="eop"/>
    <w:basedOn w:val="Fuentedeprrafopredeter"/>
    <w:rsid w:val="00D237A6"/>
  </w:style>
  <w:style w:type="character" w:customStyle="1" w:styleId="superscript">
    <w:name w:val="superscript"/>
    <w:basedOn w:val="Fuentedeprrafopredeter"/>
    <w:rsid w:val="00D237A6"/>
  </w:style>
  <w:style w:type="character" w:customStyle="1" w:styleId="tabrun">
    <w:name w:val="tabrun"/>
    <w:basedOn w:val="Fuentedeprrafopredeter"/>
    <w:rsid w:val="00D237A6"/>
  </w:style>
  <w:style w:type="character" w:customStyle="1" w:styleId="tabchar">
    <w:name w:val="tabchar"/>
    <w:basedOn w:val="Fuentedeprrafopredeter"/>
    <w:rsid w:val="00D237A6"/>
  </w:style>
  <w:style w:type="character" w:customStyle="1" w:styleId="tableaderchars">
    <w:name w:val="tableaderchars"/>
    <w:basedOn w:val="Fuentedeprrafopredeter"/>
    <w:rsid w:val="00D237A6"/>
  </w:style>
  <w:style w:type="character" w:styleId="Hipervnculo">
    <w:name w:val="Hyperlink"/>
    <w:basedOn w:val="Fuentedeprrafopredeter"/>
    <w:uiPriority w:val="99"/>
    <w:semiHidden/>
    <w:unhideWhenUsed/>
    <w:rsid w:val="00E72E1B"/>
    <w:rPr>
      <w:color w:val="0000FF"/>
      <w:u w:val="single"/>
    </w:rPr>
  </w:style>
  <w:style w:type="paragraph" w:styleId="NormalWeb">
    <w:name w:val="Normal (Web)"/>
    <w:basedOn w:val="Normal"/>
    <w:uiPriority w:val="99"/>
    <w:semiHidden/>
    <w:unhideWhenUsed/>
    <w:rsid w:val="003402DC"/>
    <w:pPr>
      <w:spacing w:before="100" w:beforeAutospacing="1" w:after="100" w:afterAutospacing="1"/>
    </w:pPr>
    <w:rPr>
      <w:rFonts w:eastAsia="Times New Roman"/>
      <w:sz w:val="24"/>
      <w:szCs w:val="24"/>
      <w:lang w:val="es-CO" w:eastAsia="es-CO"/>
    </w:rPr>
  </w:style>
  <w:style w:type="paragraph" w:styleId="Textodeglobo">
    <w:name w:val="Balloon Text"/>
    <w:basedOn w:val="Normal"/>
    <w:link w:val="TextodegloboCar"/>
    <w:uiPriority w:val="99"/>
    <w:semiHidden/>
    <w:unhideWhenUsed/>
    <w:rsid w:val="008722A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722A6"/>
    <w:rPr>
      <w:rFonts w:ascii="Segoe UI" w:eastAsia="Calibri" w:hAnsi="Segoe UI" w:cs="Segoe UI"/>
      <w:sz w:val="18"/>
      <w:szCs w:val="18"/>
      <w:lang w:val="es-ES" w:eastAsia="es-ES"/>
    </w:rPr>
  </w:style>
  <w:style w:type="paragraph" w:styleId="Textocomentario">
    <w:name w:val="annotation text"/>
    <w:basedOn w:val="Normal"/>
    <w:link w:val="TextocomentarioCar"/>
    <w:uiPriority w:val="99"/>
    <w:semiHidden/>
    <w:unhideWhenUsed/>
  </w:style>
  <w:style w:type="character" w:customStyle="1" w:styleId="TextocomentarioCar">
    <w:name w:val="Texto comentario Car"/>
    <w:basedOn w:val="Fuentedeprrafopredeter"/>
    <w:link w:val="Textocomentario"/>
    <w:uiPriority w:val="99"/>
    <w:semiHidden/>
    <w:rPr>
      <w:rFonts w:ascii="Times New Roman" w:eastAsia="Calibri" w:hAnsi="Times New Roman" w:cs="Times New Roman"/>
      <w:sz w:val="20"/>
      <w:szCs w:val="20"/>
      <w:lang w:val="es-ES" w:eastAsia="es-ES"/>
    </w:rPr>
  </w:style>
  <w:style w:type="character" w:styleId="Refdecomentario">
    <w:name w:val="annotation reference"/>
    <w:basedOn w:val="Fuentedeprrafopredeter"/>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sid w:val="005B3C52"/>
    <w:rPr>
      <w:b/>
      <w:bCs/>
    </w:rPr>
  </w:style>
  <w:style w:type="character" w:customStyle="1" w:styleId="AsuntodelcomentarioCar">
    <w:name w:val="Asunto del comentario Car"/>
    <w:basedOn w:val="TextocomentarioCar"/>
    <w:link w:val="Asuntodelcomentario"/>
    <w:uiPriority w:val="99"/>
    <w:semiHidden/>
    <w:rsid w:val="005B3C52"/>
    <w:rPr>
      <w:rFonts w:ascii="Times New Roman" w:eastAsia="Calibri"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45086">
      <w:bodyDiv w:val="1"/>
      <w:marLeft w:val="0"/>
      <w:marRight w:val="0"/>
      <w:marTop w:val="0"/>
      <w:marBottom w:val="0"/>
      <w:divBdr>
        <w:top w:val="none" w:sz="0" w:space="0" w:color="auto"/>
        <w:left w:val="none" w:sz="0" w:space="0" w:color="auto"/>
        <w:bottom w:val="none" w:sz="0" w:space="0" w:color="auto"/>
        <w:right w:val="none" w:sz="0" w:space="0" w:color="auto"/>
      </w:divBdr>
      <w:divsChild>
        <w:div w:id="26610453">
          <w:marLeft w:val="0"/>
          <w:marRight w:val="0"/>
          <w:marTop w:val="0"/>
          <w:marBottom w:val="0"/>
          <w:divBdr>
            <w:top w:val="none" w:sz="0" w:space="0" w:color="auto"/>
            <w:left w:val="none" w:sz="0" w:space="0" w:color="auto"/>
            <w:bottom w:val="none" w:sz="0" w:space="0" w:color="auto"/>
            <w:right w:val="none" w:sz="0" w:space="0" w:color="auto"/>
          </w:divBdr>
        </w:div>
        <w:div w:id="871725114">
          <w:marLeft w:val="0"/>
          <w:marRight w:val="0"/>
          <w:marTop w:val="0"/>
          <w:marBottom w:val="0"/>
          <w:divBdr>
            <w:top w:val="none" w:sz="0" w:space="0" w:color="auto"/>
            <w:left w:val="none" w:sz="0" w:space="0" w:color="auto"/>
            <w:bottom w:val="none" w:sz="0" w:space="0" w:color="auto"/>
            <w:right w:val="none" w:sz="0" w:space="0" w:color="auto"/>
          </w:divBdr>
        </w:div>
        <w:div w:id="1980382666">
          <w:marLeft w:val="0"/>
          <w:marRight w:val="0"/>
          <w:marTop w:val="0"/>
          <w:marBottom w:val="0"/>
          <w:divBdr>
            <w:top w:val="none" w:sz="0" w:space="0" w:color="auto"/>
            <w:left w:val="none" w:sz="0" w:space="0" w:color="auto"/>
            <w:bottom w:val="none" w:sz="0" w:space="0" w:color="auto"/>
            <w:right w:val="none" w:sz="0" w:space="0" w:color="auto"/>
          </w:divBdr>
        </w:div>
        <w:div w:id="2097286587">
          <w:marLeft w:val="0"/>
          <w:marRight w:val="0"/>
          <w:marTop w:val="0"/>
          <w:marBottom w:val="0"/>
          <w:divBdr>
            <w:top w:val="none" w:sz="0" w:space="0" w:color="auto"/>
            <w:left w:val="none" w:sz="0" w:space="0" w:color="auto"/>
            <w:bottom w:val="none" w:sz="0" w:space="0" w:color="auto"/>
            <w:right w:val="none" w:sz="0" w:space="0" w:color="auto"/>
          </w:divBdr>
        </w:div>
        <w:div w:id="1356299963">
          <w:marLeft w:val="0"/>
          <w:marRight w:val="0"/>
          <w:marTop w:val="0"/>
          <w:marBottom w:val="0"/>
          <w:divBdr>
            <w:top w:val="none" w:sz="0" w:space="0" w:color="auto"/>
            <w:left w:val="none" w:sz="0" w:space="0" w:color="auto"/>
            <w:bottom w:val="none" w:sz="0" w:space="0" w:color="auto"/>
            <w:right w:val="none" w:sz="0" w:space="0" w:color="auto"/>
          </w:divBdr>
        </w:div>
      </w:divsChild>
    </w:div>
    <w:div w:id="681052292">
      <w:bodyDiv w:val="1"/>
      <w:marLeft w:val="0"/>
      <w:marRight w:val="0"/>
      <w:marTop w:val="0"/>
      <w:marBottom w:val="0"/>
      <w:divBdr>
        <w:top w:val="none" w:sz="0" w:space="0" w:color="auto"/>
        <w:left w:val="none" w:sz="0" w:space="0" w:color="auto"/>
        <w:bottom w:val="none" w:sz="0" w:space="0" w:color="auto"/>
        <w:right w:val="none" w:sz="0" w:space="0" w:color="auto"/>
      </w:divBdr>
      <w:divsChild>
        <w:div w:id="443040730">
          <w:marLeft w:val="0"/>
          <w:marRight w:val="0"/>
          <w:marTop w:val="0"/>
          <w:marBottom w:val="0"/>
          <w:divBdr>
            <w:top w:val="none" w:sz="0" w:space="0" w:color="auto"/>
            <w:left w:val="none" w:sz="0" w:space="0" w:color="auto"/>
            <w:bottom w:val="none" w:sz="0" w:space="0" w:color="auto"/>
            <w:right w:val="none" w:sz="0" w:space="0" w:color="auto"/>
          </w:divBdr>
          <w:divsChild>
            <w:div w:id="1289969674">
              <w:marLeft w:val="0"/>
              <w:marRight w:val="0"/>
              <w:marTop w:val="0"/>
              <w:marBottom w:val="0"/>
              <w:divBdr>
                <w:top w:val="none" w:sz="0" w:space="0" w:color="auto"/>
                <w:left w:val="none" w:sz="0" w:space="0" w:color="auto"/>
                <w:bottom w:val="none" w:sz="0" w:space="0" w:color="auto"/>
                <w:right w:val="none" w:sz="0" w:space="0" w:color="auto"/>
              </w:divBdr>
            </w:div>
            <w:div w:id="2042630943">
              <w:marLeft w:val="0"/>
              <w:marRight w:val="0"/>
              <w:marTop w:val="0"/>
              <w:marBottom w:val="0"/>
              <w:divBdr>
                <w:top w:val="none" w:sz="0" w:space="0" w:color="auto"/>
                <w:left w:val="none" w:sz="0" w:space="0" w:color="auto"/>
                <w:bottom w:val="none" w:sz="0" w:space="0" w:color="auto"/>
                <w:right w:val="none" w:sz="0" w:space="0" w:color="auto"/>
              </w:divBdr>
            </w:div>
            <w:div w:id="654336257">
              <w:marLeft w:val="0"/>
              <w:marRight w:val="0"/>
              <w:marTop w:val="0"/>
              <w:marBottom w:val="0"/>
              <w:divBdr>
                <w:top w:val="none" w:sz="0" w:space="0" w:color="auto"/>
                <w:left w:val="none" w:sz="0" w:space="0" w:color="auto"/>
                <w:bottom w:val="none" w:sz="0" w:space="0" w:color="auto"/>
                <w:right w:val="none" w:sz="0" w:space="0" w:color="auto"/>
              </w:divBdr>
            </w:div>
          </w:divsChild>
        </w:div>
        <w:div w:id="1914075010">
          <w:marLeft w:val="0"/>
          <w:marRight w:val="0"/>
          <w:marTop w:val="0"/>
          <w:marBottom w:val="0"/>
          <w:divBdr>
            <w:top w:val="none" w:sz="0" w:space="0" w:color="auto"/>
            <w:left w:val="none" w:sz="0" w:space="0" w:color="auto"/>
            <w:bottom w:val="none" w:sz="0" w:space="0" w:color="auto"/>
            <w:right w:val="none" w:sz="0" w:space="0" w:color="auto"/>
          </w:divBdr>
          <w:divsChild>
            <w:div w:id="262080678">
              <w:marLeft w:val="0"/>
              <w:marRight w:val="0"/>
              <w:marTop w:val="0"/>
              <w:marBottom w:val="0"/>
              <w:divBdr>
                <w:top w:val="none" w:sz="0" w:space="0" w:color="auto"/>
                <w:left w:val="none" w:sz="0" w:space="0" w:color="auto"/>
                <w:bottom w:val="none" w:sz="0" w:space="0" w:color="auto"/>
                <w:right w:val="none" w:sz="0" w:space="0" w:color="auto"/>
              </w:divBdr>
            </w:div>
            <w:div w:id="1594318306">
              <w:marLeft w:val="0"/>
              <w:marRight w:val="0"/>
              <w:marTop w:val="0"/>
              <w:marBottom w:val="0"/>
              <w:divBdr>
                <w:top w:val="none" w:sz="0" w:space="0" w:color="auto"/>
                <w:left w:val="none" w:sz="0" w:space="0" w:color="auto"/>
                <w:bottom w:val="none" w:sz="0" w:space="0" w:color="auto"/>
                <w:right w:val="none" w:sz="0" w:space="0" w:color="auto"/>
              </w:divBdr>
            </w:div>
            <w:div w:id="1815217465">
              <w:marLeft w:val="0"/>
              <w:marRight w:val="0"/>
              <w:marTop w:val="0"/>
              <w:marBottom w:val="0"/>
              <w:divBdr>
                <w:top w:val="none" w:sz="0" w:space="0" w:color="auto"/>
                <w:left w:val="none" w:sz="0" w:space="0" w:color="auto"/>
                <w:bottom w:val="none" w:sz="0" w:space="0" w:color="auto"/>
                <w:right w:val="none" w:sz="0" w:space="0" w:color="auto"/>
              </w:divBdr>
            </w:div>
            <w:div w:id="1736396567">
              <w:marLeft w:val="0"/>
              <w:marRight w:val="0"/>
              <w:marTop w:val="0"/>
              <w:marBottom w:val="0"/>
              <w:divBdr>
                <w:top w:val="none" w:sz="0" w:space="0" w:color="auto"/>
                <w:left w:val="none" w:sz="0" w:space="0" w:color="auto"/>
                <w:bottom w:val="none" w:sz="0" w:space="0" w:color="auto"/>
                <w:right w:val="none" w:sz="0" w:space="0" w:color="auto"/>
              </w:divBdr>
            </w:div>
            <w:div w:id="282462442">
              <w:marLeft w:val="0"/>
              <w:marRight w:val="0"/>
              <w:marTop w:val="0"/>
              <w:marBottom w:val="0"/>
              <w:divBdr>
                <w:top w:val="none" w:sz="0" w:space="0" w:color="auto"/>
                <w:left w:val="none" w:sz="0" w:space="0" w:color="auto"/>
                <w:bottom w:val="none" w:sz="0" w:space="0" w:color="auto"/>
                <w:right w:val="none" w:sz="0" w:space="0" w:color="auto"/>
              </w:divBdr>
            </w:div>
          </w:divsChild>
        </w:div>
        <w:div w:id="830144531">
          <w:marLeft w:val="0"/>
          <w:marRight w:val="0"/>
          <w:marTop w:val="0"/>
          <w:marBottom w:val="0"/>
          <w:divBdr>
            <w:top w:val="none" w:sz="0" w:space="0" w:color="auto"/>
            <w:left w:val="none" w:sz="0" w:space="0" w:color="auto"/>
            <w:bottom w:val="none" w:sz="0" w:space="0" w:color="auto"/>
            <w:right w:val="none" w:sz="0" w:space="0" w:color="auto"/>
          </w:divBdr>
          <w:divsChild>
            <w:div w:id="1758400679">
              <w:marLeft w:val="0"/>
              <w:marRight w:val="0"/>
              <w:marTop w:val="0"/>
              <w:marBottom w:val="0"/>
              <w:divBdr>
                <w:top w:val="none" w:sz="0" w:space="0" w:color="auto"/>
                <w:left w:val="none" w:sz="0" w:space="0" w:color="auto"/>
                <w:bottom w:val="none" w:sz="0" w:space="0" w:color="auto"/>
                <w:right w:val="none" w:sz="0" w:space="0" w:color="auto"/>
              </w:divBdr>
            </w:div>
            <w:div w:id="1696617108">
              <w:marLeft w:val="0"/>
              <w:marRight w:val="0"/>
              <w:marTop w:val="0"/>
              <w:marBottom w:val="0"/>
              <w:divBdr>
                <w:top w:val="none" w:sz="0" w:space="0" w:color="auto"/>
                <w:left w:val="none" w:sz="0" w:space="0" w:color="auto"/>
                <w:bottom w:val="none" w:sz="0" w:space="0" w:color="auto"/>
                <w:right w:val="none" w:sz="0" w:space="0" w:color="auto"/>
              </w:divBdr>
            </w:div>
            <w:div w:id="413015639">
              <w:marLeft w:val="0"/>
              <w:marRight w:val="0"/>
              <w:marTop w:val="0"/>
              <w:marBottom w:val="0"/>
              <w:divBdr>
                <w:top w:val="none" w:sz="0" w:space="0" w:color="auto"/>
                <w:left w:val="none" w:sz="0" w:space="0" w:color="auto"/>
                <w:bottom w:val="none" w:sz="0" w:space="0" w:color="auto"/>
                <w:right w:val="none" w:sz="0" w:space="0" w:color="auto"/>
              </w:divBdr>
            </w:div>
            <w:div w:id="112023176">
              <w:marLeft w:val="0"/>
              <w:marRight w:val="0"/>
              <w:marTop w:val="0"/>
              <w:marBottom w:val="0"/>
              <w:divBdr>
                <w:top w:val="none" w:sz="0" w:space="0" w:color="auto"/>
                <w:left w:val="none" w:sz="0" w:space="0" w:color="auto"/>
                <w:bottom w:val="none" w:sz="0" w:space="0" w:color="auto"/>
                <w:right w:val="none" w:sz="0" w:space="0" w:color="auto"/>
              </w:divBdr>
            </w:div>
            <w:div w:id="1815681591">
              <w:marLeft w:val="0"/>
              <w:marRight w:val="0"/>
              <w:marTop w:val="0"/>
              <w:marBottom w:val="0"/>
              <w:divBdr>
                <w:top w:val="none" w:sz="0" w:space="0" w:color="auto"/>
                <w:left w:val="none" w:sz="0" w:space="0" w:color="auto"/>
                <w:bottom w:val="none" w:sz="0" w:space="0" w:color="auto"/>
                <w:right w:val="none" w:sz="0" w:space="0" w:color="auto"/>
              </w:divBdr>
            </w:div>
          </w:divsChild>
        </w:div>
        <w:div w:id="1466966823">
          <w:marLeft w:val="0"/>
          <w:marRight w:val="0"/>
          <w:marTop w:val="0"/>
          <w:marBottom w:val="0"/>
          <w:divBdr>
            <w:top w:val="none" w:sz="0" w:space="0" w:color="auto"/>
            <w:left w:val="none" w:sz="0" w:space="0" w:color="auto"/>
            <w:bottom w:val="none" w:sz="0" w:space="0" w:color="auto"/>
            <w:right w:val="none" w:sz="0" w:space="0" w:color="auto"/>
          </w:divBdr>
          <w:divsChild>
            <w:div w:id="1616055861">
              <w:marLeft w:val="0"/>
              <w:marRight w:val="0"/>
              <w:marTop w:val="0"/>
              <w:marBottom w:val="0"/>
              <w:divBdr>
                <w:top w:val="none" w:sz="0" w:space="0" w:color="auto"/>
                <w:left w:val="none" w:sz="0" w:space="0" w:color="auto"/>
                <w:bottom w:val="none" w:sz="0" w:space="0" w:color="auto"/>
                <w:right w:val="none" w:sz="0" w:space="0" w:color="auto"/>
              </w:divBdr>
            </w:div>
            <w:div w:id="520509728">
              <w:marLeft w:val="0"/>
              <w:marRight w:val="0"/>
              <w:marTop w:val="0"/>
              <w:marBottom w:val="0"/>
              <w:divBdr>
                <w:top w:val="none" w:sz="0" w:space="0" w:color="auto"/>
                <w:left w:val="none" w:sz="0" w:space="0" w:color="auto"/>
                <w:bottom w:val="none" w:sz="0" w:space="0" w:color="auto"/>
                <w:right w:val="none" w:sz="0" w:space="0" w:color="auto"/>
              </w:divBdr>
            </w:div>
            <w:div w:id="460928430">
              <w:marLeft w:val="0"/>
              <w:marRight w:val="0"/>
              <w:marTop w:val="0"/>
              <w:marBottom w:val="0"/>
              <w:divBdr>
                <w:top w:val="none" w:sz="0" w:space="0" w:color="auto"/>
                <w:left w:val="none" w:sz="0" w:space="0" w:color="auto"/>
                <w:bottom w:val="none" w:sz="0" w:space="0" w:color="auto"/>
                <w:right w:val="none" w:sz="0" w:space="0" w:color="auto"/>
              </w:divBdr>
            </w:div>
            <w:div w:id="1784495354">
              <w:marLeft w:val="0"/>
              <w:marRight w:val="0"/>
              <w:marTop w:val="0"/>
              <w:marBottom w:val="0"/>
              <w:divBdr>
                <w:top w:val="none" w:sz="0" w:space="0" w:color="auto"/>
                <w:left w:val="none" w:sz="0" w:space="0" w:color="auto"/>
                <w:bottom w:val="none" w:sz="0" w:space="0" w:color="auto"/>
                <w:right w:val="none" w:sz="0" w:space="0" w:color="auto"/>
              </w:divBdr>
            </w:div>
            <w:div w:id="1796942670">
              <w:marLeft w:val="0"/>
              <w:marRight w:val="0"/>
              <w:marTop w:val="0"/>
              <w:marBottom w:val="0"/>
              <w:divBdr>
                <w:top w:val="none" w:sz="0" w:space="0" w:color="auto"/>
                <w:left w:val="none" w:sz="0" w:space="0" w:color="auto"/>
                <w:bottom w:val="none" w:sz="0" w:space="0" w:color="auto"/>
                <w:right w:val="none" w:sz="0" w:space="0" w:color="auto"/>
              </w:divBdr>
            </w:div>
          </w:divsChild>
        </w:div>
        <w:div w:id="1050573989">
          <w:marLeft w:val="0"/>
          <w:marRight w:val="0"/>
          <w:marTop w:val="0"/>
          <w:marBottom w:val="0"/>
          <w:divBdr>
            <w:top w:val="none" w:sz="0" w:space="0" w:color="auto"/>
            <w:left w:val="none" w:sz="0" w:space="0" w:color="auto"/>
            <w:bottom w:val="none" w:sz="0" w:space="0" w:color="auto"/>
            <w:right w:val="none" w:sz="0" w:space="0" w:color="auto"/>
          </w:divBdr>
          <w:divsChild>
            <w:div w:id="565339896">
              <w:marLeft w:val="0"/>
              <w:marRight w:val="0"/>
              <w:marTop w:val="0"/>
              <w:marBottom w:val="0"/>
              <w:divBdr>
                <w:top w:val="none" w:sz="0" w:space="0" w:color="auto"/>
                <w:left w:val="none" w:sz="0" w:space="0" w:color="auto"/>
                <w:bottom w:val="none" w:sz="0" w:space="0" w:color="auto"/>
                <w:right w:val="none" w:sz="0" w:space="0" w:color="auto"/>
              </w:divBdr>
            </w:div>
            <w:div w:id="1358578126">
              <w:marLeft w:val="0"/>
              <w:marRight w:val="0"/>
              <w:marTop w:val="0"/>
              <w:marBottom w:val="0"/>
              <w:divBdr>
                <w:top w:val="none" w:sz="0" w:space="0" w:color="auto"/>
                <w:left w:val="none" w:sz="0" w:space="0" w:color="auto"/>
                <w:bottom w:val="none" w:sz="0" w:space="0" w:color="auto"/>
                <w:right w:val="none" w:sz="0" w:space="0" w:color="auto"/>
              </w:divBdr>
            </w:div>
            <w:div w:id="128862464">
              <w:marLeft w:val="0"/>
              <w:marRight w:val="0"/>
              <w:marTop w:val="0"/>
              <w:marBottom w:val="0"/>
              <w:divBdr>
                <w:top w:val="none" w:sz="0" w:space="0" w:color="auto"/>
                <w:left w:val="none" w:sz="0" w:space="0" w:color="auto"/>
                <w:bottom w:val="none" w:sz="0" w:space="0" w:color="auto"/>
                <w:right w:val="none" w:sz="0" w:space="0" w:color="auto"/>
              </w:divBdr>
            </w:div>
            <w:div w:id="830215869">
              <w:marLeft w:val="0"/>
              <w:marRight w:val="0"/>
              <w:marTop w:val="0"/>
              <w:marBottom w:val="0"/>
              <w:divBdr>
                <w:top w:val="none" w:sz="0" w:space="0" w:color="auto"/>
                <w:left w:val="none" w:sz="0" w:space="0" w:color="auto"/>
                <w:bottom w:val="none" w:sz="0" w:space="0" w:color="auto"/>
                <w:right w:val="none" w:sz="0" w:space="0" w:color="auto"/>
              </w:divBdr>
            </w:div>
            <w:div w:id="1887444719">
              <w:marLeft w:val="0"/>
              <w:marRight w:val="0"/>
              <w:marTop w:val="0"/>
              <w:marBottom w:val="0"/>
              <w:divBdr>
                <w:top w:val="none" w:sz="0" w:space="0" w:color="auto"/>
                <w:left w:val="none" w:sz="0" w:space="0" w:color="auto"/>
                <w:bottom w:val="none" w:sz="0" w:space="0" w:color="auto"/>
                <w:right w:val="none" w:sz="0" w:space="0" w:color="auto"/>
              </w:divBdr>
            </w:div>
          </w:divsChild>
        </w:div>
        <w:div w:id="582177906">
          <w:marLeft w:val="0"/>
          <w:marRight w:val="0"/>
          <w:marTop w:val="0"/>
          <w:marBottom w:val="0"/>
          <w:divBdr>
            <w:top w:val="none" w:sz="0" w:space="0" w:color="auto"/>
            <w:left w:val="none" w:sz="0" w:space="0" w:color="auto"/>
            <w:bottom w:val="none" w:sz="0" w:space="0" w:color="auto"/>
            <w:right w:val="none" w:sz="0" w:space="0" w:color="auto"/>
          </w:divBdr>
          <w:divsChild>
            <w:div w:id="869105190">
              <w:marLeft w:val="0"/>
              <w:marRight w:val="0"/>
              <w:marTop w:val="0"/>
              <w:marBottom w:val="0"/>
              <w:divBdr>
                <w:top w:val="none" w:sz="0" w:space="0" w:color="auto"/>
                <w:left w:val="none" w:sz="0" w:space="0" w:color="auto"/>
                <w:bottom w:val="none" w:sz="0" w:space="0" w:color="auto"/>
                <w:right w:val="none" w:sz="0" w:space="0" w:color="auto"/>
              </w:divBdr>
            </w:div>
            <w:div w:id="1114710794">
              <w:marLeft w:val="0"/>
              <w:marRight w:val="0"/>
              <w:marTop w:val="0"/>
              <w:marBottom w:val="0"/>
              <w:divBdr>
                <w:top w:val="none" w:sz="0" w:space="0" w:color="auto"/>
                <w:left w:val="none" w:sz="0" w:space="0" w:color="auto"/>
                <w:bottom w:val="none" w:sz="0" w:space="0" w:color="auto"/>
                <w:right w:val="none" w:sz="0" w:space="0" w:color="auto"/>
              </w:divBdr>
            </w:div>
            <w:div w:id="390540138">
              <w:marLeft w:val="0"/>
              <w:marRight w:val="0"/>
              <w:marTop w:val="0"/>
              <w:marBottom w:val="0"/>
              <w:divBdr>
                <w:top w:val="none" w:sz="0" w:space="0" w:color="auto"/>
                <w:left w:val="none" w:sz="0" w:space="0" w:color="auto"/>
                <w:bottom w:val="none" w:sz="0" w:space="0" w:color="auto"/>
                <w:right w:val="none" w:sz="0" w:space="0" w:color="auto"/>
              </w:divBdr>
            </w:div>
            <w:div w:id="630012528">
              <w:marLeft w:val="0"/>
              <w:marRight w:val="0"/>
              <w:marTop w:val="0"/>
              <w:marBottom w:val="0"/>
              <w:divBdr>
                <w:top w:val="none" w:sz="0" w:space="0" w:color="auto"/>
                <w:left w:val="none" w:sz="0" w:space="0" w:color="auto"/>
                <w:bottom w:val="none" w:sz="0" w:space="0" w:color="auto"/>
                <w:right w:val="none" w:sz="0" w:space="0" w:color="auto"/>
              </w:divBdr>
            </w:div>
            <w:div w:id="237517889">
              <w:marLeft w:val="0"/>
              <w:marRight w:val="0"/>
              <w:marTop w:val="0"/>
              <w:marBottom w:val="0"/>
              <w:divBdr>
                <w:top w:val="none" w:sz="0" w:space="0" w:color="auto"/>
                <w:left w:val="none" w:sz="0" w:space="0" w:color="auto"/>
                <w:bottom w:val="none" w:sz="0" w:space="0" w:color="auto"/>
                <w:right w:val="none" w:sz="0" w:space="0" w:color="auto"/>
              </w:divBdr>
            </w:div>
          </w:divsChild>
        </w:div>
        <w:div w:id="1090933778">
          <w:marLeft w:val="0"/>
          <w:marRight w:val="0"/>
          <w:marTop w:val="0"/>
          <w:marBottom w:val="0"/>
          <w:divBdr>
            <w:top w:val="none" w:sz="0" w:space="0" w:color="auto"/>
            <w:left w:val="none" w:sz="0" w:space="0" w:color="auto"/>
            <w:bottom w:val="none" w:sz="0" w:space="0" w:color="auto"/>
            <w:right w:val="none" w:sz="0" w:space="0" w:color="auto"/>
          </w:divBdr>
          <w:divsChild>
            <w:div w:id="1270822256">
              <w:marLeft w:val="0"/>
              <w:marRight w:val="0"/>
              <w:marTop w:val="0"/>
              <w:marBottom w:val="0"/>
              <w:divBdr>
                <w:top w:val="none" w:sz="0" w:space="0" w:color="auto"/>
                <w:left w:val="none" w:sz="0" w:space="0" w:color="auto"/>
                <w:bottom w:val="none" w:sz="0" w:space="0" w:color="auto"/>
                <w:right w:val="none" w:sz="0" w:space="0" w:color="auto"/>
              </w:divBdr>
            </w:div>
            <w:div w:id="684786685">
              <w:marLeft w:val="0"/>
              <w:marRight w:val="0"/>
              <w:marTop w:val="0"/>
              <w:marBottom w:val="0"/>
              <w:divBdr>
                <w:top w:val="none" w:sz="0" w:space="0" w:color="auto"/>
                <w:left w:val="none" w:sz="0" w:space="0" w:color="auto"/>
                <w:bottom w:val="none" w:sz="0" w:space="0" w:color="auto"/>
                <w:right w:val="none" w:sz="0" w:space="0" w:color="auto"/>
              </w:divBdr>
            </w:div>
            <w:div w:id="387611491">
              <w:marLeft w:val="0"/>
              <w:marRight w:val="0"/>
              <w:marTop w:val="0"/>
              <w:marBottom w:val="0"/>
              <w:divBdr>
                <w:top w:val="none" w:sz="0" w:space="0" w:color="auto"/>
                <w:left w:val="none" w:sz="0" w:space="0" w:color="auto"/>
                <w:bottom w:val="none" w:sz="0" w:space="0" w:color="auto"/>
                <w:right w:val="none" w:sz="0" w:space="0" w:color="auto"/>
              </w:divBdr>
            </w:div>
            <w:div w:id="1142843723">
              <w:marLeft w:val="0"/>
              <w:marRight w:val="0"/>
              <w:marTop w:val="0"/>
              <w:marBottom w:val="0"/>
              <w:divBdr>
                <w:top w:val="none" w:sz="0" w:space="0" w:color="auto"/>
                <w:left w:val="none" w:sz="0" w:space="0" w:color="auto"/>
                <w:bottom w:val="none" w:sz="0" w:space="0" w:color="auto"/>
                <w:right w:val="none" w:sz="0" w:space="0" w:color="auto"/>
              </w:divBdr>
            </w:div>
            <w:div w:id="1784762432">
              <w:marLeft w:val="0"/>
              <w:marRight w:val="0"/>
              <w:marTop w:val="0"/>
              <w:marBottom w:val="0"/>
              <w:divBdr>
                <w:top w:val="none" w:sz="0" w:space="0" w:color="auto"/>
                <w:left w:val="none" w:sz="0" w:space="0" w:color="auto"/>
                <w:bottom w:val="none" w:sz="0" w:space="0" w:color="auto"/>
                <w:right w:val="none" w:sz="0" w:space="0" w:color="auto"/>
              </w:divBdr>
            </w:div>
          </w:divsChild>
        </w:div>
        <w:div w:id="1643998655">
          <w:marLeft w:val="0"/>
          <w:marRight w:val="0"/>
          <w:marTop w:val="0"/>
          <w:marBottom w:val="0"/>
          <w:divBdr>
            <w:top w:val="none" w:sz="0" w:space="0" w:color="auto"/>
            <w:left w:val="none" w:sz="0" w:space="0" w:color="auto"/>
            <w:bottom w:val="none" w:sz="0" w:space="0" w:color="auto"/>
            <w:right w:val="none" w:sz="0" w:space="0" w:color="auto"/>
          </w:divBdr>
          <w:divsChild>
            <w:div w:id="1427384542">
              <w:marLeft w:val="0"/>
              <w:marRight w:val="0"/>
              <w:marTop w:val="0"/>
              <w:marBottom w:val="0"/>
              <w:divBdr>
                <w:top w:val="none" w:sz="0" w:space="0" w:color="auto"/>
                <w:left w:val="none" w:sz="0" w:space="0" w:color="auto"/>
                <w:bottom w:val="none" w:sz="0" w:space="0" w:color="auto"/>
                <w:right w:val="none" w:sz="0" w:space="0" w:color="auto"/>
              </w:divBdr>
            </w:div>
            <w:div w:id="727264243">
              <w:marLeft w:val="0"/>
              <w:marRight w:val="0"/>
              <w:marTop w:val="0"/>
              <w:marBottom w:val="0"/>
              <w:divBdr>
                <w:top w:val="none" w:sz="0" w:space="0" w:color="auto"/>
                <w:left w:val="none" w:sz="0" w:space="0" w:color="auto"/>
                <w:bottom w:val="none" w:sz="0" w:space="0" w:color="auto"/>
                <w:right w:val="none" w:sz="0" w:space="0" w:color="auto"/>
              </w:divBdr>
            </w:div>
            <w:div w:id="665016638">
              <w:marLeft w:val="0"/>
              <w:marRight w:val="0"/>
              <w:marTop w:val="0"/>
              <w:marBottom w:val="0"/>
              <w:divBdr>
                <w:top w:val="none" w:sz="0" w:space="0" w:color="auto"/>
                <w:left w:val="none" w:sz="0" w:space="0" w:color="auto"/>
                <w:bottom w:val="none" w:sz="0" w:space="0" w:color="auto"/>
                <w:right w:val="none" w:sz="0" w:space="0" w:color="auto"/>
              </w:divBdr>
            </w:div>
            <w:div w:id="587663597">
              <w:marLeft w:val="0"/>
              <w:marRight w:val="0"/>
              <w:marTop w:val="0"/>
              <w:marBottom w:val="0"/>
              <w:divBdr>
                <w:top w:val="none" w:sz="0" w:space="0" w:color="auto"/>
                <w:left w:val="none" w:sz="0" w:space="0" w:color="auto"/>
                <w:bottom w:val="none" w:sz="0" w:space="0" w:color="auto"/>
                <w:right w:val="none" w:sz="0" w:space="0" w:color="auto"/>
              </w:divBdr>
            </w:div>
            <w:div w:id="2132551645">
              <w:marLeft w:val="0"/>
              <w:marRight w:val="0"/>
              <w:marTop w:val="0"/>
              <w:marBottom w:val="0"/>
              <w:divBdr>
                <w:top w:val="none" w:sz="0" w:space="0" w:color="auto"/>
                <w:left w:val="none" w:sz="0" w:space="0" w:color="auto"/>
                <w:bottom w:val="none" w:sz="0" w:space="0" w:color="auto"/>
                <w:right w:val="none" w:sz="0" w:space="0" w:color="auto"/>
              </w:divBdr>
            </w:div>
          </w:divsChild>
        </w:div>
        <w:div w:id="1377975130">
          <w:marLeft w:val="0"/>
          <w:marRight w:val="0"/>
          <w:marTop w:val="0"/>
          <w:marBottom w:val="0"/>
          <w:divBdr>
            <w:top w:val="none" w:sz="0" w:space="0" w:color="auto"/>
            <w:left w:val="none" w:sz="0" w:space="0" w:color="auto"/>
            <w:bottom w:val="none" w:sz="0" w:space="0" w:color="auto"/>
            <w:right w:val="none" w:sz="0" w:space="0" w:color="auto"/>
          </w:divBdr>
        </w:div>
        <w:div w:id="150828216">
          <w:marLeft w:val="0"/>
          <w:marRight w:val="0"/>
          <w:marTop w:val="0"/>
          <w:marBottom w:val="0"/>
          <w:divBdr>
            <w:top w:val="none" w:sz="0" w:space="0" w:color="auto"/>
            <w:left w:val="none" w:sz="0" w:space="0" w:color="auto"/>
            <w:bottom w:val="none" w:sz="0" w:space="0" w:color="auto"/>
            <w:right w:val="none" w:sz="0" w:space="0" w:color="auto"/>
          </w:divBdr>
        </w:div>
        <w:div w:id="1642612023">
          <w:marLeft w:val="0"/>
          <w:marRight w:val="0"/>
          <w:marTop w:val="0"/>
          <w:marBottom w:val="0"/>
          <w:divBdr>
            <w:top w:val="none" w:sz="0" w:space="0" w:color="auto"/>
            <w:left w:val="none" w:sz="0" w:space="0" w:color="auto"/>
            <w:bottom w:val="none" w:sz="0" w:space="0" w:color="auto"/>
            <w:right w:val="none" w:sz="0" w:space="0" w:color="auto"/>
          </w:divBdr>
        </w:div>
        <w:div w:id="1485589639">
          <w:marLeft w:val="0"/>
          <w:marRight w:val="0"/>
          <w:marTop w:val="0"/>
          <w:marBottom w:val="0"/>
          <w:divBdr>
            <w:top w:val="none" w:sz="0" w:space="0" w:color="auto"/>
            <w:left w:val="none" w:sz="0" w:space="0" w:color="auto"/>
            <w:bottom w:val="none" w:sz="0" w:space="0" w:color="auto"/>
            <w:right w:val="none" w:sz="0" w:space="0" w:color="auto"/>
          </w:divBdr>
        </w:div>
        <w:div w:id="72820118">
          <w:marLeft w:val="0"/>
          <w:marRight w:val="0"/>
          <w:marTop w:val="0"/>
          <w:marBottom w:val="0"/>
          <w:divBdr>
            <w:top w:val="none" w:sz="0" w:space="0" w:color="auto"/>
            <w:left w:val="none" w:sz="0" w:space="0" w:color="auto"/>
            <w:bottom w:val="none" w:sz="0" w:space="0" w:color="auto"/>
            <w:right w:val="none" w:sz="0" w:space="0" w:color="auto"/>
          </w:divBdr>
        </w:div>
        <w:div w:id="546453484">
          <w:marLeft w:val="0"/>
          <w:marRight w:val="0"/>
          <w:marTop w:val="0"/>
          <w:marBottom w:val="0"/>
          <w:divBdr>
            <w:top w:val="none" w:sz="0" w:space="0" w:color="auto"/>
            <w:left w:val="none" w:sz="0" w:space="0" w:color="auto"/>
            <w:bottom w:val="none" w:sz="0" w:space="0" w:color="auto"/>
            <w:right w:val="none" w:sz="0" w:space="0" w:color="auto"/>
          </w:divBdr>
          <w:divsChild>
            <w:div w:id="2116905471">
              <w:marLeft w:val="0"/>
              <w:marRight w:val="0"/>
              <w:marTop w:val="0"/>
              <w:marBottom w:val="0"/>
              <w:divBdr>
                <w:top w:val="none" w:sz="0" w:space="0" w:color="auto"/>
                <w:left w:val="none" w:sz="0" w:space="0" w:color="auto"/>
                <w:bottom w:val="none" w:sz="0" w:space="0" w:color="auto"/>
                <w:right w:val="none" w:sz="0" w:space="0" w:color="auto"/>
              </w:divBdr>
            </w:div>
            <w:div w:id="1967807713">
              <w:marLeft w:val="0"/>
              <w:marRight w:val="0"/>
              <w:marTop w:val="0"/>
              <w:marBottom w:val="0"/>
              <w:divBdr>
                <w:top w:val="none" w:sz="0" w:space="0" w:color="auto"/>
                <w:left w:val="none" w:sz="0" w:space="0" w:color="auto"/>
                <w:bottom w:val="none" w:sz="0" w:space="0" w:color="auto"/>
                <w:right w:val="none" w:sz="0" w:space="0" w:color="auto"/>
              </w:divBdr>
            </w:div>
            <w:div w:id="1002007973">
              <w:marLeft w:val="0"/>
              <w:marRight w:val="0"/>
              <w:marTop w:val="0"/>
              <w:marBottom w:val="0"/>
              <w:divBdr>
                <w:top w:val="none" w:sz="0" w:space="0" w:color="auto"/>
                <w:left w:val="none" w:sz="0" w:space="0" w:color="auto"/>
                <w:bottom w:val="none" w:sz="0" w:space="0" w:color="auto"/>
                <w:right w:val="none" w:sz="0" w:space="0" w:color="auto"/>
              </w:divBdr>
            </w:div>
            <w:div w:id="2121299304">
              <w:marLeft w:val="0"/>
              <w:marRight w:val="0"/>
              <w:marTop w:val="0"/>
              <w:marBottom w:val="0"/>
              <w:divBdr>
                <w:top w:val="none" w:sz="0" w:space="0" w:color="auto"/>
                <w:left w:val="none" w:sz="0" w:space="0" w:color="auto"/>
                <w:bottom w:val="none" w:sz="0" w:space="0" w:color="auto"/>
                <w:right w:val="none" w:sz="0" w:space="0" w:color="auto"/>
              </w:divBdr>
            </w:div>
            <w:div w:id="568466318">
              <w:marLeft w:val="0"/>
              <w:marRight w:val="0"/>
              <w:marTop w:val="0"/>
              <w:marBottom w:val="0"/>
              <w:divBdr>
                <w:top w:val="none" w:sz="0" w:space="0" w:color="auto"/>
                <w:left w:val="none" w:sz="0" w:space="0" w:color="auto"/>
                <w:bottom w:val="none" w:sz="0" w:space="0" w:color="auto"/>
                <w:right w:val="none" w:sz="0" w:space="0" w:color="auto"/>
              </w:divBdr>
            </w:div>
          </w:divsChild>
        </w:div>
        <w:div w:id="1791127749">
          <w:marLeft w:val="0"/>
          <w:marRight w:val="0"/>
          <w:marTop w:val="0"/>
          <w:marBottom w:val="0"/>
          <w:divBdr>
            <w:top w:val="none" w:sz="0" w:space="0" w:color="auto"/>
            <w:left w:val="none" w:sz="0" w:space="0" w:color="auto"/>
            <w:bottom w:val="none" w:sz="0" w:space="0" w:color="auto"/>
            <w:right w:val="none" w:sz="0" w:space="0" w:color="auto"/>
          </w:divBdr>
          <w:divsChild>
            <w:div w:id="1691026399">
              <w:marLeft w:val="0"/>
              <w:marRight w:val="0"/>
              <w:marTop w:val="0"/>
              <w:marBottom w:val="0"/>
              <w:divBdr>
                <w:top w:val="none" w:sz="0" w:space="0" w:color="auto"/>
                <w:left w:val="none" w:sz="0" w:space="0" w:color="auto"/>
                <w:bottom w:val="none" w:sz="0" w:space="0" w:color="auto"/>
                <w:right w:val="none" w:sz="0" w:space="0" w:color="auto"/>
              </w:divBdr>
            </w:div>
            <w:div w:id="694766007">
              <w:marLeft w:val="0"/>
              <w:marRight w:val="0"/>
              <w:marTop w:val="0"/>
              <w:marBottom w:val="0"/>
              <w:divBdr>
                <w:top w:val="none" w:sz="0" w:space="0" w:color="auto"/>
                <w:left w:val="none" w:sz="0" w:space="0" w:color="auto"/>
                <w:bottom w:val="none" w:sz="0" w:space="0" w:color="auto"/>
                <w:right w:val="none" w:sz="0" w:space="0" w:color="auto"/>
              </w:divBdr>
            </w:div>
            <w:div w:id="773674450">
              <w:marLeft w:val="0"/>
              <w:marRight w:val="0"/>
              <w:marTop w:val="0"/>
              <w:marBottom w:val="0"/>
              <w:divBdr>
                <w:top w:val="none" w:sz="0" w:space="0" w:color="auto"/>
                <w:left w:val="none" w:sz="0" w:space="0" w:color="auto"/>
                <w:bottom w:val="none" w:sz="0" w:space="0" w:color="auto"/>
                <w:right w:val="none" w:sz="0" w:space="0" w:color="auto"/>
              </w:divBdr>
            </w:div>
            <w:div w:id="786899439">
              <w:marLeft w:val="0"/>
              <w:marRight w:val="0"/>
              <w:marTop w:val="0"/>
              <w:marBottom w:val="0"/>
              <w:divBdr>
                <w:top w:val="none" w:sz="0" w:space="0" w:color="auto"/>
                <w:left w:val="none" w:sz="0" w:space="0" w:color="auto"/>
                <w:bottom w:val="none" w:sz="0" w:space="0" w:color="auto"/>
                <w:right w:val="none" w:sz="0" w:space="0" w:color="auto"/>
              </w:divBdr>
            </w:div>
            <w:div w:id="105389895">
              <w:marLeft w:val="0"/>
              <w:marRight w:val="0"/>
              <w:marTop w:val="0"/>
              <w:marBottom w:val="0"/>
              <w:divBdr>
                <w:top w:val="none" w:sz="0" w:space="0" w:color="auto"/>
                <w:left w:val="none" w:sz="0" w:space="0" w:color="auto"/>
                <w:bottom w:val="none" w:sz="0" w:space="0" w:color="auto"/>
                <w:right w:val="none" w:sz="0" w:space="0" w:color="auto"/>
              </w:divBdr>
            </w:div>
          </w:divsChild>
        </w:div>
        <w:div w:id="1873616555">
          <w:marLeft w:val="0"/>
          <w:marRight w:val="0"/>
          <w:marTop w:val="0"/>
          <w:marBottom w:val="0"/>
          <w:divBdr>
            <w:top w:val="none" w:sz="0" w:space="0" w:color="auto"/>
            <w:left w:val="none" w:sz="0" w:space="0" w:color="auto"/>
            <w:bottom w:val="none" w:sz="0" w:space="0" w:color="auto"/>
            <w:right w:val="none" w:sz="0" w:space="0" w:color="auto"/>
          </w:divBdr>
        </w:div>
        <w:div w:id="186725576">
          <w:marLeft w:val="0"/>
          <w:marRight w:val="0"/>
          <w:marTop w:val="0"/>
          <w:marBottom w:val="0"/>
          <w:divBdr>
            <w:top w:val="none" w:sz="0" w:space="0" w:color="auto"/>
            <w:left w:val="none" w:sz="0" w:space="0" w:color="auto"/>
            <w:bottom w:val="none" w:sz="0" w:space="0" w:color="auto"/>
            <w:right w:val="none" w:sz="0" w:space="0" w:color="auto"/>
          </w:divBdr>
        </w:div>
        <w:div w:id="1893348894">
          <w:marLeft w:val="0"/>
          <w:marRight w:val="0"/>
          <w:marTop w:val="0"/>
          <w:marBottom w:val="0"/>
          <w:divBdr>
            <w:top w:val="none" w:sz="0" w:space="0" w:color="auto"/>
            <w:left w:val="none" w:sz="0" w:space="0" w:color="auto"/>
            <w:bottom w:val="none" w:sz="0" w:space="0" w:color="auto"/>
            <w:right w:val="none" w:sz="0" w:space="0" w:color="auto"/>
          </w:divBdr>
        </w:div>
        <w:div w:id="849219177">
          <w:marLeft w:val="0"/>
          <w:marRight w:val="0"/>
          <w:marTop w:val="0"/>
          <w:marBottom w:val="0"/>
          <w:divBdr>
            <w:top w:val="none" w:sz="0" w:space="0" w:color="auto"/>
            <w:left w:val="none" w:sz="0" w:space="0" w:color="auto"/>
            <w:bottom w:val="none" w:sz="0" w:space="0" w:color="auto"/>
            <w:right w:val="none" w:sz="0" w:space="0" w:color="auto"/>
          </w:divBdr>
        </w:div>
        <w:div w:id="1727992621">
          <w:marLeft w:val="0"/>
          <w:marRight w:val="0"/>
          <w:marTop w:val="0"/>
          <w:marBottom w:val="0"/>
          <w:divBdr>
            <w:top w:val="none" w:sz="0" w:space="0" w:color="auto"/>
            <w:left w:val="none" w:sz="0" w:space="0" w:color="auto"/>
            <w:bottom w:val="none" w:sz="0" w:space="0" w:color="auto"/>
            <w:right w:val="none" w:sz="0" w:space="0" w:color="auto"/>
          </w:divBdr>
        </w:div>
        <w:div w:id="887954549">
          <w:marLeft w:val="0"/>
          <w:marRight w:val="0"/>
          <w:marTop w:val="0"/>
          <w:marBottom w:val="0"/>
          <w:divBdr>
            <w:top w:val="none" w:sz="0" w:space="0" w:color="auto"/>
            <w:left w:val="none" w:sz="0" w:space="0" w:color="auto"/>
            <w:bottom w:val="none" w:sz="0" w:space="0" w:color="auto"/>
            <w:right w:val="none" w:sz="0" w:space="0" w:color="auto"/>
          </w:divBdr>
        </w:div>
        <w:div w:id="1156069743">
          <w:marLeft w:val="0"/>
          <w:marRight w:val="0"/>
          <w:marTop w:val="0"/>
          <w:marBottom w:val="0"/>
          <w:divBdr>
            <w:top w:val="none" w:sz="0" w:space="0" w:color="auto"/>
            <w:left w:val="none" w:sz="0" w:space="0" w:color="auto"/>
            <w:bottom w:val="none" w:sz="0" w:space="0" w:color="auto"/>
            <w:right w:val="none" w:sz="0" w:space="0" w:color="auto"/>
          </w:divBdr>
        </w:div>
        <w:div w:id="1733458704">
          <w:marLeft w:val="0"/>
          <w:marRight w:val="0"/>
          <w:marTop w:val="0"/>
          <w:marBottom w:val="0"/>
          <w:divBdr>
            <w:top w:val="none" w:sz="0" w:space="0" w:color="auto"/>
            <w:left w:val="none" w:sz="0" w:space="0" w:color="auto"/>
            <w:bottom w:val="none" w:sz="0" w:space="0" w:color="auto"/>
            <w:right w:val="none" w:sz="0" w:space="0" w:color="auto"/>
          </w:divBdr>
        </w:div>
        <w:div w:id="1275944153">
          <w:marLeft w:val="0"/>
          <w:marRight w:val="0"/>
          <w:marTop w:val="0"/>
          <w:marBottom w:val="0"/>
          <w:divBdr>
            <w:top w:val="none" w:sz="0" w:space="0" w:color="auto"/>
            <w:left w:val="none" w:sz="0" w:space="0" w:color="auto"/>
            <w:bottom w:val="none" w:sz="0" w:space="0" w:color="auto"/>
            <w:right w:val="none" w:sz="0" w:space="0" w:color="auto"/>
          </w:divBdr>
        </w:div>
        <w:div w:id="59790267">
          <w:marLeft w:val="0"/>
          <w:marRight w:val="0"/>
          <w:marTop w:val="0"/>
          <w:marBottom w:val="0"/>
          <w:divBdr>
            <w:top w:val="none" w:sz="0" w:space="0" w:color="auto"/>
            <w:left w:val="none" w:sz="0" w:space="0" w:color="auto"/>
            <w:bottom w:val="none" w:sz="0" w:space="0" w:color="auto"/>
            <w:right w:val="none" w:sz="0" w:space="0" w:color="auto"/>
          </w:divBdr>
        </w:div>
        <w:div w:id="1050960329">
          <w:marLeft w:val="0"/>
          <w:marRight w:val="0"/>
          <w:marTop w:val="0"/>
          <w:marBottom w:val="0"/>
          <w:divBdr>
            <w:top w:val="none" w:sz="0" w:space="0" w:color="auto"/>
            <w:left w:val="none" w:sz="0" w:space="0" w:color="auto"/>
            <w:bottom w:val="none" w:sz="0" w:space="0" w:color="auto"/>
            <w:right w:val="none" w:sz="0" w:space="0" w:color="auto"/>
          </w:divBdr>
        </w:div>
        <w:div w:id="34895199">
          <w:marLeft w:val="0"/>
          <w:marRight w:val="0"/>
          <w:marTop w:val="0"/>
          <w:marBottom w:val="0"/>
          <w:divBdr>
            <w:top w:val="none" w:sz="0" w:space="0" w:color="auto"/>
            <w:left w:val="none" w:sz="0" w:space="0" w:color="auto"/>
            <w:bottom w:val="none" w:sz="0" w:space="0" w:color="auto"/>
            <w:right w:val="none" w:sz="0" w:space="0" w:color="auto"/>
          </w:divBdr>
        </w:div>
        <w:div w:id="1579705731">
          <w:marLeft w:val="0"/>
          <w:marRight w:val="0"/>
          <w:marTop w:val="0"/>
          <w:marBottom w:val="0"/>
          <w:divBdr>
            <w:top w:val="none" w:sz="0" w:space="0" w:color="auto"/>
            <w:left w:val="none" w:sz="0" w:space="0" w:color="auto"/>
            <w:bottom w:val="none" w:sz="0" w:space="0" w:color="auto"/>
            <w:right w:val="none" w:sz="0" w:space="0" w:color="auto"/>
          </w:divBdr>
        </w:div>
        <w:div w:id="1836993954">
          <w:marLeft w:val="0"/>
          <w:marRight w:val="0"/>
          <w:marTop w:val="0"/>
          <w:marBottom w:val="0"/>
          <w:divBdr>
            <w:top w:val="none" w:sz="0" w:space="0" w:color="auto"/>
            <w:left w:val="none" w:sz="0" w:space="0" w:color="auto"/>
            <w:bottom w:val="none" w:sz="0" w:space="0" w:color="auto"/>
            <w:right w:val="none" w:sz="0" w:space="0" w:color="auto"/>
          </w:divBdr>
        </w:div>
        <w:div w:id="1888490215">
          <w:marLeft w:val="0"/>
          <w:marRight w:val="0"/>
          <w:marTop w:val="0"/>
          <w:marBottom w:val="0"/>
          <w:divBdr>
            <w:top w:val="none" w:sz="0" w:space="0" w:color="auto"/>
            <w:left w:val="none" w:sz="0" w:space="0" w:color="auto"/>
            <w:bottom w:val="none" w:sz="0" w:space="0" w:color="auto"/>
            <w:right w:val="none" w:sz="0" w:space="0" w:color="auto"/>
          </w:divBdr>
        </w:div>
        <w:div w:id="576592749">
          <w:marLeft w:val="0"/>
          <w:marRight w:val="0"/>
          <w:marTop w:val="0"/>
          <w:marBottom w:val="0"/>
          <w:divBdr>
            <w:top w:val="none" w:sz="0" w:space="0" w:color="auto"/>
            <w:left w:val="none" w:sz="0" w:space="0" w:color="auto"/>
            <w:bottom w:val="none" w:sz="0" w:space="0" w:color="auto"/>
            <w:right w:val="none" w:sz="0" w:space="0" w:color="auto"/>
          </w:divBdr>
        </w:div>
        <w:div w:id="1093361355">
          <w:marLeft w:val="0"/>
          <w:marRight w:val="0"/>
          <w:marTop w:val="0"/>
          <w:marBottom w:val="0"/>
          <w:divBdr>
            <w:top w:val="none" w:sz="0" w:space="0" w:color="auto"/>
            <w:left w:val="none" w:sz="0" w:space="0" w:color="auto"/>
            <w:bottom w:val="none" w:sz="0" w:space="0" w:color="auto"/>
            <w:right w:val="none" w:sz="0" w:space="0" w:color="auto"/>
          </w:divBdr>
        </w:div>
        <w:div w:id="1112362352">
          <w:marLeft w:val="0"/>
          <w:marRight w:val="0"/>
          <w:marTop w:val="0"/>
          <w:marBottom w:val="0"/>
          <w:divBdr>
            <w:top w:val="none" w:sz="0" w:space="0" w:color="auto"/>
            <w:left w:val="none" w:sz="0" w:space="0" w:color="auto"/>
            <w:bottom w:val="none" w:sz="0" w:space="0" w:color="auto"/>
            <w:right w:val="none" w:sz="0" w:space="0" w:color="auto"/>
          </w:divBdr>
        </w:div>
        <w:div w:id="1826361746">
          <w:marLeft w:val="0"/>
          <w:marRight w:val="0"/>
          <w:marTop w:val="0"/>
          <w:marBottom w:val="0"/>
          <w:divBdr>
            <w:top w:val="none" w:sz="0" w:space="0" w:color="auto"/>
            <w:left w:val="none" w:sz="0" w:space="0" w:color="auto"/>
            <w:bottom w:val="none" w:sz="0" w:space="0" w:color="auto"/>
            <w:right w:val="none" w:sz="0" w:space="0" w:color="auto"/>
          </w:divBdr>
        </w:div>
        <w:div w:id="485973879">
          <w:marLeft w:val="0"/>
          <w:marRight w:val="0"/>
          <w:marTop w:val="0"/>
          <w:marBottom w:val="0"/>
          <w:divBdr>
            <w:top w:val="none" w:sz="0" w:space="0" w:color="auto"/>
            <w:left w:val="none" w:sz="0" w:space="0" w:color="auto"/>
            <w:bottom w:val="none" w:sz="0" w:space="0" w:color="auto"/>
            <w:right w:val="none" w:sz="0" w:space="0" w:color="auto"/>
          </w:divBdr>
        </w:div>
        <w:div w:id="2044556095">
          <w:marLeft w:val="0"/>
          <w:marRight w:val="0"/>
          <w:marTop w:val="0"/>
          <w:marBottom w:val="0"/>
          <w:divBdr>
            <w:top w:val="none" w:sz="0" w:space="0" w:color="auto"/>
            <w:left w:val="none" w:sz="0" w:space="0" w:color="auto"/>
            <w:bottom w:val="none" w:sz="0" w:space="0" w:color="auto"/>
            <w:right w:val="none" w:sz="0" w:space="0" w:color="auto"/>
          </w:divBdr>
        </w:div>
        <w:div w:id="1365978769">
          <w:marLeft w:val="0"/>
          <w:marRight w:val="0"/>
          <w:marTop w:val="0"/>
          <w:marBottom w:val="0"/>
          <w:divBdr>
            <w:top w:val="none" w:sz="0" w:space="0" w:color="auto"/>
            <w:left w:val="none" w:sz="0" w:space="0" w:color="auto"/>
            <w:bottom w:val="none" w:sz="0" w:space="0" w:color="auto"/>
            <w:right w:val="none" w:sz="0" w:space="0" w:color="auto"/>
          </w:divBdr>
        </w:div>
        <w:div w:id="320042483">
          <w:marLeft w:val="0"/>
          <w:marRight w:val="0"/>
          <w:marTop w:val="0"/>
          <w:marBottom w:val="0"/>
          <w:divBdr>
            <w:top w:val="none" w:sz="0" w:space="0" w:color="auto"/>
            <w:left w:val="none" w:sz="0" w:space="0" w:color="auto"/>
            <w:bottom w:val="none" w:sz="0" w:space="0" w:color="auto"/>
            <w:right w:val="none" w:sz="0" w:space="0" w:color="auto"/>
          </w:divBdr>
        </w:div>
        <w:div w:id="380398091">
          <w:marLeft w:val="0"/>
          <w:marRight w:val="0"/>
          <w:marTop w:val="0"/>
          <w:marBottom w:val="0"/>
          <w:divBdr>
            <w:top w:val="none" w:sz="0" w:space="0" w:color="auto"/>
            <w:left w:val="none" w:sz="0" w:space="0" w:color="auto"/>
            <w:bottom w:val="none" w:sz="0" w:space="0" w:color="auto"/>
            <w:right w:val="none" w:sz="0" w:space="0" w:color="auto"/>
          </w:divBdr>
        </w:div>
        <w:div w:id="1093091574">
          <w:marLeft w:val="0"/>
          <w:marRight w:val="0"/>
          <w:marTop w:val="0"/>
          <w:marBottom w:val="0"/>
          <w:divBdr>
            <w:top w:val="none" w:sz="0" w:space="0" w:color="auto"/>
            <w:left w:val="none" w:sz="0" w:space="0" w:color="auto"/>
            <w:bottom w:val="none" w:sz="0" w:space="0" w:color="auto"/>
            <w:right w:val="none" w:sz="0" w:space="0" w:color="auto"/>
          </w:divBdr>
        </w:div>
        <w:div w:id="723019180">
          <w:marLeft w:val="0"/>
          <w:marRight w:val="0"/>
          <w:marTop w:val="0"/>
          <w:marBottom w:val="0"/>
          <w:divBdr>
            <w:top w:val="none" w:sz="0" w:space="0" w:color="auto"/>
            <w:left w:val="none" w:sz="0" w:space="0" w:color="auto"/>
            <w:bottom w:val="none" w:sz="0" w:space="0" w:color="auto"/>
            <w:right w:val="none" w:sz="0" w:space="0" w:color="auto"/>
          </w:divBdr>
        </w:div>
        <w:div w:id="315764954">
          <w:marLeft w:val="0"/>
          <w:marRight w:val="0"/>
          <w:marTop w:val="0"/>
          <w:marBottom w:val="0"/>
          <w:divBdr>
            <w:top w:val="none" w:sz="0" w:space="0" w:color="auto"/>
            <w:left w:val="none" w:sz="0" w:space="0" w:color="auto"/>
            <w:bottom w:val="none" w:sz="0" w:space="0" w:color="auto"/>
            <w:right w:val="none" w:sz="0" w:space="0" w:color="auto"/>
          </w:divBdr>
        </w:div>
        <w:div w:id="1143236989">
          <w:marLeft w:val="0"/>
          <w:marRight w:val="0"/>
          <w:marTop w:val="0"/>
          <w:marBottom w:val="0"/>
          <w:divBdr>
            <w:top w:val="none" w:sz="0" w:space="0" w:color="auto"/>
            <w:left w:val="none" w:sz="0" w:space="0" w:color="auto"/>
            <w:bottom w:val="none" w:sz="0" w:space="0" w:color="auto"/>
            <w:right w:val="none" w:sz="0" w:space="0" w:color="auto"/>
          </w:divBdr>
        </w:div>
        <w:div w:id="66614391">
          <w:marLeft w:val="0"/>
          <w:marRight w:val="0"/>
          <w:marTop w:val="0"/>
          <w:marBottom w:val="0"/>
          <w:divBdr>
            <w:top w:val="none" w:sz="0" w:space="0" w:color="auto"/>
            <w:left w:val="none" w:sz="0" w:space="0" w:color="auto"/>
            <w:bottom w:val="none" w:sz="0" w:space="0" w:color="auto"/>
            <w:right w:val="none" w:sz="0" w:space="0" w:color="auto"/>
          </w:divBdr>
        </w:div>
        <w:div w:id="614293391">
          <w:marLeft w:val="0"/>
          <w:marRight w:val="0"/>
          <w:marTop w:val="0"/>
          <w:marBottom w:val="0"/>
          <w:divBdr>
            <w:top w:val="none" w:sz="0" w:space="0" w:color="auto"/>
            <w:left w:val="none" w:sz="0" w:space="0" w:color="auto"/>
            <w:bottom w:val="none" w:sz="0" w:space="0" w:color="auto"/>
            <w:right w:val="none" w:sz="0" w:space="0" w:color="auto"/>
          </w:divBdr>
        </w:div>
        <w:div w:id="352919903">
          <w:marLeft w:val="0"/>
          <w:marRight w:val="0"/>
          <w:marTop w:val="0"/>
          <w:marBottom w:val="0"/>
          <w:divBdr>
            <w:top w:val="none" w:sz="0" w:space="0" w:color="auto"/>
            <w:left w:val="none" w:sz="0" w:space="0" w:color="auto"/>
            <w:bottom w:val="none" w:sz="0" w:space="0" w:color="auto"/>
            <w:right w:val="none" w:sz="0" w:space="0" w:color="auto"/>
          </w:divBdr>
        </w:div>
        <w:div w:id="1076703186">
          <w:marLeft w:val="0"/>
          <w:marRight w:val="0"/>
          <w:marTop w:val="0"/>
          <w:marBottom w:val="0"/>
          <w:divBdr>
            <w:top w:val="none" w:sz="0" w:space="0" w:color="auto"/>
            <w:left w:val="none" w:sz="0" w:space="0" w:color="auto"/>
            <w:bottom w:val="none" w:sz="0" w:space="0" w:color="auto"/>
            <w:right w:val="none" w:sz="0" w:space="0" w:color="auto"/>
          </w:divBdr>
        </w:div>
        <w:div w:id="610167581">
          <w:marLeft w:val="0"/>
          <w:marRight w:val="0"/>
          <w:marTop w:val="0"/>
          <w:marBottom w:val="0"/>
          <w:divBdr>
            <w:top w:val="none" w:sz="0" w:space="0" w:color="auto"/>
            <w:left w:val="none" w:sz="0" w:space="0" w:color="auto"/>
            <w:bottom w:val="none" w:sz="0" w:space="0" w:color="auto"/>
            <w:right w:val="none" w:sz="0" w:space="0" w:color="auto"/>
          </w:divBdr>
        </w:div>
        <w:div w:id="1810050325">
          <w:marLeft w:val="0"/>
          <w:marRight w:val="0"/>
          <w:marTop w:val="0"/>
          <w:marBottom w:val="0"/>
          <w:divBdr>
            <w:top w:val="none" w:sz="0" w:space="0" w:color="auto"/>
            <w:left w:val="none" w:sz="0" w:space="0" w:color="auto"/>
            <w:bottom w:val="none" w:sz="0" w:space="0" w:color="auto"/>
            <w:right w:val="none" w:sz="0" w:space="0" w:color="auto"/>
          </w:divBdr>
        </w:div>
        <w:div w:id="508760174">
          <w:marLeft w:val="0"/>
          <w:marRight w:val="0"/>
          <w:marTop w:val="0"/>
          <w:marBottom w:val="0"/>
          <w:divBdr>
            <w:top w:val="none" w:sz="0" w:space="0" w:color="auto"/>
            <w:left w:val="none" w:sz="0" w:space="0" w:color="auto"/>
            <w:bottom w:val="none" w:sz="0" w:space="0" w:color="auto"/>
            <w:right w:val="none" w:sz="0" w:space="0" w:color="auto"/>
          </w:divBdr>
        </w:div>
        <w:div w:id="1406145481">
          <w:marLeft w:val="0"/>
          <w:marRight w:val="0"/>
          <w:marTop w:val="0"/>
          <w:marBottom w:val="0"/>
          <w:divBdr>
            <w:top w:val="none" w:sz="0" w:space="0" w:color="auto"/>
            <w:left w:val="none" w:sz="0" w:space="0" w:color="auto"/>
            <w:bottom w:val="none" w:sz="0" w:space="0" w:color="auto"/>
            <w:right w:val="none" w:sz="0" w:space="0" w:color="auto"/>
          </w:divBdr>
        </w:div>
        <w:div w:id="176703416">
          <w:marLeft w:val="0"/>
          <w:marRight w:val="0"/>
          <w:marTop w:val="0"/>
          <w:marBottom w:val="0"/>
          <w:divBdr>
            <w:top w:val="none" w:sz="0" w:space="0" w:color="auto"/>
            <w:left w:val="none" w:sz="0" w:space="0" w:color="auto"/>
            <w:bottom w:val="none" w:sz="0" w:space="0" w:color="auto"/>
            <w:right w:val="none" w:sz="0" w:space="0" w:color="auto"/>
          </w:divBdr>
        </w:div>
        <w:div w:id="1867013598">
          <w:marLeft w:val="0"/>
          <w:marRight w:val="0"/>
          <w:marTop w:val="0"/>
          <w:marBottom w:val="0"/>
          <w:divBdr>
            <w:top w:val="none" w:sz="0" w:space="0" w:color="auto"/>
            <w:left w:val="none" w:sz="0" w:space="0" w:color="auto"/>
            <w:bottom w:val="none" w:sz="0" w:space="0" w:color="auto"/>
            <w:right w:val="none" w:sz="0" w:space="0" w:color="auto"/>
          </w:divBdr>
        </w:div>
        <w:div w:id="903491710">
          <w:marLeft w:val="0"/>
          <w:marRight w:val="0"/>
          <w:marTop w:val="0"/>
          <w:marBottom w:val="0"/>
          <w:divBdr>
            <w:top w:val="none" w:sz="0" w:space="0" w:color="auto"/>
            <w:left w:val="none" w:sz="0" w:space="0" w:color="auto"/>
            <w:bottom w:val="none" w:sz="0" w:space="0" w:color="auto"/>
            <w:right w:val="none" w:sz="0" w:space="0" w:color="auto"/>
          </w:divBdr>
        </w:div>
        <w:div w:id="1716927503">
          <w:marLeft w:val="0"/>
          <w:marRight w:val="0"/>
          <w:marTop w:val="0"/>
          <w:marBottom w:val="0"/>
          <w:divBdr>
            <w:top w:val="none" w:sz="0" w:space="0" w:color="auto"/>
            <w:left w:val="none" w:sz="0" w:space="0" w:color="auto"/>
            <w:bottom w:val="none" w:sz="0" w:space="0" w:color="auto"/>
            <w:right w:val="none" w:sz="0" w:space="0" w:color="auto"/>
          </w:divBdr>
        </w:div>
        <w:div w:id="383410152">
          <w:marLeft w:val="0"/>
          <w:marRight w:val="0"/>
          <w:marTop w:val="0"/>
          <w:marBottom w:val="0"/>
          <w:divBdr>
            <w:top w:val="none" w:sz="0" w:space="0" w:color="auto"/>
            <w:left w:val="none" w:sz="0" w:space="0" w:color="auto"/>
            <w:bottom w:val="none" w:sz="0" w:space="0" w:color="auto"/>
            <w:right w:val="none" w:sz="0" w:space="0" w:color="auto"/>
          </w:divBdr>
        </w:div>
        <w:div w:id="2103793303">
          <w:marLeft w:val="0"/>
          <w:marRight w:val="0"/>
          <w:marTop w:val="0"/>
          <w:marBottom w:val="0"/>
          <w:divBdr>
            <w:top w:val="none" w:sz="0" w:space="0" w:color="auto"/>
            <w:left w:val="none" w:sz="0" w:space="0" w:color="auto"/>
            <w:bottom w:val="none" w:sz="0" w:space="0" w:color="auto"/>
            <w:right w:val="none" w:sz="0" w:space="0" w:color="auto"/>
          </w:divBdr>
        </w:div>
        <w:div w:id="228924593">
          <w:marLeft w:val="0"/>
          <w:marRight w:val="0"/>
          <w:marTop w:val="0"/>
          <w:marBottom w:val="0"/>
          <w:divBdr>
            <w:top w:val="none" w:sz="0" w:space="0" w:color="auto"/>
            <w:left w:val="none" w:sz="0" w:space="0" w:color="auto"/>
            <w:bottom w:val="none" w:sz="0" w:space="0" w:color="auto"/>
            <w:right w:val="none" w:sz="0" w:space="0" w:color="auto"/>
          </w:divBdr>
        </w:div>
        <w:div w:id="1295941150">
          <w:marLeft w:val="0"/>
          <w:marRight w:val="0"/>
          <w:marTop w:val="0"/>
          <w:marBottom w:val="0"/>
          <w:divBdr>
            <w:top w:val="none" w:sz="0" w:space="0" w:color="auto"/>
            <w:left w:val="none" w:sz="0" w:space="0" w:color="auto"/>
            <w:bottom w:val="none" w:sz="0" w:space="0" w:color="auto"/>
            <w:right w:val="none" w:sz="0" w:space="0" w:color="auto"/>
          </w:divBdr>
        </w:div>
        <w:div w:id="2106225944">
          <w:marLeft w:val="0"/>
          <w:marRight w:val="0"/>
          <w:marTop w:val="0"/>
          <w:marBottom w:val="0"/>
          <w:divBdr>
            <w:top w:val="none" w:sz="0" w:space="0" w:color="auto"/>
            <w:left w:val="none" w:sz="0" w:space="0" w:color="auto"/>
            <w:bottom w:val="none" w:sz="0" w:space="0" w:color="auto"/>
            <w:right w:val="none" w:sz="0" w:space="0" w:color="auto"/>
          </w:divBdr>
        </w:div>
        <w:div w:id="1006445197">
          <w:marLeft w:val="0"/>
          <w:marRight w:val="0"/>
          <w:marTop w:val="0"/>
          <w:marBottom w:val="0"/>
          <w:divBdr>
            <w:top w:val="none" w:sz="0" w:space="0" w:color="auto"/>
            <w:left w:val="none" w:sz="0" w:space="0" w:color="auto"/>
            <w:bottom w:val="none" w:sz="0" w:space="0" w:color="auto"/>
            <w:right w:val="none" w:sz="0" w:space="0" w:color="auto"/>
          </w:divBdr>
        </w:div>
        <w:div w:id="294988460">
          <w:marLeft w:val="0"/>
          <w:marRight w:val="0"/>
          <w:marTop w:val="0"/>
          <w:marBottom w:val="0"/>
          <w:divBdr>
            <w:top w:val="none" w:sz="0" w:space="0" w:color="auto"/>
            <w:left w:val="none" w:sz="0" w:space="0" w:color="auto"/>
            <w:bottom w:val="none" w:sz="0" w:space="0" w:color="auto"/>
            <w:right w:val="none" w:sz="0" w:space="0" w:color="auto"/>
          </w:divBdr>
        </w:div>
        <w:div w:id="600182193">
          <w:marLeft w:val="0"/>
          <w:marRight w:val="0"/>
          <w:marTop w:val="0"/>
          <w:marBottom w:val="0"/>
          <w:divBdr>
            <w:top w:val="none" w:sz="0" w:space="0" w:color="auto"/>
            <w:left w:val="none" w:sz="0" w:space="0" w:color="auto"/>
            <w:bottom w:val="none" w:sz="0" w:space="0" w:color="auto"/>
            <w:right w:val="none" w:sz="0" w:space="0" w:color="auto"/>
          </w:divBdr>
        </w:div>
        <w:div w:id="1190997422">
          <w:marLeft w:val="0"/>
          <w:marRight w:val="0"/>
          <w:marTop w:val="0"/>
          <w:marBottom w:val="0"/>
          <w:divBdr>
            <w:top w:val="none" w:sz="0" w:space="0" w:color="auto"/>
            <w:left w:val="none" w:sz="0" w:space="0" w:color="auto"/>
            <w:bottom w:val="none" w:sz="0" w:space="0" w:color="auto"/>
            <w:right w:val="none" w:sz="0" w:space="0" w:color="auto"/>
          </w:divBdr>
        </w:div>
        <w:div w:id="350183591">
          <w:marLeft w:val="0"/>
          <w:marRight w:val="0"/>
          <w:marTop w:val="0"/>
          <w:marBottom w:val="0"/>
          <w:divBdr>
            <w:top w:val="none" w:sz="0" w:space="0" w:color="auto"/>
            <w:left w:val="none" w:sz="0" w:space="0" w:color="auto"/>
            <w:bottom w:val="none" w:sz="0" w:space="0" w:color="auto"/>
            <w:right w:val="none" w:sz="0" w:space="0" w:color="auto"/>
          </w:divBdr>
        </w:div>
        <w:div w:id="417407830">
          <w:marLeft w:val="0"/>
          <w:marRight w:val="0"/>
          <w:marTop w:val="0"/>
          <w:marBottom w:val="0"/>
          <w:divBdr>
            <w:top w:val="none" w:sz="0" w:space="0" w:color="auto"/>
            <w:left w:val="none" w:sz="0" w:space="0" w:color="auto"/>
            <w:bottom w:val="none" w:sz="0" w:space="0" w:color="auto"/>
            <w:right w:val="none" w:sz="0" w:space="0" w:color="auto"/>
          </w:divBdr>
        </w:div>
        <w:div w:id="1027415047">
          <w:marLeft w:val="0"/>
          <w:marRight w:val="0"/>
          <w:marTop w:val="0"/>
          <w:marBottom w:val="0"/>
          <w:divBdr>
            <w:top w:val="none" w:sz="0" w:space="0" w:color="auto"/>
            <w:left w:val="none" w:sz="0" w:space="0" w:color="auto"/>
            <w:bottom w:val="none" w:sz="0" w:space="0" w:color="auto"/>
            <w:right w:val="none" w:sz="0" w:space="0" w:color="auto"/>
          </w:divBdr>
        </w:div>
        <w:div w:id="1069157079">
          <w:marLeft w:val="0"/>
          <w:marRight w:val="0"/>
          <w:marTop w:val="0"/>
          <w:marBottom w:val="0"/>
          <w:divBdr>
            <w:top w:val="none" w:sz="0" w:space="0" w:color="auto"/>
            <w:left w:val="none" w:sz="0" w:space="0" w:color="auto"/>
            <w:bottom w:val="none" w:sz="0" w:space="0" w:color="auto"/>
            <w:right w:val="none" w:sz="0" w:space="0" w:color="auto"/>
          </w:divBdr>
        </w:div>
        <w:div w:id="1718159332">
          <w:marLeft w:val="0"/>
          <w:marRight w:val="0"/>
          <w:marTop w:val="0"/>
          <w:marBottom w:val="0"/>
          <w:divBdr>
            <w:top w:val="none" w:sz="0" w:space="0" w:color="auto"/>
            <w:left w:val="none" w:sz="0" w:space="0" w:color="auto"/>
            <w:bottom w:val="none" w:sz="0" w:space="0" w:color="auto"/>
            <w:right w:val="none" w:sz="0" w:space="0" w:color="auto"/>
          </w:divBdr>
        </w:div>
        <w:div w:id="1395003261">
          <w:marLeft w:val="0"/>
          <w:marRight w:val="0"/>
          <w:marTop w:val="0"/>
          <w:marBottom w:val="0"/>
          <w:divBdr>
            <w:top w:val="none" w:sz="0" w:space="0" w:color="auto"/>
            <w:left w:val="none" w:sz="0" w:space="0" w:color="auto"/>
            <w:bottom w:val="none" w:sz="0" w:space="0" w:color="auto"/>
            <w:right w:val="none" w:sz="0" w:space="0" w:color="auto"/>
          </w:divBdr>
        </w:div>
        <w:div w:id="1033843416">
          <w:marLeft w:val="0"/>
          <w:marRight w:val="0"/>
          <w:marTop w:val="0"/>
          <w:marBottom w:val="0"/>
          <w:divBdr>
            <w:top w:val="none" w:sz="0" w:space="0" w:color="auto"/>
            <w:left w:val="none" w:sz="0" w:space="0" w:color="auto"/>
            <w:bottom w:val="none" w:sz="0" w:space="0" w:color="auto"/>
            <w:right w:val="none" w:sz="0" w:space="0" w:color="auto"/>
          </w:divBdr>
        </w:div>
        <w:div w:id="443698674">
          <w:marLeft w:val="0"/>
          <w:marRight w:val="0"/>
          <w:marTop w:val="0"/>
          <w:marBottom w:val="0"/>
          <w:divBdr>
            <w:top w:val="none" w:sz="0" w:space="0" w:color="auto"/>
            <w:left w:val="none" w:sz="0" w:space="0" w:color="auto"/>
            <w:bottom w:val="none" w:sz="0" w:space="0" w:color="auto"/>
            <w:right w:val="none" w:sz="0" w:space="0" w:color="auto"/>
          </w:divBdr>
        </w:div>
        <w:div w:id="1326973423">
          <w:marLeft w:val="0"/>
          <w:marRight w:val="0"/>
          <w:marTop w:val="0"/>
          <w:marBottom w:val="0"/>
          <w:divBdr>
            <w:top w:val="none" w:sz="0" w:space="0" w:color="auto"/>
            <w:left w:val="none" w:sz="0" w:space="0" w:color="auto"/>
            <w:bottom w:val="none" w:sz="0" w:space="0" w:color="auto"/>
            <w:right w:val="none" w:sz="0" w:space="0" w:color="auto"/>
          </w:divBdr>
        </w:div>
        <w:div w:id="901529126">
          <w:marLeft w:val="0"/>
          <w:marRight w:val="0"/>
          <w:marTop w:val="0"/>
          <w:marBottom w:val="0"/>
          <w:divBdr>
            <w:top w:val="none" w:sz="0" w:space="0" w:color="auto"/>
            <w:left w:val="none" w:sz="0" w:space="0" w:color="auto"/>
            <w:bottom w:val="none" w:sz="0" w:space="0" w:color="auto"/>
            <w:right w:val="none" w:sz="0" w:space="0" w:color="auto"/>
          </w:divBdr>
        </w:div>
        <w:div w:id="1193348020">
          <w:marLeft w:val="0"/>
          <w:marRight w:val="0"/>
          <w:marTop w:val="0"/>
          <w:marBottom w:val="0"/>
          <w:divBdr>
            <w:top w:val="none" w:sz="0" w:space="0" w:color="auto"/>
            <w:left w:val="none" w:sz="0" w:space="0" w:color="auto"/>
            <w:bottom w:val="none" w:sz="0" w:space="0" w:color="auto"/>
            <w:right w:val="none" w:sz="0" w:space="0" w:color="auto"/>
          </w:divBdr>
        </w:div>
        <w:div w:id="236483572">
          <w:marLeft w:val="0"/>
          <w:marRight w:val="0"/>
          <w:marTop w:val="0"/>
          <w:marBottom w:val="0"/>
          <w:divBdr>
            <w:top w:val="none" w:sz="0" w:space="0" w:color="auto"/>
            <w:left w:val="none" w:sz="0" w:space="0" w:color="auto"/>
            <w:bottom w:val="none" w:sz="0" w:space="0" w:color="auto"/>
            <w:right w:val="none" w:sz="0" w:space="0" w:color="auto"/>
          </w:divBdr>
          <w:divsChild>
            <w:div w:id="1975788512">
              <w:marLeft w:val="0"/>
              <w:marRight w:val="0"/>
              <w:marTop w:val="0"/>
              <w:marBottom w:val="0"/>
              <w:divBdr>
                <w:top w:val="none" w:sz="0" w:space="0" w:color="auto"/>
                <w:left w:val="none" w:sz="0" w:space="0" w:color="auto"/>
                <w:bottom w:val="none" w:sz="0" w:space="0" w:color="auto"/>
                <w:right w:val="none" w:sz="0" w:space="0" w:color="auto"/>
              </w:divBdr>
            </w:div>
            <w:div w:id="1295941526">
              <w:marLeft w:val="0"/>
              <w:marRight w:val="0"/>
              <w:marTop w:val="0"/>
              <w:marBottom w:val="0"/>
              <w:divBdr>
                <w:top w:val="none" w:sz="0" w:space="0" w:color="auto"/>
                <w:left w:val="none" w:sz="0" w:space="0" w:color="auto"/>
                <w:bottom w:val="none" w:sz="0" w:space="0" w:color="auto"/>
                <w:right w:val="none" w:sz="0" w:space="0" w:color="auto"/>
              </w:divBdr>
            </w:div>
            <w:div w:id="984043709">
              <w:marLeft w:val="0"/>
              <w:marRight w:val="0"/>
              <w:marTop w:val="0"/>
              <w:marBottom w:val="0"/>
              <w:divBdr>
                <w:top w:val="none" w:sz="0" w:space="0" w:color="auto"/>
                <w:left w:val="none" w:sz="0" w:space="0" w:color="auto"/>
                <w:bottom w:val="none" w:sz="0" w:space="0" w:color="auto"/>
                <w:right w:val="none" w:sz="0" w:space="0" w:color="auto"/>
              </w:divBdr>
            </w:div>
            <w:div w:id="1300957288">
              <w:marLeft w:val="0"/>
              <w:marRight w:val="0"/>
              <w:marTop w:val="0"/>
              <w:marBottom w:val="0"/>
              <w:divBdr>
                <w:top w:val="none" w:sz="0" w:space="0" w:color="auto"/>
                <w:left w:val="none" w:sz="0" w:space="0" w:color="auto"/>
                <w:bottom w:val="none" w:sz="0" w:space="0" w:color="auto"/>
                <w:right w:val="none" w:sz="0" w:space="0" w:color="auto"/>
              </w:divBdr>
            </w:div>
            <w:div w:id="229386693">
              <w:marLeft w:val="0"/>
              <w:marRight w:val="0"/>
              <w:marTop w:val="0"/>
              <w:marBottom w:val="0"/>
              <w:divBdr>
                <w:top w:val="none" w:sz="0" w:space="0" w:color="auto"/>
                <w:left w:val="none" w:sz="0" w:space="0" w:color="auto"/>
                <w:bottom w:val="none" w:sz="0" w:space="0" w:color="auto"/>
                <w:right w:val="none" w:sz="0" w:space="0" w:color="auto"/>
              </w:divBdr>
            </w:div>
          </w:divsChild>
        </w:div>
        <w:div w:id="2040082095">
          <w:marLeft w:val="0"/>
          <w:marRight w:val="0"/>
          <w:marTop w:val="0"/>
          <w:marBottom w:val="0"/>
          <w:divBdr>
            <w:top w:val="none" w:sz="0" w:space="0" w:color="auto"/>
            <w:left w:val="none" w:sz="0" w:space="0" w:color="auto"/>
            <w:bottom w:val="none" w:sz="0" w:space="0" w:color="auto"/>
            <w:right w:val="none" w:sz="0" w:space="0" w:color="auto"/>
          </w:divBdr>
        </w:div>
        <w:div w:id="1985817115">
          <w:marLeft w:val="0"/>
          <w:marRight w:val="0"/>
          <w:marTop w:val="0"/>
          <w:marBottom w:val="0"/>
          <w:divBdr>
            <w:top w:val="none" w:sz="0" w:space="0" w:color="auto"/>
            <w:left w:val="none" w:sz="0" w:space="0" w:color="auto"/>
            <w:bottom w:val="none" w:sz="0" w:space="0" w:color="auto"/>
            <w:right w:val="none" w:sz="0" w:space="0" w:color="auto"/>
          </w:divBdr>
        </w:div>
        <w:div w:id="1382099824">
          <w:marLeft w:val="0"/>
          <w:marRight w:val="0"/>
          <w:marTop w:val="0"/>
          <w:marBottom w:val="0"/>
          <w:divBdr>
            <w:top w:val="none" w:sz="0" w:space="0" w:color="auto"/>
            <w:left w:val="none" w:sz="0" w:space="0" w:color="auto"/>
            <w:bottom w:val="none" w:sz="0" w:space="0" w:color="auto"/>
            <w:right w:val="none" w:sz="0" w:space="0" w:color="auto"/>
          </w:divBdr>
        </w:div>
        <w:div w:id="1848976899">
          <w:marLeft w:val="0"/>
          <w:marRight w:val="0"/>
          <w:marTop w:val="0"/>
          <w:marBottom w:val="0"/>
          <w:divBdr>
            <w:top w:val="none" w:sz="0" w:space="0" w:color="auto"/>
            <w:left w:val="none" w:sz="0" w:space="0" w:color="auto"/>
            <w:bottom w:val="none" w:sz="0" w:space="0" w:color="auto"/>
            <w:right w:val="none" w:sz="0" w:space="0" w:color="auto"/>
          </w:divBdr>
        </w:div>
        <w:div w:id="1602296265">
          <w:marLeft w:val="0"/>
          <w:marRight w:val="0"/>
          <w:marTop w:val="0"/>
          <w:marBottom w:val="0"/>
          <w:divBdr>
            <w:top w:val="none" w:sz="0" w:space="0" w:color="auto"/>
            <w:left w:val="none" w:sz="0" w:space="0" w:color="auto"/>
            <w:bottom w:val="none" w:sz="0" w:space="0" w:color="auto"/>
            <w:right w:val="none" w:sz="0" w:space="0" w:color="auto"/>
          </w:divBdr>
        </w:div>
        <w:div w:id="995574369">
          <w:marLeft w:val="0"/>
          <w:marRight w:val="0"/>
          <w:marTop w:val="0"/>
          <w:marBottom w:val="0"/>
          <w:divBdr>
            <w:top w:val="none" w:sz="0" w:space="0" w:color="auto"/>
            <w:left w:val="none" w:sz="0" w:space="0" w:color="auto"/>
            <w:bottom w:val="none" w:sz="0" w:space="0" w:color="auto"/>
            <w:right w:val="none" w:sz="0" w:space="0" w:color="auto"/>
          </w:divBdr>
          <w:divsChild>
            <w:div w:id="1186289706">
              <w:marLeft w:val="0"/>
              <w:marRight w:val="0"/>
              <w:marTop w:val="0"/>
              <w:marBottom w:val="0"/>
              <w:divBdr>
                <w:top w:val="none" w:sz="0" w:space="0" w:color="auto"/>
                <w:left w:val="none" w:sz="0" w:space="0" w:color="auto"/>
                <w:bottom w:val="none" w:sz="0" w:space="0" w:color="auto"/>
                <w:right w:val="none" w:sz="0" w:space="0" w:color="auto"/>
              </w:divBdr>
            </w:div>
            <w:div w:id="296374583">
              <w:marLeft w:val="0"/>
              <w:marRight w:val="0"/>
              <w:marTop w:val="0"/>
              <w:marBottom w:val="0"/>
              <w:divBdr>
                <w:top w:val="none" w:sz="0" w:space="0" w:color="auto"/>
                <w:left w:val="none" w:sz="0" w:space="0" w:color="auto"/>
                <w:bottom w:val="none" w:sz="0" w:space="0" w:color="auto"/>
                <w:right w:val="none" w:sz="0" w:space="0" w:color="auto"/>
              </w:divBdr>
            </w:div>
            <w:div w:id="1257205044">
              <w:marLeft w:val="0"/>
              <w:marRight w:val="0"/>
              <w:marTop w:val="0"/>
              <w:marBottom w:val="0"/>
              <w:divBdr>
                <w:top w:val="none" w:sz="0" w:space="0" w:color="auto"/>
                <w:left w:val="none" w:sz="0" w:space="0" w:color="auto"/>
                <w:bottom w:val="none" w:sz="0" w:space="0" w:color="auto"/>
                <w:right w:val="none" w:sz="0" w:space="0" w:color="auto"/>
              </w:divBdr>
            </w:div>
            <w:div w:id="1634941820">
              <w:marLeft w:val="0"/>
              <w:marRight w:val="0"/>
              <w:marTop w:val="0"/>
              <w:marBottom w:val="0"/>
              <w:divBdr>
                <w:top w:val="none" w:sz="0" w:space="0" w:color="auto"/>
                <w:left w:val="none" w:sz="0" w:space="0" w:color="auto"/>
                <w:bottom w:val="none" w:sz="0" w:space="0" w:color="auto"/>
                <w:right w:val="none" w:sz="0" w:space="0" w:color="auto"/>
              </w:divBdr>
            </w:div>
            <w:div w:id="388115654">
              <w:marLeft w:val="0"/>
              <w:marRight w:val="0"/>
              <w:marTop w:val="0"/>
              <w:marBottom w:val="0"/>
              <w:divBdr>
                <w:top w:val="none" w:sz="0" w:space="0" w:color="auto"/>
                <w:left w:val="none" w:sz="0" w:space="0" w:color="auto"/>
                <w:bottom w:val="none" w:sz="0" w:space="0" w:color="auto"/>
                <w:right w:val="none" w:sz="0" w:space="0" w:color="auto"/>
              </w:divBdr>
            </w:div>
          </w:divsChild>
        </w:div>
        <w:div w:id="1788810746">
          <w:marLeft w:val="0"/>
          <w:marRight w:val="0"/>
          <w:marTop w:val="0"/>
          <w:marBottom w:val="0"/>
          <w:divBdr>
            <w:top w:val="none" w:sz="0" w:space="0" w:color="auto"/>
            <w:left w:val="none" w:sz="0" w:space="0" w:color="auto"/>
            <w:bottom w:val="none" w:sz="0" w:space="0" w:color="auto"/>
            <w:right w:val="none" w:sz="0" w:space="0" w:color="auto"/>
          </w:divBdr>
          <w:divsChild>
            <w:div w:id="1468887809">
              <w:marLeft w:val="0"/>
              <w:marRight w:val="0"/>
              <w:marTop w:val="0"/>
              <w:marBottom w:val="0"/>
              <w:divBdr>
                <w:top w:val="none" w:sz="0" w:space="0" w:color="auto"/>
                <w:left w:val="none" w:sz="0" w:space="0" w:color="auto"/>
                <w:bottom w:val="none" w:sz="0" w:space="0" w:color="auto"/>
                <w:right w:val="none" w:sz="0" w:space="0" w:color="auto"/>
              </w:divBdr>
            </w:div>
            <w:div w:id="298000782">
              <w:marLeft w:val="0"/>
              <w:marRight w:val="0"/>
              <w:marTop w:val="0"/>
              <w:marBottom w:val="0"/>
              <w:divBdr>
                <w:top w:val="none" w:sz="0" w:space="0" w:color="auto"/>
                <w:left w:val="none" w:sz="0" w:space="0" w:color="auto"/>
                <w:bottom w:val="none" w:sz="0" w:space="0" w:color="auto"/>
                <w:right w:val="none" w:sz="0" w:space="0" w:color="auto"/>
              </w:divBdr>
            </w:div>
            <w:div w:id="252010912">
              <w:marLeft w:val="0"/>
              <w:marRight w:val="0"/>
              <w:marTop w:val="0"/>
              <w:marBottom w:val="0"/>
              <w:divBdr>
                <w:top w:val="none" w:sz="0" w:space="0" w:color="auto"/>
                <w:left w:val="none" w:sz="0" w:space="0" w:color="auto"/>
                <w:bottom w:val="none" w:sz="0" w:space="0" w:color="auto"/>
                <w:right w:val="none" w:sz="0" w:space="0" w:color="auto"/>
              </w:divBdr>
            </w:div>
            <w:div w:id="1849979460">
              <w:marLeft w:val="0"/>
              <w:marRight w:val="0"/>
              <w:marTop w:val="0"/>
              <w:marBottom w:val="0"/>
              <w:divBdr>
                <w:top w:val="none" w:sz="0" w:space="0" w:color="auto"/>
                <w:left w:val="none" w:sz="0" w:space="0" w:color="auto"/>
                <w:bottom w:val="none" w:sz="0" w:space="0" w:color="auto"/>
                <w:right w:val="none" w:sz="0" w:space="0" w:color="auto"/>
              </w:divBdr>
            </w:div>
            <w:div w:id="1173960180">
              <w:marLeft w:val="0"/>
              <w:marRight w:val="0"/>
              <w:marTop w:val="0"/>
              <w:marBottom w:val="0"/>
              <w:divBdr>
                <w:top w:val="none" w:sz="0" w:space="0" w:color="auto"/>
                <w:left w:val="none" w:sz="0" w:space="0" w:color="auto"/>
                <w:bottom w:val="none" w:sz="0" w:space="0" w:color="auto"/>
                <w:right w:val="none" w:sz="0" w:space="0" w:color="auto"/>
              </w:divBdr>
            </w:div>
          </w:divsChild>
        </w:div>
        <w:div w:id="913511619">
          <w:marLeft w:val="0"/>
          <w:marRight w:val="0"/>
          <w:marTop w:val="0"/>
          <w:marBottom w:val="0"/>
          <w:divBdr>
            <w:top w:val="none" w:sz="0" w:space="0" w:color="auto"/>
            <w:left w:val="none" w:sz="0" w:space="0" w:color="auto"/>
            <w:bottom w:val="none" w:sz="0" w:space="0" w:color="auto"/>
            <w:right w:val="none" w:sz="0" w:space="0" w:color="auto"/>
          </w:divBdr>
        </w:div>
        <w:div w:id="2090997564">
          <w:marLeft w:val="0"/>
          <w:marRight w:val="0"/>
          <w:marTop w:val="0"/>
          <w:marBottom w:val="0"/>
          <w:divBdr>
            <w:top w:val="none" w:sz="0" w:space="0" w:color="auto"/>
            <w:left w:val="none" w:sz="0" w:space="0" w:color="auto"/>
            <w:bottom w:val="none" w:sz="0" w:space="0" w:color="auto"/>
            <w:right w:val="none" w:sz="0" w:space="0" w:color="auto"/>
          </w:divBdr>
        </w:div>
        <w:div w:id="1701321630">
          <w:marLeft w:val="0"/>
          <w:marRight w:val="0"/>
          <w:marTop w:val="0"/>
          <w:marBottom w:val="0"/>
          <w:divBdr>
            <w:top w:val="none" w:sz="0" w:space="0" w:color="auto"/>
            <w:left w:val="none" w:sz="0" w:space="0" w:color="auto"/>
            <w:bottom w:val="none" w:sz="0" w:space="0" w:color="auto"/>
            <w:right w:val="none" w:sz="0" w:space="0" w:color="auto"/>
          </w:divBdr>
        </w:div>
        <w:div w:id="83041453">
          <w:marLeft w:val="0"/>
          <w:marRight w:val="0"/>
          <w:marTop w:val="0"/>
          <w:marBottom w:val="0"/>
          <w:divBdr>
            <w:top w:val="none" w:sz="0" w:space="0" w:color="auto"/>
            <w:left w:val="none" w:sz="0" w:space="0" w:color="auto"/>
            <w:bottom w:val="none" w:sz="0" w:space="0" w:color="auto"/>
            <w:right w:val="none" w:sz="0" w:space="0" w:color="auto"/>
          </w:divBdr>
        </w:div>
        <w:div w:id="604535721">
          <w:marLeft w:val="0"/>
          <w:marRight w:val="0"/>
          <w:marTop w:val="0"/>
          <w:marBottom w:val="0"/>
          <w:divBdr>
            <w:top w:val="none" w:sz="0" w:space="0" w:color="auto"/>
            <w:left w:val="none" w:sz="0" w:space="0" w:color="auto"/>
            <w:bottom w:val="none" w:sz="0" w:space="0" w:color="auto"/>
            <w:right w:val="none" w:sz="0" w:space="0" w:color="auto"/>
          </w:divBdr>
        </w:div>
        <w:div w:id="783227513">
          <w:marLeft w:val="0"/>
          <w:marRight w:val="0"/>
          <w:marTop w:val="0"/>
          <w:marBottom w:val="0"/>
          <w:divBdr>
            <w:top w:val="none" w:sz="0" w:space="0" w:color="auto"/>
            <w:left w:val="none" w:sz="0" w:space="0" w:color="auto"/>
            <w:bottom w:val="none" w:sz="0" w:space="0" w:color="auto"/>
            <w:right w:val="none" w:sz="0" w:space="0" w:color="auto"/>
          </w:divBdr>
        </w:div>
      </w:divsChild>
    </w:div>
    <w:div w:id="727343530">
      <w:bodyDiv w:val="1"/>
      <w:marLeft w:val="0"/>
      <w:marRight w:val="0"/>
      <w:marTop w:val="0"/>
      <w:marBottom w:val="0"/>
      <w:divBdr>
        <w:top w:val="none" w:sz="0" w:space="0" w:color="auto"/>
        <w:left w:val="none" w:sz="0" w:space="0" w:color="auto"/>
        <w:bottom w:val="none" w:sz="0" w:space="0" w:color="auto"/>
        <w:right w:val="none" w:sz="0" w:space="0" w:color="auto"/>
      </w:divBdr>
      <w:divsChild>
        <w:div w:id="960693884">
          <w:marLeft w:val="0"/>
          <w:marRight w:val="0"/>
          <w:marTop w:val="0"/>
          <w:marBottom w:val="0"/>
          <w:divBdr>
            <w:top w:val="none" w:sz="0" w:space="0" w:color="auto"/>
            <w:left w:val="none" w:sz="0" w:space="0" w:color="auto"/>
            <w:bottom w:val="none" w:sz="0" w:space="0" w:color="auto"/>
            <w:right w:val="none" w:sz="0" w:space="0" w:color="auto"/>
          </w:divBdr>
        </w:div>
        <w:div w:id="1379861849">
          <w:marLeft w:val="0"/>
          <w:marRight w:val="0"/>
          <w:marTop w:val="0"/>
          <w:marBottom w:val="0"/>
          <w:divBdr>
            <w:top w:val="none" w:sz="0" w:space="0" w:color="auto"/>
            <w:left w:val="none" w:sz="0" w:space="0" w:color="auto"/>
            <w:bottom w:val="none" w:sz="0" w:space="0" w:color="auto"/>
            <w:right w:val="none" w:sz="0" w:space="0" w:color="auto"/>
          </w:divBdr>
        </w:div>
      </w:divsChild>
    </w:div>
    <w:div w:id="945700428">
      <w:bodyDiv w:val="1"/>
      <w:marLeft w:val="0"/>
      <w:marRight w:val="0"/>
      <w:marTop w:val="0"/>
      <w:marBottom w:val="0"/>
      <w:divBdr>
        <w:top w:val="none" w:sz="0" w:space="0" w:color="auto"/>
        <w:left w:val="none" w:sz="0" w:space="0" w:color="auto"/>
        <w:bottom w:val="none" w:sz="0" w:space="0" w:color="auto"/>
        <w:right w:val="none" w:sz="0" w:space="0" w:color="auto"/>
      </w:divBdr>
    </w:div>
    <w:div w:id="1080786206">
      <w:bodyDiv w:val="1"/>
      <w:marLeft w:val="0"/>
      <w:marRight w:val="0"/>
      <w:marTop w:val="0"/>
      <w:marBottom w:val="0"/>
      <w:divBdr>
        <w:top w:val="none" w:sz="0" w:space="0" w:color="auto"/>
        <w:left w:val="none" w:sz="0" w:space="0" w:color="auto"/>
        <w:bottom w:val="none" w:sz="0" w:space="0" w:color="auto"/>
        <w:right w:val="none" w:sz="0" w:space="0" w:color="auto"/>
      </w:divBdr>
    </w:div>
    <w:div w:id="1472559761">
      <w:bodyDiv w:val="1"/>
      <w:marLeft w:val="0"/>
      <w:marRight w:val="0"/>
      <w:marTop w:val="0"/>
      <w:marBottom w:val="0"/>
      <w:divBdr>
        <w:top w:val="none" w:sz="0" w:space="0" w:color="auto"/>
        <w:left w:val="none" w:sz="0" w:space="0" w:color="auto"/>
        <w:bottom w:val="none" w:sz="0" w:space="0" w:color="auto"/>
        <w:right w:val="none" w:sz="0" w:space="0" w:color="auto"/>
      </w:divBdr>
    </w:div>
    <w:div w:id="1643726358">
      <w:bodyDiv w:val="1"/>
      <w:marLeft w:val="0"/>
      <w:marRight w:val="0"/>
      <w:marTop w:val="0"/>
      <w:marBottom w:val="0"/>
      <w:divBdr>
        <w:top w:val="none" w:sz="0" w:space="0" w:color="auto"/>
        <w:left w:val="none" w:sz="0" w:space="0" w:color="auto"/>
        <w:bottom w:val="none" w:sz="0" w:space="0" w:color="auto"/>
        <w:right w:val="none" w:sz="0" w:space="0" w:color="auto"/>
      </w:divBdr>
      <w:divsChild>
        <w:div w:id="474376543">
          <w:marLeft w:val="0"/>
          <w:marRight w:val="0"/>
          <w:marTop w:val="0"/>
          <w:marBottom w:val="0"/>
          <w:divBdr>
            <w:top w:val="none" w:sz="0" w:space="0" w:color="auto"/>
            <w:left w:val="none" w:sz="0" w:space="0" w:color="auto"/>
            <w:bottom w:val="none" w:sz="0" w:space="0" w:color="auto"/>
            <w:right w:val="none" w:sz="0" w:space="0" w:color="auto"/>
          </w:divBdr>
        </w:div>
        <w:div w:id="329061293">
          <w:marLeft w:val="0"/>
          <w:marRight w:val="0"/>
          <w:marTop w:val="0"/>
          <w:marBottom w:val="0"/>
          <w:divBdr>
            <w:top w:val="none" w:sz="0" w:space="0" w:color="auto"/>
            <w:left w:val="none" w:sz="0" w:space="0" w:color="auto"/>
            <w:bottom w:val="none" w:sz="0" w:space="0" w:color="auto"/>
            <w:right w:val="none" w:sz="0" w:space="0" w:color="auto"/>
          </w:divBdr>
        </w:div>
      </w:divsChild>
    </w:div>
    <w:div w:id="1770159296">
      <w:bodyDiv w:val="1"/>
      <w:marLeft w:val="0"/>
      <w:marRight w:val="0"/>
      <w:marTop w:val="0"/>
      <w:marBottom w:val="0"/>
      <w:divBdr>
        <w:top w:val="none" w:sz="0" w:space="0" w:color="auto"/>
        <w:left w:val="none" w:sz="0" w:space="0" w:color="auto"/>
        <w:bottom w:val="none" w:sz="0" w:space="0" w:color="auto"/>
        <w:right w:val="none" w:sz="0" w:space="0" w:color="auto"/>
      </w:divBdr>
      <w:divsChild>
        <w:div w:id="660701174">
          <w:marLeft w:val="0"/>
          <w:marRight w:val="0"/>
          <w:marTop w:val="0"/>
          <w:marBottom w:val="0"/>
          <w:divBdr>
            <w:top w:val="none" w:sz="0" w:space="0" w:color="auto"/>
            <w:left w:val="none" w:sz="0" w:space="0" w:color="auto"/>
            <w:bottom w:val="none" w:sz="0" w:space="0" w:color="auto"/>
            <w:right w:val="none" w:sz="0" w:space="0" w:color="auto"/>
          </w:divBdr>
        </w:div>
        <w:div w:id="512064437">
          <w:marLeft w:val="0"/>
          <w:marRight w:val="0"/>
          <w:marTop w:val="0"/>
          <w:marBottom w:val="0"/>
          <w:divBdr>
            <w:top w:val="none" w:sz="0" w:space="0" w:color="auto"/>
            <w:left w:val="none" w:sz="0" w:space="0" w:color="auto"/>
            <w:bottom w:val="none" w:sz="0" w:space="0" w:color="auto"/>
            <w:right w:val="none" w:sz="0" w:space="0" w:color="auto"/>
          </w:divBdr>
        </w:div>
      </w:divsChild>
    </w:div>
    <w:div w:id="1795247910">
      <w:bodyDiv w:val="1"/>
      <w:marLeft w:val="0"/>
      <w:marRight w:val="0"/>
      <w:marTop w:val="0"/>
      <w:marBottom w:val="0"/>
      <w:divBdr>
        <w:top w:val="none" w:sz="0" w:space="0" w:color="auto"/>
        <w:left w:val="none" w:sz="0" w:space="0" w:color="auto"/>
        <w:bottom w:val="none" w:sz="0" w:space="0" w:color="auto"/>
        <w:right w:val="none" w:sz="0" w:space="0" w:color="auto"/>
      </w:divBdr>
      <w:divsChild>
        <w:div w:id="1063285753">
          <w:marLeft w:val="0"/>
          <w:marRight w:val="0"/>
          <w:marTop w:val="0"/>
          <w:marBottom w:val="0"/>
          <w:divBdr>
            <w:top w:val="none" w:sz="0" w:space="0" w:color="auto"/>
            <w:left w:val="none" w:sz="0" w:space="0" w:color="auto"/>
            <w:bottom w:val="none" w:sz="0" w:space="0" w:color="auto"/>
            <w:right w:val="none" w:sz="0" w:space="0" w:color="auto"/>
          </w:divBdr>
        </w:div>
        <w:div w:id="888492013">
          <w:marLeft w:val="0"/>
          <w:marRight w:val="0"/>
          <w:marTop w:val="0"/>
          <w:marBottom w:val="0"/>
          <w:divBdr>
            <w:top w:val="none" w:sz="0" w:space="0" w:color="auto"/>
            <w:left w:val="none" w:sz="0" w:space="0" w:color="auto"/>
            <w:bottom w:val="none" w:sz="0" w:space="0" w:color="auto"/>
            <w:right w:val="none" w:sz="0" w:space="0" w:color="auto"/>
          </w:divBdr>
        </w:div>
        <w:div w:id="1700008413">
          <w:marLeft w:val="0"/>
          <w:marRight w:val="0"/>
          <w:marTop w:val="0"/>
          <w:marBottom w:val="0"/>
          <w:divBdr>
            <w:top w:val="none" w:sz="0" w:space="0" w:color="auto"/>
            <w:left w:val="none" w:sz="0" w:space="0" w:color="auto"/>
            <w:bottom w:val="none" w:sz="0" w:space="0" w:color="auto"/>
            <w:right w:val="none" w:sz="0" w:space="0" w:color="auto"/>
          </w:divBdr>
        </w:div>
        <w:div w:id="1216817252">
          <w:marLeft w:val="0"/>
          <w:marRight w:val="0"/>
          <w:marTop w:val="0"/>
          <w:marBottom w:val="0"/>
          <w:divBdr>
            <w:top w:val="none" w:sz="0" w:space="0" w:color="auto"/>
            <w:left w:val="none" w:sz="0" w:space="0" w:color="auto"/>
            <w:bottom w:val="none" w:sz="0" w:space="0" w:color="auto"/>
            <w:right w:val="none" w:sz="0" w:space="0" w:color="auto"/>
          </w:divBdr>
        </w:div>
        <w:div w:id="465396000">
          <w:marLeft w:val="0"/>
          <w:marRight w:val="0"/>
          <w:marTop w:val="0"/>
          <w:marBottom w:val="0"/>
          <w:divBdr>
            <w:top w:val="none" w:sz="0" w:space="0" w:color="auto"/>
            <w:left w:val="none" w:sz="0" w:space="0" w:color="auto"/>
            <w:bottom w:val="none" w:sz="0" w:space="0" w:color="auto"/>
            <w:right w:val="none" w:sz="0" w:space="0" w:color="auto"/>
          </w:divBdr>
        </w:div>
        <w:div w:id="905608083">
          <w:marLeft w:val="0"/>
          <w:marRight w:val="0"/>
          <w:marTop w:val="0"/>
          <w:marBottom w:val="0"/>
          <w:divBdr>
            <w:top w:val="none" w:sz="0" w:space="0" w:color="auto"/>
            <w:left w:val="none" w:sz="0" w:space="0" w:color="auto"/>
            <w:bottom w:val="none" w:sz="0" w:space="0" w:color="auto"/>
            <w:right w:val="none" w:sz="0" w:space="0" w:color="auto"/>
          </w:divBdr>
        </w:div>
        <w:div w:id="1442800656">
          <w:marLeft w:val="0"/>
          <w:marRight w:val="0"/>
          <w:marTop w:val="0"/>
          <w:marBottom w:val="0"/>
          <w:divBdr>
            <w:top w:val="none" w:sz="0" w:space="0" w:color="auto"/>
            <w:left w:val="none" w:sz="0" w:space="0" w:color="auto"/>
            <w:bottom w:val="none" w:sz="0" w:space="0" w:color="auto"/>
            <w:right w:val="none" w:sz="0" w:space="0" w:color="auto"/>
          </w:divBdr>
        </w:div>
        <w:div w:id="1702903543">
          <w:marLeft w:val="0"/>
          <w:marRight w:val="0"/>
          <w:marTop w:val="0"/>
          <w:marBottom w:val="0"/>
          <w:divBdr>
            <w:top w:val="none" w:sz="0" w:space="0" w:color="auto"/>
            <w:left w:val="none" w:sz="0" w:space="0" w:color="auto"/>
            <w:bottom w:val="none" w:sz="0" w:space="0" w:color="auto"/>
            <w:right w:val="none" w:sz="0" w:space="0" w:color="auto"/>
          </w:divBdr>
        </w:div>
        <w:div w:id="389153602">
          <w:marLeft w:val="0"/>
          <w:marRight w:val="0"/>
          <w:marTop w:val="0"/>
          <w:marBottom w:val="0"/>
          <w:divBdr>
            <w:top w:val="none" w:sz="0" w:space="0" w:color="auto"/>
            <w:left w:val="none" w:sz="0" w:space="0" w:color="auto"/>
            <w:bottom w:val="none" w:sz="0" w:space="0" w:color="auto"/>
            <w:right w:val="none" w:sz="0" w:space="0" w:color="auto"/>
          </w:divBdr>
        </w:div>
        <w:div w:id="255486395">
          <w:marLeft w:val="0"/>
          <w:marRight w:val="0"/>
          <w:marTop w:val="0"/>
          <w:marBottom w:val="0"/>
          <w:divBdr>
            <w:top w:val="none" w:sz="0" w:space="0" w:color="auto"/>
            <w:left w:val="none" w:sz="0" w:space="0" w:color="auto"/>
            <w:bottom w:val="none" w:sz="0" w:space="0" w:color="auto"/>
            <w:right w:val="none" w:sz="0" w:space="0" w:color="auto"/>
          </w:divBdr>
        </w:div>
        <w:div w:id="1353453772">
          <w:marLeft w:val="0"/>
          <w:marRight w:val="0"/>
          <w:marTop w:val="0"/>
          <w:marBottom w:val="0"/>
          <w:divBdr>
            <w:top w:val="none" w:sz="0" w:space="0" w:color="auto"/>
            <w:left w:val="none" w:sz="0" w:space="0" w:color="auto"/>
            <w:bottom w:val="none" w:sz="0" w:space="0" w:color="auto"/>
            <w:right w:val="none" w:sz="0" w:space="0" w:color="auto"/>
          </w:divBdr>
        </w:div>
        <w:div w:id="2024624570">
          <w:marLeft w:val="0"/>
          <w:marRight w:val="0"/>
          <w:marTop w:val="0"/>
          <w:marBottom w:val="0"/>
          <w:divBdr>
            <w:top w:val="none" w:sz="0" w:space="0" w:color="auto"/>
            <w:left w:val="none" w:sz="0" w:space="0" w:color="auto"/>
            <w:bottom w:val="none" w:sz="0" w:space="0" w:color="auto"/>
            <w:right w:val="none" w:sz="0" w:space="0" w:color="auto"/>
          </w:divBdr>
        </w:div>
        <w:div w:id="2101171960">
          <w:marLeft w:val="0"/>
          <w:marRight w:val="0"/>
          <w:marTop w:val="0"/>
          <w:marBottom w:val="0"/>
          <w:divBdr>
            <w:top w:val="none" w:sz="0" w:space="0" w:color="auto"/>
            <w:left w:val="none" w:sz="0" w:space="0" w:color="auto"/>
            <w:bottom w:val="none" w:sz="0" w:space="0" w:color="auto"/>
            <w:right w:val="none" w:sz="0" w:space="0" w:color="auto"/>
          </w:divBdr>
        </w:div>
        <w:div w:id="278687969">
          <w:marLeft w:val="0"/>
          <w:marRight w:val="0"/>
          <w:marTop w:val="0"/>
          <w:marBottom w:val="0"/>
          <w:divBdr>
            <w:top w:val="none" w:sz="0" w:space="0" w:color="auto"/>
            <w:left w:val="none" w:sz="0" w:space="0" w:color="auto"/>
            <w:bottom w:val="none" w:sz="0" w:space="0" w:color="auto"/>
            <w:right w:val="none" w:sz="0" w:space="0" w:color="auto"/>
          </w:divBdr>
        </w:div>
        <w:div w:id="326907526">
          <w:marLeft w:val="0"/>
          <w:marRight w:val="0"/>
          <w:marTop w:val="0"/>
          <w:marBottom w:val="0"/>
          <w:divBdr>
            <w:top w:val="none" w:sz="0" w:space="0" w:color="auto"/>
            <w:left w:val="none" w:sz="0" w:space="0" w:color="auto"/>
            <w:bottom w:val="none" w:sz="0" w:space="0" w:color="auto"/>
            <w:right w:val="none" w:sz="0" w:space="0" w:color="auto"/>
          </w:divBdr>
        </w:div>
        <w:div w:id="1333219197">
          <w:marLeft w:val="0"/>
          <w:marRight w:val="0"/>
          <w:marTop w:val="0"/>
          <w:marBottom w:val="0"/>
          <w:divBdr>
            <w:top w:val="none" w:sz="0" w:space="0" w:color="auto"/>
            <w:left w:val="none" w:sz="0" w:space="0" w:color="auto"/>
            <w:bottom w:val="none" w:sz="0" w:space="0" w:color="auto"/>
            <w:right w:val="none" w:sz="0" w:space="0" w:color="auto"/>
          </w:divBdr>
        </w:div>
        <w:div w:id="259796172">
          <w:marLeft w:val="0"/>
          <w:marRight w:val="0"/>
          <w:marTop w:val="0"/>
          <w:marBottom w:val="0"/>
          <w:divBdr>
            <w:top w:val="none" w:sz="0" w:space="0" w:color="auto"/>
            <w:left w:val="none" w:sz="0" w:space="0" w:color="auto"/>
            <w:bottom w:val="none" w:sz="0" w:space="0" w:color="auto"/>
            <w:right w:val="none" w:sz="0" w:space="0" w:color="auto"/>
          </w:divBdr>
        </w:div>
        <w:div w:id="894318917">
          <w:marLeft w:val="0"/>
          <w:marRight w:val="0"/>
          <w:marTop w:val="0"/>
          <w:marBottom w:val="0"/>
          <w:divBdr>
            <w:top w:val="none" w:sz="0" w:space="0" w:color="auto"/>
            <w:left w:val="none" w:sz="0" w:space="0" w:color="auto"/>
            <w:bottom w:val="none" w:sz="0" w:space="0" w:color="auto"/>
            <w:right w:val="none" w:sz="0" w:space="0" w:color="auto"/>
          </w:divBdr>
        </w:div>
        <w:div w:id="559171820">
          <w:marLeft w:val="0"/>
          <w:marRight w:val="0"/>
          <w:marTop w:val="0"/>
          <w:marBottom w:val="0"/>
          <w:divBdr>
            <w:top w:val="none" w:sz="0" w:space="0" w:color="auto"/>
            <w:left w:val="none" w:sz="0" w:space="0" w:color="auto"/>
            <w:bottom w:val="none" w:sz="0" w:space="0" w:color="auto"/>
            <w:right w:val="none" w:sz="0" w:space="0" w:color="auto"/>
          </w:divBdr>
        </w:div>
        <w:div w:id="857082567">
          <w:marLeft w:val="0"/>
          <w:marRight w:val="0"/>
          <w:marTop w:val="0"/>
          <w:marBottom w:val="0"/>
          <w:divBdr>
            <w:top w:val="none" w:sz="0" w:space="0" w:color="auto"/>
            <w:left w:val="none" w:sz="0" w:space="0" w:color="auto"/>
            <w:bottom w:val="none" w:sz="0" w:space="0" w:color="auto"/>
            <w:right w:val="none" w:sz="0" w:space="0" w:color="auto"/>
          </w:divBdr>
        </w:div>
        <w:div w:id="197622230">
          <w:marLeft w:val="0"/>
          <w:marRight w:val="0"/>
          <w:marTop w:val="0"/>
          <w:marBottom w:val="0"/>
          <w:divBdr>
            <w:top w:val="none" w:sz="0" w:space="0" w:color="auto"/>
            <w:left w:val="none" w:sz="0" w:space="0" w:color="auto"/>
            <w:bottom w:val="none" w:sz="0" w:space="0" w:color="auto"/>
            <w:right w:val="none" w:sz="0" w:space="0" w:color="auto"/>
          </w:divBdr>
        </w:div>
        <w:div w:id="865871888">
          <w:marLeft w:val="0"/>
          <w:marRight w:val="0"/>
          <w:marTop w:val="0"/>
          <w:marBottom w:val="0"/>
          <w:divBdr>
            <w:top w:val="none" w:sz="0" w:space="0" w:color="auto"/>
            <w:left w:val="none" w:sz="0" w:space="0" w:color="auto"/>
            <w:bottom w:val="none" w:sz="0" w:space="0" w:color="auto"/>
            <w:right w:val="none" w:sz="0" w:space="0" w:color="auto"/>
          </w:divBdr>
        </w:div>
        <w:div w:id="176577352">
          <w:marLeft w:val="0"/>
          <w:marRight w:val="0"/>
          <w:marTop w:val="0"/>
          <w:marBottom w:val="0"/>
          <w:divBdr>
            <w:top w:val="none" w:sz="0" w:space="0" w:color="auto"/>
            <w:left w:val="none" w:sz="0" w:space="0" w:color="auto"/>
            <w:bottom w:val="none" w:sz="0" w:space="0" w:color="auto"/>
            <w:right w:val="none" w:sz="0" w:space="0" w:color="auto"/>
          </w:divBdr>
        </w:div>
      </w:divsChild>
    </w:div>
    <w:div w:id="2043630894">
      <w:bodyDiv w:val="1"/>
      <w:marLeft w:val="0"/>
      <w:marRight w:val="0"/>
      <w:marTop w:val="0"/>
      <w:marBottom w:val="0"/>
      <w:divBdr>
        <w:top w:val="none" w:sz="0" w:space="0" w:color="auto"/>
        <w:left w:val="none" w:sz="0" w:space="0" w:color="auto"/>
        <w:bottom w:val="none" w:sz="0" w:space="0" w:color="auto"/>
        <w:right w:val="none" w:sz="0" w:space="0" w:color="auto"/>
      </w:divBdr>
    </w:div>
    <w:div w:id="2123261870">
      <w:bodyDiv w:val="1"/>
      <w:marLeft w:val="0"/>
      <w:marRight w:val="0"/>
      <w:marTop w:val="0"/>
      <w:marBottom w:val="0"/>
      <w:divBdr>
        <w:top w:val="none" w:sz="0" w:space="0" w:color="auto"/>
        <w:left w:val="none" w:sz="0" w:space="0" w:color="auto"/>
        <w:bottom w:val="none" w:sz="0" w:space="0" w:color="auto"/>
        <w:right w:val="none" w:sz="0" w:space="0" w:color="auto"/>
      </w:divBdr>
      <w:divsChild>
        <w:div w:id="1277057713">
          <w:marLeft w:val="0"/>
          <w:marRight w:val="0"/>
          <w:marTop w:val="0"/>
          <w:marBottom w:val="0"/>
          <w:divBdr>
            <w:top w:val="none" w:sz="0" w:space="0" w:color="auto"/>
            <w:left w:val="none" w:sz="0" w:space="0" w:color="auto"/>
            <w:bottom w:val="none" w:sz="0" w:space="0" w:color="auto"/>
            <w:right w:val="none" w:sz="0" w:space="0" w:color="auto"/>
          </w:divBdr>
        </w:div>
        <w:div w:id="13286292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da6b171503504592"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5" ma:contentTypeDescription="Crear nuevo documento." ma:contentTypeScope="" ma:versionID="2a54a552194392007c71d66290d537c6">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4869e3f5828ed557c8962221d789dedd"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a847ce7a-71c1-46b5-9597-d8f7c1317a76}" ma:internalName="TaxCatchAll" ma:showField="CatchAllData" ma:web="263eb5da-2fbb-442b-8ecc-8a249418e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4e7b1d2-d9d8-4be6-a468-264bc75ebb9f">
      <Terms xmlns="http://schemas.microsoft.com/office/infopath/2007/PartnerControls"/>
    </lcf76f155ced4ddcb4097134ff3c332f>
    <TaxCatchAll xmlns="263eb5da-2fbb-442b-8ecc-8a249418e2b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779BF-AEEF-4240-B06F-ED7725ACDD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BA1300-1C89-45AE-822A-6520A4E3964F}">
  <ds:schemaRefs>
    <ds:schemaRef ds:uri="http://schemas.microsoft.com/office/2006/metadata/properties"/>
    <ds:schemaRef ds:uri="http://schemas.microsoft.com/office/infopath/2007/PartnerControls"/>
    <ds:schemaRef ds:uri="f4e7b1d2-d9d8-4be6-a468-264bc75ebb9f"/>
    <ds:schemaRef ds:uri="263eb5da-2fbb-442b-8ecc-8a249418e2b8"/>
  </ds:schemaRefs>
</ds:datastoreItem>
</file>

<file path=customXml/itemProps3.xml><?xml version="1.0" encoding="utf-8"?>
<ds:datastoreItem xmlns:ds="http://schemas.openxmlformats.org/officeDocument/2006/customXml" ds:itemID="{3A3930AD-8DB6-448B-8F21-5B3E4C547ED6}">
  <ds:schemaRefs>
    <ds:schemaRef ds:uri="http://schemas.microsoft.com/sharepoint/v3/contenttype/forms"/>
  </ds:schemaRefs>
</ds:datastoreItem>
</file>

<file path=customXml/itemProps4.xml><?xml version="1.0" encoding="utf-8"?>
<ds:datastoreItem xmlns:ds="http://schemas.openxmlformats.org/officeDocument/2006/customXml" ds:itemID="{8DA80AEF-C0AD-4FBB-9103-E868E08DA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8</Pages>
  <Words>3267</Words>
  <Characters>18627</Characters>
  <Application>Microsoft Office Word</Application>
  <DocSecurity>0</DocSecurity>
  <Lines>155</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EDDER JIMMY SANCHEZ CALAMBAS</dc:creator>
  <cp:keywords/>
  <dc:description/>
  <cp:lastModifiedBy>samsung</cp:lastModifiedBy>
  <cp:revision>27</cp:revision>
  <cp:lastPrinted>2022-12-02T15:15:00Z</cp:lastPrinted>
  <dcterms:created xsi:type="dcterms:W3CDTF">2023-03-13T16:25:00Z</dcterms:created>
  <dcterms:modified xsi:type="dcterms:W3CDTF">2023-10-13T16:47:00Z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y fmtid="{D5CDD505-2E9C-101B-9397-08002B2CF9AE}" pid="3" name="MediaServiceImageTags">
    <vt:lpwstr/>
  </property>
</Properties>
</file>