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ADBE" w14:textId="6ABB2AAE" w:rsidR="00936793" w:rsidRPr="00936793" w:rsidRDefault="00936793" w:rsidP="00936793">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9367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235A2C" w14:textId="77777777" w:rsidR="00936793" w:rsidRPr="00936793" w:rsidRDefault="00936793" w:rsidP="00936793">
      <w:pPr>
        <w:widowControl w:val="0"/>
        <w:autoSpaceDE w:val="0"/>
        <w:autoSpaceDN w:val="0"/>
        <w:spacing w:after="0" w:line="240" w:lineRule="auto"/>
        <w:jc w:val="both"/>
        <w:rPr>
          <w:rFonts w:ascii="Arial" w:eastAsia="Times New Roman" w:hAnsi="Arial" w:cs="Arial"/>
          <w:sz w:val="20"/>
          <w:szCs w:val="20"/>
          <w:lang w:val="es-419" w:eastAsia="es-ES"/>
        </w:rPr>
      </w:pPr>
    </w:p>
    <w:p w14:paraId="2E3AC2EE" w14:textId="56F26C85" w:rsidR="00936793" w:rsidRPr="00936793" w:rsidRDefault="00685620" w:rsidP="00936793">
      <w:pPr>
        <w:widowControl w:val="0"/>
        <w:autoSpaceDE w:val="0"/>
        <w:autoSpaceDN w:val="0"/>
        <w:spacing w:after="0" w:line="240" w:lineRule="auto"/>
        <w:jc w:val="both"/>
        <w:rPr>
          <w:rFonts w:ascii="Arial" w:eastAsia="Times New Roman" w:hAnsi="Arial" w:cs="Arial"/>
          <w:sz w:val="20"/>
          <w:szCs w:val="20"/>
          <w:lang w:val="es-419" w:eastAsia="es-ES"/>
        </w:rPr>
      </w:pPr>
      <w:r w:rsidRPr="00936793">
        <w:rPr>
          <w:rFonts w:ascii="Arial" w:eastAsia="Times New Roman" w:hAnsi="Arial" w:cs="Arial"/>
          <w:b/>
          <w:bCs/>
          <w:iCs/>
          <w:sz w:val="20"/>
          <w:szCs w:val="20"/>
          <w:u w:val="single"/>
          <w:lang w:val="es-419" w:eastAsia="fr-FR"/>
        </w:rPr>
        <w:t>TEMAS:</w:t>
      </w:r>
      <w:r w:rsidRPr="009367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HONRA / PUBLICACIÓN EN YOUTUBE / LEGITIMACIÓN POR PASIVA / EXIGE DENUNCIA PREVIA ANTE LA PLATAFORMA / PRINCIPIO DE SUBSIDIARIEDAD / EXIGE SOLICITUD PREVIA DE ENMIENDA AL ACCIONADO.</w:t>
      </w:r>
    </w:p>
    <w:p w14:paraId="1F54FFF3" w14:textId="77777777" w:rsidR="00936793" w:rsidRP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6FEF7E38" w14:textId="3CD509AC" w:rsidR="00936793" w:rsidRDefault="006D0971" w:rsidP="00936793">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D0971">
        <w:rPr>
          <w:rFonts w:ascii="Arial" w:eastAsia="Times New Roman" w:hAnsi="Arial" w:cs="Arial"/>
          <w:sz w:val="20"/>
          <w:szCs w:val="20"/>
          <w:lang w:val="es-ES" w:eastAsia="es-ES"/>
        </w:rPr>
        <w:t xml:space="preserve">acude la señora </w:t>
      </w:r>
      <w:proofErr w:type="spellStart"/>
      <w:r w:rsidRPr="006D0971">
        <w:rPr>
          <w:rFonts w:ascii="Arial" w:eastAsia="Times New Roman" w:hAnsi="Arial" w:cs="Arial"/>
          <w:sz w:val="20"/>
          <w:szCs w:val="20"/>
          <w:lang w:val="es-ES" w:eastAsia="es-ES"/>
        </w:rPr>
        <w:t>Luchini</w:t>
      </w:r>
      <w:proofErr w:type="spellEnd"/>
      <w:r w:rsidRPr="006D0971">
        <w:rPr>
          <w:rFonts w:ascii="Arial" w:eastAsia="Times New Roman" w:hAnsi="Arial" w:cs="Arial"/>
          <w:sz w:val="20"/>
          <w:szCs w:val="20"/>
          <w:lang w:val="es-ES" w:eastAsia="es-ES"/>
        </w:rPr>
        <w:t xml:space="preserve"> Duque, en procura de la protección sus derechos fundamentales a la honra y buen nombre, presuntamente vulnerados por el señor James Amaya </w:t>
      </w:r>
      <w:proofErr w:type="spellStart"/>
      <w:r w:rsidRPr="006D0971">
        <w:rPr>
          <w:rFonts w:ascii="Arial" w:eastAsia="Times New Roman" w:hAnsi="Arial" w:cs="Arial"/>
          <w:sz w:val="20"/>
          <w:szCs w:val="20"/>
          <w:lang w:val="es-ES" w:eastAsia="es-ES"/>
        </w:rPr>
        <w:t>Alvarán</w:t>
      </w:r>
      <w:proofErr w:type="spellEnd"/>
      <w:r w:rsidRPr="006D0971">
        <w:rPr>
          <w:rFonts w:ascii="Arial" w:eastAsia="Times New Roman" w:hAnsi="Arial" w:cs="Arial"/>
          <w:sz w:val="20"/>
          <w:szCs w:val="20"/>
          <w:lang w:val="es-ES" w:eastAsia="es-ES"/>
        </w:rPr>
        <w:t>, quien hizo públicos unos comentarios en su contra</w:t>
      </w:r>
      <w:r w:rsidR="004A5CDF" w:rsidRPr="004A5CDF">
        <w:rPr>
          <w:rFonts w:ascii="Arial" w:eastAsia="Times New Roman" w:hAnsi="Arial" w:cs="Arial"/>
          <w:sz w:val="20"/>
          <w:szCs w:val="20"/>
          <w:lang w:val="es-ES" w:eastAsia="es-ES"/>
        </w:rPr>
        <w:t>, que ella califica como injuriosos y calumniosos.</w:t>
      </w:r>
    </w:p>
    <w:p w14:paraId="51C3E625" w14:textId="77777777" w:rsid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17C6D553" w14:textId="03FAD149" w:rsidR="00936793" w:rsidRDefault="004A5CDF" w:rsidP="00936793">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A5CDF">
        <w:rPr>
          <w:rFonts w:ascii="Arial" w:eastAsia="Times New Roman" w:hAnsi="Arial" w:cs="Arial"/>
          <w:sz w:val="20"/>
          <w:szCs w:val="20"/>
          <w:lang w:val="es-ES" w:eastAsia="es-ES"/>
        </w:rPr>
        <w:t>la demanda es improcedente, porque incumple con los presupuestos de legitimación en la causa por pasiva y subsidiariedad.</w:t>
      </w:r>
    </w:p>
    <w:p w14:paraId="11D96F04" w14:textId="77777777" w:rsid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2424DC36" w14:textId="7547DC93" w:rsidR="004A5CDF" w:rsidRPr="004A5CDF" w:rsidRDefault="004A5CDF" w:rsidP="004A5CDF">
      <w:pPr>
        <w:widowControl w:val="0"/>
        <w:autoSpaceDE w:val="0"/>
        <w:autoSpaceDN w:val="0"/>
        <w:spacing w:after="0" w:line="240" w:lineRule="auto"/>
        <w:jc w:val="both"/>
        <w:rPr>
          <w:rFonts w:ascii="Arial" w:eastAsia="Times New Roman" w:hAnsi="Arial" w:cs="Arial"/>
          <w:sz w:val="20"/>
          <w:szCs w:val="20"/>
          <w:lang w:val="es-ES" w:eastAsia="es-ES"/>
        </w:rPr>
      </w:pPr>
      <w:r w:rsidRPr="004A5CDF">
        <w:rPr>
          <w:rFonts w:ascii="Arial" w:eastAsia="Times New Roman" w:hAnsi="Arial" w:cs="Arial"/>
          <w:sz w:val="20"/>
          <w:szCs w:val="20"/>
          <w:lang w:val="es-ES" w:eastAsia="es-ES"/>
        </w:rPr>
        <w:t>La legitimación se satisface por activa</w:t>
      </w:r>
      <w:r>
        <w:rPr>
          <w:rFonts w:ascii="Arial" w:eastAsia="Times New Roman" w:hAnsi="Arial" w:cs="Arial"/>
          <w:sz w:val="20"/>
          <w:szCs w:val="20"/>
          <w:lang w:val="es-ES" w:eastAsia="es-ES"/>
        </w:rPr>
        <w:t>…</w:t>
      </w:r>
      <w:r w:rsidRPr="004A5CDF">
        <w:rPr>
          <w:rFonts w:ascii="Arial" w:eastAsia="Times New Roman" w:hAnsi="Arial" w:cs="Arial"/>
          <w:sz w:val="20"/>
          <w:szCs w:val="20"/>
          <w:lang w:val="es-ES" w:eastAsia="es-ES"/>
        </w:rPr>
        <w:t xml:space="preserve"> </w:t>
      </w:r>
    </w:p>
    <w:p w14:paraId="3520BD2A" w14:textId="77777777" w:rsidR="004A5CDF" w:rsidRPr="004A5CDF" w:rsidRDefault="004A5CDF" w:rsidP="004A5CDF">
      <w:pPr>
        <w:widowControl w:val="0"/>
        <w:autoSpaceDE w:val="0"/>
        <w:autoSpaceDN w:val="0"/>
        <w:spacing w:after="0" w:line="240" w:lineRule="auto"/>
        <w:jc w:val="both"/>
        <w:rPr>
          <w:rFonts w:ascii="Arial" w:eastAsia="Times New Roman" w:hAnsi="Arial" w:cs="Arial"/>
          <w:sz w:val="20"/>
          <w:szCs w:val="20"/>
          <w:lang w:val="es-ES" w:eastAsia="es-ES"/>
        </w:rPr>
      </w:pPr>
    </w:p>
    <w:p w14:paraId="4296AF0A" w14:textId="4405BAEA" w:rsidR="00936793" w:rsidRDefault="004A5CDF" w:rsidP="004A5CDF">
      <w:pPr>
        <w:widowControl w:val="0"/>
        <w:autoSpaceDE w:val="0"/>
        <w:autoSpaceDN w:val="0"/>
        <w:spacing w:after="0" w:line="240" w:lineRule="auto"/>
        <w:jc w:val="both"/>
        <w:rPr>
          <w:rFonts w:ascii="Arial" w:eastAsia="Times New Roman" w:hAnsi="Arial" w:cs="Arial"/>
          <w:sz w:val="20"/>
          <w:szCs w:val="20"/>
          <w:lang w:val="es-ES" w:eastAsia="es-ES"/>
        </w:rPr>
      </w:pPr>
      <w:r w:rsidRPr="004A5CDF">
        <w:rPr>
          <w:rFonts w:ascii="Arial" w:eastAsia="Times New Roman" w:hAnsi="Arial" w:cs="Arial"/>
          <w:sz w:val="20"/>
          <w:szCs w:val="20"/>
          <w:lang w:val="es-ES" w:eastAsia="es-ES"/>
        </w:rPr>
        <w:t>Pero no sucede lo mismo por pasiva, porque ella no está en una posición de indefensión frente al demandado. Sobre ello explica la Corte Constitucional “(…) La situación de indefensión en estos casos se evidencia cuando se realizan publicaciones que afectan la honra o buen nombre de las personas a través de las distintas redes sociales sobre las cuales el demandante o afectado no tiene la posibilidad de denunciar al interior de la plataforma por conculcar las normas de la comunidad.”</w:t>
      </w:r>
    </w:p>
    <w:p w14:paraId="2A35C24F" w14:textId="4AC629DD" w:rsid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2F40CDB1" w14:textId="0C02AE09" w:rsidR="00936793" w:rsidRDefault="003F7867" w:rsidP="00936793">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F7867">
        <w:rPr>
          <w:rFonts w:ascii="Arial" w:eastAsia="Times New Roman" w:hAnsi="Arial" w:cs="Arial"/>
          <w:sz w:val="20"/>
          <w:szCs w:val="20"/>
          <w:lang w:val="es-ES" w:eastAsia="es-ES"/>
        </w:rPr>
        <w:t>la tutela también se queda en el umbral de la subsidiariedad</w:t>
      </w:r>
      <w:r>
        <w:rPr>
          <w:rFonts w:ascii="Arial" w:eastAsia="Times New Roman" w:hAnsi="Arial" w:cs="Arial"/>
          <w:sz w:val="20"/>
          <w:szCs w:val="20"/>
          <w:lang w:val="es-ES" w:eastAsia="es-ES"/>
        </w:rPr>
        <w:t>…</w:t>
      </w:r>
    </w:p>
    <w:p w14:paraId="2F38A6DA" w14:textId="77777777" w:rsid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77A68841" w14:textId="74C0B308" w:rsidR="00936793" w:rsidRDefault="002718E7" w:rsidP="00936793">
      <w:pPr>
        <w:widowControl w:val="0"/>
        <w:autoSpaceDE w:val="0"/>
        <w:autoSpaceDN w:val="0"/>
        <w:spacing w:after="0" w:line="240" w:lineRule="auto"/>
        <w:jc w:val="both"/>
        <w:rPr>
          <w:rFonts w:ascii="Arial" w:eastAsia="Times New Roman" w:hAnsi="Arial" w:cs="Arial"/>
          <w:sz w:val="20"/>
          <w:szCs w:val="20"/>
          <w:lang w:val="es-ES" w:eastAsia="es-ES"/>
        </w:rPr>
      </w:pPr>
      <w:r w:rsidRPr="002718E7">
        <w:rPr>
          <w:rFonts w:ascii="Arial" w:eastAsia="Times New Roman" w:hAnsi="Arial" w:cs="Arial"/>
          <w:sz w:val="20"/>
          <w:szCs w:val="20"/>
          <w:lang w:val="es-ES" w:eastAsia="es-ES"/>
        </w:rPr>
        <w:t>En este caso la accionante antes de formular la tutela, (i) ni hizo la solicitud de enmienda al demandado, (ii) ni realizó la respectiva reclamación ante YouTube</w:t>
      </w:r>
      <w:r w:rsidR="00685620">
        <w:rPr>
          <w:rFonts w:ascii="Arial" w:eastAsia="Times New Roman" w:hAnsi="Arial" w:cs="Arial"/>
          <w:sz w:val="20"/>
          <w:szCs w:val="20"/>
          <w:lang w:val="es-ES" w:eastAsia="es-ES"/>
        </w:rPr>
        <w:t>…</w:t>
      </w:r>
      <w:r w:rsidRPr="002718E7">
        <w:rPr>
          <w:rFonts w:ascii="Arial" w:eastAsia="Times New Roman" w:hAnsi="Arial" w:cs="Arial"/>
          <w:sz w:val="20"/>
          <w:szCs w:val="20"/>
          <w:lang w:val="es-ES" w:eastAsia="es-ES"/>
        </w:rPr>
        <w:t>. Solo le elevó una petición al demandado cuando ya se había proferido fallo de primer grado, pero eso no subsana su omisión</w:t>
      </w:r>
      <w:r>
        <w:rPr>
          <w:rFonts w:ascii="Arial" w:eastAsia="Times New Roman" w:hAnsi="Arial" w:cs="Arial"/>
          <w:sz w:val="20"/>
          <w:szCs w:val="20"/>
          <w:lang w:val="es-ES" w:eastAsia="es-ES"/>
        </w:rPr>
        <w:t>…</w:t>
      </w:r>
    </w:p>
    <w:p w14:paraId="16E2D324" w14:textId="77777777" w:rsidR="00936793" w:rsidRP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16CACBCC" w14:textId="77777777" w:rsidR="00936793" w:rsidRP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7CF91B23" w14:textId="77777777" w:rsidR="00936793" w:rsidRPr="00936793" w:rsidRDefault="00936793" w:rsidP="00936793">
      <w:pPr>
        <w:widowControl w:val="0"/>
        <w:autoSpaceDE w:val="0"/>
        <w:autoSpaceDN w:val="0"/>
        <w:spacing w:after="0" w:line="240" w:lineRule="auto"/>
        <w:jc w:val="both"/>
        <w:rPr>
          <w:rFonts w:ascii="Arial" w:eastAsia="Times New Roman" w:hAnsi="Arial" w:cs="Arial"/>
          <w:sz w:val="20"/>
          <w:szCs w:val="20"/>
          <w:lang w:val="es-ES" w:eastAsia="es-ES"/>
        </w:rPr>
      </w:pPr>
    </w:p>
    <w:p w14:paraId="7B92F93C" w14:textId="77777777" w:rsidR="00936793" w:rsidRPr="00936793" w:rsidRDefault="00936793" w:rsidP="00936793">
      <w:pPr>
        <w:spacing w:after="0" w:line="240" w:lineRule="auto"/>
        <w:jc w:val="center"/>
        <w:rPr>
          <w:rFonts w:ascii="Bookman Old Style" w:eastAsia="Calibri" w:hAnsi="Bookman Old Style" w:cs="Times New Roman"/>
          <w:b/>
          <w:noProof/>
          <w:lang w:val="es-CO"/>
        </w:rPr>
      </w:pPr>
      <w:r w:rsidRPr="00936793">
        <w:rPr>
          <w:rFonts w:ascii="Calibri" w:eastAsia="Calibri" w:hAnsi="Calibri" w:cs="Times New Roman"/>
          <w:noProof/>
          <w:lang w:val="en-US"/>
        </w:rPr>
        <w:drawing>
          <wp:inline distT="0" distB="0" distL="0" distR="0" wp14:anchorId="57AFBC23" wp14:editId="0BD16768">
            <wp:extent cx="116205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507065D0" w14:textId="77777777" w:rsidR="00936793" w:rsidRPr="00936793" w:rsidRDefault="00936793" w:rsidP="00936793">
      <w:pPr>
        <w:tabs>
          <w:tab w:val="center" w:pos="4419"/>
          <w:tab w:val="right" w:pos="8838"/>
        </w:tabs>
        <w:spacing w:after="0" w:line="276" w:lineRule="auto"/>
        <w:jc w:val="center"/>
        <w:rPr>
          <w:rFonts w:ascii="Gadugi" w:eastAsia="Calibri" w:hAnsi="Gadugi" w:cs="Times New Roman"/>
          <w:b/>
          <w:noProof/>
          <w:sz w:val="24"/>
          <w:szCs w:val="24"/>
          <w:lang w:val="es-CO"/>
        </w:rPr>
      </w:pPr>
      <w:r w:rsidRPr="00936793">
        <w:rPr>
          <w:rFonts w:ascii="Gadugi" w:eastAsia="Calibri" w:hAnsi="Gadugi" w:cs="Times New Roman"/>
          <w:b/>
          <w:noProof/>
          <w:sz w:val="24"/>
          <w:szCs w:val="24"/>
          <w:lang w:val="es-CO"/>
        </w:rPr>
        <w:t>TRIBUNAL SUPERIOR DEL DISTRITO JUDICIAL</w:t>
      </w:r>
    </w:p>
    <w:p w14:paraId="02FEAF83" w14:textId="77777777" w:rsidR="00936793" w:rsidRPr="00936793" w:rsidRDefault="00936793" w:rsidP="00936793">
      <w:pPr>
        <w:tabs>
          <w:tab w:val="center" w:pos="4419"/>
          <w:tab w:val="right" w:pos="8838"/>
        </w:tabs>
        <w:spacing w:after="0" w:line="276" w:lineRule="auto"/>
        <w:jc w:val="center"/>
        <w:rPr>
          <w:rFonts w:ascii="Gadugi" w:eastAsia="Calibri" w:hAnsi="Gadugi" w:cs="Times New Roman"/>
          <w:b/>
          <w:sz w:val="24"/>
          <w:szCs w:val="24"/>
          <w:lang w:val="es-CO"/>
        </w:rPr>
      </w:pPr>
      <w:r w:rsidRPr="00936793">
        <w:rPr>
          <w:rFonts w:ascii="Gadugi" w:eastAsia="Calibri" w:hAnsi="Gadugi" w:cs="Times New Roman"/>
          <w:b/>
          <w:sz w:val="24"/>
          <w:szCs w:val="24"/>
          <w:lang w:val="es-CO"/>
        </w:rPr>
        <w:t>PEREIRA</w:t>
      </w:r>
    </w:p>
    <w:p w14:paraId="7F9FEAFC" w14:textId="77777777" w:rsidR="00936793" w:rsidRPr="00936793" w:rsidRDefault="00936793" w:rsidP="00936793">
      <w:pPr>
        <w:tabs>
          <w:tab w:val="center" w:pos="4419"/>
          <w:tab w:val="right" w:pos="8838"/>
        </w:tabs>
        <w:spacing w:after="0" w:line="276" w:lineRule="auto"/>
        <w:jc w:val="center"/>
        <w:rPr>
          <w:rFonts w:ascii="Gadugi" w:eastAsia="Calibri" w:hAnsi="Gadugi" w:cs="Times New Roman"/>
          <w:b/>
          <w:sz w:val="24"/>
          <w:szCs w:val="24"/>
          <w:lang w:val="es-CO"/>
        </w:rPr>
      </w:pPr>
      <w:r w:rsidRPr="00936793">
        <w:rPr>
          <w:rFonts w:ascii="Gadugi" w:eastAsia="Calibri" w:hAnsi="Gadugi" w:cs="Times New Roman"/>
          <w:b/>
          <w:sz w:val="24"/>
          <w:szCs w:val="24"/>
          <w:lang w:val="es-CO"/>
        </w:rPr>
        <w:t>SALA CIVIL-FAMILIA</w:t>
      </w:r>
    </w:p>
    <w:p w14:paraId="3506C0CF" w14:textId="77777777" w:rsidR="00936793" w:rsidRPr="00936793" w:rsidRDefault="00936793" w:rsidP="00936793">
      <w:pPr>
        <w:tabs>
          <w:tab w:val="left" w:pos="3261"/>
        </w:tabs>
        <w:spacing w:after="0" w:line="276" w:lineRule="auto"/>
        <w:ind w:firstLine="1701"/>
        <w:jc w:val="both"/>
        <w:rPr>
          <w:rFonts w:ascii="Gadugi" w:eastAsia="Georgia" w:hAnsi="Gadugi" w:cs="Georgia"/>
          <w:b/>
          <w:sz w:val="24"/>
          <w:szCs w:val="24"/>
          <w:lang w:val="es" w:eastAsia="es-CO"/>
        </w:rPr>
      </w:pPr>
    </w:p>
    <w:p w14:paraId="5F1F87F5" w14:textId="77777777" w:rsidR="00936793" w:rsidRPr="00936793" w:rsidRDefault="00936793" w:rsidP="00936793">
      <w:pPr>
        <w:tabs>
          <w:tab w:val="left" w:pos="3261"/>
        </w:tabs>
        <w:spacing w:after="0" w:line="276" w:lineRule="auto"/>
        <w:ind w:firstLine="1701"/>
        <w:jc w:val="both"/>
        <w:rPr>
          <w:rFonts w:ascii="Gadugi" w:eastAsia="Georgia" w:hAnsi="Gadugi" w:cs="Georgia"/>
          <w:b/>
          <w:sz w:val="24"/>
          <w:szCs w:val="24"/>
          <w:lang w:val="es" w:eastAsia="es-CO"/>
        </w:rPr>
      </w:pPr>
    </w:p>
    <w:p w14:paraId="7F4781C5" w14:textId="2D776012" w:rsidR="00756044" w:rsidRPr="00BE522E" w:rsidRDefault="007F5F4C" w:rsidP="00BE522E">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r w:rsidRPr="00BE522E">
        <w:rPr>
          <w:rFonts w:ascii="Gadugi" w:eastAsia="Times New Roman" w:hAnsi="Gadugi" w:cs="Times New Roman"/>
          <w:sz w:val="24"/>
          <w:szCs w:val="24"/>
          <w:lang w:val="es-ES" w:eastAsia="es-ES"/>
        </w:rPr>
        <w:tab/>
      </w:r>
      <w:r w:rsidRPr="00BE522E">
        <w:rPr>
          <w:rFonts w:ascii="Gadugi" w:eastAsia="Times New Roman" w:hAnsi="Gadugi" w:cs="Times New Roman"/>
          <w:sz w:val="24"/>
          <w:szCs w:val="24"/>
          <w:lang w:val="es-ES" w:eastAsia="es-ES"/>
        </w:rPr>
        <w:tab/>
      </w:r>
      <w:r w:rsidRPr="00BE522E">
        <w:rPr>
          <w:rFonts w:ascii="Gadugi" w:eastAsia="Times New Roman" w:hAnsi="Gadugi" w:cs="Times New Roman"/>
          <w:sz w:val="24"/>
          <w:szCs w:val="24"/>
          <w:lang w:val="es-ES" w:eastAsia="es-ES"/>
        </w:rPr>
        <w:tab/>
      </w:r>
      <w:r w:rsidR="00756044" w:rsidRPr="00BE522E">
        <w:rPr>
          <w:rFonts w:ascii="Gadugi" w:eastAsia="Times New Roman" w:hAnsi="Gadugi" w:cs="Times New Roman"/>
          <w:sz w:val="24"/>
          <w:szCs w:val="24"/>
          <w:lang w:val="es-ES" w:eastAsia="es-ES"/>
        </w:rPr>
        <w:t xml:space="preserve">Magistrado: </w:t>
      </w:r>
      <w:r w:rsidR="00756044" w:rsidRPr="00BE522E">
        <w:rPr>
          <w:rFonts w:ascii="Gadugi" w:eastAsia="Times New Roman" w:hAnsi="Gadugi" w:cs="Times New Roman"/>
          <w:b/>
          <w:sz w:val="24"/>
          <w:szCs w:val="24"/>
          <w:lang w:val="es-ES" w:eastAsia="es-ES"/>
        </w:rPr>
        <w:t>Jaime Alberto Saraza Naranjo</w:t>
      </w:r>
    </w:p>
    <w:p w14:paraId="5E01D72B" w14:textId="13BC0EE5" w:rsidR="008244EB" w:rsidRPr="00BE522E" w:rsidRDefault="007F5F4C"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E522E">
        <w:rPr>
          <w:rFonts w:ascii="Gadugi" w:eastAsia="Times New Roman" w:hAnsi="Gadugi" w:cs="Times New Roman"/>
          <w:sz w:val="24"/>
          <w:szCs w:val="24"/>
          <w:lang w:val="es-ES" w:eastAsia="es-ES"/>
        </w:rPr>
        <w:tab/>
      </w:r>
      <w:r w:rsidRPr="00BE522E">
        <w:rPr>
          <w:rFonts w:ascii="Gadugi" w:eastAsia="Times New Roman" w:hAnsi="Gadugi" w:cs="Times New Roman"/>
          <w:sz w:val="24"/>
          <w:szCs w:val="24"/>
          <w:lang w:val="es-ES" w:eastAsia="es-ES"/>
        </w:rPr>
        <w:tab/>
      </w:r>
      <w:r w:rsidRPr="00BE522E">
        <w:rPr>
          <w:rFonts w:ascii="Gadugi" w:eastAsia="Times New Roman" w:hAnsi="Gadugi" w:cs="Times New Roman"/>
          <w:sz w:val="24"/>
          <w:szCs w:val="24"/>
          <w:lang w:val="es-ES" w:eastAsia="es-ES"/>
        </w:rPr>
        <w:tab/>
      </w:r>
      <w:r w:rsidR="00756044" w:rsidRPr="00BE522E">
        <w:rPr>
          <w:rFonts w:ascii="Gadugi" w:eastAsia="Times New Roman" w:hAnsi="Gadugi" w:cs="Times New Roman"/>
          <w:sz w:val="24"/>
          <w:szCs w:val="24"/>
          <w:lang w:val="es-ES" w:eastAsia="es-ES"/>
        </w:rPr>
        <w:t>Pereira,</w:t>
      </w:r>
      <w:r w:rsidR="00D65082" w:rsidRPr="00BE522E">
        <w:rPr>
          <w:rFonts w:ascii="Gadugi" w:eastAsia="Times New Roman" w:hAnsi="Gadugi" w:cs="Times New Roman"/>
          <w:sz w:val="24"/>
          <w:szCs w:val="24"/>
          <w:lang w:val="es-ES" w:eastAsia="es-ES"/>
        </w:rPr>
        <w:t xml:space="preserve"> </w:t>
      </w:r>
      <w:r w:rsidR="000131A4" w:rsidRPr="00BE522E">
        <w:rPr>
          <w:rFonts w:ascii="Gadugi" w:eastAsia="Times New Roman" w:hAnsi="Gadugi" w:cs="Times New Roman"/>
          <w:sz w:val="24"/>
          <w:szCs w:val="24"/>
          <w:lang w:val="es-ES" w:eastAsia="es-ES"/>
        </w:rPr>
        <w:t>abril veinticuatro de dos mil veintitrés</w:t>
      </w:r>
    </w:p>
    <w:p w14:paraId="16C3BE50" w14:textId="54AD52E3" w:rsidR="005F6F58" w:rsidRPr="00BE522E" w:rsidRDefault="00B71BD7"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E522E">
        <w:rPr>
          <w:rFonts w:ascii="Gadugi" w:eastAsia="Times New Roman" w:hAnsi="Gadugi" w:cs="Times New Roman"/>
          <w:sz w:val="24"/>
          <w:szCs w:val="24"/>
          <w:lang w:val="es-419" w:eastAsia="es-ES"/>
        </w:rPr>
        <w:tab/>
      </w:r>
      <w:r w:rsidR="007F5F4C" w:rsidRPr="00BE522E">
        <w:rPr>
          <w:rFonts w:ascii="Gadugi" w:eastAsia="Times New Roman" w:hAnsi="Gadugi" w:cs="Times New Roman"/>
          <w:sz w:val="24"/>
          <w:szCs w:val="24"/>
          <w:lang w:val="es-419" w:eastAsia="es-ES"/>
        </w:rPr>
        <w:tab/>
      </w:r>
      <w:r w:rsidR="007F5F4C" w:rsidRPr="00BE522E">
        <w:rPr>
          <w:rFonts w:ascii="Gadugi" w:eastAsia="Times New Roman" w:hAnsi="Gadugi" w:cs="Times New Roman"/>
          <w:sz w:val="24"/>
          <w:szCs w:val="24"/>
          <w:lang w:val="es-419" w:eastAsia="es-ES"/>
        </w:rPr>
        <w:tab/>
      </w:r>
      <w:r w:rsidR="00756044" w:rsidRPr="00BE522E">
        <w:rPr>
          <w:rFonts w:ascii="Gadugi" w:eastAsia="Times New Roman" w:hAnsi="Gadugi" w:cs="Times New Roman"/>
          <w:sz w:val="24"/>
          <w:szCs w:val="24"/>
          <w:lang w:val="es-ES" w:eastAsia="es-ES"/>
        </w:rPr>
        <w:t>Expediente</w:t>
      </w:r>
      <w:r w:rsidR="00756044" w:rsidRPr="00BE522E">
        <w:rPr>
          <w:rFonts w:ascii="Gadugi" w:eastAsia="Times New Roman" w:hAnsi="Gadugi" w:cs="Times New Roman"/>
          <w:sz w:val="24"/>
          <w:szCs w:val="24"/>
          <w:lang w:val="es-419" w:eastAsia="es-ES"/>
        </w:rPr>
        <w:t>:</w:t>
      </w:r>
      <w:r w:rsidR="004F7764" w:rsidRPr="00BE522E">
        <w:rPr>
          <w:rFonts w:ascii="Gadugi" w:eastAsia="Times New Roman" w:hAnsi="Gadugi" w:cs="Times New Roman"/>
          <w:sz w:val="24"/>
          <w:szCs w:val="24"/>
          <w:lang w:val="es-ES" w:eastAsia="es-ES"/>
        </w:rPr>
        <w:t xml:space="preserve"> </w:t>
      </w:r>
      <w:r w:rsidR="0077446E" w:rsidRPr="00BE522E">
        <w:rPr>
          <w:rFonts w:ascii="Gadugi" w:eastAsia="Times New Roman" w:hAnsi="Gadugi" w:cs="Times New Roman"/>
          <w:sz w:val="24"/>
          <w:szCs w:val="24"/>
          <w:lang w:val="es-ES" w:eastAsia="es-ES"/>
        </w:rPr>
        <w:t>66001</w:t>
      </w:r>
      <w:r w:rsidR="00BA1330">
        <w:rPr>
          <w:rFonts w:ascii="Gadugi" w:eastAsia="Times New Roman" w:hAnsi="Gadugi" w:cs="Times New Roman"/>
          <w:sz w:val="24"/>
          <w:szCs w:val="24"/>
          <w:lang w:val="es-ES" w:eastAsia="es-ES"/>
        </w:rPr>
        <w:t>-</w:t>
      </w:r>
      <w:r w:rsidR="0077446E" w:rsidRPr="00BE522E">
        <w:rPr>
          <w:rFonts w:ascii="Gadugi" w:eastAsia="Times New Roman" w:hAnsi="Gadugi" w:cs="Times New Roman"/>
          <w:sz w:val="24"/>
          <w:szCs w:val="24"/>
          <w:lang w:val="es-ES" w:eastAsia="es-ES"/>
        </w:rPr>
        <w:t>31</w:t>
      </w:r>
      <w:r w:rsidR="00BA1330">
        <w:rPr>
          <w:rFonts w:ascii="Gadugi" w:eastAsia="Times New Roman" w:hAnsi="Gadugi" w:cs="Times New Roman"/>
          <w:sz w:val="24"/>
          <w:szCs w:val="24"/>
          <w:lang w:val="es-ES" w:eastAsia="es-ES"/>
        </w:rPr>
        <w:t>-</w:t>
      </w:r>
      <w:r w:rsidR="0077446E" w:rsidRPr="00BE522E">
        <w:rPr>
          <w:rFonts w:ascii="Gadugi" w:eastAsia="Times New Roman" w:hAnsi="Gadugi" w:cs="Times New Roman"/>
          <w:sz w:val="24"/>
          <w:szCs w:val="24"/>
          <w:lang w:val="es-ES" w:eastAsia="es-ES"/>
        </w:rPr>
        <w:t>03</w:t>
      </w:r>
      <w:r w:rsidR="00BA1330">
        <w:rPr>
          <w:rFonts w:ascii="Gadugi" w:eastAsia="Times New Roman" w:hAnsi="Gadugi" w:cs="Times New Roman"/>
          <w:sz w:val="24"/>
          <w:szCs w:val="24"/>
          <w:lang w:val="es-ES" w:eastAsia="es-ES"/>
        </w:rPr>
        <w:t>-</w:t>
      </w:r>
      <w:r w:rsidR="0077446E" w:rsidRPr="00BE522E">
        <w:rPr>
          <w:rFonts w:ascii="Gadugi" w:eastAsia="Times New Roman" w:hAnsi="Gadugi" w:cs="Times New Roman"/>
          <w:sz w:val="24"/>
          <w:szCs w:val="24"/>
          <w:lang w:val="es-ES" w:eastAsia="es-ES"/>
        </w:rPr>
        <w:t>001</w:t>
      </w:r>
      <w:r w:rsidR="00BA1330">
        <w:rPr>
          <w:rFonts w:ascii="Gadugi" w:eastAsia="Times New Roman" w:hAnsi="Gadugi" w:cs="Times New Roman"/>
          <w:sz w:val="24"/>
          <w:szCs w:val="24"/>
          <w:lang w:val="es-ES" w:eastAsia="es-ES"/>
        </w:rPr>
        <w:t>-</w:t>
      </w:r>
      <w:r w:rsidR="0077446E" w:rsidRPr="00BE522E">
        <w:rPr>
          <w:rFonts w:ascii="Gadugi" w:eastAsia="Times New Roman" w:hAnsi="Gadugi" w:cs="Times New Roman"/>
          <w:sz w:val="24"/>
          <w:szCs w:val="24"/>
          <w:lang w:val="es-ES" w:eastAsia="es-ES"/>
        </w:rPr>
        <w:t>2023</w:t>
      </w:r>
      <w:r w:rsidR="00BA1330">
        <w:rPr>
          <w:rFonts w:ascii="Gadugi" w:eastAsia="Times New Roman" w:hAnsi="Gadugi" w:cs="Times New Roman"/>
          <w:sz w:val="24"/>
          <w:szCs w:val="24"/>
          <w:lang w:val="es-ES" w:eastAsia="es-ES"/>
        </w:rPr>
        <w:t>-</w:t>
      </w:r>
      <w:r w:rsidR="0077446E" w:rsidRPr="00BE522E">
        <w:rPr>
          <w:rFonts w:ascii="Gadugi" w:eastAsia="Times New Roman" w:hAnsi="Gadugi" w:cs="Times New Roman"/>
          <w:sz w:val="24"/>
          <w:szCs w:val="24"/>
          <w:lang w:val="es-ES" w:eastAsia="es-ES"/>
        </w:rPr>
        <w:t>00027</w:t>
      </w:r>
      <w:r w:rsidR="00BA1330">
        <w:rPr>
          <w:rFonts w:ascii="Gadugi" w:eastAsia="Times New Roman" w:hAnsi="Gadugi" w:cs="Times New Roman"/>
          <w:sz w:val="24"/>
          <w:szCs w:val="24"/>
          <w:lang w:val="es-ES" w:eastAsia="es-ES"/>
        </w:rPr>
        <w:t>-</w:t>
      </w:r>
      <w:bookmarkStart w:id="0" w:name="_GoBack"/>
      <w:bookmarkEnd w:id="0"/>
      <w:r w:rsidR="0077446E" w:rsidRPr="00BE522E">
        <w:rPr>
          <w:rFonts w:ascii="Gadugi" w:eastAsia="Times New Roman" w:hAnsi="Gadugi" w:cs="Times New Roman"/>
          <w:sz w:val="24"/>
          <w:szCs w:val="24"/>
          <w:lang w:val="es-ES" w:eastAsia="es-ES"/>
        </w:rPr>
        <w:t>01</w:t>
      </w:r>
    </w:p>
    <w:p w14:paraId="6C498CCE" w14:textId="39EDED0A" w:rsidR="007F5F4C" w:rsidRPr="00BE522E" w:rsidRDefault="00426DA0"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E522E">
        <w:rPr>
          <w:rFonts w:ascii="Gadugi" w:eastAsia="Times New Roman" w:hAnsi="Gadugi" w:cs="Times New Roman"/>
          <w:sz w:val="24"/>
          <w:szCs w:val="24"/>
          <w:lang w:val="es-ES" w:eastAsia="es-ES"/>
        </w:rPr>
        <w:tab/>
      </w:r>
      <w:r w:rsidR="00E44B84" w:rsidRPr="00BE522E">
        <w:rPr>
          <w:rFonts w:ascii="Gadugi" w:eastAsia="Times New Roman" w:hAnsi="Gadugi" w:cs="Times New Roman"/>
          <w:sz w:val="24"/>
          <w:szCs w:val="24"/>
          <w:lang w:val="es-ES" w:eastAsia="es-ES"/>
        </w:rPr>
        <w:tab/>
      </w:r>
      <w:r w:rsidR="00D648B7" w:rsidRPr="00BE522E">
        <w:rPr>
          <w:rFonts w:ascii="Gadugi" w:eastAsia="Times New Roman" w:hAnsi="Gadugi" w:cs="Times New Roman"/>
          <w:sz w:val="24"/>
          <w:szCs w:val="24"/>
          <w:lang w:val="es-ES" w:eastAsia="es-ES"/>
        </w:rPr>
        <w:tab/>
      </w:r>
      <w:r w:rsidR="00422311" w:rsidRPr="00BE522E">
        <w:rPr>
          <w:rFonts w:ascii="Gadugi" w:eastAsia="Times New Roman" w:hAnsi="Gadugi" w:cs="Times New Roman"/>
          <w:sz w:val="24"/>
          <w:szCs w:val="24"/>
          <w:lang w:val="es-ES" w:eastAsia="es-ES"/>
        </w:rPr>
        <w:t>Acta</w:t>
      </w:r>
      <w:r w:rsidR="00E01B05" w:rsidRPr="00BE522E">
        <w:rPr>
          <w:rFonts w:ascii="Gadugi" w:eastAsia="Times New Roman" w:hAnsi="Gadugi" w:cs="Times New Roman"/>
          <w:sz w:val="24"/>
          <w:szCs w:val="24"/>
          <w:lang w:val="es-ES" w:eastAsia="es-ES"/>
        </w:rPr>
        <w:t>:</w:t>
      </w:r>
      <w:r w:rsidR="0085452A" w:rsidRPr="00BE522E">
        <w:rPr>
          <w:rFonts w:ascii="Gadugi" w:eastAsia="Times New Roman" w:hAnsi="Gadugi" w:cs="Times New Roman"/>
          <w:sz w:val="24"/>
          <w:szCs w:val="24"/>
          <w:lang w:val="es-ES" w:eastAsia="es-ES"/>
        </w:rPr>
        <w:t xml:space="preserve"> </w:t>
      </w:r>
      <w:r w:rsidR="000131A4" w:rsidRPr="00BE522E">
        <w:rPr>
          <w:rFonts w:ascii="Gadugi" w:eastAsia="Times New Roman" w:hAnsi="Gadugi" w:cs="Times New Roman"/>
          <w:sz w:val="24"/>
          <w:szCs w:val="24"/>
          <w:lang w:val="es-ES" w:eastAsia="es-ES"/>
        </w:rPr>
        <w:t>188 del 24 de abril de 2023</w:t>
      </w:r>
    </w:p>
    <w:p w14:paraId="36D873CF" w14:textId="4625626E" w:rsidR="00422311" w:rsidRPr="00BE522E" w:rsidRDefault="007F5F4C"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419" w:eastAsia="es-ES"/>
        </w:rPr>
      </w:pPr>
      <w:r w:rsidRPr="00BE522E">
        <w:rPr>
          <w:rFonts w:ascii="Gadugi" w:eastAsia="Times New Roman" w:hAnsi="Gadugi" w:cs="Times New Roman"/>
          <w:sz w:val="24"/>
          <w:szCs w:val="24"/>
          <w:lang w:val="es-419" w:eastAsia="es-ES"/>
        </w:rPr>
        <w:tab/>
      </w:r>
      <w:r w:rsidRPr="00BE522E">
        <w:rPr>
          <w:rFonts w:ascii="Gadugi" w:eastAsia="Times New Roman" w:hAnsi="Gadugi" w:cs="Times New Roman"/>
          <w:sz w:val="24"/>
          <w:szCs w:val="24"/>
          <w:lang w:val="es-419" w:eastAsia="es-ES"/>
        </w:rPr>
        <w:tab/>
      </w:r>
      <w:r w:rsidRPr="00BE522E">
        <w:rPr>
          <w:rFonts w:ascii="Gadugi" w:eastAsia="Times New Roman" w:hAnsi="Gadugi" w:cs="Times New Roman"/>
          <w:sz w:val="24"/>
          <w:szCs w:val="24"/>
          <w:lang w:val="es-419" w:eastAsia="es-ES"/>
        </w:rPr>
        <w:tab/>
      </w:r>
      <w:r w:rsidR="00422311" w:rsidRPr="00BE522E">
        <w:rPr>
          <w:rFonts w:ascii="Gadugi" w:eastAsia="Times New Roman" w:hAnsi="Gadugi" w:cs="Times New Roman"/>
          <w:sz w:val="24"/>
          <w:szCs w:val="24"/>
          <w:lang w:val="es-419" w:eastAsia="es-ES"/>
        </w:rPr>
        <w:t>Sentencia</w:t>
      </w:r>
      <w:r w:rsidR="00E01B05" w:rsidRPr="00BE522E">
        <w:rPr>
          <w:rFonts w:ascii="Gadugi" w:eastAsia="Times New Roman" w:hAnsi="Gadugi" w:cs="Times New Roman"/>
          <w:sz w:val="24"/>
          <w:szCs w:val="24"/>
          <w:lang w:val="es-419" w:eastAsia="es-ES"/>
        </w:rPr>
        <w:t>:</w:t>
      </w:r>
      <w:r w:rsidR="00370465" w:rsidRPr="00BE522E">
        <w:rPr>
          <w:rFonts w:ascii="Gadugi" w:eastAsia="Times New Roman" w:hAnsi="Gadugi" w:cs="Times New Roman"/>
          <w:sz w:val="24"/>
          <w:szCs w:val="24"/>
          <w:lang w:val="es-419" w:eastAsia="es-ES"/>
        </w:rPr>
        <w:t xml:space="preserve"> </w:t>
      </w:r>
      <w:r w:rsidR="000131A4" w:rsidRPr="00BE522E">
        <w:rPr>
          <w:rFonts w:ascii="Gadugi" w:eastAsia="Times New Roman" w:hAnsi="Gadugi" w:cs="Times New Roman"/>
          <w:sz w:val="24"/>
          <w:szCs w:val="24"/>
          <w:lang w:val="es-419" w:eastAsia="es-ES"/>
        </w:rPr>
        <w:t>ST2-0108-2023</w:t>
      </w:r>
    </w:p>
    <w:p w14:paraId="28DF98C7" w14:textId="1DBEE844" w:rsidR="00756044"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648C1C0" w14:textId="127672D9" w:rsidR="0077446E"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Arial"/>
          <w:bCs/>
          <w:sz w:val="24"/>
          <w:szCs w:val="24"/>
          <w:lang w:val="es-ES" w:eastAsia="es-ES"/>
        </w:rPr>
      </w:pPr>
      <w:r w:rsidRPr="00BE522E">
        <w:rPr>
          <w:rFonts w:ascii="Gadugi" w:eastAsia="Times New Roman" w:hAnsi="Gadugi" w:cs="Arial"/>
          <w:sz w:val="24"/>
          <w:szCs w:val="24"/>
          <w:lang w:val="es-ES" w:eastAsia="es-ES"/>
        </w:rPr>
        <w:t xml:space="preserve">Procede la Sala a decidir la </w:t>
      </w:r>
      <w:r w:rsidRPr="00BE522E">
        <w:rPr>
          <w:rFonts w:ascii="Gadugi" w:eastAsia="Times New Roman" w:hAnsi="Gadugi" w:cs="Arial"/>
          <w:sz w:val="24"/>
          <w:szCs w:val="24"/>
          <w:lang w:val="es-419" w:eastAsia="es-ES"/>
        </w:rPr>
        <w:t xml:space="preserve">impugnación propuesta por </w:t>
      </w:r>
      <w:r w:rsidR="0077446E" w:rsidRPr="00BE522E">
        <w:rPr>
          <w:rFonts w:ascii="Gadugi" w:eastAsia="Times New Roman" w:hAnsi="Gadugi" w:cs="Arial"/>
          <w:sz w:val="24"/>
          <w:szCs w:val="24"/>
          <w:lang w:val="es-419" w:eastAsia="es-ES"/>
        </w:rPr>
        <w:t>la</w:t>
      </w:r>
      <w:r w:rsidR="00B844BD" w:rsidRPr="00BE522E">
        <w:rPr>
          <w:rFonts w:ascii="Gadugi" w:eastAsia="Times New Roman" w:hAnsi="Gadugi" w:cs="Arial"/>
          <w:sz w:val="24"/>
          <w:szCs w:val="24"/>
          <w:lang w:val="es-419" w:eastAsia="es-ES"/>
        </w:rPr>
        <w:t xml:space="preserve"> accionante</w:t>
      </w:r>
      <w:r w:rsidRPr="00BE522E">
        <w:rPr>
          <w:rFonts w:ascii="Gadugi" w:eastAsia="Times New Roman" w:hAnsi="Gadugi" w:cs="Arial"/>
          <w:sz w:val="24"/>
          <w:szCs w:val="24"/>
          <w:lang w:val="es-419" w:eastAsia="es-ES"/>
        </w:rPr>
        <w:t xml:space="preserve"> contra la sentencia del </w:t>
      </w:r>
      <w:r w:rsidR="0077446E" w:rsidRPr="00BE522E">
        <w:rPr>
          <w:rFonts w:ascii="Gadugi" w:eastAsia="Times New Roman" w:hAnsi="Gadugi" w:cs="Arial"/>
          <w:sz w:val="24"/>
          <w:szCs w:val="24"/>
          <w:lang w:val="es-419" w:eastAsia="es-ES"/>
        </w:rPr>
        <w:t>27</w:t>
      </w:r>
      <w:r w:rsidR="00F43CD2" w:rsidRPr="00BE522E">
        <w:rPr>
          <w:rFonts w:ascii="Gadugi" w:eastAsia="Times New Roman" w:hAnsi="Gadugi" w:cs="Arial"/>
          <w:sz w:val="24"/>
          <w:szCs w:val="24"/>
          <w:lang w:val="es-419" w:eastAsia="es-ES"/>
        </w:rPr>
        <w:t xml:space="preserve"> de </w:t>
      </w:r>
      <w:r w:rsidR="0058668F" w:rsidRPr="00BE522E">
        <w:rPr>
          <w:rFonts w:ascii="Gadugi" w:eastAsia="Times New Roman" w:hAnsi="Gadugi" w:cs="Arial"/>
          <w:sz w:val="24"/>
          <w:szCs w:val="24"/>
          <w:lang w:val="es-419" w:eastAsia="es-ES"/>
        </w:rPr>
        <w:t>febrero</w:t>
      </w:r>
      <w:r w:rsidR="00E44B84" w:rsidRPr="00BE522E">
        <w:rPr>
          <w:rFonts w:ascii="Gadugi" w:eastAsia="Times New Roman" w:hAnsi="Gadugi" w:cs="Arial"/>
          <w:sz w:val="24"/>
          <w:szCs w:val="24"/>
          <w:lang w:val="es-419" w:eastAsia="es-ES"/>
        </w:rPr>
        <w:t xml:space="preserve"> de 202</w:t>
      </w:r>
      <w:r w:rsidR="0058668F" w:rsidRPr="00BE522E">
        <w:rPr>
          <w:rFonts w:ascii="Gadugi" w:eastAsia="Times New Roman" w:hAnsi="Gadugi" w:cs="Arial"/>
          <w:sz w:val="24"/>
          <w:szCs w:val="24"/>
          <w:lang w:val="es-419" w:eastAsia="es-ES"/>
        </w:rPr>
        <w:t>3</w:t>
      </w:r>
      <w:r w:rsidRPr="00BE522E">
        <w:rPr>
          <w:rFonts w:ascii="Gadugi" w:eastAsia="Times New Roman" w:hAnsi="Gadugi" w:cs="Arial"/>
          <w:sz w:val="24"/>
          <w:szCs w:val="24"/>
          <w:lang w:val="es-CO" w:eastAsia="es-ES"/>
        </w:rPr>
        <w:t>,</w:t>
      </w:r>
      <w:r w:rsidRPr="00BE522E">
        <w:rPr>
          <w:rFonts w:ascii="Gadugi" w:eastAsia="Times New Roman" w:hAnsi="Gadugi" w:cs="Arial"/>
          <w:sz w:val="24"/>
          <w:szCs w:val="24"/>
          <w:lang w:val="es-419" w:eastAsia="es-ES"/>
        </w:rPr>
        <w:t xml:space="preserve"> proferida por el </w:t>
      </w:r>
      <w:r w:rsidR="00F43CD2" w:rsidRPr="00BE522E">
        <w:rPr>
          <w:rFonts w:ascii="Gadugi" w:hAnsi="Gadugi" w:cs="Arial"/>
          <w:sz w:val="24"/>
          <w:szCs w:val="24"/>
          <w:lang w:val="es-419"/>
        </w:rPr>
        <w:t>Juzgado</w:t>
      </w:r>
      <w:r w:rsidR="00EC1754" w:rsidRPr="00BE522E">
        <w:rPr>
          <w:rFonts w:ascii="Gadugi" w:hAnsi="Gadugi" w:cs="Arial"/>
          <w:sz w:val="24"/>
          <w:szCs w:val="24"/>
          <w:lang w:val="es-CO"/>
        </w:rPr>
        <w:t xml:space="preserve"> </w:t>
      </w:r>
      <w:r w:rsidR="0077446E" w:rsidRPr="00BE522E">
        <w:rPr>
          <w:rFonts w:ascii="Gadugi" w:hAnsi="Gadugi" w:cs="Arial"/>
          <w:sz w:val="24"/>
          <w:szCs w:val="24"/>
          <w:lang w:val="es-CO"/>
        </w:rPr>
        <w:t>Primero Civil del Circuito de Pereira</w:t>
      </w:r>
      <w:r w:rsidRPr="00BE522E">
        <w:rPr>
          <w:rFonts w:ascii="Gadugi" w:eastAsia="Times New Roman" w:hAnsi="Gadugi" w:cs="Arial"/>
          <w:sz w:val="24"/>
          <w:szCs w:val="24"/>
          <w:lang w:val="es-419" w:eastAsia="es-ES"/>
        </w:rPr>
        <w:t xml:space="preserve">, en esta </w:t>
      </w:r>
      <w:r w:rsidRPr="00CE3D9F">
        <w:rPr>
          <w:rFonts w:ascii="Gadugi" w:eastAsia="Times New Roman" w:hAnsi="Gadugi" w:cs="Arial"/>
          <w:b/>
          <w:sz w:val="24"/>
          <w:szCs w:val="24"/>
          <w:lang w:val="es-ES" w:eastAsia="es-ES"/>
        </w:rPr>
        <w:t>acción de tutela</w:t>
      </w:r>
      <w:r w:rsidRPr="00BE522E">
        <w:rPr>
          <w:rFonts w:ascii="Gadugi" w:eastAsia="Times New Roman" w:hAnsi="Gadugi" w:cs="Arial"/>
          <w:sz w:val="24"/>
          <w:szCs w:val="24"/>
          <w:lang w:val="es-ES" w:eastAsia="es-ES"/>
        </w:rPr>
        <w:t xml:space="preserve"> que </w:t>
      </w:r>
      <w:r w:rsidR="0077446E" w:rsidRPr="00BE522E">
        <w:rPr>
          <w:rFonts w:ascii="Gadugi" w:eastAsia="Times New Roman" w:hAnsi="Gadugi" w:cs="Arial"/>
          <w:b/>
          <w:bCs/>
          <w:sz w:val="24"/>
          <w:szCs w:val="24"/>
          <w:lang w:val="es-ES" w:eastAsia="es-ES"/>
        </w:rPr>
        <w:t>Mónica Luchini Duque</w:t>
      </w:r>
      <w:r w:rsidR="0058668F" w:rsidRPr="00BE522E">
        <w:rPr>
          <w:rFonts w:ascii="Gadugi" w:eastAsia="Times New Roman" w:hAnsi="Gadugi" w:cs="Arial"/>
          <w:b/>
          <w:bCs/>
          <w:sz w:val="24"/>
          <w:szCs w:val="24"/>
          <w:lang w:val="es-ES" w:eastAsia="es-ES"/>
        </w:rPr>
        <w:t xml:space="preserve"> </w:t>
      </w:r>
      <w:r w:rsidRPr="00BE522E">
        <w:rPr>
          <w:rFonts w:ascii="Gadugi" w:eastAsia="Times New Roman" w:hAnsi="Gadugi" w:cs="Arial"/>
          <w:sz w:val="24"/>
          <w:szCs w:val="24"/>
          <w:lang w:val="es-ES" w:eastAsia="es-ES"/>
        </w:rPr>
        <w:t xml:space="preserve">promovió </w:t>
      </w:r>
      <w:r w:rsidRPr="00BE522E">
        <w:rPr>
          <w:rFonts w:ascii="Gadugi" w:eastAsia="Times New Roman" w:hAnsi="Gadugi" w:cs="Arial"/>
          <w:sz w:val="24"/>
          <w:szCs w:val="24"/>
          <w:lang w:val="es-419" w:eastAsia="es-ES"/>
        </w:rPr>
        <w:t xml:space="preserve">frente </w:t>
      </w:r>
      <w:r w:rsidR="0077446E" w:rsidRPr="00BE522E">
        <w:rPr>
          <w:rFonts w:ascii="Gadugi" w:eastAsia="Times New Roman" w:hAnsi="Gadugi" w:cs="Arial"/>
          <w:b/>
          <w:sz w:val="24"/>
          <w:szCs w:val="24"/>
          <w:lang w:val="es-419" w:eastAsia="es-ES"/>
        </w:rPr>
        <w:t>James Amaya Alvarán</w:t>
      </w:r>
      <w:r w:rsidR="0058668F" w:rsidRPr="00BE522E">
        <w:rPr>
          <w:rFonts w:ascii="Gadugi" w:eastAsia="Times New Roman" w:hAnsi="Gadugi" w:cs="Arial"/>
          <w:b/>
          <w:bCs/>
          <w:sz w:val="24"/>
          <w:szCs w:val="24"/>
          <w:lang w:val="es-ES" w:eastAsia="es-ES"/>
        </w:rPr>
        <w:t xml:space="preserve">, </w:t>
      </w:r>
      <w:r w:rsidR="0058668F" w:rsidRPr="00BE522E">
        <w:rPr>
          <w:rFonts w:ascii="Gadugi" w:eastAsia="Times New Roman" w:hAnsi="Gadugi" w:cs="Arial"/>
          <w:bCs/>
          <w:sz w:val="24"/>
          <w:szCs w:val="24"/>
          <w:lang w:val="es-ES" w:eastAsia="es-ES"/>
        </w:rPr>
        <w:t>y a la cual fue</w:t>
      </w:r>
      <w:r w:rsidR="0077446E" w:rsidRPr="00BE522E">
        <w:rPr>
          <w:rFonts w:ascii="Gadugi" w:eastAsia="Times New Roman" w:hAnsi="Gadugi" w:cs="Arial"/>
          <w:bCs/>
          <w:sz w:val="24"/>
          <w:szCs w:val="24"/>
          <w:lang w:val="es-ES" w:eastAsia="es-ES"/>
        </w:rPr>
        <w:t>ron</w:t>
      </w:r>
      <w:r w:rsidR="0058668F" w:rsidRPr="00BE522E">
        <w:rPr>
          <w:rFonts w:ascii="Gadugi" w:eastAsia="Times New Roman" w:hAnsi="Gadugi" w:cs="Arial"/>
          <w:bCs/>
          <w:sz w:val="24"/>
          <w:szCs w:val="24"/>
          <w:lang w:val="es-ES" w:eastAsia="es-ES"/>
        </w:rPr>
        <w:t xml:space="preserve"> vinculado</w:t>
      </w:r>
      <w:r w:rsidR="0077446E" w:rsidRPr="00BE522E">
        <w:rPr>
          <w:rFonts w:ascii="Gadugi" w:eastAsia="Times New Roman" w:hAnsi="Gadugi" w:cs="Arial"/>
          <w:bCs/>
          <w:sz w:val="24"/>
          <w:szCs w:val="24"/>
          <w:lang w:val="es-ES" w:eastAsia="es-ES"/>
        </w:rPr>
        <w:t xml:space="preserve">s el Director del programa </w:t>
      </w:r>
      <w:r w:rsidR="0077446E" w:rsidRPr="00CE3D9F">
        <w:rPr>
          <w:rFonts w:ascii="Gadugi" w:eastAsia="Times New Roman" w:hAnsi="Gadugi" w:cs="Arial"/>
          <w:b/>
          <w:bCs/>
          <w:sz w:val="24"/>
          <w:szCs w:val="24"/>
          <w:lang w:val="es-ES" w:eastAsia="es-ES"/>
        </w:rPr>
        <w:t xml:space="preserve">Tiro al Blanco </w:t>
      </w:r>
      <w:r w:rsidR="006D0971" w:rsidRPr="006D0971">
        <w:rPr>
          <w:rFonts w:ascii="Gadugi" w:eastAsia="Times New Roman" w:hAnsi="Gadugi" w:cs="Arial"/>
          <w:bCs/>
          <w:sz w:val="24"/>
          <w:szCs w:val="24"/>
          <w:lang w:val="es-ES" w:eastAsia="es-ES"/>
        </w:rPr>
        <w:t>del canal</w:t>
      </w:r>
      <w:r w:rsidR="006D0971" w:rsidRPr="00CE3D9F">
        <w:rPr>
          <w:rFonts w:ascii="Gadugi" w:eastAsia="Times New Roman" w:hAnsi="Gadugi" w:cs="Arial"/>
          <w:b/>
          <w:bCs/>
          <w:sz w:val="24"/>
          <w:szCs w:val="24"/>
          <w:lang w:val="es-ES" w:eastAsia="es-ES"/>
        </w:rPr>
        <w:t xml:space="preserve"> </w:t>
      </w:r>
      <w:r w:rsidR="0077446E" w:rsidRPr="00CE3D9F">
        <w:rPr>
          <w:rFonts w:ascii="Gadugi" w:eastAsia="Times New Roman" w:hAnsi="Gadugi" w:cs="Arial"/>
          <w:b/>
          <w:bCs/>
          <w:sz w:val="24"/>
          <w:szCs w:val="24"/>
          <w:lang w:val="es-ES" w:eastAsia="es-ES"/>
        </w:rPr>
        <w:t>Véalo</w:t>
      </w:r>
      <w:r w:rsidR="0077446E" w:rsidRPr="00BE522E">
        <w:rPr>
          <w:rFonts w:ascii="Gadugi" w:eastAsia="Times New Roman" w:hAnsi="Gadugi" w:cs="Arial"/>
          <w:bCs/>
          <w:sz w:val="24"/>
          <w:szCs w:val="24"/>
          <w:lang w:val="es-ES" w:eastAsia="es-ES"/>
        </w:rPr>
        <w:t xml:space="preserve">, así como </w:t>
      </w:r>
      <w:r w:rsidR="0077446E" w:rsidRPr="00CE3D9F">
        <w:rPr>
          <w:rFonts w:ascii="Gadugi" w:eastAsia="Times New Roman" w:hAnsi="Gadugi" w:cs="Arial"/>
          <w:b/>
          <w:bCs/>
          <w:sz w:val="24"/>
          <w:szCs w:val="24"/>
          <w:lang w:val="es-ES" w:eastAsia="es-ES"/>
        </w:rPr>
        <w:t>YouTube</w:t>
      </w:r>
      <w:r w:rsidR="00DA3B0B" w:rsidRPr="00CE3D9F">
        <w:rPr>
          <w:rFonts w:ascii="Gadugi" w:eastAsia="Times New Roman" w:hAnsi="Gadugi" w:cs="Arial"/>
          <w:b/>
          <w:bCs/>
          <w:sz w:val="24"/>
          <w:szCs w:val="24"/>
          <w:lang w:val="es-ES" w:eastAsia="es-ES"/>
        </w:rPr>
        <w:t>, Google Colombia Ltda.</w:t>
      </w:r>
      <w:r w:rsidR="005449BF" w:rsidRPr="00BE522E">
        <w:rPr>
          <w:rFonts w:ascii="Gadugi" w:eastAsia="Times New Roman" w:hAnsi="Gadugi" w:cs="Arial"/>
          <w:bCs/>
          <w:sz w:val="24"/>
          <w:szCs w:val="24"/>
          <w:lang w:val="es-ES" w:eastAsia="es-ES"/>
        </w:rPr>
        <w:t>,</w:t>
      </w:r>
      <w:r w:rsidR="00DA3B0B" w:rsidRPr="00BE522E">
        <w:rPr>
          <w:rFonts w:ascii="Gadugi" w:eastAsia="Times New Roman" w:hAnsi="Gadugi" w:cs="Arial"/>
          <w:bCs/>
          <w:sz w:val="24"/>
          <w:szCs w:val="24"/>
          <w:lang w:val="es-ES" w:eastAsia="es-ES"/>
        </w:rPr>
        <w:t xml:space="preserve"> y </w:t>
      </w:r>
      <w:r w:rsidR="00DA3B0B" w:rsidRPr="00CE3D9F">
        <w:rPr>
          <w:rFonts w:ascii="Gadugi" w:eastAsia="Times New Roman" w:hAnsi="Gadugi" w:cs="Arial"/>
          <w:b/>
          <w:bCs/>
          <w:sz w:val="24"/>
          <w:szCs w:val="24"/>
          <w:lang w:val="es-ES" w:eastAsia="es-ES"/>
        </w:rPr>
        <w:t>Google LLC</w:t>
      </w:r>
      <w:r w:rsidR="00DA3B0B" w:rsidRPr="00BE522E">
        <w:rPr>
          <w:rFonts w:ascii="Gadugi" w:eastAsia="Times New Roman" w:hAnsi="Gadugi" w:cs="Arial"/>
          <w:bCs/>
          <w:sz w:val="24"/>
          <w:szCs w:val="24"/>
          <w:lang w:val="es-ES" w:eastAsia="es-ES"/>
        </w:rPr>
        <w:t>.</w:t>
      </w:r>
    </w:p>
    <w:p w14:paraId="1BC3FA8D" w14:textId="56ED08ED" w:rsidR="00756044"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p>
    <w:p w14:paraId="486FC1D2" w14:textId="4CE609BE" w:rsidR="00756044" w:rsidRPr="00BE522E" w:rsidRDefault="007F5F4C" w:rsidP="00BE522E">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BE522E">
        <w:rPr>
          <w:rFonts w:ascii="Gadugi" w:eastAsia="Times New Roman" w:hAnsi="Gadugi" w:cs="Arial"/>
          <w:b/>
          <w:bCs/>
          <w:sz w:val="24"/>
          <w:szCs w:val="24"/>
          <w:lang w:val="es-ES" w:eastAsia="es-ES"/>
        </w:rPr>
        <w:t xml:space="preserve">1. </w:t>
      </w:r>
      <w:r w:rsidR="00756044" w:rsidRPr="00BE522E">
        <w:rPr>
          <w:rFonts w:ascii="Gadugi" w:eastAsia="Times New Roman" w:hAnsi="Gadugi" w:cs="Arial"/>
          <w:b/>
          <w:bCs/>
          <w:sz w:val="24"/>
          <w:szCs w:val="24"/>
          <w:lang w:val="es-ES" w:eastAsia="es-ES"/>
        </w:rPr>
        <w:t>ANTECEDENTES</w:t>
      </w:r>
    </w:p>
    <w:p w14:paraId="71AF52D6" w14:textId="7AEB0D36" w:rsidR="00756044" w:rsidRPr="00BE522E" w:rsidRDefault="00F7166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E522E">
        <w:rPr>
          <w:rFonts w:ascii="Gadugi" w:eastAsia="Times New Roman" w:hAnsi="Gadugi" w:cs="Arial"/>
          <w:sz w:val="24"/>
          <w:szCs w:val="24"/>
          <w:lang w:val="es-ES" w:eastAsia="es-ES"/>
        </w:rPr>
        <w:t xml:space="preserve"> </w:t>
      </w:r>
    </w:p>
    <w:p w14:paraId="42F23246" w14:textId="5B1A7D8E" w:rsidR="000D597E" w:rsidRPr="00BE522E" w:rsidRDefault="007F5F4C"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1.1. </w:t>
      </w:r>
      <w:r w:rsidR="005C0E05" w:rsidRPr="00BE522E">
        <w:rPr>
          <w:rFonts w:ascii="Gadugi" w:eastAsia="Times New Roman" w:hAnsi="Gadugi" w:cs="Arial"/>
          <w:sz w:val="24"/>
          <w:szCs w:val="24"/>
          <w:lang w:val="es-419" w:eastAsia="es-ES"/>
        </w:rPr>
        <w:t>Contó</w:t>
      </w:r>
      <w:r w:rsidR="0077446E" w:rsidRPr="00BE522E">
        <w:rPr>
          <w:rFonts w:ascii="Gadugi" w:eastAsia="Times New Roman" w:hAnsi="Gadugi" w:cs="Arial"/>
          <w:sz w:val="24"/>
          <w:szCs w:val="24"/>
          <w:lang w:val="es-419" w:eastAsia="es-ES"/>
        </w:rPr>
        <w:t xml:space="preserve"> la demandante</w:t>
      </w:r>
      <w:r w:rsidR="00FB48B7" w:rsidRPr="00BE522E">
        <w:rPr>
          <w:rFonts w:ascii="Gadugi" w:eastAsia="Times New Roman" w:hAnsi="Gadugi" w:cs="Arial"/>
          <w:sz w:val="24"/>
          <w:szCs w:val="24"/>
          <w:lang w:val="es-419" w:eastAsia="es-ES"/>
        </w:rPr>
        <w:t>, en síntesis, que</w:t>
      </w:r>
      <w:r w:rsidR="000D597E" w:rsidRPr="00BE522E">
        <w:rPr>
          <w:rFonts w:ascii="Gadugi" w:eastAsia="Times New Roman" w:hAnsi="Gadugi" w:cs="Arial"/>
          <w:sz w:val="24"/>
          <w:szCs w:val="24"/>
          <w:lang w:val="es-419" w:eastAsia="es-ES"/>
        </w:rPr>
        <w:t xml:space="preserve"> es empleada de la Empresa de Acueducto y Alcantarillado de Pereira S.A.S E.S.P desde el año 1997, donde</w:t>
      </w:r>
      <w:r w:rsidR="00692683" w:rsidRPr="00BE522E">
        <w:rPr>
          <w:rFonts w:ascii="Gadugi" w:eastAsia="Times New Roman" w:hAnsi="Gadugi" w:cs="Arial"/>
          <w:sz w:val="24"/>
          <w:szCs w:val="24"/>
          <w:lang w:val="es-419" w:eastAsia="es-ES"/>
        </w:rPr>
        <w:t xml:space="preserve"> tuvo el cargo de</w:t>
      </w:r>
      <w:r w:rsidR="000D597E" w:rsidRPr="00BE522E">
        <w:rPr>
          <w:rFonts w:ascii="Gadugi" w:eastAsia="Times New Roman" w:hAnsi="Gadugi" w:cs="Arial"/>
          <w:sz w:val="24"/>
          <w:szCs w:val="24"/>
          <w:lang w:val="es-419" w:eastAsia="es-ES"/>
        </w:rPr>
        <w:t xml:space="preserve"> </w:t>
      </w:r>
      <w:r w:rsidR="000D597E" w:rsidRPr="00BE522E">
        <w:rPr>
          <w:rFonts w:ascii="Gadugi" w:eastAsia="Times New Roman" w:hAnsi="Gadugi" w:cs="Arial"/>
          <w:sz w:val="24"/>
          <w:szCs w:val="24"/>
          <w:lang w:val="es-419" w:eastAsia="es-ES"/>
        </w:rPr>
        <w:lastRenderedPageBreak/>
        <w:t xml:space="preserve">contadora </w:t>
      </w:r>
      <w:r w:rsidR="00692683" w:rsidRPr="00BE522E">
        <w:rPr>
          <w:rFonts w:ascii="Gadugi" w:eastAsia="Times New Roman" w:hAnsi="Gadugi" w:cs="Arial"/>
          <w:sz w:val="24"/>
          <w:szCs w:val="24"/>
          <w:lang w:val="es-419" w:eastAsia="es-ES"/>
        </w:rPr>
        <w:t>el cual desempeñó con</w:t>
      </w:r>
      <w:r w:rsidR="000D597E" w:rsidRPr="00BE522E">
        <w:rPr>
          <w:rFonts w:ascii="Gadugi" w:eastAsia="Times New Roman" w:hAnsi="Gadugi" w:cs="Arial"/>
          <w:sz w:val="24"/>
          <w:szCs w:val="24"/>
          <w:lang w:val="es-419" w:eastAsia="es-ES"/>
        </w:rPr>
        <w:t xml:space="preserve"> total dedicación, profesionalismo y ética, mostrando excelentes resultados</w:t>
      </w:r>
      <w:r w:rsidR="00692683" w:rsidRPr="00BE522E">
        <w:rPr>
          <w:rFonts w:ascii="Gadugi" w:eastAsia="Times New Roman" w:hAnsi="Gadugi" w:cs="Arial"/>
          <w:sz w:val="24"/>
          <w:szCs w:val="24"/>
          <w:lang w:val="es-419" w:eastAsia="es-ES"/>
        </w:rPr>
        <w:t>, hasta el año 2020.</w:t>
      </w:r>
    </w:p>
    <w:p w14:paraId="55FF9DA4" w14:textId="048B73A4"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0A8CA7F" w14:textId="78622A0F" w:rsidR="0077446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Sin embargo, debido a un proceso judicial que se adelanta contra la empresa, en el que surtió efectos un embargo frente a la entidad, </w:t>
      </w:r>
      <w:r w:rsidR="00FB48B7" w:rsidRPr="00BE522E">
        <w:rPr>
          <w:rFonts w:ascii="Gadugi" w:eastAsia="Times New Roman" w:hAnsi="Gadugi" w:cs="Arial"/>
          <w:sz w:val="24"/>
          <w:szCs w:val="24"/>
          <w:lang w:val="es-419" w:eastAsia="es-ES"/>
        </w:rPr>
        <w:t xml:space="preserve">el señor Amaya Alvarán, </w:t>
      </w:r>
      <w:r w:rsidR="003E1376" w:rsidRPr="00BE522E">
        <w:rPr>
          <w:rFonts w:ascii="Gadugi" w:eastAsia="Times New Roman" w:hAnsi="Gadugi" w:cs="Arial"/>
          <w:sz w:val="24"/>
          <w:szCs w:val="24"/>
          <w:lang w:val="es-419" w:eastAsia="es-ES"/>
        </w:rPr>
        <w:t>presentador de un programa denominado “Tiro al Blanco”, que se difunde por el canal “Véalo” de YouTube, hizo afirmaciones calumniosas e injuriosas en su contra</w:t>
      </w:r>
      <w:r w:rsidRPr="00BE522E">
        <w:rPr>
          <w:rFonts w:ascii="Gadugi" w:eastAsia="Times New Roman" w:hAnsi="Gadugi" w:cs="Arial"/>
          <w:sz w:val="24"/>
          <w:szCs w:val="24"/>
          <w:lang w:val="es-419" w:eastAsia="es-ES"/>
        </w:rPr>
        <w:t>, sin ninguna evidencia que las respaldara.</w:t>
      </w:r>
    </w:p>
    <w:p w14:paraId="26BF0588" w14:textId="4A7E0EEB"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10F276F" w14:textId="4D1A5EC3"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Agregó que </w:t>
      </w:r>
      <w:r w:rsidRPr="00BE522E">
        <w:rPr>
          <w:rFonts w:ascii="Gadugi" w:eastAsia="Times New Roman" w:hAnsi="Gadugi" w:cs="Arial"/>
          <w:i/>
          <w:sz w:val="24"/>
          <w:szCs w:val="24"/>
          <w:lang w:val="es-419" w:eastAsia="es-ES"/>
        </w:rPr>
        <w:t>“</w:t>
      </w:r>
      <w:r w:rsidRPr="007458B8">
        <w:rPr>
          <w:rFonts w:ascii="Gadugi" w:eastAsia="Times New Roman" w:hAnsi="Gadugi" w:cs="Arial"/>
          <w:i/>
          <w:szCs w:val="24"/>
          <w:lang w:val="es-419" w:eastAsia="es-ES"/>
        </w:rPr>
        <w:t xml:space="preserve">(…) Las afirmaciones dañinas proferidas en mi contra no sólo han afectado mi buen nombre pues dentro y fuera de la Empresa ando en boca de todos quienes se refieren al tema, sino también mi núcleo familiar compuesto por mi esposo Luis Guillermo Puerta y mi señora madre </w:t>
      </w:r>
      <w:proofErr w:type="spellStart"/>
      <w:r w:rsidRPr="007458B8">
        <w:rPr>
          <w:rFonts w:ascii="Gadugi" w:eastAsia="Times New Roman" w:hAnsi="Gadugi" w:cs="Arial"/>
          <w:i/>
          <w:szCs w:val="24"/>
          <w:lang w:val="es-419" w:eastAsia="es-ES"/>
        </w:rPr>
        <w:t>Maria</w:t>
      </w:r>
      <w:proofErr w:type="spellEnd"/>
      <w:r w:rsidRPr="007458B8">
        <w:rPr>
          <w:rFonts w:ascii="Gadugi" w:eastAsia="Times New Roman" w:hAnsi="Gadugi" w:cs="Arial"/>
          <w:i/>
          <w:szCs w:val="24"/>
          <w:lang w:val="es-419" w:eastAsia="es-ES"/>
        </w:rPr>
        <w:t xml:space="preserve"> Janet Duque (…)</w:t>
      </w:r>
      <w:r w:rsidRPr="00BE522E">
        <w:rPr>
          <w:rFonts w:ascii="Gadugi" w:eastAsia="Times New Roman" w:hAnsi="Gadugi" w:cs="Arial"/>
          <w:i/>
          <w:sz w:val="24"/>
          <w:szCs w:val="24"/>
          <w:lang w:val="es-419" w:eastAsia="es-ES"/>
        </w:rPr>
        <w:t>”.</w:t>
      </w:r>
      <w:r w:rsidRPr="00BE522E">
        <w:rPr>
          <w:rFonts w:ascii="Gadugi" w:eastAsia="Times New Roman" w:hAnsi="Gadugi" w:cs="Arial"/>
          <w:sz w:val="24"/>
          <w:szCs w:val="24"/>
          <w:lang w:val="es-419" w:eastAsia="es-ES"/>
        </w:rPr>
        <w:t xml:space="preserve"> </w:t>
      </w:r>
    </w:p>
    <w:p w14:paraId="123D8E13" w14:textId="77777777"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C9F8C5C" w14:textId="7C6E4213"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Pidió, entonces, ordenarle al </w:t>
      </w:r>
      <w:proofErr w:type="spellStart"/>
      <w:r w:rsidRPr="00BE522E">
        <w:rPr>
          <w:rFonts w:ascii="Gadugi" w:eastAsia="Times New Roman" w:hAnsi="Gadugi" w:cs="Arial"/>
          <w:i/>
          <w:sz w:val="24"/>
          <w:szCs w:val="24"/>
          <w:lang w:val="es-419" w:eastAsia="es-ES"/>
        </w:rPr>
        <w:t>youtuber</w:t>
      </w:r>
      <w:proofErr w:type="spellEnd"/>
      <w:r w:rsidRPr="00BE522E">
        <w:rPr>
          <w:rStyle w:val="Refdenotaalpie"/>
          <w:rFonts w:ascii="Gadugi" w:eastAsia="Times New Roman" w:hAnsi="Gadugi"/>
          <w:sz w:val="24"/>
          <w:szCs w:val="24"/>
          <w:lang w:val="es-419" w:eastAsia="es-ES"/>
        </w:rPr>
        <w:footnoteReference w:id="1"/>
      </w:r>
      <w:r w:rsidRPr="00BE522E">
        <w:rPr>
          <w:rFonts w:ascii="Gadugi" w:eastAsia="Times New Roman" w:hAnsi="Gadugi" w:cs="Arial"/>
          <w:sz w:val="24"/>
          <w:szCs w:val="24"/>
          <w:lang w:val="es-419" w:eastAsia="es-ES"/>
        </w:rPr>
        <w:t xml:space="preserve"> </w:t>
      </w:r>
      <w:r w:rsidR="00DA3B0B" w:rsidRPr="00BE522E">
        <w:rPr>
          <w:rFonts w:ascii="Gadugi" w:eastAsia="Times New Roman" w:hAnsi="Gadugi" w:cs="Arial"/>
          <w:i/>
          <w:sz w:val="24"/>
          <w:szCs w:val="24"/>
          <w:lang w:val="es-419" w:eastAsia="es-ES"/>
        </w:rPr>
        <w:t>“</w:t>
      </w:r>
      <w:r w:rsidR="00DA3B0B" w:rsidRPr="007458B8">
        <w:rPr>
          <w:rFonts w:ascii="Gadugi" w:eastAsia="Times New Roman" w:hAnsi="Gadugi" w:cs="Arial"/>
          <w:i/>
          <w:szCs w:val="24"/>
          <w:lang w:val="es-419" w:eastAsia="es-ES"/>
        </w:rPr>
        <w:t>(…)</w:t>
      </w:r>
      <w:r w:rsidRPr="007458B8">
        <w:rPr>
          <w:rFonts w:ascii="Gadugi" w:eastAsia="Times New Roman" w:hAnsi="Gadugi" w:cs="Arial"/>
          <w:i/>
          <w:szCs w:val="24"/>
          <w:lang w:val="es-419" w:eastAsia="es-ES"/>
        </w:rPr>
        <w:t xml:space="preserve"> </w:t>
      </w:r>
      <w:r w:rsidR="00DA3B0B" w:rsidRPr="007458B8">
        <w:rPr>
          <w:rFonts w:ascii="Gadugi" w:eastAsia="Times New Roman" w:hAnsi="Gadugi" w:cs="Arial"/>
          <w:i/>
          <w:szCs w:val="24"/>
          <w:lang w:val="es-419" w:eastAsia="es-ES"/>
        </w:rPr>
        <w:t>cesar las afirmaciones deshonrosas en mi contra y retirar el video publicado el día 19 de enero de 2023</w:t>
      </w:r>
      <w:r w:rsidR="00DA3B0B" w:rsidRPr="00BE522E">
        <w:rPr>
          <w:rFonts w:ascii="Gadugi" w:eastAsia="Times New Roman" w:hAnsi="Gadugi" w:cs="Arial"/>
          <w:i/>
          <w:sz w:val="24"/>
          <w:szCs w:val="24"/>
          <w:lang w:val="es-419" w:eastAsia="es-ES"/>
        </w:rPr>
        <w:t>”.</w:t>
      </w:r>
      <w:r w:rsidR="002662B9" w:rsidRPr="00BE522E">
        <w:rPr>
          <w:rStyle w:val="Refdenotaalpie"/>
          <w:rFonts w:ascii="Gadugi" w:eastAsia="Times New Roman" w:hAnsi="Gadugi"/>
          <w:i/>
          <w:sz w:val="24"/>
          <w:szCs w:val="24"/>
          <w:lang w:val="es-419" w:eastAsia="es-ES"/>
        </w:rPr>
        <w:footnoteReference w:id="2"/>
      </w:r>
      <w:r w:rsidR="00DA3B0B" w:rsidRPr="00BE522E">
        <w:rPr>
          <w:rFonts w:ascii="Gadugi" w:eastAsia="Times New Roman" w:hAnsi="Gadugi" w:cs="Arial"/>
          <w:sz w:val="24"/>
          <w:szCs w:val="24"/>
          <w:lang w:val="es-419" w:eastAsia="es-ES"/>
        </w:rPr>
        <w:t xml:space="preserve"> </w:t>
      </w:r>
    </w:p>
    <w:p w14:paraId="53758C60" w14:textId="77777777" w:rsidR="000D597E" w:rsidRPr="00BE522E" w:rsidRDefault="000D597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B6A8304" w14:textId="35C36EBE" w:rsidR="0077446E" w:rsidRPr="00BE522E" w:rsidRDefault="00DA3B0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1.2. En primera instancia se dio impulso a la acción con auto del 14 de febrero de 2023, con las vinculaciones arriba señaladas.</w:t>
      </w:r>
      <w:r w:rsidR="002662B9" w:rsidRPr="00BE522E">
        <w:rPr>
          <w:rStyle w:val="Refdenotaalpie"/>
          <w:rFonts w:ascii="Gadugi" w:eastAsia="Times New Roman" w:hAnsi="Gadugi"/>
          <w:sz w:val="24"/>
          <w:szCs w:val="24"/>
          <w:lang w:val="es-419" w:eastAsia="es-ES"/>
        </w:rPr>
        <w:footnoteReference w:id="3"/>
      </w:r>
      <w:r w:rsidRPr="00BE522E">
        <w:rPr>
          <w:rFonts w:ascii="Gadugi" w:eastAsia="Times New Roman" w:hAnsi="Gadugi" w:cs="Arial"/>
          <w:sz w:val="24"/>
          <w:szCs w:val="24"/>
          <w:lang w:val="es-419" w:eastAsia="es-ES"/>
        </w:rPr>
        <w:t xml:space="preserve"> </w:t>
      </w:r>
    </w:p>
    <w:p w14:paraId="03B558D0" w14:textId="7C6D8347" w:rsidR="0077446E" w:rsidRPr="00BE522E" w:rsidRDefault="0077446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E9AE069" w14:textId="1482FD22" w:rsidR="00DA3B0B" w:rsidRPr="00BE522E" w:rsidRDefault="00DA3B0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1.3. El demandado aseguró que </w:t>
      </w:r>
      <w:r w:rsidRPr="00BE522E">
        <w:rPr>
          <w:rFonts w:ascii="Gadugi" w:eastAsia="Times New Roman" w:hAnsi="Gadugi" w:cs="Arial"/>
          <w:i/>
          <w:sz w:val="24"/>
          <w:szCs w:val="24"/>
          <w:lang w:val="es-419" w:eastAsia="es-ES"/>
        </w:rPr>
        <w:t>“</w:t>
      </w:r>
      <w:r w:rsidRPr="007458B8">
        <w:rPr>
          <w:rFonts w:ascii="Gadugi" w:eastAsia="Times New Roman" w:hAnsi="Gadugi" w:cs="Arial"/>
          <w:i/>
          <w:szCs w:val="24"/>
          <w:lang w:val="es-419" w:eastAsia="es-ES"/>
        </w:rPr>
        <w:t>(…) lo que pretende la accionante es instaurar una acción penal frente a los hechos que ella considera injuriosos y calumniosos, y que, por tratarse de una calificación penal, no es la acción de tutela el mecanismo idóneo para perseguir el resarcimiento del derecho como ella pretende en sede de tutela</w:t>
      </w:r>
      <w:r w:rsidR="007458B8">
        <w:rPr>
          <w:rFonts w:ascii="Gadugi" w:eastAsia="Times New Roman" w:hAnsi="Gadugi" w:cs="Arial"/>
          <w:i/>
          <w:szCs w:val="24"/>
          <w:lang w:val="es-419" w:eastAsia="es-ES"/>
        </w:rPr>
        <w:t>”</w:t>
      </w:r>
      <w:r w:rsidRPr="00BE522E">
        <w:rPr>
          <w:rFonts w:ascii="Gadugi" w:eastAsia="Times New Roman" w:hAnsi="Gadugi" w:cs="Arial"/>
          <w:i/>
          <w:sz w:val="24"/>
          <w:szCs w:val="24"/>
          <w:lang w:val="es-419" w:eastAsia="es-ES"/>
        </w:rPr>
        <w:t xml:space="preserve">; </w:t>
      </w:r>
      <w:r w:rsidRPr="00BE522E">
        <w:rPr>
          <w:rFonts w:ascii="Gadugi" w:eastAsia="Times New Roman" w:hAnsi="Gadugi" w:cs="Arial"/>
          <w:sz w:val="24"/>
          <w:szCs w:val="24"/>
          <w:lang w:val="es-419" w:eastAsia="es-ES"/>
        </w:rPr>
        <w:t>agregó que tampoco demostró un perjuicio irremediable.</w:t>
      </w:r>
      <w:r w:rsidR="002662B9" w:rsidRPr="00BE522E">
        <w:rPr>
          <w:rStyle w:val="Refdenotaalpie"/>
          <w:rFonts w:ascii="Gadugi" w:eastAsia="Times New Roman" w:hAnsi="Gadugi"/>
          <w:sz w:val="24"/>
          <w:szCs w:val="24"/>
          <w:lang w:val="es-419" w:eastAsia="es-ES"/>
        </w:rPr>
        <w:footnoteReference w:id="4"/>
      </w:r>
      <w:r w:rsidRPr="00BE522E">
        <w:rPr>
          <w:rFonts w:ascii="Gadugi" w:eastAsia="Times New Roman" w:hAnsi="Gadugi" w:cs="Arial"/>
          <w:sz w:val="24"/>
          <w:szCs w:val="24"/>
          <w:lang w:val="es-419" w:eastAsia="es-ES"/>
        </w:rPr>
        <w:t xml:space="preserve"> </w:t>
      </w:r>
    </w:p>
    <w:p w14:paraId="745B974F" w14:textId="3B906254" w:rsidR="00DA3B0B" w:rsidRPr="00BE522E" w:rsidRDefault="00DA3B0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D19130C" w14:textId="326C3C90" w:rsidR="00DA3B0B" w:rsidRPr="00BE522E" w:rsidRDefault="00DA3B0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1.4. </w:t>
      </w:r>
      <w:r w:rsidR="005449BF" w:rsidRPr="00BE522E">
        <w:rPr>
          <w:rFonts w:ascii="Gadugi" w:eastAsia="Times New Roman" w:hAnsi="Gadugi" w:cs="Arial"/>
          <w:sz w:val="24"/>
          <w:szCs w:val="24"/>
          <w:lang w:val="es-419" w:eastAsia="es-ES"/>
        </w:rPr>
        <w:t xml:space="preserve">Google Colombia Ltda., adujo su falta de legitimación en la causa por pasiva, y aseguró que la propietaria de la plataforma YouTube es </w:t>
      </w:r>
      <w:bookmarkStart w:id="1" w:name="_Hlk132903182"/>
      <w:r w:rsidR="005449BF" w:rsidRPr="00BE522E">
        <w:rPr>
          <w:rFonts w:ascii="Gadugi" w:eastAsia="Times New Roman" w:hAnsi="Gadugi" w:cs="Arial"/>
          <w:sz w:val="24"/>
          <w:szCs w:val="24"/>
          <w:lang w:val="es-419" w:eastAsia="es-ES"/>
        </w:rPr>
        <w:t>Google LLC.</w:t>
      </w:r>
      <w:r w:rsidR="002662B9" w:rsidRPr="00BE522E">
        <w:rPr>
          <w:rStyle w:val="Refdenotaalpie"/>
          <w:rFonts w:ascii="Gadugi" w:eastAsia="Times New Roman" w:hAnsi="Gadugi"/>
          <w:sz w:val="24"/>
          <w:szCs w:val="24"/>
          <w:lang w:val="es-419" w:eastAsia="es-ES"/>
        </w:rPr>
        <w:footnoteReference w:id="5"/>
      </w:r>
      <w:r w:rsidR="005449BF" w:rsidRPr="00BE522E">
        <w:rPr>
          <w:rFonts w:ascii="Gadugi" w:eastAsia="Times New Roman" w:hAnsi="Gadugi" w:cs="Arial"/>
          <w:sz w:val="24"/>
          <w:szCs w:val="24"/>
          <w:lang w:val="es-419" w:eastAsia="es-ES"/>
        </w:rPr>
        <w:t xml:space="preserve"> </w:t>
      </w:r>
      <w:bookmarkEnd w:id="1"/>
    </w:p>
    <w:p w14:paraId="49A1016E" w14:textId="40C0C2E9" w:rsidR="005449BF" w:rsidRPr="00BE522E" w:rsidRDefault="005449BF"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E023857" w14:textId="5E3BE54B" w:rsidR="005449BF" w:rsidRPr="00BE522E" w:rsidRDefault="005449BF"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 xml:space="preserve">1.5. Google LLC., </w:t>
      </w:r>
      <w:r w:rsidR="007D6B3A" w:rsidRPr="00BE522E">
        <w:rPr>
          <w:rFonts w:ascii="Gadugi" w:eastAsia="Times New Roman" w:hAnsi="Gadugi" w:cs="Arial"/>
          <w:sz w:val="24"/>
          <w:szCs w:val="24"/>
          <w:lang w:val="es-419" w:eastAsia="es-ES"/>
        </w:rPr>
        <w:t>dij</w:t>
      </w:r>
      <w:r w:rsidR="00D36BCE" w:rsidRPr="00BE522E">
        <w:rPr>
          <w:rFonts w:ascii="Gadugi" w:eastAsia="Times New Roman" w:hAnsi="Gadugi" w:cs="Arial"/>
          <w:sz w:val="24"/>
          <w:szCs w:val="24"/>
          <w:lang w:val="es-419" w:eastAsia="es-ES"/>
        </w:rPr>
        <w:t xml:space="preserve">o que carece de legitimación en la causa por pasiva toda vez que </w:t>
      </w:r>
      <w:r w:rsidR="00D36BCE" w:rsidRPr="00BE522E">
        <w:rPr>
          <w:rFonts w:ascii="Gadugi" w:eastAsia="Times New Roman" w:hAnsi="Gadugi" w:cs="Arial"/>
          <w:i/>
          <w:sz w:val="24"/>
          <w:szCs w:val="24"/>
          <w:lang w:val="es-419" w:eastAsia="es-ES"/>
        </w:rPr>
        <w:t>“</w:t>
      </w:r>
      <w:r w:rsidR="00D36BCE" w:rsidRPr="007458B8">
        <w:rPr>
          <w:rFonts w:ascii="Gadugi" w:eastAsia="Times New Roman" w:hAnsi="Gadugi" w:cs="Arial"/>
          <w:i/>
          <w:szCs w:val="24"/>
          <w:lang w:val="es-419" w:eastAsia="es-ES"/>
        </w:rPr>
        <w:t>(…) no es el dueño del contenido publicado por los usuarios de YOUTUBE ni tampoco tiene ninguna injerencia o control sobre las afirmaciones hechas en el video objeto de discusión</w:t>
      </w:r>
      <w:r w:rsidR="00D36BCE" w:rsidRPr="00BE522E">
        <w:rPr>
          <w:rFonts w:ascii="Gadugi" w:eastAsia="Times New Roman" w:hAnsi="Gadugi" w:cs="Arial"/>
          <w:i/>
          <w:sz w:val="24"/>
          <w:szCs w:val="24"/>
          <w:lang w:val="es-419" w:eastAsia="es-ES"/>
        </w:rPr>
        <w:t xml:space="preserve">”; </w:t>
      </w:r>
      <w:r w:rsidR="00D36BCE" w:rsidRPr="00BE522E">
        <w:rPr>
          <w:rFonts w:ascii="Gadugi" w:eastAsia="Times New Roman" w:hAnsi="Gadugi" w:cs="Arial"/>
          <w:sz w:val="24"/>
          <w:szCs w:val="24"/>
          <w:lang w:val="es-419" w:eastAsia="es-ES"/>
        </w:rPr>
        <w:t>y agregó que</w:t>
      </w:r>
      <w:r w:rsidR="00D36BCE" w:rsidRPr="00BE522E">
        <w:rPr>
          <w:rFonts w:ascii="Gadugi" w:eastAsia="Times New Roman" w:hAnsi="Gadugi" w:cs="Arial"/>
          <w:i/>
          <w:sz w:val="24"/>
          <w:szCs w:val="24"/>
          <w:lang w:val="es-419" w:eastAsia="es-ES"/>
        </w:rPr>
        <w:t>, “</w:t>
      </w:r>
      <w:r w:rsidR="00D36BCE" w:rsidRPr="007458B8">
        <w:rPr>
          <w:rFonts w:ascii="Gadugi" w:eastAsia="Times New Roman" w:hAnsi="Gadugi" w:cs="Arial"/>
          <w:i/>
          <w:szCs w:val="24"/>
          <w:lang w:val="es-419" w:eastAsia="es-ES"/>
        </w:rPr>
        <w:t>(…) la accionante dentro del caso que nos ocupa tiene la posibilidad de ponerse en contacto con el dueño del canal para poner de presente sus inconformidades respecto del video y, de esa manera, llegar a crear acuerdos autocompositivos que busquen proteger los derechos de los usuarios dentro de la plataforma</w:t>
      </w:r>
      <w:r w:rsidR="00D36BCE" w:rsidRPr="00BE522E">
        <w:rPr>
          <w:rFonts w:ascii="Gadugi" w:eastAsia="Times New Roman" w:hAnsi="Gadugi" w:cs="Arial"/>
          <w:i/>
          <w:sz w:val="24"/>
          <w:szCs w:val="24"/>
          <w:lang w:val="es-419" w:eastAsia="es-ES"/>
        </w:rPr>
        <w:t>.”</w:t>
      </w:r>
      <w:r w:rsidR="007458B8">
        <w:rPr>
          <w:rFonts w:ascii="Gadugi" w:eastAsia="Times New Roman" w:hAnsi="Gadugi" w:cs="Arial"/>
          <w:i/>
          <w:sz w:val="24"/>
          <w:szCs w:val="24"/>
          <w:lang w:val="es-419" w:eastAsia="es-ES"/>
        </w:rPr>
        <w:t xml:space="preserve"> </w:t>
      </w:r>
      <w:r w:rsidR="002662B9" w:rsidRPr="00BE522E">
        <w:rPr>
          <w:rStyle w:val="Refdenotaalpie"/>
          <w:rFonts w:ascii="Gadugi" w:eastAsia="Times New Roman" w:hAnsi="Gadugi"/>
          <w:i/>
          <w:sz w:val="24"/>
          <w:szCs w:val="24"/>
          <w:lang w:val="es-419" w:eastAsia="es-ES"/>
        </w:rPr>
        <w:footnoteReference w:id="6"/>
      </w:r>
    </w:p>
    <w:p w14:paraId="426FA9EE" w14:textId="5C2311D8" w:rsidR="00DA3B0B" w:rsidRPr="00BE522E" w:rsidRDefault="00DA3B0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8707724" w14:textId="6D139D9A" w:rsidR="00D36BCE" w:rsidRPr="00BE522E" w:rsidRDefault="00D36BC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1.6. Sobrevino el fallo de primera instancia que declaró improcedente la protección toda vez que la accionante, antes de presentar la tutela, omitió elevar un requerimiento al periodista accionado</w:t>
      </w:r>
      <w:r w:rsidR="000617CB" w:rsidRPr="00BE522E">
        <w:rPr>
          <w:rFonts w:ascii="Gadugi" w:eastAsia="Times New Roman" w:hAnsi="Gadugi" w:cs="Arial"/>
          <w:sz w:val="24"/>
          <w:szCs w:val="24"/>
          <w:lang w:val="es-419" w:eastAsia="es-ES"/>
        </w:rPr>
        <w:t>, para que rectificara la información que la afecta.</w:t>
      </w:r>
      <w:r w:rsidR="002662B9" w:rsidRPr="00BE522E">
        <w:rPr>
          <w:rStyle w:val="Refdenotaalpie"/>
          <w:rFonts w:ascii="Gadugi" w:eastAsia="Times New Roman" w:hAnsi="Gadugi"/>
          <w:sz w:val="24"/>
          <w:szCs w:val="24"/>
          <w:lang w:val="es-419" w:eastAsia="es-ES"/>
        </w:rPr>
        <w:footnoteReference w:id="7"/>
      </w:r>
      <w:r w:rsidR="000617CB" w:rsidRPr="00BE522E">
        <w:rPr>
          <w:rFonts w:ascii="Gadugi" w:eastAsia="Times New Roman" w:hAnsi="Gadugi" w:cs="Arial"/>
          <w:sz w:val="24"/>
          <w:szCs w:val="24"/>
          <w:lang w:val="es-419" w:eastAsia="es-ES"/>
        </w:rPr>
        <w:t xml:space="preserve"> </w:t>
      </w:r>
    </w:p>
    <w:p w14:paraId="2A680C69" w14:textId="74B0DF8C" w:rsidR="00D36BCE" w:rsidRPr="00BE522E" w:rsidRDefault="00D36BCE"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07D0208" w14:textId="26D76A5A" w:rsidR="00D36BCE" w:rsidRPr="00BE522E" w:rsidRDefault="000617CB" w:rsidP="00BE522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E522E">
        <w:rPr>
          <w:rFonts w:ascii="Gadugi" w:eastAsia="Times New Roman" w:hAnsi="Gadugi" w:cs="Arial"/>
          <w:sz w:val="24"/>
          <w:szCs w:val="24"/>
          <w:lang w:val="es-419" w:eastAsia="es-ES"/>
        </w:rPr>
        <w:t>1.7. Impugnó la accionante informando que, el 2 de marzo, le pidió al demandado para que bajara el video que afecta su buen nombre. Dijo que desconocía el requisito de procedencia que se echó de menos en la sentencia, el cual pudo haber aportado si se le hubiera solicitado.</w:t>
      </w:r>
      <w:r w:rsidR="002662B9" w:rsidRPr="00BE522E">
        <w:rPr>
          <w:rStyle w:val="Refdenotaalpie"/>
          <w:rFonts w:ascii="Gadugi" w:eastAsia="Times New Roman" w:hAnsi="Gadugi"/>
          <w:sz w:val="24"/>
          <w:szCs w:val="24"/>
          <w:lang w:val="es-419" w:eastAsia="es-ES"/>
        </w:rPr>
        <w:footnoteReference w:id="8"/>
      </w:r>
      <w:r w:rsidRPr="00BE522E">
        <w:rPr>
          <w:rFonts w:ascii="Gadugi" w:eastAsia="Times New Roman" w:hAnsi="Gadugi" w:cs="Arial"/>
          <w:sz w:val="24"/>
          <w:szCs w:val="24"/>
          <w:lang w:val="es-419" w:eastAsia="es-ES"/>
        </w:rPr>
        <w:t xml:space="preserve"> </w:t>
      </w:r>
    </w:p>
    <w:p w14:paraId="0659F252" w14:textId="01231E49" w:rsidR="00945955" w:rsidRPr="00BE522E" w:rsidRDefault="00945955" w:rsidP="00BE522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246308EB" w:rsidR="00756044" w:rsidRPr="00BE522E" w:rsidRDefault="007F5F4C" w:rsidP="00BE522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r w:rsidRPr="00BE522E">
        <w:rPr>
          <w:rFonts w:ascii="Gadugi" w:eastAsia="Times New Roman" w:hAnsi="Gadugi" w:cs="Arial"/>
          <w:b/>
          <w:sz w:val="24"/>
          <w:szCs w:val="24"/>
          <w:lang w:val="es-ES" w:eastAsia="es-ES"/>
        </w:rPr>
        <w:t xml:space="preserve">2. </w:t>
      </w:r>
      <w:r w:rsidR="00756044" w:rsidRPr="00BE522E">
        <w:rPr>
          <w:rFonts w:ascii="Gadugi" w:eastAsia="Times New Roman" w:hAnsi="Gadugi" w:cs="Arial"/>
          <w:b/>
          <w:sz w:val="24"/>
          <w:szCs w:val="24"/>
          <w:lang w:val="es-ES" w:eastAsia="es-ES"/>
        </w:rPr>
        <w:t>CONSIDERACIONES</w:t>
      </w:r>
    </w:p>
    <w:p w14:paraId="28BF3302" w14:textId="705E0DAA" w:rsidR="00756044" w:rsidRPr="00BE522E" w:rsidRDefault="00756044" w:rsidP="00BE522E">
      <w:pPr>
        <w:autoSpaceDE w:val="0"/>
        <w:autoSpaceDN w:val="0"/>
        <w:adjustRightInd w:val="0"/>
        <w:spacing w:after="0" w:line="276" w:lineRule="auto"/>
        <w:jc w:val="both"/>
        <w:rPr>
          <w:rFonts w:ascii="Gadugi" w:eastAsia="Times New Roman" w:hAnsi="Gadugi" w:cs="Arial"/>
          <w:sz w:val="24"/>
          <w:szCs w:val="24"/>
          <w:lang w:val="es-ES" w:eastAsia="es-ES"/>
        </w:rPr>
      </w:pPr>
    </w:p>
    <w:p w14:paraId="4A149391" w14:textId="5315734E" w:rsidR="00756044" w:rsidRPr="00BE522E" w:rsidRDefault="007F5F4C" w:rsidP="00BE522E">
      <w:pPr>
        <w:autoSpaceDE w:val="0"/>
        <w:autoSpaceDN w:val="0"/>
        <w:adjustRightInd w:val="0"/>
        <w:spacing w:after="0" w:line="276" w:lineRule="auto"/>
        <w:jc w:val="both"/>
        <w:rPr>
          <w:rFonts w:ascii="Gadugi" w:eastAsia="Times New Roman" w:hAnsi="Gadugi" w:cs="Arial"/>
          <w:sz w:val="24"/>
          <w:szCs w:val="24"/>
          <w:lang w:val="es-ES" w:eastAsia="es-ES"/>
        </w:rPr>
      </w:pPr>
      <w:r w:rsidRPr="00BE522E">
        <w:rPr>
          <w:rFonts w:ascii="Gadugi" w:eastAsia="Times New Roman" w:hAnsi="Gadugi" w:cs="Arial"/>
          <w:sz w:val="24"/>
          <w:szCs w:val="24"/>
          <w:lang w:val="es-ES" w:eastAsia="es-ES"/>
        </w:rPr>
        <w:t xml:space="preserve">2.1. </w:t>
      </w:r>
      <w:r w:rsidR="00756044" w:rsidRPr="00BE522E">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22DBCFA2" w:rsidR="00756044"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B68139A" w14:textId="62F5A931" w:rsidR="00AA451B" w:rsidRPr="00BE522E" w:rsidRDefault="00853589"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E522E">
        <w:rPr>
          <w:rFonts w:ascii="Gadugi" w:eastAsia="Times New Roman" w:hAnsi="Gadugi" w:cs="Times New Roman"/>
          <w:sz w:val="24"/>
          <w:szCs w:val="24"/>
          <w:lang w:val="es-ES" w:eastAsia="es-ES"/>
        </w:rPr>
        <w:t xml:space="preserve">En esta oportunidad </w:t>
      </w:r>
      <w:bookmarkStart w:id="2" w:name="_Hlk136611515"/>
      <w:r w:rsidRPr="00BE522E">
        <w:rPr>
          <w:rFonts w:ascii="Gadugi" w:eastAsia="Times New Roman" w:hAnsi="Gadugi" w:cs="Times New Roman"/>
          <w:sz w:val="24"/>
          <w:szCs w:val="24"/>
          <w:lang w:val="es-ES" w:eastAsia="es-ES"/>
        </w:rPr>
        <w:t xml:space="preserve">acude </w:t>
      </w:r>
      <w:r w:rsidR="007D3A48" w:rsidRPr="00BE522E">
        <w:rPr>
          <w:rFonts w:ascii="Gadugi" w:eastAsia="Times New Roman" w:hAnsi="Gadugi" w:cs="Times New Roman"/>
          <w:sz w:val="24"/>
          <w:szCs w:val="24"/>
          <w:lang w:val="es-ES" w:eastAsia="es-ES"/>
        </w:rPr>
        <w:t xml:space="preserve">la </w:t>
      </w:r>
      <w:r w:rsidR="000D1B34" w:rsidRPr="00BE522E">
        <w:rPr>
          <w:rFonts w:ascii="Gadugi" w:eastAsia="Times New Roman" w:hAnsi="Gadugi" w:cs="Times New Roman"/>
          <w:sz w:val="24"/>
          <w:szCs w:val="24"/>
          <w:lang w:val="es-ES" w:eastAsia="es-ES"/>
        </w:rPr>
        <w:t xml:space="preserve">señora </w:t>
      </w:r>
      <w:r w:rsidR="00DC4815" w:rsidRPr="00BE522E">
        <w:rPr>
          <w:rFonts w:ascii="Gadugi" w:eastAsia="Times New Roman" w:hAnsi="Gadugi" w:cs="Times New Roman"/>
          <w:sz w:val="24"/>
          <w:szCs w:val="24"/>
          <w:lang w:val="es-ES" w:eastAsia="es-ES"/>
        </w:rPr>
        <w:t>Luchini Duque</w:t>
      </w:r>
      <w:r w:rsidR="002A4981" w:rsidRPr="00BE522E">
        <w:rPr>
          <w:rFonts w:ascii="Gadugi" w:eastAsia="Times New Roman" w:hAnsi="Gadugi" w:cs="Times New Roman"/>
          <w:sz w:val="24"/>
          <w:szCs w:val="24"/>
          <w:lang w:val="es-ES" w:eastAsia="es-ES"/>
        </w:rPr>
        <w:t xml:space="preserve">, en procura de la protección </w:t>
      </w:r>
      <w:r w:rsidR="00774079" w:rsidRPr="00BE522E">
        <w:rPr>
          <w:rFonts w:ascii="Gadugi" w:eastAsia="Times New Roman" w:hAnsi="Gadugi" w:cs="Times New Roman"/>
          <w:sz w:val="24"/>
          <w:szCs w:val="24"/>
          <w:lang w:val="es-ES" w:eastAsia="es-ES"/>
        </w:rPr>
        <w:t>sus derechos fundamentales a</w:t>
      </w:r>
      <w:r w:rsidR="00AA451B" w:rsidRPr="00BE522E">
        <w:rPr>
          <w:rFonts w:ascii="Gadugi" w:eastAsia="Times New Roman" w:hAnsi="Gadugi" w:cs="Times New Roman"/>
          <w:sz w:val="24"/>
          <w:szCs w:val="24"/>
          <w:lang w:val="es-ES" w:eastAsia="es-ES"/>
        </w:rPr>
        <w:t xml:space="preserve"> la honra y buen nombre</w:t>
      </w:r>
      <w:r w:rsidR="002A4981" w:rsidRPr="00BE522E">
        <w:rPr>
          <w:rFonts w:ascii="Gadugi" w:eastAsia="Times New Roman" w:hAnsi="Gadugi" w:cs="Times New Roman"/>
          <w:sz w:val="24"/>
          <w:szCs w:val="24"/>
          <w:lang w:val="es-ES" w:eastAsia="es-ES"/>
        </w:rPr>
        <w:t>, presuntamente vulnerado</w:t>
      </w:r>
      <w:r w:rsidR="000D1B34" w:rsidRPr="00BE522E">
        <w:rPr>
          <w:rFonts w:ascii="Gadugi" w:eastAsia="Times New Roman" w:hAnsi="Gadugi" w:cs="Times New Roman"/>
          <w:sz w:val="24"/>
          <w:szCs w:val="24"/>
          <w:lang w:val="es-ES" w:eastAsia="es-ES"/>
        </w:rPr>
        <w:t>s</w:t>
      </w:r>
      <w:r w:rsidR="002A4981" w:rsidRPr="00BE522E">
        <w:rPr>
          <w:rFonts w:ascii="Gadugi" w:eastAsia="Times New Roman" w:hAnsi="Gadugi" w:cs="Times New Roman"/>
          <w:sz w:val="24"/>
          <w:szCs w:val="24"/>
          <w:lang w:val="es-ES" w:eastAsia="es-ES"/>
        </w:rPr>
        <w:t xml:space="preserve"> por</w:t>
      </w:r>
      <w:r w:rsidR="00ED6ED7" w:rsidRPr="00BE522E">
        <w:rPr>
          <w:rFonts w:ascii="Gadugi" w:eastAsia="Times New Roman" w:hAnsi="Gadugi" w:cs="Times New Roman"/>
          <w:sz w:val="24"/>
          <w:szCs w:val="24"/>
          <w:lang w:val="es-ES" w:eastAsia="es-ES"/>
        </w:rPr>
        <w:t xml:space="preserve"> </w:t>
      </w:r>
      <w:r w:rsidR="00AA451B" w:rsidRPr="00BE522E">
        <w:rPr>
          <w:rFonts w:ascii="Gadugi" w:eastAsia="Times New Roman" w:hAnsi="Gadugi" w:cs="Times New Roman"/>
          <w:sz w:val="24"/>
          <w:szCs w:val="24"/>
          <w:lang w:val="es-ES" w:eastAsia="es-ES"/>
        </w:rPr>
        <w:t xml:space="preserve">el señor James Amaya </w:t>
      </w:r>
      <w:proofErr w:type="spellStart"/>
      <w:r w:rsidR="00AA451B" w:rsidRPr="00BE522E">
        <w:rPr>
          <w:rFonts w:ascii="Gadugi" w:eastAsia="Times New Roman" w:hAnsi="Gadugi" w:cs="Times New Roman"/>
          <w:sz w:val="24"/>
          <w:szCs w:val="24"/>
          <w:lang w:val="es-ES" w:eastAsia="es-ES"/>
        </w:rPr>
        <w:t>Alvarán</w:t>
      </w:r>
      <w:proofErr w:type="spellEnd"/>
      <w:r w:rsidR="0064162B" w:rsidRPr="00BE522E">
        <w:rPr>
          <w:rFonts w:ascii="Gadugi" w:eastAsia="Times New Roman" w:hAnsi="Gadugi" w:cs="Times New Roman"/>
          <w:sz w:val="24"/>
          <w:szCs w:val="24"/>
          <w:lang w:val="es-ES" w:eastAsia="es-ES"/>
        </w:rPr>
        <w:t>,</w:t>
      </w:r>
      <w:r w:rsidR="00AA451B" w:rsidRPr="00BE522E">
        <w:rPr>
          <w:rFonts w:ascii="Gadugi" w:eastAsia="Times New Roman" w:hAnsi="Gadugi" w:cs="Times New Roman"/>
          <w:sz w:val="24"/>
          <w:szCs w:val="24"/>
          <w:lang w:val="es-ES" w:eastAsia="es-ES"/>
        </w:rPr>
        <w:t xml:space="preserve"> quien hizo públicos unos comentarios</w:t>
      </w:r>
      <w:r w:rsidR="0064162B" w:rsidRPr="00BE522E">
        <w:rPr>
          <w:rFonts w:ascii="Gadugi" w:eastAsia="Times New Roman" w:hAnsi="Gadugi" w:cs="Times New Roman"/>
          <w:sz w:val="24"/>
          <w:szCs w:val="24"/>
          <w:lang w:val="es-ES" w:eastAsia="es-ES"/>
        </w:rPr>
        <w:t xml:space="preserve"> en su contra</w:t>
      </w:r>
      <w:bookmarkEnd w:id="2"/>
      <w:r w:rsidR="0064162B" w:rsidRPr="00BE522E">
        <w:rPr>
          <w:rFonts w:ascii="Gadugi" w:eastAsia="Times New Roman" w:hAnsi="Gadugi" w:cs="Times New Roman"/>
          <w:sz w:val="24"/>
          <w:szCs w:val="24"/>
          <w:lang w:val="es-ES" w:eastAsia="es-ES"/>
        </w:rPr>
        <w:t>, que ella califica como</w:t>
      </w:r>
      <w:r w:rsidR="00AA451B" w:rsidRPr="00BE522E">
        <w:rPr>
          <w:rFonts w:ascii="Gadugi" w:eastAsia="Times New Roman" w:hAnsi="Gadugi" w:cs="Times New Roman"/>
          <w:sz w:val="24"/>
          <w:szCs w:val="24"/>
          <w:lang w:val="es-ES" w:eastAsia="es-ES"/>
        </w:rPr>
        <w:t xml:space="preserve"> injuriosos y calumniosos. </w:t>
      </w:r>
    </w:p>
    <w:p w14:paraId="74146992" w14:textId="2DB617B1" w:rsidR="00352CBA" w:rsidRPr="00BE522E" w:rsidRDefault="00352CBA"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6AD645E" w14:textId="0EAEE716" w:rsidR="00C0289E" w:rsidRPr="00BE522E" w:rsidRDefault="00C0289E" w:rsidP="00BE522E">
      <w:pPr>
        <w:pStyle w:val="Sangra2detindependiente"/>
        <w:spacing w:after="0" w:line="276" w:lineRule="auto"/>
        <w:ind w:left="0"/>
        <w:jc w:val="both"/>
        <w:rPr>
          <w:rFonts w:ascii="Gadugi" w:hAnsi="Gadugi"/>
          <w:sz w:val="24"/>
          <w:szCs w:val="24"/>
        </w:rPr>
      </w:pPr>
      <w:r w:rsidRPr="00BE522E">
        <w:rPr>
          <w:rFonts w:ascii="Gadugi" w:hAnsi="Gadugi"/>
          <w:sz w:val="24"/>
          <w:szCs w:val="24"/>
        </w:rPr>
        <w:t xml:space="preserve">2.2. </w:t>
      </w:r>
      <w:r w:rsidR="00A67F6B" w:rsidRPr="00BE522E">
        <w:rPr>
          <w:rFonts w:ascii="Gadugi" w:hAnsi="Gadugi"/>
          <w:sz w:val="24"/>
          <w:szCs w:val="24"/>
        </w:rPr>
        <w:t xml:space="preserve">Sin embargo, </w:t>
      </w:r>
      <w:r w:rsidR="0064162B" w:rsidRPr="00BE522E">
        <w:rPr>
          <w:rFonts w:ascii="Gadugi" w:hAnsi="Gadugi"/>
          <w:sz w:val="24"/>
          <w:szCs w:val="24"/>
        </w:rPr>
        <w:t>según el criterio de este Tribunal la demanda es improcedente, porque incumple con los presupuestos de legitimación en la causa por pasiva y subsidiariedad.</w:t>
      </w:r>
    </w:p>
    <w:p w14:paraId="66E3FD6C" w14:textId="537E0E8C" w:rsidR="0064162B" w:rsidRPr="00BE522E" w:rsidRDefault="0064162B" w:rsidP="00BE522E">
      <w:pPr>
        <w:pStyle w:val="Sangra2detindependiente"/>
        <w:spacing w:after="0" w:line="276" w:lineRule="auto"/>
        <w:ind w:left="0"/>
        <w:jc w:val="both"/>
        <w:rPr>
          <w:rFonts w:ascii="Gadugi" w:hAnsi="Gadugi"/>
          <w:sz w:val="24"/>
          <w:szCs w:val="24"/>
        </w:rPr>
      </w:pPr>
    </w:p>
    <w:p w14:paraId="793C432A" w14:textId="74A1C914" w:rsidR="00FB44EB" w:rsidRPr="00BE522E" w:rsidRDefault="009454FA" w:rsidP="00BE522E">
      <w:pPr>
        <w:pStyle w:val="Sangra2detindependiente"/>
        <w:spacing w:after="0" w:line="276" w:lineRule="auto"/>
        <w:ind w:left="0"/>
        <w:jc w:val="both"/>
        <w:rPr>
          <w:rFonts w:ascii="Gadugi" w:hAnsi="Gadugi"/>
          <w:sz w:val="24"/>
          <w:szCs w:val="24"/>
        </w:rPr>
      </w:pPr>
      <w:r w:rsidRPr="00BE522E">
        <w:rPr>
          <w:rFonts w:ascii="Gadugi" w:hAnsi="Gadugi"/>
          <w:sz w:val="24"/>
          <w:szCs w:val="24"/>
        </w:rPr>
        <w:t xml:space="preserve">2.2.1. </w:t>
      </w:r>
      <w:r w:rsidR="00C0289E" w:rsidRPr="00BE522E">
        <w:rPr>
          <w:rFonts w:ascii="Gadugi" w:hAnsi="Gadugi"/>
          <w:sz w:val="24"/>
          <w:szCs w:val="24"/>
        </w:rPr>
        <w:t xml:space="preserve">La legitimación se </w:t>
      </w:r>
      <w:r w:rsidR="0064162B" w:rsidRPr="00BE522E">
        <w:rPr>
          <w:rFonts w:ascii="Gadugi" w:hAnsi="Gadugi"/>
          <w:sz w:val="24"/>
          <w:szCs w:val="24"/>
        </w:rPr>
        <w:t>satisface</w:t>
      </w:r>
      <w:r w:rsidR="00C0289E" w:rsidRPr="00BE522E">
        <w:rPr>
          <w:rFonts w:ascii="Gadugi" w:hAnsi="Gadugi"/>
          <w:sz w:val="24"/>
          <w:szCs w:val="24"/>
        </w:rPr>
        <w:t xml:space="preserve"> por activa pues </w:t>
      </w:r>
      <w:r w:rsidR="00570F13" w:rsidRPr="00BE522E">
        <w:rPr>
          <w:rFonts w:ascii="Gadugi" w:hAnsi="Gadugi"/>
          <w:sz w:val="24"/>
          <w:szCs w:val="24"/>
        </w:rPr>
        <w:t>la accionante</w:t>
      </w:r>
      <w:r w:rsidR="00A67F6B" w:rsidRPr="00BE522E">
        <w:rPr>
          <w:rFonts w:ascii="Gadugi" w:hAnsi="Gadugi"/>
          <w:sz w:val="24"/>
          <w:szCs w:val="24"/>
        </w:rPr>
        <w:t>, quien se considera agraviada por los comentarios del demandado,</w:t>
      </w:r>
      <w:r w:rsidR="00570F13" w:rsidRPr="00BE522E">
        <w:rPr>
          <w:rFonts w:ascii="Gadugi" w:hAnsi="Gadugi"/>
          <w:sz w:val="24"/>
          <w:szCs w:val="24"/>
        </w:rPr>
        <w:t xml:space="preserve"> </w:t>
      </w:r>
      <w:r w:rsidR="00A67F6B" w:rsidRPr="00BE522E">
        <w:rPr>
          <w:rFonts w:ascii="Gadugi" w:hAnsi="Gadugi"/>
          <w:sz w:val="24"/>
          <w:szCs w:val="24"/>
        </w:rPr>
        <w:t>acude por sí misma en procura de sus prerrogativas presuntamente conculcadas.</w:t>
      </w:r>
      <w:r w:rsidR="0064162B" w:rsidRPr="00BE522E">
        <w:rPr>
          <w:rFonts w:ascii="Gadugi" w:hAnsi="Gadugi"/>
          <w:sz w:val="24"/>
          <w:szCs w:val="24"/>
        </w:rPr>
        <w:t xml:space="preserve"> </w:t>
      </w:r>
    </w:p>
    <w:p w14:paraId="77808C67" w14:textId="77777777" w:rsidR="00FB44EB" w:rsidRPr="00BE522E" w:rsidRDefault="00FB44EB" w:rsidP="00BE522E">
      <w:pPr>
        <w:pStyle w:val="Sangra2detindependiente"/>
        <w:spacing w:after="0" w:line="276" w:lineRule="auto"/>
        <w:ind w:left="0"/>
        <w:jc w:val="both"/>
        <w:rPr>
          <w:rFonts w:ascii="Gadugi" w:hAnsi="Gadugi"/>
          <w:sz w:val="24"/>
          <w:szCs w:val="24"/>
        </w:rPr>
      </w:pPr>
    </w:p>
    <w:p w14:paraId="6F0C7BB4" w14:textId="3AD843D1" w:rsidR="00AA451B" w:rsidRPr="00BE522E" w:rsidRDefault="0064162B" w:rsidP="00BE522E">
      <w:pPr>
        <w:pStyle w:val="Sangra2detindependiente"/>
        <w:spacing w:after="0" w:line="276" w:lineRule="auto"/>
        <w:ind w:left="0"/>
        <w:jc w:val="both"/>
        <w:rPr>
          <w:rFonts w:ascii="Gadugi" w:hAnsi="Gadugi"/>
          <w:sz w:val="24"/>
          <w:szCs w:val="24"/>
        </w:rPr>
      </w:pPr>
      <w:r w:rsidRPr="00BE522E">
        <w:rPr>
          <w:rFonts w:ascii="Gadugi" w:hAnsi="Gadugi"/>
          <w:sz w:val="24"/>
          <w:szCs w:val="24"/>
        </w:rPr>
        <w:t>Pero no sucede lo mismo por pasiva</w:t>
      </w:r>
      <w:r w:rsidR="00F54745" w:rsidRPr="00BE522E">
        <w:rPr>
          <w:rFonts w:ascii="Gadugi" w:hAnsi="Gadugi"/>
          <w:sz w:val="24"/>
          <w:szCs w:val="24"/>
        </w:rPr>
        <w:t>,</w:t>
      </w:r>
      <w:r w:rsidRPr="00BE522E">
        <w:rPr>
          <w:rFonts w:ascii="Gadugi" w:hAnsi="Gadugi"/>
          <w:sz w:val="24"/>
          <w:szCs w:val="24"/>
        </w:rPr>
        <w:t xml:space="preserve"> porque ella </w:t>
      </w:r>
      <w:r w:rsidR="000147C8" w:rsidRPr="00BE522E">
        <w:rPr>
          <w:rFonts w:ascii="Gadugi" w:hAnsi="Gadugi"/>
          <w:sz w:val="24"/>
          <w:szCs w:val="24"/>
        </w:rPr>
        <w:t xml:space="preserve">no está en una posición de </w:t>
      </w:r>
      <w:r w:rsidR="00FB44EB" w:rsidRPr="00BE522E">
        <w:rPr>
          <w:rFonts w:ascii="Gadugi" w:hAnsi="Gadugi"/>
          <w:sz w:val="24"/>
          <w:szCs w:val="24"/>
        </w:rPr>
        <w:t>indefensión frente al demandado</w:t>
      </w:r>
      <w:r w:rsidR="00F54745" w:rsidRPr="00BE522E">
        <w:rPr>
          <w:rFonts w:ascii="Gadugi" w:hAnsi="Gadugi"/>
          <w:sz w:val="24"/>
          <w:szCs w:val="24"/>
        </w:rPr>
        <w:t>. S</w:t>
      </w:r>
      <w:r w:rsidR="00FB44EB" w:rsidRPr="00BE522E">
        <w:rPr>
          <w:rFonts w:ascii="Gadugi" w:hAnsi="Gadugi"/>
          <w:sz w:val="24"/>
          <w:szCs w:val="24"/>
        </w:rPr>
        <w:t xml:space="preserve">obre ello explica la Corte Constitucional </w:t>
      </w:r>
      <w:r w:rsidR="00FB44EB" w:rsidRPr="00BE522E">
        <w:rPr>
          <w:rFonts w:ascii="Gadugi" w:hAnsi="Gadugi"/>
          <w:i/>
          <w:sz w:val="24"/>
          <w:szCs w:val="24"/>
        </w:rPr>
        <w:t>“</w:t>
      </w:r>
      <w:r w:rsidR="00FB44EB" w:rsidRPr="007458B8">
        <w:rPr>
          <w:rFonts w:ascii="Gadugi" w:hAnsi="Gadugi"/>
          <w:i/>
          <w:sz w:val="22"/>
          <w:szCs w:val="24"/>
        </w:rPr>
        <w:t xml:space="preserve">(…) La situación de indefensión en estos casos se evidencia cuando se realizan publicaciones que afectan la honra o buen nombre de las personas a través de las distintas redes sociales </w:t>
      </w:r>
      <w:r w:rsidR="00FB44EB" w:rsidRPr="007458B8">
        <w:rPr>
          <w:rFonts w:ascii="Gadugi" w:hAnsi="Gadugi"/>
          <w:b/>
          <w:i/>
          <w:sz w:val="22"/>
          <w:szCs w:val="24"/>
        </w:rPr>
        <w:t xml:space="preserve">sobre las cuales el demandante o afectado </w:t>
      </w:r>
      <w:r w:rsidR="00FB44EB" w:rsidRPr="007458B8">
        <w:rPr>
          <w:rFonts w:ascii="Gadugi" w:hAnsi="Gadugi"/>
          <w:b/>
          <w:i/>
          <w:sz w:val="22"/>
          <w:szCs w:val="24"/>
          <w:u w:val="single"/>
        </w:rPr>
        <w:t>no tiene la posibilidad</w:t>
      </w:r>
      <w:r w:rsidR="00FB44EB" w:rsidRPr="007458B8">
        <w:rPr>
          <w:rFonts w:ascii="Gadugi" w:hAnsi="Gadugi"/>
          <w:b/>
          <w:i/>
          <w:sz w:val="22"/>
          <w:szCs w:val="24"/>
        </w:rPr>
        <w:t xml:space="preserve"> de denunciar al interior de la plataforma por conculcar</w:t>
      </w:r>
      <w:r w:rsidR="00261313" w:rsidRPr="007458B8">
        <w:rPr>
          <w:rFonts w:ascii="Gadugi" w:hAnsi="Gadugi"/>
          <w:b/>
          <w:i/>
          <w:sz w:val="22"/>
          <w:szCs w:val="24"/>
        </w:rPr>
        <w:t xml:space="preserve"> </w:t>
      </w:r>
      <w:r w:rsidR="00FB44EB" w:rsidRPr="007458B8">
        <w:rPr>
          <w:rFonts w:ascii="Gadugi" w:hAnsi="Gadugi"/>
          <w:b/>
          <w:i/>
          <w:sz w:val="22"/>
          <w:szCs w:val="24"/>
        </w:rPr>
        <w:t>las normas de la comunidad</w:t>
      </w:r>
      <w:r w:rsidR="00FB44EB" w:rsidRPr="00BE522E">
        <w:rPr>
          <w:rFonts w:ascii="Gadugi" w:hAnsi="Gadugi"/>
          <w:i/>
          <w:sz w:val="24"/>
          <w:szCs w:val="24"/>
        </w:rPr>
        <w:t>.”</w:t>
      </w:r>
      <w:r w:rsidR="007458B8">
        <w:rPr>
          <w:rFonts w:ascii="Gadugi" w:hAnsi="Gadugi"/>
          <w:i/>
          <w:sz w:val="24"/>
          <w:szCs w:val="24"/>
        </w:rPr>
        <w:t xml:space="preserve"> </w:t>
      </w:r>
      <w:r w:rsidR="00D97F79" w:rsidRPr="00BE522E">
        <w:rPr>
          <w:rStyle w:val="Refdenotaalpie"/>
          <w:rFonts w:ascii="Gadugi" w:hAnsi="Gadugi"/>
          <w:i/>
          <w:sz w:val="24"/>
          <w:szCs w:val="24"/>
        </w:rPr>
        <w:footnoteReference w:id="9"/>
      </w:r>
    </w:p>
    <w:p w14:paraId="39674485" w14:textId="3315A037" w:rsidR="00194902" w:rsidRPr="00BE522E" w:rsidRDefault="00194902" w:rsidP="00BE522E">
      <w:pPr>
        <w:pStyle w:val="Sangra2detindependiente"/>
        <w:spacing w:after="0" w:line="276" w:lineRule="auto"/>
        <w:ind w:left="0"/>
        <w:jc w:val="both"/>
        <w:rPr>
          <w:rFonts w:ascii="Gadugi" w:hAnsi="Gadugi"/>
          <w:sz w:val="24"/>
          <w:szCs w:val="24"/>
        </w:rPr>
      </w:pPr>
    </w:p>
    <w:p w14:paraId="37C59DE5" w14:textId="14A9B528" w:rsidR="00A80EA9" w:rsidRPr="00BE522E" w:rsidRDefault="00FB44EB" w:rsidP="00BE522E">
      <w:pPr>
        <w:pStyle w:val="Sangra2detindependiente"/>
        <w:spacing w:after="0" w:line="276" w:lineRule="auto"/>
        <w:ind w:left="0"/>
        <w:jc w:val="both"/>
        <w:rPr>
          <w:rFonts w:ascii="Gadugi" w:hAnsi="Gadugi"/>
          <w:sz w:val="24"/>
          <w:szCs w:val="24"/>
        </w:rPr>
      </w:pPr>
      <w:r w:rsidRPr="00BE522E">
        <w:rPr>
          <w:rFonts w:ascii="Gadugi" w:hAnsi="Gadugi"/>
          <w:sz w:val="24"/>
          <w:szCs w:val="24"/>
        </w:rPr>
        <w:t xml:space="preserve">En </w:t>
      </w:r>
      <w:r w:rsidR="00D60FEF" w:rsidRPr="00BE522E">
        <w:rPr>
          <w:rFonts w:ascii="Gadugi" w:hAnsi="Gadugi"/>
          <w:sz w:val="24"/>
          <w:szCs w:val="24"/>
        </w:rPr>
        <w:t>el caso</w:t>
      </w:r>
      <w:r w:rsidRPr="00BE522E">
        <w:rPr>
          <w:rFonts w:ascii="Gadugi" w:hAnsi="Gadugi"/>
          <w:sz w:val="24"/>
          <w:szCs w:val="24"/>
        </w:rPr>
        <w:t xml:space="preserve"> concreto, </w:t>
      </w:r>
      <w:r w:rsidR="00D60FEF" w:rsidRPr="00BE522E">
        <w:rPr>
          <w:rFonts w:ascii="Gadugi" w:hAnsi="Gadugi"/>
          <w:sz w:val="24"/>
          <w:szCs w:val="24"/>
        </w:rPr>
        <w:t xml:space="preserve">la accionante tiene la posibilidad de denunciar </w:t>
      </w:r>
      <w:r w:rsidR="002662B9" w:rsidRPr="00BE522E">
        <w:rPr>
          <w:rFonts w:ascii="Gadugi" w:hAnsi="Gadugi"/>
          <w:sz w:val="24"/>
          <w:szCs w:val="24"/>
        </w:rPr>
        <w:t>en</w:t>
      </w:r>
      <w:r w:rsidR="00D60FEF" w:rsidRPr="00BE522E">
        <w:rPr>
          <w:rFonts w:ascii="Gadugi" w:hAnsi="Gadugi"/>
          <w:sz w:val="24"/>
          <w:szCs w:val="24"/>
        </w:rPr>
        <w:t xml:space="preserve"> YouTube, la afectación de la que se duele</w:t>
      </w:r>
      <w:r w:rsidR="00A80EA9" w:rsidRPr="00BE522E">
        <w:rPr>
          <w:rFonts w:ascii="Gadugi" w:hAnsi="Gadugi"/>
          <w:sz w:val="24"/>
          <w:szCs w:val="24"/>
        </w:rPr>
        <w:t>; en efecto, al acceder al video en controversia</w:t>
      </w:r>
      <w:r w:rsidR="00CA7568" w:rsidRPr="00BE522E">
        <w:rPr>
          <w:rStyle w:val="Refdenotaalpie"/>
          <w:rFonts w:ascii="Gadugi" w:hAnsi="Gadugi"/>
          <w:sz w:val="24"/>
          <w:szCs w:val="24"/>
        </w:rPr>
        <w:footnoteReference w:id="10"/>
      </w:r>
      <w:r w:rsidR="00A80EA9" w:rsidRPr="00BE522E">
        <w:rPr>
          <w:rFonts w:ascii="Gadugi" w:hAnsi="Gadugi"/>
          <w:sz w:val="24"/>
          <w:szCs w:val="24"/>
        </w:rPr>
        <w:t xml:space="preserve">, que a día de hoy tiene 85 visitas, se </w:t>
      </w:r>
      <w:r w:rsidR="00CA7568" w:rsidRPr="00BE522E">
        <w:rPr>
          <w:rFonts w:ascii="Gadugi" w:hAnsi="Gadugi"/>
          <w:sz w:val="24"/>
          <w:szCs w:val="24"/>
        </w:rPr>
        <w:t xml:space="preserve">aprecia que, en el botón de configuración, se puede denunciar </w:t>
      </w:r>
      <w:r w:rsidR="00CA7568" w:rsidRPr="00BE522E">
        <w:rPr>
          <w:rFonts w:ascii="Gadugi" w:hAnsi="Gadugi"/>
          <w:sz w:val="24"/>
          <w:szCs w:val="24"/>
        </w:rPr>
        <w:lastRenderedPageBreak/>
        <w:t xml:space="preserve">su contenido, e inclusive, entre las opciones está hacerlo porque </w:t>
      </w:r>
      <w:r w:rsidR="00CA7568" w:rsidRPr="00BE522E">
        <w:rPr>
          <w:rFonts w:ascii="Gadugi" w:hAnsi="Gadugi"/>
          <w:i/>
          <w:sz w:val="24"/>
          <w:szCs w:val="24"/>
        </w:rPr>
        <w:t>“</w:t>
      </w:r>
      <w:r w:rsidR="00CA7568" w:rsidRPr="007458B8">
        <w:rPr>
          <w:rFonts w:ascii="Gadugi" w:hAnsi="Gadugi"/>
          <w:i/>
          <w:sz w:val="22"/>
          <w:szCs w:val="24"/>
        </w:rPr>
        <w:t>Infringe mis derechos</w:t>
      </w:r>
      <w:r w:rsidR="00CA7568" w:rsidRPr="00BE522E">
        <w:rPr>
          <w:rFonts w:ascii="Gadugi" w:hAnsi="Gadugi"/>
          <w:i/>
          <w:sz w:val="24"/>
          <w:szCs w:val="24"/>
        </w:rPr>
        <w:t>”</w:t>
      </w:r>
      <w:r w:rsidR="00CA7568" w:rsidRPr="00BE522E">
        <w:rPr>
          <w:rFonts w:ascii="Gadugi" w:hAnsi="Gadugi"/>
          <w:sz w:val="24"/>
          <w:szCs w:val="24"/>
        </w:rPr>
        <w:t>, tal como se parecía en la siguiente imagen</w:t>
      </w:r>
      <w:r w:rsidR="009454FA" w:rsidRPr="00BE522E">
        <w:rPr>
          <w:rFonts w:ascii="Gadugi" w:hAnsi="Gadugi"/>
          <w:sz w:val="24"/>
          <w:szCs w:val="24"/>
        </w:rPr>
        <w:t>:</w:t>
      </w:r>
      <w:r w:rsidR="00CA7568" w:rsidRPr="00BE522E">
        <w:rPr>
          <w:rFonts w:ascii="Gadugi" w:hAnsi="Gadugi"/>
          <w:sz w:val="24"/>
          <w:szCs w:val="24"/>
        </w:rPr>
        <w:t xml:space="preserve"> </w:t>
      </w:r>
    </w:p>
    <w:p w14:paraId="4D978690" w14:textId="77777777" w:rsidR="002662B9" w:rsidRPr="00BE522E" w:rsidRDefault="002662B9" w:rsidP="00BE522E">
      <w:pPr>
        <w:pStyle w:val="Sangra2detindependiente"/>
        <w:spacing w:after="0" w:line="276" w:lineRule="auto"/>
        <w:ind w:left="0"/>
        <w:jc w:val="both"/>
        <w:rPr>
          <w:rFonts w:ascii="Gadugi" w:hAnsi="Gadugi"/>
          <w:sz w:val="24"/>
          <w:szCs w:val="24"/>
        </w:rPr>
      </w:pPr>
    </w:p>
    <w:p w14:paraId="7FF2027B" w14:textId="540F1FDA" w:rsidR="00D60FEF" w:rsidRPr="00BE522E" w:rsidRDefault="00A80EA9" w:rsidP="00BE522E">
      <w:pPr>
        <w:pStyle w:val="Sangra2detindependiente"/>
        <w:spacing w:after="0" w:line="276" w:lineRule="auto"/>
        <w:ind w:left="0"/>
        <w:jc w:val="center"/>
        <w:rPr>
          <w:rFonts w:ascii="Gadugi" w:hAnsi="Gadugi"/>
          <w:sz w:val="24"/>
          <w:szCs w:val="24"/>
        </w:rPr>
      </w:pPr>
      <w:r w:rsidRPr="00BE522E">
        <w:rPr>
          <w:rFonts w:ascii="Gadugi" w:hAnsi="Gadugi"/>
          <w:noProof/>
          <w:sz w:val="24"/>
          <w:szCs w:val="24"/>
        </w:rPr>
        <w:drawing>
          <wp:inline distT="0" distB="0" distL="0" distR="0" wp14:anchorId="2D3F7BEB" wp14:editId="3102D0C0">
            <wp:extent cx="1971653" cy="4389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88" t="4120" r="5452" b="5478"/>
                    <a:stretch/>
                  </pic:blipFill>
                  <pic:spPr bwMode="auto">
                    <a:xfrm>
                      <a:off x="0" y="0"/>
                      <a:ext cx="2010262" cy="4475715"/>
                    </a:xfrm>
                    <a:prstGeom prst="rect">
                      <a:avLst/>
                    </a:prstGeom>
                    <a:noFill/>
                    <a:ln>
                      <a:noFill/>
                    </a:ln>
                    <a:extLst>
                      <a:ext uri="{53640926-AAD7-44D8-BBD7-CCE9431645EC}">
                        <a14:shadowObscured xmlns:a14="http://schemas.microsoft.com/office/drawing/2010/main"/>
                      </a:ext>
                    </a:extLst>
                  </pic:spPr>
                </pic:pic>
              </a:graphicData>
            </a:graphic>
          </wp:inline>
        </w:drawing>
      </w:r>
    </w:p>
    <w:p w14:paraId="3B7BAFFE" w14:textId="77777777" w:rsidR="00D60FEF" w:rsidRPr="00BE522E" w:rsidRDefault="00D60FEF" w:rsidP="00BE522E">
      <w:pPr>
        <w:pStyle w:val="Sangra2detindependiente"/>
        <w:spacing w:after="0" w:line="276" w:lineRule="auto"/>
        <w:ind w:left="0"/>
        <w:jc w:val="both"/>
        <w:rPr>
          <w:rFonts w:ascii="Gadugi" w:hAnsi="Gadugi"/>
          <w:sz w:val="24"/>
          <w:szCs w:val="24"/>
        </w:rPr>
      </w:pPr>
    </w:p>
    <w:p w14:paraId="1B4EAEDF" w14:textId="1399F0BB" w:rsidR="009454FA" w:rsidRPr="00BE522E" w:rsidRDefault="00CA7568" w:rsidP="00BE522E">
      <w:pPr>
        <w:pStyle w:val="Sangra2detindependiente"/>
        <w:spacing w:after="0" w:line="276" w:lineRule="auto"/>
        <w:ind w:left="0"/>
        <w:jc w:val="both"/>
        <w:rPr>
          <w:rFonts w:ascii="Gadugi" w:hAnsi="Gadugi"/>
          <w:sz w:val="24"/>
          <w:szCs w:val="24"/>
        </w:rPr>
      </w:pPr>
      <w:r w:rsidRPr="00BE522E">
        <w:rPr>
          <w:rFonts w:ascii="Gadugi" w:hAnsi="Gadugi"/>
          <w:sz w:val="24"/>
          <w:szCs w:val="24"/>
        </w:rPr>
        <w:t xml:space="preserve">Además, el video tiene habilitada la sección de “comentarios” para que los usuarios de YouTube dejen sus opiniones y conceptos, </w:t>
      </w:r>
      <w:r w:rsidR="009454FA" w:rsidRPr="00BE522E">
        <w:rPr>
          <w:rFonts w:ascii="Gadugi" w:hAnsi="Gadugi"/>
          <w:sz w:val="24"/>
          <w:szCs w:val="24"/>
        </w:rPr>
        <w:t xml:space="preserve">sin embargo, allí solo hay un comentario, pero no es de la accionante, quien allí, con total libertad, puede infirmar las denuncias en su contra. </w:t>
      </w:r>
    </w:p>
    <w:p w14:paraId="2DECE16F" w14:textId="77777777" w:rsidR="009454FA" w:rsidRPr="00BE522E" w:rsidRDefault="009454FA" w:rsidP="00BE522E">
      <w:pPr>
        <w:pStyle w:val="Sangra2detindependiente"/>
        <w:spacing w:after="0" w:line="276" w:lineRule="auto"/>
        <w:ind w:left="0"/>
        <w:jc w:val="both"/>
        <w:rPr>
          <w:rFonts w:ascii="Gadugi" w:hAnsi="Gadugi"/>
          <w:sz w:val="24"/>
          <w:szCs w:val="24"/>
        </w:rPr>
      </w:pPr>
    </w:p>
    <w:p w14:paraId="67AEF90B" w14:textId="15AE6D0A" w:rsidR="009454FA" w:rsidRPr="00BE522E" w:rsidRDefault="009454FA" w:rsidP="00BE522E">
      <w:pPr>
        <w:spacing w:after="0" w:line="276" w:lineRule="auto"/>
        <w:jc w:val="both"/>
        <w:rPr>
          <w:rFonts w:ascii="Gadugi" w:hAnsi="Gadugi" w:cs="Arial"/>
          <w:sz w:val="24"/>
          <w:szCs w:val="24"/>
          <w:lang w:val="es-ES"/>
        </w:rPr>
      </w:pPr>
      <w:r w:rsidRPr="00BE522E">
        <w:rPr>
          <w:rFonts w:ascii="Gadugi" w:hAnsi="Gadugi" w:cs="Arial"/>
          <w:sz w:val="24"/>
          <w:szCs w:val="24"/>
          <w:lang w:val="es-ES"/>
        </w:rPr>
        <w:t>En suma, la señora Luchini Duque en manera alguna está “</w:t>
      </w:r>
      <w:r w:rsidRPr="007458B8">
        <w:rPr>
          <w:rFonts w:ascii="Gadugi" w:hAnsi="Gadugi" w:cs="Arial"/>
          <w:i/>
          <w:iCs/>
          <w:szCs w:val="24"/>
          <w:lang w:val="es-ES"/>
        </w:rPr>
        <w:t>(…) a merced del poder arbitrario de otro sujeto sin que cuente con los medios – jurídicos o fácticos – necesarios para su adecuada defensa</w:t>
      </w:r>
      <w:r w:rsidRPr="00BE522E">
        <w:rPr>
          <w:rFonts w:ascii="Gadugi" w:hAnsi="Gadugi" w:cs="Arial"/>
          <w:sz w:val="24"/>
          <w:szCs w:val="24"/>
          <w:lang w:val="es-ES"/>
        </w:rPr>
        <w:t>”</w:t>
      </w:r>
      <w:r w:rsidRPr="00BE522E">
        <w:rPr>
          <w:rStyle w:val="Refdenotaalpie"/>
          <w:rFonts w:ascii="Gadugi" w:eastAsiaTheme="majorEastAsia" w:hAnsi="Gadugi" w:cs="Arial"/>
          <w:sz w:val="24"/>
          <w:szCs w:val="24"/>
          <w:lang w:val="es-ES"/>
        </w:rPr>
        <w:footnoteReference w:id="11"/>
      </w:r>
      <w:r w:rsidRPr="00BE522E">
        <w:rPr>
          <w:rFonts w:ascii="Gadugi" w:hAnsi="Gadugi" w:cs="Arial"/>
          <w:sz w:val="24"/>
          <w:szCs w:val="24"/>
          <w:lang w:val="es-ES"/>
        </w:rPr>
        <w:t>, puesto que no está en desventaja</w:t>
      </w:r>
      <w:r w:rsidR="003B5E82" w:rsidRPr="00BE522E">
        <w:rPr>
          <w:rFonts w:ascii="Gadugi" w:hAnsi="Gadugi" w:cs="Arial"/>
          <w:sz w:val="24"/>
          <w:szCs w:val="24"/>
          <w:lang w:val="es-ES"/>
        </w:rPr>
        <w:t xml:space="preserve">, </w:t>
      </w:r>
      <w:r w:rsidRPr="00BE522E">
        <w:rPr>
          <w:rFonts w:ascii="Gadugi" w:hAnsi="Gadugi" w:cs="Arial"/>
          <w:sz w:val="24"/>
          <w:szCs w:val="24"/>
          <w:lang w:val="es-ES"/>
        </w:rPr>
        <w:t xml:space="preserve">ni impedida para </w:t>
      </w:r>
      <w:r w:rsidR="003B5E82" w:rsidRPr="00BE522E">
        <w:rPr>
          <w:rFonts w:ascii="Gadugi" w:hAnsi="Gadugi" w:cs="Arial"/>
          <w:sz w:val="24"/>
          <w:szCs w:val="24"/>
          <w:lang w:val="es-ES"/>
        </w:rPr>
        <w:t xml:space="preserve">refutar los comentarios en su contra o </w:t>
      </w:r>
      <w:r w:rsidR="00D97F79" w:rsidRPr="00BE522E">
        <w:rPr>
          <w:rFonts w:ascii="Gadugi" w:hAnsi="Gadugi" w:cs="Arial"/>
          <w:sz w:val="24"/>
          <w:szCs w:val="24"/>
          <w:lang w:val="es-ES"/>
        </w:rPr>
        <w:t>para emprender</w:t>
      </w:r>
      <w:r w:rsidRPr="00BE522E">
        <w:rPr>
          <w:rFonts w:ascii="Gadugi" w:hAnsi="Gadugi" w:cs="Arial"/>
          <w:sz w:val="24"/>
          <w:szCs w:val="24"/>
          <w:lang w:val="es-ES"/>
        </w:rPr>
        <w:t xml:space="preserve"> las acciones jurídicas ordinarias que estime adecuadas. </w:t>
      </w:r>
    </w:p>
    <w:p w14:paraId="579E1DDF" w14:textId="67ECD8CA" w:rsidR="009454FA" w:rsidRPr="00BE522E" w:rsidRDefault="009454FA" w:rsidP="00BE522E">
      <w:pPr>
        <w:spacing w:after="0" w:line="276" w:lineRule="auto"/>
        <w:jc w:val="both"/>
        <w:rPr>
          <w:rFonts w:ascii="Gadugi" w:eastAsia="Batang" w:hAnsi="Gadugi" w:cs="Arial"/>
          <w:sz w:val="24"/>
          <w:szCs w:val="24"/>
        </w:rPr>
      </w:pPr>
    </w:p>
    <w:p w14:paraId="4BBDCE81" w14:textId="28C45E4D" w:rsidR="0094296E" w:rsidRPr="00BE522E" w:rsidRDefault="009454FA" w:rsidP="00BE522E">
      <w:pPr>
        <w:spacing w:after="0" w:line="276" w:lineRule="auto"/>
        <w:jc w:val="both"/>
        <w:rPr>
          <w:rFonts w:ascii="Gadugi" w:eastAsia="Batang" w:hAnsi="Gadugi" w:cs="Arial"/>
          <w:sz w:val="24"/>
          <w:szCs w:val="24"/>
        </w:rPr>
      </w:pPr>
      <w:r w:rsidRPr="00BE522E">
        <w:rPr>
          <w:rFonts w:ascii="Gadugi" w:eastAsia="Batang" w:hAnsi="Gadugi" w:cs="Arial"/>
          <w:sz w:val="24"/>
          <w:szCs w:val="24"/>
        </w:rPr>
        <w:t xml:space="preserve">2.2.2. Por otra parte, </w:t>
      </w:r>
      <w:r w:rsidR="00EC0FAD" w:rsidRPr="00BE522E">
        <w:rPr>
          <w:rFonts w:ascii="Gadugi" w:eastAsia="Batang" w:hAnsi="Gadugi" w:cs="Arial"/>
          <w:sz w:val="24"/>
          <w:szCs w:val="24"/>
        </w:rPr>
        <w:t>la tutela también se queda en el umbral de la subsidiariedad</w:t>
      </w:r>
      <w:r w:rsidR="00206D66" w:rsidRPr="00BE522E">
        <w:rPr>
          <w:rFonts w:ascii="Gadugi" w:eastAsia="Batang" w:hAnsi="Gadugi" w:cs="Arial"/>
          <w:sz w:val="24"/>
          <w:szCs w:val="24"/>
        </w:rPr>
        <w:t>, basta recordar que en la misma sentencia SU-420/19, se explica:</w:t>
      </w:r>
    </w:p>
    <w:p w14:paraId="38E4896A"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BE522E">
        <w:rPr>
          <w:rFonts w:ascii="Gadugi" w:eastAsia="Times New Roman" w:hAnsi="Gadugi" w:cs="Times New Roman"/>
          <w:color w:val="2D2D2D"/>
          <w:sz w:val="24"/>
          <w:szCs w:val="24"/>
          <w:lang w:val="es-CO" w:eastAsia="es-CO"/>
        </w:rPr>
        <w:br/>
      </w:r>
      <w:r w:rsidRPr="007458B8">
        <w:rPr>
          <w:rFonts w:ascii="Gadugi" w:eastAsia="Times New Roman" w:hAnsi="Gadugi" w:cs="Times New Roman"/>
          <w:color w:val="2D2D2D"/>
          <w:szCs w:val="24"/>
          <w:lang w:val="es-CO" w:eastAsia="es-CO"/>
        </w:rPr>
        <w:t>69.  </w:t>
      </w:r>
      <w:r w:rsidRPr="007458B8">
        <w:rPr>
          <w:rFonts w:ascii="Gadugi" w:eastAsia="Times New Roman" w:hAnsi="Gadugi" w:cs="Times New Roman"/>
          <w:color w:val="000000"/>
          <w:szCs w:val="24"/>
          <w:lang w:val="es-CO" w:eastAsia="es-CO"/>
        </w:rPr>
        <w:t>Entre </w:t>
      </w:r>
      <w:r w:rsidRPr="007458B8">
        <w:rPr>
          <w:rFonts w:ascii="Gadugi" w:eastAsia="Times New Roman" w:hAnsi="Gadugi" w:cs="Times New Roman"/>
          <w:b/>
          <w:bCs/>
          <w:color w:val="000000"/>
          <w:szCs w:val="24"/>
          <w:lang w:val="es-CO" w:eastAsia="es-CO"/>
        </w:rPr>
        <w:t>personas naturales</w:t>
      </w:r>
      <w:r w:rsidRPr="007458B8">
        <w:rPr>
          <w:rFonts w:ascii="Gadugi" w:eastAsia="Times New Roman" w:hAnsi="Gadugi" w:cs="Times New Roman"/>
          <w:color w:val="000000"/>
          <w:szCs w:val="24"/>
          <w:lang w:val="es-CO" w:eastAsia="es-CO"/>
        </w:rPr>
        <w:t>, o cuando sea una persona jurídica alegando la afectación respecto de una persona natural, solo procederá cuando quien se considere agraviado haya agotado los siguientes requisitos:</w:t>
      </w:r>
    </w:p>
    <w:p w14:paraId="32786BB2"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 </w:t>
      </w:r>
    </w:p>
    <w:p w14:paraId="50C86162"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 xml:space="preserve">i) Solicitud de retiro o enmienda ante el particular que hizo la publicación. Esto por cuanto la regla general en las relaciones sociales, y especialmente en las redes sociales, </w:t>
      </w:r>
      <w:r w:rsidRPr="007458B8">
        <w:rPr>
          <w:rFonts w:ascii="Gadugi" w:eastAsia="Times New Roman" w:hAnsi="Gadugi" w:cs="Times New Roman"/>
          <w:color w:val="000000"/>
          <w:szCs w:val="24"/>
          <w:lang w:val="es-CO" w:eastAsia="es-CO"/>
        </w:rPr>
        <w:lastRenderedPageBreak/>
        <w:t>es la simetría por lo que la autocomposición se constituye en el método primigenio para resolver el conflicto y la acción de tutela es el mecanismo residual.</w:t>
      </w:r>
    </w:p>
    <w:p w14:paraId="324CBEA6"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 </w:t>
      </w:r>
    </w:p>
    <w:p w14:paraId="453ABC2C" w14:textId="67707243"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ii) Reclamación ante la plataforma donde se encuentra alojada la publicación, siempre y cuando en las reglas de la comunidad se habilite para ese tipo de ítem una posibilidad de reclamo.</w:t>
      </w:r>
    </w:p>
    <w:p w14:paraId="7951C3F7"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 </w:t>
      </w:r>
    </w:p>
    <w:p w14:paraId="50D7CEB8" w14:textId="77777777" w:rsidR="00206D66" w:rsidRPr="007458B8" w:rsidRDefault="00206D66" w:rsidP="007458B8">
      <w:pPr>
        <w:shd w:val="clear" w:color="auto" w:fill="FFFFFF"/>
        <w:spacing w:after="0" w:line="240" w:lineRule="auto"/>
        <w:ind w:left="426" w:right="420"/>
        <w:jc w:val="both"/>
        <w:rPr>
          <w:rFonts w:ascii="Gadugi" w:eastAsia="Times New Roman" w:hAnsi="Gadugi" w:cs="Calibri"/>
          <w:color w:val="2D2D2D"/>
          <w:szCs w:val="24"/>
          <w:lang w:val="es-CO" w:eastAsia="es-CO"/>
        </w:rPr>
      </w:pPr>
      <w:r w:rsidRPr="007458B8">
        <w:rPr>
          <w:rFonts w:ascii="Gadugi" w:eastAsia="Times New Roman" w:hAnsi="Gadugi" w:cs="Times New Roman"/>
          <w:color w:val="000000"/>
          <w:szCs w:val="24"/>
          <w:lang w:val="es-CO" w:eastAsia="es-CO"/>
        </w:rPr>
        <w:t>iii) Constatación de la relevancia constitucional del asunto, aun cuando existen la acción penal y civil para ventilar este tipo de casos, no se predica su idoneidad y eficacia cuando así lo demuestre el análisis de contexto </w:t>
      </w:r>
      <w:r w:rsidRPr="007458B8">
        <w:rPr>
          <w:rFonts w:ascii="Gadugi" w:eastAsia="Times New Roman" w:hAnsi="Gadugi" w:cs="Times New Roman"/>
          <w:color w:val="000000"/>
          <w:szCs w:val="24"/>
          <w:shd w:val="clear" w:color="auto" w:fill="FFFFFF"/>
          <w:lang w:val="es-CO" w:eastAsia="es-CO"/>
        </w:rPr>
        <w:t>en que se desarrolla la afectación.</w:t>
      </w:r>
    </w:p>
    <w:p w14:paraId="4054A197" w14:textId="77777777" w:rsidR="00206D66" w:rsidRPr="00BE522E" w:rsidRDefault="00206D66" w:rsidP="00BE522E">
      <w:pPr>
        <w:spacing w:after="0" w:line="276" w:lineRule="auto"/>
        <w:jc w:val="both"/>
        <w:rPr>
          <w:rFonts w:ascii="Gadugi" w:eastAsia="Batang" w:hAnsi="Gadugi" w:cs="Arial"/>
          <w:sz w:val="24"/>
          <w:szCs w:val="24"/>
        </w:rPr>
      </w:pPr>
    </w:p>
    <w:p w14:paraId="0445A2FD" w14:textId="40D72D68" w:rsidR="009454FA" w:rsidRPr="00BE522E" w:rsidRDefault="00206D66" w:rsidP="00BE522E">
      <w:pPr>
        <w:spacing w:after="0" w:line="276" w:lineRule="auto"/>
        <w:jc w:val="both"/>
        <w:rPr>
          <w:rFonts w:ascii="Gadugi" w:eastAsia="Batang" w:hAnsi="Gadugi" w:cs="Arial"/>
          <w:sz w:val="24"/>
          <w:szCs w:val="24"/>
        </w:rPr>
      </w:pPr>
      <w:r w:rsidRPr="00BE522E">
        <w:rPr>
          <w:rFonts w:ascii="Gadugi" w:eastAsia="Batang" w:hAnsi="Gadugi" w:cs="Arial"/>
          <w:sz w:val="24"/>
          <w:szCs w:val="24"/>
        </w:rPr>
        <w:t xml:space="preserve">En este </w:t>
      </w:r>
      <w:r w:rsidR="00F22E0C" w:rsidRPr="00BE522E">
        <w:rPr>
          <w:rFonts w:ascii="Gadugi" w:eastAsia="Batang" w:hAnsi="Gadugi" w:cs="Arial"/>
          <w:sz w:val="24"/>
          <w:szCs w:val="24"/>
        </w:rPr>
        <w:t>caso</w:t>
      </w:r>
      <w:r w:rsidRPr="00BE522E">
        <w:rPr>
          <w:rFonts w:ascii="Gadugi" w:eastAsia="Batang" w:hAnsi="Gadugi" w:cs="Arial"/>
          <w:sz w:val="24"/>
          <w:szCs w:val="24"/>
        </w:rPr>
        <w:t xml:space="preserve"> la accionante </w:t>
      </w:r>
      <w:r w:rsidR="00F22E0C" w:rsidRPr="00BE522E">
        <w:rPr>
          <w:rFonts w:ascii="Gadugi" w:eastAsia="Batang" w:hAnsi="Gadugi" w:cs="Arial"/>
          <w:sz w:val="24"/>
          <w:szCs w:val="24"/>
        </w:rPr>
        <w:t xml:space="preserve">antes de formular la tutela, (i) </w:t>
      </w:r>
      <w:r w:rsidR="00261313" w:rsidRPr="00BE522E">
        <w:rPr>
          <w:rFonts w:ascii="Gadugi" w:eastAsia="Batang" w:hAnsi="Gadugi" w:cs="Arial"/>
          <w:sz w:val="24"/>
          <w:szCs w:val="24"/>
        </w:rPr>
        <w:t>n</w:t>
      </w:r>
      <w:r w:rsidR="00F22E0C" w:rsidRPr="00BE522E">
        <w:rPr>
          <w:rFonts w:ascii="Gadugi" w:eastAsia="Batang" w:hAnsi="Gadugi" w:cs="Arial"/>
          <w:sz w:val="24"/>
          <w:szCs w:val="24"/>
        </w:rPr>
        <w:t xml:space="preserve">i hizo la solicitud de enmienda al demandado, (ii) </w:t>
      </w:r>
      <w:r w:rsidR="00261313" w:rsidRPr="00BE522E">
        <w:rPr>
          <w:rFonts w:ascii="Gadugi" w:eastAsia="Batang" w:hAnsi="Gadugi" w:cs="Arial"/>
          <w:sz w:val="24"/>
          <w:szCs w:val="24"/>
        </w:rPr>
        <w:t>n</w:t>
      </w:r>
      <w:r w:rsidR="00F22E0C" w:rsidRPr="00BE522E">
        <w:rPr>
          <w:rFonts w:ascii="Gadugi" w:eastAsia="Batang" w:hAnsi="Gadugi" w:cs="Arial"/>
          <w:sz w:val="24"/>
          <w:szCs w:val="24"/>
        </w:rPr>
        <w:t xml:space="preserve">i realizó la respectiva reclamación ante YouTube donde está alojado el video. Solo </w:t>
      </w:r>
      <w:r w:rsidR="00470286" w:rsidRPr="00BE522E">
        <w:rPr>
          <w:rFonts w:ascii="Gadugi" w:eastAsia="Batang" w:hAnsi="Gadugi" w:cs="Arial"/>
          <w:sz w:val="24"/>
          <w:szCs w:val="24"/>
        </w:rPr>
        <w:t>le elevó una petición al demandado cuando</w:t>
      </w:r>
      <w:r w:rsidR="00F22E0C" w:rsidRPr="00BE522E">
        <w:rPr>
          <w:rFonts w:ascii="Gadugi" w:eastAsia="Batang" w:hAnsi="Gadugi" w:cs="Arial"/>
          <w:sz w:val="24"/>
          <w:szCs w:val="24"/>
        </w:rPr>
        <w:t xml:space="preserve"> ya se había proferido fallo de primer grado, pero eso no subsana su omisión, máxime</w:t>
      </w:r>
      <w:r w:rsidR="00261313" w:rsidRPr="00BE522E">
        <w:rPr>
          <w:rFonts w:ascii="Gadugi" w:eastAsia="Batang" w:hAnsi="Gadugi" w:cs="Arial"/>
          <w:sz w:val="24"/>
          <w:szCs w:val="24"/>
        </w:rPr>
        <w:t>,</w:t>
      </w:r>
      <w:r w:rsidR="00F22E0C" w:rsidRPr="00BE522E">
        <w:rPr>
          <w:rFonts w:ascii="Gadugi" w:eastAsia="Batang" w:hAnsi="Gadugi" w:cs="Arial"/>
          <w:sz w:val="24"/>
          <w:szCs w:val="24"/>
        </w:rPr>
        <w:t xml:space="preserve"> porque</w:t>
      </w:r>
      <w:r w:rsidR="00261313" w:rsidRPr="00BE522E">
        <w:rPr>
          <w:rFonts w:ascii="Gadugi" w:eastAsia="Batang" w:hAnsi="Gadugi" w:cs="Arial"/>
          <w:sz w:val="24"/>
          <w:szCs w:val="24"/>
        </w:rPr>
        <w:t>,</w:t>
      </w:r>
      <w:r w:rsidR="00F22E0C" w:rsidRPr="00BE522E">
        <w:rPr>
          <w:rFonts w:ascii="Gadugi" w:eastAsia="Batang" w:hAnsi="Gadugi" w:cs="Arial"/>
          <w:sz w:val="24"/>
          <w:szCs w:val="24"/>
        </w:rPr>
        <w:t xml:space="preserve"> en todo caso</w:t>
      </w:r>
      <w:r w:rsidR="00261313" w:rsidRPr="00BE522E">
        <w:rPr>
          <w:rFonts w:ascii="Gadugi" w:eastAsia="Batang" w:hAnsi="Gadugi" w:cs="Arial"/>
          <w:sz w:val="24"/>
          <w:szCs w:val="24"/>
        </w:rPr>
        <w:t>,</w:t>
      </w:r>
      <w:r w:rsidR="00F22E0C" w:rsidRPr="00BE522E">
        <w:rPr>
          <w:rFonts w:ascii="Gadugi" w:eastAsia="Batang" w:hAnsi="Gadugi" w:cs="Arial"/>
          <w:sz w:val="24"/>
          <w:szCs w:val="24"/>
        </w:rPr>
        <w:t xml:space="preserve"> se desconoce el resultado de esa solicitud. </w:t>
      </w:r>
      <w:r w:rsidR="00470286" w:rsidRPr="00BE522E">
        <w:rPr>
          <w:rFonts w:ascii="Gadugi" w:eastAsia="Batang" w:hAnsi="Gadugi" w:cs="Arial"/>
          <w:sz w:val="24"/>
          <w:szCs w:val="24"/>
        </w:rPr>
        <w:t xml:space="preserve">Y el hecho de que la accionante ignorara esos requisitos para formular la tutela, es argumento insuficiente para </w:t>
      </w:r>
      <w:r w:rsidR="002662B9" w:rsidRPr="00BE522E">
        <w:rPr>
          <w:rFonts w:ascii="Gadugi" w:eastAsia="Batang" w:hAnsi="Gadugi" w:cs="Arial"/>
          <w:sz w:val="24"/>
          <w:szCs w:val="24"/>
        </w:rPr>
        <w:t>forzar la procedencia</w:t>
      </w:r>
      <w:r w:rsidR="00470286" w:rsidRPr="00BE522E">
        <w:rPr>
          <w:rFonts w:ascii="Gadugi" w:eastAsia="Batang" w:hAnsi="Gadugi" w:cs="Arial"/>
          <w:sz w:val="24"/>
          <w:szCs w:val="24"/>
        </w:rPr>
        <w:t xml:space="preserve"> la demanda, pues esos requisitos son insumo para poder adentrarse en el análisis de fondo del caso. </w:t>
      </w:r>
    </w:p>
    <w:p w14:paraId="3E624B8F" w14:textId="5BF9745B" w:rsidR="00470286" w:rsidRPr="00BE522E" w:rsidRDefault="00470286" w:rsidP="00BE522E">
      <w:pPr>
        <w:spacing w:after="0" w:line="276" w:lineRule="auto"/>
        <w:jc w:val="both"/>
        <w:rPr>
          <w:rFonts w:ascii="Gadugi" w:eastAsia="Batang" w:hAnsi="Gadugi" w:cs="Arial"/>
          <w:sz w:val="24"/>
          <w:szCs w:val="24"/>
        </w:rPr>
      </w:pPr>
    </w:p>
    <w:p w14:paraId="0BF1A4DF" w14:textId="1CEB6288" w:rsidR="00470286" w:rsidRPr="00BE522E" w:rsidRDefault="00470286" w:rsidP="00BE522E">
      <w:pPr>
        <w:spacing w:after="0" w:line="276" w:lineRule="auto"/>
        <w:jc w:val="both"/>
        <w:rPr>
          <w:rFonts w:ascii="Gadugi" w:eastAsia="Batang" w:hAnsi="Gadugi" w:cs="Arial"/>
          <w:sz w:val="24"/>
          <w:szCs w:val="24"/>
        </w:rPr>
      </w:pPr>
      <w:r w:rsidRPr="00BE522E">
        <w:rPr>
          <w:rFonts w:ascii="Gadugi" w:eastAsia="Batang" w:hAnsi="Gadugi" w:cs="Arial"/>
          <w:sz w:val="24"/>
          <w:szCs w:val="24"/>
        </w:rPr>
        <w:t>Sobran adicionales consideraciones para confirmar el fallo impugnado que declaró improcedente el amparo, como en ef</w:t>
      </w:r>
      <w:r w:rsidR="002662B9" w:rsidRPr="00BE522E">
        <w:rPr>
          <w:rFonts w:ascii="Gadugi" w:eastAsia="Batang" w:hAnsi="Gadugi" w:cs="Arial"/>
          <w:sz w:val="24"/>
          <w:szCs w:val="24"/>
        </w:rPr>
        <w:t xml:space="preserve">ecto sucederá. </w:t>
      </w:r>
    </w:p>
    <w:p w14:paraId="1ACBCED0" w14:textId="053276B5" w:rsidR="00156999" w:rsidRPr="00BE522E" w:rsidRDefault="00156999" w:rsidP="00BE522E">
      <w:pPr>
        <w:autoSpaceDE w:val="0"/>
        <w:autoSpaceDN w:val="0"/>
        <w:adjustRightInd w:val="0"/>
        <w:spacing w:after="0" w:line="276" w:lineRule="auto"/>
        <w:jc w:val="both"/>
        <w:rPr>
          <w:rFonts w:ascii="Gadugi" w:eastAsia="Times New Roman" w:hAnsi="Gadugi" w:cs="Times New Roman"/>
          <w:b/>
          <w:bCs/>
          <w:sz w:val="24"/>
          <w:szCs w:val="24"/>
          <w:lang w:val="es-ES" w:eastAsia="es-ES"/>
        </w:rPr>
      </w:pPr>
    </w:p>
    <w:p w14:paraId="0E2C8F00" w14:textId="381DBDEA" w:rsidR="00756044" w:rsidRPr="00BE522E" w:rsidRDefault="007F5F4C" w:rsidP="00BE522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BE522E">
        <w:rPr>
          <w:rFonts w:ascii="Gadugi" w:eastAsia="Times New Roman" w:hAnsi="Gadugi" w:cs="Times New Roman"/>
          <w:b/>
          <w:bCs/>
          <w:sz w:val="24"/>
          <w:szCs w:val="24"/>
          <w:lang w:val="es-ES" w:eastAsia="es-ES"/>
        </w:rPr>
        <w:t xml:space="preserve">3. </w:t>
      </w:r>
      <w:r w:rsidR="00756044" w:rsidRPr="00BE522E">
        <w:rPr>
          <w:rFonts w:ascii="Gadugi" w:eastAsia="Times New Roman" w:hAnsi="Gadugi" w:cs="Times New Roman"/>
          <w:b/>
          <w:bCs/>
          <w:sz w:val="24"/>
          <w:szCs w:val="24"/>
          <w:lang w:val="es-ES" w:eastAsia="es-ES"/>
        </w:rPr>
        <w:t>DECISIÓN</w:t>
      </w:r>
    </w:p>
    <w:p w14:paraId="093963DB" w14:textId="6BC2B30C" w:rsidR="00756044"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5AB43E5" w14:textId="61927F8C" w:rsidR="00AE0478" w:rsidRPr="00BE522E" w:rsidRDefault="00F43CD2" w:rsidP="00BE522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E522E">
        <w:rPr>
          <w:rFonts w:ascii="Gadugi" w:hAnsi="Gadugi" w:cs="Century Gothic"/>
          <w:sz w:val="24"/>
          <w:szCs w:val="24"/>
        </w:rPr>
        <w:t xml:space="preserve">Por lo expuesto, </w:t>
      </w:r>
      <w:r w:rsidRPr="00BE522E">
        <w:rPr>
          <w:rFonts w:ascii="Gadugi" w:hAnsi="Gadugi" w:cs="Century Gothic"/>
          <w:b/>
          <w:sz w:val="24"/>
          <w:szCs w:val="24"/>
        </w:rPr>
        <w:t xml:space="preserve">la Sala </w:t>
      </w:r>
      <w:r w:rsidR="009315E7" w:rsidRPr="00BE522E">
        <w:rPr>
          <w:rFonts w:ascii="Gadugi" w:hAnsi="Gadugi" w:cs="Century Gothic"/>
          <w:b/>
          <w:sz w:val="24"/>
          <w:szCs w:val="24"/>
        </w:rPr>
        <w:t xml:space="preserve">de Decisión Civil – Familia </w:t>
      </w:r>
      <w:r w:rsidRPr="00BE522E">
        <w:rPr>
          <w:rFonts w:ascii="Gadugi" w:hAnsi="Gadugi" w:cs="Century Gothic"/>
          <w:b/>
          <w:sz w:val="24"/>
          <w:szCs w:val="24"/>
        </w:rPr>
        <w:t>del Tribunal Superior de Pereira, Risaralda</w:t>
      </w:r>
      <w:r w:rsidR="00756044" w:rsidRPr="00BE522E">
        <w:rPr>
          <w:rFonts w:ascii="Gadugi" w:eastAsia="Times New Roman" w:hAnsi="Gadugi" w:cs="Times New Roman"/>
          <w:sz w:val="24"/>
          <w:szCs w:val="24"/>
          <w:lang w:val="es-ES" w:eastAsia="es-ES"/>
        </w:rPr>
        <w:t>, administrando justicia en nombre de la República y por autoridad de la ley, </w:t>
      </w:r>
      <w:r w:rsidR="00DB00DA" w:rsidRPr="00BE522E">
        <w:rPr>
          <w:rFonts w:ascii="Gadugi" w:eastAsia="Times New Roman" w:hAnsi="Gadugi" w:cs="Times New Roman"/>
          <w:b/>
          <w:sz w:val="24"/>
          <w:szCs w:val="24"/>
          <w:lang w:val="es-ES" w:eastAsia="es-ES"/>
        </w:rPr>
        <w:t xml:space="preserve">CONFIRMA </w:t>
      </w:r>
      <w:r w:rsidR="00AE0478" w:rsidRPr="00BE522E">
        <w:rPr>
          <w:rFonts w:ascii="Gadugi" w:eastAsia="Times New Roman" w:hAnsi="Gadugi" w:cs="Times New Roman"/>
          <w:sz w:val="24"/>
          <w:szCs w:val="24"/>
          <w:lang w:val="es-ES" w:eastAsia="es-ES"/>
        </w:rPr>
        <w:t>la sentencia impugnada</w:t>
      </w:r>
      <w:r w:rsidR="00156999" w:rsidRPr="00BE522E">
        <w:rPr>
          <w:rFonts w:ascii="Gadugi" w:eastAsia="Times New Roman" w:hAnsi="Gadugi" w:cs="Times New Roman"/>
          <w:sz w:val="24"/>
          <w:szCs w:val="24"/>
          <w:lang w:val="es-ES" w:eastAsia="es-ES"/>
        </w:rPr>
        <w:t>.</w:t>
      </w:r>
    </w:p>
    <w:p w14:paraId="4C341991" w14:textId="77777777" w:rsidR="00156999" w:rsidRPr="00BE522E" w:rsidRDefault="00156999" w:rsidP="00BE522E">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4C883A1B" w14:textId="379ED0E0" w:rsidR="00756044" w:rsidRPr="00BE522E" w:rsidRDefault="00756044" w:rsidP="00BE522E">
      <w:pPr>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BE522E">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BE522E">
        <w:rPr>
          <w:rFonts w:ascii="Gadugi" w:eastAsia="Times New Roman" w:hAnsi="Gadugi" w:cs="Times New Roman"/>
          <w:bCs/>
          <w:sz w:val="24"/>
          <w:szCs w:val="24"/>
          <w:lang w:val="es-419" w:eastAsia="es-ES"/>
        </w:rPr>
        <w:t>A su regreso, archívese.</w:t>
      </w:r>
    </w:p>
    <w:p w14:paraId="06A71E59" w14:textId="77777777" w:rsidR="00BE522E" w:rsidRPr="00BE522E" w:rsidRDefault="00BE522E" w:rsidP="00BE522E">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5443FC2C" w14:textId="77777777" w:rsidR="00BE522E" w:rsidRPr="00BE522E" w:rsidRDefault="00BE522E" w:rsidP="00BE522E">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BE522E">
        <w:rPr>
          <w:rFonts w:ascii="Gadugi" w:eastAsia="Malgun Gothic" w:hAnsi="Gadugi" w:cs="Estrangelo Edessa"/>
          <w:sz w:val="24"/>
          <w:szCs w:val="24"/>
          <w:lang w:val="es-CO"/>
        </w:rPr>
        <w:tab/>
        <w:t xml:space="preserve">Los Magistrados, </w:t>
      </w:r>
    </w:p>
    <w:p w14:paraId="4F2DF488" w14:textId="77777777" w:rsidR="00BE522E" w:rsidRPr="00BE522E" w:rsidRDefault="00BE522E" w:rsidP="00BE522E">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310AE95D" w14:textId="77777777" w:rsidR="00BE522E" w:rsidRPr="00BE522E" w:rsidRDefault="00BE522E" w:rsidP="00BE522E">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0AA7541A" w14:textId="77777777" w:rsidR="00BE522E" w:rsidRPr="00BE522E" w:rsidRDefault="00BE522E" w:rsidP="00BE522E">
      <w:pPr>
        <w:spacing w:after="0" w:line="276" w:lineRule="auto"/>
        <w:ind w:left="993" w:firstLine="708"/>
        <w:jc w:val="both"/>
        <w:rPr>
          <w:rFonts w:ascii="Gadugi" w:eastAsia="Malgun Gothic" w:hAnsi="Gadugi" w:cs="Estrangelo Edessa"/>
          <w:b/>
          <w:bCs/>
          <w:sz w:val="24"/>
          <w:szCs w:val="24"/>
          <w:lang w:val="es-CO"/>
        </w:rPr>
      </w:pPr>
      <w:r w:rsidRPr="00BE522E">
        <w:rPr>
          <w:rFonts w:ascii="Gadugi" w:eastAsia="Malgun Gothic" w:hAnsi="Gadugi" w:cs="Estrangelo Edessa"/>
          <w:b/>
          <w:bCs/>
          <w:sz w:val="24"/>
          <w:szCs w:val="24"/>
          <w:lang w:val="es-CO"/>
        </w:rPr>
        <w:t>JAIME ALBERTO SARAZA NARANJO</w:t>
      </w:r>
    </w:p>
    <w:p w14:paraId="50522F94" w14:textId="77777777" w:rsidR="00BE522E" w:rsidRPr="00BE522E" w:rsidRDefault="00BE522E" w:rsidP="00BE522E">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7BF81B33" w14:textId="77777777" w:rsidR="00BE522E" w:rsidRPr="00BE522E" w:rsidRDefault="00BE522E" w:rsidP="00BE522E">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78387CF1" w14:textId="77777777" w:rsidR="00BE522E" w:rsidRPr="00BE522E" w:rsidRDefault="00BE522E" w:rsidP="00BE522E">
      <w:pPr>
        <w:spacing w:after="0" w:line="276" w:lineRule="auto"/>
        <w:ind w:left="993" w:firstLine="708"/>
        <w:jc w:val="both"/>
        <w:rPr>
          <w:rFonts w:ascii="Gadugi" w:eastAsia="Malgun Gothic" w:hAnsi="Gadugi" w:cs="Estrangelo Edessa"/>
          <w:b/>
          <w:bCs/>
          <w:sz w:val="24"/>
          <w:szCs w:val="24"/>
          <w:lang w:val="es-CO"/>
        </w:rPr>
      </w:pPr>
      <w:r w:rsidRPr="00BE522E">
        <w:rPr>
          <w:rFonts w:ascii="Gadugi" w:eastAsia="Malgun Gothic" w:hAnsi="Gadugi" w:cs="Estrangelo Edessa"/>
          <w:b/>
          <w:bCs/>
          <w:sz w:val="24"/>
          <w:szCs w:val="24"/>
          <w:lang w:val="es-CO"/>
        </w:rPr>
        <w:t>CARLOS MAURICIO GARCÍA BARAJAS</w:t>
      </w:r>
    </w:p>
    <w:p w14:paraId="2A1E2EDA" w14:textId="77777777" w:rsidR="00BE522E" w:rsidRPr="00BE522E" w:rsidRDefault="00BE522E" w:rsidP="00BE522E">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62F81A10" w14:textId="77777777" w:rsidR="00BE522E" w:rsidRPr="00BE522E" w:rsidRDefault="00BE522E" w:rsidP="00BE522E">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460AFC5" w14:textId="6D5ACF01" w:rsidR="00BF659B" w:rsidRPr="00685620" w:rsidRDefault="00BE522E" w:rsidP="00685620">
      <w:pPr>
        <w:spacing w:after="0" w:line="276" w:lineRule="auto"/>
        <w:ind w:left="993" w:firstLine="708"/>
        <w:jc w:val="both"/>
        <w:rPr>
          <w:rFonts w:ascii="Gadugi" w:eastAsia="Malgun Gothic" w:hAnsi="Gadugi" w:cs="Estrangelo Edessa"/>
          <w:bCs/>
          <w:sz w:val="24"/>
          <w:szCs w:val="24"/>
          <w:lang w:val="es-CO"/>
        </w:rPr>
      </w:pPr>
      <w:r w:rsidRPr="00BE522E">
        <w:rPr>
          <w:rFonts w:ascii="Gadugi" w:eastAsia="Malgun Gothic" w:hAnsi="Gadugi" w:cs="Estrangelo Edessa"/>
          <w:b/>
          <w:bCs/>
          <w:sz w:val="24"/>
          <w:szCs w:val="24"/>
          <w:lang w:val="es-CO"/>
        </w:rPr>
        <w:t>DUBERNEY GRISALES HERRERA</w:t>
      </w:r>
    </w:p>
    <w:sectPr w:rsidR="00BF659B" w:rsidRPr="00685620" w:rsidSect="00685620">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276E9D" w16cex:dateUtc="2023-04-24T18:34:46.009Z"/>
  <w16cex:commentExtensible w16cex:durableId="192726E6" w16cex:dateUtc="2023-04-24T20:53:19.0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66D8" w14:textId="77777777" w:rsidR="00894E97" w:rsidRDefault="00894E97" w:rsidP="00756044">
      <w:pPr>
        <w:spacing w:after="0" w:line="240" w:lineRule="auto"/>
      </w:pPr>
      <w:r>
        <w:separator/>
      </w:r>
    </w:p>
  </w:endnote>
  <w:endnote w:type="continuationSeparator" w:id="0">
    <w:p w14:paraId="77418011" w14:textId="77777777" w:rsidR="00894E97" w:rsidRDefault="00894E97"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rial" w:hAnsi="Arial" w:cs="Arial"/>
        <w:sz w:val="18"/>
      </w:rPr>
    </w:sdtEndPr>
    <w:sdtContent>
      <w:p w14:paraId="579BC6A0" w14:textId="77777777" w:rsidR="00467445" w:rsidRPr="00CE3D9F" w:rsidRDefault="00467445">
        <w:pPr>
          <w:pStyle w:val="Piedepgina"/>
          <w:jc w:val="right"/>
          <w:rPr>
            <w:rFonts w:ascii="Arial" w:hAnsi="Arial" w:cs="Arial"/>
            <w:sz w:val="18"/>
          </w:rPr>
        </w:pPr>
        <w:r w:rsidRPr="00CE3D9F">
          <w:rPr>
            <w:rFonts w:ascii="Arial" w:hAnsi="Arial" w:cs="Arial"/>
            <w:sz w:val="18"/>
          </w:rPr>
          <w:fldChar w:fldCharType="begin"/>
        </w:r>
        <w:r w:rsidRPr="00CE3D9F">
          <w:rPr>
            <w:rFonts w:ascii="Arial" w:hAnsi="Arial" w:cs="Arial"/>
            <w:sz w:val="18"/>
          </w:rPr>
          <w:instrText>PAGE   \* MERGEFORMAT</w:instrText>
        </w:r>
        <w:r w:rsidRPr="00CE3D9F">
          <w:rPr>
            <w:rFonts w:ascii="Arial" w:hAnsi="Arial" w:cs="Arial"/>
            <w:sz w:val="18"/>
          </w:rPr>
          <w:fldChar w:fldCharType="separate"/>
        </w:r>
        <w:r w:rsidR="00422311" w:rsidRPr="00CE3D9F">
          <w:rPr>
            <w:rFonts w:ascii="Arial" w:hAnsi="Arial" w:cs="Arial"/>
            <w:noProof/>
            <w:sz w:val="18"/>
            <w:lang w:val="es-ES"/>
          </w:rPr>
          <w:t>9</w:t>
        </w:r>
        <w:r w:rsidRPr="00CE3D9F">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0A87" w14:textId="77777777" w:rsidR="00894E97" w:rsidRDefault="00894E97" w:rsidP="00756044">
      <w:pPr>
        <w:spacing w:after="0" w:line="240" w:lineRule="auto"/>
      </w:pPr>
      <w:r>
        <w:separator/>
      </w:r>
    </w:p>
  </w:footnote>
  <w:footnote w:type="continuationSeparator" w:id="0">
    <w:p w14:paraId="4B8BDB2B" w14:textId="77777777" w:rsidR="00894E97" w:rsidRDefault="00894E97" w:rsidP="00756044">
      <w:pPr>
        <w:spacing w:after="0" w:line="240" w:lineRule="auto"/>
      </w:pPr>
      <w:r>
        <w:continuationSeparator/>
      </w:r>
    </w:p>
  </w:footnote>
  <w:footnote w:id="1">
    <w:p w14:paraId="56B38221" w14:textId="1428E921" w:rsidR="000D597E" w:rsidRPr="00CE3D9F" w:rsidRDefault="000D597E"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hyperlink r:id="rId1" w:anchor=":~:text=El%20anglicismo%20youtuber%2C%20que%20se,ese%20caso%2C%20escribirse%20en%20redonda" w:history="1">
        <w:r w:rsidR="00692683" w:rsidRPr="00CE3D9F">
          <w:rPr>
            <w:rStyle w:val="Hipervnculo"/>
            <w:rFonts w:ascii="Arial" w:hAnsi="Arial" w:cs="Arial"/>
            <w:sz w:val="18"/>
            <w:szCs w:val="18"/>
          </w:rPr>
          <w:t>https://www.fundeu.es/recomendacion/youtuber-en-cursiva-o-youtubero-en-redonda/#:~:text=El%20anglicismo%20youtuber%2C%20que%20se,ese%20caso%2C%20escribirse%20en%20redonda</w:t>
        </w:r>
      </w:hyperlink>
      <w:r w:rsidR="00692683" w:rsidRPr="00CE3D9F">
        <w:rPr>
          <w:rFonts w:ascii="Arial" w:hAnsi="Arial" w:cs="Arial"/>
          <w:sz w:val="18"/>
          <w:szCs w:val="18"/>
        </w:rPr>
        <w:t xml:space="preserve">.: </w:t>
      </w:r>
      <w:r w:rsidRPr="00CE3D9F">
        <w:rPr>
          <w:rFonts w:ascii="Arial" w:hAnsi="Arial" w:cs="Arial"/>
          <w:sz w:val="18"/>
          <w:szCs w:val="18"/>
        </w:rPr>
        <w:t xml:space="preserve">El anglicismo </w:t>
      </w:r>
      <w:proofErr w:type="spellStart"/>
      <w:r w:rsidRPr="00CE3D9F">
        <w:rPr>
          <w:rFonts w:ascii="Arial" w:hAnsi="Arial" w:cs="Arial"/>
          <w:sz w:val="18"/>
          <w:szCs w:val="18"/>
        </w:rPr>
        <w:t>youtuber</w:t>
      </w:r>
      <w:proofErr w:type="spellEnd"/>
      <w:r w:rsidRPr="00CE3D9F">
        <w:rPr>
          <w:rFonts w:ascii="Arial" w:hAnsi="Arial" w:cs="Arial"/>
          <w:sz w:val="18"/>
          <w:szCs w:val="18"/>
        </w:rPr>
        <w:t>, que se refiere a quienes publican vídeos a través de YouTube, se resalta con cursiva por ser un extranjerismo o puede adaptarse a la ortografía española como youtubero y, en ese caso, escribirse en redonda.</w:t>
      </w:r>
    </w:p>
  </w:footnote>
  <w:footnote w:id="2">
    <w:p w14:paraId="2CE9E025" w14:textId="498AC915"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003., C. 1.</w:t>
      </w:r>
    </w:p>
  </w:footnote>
  <w:footnote w:id="3">
    <w:p w14:paraId="257C34A2" w14:textId="1E4924DE"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005., C. 1.</w:t>
      </w:r>
    </w:p>
  </w:footnote>
  <w:footnote w:id="4">
    <w:p w14:paraId="709604CC" w14:textId="13941166"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009., C. 1.</w:t>
      </w:r>
    </w:p>
  </w:footnote>
  <w:footnote w:id="5">
    <w:p w14:paraId="7D5C373A" w14:textId="43F5F4E1"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016., C. 1.</w:t>
      </w:r>
    </w:p>
  </w:footnote>
  <w:footnote w:id="6">
    <w:p w14:paraId="606CF09A" w14:textId="47719FFE"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017., C. 1.</w:t>
      </w:r>
    </w:p>
  </w:footnote>
  <w:footnote w:id="7">
    <w:p w14:paraId="2491FDFB" w14:textId="1B870BAB"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019., C. 1.</w:t>
      </w:r>
    </w:p>
  </w:footnote>
  <w:footnote w:id="8">
    <w:p w14:paraId="3117C042" w14:textId="790133ED" w:rsidR="002662B9" w:rsidRPr="00CE3D9F" w:rsidRDefault="002662B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Documento 021., C. 1.</w:t>
      </w:r>
    </w:p>
  </w:footnote>
  <w:footnote w:id="9">
    <w:p w14:paraId="56D6B73B" w14:textId="060C5EF5" w:rsidR="00D97F79" w:rsidRPr="00CE3D9F" w:rsidRDefault="00D97F79"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r w:rsidRPr="00CE3D9F">
        <w:rPr>
          <w:rFonts w:ascii="Arial" w:hAnsi="Arial" w:cs="Arial"/>
          <w:sz w:val="18"/>
          <w:szCs w:val="18"/>
          <w:lang w:val="es-CO"/>
        </w:rPr>
        <w:t>Sentencia SU-420/19</w:t>
      </w:r>
    </w:p>
  </w:footnote>
  <w:footnote w:id="10">
    <w:p w14:paraId="4EA3C35F" w14:textId="57023BC5" w:rsidR="00CA7568" w:rsidRPr="00CE3D9F" w:rsidRDefault="00CA7568" w:rsidP="00CE3D9F">
      <w:pPr>
        <w:pStyle w:val="Textonotapie"/>
        <w:jc w:val="both"/>
        <w:rPr>
          <w:rFonts w:ascii="Arial" w:hAnsi="Arial" w:cs="Arial"/>
          <w:sz w:val="18"/>
          <w:szCs w:val="18"/>
          <w:lang w:val="es-CO"/>
        </w:rPr>
      </w:pPr>
      <w:r w:rsidRPr="00CE3D9F">
        <w:rPr>
          <w:rStyle w:val="Refdenotaalpie"/>
          <w:rFonts w:ascii="Arial" w:hAnsi="Arial" w:cs="Arial"/>
          <w:sz w:val="18"/>
          <w:szCs w:val="18"/>
        </w:rPr>
        <w:footnoteRef/>
      </w:r>
      <w:r w:rsidRPr="00CE3D9F">
        <w:rPr>
          <w:rFonts w:ascii="Arial" w:hAnsi="Arial" w:cs="Arial"/>
          <w:sz w:val="18"/>
          <w:szCs w:val="18"/>
        </w:rPr>
        <w:t xml:space="preserve"> </w:t>
      </w:r>
      <w:hyperlink r:id="rId2" w:history="1">
        <w:r w:rsidRPr="00CE3D9F">
          <w:rPr>
            <w:rStyle w:val="Hipervnculo"/>
            <w:rFonts w:ascii="Arial" w:hAnsi="Arial" w:cs="Arial"/>
            <w:sz w:val="18"/>
            <w:szCs w:val="18"/>
          </w:rPr>
          <w:t>https://www.youtube.com/watch?v=QWQH52lWuio</w:t>
        </w:r>
      </w:hyperlink>
      <w:r w:rsidRPr="00CE3D9F">
        <w:rPr>
          <w:rFonts w:ascii="Arial" w:hAnsi="Arial" w:cs="Arial"/>
          <w:sz w:val="18"/>
          <w:szCs w:val="18"/>
        </w:rPr>
        <w:t xml:space="preserve">. </w:t>
      </w:r>
    </w:p>
  </w:footnote>
  <w:footnote w:id="11">
    <w:p w14:paraId="3E950146" w14:textId="77777777" w:rsidR="009454FA" w:rsidRPr="00CE3D9F" w:rsidRDefault="009454FA" w:rsidP="00CE3D9F">
      <w:pPr>
        <w:pStyle w:val="Textonotapie"/>
        <w:jc w:val="both"/>
        <w:rPr>
          <w:rFonts w:ascii="Arial" w:hAnsi="Arial" w:cs="Arial"/>
          <w:sz w:val="18"/>
          <w:szCs w:val="18"/>
          <w:lang w:val="es-MX"/>
        </w:rPr>
      </w:pPr>
      <w:r w:rsidRPr="00CE3D9F">
        <w:rPr>
          <w:rStyle w:val="Refdenotaalpie"/>
          <w:rFonts w:ascii="Arial" w:eastAsiaTheme="majorEastAsia" w:hAnsi="Arial" w:cs="Arial"/>
          <w:sz w:val="18"/>
          <w:szCs w:val="18"/>
        </w:rPr>
        <w:footnoteRef/>
      </w:r>
      <w:r w:rsidRPr="00CE3D9F">
        <w:rPr>
          <w:rFonts w:ascii="Arial" w:hAnsi="Arial" w:cs="Arial"/>
          <w:sz w:val="18"/>
          <w:szCs w:val="18"/>
        </w:rPr>
        <w:t xml:space="preserve"> CORTE CONSTITUCIONAL. Sentencias T-611 de 2001, T-905 de 2002 y T-869 de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3CD7"/>
    <w:rsid w:val="00006C4D"/>
    <w:rsid w:val="00006D3D"/>
    <w:rsid w:val="000131A4"/>
    <w:rsid w:val="00013A46"/>
    <w:rsid w:val="000147C8"/>
    <w:rsid w:val="00020299"/>
    <w:rsid w:val="00027F07"/>
    <w:rsid w:val="00032126"/>
    <w:rsid w:val="000326A6"/>
    <w:rsid w:val="00032AEA"/>
    <w:rsid w:val="00033FD2"/>
    <w:rsid w:val="00034ED7"/>
    <w:rsid w:val="00037BAE"/>
    <w:rsid w:val="000431C0"/>
    <w:rsid w:val="0004483B"/>
    <w:rsid w:val="00053A94"/>
    <w:rsid w:val="00053F48"/>
    <w:rsid w:val="00055409"/>
    <w:rsid w:val="00055776"/>
    <w:rsid w:val="00060966"/>
    <w:rsid w:val="00061292"/>
    <w:rsid w:val="000617CB"/>
    <w:rsid w:val="00066BC1"/>
    <w:rsid w:val="0007256E"/>
    <w:rsid w:val="00074430"/>
    <w:rsid w:val="00074557"/>
    <w:rsid w:val="00075C47"/>
    <w:rsid w:val="00077766"/>
    <w:rsid w:val="00077A5D"/>
    <w:rsid w:val="00080818"/>
    <w:rsid w:val="00084043"/>
    <w:rsid w:val="00092FAD"/>
    <w:rsid w:val="000964A8"/>
    <w:rsid w:val="000966FF"/>
    <w:rsid w:val="000A359B"/>
    <w:rsid w:val="000A618F"/>
    <w:rsid w:val="000A760D"/>
    <w:rsid w:val="000B34D8"/>
    <w:rsid w:val="000B4E16"/>
    <w:rsid w:val="000B618B"/>
    <w:rsid w:val="000C1DA9"/>
    <w:rsid w:val="000D0588"/>
    <w:rsid w:val="000D1B34"/>
    <w:rsid w:val="000D3BE8"/>
    <w:rsid w:val="000D597E"/>
    <w:rsid w:val="000D63B6"/>
    <w:rsid w:val="000E068E"/>
    <w:rsid w:val="000E2D5B"/>
    <w:rsid w:val="000F1813"/>
    <w:rsid w:val="000F3535"/>
    <w:rsid w:val="0010181D"/>
    <w:rsid w:val="001170B4"/>
    <w:rsid w:val="001228A7"/>
    <w:rsid w:val="001421A1"/>
    <w:rsid w:val="00146068"/>
    <w:rsid w:val="00156999"/>
    <w:rsid w:val="0015705D"/>
    <w:rsid w:val="00163529"/>
    <w:rsid w:val="00170829"/>
    <w:rsid w:val="00181964"/>
    <w:rsid w:val="001824F8"/>
    <w:rsid w:val="00183534"/>
    <w:rsid w:val="001865F5"/>
    <w:rsid w:val="0019325F"/>
    <w:rsid w:val="00194902"/>
    <w:rsid w:val="00194A83"/>
    <w:rsid w:val="001A279D"/>
    <w:rsid w:val="001C02F7"/>
    <w:rsid w:val="001C0F55"/>
    <w:rsid w:val="001E3579"/>
    <w:rsid w:val="001E79CA"/>
    <w:rsid w:val="00206D66"/>
    <w:rsid w:val="002072B0"/>
    <w:rsid w:val="00211F61"/>
    <w:rsid w:val="00216770"/>
    <w:rsid w:val="0022039C"/>
    <w:rsid w:val="00220D31"/>
    <w:rsid w:val="0022162E"/>
    <w:rsid w:val="002226A5"/>
    <w:rsid w:val="00233374"/>
    <w:rsid w:val="00242A0E"/>
    <w:rsid w:val="002449E4"/>
    <w:rsid w:val="00245796"/>
    <w:rsid w:val="00253C72"/>
    <w:rsid w:val="00261313"/>
    <w:rsid w:val="002662B9"/>
    <w:rsid w:val="002718E7"/>
    <w:rsid w:val="00271C50"/>
    <w:rsid w:val="0027557E"/>
    <w:rsid w:val="00276F73"/>
    <w:rsid w:val="00281A52"/>
    <w:rsid w:val="00282427"/>
    <w:rsid w:val="002912F8"/>
    <w:rsid w:val="00291AE7"/>
    <w:rsid w:val="00292361"/>
    <w:rsid w:val="00293295"/>
    <w:rsid w:val="00293D42"/>
    <w:rsid w:val="002A4981"/>
    <w:rsid w:val="002A56CC"/>
    <w:rsid w:val="002B111A"/>
    <w:rsid w:val="002C0247"/>
    <w:rsid w:val="002C1162"/>
    <w:rsid w:val="002C3AF9"/>
    <w:rsid w:val="002C46EF"/>
    <w:rsid w:val="002D6937"/>
    <w:rsid w:val="002E0084"/>
    <w:rsid w:val="002E0B28"/>
    <w:rsid w:val="002E3065"/>
    <w:rsid w:val="002F2707"/>
    <w:rsid w:val="00302A66"/>
    <w:rsid w:val="003069A3"/>
    <w:rsid w:val="00314901"/>
    <w:rsid w:val="003154B1"/>
    <w:rsid w:val="00315A48"/>
    <w:rsid w:val="00317613"/>
    <w:rsid w:val="00323F66"/>
    <w:rsid w:val="00326628"/>
    <w:rsid w:val="003516B5"/>
    <w:rsid w:val="00351F19"/>
    <w:rsid w:val="00352CBA"/>
    <w:rsid w:val="003559F5"/>
    <w:rsid w:val="00365E39"/>
    <w:rsid w:val="003679D3"/>
    <w:rsid w:val="00370465"/>
    <w:rsid w:val="003734B1"/>
    <w:rsid w:val="0037427C"/>
    <w:rsid w:val="00376BDE"/>
    <w:rsid w:val="003775B2"/>
    <w:rsid w:val="00386AE9"/>
    <w:rsid w:val="00390FCD"/>
    <w:rsid w:val="00391A94"/>
    <w:rsid w:val="00394D24"/>
    <w:rsid w:val="00396446"/>
    <w:rsid w:val="003A0F8D"/>
    <w:rsid w:val="003A3639"/>
    <w:rsid w:val="003A3903"/>
    <w:rsid w:val="003A7E25"/>
    <w:rsid w:val="003B539C"/>
    <w:rsid w:val="003B5E82"/>
    <w:rsid w:val="003B6768"/>
    <w:rsid w:val="003C2BC4"/>
    <w:rsid w:val="003C5B75"/>
    <w:rsid w:val="003E0EF2"/>
    <w:rsid w:val="003E1376"/>
    <w:rsid w:val="003E19BB"/>
    <w:rsid w:val="003E54BB"/>
    <w:rsid w:val="003F5520"/>
    <w:rsid w:val="003F7867"/>
    <w:rsid w:val="0040103B"/>
    <w:rsid w:val="00401466"/>
    <w:rsid w:val="00403FB0"/>
    <w:rsid w:val="00405E18"/>
    <w:rsid w:val="00406E26"/>
    <w:rsid w:val="0040704B"/>
    <w:rsid w:val="0042006D"/>
    <w:rsid w:val="00422311"/>
    <w:rsid w:val="004235D8"/>
    <w:rsid w:val="004235DE"/>
    <w:rsid w:val="00426DA0"/>
    <w:rsid w:val="0043090A"/>
    <w:rsid w:val="00430A05"/>
    <w:rsid w:val="0043250B"/>
    <w:rsid w:val="00434AB3"/>
    <w:rsid w:val="00435DC4"/>
    <w:rsid w:val="004372BC"/>
    <w:rsid w:val="0044527C"/>
    <w:rsid w:val="004517C0"/>
    <w:rsid w:val="00452AF6"/>
    <w:rsid w:val="00462FE7"/>
    <w:rsid w:val="00467445"/>
    <w:rsid w:val="00470286"/>
    <w:rsid w:val="00477CB4"/>
    <w:rsid w:val="004803AE"/>
    <w:rsid w:val="0049002E"/>
    <w:rsid w:val="004A5595"/>
    <w:rsid w:val="004A5CDF"/>
    <w:rsid w:val="004B14D4"/>
    <w:rsid w:val="004C09AB"/>
    <w:rsid w:val="004C1AE9"/>
    <w:rsid w:val="004C2C15"/>
    <w:rsid w:val="004C3737"/>
    <w:rsid w:val="004C62CA"/>
    <w:rsid w:val="004D53C1"/>
    <w:rsid w:val="004E0C3B"/>
    <w:rsid w:val="004E4A9F"/>
    <w:rsid w:val="004F0D1F"/>
    <w:rsid w:val="004F7764"/>
    <w:rsid w:val="00502D34"/>
    <w:rsid w:val="0050586C"/>
    <w:rsid w:val="00513F83"/>
    <w:rsid w:val="00517F08"/>
    <w:rsid w:val="0052280F"/>
    <w:rsid w:val="00534A58"/>
    <w:rsid w:val="00543DEA"/>
    <w:rsid w:val="005449BF"/>
    <w:rsid w:val="0055213F"/>
    <w:rsid w:val="005672A5"/>
    <w:rsid w:val="0056791D"/>
    <w:rsid w:val="00570DA5"/>
    <w:rsid w:val="00570F13"/>
    <w:rsid w:val="0057202D"/>
    <w:rsid w:val="005756BE"/>
    <w:rsid w:val="005859DC"/>
    <w:rsid w:val="0058668F"/>
    <w:rsid w:val="005A042C"/>
    <w:rsid w:val="005A319A"/>
    <w:rsid w:val="005B4E03"/>
    <w:rsid w:val="005B6F1C"/>
    <w:rsid w:val="005B7535"/>
    <w:rsid w:val="005C000E"/>
    <w:rsid w:val="005C0E05"/>
    <w:rsid w:val="005C314D"/>
    <w:rsid w:val="005D5B24"/>
    <w:rsid w:val="005D5D35"/>
    <w:rsid w:val="005D653A"/>
    <w:rsid w:val="005E666C"/>
    <w:rsid w:val="005E7F81"/>
    <w:rsid w:val="005F3E08"/>
    <w:rsid w:val="005F6F58"/>
    <w:rsid w:val="005F7FDF"/>
    <w:rsid w:val="00607281"/>
    <w:rsid w:val="0061104F"/>
    <w:rsid w:val="0061438F"/>
    <w:rsid w:val="00616474"/>
    <w:rsid w:val="00620F63"/>
    <w:rsid w:val="006230BC"/>
    <w:rsid w:val="006253DE"/>
    <w:rsid w:val="006278C7"/>
    <w:rsid w:val="0064162B"/>
    <w:rsid w:val="00643EBF"/>
    <w:rsid w:val="00656403"/>
    <w:rsid w:val="00657454"/>
    <w:rsid w:val="00662A05"/>
    <w:rsid w:val="00665342"/>
    <w:rsid w:val="00674A22"/>
    <w:rsid w:val="0067794B"/>
    <w:rsid w:val="006833C7"/>
    <w:rsid w:val="006844C0"/>
    <w:rsid w:val="006849A6"/>
    <w:rsid w:val="00685620"/>
    <w:rsid w:val="00692683"/>
    <w:rsid w:val="00693B8A"/>
    <w:rsid w:val="00695D52"/>
    <w:rsid w:val="006979C1"/>
    <w:rsid w:val="006A5728"/>
    <w:rsid w:val="006B0A03"/>
    <w:rsid w:val="006B1E9D"/>
    <w:rsid w:val="006B5AA8"/>
    <w:rsid w:val="006D0971"/>
    <w:rsid w:val="006D4518"/>
    <w:rsid w:val="006D5D3E"/>
    <w:rsid w:val="006D7F5E"/>
    <w:rsid w:val="006E3819"/>
    <w:rsid w:val="006E4909"/>
    <w:rsid w:val="006E6D69"/>
    <w:rsid w:val="006E7FCC"/>
    <w:rsid w:val="006F5C2C"/>
    <w:rsid w:val="006F5C6F"/>
    <w:rsid w:val="0070049D"/>
    <w:rsid w:val="00703448"/>
    <w:rsid w:val="007045BE"/>
    <w:rsid w:val="00711431"/>
    <w:rsid w:val="00712825"/>
    <w:rsid w:val="00714B45"/>
    <w:rsid w:val="00715900"/>
    <w:rsid w:val="00717477"/>
    <w:rsid w:val="00725B6F"/>
    <w:rsid w:val="0072783F"/>
    <w:rsid w:val="00735FC5"/>
    <w:rsid w:val="0074085B"/>
    <w:rsid w:val="00740AC8"/>
    <w:rsid w:val="00742586"/>
    <w:rsid w:val="007458B8"/>
    <w:rsid w:val="00745CBD"/>
    <w:rsid w:val="00756044"/>
    <w:rsid w:val="00771673"/>
    <w:rsid w:val="00772BEE"/>
    <w:rsid w:val="00774079"/>
    <w:rsid w:val="0077446E"/>
    <w:rsid w:val="0077532A"/>
    <w:rsid w:val="00784023"/>
    <w:rsid w:val="00784E3A"/>
    <w:rsid w:val="00796976"/>
    <w:rsid w:val="007A3041"/>
    <w:rsid w:val="007A5092"/>
    <w:rsid w:val="007A519B"/>
    <w:rsid w:val="007A7676"/>
    <w:rsid w:val="007C069B"/>
    <w:rsid w:val="007D29D6"/>
    <w:rsid w:val="007D3A48"/>
    <w:rsid w:val="007D4C6D"/>
    <w:rsid w:val="007D6B3A"/>
    <w:rsid w:val="007E2470"/>
    <w:rsid w:val="007F1597"/>
    <w:rsid w:val="007F5B89"/>
    <w:rsid w:val="007F5F4C"/>
    <w:rsid w:val="007F5FE5"/>
    <w:rsid w:val="008244EB"/>
    <w:rsid w:val="00824CA0"/>
    <w:rsid w:val="0083048C"/>
    <w:rsid w:val="008329FC"/>
    <w:rsid w:val="00832A1A"/>
    <w:rsid w:val="008363C6"/>
    <w:rsid w:val="00843149"/>
    <w:rsid w:val="008530FA"/>
    <w:rsid w:val="00853589"/>
    <w:rsid w:val="0085452A"/>
    <w:rsid w:val="00856F1B"/>
    <w:rsid w:val="0086500E"/>
    <w:rsid w:val="0087422E"/>
    <w:rsid w:val="00877521"/>
    <w:rsid w:val="00880C98"/>
    <w:rsid w:val="00884C80"/>
    <w:rsid w:val="0088709E"/>
    <w:rsid w:val="00891E39"/>
    <w:rsid w:val="0089363A"/>
    <w:rsid w:val="00894320"/>
    <w:rsid w:val="00894E97"/>
    <w:rsid w:val="00896291"/>
    <w:rsid w:val="00896C50"/>
    <w:rsid w:val="008A1CF9"/>
    <w:rsid w:val="008A42CD"/>
    <w:rsid w:val="008A723B"/>
    <w:rsid w:val="008B4181"/>
    <w:rsid w:val="008B5947"/>
    <w:rsid w:val="008B6F83"/>
    <w:rsid w:val="008C5727"/>
    <w:rsid w:val="008C7948"/>
    <w:rsid w:val="008D11CB"/>
    <w:rsid w:val="008D27F3"/>
    <w:rsid w:val="008E3ED6"/>
    <w:rsid w:val="008E58CD"/>
    <w:rsid w:val="008E5BE9"/>
    <w:rsid w:val="008E60FB"/>
    <w:rsid w:val="008F0C90"/>
    <w:rsid w:val="008F18E2"/>
    <w:rsid w:val="008F5463"/>
    <w:rsid w:val="008F64FE"/>
    <w:rsid w:val="008F6DE3"/>
    <w:rsid w:val="0090236C"/>
    <w:rsid w:val="009033CA"/>
    <w:rsid w:val="009076D3"/>
    <w:rsid w:val="00907DCF"/>
    <w:rsid w:val="009106CF"/>
    <w:rsid w:val="009150EF"/>
    <w:rsid w:val="009174B5"/>
    <w:rsid w:val="009202A9"/>
    <w:rsid w:val="00923230"/>
    <w:rsid w:val="0093025B"/>
    <w:rsid w:val="009315E7"/>
    <w:rsid w:val="0093530C"/>
    <w:rsid w:val="00936793"/>
    <w:rsid w:val="0094296E"/>
    <w:rsid w:val="00942F9C"/>
    <w:rsid w:val="009430BD"/>
    <w:rsid w:val="00944011"/>
    <w:rsid w:val="009454FA"/>
    <w:rsid w:val="00945955"/>
    <w:rsid w:val="009508EC"/>
    <w:rsid w:val="00960110"/>
    <w:rsid w:val="0096028B"/>
    <w:rsid w:val="009621B6"/>
    <w:rsid w:val="0096221B"/>
    <w:rsid w:val="00965D52"/>
    <w:rsid w:val="0098467A"/>
    <w:rsid w:val="00985707"/>
    <w:rsid w:val="00993775"/>
    <w:rsid w:val="009A199B"/>
    <w:rsid w:val="009A3ACA"/>
    <w:rsid w:val="009C0A55"/>
    <w:rsid w:val="009D089D"/>
    <w:rsid w:val="009D4702"/>
    <w:rsid w:val="009D66D5"/>
    <w:rsid w:val="009E6B1F"/>
    <w:rsid w:val="009F2D68"/>
    <w:rsid w:val="00A10B35"/>
    <w:rsid w:val="00A12467"/>
    <w:rsid w:val="00A2271B"/>
    <w:rsid w:val="00A22B0F"/>
    <w:rsid w:val="00A24F98"/>
    <w:rsid w:val="00A254BE"/>
    <w:rsid w:val="00A30819"/>
    <w:rsid w:val="00A30955"/>
    <w:rsid w:val="00A50A5E"/>
    <w:rsid w:val="00A51860"/>
    <w:rsid w:val="00A52412"/>
    <w:rsid w:val="00A566B5"/>
    <w:rsid w:val="00A61007"/>
    <w:rsid w:val="00A64ADF"/>
    <w:rsid w:val="00A64F54"/>
    <w:rsid w:val="00A67F6B"/>
    <w:rsid w:val="00A80EA9"/>
    <w:rsid w:val="00A92999"/>
    <w:rsid w:val="00A97441"/>
    <w:rsid w:val="00AA451B"/>
    <w:rsid w:val="00AB0C0C"/>
    <w:rsid w:val="00AB191D"/>
    <w:rsid w:val="00AB43A1"/>
    <w:rsid w:val="00AD35F0"/>
    <w:rsid w:val="00AD3FC2"/>
    <w:rsid w:val="00AD6B4D"/>
    <w:rsid w:val="00AE0224"/>
    <w:rsid w:val="00AE0478"/>
    <w:rsid w:val="00AE1ABD"/>
    <w:rsid w:val="00AE22A2"/>
    <w:rsid w:val="00AE2539"/>
    <w:rsid w:val="00B070BD"/>
    <w:rsid w:val="00B07E8B"/>
    <w:rsid w:val="00B10C83"/>
    <w:rsid w:val="00B10DE4"/>
    <w:rsid w:val="00B220FF"/>
    <w:rsid w:val="00B25FD8"/>
    <w:rsid w:val="00B26579"/>
    <w:rsid w:val="00B27688"/>
    <w:rsid w:val="00B42DBA"/>
    <w:rsid w:val="00B433E5"/>
    <w:rsid w:val="00B44265"/>
    <w:rsid w:val="00B64EE1"/>
    <w:rsid w:val="00B700DF"/>
    <w:rsid w:val="00B71930"/>
    <w:rsid w:val="00B71BD7"/>
    <w:rsid w:val="00B844BD"/>
    <w:rsid w:val="00B92F45"/>
    <w:rsid w:val="00B96208"/>
    <w:rsid w:val="00BA1330"/>
    <w:rsid w:val="00BA7014"/>
    <w:rsid w:val="00BB04E6"/>
    <w:rsid w:val="00BB275F"/>
    <w:rsid w:val="00BB65FB"/>
    <w:rsid w:val="00BC2599"/>
    <w:rsid w:val="00BC45E3"/>
    <w:rsid w:val="00BC5313"/>
    <w:rsid w:val="00BC6F09"/>
    <w:rsid w:val="00BD15AC"/>
    <w:rsid w:val="00BD3B94"/>
    <w:rsid w:val="00BD4711"/>
    <w:rsid w:val="00BD4EA8"/>
    <w:rsid w:val="00BE4616"/>
    <w:rsid w:val="00BE522E"/>
    <w:rsid w:val="00BE639F"/>
    <w:rsid w:val="00BF3C77"/>
    <w:rsid w:val="00BF5426"/>
    <w:rsid w:val="00BF659B"/>
    <w:rsid w:val="00BF7977"/>
    <w:rsid w:val="00C0289E"/>
    <w:rsid w:val="00C1558F"/>
    <w:rsid w:val="00C15801"/>
    <w:rsid w:val="00C21A0F"/>
    <w:rsid w:val="00C21E67"/>
    <w:rsid w:val="00C26230"/>
    <w:rsid w:val="00C26446"/>
    <w:rsid w:val="00C26851"/>
    <w:rsid w:val="00C32BD3"/>
    <w:rsid w:val="00C443F1"/>
    <w:rsid w:val="00C444FE"/>
    <w:rsid w:val="00C47BF7"/>
    <w:rsid w:val="00C5031C"/>
    <w:rsid w:val="00C5332C"/>
    <w:rsid w:val="00C70616"/>
    <w:rsid w:val="00C82605"/>
    <w:rsid w:val="00C858C6"/>
    <w:rsid w:val="00C95917"/>
    <w:rsid w:val="00CA072C"/>
    <w:rsid w:val="00CA12A2"/>
    <w:rsid w:val="00CA7568"/>
    <w:rsid w:val="00CB79F2"/>
    <w:rsid w:val="00CC4F9A"/>
    <w:rsid w:val="00CC5651"/>
    <w:rsid w:val="00CC619F"/>
    <w:rsid w:val="00CD219C"/>
    <w:rsid w:val="00CE05C3"/>
    <w:rsid w:val="00CE05FF"/>
    <w:rsid w:val="00CE3D9F"/>
    <w:rsid w:val="00CE7104"/>
    <w:rsid w:val="00D11CCF"/>
    <w:rsid w:val="00D1410F"/>
    <w:rsid w:val="00D161D8"/>
    <w:rsid w:val="00D22B0C"/>
    <w:rsid w:val="00D25908"/>
    <w:rsid w:val="00D33CE9"/>
    <w:rsid w:val="00D3694C"/>
    <w:rsid w:val="00D36BCE"/>
    <w:rsid w:val="00D37C6E"/>
    <w:rsid w:val="00D41A13"/>
    <w:rsid w:val="00D42F2B"/>
    <w:rsid w:val="00D42FD2"/>
    <w:rsid w:val="00D4369D"/>
    <w:rsid w:val="00D44763"/>
    <w:rsid w:val="00D44EE3"/>
    <w:rsid w:val="00D524DF"/>
    <w:rsid w:val="00D54FBF"/>
    <w:rsid w:val="00D60FEF"/>
    <w:rsid w:val="00D648B7"/>
    <w:rsid w:val="00D65082"/>
    <w:rsid w:val="00D65292"/>
    <w:rsid w:val="00D66D53"/>
    <w:rsid w:val="00D67D51"/>
    <w:rsid w:val="00D750E2"/>
    <w:rsid w:val="00D8236D"/>
    <w:rsid w:val="00D84C9A"/>
    <w:rsid w:val="00D97BAB"/>
    <w:rsid w:val="00D97F79"/>
    <w:rsid w:val="00DA3B0B"/>
    <w:rsid w:val="00DA53C5"/>
    <w:rsid w:val="00DA7561"/>
    <w:rsid w:val="00DB00DA"/>
    <w:rsid w:val="00DB1D10"/>
    <w:rsid w:val="00DB330D"/>
    <w:rsid w:val="00DB65FC"/>
    <w:rsid w:val="00DC048B"/>
    <w:rsid w:val="00DC4815"/>
    <w:rsid w:val="00DD00B4"/>
    <w:rsid w:val="00DD4215"/>
    <w:rsid w:val="00DE2030"/>
    <w:rsid w:val="00DE3B6B"/>
    <w:rsid w:val="00DE40D1"/>
    <w:rsid w:val="00E01B05"/>
    <w:rsid w:val="00E03BD2"/>
    <w:rsid w:val="00E07CA6"/>
    <w:rsid w:val="00E106AD"/>
    <w:rsid w:val="00E1400D"/>
    <w:rsid w:val="00E161ED"/>
    <w:rsid w:val="00E17509"/>
    <w:rsid w:val="00E24C1E"/>
    <w:rsid w:val="00E25653"/>
    <w:rsid w:val="00E32D6A"/>
    <w:rsid w:val="00E434E7"/>
    <w:rsid w:val="00E44B84"/>
    <w:rsid w:val="00E45260"/>
    <w:rsid w:val="00E503E6"/>
    <w:rsid w:val="00E50FD0"/>
    <w:rsid w:val="00E518DA"/>
    <w:rsid w:val="00E5413A"/>
    <w:rsid w:val="00E7005B"/>
    <w:rsid w:val="00E707A0"/>
    <w:rsid w:val="00E7322A"/>
    <w:rsid w:val="00E80335"/>
    <w:rsid w:val="00E84925"/>
    <w:rsid w:val="00E87CCB"/>
    <w:rsid w:val="00E96655"/>
    <w:rsid w:val="00EA2D67"/>
    <w:rsid w:val="00EA3E59"/>
    <w:rsid w:val="00EA3F8D"/>
    <w:rsid w:val="00EA4D65"/>
    <w:rsid w:val="00EB45CC"/>
    <w:rsid w:val="00EC0BE0"/>
    <w:rsid w:val="00EC0FAD"/>
    <w:rsid w:val="00EC1754"/>
    <w:rsid w:val="00EC38FC"/>
    <w:rsid w:val="00EC763E"/>
    <w:rsid w:val="00ED17FA"/>
    <w:rsid w:val="00ED189D"/>
    <w:rsid w:val="00ED5877"/>
    <w:rsid w:val="00ED6ED7"/>
    <w:rsid w:val="00EE49EA"/>
    <w:rsid w:val="00F03A22"/>
    <w:rsid w:val="00F0575B"/>
    <w:rsid w:val="00F0648E"/>
    <w:rsid w:val="00F16627"/>
    <w:rsid w:val="00F20C45"/>
    <w:rsid w:val="00F22E0C"/>
    <w:rsid w:val="00F25C6C"/>
    <w:rsid w:val="00F264F0"/>
    <w:rsid w:val="00F30225"/>
    <w:rsid w:val="00F3068A"/>
    <w:rsid w:val="00F3183F"/>
    <w:rsid w:val="00F43B9E"/>
    <w:rsid w:val="00F43CD2"/>
    <w:rsid w:val="00F44B78"/>
    <w:rsid w:val="00F46E71"/>
    <w:rsid w:val="00F54745"/>
    <w:rsid w:val="00F57F77"/>
    <w:rsid w:val="00F6575C"/>
    <w:rsid w:val="00F7166B"/>
    <w:rsid w:val="00F758E2"/>
    <w:rsid w:val="00F84347"/>
    <w:rsid w:val="00F85082"/>
    <w:rsid w:val="00FA2B3E"/>
    <w:rsid w:val="00FA3142"/>
    <w:rsid w:val="00FA63DC"/>
    <w:rsid w:val="00FB44EB"/>
    <w:rsid w:val="00FB48B7"/>
    <w:rsid w:val="00FB69AE"/>
    <w:rsid w:val="00FC2DC7"/>
    <w:rsid w:val="00FC3953"/>
    <w:rsid w:val="00FD3D0E"/>
    <w:rsid w:val="00FD4DBD"/>
    <w:rsid w:val="00FD617E"/>
    <w:rsid w:val="00FE20DE"/>
    <w:rsid w:val="00FE5F8A"/>
    <w:rsid w:val="00FF14C8"/>
    <w:rsid w:val="00FF31BE"/>
    <w:rsid w:val="00FF5B8E"/>
    <w:rsid w:val="00FF6728"/>
    <w:rsid w:val="066F6A3C"/>
    <w:rsid w:val="0828DEC3"/>
    <w:rsid w:val="0A0561E8"/>
    <w:rsid w:val="0BA13249"/>
    <w:rsid w:val="0CA6611D"/>
    <w:rsid w:val="12A4A059"/>
    <w:rsid w:val="15C7D7B6"/>
    <w:rsid w:val="1A78F8BC"/>
    <w:rsid w:val="1EA8301F"/>
    <w:rsid w:val="20C22928"/>
    <w:rsid w:val="21E0AEB1"/>
    <w:rsid w:val="236EE856"/>
    <w:rsid w:val="248C65AA"/>
    <w:rsid w:val="24A1FEAF"/>
    <w:rsid w:val="2537E002"/>
    <w:rsid w:val="2C2ED517"/>
    <w:rsid w:val="2D971937"/>
    <w:rsid w:val="2F1E8F1A"/>
    <w:rsid w:val="2F308397"/>
    <w:rsid w:val="30D45F3E"/>
    <w:rsid w:val="30E23AED"/>
    <w:rsid w:val="31FCA823"/>
    <w:rsid w:val="33401B3D"/>
    <w:rsid w:val="33815B7F"/>
    <w:rsid w:val="391E4404"/>
    <w:rsid w:val="39394483"/>
    <w:rsid w:val="3B5504B4"/>
    <w:rsid w:val="3B81AD53"/>
    <w:rsid w:val="3BB59A28"/>
    <w:rsid w:val="3D76F797"/>
    <w:rsid w:val="3F2CB672"/>
    <w:rsid w:val="4090823F"/>
    <w:rsid w:val="41806E89"/>
    <w:rsid w:val="424A2708"/>
    <w:rsid w:val="42912840"/>
    <w:rsid w:val="431A8C22"/>
    <w:rsid w:val="44AB5B19"/>
    <w:rsid w:val="4647AE9C"/>
    <w:rsid w:val="4A4A9552"/>
    <w:rsid w:val="4BB81EB6"/>
    <w:rsid w:val="4D5DCDDA"/>
    <w:rsid w:val="5023A0A0"/>
    <w:rsid w:val="53D5750F"/>
    <w:rsid w:val="591592C1"/>
    <w:rsid w:val="59A1AA03"/>
    <w:rsid w:val="5DA7CDFB"/>
    <w:rsid w:val="5E15EB94"/>
    <w:rsid w:val="5F282C3A"/>
    <w:rsid w:val="61E65D3F"/>
    <w:rsid w:val="67449240"/>
    <w:rsid w:val="6A4977C3"/>
    <w:rsid w:val="6D374FC9"/>
    <w:rsid w:val="6E6913DD"/>
    <w:rsid w:val="6F59F34A"/>
    <w:rsid w:val="708FEA30"/>
    <w:rsid w:val="711338D8"/>
    <w:rsid w:val="7359C6DA"/>
    <w:rsid w:val="74F3857E"/>
    <w:rsid w:val="76135647"/>
    <w:rsid w:val="77D3E02E"/>
    <w:rsid w:val="787C0B51"/>
    <w:rsid w:val="7B7BFCC8"/>
    <w:rsid w:val="7C47F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1F48CB0-DCBA-40A1-A5CB-F3C2BC9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F"/>
    <w:link w:val="4GChar"/>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qFormat/>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 w:type="paragraph" w:styleId="Sangra2detindependiente">
    <w:name w:val="Body Text Indent 2"/>
    <w:basedOn w:val="Normal"/>
    <w:link w:val="Sangra2detindependienteCar"/>
    <w:rsid w:val="00C0289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C0289E"/>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0289E"/>
    <w:pPr>
      <w:spacing w:after="0" w:line="240" w:lineRule="auto"/>
      <w:jc w:val="both"/>
    </w:pPr>
    <w:rPr>
      <w:rFonts w:cs="Times New Roman"/>
      <w:vertAlign w:val="superscript"/>
    </w:rPr>
  </w:style>
  <w:style w:type="paragraph" w:styleId="Sinespaciado">
    <w:name w:val="No Spacing"/>
    <w:basedOn w:val="Normal"/>
    <w:uiPriority w:val="1"/>
    <w:qFormat/>
    <w:rsid w:val="00206D66"/>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414">
      <w:bodyDiv w:val="1"/>
      <w:marLeft w:val="0"/>
      <w:marRight w:val="0"/>
      <w:marTop w:val="0"/>
      <w:marBottom w:val="0"/>
      <w:divBdr>
        <w:top w:val="none" w:sz="0" w:space="0" w:color="auto"/>
        <w:left w:val="none" w:sz="0" w:space="0" w:color="auto"/>
        <w:bottom w:val="none" w:sz="0" w:space="0" w:color="auto"/>
        <w:right w:val="none" w:sz="0" w:space="0" w:color="auto"/>
      </w:divBdr>
    </w:div>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262808957">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450316565">
      <w:bodyDiv w:val="1"/>
      <w:marLeft w:val="0"/>
      <w:marRight w:val="0"/>
      <w:marTop w:val="0"/>
      <w:marBottom w:val="0"/>
      <w:divBdr>
        <w:top w:val="none" w:sz="0" w:space="0" w:color="auto"/>
        <w:left w:val="none" w:sz="0" w:space="0" w:color="auto"/>
        <w:bottom w:val="none" w:sz="0" w:space="0" w:color="auto"/>
        <w:right w:val="none" w:sz="0" w:space="0" w:color="auto"/>
      </w:divBdr>
      <w:divsChild>
        <w:div w:id="1101032147">
          <w:marLeft w:val="0"/>
          <w:marRight w:val="0"/>
          <w:marTop w:val="0"/>
          <w:marBottom w:val="0"/>
          <w:divBdr>
            <w:top w:val="none" w:sz="0" w:space="0" w:color="auto"/>
            <w:left w:val="none" w:sz="0" w:space="0" w:color="auto"/>
            <w:bottom w:val="none" w:sz="0" w:space="0" w:color="auto"/>
            <w:right w:val="none" w:sz="0" w:space="0" w:color="auto"/>
          </w:divBdr>
          <w:divsChild>
            <w:div w:id="262960034">
              <w:marLeft w:val="0"/>
              <w:marRight w:val="0"/>
              <w:marTop w:val="0"/>
              <w:marBottom w:val="0"/>
              <w:divBdr>
                <w:top w:val="none" w:sz="0" w:space="0" w:color="auto"/>
                <w:left w:val="none" w:sz="0" w:space="0" w:color="auto"/>
                <w:bottom w:val="none" w:sz="0" w:space="0" w:color="auto"/>
                <w:right w:val="none" w:sz="0" w:space="0" w:color="auto"/>
              </w:divBdr>
              <w:divsChild>
                <w:div w:id="2051369311">
                  <w:marLeft w:val="0"/>
                  <w:marRight w:val="0"/>
                  <w:marTop w:val="0"/>
                  <w:marBottom w:val="180"/>
                  <w:divBdr>
                    <w:top w:val="none" w:sz="0" w:space="0" w:color="auto"/>
                    <w:left w:val="none" w:sz="0" w:space="0" w:color="auto"/>
                    <w:bottom w:val="none" w:sz="0" w:space="0" w:color="auto"/>
                    <w:right w:val="none" w:sz="0" w:space="0" w:color="auto"/>
                  </w:divBdr>
                  <w:divsChild>
                    <w:div w:id="1677877681">
                      <w:marLeft w:val="0"/>
                      <w:marRight w:val="0"/>
                      <w:marTop w:val="0"/>
                      <w:marBottom w:val="0"/>
                      <w:divBdr>
                        <w:top w:val="none" w:sz="0" w:space="0" w:color="auto"/>
                        <w:left w:val="none" w:sz="0" w:space="0" w:color="auto"/>
                        <w:bottom w:val="none" w:sz="0" w:space="0" w:color="auto"/>
                        <w:right w:val="none" w:sz="0" w:space="0" w:color="auto"/>
                      </w:divBdr>
                      <w:divsChild>
                        <w:div w:id="927739122">
                          <w:marLeft w:val="0"/>
                          <w:marRight w:val="0"/>
                          <w:marTop w:val="0"/>
                          <w:marBottom w:val="0"/>
                          <w:divBdr>
                            <w:top w:val="none" w:sz="0" w:space="0" w:color="auto"/>
                            <w:left w:val="none" w:sz="0" w:space="0" w:color="auto"/>
                            <w:bottom w:val="none" w:sz="0" w:space="0" w:color="auto"/>
                            <w:right w:val="none" w:sz="0" w:space="0" w:color="auto"/>
                          </w:divBdr>
                          <w:divsChild>
                            <w:div w:id="1751270766">
                              <w:marLeft w:val="0"/>
                              <w:marRight w:val="0"/>
                              <w:marTop w:val="0"/>
                              <w:marBottom w:val="0"/>
                              <w:divBdr>
                                <w:top w:val="none" w:sz="0" w:space="0" w:color="auto"/>
                                <w:left w:val="none" w:sz="0" w:space="0" w:color="auto"/>
                                <w:bottom w:val="none" w:sz="0" w:space="0" w:color="auto"/>
                                <w:right w:val="none" w:sz="0" w:space="0" w:color="auto"/>
                              </w:divBdr>
                              <w:divsChild>
                                <w:div w:id="2064475545">
                                  <w:marLeft w:val="0"/>
                                  <w:marRight w:val="0"/>
                                  <w:marTop w:val="0"/>
                                  <w:marBottom w:val="0"/>
                                  <w:divBdr>
                                    <w:top w:val="none" w:sz="0" w:space="0" w:color="auto"/>
                                    <w:left w:val="none" w:sz="0" w:space="0" w:color="auto"/>
                                    <w:bottom w:val="none" w:sz="0" w:space="0" w:color="auto"/>
                                    <w:right w:val="none" w:sz="0" w:space="0" w:color="auto"/>
                                  </w:divBdr>
                                  <w:divsChild>
                                    <w:div w:id="1125657369">
                                      <w:marLeft w:val="0"/>
                                      <w:marRight w:val="0"/>
                                      <w:marTop w:val="0"/>
                                      <w:marBottom w:val="0"/>
                                      <w:divBdr>
                                        <w:top w:val="none" w:sz="0" w:space="0" w:color="auto"/>
                                        <w:left w:val="none" w:sz="0" w:space="0" w:color="auto"/>
                                        <w:bottom w:val="none" w:sz="0" w:space="0" w:color="auto"/>
                                        <w:right w:val="none" w:sz="0" w:space="0" w:color="auto"/>
                                      </w:divBdr>
                                    </w:div>
                                  </w:divsChild>
                                </w:div>
                                <w:div w:id="1493836548">
                                  <w:marLeft w:val="60"/>
                                  <w:marRight w:val="0"/>
                                  <w:marTop w:val="0"/>
                                  <w:marBottom w:val="0"/>
                                  <w:divBdr>
                                    <w:top w:val="none" w:sz="0" w:space="0" w:color="auto"/>
                                    <w:left w:val="none" w:sz="0" w:space="0" w:color="auto"/>
                                    <w:bottom w:val="none" w:sz="0" w:space="0" w:color="auto"/>
                                    <w:right w:val="none" w:sz="0" w:space="0" w:color="auto"/>
                                  </w:divBdr>
                                  <w:divsChild>
                                    <w:div w:id="1167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81335">
          <w:marLeft w:val="0"/>
          <w:marRight w:val="0"/>
          <w:marTop w:val="0"/>
          <w:marBottom w:val="0"/>
          <w:divBdr>
            <w:top w:val="none" w:sz="0" w:space="0" w:color="auto"/>
            <w:left w:val="none" w:sz="0" w:space="0" w:color="auto"/>
            <w:bottom w:val="none" w:sz="0" w:space="0" w:color="auto"/>
            <w:right w:val="none" w:sz="0" w:space="0" w:color="auto"/>
          </w:divBdr>
          <w:divsChild>
            <w:div w:id="1726567329">
              <w:marLeft w:val="0"/>
              <w:marRight w:val="0"/>
              <w:marTop w:val="0"/>
              <w:marBottom w:val="0"/>
              <w:divBdr>
                <w:top w:val="none" w:sz="0" w:space="0" w:color="auto"/>
                <w:left w:val="none" w:sz="0" w:space="0" w:color="auto"/>
                <w:bottom w:val="none" w:sz="0" w:space="0" w:color="auto"/>
                <w:right w:val="none" w:sz="0" w:space="0" w:color="auto"/>
              </w:divBdr>
              <w:divsChild>
                <w:div w:id="596056565">
                  <w:marLeft w:val="0"/>
                  <w:marRight w:val="0"/>
                  <w:marTop w:val="0"/>
                  <w:marBottom w:val="180"/>
                  <w:divBdr>
                    <w:top w:val="none" w:sz="0" w:space="0" w:color="auto"/>
                    <w:left w:val="none" w:sz="0" w:space="0" w:color="auto"/>
                    <w:bottom w:val="none" w:sz="0" w:space="0" w:color="auto"/>
                    <w:right w:val="none" w:sz="0" w:space="0" w:color="auto"/>
                  </w:divBdr>
                  <w:divsChild>
                    <w:div w:id="673189803">
                      <w:marLeft w:val="0"/>
                      <w:marRight w:val="0"/>
                      <w:marTop w:val="0"/>
                      <w:marBottom w:val="0"/>
                      <w:divBdr>
                        <w:top w:val="none" w:sz="0" w:space="0" w:color="auto"/>
                        <w:left w:val="none" w:sz="0" w:space="0" w:color="auto"/>
                        <w:bottom w:val="none" w:sz="0" w:space="0" w:color="auto"/>
                        <w:right w:val="none" w:sz="0" w:space="0" w:color="auto"/>
                      </w:divBdr>
                      <w:divsChild>
                        <w:div w:id="995298617">
                          <w:marLeft w:val="0"/>
                          <w:marRight w:val="0"/>
                          <w:marTop w:val="0"/>
                          <w:marBottom w:val="0"/>
                          <w:divBdr>
                            <w:top w:val="none" w:sz="0" w:space="0" w:color="auto"/>
                            <w:left w:val="none" w:sz="0" w:space="0" w:color="auto"/>
                            <w:bottom w:val="none" w:sz="0" w:space="0" w:color="auto"/>
                            <w:right w:val="none" w:sz="0" w:space="0" w:color="auto"/>
                          </w:divBdr>
                        </w:div>
                        <w:div w:id="228732492">
                          <w:marLeft w:val="0"/>
                          <w:marRight w:val="0"/>
                          <w:marTop w:val="0"/>
                          <w:marBottom w:val="0"/>
                          <w:divBdr>
                            <w:top w:val="none" w:sz="0" w:space="0" w:color="auto"/>
                            <w:left w:val="none" w:sz="0" w:space="0" w:color="auto"/>
                            <w:bottom w:val="none" w:sz="0" w:space="0" w:color="auto"/>
                            <w:right w:val="none" w:sz="0" w:space="0" w:color="auto"/>
                          </w:divBdr>
                          <w:divsChild>
                            <w:div w:id="1356343439">
                              <w:marLeft w:val="0"/>
                              <w:marRight w:val="0"/>
                              <w:marTop w:val="0"/>
                              <w:marBottom w:val="0"/>
                              <w:divBdr>
                                <w:top w:val="none" w:sz="0" w:space="0" w:color="auto"/>
                                <w:left w:val="none" w:sz="0" w:space="0" w:color="auto"/>
                                <w:bottom w:val="none" w:sz="0" w:space="0" w:color="auto"/>
                                <w:right w:val="none" w:sz="0" w:space="0" w:color="auto"/>
                              </w:divBdr>
                              <w:divsChild>
                                <w:div w:id="1624270303">
                                  <w:marLeft w:val="0"/>
                                  <w:marRight w:val="0"/>
                                  <w:marTop w:val="0"/>
                                  <w:marBottom w:val="0"/>
                                  <w:divBdr>
                                    <w:top w:val="none" w:sz="0" w:space="0" w:color="auto"/>
                                    <w:left w:val="none" w:sz="0" w:space="0" w:color="auto"/>
                                    <w:bottom w:val="none" w:sz="0" w:space="0" w:color="auto"/>
                                    <w:right w:val="none" w:sz="0" w:space="0" w:color="auto"/>
                                  </w:divBdr>
                                </w:div>
                                <w:div w:id="948469580">
                                  <w:marLeft w:val="0"/>
                                  <w:marRight w:val="0"/>
                                  <w:marTop w:val="0"/>
                                  <w:marBottom w:val="0"/>
                                  <w:divBdr>
                                    <w:top w:val="none" w:sz="0" w:space="0" w:color="auto"/>
                                    <w:left w:val="none" w:sz="0" w:space="0" w:color="auto"/>
                                    <w:bottom w:val="none" w:sz="0" w:space="0" w:color="auto"/>
                                    <w:right w:val="none" w:sz="0" w:space="0" w:color="auto"/>
                                  </w:divBdr>
                                  <w:divsChild>
                                    <w:div w:id="1257321847">
                                      <w:marLeft w:val="0"/>
                                      <w:marRight w:val="0"/>
                                      <w:marTop w:val="0"/>
                                      <w:marBottom w:val="0"/>
                                      <w:divBdr>
                                        <w:top w:val="none" w:sz="0" w:space="0" w:color="auto"/>
                                        <w:left w:val="none" w:sz="0" w:space="0" w:color="auto"/>
                                        <w:bottom w:val="none" w:sz="0" w:space="0" w:color="auto"/>
                                        <w:right w:val="none" w:sz="0" w:space="0" w:color="auto"/>
                                      </w:divBdr>
                                    </w:div>
                                  </w:divsChild>
                                </w:div>
                                <w:div w:id="159783249">
                                  <w:marLeft w:val="60"/>
                                  <w:marRight w:val="0"/>
                                  <w:marTop w:val="0"/>
                                  <w:marBottom w:val="0"/>
                                  <w:divBdr>
                                    <w:top w:val="none" w:sz="0" w:space="0" w:color="auto"/>
                                    <w:left w:val="none" w:sz="0" w:space="0" w:color="auto"/>
                                    <w:bottom w:val="none" w:sz="0" w:space="0" w:color="auto"/>
                                    <w:right w:val="none" w:sz="0" w:space="0" w:color="auto"/>
                                  </w:divBdr>
                                  <w:divsChild>
                                    <w:div w:id="7983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86065">
          <w:marLeft w:val="0"/>
          <w:marRight w:val="0"/>
          <w:marTop w:val="0"/>
          <w:marBottom w:val="0"/>
          <w:divBdr>
            <w:top w:val="none" w:sz="0" w:space="0" w:color="auto"/>
            <w:left w:val="none" w:sz="0" w:space="0" w:color="auto"/>
            <w:bottom w:val="none" w:sz="0" w:space="0" w:color="auto"/>
            <w:right w:val="none" w:sz="0" w:space="0" w:color="auto"/>
          </w:divBdr>
          <w:divsChild>
            <w:div w:id="902059471">
              <w:marLeft w:val="0"/>
              <w:marRight w:val="0"/>
              <w:marTop w:val="0"/>
              <w:marBottom w:val="0"/>
              <w:divBdr>
                <w:top w:val="none" w:sz="0" w:space="0" w:color="auto"/>
                <w:left w:val="none" w:sz="0" w:space="0" w:color="auto"/>
                <w:bottom w:val="none" w:sz="0" w:space="0" w:color="auto"/>
                <w:right w:val="none" w:sz="0" w:space="0" w:color="auto"/>
              </w:divBdr>
              <w:divsChild>
                <w:div w:id="698239563">
                  <w:marLeft w:val="0"/>
                  <w:marRight w:val="0"/>
                  <w:marTop w:val="0"/>
                  <w:marBottom w:val="30"/>
                  <w:divBdr>
                    <w:top w:val="none" w:sz="0" w:space="0" w:color="auto"/>
                    <w:left w:val="none" w:sz="0" w:space="0" w:color="auto"/>
                    <w:bottom w:val="none" w:sz="0" w:space="0" w:color="auto"/>
                    <w:right w:val="none" w:sz="0" w:space="0" w:color="auto"/>
                  </w:divBdr>
                  <w:divsChild>
                    <w:div w:id="2043165961">
                      <w:marLeft w:val="0"/>
                      <w:marRight w:val="0"/>
                      <w:marTop w:val="0"/>
                      <w:marBottom w:val="0"/>
                      <w:divBdr>
                        <w:top w:val="none" w:sz="0" w:space="0" w:color="auto"/>
                        <w:left w:val="none" w:sz="0" w:space="0" w:color="auto"/>
                        <w:bottom w:val="none" w:sz="0" w:space="0" w:color="auto"/>
                        <w:right w:val="none" w:sz="0" w:space="0" w:color="auto"/>
                      </w:divBdr>
                      <w:divsChild>
                        <w:div w:id="716975359">
                          <w:marLeft w:val="0"/>
                          <w:marRight w:val="0"/>
                          <w:marTop w:val="0"/>
                          <w:marBottom w:val="0"/>
                          <w:divBdr>
                            <w:top w:val="none" w:sz="0" w:space="0" w:color="auto"/>
                            <w:left w:val="none" w:sz="0" w:space="0" w:color="auto"/>
                            <w:bottom w:val="none" w:sz="0" w:space="0" w:color="auto"/>
                            <w:right w:val="none" w:sz="0" w:space="0" w:color="auto"/>
                          </w:divBdr>
                        </w:div>
                        <w:div w:id="2042514677">
                          <w:marLeft w:val="0"/>
                          <w:marRight w:val="0"/>
                          <w:marTop w:val="0"/>
                          <w:marBottom w:val="0"/>
                          <w:divBdr>
                            <w:top w:val="none" w:sz="0" w:space="0" w:color="auto"/>
                            <w:left w:val="none" w:sz="0" w:space="0" w:color="auto"/>
                            <w:bottom w:val="none" w:sz="0" w:space="0" w:color="auto"/>
                            <w:right w:val="none" w:sz="0" w:space="0" w:color="auto"/>
                          </w:divBdr>
                          <w:divsChild>
                            <w:div w:id="1564947383">
                              <w:marLeft w:val="0"/>
                              <w:marRight w:val="0"/>
                              <w:marTop w:val="0"/>
                              <w:marBottom w:val="0"/>
                              <w:divBdr>
                                <w:top w:val="none" w:sz="0" w:space="0" w:color="auto"/>
                                <w:left w:val="none" w:sz="0" w:space="0" w:color="auto"/>
                                <w:bottom w:val="none" w:sz="0" w:space="0" w:color="auto"/>
                                <w:right w:val="none" w:sz="0" w:space="0" w:color="auto"/>
                              </w:divBdr>
                              <w:divsChild>
                                <w:div w:id="1290476799">
                                  <w:marLeft w:val="0"/>
                                  <w:marRight w:val="0"/>
                                  <w:marTop w:val="0"/>
                                  <w:marBottom w:val="0"/>
                                  <w:divBdr>
                                    <w:top w:val="none" w:sz="0" w:space="0" w:color="auto"/>
                                    <w:left w:val="none" w:sz="0" w:space="0" w:color="auto"/>
                                    <w:bottom w:val="none" w:sz="0" w:space="0" w:color="auto"/>
                                    <w:right w:val="none" w:sz="0" w:space="0" w:color="auto"/>
                                  </w:divBdr>
                                </w:div>
                                <w:div w:id="993292562">
                                  <w:marLeft w:val="0"/>
                                  <w:marRight w:val="0"/>
                                  <w:marTop w:val="0"/>
                                  <w:marBottom w:val="0"/>
                                  <w:divBdr>
                                    <w:top w:val="none" w:sz="0" w:space="0" w:color="auto"/>
                                    <w:left w:val="none" w:sz="0" w:space="0" w:color="auto"/>
                                    <w:bottom w:val="none" w:sz="0" w:space="0" w:color="auto"/>
                                    <w:right w:val="none" w:sz="0" w:space="0" w:color="auto"/>
                                  </w:divBdr>
                                  <w:divsChild>
                                    <w:div w:id="66457829">
                                      <w:marLeft w:val="0"/>
                                      <w:marRight w:val="0"/>
                                      <w:marTop w:val="0"/>
                                      <w:marBottom w:val="0"/>
                                      <w:divBdr>
                                        <w:top w:val="none" w:sz="0" w:space="0" w:color="auto"/>
                                        <w:left w:val="none" w:sz="0" w:space="0" w:color="auto"/>
                                        <w:bottom w:val="none" w:sz="0" w:space="0" w:color="auto"/>
                                        <w:right w:val="none" w:sz="0" w:space="0" w:color="auto"/>
                                      </w:divBdr>
                                    </w:div>
                                  </w:divsChild>
                                </w:div>
                                <w:div w:id="998459369">
                                  <w:marLeft w:val="60"/>
                                  <w:marRight w:val="0"/>
                                  <w:marTop w:val="0"/>
                                  <w:marBottom w:val="0"/>
                                  <w:divBdr>
                                    <w:top w:val="none" w:sz="0" w:space="0" w:color="auto"/>
                                    <w:left w:val="none" w:sz="0" w:space="0" w:color="auto"/>
                                    <w:bottom w:val="none" w:sz="0" w:space="0" w:color="auto"/>
                                    <w:right w:val="none" w:sz="0" w:space="0" w:color="auto"/>
                                  </w:divBdr>
                                  <w:divsChild>
                                    <w:div w:id="18976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225">
          <w:marLeft w:val="0"/>
          <w:marRight w:val="0"/>
          <w:marTop w:val="0"/>
          <w:marBottom w:val="0"/>
          <w:divBdr>
            <w:top w:val="none" w:sz="0" w:space="0" w:color="auto"/>
            <w:left w:val="none" w:sz="0" w:space="0" w:color="auto"/>
            <w:bottom w:val="none" w:sz="0" w:space="0" w:color="auto"/>
            <w:right w:val="none" w:sz="0" w:space="0" w:color="auto"/>
          </w:divBdr>
          <w:divsChild>
            <w:div w:id="2005933007">
              <w:marLeft w:val="0"/>
              <w:marRight w:val="0"/>
              <w:marTop w:val="0"/>
              <w:marBottom w:val="0"/>
              <w:divBdr>
                <w:top w:val="none" w:sz="0" w:space="0" w:color="auto"/>
                <w:left w:val="none" w:sz="0" w:space="0" w:color="auto"/>
                <w:bottom w:val="none" w:sz="0" w:space="0" w:color="auto"/>
                <w:right w:val="none" w:sz="0" w:space="0" w:color="auto"/>
              </w:divBdr>
              <w:divsChild>
                <w:div w:id="1003631269">
                  <w:marLeft w:val="0"/>
                  <w:marRight w:val="0"/>
                  <w:marTop w:val="0"/>
                  <w:marBottom w:val="180"/>
                  <w:divBdr>
                    <w:top w:val="none" w:sz="0" w:space="0" w:color="auto"/>
                    <w:left w:val="none" w:sz="0" w:space="0" w:color="auto"/>
                    <w:bottom w:val="none" w:sz="0" w:space="0" w:color="auto"/>
                    <w:right w:val="none" w:sz="0" w:space="0" w:color="auto"/>
                  </w:divBdr>
                  <w:divsChild>
                    <w:div w:id="709066415">
                      <w:marLeft w:val="0"/>
                      <w:marRight w:val="0"/>
                      <w:marTop w:val="0"/>
                      <w:marBottom w:val="0"/>
                      <w:divBdr>
                        <w:top w:val="none" w:sz="0" w:space="0" w:color="auto"/>
                        <w:left w:val="none" w:sz="0" w:space="0" w:color="auto"/>
                        <w:bottom w:val="none" w:sz="0" w:space="0" w:color="auto"/>
                        <w:right w:val="none" w:sz="0" w:space="0" w:color="auto"/>
                      </w:divBdr>
                      <w:divsChild>
                        <w:div w:id="298270192">
                          <w:marLeft w:val="0"/>
                          <w:marRight w:val="0"/>
                          <w:marTop w:val="0"/>
                          <w:marBottom w:val="0"/>
                          <w:divBdr>
                            <w:top w:val="none" w:sz="0" w:space="0" w:color="auto"/>
                            <w:left w:val="none" w:sz="0" w:space="0" w:color="auto"/>
                            <w:bottom w:val="none" w:sz="0" w:space="0" w:color="auto"/>
                            <w:right w:val="none" w:sz="0" w:space="0" w:color="auto"/>
                          </w:divBdr>
                          <w:divsChild>
                            <w:div w:id="1063597977">
                              <w:marLeft w:val="0"/>
                              <w:marRight w:val="0"/>
                              <w:marTop w:val="0"/>
                              <w:marBottom w:val="0"/>
                              <w:divBdr>
                                <w:top w:val="none" w:sz="0" w:space="0" w:color="auto"/>
                                <w:left w:val="none" w:sz="0" w:space="0" w:color="auto"/>
                                <w:bottom w:val="none" w:sz="0" w:space="0" w:color="auto"/>
                                <w:right w:val="none" w:sz="0" w:space="0" w:color="auto"/>
                              </w:divBdr>
                              <w:divsChild>
                                <w:div w:id="1007903148">
                                  <w:marLeft w:val="0"/>
                                  <w:marRight w:val="0"/>
                                  <w:marTop w:val="0"/>
                                  <w:marBottom w:val="0"/>
                                  <w:divBdr>
                                    <w:top w:val="none" w:sz="0" w:space="0" w:color="auto"/>
                                    <w:left w:val="none" w:sz="0" w:space="0" w:color="auto"/>
                                    <w:bottom w:val="none" w:sz="0" w:space="0" w:color="auto"/>
                                    <w:right w:val="none" w:sz="0" w:space="0" w:color="auto"/>
                                  </w:divBdr>
                                  <w:divsChild>
                                    <w:div w:id="1503856842">
                                      <w:marLeft w:val="0"/>
                                      <w:marRight w:val="0"/>
                                      <w:marTop w:val="0"/>
                                      <w:marBottom w:val="0"/>
                                      <w:divBdr>
                                        <w:top w:val="none" w:sz="0" w:space="0" w:color="auto"/>
                                        <w:left w:val="none" w:sz="0" w:space="0" w:color="auto"/>
                                        <w:bottom w:val="none" w:sz="0" w:space="0" w:color="auto"/>
                                        <w:right w:val="none" w:sz="0" w:space="0" w:color="auto"/>
                                      </w:divBdr>
                                    </w:div>
                                  </w:divsChild>
                                </w:div>
                                <w:div w:id="730344302">
                                  <w:marLeft w:val="60"/>
                                  <w:marRight w:val="0"/>
                                  <w:marTop w:val="0"/>
                                  <w:marBottom w:val="0"/>
                                  <w:divBdr>
                                    <w:top w:val="none" w:sz="0" w:space="0" w:color="auto"/>
                                    <w:left w:val="none" w:sz="0" w:space="0" w:color="auto"/>
                                    <w:bottom w:val="none" w:sz="0" w:space="0" w:color="auto"/>
                                    <w:right w:val="none" w:sz="0" w:space="0" w:color="auto"/>
                                  </w:divBdr>
                                  <w:divsChild>
                                    <w:div w:id="8469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0360">
          <w:marLeft w:val="0"/>
          <w:marRight w:val="0"/>
          <w:marTop w:val="0"/>
          <w:marBottom w:val="0"/>
          <w:divBdr>
            <w:top w:val="none" w:sz="0" w:space="0" w:color="auto"/>
            <w:left w:val="none" w:sz="0" w:space="0" w:color="auto"/>
            <w:bottom w:val="none" w:sz="0" w:space="0" w:color="auto"/>
            <w:right w:val="none" w:sz="0" w:space="0" w:color="auto"/>
          </w:divBdr>
          <w:divsChild>
            <w:div w:id="1521049330">
              <w:marLeft w:val="0"/>
              <w:marRight w:val="0"/>
              <w:marTop w:val="0"/>
              <w:marBottom w:val="0"/>
              <w:divBdr>
                <w:top w:val="none" w:sz="0" w:space="0" w:color="auto"/>
                <w:left w:val="none" w:sz="0" w:space="0" w:color="auto"/>
                <w:bottom w:val="none" w:sz="0" w:space="0" w:color="auto"/>
                <w:right w:val="none" w:sz="0" w:space="0" w:color="auto"/>
              </w:divBdr>
              <w:divsChild>
                <w:div w:id="1279528786">
                  <w:marLeft w:val="0"/>
                  <w:marRight w:val="0"/>
                  <w:marTop w:val="0"/>
                  <w:marBottom w:val="180"/>
                  <w:divBdr>
                    <w:top w:val="none" w:sz="0" w:space="0" w:color="auto"/>
                    <w:left w:val="none" w:sz="0" w:space="0" w:color="auto"/>
                    <w:bottom w:val="none" w:sz="0" w:space="0" w:color="auto"/>
                    <w:right w:val="none" w:sz="0" w:space="0" w:color="auto"/>
                  </w:divBdr>
                  <w:divsChild>
                    <w:div w:id="1465730925">
                      <w:marLeft w:val="0"/>
                      <w:marRight w:val="0"/>
                      <w:marTop w:val="0"/>
                      <w:marBottom w:val="0"/>
                      <w:divBdr>
                        <w:top w:val="none" w:sz="0" w:space="0" w:color="auto"/>
                        <w:left w:val="none" w:sz="0" w:space="0" w:color="auto"/>
                        <w:bottom w:val="none" w:sz="0" w:space="0" w:color="auto"/>
                        <w:right w:val="none" w:sz="0" w:space="0" w:color="auto"/>
                      </w:divBdr>
                      <w:divsChild>
                        <w:div w:id="1600025680">
                          <w:marLeft w:val="0"/>
                          <w:marRight w:val="0"/>
                          <w:marTop w:val="0"/>
                          <w:marBottom w:val="0"/>
                          <w:divBdr>
                            <w:top w:val="none" w:sz="0" w:space="0" w:color="auto"/>
                            <w:left w:val="none" w:sz="0" w:space="0" w:color="auto"/>
                            <w:bottom w:val="none" w:sz="0" w:space="0" w:color="auto"/>
                            <w:right w:val="none" w:sz="0" w:space="0" w:color="auto"/>
                          </w:divBdr>
                          <w:divsChild>
                            <w:div w:id="797383180">
                              <w:marLeft w:val="0"/>
                              <w:marRight w:val="0"/>
                              <w:marTop w:val="0"/>
                              <w:marBottom w:val="0"/>
                              <w:divBdr>
                                <w:top w:val="none" w:sz="0" w:space="0" w:color="auto"/>
                                <w:left w:val="none" w:sz="0" w:space="0" w:color="auto"/>
                                <w:bottom w:val="none" w:sz="0" w:space="0" w:color="auto"/>
                                <w:right w:val="none" w:sz="0" w:space="0" w:color="auto"/>
                              </w:divBdr>
                              <w:divsChild>
                                <w:div w:id="1059941639">
                                  <w:marLeft w:val="0"/>
                                  <w:marRight w:val="0"/>
                                  <w:marTop w:val="0"/>
                                  <w:marBottom w:val="0"/>
                                  <w:divBdr>
                                    <w:top w:val="none" w:sz="0" w:space="0" w:color="auto"/>
                                    <w:left w:val="none" w:sz="0" w:space="0" w:color="auto"/>
                                    <w:bottom w:val="none" w:sz="0" w:space="0" w:color="auto"/>
                                    <w:right w:val="none" w:sz="0" w:space="0" w:color="auto"/>
                                  </w:divBdr>
                                  <w:divsChild>
                                    <w:div w:id="645550377">
                                      <w:marLeft w:val="0"/>
                                      <w:marRight w:val="0"/>
                                      <w:marTop w:val="0"/>
                                      <w:marBottom w:val="0"/>
                                      <w:divBdr>
                                        <w:top w:val="none" w:sz="0" w:space="0" w:color="auto"/>
                                        <w:left w:val="none" w:sz="0" w:space="0" w:color="auto"/>
                                        <w:bottom w:val="none" w:sz="0" w:space="0" w:color="auto"/>
                                        <w:right w:val="none" w:sz="0" w:space="0" w:color="auto"/>
                                      </w:divBdr>
                                    </w:div>
                                  </w:divsChild>
                                </w:div>
                                <w:div w:id="812714456">
                                  <w:marLeft w:val="60"/>
                                  <w:marRight w:val="0"/>
                                  <w:marTop w:val="0"/>
                                  <w:marBottom w:val="0"/>
                                  <w:divBdr>
                                    <w:top w:val="none" w:sz="0" w:space="0" w:color="auto"/>
                                    <w:left w:val="none" w:sz="0" w:space="0" w:color="auto"/>
                                    <w:bottom w:val="none" w:sz="0" w:space="0" w:color="auto"/>
                                    <w:right w:val="none" w:sz="0" w:space="0" w:color="auto"/>
                                  </w:divBdr>
                                  <w:divsChild>
                                    <w:div w:id="1054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27122">
          <w:marLeft w:val="0"/>
          <w:marRight w:val="0"/>
          <w:marTop w:val="0"/>
          <w:marBottom w:val="0"/>
          <w:divBdr>
            <w:top w:val="none" w:sz="0" w:space="0" w:color="auto"/>
            <w:left w:val="none" w:sz="0" w:space="0" w:color="auto"/>
            <w:bottom w:val="none" w:sz="0" w:space="0" w:color="auto"/>
            <w:right w:val="none" w:sz="0" w:space="0" w:color="auto"/>
          </w:divBdr>
          <w:divsChild>
            <w:div w:id="345983085">
              <w:marLeft w:val="0"/>
              <w:marRight w:val="0"/>
              <w:marTop w:val="0"/>
              <w:marBottom w:val="0"/>
              <w:divBdr>
                <w:top w:val="none" w:sz="0" w:space="0" w:color="auto"/>
                <w:left w:val="none" w:sz="0" w:space="0" w:color="auto"/>
                <w:bottom w:val="none" w:sz="0" w:space="0" w:color="auto"/>
                <w:right w:val="none" w:sz="0" w:space="0" w:color="auto"/>
              </w:divBdr>
              <w:divsChild>
                <w:div w:id="468671535">
                  <w:marLeft w:val="0"/>
                  <w:marRight w:val="0"/>
                  <w:marTop w:val="0"/>
                  <w:marBottom w:val="30"/>
                  <w:divBdr>
                    <w:top w:val="none" w:sz="0" w:space="0" w:color="auto"/>
                    <w:left w:val="none" w:sz="0" w:space="0" w:color="auto"/>
                    <w:bottom w:val="none" w:sz="0" w:space="0" w:color="auto"/>
                    <w:right w:val="none" w:sz="0" w:space="0" w:color="auto"/>
                  </w:divBdr>
                  <w:divsChild>
                    <w:div w:id="131748997">
                      <w:marLeft w:val="0"/>
                      <w:marRight w:val="0"/>
                      <w:marTop w:val="0"/>
                      <w:marBottom w:val="0"/>
                      <w:divBdr>
                        <w:top w:val="none" w:sz="0" w:space="0" w:color="auto"/>
                        <w:left w:val="none" w:sz="0" w:space="0" w:color="auto"/>
                        <w:bottom w:val="none" w:sz="0" w:space="0" w:color="auto"/>
                        <w:right w:val="none" w:sz="0" w:space="0" w:color="auto"/>
                      </w:divBdr>
                      <w:divsChild>
                        <w:div w:id="1163813760">
                          <w:marLeft w:val="0"/>
                          <w:marRight w:val="0"/>
                          <w:marTop w:val="0"/>
                          <w:marBottom w:val="0"/>
                          <w:divBdr>
                            <w:top w:val="none" w:sz="0" w:space="0" w:color="auto"/>
                            <w:left w:val="none" w:sz="0" w:space="0" w:color="auto"/>
                            <w:bottom w:val="none" w:sz="0" w:space="0" w:color="auto"/>
                            <w:right w:val="none" w:sz="0" w:space="0" w:color="auto"/>
                          </w:divBdr>
                        </w:div>
                        <w:div w:id="96796966">
                          <w:marLeft w:val="0"/>
                          <w:marRight w:val="0"/>
                          <w:marTop w:val="0"/>
                          <w:marBottom w:val="0"/>
                          <w:divBdr>
                            <w:top w:val="none" w:sz="0" w:space="0" w:color="auto"/>
                            <w:left w:val="none" w:sz="0" w:space="0" w:color="auto"/>
                            <w:bottom w:val="none" w:sz="0" w:space="0" w:color="auto"/>
                            <w:right w:val="none" w:sz="0" w:space="0" w:color="auto"/>
                          </w:divBdr>
                          <w:divsChild>
                            <w:div w:id="1585455230">
                              <w:marLeft w:val="0"/>
                              <w:marRight w:val="0"/>
                              <w:marTop w:val="0"/>
                              <w:marBottom w:val="0"/>
                              <w:divBdr>
                                <w:top w:val="none" w:sz="0" w:space="0" w:color="auto"/>
                                <w:left w:val="none" w:sz="0" w:space="0" w:color="auto"/>
                                <w:bottom w:val="none" w:sz="0" w:space="0" w:color="auto"/>
                                <w:right w:val="none" w:sz="0" w:space="0" w:color="auto"/>
                              </w:divBdr>
                              <w:divsChild>
                                <w:div w:id="994914399">
                                  <w:marLeft w:val="0"/>
                                  <w:marRight w:val="0"/>
                                  <w:marTop w:val="0"/>
                                  <w:marBottom w:val="0"/>
                                  <w:divBdr>
                                    <w:top w:val="none" w:sz="0" w:space="0" w:color="auto"/>
                                    <w:left w:val="none" w:sz="0" w:space="0" w:color="auto"/>
                                    <w:bottom w:val="none" w:sz="0" w:space="0" w:color="auto"/>
                                    <w:right w:val="none" w:sz="0" w:space="0" w:color="auto"/>
                                  </w:divBdr>
                                </w:div>
                                <w:div w:id="1189946714">
                                  <w:marLeft w:val="0"/>
                                  <w:marRight w:val="0"/>
                                  <w:marTop w:val="0"/>
                                  <w:marBottom w:val="0"/>
                                  <w:divBdr>
                                    <w:top w:val="none" w:sz="0" w:space="0" w:color="auto"/>
                                    <w:left w:val="none" w:sz="0" w:space="0" w:color="auto"/>
                                    <w:bottom w:val="none" w:sz="0" w:space="0" w:color="auto"/>
                                    <w:right w:val="none" w:sz="0" w:space="0" w:color="auto"/>
                                  </w:divBdr>
                                  <w:divsChild>
                                    <w:div w:id="1007638940">
                                      <w:marLeft w:val="0"/>
                                      <w:marRight w:val="0"/>
                                      <w:marTop w:val="0"/>
                                      <w:marBottom w:val="0"/>
                                      <w:divBdr>
                                        <w:top w:val="none" w:sz="0" w:space="0" w:color="auto"/>
                                        <w:left w:val="none" w:sz="0" w:space="0" w:color="auto"/>
                                        <w:bottom w:val="none" w:sz="0" w:space="0" w:color="auto"/>
                                        <w:right w:val="none" w:sz="0" w:space="0" w:color="auto"/>
                                      </w:divBdr>
                                    </w:div>
                                  </w:divsChild>
                                </w:div>
                                <w:div w:id="686060378">
                                  <w:marLeft w:val="60"/>
                                  <w:marRight w:val="0"/>
                                  <w:marTop w:val="0"/>
                                  <w:marBottom w:val="0"/>
                                  <w:divBdr>
                                    <w:top w:val="none" w:sz="0" w:space="0" w:color="auto"/>
                                    <w:left w:val="none" w:sz="0" w:space="0" w:color="auto"/>
                                    <w:bottom w:val="none" w:sz="0" w:space="0" w:color="auto"/>
                                    <w:right w:val="none" w:sz="0" w:space="0" w:color="auto"/>
                                  </w:divBdr>
                                  <w:divsChild>
                                    <w:div w:id="1937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82539">
          <w:marLeft w:val="0"/>
          <w:marRight w:val="0"/>
          <w:marTop w:val="0"/>
          <w:marBottom w:val="0"/>
          <w:divBdr>
            <w:top w:val="none" w:sz="0" w:space="0" w:color="auto"/>
            <w:left w:val="none" w:sz="0" w:space="0" w:color="auto"/>
            <w:bottom w:val="none" w:sz="0" w:space="0" w:color="auto"/>
            <w:right w:val="none" w:sz="0" w:space="0" w:color="auto"/>
          </w:divBdr>
          <w:divsChild>
            <w:div w:id="1000238700">
              <w:marLeft w:val="0"/>
              <w:marRight w:val="0"/>
              <w:marTop w:val="0"/>
              <w:marBottom w:val="0"/>
              <w:divBdr>
                <w:top w:val="none" w:sz="0" w:space="0" w:color="auto"/>
                <w:left w:val="none" w:sz="0" w:space="0" w:color="auto"/>
                <w:bottom w:val="none" w:sz="0" w:space="0" w:color="auto"/>
                <w:right w:val="none" w:sz="0" w:space="0" w:color="auto"/>
              </w:divBdr>
              <w:divsChild>
                <w:div w:id="638649472">
                  <w:marLeft w:val="0"/>
                  <w:marRight w:val="0"/>
                  <w:marTop w:val="0"/>
                  <w:marBottom w:val="30"/>
                  <w:divBdr>
                    <w:top w:val="none" w:sz="0" w:space="0" w:color="auto"/>
                    <w:left w:val="none" w:sz="0" w:space="0" w:color="auto"/>
                    <w:bottom w:val="none" w:sz="0" w:space="0" w:color="auto"/>
                    <w:right w:val="none" w:sz="0" w:space="0" w:color="auto"/>
                  </w:divBdr>
                  <w:divsChild>
                    <w:div w:id="388840627">
                      <w:marLeft w:val="0"/>
                      <w:marRight w:val="0"/>
                      <w:marTop w:val="0"/>
                      <w:marBottom w:val="0"/>
                      <w:divBdr>
                        <w:top w:val="none" w:sz="0" w:space="0" w:color="auto"/>
                        <w:left w:val="none" w:sz="0" w:space="0" w:color="auto"/>
                        <w:bottom w:val="none" w:sz="0" w:space="0" w:color="auto"/>
                        <w:right w:val="none" w:sz="0" w:space="0" w:color="auto"/>
                      </w:divBdr>
                      <w:divsChild>
                        <w:div w:id="400177143">
                          <w:marLeft w:val="0"/>
                          <w:marRight w:val="0"/>
                          <w:marTop w:val="0"/>
                          <w:marBottom w:val="0"/>
                          <w:divBdr>
                            <w:top w:val="none" w:sz="0" w:space="0" w:color="auto"/>
                            <w:left w:val="none" w:sz="0" w:space="0" w:color="auto"/>
                            <w:bottom w:val="none" w:sz="0" w:space="0" w:color="auto"/>
                            <w:right w:val="none" w:sz="0" w:space="0" w:color="auto"/>
                          </w:divBdr>
                          <w:divsChild>
                            <w:div w:id="1414161843">
                              <w:marLeft w:val="0"/>
                              <w:marRight w:val="0"/>
                              <w:marTop w:val="0"/>
                              <w:marBottom w:val="0"/>
                              <w:divBdr>
                                <w:top w:val="none" w:sz="0" w:space="0" w:color="auto"/>
                                <w:left w:val="none" w:sz="0" w:space="0" w:color="auto"/>
                                <w:bottom w:val="none" w:sz="0" w:space="0" w:color="auto"/>
                                <w:right w:val="none" w:sz="0" w:space="0" w:color="auto"/>
                              </w:divBdr>
                              <w:divsChild>
                                <w:div w:id="172956484">
                                  <w:marLeft w:val="0"/>
                                  <w:marRight w:val="0"/>
                                  <w:marTop w:val="0"/>
                                  <w:marBottom w:val="0"/>
                                  <w:divBdr>
                                    <w:top w:val="none" w:sz="0" w:space="0" w:color="auto"/>
                                    <w:left w:val="none" w:sz="0" w:space="0" w:color="auto"/>
                                    <w:bottom w:val="none" w:sz="0" w:space="0" w:color="auto"/>
                                    <w:right w:val="none" w:sz="0" w:space="0" w:color="auto"/>
                                  </w:divBdr>
                                  <w:divsChild>
                                    <w:div w:id="540438793">
                                      <w:marLeft w:val="0"/>
                                      <w:marRight w:val="0"/>
                                      <w:marTop w:val="0"/>
                                      <w:marBottom w:val="0"/>
                                      <w:divBdr>
                                        <w:top w:val="none" w:sz="0" w:space="0" w:color="auto"/>
                                        <w:left w:val="none" w:sz="0" w:space="0" w:color="auto"/>
                                        <w:bottom w:val="none" w:sz="0" w:space="0" w:color="auto"/>
                                        <w:right w:val="none" w:sz="0" w:space="0" w:color="auto"/>
                                      </w:divBdr>
                                    </w:div>
                                  </w:divsChild>
                                </w:div>
                                <w:div w:id="1856771042">
                                  <w:marLeft w:val="60"/>
                                  <w:marRight w:val="0"/>
                                  <w:marTop w:val="0"/>
                                  <w:marBottom w:val="0"/>
                                  <w:divBdr>
                                    <w:top w:val="none" w:sz="0" w:space="0" w:color="auto"/>
                                    <w:left w:val="none" w:sz="0" w:space="0" w:color="auto"/>
                                    <w:bottom w:val="none" w:sz="0" w:space="0" w:color="auto"/>
                                    <w:right w:val="none" w:sz="0" w:space="0" w:color="auto"/>
                                  </w:divBdr>
                                  <w:divsChild>
                                    <w:div w:id="2942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81234">
          <w:marLeft w:val="0"/>
          <w:marRight w:val="0"/>
          <w:marTop w:val="0"/>
          <w:marBottom w:val="0"/>
          <w:divBdr>
            <w:top w:val="none" w:sz="0" w:space="0" w:color="auto"/>
            <w:left w:val="none" w:sz="0" w:space="0" w:color="auto"/>
            <w:bottom w:val="none" w:sz="0" w:space="0" w:color="auto"/>
            <w:right w:val="none" w:sz="0" w:space="0" w:color="auto"/>
          </w:divBdr>
          <w:divsChild>
            <w:div w:id="1734545948">
              <w:marLeft w:val="0"/>
              <w:marRight w:val="0"/>
              <w:marTop w:val="0"/>
              <w:marBottom w:val="0"/>
              <w:divBdr>
                <w:top w:val="none" w:sz="0" w:space="0" w:color="auto"/>
                <w:left w:val="none" w:sz="0" w:space="0" w:color="auto"/>
                <w:bottom w:val="none" w:sz="0" w:space="0" w:color="auto"/>
                <w:right w:val="none" w:sz="0" w:space="0" w:color="auto"/>
              </w:divBdr>
              <w:divsChild>
                <w:div w:id="50202874">
                  <w:marLeft w:val="0"/>
                  <w:marRight w:val="0"/>
                  <w:marTop w:val="0"/>
                  <w:marBottom w:val="180"/>
                  <w:divBdr>
                    <w:top w:val="none" w:sz="0" w:space="0" w:color="auto"/>
                    <w:left w:val="none" w:sz="0" w:space="0" w:color="auto"/>
                    <w:bottom w:val="none" w:sz="0" w:space="0" w:color="auto"/>
                    <w:right w:val="none" w:sz="0" w:space="0" w:color="auto"/>
                  </w:divBdr>
                  <w:divsChild>
                    <w:div w:id="601498506">
                      <w:marLeft w:val="0"/>
                      <w:marRight w:val="0"/>
                      <w:marTop w:val="0"/>
                      <w:marBottom w:val="0"/>
                      <w:divBdr>
                        <w:top w:val="none" w:sz="0" w:space="0" w:color="auto"/>
                        <w:left w:val="none" w:sz="0" w:space="0" w:color="auto"/>
                        <w:bottom w:val="none" w:sz="0" w:space="0" w:color="auto"/>
                        <w:right w:val="none" w:sz="0" w:space="0" w:color="auto"/>
                      </w:divBdr>
                      <w:divsChild>
                        <w:div w:id="481241625">
                          <w:marLeft w:val="0"/>
                          <w:marRight w:val="0"/>
                          <w:marTop w:val="0"/>
                          <w:marBottom w:val="0"/>
                          <w:divBdr>
                            <w:top w:val="none" w:sz="0" w:space="0" w:color="auto"/>
                            <w:left w:val="none" w:sz="0" w:space="0" w:color="auto"/>
                            <w:bottom w:val="none" w:sz="0" w:space="0" w:color="auto"/>
                            <w:right w:val="none" w:sz="0" w:space="0" w:color="auto"/>
                          </w:divBdr>
                          <w:divsChild>
                            <w:div w:id="1889949062">
                              <w:marLeft w:val="0"/>
                              <w:marRight w:val="0"/>
                              <w:marTop w:val="0"/>
                              <w:marBottom w:val="0"/>
                              <w:divBdr>
                                <w:top w:val="none" w:sz="0" w:space="0" w:color="auto"/>
                                <w:left w:val="none" w:sz="0" w:space="0" w:color="auto"/>
                                <w:bottom w:val="none" w:sz="0" w:space="0" w:color="auto"/>
                                <w:right w:val="none" w:sz="0" w:space="0" w:color="auto"/>
                              </w:divBdr>
                              <w:divsChild>
                                <w:div w:id="1621182622">
                                  <w:marLeft w:val="0"/>
                                  <w:marRight w:val="0"/>
                                  <w:marTop w:val="0"/>
                                  <w:marBottom w:val="0"/>
                                  <w:divBdr>
                                    <w:top w:val="none" w:sz="0" w:space="0" w:color="auto"/>
                                    <w:left w:val="none" w:sz="0" w:space="0" w:color="auto"/>
                                    <w:bottom w:val="none" w:sz="0" w:space="0" w:color="auto"/>
                                    <w:right w:val="none" w:sz="0" w:space="0" w:color="auto"/>
                                  </w:divBdr>
                                  <w:divsChild>
                                    <w:div w:id="1037122139">
                                      <w:marLeft w:val="0"/>
                                      <w:marRight w:val="0"/>
                                      <w:marTop w:val="0"/>
                                      <w:marBottom w:val="0"/>
                                      <w:divBdr>
                                        <w:top w:val="none" w:sz="0" w:space="0" w:color="auto"/>
                                        <w:left w:val="none" w:sz="0" w:space="0" w:color="auto"/>
                                        <w:bottom w:val="none" w:sz="0" w:space="0" w:color="auto"/>
                                        <w:right w:val="none" w:sz="0" w:space="0" w:color="auto"/>
                                      </w:divBdr>
                                    </w:div>
                                  </w:divsChild>
                                </w:div>
                                <w:div w:id="1593776459">
                                  <w:marLeft w:val="60"/>
                                  <w:marRight w:val="0"/>
                                  <w:marTop w:val="0"/>
                                  <w:marBottom w:val="0"/>
                                  <w:divBdr>
                                    <w:top w:val="none" w:sz="0" w:space="0" w:color="auto"/>
                                    <w:left w:val="none" w:sz="0" w:space="0" w:color="auto"/>
                                    <w:bottom w:val="none" w:sz="0" w:space="0" w:color="auto"/>
                                    <w:right w:val="none" w:sz="0" w:space="0" w:color="auto"/>
                                  </w:divBdr>
                                  <w:divsChild>
                                    <w:div w:id="45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91669">
          <w:marLeft w:val="0"/>
          <w:marRight w:val="0"/>
          <w:marTop w:val="0"/>
          <w:marBottom w:val="0"/>
          <w:divBdr>
            <w:top w:val="none" w:sz="0" w:space="0" w:color="auto"/>
            <w:left w:val="none" w:sz="0" w:space="0" w:color="auto"/>
            <w:bottom w:val="none" w:sz="0" w:space="0" w:color="auto"/>
            <w:right w:val="none" w:sz="0" w:space="0" w:color="auto"/>
          </w:divBdr>
          <w:divsChild>
            <w:div w:id="1309287341">
              <w:marLeft w:val="0"/>
              <w:marRight w:val="0"/>
              <w:marTop w:val="0"/>
              <w:marBottom w:val="0"/>
              <w:divBdr>
                <w:top w:val="none" w:sz="0" w:space="0" w:color="auto"/>
                <w:left w:val="none" w:sz="0" w:space="0" w:color="auto"/>
                <w:bottom w:val="none" w:sz="0" w:space="0" w:color="auto"/>
                <w:right w:val="none" w:sz="0" w:space="0" w:color="auto"/>
              </w:divBdr>
              <w:divsChild>
                <w:div w:id="1534078027">
                  <w:marLeft w:val="0"/>
                  <w:marRight w:val="0"/>
                  <w:marTop w:val="0"/>
                  <w:marBottom w:val="180"/>
                  <w:divBdr>
                    <w:top w:val="none" w:sz="0" w:space="0" w:color="auto"/>
                    <w:left w:val="none" w:sz="0" w:space="0" w:color="auto"/>
                    <w:bottom w:val="none" w:sz="0" w:space="0" w:color="auto"/>
                    <w:right w:val="none" w:sz="0" w:space="0" w:color="auto"/>
                  </w:divBdr>
                  <w:divsChild>
                    <w:div w:id="1677003586">
                      <w:marLeft w:val="0"/>
                      <w:marRight w:val="0"/>
                      <w:marTop w:val="0"/>
                      <w:marBottom w:val="0"/>
                      <w:divBdr>
                        <w:top w:val="none" w:sz="0" w:space="0" w:color="auto"/>
                        <w:left w:val="none" w:sz="0" w:space="0" w:color="auto"/>
                        <w:bottom w:val="none" w:sz="0" w:space="0" w:color="auto"/>
                        <w:right w:val="none" w:sz="0" w:space="0" w:color="auto"/>
                      </w:divBdr>
                      <w:divsChild>
                        <w:div w:id="1723944918">
                          <w:marLeft w:val="0"/>
                          <w:marRight w:val="0"/>
                          <w:marTop w:val="0"/>
                          <w:marBottom w:val="0"/>
                          <w:divBdr>
                            <w:top w:val="none" w:sz="0" w:space="0" w:color="auto"/>
                            <w:left w:val="none" w:sz="0" w:space="0" w:color="auto"/>
                            <w:bottom w:val="none" w:sz="0" w:space="0" w:color="auto"/>
                            <w:right w:val="none" w:sz="0" w:space="0" w:color="auto"/>
                          </w:divBdr>
                          <w:divsChild>
                            <w:div w:id="1221136771">
                              <w:marLeft w:val="0"/>
                              <w:marRight w:val="0"/>
                              <w:marTop w:val="0"/>
                              <w:marBottom w:val="0"/>
                              <w:divBdr>
                                <w:top w:val="none" w:sz="0" w:space="0" w:color="auto"/>
                                <w:left w:val="none" w:sz="0" w:space="0" w:color="auto"/>
                                <w:bottom w:val="none" w:sz="0" w:space="0" w:color="auto"/>
                                <w:right w:val="none" w:sz="0" w:space="0" w:color="auto"/>
                              </w:divBdr>
                              <w:divsChild>
                                <w:div w:id="1599173505">
                                  <w:marLeft w:val="0"/>
                                  <w:marRight w:val="0"/>
                                  <w:marTop w:val="0"/>
                                  <w:marBottom w:val="0"/>
                                  <w:divBdr>
                                    <w:top w:val="none" w:sz="0" w:space="0" w:color="auto"/>
                                    <w:left w:val="none" w:sz="0" w:space="0" w:color="auto"/>
                                    <w:bottom w:val="none" w:sz="0" w:space="0" w:color="auto"/>
                                    <w:right w:val="none" w:sz="0" w:space="0" w:color="auto"/>
                                  </w:divBdr>
                                  <w:divsChild>
                                    <w:div w:id="184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a36aa75d32754e4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WQH52lWuio" TargetMode="External"/><Relationship Id="rId1" Type="http://schemas.openxmlformats.org/officeDocument/2006/relationships/hyperlink" Target="https://www.fundeu.es/recomendacion/youtuber-en-cursiva-o-youtubero-en-redo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9EC1-2AC3-4D9F-9473-26F9AD4E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DCCD962F-F369-4FEB-9597-CDAEE37E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7</cp:revision>
  <cp:lastPrinted>2019-04-25T12:29:00Z</cp:lastPrinted>
  <dcterms:created xsi:type="dcterms:W3CDTF">2023-04-24T21:00:00Z</dcterms:created>
  <dcterms:modified xsi:type="dcterms:W3CDTF">2023-06-20T20:27:00Z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