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5087D" w14:textId="77777777" w:rsidR="008E4962" w:rsidRPr="008E4962" w:rsidRDefault="008E4962" w:rsidP="008E4962">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r w:rsidRPr="008E496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237887" w14:textId="77777777" w:rsidR="008E4962" w:rsidRPr="008E4962" w:rsidRDefault="008E4962" w:rsidP="008E4962">
      <w:pPr>
        <w:widowControl w:val="0"/>
        <w:autoSpaceDE w:val="0"/>
        <w:autoSpaceDN w:val="0"/>
        <w:spacing w:after="0" w:line="240" w:lineRule="auto"/>
        <w:jc w:val="both"/>
        <w:rPr>
          <w:rFonts w:ascii="Arial" w:eastAsia="Times New Roman" w:hAnsi="Arial" w:cs="Arial"/>
          <w:sz w:val="20"/>
          <w:szCs w:val="20"/>
          <w:lang w:val="es-419" w:eastAsia="es-ES"/>
        </w:rPr>
      </w:pPr>
    </w:p>
    <w:p w14:paraId="29D3BA12" w14:textId="1C49DD48" w:rsidR="008E4962" w:rsidRPr="008E4962" w:rsidRDefault="008E4962" w:rsidP="008E4962">
      <w:pPr>
        <w:widowControl w:val="0"/>
        <w:autoSpaceDE w:val="0"/>
        <w:autoSpaceDN w:val="0"/>
        <w:spacing w:after="0" w:line="240" w:lineRule="auto"/>
        <w:jc w:val="both"/>
        <w:rPr>
          <w:rFonts w:ascii="Arial" w:eastAsia="Times New Roman" w:hAnsi="Arial" w:cs="Arial"/>
          <w:sz w:val="20"/>
          <w:szCs w:val="20"/>
          <w:lang w:val="es-419" w:eastAsia="es-ES"/>
        </w:rPr>
      </w:pPr>
      <w:r w:rsidRPr="008E4962">
        <w:rPr>
          <w:rFonts w:ascii="Arial" w:eastAsia="Times New Roman" w:hAnsi="Arial" w:cs="Arial"/>
          <w:b/>
          <w:bCs/>
          <w:iCs/>
          <w:sz w:val="20"/>
          <w:szCs w:val="20"/>
          <w:u w:val="single"/>
          <w:lang w:val="es-419" w:eastAsia="fr-FR"/>
        </w:rPr>
        <w:t>TEMAS:</w:t>
      </w:r>
      <w:r w:rsidRPr="008E4962">
        <w:rPr>
          <w:rFonts w:ascii="Arial" w:eastAsia="Times New Roman" w:hAnsi="Arial" w:cs="Arial"/>
          <w:b/>
          <w:bCs/>
          <w:iCs/>
          <w:sz w:val="20"/>
          <w:szCs w:val="20"/>
          <w:lang w:val="es-419" w:eastAsia="fr-FR"/>
        </w:rPr>
        <w:tab/>
      </w:r>
      <w:r w:rsidR="0020675D">
        <w:rPr>
          <w:rFonts w:ascii="Arial" w:eastAsia="Times New Roman" w:hAnsi="Arial" w:cs="Arial"/>
          <w:b/>
          <w:bCs/>
          <w:iCs/>
          <w:sz w:val="20"/>
          <w:szCs w:val="20"/>
          <w:lang w:val="es-419" w:eastAsia="fr-FR"/>
        </w:rPr>
        <w:t>N</w:t>
      </w:r>
      <w:r w:rsidR="00F508C4">
        <w:rPr>
          <w:rFonts w:ascii="Arial" w:eastAsia="Times New Roman" w:hAnsi="Arial" w:cs="Arial"/>
          <w:b/>
          <w:bCs/>
          <w:iCs/>
          <w:sz w:val="20"/>
          <w:szCs w:val="20"/>
          <w:lang w:val="es-419" w:eastAsia="fr-FR"/>
        </w:rPr>
        <w:t xml:space="preserve">ULIDAD PROCESAL / </w:t>
      </w:r>
      <w:r w:rsidR="0020675D">
        <w:rPr>
          <w:rFonts w:ascii="Arial" w:eastAsia="Times New Roman" w:hAnsi="Arial" w:cs="Arial"/>
          <w:b/>
          <w:bCs/>
          <w:iCs/>
          <w:sz w:val="20"/>
          <w:szCs w:val="20"/>
          <w:lang w:val="es-419" w:eastAsia="fr-FR"/>
        </w:rPr>
        <w:t xml:space="preserve">OPOSICIÓN A DILIGENCIA DE SECUESTRO / LEGITIMACIÓN EN LA CAUSA POR ACTIVA / EL OPOSITOR SE CONSIDERA PARTE EN EL TRÁMITE QUE PROMUEVE / POR LO TANTO, </w:t>
      </w:r>
      <w:r w:rsidR="00041FD5">
        <w:rPr>
          <w:rFonts w:ascii="Arial" w:eastAsia="Times New Roman" w:hAnsi="Arial" w:cs="Arial"/>
          <w:b/>
          <w:bCs/>
          <w:iCs/>
          <w:sz w:val="20"/>
          <w:szCs w:val="20"/>
          <w:lang w:val="es-419" w:eastAsia="fr-FR"/>
        </w:rPr>
        <w:t>TIENE LEGITIMACIÓN / SE REVOCA DECISIÓN.</w:t>
      </w:r>
    </w:p>
    <w:p w14:paraId="3A961503" w14:textId="77777777" w:rsidR="008E4962" w:rsidRPr="008E4962" w:rsidRDefault="008E4962" w:rsidP="008E4962">
      <w:pPr>
        <w:widowControl w:val="0"/>
        <w:autoSpaceDE w:val="0"/>
        <w:autoSpaceDN w:val="0"/>
        <w:spacing w:after="0" w:line="240" w:lineRule="auto"/>
        <w:jc w:val="both"/>
        <w:rPr>
          <w:rFonts w:ascii="Arial" w:eastAsia="Times New Roman" w:hAnsi="Arial" w:cs="Arial"/>
          <w:sz w:val="20"/>
          <w:szCs w:val="20"/>
          <w:lang w:val="es-ES" w:eastAsia="es-ES"/>
        </w:rPr>
      </w:pPr>
    </w:p>
    <w:p w14:paraId="2AB0F114" w14:textId="65C68339" w:rsidR="008E4962" w:rsidRDefault="007A313C" w:rsidP="008E4962">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A313C">
        <w:rPr>
          <w:rFonts w:ascii="Arial" w:eastAsia="Times New Roman" w:hAnsi="Arial" w:cs="Arial"/>
          <w:sz w:val="20"/>
          <w:szCs w:val="20"/>
          <w:lang w:val="es-ES" w:eastAsia="es-ES"/>
        </w:rPr>
        <w:t>la opositora propuso la nulidad de la actuación desde el auto del 20 de febrero, con apoyo en el numeral 8 del artículo 133</w:t>
      </w:r>
      <w:r>
        <w:rPr>
          <w:rFonts w:ascii="Arial" w:eastAsia="Times New Roman" w:hAnsi="Arial" w:cs="Arial"/>
          <w:sz w:val="20"/>
          <w:szCs w:val="20"/>
          <w:lang w:val="es-ES" w:eastAsia="es-ES"/>
        </w:rPr>
        <w:t>…</w:t>
      </w:r>
      <w:r w:rsidRPr="007A313C">
        <w:rPr>
          <w:rFonts w:ascii="Arial" w:eastAsia="Times New Roman" w:hAnsi="Arial" w:cs="Arial"/>
          <w:sz w:val="20"/>
          <w:szCs w:val="20"/>
          <w:lang w:val="es-ES" w:eastAsia="es-ES"/>
        </w:rPr>
        <w:t xml:space="preserve"> y recibió como respuesta, en proveído del 22 de marzo, el rechazo de plano, por cuanto no es parte en el proceso y no está legitimada para proponer la nulidad</w:t>
      </w:r>
      <w:r>
        <w:rPr>
          <w:rFonts w:ascii="Arial" w:eastAsia="Times New Roman" w:hAnsi="Arial" w:cs="Arial"/>
          <w:sz w:val="20"/>
          <w:szCs w:val="20"/>
          <w:lang w:val="es-ES" w:eastAsia="es-ES"/>
        </w:rPr>
        <w:t>.</w:t>
      </w:r>
    </w:p>
    <w:p w14:paraId="0BA510AE" w14:textId="567D970F" w:rsidR="008C5CDC" w:rsidRDefault="008C5CDC" w:rsidP="008E4962">
      <w:pPr>
        <w:widowControl w:val="0"/>
        <w:autoSpaceDE w:val="0"/>
        <w:autoSpaceDN w:val="0"/>
        <w:spacing w:after="0" w:line="240" w:lineRule="auto"/>
        <w:jc w:val="both"/>
        <w:rPr>
          <w:rFonts w:ascii="Arial" w:eastAsia="Times New Roman" w:hAnsi="Arial" w:cs="Arial"/>
          <w:sz w:val="20"/>
          <w:szCs w:val="20"/>
          <w:lang w:val="es-ES" w:eastAsia="es-ES"/>
        </w:rPr>
      </w:pPr>
    </w:p>
    <w:p w14:paraId="2B190EF7" w14:textId="34C81085" w:rsidR="008C5CDC" w:rsidRPr="008E4962" w:rsidRDefault="008C5CDC" w:rsidP="008E4962">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C5CDC">
        <w:rPr>
          <w:rFonts w:ascii="Arial" w:eastAsia="Times New Roman" w:hAnsi="Arial" w:cs="Arial"/>
          <w:sz w:val="20"/>
          <w:szCs w:val="20"/>
          <w:lang w:val="es-ES" w:eastAsia="es-ES"/>
        </w:rPr>
        <w:t>se advierte que la providencia será revocada, por cuanto la recurrente sí está legitimada para proponer la nulidad.</w:t>
      </w:r>
    </w:p>
    <w:p w14:paraId="611D4FB3" w14:textId="77777777" w:rsidR="008E4962" w:rsidRPr="008E4962" w:rsidRDefault="008E4962" w:rsidP="008E4962">
      <w:pPr>
        <w:widowControl w:val="0"/>
        <w:autoSpaceDE w:val="0"/>
        <w:autoSpaceDN w:val="0"/>
        <w:spacing w:after="0" w:line="240" w:lineRule="auto"/>
        <w:jc w:val="both"/>
        <w:rPr>
          <w:rFonts w:ascii="Arial" w:eastAsia="Times New Roman" w:hAnsi="Arial" w:cs="Arial"/>
          <w:sz w:val="20"/>
          <w:szCs w:val="20"/>
          <w:lang w:val="es-ES" w:eastAsia="es-ES"/>
        </w:rPr>
      </w:pPr>
    </w:p>
    <w:p w14:paraId="3C877226" w14:textId="58D04402" w:rsidR="008E4962" w:rsidRPr="008E4962" w:rsidRDefault="008C5CDC" w:rsidP="008E4962">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C5CDC">
        <w:rPr>
          <w:rFonts w:ascii="Arial" w:eastAsia="Times New Roman" w:hAnsi="Arial" w:cs="Arial"/>
          <w:sz w:val="20"/>
          <w:szCs w:val="20"/>
          <w:lang w:val="es-ES" w:eastAsia="es-ES"/>
        </w:rPr>
        <w:t>se halla que el Juzgado pasó por alto que en la estructura del CGP, al arribar a la sección segunda, del libro primero, que se refiere a los sujetos procesales, se hace una distribución entre los intervinientes, a quienes se les tiene como “parte”</w:t>
      </w:r>
      <w:r>
        <w:rPr>
          <w:rFonts w:ascii="Arial" w:eastAsia="Times New Roman" w:hAnsi="Arial" w:cs="Arial"/>
          <w:sz w:val="20"/>
          <w:szCs w:val="20"/>
          <w:lang w:val="es-ES" w:eastAsia="es-ES"/>
        </w:rPr>
        <w:t xml:space="preserve"> …</w:t>
      </w:r>
    </w:p>
    <w:p w14:paraId="3332F9C4" w14:textId="77777777" w:rsidR="008E4962" w:rsidRPr="008E4962" w:rsidRDefault="008E4962" w:rsidP="008E4962">
      <w:pPr>
        <w:widowControl w:val="0"/>
        <w:autoSpaceDE w:val="0"/>
        <w:autoSpaceDN w:val="0"/>
        <w:spacing w:after="0" w:line="240" w:lineRule="auto"/>
        <w:jc w:val="both"/>
        <w:rPr>
          <w:rFonts w:ascii="Arial" w:eastAsia="Times New Roman" w:hAnsi="Arial" w:cs="Arial"/>
          <w:sz w:val="20"/>
          <w:szCs w:val="20"/>
          <w:lang w:val="es-ES" w:eastAsia="es-ES"/>
        </w:rPr>
      </w:pPr>
    </w:p>
    <w:p w14:paraId="45A4A580" w14:textId="49C26833" w:rsidR="008E4962" w:rsidRPr="008E4962" w:rsidRDefault="00AD180A" w:rsidP="008E4962">
      <w:pPr>
        <w:widowControl w:val="0"/>
        <w:autoSpaceDE w:val="0"/>
        <w:autoSpaceDN w:val="0"/>
        <w:spacing w:after="0" w:line="240" w:lineRule="auto"/>
        <w:jc w:val="both"/>
        <w:rPr>
          <w:rFonts w:ascii="Arial" w:eastAsia="Times New Roman" w:hAnsi="Arial" w:cs="Arial"/>
          <w:sz w:val="20"/>
          <w:szCs w:val="20"/>
          <w:lang w:val="es-ES" w:eastAsia="es-ES"/>
        </w:rPr>
      </w:pPr>
      <w:r w:rsidRPr="00AD180A">
        <w:rPr>
          <w:rFonts w:ascii="Arial" w:eastAsia="Times New Roman" w:hAnsi="Arial" w:cs="Arial"/>
          <w:sz w:val="20"/>
          <w:szCs w:val="20"/>
          <w:lang w:val="es-ES" w:eastAsia="es-ES"/>
        </w:rPr>
        <w:t>Y entre esas segundas reglas, aparece nítida la previsión del artículo 69, en virtud de la cual: “Cuando la intervención se concrete a un incidente o trámite, el interviniente solo será parte en ellos”. De manera que quien promueve un incidente u otro trámite dentro del proceso, como el caso de un opositor en una diligencia de secuestro o entrega, es, a la luz del estatuto, “parte” en ese diligenciamiento y, como tal, en cuanto tenga que ver con él, tiene legitimación para promover, como ocurre en este caso, una nulidad</w:t>
      </w:r>
      <w:r>
        <w:rPr>
          <w:rFonts w:ascii="Arial" w:eastAsia="Times New Roman" w:hAnsi="Arial" w:cs="Arial"/>
          <w:sz w:val="20"/>
          <w:szCs w:val="20"/>
          <w:lang w:val="es-ES" w:eastAsia="es-ES"/>
        </w:rPr>
        <w:t>…</w:t>
      </w:r>
    </w:p>
    <w:p w14:paraId="586DFC69" w14:textId="77777777" w:rsidR="008E4962" w:rsidRPr="008E4962" w:rsidRDefault="008E4962" w:rsidP="008E4962">
      <w:pPr>
        <w:widowControl w:val="0"/>
        <w:autoSpaceDE w:val="0"/>
        <w:autoSpaceDN w:val="0"/>
        <w:spacing w:after="0" w:line="240" w:lineRule="auto"/>
        <w:jc w:val="both"/>
        <w:rPr>
          <w:rFonts w:ascii="Arial" w:eastAsia="Times New Roman" w:hAnsi="Arial" w:cs="Arial"/>
          <w:sz w:val="20"/>
          <w:szCs w:val="20"/>
          <w:lang w:val="es-ES" w:eastAsia="es-ES"/>
        </w:rPr>
      </w:pPr>
    </w:p>
    <w:p w14:paraId="0E792AFA" w14:textId="6FBD0CA7" w:rsidR="008E4962" w:rsidRDefault="00AD180A" w:rsidP="008E4962">
      <w:pPr>
        <w:widowControl w:val="0"/>
        <w:autoSpaceDE w:val="0"/>
        <w:autoSpaceDN w:val="0"/>
        <w:spacing w:after="0" w:line="240" w:lineRule="auto"/>
        <w:jc w:val="both"/>
        <w:rPr>
          <w:rFonts w:ascii="Arial" w:eastAsia="Times New Roman" w:hAnsi="Arial" w:cs="Arial"/>
          <w:sz w:val="20"/>
          <w:szCs w:val="20"/>
          <w:lang w:val="es-ES" w:eastAsia="es-ES"/>
        </w:rPr>
      </w:pPr>
      <w:r w:rsidRPr="00AD180A">
        <w:rPr>
          <w:rFonts w:ascii="Arial" w:eastAsia="Times New Roman" w:hAnsi="Arial" w:cs="Arial"/>
          <w:sz w:val="20"/>
          <w:szCs w:val="20"/>
          <w:lang w:val="es-ES" w:eastAsia="es-ES"/>
        </w:rPr>
        <w:t>Sobran adicionales consideraciones para revocar, por esta razón, la providencia confutada para, en su lugar, disponer que el juzgado analice nuevamente la procedencia de la nulidad y de hallar que no existe otra razón para rechazarla de plano, le dé trámite.</w:t>
      </w:r>
    </w:p>
    <w:p w14:paraId="429B5502" w14:textId="77777777" w:rsidR="00AD180A" w:rsidRPr="008E4962" w:rsidRDefault="00AD180A" w:rsidP="008E4962">
      <w:pPr>
        <w:widowControl w:val="0"/>
        <w:autoSpaceDE w:val="0"/>
        <w:autoSpaceDN w:val="0"/>
        <w:spacing w:after="0" w:line="240" w:lineRule="auto"/>
        <w:jc w:val="both"/>
        <w:rPr>
          <w:rFonts w:ascii="Arial" w:eastAsia="Times New Roman" w:hAnsi="Arial" w:cs="Arial"/>
          <w:sz w:val="20"/>
          <w:szCs w:val="20"/>
          <w:lang w:val="es-ES" w:eastAsia="es-ES"/>
        </w:rPr>
      </w:pPr>
    </w:p>
    <w:p w14:paraId="597282B3" w14:textId="77777777" w:rsidR="008E4962" w:rsidRPr="008E4962" w:rsidRDefault="008E4962" w:rsidP="008E4962">
      <w:pPr>
        <w:widowControl w:val="0"/>
        <w:autoSpaceDE w:val="0"/>
        <w:autoSpaceDN w:val="0"/>
        <w:spacing w:after="0" w:line="240" w:lineRule="auto"/>
        <w:jc w:val="both"/>
        <w:rPr>
          <w:rFonts w:ascii="Arial" w:eastAsia="Times New Roman" w:hAnsi="Arial" w:cs="Arial"/>
          <w:sz w:val="20"/>
          <w:szCs w:val="20"/>
          <w:lang w:val="es-ES" w:eastAsia="es-ES"/>
        </w:rPr>
      </w:pPr>
    </w:p>
    <w:p w14:paraId="190CEA9E" w14:textId="77777777" w:rsidR="008E4962" w:rsidRPr="008E4962" w:rsidRDefault="008E4962" w:rsidP="008E4962">
      <w:pPr>
        <w:widowControl w:val="0"/>
        <w:autoSpaceDE w:val="0"/>
        <w:autoSpaceDN w:val="0"/>
        <w:spacing w:after="0" w:line="240" w:lineRule="auto"/>
        <w:jc w:val="both"/>
        <w:rPr>
          <w:rFonts w:ascii="Arial" w:eastAsia="Times New Roman" w:hAnsi="Arial" w:cs="Arial"/>
          <w:sz w:val="20"/>
          <w:szCs w:val="20"/>
          <w:lang w:val="es-ES" w:eastAsia="es-ES"/>
        </w:rPr>
      </w:pPr>
    </w:p>
    <w:p w14:paraId="1F915DDB" w14:textId="77777777" w:rsidR="008E4962" w:rsidRPr="008E4962" w:rsidRDefault="008E4962" w:rsidP="008E4962">
      <w:pPr>
        <w:spacing w:after="0" w:line="240" w:lineRule="auto"/>
        <w:jc w:val="center"/>
        <w:rPr>
          <w:rFonts w:ascii="Bookman Old Style" w:eastAsia="Calibri" w:hAnsi="Bookman Old Style" w:cs="Times New Roman"/>
          <w:b/>
          <w:noProof/>
        </w:rPr>
      </w:pPr>
      <w:r w:rsidRPr="008E4962">
        <w:rPr>
          <w:rFonts w:ascii="Calibri" w:eastAsia="Calibri" w:hAnsi="Calibri" w:cs="Times New Roman"/>
          <w:noProof/>
          <w:lang w:val="en-US"/>
        </w:rPr>
        <w:drawing>
          <wp:inline distT="0" distB="0" distL="0" distR="0" wp14:anchorId="094D65DA" wp14:editId="794907E0">
            <wp:extent cx="1162050" cy="590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26CA65B7" w14:textId="77777777" w:rsidR="008E4962" w:rsidRPr="008E4962" w:rsidRDefault="008E4962" w:rsidP="008E4962">
      <w:pPr>
        <w:tabs>
          <w:tab w:val="center" w:pos="4419"/>
          <w:tab w:val="right" w:pos="8838"/>
        </w:tabs>
        <w:spacing w:after="0" w:line="276" w:lineRule="auto"/>
        <w:jc w:val="center"/>
        <w:rPr>
          <w:rFonts w:ascii="Gadugi" w:eastAsia="Calibri" w:hAnsi="Gadugi" w:cs="Times New Roman"/>
          <w:b/>
          <w:noProof/>
          <w:sz w:val="24"/>
          <w:szCs w:val="24"/>
        </w:rPr>
      </w:pPr>
      <w:r w:rsidRPr="008E4962">
        <w:rPr>
          <w:rFonts w:ascii="Gadugi" w:eastAsia="Calibri" w:hAnsi="Gadugi" w:cs="Times New Roman"/>
          <w:b/>
          <w:noProof/>
          <w:sz w:val="24"/>
          <w:szCs w:val="24"/>
        </w:rPr>
        <w:t>TRIBUNAL SUPERIOR DEL DISTRITO JUDICIAL</w:t>
      </w:r>
    </w:p>
    <w:p w14:paraId="3DACD813" w14:textId="77777777" w:rsidR="008E4962" w:rsidRPr="008E4962" w:rsidRDefault="008E4962" w:rsidP="008E4962">
      <w:pPr>
        <w:tabs>
          <w:tab w:val="center" w:pos="4419"/>
          <w:tab w:val="right" w:pos="8838"/>
        </w:tabs>
        <w:spacing w:after="0" w:line="276" w:lineRule="auto"/>
        <w:jc w:val="center"/>
        <w:rPr>
          <w:rFonts w:ascii="Gadugi" w:eastAsia="Calibri" w:hAnsi="Gadugi" w:cs="Times New Roman"/>
          <w:b/>
          <w:sz w:val="24"/>
          <w:szCs w:val="24"/>
        </w:rPr>
      </w:pPr>
      <w:r w:rsidRPr="008E4962">
        <w:rPr>
          <w:rFonts w:ascii="Gadugi" w:eastAsia="Calibri" w:hAnsi="Gadugi" w:cs="Times New Roman"/>
          <w:b/>
          <w:sz w:val="24"/>
          <w:szCs w:val="24"/>
        </w:rPr>
        <w:t>PEREIRA</w:t>
      </w:r>
    </w:p>
    <w:p w14:paraId="2AEA2C64" w14:textId="353681F3" w:rsidR="008E4962" w:rsidRPr="008E4962" w:rsidRDefault="008E4962" w:rsidP="008E4962">
      <w:pPr>
        <w:tabs>
          <w:tab w:val="center" w:pos="4419"/>
          <w:tab w:val="right" w:pos="8838"/>
        </w:tabs>
        <w:spacing w:after="0" w:line="276" w:lineRule="auto"/>
        <w:jc w:val="center"/>
        <w:rPr>
          <w:rFonts w:ascii="Gadugi" w:eastAsia="Calibri" w:hAnsi="Gadugi" w:cs="Times New Roman"/>
          <w:b/>
          <w:sz w:val="24"/>
          <w:szCs w:val="24"/>
        </w:rPr>
      </w:pPr>
      <w:r w:rsidRPr="008E4962">
        <w:rPr>
          <w:rFonts w:ascii="Gadugi" w:eastAsia="Calibri" w:hAnsi="Gadugi" w:cs="Times New Roman"/>
          <w:b/>
          <w:sz w:val="24"/>
          <w:szCs w:val="24"/>
        </w:rPr>
        <w:t xml:space="preserve">SALA </w:t>
      </w:r>
      <w:r>
        <w:rPr>
          <w:rFonts w:ascii="Gadugi" w:eastAsia="Calibri" w:hAnsi="Gadugi" w:cs="Times New Roman"/>
          <w:b/>
          <w:sz w:val="24"/>
          <w:szCs w:val="24"/>
        </w:rPr>
        <w:t xml:space="preserve">UNITARIA </w:t>
      </w:r>
      <w:r w:rsidRPr="008E4962">
        <w:rPr>
          <w:rFonts w:ascii="Gadugi" w:eastAsia="Calibri" w:hAnsi="Gadugi" w:cs="Times New Roman"/>
          <w:b/>
          <w:sz w:val="24"/>
          <w:szCs w:val="24"/>
        </w:rPr>
        <w:t>CIVIL-FAMILIA</w:t>
      </w:r>
    </w:p>
    <w:p w14:paraId="74B5C9D9" w14:textId="77777777" w:rsidR="008E4962" w:rsidRPr="008E4962" w:rsidRDefault="008E4962" w:rsidP="00EB6D3D">
      <w:pPr>
        <w:tabs>
          <w:tab w:val="left" w:pos="3261"/>
        </w:tabs>
        <w:spacing w:after="0" w:line="276" w:lineRule="auto"/>
        <w:jc w:val="both"/>
        <w:rPr>
          <w:rFonts w:ascii="Gadugi" w:eastAsia="Georgia" w:hAnsi="Gadugi" w:cs="Georgia"/>
          <w:b/>
          <w:sz w:val="24"/>
          <w:szCs w:val="24"/>
          <w:lang w:val="es" w:eastAsia="es-CO"/>
        </w:rPr>
      </w:pPr>
    </w:p>
    <w:p w14:paraId="7D0D7BA5" w14:textId="77777777" w:rsidR="008E4962" w:rsidRPr="008E4962" w:rsidRDefault="008E4962" w:rsidP="00EB6D3D">
      <w:pPr>
        <w:tabs>
          <w:tab w:val="left" w:pos="3686"/>
          <w:tab w:val="left" w:pos="4536"/>
        </w:tabs>
        <w:spacing w:after="0" w:line="276" w:lineRule="auto"/>
        <w:ind w:left="1701"/>
        <w:contextualSpacing/>
        <w:jc w:val="both"/>
        <w:rPr>
          <w:rFonts w:ascii="Gadugi" w:eastAsia="Malgun Gothic" w:hAnsi="Gadugi" w:cs="Estrangelo Edessa"/>
          <w:b/>
          <w:sz w:val="24"/>
          <w:szCs w:val="24"/>
          <w:lang w:val="es-419"/>
        </w:rPr>
      </w:pPr>
      <w:r w:rsidRPr="008E4962">
        <w:rPr>
          <w:rFonts w:ascii="Gadugi" w:eastAsia="Malgun Gothic" w:hAnsi="Gadugi" w:cs="Estrangelo Edessa"/>
          <w:sz w:val="24"/>
          <w:szCs w:val="24"/>
          <w:lang w:val="es-419"/>
        </w:rPr>
        <w:t xml:space="preserve">Magistrado: </w:t>
      </w:r>
      <w:r w:rsidRPr="008E4962">
        <w:rPr>
          <w:rFonts w:ascii="Gadugi" w:eastAsia="Malgun Gothic" w:hAnsi="Gadugi" w:cs="Estrangelo Edessa"/>
          <w:sz w:val="24"/>
          <w:szCs w:val="24"/>
          <w:lang w:val="es-419"/>
        </w:rPr>
        <w:tab/>
      </w:r>
      <w:r w:rsidRPr="008E4962">
        <w:rPr>
          <w:rFonts w:ascii="Gadugi" w:eastAsia="Malgun Gothic" w:hAnsi="Gadugi" w:cs="Estrangelo Edessa"/>
          <w:b/>
          <w:sz w:val="24"/>
          <w:szCs w:val="24"/>
          <w:lang w:val="es-419"/>
        </w:rPr>
        <w:t>Jaime Alberto Saraza Naranjo</w:t>
      </w:r>
    </w:p>
    <w:p w14:paraId="2D2A620C" w14:textId="249B0321" w:rsidR="00BF0B2C" w:rsidRPr="00EB6D3D" w:rsidRDefault="00EA705B" w:rsidP="00EB6D3D">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r w:rsidRPr="00EB6D3D">
        <w:rPr>
          <w:rFonts w:ascii="Gadugi" w:eastAsia="Malgun Gothic" w:hAnsi="Gadugi" w:cs="Estrangelo Edessa"/>
          <w:sz w:val="24"/>
          <w:szCs w:val="24"/>
          <w:lang w:val="es-419"/>
        </w:rPr>
        <w:t>Pereira,</w:t>
      </w:r>
      <w:r w:rsidR="00B868E2" w:rsidRPr="00EB6D3D">
        <w:rPr>
          <w:rFonts w:ascii="Gadugi" w:eastAsia="Malgun Gothic" w:hAnsi="Gadugi" w:cs="Estrangelo Edessa"/>
          <w:sz w:val="24"/>
          <w:szCs w:val="24"/>
          <w:lang w:val="es-419"/>
        </w:rPr>
        <w:tab/>
      </w:r>
      <w:r w:rsidR="00170B25" w:rsidRPr="00EB6D3D">
        <w:rPr>
          <w:rFonts w:ascii="Gadugi" w:eastAsia="Malgun Gothic" w:hAnsi="Gadugi" w:cs="Estrangelo Edessa"/>
          <w:sz w:val="24"/>
          <w:szCs w:val="24"/>
          <w:lang w:val="es-419"/>
        </w:rPr>
        <w:t xml:space="preserve">Mayo </w:t>
      </w:r>
      <w:r w:rsidR="00932042" w:rsidRPr="00EB6D3D">
        <w:rPr>
          <w:rFonts w:ascii="Gadugi" w:eastAsia="Malgun Gothic" w:hAnsi="Gadugi" w:cs="Estrangelo Edessa"/>
          <w:sz w:val="24"/>
          <w:szCs w:val="24"/>
          <w:lang w:val="es-419"/>
        </w:rPr>
        <w:t>quince</w:t>
      </w:r>
      <w:r w:rsidR="00170B25" w:rsidRPr="00EB6D3D">
        <w:rPr>
          <w:rFonts w:ascii="Gadugi" w:eastAsia="Malgun Gothic" w:hAnsi="Gadugi" w:cs="Estrangelo Edessa"/>
          <w:sz w:val="24"/>
          <w:szCs w:val="24"/>
          <w:lang w:val="es-419"/>
        </w:rPr>
        <w:t xml:space="preserve"> de </w:t>
      </w:r>
      <w:r w:rsidR="00B868E2" w:rsidRPr="00EB6D3D">
        <w:rPr>
          <w:rFonts w:ascii="Gadugi" w:eastAsia="Malgun Gothic" w:hAnsi="Gadugi" w:cs="Estrangelo Edessa"/>
          <w:sz w:val="24"/>
          <w:szCs w:val="24"/>
          <w:lang w:val="es-419"/>
        </w:rPr>
        <w:t xml:space="preserve">dos mil veintitrés </w:t>
      </w:r>
    </w:p>
    <w:p w14:paraId="24B77FAC" w14:textId="444AF17D" w:rsidR="00FF2A0D" w:rsidRPr="00EB6D3D" w:rsidRDefault="00EA705B" w:rsidP="00EB6D3D">
      <w:pPr>
        <w:tabs>
          <w:tab w:val="left" w:pos="3686"/>
        </w:tabs>
        <w:spacing w:after="0" w:line="276" w:lineRule="auto"/>
        <w:ind w:left="1701"/>
        <w:contextualSpacing/>
        <w:jc w:val="both"/>
        <w:rPr>
          <w:rFonts w:ascii="Gadugi" w:eastAsia="Malgun Gothic" w:hAnsi="Gadugi" w:cs="Estrangelo Edessa"/>
          <w:sz w:val="24"/>
          <w:szCs w:val="24"/>
          <w:lang w:val="es-419"/>
        </w:rPr>
      </w:pPr>
      <w:r w:rsidRPr="00EB6D3D">
        <w:rPr>
          <w:rFonts w:ascii="Gadugi" w:eastAsia="Malgun Gothic" w:hAnsi="Gadugi" w:cs="Estrangelo Edessa"/>
          <w:sz w:val="24"/>
          <w:szCs w:val="24"/>
          <w:lang w:val="es-419"/>
        </w:rPr>
        <w:t>Expediente:</w:t>
      </w:r>
      <w:r w:rsidRPr="00EB6D3D">
        <w:rPr>
          <w:rFonts w:ascii="Gadugi" w:eastAsia="Malgun Gothic" w:hAnsi="Gadugi" w:cs="Estrangelo Edessa"/>
          <w:sz w:val="24"/>
          <w:szCs w:val="24"/>
          <w:lang w:val="es-419"/>
        </w:rPr>
        <w:tab/>
      </w:r>
      <w:r w:rsidR="00052892" w:rsidRPr="00EB6D3D">
        <w:rPr>
          <w:rFonts w:ascii="Gadugi" w:eastAsia="Malgun Gothic" w:hAnsi="Gadugi" w:cs="Estrangelo Edessa"/>
          <w:sz w:val="24"/>
          <w:szCs w:val="24"/>
          <w:lang w:val="es-419"/>
        </w:rPr>
        <w:t>66682</w:t>
      </w:r>
      <w:r w:rsidR="008F1130">
        <w:rPr>
          <w:rFonts w:ascii="Gadugi" w:eastAsia="Malgun Gothic" w:hAnsi="Gadugi" w:cs="Estrangelo Edessa"/>
          <w:sz w:val="24"/>
          <w:szCs w:val="24"/>
          <w:lang w:val="es-419"/>
        </w:rPr>
        <w:t>-</w:t>
      </w:r>
      <w:r w:rsidR="00052892" w:rsidRPr="00EB6D3D">
        <w:rPr>
          <w:rFonts w:ascii="Gadugi" w:eastAsia="Malgun Gothic" w:hAnsi="Gadugi" w:cs="Estrangelo Edessa"/>
          <w:sz w:val="24"/>
          <w:szCs w:val="24"/>
          <w:lang w:val="es-419"/>
        </w:rPr>
        <w:t>31</w:t>
      </w:r>
      <w:r w:rsidR="008F1130">
        <w:rPr>
          <w:rFonts w:ascii="Gadugi" w:eastAsia="Malgun Gothic" w:hAnsi="Gadugi" w:cs="Estrangelo Edessa"/>
          <w:sz w:val="24"/>
          <w:szCs w:val="24"/>
          <w:lang w:val="es-419"/>
        </w:rPr>
        <w:t>-</w:t>
      </w:r>
      <w:r w:rsidR="00052892" w:rsidRPr="00EB6D3D">
        <w:rPr>
          <w:rFonts w:ascii="Gadugi" w:eastAsia="Malgun Gothic" w:hAnsi="Gadugi" w:cs="Estrangelo Edessa"/>
          <w:sz w:val="24"/>
          <w:szCs w:val="24"/>
          <w:lang w:val="es-419"/>
        </w:rPr>
        <w:t>13</w:t>
      </w:r>
      <w:r w:rsidR="008F1130">
        <w:rPr>
          <w:rFonts w:ascii="Gadugi" w:eastAsia="Malgun Gothic" w:hAnsi="Gadugi" w:cs="Estrangelo Edessa"/>
          <w:sz w:val="24"/>
          <w:szCs w:val="24"/>
          <w:lang w:val="es-419"/>
        </w:rPr>
        <w:t>-</w:t>
      </w:r>
      <w:bookmarkStart w:id="0" w:name="_GoBack"/>
      <w:bookmarkEnd w:id="0"/>
      <w:r w:rsidR="00052892" w:rsidRPr="00EB6D3D">
        <w:rPr>
          <w:rFonts w:ascii="Gadugi" w:eastAsia="Malgun Gothic" w:hAnsi="Gadugi" w:cs="Estrangelo Edessa"/>
          <w:sz w:val="24"/>
          <w:szCs w:val="24"/>
          <w:lang w:val="es-419"/>
        </w:rPr>
        <w:t>001</w:t>
      </w:r>
      <w:r w:rsidR="008F1130">
        <w:rPr>
          <w:rFonts w:ascii="Gadugi" w:eastAsia="Malgun Gothic" w:hAnsi="Gadugi" w:cs="Estrangelo Edessa"/>
          <w:sz w:val="24"/>
          <w:szCs w:val="24"/>
          <w:lang w:val="es-419"/>
        </w:rPr>
        <w:t>-</w:t>
      </w:r>
      <w:r w:rsidR="00052892" w:rsidRPr="00EB6D3D">
        <w:rPr>
          <w:rFonts w:ascii="Gadugi" w:eastAsia="Malgun Gothic" w:hAnsi="Gadugi" w:cs="Estrangelo Edessa"/>
          <w:sz w:val="24"/>
          <w:szCs w:val="24"/>
          <w:lang w:val="es-419"/>
        </w:rPr>
        <w:t>2022</w:t>
      </w:r>
      <w:r w:rsidR="008F1130">
        <w:rPr>
          <w:rFonts w:ascii="Gadugi" w:eastAsia="Malgun Gothic" w:hAnsi="Gadugi" w:cs="Estrangelo Edessa"/>
          <w:sz w:val="24"/>
          <w:szCs w:val="24"/>
          <w:lang w:val="es-419"/>
        </w:rPr>
        <w:t>-</w:t>
      </w:r>
      <w:r w:rsidR="00052892" w:rsidRPr="00EB6D3D">
        <w:rPr>
          <w:rFonts w:ascii="Gadugi" w:eastAsia="Malgun Gothic" w:hAnsi="Gadugi" w:cs="Estrangelo Edessa"/>
          <w:sz w:val="24"/>
          <w:szCs w:val="24"/>
          <w:lang w:val="es-419"/>
        </w:rPr>
        <w:t>00524</w:t>
      </w:r>
      <w:r w:rsidR="008F1130">
        <w:rPr>
          <w:rFonts w:ascii="Gadugi" w:eastAsia="Malgun Gothic" w:hAnsi="Gadugi" w:cs="Estrangelo Edessa"/>
          <w:sz w:val="24"/>
          <w:szCs w:val="24"/>
          <w:lang w:val="es-419"/>
        </w:rPr>
        <w:t>-</w:t>
      </w:r>
      <w:r w:rsidR="00052892" w:rsidRPr="00EB6D3D">
        <w:rPr>
          <w:rFonts w:ascii="Gadugi" w:eastAsia="Malgun Gothic" w:hAnsi="Gadugi" w:cs="Estrangelo Edessa"/>
          <w:sz w:val="24"/>
          <w:szCs w:val="24"/>
          <w:lang w:val="es-419"/>
        </w:rPr>
        <w:t>0</w:t>
      </w:r>
      <w:r w:rsidR="00980EF1" w:rsidRPr="00EB6D3D">
        <w:rPr>
          <w:rFonts w:ascii="Gadugi" w:eastAsia="Malgun Gothic" w:hAnsi="Gadugi" w:cs="Estrangelo Edessa"/>
          <w:sz w:val="24"/>
          <w:szCs w:val="24"/>
          <w:lang w:val="es-419"/>
        </w:rPr>
        <w:t>1</w:t>
      </w:r>
    </w:p>
    <w:p w14:paraId="1A941FBD" w14:textId="53E387E5" w:rsidR="00EA705B" w:rsidRPr="00EB6D3D" w:rsidRDefault="00170B25" w:rsidP="00EB6D3D">
      <w:pPr>
        <w:tabs>
          <w:tab w:val="left" w:pos="3686"/>
        </w:tabs>
        <w:spacing w:after="0" w:line="276" w:lineRule="auto"/>
        <w:ind w:left="1701"/>
        <w:contextualSpacing/>
        <w:jc w:val="both"/>
        <w:rPr>
          <w:rFonts w:ascii="Gadugi" w:eastAsia="Malgun Gothic" w:hAnsi="Gadugi" w:cs="Estrangelo Edessa"/>
          <w:sz w:val="24"/>
          <w:szCs w:val="24"/>
        </w:rPr>
      </w:pPr>
      <w:r w:rsidRPr="00EB6D3D">
        <w:rPr>
          <w:rFonts w:ascii="Gadugi" w:eastAsia="Malgun Gothic" w:hAnsi="Gadugi" w:cs="Estrangelo Edessa"/>
          <w:sz w:val="24"/>
          <w:szCs w:val="24"/>
          <w:lang w:val="es-419"/>
        </w:rPr>
        <w:t>Tema</w:t>
      </w:r>
      <w:r w:rsidR="009A148E" w:rsidRPr="00EB6D3D">
        <w:rPr>
          <w:rFonts w:ascii="Gadugi" w:eastAsia="Malgun Gothic" w:hAnsi="Gadugi" w:cs="Estrangelo Edessa"/>
          <w:sz w:val="24"/>
          <w:szCs w:val="24"/>
          <w:lang w:val="es-419"/>
        </w:rPr>
        <w:t xml:space="preserve">: </w:t>
      </w:r>
      <w:r w:rsidR="009A148E" w:rsidRPr="00EB6D3D">
        <w:rPr>
          <w:rFonts w:ascii="Gadugi" w:eastAsia="Malgun Gothic" w:hAnsi="Gadugi" w:cs="Estrangelo Edessa"/>
          <w:sz w:val="24"/>
          <w:szCs w:val="24"/>
          <w:lang w:val="es-419"/>
        </w:rPr>
        <w:tab/>
      </w:r>
      <w:r w:rsidR="00052892" w:rsidRPr="00EB6D3D">
        <w:rPr>
          <w:rFonts w:ascii="Gadugi" w:eastAsia="Malgun Gothic" w:hAnsi="Gadugi" w:cs="Estrangelo Edessa"/>
          <w:sz w:val="24"/>
          <w:szCs w:val="24"/>
          <w:lang w:val="es-419"/>
        </w:rPr>
        <w:t xml:space="preserve">Nulidad </w:t>
      </w:r>
      <w:r w:rsidR="002F0227">
        <w:rPr>
          <w:rFonts w:ascii="Gadugi" w:eastAsia="Malgun Gothic" w:hAnsi="Gadugi" w:cs="Estrangelo Edessa"/>
          <w:sz w:val="24"/>
          <w:szCs w:val="24"/>
          <w:lang w:val="es-419"/>
        </w:rPr>
        <w:t>–</w:t>
      </w:r>
      <w:r w:rsidR="00052892" w:rsidRPr="00EB6D3D">
        <w:rPr>
          <w:rFonts w:ascii="Gadugi" w:eastAsia="Malgun Gothic" w:hAnsi="Gadugi" w:cs="Estrangelo Edessa"/>
          <w:sz w:val="24"/>
          <w:szCs w:val="24"/>
          <w:lang w:val="es-419"/>
        </w:rPr>
        <w:t xml:space="preserve"> </w:t>
      </w:r>
      <w:r w:rsidRPr="00EB6D3D">
        <w:rPr>
          <w:rFonts w:ascii="Gadugi" w:eastAsia="Malgun Gothic" w:hAnsi="Gadugi" w:cs="Estrangelo Edessa"/>
          <w:sz w:val="24"/>
          <w:szCs w:val="24"/>
          <w:lang w:val="es-419"/>
        </w:rPr>
        <w:t>r</w:t>
      </w:r>
      <w:r w:rsidR="00052892" w:rsidRPr="00EB6D3D">
        <w:rPr>
          <w:rFonts w:ascii="Gadugi" w:eastAsia="Malgun Gothic" w:hAnsi="Gadugi" w:cs="Estrangelo Edessa"/>
          <w:sz w:val="24"/>
          <w:szCs w:val="24"/>
          <w:lang w:val="es-419"/>
        </w:rPr>
        <w:t>echazo de plano</w:t>
      </w:r>
      <w:r w:rsidRPr="00EB6D3D">
        <w:rPr>
          <w:rFonts w:ascii="Gadugi" w:eastAsia="Malgun Gothic" w:hAnsi="Gadugi" w:cs="Estrangelo Edessa"/>
          <w:sz w:val="24"/>
          <w:szCs w:val="24"/>
          <w:lang w:val="es-419"/>
        </w:rPr>
        <w:t xml:space="preserve"> </w:t>
      </w:r>
      <w:r w:rsidR="002F0227">
        <w:rPr>
          <w:rFonts w:ascii="Gadugi" w:eastAsia="Malgun Gothic" w:hAnsi="Gadugi" w:cs="Estrangelo Edessa"/>
          <w:sz w:val="24"/>
          <w:szCs w:val="24"/>
          <w:lang w:val="es-419"/>
        </w:rPr>
        <w:t>–</w:t>
      </w:r>
      <w:r w:rsidRPr="00EB6D3D">
        <w:rPr>
          <w:rFonts w:ascii="Gadugi" w:eastAsia="Malgun Gothic" w:hAnsi="Gadugi" w:cs="Estrangelo Edessa"/>
          <w:sz w:val="24"/>
          <w:szCs w:val="24"/>
          <w:lang w:val="es-419"/>
        </w:rPr>
        <w:t xml:space="preserve"> legitimación</w:t>
      </w:r>
    </w:p>
    <w:p w14:paraId="4AF72751" w14:textId="77777777" w:rsidR="008E4962" w:rsidRPr="00EB6D3D" w:rsidRDefault="008E4962" w:rsidP="00EB6D3D">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r w:rsidRPr="00EB6D3D">
        <w:rPr>
          <w:rFonts w:ascii="Gadugi" w:eastAsia="Malgun Gothic" w:hAnsi="Gadugi" w:cs="Estrangelo Edessa"/>
          <w:sz w:val="24"/>
          <w:szCs w:val="24"/>
          <w:lang w:val="es-419"/>
        </w:rPr>
        <w:t>Auto:</w:t>
      </w:r>
      <w:r w:rsidRPr="00EB6D3D">
        <w:rPr>
          <w:rFonts w:ascii="Gadugi" w:eastAsia="Malgun Gothic" w:hAnsi="Gadugi" w:cs="Estrangelo Edessa"/>
          <w:sz w:val="24"/>
          <w:szCs w:val="24"/>
          <w:lang w:val="es-419"/>
        </w:rPr>
        <w:tab/>
      </w:r>
      <w:r w:rsidRPr="00EB6D3D">
        <w:rPr>
          <w:rFonts w:ascii="Gadugi" w:eastAsia="Malgun Gothic" w:hAnsi="Gadugi" w:cs="Estrangelo Edessa"/>
          <w:b/>
          <w:sz w:val="24"/>
          <w:szCs w:val="24"/>
          <w:lang w:val="es-419"/>
        </w:rPr>
        <w:t>AC-0049-2023</w:t>
      </w:r>
    </w:p>
    <w:p w14:paraId="092A0AF5" w14:textId="0DF76769" w:rsidR="009D7460" w:rsidRPr="00EB6D3D" w:rsidRDefault="009D7460" w:rsidP="00EB6D3D">
      <w:pPr>
        <w:tabs>
          <w:tab w:val="left" w:pos="3686"/>
          <w:tab w:val="left" w:pos="4536"/>
        </w:tabs>
        <w:spacing w:after="0" w:line="276" w:lineRule="auto"/>
        <w:contextualSpacing/>
        <w:jc w:val="both"/>
        <w:rPr>
          <w:rFonts w:ascii="Gadugi" w:eastAsia="Malgun Gothic" w:hAnsi="Gadugi" w:cs="Estrangelo Edessa"/>
          <w:sz w:val="24"/>
          <w:szCs w:val="24"/>
        </w:rPr>
      </w:pPr>
    </w:p>
    <w:p w14:paraId="1BB971D5" w14:textId="77777777" w:rsidR="00C750CF" w:rsidRPr="00EB6D3D" w:rsidRDefault="00C750CF" w:rsidP="00EB6D3D">
      <w:pPr>
        <w:tabs>
          <w:tab w:val="left" w:pos="3686"/>
          <w:tab w:val="left" w:pos="4536"/>
        </w:tabs>
        <w:spacing w:after="0" w:line="276" w:lineRule="auto"/>
        <w:contextualSpacing/>
        <w:jc w:val="both"/>
        <w:rPr>
          <w:rFonts w:ascii="Gadugi" w:eastAsia="Malgun Gothic" w:hAnsi="Gadugi" w:cs="Estrangelo Edessa"/>
          <w:sz w:val="24"/>
          <w:szCs w:val="24"/>
        </w:rPr>
      </w:pPr>
    </w:p>
    <w:p w14:paraId="57838B42" w14:textId="628F4B14" w:rsidR="001435F8" w:rsidRPr="00EB6D3D" w:rsidRDefault="00EA705B" w:rsidP="00EB6D3D">
      <w:pPr>
        <w:tabs>
          <w:tab w:val="left" w:pos="3686"/>
          <w:tab w:val="left" w:pos="4536"/>
        </w:tabs>
        <w:spacing w:after="0" w:line="276" w:lineRule="auto"/>
        <w:contextualSpacing/>
        <w:jc w:val="both"/>
        <w:rPr>
          <w:rFonts w:ascii="Gadugi" w:eastAsia="Malgun Gothic" w:hAnsi="Gadugi" w:cs="Estrangelo Edessa"/>
          <w:b/>
          <w:sz w:val="24"/>
          <w:szCs w:val="24"/>
        </w:rPr>
      </w:pPr>
      <w:r w:rsidRPr="00EB6D3D">
        <w:rPr>
          <w:rFonts w:ascii="Gadugi" w:eastAsia="Malgun Gothic" w:hAnsi="Gadugi" w:cs="Estrangelo Edessa"/>
          <w:sz w:val="24"/>
          <w:szCs w:val="24"/>
        </w:rPr>
        <w:t xml:space="preserve">Resuelve la Sala el recurso de apelación interpuesto por </w:t>
      </w:r>
      <w:r w:rsidR="00F95D3A" w:rsidRPr="00EB6D3D">
        <w:rPr>
          <w:rFonts w:ascii="Gadugi" w:eastAsia="Malgun Gothic" w:hAnsi="Gadugi" w:cs="Estrangelo Edessa"/>
          <w:sz w:val="24"/>
          <w:szCs w:val="24"/>
        </w:rPr>
        <w:t>la</w:t>
      </w:r>
      <w:r w:rsidR="001435F8" w:rsidRPr="00EB6D3D">
        <w:rPr>
          <w:rFonts w:ascii="Gadugi" w:eastAsia="Malgun Gothic" w:hAnsi="Gadugi" w:cs="Estrangelo Edessa"/>
          <w:sz w:val="24"/>
          <w:szCs w:val="24"/>
        </w:rPr>
        <w:t xml:space="preserve"> parte </w:t>
      </w:r>
      <w:r w:rsidR="00052892" w:rsidRPr="00EB6D3D">
        <w:rPr>
          <w:rFonts w:ascii="Gadugi" w:eastAsia="Malgun Gothic" w:hAnsi="Gadugi" w:cs="Estrangelo Edessa"/>
          <w:sz w:val="24"/>
          <w:szCs w:val="24"/>
        </w:rPr>
        <w:t xml:space="preserve">opositora, contra el </w:t>
      </w:r>
      <w:r w:rsidR="00F33C75" w:rsidRPr="00EB6D3D">
        <w:rPr>
          <w:rFonts w:ascii="Gadugi" w:eastAsia="Malgun Gothic" w:hAnsi="Gadugi" w:cs="Estrangelo Edessa"/>
          <w:sz w:val="24"/>
          <w:szCs w:val="24"/>
        </w:rPr>
        <w:t xml:space="preserve">auto del </w:t>
      </w:r>
      <w:r w:rsidR="00052892" w:rsidRPr="00EB6D3D">
        <w:rPr>
          <w:rFonts w:ascii="Gadugi" w:eastAsia="Malgun Gothic" w:hAnsi="Gadugi" w:cs="Estrangelo Edessa"/>
          <w:sz w:val="24"/>
          <w:szCs w:val="24"/>
        </w:rPr>
        <w:t xml:space="preserve">22 de marzo de 2023, </w:t>
      </w:r>
      <w:r w:rsidR="001435F8" w:rsidRPr="00EB6D3D">
        <w:rPr>
          <w:rFonts w:ascii="Gadugi" w:eastAsia="Malgun Gothic" w:hAnsi="Gadugi" w:cs="Estrangelo Edessa"/>
          <w:sz w:val="24"/>
          <w:szCs w:val="24"/>
        </w:rPr>
        <w:t>proferid</w:t>
      </w:r>
      <w:r w:rsidR="0052691B" w:rsidRPr="00EB6D3D">
        <w:rPr>
          <w:rFonts w:ascii="Gadugi" w:eastAsia="Malgun Gothic" w:hAnsi="Gadugi" w:cs="Estrangelo Edessa"/>
          <w:sz w:val="24"/>
          <w:szCs w:val="24"/>
        </w:rPr>
        <w:t>o</w:t>
      </w:r>
      <w:r w:rsidR="001435F8" w:rsidRPr="00EB6D3D">
        <w:rPr>
          <w:rFonts w:ascii="Gadugi" w:eastAsia="Malgun Gothic" w:hAnsi="Gadugi" w:cs="Estrangelo Edessa"/>
          <w:sz w:val="24"/>
          <w:szCs w:val="24"/>
        </w:rPr>
        <w:t xml:space="preserve"> por el </w:t>
      </w:r>
      <w:r w:rsidR="009A148E" w:rsidRPr="00EB6D3D">
        <w:rPr>
          <w:rFonts w:ascii="Gadugi" w:eastAsia="Malgun Gothic" w:hAnsi="Gadugi" w:cs="Estrangelo Edessa"/>
          <w:sz w:val="24"/>
          <w:szCs w:val="24"/>
        </w:rPr>
        <w:t xml:space="preserve">Juzgado </w:t>
      </w:r>
      <w:r w:rsidR="00052892" w:rsidRPr="00EB6D3D">
        <w:rPr>
          <w:rFonts w:ascii="Gadugi" w:eastAsia="Malgun Gothic" w:hAnsi="Gadugi" w:cs="Estrangelo Edessa"/>
          <w:sz w:val="24"/>
          <w:szCs w:val="24"/>
        </w:rPr>
        <w:t xml:space="preserve">Civil del Circuito de Santa Rosa de Cabal, </w:t>
      </w:r>
      <w:r w:rsidR="004A108D" w:rsidRPr="00EB6D3D">
        <w:rPr>
          <w:rFonts w:ascii="Gadugi" w:eastAsia="Malgun Gothic" w:hAnsi="Gadugi" w:cs="Estrangelo Edessa"/>
          <w:sz w:val="24"/>
          <w:szCs w:val="24"/>
        </w:rPr>
        <w:t xml:space="preserve">en </w:t>
      </w:r>
      <w:r w:rsidR="00052892" w:rsidRPr="00EB6D3D">
        <w:rPr>
          <w:rFonts w:ascii="Gadugi" w:eastAsia="Malgun Gothic" w:hAnsi="Gadugi" w:cs="Estrangelo Edessa"/>
          <w:sz w:val="24"/>
          <w:szCs w:val="24"/>
        </w:rPr>
        <w:t xml:space="preserve">este trámite sucesorio del causante </w:t>
      </w:r>
      <w:r w:rsidR="00052892" w:rsidRPr="00EB6D3D">
        <w:rPr>
          <w:rFonts w:ascii="Gadugi" w:eastAsia="Malgun Gothic" w:hAnsi="Gadugi" w:cs="Estrangelo Edessa"/>
          <w:b/>
          <w:sz w:val="24"/>
          <w:szCs w:val="24"/>
        </w:rPr>
        <w:t xml:space="preserve">Guillermo Ramírez León. </w:t>
      </w:r>
    </w:p>
    <w:p w14:paraId="5A8C594C" w14:textId="77777777" w:rsidR="001435F8" w:rsidRPr="00EB6D3D" w:rsidRDefault="001435F8" w:rsidP="00EB6D3D">
      <w:pPr>
        <w:tabs>
          <w:tab w:val="left" w:pos="3686"/>
          <w:tab w:val="left" w:pos="4536"/>
        </w:tabs>
        <w:spacing w:after="0" w:line="276" w:lineRule="auto"/>
        <w:contextualSpacing/>
        <w:jc w:val="both"/>
        <w:rPr>
          <w:rFonts w:ascii="Gadugi" w:eastAsia="Malgun Gothic" w:hAnsi="Gadugi" w:cs="Estrangelo Edessa"/>
          <w:b/>
          <w:sz w:val="24"/>
          <w:szCs w:val="24"/>
        </w:rPr>
      </w:pPr>
    </w:p>
    <w:p w14:paraId="0F10BAA5" w14:textId="0742FF17" w:rsidR="00EA705B" w:rsidRPr="00EB6D3D" w:rsidRDefault="00EA705B" w:rsidP="00EB6D3D">
      <w:pPr>
        <w:pStyle w:val="Prrafodelista"/>
        <w:numPr>
          <w:ilvl w:val="0"/>
          <w:numId w:val="30"/>
        </w:numPr>
        <w:tabs>
          <w:tab w:val="left" w:pos="426"/>
          <w:tab w:val="left" w:pos="3686"/>
          <w:tab w:val="left" w:pos="4536"/>
        </w:tabs>
        <w:spacing w:after="0" w:line="276" w:lineRule="auto"/>
        <w:ind w:left="0" w:firstLine="0"/>
        <w:jc w:val="both"/>
        <w:rPr>
          <w:rFonts w:ascii="Gadugi" w:eastAsia="Malgun Gothic" w:hAnsi="Gadugi" w:cs="Estrangelo Edessa"/>
          <w:sz w:val="24"/>
          <w:szCs w:val="24"/>
        </w:rPr>
      </w:pPr>
      <w:r w:rsidRPr="00EB6D3D">
        <w:rPr>
          <w:rFonts w:ascii="Gadugi" w:eastAsia="Malgun Gothic" w:hAnsi="Gadugi" w:cs="Estrangelo Edessa"/>
          <w:b/>
          <w:sz w:val="24"/>
          <w:szCs w:val="24"/>
        </w:rPr>
        <w:t>ANTECEDENTES</w:t>
      </w:r>
    </w:p>
    <w:p w14:paraId="43288C89" w14:textId="05A4336C" w:rsidR="009A148E" w:rsidRPr="00EB6D3D" w:rsidRDefault="009A148E" w:rsidP="00EB6D3D">
      <w:pPr>
        <w:pStyle w:val="Prrafodelista"/>
        <w:spacing w:after="0" w:line="276" w:lineRule="auto"/>
        <w:ind w:left="1701"/>
        <w:jc w:val="both"/>
        <w:rPr>
          <w:rFonts w:ascii="Gadugi" w:eastAsia="Malgun Gothic" w:hAnsi="Gadugi" w:cs="Estrangelo Edessa"/>
          <w:b/>
          <w:sz w:val="24"/>
          <w:szCs w:val="24"/>
        </w:rPr>
      </w:pPr>
    </w:p>
    <w:p w14:paraId="03898EAD" w14:textId="77777777" w:rsidR="00264C3B" w:rsidRPr="00EB6D3D" w:rsidRDefault="009A148E" w:rsidP="00EB6D3D">
      <w:pPr>
        <w:pStyle w:val="Prrafodelista"/>
        <w:spacing w:after="0" w:line="276" w:lineRule="auto"/>
        <w:ind w:left="0"/>
        <w:jc w:val="both"/>
        <w:rPr>
          <w:rFonts w:ascii="Gadugi" w:eastAsia="Malgun Gothic" w:hAnsi="Gadugi" w:cs="Estrangelo Edessa"/>
          <w:sz w:val="24"/>
          <w:szCs w:val="24"/>
        </w:rPr>
      </w:pPr>
      <w:r w:rsidRPr="00EB6D3D">
        <w:rPr>
          <w:rFonts w:ascii="Gadugi" w:eastAsia="Malgun Gothic" w:hAnsi="Gadugi" w:cs="Estrangelo Edessa"/>
          <w:sz w:val="24"/>
          <w:szCs w:val="24"/>
        </w:rPr>
        <w:lastRenderedPageBreak/>
        <w:t xml:space="preserve">En el aludido proceso, </w:t>
      </w:r>
      <w:r w:rsidR="00ED1A82" w:rsidRPr="00EB6D3D">
        <w:rPr>
          <w:rFonts w:ascii="Gadugi" w:eastAsia="Malgun Gothic" w:hAnsi="Gadugi" w:cs="Estrangelo Edessa"/>
          <w:sz w:val="24"/>
          <w:szCs w:val="24"/>
        </w:rPr>
        <w:t xml:space="preserve">se </w:t>
      </w:r>
      <w:r w:rsidR="00052892" w:rsidRPr="00EB6D3D">
        <w:rPr>
          <w:rFonts w:ascii="Gadugi" w:eastAsia="Malgun Gothic" w:hAnsi="Gadugi" w:cs="Estrangelo Edessa"/>
          <w:sz w:val="24"/>
          <w:szCs w:val="24"/>
        </w:rPr>
        <w:t>ordenó el secuestro de un inmueble y, durante la diligencia</w:t>
      </w:r>
      <w:r w:rsidR="00264C3B" w:rsidRPr="00EB6D3D">
        <w:rPr>
          <w:rStyle w:val="Refdenotaalpie"/>
          <w:rFonts w:ascii="Gadugi" w:eastAsia="Malgun Gothic" w:hAnsi="Gadugi" w:cs="Estrangelo Edessa"/>
          <w:sz w:val="24"/>
          <w:szCs w:val="24"/>
        </w:rPr>
        <w:footnoteReference w:id="2"/>
      </w:r>
      <w:r w:rsidR="00052892" w:rsidRPr="00EB6D3D">
        <w:rPr>
          <w:rFonts w:ascii="Gadugi" w:eastAsia="Malgun Gothic" w:hAnsi="Gadugi" w:cs="Estrangelo Edessa"/>
          <w:sz w:val="24"/>
          <w:szCs w:val="24"/>
        </w:rPr>
        <w:t xml:space="preserve">, se presentó la señora Mirian Arango Castaño, </w:t>
      </w:r>
      <w:r w:rsidR="00264C3B" w:rsidRPr="00EB6D3D">
        <w:rPr>
          <w:rFonts w:ascii="Gadugi" w:eastAsia="Malgun Gothic" w:hAnsi="Gadugi" w:cs="Estrangelo Edessa"/>
          <w:sz w:val="24"/>
          <w:szCs w:val="24"/>
        </w:rPr>
        <w:t xml:space="preserve">quien se opuso, por medio de apoderado judicial, invocando su calidad de poseedora. </w:t>
      </w:r>
    </w:p>
    <w:p w14:paraId="7A676371" w14:textId="77777777" w:rsidR="00264C3B" w:rsidRPr="00EB6D3D" w:rsidRDefault="00264C3B" w:rsidP="00EB6D3D">
      <w:pPr>
        <w:pStyle w:val="Prrafodelista"/>
        <w:spacing w:after="0" w:line="276" w:lineRule="auto"/>
        <w:ind w:left="0"/>
        <w:jc w:val="both"/>
        <w:rPr>
          <w:rFonts w:ascii="Gadugi" w:eastAsia="Malgun Gothic" w:hAnsi="Gadugi" w:cs="Estrangelo Edessa"/>
          <w:sz w:val="24"/>
          <w:szCs w:val="24"/>
        </w:rPr>
      </w:pPr>
    </w:p>
    <w:p w14:paraId="4A6D35EE" w14:textId="2E403421" w:rsidR="00264C3B" w:rsidRPr="00EB6D3D" w:rsidRDefault="00264C3B" w:rsidP="00EB6D3D">
      <w:pPr>
        <w:pStyle w:val="Prrafodelista"/>
        <w:spacing w:after="0" w:line="276" w:lineRule="auto"/>
        <w:ind w:left="0"/>
        <w:jc w:val="both"/>
        <w:rPr>
          <w:rFonts w:ascii="Gadugi" w:eastAsia="Malgun Gothic" w:hAnsi="Gadugi" w:cs="Estrangelo Edessa"/>
          <w:sz w:val="24"/>
          <w:szCs w:val="24"/>
        </w:rPr>
      </w:pPr>
      <w:r w:rsidRPr="00EB6D3D">
        <w:rPr>
          <w:rFonts w:ascii="Gadugi" w:eastAsia="Malgun Gothic" w:hAnsi="Gadugi" w:cs="Estrangelo Edessa"/>
          <w:sz w:val="24"/>
          <w:szCs w:val="24"/>
        </w:rPr>
        <w:t xml:space="preserve">En criterio del comisionado, esa circunstancia implicaba remitir la actuación al comitente, pero, en todo caso, realizar el secuestro y dejar a la opositora en calidad de secuestre, por lo que procedió de esa manera. </w:t>
      </w:r>
    </w:p>
    <w:p w14:paraId="183E2B82" w14:textId="77777777" w:rsidR="00C60802" w:rsidRDefault="00C60802" w:rsidP="00EB6D3D">
      <w:pPr>
        <w:pStyle w:val="Prrafodelista"/>
        <w:spacing w:after="0" w:line="276" w:lineRule="auto"/>
        <w:ind w:left="0"/>
        <w:jc w:val="both"/>
        <w:rPr>
          <w:rFonts w:ascii="Gadugi" w:eastAsia="Malgun Gothic" w:hAnsi="Gadugi" w:cs="Estrangelo Edessa"/>
          <w:sz w:val="24"/>
          <w:szCs w:val="24"/>
        </w:rPr>
      </w:pPr>
    </w:p>
    <w:p w14:paraId="0D8EA56F" w14:textId="6C732422" w:rsidR="00B331D4" w:rsidRPr="00EB6D3D" w:rsidRDefault="00264C3B" w:rsidP="00EB6D3D">
      <w:pPr>
        <w:pStyle w:val="Prrafodelista"/>
        <w:spacing w:after="0" w:line="276" w:lineRule="auto"/>
        <w:ind w:left="0"/>
        <w:jc w:val="both"/>
        <w:rPr>
          <w:rFonts w:ascii="Gadugi" w:eastAsia="Malgun Gothic" w:hAnsi="Gadugi" w:cs="Estrangelo Edessa"/>
          <w:sz w:val="24"/>
          <w:szCs w:val="24"/>
        </w:rPr>
      </w:pPr>
      <w:r w:rsidRPr="00EB6D3D">
        <w:rPr>
          <w:rFonts w:ascii="Gadugi" w:eastAsia="Malgun Gothic" w:hAnsi="Gadugi" w:cs="Estrangelo Edessa"/>
          <w:sz w:val="24"/>
          <w:szCs w:val="24"/>
        </w:rPr>
        <w:t>Llegadas las diligencias al Juzgado, sin reparar en la actuación del comisionado, el Juzgado ordenó agregar el exhorto al expediente</w:t>
      </w:r>
      <w:r w:rsidR="00B331D4" w:rsidRPr="00EB6D3D">
        <w:rPr>
          <w:rFonts w:ascii="Gadugi" w:eastAsia="Malgun Gothic" w:hAnsi="Gadugi" w:cs="Estrangelo Edessa"/>
          <w:sz w:val="24"/>
          <w:szCs w:val="24"/>
        </w:rPr>
        <w:t xml:space="preserve"> con auto del 20 de febrero,</w:t>
      </w:r>
      <w:r w:rsidRPr="00EB6D3D">
        <w:rPr>
          <w:rFonts w:ascii="Gadugi" w:eastAsia="Malgun Gothic" w:hAnsi="Gadugi" w:cs="Estrangelo Edessa"/>
          <w:sz w:val="24"/>
          <w:szCs w:val="24"/>
        </w:rPr>
        <w:t xml:space="preserve"> y dispuso, de una vez, abrir el trámite a pruebas por el término de cinco (5) días</w:t>
      </w:r>
      <w:r w:rsidR="00B331D4" w:rsidRPr="00EB6D3D">
        <w:rPr>
          <w:rStyle w:val="Refdenotaalpie"/>
          <w:rFonts w:ascii="Gadugi" w:eastAsia="Malgun Gothic" w:hAnsi="Gadugi" w:cs="Estrangelo Edessa"/>
          <w:sz w:val="24"/>
          <w:szCs w:val="24"/>
        </w:rPr>
        <w:footnoteReference w:id="3"/>
      </w:r>
      <w:r w:rsidRPr="00EB6D3D">
        <w:rPr>
          <w:rFonts w:ascii="Gadugi" w:eastAsia="Malgun Gothic" w:hAnsi="Gadugi" w:cs="Estrangelo Edessa"/>
          <w:sz w:val="24"/>
          <w:szCs w:val="24"/>
        </w:rPr>
        <w:t xml:space="preserve">, durante el cual los interesados en la sucesión pidieron las suyas, pero la opositora lo hizo tardíamente, </w:t>
      </w:r>
      <w:r w:rsidR="00B331D4" w:rsidRPr="00EB6D3D">
        <w:rPr>
          <w:rFonts w:ascii="Gadugi" w:eastAsia="Malgun Gothic" w:hAnsi="Gadugi" w:cs="Estrangelo Edessa"/>
          <w:sz w:val="24"/>
          <w:szCs w:val="24"/>
        </w:rPr>
        <w:t>por lo que, mediante auto del 8 de marzo del presente año, se decretaron aquellas y se negaron estas</w:t>
      </w:r>
      <w:r w:rsidR="00B331D4" w:rsidRPr="00EB6D3D">
        <w:rPr>
          <w:rStyle w:val="Refdenotaalpie"/>
          <w:rFonts w:ascii="Gadugi" w:eastAsia="Malgun Gothic" w:hAnsi="Gadugi" w:cs="Estrangelo Edessa"/>
          <w:sz w:val="24"/>
          <w:szCs w:val="24"/>
        </w:rPr>
        <w:footnoteReference w:id="4"/>
      </w:r>
      <w:r w:rsidR="00B331D4" w:rsidRPr="00EB6D3D">
        <w:rPr>
          <w:rFonts w:ascii="Gadugi" w:eastAsia="Malgun Gothic" w:hAnsi="Gadugi" w:cs="Estrangelo Edessa"/>
          <w:sz w:val="24"/>
          <w:szCs w:val="24"/>
        </w:rPr>
        <w:t xml:space="preserve">. </w:t>
      </w:r>
    </w:p>
    <w:p w14:paraId="5D50AE84" w14:textId="77777777" w:rsidR="00B331D4" w:rsidRPr="00EB6D3D" w:rsidRDefault="00B331D4" w:rsidP="00EB6D3D">
      <w:pPr>
        <w:pStyle w:val="Prrafodelista"/>
        <w:spacing w:after="0" w:line="276" w:lineRule="auto"/>
        <w:ind w:left="0"/>
        <w:jc w:val="both"/>
        <w:rPr>
          <w:rFonts w:ascii="Gadugi" w:eastAsia="Malgun Gothic" w:hAnsi="Gadugi" w:cs="Estrangelo Edessa"/>
          <w:sz w:val="24"/>
          <w:szCs w:val="24"/>
        </w:rPr>
      </w:pPr>
    </w:p>
    <w:p w14:paraId="3FA0344E" w14:textId="0E311F4F" w:rsidR="00B331D4" w:rsidRPr="00EB6D3D" w:rsidRDefault="00B331D4" w:rsidP="00EB6D3D">
      <w:pPr>
        <w:pStyle w:val="Prrafodelista"/>
        <w:spacing w:after="0" w:line="276" w:lineRule="auto"/>
        <w:ind w:left="0"/>
        <w:jc w:val="both"/>
        <w:rPr>
          <w:rFonts w:ascii="Gadugi" w:eastAsia="Malgun Gothic" w:hAnsi="Gadugi" w:cs="Estrangelo Edessa"/>
          <w:sz w:val="24"/>
          <w:szCs w:val="24"/>
        </w:rPr>
      </w:pPr>
      <w:r w:rsidRPr="00EB6D3D">
        <w:rPr>
          <w:rFonts w:ascii="Gadugi" w:eastAsia="Malgun Gothic" w:hAnsi="Gadugi" w:cs="Estrangelo Edessa"/>
          <w:sz w:val="24"/>
          <w:szCs w:val="24"/>
        </w:rPr>
        <w:t>Luego, el 15 de marzo, el asesor judicial de la opositora propuso la nulidad de la actuación desde el auto del 20 de febrero, con apoyo en el numeral 8 del artículo 133, dado que no se le notificó en debida forma dicha providencia</w:t>
      </w:r>
      <w:r w:rsidRPr="00EB6D3D">
        <w:rPr>
          <w:rStyle w:val="Refdenotaalpie"/>
          <w:rFonts w:ascii="Gadugi" w:eastAsia="Malgun Gothic" w:hAnsi="Gadugi" w:cs="Estrangelo Edessa"/>
          <w:sz w:val="24"/>
          <w:szCs w:val="24"/>
        </w:rPr>
        <w:footnoteReference w:id="5"/>
      </w:r>
      <w:r w:rsidRPr="00EB6D3D">
        <w:rPr>
          <w:rFonts w:ascii="Gadugi" w:eastAsia="Malgun Gothic" w:hAnsi="Gadugi" w:cs="Estrangelo Edessa"/>
          <w:sz w:val="24"/>
          <w:szCs w:val="24"/>
        </w:rPr>
        <w:t xml:space="preserve"> y recibió como respuesta, en proveído del 22 de marzo, el rechazo de plano, por cuanto no es parte en el proceso y no está legitimada para proponer la nulidad</w:t>
      </w:r>
      <w:r w:rsidRPr="00EB6D3D">
        <w:rPr>
          <w:rStyle w:val="Refdenotaalpie"/>
          <w:rFonts w:ascii="Gadugi" w:eastAsia="Malgun Gothic" w:hAnsi="Gadugi" w:cs="Estrangelo Edessa"/>
          <w:sz w:val="24"/>
          <w:szCs w:val="24"/>
        </w:rPr>
        <w:footnoteReference w:id="6"/>
      </w:r>
      <w:r w:rsidRPr="00EB6D3D">
        <w:rPr>
          <w:rFonts w:ascii="Gadugi" w:eastAsia="Malgun Gothic" w:hAnsi="Gadugi" w:cs="Estrangelo Edessa"/>
          <w:sz w:val="24"/>
          <w:szCs w:val="24"/>
        </w:rPr>
        <w:t>.</w:t>
      </w:r>
    </w:p>
    <w:p w14:paraId="22721790" w14:textId="77777777" w:rsidR="00B331D4" w:rsidRPr="00EB6D3D" w:rsidRDefault="00B331D4" w:rsidP="00EB6D3D">
      <w:pPr>
        <w:pStyle w:val="Prrafodelista"/>
        <w:spacing w:after="0" w:line="276" w:lineRule="auto"/>
        <w:ind w:left="0"/>
        <w:jc w:val="both"/>
        <w:rPr>
          <w:rFonts w:ascii="Gadugi" w:eastAsia="Malgun Gothic" w:hAnsi="Gadugi" w:cs="Estrangelo Edessa"/>
          <w:sz w:val="24"/>
          <w:szCs w:val="24"/>
        </w:rPr>
      </w:pPr>
    </w:p>
    <w:p w14:paraId="7F83B0D9" w14:textId="39F3453B" w:rsidR="00B331D4" w:rsidRPr="00EB6D3D" w:rsidRDefault="00B331D4" w:rsidP="00EB6D3D">
      <w:pPr>
        <w:pStyle w:val="Prrafodelista"/>
        <w:spacing w:after="0" w:line="276" w:lineRule="auto"/>
        <w:ind w:left="0"/>
        <w:jc w:val="both"/>
        <w:rPr>
          <w:rFonts w:ascii="Gadugi" w:eastAsia="Malgun Gothic" w:hAnsi="Gadugi" w:cs="Estrangelo Edessa"/>
          <w:sz w:val="24"/>
          <w:szCs w:val="24"/>
        </w:rPr>
      </w:pPr>
      <w:r w:rsidRPr="00EB6D3D">
        <w:rPr>
          <w:rFonts w:ascii="Gadugi" w:eastAsia="Malgun Gothic" w:hAnsi="Gadugi" w:cs="Estrangelo Edessa"/>
          <w:sz w:val="24"/>
          <w:szCs w:val="24"/>
        </w:rPr>
        <w:t>Inconforme, apeló y sustentó su disenso en que como opositora tiene legitimación y lo resuelto se erige en un extremo formalis</w:t>
      </w:r>
      <w:r w:rsidR="00CD5151" w:rsidRPr="00EB6D3D">
        <w:rPr>
          <w:rFonts w:ascii="Gadugi" w:eastAsia="Malgun Gothic" w:hAnsi="Gadugi" w:cs="Estrangelo Edessa"/>
          <w:sz w:val="24"/>
          <w:szCs w:val="24"/>
        </w:rPr>
        <w:t>m</w:t>
      </w:r>
      <w:r w:rsidRPr="00EB6D3D">
        <w:rPr>
          <w:rFonts w:ascii="Gadugi" w:eastAsia="Malgun Gothic" w:hAnsi="Gadugi" w:cs="Estrangelo Edessa"/>
          <w:sz w:val="24"/>
          <w:szCs w:val="24"/>
        </w:rPr>
        <w:t>o</w:t>
      </w:r>
      <w:r w:rsidR="00CD5151" w:rsidRPr="00EB6D3D">
        <w:rPr>
          <w:rStyle w:val="Refdenotaalpie"/>
          <w:rFonts w:ascii="Gadugi" w:eastAsia="Malgun Gothic" w:hAnsi="Gadugi" w:cs="Estrangelo Edessa"/>
          <w:sz w:val="24"/>
          <w:szCs w:val="24"/>
        </w:rPr>
        <w:footnoteReference w:id="7"/>
      </w:r>
      <w:r w:rsidRPr="00EB6D3D">
        <w:rPr>
          <w:rFonts w:ascii="Gadugi" w:eastAsia="Malgun Gothic" w:hAnsi="Gadugi" w:cs="Estrangelo Edessa"/>
          <w:sz w:val="24"/>
          <w:szCs w:val="24"/>
        </w:rPr>
        <w:t xml:space="preserve">.  </w:t>
      </w:r>
    </w:p>
    <w:p w14:paraId="50F2D845" w14:textId="77777777" w:rsidR="00B331D4" w:rsidRPr="00EB6D3D" w:rsidRDefault="00B331D4" w:rsidP="00EB6D3D">
      <w:pPr>
        <w:pStyle w:val="Prrafodelista"/>
        <w:spacing w:after="0" w:line="276" w:lineRule="auto"/>
        <w:ind w:left="0"/>
        <w:jc w:val="both"/>
        <w:rPr>
          <w:rFonts w:ascii="Gadugi" w:eastAsia="Malgun Gothic" w:hAnsi="Gadugi" w:cs="Estrangelo Edessa"/>
          <w:sz w:val="24"/>
          <w:szCs w:val="24"/>
        </w:rPr>
      </w:pPr>
    </w:p>
    <w:p w14:paraId="6378229B" w14:textId="781897FD" w:rsidR="00B331D4" w:rsidRPr="00EB6D3D" w:rsidRDefault="00CD5151" w:rsidP="00EB6D3D">
      <w:pPr>
        <w:pStyle w:val="Prrafodelista"/>
        <w:numPr>
          <w:ilvl w:val="0"/>
          <w:numId w:val="30"/>
        </w:numPr>
        <w:tabs>
          <w:tab w:val="left" w:pos="426"/>
        </w:tabs>
        <w:spacing w:after="0" w:line="276" w:lineRule="auto"/>
        <w:ind w:left="0" w:firstLine="0"/>
        <w:jc w:val="both"/>
        <w:rPr>
          <w:rFonts w:ascii="Gadugi" w:eastAsia="Malgun Gothic" w:hAnsi="Gadugi" w:cs="Estrangelo Edessa"/>
          <w:b/>
          <w:bCs/>
          <w:sz w:val="24"/>
          <w:szCs w:val="24"/>
        </w:rPr>
      </w:pPr>
      <w:r w:rsidRPr="00EB6D3D">
        <w:rPr>
          <w:rFonts w:ascii="Gadugi" w:eastAsia="Malgun Gothic" w:hAnsi="Gadugi" w:cs="Estrangelo Edessa"/>
          <w:b/>
          <w:bCs/>
          <w:sz w:val="24"/>
          <w:szCs w:val="24"/>
        </w:rPr>
        <w:t>CONSIDERACIONES</w:t>
      </w:r>
    </w:p>
    <w:p w14:paraId="2083B08E" w14:textId="77777777" w:rsidR="00B331D4" w:rsidRPr="00EB6D3D" w:rsidRDefault="00B331D4" w:rsidP="00EB6D3D">
      <w:pPr>
        <w:pStyle w:val="Prrafodelista"/>
        <w:spacing w:after="0" w:line="276" w:lineRule="auto"/>
        <w:ind w:left="0"/>
        <w:jc w:val="both"/>
        <w:rPr>
          <w:rFonts w:ascii="Gadugi" w:eastAsia="Malgun Gothic" w:hAnsi="Gadugi" w:cs="Estrangelo Edessa"/>
          <w:sz w:val="24"/>
          <w:szCs w:val="24"/>
        </w:rPr>
      </w:pPr>
    </w:p>
    <w:p w14:paraId="4F8A2C1F" w14:textId="715F1F7B" w:rsidR="00ED6A2A" w:rsidRPr="00EB6D3D" w:rsidRDefault="00ED6A2A" w:rsidP="00EB6D3D">
      <w:pPr>
        <w:pStyle w:val="Prrafodelista"/>
        <w:numPr>
          <w:ilvl w:val="1"/>
          <w:numId w:val="30"/>
        </w:numPr>
        <w:tabs>
          <w:tab w:val="left" w:pos="284"/>
        </w:tabs>
        <w:spacing w:after="0" w:line="276" w:lineRule="auto"/>
        <w:ind w:left="0" w:firstLine="0"/>
        <w:jc w:val="both"/>
        <w:rPr>
          <w:rFonts w:ascii="Gadugi" w:eastAsia="Calibri" w:hAnsi="Gadugi" w:cs="Times New Roman"/>
          <w:b/>
          <w:sz w:val="24"/>
          <w:szCs w:val="24"/>
        </w:rPr>
      </w:pPr>
      <w:r w:rsidRPr="00EB6D3D">
        <w:rPr>
          <w:rFonts w:ascii="Gadugi" w:eastAsia="Calibri" w:hAnsi="Gadugi" w:cs="Times New Roman"/>
          <w:sz w:val="24"/>
          <w:szCs w:val="24"/>
        </w:rPr>
        <w:t>Esta Sala unitaria es competente para conocer de</w:t>
      </w:r>
      <w:r w:rsidR="00B34E6D" w:rsidRPr="00EB6D3D">
        <w:rPr>
          <w:rFonts w:ascii="Gadugi" w:eastAsia="Calibri" w:hAnsi="Gadugi" w:cs="Times New Roman"/>
          <w:sz w:val="24"/>
          <w:szCs w:val="24"/>
        </w:rPr>
        <w:t xml:space="preserve">l </w:t>
      </w:r>
      <w:r w:rsidRPr="00EB6D3D">
        <w:rPr>
          <w:rFonts w:ascii="Gadugi" w:eastAsia="Calibri" w:hAnsi="Gadugi" w:cs="Times New Roman"/>
          <w:sz w:val="24"/>
          <w:szCs w:val="24"/>
        </w:rPr>
        <w:t xml:space="preserve">recurso, de acuerdo con lo previsto en el artículo 35 del Código General del Proceso. </w:t>
      </w:r>
    </w:p>
    <w:p w14:paraId="6920712D" w14:textId="77777777" w:rsidR="001E4EDE" w:rsidRPr="00EB6D3D" w:rsidRDefault="001E4EDE" w:rsidP="00EB6D3D">
      <w:pPr>
        <w:pStyle w:val="Prrafodelista"/>
        <w:tabs>
          <w:tab w:val="left" w:pos="284"/>
        </w:tabs>
        <w:spacing w:after="0" w:line="276" w:lineRule="auto"/>
        <w:ind w:left="0"/>
        <w:jc w:val="both"/>
        <w:rPr>
          <w:rFonts w:ascii="Gadugi" w:eastAsia="Calibri" w:hAnsi="Gadugi" w:cs="Times New Roman"/>
          <w:b/>
          <w:sz w:val="24"/>
          <w:szCs w:val="24"/>
        </w:rPr>
      </w:pPr>
    </w:p>
    <w:p w14:paraId="51544C34" w14:textId="6C1243A9" w:rsidR="00ED6A2A" w:rsidRPr="00EB6D3D" w:rsidRDefault="00ED6A2A" w:rsidP="00EB6D3D">
      <w:pPr>
        <w:pStyle w:val="Prrafodelista"/>
        <w:numPr>
          <w:ilvl w:val="1"/>
          <w:numId w:val="30"/>
        </w:numPr>
        <w:tabs>
          <w:tab w:val="left" w:pos="284"/>
        </w:tabs>
        <w:spacing w:after="0" w:line="276" w:lineRule="auto"/>
        <w:ind w:left="0" w:firstLine="0"/>
        <w:jc w:val="both"/>
        <w:rPr>
          <w:rFonts w:ascii="Gadugi" w:eastAsia="Calibri" w:hAnsi="Gadugi" w:cs="Times New Roman"/>
          <w:b/>
          <w:sz w:val="24"/>
          <w:szCs w:val="24"/>
        </w:rPr>
      </w:pPr>
      <w:r w:rsidRPr="00EB6D3D">
        <w:rPr>
          <w:rFonts w:ascii="Gadugi" w:eastAsia="Calibri" w:hAnsi="Gadugi" w:cs="Times New Roman"/>
          <w:sz w:val="24"/>
          <w:szCs w:val="24"/>
        </w:rPr>
        <w:t xml:space="preserve">La alzada, por otro lado, </w:t>
      </w:r>
      <w:r w:rsidR="00B34E6D" w:rsidRPr="00EB6D3D">
        <w:rPr>
          <w:rFonts w:ascii="Gadugi" w:eastAsia="Calibri" w:hAnsi="Gadugi" w:cs="Times New Roman"/>
          <w:sz w:val="24"/>
          <w:szCs w:val="24"/>
        </w:rPr>
        <w:t xml:space="preserve">es procedente, </w:t>
      </w:r>
      <w:r w:rsidRPr="00EB6D3D">
        <w:rPr>
          <w:rFonts w:ascii="Gadugi" w:eastAsia="Calibri" w:hAnsi="Gadugi" w:cs="Times New Roman"/>
          <w:sz w:val="24"/>
          <w:szCs w:val="24"/>
        </w:rPr>
        <w:t xml:space="preserve">si se atiende lo dispuesto por </w:t>
      </w:r>
      <w:r w:rsidR="00CD5151" w:rsidRPr="00EB6D3D">
        <w:rPr>
          <w:rFonts w:ascii="Gadugi" w:eastAsia="Calibri" w:hAnsi="Gadugi" w:cs="Times New Roman"/>
          <w:sz w:val="24"/>
          <w:szCs w:val="24"/>
        </w:rPr>
        <w:t xml:space="preserve">el numeral 6 del artículo 321 del CGP, </w:t>
      </w:r>
      <w:r w:rsidRPr="00EB6D3D">
        <w:rPr>
          <w:rFonts w:ascii="Gadugi" w:eastAsia="Calibri" w:hAnsi="Gadugi" w:cs="Times New Roman"/>
          <w:sz w:val="24"/>
          <w:szCs w:val="24"/>
        </w:rPr>
        <w:t>fue propuesta oportunamente, por quien estaba legitimado para ello y se sustent</w:t>
      </w:r>
      <w:r w:rsidR="00B34E6D" w:rsidRPr="00EB6D3D">
        <w:rPr>
          <w:rFonts w:ascii="Gadugi" w:eastAsia="Calibri" w:hAnsi="Gadugi" w:cs="Times New Roman"/>
          <w:sz w:val="24"/>
          <w:szCs w:val="24"/>
        </w:rPr>
        <w:t>ó</w:t>
      </w:r>
      <w:r w:rsidRPr="00EB6D3D">
        <w:rPr>
          <w:rFonts w:ascii="Gadugi" w:eastAsia="Calibri" w:hAnsi="Gadugi" w:cs="Times New Roman"/>
          <w:sz w:val="24"/>
          <w:szCs w:val="24"/>
        </w:rPr>
        <w:t xml:space="preserve"> adecuadamente. </w:t>
      </w:r>
    </w:p>
    <w:p w14:paraId="562259BC" w14:textId="7ED96A58" w:rsidR="008E5935" w:rsidRPr="00EB6D3D" w:rsidRDefault="008E5935" w:rsidP="00EB6D3D">
      <w:pPr>
        <w:pStyle w:val="Prrafodelista"/>
        <w:tabs>
          <w:tab w:val="left" w:pos="284"/>
        </w:tabs>
        <w:spacing w:after="0" w:line="276" w:lineRule="auto"/>
        <w:ind w:left="0"/>
        <w:jc w:val="both"/>
        <w:rPr>
          <w:rFonts w:ascii="Gadugi" w:eastAsia="Calibri" w:hAnsi="Gadugi" w:cs="Times New Roman"/>
          <w:sz w:val="24"/>
          <w:szCs w:val="24"/>
        </w:rPr>
      </w:pPr>
    </w:p>
    <w:p w14:paraId="7A0F3E1C" w14:textId="1E1F45EC" w:rsidR="00CD5151" w:rsidRPr="00EB6D3D" w:rsidRDefault="006D4F0E" w:rsidP="00EB6D3D">
      <w:pPr>
        <w:pStyle w:val="Prrafodelista"/>
        <w:numPr>
          <w:ilvl w:val="1"/>
          <w:numId w:val="30"/>
        </w:numPr>
        <w:tabs>
          <w:tab w:val="left" w:pos="284"/>
        </w:tabs>
        <w:spacing w:after="0" w:line="276" w:lineRule="auto"/>
        <w:ind w:left="0" w:firstLine="0"/>
        <w:jc w:val="both"/>
        <w:rPr>
          <w:rFonts w:ascii="Gadugi" w:eastAsia="Calibri" w:hAnsi="Gadugi" w:cs="Times New Roman"/>
          <w:b/>
          <w:color w:val="000000" w:themeColor="text1"/>
          <w:sz w:val="24"/>
          <w:szCs w:val="24"/>
        </w:rPr>
      </w:pPr>
      <w:r w:rsidRPr="00EB6D3D">
        <w:rPr>
          <w:rFonts w:ascii="Gadugi" w:eastAsia="Calibri" w:hAnsi="Gadugi" w:cs="Times New Roman"/>
          <w:color w:val="000000" w:themeColor="text1"/>
          <w:sz w:val="24"/>
          <w:szCs w:val="24"/>
        </w:rPr>
        <w:t>De entrada</w:t>
      </w:r>
      <w:r w:rsidR="001D599C" w:rsidRPr="00EB6D3D">
        <w:rPr>
          <w:rFonts w:ascii="Gadugi" w:eastAsia="Calibri" w:hAnsi="Gadugi" w:cs="Times New Roman"/>
          <w:color w:val="000000" w:themeColor="text1"/>
          <w:sz w:val="24"/>
          <w:szCs w:val="24"/>
        </w:rPr>
        <w:t>,</w:t>
      </w:r>
      <w:r w:rsidRPr="00EB6D3D">
        <w:rPr>
          <w:rFonts w:ascii="Gadugi" w:eastAsia="Calibri" w:hAnsi="Gadugi" w:cs="Times New Roman"/>
          <w:color w:val="000000" w:themeColor="text1"/>
          <w:sz w:val="24"/>
          <w:szCs w:val="24"/>
        </w:rPr>
        <w:t xml:space="preserve"> se advierte </w:t>
      </w:r>
      <w:r w:rsidR="007D4F71" w:rsidRPr="00EB6D3D">
        <w:rPr>
          <w:rFonts w:ascii="Gadugi" w:eastAsia="Calibri" w:hAnsi="Gadugi" w:cs="Times New Roman"/>
          <w:color w:val="000000" w:themeColor="text1"/>
          <w:sz w:val="24"/>
          <w:szCs w:val="24"/>
        </w:rPr>
        <w:t>que la providencia será revocada</w:t>
      </w:r>
      <w:r w:rsidR="007E52BE" w:rsidRPr="00EB6D3D">
        <w:rPr>
          <w:rFonts w:ascii="Gadugi" w:eastAsia="Calibri" w:hAnsi="Gadugi" w:cs="Times New Roman"/>
          <w:color w:val="000000" w:themeColor="text1"/>
          <w:sz w:val="24"/>
          <w:szCs w:val="24"/>
        </w:rPr>
        <w:t xml:space="preserve">, por cuanto la recurrente sí está legitimada para proponer la nulidad. </w:t>
      </w:r>
    </w:p>
    <w:p w14:paraId="35CEA93D" w14:textId="77777777" w:rsidR="00CD5151" w:rsidRPr="00EB6D3D" w:rsidRDefault="00CD5151" w:rsidP="00EB6D3D">
      <w:pPr>
        <w:pStyle w:val="Prrafodelista"/>
        <w:spacing w:line="276" w:lineRule="auto"/>
        <w:rPr>
          <w:rFonts w:ascii="Gadugi" w:eastAsia="Calibri" w:hAnsi="Gadugi" w:cs="Times New Roman"/>
          <w:color w:val="000000" w:themeColor="text1"/>
          <w:sz w:val="24"/>
          <w:szCs w:val="24"/>
        </w:rPr>
      </w:pPr>
    </w:p>
    <w:p w14:paraId="57BCCBF3" w14:textId="4FE15721" w:rsidR="007304F6" w:rsidRPr="00EB6D3D" w:rsidRDefault="00CD5151" w:rsidP="00EB6D3D">
      <w:pPr>
        <w:pStyle w:val="Prrafodelista"/>
        <w:numPr>
          <w:ilvl w:val="1"/>
          <w:numId w:val="30"/>
        </w:numPr>
        <w:tabs>
          <w:tab w:val="left" w:pos="284"/>
        </w:tabs>
        <w:adjustRightInd w:val="0"/>
        <w:spacing w:after="0" w:line="276" w:lineRule="auto"/>
        <w:ind w:left="0" w:right="49" w:firstLine="0"/>
        <w:jc w:val="both"/>
        <w:textAlignment w:val="center"/>
        <w:rPr>
          <w:rFonts w:ascii="Gadugi" w:eastAsia="Times New Roman" w:hAnsi="Gadugi"/>
          <w:sz w:val="24"/>
          <w:szCs w:val="24"/>
          <w:lang w:val="es-419" w:eastAsia="es-ES"/>
        </w:rPr>
      </w:pPr>
      <w:r w:rsidRPr="00EB6D3D">
        <w:rPr>
          <w:rFonts w:ascii="Gadugi" w:eastAsia="Calibri" w:hAnsi="Gadugi" w:cs="Times New Roman"/>
          <w:color w:val="000000" w:themeColor="text1"/>
          <w:sz w:val="24"/>
          <w:szCs w:val="24"/>
        </w:rPr>
        <w:t xml:space="preserve">Para </w:t>
      </w:r>
      <w:r w:rsidR="001E4EDE" w:rsidRPr="00EB6D3D">
        <w:rPr>
          <w:rFonts w:ascii="Gadugi" w:eastAsia="Calibri" w:hAnsi="Gadugi"/>
          <w:color w:val="000000" w:themeColor="text1"/>
          <w:sz w:val="24"/>
          <w:szCs w:val="24"/>
        </w:rPr>
        <w:t>comenzar</w:t>
      </w:r>
      <w:r w:rsidRPr="00EB6D3D">
        <w:rPr>
          <w:rFonts w:ascii="Gadugi" w:eastAsia="Calibri" w:hAnsi="Gadugi"/>
          <w:color w:val="000000" w:themeColor="text1"/>
          <w:sz w:val="24"/>
          <w:szCs w:val="24"/>
        </w:rPr>
        <w:t xml:space="preserve">, debe recordarse que </w:t>
      </w:r>
      <w:r w:rsidR="007304F6" w:rsidRPr="00EB6D3D">
        <w:rPr>
          <w:rFonts w:ascii="Gadugi" w:hAnsi="Gadugi"/>
          <w:color w:val="000000" w:themeColor="text1"/>
          <w:sz w:val="24"/>
          <w:szCs w:val="24"/>
        </w:rPr>
        <w:t xml:space="preserve">producto de la redacción del artículo 328 del CGP, el sendero que traza la competencia del superior está dado por aquellos </w:t>
      </w:r>
      <w:r w:rsidR="007304F6" w:rsidRPr="00EB6D3D">
        <w:rPr>
          <w:rFonts w:ascii="Gadugi" w:hAnsi="Gadugi"/>
          <w:color w:val="000000" w:themeColor="text1"/>
          <w:sz w:val="24"/>
          <w:szCs w:val="24"/>
        </w:rPr>
        <w:lastRenderedPageBreak/>
        <w:t xml:space="preserve">aspectos que fueron objeto de impugnación, sin </w:t>
      </w:r>
      <w:r w:rsidR="007304F6" w:rsidRPr="00EB6D3D">
        <w:rPr>
          <w:rFonts w:ascii="Gadugi" w:hAnsi="Gadugi"/>
          <w:sz w:val="24"/>
          <w:szCs w:val="24"/>
        </w:rPr>
        <w:t>perjuicio de algunas situaciones que permiten decidir de oficio (legitimación en la causa, prestaciones mutuas, asuntos relacionados con la familia, las costas procesales, por ejemplo). Es lo que se ha dado en denominar pretensión impugnaticia, como ha sido reconocido por esta Sala de tiempo atrás</w:t>
      </w:r>
      <w:r w:rsidR="007304F6" w:rsidRPr="00EB6D3D">
        <w:rPr>
          <w:rStyle w:val="Refdenotaalpie"/>
          <w:rFonts w:ascii="Gadugi" w:hAnsi="Gadugi"/>
          <w:sz w:val="24"/>
          <w:szCs w:val="24"/>
        </w:rPr>
        <w:footnoteReference w:id="8"/>
      </w:r>
      <w:r w:rsidR="007304F6" w:rsidRPr="00EB6D3D">
        <w:rPr>
          <w:rFonts w:ascii="Gadugi" w:hAnsi="Gadugi"/>
          <w:sz w:val="24"/>
          <w:szCs w:val="24"/>
        </w:rPr>
        <w:t xml:space="preserve"> y lo han reiterado otras</w:t>
      </w:r>
      <w:r w:rsidR="007304F6" w:rsidRPr="00EB6D3D">
        <w:rPr>
          <w:rStyle w:val="Refdenotaalpie"/>
          <w:rFonts w:ascii="Gadugi" w:hAnsi="Gadugi"/>
          <w:sz w:val="24"/>
          <w:szCs w:val="24"/>
        </w:rPr>
        <w:footnoteReference w:id="9"/>
      </w:r>
      <w:r w:rsidR="007304F6" w:rsidRPr="00EB6D3D">
        <w:rPr>
          <w:rFonts w:ascii="Gadugi" w:hAnsi="Gadugi"/>
          <w:sz w:val="24"/>
          <w:szCs w:val="24"/>
        </w:rPr>
        <w:t>, con soporte en decisiones de la Corte, unas de tutela</w:t>
      </w:r>
      <w:r w:rsidR="007304F6" w:rsidRPr="00EB6D3D">
        <w:rPr>
          <w:rStyle w:val="Refdenotaalpie"/>
          <w:rFonts w:ascii="Gadugi" w:hAnsi="Gadugi"/>
          <w:sz w:val="24"/>
          <w:szCs w:val="24"/>
        </w:rPr>
        <w:footnoteReference w:id="10"/>
      </w:r>
      <w:r w:rsidR="007304F6" w:rsidRPr="00EB6D3D">
        <w:rPr>
          <w:rFonts w:ascii="Gadugi" w:hAnsi="Gadugi"/>
          <w:sz w:val="24"/>
          <w:szCs w:val="24"/>
        </w:rPr>
        <w:t>, que se acogen como criterio auxiliar, y otras de casación</w:t>
      </w:r>
      <w:r w:rsidR="007304F6" w:rsidRPr="00EB6D3D">
        <w:rPr>
          <w:rStyle w:val="Refdenotaalpie"/>
          <w:rFonts w:ascii="Gadugi" w:hAnsi="Gadugi"/>
          <w:sz w:val="24"/>
          <w:szCs w:val="24"/>
        </w:rPr>
        <w:footnoteReference w:id="11"/>
      </w:r>
      <w:r w:rsidR="007304F6" w:rsidRPr="00EB6D3D">
        <w:rPr>
          <w:rFonts w:ascii="Gadugi" w:hAnsi="Gadugi"/>
          <w:sz w:val="24"/>
          <w:szCs w:val="24"/>
        </w:rPr>
        <w:t>.</w:t>
      </w:r>
    </w:p>
    <w:p w14:paraId="7478C224" w14:textId="11B8497D" w:rsidR="007304F6" w:rsidRPr="00EB6D3D" w:rsidRDefault="007304F6" w:rsidP="00EB6D3D">
      <w:pPr>
        <w:pStyle w:val="Prrafodelista"/>
        <w:tabs>
          <w:tab w:val="left" w:pos="284"/>
          <w:tab w:val="left" w:pos="2552"/>
        </w:tabs>
        <w:adjustRightInd w:val="0"/>
        <w:spacing w:after="0" w:line="276" w:lineRule="auto"/>
        <w:ind w:left="0" w:right="49"/>
        <w:jc w:val="both"/>
        <w:textAlignment w:val="center"/>
        <w:rPr>
          <w:rFonts w:ascii="Gadugi" w:hAnsi="Gadugi"/>
          <w:sz w:val="24"/>
          <w:szCs w:val="24"/>
        </w:rPr>
      </w:pPr>
    </w:p>
    <w:p w14:paraId="1DD7C9E2" w14:textId="77777777" w:rsidR="0052691B" w:rsidRPr="00EB6D3D" w:rsidRDefault="0052691B" w:rsidP="00EB6D3D">
      <w:pPr>
        <w:pStyle w:val="Prrafodelista"/>
        <w:tabs>
          <w:tab w:val="left" w:pos="284"/>
          <w:tab w:val="left" w:pos="2552"/>
        </w:tabs>
        <w:adjustRightInd w:val="0"/>
        <w:spacing w:after="0" w:line="276" w:lineRule="auto"/>
        <w:ind w:left="0" w:right="49"/>
        <w:jc w:val="both"/>
        <w:textAlignment w:val="center"/>
        <w:rPr>
          <w:rFonts w:ascii="Gadugi" w:hAnsi="Gadugi"/>
          <w:i/>
          <w:sz w:val="24"/>
          <w:szCs w:val="24"/>
        </w:rPr>
      </w:pPr>
      <w:r w:rsidRPr="00EB6D3D">
        <w:rPr>
          <w:rFonts w:ascii="Gadugi" w:hAnsi="Gadugi"/>
          <w:sz w:val="24"/>
          <w:szCs w:val="24"/>
        </w:rPr>
        <w:t xml:space="preserve">Mayor aún es la restricción en la apelación de autos, pues la misma norma prevé que </w:t>
      </w:r>
      <w:r w:rsidRPr="00EB6D3D">
        <w:rPr>
          <w:rFonts w:ascii="Gadugi" w:hAnsi="Gadugi"/>
          <w:i/>
          <w:sz w:val="24"/>
          <w:szCs w:val="24"/>
        </w:rPr>
        <w:t>“</w:t>
      </w:r>
      <w:r w:rsidRPr="00C60802">
        <w:rPr>
          <w:rFonts w:ascii="Gadugi" w:hAnsi="Gadugi"/>
          <w:i/>
          <w:szCs w:val="24"/>
        </w:rPr>
        <w:t>el superior solo tendrá competencia para tramitar y decidir el recurso, condenar en costas y ordenar copias</w:t>
      </w:r>
      <w:r w:rsidRPr="00EB6D3D">
        <w:rPr>
          <w:rFonts w:ascii="Gadugi" w:hAnsi="Gadugi"/>
          <w:i/>
          <w:sz w:val="24"/>
          <w:szCs w:val="24"/>
        </w:rPr>
        <w:t xml:space="preserve">”. </w:t>
      </w:r>
    </w:p>
    <w:p w14:paraId="19685D50" w14:textId="77777777" w:rsidR="0052691B" w:rsidRPr="00EB6D3D" w:rsidRDefault="0052691B" w:rsidP="00EB6D3D">
      <w:pPr>
        <w:pStyle w:val="Prrafodelista"/>
        <w:tabs>
          <w:tab w:val="left" w:pos="284"/>
          <w:tab w:val="left" w:pos="2552"/>
        </w:tabs>
        <w:adjustRightInd w:val="0"/>
        <w:spacing w:after="0" w:line="276" w:lineRule="auto"/>
        <w:ind w:left="0" w:right="49"/>
        <w:jc w:val="both"/>
        <w:textAlignment w:val="center"/>
        <w:rPr>
          <w:rFonts w:ascii="Gadugi" w:hAnsi="Gadugi"/>
          <w:sz w:val="24"/>
          <w:szCs w:val="24"/>
        </w:rPr>
      </w:pPr>
    </w:p>
    <w:p w14:paraId="23C81115" w14:textId="5AD72C27" w:rsidR="0052691B" w:rsidRPr="00EB6D3D" w:rsidRDefault="0052691B" w:rsidP="00EB6D3D">
      <w:pPr>
        <w:pStyle w:val="Prrafodelista"/>
        <w:tabs>
          <w:tab w:val="left" w:pos="284"/>
          <w:tab w:val="left" w:pos="2552"/>
        </w:tabs>
        <w:adjustRightInd w:val="0"/>
        <w:spacing w:after="0" w:line="276" w:lineRule="auto"/>
        <w:ind w:left="0" w:right="49"/>
        <w:jc w:val="both"/>
        <w:textAlignment w:val="center"/>
        <w:rPr>
          <w:rFonts w:ascii="Gadugi" w:hAnsi="Gadugi"/>
          <w:sz w:val="24"/>
          <w:szCs w:val="24"/>
        </w:rPr>
      </w:pPr>
      <w:r w:rsidRPr="00EB6D3D">
        <w:rPr>
          <w:rFonts w:ascii="Gadugi" w:hAnsi="Gadugi"/>
          <w:sz w:val="24"/>
          <w:szCs w:val="24"/>
        </w:rPr>
        <w:t>2.</w:t>
      </w:r>
      <w:r w:rsidR="00CE7E4C" w:rsidRPr="00EB6D3D">
        <w:rPr>
          <w:rFonts w:ascii="Gadugi" w:hAnsi="Gadugi"/>
          <w:sz w:val="24"/>
          <w:szCs w:val="24"/>
        </w:rPr>
        <w:t>5</w:t>
      </w:r>
      <w:r w:rsidRPr="00EB6D3D">
        <w:rPr>
          <w:rFonts w:ascii="Gadugi" w:hAnsi="Gadugi"/>
          <w:sz w:val="24"/>
          <w:szCs w:val="24"/>
        </w:rPr>
        <w:t>.  De manera que, si la discusión aquí se centra en que la opositora no es parte y, por ello, no se puede atender la nulidad planteada, a eso reducirá la Sala el objeto de la alzada</w:t>
      </w:r>
      <w:r w:rsidR="00C750CF" w:rsidRPr="00EB6D3D">
        <w:rPr>
          <w:rFonts w:ascii="Gadugi" w:hAnsi="Gadugi"/>
          <w:sz w:val="24"/>
          <w:szCs w:val="24"/>
        </w:rPr>
        <w:t xml:space="preserve">, sin perjuicio de unas precisiones que puedan hacerse en el asunto.  </w:t>
      </w:r>
    </w:p>
    <w:p w14:paraId="459CAC21" w14:textId="77777777" w:rsidR="0052691B" w:rsidRPr="00EB6D3D" w:rsidRDefault="0052691B" w:rsidP="00EB6D3D">
      <w:pPr>
        <w:pStyle w:val="Prrafodelista"/>
        <w:tabs>
          <w:tab w:val="left" w:pos="284"/>
          <w:tab w:val="left" w:pos="2552"/>
        </w:tabs>
        <w:adjustRightInd w:val="0"/>
        <w:spacing w:after="0" w:line="276" w:lineRule="auto"/>
        <w:ind w:left="0" w:right="49"/>
        <w:jc w:val="both"/>
        <w:textAlignment w:val="center"/>
        <w:rPr>
          <w:rFonts w:ascii="Gadugi" w:hAnsi="Gadugi"/>
          <w:sz w:val="24"/>
          <w:szCs w:val="24"/>
        </w:rPr>
      </w:pPr>
    </w:p>
    <w:p w14:paraId="61FC0F0D" w14:textId="2417D725" w:rsidR="00C750CF" w:rsidRPr="00EB6D3D" w:rsidRDefault="0052691B" w:rsidP="00EB6D3D">
      <w:pPr>
        <w:pStyle w:val="Prrafodelista"/>
        <w:tabs>
          <w:tab w:val="left" w:pos="284"/>
          <w:tab w:val="left" w:pos="2552"/>
        </w:tabs>
        <w:adjustRightInd w:val="0"/>
        <w:spacing w:after="0" w:line="276" w:lineRule="auto"/>
        <w:ind w:left="0" w:right="49"/>
        <w:jc w:val="both"/>
        <w:textAlignment w:val="center"/>
        <w:rPr>
          <w:rFonts w:ascii="Gadugi" w:hAnsi="Gadugi"/>
          <w:i/>
          <w:sz w:val="24"/>
          <w:szCs w:val="24"/>
        </w:rPr>
      </w:pPr>
      <w:r w:rsidRPr="00EB6D3D">
        <w:rPr>
          <w:rFonts w:ascii="Gadugi" w:hAnsi="Gadugi"/>
          <w:sz w:val="24"/>
          <w:szCs w:val="24"/>
        </w:rPr>
        <w:t xml:space="preserve">Y, para decirlo en breve, se halla que el Juzgado pasó por alto que en la estructura del CGP, al arribar a la sección segunda, del libro primero, que se refiere a los sujetos procesales, se hace una distribución entre los intervinientes, a quienes se les tiene como </w:t>
      </w:r>
      <w:r w:rsidRPr="00EB6D3D">
        <w:rPr>
          <w:rFonts w:ascii="Gadugi" w:hAnsi="Gadugi"/>
          <w:i/>
          <w:sz w:val="24"/>
          <w:szCs w:val="24"/>
        </w:rPr>
        <w:t>“parte”,</w:t>
      </w:r>
      <w:r w:rsidR="00C60802">
        <w:rPr>
          <w:rFonts w:ascii="Gadugi" w:hAnsi="Gadugi"/>
          <w:i/>
          <w:sz w:val="24"/>
          <w:szCs w:val="24"/>
        </w:rPr>
        <w:t xml:space="preserve"> </w:t>
      </w:r>
      <w:r w:rsidRPr="00EB6D3D">
        <w:rPr>
          <w:rFonts w:ascii="Gadugi" w:hAnsi="Gadugi"/>
          <w:sz w:val="24"/>
          <w:szCs w:val="24"/>
        </w:rPr>
        <w:t xml:space="preserve">(art. 53 a 50), </w:t>
      </w:r>
      <w:r w:rsidRPr="00EB6D3D">
        <w:rPr>
          <w:rFonts w:ascii="Gadugi" w:hAnsi="Gadugi"/>
          <w:i/>
          <w:sz w:val="24"/>
          <w:szCs w:val="24"/>
        </w:rPr>
        <w:t>“litisconsortes y otras partes”</w:t>
      </w:r>
      <w:r w:rsidRPr="00EB6D3D">
        <w:rPr>
          <w:rFonts w:ascii="Gadugi" w:hAnsi="Gadugi"/>
          <w:sz w:val="24"/>
          <w:szCs w:val="24"/>
        </w:rPr>
        <w:t xml:space="preserve"> (art. 60 a </w:t>
      </w:r>
      <w:r w:rsidR="00246132" w:rsidRPr="00EB6D3D">
        <w:rPr>
          <w:rFonts w:ascii="Gadugi" w:hAnsi="Gadugi"/>
          <w:sz w:val="24"/>
          <w:szCs w:val="24"/>
        </w:rPr>
        <w:t>70) y “</w:t>
      </w:r>
      <w:r w:rsidR="00246132" w:rsidRPr="00EB6D3D">
        <w:rPr>
          <w:rFonts w:ascii="Gadugi" w:hAnsi="Gadugi"/>
          <w:i/>
          <w:sz w:val="24"/>
          <w:szCs w:val="24"/>
        </w:rPr>
        <w:t xml:space="preserve">terceros” </w:t>
      </w:r>
      <w:r w:rsidR="00246132" w:rsidRPr="00EB6D3D">
        <w:rPr>
          <w:rFonts w:ascii="Gadugi" w:hAnsi="Gadugi"/>
          <w:sz w:val="24"/>
          <w:szCs w:val="24"/>
        </w:rPr>
        <w:t>(art. 71 y</w:t>
      </w:r>
      <w:r w:rsidR="00246132" w:rsidRPr="00EB6D3D">
        <w:rPr>
          <w:rFonts w:ascii="Gadugi" w:hAnsi="Gadugi"/>
          <w:i/>
          <w:sz w:val="24"/>
          <w:szCs w:val="24"/>
        </w:rPr>
        <w:t xml:space="preserve"> </w:t>
      </w:r>
      <w:r w:rsidR="00246132" w:rsidRPr="00EB6D3D">
        <w:rPr>
          <w:rFonts w:ascii="Gadugi" w:hAnsi="Gadugi"/>
          <w:sz w:val="24"/>
          <w:szCs w:val="24"/>
        </w:rPr>
        <w:t>72)</w:t>
      </w:r>
      <w:r w:rsidR="00246132" w:rsidRPr="00EB6D3D">
        <w:rPr>
          <w:rFonts w:ascii="Gadugi" w:hAnsi="Gadugi"/>
          <w:i/>
          <w:sz w:val="24"/>
          <w:szCs w:val="24"/>
        </w:rPr>
        <w:t xml:space="preserve"> </w:t>
      </w:r>
      <w:r w:rsidR="00C750CF" w:rsidRPr="00EB6D3D">
        <w:rPr>
          <w:rFonts w:ascii="Gadugi" w:hAnsi="Gadugi"/>
          <w:i/>
          <w:sz w:val="24"/>
          <w:szCs w:val="24"/>
        </w:rPr>
        <w:t xml:space="preserve">. </w:t>
      </w:r>
    </w:p>
    <w:p w14:paraId="58E7C76E" w14:textId="77777777" w:rsidR="00C750CF" w:rsidRPr="00EB6D3D" w:rsidRDefault="00C750CF" w:rsidP="00EB6D3D">
      <w:pPr>
        <w:pStyle w:val="Prrafodelista"/>
        <w:tabs>
          <w:tab w:val="left" w:pos="284"/>
          <w:tab w:val="left" w:pos="2552"/>
        </w:tabs>
        <w:adjustRightInd w:val="0"/>
        <w:spacing w:after="0" w:line="276" w:lineRule="auto"/>
        <w:ind w:left="0" w:right="49"/>
        <w:jc w:val="both"/>
        <w:textAlignment w:val="center"/>
        <w:rPr>
          <w:rFonts w:ascii="Gadugi" w:hAnsi="Gadugi"/>
          <w:i/>
          <w:sz w:val="24"/>
          <w:szCs w:val="24"/>
        </w:rPr>
      </w:pPr>
    </w:p>
    <w:p w14:paraId="25981126" w14:textId="756099CC" w:rsidR="007304F6" w:rsidRPr="00EB6D3D" w:rsidRDefault="00C750CF" w:rsidP="00EB6D3D">
      <w:pPr>
        <w:pStyle w:val="Prrafodelista"/>
        <w:tabs>
          <w:tab w:val="left" w:pos="284"/>
          <w:tab w:val="left" w:pos="2552"/>
        </w:tabs>
        <w:adjustRightInd w:val="0"/>
        <w:spacing w:after="0" w:line="276" w:lineRule="auto"/>
        <w:ind w:left="0" w:right="49"/>
        <w:jc w:val="both"/>
        <w:textAlignment w:val="center"/>
        <w:rPr>
          <w:rFonts w:ascii="Gadugi" w:hAnsi="Gadugi"/>
          <w:iCs/>
          <w:sz w:val="24"/>
          <w:szCs w:val="24"/>
        </w:rPr>
      </w:pPr>
      <w:bookmarkStart w:id="1" w:name="_Hlk139451491"/>
      <w:r w:rsidRPr="00EB6D3D">
        <w:rPr>
          <w:rFonts w:ascii="Gadugi" w:hAnsi="Gadugi"/>
          <w:sz w:val="24"/>
          <w:szCs w:val="24"/>
        </w:rPr>
        <w:t xml:space="preserve">Y entre esas segundas reglas, aparece nítida la previsión del artículo 69, en virtud de la cual: </w:t>
      </w:r>
      <w:r w:rsidRPr="00EB6D3D">
        <w:rPr>
          <w:rFonts w:ascii="Gadugi" w:hAnsi="Gadugi"/>
          <w:i/>
          <w:sz w:val="24"/>
          <w:szCs w:val="24"/>
        </w:rPr>
        <w:t>“</w:t>
      </w:r>
      <w:r w:rsidRPr="00C60802">
        <w:rPr>
          <w:rFonts w:ascii="Gadugi" w:hAnsi="Gadugi"/>
          <w:i/>
          <w:szCs w:val="24"/>
        </w:rPr>
        <w:t>Cuando la intervención se concrete a un incidente o trámite, el interviniente solo será parte en ellos</w:t>
      </w:r>
      <w:r w:rsidRPr="00EB6D3D">
        <w:rPr>
          <w:rFonts w:ascii="Gadugi" w:hAnsi="Gadugi"/>
          <w:i/>
          <w:sz w:val="24"/>
          <w:szCs w:val="24"/>
        </w:rPr>
        <w:t xml:space="preserve">”. </w:t>
      </w:r>
      <w:r w:rsidRPr="00EB6D3D">
        <w:rPr>
          <w:rFonts w:ascii="Gadugi" w:hAnsi="Gadugi"/>
          <w:sz w:val="24"/>
          <w:szCs w:val="24"/>
        </w:rPr>
        <w:t xml:space="preserve">De manera que quien promueve un incidente u otro trámite dentro del proceso, como el caso de un opositor en una diligencia de secuestro o entrega, es, a la luz del estatuto, </w:t>
      </w:r>
      <w:r w:rsidRPr="00EB6D3D">
        <w:rPr>
          <w:rFonts w:ascii="Gadugi" w:hAnsi="Gadugi"/>
          <w:i/>
          <w:sz w:val="24"/>
          <w:szCs w:val="24"/>
        </w:rPr>
        <w:t>“</w:t>
      </w:r>
      <w:r w:rsidR="00E87F75" w:rsidRPr="00EB6D3D">
        <w:rPr>
          <w:rFonts w:ascii="Gadugi" w:hAnsi="Gadugi"/>
          <w:i/>
          <w:sz w:val="24"/>
          <w:szCs w:val="24"/>
        </w:rPr>
        <w:t xml:space="preserve">parte” </w:t>
      </w:r>
      <w:r w:rsidR="00E87F75" w:rsidRPr="00EB6D3D">
        <w:rPr>
          <w:rFonts w:ascii="Gadugi" w:hAnsi="Gadugi"/>
          <w:iCs/>
          <w:sz w:val="24"/>
          <w:szCs w:val="24"/>
        </w:rPr>
        <w:t xml:space="preserve">en ese </w:t>
      </w:r>
      <w:r w:rsidR="00CC5097" w:rsidRPr="00EB6D3D">
        <w:rPr>
          <w:rFonts w:ascii="Gadugi" w:hAnsi="Gadugi"/>
          <w:iCs/>
          <w:sz w:val="24"/>
          <w:szCs w:val="24"/>
        </w:rPr>
        <w:t xml:space="preserve">diligenciamiento y, como tal, en cuanto tenga que ver con él, tiene legitimación para promover, como </w:t>
      </w:r>
      <w:r w:rsidR="007E52BE" w:rsidRPr="00EB6D3D">
        <w:rPr>
          <w:rFonts w:ascii="Gadugi" w:hAnsi="Gadugi"/>
          <w:iCs/>
          <w:sz w:val="24"/>
          <w:szCs w:val="24"/>
        </w:rPr>
        <w:t>o</w:t>
      </w:r>
      <w:r w:rsidR="00CC5097" w:rsidRPr="00EB6D3D">
        <w:rPr>
          <w:rFonts w:ascii="Gadugi" w:hAnsi="Gadugi"/>
          <w:iCs/>
          <w:sz w:val="24"/>
          <w:szCs w:val="24"/>
        </w:rPr>
        <w:t xml:space="preserve">curre en este caso, una nulidad </w:t>
      </w:r>
      <w:bookmarkEnd w:id="1"/>
      <w:r w:rsidR="00CC5097" w:rsidRPr="00EB6D3D">
        <w:rPr>
          <w:rFonts w:ascii="Gadugi" w:hAnsi="Gadugi"/>
          <w:iCs/>
          <w:sz w:val="24"/>
          <w:szCs w:val="24"/>
        </w:rPr>
        <w:t>por una indebida notificación de</w:t>
      </w:r>
      <w:r w:rsidR="00201CBE" w:rsidRPr="00EB6D3D">
        <w:rPr>
          <w:rFonts w:ascii="Gadugi" w:hAnsi="Gadugi"/>
          <w:iCs/>
          <w:sz w:val="24"/>
          <w:szCs w:val="24"/>
        </w:rPr>
        <w:t xml:space="preserve">ntro del mismo, que es lo que aquí se aduce. </w:t>
      </w:r>
    </w:p>
    <w:p w14:paraId="0C529E52" w14:textId="58905B3F" w:rsidR="00201CBE" w:rsidRPr="00EB6D3D" w:rsidRDefault="00201CBE" w:rsidP="00EB6D3D">
      <w:pPr>
        <w:pStyle w:val="Prrafodelista"/>
        <w:tabs>
          <w:tab w:val="left" w:pos="284"/>
          <w:tab w:val="left" w:pos="2552"/>
        </w:tabs>
        <w:adjustRightInd w:val="0"/>
        <w:spacing w:after="0" w:line="276" w:lineRule="auto"/>
        <w:ind w:left="0" w:right="49"/>
        <w:jc w:val="both"/>
        <w:textAlignment w:val="center"/>
        <w:rPr>
          <w:rFonts w:ascii="Gadugi" w:hAnsi="Gadugi"/>
          <w:iCs/>
          <w:sz w:val="24"/>
          <w:szCs w:val="24"/>
        </w:rPr>
      </w:pPr>
    </w:p>
    <w:p w14:paraId="4471EC9B" w14:textId="3DC7A553" w:rsidR="00387692" w:rsidRPr="00EB6D3D" w:rsidRDefault="00387692" w:rsidP="00EB6D3D">
      <w:pPr>
        <w:pStyle w:val="Prrafodelista"/>
        <w:tabs>
          <w:tab w:val="left" w:pos="284"/>
          <w:tab w:val="left" w:pos="2552"/>
        </w:tabs>
        <w:adjustRightInd w:val="0"/>
        <w:spacing w:after="0" w:line="276" w:lineRule="auto"/>
        <w:ind w:left="0" w:right="49"/>
        <w:jc w:val="both"/>
        <w:textAlignment w:val="center"/>
        <w:rPr>
          <w:rFonts w:ascii="Gadugi" w:hAnsi="Gadugi"/>
          <w:iCs/>
          <w:sz w:val="24"/>
          <w:szCs w:val="24"/>
        </w:rPr>
      </w:pPr>
      <w:r w:rsidRPr="00EB6D3D">
        <w:rPr>
          <w:rFonts w:ascii="Gadugi" w:hAnsi="Gadugi"/>
          <w:iCs/>
          <w:sz w:val="24"/>
          <w:szCs w:val="24"/>
        </w:rPr>
        <w:t>2.</w:t>
      </w:r>
      <w:r w:rsidR="00CE7E4C" w:rsidRPr="00EB6D3D">
        <w:rPr>
          <w:rFonts w:ascii="Gadugi" w:hAnsi="Gadugi"/>
          <w:iCs/>
          <w:sz w:val="24"/>
          <w:szCs w:val="24"/>
        </w:rPr>
        <w:t>6</w:t>
      </w:r>
      <w:r w:rsidRPr="00EB6D3D">
        <w:rPr>
          <w:rFonts w:ascii="Gadugi" w:hAnsi="Gadugi"/>
          <w:iCs/>
          <w:sz w:val="24"/>
          <w:szCs w:val="24"/>
        </w:rPr>
        <w:t>. Sobran adicionales consideraciones para revocar, por esta razón, la providencia confutada</w:t>
      </w:r>
      <w:r w:rsidR="009461E2" w:rsidRPr="00EB6D3D">
        <w:rPr>
          <w:rFonts w:ascii="Gadugi" w:hAnsi="Gadugi"/>
          <w:iCs/>
          <w:sz w:val="24"/>
          <w:szCs w:val="24"/>
        </w:rPr>
        <w:t xml:space="preserve"> para, en su lugar, disponer que el juzgado analice nuevamente la procedencia de la nulidad y de hallar que no existe otra razón para rechazarla de plano, </w:t>
      </w:r>
      <w:r w:rsidR="00463D8A" w:rsidRPr="00EB6D3D">
        <w:rPr>
          <w:rFonts w:ascii="Gadugi" w:hAnsi="Gadugi"/>
          <w:iCs/>
          <w:sz w:val="24"/>
          <w:szCs w:val="24"/>
        </w:rPr>
        <w:t xml:space="preserve">le dé trámite. </w:t>
      </w:r>
    </w:p>
    <w:p w14:paraId="21F7A98C" w14:textId="35301AF1" w:rsidR="00463D8A" w:rsidRPr="00EB6D3D" w:rsidRDefault="00463D8A" w:rsidP="00EB6D3D">
      <w:pPr>
        <w:pStyle w:val="Prrafodelista"/>
        <w:tabs>
          <w:tab w:val="left" w:pos="284"/>
          <w:tab w:val="left" w:pos="2552"/>
        </w:tabs>
        <w:adjustRightInd w:val="0"/>
        <w:spacing w:after="0" w:line="276" w:lineRule="auto"/>
        <w:ind w:left="0" w:right="49"/>
        <w:jc w:val="both"/>
        <w:textAlignment w:val="center"/>
        <w:rPr>
          <w:rFonts w:ascii="Gadugi" w:hAnsi="Gadugi"/>
          <w:iCs/>
          <w:sz w:val="24"/>
          <w:szCs w:val="24"/>
        </w:rPr>
      </w:pPr>
    </w:p>
    <w:p w14:paraId="11865ECA" w14:textId="65A45FC9" w:rsidR="00463D8A" w:rsidRPr="00EB6D3D" w:rsidRDefault="00463D8A" w:rsidP="00EB6D3D">
      <w:pPr>
        <w:pStyle w:val="Prrafodelista"/>
        <w:tabs>
          <w:tab w:val="left" w:pos="284"/>
          <w:tab w:val="left" w:pos="2552"/>
        </w:tabs>
        <w:adjustRightInd w:val="0"/>
        <w:spacing w:after="0" w:line="276" w:lineRule="auto"/>
        <w:ind w:left="0" w:right="49"/>
        <w:jc w:val="both"/>
        <w:textAlignment w:val="center"/>
        <w:rPr>
          <w:rFonts w:ascii="Gadugi" w:hAnsi="Gadugi"/>
          <w:iCs/>
          <w:sz w:val="24"/>
          <w:szCs w:val="24"/>
        </w:rPr>
      </w:pPr>
      <w:r w:rsidRPr="00EB6D3D">
        <w:rPr>
          <w:rFonts w:ascii="Gadugi" w:hAnsi="Gadugi"/>
          <w:iCs/>
          <w:sz w:val="24"/>
          <w:szCs w:val="24"/>
        </w:rPr>
        <w:t xml:space="preserve">Esto, sin perjuicio, además, de que como el trámite de la denominada </w:t>
      </w:r>
      <w:r w:rsidRPr="00EB6D3D">
        <w:rPr>
          <w:rFonts w:ascii="Gadugi" w:hAnsi="Gadugi"/>
          <w:i/>
          <w:sz w:val="24"/>
          <w:szCs w:val="24"/>
        </w:rPr>
        <w:t xml:space="preserve">“oposición” </w:t>
      </w:r>
      <w:r w:rsidRPr="00EB6D3D">
        <w:rPr>
          <w:rFonts w:ascii="Gadugi" w:hAnsi="Gadugi"/>
          <w:iCs/>
          <w:sz w:val="24"/>
          <w:szCs w:val="24"/>
        </w:rPr>
        <w:t xml:space="preserve">está </w:t>
      </w:r>
      <w:r w:rsidR="007E52BE" w:rsidRPr="00EB6D3D">
        <w:rPr>
          <w:rFonts w:ascii="Gadugi" w:hAnsi="Gadugi"/>
          <w:iCs/>
          <w:sz w:val="24"/>
          <w:szCs w:val="24"/>
        </w:rPr>
        <w:t>surtiéndose</w:t>
      </w:r>
      <w:r w:rsidRPr="00EB6D3D">
        <w:rPr>
          <w:rFonts w:ascii="Gadugi" w:hAnsi="Gadugi"/>
          <w:i/>
          <w:sz w:val="24"/>
          <w:szCs w:val="24"/>
        </w:rPr>
        <w:t xml:space="preserve">, </w:t>
      </w:r>
      <w:r w:rsidR="00505636" w:rsidRPr="00EB6D3D">
        <w:rPr>
          <w:rFonts w:ascii="Gadugi" w:hAnsi="Gadugi"/>
          <w:iCs/>
          <w:sz w:val="24"/>
          <w:szCs w:val="24"/>
        </w:rPr>
        <w:t xml:space="preserve">se pueda revisar por parte de la funcionaria si </w:t>
      </w:r>
      <w:r w:rsidR="00492D0D" w:rsidRPr="00EB6D3D">
        <w:rPr>
          <w:rFonts w:ascii="Gadugi" w:hAnsi="Gadugi"/>
          <w:iCs/>
          <w:sz w:val="24"/>
          <w:szCs w:val="24"/>
        </w:rPr>
        <w:t>la actuación surtida ante la inspección de policía y su posterior decisión de correr traslado de una vez para los fines previstos en los numerales 6 y 7 del artículo 309 del C.G.P.</w:t>
      </w:r>
      <w:r w:rsidR="00AE6E0F" w:rsidRPr="00EB6D3D">
        <w:rPr>
          <w:rFonts w:ascii="Gadugi" w:hAnsi="Gadugi"/>
          <w:iCs/>
          <w:sz w:val="24"/>
          <w:szCs w:val="24"/>
        </w:rPr>
        <w:t>,</w:t>
      </w:r>
      <w:r w:rsidR="00492D0D" w:rsidRPr="00EB6D3D">
        <w:rPr>
          <w:rFonts w:ascii="Gadugi" w:hAnsi="Gadugi"/>
          <w:iCs/>
          <w:sz w:val="24"/>
          <w:szCs w:val="24"/>
        </w:rPr>
        <w:t xml:space="preserve"> </w:t>
      </w:r>
      <w:r w:rsidR="008374C3" w:rsidRPr="00EB6D3D">
        <w:rPr>
          <w:rFonts w:ascii="Gadugi" w:hAnsi="Gadugi"/>
          <w:iCs/>
          <w:sz w:val="24"/>
          <w:szCs w:val="24"/>
        </w:rPr>
        <w:t xml:space="preserve">consulta lo que sobre </w:t>
      </w:r>
      <w:r w:rsidR="008374C3" w:rsidRPr="00EB6D3D">
        <w:rPr>
          <w:rFonts w:ascii="Gadugi" w:hAnsi="Gadugi"/>
          <w:iCs/>
          <w:sz w:val="24"/>
          <w:szCs w:val="24"/>
        </w:rPr>
        <w:lastRenderedPageBreak/>
        <w:t>el particular ha venido siendo plasmado por la jurisprudencia de esta Corporación</w:t>
      </w:r>
      <w:r w:rsidR="00BE124C" w:rsidRPr="00EB6D3D">
        <w:rPr>
          <w:rStyle w:val="Refdenotaalpie"/>
          <w:rFonts w:ascii="Gadugi" w:hAnsi="Gadugi"/>
          <w:iCs/>
          <w:sz w:val="24"/>
          <w:szCs w:val="24"/>
        </w:rPr>
        <w:footnoteReference w:id="12"/>
      </w:r>
      <w:r w:rsidR="00AE6E0F" w:rsidRPr="00EB6D3D">
        <w:rPr>
          <w:rFonts w:ascii="Gadugi" w:hAnsi="Gadugi"/>
          <w:iCs/>
          <w:sz w:val="24"/>
          <w:szCs w:val="24"/>
        </w:rPr>
        <w:t xml:space="preserve"> y, como criterio auxiliar, por la Sala de Casación Civil de la Corte Suprema de Justicia, en sede de tutela</w:t>
      </w:r>
      <w:r w:rsidR="00AE6E0F" w:rsidRPr="00EB6D3D">
        <w:rPr>
          <w:rStyle w:val="Refdenotaalpie"/>
          <w:rFonts w:ascii="Gadugi" w:hAnsi="Gadugi"/>
          <w:iCs/>
          <w:sz w:val="24"/>
          <w:szCs w:val="24"/>
        </w:rPr>
        <w:footnoteReference w:id="13"/>
      </w:r>
      <w:r w:rsidR="00AE6E0F" w:rsidRPr="00EB6D3D">
        <w:rPr>
          <w:rFonts w:ascii="Gadugi" w:hAnsi="Gadugi"/>
          <w:iCs/>
          <w:sz w:val="24"/>
          <w:szCs w:val="24"/>
        </w:rPr>
        <w:t xml:space="preserve">, acerca de la forma en que debe desarrollarse una diligencia de secuestro o de entrega en la que se formula una oposición. </w:t>
      </w:r>
    </w:p>
    <w:p w14:paraId="4AB438F8" w14:textId="7EFA6C43" w:rsidR="00AE6E0F" w:rsidRPr="00EB6D3D" w:rsidRDefault="00AE6E0F" w:rsidP="00EB6D3D">
      <w:pPr>
        <w:pStyle w:val="Prrafodelista"/>
        <w:tabs>
          <w:tab w:val="left" w:pos="284"/>
          <w:tab w:val="left" w:pos="2552"/>
        </w:tabs>
        <w:adjustRightInd w:val="0"/>
        <w:spacing w:after="0" w:line="276" w:lineRule="auto"/>
        <w:ind w:left="0" w:right="49"/>
        <w:jc w:val="both"/>
        <w:textAlignment w:val="center"/>
        <w:rPr>
          <w:rFonts w:ascii="Gadugi" w:hAnsi="Gadugi"/>
          <w:iCs/>
          <w:sz w:val="24"/>
          <w:szCs w:val="24"/>
        </w:rPr>
      </w:pPr>
    </w:p>
    <w:p w14:paraId="5219CC4E" w14:textId="1E0B3A68" w:rsidR="00F03306" w:rsidRPr="00EB6D3D" w:rsidRDefault="00F03306" w:rsidP="00EB6D3D">
      <w:pPr>
        <w:shd w:val="clear" w:color="auto" w:fill="FFFFFF"/>
        <w:tabs>
          <w:tab w:val="left" w:pos="426"/>
        </w:tabs>
        <w:spacing w:after="0" w:line="276" w:lineRule="auto"/>
        <w:jc w:val="both"/>
        <w:rPr>
          <w:rFonts w:ascii="Gadugi" w:hAnsi="Gadugi"/>
          <w:color w:val="000000" w:themeColor="text1"/>
          <w:sz w:val="24"/>
          <w:szCs w:val="24"/>
        </w:rPr>
      </w:pPr>
      <w:r w:rsidRPr="00EB6D3D">
        <w:rPr>
          <w:rFonts w:ascii="Gadugi" w:hAnsi="Gadugi"/>
          <w:color w:val="000000" w:themeColor="text1"/>
          <w:sz w:val="24"/>
          <w:szCs w:val="24"/>
        </w:rPr>
        <w:t xml:space="preserve">No habrá condena en costas, por cuanto </w:t>
      </w:r>
      <w:r w:rsidR="007C0BC3" w:rsidRPr="00EB6D3D">
        <w:rPr>
          <w:rFonts w:ascii="Gadugi" w:hAnsi="Gadugi"/>
          <w:color w:val="000000" w:themeColor="text1"/>
          <w:sz w:val="24"/>
          <w:szCs w:val="24"/>
        </w:rPr>
        <w:t xml:space="preserve">el recurso sale avante </w:t>
      </w:r>
      <w:r w:rsidRPr="00EB6D3D">
        <w:rPr>
          <w:rFonts w:ascii="Gadugi" w:hAnsi="Gadugi"/>
          <w:color w:val="000000" w:themeColor="text1"/>
          <w:sz w:val="24"/>
          <w:szCs w:val="24"/>
        </w:rPr>
        <w:t>(art. 365</w:t>
      </w:r>
      <w:r w:rsidR="00FB2688" w:rsidRPr="00EB6D3D">
        <w:rPr>
          <w:rFonts w:ascii="Gadugi" w:hAnsi="Gadugi"/>
          <w:color w:val="000000" w:themeColor="text1"/>
          <w:sz w:val="24"/>
          <w:szCs w:val="24"/>
        </w:rPr>
        <w:t>-</w:t>
      </w:r>
      <w:r w:rsidR="007C0BC3" w:rsidRPr="00EB6D3D">
        <w:rPr>
          <w:rFonts w:ascii="Gadugi" w:hAnsi="Gadugi"/>
          <w:color w:val="000000" w:themeColor="text1"/>
          <w:sz w:val="24"/>
          <w:szCs w:val="24"/>
        </w:rPr>
        <w:t>1</w:t>
      </w:r>
      <w:r w:rsidR="00FB2688" w:rsidRPr="00EB6D3D">
        <w:rPr>
          <w:rFonts w:ascii="Gadugi" w:hAnsi="Gadugi"/>
          <w:color w:val="000000" w:themeColor="text1"/>
          <w:sz w:val="24"/>
          <w:szCs w:val="24"/>
        </w:rPr>
        <w:t xml:space="preserve"> CGP). </w:t>
      </w:r>
    </w:p>
    <w:p w14:paraId="63527551" w14:textId="6D6B8A8D" w:rsidR="00756BE1" w:rsidRPr="00EB6D3D" w:rsidRDefault="00756BE1" w:rsidP="00EB6D3D">
      <w:pPr>
        <w:shd w:val="clear" w:color="auto" w:fill="FFFFFF"/>
        <w:spacing w:after="0" w:line="276" w:lineRule="auto"/>
        <w:rPr>
          <w:rFonts w:ascii="Gadugi" w:hAnsi="Gadugi"/>
          <w:sz w:val="24"/>
          <w:szCs w:val="24"/>
        </w:rPr>
      </w:pPr>
    </w:p>
    <w:p w14:paraId="76B1E549" w14:textId="359279B4" w:rsidR="00C5222C" w:rsidRPr="00EB6D3D" w:rsidRDefault="00C5222C" w:rsidP="00EB6D3D">
      <w:pPr>
        <w:pStyle w:val="Ttulo3"/>
        <w:numPr>
          <w:ilvl w:val="0"/>
          <w:numId w:val="30"/>
        </w:numPr>
        <w:tabs>
          <w:tab w:val="left" w:pos="426"/>
        </w:tabs>
        <w:spacing w:line="276" w:lineRule="auto"/>
        <w:ind w:left="0" w:firstLine="0"/>
        <w:rPr>
          <w:rFonts w:ascii="Gadugi" w:hAnsi="Gadugi"/>
          <w:b/>
          <w:color w:val="000000" w:themeColor="text1"/>
          <w:sz w:val="24"/>
          <w:szCs w:val="24"/>
        </w:rPr>
      </w:pPr>
      <w:r w:rsidRPr="00EB6D3D">
        <w:rPr>
          <w:rFonts w:ascii="Gadugi" w:hAnsi="Gadugi"/>
          <w:b/>
          <w:color w:val="000000" w:themeColor="text1"/>
          <w:sz w:val="24"/>
          <w:szCs w:val="24"/>
        </w:rPr>
        <w:t>DECISIÓN</w:t>
      </w:r>
    </w:p>
    <w:p w14:paraId="21B62B51" w14:textId="77777777" w:rsidR="00C5222C" w:rsidRPr="00EB6D3D" w:rsidRDefault="00C5222C" w:rsidP="00EB6D3D">
      <w:pPr>
        <w:spacing w:after="0" w:line="276" w:lineRule="auto"/>
        <w:jc w:val="both"/>
        <w:rPr>
          <w:rFonts w:ascii="Gadugi" w:hAnsi="Gadugi" w:cs="Courier New"/>
          <w:sz w:val="24"/>
          <w:szCs w:val="24"/>
          <w:lang w:val="es-MX"/>
        </w:rPr>
      </w:pPr>
    </w:p>
    <w:p w14:paraId="0AEC5749" w14:textId="77777777" w:rsidR="00DE073B" w:rsidRPr="00EB6D3D" w:rsidRDefault="00A26985" w:rsidP="00EB6D3D">
      <w:pPr>
        <w:tabs>
          <w:tab w:val="left" w:pos="3686"/>
          <w:tab w:val="left" w:pos="4536"/>
        </w:tabs>
        <w:spacing w:after="0" w:line="276" w:lineRule="auto"/>
        <w:contextualSpacing/>
        <w:jc w:val="both"/>
        <w:rPr>
          <w:rFonts w:ascii="Gadugi" w:eastAsia="Malgun Gothic" w:hAnsi="Gadugi" w:cs="Estrangelo Edessa"/>
          <w:b/>
          <w:sz w:val="24"/>
          <w:szCs w:val="24"/>
        </w:rPr>
      </w:pPr>
      <w:r w:rsidRPr="00EB6D3D">
        <w:rPr>
          <w:rFonts w:ascii="Gadugi" w:hAnsi="Gadugi"/>
          <w:sz w:val="24"/>
          <w:szCs w:val="24"/>
        </w:rPr>
        <w:t xml:space="preserve">En armonía con lo expuesto, la Sala Civil-Familia del Tribunal Superior de Pereira, </w:t>
      </w:r>
      <w:r w:rsidRPr="00EB6D3D">
        <w:rPr>
          <w:rFonts w:ascii="Gadugi" w:hAnsi="Gadugi"/>
          <w:b/>
          <w:sz w:val="24"/>
          <w:szCs w:val="24"/>
        </w:rPr>
        <w:t>REVOCA</w:t>
      </w:r>
      <w:r w:rsidRPr="00EB6D3D">
        <w:rPr>
          <w:rFonts w:ascii="Gadugi" w:hAnsi="Gadugi"/>
          <w:sz w:val="24"/>
          <w:szCs w:val="24"/>
        </w:rPr>
        <w:t xml:space="preserve"> </w:t>
      </w:r>
      <w:r w:rsidR="00DE073B" w:rsidRPr="00EB6D3D">
        <w:rPr>
          <w:rFonts w:ascii="Gadugi" w:eastAsia="Malgun Gothic" w:hAnsi="Gadugi" w:cs="Estrangelo Edessa"/>
          <w:sz w:val="24"/>
          <w:szCs w:val="24"/>
        </w:rPr>
        <w:t xml:space="preserve">el auto del 22 de marzo de 2023, proferido por el Juzgado Civil del Circuito de Santa Rosa de Cabal, en este trámite sucesorio del causante </w:t>
      </w:r>
      <w:r w:rsidR="00DE073B" w:rsidRPr="00EB6D3D">
        <w:rPr>
          <w:rFonts w:ascii="Gadugi" w:eastAsia="Malgun Gothic" w:hAnsi="Gadugi" w:cs="Estrangelo Edessa"/>
          <w:b/>
          <w:sz w:val="24"/>
          <w:szCs w:val="24"/>
        </w:rPr>
        <w:t xml:space="preserve">Guillermo Ramírez León. </w:t>
      </w:r>
    </w:p>
    <w:p w14:paraId="7C411BB1" w14:textId="34D92EFC" w:rsidR="00A87336" w:rsidRPr="00EB6D3D" w:rsidRDefault="00A87336" w:rsidP="00EB6D3D">
      <w:pPr>
        <w:pStyle w:val="Textoindependiente"/>
        <w:tabs>
          <w:tab w:val="left" w:pos="284"/>
        </w:tabs>
        <w:spacing w:line="276" w:lineRule="auto"/>
        <w:jc w:val="both"/>
        <w:rPr>
          <w:sz w:val="24"/>
          <w:szCs w:val="24"/>
        </w:rPr>
      </w:pPr>
    </w:p>
    <w:p w14:paraId="0C8F7328" w14:textId="3D0A213F" w:rsidR="00A26985" w:rsidRPr="00EB6D3D" w:rsidRDefault="00A26985" w:rsidP="00EB6D3D">
      <w:pPr>
        <w:pStyle w:val="Textoindependiente"/>
        <w:tabs>
          <w:tab w:val="left" w:pos="284"/>
        </w:tabs>
        <w:spacing w:line="276" w:lineRule="auto"/>
        <w:jc w:val="both"/>
        <w:rPr>
          <w:sz w:val="24"/>
          <w:szCs w:val="24"/>
        </w:rPr>
      </w:pPr>
      <w:r w:rsidRPr="00EB6D3D">
        <w:rPr>
          <w:sz w:val="24"/>
          <w:szCs w:val="24"/>
        </w:rPr>
        <w:t xml:space="preserve">En su lugar, </w:t>
      </w:r>
      <w:r w:rsidR="00DE073B" w:rsidRPr="00EB6D3D">
        <w:rPr>
          <w:sz w:val="24"/>
          <w:szCs w:val="24"/>
        </w:rPr>
        <w:t xml:space="preserve">se dispone darle el trámite que corresponda a la nulidad propuesta, atendiendo lo dicho. </w:t>
      </w:r>
    </w:p>
    <w:p w14:paraId="5D559AF5" w14:textId="04CBE136" w:rsidR="00FB2688" w:rsidRPr="00EB6D3D" w:rsidRDefault="00FB2688" w:rsidP="00EB6D3D">
      <w:pPr>
        <w:pStyle w:val="Prrafodelista"/>
        <w:tabs>
          <w:tab w:val="left" w:pos="284"/>
          <w:tab w:val="left" w:pos="3119"/>
        </w:tabs>
        <w:spacing w:after="0" w:line="276" w:lineRule="auto"/>
        <w:ind w:left="0"/>
        <w:jc w:val="both"/>
        <w:rPr>
          <w:rFonts w:ascii="Gadugi" w:eastAsia="Gadugi" w:hAnsi="Gadugi" w:cs="Gadugi"/>
          <w:sz w:val="24"/>
          <w:szCs w:val="24"/>
          <w:lang w:val="es-ES"/>
        </w:rPr>
      </w:pPr>
    </w:p>
    <w:p w14:paraId="1C8B8A45" w14:textId="78073D04" w:rsidR="00DE073B" w:rsidRPr="00EB6D3D" w:rsidRDefault="00DE073B" w:rsidP="00EB6D3D">
      <w:pPr>
        <w:pStyle w:val="Prrafodelista"/>
        <w:tabs>
          <w:tab w:val="left" w:pos="284"/>
          <w:tab w:val="left" w:pos="3119"/>
        </w:tabs>
        <w:spacing w:after="0" w:line="276" w:lineRule="auto"/>
        <w:ind w:left="0"/>
        <w:jc w:val="both"/>
        <w:rPr>
          <w:rFonts w:ascii="Gadugi" w:hAnsi="Gadugi"/>
          <w:sz w:val="24"/>
          <w:szCs w:val="24"/>
        </w:rPr>
      </w:pPr>
      <w:r w:rsidRPr="00EB6D3D">
        <w:rPr>
          <w:rFonts w:ascii="Gadugi" w:hAnsi="Gadugi"/>
          <w:sz w:val="24"/>
          <w:szCs w:val="24"/>
        </w:rPr>
        <w:t>Sin costas.</w:t>
      </w:r>
    </w:p>
    <w:p w14:paraId="38269FC4" w14:textId="77777777" w:rsidR="00FB2688" w:rsidRPr="00EB6D3D" w:rsidRDefault="00FB2688" w:rsidP="00EB6D3D">
      <w:pPr>
        <w:pStyle w:val="Prrafodelista"/>
        <w:spacing w:line="276" w:lineRule="auto"/>
        <w:rPr>
          <w:rFonts w:ascii="Gadugi" w:hAnsi="Gadugi"/>
          <w:sz w:val="24"/>
          <w:szCs w:val="24"/>
        </w:rPr>
      </w:pPr>
    </w:p>
    <w:p w14:paraId="592CF2BA" w14:textId="48BCC966" w:rsidR="00A26985" w:rsidRPr="00EB6D3D" w:rsidRDefault="00A26985" w:rsidP="00EB6D3D">
      <w:pPr>
        <w:pStyle w:val="Textoindependiente"/>
        <w:tabs>
          <w:tab w:val="left" w:pos="284"/>
          <w:tab w:val="left" w:pos="3119"/>
        </w:tabs>
        <w:spacing w:line="276" w:lineRule="auto"/>
        <w:jc w:val="both"/>
        <w:rPr>
          <w:rFonts w:cs="Arial"/>
          <w:sz w:val="24"/>
          <w:szCs w:val="24"/>
        </w:rPr>
      </w:pPr>
      <w:r w:rsidRPr="00EB6D3D">
        <w:rPr>
          <w:rFonts w:cs="Arial"/>
          <w:sz w:val="24"/>
          <w:szCs w:val="24"/>
        </w:rPr>
        <w:t>Notifíquese</w:t>
      </w:r>
      <w:r w:rsidR="00DE073B" w:rsidRPr="00EB6D3D">
        <w:rPr>
          <w:rFonts w:cs="Arial"/>
          <w:sz w:val="24"/>
          <w:szCs w:val="24"/>
        </w:rPr>
        <w:t>.</w:t>
      </w:r>
    </w:p>
    <w:p w14:paraId="2C68B71E" w14:textId="77777777" w:rsidR="00A26985" w:rsidRPr="00EB6D3D" w:rsidRDefault="00A26985" w:rsidP="00EB6D3D">
      <w:pPr>
        <w:pStyle w:val="Textoindependiente"/>
        <w:tabs>
          <w:tab w:val="left" w:pos="284"/>
          <w:tab w:val="left" w:pos="3119"/>
        </w:tabs>
        <w:spacing w:line="276" w:lineRule="auto"/>
        <w:jc w:val="both"/>
        <w:rPr>
          <w:rFonts w:cs="Arial"/>
          <w:sz w:val="24"/>
          <w:szCs w:val="24"/>
        </w:rPr>
      </w:pPr>
    </w:p>
    <w:p w14:paraId="4845C2CE" w14:textId="77777777" w:rsidR="00A26985" w:rsidRPr="00EB6D3D" w:rsidRDefault="00A26985" w:rsidP="00EB6D3D">
      <w:pPr>
        <w:pStyle w:val="Textoindependiente"/>
        <w:tabs>
          <w:tab w:val="left" w:pos="284"/>
          <w:tab w:val="left" w:pos="3119"/>
        </w:tabs>
        <w:spacing w:line="276" w:lineRule="auto"/>
        <w:jc w:val="both"/>
        <w:rPr>
          <w:rFonts w:cs="Arial"/>
          <w:sz w:val="24"/>
          <w:szCs w:val="24"/>
        </w:rPr>
      </w:pPr>
      <w:r w:rsidRPr="00EB6D3D">
        <w:rPr>
          <w:rFonts w:cs="Arial"/>
          <w:sz w:val="24"/>
          <w:szCs w:val="24"/>
        </w:rPr>
        <w:t>El Magistrado,</w:t>
      </w:r>
    </w:p>
    <w:p w14:paraId="374F288F" w14:textId="3615F8AA" w:rsidR="00A26985" w:rsidRPr="00EB6D3D" w:rsidRDefault="00A26985" w:rsidP="00EB6D3D">
      <w:pPr>
        <w:pStyle w:val="Textoindependiente"/>
        <w:tabs>
          <w:tab w:val="left" w:pos="284"/>
          <w:tab w:val="left" w:pos="3119"/>
        </w:tabs>
        <w:spacing w:line="276" w:lineRule="auto"/>
        <w:jc w:val="both"/>
        <w:rPr>
          <w:rFonts w:cs="Times New Roman"/>
          <w:sz w:val="24"/>
          <w:szCs w:val="24"/>
          <w:lang w:val="es-MX"/>
        </w:rPr>
      </w:pPr>
    </w:p>
    <w:p w14:paraId="72D3D9FA" w14:textId="77777777" w:rsidR="00A26985" w:rsidRPr="00EB6D3D" w:rsidRDefault="00A26985" w:rsidP="00EB6D3D">
      <w:pPr>
        <w:pStyle w:val="Textoindependiente"/>
        <w:tabs>
          <w:tab w:val="left" w:pos="284"/>
          <w:tab w:val="left" w:pos="3119"/>
        </w:tabs>
        <w:spacing w:line="276" w:lineRule="auto"/>
        <w:jc w:val="both"/>
        <w:rPr>
          <w:sz w:val="24"/>
          <w:szCs w:val="24"/>
          <w:lang w:val="es-ES_tradnl"/>
        </w:rPr>
      </w:pPr>
    </w:p>
    <w:p w14:paraId="445E3877" w14:textId="77777777" w:rsidR="00A26985" w:rsidRPr="00EB6D3D" w:rsidRDefault="00A26985" w:rsidP="00EB6D3D">
      <w:pPr>
        <w:pStyle w:val="Textoindependiente"/>
        <w:tabs>
          <w:tab w:val="left" w:pos="284"/>
          <w:tab w:val="left" w:pos="3119"/>
        </w:tabs>
        <w:spacing w:line="276" w:lineRule="auto"/>
        <w:jc w:val="both"/>
        <w:rPr>
          <w:sz w:val="24"/>
          <w:szCs w:val="24"/>
        </w:rPr>
      </w:pPr>
    </w:p>
    <w:p w14:paraId="6877E2BD" w14:textId="41A573C5" w:rsidR="00C5222C" w:rsidRPr="00C60802" w:rsidRDefault="00A26985" w:rsidP="00C60802">
      <w:pPr>
        <w:pStyle w:val="Textoindependiente"/>
        <w:tabs>
          <w:tab w:val="left" w:pos="284"/>
          <w:tab w:val="left" w:pos="3119"/>
        </w:tabs>
        <w:spacing w:line="276" w:lineRule="auto"/>
        <w:jc w:val="both"/>
        <w:rPr>
          <w:b/>
          <w:sz w:val="24"/>
          <w:szCs w:val="24"/>
        </w:rPr>
      </w:pPr>
      <w:r w:rsidRPr="00EB6D3D">
        <w:rPr>
          <w:b/>
          <w:sz w:val="24"/>
          <w:szCs w:val="24"/>
        </w:rPr>
        <w:t>JAIME ALBERTO SARAZA NARANJO</w:t>
      </w:r>
    </w:p>
    <w:sectPr w:rsidR="00C5222C" w:rsidRPr="00C60802" w:rsidSect="008E4962">
      <w:footerReference w:type="default" r:id="rId12"/>
      <w:headerReference w:type="first" r:id="rId13"/>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9BE2" w14:textId="77777777" w:rsidR="00336076" w:rsidRDefault="00336076" w:rsidP="00F659A4">
      <w:pPr>
        <w:spacing w:after="0" w:line="240" w:lineRule="auto"/>
      </w:pPr>
      <w:r>
        <w:separator/>
      </w:r>
    </w:p>
  </w:endnote>
  <w:endnote w:type="continuationSeparator" w:id="0">
    <w:p w14:paraId="2B80DDE3" w14:textId="77777777" w:rsidR="00336076" w:rsidRDefault="00336076" w:rsidP="00F659A4">
      <w:pPr>
        <w:spacing w:after="0" w:line="240" w:lineRule="auto"/>
      </w:pPr>
      <w:r>
        <w:continuationSeparator/>
      </w:r>
    </w:p>
  </w:endnote>
  <w:endnote w:type="continuationNotice" w:id="1">
    <w:p w14:paraId="1E683D13" w14:textId="77777777" w:rsidR="00336076" w:rsidRDefault="00336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9068"/>
      <w:docPartObj>
        <w:docPartGallery w:val="Page Numbers (Bottom of Page)"/>
        <w:docPartUnique/>
      </w:docPartObj>
    </w:sdtPr>
    <w:sdtEndPr>
      <w:rPr>
        <w:rFonts w:ascii="Arial" w:hAnsi="Arial" w:cs="Arial"/>
        <w:sz w:val="18"/>
      </w:rPr>
    </w:sdtEndPr>
    <w:sdtContent>
      <w:p w14:paraId="7F90D014" w14:textId="10933136" w:rsidR="00051953" w:rsidRPr="00C60802" w:rsidRDefault="00051953" w:rsidP="00C60802">
        <w:pPr>
          <w:pStyle w:val="Piedepgina"/>
          <w:jc w:val="right"/>
          <w:rPr>
            <w:rFonts w:ascii="Arial" w:hAnsi="Arial" w:cs="Arial"/>
            <w:sz w:val="18"/>
          </w:rPr>
        </w:pPr>
        <w:r w:rsidRPr="00C60802">
          <w:rPr>
            <w:rFonts w:ascii="Arial" w:hAnsi="Arial" w:cs="Arial"/>
            <w:sz w:val="18"/>
          </w:rPr>
          <w:fldChar w:fldCharType="begin"/>
        </w:r>
        <w:r w:rsidRPr="00C60802">
          <w:rPr>
            <w:rFonts w:ascii="Arial" w:hAnsi="Arial" w:cs="Arial"/>
            <w:sz w:val="18"/>
          </w:rPr>
          <w:instrText>PAGE   \* MERGEFORMAT</w:instrText>
        </w:r>
        <w:r w:rsidRPr="00C60802">
          <w:rPr>
            <w:rFonts w:ascii="Arial" w:hAnsi="Arial" w:cs="Arial"/>
            <w:sz w:val="18"/>
          </w:rPr>
          <w:fldChar w:fldCharType="separate"/>
        </w:r>
        <w:r w:rsidRPr="00C60802">
          <w:rPr>
            <w:rFonts w:ascii="Arial" w:hAnsi="Arial" w:cs="Arial"/>
            <w:sz w:val="18"/>
            <w:lang w:val="es-ES"/>
          </w:rPr>
          <w:t>2</w:t>
        </w:r>
        <w:r w:rsidRPr="00C60802">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9712" w14:textId="77777777" w:rsidR="00336076" w:rsidRDefault="00336076" w:rsidP="00F659A4">
      <w:pPr>
        <w:spacing w:after="0" w:line="240" w:lineRule="auto"/>
      </w:pPr>
      <w:r>
        <w:separator/>
      </w:r>
    </w:p>
  </w:footnote>
  <w:footnote w:type="continuationSeparator" w:id="0">
    <w:p w14:paraId="6AA28D14" w14:textId="77777777" w:rsidR="00336076" w:rsidRDefault="00336076" w:rsidP="00F659A4">
      <w:pPr>
        <w:spacing w:after="0" w:line="240" w:lineRule="auto"/>
      </w:pPr>
      <w:r>
        <w:continuationSeparator/>
      </w:r>
    </w:p>
  </w:footnote>
  <w:footnote w:type="continuationNotice" w:id="1">
    <w:p w14:paraId="3DF54B9A" w14:textId="77777777" w:rsidR="00336076" w:rsidRDefault="00336076">
      <w:pPr>
        <w:spacing w:after="0" w:line="240" w:lineRule="auto"/>
      </w:pPr>
    </w:p>
  </w:footnote>
  <w:footnote w:id="2">
    <w:p w14:paraId="7804E9AB" w14:textId="638D968F" w:rsidR="00264C3B" w:rsidRPr="00EB6D3D" w:rsidRDefault="00264C3B" w:rsidP="00EB6D3D">
      <w:pPr>
        <w:pStyle w:val="Textonotapie"/>
        <w:jc w:val="both"/>
        <w:rPr>
          <w:rFonts w:ascii="Arial" w:hAnsi="Arial" w:cs="Arial"/>
          <w:sz w:val="18"/>
          <w:szCs w:val="24"/>
          <w:lang w:val="es-419"/>
        </w:rPr>
      </w:pPr>
      <w:r w:rsidRPr="00EB6D3D">
        <w:rPr>
          <w:rStyle w:val="Refdenotaalpie"/>
          <w:rFonts w:ascii="Arial" w:hAnsi="Arial" w:cs="Arial"/>
          <w:sz w:val="18"/>
          <w:szCs w:val="24"/>
        </w:rPr>
        <w:footnoteRef/>
      </w:r>
      <w:r w:rsidRPr="00EB6D3D">
        <w:rPr>
          <w:rFonts w:ascii="Arial" w:hAnsi="Arial" w:cs="Arial"/>
          <w:sz w:val="18"/>
          <w:szCs w:val="24"/>
        </w:rPr>
        <w:t xml:space="preserve"> </w:t>
      </w:r>
      <w:r w:rsidRPr="00EB6D3D">
        <w:rPr>
          <w:rFonts w:ascii="Arial" w:hAnsi="Arial" w:cs="Arial"/>
          <w:sz w:val="18"/>
          <w:szCs w:val="24"/>
          <w:lang w:val="es-419"/>
        </w:rPr>
        <w:t xml:space="preserve">01PrimeraInstancia, arch. 046DespachoComisorio…, 10DevoluciónComisorio, p. </w:t>
      </w:r>
    </w:p>
  </w:footnote>
  <w:footnote w:id="3">
    <w:p w14:paraId="4EF59F7F" w14:textId="4003E317" w:rsidR="00B331D4" w:rsidRPr="00EB6D3D" w:rsidRDefault="00B331D4" w:rsidP="00EB6D3D">
      <w:pPr>
        <w:pStyle w:val="Textonotapie"/>
        <w:jc w:val="both"/>
        <w:rPr>
          <w:rFonts w:ascii="Arial" w:hAnsi="Arial" w:cs="Arial"/>
          <w:sz w:val="18"/>
          <w:szCs w:val="24"/>
          <w:lang w:val="es-419"/>
        </w:rPr>
      </w:pPr>
      <w:r w:rsidRPr="00EB6D3D">
        <w:rPr>
          <w:rStyle w:val="Refdenotaalpie"/>
          <w:rFonts w:ascii="Arial" w:hAnsi="Arial" w:cs="Arial"/>
          <w:sz w:val="18"/>
          <w:szCs w:val="24"/>
        </w:rPr>
        <w:footnoteRef/>
      </w:r>
      <w:r w:rsidRPr="00EB6D3D">
        <w:rPr>
          <w:rFonts w:ascii="Arial" w:hAnsi="Arial" w:cs="Arial"/>
          <w:sz w:val="18"/>
          <w:szCs w:val="24"/>
        </w:rPr>
        <w:t xml:space="preserve"> </w:t>
      </w:r>
      <w:r w:rsidRPr="00EB6D3D">
        <w:rPr>
          <w:rFonts w:ascii="Arial" w:hAnsi="Arial" w:cs="Arial"/>
          <w:sz w:val="18"/>
          <w:szCs w:val="24"/>
          <w:lang w:val="es-419"/>
        </w:rPr>
        <w:t>01PrimeraInstancia, arch. 050</w:t>
      </w:r>
    </w:p>
  </w:footnote>
  <w:footnote w:id="4">
    <w:p w14:paraId="7C0FC735" w14:textId="7546857D" w:rsidR="00B331D4" w:rsidRPr="00EB6D3D" w:rsidRDefault="00B331D4" w:rsidP="00EB6D3D">
      <w:pPr>
        <w:pStyle w:val="Textonotapie"/>
        <w:jc w:val="both"/>
        <w:rPr>
          <w:rFonts w:ascii="Arial" w:hAnsi="Arial" w:cs="Arial"/>
          <w:sz w:val="18"/>
          <w:szCs w:val="24"/>
          <w:lang w:val="es-419"/>
        </w:rPr>
      </w:pPr>
      <w:r w:rsidRPr="00EB6D3D">
        <w:rPr>
          <w:rStyle w:val="Refdenotaalpie"/>
          <w:rFonts w:ascii="Arial" w:hAnsi="Arial" w:cs="Arial"/>
          <w:sz w:val="18"/>
          <w:szCs w:val="24"/>
        </w:rPr>
        <w:footnoteRef/>
      </w:r>
      <w:r w:rsidRPr="00EB6D3D">
        <w:rPr>
          <w:rFonts w:ascii="Arial" w:hAnsi="Arial" w:cs="Arial"/>
          <w:sz w:val="18"/>
          <w:szCs w:val="24"/>
        </w:rPr>
        <w:t xml:space="preserve"> </w:t>
      </w:r>
      <w:r w:rsidRPr="00EB6D3D">
        <w:rPr>
          <w:rFonts w:ascii="Arial" w:hAnsi="Arial" w:cs="Arial"/>
          <w:sz w:val="18"/>
          <w:szCs w:val="24"/>
          <w:lang w:val="es-419"/>
        </w:rPr>
        <w:t>Ib., arch. 058</w:t>
      </w:r>
    </w:p>
  </w:footnote>
  <w:footnote w:id="5">
    <w:p w14:paraId="12E499F7" w14:textId="3121B5C1" w:rsidR="00B331D4" w:rsidRPr="00EB6D3D" w:rsidRDefault="00B331D4" w:rsidP="00EB6D3D">
      <w:pPr>
        <w:pStyle w:val="Textonotapie"/>
        <w:jc w:val="both"/>
        <w:rPr>
          <w:rFonts w:ascii="Arial" w:hAnsi="Arial" w:cs="Arial"/>
          <w:sz w:val="18"/>
          <w:szCs w:val="24"/>
          <w:lang w:val="es-419"/>
        </w:rPr>
      </w:pPr>
      <w:r w:rsidRPr="00EB6D3D">
        <w:rPr>
          <w:rStyle w:val="Refdenotaalpie"/>
          <w:rFonts w:ascii="Arial" w:hAnsi="Arial" w:cs="Arial"/>
          <w:sz w:val="18"/>
          <w:szCs w:val="24"/>
        </w:rPr>
        <w:footnoteRef/>
      </w:r>
      <w:r w:rsidRPr="00EB6D3D">
        <w:rPr>
          <w:rFonts w:ascii="Arial" w:hAnsi="Arial" w:cs="Arial"/>
          <w:sz w:val="18"/>
          <w:szCs w:val="24"/>
        </w:rPr>
        <w:t xml:space="preserve"> </w:t>
      </w:r>
      <w:r w:rsidRPr="00EB6D3D">
        <w:rPr>
          <w:rFonts w:ascii="Arial" w:hAnsi="Arial" w:cs="Arial"/>
          <w:sz w:val="18"/>
          <w:szCs w:val="24"/>
          <w:lang w:val="es-419"/>
        </w:rPr>
        <w:t>Ib., arch. 063</w:t>
      </w:r>
    </w:p>
  </w:footnote>
  <w:footnote w:id="6">
    <w:p w14:paraId="17692A3C" w14:textId="79D5F66C" w:rsidR="00B331D4" w:rsidRPr="00EB6D3D" w:rsidRDefault="00B331D4" w:rsidP="00EB6D3D">
      <w:pPr>
        <w:pStyle w:val="Textonotapie"/>
        <w:jc w:val="both"/>
        <w:rPr>
          <w:rFonts w:ascii="Arial" w:hAnsi="Arial" w:cs="Arial"/>
          <w:sz w:val="18"/>
          <w:szCs w:val="24"/>
          <w:lang w:val="es-419"/>
        </w:rPr>
      </w:pPr>
      <w:r w:rsidRPr="00EB6D3D">
        <w:rPr>
          <w:rStyle w:val="Refdenotaalpie"/>
          <w:rFonts w:ascii="Arial" w:hAnsi="Arial" w:cs="Arial"/>
          <w:sz w:val="18"/>
          <w:szCs w:val="24"/>
        </w:rPr>
        <w:footnoteRef/>
      </w:r>
      <w:r w:rsidRPr="00EB6D3D">
        <w:rPr>
          <w:rFonts w:ascii="Arial" w:hAnsi="Arial" w:cs="Arial"/>
          <w:sz w:val="18"/>
          <w:szCs w:val="24"/>
        </w:rPr>
        <w:t xml:space="preserve"> </w:t>
      </w:r>
      <w:r w:rsidRPr="00EB6D3D">
        <w:rPr>
          <w:rFonts w:ascii="Arial" w:hAnsi="Arial" w:cs="Arial"/>
          <w:sz w:val="18"/>
          <w:szCs w:val="24"/>
          <w:lang w:val="es-419"/>
        </w:rPr>
        <w:t>Ib., arch. 064</w:t>
      </w:r>
    </w:p>
  </w:footnote>
  <w:footnote w:id="7">
    <w:p w14:paraId="44B3A859" w14:textId="5185EC68" w:rsidR="00CD5151" w:rsidRPr="00EB6D3D" w:rsidRDefault="00CD5151" w:rsidP="00EB6D3D">
      <w:pPr>
        <w:pStyle w:val="Textonotapie"/>
        <w:jc w:val="both"/>
        <w:rPr>
          <w:rFonts w:ascii="Arial" w:hAnsi="Arial" w:cs="Arial"/>
          <w:sz w:val="18"/>
          <w:szCs w:val="24"/>
          <w:lang w:val="es-419"/>
        </w:rPr>
      </w:pPr>
      <w:r w:rsidRPr="00EB6D3D">
        <w:rPr>
          <w:rStyle w:val="Refdenotaalpie"/>
          <w:rFonts w:ascii="Arial" w:hAnsi="Arial" w:cs="Arial"/>
          <w:sz w:val="18"/>
          <w:szCs w:val="24"/>
        </w:rPr>
        <w:footnoteRef/>
      </w:r>
      <w:r w:rsidRPr="00EB6D3D">
        <w:rPr>
          <w:rFonts w:ascii="Arial" w:hAnsi="Arial" w:cs="Arial"/>
          <w:sz w:val="18"/>
          <w:szCs w:val="24"/>
        </w:rPr>
        <w:t xml:space="preserve"> </w:t>
      </w:r>
      <w:r w:rsidRPr="00EB6D3D">
        <w:rPr>
          <w:rFonts w:ascii="Arial" w:hAnsi="Arial" w:cs="Arial"/>
          <w:sz w:val="18"/>
          <w:szCs w:val="24"/>
          <w:lang w:val="es-419"/>
        </w:rPr>
        <w:t>Ib., arch. 065</w:t>
      </w:r>
    </w:p>
  </w:footnote>
  <w:footnote w:id="8">
    <w:p w14:paraId="00E90046" w14:textId="77777777" w:rsidR="007304F6" w:rsidRPr="00EB6D3D" w:rsidRDefault="007304F6" w:rsidP="00EB6D3D">
      <w:pPr>
        <w:pStyle w:val="Textonotapie"/>
        <w:jc w:val="both"/>
        <w:rPr>
          <w:rFonts w:ascii="Arial" w:hAnsi="Arial" w:cs="Arial"/>
          <w:sz w:val="18"/>
          <w:szCs w:val="24"/>
          <w:lang w:val="es-419"/>
        </w:rPr>
      </w:pPr>
      <w:r w:rsidRPr="00EB6D3D">
        <w:rPr>
          <w:rStyle w:val="Refdenotaalpie"/>
          <w:rFonts w:ascii="Arial" w:hAnsi="Arial" w:cs="Arial"/>
          <w:sz w:val="18"/>
          <w:szCs w:val="24"/>
        </w:rPr>
        <w:footnoteRef/>
      </w:r>
      <w:r w:rsidRPr="00EB6D3D">
        <w:rPr>
          <w:rFonts w:ascii="Arial" w:hAnsi="Arial" w:cs="Arial"/>
          <w:sz w:val="18"/>
          <w:szCs w:val="24"/>
        </w:rPr>
        <w:t xml:space="preserve"> Sentencia del 19 de junio de 2018, radicado 2011-00193-01</w:t>
      </w:r>
    </w:p>
  </w:footnote>
  <w:footnote w:id="9">
    <w:p w14:paraId="05BC2C7D" w14:textId="77777777" w:rsidR="007304F6" w:rsidRPr="00EB6D3D" w:rsidRDefault="007304F6" w:rsidP="00EB6D3D">
      <w:pPr>
        <w:pStyle w:val="Textonotapie"/>
        <w:jc w:val="both"/>
        <w:rPr>
          <w:rFonts w:ascii="Arial" w:hAnsi="Arial" w:cs="Arial"/>
          <w:sz w:val="18"/>
          <w:szCs w:val="24"/>
          <w:lang w:val="es-419"/>
        </w:rPr>
      </w:pPr>
      <w:r w:rsidRPr="00EB6D3D">
        <w:rPr>
          <w:rStyle w:val="Refdenotaalpie"/>
          <w:rFonts w:ascii="Arial" w:hAnsi="Arial" w:cs="Arial"/>
          <w:sz w:val="18"/>
          <w:szCs w:val="24"/>
        </w:rPr>
        <w:footnoteRef/>
      </w:r>
      <w:r w:rsidRPr="00EB6D3D">
        <w:rPr>
          <w:rFonts w:ascii="Arial" w:hAnsi="Arial" w:cs="Arial"/>
          <w:sz w:val="18"/>
          <w:szCs w:val="24"/>
        </w:rPr>
        <w:t xml:space="preserve"> Sentencia del 19 de junio de 2020, radicado 2019-00046-01, M.P. Duberney Grisales Herrera</w:t>
      </w:r>
    </w:p>
  </w:footnote>
  <w:footnote w:id="10">
    <w:p w14:paraId="1F036D96" w14:textId="77777777" w:rsidR="007304F6" w:rsidRPr="00EB6D3D" w:rsidRDefault="007304F6" w:rsidP="00EB6D3D">
      <w:pPr>
        <w:pStyle w:val="Textonotapie"/>
        <w:jc w:val="both"/>
        <w:rPr>
          <w:rFonts w:ascii="Arial" w:hAnsi="Arial" w:cs="Arial"/>
          <w:sz w:val="18"/>
          <w:szCs w:val="24"/>
          <w:lang w:val="es-419"/>
        </w:rPr>
      </w:pPr>
      <w:r w:rsidRPr="00EB6D3D">
        <w:rPr>
          <w:rStyle w:val="Refdenotaalpie"/>
          <w:rFonts w:ascii="Arial" w:hAnsi="Arial" w:cs="Arial"/>
          <w:sz w:val="18"/>
          <w:szCs w:val="24"/>
        </w:rPr>
        <w:footnoteRef/>
      </w:r>
      <w:r w:rsidRPr="00EB6D3D">
        <w:rPr>
          <w:rFonts w:ascii="Arial" w:hAnsi="Arial" w:cs="Arial"/>
          <w:sz w:val="18"/>
          <w:szCs w:val="24"/>
        </w:rPr>
        <w:t xml:space="preserve"> 3 STC9587-2017, STC15273-2019, STC11328-2019 Y STC100-2019  </w:t>
      </w:r>
    </w:p>
  </w:footnote>
  <w:footnote w:id="11">
    <w:p w14:paraId="618FDEFA" w14:textId="77777777" w:rsidR="007304F6" w:rsidRPr="00EB6D3D" w:rsidRDefault="007304F6" w:rsidP="00EB6D3D">
      <w:pPr>
        <w:pStyle w:val="Textonotapie"/>
        <w:jc w:val="both"/>
        <w:rPr>
          <w:rFonts w:ascii="Arial" w:hAnsi="Arial" w:cs="Arial"/>
          <w:sz w:val="18"/>
          <w:szCs w:val="24"/>
          <w:lang w:val="es-419"/>
        </w:rPr>
      </w:pPr>
      <w:r w:rsidRPr="00EB6D3D">
        <w:rPr>
          <w:rStyle w:val="Refdenotaalpie"/>
          <w:rFonts w:ascii="Arial" w:hAnsi="Arial" w:cs="Arial"/>
          <w:sz w:val="18"/>
          <w:szCs w:val="24"/>
        </w:rPr>
        <w:footnoteRef/>
      </w:r>
      <w:r w:rsidRPr="00EB6D3D">
        <w:rPr>
          <w:rFonts w:ascii="Arial" w:hAnsi="Arial" w:cs="Arial"/>
          <w:sz w:val="18"/>
          <w:szCs w:val="24"/>
        </w:rPr>
        <w:t xml:space="preserve"> SC2351-2019; SC-3918-2021; SC1303-2022</w:t>
      </w:r>
    </w:p>
  </w:footnote>
  <w:footnote w:id="12">
    <w:p w14:paraId="04569C89" w14:textId="5B9F4F25" w:rsidR="00BE124C" w:rsidRPr="00EB6D3D" w:rsidRDefault="00BE124C" w:rsidP="00EB6D3D">
      <w:pPr>
        <w:tabs>
          <w:tab w:val="left" w:pos="3686"/>
          <w:tab w:val="left" w:pos="4536"/>
        </w:tabs>
        <w:spacing w:after="0" w:line="240" w:lineRule="auto"/>
        <w:contextualSpacing/>
        <w:jc w:val="both"/>
        <w:rPr>
          <w:rFonts w:ascii="Arial" w:hAnsi="Arial" w:cs="Arial"/>
          <w:sz w:val="18"/>
          <w:szCs w:val="24"/>
        </w:rPr>
      </w:pPr>
      <w:r w:rsidRPr="00EB6D3D">
        <w:rPr>
          <w:rStyle w:val="Refdenotaalpie"/>
          <w:rFonts w:ascii="Arial" w:hAnsi="Arial" w:cs="Arial"/>
          <w:sz w:val="18"/>
          <w:szCs w:val="24"/>
        </w:rPr>
        <w:footnoteRef/>
      </w:r>
      <w:r w:rsidRPr="00EB6D3D">
        <w:rPr>
          <w:rFonts w:ascii="Arial" w:hAnsi="Arial" w:cs="Arial"/>
          <w:sz w:val="18"/>
          <w:szCs w:val="24"/>
        </w:rPr>
        <w:t xml:space="preserve"> TSP-AC-0077-2021 del 18 de mayo </w:t>
      </w:r>
      <w:r w:rsidR="0019225E" w:rsidRPr="00EB6D3D">
        <w:rPr>
          <w:rFonts w:ascii="Arial" w:hAnsi="Arial" w:cs="Arial"/>
          <w:sz w:val="18"/>
          <w:szCs w:val="24"/>
        </w:rPr>
        <w:t xml:space="preserve">de </w:t>
      </w:r>
      <w:r w:rsidRPr="00EB6D3D">
        <w:rPr>
          <w:rFonts w:ascii="Arial" w:hAnsi="Arial" w:cs="Arial"/>
          <w:sz w:val="18"/>
          <w:szCs w:val="24"/>
        </w:rPr>
        <w:t>2021</w:t>
      </w:r>
      <w:r w:rsidR="0019225E" w:rsidRPr="00EB6D3D">
        <w:rPr>
          <w:rFonts w:ascii="Arial" w:hAnsi="Arial" w:cs="Arial"/>
          <w:sz w:val="18"/>
          <w:szCs w:val="24"/>
        </w:rPr>
        <w:t xml:space="preserve">; </w:t>
      </w:r>
      <w:r w:rsidRPr="00EB6D3D">
        <w:rPr>
          <w:rFonts w:ascii="Arial" w:hAnsi="Arial" w:cs="Arial"/>
          <w:sz w:val="18"/>
          <w:szCs w:val="24"/>
        </w:rPr>
        <w:t xml:space="preserve">TSP.AC-0098-2021 del </w:t>
      </w:r>
      <w:r w:rsidR="0019225E" w:rsidRPr="00EB6D3D">
        <w:rPr>
          <w:rFonts w:ascii="Arial" w:hAnsi="Arial" w:cs="Arial"/>
          <w:sz w:val="18"/>
          <w:szCs w:val="24"/>
        </w:rPr>
        <w:t xml:space="preserve">23 de </w:t>
      </w:r>
      <w:r w:rsidRPr="00EB6D3D">
        <w:rPr>
          <w:rFonts w:ascii="Arial" w:hAnsi="Arial" w:cs="Arial"/>
          <w:sz w:val="18"/>
          <w:szCs w:val="24"/>
        </w:rPr>
        <w:t xml:space="preserve">julio </w:t>
      </w:r>
      <w:r w:rsidR="0019225E" w:rsidRPr="00EB6D3D">
        <w:rPr>
          <w:rFonts w:ascii="Arial" w:hAnsi="Arial" w:cs="Arial"/>
          <w:sz w:val="18"/>
          <w:szCs w:val="24"/>
        </w:rPr>
        <w:t xml:space="preserve">de </w:t>
      </w:r>
      <w:r w:rsidRPr="00EB6D3D">
        <w:rPr>
          <w:rFonts w:ascii="Arial" w:hAnsi="Arial" w:cs="Arial"/>
          <w:sz w:val="18"/>
          <w:szCs w:val="24"/>
        </w:rPr>
        <w:t>2021</w:t>
      </w:r>
    </w:p>
  </w:footnote>
  <w:footnote w:id="13">
    <w:p w14:paraId="0A7DE5B6" w14:textId="6AA51EE6" w:rsidR="00AE6E0F" w:rsidRPr="00EB6D3D" w:rsidRDefault="00AE6E0F" w:rsidP="00EB6D3D">
      <w:pPr>
        <w:overflowPunct w:val="0"/>
        <w:autoSpaceDE w:val="0"/>
        <w:autoSpaceDN w:val="0"/>
        <w:adjustRightInd w:val="0"/>
        <w:spacing w:after="0" w:line="240" w:lineRule="auto"/>
        <w:jc w:val="both"/>
        <w:textAlignment w:val="baseline"/>
        <w:rPr>
          <w:rFonts w:ascii="Arial" w:hAnsi="Arial" w:cs="Arial"/>
          <w:sz w:val="18"/>
          <w:szCs w:val="24"/>
        </w:rPr>
      </w:pPr>
      <w:r w:rsidRPr="00EB6D3D">
        <w:rPr>
          <w:rStyle w:val="Refdenotaalpie"/>
          <w:rFonts w:ascii="Arial" w:hAnsi="Arial" w:cs="Arial"/>
          <w:sz w:val="18"/>
          <w:szCs w:val="24"/>
        </w:rPr>
        <w:footnoteRef/>
      </w:r>
      <w:r w:rsidRPr="00EB6D3D">
        <w:rPr>
          <w:rFonts w:ascii="Arial" w:hAnsi="Arial" w:cs="Arial"/>
          <w:sz w:val="18"/>
          <w:szCs w:val="24"/>
        </w:rPr>
        <w:t xml:space="preserve"> </w:t>
      </w:r>
      <w:r w:rsidRPr="00EB6D3D">
        <w:rPr>
          <w:rFonts w:ascii="Arial" w:hAnsi="Arial" w:cs="Arial"/>
          <w:sz w:val="18"/>
          <w:szCs w:val="24"/>
          <w:lang w:val="es-ES_tradnl"/>
        </w:rPr>
        <w:t>STC16133-2018</w:t>
      </w:r>
      <w:r w:rsidR="002A07A5" w:rsidRPr="00EB6D3D">
        <w:rPr>
          <w:rFonts w:ascii="Arial" w:hAnsi="Arial" w:cs="Arial"/>
          <w:sz w:val="18"/>
          <w:szCs w:val="24"/>
          <w:lang w:val="es-ES_tradnl"/>
        </w:rPr>
        <w:t xml:space="preserve">, </w:t>
      </w:r>
      <w:r w:rsidRPr="00EB6D3D">
        <w:rPr>
          <w:rFonts w:ascii="Arial" w:hAnsi="Arial" w:cs="Arial"/>
          <w:sz w:val="18"/>
          <w:szCs w:val="24"/>
        </w:rPr>
        <w:t>STC2696-2020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E154" w14:textId="77777777" w:rsidR="004628FA" w:rsidRDefault="004628FA" w:rsidP="004628FA">
    <w:pPr>
      <w:pStyle w:val="Encabezado"/>
    </w:pPr>
  </w:p>
  <w:p w14:paraId="3656F33B" w14:textId="77777777" w:rsidR="004628FA" w:rsidRDefault="004628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A8E3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C133D"/>
    <w:multiLevelType w:val="hybridMultilevel"/>
    <w:tmpl w:val="77182EF2"/>
    <w:lvl w:ilvl="0" w:tplc="BF5E279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F014799"/>
    <w:multiLevelType w:val="multilevel"/>
    <w:tmpl w:val="E4EAA5F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FBC44B2"/>
    <w:multiLevelType w:val="multilevel"/>
    <w:tmpl w:val="2DC2BCBC"/>
    <w:lvl w:ilvl="0">
      <w:start w:val="2"/>
      <w:numFmt w:val="decimal"/>
      <w:lvlText w:val="%1"/>
      <w:lvlJc w:val="left"/>
      <w:pPr>
        <w:ind w:left="360" w:hanging="360"/>
      </w:pPr>
      <w:rPr>
        <w:rFonts w:hint="default"/>
      </w:rPr>
    </w:lvl>
    <w:lvl w:ilvl="1">
      <w:start w:val="8"/>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 w15:restartNumberingAfterBreak="0">
    <w:nsid w:val="101B0602"/>
    <w:multiLevelType w:val="hybridMultilevel"/>
    <w:tmpl w:val="6B1209EA"/>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15:restartNumberingAfterBreak="0">
    <w:nsid w:val="115D453F"/>
    <w:multiLevelType w:val="hybridMultilevel"/>
    <w:tmpl w:val="C8C6ED1C"/>
    <w:lvl w:ilvl="0" w:tplc="F05C9294">
      <w:start w:val="1"/>
      <w:numFmt w:val="upperLetter"/>
      <w:lvlText w:val="%1."/>
      <w:lvlJc w:val="left"/>
      <w:pPr>
        <w:ind w:left="720" w:hanging="36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0AE6848"/>
    <w:multiLevelType w:val="hybridMultilevel"/>
    <w:tmpl w:val="937EBE38"/>
    <w:lvl w:ilvl="0" w:tplc="0FD239E0">
      <w:start w:val="1"/>
      <w:numFmt w:val="lowerRoman"/>
      <w:lvlText w:val="%1)"/>
      <w:lvlJc w:val="left"/>
      <w:pPr>
        <w:ind w:left="2781" w:hanging="72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 w15:restartNumberingAfterBreak="0">
    <w:nsid w:val="28F62319"/>
    <w:multiLevelType w:val="multilevel"/>
    <w:tmpl w:val="411C4A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C091584"/>
    <w:multiLevelType w:val="hybridMultilevel"/>
    <w:tmpl w:val="5FE2E52E"/>
    <w:lvl w:ilvl="0" w:tplc="3A86B5E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CD3F96"/>
    <w:multiLevelType w:val="hybridMultilevel"/>
    <w:tmpl w:val="05F03BD4"/>
    <w:lvl w:ilvl="0" w:tplc="8BFE0392">
      <w:start w:val="1"/>
      <w:numFmt w:val="decimal"/>
      <w:lvlText w:val="%1."/>
      <w:lvlJc w:val="left"/>
      <w:pPr>
        <w:ind w:left="3195" w:hanging="360"/>
      </w:pPr>
      <w:rPr>
        <w:rFonts w:hint="default"/>
        <w:b w:val="0"/>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0" w15:restartNumberingAfterBreak="0">
    <w:nsid w:val="35664990"/>
    <w:multiLevelType w:val="hybridMultilevel"/>
    <w:tmpl w:val="935CA9B2"/>
    <w:lvl w:ilvl="0" w:tplc="3E34BEDC">
      <w:start w:val="3"/>
      <w:numFmt w:val="bullet"/>
      <w:lvlText w:val="-"/>
      <w:lvlJc w:val="left"/>
      <w:pPr>
        <w:ind w:left="2061" w:hanging="360"/>
      </w:pPr>
      <w:rPr>
        <w:rFonts w:ascii="Gadugi" w:eastAsia="Calibri" w:hAnsi="Gadugi" w:cs="Times New Roman"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1" w15:restartNumberingAfterBreak="0">
    <w:nsid w:val="374E759B"/>
    <w:multiLevelType w:val="multilevel"/>
    <w:tmpl w:val="1A465A9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B1421F6"/>
    <w:multiLevelType w:val="multilevel"/>
    <w:tmpl w:val="0AF82F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52010B"/>
    <w:multiLevelType w:val="multilevel"/>
    <w:tmpl w:val="55CCDAAE"/>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i w:val="0"/>
        <w:color w:val="auto"/>
        <w:sz w:val="28"/>
        <w:szCs w:val="28"/>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4" w15:restartNumberingAfterBreak="0">
    <w:nsid w:val="417A38FF"/>
    <w:multiLevelType w:val="multilevel"/>
    <w:tmpl w:val="3304A76A"/>
    <w:lvl w:ilvl="0">
      <w:start w:val="5"/>
      <w:numFmt w:val="decimal"/>
      <w:lvlText w:val="%1."/>
      <w:lvlJc w:val="left"/>
      <w:pPr>
        <w:tabs>
          <w:tab w:val="num" w:pos="720"/>
        </w:tabs>
        <w:ind w:left="720" w:hanging="360"/>
      </w:pPr>
      <w:rPr>
        <w:rFonts w:ascii="Gadugi" w:hAnsi="Gadug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2A13F3"/>
    <w:multiLevelType w:val="hybridMultilevel"/>
    <w:tmpl w:val="84565CB8"/>
    <w:lvl w:ilvl="0" w:tplc="54B40ED6">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6" w15:restartNumberingAfterBreak="0">
    <w:nsid w:val="43B66791"/>
    <w:multiLevelType w:val="hybridMultilevel"/>
    <w:tmpl w:val="B8704586"/>
    <w:lvl w:ilvl="0" w:tplc="C848039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7303F2"/>
    <w:multiLevelType w:val="multilevel"/>
    <w:tmpl w:val="35464AB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BD3139B"/>
    <w:multiLevelType w:val="multilevel"/>
    <w:tmpl w:val="8A741914"/>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4C1D2D8F"/>
    <w:multiLevelType w:val="multilevel"/>
    <w:tmpl w:val="A5E27D9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800" w:hanging="1440"/>
      </w:pPr>
      <w:rPr>
        <w:rFonts w:hint="default"/>
        <w:b w:val="0"/>
      </w:rPr>
    </w:lvl>
    <w:lvl w:ilvl="4">
      <w:start w:val="1"/>
      <w:numFmt w:val="decimal"/>
      <w:isLgl/>
      <w:lvlText w:val="%1.%2.%3.%4.%5."/>
      <w:lvlJc w:val="left"/>
      <w:pPr>
        <w:ind w:left="2160" w:hanging="180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880" w:hanging="2520"/>
      </w:pPr>
      <w:rPr>
        <w:rFonts w:hint="default"/>
        <w:b w:val="0"/>
      </w:rPr>
    </w:lvl>
    <w:lvl w:ilvl="8">
      <w:start w:val="1"/>
      <w:numFmt w:val="decimal"/>
      <w:isLgl/>
      <w:lvlText w:val="%1.%2.%3.%4.%5.%6.%7.%8.%9."/>
      <w:lvlJc w:val="left"/>
      <w:pPr>
        <w:ind w:left="3240" w:hanging="2880"/>
      </w:pPr>
      <w:rPr>
        <w:rFonts w:hint="default"/>
        <w:b w:val="0"/>
      </w:rPr>
    </w:lvl>
  </w:abstractNum>
  <w:abstractNum w:abstractNumId="20" w15:restartNumberingAfterBreak="0">
    <w:nsid w:val="4C2B5D1B"/>
    <w:multiLevelType w:val="hybridMultilevel"/>
    <w:tmpl w:val="FD78A768"/>
    <w:lvl w:ilvl="0" w:tplc="8880FC3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5297368F"/>
    <w:multiLevelType w:val="hybridMultilevel"/>
    <w:tmpl w:val="F5EC2A8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F05794"/>
    <w:multiLevelType w:val="hybridMultilevel"/>
    <w:tmpl w:val="8AE612B0"/>
    <w:lvl w:ilvl="0" w:tplc="42DC47D6">
      <w:start w:val="1"/>
      <w:numFmt w:val="decimal"/>
      <w:lvlText w:val="%1."/>
      <w:lvlJc w:val="left"/>
      <w:pPr>
        <w:ind w:left="720" w:hanging="360"/>
      </w:pPr>
      <w:rPr>
        <w:i w:val="0"/>
        <w:iCs/>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23" w15:restartNumberingAfterBreak="0">
    <w:nsid w:val="54A87551"/>
    <w:multiLevelType w:val="hybridMultilevel"/>
    <w:tmpl w:val="369E9F1E"/>
    <w:lvl w:ilvl="0" w:tplc="FFFFFFFF">
      <w:start w:val="2"/>
      <w:numFmt w:val="lowerLetter"/>
      <w:lvlText w:val="%1."/>
      <w:lvlJc w:val="left"/>
      <w:pPr>
        <w:tabs>
          <w:tab w:val="num" w:pos="750"/>
        </w:tabs>
        <w:ind w:left="750" w:hanging="360"/>
      </w:pPr>
      <w:rPr>
        <w:rFonts w:cs="Times New Roman" w:hint="default"/>
      </w:rPr>
    </w:lvl>
    <w:lvl w:ilvl="1" w:tplc="FFFFFFFF">
      <w:start w:val="1"/>
      <w:numFmt w:val="lowerLetter"/>
      <w:lvlText w:val="%2."/>
      <w:lvlJc w:val="left"/>
      <w:pPr>
        <w:tabs>
          <w:tab w:val="num" w:pos="1470"/>
        </w:tabs>
        <w:ind w:left="1470" w:hanging="360"/>
      </w:pPr>
      <w:rPr>
        <w:rFonts w:cs="Times New Roman"/>
      </w:rPr>
    </w:lvl>
    <w:lvl w:ilvl="2" w:tplc="FFFFFFFF">
      <w:start w:val="1"/>
      <w:numFmt w:val="lowerRoman"/>
      <w:lvlText w:val="%3."/>
      <w:lvlJc w:val="right"/>
      <w:pPr>
        <w:tabs>
          <w:tab w:val="num" w:pos="2190"/>
        </w:tabs>
        <w:ind w:left="2190" w:hanging="180"/>
      </w:pPr>
      <w:rPr>
        <w:rFonts w:cs="Times New Roman"/>
      </w:rPr>
    </w:lvl>
    <w:lvl w:ilvl="3" w:tplc="FFFFFFFF">
      <w:start w:val="1"/>
      <w:numFmt w:val="decimal"/>
      <w:lvlText w:val="%4."/>
      <w:lvlJc w:val="left"/>
      <w:pPr>
        <w:tabs>
          <w:tab w:val="num" w:pos="2910"/>
        </w:tabs>
        <w:ind w:left="2910" w:hanging="360"/>
      </w:pPr>
      <w:rPr>
        <w:rFonts w:cs="Times New Roman"/>
      </w:rPr>
    </w:lvl>
    <w:lvl w:ilvl="4" w:tplc="FFFFFFFF">
      <w:start w:val="1"/>
      <w:numFmt w:val="lowerLetter"/>
      <w:lvlText w:val="%5."/>
      <w:lvlJc w:val="left"/>
      <w:pPr>
        <w:tabs>
          <w:tab w:val="num" w:pos="3630"/>
        </w:tabs>
        <w:ind w:left="3630" w:hanging="360"/>
      </w:pPr>
      <w:rPr>
        <w:rFonts w:cs="Times New Roman"/>
      </w:rPr>
    </w:lvl>
    <w:lvl w:ilvl="5" w:tplc="FFFFFFFF">
      <w:start w:val="1"/>
      <w:numFmt w:val="lowerRoman"/>
      <w:lvlText w:val="%6."/>
      <w:lvlJc w:val="right"/>
      <w:pPr>
        <w:tabs>
          <w:tab w:val="num" w:pos="4350"/>
        </w:tabs>
        <w:ind w:left="4350" w:hanging="180"/>
      </w:pPr>
      <w:rPr>
        <w:rFonts w:cs="Times New Roman"/>
      </w:rPr>
    </w:lvl>
    <w:lvl w:ilvl="6" w:tplc="FFFFFFFF">
      <w:start w:val="1"/>
      <w:numFmt w:val="decimal"/>
      <w:lvlText w:val="%7."/>
      <w:lvlJc w:val="left"/>
      <w:pPr>
        <w:tabs>
          <w:tab w:val="num" w:pos="5070"/>
        </w:tabs>
        <w:ind w:left="5070" w:hanging="360"/>
      </w:pPr>
      <w:rPr>
        <w:rFonts w:cs="Times New Roman"/>
      </w:rPr>
    </w:lvl>
    <w:lvl w:ilvl="7" w:tplc="FFFFFFFF">
      <w:start w:val="1"/>
      <w:numFmt w:val="lowerLetter"/>
      <w:lvlText w:val="%8."/>
      <w:lvlJc w:val="left"/>
      <w:pPr>
        <w:tabs>
          <w:tab w:val="num" w:pos="5790"/>
        </w:tabs>
        <w:ind w:left="5790" w:hanging="360"/>
      </w:pPr>
      <w:rPr>
        <w:rFonts w:cs="Times New Roman"/>
      </w:rPr>
    </w:lvl>
    <w:lvl w:ilvl="8" w:tplc="FFFFFFFF">
      <w:start w:val="1"/>
      <w:numFmt w:val="lowerRoman"/>
      <w:lvlText w:val="%9."/>
      <w:lvlJc w:val="right"/>
      <w:pPr>
        <w:tabs>
          <w:tab w:val="num" w:pos="6510"/>
        </w:tabs>
        <w:ind w:left="6510" w:hanging="180"/>
      </w:pPr>
      <w:rPr>
        <w:rFonts w:cs="Times New Roman"/>
      </w:rPr>
    </w:lvl>
  </w:abstractNum>
  <w:abstractNum w:abstractNumId="24" w15:restartNumberingAfterBreak="0">
    <w:nsid w:val="54C84D45"/>
    <w:multiLevelType w:val="multilevel"/>
    <w:tmpl w:val="105E2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76BC2"/>
    <w:multiLevelType w:val="hybridMultilevel"/>
    <w:tmpl w:val="1CFA1DFC"/>
    <w:lvl w:ilvl="0" w:tplc="BF663DF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04A4DEF"/>
    <w:multiLevelType w:val="hybridMultilevel"/>
    <w:tmpl w:val="A36CFFC8"/>
    <w:lvl w:ilvl="0" w:tplc="A87C0DC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7" w15:restartNumberingAfterBreak="0">
    <w:nsid w:val="62CD12DB"/>
    <w:multiLevelType w:val="multilevel"/>
    <w:tmpl w:val="61FC60D2"/>
    <w:lvl w:ilvl="0">
      <w:start w:val="1"/>
      <w:numFmt w:val="decimal"/>
      <w:lvlText w:val="%1."/>
      <w:lvlJc w:val="left"/>
      <w:pPr>
        <w:ind w:left="360" w:hanging="360"/>
      </w:pPr>
      <w:rPr>
        <w:rFonts w:ascii="Georgia" w:hAnsi="Georgia" w:hint="default"/>
        <w:b w:val="0"/>
        <w:i w:val="0"/>
        <w:iCs w:val="0"/>
        <w:color w:val="auto"/>
        <w:sz w:val="28"/>
        <w:szCs w:val="28"/>
      </w:rPr>
    </w:lvl>
    <w:lvl w:ilvl="1">
      <w:start w:val="1"/>
      <w:numFmt w:val="decimal"/>
      <w:lvlText w:val="%1.%2."/>
      <w:lvlJc w:val="left"/>
      <w:pPr>
        <w:ind w:left="792" w:hanging="432"/>
      </w:pPr>
      <w:rPr>
        <w:rFonts w:ascii="Georgia" w:hAnsi="Georgia"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8" w15:restartNumberingAfterBreak="0">
    <w:nsid w:val="6ABB52B8"/>
    <w:multiLevelType w:val="hybridMultilevel"/>
    <w:tmpl w:val="A080F408"/>
    <w:lvl w:ilvl="0" w:tplc="12C8EAB4">
      <w:start w:val="1"/>
      <w:numFmt w:val="decimal"/>
      <w:lvlText w:val="%1."/>
      <w:lvlJc w:val="left"/>
      <w:pPr>
        <w:ind w:left="2061" w:hanging="360"/>
      </w:pPr>
      <w:rPr>
        <w:rFonts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9" w15:restartNumberingAfterBreak="0">
    <w:nsid w:val="7EC528DC"/>
    <w:multiLevelType w:val="hybridMultilevel"/>
    <w:tmpl w:val="D778903C"/>
    <w:lvl w:ilvl="0" w:tplc="CE483BC8">
      <w:start w:val="2"/>
      <w:numFmt w:val="bullet"/>
      <w:lvlText w:val="-"/>
      <w:lvlJc w:val="left"/>
      <w:pPr>
        <w:ind w:left="720" w:hanging="360"/>
      </w:pPr>
      <w:rPr>
        <w:rFonts w:ascii="Times New Roman" w:eastAsia="MS ??" w:hAnsi="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26"/>
  </w:num>
  <w:num w:numId="5">
    <w:abstractNumId w:val="28"/>
  </w:num>
  <w:num w:numId="6">
    <w:abstractNumId w:val="6"/>
  </w:num>
  <w:num w:numId="7">
    <w:abstractNumId w:val="15"/>
  </w:num>
  <w:num w:numId="8">
    <w:abstractNumId w:val="27"/>
  </w:num>
  <w:num w:numId="9">
    <w:abstractNumId w:val="3"/>
  </w:num>
  <w:num w:numId="10">
    <w:abstractNumId w:val="16"/>
  </w:num>
  <w:num w:numId="11">
    <w:abstractNumId w:val="14"/>
  </w:num>
  <w:num w:numId="12">
    <w:abstractNumId w:val="2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
  </w:num>
  <w:num w:numId="18">
    <w:abstractNumId w:val="7"/>
  </w:num>
  <w:num w:numId="19">
    <w:abstractNumId w:val="11"/>
  </w:num>
  <w:num w:numId="20">
    <w:abstractNumId w:val="17"/>
  </w:num>
  <w:num w:numId="21">
    <w:abstractNumId w:val="25"/>
  </w:num>
  <w:num w:numId="22">
    <w:abstractNumId w:val="4"/>
  </w:num>
  <w:num w:numId="23">
    <w:abstractNumId w:val="29"/>
  </w:num>
  <w:num w:numId="24">
    <w:abstractNumId w:val="5"/>
  </w:num>
  <w:num w:numId="25">
    <w:abstractNumId w:val="23"/>
  </w:num>
  <w:num w:numId="26">
    <w:abstractNumId w:val="0"/>
  </w:num>
  <w:num w:numId="27">
    <w:abstractNumId w:val="9"/>
  </w:num>
  <w:num w:numId="28">
    <w:abstractNumId w:val="1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B7"/>
    <w:rsid w:val="00000F6D"/>
    <w:rsid w:val="000012E6"/>
    <w:rsid w:val="00004B67"/>
    <w:rsid w:val="00005462"/>
    <w:rsid w:val="00005C76"/>
    <w:rsid w:val="000067A3"/>
    <w:rsid w:val="000076EB"/>
    <w:rsid w:val="00010BAC"/>
    <w:rsid w:val="00013CBC"/>
    <w:rsid w:val="00022A43"/>
    <w:rsid w:val="00024815"/>
    <w:rsid w:val="000249D7"/>
    <w:rsid w:val="00030833"/>
    <w:rsid w:val="00030E65"/>
    <w:rsid w:val="00030E76"/>
    <w:rsid w:val="00033183"/>
    <w:rsid w:val="00033412"/>
    <w:rsid w:val="0003485F"/>
    <w:rsid w:val="00035031"/>
    <w:rsid w:val="00036EEE"/>
    <w:rsid w:val="00040EB3"/>
    <w:rsid w:val="0004182C"/>
    <w:rsid w:val="00041FD5"/>
    <w:rsid w:val="00044955"/>
    <w:rsid w:val="00045161"/>
    <w:rsid w:val="00050C3D"/>
    <w:rsid w:val="00051953"/>
    <w:rsid w:val="00052892"/>
    <w:rsid w:val="000605C1"/>
    <w:rsid w:val="00060F76"/>
    <w:rsid w:val="0006205F"/>
    <w:rsid w:val="00065ED3"/>
    <w:rsid w:val="0007018A"/>
    <w:rsid w:val="0007341C"/>
    <w:rsid w:val="000735FF"/>
    <w:rsid w:val="000801BF"/>
    <w:rsid w:val="00083BEA"/>
    <w:rsid w:val="000846D8"/>
    <w:rsid w:val="0008519E"/>
    <w:rsid w:val="00085869"/>
    <w:rsid w:val="000867A3"/>
    <w:rsid w:val="000867D0"/>
    <w:rsid w:val="000872BD"/>
    <w:rsid w:val="000879BC"/>
    <w:rsid w:val="0009010F"/>
    <w:rsid w:val="00091557"/>
    <w:rsid w:val="00093410"/>
    <w:rsid w:val="000A0B2F"/>
    <w:rsid w:val="000A3E7B"/>
    <w:rsid w:val="000A62C6"/>
    <w:rsid w:val="000B11E3"/>
    <w:rsid w:val="000B7958"/>
    <w:rsid w:val="000C3470"/>
    <w:rsid w:val="000C5172"/>
    <w:rsid w:val="000C58DC"/>
    <w:rsid w:val="000C6D08"/>
    <w:rsid w:val="000D0435"/>
    <w:rsid w:val="000D5F40"/>
    <w:rsid w:val="000D6A5D"/>
    <w:rsid w:val="000D7CBA"/>
    <w:rsid w:val="000E123C"/>
    <w:rsid w:val="000E1394"/>
    <w:rsid w:val="000E1A0D"/>
    <w:rsid w:val="000E6310"/>
    <w:rsid w:val="000F025E"/>
    <w:rsid w:val="000F0912"/>
    <w:rsid w:val="000F0C3E"/>
    <w:rsid w:val="000F118D"/>
    <w:rsid w:val="000F1837"/>
    <w:rsid w:val="000F6A11"/>
    <w:rsid w:val="00107E4A"/>
    <w:rsid w:val="00110A4A"/>
    <w:rsid w:val="00112D27"/>
    <w:rsid w:val="001148A1"/>
    <w:rsid w:val="001148D0"/>
    <w:rsid w:val="001168E7"/>
    <w:rsid w:val="0012241F"/>
    <w:rsid w:val="00126E84"/>
    <w:rsid w:val="00127463"/>
    <w:rsid w:val="00132A00"/>
    <w:rsid w:val="00132BAD"/>
    <w:rsid w:val="00134976"/>
    <w:rsid w:val="00137DF1"/>
    <w:rsid w:val="001417B5"/>
    <w:rsid w:val="001435F8"/>
    <w:rsid w:val="00143935"/>
    <w:rsid w:val="001445E1"/>
    <w:rsid w:val="00150F88"/>
    <w:rsid w:val="00152EDA"/>
    <w:rsid w:val="00154CC5"/>
    <w:rsid w:val="0015730C"/>
    <w:rsid w:val="00160701"/>
    <w:rsid w:val="0016080E"/>
    <w:rsid w:val="001629AD"/>
    <w:rsid w:val="00163FF0"/>
    <w:rsid w:val="00166597"/>
    <w:rsid w:val="0017000B"/>
    <w:rsid w:val="00170B25"/>
    <w:rsid w:val="001725B8"/>
    <w:rsid w:val="00180A2B"/>
    <w:rsid w:val="00184B66"/>
    <w:rsid w:val="0018519A"/>
    <w:rsid w:val="00186999"/>
    <w:rsid w:val="001906E9"/>
    <w:rsid w:val="001915BF"/>
    <w:rsid w:val="0019225E"/>
    <w:rsid w:val="0019575E"/>
    <w:rsid w:val="00197DA2"/>
    <w:rsid w:val="001A19DB"/>
    <w:rsid w:val="001A3EC5"/>
    <w:rsid w:val="001A5246"/>
    <w:rsid w:val="001B066B"/>
    <w:rsid w:val="001B2BE9"/>
    <w:rsid w:val="001B330D"/>
    <w:rsid w:val="001B43D1"/>
    <w:rsid w:val="001C76D3"/>
    <w:rsid w:val="001D2985"/>
    <w:rsid w:val="001D599C"/>
    <w:rsid w:val="001D7FE2"/>
    <w:rsid w:val="001E4DDF"/>
    <w:rsid w:val="001E4EDE"/>
    <w:rsid w:val="001E66D3"/>
    <w:rsid w:val="001E7D16"/>
    <w:rsid w:val="001F300D"/>
    <w:rsid w:val="001F7DDD"/>
    <w:rsid w:val="00200432"/>
    <w:rsid w:val="00201CBE"/>
    <w:rsid w:val="0020675D"/>
    <w:rsid w:val="00206E08"/>
    <w:rsid w:val="002130BF"/>
    <w:rsid w:val="00222081"/>
    <w:rsid w:val="002224D3"/>
    <w:rsid w:val="00223391"/>
    <w:rsid w:val="00224761"/>
    <w:rsid w:val="00225C39"/>
    <w:rsid w:val="00230E2B"/>
    <w:rsid w:val="00231800"/>
    <w:rsid w:val="00233F45"/>
    <w:rsid w:val="00233FE4"/>
    <w:rsid w:val="0024489E"/>
    <w:rsid w:val="00246132"/>
    <w:rsid w:val="00246C5A"/>
    <w:rsid w:val="002554C0"/>
    <w:rsid w:val="00257055"/>
    <w:rsid w:val="00260B81"/>
    <w:rsid w:val="0026278C"/>
    <w:rsid w:val="00262F70"/>
    <w:rsid w:val="00264C3B"/>
    <w:rsid w:val="00265162"/>
    <w:rsid w:val="002713DB"/>
    <w:rsid w:val="0027327D"/>
    <w:rsid w:val="00274A34"/>
    <w:rsid w:val="002755F7"/>
    <w:rsid w:val="00276494"/>
    <w:rsid w:val="00284813"/>
    <w:rsid w:val="00285B0B"/>
    <w:rsid w:val="002869E8"/>
    <w:rsid w:val="00290D60"/>
    <w:rsid w:val="002963F2"/>
    <w:rsid w:val="00296A4F"/>
    <w:rsid w:val="00297658"/>
    <w:rsid w:val="002A07A5"/>
    <w:rsid w:val="002A14C7"/>
    <w:rsid w:val="002A36CB"/>
    <w:rsid w:val="002A3866"/>
    <w:rsid w:val="002B4D27"/>
    <w:rsid w:val="002B5BC1"/>
    <w:rsid w:val="002C02CA"/>
    <w:rsid w:val="002C0C17"/>
    <w:rsid w:val="002C54CF"/>
    <w:rsid w:val="002D1B64"/>
    <w:rsid w:val="002D1CED"/>
    <w:rsid w:val="002D2919"/>
    <w:rsid w:val="002D4A45"/>
    <w:rsid w:val="002E08BC"/>
    <w:rsid w:val="002E5192"/>
    <w:rsid w:val="002F0227"/>
    <w:rsid w:val="002F1349"/>
    <w:rsid w:val="002F30A2"/>
    <w:rsid w:val="00301295"/>
    <w:rsid w:val="00305B9A"/>
    <w:rsid w:val="003065CC"/>
    <w:rsid w:val="00307223"/>
    <w:rsid w:val="003074D9"/>
    <w:rsid w:val="0031305A"/>
    <w:rsid w:val="003134EE"/>
    <w:rsid w:val="0031D703"/>
    <w:rsid w:val="003213E2"/>
    <w:rsid w:val="003305F4"/>
    <w:rsid w:val="00332392"/>
    <w:rsid w:val="00333667"/>
    <w:rsid w:val="003341EB"/>
    <w:rsid w:val="00336076"/>
    <w:rsid w:val="0033646D"/>
    <w:rsid w:val="003400E7"/>
    <w:rsid w:val="0034081A"/>
    <w:rsid w:val="0034367F"/>
    <w:rsid w:val="00346D78"/>
    <w:rsid w:val="003475E0"/>
    <w:rsid w:val="003500A9"/>
    <w:rsid w:val="00355BAC"/>
    <w:rsid w:val="00356104"/>
    <w:rsid w:val="00360D9A"/>
    <w:rsid w:val="00360E66"/>
    <w:rsid w:val="00361AAD"/>
    <w:rsid w:val="00361FDB"/>
    <w:rsid w:val="0036646D"/>
    <w:rsid w:val="00366ABC"/>
    <w:rsid w:val="00367C85"/>
    <w:rsid w:val="00371A5D"/>
    <w:rsid w:val="003739E5"/>
    <w:rsid w:val="003746D8"/>
    <w:rsid w:val="00377E3C"/>
    <w:rsid w:val="00380822"/>
    <w:rsid w:val="00380989"/>
    <w:rsid w:val="00380F0D"/>
    <w:rsid w:val="0038219A"/>
    <w:rsid w:val="00383AF7"/>
    <w:rsid w:val="00384381"/>
    <w:rsid w:val="00384C7A"/>
    <w:rsid w:val="00386FA5"/>
    <w:rsid w:val="003874F4"/>
    <w:rsid w:val="00387692"/>
    <w:rsid w:val="003902B4"/>
    <w:rsid w:val="00391E55"/>
    <w:rsid w:val="003926DF"/>
    <w:rsid w:val="00394134"/>
    <w:rsid w:val="0039571E"/>
    <w:rsid w:val="003966CE"/>
    <w:rsid w:val="003A561A"/>
    <w:rsid w:val="003A641F"/>
    <w:rsid w:val="003B3C3D"/>
    <w:rsid w:val="003B47E3"/>
    <w:rsid w:val="003C0D39"/>
    <w:rsid w:val="003C16C4"/>
    <w:rsid w:val="003C1C2A"/>
    <w:rsid w:val="003C23F6"/>
    <w:rsid w:val="003C5BA8"/>
    <w:rsid w:val="003C7BCE"/>
    <w:rsid w:val="003D01F7"/>
    <w:rsid w:val="003D204B"/>
    <w:rsid w:val="003D36F3"/>
    <w:rsid w:val="003D4F38"/>
    <w:rsid w:val="003D6C5F"/>
    <w:rsid w:val="003D7391"/>
    <w:rsid w:val="003E003C"/>
    <w:rsid w:val="003E1A8E"/>
    <w:rsid w:val="003E5D9B"/>
    <w:rsid w:val="003F29C8"/>
    <w:rsid w:val="003F5814"/>
    <w:rsid w:val="003F6454"/>
    <w:rsid w:val="00400FBF"/>
    <w:rsid w:val="00403D87"/>
    <w:rsid w:val="004061AA"/>
    <w:rsid w:val="004144D6"/>
    <w:rsid w:val="004250C5"/>
    <w:rsid w:val="00430547"/>
    <w:rsid w:val="00431A29"/>
    <w:rsid w:val="0043258C"/>
    <w:rsid w:val="004328AB"/>
    <w:rsid w:val="00432A98"/>
    <w:rsid w:val="00433E26"/>
    <w:rsid w:val="00440182"/>
    <w:rsid w:val="004426F1"/>
    <w:rsid w:val="004428BB"/>
    <w:rsid w:val="0044329A"/>
    <w:rsid w:val="004555CC"/>
    <w:rsid w:val="00456BE0"/>
    <w:rsid w:val="00461DDC"/>
    <w:rsid w:val="004628FA"/>
    <w:rsid w:val="00463D47"/>
    <w:rsid w:val="00463D8A"/>
    <w:rsid w:val="0046570C"/>
    <w:rsid w:val="00466569"/>
    <w:rsid w:val="00467A46"/>
    <w:rsid w:val="00473564"/>
    <w:rsid w:val="0047369A"/>
    <w:rsid w:val="00474760"/>
    <w:rsid w:val="004912FD"/>
    <w:rsid w:val="00491578"/>
    <w:rsid w:val="00492D0D"/>
    <w:rsid w:val="004A108D"/>
    <w:rsid w:val="004A1B64"/>
    <w:rsid w:val="004A353F"/>
    <w:rsid w:val="004A428A"/>
    <w:rsid w:val="004A670E"/>
    <w:rsid w:val="004B001C"/>
    <w:rsid w:val="004B00EC"/>
    <w:rsid w:val="004B0EFE"/>
    <w:rsid w:val="004B1336"/>
    <w:rsid w:val="004B23D2"/>
    <w:rsid w:val="004B27FC"/>
    <w:rsid w:val="004B2814"/>
    <w:rsid w:val="004B3095"/>
    <w:rsid w:val="004B71BF"/>
    <w:rsid w:val="004C0470"/>
    <w:rsid w:val="004C0BCD"/>
    <w:rsid w:val="004C5437"/>
    <w:rsid w:val="004C54A6"/>
    <w:rsid w:val="004D030E"/>
    <w:rsid w:val="004D1E8A"/>
    <w:rsid w:val="004D2490"/>
    <w:rsid w:val="004D33A2"/>
    <w:rsid w:val="004D487C"/>
    <w:rsid w:val="004E0AE0"/>
    <w:rsid w:val="004E3276"/>
    <w:rsid w:val="004E7E52"/>
    <w:rsid w:val="004F0155"/>
    <w:rsid w:val="004F2B9F"/>
    <w:rsid w:val="004F3497"/>
    <w:rsid w:val="004F544A"/>
    <w:rsid w:val="004F5D87"/>
    <w:rsid w:val="004F6A97"/>
    <w:rsid w:val="005001C4"/>
    <w:rsid w:val="00500B72"/>
    <w:rsid w:val="00504D05"/>
    <w:rsid w:val="00504FD2"/>
    <w:rsid w:val="00505636"/>
    <w:rsid w:val="00506741"/>
    <w:rsid w:val="005107EF"/>
    <w:rsid w:val="00510903"/>
    <w:rsid w:val="00511F0B"/>
    <w:rsid w:val="00513C2C"/>
    <w:rsid w:val="0051480B"/>
    <w:rsid w:val="00515F01"/>
    <w:rsid w:val="00517548"/>
    <w:rsid w:val="00517E5D"/>
    <w:rsid w:val="00520122"/>
    <w:rsid w:val="00524E80"/>
    <w:rsid w:val="005267A8"/>
    <w:rsid w:val="0052691B"/>
    <w:rsid w:val="00530A39"/>
    <w:rsid w:val="00537644"/>
    <w:rsid w:val="0054047B"/>
    <w:rsid w:val="00543635"/>
    <w:rsid w:val="005440E9"/>
    <w:rsid w:val="00546038"/>
    <w:rsid w:val="00546902"/>
    <w:rsid w:val="005545CF"/>
    <w:rsid w:val="00554933"/>
    <w:rsid w:val="00557357"/>
    <w:rsid w:val="00560DC9"/>
    <w:rsid w:val="00561A9B"/>
    <w:rsid w:val="005654A6"/>
    <w:rsid w:val="00566457"/>
    <w:rsid w:val="0056662B"/>
    <w:rsid w:val="00574855"/>
    <w:rsid w:val="00574A94"/>
    <w:rsid w:val="005757D8"/>
    <w:rsid w:val="00576382"/>
    <w:rsid w:val="00577D15"/>
    <w:rsid w:val="005827EE"/>
    <w:rsid w:val="00584C97"/>
    <w:rsid w:val="005871E6"/>
    <w:rsid w:val="00587653"/>
    <w:rsid w:val="00590952"/>
    <w:rsid w:val="00594143"/>
    <w:rsid w:val="00594438"/>
    <w:rsid w:val="005A0F45"/>
    <w:rsid w:val="005A252B"/>
    <w:rsid w:val="005A398C"/>
    <w:rsid w:val="005B097C"/>
    <w:rsid w:val="005B1640"/>
    <w:rsid w:val="005B4201"/>
    <w:rsid w:val="005B6A22"/>
    <w:rsid w:val="005C0BBA"/>
    <w:rsid w:val="005C1519"/>
    <w:rsid w:val="005C2E3B"/>
    <w:rsid w:val="005C3F0A"/>
    <w:rsid w:val="005C710F"/>
    <w:rsid w:val="005D09CE"/>
    <w:rsid w:val="005D4E7F"/>
    <w:rsid w:val="005D5D1F"/>
    <w:rsid w:val="005D70B3"/>
    <w:rsid w:val="005E08C4"/>
    <w:rsid w:val="005E0C7C"/>
    <w:rsid w:val="005E11CC"/>
    <w:rsid w:val="005E1800"/>
    <w:rsid w:val="005E1EDC"/>
    <w:rsid w:val="005E5C95"/>
    <w:rsid w:val="005F21D8"/>
    <w:rsid w:val="005F2737"/>
    <w:rsid w:val="005F2FEC"/>
    <w:rsid w:val="005F7E0C"/>
    <w:rsid w:val="005F7ECF"/>
    <w:rsid w:val="0060017A"/>
    <w:rsid w:val="006012D6"/>
    <w:rsid w:val="00603C3F"/>
    <w:rsid w:val="00614141"/>
    <w:rsid w:val="006148F5"/>
    <w:rsid w:val="00615AC9"/>
    <w:rsid w:val="006175CE"/>
    <w:rsid w:val="00617D3D"/>
    <w:rsid w:val="0062253F"/>
    <w:rsid w:val="0062417D"/>
    <w:rsid w:val="0062616B"/>
    <w:rsid w:val="0062770D"/>
    <w:rsid w:val="00633985"/>
    <w:rsid w:val="00635522"/>
    <w:rsid w:val="00635FED"/>
    <w:rsid w:val="00636C07"/>
    <w:rsid w:val="006407E4"/>
    <w:rsid w:val="006408C5"/>
    <w:rsid w:val="006411B1"/>
    <w:rsid w:val="00641D84"/>
    <w:rsid w:val="0064465F"/>
    <w:rsid w:val="00645652"/>
    <w:rsid w:val="00654F06"/>
    <w:rsid w:val="00656D7E"/>
    <w:rsid w:val="00657BD2"/>
    <w:rsid w:val="00663523"/>
    <w:rsid w:val="00664E32"/>
    <w:rsid w:val="006724B6"/>
    <w:rsid w:val="00672520"/>
    <w:rsid w:val="00675B96"/>
    <w:rsid w:val="006801F3"/>
    <w:rsid w:val="00680B18"/>
    <w:rsid w:val="006817EA"/>
    <w:rsid w:val="00682C43"/>
    <w:rsid w:val="00684991"/>
    <w:rsid w:val="0068559A"/>
    <w:rsid w:val="00686B62"/>
    <w:rsid w:val="00687389"/>
    <w:rsid w:val="00687ABE"/>
    <w:rsid w:val="00690990"/>
    <w:rsid w:val="00693513"/>
    <w:rsid w:val="006948C0"/>
    <w:rsid w:val="00695D46"/>
    <w:rsid w:val="006979E2"/>
    <w:rsid w:val="006A1744"/>
    <w:rsid w:val="006A1F39"/>
    <w:rsid w:val="006A6042"/>
    <w:rsid w:val="006B0769"/>
    <w:rsid w:val="006B2201"/>
    <w:rsid w:val="006B23ED"/>
    <w:rsid w:val="006B7468"/>
    <w:rsid w:val="006C0772"/>
    <w:rsid w:val="006C2019"/>
    <w:rsid w:val="006C30CA"/>
    <w:rsid w:val="006C47B7"/>
    <w:rsid w:val="006D17A1"/>
    <w:rsid w:val="006D3AE7"/>
    <w:rsid w:val="006D42AF"/>
    <w:rsid w:val="006D4DA2"/>
    <w:rsid w:val="006D4F0E"/>
    <w:rsid w:val="006D5BCA"/>
    <w:rsid w:val="006D616F"/>
    <w:rsid w:val="006E4C30"/>
    <w:rsid w:val="006E6165"/>
    <w:rsid w:val="006E6886"/>
    <w:rsid w:val="006E6D58"/>
    <w:rsid w:val="006F29E8"/>
    <w:rsid w:val="006F404E"/>
    <w:rsid w:val="006F44AC"/>
    <w:rsid w:val="00702D6C"/>
    <w:rsid w:val="00704E29"/>
    <w:rsid w:val="0070509C"/>
    <w:rsid w:val="00705367"/>
    <w:rsid w:val="0070641C"/>
    <w:rsid w:val="00706447"/>
    <w:rsid w:val="00706748"/>
    <w:rsid w:val="0070718F"/>
    <w:rsid w:val="007113C3"/>
    <w:rsid w:val="0071488D"/>
    <w:rsid w:val="00715729"/>
    <w:rsid w:val="00717A88"/>
    <w:rsid w:val="0072049E"/>
    <w:rsid w:val="00722800"/>
    <w:rsid w:val="00723E64"/>
    <w:rsid w:val="00726901"/>
    <w:rsid w:val="00726CD0"/>
    <w:rsid w:val="007304F6"/>
    <w:rsid w:val="00734371"/>
    <w:rsid w:val="0073680D"/>
    <w:rsid w:val="007405A8"/>
    <w:rsid w:val="00740AED"/>
    <w:rsid w:val="00743787"/>
    <w:rsid w:val="00744D5E"/>
    <w:rsid w:val="00744DB9"/>
    <w:rsid w:val="00746449"/>
    <w:rsid w:val="00747576"/>
    <w:rsid w:val="00751362"/>
    <w:rsid w:val="00751898"/>
    <w:rsid w:val="00753817"/>
    <w:rsid w:val="00756BE1"/>
    <w:rsid w:val="007634A9"/>
    <w:rsid w:val="00764D94"/>
    <w:rsid w:val="00766A45"/>
    <w:rsid w:val="00767563"/>
    <w:rsid w:val="00767AE8"/>
    <w:rsid w:val="007737EC"/>
    <w:rsid w:val="00775CB7"/>
    <w:rsid w:val="00776A91"/>
    <w:rsid w:val="00776F32"/>
    <w:rsid w:val="007800CB"/>
    <w:rsid w:val="007802DE"/>
    <w:rsid w:val="00782BFB"/>
    <w:rsid w:val="00782C27"/>
    <w:rsid w:val="00783FBF"/>
    <w:rsid w:val="007849C4"/>
    <w:rsid w:val="0078563B"/>
    <w:rsid w:val="00785976"/>
    <w:rsid w:val="007904BF"/>
    <w:rsid w:val="00795954"/>
    <w:rsid w:val="007A1756"/>
    <w:rsid w:val="007A313C"/>
    <w:rsid w:val="007A43CC"/>
    <w:rsid w:val="007A7A41"/>
    <w:rsid w:val="007B03F8"/>
    <w:rsid w:val="007B1ECA"/>
    <w:rsid w:val="007B3B03"/>
    <w:rsid w:val="007C0BC3"/>
    <w:rsid w:val="007C3377"/>
    <w:rsid w:val="007C6201"/>
    <w:rsid w:val="007D1063"/>
    <w:rsid w:val="007D14E6"/>
    <w:rsid w:val="007D4799"/>
    <w:rsid w:val="007D4F71"/>
    <w:rsid w:val="007E081B"/>
    <w:rsid w:val="007E145B"/>
    <w:rsid w:val="007E52BE"/>
    <w:rsid w:val="007E5482"/>
    <w:rsid w:val="007E56AA"/>
    <w:rsid w:val="007E6717"/>
    <w:rsid w:val="007F6546"/>
    <w:rsid w:val="007F7EAC"/>
    <w:rsid w:val="0080008C"/>
    <w:rsid w:val="00803B2A"/>
    <w:rsid w:val="00805C43"/>
    <w:rsid w:val="0081113F"/>
    <w:rsid w:val="00811213"/>
    <w:rsid w:val="00815090"/>
    <w:rsid w:val="008176ED"/>
    <w:rsid w:val="00822A97"/>
    <w:rsid w:val="008260C5"/>
    <w:rsid w:val="00830297"/>
    <w:rsid w:val="008370A0"/>
    <w:rsid w:val="008374C3"/>
    <w:rsid w:val="008378D9"/>
    <w:rsid w:val="00840CE5"/>
    <w:rsid w:val="008417D8"/>
    <w:rsid w:val="00842298"/>
    <w:rsid w:val="00843536"/>
    <w:rsid w:val="008477C5"/>
    <w:rsid w:val="0085006C"/>
    <w:rsid w:val="0085076A"/>
    <w:rsid w:val="0085121C"/>
    <w:rsid w:val="00852020"/>
    <w:rsid w:val="0085371B"/>
    <w:rsid w:val="00853D61"/>
    <w:rsid w:val="00853E5F"/>
    <w:rsid w:val="00856A85"/>
    <w:rsid w:val="00863F65"/>
    <w:rsid w:val="008645DB"/>
    <w:rsid w:val="00864CB0"/>
    <w:rsid w:val="00865215"/>
    <w:rsid w:val="0086584B"/>
    <w:rsid w:val="00865A57"/>
    <w:rsid w:val="00865EA9"/>
    <w:rsid w:val="00871A11"/>
    <w:rsid w:val="00873C46"/>
    <w:rsid w:val="008741C2"/>
    <w:rsid w:val="0087599F"/>
    <w:rsid w:val="008803DB"/>
    <w:rsid w:val="00880D02"/>
    <w:rsid w:val="00885BB7"/>
    <w:rsid w:val="00887445"/>
    <w:rsid w:val="00894AD6"/>
    <w:rsid w:val="00894EAC"/>
    <w:rsid w:val="0089501F"/>
    <w:rsid w:val="008A0BA4"/>
    <w:rsid w:val="008A410C"/>
    <w:rsid w:val="008A4495"/>
    <w:rsid w:val="008A46ED"/>
    <w:rsid w:val="008A60C6"/>
    <w:rsid w:val="008B0DBC"/>
    <w:rsid w:val="008B5C95"/>
    <w:rsid w:val="008B60D4"/>
    <w:rsid w:val="008C03C5"/>
    <w:rsid w:val="008C1635"/>
    <w:rsid w:val="008C3E99"/>
    <w:rsid w:val="008C5CDC"/>
    <w:rsid w:val="008D3BB1"/>
    <w:rsid w:val="008D50D5"/>
    <w:rsid w:val="008D54F5"/>
    <w:rsid w:val="008E4962"/>
    <w:rsid w:val="008E5935"/>
    <w:rsid w:val="008E5ED6"/>
    <w:rsid w:val="008E70E6"/>
    <w:rsid w:val="008F1130"/>
    <w:rsid w:val="008F3667"/>
    <w:rsid w:val="008F3951"/>
    <w:rsid w:val="008F46BB"/>
    <w:rsid w:val="008F4F47"/>
    <w:rsid w:val="008F5E10"/>
    <w:rsid w:val="008F62D3"/>
    <w:rsid w:val="008F6F4B"/>
    <w:rsid w:val="00902F13"/>
    <w:rsid w:val="009031A2"/>
    <w:rsid w:val="00904795"/>
    <w:rsid w:val="00904DB7"/>
    <w:rsid w:val="0090558B"/>
    <w:rsid w:val="0090634B"/>
    <w:rsid w:val="009075B8"/>
    <w:rsid w:val="00911CD3"/>
    <w:rsid w:val="0091473B"/>
    <w:rsid w:val="00914EFF"/>
    <w:rsid w:val="009174E6"/>
    <w:rsid w:val="00920D7D"/>
    <w:rsid w:val="009227B1"/>
    <w:rsid w:val="009247D2"/>
    <w:rsid w:val="00924C8E"/>
    <w:rsid w:val="00925173"/>
    <w:rsid w:val="00925516"/>
    <w:rsid w:val="00932042"/>
    <w:rsid w:val="00932B1D"/>
    <w:rsid w:val="00940B0F"/>
    <w:rsid w:val="00940C3B"/>
    <w:rsid w:val="00940FC6"/>
    <w:rsid w:val="009461E2"/>
    <w:rsid w:val="009508C4"/>
    <w:rsid w:val="00951C66"/>
    <w:rsid w:val="00954FD4"/>
    <w:rsid w:val="00955AB9"/>
    <w:rsid w:val="0096032C"/>
    <w:rsid w:val="00961038"/>
    <w:rsid w:val="00962E11"/>
    <w:rsid w:val="009657F5"/>
    <w:rsid w:val="00965ABD"/>
    <w:rsid w:val="00970433"/>
    <w:rsid w:val="00972519"/>
    <w:rsid w:val="00973B86"/>
    <w:rsid w:val="009748D7"/>
    <w:rsid w:val="0098069B"/>
    <w:rsid w:val="00980BF6"/>
    <w:rsid w:val="00980EF1"/>
    <w:rsid w:val="0098172F"/>
    <w:rsid w:val="00981CD8"/>
    <w:rsid w:val="009828E4"/>
    <w:rsid w:val="00984124"/>
    <w:rsid w:val="0098544E"/>
    <w:rsid w:val="0098749F"/>
    <w:rsid w:val="00993E4F"/>
    <w:rsid w:val="00995043"/>
    <w:rsid w:val="009A148E"/>
    <w:rsid w:val="009A6172"/>
    <w:rsid w:val="009A6B0E"/>
    <w:rsid w:val="009A7997"/>
    <w:rsid w:val="009B0953"/>
    <w:rsid w:val="009B314B"/>
    <w:rsid w:val="009B48D2"/>
    <w:rsid w:val="009B7AE9"/>
    <w:rsid w:val="009C533E"/>
    <w:rsid w:val="009D366C"/>
    <w:rsid w:val="009D3A32"/>
    <w:rsid w:val="009D3B9C"/>
    <w:rsid w:val="009D7460"/>
    <w:rsid w:val="009E14A3"/>
    <w:rsid w:val="009E1F5F"/>
    <w:rsid w:val="009E2D6D"/>
    <w:rsid w:val="009E4750"/>
    <w:rsid w:val="009E5890"/>
    <w:rsid w:val="009E74AE"/>
    <w:rsid w:val="009F2849"/>
    <w:rsid w:val="009F50E5"/>
    <w:rsid w:val="009F5E59"/>
    <w:rsid w:val="009F6B41"/>
    <w:rsid w:val="009F7383"/>
    <w:rsid w:val="00A01811"/>
    <w:rsid w:val="00A026B9"/>
    <w:rsid w:val="00A026EE"/>
    <w:rsid w:val="00A03473"/>
    <w:rsid w:val="00A045C9"/>
    <w:rsid w:val="00A05249"/>
    <w:rsid w:val="00A059F2"/>
    <w:rsid w:val="00A0684E"/>
    <w:rsid w:val="00A072CE"/>
    <w:rsid w:val="00A11EAA"/>
    <w:rsid w:val="00A12B05"/>
    <w:rsid w:val="00A15143"/>
    <w:rsid w:val="00A158E6"/>
    <w:rsid w:val="00A15B65"/>
    <w:rsid w:val="00A17854"/>
    <w:rsid w:val="00A217A6"/>
    <w:rsid w:val="00A22526"/>
    <w:rsid w:val="00A26985"/>
    <w:rsid w:val="00A27718"/>
    <w:rsid w:val="00A3093A"/>
    <w:rsid w:val="00A32E33"/>
    <w:rsid w:val="00A3334B"/>
    <w:rsid w:val="00A36858"/>
    <w:rsid w:val="00A40B13"/>
    <w:rsid w:val="00A41099"/>
    <w:rsid w:val="00A4125D"/>
    <w:rsid w:val="00A42615"/>
    <w:rsid w:val="00A43576"/>
    <w:rsid w:val="00A447DC"/>
    <w:rsid w:val="00A4509C"/>
    <w:rsid w:val="00A50142"/>
    <w:rsid w:val="00A552F7"/>
    <w:rsid w:val="00A555AA"/>
    <w:rsid w:val="00A611F9"/>
    <w:rsid w:val="00A62821"/>
    <w:rsid w:val="00A632EB"/>
    <w:rsid w:val="00A6337A"/>
    <w:rsid w:val="00A634E8"/>
    <w:rsid w:val="00A64774"/>
    <w:rsid w:val="00A65399"/>
    <w:rsid w:val="00A654D6"/>
    <w:rsid w:val="00A67C8E"/>
    <w:rsid w:val="00A72744"/>
    <w:rsid w:val="00A72D2B"/>
    <w:rsid w:val="00A734F4"/>
    <w:rsid w:val="00A76062"/>
    <w:rsid w:val="00A80EDE"/>
    <w:rsid w:val="00A82E2A"/>
    <w:rsid w:val="00A85221"/>
    <w:rsid w:val="00A8550F"/>
    <w:rsid w:val="00A85DD2"/>
    <w:rsid w:val="00A87336"/>
    <w:rsid w:val="00A91164"/>
    <w:rsid w:val="00A94289"/>
    <w:rsid w:val="00A95200"/>
    <w:rsid w:val="00A95561"/>
    <w:rsid w:val="00A95B84"/>
    <w:rsid w:val="00A96A42"/>
    <w:rsid w:val="00A97257"/>
    <w:rsid w:val="00A97E7B"/>
    <w:rsid w:val="00AA012B"/>
    <w:rsid w:val="00AC6307"/>
    <w:rsid w:val="00AC7E74"/>
    <w:rsid w:val="00AD180A"/>
    <w:rsid w:val="00AE39D7"/>
    <w:rsid w:val="00AE6E0F"/>
    <w:rsid w:val="00AE712E"/>
    <w:rsid w:val="00AE781F"/>
    <w:rsid w:val="00AF099F"/>
    <w:rsid w:val="00AF0D55"/>
    <w:rsid w:val="00AF0DA4"/>
    <w:rsid w:val="00AF2C74"/>
    <w:rsid w:val="00AF2D30"/>
    <w:rsid w:val="00AF34EA"/>
    <w:rsid w:val="00AF5014"/>
    <w:rsid w:val="00B03FA4"/>
    <w:rsid w:val="00B06833"/>
    <w:rsid w:val="00B1025C"/>
    <w:rsid w:val="00B118B4"/>
    <w:rsid w:val="00B201EA"/>
    <w:rsid w:val="00B208BD"/>
    <w:rsid w:val="00B20DCF"/>
    <w:rsid w:val="00B21A06"/>
    <w:rsid w:val="00B255A2"/>
    <w:rsid w:val="00B275D8"/>
    <w:rsid w:val="00B3001F"/>
    <w:rsid w:val="00B31D9C"/>
    <w:rsid w:val="00B32570"/>
    <w:rsid w:val="00B331D4"/>
    <w:rsid w:val="00B34E6D"/>
    <w:rsid w:val="00B371C7"/>
    <w:rsid w:val="00B3747E"/>
    <w:rsid w:val="00B408F5"/>
    <w:rsid w:val="00B40ADF"/>
    <w:rsid w:val="00B40E41"/>
    <w:rsid w:val="00B41B0B"/>
    <w:rsid w:val="00B427A8"/>
    <w:rsid w:val="00B451A8"/>
    <w:rsid w:val="00B457D7"/>
    <w:rsid w:val="00B46F41"/>
    <w:rsid w:val="00B511CB"/>
    <w:rsid w:val="00B51B14"/>
    <w:rsid w:val="00B53138"/>
    <w:rsid w:val="00B57684"/>
    <w:rsid w:val="00B57BA3"/>
    <w:rsid w:val="00B57ED3"/>
    <w:rsid w:val="00B60551"/>
    <w:rsid w:val="00B61EFC"/>
    <w:rsid w:val="00B624B1"/>
    <w:rsid w:val="00B62846"/>
    <w:rsid w:val="00B63CA1"/>
    <w:rsid w:val="00B65F46"/>
    <w:rsid w:val="00B6642E"/>
    <w:rsid w:val="00B711DD"/>
    <w:rsid w:val="00B715C6"/>
    <w:rsid w:val="00B71A48"/>
    <w:rsid w:val="00B71DAE"/>
    <w:rsid w:val="00B77473"/>
    <w:rsid w:val="00B81E89"/>
    <w:rsid w:val="00B82669"/>
    <w:rsid w:val="00B8337D"/>
    <w:rsid w:val="00B84057"/>
    <w:rsid w:val="00B841E8"/>
    <w:rsid w:val="00B843D9"/>
    <w:rsid w:val="00B84602"/>
    <w:rsid w:val="00B868E2"/>
    <w:rsid w:val="00B91D7B"/>
    <w:rsid w:val="00B93F17"/>
    <w:rsid w:val="00B9484E"/>
    <w:rsid w:val="00BA303B"/>
    <w:rsid w:val="00BA56EB"/>
    <w:rsid w:val="00BB06E1"/>
    <w:rsid w:val="00BB1467"/>
    <w:rsid w:val="00BB2123"/>
    <w:rsid w:val="00BB7099"/>
    <w:rsid w:val="00BB73EE"/>
    <w:rsid w:val="00BC0CFD"/>
    <w:rsid w:val="00BC38C8"/>
    <w:rsid w:val="00BC5936"/>
    <w:rsid w:val="00BC5AC8"/>
    <w:rsid w:val="00BC612C"/>
    <w:rsid w:val="00BC7B69"/>
    <w:rsid w:val="00BD1589"/>
    <w:rsid w:val="00BD2B3E"/>
    <w:rsid w:val="00BD2B91"/>
    <w:rsid w:val="00BD56CE"/>
    <w:rsid w:val="00BD5E63"/>
    <w:rsid w:val="00BD7788"/>
    <w:rsid w:val="00BE124C"/>
    <w:rsid w:val="00BE24F3"/>
    <w:rsid w:val="00BE2879"/>
    <w:rsid w:val="00BE298D"/>
    <w:rsid w:val="00BE5B2B"/>
    <w:rsid w:val="00BF021E"/>
    <w:rsid w:val="00BF0B2C"/>
    <w:rsid w:val="00BF1D09"/>
    <w:rsid w:val="00BF260F"/>
    <w:rsid w:val="00C0480E"/>
    <w:rsid w:val="00C07EA9"/>
    <w:rsid w:val="00C14D39"/>
    <w:rsid w:val="00C213A2"/>
    <w:rsid w:val="00C24563"/>
    <w:rsid w:val="00C247B2"/>
    <w:rsid w:val="00C25E30"/>
    <w:rsid w:val="00C3043A"/>
    <w:rsid w:val="00C32E2D"/>
    <w:rsid w:val="00C33762"/>
    <w:rsid w:val="00C35E86"/>
    <w:rsid w:val="00C4033F"/>
    <w:rsid w:val="00C40C39"/>
    <w:rsid w:val="00C40C8B"/>
    <w:rsid w:val="00C41733"/>
    <w:rsid w:val="00C41B5D"/>
    <w:rsid w:val="00C44301"/>
    <w:rsid w:val="00C46DB7"/>
    <w:rsid w:val="00C47290"/>
    <w:rsid w:val="00C5222C"/>
    <w:rsid w:val="00C538E0"/>
    <w:rsid w:val="00C60802"/>
    <w:rsid w:val="00C704C9"/>
    <w:rsid w:val="00C71D08"/>
    <w:rsid w:val="00C74025"/>
    <w:rsid w:val="00C750CF"/>
    <w:rsid w:val="00C801AE"/>
    <w:rsid w:val="00C8108C"/>
    <w:rsid w:val="00C8193C"/>
    <w:rsid w:val="00C85BE3"/>
    <w:rsid w:val="00CA61EF"/>
    <w:rsid w:val="00CA631F"/>
    <w:rsid w:val="00CA74F1"/>
    <w:rsid w:val="00CB5CF4"/>
    <w:rsid w:val="00CC0E82"/>
    <w:rsid w:val="00CC3FF2"/>
    <w:rsid w:val="00CC43F3"/>
    <w:rsid w:val="00CC5097"/>
    <w:rsid w:val="00CC582E"/>
    <w:rsid w:val="00CC7038"/>
    <w:rsid w:val="00CD06E1"/>
    <w:rsid w:val="00CD1BB2"/>
    <w:rsid w:val="00CD2D24"/>
    <w:rsid w:val="00CD5151"/>
    <w:rsid w:val="00CD546A"/>
    <w:rsid w:val="00CD60AB"/>
    <w:rsid w:val="00CD6B22"/>
    <w:rsid w:val="00CD7BBC"/>
    <w:rsid w:val="00CE1491"/>
    <w:rsid w:val="00CE271A"/>
    <w:rsid w:val="00CE57C8"/>
    <w:rsid w:val="00CE7E4C"/>
    <w:rsid w:val="00CF040E"/>
    <w:rsid w:val="00CF1FD0"/>
    <w:rsid w:val="00CF4952"/>
    <w:rsid w:val="00D007FD"/>
    <w:rsid w:val="00D01FB0"/>
    <w:rsid w:val="00D02097"/>
    <w:rsid w:val="00D030CE"/>
    <w:rsid w:val="00D03AC7"/>
    <w:rsid w:val="00D043E1"/>
    <w:rsid w:val="00D04B7D"/>
    <w:rsid w:val="00D057F5"/>
    <w:rsid w:val="00D05A19"/>
    <w:rsid w:val="00D10744"/>
    <w:rsid w:val="00D10939"/>
    <w:rsid w:val="00D12F65"/>
    <w:rsid w:val="00D1340E"/>
    <w:rsid w:val="00D14ECD"/>
    <w:rsid w:val="00D2179E"/>
    <w:rsid w:val="00D2230F"/>
    <w:rsid w:val="00D24399"/>
    <w:rsid w:val="00D306EF"/>
    <w:rsid w:val="00D30CBE"/>
    <w:rsid w:val="00D30F7C"/>
    <w:rsid w:val="00D31170"/>
    <w:rsid w:val="00D32C0E"/>
    <w:rsid w:val="00D34923"/>
    <w:rsid w:val="00D36144"/>
    <w:rsid w:val="00D364E9"/>
    <w:rsid w:val="00D44566"/>
    <w:rsid w:val="00D46A08"/>
    <w:rsid w:val="00D531C6"/>
    <w:rsid w:val="00D6348D"/>
    <w:rsid w:val="00D63809"/>
    <w:rsid w:val="00D64802"/>
    <w:rsid w:val="00D6754D"/>
    <w:rsid w:val="00D72997"/>
    <w:rsid w:val="00D73DB9"/>
    <w:rsid w:val="00D74A95"/>
    <w:rsid w:val="00D770F5"/>
    <w:rsid w:val="00D80628"/>
    <w:rsid w:val="00D808F3"/>
    <w:rsid w:val="00D81CCA"/>
    <w:rsid w:val="00D82B76"/>
    <w:rsid w:val="00D8447A"/>
    <w:rsid w:val="00D84922"/>
    <w:rsid w:val="00D874E6"/>
    <w:rsid w:val="00D9483E"/>
    <w:rsid w:val="00D94F37"/>
    <w:rsid w:val="00D95356"/>
    <w:rsid w:val="00D955D6"/>
    <w:rsid w:val="00DA0683"/>
    <w:rsid w:val="00DA0F65"/>
    <w:rsid w:val="00DA2C2D"/>
    <w:rsid w:val="00DA31B3"/>
    <w:rsid w:val="00DA6B8E"/>
    <w:rsid w:val="00DB1323"/>
    <w:rsid w:val="00DB63B2"/>
    <w:rsid w:val="00DB73CD"/>
    <w:rsid w:val="00DC082F"/>
    <w:rsid w:val="00DC1933"/>
    <w:rsid w:val="00DC2036"/>
    <w:rsid w:val="00DC3228"/>
    <w:rsid w:val="00DC46AC"/>
    <w:rsid w:val="00DC77F4"/>
    <w:rsid w:val="00DD0214"/>
    <w:rsid w:val="00DD4D3B"/>
    <w:rsid w:val="00DD7163"/>
    <w:rsid w:val="00DE073B"/>
    <w:rsid w:val="00DE09B5"/>
    <w:rsid w:val="00DE135F"/>
    <w:rsid w:val="00DE415C"/>
    <w:rsid w:val="00DE6A34"/>
    <w:rsid w:val="00DE750E"/>
    <w:rsid w:val="00DE7A07"/>
    <w:rsid w:val="00DF15DA"/>
    <w:rsid w:val="00DF1732"/>
    <w:rsid w:val="00DF3099"/>
    <w:rsid w:val="00DF4E48"/>
    <w:rsid w:val="00DF6A99"/>
    <w:rsid w:val="00DF6C8A"/>
    <w:rsid w:val="00DF712C"/>
    <w:rsid w:val="00E0078D"/>
    <w:rsid w:val="00E02AC6"/>
    <w:rsid w:val="00E04D5B"/>
    <w:rsid w:val="00E07816"/>
    <w:rsid w:val="00E100B4"/>
    <w:rsid w:val="00E11CD1"/>
    <w:rsid w:val="00E138C3"/>
    <w:rsid w:val="00E14346"/>
    <w:rsid w:val="00E2161D"/>
    <w:rsid w:val="00E27DA8"/>
    <w:rsid w:val="00E31B48"/>
    <w:rsid w:val="00E32D66"/>
    <w:rsid w:val="00E33BC6"/>
    <w:rsid w:val="00E372C0"/>
    <w:rsid w:val="00E37C8A"/>
    <w:rsid w:val="00E40913"/>
    <w:rsid w:val="00E41BDB"/>
    <w:rsid w:val="00E44449"/>
    <w:rsid w:val="00E465E7"/>
    <w:rsid w:val="00E51D29"/>
    <w:rsid w:val="00E52173"/>
    <w:rsid w:val="00E55711"/>
    <w:rsid w:val="00E5613F"/>
    <w:rsid w:val="00E56665"/>
    <w:rsid w:val="00E607A1"/>
    <w:rsid w:val="00E619E8"/>
    <w:rsid w:val="00E633B8"/>
    <w:rsid w:val="00E6745A"/>
    <w:rsid w:val="00E7116C"/>
    <w:rsid w:val="00E7370A"/>
    <w:rsid w:val="00E73E7B"/>
    <w:rsid w:val="00E8196F"/>
    <w:rsid w:val="00E81E9F"/>
    <w:rsid w:val="00E82989"/>
    <w:rsid w:val="00E833E6"/>
    <w:rsid w:val="00E84095"/>
    <w:rsid w:val="00E87F75"/>
    <w:rsid w:val="00E90BE3"/>
    <w:rsid w:val="00EA1CA3"/>
    <w:rsid w:val="00EA23B2"/>
    <w:rsid w:val="00EA705B"/>
    <w:rsid w:val="00EB1513"/>
    <w:rsid w:val="00EB2253"/>
    <w:rsid w:val="00EB51B6"/>
    <w:rsid w:val="00EB5B98"/>
    <w:rsid w:val="00EB5CD2"/>
    <w:rsid w:val="00EB6D3D"/>
    <w:rsid w:val="00EC3CE3"/>
    <w:rsid w:val="00EC453C"/>
    <w:rsid w:val="00EC495E"/>
    <w:rsid w:val="00EC7871"/>
    <w:rsid w:val="00ED09B1"/>
    <w:rsid w:val="00ED1A68"/>
    <w:rsid w:val="00ED1A82"/>
    <w:rsid w:val="00ED5BB3"/>
    <w:rsid w:val="00ED6A2A"/>
    <w:rsid w:val="00EF0DAD"/>
    <w:rsid w:val="00EF2A90"/>
    <w:rsid w:val="00EF3F99"/>
    <w:rsid w:val="00F008FE"/>
    <w:rsid w:val="00F03306"/>
    <w:rsid w:val="00F064FC"/>
    <w:rsid w:val="00F07254"/>
    <w:rsid w:val="00F0726D"/>
    <w:rsid w:val="00F12A8C"/>
    <w:rsid w:val="00F146DD"/>
    <w:rsid w:val="00F17BE7"/>
    <w:rsid w:val="00F22049"/>
    <w:rsid w:val="00F23C45"/>
    <w:rsid w:val="00F23FF4"/>
    <w:rsid w:val="00F25B17"/>
    <w:rsid w:val="00F261E4"/>
    <w:rsid w:val="00F264A9"/>
    <w:rsid w:val="00F27DE6"/>
    <w:rsid w:val="00F301CC"/>
    <w:rsid w:val="00F30428"/>
    <w:rsid w:val="00F33C75"/>
    <w:rsid w:val="00F33D93"/>
    <w:rsid w:val="00F3519E"/>
    <w:rsid w:val="00F36E78"/>
    <w:rsid w:val="00F374CC"/>
    <w:rsid w:val="00F414FA"/>
    <w:rsid w:val="00F41E8B"/>
    <w:rsid w:val="00F45523"/>
    <w:rsid w:val="00F45785"/>
    <w:rsid w:val="00F458A9"/>
    <w:rsid w:val="00F4606B"/>
    <w:rsid w:val="00F46DA0"/>
    <w:rsid w:val="00F508C4"/>
    <w:rsid w:val="00F52495"/>
    <w:rsid w:val="00F52D70"/>
    <w:rsid w:val="00F53348"/>
    <w:rsid w:val="00F553A1"/>
    <w:rsid w:val="00F57925"/>
    <w:rsid w:val="00F60864"/>
    <w:rsid w:val="00F622BF"/>
    <w:rsid w:val="00F62820"/>
    <w:rsid w:val="00F636C4"/>
    <w:rsid w:val="00F648BB"/>
    <w:rsid w:val="00F659A4"/>
    <w:rsid w:val="00F66BE7"/>
    <w:rsid w:val="00F67BA4"/>
    <w:rsid w:val="00F70CF4"/>
    <w:rsid w:val="00F70FE7"/>
    <w:rsid w:val="00F71B04"/>
    <w:rsid w:val="00F72E17"/>
    <w:rsid w:val="00F768B9"/>
    <w:rsid w:val="00F7696C"/>
    <w:rsid w:val="00F80F2A"/>
    <w:rsid w:val="00F83AFA"/>
    <w:rsid w:val="00F844D7"/>
    <w:rsid w:val="00F862B8"/>
    <w:rsid w:val="00F87387"/>
    <w:rsid w:val="00F879B2"/>
    <w:rsid w:val="00F93544"/>
    <w:rsid w:val="00F942D7"/>
    <w:rsid w:val="00F95D3A"/>
    <w:rsid w:val="00F97040"/>
    <w:rsid w:val="00FA0046"/>
    <w:rsid w:val="00FA32CE"/>
    <w:rsid w:val="00FA398C"/>
    <w:rsid w:val="00FA569A"/>
    <w:rsid w:val="00FA5D15"/>
    <w:rsid w:val="00FA7876"/>
    <w:rsid w:val="00FB0DF0"/>
    <w:rsid w:val="00FB2109"/>
    <w:rsid w:val="00FB2688"/>
    <w:rsid w:val="00FB2C8C"/>
    <w:rsid w:val="00FB5E54"/>
    <w:rsid w:val="00FC0131"/>
    <w:rsid w:val="00FC197F"/>
    <w:rsid w:val="00FC3CC3"/>
    <w:rsid w:val="00FD658B"/>
    <w:rsid w:val="00FD7709"/>
    <w:rsid w:val="00FE1018"/>
    <w:rsid w:val="00FE1CA8"/>
    <w:rsid w:val="00FE33AA"/>
    <w:rsid w:val="00FE50E8"/>
    <w:rsid w:val="00FF0514"/>
    <w:rsid w:val="00FF14A8"/>
    <w:rsid w:val="00FF2581"/>
    <w:rsid w:val="00FF2A0D"/>
    <w:rsid w:val="00FF56C9"/>
    <w:rsid w:val="0736BC2E"/>
    <w:rsid w:val="0F28A5B6"/>
    <w:rsid w:val="0FD8A0AA"/>
    <w:rsid w:val="26A25CD9"/>
    <w:rsid w:val="329A936D"/>
    <w:rsid w:val="4614CD46"/>
    <w:rsid w:val="4666A881"/>
    <w:rsid w:val="474375B0"/>
    <w:rsid w:val="56D299D7"/>
    <w:rsid w:val="67D9F64A"/>
    <w:rsid w:val="71CDA856"/>
    <w:rsid w:val="71F4817D"/>
    <w:rsid w:val="738EA406"/>
    <w:rsid w:val="750C7DA6"/>
    <w:rsid w:val="7985182B"/>
    <w:rsid w:val="7ACA5124"/>
    <w:rsid w:val="7C6957F6"/>
    <w:rsid w:val="7E3B1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9CA4"/>
  <w15:chartTrackingRefBased/>
  <w15:docId w15:val="{FBAFEC99-AE35-44F7-BBE2-ABB02D96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5CC"/>
  </w:style>
  <w:style w:type="paragraph" w:styleId="Ttulo1">
    <w:name w:val="heading 1"/>
    <w:basedOn w:val="Normal"/>
    <w:next w:val="Normal"/>
    <w:link w:val="Ttulo1Car"/>
    <w:uiPriority w:val="9"/>
    <w:qFormat/>
    <w:rsid w:val="004555C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4555C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4555C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4555C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unhideWhenUsed/>
    <w:qFormat/>
    <w:rsid w:val="004555C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4555C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4555C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4555C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4555C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5CC"/>
    <w:rPr>
      <w:rFonts w:asciiTheme="majorHAnsi" w:eastAsiaTheme="majorEastAsia" w:hAnsiTheme="majorHAnsi" w:cstheme="majorBidi"/>
      <w:color w:val="1F4E79" w:themeColor="accent1" w:themeShade="80"/>
      <w:sz w:val="36"/>
      <w:szCs w:val="36"/>
    </w:rPr>
  </w:style>
  <w:style w:type="character" w:customStyle="1" w:styleId="Ttulo3Car">
    <w:name w:val="Título 3 Car"/>
    <w:basedOn w:val="Fuentedeprrafopredeter"/>
    <w:link w:val="Ttulo3"/>
    <w:uiPriority w:val="9"/>
    <w:rsid w:val="004555CC"/>
    <w:rPr>
      <w:rFonts w:asciiTheme="majorHAnsi" w:eastAsiaTheme="majorEastAsia" w:hAnsiTheme="majorHAnsi" w:cstheme="majorBidi"/>
      <w:color w:val="2E74B5" w:themeColor="accent1" w:themeShade="BF"/>
      <w:sz w:val="28"/>
      <w:szCs w:val="28"/>
    </w:rPr>
  </w:style>
  <w:style w:type="character" w:customStyle="1" w:styleId="Ttulo5Car">
    <w:name w:val="Título 5 Car"/>
    <w:basedOn w:val="Fuentedeprrafopredeter"/>
    <w:link w:val="Ttulo5"/>
    <w:uiPriority w:val="9"/>
    <w:rsid w:val="004555CC"/>
    <w:rPr>
      <w:rFonts w:asciiTheme="majorHAnsi" w:eastAsiaTheme="majorEastAsia" w:hAnsiTheme="majorHAnsi" w:cstheme="majorBidi"/>
      <w:caps/>
      <w:color w:val="2E74B5" w:themeColor="accent1" w:themeShade="BF"/>
    </w:rPr>
  </w:style>
  <w:style w:type="paragraph" w:styleId="Prrafodelista">
    <w:name w:val="List Paragraph"/>
    <w:basedOn w:val="Normal"/>
    <w:uiPriority w:val="34"/>
    <w:qFormat/>
    <w:rsid w:val="00EA705B"/>
    <w:pPr>
      <w:ind w:left="720"/>
      <w:contextualSpacing/>
    </w:pPr>
  </w:style>
  <w:style w:type="character" w:customStyle="1" w:styleId="normaltextrun">
    <w:name w:val="normaltextrun"/>
    <w:basedOn w:val="Fuentedeprrafopredeter"/>
    <w:rsid w:val="00EA705B"/>
  </w:style>
  <w:style w:type="paragraph" w:styleId="Textodeglobo">
    <w:name w:val="Balloon Text"/>
    <w:basedOn w:val="Normal"/>
    <w:link w:val="TextodegloboCar"/>
    <w:uiPriority w:val="99"/>
    <w:semiHidden/>
    <w:unhideWhenUsed/>
    <w:rsid w:val="00560D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C9"/>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F659A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F659A4"/>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4GChar"/>
    <w:unhideWhenUsed/>
    <w:qFormat/>
    <w:rsid w:val="00F659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C5222C"/>
    <w:pPr>
      <w:spacing w:after="0" w:line="240" w:lineRule="auto"/>
    </w:pPr>
    <w:rPr>
      <w:vertAlign w:val="superscript"/>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f Car,Car Car"/>
    <w:uiPriority w:val="99"/>
    <w:rsid w:val="00110A4A"/>
    <w:rPr>
      <w:rFonts w:ascii="Times New Roman" w:eastAsia="Times New Roman" w:hAnsi="Times New Roman" w:cs="Times New Roman"/>
      <w:sz w:val="24"/>
      <w:szCs w:val="24"/>
      <w:lang w:val="es-ES_tradnl" w:eastAsia="es-ES"/>
    </w:rPr>
  </w:style>
  <w:style w:type="character" w:styleId="Refdecomentario">
    <w:name w:val="annotation reference"/>
    <w:basedOn w:val="Fuentedeprrafopredeter"/>
    <w:uiPriority w:val="99"/>
    <w:semiHidden/>
    <w:unhideWhenUsed/>
    <w:rsid w:val="006B2201"/>
    <w:rPr>
      <w:sz w:val="16"/>
      <w:szCs w:val="16"/>
    </w:rPr>
  </w:style>
  <w:style w:type="paragraph" w:styleId="Textocomentario">
    <w:name w:val="annotation text"/>
    <w:basedOn w:val="Normal"/>
    <w:link w:val="TextocomentarioCar"/>
    <w:uiPriority w:val="99"/>
    <w:semiHidden/>
    <w:unhideWhenUsed/>
    <w:rsid w:val="006B2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201"/>
    <w:rPr>
      <w:sz w:val="20"/>
      <w:szCs w:val="20"/>
    </w:rPr>
  </w:style>
  <w:style w:type="paragraph" w:styleId="Encabezado">
    <w:name w:val="header"/>
    <w:basedOn w:val="Normal"/>
    <w:link w:val="EncabezadoCar"/>
    <w:unhideWhenUsed/>
    <w:rsid w:val="00C85BE3"/>
    <w:pPr>
      <w:tabs>
        <w:tab w:val="center" w:pos="4419"/>
        <w:tab w:val="right" w:pos="8838"/>
      </w:tabs>
      <w:spacing w:after="0" w:line="240" w:lineRule="auto"/>
    </w:pPr>
  </w:style>
  <w:style w:type="character" w:customStyle="1" w:styleId="EncabezadoCar">
    <w:name w:val="Encabezado Car"/>
    <w:basedOn w:val="Fuentedeprrafopredeter"/>
    <w:link w:val="Encabezado"/>
    <w:rsid w:val="00C85BE3"/>
  </w:style>
  <w:style w:type="paragraph" w:styleId="Piedepgina">
    <w:name w:val="footer"/>
    <w:basedOn w:val="Normal"/>
    <w:link w:val="PiedepginaCar"/>
    <w:uiPriority w:val="99"/>
    <w:unhideWhenUsed/>
    <w:rsid w:val="00C85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BE3"/>
  </w:style>
  <w:style w:type="paragraph" w:styleId="Textoindependiente">
    <w:name w:val="Body Text"/>
    <w:basedOn w:val="Normal"/>
    <w:link w:val="TextoindependienteCar"/>
    <w:uiPriority w:val="1"/>
    <w:unhideWhenUsed/>
    <w:qFormat/>
    <w:rsid w:val="00A64774"/>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99"/>
    <w:rsid w:val="00A64774"/>
    <w:rPr>
      <w:rFonts w:ascii="Gadugi" w:eastAsia="Gadugi" w:hAnsi="Gadugi" w:cs="Gadugi"/>
      <w:sz w:val="26"/>
      <w:szCs w:val="26"/>
      <w:lang w:val="es-ES"/>
    </w:rPr>
  </w:style>
  <w:style w:type="paragraph" w:styleId="Asuntodelcomentario">
    <w:name w:val="annotation subject"/>
    <w:basedOn w:val="Textocomentario"/>
    <w:next w:val="Textocomentario"/>
    <w:link w:val="AsuntodelcomentarioCar"/>
    <w:uiPriority w:val="99"/>
    <w:semiHidden/>
    <w:unhideWhenUsed/>
    <w:rsid w:val="00E607A1"/>
    <w:rPr>
      <w:b/>
      <w:bCs/>
    </w:rPr>
  </w:style>
  <w:style w:type="character" w:customStyle="1" w:styleId="AsuntodelcomentarioCar">
    <w:name w:val="Asunto del comentario Car"/>
    <w:basedOn w:val="TextocomentarioCar"/>
    <w:link w:val="Asuntodelcomentario"/>
    <w:uiPriority w:val="99"/>
    <w:semiHidden/>
    <w:rsid w:val="00E607A1"/>
    <w:rPr>
      <w:b/>
      <w:bCs/>
      <w:sz w:val="20"/>
      <w:szCs w:val="20"/>
    </w:rPr>
  </w:style>
  <w:style w:type="paragraph" w:customStyle="1" w:styleId="paragraph">
    <w:name w:val="paragraph"/>
    <w:basedOn w:val="Normal"/>
    <w:rsid w:val="005267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5267A8"/>
  </w:style>
  <w:style w:type="character" w:customStyle="1" w:styleId="superscript">
    <w:name w:val="superscript"/>
    <w:basedOn w:val="Fuentedeprrafopredeter"/>
    <w:rsid w:val="005267A8"/>
  </w:style>
  <w:style w:type="paragraph" w:styleId="Sangradetextonormal">
    <w:name w:val="Body Text Indent"/>
    <w:basedOn w:val="Normal"/>
    <w:link w:val="SangradetextonormalCar"/>
    <w:uiPriority w:val="99"/>
    <w:semiHidden/>
    <w:unhideWhenUsed/>
    <w:rsid w:val="00C5222C"/>
    <w:pPr>
      <w:spacing w:after="120"/>
      <w:ind w:left="283"/>
    </w:pPr>
  </w:style>
  <w:style w:type="character" w:customStyle="1" w:styleId="SangradetextonormalCar">
    <w:name w:val="Sangría de texto normal Car"/>
    <w:basedOn w:val="Fuentedeprrafopredeter"/>
    <w:link w:val="Sangradetextonormal"/>
    <w:uiPriority w:val="99"/>
    <w:semiHidden/>
    <w:rsid w:val="00C5222C"/>
  </w:style>
  <w:style w:type="paragraph" w:customStyle="1" w:styleId="Default">
    <w:name w:val="Default"/>
    <w:rsid w:val="00C5222C"/>
    <w:pPr>
      <w:autoSpaceDE w:val="0"/>
      <w:autoSpaceDN w:val="0"/>
      <w:adjustRightInd w:val="0"/>
      <w:spacing w:after="0" w:line="240" w:lineRule="auto"/>
    </w:pPr>
    <w:rPr>
      <w:rFonts w:ascii="Arial" w:hAnsi="Arial" w:cs="Arial"/>
      <w:color w:val="000000"/>
      <w:sz w:val="24"/>
      <w:szCs w:val="24"/>
      <w:lang w:val="es-ES"/>
    </w:rPr>
  </w:style>
  <w:style w:type="paragraph" w:customStyle="1" w:styleId="a">
    <w:basedOn w:val="Normal"/>
    <w:next w:val="Ttulo"/>
    <w:link w:val="PuestoCar"/>
    <w:rsid w:val="00C5222C"/>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Ttulo">
    <w:name w:val="Title"/>
    <w:basedOn w:val="Normal"/>
    <w:next w:val="Normal"/>
    <w:link w:val="TtuloCar"/>
    <w:uiPriority w:val="10"/>
    <w:qFormat/>
    <w:rsid w:val="004555C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4555CC"/>
    <w:rPr>
      <w:rFonts w:asciiTheme="majorHAnsi" w:eastAsiaTheme="majorEastAsia" w:hAnsiTheme="majorHAnsi" w:cstheme="majorBidi"/>
      <w:caps/>
      <w:color w:val="44546A" w:themeColor="text2"/>
      <w:spacing w:val="-15"/>
      <w:sz w:val="72"/>
      <w:szCs w:val="72"/>
    </w:rPr>
  </w:style>
  <w:style w:type="character" w:customStyle="1" w:styleId="PuestoCar">
    <w:name w:val="Puesto Car"/>
    <w:link w:val="a"/>
    <w:rsid w:val="00C5222C"/>
    <w:rPr>
      <w:rFonts w:ascii="Arial" w:hAnsi="Arial" w:cs="Arial"/>
      <w:b/>
      <w:bCs/>
      <w:kern w:val="28"/>
      <w:sz w:val="32"/>
      <w:szCs w:val="32"/>
      <w:lang w:val="es-ES_tradnl" w:eastAsia="es-ES"/>
    </w:rPr>
  </w:style>
  <w:style w:type="paragraph" w:styleId="Sangra2detindependiente">
    <w:name w:val="Body Text Indent 2"/>
    <w:basedOn w:val="Normal"/>
    <w:link w:val="Sangra2detindependienteCar"/>
    <w:uiPriority w:val="99"/>
    <w:unhideWhenUsed/>
    <w:rsid w:val="00C5222C"/>
    <w:pPr>
      <w:spacing w:after="120" w:line="480" w:lineRule="auto"/>
      <w:ind w:left="283"/>
    </w:pPr>
    <w:rPr>
      <w:rFonts w:ascii="Calibri" w:eastAsia="Times New Roman" w:hAnsi="Calibri" w:cs="Times New Roman"/>
      <w:lang w:val="x-none" w:eastAsia="x-none"/>
    </w:rPr>
  </w:style>
  <w:style w:type="character" w:customStyle="1" w:styleId="Sangra2detindependienteCar">
    <w:name w:val="Sangría 2 de t. independiente Car"/>
    <w:basedOn w:val="Fuentedeprrafopredeter"/>
    <w:link w:val="Sangra2detindependiente"/>
    <w:uiPriority w:val="99"/>
    <w:rsid w:val="00C5222C"/>
    <w:rPr>
      <w:rFonts w:ascii="Calibri" w:eastAsia="Times New Roman" w:hAnsi="Calibri" w:cs="Times New Roman"/>
      <w:lang w:val="x-none" w:eastAsia="x-none"/>
    </w:rPr>
  </w:style>
  <w:style w:type="paragraph" w:customStyle="1" w:styleId="Textoindependiente21">
    <w:name w:val="Texto independiente 21"/>
    <w:basedOn w:val="Normal"/>
    <w:rsid w:val="00C5222C"/>
    <w:pPr>
      <w:tabs>
        <w:tab w:val="left" w:pos="-720"/>
      </w:tabs>
      <w:suppressAutoHyphens/>
      <w:spacing w:after="0" w:line="360" w:lineRule="auto"/>
      <w:jc w:val="both"/>
    </w:pPr>
    <w:rPr>
      <w:rFonts w:ascii="Arial" w:eastAsia="Times New Roman" w:hAnsi="Arial" w:cs="Times New Roman"/>
      <w:sz w:val="28"/>
      <w:szCs w:val="20"/>
      <w:lang w:val="es-ES_tradnl" w:eastAsia="es-ES"/>
    </w:rPr>
  </w:style>
  <w:style w:type="paragraph" w:styleId="Sinespaciado">
    <w:name w:val="No Spacing"/>
    <w:link w:val="SinespaciadoCar"/>
    <w:uiPriority w:val="1"/>
    <w:qFormat/>
    <w:rsid w:val="004555CC"/>
    <w:pPr>
      <w:spacing w:after="0" w:line="240" w:lineRule="auto"/>
    </w:pPr>
  </w:style>
  <w:style w:type="character" w:customStyle="1" w:styleId="SinespaciadoCar">
    <w:name w:val="Sin espaciado Car"/>
    <w:link w:val="Sinespaciado"/>
    <w:uiPriority w:val="1"/>
    <w:rsid w:val="00C5222C"/>
  </w:style>
  <w:style w:type="paragraph" w:customStyle="1" w:styleId="Listavistosa-nfasis11">
    <w:name w:val="Lista vistosa - Énfasis 11"/>
    <w:basedOn w:val="Normal"/>
    <w:uiPriority w:val="34"/>
    <w:rsid w:val="00C5222C"/>
    <w:pPr>
      <w:spacing w:after="0" w:line="240" w:lineRule="auto"/>
      <w:ind w:left="720"/>
      <w:contextualSpacing/>
    </w:pPr>
    <w:rPr>
      <w:rFonts w:ascii="Cambria" w:eastAsia="MS ??" w:hAnsi="Cambria" w:cs="Times New Roman"/>
      <w:sz w:val="24"/>
      <w:szCs w:val="24"/>
      <w:lang w:eastAsia="es-ES"/>
    </w:rPr>
  </w:style>
  <w:style w:type="character" w:styleId="Textoennegrita">
    <w:name w:val="Strong"/>
    <w:basedOn w:val="Fuentedeprrafopredeter"/>
    <w:uiPriority w:val="22"/>
    <w:qFormat/>
    <w:rsid w:val="004555CC"/>
    <w:rPr>
      <w:b/>
      <w:bCs/>
    </w:rPr>
  </w:style>
  <w:style w:type="paragraph" w:customStyle="1" w:styleId="xmsonormal">
    <w:name w:val="x_msonormal"/>
    <w:basedOn w:val="Normal"/>
    <w:rsid w:val="00C522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C5222C"/>
  </w:style>
  <w:style w:type="paragraph" w:styleId="Textoindependiente2">
    <w:name w:val="Body Text 2"/>
    <w:basedOn w:val="Normal"/>
    <w:link w:val="Textoindependiente2Car"/>
    <w:uiPriority w:val="99"/>
    <w:unhideWhenUsed/>
    <w:rsid w:val="00C5222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C5222C"/>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522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5222C"/>
    <w:rPr>
      <w:color w:val="0000FF"/>
      <w:u w:val="single"/>
    </w:rPr>
  </w:style>
  <w:style w:type="character" w:customStyle="1" w:styleId="baj">
    <w:name w:val="b_aj"/>
    <w:rsid w:val="00C5222C"/>
  </w:style>
  <w:style w:type="character" w:customStyle="1" w:styleId="TextonotaalfinalCar">
    <w:name w:val="Texto nota al final Car"/>
    <w:basedOn w:val="Fuentedeprrafopredeter"/>
    <w:link w:val="Textonotaalfinal"/>
    <w:uiPriority w:val="99"/>
    <w:semiHidden/>
    <w:rsid w:val="00C5222C"/>
    <w:rPr>
      <w:rFonts w:ascii="Cambria" w:eastAsia="MS ??" w:hAnsi="Cambria" w:cs="Times New Roman"/>
      <w:sz w:val="20"/>
      <w:szCs w:val="20"/>
      <w:lang w:eastAsia="es-ES"/>
    </w:rPr>
  </w:style>
  <w:style w:type="paragraph" w:styleId="Textonotaalfinal">
    <w:name w:val="endnote text"/>
    <w:basedOn w:val="Normal"/>
    <w:link w:val="TextonotaalfinalCar"/>
    <w:uiPriority w:val="99"/>
    <w:semiHidden/>
    <w:unhideWhenUsed/>
    <w:rsid w:val="00C5222C"/>
    <w:pPr>
      <w:spacing w:after="0" w:line="240" w:lineRule="auto"/>
    </w:pPr>
    <w:rPr>
      <w:rFonts w:ascii="Cambria" w:eastAsia="MS ??" w:hAnsi="Cambria" w:cs="Times New Roman"/>
      <w:sz w:val="20"/>
      <w:szCs w:val="20"/>
      <w:lang w:eastAsia="es-ES"/>
    </w:rPr>
  </w:style>
  <w:style w:type="paragraph" w:customStyle="1" w:styleId="NormalJustificado">
    <w:name w:val="Normal + Justificado"/>
    <w:basedOn w:val="Normal"/>
    <w:rsid w:val="00C522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u w:val="single"/>
      <w:lang w:val="es-ES" w:eastAsia="es-ES"/>
    </w:rPr>
  </w:style>
  <w:style w:type="paragraph" w:customStyle="1" w:styleId="Car4">
    <w:name w:val="Car4"/>
    <w:basedOn w:val="Normal"/>
    <w:rsid w:val="00C5222C"/>
    <w:pPr>
      <w:spacing w:line="240" w:lineRule="exact"/>
      <w:jc w:val="both"/>
    </w:pPr>
    <w:rPr>
      <w:rFonts w:ascii="Tahoma" w:eastAsia="Times New Roman" w:hAnsi="Tahoma" w:cs="Times New Roman"/>
      <w:sz w:val="20"/>
      <w:szCs w:val="20"/>
      <w:lang w:val="en-US"/>
    </w:rPr>
  </w:style>
  <w:style w:type="character" w:customStyle="1" w:styleId="TextonotapieCar3">
    <w:name w:val="Texto nota pie Car3"/>
    <w:aliases w:val="Ref. de nota al pie1 Car,Texto de nota al pie Car1,referencia nota al pie Car1,Footnotes refss Car1,Appel note de bas de page Car1,Fago Fußnotenzeichen Car1,Ref. de nota al pie 2 Car1,Texto nota pie Car2 Car,Footnote number Car1"/>
    <w:uiPriority w:val="99"/>
    <w:locked/>
    <w:rsid w:val="00C5222C"/>
    <w:rPr>
      <w:rFonts w:ascii="SimSun" w:eastAsia="SimSun" w:hAnsi="SimSun"/>
      <w:color w:val="000000"/>
      <w:lang w:val="es-CO" w:eastAsia="es-ES"/>
    </w:rPr>
  </w:style>
  <w:style w:type="paragraph" w:customStyle="1" w:styleId="Sangradetindependiente">
    <w:name w:val="Sangría de t. independiente"/>
    <w:basedOn w:val="Normal"/>
    <w:uiPriority w:val="99"/>
    <w:rsid w:val="00C5222C"/>
    <w:pPr>
      <w:autoSpaceDE w:val="0"/>
      <w:autoSpaceDN w:val="0"/>
      <w:spacing w:after="0" w:line="240" w:lineRule="auto"/>
      <w:ind w:right="17"/>
      <w:jc w:val="both"/>
    </w:pPr>
    <w:rPr>
      <w:rFonts w:ascii="Times New Roman" w:eastAsia="Times New Roman" w:hAnsi="Times New Roman" w:cs="Times New Roman"/>
      <w:sz w:val="28"/>
      <w:szCs w:val="28"/>
      <w:lang w:val="es-ES_tradnl" w:eastAsia="es-ES"/>
    </w:rPr>
  </w:style>
  <w:style w:type="table" w:styleId="Tablaconcuadrcula">
    <w:name w:val="Table Grid"/>
    <w:basedOn w:val="Tablanormal"/>
    <w:uiPriority w:val="39"/>
    <w:rsid w:val="009F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depie">
    <w:name w:val="Nota de pie"/>
    <w:aliases w:val="Pie de pagina"/>
    <w:basedOn w:val="Normal"/>
    <w:uiPriority w:val="99"/>
    <w:rsid w:val="007304F6"/>
    <w:pPr>
      <w:spacing w:line="240" w:lineRule="exact"/>
    </w:pPr>
    <w:rPr>
      <w:rFonts w:ascii="Calibri" w:eastAsia="Calibri" w:hAnsi="Calibri" w:cs="Times New Roman"/>
      <w:sz w:val="20"/>
      <w:szCs w:val="20"/>
      <w:vertAlign w:val="superscript"/>
      <w:lang w:val="es-419" w:eastAsia="es-419"/>
    </w:rPr>
  </w:style>
  <w:style w:type="character" w:styleId="Mencinsinresolver">
    <w:name w:val="Unresolved Mention"/>
    <w:basedOn w:val="Fuentedeprrafopredeter"/>
    <w:uiPriority w:val="99"/>
    <w:semiHidden/>
    <w:unhideWhenUsed/>
    <w:rsid w:val="007D4F71"/>
    <w:rPr>
      <w:color w:val="605E5C"/>
      <w:shd w:val="clear" w:color="auto" w:fill="E1DFDD"/>
    </w:rPr>
  </w:style>
  <w:style w:type="character" w:customStyle="1" w:styleId="Ttulo2Car">
    <w:name w:val="Título 2 Car"/>
    <w:basedOn w:val="Fuentedeprrafopredeter"/>
    <w:link w:val="Ttulo2"/>
    <w:uiPriority w:val="9"/>
    <w:semiHidden/>
    <w:rsid w:val="004555CC"/>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4555CC"/>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uiPriority w:val="9"/>
    <w:semiHidden/>
    <w:rsid w:val="004555CC"/>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4555CC"/>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4555CC"/>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4555CC"/>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4555CC"/>
    <w:pPr>
      <w:spacing w:line="240" w:lineRule="auto"/>
    </w:pPr>
    <w:rPr>
      <w:b/>
      <w:bCs/>
      <w:smallCaps/>
      <w:color w:val="44546A" w:themeColor="text2"/>
    </w:rPr>
  </w:style>
  <w:style w:type="paragraph" w:styleId="Subttulo">
    <w:name w:val="Subtitle"/>
    <w:basedOn w:val="Normal"/>
    <w:next w:val="Normal"/>
    <w:link w:val="SubttuloCar"/>
    <w:uiPriority w:val="11"/>
    <w:qFormat/>
    <w:rsid w:val="004555C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4555CC"/>
    <w:rPr>
      <w:rFonts w:asciiTheme="majorHAnsi" w:eastAsiaTheme="majorEastAsia" w:hAnsiTheme="majorHAnsi" w:cstheme="majorBidi"/>
      <w:color w:val="5B9BD5" w:themeColor="accent1"/>
      <w:sz w:val="28"/>
      <w:szCs w:val="28"/>
    </w:rPr>
  </w:style>
  <w:style w:type="character" w:styleId="nfasis">
    <w:name w:val="Emphasis"/>
    <w:basedOn w:val="Fuentedeprrafopredeter"/>
    <w:uiPriority w:val="20"/>
    <w:qFormat/>
    <w:rsid w:val="004555CC"/>
    <w:rPr>
      <w:i/>
      <w:iCs/>
    </w:rPr>
  </w:style>
  <w:style w:type="paragraph" w:styleId="Cita">
    <w:name w:val="Quote"/>
    <w:basedOn w:val="Normal"/>
    <w:next w:val="Normal"/>
    <w:link w:val="CitaCar"/>
    <w:uiPriority w:val="29"/>
    <w:qFormat/>
    <w:rsid w:val="004555CC"/>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4555CC"/>
    <w:rPr>
      <w:color w:val="44546A" w:themeColor="text2"/>
      <w:sz w:val="24"/>
      <w:szCs w:val="24"/>
    </w:rPr>
  </w:style>
  <w:style w:type="paragraph" w:styleId="Citadestacada">
    <w:name w:val="Intense Quote"/>
    <w:basedOn w:val="Normal"/>
    <w:next w:val="Normal"/>
    <w:link w:val="CitadestacadaCar"/>
    <w:uiPriority w:val="30"/>
    <w:qFormat/>
    <w:rsid w:val="004555C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4555CC"/>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4555CC"/>
    <w:rPr>
      <w:i/>
      <w:iCs/>
      <w:color w:val="595959" w:themeColor="text1" w:themeTint="A6"/>
    </w:rPr>
  </w:style>
  <w:style w:type="character" w:styleId="nfasisintenso">
    <w:name w:val="Intense Emphasis"/>
    <w:basedOn w:val="Fuentedeprrafopredeter"/>
    <w:uiPriority w:val="21"/>
    <w:qFormat/>
    <w:rsid w:val="004555CC"/>
    <w:rPr>
      <w:b/>
      <w:bCs/>
      <w:i/>
      <w:iCs/>
    </w:rPr>
  </w:style>
  <w:style w:type="character" w:styleId="Referenciasutil">
    <w:name w:val="Subtle Reference"/>
    <w:basedOn w:val="Fuentedeprrafopredeter"/>
    <w:uiPriority w:val="31"/>
    <w:qFormat/>
    <w:rsid w:val="004555CC"/>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4555CC"/>
    <w:rPr>
      <w:b/>
      <w:bCs/>
      <w:smallCaps/>
      <w:color w:val="44546A" w:themeColor="text2"/>
      <w:u w:val="single"/>
    </w:rPr>
  </w:style>
  <w:style w:type="character" w:styleId="Ttulodellibro">
    <w:name w:val="Book Title"/>
    <w:basedOn w:val="Fuentedeprrafopredeter"/>
    <w:uiPriority w:val="33"/>
    <w:qFormat/>
    <w:rsid w:val="004555CC"/>
    <w:rPr>
      <w:b/>
      <w:bCs/>
      <w:smallCaps/>
      <w:spacing w:val="10"/>
    </w:rPr>
  </w:style>
  <w:style w:type="paragraph" w:styleId="TtuloTDC">
    <w:name w:val="TOC Heading"/>
    <w:basedOn w:val="Ttulo1"/>
    <w:next w:val="Normal"/>
    <w:uiPriority w:val="39"/>
    <w:semiHidden/>
    <w:unhideWhenUsed/>
    <w:qFormat/>
    <w:rsid w:val="004555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7223">
      <w:bodyDiv w:val="1"/>
      <w:marLeft w:val="0"/>
      <w:marRight w:val="0"/>
      <w:marTop w:val="0"/>
      <w:marBottom w:val="0"/>
      <w:divBdr>
        <w:top w:val="none" w:sz="0" w:space="0" w:color="auto"/>
        <w:left w:val="none" w:sz="0" w:space="0" w:color="auto"/>
        <w:bottom w:val="none" w:sz="0" w:space="0" w:color="auto"/>
        <w:right w:val="none" w:sz="0" w:space="0" w:color="auto"/>
      </w:divBdr>
      <w:divsChild>
        <w:div w:id="870922908">
          <w:marLeft w:val="0"/>
          <w:marRight w:val="0"/>
          <w:marTop w:val="120"/>
          <w:marBottom w:val="120"/>
          <w:divBdr>
            <w:top w:val="none" w:sz="0" w:space="0" w:color="auto"/>
            <w:left w:val="none" w:sz="0" w:space="0" w:color="auto"/>
            <w:bottom w:val="none" w:sz="0" w:space="0" w:color="auto"/>
            <w:right w:val="none" w:sz="0" w:space="0" w:color="auto"/>
          </w:divBdr>
          <w:divsChild>
            <w:div w:id="118109569">
              <w:marLeft w:val="0"/>
              <w:marRight w:val="0"/>
              <w:marTop w:val="0"/>
              <w:marBottom w:val="0"/>
              <w:divBdr>
                <w:top w:val="none" w:sz="0" w:space="0" w:color="auto"/>
                <w:left w:val="none" w:sz="0" w:space="0" w:color="auto"/>
                <w:bottom w:val="none" w:sz="0" w:space="0" w:color="auto"/>
                <w:right w:val="none" w:sz="0" w:space="0" w:color="auto"/>
              </w:divBdr>
            </w:div>
          </w:divsChild>
        </w:div>
        <w:div w:id="738744223">
          <w:marLeft w:val="0"/>
          <w:marRight w:val="0"/>
          <w:marTop w:val="0"/>
          <w:marBottom w:val="120"/>
          <w:divBdr>
            <w:top w:val="none" w:sz="0" w:space="0" w:color="auto"/>
            <w:left w:val="none" w:sz="0" w:space="0" w:color="auto"/>
            <w:bottom w:val="none" w:sz="0" w:space="0" w:color="auto"/>
            <w:right w:val="none" w:sz="0" w:space="0" w:color="auto"/>
          </w:divBdr>
          <w:divsChild>
            <w:div w:id="4450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8488">
      <w:bodyDiv w:val="1"/>
      <w:marLeft w:val="0"/>
      <w:marRight w:val="0"/>
      <w:marTop w:val="0"/>
      <w:marBottom w:val="0"/>
      <w:divBdr>
        <w:top w:val="none" w:sz="0" w:space="0" w:color="auto"/>
        <w:left w:val="none" w:sz="0" w:space="0" w:color="auto"/>
        <w:bottom w:val="none" w:sz="0" w:space="0" w:color="auto"/>
        <w:right w:val="none" w:sz="0" w:space="0" w:color="auto"/>
      </w:divBdr>
      <w:divsChild>
        <w:div w:id="334722183">
          <w:marLeft w:val="0"/>
          <w:marRight w:val="0"/>
          <w:marTop w:val="0"/>
          <w:marBottom w:val="0"/>
          <w:divBdr>
            <w:top w:val="none" w:sz="0" w:space="0" w:color="auto"/>
            <w:left w:val="none" w:sz="0" w:space="0" w:color="auto"/>
            <w:bottom w:val="none" w:sz="0" w:space="0" w:color="auto"/>
            <w:right w:val="none" w:sz="0" w:space="0" w:color="auto"/>
          </w:divBdr>
        </w:div>
        <w:div w:id="288126589">
          <w:marLeft w:val="0"/>
          <w:marRight w:val="0"/>
          <w:marTop w:val="0"/>
          <w:marBottom w:val="0"/>
          <w:divBdr>
            <w:top w:val="none" w:sz="0" w:space="0" w:color="auto"/>
            <w:left w:val="none" w:sz="0" w:space="0" w:color="auto"/>
            <w:bottom w:val="none" w:sz="0" w:space="0" w:color="auto"/>
            <w:right w:val="none" w:sz="0" w:space="0" w:color="auto"/>
          </w:divBdr>
        </w:div>
        <w:div w:id="1152066416">
          <w:marLeft w:val="0"/>
          <w:marRight w:val="0"/>
          <w:marTop w:val="0"/>
          <w:marBottom w:val="0"/>
          <w:divBdr>
            <w:top w:val="none" w:sz="0" w:space="0" w:color="auto"/>
            <w:left w:val="none" w:sz="0" w:space="0" w:color="auto"/>
            <w:bottom w:val="none" w:sz="0" w:space="0" w:color="auto"/>
            <w:right w:val="none" w:sz="0" w:space="0" w:color="auto"/>
          </w:divBdr>
        </w:div>
        <w:div w:id="598173658">
          <w:marLeft w:val="0"/>
          <w:marRight w:val="0"/>
          <w:marTop w:val="0"/>
          <w:marBottom w:val="0"/>
          <w:divBdr>
            <w:top w:val="none" w:sz="0" w:space="0" w:color="auto"/>
            <w:left w:val="none" w:sz="0" w:space="0" w:color="auto"/>
            <w:bottom w:val="none" w:sz="0" w:space="0" w:color="auto"/>
            <w:right w:val="none" w:sz="0" w:space="0" w:color="auto"/>
          </w:divBdr>
        </w:div>
        <w:div w:id="720447067">
          <w:marLeft w:val="0"/>
          <w:marRight w:val="0"/>
          <w:marTop w:val="0"/>
          <w:marBottom w:val="0"/>
          <w:divBdr>
            <w:top w:val="none" w:sz="0" w:space="0" w:color="auto"/>
            <w:left w:val="none" w:sz="0" w:space="0" w:color="auto"/>
            <w:bottom w:val="none" w:sz="0" w:space="0" w:color="auto"/>
            <w:right w:val="none" w:sz="0" w:space="0" w:color="auto"/>
          </w:divBdr>
        </w:div>
        <w:div w:id="1986885562">
          <w:marLeft w:val="0"/>
          <w:marRight w:val="0"/>
          <w:marTop w:val="0"/>
          <w:marBottom w:val="0"/>
          <w:divBdr>
            <w:top w:val="none" w:sz="0" w:space="0" w:color="auto"/>
            <w:left w:val="none" w:sz="0" w:space="0" w:color="auto"/>
            <w:bottom w:val="none" w:sz="0" w:space="0" w:color="auto"/>
            <w:right w:val="none" w:sz="0" w:space="0" w:color="auto"/>
          </w:divBdr>
          <w:divsChild>
            <w:div w:id="58869069">
              <w:marLeft w:val="0"/>
              <w:marRight w:val="0"/>
              <w:marTop w:val="0"/>
              <w:marBottom w:val="0"/>
              <w:divBdr>
                <w:top w:val="none" w:sz="0" w:space="0" w:color="auto"/>
                <w:left w:val="none" w:sz="0" w:space="0" w:color="auto"/>
                <w:bottom w:val="none" w:sz="0" w:space="0" w:color="auto"/>
                <w:right w:val="none" w:sz="0" w:space="0" w:color="auto"/>
              </w:divBdr>
            </w:div>
            <w:div w:id="2065523079">
              <w:marLeft w:val="0"/>
              <w:marRight w:val="0"/>
              <w:marTop w:val="0"/>
              <w:marBottom w:val="0"/>
              <w:divBdr>
                <w:top w:val="none" w:sz="0" w:space="0" w:color="auto"/>
                <w:left w:val="none" w:sz="0" w:space="0" w:color="auto"/>
                <w:bottom w:val="none" w:sz="0" w:space="0" w:color="auto"/>
                <w:right w:val="none" w:sz="0" w:space="0" w:color="auto"/>
              </w:divBdr>
            </w:div>
            <w:div w:id="333345152">
              <w:marLeft w:val="0"/>
              <w:marRight w:val="0"/>
              <w:marTop w:val="0"/>
              <w:marBottom w:val="0"/>
              <w:divBdr>
                <w:top w:val="none" w:sz="0" w:space="0" w:color="auto"/>
                <w:left w:val="none" w:sz="0" w:space="0" w:color="auto"/>
                <w:bottom w:val="none" w:sz="0" w:space="0" w:color="auto"/>
                <w:right w:val="none" w:sz="0" w:space="0" w:color="auto"/>
              </w:divBdr>
            </w:div>
            <w:div w:id="1413510165">
              <w:marLeft w:val="0"/>
              <w:marRight w:val="0"/>
              <w:marTop w:val="0"/>
              <w:marBottom w:val="0"/>
              <w:divBdr>
                <w:top w:val="none" w:sz="0" w:space="0" w:color="auto"/>
                <w:left w:val="none" w:sz="0" w:space="0" w:color="auto"/>
                <w:bottom w:val="none" w:sz="0" w:space="0" w:color="auto"/>
                <w:right w:val="none" w:sz="0" w:space="0" w:color="auto"/>
              </w:divBdr>
            </w:div>
            <w:div w:id="1814443598">
              <w:marLeft w:val="0"/>
              <w:marRight w:val="0"/>
              <w:marTop w:val="0"/>
              <w:marBottom w:val="0"/>
              <w:divBdr>
                <w:top w:val="none" w:sz="0" w:space="0" w:color="auto"/>
                <w:left w:val="none" w:sz="0" w:space="0" w:color="auto"/>
                <w:bottom w:val="none" w:sz="0" w:space="0" w:color="auto"/>
                <w:right w:val="none" w:sz="0" w:space="0" w:color="auto"/>
              </w:divBdr>
            </w:div>
          </w:divsChild>
        </w:div>
        <w:div w:id="1473794846">
          <w:marLeft w:val="0"/>
          <w:marRight w:val="0"/>
          <w:marTop w:val="0"/>
          <w:marBottom w:val="0"/>
          <w:divBdr>
            <w:top w:val="none" w:sz="0" w:space="0" w:color="auto"/>
            <w:left w:val="none" w:sz="0" w:space="0" w:color="auto"/>
            <w:bottom w:val="none" w:sz="0" w:space="0" w:color="auto"/>
            <w:right w:val="none" w:sz="0" w:space="0" w:color="auto"/>
          </w:divBdr>
        </w:div>
        <w:div w:id="1316034301">
          <w:marLeft w:val="0"/>
          <w:marRight w:val="0"/>
          <w:marTop w:val="0"/>
          <w:marBottom w:val="0"/>
          <w:divBdr>
            <w:top w:val="none" w:sz="0" w:space="0" w:color="auto"/>
            <w:left w:val="none" w:sz="0" w:space="0" w:color="auto"/>
            <w:bottom w:val="none" w:sz="0" w:space="0" w:color="auto"/>
            <w:right w:val="none" w:sz="0" w:space="0" w:color="auto"/>
          </w:divBdr>
        </w:div>
        <w:div w:id="1991594131">
          <w:marLeft w:val="0"/>
          <w:marRight w:val="0"/>
          <w:marTop w:val="0"/>
          <w:marBottom w:val="0"/>
          <w:divBdr>
            <w:top w:val="none" w:sz="0" w:space="0" w:color="auto"/>
            <w:left w:val="none" w:sz="0" w:space="0" w:color="auto"/>
            <w:bottom w:val="none" w:sz="0" w:space="0" w:color="auto"/>
            <w:right w:val="none" w:sz="0" w:space="0" w:color="auto"/>
          </w:divBdr>
        </w:div>
        <w:div w:id="1120608545">
          <w:marLeft w:val="0"/>
          <w:marRight w:val="0"/>
          <w:marTop w:val="0"/>
          <w:marBottom w:val="0"/>
          <w:divBdr>
            <w:top w:val="none" w:sz="0" w:space="0" w:color="auto"/>
            <w:left w:val="none" w:sz="0" w:space="0" w:color="auto"/>
            <w:bottom w:val="none" w:sz="0" w:space="0" w:color="auto"/>
            <w:right w:val="none" w:sz="0" w:space="0" w:color="auto"/>
          </w:divBdr>
        </w:div>
        <w:div w:id="52437884">
          <w:marLeft w:val="0"/>
          <w:marRight w:val="0"/>
          <w:marTop w:val="0"/>
          <w:marBottom w:val="0"/>
          <w:divBdr>
            <w:top w:val="none" w:sz="0" w:space="0" w:color="auto"/>
            <w:left w:val="none" w:sz="0" w:space="0" w:color="auto"/>
            <w:bottom w:val="none" w:sz="0" w:space="0" w:color="auto"/>
            <w:right w:val="none" w:sz="0" w:space="0" w:color="auto"/>
          </w:divBdr>
        </w:div>
        <w:div w:id="1841310437">
          <w:marLeft w:val="0"/>
          <w:marRight w:val="0"/>
          <w:marTop w:val="0"/>
          <w:marBottom w:val="0"/>
          <w:divBdr>
            <w:top w:val="none" w:sz="0" w:space="0" w:color="auto"/>
            <w:left w:val="none" w:sz="0" w:space="0" w:color="auto"/>
            <w:bottom w:val="none" w:sz="0" w:space="0" w:color="auto"/>
            <w:right w:val="none" w:sz="0" w:space="0" w:color="auto"/>
          </w:divBdr>
        </w:div>
        <w:div w:id="855509181">
          <w:marLeft w:val="0"/>
          <w:marRight w:val="0"/>
          <w:marTop w:val="0"/>
          <w:marBottom w:val="0"/>
          <w:divBdr>
            <w:top w:val="none" w:sz="0" w:space="0" w:color="auto"/>
            <w:left w:val="none" w:sz="0" w:space="0" w:color="auto"/>
            <w:bottom w:val="none" w:sz="0" w:space="0" w:color="auto"/>
            <w:right w:val="none" w:sz="0" w:space="0" w:color="auto"/>
          </w:divBdr>
        </w:div>
        <w:div w:id="948508569">
          <w:marLeft w:val="0"/>
          <w:marRight w:val="0"/>
          <w:marTop w:val="0"/>
          <w:marBottom w:val="0"/>
          <w:divBdr>
            <w:top w:val="none" w:sz="0" w:space="0" w:color="auto"/>
            <w:left w:val="none" w:sz="0" w:space="0" w:color="auto"/>
            <w:bottom w:val="none" w:sz="0" w:space="0" w:color="auto"/>
            <w:right w:val="none" w:sz="0" w:space="0" w:color="auto"/>
          </w:divBdr>
        </w:div>
        <w:div w:id="1206403199">
          <w:marLeft w:val="0"/>
          <w:marRight w:val="0"/>
          <w:marTop w:val="0"/>
          <w:marBottom w:val="0"/>
          <w:divBdr>
            <w:top w:val="none" w:sz="0" w:space="0" w:color="auto"/>
            <w:left w:val="none" w:sz="0" w:space="0" w:color="auto"/>
            <w:bottom w:val="none" w:sz="0" w:space="0" w:color="auto"/>
            <w:right w:val="none" w:sz="0" w:space="0" w:color="auto"/>
          </w:divBdr>
        </w:div>
        <w:div w:id="1651443287">
          <w:marLeft w:val="0"/>
          <w:marRight w:val="0"/>
          <w:marTop w:val="0"/>
          <w:marBottom w:val="0"/>
          <w:divBdr>
            <w:top w:val="none" w:sz="0" w:space="0" w:color="auto"/>
            <w:left w:val="none" w:sz="0" w:space="0" w:color="auto"/>
            <w:bottom w:val="none" w:sz="0" w:space="0" w:color="auto"/>
            <w:right w:val="none" w:sz="0" w:space="0" w:color="auto"/>
          </w:divBdr>
        </w:div>
        <w:div w:id="1140228005">
          <w:marLeft w:val="0"/>
          <w:marRight w:val="0"/>
          <w:marTop w:val="0"/>
          <w:marBottom w:val="0"/>
          <w:divBdr>
            <w:top w:val="none" w:sz="0" w:space="0" w:color="auto"/>
            <w:left w:val="none" w:sz="0" w:space="0" w:color="auto"/>
            <w:bottom w:val="none" w:sz="0" w:space="0" w:color="auto"/>
            <w:right w:val="none" w:sz="0" w:space="0" w:color="auto"/>
          </w:divBdr>
        </w:div>
        <w:div w:id="115024270">
          <w:marLeft w:val="0"/>
          <w:marRight w:val="0"/>
          <w:marTop w:val="0"/>
          <w:marBottom w:val="0"/>
          <w:divBdr>
            <w:top w:val="none" w:sz="0" w:space="0" w:color="auto"/>
            <w:left w:val="none" w:sz="0" w:space="0" w:color="auto"/>
            <w:bottom w:val="none" w:sz="0" w:space="0" w:color="auto"/>
            <w:right w:val="none" w:sz="0" w:space="0" w:color="auto"/>
          </w:divBdr>
        </w:div>
        <w:div w:id="1210992719">
          <w:marLeft w:val="0"/>
          <w:marRight w:val="0"/>
          <w:marTop w:val="0"/>
          <w:marBottom w:val="0"/>
          <w:divBdr>
            <w:top w:val="none" w:sz="0" w:space="0" w:color="auto"/>
            <w:left w:val="none" w:sz="0" w:space="0" w:color="auto"/>
            <w:bottom w:val="none" w:sz="0" w:space="0" w:color="auto"/>
            <w:right w:val="none" w:sz="0" w:space="0" w:color="auto"/>
          </w:divBdr>
        </w:div>
        <w:div w:id="673607821">
          <w:marLeft w:val="0"/>
          <w:marRight w:val="0"/>
          <w:marTop w:val="0"/>
          <w:marBottom w:val="0"/>
          <w:divBdr>
            <w:top w:val="none" w:sz="0" w:space="0" w:color="auto"/>
            <w:left w:val="none" w:sz="0" w:space="0" w:color="auto"/>
            <w:bottom w:val="none" w:sz="0" w:space="0" w:color="auto"/>
            <w:right w:val="none" w:sz="0" w:space="0" w:color="auto"/>
          </w:divBdr>
        </w:div>
        <w:div w:id="134374705">
          <w:marLeft w:val="0"/>
          <w:marRight w:val="0"/>
          <w:marTop w:val="0"/>
          <w:marBottom w:val="0"/>
          <w:divBdr>
            <w:top w:val="none" w:sz="0" w:space="0" w:color="auto"/>
            <w:left w:val="none" w:sz="0" w:space="0" w:color="auto"/>
            <w:bottom w:val="none" w:sz="0" w:space="0" w:color="auto"/>
            <w:right w:val="none" w:sz="0" w:space="0" w:color="auto"/>
          </w:divBdr>
        </w:div>
        <w:div w:id="735543160">
          <w:marLeft w:val="0"/>
          <w:marRight w:val="0"/>
          <w:marTop w:val="0"/>
          <w:marBottom w:val="0"/>
          <w:divBdr>
            <w:top w:val="none" w:sz="0" w:space="0" w:color="auto"/>
            <w:left w:val="none" w:sz="0" w:space="0" w:color="auto"/>
            <w:bottom w:val="none" w:sz="0" w:space="0" w:color="auto"/>
            <w:right w:val="none" w:sz="0" w:space="0" w:color="auto"/>
          </w:divBdr>
        </w:div>
        <w:div w:id="1596747493">
          <w:marLeft w:val="0"/>
          <w:marRight w:val="0"/>
          <w:marTop w:val="0"/>
          <w:marBottom w:val="0"/>
          <w:divBdr>
            <w:top w:val="none" w:sz="0" w:space="0" w:color="auto"/>
            <w:left w:val="none" w:sz="0" w:space="0" w:color="auto"/>
            <w:bottom w:val="none" w:sz="0" w:space="0" w:color="auto"/>
            <w:right w:val="none" w:sz="0" w:space="0" w:color="auto"/>
          </w:divBdr>
        </w:div>
        <w:div w:id="10879330">
          <w:marLeft w:val="0"/>
          <w:marRight w:val="0"/>
          <w:marTop w:val="0"/>
          <w:marBottom w:val="0"/>
          <w:divBdr>
            <w:top w:val="none" w:sz="0" w:space="0" w:color="auto"/>
            <w:left w:val="none" w:sz="0" w:space="0" w:color="auto"/>
            <w:bottom w:val="none" w:sz="0" w:space="0" w:color="auto"/>
            <w:right w:val="none" w:sz="0" w:space="0" w:color="auto"/>
          </w:divBdr>
        </w:div>
        <w:div w:id="227498009">
          <w:marLeft w:val="0"/>
          <w:marRight w:val="0"/>
          <w:marTop w:val="0"/>
          <w:marBottom w:val="0"/>
          <w:divBdr>
            <w:top w:val="none" w:sz="0" w:space="0" w:color="auto"/>
            <w:left w:val="none" w:sz="0" w:space="0" w:color="auto"/>
            <w:bottom w:val="none" w:sz="0" w:space="0" w:color="auto"/>
            <w:right w:val="none" w:sz="0" w:space="0" w:color="auto"/>
          </w:divBdr>
        </w:div>
        <w:div w:id="1337608688">
          <w:marLeft w:val="0"/>
          <w:marRight w:val="0"/>
          <w:marTop w:val="0"/>
          <w:marBottom w:val="0"/>
          <w:divBdr>
            <w:top w:val="none" w:sz="0" w:space="0" w:color="auto"/>
            <w:left w:val="none" w:sz="0" w:space="0" w:color="auto"/>
            <w:bottom w:val="none" w:sz="0" w:space="0" w:color="auto"/>
            <w:right w:val="none" w:sz="0" w:space="0" w:color="auto"/>
          </w:divBdr>
        </w:div>
        <w:div w:id="624506900">
          <w:marLeft w:val="0"/>
          <w:marRight w:val="0"/>
          <w:marTop w:val="0"/>
          <w:marBottom w:val="0"/>
          <w:divBdr>
            <w:top w:val="none" w:sz="0" w:space="0" w:color="auto"/>
            <w:left w:val="none" w:sz="0" w:space="0" w:color="auto"/>
            <w:bottom w:val="none" w:sz="0" w:space="0" w:color="auto"/>
            <w:right w:val="none" w:sz="0" w:space="0" w:color="auto"/>
          </w:divBdr>
        </w:div>
        <w:div w:id="1789472133">
          <w:marLeft w:val="0"/>
          <w:marRight w:val="0"/>
          <w:marTop w:val="0"/>
          <w:marBottom w:val="0"/>
          <w:divBdr>
            <w:top w:val="none" w:sz="0" w:space="0" w:color="auto"/>
            <w:left w:val="none" w:sz="0" w:space="0" w:color="auto"/>
            <w:bottom w:val="none" w:sz="0" w:space="0" w:color="auto"/>
            <w:right w:val="none" w:sz="0" w:space="0" w:color="auto"/>
          </w:divBdr>
        </w:div>
        <w:div w:id="1853566955">
          <w:marLeft w:val="0"/>
          <w:marRight w:val="0"/>
          <w:marTop w:val="0"/>
          <w:marBottom w:val="0"/>
          <w:divBdr>
            <w:top w:val="none" w:sz="0" w:space="0" w:color="auto"/>
            <w:left w:val="none" w:sz="0" w:space="0" w:color="auto"/>
            <w:bottom w:val="none" w:sz="0" w:space="0" w:color="auto"/>
            <w:right w:val="none" w:sz="0" w:space="0" w:color="auto"/>
          </w:divBdr>
        </w:div>
        <w:div w:id="1304851882">
          <w:marLeft w:val="0"/>
          <w:marRight w:val="0"/>
          <w:marTop w:val="0"/>
          <w:marBottom w:val="0"/>
          <w:divBdr>
            <w:top w:val="none" w:sz="0" w:space="0" w:color="auto"/>
            <w:left w:val="none" w:sz="0" w:space="0" w:color="auto"/>
            <w:bottom w:val="none" w:sz="0" w:space="0" w:color="auto"/>
            <w:right w:val="none" w:sz="0" w:space="0" w:color="auto"/>
          </w:divBdr>
        </w:div>
        <w:div w:id="606012388">
          <w:marLeft w:val="0"/>
          <w:marRight w:val="0"/>
          <w:marTop w:val="0"/>
          <w:marBottom w:val="0"/>
          <w:divBdr>
            <w:top w:val="none" w:sz="0" w:space="0" w:color="auto"/>
            <w:left w:val="none" w:sz="0" w:space="0" w:color="auto"/>
            <w:bottom w:val="none" w:sz="0" w:space="0" w:color="auto"/>
            <w:right w:val="none" w:sz="0" w:space="0" w:color="auto"/>
          </w:divBdr>
        </w:div>
        <w:div w:id="1027827660">
          <w:marLeft w:val="0"/>
          <w:marRight w:val="0"/>
          <w:marTop w:val="0"/>
          <w:marBottom w:val="0"/>
          <w:divBdr>
            <w:top w:val="none" w:sz="0" w:space="0" w:color="auto"/>
            <w:left w:val="none" w:sz="0" w:space="0" w:color="auto"/>
            <w:bottom w:val="none" w:sz="0" w:space="0" w:color="auto"/>
            <w:right w:val="none" w:sz="0" w:space="0" w:color="auto"/>
          </w:divBdr>
        </w:div>
        <w:div w:id="759834928">
          <w:marLeft w:val="0"/>
          <w:marRight w:val="0"/>
          <w:marTop w:val="0"/>
          <w:marBottom w:val="0"/>
          <w:divBdr>
            <w:top w:val="none" w:sz="0" w:space="0" w:color="auto"/>
            <w:left w:val="none" w:sz="0" w:space="0" w:color="auto"/>
            <w:bottom w:val="none" w:sz="0" w:space="0" w:color="auto"/>
            <w:right w:val="none" w:sz="0" w:space="0" w:color="auto"/>
          </w:divBdr>
        </w:div>
        <w:div w:id="809708494">
          <w:marLeft w:val="0"/>
          <w:marRight w:val="0"/>
          <w:marTop w:val="0"/>
          <w:marBottom w:val="0"/>
          <w:divBdr>
            <w:top w:val="none" w:sz="0" w:space="0" w:color="auto"/>
            <w:left w:val="none" w:sz="0" w:space="0" w:color="auto"/>
            <w:bottom w:val="none" w:sz="0" w:space="0" w:color="auto"/>
            <w:right w:val="none" w:sz="0" w:space="0" w:color="auto"/>
          </w:divBdr>
        </w:div>
        <w:div w:id="380206535">
          <w:marLeft w:val="0"/>
          <w:marRight w:val="0"/>
          <w:marTop w:val="0"/>
          <w:marBottom w:val="0"/>
          <w:divBdr>
            <w:top w:val="none" w:sz="0" w:space="0" w:color="auto"/>
            <w:left w:val="none" w:sz="0" w:space="0" w:color="auto"/>
            <w:bottom w:val="none" w:sz="0" w:space="0" w:color="auto"/>
            <w:right w:val="none" w:sz="0" w:space="0" w:color="auto"/>
          </w:divBdr>
        </w:div>
        <w:div w:id="1947538924">
          <w:marLeft w:val="0"/>
          <w:marRight w:val="0"/>
          <w:marTop w:val="0"/>
          <w:marBottom w:val="0"/>
          <w:divBdr>
            <w:top w:val="none" w:sz="0" w:space="0" w:color="auto"/>
            <w:left w:val="none" w:sz="0" w:space="0" w:color="auto"/>
            <w:bottom w:val="none" w:sz="0" w:space="0" w:color="auto"/>
            <w:right w:val="none" w:sz="0" w:space="0" w:color="auto"/>
          </w:divBdr>
        </w:div>
        <w:div w:id="2110277761">
          <w:marLeft w:val="0"/>
          <w:marRight w:val="0"/>
          <w:marTop w:val="0"/>
          <w:marBottom w:val="0"/>
          <w:divBdr>
            <w:top w:val="none" w:sz="0" w:space="0" w:color="auto"/>
            <w:left w:val="none" w:sz="0" w:space="0" w:color="auto"/>
            <w:bottom w:val="none" w:sz="0" w:space="0" w:color="auto"/>
            <w:right w:val="none" w:sz="0" w:space="0" w:color="auto"/>
          </w:divBdr>
        </w:div>
        <w:div w:id="634873506">
          <w:marLeft w:val="0"/>
          <w:marRight w:val="0"/>
          <w:marTop w:val="0"/>
          <w:marBottom w:val="0"/>
          <w:divBdr>
            <w:top w:val="none" w:sz="0" w:space="0" w:color="auto"/>
            <w:left w:val="none" w:sz="0" w:space="0" w:color="auto"/>
            <w:bottom w:val="none" w:sz="0" w:space="0" w:color="auto"/>
            <w:right w:val="none" w:sz="0" w:space="0" w:color="auto"/>
          </w:divBdr>
        </w:div>
        <w:div w:id="1805544534">
          <w:marLeft w:val="0"/>
          <w:marRight w:val="0"/>
          <w:marTop w:val="0"/>
          <w:marBottom w:val="0"/>
          <w:divBdr>
            <w:top w:val="none" w:sz="0" w:space="0" w:color="auto"/>
            <w:left w:val="none" w:sz="0" w:space="0" w:color="auto"/>
            <w:bottom w:val="none" w:sz="0" w:space="0" w:color="auto"/>
            <w:right w:val="none" w:sz="0" w:space="0" w:color="auto"/>
          </w:divBdr>
        </w:div>
        <w:div w:id="1415855456">
          <w:marLeft w:val="0"/>
          <w:marRight w:val="0"/>
          <w:marTop w:val="0"/>
          <w:marBottom w:val="0"/>
          <w:divBdr>
            <w:top w:val="none" w:sz="0" w:space="0" w:color="auto"/>
            <w:left w:val="none" w:sz="0" w:space="0" w:color="auto"/>
            <w:bottom w:val="none" w:sz="0" w:space="0" w:color="auto"/>
            <w:right w:val="none" w:sz="0" w:space="0" w:color="auto"/>
          </w:divBdr>
        </w:div>
        <w:div w:id="787508055">
          <w:marLeft w:val="0"/>
          <w:marRight w:val="0"/>
          <w:marTop w:val="0"/>
          <w:marBottom w:val="0"/>
          <w:divBdr>
            <w:top w:val="none" w:sz="0" w:space="0" w:color="auto"/>
            <w:left w:val="none" w:sz="0" w:space="0" w:color="auto"/>
            <w:bottom w:val="none" w:sz="0" w:space="0" w:color="auto"/>
            <w:right w:val="none" w:sz="0" w:space="0" w:color="auto"/>
          </w:divBdr>
        </w:div>
        <w:div w:id="474640283">
          <w:marLeft w:val="0"/>
          <w:marRight w:val="0"/>
          <w:marTop w:val="0"/>
          <w:marBottom w:val="0"/>
          <w:divBdr>
            <w:top w:val="none" w:sz="0" w:space="0" w:color="auto"/>
            <w:left w:val="none" w:sz="0" w:space="0" w:color="auto"/>
            <w:bottom w:val="none" w:sz="0" w:space="0" w:color="auto"/>
            <w:right w:val="none" w:sz="0" w:space="0" w:color="auto"/>
          </w:divBdr>
        </w:div>
        <w:div w:id="719786449">
          <w:marLeft w:val="0"/>
          <w:marRight w:val="0"/>
          <w:marTop w:val="0"/>
          <w:marBottom w:val="0"/>
          <w:divBdr>
            <w:top w:val="none" w:sz="0" w:space="0" w:color="auto"/>
            <w:left w:val="none" w:sz="0" w:space="0" w:color="auto"/>
            <w:bottom w:val="none" w:sz="0" w:space="0" w:color="auto"/>
            <w:right w:val="none" w:sz="0" w:space="0" w:color="auto"/>
          </w:divBdr>
        </w:div>
        <w:div w:id="492112822">
          <w:marLeft w:val="0"/>
          <w:marRight w:val="0"/>
          <w:marTop w:val="0"/>
          <w:marBottom w:val="0"/>
          <w:divBdr>
            <w:top w:val="none" w:sz="0" w:space="0" w:color="auto"/>
            <w:left w:val="none" w:sz="0" w:space="0" w:color="auto"/>
            <w:bottom w:val="none" w:sz="0" w:space="0" w:color="auto"/>
            <w:right w:val="none" w:sz="0" w:space="0" w:color="auto"/>
          </w:divBdr>
        </w:div>
        <w:div w:id="1409495341">
          <w:marLeft w:val="0"/>
          <w:marRight w:val="0"/>
          <w:marTop w:val="0"/>
          <w:marBottom w:val="0"/>
          <w:divBdr>
            <w:top w:val="none" w:sz="0" w:space="0" w:color="auto"/>
            <w:left w:val="none" w:sz="0" w:space="0" w:color="auto"/>
            <w:bottom w:val="none" w:sz="0" w:space="0" w:color="auto"/>
            <w:right w:val="none" w:sz="0" w:space="0" w:color="auto"/>
          </w:divBdr>
        </w:div>
        <w:div w:id="572810380">
          <w:marLeft w:val="0"/>
          <w:marRight w:val="0"/>
          <w:marTop w:val="0"/>
          <w:marBottom w:val="0"/>
          <w:divBdr>
            <w:top w:val="none" w:sz="0" w:space="0" w:color="auto"/>
            <w:left w:val="none" w:sz="0" w:space="0" w:color="auto"/>
            <w:bottom w:val="none" w:sz="0" w:space="0" w:color="auto"/>
            <w:right w:val="none" w:sz="0" w:space="0" w:color="auto"/>
          </w:divBdr>
        </w:div>
        <w:div w:id="18091517">
          <w:marLeft w:val="0"/>
          <w:marRight w:val="0"/>
          <w:marTop w:val="0"/>
          <w:marBottom w:val="0"/>
          <w:divBdr>
            <w:top w:val="none" w:sz="0" w:space="0" w:color="auto"/>
            <w:left w:val="none" w:sz="0" w:space="0" w:color="auto"/>
            <w:bottom w:val="none" w:sz="0" w:space="0" w:color="auto"/>
            <w:right w:val="none" w:sz="0" w:space="0" w:color="auto"/>
          </w:divBdr>
        </w:div>
        <w:div w:id="775441948">
          <w:marLeft w:val="0"/>
          <w:marRight w:val="0"/>
          <w:marTop w:val="0"/>
          <w:marBottom w:val="0"/>
          <w:divBdr>
            <w:top w:val="none" w:sz="0" w:space="0" w:color="auto"/>
            <w:left w:val="none" w:sz="0" w:space="0" w:color="auto"/>
            <w:bottom w:val="none" w:sz="0" w:space="0" w:color="auto"/>
            <w:right w:val="none" w:sz="0" w:space="0" w:color="auto"/>
          </w:divBdr>
        </w:div>
        <w:div w:id="547181110">
          <w:marLeft w:val="0"/>
          <w:marRight w:val="0"/>
          <w:marTop w:val="0"/>
          <w:marBottom w:val="0"/>
          <w:divBdr>
            <w:top w:val="none" w:sz="0" w:space="0" w:color="auto"/>
            <w:left w:val="none" w:sz="0" w:space="0" w:color="auto"/>
            <w:bottom w:val="none" w:sz="0" w:space="0" w:color="auto"/>
            <w:right w:val="none" w:sz="0" w:space="0" w:color="auto"/>
          </w:divBdr>
        </w:div>
        <w:div w:id="130513763">
          <w:marLeft w:val="0"/>
          <w:marRight w:val="0"/>
          <w:marTop w:val="0"/>
          <w:marBottom w:val="0"/>
          <w:divBdr>
            <w:top w:val="none" w:sz="0" w:space="0" w:color="auto"/>
            <w:left w:val="none" w:sz="0" w:space="0" w:color="auto"/>
            <w:bottom w:val="none" w:sz="0" w:space="0" w:color="auto"/>
            <w:right w:val="none" w:sz="0" w:space="0" w:color="auto"/>
          </w:divBdr>
        </w:div>
        <w:div w:id="1016662629">
          <w:marLeft w:val="0"/>
          <w:marRight w:val="0"/>
          <w:marTop w:val="0"/>
          <w:marBottom w:val="0"/>
          <w:divBdr>
            <w:top w:val="none" w:sz="0" w:space="0" w:color="auto"/>
            <w:left w:val="none" w:sz="0" w:space="0" w:color="auto"/>
            <w:bottom w:val="none" w:sz="0" w:space="0" w:color="auto"/>
            <w:right w:val="none" w:sz="0" w:space="0" w:color="auto"/>
          </w:divBdr>
        </w:div>
        <w:div w:id="202862765">
          <w:marLeft w:val="0"/>
          <w:marRight w:val="0"/>
          <w:marTop w:val="0"/>
          <w:marBottom w:val="0"/>
          <w:divBdr>
            <w:top w:val="none" w:sz="0" w:space="0" w:color="auto"/>
            <w:left w:val="none" w:sz="0" w:space="0" w:color="auto"/>
            <w:bottom w:val="none" w:sz="0" w:space="0" w:color="auto"/>
            <w:right w:val="none" w:sz="0" w:space="0" w:color="auto"/>
          </w:divBdr>
          <w:divsChild>
            <w:div w:id="1501119174">
              <w:marLeft w:val="0"/>
              <w:marRight w:val="0"/>
              <w:marTop w:val="0"/>
              <w:marBottom w:val="0"/>
              <w:divBdr>
                <w:top w:val="none" w:sz="0" w:space="0" w:color="auto"/>
                <w:left w:val="none" w:sz="0" w:space="0" w:color="auto"/>
                <w:bottom w:val="none" w:sz="0" w:space="0" w:color="auto"/>
                <w:right w:val="none" w:sz="0" w:space="0" w:color="auto"/>
              </w:divBdr>
            </w:div>
            <w:div w:id="728965377">
              <w:marLeft w:val="0"/>
              <w:marRight w:val="0"/>
              <w:marTop w:val="0"/>
              <w:marBottom w:val="0"/>
              <w:divBdr>
                <w:top w:val="none" w:sz="0" w:space="0" w:color="auto"/>
                <w:left w:val="none" w:sz="0" w:space="0" w:color="auto"/>
                <w:bottom w:val="none" w:sz="0" w:space="0" w:color="auto"/>
                <w:right w:val="none" w:sz="0" w:space="0" w:color="auto"/>
              </w:divBdr>
            </w:div>
            <w:div w:id="963654163">
              <w:marLeft w:val="0"/>
              <w:marRight w:val="0"/>
              <w:marTop w:val="0"/>
              <w:marBottom w:val="0"/>
              <w:divBdr>
                <w:top w:val="none" w:sz="0" w:space="0" w:color="auto"/>
                <w:left w:val="none" w:sz="0" w:space="0" w:color="auto"/>
                <w:bottom w:val="none" w:sz="0" w:space="0" w:color="auto"/>
                <w:right w:val="none" w:sz="0" w:space="0" w:color="auto"/>
              </w:divBdr>
            </w:div>
            <w:div w:id="673722096">
              <w:marLeft w:val="0"/>
              <w:marRight w:val="0"/>
              <w:marTop w:val="0"/>
              <w:marBottom w:val="0"/>
              <w:divBdr>
                <w:top w:val="none" w:sz="0" w:space="0" w:color="auto"/>
                <w:left w:val="none" w:sz="0" w:space="0" w:color="auto"/>
                <w:bottom w:val="none" w:sz="0" w:space="0" w:color="auto"/>
                <w:right w:val="none" w:sz="0" w:space="0" w:color="auto"/>
              </w:divBdr>
            </w:div>
            <w:div w:id="1428892458">
              <w:marLeft w:val="0"/>
              <w:marRight w:val="0"/>
              <w:marTop w:val="0"/>
              <w:marBottom w:val="0"/>
              <w:divBdr>
                <w:top w:val="none" w:sz="0" w:space="0" w:color="auto"/>
                <w:left w:val="none" w:sz="0" w:space="0" w:color="auto"/>
                <w:bottom w:val="none" w:sz="0" w:space="0" w:color="auto"/>
                <w:right w:val="none" w:sz="0" w:space="0" w:color="auto"/>
              </w:divBdr>
            </w:div>
          </w:divsChild>
        </w:div>
        <w:div w:id="159124265">
          <w:marLeft w:val="0"/>
          <w:marRight w:val="0"/>
          <w:marTop w:val="0"/>
          <w:marBottom w:val="0"/>
          <w:divBdr>
            <w:top w:val="none" w:sz="0" w:space="0" w:color="auto"/>
            <w:left w:val="none" w:sz="0" w:space="0" w:color="auto"/>
            <w:bottom w:val="none" w:sz="0" w:space="0" w:color="auto"/>
            <w:right w:val="none" w:sz="0" w:space="0" w:color="auto"/>
          </w:divBdr>
          <w:divsChild>
            <w:div w:id="1811901280">
              <w:marLeft w:val="0"/>
              <w:marRight w:val="0"/>
              <w:marTop w:val="0"/>
              <w:marBottom w:val="0"/>
              <w:divBdr>
                <w:top w:val="none" w:sz="0" w:space="0" w:color="auto"/>
                <w:left w:val="none" w:sz="0" w:space="0" w:color="auto"/>
                <w:bottom w:val="none" w:sz="0" w:space="0" w:color="auto"/>
                <w:right w:val="none" w:sz="0" w:space="0" w:color="auto"/>
              </w:divBdr>
            </w:div>
            <w:div w:id="1710257965">
              <w:marLeft w:val="0"/>
              <w:marRight w:val="0"/>
              <w:marTop w:val="0"/>
              <w:marBottom w:val="0"/>
              <w:divBdr>
                <w:top w:val="none" w:sz="0" w:space="0" w:color="auto"/>
                <w:left w:val="none" w:sz="0" w:space="0" w:color="auto"/>
                <w:bottom w:val="none" w:sz="0" w:space="0" w:color="auto"/>
                <w:right w:val="none" w:sz="0" w:space="0" w:color="auto"/>
              </w:divBdr>
            </w:div>
            <w:div w:id="602998232">
              <w:marLeft w:val="0"/>
              <w:marRight w:val="0"/>
              <w:marTop w:val="0"/>
              <w:marBottom w:val="0"/>
              <w:divBdr>
                <w:top w:val="none" w:sz="0" w:space="0" w:color="auto"/>
                <w:left w:val="none" w:sz="0" w:space="0" w:color="auto"/>
                <w:bottom w:val="none" w:sz="0" w:space="0" w:color="auto"/>
                <w:right w:val="none" w:sz="0" w:space="0" w:color="auto"/>
              </w:divBdr>
            </w:div>
            <w:div w:id="1251769365">
              <w:marLeft w:val="0"/>
              <w:marRight w:val="0"/>
              <w:marTop w:val="0"/>
              <w:marBottom w:val="0"/>
              <w:divBdr>
                <w:top w:val="none" w:sz="0" w:space="0" w:color="auto"/>
                <w:left w:val="none" w:sz="0" w:space="0" w:color="auto"/>
                <w:bottom w:val="none" w:sz="0" w:space="0" w:color="auto"/>
                <w:right w:val="none" w:sz="0" w:space="0" w:color="auto"/>
              </w:divBdr>
            </w:div>
            <w:div w:id="1398439208">
              <w:marLeft w:val="0"/>
              <w:marRight w:val="0"/>
              <w:marTop w:val="0"/>
              <w:marBottom w:val="0"/>
              <w:divBdr>
                <w:top w:val="none" w:sz="0" w:space="0" w:color="auto"/>
                <w:left w:val="none" w:sz="0" w:space="0" w:color="auto"/>
                <w:bottom w:val="none" w:sz="0" w:space="0" w:color="auto"/>
                <w:right w:val="none" w:sz="0" w:space="0" w:color="auto"/>
              </w:divBdr>
            </w:div>
          </w:divsChild>
        </w:div>
        <w:div w:id="999431836">
          <w:marLeft w:val="0"/>
          <w:marRight w:val="0"/>
          <w:marTop w:val="0"/>
          <w:marBottom w:val="0"/>
          <w:divBdr>
            <w:top w:val="none" w:sz="0" w:space="0" w:color="auto"/>
            <w:left w:val="none" w:sz="0" w:space="0" w:color="auto"/>
            <w:bottom w:val="none" w:sz="0" w:space="0" w:color="auto"/>
            <w:right w:val="none" w:sz="0" w:space="0" w:color="auto"/>
          </w:divBdr>
        </w:div>
        <w:div w:id="1755273560">
          <w:marLeft w:val="0"/>
          <w:marRight w:val="0"/>
          <w:marTop w:val="0"/>
          <w:marBottom w:val="0"/>
          <w:divBdr>
            <w:top w:val="none" w:sz="0" w:space="0" w:color="auto"/>
            <w:left w:val="none" w:sz="0" w:space="0" w:color="auto"/>
            <w:bottom w:val="none" w:sz="0" w:space="0" w:color="auto"/>
            <w:right w:val="none" w:sz="0" w:space="0" w:color="auto"/>
          </w:divBdr>
        </w:div>
        <w:div w:id="747309145">
          <w:marLeft w:val="0"/>
          <w:marRight w:val="0"/>
          <w:marTop w:val="0"/>
          <w:marBottom w:val="0"/>
          <w:divBdr>
            <w:top w:val="none" w:sz="0" w:space="0" w:color="auto"/>
            <w:left w:val="none" w:sz="0" w:space="0" w:color="auto"/>
            <w:bottom w:val="none" w:sz="0" w:space="0" w:color="auto"/>
            <w:right w:val="none" w:sz="0" w:space="0" w:color="auto"/>
          </w:divBdr>
        </w:div>
        <w:div w:id="1435903812">
          <w:marLeft w:val="0"/>
          <w:marRight w:val="0"/>
          <w:marTop w:val="0"/>
          <w:marBottom w:val="0"/>
          <w:divBdr>
            <w:top w:val="none" w:sz="0" w:space="0" w:color="auto"/>
            <w:left w:val="none" w:sz="0" w:space="0" w:color="auto"/>
            <w:bottom w:val="none" w:sz="0" w:space="0" w:color="auto"/>
            <w:right w:val="none" w:sz="0" w:space="0" w:color="auto"/>
          </w:divBdr>
        </w:div>
        <w:div w:id="1968658672">
          <w:marLeft w:val="0"/>
          <w:marRight w:val="0"/>
          <w:marTop w:val="0"/>
          <w:marBottom w:val="0"/>
          <w:divBdr>
            <w:top w:val="none" w:sz="0" w:space="0" w:color="auto"/>
            <w:left w:val="none" w:sz="0" w:space="0" w:color="auto"/>
            <w:bottom w:val="none" w:sz="0" w:space="0" w:color="auto"/>
            <w:right w:val="none" w:sz="0" w:space="0" w:color="auto"/>
          </w:divBdr>
        </w:div>
        <w:div w:id="5065017">
          <w:marLeft w:val="0"/>
          <w:marRight w:val="0"/>
          <w:marTop w:val="0"/>
          <w:marBottom w:val="0"/>
          <w:divBdr>
            <w:top w:val="none" w:sz="0" w:space="0" w:color="auto"/>
            <w:left w:val="none" w:sz="0" w:space="0" w:color="auto"/>
            <w:bottom w:val="none" w:sz="0" w:space="0" w:color="auto"/>
            <w:right w:val="none" w:sz="0" w:space="0" w:color="auto"/>
          </w:divBdr>
        </w:div>
        <w:div w:id="824391219">
          <w:marLeft w:val="0"/>
          <w:marRight w:val="0"/>
          <w:marTop w:val="0"/>
          <w:marBottom w:val="0"/>
          <w:divBdr>
            <w:top w:val="none" w:sz="0" w:space="0" w:color="auto"/>
            <w:left w:val="none" w:sz="0" w:space="0" w:color="auto"/>
            <w:bottom w:val="none" w:sz="0" w:space="0" w:color="auto"/>
            <w:right w:val="none" w:sz="0" w:space="0" w:color="auto"/>
          </w:divBdr>
        </w:div>
        <w:div w:id="1199508938">
          <w:marLeft w:val="0"/>
          <w:marRight w:val="0"/>
          <w:marTop w:val="0"/>
          <w:marBottom w:val="0"/>
          <w:divBdr>
            <w:top w:val="none" w:sz="0" w:space="0" w:color="auto"/>
            <w:left w:val="none" w:sz="0" w:space="0" w:color="auto"/>
            <w:bottom w:val="none" w:sz="0" w:space="0" w:color="auto"/>
            <w:right w:val="none" w:sz="0" w:space="0" w:color="auto"/>
          </w:divBdr>
        </w:div>
        <w:div w:id="421952678">
          <w:marLeft w:val="0"/>
          <w:marRight w:val="0"/>
          <w:marTop w:val="0"/>
          <w:marBottom w:val="0"/>
          <w:divBdr>
            <w:top w:val="none" w:sz="0" w:space="0" w:color="auto"/>
            <w:left w:val="none" w:sz="0" w:space="0" w:color="auto"/>
            <w:bottom w:val="none" w:sz="0" w:space="0" w:color="auto"/>
            <w:right w:val="none" w:sz="0" w:space="0" w:color="auto"/>
          </w:divBdr>
        </w:div>
        <w:div w:id="705832349">
          <w:marLeft w:val="0"/>
          <w:marRight w:val="0"/>
          <w:marTop w:val="0"/>
          <w:marBottom w:val="0"/>
          <w:divBdr>
            <w:top w:val="none" w:sz="0" w:space="0" w:color="auto"/>
            <w:left w:val="none" w:sz="0" w:space="0" w:color="auto"/>
            <w:bottom w:val="none" w:sz="0" w:space="0" w:color="auto"/>
            <w:right w:val="none" w:sz="0" w:space="0" w:color="auto"/>
          </w:divBdr>
        </w:div>
        <w:div w:id="289283450">
          <w:marLeft w:val="0"/>
          <w:marRight w:val="0"/>
          <w:marTop w:val="0"/>
          <w:marBottom w:val="0"/>
          <w:divBdr>
            <w:top w:val="none" w:sz="0" w:space="0" w:color="auto"/>
            <w:left w:val="none" w:sz="0" w:space="0" w:color="auto"/>
            <w:bottom w:val="none" w:sz="0" w:space="0" w:color="auto"/>
            <w:right w:val="none" w:sz="0" w:space="0" w:color="auto"/>
          </w:divBdr>
        </w:div>
        <w:div w:id="1925649314">
          <w:marLeft w:val="0"/>
          <w:marRight w:val="0"/>
          <w:marTop w:val="0"/>
          <w:marBottom w:val="0"/>
          <w:divBdr>
            <w:top w:val="none" w:sz="0" w:space="0" w:color="auto"/>
            <w:left w:val="none" w:sz="0" w:space="0" w:color="auto"/>
            <w:bottom w:val="none" w:sz="0" w:space="0" w:color="auto"/>
            <w:right w:val="none" w:sz="0" w:space="0" w:color="auto"/>
          </w:divBdr>
        </w:div>
        <w:div w:id="832527947">
          <w:marLeft w:val="0"/>
          <w:marRight w:val="0"/>
          <w:marTop w:val="0"/>
          <w:marBottom w:val="0"/>
          <w:divBdr>
            <w:top w:val="none" w:sz="0" w:space="0" w:color="auto"/>
            <w:left w:val="none" w:sz="0" w:space="0" w:color="auto"/>
            <w:bottom w:val="none" w:sz="0" w:space="0" w:color="auto"/>
            <w:right w:val="none" w:sz="0" w:space="0" w:color="auto"/>
          </w:divBdr>
        </w:div>
        <w:div w:id="1953896180">
          <w:marLeft w:val="0"/>
          <w:marRight w:val="0"/>
          <w:marTop w:val="0"/>
          <w:marBottom w:val="0"/>
          <w:divBdr>
            <w:top w:val="none" w:sz="0" w:space="0" w:color="auto"/>
            <w:left w:val="none" w:sz="0" w:space="0" w:color="auto"/>
            <w:bottom w:val="none" w:sz="0" w:space="0" w:color="auto"/>
            <w:right w:val="none" w:sz="0" w:space="0" w:color="auto"/>
          </w:divBdr>
        </w:div>
      </w:divsChild>
    </w:div>
    <w:div w:id="513224767">
      <w:bodyDiv w:val="1"/>
      <w:marLeft w:val="0"/>
      <w:marRight w:val="0"/>
      <w:marTop w:val="0"/>
      <w:marBottom w:val="0"/>
      <w:divBdr>
        <w:top w:val="none" w:sz="0" w:space="0" w:color="auto"/>
        <w:left w:val="none" w:sz="0" w:space="0" w:color="auto"/>
        <w:bottom w:val="none" w:sz="0" w:space="0" w:color="auto"/>
        <w:right w:val="none" w:sz="0" w:space="0" w:color="auto"/>
      </w:divBdr>
    </w:div>
    <w:div w:id="517813977">
      <w:bodyDiv w:val="1"/>
      <w:marLeft w:val="0"/>
      <w:marRight w:val="0"/>
      <w:marTop w:val="0"/>
      <w:marBottom w:val="0"/>
      <w:divBdr>
        <w:top w:val="none" w:sz="0" w:space="0" w:color="auto"/>
        <w:left w:val="none" w:sz="0" w:space="0" w:color="auto"/>
        <w:bottom w:val="none" w:sz="0" w:space="0" w:color="auto"/>
        <w:right w:val="none" w:sz="0" w:space="0" w:color="auto"/>
      </w:divBdr>
    </w:div>
    <w:div w:id="1422750404">
      <w:bodyDiv w:val="1"/>
      <w:marLeft w:val="0"/>
      <w:marRight w:val="0"/>
      <w:marTop w:val="0"/>
      <w:marBottom w:val="0"/>
      <w:divBdr>
        <w:top w:val="none" w:sz="0" w:space="0" w:color="auto"/>
        <w:left w:val="none" w:sz="0" w:space="0" w:color="auto"/>
        <w:bottom w:val="none" w:sz="0" w:space="0" w:color="auto"/>
        <w:right w:val="none" w:sz="0" w:space="0" w:color="auto"/>
      </w:divBdr>
      <w:divsChild>
        <w:div w:id="264266989">
          <w:marLeft w:val="0"/>
          <w:marRight w:val="0"/>
          <w:marTop w:val="0"/>
          <w:marBottom w:val="0"/>
          <w:divBdr>
            <w:top w:val="none" w:sz="0" w:space="0" w:color="auto"/>
            <w:left w:val="none" w:sz="0" w:space="0" w:color="auto"/>
            <w:bottom w:val="none" w:sz="0" w:space="0" w:color="auto"/>
            <w:right w:val="none" w:sz="0" w:space="0" w:color="auto"/>
          </w:divBdr>
        </w:div>
        <w:div w:id="145823728">
          <w:marLeft w:val="0"/>
          <w:marRight w:val="0"/>
          <w:marTop w:val="0"/>
          <w:marBottom w:val="0"/>
          <w:divBdr>
            <w:top w:val="none" w:sz="0" w:space="0" w:color="auto"/>
            <w:left w:val="none" w:sz="0" w:space="0" w:color="auto"/>
            <w:bottom w:val="none" w:sz="0" w:space="0" w:color="auto"/>
            <w:right w:val="none" w:sz="0" w:space="0" w:color="auto"/>
          </w:divBdr>
        </w:div>
        <w:div w:id="1329096207">
          <w:marLeft w:val="0"/>
          <w:marRight w:val="0"/>
          <w:marTop w:val="0"/>
          <w:marBottom w:val="0"/>
          <w:divBdr>
            <w:top w:val="none" w:sz="0" w:space="0" w:color="auto"/>
            <w:left w:val="none" w:sz="0" w:space="0" w:color="auto"/>
            <w:bottom w:val="none" w:sz="0" w:space="0" w:color="auto"/>
            <w:right w:val="none" w:sz="0" w:space="0" w:color="auto"/>
          </w:divBdr>
        </w:div>
        <w:div w:id="2034652215">
          <w:marLeft w:val="0"/>
          <w:marRight w:val="0"/>
          <w:marTop w:val="0"/>
          <w:marBottom w:val="0"/>
          <w:divBdr>
            <w:top w:val="none" w:sz="0" w:space="0" w:color="auto"/>
            <w:left w:val="none" w:sz="0" w:space="0" w:color="auto"/>
            <w:bottom w:val="none" w:sz="0" w:space="0" w:color="auto"/>
            <w:right w:val="none" w:sz="0" w:space="0" w:color="auto"/>
          </w:divBdr>
        </w:div>
        <w:div w:id="1967226396">
          <w:marLeft w:val="0"/>
          <w:marRight w:val="0"/>
          <w:marTop w:val="0"/>
          <w:marBottom w:val="0"/>
          <w:divBdr>
            <w:top w:val="none" w:sz="0" w:space="0" w:color="auto"/>
            <w:left w:val="none" w:sz="0" w:space="0" w:color="auto"/>
            <w:bottom w:val="none" w:sz="0" w:space="0" w:color="auto"/>
            <w:right w:val="none" w:sz="0" w:space="0" w:color="auto"/>
          </w:divBdr>
        </w:div>
        <w:div w:id="663624441">
          <w:marLeft w:val="0"/>
          <w:marRight w:val="0"/>
          <w:marTop w:val="0"/>
          <w:marBottom w:val="0"/>
          <w:divBdr>
            <w:top w:val="none" w:sz="0" w:space="0" w:color="auto"/>
            <w:left w:val="none" w:sz="0" w:space="0" w:color="auto"/>
            <w:bottom w:val="none" w:sz="0" w:space="0" w:color="auto"/>
            <w:right w:val="none" w:sz="0" w:space="0" w:color="auto"/>
          </w:divBdr>
          <w:divsChild>
            <w:div w:id="532420930">
              <w:marLeft w:val="0"/>
              <w:marRight w:val="0"/>
              <w:marTop w:val="0"/>
              <w:marBottom w:val="0"/>
              <w:divBdr>
                <w:top w:val="none" w:sz="0" w:space="0" w:color="auto"/>
                <w:left w:val="none" w:sz="0" w:space="0" w:color="auto"/>
                <w:bottom w:val="none" w:sz="0" w:space="0" w:color="auto"/>
                <w:right w:val="none" w:sz="0" w:space="0" w:color="auto"/>
              </w:divBdr>
            </w:div>
            <w:div w:id="11415343">
              <w:marLeft w:val="0"/>
              <w:marRight w:val="0"/>
              <w:marTop w:val="0"/>
              <w:marBottom w:val="0"/>
              <w:divBdr>
                <w:top w:val="none" w:sz="0" w:space="0" w:color="auto"/>
                <w:left w:val="none" w:sz="0" w:space="0" w:color="auto"/>
                <w:bottom w:val="none" w:sz="0" w:space="0" w:color="auto"/>
                <w:right w:val="none" w:sz="0" w:space="0" w:color="auto"/>
              </w:divBdr>
            </w:div>
            <w:div w:id="825518091">
              <w:marLeft w:val="0"/>
              <w:marRight w:val="0"/>
              <w:marTop w:val="0"/>
              <w:marBottom w:val="0"/>
              <w:divBdr>
                <w:top w:val="none" w:sz="0" w:space="0" w:color="auto"/>
                <w:left w:val="none" w:sz="0" w:space="0" w:color="auto"/>
                <w:bottom w:val="none" w:sz="0" w:space="0" w:color="auto"/>
                <w:right w:val="none" w:sz="0" w:space="0" w:color="auto"/>
              </w:divBdr>
            </w:div>
            <w:div w:id="127475593">
              <w:marLeft w:val="0"/>
              <w:marRight w:val="0"/>
              <w:marTop w:val="0"/>
              <w:marBottom w:val="0"/>
              <w:divBdr>
                <w:top w:val="none" w:sz="0" w:space="0" w:color="auto"/>
                <w:left w:val="none" w:sz="0" w:space="0" w:color="auto"/>
                <w:bottom w:val="none" w:sz="0" w:space="0" w:color="auto"/>
                <w:right w:val="none" w:sz="0" w:space="0" w:color="auto"/>
              </w:divBdr>
            </w:div>
            <w:div w:id="1456631863">
              <w:marLeft w:val="0"/>
              <w:marRight w:val="0"/>
              <w:marTop w:val="0"/>
              <w:marBottom w:val="0"/>
              <w:divBdr>
                <w:top w:val="none" w:sz="0" w:space="0" w:color="auto"/>
                <w:left w:val="none" w:sz="0" w:space="0" w:color="auto"/>
                <w:bottom w:val="none" w:sz="0" w:space="0" w:color="auto"/>
                <w:right w:val="none" w:sz="0" w:space="0" w:color="auto"/>
              </w:divBdr>
            </w:div>
          </w:divsChild>
        </w:div>
        <w:div w:id="1302224732">
          <w:marLeft w:val="0"/>
          <w:marRight w:val="0"/>
          <w:marTop w:val="0"/>
          <w:marBottom w:val="0"/>
          <w:divBdr>
            <w:top w:val="none" w:sz="0" w:space="0" w:color="auto"/>
            <w:left w:val="none" w:sz="0" w:space="0" w:color="auto"/>
            <w:bottom w:val="none" w:sz="0" w:space="0" w:color="auto"/>
            <w:right w:val="none" w:sz="0" w:space="0" w:color="auto"/>
          </w:divBdr>
        </w:div>
        <w:div w:id="1891107912">
          <w:marLeft w:val="0"/>
          <w:marRight w:val="0"/>
          <w:marTop w:val="0"/>
          <w:marBottom w:val="0"/>
          <w:divBdr>
            <w:top w:val="none" w:sz="0" w:space="0" w:color="auto"/>
            <w:left w:val="none" w:sz="0" w:space="0" w:color="auto"/>
            <w:bottom w:val="none" w:sz="0" w:space="0" w:color="auto"/>
            <w:right w:val="none" w:sz="0" w:space="0" w:color="auto"/>
          </w:divBdr>
        </w:div>
        <w:div w:id="1387143314">
          <w:marLeft w:val="0"/>
          <w:marRight w:val="0"/>
          <w:marTop w:val="0"/>
          <w:marBottom w:val="0"/>
          <w:divBdr>
            <w:top w:val="none" w:sz="0" w:space="0" w:color="auto"/>
            <w:left w:val="none" w:sz="0" w:space="0" w:color="auto"/>
            <w:bottom w:val="none" w:sz="0" w:space="0" w:color="auto"/>
            <w:right w:val="none" w:sz="0" w:space="0" w:color="auto"/>
          </w:divBdr>
        </w:div>
        <w:div w:id="431052043">
          <w:marLeft w:val="0"/>
          <w:marRight w:val="0"/>
          <w:marTop w:val="0"/>
          <w:marBottom w:val="0"/>
          <w:divBdr>
            <w:top w:val="none" w:sz="0" w:space="0" w:color="auto"/>
            <w:left w:val="none" w:sz="0" w:space="0" w:color="auto"/>
            <w:bottom w:val="none" w:sz="0" w:space="0" w:color="auto"/>
            <w:right w:val="none" w:sz="0" w:space="0" w:color="auto"/>
          </w:divBdr>
        </w:div>
        <w:div w:id="405953582">
          <w:marLeft w:val="0"/>
          <w:marRight w:val="0"/>
          <w:marTop w:val="0"/>
          <w:marBottom w:val="0"/>
          <w:divBdr>
            <w:top w:val="none" w:sz="0" w:space="0" w:color="auto"/>
            <w:left w:val="none" w:sz="0" w:space="0" w:color="auto"/>
            <w:bottom w:val="none" w:sz="0" w:space="0" w:color="auto"/>
            <w:right w:val="none" w:sz="0" w:space="0" w:color="auto"/>
          </w:divBdr>
        </w:div>
        <w:div w:id="33509378">
          <w:marLeft w:val="0"/>
          <w:marRight w:val="0"/>
          <w:marTop w:val="0"/>
          <w:marBottom w:val="0"/>
          <w:divBdr>
            <w:top w:val="none" w:sz="0" w:space="0" w:color="auto"/>
            <w:left w:val="none" w:sz="0" w:space="0" w:color="auto"/>
            <w:bottom w:val="none" w:sz="0" w:space="0" w:color="auto"/>
            <w:right w:val="none" w:sz="0" w:space="0" w:color="auto"/>
          </w:divBdr>
        </w:div>
        <w:div w:id="2008440659">
          <w:marLeft w:val="0"/>
          <w:marRight w:val="0"/>
          <w:marTop w:val="0"/>
          <w:marBottom w:val="0"/>
          <w:divBdr>
            <w:top w:val="none" w:sz="0" w:space="0" w:color="auto"/>
            <w:left w:val="none" w:sz="0" w:space="0" w:color="auto"/>
            <w:bottom w:val="none" w:sz="0" w:space="0" w:color="auto"/>
            <w:right w:val="none" w:sz="0" w:space="0" w:color="auto"/>
          </w:divBdr>
        </w:div>
        <w:div w:id="253246053">
          <w:marLeft w:val="0"/>
          <w:marRight w:val="0"/>
          <w:marTop w:val="0"/>
          <w:marBottom w:val="0"/>
          <w:divBdr>
            <w:top w:val="none" w:sz="0" w:space="0" w:color="auto"/>
            <w:left w:val="none" w:sz="0" w:space="0" w:color="auto"/>
            <w:bottom w:val="none" w:sz="0" w:space="0" w:color="auto"/>
            <w:right w:val="none" w:sz="0" w:space="0" w:color="auto"/>
          </w:divBdr>
        </w:div>
        <w:div w:id="1307583715">
          <w:marLeft w:val="0"/>
          <w:marRight w:val="0"/>
          <w:marTop w:val="0"/>
          <w:marBottom w:val="0"/>
          <w:divBdr>
            <w:top w:val="none" w:sz="0" w:space="0" w:color="auto"/>
            <w:left w:val="none" w:sz="0" w:space="0" w:color="auto"/>
            <w:bottom w:val="none" w:sz="0" w:space="0" w:color="auto"/>
            <w:right w:val="none" w:sz="0" w:space="0" w:color="auto"/>
          </w:divBdr>
        </w:div>
        <w:div w:id="458037289">
          <w:marLeft w:val="0"/>
          <w:marRight w:val="0"/>
          <w:marTop w:val="0"/>
          <w:marBottom w:val="0"/>
          <w:divBdr>
            <w:top w:val="none" w:sz="0" w:space="0" w:color="auto"/>
            <w:left w:val="none" w:sz="0" w:space="0" w:color="auto"/>
            <w:bottom w:val="none" w:sz="0" w:space="0" w:color="auto"/>
            <w:right w:val="none" w:sz="0" w:space="0" w:color="auto"/>
          </w:divBdr>
        </w:div>
        <w:div w:id="1807694386">
          <w:marLeft w:val="0"/>
          <w:marRight w:val="0"/>
          <w:marTop w:val="0"/>
          <w:marBottom w:val="0"/>
          <w:divBdr>
            <w:top w:val="none" w:sz="0" w:space="0" w:color="auto"/>
            <w:left w:val="none" w:sz="0" w:space="0" w:color="auto"/>
            <w:bottom w:val="none" w:sz="0" w:space="0" w:color="auto"/>
            <w:right w:val="none" w:sz="0" w:space="0" w:color="auto"/>
          </w:divBdr>
        </w:div>
        <w:div w:id="996810475">
          <w:marLeft w:val="0"/>
          <w:marRight w:val="0"/>
          <w:marTop w:val="0"/>
          <w:marBottom w:val="0"/>
          <w:divBdr>
            <w:top w:val="none" w:sz="0" w:space="0" w:color="auto"/>
            <w:left w:val="none" w:sz="0" w:space="0" w:color="auto"/>
            <w:bottom w:val="none" w:sz="0" w:space="0" w:color="auto"/>
            <w:right w:val="none" w:sz="0" w:space="0" w:color="auto"/>
          </w:divBdr>
        </w:div>
        <w:div w:id="1039625340">
          <w:marLeft w:val="0"/>
          <w:marRight w:val="0"/>
          <w:marTop w:val="0"/>
          <w:marBottom w:val="0"/>
          <w:divBdr>
            <w:top w:val="none" w:sz="0" w:space="0" w:color="auto"/>
            <w:left w:val="none" w:sz="0" w:space="0" w:color="auto"/>
            <w:bottom w:val="none" w:sz="0" w:space="0" w:color="auto"/>
            <w:right w:val="none" w:sz="0" w:space="0" w:color="auto"/>
          </w:divBdr>
        </w:div>
        <w:div w:id="1829126238">
          <w:marLeft w:val="0"/>
          <w:marRight w:val="0"/>
          <w:marTop w:val="0"/>
          <w:marBottom w:val="0"/>
          <w:divBdr>
            <w:top w:val="none" w:sz="0" w:space="0" w:color="auto"/>
            <w:left w:val="none" w:sz="0" w:space="0" w:color="auto"/>
            <w:bottom w:val="none" w:sz="0" w:space="0" w:color="auto"/>
            <w:right w:val="none" w:sz="0" w:space="0" w:color="auto"/>
          </w:divBdr>
        </w:div>
        <w:div w:id="1793864819">
          <w:marLeft w:val="0"/>
          <w:marRight w:val="0"/>
          <w:marTop w:val="0"/>
          <w:marBottom w:val="0"/>
          <w:divBdr>
            <w:top w:val="none" w:sz="0" w:space="0" w:color="auto"/>
            <w:left w:val="none" w:sz="0" w:space="0" w:color="auto"/>
            <w:bottom w:val="none" w:sz="0" w:space="0" w:color="auto"/>
            <w:right w:val="none" w:sz="0" w:space="0" w:color="auto"/>
          </w:divBdr>
        </w:div>
        <w:div w:id="789395652">
          <w:marLeft w:val="0"/>
          <w:marRight w:val="0"/>
          <w:marTop w:val="0"/>
          <w:marBottom w:val="0"/>
          <w:divBdr>
            <w:top w:val="none" w:sz="0" w:space="0" w:color="auto"/>
            <w:left w:val="none" w:sz="0" w:space="0" w:color="auto"/>
            <w:bottom w:val="none" w:sz="0" w:space="0" w:color="auto"/>
            <w:right w:val="none" w:sz="0" w:space="0" w:color="auto"/>
          </w:divBdr>
        </w:div>
        <w:div w:id="1321614557">
          <w:marLeft w:val="0"/>
          <w:marRight w:val="0"/>
          <w:marTop w:val="0"/>
          <w:marBottom w:val="0"/>
          <w:divBdr>
            <w:top w:val="none" w:sz="0" w:space="0" w:color="auto"/>
            <w:left w:val="none" w:sz="0" w:space="0" w:color="auto"/>
            <w:bottom w:val="none" w:sz="0" w:space="0" w:color="auto"/>
            <w:right w:val="none" w:sz="0" w:space="0" w:color="auto"/>
          </w:divBdr>
        </w:div>
        <w:div w:id="276330110">
          <w:marLeft w:val="0"/>
          <w:marRight w:val="0"/>
          <w:marTop w:val="0"/>
          <w:marBottom w:val="0"/>
          <w:divBdr>
            <w:top w:val="none" w:sz="0" w:space="0" w:color="auto"/>
            <w:left w:val="none" w:sz="0" w:space="0" w:color="auto"/>
            <w:bottom w:val="none" w:sz="0" w:space="0" w:color="auto"/>
            <w:right w:val="none" w:sz="0" w:space="0" w:color="auto"/>
          </w:divBdr>
        </w:div>
        <w:div w:id="2047023256">
          <w:marLeft w:val="0"/>
          <w:marRight w:val="0"/>
          <w:marTop w:val="0"/>
          <w:marBottom w:val="0"/>
          <w:divBdr>
            <w:top w:val="none" w:sz="0" w:space="0" w:color="auto"/>
            <w:left w:val="none" w:sz="0" w:space="0" w:color="auto"/>
            <w:bottom w:val="none" w:sz="0" w:space="0" w:color="auto"/>
            <w:right w:val="none" w:sz="0" w:space="0" w:color="auto"/>
          </w:divBdr>
        </w:div>
        <w:div w:id="103965024">
          <w:marLeft w:val="0"/>
          <w:marRight w:val="0"/>
          <w:marTop w:val="0"/>
          <w:marBottom w:val="0"/>
          <w:divBdr>
            <w:top w:val="none" w:sz="0" w:space="0" w:color="auto"/>
            <w:left w:val="none" w:sz="0" w:space="0" w:color="auto"/>
            <w:bottom w:val="none" w:sz="0" w:space="0" w:color="auto"/>
            <w:right w:val="none" w:sz="0" w:space="0" w:color="auto"/>
          </w:divBdr>
        </w:div>
        <w:div w:id="1037389994">
          <w:marLeft w:val="0"/>
          <w:marRight w:val="0"/>
          <w:marTop w:val="0"/>
          <w:marBottom w:val="0"/>
          <w:divBdr>
            <w:top w:val="none" w:sz="0" w:space="0" w:color="auto"/>
            <w:left w:val="none" w:sz="0" w:space="0" w:color="auto"/>
            <w:bottom w:val="none" w:sz="0" w:space="0" w:color="auto"/>
            <w:right w:val="none" w:sz="0" w:space="0" w:color="auto"/>
          </w:divBdr>
        </w:div>
        <w:div w:id="924536278">
          <w:marLeft w:val="0"/>
          <w:marRight w:val="0"/>
          <w:marTop w:val="0"/>
          <w:marBottom w:val="0"/>
          <w:divBdr>
            <w:top w:val="none" w:sz="0" w:space="0" w:color="auto"/>
            <w:left w:val="none" w:sz="0" w:space="0" w:color="auto"/>
            <w:bottom w:val="none" w:sz="0" w:space="0" w:color="auto"/>
            <w:right w:val="none" w:sz="0" w:space="0" w:color="auto"/>
          </w:divBdr>
        </w:div>
        <w:div w:id="841430827">
          <w:marLeft w:val="0"/>
          <w:marRight w:val="0"/>
          <w:marTop w:val="0"/>
          <w:marBottom w:val="0"/>
          <w:divBdr>
            <w:top w:val="none" w:sz="0" w:space="0" w:color="auto"/>
            <w:left w:val="none" w:sz="0" w:space="0" w:color="auto"/>
            <w:bottom w:val="none" w:sz="0" w:space="0" w:color="auto"/>
            <w:right w:val="none" w:sz="0" w:space="0" w:color="auto"/>
          </w:divBdr>
        </w:div>
        <w:div w:id="383679265">
          <w:marLeft w:val="0"/>
          <w:marRight w:val="0"/>
          <w:marTop w:val="0"/>
          <w:marBottom w:val="0"/>
          <w:divBdr>
            <w:top w:val="none" w:sz="0" w:space="0" w:color="auto"/>
            <w:left w:val="none" w:sz="0" w:space="0" w:color="auto"/>
            <w:bottom w:val="none" w:sz="0" w:space="0" w:color="auto"/>
            <w:right w:val="none" w:sz="0" w:space="0" w:color="auto"/>
          </w:divBdr>
        </w:div>
        <w:div w:id="1597395634">
          <w:marLeft w:val="0"/>
          <w:marRight w:val="0"/>
          <w:marTop w:val="0"/>
          <w:marBottom w:val="0"/>
          <w:divBdr>
            <w:top w:val="none" w:sz="0" w:space="0" w:color="auto"/>
            <w:left w:val="none" w:sz="0" w:space="0" w:color="auto"/>
            <w:bottom w:val="none" w:sz="0" w:space="0" w:color="auto"/>
            <w:right w:val="none" w:sz="0" w:space="0" w:color="auto"/>
          </w:divBdr>
        </w:div>
        <w:div w:id="262036356">
          <w:marLeft w:val="0"/>
          <w:marRight w:val="0"/>
          <w:marTop w:val="0"/>
          <w:marBottom w:val="0"/>
          <w:divBdr>
            <w:top w:val="none" w:sz="0" w:space="0" w:color="auto"/>
            <w:left w:val="none" w:sz="0" w:space="0" w:color="auto"/>
            <w:bottom w:val="none" w:sz="0" w:space="0" w:color="auto"/>
            <w:right w:val="none" w:sz="0" w:space="0" w:color="auto"/>
          </w:divBdr>
        </w:div>
        <w:div w:id="186451766">
          <w:marLeft w:val="0"/>
          <w:marRight w:val="0"/>
          <w:marTop w:val="0"/>
          <w:marBottom w:val="0"/>
          <w:divBdr>
            <w:top w:val="none" w:sz="0" w:space="0" w:color="auto"/>
            <w:left w:val="none" w:sz="0" w:space="0" w:color="auto"/>
            <w:bottom w:val="none" w:sz="0" w:space="0" w:color="auto"/>
            <w:right w:val="none" w:sz="0" w:space="0" w:color="auto"/>
          </w:divBdr>
        </w:div>
        <w:div w:id="624045821">
          <w:marLeft w:val="0"/>
          <w:marRight w:val="0"/>
          <w:marTop w:val="0"/>
          <w:marBottom w:val="0"/>
          <w:divBdr>
            <w:top w:val="none" w:sz="0" w:space="0" w:color="auto"/>
            <w:left w:val="none" w:sz="0" w:space="0" w:color="auto"/>
            <w:bottom w:val="none" w:sz="0" w:space="0" w:color="auto"/>
            <w:right w:val="none" w:sz="0" w:space="0" w:color="auto"/>
          </w:divBdr>
        </w:div>
        <w:div w:id="631440606">
          <w:marLeft w:val="0"/>
          <w:marRight w:val="0"/>
          <w:marTop w:val="0"/>
          <w:marBottom w:val="0"/>
          <w:divBdr>
            <w:top w:val="none" w:sz="0" w:space="0" w:color="auto"/>
            <w:left w:val="none" w:sz="0" w:space="0" w:color="auto"/>
            <w:bottom w:val="none" w:sz="0" w:space="0" w:color="auto"/>
            <w:right w:val="none" w:sz="0" w:space="0" w:color="auto"/>
          </w:divBdr>
        </w:div>
        <w:div w:id="872885119">
          <w:marLeft w:val="0"/>
          <w:marRight w:val="0"/>
          <w:marTop w:val="0"/>
          <w:marBottom w:val="0"/>
          <w:divBdr>
            <w:top w:val="none" w:sz="0" w:space="0" w:color="auto"/>
            <w:left w:val="none" w:sz="0" w:space="0" w:color="auto"/>
            <w:bottom w:val="none" w:sz="0" w:space="0" w:color="auto"/>
            <w:right w:val="none" w:sz="0" w:space="0" w:color="auto"/>
          </w:divBdr>
        </w:div>
        <w:div w:id="1221477102">
          <w:marLeft w:val="0"/>
          <w:marRight w:val="0"/>
          <w:marTop w:val="0"/>
          <w:marBottom w:val="0"/>
          <w:divBdr>
            <w:top w:val="none" w:sz="0" w:space="0" w:color="auto"/>
            <w:left w:val="none" w:sz="0" w:space="0" w:color="auto"/>
            <w:bottom w:val="none" w:sz="0" w:space="0" w:color="auto"/>
            <w:right w:val="none" w:sz="0" w:space="0" w:color="auto"/>
          </w:divBdr>
        </w:div>
        <w:div w:id="850098230">
          <w:marLeft w:val="0"/>
          <w:marRight w:val="0"/>
          <w:marTop w:val="0"/>
          <w:marBottom w:val="0"/>
          <w:divBdr>
            <w:top w:val="none" w:sz="0" w:space="0" w:color="auto"/>
            <w:left w:val="none" w:sz="0" w:space="0" w:color="auto"/>
            <w:bottom w:val="none" w:sz="0" w:space="0" w:color="auto"/>
            <w:right w:val="none" w:sz="0" w:space="0" w:color="auto"/>
          </w:divBdr>
        </w:div>
        <w:div w:id="1222986633">
          <w:marLeft w:val="0"/>
          <w:marRight w:val="0"/>
          <w:marTop w:val="0"/>
          <w:marBottom w:val="0"/>
          <w:divBdr>
            <w:top w:val="none" w:sz="0" w:space="0" w:color="auto"/>
            <w:left w:val="none" w:sz="0" w:space="0" w:color="auto"/>
            <w:bottom w:val="none" w:sz="0" w:space="0" w:color="auto"/>
            <w:right w:val="none" w:sz="0" w:space="0" w:color="auto"/>
          </w:divBdr>
        </w:div>
        <w:div w:id="1385057460">
          <w:marLeft w:val="0"/>
          <w:marRight w:val="0"/>
          <w:marTop w:val="0"/>
          <w:marBottom w:val="0"/>
          <w:divBdr>
            <w:top w:val="none" w:sz="0" w:space="0" w:color="auto"/>
            <w:left w:val="none" w:sz="0" w:space="0" w:color="auto"/>
            <w:bottom w:val="none" w:sz="0" w:space="0" w:color="auto"/>
            <w:right w:val="none" w:sz="0" w:space="0" w:color="auto"/>
          </w:divBdr>
        </w:div>
        <w:div w:id="802963603">
          <w:marLeft w:val="0"/>
          <w:marRight w:val="0"/>
          <w:marTop w:val="0"/>
          <w:marBottom w:val="0"/>
          <w:divBdr>
            <w:top w:val="none" w:sz="0" w:space="0" w:color="auto"/>
            <w:left w:val="none" w:sz="0" w:space="0" w:color="auto"/>
            <w:bottom w:val="none" w:sz="0" w:space="0" w:color="auto"/>
            <w:right w:val="none" w:sz="0" w:space="0" w:color="auto"/>
          </w:divBdr>
        </w:div>
        <w:div w:id="1628776872">
          <w:marLeft w:val="0"/>
          <w:marRight w:val="0"/>
          <w:marTop w:val="0"/>
          <w:marBottom w:val="0"/>
          <w:divBdr>
            <w:top w:val="none" w:sz="0" w:space="0" w:color="auto"/>
            <w:left w:val="none" w:sz="0" w:space="0" w:color="auto"/>
            <w:bottom w:val="none" w:sz="0" w:space="0" w:color="auto"/>
            <w:right w:val="none" w:sz="0" w:space="0" w:color="auto"/>
          </w:divBdr>
        </w:div>
        <w:div w:id="488442136">
          <w:marLeft w:val="0"/>
          <w:marRight w:val="0"/>
          <w:marTop w:val="0"/>
          <w:marBottom w:val="0"/>
          <w:divBdr>
            <w:top w:val="none" w:sz="0" w:space="0" w:color="auto"/>
            <w:left w:val="none" w:sz="0" w:space="0" w:color="auto"/>
            <w:bottom w:val="none" w:sz="0" w:space="0" w:color="auto"/>
            <w:right w:val="none" w:sz="0" w:space="0" w:color="auto"/>
          </w:divBdr>
        </w:div>
        <w:div w:id="1893538922">
          <w:marLeft w:val="0"/>
          <w:marRight w:val="0"/>
          <w:marTop w:val="0"/>
          <w:marBottom w:val="0"/>
          <w:divBdr>
            <w:top w:val="none" w:sz="0" w:space="0" w:color="auto"/>
            <w:left w:val="none" w:sz="0" w:space="0" w:color="auto"/>
            <w:bottom w:val="none" w:sz="0" w:space="0" w:color="auto"/>
            <w:right w:val="none" w:sz="0" w:space="0" w:color="auto"/>
          </w:divBdr>
        </w:div>
        <w:div w:id="281765045">
          <w:marLeft w:val="0"/>
          <w:marRight w:val="0"/>
          <w:marTop w:val="0"/>
          <w:marBottom w:val="0"/>
          <w:divBdr>
            <w:top w:val="none" w:sz="0" w:space="0" w:color="auto"/>
            <w:left w:val="none" w:sz="0" w:space="0" w:color="auto"/>
            <w:bottom w:val="none" w:sz="0" w:space="0" w:color="auto"/>
            <w:right w:val="none" w:sz="0" w:space="0" w:color="auto"/>
          </w:divBdr>
        </w:div>
        <w:div w:id="278873104">
          <w:marLeft w:val="0"/>
          <w:marRight w:val="0"/>
          <w:marTop w:val="0"/>
          <w:marBottom w:val="0"/>
          <w:divBdr>
            <w:top w:val="none" w:sz="0" w:space="0" w:color="auto"/>
            <w:left w:val="none" w:sz="0" w:space="0" w:color="auto"/>
            <w:bottom w:val="none" w:sz="0" w:space="0" w:color="auto"/>
            <w:right w:val="none" w:sz="0" w:space="0" w:color="auto"/>
          </w:divBdr>
        </w:div>
        <w:div w:id="751005966">
          <w:marLeft w:val="0"/>
          <w:marRight w:val="0"/>
          <w:marTop w:val="0"/>
          <w:marBottom w:val="0"/>
          <w:divBdr>
            <w:top w:val="none" w:sz="0" w:space="0" w:color="auto"/>
            <w:left w:val="none" w:sz="0" w:space="0" w:color="auto"/>
            <w:bottom w:val="none" w:sz="0" w:space="0" w:color="auto"/>
            <w:right w:val="none" w:sz="0" w:space="0" w:color="auto"/>
          </w:divBdr>
        </w:div>
        <w:div w:id="1469279866">
          <w:marLeft w:val="0"/>
          <w:marRight w:val="0"/>
          <w:marTop w:val="0"/>
          <w:marBottom w:val="0"/>
          <w:divBdr>
            <w:top w:val="none" w:sz="0" w:space="0" w:color="auto"/>
            <w:left w:val="none" w:sz="0" w:space="0" w:color="auto"/>
            <w:bottom w:val="none" w:sz="0" w:space="0" w:color="auto"/>
            <w:right w:val="none" w:sz="0" w:space="0" w:color="auto"/>
          </w:divBdr>
        </w:div>
        <w:div w:id="2008046756">
          <w:marLeft w:val="0"/>
          <w:marRight w:val="0"/>
          <w:marTop w:val="0"/>
          <w:marBottom w:val="0"/>
          <w:divBdr>
            <w:top w:val="none" w:sz="0" w:space="0" w:color="auto"/>
            <w:left w:val="none" w:sz="0" w:space="0" w:color="auto"/>
            <w:bottom w:val="none" w:sz="0" w:space="0" w:color="auto"/>
            <w:right w:val="none" w:sz="0" w:space="0" w:color="auto"/>
          </w:divBdr>
        </w:div>
        <w:div w:id="478806229">
          <w:marLeft w:val="0"/>
          <w:marRight w:val="0"/>
          <w:marTop w:val="0"/>
          <w:marBottom w:val="0"/>
          <w:divBdr>
            <w:top w:val="none" w:sz="0" w:space="0" w:color="auto"/>
            <w:left w:val="none" w:sz="0" w:space="0" w:color="auto"/>
            <w:bottom w:val="none" w:sz="0" w:space="0" w:color="auto"/>
            <w:right w:val="none" w:sz="0" w:space="0" w:color="auto"/>
          </w:divBdr>
        </w:div>
        <w:div w:id="1661419929">
          <w:marLeft w:val="0"/>
          <w:marRight w:val="0"/>
          <w:marTop w:val="0"/>
          <w:marBottom w:val="0"/>
          <w:divBdr>
            <w:top w:val="none" w:sz="0" w:space="0" w:color="auto"/>
            <w:left w:val="none" w:sz="0" w:space="0" w:color="auto"/>
            <w:bottom w:val="none" w:sz="0" w:space="0" w:color="auto"/>
            <w:right w:val="none" w:sz="0" w:space="0" w:color="auto"/>
          </w:divBdr>
        </w:div>
        <w:div w:id="13190747">
          <w:marLeft w:val="0"/>
          <w:marRight w:val="0"/>
          <w:marTop w:val="0"/>
          <w:marBottom w:val="0"/>
          <w:divBdr>
            <w:top w:val="none" w:sz="0" w:space="0" w:color="auto"/>
            <w:left w:val="none" w:sz="0" w:space="0" w:color="auto"/>
            <w:bottom w:val="none" w:sz="0" w:space="0" w:color="auto"/>
            <w:right w:val="none" w:sz="0" w:space="0" w:color="auto"/>
          </w:divBdr>
          <w:divsChild>
            <w:div w:id="942566661">
              <w:marLeft w:val="0"/>
              <w:marRight w:val="0"/>
              <w:marTop w:val="0"/>
              <w:marBottom w:val="0"/>
              <w:divBdr>
                <w:top w:val="none" w:sz="0" w:space="0" w:color="auto"/>
                <w:left w:val="none" w:sz="0" w:space="0" w:color="auto"/>
                <w:bottom w:val="none" w:sz="0" w:space="0" w:color="auto"/>
                <w:right w:val="none" w:sz="0" w:space="0" w:color="auto"/>
              </w:divBdr>
            </w:div>
            <w:div w:id="902715359">
              <w:marLeft w:val="0"/>
              <w:marRight w:val="0"/>
              <w:marTop w:val="0"/>
              <w:marBottom w:val="0"/>
              <w:divBdr>
                <w:top w:val="none" w:sz="0" w:space="0" w:color="auto"/>
                <w:left w:val="none" w:sz="0" w:space="0" w:color="auto"/>
                <w:bottom w:val="none" w:sz="0" w:space="0" w:color="auto"/>
                <w:right w:val="none" w:sz="0" w:space="0" w:color="auto"/>
              </w:divBdr>
            </w:div>
            <w:div w:id="838929319">
              <w:marLeft w:val="0"/>
              <w:marRight w:val="0"/>
              <w:marTop w:val="0"/>
              <w:marBottom w:val="0"/>
              <w:divBdr>
                <w:top w:val="none" w:sz="0" w:space="0" w:color="auto"/>
                <w:left w:val="none" w:sz="0" w:space="0" w:color="auto"/>
                <w:bottom w:val="none" w:sz="0" w:space="0" w:color="auto"/>
                <w:right w:val="none" w:sz="0" w:space="0" w:color="auto"/>
              </w:divBdr>
            </w:div>
            <w:div w:id="240526494">
              <w:marLeft w:val="0"/>
              <w:marRight w:val="0"/>
              <w:marTop w:val="0"/>
              <w:marBottom w:val="0"/>
              <w:divBdr>
                <w:top w:val="none" w:sz="0" w:space="0" w:color="auto"/>
                <w:left w:val="none" w:sz="0" w:space="0" w:color="auto"/>
                <w:bottom w:val="none" w:sz="0" w:space="0" w:color="auto"/>
                <w:right w:val="none" w:sz="0" w:space="0" w:color="auto"/>
              </w:divBdr>
            </w:div>
            <w:div w:id="1655521168">
              <w:marLeft w:val="0"/>
              <w:marRight w:val="0"/>
              <w:marTop w:val="0"/>
              <w:marBottom w:val="0"/>
              <w:divBdr>
                <w:top w:val="none" w:sz="0" w:space="0" w:color="auto"/>
                <w:left w:val="none" w:sz="0" w:space="0" w:color="auto"/>
                <w:bottom w:val="none" w:sz="0" w:space="0" w:color="auto"/>
                <w:right w:val="none" w:sz="0" w:space="0" w:color="auto"/>
              </w:divBdr>
            </w:div>
          </w:divsChild>
        </w:div>
        <w:div w:id="2115636798">
          <w:marLeft w:val="0"/>
          <w:marRight w:val="0"/>
          <w:marTop w:val="0"/>
          <w:marBottom w:val="0"/>
          <w:divBdr>
            <w:top w:val="none" w:sz="0" w:space="0" w:color="auto"/>
            <w:left w:val="none" w:sz="0" w:space="0" w:color="auto"/>
            <w:bottom w:val="none" w:sz="0" w:space="0" w:color="auto"/>
            <w:right w:val="none" w:sz="0" w:space="0" w:color="auto"/>
          </w:divBdr>
          <w:divsChild>
            <w:div w:id="558789259">
              <w:marLeft w:val="0"/>
              <w:marRight w:val="0"/>
              <w:marTop w:val="0"/>
              <w:marBottom w:val="0"/>
              <w:divBdr>
                <w:top w:val="none" w:sz="0" w:space="0" w:color="auto"/>
                <w:left w:val="none" w:sz="0" w:space="0" w:color="auto"/>
                <w:bottom w:val="none" w:sz="0" w:space="0" w:color="auto"/>
                <w:right w:val="none" w:sz="0" w:space="0" w:color="auto"/>
              </w:divBdr>
            </w:div>
            <w:div w:id="1719432772">
              <w:marLeft w:val="0"/>
              <w:marRight w:val="0"/>
              <w:marTop w:val="0"/>
              <w:marBottom w:val="0"/>
              <w:divBdr>
                <w:top w:val="none" w:sz="0" w:space="0" w:color="auto"/>
                <w:left w:val="none" w:sz="0" w:space="0" w:color="auto"/>
                <w:bottom w:val="none" w:sz="0" w:space="0" w:color="auto"/>
                <w:right w:val="none" w:sz="0" w:space="0" w:color="auto"/>
              </w:divBdr>
            </w:div>
            <w:div w:id="758209051">
              <w:marLeft w:val="0"/>
              <w:marRight w:val="0"/>
              <w:marTop w:val="0"/>
              <w:marBottom w:val="0"/>
              <w:divBdr>
                <w:top w:val="none" w:sz="0" w:space="0" w:color="auto"/>
                <w:left w:val="none" w:sz="0" w:space="0" w:color="auto"/>
                <w:bottom w:val="none" w:sz="0" w:space="0" w:color="auto"/>
                <w:right w:val="none" w:sz="0" w:space="0" w:color="auto"/>
              </w:divBdr>
            </w:div>
            <w:div w:id="1311404911">
              <w:marLeft w:val="0"/>
              <w:marRight w:val="0"/>
              <w:marTop w:val="0"/>
              <w:marBottom w:val="0"/>
              <w:divBdr>
                <w:top w:val="none" w:sz="0" w:space="0" w:color="auto"/>
                <w:left w:val="none" w:sz="0" w:space="0" w:color="auto"/>
                <w:bottom w:val="none" w:sz="0" w:space="0" w:color="auto"/>
                <w:right w:val="none" w:sz="0" w:space="0" w:color="auto"/>
              </w:divBdr>
            </w:div>
            <w:div w:id="94596801">
              <w:marLeft w:val="0"/>
              <w:marRight w:val="0"/>
              <w:marTop w:val="0"/>
              <w:marBottom w:val="0"/>
              <w:divBdr>
                <w:top w:val="none" w:sz="0" w:space="0" w:color="auto"/>
                <w:left w:val="none" w:sz="0" w:space="0" w:color="auto"/>
                <w:bottom w:val="none" w:sz="0" w:space="0" w:color="auto"/>
                <w:right w:val="none" w:sz="0" w:space="0" w:color="auto"/>
              </w:divBdr>
            </w:div>
          </w:divsChild>
        </w:div>
        <w:div w:id="1926257863">
          <w:marLeft w:val="0"/>
          <w:marRight w:val="0"/>
          <w:marTop w:val="0"/>
          <w:marBottom w:val="0"/>
          <w:divBdr>
            <w:top w:val="none" w:sz="0" w:space="0" w:color="auto"/>
            <w:left w:val="none" w:sz="0" w:space="0" w:color="auto"/>
            <w:bottom w:val="none" w:sz="0" w:space="0" w:color="auto"/>
            <w:right w:val="none" w:sz="0" w:space="0" w:color="auto"/>
          </w:divBdr>
        </w:div>
        <w:div w:id="1520388649">
          <w:marLeft w:val="0"/>
          <w:marRight w:val="0"/>
          <w:marTop w:val="0"/>
          <w:marBottom w:val="0"/>
          <w:divBdr>
            <w:top w:val="none" w:sz="0" w:space="0" w:color="auto"/>
            <w:left w:val="none" w:sz="0" w:space="0" w:color="auto"/>
            <w:bottom w:val="none" w:sz="0" w:space="0" w:color="auto"/>
            <w:right w:val="none" w:sz="0" w:space="0" w:color="auto"/>
          </w:divBdr>
        </w:div>
        <w:div w:id="474370365">
          <w:marLeft w:val="0"/>
          <w:marRight w:val="0"/>
          <w:marTop w:val="0"/>
          <w:marBottom w:val="0"/>
          <w:divBdr>
            <w:top w:val="none" w:sz="0" w:space="0" w:color="auto"/>
            <w:left w:val="none" w:sz="0" w:space="0" w:color="auto"/>
            <w:bottom w:val="none" w:sz="0" w:space="0" w:color="auto"/>
            <w:right w:val="none" w:sz="0" w:space="0" w:color="auto"/>
          </w:divBdr>
        </w:div>
        <w:div w:id="1021081459">
          <w:marLeft w:val="0"/>
          <w:marRight w:val="0"/>
          <w:marTop w:val="0"/>
          <w:marBottom w:val="0"/>
          <w:divBdr>
            <w:top w:val="none" w:sz="0" w:space="0" w:color="auto"/>
            <w:left w:val="none" w:sz="0" w:space="0" w:color="auto"/>
            <w:bottom w:val="none" w:sz="0" w:space="0" w:color="auto"/>
            <w:right w:val="none" w:sz="0" w:space="0" w:color="auto"/>
          </w:divBdr>
        </w:div>
        <w:div w:id="504783884">
          <w:marLeft w:val="0"/>
          <w:marRight w:val="0"/>
          <w:marTop w:val="0"/>
          <w:marBottom w:val="0"/>
          <w:divBdr>
            <w:top w:val="none" w:sz="0" w:space="0" w:color="auto"/>
            <w:left w:val="none" w:sz="0" w:space="0" w:color="auto"/>
            <w:bottom w:val="none" w:sz="0" w:space="0" w:color="auto"/>
            <w:right w:val="none" w:sz="0" w:space="0" w:color="auto"/>
          </w:divBdr>
        </w:div>
        <w:div w:id="1096367301">
          <w:marLeft w:val="0"/>
          <w:marRight w:val="0"/>
          <w:marTop w:val="0"/>
          <w:marBottom w:val="0"/>
          <w:divBdr>
            <w:top w:val="none" w:sz="0" w:space="0" w:color="auto"/>
            <w:left w:val="none" w:sz="0" w:space="0" w:color="auto"/>
            <w:bottom w:val="none" w:sz="0" w:space="0" w:color="auto"/>
            <w:right w:val="none" w:sz="0" w:space="0" w:color="auto"/>
          </w:divBdr>
        </w:div>
        <w:div w:id="1750156367">
          <w:marLeft w:val="0"/>
          <w:marRight w:val="0"/>
          <w:marTop w:val="0"/>
          <w:marBottom w:val="0"/>
          <w:divBdr>
            <w:top w:val="none" w:sz="0" w:space="0" w:color="auto"/>
            <w:left w:val="none" w:sz="0" w:space="0" w:color="auto"/>
            <w:bottom w:val="none" w:sz="0" w:space="0" w:color="auto"/>
            <w:right w:val="none" w:sz="0" w:space="0" w:color="auto"/>
          </w:divBdr>
        </w:div>
        <w:div w:id="489716384">
          <w:marLeft w:val="0"/>
          <w:marRight w:val="0"/>
          <w:marTop w:val="0"/>
          <w:marBottom w:val="0"/>
          <w:divBdr>
            <w:top w:val="none" w:sz="0" w:space="0" w:color="auto"/>
            <w:left w:val="none" w:sz="0" w:space="0" w:color="auto"/>
            <w:bottom w:val="none" w:sz="0" w:space="0" w:color="auto"/>
            <w:right w:val="none" w:sz="0" w:space="0" w:color="auto"/>
          </w:divBdr>
        </w:div>
        <w:div w:id="33165371">
          <w:marLeft w:val="0"/>
          <w:marRight w:val="0"/>
          <w:marTop w:val="0"/>
          <w:marBottom w:val="0"/>
          <w:divBdr>
            <w:top w:val="none" w:sz="0" w:space="0" w:color="auto"/>
            <w:left w:val="none" w:sz="0" w:space="0" w:color="auto"/>
            <w:bottom w:val="none" w:sz="0" w:space="0" w:color="auto"/>
            <w:right w:val="none" w:sz="0" w:space="0" w:color="auto"/>
          </w:divBdr>
        </w:div>
        <w:div w:id="590090554">
          <w:marLeft w:val="0"/>
          <w:marRight w:val="0"/>
          <w:marTop w:val="0"/>
          <w:marBottom w:val="0"/>
          <w:divBdr>
            <w:top w:val="none" w:sz="0" w:space="0" w:color="auto"/>
            <w:left w:val="none" w:sz="0" w:space="0" w:color="auto"/>
            <w:bottom w:val="none" w:sz="0" w:space="0" w:color="auto"/>
            <w:right w:val="none" w:sz="0" w:space="0" w:color="auto"/>
          </w:divBdr>
        </w:div>
        <w:div w:id="1480464707">
          <w:marLeft w:val="0"/>
          <w:marRight w:val="0"/>
          <w:marTop w:val="0"/>
          <w:marBottom w:val="0"/>
          <w:divBdr>
            <w:top w:val="none" w:sz="0" w:space="0" w:color="auto"/>
            <w:left w:val="none" w:sz="0" w:space="0" w:color="auto"/>
            <w:bottom w:val="none" w:sz="0" w:space="0" w:color="auto"/>
            <w:right w:val="none" w:sz="0" w:space="0" w:color="auto"/>
          </w:divBdr>
        </w:div>
        <w:div w:id="1063260926">
          <w:marLeft w:val="0"/>
          <w:marRight w:val="0"/>
          <w:marTop w:val="0"/>
          <w:marBottom w:val="0"/>
          <w:divBdr>
            <w:top w:val="none" w:sz="0" w:space="0" w:color="auto"/>
            <w:left w:val="none" w:sz="0" w:space="0" w:color="auto"/>
            <w:bottom w:val="none" w:sz="0" w:space="0" w:color="auto"/>
            <w:right w:val="none" w:sz="0" w:space="0" w:color="auto"/>
          </w:divBdr>
        </w:div>
        <w:div w:id="405764512">
          <w:marLeft w:val="0"/>
          <w:marRight w:val="0"/>
          <w:marTop w:val="0"/>
          <w:marBottom w:val="0"/>
          <w:divBdr>
            <w:top w:val="none" w:sz="0" w:space="0" w:color="auto"/>
            <w:left w:val="none" w:sz="0" w:space="0" w:color="auto"/>
            <w:bottom w:val="none" w:sz="0" w:space="0" w:color="auto"/>
            <w:right w:val="none" w:sz="0" w:space="0" w:color="auto"/>
          </w:divBdr>
        </w:div>
        <w:div w:id="36421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4467-ACA2-4171-A50B-01B9B3A2C344}">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2.xml><?xml version="1.0" encoding="utf-8"?>
<ds:datastoreItem xmlns:ds="http://schemas.openxmlformats.org/officeDocument/2006/customXml" ds:itemID="{E4E4D711-C9EE-4DEA-9FC9-CD19AEE460AD}">
  <ds:schemaRefs>
    <ds:schemaRef ds:uri="http://schemas.microsoft.com/sharepoint/v3/contenttype/forms"/>
  </ds:schemaRefs>
</ds:datastoreItem>
</file>

<file path=customXml/itemProps3.xml><?xml version="1.0" encoding="utf-8"?>
<ds:datastoreItem xmlns:ds="http://schemas.openxmlformats.org/officeDocument/2006/customXml" ds:itemID="{237E762D-37B6-4CE1-889F-71593E6D4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A1292-3BB2-47CE-99A9-ADE3920C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1215</Words>
  <Characters>6684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7</cp:revision>
  <dcterms:created xsi:type="dcterms:W3CDTF">2023-05-15T12:53:00Z</dcterms:created>
  <dcterms:modified xsi:type="dcterms:W3CDTF">2023-07-05T18:14:00Z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y fmtid="{D5CDD505-2E9C-101B-9397-08002B2CF9AE}" pid="3" name="MediaServiceImageTags">
    <vt:lpwstr/>
  </property>
</Properties>
</file>