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B24D57" w14:textId="77777777" w:rsidR="002F1FAE" w:rsidRPr="002F1FAE" w:rsidRDefault="002F1FAE" w:rsidP="002F1F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9113374"/>
      <w:bookmarkStart w:id="2" w:name="_Hlk58566252"/>
      <w:bookmarkStart w:id="3" w:name="_Hlk124855674"/>
      <w:bookmarkStart w:id="4" w:name="_Hlk117163896"/>
      <w:bookmarkEnd w:id="0"/>
      <w:r w:rsidRPr="002F1FA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4DE238" w14:textId="77777777" w:rsidR="002F1FAE" w:rsidRPr="002F1FAE" w:rsidRDefault="002F1FAE" w:rsidP="002F1FAE">
      <w:pPr>
        <w:jc w:val="both"/>
        <w:rPr>
          <w:rFonts w:ascii="Arial" w:hAnsi="Arial" w:cs="Arial"/>
          <w:sz w:val="20"/>
          <w:szCs w:val="20"/>
          <w:lang w:val="es-419"/>
        </w:rPr>
      </w:pPr>
    </w:p>
    <w:p w14:paraId="29633DAA" w14:textId="279DC5BF" w:rsidR="002F1FAE" w:rsidRPr="002F1FAE" w:rsidRDefault="002F1FAE" w:rsidP="002F1FAE">
      <w:pPr>
        <w:jc w:val="both"/>
        <w:rPr>
          <w:rFonts w:ascii="Arial" w:eastAsia="Tahoma" w:hAnsi="Arial" w:cs="Arial"/>
          <w:sz w:val="20"/>
          <w:szCs w:val="20"/>
          <w:lang w:val="es-419" w:eastAsia="es-CO"/>
        </w:rPr>
      </w:pPr>
      <w:r w:rsidRPr="002F1FAE">
        <w:rPr>
          <w:rFonts w:ascii="Arial" w:eastAsia="Tahoma" w:hAnsi="Arial" w:cs="Arial"/>
          <w:sz w:val="20"/>
          <w:szCs w:val="20"/>
          <w:lang w:val="es-419" w:eastAsia="es-CO"/>
        </w:rPr>
        <w:t>Radicación No.:</w:t>
      </w:r>
      <w:r w:rsidRPr="002F1FAE">
        <w:rPr>
          <w:rFonts w:ascii="Arial" w:eastAsia="Tahoma" w:hAnsi="Arial" w:cs="Arial"/>
          <w:sz w:val="20"/>
          <w:szCs w:val="20"/>
          <w:lang w:val="es-419" w:eastAsia="es-CO"/>
        </w:rPr>
        <w:tab/>
      </w:r>
      <w:r w:rsidRPr="002F1FAE">
        <w:rPr>
          <w:rFonts w:ascii="Arial" w:eastAsia="Tahoma" w:hAnsi="Arial" w:cs="Arial"/>
          <w:sz w:val="20"/>
          <w:szCs w:val="20"/>
          <w:lang w:val="es-419" w:eastAsia="es-CO"/>
        </w:rPr>
        <w:tab/>
        <w:t>66001-31-0</w:t>
      </w:r>
      <w:r w:rsidR="00D91004">
        <w:rPr>
          <w:rFonts w:ascii="Arial" w:eastAsia="Tahoma" w:hAnsi="Arial" w:cs="Arial"/>
          <w:sz w:val="20"/>
          <w:szCs w:val="20"/>
          <w:lang w:val="es-419" w:eastAsia="es-CO"/>
        </w:rPr>
        <w:t>5</w:t>
      </w:r>
      <w:r w:rsidRPr="002F1FAE">
        <w:rPr>
          <w:rFonts w:ascii="Arial" w:eastAsia="Tahoma" w:hAnsi="Arial" w:cs="Arial"/>
          <w:sz w:val="20"/>
          <w:szCs w:val="20"/>
          <w:lang w:val="es-419" w:eastAsia="es-CO"/>
        </w:rPr>
        <w:t>-005-2019-00090-02</w:t>
      </w:r>
    </w:p>
    <w:p w14:paraId="5F4165D1" w14:textId="77777777" w:rsidR="002F1FAE" w:rsidRPr="002F1FAE" w:rsidRDefault="002F1FAE" w:rsidP="002F1FAE">
      <w:pPr>
        <w:jc w:val="both"/>
        <w:rPr>
          <w:rFonts w:ascii="Arial" w:eastAsia="Tahoma" w:hAnsi="Arial" w:cs="Arial"/>
          <w:sz w:val="20"/>
          <w:szCs w:val="20"/>
          <w:lang w:val="es-419" w:eastAsia="es-CO"/>
        </w:rPr>
      </w:pPr>
      <w:r w:rsidRPr="002F1FAE">
        <w:rPr>
          <w:rFonts w:ascii="Arial" w:eastAsia="Tahoma" w:hAnsi="Arial" w:cs="Arial"/>
          <w:sz w:val="20"/>
          <w:szCs w:val="20"/>
          <w:lang w:val="es-419" w:eastAsia="es-CO"/>
        </w:rPr>
        <w:t>Proceso:</w:t>
      </w:r>
      <w:r w:rsidRPr="002F1FAE">
        <w:rPr>
          <w:rFonts w:ascii="Arial" w:eastAsia="Tahoma" w:hAnsi="Arial" w:cs="Arial"/>
          <w:sz w:val="20"/>
          <w:szCs w:val="20"/>
          <w:lang w:val="es-419" w:eastAsia="es-CO"/>
        </w:rPr>
        <w:tab/>
      </w:r>
      <w:r w:rsidRPr="002F1FAE">
        <w:rPr>
          <w:rFonts w:ascii="Arial" w:eastAsia="Tahoma" w:hAnsi="Arial" w:cs="Arial"/>
          <w:sz w:val="20"/>
          <w:szCs w:val="20"/>
          <w:lang w:val="es-419" w:eastAsia="es-CO"/>
        </w:rPr>
        <w:tab/>
        <w:t>Ordinario laboral</w:t>
      </w:r>
    </w:p>
    <w:p w14:paraId="6AEBF291" w14:textId="77777777" w:rsidR="002F1FAE" w:rsidRPr="002F1FAE" w:rsidRDefault="002F1FAE" w:rsidP="002F1FAE">
      <w:pPr>
        <w:jc w:val="both"/>
        <w:rPr>
          <w:rFonts w:ascii="Arial" w:eastAsia="Tahoma" w:hAnsi="Arial" w:cs="Arial"/>
          <w:sz w:val="20"/>
          <w:szCs w:val="20"/>
          <w:lang w:val="es-419" w:eastAsia="es-CO"/>
        </w:rPr>
      </w:pPr>
      <w:r w:rsidRPr="002F1FAE">
        <w:rPr>
          <w:rFonts w:ascii="Arial" w:eastAsia="Tahoma" w:hAnsi="Arial" w:cs="Arial"/>
          <w:sz w:val="20"/>
          <w:szCs w:val="20"/>
          <w:lang w:val="es-419" w:eastAsia="es-CO"/>
        </w:rPr>
        <w:t>Demandante:</w:t>
      </w:r>
      <w:r w:rsidRPr="002F1FAE">
        <w:rPr>
          <w:rFonts w:ascii="Arial" w:eastAsia="Tahoma" w:hAnsi="Arial" w:cs="Arial"/>
          <w:sz w:val="20"/>
          <w:szCs w:val="20"/>
          <w:lang w:val="es-419" w:eastAsia="es-CO"/>
        </w:rPr>
        <w:tab/>
      </w:r>
      <w:r w:rsidRPr="002F1FAE">
        <w:rPr>
          <w:rFonts w:ascii="Arial" w:eastAsia="Tahoma" w:hAnsi="Arial" w:cs="Arial"/>
          <w:sz w:val="20"/>
          <w:szCs w:val="20"/>
          <w:lang w:val="es-419" w:eastAsia="es-CO"/>
        </w:rPr>
        <w:tab/>
      </w:r>
      <w:proofErr w:type="spellStart"/>
      <w:r w:rsidRPr="002F1FAE">
        <w:rPr>
          <w:rFonts w:ascii="Arial" w:eastAsia="Tahoma" w:hAnsi="Arial" w:cs="Arial"/>
          <w:sz w:val="20"/>
          <w:szCs w:val="20"/>
          <w:lang w:val="es-419" w:eastAsia="es-CO"/>
        </w:rPr>
        <w:t>Edilson</w:t>
      </w:r>
      <w:proofErr w:type="spellEnd"/>
      <w:r w:rsidRPr="002F1FAE">
        <w:rPr>
          <w:rFonts w:ascii="Arial" w:eastAsia="Tahoma" w:hAnsi="Arial" w:cs="Arial"/>
          <w:sz w:val="20"/>
          <w:szCs w:val="20"/>
          <w:lang w:val="es-419" w:eastAsia="es-CO"/>
        </w:rPr>
        <w:t xml:space="preserve"> Alberto Jaramillo Giraldo </w:t>
      </w:r>
    </w:p>
    <w:p w14:paraId="78C5973D" w14:textId="77777777" w:rsidR="002F1FAE" w:rsidRPr="002F1FAE" w:rsidRDefault="002F1FAE" w:rsidP="002F1FAE">
      <w:pPr>
        <w:jc w:val="both"/>
        <w:rPr>
          <w:rFonts w:ascii="Arial" w:eastAsia="Tahoma" w:hAnsi="Arial" w:cs="Arial"/>
          <w:sz w:val="20"/>
          <w:szCs w:val="20"/>
          <w:lang w:val="es-419" w:eastAsia="es-CO"/>
        </w:rPr>
      </w:pPr>
      <w:r w:rsidRPr="002F1FAE">
        <w:rPr>
          <w:rFonts w:ascii="Arial" w:eastAsia="Tahoma" w:hAnsi="Arial" w:cs="Arial"/>
          <w:sz w:val="20"/>
          <w:szCs w:val="20"/>
          <w:lang w:val="es-419" w:eastAsia="es-CO"/>
        </w:rPr>
        <w:t>Demandado:</w:t>
      </w:r>
      <w:r w:rsidRPr="002F1FAE">
        <w:rPr>
          <w:rFonts w:ascii="Arial" w:eastAsia="Tahoma" w:hAnsi="Arial" w:cs="Arial"/>
          <w:sz w:val="20"/>
          <w:szCs w:val="20"/>
          <w:lang w:val="es-419" w:eastAsia="es-CO"/>
        </w:rPr>
        <w:tab/>
      </w:r>
      <w:r w:rsidRPr="002F1FAE">
        <w:rPr>
          <w:rFonts w:ascii="Arial" w:eastAsia="Tahoma" w:hAnsi="Arial" w:cs="Arial"/>
          <w:sz w:val="20"/>
          <w:szCs w:val="20"/>
          <w:lang w:val="es-419" w:eastAsia="es-CO"/>
        </w:rPr>
        <w:tab/>
        <w:t>Centro Hematológico del Eje Cafetero</w:t>
      </w:r>
    </w:p>
    <w:p w14:paraId="4F47F506" w14:textId="77777777" w:rsidR="002F1FAE" w:rsidRPr="002F1FAE" w:rsidRDefault="002F1FAE" w:rsidP="002F1FAE">
      <w:pPr>
        <w:jc w:val="both"/>
        <w:rPr>
          <w:rFonts w:ascii="Arial" w:eastAsia="Tahoma" w:hAnsi="Arial" w:cs="Arial"/>
          <w:sz w:val="20"/>
          <w:szCs w:val="20"/>
          <w:lang w:val="es-419" w:eastAsia="es-CO"/>
        </w:rPr>
      </w:pPr>
      <w:r w:rsidRPr="002F1FAE">
        <w:rPr>
          <w:rFonts w:ascii="Arial" w:eastAsia="Tahoma" w:hAnsi="Arial" w:cs="Arial"/>
          <w:sz w:val="20"/>
          <w:szCs w:val="20"/>
          <w:lang w:val="es-419" w:eastAsia="es-CO"/>
        </w:rPr>
        <w:t xml:space="preserve">Juzgado de origen: </w:t>
      </w:r>
      <w:r w:rsidRPr="002F1FAE">
        <w:rPr>
          <w:rFonts w:ascii="Arial" w:eastAsia="Tahoma" w:hAnsi="Arial" w:cs="Arial"/>
          <w:sz w:val="20"/>
          <w:szCs w:val="20"/>
          <w:lang w:val="es-419" w:eastAsia="es-CO"/>
        </w:rPr>
        <w:tab/>
        <w:t xml:space="preserve">Juzgado Segundo Laboral del Circuito de Pereira. </w:t>
      </w:r>
    </w:p>
    <w:p w14:paraId="5F1173D6" w14:textId="168FB662" w:rsidR="002F1FAE" w:rsidRPr="002F1FAE" w:rsidRDefault="002F1FAE" w:rsidP="002F1FAE">
      <w:pPr>
        <w:jc w:val="both"/>
        <w:rPr>
          <w:rFonts w:ascii="Arial" w:eastAsia="Tahoma" w:hAnsi="Arial" w:cs="Arial"/>
          <w:sz w:val="20"/>
          <w:szCs w:val="20"/>
          <w:lang w:val="es-419" w:eastAsia="es-CO"/>
        </w:rPr>
      </w:pPr>
      <w:r w:rsidRPr="002F1FAE">
        <w:rPr>
          <w:rFonts w:ascii="Arial" w:eastAsia="Tahoma" w:hAnsi="Arial" w:cs="Arial"/>
          <w:sz w:val="20"/>
          <w:szCs w:val="20"/>
          <w:lang w:val="es-419" w:eastAsia="es-CO"/>
        </w:rPr>
        <w:t>Magistrada ponente:</w:t>
      </w:r>
      <w:r w:rsidRPr="002F1FAE">
        <w:rPr>
          <w:rFonts w:ascii="Arial" w:eastAsia="Tahoma" w:hAnsi="Arial" w:cs="Arial"/>
          <w:sz w:val="20"/>
          <w:szCs w:val="20"/>
          <w:lang w:val="es-419" w:eastAsia="es-CO"/>
        </w:rPr>
        <w:tab/>
        <w:t>Dra. Ana Lucía Caicedo Calderón</w:t>
      </w:r>
    </w:p>
    <w:p w14:paraId="3B95CD8E" w14:textId="77777777" w:rsidR="002F1FAE" w:rsidRPr="002F1FAE" w:rsidRDefault="002F1FAE" w:rsidP="002F1FAE">
      <w:pPr>
        <w:jc w:val="both"/>
        <w:rPr>
          <w:rFonts w:ascii="Arial" w:eastAsia="Tahoma" w:hAnsi="Arial" w:cs="Arial"/>
          <w:color w:val="000000"/>
          <w:sz w:val="20"/>
          <w:szCs w:val="20"/>
          <w:lang w:eastAsia="es-CO"/>
        </w:rPr>
      </w:pPr>
    </w:p>
    <w:p w14:paraId="7CFBA13D" w14:textId="25F7C3D4" w:rsidR="002F1FAE" w:rsidRPr="002F1FAE" w:rsidRDefault="00D3205E" w:rsidP="002F1FAE">
      <w:pPr>
        <w:jc w:val="both"/>
        <w:rPr>
          <w:rFonts w:ascii="Arial" w:hAnsi="Arial" w:cs="Arial"/>
          <w:b/>
          <w:bCs/>
          <w:iCs/>
          <w:sz w:val="20"/>
          <w:szCs w:val="20"/>
          <w:lang w:val="es-419" w:eastAsia="fr-FR"/>
        </w:rPr>
      </w:pPr>
      <w:r w:rsidRPr="002F1FAE">
        <w:rPr>
          <w:rFonts w:ascii="Arial" w:hAnsi="Arial" w:cs="Arial"/>
          <w:b/>
          <w:bCs/>
          <w:iCs/>
          <w:sz w:val="20"/>
          <w:szCs w:val="20"/>
          <w:u w:val="single"/>
          <w:lang w:val="es-419" w:eastAsia="fr-FR"/>
        </w:rPr>
        <w:t>TEMAS:</w:t>
      </w:r>
      <w:r w:rsidRPr="002F1FAE">
        <w:rPr>
          <w:rFonts w:ascii="Arial" w:hAnsi="Arial" w:cs="Arial"/>
          <w:b/>
          <w:bCs/>
          <w:iCs/>
          <w:sz w:val="20"/>
          <w:szCs w:val="20"/>
          <w:lang w:val="es-419" w:eastAsia="fr-FR"/>
        </w:rPr>
        <w:tab/>
      </w:r>
      <w:r>
        <w:rPr>
          <w:rFonts w:ascii="Arial" w:hAnsi="Arial" w:cs="Arial"/>
          <w:b/>
          <w:bCs/>
          <w:iCs/>
          <w:sz w:val="20"/>
          <w:szCs w:val="20"/>
          <w:lang w:val="es-419" w:eastAsia="fr-FR"/>
        </w:rPr>
        <w:t xml:space="preserve">MEDIDA CAUTELAR / ARTÍCULO 85A DEL CÓDIGO PROCESAL DEL TRABAJO / JURAMENTO / SE ENTIENDE PRESTADO </w:t>
      </w:r>
      <w:bookmarkStart w:id="5" w:name="_GoBack"/>
      <w:bookmarkEnd w:id="5"/>
      <w:r>
        <w:rPr>
          <w:rFonts w:ascii="Arial" w:hAnsi="Arial" w:cs="Arial"/>
          <w:b/>
          <w:bCs/>
          <w:iCs/>
          <w:sz w:val="20"/>
          <w:szCs w:val="20"/>
          <w:lang w:val="es-419" w:eastAsia="fr-FR"/>
        </w:rPr>
        <w:t>/ JURAMENTO EXPRESO O TÁCITO / EL SEGUNDO LIBERA DE HACER LA MANIFESTACIÓN EXPRESA.</w:t>
      </w:r>
    </w:p>
    <w:p w14:paraId="5C65AD80" w14:textId="77777777" w:rsidR="002F1FAE" w:rsidRPr="002F1FAE" w:rsidRDefault="002F1FAE" w:rsidP="002F1FAE">
      <w:pPr>
        <w:jc w:val="both"/>
        <w:rPr>
          <w:rFonts w:ascii="Arial" w:hAnsi="Arial" w:cs="Arial"/>
          <w:sz w:val="20"/>
          <w:szCs w:val="20"/>
          <w:lang w:val="es-419"/>
        </w:rPr>
      </w:pPr>
    </w:p>
    <w:p w14:paraId="43BDE995" w14:textId="46CFAFFE" w:rsidR="002F1FAE" w:rsidRPr="002F1FAE" w:rsidRDefault="00F03551" w:rsidP="002F1FAE">
      <w:pPr>
        <w:jc w:val="both"/>
        <w:rPr>
          <w:rFonts w:ascii="Arial" w:hAnsi="Arial" w:cs="Arial"/>
          <w:sz w:val="20"/>
          <w:szCs w:val="20"/>
          <w:lang w:val="es-419"/>
        </w:rPr>
      </w:pPr>
      <w:r w:rsidRPr="00F03551">
        <w:rPr>
          <w:rFonts w:ascii="Arial" w:hAnsi="Arial" w:cs="Arial"/>
          <w:sz w:val="20"/>
          <w:szCs w:val="20"/>
          <w:lang w:val="es-419"/>
        </w:rPr>
        <w:t>La doctrina constitucional ha diferenciado el juramento expreso del tácito, señalando, frente al primero, que si la disposición legal exige la formalidad del juramento por la trascendencia del acto que se realiza, en principio esta exigencia debe cumplirse a cabalidad (sentencia T-547 de 1993) y, frente al segundo, que cuando la norma señala que el juramento se entiende prestado en forma implícita, “es una ficción legal la que opera y no la real invocación divina de la persona” (ídem)</w:t>
      </w:r>
      <w:r>
        <w:rPr>
          <w:rFonts w:ascii="Arial" w:hAnsi="Arial" w:cs="Arial"/>
          <w:sz w:val="20"/>
          <w:szCs w:val="20"/>
          <w:lang w:val="es-419"/>
        </w:rPr>
        <w:t xml:space="preserve"> …</w:t>
      </w:r>
    </w:p>
    <w:p w14:paraId="67B6CA0D" w14:textId="77777777" w:rsidR="002F1FAE" w:rsidRPr="002F1FAE" w:rsidRDefault="002F1FAE" w:rsidP="002F1FAE">
      <w:pPr>
        <w:jc w:val="both"/>
        <w:rPr>
          <w:rFonts w:ascii="Arial" w:hAnsi="Arial" w:cs="Arial"/>
          <w:sz w:val="20"/>
          <w:szCs w:val="20"/>
          <w:lang w:val="es-419"/>
        </w:rPr>
      </w:pPr>
    </w:p>
    <w:p w14:paraId="61B43641" w14:textId="337F4B0C" w:rsidR="002F1FAE" w:rsidRPr="002F1FAE" w:rsidRDefault="00BE65BB" w:rsidP="002F1FAE">
      <w:pPr>
        <w:jc w:val="both"/>
        <w:rPr>
          <w:rFonts w:ascii="Arial" w:hAnsi="Arial" w:cs="Arial"/>
          <w:sz w:val="20"/>
          <w:szCs w:val="20"/>
          <w:lang w:val="es-419"/>
        </w:rPr>
      </w:pPr>
      <w:r>
        <w:rPr>
          <w:rFonts w:ascii="Arial" w:hAnsi="Arial" w:cs="Arial"/>
          <w:sz w:val="20"/>
          <w:szCs w:val="20"/>
          <w:lang w:val="es-419"/>
        </w:rPr>
        <w:t xml:space="preserve">… </w:t>
      </w:r>
      <w:r w:rsidRPr="00BE65BB">
        <w:rPr>
          <w:rFonts w:ascii="Arial" w:hAnsi="Arial" w:cs="Arial"/>
          <w:sz w:val="20"/>
          <w:szCs w:val="20"/>
          <w:lang w:val="es-419"/>
        </w:rPr>
        <w:t>se debe entender que en los casos en que la norma previene la necesidad de prestar juramento, como en el artículo 101 del C.P.T., la exigencia se debe cumplir a cabalidad, so pena de la invalidez del acto, declaración o solicitud, como ya lo ha definido esta corporación en asuntos donde se ha negado el decreto de medidas de embargo por adolecer del requisito del juramento expreso que previene el citado artículo (ver, entre otros, auto del 07 de febrero de 2022, rad. 2016-00339, M.P. Julio César Salazar Muñoz y auto del 04 de mayo de 2022, rad. 2015-00646, M.P. Germán Darío Goez Vinasco); empero, cuando la norma indique que el juramento se entiende prestado con la solicitud, como ocurre con el artículo 85A ídem, no será necesario que la manifestación solemne se haga expresa, puesto que, por virtualidad de la ley, el escrito o la solicitud llevará implícito el juramento</w:t>
      </w:r>
      <w:r>
        <w:rPr>
          <w:rFonts w:ascii="Arial" w:hAnsi="Arial" w:cs="Arial"/>
          <w:sz w:val="20"/>
          <w:szCs w:val="20"/>
          <w:lang w:val="es-419"/>
        </w:rPr>
        <w:t>…</w:t>
      </w:r>
    </w:p>
    <w:p w14:paraId="59924ABB" w14:textId="77777777" w:rsidR="002F1FAE" w:rsidRPr="002F1FAE" w:rsidRDefault="002F1FAE" w:rsidP="002F1FAE">
      <w:pPr>
        <w:jc w:val="both"/>
        <w:rPr>
          <w:rFonts w:ascii="Arial" w:hAnsi="Arial" w:cs="Arial"/>
          <w:sz w:val="20"/>
          <w:szCs w:val="20"/>
          <w:lang w:val="es-419"/>
        </w:rPr>
      </w:pPr>
    </w:p>
    <w:p w14:paraId="5C49D015" w14:textId="77777777" w:rsidR="002F1FAE" w:rsidRPr="002F1FAE" w:rsidRDefault="002F1FAE" w:rsidP="002F1FAE">
      <w:pPr>
        <w:jc w:val="both"/>
        <w:rPr>
          <w:rFonts w:ascii="Arial" w:hAnsi="Arial" w:cs="Arial"/>
          <w:sz w:val="20"/>
          <w:szCs w:val="20"/>
          <w:lang w:val="es-419"/>
        </w:rPr>
      </w:pPr>
    </w:p>
    <w:p w14:paraId="16C0A1E7" w14:textId="77777777" w:rsidR="002F1FAE" w:rsidRPr="002F1FAE" w:rsidRDefault="002F1FAE" w:rsidP="002F1FAE">
      <w:pPr>
        <w:jc w:val="both"/>
        <w:rPr>
          <w:rFonts w:ascii="Arial" w:hAnsi="Arial" w:cs="Arial"/>
          <w:sz w:val="20"/>
          <w:szCs w:val="20"/>
          <w:lang w:val="es-419"/>
        </w:rPr>
      </w:pPr>
    </w:p>
    <w:bookmarkEnd w:id="1"/>
    <w:bookmarkEnd w:id="2"/>
    <w:bookmarkEnd w:id="3"/>
    <w:bookmarkEnd w:id="4"/>
    <w:p w14:paraId="1DD29841" w14:textId="23CDB611" w:rsidR="00766B8A" w:rsidRPr="002F1FAE" w:rsidRDefault="00766B8A" w:rsidP="002F1FAE">
      <w:pPr>
        <w:spacing w:line="276" w:lineRule="auto"/>
        <w:jc w:val="center"/>
        <w:textAlignment w:val="baseline"/>
        <w:rPr>
          <w:rFonts w:ascii="Tahoma" w:hAnsi="Tahoma" w:cs="Tahoma"/>
          <w:b/>
          <w:bCs/>
          <w:color w:val="000000"/>
          <w:lang w:eastAsia="es-CO"/>
        </w:rPr>
      </w:pPr>
      <w:r w:rsidRPr="002F1FAE">
        <w:rPr>
          <w:rFonts w:ascii="Tahoma" w:hAnsi="Tahoma" w:cs="Tahoma"/>
          <w:b/>
          <w:bCs/>
          <w:color w:val="000000"/>
          <w:lang w:eastAsia="es-CO"/>
        </w:rPr>
        <w:t xml:space="preserve">TRIBUNAL SUPERIOR DEL DISTRITO JUDICIAL DE PEREIRA </w:t>
      </w:r>
    </w:p>
    <w:p w14:paraId="3327ACFD" w14:textId="77777777" w:rsidR="00766B8A" w:rsidRPr="002F1FAE" w:rsidRDefault="00766B8A" w:rsidP="002F1FAE">
      <w:pPr>
        <w:spacing w:line="276" w:lineRule="auto"/>
        <w:jc w:val="center"/>
        <w:textAlignment w:val="baseline"/>
        <w:rPr>
          <w:rFonts w:ascii="Tahoma" w:hAnsi="Tahoma" w:cs="Tahoma"/>
          <w:lang w:val="es-CO" w:eastAsia="es-CO"/>
        </w:rPr>
      </w:pPr>
      <w:r w:rsidRPr="002F1FAE">
        <w:rPr>
          <w:rFonts w:ascii="Tahoma" w:hAnsi="Tahoma" w:cs="Tahoma"/>
          <w:b/>
          <w:bCs/>
          <w:color w:val="000000"/>
          <w:lang w:eastAsia="es-CO"/>
        </w:rPr>
        <w:t xml:space="preserve">SALA PRIMERA DE DECISION LABORAL </w:t>
      </w:r>
      <w:r w:rsidRPr="002F1FAE">
        <w:rPr>
          <w:rFonts w:ascii="Tahoma" w:hAnsi="Tahoma" w:cs="Tahoma"/>
          <w:color w:val="000000"/>
          <w:lang w:val="es-CO" w:eastAsia="es-CO"/>
        </w:rPr>
        <w:t> </w:t>
      </w:r>
    </w:p>
    <w:p w14:paraId="1424224E" w14:textId="77777777" w:rsidR="00766B8A" w:rsidRPr="002F1FAE" w:rsidRDefault="00766B8A" w:rsidP="002F1FAE">
      <w:pPr>
        <w:spacing w:line="276" w:lineRule="auto"/>
        <w:textAlignment w:val="baseline"/>
        <w:rPr>
          <w:rFonts w:ascii="Tahoma" w:hAnsi="Tahoma" w:cs="Tahoma"/>
          <w:lang w:val="es-CO" w:eastAsia="es-CO"/>
        </w:rPr>
      </w:pPr>
      <w:r w:rsidRPr="002F1FAE">
        <w:rPr>
          <w:rFonts w:ascii="Tahoma" w:hAnsi="Tahoma" w:cs="Tahoma"/>
          <w:color w:val="000000"/>
          <w:lang w:val="es-CO" w:eastAsia="es-CO"/>
        </w:rPr>
        <w:t> </w:t>
      </w:r>
    </w:p>
    <w:p w14:paraId="4944CD3F" w14:textId="77777777" w:rsidR="00766B8A" w:rsidRPr="002F1FAE" w:rsidRDefault="00766B8A" w:rsidP="002F1FAE">
      <w:pPr>
        <w:spacing w:line="276" w:lineRule="auto"/>
        <w:jc w:val="center"/>
        <w:textAlignment w:val="baseline"/>
        <w:rPr>
          <w:rFonts w:ascii="Tahoma" w:hAnsi="Tahoma" w:cs="Tahoma"/>
          <w:lang w:val="es-CO" w:eastAsia="es-CO"/>
        </w:rPr>
      </w:pPr>
      <w:r w:rsidRPr="002F1FAE">
        <w:rPr>
          <w:rFonts w:ascii="Tahoma" w:hAnsi="Tahoma" w:cs="Tahoma"/>
          <w:color w:val="000000"/>
          <w:lang w:eastAsia="es-CO"/>
        </w:rPr>
        <w:t>Magistrada Ponente: </w:t>
      </w:r>
      <w:r w:rsidRPr="002F1FAE">
        <w:rPr>
          <w:rFonts w:ascii="Tahoma" w:hAnsi="Tahoma" w:cs="Tahoma"/>
          <w:b/>
          <w:bCs/>
          <w:color w:val="000000"/>
          <w:lang w:eastAsia="es-CO"/>
        </w:rPr>
        <w:t>Ana Lucía Caicedo Calderón</w:t>
      </w:r>
      <w:r w:rsidRPr="002F1FAE">
        <w:rPr>
          <w:rFonts w:ascii="Tahoma" w:hAnsi="Tahoma" w:cs="Tahoma"/>
          <w:color w:val="000000"/>
          <w:lang w:val="es-CO" w:eastAsia="es-CO"/>
        </w:rPr>
        <w:t> </w:t>
      </w:r>
    </w:p>
    <w:p w14:paraId="6F82CB97" w14:textId="77777777" w:rsidR="00766B8A" w:rsidRPr="002F1FAE" w:rsidRDefault="00766B8A" w:rsidP="002F1FAE">
      <w:pPr>
        <w:spacing w:line="276" w:lineRule="auto"/>
        <w:textAlignment w:val="baseline"/>
        <w:rPr>
          <w:rFonts w:ascii="Tahoma" w:hAnsi="Tahoma" w:cs="Tahoma"/>
          <w:lang w:val="es-CO" w:eastAsia="es-CO"/>
        </w:rPr>
      </w:pPr>
      <w:r w:rsidRPr="002F1FAE">
        <w:rPr>
          <w:rFonts w:ascii="Tahoma" w:hAnsi="Tahoma" w:cs="Tahoma"/>
          <w:color w:val="000000"/>
          <w:lang w:val="es-CO" w:eastAsia="es-CO"/>
        </w:rPr>
        <w:t> </w:t>
      </w:r>
    </w:p>
    <w:p w14:paraId="0CDD31D7" w14:textId="5D4C543B" w:rsidR="00370A88" w:rsidRPr="002F1FAE" w:rsidRDefault="00370A88" w:rsidP="002F1FAE">
      <w:pPr>
        <w:pStyle w:val="paragraph"/>
        <w:spacing w:before="0" w:beforeAutospacing="0" w:after="0" w:afterAutospacing="0" w:line="276" w:lineRule="auto"/>
        <w:ind w:firstLine="705"/>
        <w:jc w:val="center"/>
        <w:textAlignment w:val="baseline"/>
        <w:rPr>
          <w:rFonts w:ascii="Tahoma" w:hAnsi="Tahoma" w:cs="Tahoma"/>
        </w:rPr>
      </w:pPr>
      <w:r w:rsidRPr="002F1FAE">
        <w:rPr>
          <w:rStyle w:val="normaltextrun"/>
          <w:rFonts w:ascii="Tahoma" w:hAnsi="Tahoma" w:cs="Tahoma"/>
          <w:color w:val="000000"/>
        </w:rPr>
        <w:t xml:space="preserve">Pereira, Risaralda, </w:t>
      </w:r>
      <w:r w:rsidR="00087D13" w:rsidRPr="002F1FAE">
        <w:rPr>
          <w:rStyle w:val="normaltextrun"/>
          <w:rFonts w:ascii="Tahoma" w:hAnsi="Tahoma" w:cs="Tahoma"/>
          <w:color w:val="000000"/>
        </w:rPr>
        <w:t>marzo</w:t>
      </w:r>
      <w:r w:rsidR="00610CB3" w:rsidRPr="002F1FAE">
        <w:rPr>
          <w:rStyle w:val="normaltextrun"/>
          <w:rFonts w:ascii="Tahoma" w:hAnsi="Tahoma" w:cs="Tahoma"/>
          <w:color w:val="000000"/>
        </w:rPr>
        <w:t xml:space="preserve"> trece</w:t>
      </w:r>
      <w:r w:rsidRPr="002F1FAE">
        <w:rPr>
          <w:rStyle w:val="normaltextrun"/>
          <w:rFonts w:ascii="Tahoma" w:hAnsi="Tahoma" w:cs="Tahoma"/>
          <w:color w:val="000000"/>
        </w:rPr>
        <w:t xml:space="preserve"> (</w:t>
      </w:r>
      <w:r w:rsidR="00610CB3" w:rsidRPr="002F1FAE">
        <w:rPr>
          <w:rStyle w:val="normaltextrun"/>
          <w:rFonts w:ascii="Tahoma" w:hAnsi="Tahoma" w:cs="Tahoma"/>
          <w:color w:val="000000"/>
        </w:rPr>
        <w:t>13</w:t>
      </w:r>
      <w:r w:rsidRPr="002F1FAE">
        <w:rPr>
          <w:rStyle w:val="normaltextrun"/>
          <w:rFonts w:ascii="Tahoma" w:hAnsi="Tahoma" w:cs="Tahoma"/>
          <w:color w:val="000000"/>
        </w:rPr>
        <w:t xml:space="preserve">) de dos mil </w:t>
      </w:r>
      <w:r w:rsidR="00087D13" w:rsidRPr="002F1FAE">
        <w:rPr>
          <w:rStyle w:val="normaltextrun"/>
          <w:rFonts w:ascii="Tahoma" w:hAnsi="Tahoma" w:cs="Tahoma"/>
          <w:color w:val="000000"/>
        </w:rPr>
        <w:t xml:space="preserve">veintitrés </w:t>
      </w:r>
      <w:r w:rsidRPr="002F1FAE">
        <w:rPr>
          <w:rStyle w:val="normaltextrun"/>
          <w:rFonts w:ascii="Tahoma" w:hAnsi="Tahoma" w:cs="Tahoma"/>
          <w:color w:val="000000"/>
        </w:rPr>
        <w:t>(202</w:t>
      </w:r>
      <w:r w:rsidR="00087D13" w:rsidRPr="002F1FAE">
        <w:rPr>
          <w:rStyle w:val="normaltextrun"/>
          <w:rFonts w:ascii="Tahoma" w:hAnsi="Tahoma" w:cs="Tahoma"/>
          <w:color w:val="000000"/>
        </w:rPr>
        <w:t>3</w:t>
      </w:r>
      <w:r w:rsidRPr="002F1FAE">
        <w:rPr>
          <w:rStyle w:val="normaltextrun"/>
          <w:rFonts w:ascii="Tahoma" w:hAnsi="Tahoma" w:cs="Tahoma"/>
          <w:color w:val="000000"/>
        </w:rPr>
        <w:t>)  </w:t>
      </w:r>
      <w:r w:rsidRPr="002F1FAE">
        <w:rPr>
          <w:rStyle w:val="eop"/>
          <w:rFonts w:ascii="Tahoma" w:hAnsi="Tahoma" w:cs="Tahoma"/>
          <w:color w:val="000000"/>
        </w:rPr>
        <w:t> </w:t>
      </w:r>
    </w:p>
    <w:p w14:paraId="1CCDB2BD" w14:textId="6E1F0041" w:rsidR="00370A88" w:rsidRPr="002F1FAE" w:rsidRDefault="00370A88" w:rsidP="002F1FAE">
      <w:pPr>
        <w:pStyle w:val="paragraph"/>
        <w:spacing w:before="0" w:beforeAutospacing="0" w:after="0" w:afterAutospacing="0" w:line="276" w:lineRule="auto"/>
        <w:ind w:firstLine="705"/>
        <w:jc w:val="center"/>
        <w:textAlignment w:val="baseline"/>
        <w:rPr>
          <w:rFonts w:ascii="Tahoma" w:hAnsi="Tahoma" w:cs="Tahoma"/>
        </w:rPr>
      </w:pPr>
      <w:r w:rsidRPr="002F1FAE">
        <w:rPr>
          <w:rStyle w:val="normaltextrun"/>
          <w:rFonts w:ascii="Tahoma" w:hAnsi="Tahoma" w:cs="Tahoma"/>
          <w:color w:val="000000"/>
        </w:rPr>
        <w:t>Acta No. </w:t>
      </w:r>
      <w:r w:rsidR="0003634F" w:rsidRPr="002F1FAE">
        <w:rPr>
          <w:rStyle w:val="normaltextrun"/>
          <w:rFonts w:ascii="Tahoma" w:hAnsi="Tahoma" w:cs="Tahoma"/>
          <w:color w:val="000000"/>
        </w:rPr>
        <w:t>36</w:t>
      </w:r>
      <w:r w:rsidRPr="002F1FAE">
        <w:rPr>
          <w:rStyle w:val="normaltextrun"/>
          <w:rFonts w:ascii="Tahoma" w:hAnsi="Tahoma" w:cs="Tahoma"/>
          <w:color w:val="000000"/>
        </w:rPr>
        <w:t xml:space="preserve"> del </w:t>
      </w:r>
      <w:r w:rsidR="00610CB3" w:rsidRPr="002F1FAE">
        <w:rPr>
          <w:rStyle w:val="normaltextrun"/>
          <w:rFonts w:ascii="Tahoma" w:hAnsi="Tahoma" w:cs="Tahoma"/>
          <w:color w:val="000000"/>
        </w:rPr>
        <w:t>9</w:t>
      </w:r>
      <w:r w:rsidRPr="002F1FAE">
        <w:rPr>
          <w:rStyle w:val="normaltextrun"/>
          <w:rFonts w:ascii="Tahoma" w:hAnsi="Tahoma" w:cs="Tahoma"/>
          <w:color w:val="000000"/>
        </w:rPr>
        <w:t xml:space="preserve"> de </w:t>
      </w:r>
      <w:r w:rsidR="00087D13" w:rsidRPr="002F1FAE">
        <w:rPr>
          <w:rStyle w:val="normaltextrun"/>
          <w:rFonts w:ascii="Tahoma" w:hAnsi="Tahoma" w:cs="Tahoma"/>
          <w:color w:val="000000"/>
        </w:rPr>
        <w:t>marzo</w:t>
      </w:r>
      <w:r w:rsidRPr="002F1FAE">
        <w:rPr>
          <w:rStyle w:val="normaltextrun"/>
          <w:rFonts w:ascii="Tahoma" w:hAnsi="Tahoma" w:cs="Tahoma"/>
          <w:color w:val="000000"/>
        </w:rPr>
        <w:t xml:space="preserve"> de 202</w:t>
      </w:r>
      <w:r w:rsidR="00087D13" w:rsidRPr="002F1FAE">
        <w:rPr>
          <w:rStyle w:val="normaltextrun"/>
          <w:rFonts w:ascii="Tahoma" w:hAnsi="Tahoma" w:cs="Tahoma"/>
          <w:color w:val="000000"/>
        </w:rPr>
        <w:t>3</w:t>
      </w:r>
      <w:r w:rsidRPr="002F1FAE">
        <w:rPr>
          <w:rStyle w:val="eop"/>
          <w:rFonts w:ascii="Tahoma" w:hAnsi="Tahoma" w:cs="Tahoma"/>
          <w:color w:val="000000"/>
        </w:rPr>
        <w:t> </w:t>
      </w:r>
    </w:p>
    <w:p w14:paraId="00C52928" w14:textId="1610A70D" w:rsidR="00687415" w:rsidRPr="002F1FAE" w:rsidRDefault="003A3BBB" w:rsidP="002F1FAE">
      <w:pPr>
        <w:pStyle w:val="Sinespaciado"/>
        <w:spacing w:line="276" w:lineRule="auto"/>
        <w:rPr>
          <w:rFonts w:ascii="Tahoma" w:hAnsi="Tahoma" w:cs="Tahoma"/>
        </w:rPr>
      </w:pPr>
      <w:r w:rsidRPr="002F1FAE">
        <w:rPr>
          <w:rFonts w:ascii="Tahoma" w:hAnsi="Tahoma" w:cs="Tahoma"/>
        </w:rPr>
        <w:tab/>
      </w:r>
      <w:r w:rsidR="004052FE" w:rsidRPr="002F1FAE">
        <w:rPr>
          <w:rFonts w:ascii="Tahoma" w:hAnsi="Tahoma" w:cs="Tahoma"/>
        </w:rPr>
        <w:t xml:space="preserve"> </w:t>
      </w:r>
    </w:p>
    <w:p w14:paraId="651C5347" w14:textId="74505E59" w:rsidR="0084488C" w:rsidRPr="000359B7" w:rsidRDefault="00671AE0" w:rsidP="002F1FAE">
      <w:pPr>
        <w:spacing w:line="276" w:lineRule="auto"/>
        <w:ind w:firstLine="708"/>
        <w:jc w:val="both"/>
        <w:rPr>
          <w:rFonts w:ascii="Tahoma" w:hAnsi="Tahoma" w:cs="Tahoma"/>
          <w:lang w:val="es-ES_tradnl"/>
        </w:rPr>
      </w:pPr>
      <w:r w:rsidRPr="002F1FAE">
        <w:rPr>
          <w:rFonts w:ascii="Tahoma" w:hAnsi="Tahoma" w:cs="Tahoma"/>
          <w:color w:val="000000"/>
          <w:lang w:val="es-CO"/>
        </w:rPr>
        <w:t>Teniendo en cuenta que el artículo 1</w:t>
      </w:r>
      <w:r w:rsidR="00087D13" w:rsidRPr="002F1FAE">
        <w:rPr>
          <w:rFonts w:ascii="Tahoma" w:hAnsi="Tahoma" w:cs="Tahoma"/>
          <w:color w:val="000000"/>
          <w:lang w:val="es-CO"/>
        </w:rPr>
        <w:t>3</w:t>
      </w:r>
      <w:r w:rsidR="00A50B1A" w:rsidRPr="002F1FAE">
        <w:rPr>
          <w:rFonts w:ascii="Tahoma" w:hAnsi="Tahoma" w:cs="Tahoma"/>
          <w:color w:val="000000"/>
          <w:lang w:val="es-CO"/>
        </w:rPr>
        <w:t xml:space="preserve"> de la Ley 2213 del 13 de junio de 2022</w:t>
      </w:r>
      <w:r w:rsidR="00766B8A" w:rsidRPr="002F1FAE">
        <w:rPr>
          <w:rFonts w:ascii="Tahoma" w:hAnsi="Tahoma" w:cs="Tahoma"/>
          <w:color w:val="000000"/>
          <w:lang w:val="es-ES_tradnl"/>
        </w:rPr>
        <w:t>,</w:t>
      </w:r>
      <w:r w:rsidR="00F60D5D" w:rsidRPr="002F1FAE">
        <w:rPr>
          <w:rFonts w:ascii="Tahoma" w:hAnsi="Tahoma" w:cs="Tahoma"/>
          <w:color w:val="000000"/>
          <w:lang w:val="es-ES_tradnl"/>
        </w:rPr>
        <w:t xml:space="preserve"> </w:t>
      </w:r>
      <w:r w:rsidR="00766B8A" w:rsidRPr="002F1FAE">
        <w:rPr>
          <w:rFonts w:ascii="Tahoma" w:hAnsi="Tahoma" w:cs="Tahoma"/>
          <w:color w:val="000000"/>
          <w:lang w:val="es-ES_tradnl"/>
        </w:rPr>
        <w:t>estableció que en la especialidad laboral se proferirán por escrito</w:t>
      </w:r>
      <w:r w:rsidR="00766B8A" w:rsidRPr="002F1FAE">
        <w:rPr>
          <w:rFonts w:ascii="Tahoma" w:hAnsi="Tahoma" w:cs="Tahoma"/>
        </w:rPr>
        <w:t xml:space="preserve"> </w:t>
      </w:r>
      <w:r w:rsidR="00766B8A" w:rsidRPr="002F1FAE">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00766B8A" w:rsidRPr="002F1FAE">
        <w:rPr>
          <w:rFonts w:ascii="Tahoma" w:hAnsi="Tahoma" w:cs="Tahoma"/>
          <w:color w:val="000000"/>
        </w:rPr>
        <w:t xml:space="preserve">la Sala de </w:t>
      </w:r>
      <w:r w:rsidR="00766B8A" w:rsidRPr="002F1FAE">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2F1FAE">
        <w:rPr>
          <w:rFonts w:ascii="Tahoma" w:hAnsi="Tahoma" w:cs="Tahoma"/>
          <w:shd w:val="clear" w:color="auto" w:fill="FFFFFF"/>
        </w:rPr>
        <w:t>GERMÁN DARÍO </w:t>
      </w:r>
      <w:r w:rsidR="005D7BB4" w:rsidRPr="002F1FAE">
        <w:rPr>
          <w:rStyle w:val="nfasis"/>
          <w:rFonts w:ascii="Tahoma" w:hAnsi="Tahoma" w:cs="Tahoma"/>
          <w:i w:val="0"/>
          <w:iCs w:val="0"/>
          <w:shd w:val="clear" w:color="auto" w:fill="FFFFFF"/>
        </w:rPr>
        <w:t>GOEZ</w:t>
      </w:r>
      <w:r w:rsidR="005D7BB4" w:rsidRPr="002F1FAE">
        <w:rPr>
          <w:rFonts w:ascii="Tahoma" w:hAnsi="Tahoma" w:cs="Tahoma"/>
          <w:shd w:val="clear" w:color="auto" w:fill="FFFFFF"/>
        </w:rPr>
        <w:t> VINASCO</w:t>
      </w:r>
      <w:r w:rsidR="00766B8A" w:rsidRPr="002F1FAE">
        <w:rPr>
          <w:rFonts w:ascii="Tahoma" w:hAnsi="Tahoma" w:cs="Tahoma"/>
        </w:rPr>
        <w:t xml:space="preserve">, procede a proferir la siguiente </w:t>
      </w:r>
      <w:r w:rsidR="001C1FA3" w:rsidRPr="002F1FAE">
        <w:rPr>
          <w:rFonts w:ascii="Tahoma" w:hAnsi="Tahoma" w:cs="Tahoma"/>
        </w:rPr>
        <w:t>auto</w:t>
      </w:r>
      <w:r w:rsidR="00766B8A" w:rsidRPr="002F1FAE">
        <w:rPr>
          <w:rFonts w:ascii="Tahoma" w:hAnsi="Tahoma" w:cs="Tahoma"/>
        </w:rPr>
        <w:t xml:space="preserve"> escrit</w:t>
      </w:r>
      <w:r w:rsidR="001C1FA3" w:rsidRPr="002F1FAE">
        <w:rPr>
          <w:rFonts w:ascii="Tahoma" w:hAnsi="Tahoma" w:cs="Tahoma"/>
        </w:rPr>
        <w:t>o</w:t>
      </w:r>
      <w:r w:rsidR="00766B8A" w:rsidRPr="002F1FAE">
        <w:rPr>
          <w:rStyle w:val="normaltextrun"/>
          <w:rFonts w:ascii="Tahoma" w:hAnsi="Tahoma" w:cs="Tahoma"/>
        </w:rPr>
        <w:t xml:space="preserve"> </w:t>
      </w:r>
      <w:r w:rsidR="00766B8A" w:rsidRPr="002F1FAE">
        <w:rPr>
          <w:rFonts w:ascii="Tahoma" w:hAnsi="Tahoma" w:cs="Tahoma"/>
        </w:rPr>
        <w:t>dentro</w:t>
      </w:r>
      <w:r w:rsidR="00766B8A" w:rsidRPr="002F1FAE">
        <w:rPr>
          <w:rStyle w:val="normaltextrun"/>
          <w:rFonts w:ascii="Tahoma" w:hAnsi="Tahoma" w:cs="Tahoma"/>
        </w:rPr>
        <w:t xml:space="preserve"> del proceso </w:t>
      </w:r>
      <w:r w:rsidR="00766B8A" w:rsidRPr="000359B7">
        <w:rPr>
          <w:rStyle w:val="normaltextrun"/>
          <w:rFonts w:ascii="Tahoma" w:hAnsi="Tahoma" w:cs="Tahoma"/>
          <w:b/>
        </w:rPr>
        <w:t>ordinario laboral</w:t>
      </w:r>
      <w:r w:rsidR="00766B8A" w:rsidRPr="002F1FAE">
        <w:rPr>
          <w:rStyle w:val="normaltextrun"/>
          <w:rFonts w:ascii="Tahoma" w:hAnsi="Tahoma" w:cs="Tahoma"/>
        </w:rPr>
        <w:t xml:space="preserve"> instaurado por</w:t>
      </w:r>
      <w:r w:rsidR="003A3BBB" w:rsidRPr="002F1FAE">
        <w:rPr>
          <w:rFonts w:ascii="Tahoma" w:hAnsi="Tahoma" w:cs="Tahoma"/>
          <w:lang w:val="es-ES_tradnl"/>
        </w:rPr>
        <w:t xml:space="preserve"> </w:t>
      </w:r>
      <w:proofErr w:type="spellStart"/>
      <w:r w:rsidR="000359B7" w:rsidRPr="002F1FAE">
        <w:rPr>
          <w:rFonts w:ascii="Tahoma" w:hAnsi="Tahoma" w:cs="Tahoma"/>
          <w:b/>
        </w:rPr>
        <w:t>Edilson</w:t>
      </w:r>
      <w:proofErr w:type="spellEnd"/>
      <w:r w:rsidR="000359B7" w:rsidRPr="002F1FAE">
        <w:rPr>
          <w:rFonts w:ascii="Tahoma" w:hAnsi="Tahoma" w:cs="Tahoma"/>
          <w:b/>
        </w:rPr>
        <w:t xml:space="preserve"> Alberto Jaramillo Giraldo </w:t>
      </w:r>
      <w:r w:rsidR="003A3BBB" w:rsidRPr="002F1FAE">
        <w:rPr>
          <w:rFonts w:ascii="Tahoma" w:hAnsi="Tahoma" w:cs="Tahoma"/>
          <w:lang w:val="es-ES_tradnl"/>
        </w:rPr>
        <w:t>en contra de</w:t>
      </w:r>
      <w:r w:rsidR="00B83B72" w:rsidRPr="002F1FAE">
        <w:rPr>
          <w:rFonts w:ascii="Tahoma" w:hAnsi="Tahoma" w:cs="Tahoma"/>
          <w:lang w:val="es-ES_tradnl"/>
        </w:rPr>
        <w:t xml:space="preserve"> </w:t>
      </w:r>
      <w:r w:rsidR="000359B7" w:rsidRPr="002F1FAE">
        <w:rPr>
          <w:rFonts w:ascii="Tahoma" w:hAnsi="Tahoma" w:cs="Tahoma"/>
          <w:b/>
          <w:bCs/>
        </w:rPr>
        <w:t>Centro Hematológico del Eje Cafetero</w:t>
      </w:r>
      <w:r w:rsidR="000359B7">
        <w:rPr>
          <w:rFonts w:ascii="Tahoma" w:hAnsi="Tahoma" w:cs="Tahoma"/>
          <w:bCs/>
        </w:rPr>
        <w:t>.</w:t>
      </w:r>
    </w:p>
    <w:p w14:paraId="2ADC1436" w14:textId="6C72882E" w:rsidR="0084488C" w:rsidRPr="002F1FAE" w:rsidRDefault="0084488C" w:rsidP="002F1FAE">
      <w:pPr>
        <w:spacing w:line="276" w:lineRule="auto"/>
        <w:ind w:firstLine="708"/>
        <w:jc w:val="both"/>
        <w:rPr>
          <w:rFonts w:ascii="Tahoma" w:hAnsi="Tahoma" w:cs="Tahoma"/>
          <w:b/>
          <w:lang w:val="es-ES_tradnl"/>
        </w:rPr>
      </w:pPr>
    </w:p>
    <w:p w14:paraId="00DF2CEC" w14:textId="77777777" w:rsidR="002D1D84" w:rsidRPr="002F1FAE" w:rsidRDefault="002D1D84" w:rsidP="002F1FAE">
      <w:pPr>
        <w:spacing w:line="276" w:lineRule="auto"/>
        <w:ind w:firstLine="708"/>
        <w:jc w:val="both"/>
        <w:rPr>
          <w:rFonts w:ascii="Tahoma" w:hAnsi="Tahoma" w:cs="Tahoma"/>
          <w:b/>
          <w:lang w:val="es-ES_tradnl"/>
        </w:rPr>
      </w:pPr>
    </w:p>
    <w:p w14:paraId="259442DF" w14:textId="5D6C9625" w:rsidR="00C12CBA" w:rsidRPr="002F1FAE" w:rsidRDefault="00766B8A" w:rsidP="002F1FAE">
      <w:pPr>
        <w:pStyle w:val="paragraph"/>
        <w:spacing w:before="0" w:beforeAutospacing="0" w:after="0" w:afterAutospacing="0" w:line="276" w:lineRule="auto"/>
        <w:jc w:val="center"/>
        <w:textAlignment w:val="baseline"/>
        <w:rPr>
          <w:rFonts w:ascii="Tahoma" w:hAnsi="Tahoma" w:cs="Tahoma"/>
        </w:rPr>
      </w:pPr>
      <w:r w:rsidRPr="002F1FAE">
        <w:rPr>
          <w:rStyle w:val="normaltextrun"/>
          <w:rFonts w:ascii="Tahoma" w:hAnsi="Tahoma" w:cs="Tahoma"/>
          <w:b/>
          <w:bCs/>
          <w:color w:val="000000"/>
          <w:lang w:val="es-ES"/>
        </w:rPr>
        <w:t>PUNTO A TRATAR</w:t>
      </w:r>
    </w:p>
    <w:p w14:paraId="3A298FDA" w14:textId="77777777" w:rsidR="00D80B43" w:rsidRPr="002F1FAE" w:rsidRDefault="00D80B43" w:rsidP="002F1FA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6B5F7B2D" w:rsidR="003D5F4E" w:rsidRPr="002F1FAE" w:rsidRDefault="00C70068" w:rsidP="002F1FAE">
      <w:pPr>
        <w:spacing w:line="276" w:lineRule="auto"/>
        <w:ind w:firstLine="708"/>
        <w:jc w:val="both"/>
        <w:rPr>
          <w:rFonts w:ascii="Tahoma" w:hAnsi="Tahoma" w:cs="Tahoma"/>
        </w:rPr>
      </w:pPr>
      <w:r w:rsidRPr="002F1FAE">
        <w:rPr>
          <w:rFonts w:ascii="Tahoma" w:hAnsi="Tahoma" w:cs="Tahoma"/>
        </w:rPr>
        <w:lastRenderedPageBreak/>
        <w:t xml:space="preserve">Se desata </w:t>
      </w:r>
      <w:r w:rsidR="00F43A26" w:rsidRPr="002F1FAE">
        <w:rPr>
          <w:rFonts w:ascii="Tahoma" w:hAnsi="Tahoma" w:cs="Tahoma"/>
        </w:rPr>
        <w:t>el recurso de</w:t>
      </w:r>
      <w:r w:rsidR="00C12CBA" w:rsidRPr="002F1FAE">
        <w:rPr>
          <w:rFonts w:ascii="Tahoma" w:hAnsi="Tahoma" w:cs="Tahoma"/>
        </w:rPr>
        <w:t xml:space="preserve"> apelación interpuesto por </w:t>
      </w:r>
      <w:r w:rsidR="001C20AB" w:rsidRPr="002F1FAE">
        <w:rPr>
          <w:rFonts w:ascii="Tahoma" w:hAnsi="Tahoma" w:cs="Tahoma"/>
        </w:rPr>
        <w:t xml:space="preserve">la </w:t>
      </w:r>
      <w:r w:rsidR="00C12CBA" w:rsidRPr="002F1FAE">
        <w:rPr>
          <w:rFonts w:ascii="Tahoma" w:hAnsi="Tahoma" w:cs="Tahoma"/>
        </w:rPr>
        <w:t>parte</w:t>
      </w:r>
      <w:r w:rsidR="001C20AB" w:rsidRPr="002F1FAE">
        <w:rPr>
          <w:rFonts w:ascii="Tahoma" w:hAnsi="Tahoma" w:cs="Tahoma"/>
        </w:rPr>
        <w:t xml:space="preserve"> activa</w:t>
      </w:r>
      <w:r w:rsidR="00AC1523" w:rsidRPr="002F1FAE">
        <w:rPr>
          <w:rFonts w:ascii="Tahoma" w:hAnsi="Tahoma" w:cs="Tahoma"/>
        </w:rPr>
        <w:t xml:space="preserve"> de la litis </w:t>
      </w:r>
      <w:r w:rsidR="00F43A26" w:rsidRPr="002F1FAE">
        <w:rPr>
          <w:rFonts w:ascii="Tahoma" w:hAnsi="Tahoma" w:cs="Tahoma"/>
        </w:rPr>
        <w:t xml:space="preserve">en </w:t>
      </w:r>
      <w:r w:rsidRPr="002F1FAE">
        <w:rPr>
          <w:rFonts w:ascii="Tahoma" w:hAnsi="Tahoma" w:cs="Tahoma"/>
        </w:rPr>
        <w:t xml:space="preserve">contra el </w:t>
      </w:r>
      <w:r w:rsidR="00FC5F6C" w:rsidRPr="002F1FAE">
        <w:rPr>
          <w:rFonts w:ascii="Tahoma" w:hAnsi="Tahoma" w:cs="Tahoma"/>
        </w:rPr>
        <w:t>auto</w:t>
      </w:r>
      <w:r w:rsidR="0013439C" w:rsidRPr="002F1FAE">
        <w:rPr>
          <w:rFonts w:ascii="Tahoma" w:hAnsi="Tahoma" w:cs="Tahoma"/>
        </w:rPr>
        <w:t xml:space="preserve"> del </w:t>
      </w:r>
      <w:r w:rsidR="00C236BF" w:rsidRPr="002F1FAE">
        <w:rPr>
          <w:rFonts w:ascii="Tahoma" w:hAnsi="Tahoma" w:cs="Tahoma"/>
        </w:rPr>
        <w:t>7</w:t>
      </w:r>
      <w:r w:rsidR="001C20AB" w:rsidRPr="002F1FAE">
        <w:rPr>
          <w:rFonts w:ascii="Tahoma" w:hAnsi="Tahoma" w:cs="Tahoma"/>
        </w:rPr>
        <w:t xml:space="preserve"> de octubre de 2022 </w:t>
      </w:r>
      <w:r w:rsidR="00080031" w:rsidRPr="002F1FAE">
        <w:rPr>
          <w:rFonts w:ascii="Tahoma" w:hAnsi="Tahoma" w:cs="Tahoma"/>
        </w:rPr>
        <w:t xml:space="preserve">por medio del cual </w:t>
      </w:r>
      <w:r w:rsidR="00C236BF" w:rsidRPr="002F1FAE">
        <w:rPr>
          <w:rFonts w:ascii="Tahoma" w:hAnsi="Tahoma" w:cs="Tahoma"/>
        </w:rPr>
        <w:t>no dio trámite a la solicitud de medida cautelar de que trata el artículo 85A del CPTSS</w:t>
      </w:r>
      <w:r w:rsidR="003F4EE6" w:rsidRPr="002F1FAE">
        <w:rPr>
          <w:rFonts w:ascii="Tahoma" w:hAnsi="Tahoma" w:cs="Tahoma"/>
        </w:rPr>
        <w:t>.</w:t>
      </w:r>
    </w:p>
    <w:p w14:paraId="0034A53F" w14:textId="0CCB15E8" w:rsidR="000833A6" w:rsidRPr="002F1FAE" w:rsidRDefault="000833A6" w:rsidP="002F1FAE">
      <w:pPr>
        <w:widowControl w:val="0"/>
        <w:autoSpaceDE w:val="0"/>
        <w:autoSpaceDN w:val="0"/>
        <w:adjustRightInd w:val="0"/>
        <w:spacing w:line="276" w:lineRule="auto"/>
        <w:jc w:val="both"/>
        <w:rPr>
          <w:rFonts w:ascii="Tahoma" w:hAnsi="Tahoma" w:cs="Tahoma"/>
        </w:rPr>
      </w:pPr>
    </w:p>
    <w:p w14:paraId="66141349" w14:textId="77777777" w:rsidR="002D1D84" w:rsidRPr="002F1FAE" w:rsidRDefault="002D1D84" w:rsidP="002F1FAE">
      <w:pPr>
        <w:widowControl w:val="0"/>
        <w:autoSpaceDE w:val="0"/>
        <w:autoSpaceDN w:val="0"/>
        <w:adjustRightInd w:val="0"/>
        <w:spacing w:line="276" w:lineRule="auto"/>
        <w:jc w:val="both"/>
        <w:rPr>
          <w:rFonts w:ascii="Tahoma" w:hAnsi="Tahoma" w:cs="Tahoma"/>
        </w:rPr>
      </w:pPr>
    </w:p>
    <w:p w14:paraId="08CBA2A4" w14:textId="5DF4DFF7" w:rsidR="003210D3" w:rsidRPr="002F1FAE" w:rsidRDefault="00AF76BA" w:rsidP="002F1FAE">
      <w:pPr>
        <w:pStyle w:val="Prrafodelista"/>
        <w:widowControl w:val="0"/>
        <w:numPr>
          <w:ilvl w:val="0"/>
          <w:numId w:val="12"/>
        </w:numPr>
        <w:autoSpaceDE w:val="0"/>
        <w:autoSpaceDN w:val="0"/>
        <w:adjustRightInd w:val="0"/>
        <w:spacing w:line="276" w:lineRule="auto"/>
        <w:jc w:val="center"/>
        <w:rPr>
          <w:rFonts w:ascii="Tahoma" w:hAnsi="Tahoma" w:cs="Tahoma"/>
          <w:b/>
          <w:bCs/>
        </w:rPr>
      </w:pPr>
      <w:r w:rsidRPr="002F1FAE">
        <w:rPr>
          <w:rFonts w:ascii="Tahoma" w:hAnsi="Tahoma" w:cs="Tahoma"/>
          <w:b/>
          <w:bCs/>
        </w:rPr>
        <w:t>ANTECEDENTES</w:t>
      </w:r>
    </w:p>
    <w:p w14:paraId="1640E1C5" w14:textId="43C598FA" w:rsidR="00AF76BA" w:rsidRPr="002F1FAE" w:rsidRDefault="00AF76BA" w:rsidP="002F1FAE">
      <w:pPr>
        <w:widowControl w:val="0"/>
        <w:autoSpaceDE w:val="0"/>
        <w:autoSpaceDN w:val="0"/>
        <w:adjustRightInd w:val="0"/>
        <w:spacing w:line="276" w:lineRule="auto"/>
        <w:jc w:val="center"/>
        <w:rPr>
          <w:rFonts w:ascii="Tahoma" w:hAnsi="Tahoma" w:cs="Tahoma"/>
          <w:b/>
          <w:bCs/>
        </w:rPr>
      </w:pPr>
    </w:p>
    <w:p w14:paraId="521B6100" w14:textId="77777777" w:rsidR="00AF76BA" w:rsidRPr="002F1FAE" w:rsidRDefault="00AF76BA" w:rsidP="002F1FAE">
      <w:pPr>
        <w:spacing w:line="276" w:lineRule="auto"/>
        <w:ind w:firstLine="708"/>
        <w:jc w:val="both"/>
        <w:rPr>
          <w:rFonts w:ascii="Tahoma" w:hAnsi="Tahoma" w:cs="Tahoma"/>
        </w:rPr>
      </w:pPr>
      <w:r w:rsidRPr="002F1FAE">
        <w:rPr>
          <w:rFonts w:ascii="Tahoma" w:hAnsi="Tahoma" w:cs="Tahoma"/>
        </w:rPr>
        <w:t xml:space="preserve">Mediante escrito del 04 de octubre de 2022 (archivo 39), el demandante solicitó la citación de su contraparte a la audiencia especial de que trata el artículo 85A del C.P.T. y de la S.S., con el fin de que se le imponga la medida cautelar contemplada en dicho artículo, en sustento de lo cual señaló que la demandada (su liquidador y socio), ha manifestado dentro del proceso que se encuentra en situación de insolvencia económica, lo que podría llegar a afectar los intereses económicos pretendidos en la demanda, en caso de que se emita sentencia. </w:t>
      </w:r>
    </w:p>
    <w:p w14:paraId="76F3D892" w14:textId="2B34D118" w:rsidR="00742C59" w:rsidRPr="002F1FAE" w:rsidRDefault="00742C59" w:rsidP="002F1FAE">
      <w:pPr>
        <w:widowControl w:val="0"/>
        <w:autoSpaceDE w:val="0"/>
        <w:autoSpaceDN w:val="0"/>
        <w:adjustRightInd w:val="0"/>
        <w:spacing w:line="276" w:lineRule="auto"/>
        <w:jc w:val="both"/>
        <w:rPr>
          <w:rFonts w:ascii="Tahoma" w:hAnsi="Tahoma" w:cs="Tahoma"/>
        </w:rPr>
      </w:pPr>
    </w:p>
    <w:p w14:paraId="2446415D" w14:textId="77777777" w:rsidR="002D1D84" w:rsidRPr="002F1FAE" w:rsidRDefault="002D1D84" w:rsidP="002F1FAE">
      <w:pPr>
        <w:widowControl w:val="0"/>
        <w:autoSpaceDE w:val="0"/>
        <w:autoSpaceDN w:val="0"/>
        <w:adjustRightInd w:val="0"/>
        <w:spacing w:line="276" w:lineRule="auto"/>
        <w:jc w:val="both"/>
        <w:rPr>
          <w:rFonts w:ascii="Tahoma" w:hAnsi="Tahoma" w:cs="Tahoma"/>
        </w:rPr>
      </w:pPr>
    </w:p>
    <w:p w14:paraId="6FBE4CDF" w14:textId="5CA69D71" w:rsidR="00CE0D33" w:rsidRPr="002F1FAE" w:rsidRDefault="00AF76BA" w:rsidP="002F1FAE">
      <w:pPr>
        <w:pStyle w:val="Prrafodelista"/>
        <w:widowControl w:val="0"/>
        <w:numPr>
          <w:ilvl w:val="0"/>
          <w:numId w:val="12"/>
        </w:numPr>
        <w:autoSpaceDE w:val="0"/>
        <w:autoSpaceDN w:val="0"/>
        <w:adjustRightInd w:val="0"/>
        <w:spacing w:line="276" w:lineRule="auto"/>
        <w:jc w:val="center"/>
        <w:rPr>
          <w:rFonts w:ascii="Tahoma" w:hAnsi="Tahoma" w:cs="Tahoma"/>
          <w:b/>
          <w:bCs/>
        </w:rPr>
      </w:pPr>
      <w:r w:rsidRPr="002F1FAE">
        <w:rPr>
          <w:rFonts w:ascii="Tahoma" w:hAnsi="Tahoma" w:cs="Tahoma"/>
          <w:b/>
          <w:bCs/>
        </w:rPr>
        <w:t>AUTO A</w:t>
      </w:r>
      <w:r w:rsidR="00523DCF" w:rsidRPr="002F1FAE">
        <w:rPr>
          <w:rFonts w:ascii="Tahoma" w:hAnsi="Tahoma" w:cs="Tahoma"/>
          <w:b/>
          <w:bCs/>
        </w:rPr>
        <w:t>PELAD</w:t>
      </w:r>
      <w:r w:rsidRPr="002F1FAE">
        <w:rPr>
          <w:rFonts w:ascii="Tahoma" w:hAnsi="Tahoma" w:cs="Tahoma"/>
          <w:b/>
          <w:bCs/>
        </w:rPr>
        <w:t>O</w:t>
      </w:r>
    </w:p>
    <w:p w14:paraId="22B03ADE" w14:textId="77777777" w:rsidR="009B31A1" w:rsidRPr="002F1FAE" w:rsidRDefault="009B31A1" w:rsidP="002F1FAE">
      <w:pPr>
        <w:pStyle w:val="Prrafodelista"/>
        <w:widowControl w:val="0"/>
        <w:autoSpaceDE w:val="0"/>
        <w:autoSpaceDN w:val="0"/>
        <w:adjustRightInd w:val="0"/>
        <w:spacing w:line="276" w:lineRule="auto"/>
        <w:ind w:left="1068"/>
        <w:rPr>
          <w:rFonts w:ascii="Tahoma" w:hAnsi="Tahoma" w:cs="Tahoma"/>
          <w:b/>
          <w:bCs/>
        </w:rPr>
      </w:pPr>
    </w:p>
    <w:p w14:paraId="61CBF227" w14:textId="77777777" w:rsidR="00AF76BA" w:rsidRPr="002F1FAE" w:rsidRDefault="00AF76BA" w:rsidP="002F1FAE">
      <w:pPr>
        <w:widowControl w:val="0"/>
        <w:autoSpaceDE w:val="0"/>
        <w:autoSpaceDN w:val="0"/>
        <w:adjustRightInd w:val="0"/>
        <w:spacing w:line="276" w:lineRule="auto"/>
        <w:ind w:firstLine="708"/>
        <w:jc w:val="both"/>
        <w:rPr>
          <w:rFonts w:ascii="Tahoma" w:hAnsi="Tahoma" w:cs="Tahoma"/>
          <w:lang w:val="es-CO"/>
        </w:rPr>
      </w:pPr>
      <w:r w:rsidRPr="002F1FAE">
        <w:rPr>
          <w:rFonts w:ascii="Tahoma" w:hAnsi="Tahoma" w:cs="Tahoma"/>
          <w:lang w:val="es-CO"/>
        </w:rPr>
        <w:t>Mediante auto del 07 de octubre de 2022 (archivo 41) el juzgado de primera instancia se abstuvo de darle trámite a la solicitud, con el argumento de que el escrito carecía del juramento de rigor exigido en el artículo 85A del C.P.T. y de la S.S.</w:t>
      </w:r>
    </w:p>
    <w:p w14:paraId="0055CB67" w14:textId="364656BE" w:rsidR="00573752" w:rsidRPr="002F1FAE" w:rsidRDefault="00573752" w:rsidP="002F1FAE">
      <w:pPr>
        <w:widowControl w:val="0"/>
        <w:autoSpaceDE w:val="0"/>
        <w:autoSpaceDN w:val="0"/>
        <w:adjustRightInd w:val="0"/>
        <w:spacing w:line="276" w:lineRule="auto"/>
        <w:jc w:val="both"/>
        <w:rPr>
          <w:rFonts w:ascii="Tahoma" w:hAnsi="Tahoma" w:cs="Tahoma"/>
          <w:lang w:val="es-CO"/>
        </w:rPr>
      </w:pPr>
    </w:p>
    <w:p w14:paraId="437A7537" w14:textId="77777777" w:rsidR="002D1D84" w:rsidRPr="002F1FAE" w:rsidRDefault="002D1D84" w:rsidP="002F1FAE">
      <w:pPr>
        <w:widowControl w:val="0"/>
        <w:autoSpaceDE w:val="0"/>
        <w:autoSpaceDN w:val="0"/>
        <w:adjustRightInd w:val="0"/>
        <w:spacing w:line="276" w:lineRule="auto"/>
        <w:jc w:val="both"/>
        <w:rPr>
          <w:rFonts w:ascii="Tahoma" w:hAnsi="Tahoma" w:cs="Tahoma"/>
        </w:rPr>
      </w:pPr>
    </w:p>
    <w:p w14:paraId="72D07D4B" w14:textId="371C58E1" w:rsidR="0051391A" w:rsidRPr="002F1FAE" w:rsidRDefault="0051391A" w:rsidP="002F1FAE">
      <w:pPr>
        <w:pStyle w:val="Prrafodelista"/>
        <w:numPr>
          <w:ilvl w:val="0"/>
          <w:numId w:val="12"/>
        </w:numPr>
        <w:spacing w:line="276" w:lineRule="auto"/>
        <w:jc w:val="center"/>
        <w:rPr>
          <w:rFonts w:ascii="Tahoma" w:hAnsi="Tahoma" w:cs="Tahoma"/>
          <w:b/>
          <w:caps/>
          <w:lang w:val="es-CO"/>
        </w:rPr>
      </w:pPr>
      <w:r w:rsidRPr="002F1FAE">
        <w:rPr>
          <w:rFonts w:ascii="Tahoma" w:hAnsi="Tahoma" w:cs="Tahoma"/>
          <w:b/>
          <w:caps/>
          <w:lang w:val="es-CO"/>
        </w:rPr>
        <w:t>RECURSO DE REPOSICIÓN Y EN SUBSIDIO APELACIÓN</w:t>
      </w:r>
    </w:p>
    <w:p w14:paraId="558A8275" w14:textId="3DBBB0B9" w:rsidR="0051391A" w:rsidRPr="002F1FAE" w:rsidRDefault="0051391A" w:rsidP="002F1FAE">
      <w:pPr>
        <w:pStyle w:val="Prrafodelista"/>
        <w:spacing w:line="276" w:lineRule="auto"/>
        <w:rPr>
          <w:rFonts w:ascii="Tahoma" w:hAnsi="Tahoma" w:cs="Tahoma"/>
          <w:b/>
          <w:caps/>
          <w:lang w:val="es-CO"/>
        </w:rPr>
      </w:pPr>
    </w:p>
    <w:p w14:paraId="62DF2CF4" w14:textId="354A65F5" w:rsidR="0051391A" w:rsidRPr="002F1FAE" w:rsidRDefault="0051391A" w:rsidP="002F1FAE">
      <w:pPr>
        <w:spacing w:line="276" w:lineRule="auto"/>
        <w:ind w:firstLine="708"/>
        <w:jc w:val="both"/>
        <w:rPr>
          <w:rFonts w:ascii="Tahoma" w:hAnsi="Tahoma" w:cs="Tahoma"/>
        </w:rPr>
      </w:pPr>
      <w:r w:rsidRPr="002F1FAE">
        <w:rPr>
          <w:rFonts w:ascii="Tahoma" w:hAnsi="Tahoma" w:cs="Tahoma"/>
        </w:rPr>
        <w:t>El demandante interpuso de manera oportuna recurso de reposición y en subsidio apelación contra el auto del 07 de octubre de 2022, señalando, básicamente, que desconoce a que se refiere la operadora judicial con la expresión “</w:t>
      </w:r>
      <w:r w:rsidRPr="000359B7">
        <w:rPr>
          <w:rFonts w:ascii="Tahoma" w:hAnsi="Tahoma" w:cs="Tahoma"/>
          <w:sz w:val="22"/>
        </w:rPr>
        <w:t>juramento de rigor</w:t>
      </w:r>
      <w:r w:rsidRPr="002F1FAE">
        <w:rPr>
          <w:rFonts w:ascii="Tahoma" w:hAnsi="Tahoma" w:cs="Tahoma"/>
        </w:rPr>
        <w:t>”, toda vez que el artículo 85A “</w:t>
      </w:r>
      <w:r w:rsidRPr="004E40E6">
        <w:rPr>
          <w:rFonts w:ascii="Tahoma" w:hAnsi="Tahoma" w:cs="Tahoma"/>
          <w:sz w:val="22"/>
        </w:rPr>
        <w:t>releva al solicitante de hacer manifestación formularia taxativa alguna respecto al juramento porque “se entiende” hecho (el juramento) con la mera solicitud de trámite</w:t>
      </w:r>
      <w:r w:rsidRPr="002F1FAE">
        <w:rPr>
          <w:rFonts w:ascii="Tahoma" w:hAnsi="Tahoma" w:cs="Tahoma"/>
        </w:rPr>
        <w:t>”, por lo que se están exigiendo requisitos inexistentes en la norma, lo que revela una errada hermenéutica de la norma y un defecto procedimental por exceso ritual manifiesto.</w:t>
      </w:r>
    </w:p>
    <w:p w14:paraId="02363FC0" w14:textId="78A7DD03" w:rsidR="0051391A" w:rsidRPr="002F1FAE" w:rsidRDefault="0051391A" w:rsidP="002F1FAE">
      <w:pPr>
        <w:spacing w:line="276" w:lineRule="auto"/>
        <w:ind w:firstLine="708"/>
        <w:jc w:val="both"/>
        <w:rPr>
          <w:rFonts w:ascii="Tahoma" w:hAnsi="Tahoma" w:cs="Tahoma"/>
        </w:rPr>
      </w:pPr>
    </w:p>
    <w:p w14:paraId="5AD6B519" w14:textId="77777777" w:rsidR="00AC0AF6" w:rsidRPr="002F1FAE" w:rsidRDefault="00AC0AF6" w:rsidP="002F1FAE">
      <w:pPr>
        <w:spacing w:line="276" w:lineRule="auto"/>
        <w:ind w:firstLine="708"/>
        <w:jc w:val="both"/>
        <w:rPr>
          <w:rFonts w:ascii="Tahoma" w:hAnsi="Tahoma" w:cs="Tahoma"/>
        </w:rPr>
      </w:pPr>
    </w:p>
    <w:p w14:paraId="6E30ED2E" w14:textId="34B7C7E7" w:rsidR="00AC0AF6" w:rsidRPr="002F1FAE" w:rsidRDefault="00AC0AF6" w:rsidP="002F1FAE">
      <w:pPr>
        <w:pStyle w:val="Prrafodelista"/>
        <w:numPr>
          <w:ilvl w:val="0"/>
          <w:numId w:val="12"/>
        </w:numPr>
        <w:spacing w:line="276" w:lineRule="auto"/>
        <w:jc w:val="center"/>
        <w:rPr>
          <w:rFonts w:ascii="Tahoma" w:hAnsi="Tahoma" w:cs="Tahoma"/>
          <w:b/>
          <w:lang w:val="es-CO"/>
        </w:rPr>
      </w:pPr>
      <w:r w:rsidRPr="002F1FAE">
        <w:rPr>
          <w:rFonts w:ascii="Tahoma" w:hAnsi="Tahoma" w:cs="Tahoma"/>
          <w:b/>
          <w:lang w:val="es-CO"/>
        </w:rPr>
        <w:t>RESOLUCIÓN DE</w:t>
      </w:r>
      <w:r w:rsidR="00EF1D75" w:rsidRPr="002F1FAE">
        <w:rPr>
          <w:rFonts w:ascii="Tahoma" w:hAnsi="Tahoma" w:cs="Tahoma"/>
          <w:b/>
          <w:lang w:val="es-CO"/>
        </w:rPr>
        <w:t>L</w:t>
      </w:r>
      <w:r w:rsidRPr="002F1FAE">
        <w:rPr>
          <w:rFonts w:ascii="Tahoma" w:hAnsi="Tahoma" w:cs="Tahoma"/>
          <w:b/>
          <w:lang w:val="es-CO"/>
        </w:rPr>
        <w:t xml:space="preserve"> RECURSO DE REPOSICIÓN Y CON</w:t>
      </w:r>
      <w:r w:rsidR="0076421D" w:rsidRPr="002F1FAE">
        <w:rPr>
          <w:rFonts w:ascii="Tahoma" w:hAnsi="Tahoma" w:cs="Tahoma"/>
          <w:b/>
          <w:lang w:val="es-CO"/>
        </w:rPr>
        <w:t>CESI</w:t>
      </w:r>
      <w:r w:rsidRPr="002F1FAE">
        <w:rPr>
          <w:rFonts w:ascii="Tahoma" w:hAnsi="Tahoma" w:cs="Tahoma"/>
          <w:b/>
          <w:lang w:val="es-CO"/>
        </w:rPr>
        <w:t>ÓN DEL RECURSO DE APELACIÓN</w:t>
      </w:r>
    </w:p>
    <w:p w14:paraId="6FA7D142" w14:textId="54CABBD8" w:rsidR="00EF1D75" w:rsidRPr="002F1FAE" w:rsidRDefault="00EF1D75" w:rsidP="002F1FAE">
      <w:pPr>
        <w:spacing w:line="276" w:lineRule="auto"/>
        <w:jc w:val="center"/>
        <w:rPr>
          <w:rFonts w:ascii="Tahoma" w:hAnsi="Tahoma" w:cs="Tahoma"/>
          <w:b/>
          <w:lang w:val="es-CO"/>
        </w:rPr>
      </w:pPr>
    </w:p>
    <w:p w14:paraId="5B6B9F20" w14:textId="77777777" w:rsidR="00EF1D75" w:rsidRPr="002F1FAE" w:rsidRDefault="00EF1D75" w:rsidP="002F1FAE">
      <w:pPr>
        <w:spacing w:line="276" w:lineRule="auto"/>
        <w:ind w:firstLine="708"/>
        <w:jc w:val="both"/>
        <w:rPr>
          <w:rFonts w:ascii="Tahoma" w:hAnsi="Tahoma" w:cs="Tahoma"/>
        </w:rPr>
      </w:pPr>
      <w:r w:rsidRPr="002F1FAE">
        <w:rPr>
          <w:rFonts w:ascii="Tahoma" w:hAnsi="Tahoma" w:cs="Tahoma"/>
        </w:rPr>
        <w:t xml:space="preserve">Mediante auto del 19 de octubre de 2022 (archivo 46), la </w:t>
      </w:r>
      <w:r w:rsidRPr="002F1FAE">
        <w:rPr>
          <w:rFonts w:ascii="Tahoma" w:hAnsi="Tahoma" w:cs="Tahoma"/>
          <w:i/>
        </w:rPr>
        <w:t>a-quo</w:t>
      </w:r>
      <w:r w:rsidRPr="002F1FAE">
        <w:rPr>
          <w:rFonts w:ascii="Tahoma" w:hAnsi="Tahoma" w:cs="Tahoma"/>
        </w:rPr>
        <w:t xml:space="preserve"> ratificó la decisión rebatida, aludiendo a la sentencia T-547 de 1993 para explicar que en las normas que prescriben la obligación de jurar, la intención del legislador no es otra que la de exhortar de manera especial al juramentado, para que su buena fe en la declaración de la verdad sea especialmente observada, lo cual opera como </w:t>
      </w:r>
      <w:r w:rsidRPr="002F1FAE">
        <w:rPr>
          <w:rFonts w:ascii="Tahoma" w:hAnsi="Tahoma" w:cs="Tahoma"/>
          <w:i/>
        </w:rPr>
        <w:t>“</w:t>
      </w:r>
      <w:r w:rsidRPr="004E40E6">
        <w:rPr>
          <w:rFonts w:ascii="Tahoma" w:hAnsi="Tahoma" w:cs="Tahoma"/>
          <w:i/>
          <w:sz w:val="22"/>
        </w:rPr>
        <w:t xml:space="preserve">un arbitrio que propende a aumentar la garantía de veracidad en las declaraciones de las partes vinculadas a las causas judiciales, o, en general, de aquellas declaraciones de los individuos que los vinculan jurídicamente frente a terceros (…), garantía que se ve reforzada por las </w:t>
      </w:r>
      <w:r w:rsidRPr="004E40E6">
        <w:rPr>
          <w:rFonts w:ascii="Tahoma" w:hAnsi="Tahoma" w:cs="Tahoma"/>
          <w:i/>
          <w:sz w:val="22"/>
        </w:rPr>
        <w:lastRenderedPageBreak/>
        <w:t>sanciones penales que se derivan para quien falta a la verdad mediando la referida formalidad</w:t>
      </w:r>
      <w:r w:rsidRPr="002F1FAE">
        <w:rPr>
          <w:rFonts w:ascii="Tahoma" w:hAnsi="Tahoma" w:cs="Tahoma"/>
          <w:i/>
        </w:rPr>
        <w:t xml:space="preserve">” </w:t>
      </w:r>
      <w:r w:rsidRPr="002F1FAE">
        <w:rPr>
          <w:rFonts w:ascii="Tahoma" w:hAnsi="Tahoma" w:cs="Tahoma"/>
        </w:rPr>
        <w:t>(cita de la sentencia T-547 de 1993).</w:t>
      </w:r>
    </w:p>
    <w:p w14:paraId="4AC47DF8" w14:textId="77777777" w:rsidR="00EF1D75" w:rsidRPr="002F1FAE" w:rsidRDefault="00EF1D75" w:rsidP="002F1FAE">
      <w:pPr>
        <w:spacing w:line="276" w:lineRule="auto"/>
        <w:jc w:val="both"/>
        <w:rPr>
          <w:rFonts w:ascii="Tahoma" w:hAnsi="Tahoma" w:cs="Tahoma"/>
        </w:rPr>
      </w:pPr>
    </w:p>
    <w:p w14:paraId="6F2169C9" w14:textId="6E0E72B3" w:rsidR="00EF1D75" w:rsidRPr="002F1FAE" w:rsidRDefault="00EF1D75" w:rsidP="002F1FAE">
      <w:pPr>
        <w:spacing w:line="276" w:lineRule="auto"/>
        <w:ind w:firstLine="708"/>
        <w:jc w:val="both"/>
        <w:rPr>
          <w:rFonts w:ascii="Tahoma" w:hAnsi="Tahoma" w:cs="Tahoma"/>
        </w:rPr>
      </w:pPr>
      <w:r w:rsidRPr="002F1FAE">
        <w:rPr>
          <w:rFonts w:ascii="Tahoma" w:hAnsi="Tahoma" w:cs="Tahoma"/>
        </w:rPr>
        <w:t xml:space="preserve">Con apoyo en lo anterior, concluyó que el recurrente interpreta de manera equivocada el precepto legal que consagra la medida invocada, </w:t>
      </w:r>
      <w:r w:rsidRPr="002F1FAE">
        <w:rPr>
          <w:rFonts w:ascii="Tahoma" w:hAnsi="Tahoma" w:cs="Tahoma"/>
          <w:i/>
          <w:iCs/>
        </w:rPr>
        <w:t>“</w:t>
      </w:r>
      <w:r w:rsidRPr="004E40E6">
        <w:rPr>
          <w:rFonts w:ascii="Tahoma" w:hAnsi="Tahoma" w:cs="Tahoma"/>
          <w:i/>
          <w:iCs/>
          <w:sz w:val="22"/>
        </w:rPr>
        <w:t>como quiera que entenderse prestado el juramento con el escrito, no significa que quien persigue la aplicación de dicha norma, se encuentre relevado de realizar la afirmación expresa del juramento o en su defecto, frente a una objeción de conciencia, pueda utilizar otra palabra que implique el compromiso serio de decir la verdad, pero que reemplace el juramento; por el contrario, la norma exige la expresión del juramento debido a las posibles consecuencias jurídicas que puede conllevar el trámite de la medida</w:t>
      </w:r>
      <w:r w:rsidRPr="002F1FAE">
        <w:rPr>
          <w:rFonts w:ascii="Tahoma" w:hAnsi="Tahoma" w:cs="Tahoma"/>
          <w:i/>
          <w:iCs/>
        </w:rPr>
        <w:t>”</w:t>
      </w:r>
      <w:r w:rsidRPr="002F1FAE">
        <w:rPr>
          <w:rFonts w:ascii="Tahoma" w:hAnsi="Tahoma" w:cs="Tahoma"/>
        </w:rPr>
        <w:t xml:space="preserve"> y agrega que mal haría el despacho en desconocer el requisito legal – formal esbozado por la norma aplicable, ya que, según lo explicado, la decisión recurrida no obedece a un capricho o una exigencia inexistente como lo ha llamado el libelista.</w:t>
      </w:r>
    </w:p>
    <w:p w14:paraId="3B534207" w14:textId="77777777" w:rsidR="00EF1D75" w:rsidRPr="002F1FAE" w:rsidRDefault="00EF1D75" w:rsidP="002F1FAE">
      <w:pPr>
        <w:spacing w:line="276" w:lineRule="auto"/>
        <w:ind w:firstLine="708"/>
        <w:jc w:val="both"/>
        <w:rPr>
          <w:rFonts w:ascii="Tahoma" w:hAnsi="Tahoma" w:cs="Tahoma"/>
        </w:rPr>
      </w:pPr>
    </w:p>
    <w:p w14:paraId="6FE423ED" w14:textId="77777777" w:rsidR="00EF1D75" w:rsidRPr="002F1FAE" w:rsidRDefault="00EF1D75" w:rsidP="002F1FAE">
      <w:pPr>
        <w:spacing w:line="276" w:lineRule="auto"/>
        <w:jc w:val="both"/>
        <w:rPr>
          <w:rFonts w:ascii="Tahoma" w:hAnsi="Tahoma" w:cs="Tahoma"/>
        </w:rPr>
      </w:pPr>
      <w:r w:rsidRPr="002F1FAE">
        <w:rPr>
          <w:rFonts w:ascii="Tahoma" w:hAnsi="Tahoma" w:cs="Tahoma"/>
        </w:rPr>
        <w:t>Con sustento en lo anterior, decidió no reponer el auto del 07 de octubre de 2022 y conceder en el efecto devolutivo el recurso de apelación oportunamente interpuesto.</w:t>
      </w:r>
    </w:p>
    <w:p w14:paraId="64778A76" w14:textId="5907C83A" w:rsidR="0051391A" w:rsidRPr="002F1FAE" w:rsidRDefault="0051391A" w:rsidP="002F1FAE">
      <w:pPr>
        <w:spacing w:line="276" w:lineRule="auto"/>
        <w:rPr>
          <w:rFonts w:ascii="Tahoma" w:hAnsi="Tahoma" w:cs="Tahoma"/>
          <w:b/>
          <w:caps/>
        </w:rPr>
      </w:pPr>
    </w:p>
    <w:p w14:paraId="1A994079" w14:textId="77777777" w:rsidR="0051391A" w:rsidRPr="002F1FAE" w:rsidRDefault="0051391A" w:rsidP="002F1FAE">
      <w:pPr>
        <w:pStyle w:val="Prrafodelista"/>
        <w:spacing w:line="276" w:lineRule="auto"/>
        <w:rPr>
          <w:rFonts w:ascii="Tahoma" w:hAnsi="Tahoma" w:cs="Tahoma"/>
          <w:b/>
          <w:caps/>
          <w:lang w:val="es-CO"/>
        </w:rPr>
      </w:pPr>
    </w:p>
    <w:p w14:paraId="0EA039AB" w14:textId="792C5874" w:rsidR="00BC39DD" w:rsidRPr="002F1FAE" w:rsidRDefault="00533215" w:rsidP="002F1FAE">
      <w:pPr>
        <w:pStyle w:val="Prrafodelista"/>
        <w:numPr>
          <w:ilvl w:val="0"/>
          <w:numId w:val="12"/>
        </w:numPr>
        <w:spacing w:line="276" w:lineRule="auto"/>
        <w:jc w:val="center"/>
        <w:rPr>
          <w:rFonts w:ascii="Tahoma" w:hAnsi="Tahoma" w:cs="Tahoma"/>
          <w:b/>
          <w:caps/>
          <w:lang w:val="es-CO"/>
        </w:rPr>
      </w:pPr>
      <w:r w:rsidRPr="002F1FAE">
        <w:rPr>
          <w:rFonts w:ascii="Tahoma" w:hAnsi="Tahoma" w:cs="Tahoma"/>
          <w:b/>
          <w:caps/>
          <w:lang w:val="es-CO"/>
        </w:rPr>
        <w:t xml:space="preserve">COMPETENCIA Y </w:t>
      </w:r>
      <w:r w:rsidR="009736F3" w:rsidRPr="002F1FAE">
        <w:rPr>
          <w:rFonts w:ascii="Tahoma" w:hAnsi="Tahoma" w:cs="Tahoma"/>
          <w:b/>
          <w:caps/>
          <w:lang w:val="es-CO"/>
        </w:rPr>
        <w:t>Procedencia de</w:t>
      </w:r>
      <w:r w:rsidR="00271A39" w:rsidRPr="002F1FAE">
        <w:rPr>
          <w:rFonts w:ascii="Tahoma" w:hAnsi="Tahoma" w:cs="Tahoma"/>
          <w:b/>
          <w:caps/>
          <w:lang w:val="es-CO"/>
        </w:rPr>
        <w:t xml:space="preserve"> la APELACIÓN.</w:t>
      </w:r>
    </w:p>
    <w:p w14:paraId="505582B8" w14:textId="77777777" w:rsidR="005F1B4F" w:rsidRPr="002F1FAE" w:rsidRDefault="005F1B4F" w:rsidP="002F1FAE">
      <w:pPr>
        <w:spacing w:line="276" w:lineRule="auto"/>
        <w:ind w:firstLine="708"/>
        <w:jc w:val="both"/>
        <w:rPr>
          <w:rFonts w:ascii="Tahoma" w:hAnsi="Tahoma" w:cs="Tahoma"/>
          <w:lang w:val="es-CO"/>
        </w:rPr>
      </w:pPr>
    </w:p>
    <w:p w14:paraId="31F36EED" w14:textId="2F0489DC" w:rsidR="00197F4F" w:rsidRPr="002F1FAE" w:rsidRDefault="00533215" w:rsidP="002F1FAE">
      <w:pPr>
        <w:spacing w:line="276" w:lineRule="auto"/>
        <w:ind w:firstLine="708"/>
        <w:jc w:val="both"/>
        <w:rPr>
          <w:rFonts w:ascii="Tahoma" w:hAnsi="Tahoma" w:cs="Tahoma"/>
          <w:lang w:val="es-CO"/>
        </w:rPr>
      </w:pPr>
      <w:r w:rsidRPr="002F1FAE">
        <w:rPr>
          <w:rFonts w:ascii="Tahoma" w:hAnsi="Tahoma" w:cs="Tahoma"/>
          <w:lang w:val="es-CO"/>
        </w:rPr>
        <w:t>Esta Sala es competente</w:t>
      </w:r>
      <w:r w:rsidR="005F1B4F" w:rsidRPr="002F1FAE">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2F1FAE">
        <w:rPr>
          <w:rFonts w:ascii="Tahoma" w:hAnsi="Tahoma" w:cs="Tahoma"/>
          <w:lang w:val="es-CO"/>
        </w:rPr>
        <w:t>susceptible</w:t>
      </w:r>
      <w:r w:rsidR="005F1B4F" w:rsidRPr="002F1FAE">
        <w:rPr>
          <w:rFonts w:ascii="Tahoma" w:hAnsi="Tahoma" w:cs="Tahoma"/>
          <w:lang w:val="es-CO"/>
        </w:rPr>
        <w:t xml:space="preserve"> d</w:t>
      </w:r>
      <w:r w:rsidR="00C2355A" w:rsidRPr="002F1FAE">
        <w:rPr>
          <w:rFonts w:ascii="Tahoma" w:hAnsi="Tahoma" w:cs="Tahoma"/>
          <w:lang w:val="es-CO"/>
        </w:rPr>
        <w:t>el recurso de apelación</w:t>
      </w:r>
      <w:r w:rsidR="005F1B4F" w:rsidRPr="002F1FAE">
        <w:rPr>
          <w:rFonts w:ascii="Tahoma" w:hAnsi="Tahoma" w:cs="Tahoma"/>
          <w:lang w:val="es-CO"/>
        </w:rPr>
        <w:t xml:space="preserve">, según las voces del </w:t>
      </w:r>
      <w:r w:rsidR="005C2FA2" w:rsidRPr="002F1FAE">
        <w:rPr>
          <w:rFonts w:ascii="Tahoma" w:hAnsi="Tahoma" w:cs="Tahoma"/>
          <w:lang w:val="es-CO"/>
        </w:rPr>
        <w:t xml:space="preserve">numeral </w:t>
      </w:r>
      <w:r w:rsidR="00DB171B" w:rsidRPr="002F1FAE">
        <w:rPr>
          <w:rFonts w:ascii="Tahoma" w:hAnsi="Tahoma" w:cs="Tahoma"/>
          <w:lang w:val="es-CO"/>
        </w:rPr>
        <w:t>7</w:t>
      </w:r>
      <w:r w:rsidR="005C2FA2" w:rsidRPr="002F1FAE">
        <w:rPr>
          <w:rFonts w:ascii="Tahoma" w:hAnsi="Tahoma" w:cs="Tahoma"/>
          <w:lang w:val="es-CO"/>
        </w:rPr>
        <w:t xml:space="preserve">), artículo 65 ídem. </w:t>
      </w:r>
      <w:r w:rsidRPr="002F1FAE">
        <w:rPr>
          <w:rFonts w:ascii="Tahoma" w:hAnsi="Tahoma" w:cs="Tahoma"/>
          <w:lang w:val="es-CO"/>
        </w:rPr>
        <w:t xml:space="preserve"> </w:t>
      </w:r>
    </w:p>
    <w:p w14:paraId="02275955" w14:textId="4F7C5EFA" w:rsidR="00427C1D" w:rsidRPr="002F1FAE" w:rsidRDefault="00427C1D" w:rsidP="002F1FAE">
      <w:pPr>
        <w:spacing w:line="276" w:lineRule="auto"/>
        <w:ind w:firstLine="708"/>
        <w:jc w:val="both"/>
        <w:rPr>
          <w:rFonts w:ascii="Tahoma" w:hAnsi="Tahoma" w:cs="Tahoma"/>
          <w:lang w:val="es-CO"/>
        </w:rPr>
      </w:pPr>
    </w:p>
    <w:p w14:paraId="71548964" w14:textId="77777777" w:rsidR="009F081C" w:rsidRPr="002F1FAE" w:rsidRDefault="009F081C" w:rsidP="002F1FAE">
      <w:pPr>
        <w:spacing w:line="276" w:lineRule="auto"/>
        <w:ind w:firstLine="708"/>
        <w:jc w:val="both"/>
        <w:rPr>
          <w:rFonts w:ascii="Tahoma" w:hAnsi="Tahoma" w:cs="Tahoma"/>
          <w:lang w:val="es-CO"/>
        </w:rPr>
      </w:pPr>
    </w:p>
    <w:p w14:paraId="4734E4D6" w14:textId="341A6102" w:rsidR="00427C1D" w:rsidRPr="002F1FAE" w:rsidRDefault="00427C1D" w:rsidP="002F1FAE">
      <w:pPr>
        <w:pStyle w:val="Prrafodelista"/>
        <w:numPr>
          <w:ilvl w:val="0"/>
          <w:numId w:val="12"/>
        </w:numPr>
        <w:spacing w:line="276" w:lineRule="auto"/>
        <w:jc w:val="center"/>
        <w:rPr>
          <w:rFonts w:ascii="Tahoma" w:eastAsia="Tahoma" w:hAnsi="Tahoma" w:cs="Tahoma"/>
          <w:b/>
          <w:bCs/>
          <w:lang w:val="es-CO"/>
        </w:rPr>
      </w:pPr>
      <w:r w:rsidRPr="002F1FAE">
        <w:rPr>
          <w:rFonts w:ascii="Tahoma" w:hAnsi="Tahoma" w:cs="Tahoma"/>
          <w:b/>
          <w:bCs/>
          <w:lang w:val="es-CO"/>
        </w:rPr>
        <w:t>ALEGATOS DE CONCLUSIÓN</w:t>
      </w:r>
    </w:p>
    <w:p w14:paraId="613643E2" w14:textId="79D71D19" w:rsidR="00427C1D" w:rsidRPr="002F1FAE" w:rsidRDefault="00427C1D" w:rsidP="002F1FAE">
      <w:pPr>
        <w:spacing w:line="276" w:lineRule="auto"/>
        <w:ind w:firstLine="708"/>
        <w:jc w:val="both"/>
        <w:rPr>
          <w:rFonts w:ascii="Tahoma" w:hAnsi="Tahoma" w:cs="Tahoma"/>
          <w:lang w:val="es-CO"/>
        </w:rPr>
      </w:pPr>
    </w:p>
    <w:p w14:paraId="202CEB72" w14:textId="4717AACD" w:rsidR="00103FC5" w:rsidRPr="002F1FAE" w:rsidRDefault="00103FC5" w:rsidP="002F1FAE">
      <w:pPr>
        <w:spacing w:line="276" w:lineRule="auto"/>
        <w:ind w:firstLine="708"/>
        <w:jc w:val="both"/>
        <w:rPr>
          <w:rFonts w:ascii="Tahoma" w:hAnsi="Tahoma" w:cs="Tahoma"/>
          <w:color w:val="000000"/>
          <w:lang w:val="es-CO"/>
        </w:rPr>
      </w:pPr>
      <w:bookmarkStart w:id="6" w:name="_Hlk107745886"/>
      <w:r w:rsidRPr="002F1FAE">
        <w:rPr>
          <w:rFonts w:ascii="Tahoma" w:hAnsi="Tahoma" w:cs="Tahoma"/>
          <w:color w:val="000000"/>
          <w:lang w:val="es-CO"/>
        </w:rPr>
        <w:t>Analizados los alegatos escritos presentados</w:t>
      </w:r>
      <w:r w:rsidR="006C70E5" w:rsidRPr="002F1FAE">
        <w:rPr>
          <w:rFonts w:ascii="Tahoma" w:hAnsi="Tahoma" w:cs="Tahoma"/>
          <w:color w:val="000000"/>
          <w:lang w:val="es-CO"/>
        </w:rPr>
        <w:t xml:space="preserve"> únicamente por el demandado</w:t>
      </w:r>
      <w:r w:rsidRPr="002F1FAE">
        <w:rPr>
          <w:rFonts w:ascii="Tahoma" w:hAnsi="Tahoma" w:cs="Tahoma"/>
          <w:color w:val="000000"/>
          <w:lang w:val="es-CO"/>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p>
    <w:bookmarkEnd w:id="6"/>
    <w:p w14:paraId="7956A473" w14:textId="5327A2BC" w:rsidR="00F316DF" w:rsidRPr="002F1FAE" w:rsidRDefault="00F316DF" w:rsidP="002F1FAE">
      <w:pPr>
        <w:spacing w:line="276" w:lineRule="auto"/>
        <w:jc w:val="both"/>
        <w:rPr>
          <w:rFonts w:ascii="Tahoma" w:hAnsi="Tahoma" w:cs="Tahoma"/>
          <w:lang w:val="es-CO"/>
        </w:rPr>
      </w:pPr>
    </w:p>
    <w:p w14:paraId="329AE53B" w14:textId="77777777" w:rsidR="009F081C" w:rsidRPr="002F1FAE" w:rsidRDefault="009F081C" w:rsidP="002F1FAE">
      <w:pPr>
        <w:spacing w:line="276" w:lineRule="auto"/>
        <w:jc w:val="both"/>
        <w:rPr>
          <w:rFonts w:ascii="Tahoma" w:hAnsi="Tahoma" w:cs="Tahoma"/>
          <w:lang w:val="es-CO"/>
        </w:rPr>
      </w:pPr>
    </w:p>
    <w:p w14:paraId="1EC66019" w14:textId="563DF8AD" w:rsidR="00683CDB" w:rsidRPr="002F1FAE" w:rsidRDefault="00197F4F" w:rsidP="002F1FAE">
      <w:pPr>
        <w:pStyle w:val="Prrafodelista"/>
        <w:widowControl w:val="0"/>
        <w:numPr>
          <w:ilvl w:val="0"/>
          <w:numId w:val="12"/>
        </w:numPr>
        <w:autoSpaceDE w:val="0"/>
        <w:autoSpaceDN w:val="0"/>
        <w:adjustRightInd w:val="0"/>
        <w:spacing w:line="276" w:lineRule="auto"/>
        <w:ind w:left="0" w:firstLine="0"/>
        <w:jc w:val="center"/>
        <w:rPr>
          <w:rFonts w:ascii="Tahoma" w:hAnsi="Tahoma" w:cs="Tahoma"/>
          <w:b/>
          <w:bCs/>
          <w:caps/>
        </w:rPr>
      </w:pPr>
      <w:r w:rsidRPr="002F1FAE">
        <w:rPr>
          <w:rFonts w:ascii="Tahoma" w:hAnsi="Tahoma" w:cs="Tahoma"/>
          <w:b/>
          <w:bCs/>
          <w:caps/>
        </w:rPr>
        <w:t>Problema jurídico por resolver</w:t>
      </w:r>
    </w:p>
    <w:p w14:paraId="7C011999" w14:textId="77777777" w:rsidR="00683CDB" w:rsidRPr="002F1FAE" w:rsidRDefault="00683CDB" w:rsidP="002F1FAE">
      <w:pPr>
        <w:pStyle w:val="Sinespaciado"/>
        <w:spacing w:line="276" w:lineRule="auto"/>
        <w:rPr>
          <w:rFonts w:ascii="Tahoma" w:hAnsi="Tahoma" w:cs="Tahoma"/>
        </w:rPr>
      </w:pPr>
    </w:p>
    <w:p w14:paraId="78ACBAA6" w14:textId="50D1A858" w:rsidR="00556CC0" w:rsidRPr="002F1FAE" w:rsidRDefault="00D72106" w:rsidP="002F1FAE">
      <w:pPr>
        <w:spacing w:line="276" w:lineRule="auto"/>
        <w:ind w:firstLine="708"/>
        <w:jc w:val="both"/>
        <w:rPr>
          <w:rFonts w:ascii="Tahoma" w:hAnsi="Tahoma" w:cs="Tahoma"/>
        </w:rPr>
      </w:pPr>
      <w:r w:rsidRPr="002F1FAE">
        <w:rPr>
          <w:rFonts w:ascii="Tahoma" w:hAnsi="Tahoma" w:cs="Tahoma"/>
        </w:rPr>
        <w:t>El problema jurídico se contrae a establecer si la solicitud de la medida cautelar prevista en el artículo 85A del C.P.T. y de la S.S., requiere de juramento expreso de la veracidad de los motivos en que se funda o si el juramento se entiende implícito con la presentación de la solicitud</w:t>
      </w:r>
      <w:r w:rsidR="00940A61" w:rsidRPr="002F1FAE">
        <w:rPr>
          <w:rFonts w:ascii="Tahoma" w:hAnsi="Tahoma" w:cs="Tahoma"/>
        </w:rPr>
        <w:t>.</w:t>
      </w:r>
    </w:p>
    <w:p w14:paraId="4652CD59" w14:textId="2412DAEB" w:rsidR="00FC5F6C" w:rsidRPr="002F1FAE" w:rsidRDefault="00FC5F6C" w:rsidP="002F1FAE">
      <w:pPr>
        <w:spacing w:line="276" w:lineRule="auto"/>
        <w:jc w:val="both"/>
        <w:rPr>
          <w:rFonts w:ascii="Tahoma" w:hAnsi="Tahoma" w:cs="Tahoma"/>
        </w:rPr>
      </w:pPr>
    </w:p>
    <w:p w14:paraId="026531D5" w14:textId="77777777" w:rsidR="00D72106" w:rsidRPr="002F1FAE" w:rsidRDefault="00D72106" w:rsidP="002F1FAE">
      <w:pPr>
        <w:spacing w:line="276" w:lineRule="auto"/>
        <w:jc w:val="both"/>
        <w:rPr>
          <w:rFonts w:ascii="Tahoma" w:hAnsi="Tahoma" w:cs="Tahoma"/>
        </w:rPr>
      </w:pPr>
    </w:p>
    <w:p w14:paraId="2FB9F9D5" w14:textId="3D976225" w:rsidR="00062362" w:rsidRPr="002F1FAE" w:rsidRDefault="003A3BBB" w:rsidP="002F1FAE">
      <w:pPr>
        <w:widowControl w:val="0"/>
        <w:numPr>
          <w:ilvl w:val="0"/>
          <w:numId w:val="12"/>
        </w:numPr>
        <w:autoSpaceDE w:val="0"/>
        <w:autoSpaceDN w:val="0"/>
        <w:adjustRightInd w:val="0"/>
        <w:spacing w:line="276" w:lineRule="auto"/>
        <w:ind w:left="0" w:firstLine="0"/>
        <w:jc w:val="center"/>
        <w:rPr>
          <w:rFonts w:ascii="Tahoma" w:hAnsi="Tahoma" w:cs="Tahoma"/>
          <w:b/>
          <w:bCs/>
          <w:caps/>
        </w:rPr>
      </w:pPr>
      <w:r w:rsidRPr="002F1FAE">
        <w:rPr>
          <w:rFonts w:ascii="Tahoma" w:hAnsi="Tahoma" w:cs="Tahoma"/>
          <w:b/>
          <w:bCs/>
          <w:caps/>
        </w:rPr>
        <w:t>Consideraciones</w:t>
      </w:r>
    </w:p>
    <w:p w14:paraId="739CEE7E" w14:textId="79AAF950" w:rsidR="00062362" w:rsidRPr="002F1FAE" w:rsidRDefault="00062362" w:rsidP="002F1FAE">
      <w:pPr>
        <w:widowControl w:val="0"/>
        <w:autoSpaceDE w:val="0"/>
        <w:autoSpaceDN w:val="0"/>
        <w:adjustRightInd w:val="0"/>
        <w:spacing w:line="276" w:lineRule="auto"/>
        <w:rPr>
          <w:rFonts w:ascii="Tahoma" w:hAnsi="Tahoma" w:cs="Tahoma"/>
          <w:b/>
          <w:caps/>
        </w:rPr>
      </w:pPr>
    </w:p>
    <w:p w14:paraId="1323E0E8" w14:textId="77777777" w:rsidR="009A6AB5" w:rsidRPr="00C82D65" w:rsidRDefault="009A6AB5" w:rsidP="002F1FAE">
      <w:pPr>
        <w:spacing w:line="276" w:lineRule="auto"/>
        <w:ind w:firstLine="708"/>
        <w:jc w:val="both"/>
        <w:rPr>
          <w:rFonts w:ascii="Tahoma" w:hAnsi="Tahoma" w:cs="Tahoma"/>
          <w:shd w:val="clear" w:color="auto" w:fill="FFFFFF"/>
        </w:rPr>
      </w:pPr>
      <w:r w:rsidRPr="00C82D65">
        <w:rPr>
          <w:rFonts w:ascii="Tahoma" w:hAnsi="Tahoma" w:cs="Tahoma"/>
        </w:rPr>
        <w:lastRenderedPageBreak/>
        <w:t>La doctrina constitucional ha diferenciado el juramento expreso del tácito, señalando, frente al primero, que si la</w:t>
      </w:r>
      <w:r w:rsidRPr="00C82D65">
        <w:rPr>
          <w:rFonts w:ascii="Tahoma" w:hAnsi="Tahoma" w:cs="Tahoma"/>
          <w:b/>
        </w:rPr>
        <w:t xml:space="preserve"> </w:t>
      </w:r>
      <w:r w:rsidRPr="00C82D65">
        <w:rPr>
          <w:rFonts w:ascii="Tahoma" w:hAnsi="Tahoma" w:cs="Tahoma"/>
          <w:shd w:val="clear" w:color="auto" w:fill="FFFFFF"/>
        </w:rPr>
        <w:t xml:space="preserve">disposición legal exige la formalidad del juramento por la trascendencia del acto que se realiza, en principio esta exigencia debe cumplirse a cabalidad (sentencia T-547 de 1993) y, frente al segundo, que cuando la norma señala que el juramento se entiende prestado en forma implícita, </w:t>
      </w:r>
      <w:r w:rsidRPr="00C82D65">
        <w:rPr>
          <w:rFonts w:ascii="Tahoma" w:hAnsi="Tahoma" w:cs="Tahoma"/>
          <w:i/>
          <w:shd w:val="clear" w:color="auto" w:fill="FFFFFF"/>
        </w:rPr>
        <w:t>“</w:t>
      </w:r>
      <w:r w:rsidRPr="00C82D65">
        <w:rPr>
          <w:rFonts w:ascii="Tahoma" w:hAnsi="Tahoma" w:cs="Tahoma"/>
          <w:i/>
          <w:sz w:val="22"/>
          <w:shd w:val="clear" w:color="auto" w:fill="FFFFFF"/>
        </w:rPr>
        <w:t>es una ficción legal la que opera y no la real invocación divina de la persona</w:t>
      </w:r>
      <w:r w:rsidRPr="00C82D65">
        <w:rPr>
          <w:rFonts w:ascii="Tahoma" w:hAnsi="Tahoma" w:cs="Tahoma"/>
          <w:i/>
          <w:shd w:val="clear" w:color="auto" w:fill="FFFFFF"/>
        </w:rPr>
        <w:t>”</w:t>
      </w:r>
      <w:r w:rsidRPr="00C82D65">
        <w:rPr>
          <w:rFonts w:ascii="Tahoma" w:hAnsi="Tahoma" w:cs="Tahoma"/>
          <w:shd w:val="clear" w:color="auto" w:fill="FFFFFF"/>
        </w:rPr>
        <w:t xml:space="preserve"> (ídem). Y agrega, que </w:t>
      </w:r>
      <w:r w:rsidRPr="00C82D65">
        <w:rPr>
          <w:rFonts w:ascii="Tahoma" w:hAnsi="Tahoma" w:cs="Tahoma"/>
          <w:i/>
          <w:shd w:val="clear" w:color="auto" w:fill="FFFFFF"/>
        </w:rPr>
        <w:t>“</w:t>
      </w:r>
      <w:r w:rsidRPr="00C82D65">
        <w:rPr>
          <w:rFonts w:ascii="Tahoma" w:hAnsi="Tahoma" w:cs="Tahoma"/>
          <w:i/>
          <w:sz w:val="22"/>
          <w:shd w:val="clear" w:color="auto" w:fill="FFFFFF"/>
        </w:rPr>
        <w:t>es un fenómeno creciente la ausencia de prestar juramento como símbolo que reenvía a la verdad, pero a pesar de no existir la formalidad, los sujetos procesales o las personas que intervienen en el proceso están en la obligación de decir la verdad y de comprometer su palabra</w:t>
      </w:r>
      <w:r w:rsidRPr="00C82D65">
        <w:rPr>
          <w:rFonts w:ascii="Tahoma" w:hAnsi="Tahoma" w:cs="Tahoma"/>
          <w:i/>
          <w:shd w:val="clear" w:color="auto" w:fill="FFFFFF"/>
        </w:rPr>
        <w:t>”</w:t>
      </w:r>
      <w:r w:rsidRPr="00C82D65">
        <w:rPr>
          <w:rFonts w:ascii="Tahoma" w:hAnsi="Tahoma" w:cs="Tahoma"/>
          <w:shd w:val="clear" w:color="auto" w:fill="FFFFFF"/>
        </w:rPr>
        <w:t>.</w:t>
      </w:r>
    </w:p>
    <w:p w14:paraId="6277D535" w14:textId="77777777" w:rsidR="009A6AB5" w:rsidRPr="00C82D65" w:rsidRDefault="009A6AB5" w:rsidP="002F1FAE">
      <w:pPr>
        <w:spacing w:line="276" w:lineRule="auto"/>
        <w:jc w:val="both"/>
        <w:rPr>
          <w:rFonts w:ascii="Tahoma" w:hAnsi="Tahoma" w:cs="Tahoma"/>
          <w:shd w:val="clear" w:color="auto" w:fill="FFFFFF"/>
        </w:rPr>
      </w:pPr>
    </w:p>
    <w:p w14:paraId="2A3B4F0C" w14:textId="77777777" w:rsidR="009A6AB5" w:rsidRPr="00C82D65" w:rsidRDefault="009A6AB5" w:rsidP="002F1FAE">
      <w:pPr>
        <w:spacing w:line="276" w:lineRule="auto"/>
        <w:ind w:firstLine="708"/>
        <w:jc w:val="both"/>
        <w:rPr>
          <w:rFonts w:ascii="Tahoma" w:hAnsi="Tahoma" w:cs="Tahoma"/>
          <w:shd w:val="clear" w:color="auto" w:fill="FFFFFF"/>
        </w:rPr>
      </w:pPr>
      <w:r w:rsidRPr="00C82D65">
        <w:rPr>
          <w:rFonts w:ascii="Tahoma" w:hAnsi="Tahoma" w:cs="Tahoma"/>
          <w:shd w:val="clear" w:color="auto" w:fill="FFFFFF"/>
        </w:rPr>
        <w:t xml:space="preserve">En el mismo sentido, en la sentencia C-616 de 1997, se acude a la obra de los maestros </w:t>
      </w:r>
      <w:proofErr w:type="spellStart"/>
      <w:r w:rsidRPr="00C82D65">
        <w:rPr>
          <w:rFonts w:ascii="Tahoma" w:hAnsi="Tahoma" w:cs="Tahoma"/>
          <w:shd w:val="clear" w:color="auto" w:fill="FFFFFF"/>
        </w:rPr>
        <w:t>Devis</w:t>
      </w:r>
      <w:proofErr w:type="spellEnd"/>
      <w:r w:rsidRPr="00C82D65">
        <w:rPr>
          <w:rFonts w:ascii="Tahoma" w:hAnsi="Tahoma" w:cs="Tahoma"/>
          <w:shd w:val="clear" w:color="auto" w:fill="FFFFFF"/>
        </w:rPr>
        <w:t xml:space="preserve"> </w:t>
      </w:r>
      <w:proofErr w:type="spellStart"/>
      <w:r w:rsidRPr="00C82D65">
        <w:rPr>
          <w:rFonts w:ascii="Tahoma" w:hAnsi="Tahoma" w:cs="Tahoma"/>
          <w:shd w:val="clear" w:color="auto" w:fill="FFFFFF"/>
        </w:rPr>
        <w:t>Echandia</w:t>
      </w:r>
      <w:proofErr w:type="spellEnd"/>
      <w:r w:rsidRPr="00C82D65">
        <w:rPr>
          <w:rFonts w:ascii="Tahoma" w:hAnsi="Tahoma" w:cs="Tahoma"/>
          <w:shd w:val="clear" w:color="auto" w:fill="FFFFFF"/>
        </w:rPr>
        <w:t>, Carnelutti y otros, para concluir que la doctrina procesal mira el juramento como un medio de prueba y que, en ese sentido, es un recurso para demostrar la verdad de un hecho relevante para la decisión judicial. Y, en cuanto a las formalidades del mismo, se indica que, usualmente, es una prueba solemne y formal, en cuanto involucra una manifestación expresa en el sentido de que se dirá la verdad, bajo la fórmula “</w:t>
      </w:r>
      <w:r w:rsidRPr="00C82D65">
        <w:rPr>
          <w:rFonts w:ascii="Tahoma" w:hAnsi="Tahoma" w:cs="Tahoma"/>
          <w:sz w:val="22"/>
          <w:shd w:val="clear" w:color="auto" w:fill="FFFFFF"/>
        </w:rPr>
        <w:t>juro</w:t>
      </w:r>
      <w:r w:rsidRPr="00C82D65">
        <w:rPr>
          <w:rFonts w:ascii="Tahoma" w:hAnsi="Tahoma" w:cs="Tahoma"/>
          <w:shd w:val="clear" w:color="auto" w:fill="FFFFFF"/>
        </w:rPr>
        <w:t xml:space="preserve">” u otra similar, </w:t>
      </w:r>
      <w:r w:rsidRPr="00C82D65">
        <w:rPr>
          <w:rFonts w:ascii="Tahoma" w:hAnsi="Tahoma" w:cs="Tahoma"/>
          <w:u w:val="single"/>
          <w:shd w:val="clear" w:color="auto" w:fill="FFFFFF"/>
        </w:rPr>
        <w:t>pero dicha manifestación solemne, en ciertos casos, se presume, y, por lo tanto, de hecho, se omite</w:t>
      </w:r>
      <w:r w:rsidRPr="00C82D65">
        <w:rPr>
          <w:rFonts w:ascii="Tahoma" w:hAnsi="Tahoma" w:cs="Tahoma"/>
          <w:shd w:val="clear" w:color="auto" w:fill="FFFFFF"/>
        </w:rPr>
        <w:t xml:space="preserve">. </w:t>
      </w:r>
    </w:p>
    <w:p w14:paraId="40545A06" w14:textId="77777777" w:rsidR="009A6AB5" w:rsidRPr="00C82D65" w:rsidRDefault="009A6AB5" w:rsidP="002F1FAE">
      <w:pPr>
        <w:spacing w:line="276" w:lineRule="auto"/>
        <w:jc w:val="both"/>
        <w:rPr>
          <w:rFonts w:ascii="Tahoma" w:hAnsi="Tahoma" w:cs="Tahoma"/>
          <w:shd w:val="clear" w:color="auto" w:fill="FFFFFF"/>
        </w:rPr>
      </w:pPr>
    </w:p>
    <w:p w14:paraId="7F0E69C6" w14:textId="50ECD082" w:rsidR="009A6AB5" w:rsidRPr="00C82D65" w:rsidRDefault="009A6AB5" w:rsidP="002F1FAE">
      <w:pPr>
        <w:spacing w:line="276" w:lineRule="auto"/>
        <w:ind w:firstLine="708"/>
        <w:jc w:val="both"/>
        <w:rPr>
          <w:rFonts w:ascii="Tahoma" w:hAnsi="Tahoma" w:cs="Tahoma"/>
          <w:shd w:val="clear" w:color="auto" w:fill="FFFFFF"/>
        </w:rPr>
      </w:pPr>
      <w:r w:rsidRPr="00C82D65">
        <w:rPr>
          <w:rFonts w:ascii="Tahoma" w:hAnsi="Tahoma" w:cs="Tahoma"/>
          <w:shd w:val="clear" w:color="auto" w:fill="FFFFFF"/>
        </w:rPr>
        <w:t xml:space="preserve">Por lo anterior, se debe entender que en los casos en que la norma previene la necesidad de prestar juramento, como en el artículo 101 del C.P.T., la exigencia se debe cumplir a cabalidad, so pena de la invalidez del acto, declaración o solicitud, como ya lo ha definido esta corporación en asuntos donde se ha negado el decreto de medidas de embargo por adolecer del requisito del juramento expreso que previene el citado artículo (ver, entre otros, auto del 07 de febrero de 2022, rad. 2016-00339, M.P. Julio César Salazar Muñoz y auto del 04 de mayo de 2022, rad. 2015-00646, M.P. Germán Darío Goez Vinasco); empero, cuando la norma indique que el juramento se entiende prestado con la solicitud, como ocurre con el artículo 85A ídem, no será necesario que la manifestación solemne se haga expresa, puesto que, por virtualidad de la ley, el escrito o la solicitud llevará implícito el juramento, con las mismas consecuencias </w:t>
      </w:r>
      <w:r w:rsidR="0076421D" w:rsidRPr="00C82D65">
        <w:rPr>
          <w:rFonts w:ascii="Tahoma" w:hAnsi="Tahoma" w:cs="Tahoma"/>
          <w:shd w:val="clear" w:color="auto" w:fill="FFFFFF"/>
        </w:rPr>
        <w:t xml:space="preserve">de </w:t>
      </w:r>
      <w:r w:rsidRPr="00C82D65">
        <w:rPr>
          <w:rFonts w:ascii="Tahoma" w:hAnsi="Tahoma" w:cs="Tahoma"/>
          <w:shd w:val="clear" w:color="auto" w:fill="FFFFFF"/>
        </w:rPr>
        <w:t>haberlo hecho de manera expresa.</w:t>
      </w:r>
    </w:p>
    <w:p w14:paraId="66FCC9B6" w14:textId="77777777" w:rsidR="009A6AB5" w:rsidRPr="00C82D65" w:rsidRDefault="009A6AB5" w:rsidP="002F1FAE">
      <w:pPr>
        <w:spacing w:line="276" w:lineRule="auto"/>
        <w:jc w:val="both"/>
        <w:rPr>
          <w:rFonts w:ascii="Tahoma" w:hAnsi="Tahoma" w:cs="Tahoma"/>
          <w:shd w:val="clear" w:color="auto" w:fill="FFFFFF"/>
        </w:rPr>
      </w:pPr>
    </w:p>
    <w:p w14:paraId="0AD343D5" w14:textId="77777777" w:rsidR="009A6AB5" w:rsidRPr="00C82D65" w:rsidRDefault="009A6AB5" w:rsidP="002F1FAE">
      <w:pPr>
        <w:spacing w:line="276" w:lineRule="auto"/>
        <w:ind w:firstLine="708"/>
        <w:jc w:val="both"/>
        <w:rPr>
          <w:rFonts w:ascii="Tahoma" w:hAnsi="Tahoma" w:cs="Tahoma"/>
          <w:shd w:val="clear" w:color="auto" w:fill="FFFFFF"/>
        </w:rPr>
      </w:pPr>
      <w:r w:rsidRPr="00C82D65">
        <w:rPr>
          <w:rFonts w:ascii="Tahoma" w:hAnsi="Tahoma" w:cs="Tahoma"/>
          <w:shd w:val="clear" w:color="auto" w:fill="FFFFFF"/>
        </w:rPr>
        <w:t>Corolario de lo anterior, es evidente que la indicación de los motivos y hechos en que se funda la solitud de la medida cautelar prevista en el artículo 85A del C.P.T. y de la S.S., modificado por el artículo 37-A de la Ley 712 de 2001, se entiende hecha bajo la gravedad de juramento, sin necesidad de que así se diga en la respectiva solicitud, de modo que la exigencia del juramento expreso no es un requisito previsto en la norma positiva aplicable y, por tanto, no puede constituirse en causal válida para rechazar la solicitud. Ello así, se revocará la decisión de marras, para que el juzgado de primera instancia proceda a citar a la audiencia especial de que trata el citado artículo.</w:t>
      </w:r>
    </w:p>
    <w:p w14:paraId="01A70F85" w14:textId="010B255B" w:rsidR="00F76E56" w:rsidRPr="00C82D65" w:rsidRDefault="00F76E56" w:rsidP="002F1FAE">
      <w:pPr>
        <w:widowControl w:val="0"/>
        <w:autoSpaceDE w:val="0"/>
        <w:autoSpaceDN w:val="0"/>
        <w:adjustRightInd w:val="0"/>
        <w:spacing w:line="276" w:lineRule="auto"/>
        <w:jc w:val="both"/>
        <w:rPr>
          <w:rFonts w:ascii="Tahoma" w:hAnsi="Tahoma" w:cs="Tahoma"/>
        </w:rPr>
      </w:pPr>
    </w:p>
    <w:p w14:paraId="162E9066" w14:textId="7F484B7A" w:rsidR="002968DF" w:rsidRPr="00C82D65" w:rsidRDefault="00AE5E26" w:rsidP="002F1FAE">
      <w:pPr>
        <w:spacing w:line="276" w:lineRule="auto"/>
        <w:ind w:firstLine="708"/>
        <w:jc w:val="both"/>
        <w:rPr>
          <w:rFonts w:ascii="Tahoma" w:hAnsi="Tahoma" w:cs="Tahoma"/>
        </w:rPr>
      </w:pPr>
      <w:r w:rsidRPr="00C82D65">
        <w:rPr>
          <w:rFonts w:ascii="Tahoma" w:hAnsi="Tahoma" w:cs="Tahoma"/>
        </w:rPr>
        <w:t>Sin costas en esta instancia procesal ante la prosperidad del recurso de apelación propuesto.</w:t>
      </w:r>
    </w:p>
    <w:p w14:paraId="1384862D" w14:textId="77777777" w:rsidR="00AE5E26" w:rsidRPr="00C82D65" w:rsidRDefault="00AE5E26" w:rsidP="002F1FAE">
      <w:pPr>
        <w:spacing w:line="276" w:lineRule="auto"/>
        <w:jc w:val="both"/>
        <w:rPr>
          <w:rFonts w:ascii="Tahoma" w:hAnsi="Tahoma" w:cs="Tahoma"/>
          <w:shd w:val="clear" w:color="auto" w:fill="FFFFFF"/>
          <w:lang w:val="es-CO"/>
        </w:rPr>
      </w:pPr>
    </w:p>
    <w:p w14:paraId="1E3B86E9" w14:textId="77A752FE" w:rsidR="005D07DF" w:rsidRPr="002F1FAE" w:rsidRDefault="005D07DF" w:rsidP="002F1FAE">
      <w:pPr>
        <w:spacing w:line="276" w:lineRule="auto"/>
        <w:ind w:firstLine="708"/>
        <w:jc w:val="both"/>
        <w:rPr>
          <w:rFonts w:ascii="Tahoma" w:hAnsi="Tahoma" w:cs="Tahoma"/>
          <w:shd w:val="clear" w:color="auto" w:fill="FFFFFF"/>
        </w:rPr>
      </w:pPr>
      <w:r w:rsidRPr="002F1FAE">
        <w:rPr>
          <w:rFonts w:ascii="Tahoma" w:hAnsi="Tahoma" w:cs="Tahoma"/>
        </w:rPr>
        <w:lastRenderedPageBreak/>
        <w:t xml:space="preserve">En mérito de lo expuesto, el </w:t>
      </w:r>
      <w:r w:rsidRPr="002F1FAE">
        <w:rPr>
          <w:rFonts w:ascii="Tahoma" w:hAnsi="Tahoma" w:cs="Tahoma"/>
          <w:b/>
        </w:rPr>
        <w:t>Tribunal Superior del Distrito Judicial de Pereira (Risaralda)</w:t>
      </w:r>
      <w:r w:rsidRPr="002F1FAE">
        <w:rPr>
          <w:rFonts w:ascii="Tahoma" w:hAnsi="Tahoma" w:cs="Tahoma"/>
        </w:rPr>
        <w:t xml:space="preserve">, </w:t>
      </w:r>
      <w:r w:rsidRPr="002F1FAE">
        <w:rPr>
          <w:rFonts w:ascii="Tahoma" w:hAnsi="Tahoma" w:cs="Tahoma"/>
          <w:b/>
        </w:rPr>
        <w:t>Sala Laboral No. 1</w:t>
      </w:r>
      <w:r w:rsidRPr="002F1FAE">
        <w:rPr>
          <w:rFonts w:ascii="Tahoma" w:hAnsi="Tahoma" w:cs="Tahoma"/>
        </w:rPr>
        <w:t xml:space="preserve">, </w:t>
      </w:r>
    </w:p>
    <w:p w14:paraId="6CB36B4A" w14:textId="1EF0212D" w:rsidR="005D07DF" w:rsidRPr="002F1FAE" w:rsidRDefault="005D07DF" w:rsidP="002F1FAE">
      <w:pPr>
        <w:tabs>
          <w:tab w:val="left" w:pos="748"/>
        </w:tabs>
        <w:spacing w:line="276" w:lineRule="auto"/>
        <w:rPr>
          <w:rFonts w:ascii="Tahoma" w:hAnsi="Tahoma" w:cs="Tahoma"/>
          <w:iCs/>
        </w:rPr>
      </w:pPr>
    </w:p>
    <w:p w14:paraId="72EBC74B" w14:textId="77777777" w:rsidR="00E20E48" w:rsidRPr="002F1FAE" w:rsidRDefault="00E20E48" w:rsidP="002F1FAE">
      <w:pPr>
        <w:tabs>
          <w:tab w:val="left" w:pos="748"/>
        </w:tabs>
        <w:spacing w:line="276" w:lineRule="auto"/>
        <w:rPr>
          <w:rFonts w:ascii="Tahoma" w:hAnsi="Tahoma" w:cs="Tahoma"/>
          <w:iCs/>
        </w:rPr>
      </w:pPr>
    </w:p>
    <w:p w14:paraId="3A27DD22" w14:textId="77777777" w:rsidR="005D07DF" w:rsidRPr="002F1FAE" w:rsidRDefault="005D07DF" w:rsidP="002F1FAE">
      <w:pPr>
        <w:widowControl w:val="0"/>
        <w:autoSpaceDE w:val="0"/>
        <w:autoSpaceDN w:val="0"/>
        <w:adjustRightInd w:val="0"/>
        <w:spacing w:line="276" w:lineRule="auto"/>
        <w:jc w:val="center"/>
        <w:rPr>
          <w:rFonts w:ascii="Tahoma" w:hAnsi="Tahoma" w:cs="Tahoma"/>
          <w:b/>
        </w:rPr>
      </w:pPr>
      <w:r w:rsidRPr="002F1FAE">
        <w:rPr>
          <w:rFonts w:ascii="Tahoma" w:hAnsi="Tahoma" w:cs="Tahoma"/>
          <w:b/>
        </w:rPr>
        <w:t>R E S U E L V E:</w:t>
      </w:r>
    </w:p>
    <w:p w14:paraId="265B46E2" w14:textId="77777777" w:rsidR="005D07DF" w:rsidRPr="002F1FAE" w:rsidRDefault="005D07DF" w:rsidP="002F1FAE">
      <w:pPr>
        <w:widowControl w:val="0"/>
        <w:autoSpaceDE w:val="0"/>
        <w:autoSpaceDN w:val="0"/>
        <w:adjustRightInd w:val="0"/>
        <w:spacing w:line="276" w:lineRule="auto"/>
        <w:jc w:val="center"/>
        <w:rPr>
          <w:rFonts w:ascii="Tahoma" w:hAnsi="Tahoma" w:cs="Tahoma"/>
          <w:b/>
        </w:rPr>
      </w:pPr>
    </w:p>
    <w:p w14:paraId="32C23660" w14:textId="097CAF47" w:rsidR="006C70E5" w:rsidRPr="002F1FAE" w:rsidRDefault="00543F0A" w:rsidP="002F1FAE">
      <w:pPr>
        <w:spacing w:line="276" w:lineRule="auto"/>
        <w:ind w:firstLine="708"/>
        <w:jc w:val="both"/>
        <w:rPr>
          <w:rFonts w:ascii="Tahoma" w:hAnsi="Tahoma" w:cs="Tahoma"/>
        </w:rPr>
      </w:pPr>
      <w:r w:rsidRPr="002F1FAE">
        <w:rPr>
          <w:rFonts w:ascii="Tahoma" w:hAnsi="Tahoma" w:cs="Tahoma"/>
          <w:b/>
        </w:rPr>
        <w:t>PRIMERO</w:t>
      </w:r>
      <w:r w:rsidR="0016105D" w:rsidRPr="002F1FAE">
        <w:rPr>
          <w:rFonts w:ascii="Tahoma" w:hAnsi="Tahoma" w:cs="Tahoma"/>
          <w:b/>
        </w:rPr>
        <w:t xml:space="preserve">: </w:t>
      </w:r>
      <w:r w:rsidR="006C70E5" w:rsidRPr="002F1FAE">
        <w:rPr>
          <w:rFonts w:ascii="Tahoma" w:hAnsi="Tahoma" w:cs="Tahoma"/>
          <w:b/>
        </w:rPr>
        <w:t xml:space="preserve">REVOCAR </w:t>
      </w:r>
      <w:r w:rsidR="00F87E9C" w:rsidRPr="002F1FAE">
        <w:rPr>
          <w:rFonts w:ascii="Tahoma" w:hAnsi="Tahoma" w:cs="Tahoma"/>
        </w:rPr>
        <w:t xml:space="preserve">el auto del </w:t>
      </w:r>
      <w:r w:rsidR="006C70E5" w:rsidRPr="002F1FAE">
        <w:rPr>
          <w:rFonts w:ascii="Tahoma" w:hAnsi="Tahoma" w:cs="Tahoma"/>
        </w:rPr>
        <w:t xml:space="preserve">7 de octubre de 2022 </w:t>
      </w:r>
      <w:r w:rsidR="00AE5E26" w:rsidRPr="002F1FAE">
        <w:rPr>
          <w:rFonts w:ascii="Tahoma" w:hAnsi="Tahoma" w:cs="Tahoma"/>
        </w:rPr>
        <w:t xml:space="preserve">proferido por el Juzgado Segundo Laboral del Circuito de Pereira, </w:t>
      </w:r>
      <w:r w:rsidR="006C70E5" w:rsidRPr="002F1FAE">
        <w:rPr>
          <w:rFonts w:ascii="Tahoma" w:hAnsi="Tahoma" w:cs="Tahoma"/>
        </w:rPr>
        <w:t>por medio del cual no dio trámite a la solicitud de medida cautelar de que trata el artículo 85A del CPTSS</w:t>
      </w:r>
      <w:r w:rsidR="0076421D" w:rsidRPr="002F1FAE">
        <w:rPr>
          <w:rFonts w:ascii="Tahoma" w:hAnsi="Tahoma" w:cs="Tahoma"/>
        </w:rPr>
        <w:t>, por las razones expuestas en la parte motiva de esta providencia.</w:t>
      </w:r>
    </w:p>
    <w:p w14:paraId="1FA0BA4B" w14:textId="77777777" w:rsidR="005D07DF" w:rsidRPr="002F1FAE" w:rsidRDefault="005D07DF" w:rsidP="002F1FAE">
      <w:pPr>
        <w:spacing w:line="276" w:lineRule="auto"/>
        <w:jc w:val="both"/>
        <w:rPr>
          <w:rFonts w:ascii="Tahoma" w:hAnsi="Tahoma" w:cs="Tahoma"/>
        </w:rPr>
      </w:pPr>
    </w:p>
    <w:p w14:paraId="33E831D9" w14:textId="7A43EBBA" w:rsidR="006A57DC" w:rsidRPr="002F1FAE" w:rsidRDefault="005D07DF" w:rsidP="002F1FAE">
      <w:pPr>
        <w:spacing w:line="276" w:lineRule="auto"/>
        <w:ind w:firstLine="708"/>
        <w:jc w:val="both"/>
        <w:rPr>
          <w:rFonts w:ascii="Tahoma" w:hAnsi="Tahoma" w:cs="Tahoma"/>
          <w:bCs/>
          <w:lang w:val="es-CO"/>
        </w:rPr>
      </w:pPr>
      <w:r w:rsidRPr="002F1FAE">
        <w:rPr>
          <w:rFonts w:ascii="Tahoma" w:hAnsi="Tahoma" w:cs="Tahoma"/>
          <w:b/>
        </w:rPr>
        <w:t>SEGUNDO</w:t>
      </w:r>
      <w:r w:rsidR="0016105D" w:rsidRPr="002F1FAE">
        <w:rPr>
          <w:rFonts w:ascii="Tahoma" w:hAnsi="Tahoma" w:cs="Tahoma"/>
          <w:b/>
        </w:rPr>
        <w:t xml:space="preserve">: </w:t>
      </w:r>
      <w:r w:rsidR="0076421D" w:rsidRPr="002F1FAE">
        <w:rPr>
          <w:rFonts w:ascii="Tahoma" w:hAnsi="Tahoma" w:cs="Tahoma"/>
        </w:rPr>
        <w:t xml:space="preserve">En su lugar, </w:t>
      </w:r>
      <w:r w:rsidR="006A57DC" w:rsidRPr="002F1FAE">
        <w:rPr>
          <w:rFonts w:ascii="Tahoma" w:hAnsi="Tahoma" w:cs="Tahoma"/>
          <w:b/>
          <w:lang w:val="es-CO"/>
        </w:rPr>
        <w:t xml:space="preserve">DEVOLVER </w:t>
      </w:r>
      <w:r w:rsidR="006A57DC" w:rsidRPr="002F1FAE">
        <w:rPr>
          <w:rFonts w:ascii="Tahoma" w:hAnsi="Tahoma" w:cs="Tahoma"/>
          <w:bCs/>
          <w:lang w:val="es-CO"/>
        </w:rPr>
        <w:t>el proceso al juzgado de primera instancia, para que proceda a citar a la audiencia especial de que trata el artículo 85A del C.P.T. y de la S.S.</w:t>
      </w:r>
    </w:p>
    <w:p w14:paraId="2BB4031D" w14:textId="77777777" w:rsidR="006A57DC" w:rsidRPr="002F1FAE" w:rsidRDefault="006A57DC" w:rsidP="002F1FAE">
      <w:pPr>
        <w:spacing w:line="276" w:lineRule="auto"/>
        <w:jc w:val="both"/>
        <w:rPr>
          <w:rFonts w:ascii="Tahoma" w:hAnsi="Tahoma" w:cs="Tahoma"/>
          <w:b/>
        </w:rPr>
      </w:pPr>
    </w:p>
    <w:p w14:paraId="74178B30" w14:textId="49E2865F" w:rsidR="005D07DF" w:rsidRPr="002F1FAE" w:rsidRDefault="006A57DC" w:rsidP="002F1FAE">
      <w:pPr>
        <w:spacing w:line="276" w:lineRule="auto"/>
        <w:ind w:firstLine="708"/>
        <w:jc w:val="both"/>
        <w:rPr>
          <w:rFonts w:ascii="Tahoma" w:hAnsi="Tahoma" w:cs="Tahoma"/>
          <w:bCs/>
        </w:rPr>
      </w:pPr>
      <w:r w:rsidRPr="002F1FAE">
        <w:rPr>
          <w:rFonts w:ascii="Tahoma" w:hAnsi="Tahoma" w:cs="Tahoma"/>
          <w:b/>
        </w:rPr>
        <w:t>TERCERO</w:t>
      </w:r>
      <w:r w:rsidR="0016105D" w:rsidRPr="002F1FAE">
        <w:rPr>
          <w:rFonts w:ascii="Tahoma" w:hAnsi="Tahoma" w:cs="Tahoma"/>
          <w:b/>
        </w:rPr>
        <w:t xml:space="preserve">: </w:t>
      </w:r>
      <w:r w:rsidR="00BE5C31" w:rsidRPr="002F1FAE">
        <w:rPr>
          <w:rFonts w:ascii="Tahoma" w:hAnsi="Tahoma" w:cs="Tahoma"/>
          <w:bCs/>
        </w:rPr>
        <w:t>Sin costas en esta instancia procesal.</w:t>
      </w:r>
    </w:p>
    <w:p w14:paraId="7A166EDA" w14:textId="77777777" w:rsidR="000359B7" w:rsidRPr="00920588" w:rsidRDefault="000359B7" w:rsidP="000359B7">
      <w:pPr>
        <w:spacing w:line="276" w:lineRule="auto"/>
        <w:jc w:val="both"/>
        <w:rPr>
          <w:rFonts w:ascii="Tahoma" w:eastAsia="Calibri" w:hAnsi="Tahoma" w:cs="Tahoma"/>
          <w:lang w:val="es-CO" w:eastAsia="en-US"/>
        </w:rPr>
      </w:pPr>
      <w:bookmarkStart w:id="7" w:name="_Hlk126574973"/>
    </w:p>
    <w:p w14:paraId="49A79C27" w14:textId="77777777" w:rsidR="000359B7" w:rsidRPr="00920588" w:rsidRDefault="000359B7" w:rsidP="000359B7">
      <w:pPr>
        <w:spacing w:line="276" w:lineRule="auto"/>
        <w:jc w:val="center"/>
        <w:rPr>
          <w:rFonts w:ascii="Tahoma" w:eastAsia="Tahoma" w:hAnsi="Tahoma" w:cs="Tahoma"/>
          <w:b/>
          <w:bCs/>
          <w:lang w:val="es-CO" w:eastAsia="en-US"/>
        </w:rPr>
      </w:pPr>
      <w:r w:rsidRPr="00920588">
        <w:rPr>
          <w:rFonts w:ascii="Tahoma" w:eastAsia="Tahoma" w:hAnsi="Tahoma" w:cs="Tahoma"/>
          <w:b/>
          <w:bCs/>
          <w:lang w:val="es-CO" w:eastAsia="en-US"/>
        </w:rPr>
        <w:t>NOTIFÍQUESE Y CÚMPLASE</w:t>
      </w:r>
    </w:p>
    <w:p w14:paraId="3E1E60DB" w14:textId="77777777" w:rsidR="000359B7" w:rsidRPr="00920588" w:rsidRDefault="000359B7" w:rsidP="000359B7">
      <w:pPr>
        <w:spacing w:after="160" w:line="276" w:lineRule="auto"/>
        <w:jc w:val="both"/>
        <w:rPr>
          <w:rFonts w:ascii="Tahoma" w:eastAsia="Segoe UI" w:hAnsi="Tahoma" w:cs="Tahoma"/>
          <w:lang w:val="es-CO" w:eastAsia="es-CO"/>
        </w:rPr>
      </w:pPr>
      <w:r w:rsidRPr="00920588">
        <w:rPr>
          <w:rFonts w:ascii="Tahoma" w:eastAsia="Tahoma" w:hAnsi="Tahoma" w:cs="Tahoma"/>
          <w:lang w:val="es-CO" w:eastAsia="en-US"/>
        </w:rPr>
        <w:t xml:space="preserve"> </w:t>
      </w:r>
    </w:p>
    <w:p w14:paraId="2E767F7C" w14:textId="77777777" w:rsidR="000359B7" w:rsidRPr="00920588" w:rsidRDefault="000359B7" w:rsidP="000359B7">
      <w:pPr>
        <w:widowControl w:val="0"/>
        <w:autoSpaceDE w:val="0"/>
        <w:autoSpaceDN w:val="0"/>
        <w:adjustRightInd w:val="0"/>
        <w:spacing w:line="276" w:lineRule="auto"/>
        <w:jc w:val="both"/>
        <w:rPr>
          <w:rFonts w:ascii="Tahoma" w:hAnsi="Tahoma" w:cs="Tahoma"/>
        </w:rPr>
      </w:pPr>
      <w:r w:rsidRPr="00920588">
        <w:rPr>
          <w:rFonts w:ascii="Tahoma" w:hAnsi="Tahoma" w:cs="Tahoma"/>
        </w:rPr>
        <w:tab/>
        <w:t>La Magistrada ponente,</w:t>
      </w:r>
    </w:p>
    <w:p w14:paraId="13058E4B" w14:textId="77777777" w:rsidR="000359B7" w:rsidRPr="00920588" w:rsidRDefault="000359B7" w:rsidP="000359B7">
      <w:pPr>
        <w:spacing w:line="276" w:lineRule="auto"/>
        <w:rPr>
          <w:rFonts w:ascii="Tahoma" w:hAnsi="Tahoma" w:cs="Tahoma"/>
        </w:rPr>
      </w:pPr>
    </w:p>
    <w:p w14:paraId="57308958" w14:textId="77777777" w:rsidR="000359B7" w:rsidRPr="00920588" w:rsidRDefault="000359B7" w:rsidP="000359B7">
      <w:pPr>
        <w:spacing w:line="276" w:lineRule="auto"/>
        <w:rPr>
          <w:rFonts w:ascii="Tahoma" w:hAnsi="Tahoma" w:cs="Tahoma"/>
        </w:rPr>
      </w:pPr>
    </w:p>
    <w:p w14:paraId="7C11D459" w14:textId="77777777" w:rsidR="000359B7" w:rsidRPr="00920588" w:rsidRDefault="000359B7" w:rsidP="000359B7">
      <w:pPr>
        <w:spacing w:line="276" w:lineRule="auto"/>
        <w:rPr>
          <w:rFonts w:ascii="Tahoma" w:hAnsi="Tahoma" w:cs="Tahoma"/>
        </w:rPr>
      </w:pPr>
    </w:p>
    <w:p w14:paraId="530C634D" w14:textId="77777777" w:rsidR="000359B7" w:rsidRPr="00920588" w:rsidRDefault="000359B7" w:rsidP="000359B7">
      <w:pPr>
        <w:keepNext/>
        <w:spacing w:line="276" w:lineRule="auto"/>
        <w:jc w:val="center"/>
        <w:outlineLvl w:val="2"/>
        <w:rPr>
          <w:rFonts w:ascii="Tahoma" w:hAnsi="Tahoma" w:cs="Tahoma"/>
          <w:b/>
          <w:bCs/>
        </w:rPr>
      </w:pPr>
      <w:r w:rsidRPr="00920588">
        <w:rPr>
          <w:rFonts w:ascii="Tahoma" w:hAnsi="Tahoma" w:cs="Tahoma"/>
          <w:b/>
          <w:bCs/>
        </w:rPr>
        <w:t>ANA LUCÍA CAICEDO CALDERÓN</w:t>
      </w:r>
    </w:p>
    <w:p w14:paraId="1D4A5C50" w14:textId="77777777" w:rsidR="000359B7" w:rsidRPr="00920588" w:rsidRDefault="000359B7" w:rsidP="000359B7">
      <w:pPr>
        <w:spacing w:line="276" w:lineRule="auto"/>
        <w:rPr>
          <w:rFonts w:ascii="Tahoma" w:hAnsi="Tahoma" w:cs="Tahoma"/>
        </w:rPr>
      </w:pPr>
    </w:p>
    <w:p w14:paraId="48C42CA6" w14:textId="77777777" w:rsidR="000359B7" w:rsidRPr="00920588" w:rsidRDefault="000359B7" w:rsidP="000359B7">
      <w:pPr>
        <w:spacing w:line="276" w:lineRule="auto"/>
        <w:ind w:firstLine="708"/>
        <w:rPr>
          <w:rFonts w:ascii="Tahoma" w:hAnsi="Tahoma" w:cs="Tahoma"/>
        </w:rPr>
      </w:pPr>
      <w:bookmarkStart w:id="8" w:name="_Hlk62478330"/>
      <w:r w:rsidRPr="00920588">
        <w:rPr>
          <w:rFonts w:ascii="Tahoma" w:hAnsi="Tahoma" w:cs="Tahoma"/>
        </w:rPr>
        <w:t>La Magistrada y el Magistrado,</w:t>
      </w:r>
    </w:p>
    <w:p w14:paraId="28F1B000" w14:textId="77777777" w:rsidR="000359B7" w:rsidRPr="00920588" w:rsidRDefault="000359B7" w:rsidP="000359B7">
      <w:pPr>
        <w:spacing w:line="276" w:lineRule="auto"/>
        <w:rPr>
          <w:rFonts w:ascii="Tahoma" w:hAnsi="Tahoma" w:cs="Tahoma"/>
        </w:rPr>
      </w:pPr>
    </w:p>
    <w:p w14:paraId="5AF9C5B7" w14:textId="77777777" w:rsidR="000359B7" w:rsidRPr="00920588" w:rsidRDefault="000359B7" w:rsidP="000359B7">
      <w:pPr>
        <w:spacing w:line="276" w:lineRule="auto"/>
        <w:rPr>
          <w:rFonts w:ascii="Tahoma" w:hAnsi="Tahoma" w:cs="Tahoma"/>
        </w:rPr>
      </w:pPr>
    </w:p>
    <w:p w14:paraId="3B22F5E4" w14:textId="77777777" w:rsidR="000359B7" w:rsidRPr="00920588" w:rsidRDefault="000359B7" w:rsidP="000359B7">
      <w:pPr>
        <w:spacing w:line="276" w:lineRule="auto"/>
        <w:rPr>
          <w:rFonts w:ascii="Tahoma" w:hAnsi="Tahoma" w:cs="Tahoma"/>
        </w:rPr>
      </w:pPr>
    </w:p>
    <w:p w14:paraId="5C99DCEC" w14:textId="7D8DE9A5" w:rsidR="00777D7D" w:rsidRPr="000359B7" w:rsidRDefault="000359B7" w:rsidP="000359B7">
      <w:pPr>
        <w:spacing w:line="276" w:lineRule="auto"/>
        <w:jc w:val="both"/>
        <w:rPr>
          <w:rFonts w:ascii="Tahoma" w:eastAsia="Calibri" w:hAnsi="Tahoma" w:cs="Tahoma"/>
          <w:lang w:eastAsia="en-US"/>
        </w:rPr>
      </w:pPr>
      <w:r w:rsidRPr="00920588">
        <w:rPr>
          <w:rFonts w:ascii="Tahoma" w:hAnsi="Tahoma" w:cs="Tahoma"/>
          <w:b/>
          <w:bCs/>
        </w:rPr>
        <w:t>OLGA LUCÍA HOYOS SEPÚLVEDA</w:t>
      </w:r>
      <w:r w:rsidRPr="00920588">
        <w:rPr>
          <w:rFonts w:ascii="Tahoma" w:hAnsi="Tahoma" w:cs="Tahoma"/>
          <w:b/>
          <w:bCs/>
        </w:rPr>
        <w:tab/>
      </w:r>
      <w:r w:rsidRPr="00920588">
        <w:rPr>
          <w:rFonts w:ascii="Tahoma" w:hAnsi="Tahoma" w:cs="Tahoma"/>
          <w:b/>
          <w:bCs/>
        </w:rPr>
        <w:tab/>
        <w:t>GERMÁN DARÍO GÓEZ VINASCO</w:t>
      </w:r>
      <w:bookmarkEnd w:id="7"/>
      <w:bookmarkEnd w:id="8"/>
    </w:p>
    <w:sectPr w:rsidR="00777D7D" w:rsidRPr="000359B7" w:rsidSect="00D3205E">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54E435" w16cex:dateUtc="2023-03-06T22:22:55.747Z"/>
  <w16cex:commentExtensible w16cex:durableId="254F8423" w16cex:dateUtc="2023-03-09T20:04:36.7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8101" w14:textId="77777777" w:rsidR="008008FE" w:rsidRDefault="008008FE">
      <w:r>
        <w:separator/>
      </w:r>
    </w:p>
  </w:endnote>
  <w:endnote w:type="continuationSeparator" w:id="0">
    <w:p w14:paraId="5BD0C237" w14:textId="77777777" w:rsidR="008008FE" w:rsidRDefault="008008FE">
      <w:r>
        <w:continuationSeparator/>
      </w:r>
    </w:p>
  </w:endnote>
  <w:endnote w:type="continuationNotice" w:id="1">
    <w:p w14:paraId="09813E86" w14:textId="77777777" w:rsidR="008008FE" w:rsidRDefault="00800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534D" w14:textId="77777777" w:rsidR="00D91004" w:rsidRDefault="00D910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0359B7" w:rsidRDefault="00BD3133" w:rsidP="000359B7">
    <w:pPr>
      <w:pStyle w:val="Ttulo"/>
      <w:spacing w:line="240" w:lineRule="auto"/>
      <w:jc w:val="right"/>
      <w:rPr>
        <w:rFonts w:ascii="Tahoma" w:hAnsi="Tahoma" w:cs="Tahoma"/>
        <w:b w:val="0"/>
        <w:sz w:val="18"/>
        <w:szCs w:val="18"/>
      </w:rPr>
    </w:pPr>
    <w:r w:rsidRPr="000359B7">
      <w:rPr>
        <w:rFonts w:ascii="Tahoma" w:hAnsi="Tahoma" w:cs="Tahoma"/>
        <w:b w:val="0"/>
        <w:sz w:val="18"/>
        <w:szCs w:val="18"/>
      </w:rPr>
      <w:fldChar w:fldCharType="begin"/>
    </w:r>
    <w:r w:rsidRPr="000359B7">
      <w:rPr>
        <w:rFonts w:ascii="Tahoma" w:hAnsi="Tahoma" w:cs="Tahoma"/>
        <w:b w:val="0"/>
        <w:sz w:val="18"/>
        <w:szCs w:val="18"/>
      </w:rPr>
      <w:instrText>PAGE   \* MERGEFORMAT</w:instrText>
    </w:r>
    <w:r w:rsidRPr="000359B7">
      <w:rPr>
        <w:rFonts w:ascii="Tahoma" w:hAnsi="Tahoma" w:cs="Tahoma"/>
        <w:b w:val="0"/>
        <w:sz w:val="18"/>
        <w:szCs w:val="18"/>
      </w:rPr>
      <w:fldChar w:fldCharType="separate"/>
    </w:r>
    <w:r w:rsidR="0076421D" w:rsidRPr="000359B7">
      <w:rPr>
        <w:rFonts w:ascii="Tahoma" w:hAnsi="Tahoma" w:cs="Tahoma"/>
        <w:b w:val="0"/>
        <w:sz w:val="18"/>
        <w:szCs w:val="18"/>
      </w:rPr>
      <w:t>6</w:t>
    </w:r>
    <w:r w:rsidRPr="000359B7">
      <w:rPr>
        <w:rFonts w:ascii="Tahoma" w:hAnsi="Tahoma" w:cs="Tahoma"/>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BD3133" w:rsidRDefault="00BD3133">
    <w:pPr>
      <w:pStyle w:val="Piedepgina"/>
      <w:jc w:val="right"/>
    </w:pPr>
    <w:r>
      <w:fldChar w:fldCharType="begin"/>
    </w:r>
    <w:r>
      <w:instrText>PAGE   \* MERGEFORMAT</w:instrText>
    </w:r>
    <w:r>
      <w:fldChar w:fldCharType="separate"/>
    </w:r>
    <w:r w:rsidR="00523DCF">
      <w:rPr>
        <w:noProof/>
      </w:rPr>
      <w:t>1</w:t>
    </w:r>
    <w:r>
      <w:fldChar w:fldCharType="end"/>
    </w:r>
  </w:p>
  <w:p w14:paraId="167C4D67" w14:textId="77777777" w:rsidR="00BD3133" w:rsidRDefault="00BD3133">
    <w:pPr>
      <w:pStyle w:val="Piedepgina"/>
    </w:pPr>
  </w:p>
  <w:p w14:paraId="76A441C2" w14:textId="77777777" w:rsidR="00BD3133" w:rsidRDefault="00BD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461E" w14:textId="77777777" w:rsidR="008008FE" w:rsidRDefault="008008FE">
      <w:r>
        <w:separator/>
      </w:r>
    </w:p>
  </w:footnote>
  <w:footnote w:type="continuationSeparator" w:id="0">
    <w:p w14:paraId="55A777E4" w14:textId="77777777" w:rsidR="008008FE" w:rsidRDefault="008008FE">
      <w:r>
        <w:continuationSeparator/>
      </w:r>
    </w:p>
  </w:footnote>
  <w:footnote w:type="continuationNotice" w:id="1">
    <w:p w14:paraId="25A84C93" w14:textId="77777777" w:rsidR="008008FE" w:rsidRDefault="00800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BA64" w14:textId="2EDDEE62" w:rsidR="003F4EE6" w:rsidRPr="000359B7" w:rsidRDefault="003F4EE6" w:rsidP="000359B7">
    <w:pPr>
      <w:pStyle w:val="Ttulo"/>
      <w:spacing w:line="240" w:lineRule="auto"/>
      <w:jc w:val="both"/>
      <w:rPr>
        <w:rFonts w:ascii="Tahoma" w:hAnsi="Tahoma" w:cs="Tahoma"/>
        <w:b w:val="0"/>
        <w:sz w:val="18"/>
        <w:szCs w:val="18"/>
      </w:rPr>
    </w:pPr>
    <w:r w:rsidRPr="000359B7">
      <w:rPr>
        <w:rFonts w:ascii="Tahoma" w:hAnsi="Tahoma" w:cs="Tahoma"/>
        <w:b w:val="0"/>
        <w:sz w:val="18"/>
        <w:szCs w:val="18"/>
      </w:rPr>
      <w:t>Radicación No.:</w:t>
    </w:r>
    <w:r w:rsidRPr="000359B7">
      <w:rPr>
        <w:rFonts w:ascii="Tahoma" w:hAnsi="Tahoma" w:cs="Tahoma"/>
        <w:b w:val="0"/>
        <w:sz w:val="18"/>
        <w:szCs w:val="18"/>
      </w:rPr>
      <w:tab/>
      <w:t>66001-31-0</w:t>
    </w:r>
    <w:r w:rsidR="00D91004">
      <w:rPr>
        <w:rFonts w:ascii="Tahoma" w:hAnsi="Tahoma" w:cs="Tahoma"/>
        <w:b w:val="0"/>
        <w:sz w:val="18"/>
        <w:szCs w:val="18"/>
      </w:rPr>
      <w:t>5</w:t>
    </w:r>
    <w:r w:rsidRPr="000359B7">
      <w:rPr>
        <w:rFonts w:ascii="Tahoma" w:hAnsi="Tahoma" w:cs="Tahoma"/>
        <w:b w:val="0"/>
        <w:sz w:val="18"/>
        <w:szCs w:val="18"/>
      </w:rPr>
      <w:t>-005-2019-00090-02</w:t>
    </w:r>
  </w:p>
  <w:p w14:paraId="3929F16E" w14:textId="644E09AE" w:rsidR="003F4EE6" w:rsidRPr="000359B7" w:rsidRDefault="003F4EE6" w:rsidP="000359B7">
    <w:pPr>
      <w:pStyle w:val="Ttulo"/>
      <w:spacing w:line="240" w:lineRule="auto"/>
      <w:jc w:val="both"/>
      <w:rPr>
        <w:rFonts w:ascii="Tahoma" w:hAnsi="Tahoma" w:cs="Tahoma"/>
        <w:b w:val="0"/>
        <w:sz w:val="18"/>
        <w:szCs w:val="18"/>
      </w:rPr>
    </w:pPr>
    <w:r w:rsidRPr="000359B7">
      <w:rPr>
        <w:rFonts w:ascii="Tahoma" w:hAnsi="Tahoma" w:cs="Tahoma"/>
        <w:b w:val="0"/>
        <w:sz w:val="18"/>
        <w:szCs w:val="18"/>
      </w:rPr>
      <w:t>Demandante:</w:t>
    </w:r>
    <w:r w:rsidRPr="000359B7">
      <w:rPr>
        <w:rFonts w:ascii="Tahoma" w:hAnsi="Tahoma" w:cs="Tahoma"/>
        <w:b w:val="0"/>
        <w:sz w:val="18"/>
        <w:szCs w:val="18"/>
      </w:rPr>
      <w:tab/>
    </w:r>
    <w:proofErr w:type="spellStart"/>
    <w:r w:rsidRPr="000359B7">
      <w:rPr>
        <w:rFonts w:ascii="Tahoma" w:hAnsi="Tahoma" w:cs="Tahoma"/>
        <w:b w:val="0"/>
        <w:sz w:val="18"/>
        <w:szCs w:val="18"/>
      </w:rPr>
      <w:t>Edilson</w:t>
    </w:r>
    <w:proofErr w:type="spellEnd"/>
    <w:r w:rsidRPr="000359B7">
      <w:rPr>
        <w:rFonts w:ascii="Tahoma" w:hAnsi="Tahoma" w:cs="Tahoma"/>
        <w:b w:val="0"/>
        <w:sz w:val="18"/>
        <w:szCs w:val="18"/>
      </w:rPr>
      <w:t xml:space="preserve"> Alberto Jaramillo Giraldo </w:t>
    </w:r>
  </w:p>
  <w:p w14:paraId="31B4B3EA" w14:textId="20D64BFA" w:rsidR="00BD3133" w:rsidRPr="000359B7" w:rsidRDefault="003F4EE6" w:rsidP="000359B7">
    <w:pPr>
      <w:pStyle w:val="Ttulo"/>
      <w:spacing w:line="240" w:lineRule="auto"/>
      <w:ind w:left="708" w:hanging="708"/>
      <w:jc w:val="both"/>
      <w:rPr>
        <w:rFonts w:ascii="Tahoma" w:hAnsi="Tahoma" w:cs="Tahoma"/>
        <w:b w:val="0"/>
        <w:sz w:val="18"/>
        <w:szCs w:val="18"/>
      </w:rPr>
    </w:pPr>
    <w:r w:rsidRPr="000359B7">
      <w:rPr>
        <w:rFonts w:ascii="Tahoma" w:hAnsi="Tahoma" w:cs="Tahoma"/>
        <w:b w:val="0"/>
        <w:sz w:val="18"/>
        <w:szCs w:val="18"/>
      </w:rPr>
      <w:t>Demandado:</w:t>
    </w:r>
    <w:r w:rsidRPr="000359B7">
      <w:rPr>
        <w:rFonts w:ascii="Tahoma" w:hAnsi="Tahoma" w:cs="Tahoma"/>
        <w:b w:val="0"/>
        <w:sz w:val="18"/>
        <w:szCs w:val="18"/>
      </w:rPr>
      <w:tab/>
      <w:t>Centro Hematológico del Eje Cafetero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F5BD" w14:textId="77777777" w:rsidR="00D91004" w:rsidRDefault="00D910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DF410A"/>
    <w:multiLevelType w:val="multilevel"/>
    <w:tmpl w:val="BB4C0AA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D1526FF"/>
    <w:multiLevelType w:val="hybridMultilevel"/>
    <w:tmpl w:val="C5365D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1"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7"/>
  </w:num>
  <w:num w:numId="3">
    <w:abstractNumId w:val="10"/>
  </w:num>
  <w:num w:numId="4">
    <w:abstractNumId w:val="4"/>
  </w:num>
  <w:num w:numId="5">
    <w:abstractNumId w:val="6"/>
  </w:num>
  <w:num w:numId="6">
    <w:abstractNumId w:val="2"/>
  </w:num>
  <w:num w:numId="7">
    <w:abstractNumId w:val="11"/>
  </w:num>
  <w:num w:numId="8">
    <w:abstractNumId w:val="9"/>
  </w:num>
  <w:num w:numId="9">
    <w:abstractNumId w:val="1"/>
  </w:num>
  <w:num w:numId="10">
    <w:abstractNumId w:val="5"/>
  </w:num>
  <w:num w:numId="11">
    <w:abstractNumId w:val="3"/>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C5"/>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39A9"/>
    <w:rsid w:val="0002448C"/>
    <w:rsid w:val="0002458E"/>
    <w:rsid w:val="00024D9C"/>
    <w:rsid w:val="00025895"/>
    <w:rsid w:val="00026905"/>
    <w:rsid w:val="000269CA"/>
    <w:rsid w:val="00026CF5"/>
    <w:rsid w:val="000271CA"/>
    <w:rsid w:val="000277BB"/>
    <w:rsid w:val="00027E37"/>
    <w:rsid w:val="00031C02"/>
    <w:rsid w:val="000355F6"/>
    <w:rsid w:val="00035929"/>
    <w:rsid w:val="000359A4"/>
    <w:rsid w:val="000359B7"/>
    <w:rsid w:val="00035BF4"/>
    <w:rsid w:val="00035CE7"/>
    <w:rsid w:val="00035D3A"/>
    <w:rsid w:val="000360E7"/>
    <w:rsid w:val="0003634F"/>
    <w:rsid w:val="00036862"/>
    <w:rsid w:val="00036C06"/>
    <w:rsid w:val="00036EDF"/>
    <w:rsid w:val="00036EF2"/>
    <w:rsid w:val="00037530"/>
    <w:rsid w:val="00037AF3"/>
    <w:rsid w:val="00037FB7"/>
    <w:rsid w:val="000400DC"/>
    <w:rsid w:val="000401E4"/>
    <w:rsid w:val="0004069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CB3"/>
    <w:rsid w:val="000461AB"/>
    <w:rsid w:val="00046230"/>
    <w:rsid w:val="0004798C"/>
    <w:rsid w:val="000502A9"/>
    <w:rsid w:val="00050B8B"/>
    <w:rsid w:val="000516FA"/>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0DA6"/>
    <w:rsid w:val="00062362"/>
    <w:rsid w:val="0006296E"/>
    <w:rsid w:val="0006298A"/>
    <w:rsid w:val="000634C3"/>
    <w:rsid w:val="00063B66"/>
    <w:rsid w:val="00063D48"/>
    <w:rsid w:val="00063FBC"/>
    <w:rsid w:val="00064C80"/>
    <w:rsid w:val="00065677"/>
    <w:rsid w:val="00065765"/>
    <w:rsid w:val="00065C21"/>
    <w:rsid w:val="00065E53"/>
    <w:rsid w:val="00066199"/>
    <w:rsid w:val="0006621A"/>
    <w:rsid w:val="00066757"/>
    <w:rsid w:val="00067227"/>
    <w:rsid w:val="000678AD"/>
    <w:rsid w:val="0007089E"/>
    <w:rsid w:val="00070FB2"/>
    <w:rsid w:val="00071C2C"/>
    <w:rsid w:val="00073AD8"/>
    <w:rsid w:val="00073CDD"/>
    <w:rsid w:val="00074717"/>
    <w:rsid w:val="000751E5"/>
    <w:rsid w:val="000753FF"/>
    <w:rsid w:val="000755E0"/>
    <w:rsid w:val="000758C9"/>
    <w:rsid w:val="00075B3B"/>
    <w:rsid w:val="00075CDE"/>
    <w:rsid w:val="000768A1"/>
    <w:rsid w:val="00076CCC"/>
    <w:rsid w:val="000770E2"/>
    <w:rsid w:val="00077395"/>
    <w:rsid w:val="00077A2A"/>
    <w:rsid w:val="00080031"/>
    <w:rsid w:val="000804F3"/>
    <w:rsid w:val="00080A28"/>
    <w:rsid w:val="0008113C"/>
    <w:rsid w:val="000815B8"/>
    <w:rsid w:val="000816D0"/>
    <w:rsid w:val="000821A3"/>
    <w:rsid w:val="00082836"/>
    <w:rsid w:val="00082F11"/>
    <w:rsid w:val="000833A6"/>
    <w:rsid w:val="000834E1"/>
    <w:rsid w:val="00084E54"/>
    <w:rsid w:val="00084F5B"/>
    <w:rsid w:val="00085416"/>
    <w:rsid w:val="00085865"/>
    <w:rsid w:val="00085A34"/>
    <w:rsid w:val="00085E5B"/>
    <w:rsid w:val="00085F79"/>
    <w:rsid w:val="00086216"/>
    <w:rsid w:val="00086703"/>
    <w:rsid w:val="00087119"/>
    <w:rsid w:val="00087799"/>
    <w:rsid w:val="00087D13"/>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B0C39"/>
    <w:rsid w:val="000B0DC6"/>
    <w:rsid w:val="000B0F92"/>
    <w:rsid w:val="000B103B"/>
    <w:rsid w:val="000B1900"/>
    <w:rsid w:val="000B289C"/>
    <w:rsid w:val="000B293E"/>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609"/>
    <w:rsid w:val="000E18F8"/>
    <w:rsid w:val="000E1CB4"/>
    <w:rsid w:val="000E1EC1"/>
    <w:rsid w:val="000E1F40"/>
    <w:rsid w:val="000E1F44"/>
    <w:rsid w:val="000E1FFC"/>
    <w:rsid w:val="000E2911"/>
    <w:rsid w:val="000E2B6D"/>
    <w:rsid w:val="000E2C96"/>
    <w:rsid w:val="000E2F2F"/>
    <w:rsid w:val="000E34F2"/>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630"/>
    <w:rsid w:val="000F374C"/>
    <w:rsid w:val="000F44F9"/>
    <w:rsid w:val="000F5060"/>
    <w:rsid w:val="000F52F9"/>
    <w:rsid w:val="000F5AAB"/>
    <w:rsid w:val="000F5E64"/>
    <w:rsid w:val="000F5EBD"/>
    <w:rsid w:val="000F6917"/>
    <w:rsid w:val="000F6A05"/>
    <w:rsid w:val="000F6B06"/>
    <w:rsid w:val="000F7199"/>
    <w:rsid w:val="000F719F"/>
    <w:rsid w:val="001001C8"/>
    <w:rsid w:val="00100252"/>
    <w:rsid w:val="00100C47"/>
    <w:rsid w:val="00100D4D"/>
    <w:rsid w:val="001015B5"/>
    <w:rsid w:val="00102482"/>
    <w:rsid w:val="001025B5"/>
    <w:rsid w:val="00102835"/>
    <w:rsid w:val="001029DB"/>
    <w:rsid w:val="00103DB6"/>
    <w:rsid w:val="00103FC5"/>
    <w:rsid w:val="001045F3"/>
    <w:rsid w:val="00104A14"/>
    <w:rsid w:val="0010539E"/>
    <w:rsid w:val="00105EB8"/>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2A24"/>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B34"/>
    <w:rsid w:val="00133DD5"/>
    <w:rsid w:val="0013439C"/>
    <w:rsid w:val="00134872"/>
    <w:rsid w:val="001355E4"/>
    <w:rsid w:val="00135707"/>
    <w:rsid w:val="00137BDE"/>
    <w:rsid w:val="00137E1C"/>
    <w:rsid w:val="001406CA"/>
    <w:rsid w:val="001410C3"/>
    <w:rsid w:val="00141D49"/>
    <w:rsid w:val="00142274"/>
    <w:rsid w:val="00142448"/>
    <w:rsid w:val="00143418"/>
    <w:rsid w:val="001446C7"/>
    <w:rsid w:val="00144DF0"/>
    <w:rsid w:val="001453E1"/>
    <w:rsid w:val="0014623C"/>
    <w:rsid w:val="00146321"/>
    <w:rsid w:val="001464C6"/>
    <w:rsid w:val="00146719"/>
    <w:rsid w:val="00146FF0"/>
    <w:rsid w:val="00147041"/>
    <w:rsid w:val="0015006D"/>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05D"/>
    <w:rsid w:val="0016169A"/>
    <w:rsid w:val="00161819"/>
    <w:rsid w:val="00161E4C"/>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CF"/>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237E"/>
    <w:rsid w:val="001B26BD"/>
    <w:rsid w:val="001B3055"/>
    <w:rsid w:val="001B3CDE"/>
    <w:rsid w:val="001B3E4E"/>
    <w:rsid w:val="001B409C"/>
    <w:rsid w:val="001B40A2"/>
    <w:rsid w:val="001B4C7E"/>
    <w:rsid w:val="001B572A"/>
    <w:rsid w:val="001B59B4"/>
    <w:rsid w:val="001B5F3A"/>
    <w:rsid w:val="001B66C6"/>
    <w:rsid w:val="001B6E90"/>
    <w:rsid w:val="001B76BD"/>
    <w:rsid w:val="001C03A9"/>
    <w:rsid w:val="001C1243"/>
    <w:rsid w:val="001C14EA"/>
    <w:rsid w:val="001C1CDC"/>
    <w:rsid w:val="001C1FA3"/>
    <w:rsid w:val="001C20AB"/>
    <w:rsid w:val="001C2224"/>
    <w:rsid w:val="001C264B"/>
    <w:rsid w:val="001C2DB5"/>
    <w:rsid w:val="001C2EFC"/>
    <w:rsid w:val="001C4178"/>
    <w:rsid w:val="001C4293"/>
    <w:rsid w:val="001C46CD"/>
    <w:rsid w:val="001C4719"/>
    <w:rsid w:val="001C4780"/>
    <w:rsid w:val="001C512A"/>
    <w:rsid w:val="001C5B1C"/>
    <w:rsid w:val="001C7340"/>
    <w:rsid w:val="001C7F1D"/>
    <w:rsid w:val="001D02FF"/>
    <w:rsid w:val="001D153F"/>
    <w:rsid w:val="001D2272"/>
    <w:rsid w:val="001D2276"/>
    <w:rsid w:val="001D2B61"/>
    <w:rsid w:val="001D305C"/>
    <w:rsid w:val="001D3995"/>
    <w:rsid w:val="001D3A97"/>
    <w:rsid w:val="001D3DC4"/>
    <w:rsid w:val="001D4189"/>
    <w:rsid w:val="001D41EB"/>
    <w:rsid w:val="001D5211"/>
    <w:rsid w:val="001D5B31"/>
    <w:rsid w:val="001D6479"/>
    <w:rsid w:val="001E0812"/>
    <w:rsid w:val="001E13EB"/>
    <w:rsid w:val="001E27ED"/>
    <w:rsid w:val="001E34F9"/>
    <w:rsid w:val="001E3682"/>
    <w:rsid w:val="001E36CE"/>
    <w:rsid w:val="001E3928"/>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4FC4"/>
    <w:rsid w:val="001F54E6"/>
    <w:rsid w:val="001F55B9"/>
    <w:rsid w:val="001F582C"/>
    <w:rsid w:val="001F5BC2"/>
    <w:rsid w:val="001F5D82"/>
    <w:rsid w:val="001F5F7F"/>
    <w:rsid w:val="001F6462"/>
    <w:rsid w:val="001F6B11"/>
    <w:rsid w:val="001F7539"/>
    <w:rsid w:val="001F7DFA"/>
    <w:rsid w:val="00200192"/>
    <w:rsid w:val="00201DEE"/>
    <w:rsid w:val="0020257E"/>
    <w:rsid w:val="002028E8"/>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3C9"/>
    <w:rsid w:val="00212249"/>
    <w:rsid w:val="00212261"/>
    <w:rsid w:val="002126DB"/>
    <w:rsid w:val="00212876"/>
    <w:rsid w:val="002129DF"/>
    <w:rsid w:val="002129EF"/>
    <w:rsid w:val="00213C99"/>
    <w:rsid w:val="002143B5"/>
    <w:rsid w:val="00214CA4"/>
    <w:rsid w:val="00214E9E"/>
    <w:rsid w:val="002158C0"/>
    <w:rsid w:val="002158ED"/>
    <w:rsid w:val="00215AC3"/>
    <w:rsid w:val="00215D91"/>
    <w:rsid w:val="002165E8"/>
    <w:rsid w:val="002168DD"/>
    <w:rsid w:val="00216D9B"/>
    <w:rsid w:val="00216E76"/>
    <w:rsid w:val="00217224"/>
    <w:rsid w:val="00217318"/>
    <w:rsid w:val="00217FBF"/>
    <w:rsid w:val="0022026F"/>
    <w:rsid w:val="00220994"/>
    <w:rsid w:val="00221452"/>
    <w:rsid w:val="00221E2C"/>
    <w:rsid w:val="00221F05"/>
    <w:rsid w:val="002225AD"/>
    <w:rsid w:val="00222754"/>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0C90"/>
    <w:rsid w:val="002411AC"/>
    <w:rsid w:val="002413EE"/>
    <w:rsid w:val="002429C7"/>
    <w:rsid w:val="00242B0A"/>
    <w:rsid w:val="00243627"/>
    <w:rsid w:val="00243CA3"/>
    <w:rsid w:val="00243E9F"/>
    <w:rsid w:val="0024401A"/>
    <w:rsid w:val="00244C23"/>
    <w:rsid w:val="002454BA"/>
    <w:rsid w:val="00245528"/>
    <w:rsid w:val="002458C2"/>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1293"/>
    <w:rsid w:val="00262666"/>
    <w:rsid w:val="00262975"/>
    <w:rsid w:val="00262A83"/>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77335"/>
    <w:rsid w:val="002802D1"/>
    <w:rsid w:val="00281393"/>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8799A"/>
    <w:rsid w:val="00290751"/>
    <w:rsid w:val="00290EC5"/>
    <w:rsid w:val="00291521"/>
    <w:rsid w:val="00291A2F"/>
    <w:rsid w:val="00292402"/>
    <w:rsid w:val="00293248"/>
    <w:rsid w:val="00293351"/>
    <w:rsid w:val="00293646"/>
    <w:rsid w:val="0029399A"/>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5F2F"/>
    <w:rsid w:val="002A6B77"/>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4CC"/>
    <w:rsid w:val="002D0DE5"/>
    <w:rsid w:val="002D1A18"/>
    <w:rsid w:val="002D1D84"/>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1C18"/>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1FAE"/>
    <w:rsid w:val="002F2315"/>
    <w:rsid w:val="002F347F"/>
    <w:rsid w:val="002F36B3"/>
    <w:rsid w:val="002F383C"/>
    <w:rsid w:val="002F394A"/>
    <w:rsid w:val="002F3BB8"/>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7F9"/>
    <w:rsid w:val="00315918"/>
    <w:rsid w:val="00316687"/>
    <w:rsid w:val="00317201"/>
    <w:rsid w:val="003174DF"/>
    <w:rsid w:val="0032090C"/>
    <w:rsid w:val="00320D1D"/>
    <w:rsid w:val="003210D3"/>
    <w:rsid w:val="0032124D"/>
    <w:rsid w:val="00321345"/>
    <w:rsid w:val="003214DA"/>
    <w:rsid w:val="003216D0"/>
    <w:rsid w:val="00321806"/>
    <w:rsid w:val="00322B29"/>
    <w:rsid w:val="00323C2D"/>
    <w:rsid w:val="00324244"/>
    <w:rsid w:val="00325D21"/>
    <w:rsid w:val="00325D3B"/>
    <w:rsid w:val="00325DE2"/>
    <w:rsid w:val="0032600C"/>
    <w:rsid w:val="00326E13"/>
    <w:rsid w:val="0032713E"/>
    <w:rsid w:val="003274A7"/>
    <w:rsid w:val="00327623"/>
    <w:rsid w:val="00327884"/>
    <w:rsid w:val="00327D30"/>
    <w:rsid w:val="0033086B"/>
    <w:rsid w:val="00330D39"/>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222C"/>
    <w:rsid w:val="003425A9"/>
    <w:rsid w:val="00342B91"/>
    <w:rsid w:val="00342F43"/>
    <w:rsid w:val="003432F4"/>
    <w:rsid w:val="00343C3B"/>
    <w:rsid w:val="0034420C"/>
    <w:rsid w:val="00344697"/>
    <w:rsid w:val="00344FE9"/>
    <w:rsid w:val="00345108"/>
    <w:rsid w:val="00345BFE"/>
    <w:rsid w:val="00345E7C"/>
    <w:rsid w:val="00346B75"/>
    <w:rsid w:val="00346BF8"/>
    <w:rsid w:val="00346D00"/>
    <w:rsid w:val="003470ED"/>
    <w:rsid w:val="00347661"/>
    <w:rsid w:val="00347BFA"/>
    <w:rsid w:val="00350F57"/>
    <w:rsid w:val="00351DA6"/>
    <w:rsid w:val="0035203E"/>
    <w:rsid w:val="00352BAE"/>
    <w:rsid w:val="00353228"/>
    <w:rsid w:val="00353B4B"/>
    <w:rsid w:val="00353C76"/>
    <w:rsid w:val="00355296"/>
    <w:rsid w:val="00355E71"/>
    <w:rsid w:val="003561C2"/>
    <w:rsid w:val="003561ED"/>
    <w:rsid w:val="003565B2"/>
    <w:rsid w:val="00356D92"/>
    <w:rsid w:val="00357BA7"/>
    <w:rsid w:val="003601C0"/>
    <w:rsid w:val="00360EA7"/>
    <w:rsid w:val="00360FBF"/>
    <w:rsid w:val="003612E6"/>
    <w:rsid w:val="0036166D"/>
    <w:rsid w:val="003619A5"/>
    <w:rsid w:val="00361A25"/>
    <w:rsid w:val="00361C60"/>
    <w:rsid w:val="00361E4B"/>
    <w:rsid w:val="00361F70"/>
    <w:rsid w:val="003621F3"/>
    <w:rsid w:val="003627F9"/>
    <w:rsid w:val="0036298C"/>
    <w:rsid w:val="00363202"/>
    <w:rsid w:val="00363588"/>
    <w:rsid w:val="003642A2"/>
    <w:rsid w:val="003644DA"/>
    <w:rsid w:val="00364504"/>
    <w:rsid w:val="003650EB"/>
    <w:rsid w:val="00365DC1"/>
    <w:rsid w:val="00366AFD"/>
    <w:rsid w:val="00366BFD"/>
    <w:rsid w:val="00366E68"/>
    <w:rsid w:val="0036726D"/>
    <w:rsid w:val="003707DE"/>
    <w:rsid w:val="00370A88"/>
    <w:rsid w:val="00371191"/>
    <w:rsid w:val="00371ADE"/>
    <w:rsid w:val="003720D7"/>
    <w:rsid w:val="003725CC"/>
    <w:rsid w:val="00372A70"/>
    <w:rsid w:val="00372E1F"/>
    <w:rsid w:val="0037454D"/>
    <w:rsid w:val="00374AB3"/>
    <w:rsid w:val="003750A1"/>
    <w:rsid w:val="0037552F"/>
    <w:rsid w:val="0037582F"/>
    <w:rsid w:val="00375CF8"/>
    <w:rsid w:val="0037617E"/>
    <w:rsid w:val="00376AA5"/>
    <w:rsid w:val="00376BA0"/>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C59"/>
    <w:rsid w:val="00386E56"/>
    <w:rsid w:val="00386EC9"/>
    <w:rsid w:val="003870B2"/>
    <w:rsid w:val="00387D04"/>
    <w:rsid w:val="00387EB2"/>
    <w:rsid w:val="00391270"/>
    <w:rsid w:val="003913BF"/>
    <w:rsid w:val="00391830"/>
    <w:rsid w:val="00391F0D"/>
    <w:rsid w:val="003921C9"/>
    <w:rsid w:val="00393156"/>
    <w:rsid w:val="003935DC"/>
    <w:rsid w:val="00394320"/>
    <w:rsid w:val="0039489B"/>
    <w:rsid w:val="00394DEA"/>
    <w:rsid w:val="00395136"/>
    <w:rsid w:val="003951A5"/>
    <w:rsid w:val="00395FFD"/>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CD2"/>
    <w:rsid w:val="003B5F57"/>
    <w:rsid w:val="003B6103"/>
    <w:rsid w:val="003B61BF"/>
    <w:rsid w:val="003B650D"/>
    <w:rsid w:val="003B6B58"/>
    <w:rsid w:val="003B6E9D"/>
    <w:rsid w:val="003B7777"/>
    <w:rsid w:val="003C0C9A"/>
    <w:rsid w:val="003C1B90"/>
    <w:rsid w:val="003C1DD7"/>
    <w:rsid w:val="003C21E6"/>
    <w:rsid w:val="003C2237"/>
    <w:rsid w:val="003C2541"/>
    <w:rsid w:val="003C255F"/>
    <w:rsid w:val="003C2FB0"/>
    <w:rsid w:val="003C3278"/>
    <w:rsid w:val="003C3623"/>
    <w:rsid w:val="003C3EF3"/>
    <w:rsid w:val="003C4821"/>
    <w:rsid w:val="003C4838"/>
    <w:rsid w:val="003C485E"/>
    <w:rsid w:val="003C4B44"/>
    <w:rsid w:val="003C5120"/>
    <w:rsid w:val="003C5545"/>
    <w:rsid w:val="003C66B9"/>
    <w:rsid w:val="003C6A58"/>
    <w:rsid w:val="003C6D5F"/>
    <w:rsid w:val="003C7018"/>
    <w:rsid w:val="003C7149"/>
    <w:rsid w:val="003C7C33"/>
    <w:rsid w:val="003D01CA"/>
    <w:rsid w:val="003D121D"/>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4CF3"/>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EE6"/>
    <w:rsid w:val="003F4F97"/>
    <w:rsid w:val="003F51EC"/>
    <w:rsid w:val="003F52B3"/>
    <w:rsid w:val="003F54EA"/>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3C"/>
    <w:rsid w:val="00407199"/>
    <w:rsid w:val="0040776C"/>
    <w:rsid w:val="00407851"/>
    <w:rsid w:val="00407D53"/>
    <w:rsid w:val="00407FDB"/>
    <w:rsid w:val="0041027F"/>
    <w:rsid w:val="00410712"/>
    <w:rsid w:val="0041273C"/>
    <w:rsid w:val="004127F3"/>
    <w:rsid w:val="00412810"/>
    <w:rsid w:val="00412B4E"/>
    <w:rsid w:val="00412EB1"/>
    <w:rsid w:val="00412F44"/>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1CBE"/>
    <w:rsid w:val="00422549"/>
    <w:rsid w:val="004228F4"/>
    <w:rsid w:val="004229C3"/>
    <w:rsid w:val="004229FF"/>
    <w:rsid w:val="00422F50"/>
    <w:rsid w:val="004233E4"/>
    <w:rsid w:val="00425009"/>
    <w:rsid w:val="00425324"/>
    <w:rsid w:val="0042545B"/>
    <w:rsid w:val="004261A0"/>
    <w:rsid w:val="00426234"/>
    <w:rsid w:val="004265FE"/>
    <w:rsid w:val="00426A17"/>
    <w:rsid w:val="00426E9D"/>
    <w:rsid w:val="004275E7"/>
    <w:rsid w:val="0042768E"/>
    <w:rsid w:val="00427745"/>
    <w:rsid w:val="00427C1D"/>
    <w:rsid w:val="00430558"/>
    <w:rsid w:val="004306D0"/>
    <w:rsid w:val="00430A8F"/>
    <w:rsid w:val="00430C7F"/>
    <w:rsid w:val="00431041"/>
    <w:rsid w:val="004319EF"/>
    <w:rsid w:val="00431F77"/>
    <w:rsid w:val="00432108"/>
    <w:rsid w:val="00432177"/>
    <w:rsid w:val="00432DE4"/>
    <w:rsid w:val="00433257"/>
    <w:rsid w:val="004334D3"/>
    <w:rsid w:val="00433FA1"/>
    <w:rsid w:val="00433FF1"/>
    <w:rsid w:val="00433FF9"/>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54"/>
    <w:rsid w:val="004603F1"/>
    <w:rsid w:val="00461ADF"/>
    <w:rsid w:val="00461EE1"/>
    <w:rsid w:val="0046245C"/>
    <w:rsid w:val="00462E1B"/>
    <w:rsid w:val="00462F0D"/>
    <w:rsid w:val="004631FD"/>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BD9"/>
    <w:rsid w:val="00473069"/>
    <w:rsid w:val="00473135"/>
    <w:rsid w:val="0047392F"/>
    <w:rsid w:val="0047546E"/>
    <w:rsid w:val="004756A7"/>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0B7"/>
    <w:rsid w:val="0049244C"/>
    <w:rsid w:val="00492486"/>
    <w:rsid w:val="00492A9E"/>
    <w:rsid w:val="00493E08"/>
    <w:rsid w:val="004940ED"/>
    <w:rsid w:val="00494331"/>
    <w:rsid w:val="00494BA4"/>
    <w:rsid w:val="00494EBE"/>
    <w:rsid w:val="00495560"/>
    <w:rsid w:val="00495E07"/>
    <w:rsid w:val="004A0403"/>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369"/>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1050"/>
    <w:rsid w:val="004C2405"/>
    <w:rsid w:val="004C259F"/>
    <w:rsid w:val="004C2CBB"/>
    <w:rsid w:val="004C36BF"/>
    <w:rsid w:val="004C3CA6"/>
    <w:rsid w:val="004C3D4F"/>
    <w:rsid w:val="004C430C"/>
    <w:rsid w:val="004C45EE"/>
    <w:rsid w:val="004C4B30"/>
    <w:rsid w:val="004C5151"/>
    <w:rsid w:val="004C547B"/>
    <w:rsid w:val="004C5772"/>
    <w:rsid w:val="004C5A85"/>
    <w:rsid w:val="004C5C16"/>
    <w:rsid w:val="004C6252"/>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C92"/>
    <w:rsid w:val="004E3445"/>
    <w:rsid w:val="004E40E6"/>
    <w:rsid w:val="004E4B9F"/>
    <w:rsid w:val="004E5E6C"/>
    <w:rsid w:val="004E62E1"/>
    <w:rsid w:val="004E69D8"/>
    <w:rsid w:val="004E6B0C"/>
    <w:rsid w:val="004E70C1"/>
    <w:rsid w:val="004F0469"/>
    <w:rsid w:val="004F1C0F"/>
    <w:rsid w:val="004F1D2C"/>
    <w:rsid w:val="004F1FD4"/>
    <w:rsid w:val="004F2069"/>
    <w:rsid w:val="004F2A3D"/>
    <w:rsid w:val="004F2BA2"/>
    <w:rsid w:val="004F31FF"/>
    <w:rsid w:val="004F3BD9"/>
    <w:rsid w:val="004F43F1"/>
    <w:rsid w:val="004F48F6"/>
    <w:rsid w:val="004F4F15"/>
    <w:rsid w:val="004F6882"/>
    <w:rsid w:val="004F69C5"/>
    <w:rsid w:val="004F71FA"/>
    <w:rsid w:val="004F7319"/>
    <w:rsid w:val="004F7351"/>
    <w:rsid w:val="004F7C33"/>
    <w:rsid w:val="00500756"/>
    <w:rsid w:val="005014A9"/>
    <w:rsid w:val="0050220E"/>
    <w:rsid w:val="00503101"/>
    <w:rsid w:val="005051A9"/>
    <w:rsid w:val="00505E45"/>
    <w:rsid w:val="00505E54"/>
    <w:rsid w:val="005065A4"/>
    <w:rsid w:val="00507889"/>
    <w:rsid w:val="005079BC"/>
    <w:rsid w:val="005105B7"/>
    <w:rsid w:val="0051061B"/>
    <w:rsid w:val="005107E5"/>
    <w:rsid w:val="00512883"/>
    <w:rsid w:val="00512DED"/>
    <w:rsid w:val="00512F75"/>
    <w:rsid w:val="0051391A"/>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B3F"/>
    <w:rsid w:val="00522357"/>
    <w:rsid w:val="00522A1B"/>
    <w:rsid w:val="00522ABF"/>
    <w:rsid w:val="00522B92"/>
    <w:rsid w:val="00523032"/>
    <w:rsid w:val="0052307A"/>
    <w:rsid w:val="005235DA"/>
    <w:rsid w:val="0052373A"/>
    <w:rsid w:val="00523843"/>
    <w:rsid w:val="00523AA8"/>
    <w:rsid w:val="00523DCF"/>
    <w:rsid w:val="0052426E"/>
    <w:rsid w:val="00524572"/>
    <w:rsid w:val="00524822"/>
    <w:rsid w:val="005248E1"/>
    <w:rsid w:val="00524DF9"/>
    <w:rsid w:val="005251F3"/>
    <w:rsid w:val="005263AE"/>
    <w:rsid w:val="00526F12"/>
    <w:rsid w:val="0052733E"/>
    <w:rsid w:val="00527593"/>
    <w:rsid w:val="005276B9"/>
    <w:rsid w:val="005300F2"/>
    <w:rsid w:val="0053068C"/>
    <w:rsid w:val="005311EB"/>
    <w:rsid w:val="00531442"/>
    <w:rsid w:val="005314DD"/>
    <w:rsid w:val="00531CF2"/>
    <w:rsid w:val="00532384"/>
    <w:rsid w:val="00532475"/>
    <w:rsid w:val="00533215"/>
    <w:rsid w:val="005337F5"/>
    <w:rsid w:val="00533BA1"/>
    <w:rsid w:val="00533FD9"/>
    <w:rsid w:val="00534379"/>
    <w:rsid w:val="00534382"/>
    <w:rsid w:val="005345EF"/>
    <w:rsid w:val="00534CEA"/>
    <w:rsid w:val="00535526"/>
    <w:rsid w:val="0053628F"/>
    <w:rsid w:val="0053630D"/>
    <w:rsid w:val="005366D1"/>
    <w:rsid w:val="00537DFB"/>
    <w:rsid w:val="00540A27"/>
    <w:rsid w:val="00540BF2"/>
    <w:rsid w:val="005416D6"/>
    <w:rsid w:val="005417FF"/>
    <w:rsid w:val="00542138"/>
    <w:rsid w:val="00542C65"/>
    <w:rsid w:val="00543F0A"/>
    <w:rsid w:val="0054465E"/>
    <w:rsid w:val="005449E3"/>
    <w:rsid w:val="0054549D"/>
    <w:rsid w:val="005455F5"/>
    <w:rsid w:val="00545B55"/>
    <w:rsid w:val="00546433"/>
    <w:rsid w:val="0054647D"/>
    <w:rsid w:val="00546BE0"/>
    <w:rsid w:val="00547C05"/>
    <w:rsid w:val="00547DEE"/>
    <w:rsid w:val="00550451"/>
    <w:rsid w:val="0055077D"/>
    <w:rsid w:val="00551407"/>
    <w:rsid w:val="00551690"/>
    <w:rsid w:val="00551FD6"/>
    <w:rsid w:val="0055210C"/>
    <w:rsid w:val="00552B5A"/>
    <w:rsid w:val="00552BC1"/>
    <w:rsid w:val="00553402"/>
    <w:rsid w:val="00553A43"/>
    <w:rsid w:val="005544E8"/>
    <w:rsid w:val="0055466E"/>
    <w:rsid w:val="005553CE"/>
    <w:rsid w:val="00556277"/>
    <w:rsid w:val="005563C6"/>
    <w:rsid w:val="00556454"/>
    <w:rsid w:val="00556956"/>
    <w:rsid w:val="00556CC0"/>
    <w:rsid w:val="00556EC7"/>
    <w:rsid w:val="00557079"/>
    <w:rsid w:val="00560257"/>
    <w:rsid w:val="005602C9"/>
    <w:rsid w:val="00560B96"/>
    <w:rsid w:val="00560C3D"/>
    <w:rsid w:val="00560C46"/>
    <w:rsid w:val="00561091"/>
    <w:rsid w:val="00561205"/>
    <w:rsid w:val="005613FF"/>
    <w:rsid w:val="00561611"/>
    <w:rsid w:val="00561ED0"/>
    <w:rsid w:val="00561F1B"/>
    <w:rsid w:val="00561F3C"/>
    <w:rsid w:val="00562173"/>
    <w:rsid w:val="00562441"/>
    <w:rsid w:val="005627E3"/>
    <w:rsid w:val="00563866"/>
    <w:rsid w:val="00563FC0"/>
    <w:rsid w:val="005649CC"/>
    <w:rsid w:val="005651AD"/>
    <w:rsid w:val="005654A9"/>
    <w:rsid w:val="005658F0"/>
    <w:rsid w:val="00566226"/>
    <w:rsid w:val="005673EB"/>
    <w:rsid w:val="0056774A"/>
    <w:rsid w:val="0056776A"/>
    <w:rsid w:val="00567BED"/>
    <w:rsid w:val="00567ECB"/>
    <w:rsid w:val="00570552"/>
    <w:rsid w:val="00570C1C"/>
    <w:rsid w:val="00570FA6"/>
    <w:rsid w:val="00572199"/>
    <w:rsid w:val="005721AB"/>
    <w:rsid w:val="00572365"/>
    <w:rsid w:val="00572497"/>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D67"/>
    <w:rsid w:val="00577F67"/>
    <w:rsid w:val="00580128"/>
    <w:rsid w:val="00580254"/>
    <w:rsid w:val="005803F2"/>
    <w:rsid w:val="00580427"/>
    <w:rsid w:val="0058074D"/>
    <w:rsid w:val="00580919"/>
    <w:rsid w:val="0058093D"/>
    <w:rsid w:val="005819B3"/>
    <w:rsid w:val="00581A30"/>
    <w:rsid w:val="005823B7"/>
    <w:rsid w:val="005824BE"/>
    <w:rsid w:val="00582988"/>
    <w:rsid w:val="00582D26"/>
    <w:rsid w:val="0058417B"/>
    <w:rsid w:val="0058426E"/>
    <w:rsid w:val="00584910"/>
    <w:rsid w:val="005850E4"/>
    <w:rsid w:val="0058513D"/>
    <w:rsid w:val="0058542A"/>
    <w:rsid w:val="005872C1"/>
    <w:rsid w:val="0058746D"/>
    <w:rsid w:val="00587680"/>
    <w:rsid w:val="00587896"/>
    <w:rsid w:val="00587936"/>
    <w:rsid w:val="00587E7F"/>
    <w:rsid w:val="00590296"/>
    <w:rsid w:val="00590AD8"/>
    <w:rsid w:val="00591329"/>
    <w:rsid w:val="005918AF"/>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64B"/>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94"/>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8C7"/>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C80"/>
    <w:rsid w:val="005F7D80"/>
    <w:rsid w:val="00600136"/>
    <w:rsid w:val="006005EE"/>
    <w:rsid w:val="0060123E"/>
    <w:rsid w:val="00601D2E"/>
    <w:rsid w:val="00601E68"/>
    <w:rsid w:val="00602689"/>
    <w:rsid w:val="0060282E"/>
    <w:rsid w:val="00602C0F"/>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0CB3"/>
    <w:rsid w:val="00610D31"/>
    <w:rsid w:val="00611598"/>
    <w:rsid w:val="006125F4"/>
    <w:rsid w:val="00612616"/>
    <w:rsid w:val="00612E56"/>
    <w:rsid w:val="0061311A"/>
    <w:rsid w:val="0061340F"/>
    <w:rsid w:val="006134F0"/>
    <w:rsid w:val="006139E3"/>
    <w:rsid w:val="00613A32"/>
    <w:rsid w:val="00613E8B"/>
    <w:rsid w:val="00613FA7"/>
    <w:rsid w:val="00614041"/>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5073"/>
    <w:rsid w:val="00625736"/>
    <w:rsid w:val="00625AAF"/>
    <w:rsid w:val="00625F7A"/>
    <w:rsid w:val="006260AB"/>
    <w:rsid w:val="00626128"/>
    <w:rsid w:val="00627563"/>
    <w:rsid w:val="006278B9"/>
    <w:rsid w:val="00627A55"/>
    <w:rsid w:val="006300F2"/>
    <w:rsid w:val="00630204"/>
    <w:rsid w:val="0063044C"/>
    <w:rsid w:val="0063071B"/>
    <w:rsid w:val="00630B64"/>
    <w:rsid w:val="00630DF7"/>
    <w:rsid w:val="00630F66"/>
    <w:rsid w:val="00630FB8"/>
    <w:rsid w:val="0063143E"/>
    <w:rsid w:val="0063160D"/>
    <w:rsid w:val="00631B82"/>
    <w:rsid w:val="00632288"/>
    <w:rsid w:val="00632643"/>
    <w:rsid w:val="00632A1D"/>
    <w:rsid w:val="00632C4D"/>
    <w:rsid w:val="0063348A"/>
    <w:rsid w:val="00633727"/>
    <w:rsid w:val="00633C82"/>
    <w:rsid w:val="00633D04"/>
    <w:rsid w:val="00633D34"/>
    <w:rsid w:val="00633E07"/>
    <w:rsid w:val="006344C0"/>
    <w:rsid w:val="00635ADE"/>
    <w:rsid w:val="00635CE4"/>
    <w:rsid w:val="00636627"/>
    <w:rsid w:val="00636635"/>
    <w:rsid w:val="00636812"/>
    <w:rsid w:val="00636945"/>
    <w:rsid w:val="00637FD8"/>
    <w:rsid w:val="006406AA"/>
    <w:rsid w:val="00640EE1"/>
    <w:rsid w:val="0064162F"/>
    <w:rsid w:val="0064187B"/>
    <w:rsid w:val="0064274D"/>
    <w:rsid w:val="00642B7D"/>
    <w:rsid w:val="006439FE"/>
    <w:rsid w:val="00643B07"/>
    <w:rsid w:val="00643FA5"/>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138A"/>
    <w:rsid w:val="0065228F"/>
    <w:rsid w:val="006522B0"/>
    <w:rsid w:val="00652678"/>
    <w:rsid w:val="00652B2C"/>
    <w:rsid w:val="0065450B"/>
    <w:rsid w:val="00654623"/>
    <w:rsid w:val="00654AAE"/>
    <w:rsid w:val="00654BAD"/>
    <w:rsid w:val="00654D3D"/>
    <w:rsid w:val="006553DC"/>
    <w:rsid w:val="00655794"/>
    <w:rsid w:val="0065586E"/>
    <w:rsid w:val="0065759A"/>
    <w:rsid w:val="00660133"/>
    <w:rsid w:val="006609C0"/>
    <w:rsid w:val="00660F77"/>
    <w:rsid w:val="006621E9"/>
    <w:rsid w:val="0066229F"/>
    <w:rsid w:val="0066269A"/>
    <w:rsid w:val="00663B58"/>
    <w:rsid w:val="00663BEC"/>
    <w:rsid w:val="006647A3"/>
    <w:rsid w:val="00664B6C"/>
    <w:rsid w:val="00664D3D"/>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9AF"/>
    <w:rsid w:val="00674D78"/>
    <w:rsid w:val="006756C6"/>
    <w:rsid w:val="00676937"/>
    <w:rsid w:val="00676D3D"/>
    <w:rsid w:val="006776BD"/>
    <w:rsid w:val="00677B3F"/>
    <w:rsid w:val="0068004E"/>
    <w:rsid w:val="00681774"/>
    <w:rsid w:val="0068198A"/>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271"/>
    <w:rsid w:val="00690700"/>
    <w:rsid w:val="0069102A"/>
    <w:rsid w:val="00691445"/>
    <w:rsid w:val="006924AD"/>
    <w:rsid w:val="006928B3"/>
    <w:rsid w:val="00693263"/>
    <w:rsid w:val="00693296"/>
    <w:rsid w:val="006936EA"/>
    <w:rsid w:val="0069380A"/>
    <w:rsid w:val="0069400F"/>
    <w:rsid w:val="0069468A"/>
    <w:rsid w:val="00695976"/>
    <w:rsid w:val="006960F1"/>
    <w:rsid w:val="00696229"/>
    <w:rsid w:val="00696D9D"/>
    <w:rsid w:val="006971B7"/>
    <w:rsid w:val="00697587"/>
    <w:rsid w:val="00697666"/>
    <w:rsid w:val="00697CC0"/>
    <w:rsid w:val="00697E72"/>
    <w:rsid w:val="006A0CC1"/>
    <w:rsid w:val="006A1A4B"/>
    <w:rsid w:val="006A24A6"/>
    <w:rsid w:val="006A24AC"/>
    <w:rsid w:val="006A29E7"/>
    <w:rsid w:val="006A2AA7"/>
    <w:rsid w:val="006A2AB8"/>
    <w:rsid w:val="006A2C7E"/>
    <w:rsid w:val="006A41E6"/>
    <w:rsid w:val="006A45B0"/>
    <w:rsid w:val="006A4958"/>
    <w:rsid w:val="006A4F4D"/>
    <w:rsid w:val="006A52A2"/>
    <w:rsid w:val="006A57DC"/>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11"/>
    <w:rsid w:val="006B2ADA"/>
    <w:rsid w:val="006B2C1E"/>
    <w:rsid w:val="006B2DB9"/>
    <w:rsid w:val="006B2E57"/>
    <w:rsid w:val="006B3419"/>
    <w:rsid w:val="006B4B48"/>
    <w:rsid w:val="006B53B7"/>
    <w:rsid w:val="006B60D9"/>
    <w:rsid w:val="006B6423"/>
    <w:rsid w:val="006B6960"/>
    <w:rsid w:val="006B6A7C"/>
    <w:rsid w:val="006B7830"/>
    <w:rsid w:val="006B78F8"/>
    <w:rsid w:val="006C02A6"/>
    <w:rsid w:val="006C1952"/>
    <w:rsid w:val="006C23AF"/>
    <w:rsid w:val="006C2C44"/>
    <w:rsid w:val="006C2DC7"/>
    <w:rsid w:val="006C319C"/>
    <w:rsid w:val="006C3280"/>
    <w:rsid w:val="006C3831"/>
    <w:rsid w:val="006C46EF"/>
    <w:rsid w:val="006C4CDF"/>
    <w:rsid w:val="006C4E3E"/>
    <w:rsid w:val="006C5678"/>
    <w:rsid w:val="006C5927"/>
    <w:rsid w:val="006C5F3A"/>
    <w:rsid w:val="006C6B36"/>
    <w:rsid w:val="006C7035"/>
    <w:rsid w:val="006C70E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CF4"/>
    <w:rsid w:val="006D5F81"/>
    <w:rsid w:val="006D5FD1"/>
    <w:rsid w:val="006D6152"/>
    <w:rsid w:val="006D6FA1"/>
    <w:rsid w:val="006D791C"/>
    <w:rsid w:val="006E057B"/>
    <w:rsid w:val="006E0CD7"/>
    <w:rsid w:val="006E10A6"/>
    <w:rsid w:val="006E10D1"/>
    <w:rsid w:val="006E1255"/>
    <w:rsid w:val="006E16C9"/>
    <w:rsid w:val="006E26B9"/>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0CD3"/>
    <w:rsid w:val="006F16E1"/>
    <w:rsid w:val="006F1A1E"/>
    <w:rsid w:val="006F1BB5"/>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4C5"/>
    <w:rsid w:val="0070011C"/>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4EA4"/>
    <w:rsid w:val="00715566"/>
    <w:rsid w:val="0071575F"/>
    <w:rsid w:val="00715E20"/>
    <w:rsid w:val="00716C54"/>
    <w:rsid w:val="00717064"/>
    <w:rsid w:val="0071752E"/>
    <w:rsid w:val="0071796D"/>
    <w:rsid w:val="00717E82"/>
    <w:rsid w:val="00723BD9"/>
    <w:rsid w:val="00723FD3"/>
    <w:rsid w:val="007241A8"/>
    <w:rsid w:val="00724299"/>
    <w:rsid w:val="00724315"/>
    <w:rsid w:val="00724E3A"/>
    <w:rsid w:val="007250F3"/>
    <w:rsid w:val="0072532D"/>
    <w:rsid w:val="007255D0"/>
    <w:rsid w:val="00725BD5"/>
    <w:rsid w:val="00725EB2"/>
    <w:rsid w:val="00725FC0"/>
    <w:rsid w:val="00726102"/>
    <w:rsid w:val="007267A7"/>
    <w:rsid w:val="00727964"/>
    <w:rsid w:val="00727AE6"/>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609D"/>
    <w:rsid w:val="00737335"/>
    <w:rsid w:val="00737C68"/>
    <w:rsid w:val="00737CC9"/>
    <w:rsid w:val="00737D33"/>
    <w:rsid w:val="00740311"/>
    <w:rsid w:val="00740546"/>
    <w:rsid w:val="00740B68"/>
    <w:rsid w:val="00741413"/>
    <w:rsid w:val="00741464"/>
    <w:rsid w:val="00741D8B"/>
    <w:rsid w:val="00741F8B"/>
    <w:rsid w:val="00741FA4"/>
    <w:rsid w:val="0074262D"/>
    <w:rsid w:val="007427D6"/>
    <w:rsid w:val="00742C59"/>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DF9"/>
    <w:rsid w:val="007572F7"/>
    <w:rsid w:val="00757E6E"/>
    <w:rsid w:val="007611CA"/>
    <w:rsid w:val="00761EB7"/>
    <w:rsid w:val="00762223"/>
    <w:rsid w:val="00762382"/>
    <w:rsid w:val="0076244C"/>
    <w:rsid w:val="0076247D"/>
    <w:rsid w:val="007628FC"/>
    <w:rsid w:val="00762A32"/>
    <w:rsid w:val="00763045"/>
    <w:rsid w:val="0076351A"/>
    <w:rsid w:val="00763610"/>
    <w:rsid w:val="007639E9"/>
    <w:rsid w:val="00763EED"/>
    <w:rsid w:val="0076421D"/>
    <w:rsid w:val="00764622"/>
    <w:rsid w:val="00764919"/>
    <w:rsid w:val="00764D29"/>
    <w:rsid w:val="00765796"/>
    <w:rsid w:val="00766103"/>
    <w:rsid w:val="0076677B"/>
    <w:rsid w:val="00766884"/>
    <w:rsid w:val="00766B8A"/>
    <w:rsid w:val="00766D44"/>
    <w:rsid w:val="00766DE5"/>
    <w:rsid w:val="00767572"/>
    <w:rsid w:val="00767752"/>
    <w:rsid w:val="0077011F"/>
    <w:rsid w:val="007701D7"/>
    <w:rsid w:val="00770286"/>
    <w:rsid w:val="007702C0"/>
    <w:rsid w:val="00770643"/>
    <w:rsid w:val="0077071F"/>
    <w:rsid w:val="00771E1D"/>
    <w:rsid w:val="007724C4"/>
    <w:rsid w:val="0077280E"/>
    <w:rsid w:val="0077284B"/>
    <w:rsid w:val="0077321F"/>
    <w:rsid w:val="0077374D"/>
    <w:rsid w:val="00774A61"/>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B7"/>
    <w:rsid w:val="00795283"/>
    <w:rsid w:val="0079585A"/>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2F36"/>
    <w:rsid w:val="007A3175"/>
    <w:rsid w:val="007A350B"/>
    <w:rsid w:val="007A41F1"/>
    <w:rsid w:val="007A472F"/>
    <w:rsid w:val="007A4741"/>
    <w:rsid w:val="007A4826"/>
    <w:rsid w:val="007A4916"/>
    <w:rsid w:val="007A4D61"/>
    <w:rsid w:val="007A505B"/>
    <w:rsid w:val="007A617E"/>
    <w:rsid w:val="007A7888"/>
    <w:rsid w:val="007A79C7"/>
    <w:rsid w:val="007A7C37"/>
    <w:rsid w:val="007B0848"/>
    <w:rsid w:val="007B0A4B"/>
    <w:rsid w:val="007B0A84"/>
    <w:rsid w:val="007B0C81"/>
    <w:rsid w:val="007B0E9C"/>
    <w:rsid w:val="007B133A"/>
    <w:rsid w:val="007B1E9C"/>
    <w:rsid w:val="007B234E"/>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500D"/>
    <w:rsid w:val="007C5023"/>
    <w:rsid w:val="007C5426"/>
    <w:rsid w:val="007C5FFC"/>
    <w:rsid w:val="007C63D6"/>
    <w:rsid w:val="007C643E"/>
    <w:rsid w:val="007C744B"/>
    <w:rsid w:val="007C7F97"/>
    <w:rsid w:val="007D08C3"/>
    <w:rsid w:val="007D1260"/>
    <w:rsid w:val="007D13A3"/>
    <w:rsid w:val="007D1C8A"/>
    <w:rsid w:val="007D2202"/>
    <w:rsid w:val="007D298E"/>
    <w:rsid w:val="007D2A0B"/>
    <w:rsid w:val="007D2C24"/>
    <w:rsid w:val="007D2D77"/>
    <w:rsid w:val="007D302A"/>
    <w:rsid w:val="007D3778"/>
    <w:rsid w:val="007D3B6D"/>
    <w:rsid w:val="007D440F"/>
    <w:rsid w:val="007D4553"/>
    <w:rsid w:val="007D5613"/>
    <w:rsid w:val="007D56F0"/>
    <w:rsid w:val="007D5B63"/>
    <w:rsid w:val="007D5C11"/>
    <w:rsid w:val="007D6E17"/>
    <w:rsid w:val="007D7137"/>
    <w:rsid w:val="007E02C2"/>
    <w:rsid w:val="007E13EB"/>
    <w:rsid w:val="007E1C45"/>
    <w:rsid w:val="007E2251"/>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B3"/>
    <w:rsid w:val="007F01E5"/>
    <w:rsid w:val="007F0B8E"/>
    <w:rsid w:val="007F0E86"/>
    <w:rsid w:val="007F0F5B"/>
    <w:rsid w:val="007F18CB"/>
    <w:rsid w:val="007F2707"/>
    <w:rsid w:val="007F2CD5"/>
    <w:rsid w:val="007F4058"/>
    <w:rsid w:val="007F43EF"/>
    <w:rsid w:val="007F4D78"/>
    <w:rsid w:val="007F5D10"/>
    <w:rsid w:val="007F6008"/>
    <w:rsid w:val="007F6520"/>
    <w:rsid w:val="007F6D94"/>
    <w:rsid w:val="007F7BC4"/>
    <w:rsid w:val="008008FE"/>
    <w:rsid w:val="008010EC"/>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DB"/>
    <w:rsid w:val="00824291"/>
    <w:rsid w:val="008243A5"/>
    <w:rsid w:val="0082471B"/>
    <w:rsid w:val="008248AB"/>
    <w:rsid w:val="00824A9D"/>
    <w:rsid w:val="00824DBF"/>
    <w:rsid w:val="008253A9"/>
    <w:rsid w:val="00826426"/>
    <w:rsid w:val="00827473"/>
    <w:rsid w:val="008278C0"/>
    <w:rsid w:val="00827C16"/>
    <w:rsid w:val="00827FFD"/>
    <w:rsid w:val="0083001F"/>
    <w:rsid w:val="00830367"/>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3A"/>
    <w:rsid w:val="008379CA"/>
    <w:rsid w:val="00840BBB"/>
    <w:rsid w:val="00840E2D"/>
    <w:rsid w:val="0084136C"/>
    <w:rsid w:val="0084167C"/>
    <w:rsid w:val="00842244"/>
    <w:rsid w:val="00842ECF"/>
    <w:rsid w:val="00842FF4"/>
    <w:rsid w:val="008438C8"/>
    <w:rsid w:val="00843EF9"/>
    <w:rsid w:val="00844517"/>
    <w:rsid w:val="00844688"/>
    <w:rsid w:val="00844840"/>
    <w:rsid w:val="0084488C"/>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8A1"/>
    <w:rsid w:val="00853A4C"/>
    <w:rsid w:val="008546AA"/>
    <w:rsid w:val="008549C4"/>
    <w:rsid w:val="00854E0B"/>
    <w:rsid w:val="00856CD2"/>
    <w:rsid w:val="00860141"/>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83C"/>
    <w:rsid w:val="00866CAC"/>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084"/>
    <w:rsid w:val="0088223A"/>
    <w:rsid w:val="008837C6"/>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24F9"/>
    <w:rsid w:val="008B3430"/>
    <w:rsid w:val="008B35A7"/>
    <w:rsid w:val="008B4CC9"/>
    <w:rsid w:val="008B4D04"/>
    <w:rsid w:val="008B50FF"/>
    <w:rsid w:val="008B59C3"/>
    <w:rsid w:val="008B5BBC"/>
    <w:rsid w:val="008B684D"/>
    <w:rsid w:val="008B69DF"/>
    <w:rsid w:val="008B7634"/>
    <w:rsid w:val="008B7A03"/>
    <w:rsid w:val="008B7BFA"/>
    <w:rsid w:val="008C0444"/>
    <w:rsid w:val="008C04FE"/>
    <w:rsid w:val="008C0B28"/>
    <w:rsid w:val="008C0B7C"/>
    <w:rsid w:val="008C0D89"/>
    <w:rsid w:val="008C21B6"/>
    <w:rsid w:val="008C22DA"/>
    <w:rsid w:val="008C26C2"/>
    <w:rsid w:val="008C29CE"/>
    <w:rsid w:val="008C2B48"/>
    <w:rsid w:val="008C2EB1"/>
    <w:rsid w:val="008C30F6"/>
    <w:rsid w:val="008C32C3"/>
    <w:rsid w:val="008C3D5C"/>
    <w:rsid w:val="008C3F1C"/>
    <w:rsid w:val="008C4417"/>
    <w:rsid w:val="008C45AE"/>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1CD7"/>
    <w:rsid w:val="008E2BD3"/>
    <w:rsid w:val="008E3270"/>
    <w:rsid w:val="008E395F"/>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43E6"/>
    <w:rsid w:val="008F468C"/>
    <w:rsid w:val="008F4DC3"/>
    <w:rsid w:val="008F4DEB"/>
    <w:rsid w:val="008F4FE1"/>
    <w:rsid w:val="008F5A3A"/>
    <w:rsid w:val="008F5C9C"/>
    <w:rsid w:val="008F5F6E"/>
    <w:rsid w:val="008F6075"/>
    <w:rsid w:val="008F6407"/>
    <w:rsid w:val="008F6664"/>
    <w:rsid w:val="008F71D6"/>
    <w:rsid w:val="008F77B0"/>
    <w:rsid w:val="008F7826"/>
    <w:rsid w:val="00900280"/>
    <w:rsid w:val="0090154D"/>
    <w:rsid w:val="00901EFB"/>
    <w:rsid w:val="009020BD"/>
    <w:rsid w:val="00902111"/>
    <w:rsid w:val="009022C3"/>
    <w:rsid w:val="00902A37"/>
    <w:rsid w:val="009030CA"/>
    <w:rsid w:val="009035E7"/>
    <w:rsid w:val="00903C8D"/>
    <w:rsid w:val="00903DFE"/>
    <w:rsid w:val="009042E3"/>
    <w:rsid w:val="0090466B"/>
    <w:rsid w:val="00904A0D"/>
    <w:rsid w:val="00904E08"/>
    <w:rsid w:val="00905119"/>
    <w:rsid w:val="00905B2D"/>
    <w:rsid w:val="00905BEF"/>
    <w:rsid w:val="009060BE"/>
    <w:rsid w:val="009063D2"/>
    <w:rsid w:val="00906556"/>
    <w:rsid w:val="00906CB2"/>
    <w:rsid w:val="00907178"/>
    <w:rsid w:val="0091018E"/>
    <w:rsid w:val="00911FA0"/>
    <w:rsid w:val="00912B95"/>
    <w:rsid w:val="00912BD3"/>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4D4"/>
    <w:rsid w:val="00923C8D"/>
    <w:rsid w:val="00923D6F"/>
    <w:rsid w:val="009246EF"/>
    <w:rsid w:val="00924F0D"/>
    <w:rsid w:val="00926550"/>
    <w:rsid w:val="009267D7"/>
    <w:rsid w:val="00926B55"/>
    <w:rsid w:val="00927407"/>
    <w:rsid w:val="009275FA"/>
    <w:rsid w:val="00927865"/>
    <w:rsid w:val="009279E8"/>
    <w:rsid w:val="009300F2"/>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A61"/>
    <w:rsid w:val="00940D13"/>
    <w:rsid w:val="00940EDF"/>
    <w:rsid w:val="009417F2"/>
    <w:rsid w:val="00941914"/>
    <w:rsid w:val="00941BC6"/>
    <w:rsid w:val="009420F1"/>
    <w:rsid w:val="0094236B"/>
    <w:rsid w:val="009425DB"/>
    <w:rsid w:val="0094298F"/>
    <w:rsid w:val="00942A20"/>
    <w:rsid w:val="00942A3E"/>
    <w:rsid w:val="00942C75"/>
    <w:rsid w:val="009432E2"/>
    <w:rsid w:val="009436BC"/>
    <w:rsid w:val="00943D69"/>
    <w:rsid w:val="009445F5"/>
    <w:rsid w:val="00944A44"/>
    <w:rsid w:val="0094558B"/>
    <w:rsid w:val="009458B5"/>
    <w:rsid w:val="00945CB0"/>
    <w:rsid w:val="009462C5"/>
    <w:rsid w:val="009466F8"/>
    <w:rsid w:val="00946FFC"/>
    <w:rsid w:val="009476D9"/>
    <w:rsid w:val="009505AB"/>
    <w:rsid w:val="00950717"/>
    <w:rsid w:val="009509CC"/>
    <w:rsid w:val="009510BE"/>
    <w:rsid w:val="009516A9"/>
    <w:rsid w:val="00951A53"/>
    <w:rsid w:val="009529F5"/>
    <w:rsid w:val="00952D0A"/>
    <w:rsid w:val="0095381C"/>
    <w:rsid w:val="00953C96"/>
    <w:rsid w:val="0095406A"/>
    <w:rsid w:val="00954432"/>
    <w:rsid w:val="00954771"/>
    <w:rsid w:val="00954C63"/>
    <w:rsid w:val="00955200"/>
    <w:rsid w:val="009555F2"/>
    <w:rsid w:val="00955A0D"/>
    <w:rsid w:val="00955D06"/>
    <w:rsid w:val="00956E84"/>
    <w:rsid w:val="00957838"/>
    <w:rsid w:val="00957863"/>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6230"/>
    <w:rsid w:val="009771B0"/>
    <w:rsid w:val="00977A65"/>
    <w:rsid w:val="00977A78"/>
    <w:rsid w:val="00980690"/>
    <w:rsid w:val="00980FAA"/>
    <w:rsid w:val="009811B0"/>
    <w:rsid w:val="009813E6"/>
    <w:rsid w:val="0098140C"/>
    <w:rsid w:val="00981E1C"/>
    <w:rsid w:val="00982066"/>
    <w:rsid w:val="00982144"/>
    <w:rsid w:val="00982BC4"/>
    <w:rsid w:val="009834A8"/>
    <w:rsid w:val="009843D8"/>
    <w:rsid w:val="00984B4E"/>
    <w:rsid w:val="00984C8A"/>
    <w:rsid w:val="00984E11"/>
    <w:rsid w:val="00985E64"/>
    <w:rsid w:val="00986523"/>
    <w:rsid w:val="0098751C"/>
    <w:rsid w:val="009875F0"/>
    <w:rsid w:val="00987B5C"/>
    <w:rsid w:val="0099042D"/>
    <w:rsid w:val="009904DA"/>
    <w:rsid w:val="00990A77"/>
    <w:rsid w:val="00991640"/>
    <w:rsid w:val="00991A3C"/>
    <w:rsid w:val="00991D48"/>
    <w:rsid w:val="00992668"/>
    <w:rsid w:val="0099338C"/>
    <w:rsid w:val="00993FC0"/>
    <w:rsid w:val="00994532"/>
    <w:rsid w:val="009952BF"/>
    <w:rsid w:val="00995558"/>
    <w:rsid w:val="0099557A"/>
    <w:rsid w:val="00995E81"/>
    <w:rsid w:val="00996606"/>
    <w:rsid w:val="00996C36"/>
    <w:rsid w:val="00997754"/>
    <w:rsid w:val="009977C1"/>
    <w:rsid w:val="00997B10"/>
    <w:rsid w:val="00997FB1"/>
    <w:rsid w:val="009A0141"/>
    <w:rsid w:val="009A0496"/>
    <w:rsid w:val="009A0807"/>
    <w:rsid w:val="009A126F"/>
    <w:rsid w:val="009A1429"/>
    <w:rsid w:val="009A1583"/>
    <w:rsid w:val="009A1674"/>
    <w:rsid w:val="009A1C6E"/>
    <w:rsid w:val="009A258E"/>
    <w:rsid w:val="009A2924"/>
    <w:rsid w:val="009A2CAC"/>
    <w:rsid w:val="009A3047"/>
    <w:rsid w:val="009A32A1"/>
    <w:rsid w:val="009A3B81"/>
    <w:rsid w:val="009A3EDD"/>
    <w:rsid w:val="009A4FC2"/>
    <w:rsid w:val="009A57B9"/>
    <w:rsid w:val="009A5975"/>
    <w:rsid w:val="009A5E41"/>
    <w:rsid w:val="009A6407"/>
    <w:rsid w:val="009A641C"/>
    <w:rsid w:val="009A6A74"/>
    <w:rsid w:val="009A6AB5"/>
    <w:rsid w:val="009A6B48"/>
    <w:rsid w:val="009A6B7C"/>
    <w:rsid w:val="009A7D79"/>
    <w:rsid w:val="009A7E52"/>
    <w:rsid w:val="009B0E87"/>
    <w:rsid w:val="009B1643"/>
    <w:rsid w:val="009B175B"/>
    <w:rsid w:val="009B29A6"/>
    <w:rsid w:val="009B2EA6"/>
    <w:rsid w:val="009B31A1"/>
    <w:rsid w:val="009B3F8F"/>
    <w:rsid w:val="009B3F9C"/>
    <w:rsid w:val="009B43C5"/>
    <w:rsid w:val="009B5339"/>
    <w:rsid w:val="009B5C1C"/>
    <w:rsid w:val="009B6875"/>
    <w:rsid w:val="009B6923"/>
    <w:rsid w:val="009B6A2F"/>
    <w:rsid w:val="009B79EE"/>
    <w:rsid w:val="009B7B37"/>
    <w:rsid w:val="009B7D2C"/>
    <w:rsid w:val="009C0108"/>
    <w:rsid w:val="009C0475"/>
    <w:rsid w:val="009C0BD1"/>
    <w:rsid w:val="009C0CA1"/>
    <w:rsid w:val="009C1081"/>
    <w:rsid w:val="009C1475"/>
    <w:rsid w:val="009C178C"/>
    <w:rsid w:val="009C18A5"/>
    <w:rsid w:val="009C1E5A"/>
    <w:rsid w:val="009C23E0"/>
    <w:rsid w:val="009C2B0C"/>
    <w:rsid w:val="009C2BB4"/>
    <w:rsid w:val="009C2D13"/>
    <w:rsid w:val="009C39E1"/>
    <w:rsid w:val="009C3C99"/>
    <w:rsid w:val="009C408D"/>
    <w:rsid w:val="009C4EE8"/>
    <w:rsid w:val="009C5006"/>
    <w:rsid w:val="009C52EF"/>
    <w:rsid w:val="009C5471"/>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493"/>
    <w:rsid w:val="009D2CEF"/>
    <w:rsid w:val="009D303D"/>
    <w:rsid w:val="009D33AA"/>
    <w:rsid w:val="009D33FE"/>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081C"/>
    <w:rsid w:val="009F1086"/>
    <w:rsid w:val="009F1813"/>
    <w:rsid w:val="009F1B85"/>
    <w:rsid w:val="009F2CDF"/>
    <w:rsid w:val="009F3150"/>
    <w:rsid w:val="009F32BA"/>
    <w:rsid w:val="009F35D4"/>
    <w:rsid w:val="009F3F98"/>
    <w:rsid w:val="009F4358"/>
    <w:rsid w:val="009F4A0B"/>
    <w:rsid w:val="009F554A"/>
    <w:rsid w:val="009F614B"/>
    <w:rsid w:val="009F6880"/>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5643"/>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8F8"/>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A9F"/>
    <w:rsid w:val="00A27BF3"/>
    <w:rsid w:val="00A30A68"/>
    <w:rsid w:val="00A30BA3"/>
    <w:rsid w:val="00A30CBC"/>
    <w:rsid w:val="00A315E1"/>
    <w:rsid w:val="00A31EF7"/>
    <w:rsid w:val="00A3227E"/>
    <w:rsid w:val="00A32545"/>
    <w:rsid w:val="00A32AAA"/>
    <w:rsid w:val="00A33693"/>
    <w:rsid w:val="00A33AFB"/>
    <w:rsid w:val="00A34573"/>
    <w:rsid w:val="00A36576"/>
    <w:rsid w:val="00A36C44"/>
    <w:rsid w:val="00A36D5B"/>
    <w:rsid w:val="00A36DFC"/>
    <w:rsid w:val="00A37CF9"/>
    <w:rsid w:val="00A37F81"/>
    <w:rsid w:val="00A401AF"/>
    <w:rsid w:val="00A40740"/>
    <w:rsid w:val="00A408B3"/>
    <w:rsid w:val="00A414EA"/>
    <w:rsid w:val="00A419DD"/>
    <w:rsid w:val="00A41ACF"/>
    <w:rsid w:val="00A41D55"/>
    <w:rsid w:val="00A43BB8"/>
    <w:rsid w:val="00A443BC"/>
    <w:rsid w:val="00A44DE9"/>
    <w:rsid w:val="00A45733"/>
    <w:rsid w:val="00A457C8"/>
    <w:rsid w:val="00A4627C"/>
    <w:rsid w:val="00A46592"/>
    <w:rsid w:val="00A46822"/>
    <w:rsid w:val="00A47E04"/>
    <w:rsid w:val="00A5050C"/>
    <w:rsid w:val="00A50B1A"/>
    <w:rsid w:val="00A50E2A"/>
    <w:rsid w:val="00A511F8"/>
    <w:rsid w:val="00A51F3F"/>
    <w:rsid w:val="00A52CBE"/>
    <w:rsid w:val="00A533AC"/>
    <w:rsid w:val="00A53625"/>
    <w:rsid w:val="00A55509"/>
    <w:rsid w:val="00A55AEF"/>
    <w:rsid w:val="00A56F90"/>
    <w:rsid w:val="00A57624"/>
    <w:rsid w:val="00A57DE4"/>
    <w:rsid w:val="00A6014B"/>
    <w:rsid w:val="00A605B8"/>
    <w:rsid w:val="00A60653"/>
    <w:rsid w:val="00A60815"/>
    <w:rsid w:val="00A61068"/>
    <w:rsid w:val="00A616FE"/>
    <w:rsid w:val="00A61B1C"/>
    <w:rsid w:val="00A61F7C"/>
    <w:rsid w:val="00A62240"/>
    <w:rsid w:val="00A6245C"/>
    <w:rsid w:val="00A625EF"/>
    <w:rsid w:val="00A62A07"/>
    <w:rsid w:val="00A64070"/>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207"/>
    <w:rsid w:val="00A8142C"/>
    <w:rsid w:val="00A818D4"/>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287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4C34"/>
    <w:rsid w:val="00AA4CED"/>
    <w:rsid w:val="00AA5233"/>
    <w:rsid w:val="00AA532D"/>
    <w:rsid w:val="00AA5629"/>
    <w:rsid w:val="00AA5BB1"/>
    <w:rsid w:val="00AA5D05"/>
    <w:rsid w:val="00AA6D36"/>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07D"/>
    <w:rsid w:val="00AC02E8"/>
    <w:rsid w:val="00AC037A"/>
    <w:rsid w:val="00AC0705"/>
    <w:rsid w:val="00AC0A22"/>
    <w:rsid w:val="00AC0AF6"/>
    <w:rsid w:val="00AC1523"/>
    <w:rsid w:val="00AC168E"/>
    <w:rsid w:val="00AC198D"/>
    <w:rsid w:val="00AC1AD0"/>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C76D9"/>
    <w:rsid w:val="00AD1694"/>
    <w:rsid w:val="00AD17BA"/>
    <w:rsid w:val="00AD17FD"/>
    <w:rsid w:val="00AD1E37"/>
    <w:rsid w:val="00AD252D"/>
    <w:rsid w:val="00AD2827"/>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5779"/>
    <w:rsid w:val="00AE5E26"/>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BEB"/>
    <w:rsid w:val="00AF519E"/>
    <w:rsid w:val="00AF61DD"/>
    <w:rsid w:val="00AF6507"/>
    <w:rsid w:val="00AF6802"/>
    <w:rsid w:val="00AF693E"/>
    <w:rsid w:val="00AF6941"/>
    <w:rsid w:val="00AF702B"/>
    <w:rsid w:val="00AF706B"/>
    <w:rsid w:val="00AF76BA"/>
    <w:rsid w:val="00AF7859"/>
    <w:rsid w:val="00B00484"/>
    <w:rsid w:val="00B004C4"/>
    <w:rsid w:val="00B00773"/>
    <w:rsid w:val="00B00D85"/>
    <w:rsid w:val="00B02250"/>
    <w:rsid w:val="00B03164"/>
    <w:rsid w:val="00B0358A"/>
    <w:rsid w:val="00B03B1A"/>
    <w:rsid w:val="00B04618"/>
    <w:rsid w:val="00B04FCD"/>
    <w:rsid w:val="00B0505F"/>
    <w:rsid w:val="00B052E9"/>
    <w:rsid w:val="00B0538B"/>
    <w:rsid w:val="00B05489"/>
    <w:rsid w:val="00B05774"/>
    <w:rsid w:val="00B06562"/>
    <w:rsid w:val="00B06A98"/>
    <w:rsid w:val="00B07D70"/>
    <w:rsid w:val="00B1000D"/>
    <w:rsid w:val="00B10865"/>
    <w:rsid w:val="00B109E0"/>
    <w:rsid w:val="00B1188A"/>
    <w:rsid w:val="00B11C8A"/>
    <w:rsid w:val="00B11F50"/>
    <w:rsid w:val="00B12335"/>
    <w:rsid w:val="00B12B6C"/>
    <w:rsid w:val="00B12DC9"/>
    <w:rsid w:val="00B12ED6"/>
    <w:rsid w:val="00B13258"/>
    <w:rsid w:val="00B13599"/>
    <w:rsid w:val="00B13822"/>
    <w:rsid w:val="00B14407"/>
    <w:rsid w:val="00B1491A"/>
    <w:rsid w:val="00B14BDF"/>
    <w:rsid w:val="00B14E6B"/>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3FDE"/>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257E"/>
    <w:rsid w:val="00B34ACF"/>
    <w:rsid w:val="00B34F42"/>
    <w:rsid w:val="00B34F7E"/>
    <w:rsid w:val="00B35666"/>
    <w:rsid w:val="00B35C7F"/>
    <w:rsid w:val="00B35EBB"/>
    <w:rsid w:val="00B363D6"/>
    <w:rsid w:val="00B363E3"/>
    <w:rsid w:val="00B36581"/>
    <w:rsid w:val="00B369E6"/>
    <w:rsid w:val="00B36B81"/>
    <w:rsid w:val="00B36C81"/>
    <w:rsid w:val="00B3724D"/>
    <w:rsid w:val="00B37588"/>
    <w:rsid w:val="00B37CD7"/>
    <w:rsid w:val="00B4062B"/>
    <w:rsid w:val="00B40996"/>
    <w:rsid w:val="00B40B1E"/>
    <w:rsid w:val="00B41CAF"/>
    <w:rsid w:val="00B41E5B"/>
    <w:rsid w:val="00B4219B"/>
    <w:rsid w:val="00B42381"/>
    <w:rsid w:val="00B424AD"/>
    <w:rsid w:val="00B431C3"/>
    <w:rsid w:val="00B43BEE"/>
    <w:rsid w:val="00B44044"/>
    <w:rsid w:val="00B4463E"/>
    <w:rsid w:val="00B44856"/>
    <w:rsid w:val="00B44A54"/>
    <w:rsid w:val="00B459E5"/>
    <w:rsid w:val="00B46202"/>
    <w:rsid w:val="00B46330"/>
    <w:rsid w:val="00B47ADC"/>
    <w:rsid w:val="00B513FD"/>
    <w:rsid w:val="00B51783"/>
    <w:rsid w:val="00B51CBB"/>
    <w:rsid w:val="00B5225B"/>
    <w:rsid w:val="00B540BB"/>
    <w:rsid w:val="00B54344"/>
    <w:rsid w:val="00B54374"/>
    <w:rsid w:val="00B54641"/>
    <w:rsid w:val="00B55327"/>
    <w:rsid w:val="00B5545C"/>
    <w:rsid w:val="00B55E0E"/>
    <w:rsid w:val="00B604FB"/>
    <w:rsid w:val="00B60E67"/>
    <w:rsid w:val="00B60EFB"/>
    <w:rsid w:val="00B60F12"/>
    <w:rsid w:val="00B613C3"/>
    <w:rsid w:val="00B61F1B"/>
    <w:rsid w:val="00B61FEC"/>
    <w:rsid w:val="00B62E5F"/>
    <w:rsid w:val="00B62ECD"/>
    <w:rsid w:val="00B63393"/>
    <w:rsid w:val="00B63C86"/>
    <w:rsid w:val="00B63C91"/>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6A25"/>
    <w:rsid w:val="00B77503"/>
    <w:rsid w:val="00B778DA"/>
    <w:rsid w:val="00B77EE8"/>
    <w:rsid w:val="00B77F3D"/>
    <w:rsid w:val="00B80AA6"/>
    <w:rsid w:val="00B80CFD"/>
    <w:rsid w:val="00B8159A"/>
    <w:rsid w:val="00B81BA6"/>
    <w:rsid w:val="00B81D41"/>
    <w:rsid w:val="00B8247D"/>
    <w:rsid w:val="00B82B47"/>
    <w:rsid w:val="00B82DE7"/>
    <w:rsid w:val="00B82F22"/>
    <w:rsid w:val="00B8399E"/>
    <w:rsid w:val="00B83B72"/>
    <w:rsid w:val="00B84528"/>
    <w:rsid w:val="00B8493E"/>
    <w:rsid w:val="00B866C3"/>
    <w:rsid w:val="00B86FB2"/>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0DA"/>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0C89"/>
    <w:rsid w:val="00BC1511"/>
    <w:rsid w:val="00BC17E8"/>
    <w:rsid w:val="00BC18AD"/>
    <w:rsid w:val="00BC1AA0"/>
    <w:rsid w:val="00BC1D27"/>
    <w:rsid w:val="00BC28C3"/>
    <w:rsid w:val="00BC2DAD"/>
    <w:rsid w:val="00BC39DD"/>
    <w:rsid w:val="00BC3A76"/>
    <w:rsid w:val="00BC4A13"/>
    <w:rsid w:val="00BC50B8"/>
    <w:rsid w:val="00BC52FE"/>
    <w:rsid w:val="00BC550C"/>
    <w:rsid w:val="00BC6080"/>
    <w:rsid w:val="00BC73DE"/>
    <w:rsid w:val="00BC74E0"/>
    <w:rsid w:val="00BC765E"/>
    <w:rsid w:val="00BC7DEB"/>
    <w:rsid w:val="00BD1142"/>
    <w:rsid w:val="00BD3133"/>
    <w:rsid w:val="00BD36E0"/>
    <w:rsid w:val="00BD3899"/>
    <w:rsid w:val="00BD3F2E"/>
    <w:rsid w:val="00BD497F"/>
    <w:rsid w:val="00BD4A6A"/>
    <w:rsid w:val="00BD5490"/>
    <w:rsid w:val="00BD5E42"/>
    <w:rsid w:val="00BD6412"/>
    <w:rsid w:val="00BD644F"/>
    <w:rsid w:val="00BD6E24"/>
    <w:rsid w:val="00BD77FD"/>
    <w:rsid w:val="00BD7A75"/>
    <w:rsid w:val="00BE0FB0"/>
    <w:rsid w:val="00BE11FC"/>
    <w:rsid w:val="00BE1B28"/>
    <w:rsid w:val="00BE2326"/>
    <w:rsid w:val="00BE3022"/>
    <w:rsid w:val="00BE36DD"/>
    <w:rsid w:val="00BE4066"/>
    <w:rsid w:val="00BE4591"/>
    <w:rsid w:val="00BE4C99"/>
    <w:rsid w:val="00BE4DE5"/>
    <w:rsid w:val="00BE4F53"/>
    <w:rsid w:val="00BE57B4"/>
    <w:rsid w:val="00BE5C2D"/>
    <w:rsid w:val="00BE5C31"/>
    <w:rsid w:val="00BE65BB"/>
    <w:rsid w:val="00BE6AB7"/>
    <w:rsid w:val="00BE6F83"/>
    <w:rsid w:val="00BE711F"/>
    <w:rsid w:val="00BE755E"/>
    <w:rsid w:val="00BE7996"/>
    <w:rsid w:val="00BF172A"/>
    <w:rsid w:val="00BF18DD"/>
    <w:rsid w:val="00BF1BA8"/>
    <w:rsid w:val="00BF1FCB"/>
    <w:rsid w:val="00BF28B4"/>
    <w:rsid w:val="00BF2942"/>
    <w:rsid w:val="00BF297A"/>
    <w:rsid w:val="00BF2EF5"/>
    <w:rsid w:val="00BF2F2C"/>
    <w:rsid w:val="00BF32AF"/>
    <w:rsid w:val="00BF43B5"/>
    <w:rsid w:val="00BF5934"/>
    <w:rsid w:val="00BF5E08"/>
    <w:rsid w:val="00BF6510"/>
    <w:rsid w:val="00BF67FB"/>
    <w:rsid w:val="00BF6AF0"/>
    <w:rsid w:val="00BF6CDA"/>
    <w:rsid w:val="00BF76A4"/>
    <w:rsid w:val="00BF7882"/>
    <w:rsid w:val="00BF7DBE"/>
    <w:rsid w:val="00C001BB"/>
    <w:rsid w:val="00C008B3"/>
    <w:rsid w:val="00C011B2"/>
    <w:rsid w:val="00C01C27"/>
    <w:rsid w:val="00C0213D"/>
    <w:rsid w:val="00C0263C"/>
    <w:rsid w:val="00C02C55"/>
    <w:rsid w:val="00C0306B"/>
    <w:rsid w:val="00C0371A"/>
    <w:rsid w:val="00C037F2"/>
    <w:rsid w:val="00C04554"/>
    <w:rsid w:val="00C04BD9"/>
    <w:rsid w:val="00C05441"/>
    <w:rsid w:val="00C054DF"/>
    <w:rsid w:val="00C058B7"/>
    <w:rsid w:val="00C05AA6"/>
    <w:rsid w:val="00C05C85"/>
    <w:rsid w:val="00C060DB"/>
    <w:rsid w:val="00C065B8"/>
    <w:rsid w:val="00C068EF"/>
    <w:rsid w:val="00C06C8F"/>
    <w:rsid w:val="00C07326"/>
    <w:rsid w:val="00C07531"/>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2FBD"/>
    <w:rsid w:val="00C234E7"/>
    <w:rsid w:val="00C2355A"/>
    <w:rsid w:val="00C236BF"/>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64E"/>
    <w:rsid w:val="00C41D66"/>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64E"/>
    <w:rsid w:val="00C53793"/>
    <w:rsid w:val="00C53873"/>
    <w:rsid w:val="00C542E6"/>
    <w:rsid w:val="00C54875"/>
    <w:rsid w:val="00C548AF"/>
    <w:rsid w:val="00C54F2C"/>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559"/>
    <w:rsid w:val="00C635C0"/>
    <w:rsid w:val="00C6471C"/>
    <w:rsid w:val="00C649C0"/>
    <w:rsid w:val="00C67D15"/>
    <w:rsid w:val="00C70046"/>
    <w:rsid w:val="00C70068"/>
    <w:rsid w:val="00C712A2"/>
    <w:rsid w:val="00C717B0"/>
    <w:rsid w:val="00C71F76"/>
    <w:rsid w:val="00C7207A"/>
    <w:rsid w:val="00C720AC"/>
    <w:rsid w:val="00C72191"/>
    <w:rsid w:val="00C721C8"/>
    <w:rsid w:val="00C721D7"/>
    <w:rsid w:val="00C738D7"/>
    <w:rsid w:val="00C73ACA"/>
    <w:rsid w:val="00C73C14"/>
    <w:rsid w:val="00C740B9"/>
    <w:rsid w:val="00C74184"/>
    <w:rsid w:val="00C7483B"/>
    <w:rsid w:val="00C74B8C"/>
    <w:rsid w:val="00C7546D"/>
    <w:rsid w:val="00C75C59"/>
    <w:rsid w:val="00C760C5"/>
    <w:rsid w:val="00C764CB"/>
    <w:rsid w:val="00C76A70"/>
    <w:rsid w:val="00C76C94"/>
    <w:rsid w:val="00C76CD5"/>
    <w:rsid w:val="00C76D7F"/>
    <w:rsid w:val="00C77274"/>
    <w:rsid w:val="00C77A04"/>
    <w:rsid w:val="00C800AE"/>
    <w:rsid w:val="00C8045F"/>
    <w:rsid w:val="00C80857"/>
    <w:rsid w:val="00C80C49"/>
    <w:rsid w:val="00C819F1"/>
    <w:rsid w:val="00C81AD2"/>
    <w:rsid w:val="00C82438"/>
    <w:rsid w:val="00C8298E"/>
    <w:rsid w:val="00C82A0A"/>
    <w:rsid w:val="00C82D65"/>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6FF2"/>
    <w:rsid w:val="00C8747E"/>
    <w:rsid w:val="00C907E0"/>
    <w:rsid w:val="00C90C89"/>
    <w:rsid w:val="00C90DC5"/>
    <w:rsid w:val="00C90DD6"/>
    <w:rsid w:val="00C912BC"/>
    <w:rsid w:val="00C91318"/>
    <w:rsid w:val="00C913F3"/>
    <w:rsid w:val="00C91481"/>
    <w:rsid w:val="00C91B31"/>
    <w:rsid w:val="00C91BEB"/>
    <w:rsid w:val="00C92B02"/>
    <w:rsid w:val="00C953D3"/>
    <w:rsid w:val="00C956DF"/>
    <w:rsid w:val="00C97A53"/>
    <w:rsid w:val="00C97B5F"/>
    <w:rsid w:val="00C97F7D"/>
    <w:rsid w:val="00CA06EE"/>
    <w:rsid w:val="00CA0E3F"/>
    <w:rsid w:val="00CA115F"/>
    <w:rsid w:val="00CA1D0A"/>
    <w:rsid w:val="00CA23AA"/>
    <w:rsid w:val="00CA23C7"/>
    <w:rsid w:val="00CA24CF"/>
    <w:rsid w:val="00CA264C"/>
    <w:rsid w:val="00CA2A47"/>
    <w:rsid w:val="00CA3E03"/>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995"/>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1648"/>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C7176"/>
    <w:rsid w:val="00CD0326"/>
    <w:rsid w:val="00CD0941"/>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CF8"/>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3FDD"/>
    <w:rsid w:val="00D246EC"/>
    <w:rsid w:val="00D2494E"/>
    <w:rsid w:val="00D256F8"/>
    <w:rsid w:val="00D25E2C"/>
    <w:rsid w:val="00D26175"/>
    <w:rsid w:val="00D266A4"/>
    <w:rsid w:val="00D2780D"/>
    <w:rsid w:val="00D300A2"/>
    <w:rsid w:val="00D300B3"/>
    <w:rsid w:val="00D30E7A"/>
    <w:rsid w:val="00D31332"/>
    <w:rsid w:val="00D314AE"/>
    <w:rsid w:val="00D31730"/>
    <w:rsid w:val="00D31AFC"/>
    <w:rsid w:val="00D31CA4"/>
    <w:rsid w:val="00D31EBF"/>
    <w:rsid w:val="00D3205E"/>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5EDB"/>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57A65"/>
    <w:rsid w:val="00D57D8D"/>
    <w:rsid w:val="00D60116"/>
    <w:rsid w:val="00D604D6"/>
    <w:rsid w:val="00D60737"/>
    <w:rsid w:val="00D60E60"/>
    <w:rsid w:val="00D6104D"/>
    <w:rsid w:val="00D6118C"/>
    <w:rsid w:val="00D6200D"/>
    <w:rsid w:val="00D63A92"/>
    <w:rsid w:val="00D63CD9"/>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2106"/>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B6E"/>
    <w:rsid w:val="00D85FFD"/>
    <w:rsid w:val="00D8679A"/>
    <w:rsid w:val="00D87535"/>
    <w:rsid w:val="00D87676"/>
    <w:rsid w:val="00D90A00"/>
    <w:rsid w:val="00D90A99"/>
    <w:rsid w:val="00D90B5A"/>
    <w:rsid w:val="00D91004"/>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F62"/>
    <w:rsid w:val="00DA386E"/>
    <w:rsid w:val="00DA4022"/>
    <w:rsid w:val="00DA416B"/>
    <w:rsid w:val="00DA5551"/>
    <w:rsid w:val="00DA59D6"/>
    <w:rsid w:val="00DA628A"/>
    <w:rsid w:val="00DA6558"/>
    <w:rsid w:val="00DA656F"/>
    <w:rsid w:val="00DA6DB1"/>
    <w:rsid w:val="00DA7C2A"/>
    <w:rsid w:val="00DA7DCB"/>
    <w:rsid w:val="00DB0141"/>
    <w:rsid w:val="00DB08B1"/>
    <w:rsid w:val="00DB13F5"/>
    <w:rsid w:val="00DB171B"/>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592"/>
    <w:rsid w:val="00DB465A"/>
    <w:rsid w:val="00DB4E79"/>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DCB"/>
    <w:rsid w:val="00DC3FFA"/>
    <w:rsid w:val="00DC47F7"/>
    <w:rsid w:val="00DC4984"/>
    <w:rsid w:val="00DC4E6F"/>
    <w:rsid w:val="00DC522E"/>
    <w:rsid w:val="00DC5DFA"/>
    <w:rsid w:val="00DC62B2"/>
    <w:rsid w:val="00DC62C7"/>
    <w:rsid w:val="00DC62E7"/>
    <w:rsid w:val="00DC65F7"/>
    <w:rsid w:val="00DC6725"/>
    <w:rsid w:val="00DC67D6"/>
    <w:rsid w:val="00DC67FD"/>
    <w:rsid w:val="00DC698A"/>
    <w:rsid w:val="00DC79E4"/>
    <w:rsid w:val="00DD01F2"/>
    <w:rsid w:val="00DD03C8"/>
    <w:rsid w:val="00DD1242"/>
    <w:rsid w:val="00DD1394"/>
    <w:rsid w:val="00DD14FF"/>
    <w:rsid w:val="00DD1608"/>
    <w:rsid w:val="00DD25A6"/>
    <w:rsid w:val="00DD3315"/>
    <w:rsid w:val="00DD40EE"/>
    <w:rsid w:val="00DD4D98"/>
    <w:rsid w:val="00DD5421"/>
    <w:rsid w:val="00DD58B1"/>
    <w:rsid w:val="00DD5EC5"/>
    <w:rsid w:val="00DE0119"/>
    <w:rsid w:val="00DE0F1D"/>
    <w:rsid w:val="00DE1BB8"/>
    <w:rsid w:val="00DE1CF2"/>
    <w:rsid w:val="00DE1D62"/>
    <w:rsid w:val="00DE1D97"/>
    <w:rsid w:val="00DE2020"/>
    <w:rsid w:val="00DE2657"/>
    <w:rsid w:val="00DE2EB9"/>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3E"/>
    <w:rsid w:val="00DF4C92"/>
    <w:rsid w:val="00DF4E2F"/>
    <w:rsid w:val="00DF524A"/>
    <w:rsid w:val="00DF5321"/>
    <w:rsid w:val="00DF5A64"/>
    <w:rsid w:val="00DF5AA2"/>
    <w:rsid w:val="00DF5FD8"/>
    <w:rsid w:val="00DF6055"/>
    <w:rsid w:val="00DF62AC"/>
    <w:rsid w:val="00DF7ED5"/>
    <w:rsid w:val="00E00464"/>
    <w:rsid w:val="00E0051C"/>
    <w:rsid w:val="00E00922"/>
    <w:rsid w:val="00E00B88"/>
    <w:rsid w:val="00E00CA5"/>
    <w:rsid w:val="00E00D25"/>
    <w:rsid w:val="00E01A19"/>
    <w:rsid w:val="00E01B27"/>
    <w:rsid w:val="00E02438"/>
    <w:rsid w:val="00E02F91"/>
    <w:rsid w:val="00E03558"/>
    <w:rsid w:val="00E04642"/>
    <w:rsid w:val="00E055B6"/>
    <w:rsid w:val="00E0574D"/>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5AC"/>
    <w:rsid w:val="00E209F4"/>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A1F"/>
    <w:rsid w:val="00E30591"/>
    <w:rsid w:val="00E30735"/>
    <w:rsid w:val="00E30AC5"/>
    <w:rsid w:val="00E31713"/>
    <w:rsid w:val="00E31ACE"/>
    <w:rsid w:val="00E32128"/>
    <w:rsid w:val="00E33690"/>
    <w:rsid w:val="00E33D54"/>
    <w:rsid w:val="00E33FB7"/>
    <w:rsid w:val="00E342E5"/>
    <w:rsid w:val="00E344F6"/>
    <w:rsid w:val="00E355DA"/>
    <w:rsid w:val="00E3591B"/>
    <w:rsid w:val="00E35D84"/>
    <w:rsid w:val="00E35EAB"/>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56EC"/>
    <w:rsid w:val="00E4641F"/>
    <w:rsid w:val="00E46424"/>
    <w:rsid w:val="00E4696E"/>
    <w:rsid w:val="00E46C5B"/>
    <w:rsid w:val="00E46DD5"/>
    <w:rsid w:val="00E47542"/>
    <w:rsid w:val="00E514B3"/>
    <w:rsid w:val="00E523AD"/>
    <w:rsid w:val="00E525E1"/>
    <w:rsid w:val="00E529D0"/>
    <w:rsid w:val="00E529DB"/>
    <w:rsid w:val="00E52A14"/>
    <w:rsid w:val="00E52A52"/>
    <w:rsid w:val="00E52F56"/>
    <w:rsid w:val="00E545B2"/>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A2B"/>
    <w:rsid w:val="00E64FC0"/>
    <w:rsid w:val="00E6509B"/>
    <w:rsid w:val="00E651BC"/>
    <w:rsid w:val="00E6556C"/>
    <w:rsid w:val="00E65B05"/>
    <w:rsid w:val="00E661B9"/>
    <w:rsid w:val="00E663CA"/>
    <w:rsid w:val="00E66958"/>
    <w:rsid w:val="00E66984"/>
    <w:rsid w:val="00E66BCE"/>
    <w:rsid w:val="00E6742E"/>
    <w:rsid w:val="00E67E66"/>
    <w:rsid w:val="00E70011"/>
    <w:rsid w:val="00E704F9"/>
    <w:rsid w:val="00E707A7"/>
    <w:rsid w:val="00E70C8F"/>
    <w:rsid w:val="00E7167D"/>
    <w:rsid w:val="00E71811"/>
    <w:rsid w:val="00E72C9D"/>
    <w:rsid w:val="00E72D81"/>
    <w:rsid w:val="00E734D8"/>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26E"/>
    <w:rsid w:val="00E833ED"/>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B0F"/>
    <w:rsid w:val="00E93F2B"/>
    <w:rsid w:val="00E94AE2"/>
    <w:rsid w:val="00E94D03"/>
    <w:rsid w:val="00E94EF5"/>
    <w:rsid w:val="00E94F93"/>
    <w:rsid w:val="00E95175"/>
    <w:rsid w:val="00E95603"/>
    <w:rsid w:val="00E95888"/>
    <w:rsid w:val="00E95BC1"/>
    <w:rsid w:val="00E96784"/>
    <w:rsid w:val="00E97CC5"/>
    <w:rsid w:val="00EA0160"/>
    <w:rsid w:val="00EA0954"/>
    <w:rsid w:val="00EA10C8"/>
    <w:rsid w:val="00EA1B87"/>
    <w:rsid w:val="00EA320A"/>
    <w:rsid w:val="00EA36E4"/>
    <w:rsid w:val="00EA3EDD"/>
    <w:rsid w:val="00EA3EFB"/>
    <w:rsid w:val="00EA47A3"/>
    <w:rsid w:val="00EA4B0A"/>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60D"/>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000"/>
    <w:rsid w:val="00EE45FA"/>
    <w:rsid w:val="00EE4CE1"/>
    <w:rsid w:val="00EE50AA"/>
    <w:rsid w:val="00EE58A3"/>
    <w:rsid w:val="00EE5B24"/>
    <w:rsid w:val="00EE618C"/>
    <w:rsid w:val="00EE6190"/>
    <w:rsid w:val="00EE63F9"/>
    <w:rsid w:val="00EE64F0"/>
    <w:rsid w:val="00EE70EA"/>
    <w:rsid w:val="00EF0357"/>
    <w:rsid w:val="00EF03B3"/>
    <w:rsid w:val="00EF0782"/>
    <w:rsid w:val="00EF07E0"/>
    <w:rsid w:val="00EF1300"/>
    <w:rsid w:val="00EF15D6"/>
    <w:rsid w:val="00EF16AB"/>
    <w:rsid w:val="00EF1BE7"/>
    <w:rsid w:val="00EF1D75"/>
    <w:rsid w:val="00EF2014"/>
    <w:rsid w:val="00EF2760"/>
    <w:rsid w:val="00EF27CF"/>
    <w:rsid w:val="00EF35EC"/>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551"/>
    <w:rsid w:val="00F03652"/>
    <w:rsid w:val="00F037D6"/>
    <w:rsid w:val="00F038E9"/>
    <w:rsid w:val="00F03945"/>
    <w:rsid w:val="00F0416C"/>
    <w:rsid w:val="00F052ED"/>
    <w:rsid w:val="00F05A2F"/>
    <w:rsid w:val="00F06324"/>
    <w:rsid w:val="00F06611"/>
    <w:rsid w:val="00F06B4F"/>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6737"/>
    <w:rsid w:val="00F17981"/>
    <w:rsid w:val="00F17B12"/>
    <w:rsid w:val="00F17E0D"/>
    <w:rsid w:val="00F204EF"/>
    <w:rsid w:val="00F206D8"/>
    <w:rsid w:val="00F20D24"/>
    <w:rsid w:val="00F20E7A"/>
    <w:rsid w:val="00F22898"/>
    <w:rsid w:val="00F233A7"/>
    <w:rsid w:val="00F2352C"/>
    <w:rsid w:val="00F23581"/>
    <w:rsid w:val="00F23B68"/>
    <w:rsid w:val="00F23C19"/>
    <w:rsid w:val="00F24A41"/>
    <w:rsid w:val="00F2554B"/>
    <w:rsid w:val="00F258C3"/>
    <w:rsid w:val="00F25CF0"/>
    <w:rsid w:val="00F25F18"/>
    <w:rsid w:val="00F2641D"/>
    <w:rsid w:val="00F27290"/>
    <w:rsid w:val="00F2785B"/>
    <w:rsid w:val="00F279B0"/>
    <w:rsid w:val="00F30251"/>
    <w:rsid w:val="00F305B2"/>
    <w:rsid w:val="00F30953"/>
    <w:rsid w:val="00F30E9B"/>
    <w:rsid w:val="00F316DF"/>
    <w:rsid w:val="00F3226D"/>
    <w:rsid w:val="00F3245D"/>
    <w:rsid w:val="00F335A7"/>
    <w:rsid w:val="00F33E15"/>
    <w:rsid w:val="00F33F35"/>
    <w:rsid w:val="00F34265"/>
    <w:rsid w:val="00F34A5E"/>
    <w:rsid w:val="00F34CDE"/>
    <w:rsid w:val="00F35249"/>
    <w:rsid w:val="00F353F9"/>
    <w:rsid w:val="00F35609"/>
    <w:rsid w:val="00F35BAB"/>
    <w:rsid w:val="00F3607F"/>
    <w:rsid w:val="00F3646F"/>
    <w:rsid w:val="00F372A4"/>
    <w:rsid w:val="00F373AF"/>
    <w:rsid w:val="00F3754E"/>
    <w:rsid w:val="00F405C6"/>
    <w:rsid w:val="00F4167E"/>
    <w:rsid w:val="00F416FA"/>
    <w:rsid w:val="00F423EF"/>
    <w:rsid w:val="00F4314A"/>
    <w:rsid w:val="00F43433"/>
    <w:rsid w:val="00F43450"/>
    <w:rsid w:val="00F43A26"/>
    <w:rsid w:val="00F44BE8"/>
    <w:rsid w:val="00F44C0F"/>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77E"/>
    <w:rsid w:val="00F53BB6"/>
    <w:rsid w:val="00F5558B"/>
    <w:rsid w:val="00F55ED9"/>
    <w:rsid w:val="00F56DA6"/>
    <w:rsid w:val="00F56FE4"/>
    <w:rsid w:val="00F570B1"/>
    <w:rsid w:val="00F6026C"/>
    <w:rsid w:val="00F6032E"/>
    <w:rsid w:val="00F60D5D"/>
    <w:rsid w:val="00F60F26"/>
    <w:rsid w:val="00F62AFD"/>
    <w:rsid w:val="00F6310D"/>
    <w:rsid w:val="00F6428B"/>
    <w:rsid w:val="00F64CAE"/>
    <w:rsid w:val="00F64ED2"/>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6E56"/>
    <w:rsid w:val="00F77582"/>
    <w:rsid w:val="00F77A9C"/>
    <w:rsid w:val="00F77CA5"/>
    <w:rsid w:val="00F77CFE"/>
    <w:rsid w:val="00F8028A"/>
    <w:rsid w:val="00F805C0"/>
    <w:rsid w:val="00F8109B"/>
    <w:rsid w:val="00F815C1"/>
    <w:rsid w:val="00F8182F"/>
    <w:rsid w:val="00F81F90"/>
    <w:rsid w:val="00F82212"/>
    <w:rsid w:val="00F823F0"/>
    <w:rsid w:val="00F82539"/>
    <w:rsid w:val="00F83A48"/>
    <w:rsid w:val="00F83D5D"/>
    <w:rsid w:val="00F83EBA"/>
    <w:rsid w:val="00F84162"/>
    <w:rsid w:val="00F84490"/>
    <w:rsid w:val="00F84547"/>
    <w:rsid w:val="00F8559D"/>
    <w:rsid w:val="00F85686"/>
    <w:rsid w:val="00F85E7E"/>
    <w:rsid w:val="00F8658A"/>
    <w:rsid w:val="00F8770E"/>
    <w:rsid w:val="00F87CE0"/>
    <w:rsid w:val="00F87E9C"/>
    <w:rsid w:val="00F90901"/>
    <w:rsid w:val="00F91224"/>
    <w:rsid w:val="00F91732"/>
    <w:rsid w:val="00F92473"/>
    <w:rsid w:val="00F929A1"/>
    <w:rsid w:val="00F9315B"/>
    <w:rsid w:val="00F932D8"/>
    <w:rsid w:val="00F93C4B"/>
    <w:rsid w:val="00F945F6"/>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609"/>
    <w:rsid w:val="00FA09B4"/>
    <w:rsid w:val="00FA0C36"/>
    <w:rsid w:val="00FA181D"/>
    <w:rsid w:val="00FA1C72"/>
    <w:rsid w:val="00FA324F"/>
    <w:rsid w:val="00FA49F7"/>
    <w:rsid w:val="00FA4B92"/>
    <w:rsid w:val="00FA4D61"/>
    <w:rsid w:val="00FA5348"/>
    <w:rsid w:val="00FA6D3A"/>
    <w:rsid w:val="00FA6FBE"/>
    <w:rsid w:val="00FA70FA"/>
    <w:rsid w:val="00FA792B"/>
    <w:rsid w:val="00FA7A9A"/>
    <w:rsid w:val="00FA7DBB"/>
    <w:rsid w:val="00FB0592"/>
    <w:rsid w:val="00FB0808"/>
    <w:rsid w:val="00FB0C7F"/>
    <w:rsid w:val="00FB1198"/>
    <w:rsid w:val="00FB1614"/>
    <w:rsid w:val="00FB2619"/>
    <w:rsid w:val="00FB276C"/>
    <w:rsid w:val="00FB303B"/>
    <w:rsid w:val="00FB372D"/>
    <w:rsid w:val="00FB4032"/>
    <w:rsid w:val="00FB42E8"/>
    <w:rsid w:val="00FB4714"/>
    <w:rsid w:val="00FB49C0"/>
    <w:rsid w:val="00FB57FB"/>
    <w:rsid w:val="00FB5CD0"/>
    <w:rsid w:val="00FB5F29"/>
    <w:rsid w:val="00FB5F90"/>
    <w:rsid w:val="00FB60F1"/>
    <w:rsid w:val="00FB6C48"/>
    <w:rsid w:val="00FB71DC"/>
    <w:rsid w:val="00FB7611"/>
    <w:rsid w:val="00FB78A4"/>
    <w:rsid w:val="00FC007A"/>
    <w:rsid w:val="00FC04D4"/>
    <w:rsid w:val="00FC116A"/>
    <w:rsid w:val="00FC13CC"/>
    <w:rsid w:val="00FC18C4"/>
    <w:rsid w:val="00FC1ACE"/>
    <w:rsid w:val="00FC26DD"/>
    <w:rsid w:val="00FC2F9C"/>
    <w:rsid w:val="00FC3B84"/>
    <w:rsid w:val="00FC3ECD"/>
    <w:rsid w:val="00FC49FD"/>
    <w:rsid w:val="00FC4B9E"/>
    <w:rsid w:val="00FC4ECC"/>
    <w:rsid w:val="00FC53CE"/>
    <w:rsid w:val="00FC5E4E"/>
    <w:rsid w:val="00FC5F6C"/>
    <w:rsid w:val="00FC6457"/>
    <w:rsid w:val="00FC6EF4"/>
    <w:rsid w:val="00FC79DC"/>
    <w:rsid w:val="00FD0675"/>
    <w:rsid w:val="00FD0D70"/>
    <w:rsid w:val="00FD1829"/>
    <w:rsid w:val="00FD19E3"/>
    <w:rsid w:val="00FD1AF5"/>
    <w:rsid w:val="00FD2245"/>
    <w:rsid w:val="00FD2A59"/>
    <w:rsid w:val="00FD2BCE"/>
    <w:rsid w:val="00FD2D31"/>
    <w:rsid w:val="00FD4053"/>
    <w:rsid w:val="00FD42B5"/>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6CF1"/>
    <w:rsid w:val="00FE74BD"/>
    <w:rsid w:val="00FF017F"/>
    <w:rsid w:val="00FF058D"/>
    <w:rsid w:val="00FF072B"/>
    <w:rsid w:val="00FF0956"/>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7147AE0"/>
    <w:rsid w:val="0C3A8BF7"/>
    <w:rsid w:val="14053B0E"/>
    <w:rsid w:val="3412C9B7"/>
    <w:rsid w:val="3C8171AC"/>
    <w:rsid w:val="4FB2EF1B"/>
    <w:rsid w:val="570AD5E8"/>
    <w:rsid w:val="57B1CA60"/>
    <w:rsid w:val="57F3FF3A"/>
    <w:rsid w:val="5AD48C09"/>
    <w:rsid w:val="5B760C39"/>
    <w:rsid w:val="6EA73EA8"/>
    <w:rsid w:val="76C316B6"/>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character" w:customStyle="1" w:styleId="superscript">
    <w:name w:val="superscript"/>
    <w:basedOn w:val="Fuentedeprrafopredeter"/>
    <w:rsid w:val="003157F9"/>
  </w:style>
  <w:style w:type="character" w:customStyle="1" w:styleId="iaj">
    <w:name w:val="i_aj"/>
    <w:basedOn w:val="Fuentedeprrafopredeter"/>
    <w:rsid w:val="004A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0563351">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3284119">
      <w:bodyDiv w:val="1"/>
      <w:marLeft w:val="0"/>
      <w:marRight w:val="0"/>
      <w:marTop w:val="0"/>
      <w:marBottom w:val="0"/>
      <w:divBdr>
        <w:top w:val="none" w:sz="0" w:space="0" w:color="auto"/>
        <w:left w:val="none" w:sz="0" w:space="0" w:color="auto"/>
        <w:bottom w:val="none" w:sz="0" w:space="0" w:color="auto"/>
        <w:right w:val="none" w:sz="0" w:space="0" w:color="auto"/>
      </w:divBdr>
    </w:div>
    <w:div w:id="148984867">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00242532">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1729170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9328537">
      <w:bodyDiv w:val="1"/>
      <w:marLeft w:val="0"/>
      <w:marRight w:val="0"/>
      <w:marTop w:val="0"/>
      <w:marBottom w:val="0"/>
      <w:divBdr>
        <w:top w:val="none" w:sz="0" w:space="0" w:color="auto"/>
        <w:left w:val="none" w:sz="0" w:space="0" w:color="auto"/>
        <w:bottom w:val="none" w:sz="0" w:space="0" w:color="auto"/>
        <w:right w:val="none" w:sz="0" w:space="0" w:color="auto"/>
      </w:divBdr>
    </w:div>
    <w:div w:id="817958792">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6269243">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521666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339069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68716733">
      <w:bodyDiv w:val="1"/>
      <w:marLeft w:val="0"/>
      <w:marRight w:val="0"/>
      <w:marTop w:val="0"/>
      <w:marBottom w:val="0"/>
      <w:divBdr>
        <w:top w:val="none" w:sz="0" w:space="0" w:color="auto"/>
        <w:left w:val="none" w:sz="0" w:space="0" w:color="auto"/>
        <w:bottom w:val="none" w:sz="0" w:space="0" w:color="auto"/>
        <w:right w:val="none" w:sz="0" w:space="0" w:color="auto"/>
      </w:divBdr>
    </w:div>
    <w:div w:id="189153245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366b3fe286f3490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9511F5AD-C958-4BAE-8276-1EEDB0BF4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66889-FC0A-4FDC-9293-494EADCF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1824</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12</cp:revision>
  <cp:lastPrinted>2018-11-02T18:38:00Z</cp:lastPrinted>
  <dcterms:created xsi:type="dcterms:W3CDTF">2023-03-03T14:58:00Z</dcterms:created>
  <dcterms:modified xsi:type="dcterms:W3CDTF">2023-05-19T16:53:00Z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